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6982B77E"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615EB6">
        <w:rPr>
          <w:rFonts w:ascii="Abadi" w:hAnsi="Abadi"/>
          <w:b/>
          <w:sz w:val="21"/>
          <w:szCs w:val="21"/>
        </w:rPr>
        <w:t>DIPUTACIÓN PERMANENTE</w:t>
      </w:r>
      <w:r w:rsidRPr="0066249B">
        <w:rPr>
          <w:rFonts w:ascii="Abadi" w:hAnsi="Abadi"/>
          <w:b/>
          <w:sz w:val="21"/>
          <w:szCs w:val="21"/>
        </w:rPr>
        <w:t xml:space="preserve">. </w:t>
      </w:r>
      <w:r w:rsidR="009F5654">
        <w:rPr>
          <w:rFonts w:ascii="Abadi" w:hAnsi="Abadi"/>
          <w:b/>
          <w:sz w:val="21"/>
          <w:szCs w:val="21"/>
        </w:rPr>
        <w:t>SEGUNDO</w:t>
      </w:r>
      <w:r w:rsidRPr="0066249B">
        <w:rPr>
          <w:rFonts w:ascii="Abadi" w:hAnsi="Abadi"/>
          <w:b/>
          <w:sz w:val="21"/>
          <w:szCs w:val="21"/>
        </w:rPr>
        <w:t xml:space="preserve"> AÑO DE EJERCICIO CONSTITUCIONAL. </w:t>
      </w:r>
      <w:r w:rsidR="009F5654">
        <w:rPr>
          <w:rFonts w:ascii="Abadi" w:hAnsi="Abadi"/>
          <w:b/>
          <w:sz w:val="21"/>
          <w:szCs w:val="21"/>
        </w:rPr>
        <w:t>PRIMER</w:t>
      </w:r>
      <w:r w:rsidRPr="0066249B">
        <w:rPr>
          <w:rFonts w:ascii="Abadi" w:hAnsi="Abadi"/>
          <w:b/>
          <w:sz w:val="21"/>
          <w:szCs w:val="21"/>
        </w:rPr>
        <w:t xml:space="preserve"> </w:t>
      </w:r>
      <w:r w:rsidR="00615EB6">
        <w:rPr>
          <w:rFonts w:ascii="Abadi" w:hAnsi="Abadi"/>
          <w:b/>
          <w:sz w:val="21"/>
          <w:szCs w:val="21"/>
        </w:rPr>
        <w:t>RECESO</w:t>
      </w:r>
      <w:r w:rsidRPr="0066249B">
        <w:rPr>
          <w:rFonts w:ascii="Abadi" w:hAnsi="Abadi"/>
          <w:b/>
          <w:sz w:val="21"/>
          <w:szCs w:val="21"/>
        </w:rPr>
        <w:t>.</w:t>
      </w:r>
      <w:r w:rsidR="003F20EB">
        <w:rPr>
          <w:rFonts w:ascii="Abadi" w:hAnsi="Abadi"/>
          <w:b/>
          <w:sz w:val="21"/>
          <w:szCs w:val="21"/>
        </w:rPr>
        <w:t xml:space="preserve"> </w:t>
      </w:r>
      <w:r w:rsidR="008C6504">
        <w:rPr>
          <w:rFonts w:ascii="Abadi" w:hAnsi="Abadi"/>
          <w:b/>
          <w:sz w:val="21"/>
          <w:szCs w:val="21"/>
        </w:rPr>
        <w:t xml:space="preserve">30 </w:t>
      </w:r>
      <w:r w:rsidR="00736CD3">
        <w:rPr>
          <w:rFonts w:ascii="Abadi" w:hAnsi="Abadi"/>
          <w:b/>
          <w:sz w:val="21"/>
          <w:szCs w:val="21"/>
        </w:rPr>
        <w:t xml:space="preserve">DE </w:t>
      </w:r>
      <w:r w:rsidR="009F5654">
        <w:rPr>
          <w:rFonts w:ascii="Abadi" w:hAnsi="Abadi"/>
          <w:b/>
          <w:sz w:val="21"/>
          <w:szCs w:val="21"/>
        </w:rPr>
        <w:t>ENERO</w:t>
      </w:r>
      <w:r w:rsidR="003F20EB">
        <w:rPr>
          <w:rFonts w:ascii="Abadi" w:hAnsi="Abadi"/>
          <w:b/>
          <w:sz w:val="21"/>
          <w:szCs w:val="21"/>
        </w:rPr>
        <w:t xml:space="preserve"> </w:t>
      </w:r>
      <w:r w:rsidR="00736CD3">
        <w:rPr>
          <w:rFonts w:ascii="Abadi" w:hAnsi="Abadi"/>
          <w:b/>
          <w:sz w:val="21"/>
          <w:szCs w:val="21"/>
        </w:rPr>
        <w:t>DE 202</w:t>
      </w:r>
      <w:r w:rsidR="007D3FD6">
        <w:rPr>
          <w:rFonts w:ascii="Abadi" w:hAnsi="Abadi"/>
          <w:b/>
          <w:sz w:val="21"/>
          <w:szCs w:val="21"/>
        </w:rPr>
        <w:t>3</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04575F84" w14:textId="39DE892F" w:rsidR="00AF2BAD" w:rsidRDefault="00EE0414" w:rsidP="001D2F7A">
      <w:pPr>
        <w:pStyle w:val="Prrafodelista"/>
        <w:numPr>
          <w:ilvl w:val="0"/>
          <w:numId w:val="5"/>
        </w:numPr>
        <w:spacing w:after="160" w:line="259" w:lineRule="auto"/>
        <w:ind w:right="850"/>
        <w:contextualSpacing/>
        <w:jc w:val="both"/>
        <w:rPr>
          <w:rFonts w:ascii="Abadi" w:hAnsi="Abadi"/>
          <w:b/>
          <w:bCs/>
          <w:sz w:val="21"/>
          <w:szCs w:val="21"/>
        </w:rPr>
      </w:pPr>
      <w:r w:rsidRPr="00ED5822">
        <w:rPr>
          <w:rFonts w:ascii="Abadi" w:hAnsi="Abadi"/>
          <w:b/>
          <w:bCs/>
          <w:sz w:val="21"/>
          <w:szCs w:val="21"/>
        </w:rPr>
        <w:t xml:space="preserve">Lectura y, en su caso, aprobación del orden del día. </w:t>
      </w:r>
    </w:p>
    <w:p w14:paraId="29419130" w14:textId="0493E07A" w:rsidR="00AF2BAD" w:rsidRDefault="00AF2BAD" w:rsidP="00AF2BAD">
      <w:pPr>
        <w:pStyle w:val="Prrafodelista"/>
        <w:spacing w:after="160" w:line="259" w:lineRule="auto"/>
        <w:ind w:left="720" w:right="850"/>
        <w:contextualSpacing/>
        <w:jc w:val="both"/>
        <w:rPr>
          <w:rFonts w:ascii="Abadi" w:hAnsi="Abadi"/>
          <w:b/>
          <w:bCs/>
          <w:sz w:val="21"/>
          <w:szCs w:val="21"/>
        </w:rPr>
      </w:pPr>
    </w:p>
    <w:p w14:paraId="3817652A" w14:textId="2A5B3A4E" w:rsidR="00AF2BAD" w:rsidRPr="00AF2BAD" w:rsidRDefault="00AF2BAD" w:rsidP="00B40418">
      <w:pPr>
        <w:pStyle w:val="Prrafodelista"/>
        <w:spacing w:after="160" w:line="259" w:lineRule="auto"/>
        <w:ind w:left="720" w:right="283"/>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sidR="00B40418">
        <w:rPr>
          <w:rFonts w:ascii="Abadi" w:hAnsi="Abadi"/>
          <w:b/>
          <w:bCs/>
          <w:sz w:val="21"/>
          <w:szCs w:val="21"/>
        </w:rPr>
        <w:tab/>
      </w:r>
      <w:r>
        <w:rPr>
          <w:rFonts w:ascii="Abadi" w:hAnsi="Abadi"/>
          <w:b/>
          <w:bCs/>
          <w:sz w:val="21"/>
          <w:szCs w:val="21"/>
        </w:rPr>
        <w:t xml:space="preserve">Pág. </w:t>
      </w:r>
      <w:r w:rsidR="00B40418">
        <w:rPr>
          <w:rFonts w:ascii="Abadi" w:hAnsi="Abadi"/>
          <w:b/>
          <w:bCs/>
          <w:sz w:val="21"/>
          <w:szCs w:val="21"/>
        </w:rPr>
        <w:t>3</w:t>
      </w:r>
    </w:p>
    <w:p w14:paraId="17A25BCD" w14:textId="63C37010" w:rsidR="00202930" w:rsidRPr="00202930" w:rsidRDefault="00E72BEB" w:rsidP="00191ED5">
      <w:pPr>
        <w:pStyle w:val="Prrafodelista"/>
        <w:spacing w:after="160" w:line="259" w:lineRule="auto"/>
        <w:ind w:left="720"/>
        <w:contextualSpacing/>
        <w:jc w:val="both"/>
        <w:rPr>
          <w:rFonts w:ascii="Abadi" w:hAnsi="Abadi" w:cs="ArialMT"/>
          <w:b/>
          <w:bCs/>
          <w:sz w:val="21"/>
          <w:szCs w:val="21"/>
        </w:rPr>
      </w:pPr>
      <w:r w:rsidRPr="00202930">
        <w:rPr>
          <w:rFonts w:ascii="Abadi" w:hAnsi="Abadi"/>
          <w:b/>
          <w:bCs/>
          <w:sz w:val="21"/>
          <w:szCs w:val="21"/>
        </w:rPr>
        <w:tab/>
      </w:r>
      <w:r w:rsidRPr="00202930">
        <w:rPr>
          <w:rFonts w:ascii="Abadi" w:hAnsi="Abadi"/>
          <w:b/>
          <w:bCs/>
          <w:sz w:val="21"/>
          <w:szCs w:val="21"/>
        </w:rPr>
        <w:tab/>
      </w:r>
      <w:r w:rsidR="0065651C" w:rsidRPr="00202930">
        <w:rPr>
          <w:rFonts w:ascii="Abadi" w:hAnsi="Abadi"/>
          <w:b/>
          <w:bCs/>
          <w:sz w:val="21"/>
          <w:szCs w:val="21"/>
        </w:rPr>
        <w:tab/>
      </w:r>
    </w:p>
    <w:p w14:paraId="4AA8757A" w14:textId="485581B4" w:rsidR="00202930" w:rsidRDefault="00202930" w:rsidP="001D2F7A">
      <w:pPr>
        <w:pStyle w:val="Prrafodelista"/>
        <w:numPr>
          <w:ilvl w:val="0"/>
          <w:numId w:val="11"/>
        </w:numPr>
        <w:kinsoku w:val="0"/>
        <w:overflowPunct w:val="0"/>
        <w:autoSpaceDE w:val="0"/>
        <w:autoSpaceDN w:val="0"/>
        <w:adjustRightInd w:val="0"/>
        <w:spacing w:line="291" w:lineRule="exact"/>
        <w:ind w:right="850"/>
        <w:contextualSpacing/>
        <w:jc w:val="both"/>
        <w:rPr>
          <w:rFonts w:ascii="Abadi" w:hAnsi="Abadi" w:cs="Arial"/>
          <w:b/>
          <w:bCs/>
          <w:sz w:val="21"/>
          <w:szCs w:val="21"/>
        </w:rPr>
      </w:pPr>
      <w:r w:rsidRPr="006A351E">
        <w:rPr>
          <w:rFonts w:ascii="Abadi" w:hAnsi="Abadi" w:cs="Arial"/>
          <w:b/>
          <w:bCs/>
          <w:sz w:val="21"/>
          <w:szCs w:val="21"/>
        </w:rPr>
        <w:t>Lectura y, en su caso, aprobación del acta de la sesión de la Diputación Permanente celebrada el 5 de enero del año en curso.</w:t>
      </w:r>
    </w:p>
    <w:p w14:paraId="669B79F3" w14:textId="77777777" w:rsidR="00AF2BAD" w:rsidRDefault="00AF2BAD" w:rsidP="00AF2BAD">
      <w:pPr>
        <w:pStyle w:val="Prrafodelista"/>
        <w:spacing w:after="160" w:line="259" w:lineRule="auto"/>
        <w:ind w:left="720" w:right="850"/>
        <w:contextualSpacing/>
        <w:jc w:val="both"/>
        <w:rPr>
          <w:rFonts w:ascii="Abadi" w:hAnsi="Abadi" w:cs="Arial"/>
          <w:b/>
          <w:bCs/>
          <w:sz w:val="21"/>
          <w:szCs w:val="21"/>
        </w:rPr>
      </w:pPr>
    </w:p>
    <w:p w14:paraId="69CF1495" w14:textId="08D88A32" w:rsidR="00AF2BAD" w:rsidRPr="00AF2BAD" w:rsidRDefault="00AF2BAD" w:rsidP="00B40418">
      <w:pPr>
        <w:pStyle w:val="Prrafodelista"/>
        <w:spacing w:after="160" w:line="259" w:lineRule="auto"/>
        <w:ind w:left="720" w:right="425"/>
        <w:contextualSpacing/>
        <w:jc w:val="both"/>
        <w:rPr>
          <w:rFonts w:ascii="Abadi" w:hAnsi="Abadi"/>
          <w:b/>
          <w:bCs/>
          <w:sz w:val="21"/>
          <w:szCs w:val="21"/>
        </w:rPr>
      </w:pPr>
      <w:r>
        <w:rPr>
          <w:rFonts w:ascii="Abadi" w:hAnsi="Abadi" w:cs="Arial"/>
          <w:b/>
          <w:bCs/>
          <w:sz w:val="21"/>
          <w:szCs w:val="21"/>
        </w:rPr>
        <w:tab/>
      </w:r>
      <w:r>
        <w:rPr>
          <w:rFonts w:ascii="Abadi" w:hAnsi="Abadi" w:cs="Arial"/>
          <w:b/>
          <w:bCs/>
          <w:sz w:val="21"/>
          <w:szCs w:val="21"/>
        </w:rPr>
        <w:tab/>
      </w:r>
      <w:r>
        <w:rPr>
          <w:rFonts w:ascii="Abadi" w:hAnsi="Abadi" w:cs="Arial"/>
          <w:b/>
          <w:bCs/>
          <w:sz w:val="21"/>
          <w:szCs w:val="21"/>
        </w:rPr>
        <w:tab/>
      </w:r>
      <w:r>
        <w:rPr>
          <w:rFonts w:ascii="Abadi" w:hAnsi="Abadi"/>
          <w:b/>
          <w:bCs/>
          <w:sz w:val="21"/>
          <w:szCs w:val="21"/>
        </w:rPr>
        <w:t xml:space="preserve">Pág. </w:t>
      </w:r>
      <w:r w:rsidR="00B40418">
        <w:rPr>
          <w:rFonts w:ascii="Abadi" w:hAnsi="Abadi"/>
          <w:b/>
          <w:bCs/>
          <w:sz w:val="21"/>
          <w:szCs w:val="21"/>
        </w:rPr>
        <w:t>3</w:t>
      </w:r>
    </w:p>
    <w:p w14:paraId="5C9255A3" w14:textId="77777777" w:rsidR="00AF2BAD" w:rsidRPr="006A351E" w:rsidRDefault="00AF2BAD" w:rsidP="00AF2BAD">
      <w:pPr>
        <w:pStyle w:val="Prrafodelista"/>
        <w:kinsoku w:val="0"/>
        <w:overflowPunct w:val="0"/>
        <w:autoSpaceDE w:val="0"/>
        <w:autoSpaceDN w:val="0"/>
        <w:adjustRightInd w:val="0"/>
        <w:spacing w:line="291" w:lineRule="exact"/>
        <w:ind w:left="720" w:right="850"/>
        <w:contextualSpacing/>
        <w:jc w:val="both"/>
        <w:rPr>
          <w:rFonts w:ascii="Abadi" w:hAnsi="Abadi" w:cs="Arial"/>
          <w:b/>
          <w:bCs/>
          <w:sz w:val="21"/>
          <w:szCs w:val="21"/>
        </w:rPr>
      </w:pPr>
    </w:p>
    <w:p w14:paraId="3BAFB764" w14:textId="77777777" w:rsidR="00202930" w:rsidRPr="006A351E" w:rsidRDefault="00202930" w:rsidP="00202930">
      <w:pPr>
        <w:jc w:val="both"/>
        <w:rPr>
          <w:rFonts w:ascii="Abadi" w:hAnsi="Abadi"/>
          <w:b/>
          <w:bCs/>
          <w:sz w:val="21"/>
          <w:szCs w:val="21"/>
        </w:rPr>
      </w:pPr>
    </w:p>
    <w:p w14:paraId="5F1B4AA6" w14:textId="4E5F1DB7" w:rsidR="00202930" w:rsidRDefault="00202930" w:rsidP="001D2F7A">
      <w:pPr>
        <w:pStyle w:val="Textoindependiente"/>
        <w:numPr>
          <w:ilvl w:val="0"/>
          <w:numId w:val="11"/>
        </w:numPr>
        <w:kinsoku w:val="0"/>
        <w:overflowPunct w:val="0"/>
        <w:adjustRightInd w:val="0"/>
        <w:ind w:right="850"/>
        <w:rPr>
          <w:rFonts w:ascii="Abadi" w:hAnsi="Abadi"/>
          <w:sz w:val="21"/>
          <w:szCs w:val="21"/>
        </w:rPr>
      </w:pPr>
      <w:r w:rsidRPr="00191ED5">
        <w:rPr>
          <w:rFonts w:ascii="Abadi" w:hAnsi="Abadi"/>
          <w:sz w:val="21"/>
          <w:szCs w:val="21"/>
        </w:rPr>
        <w:t>Dar cuenta con las comunicaciones y correspondencia recibidas.</w:t>
      </w:r>
    </w:p>
    <w:p w14:paraId="3203CAD3" w14:textId="77777777" w:rsidR="00AF2BAD" w:rsidRDefault="00AF2BAD" w:rsidP="00AF2BAD">
      <w:pPr>
        <w:pStyle w:val="Textoindependiente"/>
        <w:kinsoku w:val="0"/>
        <w:overflowPunct w:val="0"/>
        <w:adjustRightInd w:val="0"/>
        <w:ind w:left="720" w:right="850"/>
        <w:rPr>
          <w:rFonts w:ascii="Abadi" w:hAnsi="Abadi"/>
          <w:sz w:val="21"/>
          <w:szCs w:val="21"/>
        </w:rPr>
      </w:pPr>
    </w:p>
    <w:p w14:paraId="253A731E" w14:textId="3B056550" w:rsidR="00AF2BAD" w:rsidRPr="00AF2BAD" w:rsidRDefault="00AF2BAD" w:rsidP="00871E39">
      <w:pPr>
        <w:pStyle w:val="Prrafodelista"/>
        <w:spacing w:after="160" w:line="259" w:lineRule="auto"/>
        <w:ind w:left="720" w:right="709"/>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871E39">
        <w:rPr>
          <w:rFonts w:ascii="Abadi" w:hAnsi="Abadi"/>
          <w:b/>
          <w:bCs/>
          <w:sz w:val="21"/>
          <w:szCs w:val="21"/>
        </w:rPr>
        <w:t>5</w:t>
      </w:r>
    </w:p>
    <w:p w14:paraId="1ACC2880" w14:textId="77777777" w:rsidR="00AF2BAD" w:rsidRPr="00191ED5" w:rsidRDefault="00AF2BAD" w:rsidP="00AF2BAD">
      <w:pPr>
        <w:pStyle w:val="Textoindependiente"/>
        <w:kinsoku w:val="0"/>
        <w:overflowPunct w:val="0"/>
        <w:adjustRightInd w:val="0"/>
        <w:ind w:right="850"/>
        <w:rPr>
          <w:rFonts w:ascii="Abadi" w:hAnsi="Abadi"/>
          <w:sz w:val="21"/>
          <w:szCs w:val="21"/>
        </w:rPr>
      </w:pPr>
    </w:p>
    <w:p w14:paraId="350B9B8C" w14:textId="77777777" w:rsidR="00202930" w:rsidRPr="006A351E" w:rsidRDefault="00202930" w:rsidP="00191ED5">
      <w:pPr>
        <w:ind w:right="850"/>
        <w:jc w:val="both"/>
        <w:rPr>
          <w:rFonts w:ascii="Abadi" w:hAnsi="Abadi"/>
          <w:b/>
          <w:bCs/>
          <w:sz w:val="21"/>
          <w:szCs w:val="21"/>
        </w:rPr>
      </w:pPr>
    </w:p>
    <w:p w14:paraId="195B0A27" w14:textId="7E0C13B5" w:rsidR="00202930" w:rsidRDefault="00191ED5" w:rsidP="001D2F7A">
      <w:pPr>
        <w:pStyle w:val="Prrafodelista"/>
        <w:numPr>
          <w:ilvl w:val="0"/>
          <w:numId w:val="11"/>
        </w:numPr>
        <w:kinsoku w:val="0"/>
        <w:overflowPunct w:val="0"/>
        <w:autoSpaceDE w:val="0"/>
        <w:autoSpaceDN w:val="0"/>
        <w:adjustRightInd w:val="0"/>
        <w:ind w:right="850"/>
        <w:contextualSpacing/>
        <w:jc w:val="both"/>
        <w:rPr>
          <w:rFonts w:ascii="Abadi" w:hAnsi="Abadi" w:cs="Arial"/>
          <w:b/>
          <w:bCs/>
          <w:sz w:val="21"/>
          <w:szCs w:val="21"/>
        </w:rPr>
      </w:pPr>
      <w:r>
        <w:rPr>
          <w:rFonts w:ascii="Abadi" w:hAnsi="Abadi" w:cs="Arial"/>
          <w:b/>
          <w:bCs/>
          <w:sz w:val="21"/>
          <w:szCs w:val="21"/>
        </w:rPr>
        <w:t>D</w:t>
      </w:r>
      <w:r w:rsidR="00202930" w:rsidRPr="006A351E">
        <w:rPr>
          <w:rFonts w:ascii="Abadi" w:hAnsi="Abadi" w:cs="Arial"/>
          <w:b/>
          <w:bCs/>
          <w:sz w:val="21"/>
          <w:szCs w:val="21"/>
        </w:rPr>
        <w:t>e</w:t>
      </w:r>
      <w:r w:rsidR="00202930" w:rsidRPr="006A351E">
        <w:rPr>
          <w:rFonts w:ascii="Abadi" w:hAnsi="Abadi" w:cs="Arial"/>
          <w:b/>
          <w:bCs/>
          <w:spacing w:val="40"/>
          <w:sz w:val="21"/>
          <w:szCs w:val="21"/>
        </w:rPr>
        <w:t xml:space="preserve"> </w:t>
      </w:r>
      <w:r w:rsidR="00202930" w:rsidRPr="006A351E">
        <w:rPr>
          <w:rFonts w:ascii="Abadi" w:hAnsi="Abadi" w:cs="Arial"/>
          <w:b/>
          <w:bCs/>
          <w:sz w:val="21"/>
          <w:szCs w:val="21"/>
        </w:rPr>
        <w:t>la</w:t>
      </w:r>
      <w:r w:rsidR="00202930" w:rsidRPr="006A351E">
        <w:rPr>
          <w:rFonts w:ascii="Abadi" w:hAnsi="Abadi" w:cs="Arial"/>
          <w:b/>
          <w:bCs/>
          <w:spacing w:val="40"/>
          <w:sz w:val="21"/>
          <w:szCs w:val="21"/>
        </w:rPr>
        <w:t xml:space="preserve"> </w:t>
      </w:r>
      <w:r w:rsidR="00202930" w:rsidRPr="006A351E">
        <w:rPr>
          <w:rFonts w:ascii="Abadi" w:hAnsi="Abadi" w:cs="Arial"/>
          <w:b/>
          <w:bCs/>
          <w:sz w:val="21"/>
          <w:szCs w:val="21"/>
        </w:rPr>
        <w:t>iniciativa</w:t>
      </w:r>
      <w:r w:rsidR="00202930" w:rsidRPr="006A351E">
        <w:rPr>
          <w:rFonts w:ascii="Abadi" w:hAnsi="Abadi" w:cs="Arial"/>
          <w:b/>
          <w:bCs/>
          <w:spacing w:val="40"/>
          <w:sz w:val="21"/>
          <w:szCs w:val="21"/>
        </w:rPr>
        <w:t xml:space="preserve"> </w:t>
      </w:r>
      <w:r w:rsidR="00202930" w:rsidRPr="006A351E">
        <w:rPr>
          <w:rFonts w:ascii="Abadi" w:hAnsi="Abadi" w:cs="Arial"/>
          <w:b/>
          <w:bCs/>
          <w:sz w:val="21"/>
          <w:szCs w:val="21"/>
        </w:rPr>
        <w:t>formulada</w:t>
      </w:r>
      <w:r w:rsidR="00202930" w:rsidRPr="006A351E">
        <w:rPr>
          <w:rFonts w:ascii="Abadi" w:hAnsi="Abadi" w:cs="Arial"/>
          <w:b/>
          <w:bCs/>
          <w:spacing w:val="40"/>
          <w:sz w:val="21"/>
          <w:szCs w:val="21"/>
        </w:rPr>
        <w:t xml:space="preserve"> </w:t>
      </w:r>
      <w:r w:rsidR="00202930" w:rsidRPr="006A351E">
        <w:rPr>
          <w:rFonts w:ascii="Abadi" w:hAnsi="Abadi" w:cs="Arial"/>
          <w:b/>
          <w:bCs/>
          <w:sz w:val="21"/>
          <w:szCs w:val="21"/>
        </w:rPr>
        <w:t>por</w:t>
      </w:r>
      <w:r w:rsidR="00202930" w:rsidRPr="006A351E">
        <w:rPr>
          <w:rFonts w:ascii="Abadi" w:hAnsi="Abadi" w:cs="Arial"/>
          <w:b/>
          <w:bCs/>
          <w:spacing w:val="40"/>
          <w:sz w:val="21"/>
          <w:szCs w:val="21"/>
        </w:rPr>
        <w:t xml:space="preserve"> </w:t>
      </w:r>
      <w:r w:rsidR="00202930" w:rsidRPr="006A351E">
        <w:rPr>
          <w:rFonts w:ascii="Abadi" w:hAnsi="Abadi" w:cs="Arial"/>
          <w:b/>
          <w:bCs/>
          <w:sz w:val="21"/>
          <w:szCs w:val="21"/>
        </w:rPr>
        <w:t>las</w:t>
      </w:r>
      <w:r w:rsidR="00202930" w:rsidRPr="006A351E">
        <w:rPr>
          <w:rFonts w:ascii="Abadi" w:hAnsi="Abadi" w:cs="Arial"/>
          <w:b/>
          <w:bCs/>
          <w:spacing w:val="40"/>
          <w:sz w:val="21"/>
          <w:szCs w:val="21"/>
        </w:rPr>
        <w:t xml:space="preserve"> </w:t>
      </w:r>
      <w:r w:rsidR="00202930" w:rsidRPr="006A351E">
        <w:rPr>
          <w:rFonts w:ascii="Abadi" w:hAnsi="Abadi" w:cs="Arial"/>
          <w:b/>
          <w:bCs/>
          <w:sz w:val="21"/>
          <w:szCs w:val="21"/>
        </w:rPr>
        <w:t>diputadas</w:t>
      </w:r>
      <w:r w:rsidR="00202930" w:rsidRPr="006A351E">
        <w:rPr>
          <w:rFonts w:ascii="Abadi" w:hAnsi="Abadi" w:cs="Arial"/>
          <w:b/>
          <w:bCs/>
          <w:spacing w:val="40"/>
          <w:sz w:val="21"/>
          <w:szCs w:val="21"/>
        </w:rPr>
        <w:t xml:space="preserve"> </w:t>
      </w:r>
      <w:r w:rsidR="00202930" w:rsidRPr="006A351E">
        <w:rPr>
          <w:rFonts w:ascii="Abadi" w:hAnsi="Abadi" w:cs="Arial"/>
          <w:b/>
          <w:bCs/>
          <w:sz w:val="21"/>
          <w:szCs w:val="21"/>
        </w:rPr>
        <w:t>Yulma</w:t>
      </w:r>
      <w:r w:rsidR="00202930" w:rsidRPr="006A351E">
        <w:rPr>
          <w:rFonts w:ascii="Abadi" w:hAnsi="Abadi" w:cs="Arial"/>
          <w:b/>
          <w:bCs/>
          <w:spacing w:val="40"/>
          <w:sz w:val="21"/>
          <w:szCs w:val="21"/>
        </w:rPr>
        <w:t xml:space="preserve"> </w:t>
      </w:r>
      <w:r w:rsidR="00202930" w:rsidRPr="006A351E">
        <w:rPr>
          <w:rFonts w:ascii="Abadi" w:hAnsi="Abadi" w:cs="Arial"/>
          <w:b/>
          <w:bCs/>
          <w:sz w:val="21"/>
          <w:szCs w:val="21"/>
        </w:rPr>
        <w:t>Rocha Aguilar,</w:t>
      </w:r>
      <w:r w:rsidR="00202930" w:rsidRPr="006A351E">
        <w:rPr>
          <w:rFonts w:ascii="Abadi" w:hAnsi="Abadi" w:cs="Arial"/>
          <w:b/>
          <w:bCs/>
          <w:spacing w:val="32"/>
          <w:sz w:val="21"/>
          <w:szCs w:val="21"/>
        </w:rPr>
        <w:t xml:space="preserve"> </w:t>
      </w:r>
      <w:r w:rsidR="00202930" w:rsidRPr="006A351E">
        <w:rPr>
          <w:rFonts w:ascii="Abadi" w:hAnsi="Abadi" w:cs="Arial"/>
          <w:b/>
          <w:bCs/>
          <w:sz w:val="21"/>
          <w:szCs w:val="21"/>
        </w:rPr>
        <w:t>Dessire Angel</w:t>
      </w:r>
      <w:r w:rsidR="00202930" w:rsidRPr="006A351E">
        <w:rPr>
          <w:rFonts w:ascii="Abadi" w:hAnsi="Abadi" w:cs="Arial"/>
          <w:b/>
          <w:bCs/>
          <w:spacing w:val="32"/>
          <w:sz w:val="21"/>
          <w:szCs w:val="21"/>
        </w:rPr>
        <w:t xml:space="preserve"> </w:t>
      </w:r>
      <w:r w:rsidR="00202930" w:rsidRPr="006A351E">
        <w:rPr>
          <w:rFonts w:ascii="Abadi" w:hAnsi="Abadi" w:cs="Arial"/>
          <w:b/>
          <w:bCs/>
          <w:sz w:val="21"/>
          <w:szCs w:val="21"/>
        </w:rPr>
        <w:t>Rocha</w:t>
      </w:r>
      <w:r w:rsidR="00202930" w:rsidRPr="006A351E">
        <w:rPr>
          <w:rFonts w:ascii="Abadi" w:hAnsi="Abadi" w:cs="Arial"/>
          <w:b/>
          <w:bCs/>
          <w:spacing w:val="32"/>
          <w:sz w:val="21"/>
          <w:szCs w:val="21"/>
        </w:rPr>
        <w:t xml:space="preserve"> </w:t>
      </w:r>
      <w:r w:rsidR="00202930" w:rsidRPr="006A351E">
        <w:rPr>
          <w:rFonts w:ascii="Abadi" w:hAnsi="Abadi" w:cs="Arial"/>
          <w:b/>
          <w:bCs/>
          <w:sz w:val="21"/>
          <w:szCs w:val="21"/>
        </w:rPr>
        <w:t>y</w:t>
      </w:r>
      <w:r w:rsidR="00202930" w:rsidRPr="006A351E">
        <w:rPr>
          <w:rFonts w:ascii="Abadi" w:hAnsi="Abadi" w:cs="Arial"/>
          <w:b/>
          <w:bCs/>
          <w:spacing w:val="32"/>
          <w:sz w:val="21"/>
          <w:szCs w:val="21"/>
        </w:rPr>
        <w:t xml:space="preserve"> </w:t>
      </w:r>
      <w:r w:rsidR="00202930" w:rsidRPr="006A351E">
        <w:rPr>
          <w:rFonts w:ascii="Abadi" w:hAnsi="Abadi" w:cs="Arial"/>
          <w:b/>
          <w:bCs/>
          <w:sz w:val="21"/>
          <w:szCs w:val="21"/>
        </w:rPr>
        <w:t>Martha</w:t>
      </w:r>
      <w:r w:rsidR="00202930" w:rsidRPr="006A351E">
        <w:rPr>
          <w:rFonts w:ascii="Abadi" w:hAnsi="Abadi" w:cs="Arial"/>
          <w:b/>
          <w:bCs/>
          <w:spacing w:val="32"/>
          <w:sz w:val="21"/>
          <w:szCs w:val="21"/>
        </w:rPr>
        <w:t xml:space="preserve"> </w:t>
      </w:r>
      <w:r w:rsidR="00202930" w:rsidRPr="006A351E">
        <w:rPr>
          <w:rFonts w:ascii="Abadi" w:hAnsi="Abadi" w:cs="Arial"/>
          <w:b/>
          <w:bCs/>
          <w:sz w:val="21"/>
          <w:szCs w:val="21"/>
        </w:rPr>
        <w:t>Lourdes</w:t>
      </w:r>
      <w:r w:rsidR="00202930" w:rsidRPr="006A351E">
        <w:rPr>
          <w:rFonts w:ascii="Abadi" w:hAnsi="Abadi" w:cs="Arial"/>
          <w:b/>
          <w:bCs/>
          <w:spacing w:val="32"/>
          <w:sz w:val="21"/>
          <w:szCs w:val="21"/>
        </w:rPr>
        <w:t xml:space="preserve"> </w:t>
      </w:r>
      <w:r w:rsidR="00202930" w:rsidRPr="006A351E">
        <w:rPr>
          <w:rFonts w:ascii="Abadi" w:hAnsi="Abadi" w:cs="Arial"/>
          <w:b/>
          <w:bCs/>
          <w:sz w:val="21"/>
          <w:szCs w:val="21"/>
        </w:rPr>
        <w:t>Ortega</w:t>
      </w:r>
      <w:r w:rsidR="00202930" w:rsidRPr="006A351E">
        <w:rPr>
          <w:rFonts w:ascii="Abadi" w:hAnsi="Abadi" w:cs="Arial"/>
          <w:b/>
          <w:bCs/>
          <w:spacing w:val="32"/>
          <w:sz w:val="21"/>
          <w:szCs w:val="21"/>
        </w:rPr>
        <w:t xml:space="preserve"> </w:t>
      </w:r>
      <w:r w:rsidR="00202930" w:rsidRPr="006A351E">
        <w:rPr>
          <w:rFonts w:ascii="Abadi" w:hAnsi="Abadi" w:cs="Arial"/>
          <w:b/>
          <w:bCs/>
          <w:sz w:val="21"/>
          <w:szCs w:val="21"/>
        </w:rPr>
        <w:t>Roque</w:t>
      </w:r>
      <w:r w:rsidR="00202930" w:rsidRPr="006A351E">
        <w:rPr>
          <w:rFonts w:ascii="Abadi" w:hAnsi="Abadi" w:cs="Arial"/>
          <w:b/>
          <w:bCs/>
          <w:spacing w:val="32"/>
          <w:sz w:val="21"/>
          <w:szCs w:val="21"/>
        </w:rPr>
        <w:t xml:space="preserve"> </w:t>
      </w:r>
      <w:r w:rsidR="00202930" w:rsidRPr="006A351E">
        <w:rPr>
          <w:rFonts w:ascii="Abadi" w:hAnsi="Abadi" w:cs="Arial"/>
          <w:b/>
          <w:bCs/>
          <w:sz w:val="21"/>
          <w:szCs w:val="21"/>
        </w:rPr>
        <w:t>a</w:t>
      </w:r>
      <w:r w:rsidR="00202930" w:rsidRPr="006A351E">
        <w:rPr>
          <w:rFonts w:ascii="Abadi" w:hAnsi="Abadi" w:cs="Arial"/>
          <w:b/>
          <w:bCs/>
          <w:spacing w:val="32"/>
          <w:sz w:val="21"/>
          <w:szCs w:val="21"/>
        </w:rPr>
        <w:t xml:space="preserve"> </w:t>
      </w:r>
      <w:r w:rsidR="00202930" w:rsidRPr="006A351E">
        <w:rPr>
          <w:rFonts w:ascii="Abadi" w:hAnsi="Abadi" w:cs="Arial"/>
          <w:b/>
          <w:bCs/>
          <w:sz w:val="21"/>
          <w:szCs w:val="21"/>
        </w:rPr>
        <w:t>efecto de</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reformar</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los</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artículos</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11</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y</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190</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de</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la</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Ley</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de</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Instituciones</w:t>
      </w:r>
      <w:r w:rsidR="00202930" w:rsidRPr="006A351E">
        <w:rPr>
          <w:rFonts w:ascii="Abadi" w:hAnsi="Abadi" w:cs="Arial"/>
          <w:b/>
          <w:bCs/>
          <w:spacing w:val="80"/>
          <w:w w:val="150"/>
          <w:sz w:val="21"/>
          <w:szCs w:val="21"/>
        </w:rPr>
        <w:t xml:space="preserve"> </w:t>
      </w:r>
      <w:r w:rsidR="00202930" w:rsidRPr="006A351E">
        <w:rPr>
          <w:rFonts w:ascii="Abadi" w:hAnsi="Abadi" w:cs="Arial"/>
          <w:b/>
          <w:bCs/>
          <w:sz w:val="21"/>
          <w:szCs w:val="21"/>
        </w:rPr>
        <w:t>y Procedimientos Electorales para el Estado de Guanajuato.</w:t>
      </w:r>
    </w:p>
    <w:p w14:paraId="305CF726" w14:textId="14FA06E5" w:rsidR="00AF2BAD" w:rsidRDefault="00AF2BAD" w:rsidP="00AF2BAD">
      <w:pPr>
        <w:pStyle w:val="Prrafodelista"/>
        <w:kinsoku w:val="0"/>
        <w:overflowPunct w:val="0"/>
        <w:autoSpaceDE w:val="0"/>
        <w:autoSpaceDN w:val="0"/>
        <w:adjustRightInd w:val="0"/>
        <w:ind w:left="720" w:right="850"/>
        <w:contextualSpacing/>
        <w:jc w:val="both"/>
        <w:rPr>
          <w:rFonts w:ascii="Abadi" w:hAnsi="Abadi" w:cs="Arial"/>
          <w:b/>
          <w:bCs/>
          <w:sz w:val="21"/>
          <w:szCs w:val="21"/>
        </w:rPr>
      </w:pPr>
    </w:p>
    <w:p w14:paraId="7DAC8602" w14:textId="112090C4" w:rsidR="00285E36" w:rsidRDefault="00285E36" w:rsidP="0025049A">
      <w:pPr>
        <w:pStyle w:val="Prrafodelista"/>
        <w:spacing w:after="160" w:line="259" w:lineRule="auto"/>
        <w:ind w:left="720" w:right="425"/>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871E39">
        <w:rPr>
          <w:rFonts w:ascii="Abadi" w:hAnsi="Abadi"/>
          <w:b/>
          <w:bCs/>
          <w:sz w:val="21"/>
          <w:szCs w:val="21"/>
        </w:rPr>
        <w:t>45</w:t>
      </w:r>
    </w:p>
    <w:p w14:paraId="57607315" w14:textId="77777777" w:rsidR="00534AC9" w:rsidRDefault="00534AC9" w:rsidP="00534AC9">
      <w:pPr>
        <w:ind w:left="709" w:right="850"/>
        <w:jc w:val="both"/>
        <w:rPr>
          <w:rFonts w:ascii="Abadi" w:hAnsi="Abadi"/>
          <w:b/>
          <w:bCs/>
          <w:sz w:val="21"/>
          <w:szCs w:val="21"/>
        </w:rPr>
      </w:pPr>
      <w:r w:rsidRPr="00091658">
        <w:rPr>
          <w:rFonts w:ascii="Abadi" w:hAnsi="Abadi"/>
          <w:b/>
          <w:bCs/>
          <w:sz w:val="21"/>
          <w:szCs w:val="21"/>
        </w:rPr>
        <w:t xml:space="preserve">(Hace uso de la voz la diputada Yulma Rocha Aguilar, para hablar de la </w:t>
      </w:r>
      <w:r>
        <w:rPr>
          <w:rFonts w:ascii="Abadi" w:hAnsi="Abadi"/>
          <w:b/>
          <w:bCs/>
          <w:sz w:val="21"/>
          <w:szCs w:val="21"/>
        </w:rPr>
        <w:t xml:space="preserve">exposición de motivos de la </w:t>
      </w:r>
      <w:r w:rsidRPr="00091658">
        <w:rPr>
          <w:rFonts w:ascii="Abadi" w:hAnsi="Abadi"/>
          <w:b/>
          <w:bCs/>
          <w:sz w:val="21"/>
          <w:szCs w:val="21"/>
        </w:rPr>
        <w:t xml:space="preserve">iniciativa </w:t>
      </w:r>
      <w:r>
        <w:rPr>
          <w:rFonts w:ascii="Abadi" w:hAnsi="Abadi"/>
          <w:b/>
          <w:bCs/>
          <w:sz w:val="21"/>
          <w:szCs w:val="21"/>
        </w:rPr>
        <w:t>presentada</w:t>
      </w:r>
      <w:r w:rsidRPr="00091658">
        <w:rPr>
          <w:rFonts w:ascii="Abadi" w:hAnsi="Abadi"/>
          <w:b/>
          <w:bCs/>
          <w:sz w:val="21"/>
          <w:szCs w:val="21"/>
        </w:rPr>
        <w:t>)</w:t>
      </w:r>
    </w:p>
    <w:p w14:paraId="24A6500D" w14:textId="4C0237F9" w:rsidR="00871E39" w:rsidRPr="00AF2BAD" w:rsidRDefault="00534AC9" w:rsidP="00534AC9">
      <w:pPr>
        <w:pStyle w:val="Prrafodelista"/>
        <w:spacing w:after="160" w:line="259" w:lineRule="auto"/>
        <w:ind w:left="720" w:right="425"/>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871E39">
        <w:rPr>
          <w:rFonts w:ascii="Abadi" w:hAnsi="Abadi"/>
          <w:b/>
          <w:bCs/>
          <w:sz w:val="21"/>
          <w:szCs w:val="21"/>
        </w:rPr>
        <w:t>Pág.55</w:t>
      </w:r>
    </w:p>
    <w:p w14:paraId="56E72CBF" w14:textId="77777777" w:rsidR="00285E36" w:rsidRPr="006A351E" w:rsidRDefault="00285E36" w:rsidP="00AF2BAD">
      <w:pPr>
        <w:pStyle w:val="Prrafodelista"/>
        <w:kinsoku w:val="0"/>
        <w:overflowPunct w:val="0"/>
        <w:autoSpaceDE w:val="0"/>
        <w:autoSpaceDN w:val="0"/>
        <w:adjustRightInd w:val="0"/>
        <w:ind w:left="720" w:right="850"/>
        <w:contextualSpacing/>
        <w:jc w:val="both"/>
        <w:rPr>
          <w:rFonts w:ascii="Abadi" w:hAnsi="Abadi" w:cs="Arial"/>
          <w:b/>
          <w:bCs/>
          <w:sz w:val="21"/>
          <w:szCs w:val="21"/>
        </w:rPr>
      </w:pPr>
    </w:p>
    <w:p w14:paraId="4580AEB3" w14:textId="1A939028" w:rsidR="00202930" w:rsidRDefault="00202930" w:rsidP="001D2F7A">
      <w:pPr>
        <w:pStyle w:val="Prrafodelista"/>
        <w:numPr>
          <w:ilvl w:val="0"/>
          <w:numId w:val="11"/>
        </w:numPr>
        <w:kinsoku w:val="0"/>
        <w:overflowPunct w:val="0"/>
        <w:autoSpaceDE w:val="0"/>
        <w:autoSpaceDN w:val="0"/>
        <w:adjustRightInd w:val="0"/>
        <w:ind w:right="850"/>
        <w:contextualSpacing/>
        <w:jc w:val="both"/>
        <w:rPr>
          <w:rFonts w:ascii="Abadi" w:hAnsi="Abadi" w:cs="Arial"/>
          <w:b/>
          <w:bCs/>
          <w:sz w:val="21"/>
          <w:szCs w:val="21"/>
        </w:rPr>
      </w:pPr>
      <w:r w:rsidRPr="006A351E">
        <w:rPr>
          <w:rFonts w:ascii="Abadi" w:hAnsi="Abadi" w:cs="Arial"/>
          <w:b/>
          <w:bCs/>
          <w:sz w:val="21"/>
          <w:szCs w:val="21"/>
        </w:rPr>
        <w:t>Presentación</w:t>
      </w:r>
      <w:r w:rsidRPr="006A351E">
        <w:rPr>
          <w:rFonts w:ascii="Abadi" w:hAnsi="Abadi" w:cs="Arial"/>
          <w:b/>
          <w:bCs/>
          <w:spacing w:val="13"/>
          <w:sz w:val="21"/>
          <w:szCs w:val="21"/>
        </w:rPr>
        <w:t xml:space="preserve"> </w:t>
      </w:r>
      <w:r w:rsidRPr="006A351E">
        <w:rPr>
          <w:rFonts w:ascii="Abadi" w:hAnsi="Abadi" w:cs="Arial"/>
          <w:b/>
          <w:bCs/>
          <w:sz w:val="21"/>
          <w:szCs w:val="21"/>
        </w:rPr>
        <w:t>de</w:t>
      </w:r>
      <w:r w:rsidRPr="006A351E">
        <w:rPr>
          <w:rFonts w:ascii="Abadi" w:hAnsi="Abadi" w:cs="Arial"/>
          <w:b/>
          <w:bCs/>
          <w:spacing w:val="12"/>
          <w:sz w:val="21"/>
          <w:szCs w:val="21"/>
        </w:rPr>
        <w:t xml:space="preserve"> </w:t>
      </w:r>
      <w:r w:rsidRPr="006A351E">
        <w:rPr>
          <w:rFonts w:ascii="Abadi" w:hAnsi="Abadi" w:cs="Arial"/>
          <w:b/>
          <w:bCs/>
          <w:sz w:val="21"/>
          <w:szCs w:val="21"/>
        </w:rPr>
        <w:t>los</w:t>
      </w:r>
      <w:r w:rsidRPr="006A351E">
        <w:rPr>
          <w:rFonts w:ascii="Abadi" w:hAnsi="Abadi" w:cs="Arial"/>
          <w:b/>
          <w:bCs/>
          <w:spacing w:val="12"/>
          <w:sz w:val="21"/>
          <w:szCs w:val="21"/>
        </w:rPr>
        <w:t xml:space="preserve"> </w:t>
      </w:r>
      <w:r w:rsidRPr="006A351E">
        <w:rPr>
          <w:rFonts w:ascii="Abadi" w:hAnsi="Abadi" w:cs="Arial"/>
          <w:b/>
          <w:bCs/>
          <w:sz w:val="21"/>
          <w:szCs w:val="21"/>
        </w:rPr>
        <w:t>informes</w:t>
      </w:r>
      <w:r w:rsidRPr="006A351E">
        <w:rPr>
          <w:rFonts w:ascii="Abadi" w:hAnsi="Abadi" w:cs="Arial"/>
          <w:b/>
          <w:bCs/>
          <w:spacing w:val="12"/>
          <w:sz w:val="21"/>
          <w:szCs w:val="21"/>
        </w:rPr>
        <w:t xml:space="preserve"> </w:t>
      </w:r>
      <w:r w:rsidRPr="006A351E">
        <w:rPr>
          <w:rFonts w:ascii="Abadi" w:hAnsi="Abadi" w:cs="Arial"/>
          <w:b/>
          <w:bCs/>
          <w:sz w:val="21"/>
          <w:szCs w:val="21"/>
        </w:rPr>
        <w:t>de</w:t>
      </w:r>
      <w:r w:rsidRPr="006A351E">
        <w:rPr>
          <w:rFonts w:ascii="Abadi" w:hAnsi="Abadi" w:cs="Arial"/>
          <w:b/>
          <w:bCs/>
          <w:spacing w:val="12"/>
          <w:sz w:val="21"/>
          <w:szCs w:val="21"/>
        </w:rPr>
        <w:t xml:space="preserve"> </w:t>
      </w:r>
      <w:r w:rsidRPr="006A351E">
        <w:rPr>
          <w:rFonts w:ascii="Abadi" w:hAnsi="Abadi" w:cs="Arial"/>
          <w:b/>
          <w:bCs/>
          <w:sz w:val="21"/>
          <w:szCs w:val="21"/>
        </w:rPr>
        <w:t>resultados</w:t>
      </w:r>
      <w:r w:rsidRPr="006A351E">
        <w:rPr>
          <w:rFonts w:ascii="Abadi" w:hAnsi="Abadi" w:cs="Arial"/>
          <w:b/>
          <w:bCs/>
          <w:spacing w:val="13"/>
          <w:sz w:val="21"/>
          <w:szCs w:val="21"/>
        </w:rPr>
        <w:t xml:space="preserve"> </w:t>
      </w:r>
      <w:r w:rsidRPr="006A351E">
        <w:rPr>
          <w:rFonts w:ascii="Abadi" w:hAnsi="Abadi" w:cs="Arial"/>
          <w:b/>
          <w:bCs/>
          <w:sz w:val="21"/>
          <w:szCs w:val="21"/>
        </w:rPr>
        <w:t>de</w:t>
      </w:r>
      <w:r w:rsidRPr="006A351E">
        <w:rPr>
          <w:rFonts w:ascii="Abadi" w:hAnsi="Abadi" w:cs="Arial"/>
          <w:b/>
          <w:bCs/>
          <w:spacing w:val="13"/>
          <w:sz w:val="21"/>
          <w:szCs w:val="21"/>
        </w:rPr>
        <w:t xml:space="preserve"> </w:t>
      </w:r>
      <w:r w:rsidRPr="006A351E">
        <w:rPr>
          <w:rFonts w:ascii="Abadi" w:hAnsi="Abadi" w:cs="Arial"/>
          <w:b/>
          <w:bCs/>
          <w:sz w:val="21"/>
          <w:szCs w:val="21"/>
        </w:rPr>
        <w:t>la</w:t>
      </w:r>
      <w:r w:rsidRPr="006A351E">
        <w:rPr>
          <w:rFonts w:ascii="Abadi" w:hAnsi="Abadi" w:cs="Arial"/>
          <w:b/>
          <w:bCs/>
          <w:spacing w:val="12"/>
          <w:sz w:val="21"/>
          <w:szCs w:val="21"/>
        </w:rPr>
        <w:t xml:space="preserve"> </w:t>
      </w:r>
      <w:r w:rsidRPr="006A351E">
        <w:rPr>
          <w:rFonts w:ascii="Abadi" w:hAnsi="Abadi" w:cs="Arial"/>
          <w:b/>
          <w:bCs/>
          <w:sz w:val="21"/>
          <w:szCs w:val="21"/>
        </w:rPr>
        <w:t>revisión</w:t>
      </w:r>
      <w:r w:rsidRPr="006A351E">
        <w:rPr>
          <w:rFonts w:ascii="Abadi" w:hAnsi="Abadi" w:cs="Arial"/>
          <w:b/>
          <w:bCs/>
          <w:spacing w:val="13"/>
          <w:sz w:val="21"/>
          <w:szCs w:val="21"/>
        </w:rPr>
        <w:t xml:space="preserve"> </w:t>
      </w:r>
      <w:r w:rsidRPr="006A351E">
        <w:rPr>
          <w:rFonts w:ascii="Abadi" w:hAnsi="Abadi" w:cs="Arial"/>
          <w:b/>
          <w:bCs/>
          <w:sz w:val="21"/>
          <w:szCs w:val="21"/>
        </w:rPr>
        <w:t>practicada</w:t>
      </w:r>
      <w:r w:rsidRPr="006A351E">
        <w:rPr>
          <w:rFonts w:ascii="Abadi" w:hAnsi="Abadi" w:cs="Arial"/>
          <w:b/>
          <w:bCs/>
          <w:spacing w:val="13"/>
          <w:sz w:val="21"/>
          <w:szCs w:val="21"/>
        </w:rPr>
        <w:t xml:space="preserve"> </w:t>
      </w:r>
      <w:r w:rsidRPr="006A351E">
        <w:rPr>
          <w:rFonts w:ascii="Abadi" w:hAnsi="Abadi" w:cs="Arial"/>
          <w:b/>
          <w:bCs/>
          <w:sz w:val="21"/>
          <w:szCs w:val="21"/>
        </w:rPr>
        <w:t>a</w:t>
      </w:r>
      <w:r w:rsidRPr="006A351E">
        <w:rPr>
          <w:rFonts w:ascii="Abadi" w:hAnsi="Abadi" w:cs="Arial"/>
          <w:b/>
          <w:bCs/>
          <w:spacing w:val="13"/>
          <w:sz w:val="21"/>
          <w:szCs w:val="21"/>
        </w:rPr>
        <w:t xml:space="preserve"> </w:t>
      </w:r>
      <w:r w:rsidRPr="006A351E">
        <w:rPr>
          <w:rFonts w:ascii="Abadi" w:hAnsi="Abadi" w:cs="Arial"/>
          <w:b/>
          <w:bCs/>
          <w:sz w:val="21"/>
          <w:szCs w:val="21"/>
        </w:rPr>
        <w:t>la</w:t>
      </w:r>
      <w:r w:rsidRPr="006A351E">
        <w:rPr>
          <w:rFonts w:ascii="Abadi" w:hAnsi="Abadi" w:cs="Arial"/>
          <w:b/>
          <w:bCs/>
          <w:spacing w:val="-1"/>
          <w:sz w:val="21"/>
          <w:szCs w:val="21"/>
        </w:rPr>
        <w:t xml:space="preserve"> </w:t>
      </w:r>
      <w:r w:rsidRPr="006A351E">
        <w:rPr>
          <w:rFonts w:ascii="Abadi" w:hAnsi="Abadi" w:cs="Arial"/>
          <w:b/>
          <w:bCs/>
          <w:sz w:val="21"/>
          <w:szCs w:val="21"/>
        </w:rPr>
        <w:t>cuenta</w:t>
      </w:r>
      <w:r w:rsidRPr="006A351E">
        <w:rPr>
          <w:rFonts w:ascii="Abadi" w:hAnsi="Abadi" w:cs="Arial"/>
          <w:b/>
          <w:bCs/>
          <w:spacing w:val="52"/>
          <w:sz w:val="21"/>
          <w:szCs w:val="21"/>
        </w:rPr>
        <w:t xml:space="preserve"> </w:t>
      </w:r>
      <w:r w:rsidRPr="006A351E">
        <w:rPr>
          <w:rFonts w:ascii="Abadi" w:hAnsi="Abadi" w:cs="Arial"/>
          <w:b/>
          <w:bCs/>
          <w:sz w:val="21"/>
          <w:szCs w:val="21"/>
        </w:rPr>
        <w:t>pública</w:t>
      </w:r>
      <w:r w:rsidRPr="006A351E">
        <w:rPr>
          <w:rFonts w:ascii="Abadi" w:hAnsi="Abadi" w:cs="Arial"/>
          <w:b/>
          <w:bCs/>
          <w:spacing w:val="52"/>
          <w:sz w:val="21"/>
          <w:szCs w:val="21"/>
        </w:rPr>
        <w:t xml:space="preserve"> </w:t>
      </w:r>
      <w:r w:rsidRPr="006A351E">
        <w:rPr>
          <w:rFonts w:ascii="Abadi" w:hAnsi="Abadi" w:cs="Arial"/>
          <w:b/>
          <w:bCs/>
          <w:sz w:val="21"/>
          <w:szCs w:val="21"/>
        </w:rPr>
        <w:t>municipal</w:t>
      </w:r>
      <w:r w:rsidRPr="006A351E">
        <w:rPr>
          <w:rFonts w:ascii="Abadi" w:hAnsi="Abadi" w:cs="Arial"/>
          <w:b/>
          <w:bCs/>
          <w:spacing w:val="52"/>
          <w:sz w:val="21"/>
          <w:szCs w:val="21"/>
        </w:rPr>
        <w:t xml:space="preserve"> </w:t>
      </w:r>
      <w:r w:rsidRPr="006A351E">
        <w:rPr>
          <w:rFonts w:ascii="Abadi" w:hAnsi="Abadi" w:cs="Arial"/>
          <w:b/>
          <w:bCs/>
          <w:sz w:val="21"/>
          <w:szCs w:val="21"/>
        </w:rPr>
        <w:t>de</w:t>
      </w:r>
      <w:r w:rsidRPr="006A351E">
        <w:rPr>
          <w:rFonts w:ascii="Abadi" w:hAnsi="Abadi" w:cs="Arial"/>
          <w:b/>
          <w:bCs/>
          <w:spacing w:val="52"/>
          <w:sz w:val="21"/>
          <w:szCs w:val="21"/>
        </w:rPr>
        <w:t xml:space="preserve"> </w:t>
      </w:r>
      <w:r w:rsidRPr="006A351E">
        <w:rPr>
          <w:rFonts w:ascii="Abadi" w:hAnsi="Abadi" w:cs="Arial"/>
          <w:b/>
          <w:bCs/>
          <w:sz w:val="21"/>
          <w:szCs w:val="21"/>
        </w:rPr>
        <w:t>Valle</w:t>
      </w:r>
      <w:r w:rsidRPr="006A351E">
        <w:rPr>
          <w:rFonts w:ascii="Abadi" w:hAnsi="Abadi" w:cs="Arial"/>
          <w:b/>
          <w:bCs/>
          <w:spacing w:val="52"/>
          <w:sz w:val="21"/>
          <w:szCs w:val="21"/>
        </w:rPr>
        <w:t xml:space="preserve"> </w:t>
      </w:r>
      <w:r w:rsidRPr="006A351E">
        <w:rPr>
          <w:rFonts w:ascii="Abadi" w:hAnsi="Abadi" w:cs="Arial"/>
          <w:b/>
          <w:bCs/>
          <w:sz w:val="21"/>
          <w:szCs w:val="21"/>
        </w:rPr>
        <w:t>de</w:t>
      </w:r>
      <w:r w:rsidRPr="006A351E">
        <w:rPr>
          <w:rFonts w:ascii="Abadi" w:hAnsi="Abadi" w:cs="Arial"/>
          <w:b/>
          <w:bCs/>
          <w:spacing w:val="54"/>
          <w:sz w:val="21"/>
          <w:szCs w:val="21"/>
        </w:rPr>
        <w:t xml:space="preserve"> </w:t>
      </w:r>
      <w:r w:rsidRPr="006A351E">
        <w:rPr>
          <w:rFonts w:ascii="Abadi" w:hAnsi="Abadi" w:cs="Arial"/>
          <w:b/>
          <w:bCs/>
          <w:sz w:val="21"/>
          <w:szCs w:val="21"/>
        </w:rPr>
        <w:t>Santiago,</w:t>
      </w:r>
      <w:r w:rsidRPr="006A351E">
        <w:rPr>
          <w:rFonts w:ascii="Abadi" w:hAnsi="Abadi" w:cs="Arial"/>
          <w:b/>
          <w:bCs/>
          <w:spacing w:val="52"/>
          <w:sz w:val="21"/>
          <w:szCs w:val="21"/>
        </w:rPr>
        <w:t xml:space="preserve"> </w:t>
      </w:r>
      <w:r w:rsidRPr="006A351E">
        <w:rPr>
          <w:rFonts w:ascii="Abadi" w:hAnsi="Abadi" w:cs="Arial"/>
          <w:b/>
          <w:bCs/>
          <w:sz w:val="21"/>
          <w:szCs w:val="21"/>
        </w:rPr>
        <w:t>Gto.;</w:t>
      </w:r>
      <w:r w:rsidRPr="006A351E">
        <w:rPr>
          <w:rFonts w:ascii="Abadi" w:hAnsi="Abadi" w:cs="Arial"/>
          <w:b/>
          <w:bCs/>
          <w:spacing w:val="52"/>
          <w:sz w:val="21"/>
          <w:szCs w:val="21"/>
        </w:rPr>
        <w:t xml:space="preserve"> </w:t>
      </w:r>
      <w:r w:rsidRPr="006A351E">
        <w:rPr>
          <w:rFonts w:ascii="Abadi" w:hAnsi="Abadi" w:cs="Arial"/>
          <w:b/>
          <w:bCs/>
          <w:sz w:val="21"/>
          <w:szCs w:val="21"/>
        </w:rPr>
        <w:t>así</w:t>
      </w:r>
      <w:r w:rsidRPr="006A351E">
        <w:rPr>
          <w:rFonts w:ascii="Abadi" w:hAnsi="Abadi" w:cs="Arial"/>
          <w:b/>
          <w:bCs/>
          <w:spacing w:val="52"/>
          <w:sz w:val="21"/>
          <w:szCs w:val="21"/>
        </w:rPr>
        <w:t xml:space="preserve"> </w:t>
      </w:r>
      <w:r w:rsidRPr="006A351E">
        <w:rPr>
          <w:rFonts w:ascii="Abadi" w:hAnsi="Abadi" w:cs="Arial"/>
          <w:b/>
          <w:bCs/>
          <w:sz w:val="21"/>
          <w:szCs w:val="21"/>
        </w:rPr>
        <w:t>como</w:t>
      </w:r>
      <w:r w:rsidRPr="006A351E">
        <w:rPr>
          <w:rFonts w:ascii="Abadi" w:hAnsi="Abadi" w:cs="Arial"/>
          <w:b/>
          <w:bCs/>
          <w:spacing w:val="52"/>
          <w:sz w:val="21"/>
          <w:szCs w:val="21"/>
        </w:rPr>
        <w:t xml:space="preserve"> </w:t>
      </w:r>
      <w:r w:rsidRPr="006A351E">
        <w:rPr>
          <w:rFonts w:ascii="Abadi" w:hAnsi="Abadi" w:cs="Arial"/>
          <w:b/>
          <w:bCs/>
          <w:sz w:val="21"/>
          <w:szCs w:val="21"/>
        </w:rPr>
        <w:t>de</w:t>
      </w:r>
      <w:r w:rsidRPr="006A351E">
        <w:rPr>
          <w:rFonts w:ascii="Abadi" w:hAnsi="Abadi" w:cs="Arial"/>
          <w:b/>
          <w:bCs/>
          <w:spacing w:val="52"/>
          <w:sz w:val="21"/>
          <w:szCs w:val="21"/>
        </w:rPr>
        <w:t xml:space="preserve"> </w:t>
      </w:r>
      <w:r w:rsidRPr="006A351E">
        <w:rPr>
          <w:rFonts w:ascii="Abadi" w:hAnsi="Abadi" w:cs="Arial"/>
          <w:b/>
          <w:bCs/>
          <w:sz w:val="21"/>
          <w:szCs w:val="21"/>
        </w:rPr>
        <w:t>las</w:t>
      </w:r>
      <w:r w:rsidRPr="006A351E">
        <w:rPr>
          <w:rFonts w:ascii="Abadi" w:hAnsi="Abadi" w:cs="Arial"/>
          <w:b/>
          <w:bCs/>
          <w:spacing w:val="-1"/>
          <w:sz w:val="21"/>
          <w:szCs w:val="21"/>
        </w:rPr>
        <w:t xml:space="preserve"> </w:t>
      </w:r>
      <w:r w:rsidRPr="006A351E">
        <w:rPr>
          <w:rFonts w:ascii="Abadi" w:hAnsi="Abadi" w:cs="Arial"/>
          <w:b/>
          <w:bCs/>
          <w:sz w:val="21"/>
          <w:szCs w:val="21"/>
        </w:rPr>
        <w:t>auditorías</w:t>
      </w:r>
      <w:r w:rsidRPr="006A351E">
        <w:rPr>
          <w:rFonts w:ascii="Abadi" w:hAnsi="Abadi" w:cs="Arial"/>
          <w:b/>
          <w:bCs/>
          <w:spacing w:val="38"/>
          <w:sz w:val="21"/>
          <w:szCs w:val="21"/>
        </w:rPr>
        <w:t xml:space="preserve"> </w:t>
      </w:r>
      <w:r w:rsidRPr="006A351E">
        <w:rPr>
          <w:rFonts w:ascii="Abadi" w:hAnsi="Abadi" w:cs="Arial"/>
          <w:b/>
          <w:bCs/>
          <w:sz w:val="21"/>
          <w:szCs w:val="21"/>
        </w:rPr>
        <w:t>practicadas</w:t>
      </w:r>
      <w:r w:rsidRPr="006A351E">
        <w:rPr>
          <w:rFonts w:ascii="Abadi" w:hAnsi="Abadi" w:cs="Arial"/>
          <w:b/>
          <w:bCs/>
          <w:spacing w:val="38"/>
          <w:sz w:val="21"/>
          <w:szCs w:val="21"/>
        </w:rPr>
        <w:t xml:space="preserve"> </w:t>
      </w:r>
      <w:r w:rsidRPr="006A351E">
        <w:rPr>
          <w:rFonts w:ascii="Abadi" w:hAnsi="Abadi" w:cs="Arial"/>
          <w:b/>
          <w:bCs/>
          <w:sz w:val="21"/>
          <w:szCs w:val="21"/>
        </w:rPr>
        <w:t>a</w:t>
      </w:r>
      <w:r w:rsidRPr="006A351E">
        <w:rPr>
          <w:rFonts w:ascii="Abadi" w:hAnsi="Abadi" w:cs="Arial"/>
          <w:b/>
          <w:bCs/>
          <w:spacing w:val="38"/>
          <w:sz w:val="21"/>
          <w:szCs w:val="21"/>
        </w:rPr>
        <w:t xml:space="preserve"> </w:t>
      </w:r>
      <w:r w:rsidRPr="006A351E">
        <w:rPr>
          <w:rFonts w:ascii="Abadi" w:hAnsi="Abadi" w:cs="Arial"/>
          <w:b/>
          <w:bCs/>
          <w:sz w:val="21"/>
          <w:szCs w:val="21"/>
        </w:rPr>
        <w:t>la infraestructura</w:t>
      </w:r>
      <w:r w:rsidRPr="006A351E">
        <w:rPr>
          <w:rFonts w:ascii="Abadi" w:hAnsi="Abadi" w:cs="Arial"/>
          <w:b/>
          <w:bCs/>
          <w:spacing w:val="38"/>
          <w:sz w:val="21"/>
          <w:szCs w:val="21"/>
        </w:rPr>
        <w:t xml:space="preserve"> </w:t>
      </w:r>
      <w:r w:rsidRPr="006A351E">
        <w:rPr>
          <w:rFonts w:ascii="Abadi" w:hAnsi="Abadi" w:cs="Arial"/>
          <w:b/>
          <w:bCs/>
          <w:sz w:val="21"/>
          <w:szCs w:val="21"/>
        </w:rPr>
        <w:t>pública</w:t>
      </w:r>
      <w:r w:rsidRPr="006A351E">
        <w:rPr>
          <w:rFonts w:ascii="Abadi" w:hAnsi="Abadi" w:cs="Arial"/>
          <w:b/>
          <w:bCs/>
          <w:spacing w:val="38"/>
          <w:sz w:val="21"/>
          <w:szCs w:val="21"/>
        </w:rPr>
        <w:t xml:space="preserve"> </w:t>
      </w:r>
      <w:r w:rsidRPr="006A351E">
        <w:rPr>
          <w:rFonts w:ascii="Abadi" w:hAnsi="Abadi" w:cs="Arial"/>
          <w:b/>
          <w:bCs/>
          <w:sz w:val="21"/>
          <w:szCs w:val="21"/>
        </w:rPr>
        <w:t>municipal,</w:t>
      </w:r>
      <w:r w:rsidRPr="006A351E">
        <w:rPr>
          <w:rFonts w:ascii="Abadi" w:hAnsi="Abadi" w:cs="Arial"/>
          <w:b/>
          <w:bCs/>
          <w:spacing w:val="38"/>
          <w:sz w:val="21"/>
          <w:szCs w:val="21"/>
        </w:rPr>
        <w:t xml:space="preserve"> </w:t>
      </w:r>
      <w:r w:rsidRPr="006A351E">
        <w:rPr>
          <w:rFonts w:ascii="Abadi" w:hAnsi="Abadi" w:cs="Arial"/>
          <w:b/>
          <w:bCs/>
          <w:sz w:val="21"/>
          <w:szCs w:val="21"/>
        </w:rPr>
        <w:t>respecto</w:t>
      </w:r>
      <w:r w:rsidRPr="006A351E">
        <w:rPr>
          <w:rFonts w:ascii="Abadi" w:hAnsi="Abadi" w:cs="Arial"/>
          <w:b/>
          <w:bCs/>
          <w:spacing w:val="38"/>
          <w:sz w:val="21"/>
          <w:szCs w:val="21"/>
        </w:rPr>
        <w:t xml:space="preserve"> </w:t>
      </w:r>
      <w:r w:rsidRPr="006A351E">
        <w:rPr>
          <w:rFonts w:ascii="Abadi" w:hAnsi="Abadi" w:cs="Arial"/>
          <w:b/>
          <w:bCs/>
          <w:sz w:val="21"/>
          <w:szCs w:val="21"/>
        </w:rPr>
        <w:t>a las</w:t>
      </w:r>
      <w:r w:rsidRPr="006A351E">
        <w:rPr>
          <w:rFonts w:ascii="Abadi" w:hAnsi="Abadi" w:cs="Arial"/>
          <w:b/>
          <w:bCs/>
          <w:spacing w:val="69"/>
          <w:w w:val="150"/>
          <w:sz w:val="21"/>
          <w:szCs w:val="21"/>
        </w:rPr>
        <w:t xml:space="preserve"> </w:t>
      </w:r>
      <w:r w:rsidRPr="006A351E">
        <w:rPr>
          <w:rFonts w:ascii="Abadi" w:hAnsi="Abadi" w:cs="Arial"/>
          <w:b/>
          <w:bCs/>
          <w:sz w:val="21"/>
          <w:szCs w:val="21"/>
        </w:rPr>
        <w:t>operaciones</w:t>
      </w:r>
      <w:r w:rsidRPr="006A351E">
        <w:rPr>
          <w:rFonts w:ascii="Abadi" w:hAnsi="Abadi" w:cs="Arial"/>
          <w:b/>
          <w:bCs/>
          <w:spacing w:val="69"/>
          <w:w w:val="150"/>
          <w:sz w:val="21"/>
          <w:szCs w:val="21"/>
        </w:rPr>
        <w:t xml:space="preserve"> </w:t>
      </w:r>
      <w:r w:rsidRPr="006A351E">
        <w:rPr>
          <w:rFonts w:ascii="Abadi" w:hAnsi="Abadi" w:cs="Arial"/>
          <w:b/>
          <w:bCs/>
          <w:sz w:val="21"/>
          <w:szCs w:val="21"/>
        </w:rPr>
        <w:t>realizadas</w:t>
      </w:r>
      <w:r w:rsidRPr="006A351E">
        <w:rPr>
          <w:rFonts w:ascii="Abadi" w:hAnsi="Abadi" w:cs="Arial"/>
          <w:b/>
          <w:bCs/>
          <w:spacing w:val="69"/>
          <w:w w:val="150"/>
          <w:sz w:val="21"/>
          <w:szCs w:val="21"/>
        </w:rPr>
        <w:t xml:space="preserve"> </w:t>
      </w:r>
      <w:r w:rsidRPr="006A351E">
        <w:rPr>
          <w:rFonts w:ascii="Abadi" w:hAnsi="Abadi" w:cs="Arial"/>
          <w:b/>
          <w:bCs/>
          <w:sz w:val="21"/>
          <w:szCs w:val="21"/>
        </w:rPr>
        <w:t>por</w:t>
      </w:r>
      <w:r w:rsidRPr="006A351E">
        <w:rPr>
          <w:rFonts w:ascii="Abadi" w:hAnsi="Abadi" w:cs="Arial"/>
          <w:b/>
          <w:bCs/>
          <w:spacing w:val="69"/>
          <w:w w:val="150"/>
          <w:sz w:val="21"/>
          <w:szCs w:val="21"/>
        </w:rPr>
        <w:t xml:space="preserve"> </w:t>
      </w:r>
      <w:r w:rsidRPr="006A351E">
        <w:rPr>
          <w:rFonts w:ascii="Abadi" w:hAnsi="Abadi" w:cs="Arial"/>
          <w:b/>
          <w:bCs/>
          <w:sz w:val="21"/>
          <w:szCs w:val="21"/>
        </w:rPr>
        <w:t>las</w:t>
      </w:r>
      <w:r w:rsidRPr="006A351E">
        <w:rPr>
          <w:rFonts w:ascii="Abadi" w:hAnsi="Abadi" w:cs="Arial"/>
          <w:b/>
          <w:bCs/>
          <w:spacing w:val="69"/>
          <w:w w:val="150"/>
          <w:sz w:val="21"/>
          <w:szCs w:val="21"/>
        </w:rPr>
        <w:t xml:space="preserve"> </w:t>
      </w:r>
      <w:r w:rsidRPr="006A351E">
        <w:rPr>
          <w:rFonts w:ascii="Abadi" w:hAnsi="Abadi" w:cs="Arial"/>
          <w:b/>
          <w:bCs/>
          <w:sz w:val="21"/>
          <w:szCs w:val="21"/>
        </w:rPr>
        <w:t>administraciones</w:t>
      </w:r>
      <w:r w:rsidRPr="006A351E">
        <w:rPr>
          <w:rFonts w:ascii="Abadi" w:hAnsi="Abadi" w:cs="Arial"/>
          <w:b/>
          <w:bCs/>
          <w:spacing w:val="70"/>
          <w:w w:val="150"/>
          <w:sz w:val="21"/>
          <w:szCs w:val="21"/>
        </w:rPr>
        <w:t xml:space="preserve"> </w:t>
      </w:r>
      <w:r w:rsidRPr="006A351E">
        <w:rPr>
          <w:rFonts w:ascii="Abadi" w:hAnsi="Abadi" w:cs="Arial"/>
          <w:b/>
          <w:bCs/>
          <w:sz w:val="21"/>
          <w:szCs w:val="21"/>
        </w:rPr>
        <w:t>municipales</w:t>
      </w:r>
      <w:r w:rsidRPr="006A351E">
        <w:rPr>
          <w:rFonts w:ascii="Abadi" w:hAnsi="Abadi" w:cs="Arial"/>
          <w:b/>
          <w:bCs/>
          <w:spacing w:val="70"/>
          <w:w w:val="150"/>
          <w:sz w:val="21"/>
          <w:szCs w:val="21"/>
        </w:rPr>
        <w:t xml:space="preserve"> </w:t>
      </w:r>
      <w:r w:rsidRPr="006A351E">
        <w:rPr>
          <w:rFonts w:ascii="Abadi" w:hAnsi="Abadi" w:cs="Arial"/>
          <w:b/>
          <w:bCs/>
          <w:sz w:val="21"/>
          <w:szCs w:val="21"/>
        </w:rPr>
        <w:t>de</w:t>
      </w:r>
      <w:r w:rsidRPr="006A351E">
        <w:rPr>
          <w:rFonts w:ascii="Abadi" w:hAnsi="Abadi" w:cs="Arial"/>
          <w:b/>
          <w:bCs/>
          <w:spacing w:val="-1"/>
          <w:sz w:val="21"/>
          <w:szCs w:val="21"/>
        </w:rPr>
        <w:t xml:space="preserve"> </w:t>
      </w:r>
      <w:r w:rsidRPr="006A351E">
        <w:rPr>
          <w:rFonts w:ascii="Abadi" w:hAnsi="Abadi" w:cs="Arial"/>
          <w:b/>
          <w:bCs/>
          <w:sz w:val="21"/>
          <w:szCs w:val="21"/>
        </w:rPr>
        <w:t>Celaya,</w:t>
      </w:r>
      <w:r w:rsidRPr="006A351E">
        <w:rPr>
          <w:rFonts w:ascii="Abadi" w:hAnsi="Abadi" w:cs="Arial"/>
          <w:b/>
          <w:bCs/>
          <w:spacing w:val="8"/>
          <w:sz w:val="21"/>
          <w:szCs w:val="21"/>
        </w:rPr>
        <w:t xml:space="preserve"> </w:t>
      </w:r>
      <w:r w:rsidRPr="006A351E">
        <w:rPr>
          <w:rFonts w:ascii="Abadi" w:hAnsi="Abadi" w:cs="Arial"/>
          <w:b/>
          <w:bCs/>
          <w:sz w:val="21"/>
          <w:szCs w:val="21"/>
        </w:rPr>
        <w:t>San</w:t>
      </w:r>
      <w:r w:rsidRPr="006A351E">
        <w:rPr>
          <w:rFonts w:ascii="Abadi" w:hAnsi="Abadi" w:cs="Arial"/>
          <w:b/>
          <w:bCs/>
          <w:spacing w:val="8"/>
          <w:sz w:val="21"/>
          <w:szCs w:val="21"/>
        </w:rPr>
        <w:t xml:space="preserve"> </w:t>
      </w:r>
      <w:r w:rsidRPr="006A351E">
        <w:rPr>
          <w:rFonts w:ascii="Abadi" w:hAnsi="Abadi" w:cs="Arial"/>
          <w:b/>
          <w:bCs/>
          <w:sz w:val="21"/>
          <w:szCs w:val="21"/>
        </w:rPr>
        <w:t>Diego</w:t>
      </w:r>
      <w:r w:rsidRPr="006A351E">
        <w:rPr>
          <w:rFonts w:ascii="Abadi" w:hAnsi="Abadi" w:cs="Arial"/>
          <w:b/>
          <w:bCs/>
          <w:spacing w:val="8"/>
          <w:sz w:val="21"/>
          <w:szCs w:val="21"/>
        </w:rPr>
        <w:t xml:space="preserve"> </w:t>
      </w:r>
      <w:r w:rsidRPr="006A351E">
        <w:rPr>
          <w:rFonts w:ascii="Abadi" w:hAnsi="Abadi" w:cs="Arial"/>
          <w:b/>
          <w:bCs/>
          <w:sz w:val="21"/>
          <w:szCs w:val="21"/>
        </w:rPr>
        <w:t>de</w:t>
      </w:r>
      <w:r w:rsidRPr="006A351E">
        <w:rPr>
          <w:rFonts w:ascii="Abadi" w:hAnsi="Abadi" w:cs="Arial"/>
          <w:b/>
          <w:bCs/>
          <w:spacing w:val="8"/>
          <w:sz w:val="21"/>
          <w:szCs w:val="21"/>
        </w:rPr>
        <w:t xml:space="preserve"> </w:t>
      </w:r>
      <w:r w:rsidRPr="006A351E">
        <w:rPr>
          <w:rFonts w:ascii="Abadi" w:hAnsi="Abadi" w:cs="Arial"/>
          <w:b/>
          <w:bCs/>
          <w:sz w:val="21"/>
          <w:szCs w:val="21"/>
        </w:rPr>
        <w:t>la</w:t>
      </w:r>
      <w:r w:rsidRPr="006A351E">
        <w:rPr>
          <w:rFonts w:ascii="Abadi" w:hAnsi="Abadi" w:cs="Arial"/>
          <w:b/>
          <w:bCs/>
          <w:spacing w:val="8"/>
          <w:sz w:val="21"/>
          <w:szCs w:val="21"/>
        </w:rPr>
        <w:t xml:space="preserve"> </w:t>
      </w:r>
      <w:r w:rsidRPr="006A351E">
        <w:rPr>
          <w:rFonts w:ascii="Abadi" w:hAnsi="Abadi" w:cs="Arial"/>
          <w:b/>
          <w:bCs/>
          <w:sz w:val="21"/>
          <w:szCs w:val="21"/>
        </w:rPr>
        <w:t>Unión</w:t>
      </w:r>
      <w:r w:rsidRPr="006A351E">
        <w:rPr>
          <w:rFonts w:ascii="Abadi" w:hAnsi="Abadi" w:cs="Arial"/>
          <w:b/>
          <w:bCs/>
          <w:spacing w:val="8"/>
          <w:sz w:val="21"/>
          <w:szCs w:val="21"/>
        </w:rPr>
        <w:t xml:space="preserve"> </w:t>
      </w:r>
      <w:r w:rsidRPr="006A351E">
        <w:rPr>
          <w:rFonts w:ascii="Abadi" w:hAnsi="Abadi" w:cs="Arial"/>
          <w:b/>
          <w:bCs/>
          <w:sz w:val="21"/>
          <w:szCs w:val="21"/>
        </w:rPr>
        <w:t>y</w:t>
      </w:r>
      <w:r w:rsidRPr="006A351E">
        <w:rPr>
          <w:rFonts w:ascii="Abadi" w:hAnsi="Abadi" w:cs="Arial"/>
          <w:b/>
          <w:bCs/>
          <w:spacing w:val="8"/>
          <w:sz w:val="21"/>
          <w:szCs w:val="21"/>
        </w:rPr>
        <w:t xml:space="preserve"> </w:t>
      </w:r>
      <w:r w:rsidRPr="006A351E">
        <w:rPr>
          <w:rFonts w:ascii="Abadi" w:hAnsi="Abadi" w:cs="Arial"/>
          <w:b/>
          <w:bCs/>
          <w:sz w:val="21"/>
          <w:szCs w:val="21"/>
        </w:rPr>
        <w:t>Silao</w:t>
      </w:r>
      <w:r w:rsidRPr="006A351E">
        <w:rPr>
          <w:rFonts w:ascii="Abadi" w:hAnsi="Abadi" w:cs="Arial"/>
          <w:b/>
          <w:bCs/>
          <w:spacing w:val="7"/>
          <w:sz w:val="21"/>
          <w:szCs w:val="21"/>
        </w:rPr>
        <w:t xml:space="preserve"> </w:t>
      </w:r>
      <w:r w:rsidRPr="006A351E">
        <w:rPr>
          <w:rFonts w:ascii="Abadi" w:hAnsi="Abadi" w:cs="Arial"/>
          <w:b/>
          <w:bCs/>
          <w:sz w:val="21"/>
          <w:szCs w:val="21"/>
        </w:rPr>
        <w:t>de</w:t>
      </w:r>
      <w:r w:rsidRPr="006A351E">
        <w:rPr>
          <w:rFonts w:ascii="Abadi" w:hAnsi="Abadi" w:cs="Arial"/>
          <w:b/>
          <w:bCs/>
          <w:spacing w:val="8"/>
          <w:sz w:val="21"/>
          <w:szCs w:val="21"/>
        </w:rPr>
        <w:t xml:space="preserve"> </w:t>
      </w:r>
      <w:r w:rsidRPr="006A351E">
        <w:rPr>
          <w:rFonts w:ascii="Abadi" w:hAnsi="Abadi" w:cs="Arial"/>
          <w:b/>
          <w:bCs/>
          <w:sz w:val="21"/>
          <w:szCs w:val="21"/>
        </w:rPr>
        <w:t>la</w:t>
      </w:r>
      <w:r w:rsidRPr="006A351E">
        <w:rPr>
          <w:rFonts w:ascii="Abadi" w:hAnsi="Abadi" w:cs="Arial"/>
          <w:b/>
          <w:bCs/>
          <w:spacing w:val="8"/>
          <w:sz w:val="21"/>
          <w:szCs w:val="21"/>
        </w:rPr>
        <w:t xml:space="preserve"> </w:t>
      </w:r>
      <w:r w:rsidRPr="006A351E">
        <w:rPr>
          <w:rFonts w:ascii="Abadi" w:hAnsi="Abadi" w:cs="Arial"/>
          <w:b/>
          <w:bCs/>
          <w:sz w:val="21"/>
          <w:szCs w:val="21"/>
        </w:rPr>
        <w:t>Victoria,</w:t>
      </w:r>
      <w:r w:rsidRPr="006A351E">
        <w:rPr>
          <w:rFonts w:ascii="Abadi" w:hAnsi="Abadi" w:cs="Arial"/>
          <w:b/>
          <w:bCs/>
          <w:spacing w:val="8"/>
          <w:sz w:val="21"/>
          <w:szCs w:val="21"/>
        </w:rPr>
        <w:t xml:space="preserve"> </w:t>
      </w:r>
      <w:r w:rsidRPr="006A351E">
        <w:rPr>
          <w:rFonts w:ascii="Abadi" w:hAnsi="Abadi" w:cs="Arial"/>
          <w:b/>
          <w:bCs/>
          <w:sz w:val="21"/>
          <w:szCs w:val="21"/>
        </w:rPr>
        <w:t>correspondientes</w:t>
      </w:r>
      <w:r w:rsidRPr="006A351E">
        <w:rPr>
          <w:rFonts w:ascii="Abadi" w:hAnsi="Abadi" w:cs="Arial"/>
          <w:b/>
          <w:bCs/>
          <w:spacing w:val="8"/>
          <w:sz w:val="21"/>
          <w:szCs w:val="21"/>
        </w:rPr>
        <w:t xml:space="preserve"> </w:t>
      </w:r>
      <w:r w:rsidRPr="006A351E">
        <w:rPr>
          <w:rFonts w:ascii="Abadi" w:hAnsi="Abadi" w:cs="Arial"/>
          <w:b/>
          <w:bCs/>
          <w:sz w:val="21"/>
          <w:szCs w:val="21"/>
        </w:rPr>
        <w:t>al ejercicio fiscal del año 2021.</w:t>
      </w:r>
    </w:p>
    <w:p w14:paraId="5D4AD328" w14:textId="47537C03" w:rsidR="00285E36" w:rsidRPr="00AF2BAD" w:rsidRDefault="00285E36" w:rsidP="00911D7A">
      <w:pPr>
        <w:pStyle w:val="Prrafodelista"/>
        <w:spacing w:after="160" w:line="259" w:lineRule="auto"/>
        <w:ind w:left="720" w:right="283"/>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911D7A">
        <w:rPr>
          <w:rFonts w:ascii="Abadi" w:hAnsi="Abadi"/>
          <w:b/>
          <w:bCs/>
          <w:sz w:val="21"/>
          <w:szCs w:val="21"/>
        </w:rPr>
        <w:t xml:space="preserve"> 59</w:t>
      </w:r>
    </w:p>
    <w:p w14:paraId="239A3F26" w14:textId="77777777" w:rsidR="00285E36" w:rsidRPr="00285E36" w:rsidRDefault="00285E36" w:rsidP="00285E36">
      <w:pPr>
        <w:kinsoku w:val="0"/>
        <w:overflowPunct w:val="0"/>
        <w:autoSpaceDE w:val="0"/>
        <w:autoSpaceDN w:val="0"/>
        <w:adjustRightInd w:val="0"/>
        <w:ind w:right="850"/>
        <w:contextualSpacing/>
        <w:jc w:val="both"/>
        <w:rPr>
          <w:rFonts w:ascii="Abadi" w:hAnsi="Abadi" w:cs="Arial"/>
          <w:b/>
          <w:bCs/>
          <w:sz w:val="21"/>
          <w:szCs w:val="21"/>
        </w:rPr>
      </w:pPr>
    </w:p>
    <w:p w14:paraId="42BA9802" w14:textId="43CE69BA" w:rsidR="00202930" w:rsidRDefault="00202930" w:rsidP="001D2F7A">
      <w:pPr>
        <w:pStyle w:val="Prrafodelista"/>
        <w:numPr>
          <w:ilvl w:val="0"/>
          <w:numId w:val="11"/>
        </w:numPr>
        <w:tabs>
          <w:tab w:val="left" w:pos="2838"/>
        </w:tabs>
        <w:spacing w:after="160" w:line="259" w:lineRule="auto"/>
        <w:ind w:right="850"/>
        <w:contextualSpacing/>
        <w:jc w:val="both"/>
        <w:rPr>
          <w:rFonts w:ascii="Abadi" w:hAnsi="Abadi" w:cs="ArialMT"/>
          <w:b/>
          <w:bCs/>
          <w:sz w:val="21"/>
          <w:szCs w:val="21"/>
        </w:rPr>
      </w:pPr>
      <w:r w:rsidRPr="006A351E">
        <w:rPr>
          <w:rFonts w:ascii="Abadi" w:hAnsi="Abadi" w:cs="ArialMT"/>
          <w:b/>
          <w:bCs/>
          <w:sz w:val="21"/>
          <w:szCs w:val="21"/>
        </w:rPr>
        <w:lastRenderedPageBreak/>
        <w:t>Presentación de la propuesta de punto de acuerdo suscrita por diputadas y diputados integrantes del Grupo Parlamentario del Partido Acción Nacional a efecto de exhortar al Presidente Municipal de Silao de la Victoria para que presente un informe detallado a este Poder Legislativo, sobre los casos de maltrato animal que han ocurrido en el Centro de Control y Atención Animal de dicho  municipio; las acciones que se han llevado a cabo para su debida atención y, en su caso, las   denuncias que se han interpuesto sobre esos hechos.</w:t>
      </w:r>
    </w:p>
    <w:p w14:paraId="6F5D2E4F" w14:textId="77777777" w:rsidR="000B0230" w:rsidRDefault="00285E36" w:rsidP="00285E36">
      <w:pPr>
        <w:pStyle w:val="Prrafodelista"/>
        <w:spacing w:after="160" w:line="259" w:lineRule="auto"/>
        <w:ind w:left="720" w:right="850"/>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p>
    <w:p w14:paraId="77424142" w14:textId="3638D35F" w:rsidR="00285E36" w:rsidRDefault="000B0230" w:rsidP="00911D7A">
      <w:pPr>
        <w:pStyle w:val="Prrafodelista"/>
        <w:spacing w:after="160" w:line="259" w:lineRule="auto"/>
        <w:ind w:left="720" w:right="425"/>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285E36">
        <w:rPr>
          <w:rFonts w:ascii="Abadi" w:hAnsi="Abadi"/>
          <w:b/>
          <w:bCs/>
          <w:sz w:val="21"/>
          <w:szCs w:val="21"/>
        </w:rPr>
        <w:t xml:space="preserve">Pág. </w:t>
      </w:r>
      <w:r w:rsidR="00911D7A">
        <w:rPr>
          <w:rFonts w:ascii="Abadi" w:hAnsi="Abadi"/>
          <w:b/>
          <w:bCs/>
          <w:sz w:val="21"/>
          <w:szCs w:val="21"/>
        </w:rPr>
        <w:t>62</w:t>
      </w:r>
    </w:p>
    <w:p w14:paraId="5A5B3D62" w14:textId="65A204DE" w:rsidR="00E953F6" w:rsidRDefault="00E953F6" w:rsidP="00E953F6">
      <w:pPr>
        <w:ind w:left="709" w:right="850"/>
        <w:jc w:val="both"/>
        <w:rPr>
          <w:rFonts w:ascii="Abadi" w:hAnsi="Abadi"/>
          <w:b/>
          <w:bCs/>
          <w:sz w:val="21"/>
          <w:szCs w:val="21"/>
        </w:rPr>
      </w:pPr>
      <w:r w:rsidRPr="00EF6011">
        <w:rPr>
          <w:rFonts w:ascii="Abadi" w:hAnsi="Abadi"/>
          <w:b/>
          <w:bCs/>
          <w:sz w:val="21"/>
          <w:szCs w:val="21"/>
        </w:rPr>
        <w:t>(Hace uso de la voz la diputad</w:t>
      </w:r>
      <w:r w:rsidR="00904E82">
        <w:rPr>
          <w:rFonts w:ascii="Abadi" w:hAnsi="Abadi"/>
          <w:b/>
          <w:bCs/>
          <w:sz w:val="21"/>
          <w:szCs w:val="21"/>
        </w:rPr>
        <w:t xml:space="preserve">a Janet </w:t>
      </w:r>
      <w:r w:rsidRPr="00EF6011">
        <w:rPr>
          <w:rFonts w:ascii="Abadi" w:hAnsi="Abadi"/>
          <w:b/>
          <w:bCs/>
          <w:sz w:val="21"/>
          <w:szCs w:val="21"/>
        </w:rPr>
        <w:t>Melanie Murillo Chávez, para hablar de</w:t>
      </w:r>
      <w:r>
        <w:rPr>
          <w:rFonts w:ascii="Abadi" w:hAnsi="Abadi"/>
          <w:b/>
          <w:bCs/>
          <w:sz w:val="21"/>
          <w:szCs w:val="21"/>
        </w:rPr>
        <w:t>l punto de acuerdo en referencia</w:t>
      </w:r>
      <w:r w:rsidRPr="00EF6011">
        <w:rPr>
          <w:rFonts w:ascii="Abadi" w:hAnsi="Abadi"/>
          <w:b/>
          <w:bCs/>
          <w:sz w:val="21"/>
          <w:szCs w:val="21"/>
        </w:rPr>
        <w:t>)</w:t>
      </w:r>
    </w:p>
    <w:p w14:paraId="3D11BB54" w14:textId="6C4C5ADB" w:rsidR="0042140E" w:rsidRDefault="0042140E" w:rsidP="00911D7A">
      <w:pPr>
        <w:pStyle w:val="Prrafodelista"/>
        <w:spacing w:after="160" w:line="259" w:lineRule="auto"/>
        <w:ind w:left="720" w:right="425"/>
        <w:contextualSpacing/>
        <w:jc w:val="both"/>
        <w:rPr>
          <w:rFonts w:ascii="Abadi" w:hAnsi="Abadi"/>
          <w:b/>
          <w:bCs/>
          <w:sz w:val="21"/>
          <w:szCs w:val="21"/>
        </w:rPr>
      </w:pPr>
    </w:p>
    <w:p w14:paraId="34C61EA2" w14:textId="01AA4B26" w:rsidR="0042140E" w:rsidRDefault="0042140E" w:rsidP="0042140E">
      <w:pPr>
        <w:pStyle w:val="Prrafodelista"/>
        <w:spacing w:after="160" w:line="259" w:lineRule="auto"/>
        <w:ind w:left="720" w:right="425"/>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t>Pág. 65</w:t>
      </w:r>
    </w:p>
    <w:p w14:paraId="48467F7D" w14:textId="77777777" w:rsidR="0042140E" w:rsidRDefault="0042140E" w:rsidP="00911D7A">
      <w:pPr>
        <w:pStyle w:val="Prrafodelista"/>
        <w:spacing w:after="160" w:line="259" w:lineRule="auto"/>
        <w:ind w:left="720" w:right="425"/>
        <w:contextualSpacing/>
        <w:jc w:val="both"/>
        <w:rPr>
          <w:rFonts w:ascii="Abadi" w:hAnsi="Abadi"/>
          <w:b/>
          <w:bCs/>
          <w:sz w:val="21"/>
          <w:szCs w:val="21"/>
        </w:rPr>
      </w:pPr>
    </w:p>
    <w:p w14:paraId="23DEC959" w14:textId="77777777" w:rsidR="000B0230" w:rsidRPr="00AF2BAD" w:rsidRDefault="000B0230" w:rsidP="00285E36">
      <w:pPr>
        <w:pStyle w:val="Prrafodelista"/>
        <w:spacing w:after="160" w:line="259" w:lineRule="auto"/>
        <w:ind w:left="720" w:right="850"/>
        <w:contextualSpacing/>
        <w:jc w:val="both"/>
        <w:rPr>
          <w:rFonts w:ascii="Abadi" w:hAnsi="Abadi"/>
          <w:b/>
          <w:bCs/>
          <w:sz w:val="21"/>
          <w:szCs w:val="21"/>
        </w:rPr>
      </w:pPr>
    </w:p>
    <w:p w14:paraId="701BBFCB" w14:textId="77777777" w:rsidR="00202930" w:rsidRPr="006A351E" w:rsidRDefault="00202930" w:rsidP="001D2F7A">
      <w:pPr>
        <w:pStyle w:val="Prrafodelista"/>
        <w:numPr>
          <w:ilvl w:val="0"/>
          <w:numId w:val="11"/>
        </w:numPr>
        <w:autoSpaceDE w:val="0"/>
        <w:autoSpaceDN w:val="0"/>
        <w:adjustRightInd w:val="0"/>
        <w:ind w:right="850"/>
        <w:contextualSpacing/>
        <w:jc w:val="both"/>
        <w:rPr>
          <w:rFonts w:ascii="Abadi" w:hAnsi="Abadi" w:cs="ArialMT"/>
          <w:b/>
          <w:bCs/>
          <w:sz w:val="21"/>
          <w:szCs w:val="21"/>
        </w:rPr>
      </w:pPr>
      <w:r w:rsidRPr="006A351E">
        <w:rPr>
          <w:rFonts w:ascii="Abadi" w:hAnsi="Abadi" w:cs="ArialMT"/>
          <w:b/>
          <w:bCs/>
          <w:sz w:val="21"/>
          <w:szCs w:val="21"/>
        </w:rPr>
        <w:t>Lectura y, en su caso, aprobación de la convocatoria al primer periodo extraordinario de sesiones, correspondiente al segundo año de ejercicio constitucional de la Sexagésima Quinta Legislatura.</w:t>
      </w:r>
    </w:p>
    <w:p w14:paraId="7399D517" w14:textId="67064052" w:rsidR="00202930" w:rsidRDefault="00202930" w:rsidP="00191ED5">
      <w:pPr>
        <w:tabs>
          <w:tab w:val="left" w:pos="2838"/>
        </w:tabs>
        <w:ind w:right="850"/>
        <w:jc w:val="both"/>
        <w:rPr>
          <w:rFonts w:ascii="Abadi" w:hAnsi="Abadi" w:cs="ArialMT"/>
          <w:b/>
          <w:bCs/>
          <w:sz w:val="21"/>
          <w:szCs w:val="21"/>
        </w:rPr>
      </w:pPr>
    </w:p>
    <w:p w14:paraId="63AFB9CB" w14:textId="45AF1EE4" w:rsidR="00285E36" w:rsidRDefault="00285E36" w:rsidP="00911D7A">
      <w:pPr>
        <w:pStyle w:val="Prrafodelista"/>
        <w:spacing w:after="160" w:line="259" w:lineRule="auto"/>
        <w:ind w:left="720" w:right="425"/>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0F36F4">
        <w:rPr>
          <w:rFonts w:ascii="Abadi" w:hAnsi="Abadi"/>
          <w:b/>
          <w:bCs/>
          <w:sz w:val="21"/>
          <w:szCs w:val="21"/>
        </w:rPr>
        <w:t>67</w:t>
      </w:r>
    </w:p>
    <w:p w14:paraId="59771CC6" w14:textId="77777777" w:rsidR="004C22FE" w:rsidRPr="00B91FCB" w:rsidRDefault="004C22FE" w:rsidP="004C22FE">
      <w:pPr>
        <w:ind w:left="709" w:right="709"/>
        <w:jc w:val="both"/>
        <w:rPr>
          <w:rFonts w:ascii="Abadi" w:hAnsi="Abadi"/>
          <w:sz w:val="21"/>
          <w:szCs w:val="21"/>
        </w:rPr>
      </w:pPr>
      <w:r w:rsidRPr="00B822FF">
        <w:rPr>
          <w:rFonts w:ascii="Abadi" w:hAnsi="Abadi"/>
          <w:b/>
          <w:bCs/>
          <w:sz w:val="21"/>
          <w:szCs w:val="21"/>
        </w:rPr>
        <w:t>(Hace uso de la voz el diputado Ernesto Alejandro Prieto Gallardo, para hablar en contra)</w:t>
      </w:r>
    </w:p>
    <w:p w14:paraId="13BAB8F6" w14:textId="77777777" w:rsidR="004C22FE" w:rsidRDefault="004C22FE" w:rsidP="00911D7A">
      <w:pPr>
        <w:pStyle w:val="Prrafodelista"/>
        <w:spacing w:after="160" w:line="259" w:lineRule="auto"/>
        <w:ind w:left="720" w:right="425"/>
        <w:contextualSpacing/>
        <w:jc w:val="both"/>
        <w:rPr>
          <w:rFonts w:ascii="Abadi" w:hAnsi="Abadi"/>
          <w:b/>
          <w:bCs/>
          <w:sz w:val="21"/>
          <w:szCs w:val="21"/>
        </w:rPr>
      </w:pPr>
    </w:p>
    <w:p w14:paraId="7790B1AC" w14:textId="77777777" w:rsidR="004C22FE" w:rsidRDefault="004C22FE" w:rsidP="00911D7A">
      <w:pPr>
        <w:pStyle w:val="Prrafodelista"/>
        <w:spacing w:after="160" w:line="259" w:lineRule="auto"/>
        <w:ind w:left="720" w:right="425"/>
        <w:contextualSpacing/>
        <w:jc w:val="both"/>
        <w:rPr>
          <w:rFonts w:ascii="Abadi" w:hAnsi="Abadi"/>
          <w:b/>
          <w:bCs/>
          <w:sz w:val="21"/>
          <w:szCs w:val="21"/>
        </w:rPr>
      </w:pPr>
    </w:p>
    <w:p w14:paraId="6A40F801" w14:textId="59169086" w:rsidR="004C22FE" w:rsidRPr="00AF2BAD" w:rsidRDefault="004C22FE" w:rsidP="00911D7A">
      <w:pPr>
        <w:pStyle w:val="Prrafodelista"/>
        <w:spacing w:after="160" w:line="259" w:lineRule="auto"/>
        <w:ind w:left="720" w:right="425"/>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sidR="0038253E">
        <w:rPr>
          <w:rFonts w:ascii="Abadi" w:hAnsi="Abadi"/>
          <w:b/>
          <w:bCs/>
          <w:sz w:val="21"/>
          <w:szCs w:val="21"/>
        </w:rPr>
        <w:tab/>
      </w:r>
      <w:r>
        <w:rPr>
          <w:rFonts w:ascii="Abadi" w:hAnsi="Abadi"/>
          <w:b/>
          <w:bCs/>
          <w:sz w:val="21"/>
          <w:szCs w:val="21"/>
        </w:rPr>
        <w:t xml:space="preserve">Pág.  </w:t>
      </w:r>
      <w:r w:rsidR="0038253E">
        <w:rPr>
          <w:rFonts w:ascii="Abadi" w:hAnsi="Abadi"/>
          <w:b/>
          <w:bCs/>
          <w:sz w:val="21"/>
          <w:szCs w:val="21"/>
        </w:rPr>
        <w:t>74</w:t>
      </w:r>
    </w:p>
    <w:p w14:paraId="6F90C76B" w14:textId="77777777" w:rsidR="00202930" w:rsidRPr="006A351E" w:rsidRDefault="00202930" w:rsidP="001D2F7A">
      <w:pPr>
        <w:pStyle w:val="Prrafodelista"/>
        <w:numPr>
          <w:ilvl w:val="0"/>
          <w:numId w:val="11"/>
        </w:numPr>
        <w:tabs>
          <w:tab w:val="left" w:pos="2838"/>
        </w:tabs>
        <w:spacing w:after="160" w:line="259" w:lineRule="auto"/>
        <w:contextualSpacing/>
        <w:jc w:val="both"/>
        <w:rPr>
          <w:rFonts w:ascii="Abadi" w:hAnsi="Abadi" w:cs="ArialMT"/>
          <w:b/>
          <w:bCs/>
          <w:sz w:val="21"/>
          <w:szCs w:val="21"/>
        </w:rPr>
      </w:pPr>
      <w:r w:rsidRPr="006A351E">
        <w:rPr>
          <w:rFonts w:ascii="Abadi" w:hAnsi="Abadi" w:cs="ArialMT"/>
          <w:b/>
          <w:bCs/>
          <w:sz w:val="21"/>
          <w:szCs w:val="21"/>
        </w:rPr>
        <w:t>Asuntos generales</w:t>
      </w:r>
    </w:p>
    <w:p w14:paraId="4BFB8FE3" w14:textId="79AED3D9" w:rsidR="00A3656E" w:rsidRDefault="00A3656E" w:rsidP="00202930">
      <w:pPr>
        <w:pStyle w:val="Prrafodelista"/>
        <w:spacing w:after="160" w:line="259" w:lineRule="auto"/>
        <w:ind w:left="720" w:right="425"/>
        <w:contextualSpacing/>
        <w:jc w:val="both"/>
        <w:rPr>
          <w:rFonts w:ascii="Abadi" w:hAnsi="Abadi"/>
          <w:b/>
          <w:bCs/>
          <w:iCs/>
          <w:sz w:val="21"/>
          <w:szCs w:val="21"/>
        </w:rPr>
      </w:pPr>
    </w:p>
    <w:p w14:paraId="419D3244" w14:textId="668BCDCD" w:rsidR="00285E36" w:rsidRPr="00AF2BAD" w:rsidRDefault="00285E36" w:rsidP="0038253E">
      <w:pPr>
        <w:pStyle w:val="Prrafodelista"/>
        <w:spacing w:after="160" w:line="259" w:lineRule="auto"/>
        <w:ind w:left="720" w:right="142"/>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38253E">
        <w:rPr>
          <w:rFonts w:ascii="Abadi" w:hAnsi="Abadi"/>
          <w:b/>
          <w:bCs/>
          <w:sz w:val="21"/>
          <w:szCs w:val="21"/>
        </w:rPr>
        <w:t>72</w:t>
      </w:r>
    </w:p>
    <w:p w14:paraId="10A1E990" w14:textId="2677C158" w:rsidR="00B945DB" w:rsidRDefault="004F5E0C" w:rsidP="00FE025A">
      <w:pPr>
        <w:kinsoku w:val="0"/>
        <w:overflowPunct w:val="0"/>
        <w:autoSpaceDE w:val="0"/>
        <w:autoSpaceDN w:val="0"/>
        <w:adjustRightInd w:val="0"/>
        <w:spacing w:before="41"/>
        <w:ind w:left="426" w:right="709"/>
        <w:jc w:val="center"/>
        <w:rPr>
          <w:rFonts w:ascii="Abadi" w:hAnsi="Abadi"/>
          <w:b/>
          <w:bCs/>
          <w:iCs/>
          <w:sz w:val="21"/>
          <w:szCs w:val="21"/>
        </w:rPr>
      </w:pPr>
      <w:r w:rsidRPr="0066249B">
        <w:rPr>
          <w:rFonts w:ascii="Abadi" w:hAnsi="Abadi"/>
          <w:b/>
          <w:bCs/>
          <w:iCs/>
          <w:sz w:val="21"/>
          <w:szCs w:val="21"/>
        </w:rPr>
        <w:t xml:space="preserve">PRESIDENCIA </w:t>
      </w:r>
      <w:r w:rsidR="009F5654">
        <w:rPr>
          <w:rFonts w:ascii="Abadi" w:hAnsi="Abadi"/>
          <w:b/>
          <w:bCs/>
          <w:iCs/>
          <w:sz w:val="21"/>
          <w:szCs w:val="21"/>
        </w:rPr>
        <w:t>DE LA DIPUTADA MARÍA DE LA LUZ HERNÁNDEZ MARTÍNEZ</w:t>
      </w:r>
    </w:p>
    <w:p w14:paraId="5B410E28" w14:textId="69C8EF6B" w:rsidR="006235BE" w:rsidRDefault="006235BE" w:rsidP="00FE025A">
      <w:pPr>
        <w:kinsoku w:val="0"/>
        <w:overflowPunct w:val="0"/>
        <w:autoSpaceDE w:val="0"/>
        <w:autoSpaceDN w:val="0"/>
        <w:adjustRightInd w:val="0"/>
        <w:spacing w:before="41"/>
        <w:ind w:left="426" w:right="709"/>
        <w:jc w:val="center"/>
        <w:rPr>
          <w:rFonts w:ascii="Abadi" w:hAnsi="Abadi"/>
          <w:b/>
          <w:bCs/>
          <w:iCs/>
          <w:sz w:val="21"/>
          <w:szCs w:val="21"/>
        </w:rPr>
      </w:pPr>
    </w:p>
    <w:p w14:paraId="5C95C25F" w14:textId="784EA2EE" w:rsidR="006235BE" w:rsidRDefault="006235BE" w:rsidP="00FE025A">
      <w:pPr>
        <w:kinsoku w:val="0"/>
        <w:overflowPunct w:val="0"/>
        <w:autoSpaceDE w:val="0"/>
        <w:autoSpaceDN w:val="0"/>
        <w:adjustRightInd w:val="0"/>
        <w:spacing w:before="41"/>
        <w:ind w:left="426" w:right="709"/>
        <w:jc w:val="center"/>
        <w:rPr>
          <w:rFonts w:ascii="Abadi" w:hAnsi="Abadi"/>
          <w:b/>
          <w:bCs/>
          <w:iCs/>
          <w:sz w:val="21"/>
          <w:szCs w:val="21"/>
        </w:rPr>
      </w:pPr>
      <w:r>
        <w:rPr>
          <w:noProof/>
        </w:rPr>
        <w:drawing>
          <wp:inline distT="0" distB="0" distL="0" distR="0" wp14:anchorId="7BCD7E4B" wp14:editId="1572EA93">
            <wp:extent cx="1762260" cy="924072"/>
            <wp:effectExtent l="304800" t="304800" r="314325" b="561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2"/>
                    <a:stretch/>
                  </pic:blipFill>
                  <pic:spPr bwMode="auto">
                    <a:xfrm>
                      <a:off x="0" y="0"/>
                      <a:ext cx="1781503" cy="9341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0733DCE9" w14:textId="70FE297B" w:rsidR="007855DF" w:rsidRDefault="007855DF" w:rsidP="00FE025A">
      <w:pPr>
        <w:kinsoku w:val="0"/>
        <w:overflowPunct w:val="0"/>
        <w:autoSpaceDE w:val="0"/>
        <w:autoSpaceDN w:val="0"/>
        <w:adjustRightInd w:val="0"/>
        <w:spacing w:before="41"/>
        <w:ind w:left="426" w:right="709"/>
        <w:jc w:val="center"/>
        <w:rPr>
          <w:rFonts w:ascii="Abadi" w:hAnsi="Abadi"/>
          <w:b/>
          <w:bCs/>
          <w:iCs/>
          <w:sz w:val="21"/>
          <w:szCs w:val="21"/>
        </w:rPr>
      </w:pPr>
    </w:p>
    <w:p w14:paraId="5E8A70C4" w14:textId="0DD667B8" w:rsidR="001630B9" w:rsidRDefault="001630B9" w:rsidP="001630B9">
      <w:pPr>
        <w:ind w:firstLine="708"/>
        <w:jc w:val="both"/>
        <w:rPr>
          <w:rFonts w:ascii="Abadi" w:hAnsi="Abadi"/>
          <w:sz w:val="21"/>
          <w:szCs w:val="21"/>
        </w:rPr>
      </w:pPr>
      <w:r w:rsidRPr="00AE2F1F">
        <w:rPr>
          <w:rFonts w:ascii="Abadi" w:hAnsi="Abadi"/>
          <w:b/>
          <w:bCs/>
          <w:sz w:val="21"/>
          <w:szCs w:val="21"/>
        </w:rPr>
        <w:t xml:space="preserve">- La </w:t>
      </w:r>
      <w:proofErr w:type="gramStart"/>
      <w:r w:rsidRPr="00AE2F1F">
        <w:rPr>
          <w:rFonts w:ascii="Abadi" w:hAnsi="Abadi"/>
          <w:b/>
          <w:bCs/>
          <w:sz w:val="21"/>
          <w:szCs w:val="21"/>
        </w:rPr>
        <w:t>Presidenta.-</w:t>
      </w:r>
      <w:proofErr w:type="gramEnd"/>
      <w:r>
        <w:rPr>
          <w:rFonts w:ascii="Abadi" w:hAnsi="Abadi"/>
          <w:b/>
          <w:bCs/>
          <w:sz w:val="21"/>
          <w:szCs w:val="21"/>
        </w:rPr>
        <w:t xml:space="preserve"> </w:t>
      </w:r>
      <w:r w:rsidRPr="007C0C91">
        <w:rPr>
          <w:rFonts w:ascii="Abadi" w:hAnsi="Abadi"/>
          <w:sz w:val="21"/>
          <w:szCs w:val="21"/>
        </w:rPr>
        <w:t>¡</w:t>
      </w:r>
      <w:r w:rsidRPr="005C2882">
        <w:rPr>
          <w:rFonts w:ascii="Abadi" w:hAnsi="Abadi"/>
          <w:sz w:val="21"/>
          <w:szCs w:val="21"/>
        </w:rPr>
        <w:t>Muy buenos días</w:t>
      </w:r>
      <w:r>
        <w:rPr>
          <w:rFonts w:ascii="Abadi" w:hAnsi="Abadi"/>
          <w:sz w:val="21"/>
          <w:szCs w:val="21"/>
        </w:rPr>
        <w:t>!</w:t>
      </w:r>
      <w:r w:rsidRPr="005C2882">
        <w:rPr>
          <w:rFonts w:ascii="Abadi" w:hAnsi="Abadi"/>
          <w:sz w:val="21"/>
          <w:szCs w:val="21"/>
        </w:rPr>
        <w:t xml:space="preserve"> compañeras diputadas y diputados se pide a la </w:t>
      </w:r>
      <w:r>
        <w:rPr>
          <w:rFonts w:ascii="Abadi" w:hAnsi="Abadi"/>
          <w:sz w:val="21"/>
          <w:szCs w:val="21"/>
        </w:rPr>
        <w:t>S</w:t>
      </w:r>
      <w:r w:rsidRPr="005C2882">
        <w:rPr>
          <w:rFonts w:ascii="Abadi" w:hAnsi="Abadi"/>
          <w:sz w:val="21"/>
          <w:szCs w:val="21"/>
        </w:rPr>
        <w:t xml:space="preserve">ecretaría pasar lista de asistencia y certificar el </w:t>
      </w:r>
      <w:r>
        <w:rPr>
          <w:rFonts w:ascii="Abadi" w:hAnsi="Abadi"/>
          <w:sz w:val="21"/>
          <w:szCs w:val="21"/>
        </w:rPr>
        <w:t>c</w:t>
      </w:r>
      <w:r w:rsidRPr="005C2882">
        <w:rPr>
          <w:rFonts w:ascii="Abadi" w:hAnsi="Abadi"/>
          <w:sz w:val="21"/>
          <w:szCs w:val="21"/>
        </w:rPr>
        <w:t>uórum</w:t>
      </w:r>
      <w:r>
        <w:rPr>
          <w:rFonts w:ascii="Abadi" w:hAnsi="Abadi"/>
          <w:sz w:val="21"/>
          <w:szCs w:val="21"/>
        </w:rPr>
        <w:t>.</w:t>
      </w:r>
    </w:p>
    <w:p w14:paraId="7555B5E3" w14:textId="77777777" w:rsidR="001630B9" w:rsidRDefault="001630B9" w:rsidP="001630B9">
      <w:pPr>
        <w:ind w:firstLine="708"/>
        <w:jc w:val="both"/>
        <w:rPr>
          <w:rFonts w:ascii="Abadi" w:hAnsi="Abadi"/>
          <w:sz w:val="21"/>
          <w:szCs w:val="21"/>
        </w:rPr>
      </w:pPr>
    </w:p>
    <w:p w14:paraId="0014FA34" w14:textId="742FC092" w:rsidR="001630B9" w:rsidRDefault="001630B9" w:rsidP="001630B9">
      <w:pPr>
        <w:ind w:firstLine="708"/>
        <w:jc w:val="both"/>
        <w:rPr>
          <w:rFonts w:ascii="Abadi" w:hAnsi="Abadi"/>
          <w:sz w:val="21"/>
          <w:szCs w:val="21"/>
        </w:rPr>
      </w:pPr>
      <w:r>
        <w:rPr>
          <w:rFonts w:ascii="Abadi" w:hAnsi="Abadi"/>
          <w:sz w:val="21"/>
          <w:szCs w:val="21"/>
        </w:rPr>
        <w:t>- M</w:t>
      </w:r>
      <w:r w:rsidRPr="005C2882">
        <w:rPr>
          <w:rFonts w:ascii="Abadi" w:hAnsi="Abadi"/>
          <w:sz w:val="21"/>
          <w:szCs w:val="21"/>
        </w:rPr>
        <w:t>e permit</w:t>
      </w:r>
      <w:r>
        <w:rPr>
          <w:rFonts w:ascii="Abadi" w:hAnsi="Abadi"/>
          <w:sz w:val="21"/>
          <w:szCs w:val="21"/>
        </w:rPr>
        <w:t>o</w:t>
      </w:r>
      <w:r w:rsidRPr="005C2882">
        <w:rPr>
          <w:rFonts w:ascii="Abadi" w:hAnsi="Abadi"/>
          <w:sz w:val="21"/>
          <w:szCs w:val="21"/>
        </w:rPr>
        <w:t xml:space="preserve"> informar a la </w:t>
      </w:r>
      <w:r>
        <w:rPr>
          <w:rFonts w:ascii="Abadi" w:hAnsi="Abadi"/>
          <w:sz w:val="21"/>
          <w:szCs w:val="21"/>
        </w:rPr>
        <w:t>A</w:t>
      </w:r>
      <w:r w:rsidRPr="005C2882">
        <w:rPr>
          <w:rFonts w:ascii="Abadi" w:hAnsi="Abadi"/>
          <w:sz w:val="21"/>
          <w:szCs w:val="21"/>
        </w:rPr>
        <w:t xml:space="preserve">samblea que se justifica la inasistencia del diputado </w:t>
      </w:r>
      <w:r>
        <w:rPr>
          <w:rFonts w:ascii="Abadi" w:hAnsi="Abadi"/>
          <w:sz w:val="21"/>
          <w:szCs w:val="21"/>
        </w:rPr>
        <w:t>E</w:t>
      </w:r>
      <w:r w:rsidRPr="005C2882">
        <w:rPr>
          <w:rFonts w:ascii="Abadi" w:hAnsi="Abadi"/>
          <w:sz w:val="21"/>
          <w:szCs w:val="21"/>
        </w:rPr>
        <w:t xml:space="preserve">rnesto Alejandro </w:t>
      </w:r>
      <w:r>
        <w:rPr>
          <w:rFonts w:ascii="Abadi" w:hAnsi="Abadi"/>
          <w:sz w:val="21"/>
          <w:szCs w:val="21"/>
        </w:rPr>
        <w:t>P</w:t>
      </w:r>
      <w:r w:rsidRPr="005C2882">
        <w:rPr>
          <w:rFonts w:ascii="Abadi" w:hAnsi="Abadi"/>
          <w:sz w:val="21"/>
          <w:szCs w:val="21"/>
        </w:rPr>
        <w:t xml:space="preserve">rieto </w:t>
      </w:r>
      <w:r>
        <w:rPr>
          <w:rFonts w:ascii="Abadi" w:hAnsi="Abadi"/>
          <w:sz w:val="21"/>
          <w:szCs w:val="21"/>
        </w:rPr>
        <w:t>G</w:t>
      </w:r>
      <w:r w:rsidRPr="005C2882">
        <w:rPr>
          <w:rFonts w:ascii="Abadi" w:hAnsi="Abadi"/>
          <w:sz w:val="21"/>
          <w:szCs w:val="21"/>
        </w:rPr>
        <w:t xml:space="preserve">allardo a la </w:t>
      </w:r>
      <w:r>
        <w:rPr>
          <w:rFonts w:ascii="Abadi" w:hAnsi="Abadi"/>
          <w:sz w:val="21"/>
          <w:szCs w:val="21"/>
        </w:rPr>
        <w:t>S</w:t>
      </w:r>
      <w:r w:rsidRPr="005C2882">
        <w:rPr>
          <w:rFonts w:ascii="Abadi" w:hAnsi="Abadi"/>
          <w:sz w:val="21"/>
          <w:szCs w:val="21"/>
        </w:rPr>
        <w:t xml:space="preserve">esión de la </w:t>
      </w:r>
      <w:r>
        <w:rPr>
          <w:rFonts w:ascii="Abadi" w:hAnsi="Abadi"/>
          <w:sz w:val="21"/>
          <w:szCs w:val="21"/>
        </w:rPr>
        <w:t>D</w:t>
      </w:r>
      <w:r w:rsidRPr="005C2882">
        <w:rPr>
          <w:rFonts w:ascii="Abadi" w:hAnsi="Abadi"/>
          <w:sz w:val="21"/>
          <w:szCs w:val="21"/>
        </w:rPr>
        <w:t xml:space="preserve">iputación </w:t>
      </w:r>
      <w:r>
        <w:rPr>
          <w:rFonts w:ascii="Abadi" w:hAnsi="Abadi"/>
          <w:sz w:val="21"/>
          <w:szCs w:val="21"/>
        </w:rPr>
        <w:t>P</w:t>
      </w:r>
      <w:r w:rsidRPr="005C2882">
        <w:rPr>
          <w:rFonts w:ascii="Abadi" w:hAnsi="Abadi"/>
          <w:sz w:val="21"/>
          <w:szCs w:val="21"/>
        </w:rPr>
        <w:t>ermanente del 5 de enero del año en curso</w:t>
      </w:r>
      <w:r>
        <w:rPr>
          <w:rFonts w:ascii="Abadi" w:hAnsi="Abadi"/>
          <w:sz w:val="21"/>
          <w:szCs w:val="21"/>
        </w:rPr>
        <w:t>.</w:t>
      </w:r>
    </w:p>
    <w:p w14:paraId="66FB8BA9" w14:textId="77777777" w:rsidR="001630B9" w:rsidRDefault="001630B9" w:rsidP="001630B9">
      <w:pPr>
        <w:ind w:firstLine="708"/>
        <w:jc w:val="both"/>
        <w:rPr>
          <w:rFonts w:ascii="Abadi" w:hAnsi="Abadi"/>
          <w:sz w:val="21"/>
          <w:szCs w:val="21"/>
        </w:rPr>
      </w:pPr>
    </w:p>
    <w:p w14:paraId="3FCF5F0D" w14:textId="134D8473" w:rsidR="001630B9" w:rsidRDefault="001630B9" w:rsidP="001630B9">
      <w:pPr>
        <w:ind w:firstLine="708"/>
        <w:jc w:val="both"/>
        <w:rPr>
          <w:rFonts w:ascii="Abadi" w:hAnsi="Abadi"/>
          <w:sz w:val="21"/>
          <w:szCs w:val="21"/>
        </w:rPr>
      </w:pPr>
      <w:r>
        <w:rPr>
          <w:rFonts w:ascii="Abadi" w:hAnsi="Abadi"/>
          <w:sz w:val="21"/>
          <w:szCs w:val="21"/>
        </w:rPr>
        <w:t>- A</w:t>
      </w:r>
      <w:r w:rsidRPr="005C2882">
        <w:rPr>
          <w:rFonts w:ascii="Abadi" w:hAnsi="Abadi"/>
          <w:sz w:val="21"/>
          <w:szCs w:val="21"/>
        </w:rPr>
        <w:t>sí también</w:t>
      </w:r>
      <w:r>
        <w:rPr>
          <w:rFonts w:ascii="Abadi" w:hAnsi="Abadi"/>
          <w:sz w:val="21"/>
          <w:szCs w:val="21"/>
        </w:rPr>
        <w:t xml:space="preserve"> </w:t>
      </w:r>
      <w:r w:rsidRPr="005C2882">
        <w:rPr>
          <w:rFonts w:ascii="Abadi" w:hAnsi="Abadi"/>
          <w:sz w:val="21"/>
          <w:szCs w:val="21"/>
        </w:rPr>
        <w:t>inform</w:t>
      </w:r>
      <w:r>
        <w:rPr>
          <w:rFonts w:ascii="Abadi" w:hAnsi="Abadi"/>
          <w:sz w:val="21"/>
          <w:szCs w:val="21"/>
        </w:rPr>
        <w:t>o a</w:t>
      </w:r>
      <w:r w:rsidRPr="005C2882">
        <w:rPr>
          <w:rFonts w:ascii="Abadi" w:hAnsi="Abadi"/>
          <w:sz w:val="21"/>
          <w:szCs w:val="21"/>
        </w:rPr>
        <w:t xml:space="preserve"> la </w:t>
      </w:r>
      <w:r>
        <w:rPr>
          <w:rFonts w:ascii="Abadi" w:hAnsi="Abadi"/>
          <w:sz w:val="21"/>
          <w:szCs w:val="21"/>
        </w:rPr>
        <w:t>A</w:t>
      </w:r>
      <w:r w:rsidRPr="005C2882">
        <w:rPr>
          <w:rFonts w:ascii="Abadi" w:hAnsi="Abadi"/>
          <w:sz w:val="21"/>
          <w:szCs w:val="21"/>
        </w:rPr>
        <w:t xml:space="preserve">samblea que la diputada </w:t>
      </w:r>
      <w:r>
        <w:rPr>
          <w:rFonts w:ascii="Abadi" w:hAnsi="Abadi"/>
          <w:sz w:val="21"/>
          <w:szCs w:val="21"/>
        </w:rPr>
        <w:t xml:space="preserve">Alma Alcaraz Hernández, </w:t>
      </w:r>
      <w:r w:rsidRPr="006B1C57">
        <w:rPr>
          <w:rFonts w:ascii="Abadi" w:hAnsi="Abadi"/>
          <w:sz w:val="21"/>
          <w:szCs w:val="21"/>
        </w:rPr>
        <w:t>no est</w:t>
      </w:r>
      <w:r>
        <w:rPr>
          <w:rFonts w:ascii="Abadi" w:hAnsi="Abadi"/>
          <w:sz w:val="21"/>
          <w:szCs w:val="21"/>
        </w:rPr>
        <w:t xml:space="preserve">ará </w:t>
      </w:r>
      <w:r w:rsidRPr="006B1C57">
        <w:rPr>
          <w:rFonts w:ascii="Abadi" w:hAnsi="Abadi"/>
          <w:sz w:val="21"/>
          <w:szCs w:val="21"/>
        </w:rPr>
        <w:t xml:space="preserve">presente en esta </w:t>
      </w:r>
      <w:r>
        <w:rPr>
          <w:rFonts w:ascii="Abadi" w:hAnsi="Abadi"/>
          <w:sz w:val="21"/>
          <w:szCs w:val="21"/>
        </w:rPr>
        <w:t>S</w:t>
      </w:r>
      <w:r w:rsidRPr="006B1C57">
        <w:rPr>
          <w:rFonts w:ascii="Abadi" w:hAnsi="Abadi"/>
          <w:sz w:val="21"/>
          <w:szCs w:val="21"/>
        </w:rPr>
        <w:t xml:space="preserve">esión tal como se manifestó en los escritos remitidos previamente a esta presidencia de conformidad con el artículo 28 de nuestra </w:t>
      </w:r>
      <w:r>
        <w:rPr>
          <w:rFonts w:ascii="Abadi" w:hAnsi="Abadi"/>
          <w:sz w:val="21"/>
          <w:szCs w:val="21"/>
        </w:rPr>
        <w:t>L</w:t>
      </w:r>
      <w:r w:rsidRPr="006B1C57">
        <w:rPr>
          <w:rFonts w:ascii="Abadi" w:hAnsi="Abadi"/>
          <w:sz w:val="21"/>
          <w:szCs w:val="21"/>
        </w:rPr>
        <w:t xml:space="preserve">ey </w:t>
      </w:r>
      <w:r>
        <w:rPr>
          <w:rFonts w:ascii="Abadi" w:hAnsi="Abadi"/>
          <w:sz w:val="21"/>
          <w:szCs w:val="21"/>
        </w:rPr>
        <w:t>O</w:t>
      </w:r>
      <w:r w:rsidRPr="006B1C57">
        <w:rPr>
          <w:rFonts w:ascii="Abadi" w:hAnsi="Abadi"/>
          <w:sz w:val="21"/>
          <w:szCs w:val="21"/>
        </w:rPr>
        <w:t>rgánica</w:t>
      </w:r>
      <w:r>
        <w:rPr>
          <w:rFonts w:ascii="Abadi" w:hAnsi="Abadi"/>
          <w:sz w:val="21"/>
          <w:szCs w:val="21"/>
        </w:rPr>
        <w:t>.</w:t>
      </w:r>
    </w:p>
    <w:p w14:paraId="1FDEFCA8" w14:textId="77777777" w:rsidR="00E57F01" w:rsidRDefault="00E57F01" w:rsidP="001630B9">
      <w:pPr>
        <w:ind w:firstLine="708"/>
        <w:jc w:val="both"/>
        <w:rPr>
          <w:rFonts w:ascii="Abadi" w:hAnsi="Abadi"/>
          <w:sz w:val="21"/>
          <w:szCs w:val="21"/>
        </w:rPr>
      </w:pPr>
    </w:p>
    <w:p w14:paraId="117E5E7A" w14:textId="4F9D9FA2" w:rsidR="001630B9" w:rsidRDefault="001630B9" w:rsidP="001630B9">
      <w:pPr>
        <w:jc w:val="both"/>
        <w:rPr>
          <w:rFonts w:ascii="Abadi" w:hAnsi="Abadi"/>
          <w:sz w:val="21"/>
          <w:szCs w:val="21"/>
        </w:rPr>
      </w:pPr>
      <w:r>
        <w:rPr>
          <w:rFonts w:ascii="Abadi" w:hAnsi="Abadi"/>
          <w:sz w:val="21"/>
          <w:szCs w:val="21"/>
        </w:rPr>
        <w:tab/>
        <w:t>- E</w:t>
      </w:r>
      <w:r w:rsidRPr="006B1C57">
        <w:rPr>
          <w:rFonts w:ascii="Abadi" w:hAnsi="Abadi"/>
          <w:sz w:val="21"/>
          <w:szCs w:val="21"/>
        </w:rPr>
        <w:t>n consecuencia, se tiene</w:t>
      </w:r>
      <w:r w:rsidR="00714884">
        <w:rPr>
          <w:rFonts w:ascii="Abadi" w:hAnsi="Abadi"/>
          <w:sz w:val="21"/>
          <w:szCs w:val="21"/>
        </w:rPr>
        <w:t xml:space="preserve"> </w:t>
      </w:r>
      <w:r w:rsidRPr="006B1C57">
        <w:rPr>
          <w:rFonts w:ascii="Abadi" w:hAnsi="Abadi"/>
          <w:sz w:val="21"/>
          <w:szCs w:val="21"/>
        </w:rPr>
        <w:t>por justificadas las inasistencia</w:t>
      </w:r>
      <w:r>
        <w:rPr>
          <w:rFonts w:ascii="Abadi" w:hAnsi="Abadi"/>
          <w:sz w:val="21"/>
          <w:szCs w:val="21"/>
        </w:rPr>
        <w:t>s.</w:t>
      </w:r>
    </w:p>
    <w:p w14:paraId="63E9C898" w14:textId="77777777" w:rsidR="00CB514A" w:rsidRPr="00AE0EA6" w:rsidRDefault="00CB514A" w:rsidP="00AE0EA6">
      <w:pPr>
        <w:jc w:val="both"/>
        <w:rPr>
          <w:rFonts w:ascii="Abadi" w:hAnsi="Abadi"/>
          <w:sz w:val="21"/>
          <w:szCs w:val="21"/>
        </w:rPr>
      </w:pPr>
    </w:p>
    <w:p w14:paraId="2277680A" w14:textId="43E58270" w:rsidR="00446E64" w:rsidRDefault="00446E64" w:rsidP="001D2F7A">
      <w:pPr>
        <w:pStyle w:val="Prrafodelista"/>
        <w:numPr>
          <w:ilvl w:val="0"/>
          <w:numId w:val="6"/>
        </w:numPr>
        <w:ind w:left="426" w:right="142"/>
        <w:jc w:val="both"/>
        <w:rPr>
          <w:rFonts w:ascii="Abadi" w:hAnsi="Abadi"/>
          <w:b/>
          <w:sz w:val="21"/>
          <w:szCs w:val="21"/>
        </w:rPr>
      </w:pPr>
      <w:r w:rsidRPr="003A3662">
        <w:rPr>
          <w:rFonts w:ascii="Abadi" w:hAnsi="Abadi"/>
          <w:b/>
          <w:sz w:val="21"/>
          <w:szCs w:val="21"/>
        </w:rPr>
        <w:t xml:space="preserve">LISTA DE ASISTENCIA Y COMPROBACIÓN DEL </w:t>
      </w:r>
      <w:r>
        <w:rPr>
          <w:rFonts w:ascii="Abadi" w:hAnsi="Abadi"/>
          <w:b/>
          <w:sz w:val="21"/>
          <w:szCs w:val="21"/>
        </w:rPr>
        <w:t>C</w:t>
      </w:r>
      <w:r w:rsidRPr="003A3662">
        <w:rPr>
          <w:rFonts w:ascii="Abadi" w:hAnsi="Abadi"/>
          <w:b/>
          <w:sz w:val="21"/>
          <w:szCs w:val="21"/>
        </w:rPr>
        <w:t>UÓRUM.</w:t>
      </w:r>
    </w:p>
    <w:p w14:paraId="56C9E31F" w14:textId="693E47F7" w:rsidR="008379A3" w:rsidRPr="008379A3" w:rsidRDefault="008379A3" w:rsidP="008379A3">
      <w:pPr>
        <w:ind w:right="142"/>
        <w:jc w:val="both"/>
        <w:rPr>
          <w:rFonts w:ascii="Abadi" w:hAnsi="Abadi"/>
          <w:b/>
          <w:sz w:val="21"/>
          <w:szCs w:val="21"/>
        </w:rPr>
      </w:pPr>
      <w:r>
        <w:rPr>
          <w:noProof/>
        </w:rPr>
        <w:lastRenderedPageBreak/>
        <w:drawing>
          <wp:inline distT="0" distB="0" distL="0" distR="0" wp14:anchorId="155BAEB7" wp14:editId="794A701A">
            <wp:extent cx="1767385" cy="934812"/>
            <wp:effectExtent l="304800" t="304800" r="328295" b="5511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962"/>
                    <a:stretch/>
                  </pic:blipFill>
                  <pic:spPr bwMode="auto">
                    <a:xfrm>
                      <a:off x="0" y="0"/>
                      <a:ext cx="1785681" cy="9444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59DF0286" w14:textId="77777777" w:rsidR="00446E64" w:rsidRDefault="00446E64" w:rsidP="00446E64">
      <w:pPr>
        <w:jc w:val="both"/>
        <w:rPr>
          <w:rFonts w:ascii="Abadi" w:hAnsi="Abadi"/>
          <w:b/>
          <w:sz w:val="21"/>
          <w:szCs w:val="21"/>
        </w:rPr>
      </w:pPr>
    </w:p>
    <w:p w14:paraId="106A5509" w14:textId="53F9BFC1" w:rsidR="00446E64" w:rsidRDefault="00446E64" w:rsidP="00446E64">
      <w:pPr>
        <w:ind w:firstLine="720"/>
        <w:jc w:val="both"/>
        <w:rPr>
          <w:rFonts w:ascii="Abadi" w:hAnsi="Abadi"/>
          <w:b/>
          <w:bCs/>
          <w:sz w:val="21"/>
          <w:szCs w:val="21"/>
        </w:rPr>
      </w:pPr>
      <w:r w:rsidRPr="00086C4A">
        <w:rPr>
          <w:rFonts w:ascii="Abadi" w:hAnsi="Abadi"/>
          <w:b/>
          <w:bCs/>
          <w:sz w:val="21"/>
          <w:szCs w:val="21"/>
        </w:rPr>
        <w:t xml:space="preserve">(Pasa lista de asistencia) </w:t>
      </w:r>
    </w:p>
    <w:p w14:paraId="2F3E3338" w14:textId="003FB899" w:rsidR="00E57F01" w:rsidRDefault="00E57F01" w:rsidP="00446E64">
      <w:pPr>
        <w:ind w:firstLine="720"/>
        <w:jc w:val="both"/>
        <w:rPr>
          <w:rFonts w:ascii="Abadi" w:hAnsi="Abadi"/>
          <w:b/>
          <w:bCs/>
          <w:sz w:val="21"/>
          <w:szCs w:val="21"/>
        </w:rPr>
      </w:pPr>
    </w:p>
    <w:p w14:paraId="47559425" w14:textId="46C97546" w:rsidR="00E57F01" w:rsidRDefault="008379A3" w:rsidP="00E57F01">
      <w:pPr>
        <w:jc w:val="both"/>
        <w:rPr>
          <w:rFonts w:ascii="Abadi" w:hAnsi="Abadi"/>
          <w:sz w:val="21"/>
          <w:szCs w:val="21"/>
        </w:rPr>
      </w:pPr>
      <w:r>
        <w:rPr>
          <w:rFonts w:ascii="Abadi" w:hAnsi="Abadi"/>
          <w:b/>
          <w:bCs/>
          <w:sz w:val="21"/>
          <w:szCs w:val="21"/>
        </w:rPr>
        <w:tab/>
      </w:r>
      <w:r w:rsidR="00E57F01" w:rsidRPr="00D219FD">
        <w:rPr>
          <w:rFonts w:ascii="Abadi" w:hAnsi="Abadi"/>
          <w:b/>
          <w:bCs/>
          <w:sz w:val="21"/>
          <w:szCs w:val="21"/>
        </w:rPr>
        <w:t xml:space="preserve">- El </w:t>
      </w:r>
      <w:proofErr w:type="gramStart"/>
      <w:r w:rsidR="00E57F01" w:rsidRPr="00D219FD">
        <w:rPr>
          <w:rFonts w:ascii="Abadi" w:hAnsi="Abadi"/>
          <w:b/>
          <w:bCs/>
          <w:sz w:val="21"/>
          <w:szCs w:val="21"/>
        </w:rPr>
        <w:t>Secretario.-</w:t>
      </w:r>
      <w:proofErr w:type="gramEnd"/>
      <w:r w:rsidR="00E57F01">
        <w:rPr>
          <w:rFonts w:ascii="Abadi" w:hAnsi="Abadi"/>
          <w:sz w:val="21"/>
          <w:szCs w:val="21"/>
        </w:rPr>
        <w:t xml:space="preserve"> </w:t>
      </w:r>
      <w:r w:rsidR="00E57F01" w:rsidRPr="006B1C57">
        <w:rPr>
          <w:rFonts w:ascii="Abadi" w:hAnsi="Abadi"/>
          <w:sz w:val="21"/>
          <w:szCs w:val="21"/>
        </w:rPr>
        <w:t xml:space="preserve"> </w:t>
      </w:r>
      <w:r w:rsidR="00E57F01">
        <w:rPr>
          <w:rFonts w:ascii="Abadi" w:hAnsi="Abadi"/>
          <w:sz w:val="21"/>
          <w:szCs w:val="21"/>
        </w:rPr>
        <w:t>¡M</w:t>
      </w:r>
      <w:r w:rsidR="00E57F01" w:rsidRPr="006B1C57">
        <w:rPr>
          <w:rFonts w:ascii="Abadi" w:hAnsi="Abadi"/>
          <w:sz w:val="21"/>
          <w:szCs w:val="21"/>
        </w:rPr>
        <w:t>uy buenos día</w:t>
      </w:r>
      <w:r w:rsidR="00E57F01">
        <w:rPr>
          <w:rFonts w:ascii="Abadi" w:hAnsi="Abadi"/>
          <w:sz w:val="21"/>
          <w:szCs w:val="21"/>
        </w:rPr>
        <w:t>s!</w:t>
      </w:r>
      <w:r w:rsidR="00E57F01" w:rsidRPr="006B1C57">
        <w:rPr>
          <w:rFonts w:ascii="Abadi" w:hAnsi="Abadi"/>
          <w:sz w:val="21"/>
          <w:szCs w:val="21"/>
        </w:rPr>
        <w:t xml:space="preserve"> </w:t>
      </w:r>
    </w:p>
    <w:p w14:paraId="43BD8170" w14:textId="77777777" w:rsidR="00E57F01" w:rsidRDefault="00E57F01" w:rsidP="00E57F01">
      <w:pPr>
        <w:jc w:val="both"/>
        <w:rPr>
          <w:rFonts w:ascii="Abadi" w:hAnsi="Abadi"/>
          <w:sz w:val="21"/>
          <w:szCs w:val="21"/>
        </w:rPr>
      </w:pPr>
    </w:p>
    <w:p w14:paraId="392139D7" w14:textId="22CDCD31" w:rsidR="00E57F01" w:rsidRDefault="00E57F01" w:rsidP="00E57F01">
      <w:pPr>
        <w:ind w:firstLine="708"/>
        <w:jc w:val="both"/>
        <w:rPr>
          <w:rFonts w:ascii="Abadi" w:hAnsi="Abadi"/>
          <w:b/>
          <w:bCs/>
          <w:sz w:val="21"/>
          <w:szCs w:val="21"/>
        </w:rPr>
      </w:pPr>
      <w:r w:rsidRPr="006C6FB4">
        <w:rPr>
          <w:rFonts w:ascii="Abadi" w:hAnsi="Abadi"/>
          <w:sz w:val="21"/>
          <w:szCs w:val="21"/>
        </w:rPr>
        <w:t xml:space="preserve">Diputada María de la Luz Hernández Martínez. </w:t>
      </w:r>
      <w:r w:rsidRPr="006C6FB4">
        <w:rPr>
          <w:rFonts w:ascii="Abadi" w:hAnsi="Abadi"/>
          <w:b/>
          <w:bCs/>
          <w:sz w:val="21"/>
          <w:szCs w:val="21"/>
        </w:rPr>
        <w:t xml:space="preserve">Presente. </w:t>
      </w:r>
    </w:p>
    <w:p w14:paraId="4C4595BC" w14:textId="77777777" w:rsidR="00E57F01" w:rsidRPr="006C6FB4" w:rsidRDefault="00E57F01" w:rsidP="00E57F01">
      <w:pPr>
        <w:ind w:firstLine="708"/>
        <w:jc w:val="both"/>
        <w:rPr>
          <w:rFonts w:ascii="Abadi" w:hAnsi="Abadi"/>
          <w:b/>
          <w:bCs/>
          <w:sz w:val="21"/>
          <w:szCs w:val="21"/>
        </w:rPr>
      </w:pPr>
    </w:p>
    <w:p w14:paraId="4AB4C43F" w14:textId="6E627946" w:rsidR="00E57F01" w:rsidRDefault="00E57F01" w:rsidP="00E57F01">
      <w:pPr>
        <w:ind w:firstLine="708"/>
        <w:rPr>
          <w:rFonts w:ascii="Abadi" w:hAnsi="Abadi"/>
          <w:b/>
          <w:bCs/>
          <w:sz w:val="21"/>
          <w:szCs w:val="21"/>
        </w:rPr>
      </w:pPr>
      <w:r w:rsidRPr="006C6FB4">
        <w:rPr>
          <w:rFonts w:ascii="Abadi" w:hAnsi="Abadi"/>
          <w:sz w:val="21"/>
          <w:szCs w:val="21"/>
        </w:rPr>
        <w:t xml:space="preserve">Diputado Ernesto Alejandro Prieto Gallardo. </w:t>
      </w:r>
      <w:r w:rsidRPr="006C6FB4">
        <w:rPr>
          <w:rFonts w:ascii="Abadi" w:hAnsi="Abadi"/>
          <w:b/>
          <w:bCs/>
          <w:sz w:val="21"/>
          <w:szCs w:val="21"/>
        </w:rPr>
        <w:t>Presente</w:t>
      </w:r>
      <w:r>
        <w:rPr>
          <w:rFonts w:ascii="Abadi" w:hAnsi="Abadi"/>
          <w:b/>
          <w:bCs/>
          <w:sz w:val="21"/>
          <w:szCs w:val="21"/>
        </w:rPr>
        <w:t>.</w:t>
      </w:r>
    </w:p>
    <w:p w14:paraId="52D36106" w14:textId="77777777" w:rsidR="00E57F01" w:rsidRPr="006C6FB4" w:rsidRDefault="00E57F01" w:rsidP="00E57F01">
      <w:pPr>
        <w:ind w:firstLine="708"/>
        <w:rPr>
          <w:rFonts w:ascii="Abadi" w:hAnsi="Abadi"/>
          <w:b/>
          <w:bCs/>
          <w:sz w:val="21"/>
          <w:szCs w:val="21"/>
        </w:rPr>
      </w:pPr>
    </w:p>
    <w:p w14:paraId="13D9883F" w14:textId="123E00EB" w:rsidR="00E57F01" w:rsidRDefault="00E57F01" w:rsidP="00E57F01">
      <w:pPr>
        <w:ind w:firstLine="708"/>
        <w:jc w:val="both"/>
        <w:rPr>
          <w:rFonts w:ascii="Abadi" w:hAnsi="Abadi"/>
          <w:b/>
          <w:bCs/>
          <w:sz w:val="21"/>
          <w:szCs w:val="21"/>
        </w:rPr>
      </w:pPr>
      <w:r w:rsidRPr="006C6FB4">
        <w:rPr>
          <w:rFonts w:ascii="Abadi" w:hAnsi="Abadi"/>
          <w:sz w:val="21"/>
          <w:szCs w:val="21"/>
        </w:rPr>
        <w:t xml:space="preserve">Diputado Gustavo Adolfo Alfaro Reyes. </w:t>
      </w:r>
      <w:r w:rsidRPr="006C6FB4">
        <w:rPr>
          <w:rFonts w:ascii="Abadi" w:hAnsi="Abadi"/>
          <w:b/>
          <w:bCs/>
          <w:sz w:val="21"/>
          <w:szCs w:val="21"/>
        </w:rPr>
        <w:t>Presente.</w:t>
      </w:r>
    </w:p>
    <w:p w14:paraId="6FB5F3C3" w14:textId="77777777" w:rsidR="00E57F01" w:rsidRPr="006C6FB4" w:rsidRDefault="00E57F01" w:rsidP="00E57F01">
      <w:pPr>
        <w:ind w:firstLine="708"/>
        <w:jc w:val="both"/>
        <w:rPr>
          <w:rFonts w:ascii="Abadi" w:hAnsi="Abadi"/>
          <w:b/>
          <w:bCs/>
          <w:sz w:val="21"/>
          <w:szCs w:val="21"/>
        </w:rPr>
      </w:pPr>
    </w:p>
    <w:p w14:paraId="1B4C86D2" w14:textId="3255691E" w:rsidR="00E57F01" w:rsidRDefault="00E57F01" w:rsidP="00E57F01">
      <w:pPr>
        <w:ind w:firstLine="708"/>
        <w:jc w:val="both"/>
        <w:rPr>
          <w:rFonts w:ascii="Abadi" w:hAnsi="Abadi"/>
          <w:b/>
          <w:bCs/>
          <w:sz w:val="21"/>
          <w:szCs w:val="21"/>
        </w:rPr>
      </w:pPr>
      <w:r w:rsidRPr="006C6FB4">
        <w:rPr>
          <w:rFonts w:ascii="Abadi" w:hAnsi="Abadi"/>
          <w:sz w:val="21"/>
          <w:szCs w:val="21"/>
        </w:rPr>
        <w:t xml:space="preserve">Diputado César Larrondo Díaz. </w:t>
      </w:r>
      <w:r w:rsidRPr="006C6FB4">
        <w:rPr>
          <w:rFonts w:ascii="Abadi" w:hAnsi="Abadi"/>
          <w:b/>
          <w:bCs/>
          <w:sz w:val="21"/>
          <w:szCs w:val="21"/>
        </w:rPr>
        <w:t xml:space="preserve">Presente. </w:t>
      </w:r>
    </w:p>
    <w:p w14:paraId="11AE5F52" w14:textId="77777777" w:rsidR="00E57F01" w:rsidRPr="006C6FB4" w:rsidRDefault="00E57F01" w:rsidP="00E57F01">
      <w:pPr>
        <w:ind w:firstLine="708"/>
        <w:jc w:val="both"/>
        <w:rPr>
          <w:rFonts w:ascii="Abadi" w:hAnsi="Abadi"/>
          <w:b/>
          <w:bCs/>
          <w:sz w:val="21"/>
          <w:szCs w:val="21"/>
        </w:rPr>
      </w:pPr>
    </w:p>
    <w:p w14:paraId="61DCE706" w14:textId="698B81D6" w:rsidR="00E57F01" w:rsidRDefault="00E57F01" w:rsidP="00E57F01">
      <w:pPr>
        <w:ind w:firstLine="708"/>
        <w:jc w:val="both"/>
        <w:rPr>
          <w:rFonts w:ascii="Abadi" w:hAnsi="Abadi"/>
          <w:b/>
          <w:bCs/>
          <w:sz w:val="21"/>
          <w:szCs w:val="21"/>
        </w:rPr>
      </w:pPr>
      <w:r w:rsidRPr="006C6FB4">
        <w:rPr>
          <w:rFonts w:ascii="Abadi" w:hAnsi="Abadi"/>
          <w:sz w:val="21"/>
          <w:szCs w:val="21"/>
        </w:rPr>
        <w:t xml:space="preserve">Diputado Angélica Casillas Martínez. </w:t>
      </w:r>
      <w:r w:rsidRPr="006C6FB4">
        <w:rPr>
          <w:rFonts w:ascii="Abadi" w:hAnsi="Abadi"/>
          <w:b/>
          <w:bCs/>
          <w:sz w:val="21"/>
          <w:szCs w:val="21"/>
        </w:rPr>
        <w:t xml:space="preserve">Presente. </w:t>
      </w:r>
    </w:p>
    <w:p w14:paraId="2800DFA9" w14:textId="77777777" w:rsidR="00E57F01" w:rsidRPr="006C6FB4" w:rsidRDefault="00E57F01" w:rsidP="00E57F01">
      <w:pPr>
        <w:ind w:firstLine="708"/>
        <w:jc w:val="both"/>
        <w:rPr>
          <w:rFonts w:ascii="Abadi" w:hAnsi="Abadi"/>
          <w:b/>
          <w:bCs/>
          <w:sz w:val="21"/>
          <w:szCs w:val="21"/>
        </w:rPr>
      </w:pPr>
    </w:p>
    <w:p w14:paraId="7297CEFB" w14:textId="449125F8" w:rsidR="00E57F01" w:rsidRDefault="00E57F01" w:rsidP="00E57F01">
      <w:pPr>
        <w:ind w:firstLine="708"/>
        <w:jc w:val="both"/>
        <w:rPr>
          <w:rFonts w:ascii="Abadi" w:hAnsi="Abadi"/>
          <w:b/>
          <w:bCs/>
          <w:sz w:val="21"/>
          <w:szCs w:val="21"/>
        </w:rPr>
      </w:pPr>
      <w:r w:rsidRPr="006C6FB4">
        <w:rPr>
          <w:rFonts w:ascii="Abadi" w:hAnsi="Abadi"/>
          <w:sz w:val="21"/>
          <w:szCs w:val="21"/>
        </w:rPr>
        <w:t xml:space="preserve">Diputada Katya Cristina Soto Escamilla. </w:t>
      </w:r>
      <w:r w:rsidRPr="006C6FB4">
        <w:rPr>
          <w:rFonts w:ascii="Abadi" w:hAnsi="Abadi"/>
          <w:b/>
          <w:bCs/>
          <w:sz w:val="21"/>
          <w:szCs w:val="21"/>
        </w:rPr>
        <w:t xml:space="preserve">Presente. </w:t>
      </w:r>
    </w:p>
    <w:p w14:paraId="0F6A7131" w14:textId="77777777" w:rsidR="00E57F01" w:rsidRPr="006C6FB4" w:rsidRDefault="00E57F01" w:rsidP="00E57F01">
      <w:pPr>
        <w:ind w:firstLine="708"/>
        <w:jc w:val="both"/>
        <w:rPr>
          <w:rFonts w:ascii="Abadi" w:hAnsi="Abadi"/>
          <w:b/>
          <w:bCs/>
          <w:sz w:val="21"/>
          <w:szCs w:val="21"/>
        </w:rPr>
      </w:pPr>
    </w:p>
    <w:p w14:paraId="684F20FE" w14:textId="77777777" w:rsidR="00E57F01" w:rsidRDefault="00E57F01" w:rsidP="00E57F01">
      <w:pPr>
        <w:ind w:firstLine="708"/>
        <w:jc w:val="both"/>
        <w:rPr>
          <w:rFonts w:ascii="Abadi" w:hAnsi="Abadi"/>
          <w:b/>
          <w:bCs/>
          <w:sz w:val="21"/>
          <w:szCs w:val="21"/>
        </w:rPr>
      </w:pPr>
      <w:r w:rsidRPr="006C6FB4">
        <w:rPr>
          <w:rFonts w:ascii="Abadi" w:hAnsi="Abadi"/>
          <w:sz w:val="21"/>
          <w:szCs w:val="21"/>
        </w:rPr>
        <w:t xml:space="preserve">Diputada Susana Bermúdez Cano. </w:t>
      </w:r>
      <w:r w:rsidRPr="006C6FB4">
        <w:rPr>
          <w:rFonts w:ascii="Abadi" w:hAnsi="Abadi"/>
          <w:b/>
          <w:bCs/>
          <w:sz w:val="21"/>
          <w:szCs w:val="21"/>
        </w:rPr>
        <w:t>Presente.</w:t>
      </w:r>
    </w:p>
    <w:p w14:paraId="44EC7269" w14:textId="01850CF7" w:rsidR="00E57F01" w:rsidRPr="006C6FB4" w:rsidRDefault="00E57F01" w:rsidP="00E57F01">
      <w:pPr>
        <w:ind w:firstLine="708"/>
        <w:jc w:val="both"/>
        <w:rPr>
          <w:rFonts w:ascii="Abadi" w:hAnsi="Abadi"/>
          <w:b/>
          <w:bCs/>
          <w:sz w:val="21"/>
          <w:szCs w:val="21"/>
        </w:rPr>
      </w:pPr>
      <w:r w:rsidRPr="006C6FB4">
        <w:rPr>
          <w:rFonts w:ascii="Abadi" w:hAnsi="Abadi"/>
          <w:b/>
          <w:bCs/>
          <w:sz w:val="21"/>
          <w:szCs w:val="21"/>
        </w:rPr>
        <w:t xml:space="preserve"> </w:t>
      </w:r>
    </w:p>
    <w:p w14:paraId="3DEE1078" w14:textId="3EB19222" w:rsidR="00E57F01" w:rsidRDefault="00E57F01" w:rsidP="00E57F01">
      <w:pPr>
        <w:ind w:firstLine="708"/>
        <w:jc w:val="both"/>
        <w:rPr>
          <w:rFonts w:ascii="Abadi" w:hAnsi="Abadi"/>
          <w:b/>
          <w:bCs/>
          <w:sz w:val="21"/>
          <w:szCs w:val="21"/>
        </w:rPr>
      </w:pPr>
      <w:r w:rsidRPr="006C6FB4">
        <w:rPr>
          <w:rFonts w:ascii="Abadi" w:hAnsi="Abadi"/>
          <w:sz w:val="21"/>
          <w:szCs w:val="21"/>
        </w:rPr>
        <w:t xml:space="preserve">Diputado Javier Alfonso Torres Mireles. </w:t>
      </w:r>
      <w:r w:rsidRPr="006C6FB4">
        <w:rPr>
          <w:rFonts w:ascii="Abadi" w:hAnsi="Abadi"/>
          <w:b/>
          <w:bCs/>
          <w:sz w:val="21"/>
          <w:szCs w:val="21"/>
        </w:rPr>
        <w:t xml:space="preserve">Presente. </w:t>
      </w:r>
    </w:p>
    <w:p w14:paraId="3D3FE9D5" w14:textId="77777777" w:rsidR="00E57F01" w:rsidRPr="006C6FB4" w:rsidRDefault="00E57F01" w:rsidP="00E57F01">
      <w:pPr>
        <w:ind w:firstLine="708"/>
        <w:jc w:val="both"/>
        <w:rPr>
          <w:rFonts w:ascii="Abadi" w:hAnsi="Abadi"/>
          <w:b/>
          <w:bCs/>
          <w:sz w:val="21"/>
          <w:szCs w:val="21"/>
        </w:rPr>
      </w:pPr>
    </w:p>
    <w:p w14:paraId="3E6D6522" w14:textId="77777777" w:rsidR="00E57F01" w:rsidRDefault="00E57F01" w:rsidP="00E57F01">
      <w:pPr>
        <w:ind w:firstLine="708"/>
        <w:jc w:val="both"/>
        <w:rPr>
          <w:rFonts w:ascii="Abadi" w:hAnsi="Abadi"/>
          <w:b/>
          <w:bCs/>
          <w:sz w:val="21"/>
          <w:szCs w:val="21"/>
        </w:rPr>
      </w:pPr>
      <w:r w:rsidRPr="006C6FB4">
        <w:rPr>
          <w:rFonts w:ascii="Abadi" w:hAnsi="Abadi"/>
          <w:sz w:val="21"/>
          <w:szCs w:val="21"/>
        </w:rPr>
        <w:t xml:space="preserve">Diputado Gerardo Fernández González. </w:t>
      </w:r>
      <w:r w:rsidRPr="006C6FB4">
        <w:rPr>
          <w:rFonts w:ascii="Abadi" w:hAnsi="Abadi"/>
          <w:b/>
          <w:bCs/>
          <w:sz w:val="21"/>
          <w:szCs w:val="21"/>
        </w:rPr>
        <w:t>Presente.</w:t>
      </w:r>
    </w:p>
    <w:p w14:paraId="70FA9BC4" w14:textId="57FA7528" w:rsidR="00E57F01" w:rsidRPr="006C6FB4" w:rsidRDefault="00E57F01" w:rsidP="00E57F01">
      <w:pPr>
        <w:ind w:firstLine="708"/>
        <w:jc w:val="both"/>
        <w:rPr>
          <w:rFonts w:ascii="Abadi" w:hAnsi="Abadi"/>
          <w:b/>
          <w:bCs/>
          <w:sz w:val="21"/>
          <w:szCs w:val="21"/>
        </w:rPr>
      </w:pPr>
      <w:r w:rsidRPr="006C6FB4">
        <w:rPr>
          <w:rFonts w:ascii="Abadi" w:hAnsi="Abadi"/>
          <w:b/>
          <w:bCs/>
          <w:sz w:val="21"/>
          <w:szCs w:val="21"/>
        </w:rPr>
        <w:t xml:space="preserve"> </w:t>
      </w:r>
    </w:p>
    <w:p w14:paraId="593695AE" w14:textId="05CDAEE2" w:rsidR="00E57F01" w:rsidRDefault="00E57F01" w:rsidP="00E57F01">
      <w:pPr>
        <w:ind w:firstLine="708"/>
        <w:jc w:val="both"/>
        <w:rPr>
          <w:rFonts w:ascii="Abadi" w:hAnsi="Abadi"/>
          <w:b/>
          <w:bCs/>
          <w:sz w:val="21"/>
          <w:szCs w:val="21"/>
        </w:rPr>
      </w:pPr>
      <w:r w:rsidRPr="006C6FB4">
        <w:rPr>
          <w:rFonts w:ascii="Abadi" w:hAnsi="Abadi"/>
          <w:sz w:val="21"/>
          <w:szCs w:val="21"/>
        </w:rPr>
        <w:t xml:space="preserve">Diputada Martha Lourdes Ortega Roque. </w:t>
      </w:r>
      <w:r w:rsidRPr="006C6FB4">
        <w:rPr>
          <w:rFonts w:ascii="Abadi" w:hAnsi="Abadi"/>
          <w:b/>
          <w:bCs/>
          <w:sz w:val="21"/>
          <w:szCs w:val="21"/>
        </w:rPr>
        <w:t xml:space="preserve">Presente. </w:t>
      </w:r>
    </w:p>
    <w:p w14:paraId="3EBACC4C" w14:textId="77777777" w:rsidR="00E57F01" w:rsidRPr="006C6FB4" w:rsidRDefault="00E57F01" w:rsidP="00E57F01">
      <w:pPr>
        <w:ind w:firstLine="708"/>
        <w:jc w:val="both"/>
        <w:rPr>
          <w:rFonts w:ascii="Abadi" w:hAnsi="Abadi"/>
          <w:b/>
          <w:bCs/>
          <w:sz w:val="21"/>
          <w:szCs w:val="21"/>
        </w:rPr>
      </w:pPr>
    </w:p>
    <w:p w14:paraId="1E190835" w14:textId="1F3C624B" w:rsidR="00E57F01" w:rsidRDefault="00E57F01" w:rsidP="00E57F01">
      <w:pPr>
        <w:jc w:val="both"/>
        <w:rPr>
          <w:rFonts w:ascii="Abadi" w:hAnsi="Abadi"/>
          <w:sz w:val="21"/>
          <w:szCs w:val="21"/>
        </w:rPr>
      </w:pPr>
      <w:r>
        <w:rPr>
          <w:rFonts w:ascii="Abadi" w:hAnsi="Abadi"/>
          <w:sz w:val="21"/>
          <w:szCs w:val="21"/>
        </w:rPr>
        <w:tab/>
        <w:t xml:space="preserve">- La </w:t>
      </w:r>
      <w:r w:rsidRPr="009C01BE">
        <w:rPr>
          <w:rFonts w:ascii="Abadi" w:hAnsi="Abadi"/>
          <w:sz w:val="21"/>
          <w:szCs w:val="21"/>
        </w:rPr>
        <w:t xml:space="preserve">asistencia es de 10 diputadas y diputados hay </w:t>
      </w:r>
      <w:r>
        <w:rPr>
          <w:rFonts w:ascii="Abadi" w:hAnsi="Abadi"/>
          <w:sz w:val="21"/>
          <w:szCs w:val="21"/>
        </w:rPr>
        <w:t>cuórum S</w:t>
      </w:r>
      <w:r w:rsidRPr="009C01BE">
        <w:rPr>
          <w:rFonts w:ascii="Abadi" w:hAnsi="Abadi"/>
          <w:sz w:val="21"/>
          <w:szCs w:val="21"/>
        </w:rPr>
        <w:t xml:space="preserve">eñora </w:t>
      </w:r>
      <w:proofErr w:type="gramStart"/>
      <w:r>
        <w:rPr>
          <w:rFonts w:ascii="Abadi" w:hAnsi="Abadi"/>
          <w:sz w:val="21"/>
          <w:szCs w:val="21"/>
        </w:rPr>
        <w:t>P</w:t>
      </w:r>
      <w:r w:rsidRPr="009C01BE">
        <w:rPr>
          <w:rFonts w:ascii="Abadi" w:hAnsi="Abadi"/>
          <w:sz w:val="21"/>
          <w:szCs w:val="21"/>
        </w:rPr>
        <w:t>residenta</w:t>
      </w:r>
      <w:proofErr w:type="gramEnd"/>
      <w:r>
        <w:rPr>
          <w:rFonts w:ascii="Abadi" w:hAnsi="Abadi"/>
          <w:sz w:val="21"/>
          <w:szCs w:val="21"/>
        </w:rPr>
        <w:t>.</w:t>
      </w:r>
    </w:p>
    <w:p w14:paraId="2799837A" w14:textId="77777777" w:rsidR="00E57F01" w:rsidRDefault="00E57F01" w:rsidP="00446E64">
      <w:pPr>
        <w:ind w:firstLine="720"/>
        <w:jc w:val="both"/>
        <w:rPr>
          <w:rFonts w:ascii="Abadi" w:hAnsi="Abadi"/>
          <w:b/>
          <w:bCs/>
          <w:sz w:val="21"/>
          <w:szCs w:val="21"/>
        </w:rPr>
      </w:pPr>
    </w:p>
    <w:p w14:paraId="2BE69B91" w14:textId="0162616C" w:rsidR="00CB514A" w:rsidRDefault="00CB514A" w:rsidP="00CB514A">
      <w:pPr>
        <w:ind w:firstLine="708"/>
        <w:jc w:val="both"/>
        <w:rPr>
          <w:rFonts w:ascii="Abadi" w:hAnsi="Abadi"/>
          <w:sz w:val="21"/>
          <w:szCs w:val="21"/>
        </w:rPr>
      </w:pPr>
      <w:r w:rsidRPr="00CB514A">
        <w:rPr>
          <w:b/>
          <w:bCs/>
        </w:rPr>
        <w:t xml:space="preserve">- </w:t>
      </w:r>
      <w:r w:rsidRPr="00CB514A">
        <w:rPr>
          <w:rFonts w:ascii="Abadi" w:hAnsi="Abadi"/>
          <w:b/>
          <w:bCs/>
          <w:sz w:val="21"/>
          <w:szCs w:val="21"/>
        </w:rPr>
        <w:t xml:space="preserve">La </w:t>
      </w:r>
      <w:proofErr w:type="gramStart"/>
      <w:r w:rsidRPr="00CB514A">
        <w:rPr>
          <w:rFonts w:ascii="Abadi" w:hAnsi="Abadi"/>
          <w:b/>
          <w:bCs/>
          <w:sz w:val="21"/>
          <w:szCs w:val="21"/>
        </w:rPr>
        <w:t>Presidenta.-</w:t>
      </w:r>
      <w:proofErr w:type="gramEnd"/>
      <w:r w:rsidRPr="00CB514A">
        <w:rPr>
          <w:rFonts w:ascii="Abadi" w:hAnsi="Abadi"/>
          <w:sz w:val="21"/>
          <w:szCs w:val="21"/>
        </w:rPr>
        <w:t xml:space="preserve"> Muchas gracias Secretario siendo las 10:10 </w:t>
      </w:r>
      <w:r w:rsidRPr="00E37A8C">
        <w:rPr>
          <w:rFonts w:ascii="Abadi" w:hAnsi="Abadi"/>
          <w:b/>
          <w:bCs/>
          <w:sz w:val="21"/>
          <w:szCs w:val="21"/>
        </w:rPr>
        <w:t xml:space="preserve">(diez horas con diez minutos) </w:t>
      </w:r>
      <w:r w:rsidRPr="00CB514A">
        <w:rPr>
          <w:rFonts w:ascii="Abadi" w:hAnsi="Abadi"/>
          <w:sz w:val="21"/>
          <w:szCs w:val="21"/>
        </w:rPr>
        <w:t xml:space="preserve">minutos se abre esta sesión, damos cuenta también y damos la bienvenida a nuestro compañero el diputado Martín </w:t>
      </w:r>
      <w:r w:rsidRPr="00CB514A">
        <w:rPr>
          <w:rFonts w:ascii="Abadi" w:hAnsi="Abadi"/>
          <w:sz w:val="21"/>
          <w:szCs w:val="21"/>
        </w:rPr>
        <w:t>López Camacho y a la diputada Alma Alcaraz que se integran en esta sesión.</w:t>
      </w:r>
    </w:p>
    <w:p w14:paraId="36402FAC" w14:textId="77777777" w:rsidR="00CB514A" w:rsidRPr="00CB514A" w:rsidRDefault="00CB514A" w:rsidP="00CB514A">
      <w:pPr>
        <w:ind w:firstLine="708"/>
        <w:jc w:val="both"/>
        <w:rPr>
          <w:rFonts w:ascii="Abadi" w:hAnsi="Abadi"/>
          <w:sz w:val="21"/>
          <w:szCs w:val="21"/>
        </w:rPr>
      </w:pPr>
    </w:p>
    <w:p w14:paraId="004767E1" w14:textId="37DF9C9A" w:rsidR="0057731B" w:rsidRDefault="0057731B" w:rsidP="001D2F7A">
      <w:pPr>
        <w:pStyle w:val="Prrafodelista"/>
        <w:numPr>
          <w:ilvl w:val="0"/>
          <w:numId w:val="9"/>
        </w:numPr>
        <w:ind w:left="426"/>
        <w:jc w:val="both"/>
        <w:rPr>
          <w:rFonts w:ascii="Abadi" w:hAnsi="Abadi"/>
          <w:b/>
          <w:bCs/>
          <w:iCs/>
          <w:sz w:val="21"/>
          <w:szCs w:val="21"/>
        </w:rPr>
      </w:pPr>
      <w:r w:rsidRPr="00D93DAF">
        <w:rPr>
          <w:rFonts w:ascii="Abadi" w:hAnsi="Abadi"/>
          <w:b/>
          <w:bCs/>
          <w:iCs/>
          <w:sz w:val="21"/>
          <w:szCs w:val="21"/>
        </w:rPr>
        <w:t>LECTURA Y, EN SU CASO, APROBACIÓN DEL ORDEN DEL DÍA.</w:t>
      </w:r>
    </w:p>
    <w:p w14:paraId="1887834F" w14:textId="13202E8A" w:rsidR="00145195" w:rsidRDefault="00145195" w:rsidP="00145195">
      <w:pPr>
        <w:jc w:val="both"/>
        <w:rPr>
          <w:rFonts w:ascii="Abadi" w:hAnsi="Abadi"/>
          <w:b/>
          <w:bCs/>
          <w:iCs/>
          <w:sz w:val="21"/>
          <w:szCs w:val="21"/>
        </w:rPr>
      </w:pPr>
    </w:p>
    <w:p w14:paraId="22D006AA" w14:textId="77777777" w:rsidR="0057731B" w:rsidRDefault="0057731B" w:rsidP="0057731B">
      <w:pPr>
        <w:ind w:firstLine="708"/>
        <w:jc w:val="both"/>
        <w:rPr>
          <w:rFonts w:ascii="Abadi" w:hAnsi="Abadi"/>
          <w:sz w:val="21"/>
          <w:szCs w:val="21"/>
        </w:rPr>
      </w:pPr>
    </w:p>
    <w:p w14:paraId="3A5C28EA" w14:textId="5675DBCE" w:rsidR="00152F9F" w:rsidRDefault="00152F9F" w:rsidP="00152F9F">
      <w:pPr>
        <w:jc w:val="both"/>
        <w:rPr>
          <w:rFonts w:ascii="Abadi" w:hAnsi="Abadi"/>
          <w:b/>
          <w:bCs/>
          <w:sz w:val="21"/>
          <w:szCs w:val="21"/>
        </w:rPr>
      </w:pPr>
      <w:r w:rsidRPr="00902766">
        <w:rPr>
          <w:rFonts w:ascii="Abadi" w:hAnsi="Abadi"/>
          <w:b/>
          <w:bCs/>
          <w:sz w:val="21"/>
          <w:szCs w:val="21"/>
        </w:rPr>
        <w:t>(Se instruye a la Secretaría dar lectura al orden del día)</w:t>
      </w:r>
    </w:p>
    <w:p w14:paraId="027E564A" w14:textId="43C1104D" w:rsidR="00145195" w:rsidRDefault="00145195" w:rsidP="00152F9F">
      <w:pPr>
        <w:jc w:val="both"/>
        <w:rPr>
          <w:rFonts w:ascii="Abadi" w:hAnsi="Abadi"/>
          <w:b/>
          <w:bCs/>
          <w:sz w:val="21"/>
          <w:szCs w:val="21"/>
        </w:rPr>
      </w:pPr>
    </w:p>
    <w:p w14:paraId="098D2D6E" w14:textId="0BC7B11D" w:rsidR="00CB37B6" w:rsidRDefault="00CB37B6" w:rsidP="00CB514A">
      <w:pPr>
        <w:jc w:val="both"/>
        <w:rPr>
          <w:rFonts w:ascii="Abadi" w:hAnsi="Abadi"/>
          <w:sz w:val="21"/>
          <w:szCs w:val="21"/>
        </w:rPr>
      </w:pPr>
    </w:p>
    <w:p w14:paraId="0A188B2F" w14:textId="3597CE69" w:rsidR="00CB37B6" w:rsidRDefault="00CB37B6" w:rsidP="00152F9F">
      <w:pPr>
        <w:jc w:val="center"/>
        <w:rPr>
          <w:rFonts w:ascii="Abadi" w:hAnsi="Abadi"/>
          <w:b/>
          <w:bCs/>
          <w:sz w:val="21"/>
          <w:szCs w:val="21"/>
        </w:rPr>
      </w:pPr>
      <w:r w:rsidRPr="00890250">
        <w:rPr>
          <w:rFonts w:ascii="Abadi" w:hAnsi="Abadi"/>
          <w:b/>
          <w:bCs/>
          <w:sz w:val="21"/>
          <w:szCs w:val="21"/>
        </w:rPr>
        <w:t xml:space="preserve">- Orden del día </w:t>
      </w:r>
      <w:r w:rsidR="0057731B">
        <w:rPr>
          <w:rFonts w:ascii="Abadi" w:hAnsi="Abadi"/>
          <w:b/>
          <w:bCs/>
          <w:sz w:val="21"/>
          <w:szCs w:val="21"/>
        </w:rPr>
        <w:t>–</w:t>
      </w:r>
    </w:p>
    <w:p w14:paraId="6B748B90" w14:textId="1BD65B0D" w:rsidR="0057731B" w:rsidRDefault="0057731B" w:rsidP="00152F9F">
      <w:pPr>
        <w:jc w:val="center"/>
        <w:rPr>
          <w:rFonts w:ascii="Abadi" w:hAnsi="Abadi"/>
          <w:b/>
          <w:bCs/>
          <w:sz w:val="21"/>
          <w:szCs w:val="21"/>
        </w:rPr>
      </w:pPr>
    </w:p>
    <w:p w14:paraId="1CE3F3EB" w14:textId="149FFD25" w:rsidR="001E74A4" w:rsidRPr="005106F0" w:rsidRDefault="001E74A4" w:rsidP="001E74A4">
      <w:pPr>
        <w:jc w:val="both"/>
        <w:rPr>
          <w:rFonts w:ascii="Abadi" w:hAnsi="Abadi"/>
          <w:sz w:val="21"/>
          <w:szCs w:val="21"/>
        </w:rPr>
      </w:pPr>
      <w:r w:rsidRPr="005106F0">
        <w:rPr>
          <w:rFonts w:ascii="Abadi" w:hAnsi="Abadi" w:cs="ArialMT"/>
          <w:b/>
          <w:bCs/>
          <w:sz w:val="21"/>
          <w:szCs w:val="21"/>
        </w:rPr>
        <w:t>I.-</w:t>
      </w:r>
      <w:r>
        <w:rPr>
          <w:rFonts w:ascii="Abadi" w:hAnsi="Abadi" w:cs="ArialMT"/>
          <w:sz w:val="21"/>
          <w:szCs w:val="21"/>
        </w:rPr>
        <w:t xml:space="preserve"> </w:t>
      </w:r>
      <w:r w:rsidRPr="005106F0">
        <w:rPr>
          <w:rFonts w:ascii="Abadi" w:hAnsi="Abadi" w:cs="ArialMT"/>
          <w:sz w:val="21"/>
          <w:szCs w:val="21"/>
        </w:rPr>
        <w:t>Lectura y, en su caso, aprobación del orden del día</w:t>
      </w:r>
      <w:r w:rsidRPr="00F31B45">
        <w:rPr>
          <w:rFonts w:ascii="Abadi" w:hAnsi="Abadi" w:cs="ArialMT"/>
          <w:sz w:val="21"/>
          <w:szCs w:val="21"/>
        </w:rPr>
        <w:t>.</w:t>
      </w:r>
      <w:r w:rsidRPr="00F31B45">
        <w:rPr>
          <w:rFonts w:ascii="Abadi" w:hAnsi="Abadi" w:cs="ArialMT"/>
          <w:b/>
          <w:bCs/>
          <w:sz w:val="21"/>
          <w:szCs w:val="21"/>
        </w:rPr>
        <w:t xml:space="preserve"> II.-</w:t>
      </w:r>
      <w:r>
        <w:rPr>
          <w:rFonts w:ascii="Abadi" w:hAnsi="Abadi" w:cs="Arial"/>
          <w:sz w:val="21"/>
          <w:szCs w:val="21"/>
        </w:rPr>
        <w:t xml:space="preserve"> </w:t>
      </w:r>
      <w:r w:rsidRPr="005106F0">
        <w:rPr>
          <w:rFonts w:ascii="Abadi" w:hAnsi="Abadi" w:cs="Arial"/>
          <w:sz w:val="21"/>
          <w:szCs w:val="21"/>
        </w:rPr>
        <w:t>Lectura y, en su caso, aprobación del acta de la sesión de la Diputación Permanente celebrada el 5 de enero del año en curso.</w:t>
      </w:r>
      <w:r>
        <w:rPr>
          <w:rFonts w:ascii="Abadi" w:hAnsi="Abadi" w:cs="Arial"/>
          <w:sz w:val="21"/>
          <w:szCs w:val="21"/>
        </w:rPr>
        <w:t xml:space="preserve"> </w:t>
      </w:r>
      <w:r w:rsidRPr="005106F0">
        <w:rPr>
          <w:rFonts w:ascii="Abadi" w:hAnsi="Abadi"/>
          <w:b/>
          <w:bCs/>
          <w:sz w:val="21"/>
          <w:szCs w:val="21"/>
        </w:rPr>
        <w:t>III.</w:t>
      </w:r>
      <w:r>
        <w:rPr>
          <w:rFonts w:ascii="Abadi" w:hAnsi="Abadi"/>
          <w:sz w:val="21"/>
          <w:szCs w:val="21"/>
        </w:rPr>
        <w:t xml:space="preserve"> </w:t>
      </w:r>
      <w:r w:rsidRPr="005106F0">
        <w:rPr>
          <w:rFonts w:ascii="Abadi" w:hAnsi="Abadi"/>
          <w:sz w:val="21"/>
          <w:szCs w:val="21"/>
        </w:rPr>
        <w:t>Dar cuenta con las comunicaciones y correspondencia recibidas.</w:t>
      </w:r>
      <w:r>
        <w:rPr>
          <w:rFonts w:ascii="Abadi" w:hAnsi="Abadi"/>
          <w:sz w:val="21"/>
          <w:szCs w:val="21"/>
        </w:rPr>
        <w:t xml:space="preserve"> </w:t>
      </w:r>
      <w:r w:rsidRPr="005106F0">
        <w:rPr>
          <w:rFonts w:ascii="Abadi" w:hAnsi="Abadi" w:cs="Arial"/>
          <w:b/>
          <w:bCs/>
          <w:sz w:val="21"/>
          <w:szCs w:val="21"/>
        </w:rPr>
        <w:t>IV.</w:t>
      </w:r>
      <w:r>
        <w:rPr>
          <w:rFonts w:ascii="Abadi" w:hAnsi="Abadi" w:cs="Arial"/>
          <w:sz w:val="21"/>
          <w:szCs w:val="21"/>
        </w:rPr>
        <w:t xml:space="preserve"> </w:t>
      </w:r>
      <w:r w:rsidRPr="005106F0">
        <w:rPr>
          <w:rFonts w:ascii="Abadi" w:hAnsi="Abadi" w:cs="Arial"/>
          <w:sz w:val="21"/>
          <w:szCs w:val="21"/>
        </w:rPr>
        <w:t>Presentación</w:t>
      </w:r>
      <w:r w:rsidRPr="005106F0">
        <w:rPr>
          <w:rFonts w:ascii="Abadi" w:hAnsi="Abadi" w:cs="Arial"/>
          <w:spacing w:val="40"/>
          <w:sz w:val="21"/>
          <w:szCs w:val="21"/>
        </w:rPr>
        <w:t xml:space="preserve"> </w:t>
      </w:r>
      <w:r w:rsidRPr="005106F0">
        <w:rPr>
          <w:rFonts w:ascii="Abadi" w:hAnsi="Abadi" w:cs="Arial"/>
          <w:sz w:val="21"/>
          <w:szCs w:val="21"/>
        </w:rPr>
        <w:t>de</w:t>
      </w:r>
      <w:r w:rsidRPr="005106F0">
        <w:rPr>
          <w:rFonts w:ascii="Abadi" w:hAnsi="Abadi" w:cs="Arial"/>
          <w:spacing w:val="40"/>
          <w:sz w:val="21"/>
          <w:szCs w:val="21"/>
        </w:rPr>
        <w:t xml:space="preserve"> </w:t>
      </w:r>
      <w:r w:rsidRPr="005106F0">
        <w:rPr>
          <w:rFonts w:ascii="Abadi" w:hAnsi="Abadi" w:cs="Arial"/>
          <w:sz w:val="21"/>
          <w:szCs w:val="21"/>
        </w:rPr>
        <w:t>la</w:t>
      </w:r>
      <w:r w:rsidRPr="005106F0">
        <w:rPr>
          <w:rFonts w:ascii="Abadi" w:hAnsi="Abadi" w:cs="Arial"/>
          <w:spacing w:val="40"/>
          <w:sz w:val="21"/>
          <w:szCs w:val="21"/>
        </w:rPr>
        <w:t xml:space="preserve"> </w:t>
      </w:r>
      <w:r w:rsidRPr="005106F0">
        <w:rPr>
          <w:rFonts w:ascii="Abadi" w:hAnsi="Abadi" w:cs="Arial"/>
          <w:sz w:val="21"/>
          <w:szCs w:val="21"/>
        </w:rPr>
        <w:t>iniciativa</w:t>
      </w:r>
      <w:r w:rsidRPr="005106F0">
        <w:rPr>
          <w:rFonts w:ascii="Abadi" w:hAnsi="Abadi" w:cs="Arial"/>
          <w:spacing w:val="40"/>
          <w:sz w:val="21"/>
          <w:szCs w:val="21"/>
        </w:rPr>
        <w:t xml:space="preserve"> </w:t>
      </w:r>
      <w:r w:rsidRPr="005106F0">
        <w:rPr>
          <w:rFonts w:ascii="Abadi" w:hAnsi="Abadi" w:cs="Arial"/>
          <w:sz w:val="21"/>
          <w:szCs w:val="21"/>
        </w:rPr>
        <w:t>formulada</w:t>
      </w:r>
      <w:r w:rsidRPr="005106F0">
        <w:rPr>
          <w:rFonts w:ascii="Abadi" w:hAnsi="Abadi" w:cs="Arial"/>
          <w:spacing w:val="40"/>
          <w:sz w:val="21"/>
          <w:szCs w:val="21"/>
        </w:rPr>
        <w:t xml:space="preserve"> </w:t>
      </w:r>
      <w:r w:rsidRPr="005106F0">
        <w:rPr>
          <w:rFonts w:ascii="Abadi" w:hAnsi="Abadi" w:cs="Arial"/>
          <w:sz w:val="21"/>
          <w:szCs w:val="21"/>
        </w:rPr>
        <w:t>por</w:t>
      </w:r>
      <w:r w:rsidRPr="005106F0">
        <w:rPr>
          <w:rFonts w:ascii="Abadi" w:hAnsi="Abadi" w:cs="Arial"/>
          <w:spacing w:val="40"/>
          <w:sz w:val="21"/>
          <w:szCs w:val="21"/>
        </w:rPr>
        <w:t xml:space="preserve"> </w:t>
      </w:r>
      <w:r w:rsidRPr="005106F0">
        <w:rPr>
          <w:rFonts w:ascii="Abadi" w:hAnsi="Abadi" w:cs="Arial"/>
          <w:sz w:val="21"/>
          <w:szCs w:val="21"/>
        </w:rPr>
        <w:t>las</w:t>
      </w:r>
      <w:r w:rsidRPr="005106F0">
        <w:rPr>
          <w:rFonts w:ascii="Abadi" w:hAnsi="Abadi" w:cs="Arial"/>
          <w:spacing w:val="40"/>
          <w:sz w:val="21"/>
          <w:szCs w:val="21"/>
        </w:rPr>
        <w:t xml:space="preserve"> </w:t>
      </w:r>
      <w:r w:rsidRPr="005106F0">
        <w:rPr>
          <w:rFonts w:ascii="Abadi" w:hAnsi="Abadi" w:cs="Arial"/>
          <w:sz w:val="21"/>
          <w:szCs w:val="21"/>
        </w:rPr>
        <w:t>diputadas</w:t>
      </w:r>
      <w:r w:rsidRPr="005106F0">
        <w:rPr>
          <w:rFonts w:ascii="Abadi" w:hAnsi="Abadi" w:cs="Arial"/>
          <w:spacing w:val="40"/>
          <w:sz w:val="21"/>
          <w:szCs w:val="21"/>
        </w:rPr>
        <w:t xml:space="preserve"> </w:t>
      </w:r>
      <w:r w:rsidRPr="005106F0">
        <w:rPr>
          <w:rFonts w:ascii="Abadi" w:hAnsi="Abadi" w:cs="Arial"/>
          <w:sz w:val="21"/>
          <w:szCs w:val="21"/>
        </w:rPr>
        <w:t>Yulma</w:t>
      </w:r>
      <w:r w:rsidRPr="005106F0">
        <w:rPr>
          <w:rFonts w:ascii="Abadi" w:hAnsi="Abadi" w:cs="Arial"/>
          <w:spacing w:val="40"/>
          <w:sz w:val="21"/>
          <w:szCs w:val="21"/>
        </w:rPr>
        <w:t xml:space="preserve"> </w:t>
      </w:r>
      <w:r w:rsidRPr="005106F0">
        <w:rPr>
          <w:rFonts w:ascii="Abadi" w:hAnsi="Abadi" w:cs="Arial"/>
          <w:sz w:val="21"/>
          <w:szCs w:val="21"/>
        </w:rPr>
        <w:t>Rocha Aguilar,</w:t>
      </w:r>
      <w:r w:rsidRPr="005106F0">
        <w:rPr>
          <w:rFonts w:ascii="Abadi" w:hAnsi="Abadi" w:cs="Arial"/>
          <w:spacing w:val="32"/>
          <w:sz w:val="21"/>
          <w:szCs w:val="21"/>
        </w:rPr>
        <w:t xml:space="preserve"> </w:t>
      </w:r>
      <w:r w:rsidRPr="005106F0">
        <w:rPr>
          <w:rFonts w:ascii="Abadi" w:hAnsi="Abadi" w:cs="Arial"/>
          <w:sz w:val="21"/>
          <w:szCs w:val="21"/>
        </w:rPr>
        <w:t>Dessire Angel</w:t>
      </w:r>
      <w:r w:rsidRPr="005106F0">
        <w:rPr>
          <w:rFonts w:ascii="Abadi" w:hAnsi="Abadi" w:cs="Arial"/>
          <w:spacing w:val="32"/>
          <w:sz w:val="21"/>
          <w:szCs w:val="21"/>
        </w:rPr>
        <w:t xml:space="preserve"> </w:t>
      </w:r>
      <w:r w:rsidRPr="005106F0">
        <w:rPr>
          <w:rFonts w:ascii="Abadi" w:hAnsi="Abadi" w:cs="Arial"/>
          <w:sz w:val="21"/>
          <w:szCs w:val="21"/>
        </w:rPr>
        <w:t>Rocha</w:t>
      </w:r>
      <w:r w:rsidRPr="005106F0">
        <w:rPr>
          <w:rFonts w:ascii="Abadi" w:hAnsi="Abadi" w:cs="Arial"/>
          <w:spacing w:val="32"/>
          <w:sz w:val="21"/>
          <w:szCs w:val="21"/>
        </w:rPr>
        <w:t xml:space="preserve"> </w:t>
      </w:r>
      <w:r w:rsidRPr="005106F0">
        <w:rPr>
          <w:rFonts w:ascii="Abadi" w:hAnsi="Abadi" w:cs="Arial"/>
          <w:sz w:val="21"/>
          <w:szCs w:val="21"/>
        </w:rPr>
        <w:t>y</w:t>
      </w:r>
      <w:r w:rsidRPr="005106F0">
        <w:rPr>
          <w:rFonts w:ascii="Abadi" w:hAnsi="Abadi" w:cs="Arial"/>
          <w:spacing w:val="32"/>
          <w:sz w:val="21"/>
          <w:szCs w:val="21"/>
        </w:rPr>
        <w:t xml:space="preserve"> </w:t>
      </w:r>
      <w:r w:rsidRPr="005106F0">
        <w:rPr>
          <w:rFonts w:ascii="Abadi" w:hAnsi="Abadi" w:cs="Arial"/>
          <w:sz w:val="21"/>
          <w:szCs w:val="21"/>
        </w:rPr>
        <w:t>Martha</w:t>
      </w:r>
      <w:r w:rsidRPr="005106F0">
        <w:rPr>
          <w:rFonts w:ascii="Abadi" w:hAnsi="Abadi" w:cs="Arial"/>
          <w:spacing w:val="32"/>
          <w:sz w:val="21"/>
          <w:szCs w:val="21"/>
        </w:rPr>
        <w:t xml:space="preserve"> </w:t>
      </w:r>
      <w:r w:rsidRPr="005106F0">
        <w:rPr>
          <w:rFonts w:ascii="Abadi" w:hAnsi="Abadi" w:cs="Arial"/>
          <w:sz w:val="21"/>
          <w:szCs w:val="21"/>
        </w:rPr>
        <w:t>Lourdes</w:t>
      </w:r>
      <w:r w:rsidRPr="005106F0">
        <w:rPr>
          <w:rFonts w:ascii="Abadi" w:hAnsi="Abadi" w:cs="Arial"/>
          <w:spacing w:val="32"/>
          <w:sz w:val="21"/>
          <w:szCs w:val="21"/>
        </w:rPr>
        <w:t xml:space="preserve"> </w:t>
      </w:r>
      <w:r w:rsidRPr="005106F0">
        <w:rPr>
          <w:rFonts w:ascii="Abadi" w:hAnsi="Abadi" w:cs="Arial"/>
          <w:sz w:val="21"/>
          <w:szCs w:val="21"/>
        </w:rPr>
        <w:t>Ortega</w:t>
      </w:r>
      <w:r w:rsidRPr="005106F0">
        <w:rPr>
          <w:rFonts w:ascii="Abadi" w:hAnsi="Abadi" w:cs="Arial"/>
          <w:spacing w:val="32"/>
          <w:sz w:val="21"/>
          <w:szCs w:val="21"/>
        </w:rPr>
        <w:t xml:space="preserve"> </w:t>
      </w:r>
      <w:r w:rsidRPr="005106F0">
        <w:rPr>
          <w:rFonts w:ascii="Abadi" w:hAnsi="Abadi" w:cs="Arial"/>
          <w:sz w:val="21"/>
          <w:szCs w:val="21"/>
        </w:rPr>
        <w:t>Roque</w:t>
      </w:r>
      <w:r w:rsidRPr="005106F0">
        <w:rPr>
          <w:rFonts w:ascii="Abadi" w:hAnsi="Abadi" w:cs="Arial"/>
          <w:spacing w:val="32"/>
          <w:sz w:val="21"/>
          <w:szCs w:val="21"/>
        </w:rPr>
        <w:t xml:space="preserve"> </w:t>
      </w:r>
      <w:r w:rsidRPr="005106F0">
        <w:rPr>
          <w:rFonts w:ascii="Abadi" w:hAnsi="Abadi" w:cs="Arial"/>
          <w:sz w:val="21"/>
          <w:szCs w:val="21"/>
        </w:rPr>
        <w:t>a</w:t>
      </w:r>
      <w:r w:rsidRPr="005106F0">
        <w:rPr>
          <w:rFonts w:ascii="Abadi" w:hAnsi="Abadi" w:cs="Arial"/>
          <w:spacing w:val="32"/>
          <w:sz w:val="21"/>
          <w:szCs w:val="21"/>
        </w:rPr>
        <w:t xml:space="preserve"> </w:t>
      </w:r>
      <w:r w:rsidRPr="005106F0">
        <w:rPr>
          <w:rFonts w:ascii="Abadi" w:hAnsi="Abadi" w:cs="Arial"/>
          <w:sz w:val="21"/>
          <w:szCs w:val="21"/>
        </w:rPr>
        <w:t>efecto de</w:t>
      </w:r>
      <w:r w:rsidRPr="005106F0">
        <w:rPr>
          <w:rFonts w:ascii="Abadi" w:hAnsi="Abadi" w:cs="Arial"/>
          <w:spacing w:val="80"/>
          <w:w w:val="150"/>
          <w:sz w:val="21"/>
          <w:szCs w:val="21"/>
        </w:rPr>
        <w:t xml:space="preserve"> </w:t>
      </w:r>
      <w:r w:rsidRPr="005106F0">
        <w:rPr>
          <w:rFonts w:ascii="Abadi" w:hAnsi="Abadi" w:cs="Arial"/>
          <w:sz w:val="21"/>
          <w:szCs w:val="21"/>
        </w:rPr>
        <w:t>reformar</w:t>
      </w:r>
      <w:r w:rsidRPr="005106F0">
        <w:rPr>
          <w:rFonts w:ascii="Abadi" w:hAnsi="Abadi" w:cs="Arial"/>
          <w:spacing w:val="80"/>
          <w:w w:val="150"/>
          <w:sz w:val="21"/>
          <w:szCs w:val="21"/>
        </w:rPr>
        <w:t xml:space="preserve"> </w:t>
      </w:r>
      <w:r w:rsidRPr="005106F0">
        <w:rPr>
          <w:rFonts w:ascii="Abadi" w:hAnsi="Abadi" w:cs="Arial"/>
          <w:sz w:val="21"/>
          <w:szCs w:val="21"/>
        </w:rPr>
        <w:t>los</w:t>
      </w:r>
      <w:r w:rsidRPr="005106F0">
        <w:rPr>
          <w:rFonts w:ascii="Abadi" w:hAnsi="Abadi" w:cs="Arial"/>
          <w:spacing w:val="80"/>
          <w:w w:val="150"/>
          <w:sz w:val="21"/>
          <w:szCs w:val="21"/>
        </w:rPr>
        <w:t xml:space="preserve"> </w:t>
      </w:r>
      <w:r w:rsidRPr="005106F0">
        <w:rPr>
          <w:rFonts w:ascii="Abadi" w:hAnsi="Abadi" w:cs="Arial"/>
          <w:sz w:val="21"/>
          <w:szCs w:val="21"/>
        </w:rPr>
        <w:t>artículos</w:t>
      </w:r>
      <w:r w:rsidRPr="005106F0">
        <w:rPr>
          <w:rFonts w:ascii="Abadi" w:hAnsi="Abadi" w:cs="Arial"/>
          <w:spacing w:val="80"/>
          <w:w w:val="150"/>
          <w:sz w:val="21"/>
          <w:szCs w:val="21"/>
        </w:rPr>
        <w:t xml:space="preserve"> </w:t>
      </w:r>
      <w:r w:rsidRPr="005106F0">
        <w:rPr>
          <w:rFonts w:ascii="Abadi" w:hAnsi="Abadi" w:cs="Arial"/>
          <w:sz w:val="21"/>
          <w:szCs w:val="21"/>
        </w:rPr>
        <w:t>11</w:t>
      </w:r>
      <w:r w:rsidRPr="005106F0">
        <w:rPr>
          <w:rFonts w:ascii="Abadi" w:hAnsi="Abadi" w:cs="Arial"/>
          <w:spacing w:val="80"/>
          <w:w w:val="150"/>
          <w:sz w:val="21"/>
          <w:szCs w:val="21"/>
        </w:rPr>
        <w:t xml:space="preserve"> </w:t>
      </w:r>
      <w:r w:rsidRPr="005106F0">
        <w:rPr>
          <w:rFonts w:ascii="Abadi" w:hAnsi="Abadi" w:cs="Arial"/>
          <w:sz w:val="21"/>
          <w:szCs w:val="21"/>
        </w:rPr>
        <w:t>y</w:t>
      </w:r>
      <w:r w:rsidRPr="005106F0">
        <w:rPr>
          <w:rFonts w:ascii="Abadi" w:hAnsi="Abadi" w:cs="Arial"/>
          <w:spacing w:val="80"/>
          <w:w w:val="150"/>
          <w:sz w:val="21"/>
          <w:szCs w:val="21"/>
        </w:rPr>
        <w:t xml:space="preserve"> </w:t>
      </w:r>
      <w:r w:rsidRPr="005106F0">
        <w:rPr>
          <w:rFonts w:ascii="Abadi" w:hAnsi="Abadi" w:cs="Arial"/>
          <w:sz w:val="21"/>
          <w:szCs w:val="21"/>
        </w:rPr>
        <w:t>190</w:t>
      </w:r>
      <w:r w:rsidRPr="005106F0">
        <w:rPr>
          <w:rFonts w:ascii="Abadi" w:hAnsi="Abadi" w:cs="Arial"/>
          <w:spacing w:val="80"/>
          <w:w w:val="150"/>
          <w:sz w:val="21"/>
          <w:szCs w:val="21"/>
        </w:rPr>
        <w:t xml:space="preserve"> </w:t>
      </w:r>
      <w:r w:rsidRPr="005106F0">
        <w:rPr>
          <w:rFonts w:ascii="Abadi" w:hAnsi="Abadi" w:cs="Arial"/>
          <w:sz w:val="21"/>
          <w:szCs w:val="21"/>
        </w:rPr>
        <w:t>de</w:t>
      </w:r>
      <w:r w:rsidRPr="005106F0">
        <w:rPr>
          <w:rFonts w:ascii="Abadi" w:hAnsi="Abadi" w:cs="Arial"/>
          <w:spacing w:val="80"/>
          <w:w w:val="150"/>
          <w:sz w:val="21"/>
          <w:szCs w:val="21"/>
        </w:rPr>
        <w:t xml:space="preserve"> </w:t>
      </w:r>
      <w:r w:rsidRPr="005106F0">
        <w:rPr>
          <w:rFonts w:ascii="Abadi" w:hAnsi="Abadi" w:cs="Arial"/>
          <w:sz w:val="21"/>
          <w:szCs w:val="21"/>
        </w:rPr>
        <w:t>la</w:t>
      </w:r>
      <w:r w:rsidRPr="005106F0">
        <w:rPr>
          <w:rFonts w:ascii="Abadi" w:hAnsi="Abadi" w:cs="Arial"/>
          <w:spacing w:val="80"/>
          <w:w w:val="150"/>
          <w:sz w:val="21"/>
          <w:szCs w:val="21"/>
        </w:rPr>
        <w:t xml:space="preserve"> </w:t>
      </w:r>
      <w:r w:rsidRPr="005106F0">
        <w:rPr>
          <w:rFonts w:ascii="Abadi" w:hAnsi="Abadi" w:cs="Arial"/>
          <w:sz w:val="21"/>
          <w:szCs w:val="21"/>
        </w:rPr>
        <w:t>Ley</w:t>
      </w:r>
      <w:r w:rsidRPr="005106F0">
        <w:rPr>
          <w:rFonts w:ascii="Abadi" w:hAnsi="Abadi" w:cs="Arial"/>
          <w:spacing w:val="80"/>
          <w:w w:val="150"/>
          <w:sz w:val="21"/>
          <w:szCs w:val="21"/>
        </w:rPr>
        <w:t xml:space="preserve"> </w:t>
      </w:r>
      <w:r w:rsidRPr="005106F0">
        <w:rPr>
          <w:rFonts w:ascii="Abadi" w:hAnsi="Abadi" w:cs="Arial"/>
          <w:sz w:val="21"/>
          <w:szCs w:val="21"/>
        </w:rPr>
        <w:t>de</w:t>
      </w:r>
      <w:r w:rsidRPr="005106F0">
        <w:rPr>
          <w:rFonts w:ascii="Abadi" w:hAnsi="Abadi" w:cs="Arial"/>
          <w:spacing w:val="80"/>
          <w:w w:val="150"/>
          <w:sz w:val="21"/>
          <w:szCs w:val="21"/>
        </w:rPr>
        <w:t xml:space="preserve"> </w:t>
      </w:r>
      <w:r w:rsidRPr="005106F0">
        <w:rPr>
          <w:rFonts w:ascii="Abadi" w:hAnsi="Abadi" w:cs="Arial"/>
          <w:sz w:val="21"/>
          <w:szCs w:val="21"/>
        </w:rPr>
        <w:t>Instituciones</w:t>
      </w:r>
      <w:r w:rsidRPr="005106F0">
        <w:rPr>
          <w:rFonts w:ascii="Abadi" w:hAnsi="Abadi" w:cs="Arial"/>
          <w:spacing w:val="80"/>
          <w:w w:val="150"/>
          <w:sz w:val="21"/>
          <w:szCs w:val="21"/>
        </w:rPr>
        <w:t xml:space="preserve"> </w:t>
      </w:r>
      <w:r w:rsidRPr="005106F0">
        <w:rPr>
          <w:rFonts w:ascii="Abadi" w:hAnsi="Abadi" w:cs="Arial"/>
          <w:sz w:val="21"/>
          <w:szCs w:val="21"/>
        </w:rPr>
        <w:t>y Procedimientos Electorales para el Estado de Guanajuato.</w:t>
      </w:r>
      <w:r>
        <w:rPr>
          <w:rFonts w:ascii="Abadi" w:hAnsi="Abadi"/>
          <w:sz w:val="21"/>
          <w:szCs w:val="21"/>
        </w:rPr>
        <w:t xml:space="preserve"> </w:t>
      </w:r>
      <w:r w:rsidRPr="005106F0">
        <w:rPr>
          <w:rFonts w:ascii="Abadi" w:hAnsi="Abadi" w:cs="Arial"/>
          <w:b/>
          <w:bCs/>
          <w:sz w:val="21"/>
          <w:szCs w:val="21"/>
        </w:rPr>
        <w:t>V.</w:t>
      </w:r>
      <w:r>
        <w:rPr>
          <w:rFonts w:ascii="Abadi" w:hAnsi="Abadi" w:cs="Arial"/>
          <w:sz w:val="21"/>
          <w:szCs w:val="21"/>
        </w:rPr>
        <w:t xml:space="preserve"> </w:t>
      </w:r>
      <w:r w:rsidRPr="005106F0">
        <w:rPr>
          <w:rFonts w:ascii="Abadi" w:hAnsi="Abadi" w:cs="Arial"/>
          <w:sz w:val="21"/>
          <w:szCs w:val="21"/>
        </w:rPr>
        <w:t>Presentación</w:t>
      </w:r>
      <w:r w:rsidRPr="005106F0">
        <w:rPr>
          <w:rFonts w:ascii="Abadi" w:hAnsi="Abadi" w:cs="Arial"/>
          <w:spacing w:val="13"/>
          <w:sz w:val="21"/>
          <w:szCs w:val="21"/>
        </w:rPr>
        <w:t xml:space="preserve"> </w:t>
      </w:r>
      <w:r w:rsidRPr="005106F0">
        <w:rPr>
          <w:rFonts w:ascii="Abadi" w:hAnsi="Abadi" w:cs="Arial"/>
          <w:sz w:val="21"/>
          <w:szCs w:val="21"/>
        </w:rPr>
        <w:t>de</w:t>
      </w:r>
      <w:r w:rsidRPr="005106F0">
        <w:rPr>
          <w:rFonts w:ascii="Abadi" w:hAnsi="Abadi" w:cs="Arial"/>
          <w:spacing w:val="12"/>
          <w:sz w:val="21"/>
          <w:szCs w:val="21"/>
        </w:rPr>
        <w:t xml:space="preserve"> </w:t>
      </w:r>
      <w:r w:rsidRPr="005106F0">
        <w:rPr>
          <w:rFonts w:ascii="Abadi" w:hAnsi="Abadi" w:cs="Arial"/>
          <w:sz w:val="21"/>
          <w:szCs w:val="21"/>
        </w:rPr>
        <w:t>los</w:t>
      </w:r>
      <w:r w:rsidRPr="005106F0">
        <w:rPr>
          <w:rFonts w:ascii="Abadi" w:hAnsi="Abadi" w:cs="Arial"/>
          <w:spacing w:val="12"/>
          <w:sz w:val="21"/>
          <w:szCs w:val="21"/>
        </w:rPr>
        <w:t xml:space="preserve"> </w:t>
      </w:r>
      <w:r w:rsidRPr="005106F0">
        <w:rPr>
          <w:rFonts w:ascii="Abadi" w:hAnsi="Abadi" w:cs="Arial"/>
          <w:sz w:val="21"/>
          <w:szCs w:val="21"/>
        </w:rPr>
        <w:t>informes</w:t>
      </w:r>
      <w:r w:rsidRPr="005106F0">
        <w:rPr>
          <w:rFonts w:ascii="Abadi" w:hAnsi="Abadi" w:cs="Arial"/>
          <w:spacing w:val="12"/>
          <w:sz w:val="21"/>
          <w:szCs w:val="21"/>
        </w:rPr>
        <w:t xml:space="preserve"> </w:t>
      </w:r>
      <w:r w:rsidRPr="005106F0">
        <w:rPr>
          <w:rFonts w:ascii="Abadi" w:hAnsi="Abadi" w:cs="Arial"/>
          <w:sz w:val="21"/>
          <w:szCs w:val="21"/>
        </w:rPr>
        <w:t>de</w:t>
      </w:r>
      <w:r w:rsidRPr="005106F0">
        <w:rPr>
          <w:rFonts w:ascii="Abadi" w:hAnsi="Abadi" w:cs="Arial"/>
          <w:spacing w:val="12"/>
          <w:sz w:val="21"/>
          <w:szCs w:val="21"/>
        </w:rPr>
        <w:t xml:space="preserve"> </w:t>
      </w:r>
      <w:r w:rsidRPr="005106F0">
        <w:rPr>
          <w:rFonts w:ascii="Abadi" w:hAnsi="Abadi" w:cs="Arial"/>
          <w:sz w:val="21"/>
          <w:szCs w:val="21"/>
        </w:rPr>
        <w:t>resultados</w:t>
      </w:r>
      <w:r w:rsidRPr="005106F0">
        <w:rPr>
          <w:rFonts w:ascii="Abadi" w:hAnsi="Abadi" w:cs="Arial"/>
          <w:spacing w:val="13"/>
          <w:sz w:val="21"/>
          <w:szCs w:val="21"/>
        </w:rPr>
        <w:t xml:space="preserve"> </w:t>
      </w:r>
      <w:r w:rsidRPr="005106F0">
        <w:rPr>
          <w:rFonts w:ascii="Abadi" w:hAnsi="Abadi" w:cs="Arial"/>
          <w:sz w:val="21"/>
          <w:szCs w:val="21"/>
        </w:rPr>
        <w:t>de</w:t>
      </w:r>
      <w:r w:rsidRPr="005106F0">
        <w:rPr>
          <w:rFonts w:ascii="Abadi" w:hAnsi="Abadi" w:cs="Arial"/>
          <w:spacing w:val="13"/>
          <w:sz w:val="21"/>
          <w:szCs w:val="21"/>
        </w:rPr>
        <w:t xml:space="preserve"> </w:t>
      </w:r>
      <w:r w:rsidRPr="005106F0">
        <w:rPr>
          <w:rFonts w:ascii="Abadi" w:hAnsi="Abadi" w:cs="Arial"/>
          <w:sz w:val="21"/>
          <w:szCs w:val="21"/>
        </w:rPr>
        <w:t>la</w:t>
      </w:r>
      <w:r w:rsidRPr="005106F0">
        <w:rPr>
          <w:rFonts w:ascii="Abadi" w:hAnsi="Abadi" w:cs="Arial"/>
          <w:spacing w:val="12"/>
          <w:sz w:val="21"/>
          <w:szCs w:val="21"/>
        </w:rPr>
        <w:t xml:space="preserve"> </w:t>
      </w:r>
      <w:r w:rsidRPr="005106F0">
        <w:rPr>
          <w:rFonts w:ascii="Abadi" w:hAnsi="Abadi" w:cs="Arial"/>
          <w:sz w:val="21"/>
          <w:szCs w:val="21"/>
        </w:rPr>
        <w:t>revisión</w:t>
      </w:r>
      <w:r w:rsidRPr="005106F0">
        <w:rPr>
          <w:rFonts w:ascii="Abadi" w:hAnsi="Abadi" w:cs="Arial"/>
          <w:spacing w:val="13"/>
          <w:sz w:val="21"/>
          <w:szCs w:val="21"/>
        </w:rPr>
        <w:t xml:space="preserve"> </w:t>
      </w:r>
      <w:r w:rsidRPr="005106F0">
        <w:rPr>
          <w:rFonts w:ascii="Abadi" w:hAnsi="Abadi" w:cs="Arial"/>
          <w:sz w:val="21"/>
          <w:szCs w:val="21"/>
        </w:rPr>
        <w:t>practicada</w:t>
      </w:r>
      <w:r w:rsidRPr="005106F0">
        <w:rPr>
          <w:rFonts w:ascii="Abadi" w:hAnsi="Abadi" w:cs="Arial"/>
          <w:spacing w:val="13"/>
          <w:sz w:val="21"/>
          <w:szCs w:val="21"/>
        </w:rPr>
        <w:t xml:space="preserve"> </w:t>
      </w:r>
      <w:r w:rsidRPr="005106F0">
        <w:rPr>
          <w:rFonts w:ascii="Abadi" w:hAnsi="Abadi" w:cs="Arial"/>
          <w:sz w:val="21"/>
          <w:szCs w:val="21"/>
        </w:rPr>
        <w:t>a</w:t>
      </w:r>
      <w:r w:rsidRPr="005106F0">
        <w:rPr>
          <w:rFonts w:ascii="Abadi" w:hAnsi="Abadi" w:cs="Arial"/>
          <w:spacing w:val="13"/>
          <w:sz w:val="21"/>
          <w:szCs w:val="21"/>
        </w:rPr>
        <w:t xml:space="preserve"> </w:t>
      </w:r>
      <w:r w:rsidRPr="005106F0">
        <w:rPr>
          <w:rFonts w:ascii="Abadi" w:hAnsi="Abadi" w:cs="Arial"/>
          <w:sz w:val="21"/>
          <w:szCs w:val="21"/>
        </w:rPr>
        <w:t>la</w:t>
      </w:r>
      <w:r w:rsidRPr="005106F0">
        <w:rPr>
          <w:rFonts w:ascii="Abadi" w:hAnsi="Abadi" w:cs="Arial"/>
          <w:spacing w:val="-1"/>
          <w:sz w:val="21"/>
          <w:szCs w:val="21"/>
        </w:rPr>
        <w:t xml:space="preserve"> </w:t>
      </w:r>
      <w:r w:rsidRPr="005106F0">
        <w:rPr>
          <w:rFonts w:ascii="Abadi" w:hAnsi="Abadi" w:cs="Arial"/>
          <w:sz w:val="21"/>
          <w:szCs w:val="21"/>
        </w:rPr>
        <w:t>cuenta</w:t>
      </w:r>
      <w:r w:rsidRPr="005106F0">
        <w:rPr>
          <w:rFonts w:ascii="Abadi" w:hAnsi="Abadi" w:cs="Arial"/>
          <w:spacing w:val="52"/>
          <w:sz w:val="21"/>
          <w:szCs w:val="21"/>
        </w:rPr>
        <w:t xml:space="preserve"> </w:t>
      </w:r>
      <w:r w:rsidRPr="005106F0">
        <w:rPr>
          <w:rFonts w:ascii="Abadi" w:hAnsi="Abadi" w:cs="Arial"/>
          <w:sz w:val="21"/>
          <w:szCs w:val="21"/>
        </w:rPr>
        <w:t>pública</w:t>
      </w:r>
      <w:r w:rsidRPr="005106F0">
        <w:rPr>
          <w:rFonts w:ascii="Abadi" w:hAnsi="Abadi" w:cs="Arial"/>
          <w:spacing w:val="52"/>
          <w:sz w:val="21"/>
          <w:szCs w:val="21"/>
        </w:rPr>
        <w:t xml:space="preserve"> </w:t>
      </w:r>
      <w:r w:rsidRPr="005106F0">
        <w:rPr>
          <w:rFonts w:ascii="Abadi" w:hAnsi="Abadi" w:cs="Arial"/>
          <w:sz w:val="21"/>
          <w:szCs w:val="21"/>
        </w:rPr>
        <w:t>municipal</w:t>
      </w:r>
      <w:r w:rsidRPr="005106F0">
        <w:rPr>
          <w:rFonts w:ascii="Abadi" w:hAnsi="Abadi" w:cs="Arial"/>
          <w:spacing w:val="52"/>
          <w:sz w:val="21"/>
          <w:szCs w:val="21"/>
        </w:rPr>
        <w:t xml:space="preserve"> </w:t>
      </w:r>
      <w:r w:rsidRPr="005106F0">
        <w:rPr>
          <w:rFonts w:ascii="Abadi" w:hAnsi="Abadi" w:cs="Arial"/>
          <w:sz w:val="21"/>
          <w:szCs w:val="21"/>
        </w:rPr>
        <w:t>de</w:t>
      </w:r>
      <w:r w:rsidRPr="005106F0">
        <w:rPr>
          <w:rFonts w:ascii="Abadi" w:hAnsi="Abadi" w:cs="Arial"/>
          <w:spacing w:val="52"/>
          <w:sz w:val="21"/>
          <w:szCs w:val="21"/>
        </w:rPr>
        <w:t xml:space="preserve"> </w:t>
      </w:r>
      <w:r w:rsidRPr="005106F0">
        <w:rPr>
          <w:rFonts w:ascii="Abadi" w:hAnsi="Abadi" w:cs="Arial"/>
          <w:sz w:val="21"/>
          <w:szCs w:val="21"/>
        </w:rPr>
        <w:t>Valle</w:t>
      </w:r>
      <w:r w:rsidRPr="005106F0">
        <w:rPr>
          <w:rFonts w:ascii="Abadi" w:hAnsi="Abadi" w:cs="Arial"/>
          <w:spacing w:val="52"/>
          <w:sz w:val="21"/>
          <w:szCs w:val="21"/>
        </w:rPr>
        <w:t xml:space="preserve"> </w:t>
      </w:r>
      <w:r w:rsidRPr="005106F0">
        <w:rPr>
          <w:rFonts w:ascii="Abadi" w:hAnsi="Abadi" w:cs="Arial"/>
          <w:sz w:val="21"/>
          <w:szCs w:val="21"/>
        </w:rPr>
        <w:t>de</w:t>
      </w:r>
      <w:r w:rsidRPr="005106F0">
        <w:rPr>
          <w:rFonts w:ascii="Abadi" w:hAnsi="Abadi" w:cs="Arial"/>
          <w:spacing w:val="54"/>
          <w:sz w:val="21"/>
          <w:szCs w:val="21"/>
        </w:rPr>
        <w:t xml:space="preserve"> </w:t>
      </w:r>
      <w:r w:rsidRPr="005106F0">
        <w:rPr>
          <w:rFonts w:ascii="Abadi" w:hAnsi="Abadi" w:cs="Arial"/>
          <w:sz w:val="21"/>
          <w:szCs w:val="21"/>
        </w:rPr>
        <w:t>Santiago,</w:t>
      </w:r>
      <w:r w:rsidRPr="005106F0">
        <w:rPr>
          <w:rFonts w:ascii="Abadi" w:hAnsi="Abadi" w:cs="Arial"/>
          <w:spacing w:val="52"/>
          <w:sz w:val="21"/>
          <w:szCs w:val="21"/>
        </w:rPr>
        <w:t xml:space="preserve"> </w:t>
      </w:r>
      <w:r w:rsidRPr="005106F0">
        <w:rPr>
          <w:rFonts w:ascii="Abadi" w:hAnsi="Abadi" w:cs="Arial"/>
          <w:sz w:val="21"/>
          <w:szCs w:val="21"/>
        </w:rPr>
        <w:t>Gto.;</w:t>
      </w:r>
      <w:r w:rsidRPr="005106F0">
        <w:rPr>
          <w:rFonts w:ascii="Abadi" w:hAnsi="Abadi" w:cs="Arial"/>
          <w:spacing w:val="52"/>
          <w:sz w:val="21"/>
          <w:szCs w:val="21"/>
        </w:rPr>
        <w:t xml:space="preserve"> </w:t>
      </w:r>
      <w:r w:rsidRPr="005106F0">
        <w:rPr>
          <w:rFonts w:ascii="Abadi" w:hAnsi="Abadi" w:cs="Arial"/>
          <w:sz w:val="21"/>
          <w:szCs w:val="21"/>
        </w:rPr>
        <w:t>así</w:t>
      </w:r>
      <w:r w:rsidRPr="005106F0">
        <w:rPr>
          <w:rFonts w:ascii="Abadi" w:hAnsi="Abadi" w:cs="Arial"/>
          <w:spacing w:val="52"/>
          <w:sz w:val="21"/>
          <w:szCs w:val="21"/>
        </w:rPr>
        <w:t xml:space="preserve"> </w:t>
      </w:r>
      <w:r w:rsidRPr="005106F0">
        <w:rPr>
          <w:rFonts w:ascii="Abadi" w:hAnsi="Abadi" w:cs="Arial"/>
          <w:sz w:val="21"/>
          <w:szCs w:val="21"/>
        </w:rPr>
        <w:t>como</w:t>
      </w:r>
      <w:r w:rsidRPr="005106F0">
        <w:rPr>
          <w:rFonts w:ascii="Abadi" w:hAnsi="Abadi" w:cs="Arial"/>
          <w:spacing w:val="52"/>
          <w:sz w:val="21"/>
          <w:szCs w:val="21"/>
        </w:rPr>
        <w:t xml:space="preserve"> </w:t>
      </w:r>
      <w:r w:rsidRPr="005106F0">
        <w:rPr>
          <w:rFonts w:ascii="Abadi" w:hAnsi="Abadi" w:cs="Arial"/>
          <w:sz w:val="21"/>
          <w:szCs w:val="21"/>
        </w:rPr>
        <w:t>de</w:t>
      </w:r>
      <w:r w:rsidRPr="005106F0">
        <w:rPr>
          <w:rFonts w:ascii="Abadi" w:hAnsi="Abadi" w:cs="Arial"/>
          <w:spacing w:val="52"/>
          <w:sz w:val="21"/>
          <w:szCs w:val="21"/>
        </w:rPr>
        <w:t xml:space="preserve"> </w:t>
      </w:r>
      <w:r w:rsidRPr="005106F0">
        <w:rPr>
          <w:rFonts w:ascii="Abadi" w:hAnsi="Abadi" w:cs="Arial"/>
          <w:sz w:val="21"/>
          <w:szCs w:val="21"/>
        </w:rPr>
        <w:t>las</w:t>
      </w:r>
      <w:r w:rsidRPr="005106F0">
        <w:rPr>
          <w:rFonts w:ascii="Abadi" w:hAnsi="Abadi" w:cs="Arial"/>
          <w:spacing w:val="-1"/>
          <w:sz w:val="21"/>
          <w:szCs w:val="21"/>
        </w:rPr>
        <w:t xml:space="preserve"> </w:t>
      </w:r>
      <w:r w:rsidRPr="005106F0">
        <w:rPr>
          <w:rFonts w:ascii="Abadi" w:hAnsi="Abadi" w:cs="Arial"/>
          <w:sz w:val="21"/>
          <w:szCs w:val="21"/>
        </w:rPr>
        <w:t>auditorías</w:t>
      </w:r>
      <w:r w:rsidRPr="005106F0">
        <w:rPr>
          <w:rFonts w:ascii="Abadi" w:hAnsi="Abadi" w:cs="Arial"/>
          <w:spacing w:val="38"/>
          <w:sz w:val="21"/>
          <w:szCs w:val="21"/>
        </w:rPr>
        <w:t xml:space="preserve"> </w:t>
      </w:r>
      <w:r w:rsidRPr="005106F0">
        <w:rPr>
          <w:rFonts w:ascii="Abadi" w:hAnsi="Abadi" w:cs="Arial"/>
          <w:sz w:val="21"/>
          <w:szCs w:val="21"/>
        </w:rPr>
        <w:t>practicadas</w:t>
      </w:r>
      <w:r w:rsidRPr="005106F0">
        <w:rPr>
          <w:rFonts w:ascii="Abadi" w:hAnsi="Abadi" w:cs="Arial"/>
          <w:spacing w:val="38"/>
          <w:sz w:val="21"/>
          <w:szCs w:val="21"/>
        </w:rPr>
        <w:t xml:space="preserve"> </w:t>
      </w:r>
      <w:r w:rsidRPr="005106F0">
        <w:rPr>
          <w:rFonts w:ascii="Abadi" w:hAnsi="Abadi" w:cs="Arial"/>
          <w:sz w:val="21"/>
          <w:szCs w:val="21"/>
        </w:rPr>
        <w:t>a</w:t>
      </w:r>
      <w:r w:rsidRPr="005106F0">
        <w:rPr>
          <w:rFonts w:ascii="Abadi" w:hAnsi="Abadi" w:cs="Arial"/>
          <w:spacing w:val="38"/>
          <w:sz w:val="21"/>
          <w:szCs w:val="21"/>
        </w:rPr>
        <w:t xml:space="preserve"> </w:t>
      </w:r>
      <w:r w:rsidRPr="005106F0">
        <w:rPr>
          <w:rFonts w:ascii="Abadi" w:hAnsi="Abadi" w:cs="Arial"/>
          <w:sz w:val="21"/>
          <w:szCs w:val="21"/>
        </w:rPr>
        <w:t>la infraestructura</w:t>
      </w:r>
      <w:r w:rsidRPr="005106F0">
        <w:rPr>
          <w:rFonts w:ascii="Abadi" w:hAnsi="Abadi" w:cs="Arial"/>
          <w:spacing w:val="38"/>
          <w:sz w:val="21"/>
          <w:szCs w:val="21"/>
        </w:rPr>
        <w:t xml:space="preserve"> </w:t>
      </w:r>
      <w:r w:rsidRPr="005106F0">
        <w:rPr>
          <w:rFonts w:ascii="Abadi" w:hAnsi="Abadi" w:cs="Arial"/>
          <w:sz w:val="21"/>
          <w:szCs w:val="21"/>
        </w:rPr>
        <w:t>pública</w:t>
      </w:r>
      <w:r w:rsidRPr="005106F0">
        <w:rPr>
          <w:rFonts w:ascii="Abadi" w:hAnsi="Abadi" w:cs="Arial"/>
          <w:spacing w:val="38"/>
          <w:sz w:val="21"/>
          <w:szCs w:val="21"/>
        </w:rPr>
        <w:t xml:space="preserve"> </w:t>
      </w:r>
      <w:r w:rsidRPr="005106F0">
        <w:rPr>
          <w:rFonts w:ascii="Abadi" w:hAnsi="Abadi" w:cs="Arial"/>
          <w:sz w:val="21"/>
          <w:szCs w:val="21"/>
        </w:rPr>
        <w:t>municipal,</w:t>
      </w:r>
      <w:r w:rsidRPr="005106F0">
        <w:rPr>
          <w:rFonts w:ascii="Abadi" w:hAnsi="Abadi" w:cs="Arial"/>
          <w:spacing w:val="38"/>
          <w:sz w:val="21"/>
          <w:szCs w:val="21"/>
        </w:rPr>
        <w:t xml:space="preserve"> </w:t>
      </w:r>
      <w:r w:rsidRPr="005106F0">
        <w:rPr>
          <w:rFonts w:ascii="Abadi" w:hAnsi="Abadi" w:cs="Arial"/>
          <w:sz w:val="21"/>
          <w:szCs w:val="21"/>
        </w:rPr>
        <w:t>respecto</w:t>
      </w:r>
      <w:r w:rsidRPr="005106F0">
        <w:rPr>
          <w:rFonts w:ascii="Abadi" w:hAnsi="Abadi" w:cs="Arial"/>
          <w:spacing w:val="38"/>
          <w:sz w:val="21"/>
          <w:szCs w:val="21"/>
        </w:rPr>
        <w:t xml:space="preserve"> </w:t>
      </w:r>
      <w:r w:rsidRPr="005106F0">
        <w:rPr>
          <w:rFonts w:ascii="Abadi" w:hAnsi="Abadi" w:cs="Arial"/>
          <w:sz w:val="21"/>
          <w:szCs w:val="21"/>
        </w:rPr>
        <w:t>a las</w:t>
      </w:r>
      <w:r w:rsidRPr="005106F0">
        <w:rPr>
          <w:rFonts w:ascii="Abadi" w:hAnsi="Abadi" w:cs="Arial"/>
          <w:spacing w:val="69"/>
          <w:w w:val="150"/>
          <w:sz w:val="21"/>
          <w:szCs w:val="21"/>
        </w:rPr>
        <w:t xml:space="preserve"> </w:t>
      </w:r>
      <w:r w:rsidRPr="005106F0">
        <w:rPr>
          <w:rFonts w:ascii="Abadi" w:hAnsi="Abadi" w:cs="Arial"/>
          <w:sz w:val="21"/>
          <w:szCs w:val="21"/>
        </w:rPr>
        <w:t>operaciones</w:t>
      </w:r>
      <w:r w:rsidRPr="005106F0">
        <w:rPr>
          <w:rFonts w:ascii="Abadi" w:hAnsi="Abadi" w:cs="Arial"/>
          <w:spacing w:val="69"/>
          <w:w w:val="150"/>
          <w:sz w:val="21"/>
          <w:szCs w:val="21"/>
        </w:rPr>
        <w:t xml:space="preserve"> </w:t>
      </w:r>
      <w:r w:rsidRPr="005106F0">
        <w:rPr>
          <w:rFonts w:ascii="Abadi" w:hAnsi="Abadi" w:cs="Arial"/>
          <w:sz w:val="21"/>
          <w:szCs w:val="21"/>
        </w:rPr>
        <w:t>realizadas</w:t>
      </w:r>
      <w:r w:rsidRPr="005106F0">
        <w:rPr>
          <w:rFonts w:ascii="Abadi" w:hAnsi="Abadi" w:cs="Arial"/>
          <w:spacing w:val="69"/>
          <w:w w:val="150"/>
          <w:sz w:val="21"/>
          <w:szCs w:val="21"/>
        </w:rPr>
        <w:t xml:space="preserve"> </w:t>
      </w:r>
      <w:r w:rsidRPr="005106F0">
        <w:rPr>
          <w:rFonts w:ascii="Abadi" w:hAnsi="Abadi" w:cs="Arial"/>
          <w:sz w:val="21"/>
          <w:szCs w:val="21"/>
        </w:rPr>
        <w:t>por</w:t>
      </w:r>
      <w:r w:rsidRPr="005106F0">
        <w:rPr>
          <w:rFonts w:ascii="Abadi" w:hAnsi="Abadi" w:cs="Arial"/>
          <w:spacing w:val="69"/>
          <w:w w:val="150"/>
          <w:sz w:val="21"/>
          <w:szCs w:val="21"/>
        </w:rPr>
        <w:t xml:space="preserve"> </w:t>
      </w:r>
      <w:r w:rsidRPr="005106F0">
        <w:rPr>
          <w:rFonts w:ascii="Abadi" w:hAnsi="Abadi" w:cs="Arial"/>
          <w:sz w:val="21"/>
          <w:szCs w:val="21"/>
        </w:rPr>
        <w:t>las</w:t>
      </w:r>
      <w:r w:rsidRPr="005106F0">
        <w:rPr>
          <w:rFonts w:ascii="Abadi" w:hAnsi="Abadi" w:cs="Arial"/>
          <w:spacing w:val="69"/>
          <w:w w:val="150"/>
          <w:sz w:val="21"/>
          <w:szCs w:val="21"/>
        </w:rPr>
        <w:t xml:space="preserve"> </w:t>
      </w:r>
      <w:r w:rsidRPr="005106F0">
        <w:rPr>
          <w:rFonts w:ascii="Abadi" w:hAnsi="Abadi" w:cs="Arial"/>
          <w:sz w:val="21"/>
          <w:szCs w:val="21"/>
        </w:rPr>
        <w:t>administraciones</w:t>
      </w:r>
      <w:r w:rsidRPr="005106F0">
        <w:rPr>
          <w:rFonts w:ascii="Abadi" w:hAnsi="Abadi" w:cs="Arial"/>
          <w:spacing w:val="70"/>
          <w:w w:val="150"/>
          <w:sz w:val="21"/>
          <w:szCs w:val="21"/>
        </w:rPr>
        <w:t xml:space="preserve"> </w:t>
      </w:r>
      <w:r w:rsidRPr="005106F0">
        <w:rPr>
          <w:rFonts w:ascii="Abadi" w:hAnsi="Abadi" w:cs="Arial"/>
          <w:sz w:val="21"/>
          <w:szCs w:val="21"/>
        </w:rPr>
        <w:t>municipales</w:t>
      </w:r>
      <w:r w:rsidRPr="005106F0">
        <w:rPr>
          <w:rFonts w:ascii="Abadi" w:hAnsi="Abadi" w:cs="Arial"/>
          <w:spacing w:val="70"/>
          <w:w w:val="150"/>
          <w:sz w:val="21"/>
          <w:szCs w:val="21"/>
        </w:rPr>
        <w:t xml:space="preserve"> </w:t>
      </w:r>
      <w:r w:rsidRPr="005106F0">
        <w:rPr>
          <w:rFonts w:ascii="Abadi" w:hAnsi="Abadi" w:cs="Arial"/>
          <w:sz w:val="21"/>
          <w:szCs w:val="21"/>
        </w:rPr>
        <w:t>de</w:t>
      </w:r>
      <w:r w:rsidRPr="005106F0">
        <w:rPr>
          <w:rFonts w:ascii="Abadi" w:hAnsi="Abadi" w:cs="Arial"/>
          <w:spacing w:val="-1"/>
          <w:sz w:val="21"/>
          <w:szCs w:val="21"/>
        </w:rPr>
        <w:t xml:space="preserve"> </w:t>
      </w:r>
      <w:r w:rsidRPr="005106F0">
        <w:rPr>
          <w:rFonts w:ascii="Abadi" w:hAnsi="Abadi" w:cs="Arial"/>
          <w:sz w:val="21"/>
          <w:szCs w:val="21"/>
        </w:rPr>
        <w:t>Celaya,</w:t>
      </w:r>
      <w:r w:rsidRPr="005106F0">
        <w:rPr>
          <w:rFonts w:ascii="Abadi" w:hAnsi="Abadi" w:cs="Arial"/>
          <w:spacing w:val="8"/>
          <w:sz w:val="21"/>
          <w:szCs w:val="21"/>
        </w:rPr>
        <w:t xml:space="preserve"> </w:t>
      </w:r>
      <w:r w:rsidRPr="005106F0">
        <w:rPr>
          <w:rFonts w:ascii="Abadi" w:hAnsi="Abadi" w:cs="Arial"/>
          <w:sz w:val="21"/>
          <w:szCs w:val="21"/>
        </w:rPr>
        <w:t>San</w:t>
      </w:r>
      <w:r w:rsidRPr="005106F0">
        <w:rPr>
          <w:rFonts w:ascii="Abadi" w:hAnsi="Abadi" w:cs="Arial"/>
          <w:spacing w:val="8"/>
          <w:sz w:val="21"/>
          <w:szCs w:val="21"/>
        </w:rPr>
        <w:t xml:space="preserve"> </w:t>
      </w:r>
      <w:r w:rsidRPr="005106F0">
        <w:rPr>
          <w:rFonts w:ascii="Abadi" w:hAnsi="Abadi" w:cs="Arial"/>
          <w:sz w:val="21"/>
          <w:szCs w:val="21"/>
        </w:rPr>
        <w:t>Diego</w:t>
      </w:r>
      <w:r w:rsidRPr="005106F0">
        <w:rPr>
          <w:rFonts w:ascii="Abadi" w:hAnsi="Abadi" w:cs="Arial"/>
          <w:spacing w:val="8"/>
          <w:sz w:val="21"/>
          <w:szCs w:val="21"/>
        </w:rPr>
        <w:t xml:space="preserve"> </w:t>
      </w:r>
      <w:r w:rsidRPr="005106F0">
        <w:rPr>
          <w:rFonts w:ascii="Abadi" w:hAnsi="Abadi" w:cs="Arial"/>
          <w:sz w:val="21"/>
          <w:szCs w:val="21"/>
        </w:rPr>
        <w:t>de</w:t>
      </w:r>
      <w:r w:rsidRPr="005106F0">
        <w:rPr>
          <w:rFonts w:ascii="Abadi" w:hAnsi="Abadi" w:cs="Arial"/>
          <w:spacing w:val="8"/>
          <w:sz w:val="21"/>
          <w:szCs w:val="21"/>
        </w:rPr>
        <w:t xml:space="preserve"> </w:t>
      </w:r>
      <w:r w:rsidRPr="005106F0">
        <w:rPr>
          <w:rFonts w:ascii="Abadi" w:hAnsi="Abadi" w:cs="Arial"/>
          <w:sz w:val="21"/>
          <w:szCs w:val="21"/>
        </w:rPr>
        <w:t>la</w:t>
      </w:r>
      <w:r w:rsidRPr="005106F0">
        <w:rPr>
          <w:rFonts w:ascii="Abadi" w:hAnsi="Abadi" w:cs="Arial"/>
          <w:spacing w:val="8"/>
          <w:sz w:val="21"/>
          <w:szCs w:val="21"/>
        </w:rPr>
        <w:t xml:space="preserve"> </w:t>
      </w:r>
      <w:r w:rsidRPr="005106F0">
        <w:rPr>
          <w:rFonts w:ascii="Abadi" w:hAnsi="Abadi" w:cs="Arial"/>
          <w:sz w:val="21"/>
          <w:szCs w:val="21"/>
        </w:rPr>
        <w:t>Unión</w:t>
      </w:r>
      <w:r w:rsidRPr="005106F0">
        <w:rPr>
          <w:rFonts w:ascii="Abadi" w:hAnsi="Abadi" w:cs="Arial"/>
          <w:spacing w:val="8"/>
          <w:sz w:val="21"/>
          <w:szCs w:val="21"/>
        </w:rPr>
        <w:t xml:space="preserve"> </w:t>
      </w:r>
      <w:r w:rsidRPr="005106F0">
        <w:rPr>
          <w:rFonts w:ascii="Abadi" w:hAnsi="Abadi" w:cs="Arial"/>
          <w:sz w:val="21"/>
          <w:szCs w:val="21"/>
        </w:rPr>
        <w:t>y</w:t>
      </w:r>
      <w:r w:rsidRPr="005106F0">
        <w:rPr>
          <w:rFonts w:ascii="Abadi" w:hAnsi="Abadi" w:cs="Arial"/>
          <w:spacing w:val="8"/>
          <w:sz w:val="21"/>
          <w:szCs w:val="21"/>
        </w:rPr>
        <w:t xml:space="preserve"> </w:t>
      </w:r>
      <w:r w:rsidRPr="005106F0">
        <w:rPr>
          <w:rFonts w:ascii="Abadi" w:hAnsi="Abadi" w:cs="Arial"/>
          <w:sz w:val="21"/>
          <w:szCs w:val="21"/>
        </w:rPr>
        <w:t>Silao</w:t>
      </w:r>
      <w:r w:rsidRPr="005106F0">
        <w:rPr>
          <w:rFonts w:ascii="Abadi" w:hAnsi="Abadi" w:cs="Arial"/>
          <w:spacing w:val="7"/>
          <w:sz w:val="21"/>
          <w:szCs w:val="21"/>
        </w:rPr>
        <w:t xml:space="preserve"> </w:t>
      </w:r>
      <w:r w:rsidRPr="005106F0">
        <w:rPr>
          <w:rFonts w:ascii="Abadi" w:hAnsi="Abadi" w:cs="Arial"/>
          <w:sz w:val="21"/>
          <w:szCs w:val="21"/>
        </w:rPr>
        <w:t>de</w:t>
      </w:r>
      <w:r w:rsidRPr="005106F0">
        <w:rPr>
          <w:rFonts w:ascii="Abadi" w:hAnsi="Abadi" w:cs="Arial"/>
          <w:spacing w:val="8"/>
          <w:sz w:val="21"/>
          <w:szCs w:val="21"/>
        </w:rPr>
        <w:t xml:space="preserve"> </w:t>
      </w:r>
      <w:r w:rsidRPr="005106F0">
        <w:rPr>
          <w:rFonts w:ascii="Abadi" w:hAnsi="Abadi" w:cs="Arial"/>
          <w:sz w:val="21"/>
          <w:szCs w:val="21"/>
        </w:rPr>
        <w:t>la</w:t>
      </w:r>
      <w:r w:rsidRPr="005106F0">
        <w:rPr>
          <w:rFonts w:ascii="Abadi" w:hAnsi="Abadi" w:cs="Arial"/>
          <w:spacing w:val="8"/>
          <w:sz w:val="21"/>
          <w:szCs w:val="21"/>
        </w:rPr>
        <w:t xml:space="preserve"> </w:t>
      </w:r>
      <w:r w:rsidRPr="005106F0">
        <w:rPr>
          <w:rFonts w:ascii="Abadi" w:hAnsi="Abadi" w:cs="Arial"/>
          <w:sz w:val="21"/>
          <w:szCs w:val="21"/>
        </w:rPr>
        <w:t>Victoria,</w:t>
      </w:r>
      <w:r w:rsidRPr="005106F0">
        <w:rPr>
          <w:rFonts w:ascii="Abadi" w:hAnsi="Abadi" w:cs="Arial"/>
          <w:spacing w:val="8"/>
          <w:sz w:val="21"/>
          <w:szCs w:val="21"/>
        </w:rPr>
        <w:t xml:space="preserve"> </w:t>
      </w:r>
      <w:r w:rsidRPr="005106F0">
        <w:rPr>
          <w:rFonts w:ascii="Abadi" w:hAnsi="Abadi" w:cs="Arial"/>
          <w:sz w:val="21"/>
          <w:szCs w:val="21"/>
        </w:rPr>
        <w:t>correspondientes</w:t>
      </w:r>
      <w:r w:rsidRPr="005106F0">
        <w:rPr>
          <w:rFonts w:ascii="Abadi" w:hAnsi="Abadi" w:cs="Arial"/>
          <w:spacing w:val="8"/>
          <w:sz w:val="21"/>
          <w:szCs w:val="21"/>
        </w:rPr>
        <w:t xml:space="preserve"> </w:t>
      </w:r>
      <w:r w:rsidRPr="005106F0">
        <w:rPr>
          <w:rFonts w:ascii="Abadi" w:hAnsi="Abadi" w:cs="Arial"/>
          <w:sz w:val="21"/>
          <w:szCs w:val="21"/>
        </w:rPr>
        <w:t>al ejercicio fiscal del año 2021.</w:t>
      </w:r>
      <w:r>
        <w:rPr>
          <w:rFonts w:ascii="Abadi" w:hAnsi="Abadi"/>
          <w:sz w:val="21"/>
          <w:szCs w:val="21"/>
        </w:rPr>
        <w:t xml:space="preserve"> </w:t>
      </w:r>
      <w:r w:rsidRPr="005106F0">
        <w:rPr>
          <w:rFonts w:ascii="Abadi" w:hAnsi="Abadi" w:cs="ArialMT"/>
          <w:b/>
          <w:bCs/>
          <w:sz w:val="21"/>
          <w:szCs w:val="21"/>
        </w:rPr>
        <w:t>VI.</w:t>
      </w:r>
      <w:r>
        <w:rPr>
          <w:rFonts w:ascii="Abadi" w:hAnsi="Abadi" w:cs="ArialMT"/>
          <w:sz w:val="21"/>
          <w:szCs w:val="21"/>
        </w:rPr>
        <w:t xml:space="preserve"> </w:t>
      </w:r>
      <w:r w:rsidRPr="005106F0">
        <w:rPr>
          <w:rFonts w:ascii="Abadi" w:hAnsi="Abadi" w:cs="ArialMT"/>
          <w:sz w:val="21"/>
          <w:szCs w:val="21"/>
        </w:rPr>
        <w:t>Presentación de la propuesta de punto de acuerdo suscrita por diputadas y diputados integrantes del Grupo Parlamentario del Partido Acción Nacional a efecto de exhortar al Presidente Municipal de Silao de la Victoria para que presente un informe detallado a este Poder Legislativo, sobre los casos de maltrato animal que han ocurrido en el Centro de Control y Atención Animal de dicho  municipio; las acciones que se han llevado a cabo para su debida atención y, en su caso, las   denuncias que se han interpuesto sobre esos hechos.</w:t>
      </w:r>
      <w:r>
        <w:rPr>
          <w:rFonts w:ascii="Abadi" w:hAnsi="Abadi" w:cs="ArialMT"/>
          <w:sz w:val="21"/>
          <w:szCs w:val="21"/>
        </w:rPr>
        <w:t xml:space="preserve"> </w:t>
      </w:r>
      <w:r w:rsidRPr="005106F0">
        <w:rPr>
          <w:rFonts w:ascii="Abadi" w:hAnsi="Abadi" w:cs="ArialMT"/>
          <w:b/>
          <w:bCs/>
          <w:sz w:val="21"/>
          <w:szCs w:val="21"/>
        </w:rPr>
        <w:t>VII.</w:t>
      </w:r>
      <w:r>
        <w:rPr>
          <w:rFonts w:ascii="Abadi" w:hAnsi="Abadi" w:cs="ArialMT"/>
          <w:sz w:val="21"/>
          <w:szCs w:val="21"/>
        </w:rPr>
        <w:t xml:space="preserve"> </w:t>
      </w:r>
      <w:r w:rsidRPr="005106F0">
        <w:rPr>
          <w:rFonts w:ascii="Abadi" w:hAnsi="Abadi" w:cs="ArialMT"/>
          <w:sz w:val="21"/>
          <w:szCs w:val="21"/>
        </w:rPr>
        <w:t>Lectura y, en su caso, aprobación de la convocatoria al primer periodo extraordinario de sesiones, correspondiente al segundo año de ejercicio constitucional de la Sexagésima Quinta Legislatura.</w:t>
      </w:r>
      <w:r>
        <w:rPr>
          <w:rFonts w:ascii="Abadi" w:hAnsi="Abadi" w:cs="ArialMT"/>
          <w:sz w:val="21"/>
          <w:szCs w:val="21"/>
        </w:rPr>
        <w:t xml:space="preserve"> </w:t>
      </w:r>
      <w:r w:rsidRPr="005106F0">
        <w:rPr>
          <w:rFonts w:ascii="Abadi" w:hAnsi="Abadi" w:cs="ArialMT"/>
          <w:b/>
          <w:bCs/>
          <w:sz w:val="21"/>
          <w:szCs w:val="21"/>
        </w:rPr>
        <w:t>VIII.</w:t>
      </w:r>
      <w:r>
        <w:rPr>
          <w:rFonts w:ascii="Abadi" w:hAnsi="Abadi" w:cs="ArialMT"/>
          <w:sz w:val="21"/>
          <w:szCs w:val="21"/>
        </w:rPr>
        <w:t xml:space="preserve"> </w:t>
      </w:r>
      <w:r w:rsidRPr="005106F0">
        <w:rPr>
          <w:rFonts w:ascii="Abadi" w:hAnsi="Abadi" w:cs="ArialMT"/>
          <w:sz w:val="21"/>
          <w:szCs w:val="21"/>
        </w:rPr>
        <w:t>Asuntos generales</w:t>
      </w:r>
      <w:r w:rsidR="009B4789">
        <w:rPr>
          <w:rFonts w:ascii="Abadi" w:hAnsi="Abadi" w:cs="ArialMT"/>
          <w:sz w:val="21"/>
          <w:szCs w:val="21"/>
        </w:rPr>
        <w:t>.</w:t>
      </w:r>
    </w:p>
    <w:p w14:paraId="125C0A37" w14:textId="6F4B6A8F" w:rsidR="00AE4695" w:rsidRDefault="00AE4695" w:rsidP="001025FA">
      <w:pPr>
        <w:jc w:val="both"/>
        <w:rPr>
          <w:rFonts w:ascii="Abadi" w:hAnsi="Abadi" w:cs="ArialMT"/>
          <w:sz w:val="21"/>
          <w:szCs w:val="21"/>
        </w:rPr>
      </w:pPr>
    </w:p>
    <w:p w14:paraId="52B9720D" w14:textId="1775BB59" w:rsidR="005849D6" w:rsidRDefault="005849D6" w:rsidP="005849D6">
      <w:pPr>
        <w:ind w:firstLine="708"/>
        <w:jc w:val="both"/>
        <w:rPr>
          <w:rFonts w:ascii="Abadi" w:hAnsi="Abadi"/>
          <w:sz w:val="21"/>
          <w:szCs w:val="21"/>
        </w:rPr>
      </w:pPr>
      <w:r w:rsidRPr="00C63AD6">
        <w:rPr>
          <w:rFonts w:ascii="Abadi" w:hAnsi="Abadi"/>
          <w:b/>
          <w:bCs/>
          <w:sz w:val="21"/>
          <w:szCs w:val="21"/>
        </w:rPr>
        <w:lastRenderedPageBreak/>
        <w:t xml:space="preserve">- La </w:t>
      </w:r>
      <w:proofErr w:type="gramStart"/>
      <w:r w:rsidRPr="00C63AD6">
        <w:rPr>
          <w:rFonts w:ascii="Abadi" w:hAnsi="Abadi"/>
          <w:b/>
          <w:bCs/>
          <w:sz w:val="21"/>
          <w:szCs w:val="21"/>
        </w:rPr>
        <w:t>Presidenta.-</w:t>
      </w:r>
      <w:proofErr w:type="gramEnd"/>
      <w:r>
        <w:rPr>
          <w:rFonts w:ascii="Abadi" w:hAnsi="Abadi"/>
          <w:sz w:val="21"/>
          <w:szCs w:val="21"/>
        </w:rPr>
        <w:t xml:space="preserve"> ¡M</w:t>
      </w:r>
      <w:r w:rsidRPr="005305C9">
        <w:rPr>
          <w:rFonts w:ascii="Abadi" w:hAnsi="Abadi"/>
          <w:sz w:val="21"/>
          <w:szCs w:val="21"/>
        </w:rPr>
        <w:t>uchas gracias</w:t>
      </w:r>
      <w:r>
        <w:rPr>
          <w:rFonts w:ascii="Abadi" w:hAnsi="Abadi"/>
          <w:sz w:val="21"/>
          <w:szCs w:val="21"/>
        </w:rPr>
        <w:t>!</w:t>
      </w:r>
      <w:r w:rsidRPr="005305C9">
        <w:rPr>
          <w:rFonts w:ascii="Abadi" w:hAnsi="Abadi"/>
          <w:sz w:val="21"/>
          <w:szCs w:val="21"/>
        </w:rPr>
        <w:t xml:space="preserve"> </w:t>
      </w:r>
      <w:r>
        <w:rPr>
          <w:rFonts w:ascii="Abadi" w:hAnsi="Abadi"/>
          <w:sz w:val="21"/>
          <w:szCs w:val="21"/>
        </w:rPr>
        <w:t>S</w:t>
      </w:r>
      <w:r w:rsidRPr="005305C9">
        <w:rPr>
          <w:rFonts w:ascii="Abadi" w:hAnsi="Abadi"/>
          <w:sz w:val="21"/>
          <w:szCs w:val="21"/>
        </w:rPr>
        <w:t xml:space="preserve">ecretario la propuesta de orden del día está a consideración de la </w:t>
      </w:r>
      <w:r>
        <w:rPr>
          <w:rFonts w:ascii="Abadi" w:hAnsi="Abadi"/>
          <w:sz w:val="21"/>
          <w:szCs w:val="21"/>
        </w:rPr>
        <w:t>D</w:t>
      </w:r>
      <w:r w:rsidRPr="005305C9">
        <w:rPr>
          <w:rFonts w:ascii="Abadi" w:hAnsi="Abadi"/>
          <w:sz w:val="21"/>
          <w:szCs w:val="21"/>
        </w:rPr>
        <w:t xml:space="preserve">iputación </w:t>
      </w:r>
      <w:r>
        <w:rPr>
          <w:rFonts w:ascii="Abadi" w:hAnsi="Abadi"/>
          <w:sz w:val="21"/>
          <w:szCs w:val="21"/>
        </w:rPr>
        <w:t>P</w:t>
      </w:r>
      <w:r w:rsidRPr="005305C9">
        <w:rPr>
          <w:rFonts w:ascii="Abadi" w:hAnsi="Abadi"/>
          <w:sz w:val="21"/>
          <w:szCs w:val="21"/>
        </w:rPr>
        <w:t>ermanente si desean hacer uso de la palabra indíquelo a esta preside</w:t>
      </w:r>
      <w:r>
        <w:rPr>
          <w:rFonts w:ascii="Abadi" w:hAnsi="Abadi"/>
          <w:sz w:val="21"/>
          <w:szCs w:val="21"/>
        </w:rPr>
        <w:t xml:space="preserve">ncia. </w:t>
      </w:r>
    </w:p>
    <w:p w14:paraId="1AA108B2" w14:textId="77777777" w:rsidR="005849D6" w:rsidRDefault="005849D6" w:rsidP="005849D6">
      <w:pPr>
        <w:ind w:firstLine="708"/>
        <w:jc w:val="both"/>
        <w:rPr>
          <w:rFonts w:ascii="Abadi" w:hAnsi="Abadi"/>
          <w:sz w:val="21"/>
          <w:szCs w:val="21"/>
        </w:rPr>
      </w:pPr>
    </w:p>
    <w:p w14:paraId="2F593E95" w14:textId="2ED75375" w:rsidR="005849D6" w:rsidRDefault="005849D6" w:rsidP="005849D6">
      <w:pPr>
        <w:ind w:firstLine="708"/>
        <w:jc w:val="both"/>
        <w:rPr>
          <w:rFonts w:ascii="Abadi" w:hAnsi="Abadi"/>
          <w:sz w:val="21"/>
          <w:szCs w:val="21"/>
        </w:rPr>
      </w:pPr>
      <w:r>
        <w:rPr>
          <w:rFonts w:ascii="Abadi" w:hAnsi="Abadi"/>
          <w:sz w:val="21"/>
          <w:szCs w:val="21"/>
        </w:rPr>
        <w:t>- A</w:t>
      </w:r>
      <w:r w:rsidRPr="0040084E">
        <w:rPr>
          <w:rFonts w:ascii="Abadi" w:hAnsi="Abadi"/>
          <w:sz w:val="21"/>
          <w:szCs w:val="21"/>
        </w:rPr>
        <w:t xml:space="preserve">l no registrarse intervenciones se pide a la </w:t>
      </w:r>
      <w:r>
        <w:rPr>
          <w:rFonts w:ascii="Abadi" w:hAnsi="Abadi"/>
          <w:sz w:val="21"/>
          <w:szCs w:val="21"/>
        </w:rPr>
        <w:t>S</w:t>
      </w:r>
      <w:r w:rsidRPr="0040084E">
        <w:rPr>
          <w:rFonts w:ascii="Abadi" w:hAnsi="Abadi"/>
          <w:sz w:val="21"/>
          <w:szCs w:val="21"/>
        </w:rPr>
        <w:t>ecretaría que en votación económica en la modalidad convencional pregunt</w:t>
      </w:r>
      <w:r>
        <w:rPr>
          <w:rFonts w:ascii="Abadi" w:hAnsi="Abadi"/>
          <w:sz w:val="21"/>
          <w:szCs w:val="21"/>
        </w:rPr>
        <w:t>e</w:t>
      </w:r>
      <w:r w:rsidRPr="0040084E">
        <w:rPr>
          <w:rFonts w:ascii="Abadi" w:hAnsi="Abadi"/>
          <w:sz w:val="21"/>
          <w:szCs w:val="21"/>
        </w:rPr>
        <w:t xml:space="preserve"> a la </w:t>
      </w:r>
      <w:r>
        <w:rPr>
          <w:rFonts w:ascii="Abadi" w:hAnsi="Abadi"/>
          <w:sz w:val="21"/>
          <w:szCs w:val="21"/>
        </w:rPr>
        <w:t>D</w:t>
      </w:r>
      <w:r w:rsidRPr="0040084E">
        <w:rPr>
          <w:rFonts w:ascii="Abadi" w:hAnsi="Abadi"/>
          <w:sz w:val="21"/>
          <w:szCs w:val="21"/>
        </w:rPr>
        <w:t xml:space="preserve">iputación </w:t>
      </w:r>
      <w:r>
        <w:rPr>
          <w:rFonts w:ascii="Abadi" w:hAnsi="Abadi"/>
          <w:sz w:val="21"/>
          <w:szCs w:val="21"/>
        </w:rPr>
        <w:t>P</w:t>
      </w:r>
      <w:r w:rsidRPr="0040084E">
        <w:rPr>
          <w:rFonts w:ascii="Abadi" w:hAnsi="Abadi"/>
          <w:sz w:val="21"/>
          <w:szCs w:val="21"/>
        </w:rPr>
        <w:t>ermanente si se aprueba el orden del día</w:t>
      </w:r>
      <w:r>
        <w:rPr>
          <w:rFonts w:ascii="Abadi" w:hAnsi="Abadi"/>
          <w:sz w:val="21"/>
          <w:szCs w:val="21"/>
        </w:rPr>
        <w:t>.</w:t>
      </w:r>
    </w:p>
    <w:p w14:paraId="15A96B3A" w14:textId="77777777" w:rsidR="005849D6" w:rsidRDefault="005849D6" w:rsidP="005849D6">
      <w:pPr>
        <w:ind w:firstLine="708"/>
        <w:jc w:val="both"/>
        <w:rPr>
          <w:rFonts w:ascii="Abadi" w:hAnsi="Abadi"/>
          <w:sz w:val="21"/>
          <w:szCs w:val="21"/>
        </w:rPr>
      </w:pPr>
    </w:p>
    <w:p w14:paraId="0DC29626" w14:textId="1F833AA2" w:rsidR="005849D6" w:rsidRDefault="005849D6" w:rsidP="005849D6">
      <w:pPr>
        <w:ind w:firstLine="708"/>
        <w:jc w:val="both"/>
        <w:rPr>
          <w:rFonts w:ascii="Abadi" w:hAnsi="Abadi"/>
          <w:sz w:val="21"/>
          <w:szCs w:val="21"/>
        </w:rPr>
      </w:pPr>
      <w:r w:rsidRPr="00C63AD6">
        <w:rPr>
          <w:rFonts w:ascii="Abadi" w:hAnsi="Abadi"/>
          <w:b/>
          <w:bCs/>
          <w:sz w:val="21"/>
          <w:szCs w:val="21"/>
        </w:rPr>
        <w:t xml:space="preserve">- El </w:t>
      </w:r>
      <w:proofErr w:type="gramStart"/>
      <w:r w:rsidRPr="00C63AD6">
        <w:rPr>
          <w:rFonts w:ascii="Abadi" w:hAnsi="Abadi"/>
          <w:b/>
          <w:bCs/>
          <w:sz w:val="21"/>
          <w:szCs w:val="21"/>
        </w:rPr>
        <w:t>Secretario.-</w:t>
      </w:r>
      <w:proofErr w:type="gramEnd"/>
      <w:r w:rsidRPr="00C63AD6">
        <w:rPr>
          <w:rFonts w:ascii="Abadi" w:hAnsi="Abadi"/>
          <w:b/>
          <w:bCs/>
          <w:sz w:val="21"/>
          <w:szCs w:val="21"/>
        </w:rPr>
        <w:t xml:space="preserve"> </w:t>
      </w:r>
      <w:r>
        <w:rPr>
          <w:rFonts w:ascii="Abadi" w:hAnsi="Abadi"/>
          <w:sz w:val="21"/>
          <w:szCs w:val="21"/>
        </w:rPr>
        <w:t>E</w:t>
      </w:r>
      <w:r w:rsidRPr="0040084E">
        <w:rPr>
          <w:rFonts w:ascii="Abadi" w:hAnsi="Abadi"/>
          <w:sz w:val="21"/>
          <w:szCs w:val="21"/>
        </w:rPr>
        <w:t xml:space="preserve">n votación económica se pregunta la </w:t>
      </w:r>
      <w:r>
        <w:rPr>
          <w:rFonts w:ascii="Abadi" w:hAnsi="Abadi"/>
          <w:sz w:val="21"/>
          <w:szCs w:val="21"/>
        </w:rPr>
        <w:t>D</w:t>
      </w:r>
      <w:r w:rsidRPr="0040084E">
        <w:rPr>
          <w:rFonts w:ascii="Abadi" w:hAnsi="Abadi"/>
          <w:sz w:val="21"/>
          <w:szCs w:val="21"/>
        </w:rPr>
        <w:t xml:space="preserve">iputación </w:t>
      </w:r>
      <w:r>
        <w:rPr>
          <w:rFonts w:ascii="Abadi" w:hAnsi="Abadi"/>
          <w:sz w:val="21"/>
          <w:szCs w:val="21"/>
        </w:rPr>
        <w:t>P</w:t>
      </w:r>
      <w:r w:rsidRPr="0040084E">
        <w:rPr>
          <w:rFonts w:ascii="Abadi" w:hAnsi="Abadi"/>
          <w:sz w:val="21"/>
          <w:szCs w:val="21"/>
        </w:rPr>
        <w:t>ermanente si se aprueba el orden del día</w:t>
      </w:r>
      <w:r>
        <w:rPr>
          <w:rFonts w:ascii="Abadi" w:hAnsi="Abadi"/>
          <w:sz w:val="21"/>
          <w:szCs w:val="21"/>
        </w:rPr>
        <w:t>.</w:t>
      </w:r>
    </w:p>
    <w:p w14:paraId="086D12ED" w14:textId="77777777" w:rsidR="005849D6" w:rsidRDefault="005849D6" w:rsidP="005849D6">
      <w:pPr>
        <w:ind w:firstLine="708"/>
        <w:jc w:val="both"/>
        <w:rPr>
          <w:rFonts w:ascii="Abadi" w:hAnsi="Abadi"/>
          <w:sz w:val="21"/>
          <w:szCs w:val="21"/>
        </w:rPr>
      </w:pPr>
    </w:p>
    <w:p w14:paraId="7D06F63C" w14:textId="77777777" w:rsidR="005849D6" w:rsidRDefault="005849D6" w:rsidP="005849D6">
      <w:pPr>
        <w:ind w:firstLine="708"/>
        <w:jc w:val="both"/>
        <w:rPr>
          <w:rFonts w:ascii="Abadi" w:hAnsi="Abadi"/>
          <w:sz w:val="21"/>
          <w:szCs w:val="21"/>
        </w:rPr>
      </w:pPr>
      <w:r>
        <w:rPr>
          <w:rFonts w:ascii="Abadi" w:hAnsi="Abadi"/>
          <w:sz w:val="21"/>
          <w:szCs w:val="21"/>
        </w:rPr>
        <w:t>- S</w:t>
      </w:r>
      <w:r w:rsidRPr="0040084E">
        <w:rPr>
          <w:rFonts w:ascii="Abadi" w:hAnsi="Abadi"/>
          <w:sz w:val="21"/>
          <w:szCs w:val="21"/>
        </w:rPr>
        <w:t>i están por la afirmativa manifiéste</w:t>
      </w:r>
      <w:r>
        <w:rPr>
          <w:rFonts w:ascii="Abadi" w:hAnsi="Abadi"/>
          <w:sz w:val="21"/>
          <w:szCs w:val="21"/>
        </w:rPr>
        <w:t>n</w:t>
      </w:r>
      <w:r w:rsidRPr="0040084E">
        <w:rPr>
          <w:rFonts w:ascii="Abadi" w:hAnsi="Abadi"/>
          <w:sz w:val="21"/>
          <w:szCs w:val="21"/>
        </w:rPr>
        <w:t>lo levantando la mano</w:t>
      </w:r>
      <w:r>
        <w:rPr>
          <w:rFonts w:ascii="Abadi" w:hAnsi="Abadi"/>
          <w:sz w:val="21"/>
          <w:szCs w:val="21"/>
        </w:rPr>
        <w:t>,</w:t>
      </w:r>
      <w:r w:rsidRPr="0040084E">
        <w:rPr>
          <w:rFonts w:ascii="Abadi" w:hAnsi="Abadi"/>
          <w:sz w:val="21"/>
          <w:szCs w:val="21"/>
        </w:rPr>
        <w:t xml:space="preserve"> </w:t>
      </w:r>
      <w:r>
        <w:rPr>
          <w:rFonts w:ascii="Abadi" w:hAnsi="Abadi"/>
          <w:sz w:val="21"/>
          <w:szCs w:val="21"/>
        </w:rPr>
        <w:t>S</w:t>
      </w:r>
      <w:r w:rsidRPr="0040084E">
        <w:rPr>
          <w:rFonts w:ascii="Abadi" w:hAnsi="Abadi"/>
          <w:sz w:val="21"/>
          <w:szCs w:val="21"/>
        </w:rPr>
        <w:t xml:space="preserve">eñora </w:t>
      </w:r>
      <w:proofErr w:type="gramStart"/>
      <w:r>
        <w:rPr>
          <w:rFonts w:ascii="Abadi" w:hAnsi="Abadi"/>
          <w:sz w:val="21"/>
          <w:szCs w:val="21"/>
        </w:rPr>
        <w:t>P</w:t>
      </w:r>
      <w:r w:rsidRPr="0040084E">
        <w:rPr>
          <w:rFonts w:ascii="Abadi" w:hAnsi="Abadi"/>
          <w:sz w:val="21"/>
          <w:szCs w:val="21"/>
        </w:rPr>
        <w:t>residenta</w:t>
      </w:r>
      <w:proofErr w:type="gramEnd"/>
      <w:r w:rsidRPr="0040084E">
        <w:rPr>
          <w:rFonts w:ascii="Abadi" w:hAnsi="Abadi"/>
          <w:sz w:val="21"/>
          <w:szCs w:val="21"/>
        </w:rPr>
        <w:t xml:space="preserve"> el orden del día ha sido</w:t>
      </w:r>
      <w:r>
        <w:rPr>
          <w:rFonts w:ascii="Abadi" w:hAnsi="Abadi"/>
          <w:sz w:val="21"/>
          <w:szCs w:val="21"/>
        </w:rPr>
        <w:t xml:space="preserve"> aprobada.</w:t>
      </w:r>
    </w:p>
    <w:p w14:paraId="69A17E4F" w14:textId="77777777" w:rsidR="009B4789" w:rsidRPr="00FC5755" w:rsidRDefault="009B4789" w:rsidP="00FC5755">
      <w:pPr>
        <w:ind w:firstLine="708"/>
        <w:jc w:val="both"/>
        <w:rPr>
          <w:rFonts w:ascii="Abadi" w:hAnsi="Abadi"/>
          <w:sz w:val="21"/>
          <w:szCs w:val="21"/>
        </w:rPr>
      </w:pPr>
    </w:p>
    <w:p w14:paraId="51148339" w14:textId="77777777" w:rsidR="00FC5755" w:rsidRPr="00FC5755" w:rsidRDefault="00FC5755" w:rsidP="00FC5755">
      <w:pPr>
        <w:ind w:firstLine="708"/>
        <w:jc w:val="both"/>
        <w:rPr>
          <w:rFonts w:ascii="Abadi" w:hAnsi="Abadi"/>
          <w:sz w:val="21"/>
          <w:szCs w:val="21"/>
        </w:rPr>
      </w:pPr>
    </w:p>
    <w:p w14:paraId="4FBEF00C" w14:textId="12A4EFCC" w:rsidR="004337E2" w:rsidRPr="00DD6F3F" w:rsidRDefault="004337E2" w:rsidP="001D2F7A">
      <w:pPr>
        <w:pStyle w:val="Prrafodelista"/>
        <w:numPr>
          <w:ilvl w:val="0"/>
          <w:numId w:val="7"/>
        </w:numPr>
        <w:ind w:left="426"/>
        <w:jc w:val="both"/>
        <w:rPr>
          <w:rFonts w:ascii="Abadi" w:hAnsi="Abadi"/>
          <w:b/>
          <w:bCs/>
          <w:iCs/>
          <w:sz w:val="21"/>
          <w:szCs w:val="21"/>
        </w:rPr>
      </w:pPr>
      <w:r w:rsidRPr="00DD6F3F">
        <w:rPr>
          <w:rFonts w:ascii="Abadi" w:hAnsi="Abadi"/>
          <w:b/>
          <w:bCs/>
          <w:iCs/>
          <w:sz w:val="21"/>
          <w:szCs w:val="21"/>
        </w:rPr>
        <w:t xml:space="preserve">LECTURA Y, EN SU CASO, APROBACIÓN DEL ACTA DE LA SESIÓN ORDINARIA CELEBRADA EL </w:t>
      </w:r>
      <w:r w:rsidR="00BC4ED1" w:rsidRPr="00DD6F3F">
        <w:rPr>
          <w:rFonts w:ascii="Abadi" w:hAnsi="Abadi"/>
          <w:b/>
          <w:bCs/>
          <w:iCs/>
          <w:sz w:val="21"/>
          <w:szCs w:val="21"/>
        </w:rPr>
        <w:t xml:space="preserve"> </w:t>
      </w:r>
      <w:r w:rsidR="00607AB2">
        <w:rPr>
          <w:rFonts w:ascii="Abadi" w:hAnsi="Abadi"/>
          <w:b/>
          <w:bCs/>
          <w:iCs/>
          <w:sz w:val="21"/>
          <w:szCs w:val="21"/>
        </w:rPr>
        <w:t xml:space="preserve">05 DE ENERO DE </w:t>
      </w:r>
      <w:r w:rsidR="007D3FD6">
        <w:rPr>
          <w:rFonts w:ascii="Abadi" w:hAnsi="Abadi"/>
          <w:b/>
          <w:bCs/>
          <w:iCs/>
          <w:sz w:val="21"/>
          <w:szCs w:val="21"/>
        </w:rPr>
        <w:t xml:space="preserve">DICIEMBRE DE </w:t>
      </w:r>
      <w:r w:rsidR="00BC4ED1" w:rsidRPr="00DD6F3F">
        <w:rPr>
          <w:rFonts w:ascii="Abadi" w:hAnsi="Abadi"/>
          <w:b/>
          <w:bCs/>
          <w:iCs/>
          <w:sz w:val="21"/>
          <w:szCs w:val="21"/>
        </w:rPr>
        <w:t>202</w:t>
      </w:r>
      <w:r w:rsidR="00607AB2">
        <w:rPr>
          <w:rFonts w:ascii="Abadi" w:hAnsi="Abadi"/>
          <w:b/>
          <w:bCs/>
          <w:iCs/>
          <w:sz w:val="21"/>
          <w:szCs w:val="21"/>
        </w:rPr>
        <w:t>3</w:t>
      </w:r>
      <w:r w:rsidRPr="00DD6F3F">
        <w:rPr>
          <w:rFonts w:ascii="Abadi" w:hAnsi="Abadi"/>
          <w:b/>
          <w:bCs/>
          <w:iCs/>
          <w:sz w:val="21"/>
          <w:szCs w:val="21"/>
        </w:rPr>
        <w:t>.</w:t>
      </w:r>
      <w:r w:rsidR="005965AB">
        <w:rPr>
          <w:rFonts w:ascii="Abadi" w:hAnsi="Abadi"/>
          <w:b/>
          <w:bCs/>
          <w:iCs/>
          <w:sz w:val="21"/>
          <w:szCs w:val="21"/>
        </w:rPr>
        <w:t xml:space="preserve"> </w:t>
      </w:r>
      <w:r w:rsidR="00246E74">
        <w:rPr>
          <w:rStyle w:val="Refdenotaalpie"/>
          <w:rFonts w:ascii="Abadi" w:hAnsi="Abadi"/>
          <w:b/>
          <w:bCs/>
          <w:iCs/>
          <w:sz w:val="21"/>
          <w:szCs w:val="21"/>
        </w:rPr>
        <w:footnoteReference w:id="2"/>
      </w:r>
    </w:p>
    <w:p w14:paraId="4EE847E9" w14:textId="6B0BE0FC" w:rsidR="00FD01B5" w:rsidRDefault="00FD01B5" w:rsidP="00F55CDD">
      <w:pPr>
        <w:ind w:firstLine="720"/>
        <w:jc w:val="both"/>
        <w:rPr>
          <w:rFonts w:ascii="Abadi" w:hAnsi="Abadi"/>
          <w:sz w:val="21"/>
          <w:szCs w:val="21"/>
        </w:rPr>
      </w:pPr>
    </w:p>
    <w:p w14:paraId="73CB0E69" w14:textId="77777777" w:rsidR="00607AB2" w:rsidRPr="00923AF7" w:rsidRDefault="00607AB2" w:rsidP="00607AB2">
      <w:pPr>
        <w:pStyle w:val="Default"/>
        <w:jc w:val="center"/>
        <w:rPr>
          <w:rFonts w:ascii="Abadi" w:hAnsi="Abadi" w:cs="Eras Bold ITC"/>
          <w:b/>
          <w:bCs/>
          <w:sz w:val="21"/>
          <w:szCs w:val="21"/>
        </w:rPr>
      </w:pPr>
      <w:r w:rsidRPr="00923AF7">
        <w:rPr>
          <w:rFonts w:ascii="Abadi" w:hAnsi="Abadi" w:cs="Eras Bold ITC"/>
          <w:b/>
          <w:bCs/>
          <w:sz w:val="21"/>
          <w:szCs w:val="21"/>
        </w:rPr>
        <w:t>ACTA NÚMERO 14</w:t>
      </w:r>
    </w:p>
    <w:p w14:paraId="4FF4D50B" w14:textId="77777777" w:rsidR="00607AB2" w:rsidRPr="00923AF7" w:rsidRDefault="00607AB2" w:rsidP="00607AB2">
      <w:pPr>
        <w:pStyle w:val="Default"/>
        <w:jc w:val="center"/>
        <w:rPr>
          <w:rFonts w:ascii="Abadi" w:hAnsi="Abadi"/>
          <w:b/>
          <w:bCs/>
          <w:sz w:val="21"/>
          <w:szCs w:val="21"/>
        </w:rPr>
      </w:pPr>
      <w:r w:rsidRPr="00923AF7">
        <w:rPr>
          <w:rFonts w:ascii="Abadi" w:hAnsi="Abadi" w:cs="Eras Bold ITC"/>
          <w:b/>
          <w:bCs/>
          <w:sz w:val="21"/>
          <w:szCs w:val="21"/>
        </w:rPr>
        <w:t>SEXAGÉSIMA QUINTA LEGISLATURA CONSTITUCIONAL DEL CONGRESO DEL ESTADO LIBRE Y SOBERANO DE GUANAJUATO</w:t>
      </w:r>
    </w:p>
    <w:p w14:paraId="7E9DED6B" w14:textId="77777777" w:rsidR="00607AB2" w:rsidRPr="00923AF7" w:rsidRDefault="00607AB2" w:rsidP="00607AB2">
      <w:pPr>
        <w:pStyle w:val="Default"/>
        <w:jc w:val="center"/>
        <w:rPr>
          <w:rFonts w:ascii="Abadi" w:hAnsi="Abadi" w:cs="Eras Bold ITC"/>
          <w:b/>
          <w:bCs/>
          <w:sz w:val="21"/>
          <w:szCs w:val="21"/>
        </w:rPr>
      </w:pPr>
      <w:r w:rsidRPr="00923AF7">
        <w:rPr>
          <w:rFonts w:ascii="Abadi" w:hAnsi="Abadi" w:cs="Eras Bold ITC"/>
          <w:b/>
          <w:bCs/>
          <w:sz w:val="21"/>
          <w:szCs w:val="21"/>
        </w:rPr>
        <w:t>DIPUTACIÓN PERMANENTE</w:t>
      </w:r>
    </w:p>
    <w:p w14:paraId="0BAA2DB1" w14:textId="77777777" w:rsidR="00607AB2" w:rsidRPr="00923AF7" w:rsidRDefault="00607AB2" w:rsidP="00607AB2">
      <w:pPr>
        <w:pStyle w:val="Default"/>
        <w:jc w:val="center"/>
        <w:rPr>
          <w:rFonts w:ascii="Abadi" w:hAnsi="Abadi" w:cs="Eras Bold ITC"/>
          <w:b/>
          <w:bCs/>
          <w:sz w:val="21"/>
          <w:szCs w:val="21"/>
        </w:rPr>
      </w:pPr>
      <w:r w:rsidRPr="00923AF7">
        <w:rPr>
          <w:rFonts w:ascii="Abadi" w:hAnsi="Abadi" w:cs="Eras Bold ITC"/>
          <w:b/>
          <w:bCs/>
          <w:sz w:val="21"/>
          <w:szCs w:val="21"/>
        </w:rPr>
        <w:t>PRIMER RECESO CORRESPONDIENTE AL</w:t>
      </w:r>
    </w:p>
    <w:p w14:paraId="1AA790AE" w14:textId="77777777" w:rsidR="00607AB2" w:rsidRPr="00923AF7" w:rsidRDefault="00607AB2" w:rsidP="00607AB2">
      <w:pPr>
        <w:pStyle w:val="Default"/>
        <w:jc w:val="center"/>
        <w:rPr>
          <w:rFonts w:ascii="Abadi" w:hAnsi="Abadi"/>
          <w:b/>
          <w:bCs/>
          <w:sz w:val="21"/>
          <w:szCs w:val="21"/>
        </w:rPr>
      </w:pPr>
      <w:r w:rsidRPr="00923AF7">
        <w:rPr>
          <w:rFonts w:ascii="Abadi" w:hAnsi="Abadi" w:cs="Eras Bold ITC"/>
          <w:b/>
          <w:bCs/>
          <w:sz w:val="21"/>
          <w:szCs w:val="21"/>
        </w:rPr>
        <w:t>SEGUNDO AÑO DE EJERCICIO CONSTITUCIONAL</w:t>
      </w:r>
    </w:p>
    <w:p w14:paraId="29663196" w14:textId="77777777" w:rsidR="00607AB2" w:rsidRPr="00923AF7" w:rsidRDefault="00607AB2" w:rsidP="00607AB2">
      <w:pPr>
        <w:pStyle w:val="Default"/>
        <w:jc w:val="center"/>
        <w:rPr>
          <w:rFonts w:ascii="Abadi" w:hAnsi="Abadi"/>
          <w:b/>
          <w:bCs/>
          <w:sz w:val="21"/>
          <w:szCs w:val="21"/>
        </w:rPr>
      </w:pPr>
      <w:r w:rsidRPr="00923AF7">
        <w:rPr>
          <w:rFonts w:ascii="Abadi" w:hAnsi="Abadi" w:cs="Eras Bold ITC"/>
          <w:b/>
          <w:bCs/>
          <w:sz w:val="21"/>
          <w:szCs w:val="21"/>
        </w:rPr>
        <w:t>SESIÓN CELEBRADA EL 5 DE ENERO DE 2023</w:t>
      </w:r>
    </w:p>
    <w:p w14:paraId="5089212E" w14:textId="77777777" w:rsidR="00607AB2" w:rsidRPr="00923AF7" w:rsidRDefault="00607AB2" w:rsidP="00607AB2">
      <w:pPr>
        <w:pStyle w:val="Default"/>
        <w:jc w:val="center"/>
        <w:rPr>
          <w:rFonts w:ascii="Abadi" w:hAnsi="Abadi" w:cs="Eras Bold ITC"/>
          <w:b/>
          <w:bCs/>
          <w:sz w:val="21"/>
          <w:szCs w:val="21"/>
        </w:rPr>
      </w:pPr>
      <w:r w:rsidRPr="00923AF7">
        <w:rPr>
          <w:rFonts w:ascii="Abadi" w:hAnsi="Abadi" w:cs="Eras Bold ITC"/>
          <w:b/>
          <w:bCs/>
          <w:sz w:val="21"/>
          <w:szCs w:val="21"/>
        </w:rPr>
        <w:t>PRESIDENCIA DE LA DIPUTADA MARÍA DE LA LUZ HERNÁNDEZ MARTÍNEZ</w:t>
      </w:r>
    </w:p>
    <w:p w14:paraId="618AE3BA" w14:textId="77777777" w:rsidR="007D3FD6" w:rsidRPr="002951A0" w:rsidRDefault="007D3FD6" w:rsidP="007D3FD6">
      <w:pPr>
        <w:pStyle w:val="Textoindependiente"/>
        <w:jc w:val="center"/>
        <w:rPr>
          <w:rFonts w:ascii="Abadi" w:hAnsi="Abadi"/>
          <w:b w:val="0"/>
          <w:bCs w:val="0"/>
          <w:spacing w:val="-2"/>
          <w:sz w:val="21"/>
          <w:szCs w:val="21"/>
        </w:rPr>
      </w:pPr>
      <w:r w:rsidRPr="002951A0">
        <w:rPr>
          <w:rFonts w:ascii="Abadi" w:hAnsi="Abadi"/>
          <w:spacing w:val="-2"/>
          <w:sz w:val="21"/>
          <w:szCs w:val="21"/>
        </w:rPr>
        <w:t>MARTÍNEZ</w:t>
      </w:r>
    </w:p>
    <w:p w14:paraId="284F3F66" w14:textId="77777777" w:rsidR="007D3FD6" w:rsidRPr="002951A0" w:rsidRDefault="007D3FD6" w:rsidP="007D3FD6">
      <w:pPr>
        <w:pStyle w:val="Textoindependiente"/>
        <w:kinsoku w:val="0"/>
        <w:overflowPunct w:val="0"/>
        <w:jc w:val="left"/>
        <w:rPr>
          <w:rFonts w:ascii="Abadi" w:hAnsi="Abadi"/>
          <w:spacing w:val="-2"/>
          <w:sz w:val="21"/>
          <w:szCs w:val="21"/>
        </w:rPr>
      </w:pPr>
    </w:p>
    <w:p w14:paraId="31406CD9" w14:textId="70B7839C" w:rsidR="00D74D56" w:rsidRPr="00923AF7" w:rsidRDefault="00D74D56" w:rsidP="00D74D56">
      <w:pPr>
        <w:pStyle w:val="Default"/>
        <w:jc w:val="both"/>
        <w:rPr>
          <w:rFonts w:ascii="Abadi" w:hAnsi="Abadi"/>
          <w:sz w:val="21"/>
          <w:szCs w:val="21"/>
        </w:rPr>
      </w:pPr>
      <w:r w:rsidRPr="00923AF7">
        <w:rPr>
          <w:rFonts w:ascii="Abadi" w:hAnsi="Abadi"/>
          <w:sz w:val="21"/>
          <w:szCs w:val="21"/>
        </w:rPr>
        <w:t xml:space="preserve">En la ciudad de Guanajuato, capital del Estado del mismo nombre, en los salones uno y dos de usos múltiples del Recinto Oficial del Congreso del Estado Libre y Soberano de Guanajuato se reunieron las diputadas y los diputados que integran la Diputación Permanente, a efecto de llevar a cabo la sesión previamente convocada, la cual tuvo el siguiente desarrollo: - - - - - - - - - - - </w:t>
      </w:r>
      <w:r w:rsidR="00607AB2">
        <w:rPr>
          <w:rFonts w:ascii="Abadi" w:hAnsi="Abadi"/>
          <w:sz w:val="21"/>
          <w:szCs w:val="21"/>
        </w:rPr>
        <w:t>- - - - - -</w:t>
      </w:r>
    </w:p>
    <w:p w14:paraId="0F9C9A4D" w14:textId="45B98E64" w:rsidR="00D74D56" w:rsidRPr="00923AF7" w:rsidRDefault="00D74D56" w:rsidP="00D74D56">
      <w:pPr>
        <w:pStyle w:val="Default"/>
        <w:jc w:val="both"/>
        <w:rPr>
          <w:rFonts w:ascii="Abadi" w:hAnsi="Abadi"/>
          <w:sz w:val="21"/>
          <w:szCs w:val="21"/>
        </w:rPr>
      </w:pPr>
      <w:r>
        <w:rPr>
          <w:rFonts w:ascii="Abadi" w:hAnsi="Abadi"/>
          <w:sz w:val="21"/>
          <w:szCs w:val="21"/>
        </w:rPr>
        <w:tab/>
      </w:r>
      <w:r w:rsidRPr="00923AF7">
        <w:rPr>
          <w:rFonts w:ascii="Abadi" w:hAnsi="Abadi"/>
          <w:sz w:val="21"/>
          <w:szCs w:val="21"/>
        </w:rPr>
        <w:t xml:space="preserve">La secretaría por instrucción de la presidencia pasó lista de asistencia, se </w:t>
      </w:r>
      <w:r w:rsidRPr="00923AF7">
        <w:rPr>
          <w:rFonts w:ascii="Abadi" w:hAnsi="Abadi"/>
          <w:sz w:val="21"/>
          <w:szCs w:val="21"/>
        </w:rPr>
        <w:t xml:space="preserve">comprobó el cuórum legal con la presencia de las diputadas Alma Edwviges Alcaraz Hernández, Susana Bermúdez Cano, Angélica Casillas Martínez, María de la Luz Hernández Martínez, Martha Lourdes Ortega Roque y Katya Cristina Soto Escamilla; así como de los diputados Gustavo Adolfo Alfaro Reyes, Gerardo Fernández González, César Larrondo Díaz y Javier Alfonso Torres Mereles. Se registró la inasistencia del diputado Ernesto Alejandro Prieto Gallardo. Se contó con la presencia de las diputadas Yulma Rocha Aguilar y Dessire Angel Rocha; así como del diputado Martín López Camacho. - - - - - - - - </w:t>
      </w:r>
    </w:p>
    <w:p w14:paraId="05D82ACF" w14:textId="385303B9" w:rsidR="00D74D56" w:rsidRPr="00923AF7" w:rsidRDefault="00D74D56" w:rsidP="00D74D56">
      <w:pPr>
        <w:pStyle w:val="Default"/>
        <w:jc w:val="both"/>
        <w:rPr>
          <w:rFonts w:ascii="Abadi" w:hAnsi="Abadi"/>
          <w:sz w:val="21"/>
          <w:szCs w:val="21"/>
        </w:rPr>
      </w:pPr>
      <w:r>
        <w:rPr>
          <w:rFonts w:ascii="Abadi" w:hAnsi="Abadi"/>
          <w:sz w:val="21"/>
          <w:szCs w:val="21"/>
        </w:rPr>
        <w:tab/>
      </w:r>
      <w:r w:rsidRPr="00923AF7">
        <w:rPr>
          <w:rFonts w:ascii="Abadi" w:hAnsi="Abadi"/>
          <w:sz w:val="21"/>
          <w:szCs w:val="21"/>
        </w:rPr>
        <w:t xml:space="preserve">Comprobado el cuórum legal, la presidencia declaró abierta la sesión a las diez horas con diez minutos del cinco de enero de dos mil veintitrés. - - - - - - - - - - - - - - - - - - - </w:t>
      </w:r>
    </w:p>
    <w:p w14:paraId="50EEE877" w14:textId="3018892B" w:rsidR="00D74D56" w:rsidRPr="00923AF7" w:rsidRDefault="00D74D56" w:rsidP="00D74D56">
      <w:pPr>
        <w:pStyle w:val="Default"/>
        <w:jc w:val="both"/>
        <w:rPr>
          <w:rFonts w:ascii="Abadi" w:hAnsi="Abadi"/>
          <w:sz w:val="21"/>
          <w:szCs w:val="21"/>
        </w:rPr>
      </w:pPr>
      <w:r>
        <w:rPr>
          <w:rFonts w:ascii="Abadi" w:hAnsi="Abadi"/>
          <w:sz w:val="21"/>
          <w:szCs w:val="21"/>
        </w:rPr>
        <w:tab/>
      </w:r>
      <w:r w:rsidRPr="00923AF7">
        <w:rPr>
          <w:rFonts w:ascii="Abadi" w:hAnsi="Abadi"/>
          <w:sz w:val="21"/>
          <w:szCs w:val="21"/>
        </w:rPr>
        <w:t xml:space="preserve">La secretaría dio lectura al orden del día y puesto a consideración por la presidencia, resultó aprobado en votación económica en la modalidad convencional por unanimidad de votos, sin discusión. - - - - - - - </w:t>
      </w:r>
    </w:p>
    <w:p w14:paraId="78590FF1" w14:textId="7D1FBD99" w:rsidR="00D74D56" w:rsidRPr="00923AF7" w:rsidRDefault="00D74D56" w:rsidP="00D74D56">
      <w:pPr>
        <w:pStyle w:val="Default"/>
        <w:jc w:val="both"/>
        <w:rPr>
          <w:rFonts w:ascii="Abadi" w:hAnsi="Abadi"/>
          <w:sz w:val="21"/>
          <w:szCs w:val="21"/>
        </w:rPr>
      </w:pPr>
      <w:r>
        <w:rPr>
          <w:rFonts w:ascii="Abadi" w:hAnsi="Abadi"/>
          <w:sz w:val="21"/>
          <w:szCs w:val="21"/>
        </w:rPr>
        <w:tab/>
      </w:r>
      <w:r w:rsidRPr="00923AF7">
        <w:rPr>
          <w:rFonts w:ascii="Abadi" w:hAnsi="Abadi"/>
          <w:sz w:val="21"/>
          <w:szCs w:val="21"/>
        </w:rPr>
        <w:t xml:space="preserve">En votación económica en la modalidad convencional se aprobó por unanimidad de votos, sin discusión, la propuesta de dispensa de lectura del acta de la sesión de la instalación de la Diputación Permanente celebrada el veinte de diciembre del año dos mil veintidós, </w:t>
      </w:r>
      <w:proofErr w:type="gramStart"/>
      <w:r w:rsidRPr="00923AF7">
        <w:rPr>
          <w:rFonts w:ascii="Abadi" w:hAnsi="Abadi"/>
          <w:sz w:val="21"/>
          <w:szCs w:val="21"/>
        </w:rPr>
        <w:t>en razón de</w:t>
      </w:r>
      <w:proofErr w:type="gramEnd"/>
      <w:r w:rsidRPr="00923AF7">
        <w:rPr>
          <w:rFonts w:ascii="Abadi" w:hAnsi="Abadi"/>
          <w:sz w:val="21"/>
          <w:szCs w:val="21"/>
        </w:rPr>
        <w:t xml:space="preserve"> encontrarse en la Gaceta Parlamentaria. En los mismos términos se aprobó el acta de referencia. -</w:t>
      </w:r>
      <w:r>
        <w:rPr>
          <w:rFonts w:ascii="Abadi" w:hAnsi="Abadi"/>
          <w:sz w:val="21"/>
          <w:szCs w:val="21"/>
        </w:rPr>
        <w:t xml:space="preserve"> - - - - - - - - - - - - - - - - - - - - - - - </w:t>
      </w:r>
      <w:r w:rsidRPr="00923AF7">
        <w:rPr>
          <w:rFonts w:ascii="Abadi" w:hAnsi="Abadi"/>
          <w:sz w:val="21"/>
          <w:szCs w:val="21"/>
        </w:rPr>
        <w:t xml:space="preserve"> </w:t>
      </w:r>
    </w:p>
    <w:p w14:paraId="0BC59447" w14:textId="483BC3F2" w:rsidR="00D74D56" w:rsidRPr="00923AF7" w:rsidRDefault="00D74D56" w:rsidP="00D74D56">
      <w:pPr>
        <w:pStyle w:val="Default"/>
        <w:jc w:val="both"/>
        <w:rPr>
          <w:rFonts w:ascii="Abadi" w:hAnsi="Abadi"/>
          <w:sz w:val="21"/>
          <w:szCs w:val="21"/>
        </w:rPr>
      </w:pPr>
      <w:r w:rsidRPr="00923AF7">
        <w:rPr>
          <w:rFonts w:ascii="Abadi" w:hAnsi="Abadi"/>
          <w:sz w:val="21"/>
          <w:szCs w:val="21"/>
        </w:rPr>
        <w:t xml:space="preserve">En votación económica en la modalidad convencional se aprobó por unanimidad de votos, sin discusión, la propuesta de dispensa de lectura de las comunicaciones y correspondencia recibidas, </w:t>
      </w:r>
      <w:proofErr w:type="gramStart"/>
      <w:r w:rsidRPr="00923AF7">
        <w:rPr>
          <w:rFonts w:ascii="Abadi" w:hAnsi="Abadi"/>
          <w:sz w:val="21"/>
          <w:szCs w:val="21"/>
        </w:rPr>
        <w:t>en razón de</w:t>
      </w:r>
      <w:proofErr w:type="gramEnd"/>
      <w:r w:rsidRPr="00923AF7">
        <w:rPr>
          <w:rFonts w:ascii="Abadi" w:hAnsi="Abadi"/>
          <w:sz w:val="21"/>
          <w:szCs w:val="21"/>
        </w:rPr>
        <w:t xml:space="preserve"> encontrarse en la Gaceta Parlamentaria. Una vez lo cual, la presidencia ordenó ejecutar los acuerdos dictados a las comunicaciones y correspondencia recibidas. - - - - - - - - - - - - - </w:t>
      </w:r>
    </w:p>
    <w:p w14:paraId="35D627DC" w14:textId="31DAB8E9" w:rsidR="00D74D56" w:rsidRPr="00923AF7" w:rsidRDefault="00D74D56" w:rsidP="00D74D56">
      <w:pPr>
        <w:pStyle w:val="Default"/>
        <w:jc w:val="both"/>
        <w:rPr>
          <w:rFonts w:ascii="Abadi" w:hAnsi="Abadi" w:cstheme="minorBidi"/>
          <w:color w:val="auto"/>
          <w:sz w:val="21"/>
          <w:szCs w:val="21"/>
        </w:rPr>
      </w:pPr>
      <w:r>
        <w:rPr>
          <w:rFonts w:ascii="Abadi" w:hAnsi="Abadi"/>
          <w:sz w:val="21"/>
          <w:szCs w:val="21"/>
        </w:rPr>
        <w:tab/>
      </w:r>
      <w:r w:rsidRPr="00923AF7">
        <w:rPr>
          <w:rFonts w:ascii="Abadi" w:hAnsi="Abadi"/>
          <w:sz w:val="21"/>
          <w:szCs w:val="21"/>
        </w:rPr>
        <w:t xml:space="preserve">La diputada Martha Lourdes Ortega Roque, a petición de la presidencia, dio lectura a la exposición de motivos de la iniciativa formulada por ella y por las diputadas Yulma Rocha Aguilar y Dessire Angel Rocha a efecto de adicionar una fracción trigésima cuarta, recorriéndose las subsecuentes, al artículo ocho de la Ley para Prevenir, Atender y Erradicar la Discriminación en el Estado de Guanajuato. Agotada la lectura, con </w:t>
      </w:r>
      <w:r w:rsidRPr="00923AF7">
        <w:rPr>
          <w:rFonts w:ascii="Abadi" w:hAnsi="Abadi"/>
          <w:sz w:val="21"/>
          <w:szCs w:val="21"/>
        </w:rPr>
        <w:lastRenderedPageBreak/>
        <w:t>fundamento en el</w:t>
      </w:r>
      <w:r>
        <w:rPr>
          <w:rFonts w:ascii="Abadi" w:hAnsi="Abadi"/>
          <w:sz w:val="21"/>
          <w:szCs w:val="21"/>
        </w:rPr>
        <w:t xml:space="preserve"> </w:t>
      </w:r>
      <w:r w:rsidRPr="00923AF7">
        <w:rPr>
          <w:rFonts w:ascii="Abadi" w:hAnsi="Abadi" w:cstheme="minorBidi"/>
          <w:color w:val="auto"/>
          <w:sz w:val="21"/>
          <w:szCs w:val="21"/>
        </w:rPr>
        <w:t xml:space="preserve">artículo ciento seis -fracción segunda- de la Ley Orgánica del Poder Legislativo del Estado, la presidencia turnó la iniciativa a la Comisión de Derechos Humanos y Atención a Grupos Vulnerables, para su estudio y dictamen. - - - </w:t>
      </w:r>
      <w:r>
        <w:rPr>
          <w:rFonts w:ascii="Abadi" w:hAnsi="Abadi" w:cstheme="minorBidi"/>
          <w:color w:val="auto"/>
          <w:sz w:val="21"/>
          <w:szCs w:val="21"/>
        </w:rPr>
        <w:t>- - - - - - - - - - - - - - -</w:t>
      </w:r>
    </w:p>
    <w:p w14:paraId="73C3E202" w14:textId="2E5FE673" w:rsidR="00D74D56" w:rsidRPr="00923AF7" w:rsidRDefault="00D74D56" w:rsidP="00D74D56">
      <w:pPr>
        <w:pStyle w:val="Default"/>
        <w:jc w:val="both"/>
        <w:rPr>
          <w:rFonts w:ascii="Abadi" w:hAnsi="Abadi" w:cstheme="minorBidi"/>
          <w:color w:val="auto"/>
          <w:sz w:val="21"/>
          <w:szCs w:val="21"/>
        </w:rPr>
      </w:pPr>
      <w:r>
        <w:rPr>
          <w:rFonts w:ascii="Abadi" w:hAnsi="Abadi" w:cstheme="minorBidi"/>
          <w:color w:val="auto"/>
          <w:sz w:val="21"/>
          <w:szCs w:val="21"/>
        </w:rPr>
        <w:tab/>
      </w:r>
      <w:r w:rsidRPr="00923AF7">
        <w:rPr>
          <w:rFonts w:ascii="Abadi" w:hAnsi="Abadi" w:cstheme="minorBidi"/>
          <w:color w:val="auto"/>
          <w:sz w:val="21"/>
          <w:szCs w:val="21"/>
        </w:rPr>
        <w:t xml:space="preserve">La presidencia dio cuenta con los informes de resultados formulados por la Auditoría Superior del Estado de Guanajuato relativos a las revisiones practicadas a: las cuentas públicas del Poder Judicial del Estado de Guanajuato, de la Fiscalía General del Estado de Guanajuato y de la Universidad de Guanajuato; las auditorías practicadas a la infraestructura pública municipal, respecto a las operaciones realizadas por las administraciones municipales de Apaseo el Alto, Apaseo el Grande, Comonfort, Huanímaro, Moroleón, San Felipe, Santa Catarina, Tarandacuao y Tierra Blanca, todas correspondientes al ejercicio fiscal del año dos mil veintiuno; así como a las auditorías integrales practicadas a las administraciones municipales de Acámbaro y Salamanca, a los universos que integran las partidas no revisadas en anteriores actos de fiscalización por los meses de octubre, noviembre y diciembre del ejercicio fiscal del año dos mil dieciocho, por los ejercicios fiscales de los años dos mil diecinueve y dos mil veinte, así como por el periodo comprendido por los meses de enero a octubre del ejercicio fiscal del año dos mil veintiuno. Con fundamento en el artículo ciento doce -fracción décima segunda- de la Ley Orgánica del Poder Legislativo del Estado, los turnó a la Comisión de Hacienda y Fiscalización, para su estudio y dictamen. - - - - - - - - - - - - - </w:t>
      </w:r>
      <w:r>
        <w:rPr>
          <w:rFonts w:ascii="Abadi" w:hAnsi="Abadi" w:cstheme="minorBidi"/>
          <w:color w:val="auto"/>
          <w:sz w:val="21"/>
          <w:szCs w:val="21"/>
        </w:rPr>
        <w:t xml:space="preserve">- - - - - - - - - - - </w:t>
      </w:r>
    </w:p>
    <w:p w14:paraId="3CC264AE" w14:textId="66207AC3" w:rsidR="00D74D56" w:rsidRPr="00923AF7" w:rsidRDefault="00D74D56" w:rsidP="00D74D56">
      <w:pPr>
        <w:pStyle w:val="Default"/>
        <w:jc w:val="both"/>
        <w:rPr>
          <w:rFonts w:ascii="Abadi" w:hAnsi="Abadi" w:cstheme="minorBidi"/>
          <w:color w:val="auto"/>
          <w:sz w:val="21"/>
          <w:szCs w:val="21"/>
        </w:rPr>
      </w:pPr>
      <w:r>
        <w:rPr>
          <w:rFonts w:ascii="Abadi" w:hAnsi="Abadi" w:cstheme="minorBidi"/>
          <w:color w:val="auto"/>
          <w:sz w:val="21"/>
          <w:szCs w:val="21"/>
        </w:rPr>
        <w:tab/>
      </w:r>
      <w:r w:rsidRPr="00923AF7">
        <w:rPr>
          <w:rFonts w:ascii="Abadi" w:hAnsi="Abadi" w:cstheme="minorBidi"/>
          <w:color w:val="auto"/>
          <w:sz w:val="21"/>
          <w:szCs w:val="21"/>
        </w:rPr>
        <w:t xml:space="preserve">El diputado Marín López Camacho, integrante del Grupo Parlamentario del Partido Acción Nacional, a petición de la presidencia, dio lectura a su propuesta de punto de acuerdo a fin de solicitar a la titular del Secretariado Ejecutivo del Sistema Estatal de Seguridad Pública del Estado de Guanajuato, en su calidad de integrante del Consejo Estatal de Seguridad Pública, que en sesión ordinaria del presente año dos mil veintitrés, ponga a consideración de dicho Consejo el adicionar a los cuarenta y cinco Compromisos Municipales en Materia de Seguridad Pública, uno más relativo al Informe del Director de Seguridad Pública Municipal o su equivalente, el cual está previsto en el artículo dieciocho de la Ley del Sistema de Seguridad Pública del Estado de Guanajuato. </w:t>
      </w:r>
      <w:r w:rsidRPr="00923AF7">
        <w:rPr>
          <w:rFonts w:ascii="Abadi" w:hAnsi="Abadi" w:cstheme="minorBidi"/>
          <w:color w:val="auto"/>
          <w:sz w:val="21"/>
          <w:szCs w:val="21"/>
        </w:rPr>
        <w:t xml:space="preserve">Agotada la lectura, con fundamento en el artículo ciento diecinueve -fracción segunda- de la Ley Orgánica del Poder Legislativo del Estado, la presidencia turnó la propuesta de punto </w:t>
      </w:r>
      <w:proofErr w:type="gramStart"/>
      <w:r w:rsidRPr="00923AF7">
        <w:rPr>
          <w:rFonts w:ascii="Abadi" w:hAnsi="Abadi" w:cstheme="minorBidi"/>
          <w:color w:val="auto"/>
          <w:sz w:val="21"/>
          <w:szCs w:val="21"/>
        </w:rPr>
        <w:t>de acuerdo a</w:t>
      </w:r>
      <w:proofErr w:type="gramEnd"/>
      <w:r w:rsidRPr="00923AF7">
        <w:rPr>
          <w:rFonts w:ascii="Abadi" w:hAnsi="Abadi" w:cstheme="minorBidi"/>
          <w:color w:val="auto"/>
          <w:sz w:val="21"/>
          <w:szCs w:val="21"/>
        </w:rPr>
        <w:t xml:space="preserve"> la Comisión de Seguridad Pública y Comunicaciones, para su estudio y dictamen. - - - - - - - - - - - - - </w:t>
      </w:r>
      <w:r>
        <w:rPr>
          <w:rFonts w:ascii="Abadi" w:hAnsi="Abadi" w:cstheme="minorBidi"/>
          <w:color w:val="auto"/>
          <w:sz w:val="21"/>
          <w:szCs w:val="21"/>
        </w:rPr>
        <w:t xml:space="preserve">- - - - - - - - - - - </w:t>
      </w:r>
    </w:p>
    <w:p w14:paraId="089D4E17" w14:textId="5C160E7A" w:rsidR="00D74D56" w:rsidRPr="00B65753" w:rsidRDefault="00D74D56" w:rsidP="00D74D56">
      <w:pPr>
        <w:pStyle w:val="Default"/>
        <w:jc w:val="both"/>
        <w:rPr>
          <w:rFonts w:ascii="Abadi" w:hAnsi="Abadi" w:cstheme="minorBidi"/>
          <w:color w:val="auto"/>
          <w:sz w:val="21"/>
          <w:szCs w:val="21"/>
        </w:rPr>
      </w:pPr>
      <w:r>
        <w:rPr>
          <w:rFonts w:ascii="Abadi" w:hAnsi="Abadi" w:cstheme="minorBidi"/>
          <w:color w:val="auto"/>
          <w:sz w:val="21"/>
          <w:szCs w:val="21"/>
        </w:rPr>
        <w:tab/>
      </w:r>
      <w:r w:rsidRPr="00923AF7">
        <w:rPr>
          <w:rFonts w:ascii="Abadi" w:hAnsi="Abadi" w:cstheme="minorBidi"/>
          <w:color w:val="auto"/>
          <w:sz w:val="21"/>
          <w:szCs w:val="21"/>
        </w:rPr>
        <w:t xml:space="preserve">En el apartado de asuntos generales, no se registraron intervenciones. - - - - - - - - </w:t>
      </w:r>
      <w:r>
        <w:rPr>
          <w:rFonts w:ascii="Abadi" w:hAnsi="Abadi" w:cstheme="minorBidi"/>
          <w:color w:val="auto"/>
          <w:sz w:val="21"/>
          <w:szCs w:val="21"/>
        </w:rPr>
        <w:t xml:space="preserve">- </w:t>
      </w:r>
      <w:r>
        <w:rPr>
          <w:rFonts w:ascii="Abadi" w:hAnsi="Abadi" w:cstheme="minorBidi"/>
          <w:color w:val="auto"/>
          <w:sz w:val="21"/>
          <w:szCs w:val="21"/>
        </w:rPr>
        <w:tab/>
      </w:r>
      <w:r w:rsidRPr="00B65753">
        <w:rPr>
          <w:rFonts w:ascii="Abadi" w:hAnsi="Abadi" w:cstheme="minorBidi"/>
          <w:color w:val="auto"/>
          <w:sz w:val="21"/>
          <w:szCs w:val="21"/>
        </w:rPr>
        <w:t xml:space="preserve">La secretaría informó que se habían agotado los asuntos listados en el orden del día; que la asistencia a la sesión había sido de diez diputadas y diputados; y que se había registrado la inasistencia del diputado Ernesto Alejandro Prieto Gallardo. - - - - - - - - - - - - - </w:t>
      </w:r>
    </w:p>
    <w:p w14:paraId="15C98AE5" w14:textId="439D0372" w:rsidR="00D74D56" w:rsidRPr="00B65753" w:rsidRDefault="00D74D56" w:rsidP="00D74D56">
      <w:pPr>
        <w:pStyle w:val="Default"/>
        <w:jc w:val="both"/>
        <w:rPr>
          <w:rFonts w:ascii="Abadi" w:hAnsi="Abadi" w:cstheme="minorBidi"/>
          <w:color w:val="auto"/>
          <w:sz w:val="21"/>
          <w:szCs w:val="21"/>
        </w:rPr>
      </w:pPr>
      <w:r w:rsidRPr="00B65753">
        <w:rPr>
          <w:rFonts w:ascii="Abadi" w:hAnsi="Abadi" w:cstheme="minorBidi"/>
          <w:color w:val="auto"/>
          <w:sz w:val="21"/>
          <w:szCs w:val="21"/>
        </w:rPr>
        <w:tab/>
        <w:t xml:space="preserve">La presidencia expresó que, en virtud de que el cuórum de asistencia se había mantenido, no procedería a instruir a la secretaría a un nuevo pase de lista; por lo que levantó la sesión a las diez horas con treinta y seis minutos e indicó que se citaría para la siguiente sesión por conducto de la Secretaría General. - - - - - - - - - - - - - - - - - </w:t>
      </w:r>
      <w:r w:rsidR="00B65753">
        <w:rPr>
          <w:rFonts w:ascii="Abadi" w:hAnsi="Abadi" w:cstheme="minorBidi"/>
          <w:color w:val="auto"/>
          <w:sz w:val="21"/>
          <w:szCs w:val="21"/>
        </w:rPr>
        <w:t xml:space="preserve">- - - - - - - - </w:t>
      </w:r>
    </w:p>
    <w:p w14:paraId="6FE2320E" w14:textId="55363C5B" w:rsidR="00D74D56" w:rsidRPr="00B65753" w:rsidRDefault="00D74D56" w:rsidP="00D74D56">
      <w:pPr>
        <w:pStyle w:val="Default"/>
        <w:jc w:val="both"/>
        <w:rPr>
          <w:rFonts w:ascii="Abadi" w:hAnsi="Abadi" w:cstheme="minorBidi"/>
          <w:color w:val="auto"/>
          <w:sz w:val="21"/>
          <w:szCs w:val="21"/>
        </w:rPr>
      </w:pPr>
      <w:r w:rsidRPr="00B65753">
        <w:rPr>
          <w:rFonts w:ascii="Abadi" w:hAnsi="Abadi" w:cstheme="minorBidi"/>
          <w:color w:val="auto"/>
          <w:sz w:val="21"/>
          <w:szCs w:val="21"/>
        </w:rPr>
        <w:tab/>
        <w:t xml:space="preserve">Las intervenciones registradas durante la presente sesión se contienen íntegramente en versión mecanográfica, formando parte de la presente acta. Doy fe. - </w:t>
      </w:r>
    </w:p>
    <w:p w14:paraId="53A72C22" w14:textId="77777777" w:rsidR="00D74D56" w:rsidRPr="00B65753" w:rsidRDefault="00D74D56" w:rsidP="00D74D56">
      <w:pPr>
        <w:pStyle w:val="Default"/>
        <w:jc w:val="both"/>
        <w:rPr>
          <w:rFonts w:ascii="Abadi" w:hAnsi="Abadi" w:cstheme="minorBidi"/>
          <w:color w:val="auto"/>
          <w:sz w:val="21"/>
          <w:szCs w:val="21"/>
        </w:rPr>
      </w:pPr>
    </w:p>
    <w:p w14:paraId="4F5507AA" w14:textId="77777777" w:rsidR="00D74D56" w:rsidRPr="00923AF7" w:rsidRDefault="00D74D56" w:rsidP="00D74D56">
      <w:pPr>
        <w:pStyle w:val="Default"/>
        <w:jc w:val="both"/>
        <w:rPr>
          <w:rFonts w:ascii="Abadi" w:hAnsi="Abadi"/>
          <w:sz w:val="21"/>
          <w:szCs w:val="21"/>
        </w:rPr>
      </w:pPr>
      <w:r w:rsidRPr="00923AF7">
        <w:rPr>
          <w:rFonts w:ascii="Abadi" w:hAnsi="Abadi"/>
          <w:b/>
          <w:bCs/>
          <w:sz w:val="21"/>
          <w:szCs w:val="21"/>
        </w:rPr>
        <w:t xml:space="preserve">MARÍA DE LA LUZ HERNÁNDEZ MARTÍNEZ </w:t>
      </w:r>
    </w:p>
    <w:p w14:paraId="0C13F381" w14:textId="77777777" w:rsidR="00D74D56" w:rsidRPr="00923AF7" w:rsidRDefault="00D74D56" w:rsidP="00D74D56">
      <w:pPr>
        <w:pStyle w:val="Default"/>
        <w:jc w:val="both"/>
        <w:rPr>
          <w:rFonts w:ascii="Abadi" w:hAnsi="Abadi"/>
          <w:b/>
          <w:bCs/>
          <w:sz w:val="21"/>
          <w:szCs w:val="21"/>
        </w:rPr>
      </w:pPr>
      <w:r w:rsidRPr="00923AF7">
        <w:rPr>
          <w:rFonts w:ascii="Abadi" w:hAnsi="Abadi"/>
          <w:b/>
          <w:bCs/>
          <w:sz w:val="21"/>
          <w:szCs w:val="21"/>
        </w:rPr>
        <w:t xml:space="preserve">Diputada presidenta </w:t>
      </w:r>
    </w:p>
    <w:p w14:paraId="7471612B" w14:textId="77777777" w:rsidR="00D74D56" w:rsidRPr="00923AF7" w:rsidRDefault="00D74D56" w:rsidP="00D74D56">
      <w:pPr>
        <w:pStyle w:val="Default"/>
        <w:jc w:val="both"/>
        <w:rPr>
          <w:rFonts w:ascii="Abadi" w:hAnsi="Abadi"/>
          <w:b/>
          <w:bCs/>
          <w:sz w:val="21"/>
          <w:szCs w:val="21"/>
        </w:rPr>
      </w:pPr>
    </w:p>
    <w:p w14:paraId="3CA9AF80" w14:textId="77777777" w:rsidR="00D74D56" w:rsidRPr="00923AF7" w:rsidRDefault="00D74D56" w:rsidP="00D74D56">
      <w:pPr>
        <w:pStyle w:val="Default"/>
        <w:jc w:val="both"/>
        <w:rPr>
          <w:rFonts w:ascii="Abadi" w:hAnsi="Abadi"/>
          <w:sz w:val="21"/>
          <w:szCs w:val="21"/>
        </w:rPr>
      </w:pPr>
      <w:r w:rsidRPr="00923AF7">
        <w:rPr>
          <w:rFonts w:ascii="Abadi" w:hAnsi="Abadi"/>
          <w:b/>
          <w:bCs/>
          <w:sz w:val="21"/>
          <w:szCs w:val="21"/>
        </w:rPr>
        <w:t xml:space="preserve">GUSTAVO ADOLFO ALFARO REYES </w:t>
      </w:r>
    </w:p>
    <w:p w14:paraId="54BE8529" w14:textId="77777777" w:rsidR="00D74D56" w:rsidRPr="00923AF7" w:rsidRDefault="00D74D56" w:rsidP="00D74D56">
      <w:pPr>
        <w:pStyle w:val="Default"/>
        <w:jc w:val="both"/>
        <w:rPr>
          <w:rFonts w:ascii="Abadi" w:hAnsi="Abadi" w:cs="Times New Roman"/>
          <w:color w:val="auto"/>
          <w:sz w:val="21"/>
          <w:szCs w:val="21"/>
        </w:rPr>
      </w:pPr>
      <w:r w:rsidRPr="00923AF7">
        <w:rPr>
          <w:rFonts w:ascii="Abadi" w:hAnsi="Abadi"/>
          <w:b/>
          <w:bCs/>
          <w:sz w:val="21"/>
          <w:szCs w:val="21"/>
        </w:rPr>
        <w:t xml:space="preserve">Diputado secretario </w:t>
      </w:r>
    </w:p>
    <w:p w14:paraId="2C07508F" w14:textId="77777777" w:rsidR="00D74D56" w:rsidRPr="00923AF7" w:rsidRDefault="00D74D56" w:rsidP="00D74D56">
      <w:pPr>
        <w:pStyle w:val="Default"/>
        <w:jc w:val="both"/>
        <w:rPr>
          <w:rFonts w:ascii="Abadi" w:hAnsi="Abadi" w:cstheme="minorBidi"/>
          <w:color w:val="auto"/>
          <w:sz w:val="21"/>
          <w:szCs w:val="21"/>
        </w:rPr>
      </w:pPr>
    </w:p>
    <w:p w14:paraId="736C2C5F" w14:textId="77777777" w:rsidR="00A67BD8" w:rsidRDefault="002315A3" w:rsidP="002315A3">
      <w:pPr>
        <w:ind w:firstLine="708"/>
        <w:jc w:val="both"/>
        <w:rPr>
          <w:rFonts w:ascii="Abadi" w:hAnsi="Abadi"/>
          <w:sz w:val="21"/>
          <w:szCs w:val="21"/>
        </w:rPr>
      </w:pPr>
      <w:r w:rsidRPr="00E8343E">
        <w:rPr>
          <w:rFonts w:ascii="Abadi" w:hAnsi="Abadi"/>
          <w:b/>
          <w:bCs/>
          <w:sz w:val="21"/>
          <w:szCs w:val="21"/>
        </w:rPr>
        <w:t xml:space="preserve">- La </w:t>
      </w:r>
      <w:proofErr w:type="gramStart"/>
      <w:r w:rsidRPr="00E8343E">
        <w:rPr>
          <w:rFonts w:ascii="Abadi" w:hAnsi="Abadi"/>
          <w:b/>
          <w:bCs/>
          <w:sz w:val="21"/>
          <w:szCs w:val="21"/>
        </w:rPr>
        <w:t>Presidenta.-</w:t>
      </w:r>
      <w:proofErr w:type="gramEnd"/>
      <w:r w:rsidR="00D911CC">
        <w:rPr>
          <w:rFonts w:ascii="Abadi" w:hAnsi="Abadi"/>
          <w:b/>
          <w:bCs/>
          <w:sz w:val="21"/>
          <w:szCs w:val="21"/>
        </w:rPr>
        <w:t xml:space="preserve"> </w:t>
      </w:r>
      <w:r>
        <w:rPr>
          <w:rFonts w:ascii="Abadi" w:hAnsi="Abadi"/>
          <w:sz w:val="21"/>
          <w:szCs w:val="21"/>
        </w:rPr>
        <w:t>¡M</w:t>
      </w:r>
      <w:r w:rsidRPr="0040084E">
        <w:rPr>
          <w:rFonts w:ascii="Abadi" w:hAnsi="Abadi"/>
          <w:sz w:val="21"/>
          <w:szCs w:val="21"/>
        </w:rPr>
        <w:t>uchas gracias</w:t>
      </w:r>
      <w:r>
        <w:rPr>
          <w:rFonts w:ascii="Abadi" w:hAnsi="Abadi"/>
          <w:sz w:val="21"/>
          <w:szCs w:val="21"/>
        </w:rPr>
        <w:t>!</w:t>
      </w:r>
      <w:r w:rsidRPr="0040084E">
        <w:rPr>
          <w:rFonts w:ascii="Abadi" w:hAnsi="Abadi"/>
          <w:sz w:val="21"/>
          <w:szCs w:val="21"/>
        </w:rPr>
        <w:t xml:space="preserve"> </w:t>
      </w:r>
      <w:r>
        <w:rPr>
          <w:rFonts w:ascii="Abadi" w:hAnsi="Abadi"/>
          <w:sz w:val="21"/>
          <w:szCs w:val="21"/>
        </w:rPr>
        <w:t>S</w:t>
      </w:r>
      <w:r w:rsidRPr="0040084E">
        <w:rPr>
          <w:rFonts w:ascii="Abadi" w:hAnsi="Abadi"/>
          <w:sz w:val="21"/>
          <w:szCs w:val="21"/>
        </w:rPr>
        <w:t>ecretario</w:t>
      </w:r>
      <w:r w:rsidR="00A67BD8">
        <w:rPr>
          <w:rFonts w:ascii="Abadi" w:hAnsi="Abadi"/>
          <w:sz w:val="21"/>
          <w:szCs w:val="21"/>
        </w:rPr>
        <w:t>.</w:t>
      </w:r>
    </w:p>
    <w:p w14:paraId="011BC990" w14:textId="77777777" w:rsidR="00A67BD8" w:rsidRDefault="00A67BD8" w:rsidP="002315A3">
      <w:pPr>
        <w:ind w:firstLine="708"/>
        <w:jc w:val="both"/>
        <w:rPr>
          <w:rFonts w:ascii="Abadi" w:hAnsi="Abadi"/>
          <w:sz w:val="21"/>
          <w:szCs w:val="21"/>
        </w:rPr>
      </w:pPr>
    </w:p>
    <w:p w14:paraId="072CF3B6" w14:textId="68D7169A" w:rsidR="002315A3" w:rsidRDefault="00A67BD8" w:rsidP="002315A3">
      <w:pPr>
        <w:ind w:firstLine="708"/>
        <w:jc w:val="both"/>
        <w:rPr>
          <w:rFonts w:ascii="Abadi" w:hAnsi="Abadi"/>
          <w:sz w:val="21"/>
          <w:szCs w:val="21"/>
        </w:rPr>
      </w:pPr>
      <w:r>
        <w:rPr>
          <w:rFonts w:ascii="Abadi" w:hAnsi="Abadi"/>
          <w:sz w:val="21"/>
          <w:szCs w:val="21"/>
        </w:rPr>
        <w:t>- P</w:t>
      </w:r>
      <w:r w:rsidR="002315A3" w:rsidRPr="0040084E">
        <w:rPr>
          <w:rFonts w:ascii="Abadi" w:hAnsi="Abadi"/>
          <w:sz w:val="21"/>
          <w:szCs w:val="21"/>
        </w:rPr>
        <w:t>ara desahogar el siguiente punto del orden del día</w:t>
      </w:r>
      <w:r w:rsidR="002315A3">
        <w:rPr>
          <w:rFonts w:ascii="Abadi" w:hAnsi="Abadi"/>
          <w:sz w:val="21"/>
          <w:szCs w:val="21"/>
        </w:rPr>
        <w:t>,</w:t>
      </w:r>
      <w:r w:rsidR="002315A3" w:rsidRPr="0040084E">
        <w:rPr>
          <w:rFonts w:ascii="Abadi" w:hAnsi="Abadi"/>
          <w:sz w:val="21"/>
          <w:szCs w:val="21"/>
        </w:rPr>
        <w:t xml:space="preserve"> se propone se dispensa la lectura del acta de la sesión de la </w:t>
      </w:r>
      <w:r w:rsidR="002315A3">
        <w:rPr>
          <w:rFonts w:ascii="Abadi" w:hAnsi="Abadi"/>
          <w:sz w:val="21"/>
          <w:szCs w:val="21"/>
        </w:rPr>
        <w:t>D</w:t>
      </w:r>
      <w:r w:rsidR="002315A3" w:rsidRPr="0040084E">
        <w:rPr>
          <w:rFonts w:ascii="Abadi" w:hAnsi="Abadi"/>
          <w:sz w:val="21"/>
          <w:szCs w:val="21"/>
        </w:rPr>
        <w:t xml:space="preserve">iputación </w:t>
      </w:r>
      <w:r w:rsidR="002315A3">
        <w:rPr>
          <w:rFonts w:ascii="Abadi" w:hAnsi="Abadi"/>
          <w:sz w:val="21"/>
          <w:szCs w:val="21"/>
        </w:rPr>
        <w:t>P</w:t>
      </w:r>
      <w:r w:rsidR="002315A3" w:rsidRPr="0040084E">
        <w:rPr>
          <w:rFonts w:ascii="Abadi" w:hAnsi="Abadi"/>
          <w:sz w:val="21"/>
          <w:szCs w:val="21"/>
        </w:rPr>
        <w:t xml:space="preserve">ermanente celebrada el 5 de enero del año en curso misma que se encuentra en la </w:t>
      </w:r>
      <w:r w:rsidR="002315A3">
        <w:rPr>
          <w:rFonts w:ascii="Abadi" w:hAnsi="Abadi"/>
          <w:sz w:val="21"/>
          <w:szCs w:val="21"/>
        </w:rPr>
        <w:t>G</w:t>
      </w:r>
      <w:r w:rsidR="002315A3" w:rsidRPr="0040084E">
        <w:rPr>
          <w:rFonts w:ascii="Abadi" w:hAnsi="Abadi"/>
          <w:sz w:val="21"/>
          <w:szCs w:val="21"/>
        </w:rPr>
        <w:t xml:space="preserve">aceta </w:t>
      </w:r>
      <w:r w:rsidR="002315A3">
        <w:rPr>
          <w:rFonts w:ascii="Abadi" w:hAnsi="Abadi"/>
          <w:sz w:val="21"/>
          <w:szCs w:val="21"/>
        </w:rPr>
        <w:t>P</w:t>
      </w:r>
      <w:r w:rsidR="002315A3" w:rsidRPr="0040084E">
        <w:rPr>
          <w:rFonts w:ascii="Abadi" w:hAnsi="Abadi"/>
          <w:sz w:val="21"/>
          <w:szCs w:val="21"/>
        </w:rPr>
        <w:t>arlamentaria y si desean registrarse con respecto a esta propuesta indíquelo a esta presidenc</w:t>
      </w:r>
      <w:r w:rsidR="002315A3">
        <w:rPr>
          <w:rFonts w:ascii="Abadi" w:hAnsi="Abadi"/>
          <w:sz w:val="21"/>
          <w:szCs w:val="21"/>
        </w:rPr>
        <w:t>i</w:t>
      </w:r>
      <w:r w:rsidR="002315A3" w:rsidRPr="0040084E">
        <w:rPr>
          <w:rFonts w:ascii="Abadi" w:hAnsi="Abadi"/>
          <w:sz w:val="21"/>
          <w:szCs w:val="21"/>
        </w:rPr>
        <w:t>a</w:t>
      </w:r>
      <w:r w:rsidR="002315A3">
        <w:rPr>
          <w:rFonts w:ascii="Abadi" w:hAnsi="Abadi"/>
          <w:sz w:val="21"/>
          <w:szCs w:val="21"/>
        </w:rPr>
        <w:t>.</w:t>
      </w:r>
    </w:p>
    <w:p w14:paraId="46551E6A" w14:textId="77777777" w:rsidR="002315A3" w:rsidRDefault="002315A3" w:rsidP="002315A3">
      <w:pPr>
        <w:ind w:firstLine="708"/>
        <w:jc w:val="both"/>
        <w:rPr>
          <w:rFonts w:ascii="Abadi" w:hAnsi="Abadi"/>
          <w:sz w:val="21"/>
          <w:szCs w:val="21"/>
        </w:rPr>
      </w:pPr>
    </w:p>
    <w:p w14:paraId="628E3F18" w14:textId="4A7CB082" w:rsidR="002315A3" w:rsidRDefault="002315A3" w:rsidP="002315A3">
      <w:pPr>
        <w:ind w:firstLine="708"/>
        <w:jc w:val="both"/>
        <w:rPr>
          <w:rFonts w:ascii="Abadi" w:hAnsi="Abadi"/>
          <w:sz w:val="21"/>
          <w:szCs w:val="21"/>
        </w:rPr>
      </w:pPr>
      <w:r>
        <w:rPr>
          <w:rFonts w:ascii="Abadi" w:hAnsi="Abadi"/>
          <w:sz w:val="21"/>
          <w:szCs w:val="21"/>
        </w:rPr>
        <w:t>- A</w:t>
      </w:r>
      <w:r w:rsidRPr="00D96F5F">
        <w:rPr>
          <w:rFonts w:ascii="Abadi" w:hAnsi="Abadi"/>
          <w:sz w:val="21"/>
          <w:szCs w:val="21"/>
        </w:rPr>
        <w:t xml:space="preserve">l no registrarse intervenciones se pide a la </w:t>
      </w:r>
      <w:r>
        <w:rPr>
          <w:rFonts w:ascii="Abadi" w:hAnsi="Abadi"/>
          <w:sz w:val="21"/>
          <w:szCs w:val="21"/>
        </w:rPr>
        <w:t>S</w:t>
      </w:r>
      <w:r w:rsidRPr="00D96F5F">
        <w:rPr>
          <w:rFonts w:ascii="Abadi" w:hAnsi="Abadi"/>
          <w:sz w:val="21"/>
          <w:szCs w:val="21"/>
        </w:rPr>
        <w:t>ecretaría que votación económica en la modalidad convencional pregunta a la asamblea si se aprueba la propuesta sobre dispensa de lectura</w:t>
      </w:r>
      <w:r>
        <w:rPr>
          <w:rFonts w:ascii="Abadi" w:hAnsi="Abadi"/>
          <w:sz w:val="21"/>
          <w:szCs w:val="21"/>
        </w:rPr>
        <w:t>.</w:t>
      </w:r>
    </w:p>
    <w:p w14:paraId="2C8C4990" w14:textId="77777777" w:rsidR="002315A3" w:rsidRDefault="002315A3" w:rsidP="002315A3">
      <w:pPr>
        <w:ind w:firstLine="708"/>
        <w:jc w:val="both"/>
        <w:rPr>
          <w:rFonts w:ascii="Abadi" w:hAnsi="Abadi"/>
          <w:sz w:val="21"/>
          <w:szCs w:val="21"/>
        </w:rPr>
      </w:pPr>
    </w:p>
    <w:p w14:paraId="06175B7B" w14:textId="58761021" w:rsidR="002315A3" w:rsidRDefault="002315A3" w:rsidP="002315A3">
      <w:pPr>
        <w:ind w:firstLine="708"/>
        <w:jc w:val="both"/>
        <w:rPr>
          <w:rFonts w:ascii="Abadi" w:hAnsi="Abadi"/>
          <w:sz w:val="21"/>
          <w:szCs w:val="21"/>
        </w:rPr>
      </w:pPr>
      <w:r w:rsidRPr="007E5C44">
        <w:rPr>
          <w:rFonts w:ascii="Abadi" w:hAnsi="Abadi"/>
          <w:b/>
          <w:bCs/>
          <w:sz w:val="21"/>
          <w:szCs w:val="21"/>
        </w:rPr>
        <w:t xml:space="preserve">- El </w:t>
      </w:r>
      <w:proofErr w:type="gramStart"/>
      <w:r w:rsidRPr="007E5C44">
        <w:rPr>
          <w:rFonts w:ascii="Abadi" w:hAnsi="Abadi"/>
          <w:b/>
          <w:bCs/>
          <w:sz w:val="21"/>
          <w:szCs w:val="21"/>
        </w:rPr>
        <w:t>Secretario.-</w:t>
      </w:r>
      <w:proofErr w:type="gramEnd"/>
      <w:r>
        <w:rPr>
          <w:rFonts w:ascii="Abadi" w:hAnsi="Abadi"/>
          <w:sz w:val="21"/>
          <w:szCs w:val="21"/>
        </w:rPr>
        <w:t xml:space="preserve"> E</w:t>
      </w:r>
      <w:r w:rsidRPr="00D96F5F">
        <w:rPr>
          <w:rFonts w:ascii="Abadi" w:hAnsi="Abadi"/>
          <w:sz w:val="21"/>
          <w:szCs w:val="21"/>
        </w:rPr>
        <w:t xml:space="preserve">n votación económica se pregunta la </w:t>
      </w:r>
      <w:r>
        <w:rPr>
          <w:rFonts w:ascii="Abadi" w:hAnsi="Abadi"/>
          <w:sz w:val="21"/>
          <w:szCs w:val="21"/>
        </w:rPr>
        <w:t>D</w:t>
      </w:r>
      <w:r w:rsidRPr="00D96F5F">
        <w:rPr>
          <w:rFonts w:ascii="Abadi" w:hAnsi="Abadi"/>
          <w:sz w:val="21"/>
          <w:szCs w:val="21"/>
        </w:rPr>
        <w:t xml:space="preserve">iputación </w:t>
      </w:r>
      <w:r>
        <w:rPr>
          <w:rFonts w:ascii="Abadi" w:hAnsi="Abadi"/>
          <w:sz w:val="21"/>
          <w:szCs w:val="21"/>
        </w:rPr>
        <w:t>P</w:t>
      </w:r>
      <w:r w:rsidRPr="00D96F5F">
        <w:rPr>
          <w:rFonts w:ascii="Abadi" w:hAnsi="Abadi"/>
          <w:sz w:val="21"/>
          <w:szCs w:val="21"/>
        </w:rPr>
        <w:t xml:space="preserve">ermanente si es de aprobarse la dispensa de </w:t>
      </w:r>
      <w:r w:rsidRPr="00D96F5F">
        <w:rPr>
          <w:rFonts w:ascii="Abadi" w:hAnsi="Abadi"/>
          <w:sz w:val="21"/>
          <w:szCs w:val="21"/>
        </w:rPr>
        <w:lastRenderedPageBreak/>
        <w:t>lectura</w:t>
      </w:r>
      <w:r>
        <w:rPr>
          <w:rFonts w:ascii="Abadi" w:hAnsi="Abadi"/>
          <w:sz w:val="21"/>
          <w:szCs w:val="21"/>
        </w:rPr>
        <w:t>,</w:t>
      </w:r>
      <w:r w:rsidRPr="00D96F5F">
        <w:rPr>
          <w:rFonts w:ascii="Abadi" w:hAnsi="Abadi"/>
          <w:sz w:val="21"/>
          <w:szCs w:val="21"/>
        </w:rPr>
        <w:t xml:space="preserve"> si están por la afirmativa manifiéstenlo levantando su mano</w:t>
      </w:r>
      <w:r>
        <w:rPr>
          <w:rFonts w:ascii="Abadi" w:hAnsi="Abadi"/>
          <w:sz w:val="21"/>
          <w:szCs w:val="21"/>
        </w:rPr>
        <w:t xml:space="preserve">. </w:t>
      </w:r>
    </w:p>
    <w:p w14:paraId="4455A02C" w14:textId="77777777" w:rsidR="002315A3" w:rsidRDefault="002315A3" w:rsidP="002315A3">
      <w:pPr>
        <w:ind w:firstLine="708"/>
        <w:jc w:val="both"/>
        <w:rPr>
          <w:rFonts w:ascii="Abadi" w:hAnsi="Abadi"/>
          <w:sz w:val="21"/>
          <w:szCs w:val="21"/>
        </w:rPr>
      </w:pPr>
    </w:p>
    <w:p w14:paraId="3E3B48F2" w14:textId="77777777" w:rsidR="00A67BD8" w:rsidRDefault="002315A3" w:rsidP="002315A3">
      <w:pPr>
        <w:ind w:firstLine="708"/>
        <w:jc w:val="both"/>
        <w:rPr>
          <w:rFonts w:ascii="Abadi" w:hAnsi="Abadi"/>
          <w:sz w:val="21"/>
          <w:szCs w:val="21"/>
        </w:rPr>
      </w:pPr>
      <w:r>
        <w:rPr>
          <w:rFonts w:ascii="Abadi" w:hAnsi="Abadi"/>
          <w:sz w:val="21"/>
          <w:szCs w:val="21"/>
        </w:rPr>
        <w:t>- S</w:t>
      </w:r>
      <w:r w:rsidRPr="00D96F5F">
        <w:rPr>
          <w:rFonts w:ascii="Abadi" w:hAnsi="Abadi"/>
          <w:sz w:val="21"/>
          <w:szCs w:val="21"/>
        </w:rPr>
        <w:t xml:space="preserve">eñora </w:t>
      </w:r>
      <w:proofErr w:type="gramStart"/>
      <w:r>
        <w:rPr>
          <w:rFonts w:ascii="Abadi" w:hAnsi="Abadi"/>
          <w:sz w:val="21"/>
          <w:szCs w:val="21"/>
        </w:rPr>
        <w:t>P</w:t>
      </w:r>
      <w:r w:rsidRPr="00D96F5F">
        <w:rPr>
          <w:rFonts w:ascii="Abadi" w:hAnsi="Abadi"/>
          <w:sz w:val="21"/>
          <w:szCs w:val="21"/>
        </w:rPr>
        <w:t>residenta</w:t>
      </w:r>
      <w:proofErr w:type="gramEnd"/>
      <w:r w:rsidRPr="00D96F5F">
        <w:rPr>
          <w:rFonts w:ascii="Abadi" w:hAnsi="Abadi"/>
          <w:sz w:val="21"/>
          <w:szCs w:val="21"/>
        </w:rPr>
        <w:t xml:space="preserve"> la dispensa de lectura ha sido aprobada</w:t>
      </w:r>
      <w:r w:rsidR="00A67BD8">
        <w:rPr>
          <w:rFonts w:ascii="Abadi" w:hAnsi="Abadi"/>
          <w:sz w:val="21"/>
          <w:szCs w:val="21"/>
        </w:rPr>
        <w:t>.</w:t>
      </w:r>
    </w:p>
    <w:p w14:paraId="491D3667" w14:textId="5648B457" w:rsidR="002315A3" w:rsidRDefault="002315A3" w:rsidP="002315A3">
      <w:pPr>
        <w:ind w:firstLine="708"/>
        <w:jc w:val="both"/>
        <w:rPr>
          <w:rFonts w:ascii="Abadi" w:hAnsi="Abadi"/>
          <w:sz w:val="21"/>
          <w:szCs w:val="21"/>
        </w:rPr>
      </w:pPr>
      <w:r w:rsidRPr="00D96F5F">
        <w:rPr>
          <w:rFonts w:ascii="Abadi" w:hAnsi="Abadi"/>
          <w:sz w:val="21"/>
          <w:szCs w:val="21"/>
        </w:rPr>
        <w:t xml:space="preserve"> </w:t>
      </w:r>
    </w:p>
    <w:p w14:paraId="00BCFA85" w14:textId="23EE9E30" w:rsidR="002315A3" w:rsidRDefault="002315A3" w:rsidP="002315A3">
      <w:pPr>
        <w:ind w:firstLine="708"/>
        <w:jc w:val="both"/>
        <w:rPr>
          <w:rFonts w:ascii="Abadi" w:hAnsi="Abadi"/>
          <w:sz w:val="21"/>
          <w:szCs w:val="21"/>
        </w:rPr>
      </w:pPr>
      <w:r w:rsidRPr="007E5C44">
        <w:rPr>
          <w:rFonts w:ascii="Abadi" w:hAnsi="Abadi"/>
          <w:b/>
          <w:bCs/>
          <w:sz w:val="21"/>
          <w:szCs w:val="21"/>
        </w:rPr>
        <w:t xml:space="preserve">- La </w:t>
      </w:r>
      <w:proofErr w:type="gramStart"/>
      <w:r w:rsidRPr="007E5C44">
        <w:rPr>
          <w:rFonts w:ascii="Abadi" w:hAnsi="Abadi"/>
          <w:b/>
          <w:bCs/>
          <w:sz w:val="21"/>
          <w:szCs w:val="21"/>
        </w:rPr>
        <w:t>Presidenta.-</w:t>
      </w:r>
      <w:proofErr w:type="gramEnd"/>
      <w:r>
        <w:rPr>
          <w:rFonts w:ascii="Abadi" w:hAnsi="Abadi"/>
          <w:sz w:val="21"/>
          <w:szCs w:val="21"/>
        </w:rPr>
        <w:t xml:space="preserve"> ¡M</w:t>
      </w:r>
      <w:r w:rsidRPr="00D96F5F">
        <w:rPr>
          <w:rFonts w:ascii="Abadi" w:hAnsi="Abadi"/>
          <w:sz w:val="21"/>
          <w:szCs w:val="21"/>
        </w:rPr>
        <w:t>uchas gracias</w:t>
      </w:r>
      <w:r>
        <w:rPr>
          <w:rFonts w:ascii="Abadi" w:hAnsi="Abadi"/>
          <w:sz w:val="21"/>
          <w:szCs w:val="21"/>
        </w:rPr>
        <w:t>¡</w:t>
      </w:r>
      <w:r w:rsidRPr="00D96F5F">
        <w:rPr>
          <w:rFonts w:ascii="Abadi" w:hAnsi="Abadi"/>
          <w:sz w:val="21"/>
          <w:szCs w:val="21"/>
        </w:rPr>
        <w:t xml:space="preserve"> se procede a someter a consideración de esta </w:t>
      </w:r>
      <w:r>
        <w:rPr>
          <w:rFonts w:ascii="Abadi" w:hAnsi="Abadi"/>
          <w:sz w:val="21"/>
          <w:szCs w:val="21"/>
        </w:rPr>
        <w:t>D</w:t>
      </w:r>
      <w:r w:rsidRPr="00D96F5F">
        <w:rPr>
          <w:rFonts w:ascii="Abadi" w:hAnsi="Abadi"/>
          <w:sz w:val="21"/>
          <w:szCs w:val="21"/>
        </w:rPr>
        <w:t xml:space="preserve">iputación </w:t>
      </w:r>
      <w:r>
        <w:rPr>
          <w:rFonts w:ascii="Abadi" w:hAnsi="Abadi"/>
          <w:sz w:val="21"/>
          <w:szCs w:val="21"/>
        </w:rPr>
        <w:t>P</w:t>
      </w:r>
      <w:r w:rsidRPr="00D96F5F">
        <w:rPr>
          <w:rFonts w:ascii="Abadi" w:hAnsi="Abadi"/>
          <w:sz w:val="21"/>
          <w:szCs w:val="21"/>
        </w:rPr>
        <w:t xml:space="preserve">ermanente el acta de referencia </w:t>
      </w:r>
      <w:r>
        <w:rPr>
          <w:rFonts w:ascii="Abadi" w:hAnsi="Abadi"/>
          <w:sz w:val="21"/>
          <w:szCs w:val="21"/>
        </w:rPr>
        <w:t xml:space="preserve"> si d</w:t>
      </w:r>
      <w:r w:rsidRPr="00D96F5F">
        <w:rPr>
          <w:rFonts w:ascii="Abadi" w:hAnsi="Abadi"/>
          <w:sz w:val="21"/>
          <w:szCs w:val="21"/>
        </w:rPr>
        <w:t>esean hacer uso de la palabra indiquenlo a esta preside</w:t>
      </w:r>
      <w:r>
        <w:rPr>
          <w:rFonts w:ascii="Abadi" w:hAnsi="Abadi"/>
          <w:sz w:val="21"/>
          <w:szCs w:val="21"/>
        </w:rPr>
        <w:t>ncia.</w:t>
      </w:r>
      <w:r w:rsidRPr="00F81544">
        <w:rPr>
          <w:rFonts w:ascii="Abadi" w:hAnsi="Abadi"/>
          <w:sz w:val="21"/>
          <w:szCs w:val="21"/>
        </w:rPr>
        <w:t xml:space="preserve"> </w:t>
      </w:r>
    </w:p>
    <w:p w14:paraId="143767FD" w14:textId="77777777" w:rsidR="002315A3" w:rsidRDefault="002315A3" w:rsidP="002315A3">
      <w:pPr>
        <w:ind w:firstLine="708"/>
        <w:jc w:val="both"/>
        <w:rPr>
          <w:rFonts w:ascii="Abadi" w:hAnsi="Abadi"/>
          <w:sz w:val="21"/>
          <w:szCs w:val="21"/>
        </w:rPr>
      </w:pPr>
    </w:p>
    <w:p w14:paraId="6CE35F69" w14:textId="2C9D1281" w:rsidR="002315A3" w:rsidRDefault="002315A3" w:rsidP="002315A3">
      <w:pPr>
        <w:ind w:firstLine="708"/>
        <w:jc w:val="both"/>
        <w:rPr>
          <w:rFonts w:ascii="Abadi" w:hAnsi="Abadi"/>
          <w:sz w:val="21"/>
          <w:szCs w:val="21"/>
        </w:rPr>
      </w:pPr>
      <w:r>
        <w:rPr>
          <w:rFonts w:ascii="Abadi" w:hAnsi="Abadi"/>
          <w:sz w:val="21"/>
          <w:szCs w:val="21"/>
        </w:rPr>
        <w:t>- N</w:t>
      </w:r>
      <w:r w:rsidRPr="00F81544">
        <w:rPr>
          <w:rFonts w:ascii="Abadi" w:hAnsi="Abadi"/>
          <w:sz w:val="21"/>
          <w:szCs w:val="21"/>
        </w:rPr>
        <w:t>o habiendo intervenciones se pide a la secretaría que en votación económica en la modalidad convencional pregunte a las diputadas y diputados si es de aprobarse el act</w:t>
      </w:r>
      <w:r>
        <w:rPr>
          <w:rFonts w:ascii="Abadi" w:hAnsi="Abadi"/>
          <w:sz w:val="21"/>
          <w:szCs w:val="21"/>
        </w:rPr>
        <w:t>a.</w:t>
      </w:r>
      <w:r w:rsidRPr="00F81544">
        <w:rPr>
          <w:rFonts w:ascii="Abadi" w:hAnsi="Abadi"/>
          <w:sz w:val="21"/>
          <w:szCs w:val="21"/>
        </w:rPr>
        <w:t xml:space="preserve"> </w:t>
      </w:r>
    </w:p>
    <w:p w14:paraId="3AC06F5A" w14:textId="77777777" w:rsidR="00246E74" w:rsidRDefault="00246E74" w:rsidP="002315A3">
      <w:pPr>
        <w:ind w:firstLine="708"/>
        <w:jc w:val="both"/>
        <w:rPr>
          <w:rFonts w:ascii="Abadi" w:hAnsi="Abadi"/>
          <w:sz w:val="21"/>
          <w:szCs w:val="21"/>
        </w:rPr>
      </w:pPr>
    </w:p>
    <w:p w14:paraId="69D02798" w14:textId="7DD04A54" w:rsidR="002315A3" w:rsidRDefault="002315A3" w:rsidP="002315A3">
      <w:pPr>
        <w:ind w:firstLine="708"/>
        <w:jc w:val="both"/>
        <w:rPr>
          <w:rFonts w:ascii="Abadi" w:hAnsi="Abadi"/>
          <w:sz w:val="21"/>
          <w:szCs w:val="21"/>
        </w:rPr>
      </w:pPr>
      <w:r>
        <w:rPr>
          <w:rFonts w:ascii="Abadi" w:hAnsi="Abadi"/>
          <w:sz w:val="21"/>
          <w:szCs w:val="21"/>
        </w:rPr>
        <w:t>- E</w:t>
      </w:r>
      <w:r w:rsidRPr="00F81544">
        <w:rPr>
          <w:rFonts w:ascii="Abadi" w:hAnsi="Abadi"/>
          <w:sz w:val="21"/>
          <w:szCs w:val="21"/>
        </w:rPr>
        <w:t xml:space="preserve">n votación económica se pregunta a esta </w:t>
      </w:r>
      <w:r>
        <w:rPr>
          <w:rFonts w:ascii="Abadi" w:hAnsi="Abadi"/>
          <w:sz w:val="21"/>
          <w:szCs w:val="21"/>
        </w:rPr>
        <w:t>D</w:t>
      </w:r>
      <w:r w:rsidRPr="00F81544">
        <w:rPr>
          <w:rFonts w:ascii="Abadi" w:hAnsi="Abadi"/>
          <w:sz w:val="21"/>
          <w:szCs w:val="21"/>
        </w:rPr>
        <w:t xml:space="preserve">iputación </w:t>
      </w:r>
      <w:r>
        <w:rPr>
          <w:rFonts w:ascii="Abadi" w:hAnsi="Abadi"/>
          <w:sz w:val="21"/>
          <w:szCs w:val="21"/>
        </w:rPr>
        <w:t>P</w:t>
      </w:r>
      <w:r w:rsidRPr="00F81544">
        <w:rPr>
          <w:rFonts w:ascii="Abadi" w:hAnsi="Abadi"/>
          <w:sz w:val="21"/>
          <w:szCs w:val="21"/>
        </w:rPr>
        <w:t>ermanente si se aprueba el acta de referencia</w:t>
      </w:r>
      <w:r>
        <w:rPr>
          <w:rFonts w:ascii="Abadi" w:hAnsi="Abadi"/>
          <w:sz w:val="21"/>
          <w:szCs w:val="21"/>
        </w:rPr>
        <w:t>.</w:t>
      </w:r>
    </w:p>
    <w:p w14:paraId="2EA308E9" w14:textId="77777777" w:rsidR="002315A3" w:rsidRDefault="002315A3" w:rsidP="002315A3">
      <w:pPr>
        <w:ind w:firstLine="708"/>
        <w:jc w:val="both"/>
        <w:rPr>
          <w:rFonts w:ascii="Abadi" w:hAnsi="Abadi"/>
          <w:sz w:val="21"/>
          <w:szCs w:val="21"/>
        </w:rPr>
      </w:pPr>
    </w:p>
    <w:p w14:paraId="718BDF89" w14:textId="3F998F56" w:rsidR="002315A3" w:rsidRDefault="002315A3" w:rsidP="002315A3">
      <w:pPr>
        <w:ind w:firstLine="708"/>
        <w:jc w:val="both"/>
        <w:rPr>
          <w:rFonts w:ascii="Abadi" w:hAnsi="Abadi"/>
          <w:sz w:val="21"/>
          <w:szCs w:val="21"/>
        </w:rPr>
      </w:pPr>
      <w:r>
        <w:rPr>
          <w:rFonts w:ascii="Abadi" w:hAnsi="Abadi"/>
          <w:sz w:val="21"/>
          <w:szCs w:val="21"/>
        </w:rPr>
        <w:t xml:space="preserve">- Si </w:t>
      </w:r>
      <w:r w:rsidRPr="00F81544">
        <w:rPr>
          <w:rFonts w:ascii="Abadi" w:hAnsi="Abadi"/>
          <w:sz w:val="21"/>
          <w:szCs w:val="21"/>
        </w:rPr>
        <w:t>están por la afirmativa manifiésten</w:t>
      </w:r>
      <w:r>
        <w:rPr>
          <w:rFonts w:ascii="Abadi" w:hAnsi="Abadi"/>
          <w:sz w:val="21"/>
          <w:szCs w:val="21"/>
        </w:rPr>
        <w:t>l</w:t>
      </w:r>
      <w:r w:rsidRPr="00F81544">
        <w:rPr>
          <w:rFonts w:ascii="Abadi" w:hAnsi="Abadi"/>
          <w:sz w:val="21"/>
          <w:szCs w:val="21"/>
        </w:rPr>
        <w:t>o levantando su mano</w:t>
      </w:r>
      <w:r>
        <w:rPr>
          <w:rFonts w:ascii="Abadi" w:hAnsi="Abadi"/>
          <w:sz w:val="21"/>
          <w:szCs w:val="21"/>
        </w:rPr>
        <w:t>.</w:t>
      </w:r>
    </w:p>
    <w:p w14:paraId="011CB508" w14:textId="77777777" w:rsidR="002315A3" w:rsidRDefault="002315A3" w:rsidP="002315A3">
      <w:pPr>
        <w:ind w:firstLine="708"/>
        <w:jc w:val="both"/>
        <w:rPr>
          <w:rFonts w:ascii="Abadi" w:hAnsi="Abadi"/>
          <w:sz w:val="21"/>
          <w:szCs w:val="21"/>
        </w:rPr>
      </w:pPr>
    </w:p>
    <w:p w14:paraId="1E0B8B80" w14:textId="45599EC4" w:rsidR="002315A3" w:rsidRDefault="002315A3" w:rsidP="002315A3">
      <w:pPr>
        <w:ind w:firstLine="708"/>
        <w:jc w:val="both"/>
        <w:rPr>
          <w:rFonts w:ascii="Abadi" w:hAnsi="Abadi"/>
          <w:sz w:val="21"/>
          <w:szCs w:val="21"/>
        </w:rPr>
      </w:pPr>
      <w:r w:rsidRPr="005C0C54">
        <w:rPr>
          <w:rFonts w:ascii="Abadi" w:hAnsi="Abadi"/>
          <w:b/>
          <w:bCs/>
          <w:sz w:val="21"/>
          <w:szCs w:val="21"/>
        </w:rPr>
        <w:t xml:space="preserve">- El </w:t>
      </w:r>
      <w:proofErr w:type="gramStart"/>
      <w:r w:rsidRPr="005C0C54">
        <w:rPr>
          <w:rFonts w:ascii="Abadi" w:hAnsi="Abadi"/>
          <w:b/>
          <w:bCs/>
          <w:sz w:val="21"/>
          <w:szCs w:val="21"/>
        </w:rPr>
        <w:t>Secretario.-</w:t>
      </w:r>
      <w:proofErr w:type="gramEnd"/>
      <w:r>
        <w:rPr>
          <w:rFonts w:ascii="Abadi" w:hAnsi="Abadi"/>
          <w:sz w:val="21"/>
          <w:szCs w:val="21"/>
        </w:rPr>
        <w:t xml:space="preserve"> S</w:t>
      </w:r>
      <w:r w:rsidRPr="00F81544">
        <w:rPr>
          <w:rFonts w:ascii="Abadi" w:hAnsi="Abadi"/>
          <w:sz w:val="21"/>
          <w:szCs w:val="21"/>
        </w:rPr>
        <w:t xml:space="preserve">eñora </w:t>
      </w:r>
      <w:r>
        <w:rPr>
          <w:rFonts w:ascii="Abadi" w:hAnsi="Abadi"/>
          <w:sz w:val="21"/>
          <w:szCs w:val="21"/>
        </w:rPr>
        <w:t>P</w:t>
      </w:r>
      <w:r w:rsidRPr="00F81544">
        <w:rPr>
          <w:rFonts w:ascii="Abadi" w:hAnsi="Abadi"/>
          <w:sz w:val="21"/>
          <w:szCs w:val="21"/>
        </w:rPr>
        <w:t>residenta el acta ha sido aprobada</w:t>
      </w:r>
      <w:r>
        <w:rPr>
          <w:rFonts w:ascii="Abadi" w:hAnsi="Abadi"/>
          <w:sz w:val="21"/>
          <w:szCs w:val="21"/>
        </w:rPr>
        <w:t>.</w:t>
      </w:r>
    </w:p>
    <w:p w14:paraId="1A2C9B26" w14:textId="77777777" w:rsidR="002315A3" w:rsidRDefault="002315A3" w:rsidP="002315A3">
      <w:pPr>
        <w:ind w:firstLine="708"/>
        <w:jc w:val="both"/>
        <w:rPr>
          <w:rFonts w:ascii="Abadi" w:hAnsi="Abadi"/>
          <w:sz w:val="21"/>
          <w:szCs w:val="21"/>
        </w:rPr>
      </w:pPr>
    </w:p>
    <w:p w14:paraId="3BF36360" w14:textId="77777777" w:rsidR="002315A3" w:rsidRDefault="002315A3" w:rsidP="002315A3">
      <w:pPr>
        <w:ind w:firstLine="708"/>
        <w:jc w:val="both"/>
        <w:rPr>
          <w:rFonts w:ascii="Abadi" w:hAnsi="Abadi"/>
          <w:sz w:val="21"/>
          <w:szCs w:val="21"/>
        </w:rPr>
      </w:pPr>
      <w:r w:rsidRPr="005C0C54">
        <w:rPr>
          <w:rFonts w:ascii="Abadi" w:hAnsi="Abadi"/>
          <w:b/>
          <w:bCs/>
          <w:sz w:val="21"/>
          <w:szCs w:val="21"/>
        </w:rPr>
        <w:t xml:space="preserve">- La </w:t>
      </w:r>
      <w:proofErr w:type="gramStart"/>
      <w:r w:rsidRPr="005C0C54">
        <w:rPr>
          <w:rFonts w:ascii="Abadi" w:hAnsi="Abadi"/>
          <w:b/>
          <w:bCs/>
          <w:sz w:val="21"/>
          <w:szCs w:val="21"/>
        </w:rPr>
        <w:t>Presidenta.-</w:t>
      </w:r>
      <w:proofErr w:type="gramEnd"/>
      <w:r>
        <w:rPr>
          <w:rFonts w:ascii="Abadi" w:hAnsi="Abadi"/>
          <w:sz w:val="21"/>
          <w:szCs w:val="21"/>
        </w:rPr>
        <w:t xml:space="preserve"> ¡M</w:t>
      </w:r>
      <w:r w:rsidRPr="00F81544">
        <w:rPr>
          <w:rFonts w:ascii="Abadi" w:hAnsi="Abadi"/>
          <w:sz w:val="21"/>
          <w:szCs w:val="21"/>
        </w:rPr>
        <w:t>uchas gracias</w:t>
      </w:r>
      <w:r>
        <w:rPr>
          <w:rFonts w:ascii="Abadi" w:hAnsi="Abadi"/>
          <w:sz w:val="21"/>
          <w:szCs w:val="21"/>
        </w:rPr>
        <w:t>!</w:t>
      </w:r>
      <w:r w:rsidRPr="00F81544">
        <w:rPr>
          <w:rFonts w:ascii="Abadi" w:hAnsi="Abadi"/>
          <w:sz w:val="21"/>
          <w:szCs w:val="21"/>
        </w:rPr>
        <w:t xml:space="preserve"> </w:t>
      </w:r>
      <w:r>
        <w:rPr>
          <w:rFonts w:ascii="Abadi" w:hAnsi="Abadi"/>
          <w:sz w:val="21"/>
          <w:szCs w:val="21"/>
        </w:rPr>
        <w:t>S</w:t>
      </w:r>
      <w:r w:rsidRPr="00F81544">
        <w:rPr>
          <w:rFonts w:ascii="Abadi" w:hAnsi="Abadi"/>
          <w:sz w:val="21"/>
          <w:szCs w:val="21"/>
        </w:rPr>
        <w:t xml:space="preserve">ecretario </w:t>
      </w:r>
    </w:p>
    <w:p w14:paraId="7C573ACB" w14:textId="77777777" w:rsidR="00D80964" w:rsidRDefault="00D80964" w:rsidP="00D80964">
      <w:pPr>
        <w:ind w:firstLine="720"/>
        <w:jc w:val="both"/>
        <w:rPr>
          <w:rFonts w:ascii="Abadi" w:hAnsi="Abadi"/>
          <w:sz w:val="21"/>
          <w:szCs w:val="21"/>
        </w:rPr>
      </w:pPr>
    </w:p>
    <w:p w14:paraId="4A9C1404" w14:textId="703B193A" w:rsidR="00951F6D" w:rsidRPr="0002239A" w:rsidRDefault="00951F6D" w:rsidP="001D2F7A">
      <w:pPr>
        <w:pStyle w:val="Prrafodelista"/>
        <w:numPr>
          <w:ilvl w:val="0"/>
          <w:numId w:val="8"/>
        </w:numPr>
        <w:ind w:left="426"/>
        <w:jc w:val="both"/>
        <w:rPr>
          <w:rFonts w:ascii="Abadi" w:hAnsi="Abadi"/>
          <w:b/>
          <w:bCs/>
          <w:iCs/>
          <w:sz w:val="21"/>
          <w:szCs w:val="21"/>
        </w:rPr>
      </w:pPr>
      <w:r w:rsidRPr="0002239A">
        <w:rPr>
          <w:rFonts w:ascii="Abadi" w:hAnsi="Abadi"/>
          <w:b/>
          <w:bCs/>
          <w:iCs/>
          <w:sz w:val="21"/>
          <w:szCs w:val="21"/>
        </w:rPr>
        <w:t>DAR CUENTA CON LAS COMUNICACIONES Y CORRESPONDENCIA RECIBIDAS.</w:t>
      </w:r>
      <w:r w:rsidR="00201407">
        <w:rPr>
          <w:rFonts w:ascii="Abadi" w:hAnsi="Abadi"/>
          <w:b/>
          <w:bCs/>
          <w:iCs/>
          <w:sz w:val="21"/>
          <w:szCs w:val="21"/>
        </w:rPr>
        <w:t xml:space="preserve"> </w:t>
      </w:r>
      <w:r w:rsidR="001F0C8B">
        <w:rPr>
          <w:rStyle w:val="Refdenotaalpie"/>
          <w:rFonts w:ascii="Abadi" w:hAnsi="Abadi"/>
          <w:b/>
          <w:bCs/>
          <w:iCs/>
          <w:sz w:val="21"/>
          <w:szCs w:val="21"/>
        </w:rPr>
        <w:footnoteReference w:id="3"/>
      </w:r>
    </w:p>
    <w:p w14:paraId="3D72E3EA" w14:textId="77777777" w:rsidR="00E3475C" w:rsidRDefault="00E3475C" w:rsidP="005B747D">
      <w:pPr>
        <w:ind w:firstLine="720"/>
        <w:jc w:val="both"/>
        <w:rPr>
          <w:rFonts w:ascii="Abadi" w:hAnsi="Abadi"/>
          <w:b/>
          <w:bCs/>
          <w:iCs/>
          <w:sz w:val="21"/>
          <w:szCs w:val="21"/>
        </w:rPr>
      </w:pPr>
    </w:p>
    <w:p w14:paraId="72B09AF9" w14:textId="27367B9C" w:rsidR="00657EC6" w:rsidRDefault="00657EC6" w:rsidP="005B747D">
      <w:pPr>
        <w:ind w:firstLine="720"/>
        <w:jc w:val="both"/>
        <w:rPr>
          <w:rFonts w:ascii="Abadi" w:hAnsi="Abadi"/>
          <w:sz w:val="21"/>
          <w:szCs w:val="21"/>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7"/>
        <w:gridCol w:w="1684"/>
      </w:tblGrid>
      <w:tr w:rsidR="001F0C8B" w:rsidRPr="00871356" w14:paraId="44F03A59" w14:textId="77777777" w:rsidTr="0035674E">
        <w:tc>
          <w:tcPr>
            <w:tcW w:w="2426" w:type="dxa"/>
            <w:shd w:val="clear" w:color="auto" w:fill="EEECE1" w:themeFill="background2"/>
          </w:tcPr>
          <w:p w14:paraId="1D3C3221" w14:textId="77777777" w:rsidR="001F0C8B" w:rsidRPr="00871356" w:rsidRDefault="001F0C8B" w:rsidP="0035674E">
            <w:pPr>
              <w:jc w:val="both"/>
              <w:rPr>
                <w:rFonts w:ascii="Abadi" w:hAnsi="Abadi"/>
                <w:b/>
                <w:bCs/>
                <w:sz w:val="21"/>
                <w:szCs w:val="21"/>
              </w:rPr>
            </w:pPr>
            <w:r w:rsidRPr="00871356">
              <w:rPr>
                <w:rFonts w:ascii="Abadi" w:hAnsi="Abadi"/>
                <w:b/>
                <w:bCs/>
                <w:sz w:val="21"/>
                <w:szCs w:val="21"/>
              </w:rPr>
              <w:t>A S U N T O</w:t>
            </w:r>
          </w:p>
        </w:tc>
        <w:tc>
          <w:tcPr>
            <w:tcW w:w="1655" w:type="dxa"/>
            <w:shd w:val="clear" w:color="auto" w:fill="EEECE1" w:themeFill="background2"/>
          </w:tcPr>
          <w:p w14:paraId="295BE1C0" w14:textId="77777777" w:rsidR="001F0C8B" w:rsidRPr="00871356" w:rsidRDefault="001F0C8B" w:rsidP="0035674E">
            <w:pPr>
              <w:jc w:val="both"/>
              <w:rPr>
                <w:rFonts w:ascii="Abadi" w:hAnsi="Abadi"/>
                <w:b/>
                <w:bCs/>
                <w:sz w:val="21"/>
                <w:szCs w:val="21"/>
              </w:rPr>
            </w:pPr>
            <w:r w:rsidRPr="00871356">
              <w:rPr>
                <w:rFonts w:ascii="Abadi" w:hAnsi="Abadi"/>
                <w:b/>
                <w:bCs/>
                <w:sz w:val="21"/>
                <w:szCs w:val="21"/>
              </w:rPr>
              <w:t>A C U E R D O</w:t>
            </w:r>
          </w:p>
        </w:tc>
      </w:tr>
      <w:tr w:rsidR="001F0C8B" w:rsidRPr="00871356" w14:paraId="786ED5E2" w14:textId="77777777" w:rsidTr="0035674E">
        <w:tc>
          <w:tcPr>
            <w:tcW w:w="2426" w:type="dxa"/>
            <w:shd w:val="clear" w:color="auto" w:fill="EEECE1" w:themeFill="background2"/>
          </w:tcPr>
          <w:p w14:paraId="4EFB39A1" w14:textId="77777777" w:rsidR="001F0C8B" w:rsidRPr="00871356" w:rsidRDefault="001F0C8B" w:rsidP="0035674E">
            <w:pPr>
              <w:jc w:val="both"/>
              <w:rPr>
                <w:rFonts w:ascii="Abadi" w:hAnsi="Abadi"/>
                <w:b/>
                <w:bCs/>
                <w:sz w:val="21"/>
                <w:szCs w:val="21"/>
              </w:rPr>
            </w:pPr>
          </w:p>
        </w:tc>
        <w:tc>
          <w:tcPr>
            <w:tcW w:w="1655" w:type="dxa"/>
            <w:shd w:val="clear" w:color="auto" w:fill="EEECE1" w:themeFill="background2"/>
          </w:tcPr>
          <w:p w14:paraId="16DEB267" w14:textId="77777777" w:rsidR="001F0C8B" w:rsidRPr="00871356" w:rsidRDefault="001F0C8B" w:rsidP="0035674E">
            <w:pPr>
              <w:jc w:val="both"/>
              <w:rPr>
                <w:rFonts w:ascii="Abadi" w:hAnsi="Abadi"/>
                <w:b/>
                <w:bCs/>
                <w:sz w:val="21"/>
                <w:szCs w:val="21"/>
              </w:rPr>
            </w:pPr>
          </w:p>
        </w:tc>
      </w:tr>
      <w:tr w:rsidR="001F0C8B" w:rsidRPr="00871356" w14:paraId="3AF520B4" w14:textId="77777777" w:rsidTr="0035674E">
        <w:tc>
          <w:tcPr>
            <w:tcW w:w="4081" w:type="dxa"/>
            <w:gridSpan w:val="2"/>
            <w:shd w:val="clear" w:color="auto" w:fill="EEECE1" w:themeFill="background2"/>
          </w:tcPr>
          <w:p w14:paraId="4F102F58" w14:textId="77777777" w:rsidR="001F0C8B" w:rsidRPr="00871356" w:rsidRDefault="001F0C8B" w:rsidP="0035674E">
            <w:pPr>
              <w:jc w:val="both"/>
              <w:rPr>
                <w:rFonts w:ascii="Abadi" w:hAnsi="Abadi"/>
                <w:b/>
                <w:bCs/>
                <w:sz w:val="21"/>
                <w:szCs w:val="21"/>
              </w:rPr>
            </w:pPr>
            <w:r w:rsidRPr="00871356">
              <w:rPr>
                <w:rFonts w:ascii="Abadi" w:hAnsi="Abadi"/>
                <w:b/>
                <w:bCs/>
                <w:sz w:val="21"/>
                <w:szCs w:val="21"/>
              </w:rPr>
              <w:t>I. Comunicados provenientes de los poderes del Estado y Organismos Autónomos.</w:t>
            </w:r>
          </w:p>
        </w:tc>
      </w:tr>
      <w:tr w:rsidR="001F0C8B" w:rsidRPr="00871356" w14:paraId="0158BFF9" w14:textId="77777777" w:rsidTr="0035674E">
        <w:tc>
          <w:tcPr>
            <w:tcW w:w="2426" w:type="dxa"/>
          </w:tcPr>
          <w:p w14:paraId="68F47C25"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2.01</w:t>
            </w:r>
          </w:p>
          <w:p w14:paraId="064B80B8" w14:textId="77777777" w:rsidR="001F0C8B" w:rsidRPr="00871356" w:rsidRDefault="001F0C8B" w:rsidP="0035674E">
            <w:pPr>
              <w:jc w:val="both"/>
              <w:rPr>
                <w:rFonts w:ascii="Abadi" w:hAnsi="Abadi"/>
                <w:b/>
                <w:bCs/>
                <w:sz w:val="21"/>
                <w:szCs w:val="21"/>
              </w:rPr>
            </w:pPr>
          </w:p>
          <w:p w14:paraId="1995CE31" w14:textId="77777777" w:rsidR="001F0C8B" w:rsidRPr="00871356" w:rsidRDefault="001F0C8B" w:rsidP="0035674E">
            <w:pPr>
              <w:jc w:val="both"/>
              <w:rPr>
                <w:rFonts w:ascii="Abadi" w:hAnsi="Abadi"/>
                <w:sz w:val="21"/>
                <w:szCs w:val="21"/>
              </w:rPr>
            </w:pPr>
            <w:r w:rsidRPr="00871356">
              <w:rPr>
                <w:rFonts w:ascii="Abadi" w:hAnsi="Abadi"/>
                <w:sz w:val="21"/>
                <w:szCs w:val="21"/>
              </w:rPr>
              <w:t xml:space="preserve">Copia marcada al Congreso del Estado del escrito suscrito por el Auditor Superior del Estado dirigido </w:t>
            </w:r>
            <w:proofErr w:type="gramStart"/>
            <w:r w:rsidRPr="00871356">
              <w:rPr>
                <w:rFonts w:ascii="Abadi" w:hAnsi="Abadi"/>
                <w:sz w:val="21"/>
                <w:szCs w:val="21"/>
              </w:rPr>
              <w:t>a la síndico municipal</w:t>
            </w:r>
            <w:proofErr w:type="gramEnd"/>
            <w:r w:rsidRPr="00871356">
              <w:rPr>
                <w:rFonts w:ascii="Abadi" w:hAnsi="Abadi"/>
                <w:sz w:val="21"/>
                <w:szCs w:val="21"/>
              </w:rPr>
              <w:t xml:space="preserve"> de Cortazar, Gto., relativo a su solicitud de </w:t>
            </w:r>
            <w:r w:rsidRPr="00871356">
              <w:rPr>
                <w:rFonts w:ascii="Abadi" w:hAnsi="Abadi"/>
                <w:sz w:val="21"/>
                <w:szCs w:val="21"/>
              </w:rPr>
              <w:t>información correspondiente a la entrega recepción de dicha administración municipal.</w:t>
            </w:r>
          </w:p>
          <w:p w14:paraId="2313DBE2" w14:textId="77777777" w:rsidR="001F0C8B" w:rsidRPr="00871356" w:rsidRDefault="001F0C8B" w:rsidP="0035674E">
            <w:pPr>
              <w:jc w:val="both"/>
              <w:rPr>
                <w:rFonts w:ascii="Abadi" w:hAnsi="Abadi"/>
                <w:sz w:val="21"/>
                <w:szCs w:val="21"/>
              </w:rPr>
            </w:pPr>
          </w:p>
          <w:p w14:paraId="4BE73BC7" w14:textId="77777777" w:rsidR="001F0C8B" w:rsidRPr="00871356" w:rsidRDefault="001F0C8B" w:rsidP="0035674E">
            <w:pPr>
              <w:jc w:val="both"/>
              <w:rPr>
                <w:rFonts w:ascii="Abadi" w:hAnsi="Abadi"/>
                <w:sz w:val="21"/>
                <w:szCs w:val="21"/>
              </w:rPr>
            </w:pPr>
          </w:p>
          <w:p w14:paraId="00ED107F" w14:textId="77777777" w:rsidR="001F0C8B" w:rsidRDefault="001F0C8B" w:rsidP="0035674E">
            <w:pPr>
              <w:jc w:val="both"/>
              <w:rPr>
                <w:rFonts w:ascii="Abadi" w:hAnsi="Abadi"/>
                <w:sz w:val="21"/>
                <w:szCs w:val="21"/>
              </w:rPr>
            </w:pPr>
          </w:p>
          <w:p w14:paraId="219E8B64" w14:textId="77777777" w:rsidR="001F0C8B" w:rsidRDefault="001F0C8B" w:rsidP="0035674E">
            <w:pPr>
              <w:jc w:val="both"/>
              <w:rPr>
                <w:rFonts w:ascii="Abadi" w:hAnsi="Abadi"/>
                <w:sz w:val="21"/>
                <w:szCs w:val="21"/>
              </w:rPr>
            </w:pPr>
          </w:p>
          <w:p w14:paraId="5A563818" w14:textId="77777777" w:rsidR="001F0C8B" w:rsidRDefault="001F0C8B" w:rsidP="0035674E">
            <w:pPr>
              <w:jc w:val="both"/>
              <w:rPr>
                <w:rFonts w:ascii="Abadi" w:hAnsi="Abadi"/>
                <w:sz w:val="21"/>
                <w:szCs w:val="21"/>
              </w:rPr>
            </w:pPr>
          </w:p>
          <w:p w14:paraId="38B2E1F9" w14:textId="77777777" w:rsidR="001F0C8B" w:rsidRPr="00871356" w:rsidRDefault="001F0C8B" w:rsidP="0035674E">
            <w:pPr>
              <w:jc w:val="both"/>
              <w:rPr>
                <w:rFonts w:ascii="Abadi" w:hAnsi="Abadi"/>
                <w:sz w:val="21"/>
                <w:szCs w:val="21"/>
              </w:rPr>
            </w:pPr>
          </w:p>
        </w:tc>
        <w:tc>
          <w:tcPr>
            <w:tcW w:w="1655" w:type="dxa"/>
          </w:tcPr>
          <w:p w14:paraId="4193E92B" w14:textId="77777777" w:rsidR="001F0C8B" w:rsidRPr="00871356" w:rsidRDefault="001F0C8B" w:rsidP="0035674E">
            <w:pPr>
              <w:jc w:val="both"/>
              <w:rPr>
                <w:rFonts w:ascii="Abadi" w:hAnsi="Abadi" w:cs="Calibri"/>
                <w:sz w:val="21"/>
                <w:szCs w:val="21"/>
              </w:rPr>
            </w:pPr>
          </w:p>
          <w:p w14:paraId="6264FD0C" w14:textId="77777777" w:rsidR="001F0C8B" w:rsidRPr="00871356" w:rsidRDefault="001F0C8B" w:rsidP="0035674E">
            <w:pPr>
              <w:jc w:val="both"/>
              <w:rPr>
                <w:rFonts w:ascii="Abadi" w:hAnsi="Abadi" w:cs="Calibri"/>
                <w:b/>
                <w:bCs/>
                <w:sz w:val="21"/>
                <w:szCs w:val="21"/>
              </w:rPr>
            </w:pPr>
          </w:p>
          <w:p w14:paraId="574C9AD0"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w:t>
            </w:r>
          </w:p>
          <w:p w14:paraId="30DBF528" w14:textId="77777777" w:rsidR="001F0C8B" w:rsidRPr="00871356" w:rsidRDefault="001F0C8B" w:rsidP="0035674E">
            <w:pPr>
              <w:jc w:val="both"/>
              <w:rPr>
                <w:rFonts w:ascii="Abadi" w:hAnsi="Abadi"/>
                <w:b/>
                <w:bCs/>
                <w:sz w:val="21"/>
                <w:szCs w:val="21"/>
              </w:rPr>
            </w:pPr>
          </w:p>
        </w:tc>
      </w:tr>
      <w:tr w:rsidR="001F0C8B" w:rsidRPr="00871356" w14:paraId="47A7D87D" w14:textId="77777777" w:rsidTr="0035674E">
        <w:tc>
          <w:tcPr>
            <w:tcW w:w="2426" w:type="dxa"/>
          </w:tcPr>
          <w:p w14:paraId="44C96F06"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2.02</w:t>
            </w:r>
          </w:p>
          <w:p w14:paraId="7EB52287" w14:textId="77777777" w:rsidR="001F0C8B" w:rsidRPr="00871356" w:rsidRDefault="001F0C8B" w:rsidP="0035674E">
            <w:pPr>
              <w:jc w:val="both"/>
              <w:rPr>
                <w:rFonts w:ascii="Abadi" w:hAnsi="Abadi" w:cs="Calibri"/>
                <w:b/>
                <w:bCs/>
                <w:sz w:val="21"/>
                <w:szCs w:val="21"/>
                <w:lang w:val="es-MX" w:eastAsia="es-MX"/>
              </w:rPr>
            </w:pPr>
          </w:p>
          <w:p w14:paraId="05FA893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La </w:t>
            </w:r>
            <w:proofErr w:type="gramStart"/>
            <w:r w:rsidRPr="00871356">
              <w:rPr>
                <w:rFonts w:ascii="Abadi" w:hAnsi="Abadi" w:cs="Calibri"/>
                <w:sz w:val="21"/>
                <w:szCs w:val="21"/>
              </w:rPr>
              <w:t>Secretaria</w:t>
            </w:r>
            <w:proofErr w:type="gramEnd"/>
            <w:r w:rsidRPr="00871356">
              <w:rPr>
                <w:rFonts w:ascii="Abadi" w:hAnsi="Abadi" w:cs="Calibri"/>
                <w:sz w:val="21"/>
                <w:szCs w:val="21"/>
              </w:rPr>
              <w:t xml:space="preserve"> de Gobierno del Estado remite respuesta al punto de acuerdo aprobado por esta Legislatura en el que se exhorta al sector público, al sector privado y a la sociedad civil organizada a efecto de que se siga incentivando la contratación de personas con discapacidad.</w:t>
            </w:r>
          </w:p>
          <w:p w14:paraId="776D9887" w14:textId="77777777" w:rsidR="001F0C8B" w:rsidRPr="00871356" w:rsidRDefault="001F0C8B" w:rsidP="0035674E">
            <w:pPr>
              <w:jc w:val="both"/>
              <w:rPr>
                <w:rFonts w:ascii="Abadi" w:hAnsi="Abadi"/>
                <w:sz w:val="21"/>
                <w:szCs w:val="21"/>
              </w:rPr>
            </w:pPr>
          </w:p>
        </w:tc>
        <w:tc>
          <w:tcPr>
            <w:tcW w:w="1655" w:type="dxa"/>
          </w:tcPr>
          <w:p w14:paraId="428165AF" w14:textId="77777777" w:rsidR="001F0C8B" w:rsidRPr="00871356" w:rsidRDefault="001F0C8B" w:rsidP="0035674E">
            <w:pPr>
              <w:jc w:val="both"/>
              <w:rPr>
                <w:rFonts w:ascii="Abadi" w:hAnsi="Abadi" w:cs="Calibri"/>
                <w:sz w:val="21"/>
                <w:szCs w:val="21"/>
              </w:rPr>
            </w:pPr>
          </w:p>
          <w:p w14:paraId="7926C11D" w14:textId="77777777" w:rsidR="001F0C8B" w:rsidRPr="00871356" w:rsidRDefault="001F0C8B" w:rsidP="0035674E">
            <w:pPr>
              <w:jc w:val="both"/>
              <w:rPr>
                <w:rFonts w:ascii="Abadi" w:hAnsi="Abadi" w:cs="Calibri"/>
                <w:sz w:val="21"/>
                <w:szCs w:val="21"/>
              </w:rPr>
            </w:pPr>
          </w:p>
          <w:p w14:paraId="5ECB6DD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Derechos Humanos y Atención a Grupos Vulnerables.</w:t>
            </w:r>
          </w:p>
          <w:p w14:paraId="3D42D310" w14:textId="77777777" w:rsidR="001F0C8B" w:rsidRPr="00871356" w:rsidRDefault="001F0C8B" w:rsidP="0035674E">
            <w:pPr>
              <w:jc w:val="both"/>
              <w:rPr>
                <w:rFonts w:ascii="Abadi" w:hAnsi="Abadi"/>
                <w:b/>
                <w:bCs/>
                <w:sz w:val="21"/>
                <w:szCs w:val="21"/>
              </w:rPr>
            </w:pPr>
          </w:p>
        </w:tc>
      </w:tr>
      <w:tr w:rsidR="001F0C8B" w:rsidRPr="00871356" w14:paraId="409A6946" w14:textId="77777777" w:rsidTr="0035674E">
        <w:tc>
          <w:tcPr>
            <w:tcW w:w="2426" w:type="dxa"/>
          </w:tcPr>
          <w:p w14:paraId="0D291EC9"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2.03</w:t>
            </w:r>
          </w:p>
          <w:p w14:paraId="7D8EC3A8" w14:textId="77777777" w:rsidR="001F0C8B" w:rsidRPr="00871356" w:rsidRDefault="001F0C8B" w:rsidP="0035674E">
            <w:pPr>
              <w:jc w:val="both"/>
              <w:rPr>
                <w:rFonts w:ascii="Abadi" w:hAnsi="Abadi" w:cs="Calibri"/>
                <w:b/>
                <w:bCs/>
                <w:sz w:val="21"/>
                <w:szCs w:val="21"/>
                <w:lang w:val="es-MX" w:eastAsia="es-MX"/>
              </w:rPr>
            </w:pPr>
          </w:p>
          <w:p w14:paraId="68F4FE89"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La Secretaria de Gobierno del Estado remite respuesta al acuerdo aprobado por esta Legislatura, en el que se exhorta al Poder Ejecutivo, al Poder Judicial, a los organismos autónomos y a los 46 ayuntamientos del Estado, a efecto de que sigan implementando las acciones necesarias de manera interna como en colaboración institucional para seguir fomentando buenas prácticas e infraestructura de protección y </w:t>
            </w:r>
            <w:r w:rsidRPr="00871356">
              <w:rPr>
                <w:rFonts w:ascii="Abadi" w:hAnsi="Abadi" w:cs="Calibri"/>
                <w:sz w:val="21"/>
                <w:szCs w:val="21"/>
              </w:rPr>
              <w:lastRenderedPageBreak/>
              <w:t>preservación del medio ambiente, con especial énfasis en el diagnosticar, evaluar e implementar el uso de medios electrónicos y del sistema de firma electrónica certificada para que se interconecten entre diversas instancias; desarrollo de espacios de áreas verdes; disminución del uso de plásticos; incentivo de uso de termos, cilindros y recipientes de reúso; uso de energías limpias; separación y aprovechamiento de la basura y disminución del máximo uso del papel; dando cumplimiento a los ordenamientos nacionales e internacionales, con el propósito de proteger y garantizar los derechos humanos de todas las personas, así como impulsar la cultura del cuidado del medio ambiente.</w:t>
            </w:r>
          </w:p>
          <w:p w14:paraId="19D5CD60" w14:textId="77777777" w:rsidR="001F0C8B" w:rsidRPr="00871356" w:rsidRDefault="001F0C8B" w:rsidP="0035674E">
            <w:pPr>
              <w:jc w:val="both"/>
              <w:rPr>
                <w:rFonts w:ascii="Abadi" w:hAnsi="Abadi"/>
                <w:sz w:val="21"/>
                <w:szCs w:val="21"/>
              </w:rPr>
            </w:pPr>
          </w:p>
        </w:tc>
        <w:tc>
          <w:tcPr>
            <w:tcW w:w="1655" w:type="dxa"/>
          </w:tcPr>
          <w:p w14:paraId="3A349C2A" w14:textId="77777777" w:rsidR="001F0C8B" w:rsidRPr="00871356" w:rsidRDefault="001F0C8B" w:rsidP="0035674E">
            <w:pPr>
              <w:jc w:val="both"/>
              <w:rPr>
                <w:rFonts w:ascii="Abadi" w:hAnsi="Abadi" w:cs="Calibri"/>
                <w:b/>
                <w:bCs/>
                <w:sz w:val="21"/>
                <w:szCs w:val="21"/>
              </w:rPr>
            </w:pPr>
          </w:p>
          <w:p w14:paraId="0F57CB41" w14:textId="77777777" w:rsidR="001F0C8B" w:rsidRPr="00871356" w:rsidRDefault="001F0C8B" w:rsidP="0035674E">
            <w:pPr>
              <w:jc w:val="both"/>
              <w:rPr>
                <w:rFonts w:ascii="Abadi" w:hAnsi="Abadi" w:cs="Calibri"/>
                <w:b/>
                <w:bCs/>
                <w:sz w:val="21"/>
                <w:szCs w:val="21"/>
              </w:rPr>
            </w:pPr>
          </w:p>
          <w:p w14:paraId="361D47D8"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Medio Ambiente.</w:t>
            </w:r>
          </w:p>
          <w:p w14:paraId="1C59EB09" w14:textId="77777777" w:rsidR="001F0C8B" w:rsidRPr="00871356" w:rsidRDefault="001F0C8B" w:rsidP="0035674E">
            <w:pPr>
              <w:jc w:val="both"/>
              <w:rPr>
                <w:rFonts w:ascii="Abadi" w:hAnsi="Abadi"/>
                <w:b/>
                <w:bCs/>
                <w:sz w:val="21"/>
                <w:szCs w:val="21"/>
              </w:rPr>
            </w:pPr>
          </w:p>
        </w:tc>
      </w:tr>
      <w:tr w:rsidR="001F0C8B" w:rsidRPr="00871356" w14:paraId="784AAA0B" w14:textId="77777777" w:rsidTr="0035674E">
        <w:tc>
          <w:tcPr>
            <w:tcW w:w="2426" w:type="dxa"/>
          </w:tcPr>
          <w:p w14:paraId="7EC57453"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2.04</w:t>
            </w:r>
          </w:p>
          <w:p w14:paraId="780C8272" w14:textId="77777777" w:rsidR="001F0C8B" w:rsidRPr="00871356" w:rsidRDefault="001F0C8B" w:rsidP="0035674E">
            <w:pPr>
              <w:jc w:val="both"/>
              <w:rPr>
                <w:rFonts w:ascii="Abadi" w:hAnsi="Abadi"/>
                <w:sz w:val="21"/>
                <w:szCs w:val="21"/>
              </w:rPr>
            </w:pPr>
          </w:p>
          <w:p w14:paraId="12F537A4"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La </w:t>
            </w:r>
            <w:proofErr w:type="gramStart"/>
            <w:r w:rsidRPr="00871356">
              <w:rPr>
                <w:rFonts w:ascii="Abadi" w:hAnsi="Abadi" w:cs="Calibri"/>
                <w:sz w:val="21"/>
                <w:szCs w:val="21"/>
              </w:rPr>
              <w:t>Secretaria</w:t>
            </w:r>
            <w:proofErr w:type="gramEnd"/>
            <w:r w:rsidRPr="00871356">
              <w:rPr>
                <w:rFonts w:ascii="Abadi" w:hAnsi="Abadi" w:cs="Calibri"/>
                <w:sz w:val="21"/>
                <w:szCs w:val="21"/>
              </w:rPr>
              <w:t xml:space="preserve"> de Gobierno del Estado remite respuesta al punto de acuerdo aprobado por esta Legislatura en el que se exhorta al Gobierno Federal, al Gobierno del Estado de Guanajuato, y al Instituto Guanajuatense para las Personas con Discapacidad, a efecto de que se continue brindando la atención y fortalezca el diseño de políticas públicas, la evaluación y los servicios que se otorgan </w:t>
            </w:r>
            <w:r w:rsidRPr="00871356">
              <w:rPr>
                <w:rFonts w:ascii="Abadi" w:hAnsi="Abadi" w:cs="Calibri"/>
                <w:sz w:val="21"/>
                <w:szCs w:val="21"/>
              </w:rPr>
              <w:t>a la niñez y población que pertenece al espectro autista.</w:t>
            </w:r>
          </w:p>
          <w:p w14:paraId="64645B87" w14:textId="77777777" w:rsidR="001F0C8B" w:rsidRPr="00871356" w:rsidRDefault="001F0C8B" w:rsidP="0035674E">
            <w:pPr>
              <w:jc w:val="both"/>
              <w:rPr>
                <w:rFonts w:ascii="Abadi" w:hAnsi="Abadi"/>
                <w:sz w:val="21"/>
                <w:szCs w:val="21"/>
              </w:rPr>
            </w:pPr>
          </w:p>
        </w:tc>
        <w:tc>
          <w:tcPr>
            <w:tcW w:w="1655" w:type="dxa"/>
          </w:tcPr>
          <w:p w14:paraId="791838C9" w14:textId="77777777" w:rsidR="001F0C8B" w:rsidRPr="00871356" w:rsidRDefault="001F0C8B" w:rsidP="0035674E">
            <w:pPr>
              <w:jc w:val="both"/>
              <w:rPr>
                <w:rFonts w:ascii="Abadi" w:hAnsi="Abadi" w:cs="Calibri"/>
                <w:b/>
                <w:bCs/>
                <w:sz w:val="21"/>
                <w:szCs w:val="21"/>
              </w:rPr>
            </w:pPr>
          </w:p>
          <w:p w14:paraId="314762B1" w14:textId="77777777" w:rsidR="001F0C8B" w:rsidRPr="00871356" w:rsidRDefault="001F0C8B" w:rsidP="0035674E">
            <w:pPr>
              <w:jc w:val="both"/>
              <w:rPr>
                <w:rFonts w:ascii="Abadi" w:hAnsi="Abadi" w:cs="Calibri"/>
                <w:b/>
                <w:bCs/>
                <w:sz w:val="21"/>
                <w:szCs w:val="21"/>
              </w:rPr>
            </w:pPr>
          </w:p>
          <w:p w14:paraId="1AA1FAE4"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Salud Pública.</w:t>
            </w:r>
          </w:p>
          <w:p w14:paraId="5322C775" w14:textId="77777777" w:rsidR="001F0C8B" w:rsidRPr="00871356" w:rsidRDefault="001F0C8B" w:rsidP="0035674E">
            <w:pPr>
              <w:jc w:val="both"/>
              <w:rPr>
                <w:rFonts w:ascii="Abadi" w:hAnsi="Abadi"/>
                <w:b/>
                <w:bCs/>
                <w:sz w:val="21"/>
                <w:szCs w:val="21"/>
              </w:rPr>
            </w:pPr>
          </w:p>
        </w:tc>
      </w:tr>
      <w:tr w:rsidR="001F0C8B" w:rsidRPr="00871356" w14:paraId="2D83B3DB" w14:textId="77777777" w:rsidTr="0035674E">
        <w:tc>
          <w:tcPr>
            <w:tcW w:w="2426" w:type="dxa"/>
          </w:tcPr>
          <w:p w14:paraId="636A6054"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2.05</w:t>
            </w:r>
          </w:p>
          <w:p w14:paraId="02FE6BEF" w14:textId="77777777" w:rsidR="001F0C8B" w:rsidRPr="00871356" w:rsidRDefault="001F0C8B" w:rsidP="0035674E">
            <w:pPr>
              <w:jc w:val="both"/>
              <w:rPr>
                <w:rFonts w:ascii="Abadi" w:hAnsi="Abadi" w:cs="Calibri"/>
                <w:b/>
                <w:bCs/>
                <w:sz w:val="21"/>
                <w:szCs w:val="21"/>
                <w:lang w:val="es-MX" w:eastAsia="es-MX"/>
              </w:rPr>
            </w:pPr>
          </w:p>
          <w:p w14:paraId="757F5523"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 xml:space="preserve">El coordinador de Asuntos Jurídicos de la Secretaría de Salud e Instituto de Salud Pública del Estado de Guanajuato remite respuesta a la consulta de punto </w:t>
            </w:r>
            <w:proofErr w:type="gramStart"/>
            <w:r w:rsidRPr="00871356">
              <w:rPr>
                <w:rFonts w:ascii="Abadi" w:hAnsi="Abadi" w:cs="Calibri"/>
                <w:sz w:val="21"/>
                <w:szCs w:val="21"/>
              </w:rPr>
              <w:t>de acuerdo a</w:t>
            </w:r>
            <w:proofErr w:type="gramEnd"/>
            <w:r w:rsidRPr="00871356">
              <w:rPr>
                <w:rFonts w:ascii="Abadi" w:hAnsi="Abadi" w:cs="Calibri"/>
                <w:sz w:val="21"/>
                <w:szCs w:val="21"/>
              </w:rPr>
              <w:t xml:space="preserve"> efecto de exhortar al Gobernador del Estado de Guanajuato, para que garantice el derecho a la salud en una atención integral a pacientes con cáncer de mama que no cuentan con seguridad social. Así como la implementación de una campaña permanente enfocada a la prevención del cáncer de mama.</w:t>
            </w:r>
          </w:p>
          <w:p w14:paraId="30F20B17" w14:textId="77777777" w:rsidR="001F0C8B" w:rsidRPr="00871356" w:rsidRDefault="001F0C8B" w:rsidP="0035674E">
            <w:pPr>
              <w:jc w:val="both"/>
              <w:rPr>
                <w:rFonts w:ascii="Abadi" w:hAnsi="Abadi"/>
                <w:sz w:val="21"/>
                <w:szCs w:val="21"/>
              </w:rPr>
            </w:pPr>
          </w:p>
        </w:tc>
        <w:tc>
          <w:tcPr>
            <w:tcW w:w="1655" w:type="dxa"/>
          </w:tcPr>
          <w:p w14:paraId="50A046FF" w14:textId="77777777" w:rsidR="001F0C8B" w:rsidRPr="00871356" w:rsidRDefault="001F0C8B" w:rsidP="0035674E">
            <w:pPr>
              <w:jc w:val="both"/>
              <w:rPr>
                <w:rFonts w:ascii="Abadi" w:hAnsi="Abadi" w:cs="Calibri"/>
                <w:b/>
                <w:bCs/>
                <w:sz w:val="21"/>
                <w:szCs w:val="21"/>
              </w:rPr>
            </w:pPr>
          </w:p>
          <w:p w14:paraId="2FD09614" w14:textId="77777777" w:rsidR="001F0C8B" w:rsidRPr="00871356" w:rsidRDefault="001F0C8B" w:rsidP="0035674E">
            <w:pPr>
              <w:jc w:val="both"/>
              <w:rPr>
                <w:rFonts w:ascii="Abadi" w:hAnsi="Abadi" w:cs="Calibri"/>
                <w:b/>
                <w:bCs/>
                <w:sz w:val="21"/>
                <w:szCs w:val="21"/>
              </w:rPr>
            </w:pPr>
          </w:p>
          <w:p w14:paraId="701A5740"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Salud Pública.</w:t>
            </w:r>
          </w:p>
          <w:p w14:paraId="3D923839" w14:textId="77777777" w:rsidR="001F0C8B" w:rsidRPr="00871356" w:rsidRDefault="001F0C8B" w:rsidP="0035674E">
            <w:pPr>
              <w:jc w:val="both"/>
              <w:rPr>
                <w:rFonts w:ascii="Abadi" w:hAnsi="Abadi"/>
                <w:b/>
                <w:bCs/>
                <w:sz w:val="21"/>
                <w:szCs w:val="21"/>
              </w:rPr>
            </w:pPr>
          </w:p>
        </w:tc>
      </w:tr>
      <w:tr w:rsidR="001F0C8B" w:rsidRPr="00871356" w14:paraId="0ECFDDF7" w14:textId="77777777" w:rsidTr="0035674E">
        <w:tc>
          <w:tcPr>
            <w:tcW w:w="2426" w:type="dxa"/>
          </w:tcPr>
          <w:p w14:paraId="3097A789"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2.06</w:t>
            </w:r>
          </w:p>
          <w:p w14:paraId="4502F77B" w14:textId="77777777" w:rsidR="001F0C8B" w:rsidRPr="00871356" w:rsidRDefault="001F0C8B" w:rsidP="0035674E">
            <w:pPr>
              <w:jc w:val="both"/>
              <w:rPr>
                <w:rFonts w:ascii="Abadi" w:hAnsi="Abadi"/>
                <w:sz w:val="21"/>
                <w:szCs w:val="21"/>
              </w:rPr>
            </w:pPr>
          </w:p>
          <w:p w14:paraId="1DDCF2D1" w14:textId="77777777" w:rsidR="001F0C8B" w:rsidRPr="00871356" w:rsidRDefault="001F0C8B" w:rsidP="0035674E">
            <w:pPr>
              <w:jc w:val="both"/>
              <w:rPr>
                <w:rFonts w:ascii="Abadi" w:hAnsi="Abadi"/>
                <w:sz w:val="21"/>
                <w:szCs w:val="21"/>
              </w:rPr>
            </w:pPr>
            <w:r w:rsidRPr="00871356">
              <w:rPr>
                <w:rFonts w:ascii="Abadi" w:hAnsi="Abadi" w:cs="Calibri"/>
                <w:sz w:val="21"/>
                <w:szCs w:val="21"/>
              </w:rPr>
              <w:t xml:space="preserve">La Secretaria de Gobierno del Estado remite respuesta al punto de acuerdo aprobado por esta Legislatura en el que se exhorta a la Procuraduría General de Justicia del Estado de Tlaxcala y al Poder Judicial del Estado de Tlaxcala para que el procedimiento penal instaurado contra el joven guanajuatense Pedro Francisco Rodríguez Vázquez, originario del municipio de San Felipe, Guanajuato, se realice atendiendo a los principios constitucionales y legales que rigen el </w:t>
            </w:r>
            <w:r w:rsidRPr="00871356">
              <w:rPr>
                <w:rFonts w:ascii="Abadi" w:hAnsi="Abadi" w:cs="Calibri"/>
                <w:sz w:val="21"/>
                <w:szCs w:val="21"/>
              </w:rPr>
              <w:lastRenderedPageBreak/>
              <w:t>sistema penal mexicano; y a la Secretaría de Gobierno del Estado de Guanajuato, para que siga brindando asesoría legal al joven Pedro Francisco y su familia, así como los apoyos necesarios para que este caso se resuelva en apego a los principios de justicia.</w:t>
            </w:r>
          </w:p>
          <w:p w14:paraId="405BFA31" w14:textId="77777777" w:rsidR="001F0C8B" w:rsidRPr="00871356" w:rsidRDefault="001F0C8B" w:rsidP="0035674E">
            <w:pPr>
              <w:jc w:val="both"/>
              <w:rPr>
                <w:rFonts w:ascii="Abadi" w:hAnsi="Abadi"/>
                <w:sz w:val="21"/>
                <w:szCs w:val="21"/>
              </w:rPr>
            </w:pPr>
          </w:p>
        </w:tc>
        <w:tc>
          <w:tcPr>
            <w:tcW w:w="1655" w:type="dxa"/>
          </w:tcPr>
          <w:p w14:paraId="239A0178" w14:textId="77777777" w:rsidR="001F0C8B" w:rsidRPr="00871356" w:rsidRDefault="001F0C8B" w:rsidP="0035674E">
            <w:pPr>
              <w:jc w:val="both"/>
              <w:rPr>
                <w:rFonts w:ascii="Abadi" w:hAnsi="Abadi" w:cs="Calibri"/>
                <w:b/>
                <w:bCs/>
                <w:sz w:val="21"/>
                <w:szCs w:val="21"/>
              </w:rPr>
            </w:pPr>
          </w:p>
          <w:p w14:paraId="66372000" w14:textId="77777777" w:rsidR="001F0C8B" w:rsidRPr="00871356" w:rsidRDefault="001F0C8B" w:rsidP="0035674E">
            <w:pPr>
              <w:jc w:val="both"/>
              <w:rPr>
                <w:rFonts w:ascii="Abadi" w:hAnsi="Abadi" w:cs="Calibri"/>
                <w:b/>
                <w:bCs/>
                <w:sz w:val="21"/>
                <w:szCs w:val="21"/>
              </w:rPr>
            </w:pPr>
          </w:p>
          <w:p w14:paraId="6BD37DCF"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w:t>
            </w:r>
          </w:p>
          <w:p w14:paraId="2B8E57ED" w14:textId="77777777" w:rsidR="001F0C8B" w:rsidRPr="00871356" w:rsidRDefault="001F0C8B" w:rsidP="0035674E">
            <w:pPr>
              <w:jc w:val="both"/>
              <w:rPr>
                <w:rFonts w:ascii="Abadi" w:hAnsi="Abadi"/>
                <w:b/>
                <w:bCs/>
                <w:sz w:val="21"/>
                <w:szCs w:val="21"/>
              </w:rPr>
            </w:pPr>
          </w:p>
        </w:tc>
      </w:tr>
      <w:tr w:rsidR="001F0C8B" w:rsidRPr="00871356" w14:paraId="4EB1D6B7" w14:textId="77777777" w:rsidTr="0035674E">
        <w:tc>
          <w:tcPr>
            <w:tcW w:w="2426" w:type="dxa"/>
          </w:tcPr>
          <w:p w14:paraId="57830F6A"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2.07</w:t>
            </w:r>
          </w:p>
          <w:p w14:paraId="59F348AC" w14:textId="77777777" w:rsidR="001F0C8B" w:rsidRPr="00871356" w:rsidRDefault="001F0C8B" w:rsidP="0035674E">
            <w:pPr>
              <w:jc w:val="both"/>
              <w:rPr>
                <w:rFonts w:ascii="Abadi" w:hAnsi="Abadi"/>
                <w:sz w:val="21"/>
                <w:szCs w:val="21"/>
              </w:rPr>
            </w:pPr>
          </w:p>
          <w:p w14:paraId="6537CF4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presidente del Tribunal de Justicia Administrativa del Estado de Guanajuato comunica su reelección como </w:t>
            </w:r>
            <w:proofErr w:type="gramStart"/>
            <w:r w:rsidRPr="00871356">
              <w:rPr>
                <w:rFonts w:ascii="Abadi" w:hAnsi="Abadi" w:cs="Calibri"/>
                <w:sz w:val="21"/>
                <w:szCs w:val="21"/>
              </w:rPr>
              <w:t>Presidente</w:t>
            </w:r>
            <w:proofErr w:type="gramEnd"/>
            <w:r w:rsidRPr="00871356">
              <w:rPr>
                <w:rFonts w:ascii="Abadi" w:hAnsi="Abadi" w:cs="Calibri"/>
                <w:sz w:val="21"/>
                <w:szCs w:val="21"/>
              </w:rPr>
              <w:t xml:space="preserve"> de dicho Tribunal para el periodo 2023-2024.</w:t>
            </w:r>
          </w:p>
          <w:p w14:paraId="29183DCC" w14:textId="77777777" w:rsidR="001F0C8B" w:rsidRPr="00871356" w:rsidRDefault="001F0C8B" w:rsidP="0035674E">
            <w:pPr>
              <w:jc w:val="both"/>
              <w:rPr>
                <w:rFonts w:ascii="Abadi" w:hAnsi="Abadi"/>
                <w:sz w:val="21"/>
                <w:szCs w:val="21"/>
              </w:rPr>
            </w:pPr>
          </w:p>
        </w:tc>
        <w:tc>
          <w:tcPr>
            <w:tcW w:w="1655" w:type="dxa"/>
          </w:tcPr>
          <w:p w14:paraId="220794E0" w14:textId="77777777" w:rsidR="001F0C8B" w:rsidRPr="00871356" w:rsidRDefault="001F0C8B" w:rsidP="0035674E">
            <w:pPr>
              <w:jc w:val="both"/>
              <w:rPr>
                <w:rFonts w:ascii="Abadi" w:hAnsi="Abadi" w:cs="Calibri"/>
                <w:b/>
                <w:bCs/>
                <w:sz w:val="21"/>
                <w:szCs w:val="21"/>
              </w:rPr>
            </w:pPr>
          </w:p>
          <w:p w14:paraId="17E72015" w14:textId="77777777" w:rsidR="001F0C8B" w:rsidRPr="00871356" w:rsidRDefault="001F0C8B" w:rsidP="0035674E">
            <w:pPr>
              <w:jc w:val="both"/>
              <w:rPr>
                <w:rFonts w:ascii="Abadi" w:hAnsi="Abadi" w:cs="Calibri"/>
                <w:b/>
                <w:bCs/>
                <w:sz w:val="21"/>
                <w:szCs w:val="21"/>
              </w:rPr>
            </w:pPr>
          </w:p>
          <w:p w14:paraId="18C67CC7"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w:t>
            </w:r>
          </w:p>
          <w:p w14:paraId="11ADAC26" w14:textId="77777777" w:rsidR="001F0C8B" w:rsidRPr="00871356" w:rsidRDefault="001F0C8B" w:rsidP="0035674E">
            <w:pPr>
              <w:jc w:val="both"/>
              <w:rPr>
                <w:rFonts w:ascii="Abadi" w:hAnsi="Abadi"/>
                <w:b/>
                <w:bCs/>
                <w:color w:val="333333"/>
                <w:sz w:val="21"/>
                <w:szCs w:val="21"/>
                <w:shd w:val="clear" w:color="auto" w:fill="FFFFFF"/>
              </w:rPr>
            </w:pPr>
          </w:p>
        </w:tc>
      </w:tr>
      <w:tr w:rsidR="001F0C8B" w:rsidRPr="00871356" w14:paraId="24C48CCB" w14:textId="77777777" w:rsidTr="0035674E">
        <w:tc>
          <w:tcPr>
            <w:tcW w:w="2426" w:type="dxa"/>
          </w:tcPr>
          <w:p w14:paraId="17870B11"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2.08</w:t>
            </w:r>
          </w:p>
          <w:p w14:paraId="32C043D3" w14:textId="77777777" w:rsidR="001F0C8B" w:rsidRPr="00871356" w:rsidRDefault="001F0C8B" w:rsidP="0035674E">
            <w:pPr>
              <w:jc w:val="both"/>
              <w:rPr>
                <w:rFonts w:ascii="Abadi" w:hAnsi="Abadi" w:cs="Calibri"/>
                <w:sz w:val="21"/>
                <w:szCs w:val="21"/>
                <w:lang w:val="es-MX" w:eastAsia="es-MX"/>
              </w:rPr>
            </w:pPr>
          </w:p>
          <w:p w14:paraId="14F6B56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presidente del Tribunal de Justicia Administrativa del Estado de Guanajuato remite un ejemplar del Informe de Actividades 2022.</w:t>
            </w:r>
          </w:p>
          <w:p w14:paraId="579A9373" w14:textId="77777777" w:rsidR="001F0C8B" w:rsidRPr="00871356" w:rsidRDefault="001F0C8B" w:rsidP="0035674E">
            <w:pPr>
              <w:jc w:val="both"/>
              <w:rPr>
                <w:rFonts w:ascii="Abadi" w:hAnsi="Abadi"/>
                <w:sz w:val="21"/>
                <w:szCs w:val="21"/>
              </w:rPr>
            </w:pPr>
          </w:p>
        </w:tc>
        <w:tc>
          <w:tcPr>
            <w:tcW w:w="1655" w:type="dxa"/>
          </w:tcPr>
          <w:p w14:paraId="60178ADA" w14:textId="77777777" w:rsidR="001F0C8B" w:rsidRPr="00871356" w:rsidRDefault="001F0C8B" w:rsidP="0035674E">
            <w:pPr>
              <w:jc w:val="both"/>
              <w:rPr>
                <w:rFonts w:ascii="Abadi" w:hAnsi="Abadi" w:cs="Calibri"/>
                <w:b/>
                <w:bCs/>
                <w:sz w:val="21"/>
                <w:szCs w:val="21"/>
              </w:rPr>
            </w:pPr>
          </w:p>
          <w:p w14:paraId="0236B281" w14:textId="77777777" w:rsidR="001F0C8B" w:rsidRPr="00871356" w:rsidRDefault="001F0C8B" w:rsidP="0035674E">
            <w:pPr>
              <w:jc w:val="both"/>
              <w:rPr>
                <w:rFonts w:ascii="Abadi" w:hAnsi="Abadi" w:cs="Calibri"/>
                <w:b/>
                <w:bCs/>
                <w:sz w:val="21"/>
                <w:szCs w:val="21"/>
              </w:rPr>
            </w:pPr>
          </w:p>
          <w:p w14:paraId="076AA229"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deja a disposición de las diputadas y de los diputados de esta Sexagésima Quinta Legislatura del Congreso del Estado.</w:t>
            </w:r>
          </w:p>
          <w:p w14:paraId="20DBA137" w14:textId="77777777" w:rsidR="001F0C8B" w:rsidRPr="00871356" w:rsidRDefault="001F0C8B" w:rsidP="0035674E">
            <w:pPr>
              <w:jc w:val="both"/>
              <w:rPr>
                <w:rFonts w:ascii="Abadi" w:hAnsi="Abadi"/>
                <w:b/>
                <w:bCs/>
                <w:sz w:val="21"/>
                <w:szCs w:val="21"/>
              </w:rPr>
            </w:pPr>
          </w:p>
        </w:tc>
      </w:tr>
      <w:tr w:rsidR="001F0C8B" w:rsidRPr="00871356" w14:paraId="39BDE8CC" w14:textId="77777777" w:rsidTr="0035674E">
        <w:tc>
          <w:tcPr>
            <w:tcW w:w="2426" w:type="dxa"/>
          </w:tcPr>
          <w:p w14:paraId="235A1FD4"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2.09</w:t>
            </w:r>
          </w:p>
          <w:p w14:paraId="5383BC34" w14:textId="77777777" w:rsidR="001F0C8B" w:rsidRPr="00871356" w:rsidRDefault="001F0C8B" w:rsidP="0035674E">
            <w:pPr>
              <w:jc w:val="both"/>
              <w:rPr>
                <w:rFonts w:ascii="Abadi" w:hAnsi="Abadi" w:cs="Calibri"/>
                <w:sz w:val="21"/>
                <w:szCs w:val="21"/>
              </w:rPr>
            </w:pPr>
          </w:p>
          <w:p w14:paraId="7FD7F137"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La presidenta del Supremo Tribunal de Justicia y del Consejo del Poder Judicial del Estado de Guanajuato remite respuesta a la consulta de la iniciativa a efecto de adicionar el artículo 23 Quinquies y el inciso H a la fracción VI del artículo 46 de la Ley del Trabajo de los Servidores Públicos al Servicio del Estado y de los Municipios.</w:t>
            </w:r>
          </w:p>
          <w:p w14:paraId="1A4DB6BB" w14:textId="77777777" w:rsidR="001F0C8B" w:rsidRPr="00871356" w:rsidRDefault="001F0C8B" w:rsidP="0035674E">
            <w:pPr>
              <w:jc w:val="both"/>
              <w:rPr>
                <w:rFonts w:ascii="Abadi" w:hAnsi="Abadi"/>
                <w:sz w:val="21"/>
                <w:szCs w:val="21"/>
              </w:rPr>
            </w:pPr>
          </w:p>
        </w:tc>
        <w:tc>
          <w:tcPr>
            <w:tcW w:w="1655" w:type="dxa"/>
          </w:tcPr>
          <w:p w14:paraId="3267DF34" w14:textId="77777777" w:rsidR="001F0C8B" w:rsidRPr="00871356" w:rsidRDefault="001F0C8B" w:rsidP="0035674E">
            <w:pPr>
              <w:jc w:val="both"/>
              <w:rPr>
                <w:rFonts w:ascii="Abadi" w:hAnsi="Abadi" w:cs="Calibri"/>
                <w:b/>
                <w:bCs/>
                <w:sz w:val="21"/>
                <w:szCs w:val="21"/>
              </w:rPr>
            </w:pPr>
          </w:p>
          <w:p w14:paraId="55EA9B5E" w14:textId="77777777" w:rsidR="001F0C8B" w:rsidRPr="00871356" w:rsidRDefault="001F0C8B" w:rsidP="0035674E">
            <w:pPr>
              <w:jc w:val="both"/>
              <w:rPr>
                <w:rFonts w:ascii="Abadi" w:hAnsi="Abadi" w:cs="Calibri"/>
                <w:b/>
                <w:bCs/>
                <w:sz w:val="21"/>
                <w:szCs w:val="21"/>
              </w:rPr>
            </w:pPr>
          </w:p>
          <w:p w14:paraId="245737F2"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Gobernación y Puntos Constitucionales.</w:t>
            </w:r>
          </w:p>
          <w:p w14:paraId="410A0DBD" w14:textId="77777777" w:rsidR="001F0C8B" w:rsidRPr="00871356" w:rsidRDefault="001F0C8B" w:rsidP="0035674E">
            <w:pPr>
              <w:jc w:val="both"/>
              <w:rPr>
                <w:rFonts w:ascii="Abadi" w:hAnsi="Abadi"/>
                <w:b/>
                <w:bCs/>
                <w:sz w:val="21"/>
                <w:szCs w:val="21"/>
              </w:rPr>
            </w:pPr>
          </w:p>
        </w:tc>
      </w:tr>
      <w:tr w:rsidR="001F0C8B" w:rsidRPr="00871356" w14:paraId="4D3238C2" w14:textId="77777777" w:rsidTr="0035674E">
        <w:tc>
          <w:tcPr>
            <w:tcW w:w="2426" w:type="dxa"/>
          </w:tcPr>
          <w:p w14:paraId="4598AB7B"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2.1</w:t>
            </w:r>
          </w:p>
          <w:p w14:paraId="0CF77191" w14:textId="77777777" w:rsidR="001F0C8B" w:rsidRPr="00871356" w:rsidRDefault="001F0C8B" w:rsidP="0035674E">
            <w:pPr>
              <w:jc w:val="both"/>
              <w:rPr>
                <w:rFonts w:ascii="Abadi" w:hAnsi="Abadi"/>
                <w:sz w:val="21"/>
                <w:szCs w:val="21"/>
              </w:rPr>
            </w:pPr>
          </w:p>
          <w:p w14:paraId="0BCC800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Auditor Superior del Estado remite dictamen de no prosecución de la acción civil por insuficiencia jurídica, derivado del informe de resultados de la revisión de la cuenta pública practicada al municipio de Valle de Santiago, Gto., del ejercicio fiscal 2016.</w:t>
            </w:r>
          </w:p>
          <w:p w14:paraId="3F58306F" w14:textId="77777777" w:rsidR="001F0C8B" w:rsidRDefault="001F0C8B" w:rsidP="0035674E">
            <w:pPr>
              <w:jc w:val="both"/>
              <w:rPr>
                <w:rFonts w:ascii="Abadi" w:hAnsi="Abadi"/>
                <w:sz w:val="21"/>
                <w:szCs w:val="21"/>
              </w:rPr>
            </w:pPr>
          </w:p>
          <w:p w14:paraId="3546EC64" w14:textId="77777777" w:rsidR="001F0C8B" w:rsidRPr="00871356" w:rsidRDefault="001F0C8B" w:rsidP="0035674E">
            <w:pPr>
              <w:jc w:val="both"/>
              <w:rPr>
                <w:rFonts w:ascii="Abadi" w:hAnsi="Abadi"/>
                <w:sz w:val="21"/>
                <w:szCs w:val="21"/>
              </w:rPr>
            </w:pPr>
          </w:p>
        </w:tc>
        <w:tc>
          <w:tcPr>
            <w:tcW w:w="1655" w:type="dxa"/>
          </w:tcPr>
          <w:p w14:paraId="7CE7788A" w14:textId="77777777" w:rsidR="001F0C8B" w:rsidRPr="00871356" w:rsidRDefault="001F0C8B" w:rsidP="0035674E">
            <w:pPr>
              <w:jc w:val="both"/>
              <w:rPr>
                <w:rFonts w:ascii="Abadi" w:hAnsi="Abadi" w:cs="Calibri"/>
                <w:b/>
                <w:bCs/>
                <w:sz w:val="21"/>
                <w:szCs w:val="21"/>
              </w:rPr>
            </w:pPr>
          </w:p>
          <w:p w14:paraId="57083985" w14:textId="77777777" w:rsidR="001F0C8B" w:rsidRPr="00871356" w:rsidRDefault="001F0C8B" w:rsidP="0035674E">
            <w:pPr>
              <w:jc w:val="both"/>
              <w:rPr>
                <w:rFonts w:ascii="Abadi" w:hAnsi="Abadi" w:cs="Calibri"/>
                <w:b/>
                <w:bCs/>
                <w:sz w:val="21"/>
                <w:szCs w:val="21"/>
              </w:rPr>
            </w:pPr>
          </w:p>
          <w:p w14:paraId="71939907"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integra la información a su expediente que obra en el archivo</w:t>
            </w:r>
            <w:r w:rsidRPr="00871356">
              <w:rPr>
                <w:rFonts w:ascii="Abadi" w:hAnsi="Abadi" w:cs="Calibri"/>
                <w:sz w:val="21"/>
                <w:szCs w:val="21"/>
              </w:rPr>
              <w:t xml:space="preserve"> </w:t>
            </w:r>
            <w:r w:rsidRPr="00871356">
              <w:rPr>
                <w:rFonts w:ascii="Abadi" w:hAnsi="Abadi" w:cs="Calibri"/>
                <w:b/>
                <w:bCs/>
                <w:sz w:val="21"/>
                <w:szCs w:val="21"/>
              </w:rPr>
              <w:t>de este Congreso del Estado.</w:t>
            </w:r>
          </w:p>
          <w:p w14:paraId="46628918" w14:textId="77777777" w:rsidR="001F0C8B" w:rsidRPr="00871356" w:rsidRDefault="001F0C8B" w:rsidP="0035674E">
            <w:pPr>
              <w:jc w:val="both"/>
              <w:rPr>
                <w:rFonts w:ascii="Abadi" w:hAnsi="Abadi"/>
                <w:b/>
                <w:bCs/>
                <w:sz w:val="21"/>
                <w:szCs w:val="21"/>
              </w:rPr>
            </w:pPr>
          </w:p>
        </w:tc>
      </w:tr>
      <w:tr w:rsidR="001F0C8B" w:rsidRPr="00871356" w14:paraId="53C2251B" w14:textId="77777777" w:rsidTr="0035674E">
        <w:tc>
          <w:tcPr>
            <w:tcW w:w="2426" w:type="dxa"/>
          </w:tcPr>
          <w:p w14:paraId="1AB8388E"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2.11</w:t>
            </w:r>
          </w:p>
          <w:p w14:paraId="285E5D67" w14:textId="77777777" w:rsidR="001F0C8B" w:rsidRPr="00871356" w:rsidRDefault="001F0C8B" w:rsidP="0035674E">
            <w:pPr>
              <w:jc w:val="both"/>
              <w:rPr>
                <w:rFonts w:ascii="Abadi" w:hAnsi="Abadi" w:cs="Calibri"/>
                <w:sz w:val="21"/>
                <w:szCs w:val="21"/>
              </w:rPr>
            </w:pPr>
          </w:p>
          <w:p w14:paraId="47320CA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coordinador de Asuntos Jurídicos de la Secretaría de Salud e Instituto de Salud Pública del Estado de Guanajuato remite respuesta a la consulta del punto de acuerdo a efecto de exhortar al Gobernador del Estado de Guanajuato, para que garantice el derecho a la salud de los habitantes de la comunidad del Tablón y aledañas en el municipio de Guanajuato, mediante la construcción de una casa de salud digna, que cuente con las características arquitectónicas adecuada, así como los insumos, medicamentos e instrumentos que resulten necesarios, y para que a la brevedad inicie un diagnóstico de las casas de salud en la entidad, con la finalidad de verificar que cuenten con la infraestructura adecuada, así como los insumos, medicamentos e instrumentos necesarios para la </w:t>
            </w:r>
            <w:r w:rsidRPr="00871356">
              <w:rPr>
                <w:rFonts w:ascii="Abadi" w:hAnsi="Abadi" w:cs="Calibri"/>
                <w:sz w:val="21"/>
                <w:szCs w:val="21"/>
              </w:rPr>
              <w:lastRenderedPageBreak/>
              <w:t>atención de la población objetivo de las mismas.</w:t>
            </w:r>
          </w:p>
          <w:p w14:paraId="661BA959" w14:textId="77777777" w:rsidR="001F0C8B" w:rsidRPr="00871356" w:rsidRDefault="001F0C8B" w:rsidP="0035674E">
            <w:pPr>
              <w:jc w:val="both"/>
              <w:rPr>
                <w:rFonts w:ascii="Abadi" w:hAnsi="Abadi"/>
                <w:sz w:val="21"/>
                <w:szCs w:val="21"/>
              </w:rPr>
            </w:pPr>
          </w:p>
        </w:tc>
        <w:tc>
          <w:tcPr>
            <w:tcW w:w="1655" w:type="dxa"/>
          </w:tcPr>
          <w:p w14:paraId="4E3C96E5" w14:textId="77777777" w:rsidR="001F0C8B" w:rsidRPr="00871356" w:rsidRDefault="001F0C8B" w:rsidP="0035674E">
            <w:pPr>
              <w:jc w:val="both"/>
              <w:rPr>
                <w:rFonts w:ascii="Abadi" w:hAnsi="Abadi" w:cs="Calibri"/>
                <w:sz w:val="21"/>
                <w:szCs w:val="21"/>
              </w:rPr>
            </w:pPr>
          </w:p>
          <w:p w14:paraId="0575A7B0" w14:textId="77777777" w:rsidR="001F0C8B" w:rsidRPr="00871356" w:rsidRDefault="001F0C8B" w:rsidP="0035674E">
            <w:pPr>
              <w:jc w:val="both"/>
              <w:rPr>
                <w:rFonts w:ascii="Abadi" w:hAnsi="Abadi" w:cs="Calibri"/>
                <w:sz w:val="21"/>
                <w:szCs w:val="21"/>
              </w:rPr>
            </w:pPr>
          </w:p>
          <w:p w14:paraId="0DAEABE9"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Salud Pública.</w:t>
            </w:r>
          </w:p>
          <w:p w14:paraId="0105BA21" w14:textId="77777777" w:rsidR="001F0C8B" w:rsidRPr="00871356" w:rsidRDefault="001F0C8B" w:rsidP="0035674E">
            <w:pPr>
              <w:jc w:val="both"/>
              <w:rPr>
                <w:rFonts w:ascii="Abadi" w:hAnsi="Abadi"/>
                <w:b/>
                <w:bCs/>
                <w:sz w:val="21"/>
                <w:szCs w:val="21"/>
              </w:rPr>
            </w:pPr>
          </w:p>
        </w:tc>
      </w:tr>
      <w:tr w:rsidR="001F0C8B" w:rsidRPr="00871356" w14:paraId="6A42BA8A" w14:textId="77777777" w:rsidTr="0035674E">
        <w:tc>
          <w:tcPr>
            <w:tcW w:w="2426" w:type="dxa"/>
          </w:tcPr>
          <w:p w14:paraId="5A166196"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2.12</w:t>
            </w:r>
          </w:p>
          <w:p w14:paraId="27AAA890" w14:textId="77777777" w:rsidR="001F0C8B" w:rsidRPr="00871356" w:rsidRDefault="001F0C8B" w:rsidP="0035674E">
            <w:pPr>
              <w:jc w:val="both"/>
              <w:rPr>
                <w:rFonts w:ascii="Abadi" w:hAnsi="Abadi" w:cs="Calibri"/>
                <w:sz w:val="21"/>
                <w:szCs w:val="21"/>
              </w:rPr>
            </w:pPr>
          </w:p>
          <w:p w14:paraId="5911537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coordinador de Asuntos Jurídicos de la Secretaría de Salud e Instituto de Salud Pública del Estado de Guanajuato remite respuesta a la consulta del punto de acuerdo a efecto de exhortar al titular del Poder Ejecutivo del Estado de Guanajuato, para que informe acerca del desempeño de los recursos asignados a la atención y prevención de adicciones en el estado de Guanajuato; así como para que se refuerce presupuestalmente la atención y prevención de adicciones; e implemente mecanismos de verificación para los anexos clandestinos que hay en el estado de Guanajuato.</w:t>
            </w:r>
          </w:p>
          <w:p w14:paraId="08BBA3B9" w14:textId="77777777" w:rsidR="001F0C8B" w:rsidRPr="00871356" w:rsidRDefault="001F0C8B" w:rsidP="0035674E">
            <w:pPr>
              <w:jc w:val="both"/>
              <w:rPr>
                <w:rFonts w:ascii="Abadi" w:hAnsi="Abadi"/>
                <w:sz w:val="21"/>
                <w:szCs w:val="21"/>
              </w:rPr>
            </w:pPr>
          </w:p>
        </w:tc>
        <w:tc>
          <w:tcPr>
            <w:tcW w:w="1655" w:type="dxa"/>
          </w:tcPr>
          <w:p w14:paraId="2184991F" w14:textId="77777777" w:rsidR="001F0C8B" w:rsidRDefault="001F0C8B" w:rsidP="0035674E">
            <w:pPr>
              <w:jc w:val="both"/>
              <w:rPr>
                <w:rFonts w:ascii="Abadi" w:hAnsi="Abadi" w:cs="Calibri"/>
                <w:b/>
                <w:bCs/>
                <w:sz w:val="21"/>
                <w:szCs w:val="21"/>
              </w:rPr>
            </w:pPr>
          </w:p>
          <w:p w14:paraId="76F2F47A" w14:textId="77777777" w:rsidR="001F0C8B" w:rsidRDefault="001F0C8B" w:rsidP="0035674E">
            <w:pPr>
              <w:jc w:val="both"/>
              <w:rPr>
                <w:rFonts w:ascii="Abadi" w:hAnsi="Abadi" w:cs="Calibri"/>
                <w:b/>
                <w:bCs/>
                <w:sz w:val="21"/>
                <w:szCs w:val="21"/>
              </w:rPr>
            </w:pPr>
          </w:p>
          <w:p w14:paraId="6199F1B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Salud Pública.</w:t>
            </w:r>
          </w:p>
          <w:p w14:paraId="69D9F96D" w14:textId="77777777" w:rsidR="001F0C8B" w:rsidRPr="00871356" w:rsidRDefault="001F0C8B" w:rsidP="0035674E">
            <w:pPr>
              <w:jc w:val="both"/>
              <w:rPr>
                <w:rFonts w:ascii="Abadi" w:hAnsi="Abadi"/>
                <w:b/>
                <w:bCs/>
                <w:sz w:val="21"/>
                <w:szCs w:val="21"/>
              </w:rPr>
            </w:pPr>
          </w:p>
        </w:tc>
      </w:tr>
      <w:tr w:rsidR="001F0C8B" w:rsidRPr="00871356" w14:paraId="4963BF9C" w14:textId="77777777" w:rsidTr="0035674E">
        <w:tc>
          <w:tcPr>
            <w:tcW w:w="2426" w:type="dxa"/>
          </w:tcPr>
          <w:p w14:paraId="1CFB2836"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2.13</w:t>
            </w:r>
          </w:p>
          <w:p w14:paraId="6A425E8E" w14:textId="77777777" w:rsidR="001F0C8B" w:rsidRPr="00871356" w:rsidRDefault="001F0C8B" w:rsidP="0035674E">
            <w:pPr>
              <w:jc w:val="both"/>
              <w:rPr>
                <w:rFonts w:ascii="Abadi" w:hAnsi="Abadi" w:cs="Calibri"/>
                <w:sz w:val="21"/>
                <w:szCs w:val="21"/>
                <w:lang w:val="es-MX" w:eastAsia="es-MX"/>
              </w:rPr>
            </w:pPr>
          </w:p>
          <w:p w14:paraId="0F325D9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Auditor Superior del Estado comunica la designación del contador público Víctor Manuel Padilla al cargo de Auditor Especial de Cumplimiento Financiero y su incorporación al grupo de auditores comisionados con motivo del análisis de la información financiera trimestral del Poder Legislativo del Estado de Guanajuato, correspondiente al primer y segundo </w:t>
            </w:r>
            <w:r w:rsidRPr="00871356">
              <w:rPr>
                <w:rFonts w:ascii="Abadi" w:hAnsi="Abadi" w:cs="Calibri"/>
                <w:sz w:val="21"/>
                <w:szCs w:val="21"/>
              </w:rPr>
              <w:t>trimestres del ejercicio fiscal de 2022.</w:t>
            </w:r>
          </w:p>
          <w:p w14:paraId="1A3DCBFE" w14:textId="77777777" w:rsidR="001F0C8B" w:rsidRPr="00871356" w:rsidRDefault="001F0C8B" w:rsidP="0035674E">
            <w:pPr>
              <w:jc w:val="both"/>
              <w:rPr>
                <w:rFonts w:ascii="Abadi" w:hAnsi="Abadi"/>
                <w:sz w:val="21"/>
                <w:szCs w:val="21"/>
              </w:rPr>
            </w:pPr>
          </w:p>
        </w:tc>
        <w:tc>
          <w:tcPr>
            <w:tcW w:w="1655" w:type="dxa"/>
          </w:tcPr>
          <w:p w14:paraId="4FC78A17" w14:textId="77777777" w:rsidR="001F0C8B" w:rsidRPr="00871356" w:rsidRDefault="001F0C8B" w:rsidP="0035674E">
            <w:pPr>
              <w:jc w:val="both"/>
              <w:rPr>
                <w:rFonts w:ascii="Abadi" w:hAnsi="Abadi" w:cs="Calibri"/>
                <w:sz w:val="21"/>
                <w:szCs w:val="21"/>
              </w:rPr>
            </w:pPr>
          </w:p>
          <w:p w14:paraId="350984C0" w14:textId="77777777" w:rsidR="001F0C8B" w:rsidRPr="00871356" w:rsidRDefault="001F0C8B" w:rsidP="0035674E">
            <w:pPr>
              <w:jc w:val="both"/>
              <w:rPr>
                <w:rFonts w:ascii="Abadi" w:hAnsi="Abadi" w:cs="Calibri"/>
                <w:sz w:val="21"/>
                <w:szCs w:val="21"/>
              </w:rPr>
            </w:pPr>
          </w:p>
          <w:p w14:paraId="49367EE9"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w:t>
            </w:r>
          </w:p>
          <w:p w14:paraId="4AAF7D39" w14:textId="77777777" w:rsidR="001F0C8B" w:rsidRPr="00871356" w:rsidRDefault="001F0C8B" w:rsidP="0035674E">
            <w:pPr>
              <w:jc w:val="both"/>
              <w:rPr>
                <w:rFonts w:ascii="Abadi" w:hAnsi="Abadi"/>
                <w:b/>
                <w:bCs/>
                <w:sz w:val="21"/>
                <w:szCs w:val="21"/>
              </w:rPr>
            </w:pPr>
          </w:p>
        </w:tc>
      </w:tr>
      <w:tr w:rsidR="001F0C8B" w:rsidRPr="00871356" w14:paraId="6236419B" w14:textId="77777777" w:rsidTr="0035674E">
        <w:tc>
          <w:tcPr>
            <w:tcW w:w="2426" w:type="dxa"/>
          </w:tcPr>
          <w:p w14:paraId="12BA9D97"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2.14</w:t>
            </w:r>
          </w:p>
          <w:p w14:paraId="1C3C5C23" w14:textId="77777777" w:rsidR="001F0C8B" w:rsidRPr="00871356" w:rsidRDefault="001F0C8B" w:rsidP="0035674E">
            <w:pPr>
              <w:jc w:val="both"/>
              <w:rPr>
                <w:rFonts w:ascii="Abadi" w:hAnsi="Abadi"/>
                <w:sz w:val="21"/>
                <w:szCs w:val="21"/>
              </w:rPr>
            </w:pPr>
          </w:p>
          <w:p w14:paraId="52A7599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subsecretario de Finanzas e Inversión de la Secretaría de Finanzas, Inversión y Administración remite copia simple del segundo convenio modificatorio al contrato de apertura de crédito simple, celebrado con fecha 22 de octubre de 2020, entre el estado de Guanajuato y el Banco BBVA México, Sociedad Anónima, Institución de Banca Múltiple, Grupo Financiero BBVA México (anteriormente BBVA Bancomer, Sociedad Anónima, Institución de Banca Múltiple, Grupo Financiero BBVA Bancomer).</w:t>
            </w:r>
          </w:p>
          <w:p w14:paraId="7925F75C" w14:textId="77777777" w:rsidR="001F0C8B" w:rsidRPr="00871356" w:rsidRDefault="001F0C8B" w:rsidP="0035674E">
            <w:pPr>
              <w:jc w:val="both"/>
              <w:rPr>
                <w:rFonts w:ascii="Abadi" w:hAnsi="Abadi"/>
                <w:sz w:val="21"/>
                <w:szCs w:val="21"/>
              </w:rPr>
            </w:pPr>
          </w:p>
        </w:tc>
        <w:tc>
          <w:tcPr>
            <w:tcW w:w="1655" w:type="dxa"/>
          </w:tcPr>
          <w:p w14:paraId="408F7304" w14:textId="77777777" w:rsidR="001F0C8B" w:rsidRPr="00871356" w:rsidRDefault="001F0C8B" w:rsidP="0035674E">
            <w:pPr>
              <w:jc w:val="both"/>
              <w:rPr>
                <w:rFonts w:ascii="Abadi" w:hAnsi="Abadi" w:cs="Calibri"/>
                <w:sz w:val="21"/>
                <w:szCs w:val="21"/>
              </w:rPr>
            </w:pPr>
          </w:p>
          <w:p w14:paraId="5A3C3E30" w14:textId="77777777" w:rsidR="001F0C8B" w:rsidRPr="00871356" w:rsidRDefault="001F0C8B" w:rsidP="0035674E">
            <w:pPr>
              <w:jc w:val="both"/>
              <w:rPr>
                <w:rFonts w:ascii="Abadi" w:hAnsi="Abadi" w:cs="Calibri"/>
                <w:sz w:val="21"/>
                <w:szCs w:val="21"/>
              </w:rPr>
            </w:pPr>
          </w:p>
          <w:p w14:paraId="542A9A3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se remite a la Auditoría Superior del Estado de Guanajuato y a la Unidad de Estudio de la Finanzas Públicas, y se informa que se turnó a la Comisión de Hacienda y Fiscalización.</w:t>
            </w:r>
          </w:p>
          <w:p w14:paraId="016A3314" w14:textId="77777777" w:rsidR="001F0C8B" w:rsidRPr="00871356" w:rsidRDefault="001F0C8B" w:rsidP="0035674E">
            <w:pPr>
              <w:jc w:val="both"/>
              <w:rPr>
                <w:rFonts w:ascii="Abadi" w:hAnsi="Abadi"/>
                <w:b/>
                <w:bCs/>
                <w:sz w:val="21"/>
                <w:szCs w:val="21"/>
              </w:rPr>
            </w:pPr>
          </w:p>
        </w:tc>
      </w:tr>
      <w:tr w:rsidR="001F0C8B" w:rsidRPr="00871356" w14:paraId="31FFAEFA" w14:textId="77777777" w:rsidTr="0035674E">
        <w:tc>
          <w:tcPr>
            <w:tcW w:w="2426" w:type="dxa"/>
          </w:tcPr>
          <w:p w14:paraId="567FD21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2.15</w:t>
            </w:r>
          </w:p>
          <w:p w14:paraId="00ACA30B" w14:textId="77777777" w:rsidR="001F0C8B" w:rsidRPr="00871356" w:rsidRDefault="001F0C8B" w:rsidP="0035674E">
            <w:pPr>
              <w:jc w:val="both"/>
              <w:rPr>
                <w:rFonts w:ascii="Abadi" w:hAnsi="Abadi"/>
                <w:sz w:val="21"/>
                <w:szCs w:val="21"/>
              </w:rPr>
            </w:pPr>
          </w:p>
          <w:p w14:paraId="79F77DD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subsecretario de Finanzas e Inversión de la Secretaría de Finanzas, Inversión y Administración remite copia simple del segundo convenio modificatorio al contrato de apertura de crédito simple, celebrado con fecha 16 de abril de 2021, entre el estado de Guanajuato y el Banco BBVA México, Sociedad Anónima, Institución de Banca Múltiple, Grupo Financiero BBVA México (anteriormente BBVA Bancomer, Sociedad Anónima, Institución de Banca Múltiple, Grupo </w:t>
            </w:r>
            <w:r w:rsidRPr="00871356">
              <w:rPr>
                <w:rFonts w:ascii="Abadi" w:hAnsi="Abadi" w:cs="Calibri"/>
                <w:sz w:val="21"/>
                <w:szCs w:val="21"/>
              </w:rPr>
              <w:lastRenderedPageBreak/>
              <w:t>Financiero BBVA Bancomer).</w:t>
            </w:r>
          </w:p>
          <w:p w14:paraId="26A283D6" w14:textId="77777777" w:rsidR="001F0C8B" w:rsidRPr="00871356" w:rsidRDefault="001F0C8B" w:rsidP="0035674E">
            <w:pPr>
              <w:jc w:val="both"/>
              <w:rPr>
                <w:rFonts w:ascii="Abadi" w:hAnsi="Abadi"/>
                <w:sz w:val="21"/>
                <w:szCs w:val="21"/>
              </w:rPr>
            </w:pPr>
          </w:p>
          <w:p w14:paraId="43A85DB7" w14:textId="77777777" w:rsidR="001F0C8B" w:rsidRPr="00871356" w:rsidRDefault="001F0C8B" w:rsidP="0035674E">
            <w:pPr>
              <w:jc w:val="both"/>
              <w:rPr>
                <w:rFonts w:ascii="Abadi" w:hAnsi="Abadi"/>
                <w:sz w:val="21"/>
                <w:szCs w:val="21"/>
              </w:rPr>
            </w:pPr>
          </w:p>
        </w:tc>
        <w:tc>
          <w:tcPr>
            <w:tcW w:w="1655" w:type="dxa"/>
          </w:tcPr>
          <w:p w14:paraId="2D201F6E" w14:textId="77777777" w:rsidR="001F0C8B" w:rsidRPr="00871356" w:rsidRDefault="001F0C8B" w:rsidP="0035674E">
            <w:pPr>
              <w:jc w:val="both"/>
              <w:rPr>
                <w:rFonts w:ascii="Abadi" w:hAnsi="Abadi" w:cs="Calibri"/>
                <w:sz w:val="21"/>
                <w:szCs w:val="21"/>
              </w:rPr>
            </w:pPr>
          </w:p>
          <w:p w14:paraId="446292A8" w14:textId="77777777" w:rsidR="001F0C8B" w:rsidRPr="00871356" w:rsidRDefault="001F0C8B" w:rsidP="0035674E">
            <w:pPr>
              <w:jc w:val="both"/>
              <w:rPr>
                <w:rFonts w:ascii="Abadi" w:hAnsi="Abadi" w:cs="Calibri"/>
                <w:sz w:val="21"/>
                <w:szCs w:val="21"/>
              </w:rPr>
            </w:pPr>
          </w:p>
          <w:p w14:paraId="14A10CC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se remite a la Auditoría Superior del Estado de Guanajuato y a la Unidad de Estudio de la Finanzas Públicas, y se informa que se turnó a la Comisión de Hacienda y Fiscalización.</w:t>
            </w:r>
          </w:p>
          <w:p w14:paraId="0172F3CD" w14:textId="77777777" w:rsidR="001F0C8B" w:rsidRPr="00871356" w:rsidRDefault="001F0C8B" w:rsidP="0035674E">
            <w:pPr>
              <w:jc w:val="both"/>
              <w:rPr>
                <w:rFonts w:ascii="Abadi" w:hAnsi="Abadi"/>
                <w:b/>
                <w:bCs/>
                <w:sz w:val="21"/>
                <w:szCs w:val="21"/>
              </w:rPr>
            </w:pPr>
          </w:p>
        </w:tc>
      </w:tr>
      <w:tr w:rsidR="001F0C8B" w:rsidRPr="00871356" w14:paraId="03C477C1" w14:textId="77777777" w:rsidTr="0035674E">
        <w:tc>
          <w:tcPr>
            <w:tcW w:w="2426" w:type="dxa"/>
          </w:tcPr>
          <w:p w14:paraId="38E88CC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2.16</w:t>
            </w:r>
          </w:p>
          <w:p w14:paraId="4C6E93F6" w14:textId="77777777" w:rsidR="001F0C8B" w:rsidRPr="00871356" w:rsidRDefault="001F0C8B" w:rsidP="0035674E">
            <w:pPr>
              <w:jc w:val="both"/>
              <w:rPr>
                <w:rFonts w:ascii="Abadi" w:hAnsi="Abadi"/>
                <w:sz w:val="21"/>
                <w:szCs w:val="21"/>
              </w:rPr>
            </w:pPr>
          </w:p>
          <w:p w14:paraId="492F33B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Cuerámaro, Gto., informe sobre los avances y el estatus de las acciones relativas a las presuntas responsabilidades civiles dictaminadas por dicho órgano técnico, derivadas de diversos informes de resultados.</w:t>
            </w:r>
          </w:p>
          <w:p w14:paraId="32DFA3CF" w14:textId="77777777" w:rsidR="001F0C8B" w:rsidRPr="00871356" w:rsidRDefault="001F0C8B" w:rsidP="0035674E">
            <w:pPr>
              <w:jc w:val="both"/>
              <w:rPr>
                <w:rFonts w:ascii="Abadi" w:hAnsi="Abadi"/>
                <w:sz w:val="21"/>
                <w:szCs w:val="21"/>
              </w:rPr>
            </w:pPr>
          </w:p>
        </w:tc>
        <w:tc>
          <w:tcPr>
            <w:tcW w:w="1655" w:type="dxa"/>
          </w:tcPr>
          <w:p w14:paraId="489C1C1B" w14:textId="77777777" w:rsidR="001F0C8B" w:rsidRPr="00871356" w:rsidRDefault="001F0C8B" w:rsidP="0035674E">
            <w:pPr>
              <w:jc w:val="both"/>
              <w:rPr>
                <w:rFonts w:ascii="Abadi" w:hAnsi="Abadi" w:cs="Calibri"/>
                <w:sz w:val="21"/>
                <w:szCs w:val="21"/>
              </w:rPr>
            </w:pPr>
          </w:p>
          <w:p w14:paraId="27EF24D5" w14:textId="77777777" w:rsidR="001F0C8B" w:rsidRPr="00871356" w:rsidRDefault="001F0C8B" w:rsidP="0035674E">
            <w:pPr>
              <w:jc w:val="both"/>
              <w:rPr>
                <w:rFonts w:ascii="Abadi" w:hAnsi="Abadi" w:cs="Calibri"/>
                <w:sz w:val="21"/>
                <w:szCs w:val="21"/>
              </w:rPr>
            </w:pPr>
          </w:p>
          <w:p w14:paraId="1C64BDDF"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5FD4DA38" w14:textId="77777777" w:rsidR="001F0C8B" w:rsidRPr="00871356" w:rsidRDefault="001F0C8B" w:rsidP="0035674E">
            <w:pPr>
              <w:jc w:val="both"/>
              <w:rPr>
                <w:rFonts w:ascii="Abadi" w:hAnsi="Abadi"/>
                <w:b/>
                <w:bCs/>
                <w:sz w:val="21"/>
                <w:szCs w:val="21"/>
              </w:rPr>
            </w:pPr>
          </w:p>
        </w:tc>
      </w:tr>
      <w:tr w:rsidR="001F0C8B" w:rsidRPr="00871356" w14:paraId="0207F28D" w14:textId="77777777" w:rsidTr="0035674E">
        <w:tc>
          <w:tcPr>
            <w:tcW w:w="2426" w:type="dxa"/>
          </w:tcPr>
          <w:p w14:paraId="2332DFB0"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2.17</w:t>
            </w:r>
          </w:p>
          <w:p w14:paraId="71BC1BBB" w14:textId="77777777" w:rsidR="001F0C8B" w:rsidRPr="00871356" w:rsidRDefault="001F0C8B" w:rsidP="0035674E">
            <w:pPr>
              <w:jc w:val="both"/>
              <w:rPr>
                <w:rFonts w:ascii="Abadi" w:hAnsi="Abadi" w:cs="Calibri"/>
                <w:sz w:val="21"/>
                <w:szCs w:val="21"/>
              </w:rPr>
            </w:pPr>
          </w:p>
          <w:p w14:paraId="5880C8F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Dolores Hidalgo Cuna de la Independencia Nacional, Gto., informe sobre los avances y el estatus de las acciones relativas a las presuntas responsabilidades civiles dictaminadas por dicho órgano técnico, derivadas de diversos informes de resultados.</w:t>
            </w:r>
          </w:p>
          <w:p w14:paraId="5FABC669" w14:textId="77777777" w:rsidR="001F0C8B" w:rsidRPr="00871356" w:rsidRDefault="001F0C8B" w:rsidP="0035674E">
            <w:pPr>
              <w:jc w:val="both"/>
              <w:rPr>
                <w:rFonts w:ascii="Abadi" w:hAnsi="Abadi"/>
                <w:sz w:val="21"/>
                <w:szCs w:val="21"/>
              </w:rPr>
            </w:pPr>
          </w:p>
        </w:tc>
        <w:tc>
          <w:tcPr>
            <w:tcW w:w="1655" w:type="dxa"/>
          </w:tcPr>
          <w:p w14:paraId="5BE799F0" w14:textId="77777777" w:rsidR="001F0C8B" w:rsidRPr="00871356" w:rsidRDefault="001F0C8B" w:rsidP="0035674E">
            <w:pPr>
              <w:jc w:val="both"/>
              <w:rPr>
                <w:rFonts w:ascii="Abadi" w:hAnsi="Abadi" w:cs="Calibri"/>
                <w:b/>
                <w:bCs/>
                <w:sz w:val="21"/>
                <w:szCs w:val="21"/>
              </w:rPr>
            </w:pPr>
          </w:p>
          <w:p w14:paraId="5F096653" w14:textId="77777777" w:rsidR="001F0C8B" w:rsidRPr="00871356" w:rsidRDefault="001F0C8B" w:rsidP="0035674E">
            <w:pPr>
              <w:jc w:val="both"/>
              <w:rPr>
                <w:rFonts w:ascii="Abadi" w:hAnsi="Abadi" w:cs="Calibri"/>
                <w:b/>
                <w:bCs/>
                <w:sz w:val="21"/>
                <w:szCs w:val="21"/>
              </w:rPr>
            </w:pPr>
          </w:p>
          <w:p w14:paraId="06A76BB4"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5FDB7AEE" w14:textId="77777777" w:rsidR="001F0C8B" w:rsidRPr="00871356" w:rsidRDefault="001F0C8B" w:rsidP="0035674E">
            <w:pPr>
              <w:jc w:val="both"/>
              <w:rPr>
                <w:rFonts w:ascii="Abadi" w:hAnsi="Abadi"/>
                <w:b/>
                <w:bCs/>
                <w:sz w:val="21"/>
                <w:szCs w:val="21"/>
              </w:rPr>
            </w:pPr>
          </w:p>
        </w:tc>
      </w:tr>
      <w:tr w:rsidR="001F0C8B" w:rsidRPr="00871356" w14:paraId="78389B11" w14:textId="77777777" w:rsidTr="0035674E">
        <w:tc>
          <w:tcPr>
            <w:tcW w:w="2426" w:type="dxa"/>
          </w:tcPr>
          <w:p w14:paraId="05F0C8E4"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2.19</w:t>
            </w:r>
          </w:p>
          <w:p w14:paraId="0157991E" w14:textId="77777777" w:rsidR="001F0C8B" w:rsidRPr="00871356" w:rsidRDefault="001F0C8B" w:rsidP="0035674E">
            <w:pPr>
              <w:jc w:val="both"/>
              <w:rPr>
                <w:rFonts w:ascii="Abadi" w:hAnsi="Abadi" w:cs="Calibri"/>
                <w:sz w:val="21"/>
                <w:szCs w:val="21"/>
                <w:lang w:val="es-MX" w:eastAsia="es-MX"/>
              </w:rPr>
            </w:pPr>
          </w:p>
          <w:p w14:paraId="1899C68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jurídicos de la Auditoría Superior del Estado por el que solicita al síndico municipal de Huanímaro, Gto., </w:t>
            </w:r>
            <w:r w:rsidRPr="00871356">
              <w:rPr>
                <w:rFonts w:ascii="Abadi" w:hAnsi="Abadi" w:cs="Calibri"/>
                <w:sz w:val="21"/>
                <w:szCs w:val="21"/>
              </w:rPr>
              <w:t>informe sobre los avances y el estatus de las acciones relativas a las presuntas responsabilidades civiles dictaminadas por dicho órgano técnico, derivadas de diversos informes de resultados.</w:t>
            </w:r>
          </w:p>
          <w:p w14:paraId="5E6284FC" w14:textId="77777777" w:rsidR="001F0C8B" w:rsidRPr="00871356" w:rsidRDefault="001F0C8B" w:rsidP="0035674E">
            <w:pPr>
              <w:jc w:val="both"/>
              <w:rPr>
                <w:rFonts w:ascii="Abadi" w:hAnsi="Abadi"/>
                <w:sz w:val="21"/>
                <w:szCs w:val="21"/>
              </w:rPr>
            </w:pPr>
          </w:p>
        </w:tc>
        <w:tc>
          <w:tcPr>
            <w:tcW w:w="1655" w:type="dxa"/>
          </w:tcPr>
          <w:p w14:paraId="0494A8B6" w14:textId="77777777" w:rsidR="001F0C8B" w:rsidRPr="00871356" w:rsidRDefault="001F0C8B" w:rsidP="0035674E">
            <w:pPr>
              <w:jc w:val="both"/>
              <w:rPr>
                <w:rFonts w:ascii="Abadi" w:hAnsi="Abadi" w:cs="Calibri"/>
                <w:sz w:val="21"/>
                <w:szCs w:val="21"/>
              </w:rPr>
            </w:pPr>
          </w:p>
          <w:p w14:paraId="5619045D" w14:textId="77777777" w:rsidR="001F0C8B" w:rsidRPr="00871356" w:rsidRDefault="001F0C8B" w:rsidP="0035674E">
            <w:pPr>
              <w:jc w:val="both"/>
              <w:rPr>
                <w:rFonts w:ascii="Abadi" w:hAnsi="Abadi" w:cs="Calibri"/>
                <w:sz w:val="21"/>
                <w:szCs w:val="21"/>
              </w:rPr>
            </w:pPr>
          </w:p>
          <w:p w14:paraId="18C9511C"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7E39532B" w14:textId="77777777" w:rsidR="001F0C8B" w:rsidRPr="00871356" w:rsidRDefault="001F0C8B" w:rsidP="0035674E">
            <w:pPr>
              <w:jc w:val="both"/>
              <w:rPr>
                <w:rFonts w:ascii="Abadi" w:hAnsi="Abadi"/>
                <w:b/>
                <w:bCs/>
                <w:sz w:val="21"/>
                <w:szCs w:val="21"/>
              </w:rPr>
            </w:pPr>
          </w:p>
        </w:tc>
      </w:tr>
      <w:tr w:rsidR="001F0C8B" w:rsidRPr="00871356" w14:paraId="4B7242B5" w14:textId="77777777" w:rsidTr="0035674E">
        <w:tc>
          <w:tcPr>
            <w:tcW w:w="2426" w:type="dxa"/>
          </w:tcPr>
          <w:p w14:paraId="2EA1E485"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2.2</w:t>
            </w:r>
          </w:p>
          <w:p w14:paraId="13C89A36" w14:textId="77777777" w:rsidR="001F0C8B" w:rsidRPr="00871356" w:rsidRDefault="001F0C8B" w:rsidP="0035674E">
            <w:pPr>
              <w:jc w:val="both"/>
              <w:rPr>
                <w:rFonts w:ascii="Abadi" w:hAnsi="Abadi"/>
                <w:sz w:val="21"/>
                <w:szCs w:val="21"/>
              </w:rPr>
            </w:pPr>
          </w:p>
          <w:p w14:paraId="11D0BF92"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Copia del oficio que suscribe el director general de asuntos jurídicos de la Auditoría Superior del Estado por el que solicita al síndico municipal de Manuel Doblado, Gto., informe sobre los avances y el estatus de las acciones relativas a las presuntas responsabilidades civiles dictaminadas por dicho órgano técnico, derivadas de diversos informes de resultados.</w:t>
            </w:r>
          </w:p>
          <w:p w14:paraId="1051EF20" w14:textId="77777777" w:rsidR="001F0C8B" w:rsidRPr="00871356" w:rsidRDefault="001F0C8B" w:rsidP="0035674E">
            <w:pPr>
              <w:jc w:val="both"/>
              <w:rPr>
                <w:rFonts w:ascii="Abadi" w:hAnsi="Abadi" w:cs="Calibri"/>
                <w:sz w:val="21"/>
                <w:szCs w:val="21"/>
              </w:rPr>
            </w:pPr>
          </w:p>
          <w:p w14:paraId="324F631C" w14:textId="77777777" w:rsidR="001F0C8B" w:rsidRPr="00871356" w:rsidRDefault="001F0C8B" w:rsidP="0035674E">
            <w:pPr>
              <w:jc w:val="both"/>
              <w:rPr>
                <w:rFonts w:ascii="Abadi" w:hAnsi="Abadi"/>
                <w:sz w:val="21"/>
                <w:szCs w:val="21"/>
              </w:rPr>
            </w:pPr>
          </w:p>
        </w:tc>
        <w:tc>
          <w:tcPr>
            <w:tcW w:w="1655" w:type="dxa"/>
          </w:tcPr>
          <w:p w14:paraId="2A9A03C3" w14:textId="77777777" w:rsidR="001F0C8B" w:rsidRPr="00871356" w:rsidRDefault="001F0C8B" w:rsidP="0035674E">
            <w:pPr>
              <w:jc w:val="both"/>
              <w:rPr>
                <w:rFonts w:ascii="Abadi" w:hAnsi="Abadi" w:cs="Calibri"/>
                <w:sz w:val="21"/>
                <w:szCs w:val="21"/>
              </w:rPr>
            </w:pPr>
          </w:p>
          <w:p w14:paraId="718F1A77" w14:textId="77777777" w:rsidR="001F0C8B" w:rsidRPr="00871356" w:rsidRDefault="001F0C8B" w:rsidP="0035674E">
            <w:pPr>
              <w:jc w:val="both"/>
              <w:rPr>
                <w:rFonts w:ascii="Abadi" w:hAnsi="Abadi" w:cs="Calibri"/>
                <w:sz w:val="21"/>
                <w:szCs w:val="21"/>
              </w:rPr>
            </w:pPr>
          </w:p>
          <w:p w14:paraId="19F74423"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3DFDC4C3" w14:textId="77777777" w:rsidR="001F0C8B" w:rsidRPr="00871356" w:rsidRDefault="001F0C8B" w:rsidP="0035674E">
            <w:pPr>
              <w:jc w:val="both"/>
              <w:rPr>
                <w:rFonts w:ascii="Abadi" w:hAnsi="Abadi"/>
                <w:b/>
                <w:bCs/>
                <w:sz w:val="21"/>
                <w:szCs w:val="21"/>
              </w:rPr>
            </w:pPr>
          </w:p>
        </w:tc>
      </w:tr>
      <w:tr w:rsidR="001F0C8B" w:rsidRPr="00871356" w14:paraId="3C5AD297" w14:textId="77777777" w:rsidTr="0035674E">
        <w:tc>
          <w:tcPr>
            <w:tcW w:w="2426" w:type="dxa"/>
          </w:tcPr>
          <w:p w14:paraId="7975F9BC"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2.21</w:t>
            </w:r>
          </w:p>
          <w:p w14:paraId="3DFA9549" w14:textId="77777777" w:rsidR="001F0C8B" w:rsidRPr="00871356" w:rsidRDefault="001F0C8B" w:rsidP="0035674E">
            <w:pPr>
              <w:jc w:val="both"/>
              <w:rPr>
                <w:rFonts w:ascii="Abadi" w:hAnsi="Abadi" w:cs="Calibri"/>
                <w:sz w:val="21"/>
                <w:szCs w:val="21"/>
              </w:rPr>
            </w:pPr>
          </w:p>
          <w:p w14:paraId="513DF24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Pénj</w:t>
            </w:r>
            <w:r>
              <w:rPr>
                <w:rFonts w:ascii="Abadi" w:hAnsi="Abadi" w:cs="Calibri"/>
                <w:sz w:val="21"/>
                <w:szCs w:val="21"/>
              </w:rPr>
              <w:t>a</w:t>
            </w:r>
            <w:r w:rsidRPr="00871356">
              <w:rPr>
                <w:rFonts w:ascii="Abadi" w:hAnsi="Abadi" w:cs="Calibri"/>
                <w:sz w:val="21"/>
                <w:szCs w:val="21"/>
              </w:rPr>
              <w:t>mo, Gto., informe sobre los avances y el estatus de las acciones relativas a las presuntas responsabilidades civiles dictaminadas por dicho órgano técnico, derivadas de diversos informes de resultados.</w:t>
            </w:r>
          </w:p>
          <w:p w14:paraId="50836E32" w14:textId="77777777" w:rsidR="001F0C8B" w:rsidRPr="00871356" w:rsidRDefault="001F0C8B" w:rsidP="0035674E">
            <w:pPr>
              <w:jc w:val="both"/>
              <w:rPr>
                <w:rFonts w:ascii="Abadi" w:hAnsi="Abadi"/>
                <w:sz w:val="21"/>
                <w:szCs w:val="21"/>
              </w:rPr>
            </w:pPr>
          </w:p>
        </w:tc>
        <w:tc>
          <w:tcPr>
            <w:tcW w:w="1655" w:type="dxa"/>
          </w:tcPr>
          <w:p w14:paraId="5D27520C" w14:textId="77777777" w:rsidR="001F0C8B" w:rsidRPr="00871356" w:rsidRDefault="001F0C8B" w:rsidP="0035674E">
            <w:pPr>
              <w:jc w:val="both"/>
              <w:rPr>
                <w:rFonts w:ascii="Abadi" w:hAnsi="Abadi" w:cs="Calibri"/>
                <w:sz w:val="21"/>
                <w:szCs w:val="21"/>
              </w:rPr>
            </w:pPr>
          </w:p>
          <w:p w14:paraId="4883870D" w14:textId="77777777" w:rsidR="001F0C8B" w:rsidRPr="00871356" w:rsidRDefault="001F0C8B" w:rsidP="0035674E">
            <w:pPr>
              <w:jc w:val="both"/>
              <w:rPr>
                <w:rFonts w:ascii="Abadi" w:hAnsi="Abadi" w:cs="Calibri"/>
                <w:sz w:val="21"/>
                <w:szCs w:val="21"/>
              </w:rPr>
            </w:pPr>
          </w:p>
          <w:p w14:paraId="78E0DEC0"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65CE7491" w14:textId="77777777" w:rsidR="001F0C8B" w:rsidRPr="00871356" w:rsidRDefault="001F0C8B" w:rsidP="0035674E">
            <w:pPr>
              <w:jc w:val="both"/>
              <w:rPr>
                <w:rFonts w:ascii="Abadi" w:hAnsi="Abadi"/>
                <w:b/>
                <w:bCs/>
                <w:sz w:val="21"/>
                <w:szCs w:val="21"/>
              </w:rPr>
            </w:pPr>
          </w:p>
        </w:tc>
      </w:tr>
      <w:tr w:rsidR="001F0C8B" w:rsidRPr="00871356" w14:paraId="090DB289" w14:textId="77777777" w:rsidTr="0035674E">
        <w:tc>
          <w:tcPr>
            <w:tcW w:w="2426" w:type="dxa"/>
          </w:tcPr>
          <w:p w14:paraId="034DC4A0"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2.22</w:t>
            </w:r>
          </w:p>
          <w:p w14:paraId="597CD277" w14:textId="77777777" w:rsidR="001F0C8B" w:rsidRPr="00871356" w:rsidRDefault="001F0C8B" w:rsidP="0035674E">
            <w:pPr>
              <w:jc w:val="both"/>
              <w:rPr>
                <w:rFonts w:ascii="Abadi" w:hAnsi="Abadi" w:cs="Calibri"/>
                <w:sz w:val="21"/>
                <w:szCs w:val="21"/>
                <w:lang w:val="es-MX" w:eastAsia="es-MX"/>
              </w:rPr>
            </w:pPr>
          </w:p>
          <w:p w14:paraId="24A2FCB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jurídicos de la Auditoría </w:t>
            </w:r>
            <w:r w:rsidRPr="00871356">
              <w:rPr>
                <w:rFonts w:ascii="Abadi" w:hAnsi="Abadi" w:cs="Calibri"/>
                <w:sz w:val="21"/>
                <w:szCs w:val="21"/>
              </w:rPr>
              <w:lastRenderedPageBreak/>
              <w:t>Superior del Estado por el que solicita a la síndica municipal de Pueblo Nuevo, Gto., informe sobre los avances y el estatus de las acciones relativas a las presuntas responsabilidades civiles dictaminadas por dicho órgano técnico, derivadas de diversos informes de resultados.</w:t>
            </w:r>
          </w:p>
          <w:p w14:paraId="1BC6E9E1" w14:textId="77777777" w:rsidR="001F0C8B" w:rsidRPr="00871356" w:rsidRDefault="001F0C8B" w:rsidP="0035674E">
            <w:pPr>
              <w:jc w:val="both"/>
              <w:rPr>
                <w:rFonts w:ascii="Abadi" w:hAnsi="Abadi"/>
                <w:sz w:val="21"/>
                <w:szCs w:val="21"/>
              </w:rPr>
            </w:pPr>
          </w:p>
          <w:p w14:paraId="390722F2" w14:textId="77777777" w:rsidR="001F0C8B" w:rsidRPr="00871356" w:rsidRDefault="001F0C8B" w:rsidP="0035674E">
            <w:pPr>
              <w:jc w:val="both"/>
              <w:rPr>
                <w:rFonts w:ascii="Abadi" w:hAnsi="Abadi"/>
                <w:sz w:val="21"/>
                <w:szCs w:val="21"/>
              </w:rPr>
            </w:pPr>
          </w:p>
        </w:tc>
        <w:tc>
          <w:tcPr>
            <w:tcW w:w="1655" w:type="dxa"/>
          </w:tcPr>
          <w:p w14:paraId="61D47F52" w14:textId="77777777" w:rsidR="001F0C8B" w:rsidRPr="00871356" w:rsidRDefault="001F0C8B" w:rsidP="0035674E">
            <w:pPr>
              <w:jc w:val="both"/>
              <w:rPr>
                <w:rFonts w:ascii="Abadi" w:hAnsi="Abadi" w:cs="Calibri"/>
                <w:sz w:val="21"/>
                <w:szCs w:val="21"/>
              </w:rPr>
            </w:pPr>
          </w:p>
          <w:p w14:paraId="30254BB9" w14:textId="77777777" w:rsidR="001F0C8B" w:rsidRPr="00871356" w:rsidRDefault="001F0C8B" w:rsidP="0035674E">
            <w:pPr>
              <w:jc w:val="both"/>
              <w:rPr>
                <w:rFonts w:ascii="Abadi" w:hAnsi="Abadi" w:cs="Calibri"/>
                <w:sz w:val="21"/>
                <w:szCs w:val="21"/>
              </w:rPr>
            </w:pPr>
          </w:p>
          <w:p w14:paraId="21D6D75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 xml:space="preserve">Enterados y se informa que se turnó a la Comisión de </w:t>
            </w:r>
            <w:r w:rsidRPr="00871356">
              <w:rPr>
                <w:rFonts w:ascii="Abadi" w:hAnsi="Abadi" w:cs="Calibri"/>
                <w:b/>
                <w:bCs/>
                <w:sz w:val="21"/>
                <w:szCs w:val="21"/>
              </w:rPr>
              <w:lastRenderedPageBreak/>
              <w:t>Hacienda y Fiscalización.</w:t>
            </w:r>
          </w:p>
          <w:p w14:paraId="4A10FED9" w14:textId="77777777" w:rsidR="001F0C8B" w:rsidRPr="00871356" w:rsidRDefault="001F0C8B" w:rsidP="0035674E">
            <w:pPr>
              <w:jc w:val="both"/>
              <w:rPr>
                <w:rFonts w:ascii="Abadi" w:hAnsi="Abadi"/>
                <w:b/>
                <w:bCs/>
                <w:sz w:val="21"/>
                <w:szCs w:val="21"/>
              </w:rPr>
            </w:pPr>
          </w:p>
        </w:tc>
      </w:tr>
      <w:tr w:rsidR="001F0C8B" w:rsidRPr="00871356" w14:paraId="3C5863E7" w14:textId="77777777" w:rsidTr="0035674E">
        <w:tc>
          <w:tcPr>
            <w:tcW w:w="2426" w:type="dxa"/>
          </w:tcPr>
          <w:p w14:paraId="6D86F43A"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lastRenderedPageBreak/>
              <w:t>2.23</w:t>
            </w:r>
          </w:p>
          <w:p w14:paraId="6D5459B1" w14:textId="77777777" w:rsidR="001F0C8B" w:rsidRPr="00871356" w:rsidRDefault="001F0C8B" w:rsidP="0035674E">
            <w:pPr>
              <w:jc w:val="both"/>
              <w:rPr>
                <w:rFonts w:ascii="Abadi" w:hAnsi="Abadi" w:cs="Calibri"/>
                <w:sz w:val="21"/>
                <w:szCs w:val="21"/>
              </w:rPr>
            </w:pPr>
          </w:p>
          <w:p w14:paraId="5801C89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Purísima del Rincón, Gto., informe sobre los avances y el estatus de las acciones relativas a las presuntas responsabilidades civiles dictaminadas por dicho órgano técnico, derivadas de diversos informes de resultados.</w:t>
            </w:r>
          </w:p>
          <w:p w14:paraId="577A5633" w14:textId="77777777" w:rsidR="001F0C8B" w:rsidRPr="00871356" w:rsidRDefault="001F0C8B" w:rsidP="0035674E">
            <w:pPr>
              <w:jc w:val="both"/>
              <w:rPr>
                <w:rFonts w:ascii="Abadi" w:hAnsi="Abadi"/>
                <w:sz w:val="21"/>
                <w:szCs w:val="21"/>
              </w:rPr>
            </w:pPr>
          </w:p>
        </w:tc>
        <w:tc>
          <w:tcPr>
            <w:tcW w:w="1655" w:type="dxa"/>
          </w:tcPr>
          <w:p w14:paraId="0B49C596" w14:textId="77777777" w:rsidR="001F0C8B" w:rsidRPr="00871356" w:rsidRDefault="001F0C8B" w:rsidP="0035674E">
            <w:pPr>
              <w:jc w:val="both"/>
              <w:rPr>
                <w:rFonts w:ascii="Abadi" w:hAnsi="Abadi" w:cs="Calibri"/>
                <w:sz w:val="21"/>
                <w:szCs w:val="21"/>
              </w:rPr>
            </w:pPr>
          </w:p>
          <w:p w14:paraId="282DC3EA" w14:textId="77777777" w:rsidR="001F0C8B" w:rsidRPr="00871356" w:rsidRDefault="001F0C8B" w:rsidP="0035674E">
            <w:pPr>
              <w:jc w:val="both"/>
              <w:rPr>
                <w:rFonts w:ascii="Abadi" w:hAnsi="Abadi" w:cs="Calibri"/>
                <w:sz w:val="21"/>
                <w:szCs w:val="21"/>
              </w:rPr>
            </w:pPr>
          </w:p>
          <w:p w14:paraId="7EC1B93A"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68EBE260" w14:textId="77777777" w:rsidR="001F0C8B" w:rsidRPr="00871356" w:rsidRDefault="001F0C8B" w:rsidP="0035674E">
            <w:pPr>
              <w:jc w:val="both"/>
              <w:rPr>
                <w:rFonts w:ascii="Abadi" w:hAnsi="Abadi"/>
                <w:b/>
                <w:bCs/>
                <w:sz w:val="21"/>
                <w:szCs w:val="21"/>
              </w:rPr>
            </w:pPr>
          </w:p>
        </w:tc>
      </w:tr>
      <w:tr w:rsidR="001F0C8B" w:rsidRPr="00871356" w14:paraId="41F6E7B4" w14:textId="77777777" w:rsidTr="0035674E">
        <w:tc>
          <w:tcPr>
            <w:tcW w:w="2426" w:type="dxa"/>
          </w:tcPr>
          <w:p w14:paraId="25FD6565"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2.24</w:t>
            </w:r>
          </w:p>
          <w:p w14:paraId="05278A51" w14:textId="77777777" w:rsidR="001F0C8B" w:rsidRPr="00871356" w:rsidRDefault="001F0C8B" w:rsidP="0035674E">
            <w:pPr>
              <w:jc w:val="both"/>
              <w:rPr>
                <w:rFonts w:ascii="Abadi" w:hAnsi="Abadi"/>
                <w:sz w:val="21"/>
                <w:szCs w:val="21"/>
              </w:rPr>
            </w:pPr>
          </w:p>
          <w:p w14:paraId="58F208DC"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Romita, Gto., informe sobre los avances y el estatus de las acciones relativas a las presuntas responsabilidades civiles dictaminadas por dicho órgano técnico, derivadas de diversos informes de resultados.</w:t>
            </w:r>
          </w:p>
          <w:p w14:paraId="584ACC0B" w14:textId="77777777" w:rsidR="001F0C8B" w:rsidRPr="00871356" w:rsidRDefault="001F0C8B" w:rsidP="0035674E">
            <w:pPr>
              <w:jc w:val="both"/>
              <w:rPr>
                <w:rFonts w:ascii="Abadi" w:hAnsi="Abadi"/>
                <w:sz w:val="21"/>
                <w:szCs w:val="21"/>
              </w:rPr>
            </w:pPr>
          </w:p>
        </w:tc>
        <w:tc>
          <w:tcPr>
            <w:tcW w:w="1655" w:type="dxa"/>
          </w:tcPr>
          <w:p w14:paraId="48829FF5" w14:textId="77777777" w:rsidR="001F0C8B" w:rsidRPr="00871356" w:rsidRDefault="001F0C8B" w:rsidP="0035674E">
            <w:pPr>
              <w:jc w:val="both"/>
              <w:rPr>
                <w:rFonts w:ascii="Abadi" w:hAnsi="Abadi" w:cs="Calibri"/>
                <w:sz w:val="21"/>
                <w:szCs w:val="21"/>
              </w:rPr>
            </w:pPr>
          </w:p>
          <w:p w14:paraId="563F4B4D" w14:textId="77777777" w:rsidR="001F0C8B" w:rsidRPr="00871356" w:rsidRDefault="001F0C8B" w:rsidP="0035674E">
            <w:pPr>
              <w:jc w:val="both"/>
              <w:rPr>
                <w:rFonts w:ascii="Abadi" w:hAnsi="Abadi" w:cs="Calibri"/>
                <w:sz w:val="21"/>
                <w:szCs w:val="21"/>
              </w:rPr>
            </w:pPr>
          </w:p>
          <w:p w14:paraId="5538A5E2"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7940B1EE" w14:textId="77777777" w:rsidR="001F0C8B" w:rsidRPr="00871356" w:rsidRDefault="001F0C8B" w:rsidP="0035674E">
            <w:pPr>
              <w:jc w:val="both"/>
              <w:rPr>
                <w:rFonts w:ascii="Abadi" w:hAnsi="Abadi"/>
                <w:b/>
                <w:bCs/>
                <w:sz w:val="21"/>
                <w:szCs w:val="21"/>
              </w:rPr>
            </w:pPr>
          </w:p>
        </w:tc>
      </w:tr>
      <w:tr w:rsidR="001F0C8B" w:rsidRPr="00871356" w14:paraId="14F3C835" w14:textId="77777777" w:rsidTr="0035674E">
        <w:tc>
          <w:tcPr>
            <w:tcW w:w="2426" w:type="dxa"/>
          </w:tcPr>
          <w:p w14:paraId="3823C220"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2.25</w:t>
            </w:r>
          </w:p>
          <w:p w14:paraId="4EDB2861" w14:textId="77777777" w:rsidR="001F0C8B" w:rsidRPr="00871356" w:rsidRDefault="001F0C8B" w:rsidP="0035674E">
            <w:pPr>
              <w:jc w:val="both"/>
              <w:rPr>
                <w:rFonts w:ascii="Abadi" w:hAnsi="Abadi" w:cs="Calibri"/>
                <w:sz w:val="21"/>
                <w:szCs w:val="21"/>
              </w:rPr>
            </w:pPr>
          </w:p>
          <w:p w14:paraId="48A8FA8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Salvatierra, Gto., informe sobre los avances y el estatus de las acciones relativas a las presuntas responsabilidades civiles dictaminadas por dicho órgano técnico, derivadas de diversos informes de resultados.</w:t>
            </w:r>
          </w:p>
          <w:p w14:paraId="159F554D" w14:textId="77777777" w:rsidR="001F0C8B" w:rsidRPr="00871356" w:rsidRDefault="001F0C8B" w:rsidP="0035674E">
            <w:pPr>
              <w:jc w:val="both"/>
              <w:rPr>
                <w:rFonts w:ascii="Abadi" w:hAnsi="Abadi" w:cs="Calibri"/>
                <w:sz w:val="21"/>
                <w:szCs w:val="21"/>
                <w:lang w:val="es-MX" w:eastAsia="es-MX"/>
              </w:rPr>
            </w:pPr>
          </w:p>
          <w:p w14:paraId="1C98190E" w14:textId="77777777" w:rsidR="001F0C8B" w:rsidRPr="00871356" w:rsidRDefault="001F0C8B" w:rsidP="0035674E">
            <w:pPr>
              <w:jc w:val="both"/>
              <w:rPr>
                <w:rFonts w:ascii="Abadi" w:hAnsi="Abadi"/>
                <w:sz w:val="21"/>
                <w:szCs w:val="21"/>
              </w:rPr>
            </w:pPr>
          </w:p>
        </w:tc>
        <w:tc>
          <w:tcPr>
            <w:tcW w:w="1655" w:type="dxa"/>
          </w:tcPr>
          <w:p w14:paraId="1205FCC4" w14:textId="77777777" w:rsidR="001F0C8B" w:rsidRPr="00871356" w:rsidRDefault="001F0C8B" w:rsidP="0035674E">
            <w:pPr>
              <w:jc w:val="both"/>
              <w:rPr>
                <w:rFonts w:ascii="Abadi" w:hAnsi="Abadi" w:cs="Calibri"/>
                <w:sz w:val="21"/>
                <w:szCs w:val="21"/>
              </w:rPr>
            </w:pPr>
          </w:p>
          <w:p w14:paraId="0ABE940B" w14:textId="77777777" w:rsidR="001F0C8B" w:rsidRPr="00871356" w:rsidRDefault="001F0C8B" w:rsidP="0035674E">
            <w:pPr>
              <w:jc w:val="both"/>
              <w:rPr>
                <w:rFonts w:ascii="Abadi" w:hAnsi="Abadi" w:cs="Calibri"/>
                <w:sz w:val="21"/>
                <w:szCs w:val="21"/>
              </w:rPr>
            </w:pPr>
          </w:p>
          <w:p w14:paraId="4C421D3F"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1F68DD05" w14:textId="77777777" w:rsidR="001F0C8B" w:rsidRPr="00871356" w:rsidRDefault="001F0C8B" w:rsidP="0035674E">
            <w:pPr>
              <w:jc w:val="both"/>
              <w:rPr>
                <w:rFonts w:ascii="Abadi" w:hAnsi="Abadi"/>
                <w:b/>
                <w:bCs/>
                <w:sz w:val="21"/>
                <w:szCs w:val="21"/>
              </w:rPr>
            </w:pPr>
          </w:p>
        </w:tc>
      </w:tr>
      <w:tr w:rsidR="001F0C8B" w:rsidRPr="00871356" w14:paraId="762C7B9F" w14:textId="77777777" w:rsidTr="0035674E">
        <w:tc>
          <w:tcPr>
            <w:tcW w:w="2426" w:type="dxa"/>
          </w:tcPr>
          <w:p w14:paraId="6754665A"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2.26</w:t>
            </w:r>
          </w:p>
          <w:p w14:paraId="2BE78761" w14:textId="77777777" w:rsidR="001F0C8B" w:rsidRPr="00871356" w:rsidRDefault="001F0C8B" w:rsidP="0035674E">
            <w:pPr>
              <w:jc w:val="both"/>
              <w:rPr>
                <w:rFonts w:ascii="Abadi" w:hAnsi="Abadi" w:cs="Calibri"/>
                <w:sz w:val="21"/>
                <w:szCs w:val="21"/>
              </w:rPr>
            </w:pPr>
          </w:p>
          <w:p w14:paraId="6C41514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San Diego de la Unión, Gto., informe sobre los avances y el estatus de las acciones relativas a las presuntas responsabilidades civiles dictaminadas por dicho órgano técnico, derivadas de diversos informes de resultados.</w:t>
            </w:r>
          </w:p>
          <w:p w14:paraId="20D8F89A" w14:textId="77777777" w:rsidR="001F0C8B" w:rsidRPr="00871356" w:rsidRDefault="001F0C8B" w:rsidP="0035674E">
            <w:pPr>
              <w:jc w:val="both"/>
              <w:rPr>
                <w:rFonts w:ascii="Abadi" w:hAnsi="Abadi"/>
                <w:sz w:val="21"/>
                <w:szCs w:val="21"/>
              </w:rPr>
            </w:pPr>
          </w:p>
        </w:tc>
        <w:tc>
          <w:tcPr>
            <w:tcW w:w="1655" w:type="dxa"/>
          </w:tcPr>
          <w:p w14:paraId="3EC5E8B6" w14:textId="77777777" w:rsidR="001F0C8B" w:rsidRPr="00871356" w:rsidRDefault="001F0C8B" w:rsidP="0035674E">
            <w:pPr>
              <w:jc w:val="both"/>
              <w:rPr>
                <w:rFonts w:ascii="Abadi" w:hAnsi="Abadi" w:cs="Calibri"/>
                <w:b/>
                <w:bCs/>
                <w:sz w:val="21"/>
                <w:szCs w:val="21"/>
              </w:rPr>
            </w:pPr>
          </w:p>
          <w:p w14:paraId="497D73DF" w14:textId="77777777" w:rsidR="001F0C8B" w:rsidRPr="00871356" w:rsidRDefault="001F0C8B" w:rsidP="0035674E">
            <w:pPr>
              <w:jc w:val="both"/>
              <w:rPr>
                <w:rFonts w:ascii="Abadi" w:hAnsi="Abadi" w:cs="Calibri"/>
                <w:b/>
                <w:bCs/>
                <w:sz w:val="21"/>
                <w:szCs w:val="21"/>
              </w:rPr>
            </w:pPr>
          </w:p>
          <w:p w14:paraId="6CD2FF1C"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7591D1D9" w14:textId="77777777" w:rsidR="001F0C8B" w:rsidRPr="00871356" w:rsidRDefault="001F0C8B" w:rsidP="0035674E">
            <w:pPr>
              <w:jc w:val="both"/>
              <w:rPr>
                <w:rFonts w:ascii="Abadi" w:hAnsi="Abadi"/>
                <w:b/>
                <w:bCs/>
                <w:sz w:val="21"/>
                <w:szCs w:val="21"/>
              </w:rPr>
            </w:pPr>
          </w:p>
        </w:tc>
      </w:tr>
      <w:tr w:rsidR="001F0C8B" w:rsidRPr="00871356" w14:paraId="73439488" w14:textId="77777777" w:rsidTr="0035674E">
        <w:tc>
          <w:tcPr>
            <w:tcW w:w="2426" w:type="dxa"/>
          </w:tcPr>
          <w:p w14:paraId="238F8477"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2.27</w:t>
            </w:r>
          </w:p>
          <w:p w14:paraId="53D98CE4" w14:textId="77777777" w:rsidR="001F0C8B" w:rsidRPr="00871356" w:rsidRDefault="001F0C8B" w:rsidP="0035674E">
            <w:pPr>
              <w:jc w:val="both"/>
              <w:rPr>
                <w:rFonts w:ascii="Abadi" w:hAnsi="Abadi"/>
                <w:sz w:val="21"/>
                <w:szCs w:val="21"/>
              </w:rPr>
            </w:pPr>
          </w:p>
          <w:p w14:paraId="5BFEE17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jurídicos de la Auditoría Superior del Estado por el que solicita a la síndica municipal de San Francisco del Rincón, Gto., informe sobre los avances y el estatus de las acciones relativas a las presuntas responsabilidades civiles dictaminadas por </w:t>
            </w:r>
            <w:r w:rsidRPr="00871356">
              <w:rPr>
                <w:rFonts w:ascii="Abadi" w:hAnsi="Abadi" w:cs="Calibri"/>
                <w:sz w:val="21"/>
                <w:szCs w:val="21"/>
              </w:rPr>
              <w:lastRenderedPageBreak/>
              <w:t>dicho órgano técnico, derivadas de diversos informes de resultados.</w:t>
            </w:r>
          </w:p>
          <w:p w14:paraId="5C1D705E" w14:textId="77777777" w:rsidR="001F0C8B" w:rsidRPr="00871356" w:rsidRDefault="001F0C8B" w:rsidP="0035674E">
            <w:pPr>
              <w:jc w:val="both"/>
              <w:rPr>
                <w:rFonts w:ascii="Abadi" w:hAnsi="Abadi"/>
                <w:sz w:val="21"/>
                <w:szCs w:val="21"/>
              </w:rPr>
            </w:pPr>
          </w:p>
        </w:tc>
        <w:tc>
          <w:tcPr>
            <w:tcW w:w="1655" w:type="dxa"/>
          </w:tcPr>
          <w:p w14:paraId="706CBEEE" w14:textId="77777777" w:rsidR="001F0C8B" w:rsidRPr="00871356" w:rsidRDefault="001F0C8B" w:rsidP="0035674E">
            <w:pPr>
              <w:jc w:val="both"/>
              <w:rPr>
                <w:rFonts w:ascii="Abadi" w:hAnsi="Abadi" w:cs="Calibri"/>
                <w:sz w:val="21"/>
                <w:szCs w:val="21"/>
              </w:rPr>
            </w:pPr>
          </w:p>
          <w:p w14:paraId="16E5A92C" w14:textId="77777777" w:rsidR="001F0C8B" w:rsidRPr="00871356" w:rsidRDefault="001F0C8B" w:rsidP="0035674E">
            <w:pPr>
              <w:jc w:val="both"/>
              <w:rPr>
                <w:rFonts w:ascii="Abadi" w:hAnsi="Abadi" w:cs="Calibri"/>
                <w:sz w:val="21"/>
                <w:szCs w:val="21"/>
              </w:rPr>
            </w:pPr>
          </w:p>
          <w:p w14:paraId="0397C87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70F14727" w14:textId="77777777" w:rsidR="001F0C8B" w:rsidRPr="00871356" w:rsidRDefault="001F0C8B" w:rsidP="0035674E">
            <w:pPr>
              <w:jc w:val="both"/>
              <w:rPr>
                <w:rFonts w:ascii="Abadi" w:hAnsi="Abadi"/>
                <w:b/>
                <w:bCs/>
                <w:sz w:val="21"/>
                <w:szCs w:val="21"/>
              </w:rPr>
            </w:pPr>
          </w:p>
        </w:tc>
      </w:tr>
      <w:tr w:rsidR="001F0C8B" w:rsidRPr="00871356" w14:paraId="4540C447" w14:textId="77777777" w:rsidTr="0035674E">
        <w:tc>
          <w:tcPr>
            <w:tcW w:w="2426" w:type="dxa"/>
          </w:tcPr>
          <w:p w14:paraId="02A61ED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2.28</w:t>
            </w:r>
          </w:p>
          <w:p w14:paraId="39FAEF0F" w14:textId="77777777" w:rsidR="001F0C8B" w:rsidRPr="00871356" w:rsidRDefault="001F0C8B" w:rsidP="0035674E">
            <w:pPr>
              <w:jc w:val="both"/>
              <w:rPr>
                <w:rFonts w:ascii="Abadi" w:hAnsi="Abadi" w:cs="Calibri"/>
                <w:sz w:val="21"/>
                <w:szCs w:val="21"/>
              </w:rPr>
            </w:pPr>
          </w:p>
          <w:p w14:paraId="6AB1E612"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San Luis de la Paz, Gto., informe sobre los avances y el estatus de las acciones relativas a las presuntas responsabilidades civiles dictaminadas por dicho órgano técnico, derivadas de diversos informes de resultados.</w:t>
            </w:r>
          </w:p>
          <w:p w14:paraId="45D4264B" w14:textId="77777777" w:rsidR="001F0C8B" w:rsidRDefault="001F0C8B" w:rsidP="0035674E">
            <w:pPr>
              <w:jc w:val="both"/>
              <w:rPr>
                <w:rFonts w:ascii="Abadi" w:hAnsi="Abadi"/>
                <w:sz w:val="21"/>
                <w:szCs w:val="21"/>
              </w:rPr>
            </w:pPr>
          </w:p>
          <w:p w14:paraId="76CDD858" w14:textId="77777777" w:rsidR="001F0C8B" w:rsidRPr="00871356" w:rsidRDefault="001F0C8B" w:rsidP="0035674E">
            <w:pPr>
              <w:jc w:val="both"/>
              <w:rPr>
                <w:rFonts w:ascii="Abadi" w:hAnsi="Abadi"/>
                <w:sz w:val="21"/>
                <w:szCs w:val="21"/>
              </w:rPr>
            </w:pPr>
          </w:p>
        </w:tc>
        <w:tc>
          <w:tcPr>
            <w:tcW w:w="1655" w:type="dxa"/>
          </w:tcPr>
          <w:p w14:paraId="51F1A4A6" w14:textId="77777777" w:rsidR="001F0C8B" w:rsidRPr="00871356" w:rsidRDefault="001F0C8B" w:rsidP="0035674E">
            <w:pPr>
              <w:jc w:val="both"/>
              <w:rPr>
                <w:rFonts w:ascii="Abadi" w:hAnsi="Abadi" w:cs="Calibri"/>
                <w:sz w:val="21"/>
                <w:szCs w:val="21"/>
              </w:rPr>
            </w:pPr>
          </w:p>
          <w:p w14:paraId="3E4657BC" w14:textId="77777777" w:rsidR="001F0C8B" w:rsidRPr="00871356" w:rsidRDefault="001F0C8B" w:rsidP="0035674E">
            <w:pPr>
              <w:jc w:val="both"/>
              <w:rPr>
                <w:rFonts w:ascii="Abadi" w:hAnsi="Abadi" w:cs="Calibri"/>
                <w:sz w:val="21"/>
                <w:szCs w:val="21"/>
              </w:rPr>
            </w:pPr>
          </w:p>
          <w:p w14:paraId="2BA0A290"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informa que se turnó a la Comisión de Hacienda y Fiscalización.</w:t>
            </w:r>
          </w:p>
          <w:p w14:paraId="4C892AEE" w14:textId="77777777" w:rsidR="001F0C8B" w:rsidRPr="00871356" w:rsidRDefault="001F0C8B" w:rsidP="0035674E">
            <w:pPr>
              <w:jc w:val="both"/>
              <w:rPr>
                <w:rFonts w:ascii="Abadi" w:hAnsi="Abadi"/>
                <w:b/>
                <w:bCs/>
                <w:sz w:val="21"/>
                <w:szCs w:val="21"/>
              </w:rPr>
            </w:pPr>
          </w:p>
        </w:tc>
      </w:tr>
      <w:tr w:rsidR="001F0C8B" w:rsidRPr="00871356" w14:paraId="10602F50" w14:textId="77777777" w:rsidTr="0035674E">
        <w:tc>
          <w:tcPr>
            <w:tcW w:w="2426" w:type="dxa"/>
          </w:tcPr>
          <w:p w14:paraId="60B6AD22"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2.29</w:t>
            </w:r>
          </w:p>
          <w:p w14:paraId="5B1CED48" w14:textId="77777777" w:rsidR="001F0C8B" w:rsidRPr="00871356" w:rsidRDefault="001F0C8B" w:rsidP="0035674E">
            <w:pPr>
              <w:jc w:val="both"/>
              <w:rPr>
                <w:rFonts w:ascii="Abadi" w:hAnsi="Abadi"/>
                <w:sz w:val="21"/>
                <w:szCs w:val="21"/>
              </w:rPr>
            </w:pPr>
          </w:p>
          <w:p w14:paraId="7FC7CDA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Santiago Maravatío, Gto., informe sobre los avances y el estatus de las acciones relativas a las presuntas responsabilidades civiles dictaminadas por dicho órgano técnico, derivadas de diversos informes de resultados.</w:t>
            </w:r>
          </w:p>
          <w:p w14:paraId="2F287799" w14:textId="77777777" w:rsidR="001F0C8B" w:rsidRPr="00871356" w:rsidRDefault="001F0C8B" w:rsidP="0035674E">
            <w:pPr>
              <w:jc w:val="both"/>
              <w:rPr>
                <w:rFonts w:ascii="Abadi" w:hAnsi="Abadi"/>
                <w:sz w:val="21"/>
                <w:szCs w:val="21"/>
              </w:rPr>
            </w:pPr>
          </w:p>
        </w:tc>
        <w:tc>
          <w:tcPr>
            <w:tcW w:w="1655" w:type="dxa"/>
          </w:tcPr>
          <w:p w14:paraId="3E8107D1" w14:textId="77777777" w:rsidR="001F0C8B" w:rsidRPr="00871356" w:rsidRDefault="001F0C8B" w:rsidP="0035674E">
            <w:pPr>
              <w:jc w:val="both"/>
              <w:rPr>
                <w:rFonts w:ascii="Abadi" w:hAnsi="Abadi" w:cs="Calibri"/>
                <w:sz w:val="21"/>
                <w:szCs w:val="21"/>
              </w:rPr>
            </w:pPr>
          </w:p>
          <w:p w14:paraId="7715B197" w14:textId="77777777" w:rsidR="001F0C8B" w:rsidRPr="00871356" w:rsidRDefault="001F0C8B" w:rsidP="0035674E">
            <w:pPr>
              <w:jc w:val="both"/>
              <w:rPr>
                <w:rFonts w:ascii="Abadi" w:hAnsi="Abadi" w:cs="Calibri"/>
                <w:sz w:val="21"/>
                <w:szCs w:val="21"/>
              </w:rPr>
            </w:pPr>
          </w:p>
          <w:p w14:paraId="164AF7CD"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55113662" w14:textId="77777777" w:rsidR="001F0C8B" w:rsidRPr="00871356" w:rsidRDefault="001F0C8B" w:rsidP="0035674E">
            <w:pPr>
              <w:jc w:val="both"/>
              <w:rPr>
                <w:rFonts w:ascii="Abadi" w:hAnsi="Abadi"/>
                <w:b/>
                <w:bCs/>
                <w:sz w:val="21"/>
                <w:szCs w:val="21"/>
              </w:rPr>
            </w:pPr>
          </w:p>
        </w:tc>
      </w:tr>
      <w:tr w:rsidR="001F0C8B" w:rsidRPr="00871356" w14:paraId="693E8CC4" w14:textId="77777777" w:rsidTr="0035674E">
        <w:tc>
          <w:tcPr>
            <w:tcW w:w="2426" w:type="dxa"/>
          </w:tcPr>
          <w:p w14:paraId="5503BE24"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2.3</w:t>
            </w:r>
          </w:p>
          <w:p w14:paraId="0BA2601F" w14:textId="77777777" w:rsidR="001F0C8B" w:rsidRPr="00871356" w:rsidRDefault="001F0C8B" w:rsidP="0035674E">
            <w:pPr>
              <w:jc w:val="both"/>
              <w:rPr>
                <w:rFonts w:ascii="Abadi" w:hAnsi="Abadi"/>
                <w:sz w:val="21"/>
                <w:szCs w:val="21"/>
              </w:rPr>
            </w:pPr>
          </w:p>
          <w:p w14:paraId="6F4E2E1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jurídicos de la Auditoría Superior del Estado por el que solicita a la síndica municipal de Silao de la Victoria, Gto., </w:t>
            </w:r>
            <w:r w:rsidRPr="00871356">
              <w:rPr>
                <w:rFonts w:ascii="Abadi" w:hAnsi="Abadi" w:cs="Calibri"/>
                <w:sz w:val="21"/>
                <w:szCs w:val="21"/>
              </w:rPr>
              <w:t>informe sobre los avances y el estatus de las acciones relativas a las presuntas responsabilidades civiles dictaminadas por dicho órgano técnico, derivadas de diversos informes de resultados.</w:t>
            </w:r>
          </w:p>
          <w:p w14:paraId="254B4EB3" w14:textId="77777777" w:rsidR="001F0C8B" w:rsidRPr="00871356" w:rsidRDefault="001F0C8B" w:rsidP="0035674E">
            <w:pPr>
              <w:jc w:val="both"/>
              <w:rPr>
                <w:rFonts w:ascii="Abadi" w:hAnsi="Abadi"/>
                <w:sz w:val="21"/>
                <w:szCs w:val="21"/>
              </w:rPr>
            </w:pPr>
          </w:p>
        </w:tc>
        <w:tc>
          <w:tcPr>
            <w:tcW w:w="1655" w:type="dxa"/>
          </w:tcPr>
          <w:p w14:paraId="5516E5CB" w14:textId="77777777" w:rsidR="001F0C8B" w:rsidRPr="00871356" w:rsidRDefault="001F0C8B" w:rsidP="0035674E">
            <w:pPr>
              <w:jc w:val="both"/>
              <w:rPr>
                <w:rFonts w:ascii="Abadi" w:hAnsi="Abadi" w:cs="Calibri"/>
                <w:sz w:val="21"/>
                <w:szCs w:val="21"/>
              </w:rPr>
            </w:pPr>
          </w:p>
          <w:p w14:paraId="6A7A827F" w14:textId="77777777" w:rsidR="001F0C8B" w:rsidRPr="00871356" w:rsidRDefault="001F0C8B" w:rsidP="0035674E">
            <w:pPr>
              <w:jc w:val="both"/>
              <w:rPr>
                <w:rFonts w:ascii="Abadi" w:hAnsi="Abadi" w:cs="Calibri"/>
                <w:sz w:val="21"/>
                <w:szCs w:val="21"/>
              </w:rPr>
            </w:pPr>
          </w:p>
          <w:p w14:paraId="78ED3599"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3F2E2B43" w14:textId="77777777" w:rsidR="001F0C8B" w:rsidRPr="00871356" w:rsidRDefault="001F0C8B" w:rsidP="0035674E">
            <w:pPr>
              <w:jc w:val="both"/>
              <w:rPr>
                <w:rFonts w:ascii="Abadi" w:hAnsi="Abadi"/>
                <w:b/>
                <w:bCs/>
                <w:sz w:val="21"/>
                <w:szCs w:val="21"/>
              </w:rPr>
            </w:pPr>
          </w:p>
        </w:tc>
      </w:tr>
      <w:tr w:rsidR="001F0C8B" w:rsidRPr="00871356" w14:paraId="60E7EEFD" w14:textId="77777777" w:rsidTr="0035674E">
        <w:tc>
          <w:tcPr>
            <w:tcW w:w="2426" w:type="dxa"/>
          </w:tcPr>
          <w:p w14:paraId="1FAB3CD5"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2.31</w:t>
            </w:r>
          </w:p>
          <w:p w14:paraId="07497400" w14:textId="77777777" w:rsidR="001F0C8B" w:rsidRPr="00871356" w:rsidRDefault="001F0C8B" w:rsidP="0035674E">
            <w:pPr>
              <w:jc w:val="both"/>
              <w:rPr>
                <w:rFonts w:ascii="Abadi" w:hAnsi="Abadi"/>
                <w:sz w:val="21"/>
                <w:szCs w:val="21"/>
              </w:rPr>
            </w:pPr>
          </w:p>
          <w:p w14:paraId="27F3D574"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Cuerámaro, Gto., informe sobre los avances y el estatus de las acciones relativas a las presuntas responsabilidades civiles dictaminadas por dicho órgano técnico, derivadas de diversos informes de resultados.</w:t>
            </w:r>
          </w:p>
          <w:p w14:paraId="5050987C" w14:textId="77777777" w:rsidR="001F0C8B" w:rsidRPr="00871356" w:rsidRDefault="001F0C8B" w:rsidP="0035674E">
            <w:pPr>
              <w:jc w:val="both"/>
              <w:rPr>
                <w:rFonts w:ascii="Abadi" w:hAnsi="Abadi"/>
                <w:sz w:val="21"/>
                <w:szCs w:val="21"/>
              </w:rPr>
            </w:pPr>
          </w:p>
        </w:tc>
        <w:tc>
          <w:tcPr>
            <w:tcW w:w="1655" w:type="dxa"/>
          </w:tcPr>
          <w:p w14:paraId="3EF6A29E" w14:textId="77777777" w:rsidR="001F0C8B" w:rsidRPr="00871356" w:rsidRDefault="001F0C8B" w:rsidP="0035674E">
            <w:pPr>
              <w:jc w:val="both"/>
              <w:rPr>
                <w:rFonts w:ascii="Abadi" w:hAnsi="Abadi" w:cs="Calibri"/>
                <w:sz w:val="21"/>
                <w:szCs w:val="21"/>
              </w:rPr>
            </w:pPr>
          </w:p>
          <w:p w14:paraId="16C94B83" w14:textId="77777777" w:rsidR="001F0C8B" w:rsidRPr="00871356" w:rsidRDefault="001F0C8B" w:rsidP="0035674E">
            <w:pPr>
              <w:jc w:val="both"/>
              <w:rPr>
                <w:rFonts w:ascii="Abadi" w:hAnsi="Abadi" w:cs="Calibri"/>
                <w:sz w:val="21"/>
                <w:szCs w:val="21"/>
              </w:rPr>
            </w:pPr>
          </w:p>
          <w:p w14:paraId="43629856"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387AFA7A" w14:textId="77777777" w:rsidR="001F0C8B" w:rsidRPr="00871356" w:rsidRDefault="001F0C8B" w:rsidP="0035674E">
            <w:pPr>
              <w:jc w:val="both"/>
              <w:rPr>
                <w:rFonts w:ascii="Abadi" w:hAnsi="Abadi"/>
                <w:b/>
                <w:bCs/>
                <w:sz w:val="21"/>
                <w:szCs w:val="21"/>
              </w:rPr>
            </w:pPr>
          </w:p>
        </w:tc>
      </w:tr>
      <w:tr w:rsidR="001F0C8B" w:rsidRPr="00871356" w14:paraId="6D50C71E" w14:textId="77777777" w:rsidTr="0035674E">
        <w:tc>
          <w:tcPr>
            <w:tcW w:w="2426" w:type="dxa"/>
          </w:tcPr>
          <w:p w14:paraId="3CC8437E"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2.32</w:t>
            </w:r>
          </w:p>
          <w:p w14:paraId="69D1FB9B" w14:textId="77777777" w:rsidR="001F0C8B" w:rsidRPr="00871356" w:rsidRDefault="001F0C8B" w:rsidP="0035674E">
            <w:pPr>
              <w:jc w:val="both"/>
              <w:rPr>
                <w:rFonts w:ascii="Abadi" w:hAnsi="Abadi" w:cs="Calibri"/>
                <w:sz w:val="21"/>
                <w:szCs w:val="21"/>
              </w:rPr>
            </w:pPr>
          </w:p>
          <w:p w14:paraId="37AE6A69"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Xichú, Gto., informe sobre los avances y el estatus de las acciones relativas a las presuntas responsabilidades civiles dictaminadas por dicho órgano técnico, derivadas de diversos informes de resultados.</w:t>
            </w:r>
          </w:p>
          <w:p w14:paraId="393516B6" w14:textId="77777777" w:rsidR="001F0C8B" w:rsidRPr="00871356" w:rsidRDefault="001F0C8B" w:rsidP="0035674E">
            <w:pPr>
              <w:jc w:val="both"/>
              <w:rPr>
                <w:rFonts w:ascii="Abadi" w:hAnsi="Abadi" w:cs="Calibri"/>
                <w:sz w:val="21"/>
                <w:szCs w:val="21"/>
                <w:lang w:val="es-MX" w:eastAsia="es-MX"/>
              </w:rPr>
            </w:pPr>
          </w:p>
          <w:p w14:paraId="44B5126B" w14:textId="77777777" w:rsidR="001F0C8B" w:rsidRPr="00871356" w:rsidRDefault="001F0C8B" w:rsidP="0035674E">
            <w:pPr>
              <w:jc w:val="both"/>
              <w:rPr>
                <w:rFonts w:ascii="Abadi" w:hAnsi="Abadi"/>
                <w:sz w:val="21"/>
                <w:szCs w:val="21"/>
              </w:rPr>
            </w:pPr>
          </w:p>
        </w:tc>
        <w:tc>
          <w:tcPr>
            <w:tcW w:w="1655" w:type="dxa"/>
          </w:tcPr>
          <w:p w14:paraId="71906597" w14:textId="77777777" w:rsidR="001F0C8B" w:rsidRPr="00871356" w:rsidRDefault="001F0C8B" w:rsidP="0035674E">
            <w:pPr>
              <w:jc w:val="both"/>
              <w:rPr>
                <w:rFonts w:ascii="Abadi" w:hAnsi="Abadi" w:cs="Calibri"/>
                <w:sz w:val="21"/>
                <w:szCs w:val="21"/>
              </w:rPr>
            </w:pPr>
          </w:p>
          <w:p w14:paraId="4B964013" w14:textId="77777777" w:rsidR="001F0C8B" w:rsidRPr="00871356" w:rsidRDefault="001F0C8B" w:rsidP="0035674E">
            <w:pPr>
              <w:jc w:val="both"/>
              <w:rPr>
                <w:rFonts w:ascii="Abadi" w:hAnsi="Abadi" w:cs="Calibri"/>
                <w:sz w:val="21"/>
                <w:szCs w:val="21"/>
              </w:rPr>
            </w:pPr>
          </w:p>
          <w:p w14:paraId="5E24FA3C"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4BA0A7C3" w14:textId="77777777" w:rsidR="001F0C8B" w:rsidRPr="00871356" w:rsidRDefault="001F0C8B" w:rsidP="0035674E">
            <w:pPr>
              <w:jc w:val="both"/>
              <w:rPr>
                <w:rFonts w:ascii="Abadi" w:hAnsi="Abadi"/>
                <w:b/>
                <w:bCs/>
                <w:sz w:val="21"/>
                <w:szCs w:val="21"/>
              </w:rPr>
            </w:pPr>
          </w:p>
        </w:tc>
      </w:tr>
      <w:tr w:rsidR="001F0C8B" w:rsidRPr="00871356" w14:paraId="63B80CC1" w14:textId="77777777" w:rsidTr="0035674E">
        <w:tc>
          <w:tcPr>
            <w:tcW w:w="2426" w:type="dxa"/>
          </w:tcPr>
          <w:p w14:paraId="4EF3BD96"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2.33</w:t>
            </w:r>
          </w:p>
          <w:p w14:paraId="77BD0EB6" w14:textId="77777777" w:rsidR="001F0C8B" w:rsidRPr="00871356" w:rsidRDefault="001F0C8B" w:rsidP="0035674E">
            <w:pPr>
              <w:jc w:val="both"/>
              <w:rPr>
                <w:rFonts w:ascii="Abadi" w:hAnsi="Abadi"/>
                <w:sz w:val="21"/>
                <w:szCs w:val="21"/>
              </w:rPr>
            </w:pPr>
          </w:p>
          <w:p w14:paraId="2AEA598C"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w:t>
            </w:r>
            <w:r w:rsidRPr="00871356">
              <w:rPr>
                <w:rFonts w:ascii="Abadi" w:hAnsi="Abadi" w:cs="Calibri"/>
                <w:sz w:val="21"/>
                <w:szCs w:val="21"/>
              </w:rPr>
              <w:lastRenderedPageBreak/>
              <w:t>jurídicos de la Auditoría Superior del Estado por el que solicita al síndico municipal de Yuriria, Gto., informe sobre los avances y el estatus de las acciones relativas a las presuntas responsabilidades civiles dictaminadas por dicho órgano técnico, derivadas de diversos informes de resultados.</w:t>
            </w:r>
          </w:p>
          <w:p w14:paraId="7B7A2C64" w14:textId="77777777" w:rsidR="001F0C8B" w:rsidRPr="00871356" w:rsidRDefault="001F0C8B" w:rsidP="0035674E">
            <w:pPr>
              <w:jc w:val="both"/>
              <w:rPr>
                <w:rFonts w:ascii="Abadi" w:hAnsi="Abadi"/>
                <w:sz w:val="21"/>
                <w:szCs w:val="21"/>
              </w:rPr>
            </w:pPr>
          </w:p>
        </w:tc>
        <w:tc>
          <w:tcPr>
            <w:tcW w:w="1655" w:type="dxa"/>
          </w:tcPr>
          <w:p w14:paraId="1906050C" w14:textId="77777777" w:rsidR="001F0C8B" w:rsidRPr="00871356" w:rsidRDefault="001F0C8B" w:rsidP="0035674E">
            <w:pPr>
              <w:jc w:val="both"/>
              <w:rPr>
                <w:rFonts w:ascii="Abadi" w:hAnsi="Abadi" w:cs="Calibri"/>
                <w:sz w:val="21"/>
                <w:szCs w:val="21"/>
              </w:rPr>
            </w:pPr>
          </w:p>
          <w:p w14:paraId="16FC55A2" w14:textId="77777777" w:rsidR="001F0C8B" w:rsidRPr="00871356" w:rsidRDefault="001F0C8B" w:rsidP="0035674E">
            <w:pPr>
              <w:jc w:val="both"/>
              <w:rPr>
                <w:rFonts w:ascii="Abadi" w:hAnsi="Abadi" w:cs="Calibri"/>
                <w:sz w:val="21"/>
                <w:szCs w:val="21"/>
              </w:rPr>
            </w:pPr>
          </w:p>
          <w:p w14:paraId="696DEB23"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 xml:space="preserve">Enterados y se informa que se turnó a la </w:t>
            </w:r>
            <w:r w:rsidRPr="00871356">
              <w:rPr>
                <w:rFonts w:ascii="Abadi" w:hAnsi="Abadi" w:cs="Calibri"/>
                <w:b/>
                <w:bCs/>
                <w:sz w:val="21"/>
                <w:szCs w:val="21"/>
              </w:rPr>
              <w:lastRenderedPageBreak/>
              <w:t>Comisión de Hacienda y Fiscalización.</w:t>
            </w:r>
          </w:p>
          <w:p w14:paraId="38E27BE7" w14:textId="77777777" w:rsidR="001F0C8B" w:rsidRPr="00871356" w:rsidRDefault="001F0C8B" w:rsidP="0035674E">
            <w:pPr>
              <w:jc w:val="both"/>
              <w:rPr>
                <w:rFonts w:ascii="Abadi" w:hAnsi="Abadi"/>
                <w:b/>
                <w:bCs/>
                <w:sz w:val="21"/>
                <w:szCs w:val="21"/>
              </w:rPr>
            </w:pPr>
          </w:p>
        </w:tc>
      </w:tr>
      <w:tr w:rsidR="001F0C8B" w:rsidRPr="00871356" w14:paraId="08F7284F" w14:textId="77777777" w:rsidTr="0035674E">
        <w:tc>
          <w:tcPr>
            <w:tcW w:w="2426" w:type="dxa"/>
          </w:tcPr>
          <w:p w14:paraId="26CE3F07"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lastRenderedPageBreak/>
              <w:t>2.34</w:t>
            </w:r>
          </w:p>
          <w:p w14:paraId="5154AD22" w14:textId="77777777" w:rsidR="001F0C8B" w:rsidRPr="00871356" w:rsidRDefault="001F0C8B" w:rsidP="0035674E">
            <w:pPr>
              <w:jc w:val="both"/>
              <w:rPr>
                <w:rFonts w:ascii="Abadi" w:hAnsi="Abadi"/>
                <w:sz w:val="21"/>
                <w:szCs w:val="21"/>
              </w:rPr>
            </w:pPr>
          </w:p>
          <w:p w14:paraId="3882D70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Cuerámaro, Gto., informe sobre los avances y el estatus de las acciones relativas a las presuntas responsabilidades administrativas dictaminadas por dicho órgano técnico, derivadas de diversos informes de resultados.</w:t>
            </w:r>
          </w:p>
          <w:p w14:paraId="0E80140B" w14:textId="77777777" w:rsidR="001F0C8B" w:rsidRPr="00871356" w:rsidRDefault="001F0C8B" w:rsidP="0035674E">
            <w:pPr>
              <w:jc w:val="both"/>
              <w:rPr>
                <w:rFonts w:ascii="Abadi" w:hAnsi="Abadi"/>
                <w:sz w:val="21"/>
                <w:szCs w:val="21"/>
              </w:rPr>
            </w:pPr>
          </w:p>
        </w:tc>
        <w:tc>
          <w:tcPr>
            <w:tcW w:w="1655" w:type="dxa"/>
          </w:tcPr>
          <w:p w14:paraId="628D9E12" w14:textId="77777777" w:rsidR="001F0C8B" w:rsidRPr="00871356" w:rsidRDefault="001F0C8B" w:rsidP="0035674E">
            <w:pPr>
              <w:jc w:val="both"/>
              <w:rPr>
                <w:rFonts w:ascii="Abadi" w:hAnsi="Abadi" w:cs="Calibri"/>
                <w:sz w:val="21"/>
                <w:szCs w:val="21"/>
              </w:rPr>
            </w:pPr>
          </w:p>
          <w:p w14:paraId="6DF5FB97" w14:textId="77777777" w:rsidR="001F0C8B" w:rsidRPr="00871356" w:rsidRDefault="001F0C8B" w:rsidP="0035674E">
            <w:pPr>
              <w:jc w:val="both"/>
              <w:rPr>
                <w:rFonts w:ascii="Abadi" w:hAnsi="Abadi" w:cs="Calibri"/>
                <w:sz w:val="21"/>
                <w:szCs w:val="21"/>
              </w:rPr>
            </w:pPr>
          </w:p>
          <w:p w14:paraId="10C1D502"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771558A8" w14:textId="77777777" w:rsidR="001F0C8B" w:rsidRPr="00871356" w:rsidRDefault="001F0C8B" w:rsidP="0035674E">
            <w:pPr>
              <w:jc w:val="both"/>
              <w:rPr>
                <w:rFonts w:ascii="Abadi" w:hAnsi="Abadi"/>
                <w:sz w:val="21"/>
                <w:szCs w:val="21"/>
              </w:rPr>
            </w:pPr>
          </w:p>
        </w:tc>
      </w:tr>
      <w:tr w:rsidR="001F0C8B" w:rsidRPr="00871356" w14:paraId="3615255F" w14:textId="77777777" w:rsidTr="0035674E">
        <w:tc>
          <w:tcPr>
            <w:tcW w:w="2426" w:type="dxa"/>
          </w:tcPr>
          <w:p w14:paraId="0CD21B2B"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2.35</w:t>
            </w:r>
          </w:p>
          <w:p w14:paraId="73690A7F" w14:textId="77777777" w:rsidR="001F0C8B" w:rsidRPr="00871356" w:rsidRDefault="001F0C8B" w:rsidP="0035674E">
            <w:pPr>
              <w:jc w:val="both"/>
              <w:rPr>
                <w:rFonts w:ascii="Abadi" w:hAnsi="Abadi"/>
                <w:sz w:val="21"/>
                <w:szCs w:val="21"/>
              </w:rPr>
            </w:pPr>
          </w:p>
          <w:p w14:paraId="1FC4AE1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de asuntos jurídicos de la Auditoría Superior del Estado por el que solicita al contralor municipal de Dolores Hidalgo Cuna de la Independencia Nacional, Gto., informe sobre los avances y el estatus de las acciones relativas a las presuntas responsabilidades administrativas dictaminadas por dicho órgano técnico, </w:t>
            </w:r>
            <w:r w:rsidRPr="00871356">
              <w:rPr>
                <w:rFonts w:ascii="Abadi" w:hAnsi="Abadi" w:cs="Calibri"/>
                <w:sz w:val="21"/>
                <w:szCs w:val="21"/>
              </w:rPr>
              <w:t>derivadas de diversos informes de resultados.</w:t>
            </w:r>
          </w:p>
          <w:p w14:paraId="575756E3" w14:textId="77777777" w:rsidR="001F0C8B" w:rsidRPr="00871356" w:rsidRDefault="001F0C8B" w:rsidP="0035674E">
            <w:pPr>
              <w:jc w:val="both"/>
              <w:rPr>
                <w:rFonts w:ascii="Abadi" w:hAnsi="Abadi"/>
                <w:sz w:val="21"/>
                <w:szCs w:val="21"/>
              </w:rPr>
            </w:pPr>
          </w:p>
        </w:tc>
        <w:tc>
          <w:tcPr>
            <w:tcW w:w="1655" w:type="dxa"/>
          </w:tcPr>
          <w:p w14:paraId="4CAD1496" w14:textId="77777777" w:rsidR="001F0C8B" w:rsidRPr="00871356" w:rsidRDefault="001F0C8B" w:rsidP="0035674E">
            <w:pPr>
              <w:jc w:val="both"/>
              <w:rPr>
                <w:rFonts w:ascii="Abadi" w:hAnsi="Abadi" w:cs="Calibri"/>
                <w:b/>
                <w:bCs/>
                <w:sz w:val="21"/>
                <w:szCs w:val="21"/>
              </w:rPr>
            </w:pPr>
          </w:p>
          <w:p w14:paraId="26FB9B55" w14:textId="77777777" w:rsidR="001F0C8B" w:rsidRPr="00871356" w:rsidRDefault="001F0C8B" w:rsidP="0035674E">
            <w:pPr>
              <w:jc w:val="both"/>
              <w:rPr>
                <w:rFonts w:ascii="Abadi" w:hAnsi="Abadi" w:cs="Calibri"/>
                <w:b/>
                <w:bCs/>
                <w:sz w:val="21"/>
                <w:szCs w:val="21"/>
              </w:rPr>
            </w:pPr>
          </w:p>
          <w:p w14:paraId="1D82C16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3C41743D" w14:textId="77777777" w:rsidR="001F0C8B" w:rsidRPr="00871356" w:rsidRDefault="001F0C8B" w:rsidP="0035674E">
            <w:pPr>
              <w:jc w:val="both"/>
              <w:rPr>
                <w:rFonts w:ascii="Abadi" w:hAnsi="Abadi"/>
                <w:b/>
                <w:bCs/>
                <w:sz w:val="21"/>
                <w:szCs w:val="21"/>
              </w:rPr>
            </w:pPr>
          </w:p>
        </w:tc>
      </w:tr>
      <w:tr w:rsidR="001F0C8B" w:rsidRPr="00871356" w14:paraId="6961C240" w14:textId="77777777" w:rsidTr="0035674E">
        <w:tc>
          <w:tcPr>
            <w:tcW w:w="2426" w:type="dxa"/>
          </w:tcPr>
          <w:p w14:paraId="644785DA"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2.36</w:t>
            </w:r>
          </w:p>
          <w:p w14:paraId="26E6DBF5" w14:textId="77777777" w:rsidR="001F0C8B" w:rsidRPr="00871356" w:rsidRDefault="001F0C8B" w:rsidP="0035674E">
            <w:pPr>
              <w:jc w:val="both"/>
              <w:rPr>
                <w:rFonts w:ascii="Abadi" w:hAnsi="Abadi" w:cs="Calibri"/>
                <w:sz w:val="21"/>
                <w:szCs w:val="21"/>
              </w:rPr>
            </w:pPr>
          </w:p>
          <w:p w14:paraId="0190FEB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Guanajuato, Gto., informe sobre los avances y el estatus de las acciones relativas a las presuntas responsabilidades administrativas dictaminadas por dicho órgano técnico, derivadas de diversos informes de resultados.</w:t>
            </w:r>
          </w:p>
          <w:p w14:paraId="3288EC4E" w14:textId="77777777" w:rsidR="001F0C8B" w:rsidRPr="00871356" w:rsidRDefault="001F0C8B" w:rsidP="0035674E">
            <w:pPr>
              <w:jc w:val="both"/>
              <w:rPr>
                <w:rFonts w:ascii="Abadi" w:hAnsi="Abadi"/>
                <w:sz w:val="21"/>
                <w:szCs w:val="21"/>
              </w:rPr>
            </w:pPr>
          </w:p>
        </w:tc>
        <w:tc>
          <w:tcPr>
            <w:tcW w:w="1655" w:type="dxa"/>
          </w:tcPr>
          <w:p w14:paraId="49DE31CC" w14:textId="77777777" w:rsidR="001F0C8B" w:rsidRPr="00871356" w:rsidRDefault="001F0C8B" w:rsidP="0035674E">
            <w:pPr>
              <w:jc w:val="both"/>
              <w:rPr>
                <w:rFonts w:ascii="Abadi" w:hAnsi="Abadi" w:cs="Calibri"/>
                <w:sz w:val="21"/>
                <w:szCs w:val="21"/>
              </w:rPr>
            </w:pPr>
          </w:p>
          <w:p w14:paraId="6C292CB2" w14:textId="77777777" w:rsidR="001F0C8B" w:rsidRPr="00871356" w:rsidRDefault="001F0C8B" w:rsidP="0035674E">
            <w:pPr>
              <w:jc w:val="both"/>
              <w:rPr>
                <w:rFonts w:ascii="Abadi" w:hAnsi="Abadi" w:cs="Calibri"/>
                <w:sz w:val="21"/>
                <w:szCs w:val="21"/>
              </w:rPr>
            </w:pPr>
          </w:p>
          <w:p w14:paraId="02A49910"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7F90999B" w14:textId="77777777" w:rsidR="001F0C8B" w:rsidRPr="00871356" w:rsidRDefault="001F0C8B" w:rsidP="0035674E">
            <w:pPr>
              <w:jc w:val="both"/>
              <w:rPr>
                <w:rFonts w:ascii="Abadi" w:hAnsi="Abadi"/>
                <w:b/>
                <w:bCs/>
                <w:sz w:val="21"/>
                <w:szCs w:val="21"/>
              </w:rPr>
            </w:pPr>
          </w:p>
        </w:tc>
      </w:tr>
      <w:tr w:rsidR="001F0C8B" w:rsidRPr="00871356" w14:paraId="29703606" w14:textId="77777777" w:rsidTr="0035674E">
        <w:tc>
          <w:tcPr>
            <w:tcW w:w="2426" w:type="dxa"/>
          </w:tcPr>
          <w:p w14:paraId="6665F43A"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2.37</w:t>
            </w:r>
          </w:p>
          <w:p w14:paraId="7057533F" w14:textId="77777777" w:rsidR="001F0C8B" w:rsidRPr="00871356" w:rsidRDefault="001F0C8B" w:rsidP="0035674E">
            <w:pPr>
              <w:jc w:val="both"/>
              <w:rPr>
                <w:rFonts w:ascii="Abadi" w:hAnsi="Abadi" w:cs="Calibri"/>
                <w:sz w:val="21"/>
                <w:szCs w:val="21"/>
              </w:rPr>
            </w:pPr>
          </w:p>
          <w:p w14:paraId="61219397"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Huanímaro, Gto., informe sobre los avances y el estatus de las acciones relativas a las presuntas responsabilidades administrativas dictaminadas por dicho órgano técnico, derivadas de diversos informes de resultados.</w:t>
            </w:r>
          </w:p>
          <w:p w14:paraId="602803DC" w14:textId="77777777" w:rsidR="001F0C8B" w:rsidRPr="00871356" w:rsidRDefault="001F0C8B" w:rsidP="0035674E">
            <w:pPr>
              <w:jc w:val="both"/>
              <w:rPr>
                <w:rFonts w:ascii="Abadi" w:hAnsi="Abadi"/>
                <w:sz w:val="21"/>
                <w:szCs w:val="21"/>
              </w:rPr>
            </w:pPr>
          </w:p>
        </w:tc>
        <w:tc>
          <w:tcPr>
            <w:tcW w:w="1655" w:type="dxa"/>
          </w:tcPr>
          <w:p w14:paraId="7A29005C" w14:textId="77777777" w:rsidR="001F0C8B" w:rsidRPr="00871356" w:rsidRDefault="001F0C8B" w:rsidP="0035674E">
            <w:pPr>
              <w:jc w:val="both"/>
              <w:rPr>
                <w:rFonts w:ascii="Abadi" w:hAnsi="Abadi" w:cs="Calibri"/>
                <w:sz w:val="21"/>
                <w:szCs w:val="21"/>
              </w:rPr>
            </w:pPr>
          </w:p>
          <w:p w14:paraId="11FFC9C7" w14:textId="77777777" w:rsidR="001F0C8B" w:rsidRPr="00871356" w:rsidRDefault="001F0C8B" w:rsidP="0035674E">
            <w:pPr>
              <w:jc w:val="both"/>
              <w:rPr>
                <w:rFonts w:ascii="Abadi" w:hAnsi="Abadi" w:cs="Calibri"/>
                <w:sz w:val="21"/>
                <w:szCs w:val="21"/>
              </w:rPr>
            </w:pPr>
          </w:p>
          <w:p w14:paraId="1CEC909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3A74AF27" w14:textId="77777777" w:rsidR="001F0C8B" w:rsidRPr="00871356" w:rsidRDefault="001F0C8B" w:rsidP="0035674E">
            <w:pPr>
              <w:jc w:val="both"/>
              <w:rPr>
                <w:rFonts w:ascii="Abadi" w:hAnsi="Abadi"/>
                <w:b/>
                <w:bCs/>
                <w:sz w:val="21"/>
                <w:szCs w:val="21"/>
              </w:rPr>
            </w:pPr>
          </w:p>
        </w:tc>
      </w:tr>
      <w:tr w:rsidR="001F0C8B" w:rsidRPr="00871356" w14:paraId="39C77792" w14:textId="77777777" w:rsidTr="0035674E">
        <w:tc>
          <w:tcPr>
            <w:tcW w:w="2426" w:type="dxa"/>
          </w:tcPr>
          <w:p w14:paraId="50D54943"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2.38</w:t>
            </w:r>
          </w:p>
          <w:p w14:paraId="21687B50" w14:textId="77777777" w:rsidR="001F0C8B" w:rsidRPr="00871356" w:rsidRDefault="001F0C8B" w:rsidP="0035674E">
            <w:pPr>
              <w:jc w:val="both"/>
              <w:rPr>
                <w:rFonts w:ascii="Abadi" w:hAnsi="Abadi"/>
                <w:sz w:val="21"/>
                <w:szCs w:val="21"/>
              </w:rPr>
            </w:pPr>
          </w:p>
          <w:p w14:paraId="404F7C1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de asuntos jurídicos de la Auditoría Superior del Estado por el que solicita al contralor municipal de Manuel Doblado, Gto., informe </w:t>
            </w:r>
            <w:r w:rsidRPr="00871356">
              <w:rPr>
                <w:rFonts w:ascii="Abadi" w:hAnsi="Abadi" w:cs="Calibri"/>
                <w:sz w:val="21"/>
                <w:szCs w:val="21"/>
              </w:rPr>
              <w:lastRenderedPageBreak/>
              <w:t>sobre los avances y el estatus de las acciones relativas a las presuntas responsabilidades administrativas dictaminadas por dicho órgano técnico, derivadas de diversos informes de resultados.</w:t>
            </w:r>
          </w:p>
          <w:p w14:paraId="44583188" w14:textId="77777777" w:rsidR="001F0C8B" w:rsidRPr="00871356" w:rsidRDefault="001F0C8B" w:rsidP="0035674E">
            <w:pPr>
              <w:jc w:val="both"/>
              <w:rPr>
                <w:rFonts w:ascii="Abadi" w:hAnsi="Abadi"/>
                <w:sz w:val="21"/>
                <w:szCs w:val="21"/>
              </w:rPr>
            </w:pPr>
          </w:p>
        </w:tc>
        <w:tc>
          <w:tcPr>
            <w:tcW w:w="1655" w:type="dxa"/>
          </w:tcPr>
          <w:p w14:paraId="06710A92" w14:textId="77777777" w:rsidR="001F0C8B" w:rsidRPr="00871356" w:rsidRDefault="001F0C8B" w:rsidP="0035674E">
            <w:pPr>
              <w:jc w:val="both"/>
              <w:rPr>
                <w:rFonts w:ascii="Abadi" w:hAnsi="Abadi" w:cs="Calibri"/>
                <w:sz w:val="21"/>
                <w:szCs w:val="21"/>
              </w:rPr>
            </w:pPr>
          </w:p>
          <w:p w14:paraId="39AF468D" w14:textId="77777777" w:rsidR="001F0C8B" w:rsidRPr="00871356" w:rsidRDefault="001F0C8B" w:rsidP="0035674E">
            <w:pPr>
              <w:jc w:val="both"/>
              <w:rPr>
                <w:rFonts w:ascii="Abadi" w:hAnsi="Abadi" w:cs="Calibri"/>
                <w:sz w:val="21"/>
                <w:szCs w:val="21"/>
              </w:rPr>
            </w:pPr>
          </w:p>
          <w:p w14:paraId="14325BF4" w14:textId="77777777" w:rsidR="001F0C8B" w:rsidRPr="00664824" w:rsidRDefault="001F0C8B" w:rsidP="0035674E">
            <w:pPr>
              <w:jc w:val="both"/>
              <w:rPr>
                <w:rFonts w:ascii="Abadi" w:hAnsi="Abadi" w:cs="Calibri"/>
                <w:b/>
                <w:bCs/>
                <w:sz w:val="21"/>
                <w:szCs w:val="21"/>
                <w:lang w:val="es-MX" w:eastAsia="es-MX"/>
              </w:rPr>
            </w:pPr>
            <w:r w:rsidRPr="00664824">
              <w:rPr>
                <w:rFonts w:ascii="Abadi" w:hAnsi="Abadi" w:cs="Calibri"/>
                <w:b/>
                <w:bCs/>
                <w:sz w:val="21"/>
                <w:szCs w:val="21"/>
              </w:rPr>
              <w:t>Enterados y se informa que se turnó a la Comisión de Hacienda y Fiscalización.</w:t>
            </w:r>
          </w:p>
          <w:p w14:paraId="6AFE531D" w14:textId="77777777" w:rsidR="001F0C8B" w:rsidRPr="00871356" w:rsidRDefault="001F0C8B" w:rsidP="0035674E">
            <w:pPr>
              <w:jc w:val="both"/>
              <w:rPr>
                <w:rFonts w:ascii="Abadi" w:hAnsi="Abadi"/>
                <w:b/>
                <w:bCs/>
                <w:sz w:val="21"/>
                <w:szCs w:val="21"/>
              </w:rPr>
            </w:pPr>
          </w:p>
        </w:tc>
      </w:tr>
      <w:tr w:rsidR="001F0C8B" w:rsidRPr="00871356" w14:paraId="77C9C9A2" w14:textId="77777777" w:rsidTr="0035674E">
        <w:tc>
          <w:tcPr>
            <w:tcW w:w="2426" w:type="dxa"/>
          </w:tcPr>
          <w:p w14:paraId="3442F594"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2.39</w:t>
            </w:r>
          </w:p>
          <w:p w14:paraId="07D40AEE" w14:textId="77777777" w:rsidR="001F0C8B" w:rsidRPr="00871356" w:rsidRDefault="001F0C8B" w:rsidP="0035674E">
            <w:pPr>
              <w:jc w:val="both"/>
              <w:rPr>
                <w:rFonts w:ascii="Abadi" w:hAnsi="Abadi" w:cs="Calibri"/>
                <w:sz w:val="21"/>
                <w:szCs w:val="21"/>
              </w:rPr>
            </w:pPr>
          </w:p>
          <w:p w14:paraId="6CB40FF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Pénjamo, Gto., informe sobre los avances y el estatus de las acciones relativas a las presuntas responsabilidades administrativas dictaminadas por dicho órgano técnico, derivadas de diversos informes de resultados.</w:t>
            </w:r>
          </w:p>
          <w:p w14:paraId="52D5902F" w14:textId="77777777" w:rsidR="001F0C8B" w:rsidRPr="00871356" w:rsidRDefault="001F0C8B" w:rsidP="0035674E">
            <w:pPr>
              <w:jc w:val="both"/>
              <w:rPr>
                <w:rFonts w:ascii="Abadi" w:hAnsi="Abadi" w:cs="Calibri"/>
                <w:sz w:val="21"/>
                <w:szCs w:val="21"/>
                <w:lang w:val="es-MX" w:eastAsia="es-MX"/>
              </w:rPr>
            </w:pPr>
          </w:p>
          <w:p w14:paraId="660934E9" w14:textId="77777777" w:rsidR="001F0C8B" w:rsidRPr="00871356" w:rsidRDefault="001F0C8B" w:rsidP="0035674E">
            <w:pPr>
              <w:jc w:val="both"/>
              <w:rPr>
                <w:rFonts w:ascii="Abadi" w:hAnsi="Abadi"/>
                <w:sz w:val="21"/>
                <w:szCs w:val="21"/>
              </w:rPr>
            </w:pPr>
          </w:p>
        </w:tc>
        <w:tc>
          <w:tcPr>
            <w:tcW w:w="1655" w:type="dxa"/>
          </w:tcPr>
          <w:p w14:paraId="0A3FC6AF" w14:textId="77777777" w:rsidR="001F0C8B" w:rsidRPr="00871356" w:rsidRDefault="001F0C8B" w:rsidP="0035674E">
            <w:pPr>
              <w:jc w:val="both"/>
              <w:rPr>
                <w:rFonts w:ascii="Abadi" w:hAnsi="Abadi" w:cs="Calibri"/>
                <w:sz w:val="21"/>
                <w:szCs w:val="21"/>
              </w:rPr>
            </w:pPr>
          </w:p>
          <w:p w14:paraId="4BB5DA9A" w14:textId="77777777" w:rsidR="001F0C8B" w:rsidRPr="00871356" w:rsidRDefault="001F0C8B" w:rsidP="0035674E">
            <w:pPr>
              <w:jc w:val="both"/>
              <w:rPr>
                <w:rFonts w:ascii="Abadi" w:hAnsi="Abadi" w:cs="Calibri"/>
                <w:sz w:val="21"/>
                <w:szCs w:val="21"/>
              </w:rPr>
            </w:pPr>
          </w:p>
          <w:p w14:paraId="1A90142C"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2462A7BD" w14:textId="77777777" w:rsidR="001F0C8B" w:rsidRPr="00871356" w:rsidRDefault="001F0C8B" w:rsidP="0035674E">
            <w:pPr>
              <w:jc w:val="both"/>
              <w:rPr>
                <w:rFonts w:ascii="Abadi" w:hAnsi="Abadi"/>
                <w:b/>
                <w:bCs/>
                <w:sz w:val="21"/>
                <w:szCs w:val="21"/>
              </w:rPr>
            </w:pPr>
          </w:p>
        </w:tc>
      </w:tr>
      <w:tr w:rsidR="001F0C8B" w:rsidRPr="00871356" w14:paraId="4DF2178E" w14:textId="77777777" w:rsidTr="0035674E">
        <w:tc>
          <w:tcPr>
            <w:tcW w:w="2426" w:type="dxa"/>
          </w:tcPr>
          <w:p w14:paraId="1349531A"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2.4</w:t>
            </w:r>
          </w:p>
          <w:p w14:paraId="7F05BAAC"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 xml:space="preserve"> </w:t>
            </w:r>
          </w:p>
          <w:p w14:paraId="19D75B7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Purísima del Rincón, Gto., informe sobre los avances y el estatus de las acciones relativas a las presuntas responsabilidades administrativas dictaminadas por dicho órgano técnico, derivadas de diversos informes de resultados.</w:t>
            </w:r>
          </w:p>
          <w:p w14:paraId="75DC84D2" w14:textId="77777777" w:rsidR="001F0C8B" w:rsidRPr="00871356" w:rsidRDefault="001F0C8B" w:rsidP="0035674E">
            <w:pPr>
              <w:jc w:val="both"/>
              <w:rPr>
                <w:rFonts w:ascii="Abadi" w:hAnsi="Abadi"/>
                <w:sz w:val="21"/>
                <w:szCs w:val="21"/>
              </w:rPr>
            </w:pPr>
          </w:p>
        </w:tc>
        <w:tc>
          <w:tcPr>
            <w:tcW w:w="1655" w:type="dxa"/>
          </w:tcPr>
          <w:p w14:paraId="27E06D05" w14:textId="77777777" w:rsidR="001F0C8B" w:rsidRPr="00871356" w:rsidRDefault="001F0C8B" w:rsidP="0035674E">
            <w:pPr>
              <w:jc w:val="both"/>
              <w:rPr>
                <w:rFonts w:ascii="Abadi" w:hAnsi="Abadi" w:cs="Calibri"/>
                <w:sz w:val="21"/>
                <w:szCs w:val="21"/>
              </w:rPr>
            </w:pPr>
          </w:p>
          <w:p w14:paraId="67C30EB0" w14:textId="77777777" w:rsidR="001F0C8B" w:rsidRPr="00871356" w:rsidRDefault="001F0C8B" w:rsidP="0035674E">
            <w:pPr>
              <w:jc w:val="both"/>
              <w:rPr>
                <w:rFonts w:ascii="Abadi" w:hAnsi="Abadi" w:cs="Calibri"/>
                <w:sz w:val="21"/>
                <w:szCs w:val="21"/>
              </w:rPr>
            </w:pPr>
          </w:p>
          <w:p w14:paraId="411766C8"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39CECF43" w14:textId="77777777" w:rsidR="001F0C8B" w:rsidRPr="00871356" w:rsidRDefault="001F0C8B" w:rsidP="0035674E">
            <w:pPr>
              <w:jc w:val="both"/>
              <w:rPr>
                <w:rFonts w:ascii="Abadi" w:hAnsi="Abadi"/>
                <w:b/>
                <w:bCs/>
                <w:sz w:val="21"/>
                <w:szCs w:val="21"/>
              </w:rPr>
            </w:pPr>
          </w:p>
        </w:tc>
      </w:tr>
      <w:tr w:rsidR="001F0C8B" w:rsidRPr="00871356" w14:paraId="0A4033BD" w14:textId="77777777" w:rsidTr="0035674E">
        <w:tc>
          <w:tcPr>
            <w:tcW w:w="2426" w:type="dxa"/>
          </w:tcPr>
          <w:p w14:paraId="5B7E70BC"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2.42</w:t>
            </w:r>
          </w:p>
          <w:p w14:paraId="1CB7C772" w14:textId="77777777" w:rsidR="001F0C8B" w:rsidRPr="00871356" w:rsidRDefault="001F0C8B" w:rsidP="0035674E">
            <w:pPr>
              <w:jc w:val="both"/>
              <w:rPr>
                <w:rFonts w:ascii="Abadi" w:hAnsi="Abadi" w:cs="Calibri"/>
                <w:sz w:val="21"/>
                <w:szCs w:val="21"/>
              </w:rPr>
            </w:pPr>
          </w:p>
          <w:p w14:paraId="516B308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w:t>
            </w:r>
            <w:r w:rsidRPr="00871356">
              <w:rPr>
                <w:rFonts w:ascii="Abadi" w:hAnsi="Abadi" w:cs="Calibri"/>
                <w:sz w:val="21"/>
                <w:szCs w:val="21"/>
              </w:rPr>
              <w:t>de asuntos jurídicos de la Auditoría Superior del Estado por el que solicita al contralor municipal de Salvatierra, Gto., informe sobre los avances y el estatus de las acciones relativas a las presuntas responsabilidades administrativas dictaminadas por dicho órgano técnico, derivadas de diversos informes de resultados.</w:t>
            </w:r>
          </w:p>
          <w:p w14:paraId="1830F21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Enterados y se informa que se turnó a la Comisión de Hacienda y Fiscalización.</w:t>
            </w:r>
          </w:p>
          <w:p w14:paraId="28C48120" w14:textId="77777777" w:rsidR="001F0C8B" w:rsidRPr="00871356" w:rsidRDefault="001F0C8B" w:rsidP="0035674E">
            <w:pPr>
              <w:jc w:val="both"/>
              <w:rPr>
                <w:rFonts w:ascii="Abadi" w:hAnsi="Abadi"/>
                <w:sz w:val="21"/>
                <w:szCs w:val="21"/>
              </w:rPr>
            </w:pPr>
          </w:p>
        </w:tc>
        <w:tc>
          <w:tcPr>
            <w:tcW w:w="1655" w:type="dxa"/>
          </w:tcPr>
          <w:p w14:paraId="159A6C83" w14:textId="77777777" w:rsidR="001F0C8B" w:rsidRPr="00871356" w:rsidRDefault="001F0C8B" w:rsidP="0035674E">
            <w:pPr>
              <w:jc w:val="both"/>
              <w:rPr>
                <w:rFonts w:ascii="Abadi" w:hAnsi="Abadi" w:cs="Calibri"/>
                <w:sz w:val="21"/>
                <w:szCs w:val="21"/>
              </w:rPr>
            </w:pPr>
          </w:p>
          <w:p w14:paraId="6041A6CB" w14:textId="77777777" w:rsidR="001F0C8B" w:rsidRPr="00871356" w:rsidRDefault="001F0C8B" w:rsidP="0035674E">
            <w:pPr>
              <w:jc w:val="both"/>
              <w:rPr>
                <w:rFonts w:ascii="Abadi" w:hAnsi="Abadi" w:cs="Calibri"/>
                <w:sz w:val="21"/>
                <w:szCs w:val="21"/>
              </w:rPr>
            </w:pPr>
          </w:p>
          <w:p w14:paraId="51A8A558"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4DDBF483" w14:textId="77777777" w:rsidR="001F0C8B" w:rsidRPr="00871356" w:rsidRDefault="001F0C8B" w:rsidP="0035674E">
            <w:pPr>
              <w:jc w:val="both"/>
              <w:rPr>
                <w:rFonts w:ascii="Abadi" w:hAnsi="Abadi"/>
                <w:b/>
                <w:bCs/>
                <w:sz w:val="21"/>
                <w:szCs w:val="21"/>
              </w:rPr>
            </w:pPr>
          </w:p>
        </w:tc>
      </w:tr>
      <w:tr w:rsidR="001F0C8B" w:rsidRPr="00871356" w14:paraId="3970D19E" w14:textId="77777777" w:rsidTr="0035674E">
        <w:tc>
          <w:tcPr>
            <w:tcW w:w="2426" w:type="dxa"/>
          </w:tcPr>
          <w:p w14:paraId="5C0D8D96"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2.43</w:t>
            </w:r>
          </w:p>
          <w:p w14:paraId="0EFD889D" w14:textId="77777777" w:rsidR="001F0C8B" w:rsidRPr="00871356" w:rsidRDefault="001F0C8B" w:rsidP="0035674E">
            <w:pPr>
              <w:jc w:val="both"/>
              <w:rPr>
                <w:rFonts w:ascii="Abadi" w:hAnsi="Abadi"/>
                <w:sz w:val="21"/>
                <w:szCs w:val="21"/>
              </w:rPr>
            </w:pPr>
          </w:p>
          <w:p w14:paraId="2F6EAFB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San Diego de la Unión, Gto., informe sobre los avances y el estatus de las acciones relativas a las presuntas responsabilidades administrativas dictaminadas por dicho órgano técnico, derivadas de diversos informes de resultados.</w:t>
            </w:r>
          </w:p>
          <w:p w14:paraId="44573680" w14:textId="77777777" w:rsidR="001F0C8B" w:rsidRPr="00871356" w:rsidRDefault="001F0C8B" w:rsidP="0035674E">
            <w:pPr>
              <w:jc w:val="both"/>
              <w:rPr>
                <w:rFonts w:ascii="Abadi" w:hAnsi="Abadi"/>
                <w:sz w:val="21"/>
                <w:szCs w:val="21"/>
              </w:rPr>
            </w:pPr>
          </w:p>
          <w:p w14:paraId="60D2A97C" w14:textId="77777777" w:rsidR="001F0C8B" w:rsidRPr="00871356" w:rsidRDefault="001F0C8B" w:rsidP="0035674E">
            <w:pPr>
              <w:jc w:val="both"/>
              <w:rPr>
                <w:rFonts w:ascii="Abadi" w:hAnsi="Abadi"/>
                <w:sz w:val="21"/>
                <w:szCs w:val="21"/>
              </w:rPr>
            </w:pPr>
          </w:p>
        </w:tc>
        <w:tc>
          <w:tcPr>
            <w:tcW w:w="1655" w:type="dxa"/>
          </w:tcPr>
          <w:p w14:paraId="0CBCE3D9" w14:textId="77777777" w:rsidR="001F0C8B" w:rsidRPr="00871356" w:rsidRDefault="001F0C8B" w:rsidP="0035674E">
            <w:pPr>
              <w:jc w:val="both"/>
              <w:rPr>
                <w:rFonts w:ascii="Abadi" w:hAnsi="Abadi" w:cs="Calibri"/>
                <w:sz w:val="21"/>
                <w:szCs w:val="21"/>
              </w:rPr>
            </w:pPr>
          </w:p>
          <w:p w14:paraId="457DC197" w14:textId="77777777" w:rsidR="001F0C8B" w:rsidRPr="00871356" w:rsidRDefault="001F0C8B" w:rsidP="0035674E">
            <w:pPr>
              <w:jc w:val="both"/>
              <w:rPr>
                <w:rFonts w:ascii="Abadi" w:hAnsi="Abadi" w:cs="Calibri"/>
                <w:sz w:val="21"/>
                <w:szCs w:val="21"/>
              </w:rPr>
            </w:pPr>
          </w:p>
          <w:p w14:paraId="04789BD2"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21FE723A" w14:textId="77777777" w:rsidR="001F0C8B" w:rsidRPr="00871356" w:rsidRDefault="001F0C8B" w:rsidP="0035674E">
            <w:pPr>
              <w:jc w:val="both"/>
              <w:rPr>
                <w:rFonts w:ascii="Abadi" w:hAnsi="Abadi"/>
                <w:b/>
                <w:bCs/>
                <w:sz w:val="21"/>
                <w:szCs w:val="21"/>
              </w:rPr>
            </w:pPr>
          </w:p>
        </w:tc>
      </w:tr>
      <w:tr w:rsidR="001F0C8B" w:rsidRPr="00871356" w14:paraId="7E502782" w14:textId="77777777" w:rsidTr="0035674E">
        <w:tc>
          <w:tcPr>
            <w:tcW w:w="2426" w:type="dxa"/>
          </w:tcPr>
          <w:p w14:paraId="38267D3B"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2.44</w:t>
            </w:r>
          </w:p>
          <w:p w14:paraId="379F0A50" w14:textId="77777777" w:rsidR="001F0C8B" w:rsidRPr="00871356" w:rsidRDefault="001F0C8B" w:rsidP="0035674E">
            <w:pPr>
              <w:jc w:val="both"/>
              <w:rPr>
                <w:rFonts w:ascii="Abadi" w:hAnsi="Abadi" w:cs="Calibri"/>
                <w:sz w:val="21"/>
                <w:szCs w:val="21"/>
              </w:rPr>
            </w:pPr>
          </w:p>
          <w:p w14:paraId="6B5B7CA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de asuntos jurídicos de la Auditoría Superior del Estado por el que solicita al contralor municipal de San Francisco del Rincón, Gto., informe sobre los avances y el estatus de las acciones relativas a </w:t>
            </w:r>
            <w:r w:rsidRPr="00871356">
              <w:rPr>
                <w:rFonts w:ascii="Abadi" w:hAnsi="Abadi" w:cs="Calibri"/>
                <w:sz w:val="21"/>
                <w:szCs w:val="21"/>
              </w:rPr>
              <w:lastRenderedPageBreak/>
              <w:t>las presuntas responsabilidades administrativas dictaminadas por dicho órgano técnico, derivadas de diversos informes de resultados.</w:t>
            </w:r>
          </w:p>
          <w:p w14:paraId="2FC9C120" w14:textId="77777777" w:rsidR="001F0C8B" w:rsidRPr="00871356" w:rsidRDefault="001F0C8B" w:rsidP="0035674E">
            <w:pPr>
              <w:jc w:val="both"/>
              <w:rPr>
                <w:rFonts w:ascii="Abadi" w:hAnsi="Abadi" w:cs="Calibri"/>
                <w:sz w:val="21"/>
                <w:szCs w:val="21"/>
                <w:lang w:val="es-MX" w:eastAsia="es-MX"/>
              </w:rPr>
            </w:pPr>
          </w:p>
          <w:p w14:paraId="6A02B3C7" w14:textId="77777777" w:rsidR="001F0C8B" w:rsidRPr="00871356" w:rsidRDefault="001F0C8B" w:rsidP="0035674E">
            <w:pPr>
              <w:jc w:val="both"/>
              <w:rPr>
                <w:rFonts w:ascii="Abadi" w:hAnsi="Abadi"/>
                <w:sz w:val="21"/>
                <w:szCs w:val="21"/>
              </w:rPr>
            </w:pPr>
          </w:p>
        </w:tc>
        <w:tc>
          <w:tcPr>
            <w:tcW w:w="1655" w:type="dxa"/>
          </w:tcPr>
          <w:p w14:paraId="04B7BA41" w14:textId="77777777" w:rsidR="001F0C8B" w:rsidRPr="00871356" w:rsidRDefault="001F0C8B" w:rsidP="0035674E">
            <w:pPr>
              <w:jc w:val="both"/>
              <w:rPr>
                <w:rFonts w:ascii="Abadi" w:hAnsi="Abadi" w:cs="Calibri"/>
                <w:sz w:val="21"/>
                <w:szCs w:val="21"/>
              </w:rPr>
            </w:pPr>
          </w:p>
          <w:p w14:paraId="177104BE" w14:textId="77777777" w:rsidR="001F0C8B" w:rsidRPr="00871356" w:rsidRDefault="001F0C8B" w:rsidP="0035674E">
            <w:pPr>
              <w:jc w:val="both"/>
              <w:rPr>
                <w:rFonts w:ascii="Abadi" w:hAnsi="Abadi" w:cs="Calibri"/>
                <w:sz w:val="21"/>
                <w:szCs w:val="21"/>
              </w:rPr>
            </w:pPr>
          </w:p>
          <w:p w14:paraId="65CF982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680E0E86" w14:textId="77777777" w:rsidR="001F0C8B" w:rsidRPr="00871356" w:rsidRDefault="001F0C8B" w:rsidP="0035674E">
            <w:pPr>
              <w:jc w:val="both"/>
              <w:rPr>
                <w:rFonts w:ascii="Abadi" w:hAnsi="Abadi"/>
                <w:b/>
                <w:bCs/>
                <w:sz w:val="21"/>
                <w:szCs w:val="21"/>
              </w:rPr>
            </w:pPr>
          </w:p>
        </w:tc>
      </w:tr>
      <w:tr w:rsidR="001F0C8B" w:rsidRPr="00871356" w14:paraId="33A29A73" w14:textId="77777777" w:rsidTr="0035674E">
        <w:tc>
          <w:tcPr>
            <w:tcW w:w="2426" w:type="dxa"/>
          </w:tcPr>
          <w:p w14:paraId="64089797"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2.45</w:t>
            </w:r>
          </w:p>
          <w:p w14:paraId="38AC7551" w14:textId="77777777" w:rsidR="001F0C8B" w:rsidRPr="00871356" w:rsidRDefault="001F0C8B" w:rsidP="0035674E">
            <w:pPr>
              <w:jc w:val="both"/>
              <w:rPr>
                <w:rFonts w:ascii="Abadi" w:hAnsi="Abadi" w:cs="Calibri"/>
                <w:sz w:val="21"/>
                <w:szCs w:val="21"/>
              </w:rPr>
            </w:pPr>
          </w:p>
          <w:p w14:paraId="4B1D68C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Santiago Maravatío, Gto., informe sobre los avances y el estatus de las acciones relativas a las presuntas responsabilidades administrativas dictaminadas por dicho órgano técnico, derivadas de diversos informes de resultados.</w:t>
            </w:r>
          </w:p>
          <w:p w14:paraId="4248CD7E" w14:textId="77777777" w:rsidR="001F0C8B" w:rsidRPr="00871356" w:rsidRDefault="001F0C8B" w:rsidP="0035674E">
            <w:pPr>
              <w:jc w:val="both"/>
              <w:rPr>
                <w:rFonts w:ascii="Abadi" w:hAnsi="Abadi"/>
                <w:sz w:val="21"/>
                <w:szCs w:val="21"/>
              </w:rPr>
            </w:pPr>
          </w:p>
        </w:tc>
        <w:tc>
          <w:tcPr>
            <w:tcW w:w="1655" w:type="dxa"/>
          </w:tcPr>
          <w:p w14:paraId="7E002DA4" w14:textId="77777777" w:rsidR="001F0C8B" w:rsidRPr="00871356" w:rsidRDefault="001F0C8B" w:rsidP="0035674E">
            <w:pPr>
              <w:jc w:val="both"/>
              <w:rPr>
                <w:rFonts w:ascii="Abadi" w:hAnsi="Abadi" w:cs="Calibri"/>
                <w:sz w:val="21"/>
                <w:szCs w:val="21"/>
              </w:rPr>
            </w:pPr>
          </w:p>
          <w:p w14:paraId="67E3E8BB" w14:textId="77777777" w:rsidR="001F0C8B" w:rsidRPr="00871356" w:rsidRDefault="001F0C8B" w:rsidP="0035674E">
            <w:pPr>
              <w:jc w:val="both"/>
              <w:rPr>
                <w:rFonts w:ascii="Abadi" w:hAnsi="Abadi" w:cs="Calibri"/>
                <w:sz w:val="21"/>
                <w:szCs w:val="21"/>
              </w:rPr>
            </w:pPr>
          </w:p>
          <w:p w14:paraId="2D644D63"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7BF9A7AD" w14:textId="77777777" w:rsidR="001F0C8B" w:rsidRPr="00871356" w:rsidRDefault="001F0C8B" w:rsidP="0035674E">
            <w:pPr>
              <w:jc w:val="both"/>
              <w:rPr>
                <w:rFonts w:ascii="Abadi" w:hAnsi="Abadi"/>
                <w:b/>
                <w:bCs/>
                <w:sz w:val="21"/>
                <w:szCs w:val="21"/>
              </w:rPr>
            </w:pPr>
          </w:p>
        </w:tc>
      </w:tr>
      <w:tr w:rsidR="001F0C8B" w:rsidRPr="00871356" w14:paraId="72A35101" w14:textId="77777777" w:rsidTr="0035674E">
        <w:tc>
          <w:tcPr>
            <w:tcW w:w="2426" w:type="dxa"/>
          </w:tcPr>
          <w:p w14:paraId="000BF856"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2.46</w:t>
            </w:r>
          </w:p>
          <w:p w14:paraId="6642A473" w14:textId="77777777" w:rsidR="001F0C8B" w:rsidRPr="00871356" w:rsidRDefault="001F0C8B" w:rsidP="0035674E">
            <w:pPr>
              <w:jc w:val="both"/>
              <w:rPr>
                <w:rFonts w:ascii="Abadi" w:hAnsi="Abadi"/>
                <w:sz w:val="21"/>
                <w:szCs w:val="21"/>
              </w:rPr>
            </w:pPr>
          </w:p>
          <w:p w14:paraId="25ABCC3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Silao de la Victoria, Gto., informe sobre los avances y el estatus de las acciones relativas a las presuntas responsabilidades administrativas dictaminadas por dicho órgano técnico, derivadas de diversos informes de resultados.</w:t>
            </w:r>
          </w:p>
          <w:p w14:paraId="4AC6F5F5" w14:textId="77777777" w:rsidR="001F0C8B" w:rsidRPr="00871356" w:rsidRDefault="001F0C8B" w:rsidP="0035674E">
            <w:pPr>
              <w:jc w:val="both"/>
              <w:rPr>
                <w:rFonts w:ascii="Abadi" w:hAnsi="Abadi"/>
                <w:sz w:val="21"/>
                <w:szCs w:val="21"/>
              </w:rPr>
            </w:pPr>
          </w:p>
        </w:tc>
        <w:tc>
          <w:tcPr>
            <w:tcW w:w="1655" w:type="dxa"/>
          </w:tcPr>
          <w:p w14:paraId="4DD6A1E1" w14:textId="77777777" w:rsidR="001F0C8B" w:rsidRPr="00871356" w:rsidRDefault="001F0C8B" w:rsidP="0035674E">
            <w:pPr>
              <w:jc w:val="both"/>
              <w:rPr>
                <w:rFonts w:ascii="Abadi" w:hAnsi="Abadi" w:cs="Calibri"/>
                <w:sz w:val="21"/>
                <w:szCs w:val="21"/>
              </w:rPr>
            </w:pPr>
          </w:p>
          <w:p w14:paraId="3E0D0177" w14:textId="77777777" w:rsidR="001F0C8B" w:rsidRPr="00871356" w:rsidRDefault="001F0C8B" w:rsidP="0035674E">
            <w:pPr>
              <w:jc w:val="both"/>
              <w:rPr>
                <w:rFonts w:ascii="Abadi" w:hAnsi="Abadi" w:cs="Calibri"/>
                <w:sz w:val="21"/>
                <w:szCs w:val="21"/>
              </w:rPr>
            </w:pPr>
          </w:p>
          <w:p w14:paraId="13FE0C13"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1421E037" w14:textId="77777777" w:rsidR="001F0C8B" w:rsidRPr="00871356" w:rsidRDefault="001F0C8B" w:rsidP="0035674E">
            <w:pPr>
              <w:jc w:val="both"/>
              <w:rPr>
                <w:rFonts w:ascii="Abadi" w:hAnsi="Abadi"/>
                <w:b/>
                <w:bCs/>
                <w:sz w:val="21"/>
                <w:szCs w:val="21"/>
              </w:rPr>
            </w:pPr>
          </w:p>
        </w:tc>
      </w:tr>
      <w:tr w:rsidR="001F0C8B" w:rsidRPr="00871356" w14:paraId="484559B6" w14:textId="77777777" w:rsidTr="0035674E">
        <w:tc>
          <w:tcPr>
            <w:tcW w:w="2426" w:type="dxa"/>
          </w:tcPr>
          <w:p w14:paraId="7E6787F3"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2.47</w:t>
            </w:r>
          </w:p>
          <w:p w14:paraId="64D76764" w14:textId="77777777" w:rsidR="001F0C8B" w:rsidRPr="00871356" w:rsidRDefault="001F0C8B" w:rsidP="0035674E">
            <w:pPr>
              <w:jc w:val="both"/>
              <w:rPr>
                <w:rFonts w:ascii="Abadi" w:hAnsi="Abadi" w:cs="Calibri"/>
                <w:sz w:val="21"/>
                <w:szCs w:val="21"/>
              </w:rPr>
            </w:pPr>
          </w:p>
          <w:p w14:paraId="36A659B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de asuntos jurídicos de la Auditoría Superior del </w:t>
            </w:r>
            <w:r w:rsidRPr="00871356">
              <w:rPr>
                <w:rFonts w:ascii="Abadi" w:hAnsi="Abadi" w:cs="Calibri"/>
                <w:sz w:val="21"/>
                <w:szCs w:val="21"/>
              </w:rPr>
              <w:t>Estado por el que solicita al contralor municipal de Cuerámaro, Gto., informe sobre los avances y el estatus de las acciones relativas a las presuntas responsabilidades administrativas dictaminadas por dicho órgano técnico, derivadas de diversos informes de resultados.</w:t>
            </w:r>
          </w:p>
          <w:p w14:paraId="26CDB5E0" w14:textId="77777777" w:rsidR="001F0C8B" w:rsidRPr="00871356" w:rsidRDefault="001F0C8B" w:rsidP="0035674E">
            <w:pPr>
              <w:jc w:val="both"/>
              <w:rPr>
                <w:rFonts w:ascii="Abadi" w:hAnsi="Abadi" w:cs="Calibri"/>
                <w:sz w:val="21"/>
                <w:szCs w:val="21"/>
                <w:lang w:val="es-MX" w:eastAsia="es-MX"/>
              </w:rPr>
            </w:pPr>
          </w:p>
          <w:p w14:paraId="3CC722C6" w14:textId="77777777" w:rsidR="001F0C8B" w:rsidRPr="00871356" w:rsidRDefault="001F0C8B" w:rsidP="0035674E">
            <w:pPr>
              <w:jc w:val="both"/>
              <w:rPr>
                <w:rFonts w:ascii="Abadi" w:hAnsi="Abadi"/>
                <w:sz w:val="21"/>
                <w:szCs w:val="21"/>
              </w:rPr>
            </w:pPr>
          </w:p>
        </w:tc>
        <w:tc>
          <w:tcPr>
            <w:tcW w:w="1655" w:type="dxa"/>
          </w:tcPr>
          <w:p w14:paraId="3E8DDBF3" w14:textId="77777777" w:rsidR="001F0C8B" w:rsidRPr="00871356" w:rsidRDefault="001F0C8B" w:rsidP="0035674E">
            <w:pPr>
              <w:jc w:val="both"/>
              <w:rPr>
                <w:rFonts w:ascii="Abadi" w:hAnsi="Abadi" w:cs="Calibri"/>
                <w:sz w:val="21"/>
                <w:szCs w:val="21"/>
              </w:rPr>
            </w:pPr>
          </w:p>
          <w:p w14:paraId="633BC0D5" w14:textId="77777777" w:rsidR="001F0C8B" w:rsidRPr="00871356" w:rsidRDefault="001F0C8B" w:rsidP="0035674E">
            <w:pPr>
              <w:jc w:val="both"/>
              <w:rPr>
                <w:rFonts w:ascii="Abadi" w:hAnsi="Abadi" w:cs="Calibri"/>
                <w:sz w:val="21"/>
                <w:szCs w:val="21"/>
              </w:rPr>
            </w:pPr>
          </w:p>
          <w:p w14:paraId="0661972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68EF881B" w14:textId="77777777" w:rsidR="001F0C8B" w:rsidRPr="00871356" w:rsidRDefault="001F0C8B" w:rsidP="0035674E">
            <w:pPr>
              <w:jc w:val="both"/>
              <w:rPr>
                <w:rFonts w:ascii="Abadi" w:hAnsi="Abadi"/>
                <w:b/>
                <w:bCs/>
                <w:sz w:val="21"/>
                <w:szCs w:val="21"/>
              </w:rPr>
            </w:pPr>
          </w:p>
        </w:tc>
      </w:tr>
      <w:tr w:rsidR="001F0C8B" w:rsidRPr="00871356" w14:paraId="33ED6746" w14:textId="77777777" w:rsidTr="0035674E">
        <w:tc>
          <w:tcPr>
            <w:tcW w:w="2426" w:type="dxa"/>
          </w:tcPr>
          <w:p w14:paraId="278F7628"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2.48</w:t>
            </w:r>
          </w:p>
          <w:p w14:paraId="45B4AA9B" w14:textId="77777777" w:rsidR="001F0C8B" w:rsidRPr="00871356" w:rsidRDefault="001F0C8B" w:rsidP="0035674E">
            <w:pPr>
              <w:jc w:val="both"/>
              <w:rPr>
                <w:rFonts w:ascii="Abadi" w:hAnsi="Abadi" w:cs="Calibri"/>
                <w:sz w:val="21"/>
                <w:szCs w:val="21"/>
              </w:rPr>
            </w:pPr>
          </w:p>
          <w:p w14:paraId="3F01E07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Yuriria, Gto., informe sobre los avances y el estatus de las acciones relativas a las presuntas responsabilidades administrativas dictaminadas por dicho órgano técnico, derivadas de diversos informes de resultados.</w:t>
            </w:r>
          </w:p>
          <w:p w14:paraId="460DEFA1" w14:textId="77777777" w:rsidR="001F0C8B" w:rsidRPr="00871356" w:rsidRDefault="001F0C8B" w:rsidP="0035674E">
            <w:pPr>
              <w:jc w:val="both"/>
              <w:rPr>
                <w:rFonts w:ascii="Abadi" w:hAnsi="Abadi"/>
                <w:sz w:val="21"/>
                <w:szCs w:val="21"/>
              </w:rPr>
            </w:pPr>
          </w:p>
        </w:tc>
        <w:tc>
          <w:tcPr>
            <w:tcW w:w="1655" w:type="dxa"/>
          </w:tcPr>
          <w:p w14:paraId="1FAED3A0" w14:textId="77777777" w:rsidR="001F0C8B" w:rsidRPr="00871356" w:rsidRDefault="001F0C8B" w:rsidP="0035674E">
            <w:pPr>
              <w:jc w:val="both"/>
              <w:rPr>
                <w:rFonts w:ascii="Abadi" w:hAnsi="Abadi" w:cs="Calibri"/>
                <w:sz w:val="21"/>
                <w:szCs w:val="21"/>
              </w:rPr>
            </w:pPr>
          </w:p>
          <w:p w14:paraId="10F95654" w14:textId="77777777" w:rsidR="001F0C8B" w:rsidRPr="00871356" w:rsidRDefault="001F0C8B" w:rsidP="0035674E">
            <w:pPr>
              <w:jc w:val="both"/>
              <w:rPr>
                <w:rFonts w:ascii="Abadi" w:hAnsi="Abadi" w:cs="Calibri"/>
                <w:sz w:val="21"/>
                <w:szCs w:val="21"/>
              </w:rPr>
            </w:pPr>
          </w:p>
          <w:p w14:paraId="487186A4"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46472F46" w14:textId="77777777" w:rsidR="001F0C8B" w:rsidRPr="00871356" w:rsidRDefault="001F0C8B" w:rsidP="0035674E">
            <w:pPr>
              <w:jc w:val="both"/>
              <w:rPr>
                <w:rFonts w:ascii="Abadi" w:hAnsi="Abadi"/>
                <w:b/>
                <w:bCs/>
                <w:sz w:val="21"/>
                <w:szCs w:val="21"/>
              </w:rPr>
            </w:pPr>
          </w:p>
        </w:tc>
      </w:tr>
      <w:tr w:rsidR="001F0C8B" w:rsidRPr="00871356" w14:paraId="07833D5B" w14:textId="77777777" w:rsidTr="0035674E">
        <w:tc>
          <w:tcPr>
            <w:tcW w:w="2426" w:type="dxa"/>
          </w:tcPr>
          <w:p w14:paraId="359FAFEA"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2.49</w:t>
            </w:r>
          </w:p>
          <w:p w14:paraId="4A2C626C" w14:textId="77777777" w:rsidR="001F0C8B" w:rsidRPr="00871356" w:rsidRDefault="001F0C8B" w:rsidP="0035674E">
            <w:pPr>
              <w:jc w:val="both"/>
              <w:rPr>
                <w:rFonts w:ascii="Abadi" w:hAnsi="Abadi"/>
                <w:sz w:val="21"/>
                <w:szCs w:val="21"/>
              </w:rPr>
            </w:pPr>
          </w:p>
          <w:p w14:paraId="23C8AED7"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Auditor Superior del Estado remite dictamen de no prosecución de la acción civil por insuficiencia jurídica, derivado del informe de resultados de la revisión de la cuenta pública practicada al Instituto de Salud Pública del Estado de Guanajuato, por el periodo del 1 de enero al 31 de diciembre del ejercicio fiscal 2010.</w:t>
            </w:r>
          </w:p>
          <w:p w14:paraId="64E82D45" w14:textId="77777777" w:rsidR="001F0C8B" w:rsidRPr="00871356" w:rsidRDefault="001F0C8B" w:rsidP="0035674E">
            <w:pPr>
              <w:jc w:val="both"/>
              <w:rPr>
                <w:rFonts w:ascii="Abadi" w:hAnsi="Abadi"/>
                <w:sz w:val="21"/>
                <w:szCs w:val="21"/>
              </w:rPr>
            </w:pPr>
          </w:p>
        </w:tc>
        <w:tc>
          <w:tcPr>
            <w:tcW w:w="1655" w:type="dxa"/>
          </w:tcPr>
          <w:p w14:paraId="3A1D8EA0" w14:textId="77777777" w:rsidR="001F0C8B" w:rsidRPr="00871356" w:rsidRDefault="001F0C8B" w:rsidP="0035674E">
            <w:pPr>
              <w:jc w:val="both"/>
              <w:rPr>
                <w:rFonts w:ascii="Abadi" w:hAnsi="Abadi" w:cs="Calibri"/>
                <w:sz w:val="21"/>
                <w:szCs w:val="21"/>
              </w:rPr>
            </w:pPr>
          </w:p>
          <w:p w14:paraId="1AF572CF" w14:textId="77777777" w:rsidR="001F0C8B" w:rsidRPr="00871356" w:rsidRDefault="001F0C8B" w:rsidP="0035674E">
            <w:pPr>
              <w:jc w:val="both"/>
              <w:rPr>
                <w:rFonts w:ascii="Abadi" w:hAnsi="Abadi" w:cs="Calibri"/>
                <w:sz w:val="21"/>
                <w:szCs w:val="21"/>
              </w:rPr>
            </w:pPr>
          </w:p>
          <w:p w14:paraId="55422B24"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integra la información a su expediente que obra en el archivo de este Congreso del Estado.</w:t>
            </w:r>
          </w:p>
          <w:p w14:paraId="667DE9E7" w14:textId="77777777" w:rsidR="001F0C8B" w:rsidRPr="00871356" w:rsidRDefault="001F0C8B" w:rsidP="0035674E">
            <w:pPr>
              <w:jc w:val="both"/>
              <w:rPr>
                <w:rFonts w:ascii="Abadi" w:hAnsi="Abadi"/>
                <w:b/>
                <w:bCs/>
                <w:sz w:val="21"/>
                <w:szCs w:val="21"/>
              </w:rPr>
            </w:pPr>
          </w:p>
        </w:tc>
      </w:tr>
      <w:tr w:rsidR="001F0C8B" w:rsidRPr="00871356" w14:paraId="4D13A1A6" w14:textId="77777777" w:rsidTr="0035674E">
        <w:tc>
          <w:tcPr>
            <w:tcW w:w="2426" w:type="dxa"/>
          </w:tcPr>
          <w:p w14:paraId="50D577E4"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2.5</w:t>
            </w:r>
          </w:p>
          <w:p w14:paraId="286549A2" w14:textId="77777777" w:rsidR="001F0C8B" w:rsidRPr="00871356" w:rsidRDefault="001F0C8B" w:rsidP="0035674E">
            <w:pPr>
              <w:jc w:val="both"/>
              <w:rPr>
                <w:rFonts w:ascii="Abadi" w:hAnsi="Abadi" w:cs="Calibri"/>
                <w:sz w:val="21"/>
                <w:szCs w:val="21"/>
              </w:rPr>
            </w:pPr>
          </w:p>
          <w:p w14:paraId="50C6A39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lastRenderedPageBreak/>
              <w:t>Copia del oficio que suscribe el director general de asuntos jurídicos de la Auditoría Superior del Estado por el que solicita a la síndica municipal de Acámbaro, Gto., informe sobre los avances y el estatus de las acciones relativas a las presuntas responsabilidades civiles dictaminadas por dicho órgano técnico, derivadas de diversos informes de resultados.</w:t>
            </w:r>
          </w:p>
          <w:p w14:paraId="6F7ECC97" w14:textId="77777777" w:rsidR="001F0C8B" w:rsidRPr="00871356" w:rsidRDefault="001F0C8B" w:rsidP="0035674E">
            <w:pPr>
              <w:jc w:val="both"/>
              <w:rPr>
                <w:rFonts w:ascii="Abadi" w:hAnsi="Abadi" w:cs="Calibri"/>
                <w:sz w:val="21"/>
                <w:szCs w:val="21"/>
                <w:lang w:val="es-MX" w:eastAsia="es-MX"/>
              </w:rPr>
            </w:pPr>
          </w:p>
          <w:p w14:paraId="6E7BBCE8" w14:textId="77777777" w:rsidR="001F0C8B" w:rsidRPr="00871356" w:rsidRDefault="001F0C8B" w:rsidP="0035674E">
            <w:pPr>
              <w:jc w:val="both"/>
              <w:rPr>
                <w:rFonts w:ascii="Abadi" w:hAnsi="Abadi"/>
                <w:sz w:val="21"/>
                <w:szCs w:val="21"/>
              </w:rPr>
            </w:pPr>
          </w:p>
        </w:tc>
        <w:tc>
          <w:tcPr>
            <w:tcW w:w="1655" w:type="dxa"/>
          </w:tcPr>
          <w:p w14:paraId="1C0AFA75" w14:textId="77777777" w:rsidR="001F0C8B" w:rsidRPr="00871356" w:rsidRDefault="001F0C8B" w:rsidP="0035674E">
            <w:pPr>
              <w:jc w:val="both"/>
              <w:rPr>
                <w:rFonts w:ascii="Abadi" w:hAnsi="Abadi" w:cs="Calibri"/>
                <w:sz w:val="21"/>
                <w:szCs w:val="21"/>
              </w:rPr>
            </w:pPr>
          </w:p>
          <w:p w14:paraId="6C371CD0" w14:textId="77777777" w:rsidR="001F0C8B" w:rsidRPr="00871356" w:rsidRDefault="001F0C8B" w:rsidP="0035674E">
            <w:pPr>
              <w:jc w:val="both"/>
              <w:rPr>
                <w:rFonts w:ascii="Abadi" w:hAnsi="Abadi" w:cs="Calibri"/>
                <w:sz w:val="21"/>
                <w:szCs w:val="21"/>
              </w:rPr>
            </w:pPr>
          </w:p>
          <w:p w14:paraId="19594E40"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lastRenderedPageBreak/>
              <w:t>Enterados y se informa que se turnó a la Comisión de Hacienda y Fiscalización.</w:t>
            </w:r>
          </w:p>
          <w:p w14:paraId="121BBC4D" w14:textId="77777777" w:rsidR="001F0C8B" w:rsidRPr="00871356" w:rsidRDefault="001F0C8B" w:rsidP="0035674E">
            <w:pPr>
              <w:jc w:val="both"/>
              <w:rPr>
                <w:rFonts w:ascii="Abadi" w:hAnsi="Abadi"/>
                <w:b/>
                <w:bCs/>
                <w:sz w:val="21"/>
                <w:szCs w:val="21"/>
              </w:rPr>
            </w:pPr>
          </w:p>
        </w:tc>
      </w:tr>
      <w:tr w:rsidR="001F0C8B" w:rsidRPr="00871356" w14:paraId="639D7E2B" w14:textId="77777777" w:rsidTr="0035674E">
        <w:tc>
          <w:tcPr>
            <w:tcW w:w="2426" w:type="dxa"/>
          </w:tcPr>
          <w:p w14:paraId="052D48AE"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lastRenderedPageBreak/>
              <w:t>2.51</w:t>
            </w:r>
          </w:p>
          <w:p w14:paraId="3549F9DA" w14:textId="77777777" w:rsidR="001F0C8B" w:rsidRPr="00871356" w:rsidRDefault="001F0C8B" w:rsidP="0035674E">
            <w:pPr>
              <w:jc w:val="both"/>
              <w:rPr>
                <w:rFonts w:ascii="Abadi" w:hAnsi="Abadi" w:cs="Calibri"/>
                <w:sz w:val="21"/>
                <w:szCs w:val="21"/>
              </w:rPr>
            </w:pPr>
          </w:p>
          <w:p w14:paraId="7202F45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al síndico municipal de Atarjea, Gto., informe sobre los avances y el estatus de las acciones relativas a las presuntas responsabilidades civiles dictaminadas por dicho órgano técnico, derivadas de diversos informes de resultados.</w:t>
            </w:r>
          </w:p>
          <w:p w14:paraId="766486C4" w14:textId="77777777" w:rsidR="001F0C8B" w:rsidRPr="00871356" w:rsidRDefault="001F0C8B" w:rsidP="0035674E">
            <w:pPr>
              <w:jc w:val="both"/>
              <w:rPr>
                <w:rFonts w:ascii="Abadi" w:hAnsi="Abadi" w:cs="Calibri"/>
                <w:sz w:val="21"/>
                <w:szCs w:val="21"/>
                <w:lang w:val="es-MX" w:eastAsia="es-MX"/>
              </w:rPr>
            </w:pPr>
          </w:p>
          <w:p w14:paraId="09931367" w14:textId="77777777" w:rsidR="001F0C8B" w:rsidRPr="00871356" w:rsidRDefault="001F0C8B" w:rsidP="0035674E">
            <w:pPr>
              <w:jc w:val="both"/>
              <w:rPr>
                <w:rFonts w:ascii="Abadi" w:hAnsi="Abadi"/>
                <w:sz w:val="21"/>
                <w:szCs w:val="21"/>
              </w:rPr>
            </w:pPr>
          </w:p>
        </w:tc>
        <w:tc>
          <w:tcPr>
            <w:tcW w:w="1655" w:type="dxa"/>
          </w:tcPr>
          <w:p w14:paraId="6A5C162E" w14:textId="77777777" w:rsidR="001F0C8B" w:rsidRPr="00871356" w:rsidRDefault="001F0C8B" w:rsidP="0035674E">
            <w:pPr>
              <w:jc w:val="both"/>
              <w:rPr>
                <w:rFonts w:ascii="Abadi" w:hAnsi="Abadi" w:cs="Calibri"/>
                <w:b/>
                <w:bCs/>
                <w:sz w:val="21"/>
                <w:szCs w:val="21"/>
              </w:rPr>
            </w:pPr>
          </w:p>
          <w:p w14:paraId="69CBD2A7" w14:textId="77777777" w:rsidR="001F0C8B" w:rsidRPr="00871356" w:rsidRDefault="001F0C8B" w:rsidP="0035674E">
            <w:pPr>
              <w:jc w:val="both"/>
              <w:rPr>
                <w:rFonts w:ascii="Abadi" w:hAnsi="Abadi" w:cs="Calibri"/>
                <w:b/>
                <w:bCs/>
                <w:sz w:val="21"/>
                <w:szCs w:val="21"/>
              </w:rPr>
            </w:pPr>
          </w:p>
          <w:p w14:paraId="4B5D38B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5256B653" w14:textId="77777777" w:rsidR="001F0C8B" w:rsidRPr="00871356" w:rsidRDefault="001F0C8B" w:rsidP="0035674E">
            <w:pPr>
              <w:jc w:val="both"/>
              <w:rPr>
                <w:rFonts w:ascii="Abadi" w:hAnsi="Abadi"/>
                <w:b/>
                <w:bCs/>
                <w:sz w:val="21"/>
                <w:szCs w:val="21"/>
              </w:rPr>
            </w:pPr>
          </w:p>
        </w:tc>
      </w:tr>
      <w:tr w:rsidR="001F0C8B" w:rsidRPr="00871356" w14:paraId="4617F5FC" w14:textId="77777777" w:rsidTr="0035674E">
        <w:tc>
          <w:tcPr>
            <w:tcW w:w="2426" w:type="dxa"/>
          </w:tcPr>
          <w:p w14:paraId="2BFE26AB"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2.52</w:t>
            </w:r>
          </w:p>
          <w:p w14:paraId="501E28F0" w14:textId="77777777" w:rsidR="001F0C8B" w:rsidRPr="00871356" w:rsidRDefault="001F0C8B" w:rsidP="0035674E">
            <w:pPr>
              <w:jc w:val="both"/>
              <w:rPr>
                <w:rFonts w:ascii="Abadi" w:hAnsi="Abadi" w:cs="Calibri"/>
                <w:sz w:val="21"/>
                <w:szCs w:val="21"/>
              </w:rPr>
            </w:pPr>
          </w:p>
          <w:p w14:paraId="30156F9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jurídicos de la Auditoría Superior del Estado por el que solicita al síndico municipal de Coroneo, Gto., informe sobre los avances y el estatus de las acciones relativas a las presuntas responsabilidades civiles dictaminadas por dicho órgano técnico, </w:t>
            </w:r>
            <w:r w:rsidRPr="00871356">
              <w:rPr>
                <w:rFonts w:ascii="Abadi" w:hAnsi="Abadi" w:cs="Calibri"/>
                <w:sz w:val="21"/>
                <w:szCs w:val="21"/>
              </w:rPr>
              <w:t>derivadas de diversos informes de resultados.</w:t>
            </w:r>
          </w:p>
          <w:p w14:paraId="41666C4A" w14:textId="77777777" w:rsidR="001F0C8B" w:rsidRPr="00871356" w:rsidRDefault="001F0C8B" w:rsidP="0035674E">
            <w:pPr>
              <w:jc w:val="both"/>
              <w:rPr>
                <w:rFonts w:ascii="Abadi" w:hAnsi="Abadi" w:cs="Calibri"/>
                <w:sz w:val="21"/>
                <w:szCs w:val="21"/>
                <w:lang w:val="es-MX" w:eastAsia="es-MX"/>
              </w:rPr>
            </w:pPr>
          </w:p>
          <w:p w14:paraId="11551F76" w14:textId="77777777" w:rsidR="001F0C8B" w:rsidRPr="00871356" w:rsidRDefault="001F0C8B" w:rsidP="0035674E">
            <w:pPr>
              <w:jc w:val="both"/>
              <w:rPr>
                <w:rFonts w:ascii="Abadi" w:hAnsi="Abadi"/>
                <w:sz w:val="21"/>
                <w:szCs w:val="21"/>
              </w:rPr>
            </w:pPr>
          </w:p>
        </w:tc>
        <w:tc>
          <w:tcPr>
            <w:tcW w:w="1655" w:type="dxa"/>
          </w:tcPr>
          <w:p w14:paraId="09A4BDC6" w14:textId="77777777" w:rsidR="001F0C8B" w:rsidRPr="00871356" w:rsidRDefault="001F0C8B" w:rsidP="0035674E">
            <w:pPr>
              <w:jc w:val="both"/>
              <w:rPr>
                <w:rFonts w:ascii="Abadi" w:hAnsi="Abadi" w:cs="Calibri"/>
                <w:sz w:val="21"/>
                <w:szCs w:val="21"/>
              </w:rPr>
            </w:pPr>
          </w:p>
          <w:p w14:paraId="1011087C" w14:textId="77777777" w:rsidR="001F0C8B" w:rsidRPr="00871356" w:rsidRDefault="001F0C8B" w:rsidP="0035674E">
            <w:pPr>
              <w:jc w:val="both"/>
              <w:rPr>
                <w:rFonts w:ascii="Abadi" w:hAnsi="Abadi" w:cs="Calibri"/>
                <w:sz w:val="21"/>
                <w:szCs w:val="21"/>
              </w:rPr>
            </w:pPr>
          </w:p>
          <w:p w14:paraId="787F2F52"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4247586C" w14:textId="77777777" w:rsidR="001F0C8B" w:rsidRPr="00871356" w:rsidRDefault="001F0C8B" w:rsidP="0035674E">
            <w:pPr>
              <w:jc w:val="both"/>
              <w:rPr>
                <w:rFonts w:ascii="Abadi" w:hAnsi="Abadi"/>
                <w:b/>
                <w:bCs/>
                <w:sz w:val="21"/>
                <w:szCs w:val="21"/>
              </w:rPr>
            </w:pPr>
          </w:p>
        </w:tc>
      </w:tr>
      <w:tr w:rsidR="001F0C8B" w:rsidRPr="00871356" w14:paraId="46C14BBD" w14:textId="77777777" w:rsidTr="0035674E">
        <w:tc>
          <w:tcPr>
            <w:tcW w:w="2426" w:type="dxa"/>
          </w:tcPr>
          <w:p w14:paraId="20449AB7"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2.53</w:t>
            </w:r>
          </w:p>
          <w:p w14:paraId="02F033FA" w14:textId="77777777" w:rsidR="001F0C8B" w:rsidRPr="00871356" w:rsidRDefault="001F0C8B" w:rsidP="0035674E">
            <w:pPr>
              <w:jc w:val="both"/>
              <w:rPr>
                <w:rFonts w:ascii="Abadi" w:hAnsi="Abadi" w:cs="Calibri"/>
                <w:sz w:val="21"/>
                <w:szCs w:val="21"/>
              </w:rPr>
            </w:pPr>
          </w:p>
          <w:p w14:paraId="5406BAF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Cortazar, Gto., informe sobre los avances y el estatus de las acciones relativas a las presuntas responsabilidades civiles dictaminadas por dicho órgano técnico, derivadas de diversos informes de resultados.</w:t>
            </w:r>
          </w:p>
          <w:p w14:paraId="213F519A" w14:textId="77777777" w:rsidR="001F0C8B" w:rsidRPr="00871356" w:rsidRDefault="001F0C8B" w:rsidP="0035674E">
            <w:pPr>
              <w:jc w:val="both"/>
              <w:rPr>
                <w:rFonts w:ascii="Abadi" w:hAnsi="Abadi" w:cs="Calibri"/>
                <w:sz w:val="21"/>
                <w:szCs w:val="21"/>
                <w:lang w:val="es-MX" w:eastAsia="es-MX"/>
              </w:rPr>
            </w:pPr>
          </w:p>
          <w:p w14:paraId="152A5072" w14:textId="77777777" w:rsidR="001F0C8B" w:rsidRPr="00871356" w:rsidRDefault="001F0C8B" w:rsidP="0035674E">
            <w:pPr>
              <w:jc w:val="both"/>
              <w:rPr>
                <w:rFonts w:ascii="Abadi" w:hAnsi="Abadi"/>
                <w:sz w:val="21"/>
                <w:szCs w:val="21"/>
              </w:rPr>
            </w:pPr>
          </w:p>
        </w:tc>
        <w:tc>
          <w:tcPr>
            <w:tcW w:w="1655" w:type="dxa"/>
          </w:tcPr>
          <w:p w14:paraId="135CF48B" w14:textId="77777777" w:rsidR="001F0C8B" w:rsidRPr="00871356" w:rsidRDefault="001F0C8B" w:rsidP="0035674E">
            <w:pPr>
              <w:jc w:val="both"/>
              <w:rPr>
                <w:rFonts w:ascii="Abadi" w:hAnsi="Abadi"/>
                <w:b/>
                <w:bCs/>
                <w:sz w:val="21"/>
                <w:szCs w:val="21"/>
              </w:rPr>
            </w:pPr>
          </w:p>
          <w:p w14:paraId="701E24C7" w14:textId="77777777" w:rsidR="001F0C8B" w:rsidRPr="00871356" w:rsidRDefault="001F0C8B" w:rsidP="0035674E">
            <w:pPr>
              <w:jc w:val="both"/>
              <w:rPr>
                <w:rFonts w:ascii="Abadi" w:hAnsi="Abadi" w:cs="Calibri"/>
                <w:sz w:val="21"/>
                <w:szCs w:val="21"/>
              </w:rPr>
            </w:pPr>
          </w:p>
          <w:p w14:paraId="4F75CD8B"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755B3305" w14:textId="77777777" w:rsidR="001F0C8B" w:rsidRPr="00871356" w:rsidRDefault="001F0C8B" w:rsidP="0035674E">
            <w:pPr>
              <w:jc w:val="both"/>
              <w:rPr>
                <w:rFonts w:ascii="Abadi" w:hAnsi="Abadi"/>
                <w:b/>
                <w:bCs/>
                <w:sz w:val="21"/>
                <w:szCs w:val="21"/>
              </w:rPr>
            </w:pPr>
          </w:p>
        </w:tc>
      </w:tr>
      <w:tr w:rsidR="001F0C8B" w:rsidRPr="00871356" w14:paraId="338F145A" w14:textId="77777777" w:rsidTr="0035674E">
        <w:tc>
          <w:tcPr>
            <w:tcW w:w="2426" w:type="dxa"/>
          </w:tcPr>
          <w:p w14:paraId="0083747F"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2.54</w:t>
            </w:r>
          </w:p>
          <w:p w14:paraId="4E18CFA7" w14:textId="77777777" w:rsidR="001F0C8B" w:rsidRPr="00871356" w:rsidRDefault="001F0C8B" w:rsidP="0035674E">
            <w:pPr>
              <w:jc w:val="both"/>
              <w:rPr>
                <w:rFonts w:ascii="Abadi" w:hAnsi="Abadi"/>
                <w:sz w:val="21"/>
                <w:szCs w:val="21"/>
              </w:rPr>
            </w:pPr>
          </w:p>
          <w:p w14:paraId="28E31742"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al síndico municipal de Irapuato, Gto., informe sobre los avances y el estatus de las acciones relativas a las presuntas responsabilidades civiles dictaminadas por dicho órgano técnico, derivadas de diversos informes de resultados.</w:t>
            </w:r>
          </w:p>
          <w:p w14:paraId="2AFFF8E6" w14:textId="77777777" w:rsidR="001F0C8B" w:rsidRPr="00871356" w:rsidRDefault="001F0C8B" w:rsidP="0035674E">
            <w:pPr>
              <w:jc w:val="both"/>
              <w:rPr>
                <w:rFonts w:ascii="Abadi" w:hAnsi="Abadi"/>
                <w:sz w:val="21"/>
                <w:szCs w:val="21"/>
              </w:rPr>
            </w:pPr>
          </w:p>
        </w:tc>
        <w:tc>
          <w:tcPr>
            <w:tcW w:w="1655" w:type="dxa"/>
          </w:tcPr>
          <w:p w14:paraId="38FC52B1" w14:textId="77777777" w:rsidR="001F0C8B" w:rsidRPr="00871356" w:rsidRDefault="001F0C8B" w:rsidP="0035674E">
            <w:pPr>
              <w:jc w:val="both"/>
              <w:rPr>
                <w:rFonts w:ascii="Abadi" w:hAnsi="Abadi" w:cs="Calibri"/>
                <w:sz w:val="21"/>
                <w:szCs w:val="21"/>
              </w:rPr>
            </w:pPr>
          </w:p>
          <w:p w14:paraId="42FD208D" w14:textId="77777777" w:rsidR="001F0C8B" w:rsidRPr="00871356" w:rsidRDefault="001F0C8B" w:rsidP="0035674E">
            <w:pPr>
              <w:jc w:val="both"/>
              <w:rPr>
                <w:rFonts w:ascii="Abadi" w:hAnsi="Abadi" w:cs="Calibri"/>
                <w:sz w:val="21"/>
                <w:szCs w:val="21"/>
              </w:rPr>
            </w:pPr>
          </w:p>
          <w:p w14:paraId="03D6894F"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585E4522" w14:textId="77777777" w:rsidR="001F0C8B" w:rsidRPr="00871356" w:rsidRDefault="001F0C8B" w:rsidP="0035674E">
            <w:pPr>
              <w:jc w:val="both"/>
              <w:rPr>
                <w:rFonts w:ascii="Abadi" w:hAnsi="Abadi"/>
                <w:b/>
                <w:bCs/>
                <w:sz w:val="21"/>
                <w:szCs w:val="21"/>
              </w:rPr>
            </w:pPr>
          </w:p>
        </w:tc>
      </w:tr>
      <w:tr w:rsidR="001F0C8B" w:rsidRPr="00871356" w14:paraId="25DDB841" w14:textId="77777777" w:rsidTr="0035674E">
        <w:tc>
          <w:tcPr>
            <w:tcW w:w="2426" w:type="dxa"/>
          </w:tcPr>
          <w:p w14:paraId="130C82DC"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2.55</w:t>
            </w:r>
          </w:p>
          <w:p w14:paraId="6204F44E" w14:textId="77777777" w:rsidR="001F0C8B" w:rsidRPr="00871356" w:rsidRDefault="001F0C8B" w:rsidP="0035674E">
            <w:pPr>
              <w:jc w:val="both"/>
              <w:rPr>
                <w:rFonts w:ascii="Abadi" w:hAnsi="Abadi"/>
                <w:sz w:val="21"/>
                <w:szCs w:val="21"/>
              </w:rPr>
            </w:pPr>
          </w:p>
          <w:p w14:paraId="731D51F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jurídicos de la Auditoría Superior del Estado por el que solicita a la síndica municipal de Jaral del Progreso, Gto., informe sobre los avances y el estatus de </w:t>
            </w:r>
            <w:r w:rsidRPr="00871356">
              <w:rPr>
                <w:rFonts w:ascii="Abadi" w:hAnsi="Abadi" w:cs="Calibri"/>
                <w:sz w:val="21"/>
                <w:szCs w:val="21"/>
              </w:rPr>
              <w:lastRenderedPageBreak/>
              <w:t>las acciones relativas a las presuntas responsabilidades civiles dictaminadas por dicho órgano técnico, derivadas de diversos informes de resultados.</w:t>
            </w:r>
          </w:p>
          <w:p w14:paraId="46DF4834" w14:textId="77777777" w:rsidR="001F0C8B" w:rsidRPr="00871356" w:rsidRDefault="001F0C8B" w:rsidP="0035674E">
            <w:pPr>
              <w:jc w:val="both"/>
              <w:rPr>
                <w:rFonts w:ascii="Abadi" w:hAnsi="Abadi"/>
                <w:sz w:val="21"/>
                <w:szCs w:val="21"/>
              </w:rPr>
            </w:pPr>
          </w:p>
        </w:tc>
        <w:tc>
          <w:tcPr>
            <w:tcW w:w="1655" w:type="dxa"/>
          </w:tcPr>
          <w:p w14:paraId="7EE1BEF0" w14:textId="77777777" w:rsidR="001F0C8B" w:rsidRPr="00871356" w:rsidRDefault="001F0C8B" w:rsidP="0035674E">
            <w:pPr>
              <w:jc w:val="both"/>
              <w:rPr>
                <w:rFonts w:ascii="Abadi" w:hAnsi="Abadi" w:cs="Calibri"/>
                <w:sz w:val="21"/>
                <w:szCs w:val="21"/>
              </w:rPr>
            </w:pPr>
          </w:p>
          <w:p w14:paraId="35670B67" w14:textId="77777777" w:rsidR="001F0C8B" w:rsidRPr="00871356" w:rsidRDefault="001F0C8B" w:rsidP="0035674E">
            <w:pPr>
              <w:jc w:val="both"/>
              <w:rPr>
                <w:rFonts w:ascii="Abadi" w:hAnsi="Abadi" w:cs="Calibri"/>
                <w:sz w:val="21"/>
                <w:szCs w:val="21"/>
              </w:rPr>
            </w:pPr>
          </w:p>
          <w:p w14:paraId="4D2D3EF7"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5BD56DAF" w14:textId="77777777" w:rsidR="001F0C8B" w:rsidRPr="00871356" w:rsidRDefault="001F0C8B" w:rsidP="0035674E">
            <w:pPr>
              <w:jc w:val="both"/>
              <w:rPr>
                <w:rFonts w:ascii="Abadi" w:hAnsi="Abadi"/>
                <w:b/>
                <w:bCs/>
                <w:sz w:val="21"/>
                <w:szCs w:val="21"/>
              </w:rPr>
            </w:pPr>
          </w:p>
        </w:tc>
      </w:tr>
      <w:tr w:rsidR="001F0C8B" w:rsidRPr="00871356" w14:paraId="4C821560" w14:textId="77777777" w:rsidTr="0035674E">
        <w:tc>
          <w:tcPr>
            <w:tcW w:w="2426" w:type="dxa"/>
          </w:tcPr>
          <w:p w14:paraId="45F25BBF"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2.56</w:t>
            </w:r>
          </w:p>
          <w:p w14:paraId="7DB688D2" w14:textId="77777777" w:rsidR="001F0C8B" w:rsidRPr="00871356" w:rsidRDefault="001F0C8B" w:rsidP="0035674E">
            <w:pPr>
              <w:jc w:val="both"/>
              <w:rPr>
                <w:rFonts w:ascii="Abadi" w:hAnsi="Abadi" w:cs="Calibri"/>
                <w:sz w:val="21"/>
                <w:szCs w:val="21"/>
              </w:rPr>
            </w:pPr>
          </w:p>
          <w:p w14:paraId="5EABE9B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Jerécuaro, Gto., informe sobre los avances y el estatus de las acciones relativas a las presuntas responsabilidades civiles dictaminadas por dicho órgano técnico, derivadas de diversos informes de resultados.</w:t>
            </w:r>
          </w:p>
          <w:p w14:paraId="0431A3B1" w14:textId="77777777" w:rsidR="001F0C8B" w:rsidRDefault="001F0C8B" w:rsidP="0035674E">
            <w:pPr>
              <w:jc w:val="both"/>
              <w:rPr>
                <w:rFonts w:ascii="Abadi" w:hAnsi="Abadi" w:cs="Calibri"/>
                <w:sz w:val="21"/>
                <w:szCs w:val="21"/>
                <w:lang w:val="es-MX" w:eastAsia="es-MX"/>
              </w:rPr>
            </w:pPr>
          </w:p>
          <w:p w14:paraId="7F617618" w14:textId="77777777" w:rsidR="001F0C8B" w:rsidRDefault="001F0C8B" w:rsidP="0035674E">
            <w:pPr>
              <w:jc w:val="both"/>
              <w:rPr>
                <w:rFonts w:ascii="Abadi" w:hAnsi="Abadi" w:cs="Calibri"/>
                <w:sz w:val="21"/>
                <w:szCs w:val="21"/>
                <w:lang w:val="es-MX" w:eastAsia="es-MX"/>
              </w:rPr>
            </w:pPr>
          </w:p>
          <w:p w14:paraId="58FC6AC8" w14:textId="77777777" w:rsidR="001F0C8B" w:rsidRDefault="001F0C8B" w:rsidP="0035674E">
            <w:pPr>
              <w:jc w:val="both"/>
              <w:rPr>
                <w:rFonts w:ascii="Abadi" w:hAnsi="Abadi" w:cs="Calibri"/>
                <w:sz w:val="21"/>
                <w:szCs w:val="21"/>
                <w:lang w:val="es-MX" w:eastAsia="es-MX"/>
              </w:rPr>
            </w:pPr>
          </w:p>
          <w:p w14:paraId="6699626E" w14:textId="77777777" w:rsidR="001F0C8B" w:rsidRPr="00871356" w:rsidRDefault="001F0C8B" w:rsidP="0035674E">
            <w:pPr>
              <w:jc w:val="both"/>
              <w:rPr>
                <w:rFonts w:ascii="Abadi" w:hAnsi="Abadi" w:cs="Calibri"/>
                <w:sz w:val="21"/>
                <w:szCs w:val="21"/>
                <w:lang w:val="es-MX" w:eastAsia="es-MX"/>
              </w:rPr>
            </w:pPr>
          </w:p>
          <w:p w14:paraId="256205C2" w14:textId="77777777" w:rsidR="001F0C8B" w:rsidRPr="00871356" w:rsidRDefault="001F0C8B" w:rsidP="0035674E">
            <w:pPr>
              <w:jc w:val="both"/>
              <w:rPr>
                <w:rFonts w:ascii="Abadi" w:hAnsi="Abadi"/>
                <w:sz w:val="21"/>
                <w:szCs w:val="21"/>
              </w:rPr>
            </w:pPr>
          </w:p>
        </w:tc>
        <w:tc>
          <w:tcPr>
            <w:tcW w:w="1655" w:type="dxa"/>
          </w:tcPr>
          <w:p w14:paraId="3C839741" w14:textId="77777777" w:rsidR="001F0C8B" w:rsidRPr="00871356" w:rsidRDefault="001F0C8B" w:rsidP="0035674E">
            <w:pPr>
              <w:jc w:val="both"/>
              <w:rPr>
                <w:rFonts w:ascii="Abadi" w:hAnsi="Abadi" w:cs="Calibri"/>
                <w:sz w:val="21"/>
                <w:szCs w:val="21"/>
              </w:rPr>
            </w:pPr>
          </w:p>
          <w:p w14:paraId="1F4E5FCC" w14:textId="77777777" w:rsidR="001F0C8B" w:rsidRPr="00871356" w:rsidRDefault="001F0C8B" w:rsidP="0035674E">
            <w:pPr>
              <w:jc w:val="both"/>
              <w:rPr>
                <w:rFonts w:ascii="Abadi" w:hAnsi="Abadi" w:cs="Calibri"/>
                <w:sz w:val="21"/>
                <w:szCs w:val="21"/>
              </w:rPr>
            </w:pPr>
          </w:p>
          <w:p w14:paraId="1CBDDE04"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3AFB0F2D" w14:textId="77777777" w:rsidR="001F0C8B" w:rsidRPr="00871356" w:rsidRDefault="001F0C8B" w:rsidP="0035674E">
            <w:pPr>
              <w:jc w:val="both"/>
              <w:rPr>
                <w:rFonts w:ascii="Abadi" w:hAnsi="Abadi"/>
                <w:b/>
                <w:bCs/>
                <w:sz w:val="21"/>
                <w:szCs w:val="21"/>
              </w:rPr>
            </w:pPr>
          </w:p>
        </w:tc>
      </w:tr>
      <w:tr w:rsidR="001F0C8B" w:rsidRPr="00871356" w14:paraId="50F5F611" w14:textId="77777777" w:rsidTr="0035674E">
        <w:tc>
          <w:tcPr>
            <w:tcW w:w="2426" w:type="dxa"/>
          </w:tcPr>
          <w:p w14:paraId="357AF086"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2.57</w:t>
            </w:r>
          </w:p>
          <w:p w14:paraId="486A06B1" w14:textId="77777777" w:rsidR="001F0C8B" w:rsidRPr="00871356" w:rsidRDefault="001F0C8B" w:rsidP="0035674E">
            <w:pPr>
              <w:jc w:val="both"/>
              <w:rPr>
                <w:rFonts w:ascii="Abadi" w:hAnsi="Abadi"/>
                <w:sz w:val="21"/>
                <w:szCs w:val="21"/>
              </w:rPr>
            </w:pPr>
          </w:p>
          <w:p w14:paraId="268F8F1E"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al síndico municipal de León, Gto., informe sobre los avances y el estatus de las acciones relativas a las presuntas responsabilidades civiles dictaminadas por dicho órgano técnico, derivadas de diversos informes de resultados.</w:t>
            </w:r>
          </w:p>
          <w:p w14:paraId="6C722B11" w14:textId="77777777" w:rsidR="001F0C8B" w:rsidRPr="00871356" w:rsidRDefault="001F0C8B" w:rsidP="0035674E">
            <w:pPr>
              <w:jc w:val="both"/>
              <w:rPr>
                <w:rFonts w:ascii="Abadi" w:hAnsi="Abadi"/>
                <w:sz w:val="21"/>
                <w:szCs w:val="21"/>
              </w:rPr>
            </w:pPr>
          </w:p>
        </w:tc>
        <w:tc>
          <w:tcPr>
            <w:tcW w:w="1655" w:type="dxa"/>
          </w:tcPr>
          <w:p w14:paraId="72EB1BB7" w14:textId="77777777" w:rsidR="001F0C8B" w:rsidRPr="00871356" w:rsidRDefault="001F0C8B" w:rsidP="0035674E">
            <w:pPr>
              <w:jc w:val="both"/>
              <w:rPr>
                <w:rFonts w:ascii="Abadi" w:hAnsi="Abadi" w:cs="Calibri"/>
                <w:sz w:val="21"/>
                <w:szCs w:val="21"/>
              </w:rPr>
            </w:pPr>
          </w:p>
          <w:p w14:paraId="40933517" w14:textId="77777777" w:rsidR="001F0C8B" w:rsidRPr="00871356" w:rsidRDefault="001F0C8B" w:rsidP="0035674E">
            <w:pPr>
              <w:jc w:val="both"/>
              <w:rPr>
                <w:rFonts w:ascii="Abadi" w:hAnsi="Abadi" w:cs="Calibri"/>
                <w:sz w:val="21"/>
                <w:szCs w:val="21"/>
              </w:rPr>
            </w:pPr>
          </w:p>
          <w:p w14:paraId="6A6885B3"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46DE15C5" w14:textId="77777777" w:rsidR="001F0C8B" w:rsidRPr="00871356" w:rsidRDefault="001F0C8B" w:rsidP="0035674E">
            <w:pPr>
              <w:jc w:val="both"/>
              <w:rPr>
                <w:rFonts w:ascii="Abadi" w:hAnsi="Abadi"/>
                <w:b/>
                <w:bCs/>
                <w:sz w:val="21"/>
                <w:szCs w:val="21"/>
              </w:rPr>
            </w:pPr>
          </w:p>
        </w:tc>
      </w:tr>
      <w:tr w:rsidR="001F0C8B" w:rsidRPr="00871356" w14:paraId="6C760DD9" w14:textId="77777777" w:rsidTr="0035674E">
        <w:tc>
          <w:tcPr>
            <w:tcW w:w="2426" w:type="dxa"/>
          </w:tcPr>
          <w:p w14:paraId="06EDB94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2.58</w:t>
            </w:r>
          </w:p>
          <w:p w14:paraId="68EA919E" w14:textId="77777777" w:rsidR="001F0C8B" w:rsidRPr="00871356" w:rsidRDefault="001F0C8B" w:rsidP="0035674E">
            <w:pPr>
              <w:jc w:val="both"/>
              <w:rPr>
                <w:rFonts w:ascii="Abadi" w:hAnsi="Abadi"/>
                <w:sz w:val="21"/>
                <w:szCs w:val="21"/>
              </w:rPr>
            </w:pPr>
          </w:p>
          <w:p w14:paraId="09E141A7"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w:t>
            </w:r>
            <w:r w:rsidRPr="00871356">
              <w:rPr>
                <w:rFonts w:ascii="Abadi" w:hAnsi="Abadi" w:cs="Calibri"/>
                <w:sz w:val="21"/>
                <w:szCs w:val="21"/>
              </w:rPr>
              <w:t>jurídicos de la Auditoría Superior del Estado por el que solicita al síndico municipal de Moroleón, Gto., informe sobre los avances y el estatus de las acciones relativas a las presuntas responsabilidades civiles dictaminadas por dicho órgano técnico, derivadas de diversos informes de resultados.</w:t>
            </w:r>
          </w:p>
          <w:p w14:paraId="21A062AF" w14:textId="77777777" w:rsidR="001F0C8B" w:rsidRPr="00871356" w:rsidRDefault="001F0C8B" w:rsidP="0035674E">
            <w:pPr>
              <w:jc w:val="both"/>
              <w:rPr>
                <w:rFonts w:ascii="Abadi" w:hAnsi="Abadi"/>
                <w:sz w:val="21"/>
                <w:szCs w:val="21"/>
              </w:rPr>
            </w:pPr>
          </w:p>
        </w:tc>
        <w:tc>
          <w:tcPr>
            <w:tcW w:w="1655" w:type="dxa"/>
          </w:tcPr>
          <w:p w14:paraId="20F6A433" w14:textId="77777777" w:rsidR="001F0C8B" w:rsidRPr="00871356" w:rsidRDefault="001F0C8B" w:rsidP="0035674E">
            <w:pPr>
              <w:jc w:val="both"/>
              <w:rPr>
                <w:rFonts w:ascii="Abadi" w:hAnsi="Abadi" w:cs="Calibri"/>
                <w:sz w:val="21"/>
                <w:szCs w:val="21"/>
              </w:rPr>
            </w:pPr>
          </w:p>
          <w:p w14:paraId="3105FD17" w14:textId="77777777" w:rsidR="001F0C8B" w:rsidRPr="00871356" w:rsidRDefault="001F0C8B" w:rsidP="0035674E">
            <w:pPr>
              <w:jc w:val="both"/>
              <w:rPr>
                <w:rFonts w:ascii="Abadi" w:hAnsi="Abadi" w:cs="Calibri"/>
                <w:sz w:val="21"/>
                <w:szCs w:val="21"/>
              </w:rPr>
            </w:pPr>
          </w:p>
          <w:p w14:paraId="4DCB168C"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032CE5BC" w14:textId="77777777" w:rsidR="001F0C8B" w:rsidRPr="00871356" w:rsidRDefault="001F0C8B" w:rsidP="0035674E">
            <w:pPr>
              <w:jc w:val="both"/>
              <w:rPr>
                <w:rFonts w:ascii="Abadi" w:hAnsi="Abadi"/>
                <w:b/>
                <w:bCs/>
                <w:sz w:val="21"/>
                <w:szCs w:val="21"/>
              </w:rPr>
            </w:pPr>
          </w:p>
        </w:tc>
      </w:tr>
      <w:tr w:rsidR="001F0C8B" w:rsidRPr="00871356" w14:paraId="34A4EE9D" w14:textId="77777777" w:rsidTr="0035674E">
        <w:tc>
          <w:tcPr>
            <w:tcW w:w="2426" w:type="dxa"/>
          </w:tcPr>
          <w:p w14:paraId="07FE32A7"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2.59</w:t>
            </w:r>
          </w:p>
          <w:p w14:paraId="3DE9DB9A" w14:textId="77777777" w:rsidR="001F0C8B" w:rsidRPr="00871356" w:rsidRDefault="001F0C8B" w:rsidP="0035674E">
            <w:pPr>
              <w:jc w:val="both"/>
              <w:rPr>
                <w:rFonts w:ascii="Abadi" w:hAnsi="Abadi"/>
                <w:sz w:val="21"/>
                <w:szCs w:val="21"/>
              </w:rPr>
            </w:pPr>
          </w:p>
          <w:p w14:paraId="4F9A7FD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Ocampo, Gto., informe sobre los avances y el estatus de las acciones relativas a las presuntas responsabilidades civiles dictaminadas por dicho órgano técnico, derivadas de diversos informes de resultados.</w:t>
            </w:r>
          </w:p>
          <w:p w14:paraId="7527D763" w14:textId="77777777" w:rsidR="001F0C8B" w:rsidRPr="00871356" w:rsidRDefault="001F0C8B" w:rsidP="0035674E">
            <w:pPr>
              <w:jc w:val="both"/>
              <w:rPr>
                <w:rFonts w:ascii="Abadi" w:hAnsi="Abadi"/>
                <w:sz w:val="21"/>
                <w:szCs w:val="21"/>
              </w:rPr>
            </w:pPr>
          </w:p>
        </w:tc>
        <w:tc>
          <w:tcPr>
            <w:tcW w:w="1655" w:type="dxa"/>
          </w:tcPr>
          <w:p w14:paraId="147EE136" w14:textId="77777777" w:rsidR="001F0C8B" w:rsidRPr="00871356" w:rsidRDefault="001F0C8B" w:rsidP="0035674E">
            <w:pPr>
              <w:jc w:val="both"/>
              <w:rPr>
                <w:rFonts w:ascii="Abadi" w:hAnsi="Abadi" w:cs="Calibri"/>
                <w:b/>
                <w:bCs/>
                <w:sz w:val="21"/>
                <w:szCs w:val="21"/>
              </w:rPr>
            </w:pPr>
          </w:p>
          <w:p w14:paraId="62928BFD" w14:textId="77777777" w:rsidR="001F0C8B" w:rsidRPr="00871356" w:rsidRDefault="001F0C8B" w:rsidP="0035674E">
            <w:pPr>
              <w:jc w:val="both"/>
              <w:rPr>
                <w:rFonts w:ascii="Abadi" w:hAnsi="Abadi" w:cs="Calibri"/>
                <w:b/>
                <w:bCs/>
                <w:sz w:val="21"/>
                <w:szCs w:val="21"/>
              </w:rPr>
            </w:pPr>
          </w:p>
          <w:p w14:paraId="2B114BAB"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5190A208" w14:textId="77777777" w:rsidR="001F0C8B" w:rsidRPr="00871356" w:rsidRDefault="001F0C8B" w:rsidP="0035674E">
            <w:pPr>
              <w:jc w:val="both"/>
              <w:rPr>
                <w:rFonts w:ascii="Abadi" w:hAnsi="Abadi"/>
                <w:b/>
                <w:bCs/>
                <w:sz w:val="21"/>
                <w:szCs w:val="21"/>
              </w:rPr>
            </w:pPr>
          </w:p>
        </w:tc>
      </w:tr>
      <w:tr w:rsidR="001F0C8B" w:rsidRPr="00871356" w14:paraId="014045DC" w14:textId="77777777" w:rsidTr="0035674E">
        <w:tc>
          <w:tcPr>
            <w:tcW w:w="2426" w:type="dxa"/>
          </w:tcPr>
          <w:p w14:paraId="3662D17B"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2.6</w:t>
            </w:r>
          </w:p>
          <w:p w14:paraId="080B2A5D" w14:textId="77777777" w:rsidR="001F0C8B" w:rsidRPr="00871356" w:rsidRDefault="001F0C8B" w:rsidP="0035674E">
            <w:pPr>
              <w:jc w:val="both"/>
              <w:rPr>
                <w:rFonts w:ascii="Abadi" w:hAnsi="Abadi" w:cs="Calibri"/>
                <w:sz w:val="21"/>
                <w:szCs w:val="21"/>
                <w:lang w:val="es-MX" w:eastAsia="es-MX"/>
              </w:rPr>
            </w:pPr>
          </w:p>
          <w:p w14:paraId="2F64DA9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Salamanca, Gto., informe sobre los avances y el estatus de las acciones relativas a las presuntas responsabilidades civiles dictaminadas por dicho órgano técnico, derivadas de diversos informes de resultados.</w:t>
            </w:r>
          </w:p>
          <w:p w14:paraId="4B23DF60" w14:textId="77777777" w:rsidR="001F0C8B" w:rsidRPr="00871356" w:rsidRDefault="001F0C8B" w:rsidP="0035674E">
            <w:pPr>
              <w:jc w:val="both"/>
              <w:rPr>
                <w:rFonts w:ascii="Abadi" w:hAnsi="Abadi"/>
                <w:sz w:val="21"/>
                <w:szCs w:val="21"/>
              </w:rPr>
            </w:pPr>
          </w:p>
        </w:tc>
        <w:tc>
          <w:tcPr>
            <w:tcW w:w="1655" w:type="dxa"/>
          </w:tcPr>
          <w:p w14:paraId="3A3D4901" w14:textId="77777777" w:rsidR="001F0C8B" w:rsidRPr="00871356" w:rsidRDefault="001F0C8B" w:rsidP="0035674E">
            <w:pPr>
              <w:jc w:val="both"/>
              <w:rPr>
                <w:rFonts w:ascii="Abadi" w:hAnsi="Abadi" w:cs="Calibri"/>
                <w:sz w:val="21"/>
                <w:szCs w:val="21"/>
              </w:rPr>
            </w:pPr>
          </w:p>
          <w:p w14:paraId="5C26911D" w14:textId="77777777" w:rsidR="001F0C8B" w:rsidRPr="00871356" w:rsidRDefault="001F0C8B" w:rsidP="0035674E">
            <w:pPr>
              <w:jc w:val="both"/>
              <w:rPr>
                <w:rFonts w:ascii="Abadi" w:hAnsi="Abadi" w:cs="Calibri"/>
                <w:sz w:val="21"/>
                <w:szCs w:val="21"/>
              </w:rPr>
            </w:pPr>
          </w:p>
          <w:p w14:paraId="4E99F900"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03F24B52" w14:textId="77777777" w:rsidR="001F0C8B" w:rsidRPr="00871356" w:rsidRDefault="001F0C8B" w:rsidP="0035674E">
            <w:pPr>
              <w:jc w:val="both"/>
              <w:rPr>
                <w:rFonts w:ascii="Abadi" w:hAnsi="Abadi"/>
                <w:b/>
                <w:bCs/>
                <w:sz w:val="21"/>
                <w:szCs w:val="21"/>
              </w:rPr>
            </w:pPr>
          </w:p>
        </w:tc>
      </w:tr>
      <w:tr w:rsidR="001F0C8B" w:rsidRPr="00871356" w14:paraId="55616E57" w14:textId="77777777" w:rsidTr="0035674E">
        <w:tc>
          <w:tcPr>
            <w:tcW w:w="2426" w:type="dxa"/>
          </w:tcPr>
          <w:p w14:paraId="19C4BDD3"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2.61</w:t>
            </w:r>
          </w:p>
          <w:p w14:paraId="2BB30446" w14:textId="77777777" w:rsidR="001F0C8B" w:rsidRPr="00871356" w:rsidRDefault="001F0C8B" w:rsidP="0035674E">
            <w:pPr>
              <w:jc w:val="both"/>
              <w:rPr>
                <w:rFonts w:ascii="Abadi" w:hAnsi="Abadi" w:cs="Calibri"/>
                <w:sz w:val="21"/>
                <w:szCs w:val="21"/>
                <w:lang w:val="es-MX" w:eastAsia="es-MX"/>
              </w:rPr>
            </w:pPr>
          </w:p>
          <w:p w14:paraId="0DB7AE6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lastRenderedPageBreak/>
              <w:t>Copia del oficio que suscribe el director general de asuntos jurídicos de la Auditoría Superior del Estado por el que solicita a la síndica municipal de San Felipe, Gto., informe sobre los avances y el estatus de las acciones relativas a las presuntas responsabilidades civiles dictaminadas por dicho órgano técnico, derivadas de diversos informes de resultados.</w:t>
            </w:r>
          </w:p>
          <w:p w14:paraId="5AA9C998" w14:textId="77777777" w:rsidR="001F0C8B" w:rsidRPr="00871356" w:rsidRDefault="001F0C8B" w:rsidP="0035674E">
            <w:pPr>
              <w:jc w:val="both"/>
              <w:rPr>
                <w:rFonts w:ascii="Abadi" w:hAnsi="Abadi"/>
                <w:sz w:val="21"/>
                <w:szCs w:val="21"/>
              </w:rPr>
            </w:pPr>
          </w:p>
        </w:tc>
        <w:tc>
          <w:tcPr>
            <w:tcW w:w="1655" w:type="dxa"/>
          </w:tcPr>
          <w:p w14:paraId="3EA7A233" w14:textId="77777777" w:rsidR="001F0C8B" w:rsidRPr="00871356" w:rsidRDefault="001F0C8B" w:rsidP="0035674E">
            <w:pPr>
              <w:jc w:val="both"/>
              <w:rPr>
                <w:rFonts w:ascii="Abadi" w:hAnsi="Abadi" w:cs="Calibri"/>
                <w:sz w:val="21"/>
                <w:szCs w:val="21"/>
              </w:rPr>
            </w:pPr>
          </w:p>
          <w:p w14:paraId="400655BF" w14:textId="77777777" w:rsidR="001F0C8B" w:rsidRPr="00871356" w:rsidRDefault="001F0C8B" w:rsidP="0035674E">
            <w:pPr>
              <w:jc w:val="both"/>
              <w:rPr>
                <w:rFonts w:ascii="Abadi" w:hAnsi="Abadi" w:cs="Calibri"/>
                <w:sz w:val="21"/>
                <w:szCs w:val="21"/>
              </w:rPr>
            </w:pPr>
          </w:p>
          <w:p w14:paraId="4E144459"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lastRenderedPageBreak/>
              <w:t>Enterados y se informa que se turnó a la Comisión de Hacienda y Fiscalización.</w:t>
            </w:r>
          </w:p>
          <w:p w14:paraId="7A8EDA81" w14:textId="77777777" w:rsidR="001F0C8B" w:rsidRPr="00871356" w:rsidRDefault="001F0C8B" w:rsidP="0035674E">
            <w:pPr>
              <w:jc w:val="both"/>
              <w:rPr>
                <w:rFonts w:ascii="Abadi" w:hAnsi="Abadi"/>
                <w:b/>
                <w:bCs/>
                <w:sz w:val="21"/>
                <w:szCs w:val="21"/>
              </w:rPr>
            </w:pPr>
          </w:p>
        </w:tc>
      </w:tr>
      <w:tr w:rsidR="001F0C8B" w:rsidRPr="00871356" w14:paraId="16B35FA1" w14:textId="77777777" w:rsidTr="0035674E">
        <w:tc>
          <w:tcPr>
            <w:tcW w:w="2426" w:type="dxa"/>
          </w:tcPr>
          <w:p w14:paraId="15D2D39A"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lastRenderedPageBreak/>
              <w:t>2.62</w:t>
            </w:r>
          </w:p>
          <w:p w14:paraId="540C862C" w14:textId="77777777" w:rsidR="001F0C8B" w:rsidRPr="00871356" w:rsidRDefault="001F0C8B" w:rsidP="0035674E">
            <w:pPr>
              <w:jc w:val="both"/>
              <w:rPr>
                <w:rFonts w:ascii="Abadi" w:hAnsi="Abadi"/>
                <w:sz w:val="21"/>
                <w:szCs w:val="21"/>
              </w:rPr>
            </w:pPr>
          </w:p>
          <w:p w14:paraId="7F842DE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al síndico municipal de Santa Catarina, Gto., informe sobre los avances y el estatus de las acciones relativas a las presuntas responsabilidades civiles dictaminadas por dicho órgano técnico, derivadas de diversos informes de resultados.</w:t>
            </w:r>
          </w:p>
          <w:p w14:paraId="0CE21B04" w14:textId="77777777" w:rsidR="001F0C8B" w:rsidRPr="00871356" w:rsidRDefault="001F0C8B" w:rsidP="0035674E">
            <w:pPr>
              <w:jc w:val="both"/>
              <w:rPr>
                <w:rFonts w:ascii="Abadi" w:hAnsi="Abadi"/>
                <w:sz w:val="21"/>
                <w:szCs w:val="21"/>
              </w:rPr>
            </w:pPr>
          </w:p>
        </w:tc>
        <w:tc>
          <w:tcPr>
            <w:tcW w:w="1655" w:type="dxa"/>
          </w:tcPr>
          <w:p w14:paraId="59331423" w14:textId="77777777" w:rsidR="001F0C8B" w:rsidRPr="00871356" w:rsidRDefault="001F0C8B" w:rsidP="0035674E">
            <w:pPr>
              <w:jc w:val="both"/>
              <w:rPr>
                <w:rFonts w:ascii="Abadi" w:hAnsi="Abadi" w:cs="Calibri"/>
                <w:sz w:val="21"/>
                <w:szCs w:val="21"/>
              </w:rPr>
            </w:pPr>
          </w:p>
          <w:p w14:paraId="17985896" w14:textId="77777777" w:rsidR="001F0C8B" w:rsidRPr="00871356" w:rsidRDefault="001F0C8B" w:rsidP="0035674E">
            <w:pPr>
              <w:jc w:val="both"/>
              <w:rPr>
                <w:rFonts w:ascii="Abadi" w:hAnsi="Abadi" w:cs="Calibri"/>
                <w:sz w:val="21"/>
                <w:szCs w:val="21"/>
              </w:rPr>
            </w:pPr>
          </w:p>
          <w:p w14:paraId="4A8B2C1D"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informa que se turnó a la Comisión de Hacienda y Fiscalización.</w:t>
            </w:r>
          </w:p>
          <w:p w14:paraId="58282229" w14:textId="77777777" w:rsidR="001F0C8B" w:rsidRPr="00871356" w:rsidRDefault="001F0C8B" w:rsidP="0035674E">
            <w:pPr>
              <w:jc w:val="both"/>
              <w:rPr>
                <w:rFonts w:ascii="Abadi" w:hAnsi="Abadi"/>
                <w:b/>
                <w:bCs/>
                <w:sz w:val="21"/>
                <w:szCs w:val="21"/>
              </w:rPr>
            </w:pPr>
          </w:p>
        </w:tc>
      </w:tr>
      <w:tr w:rsidR="001F0C8B" w:rsidRPr="00871356" w14:paraId="5786845D" w14:textId="77777777" w:rsidTr="0035674E">
        <w:tc>
          <w:tcPr>
            <w:tcW w:w="2426" w:type="dxa"/>
          </w:tcPr>
          <w:p w14:paraId="7A686A11"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2.63</w:t>
            </w:r>
          </w:p>
          <w:p w14:paraId="12BA126D" w14:textId="77777777" w:rsidR="001F0C8B" w:rsidRPr="00871356" w:rsidRDefault="001F0C8B" w:rsidP="0035674E">
            <w:pPr>
              <w:jc w:val="both"/>
              <w:rPr>
                <w:rFonts w:ascii="Abadi" w:hAnsi="Abadi" w:cs="Calibri"/>
                <w:sz w:val="21"/>
                <w:szCs w:val="21"/>
              </w:rPr>
            </w:pPr>
          </w:p>
          <w:p w14:paraId="0761AA01"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Copia del oficio que suscribe el director general de asuntos jurídicos de la Auditoría Superior del Estado por el que solicita al síndico municipal de Tarandacuao, Gto., informe sobre los avances y el estatus de las acciones relativas a las presuntas responsabilidades civiles dictaminadas por dicho órgano técnico, derivadas de diversos informes de resultados.</w:t>
            </w:r>
          </w:p>
          <w:p w14:paraId="48C3AA00" w14:textId="77777777" w:rsidR="001F0C8B" w:rsidRPr="00871356" w:rsidRDefault="001F0C8B" w:rsidP="0035674E">
            <w:pPr>
              <w:jc w:val="both"/>
              <w:rPr>
                <w:rFonts w:ascii="Abadi" w:hAnsi="Abadi" w:cs="Calibri"/>
                <w:sz w:val="21"/>
                <w:szCs w:val="21"/>
              </w:rPr>
            </w:pPr>
          </w:p>
        </w:tc>
        <w:tc>
          <w:tcPr>
            <w:tcW w:w="1655" w:type="dxa"/>
          </w:tcPr>
          <w:p w14:paraId="155DA056" w14:textId="77777777" w:rsidR="001F0C8B" w:rsidRPr="00871356" w:rsidRDefault="001F0C8B" w:rsidP="0035674E">
            <w:pPr>
              <w:jc w:val="both"/>
              <w:rPr>
                <w:rFonts w:ascii="Abadi" w:hAnsi="Abadi" w:cs="Calibri"/>
                <w:sz w:val="21"/>
                <w:szCs w:val="21"/>
              </w:rPr>
            </w:pPr>
          </w:p>
          <w:p w14:paraId="43DCD105" w14:textId="77777777" w:rsidR="001F0C8B" w:rsidRPr="00871356" w:rsidRDefault="001F0C8B" w:rsidP="0035674E">
            <w:pPr>
              <w:jc w:val="both"/>
              <w:rPr>
                <w:rFonts w:ascii="Abadi" w:hAnsi="Abadi" w:cs="Calibri"/>
                <w:sz w:val="21"/>
                <w:szCs w:val="21"/>
              </w:rPr>
            </w:pPr>
          </w:p>
          <w:p w14:paraId="094B7520"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informa que se turnó a la Comisión de Hacienda y Fiscalización.</w:t>
            </w:r>
          </w:p>
          <w:p w14:paraId="2ED90AF7" w14:textId="77777777" w:rsidR="001F0C8B" w:rsidRPr="00871356" w:rsidRDefault="001F0C8B" w:rsidP="0035674E">
            <w:pPr>
              <w:jc w:val="both"/>
              <w:rPr>
                <w:rFonts w:ascii="Abadi" w:hAnsi="Abadi" w:cs="Calibri"/>
                <w:sz w:val="21"/>
                <w:szCs w:val="21"/>
              </w:rPr>
            </w:pPr>
          </w:p>
        </w:tc>
      </w:tr>
      <w:tr w:rsidR="001F0C8B" w:rsidRPr="00871356" w14:paraId="6EE344C2" w14:textId="77777777" w:rsidTr="0035674E">
        <w:tc>
          <w:tcPr>
            <w:tcW w:w="2426" w:type="dxa"/>
          </w:tcPr>
          <w:p w14:paraId="5E90CD6F"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2.64</w:t>
            </w:r>
          </w:p>
          <w:p w14:paraId="7425F982" w14:textId="77777777" w:rsidR="001F0C8B" w:rsidRPr="00871356" w:rsidRDefault="001F0C8B" w:rsidP="0035674E">
            <w:pPr>
              <w:jc w:val="both"/>
              <w:rPr>
                <w:rFonts w:ascii="Abadi" w:hAnsi="Abadi"/>
                <w:sz w:val="21"/>
                <w:szCs w:val="21"/>
              </w:rPr>
            </w:pPr>
          </w:p>
          <w:p w14:paraId="6FE1D66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al síndico municipal de Tarimoro, Gto., informe sobre los avances y el estatus de las acciones relativas a las presuntas responsabilidades civiles dictaminadas por dicho órgano técnico, derivadas de diversos informes de resultados.</w:t>
            </w:r>
          </w:p>
          <w:p w14:paraId="45EC0A82" w14:textId="77777777" w:rsidR="001F0C8B" w:rsidRPr="00871356" w:rsidRDefault="001F0C8B" w:rsidP="0035674E">
            <w:pPr>
              <w:jc w:val="both"/>
              <w:rPr>
                <w:rFonts w:ascii="Abadi" w:hAnsi="Abadi"/>
                <w:sz w:val="21"/>
                <w:szCs w:val="21"/>
              </w:rPr>
            </w:pPr>
          </w:p>
        </w:tc>
        <w:tc>
          <w:tcPr>
            <w:tcW w:w="1655" w:type="dxa"/>
          </w:tcPr>
          <w:p w14:paraId="0B5C0142" w14:textId="77777777" w:rsidR="001F0C8B" w:rsidRPr="00871356" w:rsidRDefault="001F0C8B" w:rsidP="0035674E">
            <w:pPr>
              <w:jc w:val="both"/>
              <w:rPr>
                <w:rFonts w:ascii="Abadi" w:hAnsi="Abadi" w:cs="Calibri"/>
                <w:sz w:val="21"/>
                <w:szCs w:val="21"/>
              </w:rPr>
            </w:pPr>
          </w:p>
          <w:p w14:paraId="63A90742" w14:textId="77777777" w:rsidR="001F0C8B" w:rsidRPr="00871356" w:rsidRDefault="001F0C8B" w:rsidP="0035674E">
            <w:pPr>
              <w:jc w:val="both"/>
              <w:rPr>
                <w:rFonts w:ascii="Abadi" w:hAnsi="Abadi" w:cs="Calibri"/>
                <w:sz w:val="21"/>
                <w:szCs w:val="21"/>
              </w:rPr>
            </w:pPr>
          </w:p>
          <w:p w14:paraId="6688575A"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178BF283" w14:textId="77777777" w:rsidR="001F0C8B" w:rsidRPr="00871356" w:rsidRDefault="001F0C8B" w:rsidP="0035674E">
            <w:pPr>
              <w:jc w:val="both"/>
              <w:rPr>
                <w:rFonts w:ascii="Abadi" w:hAnsi="Abadi"/>
                <w:b/>
                <w:bCs/>
                <w:sz w:val="21"/>
                <w:szCs w:val="21"/>
              </w:rPr>
            </w:pPr>
          </w:p>
        </w:tc>
      </w:tr>
      <w:tr w:rsidR="001F0C8B" w:rsidRPr="00871356" w14:paraId="476145F4" w14:textId="77777777" w:rsidTr="0035674E">
        <w:tc>
          <w:tcPr>
            <w:tcW w:w="2426" w:type="dxa"/>
          </w:tcPr>
          <w:p w14:paraId="1FD1B705"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2.65</w:t>
            </w:r>
          </w:p>
          <w:p w14:paraId="4B670E10" w14:textId="77777777" w:rsidR="001F0C8B" w:rsidRPr="00871356" w:rsidRDefault="001F0C8B" w:rsidP="0035674E">
            <w:pPr>
              <w:jc w:val="both"/>
              <w:rPr>
                <w:rFonts w:ascii="Abadi" w:hAnsi="Abadi"/>
                <w:sz w:val="21"/>
                <w:szCs w:val="21"/>
              </w:rPr>
            </w:pPr>
          </w:p>
          <w:p w14:paraId="4B934E1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al síndico municipal de Tierra Blanca, Gto., informe sobre los avances y el estatus de las acciones relativas a las presuntas responsabilidades civiles dictaminadas por dicho órgano técnico, derivadas de diversos informes de resultados.</w:t>
            </w:r>
          </w:p>
          <w:p w14:paraId="6D276666" w14:textId="77777777" w:rsidR="001F0C8B" w:rsidRPr="00871356" w:rsidRDefault="001F0C8B" w:rsidP="0035674E">
            <w:pPr>
              <w:jc w:val="both"/>
              <w:rPr>
                <w:rFonts w:ascii="Abadi" w:hAnsi="Abadi"/>
                <w:sz w:val="21"/>
                <w:szCs w:val="21"/>
              </w:rPr>
            </w:pPr>
          </w:p>
        </w:tc>
        <w:tc>
          <w:tcPr>
            <w:tcW w:w="1655" w:type="dxa"/>
          </w:tcPr>
          <w:p w14:paraId="1B90510A" w14:textId="77777777" w:rsidR="001F0C8B" w:rsidRPr="00871356" w:rsidRDefault="001F0C8B" w:rsidP="0035674E">
            <w:pPr>
              <w:jc w:val="both"/>
              <w:rPr>
                <w:rFonts w:ascii="Abadi" w:hAnsi="Abadi" w:cs="Calibri"/>
                <w:sz w:val="21"/>
                <w:szCs w:val="21"/>
              </w:rPr>
            </w:pPr>
          </w:p>
          <w:p w14:paraId="0A81BB63" w14:textId="77777777" w:rsidR="001F0C8B" w:rsidRPr="00871356" w:rsidRDefault="001F0C8B" w:rsidP="0035674E">
            <w:pPr>
              <w:jc w:val="both"/>
              <w:rPr>
                <w:rFonts w:ascii="Abadi" w:hAnsi="Abadi" w:cs="Calibri"/>
                <w:sz w:val="21"/>
                <w:szCs w:val="21"/>
              </w:rPr>
            </w:pPr>
          </w:p>
          <w:p w14:paraId="2DFE74C5" w14:textId="77777777" w:rsidR="001F0C8B" w:rsidRPr="00923152" w:rsidRDefault="001F0C8B" w:rsidP="0035674E">
            <w:pPr>
              <w:jc w:val="both"/>
              <w:rPr>
                <w:rFonts w:ascii="Abadi" w:hAnsi="Abadi" w:cs="Calibri"/>
                <w:b/>
                <w:bCs/>
                <w:sz w:val="21"/>
                <w:szCs w:val="21"/>
                <w:lang w:val="es-MX" w:eastAsia="es-MX"/>
              </w:rPr>
            </w:pPr>
            <w:r w:rsidRPr="00923152">
              <w:rPr>
                <w:rFonts w:ascii="Abadi" w:hAnsi="Abadi" w:cs="Calibri"/>
                <w:b/>
                <w:bCs/>
                <w:sz w:val="21"/>
                <w:szCs w:val="21"/>
              </w:rPr>
              <w:t>Enterados y se informa que se turnó a la Comisión de Hacienda y Fiscalización.</w:t>
            </w:r>
          </w:p>
          <w:p w14:paraId="15D27F10" w14:textId="77777777" w:rsidR="001F0C8B" w:rsidRPr="00871356" w:rsidRDefault="001F0C8B" w:rsidP="0035674E">
            <w:pPr>
              <w:jc w:val="both"/>
              <w:rPr>
                <w:rFonts w:ascii="Abadi" w:hAnsi="Abadi"/>
                <w:b/>
                <w:bCs/>
                <w:sz w:val="21"/>
                <w:szCs w:val="21"/>
              </w:rPr>
            </w:pPr>
          </w:p>
        </w:tc>
      </w:tr>
      <w:tr w:rsidR="001F0C8B" w:rsidRPr="00871356" w14:paraId="0693D86A" w14:textId="77777777" w:rsidTr="0035674E">
        <w:tc>
          <w:tcPr>
            <w:tcW w:w="2426" w:type="dxa"/>
          </w:tcPr>
          <w:p w14:paraId="79C583D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2.66</w:t>
            </w:r>
          </w:p>
          <w:p w14:paraId="2960E0DF" w14:textId="77777777" w:rsidR="001F0C8B" w:rsidRPr="00871356" w:rsidRDefault="001F0C8B" w:rsidP="0035674E">
            <w:pPr>
              <w:jc w:val="both"/>
              <w:rPr>
                <w:rFonts w:ascii="Abadi" w:hAnsi="Abadi"/>
                <w:sz w:val="21"/>
                <w:szCs w:val="21"/>
              </w:rPr>
            </w:pPr>
          </w:p>
          <w:p w14:paraId="049FA35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jurídicos de la Auditoría Superior del Estado por el que solicita a la síndica municipal de Valle de Santiago, Gto., informe sobre los avances y el estatus de las acciones relativas a las presuntas responsabilidades civiles dictaminadas por </w:t>
            </w:r>
            <w:r w:rsidRPr="00871356">
              <w:rPr>
                <w:rFonts w:ascii="Abadi" w:hAnsi="Abadi" w:cs="Calibri"/>
                <w:sz w:val="21"/>
                <w:szCs w:val="21"/>
              </w:rPr>
              <w:lastRenderedPageBreak/>
              <w:t>dicho órgano técnico, derivadas de diversos informes de resultados.</w:t>
            </w:r>
          </w:p>
          <w:p w14:paraId="7B4A9373" w14:textId="77777777" w:rsidR="001F0C8B" w:rsidRPr="00871356" w:rsidRDefault="001F0C8B" w:rsidP="0035674E">
            <w:pPr>
              <w:jc w:val="both"/>
              <w:rPr>
                <w:rFonts w:ascii="Abadi" w:hAnsi="Abadi"/>
                <w:sz w:val="21"/>
                <w:szCs w:val="21"/>
              </w:rPr>
            </w:pPr>
          </w:p>
        </w:tc>
        <w:tc>
          <w:tcPr>
            <w:tcW w:w="1655" w:type="dxa"/>
          </w:tcPr>
          <w:p w14:paraId="7707A839" w14:textId="77777777" w:rsidR="001F0C8B" w:rsidRPr="00871356" w:rsidRDefault="001F0C8B" w:rsidP="0035674E">
            <w:pPr>
              <w:jc w:val="both"/>
              <w:rPr>
                <w:rFonts w:ascii="Abadi" w:hAnsi="Abadi" w:cs="Calibri"/>
                <w:sz w:val="21"/>
                <w:szCs w:val="21"/>
              </w:rPr>
            </w:pPr>
          </w:p>
          <w:p w14:paraId="7BCD7FE0" w14:textId="77777777" w:rsidR="001F0C8B" w:rsidRPr="00871356" w:rsidRDefault="001F0C8B" w:rsidP="0035674E">
            <w:pPr>
              <w:jc w:val="both"/>
              <w:rPr>
                <w:rFonts w:ascii="Abadi" w:hAnsi="Abadi" w:cs="Calibri"/>
                <w:sz w:val="21"/>
                <w:szCs w:val="21"/>
              </w:rPr>
            </w:pPr>
          </w:p>
          <w:p w14:paraId="15AFA73E"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0EAFBA89" w14:textId="77777777" w:rsidR="001F0C8B" w:rsidRPr="00871356" w:rsidRDefault="001F0C8B" w:rsidP="0035674E">
            <w:pPr>
              <w:jc w:val="both"/>
              <w:rPr>
                <w:rFonts w:ascii="Abadi" w:hAnsi="Abadi"/>
                <w:b/>
                <w:bCs/>
                <w:sz w:val="21"/>
                <w:szCs w:val="21"/>
              </w:rPr>
            </w:pPr>
          </w:p>
        </w:tc>
      </w:tr>
      <w:tr w:rsidR="001F0C8B" w:rsidRPr="00871356" w14:paraId="3534337A" w14:textId="77777777" w:rsidTr="0035674E">
        <w:tc>
          <w:tcPr>
            <w:tcW w:w="2426" w:type="dxa"/>
          </w:tcPr>
          <w:p w14:paraId="70E20849"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2.67</w:t>
            </w:r>
          </w:p>
          <w:p w14:paraId="2A64D80D" w14:textId="77777777" w:rsidR="001F0C8B" w:rsidRPr="00871356" w:rsidRDefault="001F0C8B" w:rsidP="0035674E">
            <w:pPr>
              <w:jc w:val="both"/>
              <w:rPr>
                <w:rFonts w:ascii="Abadi" w:hAnsi="Abadi" w:cs="Calibri"/>
                <w:sz w:val="21"/>
                <w:szCs w:val="21"/>
              </w:rPr>
            </w:pPr>
          </w:p>
          <w:p w14:paraId="79C12431"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Victoria, Gto., informe sobre los avances y el estatus de las acciones relativas a las presuntas responsabilidades civiles dictaminadas por dicho órgano técnico, derivadas de diversos informes de resultados.</w:t>
            </w:r>
          </w:p>
          <w:p w14:paraId="019651DB" w14:textId="77777777" w:rsidR="001F0C8B" w:rsidRPr="00871356" w:rsidRDefault="001F0C8B" w:rsidP="0035674E">
            <w:pPr>
              <w:jc w:val="both"/>
              <w:rPr>
                <w:rFonts w:ascii="Abadi" w:hAnsi="Abadi" w:cs="Calibri"/>
                <w:sz w:val="21"/>
                <w:szCs w:val="21"/>
                <w:lang w:val="es-MX" w:eastAsia="es-MX"/>
              </w:rPr>
            </w:pPr>
          </w:p>
          <w:p w14:paraId="7ECF0151" w14:textId="77777777" w:rsidR="001F0C8B" w:rsidRPr="00871356" w:rsidRDefault="001F0C8B" w:rsidP="0035674E">
            <w:pPr>
              <w:jc w:val="both"/>
              <w:rPr>
                <w:rFonts w:ascii="Abadi" w:hAnsi="Abadi"/>
                <w:sz w:val="21"/>
                <w:szCs w:val="21"/>
              </w:rPr>
            </w:pPr>
          </w:p>
        </w:tc>
        <w:tc>
          <w:tcPr>
            <w:tcW w:w="1655" w:type="dxa"/>
          </w:tcPr>
          <w:p w14:paraId="66727A8F" w14:textId="77777777" w:rsidR="001F0C8B" w:rsidRPr="00871356" w:rsidRDefault="001F0C8B" w:rsidP="0035674E">
            <w:pPr>
              <w:jc w:val="both"/>
              <w:rPr>
                <w:rFonts w:ascii="Abadi" w:hAnsi="Abadi" w:cs="Calibri"/>
                <w:sz w:val="21"/>
                <w:szCs w:val="21"/>
              </w:rPr>
            </w:pPr>
          </w:p>
          <w:p w14:paraId="50D4A82C" w14:textId="77777777" w:rsidR="001F0C8B" w:rsidRPr="00871356" w:rsidRDefault="001F0C8B" w:rsidP="0035674E">
            <w:pPr>
              <w:jc w:val="both"/>
              <w:rPr>
                <w:rFonts w:ascii="Abadi" w:hAnsi="Abadi" w:cs="Calibri"/>
                <w:sz w:val="21"/>
                <w:szCs w:val="21"/>
              </w:rPr>
            </w:pPr>
          </w:p>
          <w:p w14:paraId="0944933A" w14:textId="77777777" w:rsidR="001F0C8B" w:rsidRPr="00923152" w:rsidRDefault="001F0C8B" w:rsidP="0035674E">
            <w:pPr>
              <w:jc w:val="both"/>
              <w:rPr>
                <w:rFonts w:ascii="Abadi" w:hAnsi="Abadi" w:cs="Calibri"/>
                <w:b/>
                <w:bCs/>
                <w:sz w:val="21"/>
                <w:szCs w:val="21"/>
                <w:lang w:val="es-MX" w:eastAsia="es-MX"/>
              </w:rPr>
            </w:pPr>
            <w:r w:rsidRPr="00923152">
              <w:rPr>
                <w:rFonts w:ascii="Abadi" w:hAnsi="Abadi" w:cs="Calibri"/>
                <w:b/>
                <w:bCs/>
                <w:sz w:val="21"/>
                <w:szCs w:val="21"/>
              </w:rPr>
              <w:t>Enterados y se informa que se turnó a la Comisión de Hacienda y Fiscalización.</w:t>
            </w:r>
          </w:p>
          <w:p w14:paraId="26D0D97C" w14:textId="77777777" w:rsidR="001F0C8B" w:rsidRPr="00871356" w:rsidRDefault="001F0C8B" w:rsidP="0035674E">
            <w:pPr>
              <w:jc w:val="both"/>
              <w:rPr>
                <w:rFonts w:ascii="Abadi" w:hAnsi="Abadi"/>
                <w:b/>
                <w:bCs/>
                <w:sz w:val="21"/>
                <w:szCs w:val="21"/>
              </w:rPr>
            </w:pPr>
          </w:p>
        </w:tc>
      </w:tr>
      <w:tr w:rsidR="001F0C8B" w:rsidRPr="00871356" w14:paraId="19D97AA9" w14:textId="77777777" w:rsidTr="0035674E">
        <w:tc>
          <w:tcPr>
            <w:tcW w:w="2426" w:type="dxa"/>
          </w:tcPr>
          <w:p w14:paraId="2EA7A976"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2.68</w:t>
            </w:r>
          </w:p>
          <w:p w14:paraId="711CDB0C" w14:textId="77777777" w:rsidR="001F0C8B" w:rsidRPr="00871356" w:rsidRDefault="001F0C8B" w:rsidP="0035674E">
            <w:pPr>
              <w:jc w:val="both"/>
              <w:rPr>
                <w:rFonts w:ascii="Abadi" w:hAnsi="Abadi" w:cs="Calibri"/>
                <w:sz w:val="21"/>
                <w:szCs w:val="21"/>
              </w:rPr>
            </w:pPr>
          </w:p>
          <w:p w14:paraId="7B0C4AA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Villagrán, Gto., informe sobre los avances y el estatus de las acciones relativas a las presuntas responsabilidades civiles dictaminadas por dicho órgano técnico, derivadas de diversos informes de resultados.</w:t>
            </w:r>
          </w:p>
          <w:p w14:paraId="2197D24A" w14:textId="77777777" w:rsidR="001F0C8B" w:rsidRPr="00871356" w:rsidRDefault="001F0C8B" w:rsidP="0035674E">
            <w:pPr>
              <w:jc w:val="both"/>
              <w:rPr>
                <w:rFonts w:ascii="Abadi" w:hAnsi="Abadi" w:cs="Calibri"/>
                <w:sz w:val="21"/>
                <w:szCs w:val="21"/>
                <w:lang w:val="es-MX" w:eastAsia="es-MX"/>
              </w:rPr>
            </w:pPr>
          </w:p>
          <w:p w14:paraId="586B2597" w14:textId="77777777" w:rsidR="001F0C8B" w:rsidRPr="00871356" w:rsidRDefault="001F0C8B" w:rsidP="0035674E">
            <w:pPr>
              <w:jc w:val="both"/>
              <w:rPr>
                <w:rFonts w:ascii="Abadi" w:hAnsi="Abadi"/>
                <w:sz w:val="21"/>
                <w:szCs w:val="21"/>
              </w:rPr>
            </w:pPr>
          </w:p>
        </w:tc>
        <w:tc>
          <w:tcPr>
            <w:tcW w:w="1655" w:type="dxa"/>
          </w:tcPr>
          <w:p w14:paraId="218E015A" w14:textId="77777777" w:rsidR="001F0C8B" w:rsidRPr="00871356" w:rsidRDefault="001F0C8B" w:rsidP="0035674E">
            <w:pPr>
              <w:jc w:val="both"/>
              <w:rPr>
                <w:rFonts w:ascii="Abadi" w:hAnsi="Abadi" w:cs="Calibri"/>
                <w:sz w:val="21"/>
                <w:szCs w:val="21"/>
              </w:rPr>
            </w:pPr>
          </w:p>
          <w:p w14:paraId="5FD697F6" w14:textId="77777777" w:rsidR="001F0C8B" w:rsidRPr="00871356" w:rsidRDefault="001F0C8B" w:rsidP="0035674E">
            <w:pPr>
              <w:jc w:val="both"/>
              <w:rPr>
                <w:rFonts w:ascii="Abadi" w:hAnsi="Abadi" w:cs="Calibri"/>
                <w:sz w:val="21"/>
                <w:szCs w:val="21"/>
              </w:rPr>
            </w:pPr>
          </w:p>
          <w:p w14:paraId="46909009"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32F270AD" w14:textId="77777777" w:rsidR="001F0C8B" w:rsidRPr="00871356" w:rsidRDefault="001F0C8B" w:rsidP="0035674E">
            <w:pPr>
              <w:jc w:val="both"/>
              <w:rPr>
                <w:rFonts w:ascii="Abadi" w:hAnsi="Abadi"/>
                <w:b/>
                <w:bCs/>
                <w:sz w:val="21"/>
                <w:szCs w:val="21"/>
              </w:rPr>
            </w:pPr>
          </w:p>
        </w:tc>
      </w:tr>
      <w:tr w:rsidR="001F0C8B" w:rsidRPr="00871356" w14:paraId="6971E9B4" w14:textId="77777777" w:rsidTr="0035674E">
        <w:tc>
          <w:tcPr>
            <w:tcW w:w="2426" w:type="dxa"/>
          </w:tcPr>
          <w:p w14:paraId="474368C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2.69</w:t>
            </w:r>
          </w:p>
          <w:p w14:paraId="00169945" w14:textId="77777777" w:rsidR="001F0C8B" w:rsidRPr="00871356" w:rsidRDefault="001F0C8B" w:rsidP="0035674E">
            <w:pPr>
              <w:jc w:val="both"/>
              <w:rPr>
                <w:rFonts w:ascii="Abadi" w:hAnsi="Abadi"/>
                <w:sz w:val="21"/>
                <w:szCs w:val="21"/>
              </w:rPr>
            </w:pPr>
          </w:p>
          <w:p w14:paraId="7E02A7C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de asuntos jurídicos de la Auditoría Superior del Estado por el que solicita al contralor municipal de Acámbaro, Gto., informe sobre los avances y el estatus de </w:t>
            </w:r>
            <w:r w:rsidRPr="00871356">
              <w:rPr>
                <w:rFonts w:ascii="Abadi" w:hAnsi="Abadi" w:cs="Calibri"/>
                <w:sz w:val="21"/>
                <w:szCs w:val="21"/>
              </w:rPr>
              <w:t>las acciones relativas a las presuntas responsabilidades administrativas dictaminadas por dicho órgano técnico, derivadas de diversos informes de resultados.</w:t>
            </w:r>
          </w:p>
          <w:p w14:paraId="46EB9AF2" w14:textId="77777777" w:rsidR="001F0C8B" w:rsidRPr="00871356" w:rsidRDefault="001F0C8B" w:rsidP="0035674E">
            <w:pPr>
              <w:jc w:val="both"/>
              <w:rPr>
                <w:rFonts w:ascii="Abadi" w:hAnsi="Abadi"/>
                <w:sz w:val="21"/>
                <w:szCs w:val="21"/>
              </w:rPr>
            </w:pPr>
          </w:p>
        </w:tc>
        <w:tc>
          <w:tcPr>
            <w:tcW w:w="1655" w:type="dxa"/>
          </w:tcPr>
          <w:p w14:paraId="57A3FDC5" w14:textId="77777777" w:rsidR="001F0C8B" w:rsidRPr="00871356" w:rsidRDefault="001F0C8B" w:rsidP="0035674E">
            <w:pPr>
              <w:jc w:val="both"/>
              <w:rPr>
                <w:rFonts w:ascii="Abadi" w:hAnsi="Abadi" w:cs="Calibri"/>
                <w:sz w:val="21"/>
                <w:szCs w:val="21"/>
              </w:rPr>
            </w:pPr>
          </w:p>
          <w:p w14:paraId="494B4FD3" w14:textId="77777777" w:rsidR="001F0C8B" w:rsidRPr="00871356" w:rsidRDefault="001F0C8B" w:rsidP="0035674E">
            <w:pPr>
              <w:jc w:val="both"/>
              <w:rPr>
                <w:rFonts w:ascii="Abadi" w:hAnsi="Abadi" w:cs="Calibri"/>
                <w:sz w:val="21"/>
                <w:szCs w:val="21"/>
              </w:rPr>
            </w:pPr>
          </w:p>
          <w:p w14:paraId="694222A6"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293821B5" w14:textId="77777777" w:rsidR="001F0C8B" w:rsidRPr="00871356" w:rsidRDefault="001F0C8B" w:rsidP="0035674E">
            <w:pPr>
              <w:jc w:val="both"/>
              <w:rPr>
                <w:rFonts w:ascii="Abadi" w:hAnsi="Abadi"/>
                <w:b/>
                <w:bCs/>
                <w:sz w:val="21"/>
                <w:szCs w:val="21"/>
              </w:rPr>
            </w:pPr>
          </w:p>
        </w:tc>
      </w:tr>
      <w:tr w:rsidR="001F0C8B" w:rsidRPr="00871356" w14:paraId="44762290" w14:textId="77777777" w:rsidTr="0035674E">
        <w:tc>
          <w:tcPr>
            <w:tcW w:w="2426" w:type="dxa"/>
          </w:tcPr>
          <w:p w14:paraId="521F8D22"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2.7</w:t>
            </w:r>
          </w:p>
          <w:p w14:paraId="1F763D07" w14:textId="77777777" w:rsidR="001F0C8B" w:rsidRPr="00871356" w:rsidRDefault="001F0C8B" w:rsidP="0035674E">
            <w:pPr>
              <w:jc w:val="both"/>
              <w:rPr>
                <w:rFonts w:ascii="Abadi" w:hAnsi="Abadi" w:cs="Calibri"/>
                <w:sz w:val="21"/>
                <w:szCs w:val="21"/>
              </w:rPr>
            </w:pPr>
          </w:p>
          <w:p w14:paraId="160FE9B2"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 la contralora municipal de Atarjea, Gto., informe sobre los avances y el estatus de las acciones relativas a las presuntas responsabilidades administrativas dictaminadas por dicho órgano técnico, derivadas de diversos informes de resultados.</w:t>
            </w:r>
          </w:p>
          <w:p w14:paraId="7B851552" w14:textId="77777777" w:rsidR="001F0C8B" w:rsidRDefault="001F0C8B" w:rsidP="0035674E">
            <w:pPr>
              <w:jc w:val="both"/>
              <w:rPr>
                <w:rFonts w:ascii="Abadi" w:hAnsi="Abadi" w:cs="Calibri"/>
                <w:sz w:val="21"/>
                <w:szCs w:val="21"/>
                <w:lang w:val="es-MX" w:eastAsia="es-MX"/>
              </w:rPr>
            </w:pPr>
          </w:p>
          <w:p w14:paraId="3B8FEBD1" w14:textId="77777777" w:rsidR="001F0C8B" w:rsidRPr="00871356" w:rsidRDefault="001F0C8B" w:rsidP="0035674E">
            <w:pPr>
              <w:jc w:val="both"/>
              <w:rPr>
                <w:rFonts w:ascii="Abadi" w:hAnsi="Abadi" w:cs="Calibri"/>
                <w:sz w:val="21"/>
                <w:szCs w:val="21"/>
                <w:lang w:val="es-MX" w:eastAsia="es-MX"/>
              </w:rPr>
            </w:pPr>
          </w:p>
          <w:p w14:paraId="1B5682AD" w14:textId="77777777" w:rsidR="001F0C8B" w:rsidRPr="00871356" w:rsidRDefault="001F0C8B" w:rsidP="0035674E">
            <w:pPr>
              <w:jc w:val="both"/>
              <w:rPr>
                <w:rFonts w:ascii="Abadi" w:hAnsi="Abadi"/>
                <w:sz w:val="21"/>
                <w:szCs w:val="21"/>
              </w:rPr>
            </w:pPr>
          </w:p>
        </w:tc>
        <w:tc>
          <w:tcPr>
            <w:tcW w:w="1655" w:type="dxa"/>
          </w:tcPr>
          <w:p w14:paraId="60DFE0D7" w14:textId="77777777" w:rsidR="001F0C8B" w:rsidRPr="00871356" w:rsidRDefault="001F0C8B" w:rsidP="0035674E">
            <w:pPr>
              <w:jc w:val="both"/>
              <w:rPr>
                <w:rFonts w:ascii="Abadi" w:hAnsi="Abadi" w:cs="Calibri"/>
                <w:sz w:val="21"/>
                <w:szCs w:val="21"/>
              </w:rPr>
            </w:pPr>
          </w:p>
          <w:p w14:paraId="07C18894" w14:textId="77777777" w:rsidR="001F0C8B" w:rsidRPr="00871356" w:rsidRDefault="001F0C8B" w:rsidP="0035674E">
            <w:pPr>
              <w:jc w:val="both"/>
              <w:rPr>
                <w:rFonts w:ascii="Abadi" w:hAnsi="Abadi" w:cs="Calibri"/>
                <w:sz w:val="21"/>
                <w:szCs w:val="21"/>
              </w:rPr>
            </w:pPr>
          </w:p>
          <w:p w14:paraId="26A13B88"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127598DD" w14:textId="77777777" w:rsidR="001F0C8B" w:rsidRPr="00871356" w:rsidRDefault="001F0C8B" w:rsidP="0035674E">
            <w:pPr>
              <w:jc w:val="both"/>
              <w:rPr>
                <w:rFonts w:ascii="Abadi" w:hAnsi="Abadi"/>
                <w:b/>
                <w:bCs/>
                <w:sz w:val="21"/>
                <w:szCs w:val="21"/>
              </w:rPr>
            </w:pPr>
          </w:p>
        </w:tc>
      </w:tr>
      <w:tr w:rsidR="001F0C8B" w:rsidRPr="00871356" w14:paraId="0A017E89" w14:textId="77777777" w:rsidTr="0035674E">
        <w:tc>
          <w:tcPr>
            <w:tcW w:w="2426" w:type="dxa"/>
          </w:tcPr>
          <w:p w14:paraId="0318C4B5"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2.71</w:t>
            </w:r>
          </w:p>
          <w:p w14:paraId="683F17C9" w14:textId="77777777" w:rsidR="001F0C8B" w:rsidRPr="00871356" w:rsidRDefault="001F0C8B" w:rsidP="0035674E">
            <w:pPr>
              <w:jc w:val="both"/>
              <w:rPr>
                <w:rFonts w:ascii="Abadi" w:hAnsi="Abadi"/>
                <w:b/>
                <w:bCs/>
                <w:sz w:val="21"/>
                <w:szCs w:val="21"/>
              </w:rPr>
            </w:pPr>
          </w:p>
          <w:p w14:paraId="57807787"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Coroneo, Gto., informe sobre los avances y el estatus de las acciones relativas a las presuntas responsabilidades administrativas dictaminadas por dicho órgano técnico, derivadas de diversos informes de resultados.</w:t>
            </w:r>
          </w:p>
          <w:p w14:paraId="76764A09" w14:textId="77777777" w:rsidR="001F0C8B" w:rsidRPr="00871356" w:rsidRDefault="001F0C8B" w:rsidP="0035674E">
            <w:pPr>
              <w:jc w:val="both"/>
              <w:rPr>
                <w:rFonts w:ascii="Abadi" w:hAnsi="Abadi"/>
                <w:b/>
                <w:bCs/>
                <w:sz w:val="21"/>
                <w:szCs w:val="21"/>
              </w:rPr>
            </w:pPr>
          </w:p>
        </w:tc>
        <w:tc>
          <w:tcPr>
            <w:tcW w:w="1655" w:type="dxa"/>
          </w:tcPr>
          <w:p w14:paraId="33032CDD" w14:textId="77777777" w:rsidR="001F0C8B" w:rsidRPr="00871356" w:rsidRDefault="001F0C8B" w:rsidP="0035674E">
            <w:pPr>
              <w:jc w:val="both"/>
              <w:rPr>
                <w:rFonts w:ascii="Abadi" w:hAnsi="Abadi" w:cs="Calibri"/>
                <w:sz w:val="21"/>
                <w:szCs w:val="21"/>
              </w:rPr>
            </w:pPr>
          </w:p>
          <w:p w14:paraId="1BDCDBDA" w14:textId="77777777" w:rsidR="001F0C8B" w:rsidRPr="00871356" w:rsidRDefault="001F0C8B" w:rsidP="0035674E">
            <w:pPr>
              <w:jc w:val="both"/>
              <w:rPr>
                <w:rFonts w:ascii="Abadi" w:hAnsi="Abadi" w:cs="Calibri"/>
                <w:sz w:val="21"/>
                <w:szCs w:val="21"/>
              </w:rPr>
            </w:pPr>
          </w:p>
          <w:p w14:paraId="02EAEB34"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094DD56D" w14:textId="77777777" w:rsidR="001F0C8B" w:rsidRPr="00871356" w:rsidRDefault="001F0C8B" w:rsidP="0035674E">
            <w:pPr>
              <w:jc w:val="both"/>
              <w:rPr>
                <w:rFonts w:ascii="Abadi" w:hAnsi="Abadi"/>
                <w:b/>
                <w:bCs/>
                <w:sz w:val="21"/>
                <w:szCs w:val="21"/>
              </w:rPr>
            </w:pPr>
          </w:p>
        </w:tc>
      </w:tr>
      <w:tr w:rsidR="001F0C8B" w:rsidRPr="00871356" w14:paraId="60FF04F7" w14:textId="77777777" w:rsidTr="0035674E">
        <w:tc>
          <w:tcPr>
            <w:tcW w:w="2426" w:type="dxa"/>
          </w:tcPr>
          <w:p w14:paraId="76600042" w14:textId="77777777" w:rsidR="001F0C8B" w:rsidRPr="00D1589A" w:rsidRDefault="001F0C8B" w:rsidP="0035674E">
            <w:pPr>
              <w:jc w:val="both"/>
              <w:rPr>
                <w:rFonts w:ascii="Abadi" w:hAnsi="Abadi" w:cs="Calibri"/>
                <w:b/>
                <w:bCs/>
                <w:sz w:val="21"/>
                <w:szCs w:val="21"/>
              </w:rPr>
            </w:pPr>
            <w:r w:rsidRPr="00D1589A">
              <w:rPr>
                <w:rFonts w:ascii="Abadi" w:hAnsi="Abadi" w:cs="Calibri"/>
                <w:b/>
                <w:bCs/>
                <w:sz w:val="21"/>
                <w:szCs w:val="21"/>
              </w:rPr>
              <w:t>2.72</w:t>
            </w:r>
          </w:p>
          <w:p w14:paraId="5BF6E541" w14:textId="77777777" w:rsidR="001F0C8B" w:rsidRPr="00871356" w:rsidRDefault="001F0C8B" w:rsidP="0035674E">
            <w:pPr>
              <w:jc w:val="both"/>
              <w:rPr>
                <w:rFonts w:ascii="Abadi" w:hAnsi="Abadi" w:cs="Calibri"/>
                <w:sz w:val="21"/>
                <w:szCs w:val="21"/>
              </w:rPr>
            </w:pPr>
          </w:p>
          <w:p w14:paraId="29C5DC89"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w:t>
            </w:r>
            <w:r w:rsidRPr="00871356">
              <w:rPr>
                <w:rFonts w:ascii="Abadi" w:hAnsi="Abadi" w:cs="Calibri"/>
                <w:sz w:val="21"/>
                <w:szCs w:val="21"/>
              </w:rPr>
              <w:lastRenderedPageBreak/>
              <w:t>de asuntos jurídicos de la Auditoría Superior del Estado por el que solicita a la contralora municipal de Cortazar, Gto., informe sobre los avances y el estatus de las acciones relativas a las presuntas responsabilidades administrativas dictaminadas por dicho órgano técnico, derivadas de diversos informes de resultados.</w:t>
            </w:r>
          </w:p>
          <w:p w14:paraId="26AA3928" w14:textId="77777777" w:rsidR="001F0C8B" w:rsidRPr="00871356" w:rsidRDefault="001F0C8B" w:rsidP="0035674E">
            <w:pPr>
              <w:jc w:val="both"/>
              <w:rPr>
                <w:rFonts w:ascii="Abadi" w:hAnsi="Abadi" w:cs="Calibri"/>
                <w:sz w:val="21"/>
                <w:szCs w:val="21"/>
                <w:lang w:val="es-MX" w:eastAsia="es-MX"/>
              </w:rPr>
            </w:pPr>
          </w:p>
          <w:p w14:paraId="6B5F6EA6" w14:textId="77777777" w:rsidR="001F0C8B" w:rsidRPr="00871356" w:rsidRDefault="001F0C8B" w:rsidP="0035674E">
            <w:pPr>
              <w:jc w:val="both"/>
              <w:rPr>
                <w:rFonts w:ascii="Abadi" w:hAnsi="Abadi"/>
                <w:sz w:val="21"/>
                <w:szCs w:val="21"/>
              </w:rPr>
            </w:pPr>
          </w:p>
        </w:tc>
        <w:tc>
          <w:tcPr>
            <w:tcW w:w="1655" w:type="dxa"/>
          </w:tcPr>
          <w:p w14:paraId="4724BC35" w14:textId="77777777" w:rsidR="001F0C8B" w:rsidRDefault="001F0C8B" w:rsidP="0035674E">
            <w:pPr>
              <w:jc w:val="both"/>
              <w:rPr>
                <w:rFonts w:ascii="Abadi" w:hAnsi="Abadi" w:cs="Calibri"/>
                <w:sz w:val="21"/>
                <w:szCs w:val="21"/>
              </w:rPr>
            </w:pPr>
          </w:p>
          <w:p w14:paraId="6755184A"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 xml:space="preserve">Enterados y se informa que se turnó a la </w:t>
            </w:r>
            <w:r w:rsidRPr="00D1589A">
              <w:rPr>
                <w:rFonts w:ascii="Abadi" w:hAnsi="Abadi" w:cs="Calibri"/>
                <w:b/>
                <w:bCs/>
                <w:sz w:val="21"/>
                <w:szCs w:val="21"/>
              </w:rPr>
              <w:lastRenderedPageBreak/>
              <w:t>Comisión de Hacienda y Fiscalización.</w:t>
            </w:r>
          </w:p>
          <w:p w14:paraId="4691C352" w14:textId="77777777" w:rsidR="001F0C8B" w:rsidRPr="00871356" w:rsidRDefault="001F0C8B" w:rsidP="0035674E">
            <w:pPr>
              <w:jc w:val="both"/>
              <w:rPr>
                <w:rFonts w:ascii="Abadi" w:hAnsi="Abadi"/>
                <w:b/>
                <w:bCs/>
                <w:sz w:val="21"/>
                <w:szCs w:val="21"/>
              </w:rPr>
            </w:pPr>
          </w:p>
        </w:tc>
      </w:tr>
      <w:tr w:rsidR="001F0C8B" w:rsidRPr="00871356" w14:paraId="3564E4B8" w14:textId="77777777" w:rsidTr="0035674E">
        <w:tc>
          <w:tcPr>
            <w:tcW w:w="2426" w:type="dxa"/>
          </w:tcPr>
          <w:p w14:paraId="326E7250" w14:textId="77777777" w:rsidR="001F0C8B" w:rsidRPr="00D1589A" w:rsidRDefault="001F0C8B" w:rsidP="0035674E">
            <w:pPr>
              <w:jc w:val="both"/>
              <w:rPr>
                <w:rFonts w:ascii="Abadi" w:hAnsi="Abadi" w:cs="Calibri"/>
                <w:b/>
                <w:bCs/>
                <w:sz w:val="21"/>
                <w:szCs w:val="21"/>
              </w:rPr>
            </w:pPr>
            <w:r w:rsidRPr="00D1589A">
              <w:rPr>
                <w:rFonts w:ascii="Abadi" w:hAnsi="Abadi" w:cs="Calibri"/>
                <w:b/>
                <w:bCs/>
                <w:sz w:val="21"/>
                <w:szCs w:val="21"/>
              </w:rPr>
              <w:lastRenderedPageBreak/>
              <w:t>2.73</w:t>
            </w:r>
          </w:p>
          <w:p w14:paraId="52244732" w14:textId="77777777" w:rsidR="001F0C8B" w:rsidRPr="00871356" w:rsidRDefault="001F0C8B" w:rsidP="0035674E">
            <w:pPr>
              <w:jc w:val="both"/>
              <w:rPr>
                <w:rFonts w:ascii="Abadi" w:hAnsi="Abadi" w:cs="Calibri"/>
                <w:sz w:val="21"/>
                <w:szCs w:val="21"/>
              </w:rPr>
            </w:pPr>
          </w:p>
          <w:p w14:paraId="54CC24B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 la contralora municipal de Irapuato, Gto., informe sobre los avances y el estatus de las acciones relativas a las presuntas responsabilidades administrativas dictaminadas por dicho órgano técnico, derivadas de diversos informes de resultados.</w:t>
            </w:r>
          </w:p>
          <w:p w14:paraId="36A9CC10" w14:textId="77777777" w:rsidR="001F0C8B" w:rsidRPr="00871356" w:rsidRDefault="001F0C8B" w:rsidP="0035674E">
            <w:pPr>
              <w:jc w:val="both"/>
              <w:rPr>
                <w:rFonts w:ascii="Abadi" w:hAnsi="Abadi" w:cs="Calibri"/>
                <w:sz w:val="21"/>
                <w:szCs w:val="21"/>
                <w:lang w:val="es-MX" w:eastAsia="es-MX"/>
              </w:rPr>
            </w:pPr>
          </w:p>
          <w:p w14:paraId="2B064925" w14:textId="77777777" w:rsidR="001F0C8B" w:rsidRPr="00871356" w:rsidRDefault="001F0C8B" w:rsidP="0035674E">
            <w:pPr>
              <w:jc w:val="both"/>
              <w:rPr>
                <w:rFonts w:ascii="Abadi" w:hAnsi="Abadi"/>
                <w:sz w:val="21"/>
                <w:szCs w:val="21"/>
              </w:rPr>
            </w:pPr>
          </w:p>
        </w:tc>
        <w:tc>
          <w:tcPr>
            <w:tcW w:w="1655" w:type="dxa"/>
          </w:tcPr>
          <w:p w14:paraId="2B30E749" w14:textId="77777777" w:rsidR="001F0C8B" w:rsidRDefault="001F0C8B" w:rsidP="0035674E">
            <w:pPr>
              <w:jc w:val="both"/>
              <w:rPr>
                <w:rFonts w:ascii="Abadi" w:hAnsi="Abadi" w:cs="Calibri"/>
                <w:b/>
                <w:bCs/>
                <w:sz w:val="21"/>
                <w:szCs w:val="21"/>
              </w:rPr>
            </w:pPr>
          </w:p>
          <w:p w14:paraId="0E25A301" w14:textId="77777777" w:rsidR="001F0C8B" w:rsidRDefault="001F0C8B" w:rsidP="0035674E">
            <w:pPr>
              <w:jc w:val="both"/>
              <w:rPr>
                <w:rFonts w:ascii="Abadi" w:hAnsi="Abadi" w:cs="Calibri"/>
                <w:b/>
                <w:bCs/>
                <w:sz w:val="21"/>
                <w:szCs w:val="21"/>
              </w:rPr>
            </w:pPr>
          </w:p>
          <w:p w14:paraId="54EB1BC7"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Enterados y se informa que se turnó a la Comisión de Hacienda y Fiscalización.</w:t>
            </w:r>
          </w:p>
          <w:p w14:paraId="5A9586E5" w14:textId="77777777" w:rsidR="001F0C8B" w:rsidRPr="00871356" w:rsidRDefault="001F0C8B" w:rsidP="0035674E">
            <w:pPr>
              <w:jc w:val="both"/>
              <w:rPr>
                <w:rFonts w:ascii="Abadi" w:hAnsi="Abadi"/>
                <w:b/>
                <w:bCs/>
                <w:sz w:val="21"/>
                <w:szCs w:val="21"/>
              </w:rPr>
            </w:pPr>
          </w:p>
        </w:tc>
      </w:tr>
      <w:tr w:rsidR="001F0C8B" w:rsidRPr="00871356" w14:paraId="304D7565" w14:textId="77777777" w:rsidTr="0035674E">
        <w:tc>
          <w:tcPr>
            <w:tcW w:w="2426" w:type="dxa"/>
          </w:tcPr>
          <w:p w14:paraId="7AA74566"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2.74</w:t>
            </w:r>
          </w:p>
          <w:p w14:paraId="7E1E6318" w14:textId="77777777" w:rsidR="001F0C8B" w:rsidRPr="00871356" w:rsidRDefault="001F0C8B" w:rsidP="0035674E">
            <w:pPr>
              <w:jc w:val="both"/>
              <w:rPr>
                <w:rFonts w:ascii="Abadi" w:hAnsi="Abadi"/>
                <w:sz w:val="21"/>
                <w:szCs w:val="21"/>
              </w:rPr>
            </w:pPr>
          </w:p>
          <w:p w14:paraId="6ECC987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de asuntos jurídicos de la Auditoría Superior del Estado por el que solicita al contralor municipal de Jaral del Progreso, Gto., informe sobre los avances y el estatus de las acciones relativas a las presuntas responsabilidades administrativas dictaminadas por dicho órgano técnico, </w:t>
            </w:r>
            <w:r w:rsidRPr="00871356">
              <w:rPr>
                <w:rFonts w:ascii="Abadi" w:hAnsi="Abadi" w:cs="Calibri"/>
                <w:sz w:val="21"/>
                <w:szCs w:val="21"/>
              </w:rPr>
              <w:t>derivadas de diversos informes de resultados.</w:t>
            </w:r>
          </w:p>
          <w:p w14:paraId="3A01D3BD" w14:textId="77777777" w:rsidR="001F0C8B" w:rsidRPr="00871356" w:rsidRDefault="001F0C8B" w:rsidP="0035674E">
            <w:pPr>
              <w:jc w:val="both"/>
              <w:rPr>
                <w:rFonts w:ascii="Abadi" w:hAnsi="Abadi"/>
                <w:sz w:val="21"/>
                <w:szCs w:val="21"/>
              </w:rPr>
            </w:pPr>
          </w:p>
        </w:tc>
        <w:tc>
          <w:tcPr>
            <w:tcW w:w="1655" w:type="dxa"/>
          </w:tcPr>
          <w:p w14:paraId="7324D0A6" w14:textId="77777777" w:rsidR="001F0C8B" w:rsidRDefault="001F0C8B" w:rsidP="0035674E">
            <w:pPr>
              <w:jc w:val="both"/>
              <w:rPr>
                <w:rFonts w:ascii="Abadi" w:hAnsi="Abadi" w:cs="Calibri"/>
                <w:sz w:val="21"/>
                <w:szCs w:val="21"/>
              </w:rPr>
            </w:pPr>
          </w:p>
          <w:p w14:paraId="66656C16"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Enterados y se informa que se turnó a la Comisión de Hacienda y Fiscalización.</w:t>
            </w:r>
          </w:p>
          <w:p w14:paraId="5BF06487" w14:textId="77777777" w:rsidR="001F0C8B" w:rsidRPr="00871356" w:rsidRDefault="001F0C8B" w:rsidP="0035674E">
            <w:pPr>
              <w:jc w:val="both"/>
              <w:rPr>
                <w:rFonts w:ascii="Abadi" w:hAnsi="Abadi"/>
                <w:b/>
                <w:bCs/>
                <w:sz w:val="21"/>
                <w:szCs w:val="21"/>
              </w:rPr>
            </w:pPr>
          </w:p>
        </w:tc>
      </w:tr>
      <w:tr w:rsidR="001F0C8B" w:rsidRPr="00871356" w14:paraId="2A6E27E3" w14:textId="77777777" w:rsidTr="0035674E">
        <w:tc>
          <w:tcPr>
            <w:tcW w:w="2426" w:type="dxa"/>
          </w:tcPr>
          <w:p w14:paraId="269D822E"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2.75</w:t>
            </w:r>
          </w:p>
          <w:p w14:paraId="0397D410" w14:textId="77777777" w:rsidR="001F0C8B" w:rsidRPr="00871356" w:rsidRDefault="001F0C8B" w:rsidP="0035674E">
            <w:pPr>
              <w:jc w:val="both"/>
              <w:rPr>
                <w:rFonts w:ascii="Abadi" w:hAnsi="Abadi"/>
                <w:sz w:val="21"/>
                <w:szCs w:val="21"/>
              </w:rPr>
            </w:pPr>
          </w:p>
          <w:p w14:paraId="72AF29E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Jerécuáro, Gto., informe sobre los avances y el estatus de las acciones relativas a las presuntas responsabilidades administrativas dictaminadas por dicho órgano técnico, derivadas de diversos informes de resultados.</w:t>
            </w:r>
          </w:p>
          <w:p w14:paraId="44E65BD4" w14:textId="77777777" w:rsidR="001F0C8B" w:rsidRPr="00871356" w:rsidRDefault="001F0C8B" w:rsidP="0035674E">
            <w:pPr>
              <w:jc w:val="both"/>
              <w:rPr>
                <w:rFonts w:ascii="Abadi" w:hAnsi="Abadi"/>
                <w:sz w:val="21"/>
                <w:szCs w:val="21"/>
              </w:rPr>
            </w:pPr>
          </w:p>
        </w:tc>
        <w:tc>
          <w:tcPr>
            <w:tcW w:w="1655" w:type="dxa"/>
          </w:tcPr>
          <w:p w14:paraId="545DABC1"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Enterados y se informa que se turnó a la Comisión de Hacienda y Fiscalización.</w:t>
            </w:r>
          </w:p>
          <w:p w14:paraId="2892FFDA" w14:textId="77777777" w:rsidR="001F0C8B" w:rsidRPr="00871356" w:rsidRDefault="001F0C8B" w:rsidP="0035674E">
            <w:pPr>
              <w:jc w:val="both"/>
              <w:rPr>
                <w:rFonts w:ascii="Abadi" w:hAnsi="Abadi"/>
                <w:b/>
                <w:bCs/>
                <w:sz w:val="21"/>
                <w:szCs w:val="21"/>
              </w:rPr>
            </w:pPr>
          </w:p>
        </w:tc>
      </w:tr>
      <w:tr w:rsidR="001F0C8B" w:rsidRPr="00871356" w14:paraId="345F0A03" w14:textId="77777777" w:rsidTr="0035674E">
        <w:tc>
          <w:tcPr>
            <w:tcW w:w="2426" w:type="dxa"/>
          </w:tcPr>
          <w:p w14:paraId="5EFCF333"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2.76</w:t>
            </w:r>
          </w:p>
          <w:p w14:paraId="290ACD29" w14:textId="77777777" w:rsidR="001F0C8B" w:rsidRPr="00871356" w:rsidRDefault="001F0C8B" w:rsidP="0035674E">
            <w:pPr>
              <w:jc w:val="both"/>
              <w:rPr>
                <w:rFonts w:ascii="Abadi" w:hAnsi="Abadi"/>
                <w:sz w:val="21"/>
                <w:szCs w:val="21"/>
              </w:rPr>
            </w:pPr>
          </w:p>
          <w:p w14:paraId="1E6D6B5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 la contralora municipal de León, Gto., informe sobre los avances y el estatus de las acciones relativas a las presuntas responsabilidades administrativas dictaminadas por dicho órgano técnico, derivadas de diversos informes de resultados.</w:t>
            </w:r>
          </w:p>
          <w:p w14:paraId="66BCEE4E" w14:textId="77777777" w:rsidR="001F0C8B" w:rsidRPr="00871356" w:rsidRDefault="001F0C8B" w:rsidP="0035674E">
            <w:pPr>
              <w:jc w:val="both"/>
              <w:rPr>
                <w:rFonts w:ascii="Abadi" w:hAnsi="Abadi"/>
                <w:sz w:val="21"/>
                <w:szCs w:val="21"/>
              </w:rPr>
            </w:pPr>
          </w:p>
        </w:tc>
        <w:tc>
          <w:tcPr>
            <w:tcW w:w="1655" w:type="dxa"/>
          </w:tcPr>
          <w:p w14:paraId="790F1B85" w14:textId="77777777" w:rsidR="001F0C8B" w:rsidRDefault="001F0C8B" w:rsidP="0035674E">
            <w:pPr>
              <w:jc w:val="both"/>
              <w:rPr>
                <w:rFonts w:ascii="Abadi" w:hAnsi="Abadi" w:cs="Calibri"/>
                <w:sz w:val="21"/>
                <w:szCs w:val="21"/>
              </w:rPr>
            </w:pPr>
          </w:p>
          <w:p w14:paraId="539FC0D1" w14:textId="77777777" w:rsidR="001F0C8B" w:rsidRDefault="001F0C8B" w:rsidP="0035674E">
            <w:pPr>
              <w:jc w:val="both"/>
              <w:rPr>
                <w:rFonts w:ascii="Abadi" w:hAnsi="Abadi" w:cs="Calibri"/>
                <w:sz w:val="21"/>
                <w:szCs w:val="21"/>
              </w:rPr>
            </w:pPr>
          </w:p>
          <w:p w14:paraId="32B4E360"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Enterados y se informa que se turnó a la Comisión de Hacienda y Fiscalización.</w:t>
            </w:r>
          </w:p>
          <w:p w14:paraId="60839E5C" w14:textId="77777777" w:rsidR="001F0C8B" w:rsidRPr="00871356" w:rsidRDefault="001F0C8B" w:rsidP="0035674E">
            <w:pPr>
              <w:jc w:val="both"/>
              <w:rPr>
                <w:rFonts w:ascii="Abadi" w:hAnsi="Abadi"/>
                <w:b/>
                <w:bCs/>
                <w:sz w:val="21"/>
                <w:szCs w:val="21"/>
              </w:rPr>
            </w:pPr>
          </w:p>
        </w:tc>
      </w:tr>
      <w:tr w:rsidR="001F0C8B" w:rsidRPr="00871356" w14:paraId="033FF86A" w14:textId="77777777" w:rsidTr="0035674E">
        <w:tc>
          <w:tcPr>
            <w:tcW w:w="2426" w:type="dxa"/>
          </w:tcPr>
          <w:p w14:paraId="3D0FDFB8"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2.77</w:t>
            </w:r>
          </w:p>
          <w:p w14:paraId="25066C63" w14:textId="77777777" w:rsidR="001F0C8B" w:rsidRPr="00871356" w:rsidRDefault="001F0C8B" w:rsidP="0035674E">
            <w:pPr>
              <w:jc w:val="both"/>
              <w:rPr>
                <w:rFonts w:ascii="Abadi" w:hAnsi="Abadi"/>
                <w:sz w:val="21"/>
                <w:szCs w:val="21"/>
              </w:rPr>
            </w:pPr>
          </w:p>
          <w:p w14:paraId="0278E3F1"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de asuntos jurídicos de la Auditoría Superior del Estado por el que solicita al contralor municipal de Moroleón, Gto., informe sobre los avances y el estatus de las acciones relativas a </w:t>
            </w:r>
            <w:r w:rsidRPr="00871356">
              <w:rPr>
                <w:rFonts w:ascii="Abadi" w:hAnsi="Abadi" w:cs="Calibri"/>
                <w:sz w:val="21"/>
                <w:szCs w:val="21"/>
              </w:rPr>
              <w:lastRenderedPageBreak/>
              <w:t>las presuntas responsabilidades administrativas dictaminadas por dicho órgano técnico, derivadas de diversos informes de resultados.</w:t>
            </w:r>
          </w:p>
          <w:p w14:paraId="72CD3D16" w14:textId="77777777" w:rsidR="001F0C8B" w:rsidRPr="00871356" w:rsidRDefault="001F0C8B" w:rsidP="0035674E">
            <w:pPr>
              <w:jc w:val="both"/>
              <w:rPr>
                <w:rFonts w:ascii="Abadi" w:hAnsi="Abadi"/>
                <w:sz w:val="21"/>
                <w:szCs w:val="21"/>
              </w:rPr>
            </w:pPr>
          </w:p>
        </w:tc>
        <w:tc>
          <w:tcPr>
            <w:tcW w:w="1655" w:type="dxa"/>
          </w:tcPr>
          <w:p w14:paraId="46AD5919" w14:textId="77777777" w:rsidR="001F0C8B" w:rsidRPr="00871356" w:rsidRDefault="001F0C8B" w:rsidP="0035674E">
            <w:pPr>
              <w:jc w:val="both"/>
              <w:rPr>
                <w:rFonts w:ascii="Abadi" w:hAnsi="Abadi"/>
                <w:b/>
                <w:bCs/>
                <w:sz w:val="21"/>
                <w:szCs w:val="21"/>
              </w:rPr>
            </w:pPr>
          </w:p>
        </w:tc>
      </w:tr>
      <w:tr w:rsidR="001F0C8B" w:rsidRPr="00871356" w14:paraId="18B6292C" w14:textId="77777777" w:rsidTr="0035674E">
        <w:tc>
          <w:tcPr>
            <w:tcW w:w="2426" w:type="dxa"/>
          </w:tcPr>
          <w:p w14:paraId="4829B64D" w14:textId="77777777" w:rsidR="001F0C8B" w:rsidRPr="00D1589A" w:rsidRDefault="001F0C8B" w:rsidP="0035674E">
            <w:pPr>
              <w:jc w:val="both"/>
              <w:rPr>
                <w:rFonts w:ascii="Abadi" w:hAnsi="Abadi" w:cs="Calibri"/>
                <w:b/>
                <w:bCs/>
                <w:sz w:val="21"/>
                <w:szCs w:val="21"/>
              </w:rPr>
            </w:pPr>
            <w:r w:rsidRPr="00D1589A">
              <w:rPr>
                <w:rFonts w:ascii="Abadi" w:hAnsi="Abadi" w:cs="Calibri"/>
                <w:b/>
                <w:bCs/>
                <w:sz w:val="21"/>
                <w:szCs w:val="21"/>
              </w:rPr>
              <w:t>2.78</w:t>
            </w:r>
          </w:p>
          <w:p w14:paraId="03437FDF" w14:textId="77777777" w:rsidR="001F0C8B" w:rsidRPr="00871356" w:rsidRDefault="001F0C8B" w:rsidP="0035674E">
            <w:pPr>
              <w:jc w:val="both"/>
              <w:rPr>
                <w:rFonts w:ascii="Abadi" w:hAnsi="Abadi"/>
                <w:sz w:val="21"/>
                <w:szCs w:val="21"/>
              </w:rPr>
            </w:pPr>
          </w:p>
          <w:p w14:paraId="4F8D3499"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Ocampo, Gto., informe sobre los avances y el estatus de las acciones relativas a las presuntas responsabilidades administrativas dictaminadas por dicho órgano técnico, derivadas de diversos informes de resultados.</w:t>
            </w:r>
          </w:p>
          <w:p w14:paraId="7727C053" w14:textId="77777777" w:rsidR="001F0C8B" w:rsidRPr="00871356" w:rsidRDefault="001F0C8B" w:rsidP="0035674E">
            <w:pPr>
              <w:jc w:val="both"/>
              <w:rPr>
                <w:rFonts w:ascii="Abadi" w:hAnsi="Abadi"/>
                <w:sz w:val="21"/>
                <w:szCs w:val="21"/>
              </w:rPr>
            </w:pPr>
          </w:p>
        </w:tc>
        <w:tc>
          <w:tcPr>
            <w:tcW w:w="1655" w:type="dxa"/>
          </w:tcPr>
          <w:p w14:paraId="4B0A32D4" w14:textId="77777777" w:rsidR="001F0C8B" w:rsidRPr="00871356" w:rsidRDefault="001F0C8B" w:rsidP="0035674E">
            <w:pPr>
              <w:jc w:val="both"/>
              <w:rPr>
                <w:rFonts w:ascii="Abadi" w:hAnsi="Abadi" w:cs="Calibri"/>
                <w:sz w:val="21"/>
                <w:szCs w:val="21"/>
              </w:rPr>
            </w:pPr>
          </w:p>
          <w:p w14:paraId="614CC076" w14:textId="77777777" w:rsidR="001F0C8B" w:rsidRPr="00871356" w:rsidRDefault="001F0C8B" w:rsidP="0035674E">
            <w:pPr>
              <w:jc w:val="both"/>
              <w:rPr>
                <w:rFonts w:ascii="Abadi" w:hAnsi="Abadi" w:cs="Calibri"/>
                <w:sz w:val="21"/>
                <w:szCs w:val="21"/>
              </w:rPr>
            </w:pPr>
          </w:p>
          <w:p w14:paraId="588059B7"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Hacienda y Fiscalización.</w:t>
            </w:r>
          </w:p>
          <w:p w14:paraId="4EFE9C11" w14:textId="77777777" w:rsidR="001F0C8B" w:rsidRPr="00871356" w:rsidRDefault="001F0C8B" w:rsidP="0035674E">
            <w:pPr>
              <w:jc w:val="both"/>
              <w:rPr>
                <w:rFonts w:ascii="Abadi" w:hAnsi="Abadi"/>
                <w:b/>
                <w:bCs/>
                <w:sz w:val="21"/>
                <w:szCs w:val="21"/>
              </w:rPr>
            </w:pPr>
          </w:p>
        </w:tc>
      </w:tr>
      <w:tr w:rsidR="001F0C8B" w:rsidRPr="00871356" w14:paraId="505A9CF9" w14:textId="77777777" w:rsidTr="0035674E">
        <w:tc>
          <w:tcPr>
            <w:tcW w:w="2426" w:type="dxa"/>
          </w:tcPr>
          <w:p w14:paraId="1F562D2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2.79</w:t>
            </w:r>
          </w:p>
          <w:p w14:paraId="480F763B" w14:textId="77777777" w:rsidR="001F0C8B" w:rsidRPr="00871356" w:rsidRDefault="001F0C8B" w:rsidP="0035674E">
            <w:pPr>
              <w:jc w:val="both"/>
              <w:rPr>
                <w:rFonts w:ascii="Abadi" w:hAnsi="Abadi"/>
                <w:sz w:val="21"/>
                <w:szCs w:val="21"/>
              </w:rPr>
            </w:pPr>
          </w:p>
          <w:p w14:paraId="1437845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Salamanca, Gto., informe sobre los avances y el estatus de las acciones relativas a las presuntas responsabilidades administrativas dictaminadas por dicho órgano técnico, derivadas de diversos informes de resultados.</w:t>
            </w:r>
          </w:p>
          <w:p w14:paraId="30DC94FC" w14:textId="77777777" w:rsidR="001F0C8B" w:rsidRPr="00871356" w:rsidRDefault="001F0C8B" w:rsidP="0035674E">
            <w:pPr>
              <w:jc w:val="both"/>
              <w:rPr>
                <w:rFonts w:ascii="Abadi" w:hAnsi="Abadi"/>
                <w:sz w:val="21"/>
                <w:szCs w:val="21"/>
              </w:rPr>
            </w:pPr>
          </w:p>
        </w:tc>
        <w:tc>
          <w:tcPr>
            <w:tcW w:w="1655" w:type="dxa"/>
          </w:tcPr>
          <w:p w14:paraId="194C54CD"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Enterados y se informa que se turnó a la Comisión de Hacienda y Fiscalización.</w:t>
            </w:r>
          </w:p>
          <w:p w14:paraId="205DFA5E" w14:textId="77777777" w:rsidR="001F0C8B" w:rsidRPr="00D1589A" w:rsidRDefault="001F0C8B" w:rsidP="0035674E">
            <w:pPr>
              <w:jc w:val="both"/>
              <w:rPr>
                <w:rFonts w:ascii="Abadi" w:hAnsi="Abadi"/>
                <w:b/>
                <w:bCs/>
                <w:sz w:val="21"/>
                <w:szCs w:val="21"/>
              </w:rPr>
            </w:pPr>
          </w:p>
        </w:tc>
      </w:tr>
      <w:tr w:rsidR="001F0C8B" w:rsidRPr="00871356" w14:paraId="5C224192" w14:textId="77777777" w:rsidTr="0035674E">
        <w:tc>
          <w:tcPr>
            <w:tcW w:w="2426" w:type="dxa"/>
          </w:tcPr>
          <w:p w14:paraId="3F44D878" w14:textId="77777777" w:rsidR="001F0C8B" w:rsidRPr="00D1589A" w:rsidRDefault="001F0C8B" w:rsidP="0035674E">
            <w:pPr>
              <w:jc w:val="both"/>
              <w:rPr>
                <w:rFonts w:ascii="Abadi" w:hAnsi="Abadi" w:cs="Calibri"/>
                <w:b/>
                <w:bCs/>
                <w:sz w:val="21"/>
                <w:szCs w:val="21"/>
              </w:rPr>
            </w:pPr>
            <w:r w:rsidRPr="00D1589A">
              <w:rPr>
                <w:rFonts w:ascii="Abadi" w:hAnsi="Abadi" w:cs="Calibri"/>
                <w:b/>
                <w:bCs/>
                <w:sz w:val="21"/>
                <w:szCs w:val="21"/>
              </w:rPr>
              <w:t>2.8</w:t>
            </w:r>
          </w:p>
          <w:p w14:paraId="4F314F88" w14:textId="77777777" w:rsidR="001F0C8B" w:rsidRPr="00871356" w:rsidRDefault="001F0C8B" w:rsidP="0035674E">
            <w:pPr>
              <w:jc w:val="both"/>
              <w:rPr>
                <w:rFonts w:ascii="Abadi" w:hAnsi="Abadi" w:cs="Calibri"/>
                <w:sz w:val="21"/>
                <w:szCs w:val="21"/>
              </w:rPr>
            </w:pPr>
          </w:p>
          <w:p w14:paraId="31C4E96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de asuntos jurídicos de la Auditoría Superior del Estado por el que </w:t>
            </w:r>
            <w:r w:rsidRPr="00871356">
              <w:rPr>
                <w:rFonts w:ascii="Abadi" w:hAnsi="Abadi" w:cs="Calibri"/>
                <w:sz w:val="21"/>
                <w:szCs w:val="21"/>
              </w:rPr>
              <w:t>solicita al contralor municipal de San Felipe, Gto., informe sobre los avances y el estatus de las acciones relativas a las presuntas responsabilidades administrativas dictaminadas por dicho órgano técnico, derivadas de diversos informes de resultados.</w:t>
            </w:r>
          </w:p>
          <w:p w14:paraId="6A39E0F6" w14:textId="77777777" w:rsidR="001F0C8B" w:rsidRPr="00871356" w:rsidRDefault="001F0C8B" w:rsidP="0035674E">
            <w:pPr>
              <w:jc w:val="both"/>
              <w:rPr>
                <w:rFonts w:ascii="Abadi" w:hAnsi="Abadi" w:cs="Calibri"/>
                <w:sz w:val="21"/>
                <w:szCs w:val="21"/>
                <w:lang w:val="es-MX" w:eastAsia="es-MX"/>
              </w:rPr>
            </w:pPr>
          </w:p>
          <w:p w14:paraId="49783C72" w14:textId="77777777" w:rsidR="001F0C8B" w:rsidRPr="00871356" w:rsidRDefault="001F0C8B" w:rsidP="0035674E">
            <w:pPr>
              <w:jc w:val="both"/>
              <w:rPr>
                <w:rFonts w:ascii="Abadi" w:hAnsi="Abadi"/>
                <w:sz w:val="21"/>
                <w:szCs w:val="21"/>
              </w:rPr>
            </w:pPr>
          </w:p>
        </w:tc>
        <w:tc>
          <w:tcPr>
            <w:tcW w:w="1655" w:type="dxa"/>
          </w:tcPr>
          <w:p w14:paraId="24B3BDA7" w14:textId="77777777" w:rsidR="001F0C8B" w:rsidRDefault="001F0C8B" w:rsidP="0035674E">
            <w:pPr>
              <w:jc w:val="both"/>
              <w:rPr>
                <w:rFonts w:ascii="Abadi" w:hAnsi="Abadi" w:cs="Calibri"/>
                <w:sz w:val="21"/>
                <w:szCs w:val="21"/>
              </w:rPr>
            </w:pPr>
          </w:p>
          <w:p w14:paraId="1E7F7A26" w14:textId="77777777" w:rsidR="001F0C8B" w:rsidRDefault="001F0C8B" w:rsidP="0035674E">
            <w:pPr>
              <w:jc w:val="both"/>
              <w:rPr>
                <w:rFonts w:ascii="Abadi" w:hAnsi="Abadi" w:cs="Calibri"/>
                <w:sz w:val="21"/>
                <w:szCs w:val="21"/>
              </w:rPr>
            </w:pPr>
          </w:p>
          <w:p w14:paraId="1B7DCC6A"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Enterados y se informa que se turnó a la Comisión de Hacienda y Fiscalización.</w:t>
            </w:r>
          </w:p>
          <w:p w14:paraId="4417B25C" w14:textId="77777777" w:rsidR="001F0C8B" w:rsidRPr="00871356" w:rsidRDefault="001F0C8B" w:rsidP="0035674E">
            <w:pPr>
              <w:jc w:val="both"/>
              <w:rPr>
                <w:rFonts w:ascii="Abadi" w:hAnsi="Abadi"/>
                <w:b/>
                <w:bCs/>
                <w:sz w:val="21"/>
                <w:szCs w:val="21"/>
              </w:rPr>
            </w:pPr>
          </w:p>
        </w:tc>
      </w:tr>
      <w:tr w:rsidR="001F0C8B" w:rsidRPr="00871356" w14:paraId="5DEE3C3A" w14:textId="77777777" w:rsidTr="0035674E">
        <w:tc>
          <w:tcPr>
            <w:tcW w:w="2426" w:type="dxa"/>
          </w:tcPr>
          <w:p w14:paraId="293A6930"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2.81</w:t>
            </w:r>
          </w:p>
          <w:p w14:paraId="40E22689" w14:textId="77777777" w:rsidR="001F0C8B" w:rsidRPr="00871356" w:rsidRDefault="001F0C8B" w:rsidP="0035674E">
            <w:pPr>
              <w:jc w:val="both"/>
              <w:rPr>
                <w:rFonts w:ascii="Abadi" w:hAnsi="Abadi"/>
                <w:sz w:val="21"/>
                <w:szCs w:val="21"/>
              </w:rPr>
            </w:pPr>
          </w:p>
          <w:p w14:paraId="3EED3647"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 la contralora municipal de Santa Catarina, Gto., informe sobre los avances y el estatus de las acciones relativas a las presuntas responsabilidades administrativas dictaminadas por dicho órgano técnico, derivadas de diversos informes de resultados.</w:t>
            </w:r>
          </w:p>
          <w:p w14:paraId="2D4819D6" w14:textId="77777777" w:rsidR="001F0C8B" w:rsidRPr="00871356" w:rsidRDefault="001F0C8B" w:rsidP="0035674E">
            <w:pPr>
              <w:jc w:val="both"/>
              <w:rPr>
                <w:rFonts w:ascii="Abadi" w:hAnsi="Abadi"/>
                <w:sz w:val="21"/>
                <w:szCs w:val="21"/>
              </w:rPr>
            </w:pPr>
          </w:p>
        </w:tc>
        <w:tc>
          <w:tcPr>
            <w:tcW w:w="1655" w:type="dxa"/>
          </w:tcPr>
          <w:p w14:paraId="4213EAA1" w14:textId="77777777" w:rsidR="001F0C8B" w:rsidRPr="00D1589A" w:rsidRDefault="001F0C8B" w:rsidP="0035674E">
            <w:pPr>
              <w:jc w:val="both"/>
              <w:rPr>
                <w:rFonts w:ascii="Abadi" w:hAnsi="Abadi" w:cs="Calibri"/>
                <w:b/>
                <w:bCs/>
                <w:sz w:val="21"/>
                <w:szCs w:val="21"/>
              </w:rPr>
            </w:pPr>
          </w:p>
          <w:p w14:paraId="111CEBB2" w14:textId="77777777" w:rsidR="001F0C8B" w:rsidRPr="00D1589A" w:rsidRDefault="001F0C8B" w:rsidP="0035674E">
            <w:pPr>
              <w:jc w:val="both"/>
              <w:rPr>
                <w:rFonts w:ascii="Abadi" w:hAnsi="Abadi" w:cs="Calibri"/>
                <w:b/>
                <w:bCs/>
                <w:sz w:val="21"/>
                <w:szCs w:val="21"/>
              </w:rPr>
            </w:pPr>
          </w:p>
          <w:p w14:paraId="1D8AD0E6"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Enterados y se informa que se turnó a la Comisión de Hacienda y Fiscalización.</w:t>
            </w:r>
          </w:p>
          <w:p w14:paraId="717CDB19" w14:textId="77777777" w:rsidR="001F0C8B" w:rsidRPr="00D1589A" w:rsidRDefault="001F0C8B" w:rsidP="0035674E">
            <w:pPr>
              <w:jc w:val="both"/>
              <w:rPr>
                <w:rFonts w:ascii="Abadi" w:hAnsi="Abadi"/>
                <w:b/>
                <w:bCs/>
                <w:sz w:val="21"/>
                <w:szCs w:val="21"/>
              </w:rPr>
            </w:pPr>
          </w:p>
        </w:tc>
      </w:tr>
      <w:tr w:rsidR="001F0C8B" w:rsidRPr="00871356" w14:paraId="2A341E21" w14:textId="77777777" w:rsidTr="0035674E">
        <w:tc>
          <w:tcPr>
            <w:tcW w:w="2426" w:type="dxa"/>
          </w:tcPr>
          <w:p w14:paraId="17895783" w14:textId="77777777" w:rsidR="001F0C8B" w:rsidRPr="00D1589A" w:rsidRDefault="001F0C8B" w:rsidP="0035674E">
            <w:pPr>
              <w:jc w:val="both"/>
              <w:rPr>
                <w:rFonts w:ascii="Abadi" w:hAnsi="Abadi" w:cs="Calibri"/>
                <w:b/>
                <w:bCs/>
                <w:sz w:val="21"/>
                <w:szCs w:val="21"/>
              </w:rPr>
            </w:pPr>
            <w:r w:rsidRPr="00D1589A">
              <w:rPr>
                <w:rFonts w:ascii="Abadi" w:hAnsi="Abadi" w:cs="Calibri"/>
                <w:b/>
                <w:bCs/>
                <w:sz w:val="21"/>
                <w:szCs w:val="21"/>
              </w:rPr>
              <w:t>2.82</w:t>
            </w:r>
          </w:p>
          <w:p w14:paraId="0AEEF949" w14:textId="77777777" w:rsidR="001F0C8B" w:rsidRPr="00871356" w:rsidRDefault="001F0C8B" w:rsidP="0035674E">
            <w:pPr>
              <w:jc w:val="both"/>
              <w:rPr>
                <w:rFonts w:ascii="Abadi" w:hAnsi="Abadi" w:cs="Calibri"/>
                <w:sz w:val="21"/>
                <w:szCs w:val="21"/>
                <w:lang w:val="es-MX" w:eastAsia="es-MX"/>
              </w:rPr>
            </w:pPr>
          </w:p>
          <w:p w14:paraId="0CDE1DF2"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 la contralora municipal de Tarandacuao, Gto., informe sobre los avances y el estatus de las acciones relativas a las presuntas responsabilidades administrativas dictaminadas por dicho órgano técnico, derivadas de diversos informes de resultados.</w:t>
            </w:r>
          </w:p>
          <w:p w14:paraId="402F77C6" w14:textId="77777777" w:rsidR="001F0C8B" w:rsidRPr="00871356" w:rsidRDefault="001F0C8B" w:rsidP="0035674E">
            <w:pPr>
              <w:jc w:val="both"/>
              <w:rPr>
                <w:rFonts w:ascii="Abadi" w:hAnsi="Abadi"/>
                <w:sz w:val="21"/>
                <w:szCs w:val="21"/>
              </w:rPr>
            </w:pPr>
          </w:p>
        </w:tc>
        <w:tc>
          <w:tcPr>
            <w:tcW w:w="1655" w:type="dxa"/>
          </w:tcPr>
          <w:p w14:paraId="7812BCDF" w14:textId="77777777" w:rsidR="001F0C8B" w:rsidRDefault="001F0C8B" w:rsidP="0035674E">
            <w:pPr>
              <w:jc w:val="both"/>
              <w:rPr>
                <w:rFonts w:ascii="Abadi" w:hAnsi="Abadi" w:cs="Calibri"/>
                <w:sz w:val="21"/>
                <w:szCs w:val="21"/>
              </w:rPr>
            </w:pPr>
          </w:p>
          <w:p w14:paraId="01E49DF8" w14:textId="77777777" w:rsidR="001F0C8B" w:rsidRDefault="001F0C8B" w:rsidP="0035674E">
            <w:pPr>
              <w:jc w:val="both"/>
              <w:rPr>
                <w:rFonts w:ascii="Abadi" w:hAnsi="Abadi" w:cs="Calibri"/>
                <w:sz w:val="21"/>
                <w:szCs w:val="21"/>
              </w:rPr>
            </w:pPr>
          </w:p>
          <w:p w14:paraId="3A8CD663" w14:textId="77777777" w:rsidR="001F0C8B" w:rsidRPr="00D1589A" w:rsidRDefault="001F0C8B" w:rsidP="0035674E">
            <w:pPr>
              <w:jc w:val="both"/>
              <w:rPr>
                <w:rFonts w:ascii="Abadi" w:hAnsi="Abadi" w:cs="Calibri"/>
                <w:b/>
                <w:bCs/>
                <w:sz w:val="21"/>
                <w:szCs w:val="21"/>
                <w:lang w:val="es-MX" w:eastAsia="es-MX"/>
              </w:rPr>
            </w:pPr>
            <w:r w:rsidRPr="00D1589A">
              <w:rPr>
                <w:rFonts w:ascii="Abadi" w:hAnsi="Abadi" w:cs="Calibri"/>
                <w:b/>
                <w:bCs/>
                <w:sz w:val="21"/>
                <w:szCs w:val="21"/>
              </w:rPr>
              <w:t>Enterados y se informa que se turnó a la Comisión de Hacienda y Fiscalización.</w:t>
            </w:r>
          </w:p>
          <w:p w14:paraId="48095CA6" w14:textId="77777777" w:rsidR="001F0C8B" w:rsidRPr="00871356" w:rsidRDefault="001F0C8B" w:rsidP="0035674E">
            <w:pPr>
              <w:jc w:val="both"/>
              <w:rPr>
                <w:rFonts w:ascii="Abadi" w:hAnsi="Abadi"/>
                <w:b/>
                <w:bCs/>
                <w:sz w:val="21"/>
                <w:szCs w:val="21"/>
              </w:rPr>
            </w:pPr>
          </w:p>
        </w:tc>
      </w:tr>
      <w:tr w:rsidR="001F0C8B" w:rsidRPr="00871356" w14:paraId="3FB375E0" w14:textId="77777777" w:rsidTr="0035674E">
        <w:tc>
          <w:tcPr>
            <w:tcW w:w="2426" w:type="dxa"/>
          </w:tcPr>
          <w:p w14:paraId="2C7498F4"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lastRenderedPageBreak/>
              <w:t>2.83</w:t>
            </w:r>
          </w:p>
          <w:p w14:paraId="101C8EA0" w14:textId="77777777" w:rsidR="001F0C8B" w:rsidRPr="00871356" w:rsidRDefault="001F0C8B" w:rsidP="0035674E">
            <w:pPr>
              <w:jc w:val="both"/>
              <w:rPr>
                <w:rFonts w:ascii="Abadi" w:hAnsi="Abadi"/>
                <w:sz w:val="21"/>
                <w:szCs w:val="21"/>
              </w:rPr>
            </w:pPr>
          </w:p>
          <w:p w14:paraId="32985CA1"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Tarimoro, Gto., informe sobre los avances y el estatus de las acciones relativas a las presuntas responsabilidades administrativas dictaminadas por dicho órgano técnico, derivadas de diversos informes de resultados.</w:t>
            </w:r>
          </w:p>
          <w:p w14:paraId="1A26516D" w14:textId="77777777" w:rsidR="001F0C8B" w:rsidRPr="00871356" w:rsidRDefault="001F0C8B" w:rsidP="0035674E">
            <w:pPr>
              <w:jc w:val="both"/>
              <w:rPr>
                <w:rFonts w:ascii="Abadi" w:hAnsi="Abadi"/>
                <w:sz w:val="21"/>
                <w:szCs w:val="21"/>
              </w:rPr>
            </w:pPr>
          </w:p>
        </w:tc>
        <w:tc>
          <w:tcPr>
            <w:tcW w:w="1655" w:type="dxa"/>
          </w:tcPr>
          <w:p w14:paraId="4B0E7A45" w14:textId="77777777" w:rsidR="001F0C8B" w:rsidRDefault="001F0C8B" w:rsidP="0035674E">
            <w:pPr>
              <w:jc w:val="both"/>
              <w:rPr>
                <w:rFonts w:ascii="Abadi" w:hAnsi="Abadi" w:cs="Calibri"/>
                <w:sz w:val="21"/>
                <w:szCs w:val="21"/>
              </w:rPr>
            </w:pPr>
          </w:p>
          <w:p w14:paraId="05758156" w14:textId="77777777" w:rsidR="001F0C8B" w:rsidRDefault="001F0C8B" w:rsidP="0035674E">
            <w:pPr>
              <w:jc w:val="both"/>
              <w:rPr>
                <w:rFonts w:ascii="Abadi" w:hAnsi="Abadi" w:cs="Calibri"/>
                <w:sz w:val="21"/>
                <w:szCs w:val="21"/>
              </w:rPr>
            </w:pPr>
          </w:p>
          <w:p w14:paraId="07EF72AC"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Enterados y se informa que se turnó a la Comisión de Hacienda y Fiscalización.</w:t>
            </w:r>
          </w:p>
          <w:p w14:paraId="080EED54" w14:textId="77777777" w:rsidR="001F0C8B" w:rsidRPr="00871356" w:rsidRDefault="001F0C8B" w:rsidP="0035674E">
            <w:pPr>
              <w:jc w:val="both"/>
              <w:rPr>
                <w:rFonts w:ascii="Abadi" w:hAnsi="Abadi"/>
                <w:b/>
                <w:bCs/>
                <w:sz w:val="21"/>
                <w:szCs w:val="21"/>
              </w:rPr>
            </w:pPr>
          </w:p>
        </w:tc>
      </w:tr>
      <w:tr w:rsidR="001F0C8B" w:rsidRPr="00871356" w14:paraId="7BEFDF78" w14:textId="77777777" w:rsidTr="0035674E">
        <w:tc>
          <w:tcPr>
            <w:tcW w:w="2426" w:type="dxa"/>
          </w:tcPr>
          <w:p w14:paraId="62BDDB5A"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2.84</w:t>
            </w:r>
          </w:p>
          <w:p w14:paraId="289508C1" w14:textId="77777777" w:rsidR="001F0C8B" w:rsidRPr="00871356" w:rsidRDefault="001F0C8B" w:rsidP="0035674E">
            <w:pPr>
              <w:jc w:val="both"/>
              <w:rPr>
                <w:rFonts w:ascii="Abadi" w:hAnsi="Abadi"/>
                <w:sz w:val="21"/>
                <w:szCs w:val="21"/>
              </w:rPr>
            </w:pPr>
          </w:p>
          <w:p w14:paraId="787D8DA8"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Copia del oficio suscrito por el director general de asuntos jurídicos de la Auditoría Superior del Estado por el que solicita al contralor municipal de Tierra Blanca, Gto., informe sobre los avances y el estatus de las acciones relativas a las presuntas responsabilidades administrativas dictaminadas por dicho órgano técnico, derivadas de diversos informes de resultados.</w:t>
            </w:r>
          </w:p>
          <w:p w14:paraId="03B0530E" w14:textId="77777777" w:rsidR="001F0C8B" w:rsidRPr="00871356" w:rsidRDefault="001F0C8B" w:rsidP="0035674E">
            <w:pPr>
              <w:jc w:val="both"/>
              <w:rPr>
                <w:rFonts w:ascii="Abadi" w:hAnsi="Abadi" w:cs="Calibri"/>
                <w:sz w:val="21"/>
                <w:szCs w:val="21"/>
                <w:lang w:val="es-MX" w:eastAsia="es-MX"/>
              </w:rPr>
            </w:pPr>
          </w:p>
          <w:p w14:paraId="1E6EFEA7" w14:textId="77777777" w:rsidR="001F0C8B" w:rsidRPr="00871356" w:rsidRDefault="001F0C8B" w:rsidP="0035674E">
            <w:pPr>
              <w:jc w:val="both"/>
              <w:rPr>
                <w:rFonts w:ascii="Abadi" w:hAnsi="Abadi"/>
                <w:sz w:val="21"/>
                <w:szCs w:val="21"/>
              </w:rPr>
            </w:pPr>
          </w:p>
        </w:tc>
        <w:tc>
          <w:tcPr>
            <w:tcW w:w="1655" w:type="dxa"/>
          </w:tcPr>
          <w:p w14:paraId="232C19D9" w14:textId="77777777" w:rsidR="001F0C8B" w:rsidRDefault="001F0C8B" w:rsidP="0035674E">
            <w:pPr>
              <w:jc w:val="both"/>
              <w:rPr>
                <w:rFonts w:ascii="Abadi" w:hAnsi="Abadi" w:cs="Calibri"/>
                <w:sz w:val="21"/>
                <w:szCs w:val="21"/>
              </w:rPr>
            </w:pPr>
          </w:p>
          <w:p w14:paraId="6DE850C1" w14:textId="77777777" w:rsidR="001F0C8B" w:rsidRDefault="001F0C8B" w:rsidP="0035674E">
            <w:pPr>
              <w:jc w:val="both"/>
              <w:rPr>
                <w:rFonts w:ascii="Abadi" w:hAnsi="Abadi" w:cs="Calibri"/>
                <w:sz w:val="21"/>
                <w:szCs w:val="21"/>
              </w:rPr>
            </w:pPr>
          </w:p>
          <w:p w14:paraId="046EDB6D"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Enterados y se informa que se turnó a la Comisión de Hacienda y Fiscalización.</w:t>
            </w:r>
          </w:p>
          <w:p w14:paraId="2BE499E0" w14:textId="77777777" w:rsidR="001F0C8B" w:rsidRPr="00871356" w:rsidRDefault="001F0C8B" w:rsidP="0035674E">
            <w:pPr>
              <w:jc w:val="both"/>
              <w:rPr>
                <w:rFonts w:ascii="Abadi" w:hAnsi="Abadi"/>
                <w:b/>
                <w:bCs/>
                <w:sz w:val="21"/>
                <w:szCs w:val="21"/>
              </w:rPr>
            </w:pPr>
          </w:p>
        </w:tc>
      </w:tr>
      <w:tr w:rsidR="001F0C8B" w:rsidRPr="00871356" w14:paraId="21A58C83" w14:textId="77777777" w:rsidTr="0035674E">
        <w:tc>
          <w:tcPr>
            <w:tcW w:w="2426" w:type="dxa"/>
          </w:tcPr>
          <w:p w14:paraId="3C5CE82B" w14:textId="77777777" w:rsidR="001F0C8B" w:rsidRPr="00D1589A" w:rsidRDefault="001F0C8B" w:rsidP="0035674E">
            <w:pPr>
              <w:jc w:val="both"/>
              <w:rPr>
                <w:rFonts w:ascii="Abadi" w:hAnsi="Abadi" w:cs="Calibri"/>
                <w:b/>
                <w:bCs/>
                <w:sz w:val="21"/>
                <w:szCs w:val="21"/>
              </w:rPr>
            </w:pPr>
            <w:r w:rsidRPr="00D1589A">
              <w:rPr>
                <w:rFonts w:ascii="Abadi" w:hAnsi="Abadi" w:cs="Calibri"/>
                <w:b/>
                <w:bCs/>
                <w:sz w:val="21"/>
                <w:szCs w:val="21"/>
              </w:rPr>
              <w:t>2.85</w:t>
            </w:r>
          </w:p>
          <w:p w14:paraId="534390E9" w14:textId="77777777" w:rsidR="001F0C8B" w:rsidRPr="00871356" w:rsidRDefault="001F0C8B" w:rsidP="0035674E">
            <w:pPr>
              <w:jc w:val="both"/>
              <w:rPr>
                <w:rFonts w:ascii="Abadi" w:hAnsi="Abadi" w:cs="Calibri"/>
                <w:sz w:val="21"/>
                <w:szCs w:val="21"/>
              </w:rPr>
            </w:pPr>
          </w:p>
          <w:p w14:paraId="621B2BE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suscrito por el director general de asuntos jurídicos de la Auditoría Superior del Estado por el que solicita a la contralora municipal de Victoria, Gto., informe sobre los avances y el estatus de las acciones relativas a las presuntas responsabilidades </w:t>
            </w:r>
            <w:r w:rsidRPr="00871356">
              <w:rPr>
                <w:rFonts w:ascii="Abadi" w:hAnsi="Abadi" w:cs="Calibri"/>
                <w:sz w:val="21"/>
                <w:szCs w:val="21"/>
              </w:rPr>
              <w:t>administrativas dictaminadas por dicho órgano técnico, derivadas de diversos informes de resultados.</w:t>
            </w:r>
          </w:p>
          <w:p w14:paraId="4771623D" w14:textId="77777777" w:rsidR="001F0C8B" w:rsidRPr="00871356" w:rsidRDefault="001F0C8B" w:rsidP="0035674E">
            <w:pPr>
              <w:jc w:val="both"/>
              <w:rPr>
                <w:rFonts w:ascii="Abadi" w:hAnsi="Abadi" w:cs="Calibri"/>
                <w:sz w:val="21"/>
                <w:szCs w:val="21"/>
                <w:lang w:val="es-MX" w:eastAsia="es-MX"/>
              </w:rPr>
            </w:pPr>
          </w:p>
          <w:p w14:paraId="63D2A602" w14:textId="77777777" w:rsidR="001F0C8B" w:rsidRPr="00871356" w:rsidRDefault="001F0C8B" w:rsidP="0035674E">
            <w:pPr>
              <w:jc w:val="both"/>
              <w:rPr>
                <w:rFonts w:ascii="Abadi" w:hAnsi="Abadi"/>
                <w:sz w:val="21"/>
                <w:szCs w:val="21"/>
              </w:rPr>
            </w:pPr>
          </w:p>
        </w:tc>
        <w:tc>
          <w:tcPr>
            <w:tcW w:w="1655" w:type="dxa"/>
          </w:tcPr>
          <w:p w14:paraId="2337917D" w14:textId="77777777" w:rsidR="001F0C8B" w:rsidRPr="00871356" w:rsidRDefault="001F0C8B" w:rsidP="0035674E">
            <w:pPr>
              <w:jc w:val="both"/>
              <w:rPr>
                <w:rFonts w:ascii="Abadi" w:hAnsi="Abadi" w:cs="Calibri"/>
                <w:sz w:val="21"/>
                <w:szCs w:val="21"/>
              </w:rPr>
            </w:pPr>
          </w:p>
          <w:p w14:paraId="25D53E6E" w14:textId="77777777" w:rsidR="001F0C8B" w:rsidRPr="00871356" w:rsidRDefault="001F0C8B" w:rsidP="0035674E">
            <w:pPr>
              <w:jc w:val="both"/>
              <w:rPr>
                <w:rFonts w:ascii="Abadi" w:hAnsi="Abadi" w:cs="Calibri"/>
                <w:sz w:val="21"/>
                <w:szCs w:val="21"/>
              </w:rPr>
            </w:pPr>
          </w:p>
          <w:p w14:paraId="00C8C986"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Enterados y se informa que se turnó a la Comisión de Hacienda y Fiscalización.</w:t>
            </w:r>
          </w:p>
          <w:p w14:paraId="31E7B8B4" w14:textId="77777777" w:rsidR="001F0C8B" w:rsidRPr="00871356" w:rsidRDefault="001F0C8B" w:rsidP="0035674E">
            <w:pPr>
              <w:jc w:val="both"/>
              <w:rPr>
                <w:rFonts w:ascii="Abadi" w:hAnsi="Abadi"/>
                <w:b/>
                <w:bCs/>
                <w:sz w:val="21"/>
                <w:szCs w:val="21"/>
              </w:rPr>
            </w:pPr>
          </w:p>
        </w:tc>
      </w:tr>
      <w:tr w:rsidR="001F0C8B" w:rsidRPr="00871356" w14:paraId="7150DE1B" w14:textId="77777777" w:rsidTr="0035674E">
        <w:tc>
          <w:tcPr>
            <w:tcW w:w="2426" w:type="dxa"/>
          </w:tcPr>
          <w:p w14:paraId="670C48A1" w14:textId="77777777" w:rsidR="001F0C8B" w:rsidRPr="007E0C22" w:rsidRDefault="001F0C8B" w:rsidP="0035674E">
            <w:pPr>
              <w:jc w:val="both"/>
              <w:rPr>
                <w:rFonts w:ascii="Abadi" w:hAnsi="Abadi" w:cs="Calibri"/>
                <w:b/>
                <w:bCs/>
                <w:sz w:val="21"/>
                <w:szCs w:val="21"/>
              </w:rPr>
            </w:pPr>
            <w:r w:rsidRPr="007E0C22">
              <w:rPr>
                <w:rFonts w:ascii="Abadi" w:hAnsi="Abadi" w:cs="Calibri"/>
                <w:b/>
                <w:bCs/>
                <w:sz w:val="21"/>
                <w:szCs w:val="21"/>
              </w:rPr>
              <w:t>2.86</w:t>
            </w:r>
          </w:p>
          <w:p w14:paraId="5D4B322C" w14:textId="77777777" w:rsidR="001F0C8B" w:rsidRPr="00871356" w:rsidRDefault="001F0C8B" w:rsidP="0035674E">
            <w:pPr>
              <w:jc w:val="both"/>
              <w:rPr>
                <w:rFonts w:ascii="Abadi" w:hAnsi="Abadi" w:cs="Calibri"/>
                <w:sz w:val="21"/>
                <w:szCs w:val="21"/>
                <w:lang w:val="es-MX" w:eastAsia="es-MX"/>
              </w:rPr>
            </w:pPr>
          </w:p>
          <w:p w14:paraId="28D0B6E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Villagrán, Gto., informe sobre los avances y el estatus de las acciones relativas a las presuntas responsabilidades administrativas dictaminadas por dicho órgano técnico, derivadas de diversos informes de resultados.</w:t>
            </w:r>
          </w:p>
          <w:p w14:paraId="6A0470A3" w14:textId="77777777" w:rsidR="001F0C8B" w:rsidRDefault="001F0C8B" w:rsidP="0035674E">
            <w:pPr>
              <w:jc w:val="both"/>
              <w:rPr>
                <w:rFonts w:ascii="Abadi" w:hAnsi="Abadi"/>
                <w:sz w:val="21"/>
                <w:szCs w:val="21"/>
              </w:rPr>
            </w:pPr>
          </w:p>
          <w:p w14:paraId="4761FF12" w14:textId="77777777" w:rsidR="001F0C8B" w:rsidRDefault="001F0C8B" w:rsidP="0035674E">
            <w:pPr>
              <w:jc w:val="both"/>
              <w:rPr>
                <w:rFonts w:ascii="Abadi" w:hAnsi="Abadi"/>
                <w:sz w:val="21"/>
                <w:szCs w:val="21"/>
              </w:rPr>
            </w:pPr>
          </w:p>
          <w:p w14:paraId="158337EC" w14:textId="77777777" w:rsidR="001F0C8B" w:rsidRDefault="001F0C8B" w:rsidP="0035674E">
            <w:pPr>
              <w:jc w:val="both"/>
              <w:rPr>
                <w:rFonts w:ascii="Abadi" w:hAnsi="Abadi"/>
                <w:sz w:val="21"/>
                <w:szCs w:val="21"/>
              </w:rPr>
            </w:pPr>
          </w:p>
          <w:p w14:paraId="66051F2A" w14:textId="77777777" w:rsidR="001F0C8B" w:rsidRPr="00871356" w:rsidRDefault="001F0C8B" w:rsidP="0035674E">
            <w:pPr>
              <w:jc w:val="both"/>
              <w:rPr>
                <w:rFonts w:ascii="Abadi" w:hAnsi="Abadi"/>
                <w:sz w:val="21"/>
                <w:szCs w:val="21"/>
              </w:rPr>
            </w:pPr>
          </w:p>
        </w:tc>
        <w:tc>
          <w:tcPr>
            <w:tcW w:w="1655" w:type="dxa"/>
          </w:tcPr>
          <w:p w14:paraId="6D898491" w14:textId="77777777" w:rsidR="001F0C8B" w:rsidRDefault="001F0C8B" w:rsidP="0035674E">
            <w:pPr>
              <w:jc w:val="both"/>
              <w:rPr>
                <w:rFonts w:ascii="Abadi" w:hAnsi="Abadi" w:cs="Calibri"/>
                <w:sz w:val="21"/>
                <w:szCs w:val="21"/>
              </w:rPr>
            </w:pPr>
          </w:p>
          <w:p w14:paraId="4FAFA79C" w14:textId="77777777" w:rsidR="001F0C8B" w:rsidRDefault="001F0C8B" w:rsidP="0035674E">
            <w:pPr>
              <w:jc w:val="both"/>
              <w:rPr>
                <w:rFonts w:ascii="Abadi" w:hAnsi="Abadi" w:cs="Calibri"/>
                <w:sz w:val="21"/>
                <w:szCs w:val="21"/>
              </w:rPr>
            </w:pPr>
          </w:p>
          <w:p w14:paraId="20BDEC1B"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Enterados y se informa que se turnó a la Comisión de Hacienda y Fiscalización.</w:t>
            </w:r>
          </w:p>
          <w:p w14:paraId="311798E2" w14:textId="77777777" w:rsidR="001F0C8B" w:rsidRPr="00871356" w:rsidRDefault="001F0C8B" w:rsidP="0035674E">
            <w:pPr>
              <w:jc w:val="both"/>
              <w:rPr>
                <w:rFonts w:ascii="Abadi" w:hAnsi="Abadi"/>
                <w:b/>
                <w:bCs/>
                <w:sz w:val="21"/>
                <w:szCs w:val="21"/>
              </w:rPr>
            </w:pPr>
          </w:p>
        </w:tc>
      </w:tr>
      <w:tr w:rsidR="001F0C8B" w:rsidRPr="00871356" w14:paraId="27DD7C35" w14:textId="77777777" w:rsidTr="0035674E">
        <w:tc>
          <w:tcPr>
            <w:tcW w:w="2426" w:type="dxa"/>
          </w:tcPr>
          <w:p w14:paraId="4665A101"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2.87</w:t>
            </w:r>
          </w:p>
          <w:p w14:paraId="43DE6C1E" w14:textId="77777777" w:rsidR="001F0C8B" w:rsidRPr="00871356" w:rsidRDefault="001F0C8B" w:rsidP="0035674E">
            <w:pPr>
              <w:jc w:val="both"/>
              <w:rPr>
                <w:rFonts w:ascii="Abadi" w:hAnsi="Abadi"/>
                <w:sz w:val="21"/>
                <w:szCs w:val="21"/>
              </w:rPr>
            </w:pPr>
          </w:p>
          <w:p w14:paraId="46E6A30C"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titular de la Secretaría de la Transparencia y Rendición de Cuentas del Estado de Guanajuato, informe sobre los avances y el estatus de las acciones relativas a las presuntas responsabilidades administrativas dictaminadas por dicho órgano técnico, derivadas de diversos informes de resultados.</w:t>
            </w:r>
          </w:p>
          <w:p w14:paraId="1909EFA2" w14:textId="77777777" w:rsidR="001F0C8B" w:rsidRPr="00871356" w:rsidRDefault="001F0C8B" w:rsidP="0035674E">
            <w:pPr>
              <w:jc w:val="both"/>
              <w:rPr>
                <w:rFonts w:ascii="Abadi" w:hAnsi="Abadi"/>
                <w:sz w:val="21"/>
                <w:szCs w:val="21"/>
              </w:rPr>
            </w:pPr>
          </w:p>
        </w:tc>
        <w:tc>
          <w:tcPr>
            <w:tcW w:w="1655" w:type="dxa"/>
          </w:tcPr>
          <w:p w14:paraId="2D3ADF63" w14:textId="77777777" w:rsidR="001F0C8B" w:rsidRDefault="001F0C8B" w:rsidP="0035674E">
            <w:pPr>
              <w:jc w:val="both"/>
              <w:rPr>
                <w:rFonts w:ascii="Abadi" w:hAnsi="Abadi" w:cs="Calibri"/>
                <w:b/>
                <w:bCs/>
                <w:sz w:val="21"/>
                <w:szCs w:val="21"/>
              </w:rPr>
            </w:pPr>
          </w:p>
          <w:p w14:paraId="4698A205" w14:textId="77777777" w:rsidR="001F0C8B" w:rsidRDefault="001F0C8B" w:rsidP="0035674E">
            <w:pPr>
              <w:jc w:val="both"/>
              <w:rPr>
                <w:rFonts w:ascii="Abadi" w:hAnsi="Abadi" w:cs="Calibri"/>
                <w:b/>
                <w:bCs/>
                <w:sz w:val="21"/>
                <w:szCs w:val="21"/>
              </w:rPr>
            </w:pPr>
          </w:p>
          <w:p w14:paraId="688C777A"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Enterados y se informa que se turnó a la Comisión de Hacienda y Fiscalización.</w:t>
            </w:r>
          </w:p>
          <w:p w14:paraId="6FD05F1B" w14:textId="77777777" w:rsidR="001F0C8B" w:rsidRPr="00871356" w:rsidRDefault="001F0C8B" w:rsidP="0035674E">
            <w:pPr>
              <w:jc w:val="both"/>
              <w:rPr>
                <w:rFonts w:ascii="Abadi" w:hAnsi="Abadi"/>
                <w:b/>
                <w:bCs/>
                <w:sz w:val="21"/>
                <w:szCs w:val="21"/>
              </w:rPr>
            </w:pPr>
          </w:p>
        </w:tc>
      </w:tr>
      <w:tr w:rsidR="001F0C8B" w:rsidRPr="00871356" w14:paraId="22CDF510" w14:textId="77777777" w:rsidTr="0035674E">
        <w:tc>
          <w:tcPr>
            <w:tcW w:w="2426" w:type="dxa"/>
          </w:tcPr>
          <w:p w14:paraId="76F2B838"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2.88</w:t>
            </w:r>
          </w:p>
          <w:p w14:paraId="58923AAC" w14:textId="77777777" w:rsidR="001F0C8B" w:rsidRPr="00871356" w:rsidRDefault="001F0C8B" w:rsidP="0035674E">
            <w:pPr>
              <w:jc w:val="both"/>
              <w:rPr>
                <w:rFonts w:ascii="Abadi" w:hAnsi="Abadi"/>
                <w:sz w:val="21"/>
                <w:szCs w:val="21"/>
              </w:rPr>
            </w:pPr>
          </w:p>
          <w:p w14:paraId="7CE1BBE9"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lastRenderedPageBreak/>
              <w:t>Copia del oficio que suscribe el director general de asuntos jurídicos de la Auditoría Superior del Estado por el que solicita al síndico municipal de Abasolo, Gto., informe sobre los avances y el estatus de las acciones relativas a las presuntas responsabilidades civiles dictaminadas por dicho órgano técnico, derivadas de diversos informes de resultados.</w:t>
            </w:r>
          </w:p>
          <w:p w14:paraId="7AF2DB44" w14:textId="77777777" w:rsidR="001F0C8B" w:rsidRPr="00871356" w:rsidRDefault="001F0C8B" w:rsidP="0035674E">
            <w:pPr>
              <w:jc w:val="both"/>
              <w:rPr>
                <w:rFonts w:ascii="Abadi" w:hAnsi="Abadi"/>
                <w:sz w:val="21"/>
                <w:szCs w:val="21"/>
              </w:rPr>
            </w:pPr>
          </w:p>
        </w:tc>
        <w:tc>
          <w:tcPr>
            <w:tcW w:w="1655" w:type="dxa"/>
          </w:tcPr>
          <w:p w14:paraId="51D2C932" w14:textId="77777777" w:rsidR="001F0C8B" w:rsidRDefault="001F0C8B" w:rsidP="0035674E">
            <w:pPr>
              <w:jc w:val="both"/>
              <w:rPr>
                <w:rFonts w:ascii="Abadi" w:hAnsi="Abadi" w:cs="Calibri"/>
                <w:b/>
                <w:bCs/>
                <w:sz w:val="21"/>
                <w:szCs w:val="21"/>
              </w:rPr>
            </w:pPr>
          </w:p>
          <w:p w14:paraId="1E7D68FE" w14:textId="77777777" w:rsidR="001F0C8B" w:rsidRDefault="001F0C8B" w:rsidP="0035674E">
            <w:pPr>
              <w:jc w:val="both"/>
              <w:rPr>
                <w:rFonts w:ascii="Abadi" w:hAnsi="Abadi" w:cs="Calibri"/>
                <w:b/>
                <w:bCs/>
                <w:sz w:val="21"/>
                <w:szCs w:val="21"/>
              </w:rPr>
            </w:pPr>
          </w:p>
          <w:p w14:paraId="4C31AC58"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lastRenderedPageBreak/>
              <w:t>Enterados y se informa que se turnó a la Comisión de Hacienda y Fiscalización.</w:t>
            </w:r>
          </w:p>
          <w:p w14:paraId="28AD7E2B" w14:textId="77777777" w:rsidR="001F0C8B" w:rsidRPr="00871356" w:rsidRDefault="001F0C8B" w:rsidP="0035674E">
            <w:pPr>
              <w:jc w:val="both"/>
              <w:rPr>
                <w:rFonts w:ascii="Abadi" w:hAnsi="Abadi"/>
                <w:b/>
                <w:bCs/>
                <w:sz w:val="21"/>
                <w:szCs w:val="21"/>
              </w:rPr>
            </w:pPr>
          </w:p>
        </w:tc>
      </w:tr>
      <w:tr w:rsidR="001F0C8B" w:rsidRPr="00871356" w14:paraId="4D06043B" w14:textId="77777777" w:rsidTr="0035674E">
        <w:tc>
          <w:tcPr>
            <w:tcW w:w="2426" w:type="dxa"/>
          </w:tcPr>
          <w:p w14:paraId="523F3E8E"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lastRenderedPageBreak/>
              <w:t>2.89</w:t>
            </w:r>
          </w:p>
          <w:p w14:paraId="5F4F9BF6" w14:textId="77777777" w:rsidR="001F0C8B" w:rsidRPr="00871356" w:rsidRDefault="001F0C8B" w:rsidP="0035674E">
            <w:pPr>
              <w:jc w:val="both"/>
              <w:rPr>
                <w:rFonts w:ascii="Abadi" w:hAnsi="Abadi"/>
                <w:sz w:val="21"/>
                <w:szCs w:val="21"/>
              </w:rPr>
            </w:pPr>
          </w:p>
          <w:p w14:paraId="0C1F060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Apaseo el Grande, Gto., informe sobre los avances y el estatus de las acciones relativas a las presuntas responsabilidades civiles dictaminadas por dicho órgano técnico, derivadas de diversos informes de resultados.</w:t>
            </w:r>
          </w:p>
          <w:p w14:paraId="1D383130" w14:textId="77777777" w:rsidR="001F0C8B" w:rsidRPr="00871356" w:rsidRDefault="001F0C8B" w:rsidP="0035674E">
            <w:pPr>
              <w:jc w:val="both"/>
              <w:rPr>
                <w:rFonts w:ascii="Abadi" w:hAnsi="Abadi"/>
                <w:sz w:val="21"/>
                <w:szCs w:val="21"/>
              </w:rPr>
            </w:pPr>
          </w:p>
        </w:tc>
        <w:tc>
          <w:tcPr>
            <w:tcW w:w="1655" w:type="dxa"/>
          </w:tcPr>
          <w:p w14:paraId="0FC3B9B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Enterados y se informa que se turnó a la Comisión de Hacienda y Fiscalización.</w:t>
            </w:r>
          </w:p>
          <w:p w14:paraId="62B8223A" w14:textId="77777777" w:rsidR="001F0C8B" w:rsidRPr="00871356" w:rsidRDefault="001F0C8B" w:rsidP="0035674E">
            <w:pPr>
              <w:jc w:val="both"/>
              <w:rPr>
                <w:rFonts w:ascii="Abadi" w:hAnsi="Abadi"/>
                <w:b/>
                <w:bCs/>
                <w:sz w:val="21"/>
                <w:szCs w:val="21"/>
              </w:rPr>
            </w:pPr>
          </w:p>
        </w:tc>
      </w:tr>
      <w:tr w:rsidR="001F0C8B" w:rsidRPr="00871356" w14:paraId="44E6C00F" w14:textId="77777777" w:rsidTr="0035674E">
        <w:tc>
          <w:tcPr>
            <w:tcW w:w="2426" w:type="dxa"/>
          </w:tcPr>
          <w:p w14:paraId="7ADD1A41"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2.9</w:t>
            </w:r>
          </w:p>
          <w:p w14:paraId="0F45331E" w14:textId="77777777" w:rsidR="001F0C8B" w:rsidRPr="00871356" w:rsidRDefault="001F0C8B" w:rsidP="0035674E">
            <w:pPr>
              <w:jc w:val="both"/>
              <w:rPr>
                <w:rFonts w:ascii="Abadi" w:hAnsi="Abadi"/>
                <w:sz w:val="21"/>
                <w:szCs w:val="21"/>
              </w:rPr>
            </w:pPr>
          </w:p>
          <w:p w14:paraId="6CC6B0F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al síndico municipal de Apaseo el Alto, Gto., informe sobre los avances y el estatus de las acciones relativas a las presuntas responsabilidades civiles dictaminadas por dicho órgano técnico, derivadas de diversos informes de resultados.</w:t>
            </w:r>
          </w:p>
          <w:p w14:paraId="1D807809" w14:textId="77777777" w:rsidR="001F0C8B" w:rsidRPr="00871356" w:rsidRDefault="001F0C8B" w:rsidP="0035674E">
            <w:pPr>
              <w:jc w:val="both"/>
              <w:rPr>
                <w:rFonts w:ascii="Abadi" w:hAnsi="Abadi"/>
                <w:sz w:val="21"/>
                <w:szCs w:val="21"/>
              </w:rPr>
            </w:pPr>
          </w:p>
        </w:tc>
        <w:tc>
          <w:tcPr>
            <w:tcW w:w="1655" w:type="dxa"/>
          </w:tcPr>
          <w:p w14:paraId="6489A5A4" w14:textId="77777777" w:rsidR="001F0C8B" w:rsidRDefault="001F0C8B" w:rsidP="0035674E">
            <w:pPr>
              <w:jc w:val="both"/>
              <w:rPr>
                <w:rFonts w:ascii="Abadi" w:hAnsi="Abadi" w:cs="Calibri"/>
                <w:sz w:val="21"/>
                <w:szCs w:val="21"/>
              </w:rPr>
            </w:pPr>
          </w:p>
          <w:p w14:paraId="0FA48383" w14:textId="77777777" w:rsidR="001F0C8B" w:rsidRDefault="001F0C8B" w:rsidP="0035674E">
            <w:pPr>
              <w:jc w:val="both"/>
              <w:rPr>
                <w:rFonts w:ascii="Abadi" w:hAnsi="Abadi" w:cs="Calibri"/>
                <w:sz w:val="21"/>
                <w:szCs w:val="21"/>
              </w:rPr>
            </w:pPr>
          </w:p>
          <w:p w14:paraId="3555E087"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Enterados y se informa que se turnó a la Comisión de Hacienda y Fiscalización.</w:t>
            </w:r>
          </w:p>
          <w:p w14:paraId="3A936DC4" w14:textId="77777777" w:rsidR="001F0C8B" w:rsidRPr="00871356" w:rsidRDefault="001F0C8B" w:rsidP="0035674E">
            <w:pPr>
              <w:jc w:val="both"/>
              <w:rPr>
                <w:rFonts w:ascii="Abadi" w:hAnsi="Abadi"/>
                <w:b/>
                <w:bCs/>
                <w:sz w:val="21"/>
                <w:szCs w:val="21"/>
              </w:rPr>
            </w:pPr>
          </w:p>
        </w:tc>
      </w:tr>
      <w:tr w:rsidR="001F0C8B" w:rsidRPr="00871356" w14:paraId="4332B9F3" w14:textId="77777777" w:rsidTr="0035674E">
        <w:tc>
          <w:tcPr>
            <w:tcW w:w="2426" w:type="dxa"/>
          </w:tcPr>
          <w:p w14:paraId="6362E0B4"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2.91</w:t>
            </w:r>
          </w:p>
          <w:p w14:paraId="635350C0" w14:textId="77777777" w:rsidR="001F0C8B" w:rsidRPr="00871356" w:rsidRDefault="001F0C8B" w:rsidP="0035674E">
            <w:pPr>
              <w:jc w:val="both"/>
              <w:rPr>
                <w:rFonts w:ascii="Abadi" w:hAnsi="Abadi"/>
                <w:sz w:val="21"/>
                <w:szCs w:val="21"/>
              </w:rPr>
            </w:pPr>
          </w:p>
          <w:p w14:paraId="0E4DBD2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Doctor Mora, Gto., informe sobre los avances y el estatus de las acciones relativas a las presuntas responsabilidades civiles dictaminadas por dicho órgano técnico, derivadas de diversos informes de resultados.</w:t>
            </w:r>
          </w:p>
          <w:p w14:paraId="575E4E1E" w14:textId="77777777" w:rsidR="001F0C8B" w:rsidRPr="00871356" w:rsidRDefault="001F0C8B" w:rsidP="0035674E">
            <w:pPr>
              <w:jc w:val="both"/>
              <w:rPr>
                <w:rFonts w:ascii="Abadi" w:hAnsi="Abadi"/>
                <w:sz w:val="21"/>
                <w:szCs w:val="21"/>
              </w:rPr>
            </w:pPr>
          </w:p>
        </w:tc>
        <w:tc>
          <w:tcPr>
            <w:tcW w:w="1655" w:type="dxa"/>
          </w:tcPr>
          <w:p w14:paraId="57E7C3A4" w14:textId="77777777" w:rsidR="001F0C8B" w:rsidRPr="007E0C22" w:rsidRDefault="001F0C8B" w:rsidP="0035674E">
            <w:pPr>
              <w:jc w:val="both"/>
              <w:rPr>
                <w:rFonts w:ascii="Abadi" w:hAnsi="Abadi" w:cs="Calibri"/>
                <w:b/>
                <w:bCs/>
                <w:sz w:val="21"/>
                <w:szCs w:val="21"/>
              </w:rPr>
            </w:pPr>
          </w:p>
          <w:p w14:paraId="7149563F" w14:textId="77777777" w:rsidR="001F0C8B" w:rsidRPr="007E0C22" w:rsidRDefault="001F0C8B" w:rsidP="0035674E">
            <w:pPr>
              <w:jc w:val="both"/>
              <w:rPr>
                <w:rFonts w:ascii="Abadi" w:hAnsi="Abadi" w:cs="Calibri"/>
                <w:b/>
                <w:bCs/>
                <w:sz w:val="21"/>
                <w:szCs w:val="21"/>
              </w:rPr>
            </w:pPr>
          </w:p>
          <w:p w14:paraId="257EAFC4"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Enterados y se informa que se turnó a la Comisión de Hacienda y Fiscalización.</w:t>
            </w:r>
          </w:p>
          <w:p w14:paraId="0829B5DE" w14:textId="77777777" w:rsidR="001F0C8B" w:rsidRPr="007E0C22" w:rsidRDefault="001F0C8B" w:rsidP="0035674E">
            <w:pPr>
              <w:jc w:val="both"/>
              <w:rPr>
                <w:rFonts w:ascii="Abadi" w:hAnsi="Abadi"/>
                <w:b/>
                <w:bCs/>
                <w:sz w:val="21"/>
                <w:szCs w:val="21"/>
              </w:rPr>
            </w:pPr>
          </w:p>
        </w:tc>
      </w:tr>
      <w:tr w:rsidR="001F0C8B" w:rsidRPr="00871356" w14:paraId="0B3B71A2" w14:textId="77777777" w:rsidTr="0035674E">
        <w:tc>
          <w:tcPr>
            <w:tcW w:w="2426" w:type="dxa"/>
          </w:tcPr>
          <w:p w14:paraId="0C1470E1"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2.92</w:t>
            </w:r>
          </w:p>
          <w:p w14:paraId="073B13CD" w14:textId="77777777" w:rsidR="001F0C8B" w:rsidRPr="00871356" w:rsidRDefault="001F0C8B" w:rsidP="0035674E">
            <w:pPr>
              <w:jc w:val="both"/>
              <w:rPr>
                <w:rFonts w:ascii="Abadi" w:hAnsi="Abadi"/>
                <w:sz w:val="21"/>
                <w:szCs w:val="21"/>
              </w:rPr>
            </w:pPr>
          </w:p>
          <w:p w14:paraId="00734B7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al síndico municipal de Celaya, Gto., informe sobre los avances y el estatus de las acciones relativas a las presuntas responsabilidades civiles dictaminadas por dicho órgano técnico, derivadas de diversos informes de resultados.</w:t>
            </w:r>
          </w:p>
          <w:p w14:paraId="622292E1" w14:textId="77777777" w:rsidR="001F0C8B" w:rsidRPr="00871356" w:rsidRDefault="001F0C8B" w:rsidP="0035674E">
            <w:pPr>
              <w:jc w:val="both"/>
              <w:rPr>
                <w:rFonts w:ascii="Abadi" w:hAnsi="Abadi"/>
                <w:sz w:val="21"/>
                <w:szCs w:val="21"/>
              </w:rPr>
            </w:pPr>
          </w:p>
        </w:tc>
        <w:tc>
          <w:tcPr>
            <w:tcW w:w="1655" w:type="dxa"/>
          </w:tcPr>
          <w:p w14:paraId="6369B79A" w14:textId="77777777" w:rsidR="001F0C8B" w:rsidRDefault="001F0C8B" w:rsidP="0035674E">
            <w:pPr>
              <w:jc w:val="both"/>
              <w:rPr>
                <w:rFonts w:ascii="Abadi" w:hAnsi="Abadi" w:cs="Calibri"/>
                <w:sz w:val="21"/>
                <w:szCs w:val="21"/>
              </w:rPr>
            </w:pPr>
          </w:p>
          <w:p w14:paraId="69B56988" w14:textId="77777777" w:rsidR="001F0C8B" w:rsidRDefault="001F0C8B" w:rsidP="0035674E">
            <w:pPr>
              <w:jc w:val="both"/>
              <w:rPr>
                <w:rFonts w:ascii="Abadi" w:hAnsi="Abadi" w:cs="Calibri"/>
                <w:sz w:val="21"/>
                <w:szCs w:val="21"/>
              </w:rPr>
            </w:pPr>
          </w:p>
          <w:p w14:paraId="6F9E7765"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Enterados y se informa que se turnó a la Comisión de Hacienda y Fiscalización.</w:t>
            </w:r>
          </w:p>
          <w:p w14:paraId="2D575A99" w14:textId="77777777" w:rsidR="001F0C8B" w:rsidRPr="00871356" w:rsidRDefault="001F0C8B" w:rsidP="0035674E">
            <w:pPr>
              <w:jc w:val="both"/>
              <w:rPr>
                <w:rFonts w:ascii="Abadi" w:hAnsi="Abadi"/>
                <w:b/>
                <w:bCs/>
                <w:sz w:val="21"/>
                <w:szCs w:val="21"/>
              </w:rPr>
            </w:pPr>
          </w:p>
        </w:tc>
      </w:tr>
      <w:tr w:rsidR="001F0C8B" w:rsidRPr="00871356" w14:paraId="46E8960B" w14:textId="77777777" w:rsidTr="0035674E">
        <w:tc>
          <w:tcPr>
            <w:tcW w:w="2426" w:type="dxa"/>
          </w:tcPr>
          <w:p w14:paraId="0283035C"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2.93</w:t>
            </w:r>
          </w:p>
          <w:p w14:paraId="77249A0A" w14:textId="77777777" w:rsidR="001F0C8B" w:rsidRPr="00871356" w:rsidRDefault="001F0C8B" w:rsidP="0035674E">
            <w:pPr>
              <w:jc w:val="both"/>
              <w:rPr>
                <w:rFonts w:ascii="Abadi" w:hAnsi="Abadi"/>
                <w:sz w:val="21"/>
                <w:szCs w:val="21"/>
              </w:rPr>
            </w:pPr>
          </w:p>
          <w:p w14:paraId="523665A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jurídicos de la Auditoría Superior del Estado por el que solicita a la síndica municipal de Comonfort, Gto., informe sobre los avances y el estatus de las acciones relativas a las presuntas responsabilidades civiles dictaminadas por </w:t>
            </w:r>
            <w:r w:rsidRPr="00871356">
              <w:rPr>
                <w:rFonts w:ascii="Abadi" w:hAnsi="Abadi" w:cs="Calibri"/>
                <w:sz w:val="21"/>
                <w:szCs w:val="21"/>
              </w:rPr>
              <w:lastRenderedPageBreak/>
              <w:t>dicho órgano técnico, derivadas de diversos informes de resultados.</w:t>
            </w:r>
          </w:p>
          <w:p w14:paraId="0BE57C93" w14:textId="77777777" w:rsidR="001F0C8B" w:rsidRPr="00871356" w:rsidRDefault="001F0C8B" w:rsidP="0035674E">
            <w:pPr>
              <w:jc w:val="both"/>
              <w:rPr>
                <w:rFonts w:ascii="Abadi" w:hAnsi="Abadi"/>
                <w:sz w:val="21"/>
                <w:szCs w:val="21"/>
              </w:rPr>
            </w:pPr>
          </w:p>
        </w:tc>
        <w:tc>
          <w:tcPr>
            <w:tcW w:w="1655" w:type="dxa"/>
          </w:tcPr>
          <w:p w14:paraId="7DE8D7E2" w14:textId="77777777" w:rsidR="001F0C8B" w:rsidRDefault="001F0C8B" w:rsidP="0035674E">
            <w:pPr>
              <w:jc w:val="both"/>
              <w:rPr>
                <w:rFonts w:ascii="Abadi" w:hAnsi="Abadi" w:cs="Calibri"/>
                <w:sz w:val="21"/>
                <w:szCs w:val="21"/>
              </w:rPr>
            </w:pPr>
          </w:p>
          <w:p w14:paraId="68AEFA0D" w14:textId="77777777" w:rsidR="001F0C8B" w:rsidRDefault="001F0C8B" w:rsidP="0035674E">
            <w:pPr>
              <w:jc w:val="both"/>
              <w:rPr>
                <w:rFonts w:ascii="Abadi" w:hAnsi="Abadi" w:cs="Calibri"/>
                <w:sz w:val="21"/>
                <w:szCs w:val="21"/>
              </w:rPr>
            </w:pPr>
          </w:p>
          <w:p w14:paraId="1BBBB5CB" w14:textId="77777777" w:rsidR="001F0C8B" w:rsidRPr="007E0C22" w:rsidRDefault="001F0C8B" w:rsidP="0035674E">
            <w:pPr>
              <w:jc w:val="both"/>
              <w:rPr>
                <w:rFonts w:ascii="Abadi" w:hAnsi="Abadi" w:cs="Calibri"/>
                <w:b/>
                <w:bCs/>
                <w:sz w:val="21"/>
                <w:szCs w:val="21"/>
                <w:lang w:val="es-MX" w:eastAsia="es-MX"/>
              </w:rPr>
            </w:pPr>
            <w:r w:rsidRPr="007E0C22">
              <w:rPr>
                <w:rFonts w:ascii="Abadi" w:hAnsi="Abadi" w:cs="Calibri"/>
                <w:b/>
                <w:bCs/>
                <w:sz w:val="21"/>
                <w:szCs w:val="21"/>
              </w:rPr>
              <w:t>Enterados y se informa que se turnó a la Comisión de Hacienda y Fiscalización.</w:t>
            </w:r>
          </w:p>
          <w:p w14:paraId="0B39E3E6" w14:textId="77777777" w:rsidR="001F0C8B" w:rsidRPr="00871356" w:rsidRDefault="001F0C8B" w:rsidP="0035674E">
            <w:pPr>
              <w:jc w:val="both"/>
              <w:rPr>
                <w:rFonts w:ascii="Abadi" w:hAnsi="Abadi"/>
                <w:b/>
                <w:bCs/>
                <w:sz w:val="21"/>
                <w:szCs w:val="21"/>
              </w:rPr>
            </w:pPr>
          </w:p>
        </w:tc>
      </w:tr>
      <w:tr w:rsidR="001F0C8B" w:rsidRPr="00871356" w14:paraId="3E549F96" w14:textId="77777777" w:rsidTr="0035674E">
        <w:tc>
          <w:tcPr>
            <w:tcW w:w="2426" w:type="dxa"/>
          </w:tcPr>
          <w:p w14:paraId="63D0F34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2.94</w:t>
            </w:r>
          </w:p>
          <w:p w14:paraId="62117EA6" w14:textId="77777777" w:rsidR="001F0C8B" w:rsidRPr="00871356" w:rsidRDefault="001F0C8B" w:rsidP="0035674E">
            <w:pPr>
              <w:jc w:val="both"/>
              <w:rPr>
                <w:rFonts w:ascii="Abadi" w:hAnsi="Abadi" w:cs="Calibri"/>
                <w:sz w:val="21"/>
                <w:szCs w:val="21"/>
              </w:rPr>
            </w:pPr>
          </w:p>
          <w:p w14:paraId="54348550" w14:textId="77777777" w:rsidR="001F0C8B" w:rsidRPr="00871356" w:rsidRDefault="001F0C8B" w:rsidP="0035674E">
            <w:pPr>
              <w:jc w:val="both"/>
              <w:rPr>
                <w:rFonts w:ascii="Abadi" w:hAnsi="Abadi" w:cs="Calibri"/>
                <w:sz w:val="21"/>
                <w:szCs w:val="21"/>
              </w:rPr>
            </w:pPr>
          </w:p>
          <w:p w14:paraId="7DEB343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 la síndica municipal de Santa Cruz de Juventino Rosas, Gto., informe sobre los avances y el estatus de las acciones relativas a las presuntas responsabilidades civiles dictaminadas por dicho órgano técnico, derivadas de diversos informes de resultados.</w:t>
            </w:r>
          </w:p>
          <w:p w14:paraId="433E0561" w14:textId="77777777" w:rsidR="001F0C8B" w:rsidRPr="00871356" w:rsidRDefault="001F0C8B" w:rsidP="0035674E">
            <w:pPr>
              <w:jc w:val="both"/>
              <w:rPr>
                <w:rFonts w:ascii="Abadi" w:hAnsi="Abadi"/>
                <w:sz w:val="21"/>
                <w:szCs w:val="21"/>
              </w:rPr>
            </w:pPr>
          </w:p>
        </w:tc>
        <w:tc>
          <w:tcPr>
            <w:tcW w:w="1655" w:type="dxa"/>
          </w:tcPr>
          <w:p w14:paraId="3D614277" w14:textId="77777777" w:rsidR="001F0C8B" w:rsidRPr="00CA0C94" w:rsidRDefault="001F0C8B" w:rsidP="0035674E">
            <w:pPr>
              <w:jc w:val="both"/>
              <w:rPr>
                <w:rFonts w:ascii="Abadi" w:hAnsi="Abadi" w:cs="Calibri"/>
                <w:b/>
                <w:bCs/>
                <w:sz w:val="21"/>
                <w:szCs w:val="21"/>
                <w:lang w:val="es-MX" w:eastAsia="es-MX"/>
              </w:rPr>
            </w:pPr>
            <w:r w:rsidRPr="00CA0C94">
              <w:rPr>
                <w:rFonts w:ascii="Abadi" w:hAnsi="Abadi" w:cs="Calibri"/>
                <w:b/>
                <w:bCs/>
                <w:sz w:val="21"/>
                <w:szCs w:val="21"/>
              </w:rPr>
              <w:t>Enterados y se informa que se turnó a la Comisión de Hacienda y Fiscalización.</w:t>
            </w:r>
          </w:p>
          <w:p w14:paraId="573F9C1B" w14:textId="77777777" w:rsidR="001F0C8B" w:rsidRPr="00CA0C94" w:rsidRDefault="001F0C8B" w:rsidP="0035674E">
            <w:pPr>
              <w:jc w:val="both"/>
              <w:rPr>
                <w:rFonts w:ascii="Abadi" w:hAnsi="Abadi"/>
                <w:b/>
                <w:bCs/>
                <w:sz w:val="21"/>
                <w:szCs w:val="21"/>
              </w:rPr>
            </w:pPr>
          </w:p>
        </w:tc>
      </w:tr>
      <w:tr w:rsidR="001F0C8B" w:rsidRPr="00871356" w14:paraId="0235FDCD" w14:textId="77777777" w:rsidTr="0035674E">
        <w:tc>
          <w:tcPr>
            <w:tcW w:w="2426" w:type="dxa"/>
          </w:tcPr>
          <w:p w14:paraId="4F7B06EC"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2.95</w:t>
            </w:r>
          </w:p>
          <w:p w14:paraId="3DC565E0" w14:textId="77777777" w:rsidR="001F0C8B" w:rsidRPr="00871356" w:rsidRDefault="001F0C8B" w:rsidP="0035674E">
            <w:pPr>
              <w:jc w:val="both"/>
              <w:rPr>
                <w:rFonts w:ascii="Abadi" w:hAnsi="Abadi" w:cs="Calibri"/>
                <w:sz w:val="21"/>
                <w:szCs w:val="21"/>
                <w:lang w:val="es-MX" w:eastAsia="es-MX"/>
              </w:rPr>
            </w:pPr>
          </w:p>
          <w:p w14:paraId="58E2098E"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que suscribe el director general de asuntos jurídicos de la Auditoría Superior del Estado por el que solicita al síndico municipal de San José Iturbide, Gto., informe sobre los avances y el estatus de las acciones relativas a las presuntas responsabilidades civiles dictaminadas por dicho órgano técnico, derivadas de diversos informes de resultados.</w:t>
            </w:r>
          </w:p>
          <w:p w14:paraId="72957BDA" w14:textId="77777777" w:rsidR="001F0C8B" w:rsidRPr="00871356" w:rsidRDefault="001F0C8B" w:rsidP="0035674E">
            <w:pPr>
              <w:jc w:val="both"/>
              <w:rPr>
                <w:rFonts w:ascii="Abadi" w:hAnsi="Abadi"/>
                <w:sz w:val="21"/>
                <w:szCs w:val="21"/>
              </w:rPr>
            </w:pPr>
          </w:p>
        </w:tc>
        <w:tc>
          <w:tcPr>
            <w:tcW w:w="1655" w:type="dxa"/>
          </w:tcPr>
          <w:p w14:paraId="6BBD5048" w14:textId="77777777" w:rsidR="001F0C8B" w:rsidRPr="00CA0C94" w:rsidRDefault="001F0C8B" w:rsidP="0035674E">
            <w:pPr>
              <w:jc w:val="both"/>
              <w:rPr>
                <w:rFonts w:ascii="Abadi" w:hAnsi="Abadi" w:cs="Calibri"/>
                <w:b/>
                <w:bCs/>
                <w:sz w:val="21"/>
                <w:szCs w:val="21"/>
                <w:lang w:val="es-MX" w:eastAsia="es-MX"/>
              </w:rPr>
            </w:pPr>
            <w:r w:rsidRPr="00CA0C94">
              <w:rPr>
                <w:rFonts w:ascii="Abadi" w:hAnsi="Abadi" w:cs="Calibri"/>
                <w:b/>
                <w:bCs/>
                <w:sz w:val="21"/>
                <w:szCs w:val="21"/>
              </w:rPr>
              <w:t>Enterados y se informa que se turnó a la Comisión de Hacienda y Fiscalización.</w:t>
            </w:r>
          </w:p>
          <w:p w14:paraId="58BDBE2F" w14:textId="77777777" w:rsidR="001F0C8B" w:rsidRPr="00CA0C94" w:rsidRDefault="001F0C8B" w:rsidP="0035674E">
            <w:pPr>
              <w:jc w:val="both"/>
              <w:rPr>
                <w:rFonts w:ascii="Abadi" w:hAnsi="Abadi"/>
                <w:b/>
                <w:bCs/>
                <w:sz w:val="21"/>
                <w:szCs w:val="21"/>
              </w:rPr>
            </w:pPr>
          </w:p>
        </w:tc>
      </w:tr>
      <w:tr w:rsidR="001F0C8B" w:rsidRPr="00871356" w14:paraId="0DDDCCD0" w14:textId="77777777" w:rsidTr="0035674E">
        <w:tc>
          <w:tcPr>
            <w:tcW w:w="2426" w:type="dxa"/>
          </w:tcPr>
          <w:p w14:paraId="6C564416"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2.96</w:t>
            </w:r>
          </w:p>
          <w:p w14:paraId="447EFD0D" w14:textId="77777777" w:rsidR="001F0C8B" w:rsidRPr="00871356" w:rsidRDefault="001F0C8B" w:rsidP="0035674E">
            <w:pPr>
              <w:jc w:val="both"/>
              <w:rPr>
                <w:rFonts w:ascii="Abadi" w:hAnsi="Abadi" w:cs="Calibri"/>
                <w:sz w:val="21"/>
                <w:szCs w:val="21"/>
              </w:rPr>
            </w:pPr>
          </w:p>
          <w:p w14:paraId="56BEAC4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Copia del oficio que suscribe el director general de asuntos jurídicos de la Auditoría Superior del Estado por el que solicita a la síndica municipal de San Miguel de Allende, Gto., informe sobre los </w:t>
            </w:r>
            <w:r w:rsidRPr="00871356">
              <w:rPr>
                <w:rFonts w:ascii="Abadi" w:hAnsi="Abadi" w:cs="Calibri"/>
                <w:sz w:val="21"/>
                <w:szCs w:val="21"/>
              </w:rPr>
              <w:t>avances y el estatus de las acciones relativas a las presuntas responsabilidades civiles dictaminadas por dicho órgano técnico, derivadas de diversos informes de resultados.</w:t>
            </w:r>
          </w:p>
          <w:p w14:paraId="6BE3B705" w14:textId="77777777" w:rsidR="001F0C8B" w:rsidRPr="00871356" w:rsidRDefault="001F0C8B" w:rsidP="0035674E">
            <w:pPr>
              <w:jc w:val="both"/>
              <w:rPr>
                <w:rFonts w:ascii="Abadi" w:hAnsi="Abadi" w:cs="Calibri"/>
                <w:sz w:val="21"/>
                <w:szCs w:val="21"/>
                <w:lang w:val="es-MX" w:eastAsia="es-MX"/>
              </w:rPr>
            </w:pPr>
          </w:p>
          <w:p w14:paraId="19F1207F" w14:textId="77777777" w:rsidR="001F0C8B" w:rsidRPr="00871356" w:rsidRDefault="001F0C8B" w:rsidP="0035674E">
            <w:pPr>
              <w:jc w:val="both"/>
              <w:rPr>
                <w:rFonts w:ascii="Abadi" w:hAnsi="Abadi"/>
                <w:sz w:val="21"/>
                <w:szCs w:val="21"/>
              </w:rPr>
            </w:pPr>
          </w:p>
        </w:tc>
        <w:tc>
          <w:tcPr>
            <w:tcW w:w="1655" w:type="dxa"/>
          </w:tcPr>
          <w:p w14:paraId="52786E58" w14:textId="77777777" w:rsidR="001F0C8B" w:rsidRPr="00CA0C94" w:rsidRDefault="001F0C8B" w:rsidP="0035674E">
            <w:pPr>
              <w:jc w:val="both"/>
              <w:rPr>
                <w:rFonts w:ascii="Abadi" w:hAnsi="Abadi" w:cs="Calibri"/>
                <w:b/>
                <w:bCs/>
                <w:sz w:val="21"/>
                <w:szCs w:val="21"/>
                <w:lang w:val="es-MX" w:eastAsia="es-MX"/>
              </w:rPr>
            </w:pPr>
            <w:r w:rsidRPr="00CA0C94">
              <w:rPr>
                <w:rFonts w:ascii="Abadi" w:hAnsi="Abadi" w:cs="Calibri"/>
                <w:b/>
                <w:bCs/>
                <w:sz w:val="21"/>
                <w:szCs w:val="21"/>
              </w:rPr>
              <w:t>Enterados y se informa que se turnó a la Comisión de Hacienda y Fiscalización.</w:t>
            </w:r>
          </w:p>
          <w:p w14:paraId="712E075F" w14:textId="77777777" w:rsidR="001F0C8B" w:rsidRPr="00CA0C94" w:rsidRDefault="001F0C8B" w:rsidP="0035674E">
            <w:pPr>
              <w:jc w:val="both"/>
              <w:rPr>
                <w:rFonts w:ascii="Abadi" w:hAnsi="Abadi"/>
                <w:b/>
                <w:bCs/>
                <w:sz w:val="21"/>
                <w:szCs w:val="21"/>
              </w:rPr>
            </w:pPr>
          </w:p>
        </w:tc>
      </w:tr>
      <w:tr w:rsidR="001F0C8B" w:rsidRPr="00871356" w14:paraId="10A9E795" w14:textId="77777777" w:rsidTr="0035674E">
        <w:tc>
          <w:tcPr>
            <w:tcW w:w="2426" w:type="dxa"/>
          </w:tcPr>
          <w:p w14:paraId="11070070"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2.97</w:t>
            </w:r>
          </w:p>
          <w:p w14:paraId="54A876FE" w14:textId="77777777" w:rsidR="001F0C8B" w:rsidRPr="00871356" w:rsidRDefault="001F0C8B" w:rsidP="0035674E">
            <w:pPr>
              <w:jc w:val="both"/>
              <w:rPr>
                <w:rFonts w:ascii="Abadi" w:hAnsi="Abadi" w:cs="Calibri"/>
                <w:sz w:val="21"/>
                <w:szCs w:val="21"/>
              </w:rPr>
            </w:pPr>
          </w:p>
          <w:p w14:paraId="5DE9D1D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encargado de la contraloría municipal de Abasolo, Gto., informe sobre los avances y el estatus de las acciones relativas a las presuntas responsabilidades administrativas dictaminadas por dicho órgano técnico, derivadas de diversos informes de resultados.</w:t>
            </w:r>
          </w:p>
          <w:p w14:paraId="6E248164" w14:textId="77777777" w:rsidR="001F0C8B" w:rsidRPr="00871356" w:rsidRDefault="001F0C8B" w:rsidP="0035674E">
            <w:pPr>
              <w:jc w:val="both"/>
              <w:rPr>
                <w:rFonts w:ascii="Abadi" w:hAnsi="Abadi" w:cs="Calibri"/>
                <w:sz w:val="21"/>
                <w:szCs w:val="21"/>
                <w:lang w:val="es-MX" w:eastAsia="es-MX"/>
              </w:rPr>
            </w:pPr>
          </w:p>
          <w:p w14:paraId="0984DA6F" w14:textId="77777777" w:rsidR="001F0C8B" w:rsidRPr="00871356" w:rsidRDefault="001F0C8B" w:rsidP="0035674E">
            <w:pPr>
              <w:jc w:val="both"/>
              <w:rPr>
                <w:rFonts w:ascii="Abadi" w:hAnsi="Abadi"/>
                <w:sz w:val="21"/>
                <w:szCs w:val="21"/>
              </w:rPr>
            </w:pPr>
          </w:p>
        </w:tc>
        <w:tc>
          <w:tcPr>
            <w:tcW w:w="1655" w:type="dxa"/>
          </w:tcPr>
          <w:p w14:paraId="48BC869A" w14:textId="77777777" w:rsidR="001F0C8B" w:rsidRPr="00CA0C94" w:rsidRDefault="001F0C8B" w:rsidP="0035674E">
            <w:pPr>
              <w:jc w:val="both"/>
              <w:rPr>
                <w:rFonts w:ascii="Abadi" w:hAnsi="Abadi" w:cs="Calibri"/>
                <w:b/>
                <w:bCs/>
                <w:sz w:val="21"/>
                <w:szCs w:val="21"/>
                <w:lang w:val="es-MX" w:eastAsia="es-MX"/>
              </w:rPr>
            </w:pPr>
            <w:r w:rsidRPr="00CA0C94">
              <w:rPr>
                <w:rFonts w:ascii="Abadi" w:hAnsi="Abadi" w:cs="Calibri"/>
                <w:b/>
                <w:bCs/>
                <w:sz w:val="21"/>
                <w:szCs w:val="21"/>
              </w:rPr>
              <w:t>Enterados y se informa que se turnó a la Comisión de Hacienda y Fiscalización.</w:t>
            </w:r>
          </w:p>
          <w:p w14:paraId="03849738" w14:textId="77777777" w:rsidR="001F0C8B" w:rsidRPr="00CA0C94" w:rsidRDefault="001F0C8B" w:rsidP="0035674E">
            <w:pPr>
              <w:jc w:val="both"/>
              <w:rPr>
                <w:rFonts w:ascii="Abadi" w:hAnsi="Abadi"/>
                <w:b/>
                <w:bCs/>
                <w:sz w:val="21"/>
                <w:szCs w:val="21"/>
              </w:rPr>
            </w:pPr>
          </w:p>
        </w:tc>
      </w:tr>
      <w:tr w:rsidR="001F0C8B" w:rsidRPr="00871356" w14:paraId="0BA39D47" w14:textId="77777777" w:rsidTr="0035674E">
        <w:tc>
          <w:tcPr>
            <w:tcW w:w="2426" w:type="dxa"/>
          </w:tcPr>
          <w:p w14:paraId="6126075C"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2.98</w:t>
            </w:r>
          </w:p>
          <w:p w14:paraId="0AF53229" w14:textId="77777777" w:rsidR="001F0C8B" w:rsidRPr="00871356" w:rsidRDefault="001F0C8B" w:rsidP="0035674E">
            <w:pPr>
              <w:jc w:val="both"/>
              <w:rPr>
                <w:rFonts w:ascii="Abadi" w:hAnsi="Abadi"/>
                <w:sz w:val="21"/>
                <w:szCs w:val="21"/>
              </w:rPr>
            </w:pPr>
          </w:p>
          <w:p w14:paraId="7B920B49"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Copia del oficio suscrito por el director general de asuntos jurídicos de la Auditoría Superior del Estado por el que solicita al contralor municipal de Apaseo el Grande, Gto., informe sobre los avances y el estatus de las acciones relativas a las presuntas responsabilidades administrativas dictaminadas por dicho órgano técnico, derivadas de diversos informes de resultados.</w:t>
            </w:r>
          </w:p>
          <w:p w14:paraId="2CC7D8CC" w14:textId="77777777" w:rsidR="001F0C8B" w:rsidRPr="00871356" w:rsidRDefault="001F0C8B" w:rsidP="0035674E">
            <w:pPr>
              <w:jc w:val="both"/>
              <w:rPr>
                <w:rFonts w:ascii="Abadi" w:hAnsi="Abadi"/>
                <w:sz w:val="21"/>
                <w:szCs w:val="21"/>
              </w:rPr>
            </w:pPr>
          </w:p>
        </w:tc>
        <w:tc>
          <w:tcPr>
            <w:tcW w:w="1655" w:type="dxa"/>
          </w:tcPr>
          <w:p w14:paraId="09D4C588" w14:textId="77777777" w:rsidR="001F0C8B" w:rsidRPr="00CA0C94" w:rsidRDefault="001F0C8B" w:rsidP="0035674E">
            <w:pPr>
              <w:jc w:val="both"/>
              <w:rPr>
                <w:rFonts w:ascii="Abadi" w:hAnsi="Abadi" w:cs="Calibri"/>
                <w:b/>
                <w:bCs/>
                <w:sz w:val="21"/>
                <w:szCs w:val="21"/>
              </w:rPr>
            </w:pPr>
          </w:p>
          <w:p w14:paraId="42AAA775" w14:textId="77777777" w:rsidR="001F0C8B" w:rsidRPr="00CA0C94" w:rsidRDefault="001F0C8B" w:rsidP="0035674E">
            <w:pPr>
              <w:jc w:val="both"/>
              <w:rPr>
                <w:rFonts w:ascii="Abadi" w:hAnsi="Abadi" w:cs="Calibri"/>
                <w:b/>
                <w:bCs/>
                <w:sz w:val="21"/>
                <w:szCs w:val="21"/>
              </w:rPr>
            </w:pPr>
          </w:p>
          <w:p w14:paraId="27E6FE0F" w14:textId="77777777" w:rsidR="001F0C8B" w:rsidRPr="00CA0C94" w:rsidRDefault="001F0C8B" w:rsidP="0035674E">
            <w:pPr>
              <w:jc w:val="both"/>
              <w:rPr>
                <w:rFonts w:ascii="Abadi" w:hAnsi="Abadi" w:cs="Calibri"/>
                <w:b/>
                <w:bCs/>
                <w:sz w:val="21"/>
                <w:szCs w:val="21"/>
                <w:lang w:val="es-MX" w:eastAsia="es-MX"/>
              </w:rPr>
            </w:pPr>
            <w:r w:rsidRPr="00CA0C94">
              <w:rPr>
                <w:rFonts w:ascii="Abadi" w:hAnsi="Abadi" w:cs="Calibri"/>
                <w:b/>
                <w:bCs/>
                <w:sz w:val="21"/>
                <w:szCs w:val="21"/>
              </w:rPr>
              <w:t>Enterados y se informa que se turnó a la Comisión de Hacienda y Fiscalización.</w:t>
            </w:r>
          </w:p>
          <w:p w14:paraId="63AD5505" w14:textId="77777777" w:rsidR="001F0C8B" w:rsidRPr="00CA0C94" w:rsidRDefault="001F0C8B" w:rsidP="0035674E">
            <w:pPr>
              <w:jc w:val="both"/>
              <w:rPr>
                <w:rFonts w:ascii="Abadi" w:hAnsi="Abadi"/>
                <w:b/>
                <w:bCs/>
                <w:sz w:val="21"/>
                <w:szCs w:val="21"/>
              </w:rPr>
            </w:pPr>
          </w:p>
        </w:tc>
      </w:tr>
      <w:tr w:rsidR="001F0C8B" w:rsidRPr="00871356" w14:paraId="30A90D6B" w14:textId="77777777" w:rsidTr="0035674E">
        <w:tblPrEx>
          <w:tblCellMar>
            <w:left w:w="70" w:type="dxa"/>
            <w:right w:w="70" w:type="dxa"/>
          </w:tblCellMar>
        </w:tblPrEx>
        <w:tc>
          <w:tcPr>
            <w:tcW w:w="2426" w:type="dxa"/>
          </w:tcPr>
          <w:p w14:paraId="1ED554F5" w14:textId="77777777" w:rsidR="001F0C8B" w:rsidRPr="00CA0C94" w:rsidRDefault="001F0C8B" w:rsidP="0035674E">
            <w:pPr>
              <w:jc w:val="both"/>
              <w:rPr>
                <w:rFonts w:ascii="Abadi" w:hAnsi="Abadi" w:cs="Calibri"/>
                <w:b/>
                <w:bCs/>
                <w:sz w:val="21"/>
                <w:szCs w:val="21"/>
                <w:lang w:val="es-MX" w:eastAsia="es-MX"/>
              </w:rPr>
            </w:pPr>
            <w:r w:rsidRPr="00CA0C94">
              <w:rPr>
                <w:rFonts w:ascii="Abadi" w:hAnsi="Abadi" w:cs="Calibri"/>
                <w:b/>
                <w:bCs/>
                <w:sz w:val="21"/>
                <w:szCs w:val="21"/>
              </w:rPr>
              <w:t>2.99</w:t>
            </w:r>
          </w:p>
          <w:p w14:paraId="7928FC43" w14:textId="77777777" w:rsidR="001F0C8B" w:rsidRPr="00871356" w:rsidRDefault="001F0C8B" w:rsidP="0035674E">
            <w:pPr>
              <w:jc w:val="both"/>
              <w:rPr>
                <w:rFonts w:ascii="Abadi" w:hAnsi="Abadi"/>
                <w:sz w:val="21"/>
                <w:szCs w:val="21"/>
              </w:rPr>
            </w:pPr>
          </w:p>
          <w:p w14:paraId="34629E8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lastRenderedPageBreak/>
              <w:t>El secretario general del Consejo del Poder Judicial del Estado notifica la denuncia administrativa con el expediente 111/2022-DENUNCIA ADMVA, relativo al informe de resultados derivado de la revisión de la cuenta pública practicada al Poder Judicial del Estado de Guanajuato durante el ejercicio fiscal 2020, pronunciada por la Auditoría Superior del Estado de Guanajuato en el expediente ASEG/DGAJ/RR/66/2021.</w:t>
            </w:r>
          </w:p>
          <w:p w14:paraId="4669B67B" w14:textId="77777777" w:rsidR="001F0C8B" w:rsidRPr="00871356" w:rsidRDefault="001F0C8B" w:rsidP="0035674E">
            <w:pPr>
              <w:jc w:val="both"/>
              <w:rPr>
                <w:rFonts w:ascii="Abadi" w:hAnsi="Abadi"/>
                <w:sz w:val="21"/>
                <w:szCs w:val="21"/>
              </w:rPr>
            </w:pPr>
          </w:p>
        </w:tc>
        <w:tc>
          <w:tcPr>
            <w:tcW w:w="1655" w:type="dxa"/>
          </w:tcPr>
          <w:p w14:paraId="608A610D" w14:textId="77777777" w:rsidR="001F0C8B" w:rsidRDefault="001F0C8B" w:rsidP="0035674E">
            <w:pPr>
              <w:jc w:val="both"/>
              <w:rPr>
                <w:rFonts w:ascii="Abadi" w:hAnsi="Abadi" w:cs="Calibri"/>
                <w:b/>
                <w:bCs/>
                <w:sz w:val="21"/>
                <w:szCs w:val="21"/>
              </w:rPr>
            </w:pPr>
          </w:p>
          <w:p w14:paraId="37BA1DCB" w14:textId="77777777" w:rsidR="001F0C8B" w:rsidRDefault="001F0C8B" w:rsidP="0035674E">
            <w:pPr>
              <w:jc w:val="both"/>
              <w:rPr>
                <w:rFonts w:ascii="Abadi" w:hAnsi="Abadi" w:cs="Calibri"/>
                <w:b/>
                <w:bCs/>
                <w:sz w:val="21"/>
                <w:szCs w:val="21"/>
              </w:rPr>
            </w:pPr>
          </w:p>
          <w:p w14:paraId="7A15C810" w14:textId="77777777" w:rsidR="001F0C8B" w:rsidRPr="00CA0C94" w:rsidRDefault="001F0C8B" w:rsidP="0035674E">
            <w:pPr>
              <w:jc w:val="both"/>
              <w:rPr>
                <w:rFonts w:ascii="Abadi" w:hAnsi="Abadi"/>
                <w:b/>
                <w:bCs/>
                <w:sz w:val="21"/>
                <w:szCs w:val="21"/>
              </w:rPr>
            </w:pPr>
            <w:r w:rsidRPr="00CA0C94">
              <w:rPr>
                <w:rFonts w:ascii="Abadi" w:hAnsi="Abadi" w:cs="Calibri"/>
                <w:b/>
                <w:bCs/>
                <w:sz w:val="21"/>
                <w:szCs w:val="21"/>
              </w:rPr>
              <w:lastRenderedPageBreak/>
              <w:t>Enterados y se remite a la Auditoría Superior del Estado de Guanajuato.</w:t>
            </w:r>
          </w:p>
        </w:tc>
      </w:tr>
      <w:tr w:rsidR="001F0C8B" w:rsidRPr="00871356" w14:paraId="70B512C2" w14:textId="77777777" w:rsidTr="0035674E">
        <w:tc>
          <w:tcPr>
            <w:tcW w:w="4081" w:type="dxa"/>
            <w:gridSpan w:val="2"/>
            <w:shd w:val="clear" w:color="auto" w:fill="DDD9C3" w:themeFill="background2" w:themeFillShade="E6"/>
          </w:tcPr>
          <w:p w14:paraId="6074823C" w14:textId="77777777" w:rsidR="001F0C8B" w:rsidRPr="00871356" w:rsidRDefault="001F0C8B" w:rsidP="0035674E">
            <w:pPr>
              <w:jc w:val="both"/>
              <w:rPr>
                <w:rFonts w:ascii="Abadi" w:hAnsi="Abadi"/>
                <w:b/>
                <w:bCs/>
                <w:sz w:val="21"/>
                <w:szCs w:val="21"/>
              </w:rPr>
            </w:pPr>
            <w:r w:rsidRPr="00871356">
              <w:rPr>
                <w:rFonts w:ascii="Abadi" w:hAnsi="Abadi"/>
                <w:b/>
                <w:bCs/>
                <w:sz w:val="21"/>
                <w:szCs w:val="21"/>
              </w:rPr>
              <w:lastRenderedPageBreak/>
              <w:t>II. Comunicados provenientes de los ayuntamientos del Estado</w:t>
            </w:r>
          </w:p>
        </w:tc>
      </w:tr>
      <w:tr w:rsidR="001F0C8B" w:rsidRPr="00871356" w14:paraId="1AAE28E7" w14:textId="77777777" w:rsidTr="0035674E">
        <w:tc>
          <w:tcPr>
            <w:tcW w:w="2426" w:type="dxa"/>
          </w:tcPr>
          <w:p w14:paraId="6D9D89F2"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3.01</w:t>
            </w:r>
          </w:p>
          <w:p w14:paraId="4FC1F14A" w14:textId="77777777" w:rsidR="001F0C8B" w:rsidRPr="00871356" w:rsidRDefault="001F0C8B" w:rsidP="0035674E">
            <w:pPr>
              <w:jc w:val="both"/>
              <w:rPr>
                <w:rFonts w:ascii="Abadi" w:hAnsi="Abadi"/>
                <w:sz w:val="21"/>
                <w:szCs w:val="21"/>
              </w:rPr>
            </w:pPr>
          </w:p>
          <w:p w14:paraId="5E527EC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San Luis de la Paz, Gto., remite copia certificada de la cuarta modificación del presupuesto de egresos de la administración pública municipal para el ejercicio fiscal 2022.</w:t>
            </w:r>
          </w:p>
          <w:p w14:paraId="1DD63212" w14:textId="77777777" w:rsidR="001F0C8B" w:rsidRPr="00871356" w:rsidRDefault="001F0C8B" w:rsidP="0035674E">
            <w:pPr>
              <w:jc w:val="both"/>
              <w:rPr>
                <w:rFonts w:ascii="Abadi" w:hAnsi="Abadi"/>
                <w:sz w:val="21"/>
                <w:szCs w:val="21"/>
              </w:rPr>
            </w:pPr>
          </w:p>
        </w:tc>
        <w:tc>
          <w:tcPr>
            <w:tcW w:w="1655" w:type="dxa"/>
          </w:tcPr>
          <w:p w14:paraId="3D4BA299"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remite a la Auditoría Superior del Estado de Guanajuato.</w:t>
            </w:r>
          </w:p>
          <w:p w14:paraId="19A99B0E" w14:textId="77777777" w:rsidR="001F0C8B" w:rsidRPr="00871356" w:rsidRDefault="001F0C8B" w:rsidP="0035674E">
            <w:pPr>
              <w:jc w:val="both"/>
              <w:rPr>
                <w:rFonts w:ascii="Abadi" w:hAnsi="Abadi"/>
                <w:b/>
                <w:bCs/>
                <w:sz w:val="21"/>
                <w:szCs w:val="21"/>
              </w:rPr>
            </w:pPr>
          </w:p>
        </w:tc>
      </w:tr>
      <w:tr w:rsidR="001F0C8B" w:rsidRPr="00871356" w14:paraId="12736201" w14:textId="77777777" w:rsidTr="0035674E">
        <w:tc>
          <w:tcPr>
            <w:tcW w:w="2426" w:type="dxa"/>
          </w:tcPr>
          <w:p w14:paraId="2663DDF7"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3.02</w:t>
            </w:r>
          </w:p>
          <w:p w14:paraId="60472179" w14:textId="77777777" w:rsidR="001F0C8B" w:rsidRPr="00871356" w:rsidRDefault="001F0C8B" w:rsidP="0035674E">
            <w:pPr>
              <w:jc w:val="both"/>
              <w:rPr>
                <w:rFonts w:ascii="Abadi" w:hAnsi="Abadi" w:cs="Calibri"/>
                <w:sz w:val="21"/>
                <w:szCs w:val="21"/>
              </w:rPr>
            </w:pPr>
          </w:p>
          <w:p w14:paraId="23DC0982"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San Luis de la Paz, Gto., remite copia certificada del presupuesto de egresos de la administración pública municipal para el ejercicio fiscal 2023.</w:t>
            </w:r>
          </w:p>
          <w:p w14:paraId="4B657EF1" w14:textId="77777777" w:rsidR="001F0C8B" w:rsidRPr="00871356" w:rsidRDefault="001F0C8B" w:rsidP="0035674E">
            <w:pPr>
              <w:jc w:val="both"/>
              <w:rPr>
                <w:rFonts w:ascii="Abadi" w:hAnsi="Abadi" w:cs="Calibri"/>
                <w:sz w:val="21"/>
                <w:szCs w:val="21"/>
                <w:lang w:val="es-MX" w:eastAsia="es-MX"/>
              </w:rPr>
            </w:pPr>
          </w:p>
          <w:p w14:paraId="0FC3BEAB" w14:textId="77777777" w:rsidR="001F0C8B" w:rsidRPr="00871356" w:rsidRDefault="001F0C8B" w:rsidP="0035674E">
            <w:pPr>
              <w:jc w:val="both"/>
              <w:rPr>
                <w:rFonts w:ascii="Abadi" w:hAnsi="Abadi"/>
                <w:sz w:val="21"/>
                <w:szCs w:val="21"/>
              </w:rPr>
            </w:pPr>
          </w:p>
        </w:tc>
        <w:tc>
          <w:tcPr>
            <w:tcW w:w="1655" w:type="dxa"/>
          </w:tcPr>
          <w:p w14:paraId="637654CD"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remite a la Auditoría Superior del Estado de Guanajuato.</w:t>
            </w:r>
          </w:p>
          <w:p w14:paraId="4DA01C88" w14:textId="77777777" w:rsidR="001F0C8B" w:rsidRPr="00871356" w:rsidRDefault="001F0C8B" w:rsidP="0035674E">
            <w:pPr>
              <w:jc w:val="both"/>
              <w:rPr>
                <w:rFonts w:ascii="Abadi" w:hAnsi="Abadi"/>
                <w:b/>
                <w:bCs/>
                <w:sz w:val="21"/>
                <w:szCs w:val="21"/>
              </w:rPr>
            </w:pPr>
          </w:p>
        </w:tc>
      </w:tr>
      <w:tr w:rsidR="001F0C8B" w:rsidRPr="00871356" w14:paraId="74B79FC2" w14:textId="77777777" w:rsidTr="0035674E">
        <w:tc>
          <w:tcPr>
            <w:tcW w:w="2426" w:type="dxa"/>
          </w:tcPr>
          <w:p w14:paraId="6F83769C"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3.03</w:t>
            </w:r>
          </w:p>
          <w:p w14:paraId="216A2BFF" w14:textId="77777777" w:rsidR="001F0C8B" w:rsidRPr="00871356" w:rsidRDefault="001F0C8B" w:rsidP="0035674E">
            <w:pPr>
              <w:jc w:val="both"/>
              <w:rPr>
                <w:rFonts w:ascii="Abadi" w:hAnsi="Abadi"/>
                <w:sz w:val="21"/>
                <w:szCs w:val="21"/>
              </w:rPr>
            </w:pPr>
          </w:p>
          <w:p w14:paraId="012689B7"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presidente municipal y la secretaria de gobierno y ayuntamiento de San </w:t>
            </w:r>
            <w:r w:rsidRPr="00871356">
              <w:rPr>
                <w:rFonts w:ascii="Abadi" w:hAnsi="Abadi" w:cs="Calibri"/>
                <w:sz w:val="21"/>
                <w:szCs w:val="21"/>
              </w:rPr>
              <w:t>Miguel de Allende, Gto., remiten copia certificada del presupuesto de egresos para el ejercicio fiscal 2023.</w:t>
            </w:r>
          </w:p>
          <w:p w14:paraId="3E7DEE2C" w14:textId="77777777" w:rsidR="001F0C8B" w:rsidRPr="00871356" w:rsidRDefault="001F0C8B" w:rsidP="0035674E">
            <w:pPr>
              <w:jc w:val="both"/>
              <w:rPr>
                <w:rFonts w:ascii="Abadi" w:hAnsi="Abadi"/>
                <w:sz w:val="21"/>
                <w:szCs w:val="21"/>
              </w:rPr>
            </w:pPr>
          </w:p>
        </w:tc>
        <w:tc>
          <w:tcPr>
            <w:tcW w:w="1655" w:type="dxa"/>
          </w:tcPr>
          <w:p w14:paraId="0026ECC6" w14:textId="77777777" w:rsidR="001F0C8B" w:rsidRDefault="001F0C8B" w:rsidP="0035674E">
            <w:pPr>
              <w:jc w:val="both"/>
              <w:rPr>
                <w:rFonts w:ascii="Abadi" w:hAnsi="Abadi" w:cs="Calibri"/>
                <w:b/>
                <w:bCs/>
                <w:sz w:val="21"/>
                <w:szCs w:val="21"/>
              </w:rPr>
            </w:pPr>
          </w:p>
          <w:p w14:paraId="70561E40"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remite a la Auditoría Superior del Estado de Guanajuato.</w:t>
            </w:r>
          </w:p>
          <w:p w14:paraId="32D3718B" w14:textId="77777777" w:rsidR="001F0C8B" w:rsidRPr="00871356" w:rsidRDefault="001F0C8B" w:rsidP="0035674E">
            <w:pPr>
              <w:jc w:val="both"/>
              <w:rPr>
                <w:rFonts w:ascii="Abadi" w:hAnsi="Abadi"/>
                <w:b/>
                <w:bCs/>
                <w:sz w:val="21"/>
                <w:szCs w:val="21"/>
              </w:rPr>
            </w:pPr>
          </w:p>
        </w:tc>
      </w:tr>
      <w:tr w:rsidR="001F0C8B" w:rsidRPr="00871356" w14:paraId="3217ECA6" w14:textId="77777777" w:rsidTr="0035674E">
        <w:tc>
          <w:tcPr>
            <w:tcW w:w="2426" w:type="dxa"/>
          </w:tcPr>
          <w:p w14:paraId="4378D382"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3.04</w:t>
            </w:r>
          </w:p>
          <w:p w14:paraId="0D56E9C9" w14:textId="77777777" w:rsidR="001F0C8B" w:rsidRPr="00871356" w:rsidRDefault="001F0C8B" w:rsidP="0035674E">
            <w:pPr>
              <w:jc w:val="both"/>
              <w:rPr>
                <w:rFonts w:ascii="Abadi" w:hAnsi="Abadi" w:cs="Calibri"/>
                <w:sz w:val="21"/>
                <w:szCs w:val="21"/>
              </w:rPr>
            </w:pPr>
          </w:p>
          <w:p w14:paraId="5A538967"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Santiago Maravatío, Gto., remite copia certificada del presupuesto de egresos para el ejercicio fiscal 2023.</w:t>
            </w:r>
          </w:p>
          <w:p w14:paraId="51CB15E6" w14:textId="77777777" w:rsidR="001F0C8B" w:rsidRPr="00871356" w:rsidRDefault="001F0C8B" w:rsidP="0035674E">
            <w:pPr>
              <w:jc w:val="both"/>
              <w:rPr>
                <w:rFonts w:ascii="Abadi" w:hAnsi="Abadi" w:cs="Calibri"/>
                <w:sz w:val="21"/>
                <w:szCs w:val="21"/>
                <w:lang w:val="es-MX" w:eastAsia="es-MX"/>
              </w:rPr>
            </w:pPr>
          </w:p>
          <w:p w14:paraId="7713FE74" w14:textId="77777777" w:rsidR="001F0C8B" w:rsidRPr="00871356" w:rsidRDefault="001F0C8B" w:rsidP="0035674E">
            <w:pPr>
              <w:jc w:val="both"/>
              <w:rPr>
                <w:rFonts w:ascii="Abadi" w:hAnsi="Abadi"/>
                <w:sz w:val="21"/>
                <w:szCs w:val="21"/>
              </w:rPr>
            </w:pPr>
          </w:p>
        </w:tc>
        <w:tc>
          <w:tcPr>
            <w:tcW w:w="1655" w:type="dxa"/>
          </w:tcPr>
          <w:p w14:paraId="5515A98A" w14:textId="77777777" w:rsidR="001F0C8B" w:rsidRPr="00871356" w:rsidRDefault="001F0C8B" w:rsidP="0035674E">
            <w:pPr>
              <w:jc w:val="both"/>
              <w:rPr>
                <w:rFonts w:ascii="Abadi" w:hAnsi="Abadi" w:cs="Calibri"/>
                <w:sz w:val="21"/>
                <w:szCs w:val="21"/>
              </w:rPr>
            </w:pPr>
          </w:p>
          <w:p w14:paraId="3B1607A6" w14:textId="77777777" w:rsidR="001F0C8B" w:rsidRPr="00871356" w:rsidRDefault="001F0C8B" w:rsidP="0035674E">
            <w:pPr>
              <w:jc w:val="both"/>
              <w:rPr>
                <w:rFonts w:ascii="Abadi" w:hAnsi="Abadi" w:cs="Calibri"/>
                <w:sz w:val="21"/>
                <w:szCs w:val="21"/>
              </w:rPr>
            </w:pPr>
          </w:p>
          <w:p w14:paraId="57303016"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remite a la Auditoría Superior del Estado de Guanajuato.</w:t>
            </w:r>
          </w:p>
          <w:p w14:paraId="6EB1B274" w14:textId="77777777" w:rsidR="001F0C8B" w:rsidRPr="00871356" w:rsidRDefault="001F0C8B" w:rsidP="0035674E">
            <w:pPr>
              <w:jc w:val="both"/>
              <w:rPr>
                <w:rFonts w:ascii="Abadi" w:hAnsi="Abadi"/>
                <w:b/>
                <w:bCs/>
                <w:sz w:val="21"/>
                <w:szCs w:val="21"/>
              </w:rPr>
            </w:pPr>
          </w:p>
        </w:tc>
      </w:tr>
      <w:tr w:rsidR="001F0C8B" w:rsidRPr="00871356" w14:paraId="0E818AC3" w14:textId="77777777" w:rsidTr="0035674E">
        <w:tc>
          <w:tcPr>
            <w:tcW w:w="2426" w:type="dxa"/>
          </w:tcPr>
          <w:p w14:paraId="5ADE7458"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3.05</w:t>
            </w:r>
          </w:p>
          <w:p w14:paraId="23223E38" w14:textId="77777777" w:rsidR="001F0C8B" w:rsidRPr="00871356" w:rsidRDefault="001F0C8B" w:rsidP="0035674E">
            <w:pPr>
              <w:jc w:val="both"/>
              <w:rPr>
                <w:rFonts w:ascii="Abadi" w:hAnsi="Abadi"/>
                <w:b/>
                <w:bCs/>
                <w:sz w:val="21"/>
                <w:szCs w:val="21"/>
              </w:rPr>
            </w:pPr>
          </w:p>
          <w:p w14:paraId="73B9B38C"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presidente municipal y el secretario del ayuntamiento de Valle de Santiago, Gto., remiten copia certificada del presupuesto general para el ejercicio fiscal 2023.</w:t>
            </w:r>
          </w:p>
          <w:p w14:paraId="3629ED75" w14:textId="77777777" w:rsidR="001F0C8B" w:rsidRPr="00871356" w:rsidRDefault="001F0C8B" w:rsidP="0035674E">
            <w:pPr>
              <w:jc w:val="both"/>
              <w:rPr>
                <w:rFonts w:ascii="Abadi" w:hAnsi="Abadi"/>
                <w:b/>
                <w:bCs/>
                <w:sz w:val="21"/>
                <w:szCs w:val="21"/>
              </w:rPr>
            </w:pPr>
          </w:p>
        </w:tc>
        <w:tc>
          <w:tcPr>
            <w:tcW w:w="1655" w:type="dxa"/>
          </w:tcPr>
          <w:p w14:paraId="0187750E" w14:textId="77777777" w:rsidR="001F0C8B" w:rsidRPr="00871356" w:rsidRDefault="001F0C8B" w:rsidP="0035674E">
            <w:pPr>
              <w:jc w:val="both"/>
              <w:rPr>
                <w:rFonts w:ascii="Abadi" w:hAnsi="Abadi" w:cs="Calibri"/>
                <w:b/>
                <w:bCs/>
                <w:sz w:val="21"/>
                <w:szCs w:val="21"/>
              </w:rPr>
            </w:pPr>
          </w:p>
          <w:p w14:paraId="44A23B81" w14:textId="77777777" w:rsidR="001F0C8B" w:rsidRPr="00871356" w:rsidRDefault="001F0C8B" w:rsidP="0035674E">
            <w:pPr>
              <w:jc w:val="both"/>
              <w:rPr>
                <w:rFonts w:ascii="Abadi" w:hAnsi="Abadi" w:cs="Calibri"/>
                <w:b/>
                <w:bCs/>
                <w:sz w:val="21"/>
                <w:szCs w:val="21"/>
              </w:rPr>
            </w:pPr>
          </w:p>
          <w:p w14:paraId="1ED19E28"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remite a la Auditoría Superior del Estado de Guanajuato.</w:t>
            </w:r>
          </w:p>
          <w:p w14:paraId="6AAD1EC0" w14:textId="77777777" w:rsidR="001F0C8B" w:rsidRPr="00871356" w:rsidRDefault="001F0C8B" w:rsidP="0035674E">
            <w:pPr>
              <w:jc w:val="both"/>
              <w:rPr>
                <w:rFonts w:ascii="Abadi" w:hAnsi="Abadi" w:cs="Calibri"/>
                <w:b/>
                <w:bCs/>
                <w:sz w:val="21"/>
                <w:szCs w:val="21"/>
              </w:rPr>
            </w:pPr>
          </w:p>
        </w:tc>
      </w:tr>
      <w:tr w:rsidR="001F0C8B" w:rsidRPr="00871356" w14:paraId="3883577D" w14:textId="77777777" w:rsidTr="0035674E">
        <w:tc>
          <w:tcPr>
            <w:tcW w:w="2426" w:type="dxa"/>
          </w:tcPr>
          <w:p w14:paraId="1AB51A9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3.06</w:t>
            </w:r>
          </w:p>
          <w:p w14:paraId="30CA75E4" w14:textId="77777777" w:rsidR="001F0C8B" w:rsidRPr="00871356" w:rsidRDefault="001F0C8B" w:rsidP="0035674E">
            <w:pPr>
              <w:jc w:val="both"/>
              <w:rPr>
                <w:rFonts w:ascii="Abadi" w:hAnsi="Abadi"/>
                <w:sz w:val="21"/>
                <w:szCs w:val="21"/>
              </w:rPr>
            </w:pPr>
          </w:p>
          <w:p w14:paraId="62196D8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presidente municipal y el secretario del ayuntamiento de Cortazar, Gto., remiten copia certificada de la quinta modificación al presupuesto de ingresos y egresos de la administración municipal del ejercicio fiscal 2022.</w:t>
            </w:r>
          </w:p>
          <w:p w14:paraId="048C2C71" w14:textId="77777777" w:rsidR="001F0C8B" w:rsidRPr="00871356" w:rsidRDefault="001F0C8B" w:rsidP="0035674E">
            <w:pPr>
              <w:jc w:val="both"/>
              <w:rPr>
                <w:rFonts w:ascii="Abadi" w:hAnsi="Abadi"/>
                <w:sz w:val="21"/>
                <w:szCs w:val="21"/>
              </w:rPr>
            </w:pPr>
          </w:p>
        </w:tc>
        <w:tc>
          <w:tcPr>
            <w:tcW w:w="1655" w:type="dxa"/>
          </w:tcPr>
          <w:p w14:paraId="10918E5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Enterados y se remite a la Auditoría Superior del Estado de Guanajuato.</w:t>
            </w:r>
          </w:p>
          <w:p w14:paraId="3B0E8EA6" w14:textId="77777777" w:rsidR="001F0C8B" w:rsidRPr="00871356" w:rsidRDefault="001F0C8B" w:rsidP="0035674E">
            <w:pPr>
              <w:jc w:val="both"/>
              <w:rPr>
                <w:rFonts w:ascii="Abadi" w:hAnsi="Abadi"/>
                <w:b/>
                <w:bCs/>
                <w:sz w:val="21"/>
                <w:szCs w:val="21"/>
              </w:rPr>
            </w:pPr>
          </w:p>
        </w:tc>
      </w:tr>
      <w:tr w:rsidR="001F0C8B" w:rsidRPr="00871356" w14:paraId="6FAC5BE1" w14:textId="77777777" w:rsidTr="0035674E">
        <w:tc>
          <w:tcPr>
            <w:tcW w:w="2426" w:type="dxa"/>
          </w:tcPr>
          <w:p w14:paraId="21C02071"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3.07</w:t>
            </w:r>
          </w:p>
          <w:p w14:paraId="62A95435" w14:textId="77777777" w:rsidR="001F0C8B" w:rsidRPr="00871356" w:rsidRDefault="001F0C8B" w:rsidP="0035674E">
            <w:pPr>
              <w:jc w:val="both"/>
              <w:rPr>
                <w:rFonts w:ascii="Abadi" w:hAnsi="Abadi"/>
                <w:sz w:val="21"/>
                <w:szCs w:val="21"/>
              </w:rPr>
            </w:pPr>
          </w:p>
          <w:p w14:paraId="15106832"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La secretaria del ayuntamiento de Victoria, Gto., comunica la aprobación de la Minuta Proyecto de Decreto mediante la cual se reforman los artículos 9, segundo párrafo; 36, segundo párrafo y 117, octavo párrafo; se </w:t>
            </w:r>
            <w:r w:rsidRPr="00871356">
              <w:rPr>
                <w:rFonts w:ascii="Abadi" w:hAnsi="Abadi" w:cs="Calibri"/>
                <w:sz w:val="21"/>
                <w:szCs w:val="21"/>
              </w:rPr>
              <w:lastRenderedPageBreak/>
              <w:t>adiciona un párrafo décimo sexto al artículo 1 y se deroga el artículo 110, fracción II de la Constitución Política para el Estado de Guanajuato.</w:t>
            </w:r>
          </w:p>
          <w:p w14:paraId="317A1211" w14:textId="77777777" w:rsidR="001F0C8B" w:rsidRPr="00871356" w:rsidRDefault="001F0C8B" w:rsidP="0035674E">
            <w:pPr>
              <w:jc w:val="both"/>
              <w:rPr>
                <w:rFonts w:ascii="Abadi" w:hAnsi="Abadi"/>
                <w:sz w:val="21"/>
                <w:szCs w:val="21"/>
              </w:rPr>
            </w:pPr>
          </w:p>
        </w:tc>
        <w:tc>
          <w:tcPr>
            <w:tcW w:w="1655" w:type="dxa"/>
          </w:tcPr>
          <w:p w14:paraId="3313F017" w14:textId="77777777" w:rsidR="001F0C8B" w:rsidRPr="00871356" w:rsidRDefault="001F0C8B" w:rsidP="0035674E">
            <w:pPr>
              <w:jc w:val="both"/>
              <w:rPr>
                <w:rFonts w:ascii="Abadi" w:hAnsi="Abadi" w:cs="Calibri"/>
                <w:sz w:val="21"/>
                <w:szCs w:val="21"/>
              </w:rPr>
            </w:pPr>
          </w:p>
          <w:p w14:paraId="1EEE7AFF"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 xml:space="preserve">Enterados y se agrega a su expediente para efecto del cómputo, de conformidad con el artículo 145 de la Constitución Política para el </w:t>
            </w:r>
            <w:r w:rsidRPr="008A1F66">
              <w:rPr>
                <w:rFonts w:ascii="Abadi" w:hAnsi="Abadi" w:cs="Calibri"/>
                <w:b/>
                <w:bCs/>
                <w:sz w:val="21"/>
                <w:szCs w:val="21"/>
              </w:rPr>
              <w:lastRenderedPageBreak/>
              <w:t>Estado de Guanajuato.</w:t>
            </w:r>
          </w:p>
          <w:p w14:paraId="3DF15DE8" w14:textId="77777777" w:rsidR="001F0C8B" w:rsidRPr="00871356" w:rsidRDefault="001F0C8B" w:rsidP="0035674E">
            <w:pPr>
              <w:jc w:val="both"/>
              <w:rPr>
                <w:rFonts w:ascii="Abadi" w:hAnsi="Abadi"/>
                <w:b/>
                <w:bCs/>
                <w:sz w:val="21"/>
                <w:szCs w:val="21"/>
              </w:rPr>
            </w:pPr>
          </w:p>
        </w:tc>
      </w:tr>
      <w:tr w:rsidR="001F0C8B" w:rsidRPr="00871356" w14:paraId="3C524780" w14:textId="77777777" w:rsidTr="0035674E">
        <w:tc>
          <w:tcPr>
            <w:tcW w:w="2426" w:type="dxa"/>
          </w:tcPr>
          <w:p w14:paraId="424DB555"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lastRenderedPageBreak/>
              <w:t>3.08</w:t>
            </w:r>
          </w:p>
          <w:p w14:paraId="3A325B9D" w14:textId="77777777" w:rsidR="001F0C8B" w:rsidRPr="00871356" w:rsidRDefault="001F0C8B" w:rsidP="0035674E">
            <w:pPr>
              <w:jc w:val="both"/>
              <w:rPr>
                <w:rFonts w:ascii="Abadi" w:hAnsi="Abadi"/>
                <w:sz w:val="21"/>
                <w:szCs w:val="21"/>
              </w:rPr>
            </w:pPr>
          </w:p>
          <w:p w14:paraId="38F178C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Cortazar, Gto., remite respuesta a la consulta de la iniciativa a efecto de reformar y adicionar diversas disposiciones de la Constitución Política para el Estado de Guanajuato, del Código Territorial para el Estado y los Municipios de Guanajuato y de la Ley Orgánica Municipal para el Estado de Guanajuato, en la parte correspondiente al último ordenamiento.</w:t>
            </w:r>
          </w:p>
          <w:p w14:paraId="22B3C6A9" w14:textId="77777777" w:rsidR="001F0C8B" w:rsidRPr="00871356" w:rsidRDefault="001F0C8B" w:rsidP="0035674E">
            <w:pPr>
              <w:jc w:val="both"/>
              <w:rPr>
                <w:rFonts w:ascii="Abadi" w:hAnsi="Abadi"/>
                <w:sz w:val="21"/>
                <w:szCs w:val="21"/>
              </w:rPr>
            </w:pPr>
          </w:p>
        </w:tc>
        <w:tc>
          <w:tcPr>
            <w:tcW w:w="1655" w:type="dxa"/>
          </w:tcPr>
          <w:p w14:paraId="65D8FCBC" w14:textId="77777777" w:rsidR="001F0C8B" w:rsidRDefault="001F0C8B" w:rsidP="0035674E">
            <w:pPr>
              <w:jc w:val="both"/>
              <w:rPr>
                <w:rFonts w:ascii="Abadi" w:hAnsi="Abadi" w:cs="Calibri"/>
                <w:sz w:val="21"/>
                <w:szCs w:val="21"/>
              </w:rPr>
            </w:pPr>
          </w:p>
          <w:p w14:paraId="5064B31B" w14:textId="77777777" w:rsidR="001F0C8B" w:rsidRPr="00871356" w:rsidRDefault="001F0C8B" w:rsidP="0035674E">
            <w:pPr>
              <w:jc w:val="both"/>
              <w:rPr>
                <w:rFonts w:ascii="Abadi" w:hAnsi="Abadi" w:cs="Calibri"/>
                <w:sz w:val="21"/>
                <w:szCs w:val="21"/>
              </w:rPr>
            </w:pPr>
          </w:p>
          <w:p w14:paraId="4237E17C"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Asuntos Municipales.</w:t>
            </w:r>
          </w:p>
          <w:p w14:paraId="74D2213E" w14:textId="77777777" w:rsidR="001F0C8B" w:rsidRPr="00871356" w:rsidRDefault="001F0C8B" w:rsidP="0035674E">
            <w:pPr>
              <w:jc w:val="both"/>
              <w:rPr>
                <w:rFonts w:ascii="Abadi" w:hAnsi="Abadi"/>
                <w:b/>
                <w:bCs/>
                <w:sz w:val="21"/>
                <w:szCs w:val="21"/>
              </w:rPr>
            </w:pPr>
          </w:p>
        </w:tc>
      </w:tr>
      <w:tr w:rsidR="001F0C8B" w:rsidRPr="00871356" w14:paraId="5BCF4504" w14:textId="77777777" w:rsidTr="0035674E">
        <w:tc>
          <w:tcPr>
            <w:tcW w:w="2426" w:type="dxa"/>
          </w:tcPr>
          <w:p w14:paraId="3B8DDCA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3.09</w:t>
            </w:r>
          </w:p>
          <w:p w14:paraId="4C55F23E" w14:textId="77777777" w:rsidR="001F0C8B" w:rsidRPr="00871356" w:rsidRDefault="001F0C8B" w:rsidP="0035674E">
            <w:pPr>
              <w:jc w:val="both"/>
              <w:rPr>
                <w:rFonts w:ascii="Abadi" w:hAnsi="Abadi"/>
                <w:sz w:val="21"/>
                <w:szCs w:val="21"/>
              </w:rPr>
            </w:pPr>
          </w:p>
          <w:p w14:paraId="183B01A1"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La secretaria del ayuntamiento de Comonfort, Gto., remite respuesta a la consulta de la iniciativa por la que se reforma el último párrafo y se adiciona la fracción XI recorriéndose las subsecuentes al artículo 124 y se adiciona el inciso o a la fracción V del artículo 76 de la Ley Orgánica Municipal para el Estado de Guanajuato.</w:t>
            </w:r>
          </w:p>
          <w:p w14:paraId="2ABA2D72" w14:textId="77777777" w:rsidR="001F0C8B" w:rsidRPr="00871356" w:rsidRDefault="001F0C8B" w:rsidP="0035674E">
            <w:pPr>
              <w:jc w:val="both"/>
              <w:rPr>
                <w:rFonts w:ascii="Abadi" w:hAnsi="Abadi"/>
                <w:sz w:val="21"/>
                <w:szCs w:val="21"/>
              </w:rPr>
            </w:pPr>
          </w:p>
        </w:tc>
        <w:tc>
          <w:tcPr>
            <w:tcW w:w="1655" w:type="dxa"/>
          </w:tcPr>
          <w:p w14:paraId="436E2B7B" w14:textId="77777777" w:rsidR="001F0C8B" w:rsidRPr="00871356" w:rsidRDefault="001F0C8B" w:rsidP="0035674E">
            <w:pPr>
              <w:jc w:val="both"/>
              <w:rPr>
                <w:rFonts w:ascii="Abadi" w:hAnsi="Abadi" w:cs="Calibri"/>
                <w:sz w:val="21"/>
                <w:szCs w:val="21"/>
              </w:rPr>
            </w:pPr>
          </w:p>
          <w:p w14:paraId="7486E8F2" w14:textId="77777777" w:rsidR="001F0C8B" w:rsidRPr="00871356" w:rsidRDefault="001F0C8B" w:rsidP="0035674E">
            <w:pPr>
              <w:jc w:val="both"/>
              <w:rPr>
                <w:rFonts w:ascii="Abadi" w:hAnsi="Abadi" w:cs="Calibri"/>
                <w:sz w:val="21"/>
                <w:szCs w:val="21"/>
              </w:rPr>
            </w:pPr>
          </w:p>
          <w:p w14:paraId="76A36EE4"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Asuntos Municipales.</w:t>
            </w:r>
          </w:p>
          <w:p w14:paraId="76E21F14" w14:textId="77777777" w:rsidR="001F0C8B" w:rsidRPr="00871356" w:rsidRDefault="001F0C8B" w:rsidP="0035674E">
            <w:pPr>
              <w:jc w:val="both"/>
              <w:rPr>
                <w:rFonts w:ascii="Abadi" w:hAnsi="Abadi"/>
                <w:b/>
                <w:bCs/>
                <w:sz w:val="21"/>
                <w:szCs w:val="21"/>
              </w:rPr>
            </w:pPr>
          </w:p>
        </w:tc>
      </w:tr>
      <w:tr w:rsidR="001F0C8B" w:rsidRPr="00871356" w14:paraId="58AB14BD" w14:textId="77777777" w:rsidTr="0035674E">
        <w:tc>
          <w:tcPr>
            <w:tcW w:w="2426" w:type="dxa"/>
          </w:tcPr>
          <w:p w14:paraId="399782F2"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3.1</w:t>
            </w:r>
          </w:p>
          <w:p w14:paraId="04874540" w14:textId="77777777" w:rsidR="001F0C8B" w:rsidRPr="00871356" w:rsidRDefault="001F0C8B" w:rsidP="0035674E">
            <w:pPr>
              <w:jc w:val="both"/>
              <w:rPr>
                <w:rFonts w:ascii="Abadi" w:hAnsi="Abadi" w:cs="Calibri"/>
                <w:sz w:val="21"/>
                <w:szCs w:val="21"/>
                <w:lang w:val="es-MX" w:eastAsia="es-MX"/>
              </w:rPr>
            </w:pPr>
          </w:p>
          <w:p w14:paraId="547858B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La secretaria del ayuntamiento de Comonfort, Gto., remite respuesta a la consulta </w:t>
            </w:r>
            <w:r w:rsidRPr="00871356">
              <w:rPr>
                <w:rFonts w:ascii="Abadi" w:hAnsi="Abadi" w:cs="Calibri"/>
                <w:sz w:val="21"/>
                <w:szCs w:val="21"/>
              </w:rPr>
              <w:t>de la iniciativa a efecto de derogar el cuarto párrafo del artículo 5 de la Ley Orgánica Municipal para el Estado de Guanajuato.</w:t>
            </w:r>
          </w:p>
          <w:p w14:paraId="27F0C56B" w14:textId="77777777" w:rsidR="001F0C8B" w:rsidRPr="00871356" w:rsidRDefault="001F0C8B" w:rsidP="0035674E">
            <w:pPr>
              <w:jc w:val="both"/>
              <w:rPr>
                <w:rFonts w:ascii="Abadi" w:hAnsi="Abadi" w:cs="Calibri"/>
                <w:sz w:val="21"/>
                <w:szCs w:val="21"/>
                <w:lang w:val="es-MX" w:eastAsia="es-MX"/>
              </w:rPr>
            </w:pPr>
          </w:p>
          <w:p w14:paraId="5AD25849" w14:textId="77777777" w:rsidR="001F0C8B" w:rsidRPr="00871356" w:rsidRDefault="001F0C8B" w:rsidP="0035674E">
            <w:pPr>
              <w:jc w:val="both"/>
              <w:rPr>
                <w:rFonts w:ascii="Abadi" w:hAnsi="Abadi"/>
                <w:sz w:val="21"/>
                <w:szCs w:val="21"/>
              </w:rPr>
            </w:pPr>
          </w:p>
        </w:tc>
        <w:tc>
          <w:tcPr>
            <w:tcW w:w="1655" w:type="dxa"/>
          </w:tcPr>
          <w:p w14:paraId="5291CE1F" w14:textId="77777777" w:rsidR="001F0C8B" w:rsidRPr="00871356" w:rsidRDefault="001F0C8B" w:rsidP="0035674E">
            <w:pPr>
              <w:jc w:val="both"/>
              <w:rPr>
                <w:rFonts w:ascii="Abadi" w:hAnsi="Abadi" w:cs="Calibri"/>
                <w:b/>
                <w:bCs/>
                <w:sz w:val="21"/>
                <w:szCs w:val="21"/>
              </w:rPr>
            </w:pPr>
          </w:p>
          <w:p w14:paraId="3E9D60CA" w14:textId="77777777" w:rsidR="001F0C8B" w:rsidRPr="00871356" w:rsidRDefault="001F0C8B" w:rsidP="0035674E">
            <w:pPr>
              <w:jc w:val="both"/>
              <w:rPr>
                <w:rFonts w:ascii="Abadi" w:hAnsi="Abadi" w:cs="Calibri"/>
                <w:b/>
                <w:bCs/>
                <w:sz w:val="21"/>
                <w:szCs w:val="21"/>
              </w:rPr>
            </w:pPr>
          </w:p>
          <w:p w14:paraId="369703F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Asuntos Municipales.</w:t>
            </w:r>
          </w:p>
          <w:p w14:paraId="5A7F173B" w14:textId="77777777" w:rsidR="001F0C8B" w:rsidRPr="00871356" w:rsidRDefault="001F0C8B" w:rsidP="0035674E">
            <w:pPr>
              <w:jc w:val="both"/>
              <w:rPr>
                <w:rFonts w:ascii="Abadi" w:hAnsi="Abadi"/>
                <w:b/>
                <w:bCs/>
                <w:sz w:val="21"/>
                <w:szCs w:val="21"/>
              </w:rPr>
            </w:pPr>
          </w:p>
        </w:tc>
      </w:tr>
      <w:tr w:rsidR="001F0C8B" w:rsidRPr="00871356" w14:paraId="76DA677B" w14:textId="77777777" w:rsidTr="0035674E">
        <w:tc>
          <w:tcPr>
            <w:tcW w:w="2426" w:type="dxa"/>
          </w:tcPr>
          <w:p w14:paraId="36477C7D"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3.11</w:t>
            </w:r>
          </w:p>
          <w:p w14:paraId="6F7F9B7A" w14:textId="77777777" w:rsidR="001F0C8B" w:rsidRPr="00871356" w:rsidRDefault="001F0C8B" w:rsidP="0035674E">
            <w:pPr>
              <w:jc w:val="both"/>
              <w:rPr>
                <w:rFonts w:ascii="Abadi" w:hAnsi="Abadi" w:cs="Calibri"/>
                <w:b/>
                <w:bCs/>
                <w:sz w:val="21"/>
                <w:szCs w:val="21"/>
                <w:lang w:val="es-MX" w:eastAsia="es-MX"/>
              </w:rPr>
            </w:pPr>
          </w:p>
          <w:p w14:paraId="0D7C8FE2"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La secretaria del ayuntamiento de Comonfort, Gto., remite respuesta a la consulta de la iniciativa por la que se reforma el artículo 82-1 y adiciona un párrafo al artículo 69 de la Ley Orgánica Municipal para el Estado de Guanajuato.</w:t>
            </w:r>
          </w:p>
          <w:p w14:paraId="7EA88E9D" w14:textId="77777777" w:rsidR="001F0C8B" w:rsidRPr="00871356" w:rsidRDefault="001F0C8B" w:rsidP="0035674E">
            <w:pPr>
              <w:jc w:val="both"/>
              <w:rPr>
                <w:rFonts w:ascii="Abadi" w:hAnsi="Abadi"/>
                <w:sz w:val="21"/>
                <w:szCs w:val="21"/>
              </w:rPr>
            </w:pPr>
          </w:p>
        </w:tc>
        <w:tc>
          <w:tcPr>
            <w:tcW w:w="1655" w:type="dxa"/>
          </w:tcPr>
          <w:p w14:paraId="2374221C" w14:textId="77777777" w:rsidR="001F0C8B" w:rsidRPr="00871356" w:rsidRDefault="001F0C8B" w:rsidP="0035674E">
            <w:pPr>
              <w:rPr>
                <w:rFonts w:ascii="Abadi" w:hAnsi="Abadi" w:cs="Calibri"/>
                <w:sz w:val="21"/>
                <w:szCs w:val="21"/>
              </w:rPr>
            </w:pPr>
          </w:p>
          <w:p w14:paraId="394D566D" w14:textId="77777777" w:rsidR="001F0C8B" w:rsidRPr="00871356" w:rsidRDefault="001F0C8B" w:rsidP="0035674E">
            <w:pPr>
              <w:jc w:val="both"/>
              <w:rPr>
                <w:rFonts w:ascii="Abadi" w:hAnsi="Abadi" w:cs="Calibri"/>
                <w:sz w:val="21"/>
                <w:szCs w:val="21"/>
              </w:rPr>
            </w:pPr>
          </w:p>
          <w:p w14:paraId="66F96DA9"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Asuntos Municipales.</w:t>
            </w:r>
          </w:p>
          <w:p w14:paraId="09F0D2FA" w14:textId="77777777" w:rsidR="001F0C8B" w:rsidRPr="00871356" w:rsidRDefault="001F0C8B" w:rsidP="0035674E">
            <w:pPr>
              <w:ind w:firstLine="708"/>
              <w:rPr>
                <w:rFonts w:ascii="Abadi" w:hAnsi="Abadi"/>
                <w:b/>
                <w:bCs/>
                <w:sz w:val="21"/>
                <w:szCs w:val="21"/>
              </w:rPr>
            </w:pPr>
          </w:p>
        </w:tc>
      </w:tr>
      <w:tr w:rsidR="001F0C8B" w:rsidRPr="00871356" w14:paraId="6758557C" w14:textId="77777777" w:rsidTr="0035674E">
        <w:tc>
          <w:tcPr>
            <w:tcW w:w="2426" w:type="dxa"/>
          </w:tcPr>
          <w:p w14:paraId="33C0CF66"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3.12</w:t>
            </w:r>
          </w:p>
          <w:p w14:paraId="06E13D52" w14:textId="77777777" w:rsidR="001F0C8B" w:rsidRPr="00871356" w:rsidRDefault="001F0C8B" w:rsidP="0035674E">
            <w:pPr>
              <w:jc w:val="both"/>
              <w:rPr>
                <w:rFonts w:ascii="Abadi" w:hAnsi="Abadi"/>
                <w:sz w:val="21"/>
                <w:szCs w:val="21"/>
              </w:rPr>
            </w:pPr>
          </w:p>
          <w:p w14:paraId="09FA2E49"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La secretaria del ayuntamiento de Comonfort, Gto., remite respuesta a la consulta de la iniciativa que reforma y adiciona los párrafos quinto y sexto a la fracción X del artículo 30, una fracción XI al artículo 31 y una fracción XVIII al artículo 38 de la Ley de Bebidas Alcohólicas para el Estado de Guanajuato y sus Municipios.</w:t>
            </w:r>
          </w:p>
          <w:p w14:paraId="5DCE6289" w14:textId="77777777" w:rsidR="001F0C8B" w:rsidRPr="00871356" w:rsidRDefault="001F0C8B" w:rsidP="0035674E">
            <w:pPr>
              <w:jc w:val="both"/>
              <w:rPr>
                <w:rFonts w:ascii="Abadi" w:hAnsi="Abadi"/>
                <w:sz w:val="21"/>
                <w:szCs w:val="21"/>
              </w:rPr>
            </w:pPr>
          </w:p>
        </w:tc>
        <w:tc>
          <w:tcPr>
            <w:tcW w:w="1655" w:type="dxa"/>
          </w:tcPr>
          <w:p w14:paraId="51A70E91" w14:textId="77777777" w:rsidR="001F0C8B" w:rsidRPr="00871356" w:rsidRDefault="001F0C8B" w:rsidP="0035674E">
            <w:pPr>
              <w:jc w:val="both"/>
              <w:rPr>
                <w:rFonts w:ascii="Abadi" w:hAnsi="Abadi" w:cs="Calibri"/>
                <w:sz w:val="21"/>
                <w:szCs w:val="21"/>
              </w:rPr>
            </w:pPr>
          </w:p>
          <w:p w14:paraId="10E6A0A1" w14:textId="77777777" w:rsidR="001F0C8B" w:rsidRPr="00871356" w:rsidRDefault="001F0C8B" w:rsidP="0035674E">
            <w:pPr>
              <w:jc w:val="both"/>
              <w:rPr>
                <w:rFonts w:ascii="Abadi" w:hAnsi="Abadi" w:cs="Calibri"/>
                <w:sz w:val="21"/>
                <w:szCs w:val="21"/>
              </w:rPr>
            </w:pPr>
          </w:p>
          <w:p w14:paraId="7AACECB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las Comisiones Unidas de Hacienda y Fiscalización y de Gobernación y Puntos Constitucionales.</w:t>
            </w:r>
          </w:p>
          <w:p w14:paraId="570148F2" w14:textId="77777777" w:rsidR="001F0C8B" w:rsidRPr="00871356" w:rsidRDefault="001F0C8B" w:rsidP="0035674E">
            <w:pPr>
              <w:jc w:val="both"/>
              <w:rPr>
                <w:rFonts w:ascii="Abadi" w:hAnsi="Abadi"/>
                <w:b/>
                <w:bCs/>
                <w:sz w:val="21"/>
                <w:szCs w:val="21"/>
              </w:rPr>
            </w:pPr>
          </w:p>
        </w:tc>
      </w:tr>
      <w:tr w:rsidR="001F0C8B" w:rsidRPr="00871356" w14:paraId="0FF8AB17" w14:textId="77777777" w:rsidTr="0035674E">
        <w:tc>
          <w:tcPr>
            <w:tcW w:w="2426" w:type="dxa"/>
          </w:tcPr>
          <w:p w14:paraId="42D473A0"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3.13</w:t>
            </w:r>
          </w:p>
          <w:p w14:paraId="6B64AB72" w14:textId="77777777" w:rsidR="001F0C8B" w:rsidRPr="00871356" w:rsidRDefault="001F0C8B" w:rsidP="0035674E">
            <w:pPr>
              <w:jc w:val="both"/>
              <w:rPr>
                <w:rFonts w:ascii="Abadi" w:hAnsi="Abadi" w:cs="Calibri"/>
                <w:sz w:val="21"/>
                <w:szCs w:val="21"/>
                <w:lang w:val="es-MX" w:eastAsia="es-MX"/>
              </w:rPr>
            </w:pPr>
          </w:p>
          <w:p w14:paraId="10122AF4"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La secretaria del ayuntamiento de Comonfort, Gto., remite respuesta a la consulta de la iniciativa a fin de adicionar un párrafo a la fracción XI del artículo 31 de la Ley de Bebidas Alcohólicas para el Estado de Guanajuato y sus Municipios.</w:t>
            </w:r>
          </w:p>
          <w:p w14:paraId="240693E8" w14:textId="77777777" w:rsidR="001F0C8B" w:rsidRPr="00871356" w:rsidRDefault="001F0C8B" w:rsidP="0035674E">
            <w:pPr>
              <w:jc w:val="both"/>
              <w:rPr>
                <w:rFonts w:ascii="Abadi" w:hAnsi="Abadi"/>
                <w:sz w:val="21"/>
                <w:szCs w:val="21"/>
              </w:rPr>
            </w:pPr>
          </w:p>
        </w:tc>
        <w:tc>
          <w:tcPr>
            <w:tcW w:w="1655" w:type="dxa"/>
          </w:tcPr>
          <w:p w14:paraId="2B64E6C7" w14:textId="77777777" w:rsidR="001F0C8B" w:rsidRPr="00871356" w:rsidRDefault="001F0C8B" w:rsidP="0035674E">
            <w:pPr>
              <w:jc w:val="both"/>
              <w:rPr>
                <w:rFonts w:ascii="Abadi" w:hAnsi="Abadi" w:cs="Calibri"/>
                <w:b/>
                <w:bCs/>
                <w:sz w:val="21"/>
                <w:szCs w:val="21"/>
              </w:rPr>
            </w:pPr>
          </w:p>
          <w:p w14:paraId="58F61C4F"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las Comisiones Unidas de Hacienda y Fiscalización y de Gobernación y Puntos Constitucionales.</w:t>
            </w:r>
          </w:p>
          <w:p w14:paraId="74A8EF7E" w14:textId="77777777" w:rsidR="001F0C8B" w:rsidRPr="00871356" w:rsidRDefault="001F0C8B" w:rsidP="0035674E">
            <w:pPr>
              <w:jc w:val="both"/>
              <w:rPr>
                <w:rFonts w:ascii="Abadi" w:hAnsi="Abadi"/>
                <w:b/>
                <w:bCs/>
                <w:sz w:val="21"/>
                <w:szCs w:val="21"/>
              </w:rPr>
            </w:pPr>
          </w:p>
        </w:tc>
      </w:tr>
      <w:tr w:rsidR="001F0C8B" w:rsidRPr="00871356" w14:paraId="1BD95B73" w14:textId="77777777" w:rsidTr="0035674E">
        <w:tc>
          <w:tcPr>
            <w:tcW w:w="2426" w:type="dxa"/>
          </w:tcPr>
          <w:p w14:paraId="51C83DA3"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3.14</w:t>
            </w:r>
          </w:p>
          <w:p w14:paraId="09F17D78" w14:textId="77777777" w:rsidR="001F0C8B" w:rsidRPr="00871356" w:rsidRDefault="001F0C8B" w:rsidP="0035674E">
            <w:pPr>
              <w:jc w:val="both"/>
              <w:rPr>
                <w:rFonts w:ascii="Abadi" w:hAnsi="Abadi" w:cs="Calibri"/>
                <w:sz w:val="21"/>
                <w:szCs w:val="21"/>
              </w:rPr>
            </w:pPr>
          </w:p>
          <w:p w14:paraId="1067239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La secretaria del ayuntamiento de Comonfort, Gto., remite respuesta a la consulta de la iniciativa a efecto de adicionar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la parte correspondiente al cuarto ordenamiento.</w:t>
            </w:r>
          </w:p>
          <w:p w14:paraId="5FCDE84B" w14:textId="77777777" w:rsidR="001F0C8B" w:rsidRPr="00871356" w:rsidRDefault="001F0C8B" w:rsidP="0035674E">
            <w:pPr>
              <w:jc w:val="both"/>
              <w:rPr>
                <w:rFonts w:ascii="Abadi" w:hAnsi="Abadi" w:cs="Calibri"/>
                <w:sz w:val="21"/>
                <w:szCs w:val="21"/>
                <w:lang w:val="es-MX" w:eastAsia="es-MX"/>
              </w:rPr>
            </w:pPr>
          </w:p>
          <w:p w14:paraId="7955702A" w14:textId="77777777" w:rsidR="001F0C8B" w:rsidRPr="00871356" w:rsidRDefault="001F0C8B" w:rsidP="0035674E">
            <w:pPr>
              <w:jc w:val="both"/>
              <w:rPr>
                <w:rFonts w:ascii="Abadi" w:hAnsi="Abadi"/>
                <w:sz w:val="21"/>
                <w:szCs w:val="21"/>
              </w:rPr>
            </w:pPr>
          </w:p>
        </w:tc>
        <w:tc>
          <w:tcPr>
            <w:tcW w:w="1655" w:type="dxa"/>
          </w:tcPr>
          <w:p w14:paraId="5DBD032D" w14:textId="77777777" w:rsidR="001F0C8B" w:rsidRPr="00871356" w:rsidRDefault="001F0C8B" w:rsidP="0035674E">
            <w:pPr>
              <w:jc w:val="both"/>
              <w:rPr>
                <w:rFonts w:ascii="Abadi" w:hAnsi="Abadi" w:cs="Calibri"/>
                <w:sz w:val="21"/>
                <w:szCs w:val="21"/>
              </w:rPr>
            </w:pPr>
          </w:p>
          <w:p w14:paraId="372FC25F" w14:textId="77777777" w:rsidR="001F0C8B" w:rsidRPr="00871356" w:rsidRDefault="001F0C8B" w:rsidP="0035674E">
            <w:pPr>
              <w:jc w:val="both"/>
              <w:rPr>
                <w:rFonts w:ascii="Abadi" w:hAnsi="Abadi" w:cs="Calibri"/>
                <w:sz w:val="21"/>
                <w:szCs w:val="21"/>
              </w:rPr>
            </w:pPr>
          </w:p>
          <w:p w14:paraId="3E407501"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 Desarrollo Urbano y Obra Pública.</w:t>
            </w:r>
          </w:p>
          <w:p w14:paraId="49D56D92" w14:textId="77777777" w:rsidR="001F0C8B" w:rsidRPr="00871356" w:rsidRDefault="001F0C8B" w:rsidP="0035674E">
            <w:pPr>
              <w:jc w:val="both"/>
              <w:rPr>
                <w:rFonts w:ascii="Abadi" w:hAnsi="Abadi"/>
                <w:b/>
                <w:bCs/>
                <w:sz w:val="21"/>
                <w:szCs w:val="21"/>
              </w:rPr>
            </w:pPr>
          </w:p>
        </w:tc>
      </w:tr>
      <w:tr w:rsidR="001F0C8B" w:rsidRPr="00871356" w14:paraId="0CA25E12" w14:textId="77777777" w:rsidTr="0035674E">
        <w:tc>
          <w:tcPr>
            <w:tcW w:w="2426" w:type="dxa"/>
          </w:tcPr>
          <w:p w14:paraId="7C960358"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lastRenderedPageBreak/>
              <w:t>3.15</w:t>
            </w:r>
          </w:p>
          <w:p w14:paraId="220B4C7E" w14:textId="77777777" w:rsidR="001F0C8B" w:rsidRPr="00871356" w:rsidRDefault="001F0C8B" w:rsidP="0035674E">
            <w:pPr>
              <w:jc w:val="both"/>
              <w:rPr>
                <w:rFonts w:ascii="Abadi" w:hAnsi="Abadi"/>
                <w:sz w:val="21"/>
                <w:szCs w:val="21"/>
              </w:rPr>
            </w:pPr>
          </w:p>
          <w:p w14:paraId="26824BA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La secretaria del ayuntamiento de Comonfort, Gto., remite respuesta a la consulta de la iniciativa que reforma y adiciona diversas disposiciones a la Ley de Seguridad Social del Estado de Guanajuato y al Código Territorial para el Estado y los Municipios de Guanajuato.</w:t>
            </w:r>
          </w:p>
          <w:p w14:paraId="6F9C0866" w14:textId="77777777" w:rsidR="001F0C8B" w:rsidRPr="00871356" w:rsidRDefault="001F0C8B" w:rsidP="0035674E">
            <w:pPr>
              <w:jc w:val="both"/>
              <w:rPr>
                <w:rFonts w:ascii="Abadi" w:hAnsi="Abadi"/>
                <w:sz w:val="21"/>
                <w:szCs w:val="21"/>
              </w:rPr>
            </w:pPr>
          </w:p>
        </w:tc>
        <w:tc>
          <w:tcPr>
            <w:tcW w:w="1655" w:type="dxa"/>
          </w:tcPr>
          <w:p w14:paraId="4FFB11A3" w14:textId="77777777" w:rsidR="001F0C8B" w:rsidRPr="00871356" w:rsidRDefault="001F0C8B" w:rsidP="0035674E">
            <w:pPr>
              <w:jc w:val="both"/>
              <w:rPr>
                <w:rFonts w:ascii="Abadi" w:hAnsi="Abadi" w:cs="Calibri"/>
                <w:b/>
                <w:bCs/>
                <w:sz w:val="21"/>
                <w:szCs w:val="21"/>
              </w:rPr>
            </w:pPr>
          </w:p>
          <w:p w14:paraId="6DE0794C" w14:textId="77777777" w:rsidR="001F0C8B" w:rsidRPr="00871356" w:rsidRDefault="001F0C8B" w:rsidP="0035674E">
            <w:pPr>
              <w:jc w:val="both"/>
              <w:rPr>
                <w:rFonts w:ascii="Abadi" w:hAnsi="Abadi" w:cs="Calibri"/>
                <w:b/>
                <w:bCs/>
                <w:sz w:val="21"/>
                <w:szCs w:val="21"/>
              </w:rPr>
            </w:pPr>
          </w:p>
          <w:p w14:paraId="579A45B4"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informa que en la sesión ordinaria celebrada el 10 de noviembre de 2022 se aprobó el dictamen en sentido negativo formulado por la Comisión de Desarrollo Urbano y Obra Pública, correspondiente a dicha iniciativa y, en consecuencia, se ordenó su archivo.</w:t>
            </w:r>
          </w:p>
          <w:p w14:paraId="5470F636" w14:textId="77777777" w:rsidR="001F0C8B" w:rsidRPr="00871356" w:rsidRDefault="001F0C8B" w:rsidP="0035674E">
            <w:pPr>
              <w:jc w:val="both"/>
              <w:rPr>
                <w:rFonts w:ascii="Abadi" w:hAnsi="Abadi" w:cs="Calibri"/>
                <w:b/>
                <w:bCs/>
                <w:sz w:val="21"/>
                <w:szCs w:val="21"/>
              </w:rPr>
            </w:pPr>
          </w:p>
        </w:tc>
      </w:tr>
      <w:tr w:rsidR="001F0C8B" w:rsidRPr="00871356" w14:paraId="1ADFE97A" w14:textId="77777777" w:rsidTr="0035674E">
        <w:tc>
          <w:tcPr>
            <w:tcW w:w="2426" w:type="dxa"/>
          </w:tcPr>
          <w:p w14:paraId="4BFF93F5"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3.16</w:t>
            </w:r>
          </w:p>
          <w:p w14:paraId="26DBF96B" w14:textId="77777777" w:rsidR="001F0C8B" w:rsidRPr="00871356" w:rsidRDefault="001F0C8B" w:rsidP="0035674E">
            <w:pPr>
              <w:jc w:val="both"/>
              <w:rPr>
                <w:rFonts w:ascii="Abadi" w:hAnsi="Abadi"/>
                <w:sz w:val="21"/>
                <w:szCs w:val="21"/>
              </w:rPr>
            </w:pPr>
          </w:p>
          <w:p w14:paraId="5FFC486C"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secretario del ayuntamiento de Tarimoro, Gto., remite la aprobación de la </w:t>
            </w:r>
            <w:r w:rsidRPr="00871356">
              <w:rPr>
                <w:rFonts w:ascii="Abadi" w:hAnsi="Abadi" w:cs="Calibri"/>
                <w:sz w:val="21"/>
                <w:szCs w:val="21"/>
              </w:rPr>
              <w:t>segunda modificación al presupuesto de egresos para el ejercicio fiscal 2022.</w:t>
            </w:r>
          </w:p>
          <w:p w14:paraId="6C734D2B" w14:textId="77777777" w:rsidR="001F0C8B" w:rsidRPr="00871356" w:rsidRDefault="001F0C8B" w:rsidP="0035674E">
            <w:pPr>
              <w:jc w:val="both"/>
              <w:rPr>
                <w:rFonts w:ascii="Abadi" w:hAnsi="Abadi"/>
                <w:sz w:val="21"/>
                <w:szCs w:val="21"/>
              </w:rPr>
            </w:pPr>
          </w:p>
        </w:tc>
        <w:tc>
          <w:tcPr>
            <w:tcW w:w="1655" w:type="dxa"/>
          </w:tcPr>
          <w:p w14:paraId="1E646714" w14:textId="77777777" w:rsidR="001F0C8B" w:rsidRPr="00871356" w:rsidRDefault="001F0C8B" w:rsidP="0035674E">
            <w:pPr>
              <w:jc w:val="both"/>
              <w:rPr>
                <w:rFonts w:ascii="Abadi" w:hAnsi="Abadi" w:cs="Calibri"/>
                <w:b/>
                <w:bCs/>
                <w:sz w:val="21"/>
                <w:szCs w:val="21"/>
              </w:rPr>
            </w:pPr>
          </w:p>
          <w:p w14:paraId="0CD338DE"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remite a la Auditoría Superior del Estado de Guanajuato.</w:t>
            </w:r>
          </w:p>
          <w:p w14:paraId="1E3964E2" w14:textId="77777777" w:rsidR="001F0C8B" w:rsidRPr="00871356" w:rsidRDefault="001F0C8B" w:rsidP="0035674E">
            <w:pPr>
              <w:jc w:val="both"/>
              <w:rPr>
                <w:rFonts w:ascii="Abadi" w:hAnsi="Abadi" w:cs="Calibri"/>
                <w:b/>
                <w:bCs/>
                <w:sz w:val="21"/>
                <w:szCs w:val="21"/>
              </w:rPr>
            </w:pPr>
          </w:p>
        </w:tc>
      </w:tr>
      <w:tr w:rsidR="001F0C8B" w:rsidRPr="00871356" w14:paraId="015E69E4" w14:textId="77777777" w:rsidTr="0035674E">
        <w:tc>
          <w:tcPr>
            <w:tcW w:w="2426" w:type="dxa"/>
          </w:tcPr>
          <w:p w14:paraId="1B0CA9B7"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3.17</w:t>
            </w:r>
          </w:p>
          <w:p w14:paraId="4FD79464" w14:textId="77777777" w:rsidR="001F0C8B" w:rsidRPr="00871356" w:rsidRDefault="001F0C8B" w:rsidP="0035674E">
            <w:pPr>
              <w:jc w:val="both"/>
              <w:rPr>
                <w:rFonts w:ascii="Abadi" w:hAnsi="Abadi"/>
                <w:sz w:val="21"/>
                <w:szCs w:val="21"/>
              </w:rPr>
            </w:pPr>
          </w:p>
          <w:p w14:paraId="1C64A20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La secretaria del ayuntamiento de Guanajuato, Gto., remite copia certificada del proyecto de presupuesto de egresos para el ejercicio fiscal 2023.</w:t>
            </w:r>
          </w:p>
          <w:p w14:paraId="5BA907B6" w14:textId="77777777" w:rsidR="001F0C8B" w:rsidRPr="00871356" w:rsidRDefault="001F0C8B" w:rsidP="0035674E">
            <w:pPr>
              <w:jc w:val="both"/>
              <w:rPr>
                <w:rFonts w:ascii="Abadi" w:hAnsi="Abadi"/>
                <w:sz w:val="21"/>
                <w:szCs w:val="21"/>
              </w:rPr>
            </w:pPr>
          </w:p>
          <w:p w14:paraId="7E99C627" w14:textId="77777777" w:rsidR="001F0C8B" w:rsidRPr="00871356" w:rsidRDefault="001F0C8B" w:rsidP="0035674E">
            <w:pPr>
              <w:jc w:val="both"/>
              <w:rPr>
                <w:rFonts w:ascii="Abadi" w:hAnsi="Abadi"/>
                <w:sz w:val="21"/>
                <w:szCs w:val="21"/>
              </w:rPr>
            </w:pPr>
          </w:p>
          <w:p w14:paraId="6C53BBBA" w14:textId="77777777" w:rsidR="001F0C8B" w:rsidRPr="00871356" w:rsidRDefault="001F0C8B" w:rsidP="0035674E">
            <w:pPr>
              <w:jc w:val="both"/>
              <w:rPr>
                <w:rFonts w:ascii="Abadi" w:hAnsi="Abadi"/>
                <w:sz w:val="21"/>
                <w:szCs w:val="21"/>
              </w:rPr>
            </w:pPr>
          </w:p>
        </w:tc>
        <w:tc>
          <w:tcPr>
            <w:tcW w:w="1655" w:type="dxa"/>
          </w:tcPr>
          <w:p w14:paraId="6355CE9F" w14:textId="77777777" w:rsidR="001F0C8B" w:rsidRPr="00871356" w:rsidRDefault="001F0C8B" w:rsidP="0035674E">
            <w:pPr>
              <w:jc w:val="both"/>
              <w:rPr>
                <w:rFonts w:ascii="Abadi" w:hAnsi="Abadi" w:cs="Calibri"/>
                <w:sz w:val="21"/>
                <w:szCs w:val="21"/>
              </w:rPr>
            </w:pPr>
          </w:p>
          <w:p w14:paraId="6DE493EF" w14:textId="77777777" w:rsidR="001F0C8B" w:rsidRPr="00871356" w:rsidRDefault="001F0C8B" w:rsidP="0035674E">
            <w:pPr>
              <w:jc w:val="both"/>
              <w:rPr>
                <w:rFonts w:ascii="Abadi" w:hAnsi="Abadi" w:cs="Calibri"/>
                <w:sz w:val="21"/>
                <w:szCs w:val="21"/>
              </w:rPr>
            </w:pPr>
          </w:p>
          <w:p w14:paraId="750C206C"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remite a la Auditoría Superior del Estado de Guanajuato.</w:t>
            </w:r>
          </w:p>
          <w:p w14:paraId="6D44BEF3" w14:textId="77777777" w:rsidR="001F0C8B" w:rsidRPr="00871356" w:rsidRDefault="001F0C8B" w:rsidP="0035674E">
            <w:pPr>
              <w:jc w:val="both"/>
              <w:rPr>
                <w:rFonts w:ascii="Abadi" w:hAnsi="Abadi"/>
                <w:b/>
                <w:bCs/>
                <w:sz w:val="21"/>
                <w:szCs w:val="21"/>
              </w:rPr>
            </w:pPr>
          </w:p>
        </w:tc>
      </w:tr>
      <w:tr w:rsidR="001F0C8B" w:rsidRPr="00871356" w14:paraId="7D431AC2" w14:textId="77777777" w:rsidTr="0035674E">
        <w:tc>
          <w:tcPr>
            <w:tcW w:w="2426" w:type="dxa"/>
          </w:tcPr>
          <w:p w14:paraId="1E10FBD0"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3.18</w:t>
            </w:r>
          </w:p>
          <w:p w14:paraId="0C9925F2" w14:textId="77777777" w:rsidR="001F0C8B" w:rsidRPr="00871356" w:rsidRDefault="001F0C8B" w:rsidP="0035674E">
            <w:pPr>
              <w:jc w:val="both"/>
              <w:rPr>
                <w:rFonts w:ascii="Abadi" w:hAnsi="Abadi"/>
                <w:sz w:val="21"/>
                <w:szCs w:val="21"/>
              </w:rPr>
            </w:pPr>
          </w:p>
          <w:p w14:paraId="6A51698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presidente municipal y el secretario del ayuntamiento de Cortazar, Gto., remite copia certificada de la sexta modificación al presupuesto de ingresos y egresos de la administración municipal; así como la cuarta modificación al presupuesto del Sistema para el Desarrollo Integral de la Familia; y de la Junta Municipal de Agua Potable y Alcantarillado, correspondientes al ejercicio fiscal 2022.</w:t>
            </w:r>
          </w:p>
          <w:p w14:paraId="504B23FF" w14:textId="77777777" w:rsidR="001F0C8B" w:rsidRPr="00871356" w:rsidRDefault="001F0C8B" w:rsidP="0035674E">
            <w:pPr>
              <w:jc w:val="both"/>
              <w:rPr>
                <w:rFonts w:ascii="Abadi" w:hAnsi="Abadi"/>
                <w:sz w:val="21"/>
                <w:szCs w:val="21"/>
              </w:rPr>
            </w:pPr>
          </w:p>
        </w:tc>
        <w:tc>
          <w:tcPr>
            <w:tcW w:w="1655" w:type="dxa"/>
          </w:tcPr>
          <w:p w14:paraId="6DB0C0A8" w14:textId="77777777" w:rsidR="001F0C8B" w:rsidRPr="00871356" w:rsidRDefault="001F0C8B" w:rsidP="0035674E">
            <w:pPr>
              <w:jc w:val="both"/>
              <w:rPr>
                <w:rFonts w:ascii="Abadi" w:hAnsi="Abadi" w:cs="Calibri"/>
                <w:sz w:val="21"/>
                <w:szCs w:val="21"/>
              </w:rPr>
            </w:pPr>
          </w:p>
          <w:p w14:paraId="30DBD0C3" w14:textId="77777777" w:rsidR="001F0C8B" w:rsidRPr="00871356" w:rsidRDefault="001F0C8B" w:rsidP="0035674E">
            <w:pPr>
              <w:jc w:val="both"/>
              <w:rPr>
                <w:rFonts w:ascii="Abadi" w:hAnsi="Abadi" w:cs="Calibri"/>
                <w:sz w:val="21"/>
                <w:szCs w:val="21"/>
              </w:rPr>
            </w:pPr>
          </w:p>
          <w:p w14:paraId="7BE499AF"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remite a la Auditoría Superior del Estado de Guanajuato.</w:t>
            </w:r>
          </w:p>
          <w:p w14:paraId="0BE8CE68" w14:textId="77777777" w:rsidR="001F0C8B" w:rsidRPr="00871356" w:rsidRDefault="001F0C8B" w:rsidP="0035674E">
            <w:pPr>
              <w:jc w:val="both"/>
              <w:rPr>
                <w:rFonts w:ascii="Abadi" w:hAnsi="Abadi"/>
                <w:b/>
                <w:bCs/>
                <w:sz w:val="21"/>
                <w:szCs w:val="21"/>
              </w:rPr>
            </w:pPr>
          </w:p>
        </w:tc>
      </w:tr>
      <w:tr w:rsidR="001F0C8B" w:rsidRPr="00871356" w14:paraId="55D23CF5" w14:textId="77777777" w:rsidTr="0035674E">
        <w:tc>
          <w:tcPr>
            <w:tcW w:w="2426" w:type="dxa"/>
          </w:tcPr>
          <w:p w14:paraId="12668069"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3.19</w:t>
            </w:r>
          </w:p>
          <w:p w14:paraId="01590069" w14:textId="77777777" w:rsidR="001F0C8B" w:rsidRPr="00871356" w:rsidRDefault="001F0C8B" w:rsidP="0035674E">
            <w:pPr>
              <w:jc w:val="both"/>
              <w:rPr>
                <w:rFonts w:ascii="Abadi" w:hAnsi="Abadi" w:cs="Calibri"/>
                <w:sz w:val="21"/>
                <w:szCs w:val="21"/>
              </w:rPr>
            </w:pPr>
          </w:p>
          <w:p w14:paraId="4E715B77"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El secretario del ayuntamiento de Jaral del Progreso, Gto., remite respuesta a la consulta de la iniciativa de Ley de Fomento al Empleo de Calidad a través de la Formación Profesional en el Estado de Guanajuato.</w:t>
            </w:r>
          </w:p>
          <w:p w14:paraId="6DCEBB39" w14:textId="77777777" w:rsidR="001F0C8B" w:rsidRPr="00871356" w:rsidRDefault="001F0C8B" w:rsidP="0035674E">
            <w:pPr>
              <w:jc w:val="both"/>
              <w:rPr>
                <w:rFonts w:ascii="Abadi" w:hAnsi="Abadi" w:cs="Calibri"/>
                <w:sz w:val="21"/>
                <w:szCs w:val="21"/>
              </w:rPr>
            </w:pPr>
          </w:p>
        </w:tc>
        <w:tc>
          <w:tcPr>
            <w:tcW w:w="1655" w:type="dxa"/>
          </w:tcPr>
          <w:p w14:paraId="2EF15A97" w14:textId="77777777" w:rsidR="001F0C8B" w:rsidRPr="00871356" w:rsidRDefault="001F0C8B" w:rsidP="0035674E">
            <w:pPr>
              <w:jc w:val="both"/>
              <w:rPr>
                <w:rFonts w:ascii="Abadi" w:hAnsi="Abadi" w:cs="Calibri"/>
                <w:b/>
                <w:bCs/>
                <w:sz w:val="21"/>
                <w:szCs w:val="21"/>
              </w:rPr>
            </w:pPr>
          </w:p>
          <w:p w14:paraId="7C2D2772" w14:textId="77777777" w:rsidR="001F0C8B" w:rsidRPr="00871356" w:rsidRDefault="001F0C8B" w:rsidP="0035674E">
            <w:pPr>
              <w:jc w:val="both"/>
              <w:rPr>
                <w:rFonts w:ascii="Abadi" w:hAnsi="Abadi" w:cs="Calibri"/>
                <w:b/>
                <w:bCs/>
                <w:sz w:val="21"/>
                <w:szCs w:val="21"/>
              </w:rPr>
            </w:pPr>
          </w:p>
          <w:p w14:paraId="6B4F4363"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informa que se turnó a las Comisiones Unidas de Educación, Ciencia y Tecnología y Cultura y de Desarrollo Económico y Social.</w:t>
            </w:r>
          </w:p>
          <w:p w14:paraId="5AD91A49" w14:textId="77777777" w:rsidR="001F0C8B" w:rsidRPr="00871356" w:rsidRDefault="001F0C8B" w:rsidP="0035674E">
            <w:pPr>
              <w:jc w:val="both"/>
              <w:rPr>
                <w:rFonts w:ascii="Abadi" w:hAnsi="Abadi" w:cs="Calibri"/>
                <w:b/>
                <w:bCs/>
                <w:sz w:val="21"/>
                <w:szCs w:val="21"/>
              </w:rPr>
            </w:pPr>
          </w:p>
        </w:tc>
      </w:tr>
      <w:tr w:rsidR="001F0C8B" w:rsidRPr="00871356" w14:paraId="5CE2CEF5" w14:textId="77777777" w:rsidTr="0035674E">
        <w:tc>
          <w:tcPr>
            <w:tcW w:w="2426" w:type="dxa"/>
          </w:tcPr>
          <w:p w14:paraId="7D79660E"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lastRenderedPageBreak/>
              <w:t>3.2</w:t>
            </w:r>
          </w:p>
          <w:p w14:paraId="354D2C3C" w14:textId="77777777" w:rsidR="001F0C8B" w:rsidRPr="00871356" w:rsidRDefault="001F0C8B" w:rsidP="0035674E">
            <w:pPr>
              <w:jc w:val="both"/>
              <w:rPr>
                <w:rFonts w:ascii="Abadi" w:hAnsi="Abadi" w:cs="Calibri"/>
                <w:sz w:val="21"/>
                <w:szCs w:val="21"/>
              </w:rPr>
            </w:pPr>
          </w:p>
          <w:p w14:paraId="6CA6CB17" w14:textId="77777777" w:rsidR="001F0C8B" w:rsidRPr="00871356" w:rsidRDefault="001F0C8B" w:rsidP="0035674E">
            <w:pPr>
              <w:jc w:val="both"/>
              <w:rPr>
                <w:rFonts w:ascii="Abadi" w:hAnsi="Abadi" w:cs="Calibri"/>
                <w:sz w:val="21"/>
                <w:szCs w:val="21"/>
              </w:rPr>
            </w:pPr>
            <w:r w:rsidRPr="00871356">
              <w:rPr>
                <w:rFonts w:ascii="Abadi" w:hAnsi="Abadi" w:cs="Calibri"/>
                <w:sz w:val="21"/>
                <w:szCs w:val="21"/>
              </w:rPr>
              <w:t>El secretario del ayuntamiento de Jaral del Progreso, Gto., remite respuesta a la consulta de la iniciativa a efecto de reformar y adicionar diversas disposiciones de la Ley de Cambio Climático para el Estado de Guanajuato y sus Municipios.</w:t>
            </w:r>
          </w:p>
          <w:p w14:paraId="55CA34A1" w14:textId="77777777" w:rsidR="001F0C8B" w:rsidRDefault="001F0C8B" w:rsidP="0035674E">
            <w:pPr>
              <w:jc w:val="both"/>
              <w:rPr>
                <w:rFonts w:ascii="Abadi" w:hAnsi="Abadi" w:cs="Calibri"/>
                <w:sz w:val="21"/>
                <w:szCs w:val="21"/>
              </w:rPr>
            </w:pPr>
          </w:p>
          <w:p w14:paraId="4951E752" w14:textId="77777777" w:rsidR="001F0C8B" w:rsidRDefault="001F0C8B" w:rsidP="0035674E">
            <w:pPr>
              <w:jc w:val="both"/>
              <w:rPr>
                <w:rFonts w:ascii="Abadi" w:hAnsi="Abadi" w:cs="Calibri"/>
                <w:sz w:val="21"/>
                <w:szCs w:val="21"/>
              </w:rPr>
            </w:pPr>
          </w:p>
          <w:p w14:paraId="6623FEAB" w14:textId="77777777" w:rsidR="001F0C8B" w:rsidRDefault="001F0C8B" w:rsidP="0035674E">
            <w:pPr>
              <w:jc w:val="both"/>
              <w:rPr>
                <w:rFonts w:ascii="Abadi" w:hAnsi="Abadi" w:cs="Calibri"/>
                <w:sz w:val="21"/>
                <w:szCs w:val="21"/>
              </w:rPr>
            </w:pPr>
          </w:p>
          <w:p w14:paraId="0DEDC3B6" w14:textId="77777777" w:rsidR="001F0C8B" w:rsidRPr="00871356" w:rsidRDefault="001F0C8B" w:rsidP="0035674E">
            <w:pPr>
              <w:jc w:val="both"/>
              <w:rPr>
                <w:rFonts w:ascii="Abadi" w:hAnsi="Abadi" w:cs="Calibri"/>
                <w:sz w:val="21"/>
                <w:szCs w:val="21"/>
              </w:rPr>
            </w:pPr>
          </w:p>
        </w:tc>
        <w:tc>
          <w:tcPr>
            <w:tcW w:w="1655" w:type="dxa"/>
          </w:tcPr>
          <w:p w14:paraId="7579CB92" w14:textId="77777777" w:rsidR="001F0C8B" w:rsidRPr="00871356" w:rsidRDefault="001F0C8B" w:rsidP="0035674E">
            <w:pPr>
              <w:jc w:val="both"/>
              <w:rPr>
                <w:rFonts w:ascii="Abadi" w:hAnsi="Abadi" w:cs="Calibri"/>
                <w:sz w:val="21"/>
                <w:szCs w:val="21"/>
              </w:rPr>
            </w:pPr>
          </w:p>
          <w:p w14:paraId="5C83918E" w14:textId="77777777" w:rsidR="001F0C8B" w:rsidRPr="00871356" w:rsidRDefault="001F0C8B" w:rsidP="0035674E">
            <w:pPr>
              <w:jc w:val="both"/>
              <w:rPr>
                <w:rFonts w:ascii="Abadi" w:hAnsi="Abadi" w:cs="Calibri"/>
                <w:sz w:val="21"/>
                <w:szCs w:val="21"/>
              </w:rPr>
            </w:pPr>
          </w:p>
          <w:p w14:paraId="3E73D59E" w14:textId="77777777" w:rsidR="001F0C8B" w:rsidRPr="00871356" w:rsidRDefault="001F0C8B" w:rsidP="0035674E">
            <w:pPr>
              <w:jc w:val="both"/>
              <w:rPr>
                <w:rFonts w:ascii="Abadi" w:hAnsi="Abadi" w:cs="Calibri"/>
                <w:b/>
                <w:bCs/>
                <w:sz w:val="21"/>
                <w:szCs w:val="21"/>
              </w:rPr>
            </w:pPr>
            <w:r w:rsidRPr="00871356">
              <w:rPr>
                <w:rFonts w:ascii="Abadi" w:hAnsi="Abadi" w:cs="Calibri"/>
                <w:b/>
                <w:bCs/>
                <w:sz w:val="21"/>
                <w:szCs w:val="21"/>
              </w:rPr>
              <w:t>Enterados y se informa que se turnó a la Comisión de Medio Ambiente.</w:t>
            </w:r>
          </w:p>
          <w:p w14:paraId="7CD6F0DA" w14:textId="77777777" w:rsidR="001F0C8B" w:rsidRPr="00871356" w:rsidRDefault="001F0C8B" w:rsidP="0035674E">
            <w:pPr>
              <w:jc w:val="both"/>
              <w:rPr>
                <w:rFonts w:ascii="Abadi" w:hAnsi="Abadi" w:cs="Calibri"/>
                <w:sz w:val="21"/>
                <w:szCs w:val="21"/>
              </w:rPr>
            </w:pPr>
          </w:p>
        </w:tc>
      </w:tr>
      <w:tr w:rsidR="001F0C8B" w:rsidRPr="008A1F66" w14:paraId="0B469745" w14:textId="77777777" w:rsidTr="0035674E">
        <w:tc>
          <w:tcPr>
            <w:tcW w:w="2426" w:type="dxa"/>
          </w:tcPr>
          <w:p w14:paraId="042A7F46"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3.21</w:t>
            </w:r>
          </w:p>
          <w:p w14:paraId="6D6153FA" w14:textId="77777777" w:rsidR="001F0C8B" w:rsidRPr="00871356" w:rsidRDefault="001F0C8B" w:rsidP="0035674E">
            <w:pPr>
              <w:jc w:val="both"/>
              <w:rPr>
                <w:rFonts w:ascii="Abadi" w:hAnsi="Abadi"/>
                <w:sz w:val="21"/>
                <w:szCs w:val="21"/>
              </w:rPr>
            </w:pPr>
          </w:p>
          <w:p w14:paraId="49DF9CD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Jaral del Progreso, Gto., remite respuesta a la consulta de la iniciativa a efecto de reformar y adicionar diversas disposiciones de la Ley de Responsabilidades Administrativas para el Estado de Guanajuato, de la Ley del Trabajo de los Servidores Públicos al Servicio del Estado y de los Municipios y de la Ley Orgánica del Poder Legislativo del Estado de Guanajuato.</w:t>
            </w:r>
          </w:p>
          <w:p w14:paraId="22901FFF" w14:textId="77777777" w:rsidR="001F0C8B" w:rsidRPr="00871356" w:rsidRDefault="001F0C8B" w:rsidP="0035674E">
            <w:pPr>
              <w:jc w:val="both"/>
              <w:rPr>
                <w:rFonts w:ascii="Abadi" w:hAnsi="Abadi"/>
                <w:sz w:val="21"/>
                <w:szCs w:val="21"/>
              </w:rPr>
            </w:pPr>
          </w:p>
        </w:tc>
        <w:tc>
          <w:tcPr>
            <w:tcW w:w="1655" w:type="dxa"/>
          </w:tcPr>
          <w:p w14:paraId="0E284F35" w14:textId="77777777" w:rsidR="001F0C8B" w:rsidRDefault="001F0C8B" w:rsidP="0035674E">
            <w:pPr>
              <w:jc w:val="both"/>
              <w:rPr>
                <w:rFonts w:ascii="Abadi" w:hAnsi="Abadi" w:cs="Calibri"/>
                <w:b/>
                <w:bCs/>
                <w:sz w:val="21"/>
                <w:szCs w:val="21"/>
              </w:rPr>
            </w:pPr>
          </w:p>
          <w:p w14:paraId="3B73685D" w14:textId="77777777" w:rsidR="001F0C8B" w:rsidRDefault="001F0C8B" w:rsidP="0035674E">
            <w:pPr>
              <w:jc w:val="both"/>
              <w:rPr>
                <w:rFonts w:ascii="Abadi" w:hAnsi="Abadi" w:cs="Calibri"/>
                <w:b/>
                <w:bCs/>
                <w:sz w:val="21"/>
                <w:szCs w:val="21"/>
              </w:rPr>
            </w:pPr>
          </w:p>
          <w:p w14:paraId="557795E5"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 Comisión de Gobernación y Puntos Constitucionales.</w:t>
            </w:r>
          </w:p>
          <w:p w14:paraId="67BE516C" w14:textId="77777777" w:rsidR="001F0C8B" w:rsidRPr="008A1F66" w:rsidRDefault="001F0C8B" w:rsidP="0035674E">
            <w:pPr>
              <w:jc w:val="both"/>
              <w:rPr>
                <w:rFonts w:ascii="Abadi" w:hAnsi="Abadi"/>
                <w:b/>
                <w:bCs/>
                <w:sz w:val="21"/>
                <w:szCs w:val="21"/>
              </w:rPr>
            </w:pPr>
          </w:p>
        </w:tc>
      </w:tr>
      <w:tr w:rsidR="001F0C8B" w:rsidRPr="00871356" w14:paraId="0292763E" w14:textId="77777777" w:rsidTr="0035674E">
        <w:tc>
          <w:tcPr>
            <w:tcW w:w="2426" w:type="dxa"/>
          </w:tcPr>
          <w:p w14:paraId="2E25EF49"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3.22</w:t>
            </w:r>
          </w:p>
          <w:p w14:paraId="0059865C" w14:textId="77777777" w:rsidR="001F0C8B" w:rsidRPr="00871356" w:rsidRDefault="001F0C8B" w:rsidP="0035674E">
            <w:pPr>
              <w:jc w:val="both"/>
              <w:rPr>
                <w:rFonts w:ascii="Abadi" w:hAnsi="Abadi"/>
                <w:sz w:val="21"/>
                <w:szCs w:val="21"/>
              </w:rPr>
            </w:pPr>
          </w:p>
          <w:p w14:paraId="05842BC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secretario del ayuntamiento de Jaral del Progreso, Gto., remite respuesta a la consulta de la iniciativa a efecto de reformar diversos artículos de la Ley Orgánica del Poder Ejecutivo para el Estado de Guanajuato y de la Ley Orgánica Municipal para el Estado de Guanajuato, en la parte </w:t>
            </w:r>
            <w:r w:rsidRPr="00871356">
              <w:rPr>
                <w:rFonts w:ascii="Abadi" w:hAnsi="Abadi" w:cs="Calibri"/>
                <w:sz w:val="21"/>
                <w:szCs w:val="21"/>
              </w:rPr>
              <w:t>correspondiente al segundo ordenamiento.</w:t>
            </w:r>
          </w:p>
          <w:p w14:paraId="3A9109AD" w14:textId="77777777" w:rsidR="001F0C8B" w:rsidRDefault="001F0C8B" w:rsidP="0035674E">
            <w:pPr>
              <w:jc w:val="both"/>
              <w:rPr>
                <w:rFonts w:ascii="Abadi" w:hAnsi="Abadi"/>
                <w:sz w:val="21"/>
                <w:szCs w:val="21"/>
              </w:rPr>
            </w:pPr>
          </w:p>
          <w:p w14:paraId="692D0E85" w14:textId="77777777" w:rsidR="001F0C8B" w:rsidRDefault="001F0C8B" w:rsidP="0035674E">
            <w:pPr>
              <w:jc w:val="both"/>
              <w:rPr>
                <w:rFonts w:ascii="Abadi" w:hAnsi="Abadi"/>
                <w:sz w:val="21"/>
                <w:szCs w:val="21"/>
              </w:rPr>
            </w:pPr>
          </w:p>
          <w:p w14:paraId="0092E1C2" w14:textId="77777777" w:rsidR="001F0C8B" w:rsidRDefault="001F0C8B" w:rsidP="0035674E">
            <w:pPr>
              <w:jc w:val="both"/>
              <w:rPr>
                <w:rFonts w:ascii="Abadi" w:hAnsi="Abadi"/>
                <w:sz w:val="21"/>
                <w:szCs w:val="21"/>
              </w:rPr>
            </w:pPr>
          </w:p>
          <w:p w14:paraId="1DEB6FFF" w14:textId="77777777" w:rsidR="001F0C8B" w:rsidRDefault="001F0C8B" w:rsidP="0035674E">
            <w:pPr>
              <w:jc w:val="both"/>
              <w:rPr>
                <w:rFonts w:ascii="Abadi" w:hAnsi="Abadi"/>
                <w:sz w:val="21"/>
                <w:szCs w:val="21"/>
              </w:rPr>
            </w:pPr>
          </w:p>
          <w:p w14:paraId="6C345D08" w14:textId="77777777" w:rsidR="001F0C8B" w:rsidRPr="00871356" w:rsidRDefault="001F0C8B" w:rsidP="0035674E">
            <w:pPr>
              <w:jc w:val="both"/>
              <w:rPr>
                <w:rFonts w:ascii="Abadi" w:hAnsi="Abadi"/>
                <w:sz w:val="21"/>
                <w:szCs w:val="21"/>
              </w:rPr>
            </w:pPr>
          </w:p>
        </w:tc>
        <w:tc>
          <w:tcPr>
            <w:tcW w:w="1655" w:type="dxa"/>
          </w:tcPr>
          <w:p w14:paraId="2FE1E79E" w14:textId="77777777" w:rsidR="001F0C8B" w:rsidRDefault="001F0C8B" w:rsidP="0035674E">
            <w:pPr>
              <w:jc w:val="both"/>
              <w:rPr>
                <w:rFonts w:ascii="Abadi" w:hAnsi="Abadi" w:cs="Calibri"/>
                <w:b/>
                <w:bCs/>
                <w:sz w:val="21"/>
                <w:szCs w:val="21"/>
              </w:rPr>
            </w:pPr>
          </w:p>
          <w:p w14:paraId="087F6341" w14:textId="77777777" w:rsidR="001F0C8B" w:rsidRDefault="001F0C8B" w:rsidP="0035674E">
            <w:pPr>
              <w:jc w:val="both"/>
              <w:rPr>
                <w:rFonts w:ascii="Abadi" w:hAnsi="Abadi" w:cs="Calibri"/>
                <w:b/>
                <w:bCs/>
                <w:sz w:val="21"/>
                <w:szCs w:val="21"/>
              </w:rPr>
            </w:pPr>
          </w:p>
          <w:p w14:paraId="1A0F79B3"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 Comisión de Asuntos Municipales.</w:t>
            </w:r>
          </w:p>
          <w:p w14:paraId="5EBC8DA2" w14:textId="77777777" w:rsidR="001F0C8B" w:rsidRPr="00871356" w:rsidRDefault="001F0C8B" w:rsidP="0035674E">
            <w:pPr>
              <w:jc w:val="both"/>
              <w:rPr>
                <w:rFonts w:ascii="Abadi" w:hAnsi="Abadi"/>
                <w:b/>
                <w:bCs/>
                <w:sz w:val="21"/>
                <w:szCs w:val="21"/>
              </w:rPr>
            </w:pPr>
          </w:p>
        </w:tc>
      </w:tr>
      <w:tr w:rsidR="001F0C8B" w:rsidRPr="00871356" w14:paraId="5531F8A6" w14:textId="77777777" w:rsidTr="0035674E">
        <w:tc>
          <w:tcPr>
            <w:tcW w:w="2426" w:type="dxa"/>
          </w:tcPr>
          <w:p w14:paraId="47CEDBB3"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3.23</w:t>
            </w:r>
          </w:p>
          <w:p w14:paraId="65CF3E31" w14:textId="77777777" w:rsidR="001F0C8B" w:rsidRPr="00871356" w:rsidRDefault="001F0C8B" w:rsidP="0035674E">
            <w:pPr>
              <w:jc w:val="both"/>
              <w:rPr>
                <w:rFonts w:ascii="Abadi" w:hAnsi="Abadi"/>
                <w:sz w:val="21"/>
                <w:szCs w:val="21"/>
              </w:rPr>
            </w:pPr>
          </w:p>
          <w:p w14:paraId="5A91B85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Jaral del Progreso, Gto., remite respuesta a la consulta de la iniciativa a efecto de reformar y adicionar diversas disposiciones de la Constitución Política para el Estado de Guanajuato, del Código Territorial para el Estado y los Municipios de Guanajuato y de la Ley Orgánica Municipal para el Estado de Guanajuato, en la parte correspondiente al último ordenamiento.</w:t>
            </w:r>
          </w:p>
          <w:p w14:paraId="2358BF17" w14:textId="77777777" w:rsidR="001F0C8B" w:rsidRPr="00871356" w:rsidRDefault="001F0C8B" w:rsidP="0035674E">
            <w:pPr>
              <w:jc w:val="both"/>
              <w:rPr>
                <w:rFonts w:ascii="Abadi" w:hAnsi="Abadi"/>
                <w:sz w:val="21"/>
                <w:szCs w:val="21"/>
              </w:rPr>
            </w:pPr>
          </w:p>
        </w:tc>
        <w:tc>
          <w:tcPr>
            <w:tcW w:w="1655" w:type="dxa"/>
          </w:tcPr>
          <w:p w14:paraId="1EA789A8" w14:textId="77777777" w:rsidR="001F0C8B" w:rsidRDefault="001F0C8B" w:rsidP="0035674E">
            <w:pPr>
              <w:jc w:val="both"/>
              <w:rPr>
                <w:rFonts w:ascii="Abadi" w:hAnsi="Abadi" w:cs="Calibri"/>
                <w:sz w:val="21"/>
                <w:szCs w:val="21"/>
              </w:rPr>
            </w:pPr>
          </w:p>
          <w:p w14:paraId="1C58C3A1" w14:textId="77777777" w:rsidR="001F0C8B" w:rsidRDefault="001F0C8B" w:rsidP="0035674E">
            <w:pPr>
              <w:jc w:val="both"/>
              <w:rPr>
                <w:rFonts w:ascii="Abadi" w:hAnsi="Abadi" w:cs="Calibri"/>
                <w:sz w:val="21"/>
                <w:szCs w:val="21"/>
              </w:rPr>
            </w:pPr>
          </w:p>
          <w:p w14:paraId="1455C9E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Enterados y se informa que se turnó a la Comisión de Asuntos Municipales.</w:t>
            </w:r>
          </w:p>
          <w:p w14:paraId="3A2FC1FE" w14:textId="77777777" w:rsidR="001F0C8B" w:rsidRPr="00871356" w:rsidRDefault="001F0C8B" w:rsidP="0035674E">
            <w:pPr>
              <w:jc w:val="both"/>
              <w:rPr>
                <w:rFonts w:ascii="Abadi" w:hAnsi="Abadi"/>
                <w:b/>
                <w:bCs/>
                <w:sz w:val="21"/>
                <w:szCs w:val="21"/>
              </w:rPr>
            </w:pPr>
          </w:p>
        </w:tc>
      </w:tr>
      <w:tr w:rsidR="001F0C8B" w:rsidRPr="00871356" w14:paraId="0F5B2E4A" w14:textId="77777777" w:rsidTr="0035674E">
        <w:tc>
          <w:tcPr>
            <w:tcW w:w="2426" w:type="dxa"/>
          </w:tcPr>
          <w:p w14:paraId="791CEE2A"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3.24</w:t>
            </w:r>
          </w:p>
          <w:p w14:paraId="65E9B6BE" w14:textId="77777777" w:rsidR="001F0C8B" w:rsidRPr="00871356" w:rsidRDefault="001F0C8B" w:rsidP="0035674E">
            <w:pPr>
              <w:jc w:val="both"/>
              <w:rPr>
                <w:rFonts w:ascii="Abadi" w:hAnsi="Abadi"/>
                <w:sz w:val="21"/>
                <w:szCs w:val="21"/>
              </w:rPr>
            </w:pPr>
          </w:p>
          <w:p w14:paraId="5214900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Jaral del Progreso, Gto., remite respuesta a la consulta de la iniciativa por la que se reforman y adicionan diversas disposiciones de la Constitución Política para el Estado de Guanajuato, de la Ley de Inclusión para las Personas con Discapacidad en el Estado de Guanajuato y de la Ley Orgánica Municipal para el Estado de Guanajuato, en la parte correspondiente al tercer ordenamiento.</w:t>
            </w:r>
          </w:p>
          <w:p w14:paraId="79E66A27" w14:textId="77777777" w:rsidR="001F0C8B" w:rsidRPr="00871356" w:rsidRDefault="001F0C8B" w:rsidP="0035674E">
            <w:pPr>
              <w:jc w:val="both"/>
              <w:rPr>
                <w:rFonts w:ascii="Abadi" w:hAnsi="Abadi"/>
                <w:sz w:val="21"/>
                <w:szCs w:val="21"/>
              </w:rPr>
            </w:pPr>
          </w:p>
        </w:tc>
        <w:tc>
          <w:tcPr>
            <w:tcW w:w="1655" w:type="dxa"/>
          </w:tcPr>
          <w:p w14:paraId="178365E9" w14:textId="77777777" w:rsidR="001F0C8B" w:rsidRDefault="001F0C8B" w:rsidP="0035674E">
            <w:pPr>
              <w:jc w:val="both"/>
              <w:rPr>
                <w:rFonts w:ascii="Abadi" w:hAnsi="Abadi" w:cs="Calibri"/>
                <w:sz w:val="21"/>
                <w:szCs w:val="21"/>
              </w:rPr>
            </w:pPr>
          </w:p>
          <w:p w14:paraId="26E96C58" w14:textId="77777777" w:rsidR="001F0C8B" w:rsidRDefault="001F0C8B" w:rsidP="0035674E">
            <w:pPr>
              <w:jc w:val="both"/>
              <w:rPr>
                <w:rFonts w:ascii="Abadi" w:hAnsi="Abadi" w:cs="Calibri"/>
                <w:sz w:val="21"/>
                <w:szCs w:val="21"/>
              </w:rPr>
            </w:pPr>
          </w:p>
          <w:p w14:paraId="63EE377F"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 Comisión de Asuntos Municipales.</w:t>
            </w:r>
          </w:p>
          <w:p w14:paraId="44D3E093" w14:textId="77777777" w:rsidR="001F0C8B" w:rsidRPr="00871356" w:rsidRDefault="001F0C8B" w:rsidP="0035674E">
            <w:pPr>
              <w:jc w:val="both"/>
              <w:rPr>
                <w:rFonts w:ascii="Abadi" w:hAnsi="Abadi"/>
                <w:b/>
                <w:bCs/>
                <w:sz w:val="21"/>
                <w:szCs w:val="21"/>
              </w:rPr>
            </w:pPr>
          </w:p>
        </w:tc>
      </w:tr>
      <w:tr w:rsidR="001F0C8B" w:rsidRPr="00871356" w14:paraId="5E940F7E" w14:textId="77777777" w:rsidTr="0035674E">
        <w:tc>
          <w:tcPr>
            <w:tcW w:w="2426" w:type="dxa"/>
          </w:tcPr>
          <w:p w14:paraId="380B79EA" w14:textId="77777777" w:rsidR="001F0C8B" w:rsidRPr="008A1F66" w:rsidRDefault="001F0C8B" w:rsidP="0035674E">
            <w:pPr>
              <w:jc w:val="both"/>
              <w:rPr>
                <w:rFonts w:ascii="Abadi" w:hAnsi="Abadi" w:cs="Calibri"/>
                <w:b/>
                <w:bCs/>
                <w:sz w:val="21"/>
                <w:szCs w:val="21"/>
              </w:rPr>
            </w:pPr>
            <w:r w:rsidRPr="008A1F66">
              <w:rPr>
                <w:rFonts w:ascii="Abadi" w:hAnsi="Abadi" w:cs="Calibri"/>
                <w:b/>
                <w:bCs/>
                <w:sz w:val="21"/>
                <w:szCs w:val="21"/>
              </w:rPr>
              <w:t>3.25</w:t>
            </w:r>
          </w:p>
          <w:p w14:paraId="2B50E638" w14:textId="77777777" w:rsidR="001F0C8B" w:rsidRPr="00871356" w:rsidRDefault="001F0C8B" w:rsidP="0035674E">
            <w:pPr>
              <w:jc w:val="both"/>
              <w:rPr>
                <w:rFonts w:ascii="Abadi" w:hAnsi="Abadi" w:cs="Calibri"/>
                <w:sz w:val="21"/>
                <w:szCs w:val="21"/>
              </w:rPr>
            </w:pPr>
          </w:p>
          <w:p w14:paraId="599CAE8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lastRenderedPageBreak/>
              <w:t>El secretario del ayuntamiento de Jaral del Progreso, Gto., remite respuesta a la consulta de la iniciativa a efecto de adicionar una fracción XII al artículo 83, un artículo 83-13 y una fracción XII al artículo 124, recorriéndose en su orden la subsecuente, a la Ley Orgánica Municipal para el Estado de Guanajuato.</w:t>
            </w:r>
          </w:p>
          <w:p w14:paraId="6ADFABF5" w14:textId="77777777" w:rsidR="001F0C8B" w:rsidRPr="00871356" w:rsidRDefault="001F0C8B" w:rsidP="0035674E">
            <w:pPr>
              <w:jc w:val="both"/>
              <w:rPr>
                <w:rFonts w:ascii="Abadi" w:hAnsi="Abadi" w:cs="Calibri"/>
                <w:sz w:val="21"/>
                <w:szCs w:val="21"/>
                <w:lang w:val="es-MX" w:eastAsia="es-MX"/>
              </w:rPr>
            </w:pPr>
          </w:p>
          <w:p w14:paraId="21D4C413" w14:textId="77777777" w:rsidR="001F0C8B" w:rsidRDefault="001F0C8B" w:rsidP="0035674E">
            <w:pPr>
              <w:jc w:val="both"/>
              <w:rPr>
                <w:rFonts w:ascii="Abadi" w:hAnsi="Abadi"/>
                <w:sz w:val="21"/>
                <w:szCs w:val="21"/>
              </w:rPr>
            </w:pPr>
          </w:p>
          <w:p w14:paraId="7A72E04B" w14:textId="77777777" w:rsidR="001F0C8B" w:rsidRDefault="001F0C8B" w:rsidP="0035674E">
            <w:pPr>
              <w:jc w:val="both"/>
              <w:rPr>
                <w:rFonts w:ascii="Abadi" w:hAnsi="Abadi"/>
                <w:sz w:val="21"/>
                <w:szCs w:val="21"/>
              </w:rPr>
            </w:pPr>
          </w:p>
          <w:p w14:paraId="2413A3D2" w14:textId="77777777" w:rsidR="001F0C8B" w:rsidRDefault="001F0C8B" w:rsidP="0035674E">
            <w:pPr>
              <w:jc w:val="both"/>
              <w:rPr>
                <w:rFonts w:ascii="Abadi" w:hAnsi="Abadi"/>
                <w:sz w:val="21"/>
                <w:szCs w:val="21"/>
              </w:rPr>
            </w:pPr>
          </w:p>
          <w:p w14:paraId="20806B75" w14:textId="77777777" w:rsidR="001F0C8B" w:rsidRPr="00871356" w:rsidRDefault="001F0C8B" w:rsidP="0035674E">
            <w:pPr>
              <w:jc w:val="both"/>
              <w:rPr>
                <w:rFonts w:ascii="Abadi" w:hAnsi="Abadi"/>
                <w:sz w:val="21"/>
                <w:szCs w:val="21"/>
              </w:rPr>
            </w:pPr>
          </w:p>
        </w:tc>
        <w:tc>
          <w:tcPr>
            <w:tcW w:w="1655" w:type="dxa"/>
          </w:tcPr>
          <w:p w14:paraId="79A73BDF" w14:textId="77777777" w:rsidR="001F0C8B" w:rsidRPr="008A1F66" w:rsidRDefault="001F0C8B" w:rsidP="0035674E">
            <w:pPr>
              <w:jc w:val="both"/>
              <w:rPr>
                <w:rFonts w:ascii="Abadi" w:hAnsi="Abadi" w:cs="Calibri"/>
                <w:b/>
                <w:bCs/>
                <w:sz w:val="21"/>
                <w:szCs w:val="21"/>
              </w:rPr>
            </w:pPr>
          </w:p>
          <w:p w14:paraId="1FB0C815" w14:textId="77777777" w:rsidR="001F0C8B" w:rsidRPr="008A1F66" w:rsidRDefault="001F0C8B" w:rsidP="0035674E">
            <w:pPr>
              <w:jc w:val="both"/>
              <w:rPr>
                <w:rFonts w:ascii="Abadi" w:hAnsi="Abadi" w:cs="Calibri"/>
                <w:b/>
                <w:bCs/>
                <w:sz w:val="21"/>
                <w:szCs w:val="21"/>
              </w:rPr>
            </w:pPr>
          </w:p>
          <w:p w14:paraId="5BF8A106"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lastRenderedPageBreak/>
              <w:t>Enterados y se informa que se turnó a la Comisión de Asuntos Municipales.</w:t>
            </w:r>
          </w:p>
          <w:p w14:paraId="6C464363" w14:textId="77777777" w:rsidR="001F0C8B" w:rsidRPr="008A1F66" w:rsidRDefault="001F0C8B" w:rsidP="0035674E">
            <w:pPr>
              <w:jc w:val="both"/>
              <w:rPr>
                <w:rFonts w:ascii="Abadi" w:hAnsi="Abadi"/>
                <w:b/>
                <w:bCs/>
                <w:sz w:val="21"/>
                <w:szCs w:val="21"/>
              </w:rPr>
            </w:pPr>
          </w:p>
        </w:tc>
      </w:tr>
      <w:tr w:rsidR="001F0C8B" w:rsidRPr="00871356" w14:paraId="7BB58940" w14:textId="77777777" w:rsidTr="0035674E">
        <w:tc>
          <w:tcPr>
            <w:tcW w:w="2426" w:type="dxa"/>
          </w:tcPr>
          <w:p w14:paraId="71234F94" w14:textId="77777777" w:rsidR="001F0C8B" w:rsidRPr="008A1F66" w:rsidRDefault="001F0C8B" w:rsidP="0035674E">
            <w:pPr>
              <w:jc w:val="both"/>
              <w:rPr>
                <w:rFonts w:ascii="Abadi" w:hAnsi="Abadi" w:cs="Calibri"/>
                <w:b/>
                <w:bCs/>
                <w:sz w:val="21"/>
                <w:szCs w:val="21"/>
              </w:rPr>
            </w:pPr>
            <w:r w:rsidRPr="008A1F66">
              <w:rPr>
                <w:rFonts w:ascii="Abadi" w:hAnsi="Abadi" w:cs="Calibri"/>
                <w:b/>
                <w:bCs/>
                <w:sz w:val="21"/>
                <w:szCs w:val="21"/>
              </w:rPr>
              <w:lastRenderedPageBreak/>
              <w:t>3.26</w:t>
            </w:r>
          </w:p>
          <w:p w14:paraId="72B0D5CD" w14:textId="77777777" w:rsidR="001F0C8B" w:rsidRPr="00871356" w:rsidRDefault="001F0C8B" w:rsidP="0035674E">
            <w:pPr>
              <w:jc w:val="both"/>
              <w:rPr>
                <w:rFonts w:ascii="Abadi" w:hAnsi="Abadi" w:cs="Calibri"/>
                <w:sz w:val="21"/>
                <w:szCs w:val="21"/>
              </w:rPr>
            </w:pPr>
          </w:p>
          <w:p w14:paraId="05070F3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secretario del ayuntamiento de Jaral del Progreso, Gto., remite respuesta al punto acuerdo aprobado por esta Legislatura en el cual se exhorta a los cuarenta y seis ayuntamientos del Estado, para que conforme a sus atribuciones conferidas en la Ley del Patrimonio Cultural del Estado de Guanajuato y en el Código de Procedimiento y Justicia Administrativa para el Estado y los Municipios de Guanajuato en su artículo 6 fracción V, informen a este Congreso los términos en los cuales dan cumplimiento a la obligación de contar con un traductor de las lenguas originarias, principalmente de aquellas de los pueblos y comunidades indígenas que habitan en su municipio y para </w:t>
            </w:r>
            <w:r w:rsidRPr="00871356">
              <w:rPr>
                <w:rFonts w:ascii="Abadi" w:hAnsi="Abadi" w:cs="Calibri"/>
                <w:sz w:val="21"/>
                <w:szCs w:val="21"/>
              </w:rPr>
              <w:t>que, en caso de contar con población indígena, adopten el uso en la señalética, de la lengua de los pueblos originarios avecindados en su localidad.</w:t>
            </w:r>
          </w:p>
          <w:p w14:paraId="7ADE65B2" w14:textId="77777777" w:rsidR="001F0C8B" w:rsidRPr="00871356" w:rsidRDefault="001F0C8B" w:rsidP="0035674E">
            <w:pPr>
              <w:jc w:val="both"/>
              <w:rPr>
                <w:rFonts w:ascii="Abadi" w:hAnsi="Abadi" w:cs="Calibri"/>
                <w:sz w:val="21"/>
                <w:szCs w:val="21"/>
                <w:lang w:val="es-MX" w:eastAsia="es-MX"/>
              </w:rPr>
            </w:pPr>
          </w:p>
          <w:p w14:paraId="40F065E2" w14:textId="77777777" w:rsidR="001F0C8B" w:rsidRPr="00871356" w:rsidRDefault="001F0C8B" w:rsidP="0035674E">
            <w:pPr>
              <w:jc w:val="both"/>
              <w:rPr>
                <w:rFonts w:ascii="Abadi" w:hAnsi="Abadi"/>
                <w:sz w:val="21"/>
                <w:szCs w:val="21"/>
              </w:rPr>
            </w:pPr>
          </w:p>
        </w:tc>
        <w:tc>
          <w:tcPr>
            <w:tcW w:w="1655" w:type="dxa"/>
          </w:tcPr>
          <w:p w14:paraId="618171A1" w14:textId="77777777" w:rsidR="001F0C8B" w:rsidRDefault="001F0C8B" w:rsidP="0035674E">
            <w:pPr>
              <w:jc w:val="both"/>
              <w:rPr>
                <w:rFonts w:ascii="Abadi" w:hAnsi="Abadi" w:cs="Calibri"/>
                <w:b/>
                <w:bCs/>
                <w:sz w:val="21"/>
                <w:szCs w:val="21"/>
              </w:rPr>
            </w:pPr>
          </w:p>
          <w:p w14:paraId="3DF12839" w14:textId="77777777" w:rsidR="001F0C8B" w:rsidRDefault="001F0C8B" w:rsidP="0035674E">
            <w:pPr>
              <w:jc w:val="both"/>
              <w:rPr>
                <w:rFonts w:ascii="Abadi" w:hAnsi="Abadi" w:cs="Calibri"/>
                <w:b/>
                <w:bCs/>
                <w:sz w:val="21"/>
                <w:szCs w:val="21"/>
              </w:rPr>
            </w:pPr>
          </w:p>
          <w:p w14:paraId="67A0DA69"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 Comisión de Educación, Ciencia y Tecnología y Cultura.</w:t>
            </w:r>
          </w:p>
          <w:p w14:paraId="20E7E7D5" w14:textId="77777777" w:rsidR="001F0C8B" w:rsidRPr="00871356" w:rsidRDefault="001F0C8B" w:rsidP="0035674E">
            <w:pPr>
              <w:jc w:val="both"/>
              <w:rPr>
                <w:rFonts w:ascii="Abadi" w:hAnsi="Abadi"/>
                <w:b/>
                <w:bCs/>
                <w:sz w:val="21"/>
                <w:szCs w:val="21"/>
              </w:rPr>
            </w:pPr>
          </w:p>
        </w:tc>
      </w:tr>
      <w:tr w:rsidR="001F0C8B" w:rsidRPr="00871356" w14:paraId="09AE9562" w14:textId="77777777" w:rsidTr="0035674E">
        <w:tc>
          <w:tcPr>
            <w:tcW w:w="2426" w:type="dxa"/>
          </w:tcPr>
          <w:p w14:paraId="7E5F6943"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3.27</w:t>
            </w:r>
          </w:p>
          <w:p w14:paraId="2D5629D9" w14:textId="77777777" w:rsidR="001F0C8B" w:rsidRPr="00871356" w:rsidRDefault="001F0C8B" w:rsidP="0035674E">
            <w:pPr>
              <w:jc w:val="both"/>
              <w:rPr>
                <w:rFonts w:ascii="Abadi" w:hAnsi="Abadi"/>
                <w:sz w:val="21"/>
                <w:szCs w:val="21"/>
              </w:rPr>
            </w:pPr>
          </w:p>
          <w:p w14:paraId="5D904312"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Jaral del Progreso, Gto., remite respuesta a la consulta de la iniciativa a efecto de adicionar el artículo 23 Quinquies y el inciso H a la fracción VI del artículo 46 de la Ley del Trabajo de los Servidores Públicos al Servicio del Estado y de los Municipios.</w:t>
            </w:r>
          </w:p>
          <w:p w14:paraId="0269F032"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Enterados y se informa que se turnó a la Comisión de Gobernación y Puntos Constitucionales.</w:t>
            </w:r>
          </w:p>
          <w:p w14:paraId="35305BCC" w14:textId="77777777" w:rsidR="001F0C8B" w:rsidRPr="00871356" w:rsidRDefault="001F0C8B" w:rsidP="0035674E">
            <w:pPr>
              <w:jc w:val="both"/>
              <w:rPr>
                <w:rFonts w:ascii="Abadi" w:hAnsi="Abadi"/>
                <w:sz w:val="21"/>
                <w:szCs w:val="21"/>
              </w:rPr>
            </w:pPr>
          </w:p>
        </w:tc>
        <w:tc>
          <w:tcPr>
            <w:tcW w:w="1655" w:type="dxa"/>
          </w:tcPr>
          <w:p w14:paraId="1B3E6C58" w14:textId="77777777" w:rsidR="001F0C8B" w:rsidRPr="00871356" w:rsidRDefault="001F0C8B" w:rsidP="0035674E">
            <w:pPr>
              <w:jc w:val="both"/>
              <w:rPr>
                <w:rFonts w:ascii="Abadi" w:hAnsi="Abadi" w:cs="Calibri"/>
                <w:sz w:val="21"/>
                <w:szCs w:val="21"/>
              </w:rPr>
            </w:pPr>
          </w:p>
          <w:p w14:paraId="44CF1E2C" w14:textId="77777777" w:rsidR="001F0C8B" w:rsidRPr="00871356" w:rsidRDefault="001F0C8B" w:rsidP="0035674E">
            <w:pPr>
              <w:jc w:val="both"/>
              <w:rPr>
                <w:rFonts w:ascii="Abadi" w:hAnsi="Abadi" w:cs="Calibri"/>
                <w:sz w:val="21"/>
                <w:szCs w:val="21"/>
              </w:rPr>
            </w:pPr>
          </w:p>
          <w:p w14:paraId="58C54C49"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 Comisión de Gobernación y Puntos Constitucionales.</w:t>
            </w:r>
          </w:p>
          <w:p w14:paraId="240C5F3E" w14:textId="77777777" w:rsidR="001F0C8B" w:rsidRPr="00871356" w:rsidRDefault="001F0C8B" w:rsidP="0035674E">
            <w:pPr>
              <w:jc w:val="both"/>
              <w:rPr>
                <w:rFonts w:ascii="Abadi" w:hAnsi="Abadi"/>
                <w:b/>
                <w:bCs/>
                <w:sz w:val="21"/>
                <w:szCs w:val="21"/>
              </w:rPr>
            </w:pPr>
          </w:p>
        </w:tc>
      </w:tr>
      <w:tr w:rsidR="001F0C8B" w:rsidRPr="00871356" w14:paraId="697492FC" w14:textId="77777777" w:rsidTr="0035674E">
        <w:tc>
          <w:tcPr>
            <w:tcW w:w="2426" w:type="dxa"/>
          </w:tcPr>
          <w:p w14:paraId="09A58B80"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3.28</w:t>
            </w:r>
          </w:p>
          <w:p w14:paraId="2EE55823" w14:textId="77777777" w:rsidR="001F0C8B" w:rsidRPr="00871356" w:rsidRDefault="001F0C8B" w:rsidP="0035674E">
            <w:pPr>
              <w:jc w:val="both"/>
              <w:rPr>
                <w:rFonts w:ascii="Abadi" w:hAnsi="Abadi"/>
                <w:sz w:val="21"/>
                <w:szCs w:val="21"/>
              </w:rPr>
            </w:pPr>
          </w:p>
          <w:p w14:paraId="2F72F7C1"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secretario del ayuntamiento de Jaral del Progreso, Gto., remite respuesta al punto de acuerdo aprobado por esta Legislatura en el cual se exhorta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 y actualice los </w:t>
            </w:r>
            <w:r w:rsidRPr="00871356">
              <w:rPr>
                <w:rFonts w:ascii="Abadi" w:hAnsi="Abadi" w:cs="Calibri"/>
                <w:sz w:val="21"/>
                <w:szCs w:val="21"/>
              </w:rPr>
              <w:lastRenderedPageBreak/>
              <w:t>protocolos de seguridad y autoprotección de los periodistas.</w:t>
            </w:r>
          </w:p>
          <w:p w14:paraId="68977410" w14:textId="77777777" w:rsidR="001F0C8B" w:rsidRPr="00871356" w:rsidRDefault="001F0C8B" w:rsidP="0035674E">
            <w:pPr>
              <w:jc w:val="both"/>
              <w:rPr>
                <w:rFonts w:ascii="Abadi" w:hAnsi="Abadi"/>
                <w:sz w:val="21"/>
                <w:szCs w:val="21"/>
              </w:rPr>
            </w:pPr>
          </w:p>
        </w:tc>
        <w:tc>
          <w:tcPr>
            <w:tcW w:w="1655" w:type="dxa"/>
          </w:tcPr>
          <w:p w14:paraId="154C788F" w14:textId="77777777" w:rsidR="001F0C8B" w:rsidRDefault="001F0C8B" w:rsidP="0035674E">
            <w:pPr>
              <w:jc w:val="both"/>
              <w:rPr>
                <w:rFonts w:ascii="Abadi" w:hAnsi="Abadi" w:cs="Calibri"/>
                <w:sz w:val="21"/>
                <w:szCs w:val="21"/>
              </w:rPr>
            </w:pPr>
          </w:p>
          <w:p w14:paraId="31B9CB42" w14:textId="77777777" w:rsidR="001F0C8B" w:rsidRDefault="001F0C8B" w:rsidP="0035674E">
            <w:pPr>
              <w:jc w:val="both"/>
              <w:rPr>
                <w:rFonts w:ascii="Abadi" w:hAnsi="Abadi" w:cs="Calibri"/>
                <w:sz w:val="21"/>
                <w:szCs w:val="21"/>
              </w:rPr>
            </w:pPr>
          </w:p>
          <w:p w14:paraId="3FB77D7E"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 Comisión de Derechos Humanos y Atención a Grupos Vulnerables.</w:t>
            </w:r>
          </w:p>
          <w:p w14:paraId="7D560E6E" w14:textId="77777777" w:rsidR="001F0C8B" w:rsidRPr="00871356" w:rsidRDefault="001F0C8B" w:rsidP="0035674E">
            <w:pPr>
              <w:jc w:val="both"/>
              <w:rPr>
                <w:rFonts w:ascii="Abadi" w:hAnsi="Abadi"/>
                <w:b/>
                <w:bCs/>
                <w:sz w:val="21"/>
                <w:szCs w:val="21"/>
              </w:rPr>
            </w:pPr>
          </w:p>
        </w:tc>
      </w:tr>
      <w:tr w:rsidR="001F0C8B" w:rsidRPr="00871356" w14:paraId="5F4F17F4" w14:textId="77777777" w:rsidTr="0035674E">
        <w:tc>
          <w:tcPr>
            <w:tcW w:w="2426" w:type="dxa"/>
          </w:tcPr>
          <w:p w14:paraId="3837C5A8"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3.29</w:t>
            </w:r>
          </w:p>
          <w:p w14:paraId="4EA69E63" w14:textId="77777777" w:rsidR="001F0C8B" w:rsidRPr="00871356" w:rsidRDefault="001F0C8B" w:rsidP="0035674E">
            <w:pPr>
              <w:jc w:val="both"/>
              <w:rPr>
                <w:rFonts w:ascii="Abadi" w:hAnsi="Abadi"/>
                <w:sz w:val="21"/>
                <w:szCs w:val="21"/>
              </w:rPr>
            </w:pPr>
          </w:p>
          <w:p w14:paraId="69172C6E"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Jaral del Progreso, Gto., remite respuesta a la consulta de la iniciativa por la que se adicionan diversas disposiciones a la Ley del Sistema de Seguridad Pública del Estado de Guanajuato, a la Ley de Seguridad Privada del Estado de Guanajuato y a la Ley para la Protección Animal del Estado de Guanajuato.</w:t>
            </w:r>
          </w:p>
          <w:p w14:paraId="39106A74" w14:textId="77777777" w:rsidR="001F0C8B" w:rsidRPr="00871356" w:rsidRDefault="001F0C8B" w:rsidP="0035674E">
            <w:pPr>
              <w:jc w:val="both"/>
              <w:rPr>
                <w:rFonts w:ascii="Abadi" w:hAnsi="Abadi"/>
                <w:sz w:val="21"/>
                <w:szCs w:val="21"/>
              </w:rPr>
            </w:pPr>
          </w:p>
        </w:tc>
        <w:tc>
          <w:tcPr>
            <w:tcW w:w="1655" w:type="dxa"/>
          </w:tcPr>
          <w:p w14:paraId="45D0AC99" w14:textId="77777777" w:rsidR="001F0C8B" w:rsidRDefault="001F0C8B" w:rsidP="0035674E">
            <w:pPr>
              <w:jc w:val="both"/>
              <w:rPr>
                <w:rFonts w:ascii="Abadi" w:hAnsi="Abadi" w:cs="Calibri"/>
                <w:sz w:val="21"/>
                <w:szCs w:val="21"/>
              </w:rPr>
            </w:pPr>
          </w:p>
          <w:p w14:paraId="717A35DB" w14:textId="77777777" w:rsidR="001F0C8B" w:rsidRDefault="001F0C8B" w:rsidP="0035674E">
            <w:pPr>
              <w:jc w:val="both"/>
              <w:rPr>
                <w:rFonts w:ascii="Abadi" w:hAnsi="Abadi" w:cs="Calibri"/>
                <w:sz w:val="21"/>
                <w:szCs w:val="21"/>
              </w:rPr>
            </w:pPr>
          </w:p>
          <w:p w14:paraId="78710F50"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las Comisiones Unidas de Seguridad Pública y Comunicaciones y de Medio Ambiente.</w:t>
            </w:r>
          </w:p>
          <w:p w14:paraId="24655A8A" w14:textId="77777777" w:rsidR="001F0C8B" w:rsidRPr="00871356" w:rsidRDefault="001F0C8B" w:rsidP="0035674E">
            <w:pPr>
              <w:jc w:val="both"/>
              <w:rPr>
                <w:rFonts w:ascii="Abadi" w:hAnsi="Abadi"/>
                <w:b/>
                <w:bCs/>
                <w:sz w:val="21"/>
                <w:szCs w:val="21"/>
              </w:rPr>
            </w:pPr>
          </w:p>
        </w:tc>
      </w:tr>
      <w:tr w:rsidR="001F0C8B" w:rsidRPr="00871356" w14:paraId="0EF49B94" w14:textId="77777777" w:rsidTr="0035674E">
        <w:tc>
          <w:tcPr>
            <w:tcW w:w="2426" w:type="dxa"/>
          </w:tcPr>
          <w:p w14:paraId="7856D1D7"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3.3</w:t>
            </w:r>
          </w:p>
          <w:p w14:paraId="35BD1C05" w14:textId="77777777" w:rsidR="001F0C8B" w:rsidRPr="00871356" w:rsidRDefault="001F0C8B" w:rsidP="0035674E">
            <w:pPr>
              <w:jc w:val="both"/>
              <w:rPr>
                <w:rFonts w:ascii="Abadi" w:hAnsi="Abadi"/>
                <w:sz w:val="21"/>
                <w:szCs w:val="21"/>
              </w:rPr>
            </w:pPr>
          </w:p>
          <w:p w14:paraId="32E8A97C"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Jaral del Progreso, Gto., remite respuesta a la consulta de la iniciativa a efecto de reformar y adicionar diversas disposiciones de la Ley para la Protección y Atención del Migrante y sus Familias del Estado de Guanajuato.</w:t>
            </w:r>
          </w:p>
          <w:p w14:paraId="22BAC055" w14:textId="77777777" w:rsidR="001F0C8B" w:rsidRPr="00871356" w:rsidRDefault="001F0C8B" w:rsidP="0035674E">
            <w:pPr>
              <w:jc w:val="both"/>
              <w:rPr>
                <w:rFonts w:ascii="Abadi" w:hAnsi="Abadi"/>
                <w:sz w:val="21"/>
                <w:szCs w:val="21"/>
              </w:rPr>
            </w:pPr>
          </w:p>
        </w:tc>
        <w:tc>
          <w:tcPr>
            <w:tcW w:w="1655" w:type="dxa"/>
          </w:tcPr>
          <w:p w14:paraId="71713EE3" w14:textId="77777777" w:rsidR="001F0C8B" w:rsidRPr="00871356" w:rsidRDefault="001F0C8B" w:rsidP="0035674E">
            <w:pPr>
              <w:jc w:val="both"/>
              <w:rPr>
                <w:rFonts w:ascii="Abadi" w:hAnsi="Abadi" w:cs="Calibri"/>
                <w:sz w:val="21"/>
                <w:szCs w:val="21"/>
              </w:rPr>
            </w:pPr>
          </w:p>
          <w:p w14:paraId="20868BA5" w14:textId="77777777" w:rsidR="001F0C8B" w:rsidRPr="00871356" w:rsidRDefault="001F0C8B" w:rsidP="0035674E">
            <w:pPr>
              <w:jc w:val="both"/>
              <w:rPr>
                <w:rFonts w:ascii="Abadi" w:hAnsi="Abadi" w:cs="Calibri"/>
                <w:sz w:val="21"/>
                <w:szCs w:val="21"/>
              </w:rPr>
            </w:pPr>
          </w:p>
          <w:p w14:paraId="64A7F21C"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 Comisión de Atención al Migrante.</w:t>
            </w:r>
          </w:p>
          <w:p w14:paraId="1A000CB8" w14:textId="77777777" w:rsidR="001F0C8B" w:rsidRPr="00871356" w:rsidRDefault="001F0C8B" w:rsidP="0035674E">
            <w:pPr>
              <w:jc w:val="both"/>
              <w:rPr>
                <w:rFonts w:ascii="Abadi" w:hAnsi="Abadi"/>
                <w:b/>
                <w:bCs/>
                <w:sz w:val="21"/>
                <w:szCs w:val="21"/>
              </w:rPr>
            </w:pPr>
          </w:p>
        </w:tc>
      </w:tr>
      <w:tr w:rsidR="001F0C8B" w:rsidRPr="00871356" w14:paraId="19B26401" w14:textId="77777777" w:rsidTr="0035674E">
        <w:tc>
          <w:tcPr>
            <w:tcW w:w="2426" w:type="dxa"/>
          </w:tcPr>
          <w:p w14:paraId="59014119"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3.31</w:t>
            </w:r>
          </w:p>
          <w:p w14:paraId="202B4F19" w14:textId="77777777" w:rsidR="001F0C8B" w:rsidRPr="00871356" w:rsidRDefault="001F0C8B" w:rsidP="0035674E">
            <w:pPr>
              <w:jc w:val="both"/>
              <w:rPr>
                <w:rFonts w:ascii="Abadi" w:hAnsi="Abadi"/>
                <w:sz w:val="21"/>
                <w:szCs w:val="21"/>
              </w:rPr>
            </w:pPr>
          </w:p>
          <w:p w14:paraId="388644F4"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secretario del ayuntamiento de Jaral del Progreso, Gto., remite respuesta al punto de acuerdo aprobado por esta Legislatura, en el que se efectúa un exhorto a la Secretaría de Salud Federal, a la Secretaría de Salud del Estado y a los ayuntamientos de Guanajuato, para que en el ámbito de sus competencias, sigan </w:t>
            </w:r>
            <w:r w:rsidRPr="00871356">
              <w:rPr>
                <w:rFonts w:ascii="Abadi" w:hAnsi="Abadi" w:cs="Calibri"/>
                <w:sz w:val="21"/>
                <w:szCs w:val="21"/>
              </w:rPr>
              <w:t>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salas de lactancia en los centros de trabajo de los sectores público y privado.</w:t>
            </w:r>
          </w:p>
          <w:p w14:paraId="12101A70" w14:textId="77777777" w:rsidR="001F0C8B" w:rsidRPr="00871356" w:rsidRDefault="001F0C8B" w:rsidP="0035674E">
            <w:pPr>
              <w:jc w:val="both"/>
              <w:rPr>
                <w:rFonts w:ascii="Abadi" w:hAnsi="Abadi"/>
                <w:sz w:val="21"/>
                <w:szCs w:val="21"/>
              </w:rPr>
            </w:pPr>
          </w:p>
        </w:tc>
        <w:tc>
          <w:tcPr>
            <w:tcW w:w="1655" w:type="dxa"/>
          </w:tcPr>
          <w:p w14:paraId="0ED2ED58" w14:textId="77777777" w:rsidR="001F0C8B" w:rsidRPr="008A1F66" w:rsidRDefault="001F0C8B" w:rsidP="0035674E">
            <w:pPr>
              <w:jc w:val="both"/>
              <w:rPr>
                <w:rFonts w:ascii="Abadi" w:hAnsi="Abadi" w:cs="Calibri"/>
                <w:b/>
                <w:bCs/>
                <w:sz w:val="21"/>
                <w:szCs w:val="21"/>
              </w:rPr>
            </w:pPr>
          </w:p>
          <w:p w14:paraId="4CE7F45A" w14:textId="77777777" w:rsidR="001F0C8B" w:rsidRPr="008A1F66" w:rsidRDefault="001F0C8B" w:rsidP="0035674E">
            <w:pPr>
              <w:jc w:val="both"/>
              <w:rPr>
                <w:rFonts w:ascii="Abadi" w:hAnsi="Abadi" w:cs="Calibri"/>
                <w:b/>
                <w:bCs/>
                <w:sz w:val="21"/>
                <w:szCs w:val="21"/>
              </w:rPr>
            </w:pPr>
          </w:p>
          <w:p w14:paraId="7996010D"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 Comisión de Salud Pública.</w:t>
            </w:r>
          </w:p>
          <w:p w14:paraId="0AB34032" w14:textId="77777777" w:rsidR="001F0C8B" w:rsidRPr="008A1F66" w:rsidRDefault="001F0C8B" w:rsidP="0035674E">
            <w:pPr>
              <w:jc w:val="both"/>
              <w:rPr>
                <w:rFonts w:ascii="Abadi" w:hAnsi="Abadi"/>
                <w:b/>
                <w:bCs/>
                <w:sz w:val="21"/>
                <w:szCs w:val="21"/>
              </w:rPr>
            </w:pPr>
          </w:p>
        </w:tc>
      </w:tr>
      <w:tr w:rsidR="001F0C8B" w:rsidRPr="00871356" w14:paraId="4B969362" w14:textId="77777777" w:rsidTr="0035674E">
        <w:tc>
          <w:tcPr>
            <w:tcW w:w="2426" w:type="dxa"/>
          </w:tcPr>
          <w:p w14:paraId="6BB349C9" w14:textId="77777777" w:rsidR="001F0C8B" w:rsidRPr="008A1F66" w:rsidRDefault="001F0C8B" w:rsidP="0035674E">
            <w:pPr>
              <w:jc w:val="both"/>
              <w:rPr>
                <w:rFonts w:ascii="Abadi" w:hAnsi="Abadi" w:cs="Calibri"/>
                <w:b/>
                <w:bCs/>
                <w:sz w:val="21"/>
                <w:szCs w:val="21"/>
              </w:rPr>
            </w:pPr>
            <w:r w:rsidRPr="008A1F66">
              <w:rPr>
                <w:rFonts w:ascii="Abadi" w:hAnsi="Abadi" w:cs="Calibri"/>
                <w:b/>
                <w:bCs/>
                <w:sz w:val="21"/>
                <w:szCs w:val="21"/>
              </w:rPr>
              <w:t>3.32</w:t>
            </w:r>
          </w:p>
          <w:p w14:paraId="5822928A" w14:textId="77777777" w:rsidR="001F0C8B" w:rsidRPr="00871356" w:rsidRDefault="001F0C8B" w:rsidP="0035674E">
            <w:pPr>
              <w:jc w:val="both"/>
              <w:rPr>
                <w:rFonts w:ascii="Abadi" w:hAnsi="Abadi" w:cs="Calibri"/>
                <w:sz w:val="21"/>
                <w:szCs w:val="21"/>
                <w:lang w:val="es-MX" w:eastAsia="es-MX"/>
              </w:rPr>
            </w:pPr>
          </w:p>
          <w:p w14:paraId="415C8EF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Jaral del Progreso, Gto., remite respuesta a la consulta de la iniciativa a efecto de reformar y adicionar diversas disposiciones de la Ley para la Protección Animal en el Estado de Guanajuato.</w:t>
            </w:r>
          </w:p>
          <w:p w14:paraId="16E5D44E" w14:textId="77777777" w:rsidR="001F0C8B" w:rsidRPr="00871356" w:rsidRDefault="001F0C8B" w:rsidP="0035674E">
            <w:pPr>
              <w:jc w:val="both"/>
              <w:rPr>
                <w:rFonts w:ascii="Abadi" w:hAnsi="Abadi"/>
                <w:sz w:val="21"/>
                <w:szCs w:val="21"/>
              </w:rPr>
            </w:pPr>
          </w:p>
        </w:tc>
        <w:tc>
          <w:tcPr>
            <w:tcW w:w="1655" w:type="dxa"/>
          </w:tcPr>
          <w:p w14:paraId="0A0E72C1" w14:textId="77777777" w:rsidR="001F0C8B" w:rsidRDefault="001F0C8B" w:rsidP="0035674E">
            <w:pPr>
              <w:jc w:val="both"/>
              <w:rPr>
                <w:rFonts w:ascii="Abadi" w:hAnsi="Abadi" w:cs="Calibri"/>
                <w:b/>
                <w:bCs/>
                <w:sz w:val="21"/>
                <w:szCs w:val="21"/>
              </w:rPr>
            </w:pPr>
          </w:p>
          <w:p w14:paraId="6755155A" w14:textId="77777777" w:rsidR="001F0C8B" w:rsidRDefault="001F0C8B" w:rsidP="0035674E">
            <w:pPr>
              <w:jc w:val="both"/>
              <w:rPr>
                <w:rFonts w:ascii="Abadi" w:hAnsi="Abadi" w:cs="Calibri"/>
                <w:b/>
                <w:bCs/>
                <w:sz w:val="21"/>
                <w:szCs w:val="21"/>
              </w:rPr>
            </w:pPr>
          </w:p>
          <w:p w14:paraId="46210339"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informa que se turnó a la Comisión de Medio Ambiente.</w:t>
            </w:r>
          </w:p>
          <w:p w14:paraId="7B858043" w14:textId="77777777" w:rsidR="001F0C8B" w:rsidRPr="00871356" w:rsidRDefault="001F0C8B" w:rsidP="0035674E">
            <w:pPr>
              <w:jc w:val="both"/>
              <w:rPr>
                <w:rFonts w:ascii="Abadi" w:hAnsi="Abadi"/>
                <w:b/>
                <w:bCs/>
                <w:sz w:val="21"/>
                <w:szCs w:val="21"/>
              </w:rPr>
            </w:pPr>
          </w:p>
        </w:tc>
      </w:tr>
      <w:tr w:rsidR="001F0C8B" w:rsidRPr="00871356" w14:paraId="67C8A871" w14:textId="77777777" w:rsidTr="0035674E">
        <w:tc>
          <w:tcPr>
            <w:tcW w:w="2426" w:type="dxa"/>
          </w:tcPr>
          <w:p w14:paraId="6AA0F8FB"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3.33</w:t>
            </w:r>
          </w:p>
          <w:p w14:paraId="3C7CA1FB" w14:textId="77777777" w:rsidR="001F0C8B" w:rsidRPr="00871356" w:rsidRDefault="001F0C8B" w:rsidP="0035674E">
            <w:pPr>
              <w:jc w:val="both"/>
              <w:rPr>
                <w:rFonts w:ascii="Abadi" w:hAnsi="Abadi"/>
                <w:sz w:val="21"/>
                <w:szCs w:val="21"/>
              </w:rPr>
            </w:pPr>
          </w:p>
          <w:p w14:paraId="145EEA2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Tarimoro, Gto., remite la aprobación de la tercera modificación al presupuesto de egresos para el ejercicio fiscal 2022.</w:t>
            </w:r>
          </w:p>
          <w:p w14:paraId="1848ECED" w14:textId="77777777" w:rsidR="001F0C8B" w:rsidRPr="00871356" w:rsidRDefault="001F0C8B" w:rsidP="0035674E">
            <w:pPr>
              <w:jc w:val="both"/>
              <w:rPr>
                <w:rFonts w:ascii="Abadi" w:hAnsi="Abadi"/>
                <w:sz w:val="21"/>
                <w:szCs w:val="21"/>
              </w:rPr>
            </w:pPr>
          </w:p>
        </w:tc>
        <w:tc>
          <w:tcPr>
            <w:tcW w:w="1655" w:type="dxa"/>
          </w:tcPr>
          <w:p w14:paraId="40B5FA04" w14:textId="77777777" w:rsidR="001F0C8B" w:rsidRDefault="001F0C8B" w:rsidP="0035674E">
            <w:pPr>
              <w:jc w:val="both"/>
              <w:rPr>
                <w:rFonts w:ascii="Abadi" w:hAnsi="Abadi" w:cs="Calibri"/>
                <w:sz w:val="21"/>
                <w:szCs w:val="21"/>
              </w:rPr>
            </w:pPr>
          </w:p>
          <w:p w14:paraId="204554F4" w14:textId="77777777" w:rsidR="001F0C8B" w:rsidRDefault="001F0C8B" w:rsidP="0035674E">
            <w:pPr>
              <w:jc w:val="both"/>
              <w:rPr>
                <w:rFonts w:ascii="Abadi" w:hAnsi="Abadi" w:cs="Calibri"/>
                <w:sz w:val="21"/>
                <w:szCs w:val="21"/>
              </w:rPr>
            </w:pPr>
          </w:p>
          <w:p w14:paraId="1ED8E4E4"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Enterados y se remite a la Auditoría Superior del Estado de Guanajuato.</w:t>
            </w:r>
          </w:p>
          <w:p w14:paraId="01D1C6EA" w14:textId="77777777" w:rsidR="001F0C8B" w:rsidRPr="00871356" w:rsidRDefault="001F0C8B" w:rsidP="0035674E">
            <w:pPr>
              <w:jc w:val="both"/>
              <w:rPr>
                <w:rFonts w:ascii="Abadi" w:hAnsi="Abadi"/>
                <w:b/>
                <w:bCs/>
                <w:sz w:val="21"/>
                <w:szCs w:val="21"/>
              </w:rPr>
            </w:pPr>
          </w:p>
        </w:tc>
      </w:tr>
      <w:tr w:rsidR="001F0C8B" w:rsidRPr="00871356" w14:paraId="7187FC4E" w14:textId="77777777" w:rsidTr="0035674E">
        <w:tc>
          <w:tcPr>
            <w:tcW w:w="2426" w:type="dxa"/>
          </w:tcPr>
          <w:p w14:paraId="17F2E20E"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t>3.34</w:t>
            </w:r>
          </w:p>
          <w:p w14:paraId="5BD6E5E3" w14:textId="77777777" w:rsidR="001F0C8B" w:rsidRPr="00871356" w:rsidRDefault="001F0C8B" w:rsidP="0035674E">
            <w:pPr>
              <w:jc w:val="both"/>
              <w:rPr>
                <w:rFonts w:ascii="Abadi" w:hAnsi="Abadi"/>
                <w:sz w:val="21"/>
                <w:szCs w:val="21"/>
              </w:rPr>
            </w:pPr>
          </w:p>
          <w:p w14:paraId="5E3E152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lastRenderedPageBreak/>
              <w:t>La secretaria del ayuntamiento de Comonfort, Gto., comunica la aprobación de la Minuta Proyecto de Decreto por la que se reforman las fracciones IV y V del artículo 24; y el segundo párrafo del artículo 30; y adicionan los párrafos quinto y sexto, este último con los apartados A y B al artículo 30, de la Constitución Política para el Estado de Guanajuato.</w:t>
            </w:r>
          </w:p>
          <w:p w14:paraId="0EBE2AEC" w14:textId="77777777" w:rsidR="001F0C8B" w:rsidRDefault="001F0C8B" w:rsidP="0035674E">
            <w:pPr>
              <w:jc w:val="both"/>
              <w:rPr>
                <w:rFonts w:ascii="Abadi" w:hAnsi="Abadi"/>
                <w:sz w:val="21"/>
                <w:szCs w:val="21"/>
              </w:rPr>
            </w:pPr>
          </w:p>
          <w:p w14:paraId="30816A97" w14:textId="77777777" w:rsidR="001F0C8B" w:rsidRDefault="001F0C8B" w:rsidP="0035674E">
            <w:pPr>
              <w:jc w:val="both"/>
              <w:rPr>
                <w:rFonts w:ascii="Abadi" w:hAnsi="Abadi"/>
                <w:sz w:val="21"/>
                <w:szCs w:val="21"/>
              </w:rPr>
            </w:pPr>
          </w:p>
          <w:p w14:paraId="6FE2E7F0" w14:textId="77777777" w:rsidR="001F0C8B" w:rsidRDefault="001F0C8B" w:rsidP="0035674E">
            <w:pPr>
              <w:jc w:val="both"/>
              <w:rPr>
                <w:rFonts w:ascii="Abadi" w:hAnsi="Abadi"/>
                <w:sz w:val="21"/>
                <w:szCs w:val="21"/>
              </w:rPr>
            </w:pPr>
          </w:p>
          <w:p w14:paraId="6EE8CE28" w14:textId="77777777" w:rsidR="001F0C8B" w:rsidRPr="00871356" w:rsidRDefault="001F0C8B" w:rsidP="0035674E">
            <w:pPr>
              <w:jc w:val="both"/>
              <w:rPr>
                <w:rFonts w:ascii="Abadi" w:hAnsi="Abadi"/>
                <w:sz w:val="21"/>
                <w:szCs w:val="21"/>
              </w:rPr>
            </w:pPr>
          </w:p>
        </w:tc>
        <w:tc>
          <w:tcPr>
            <w:tcW w:w="1655" w:type="dxa"/>
          </w:tcPr>
          <w:p w14:paraId="7439CAFD" w14:textId="77777777" w:rsidR="001F0C8B" w:rsidRDefault="001F0C8B" w:rsidP="0035674E">
            <w:pPr>
              <w:jc w:val="both"/>
              <w:rPr>
                <w:rFonts w:ascii="Abadi" w:hAnsi="Abadi" w:cs="Calibri"/>
                <w:sz w:val="21"/>
                <w:szCs w:val="21"/>
              </w:rPr>
            </w:pPr>
          </w:p>
          <w:p w14:paraId="682D52DB" w14:textId="77777777" w:rsidR="001F0C8B" w:rsidRDefault="001F0C8B" w:rsidP="0035674E">
            <w:pPr>
              <w:jc w:val="both"/>
              <w:rPr>
                <w:rFonts w:ascii="Abadi" w:hAnsi="Abadi" w:cs="Calibri"/>
                <w:sz w:val="21"/>
                <w:szCs w:val="21"/>
              </w:rPr>
            </w:pPr>
          </w:p>
          <w:p w14:paraId="2DD07AA5" w14:textId="77777777" w:rsidR="001F0C8B" w:rsidRPr="008A1F66" w:rsidRDefault="001F0C8B" w:rsidP="0035674E">
            <w:pPr>
              <w:jc w:val="both"/>
              <w:rPr>
                <w:rFonts w:ascii="Abadi" w:hAnsi="Abadi" w:cs="Calibri"/>
                <w:b/>
                <w:bCs/>
                <w:sz w:val="21"/>
                <w:szCs w:val="21"/>
                <w:lang w:val="es-MX" w:eastAsia="es-MX"/>
              </w:rPr>
            </w:pPr>
            <w:r w:rsidRPr="008A1F66">
              <w:rPr>
                <w:rFonts w:ascii="Abadi" w:hAnsi="Abadi" w:cs="Calibri"/>
                <w:b/>
                <w:bCs/>
                <w:sz w:val="21"/>
                <w:szCs w:val="21"/>
              </w:rPr>
              <w:lastRenderedPageBreak/>
              <w:t>Enterados y se informa que en sesión de la Diputación Permanente de fecha 12 de septiembre de 2022, se declaró aprobado el Decreto número 96, relativo a la Minuta Proyecto de Decreto de referencia.</w:t>
            </w:r>
          </w:p>
          <w:p w14:paraId="31FDD2AD" w14:textId="77777777" w:rsidR="001F0C8B" w:rsidRPr="00871356" w:rsidRDefault="001F0C8B" w:rsidP="0035674E">
            <w:pPr>
              <w:jc w:val="both"/>
              <w:rPr>
                <w:rFonts w:ascii="Abadi" w:hAnsi="Abadi"/>
                <w:b/>
                <w:bCs/>
                <w:sz w:val="21"/>
                <w:szCs w:val="21"/>
              </w:rPr>
            </w:pPr>
          </w:p>
        </w:tc>
      </w:tr>
      <w:tr w:rsidR="001F0C8B" w:rsidRPr="00871356" w14:paraId="4F9D2A26" w14:textId="77777777" w:rsidTr="0035674E">
        <w:tc>
          <w:tcPr>
            <w:tcW w:w="2426" w:type="dxa"/>
          </w:tcPr>
          <w:p w14:paraId="08E724CA" w14:textId="77777777" w:rsidR="001F0C8B" w:rsidRPr="004C6BE6" w:rsidRDefault="001F0C8B" w:rsidP="0035674E">
            <w:pPr>
              <w:jc w:val="both"/>
              <w:rPr>
                <w:rFonts w:ascii="Abadi" w:hAnsi="Abadi" w:cs="Calibri"/>
                <w:b/>
                <w:bCs/>
                <w:sz w:val="21"/>
                <w:szCs w:val="21"/>
                <w:lang w:val="es-MX" w:eastAsia="es-MX"/>
              </w:rPr>
            </w:pPr>
            <w:r w:rsidRPr="004C6BE6">
              <w:rPr>
                <w:rFonts w:ascii="Abadi" w:hAnsi="Abadi" w:cs="Calibri"/>
                <w:b/>
                <w:bCs/>
                <w:sz w:val="21"/>
                <w:szCs w:val="21"/>
              </w:rPr>
              <w:lastRenderedPageBreak/>
              <w:t>3.35</w:t>
            </w:r>
          </w:p>
          <w:p w14:paraId="267B14F4" w14:textId="77777777" w:rsidR="001F0C8B" w:rsidRPr="00871356" w:rsidRDefault="001F0C8B" w:rsidP="0035674E">
            <w:pPr>
              <w:jc w:val="both"/>
              <w:rPr>
                <w:rFonts w:ascii="Abadi" w:hAnsi="Abadi"/>
                <w:sz w:val="21"/>
                <w:szCs w:val="21"/>
              </w:rPr>
            </w:pPr>
          </w:p>
          <w:p w14:paraId="5ADF97A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Doctor Mora, Gto., remite respuesta a la consulta de la iniciativa a efecto de reformar y adicionar diversas disposiciones de la Ley para la Protección Animal en el Estado de Guanajuato.</w:t>
            </w:r>
          </w:p>
          <w:p w14:paraId="4EC8BDCD" w14:textId="77777777" w:rsidR="001F0C8B" w:rsidRPr="00871356" w:rsidRDefault="001F0C8B" w:rsidP="0035674E">
            <w:pPr>
              <w:jc w:val="both"/>
              <w:rPr>
                <w:rFonts w:ascii="Abadi" w:hAnsi="Abadi"/>
                <w:sz w:val="21"/>
                <w:szCs w:val="21"/>
              </w:rPr>
            </w:pPr>
          </w:p>
          <w:p w14:paraId="062631CD" w14:textId="77777777" w:rsidR="001F0C8B" w:rsidRPr="00871356" w:rsidRDefault="001F0C8B" w:rsidP="0035674E">
            <w:pPr>
              <w:jc w:val="both"/>
              <w:rPr>
                <w:rFonts w:ascii="Abadi" w:hAnsi="Abadi"/>
                <w:sz w:val="21"/>
                <w:szCs w:val="21"/>
              </w:rPr>
            </w:pPr>
          </w:p>
        </w:tc>
        <w:tc>
          <w:tcPr>
            <w:tcW w:w="1655" w:type="dxa"/>
          </w:tcPr>
          <w:p w14:paraId="02512E2A" w14:textId="77777777" w:rsidR="001F0C8B" w:rsidRDefault="001F0C8B" w:rsidP="0035674E">
            <w:pPr>
              <w:jc w:val="both"/>
              <w:rPr>
                <w:rFonts w:ascii="Abadi" w:hAnsi="Abadi" w:cs="Calibri"/>
                <w:sz w:val="21"/>
                <w:szCs w:val="21"/>
              </w:rPr>
            </w:pPr>
          </w:p>
          <w:p w14:paraId="7F64A692" w14:textId="77777777" w:rsidR="001F0C8B" w:rsidRPr="004C6BE6" w:rsidRDefault="001F0C8B" w:rsidP="0035674E">
            <w:pPr>
              <w:jc w:val="both"/>
              <w:rPr>
                <w:rFonts w:ascii="Abadi" w:hAnsi="Abadi" w:cs="Calibri"/>
                <w:b/>
                <w:bCs/>
                <w:sz w:val="21"/>
                <w:szCs w:val="21"/>
                <w:lang w:val="es-MX" w:eastAsia="es-MX"/>
              </w:rPr>
            </w:pPr>
            <w:r w:rsidRPr="004C6BE6">
              <w:rPr>
                <w:rFonts w:ascii="Abadi" w:hAnsi="Abadi" w:cs="Calibri"/>
                <w:b/>
                <w:bCs/>
                <w:sz w:val="21"/>
                <w:szCs w:val="21"/>
              </w:rPr>
              <w:t>Enterados y se informa que se turnó a la Comisión de Medio Ambiente.</w:t>
            </w:r>
          </w:p>
          <w:p w14:paraId="53571A6A" w14:textId="77777777" w:rsidR="001F0C8B" w:rsidRPr="00871356" w:rsidRDefault="001F0C8B" w:rsidP="0035674E">
            <w:pPr>
              <w:jc w:val="both"/>
              <w:rPr>
                <w:rFonts w:ascii="Abadi" w:hAnsi="Abadi"/>
                <w:b/>
                <w:bCs/>
                <w:sz w:val="21"/>
                <w:szCs w:val="21"/>
              </w:rPr>
            </w:pPr>
          </w:p>
        </w:tc>
      </w:tr>
      <w:tr w:rsidR="001F0C8B" w:rsidRPr="00871356" w14:paraId="2E9EBDB8" w14:textId="77777777" w:rsidTr="0035674E">
        <w:tc>
          <w:tcPr>
            <w:tcW w:w="2426" w:type="dxa"/>
          </w:tcPr>
          <w:p w14:paraId="5B66E53F" w14:textId="77777777" w:rsidR="001F0C8B" w:rsidRPr="004C6BE6" w:rsidRDefault="001F0C8B" w:rsidP="0035674E">
            <w:pPr>
              <w:jc w:val="both"/>
              <w:rPr>
                <w:rFonts w:ascii="Abadi" w:hAnsi="Abadi" w:cs="Calibri"/>
                <w:b/>
                <w:bCs/>
                <w:sz w:val="21"/>
                <w:szCs w:val="21"/>
              </w:rPr>
            </w:pPr>
            <w:r w:rsidRPr="004C6BE6">
              <w:rPr>
                <w:rFonts w:ascii="Abadi" w:hAnsi="Abadi" w:cs="Calibri"/>
                <w:b/>
                <w:bCs/>
                <w:sz w:val="21"/>
                <w:szCs w:val="21"/>
              </w:rPr>
              <w:t>3.36</w:t>
            </w:r>
          </w:p>
          <w:p w14:paraId="15757BE1" w14:textId="77777777" w:rsidR="001F0C8B" w:rsidRPr="00871356" w:rsidRDefault="001F0C8B" w:rsidP="0035674E">
            <w:pPr>
              <w:jc w:val="both"/>
              <w:rPr>
                <w:rFonts w:ascii="Abadi" w:hAnsi="Abadi" w:cs="Calibri"/>
                <w:sz w:val="21"/>
                <w:szCs w:val="21"/>
                <w:lang w:val="es-MX" w:eastAsia="es-MX"/>
              </w:rPr>
            </w:pPr>
          </w:p>
          <w:p w14:paraId="571E1FF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Tarimoro, Gto., remite la aprobación de la cuarta modificación al presupuesto de egresos para el ejercicio fiscal 2022.</w:t>
            </w:r>
          </w:p>
          <w:p w14:paraId="39BDD7B2" w14:textId="77777777" w:rsidR="001F0C8B" w:rsidRPr="00871356" w:rsidRDefault="001F0C8B" w:rsidP="0035674E">
            <w:pPr>
              <w:jc w:val="both"/>
              <w:rPr>
                <w:rFonts w:ascii="Abadi" w:hAnsi="Abadi"/>
                <w:sz w:val="21"/>
                <w:szCs w:val="21"/>
              </w:rPr>
            </w:pPr>
          </w:p>
        </w:tc>
        <w:tc>
          <w:tcPr>
            <w:tcW w:w="1655" w:type="dxa"/>
          </w:tcPr>
          <w:p w14:paraId="430896A3" w14:textId="77777777" w:rsidR="001F0C8B" w:rsidRDefault="001F0C8B" w:rsidP="0035674E">
            <w:pPr>
              <w:jc w:val="both"/>
              <w:rPr>
                <w:rFonts w:ascii="Abadi" w:hAnsi="Abadi" w:cs="Calibri"/>
                <w:sz w:val="21"/>
                <w:szCs w:val="21"/>
              </w:rPr>
            </w:pPr>
          </w:p>
          <w:p w14:paraId="3B87D64A" w14:textId="77777777" w:rsidR="001F0C8B" w:rsidRPr="004C6BE6" w:rsidRDefault="001F0C8B" w:rsidP="0035674E">
            <w:pPr>
              <w:jc w:val="both"/>
              <w:rPr>
                <w:rFonts w:ascii="Abadi" w:hAnsi="Abadi" w:cs="Calibri"/>
                <w:b/>
                <w:bCs/>
                <w:sz w:val="21"/>
                <w:szCs w:val="21"/>
                <w:lang w:val="es-MX" w:eastAsia="es-MX"/>
              </w:rPr>
            </w:pPr>
            <w:r w:rsidRPr="004C6BE6">
              <w:rPr>
                <w:rFonts w:ascii="Abadi" w:hAnsi="Abadi" w:cs="Calibri"/>
                <w:b/>
                <w:bCs/>
                <w:sz w:val="21"/>
                <w:szCs w:val="21"/>
              </w:rPr>
              <w:t>Enterados y se remite a la Auditoría Superior del Estado de Guanajuato.</w:t>
            </w:r>
          </w:p>
          <w:p w14:paraId="65349E03" w14:textId="77777777" w:rsidR="001F0C8B" w:rsidRPr="00871356" w:rsidRDefault="001F0C8B" w:rsidP="0035674E">
            <w:pPr>
              <w:jc w:val="both"/>
              <w:rPr>
                <w:rFonts w:ascii="Abadi" w:hAnsi="Abadi"/>
                <w:b/>
                <w:bCs/>
                <w:sz w:val="21"/>
                <w:szCs w:val="21"/>
              </w:rPr>
            </w:pPr>
          </w:p>
        </w:tc>
      </w:tr>
      <w:tr w:rsidR="001F0C8B" w:rsidRPr="00871356" w14:paraId="3836076C" w14:textId="77777777" w:rsidTr="0035674E">
        <w:tc>
          <w:tcPr>
            <w:tcW w:w="2426" w:type="dxa"/>
          </w:tcPr>
          <w:p w14:paraId="1AE11383" w14:textId="77777777" w:rsidR="001F0C8B" w:rsidRPr="004C6BE6" w:rsidRDefault="001F0C8B" w:rsidP="0035674E">
            <w:pPr>
              <w:jc w:val="both"/>
              <w:rPr>
                <w:rFonts w:ascii="Abadi" w:hAnsi="Abadi" w:cs="Calibri"/>
                <w:b/>
                <w:bCs/>
                <w:sz w:val="21"/>
                <w:szCs w:val="21"/>
                <w:lang w:val="es-MX" w:eastAsia="es-MX"/>
              </w:rPr>
            </w:pPr>
            <w:r w:rsidRPr="004C6BE6">
              <w:rPr>
                <w:rFonts w:ascii="Abadi" w:hAnsi="Abadi" w:cs="Calibri"/>
                <w:b/>
                <w:bCs/>
                <w:sz w:val="21"/>
                <w:szCs w:val="21"/>
              </w:rPr>
              <w:t>3.37</w:t>
            </w:r>
          </w:p>
          <w:p w14:paraId="47B64FFF" w14:textId="77777777" w:rsidR="001F0C8B" w:rsidRPr="00871356" w:rsidRDefault="001F0C8B" w:rsidP="0035674E">
            <w:pPr>
              <w:jc w:val="both"/>
              <w:rPr>
                <w:rFonts w:ascii="Abadi" w:hAnsi="Abadi"/>
                <w:sz w:val="21"/>
                <w:szCs w:val="21"/>
              </w:rPr>
            </w:pPr>
          </w:p>
          <w:p w14:paraId="3827C773"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secretario del ayuntamiento de Jerécuaro, Gto., remite respuesta a la consulta de la iniciativa a efecto de adicionar el artículo 23 Quinquies y el inciso </w:t>
            </w:r>
            <w:r w:rsidRPr="00871356">
              <w:rPr>
                <w:rFonts w:ascii="Abadi" w:hAnsi="Abadi" w:cs="Calibri"/>
                <w:sz w:val="21"/>
                <w:szCs w:val="21"/>
              </w:rPr>
              <w:t>H a la fracción VI del artículo 46 de la Ley del Trabajo de los Servidores Públicos al Servicio del Estado y de los Municipios.</w:t>
            </w:r>
          </w:p>
          <w:p w14:paraId="691B4A23" w14:textId="77777777" w:rsidR="001F0C8B" w:rsidRPr="00871356" w:rsidRDefault="001F0C8B" w:rsidP="0035674E">
            <w:pPr>
              <w:jc w:val="both"/>
              <w:rPr>
                <w:rFonts w:ascii="Abadi" w:hAnsi="Abadi"/>
                <w:sz w:val="21"/>
                <w:szCs w:val="21"/>
              </w:rPr>
            </w:pPr>
          </w:p>
        </w:tc>
        <w:tc>
          <w:tcPr>
            <w:tcW w:w="1655" w:type="dxa"/>
          </w:tcPr>
          <w:p w14:paraId="56F805DE" w14:textId="77777777" w:rsidR="001F0C8B" w:rsidRDefault="001F0C8B" w:rsidP="0035674E">
            <w:pPr>
              <w:jc w:val="both"/>
              <w:rPr>
                <w:rFonts w:ascii="Abadi" w:hAnsi="Abadi" w:cs="Calibri"/>
                <w:b/>
                <w:bCs/>
                <w:sz w:val="21"/>
                <w:szCs w:val="21"/>
              </w:rPr>
            </w:pPr>
          </w:p>
          <w:p w14:paraId="0405F7BC" w14:textId="77777777" w:rsidR="001F0C8B" w:rsidRDefault="001F0C8B" w:rsidP="0035674E">
            <w:pPr>
              <w:jc w:val="both"/>
              <w:rPr>
                <w:rFonts w:ascii="Abadi" w:hAnsi="Abadi" w:cs="Calibri"/>
                <w:b/>
                <w:bCs/>
                <w:sz w:val="21"/>
                <w:szCs w:val="21"/>
              </w:rPr>
            </w:pPr>
          </w:p>
          <w:p w14:paraId="73FD91DA" w14:textId="77777777" w:rsidR="001F0C8B" w:rsidRPr="004C6BE6" w:rsidRDefault="001F0C8B" w:rsidP="0035674E">
            <w:pPr>
              <w:jc w:val="both"/>
              <w:rPr>
                <w:rFonts w:ascii="Abadi" w:hAnsi="Abadi" w:cs="Calibri"/>
                <w:b/>
                <w:bCs/>
                <w:sz w:val="21"/>
                <w:szCs w:val="21"/>
                <w:lang w:val="es-MX" w:eastAsia="es-MX"/>
              </w:rPr>
            </w:pPr>
            <w:r w:rsidRPr="004C6BE6">
              <w:rPr>
                <w:rFonts w:ascii="Abadi" w:hAnsi="Abadi" w:cs="Calibri"/>
                <w:b/>
                <w:bCs/>
                <w:sz w:val="21"/>
                <w:szCs w:val="21"/>
              </w:rPr>
              <w:t>Enterados y se informa que se turnó a la Comisión de Gobernación y Puntos Constitucionales.</w:t>
            </w:r>
          </w:p>
          <w:p w14:paraId="61D15EFD" w14:textId="77777777" w:rsidR="001F0C8B" w:rsidRPr="004C6BE6" w:rsidRDefault="001F0C8B" w:rsidP="0035674E">
            <w:pPr>
              <w:jc w:val="both"/>
              <w:rPr>
                <w:rFonts w:ascii="Abadi" w:hAnsi="Abadi"/>
                <w:b/>
                <w:bCs/>
                <w:sz w:val="21"/>
                <w:szCs w:val="21"/>
              </w:rPr>
            </w:pPr>
          </w:p>
        </w:tc>
      </w:tr>
      <w:tr w:rsidR="001F0C8B" w:rsidRPr="00871356" w14:paraId="0A2D15C8" w14:textId="77777777" w:rsidTr="0035674E">
        <w:tc>
          <w:tcPr>
            <w:tcW w:w="2426" w:type="dxa"/>
          </w:tcPr>
          <w:p w14:paraId="0BC78936" w14:textId="77777777" w:rsidR="001F0C8B" w:rsidRPr="004C6BE6" w:rsidRDefault="001F0C8B" w:rsidP="0035674E">
            <w:pPr>
              <w:jc w:val="both"/>
              <w:rPr>
                <w:rFonts w:ascii="Abadi" w:hAnsi="Abadi" w:cs="Calibri"/>
                <w:b/>
                <w:bCs/>
                <w:sz w:val="21"/>
                <w:szCs w:val="21"/>
              </w:rPr>
            </w:pPr>
            <w:r w:rsidRPr="004C6BE6">
              <w:rPr>
                <w:rFonts w:ascii="Abadi" w:hAnsi="Abadi" w:cs="Calibri"/>
                <w:b/>
                <w:bCs/>
                <w:sz w:val="21"/>
                <w:szCs w:val="21"/>
              </w:rPr>
              <w:t>3.38</w:t>
            </w:r>
          </w:p>
          <w:p w14:paraId="00E7A155" w14:textId="77777777" w:rsidR="001F0C8B" w:rsidRPr="00871356" w:rsidRDefault="001F0C8B" w:rsidP="0035674E">
            <w:pPr>
              <w:jc w:val="both"/>
              <w:rPr>
                <w:rFonts w:ascii="Abadi" w:hAnsi="Abadi" w:cs="Calibri"/>
                <w:sz w:val="21"/>
                <w:szCs w:val="21"/>
              </w:rPr>
            </w:pPr>
          </w:p>
          <w:p w14:paraId="5124DCA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Jeré</w:t>
            </w:r>
            <w:r>
              <w:rPr>
                <w:rFonts w:ascii="Abadi" w:hAnsi="Abadi" w:cs="Calibri"/>
                <w:sz w:val="21"/>
                <w:szCs w:val="21"/>
              </w:rPr>
              <w:t>c</w:t>
            </w:r>
            <w:r w:rsidRPr="00871356">
              <w:rPr>
                <w:rFonts w:ascii="Abadi" w:hAnsi="Abadi" w:cs="Calibri"/>
                <w:sz w:val="21"/>
                <w:szCs w:val="21"/>
              </w:rPr>
              <w:t>uaro, Gto., remite respuesta a la consulta de la iniciativa a efecto de reformar y adicionar diversas disposiciones de la Ley para la Protección y Atención del Migrante y sus Familias del Estado de Guanajuato.</w:t>
            </w:r>
          </w:p>
          <w:p w14:paraId="0E318A93" w14:textId="77777777" w:rsidR="001F0C8B" w:rsidRPr="00871356" w:rsidRDefault="001F0C8B" w:rsidP="0035674E">
            <w:pPr>
              <w:jc w:val="both"/>
              <w:rPr>
                <w:rFonts w:ascii="Abadi" w:hAnsi="Abadi" w:cs="Calibri"/>
                <w:sz w:val="21"/>
                <w:szCs w:val="21"/>
                <w:lang w:val="es-MX" w:eastAsia="es-MX"/>
              </w:rPr>
            </w:pPr>
          </w:p>
          <w:p w14:paraId="1D9DE62C" w14:textId="77777777" w:rsidR="001F0C8B" w:rsidRPr="00871356" w:rsidRDefault="001F0C8B" w:rsidP="0035674E">
            <w:pPr>
              <w:jc w:val="both"/>
              <w:rPr>
                <w:rFonts w:ascii="Abadi" w:hAnsi="Abadi"/>
                <w:sz w:val="21"/>
                <w:szCs w:val="21"/>
              </w:rPr>
            </w:pPr>
          </w:p>
        </w:tc>
        <w:tc>
          <w:tcPr>
            <w:tcW w:w="1655" w:type="dxa"/>
          </w:tcPr>
          <w:p w14:paraId="4D93E560" w14:textId="77777777" w:rsidR="001F0C8B" w:rsidRDefault="001F0C8B" w:rsidP="0035674E">
            <w:pPr>
              <w:jc w:val="both"/>
              <w:rPr>
                <w:rFonts w:ascii="Abadi" w:hAnsi="Abadi" w:cs="Calibri"/>
                <w:sz w:val="21"/>
                <w:szCs w:val="21"/>
              </w:rPr>
            </w:pPr>
          </w:p>
          <w:p w14:paraId="3DD360FA" w14:textId="77777777" w:rsidR="001F0C8B" w:rsidRDefault="001F0C8B" w:rsidP="0035674E">
            <w:pPr>
              <w:jc w:val="both"/>
              <w:rPr>
                <w:rFonts w:ascii="Abadi" w:hAnsi="Abadi" w:cs="Calibri"/>
                <w:sz w:val="21"/>
                <w:szCs w:val="21"/>
              </w:rPr>
            </w:pPr>
          </w:p>
          <w:p w14:paraId="713C2D23" w14:textId="77777777" w:rsidR="001F0C8B" w:rsidRPr="004C6BE6" w:rsidRDefault="001F0C8B" w:rsidP="0035674E">
            <w:pPr>
              <w:jc w:val="both"/>
              <w:rPr>
                <w:rFonts w:ascii="Abadi" w:hAnsi="Abadi" w:cs="Calibri"/>
                <w:b/>
                <w:bCs/>
                <w:sz w:val="21"/>
                <w:szCs w:val="21"/>
                <w:lang w:val="es-MX" w:eastAsia="es-MX"/>
              </w:rPr>
            </w:pPr>
            <w:r w:rsidRPr="004C6BE6">
              <w:rPr>
                <w:rFonts w:ascii="Abadi" w:hAnsi="Abadi" w:cs="Calibri"/>
                <w:b/>
                <w:bCs/>
                <w:sz w:val="21"/>
                <w:szCs w:val="21"/>
              </w:rPr>
              <w:t>Enterados y se informa que se turnó a la Comisión de Atención al Migrante.</w:t>
            </w:r>
          </w:p>
          <w:p w14:paraId="2C9C7B25" w14:textId="77777777" w:rsidR="001F0C8B" w:rsidRPr="00871356" w:rsidRDefault="001F0C8B" w:rsidP="0035674E">
            <w:pPr>
              <w:jc w:val="both"/>
              <w:rPr>
                <w:rFonts w:ascii="Abadi" w:hAnsi="Abadi"/>
                <w:b/>
                <w:bCs/>
                <w:sz w:val="21"/>
                <w:szCs w:val="21"/>
              </w:rPr>
            </w:pPr>
          </w:p>
        </w:tc>
      </w:tr>
      <w:tr w:rsidR="001F0C8B" w:rsidRPr="00871356" w14:paraId="4F84B57E" w14:textId="77777777" w:rsidTr="0035674E">
        <w:tc>
          <w:tcPr>
            <w:tcW w:w="2426" w:type="dxa"/>
          </w:tcPr>
          <w:p w14:paraId="7EA95D3D" w14:textId="77777777" w:rsidR="001F0C8B" w:rsidRPr="004C6BE6" w:rsidRDefault="001F0C8B" w:rsidP="0035674E">
            <w:pPr>
              <w:jc w:val="both"/>
              <w:rPr>
                <w:rFonts w:ascii="Abadi" w:hAnsi="Abadi" w:cs="Calibri"/>
                <w:b/>
                <w:bCs/>
                <w:sz w:val="21"/>
                <w:szCs w:val="21"/>
                <w:lang w:val="es-MX" w:eastAsia="es-MX"/>
              </w:rPr>
            </w:pPr>
            <w:r w:rsidRPr="004C6BE6">
              <w:rPr>
                <w:rFonts w:ascii="Abadi" w:hAnsi="Abadi" w:cs="Calibri"/>
                <w:b/>
                <w:bCs/>
                <w:sz w:val="21"/>
                <w:szCs w:val="21"/>
              </w:rPr>
              <w:t>3.39</w:t>
            </w:r>
          </w:p>
          <w:p w14:paraId="426AE738" w14:textId="77777777" w:rsidR="001F0C8B" w:rsidRPr="00871356" w:rsidRDefault="001F0C8B" w:rsidP="0035674E">
            <w:pPr>
              <w:jc w:val="both"/>
              <w:rPr>
                <w:rFonts w:ascii="Abadi" w:hAnsi="Abadi"/>
                <w:sz w:val="21"/>
                <w:szCs w:val="21"/>
              </w:rPr>
            </w:pPr>
          </w:p>
          <w:p w14:paraId="1A352524"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secretario del ayuntamiento de Jerécuaro, Gto., remite respuesta al punto de acuerdo aprobado por esta Legislatura, en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w:t>
            </w:r>
            <w:r w:rsidRPr="00871356">
              <w:rPr>
                <w:rFonts w:ascii="Abadi" w:hAnsi="Abadi" w:cs="Calibri"/>
                <w:sz w:val="21"/>
                <w:szCs w:val="21"/>
              </w:rPr>
              <w:lastRenderedPageBreak/>
              <w:t>caso, la ayuda alimentaria directa tendente a mejorar el estado nutricional del grupo materno-infantil; además de promover la instalación de salas de lactancia en los centros de trabajo de los sectores público y privado.</w:t>
            </w:r>
          </w:p>
          <w:p w14:paraId="03DE88BC" w14:textId="77777777" w:rsidR="001F0C8B" w:rsidRPr="00871356" w:rsidRDefault="001F0C8B" w:rsidP="0035674E">
            <w:pPr>
              <w:jc w:val="both"/>
              <w:rPr>
                <w:rFonts w:ascii="Abadi" w:hAnsi="Abadi"/>
                <w:sz w:val="21"/>
                <w:szCs w:val="21"/>
              </w:rPr>
            </w:pPr>
          </w:p>
        </w:tc>
        <w:tc>
          <w:tcPr>
            <w:tcW w:w="1655" w:type="dxa"/>
          </w:tcPr>
          <w:p w14:paraId="0B303FAF" w14:textId="77777777" w:rsidR="001F0C8B" w:rsidRDefault="001F0C8B" w:rsidP="0035674E">
            <w:pPr>
              <w:jc w:val="both"/>
              <w:rPr>
                <w:rFonts w:ascii="Abadi" w:hAnsi="Abadi" w:cs="Calibri"/>
                <w:sz w:val="21"/>
                <w:szCs w:val="21"/>
              </w:rPr>
            </w:pPr>
          </w:p>
          <w:p w14:paraId="5507D691" w14:textId="77777777" w:rsidR="001F0C8B" w:rsidRPr="00871356" w:rsidRDefault="001F0C8B" w:rsidP="0035674E">
            <w:pPr>
              <w:jc w:val="both"/>
              <w:rPr>
                <w:rFonts w:ascii="Abadi" w:hAnsi="Abadi" w:cs="Calibri"/>
                <w:sz w:val="21"/>
                <w:szCs w:val="21"/>
              </w:rPr>
            </w:pPr>
          </w:p>
          <w:p w14:paraId="28BF6925" w14:textId="77777777" w:rsidR="001F0C8B" w:rsidRPr="004C6BE6" w:rsidRDefault="001F0C8B" w:rsidP="0035674E">
            <w:pPr>
              <w:jc w:val="both"/>
              <w:rPr>
                <w:rFonts w:ascii="Abadi" w:hAnsi="Abadi" w:cs="Calibri"/>
                <w:b/>
                <w:bCs/>
                <w:sz w:val="21"/>
                <w:szCs w:val="21"/>
                <w:lang w:val="es-MX" w:eastAsia="es-MX"/>
              </w:rPr>
            </w:pPr>
            <w:r w:rsidRPr="004C6BE6">
              <w:rPr>
                <w:rFonts w:ascii="Abadi" w:hAnsi="Abadi" w:cs="Calibri"/>
                <w:b/>
                <w:bCs/>
                <w:sz w:val="21"/>
                <w:szCs w:val="21"/>
              </w:rPr>
              <w:t>Enterados y se informa que se turnó a la Comisión de Salud Pública.</w:t>
            </w:r>
          </w:p>
          <w:p w14:paraId="52317C91" w14:textId="77777777" w:rsidR="001F0C8B" w:rsidRPr="00871356" w:rsidRDefault="001F0C8B" w:rsidP="0035674E">
            <w:pPr>
              <w:jc w:val="both"/>
              <w:rPr>
                <w:rFonts w:ascii="Abadi" w:hAnsi="Abadi"/>
                <w:b/>
                <w:bCs/>
                <w:sz w:val="21"/>
                <w:szCs w:val="21"/>
              </w:rPr>
            </w:pPr>
          </w:p>
        </w:tc>
      </w:tr>
      <w:tr w:rsidR="001F0C8B" w:rsidRPr="00871356" w14:paraId="2642BA3F" w14:textId="77777777" w:rsidTr="0035674E">
        <w:tc>
          <w:tcPr>
            <w:tcW w:w="2426" w:type="dxa"/>
          </w:tcPr>
          <w:p w14:paraId="3133956A"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3.4</w:t>
            </w:r>
          </w:p>
          <w:p w14:paraId="22F7D9E7" w14:textId="77777777" w:rsidR="001F0C8B" w:rsidRPr="00871356" w:rsidRDefault="001F0C8B" w:rsidP="0035674E">
            <w:pPr>
              <w:jc w:val="both"/>
              <w:rPr>
                <w:rFonts w:ascii="Abadi" w:hAnsi="Abadi"/>
                <w:sz w:val="21"/>
                <w:szCs w:val="21"/>
              </w:rPr>
            </w:pPr>
          </w:p>
          <w:p w14:paraId="196F36F5"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Moroleón, Gto., comunica la aprobación de la Minuta Proyecto de Decreto mediante la cual se reforman los artículos 9, segundo párrafo; 36, segundo párrafo y 117, octavo párrafo; se adiciona un párrafo décimo sexto al artículo 1 y se deroga el artículo 110, fracción II de la Constitución Política para el Estado de Guanajuato.</w:t>
            </w:r>
          </w:p>
          <w:p w14:paraId="5A9C05C8" w14:textId="77777777" w:rsidR="001F0C8B" w:rsidRPr="00871356" w:rsidRDefault="001F0C8B" w:rsidP="0035674E">
            <w:pPr>
              <w:jc w:val="both"/>
              <w:rPr>
                <w:rFonts w:ascii="Abadi" w:hAnsi="Abadi"/>
                <w:sz w:val="21"/>
                <w:szCs w:val="21"/>
              </w:rPr>
            </w:pPr>
          </w:p>
        </w:tc>
        <w:tc>
          <w:tcPr>
            <w:tcW w:w="1655" w:type="dxa"/>
          </w:tcPr>
          <w:p w14:paraId="2E96AD03" w14:textId="77777777" w:rsidR="001F0C8B" w:rsidRPr="00871356" w:rsidRDefault="001F0C8B" w:rsidP="0035674E">
            <w:pPr>
              <w:jc w:val="both"/>
              <w:rPr>
                <w:rFonts w:ascii="Abadi" w:hAnsi="Abadi" w:cs="Calibri"/>
                <w:sz w:val="21"/>
                <w:szCs w:val="21"/>
              </w:rPr>
            </w:pPr>
          </w:p>
          <w:p w14:paraId="65782062" w14:textId="77777777" w:rsidR="001F0C8B" w:rsidRPr="00871356" w:rsidRDefault="001F0C8B" w:rsidP="0035674E">
            <w:pPr>
              <w:jc w:val="both"/>
              <w:rPr>
                <w:rFonts w:ascii="Abadi" w:hAnsi="Abadi" w:cs="Calibri"/>
                <w:sz w:val="21"/>
                <w:szCs w:val="21"/>
              </w:rPr>
            </w:pPr>
          </w:p>
          <w:p w14:paraId="4C7F36B4" w14:textId="77777777" w:rsidR="001F0C8B" w:rsidRPr="00871356" w:rsidRDefault="001F0C8B" w:rsidP="0035674E">
            <w:pPr>
              <w:jc w:val="both"/>
              <w:rPr>
                <w:rFonts w:ascii="Abadi" w:hAnsi="Abadi" w:cs="Calibri"/>
                <w:sz w:val="21"/>
                <w:szCs w:val="21"/>
                <w:lang w:val="es-MX" w:eastAsia="es-MX"/>
              </w:rPr>
            </w:pPr>
            <w:r w:rsidRPr="00D86373">
              <w:rPr>
                <w:rFonts w:ascii="Abadi" w:hAnsi="Abadi" w:cs="Calibri"/>
                <w:b/>
                <w:bCs/>
                <w:sz w:val="21"/>
                <w:szCs w:val="21"/>
              </w:rPr>
              <w:t>Enterados y se agrega a su expediente para efecto del cómputo, de conformidad con el artículo</w:t>
            </w:r>
            <w:r w:rsidRPr="00871356">
              <w:rPr>
                <w:rFonts w:ascii="Abadi" w:hAnsi="Abadi" w:cs="Calibri"/>
                <w:sz w:val="21"/>
                <w:szCs w:val="21"/>
              </w:rPr>
              <w:t xml:space="preserve"> 145 de la Constitución Política para el Estado de Guanajuato.</w:t>
            </w:r>
          </w:p>
          <w:p w14:paraId="47626ED5" w14:textId="77777777" w:rsidR="001F0C8B" w:rsidRPr="00871356" w:rsidRDefault="001F0C8B" w:rsidP="0035674E">
            <w:pPr>
              <w:jc w:val="both"/>
              <w:rPr>
                <w:rFonts w:ascii="Abadi" w:hAnsi="Abadi"/>
                <w:b/>
                <w:bCs/>
                <w:sz w:val="21"/>
                <w:szCs w:val="21"/>
              </w:rPr>
            </w:pPr>
          </w:p>
        </w:tc>
      </w:tr>
      <w:tr w:rsidR="001F0C8B" w:rsidRPr="00871356" w14:paraId="7452B7AD" w14:textId="77777777" w:rsidTr="0035674E">
        <w:tc>
          <w:tcPr>
            <w:tcW w:w="2426" w:type="dxa"/>
          </w:tcPr>
          <w:p w14:paraId="68EFC6B2" w14:textId="77777777" w:rsidR="001F0C8B" w:rsidRPr="00406501" w:rsidRDefault="001F0C8B" w:rsidP="0035674E">
            <w:pPr>
              <w:jc w:val="both"/>
              <w:rPr>
                <w:rFonts w:ascii="Abadi" w:hAnsi="Abadi" w:cs="Calibri"/>
                <w:b/>
                <w:bCs/>
                <w:sz w:val="21"/>
                <w:szCs w:val="21"/>
                <w:lang w:val="es-MX" w:eastAsia="es-MX"/>
              </w:rPr>
            </w:pPr>
            <w:r w:rsidRPr="00406501">
              <w:rPr>
                <w:rFonts w:ascii="Abadi" w:hAnsi="Abadi" w:cs="Calibri"/>
                <w:b/>
                <w:bCs/>
                <w:sz w:val="21"/>
                <w:szCs w:val="21"/>
              </w:rPr>
              <w:t>3.41</w:t>
            </w:r>
          </w:p>
          <w:p w14:paraId="51A68343" w14:textId="77777777" w:rsidR="001F0C8B" w:rsidRPr="00871356" w:rsidRDefault="001F0C8B" w:rsidP="0035674E">
            <w:pPr>
              <w:jc w:val="both"/>
              <w:rPr>
                <w:rFonts w:ascii="Abadi" w:hAnsi="Abadi"/>
                <w:sz w:val="21"/>
                <w:szCs w:val="21"/>
              </w:rPr>
            </w:pPr>
          </w:p>
          <w:p w14:paraId="7C06910E"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Moroleón, Gto., remite respuesta a la consulta de la iniciativa a efecto de reformar y adicionar diversas disposiciones de la Ley para la Protección Animal en el Estado de Guanajuato.</w:t>
            </w:r>
          </w:p>
          <w:p w14:paraId="22F7BF9F" w14:textId="77777777" w:rsidR="001F0C8B" w:rsidRPr="00871356" w:rsidRDefault="001F0C8B" w:rsidP="0035674E">
            <w:pPr>
              <w:jc w:val="both"/>
              <w:rPr>
                <w:rFonts w:ascii="Abadi" w:hAnsi="Abadi"/>
                <w:sz w:val="21"/>
                <w:szCs w:val="21"/>
              </w:rPr>
            </w:pPr>
          </w:p>
        </w:tc>
        <w:tc>
          <w:tcPr>
            <w:tcW w:w="1655" w:type="dxa"/>
          </w:tcPr>
          <w:p w14:paraId="157F0238" w14:textId="77777777" w:rsidR="001F0C8B" w:rsidRDefault="001F0C8B" w:rsidP="0035674E">
            <w:pPr>
              <w:jc w:val="both"/>
              <w:rPr>
                <w:rFonts w:ascii="Abadi" w:hAnsi="Abadi" w:cs="Calibri"/>
                <w:sz w:val="21"/>
                <w:szCs w:val="21"/>
              </w:rPr>
            </w:pPr>
          </w:p>
          <w:p w14:paraId="4484CE73" w14:textId="77777777" w:rsidR="001F0C8B" w:rsidRPr="00406501" w:rsidRDefault="001F0C8B" w:rsidP="0035674E">
            <w:pPr>
              <w:jc w:val="both"/>
              <w:rPr>
                <w:rFonts w:ascii="Abadi" w:hAnsi="Abadi" w:cs="Calibri"/>
                <w:b/>
                <w:bCs/>
                <w:sz w:val="21"/>
                <w:szCs w:val="21"/>
                <w:lang w:val="es-MX" w:eastAsia="es-MX"/>
              </w:rPr>
            </w:pPr>
            <w:r w:rsidRPr="00406501">
              <w:rPr>
                <w:rFonts w:ascii="Abadi" w:hAnsi="Abadi" w:cs="Calibri"/>
                <w:b/>
                <w:bCs/>
                <w:sz w:val="21"/>
                <w:szCs w:val="21"/>
              </w:rPr>
              <w:t>Enterados y se informa que se turnó a la Comisión de Medio Ambiente.</w:t>
            </w:r>
          </w:p>
          <w:p w14:paraId="35F0DCC8" w14:textId="77777777" w:rsidR="001F0C8B" w:rsidRPr="00871356" w:rsidRDefault="001F0C8B" w:rsidP="0035674E">
            <w:pPr>
              <w:jc w:val="both"/>
              <w:rPr>
                <w:rFonts w:ascii="Abadi" w:hAnsi="Abadi"/>
                <w:b/>
                <w:bCs/>
                <w:sz w:val="21"/>
                <w:szCs w:val="21"/>
              </w:rPr>
            </w:pPr>
          </w:p>
        </w:tc>
      </w:tr>
      <w:tr w:rsidR="001F0C8B" w:rsidRPr="00871356" w14:paraId="1DD6C9BB" w14:textId="77777777" w:rsidTr="0035674E">
        <w:tc>
          <w:tcPr>
            <w:tcW w:w="2426" w:type="dxa"/>
          </w:tcPr>
          <w:p w14:paraId="245D4B94" w14:textId="77777777" w:rsidR="001F0C8B" w:rsidRPr="00406501" w:rsidRDefault="001F0C8B" w:rsidP="0035674E">
            <w:pPr>
              <w:jc w:val="both"/>
              <w:rPr>
                <w:rFonts w:ascii="Abadi" w:hAnsi="Abadi" w:cs="Calibri"/>
                <w:b/>
                <w:bCs/>
                <w:sz w:val="21"/>
                <w:szCs w:val="21"/>
                <w:lang w:val="es-MX" w:eastAsia="es-MX"/>
              </w:rPr>
            </w:pPr>
            <w:r w:rsidRPr="00406501">
              <w:rPr>
                <w:rFonts w:ascii="Abadi" w:hAnsi="Abadi" w:cs="Calibri"/>
                <w:b/>
                <w:bCs/>
                <w:sz w:val="21"/>
                <w:szCs w:val="21"/>
              </w:rPr>
              <w:t>3.42</w:t>
            </w:r>
          </w:p>
          <w:p w14:paraId="2A293D9D" w14:textId="77777777" w:rsidR="001F0C8B" w:rsidRPr="00871356" w:rsidRDefault="001F0C8B" w:rsidP="0035674E">
            <w:pPr>
              <w:jc w:val="both"/>
              <w:rPr>
                <w:rFonts w:ascii="Abadi" w:hAnsi="Abadi"/>
                <w:sz w:val="21"/>
                <w:szCs w:val="21"/>
              </w:rPr>
            </w:pPr>
          </w:p>
          <w:p w14:paraId="0B2D8981"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presidente municipal y el secretario del ayuntamiento de Cortazar, Gto., remite copia certificada de los cierres presupuestales de la administración municipal; del Sistema </w:t>
            </w:r>
            <w:r w:rsidRPr="00871356">
              <w:rPr>
                <w:rFonts w:ascii="Abadi" w:hAnsi="Abadi" w:cs="Calibri"/>
                <w:sz w:val="21"/>
                <w:szCs w:val="21"/>
              </w:rPr>
              <w:t>para el Desarrollo Integral de la Familia; y de la Junta Municipal de Agua Potable y Alcantarillado, correspondientes al ejercicio fiscal 2022.</w:t>
            </w:r>
          </w:p>
          <w:p w14:paraId="6D00C8B1" w14:textId="77777777" w:rsidR="001F0C8B" w:rsidRPr="00871356" w:rsidRDefault="001F0C8B" w:rsidP="0035674E">
            <w:pPr>
              <w:jc w:val="both"/>
              <w:rPr>
                <w:rFonts w:ascii="Abadi" w:hAnsi="Abadi"/>
                <w:sz w:val="21"/>
                <w:szCs w:val="21"/>
              </w:rPr>
            </w:pPr>
          </w:p>
        </w:tc>
        <w:tc>
          <w:tcPr>
            <w:tcW w:w="1655" w:type="dxa"/>
          </w:tcPr>
          <w:p w14:paraId="52201C4B" w14:textId="77777777" w:rsidR="001F0C8B" w:rsidRPr="00406501" w:rsidRDefault="001F0C8B" w:rsidP="0035674E">
            <w:pPr>
              <w:jc w:val="both"/>
              <w:rPr>
                <w:rFonts w:ascii="Abadi" w:hAnsi="Abadi" w:cs="Calibri"/>
                <w:b/>
                <w:bCs/>
                <w:sz w:val="21"/>
                <w:szCs w:val="21"/>
                <w:lang w:val="es-MX" w:eastAsia="es-MX"/>
              </w:rPr>
            </w:pPr>
            <w:r w:rsidRPr="00406501">
              <w:rPr>
                <w:rFonts w:ascii="Abadi" w:hAnsi="Abadi" w:cs="Calibri"/>
                <w:b/>
                <w:bCs/>
                <w:sz w:val="21"/>
                <w:szCs w:val="21"/>
              </w:rPr>
              <w:t>Enterados y se remite a la Auditoría Superior del Estado de Guanajuato.</w:t>
            </w:r>
          </w:p>
          <w:p w14:paraId="34EA5BF6" w14:textId="77777777" w:rsidR="001F0C8B" w:rsidRPr="00871356" w:rsidRDefault="001F0C8B" w:rsidP="0035674E">
            <w:pPr>
              <w:jc w:val="both"/>
              <w:rPr>
                <w:rFonts w:ascii="Abadi" w:hAnsi="Abadi"/>
                <w:b/>
                <w:bCs/>
                <w:sz w:val="21"/>
                <w:szCs w:val="21"/>
              </w:rPr>
            </w:pPr>
          </w:p>
        </w:tc>
      </w:tr>
      <w:tr w:rsidR="001F0C8B" w:rsidRPr="00871356" w14:paraId="1902FF68" w14:textId="77777777" w:rsidTr="0035674E">
        <w:tc>
          <w:tcPr>
            <w:tcW w:w="2426" w:type="dxa"/>
          </w:tcPr>
          <w:p w14:paraId="5405CAD9" w14:textId="77777777" w:rsidR="001F0C8B" w:rsidRPr="00406501" w:rsidRDefault="001F0C8B" w:rsidP="0035674E">
            <w:pPr>
              <w:jc w:val="both"/>
              <w:rPr>
                <w:rFonts w:ascii="Abadi" w:hAnsi="Abadi" w:cs="Calibri"/>
                <w:b/>
                <w:bCs/>
                <w:sz w:val="21"/>
                <w:szCs w:val="21"/>
                <w:lang w:val="es-MX" w:eastAsia="es-MX"/>
              </w:rPr>
            </w:pPr>
            <w:r w:rsidRPr="00406501">
              <w:rPr>
                <w:rFonts w:ascii="Abadi" w:hAnsi="Abadi" w:cs="Calibri"/>
                <w:b/>
                <w:bCs/>
                <w:sz w:val="21"/>
                <w:szCs w:val="21"/>
              </w:rPr>
              <w:t>3.42</w:t>
            </w:r>
          </w:p>
          <w:p w14:paraId="7D43BE58" w14:textId="77777777" w:rsidR="001F0C8B" w:rsidRPr="00871356" w:rsidRDefault="001F0C8B" w:rsidP="0035674E">
            <w:pPr>
              <w:jc w:val="both"/>
              <w:rPr>
                <w:rFonts w:ascii="Abadi" w:hAnsi="Abadi"/>
                <w:sz w:val="21"/>
                <w:szCs w:val="21"/>
              </w:rPr>
            </w:pPr>
          </w:p>
          <w:p w14:paraId="2AEA3C2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presidente municipal y el secretario del ayuntamiento de Cortazar, Gto., remite copia certificada de los cierres presupuestales de la administración municipal; del Sistema para el Desarrollo Integral de la Familia; y de la Junta Municipal de Agua Potable y Alcantarillado, correspondientes al ejercicio fiscal 2022.</w:t>
            </w:r>
          </w:p>
          <w:p w14:paraId="7712FD62" w14:textId="77777777" w:rsidR="001F0C8B" w:rsidRPr="00871356" w:rsidRDefault="001F0C8B" w:rsidP="0035674E">
            <w:pPr>
              <w:jc w:val="both"/>
              <w:rPr>
                <w:rFonts w:ascii="Abadi" w:hAnsi="Abadi"/>
                <w:sz w:val="21"/>
                <w:szCs w:val="21"/>
              </w:rPr>
            </w:pPr>
          </w:p>
        </w:tc>
        <w:tc>
          <w:tcPr>
            <w:tcW w:w="1655" w:type="dxa"/>
          </w:tcPr>
          <w:p w14:paraId="2E8F888C" w14:textId="77777777" w:rsidR="001F0C8B" w:rsidRPr="00871356" w:rsidRDefault="001F0C8B" w:rsidP="0035674E">
            <w:pPr>
              <w:jc w:val="both"/>
              <w:rPr>
                <w:rFonts w:ascii="Abadi" w:hAnsi="Abadi" w:cs="Calibri"/>
                <w:sz w:val="21"/>
                <w:szCs w:val="21"/>
              </w:rPr>
            </w:pPr>
          </w:p>
          <w:p w14:paraId="537624B8" w14:textId="77777777" w:rsidR="001F0C8B" w:rsidRPr="00406501" w:rsidRDefault="001F0C8B" w:rsidP="0035674E">
            <w:pPr>
              <w:jc w:val="both"/>
              <w:rPr>
                <w:rFonts w:ascii="Abadi" w:hAnsi="Abadi" w:cs="Calibri"/>
                <w:b/>
                <w:bCs/>
                <w:sz w:val="21"/>
                <w:szCs w:val="21"/>
                <w:lang w:val="es-MX" w:eastAsia="es-MX"/>
              </w:rPr>
            </w:pPr>
            <w:r w:rsidRPr="00406501">
              <w:rPr>
                <w:rFonts w:ascii="Abadi" w:hAnsi="Abadi" w:cs="Calibri"/>
                <w:b/>
                <w:bCs/>
                <w:sz w:val="21"/>
                <w:szCs w:val="21"/>
              </w:rPr>
              <w:t>Enterados y se remite a la Auditoría Superior del Estado de Guanajuato.</w:t>
            </w:r>
          </w:p>
          <w:p w14:paraId="766B9A15" w14:textId="77777777" w:rsidR="001F0C8B" w:rsidRPr="00871356" w:rsidRDefault="001F0C8B" w:rsidP="0035674E">
            <w:pPr>
              <w:jc w:val="both"/>
              <w:rPr>
                <w:rFonts w:ascii="Abadi" w:hAnsi="Abadi"/>
                <w:b/>
                <w:bCs/>
                <w:sz w:val="21"/>
                <w:szCs w:val="21"/>
              </w:rPr>
            </w:pPr>
          </w:p>
        </w:tc>
      </w:tr>
      <w:tr w:rsidR="001F0C8B" w:rsidRPr="00871356" w14:paraId="7C24F27E" w14:textId="77777777" w:rsidTr="0035674E">
        <w:tc>
          <w:tcPr>
            <w:tcW w:w="2426" w:type="dxa"/>
          </w:tcPr>
          <w:p w14:paraId="230D024A"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3.43</w:t>
            </w:r>
          </w:p>
          <w:p w14:paraId="451D8BA0" w14:textId="77777777" w:rsidR="001F0C8B" w:rsidRPr="00871356" w:rsidRDefault="001F0C8B" w:rsidP="0035674E">
            <w:pPr>
              <w:jc w:val="both"/>
              <w:rPr>
                <w:rFonts w:ascii="Abadi" w:hAnsi="Abadi"/>
                <w:sz w:val="21"/>
                <w:szCs w:val="21"/>
              </w:rPr>
            </w:pPr>
          </w:p>
          <w:p w14:paraId="1982628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Manuel Doblado, Gto., remite copia certificada del pronóstico de ingresos y presupuesto de egresos de la administración municipal, del Sistema para el Desarrollo Integral de la Familia y del Sistema Municipal del Agua Potable y Alcantarillado, correspondientes al ejercicio fiscal 2023.</w:t>
            </w:r>
          </w:p>
          <w:p w14:paraId="3A0B8481" w14:textId="77777777" w:rsidR="001F0C8B" w:rsidRPr="00871356" w:rsidRDefault="001F0C8B" w:rsidP="0035674E">
            <w:pPr>
              <w:jc w:val="both"/>
              <w:rPr>
                <w:rFonts w:ascii="Abadi" w:hAnsi="Abadi"/>
                <w:sz w:val="21"/>
                <w:szCs w:val="21"/>
              </w:rPr>
            </w:pPr>
          </w:p>
        </w:tc>
        <w:tc>
          <w:tcPr>
            <w:tcW w:w="1655" w:type="dxa"/>
          </w:tcPr>
          <w:p w14:paraId="66E71510" w14:textId="77777777" w:rsidR="001F0C8B" w:rsidRDefault="001F0C8B" w:rsidP="0035674E">
            <w:pPr>
              <w:jc w:val="both"/>
              <w:rPr>
                <w:rFonts w:ascii="Abadi" w:hAnsi="Abadi" w:cs="Calibri"/>
                <w:sz w:val="21"/>
                <w:szCs w:val="21"/>
              </w:rPr>
            </w:pPr>
          </w:p>
          <w:p w14:paraId="4A1FFC99" w14:textId="77777777" w:rsidR="001F0C8B" w:rsidRDefault="001F0C8B" w:rsidP="0035674E">
            <w:pPr>
              <w:jc w:val="both"/>
              <w:rPr>
                <w:rFonts w:ascii="Abadi" w:hAnsi="Abadi" w:cs="Calibri"/>
                <w:sz w:val="21"/>
                <w:szCs w:val="21"/>
              </w:rPr>
            </w:pPr>
          </w:p>
          <w:p w14:paraId="482A681A"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remite a la Auditoría Superior del Estado de Guanajuato.</w:t>
            </w:r>
          </w:p>
          <w:p w14:paraId="1DE88437" w14:textId="77777777" w:rsidR="001F0C8B" w:rsidRPr="00871356" w:rsidRDefault="001F0C8B" w:rsidP="0035674E">
            <w:pPr>
              <w:jc w:val="both"/>
              <w:rPr>
                <w:rFonts w:ascii="Abadi" w:hAnsi="Abadi"/>
                <w:b/>
                <w:bCs/>
                <w:sz w:val="21"/>
                <w:szCs w:val="21"/>
              </w:rPr>
            </w:pPr>
          </w:p>
        </w:tc>
      </w:tr>
      <w:tr w:rsidR="001F0C8B" w:rsidRPr="00871356" w14:paraId="2BF92EB6" w14:textId="77777777" w:rsidTr="0035674E">
        <w:tc>
          <w:tcPr>
            <w:tcW w:w="2426" w:type="dxa"/>
          </w:tcPr>
          <w:p w14:paraId="3077B4AD"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3.44</w:t>
            </w:r>
          </w:p>
          <w:p w14:paraId="7B5B0FB6" w14:textId="77777777" w:rsidR="001F0C8B" w:rsidRPr="00871356" w:rsidRDefault="001F0C8B" w:rsidP="0035674E">
            <w:pPr>
              <w:jc w:val="both"/>
              <w:rPr>
                <w:rFonts w:ascii="Abadi" w:hAnsi="Abadi"/>
                <w:sz w:val="21"/>
                <w:szCs w:val="21"/>
              </w:rPr>
            </w:pPr>
          </w:p>
          <w:p w14:paraId="6F76A22A"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presidente municipal y el secretario del ayuntamiento de San Felipe, Gto., remiten el pronóstico de ingresos y presupuesto de egresos para el ejercicio fiscal 2023.</w:t>
            </w:r>
          </w:p>
          <w:p w14:paraId="35381893" w14:textId="77777777" w:rsidR="001F0C8B" w:rsidRPr="00871356" w:rsidRDefault="001F0C8B" w:rsidP="0035674E">
            <w:pPr>
              <w:jc w:val="both"/>
              <w:rPr>
                <w:rFonts w:ascii="Abadi" w:hAnsi="Abadi"/>
                <w:sz w:val="21"/>
                <w:szCs w:val="21"/>
              </w:rPr>
            </w:pPr>
          </w:p>
        </w:tc>
        <w:tc>
          <w:tcPr>
            <w:tcW w:w="1655" w:type="dxa"/>
          </w:tcPr>
          <w:p w14:paraId="441387DC" w14:textId="77777777" w:rsidR="001F0C8B" w:rsidRDefault="001F0C8B" w:rsidP="0035674E">
            <w:pPr>
              <w:jc w:val="both"/>
              <w:rPr>
                <w:rFonts w:ascii="Abadi" w:hAnsi="Abadi" w:cs="Calibri"/>
                <w:b/>
                <w:bCs/>
                <w:sz w:val="21"/>
                <w:szCs w:val="21"/>
              </w:rPr>
            </w:pPr>
          </w:p>
          <w:p w14:paraId="3C4FCF33" w14:textId="77777777" w:rsidR="001F0C8B" w:rsidRDefault="001F0C8B" w:rsidP="0035674E">
            <w:pPr>
              <w:jc w:val="both"/>
              <w:rPr>
                <w:rFonts w:ascii="Abadi" w:hAnsi="Abadi" w:cs="Calibri"/>
                <w:b/>
                <w:bCs/>
                <w:sz w:val="21"/>
                <w:szCs w:val="21"/>
              </w:rPr>
            </w:pPr>
          </w:p>
          <w:p w14:paraId="5CCCADEB"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remite a la Auditoría Superior del Estado de Guanajuato.</w:t>
            </w:r>
          </w:p>
          <w:p w14:paraId="3338FAC5" w14:textId="77777777" w:rsidR="001F0C8B" w:rsidRPr="00871356" w:rsidRDefault="001F0C8B" w:rsidP="0035674E">
            <w:pPr>
              <w:jc w:val="both"/>
              <w:rPr>
                <w:rFonts w:ascii="Abadi" w:hAnsi="Abadi"/>
                <w:b/>
                <w:bCs/>
                <w:sz w:val="21"/>
                <w:szCs w:val="21"/>
              </w:rPr>
            </w:pPr>
          </w:p>
        </w:tc>
      </w:tr>
      <w:tr w:rsidR="001F0C8B" w:rsidRPr="00871356" w14:paraId="5E80F1CB" w14:textId="77777777" w:rsidTr="0035674E">
        <w:tc>
          <w:tcPr>
            <w:tcW w:w="2426" w:type="dxa"/>
          </w:tcPr>
          <w:p w14:paraId="1181B91D"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lastRenderedPageBreak/>
              <w:t>3.45</w:t>
            </w:r>
          </w:p>
          <w:p w14:paraId="38A73B78" w14:textId="77777777" w:rsidR="001F0C8B" w:rsidRPr="00871356" w:rsidRDefault="001F0C8B" w:rsidP="0035674E">
            <w:pPr>
              <w:jc w:val="both"/>
              <w:rPr>
                <w:rFonts w:ascii="Abadi" w:hAnsi="Abadi"/>
                <w:sz w:val="21"/>
                <w:szCs w:val="21"/>
              </w:rPr>
            </w:pPr>
          </w:p>
          <w:p w14:paraId="02A12B5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presidente municipal y el secretario del ayuntamiento de Santa Catarina, Gto., remiten copia certificada del pronóstico de ingresos y presupuesto general de egresos para el ejercicio fiscal 2023.</w:t>
            </w:r>
          </w:p>
          <w:p w14:paraId="7C083351" w14:textId="77777777" w:rsidR="001F0C8B" w:rsidRPr="00871356" w:rsidRDefault="001F0C8B" w:rsidP="0035674E">
            <w:pPr>
              <w:jc w:val="both"/>
              <w:rPr>
                <w:rFonts w:ascii="Abadi" w:hAnsi="Abadi"/>
                <w:sz w:val="21"/>
                <w:szCs w:val="21"/>
              </w:rPr>
            </w:pPr>
          </w:p>
        </w:tc>
        <w:tc>
          <w:tcPr>
            <w:tcW w:w="1655" w:type="dxa"/>
          </w:tcPr>
          <w:p w14:paraId="61A5A9A8" w14:textId="77777777" w:rsidR="001F0C8B" w:rsidRDefault="001F0C8B" w:rsidP="0035674E">
            <w:pPr>
              <w:jc w:val="both"/>
              <w:rPr>
                <w:rFonts w:ascii="Abadi" w:hAnsi="Abadi" w:cs="Calibri"/>
                <w:sz w:val="21"/>
                <w:szCs w:val="21"/>
              </w:rPr>
            </w:pPr>
          </w:p>
          <w:p w14:paraId="2B6A6CEC" w14:textId="77777777" w:rsidR="001F0C8B" w:rsidRPr="00871356" w:rsidRDefault="001F0C8B" w:rsidP="0035674E">
            <w:pPr>
              <w:jc w:val="both"/>
              <w:rPr>
                <w:rFonts w:ascii="Abadi" w:hAnsi="Abadi" w:cs="Calibri"/>
                <w:sz w:val="21"/>
                <w:szCs w:val="21"/>
              </w:rPr>
            </w:pPr>
          </w:p>
          <w:p w14:paraId="2CE159E0"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remite a la Auditoría Superior del Estado de Guanajuato.</w:t>
            </w:r>
          </w:p>
          <w:p w14:paraId="5C41AC6E" w14:textId="77777777" w:rsidR="001F0C8B" w:rsidRPr="00871356" w:rsidRDefault="001F0C8B" w:rsidP="0035674E">
            <w:pPr>
              <w:jc w:val="both"/>
              <w:rPr>
                <w:rFonts w:ascii="Abadi" w:hAnsi="Abadi"/>
                <w:b/>
                <w:bCs/>
                <w:sz w:val="21"/>
                <w:szCs w:val="21"/>
              </w:rPr>
            </w:pPr>
          </w:p>
        </w:tc>
      </w:tr>
      <w:tr w:rsidR="001F0C8B" w:rsidRPr="00871356" w14:paraId="5A8092CA" w14:textId="77777777" w:rsidTr="0035674E">
        <w:tc>
          <w:tcPr>
            <w:tcW w:w="2426" w:type="dxa"/>
          </w:tcPr>
          <w:p w14:paraId="13C8DFED" w14:textId="77777777" w:rsidR="001F0C8B" w:rsidRPr="00D86373" w:rsidRDefault="001F0C8B" w:rsidP="0035674E">
            <w:pPr>
              <w:jc w:val="both"/>
              <w:rPr>
                <w:rFonts w:ascii="Abadi" w:hAnsi="Abadi" w:cs="Calibri"/>
                <w:b/>
                <w:bCs/>
                <w:sz w:val="21"/>
                <w:szCs w:val="21"/>
              </w:rPr>
            </w:pPr>
            <w:r w:rsidRPr="00D86373">
              <w:rPr>
                <w:rFonts w:ascii="Abadi" w:hAnsi="Abadi" w:cs="Calibri"/>
                <w:b/>
                <w:bCs/>
                <w:sz w:val="21"/>
                <w:szCs w:val="21"/>
              </w:rPr>
              <w:t>3.46</w:t>
            </w:r>
          </w:p>
          <w:p w14:paraId="1C433F26" w14:textId="77777777" w:rsidR="001F0C8B" w:rsidRPr="00871356" w:rsidRDefault="001F0C8B" w:rsidP="0035674E">
            <w:pPr>
              <w:jc w:val="both"/>
              <w:rPr>
                <w:rFonts w:ascii="Abadi" w:hAnsi="Abadi" w:cs="Calibri"/>
                <w:sz w:val="21"/>
                <w:szCs w:val="21"/>
              </w:rPr>
            </w:pPr>
          </w:p>
          <w:p w14:paraId="5ADA432F"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La presidenta municipal y el secretario del ayuntamiento de Santa Catarina, Gto., remiten copia certificada del presupuesto de ingresos y egresos del Sistema Municipal para el Desarrollo Integral de la Familia para el ejercicio fiscal 2023.</w:t>
            </w:r>
          </w:p>
          <w:p w14:paraId="02504CA0" w14:textId="77777777" w:rsidR="001F0C8B" w:rsidRPr="00871356" w:rsidRDefault="001F0C8B" w:rsidP="0035674E">
            <w:pPr>
              <w:jc w:val="both"/>
              <w:rPr>
                <w:rFonts w:ascii="Abadi" w:hAnsi="Abadi" w:cs="Calibri"/>
                <w:sz w:val="21"/>
                <w:szCs w:val="21"/>
                <w:lang w:val="es-MX" w:eastAsia="es-MX"/>
              </w:rPr>
            </w:pPr>
          </w:p>
          <w:p w14:paraId="5D9854D7" w14:textId="77777777" w:rsidR="001F0C8B" w:rsidRPr="00871356" w:rsidRDefault="001F0C8B" w:rsidP="0035674E">
            <w:pPr>
              <w:jc w:val="both"/>
              <w:rPr>
                <w:rFonts w:ascii="Abadi" w:hAnsi="Abadi"/>
                <w:sz w:val="21"/>
                <w:szCs w:val="21"/>
              </w:rPr>
            </w:pPr>
          </w:p>
        </w:tc>
        <w:tc>
          <w:tcPr>
            <w:tcW w:w="1655" w:type="dxa"/>
          </w:tcPr>
          <w:p w14:paraId="37FB9739" w14:textId="77777777" w:rsidR="001F0C8B" w:rsidRDefault="001F0C8B" w:rsidP="0035674E">
            <w:pPr>
              <w:jc w:val="both"/>
              <w:rPr>
                <w:rFonts w:ascii="Abadi" w:hAnsi="Abadi" w:cs="Calibri"/>
                <w:sz w:val="21"/>
                <w:szCs w:val="21"/>
              </w:rPr>
            </w:pPr>
          </w:p>
          <w:p w14:paraId="49E52B64" w14:textId="77777777" w:rsidR="001F0C8B" w:rsidRPr="00871356" w:rsidRDefault="001F0C8B" w:rsidP="0035674E">
            <w:pPr>
              <w:jc w:val="both"/>
              <w:rPr>
                <w:rFonts w:ascii="Abadi" w:hAnsi="Abadi" w:cs="Calibri"/>
                <w:sz w:val="21"/>
                <w:szCs w:val="21"/>
              </w:rPr>
            </w:pPr>
          </w:p>
          <w:p w14:paraId="77BE7251"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remite a la Auditoría Superior del Estado de Guanajuato.</w:t>
            </w:r>
          </w:p>
          <w:p w14:paraId="60348935" w14:textId="77777777" w:rsidR="001F0C8B" w:rsidRPr="00871356" w:rsidRDefault="001F0C8B" w:rsidP="0035674E">
            <w:pPr>
              <w:jc w:val="both"/>
              <w:rPr>
                <w:rFonts w:ascii="Abadi" w:hAnsi="Abadi"/>
                <w:b/>
                <w:bCs/>
                <w:sz w:val="21"/>
                <w:szCs w:val="21"/>
              </w:rPr>
            </w:pPr>
          </w:p>
        </w:tc>
      </w:tr>
      <w:tr w:rsidR="001F0C8B" w:rsidRPr="00871356" w14:paraId="1C6EC806" w14:textId="77777777" w:rsidTr="0035674E">
        <w:tc>
          <w:tcPr>
            <w:tcW w:w="2426" w:type="dxa"/>
          </w:tcPr>
          <w:p w14:paraId="118C35BD"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3.47</w:t>
            </w:r>
          </w:p>
          <w:p w14:paraId="4AF64BC8" w14:textId="77777777" w:rsidR="001F0C8B" w:rsidRPr="00871356" w:rsidRDefault="001F0C8B" w:rsidP="0035674E">
            <w:pPr>
              <w:jc w:val="both"/>
              <w:rPr>
                <w:rFonts w:ascii="Abadi" w:hAnsi="Abadi"/>
                <w:sz w:val="21"/>
                <w:szCs w:val="21"/>
              </w:rPr>
            </w:pPr>
          </w:p>
          <w:p w14:paraId="65C6135E"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Yuriria, Gto., remite el cuadernillo que contiene la sexta modificación a la estimación de ingresos y presupuesto de egresos del ejercicio fiscal 2022.</w:t>
            </w:r>
          </w:p>
          <w:p w14:paraId="7AE1E392" w14:textId="77777777" w:rsidR="001F0C8B" w:rsidRPr="00871356" w:rsidRDefault="001F0C8B" w:rsidP="0035674E">
            <w:pPr>
              <w:jc w:val="both"/>
              <w:rPr>
                <w:rFonts w:ascii="Abadi" w:hAnsi="Abadi"/>
                <w:sz w:val="21"/>
                <w:szCs w:val="21"/>
              </w:rPr>
            </w:pPr>
          </w:p>
        </w:tc>
        <w:tc>
          <w:tcPr>
            <w:tcW w:w="1655" w:type="dxa"/>
          </w:tcPr>
          <w:p w14:paraId="46E463DB" w14:textId="77777777" w:rsidR="001F0C8B" w:rsidRDefault="001F0C8B" w:rsidP="0035674E">
            <w:pPr>
              <w:jc w:val="both"/>
              <w:rPr>
                <w:rFonts w:ascii="Abadi" w:hAnsi="Abadi" w:cs="Calibri"/>
                <w:sz w:val="21"/>
                <w:szCs w:val="21"/>
              </w:rPr>
            </w:pPr>
          </w:p>
          <w:p w14:paraId="42D7A04D"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remite a la Auditoría Superior del Estado de Guanajuato.</w:t>
            </w:r>
          </w:p>
          <w:p w14:paraId="652D7859" w14:textId="77777777" w:rsidR="001F0C8B" w:rsidRPr="00871356" w:rsidRDefault="001F0C8B" w:rsidP="0035674E">
            <w:pPr>
              <w:jc w:val="both"/>
              <w:rPr>
                <w:rFonts w:ascii="Abadi" w:hAnsi="Abadi"/>
                <w:b/>
                <w:bCs/>
                <w:sz w:val="21"/>
                <w:szCs w:val="21"/>
              </w:rPr>
            </w:pPr>
          </w:p>
        </w:tc>
      </w:tr>
      <w:tr w:rsidR="001F0C8B" w:rsidRPr="00871356" w14:paraId="1CDD7095" w14:textId="77777777" w:rsidTr="0035674E">
        <w:tc>
          <w:tcPr>
            <w:tcW w:w="2426" w:type="dxa"/>
          </w:tcPr>
          <w:p w14:paraId="60FC51EA"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3.48</w:t>
            </w:r>
          </w:p>
          <w:p w14:paraId="4ADF5FA4" w14:textId="77777777" w:rsidR="001F0C8B" w:rsidRPr="00871356" w:rsidRDefault="001F0C8B" w:rsidP="0035674E">
            <w:pPr>
              <w:jc w:val="both"/>
              <w:rPr>
                <w:rFonts w:ascii="Abadi" w:hAnsi="Abadi"/>
                <w:sz w:val="21"/>
                <w:szCs w:val="21"/>
              </w:rPr>
            </w:pPr>
          </w:p>
          <w:p w14:paraId="7664E40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Yuriria, Gto., remite el cuadernillo que contiene la cuarta modificación al presupuesto general de ingresos y egresos del Sistema Municipal para el Desarrollo Integral de la Familia del ejercicio fiscal 2022.</w:t>
            </w:r>
          </w:p>
          <w:p w14:paraId="178DBFE2" w14:textId="77777777" w:rsidR="001F0C8B" w:rsidRPr="00871356" w:rsidRDefault="001F0C8B" w:rsidP="0035674E">
            <w:pPr>
              <w:jc w:val="both"/>
              <w:rPr>
                <w:rFonts w:ascii="Abadi" w:hAnsi="Abadi"/>
                <w:sz w:val="21"/>
                <w:szCs w:val="21"/>
              </w:rPr>
            </w:pPr>
          </w:p>
        </w:tc>
        <w:tc>
          <w:tcPr>
            <w:tcW w:w="1655" w:type="dxa"/>
          </w:tcPr>
          <w:p w14:paraId="34071001" w14:textId="77777777" w:rsidR="001F0C8B" w:rsidRPr="00871356" w:rsidRDefault="001F0C8B" w:rsidP="0035674E">
            <w:pPr>
              <w:jc w:val="both"/>
              <w:rPr>
                <w:rFonts w:ascii="Abadi" w:hAnsi="Abadi" w:cs="Calibri"/>
                <w:sz w:val="21"/>
                <w:szCs w:val="21"/>
              </w:rPr>
            </w:pPr>
          </w:p>
          <w:p w14:paraId="0DFDB41C" w14:textId="77777777" w:rsidR="001F0C8B" w:rsidRPr="00871356" w:rsidRDefault="001F0C8B" w:rsidP="0035674E">
            <w:pPr>
              <w:jc w:val="both"/>
              <w:rPr>
                <w:rFonts w:ascii="Abadi" w:hAnsi="Abadi" w:cs="Calibri"/>
                <w:sz w:val="21"/>
                <w:szCs w:val="21"/>
              </w:rPr>
            </w:pPr>
          </w:p>
          <w:p w14:paraId="58F33D0F"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remite a la Auditoría Superior del Estado de Guanajuato.</w:t>
            </w:r>
          </w:p>
          <w:p w14:paraId="067A4CB5" w14:textId="77777777" w:rsidR="001F0C8B" w:rsidRPr="00871356" w:rsidRDefault="001F0C8B" w:rsidP="0035674E">
            <w:pPr>
              <w:jc w:val="both"/>
              <w:rPr>
                <w:rFonts w:ascii="Abadi" w:hAnsi="Abadi"/>
                <w:b/>
                <w:bCs/>
                <w:sz w:val="21"/>
                <w:szCs w:val="21"/>
              </w:rPr>
            </w:pPr>
          </w:p>
        </w:tc>
      </w:tr>
      <w:tr w:rsidR="001F0C8B" w:rsidRPr="00871356" w14:paraId="179ACD59" w14:textId="77777777" w:rsidTr="0035674E">
        <w:tc>
          <w:tcPr>
            <w:tcW w:w="2426" w:type="dxa"/>
          </w:tcPr>
          <w:p w14:paraId="7634B9C6"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3.49</w:t>
            </w:r>
          </w:p>
          <w:p w14:paraId="5FC7E33A" w14:textId="77777777" w:rsidR="001F0C8B" w:rsidRPr="00871356" w:rsidRDefault="001F0C8B" w:rsidP="0035674E">
            <w:pPr>
              <w:jc w:val="both"/>
              <w:rPr>
                <w:rFonts w:ascii="Abadi" w:hAnsi="Abadi"/>
                <w:sz w:val="21"/>
                <w:szCs w:val="21"/>
              </w:rPr>
            </w:pPr>
          </w:p>
          <w:p w14:paraId="1265237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Yuriria, Gto., remite el cuadernillo de la séptima modificación a la estimación de ingresos y presupuesto de egresos del ejercicio fiscal 2022.</w:t>
            </w:r>
          </w:p>
          <w:p w14:paraId="4D0EDF61" w14:textId="77777777" w:rsidR="001F0C8B" w:rsidRPr="00871356" w:rsidRDefault="001F0C8B" w:rsidP="0035674E">
            <w:pPr>
              <w:jc w:val="both"/>
              <w:rPr>
                <w:rFonts w:ascii="Abadi" w:hAnsi="Abadi"/>
                <w:sz w:val="21"/>
                <w:szCs w:val="21"/>
              </w:rPr>
            </w:pPr>
          </w:p>
        </w:tc>
        <w:tc>
          <w:tcPr>
            <w:tcW w:w="1655" w:type="dxa"/>
          </w:tcPr>
          <w:p w14:paraId="4E9C60D5" w14:textId="77777777" w:rsidR="001F0C8B" w:rsidRDefault="001F0C8B" w:rsidP="0035674E">
            <w:pPr>
              <w:jc w:val="both"/>
              <w:rPr>
                <w:rFonts w:ascii="Abadi" w:hAnsi="Abadi" w:cs="Calibri"/>
                <w:sz w:val="21"/>
                <w:szCs w:val="21"/>
              </w:rPr>
            </w:pPr>
          </w:p>
          <w:p w14:paraId="603BA7FD" w14:textId="77777777" w:rsidR="001F0C8B" w:rsidRDefault="001F0C8B" w:rsidP="0035674E">
            <w:pPr>
              <w:jc w:val="both"/>
              <w:rPr>
                <w:rFonts w:ascii="Abadi" w:hAnsi="Abadi" w:cs="Calibri"/>
                <w:sz w:val="21"/>
                <w:szCs w:val="21"/>
              </w:rPr>
            </w:pPr>
          </w:p>
          <w:p w14:paraId="6BA8823A"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remite a la Auditoría Superior del Estado de Guanajuato.</w:t>
            </w:r>
          </w:p>
          <w:p w14:paraId="3A98EBCC" w14:textId="77777777" w:rsidR="001F0C8B" w:rsidRPr="00871356" w:rsidRDefault="001F0C8B" w:rsidP="0035674E">
            <w:pPr>
              <w:jc w:val="both"/>
              <w:rPr>
                <w:rFonts w:ascii="Abadi" w:hAnsi="Abadi"/>
                <w:b/>
                <w:bCs/>
                <w:sz w:val="21"/>
                <w:szCs w:val="21"/>
              </w:rPr>
            </w:pPr>
          </w:p>
        </w:tc>
      </w:tr>
      <w:tr w:rsidR="001F0C8B" w:rsidRPr="00871356" w14:paraId="68B928C7" w14:textId="77777777" w:rsidTr="0035674E">
        <w:tc>
          <w:tcPr>
            <w:tcW w:w="2426" w:type="dxa"/>
          </w:tcPr>
          <w:p w14:paraId="28C499D0" w14:textId="77777777" w:rsidR="001F0C8B" w:rsidRDefault="001F0C8B" w:rsidP="0035674E">
            <w:pPr>
              <w:jc w:val="both"/>
              <w:rPr>
                <w:rFonts w:ascii="Abadi" w:hAnsi="Abadi" w:cs="Calibri"/>
                <w:b/>
                <w:bCs/>
                <w:sz w:val="21"/>
                <w:szCs w:val="21"/>
              </w:rPr>
            </w:pPr>
            <w:r w:rsidRPr="00D86373">
              <w:rPr>
                <w:rFonts w:ascii="Abadi" w:hAnsi="Abadi" w:cs="Calibri"/>
                <w:b/>
                <w:bCs/>
                <w:sz w:val="21"/>
                <w:szCs w:val="21"/>
              </w:rPr>
              <w:t>3.5</w:t>
            </w:r>
          </w:p>
          <w:p w14:paraId="194D892C" w14:textId="77777777" w:rsidR="001F0C8B" w:rsidRPr="00D86373" w:rsidRDefault="001F0C8B" w:rsidP="0035674E">
            <w:pPr>
              <w:jc w:val="both"/>
              <w:rPr>
                <w:rFonts w:ascii="Abadi" w:hAnsi="Abadi" w:cs="Calibri"/>
                <w:b/>
                <w:bCs/>
                <w:sz w:val="21"/>
                <w:szCs w:val="21"/>
              </w:rPr>
            </w:pPr>
          </w:p>
          <w:p w14:paraId="4E9410D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presidente municipal y el secretario del ayuntamiento de San Felipe, Gto., comunican la aprobación de la Minuta Proyecto de Decreto mediante la cual se reforman los artículos 9, segundo párrafo; 36, segundo párrafo y 117, octavo párrafo; se adiciona un párrafo décimo sexto al artículo 1 y se deroga el artículo 110, fracción II de la Constitución Política para el Estado de Guanajuato.</w:t>
            </w:r>
          </w:p>
          <w:p w14:paraId="2156AFE5" w14:textId="77777777" w:rsidR="001F0C8B" w:rsidRPr="00871356" w:rsidRDefault="001F0C8B" w:rsidP="0035674E">
            <w:pPr>
              <w:jc w:val="both"/>
              <w:rPr>
                <w:rFonts w:ascii="Abadi" w:hAnsi="Abadi" w:cs="Calibri"/>
                <w:sz w:val="21"/>
                <w:szCs w:val="21"/>
                <w:lang w:val="es-MX" w:eastAsia="es-MX"/>
              </w:rPr>
            </w:pPr>
          </w:p>
          <w:p w14:paraId="15A6A8FA" w14:textId="77777777" w:rsidR="001F0C8B" w:rsidRPr="00871356" w:rsidRDefault="001F0C8B" w:rsidP="0035674E">
            <w:pPr>
              <w:jc w:val="both"/>
              <w:rPr>
                <w:rFonts w:ascii="Abadi" w:hAnsi="Abadi"/>
                <w:sz w:val="21"/>
                <w:szCs w:val="21"/>
              </w:rPr>
            </w:pPr>
          </w:p>
        </w:tc>
        <w:tc>
          <w:tcPr>
            <w:tcW w:w="1655" w:type="dxa"/>
          </w:tcPr>
          <w:p w14:paraId="35AD4EEB"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agrega a su expediente para efecto del cómputo, de conformidad con el artículo 145 de la Constitución Política para el</w:t>
            </w:r>
            <w:r w:rsidRPr="00871356">
              <w:rPr>
                <w:rFonts w:ascii="Abadi" w:hAnsi="Abadi" w:cs="Calibri"/>
                <w:sz w:val="21"/>
                <w:szCs w:val="21"/>
              </w:rPr>
              <w:t xml:space="preserve"> </w:t>
            </w:r>
            <w:r w:rsidRPr="00D86373">
              <w:rPr>
                <w:rFonts w:ascii="Abadi" w:hAnsi="Abadi" w:cs="Calibri"/>
                <w:b/>
                <w:bCs/>
                <w:sz w:val="21"/>
                <w:szCs w:val="21"/>
              </w:rPr>
              <w:t>Estado de Guanajuato.</w:t>
            </w:r>
          </w:p>
          <w:p w14:paraId="54B96DE1" w14:textId="77777777" w:rsidR="001F0C8B" w:rsidRPr="00871356" w:rsidRDefault="001F0C8B" w:rsidP="0035674E">
            <w:pPr>
              <w:jc w:val="both"/>
              <w:rPr>
                <w:rFonts w:ascii="Abadi" w:hAnsi="Abadi"/>
                <w:b/>
                <w:bCs/>
                <w:sz w:val="21"/>
                <w:szCs w:val="21"/>
              </w:rPr>
            </w:pPr>
          </w:p>
        </w:tc>
      </w:tr>
      <w:tr w:rsidR="001F0C8B" w:rsidRPr="00871356" w14:paraId="232973F0" w14:textId="77777777" w:rsidTr="0035674E">
        <w:tc>
          <w:tcPr>
            <w:tcW w:w="2426" w:type="dxa"/>
          </w:tcPr>
          <w:p w14:paraId="225E448B"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3.51</w:t>
            </w:r>
          </w:p>
          <w:p w14:paraId="157851B4" w14:textId="77777777" w:rsidR="001F0C8B" w:rsidRPr="00871356" w:rsidRDefault="001F0C8B" w:rsidP="0035674E">
            <w:pPr>
              <w:jc w:val="both"/>
              <w:rPr>
                <w:rFonts w:ascii="Abadi" w:hAnsi="Abadi"/>
                <w:sz w:val="21"/>
                <w:szCs w:val="21"/>
              </w:rPr>
            </w:pPr>
          </w:p>
          <w:p w14:paraId="43E32BA0"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presidente municipal de San Felipe, Gto., remite respuesta a la consulta de la iniciativa a efecto de adicionar el artículo 23 Quinquies y el inciso H a la fracción VI del artículo 46 de la Ley del Trabajo de los Servidores Públicos al Servicio del Estado y de los Municipios.</w:t>
            </w:r>
          </w:p>
          <w:p w14:paraId="7D0D6CAB" w14:textId="77777777" w:rsidR="001F0C8B" w:rsidRPr="00871356" w:rsidRDefault="001F0C8B" w:rsidP="0035674E">
            <w:pPr>
              <w:jc w:val="both"/>
              <w:rPr>
                <w:rFonts w:ascii="Abadi" w:hAnsi="Abadi"/>
                <w:sz w:val="21"/>
                <w:szCs w:val="21"/>
              </w:rPr>
            </w:pPr>
          </w:p>
        </w:tc>
        <w:tc>
          <w:tcPr>
            <w:tcW w:w="1655" w:type="dxa"/>
          </w:tcPr>
          <w:p w14:paraId="070ECA45" w14:textId="77777777" w:rsidR="001F0C8B" w:rsidRDefault="001F0C8B" w:rsidP="0035674E">
            <w:pPr>
              <w:jc w:val="both"/>
              <w:rPr>
                <w:rFonts w:ascii="Abadi" w:hAnsi="Abadi" w:cs="Calibri"/>
                <w:sz w:val="21"/>
                <w:szCs w:val="21"/>
              </w:rPr>
            </w:pPr>
          </w:p>
          <w:p w14:paraId="5D726D24" w14:textId="77777777" w:rsidR="001F0C8B" w:rsidRDefault="001F0C8B" w:rsidP="0035674E">
            <w:pPr>
              <w:jc w:val="both"/>
              <w:rPr>
                <w:rFonts w:ascii="Abadi" w:hAnsi="Abadi" w:cs="Calibri"/>
                <w:sz w:val="21"/>
                <w:szCs w:val="21"/>
              </w:rPr>
            </w:pPr>
          </w:p>
          <w:p w14:paraId="09D1E123"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informa que se turnó a la Comisión de Gobernación y Puntos Constitucionales.</w:t>
            </w:r>
          </w:p>
          <w:p w14:paraId="53B6B423" w14:textId="77777777" w:rsidR="001F0C8B" w:rsidRPr="00871356" w:rsidRDefault="001F0C8B" w:rsidP="0035674E">
            <w:pPr>
              <w:jc w:val="both"/>
              <w:rPr>
                <w:rFonts w:ascii="Abadi" w:hAnsi="Abadi"/>
                <w:b/>
                <w:bCs/>
                <w:sz w:val="21"/>
                <w:szCs w:val="21"/>
              </w:rPr>
            </w:pPr>
          </w:p>
        </w:tc>
      </w:tr>
      <w:tr w:rsidR="001F0C8B" w:rsidRPr="00871356" w14:paraId="42319B57" w14:textId="77777777" w:rsidTr="0035674E">
        <w:tc>
          <w:tcPr>
            <w:tcW w:w="2426" w:type="dxa"/>
          </w:tcPr>
          <w:p w14:paraId="08519422"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3.52</w:t>
            </w:r>
          </w:p>
          <w:p w14:paraId="3CAC9CF1" w14:textId="77777777" w:rsidR="001F0C8B" w:rsidRPr="00871356" w:rsidRDefault="001F0C8B" w:rsidP="0035674E">
            <w:pPr>
              <w:jc w:val="both"/>
              <w:rPr>
                <w:rFonts w:ascii="Abadi" w:hAnsi="Abadi"/>
                <w:sz w:val="21"/>
                <w:szCs w:val="21"/>
              </w:rPr>
            </w:pPr>
          </w:p>
          <w:p w14:paraId="450D930E"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presidente municipal de San Felipe, Gto., remite respuesta a la consulta de la iniciativa a efecto de reformar y adicionar diversas </w:t>
            </w:r>
            <w:r w:rsidRPr="00871356">
              <w:rPr>
                <w:rFonts w:ascii="Abadi" w:hAnsi="Abadi" w:cs="Calibri"/>
                <w:sz w:val="21"/>
                <w:szCs w:val="21"/>
              </w:rPr>
              <w:lastRenderedPageBreak/>
              <w:t>disposiciones de la Ley para la Protección y Atención del Migrante y sus Familias del Estado de Guanajuato.</w:t>
            </w:r>
          </w:p>
          <w:p w14:paraId="34CF6132" w14:textId="77777777" w:rsidR="001F0C8B" w:rsidRPr="00871356" w:rsidRDefault="001F0C8B" w:rsidP="0035674E">
            <w:pPr>
              <w:jc w:val="both"/>
              <w:rPr>
                <w:rFonts w:ascii="Abadi" w:hAnsi="Abadi"/>
                <w:sz w:val="21"/>
                <w:szCs w:val="21"/>
              </w:rPr>
            </w:pPr>
          </w:p>
        </w:tc>
        <w:tc>
          <w:tcPr>
            <w:tcW w:w="1655" w:type="dxa"/>
          </w:tcPr>
          <w:p w14:paraId="12D07E3A" w14:textId="77777777" w:rsidR="001F0C8B" w:rsidRPr="00871356" w:rsidRDefault="001F0C8B" w:rsidP="0035674E">
            <w:pPr>
              <w:jc w:val="both"/>
              <w:rPr>
                <w:rFonts w:ascii="Abadi" w:hAnsi="Abadi" w:cs="Calibri"/>
                <w:sz w:val="21"/>
                <w:szCs w:val="21"/>
              </w:rPr>
            </w:pPr>
          </w:p>
          <w:p w14:paraId="63874059" w14:textId="77777777" w:rsidR="001F0C8B" w:rsidRPr="00871356" w:rsidRDefault="001F0C8B" w:rsidP="0035674E">
            <w:pPr>
              <w:jc w:val="both"/>
              <w:rPr>
                <w:rFonts w:ascii="Abadi" w:hAnsi="Abadi" w:cs="Calibri"/>
                <w:sz w:val="21"/>
                <w:szCs w:val="21"/>
              </w:rPr>
            </w:pPr>
          </w:p>
          <w:p w14:paraId="56BC88E5" w14:textId="77777777" w:rsidR="001F0C8B" w:rsidRPr="00871356" w:rsidRDefault="001F0C8B" w:rsidP="0035674E">
            <w:pPr>
              <w:jc w:val="both"/>
              <w:rPr>
                <w:rFonts w:ascii="Abadi" w:hAnsi="Abadi" w:cs="Calibri"/>
                <w:b/>
                <w:bCs/>
                <w:sz w:val="21"/>
                <w:szCs w:val="21"/>
                <w:lang w:val="es-MX" w:eastAsia="es-MX"/>
              </w:rPr>
            </w:pPr>
            <w:r w:rsidRPr="00871356">
              <w:rPr>
                <w:rFonts w:ascii="Abadi" w:hAnsi="Abadi" w:cs="Calibri"/>
                <w:b/>
                <w:bCs/>
                <w:sz w:val="21"/>
                <w:szCs w:val="21"/>
              </w:rPr>
              <w:t>Enterados y se informa que se turnó a la Comisión de</w:t>
            </w:r>
            <w:r w:rsidRPr="00871356">
              <w:rPr>
                <w:rFonts w:ascii="Abadi" w:hAnsi="Abadi" w:cs="Calibri"/>
                <w:sz w:val="21"/>
                <w:szCs w:val="21"/>
              </w:rPr>
              <w:t xml:space="preserve"> </w:t>
            </w:r>
            <w:r w:rsidRPr="00871356">
              <w:rPr>
                <w:rFonts w:ascii="Abadi" w:hAnsi="Abadi" w:cs="Calibri"/>
                <w:b/>
                <w:bCs/>
                <w:sz w:val="21"/>
                <w:szCs w:val="21"/>
              </w:rPr>
              <w:t>Atención al Migrante.</w:t>
            </w:r>
          </w:p>
          <w:p w14:paraId="19DCAEFB" w14:textId="77777777" w:rsidR="001F0C8B" w:rsidRPr="00871356" w:rsidRDefault="001F0C8B" w:rsidP="0035674E">
            <w:pPr>
              <w:jc w:val="both"/>
              <w:rPr>
                <w:rFonts w:ascii="Abadi" w:hAnsi="Abadi"/>
                <w:b/>
                <w:bCs/>
                <w:sz w:val="21"/>
                <w:szCs w:val="21"/>
              </w:rPr>
            </w:pPr>
          </w:p>
        </w:tc>
      </w:tr>
      <w:tr w:rsidR="001F0C8B" w:rsidRPr="00871356" w14:paraId="7DAF58B4" w14:textId="77777777" w:rsidTr="0035674E">
        <w:tc>
          <w:tcPr>
            <w:tcW w:w="2426" w:type="dxa"/>
          </w:tcPr>
          <w:p w14:paraId="04212F60"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lastRenderedPageBreak/>
              <w:t>3.53</w:t>
            </w:r>
          </w:p>
          <w:p w14:paraId="08233664" w14:textId="77777777" w:rsidR="001F0C8B" w:rsidRPr="00871356" w:rsidRDefault="001F0C8B" w:rsidP="0035674E">
            <w:pPr>
              <w:jc w:val="both"/>
              <w:rPr>
                <w:rFonts w:ascii="Abadi" w:hAnsi="Abadi"/>
                <w:sz w:val="21"/>
                <w:szCs w:val="21"/>
              </w:rPr>
            </w:pPr>
          </w:p>
          <w:p w14:paraId="49EA5CD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Yuriria, Gto., remite el cuadernillo de la quinta modificación al presupuesto general de ingresos y egresos del Sistema Municipal para el Desarrollo Integral de la Familia del ejercicio fiscal 2022.</w:t>
            </w:r>
          </w:p>
          <w:p w14:paraId="3EF96F83" w14:textId="77777777" w:rsidR="001F0C8B" w:rsidRPr="00871356" w:rsidRDefault="001F0C8B" w:rsidP="0035674E">
            <w:pPr>
              <w:jc w:val="both"/>
              <w:rPr>
                <w:rFonts w:ascii="Abadi" w:hAnsi="Abadi"/>
                <w:sz w:val="21"/>
                <w:szCs w:val="21"/>
              </w:rPr>
            </w:pPr>
          </w:p>
        </w:tc>
        <w:tc>
          <w:tcPr>
            <w:tcW w:w="1655" w:type="dxa"/>
          </w:tcPr>
          <w:p w14:paraId="0237DDA5" w14:textId="77777777" w:rsidR="001F0C8B" w:rsidRDefault="001F0C8B" w:rsidP="0035674E">
            <w:pPr>
              <w:jc w:val="both"/>
              <w:rPr>
                <w:rFonts w:ascii="Abadi" w:hAnsi="Abadi" w:cs="Calibri"/>
                <w:sz w:val="21"/>
                <w:szCs w:val="21"/>
              </w:rPr>
            </w:pPr>
          </w:p>
          <w:p w14:paraId="343EA961" w14:textId="77777777" w:rsidR="001F0C8B" w:rsidRDefault="001F0C8B" w:rsidP="0035674E">
            <w:pPr>
              <w:jc w:val="both"/>
              <w:rPr>
                <w:rFonts w:ascii="Abadi" w:hAnsi="Abadi" w:cs="Calibri"/>
                <w:sz w:val="21"/>
                <w:szCs w:val="21"/>
              </w:rPr>
            </w:pPr>
          </w:p>
          <w:p w14:paraId="62F4CF0C"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remite a la Auditoría Superior del Estado de Guanajuato.</w:t>
            </w:r>
          </w:p>
          <w:p w14:paraId="64B7E3E9" w14:textId="77777777" w:rsidR="001F0C8B" w:rsidRPr="00871356" w:rsidRDefault="001F0C8B" w:rsidP="0035674E">
            <w:pPr>
              <w:jc w:val="both"/>
              <w:rPr>
                <w:rFonts w:ascii="Abadi" w:hAnsi="Abadi"/>
                <w:b/>
                <w:bCs/>
                <w:sz w:val="21"/>
                <w:szCs w:val="21"/>
              </w:rPr>
            </w:pPr>
          </w:p>
        </w:tc>
      </w:tr>
      <w:tr w:rsidR="001F0C8B" w:rsidRPr="00871356" w14:paraId="2311E290" w14:textId="77777777" w:rsidTr="0035674E">
        <w:tc>
          <w:tcPr>
            <w:tcW w:w="2426" w:type="dxa"/>
          </w:tcPr>
          <w:p w14:paraId="4AEAE348" w14:textId="77777777" w:rsidR="001F0C8B" w:rsidRPr="00D86373" w:rsidRDefault="001F0C8B" w:rsidP="0035674E">
            <w:pPr>
              <w:jc w:val="both"/>
              <w:rPr>
                <w:rFonts w:ascii="Abadi" w:hAnsi="Abadi" w:cs="Calibri"/>
                <w:b/>
                <w:bCs/>
                <w:sz w:val="21"/>
                <w:szCs w:val="21"/>
              </w:rPr>
            </w:pPr>
            <w:r w:rsidRPr="00D86373">
              <w:rPr>
                <w:rFonts w:ascii="Abadi" w:hAnsi="Abadi" w:cs="Calibri"/>
                <w:b/>
                <w:bCs/>
                <w:sz w:val="21"/>
                <w:szCs w:val="21"/>
              </w:rPr>
              <w:t>3.54</w:t>
            </w:r>
          </w:p>
          <w:p w14:paraId="301E1E98" w14:textId="77777777" w:rsidR="001F0C8B" w:rsidRPr="00871356" w:rsidRDefault="001F0C8B" w:rsidP="0035674E">
            <w:pPr>
              <w:jc w:val="both"/>
              <w:rPr>
                <w:rFonts w:ascii="Abadi" w:hAnsi="Abadi" w:cs="Calibri"/>
                <w:sz w:val="21"/>
                <w:szCs w:val="21"/>
              </w:rPr>
            </w:pPr>
          </w:p>
          <w:p w14:paraId="0E88741B"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San Francisco del Rincón, Gto., remite respuesta a la consulta de la iniciativa a efecto de reformar el inciso a de la fracción II del artículo 117 y adicionar un último párrafo al artículo 1 de la Constitución Política para el Estado de Guanajuato.</w:t>
            </w:r>
          </w:p>
          <w:p w14:paraId="23DADCD8" w14:textId="77777777" w:rsidR="001F0C8B" w:rsidRPr="00871356" w:rsidRDefault="001F0C8B" w:rsidP="0035674E">
            <w:pPr>
              <w:jc w:val="both"/>
              <w:rPr>
                <w:rFonts w:ascii="Abadi" w:hAnsi="Abadi" w:cs="Calibri"/>
                <w:sz w:val="21"/>
                <w:szCs w:val="21"/>
                <w:lang w:val="es-MX" w:eastAsia="es-MX"/>
              </w:rPr>
            </w:pPr>
          </w:p>
          <w:p w14:paraId="1E570451" w14:textId="77777777" w:rsidR="001F0C8B" w:rsidRPr="00871356" w:rsidRDefault="001F0C8B" w:rsidP="0035674E">
            <w:pPr>
              <w:jc w:val="both"/>
              <w:rPr>
                <w:rFonts w:ascii="Abadi" w:hAnsi="Abadi"/>
                <w:sz w:val="21"/>
                <w:szCs w:val="21"/>
              </w:rPr>
            </w:pPr>
          </w:p>
        </w:tc>
        <w:tc>
          <w:tcPr>
            <w:tcW w:w="1655" w:type="dxa"/>
          </w:tcPr>
          <w:p w14:paraId="0B4D5399"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informa que se turnó a la Comisión de Gobernación y Puntos Constitucionales.</w:t>
            </w:r>
          </w:p>
          <w:p w14:paraId="308CC297" w14:textId="77777777" w:rsidR="001F0C8B" w:rsidRPr="00871356" w:rsidRDefault="001F0C8B" w:rsidP="0035674E">
            <w:pPr>
              <w:jc w:val="both"/>
              <w:rPr>
                <w:rFonts w:ascii="Abadi" w:hAnsi="Abadi"/>
                <w:b/>
                <w:bCs/>
                <w:sz w:val="21"/>
                <w:szCs w:val="21"/>
              </w:rPr>
            </w:pPr>
          </w:p>
        </w:tc>
      </w:tr>
      <w:tr w:rsidR="001F0C8B" w:rsidRPr="00871356" w14:paraId="0FDE50F4" w14:textId="77777777" w:rsidTr="0035674E">
        <w:tc>
          <w:tcPr>
            <w:tcW w:w="2426" w:type="dxa"/>
          </w:tcPr>
          <w:p w14:paraId="002D81A3"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3.55</w:t>
            </w:r>
          </w:p>
          <w:p w14:paraId="6CD2FD17" w14:textId="77777777" w:rsidR="001F0C8B" w:rsidRPr="00871356" w:rsidRDefault="001F0C8B" w:rsidP="0035674E">
            <w:pPr>
              <w:jc w:val="both"/>
              <w:rPr>
                <w:rFonts w:ascii="Abadi" w:hAnsi="Abadi"/>
                <w:sz w:val="21"/>
                <w:szCs w:val="21"/>
              </w:rPr>
            </w:pPr>
          </w:p>
          <w:p w14:paraId="75444201"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San Luis de la Paz, Gto., remite respuesta a la consulta de la iniciativa por la que se adicionan diversas disposiciones a la Ley del Sistema de Seguridad Pública del Estado de Guanajuato, a la Ley de Seguridad Privada del Estado de Guanajuato y a la Ley para la Protección Animal del Estado de Guanajuato.</w:t>
            </w:r>
          </w:p>
          <w:p w14:paraId="56A5291B" w14:textId="77777777" w:rsidR="001F0C8B" w:rsidRPr="00871356" w:rsidRDefault="001F0C8B" w:rsidP="0035674E">
            <w:pPr>
              <w:jc w:val="both"/>
              <w:rPr>
                <w:rFonts w:ascii="Abadi" w:hAnsi="Abadi"/>
                <w:sz w:val="21"/>
                <w:szCs w:val="21"/>
              </w:rPr>
            </w:pPr>
          </w:p>
        </w:tc>
        <w:tc>
          <w:tcPr>
            <w:tcW w:w="1655" w:type="dxa"/>
          </w:tcPr>
          <w:p w14:paraId="1926DDAF" w14:textId="77777777" w:rsidR="001F0C8B" w:rsidRDefault="001F0C8B" w:rsidP="0035674E">
            <w:pPr>
              <w:jc w:val="both"/>
              <w:rPr>
                <w:rFonts w:ascii="Abadi" w:hAnsi="Abadi" w:cs="Calibri"/>
                <w:sz w:val="21"/>
                <w:szCs w:val="21"/>
              </w:rPr>
            </w:pPr>
          </w:p>
          <w:p w14:paraId="03133322" w14:textId="77777777" w:rsidR="001F0C8B" w:rsidRDefault="001F0C8B" w:rsidP="0035674E">
            <w:pPr>
              <w:jc w:val="both"/>
              <w:rPr>
                <w:rFonts w:ascii="Abadi" w:hAnsi="Abadi" w:cs="Calibri"/>
                <w:sz w:val="21"/>
                <w:szCs w:val="21"/>
              </w:rPr>
            </w:pPr>
          </w:p>
          <w:p w14:paraId="129D4771"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informa que se turnó a las Comisiones Unidas de Seguridad Pública y Comunicaciones y de Medio Ambiente.</w:t>
            </w:r>
          </w:p>
          <w:p w14:paraId="36CA7459" w14:textId="77777777" w:rsidR="001F0C8B" w:rsidRPr="00871356" w:rsidRDefault="001F0C8B" w:rsidP="0035674E">
            <w:pPr>
              <w:jc w:val="both"/>
              <w:rPr>
                <w:rFonts w:ascii="Abadi" w:hAnsi="Abadi"/>
                <w:b/>
                <w:bCs/>
                <w:sz w:val="21"/>
                <w:szCs w:val="21"/>
              </w:rPr>
            </w:pPr>
          </w:p>
        </w:tc>
      </w:tr>
      <w:tr w:rsidR="001F0C8B" w:rsidRPr="00871356" w14:paraId="5E466958" w14:textId="77777777" w:rsidTr="0035674E">
        <w:tc>
          <w:tcPr>
            <w:tcW w:w="2426" w:type="dxa"/>
          </w:tcPr>
          <w:p w14:paraId="5ED45337"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3.56</w:t>
            </w:r>
          </w:p>
          <w:p w14:paraId="12895620" w14:textId="77777777" w:rsidR="001F0C8B" w:rsidRPr="00871356" w:rsidRDefault="001F0C8B" w:rsidP="0035674E">
            <w:pPr>
              <w:jc w:val="both"/>
              <w:rPr>
                <w:rFonts w:ascii="Abadi" w:hAnsi="Abadi"/>
                <w:sz w:val="21"/>
                <w:szCs w:val="21"/>
              </w:rPr>
            </w:pPr>
          </w:p>
          <w:p w14:paraId="39B9C7BE"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San Luis de la Paz, Gto., remite respuesta a la consulta de la iniciativa a efecto de reformar y adicionar diversas disposiciones de la Ley para la Protección y Atención del Migrante y sus Familias del Estado de Guanajuato.</w:t>
            </w:r>
          </w:p>
          <w:p w14:paraId="27308DC1" w14:textId="77777777" w:rsidR="001F0C8B" w:rsidRDefault="001F0C8B" w:rsidP="0035674E">
            <w:pPr>
              <w:jc w:val="both"/>
              <w:rPr>
                <w:rFonts w:ascii="Abadi" w:hAnsi="Abadi"/>
                <w:sz w:val="21"/>
                <w:szCs w:val="21"/>
              </w:rPr>
            </w:pPr>
          </w:p>
          <w:p w14:paraId="0CBAF4C4" w14:textId="77777777" w:rsidR="001F0C8B" w:rsidRDefault="001F0C8B" w:rsidP="0035674E">
            <w:pPr>
              <w:jc w:val="both"/>
              <w:rPr>
                <w:rFonts w:ascii="Abadi" w:hAnsi="Abadi"/>
                <w:sz w:val="21"/>
                <w:szCs w:val="21"/>
              </w:rPr>
            </w:pPr>
          </w:p>
          <w:p w14:paraId="7B4CB9E6" w14:textId="77777777" w:rsidR="001F0C8B" w:rsidRDefault="001F0C8B" w:rsidP="0035674E">
            <w:pPr>
              <w:jc w:val="both"/>
              <w:rPr>
                <w:rFonts w:ascii="Abadi" w:hAnsi="Abadi"/>
                <w:sz w:val="21"/>
                <w:szCs w:val="21"/>
              </w:rPr>
            </w:pPr>
          </w:p>
          <w:p w14:paraId="49849D52" w14:textId="77777777" w:rsidR="001F0C8B" w:rsidRDefault="001F0C8B" w:rsidP="0035674E">
            <w:pPr>
              <w:jc w:val="both"/>
              <w:rPr>
                <w:rFonts w:ascii="Abadi" w:hAnsi="Abadi"/>
                <w:sz w:val="21"/>
                <w:szCs w:val="21"/>
              </w:rPr>
            </w:pPr>
          </w:p>
          <w:p w14:paraId="7F943ADC" w14:textId="77777777" w:rsidR="001F0C8B" w:rsidRPr="00871356" w:rsidRDefault="001F0C8B" w:rsidP="0035674E">
            <w:pPr>
              <w:jc w:val="both"/>
              <w:rPr>
                <w:rFonts w:ascii="Abadi" w:hAnsi="Abadi"/>
                <w:sz w:val="21"/>
                <w:szCs w:val="21"/>
              </w:rPr>
            </w:pPr>
          </w:p>
        </w:tc>
        <w:tc>
          <w:tcPr>
            <w:tcW w:w="1655" w:type="dxa"/>
          </w:tcPr>
          <w:p w14:paraId="74A31596"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informa que se turnó a la Comisión de Atención al Migrante.</w:t>
            </w:r>
          </w:p>
          <w:p w14:paraId="2F800B83" w14:textId="77777777" w:rsidR="001F0C8B" w:rsidRPr="00871356" w:rsidRDefault="001F0C8B" w:rsidP="0035674E">
            <w:pPr>
              <w:jc w:val="both"/>
              <w:rPr>
                <w:rFonts w:ascii="Abadi" w:hAnsi="Abadi"/>
                <w:b/>
                <w:bCs/>
                <w:sz w:val="21"/>
                <w:szCs w:val="21"/>
              </w:rPr>
            </w:pPr>
          </w:p>
        </w:tc>
      </w:tr>
      <w:tr w:rsidR="001F0C8B" w:rsidRPr="00871356" w14:paraId="508A27F6" w14:textId="77777777" w:rsidTr="0035674E">
        <w:tc>
          <w:tcPr>
            <w:tcW w:w="2426" w:type="dxa"/>
          </w:tcPr>
          <w:p w14:paraId="4E443D1E" w14:textId="77777777" w:rsidR="001F0C8B" w:rsidRDefault="001F0C8B" w:rsidP="0035674E">
            <w:pPr>
              <w:jc w:val="both"/>
              <w:rPr>
                <w:rFonts w:ascii="Abadi" w:hAnsi="Abadi" w:cs="Calibri"/>
                <w:b/>
                <w:bCs/>
                <w:sz w:val="21"/>
                <w:szCs w:val="21"/>
              </w:rPr>
            </w:pPr>
            <w:r w:rsidRPr="00D86373">
              <w:rPr>
                <w:rFonts w:ascii="Abadi" w:hAnsi="Abadi" w:cs="Calibri"/>
                <w:b/>
                <w:bCs/>
                <w:sz w:val="21"/>
                <w:szCs w:val="21"/>
              </w:rPr>
              <w:t>3.57</w:t>
            </w:r>
          </w:p>
          <w:p w14:paraId="2AE9942C" w14:textId="77777777" w:rsidR="001F0C8B" w:rsidRPr="00D86373" w:rsidRDefault="001F0C8B" w:rsidP="0035674E">
            <w:pPr>
              <w:jc w:val="both"/>
              <w:rPr>
                <w:rFonts w:ascii="Abadi" w:hAnsi="Abadi" w:cs="Calibri"/>
                <w:b/>
                <w:bCs/>
                <w:sz w:val="21"/>
                <w:szCs w:val="21"/>
                <w:lang w:val="es-MX" w:eastAsia="es-MX"/>
              </w:rPr>
            </w:pPr>
          </w:p>
          <w:p w14:paraId="5DE62184"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Uriangato, Gto., remite respuesta a la consulta de la iniciativa a efecto de reformar y adicionar diversas disposiciones de la Ley de Cambio Climático para el Estado de Guanajuato y sus Municipios.</w:t>
            </w:r>
          </w:p>
          <w:p w14:paraId="60A0B45F" w14:textId="77777777" w:rsidR="001F0C8B" w:rsidRPr="00871356" w:rsidRDefault="001F0C8B" w:rsidP="0035674E">
            <w:pPr>
              <w:jc w:val="both"/>
              <w:rPr>
                <w:rFonts w:ascii="Abadi" w:hAnsi="Abadi"/>
                <w:sz w:val="21"/>
                <w:szCs w:val="21"/>
              </w:rPr>
            </w:pPr>
          </w:p>
        </w:tc>
        <w:tc>
          <w:tcPr>
            <w:tcW w:w="1655" w:type="dxa"/>
          </w:tcPr>
          <w:p w14:paraId="10347E2D" w14:textId="77777777" w:rsidR="001F0C8B" w:rsidRPr="00D86373" w:rsidRDefault="001F0C8B" w:rsidP="0035674E">
            <w:pPr>
              <w:jc w:val="both"/>
              <w:rPr>
                <w:rFonts w:ascii="Abadi" w:hAnsi="Abadi" w:cs="Calibri"/>
                <w:b/>
                <w:bCs/>
                <w:sz w:val="21"/>
                <w:szCs w:val="21"/>
              </w:rPr>
            </w:pPr>
            <w:r w:rsidRPr="00D86373">
              <w:rPr>
                <w:rFonts w:ascii="Abadi" w:hAnsi="Abadi" w:cs="Calibri"/>
                <w:b/>
                <w:bCs/>
                <w:sz w:val="21"/>
                <w:szCs w:val="21"/>
              </w:rPr>
              <w:t>Enterados y se informa que se turnó a la Comisión de Medio Ambiente.</w:t>
            </w:r>
          </w:p>
          <w:p w14:paraId="48D939C5" w14:textId="77777777" w:rsidR="001F0C8B" w:rsidRPr="00871356" w:rsidRDefault="001F0C8B" w:rsidP="0035674E">
            <w:pPr>
              <w:jc w:val="both"/>
              <w:rPr>
                <w:rFonts w:ascii="Abadi" w:hAnsi="Abadi"/>
                <w:b/>
                <w:bCs/>
                <w:sz w:val="21"/>
                <w:szCs w:val="21"/>
              </w:rPr>
            </w:pPr>
          </w:p>
        </w:tc>
      </w:tr>
      <w:tr w:rsidR="001F0C8B" w:rsidRPr="00871356" w14:paraId="3FC45779" w14:textId="77777777" w:rsidTr="0035674E">
        <w:tc>
          <w:tcPr>
            <w:tcW w:w="2426" w:type="dxa"/>
          </w:tcPr>
          <w:p w14:paraId="5F2BE9B3"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3.58</w:t>
            </w:r>
          </w:p>
          <w:p w14:paraId="32B14FFF" w14:textId="77777777" w:rsidR="001F0C8B" w:rsidRPr="00871356" w:rsidRDefault="001F0C8B" w:rsidP="0035674E">
            <w:pPr>
              <w:jc w:val="both"/>
              <w:rPr>
                <w:rFonts w:ascii="Abadi" w:hAnsi="Abadi"/>
                <w:sz w:val="21"/>
                <w:szCs w:val="21"/>
              </w:rPr>
            </w:pPr>
          </w:p>
          <w:p w14:paraId="5756A68D"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Uriangato, Gto., remite respuesta a la consulta de la iniciativa a efecto de reformar diversos artículos de la Ley Orgánica del Poder Ejecutivo para el Estado de Guanajuato y de la Ley Orgánica Municipal para el Estado de Guanajuato, en la parte correspondiente al segundo ordenamiento.</w:t>
            </w:r>
          </w:p>
          <w:p w14:paraId="324062EA" w14:textId="77777777" w:rsidR="001F0C8B" w:rsidRPr="00871356" w:rsidRDefault="001F0C8B" w:rsidP="0035674E">
            <w:pPr>
              <w:jc w:val="both"/>
              <w:rPr>
                <w:rFonts w:ascii="Abadi" w:hAnsi="Abadi"/>
                <w:sz w:val="21"/>
                <w:szCs w:val="21"/>
              </w:rPr>
            </w:pPr>
          </w:p>
        </w:tc>
        <w:tc>
          <w:tcPr>
            <w:tcW w:w="1655" w:type="dxa"/>
          </w:tcPr>
          <w:p w14:paraId="6B1F6FDD" w14:textId="77777777" w:rsidR="001F0C8B" w:rsidRDefault="001F0C8B" w:rsidP="0035674E">
            <w:pPr>
              <w:jc w:val="both"/>
              <w:rPr>
                <w:rFonts w:ascii="Abadi" w:hAnsi="Abadi" w:cs="Calibri"/>
                <w:b/>
                <w:bCs/>
                <w:sz w:val="21"/>
                <w:szCs w:val="21"/>
              </w:rPr>
            </w:pPr>
          </w:p>
          <w:p w14:paraId="30136EB7" w14:textId="77777777" w:rsidR="001F0C8B" w:rsidRDefault="001F0C8B" w:rsidP="0035674E">
            <w:pPr>
              <w:jc w:val="both"/>
              <w:rPr>
                <w:rFonts w:ascii="Abadi" w:hAnsi="Abadi" w:cs="Calibri"/>
                <w:b/>
                <w:bCs/>
                <w:sz w:val="21"/>
                <w:szCs w:val="21"/>
              </w:rPr>
            </w:pPr>
          </w:p>
          <w:p w14:paraId="748B3F04"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informa que se turnó a la Comisión de Asuntos Municipales.</w:t>
            </w:r>
          </w:p>
          <w:p w14:paraId="1CFD62CF" w14:textId="77777777" w:rsidR="001F0C8B" w:rsidRPr="00871356" w:rsidRDefault="001F0C8B" w:rsidP="0035674E">
            <w:pPr>
              <w:jc w:val="both"/>
              <w:rPr>
                <w:rFonts w:ascii="Abadi" w:hAnsi="Abadi"/>
                <w:b/>
                <w:bCs/>
                <w:sz w:val="21"/>
                <w:szCs w:val="21"/>
              </w:rPr>
            </w:pPr>
          </w:p>
        </w:tc>
      </w:tr>
      <w:tr w:rsidR="001F0C8B" w:rsidRPr="00871356" w14:paraId="6D348B21" w14:textId="77777777" w:rsidTr="0035674E">
        <w:tc>
          <w:tcPr>
            <w:tcW w:w="2426" w:type="dxa"/>
          </w:tcPr>
          <w:p w14:paraId="6A5C803E"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3.59</w:t>
            </w:r>
          </w:p>
          <w:p w14:paraId="79B0A8B5" w14:textId="77777777" w:rsidR="001F0C8B" w:rsidRPr="00871356" w:rsidRDefault="001F0C8B" w:rsidP="0035674E">
            <w:pPr>
              <w:jc w:val="both"/>
              <w:rPr>
                <w:rFonts w:ascii="Abadi" w:hAnsi="Abadi"/>
                <w:sz w:val="21"/>
                <w:szCs w:val="21"/>
              </w:rPr>
            </w:pPr>
          </w:p>
          <w:p w14:paraId="09450DF6"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lastRenderedPageBreak/>
              <w:t>El secretario del ayuntamiento de Uriangato, Gto., remite respuesta a la consulta de la iniciativa a efecto de reformar y adicionar diversas disposiciones de la Constitución Política para el Estado de Guanajuato, del Código Territorial para el Estado y los Municipios de Guanajuato y de la Ley Orgánica Municipal para el Estado de Guanajuato, en la parte correspondiente al último ordenamiento.</w:t>
            </w:r>
          </w:p>
          <w:p w14:paraId="3935408D" w14:textId="77777777" w:rsidR="001F0C8B" w:rsidRDefault="001F0C8B" w:rsidP="0035674E">
            <w:pPr>
              <w:jc w:val="both"/>
              <w:rPr>
                <w:rFonts w:ascii="Abadi" w:hAnsi="Abadi"/>
                <w:sz w:val="21"/>
                <w:szCs w:val="21"/>
              </w:rPr>
            </w:pPr>
          </w:p>
          <w:p w14:paraId="4AFA452D" w14:textId="77777777" w:rsidR="001F0C8B" w:rsidRPr="00871356" w:rsidRDefault="001F0C8B" w:rsidP="0035674E">
            <w:pPr>
              <w:jc w:val="both"/>
              <w:rPr>
                <w:rFonts w:ascii="Abadi" w:hAnsi="Abadi"/>
                <w:sz w:val="21"/>
                <w:szCs w:val="21"/>
              </w:rPr>
            </w:pPr>
          </w:p>
        </w:tc>
        <w:tc>
          <w:tcPr>
            <w:tcW w:w="1655" w:type="dxa"/>
          </w:tcPr>
          <w:p w14:paraId="7E3CB506" w14:textId="77777777" w:rsidR="001F0C8B" w:rsidRDefault="001F0C8B" w:rsidP="0035674E">
            <w:pPr>
              <w:jc w:val="both"/>
              <w:rPr>
                <w:rFonts w:ascii="Abadi" w:hAnsi="Abadi" w:cs="Calibri"/>
                <w:b/>
                <w:bCs/>
                <w:sz w:val="21"/>
                <w:szCs w:val="21"/>
              </w:rPr>
            </w:pPr>
          </w:p>
          <w:p w14:paraId="79F993AC" w14:textId="77777777" w:rsidR="001F0C8B" w:rsidRDefault="001F0C8B" w:rsidP="0035674E">
            <w:pPr>
              <w:jc w:val="both"/>
              <w:rPr>
                <w:rFonts w:ascii="Abadi" w:hAnsi="Abadi" w:cs="Calibri"/>
                <w:b/>
                <w:bCs/>
                <w:sz w:val="21"/>
                <w:szCs w:val="21"/>
              </w:rPr>
            </w:pPr>
          </w:p>
          <w:p w14:paraId="76A32E48"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lastRenderedPageBreak/>
              <w:t>Enterados y se informa que se turnó a la Comisión de Asuntos Municipales.</w:t>
            </w:r>
          </w:p>
          <w:p w14:paraId="6D3389A6" w14:textId="77777777" w:rsidR="001F0C8B" w:rsidRPr="00D86373" w:rsidRDefault="001F0C8B" w:rsidP="0035674E">
            <w:pPr>
              <w:jc w:val="both"/>
              <w:rPr>
                <w:rFonts w:ascii="Abadi" w:hAnsi="Abadi"/>
                <w:b/>
                <w:bCs/>
                <w:sz w:val="21"/>
                <w:szCs w:val="21"/>
              </w:rPr>
            </w:pPr>
          </w:p>
        </w:tc>
      </w:tr>
      <w:tr w:rsidR="001F0C8B" w:rsidRPr="00871356" w14:paraId="0449FFC2" w14:textId="77777777" w:rsidTr="0035674E">
        <w:tc>
          <w:tcPr>
            <w:tcW w:w="2426" w:type="dxa"/>
          </w:tcPr>
          <w:p w14:paraId="13CA6B80"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lastRenderedPageBreak/>
              <w:t>3.6</w:t>
            </w:r>
          </w:p>
          <w:p w14:paraId="578AC060" w14:textId="77777777" w:rsidR="001F0C8B" w:rsidRPr="00871356" w:rsidRDefault="001F0C8B" w:rsidP="0035674E">
            <w:pPr>
              <w:jc w:val="both"/>
              <w:rPr>
                <w:rFonts w:ascii="Abadi" w:hAnsi="Abadi"/>
                <w:sz w:val="21"/>
                <w:szCs w:val="21"/>
              </w:rPr>
            </w:pPr>
          </w:p>
          <w:p w14:paraId="01030988"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El secretario del ayuntamiento de Uriangato, Gto., remite respuesta a la consulta de la iniciativa por la que se reforman y adicionan diversas disposiciones de la Constitución Política para el Estado de Guanajuato, de la Ley de Inclusión para las Personas con Discapacidad en el Estado de Guanajuato y de la Ley Orgánica Municipal para el Estado de Guanajuato, en la parte correspondiente al tercer ordenamiento.</w:t>
            </w:r>
          </w:p>
          <w:p w14:paraId="6C915409" w14:textId="77777777" w:rsidR="001F0C8B" w:rsidRPr="00871356" w:rsidRDefault="001F0C8B" w:rsidP="0035674E">
            <w:pPr>
              <w:jc w:val="both"/>
              <w:rPr>
                <w:rFonts w:ascii="Abadi" w:hAnsi="Abadi"/>
                <w:sz w:val="21"/>
                <w:szCs w:val="21"/>
              </w:rPr>
            </w:pPr>
          </w:p>
        </w:tc>
        <w:tc>
          <w:tcPr>
            <w:tcW w:w="1655" w:type="dxa"/>
          </w:tcPr>
          <w:p w14:paraId="1E51CEDD" w14:textId="77777777" w:rsidR="001F0C8B" w:rsidRDefault="001F0C8B" w:rsidP="0035674E">
            <w:pPr>
              <w:jc w:val="both"/>
              <w:rPr>
                <w:rFonts w:ascii="Abadi" w:hAnsi="Abadi" w:cs="Calibri"/>
                <w:b/>
                <w:bCs/>
                <w:sz w:val="21"/>
                <w:szCs w:val="21"/>
              </w:rPr>
            </w:pPr>
          </w:p>
          <w:p w14:paraId="4379C163" w14:textId="77777777" w:rsidR="001F0C8B" w:rsidRDefault="001F0C8B" w:rsidP="0035674E">
            <w:pPr>
              <w:jc w:val="both"/>
              <w:rPr>
                <w:rFonts w:ascii="Abadi" w:hAnsi="Abadi" w:cs="Calibri"/>
                <w:b/>
                <w:bCs/>
                <w:sz w:val="21"/>
                <w:szCs w:val="21"/>
              </w:rPr>
            </w:pPr>
          </w:p>
          <w:p w14:paraId="30FCC949"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informa que se turnó a la Comisión de Asuntos Municipales.</w:t>
            </w:r>
          </w:p>
          <w:p w14:paraId="6CC2B295" w14:textId="77777777" w:rsidR="001F0C8B" w:rsidRPr="00871356" w:rsidRDefault="001F0C8B" w:rsidP="0035674E">
            <w:pPr>
              <w:jc w:val="both"/>
              <w:rPr>
                <w:rFonts w:ascii="Abadi" w:hAnsi="Abadi"/>
                <w:b/>
                <w:bCs/>
                <w:sz w:val="21"/>
                <w:szCs w:val="21"/>
              </w:rPr>
            </w:pPr>
          </w:p>
        </w:tc>
      </w:tr>
      <w:tr w:rsidR="001F0C8B" w:rsidRPr="00871356" w14:paraId="78BA0F15" w14:textId="77777777" w:rsidTr="0035674E">
        <w:tc>
          <w:tcPr>
            <w:tcW w:w="2426" w:type="dxa"/>
          </w:tcPr>
          <w:p w14:paraId="25E5723F"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3.61</w:t>
            </w:r>
          </w:p>
          <w:p w14:paraId="6E5C9A46" w14:textId="77777777" w:rsidR="001F0C8B" w:rsidRPr="00871356" w:rsidRDefault="001F0C8B" w:rsidP="0035674E">
            <w:pPr>
              <w:jc w:val="both"/>
              <w:rPr>
                <w:rFonts w:ascii="Abadi" w:hAnsi="Abadi"/>
                <w:sz w:val="21"/>
                <w:szCs w:val="21"/>
              </w:rPr>
            </w:pPr>
          </w:p>
          <w:p w14:paraId="719762E4"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 xml:space="preserve">El secretario del ayuntamiento de Uriangato, Gto., remite respuesta a la consulta de la iniciativa a efecto de adicionar una fracción XII al artículo 83, un artículo 83-13 y una fracción XII al </w:t>
            </w:r>
            <w:r w:rsidRPr="00871356">
              <w:rPr>
                <w:rFonts w:ascii="Abadi" w:hAnsi="Abadi" w:cs="Calibri"/>
                <w:sz w:val="21"/>
                <w:szCs w:val="21"/>
              </w:rPr>
              <w:t>artículo 124, recorriéndose en su orden la subsecuente, a la Ley Orgánica Municipal para el Estado de Guanajuato.</w:t>
            </w:r>
          </w:p>
          <w:p w14:paraId="57B9C195" w14:textId="77777777" w:rsidR="001F0C8B" w:rsidRPr="00871356" w:rsidRDefault="001F0C8B" w:rsidP="0035674E">
            <w:pPr>
              <w:jc w:val="both"/>
              <w:rPr>
                <w:rFonts w:ascii="Abadi" w:hAnsi="Abadi"/>
                <w:sz w:val="21"/>
                <w:szCs w:val="21"/>
              </w:rPr>
            </w:pPr>
          </w:p>
        </w:tc>
        <w:tc>
          <w:tcPr>
            <w:tcW w:w="1655" w:type="dxa"/>
          </w:tcPr>
          <w:p w14:paraId="0C445B9B" w14:textId="77777777" w:rsidR="001F0C8B" w:rsidRDefault="001F0C8B" w:rsidP="0035674E">
            <w:pPr>
              <w:jc w:val="both"/>
              <w:rPr>
                <w:rFonts w:ascii="Abadi" w:hAnsi="Abadi" w:cs="Calibri"/>
                <w:sz w:val="21"/>
                <w:szCs w:val="21"/>
              </w:rPr>
            </w:pPr>
          </w:p>
          <w:p w14:paraId="357B010E" w14:textId="77777777" w:rsidR="001F0C8B" w:rsidRDefault="001F0C8B" w:rsidP="0035674E">
            <w:pPr>
              <w:jc w:val="both"/>
              <w:rPr>
                <w:rFonts w:ascii="Abadi" w:hAnsi="Abadi" w:cs="Calibri"/>
                <w:sz w:val="21"/>
                <w:szCs w:val="21"/>
              </w:rPr>
            </w:pPr>
          </w:p>
          <w:p w14:paraId="4AE45552"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informa que se turnó a la Comisión de Asuntos Municipales.</w:t>
            </w:r>
          </w:p>
          <w:p w14:paraId="34A9FF76" w14:textId="77777777" w:rsidR="001F0C8B" w:rsidRPr="00871356" w:rsidRDefault="001F0C8B" w:rsidP="0035674E">
            <w:pPr>
              <w:jc w:val="both"/>
              <w:rPr>
                <w:rFonts w:ascii="Abadi" w:hAnsi="Abadi"/>
                <w:b/>
                <w:bCs/>
                <w:sz w:val="21"/>
                <w:szCs w:val="21"/>
              </w:rPr>
            </w:pPr>
          </w:p>
        </w:tc>
      </w:tr>
      <w:tr w:rsidR="001F0C8B" w:rsidRPr="00871356" w14:paraId="755AC314" w14:textId="77777777" w:rsidTr="0035674E">
        <w:tc>
          <w:tcPr>
            <w:tcW w:w="2426" w:type="dxa"/>
          </w:tcPr>
          <w:p w14:paraId="14E181D5" w14:textId="77777777" w:rsidR="001F0C8B" w:rsidRDefault="001F0C8B" w:rsidP="0035674E">
            <w:pPr>
              <w:jc w:val="both"/>
              <w:rPr>
                <w:rFonts w:ascii="Abadi" w:hAnsi="Abadi" w:cs="Calibri"/>
                <w:b/>
                <w:bCs/>
                <w:sz w:val="21"/>
                <w:szCs w:val="21"/>
              </w:rPr>
            </w:pPr>
            <w:r w:rsidRPr="00D86373">
              <w:rPr>
                <w:rFonts w:ascii="Abadi" w:hAnsi="Abadi" w:cs="Calibri"/>
                <w:b/>
                <w:bCs/>
                <w:sz w:val="21"/>
                <w:szCs w:val="21"/>
              </w:rPr>
              <w:t>3.62</w:t>
            </w:r>
          </w:p>
          <w:p w14:paraId="2A3E7CC1" w14:textId="77777777" w:rsidR="001F0C8B" w:rsidRPr="00D86373" w:rsidRDefault="001F0C8B" w:rsidP="0035674E">
            <w:pPr>
              <w:jc w:val="both"/>
              <w:rPr>
                <w:rFonts w:ascii="Abadi" w:hAnsi="Abadi" w:cs="Calibri"/>
                <w:b/>
                <w:bCs/>
                <w:sz w:val="21"/>
                <w:szCs w:val="21"/>
              </w:rPr>
            </w:pPr>
          </w:p>
          <w:p w14:paraId="3A44D0AE" w14:textId="77777777" w:rsidR="001F0C8B" w:rsidRPr="00871356" w:rsidRDefault="001F0C8B" w:rsidP="0035674E">
            <w:pPr>
              <w:jc w:val="both"/>
              <w:rPr>
                <w:rFonts w:ascii="Abadi" w:hAnsi="Abadi" w:cs="Calibri"/>
                <w:sz w:val="21"/>
                <w:szCs w:val="21"/>
                <w:lang w:val="es-MX" w:eastAsia="es-MX"/>
              </w:rPr>
            </w:pPr>
            <w:r w:rsidRPr="00871356">
              <w:rPr>
                <w:rFonts w:ascii="Abadi" w:hAnsi="Abadi" w:cs="Calibri"/>
                <w:sz w:val="21"/>
                <w:szCs w:val="21"/>
              </w:rPr>
              <w:t>Los integrantes de la Comisión de Igualdad de Género del ayuntamiento de Victoria, Gto., remiten respuesta a la consulta de la iniciativa a efecto de reformar y adicionar diversas disposiciones de la Ley de Responsabilidades Administrativas para el Estado de Guanajuato, de la Ley del Trabajo de los Servidores Públicos al Servicio del Estado y de los Municipios y de la Ley Orgánica del Poder Legislativo del Estado de Guanajuato.</w:t>
            </w:r>
          </w:p>
          <w:p w14:paraId="7D067182" w14:textId="77777777" w:rsidR="001F0C8B" w:rsidRPr="00871356" w:rsidRDefault="001F0C8B" w:rsidP="0035674E">
            <w:pPr>
              <w:jc w:val="both"/>
              <w:rPr>
                <w:rFonts w:ascii="Abadi" w:hAnsi="Abadi" w:cs="Calibri"/>
                <w:sz w:val="21"/>
                <w:szCs w:val="21"/>
                <w:lang w:val="es-MX" w:eastAsia="es-MX"/>
              </w:rPr>
            </w:pPr>
          </w:p>
          <w:p w14:paraId="7B3D814F" w14:textId="77777777" w:rsidR="001F0C8B" w:rsidRPr="00871356" w:rsidRDefault="001F0C8B" w:rsidP="0035674E">
            <w:pPr>
              <w:jc w:val="both"/>
              <w:rPr>
                <w:rFonts w:ascii="Abadi" w:hAnsi="Abadi"/>
                <w:sz w:val="21"/>
                <w:szCs w:val="21"/>
              </w:rPr>
            </w:pPr>
          </w:p>
        </w:tc>
        <w:tc>
          <w:tcPr>
            <w:tcW w:w="1655" w:type="dxa"/>
          </w:tcPr>
          <w:p w14:paraId="0196A1EC" w14:textId="77777777" w:rsidR="001F0C8B" w:rsidRDefault="001F0C8B" w:rsidP="0035674E">
            <w:pPr>
              <w:jc w:val="both"/>
              <w:rPr>
                <w:rFonts w:ascii="Abadi" w:hAnsi="Abadi" w:cs="Calibri"/>
                <w:b/>
                <w:bCs/>
                <w:sz w:val="21"/>
                <w:szCs w:val="21"/>
              </w:rPr>
            </w:pPr>
          </w:p>
          <w:p w14:paraId="0ACE95B5" w14:textId="77777777" w:rsidR="001F0C8B" w:rsidRDefault="001F0C8B" w:rsidP="0035674E">
            <w:pPr>
              <w:jc w:val="both"/>
              <w:rPr>
                <w:rFonts w:ascii="Abadi" w:hAnsi="Abadi" w:cs="Calibri"/>
                <w:b/>
                <w:bCs/>
                <w:sz w:val="21"/>
                <w:szCs w:val="21"/>
              </w:rPr>
            </w:pPr>
          </w:p>
          <w:p w14:paraId="3251F25C" w14:textId="77777777" w:rsidR="001F0C8B" w:rsidRPr="00D86373" w:rsidRDefault="001F0C8B" w:rsidP="0035674E">
            <w:pPr>
              <w:jc w:val="both"/>
              <w:rPr>
                <w:rFonts w:ascii="Abadi" w:hAnsi="Abadi" w:cs="Calibri"/>
                <w:b/>
                <w:bCs/>
                <w:sz w:val="21"/>
                <w:szCs w:val="21"/>
                <w:lang w:val="es-MX" w:eastAsia="es-MX"/>
              </w:rPr>
            </w:pPr>
            <w:r w:rsidRPr="00D86373">
              <w:rPr>
                <w:rFonts w:ascii="Abadi" w:hAnsi="Abadi" w:cs="Calibri"/>
                <w:b/>
                <w:bCs/>
                <w:sz w:val="21"/>
                <w:szCs w:val="21"/>
              </w:rPr>
              <w:t>Enterados y se informa que se turnó a la Comisión de Gobernación y Puntos Constitucionales.</w:t>
            </w:r>
          </w:p>
          <w:p w14:paraId="0CCB7BD8" w14:textId="77777777" w:rsidR="001F0C8B" w:rsidRPr="00871356" w:rsidRDefault="001F0C8B" w:rsidP="0035674E">
            <w:pPr>
              <w:jc w:val="both"/>
              <w:rPr>
                <w:rFonts w:ascii="Abadi" w:hAnsi="Abadi"/>
                <w:b/>
                <w:bCs/>
                <w:sz w:val="21"/>
                <w:szCs w:val="21"/>
              </w:rPr>
            </w:pPr>
          </w:p>
        </w:tc>
      </w:tr>
      <w:tr w:rsidR="001F0C8B" w:rsidRPr="00871356" w14:paraId="455D7455" w14:textId="77777777" w:rsidTr="0035674E">
        <w:tblPrEx>
          <w:tblCellMar>
            <w:left w:w="70" w:type="dxa"/>
            <w:right w:w="70" w:type="dxa"/>
          </w:tblCellMar>
        </w:tblPrEx>
        <w:tc>
          <w:tcPr>
            <w:tcW w:w="2426" w:type="dxa"/>
          </w:tcPr>
          <w:p w14:paraId="35FAC1E7"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3.63</w:t>
            </w:r>
          </w:p>
          <w:p w14:paraId="6FED7EE0" w14:textId="77777777" w:rsidR="001F0C8B" w:rsidRPr="00871356" w:rsidRDefault="001F0C8B" w:rsidP="0035674E">
            <w:pPr>
              <w:jc w:val="both"/>
              <w:rPr>
                <w:rFonts w:ascii="Abadi" w:hAnsi="Abadi"/>
                <w:sz w:val="21"/>
                <w:szCs w:val="21"/>
              </w:rPr>
            </w:pPr>
          </w:p>
          <w:p w14:paraId="05294DEA" w14:textId="77777777" w:rsidR="001F0C8B" w:rsidRPr="00871356" w:rsidRDefault="001F0C8B" w:rsidP="0035674E">
            <w:pPr>
              <w:jc w:val="both"/>
              <w:rPr>
                <w:rFonts w:ascii="Abadi" w:hAnsi="Abadi"/>
                <w:sz w:val="21"/>
                <w:szCs w:val="21"/>
              </w:rPr>
            </w:pPr>
            <w:r w:rsidRPr="00871356">
              <w:rPr>
                <w:rFonts w:ascii="Abadi" w:hAnsi="Abadi"/>
                <w:sz w:val="21"/>
                <w:szCs w:val="21"/>
              </w:rPr>
              <w:t>La Comisión de Igualdad de Género del ayuntamiento de Victoria, Gto., remite respuesta a la consulta de la iniciativa a efecto de reformar diversos artículos de la Ley Orgánica del Poder Ejecutivo para el Estado de Guanajuato y de la Ley Orgánica Municipal para el Estado de Guanajuato, en la parte correspondiente al segundo ordenamiento.</w:t>
            </w:r>
          </w:p>
        </w:tc>
        <w:tc>
          <w:tcPr>
            <w:tcW w:w="1655" w:type="dxa"/>
          </w:tcPr>
          <w:p w14:paraId="1C9ECB46" w14:textId="77777777" w:rsidR="001F0C8B" w:rsidRDefault="001F0C8B" w:rsidP="0035674E">
            <w:pPr>
              <w:jc w:val="both"/>
              <w:rPr>
                <w:rFonts w:ascii="Abadi" w:hAnsi="Abadi" w:cs="Calibri"/>
                <w:b/>
                <w:bCs/>
                <w:color w:val="000000"/>
                <w:sz w:val="21"/>
                <w:szCs w:val="21"/>
                <w:lang w:val="es-MX" w:eastAsia="es-MX"/>
              </w:rPr>
            </w:pPr>
          </w:p>
          <w:p w14:paraId="12E8F7ED" w14:textId="77777777" w:rsidR="001F0C8B" w:rsidRDefault="001F0C8B" w:rsidP="0035674E">
            <w:pPr>
              <w:jc w:val="both"/>
              <w:rPr>
                <w:rFonts w:ascii="Abadi" w:hAnsi="Abadi" w:cs="Calibri"/>
                <w:b/>
                <w:bCs/>
                <w:color w:val="000000"/>
                <w:sz w:val="21"/>
                <w:szCs w:val="21"/>
                <w:lang w:val="es-MX" w:eastAsia="es-MX"/>
              </w:rPr>
            </w:pPr>
          </w:p>
          <w:p w14:paraId="0E7BFB1E"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Asuntos Municipales.</w:t>
            </w:r>
          </w:p>
        </w:tc>
      </w:tr>
      <w:tr w:rsidR="001F0C8B" w:rsidRPr="00871356" w14:paraId="1A23AFD4" w14:textId="77777777" w:rsidTr="0035674E">
        <w:tblPrEx>
          <w:tblCellMar>
            <w:left w:w="70" w:type="dxa"/>
            <w:right w:w="70" w:type="dxa"/>
          </w:tblCellMar>
        </w:tblPrEx>
        <w:tc>
          <w:tcPr>
            <w:tcW w:w="2426" w:type="dxa"/>
          </w:tcPr>
          <w:p w14:paraId="2D44B0D4"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3.64</w:t>
            </w:r>
          </w:p>
          <w:p w14:paraId="3F408796" w14:textId="77777777" w:rsidR="001F0C8B" w:rsidRPr="00871356" w:rsidRDefault="001F0C8B" w:rsidP="0035674E">
            <w:pPr>
              <w:jc w:val="both"/>
              <w:rPr>
                <w:rFonts w:ascii="Abadi" w:hAnsi="Abadi" w:cs="Calibri"/>
                <w:color w:val="000000"/>
                <w:sz w:val="21"/>
                <w:szCs w:val="21"/>
                <w:lang w:val="es-MX" w:eastAsia="es-MX"/>
              </w:rPr>
            </w:pPr>
          </w:p>
          <w:p w14:paraId="299E65C7"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El secretario del ayuntamiento de Yuriria, Gto., remite respuesta a la consulta de la iniciativa a efecto de adicionar el </w:t>
            </w:r>
            <w:r w:rsidRPr="00871356">
              <w:rPr>
                <w:rFonts w:ascii="Abadi" w:hAnsi="Abadi" w:cs="Calibri"/>
                <w:color w:val="000000"/>
                <w:sz w:val="21"/>
                <w:szCs w:val="21"/>
                <w:lang w:val="es-MX" w:eastAsia="es-MX"/>
              </w:rPr>
              <w:lastRenderedPageBreak/>
              <w:t>artículo 23 Quinquies y el inciso H a la fracción VI del artículo 46 de la Ley del Trabajo de los Servidores Públicos al Servicio del Estado y de los Municipios.</w:t>
            </w:r>
          </w:p>
        </w:tc>
        <w:tc>
          <w:tcPr>
            <w:tcW w:w="1655" w:type="dxa"/>
          </w:tcPr>
          <w:p w14:paraId="3CB3466E" w14:textId="77777777" w:rsidR="001F0C8B" w:rsidRDefault="001F0C8B" w:rsidP="0035674E">
            <w:pPr>
              <w:jc w:val="both"/>
              <w:rPr>
                <w:rFonts w:ascii="Abadi" w:hAnsi="Abadi" w:cs="Calibri"/>
                <w:color w:val="000000"/>
                <w:sz w:val="21"/>
                <w:szCs w:val="21"/>
                <w:lang w:val="es-MX" w:eastAsia="es-MX"/>
              </w:rPr>
            </w:pPr>
          </w:p>
          <w:p w14:paraId="44A1BA36" w14:textId="77777777" w:rsidR="001F0C8B" w:rsidRDefault="001F0C8B" w:rsidP="0035674E">
            <w:pPr>
              <w:jc w:val="both"/>
              <w:rPr>
                <w:rFonts w:ascii="Abadi" w:hAnsi="Abadi" w:cs="Calibri"/>
                <w:color w:val="000000"/>
                <w:sz w:val="21"/>
                <w:szCs w:val="21"/>
                <w:lang w:val="es-MX" w:eastAsia="es-MX"/>
              </w:rPr>
            </w:pPr>
          </w:p>
          <w:p w14:paraId="0B7171B4"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 xml:space="preserve">Enterados y se informa que se turnó a la Comisión de Gobernación y </w:t>
            </w:r>
            <w:r w:rsidRPr="00D86373">
              <w:rPr>
                <w:rFonts w:ascii="Abadi" w:hAnsi="Abadi" w:cs="Calibri"/>
                <w:b/>
                <w:bCs/>
                <w:color w:val="000000"/>
                <w:sz w:val="21"/>
                <w:szCs w:val="21"/>
                <w:lang w:val="es-MX" w:eastAsia="es-MX"/>
              </w:rPr>
              <w:lastRenderedPageBreak/>
              <w:t>Puntos Constitucionales.</w:t>
            </w:r>
          </w:p>
        </w:tc>
      </w:tr>
      <w:tr w:rsidR="001F0C8B" w:rsidRPr="00871356" w14:paraId="38056AEC" w14:textId="77777777" w:rsidTr="0035674E">
        <w:tblPrEx>
          <w:tblCellMar>
            <w:left w:w="70" w:type="dxa"/>
            <w:right w:w="70" w:type="dxa"/>
          </w:tblCellMar>
        </w:tblPrEx>
        <w:tc>
          <w:tcPr>
            <w:tcW w:w="2426" w:type="dxa"/>
          </w:tcPr>
          <w:p w14:paraId="661D1CA6"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lastRenderedPageBreak/>
              <w:t>3.65</w:t>
            </w:r>
          </w:p>
          <w:p w14:paraId="05E0F4D5" w14:textId="77777777" w:rsidR="001F0C8B" w:rsidRPr="00871356" w:rsidRDefault="001F0C8B" w:rsidP="0035674E">
            <w:pPr>
              <w:jc w:val="both"/>
              <w:rPr>
                <w:rFonts w:ascii="Abadi" w:hAnsi="Abadi" w:cs="Calibri"/>
                <w:color w:val="000000"/>
                <w:sz w:val="21"/>
                <w:szCs w:val="21"/>
                <w:lang w:val="es-MX" w:eastAsia="es-MX"/>
              </w:rPr>
            </w:pPr>
          </w:p>
          <w:p w14:paraId="221D51C4"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secretario del ayuntamiento de Yuriria, Gto., remite respuesta al punto de acuerdo aprobado por esta Legislatura en el cual se exhorta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 y actualice los protocolos de seguridad y autoprotección de los periodistas.</w:t>
            </w:r>
          </w:p>
        </w:tc>
        <w:tc>
          <w:tcPr>
            <w:tcW w:w="1655" w:type="dxa"/>
          </w:tcPr>
          <w:p w14:paraId="59D6A37E" w14:textId="77777777" w:rsidR="001F0C8B" w:rsidRDefault="001F0C8B" w:rsidP="0035674E">
            <w:pPr>
              <w:jc w:val="both"/>
              <w:rPr>
                <w:rFonts w:ascii="Abadi" w:hAnsi="Abadi" w:cs="Calibri"/>
                <w:color w:val="000000"/>
                <w:sz w:val="21"/>
                <w:szCs w:val="21"/>
                <w:lang w:val="es-MX" w:eastAsia="es-MX"/>
              </w:rPr>
            </w:pPr>
          </w:p>
          <w:p w14:paraId="1A4B0A11" w14:textId="77777777" w:rsidR="001F0C8B" w:rsidRDefault="001F0C8B" w:rsidP="0035674E">
            <w:pPr>
              <w:jc w:val="both"/>
              <w:rPr>
                <w:rFonts w:ascii="Abadi" w:hAnsi="Abadi" w:cs="Calibri"/>
                <w:color w:val="000000"/>
                <w:sz w:val="21"/>
                <w:szCs w:val="21"/>
                <w:lang w:val="es-MX" w:eastAsia="es-MX"/>
              </w:rPr>
            </w:pPr>
          </w:p>
          <w:p w14:paraId="4BCDFA3A"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Derechos Humanos y Atención a Grupos Vulnerables.</w:t>
            </w:r>
          </w:p>
        </w:tc>
      </w:tr>
      <w:tr w:rsidR="001F0C8B" w:rsidRPr="00871356" w14:paraId="34000424" w14:textId="77777777" w:rsidTr="0035674E">
        <w:tblPrEx>
          <w:tblCellMar>
            <w:left w:w="70" w:type="dxa"/>
            <w:right w:w="70" w:type="dxa"/>
          </w:tblCellMar>
        </w:tblPrEx>
        <w:tc>
          <w:tcPr>
            <w:tcW w:w="2426" w:type="dxa"/>
          </w:tcPr>
          <w:p w14:paraId="42E3B022"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3.66</w:t>
            </w:r>
          </w:p>
          <w:p w14:paraId="33E8DE5F" w14:textId="77777777" w:rsidR="001F0C8B" w:rsidRPr="00871356" w:rsidRDefault="001F0C8B" w:rsidP="0035674E">
            <w:pPr>
              <w:jc w:val="both"/>
              <w:rPr>
                <w:rFonts w:ascii="Abadi" w:hAnsi="Abadi" w:cs="Calibri"/>
                <w:color w:val="000000"/>
                <w:sz w:val="21"/>
                <w:szCs w:val="21"/>
                <w:lang w:val="es-MX" w:eastAsia="es-MX"/>
              </w:rPr>
            </w:pPr>
          </w:p>
          <w:p w14:paraId="07A7AA12"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secretario del ayuntamiento de Yuriria, Gto., remite respuesta a la consulta de la iniciativa a efecto de reformar y adicionar diversas disposiciones de la Ley para la Protección y Atención del Migrante y sus Familias del Estado de Guanajuato.</w:t>
            </w:r>
          </w:p>
        </w:tc>
        <w:tc>
          <w:tcPr>
            <w:tcW w:w="1655" w:type="dxa"/>
          </w:tcPr>
          <w:p w14:paraId="463439EC" w14:textId="77777777" w:rsidR="001F0C8B" w:rsidRDefault="001F0C8B" w:rsidP="0035674E">
            <w:pPr>
              <w:jc w:val="both"/>
              <w:rPr>
                <w:rFonts w:ascii="Abadi" w:hAnsi="Abadi" w:cs="Calibri"/>
                <w:color w:val="000000"/>
                <w:sz w:val="21"/>
                <w:szCs w:val="21"/>
                <w:lang w:val="es-MX" w:eastAsia="es-MX"/>
              </w:rPr>
            </w:pPr>
          </w:p>
          <w:p w14:paraId="5C9EF437" w14:textId="77777777" w:rsidR="001F0C8B" w:rsidRDefault="001F0C8B" w:rsidP="0035674E">
            <w:pPr>
              <w:jc w:val="both"/>
              <w:rPr>
                <w:rFonts w:ascii="Abadi" w:hAnsi="Abadi" w:cs="Calibri"/>
                <w:color w:val="000000"/>
                <w:sz w:val="21"/>
                <w:szCs w:val="21"/>
                <w:lang w:val="es-MX" w:eastAsia="es-MX"/>
              </w:rPr>
            </w:pPr>
          </w:p>
          <w:p w14:paraId="590BC7E2"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Atención al Migrante.</w:t>
            </w:r>
          </w:p>
        </w:tc>
      </w:tr>
      <w:tr w:rsidR="001F0C8B" w:rsidRPr="00871356" w14:paraId="6B40C084" w14:textId="77777777" w:rsidTr="0035674E">
        <w:tblPrEx>
          <w:tblCellMar>
            <w:left w:w="70" w:type="dxa"/>
            <w:right w:w="70" w:type="dxa"/>
          </w:tblCellMar>
        </w:tblPrEx>
        <w:tc>
          <w:tcPr>
            <w:tcW w:w="2426" w:type="dxa"/>
          </w:tcPr>
          <w:p w14:paraId="7FABA726"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3.67</w:t>
            </w:r>
          </w:p>
          <w:p w14:paraId="77386758" w14:textId="77777777" w:rsidR="001F0C8B" w:rsidRPr="00871356" w:rsidRDefault="001F0C8B" w:rsidP="0035674E">
            <w:pPr>
              <w:jc w:val="both"/>
              <w:rPr>
                <w:rFonts w:ascii="Abadi" w:hAnsi="Abadi" w:cs="Calibri"/>
                <w:color w:val="000000"/>
                <w:sz w:val="21"/>
                <w:szCs w:val="21"/>
                <w:lang w:val="es-MX" w:eastAsia="es-MX"/>
              </w:rPr>
            </w:pPr>
          </w:p>
          <w:p w14:paraId="49E195A0"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El secretario del ayuntamiento de Yuriria, Gto., remite respuesta al punto de acuerdo aprobado por esta Legislatura, en el que se efectúa un exhorto a la </w:t>
            </w:r>
            <w:r w:rsidRPr="00871356">
              <w:rPr>
                <w:rFonts w:ascii="Abadi" w:hAnsi="Abadi" w:cs="Calibri"/>
                <w:color w:val="000000"/>
                <w:sz w:val="21"/>
                <w:szCs w:val="21"/>
                <w:lang w:val="es-MX" w:eastAsia="es-MX"/>
              </w:rPr>
              <w:t>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salas de lactancia en los centros de trabajo de los sectores público y privado.</w:t>
            </w:r>
          </w:p>
        </w:tc>
        <w:tc>
          <w:tcPr>
            <w:tcW w:w="1655" w:type="dxa"/>
          </w:tcPr>
          <w:p w14:paraId="6E36024C" w14:textId="77777777" w:rsidR="001F0C8B" w:rsidRDefault="001F0C8B" w:rsidP="0035674E">
            <w:pPr>
              <w:jc w:val="both"/>
              <w:rPr>
                <w:rFonts w:ascii="Abadi" w:hAnsi="Abadi" w:cs="Calibri"/>
                <w:color w:val="000000"/>
                <w:sz w:val="21"/>
                <w:szCs w:val="21"/>
                <w:lang w:val="es-MX" w:eastAsia="es-MX"/>
              </w:rPr>
            </w:pPr>
          </w:p>
          <w:p w14:paraId="29032262" w14:textId="77777777" w:rsidR="001F0C8B" w:rsidRDefault="001F0C8B" w:rsidP="0035674E">
            <w:pPr>
              <w:jc w:val="both"/>
              <w:rPr>
                <w:rFonts w:ascii="Abadi" w:hAnsi="Abadi" w:cs="Calibri"/>
                <w:color w:val="000000"/>
                <w:sz w:val="21"/>
                <w:szCs w:val="21"/>
                <w:lang w:val="es-MX" w:eastAsia="es-MX"/>
              </w:rPr>
            </w:pPr>
          </w:p>
          <w:p w14:paraId="784ADE58"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Salud Pública.</w:t>
            </w:r>
          </w:p>
        </w:tc>
      </w:tr>
      <w:tr w:rsidR="001F0C8B" w:rsidRPr="00871356" w14:paraId="4D082316" w14:textId="77777777" w:rsidTr="0035674E">
        <w:tblPrEx>
          <w:tblCellMar>
            <w:left w:w="70" w:type="dxa"/>
            <w:right w:w="70" w:type="dxa"/>
          </w:tblCellMar>
        </w:tblPrEx>
        <w:tc>
          <w:tcPr>
            <w:tcW w:w="2426" w:type="dxa"/>
          </w:tcPr>
          <w:p w14:paraId="2E266D2F" w14:textId="77777777" w:rsidR="001F0C8B" w:rsidRDefault="001F0C8B" w:rsidP="0035674E">
            <w:pPr>
              <w:jc w:val="both"/>
              <w:rPr>
                <w:rFonts w:ascii="Abadi" w:hAnsi="Abadi"/>
                <w:b/>
                <w:bCs/>
                <w:sz w:val="21"/>
                <w:szCs w:val="21"/>
              </w:rPr>
            </w:pPr>
            <w:r w:rsidRPr="00D86373">
              <w:rPr>
                <w:rFonts w:ascii="Abadi" w:hAnsi="Abadi"/>
                <w:b/>
                <w:bCs/>
                <w:sz w:val="21"/>
                <w:szCs w:val="21"/>
              </w:rPr>
              <w:t>3.68</w:t>
            </w:r>
          </w:p>
          <w:p w14:paraId="133766D7" w14:textId="77777777" w:rsidR="001F0C8B" w:rsidRPr="00D86373" w:rsidRDefault="001F0C8B" w:rsidP="0035674E">
            <w:pPr>
              <w:jc w:val="both"/>
              <w:rPr>
                <w:rFonts w:ascii="Abadi" w:hAnsi="Abadi"/>
                <w:b/>
                <w:bCs/>
                <w:sz w:val="21"/>
                <w:szCs w:val="21"/>
              </w:rPr>
            </w:pPr>
          </w:p>
          <w:p w14:paraId="4F70F383"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El secretario del ayuntamiento de Moroleón, Gto., remite respuesta al punto de acuerdo aprobado por esta Legislatura, en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w:t>
            </w:r>
            <w:r w:rsidRPr="00871356">
              <w:rPr>
                <w:rFonts w:ascii="Abadi" w:hAnsi="Abadi" w:cs="Calibri"/>
                <w:color w:val="000000"/>
                <w:sz w:val="21"/>
                <w:szCs w:val="21"/>
                <w:lang w:val="es-MX" w:eastAsia="es-MX"/>
              </w:rPr>
              <w:lastRenderedPageBreak/>
              <w:t>leche materna sea alimento exclusivo durante los primeros seis meses y complementario hasta avanzado el segundo año de vida y, en su caso, la ayuda alimentaria directa tendente a mejorar el estado nutricional del grupo materno-infantil; además de promover la instalación de salas de lactancia en los centros de trabajo de los sectores público y privado.</w:t>
            </w:r>
          </w:p>
        </w:tc>
        <w:tc>
          <w:tcPr>
            <w:tcW w:w="1655" w:type="dxa"/>
          </w:tcPr>
          <w:p w14:paraId="3B3AC547" w14:textId="77777777" w:rsidR="001F0C8B" w:rsidRPr="00D86373" w:rsidRDefault="001F0C8B" w:rsidP="0035674E">
            <w:pPr>
              <w:jc w:val="both"/>
              <w:rPr>
                <w:rFonts w:ascii="Abadi" w:hAnsi="Abadi" w:cs="Calibri"/>
                <w:b/>
                <w:bCs/>
                <w:color w:val="000000"/>
                <w:sz w:val="21"/>
                <w:szCs w:val="21"/>
                <w:lang w:val="es-MX" w:eastAsia="es-MX"/>
              </w:rPr>
            </w:pPr>
          </w:p>
          <w:p w14:paraId="58AF02B8"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Salud Pública.</w:t>
            </w:r>
          </w:p>
        </w:tc>
      </w:tr>
      <w:tr w:rsidR="001F0C8B" w:rsidRPr="00871356" w14:paraId="7B1AEE73" w14:textId="77777777" w:rsidTr="0035674E">
        <w:tblPrEx>
          <w:tblCellMar>
            <w:left w:w="70" w:type="dxa"/>
            <w:right w:w="70" w:type="dxa"/>
          </w:tblCellMar>
        </w:tblPrEx>
        <w:tc>
          <w:tcPr>
            <w:tcW w:w="2426" w:type="dxa"/>
          </w:tcPr>
          <w:p w14:paraId="4C36DF74" w14:textId="77777777" w:rsidR="001F0C8B" w:rsidRPr="009963B7" w:rsidRDefault="001F0C8B" w:rsidP="0035674E">
            <w:pPr>
              <w:jc w:val="both"/>
              <w:rPr>
                <w:rFonts w:ascii="Abadi" w:hAnsi="Abadi" w:cs="Calibri"/>
                <w:b/>
                <w:bCs/>
                <w:color w:val="000000"/>
                <w:sz w:val="21"/>
                <w:szCs w:val="21"/>
                <w:lang w:val="es-MX" w:eastAsia="es-MX"/>
              </w:rPr>
            </w:pPr>
            <w:r w:rsidRPr="009963B7">
              <w:rPr>
                <w:rFonts w:ascii="Abadi" w:hAnsi="Abadi" w:cs="Calibri"/>
                <w:b/>
                <w:bCs/>
                <w:color w:val="000000"/>
                <w:sz w:val="21"/>
                <w:szCs w:val="21"/>
                <w:lang w:val="es-MX" w:eastAsia="es-MX"/>
              </w:rPr>
              <w:t>3.69</w:t>
            </w:r>
          </w:p>
          <w:p w14:paraId="70274486" w14:textId="77777777" w:rsidR="001F0C8B" w:rsidRPr="00871356" w:rsidRDefault="001F0C8B" w:rsidP="0035674E">
            <w:pPr>
              <w:jc w:val="both"/>
              <w:rPr>
                <w:rFonts w:ascii="Abadi" w:hAnsi="Abadi" w:cs="Calibri"/>
                <w:color w:val="000000"/>
                <w:sz w:val="21"/>
                <w:szCs w:val="21"/>
              </w:rPr>
            </w:pPr>
          </w:p>
          <w:p w14:paraId="2D7CAB49"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secretario del ayuntamiento de Yuriria, Gto., remite el cuadernillo que contiene la estimación de ingresos y presupuesto de egresos del ejercicio fiscal 2022.</w:t>
            </w:r>
          </w:p>
        </w:tc>
        <w:tc>
          <w:tcPr>
            <w:tcW w:w="1655" w:type="dxa"/>
          </w:tcPr>
          <w:p w14:paraId="22C3EADC" w14:textId="77777777" w:rsidR="001F0C8B" w:rsidRDefault="001F0C8B" w:rsidP="0035674E">
            <w:pPr>
              <w:jc w:val="both"/>
              <w:rPr>
                <w:rFonts w:ascii="Abadi" w:hAnsi="Abadi" w:cs="Calibri"/>
                <w:b/>
                <w:bCs/>
                <w:color w:val="000000"/>
                <w:sz w:val="21"/>
                <w:szCs w:val="21"/>
                <w:lang w:val="es-MX" w:eastAsia="es-MX"/>
              </w:rPr>
            </w:pPr>
          </w:p>
          <w:p w14:paraId="5115BD82" w14:textId="77777777" w:rsidR="001F0C8B" w:rsidRDefault="001F0C8B" w:rsidP="0035674E">
            <w:pPr>
              <w:jc w:val="both"/>
              <w:rPr>
                <w:rFonts w:ascii="Abadi" w:hAnsi="Abadi" w:cs="Calibri"/>
                <w:b/>
                <w:bCs/>
                <w:color w:val="000000"/>
                <w:sz w:val="21"/>
                <w:szCs w:val="21"/>
                <w:lang w:val="es-MX" w:eastAsia="es-MX"/>
              </w:rPr>
            </w:pPr>
          </w:p>
          <w:p w14:paraId="4A13F7EC"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5616B779" w14:textId="77777777" w:rsidTr="0035674E">
        <w:tblPrEx>
          <w:tblCellMar>
            <w:left w:w="70" w:type="dxa"/>
            <w:right w:w="70" w:type="dxa"/>
          </w:tblCellMar>
        </w:tblPrEx>
        <w:tc>
          <w:tcPr>
            <w:tcW w:w="2426" w:type="dxa"/>
          </w:tcPr>
          <w:p w14:paraId="533AAA30" w14:textId="77777777" w:rsidR="001F0C8B" w:rsidRDefault="001F0C8B" w:rsidP="0035674E">
            <w:pPr>
              <w:jc w:val="both"/>
              <w:rPr>
                <w:rFonts w:ascii="Abadi" w:hAnsi="Abadi" w:cs="Calibri"/>
                <w:b/>
                <w:bCs/>
                <w:color w:val="000000"/>
                <w:sz w:val="21"/>
                <w:szCs w:val="21"/>
                <w:lang w:val="es-MX" w:eastAsia="es-MX"/>
              </w:rPr>
            </w:pPr>
            <w:r w:rsidRPr="009963B7">
              <w:rPr>
                <w:rFonts w:ascii="Abadi" w:hAnsi="Abadi" w:cs="Calibri"/>
                <w:b/>
                <w:bCs/>
                <w:color w:val="000000"/>
                <w:sz w:val="21"/>
                <w:szCs w:val="21"/>
                <w:lang w:val="es-MX" w:eastAsia="es-MX"/>
              </w:rPr>
              <w:t>3.7</w:t>
            </w:r>
          </w:p>
          <w:p w14:paraId="0C9FC962" w14:textId="77777777" w:rsidR="001F0C8B" w:rsidRPr="009963B7" w:rsidRDefault="001F0C8B" w:rsidP="0035674E">
            <w:pPr>
              <w:jc w:val="both"/>
              <w:rPr>
                <w:rFonts w:ascii="Abadi" w:hAnsi="Abadi" w:cs="Calibri"/>
                <w:b/>
                <w:bCs/>
                <w:color w:val="000000"/>
                <w:sz w:val="21"/>
                <w:szCs w:val="21"/>
                <w:lang w:val="es-MX" w:eastAsia="es-MX"/>
              </w:rPr>
            </w:pPr>
          </w:p>
          <w:p w14:paraId="68FD7530"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secretario del ayuntamiento de Moroleón, Gto., remite respuesta a la consulta de la iniciativa a efecto de adicionar el artículo 23 Quinquies y el inciso H a la fracción VI del artículo 46 de la Ley del Trabajo de los Servidores Públicos al Servicio del Estado y de los Municipios.</w:t>
            </w:r>
          </w:p>
        </w:tc>
        <w:tc>
          <w:tcPr>
            <w:tcW w:w="1655" w:type="dxa"/>
          </w:tcPr>
          <w:p w14:paraId="5E85A24E" w14:textId="77777777" w:rsidR="001F0C8B" w:rsidRDefault="001F0C8B" w:rsidP="0035674E">
            <w:pPr>
              <w:jc w:val="both"/>
              <w:rPr>
                <w:rFonts w:ascii="Abadi" w:hAnsi="Abadi" w:cs="Calibri"/>
                <w:b/>
                <w:bCs/>
                <w:color w:val="000000"/>
                <w:sz w:val="21"/>
                <w:szCs w:val="21"/>
                <w:lang w:val="es-MX" w:eastAsia="es-MX"/>
              </w:rPr>
            </w:pPr>
          </w:p>
          <w:p w14:paraId="47B06B71"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Gobernación y Puntos Constitucionales.</w:t>
            </w:r>
          </w:p>
        </w:tc>
      </w:tr>
      <w:tr w:rsidR="001F0C8B" w:rsidRPr="00871356" w14:paraId="489E3901" w14:textId="77777777" w:rsidTr="0035674E">
        <w:tblPrEx>
          <w:tblCellMar>
            <w:left w:w="70" w:type="dxa"/>
            <w:right w:w="70" w:type="dxa"/>
          </w:tblCellMar>
        </w:tblPrEx>
        <w:tc>
          <w:tcPr>
            <w:tcW w:w="2426" w:type="dxa"/>
          </w:tcPr>
          <w:p w14:paraId="40898C9A" w14:textId="77777777" w:rsidR="001F0C8B" w:rsidRPr="009963B7" w:rsidRDefault="001F0C8B" w:rsidP="0035674E">
            <w:pPr>
              <w:jc w:val="both"/>
              <w:rPr>
                <w:rFonts w:ascii="Abadi" w:hAnsi="Abadi" w:cs="Calibri"/>
                <w:b/>
                <w:bCs/>
                <w:color w:val="000000"/>
                <w:sz w:val="21"/>
                <w:szCs w:val="21"/>
                <w:lang w:val="es-MX" w:eastAsia="es-MX"/>
              </w:rPr>
            </w:pPr>
            <w:r w:rsidRPr="009963B7">
              <w:rPr>
                <w:rFonts w:ascii="Abadi" w:hAnsi="Abadi" w:cs="Calibri"/>
                <w:b/>
                <w:bCs/>
                <w:color w:val="000000"/>
                <w:sz w:val="21"/>
                <w:szCs w:val="21"/>
                <w:lang w:val="es-MX" w:eastAsia="es-MX"/>
              </w:rPr>
              <w:t>3.71</w:t>
            </w:r>
          </w:p>
          <w:p w14:paraId="77E3BC25" w14:textId="77777777" w:rsidR="001F0C8B" w:rsidRPr="00871356" w:rsidRDefault="001F0C8B" w:rsidP="0035674E">
            <w:pPr>
              <w:jc w:val="both"/>
              <w:rPr>
                <w:rFonts w:ascii="Abadi" w:hAnsi="Abadi" w:cs="Calibri"/>
                <w:color w:val="000000"/>
                <w:sz w:val="21"/>
                <w:szCs w:val="21"/>
              </w:rPr>
            </w:pPr>
          </w:p>
          <w:p w14:paraId="76B5CD3A"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La secretaria del ayuntamiento de Santa Cruz de Juventino Rosas, Gto., remite respuesta a la consulta de la iniciativa a efecto de adicionar el artículo 23 Quinquies y el inciso H a la fracción VI del artículo 46 de la Ley del Trabajo de los Servidores Públicos al </w:t>
            </w:r>
            <w:r w:rsidRPr="00871356">
              <w:rPr>
                <w:rFonts w:ascii="Abadi" w:hAnsi="Abadi" w:cs="Calibri"/>
                <w:color w:val="000000"/>
                <w:sz w:val="21"/>
                <w:szCs w:val="21"/>
                <w:lang w:val="es-MX" w:eastAsia="es-MX"/>
              </w:rPr>
              <w:t>Servicio del Estado y de los Municipios.</w:t>
            </w:r>
          </w:p>
        </w:tc>
        <w:tc>
          <w:tcPr>
            <w:tcW w:w="1655" w:type="dxa"/>
          </w:tcPr>
          <w:p w14:paraId="378F1897" w14:textId="77777777" w:rsidR="001F0C8B" w:rsidRDefault="001F0C8B" w:rsidP="0035674E">
            <w:pPr>
              <w:jc w:val="both"/>
              <w:rPr>
                <w:rFonts w:ascii="Abadi" w:hAnsi="Abadi" w:cs="Calibri"/>
                <w:b/>
                <w:bCs/>
                <w:color w:val="000000"/>
                <w:sz w:val="21"/>
                <w:szCs w:val="21"/>
                <w:lang w:val="es-MX" w:eastAsia="es-MX"/>
              </w:rPr>
            </w:pPr>
          </w:p>
          <w:p w14:paraId="07AF2FB3" w14:textId="77777777" w:rsidR="001F0C8B" w:rsidRDefault="001F0C8B" w:rsidP="0035674E">
            <w:pPr>
              <w:jc w:val="both"/>
              <w:rPr>
                <w:rFonts w:ascii="Abadi" w:hAnsi="Abadi" w:cs="Calibri"/>
                <w:b/>
                <w:bCs/>
                <w:color w:val="000000"/>
                <w:sz w:val="21"/>
                <w:szCs w:val="21"/>
                <w:lang w:val="es-MX" w:eastAsia="es-MX"/>
              </w:rPr>
            </w:pPr>
          </w:p>
          <w:p w14:paraId="66C5AD82"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Gobernación y Puntos Constitucionales.</w:t>
            </w:r>
          </w:p>
        </w:tc>
      </w:tr>
      <w:tr w:rsidR="001F0C8B" w:rsidRPr="00871356" w14:paraId="12BF7DBA" w14:textId="77777777" w:rsidTr="0035674E">
        <w:tblPrEx>
          <w:tblCellMar>
            <w:left w:w="70" w:type="dxa"/>
            <w:right w:w="70" w:type="dxa"/>
          </w:tblCellMar>
        </w:tblPrEx>
        <w:tc>
          <w:tcPr>
            <w:tcW w:w="2426" w:type="dxa"/>
          </w:tcPr>
          <w:p w14:paraId="78FDC0F7" w14:textId="77777777" w:rsidR="001F0C8B" w:rsidRPr="009963B7" w:rsidRDefault="001F0C8B" w:rsidP="0035674E">
            <w:pPr>
              <w:jc w:val="both"/>
              <w:rPr>
                <w:rFonts w:ascii="Abadi" w:hAnsi="Abadi" w:cs="Calibri"/>
                <w:b/>
                <w:bCs/>
                <w:color w:val="000000"/>
                <w:sz w:val="21"/>
                <w:szCs w:val="21"/>
                <w:lang w:val="es-MX" w:eastAsia="es-MX"/>
              </w:rPr>
            </w:pPr>
            <w:r w:rsidRPr="009963B7">
              <w:rPr>
                <w:rFonts w:ascii="Abadi" w:hAnsi="Abadi" w:cs="Calibri"/>
                <w:b/>
                <w:bCs/>
                <w:color w:val="000000"/>
                <w:sz w:val="21"/>
                <w:szCs w:val="21"/>
                <w:lang w:val="es-MX" w:eastAsia="es-MX"/>
              </w:rPr>
              <w:t>3.72</w:t>
            </w:r>
          </w:p>
          <w:p w14:paraId="39E0A942" w14:textId="77777777" w:rsidR="001F0C8B" w:rsidRPr="00871356" w:rsidRDefault="001F0C8B" w:rsidP="0035674E">
            <w:pPr>
              <w:jc w:val="both"/>
              <w:rPr>
                <w:rFonts w:ascii="Abadi" w:hAnsi="Abadi" w:cs="Calibri"/>
                <w:color w:val="000000"/>
                <w:sz w:val="21"/>
                <w:szCs w:val="21"/>
                <w:lang w:val="es-MX" w:eastAsia="es-MX"/>
              </w:rPr>
            </w:pPr>
          </w:p>
          <w:p w14:paraId="7ACA279C"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Santa Cruz de Juventino Rosas, Gto., remite respuesta al punto de acuerdo aprobado por esta Legislatura en el cual se exhorta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 y actualice los protocolos de seguridad y autoprotección de los periodistas.</w:t>
            </w:r>
          </w:p>
        </w:tc>
        <w:tc>
          <w:tcPr>
            <w:tcW w:w="1655" w:type="dxa"/>
          </w:tcPr>
          <w:p w14:paraId="385E7552" w14:textId="77777777" w:rsidR="001F0C8B" w:rsidRDefault="001F0C8B" w:rsidP="0035674E">
            <w:pPr>
              <w:jc w:val="both"/>
              <w:rPr>
                <w:rFonts w:ascii="Abadi" w:hAnsi="Abadi" w:cs="Calibri"/>
                <w:b/>
                <w:bCs/>
                <w:color w:val="000000"/>
                <w:sz w:val="21"/>
                <w:szCs w:val="21"/>
                <w:lang w:val="es-MX" w:eastAsia="es-MX"/>
              </w:rPr>
            </w:pPr>
          </w:p>
          <w:p w14:paraId="1AC7A920" w14:textId="77777777" w:rsidR="001F0C8B" w:rsidRDefault="001F0C8B" w:rsidP="0035674E">
            <w:pPr>
              <w:jc w:val="both"/>
              <w:rPr>
                <w:rFonts w:ascii="Abadi" w:hAnsi="Abadi" w:cs="Calibri"/>
                <w:b/>
                <w:bCs/>
                <w:color w:val="000000"/>
                <w:sz w:val="21"/>
                <w:szCs w:val="21"/>
                <w:lang w:val="es-MX" w:eastAsia="es-MX"/>
              </w:rPr>
            </w:pPr>
          </w:p>
          <w:p w14:paraId="78AFFE66"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Derechos Humanos y Atención a Grupos Vulnerables.</w:t>
            </w:r>
          </w:p>
        </w:tc>
      </w:tr>
      <w:tr w:rsidR="001F0C8B" w:rsidRPr="00871356" w14:paraId="6F29CFBF" w14:textId="77777777" w:rsidTr="0035674E">
        <w:tblPrEx>
          <w:tblCellMar>
            <w:left w:w="70" w:type="dxa"/>
            <w:right w:w="70" w:type="dxa"/>
          </w:tblCellMar>
        </w:tblPrEx>
        <w:tc>
          <w:tcPr>
            <w:tcW w:w="2426" w:type="dxa"/>
          </w:tcPr>
          <w:p w14:paraId="574706FC" w14:textId="77777777" w:rsidR="001F0C8B" w:rsidRPr="009963B7" w:rsidRDefault="001F0C8B" w:rsidP="0035674E">
            <w:pPr>
              <w:jc w:val="both"/>
              <w:rPr>
                <w:rFonts w:ascii="Abadi" w:hAnsi="Abadi" w:cs="Calibri"/>
                <w:b/>
                <w:bCs/>
                <w:color w:val="000000"/>
                <w:sz w:val="21"/>
                <w:szCs w:val="21"/>
                <w:lang w:val="es-MX" w:eastAsia="es-MX"/>
              </w:rPr>
            </w:pPr>
            <w:r w:rsidRPr="009963B7">
              <w:rPr>
                <w:rFonts w:ascii="Abadi" w:hAnsi="Abadi" w:cs="Calibri"/>
                <w:b/>
                <w:bCs/>
                <w:color w:val="000000"/>
                <w:sz w:val="21"/>
                <w:szCs w:val="21"/>
                <w:lang w:val="es-MX" w:eastAsia="es-MX"/>
              </w:rPr>
              <w:t>3.73</w:t>
            </w:r>
          </w:p>
          <w:p w14:paraId="5AE3D726" w14:textId="77777777" w:rsidR="001F0C8B" w:rsidRPr="00871356" w:rsidRDefault="001F0C8B" w:rsidP="0035674E">
            <w:pPr>
              <w:jc w:val="both"/>
              <w:rPr>
                <w:rFonts w:ascii="Abadi" w:hAnsi="Abadi" w:cs="Calibri"/>
                <w:color w:val="000000"/>
                <w:sz w:val="21"/>
                <w:szCs w:val="21"/>
                <w:lang w:val="es-MX" w:eastAsia="es-MX"/>
              </w:rPr>
            </w:pPr>
          </w:p>
          <w:p w14:paraId="71C1B254"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Santa Cruz de Juventino Rosas, Gto., remite respuesta a la consulta de la iniciativa a efecto de reformar y adicionar diversas disposiciones de la Ley para la Protección y Atención del Migrante y sus Familias del Estado de Guanajuato.</w:t>
            </w:r>
          </w:p>
        </w:tc>
        <w:tc>
          <w:tcPr>
            <w:tcW w:w="1655" w:type="dxa"/>
          </w:tcPr>
          <w:p w14:paraId="2EE34571" w14:textId="77777777" w:rsidR="001F0C8B" w:rsidRDefault="001F0C8B" w:rsidP="0035674E">
            <w:pPr>
              <w:jc w:val="both"/>
              <w:rPr>
                <w:rFonts w:ascii="Abadi" w:hAnsi="Abadi" w:cs="Calibri"/>
                <w:b/>
                <w:bCs/>
                <w:color w:val="000000"/>
                <w:sz w:val="21"/>
                <w:szCs w:val="21"/>
                <w:lang w:val="es-MX" w:eastAsia="es-MX"/>
              </w:rPr>
            </w:pPr>
          </w:p>
          <w:p w14:paraId="5FEBBC84" w14:textId="77777777" w:rsidR="001F0C8B" w:rsidRDefault="001F0C8B" w:rsidP="0035674E">
            <w:pPr>
              <w:jc w:val="both"/>
              <w:rPr>
                <w:rFonts w:ascii="Abadi" w:hAnsi="Abadi" w:cs="Calibri"/>
                <w:b/>
                <w:bCs/>
                <w:color w:val="000000"/>
                <w:sz w:val="21"/>
                <w:szCs w:val="21"/>
                <w:lang w:val="es-MX" w:eastAsia="es-MX"/>
              </w:rPr>
            </w:pPr>
          </w:p>
          <w:p w14:paraId="71AC0431"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Atención al Migrante.</w:t>
            </w:r>
          </w:p>
        </w:tc>
      </w:tr>
      <w:tr w:rsidR="001F0C8B" w:rsidRPr="00871356" w14:paraId="62A36B98" w14:textId="77777777" w:rsidTr="0035674E">
        <w:tblPrEx>
          <w:tblCellMar>
            <w:left w:w="70" w:type="dxa"/>
            <w:right w:w="70" w:type="dxa"/>
          </w:tblCellMar>
        </w:tblPrEx>
        <w:tc>
          <w:tcPr>
            <w:tcW w:w="2426" w:type="dxa"/>
          </w:tcPr>
          <w:p w14:paraId="3213CDA5" w14:textId="77777777" w:rsidR="001F0C8B" w:rsidRPr="009963B7" w:rsidRDefault="001F0C8B" w:rsidP="0035674E">
            <w:pPr>
              <w:jc w:val="both"/>
              <w:rPr>
                <w:rFonts w:ascii="Abadi" w:hAnsi="Abadi" w:cs="Calibri"/>
                <w:b/>
                <w:bCs/>
                <w:color w:val="000000"/>
                <w:sz w:val="21"/>
                <w:szCs w:val="21"/>
                <w:lang w:val="es-MX" w:eastAsia="es-MX"/>
              </w:rPr>
            </w:pPr>
            <w:r w:rsidRPr="009963B7">
              <w:rPr>
                <w:rFonts w:ascii="Abadi" w:hAnsi="Abadi" w:cs="Calibri"/>
                <w:b/>
                <w:bCs/>
                <w:color w:val="000000"/>
                <w:sz w:val="21"/>
                <w:szCs w:val="21"/>
                <w:lang w:val="es-MX" w:eastAsia="es-MX"/>
              </w:rPr>
              <w:t>3.74</w:t>
            </w:r>
          </w:p>
          <w:p w14:paraId="3CC50523" w14:textId="77777777" w:rsidR="001F0C8B" w:rsidRPr="00871356" w:rsidRDefault="001F0C8B" w:rsidP="0035674E">
            <w:pPr>
              <w:jc w:val="both"/>
              <w:rPr>
                <w:rFonts w:ascii="Abadi" w:hAnsi="Abadi" w:cs="Calibri"/>
                <w:color w:val="000000"/>
                <w:sz w:val="21"/>
                <w:szCs w:val="21"/>
                <w:lang w:val="es-MX" w:eastAsia="es-MX"/>
              </w:rPr>
            </w:pPr>
          </w:p>
          <w:p w14:paraId="6D62F384"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La secretaria del ayuntamiento de Santa Cruz de Juventino Rosas, Gto., remite respuesta al punto de acuerdo aprobado por esta Legislatura, en el que se efectúa un exhorto a la Secretaría de Salud Federal, a la Secretaría </w:t>
            </w:r>
            <w:r w:rsidRPr="00871356">
              <w:rPr>
                <w:rFonts w:ascii="Abadi" w:hAnsi="Abadi" w:cs="Calibri"/>
                <w:color w:val="000000"/>
                <w:sz w:val="21"/>
                <w:szCs w:val="21"/>
                <w:lang w:val="es-MX" w:eastAsia="es-MX"/>
              </w:rPr>
              <w:lastRenderedPageBreak/>
              <w:t>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salas de lactancia en los centros de trabajo de los sectores público y privado.</w:t>
            </w:r>
          </w:p>
        </w:tc>
        <w:tc>
          <w:tcPr>
            <w:tcW w:w="1655" w:type="dxa"/>
          </w:tcPr>
          <w:p w14:paraId="08250D10" w14:textId="77777777" w:rsidR="001F0C8B" w:rsidRDefault="001F0C8B" w:rsidP="0035674E">
            <w:pPr>
              <w:jc w:val="both"/>
              <w:rPr>
                <w:rFonts w:ascii="Abadi" w:hAnsi="Abadi" w:cs="Calibri"/>
                <w:b/>
                <w:bCs/>
                <w:color w:val="000000"/>
                <w:sz w:val="21"/>
                <w:szCs w:val="21"/>
                <w:lang w:val="es-MX" w:eastAsia="es-MX"/>
              </w:rPr>
            </w:pPr>
          </w:p>
          <w:p w14:paraId="1072C6E7" w14:textId="77777777" w:rsidR="001F0C8B" w:rsidRDefault="001F0C8B" w:rsidP="0035674E">
            <w:pPr>
              <w:jc w:val="both"/>
              <w:rPr>
                <w:rFonts w:ascii="Abadi" w:hAnsi="Abadi" w:cs="Calibri"/>
                <w:b/>
                <w:bCs/>
                <w:color w:val="000000"/>
                <w:sz w:val="21"/>
                <w:szCs w:val="21"/>
                <w:lang w:val="es-MX" w:eastAsia="es-MX"/>
              </w:rPr>
            </w:pPr>
          </w:p>
          <w:p w14:paraId="1E454637"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Salud Pública.</w:t>
            </w:r>
          </w:p>
        </w:tc>
      </w:tr>
      <w:tr w:rsidR="001F0C8B" w:rsidRPr="00871356" w14:paraId="53378A8C" w14:textId="77777777" w:rsidTr="0035674E">
        <w:tblPrEx>
          <w:tblCellMar>
            <w:left w:w="70" w:type="dxa"/>
            <w:right w:w="70" w:type="dxa"/>
          </w:tblCellMar>
        </w:tblPrEx>
        <w:tc>
          <w:tcPr>
            <w:tcW w:w="2426" w:type="dxa"/>
          </w:tcPr>
          <w:p w14:paraId="3263883A" w14:textId="77777777" w:rsidR="001F0C8B" w:rsidRPr="009963B7" w:rsidRDefault="001F0C8B" w:rsidP="0035674E">
            <w:pPr>
              <w:jc w:val="both"/>
              <w:rPr>
                <w:rFonts w:ascii="Abadi" w:hAnsi="Abadi" w:cs="Calibri"/>
                <w:b/>
                <w:bCs/>
                <w:color w:val="000000"/>
                <w:sz w:val="21"/>
                <w:szCs w:val="21"/>
                <w:lang w:val="es-MX" w:eastAsia="es-MX"/>
              </w:rPr>
            </w:pPr>
            <w:r w:rsidRPr="009963B7">
              <w:rPr>
                <w:rFonts w:ascii="Abadi" w:hAnsi="Abadi" w:cs="Calibri"/>
                <w:b/>
                <w:bCs/>
                <w:color w:val="000000"/>
                <w:sz w:val="21"/>
                <w:szCs w:val="21"/>
                <w:lang w:val="es-MX" w:eastAsia="es-MX"/>
              </w:rPr>
              <w:t>3.75</w:t>
            </w:r>
          </w:p>
          <w:p w14:paraId="2F6DE307" w14:textId="77777777" w:rsidR="001F0C8B" w:rsidRPr="00871356" w:rsidRDefault="001F0C8B" w:rsidP="0035674E">
            <w:pPr>
              <w:jc w:val="both"/>
              <w:rPr>
                <w:rFonts w:ascii="Abadi" w:hAnsi="Abadi" w:cs="Calibri"/>
                <w:color w:val="000000"/>
                <w:sz w:val="21"/>
                <w:szCs w:val="21"/>
                <w:lang w:val="es-MX" w:eastAsia="es-MX"/>
              </w:rPr>
            </w:pPr>
          </w:p>
          <w:p w14:paraId="25AB41BC"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Abasolo, Gto., remite respuesta a la consulta de la iniciativa que reforma y adiciona los párrafos quinto y sexto a la fracción X del artículo 30, una fracción XI al artículo 31 y una fracción XVIII al artículo 38 de la Ley de Bebidas Alcohólicas para el Estado de Guanajuato y sus Municipios.</w:t>
            </w:r>
          </w:p>
        </w:tc>
        <w:tc>
          <w:tcPr>
            <w:tcW w:w="1655" w:type="dxa"/>
          </w:tcPr>
          <w:p w14:paraId="360599FF" w14:textId="77777777" w:rsidR="001F0C8B" w:rsidRDefault="001F0C8B" w:rsidP="0035674E">
            <w:pPr>
              <w:jc w:val="both"/>
              <w:rPr>
                <w:rFonts w:ascii="Abadi" w:hAnsi="Abadi" w:cs="Calibri"/>
                <w:b/>
                <w:bCs/>
                <w:color w:val="000000"/>
                <w:sz w:val="21"/>
                <w:szCs w:val="21"/>
                <w:lang w:val="es-MX" w:eastAsia="es-MX"/>
              </w:rPr>
            </w:pPr>
          </w:p>
          <w:p w14:paraId="0FF1972B" w14:textId="77777777" w:rsidR="001F0C8B" w:rsidRDefault="001F0C8B" w:rsidP="0035674E">
            <w:pPr>
              <w:jc w:val="both"/>
              <w:rPr>
                <w:rFonts w:ascii="Abadi" w:hAnsi="Abadi" w:cs="Calibri"/>
                <w:b/>
                <w:bCs/>
                <w:color w:val="000000"/>
                <w:sz w:val="21"/>
                <w:szCs w:val="21"/>
                <w:lang w:val="es-MX" w:eastAsia="es-MX"/>
              </w:rPr>
            </w:pPr>
          </w:p>
          <w:p w14:paraId="424103B2"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las Comisiones Unidas de Hacienda y Fiscalización y de Gobernación y Puntos Constitucionales.</w:t>
            </w:r>
          </w:p>
        </w:tc>
      </w:tr>
      <w:tr w:rsidR="001F0C8B" w:rsidRPr="00871356" w14:paraId="78BD52D6" w14:textId="77777777" w:rsidTr="0035674E">
        <w:tblPrEx>
          <w:tblCellMar>
            <w:left w:w="70" w:type="dxa"/>
            <w:right w:w="70" w:type="dxa"/>
          </w:tblCellMar>
        </w:tblPrEx>
        <w:tc>
          <w:tcPr>
            <w:tcW w:w="2426" w:type="dxa"/>
          </w:tcPr>
          <w:p w14:paraId="14CAF042" w14:textId="77777777" w:rsidR="001F0C8B" w:rsidRPr="009D2118" w:rsidRDefault="001F0C8B" w:rsidP="0035674E">
            <w:pPr>
              <w:jc w:val="both"/>
              <w:rPr>
                <w:rFonts w:ascii="Abadi" w:hAnsi="Abadi" w:cs="Calibri"/>
                <w:b/>
                <w:bCs/>
                <w:color w:val="000000"/>
                <w:sz w:val="21"/>
                <w:szCs w:val="21"/>
                <w:lang w:val="es-MX" w:eastAsia="es-MX"/>
              </w:rPr>
            </w:pPr>
            <w:r w:rsidRPr="009D2118">
              <w:rPr>
                <w:rFonts w:ascii="Abadi" w:hAnsi="Abadi" w:cs="Calibri"/>
                <w:b/>
                <w:bCs/>
                <w:color w:val="000000"/>
                <w:sz w:val="21"/>
                <w:szCs w:val="21"/>
                <w:lang w:val="es-MX" w:eastAsia="es-MX"/>
              </w:rPr>
              <w:t>3.76</w:t>
            </w:r>
          </w:p>
          <w:p w14:paraId="486FCDD2" w14:textId="77777777" w:rsidR="001F0C8B" w:rsidRPr="00871356" w:rsidRDefault="001F0C8B" w:rsidP="0035674E">
            <w:pPr>
              <w:jc w:val="both"/>
              <w:rPr>
                <w:rFonts w:ascii="Abadi" w:hAnsi="Abadi" w:cs="Calibri"/>
                <w:color w:val="000000"/>
                <w:sz w:val="21"/>
                <w:szCs w:val="21"/>
                <w:lang w:val="es-MX" w:eastAsia="es-MX"/>
              </w:rPr>
            </w:pPr>
          </w:p>
          <w:p w14:paraId="0437D3D3"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La secretaria del ayuntamiento de Abasolo, Gto., remite respuesta a la consulta de la iniciativa a fin de adicionar un párrafo a la fracción XI del artículo 31 </w:t>
            </w:r>
            <w:r w:rsidRPr="00871356">
              <w:rPr>
                <w:rFonts w:ascii="Abadi" w:hAnsi="Abadi" w:cs="Calibri"/>
                <w:color w:val="000000"/>
                <w:sz w:val="21"/>
                <w:szCs w:val="21"/>
                <w:lang w:val="es-MX" w:eastAsia="es-MX"/>
              </w:rPr>
              <w:t>de la Ley de Bebidas Alcohólicas para el Estado de Guanajuato y sus Municipios.</w:t>
            </w:r>
          </w:p>
        </w:tc>
        <w:tc>
          <w:tcPr>
            <w:tcW w:w="1655" w:type="dxa"/>
          </w:tcPr>
          <w:p w14:paraId="6CC5F3A8" w14:textId="77777777" w:rsidR="001F0C8B" w:rsidRDefault="001F0C8B" w:rsidP="0035674E">
            <w:pPr>
              <w:jc w:val="both"/>
              <w:rPr>
                <w:rFonts w:ascii="Abadi" w:hAnsi="Abadi" w:cs="Calibri"/>
                <w:b/>
                <w:bCs/>
                <w:color w:val="000000"/>
                <w:sz w:val="21"/>
                <w:szCs w:val="21"/>
                <w:lang w:val="es-MX" w:eastAsia="es-MX"/>
              </w:rPr>
            </w:pPr>
          </w:p>
          <w:p w14:paraId="0121621B"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las Comisiones Unidas de Hacienda y Fiscalización y de Gobernación y Puntos Constitucionales.</w:t>
            </w:r>
          </w:p>
        </w:tc>
      </w:tr>
      <w:tr w:rsidR="001F0C8B" w:rsidRPr="00871356" w14:paraId="5BC62F99" w14:textId="77777777" w:rsidTr="0035674E">
        <w:tblPrEx>
          <w:tblCellMar>
            <w:left w:w="70" w:type="dxa"/>
            <w:right w:w="70" w:type="dxa"/>
          </w:tblCellMar>
        </w:tblPrEx>
        <w:tc>
          <w:tcPr>
            <w:tcW w:w="2426" w:type="dxa"/>
          </w:tcPr>
          <w:p w14:paraId="121FE251" w14:textId="77777777" w:rsidR="001F0C8B" w:rsidRPr="009D2118" w:rsidRDefault="001F0C8B" w:rsidP="0035674E">
            <w:pPr>
              <w:jc w:val="both"/>
              <w:rPr>
                <w:rFonts w:ascii="Abadi" w:hAnsi="Abadi" w:cs="Calibri"/>
                <w:b/>
                <w:bCs/>
                <w:color w:val="000000"/>
                <w:sz w:val="21"/>
                <w:szCs w:val="21"/>
                <w:lang w:val="es-MX" w:eastAsia="es-MX"/>
              </w:rPr>
            </w:pPr>
            <w:r w:rsidRPr="009D2118">
              <w:rPr>
                <w:rFonts w:ascii="Abadi" w:hAnsi="Abadi" w:cs="Calibri"/>
                <w:b/>
                <w:bCs/>
                <w:color w:val="000000"/>
                <w:sz w:val="21"/>
                <w:szCs w:val="21"/>
                <w:lang w:val="es-MX" w:eastAsia="es-MX"/>
              </w:rPr>
              <w:t>3.77</w:t>
            </w:r>
          </w:p>
          <w:p w14:paraId="6C3A0521" w14:textId="77777777" w:rsidR="001F0C8B" w:rsidRDefault="001F0C8B" w:rsidP="0035674E">
            <w:pPr>
              <w:jc w:val="both"/>
              <w:rPr>
                <w:rFonts w:ascii="Abadi" w:hAnsi="Abadi" w:cs="Calibri"/>
                <w:color w:val="000000"/>
                <w:sz w:val="21"/>
                <w:szCs w:val="21"/>
                <w:lang w:val="es-MX" w:eastAsia="es-MX"/>
              </w:rPr>
            </w:pPr>
          </w:p>
          <w:p w14:paraId="08E3BCAD"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Abasolo, Gto., remite respuesta a la consulta de la iniciativa a efecto de reformar el inciso a de la fracción II del artículo 117 y adicionar un último párrafo al artículo 1 de la Constitución Política para el Estado de Guanajuato.</w:t>
            </w:r>
          </w:p>
        </w:tc>
        <w:tc>
          <w:tcPr>
            <w:tcW w:w="1655" w:type="dxa"/>
          </w:tcPr>
          <w:p w14:paraId="23C9EBBA" w14:textId="77777777" w:rsidR="001F0C8B" w:rsidRDefault="001F0C8B" w:rsidP="0035674E">
            <w:pPr>
              <w:jc w:val="both"/>
              <w:rPr>
                <w:rFonts w:ascii="Abadi" w:hAnsi="Abadi" w:cs="Calibri"/>
                <w:b/>
                <w:bCs/>
                <w:color w:val="000000"/>
                <w:sz w:val="21"/>
                <w:szCs w:val="21"/>
                <w:lang w:val="es-MX" w:eastAsia="es-MX"/>
              </w:rPr>
            </w:pPr>
          </w:p>
          <w:p w14:paraId="1464FEDD" w14:textId="77777777" w:rsidR="001F0C8B" w:rsidRDefault="001F0C8B" w:rsidP="0035674E">
            <w:pPr>
              <w:jc w:val="both"/>
              <w:rPr>
                <w:rFonts w:ascii="Abadi" w:hAnsi="Abadi" w:cs="Calibri"/>
                <w:b/>
                <w:bCs/>
                <w:color w:val="000000"/>
                <w:sz w:val="21"/>
                <w:szCs w:val="21"/>
                <w:lang w:val="es-MX" w:eastAsia="es-MX"/>
              </w:rPr>
            </w:pPr>
          </w:p>
          <w:p w14:paraId="019211EC"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Gobernación y Puntos Constitucionales.</w:t>
            </w:r>
          </w:p>
        </w:tc>
      </w:tr>
      <w:tr w:rsidR="001F0C8B" w:rsidRPr="00871356" w14:paraId="67933684" w14:textId="77777777" w:rsidTr="0035674E">
        <w:tblPrEx>
          <w:tblCellMar>
            <w:left w:w="70" w:type="dxa"/>
            <w:right w:w="70" w:type="dxa"/>
          </w:tblCellMar>
        </w:tblPrEx>
        <w:tc>
          <w:tcPr>
            <w:tcW w:w="2426" w:type="dxa"/>
          </w:tcPr>
          <w:p w14:paraId="5D1CE882" w14:textId="77777777" w:rsidR="001F0C8B" w:rsidRPr="009D2118" w:rsidRDefault="001F0C8B" w:rsidP="0035674E">
            <w:pPr>
              <w:jc w:val="both"/>
              <w:rPr>
                <w:rFonts w:ascii="Abadi" w:hAnsi="Abadi" w:cs="Calibri"/>
                <w:b/>
                <w:bCs/>
                <w:color w:val="000000"/>
                <w:sz w:val="21"/>
                <w:szCs w:val="21"/>
                <w:lang w:val="es-MX" w:eastAsia="es-MX"/>
              </w:rPr>
            </w:pPr>
            <w:r w:rsidRPr="009D2118">
              <w:rPr>
                <w:rFonts w:ascii="Abadi" w:hAnsi="Abadi" w:cs="Calibri"/>
                <w:b/>
                <w:bCs/>
                <w:color w:val="000000"/>
                <w:sz w:val="21"/>
                <w:szCs w:val="21"/>
                <w:lang w:val="es-MX" w:eastAsia="es-MX"/>
              </w:rPr>
              <w:t>3.78</w:t>
            </w:r>
          </w:p>
          <w:p w14:paraId="3910A60F" w14:textId="77777777" w:rsidR="001F0C8B" w:rsidRPr="00871356" w:rsidRDefault="001F0C8B" w:rsidP="0035674E">
            <w:pPr>
              <w:jc w:val="both"/>
              <w:rPr>
                <w:rFonts w:ascii="Abadi" w:hAnsi="Abadi" w:cs="Calibri"/>
                <w:color w:val="000000"/>
                <w:sz w:val="21"/>
                <w:szCs w:val="21"/>
              </w:rPr>
            </w:pPr>
          </w:p>
          <w:p w14:paraId="4EBF5754"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Abasolo, Gto., remite respuesta a la consulta de la iniciativa de Ley de Fomento al Empleo de Calidad a través de la Formación Profesional en el Estado de Guanajuato.</w:t>
            </w:r>
          </w:p>
        </w:tc>
        <w:tc>
          <w:tcPr>
            <w:tcW w:w="1655" w:type="dxa"/>
          </w:tcPr>
          <w:p w14:paraId="1D860F1A" w14:textId="77777777" w:rsidR="001F0C8B" w:rsidRDefault="001F0C8B" w:rsidP="0035674E">
            <w:pPr>
              <w:jc w:val="both"/>
              <w:rPr>
                <w:rFonts w:ascii="Abadi" w:hAnsi="Abadi" w:cs="Calibri"/>
                <w:b/>
                <w:bCs/>
                <w:color w:val="000000"/>
                <w:sz w:val="21"/>
                <w:szCs w:val="21"/>
                <w:lang w:val="es-MX" w:eastAsia="es-MX"/>
              </w:rPr>
            </w:pPr>
          </w:p>
          <w:p w14:paraId="3AFE2D44" w14:textId="77777777" w:rsidR="001F0C8B" w:rsidRDefault="001F0C8B" w:rsidP="0035674E">
            <w:pPr>
              <w:jc w:val="both"/>
              <w:rPr>
                <w:rFonts w:ascii="Abadi" w:hAnsi="Abadi" w:cs="Calibri"/>
                <w:b/>
                <w:bCs/>
                <w:color w:val="000000"/>
                <w:sz w:val="21"/>
                <w:szCs w:val="21"/>
                <w:lang w:val="es-MX" w:eastAsia="es-MX"/>
              </w:rPr>
            </w:pPr>
          </w:p>
          <w:p w14:paraId="441B54DB"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las Comisiones Unidas de Educación, Ciencia y Tecnología y Cultura y de Desarrollo Económico y Social.</w:t>
            </w:r>
          </w:p>
        </w:tc>
      </w:tr>
      <w:tr w:rsidR="001F0C8B" w:rsidRPr="00871356" w14:paraId="05018A41" w14:textId="77777777" w:rsidTr="0035674E">
        <w:tblPrEx>
          <w:tblCellMar>
            <w:left w:w="70" w:type="dxa"/>
            <w:right w:w="70" w:type="dxa"/>
          </w:tblCellMar>
        </w:tblPrEx>
        <w:tc>
          <w:tcPr>
            <w:tcW w:w="2426" w:type="dxa"/>
          </w:tcPr>
          <w:p w14:paraId="159F4172" w14:textId="77777777" w:rsidR="001F0C8B" w:rsidRDefault="001F0C8B" w:rsidP="0035674E">
            <w:pPr>
              <w:jc w:val="both"/>
              <w:rPr>
                <w:rFonts w:ascii="Abadi" w:hAnsi="Abadi" w:cs="Calibri"/>
                <w:b/>
                <w:bCs/>
                <w:color w:val="000000"/>
                <w:sz w:val="21"/>
                <w:szCs w:val="21"/>
                <w:lang w:val="es-MX" w:eastAsia="es-MX"/>
              </w:rPr>
            </w:pPr>
            <w:r w:rsidRPr="009D2118">
              <w:rPr>
                <w:rFonts w:ascii="Abadi" w:hAnsi="Abadi" w:cs="Calibri"/>
                <w:b/>
                <w:bCs/>
                <w:color w:val="000000"/>
                <w:sz w:val="21"/>
                <w:szCs w:val="21"/>
                <w:lang w:val="es-MX" w:eastAsia="es-MX"/>
              </w:rPr>
              <w:t>3.79</w:t>
            </w:r>
          </w:p>
          <w:p w14:paraId="199E5D93" w14:textId="77777777" w:rsidR="001F0C8B" w:rsidRPr="009D2118" w:rsidRDefault="001F0C8B" w:rsidP="0035674E">
            <w:pPr>
              <w:jc w:val="both"/>
              <w:rPr>
                <w:rFonts w:ascii="Abadi" w:hAnsi="Abadi" w:cs="Calibri"/>
                <w:b/>
                <w:bCs/>
                <w:color w:val="000000"/>
                <w:sz w:val="21"/>
                <w:szCs w:val="21"/>
                <w:lang w:val="es-MX" w:eastAsia="es-MX"/>
              </w:rPr>
            </w:pPr>
          </w:p>
          <w:p w14:paraId="6B789BDA"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La secretaria del ayuntamiento de Abasolo, </w:t>
            </w:r>
            <w:proofErr w:type="gramStart"/>
            <w:r w:rsidRPr="00871356">
              <w:rPr>
                <w:rFonts w:ascii="Abadi" w:hAnsi="Abadi" w:cs="Calibri"/>
                <w:color w:val="000000"/>
                <w:sz w:val="21"/>
                <w:szCs w:val="21"/>
                <w:lang w:val="es-MX" w:eastAsia="es-MX"/>
              </w:rPr>
              <w:t>Gto,.</w:t>
            </w:r>
            <w:proofErr w:type="gramEnd"/>
            <w:r w:rsidRPr="00871356">
              <w:rPr>
                <w:rFonts w:ascii="Abadi" w:hAnsi="Abadi" w:cs="Calibri"/>
                <w:color w:val="000000"/>
                <w:sz w:val="21"/>
                <w:szCs w:val="21"/>
                <w:lang w:val="es-MX" w:eastAsia="es-MX"/>
              </w:rPr>
              <w:t xml:space="preserve"> remite respuesta a la consulta de la iniciativa a efecto de reformar la fracción IV y adicionar una fracción V al artículo 3 y un Capítulo Sexto al Título Tercero de la Ley de Participación Ciudadana para el Estado de Guanajuato.</w:t>
            </w:r>
          </w:p>
        </w:tc>
        <w:tc>
          <w:tcPr>
            <w:tcW w:w="1655" w:type="dxa"/>
          </w:tcPr>
          <w:p w14:paraId="0CFFF708" w14:textId="77777777" w:rsidR="001F0C8B" w:rsidRDefault="001F0C8B" w:rsidP="0035674E">
            <w:pPr>
              <w:jc w:val="both"/>
              <w:rPr>
                <w:rFonts w:ascii="Abadi" w:hAnsi="Abadi" w:cs="Calibri"/>
                <w:b/>
                <w:bCs/>
                <w:color w:val="000000"/>
                <w:sz w:val="21"/>
                <w:szCs w:val="21"/>
                <w:lang w:val="es-MX" w:eastAsia="es-MX"/>
              </w:rPr>
            </w:pPr>
          </w:p>
          <w:p w14:paraId="52B492B2" w14:textId="77777777" w:rsidR="001F0C8B" w:rsidRDefault="001F0C8B" w:rsidP="0035674E">
            <w:pPr>
              <w:jc w:val="both"/>
              <w:rPr>
                <w:rFonts w:ascii="Abadi" w:hAnsi="Abadi" w:cs="Calibri"/>
                <w:b/>
                <w:bCs/>
                <w:color w:val="000000"/>
                <w:sz w:val="21"/>
                <w:szCs w:val="21"/>
                <w:lang w:val="es-MX" w:eastAsia="es-MX"/>
              </w:rPr>
            </w:pPr>
          </w:p>
          <w:p w14:paraId="746C979E"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Gobernación y Puntos Constitucionales.</w:t>
            </w:r>
          </w:p>
        </w:tc>
      </w:tr>
      <w:tr w:rsidR="001F0C8B" w:rsidRPr="00871356" w14:paraId="21A58481" w14:textId="77777777" w:rsidTr="0035674E">
        <w:tblPrEx>
          <w:tblCellMar>
            <w:left w:w="70" w:type="dxa"/>
            <w:right w:w="70" w:type="dxa"/>
          </w:tblCellMar>
        </w:tblPrEx>
        <w:tc>
          <w:tcPr>
            <w:tcW w:w="2426" w:type="dxa"/>
          </w:tcPr>
          <w:p w14:paraId="27218AD9" w14:textId="77777777" w:rsidR="001F0C8B" w:rsidRDefault="001F0C8B" w:rsidP="0035674E">
            <w:pPr>
              <w:jc w:val="both"/>
              <w:rPr>
                <w:rFonts w:ascii="Abadi" w:hAnsi="Abadi" w:cs="Calibri"/>
                <w:b/>
                <w:bCs/>
                <w:color w:val="000000"/>
                <w:sz w:val="21"/>
                <w:szCs w:val="21"/>
                <w:lang w:val="es-MX" w:eastAsia="es-MX"/>
              </w:rPr>
            </w:pPr>
            <w:r w:rsidRPr="009D2118">
              <w:rPr>
                <w:rFonts w:ascii="Abadi" w:hAnsi="Abadi" w:cs="Calibri"/>
                <w:b/>
                <w:bCs/>
                <w:color w:val="000000"/>
                <w:sz w:val="21"/>
                <w:szCs w:val="21"/>
                <w:lang w:val="es-MX" w:eastAsia="es-MX"/>
              </w:rPr>
              <w:t>3.8</w:t>
            </w:r>
          </w:p>
          <w:p w14:paraId="4CD87941" w14:textId="77777777" w:rsidR="001F0C8B" w:rsidRPr="009D2118" w:rsidRDefault="001F0C8B" w:rsidP="0035674E">
            <w:pPr>
              <w:jc w:val="both"/>
              <w:rPr>
                <w:rFonts w:ascii="Abadi" w:hAnsi="Abadi" w:cs="Calibri"/>
                <w:b/>
                <w:bCs/>
                <w:color w:val="000000"/>
                <w:sz w:val="21"/>
                <w:szCs w:val="21"/>
                <w:lang w:val="es-MX" w:eastAsia="es-MX"/>
              </w:rPr>
            </w:pPr>
          </w:p>
          <w:p w14:paraId="27B084F6"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El secretario del ayuntamiento de Yuriria, Gto., remite el cuadernillo que contiene la estimación de ingresos y presupuesto de egresos del Sistema Municipal </w:t>
            </w:r>
            <w:r w:rsidRPr="00871356">
              <w:rPr>
                <w:rFonts w:ascii="Abadi" w:hAnsi="Abadi" w:cs="Calibri"/>
                <w:color w:val="000000"/>
                <w:sz w:val="21"/>
                <w:szCs w:val="21"/>
                <w:lang w:val="es-MX" w:eastAsia="es-MX"/>
              </w:rPr>
              <w:lastRenderedPageBreak/>
              <w:t>para el Desarrollo Integral de la Familia del ejercicio fiscal 2022.</w:t>
            </w:r>
          </w:p>
        </w:tc>
        <w:tc>
          <w:tcPr>
            <w:tcW w:w="1655" w:type="dxa"/>
          </w:tcPr>
          <w:p w14:paraId="39E99CBF" w14:textId="77777777" w:rsidR="001F0C8B" w:rsidRDefault="001F0C8B" w:rsidP="0035674E">
            <w:pPr>
              <w:jc w:val="both"/>
              <w:rPr>
                <w:rFonts w:ascii="Abadi" w:hAnsi="Abadi" w:cs="Calibri"/>
                <w:b/>
                <w:bCs/>
                <w:color w:val="000000"/>
                <w:sz w:val="21"/>
                <w:szCs w:val="21"/>
                <w:lang w:val="es-MX" w:eastAsia="es-MX"/>
              </w:rPr>
            </w:pPr>
          </w:p>
          <w:p w14:paraId="522F1AE3" w14:textId="77777777" w:rsidR="001F0C8B" w:rsidRDefault="001F0C8B" w:rsidP="0035674E">
            <w:pPr>
              <w:jc w:val="both"/>
              <w:rPr>
                <w:rFonts w:ascii="Abadi" w:hAnsi="Abadi" w:cs="Calibri"/>
                <w:b/>
                <w:bCs/>
                <w:color w:val="000000"/>
                <w:sz w:val="21"/>
                <w:szCs w:val="21"/>
                <w:lang w:val="es-MX" w:eastAsia="es-MX"/>
              </w:rPr>
            </w:pPr>
          </w:p>
          <w:p w14:paraId="74274596"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02968C2D" w14:textId="77777777" w:rsidTr="0035674E">
        <w:tblPrEx>
          <w:tblCellMar>
            <w:left w:w="70" w:type="dxa"/>
            <w:right w:w="70" w:type="dxa"/>
          </w:tblCellMar>
        </w:tblPrEx>
        <w:tc>
          <w:tcPr>
            <w:tcW w:w="2426" w:type="dxa"/>
          </w:tcPr>
          <w:p w14:paraId="65D909D3" w14:textId="77777777" w:rsidR="001F0C8B"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3.81</w:t>
            </w:r>
          </w:p>
          <w:p w14:paraId="525ACFFF" w14:textId="77777777" w:rsidR="001F0C8B" w:rsidRPr="00871356" w:rsidRDefault="001F0C8B" w:rsidP="0035674E">
            <w:pPr>
              <w:jc w:val="both"/>
              <w:rPr>
                <w:rFonts w:ascii="Abadi" w:hAnsi="Abadi" w:cs="Calibri"/>
                <w:b/>
                <w:bCs/>
                <w:color w:val="000000"/>
                <w:sz w:val="21"/>
                <w:szCs w:val="21"/>
                <w:lang w:val="es-MX" w:eastAsia="es-MX"/>
              </w:rPr>
            </w:pPr>
          </w:p>
          <w:p w14:paraId="00EA5C82"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Abasolo, Gto., remite respuesta a la consulta de la iniciativa a efecto de adicionar el artículo 23 Quinquies y el inciso H a la fracción VI del artículo 46 de la Ley del Trabajo de los Servidores Públicos al Servicio del Estado y de los Municipios.</w:t>
            </w:r>
          </w:p>
        </w:tc>
        <w:tc>
          <w:tcPr>
            <w:tcW w:w="1655" w:type="dxa"/>
          </w:tcPr>
          <w:p w14:paraId="39EB85CC" w14:textId="77777777" w:rsidR="001F0C8B" w:rsidRDefault="001F0C8B" w:rsidP="0035674E">
            <w:pPr>
              <w:jc w:val="both"/>
              <w:rPr>
                <w:rFonts w:ascii="Abadi" w:hAnsi="Abadi" w:cs="Calibri"/>
                <w:b/>
                <w:bCs/>
                <w:color w:val="000000"/>
                <w:sz w:val="21"/>
                <w:szCs w:val="21"/>
                <w:lang w:val="es-MX" w:eastAsia="es-MX"/>
              </w:rPr>
            </w:pPr>
          </w:p>
          <w:p w14:paraId="1B78C126"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Gobernación y Puntos Constitucionales.</w:t>
            </w:r>
          </w:p>
        </w:tc>
      </w:tr>
      <w:tr w:rsidR="001F0C8B" w:rsidRPr="00871356" w14:paraId="1F48CDAE" w14:textId="77777777" w:rsidTr="0035674E">
        <w:tblPrEx>
          <w:tblCellMar>
            <w:left w:w="70" w:type="dxa"/>
            <w:right w:w="70" w:type="dxa"/>
          </w:tblCellMar>
        </w:tblPrEx>
        <w:tc>
          <w:tcPr>
            <w:tcW w:w="2426" w:type="dxa"/>
          </w:tcPr>
          <w:p w14:paraId="648C44C1" w14:textId="77777777" w:rsidR="001F0C8B"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3.82</w:t>
            </w:r>
          </w:p>
          <w:p w14:paraId="743698F9" w14:textId="77777777" w:rsidR="001F0C8B" w:rsidRPr="00871356" w:rsidRDefault="001F0C8B" w:rsidP="0035674E">
            <w:pPr>
              <w:jc w:val="both"/>
              <w:rPr>
                <w:rFonts w:ascii="Abadi" w:hAnsi="Abadi" w:cs="Calibri"/>
                <w:b/>
                <w:bCs/>
                <w:color w:val="000000"/>
                <w:sz w:val="21"/>
                <w:szCs w:val="21"/>
                <w:lang w:val="es-MX" w:eastAsia="es-MX"/>
              </w:rPr>
            </w:pPr>
          </w:p>
          <w:p w14:paraId="6D9778C6"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Abasolo, Gto., remite respuesta a la consulta de la iniciativa por la que se adicionan diversas disposiciones a la Ley del Sistema de Seguridad Pública del Estado de Guanajuato, a la Ley de Seguridad Privada del Estado de Guanajuato y a la Ley para la Protección Animal del Estado de Guanajuato.</w:t>
            </w:r>
          </w:p>
        </w:tc>
        <w:tc>
          <w:tcPr>
            <w:tcW w:w="1655" w:type="dxa"/>
          </w:tcPr>
          <w:p w14:paraId="6701288E" w14:textId="77777777" w:rsidR="001F0C8B" w:rsidRDefault="001F0C8B" w:rsidP="0035674E">
            <w:pPr>
              <w:jc w:val="both"/>
              <w:rPr>
                <w:rFonts w:ascii="Abadi" w:hAnsi="Abadi" w:cs="Calibri"/>
                <w:b/>
                <w:bCs/>
                <w:color w:val="000000"/>
                <w:sz w:val="21"/>
                <w:szCs w:val="21"/>
                <w:lang w:val="es-MX" w:eastAsia="es-MX"/>
              </w:rPr>
            </w:pPr>
          </w:p>
          <w:p w14:paraId="327DCDB1"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las Comisiones Unidas de Seguridad Pública y Comunicaciones y de Medio Ambiente.</w:t>
            </w:r>
          </w:p>
        </w:tc>
      </w:tr>
      <w:tr w:rsidR="001F0C8B" w:rsidRPr="00871356" w14:paraId="62DA1053" w14:textId="77777777" w:rsidTr="0035674E">
        <w:tblPrEx>
          <w:tblCellMar>
            <w:left w:w="70" w:type="dxa"/>
            <w:right w:w="70" w:type="dxa"/>
          </w:tblCellMar>
        </w:tblPrEx>
        <w:tc>
          <w:tcPr>
            <w:tcW w:w="2426" w:type="dxa"/>
          </w:tcPr>
          <w:p w14:paraId="47073F89" w14:textId="77777777" w:rsidR="001F0C8B" w:rsidRDefault="001F0C8B" w:rsidP="0035674E">
            <w:pPr>
              <w:jc w:val="both"/>
              <w:rPr>
                <w:rFonts w:ascii="Abadi" w:hAnsi="Abadi" w:cs="Calibri"/>
                <w:b/>
                <w:bCs/>
                <w:color w:val="000000"/>
                <w:sz w:val="21"/>
                <w:szCs w:val="21"/>
                <w:lang w:val="es-MX" w:eastAsia="es-MX"/>
              </w:rPr>
            </w:pPr>
            <w:r w:rsidRPr="009D2118">
              <w:rPr>
                <w:rFonts w:ascii="Abadi" w:hAnsi="Abadi" w:cs="Calibri"/>
                <w:b/>
                <w:bCs/>
                <w:color w:val="000000"/>
                <w:sz w:val="21"/>
                <w:szCs w:val="21"/>
                <w:lang w:val="es-MX" w:eastAsia="es-MX"/>
              </w:rPr>
              <w:t>3.83</w:t>
            </w:r>
          </w:p>
          <w:p w14:paraId="7C1D54DD" w14:textId="77777777" w:rsidR="001F0C8B" w:rsidRPr="009D2118" w:rsidRDefault="001F0C8B" w:rsidP="0035674E">
            <w:pPr>
              <w:jc w:val="both"/>
              <w:rPr>
                <w:rFonts w:ascii="Abadi" w:hAnsi="Abadi" w:cs="Calibri"/>
                <w:b/>
                <w:bCs/>
                <w:color w:val="000000"/>
                <w:sz w:val="21"/>
                <w:szCs w:val="21"/>
                <w:lang w:val="es-MX" w:eastAsia="es-MX"/>
              </w:rPr>
            </w:pPr>
          </w:p>
          <w:p w14:paraId="0C4DAA49"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Abasolo, Gto., remite respuesta a la consulta de la iniciativa a efecto de reformar y adicionar diversas disposiciones de la Ley para la Protección y Atención del Migrante y sus Familias del Estado de Guanajuato.</w:t>
            </w:r>
          </w:p>
        </w:tc>
        <w:tc>
          <w:tcPr>
            <w:tcW w:w="1655" w:type="dxa"/>
          </w:tcPr>
          <w:p w14:paraId="1A8A59B6" w14:textId="77777777" w:rsidR="001F0C8B" w:rsidRDefault="001F0C8B" w:rsidP="0035674E">
            <w:pPr>
              <w:jc w:val="both"/>
              <w:rPr>
                <w:rFonts w:ascii="Abadi" w:hAnsi="Abadi" w:cs="Calibri"/>
                <w:b/>
                <w:bCs/>
                <w:color w:val="000000"/>
                <w:sz w:val="21"/>
                <w:szCs w:val="21"/>
                <w:lang w:val="es-MX" w:eastAsia="es-MX"/>
              </w:rPr>
            </w:pPr>
          </w:p>
          <w:p w14:paraId="48A04E85" w14:textId="77777777" w:rsidR="001F0C8B" w:rsidRDefault="001F0C8B" w:rsidP="0035674E">
            <w:pPr>
              <w:jc w:val="both"/>
              <w:rPr>
                <w:rFonts w:ascii="Abadi" w:hAnsi="Abadi" w:cs="Calibri"/>
                <w:b/>
                <w:bCs/>
                <w:color w:val="000000"/>
                <w:sz w:val="21"/>
                <w:szCs w:val="21"/>
                <w:lang w:val="es-MX" w:eastAsia="es-MX"/>
              </w:rPr>
            </w:pPr>
          </w:p>
          <w:p w14:paraId="48F10F05"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Atención al Migrante.</w:t>
            </w:r>
          </w:p>
        </w:tc>
      </w:tr>
      <w:tr w:rsidR="001F0C8B" w:rsidRPr="00871356" w14:paraId="7FA78C4B" w14:textId="77777777" w:rsidTr="0035674E">
        <w:tblPrEx>
          <w:tblCellMar>
            <w:left w:w="70" w:type="dxa"/>
            <w:right w:w="70" w:type="dxa"/>
          </w:tblCellMar>
        </w:tblPrEx>
        <w:tc>
          <w:tcPr>
            <w:tcW w:w="2426" w:type="dxa"/>
          </w:tcPr>
          <w:p w14:paraId="62B1345D" w14:textId="77777777" w:rsidR="001F0C8B"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3.84</w:t>
            </w:r>
          </w:p>
          <w:p w14:paraId="4332C96C" w14:textId="77777777" w:rsidR="001F0C8B" w:rsidRPr="00871356" w:rsidRDefault="001F0C8B" w:rsidP="0035674E">
            <w:pPr>
              <w:jc w:val="both"/>
              <w:rPr>
                <w:rFonts w:ascii="Abadi" w:hAnsi="Abadi" w:cs="Calibri"/>
                <w:b/>
                <w:bCs/>
                <w:color w:val="000000"/>
                <w:sz w:val="21"/>
                <w:szCs w:val="21"/>
                <w:lang w:val="es-MX" w:eastAsia="es-MX"/>
              </w:rPr>
            </w:pPr>
          </w:p>
          <w:p w14:paraId="0E6614D2"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El secretario del ayuntamiento de Cortazar, Gto., remite respuesta a la consulta de la iniciativa a efecto </w:t>
            </w:r>
            <w:r w:rsidRPr="00871356">
              <w:rPr>
                <w:rFonts w:ascii="Abadi" w:hAnsi="Abadi" w:cs="Calibri"/>
                <w:color w:val="000000"/>
                <w:sz w:val="21"/>
                <w:szCs w:val="21"/>
                <w:lang w:val="es-MX" w:eastAsia="es-MX"/>
              </w:rPr>
              <w:t>de reformar y adicionar diversas disposiciones de la Ley para la Protección y Atención del Migrante y sus Familias del Estado de Guanajuato.</w:t>
            </w:r>
          </w:p>
        </w:tc>
        <w:tc>
          <w:tcPr>
            <w:tcW w:w="1655" w:type="dxa"/>
          </w:tcPr>
          <w:p w14:paraId="7D3974EE" w14:textId="77777777" w:rsidR="001F0C8B" w:rsidRDefault="001F0C8B" w:rsidP="0035674E">
            <w:pPr>
              <w:jc w:val="both"/>
              <w:rPr>
                <w:rFonts w:ascii="Abadi" w:hAnsi="Abadi" w:cs="Calibri"/>
                <w:b/>
                <w:bCs/>
                <w:color w:val="000000"/>
                <w:sz w:val="21"/>
                <w:szCs w:val="21"/>
                <w:lang w:val="es-MX" w:eastAsia="es-MX"/>
              </w:rPr>
            </w:pPr>
          </w:p>
          <w:p w14:paraId="2047DAF4"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Atención al Migrante.</w:t>
            </w:r>
          </w:p>
        </w:tc>
      </w:tr>
      <w:tr w:rsidR="001F0C8B" w:rsidRPr="00871356" w14:paraId="55FBCDA2" w14:textId="77777777" w:rsidTr="0035674E">
        <w:tblPrEx>
          <w:tblCellMar>
            <w:left w:w="70" w:type="dxa"/>
            <w:right w:w="70" w:type="dxa"/>
          </w:tblCellMar>
        </w:tblPrEx>
        <w:tc>
          <w:tcPr>
            <w:tcW w:w="2426" w:type="dxa"/>
          </w:tcPr>
          <w:p w14:paraId="59BE084A" w14:textId="77777777" w:rsidR="001F0C8B"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3.85</w:t>
            </w:r>
          </w:p>
          <w:p w14:paraId="6A50E036" w14:textId="77777777" w:rsidR="001F0C8B" w:rsidRPr="00871356" w:rsidRDefault="001F0C8B" w:rsidP="0035674E">
            <w:pPr>
              <w:jc w:val="both"/>
              <w:rPr>
                <w:rFonts w:ascii="Abadi" w:hAnsi="Abadi" w:cs="Calibri"/>
                <w:b/>
                <w:bCs/>
                <w:color w:val="000000"/>
                <w:sz w:val="21"/>
                <w:szCs w:val="21"/>
                <w:lang w:val="es-MX" w:eastAsia="es-MX"/>
              </w:rPr>
            </w:pPr>
          </w:p>
          <w:p w14:paraId="3BB675F2"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secretario del ayuntamiento de Cortazar, Gto., remite respuesta al punto de acuerdo aprobado por esta Legislatura, en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salas de lactancia en los centros de trabajo de los sectores público y privado.</w:t>
            </w:r>
          </w:p>
        </w:tc>
        <w:tc>
          <w:tcPr>
            <w:tcW w:w="1655" w:type="dxa"/>
          </w:tcPr>
          <w:p w14:paraId="61D7A831" w14:textId="77777777" w:rsidR="001F0C8B" w:rsidRDefault="001F0C8B" w:rsidP="0035674E">
            <w:pPr>
              <w:jc w:val="both"/>
              <w:rPr>
                <w:rFonts w:ascii="Abadi" w:hAnsi="Abadi" w:cs="Calibri"/>
                <w:b/>
                <w:bCs/>
                <w:color w:val="000000"/>
                <w:sz w:val="21"/>
                <w:szCs w:val="21"/>
                <w:lang w:val="es-MX" w:eastAsia="es-MX"/>
              </w:rPr>
            </w:pPr>
          </w:p>
          <w:p w14:paraId="295C537E"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Salud Pública.</w:t>
            </w:r>
          </w:p>
        </w:tc>
      </w:tr>
      <w:tr w:rsidR="001F0C8B" w:rsidRPr="00871356" w14:paraId="2EA269C6" w14:textId="77777777" w:rsidTr="0035674E">
        <w:tblPrEx>
          <w:tblCellMar>
            <w:left w:w="70" w:type="dxa"/>
            <w:right w:w="70" w:type="dxa"/>
          </w:tblCellMar>
        </w:tblPrEx>
        <w:tc>
          <w:tcPr>
            <w:tcW w:w="2426" w:type="dxa"/>
          </w:tcPr>
          <w:p w14:paraId="380C96EB" w14:textId="77777777" w:rsidR="001F0C8B"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3.86</w:t>
            </w:r>
          </w:p>
          <w:p w14:paraId="560691C2" w14:textId="77777777" w:rsidR="001F0C8B" w:rsidRPr="00871356" w:rsidRDefault="001F0C8B" w:rsidP="0035674E">
            <w:pPr>
              <w:jc w:val="both"/>
              <w:rPr>
                <w:rFonts w:ascii="Abadi" w:hAnsi="Abadi" w:cs="Calibri"/>
                <w:b/>
                <w:bCs/>
                <w:color w:val="000000"/>
                <w:sz w:val="21"/>
                <w:szCs w:val="21"/>
                <w:lang w:val="es-MX" w:eastAsia="es-MX"/>
              </w:rPr>
            </w:pPr>
          </w:p>
          <w:p w14:paraId="551297E4"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El secretario del ayuntamiento de Cortazar, Gto., remite respuesta a la consulta de la iniciativa por la que se adicionan diversas </w:t>
            </w:r>
            <w:r w:rsidRPr="00871356">
              <w:rPr>
                <w:rFonts w:ascii="Abadi" w:hAnsi="Abadi" w:cs="Calibri"/>
                <w:color w:val="000000"/>
                <w:sz w:val="21"/>
                <w:szCs w:val="21"/>
                <w:lang w:val="es-MX" w:eastAsia="es-MX"/>
              </w:rPr>
              <w:lastRenderedPageBreak/>
              <w:t>disposiciones a la Ley del Sistema de Seguridad Pública del Estado de Guanajuato, a la Ley de Seguridad Privada del Estado de Guanajuato y a la Ley para la Protección Animal del Estado de Guanajuato.</w:t>
            </w:r>
          </w:p>
        </w:tc>
        <w:tc>
          <w:tcPr>
            <w:tcW w:w="1655" w:type="dxa"/>
          </w:tcPr>
          <w:p w14:paraId="4559EC8E" w14:textId="77777777" w:rsidR="001F0C8B" w:rsidRDefault="001F0C8B" w:rsidP="0035674E">
            <w:pPr>
              <w:jc w:val="both"/>
              <w:rPr>
                <w:rFonts w:ascii="Abadi" w:hAnsi="Abadi" w:cs="Calibri"/>
                <w:b/>
                <w:bCs/>
                <w:color w:val="000000"/>
                <w:sz w:val="21"/>
                <w:szCs w:val="21"/>
                <w:lang w:val="es-MX" w:eastAsia="es-MX"/>
              </w:rPr>
            </w:pPr>
          </w:p>
          <w:p w14:paraId="25D4DE8D" w14:textId="77777777" w:rsidR="001F0C8B" w:rsidRDefault="001F0C8B" w:rsidP="0035674E">
            <w:pPr>
              <w:jc w:val="both"/>
              <w:rPr>
                <w:rFonts w:ascii="Abadi" w:hAnsi="Abadi" w:cs="Calibri"/>
                <w:b/>
                <w:bCs/>
                <w:color w:val="000000"/>
                <w:sz w:val="21"/>
                <w:szCs w:val="21"/>
                <w:lang w:val="es-MX" w:eastAsia="es-MX"/>
              </w:rPr>
            </w:pPr>
          </w:p>
          <w:p w14:paraId="726A8E54" w14:textId="77777777" w:rsidR="001F0C8B" w:rsidRDefault="001F0C8B" w:rsidP="0035674E">
            <w:pPr>
              <w:jc w:val="both"/>
              <w:rPr>
                <w:rFonts w:ascii="Abadi" w:hAnsi="Abadi" w:cs="Calibri"/>
                <w:b/>
                <w:bCs/>
                <w:color w:val="000000"/>
                <w:sz w:val="21"/>
                <w:szCs w:val="21"/>
                <w:lang w:val="es-MX" w:eastAsia="es-MX"/>
              </w:rPr>
            </w:pPr>
          </w:p>
          <w:p w14:paraId="7CE314D0"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 xml:space="preserve">Enterados y se informa que se turnó a las Comisiones Unidas de </w:t>
            </w:r>
            <w:r w:rsidRPr="00D86373">
              <w:rPr>
                <w:rFonts w:ascii="Abadi" w:hAnsi="Abadi" w:cs="Calibri"/>
                <w:b/>
                <w:bCs/>
                <w:color w:val="000000"/>
                <w:sz w:val="21"/>
                <w:szCs w:val="21"/>
                <w:lang w:val="es-MX" w:eastAsia="es-MX"/>
              </w:rPr>
              <w:lastRenderedPageBreak/>
              <w:t>Seguridad Pública y Comunicaciones y de Medio Ambiente.</w:t>
            </w:r>
          </w:p>
        </w:tc>
      </w:tr>
      <w:tr w:rsidR="001F0C8B" w:rsidRPr="00871356" w14:paraId="19EF8AF1" w14:textId="77777777" w:rsidTr="0035674E">
        <w:tblPrEx>
          <w:tblCellMar>
            <w:left w:w="70" w:type="dxa"/>
            <w:right w:w="70" w:type="dxa"/>
          </w:tblCellMar>
        </w:tblPrEx>
        <w:tc>
          <w:tcPr>
            <w:tcW w:w="2426" w:type="dxa"/>
          </w:tcPr>
          <w:p w14:paraId="27C08E4C"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lastRenderedPageBreak/>
              <w:t>3.87</w:t>
            </w:r>
          </w:p>
          <w:p w14:paraId="211FCA62" w14:textId="77777777" w:rsidR="001F0C8B" w:rsidRPr="00871356" w:rsidRDefault="001F0C8B" w:rsidP="0035674E">
            <w:pPr>
              <w:jc w:val="both"/>
              <w:rPr>
                <w:rFonts w:ascii="Abadi" w:hAnsi="Abadi" w:cs="Calibri"/>
                <w:color w:val="000000"/>
                <w:sz w:val="21"/>
                <w:szCs w:val="21"/>
                <w:lang w:val="es-MX" w:eastAsia="es-MX"/>
              </w:rPr>
            </w:pPr>
          </w:p>
          <w:p w14:paraId="5BA3E419"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secretario del ayuntamiento de Moroleón, Gto., remite respuesta a la consulta de la iniciativa por la que se adicionan diversas disposiciones a la Ley del Sistema de Seguridad Pública del Estado de Guanajuato, a la Ley de Seguridad Privada del Estado de Guanajuato y a la Ley para la Protección Animal del Estado de Guanajuato.</w:t>
            </w:r>
          </w:p>
        </w:tc>
        <w:tc>
          <w:tcPr>
            <w:tcW w:w="1655" w:type="dxa"/>
          </w:tcPr>
          <w:p w14:paraId="39726C66" w14:textId="77777777" w:rsidR="001F0C8B" w:rsidRDefault="001F0C8B" w:rsidP="0035674E">
            <w:pPr>
              <w:jc w:val="both"/>
              <w:rPr>
                <w:rFonts w:ascii="Abadi" w:hAnsi="Abadi" w:cs="Calibri"/>
                <w:b/>
                <w:bCs/>
                <w:color w:val="000000"/>
                <w:sz w:val="21"/>
                <w:szCs w:val="21"/>
                <w:lang w:val="es-MX" w:eastAsia="es-MX"/>
              </w:rPr>
            </w:pPr>
          </w:p>
          <w:p w14:paraId="75B54C4F" w14:textId="77777777" w:rsidR="001F0C8B" w:rsidRDefault="001F0C8B" w:rsidP="0035674E">
            <w:pPr>
              <w:jc w:val="both"/>
              <w:rPr>
                <w:rFonts w:ascii="Abadi" w:hAnsi="Abadi" w:cs="Calibri"/>
                <w:b/>
                <w:bCs/>
                <w:color w:val="000000"/>
                <w:sz w:val="21"/>
                <w:szCs w:val="21"/>
                <w:lang w:val="es-MX" w:eastAsia="es-MX"/>
              </w:rPr>
            </w:pPr>
          </w:p>
          <w:p w14:paraId="473D68F0"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las Comisiones Unidas de Seguridad Pública y Comunicaciones y de Medio Ambiente.</w:t>
            </w:r>
          </w:p>
        </w:tc>
      </w:tr>
      <w:tr w:rsidR="001F0C8B" w:rsidRPr="00871356" w14:paraId="6DCDE682" w14:textId="77777777" w:rsidTr="0035674E">
        <w:tblPrEx>
          <w:tblCellMar>
            <w:left w:w="70" w:type="dxa"/>
            <w:right w:w="70" w:type="dxa"/>
          </w:tblCellMar>
        </w:tblPrEx>
        <w:tc>
          <w:tcPr>
            <w:tcW w:w="2426" w:type="dxa"/>
          </w:tcPr>
          <w:p w14:paraId="15B20B88"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3.88</w:t>
            </w:r>
          </w:p>
          <w:p w14:paraId="6A711AEC" w14:textId="77777777" w:rsidR="001F0C8B" w:rsidRPr="00871356" w:rsidRDefault="001F0C8B" w:rsidP="0035674E">
            <w:pPr>
              <w:jc w:val="both"/>
              <w:rPr>
                <w:rFonts w:ascii="Abadi" w:hAnsi="Abadi" w:cs="Calibri"/>
                <w:color w:val="000000"/>
                <w:sz w:val="21"/>
                <w:szCs w:val="21"/>
                <w:lang w:val="es-MX" w:eastAsia="es-MX"/>
              </w:rPr>
            </w:pPr>
          </w:p>
          <w:p w14:paraId="1022CA9F"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San Diego de la Unión, Gto., remite copia certificada del presupuesto de egresos de la administración pública municipal centralizada y descentralizada para el ejercicio fiscal 2023.</w:t>
            </w:r>
          </w:p>
        </w:tc>
        <w:tc>
          <w:tcPr>
            <w:tcW w:w="1655" w:type="dxa"/>
          </w:tcPr>
          <w:p w14:paraId="21C3E50B" w14:textId="77777777" w:rsidR="001F0C8B" w:rsidRPr="00D86373" w:rsidRDefault="001F0C8B" w:rsidP="0035674E">
            <w:pPr>
              <w:jc w:val="both"/>
              <w:rPr>
                <w:rFonts w:ascii="Abadi" w:hAnsi="Abadi" w:cs="Calibri"/>
                <w:b/>
                <w:bCs/>
                <w:color w:val="000000"/>
                <w:sz w:val="21"/>
                <w:szCs w:val="21"/>
                <w:lang w:val="es-MX" w:eastAsia="es-MX"/>
              </w:rPr>
            </w:pPr>
          </w:p>
          <w:p w14:paraId="7336A212" w14:textId="77777777" w:rsidR="001F0C8B" w:rsidRPr="00D86373" w:rsidRDefault="001F0C8B" w:rsidP="0035674E">
            <w:pPr>
              <w:jc w:val="both"/>
              <w:rPr>
                <w:rFonts w:ascii="Abadi" w:hAnsi="Abadi" w:cs="Calibri"/>
                <w:b/>
                <w:bCs/>
                <w:color w:val="000000"/>
                <w:sz w:val="21"/>
                <w:szCs w:val="21"/>
                <w:lang w:val="es-MX" w:eastAsia="es-MX"/>
              </w:rPr>
            </w:pPr>
          </w:p>
          <w:p w14:paraId="11F48CE5"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6ED65C32" w14:textId="77777777" w:rsidTr="0035674E">
        <w:tblPrEx>
          <w:tblCellMar>
            <w:left w:w="70" w:type="dxa"/>
            <w:right w:w="70" w:type="dxa"/>
          </w:tblCellMar>
        </w:tblPrEx>
        <w:tc>
          <w:tcPr>
            <w:tcW w:w="2426" w:type="dxa"/>
          </w:tcPr>
          <w:p w14:paraId="0F1107B5"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3.89</w:t>
            </w:r>
          </w:p>
          <w:p w14:paraId="1B61759C" w14:textId="77777777" w:rsidR="001F0C8B" w:rsidRPr="00871356" w:rsidRDefault="001F0C8B" w:rsidP="0035674E">
            <w:pPr>
              <w:jc w:val="both"/>
              <w:rPr>
                <w:rFonts w:ascii="Abadi" w:hAnsi="Abadi" w:cs="Calibri"/>
                <w:color w:val="000000"/>
                <w:sz w:val="21"/>
                <w:szCs w:val="21"/>
                <w:lang w:val="es-MX" w:eastAsia="es-MX"/>
              </w:rPr>
            </w:pPr>
          </w:p>
          <w:p w14:paraId="04E9A6C2"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El secretario del ayuntamiento de Yuriria, Gto., comunica la aprobación de la Minuta Proyecto de Decreto mediante la cual se reforman los artículos 9, segundo párrafo; 36, segundo párrafo y 117, octavo párrafo; se adiciona un párrafo décimo sexto al artículo 1 y se deroga el artículo 110, fracción II de la </w:t>
            </w:r>
            <w:r w:rsidRPr="00871356">
              <w:rPr>
                <w:rFonts w:ascii="Abadi" w:hAnsi="Abadi" w:cs="Calibri"/>
                <w:color w:val="000000"/>
                <w:sz w:val="21"/>
                <w:szCs w:val="21"/>
                <w:lang w:val="es-MX" w:eastAsia="es-MX"/>
              </w:rPr>
              <w:t>Constitución Política para el Estado de Guanajuato.</w:t>
            </w:r>
          </w:p>
        </w:tc>
        <w:tc>
          <w:tcPr>
            <w:tcW w:w="1655" w:type="dxa"/>
          </w:tcPr>
          <w:p w14:paraId="12AF2617" w14:textId="77777777" w:rsidR="001F0C8B" w:rsidRDefault="001F0C8B" w:rsidP="0035674E">
            <w:pPr>
              <w:jc w:val="both"/>
              <w:rPr>
                <w:rFonts w:ascii="Abadi" w:hAnsi="Abadi" w:cs="Calibri"/>
                <w:b/>
                <w:bCs/>
                <w:color w:val="000000"/>
                <w:sz w:val="21"/>
                <w:szCs w:val="21"/>
                <w:lang w:val="es-MX" w:eastAsia="es-MX"/>
              </w:rPr>
            </w:pPr>
          </w:p>
          <w:p w14:paraId="6454EA04" w14:textId="77777777" w:rsidR="001F0C8B" w:rsidRDefault="001F0C8B" w:rsidP="0035674E">
            <w:pPr>
              <w:jc w:val="both"/>
              <w:rPr>
                <w:rFonts w:ascii="Abadi" w:hAnsi="Abadi" w:cs="Calibri"/>
                <w:b/>
                <w:bCs/>
                <w:color w:val="000000"/>
                <w:sz w:val="21"/>
                <w:szCs w:val="21"/>
                <w:lang w:val="es-MX" w:eastAsia="es-MX"/>
              </w:rPr>
            </w:pPr>
          </w:p>
          <w:p w14:paraId="28A274FF" w14:textId="77777777" w:rsidR="001F0C8B" w:rsidRDefault="001F0C8B" w:rsidP="0035674E">
            <w:pPr>
              <w:jc w:val="both"/>
              <w:rPr>
                <w:rFonts w:ascii="Abadi" w:hAnsi="Abadi" w:cs="Calibri"/>
                <w:b/>
                <w:bCs/>
                <w:color w:val="000000"/>
                <w:sz w:val="21"/>
                <w:szCs w:val="21"/>
                <w:lang w:val="es-MX" w:eastAsia="es-MX"/>
              </w:rPr>
            </w:pPr>
          </w:p>
          <w:p w14:paraId="7B6F106F"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agrega a su expediente para efecto del cómputo, de conformidad con el artículo 145 de la Constitución Política para el Estado de Guanajuato.</w:t>
            </w:r>
          </w:p>
        </w:tc>
      </w:tr>
      <w:tr w:rsidR="001F0C8B" w:rsidRPr="00871356" w14:paraId="649AF374" w14:textId="77777777" w:rsidTr="0035674E">
        <w:tblPrEx>
          <w:tblCellMar>
            <w:left w:w="70" w:type="dxa"/>
            <w:right w:w="70" w:type="dxa"/>
          </w:tblCellMar>
        </w:tblPrEx>
        <w:tc>
          <w:tcPr>
            <w:tcW w:w="2426" w:type="dxa"/>
          </w:tcPr>
          <w:p w14:paraId="309BDD55"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3.9</w:t>
            </w:r>
          </w:p>
          <w:p w14:paraId="6686C065" w14:textId="77777777" w:rsidR="001F0C8B" w:rsidRPr="00871356" w:rsidRDefault="001F0C8B" w:rsidP="0035674E">
            <w:pPr>
              <w:jc w:val="both"/>
              <w:rPr>
                <w:rFonts w:ascii="Abadi" w:hAnsi="Abadi" w:cs="Calibri"/>
                <w:color w:val="000000"/>
                <w:sz w:val="21"/>
                <w:szCs w:val="21"/>
                <w:lang w:val="es-MX" w:eastAsia="es-MX"/>
              </w:rPr>
            </w:pPr>
          </w:p>
          <w:p w14:paraId="5A8FDD93"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presidente municipal y el secretario del ayuntamiento de San Felipe, Gto., remiten el pronóstico de ingresos y presupuesto de egresos de la Junta Municipal de Agua Potable y Alcantarillado para el ejercicio fiscal 2023.</w:t>
            </w:r>
          </w:p>
        </w:tc>
        <w:tc>
          <w:tcPr>
            <w:tcW w:w="1655" w:type="dxa"/>
          </w:tcPr>
          <w:p w14:paraId="5C34260B" w14:textId="77777777" w:rsidR="001F0C8B" w:rsidRDefault="001F0C8B" w:rsidP="0035674E">
            <w:pPr>
              <w:jc w:val="both"/>
              <w:rPr>
                <w:rFonts w:ascii="Abadi" w:hAnsi="Abadi" w:cs="Calibri"/>
                <w:b/>
                <w:bCs/>
                <w:color w:val="000000"/>
                <w:sz w:val="21"/>
                <w:szCs w:val="21"/>
                <w:lang w:val="es-MX" w:eastAsia="es-MX"/>
              </w:rPr>
            </w:pPr>
          </w:p>
          <w:p w14:paraId="57A46570" w14:textId="77777777" w:rsidR="001F0C8B" w:rsidRDefault="001F0C8B" w:rsidP="0035674E">
            <w:pPr>
              <w:jc w:val="both"/>
              <w:rPr>
                <w:rFonts w:ascii="Abadi" w:hAnsi="Abadi" w:cs="Calibri"/>
                <w:b/>
                <w:bCs/>
                <w:color w:val="000000"/>
                <w:sz w:val="21"/>
                <w:szCs w:val="21"/>
                <w:lang w:val="es-MX" w:eastAsia="es-MX"/>
              </w:rPr>
            </w:pPr>
          </w:p>
          <w:p w14:paraId="58D453AD"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05B5FFED" w14:textId="77777777" w:rsidTr="0035674E">
        <w:tblPrEx>
          <w:tblCellMar>
            <w:left w:w="70" w:type="dxa"/>
            <w:right w:w="70" w:type="dxa"/>
          </w:tblCellMar>
        </w:tblPrEx>
        <w:tc>
          <w:tcPr>
            <w:tcW w:w="2426" w:type="dxa"/>
          </w:tcPr>
          <w:p w14:paraId="277AA0A7"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3.91</w:t>
            </w:r>
          </w:p>
          <w:p w14:paraId="2671F5A5" w14:textId="77777777" w:rsidR="001F0C8B" w:rsidRPr="00871356" w:rsidRDefault="001F0C8B" w:rsidP="0035674E">
            <w:pPr>
              <w:jc w:val="both"/>
              <w:rPr>
                <w:rFonts w:ascii="Abadi" w:hAnsi="Abadi" w:cs="Calibri"/>
                <w:color w:val="000000"/>
                <w:sz w:val="21"/>
                <w:szCs w:val="21"/>
                <w:lang w:val="es-MX" w:eastAsia="es-MX"/>
              </w:rPr>
            </w:pPr>
          </w:p>
          <w:p w14:paraId="7CE97FA6"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presidente municipal y el secretario del ayuntamiento de San Felipe, Gto., remiten el pronóstico de ingresos y presupuesto de egresos del Sistema Municipal para el Desarrollo Integral de la Familia para el ejercicio fiscal 2023.</w:t>
            </w:r>
          </w:p>
        </w:tc>
        <w:tc>
          <w:tcPr>
            <w:tcW w:w="1655" w:type="dxa"/>
          </w:tcPr>
          <w:p w14:paraId="24D2F2CD" w14:textId="77777777" w:rsidR="001F0C8B" w:rsidRDefault="001F0C8B" w:rsidP="0035674E">
            <w:pPr>
              <w:jc w:val="both"/>
              <w:rPr>
                <w:rFonts w:ascii="Abadi" w:hAnsi="Abadi" w:cs="Calibri"/>
                <w:b/>
                <w:bCs/>
                <w:color w:val="000000"/>
                <w:sz w:val="21"/>
                <w:szCs w:val="21"/>
                <w:lang w:val="es-MX" w:eastAsia="es-MX"/>
              </w:rPr>
            </w:pPr>
          </w:p>
          <w:p w14:paraId="4BB960BD" w14:textId="77777777" w:rsidR="001F0C8B" w:rsidRDefault="001F0C8B" w:rsidP="0035674E">
            <w:pPr>
              <w:jc w:val="both"/>
              <w:rPr>
                <w:rFonts w:ascii="Abadi" w:hAnsi="Abadi" w:cs="Calibri"/>
                <w:b/>
                <w:bCs/>
                <w:color w:val="000000"/>
                <w:sz w:val="21"/>
                <w:szCs w:val="21"/>
                <w:lang w:val="es-MX" w:eastAsia="es-MX"/>
              </w:rPr>
            </w:pPr>
          </w:p>
          <w:p w14:paraId="21C10A54"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20F998CA" w14:textId="77777777" w:rsidTr="0035674E">
        <w:tblPrEx>
          <w:tblCellMar>
            <w:left w:w="70" w:type="dxa"/>
            <w:right w:w="70" w:type="dxa"/>
          </w:tblCellMar>
        </w:tblPrEx>
        <w:tc>
          <w:tcPr>
            <w:tcW w:w="2426" w:type="dxa"/>
          </w:tcPr>
          <w:p w14:paraId="3227DE8C"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3.92</w:t>
            </w:r>
          </w:p>
          <w:p w14:paraId="3E916438" w14:textId="77777777" w:rsidR="001F0C8B" w:rsidRPr="00871356" w:rsidRDefault="001F0C8B" w:rsidP="0035674E">
            <w:pPr>
              <w:jc w:val="both"/>
              <w:rPr>
                <w:rFonts w:ascii="Abadi" w:hAnsi="Abadi" w:cs="Calibri"/>
                <w:color w:val="000000"/>
                <w:sz w:val="21"/>
                <w:szCs w:val="21"/>
                <w:lang w:val="es-MX" w:eastAsia="es-MX"/>
              </w:rPr>
            </w:pPr>
          </w:p>
          <w:p w14:paraId="6ABE9D7F"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presidente municipal de Pénjamo, Gto., remite copias certificadas de la tercera modificación al presupuesto de ingresos y egresos del ejercicio fiscal 2022; y la segunda modificación al presupuesto de ingresos y egresos del Comité Municipal de Agua Potable; del Comité Ejecutivo de Agua Potable de Santa Ana Pacueco; y del Sistema Municipal para el Desarrollo Integral del a Familia, correspondientes al ejercicio fiscal 2022.</w:t>
            </w:r>
          </w:p>
        </w:tc>
        <w:tc>
          <w:tcPr>
            <w:tcW w:w="1655" w:type="dxa"/>
          </w:tcPr>
          <w:p w14:paraId="2DACF338" w14:textId="77777777" w:rsidR="001F0C8B" w:rsidRPr="00D86373" w:rsidRDefault="001F0C8B" w:rsidP="0035674E">
            <w:pPr>
              <w:jc w:val="both"/>
              <w:rPr>
                <w:rFonts w:ascii="Abadi" w:hAnsi="Abadi" w:cs="Calibri"/>
                <w:b/>
                <w:bCs/>
                <w:color w:val="000000"/>
                <w:sz w:val="21"/>
                <w:szCs w:val="21"/>
                <w:lang w:val="es-MX" w:eastAsia="es-MX"/>
              </w:rPr>
            </w:pPr>
          </w:p>
          <w:p w14:paraId="5EFB7C44" w14:textId="77777777" w:rsidR="001F0C8B" w:rsidRPr="00D86373" w:rsidRDefault="001F0C8B" w:rsidP="0035674E">
            <w:pPr>
              <w:jc w:val="both"/>
              <w:rPr>
                <w:rFonts w:ascii="Abadi" w:hAnsi="Abadi" w:cs="Calibri"/>
                <w:b/>
                <w:bCs/>
                <w:color w:val="000000"/>
                <w:sz w:val="21"/>
                <w:szCs w:val="21"/>
                <w:lang w:val="es-MX" w:eastAsia="es-MX"/>
              </w:rPr>
            </w:pPr>
          </w:p>
          <w:p w14:paraId="70DB1D22"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47910890" w14:textId="77777777" w:rsidTr="0035674E">
        <w:tblPrEx>
          <w:tblCellMar>
            <w:left w:w="70" w:type="dxa"/>
            <w:right w:w="70" w:type="dxa"/>
          </w:tblCellMar>
        </w:tblPrEx>
        <w:tc>
          <w:tcPr>
            <w:tcW w:w="2426" w:type="dxa"/>
          </w:tcPr>
          <w:p w14:paraId="2267458A"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3.93</w:t>
            </w:r>
          </w:p>
          <w:p w14:paraId="6EE395E6" w14:textId="77777777" w:rsidR="001F0C8B" w:rsidRPr="00871356" w:rsidRDefault="001F0C8B" w:rsidP="0035674E">
            <w:pPr>
              <w:jc w:val="both"/>
              <w:rPr>
                <w:rFonts w:ascii="Abadi" w:hAnsi="Abadi" w:cs="Calibri"/>
                <w:color w:val="000000"/>
                <w:sz w:val="21"/>
                <w:szCs w:val="21"/>
                <w:lang w:val="es-MX" w:eastAsia="es-MX"/>
              </w:rPr>
            </w:pPr>
          </w:p>
          <w:p w14:paraId="2BFA7F6F"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El presidente municipal de Pénjamo, Gto., remite copias certificadas del pronóstico de ingresos y </w:t>
            </w:r>
            <w:r w:rsidRPr="00871356">
              <w:rPr>
                <w:rFonts w:ascii="Abadi" w:hAnsi="Abadi" w:cs="Calibri"/>
                <w:color w:val="000000"/>
                <w:sz w:val="21"/>
                <w:szCs w:val="21"/>
                <w:lang w:val="es-MX" w:eastAsia="es-MX"/>
              </w:rPr>
              <w:lastRenderedPageBreak/>
              <w:t>presupuesto de egresos municipal; del Comité Municipal de Agua Potable; del Comité Ejecutivo de Agua Potable de Santa Ana Pacueco; y del Sistema Municipal para el Desarrollo Integral de la Familia, correspondientes al ejercicio fiscal 2023.</w:t>
            </w:r>
          </w:p>
        </w:tc>
        <w:tc>
          <w:tcPr>
            <w:tcW w:w="1655" w:type="dxa"/>
          </w:tcPr>
          <w:p w14:paraId="43F787F0" w14:textId="77777777" w:rsidR="001F0C8B" w:rsidRPr="00D86373" w:rsidRDefault="001F0C8B" w:rsidP="0035674E">
            <w:pPr>
              <w:jc w:val="both"/>
              <w:rPr>
                <w:rFonts w:ascii="Abadi" w:hAnsi="Abadi" w:cs="Calibri"/>
                <w:b/>
                <w:bCs/>
                <w:color w:val="000000"/>
                <w:sz w:val="21"/>
                <w:szCs w:val="21"/>
                <w:lang w:val="es-MX" w:eastAsia="es-MX"/>
              </w:rPr>
            </w:pPr>
          </w:p>
          <w:p w14:paraId="0A26C806" w14:textId="77777777" w:rsidR="001F0C8B" w:rsidRPr="00D86373" w:rsidRDefault="001F0C8B" w:rsidP="0035674E">
            <w:pPr>
              <w:jc w:val="both"/>
              <w:rPr>
                <w:rFonts w:ascii="Abadi" w:hAnsi="Abadi" w:cs="Calibri"/>
                <w:b/>
                <w:bCs/>
                <w:color w:val="000000"/>
                <w:sz w:val="21"/>
                <w:szCs w:val="21"/>
                <w:lang w:val="es-MX" w:eastAsia="es-MX"/>
              </w:rPr>
            </w:pPr>
          </w:p>
          <w:p w14:paraId="0CD44CC0"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 xml:space="preserve">Enterados y se remite a la Auditoría Superior del </w:t>
            </w:r>
            <w:r w:rsidRPr="00D86373">
              <w:rPr>
                <w:rFonts w:ascii="Abadi" w:hAnsi="Abadi" w:cs="Calibri"/>
                <w:b/>
                <w:bCs/>
                <w:color w:val="000000"/>
                <w:sz w:val="21"/>
                <w:szCs w:val="21"/>
                <w:lang w:val="es-MX" w:eastAsia="es-MX"/>
              </w:rPr>
              <w:lastRenderedPageBreak/>
              <w:t>Estado de Guanajuato.</w:t>
            </w:r>
          </w:p>
        </w:tc>
      </w:tr>
      <w:tr w:rsidR="001F0C8B" w:rsidRPr="00871356" w14:paraId="08AC60CF" w14:textId="77777777" w:rsidTr="0035674E">
        <w:tblPrEx>
          <w:tblCellMar>
            <w:left w:w="70" w:type="dxa"/>
            <w:right w:w="70" w:type="dxa"/>
          </w:tblCellMar>
        </w:tblPrEx>
        <w:tc>
          <w:tcPr>
            <w:tcW w:w="2426" w:type="dxa"/>
          </w:tcPr>
          <w:p w14:paraId="2202599A"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lastRenderedPageBreak/>
              <w:t>3.94</w:t>
            </w:r>
          </w:p>
          <w:p w14:paraId="4F3421E4" w14:textId="77777777" w:rsidR="001F0C8B" w:rsidRPr="00871356" w:rsidRDefault="001F0C8B" w:rsidP="0035674E">
            <w:pPr>
              <w:jc w:val="both"/>
              <w:rPr>
                <w:rFonts w:ascii="Abadi" w:hAnsi="Abadi" w:cs="Calibri"/>
                <w:b/>
                <w:bCs/>
                <w:color w:val="000000"/>
                <w:sz w:val="21"/>
                <w:szCs w:val="21"/>
                <w:lang w:val="es-MX" w:eastAsia="es-MX"/>
              </w:rPr>
            </w:pPr>
          </w:p>
          <w:p w14:paraId="1E050378"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presidente municipal y el secretario del ayuntamiento de Cortazar, Gto., remiten copia certificada de la primera modificación al presupuesto de ingresos y egresos de la administración municipal, correspondiente al ejercicio fiscal 2023.</w:t>
            </w:r>
          </w:p>
        </w:tc>
        <w:tc>
          <w:tcPr>
            <w:tcW w:w="1655" w:type="dxa"/>
          </w:tcPr>
          <w:p w14:paraId="4162CBB0" w14:textId="77777777" w:rsidR="001F0C8B" w:rsidRPr="00D86373" w:rsidRDefault="001F0C8B" w:rsidP="0035674E">
            <w:pPr>
              <w:jc w:val="both"/>
              <w:rPr>
                <w:rFonts w:ascii="Abadi" w:hAnsi="Abadi" w:cs="Calibri"/>
                <w:b/>
                <w:bCs/>
                <w:color w:val="000000"/>
                <w:sz w:val="21"/>
                <w:szCs w:val="21"/>
                <w:lang w:val="es-MX" w:eastAsia="es-MX"/>
              </w:rPr>
            </w:pPr>
          </w:p>
          <w:p w14:paraId="062D0884"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549EA31F" w14:textId="77777777" w:rsidTr="0035674E">
        <w:tblPrEx>
          <w:tblCellMar>
            <w:left w:w="70" w:type="dxa"/>
            <w:right w:w="70" w:type="dxa"/>
          </w:tblCellMar>
        </w:tblPrEx>
        <w:tc>
          <w:tcPr>
            <w:tcW w:w="2426" w:type="dxa"/>
          </w:tcPr>
          <w:p w14:paraId="580AA928"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3.95</w:t>
            </w:r>
          </w:p>
          <w:p w14:paraId="2C085A12" w14:textId="77777777" w:rsidR="001F0C8B" w:rsidRPr="00871356" w:rsidRDefault="001F0C8B" w:rsidP="0035674E">
            <w:pPr>
              <w:jc w:val="both"/>
              <w:rPr>
                <w:rFonts w:ascii="Abadi" w:hAnsi="Abadi" w:cs="Calibri"/>
                <w:color w:val="000000"/>
                <w:sz w:val="21"/>
                <w:szCs w:val="21"/>
                <w:lang w:val="es-MX" w:eastAsia="es-MX"/>
              </w:rPr>
            </w:pPr>
          </w:p>
          <w:p w14:paraId="577425A7"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secretario de Seguridad Ciudadana Municipal de Irapuato, Gto., remite respuesta al punto de acuerdo aprobado por esta Legislatura en el cual se exhorta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 y actualice los protocolos de seguridad y autoprotección de los periodistas.</w:t>
            </w:r>
          </w:p>
        </w:tc>
        <w:tc>
          <w:tcPr>
            <w:tcW w:w="1655" w:type="dxa"/>
          </w:tcPr>
          <w:p w14:paraId="1DD54B97" w14:textId="77777777" w:rsidR="001F0C8B" w:rsidRPr="00D86373" w:rsidRDefault="001F0C8B" w:rsidP="0035674E">
            <w:pPr>
              <w:jc w:val="both"/>
              <w:rPr>
                <w:rFonts w:ascii="Abadi" w:hAnsi="Abadi" w:cs="Calibri"/>
                <w:b/>
                <w:bCs/>
                <w:color w:val="000000"/>
                <w:sz w:val="21"/>
                <w:szCs w:val="21"/>
                <w:lang w:val="es-MX" w:eastAsia="es-MX"/>
              </w:rPr>
            </w:pPr>
          </w:p>
          <w:p w14:paraId="1AC1A41E" w14:textId="77777777" w:rsidR="001F0C8B" w:rsidRPr="00D86373" w:rsidRDefault="001F0C8B" w:rsidP="0035674E">
            <w:pPr>
              <w:jc w:val="both"/>
              <w:rPr>
                <w:rFonts w:ascii="Abadi" w:hAnsi="Abadi" w:cs="Calibri"/>
                <w:b/>
                <w:bCs/>
                <w:color w:val="000000"/>
                <w:sz w:val="21"/>
                <w:szCs w:val="21"/>
                <w:lang w:val="es-MX" w:eastAsia="es-MX"/>
              </w:rPr>
            </w:pPr>
          </w:p>
          <w:p w14:paraId="11C1D896"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de Derechos Humanos y Atención a Grupos Vulnerables.</w:t>
            </w:r>
          </w:p>
        </w:tc>
      </w:tr>
      <w:tr w:rsidR="001F0C8B" w:rsidRPr="00871356" w14:paraId="3D7FCD27" w14:textId="77777777" w:rsidTr="0035674E">
        <w:tblPrEx>
          <w:tblCellMar>
            <w:left w:w="70" w:type="dxa"/>
            <w:right w:w="70" w:type="dxa"/>
          </w:tblCellMar>
        </w:tblPrEx>
        <w:tc>
          <w:tcPr>
            <w:tcW w:w="2426" w:type="dxa"/>
          </w:tcPr>
          <w:p w14:paraId="64E4B1AE"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3.96</w:t>
            </w:r>
          </w:p>
          <w:p w14:paraId="34813CC0" w14:textId="77777777" w:rsidR="001F0C8B" w:rsidRPr="00871356" w:rsidRDefault="001F0C8B" w:rsidP="0035674E">
            <w:pPr>
              <w:jc w:val="both"/>
              <w:rPr>
                <w:rFonts w:ascii="Abadi" w:hAnsi="Abadi" w:cs="Calibri"/>
                <w:color w:val="000000"/>
                <w:sz w:val="21"/>
                <w:szCs w:val="21"/>
                <w:lang w:val="es-MX" w:eastAsia="es-MX"/>
              </w:rPr>
            </w:pPr>
          </w:p>
          <w:p w14:paraId="5D0451BD"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secretaria del ayuntamiento de Comonfort, Gto., remite copias certificadas de la aprobación de la segunda modificación presupuestal de la Junta de Agua Potable y Alcantarillado; de la segunda modificación presupuestal de ingresos y egresos del Sistema para el Desarrollo Integral de la Familia; y de la quinta modificación al presupuesto de ingresos y egresos municipal, correspondientes al ejercicio fiscal 2022; así como, del pronóstico de ingresos y presupuesto de egresos de la Junta de Agua Potable y Alcantarillado; del presupuesto de ingresos y egresos del Sistema para el Desarrollo Integral de la Familia; y del presupuesto de ingresos y egresos municipal, correspondientes al ejercicio fiscal 2023.</w:t>
            </w:r>
          </w:p>
        </w:tc>
        <w:tc>
          <w:tcPr>
            <w:tcW w:w="1655" w:type="dxa"/>
          </w:tcPr>
          <w:p w14:paraId="09C09E26"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62F0A420" w14:textId="77777777" w:rsidTr="0035674E">
        <w:tblPrEx>
          <w:tblCellMar>
            <w:left w:w="70" w:type="dxa"/>
            <w:right w:w="70" w:type="dxa"/>
          </w:tblCellMar>
        </w:tblPrEx>
        <w:tc>
          <w:tcPr>
            <w:tcW w:w="2426" w:type="dxa"/>
          </w:tcPr>
          <w:p w14:paraId="6AEE3798"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3.97</w:t>
            </w:r>
          </w:p>
          <w:p w14:paraId="4FD7A7AC" w14:textId="77777777" w:rsidR="001F0C8B" w:rsidRPr="00871356" w:rsidRDefault="001F0C8B" w:rsidP="0035674E">
            <w:pPr>
              <w:jc w:val="both"/>
              <w:rPr>
                <w:rFonts w:ascii="Abadi" w:hAnsi="Abadi" w:cs="Calibri"/>
                <w:color w:val="000000"/>
                <w:sz w:val="21"/>
                <w:szCs w:val="21"/>
                <w:lang w:val="es-MX" w:eastAsia="es-MX"/>
              </w:rPr>
            </w:pPr>
          </w:p>
          <w:p w14:paraId="1F48493A"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secretario del ayuntamiento de Romita, Gto., remite la aprobación del presupuesto general de egresos y pronóstico de ingresos, tabulador y plantilla del personal, para el ejercicio fiscal 2023.</w:t>
            </w:r>
          </w:p>
        </w:tc>
        <w:tc>
          <w:tcPr>
            <w:tcW w:w="1655" w:type="dxa"/>
          </w:tcPr>
          <w:p w14:paraId="332E0472" w14:textId="77777777" w:rsidR="001F0C8B" w:rsidRPr="00D86373" w:rsidRDefault="001F0C8B" w:rsidP="0035674E">
            <w:pPr>
              <w:jc w:val="both"/>
              <w:rPr>
                <w:rFonts w:ascii="Abadi" w:hAnsi="Abadi" w:cs="Calibri"/>
                <w:b/>
                <w:bCs/>
                <w:color w:val="000000"/>
                <w:sz w:val="21"/>
                <w:szCs w:val="21"/>
                <w:lang w:val="es-MX" w:eastAsia="es-MX"/>
              </w:rPr>
            </w:pPr>
          </w:p>
          <w:p w14:paraId="076D631B" w14:textId="77777777" w:rsidR="001F0C8B" w:rsidRPr="00D86373" w:rsidRDefault="001F0C8B" w:rsidP="0035674E">
            <w:pPr>
              <w:jc w:val="both"/>
              <w:rPr>
                <w:rFonts w:ascii="Abadi" w:hAnsi="Abadi" w:cs="Calibri"/>
                <w:b/>
                <w:bCs/>
                <w:color w:val="000000"/>
                <w:sz w:val="21"/>
                <w:szCs w:val="21"/>
                <w:lang w:val="es-MX" w:eastAsia="es-MX"/>
              </w:rPr>
            </w:pPr>
          </w:p>
          <w:p w14:paraId="0A7FC68C"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1590345B" w14:textId="77777777" w:rsidTr="0035674E">
        <w:tblPrEx>
          <w:tblCellMar>
            <w:left w:w="70" w:type="dxa"/>
            <w:right w:w="70" w:type="dxa"/>
          </w:tblCellMar>
        </w:tblPrEx>
        <w:tc>
          <w:tcPr>
            <w:tcW w:w="2426" w:type="dxa"/>
          </w:tcPr>
          <w:p w14:paraId="44D55377"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3.98</w:t>
            </w:r>
          </w:p>
          <w:p w14:paraId="46EFCF07" w14:textId="77777777" w:rsidR="001F0C8B" w:rsidRPr="00871356" w:rsidRDefault="001F0C8B" w:rsidP="0035674E">
            <w:pPr>
              <w:jc w:val="both"/>
              <w:rPr>
                <w:rFonts w:ascii="Abadi" w:hAnsi="Abadi" w:cs="Calibri"/>
                <w:color w:val="000000"/>
                <w:sz w:val="21"/>
                <w:szCs w:val="21"/>
                <w:lang w:val="es-MX" w:eastAsia="es-MX"/>
              </w:rPr>
            </w:pPr>
          </w:p>
          <w:p w14:paraId="78E60E5D"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La secretaria del ayuntamiento de Victoria, Gto., remite copia certificada de la aprobación del presupuesto de ingresos, egresos y plantilla de </w:t>
            </w:r>
            <w:r w:rsidRPr="00871356">
              <w:rPr>
                <w:rFonts w:ascii="Abadi" w:hAnsi="Abadi" w:cs="Calibri"/>
                <w:color w:val="000000"/>
                <w:sz w:val="21"/>
                <w:szCs w:val="21"/>
                <w:lang w:val="es-MX" w:eastAsia="es-MX"/>
              </w:rPr>
              <w:lastRenderedPageBreak/>
              <w:t>personal para el ejercicio fiscal 2023.</w:t>
            </w:r>
          </w:p>
        </w:tc>
        <w:tc>
          <w:tcPr>
            <w:tcW w:w="1655" w:type="dxa"/>
          </w:tcPr>
          <w:p w14:paraId="2CC20949" w14:textId="77777777" w:rsidR="001F0C8B" w:rsidRPr="00D86373" w:rsidRDefault="001F0C8B" w:rsidP="0035674E">
            <w:pPr>
              <w:jc w:val="both"/>
              <w:rPr>
                <w:rFonts w:ascii="Abadi" w:hAnsi="Abadi" w:cs="Calibri"/>
                <w:b/>
                <w:bCs/>
                <w:color w:val="000000"/>
                <w:sz w:val="21"/>
                <w:szCs w:val="21"/>
                <w:lang w:val="es-MX" w:eastAsia="es-MX"/>
              </w:rPr>
            </w:pPr>
          </w:p>
          <w:p w14:paraId="2AEB06F8" w14:textId="77777777" w:rsidR="001F0C8B" w:rsidRPr="00D86373" w:rsidRDefault="001F0C8B" w:rsidP="0035674E">
            <w:pPr>
              <w:jc w:val="both"/>
              <w:rPr>
                <w:rFonts w:ascii="Abadi" w:hAnsi="Abadi" w:cs="Calibri"/>
                <w:b/>
                <w:bCs/>
                <w:color w:val="000000"/>
                <w:sz w:val="21"/>
                <w:szCs w:val="21"/>
                <w:lang w:val="es-MX" w:eastAsia="es-MX"/>
              </w:rPr>
            </w:pPr>
          </w:p>
          <w:p w14:paraId="15771C95"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remite a la Auditoría Superior del Estado de Guanajuato.</w:t>
            </w:r>
          </w:p>
        </w:tc>
      </w:tr>
      <w:tr w:rsidR="001F0C8B" w:rsidRPr="00871356" w14:paraId="2DCDFF6E" w14:textId="77777777" w:rsidTr="0035674E">
        <w:tblPrEx>
          <w:tblCellMar>
            <w:left w:w="70" w:type="dxa"/>
            <w:right w:w="70" w:type="dxa"/>
          </w:tblCellMar>
        </w:tblPrEx>
        <w:tc>
          <w:tcPr>
            <w:tcW w:w="2426" w:type="dxa"/>
          </w:tcPr>
          <w:p w14:paraId="583551B0" w14:textId="77777777" w:rsidR="001F0C8B" w:rsidRPr="00871356" w:rsidRDefault="001F0C8B" w:rsidP="0035674E">
            <w:pPr>
              <w:jc w:val="both"/>
              <w:rPr>
                <w:rFonts w:ascii="Abadi" w:hAnsi="Abadi" w:cs="Calibri"/>
                <w:b/>
                <w:bCs/>
                <w:color w:val="000000"/>
                <w:sz w:val="21"/>
                <w:szCs w:val="21"/>
                <w:lang w:val="es-MX" w:eastAsia="es-MX"/>
              </w:rPr>
            </w:pPr>
            <w:r w:rsidRPr="00871356">
              <w:rPr>
                <w:rFonts w:ascii="Abadi" w:hAnsi="Abadi" w:cs="Calibri"/>
                <w:b/>
                <w:bCs/>
                <w:color w:val="000000"/>
                <w:sz w:val="21"/>
                <w:szCs w:val="21"/>
                <w:lang w:val="es-MX" w:eastAsia="es-MX"/>
              </w:rPr>
              <w:t>3.99</w:t>
            </w:r>
          </w:p>
          <w:p w14:paraId="108BA37C" w14:textId="77777777" w:rsidR="001F0C8B" w:rsidRPr="00871356" w:rsidRDefault="001F0C8B" w:rsidP="0035674E">
            <w:pPr>
              <w:jc w:val="both"/>
              <w:rPr>
                <w:rFonts w:ascii="Abadi" w:hAnsi="Abadi" w:cs="Calibri"/>
                <w:color w:val="000000"/>
                <w:sz w:val="21"/>
                <w:szCs w:val="21"/>
                <w:lang w:val="es-MX" w:eastAsia="es-MX"/>
              </w:rPr>
            </w:pPr>
          </w:p>
          <w:p w14:paraId="580B77A7"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presidente municipal y la secretaria del ayuntamiento de Pueblo Nuevo, Gto., remiten copias certificadas del presupuesto de egresos de la administración municipal y del Sistema para el Desarrollo Integral de la Familia, correspondientes al ejercicio fiscal 2023.</w:t>
            </w:r>
          </w:p>
        </w:tc>
        <w:tc>
          <w:tcPr>
            <w:tcW w:w="1655" w:type="dxa"/>
          </w:tcPr>
          <w:p w14:paraId="4AFA36EE" w14:textId="77777777" w:rsidR="001F0C8B" w:rsidRPr="00D86373" w:rsidRDefault="001F0C8B" w:rsidP="0035674E">
            <w:pPr>
              <w:jc w:val="both"/>
              <w:rPr>
                <w:rFonts w:ascii="Abadi" w:hAnsi="Abadi" w:cs="Calibri"/>
                <w:b/>
                <w:bCs/>
                <w:color w:val="000000"/>
                <w:sz w:val="21"/>
                <w:szCs w:val="21"/>
                <w:lang w:val="es-MX" w:eastAsia="es-MX"/>
              </w:rPr>
            </w:pPr>
          </w:p>
          <w:p w14:paraId="7C1A2C90" w14:textId="77777777" w:rsidR="001F0C8B" w:rsidRPr="00D86373" w:rsidRDefault="001F0C8B" w:rsidP="0035674E">
            <w:pPr>
              <w:jc w:val="both"/>
              <w:rPr>
                <w:rFonts w:ascii="Abadi" w:hAnsi="Abadi" w:cs="Calibri"/>
                <w:b/>
                <w:bCs/>
                <w:color w:val="000000"/>
                <w:sz w:val="21"/>
                <w:szCs w:val="21"/>
                <w:lang w:val="es-MX" w:eastAsia="es-MX"/>
              </w:rPr>
            </w:pPr>
          </w:p>
          <w:p w14:paraId="132C83EE"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se remite a la Auditoría Superior del Estado de Guanajuato.</w:t>
            </w:r>
          </w:p>
        </w:tc>
      </w:tr>
      <w:tr w:rsidR="001F0C8B" w:rsidRPr="00871356" w14:paraId="17F0F602" w14:textId="77777777" w:rsidTr="0035674E">
        <w:tblPrEx>
          <w:tblCellMar>
            <w:left w:w="70" w:type="dxa"/>
            <w:right w:w="70" w:type="dxa"/>
          </w:tblCellMar>
        </w:tblPrEx>
        <w:tc>
          <w:tcPr>
            <w:tcW w:w="4081" w:type="dxa"/>
            <w:gridSpan w:val="2"/>
            <w:shd w:val="clear" w:color="auto" w:fill="DDD9C3" w:themeFill="background2" w:themeFillShade="E6"/>
          </w:tcPr>
          <w:p w14:paraId="52CCDAC1" w14:textId="77777777" w:rsidR="001F0C8B" w:rsidRPr="00D86373" w:rsidRDefault="001F0C8B" w:rsidP="0035674E">
            <w:pPr>
              <w:jc w:val="both"/>
              <w:rPr>
                <w:rFonts w:ascii="Abadi" w:hAnsi="Abadi"/>
                <w:b/>
                <w:bCs/>
                <w:sz w:val="21"/>
                <w:szCs w:val="21"/>
              </w:rPr>
            </w:pPr>
            <w:r w:rsidRPr="00D86373">
              <w:rPr>
                <w:rFonts w:ascii="Abadi" w:hAnsi="Abadi"/>
                <w:b/>
                <w:bCs/>
                <w:sz w:val="21"/>
                <w:szCs w:val="21"/>
              </w:rPr>
              <w:t>III. Comunicados provenientes de los poderes de otros estados.</w:t>
            </w:r>
          </w:p>
        </w:tc>
      </w:tr>
      <w:tr w:rsidR="001F0C8B" w:rsidRPr="00871356" w14:paraId="1EFDE655" w14:textId="77777777" w:rsidTr="0035674E">
        <w:tblPrEx>
          <w:tblCellMar>
            <w:left w:w="70" w:type="dxa"/>
            <w:right w:w="70" w:type="dxa"/>
          </w:tblCellMar>
        </w:tblPrEx>
        <w:tc>
          <w:tcPr>
            <w:tcW w:w="2426" w:type="dxa"/>
          </w:tcPr>
          <w:p w14:paraId="121A60AE"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4.01</w:t>
            </w:r>
          </w:p>
          <w:p w14:paraId="18FB9E4C" w14:textId="77777777" w:rsidR="001F0C8B" w:rsidRPr="00871356" w:rsidRDefault="001F0C8B" w:rsidP="0035674E">
            <w:pPr>
              <w:jc w:val="both"/>
              <w:rPr>
                <w:rFonts w:ascii="Abadi" w:hAnsi="Abadi" w:cs="Calibri"/>
                <w:color w:val="000000"/>
                <w:sz w:val="21"/>
                <w:szCs w:val="21"/>
                <w:lang w:val="es-MX" w:eastAsia="es-MX"/>
              </w:rPr>
            </w:pPr>
          </w:p>
          <w:p w14:paraId="07F48E19"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Sexagésima Cuarta Legislatura del Congreso del Estado de Campeche comunica la clausura de los trabajos del primer periodo ordinario de sesiones comprendido del 1 de octubre al 20 de diciembre de 2022, correspondiente al segundo año de ejercicio constitucional.</w:t>
            </w:r>
          </w:p>
        </w:tc>
        <w:tc>
          <w:tcPr>
            <w:tcW w:w="1655" w:type="dxa"/>
          </w:tcPr>
          <w:p w14:paraId="4BFC094F"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743E6754" w14:textId="77777777" w:rsidTr="0035674E">
        <w:tblPrEx>
          <w:tblCellMar>
            <w:left w:w="70" w:type="dxa"/>
            <w:right w:w="70" w:type="dxa"/>
          </w:tblCellMar>
        </w:tblPrEx>
        <w:tc>
          <w:tcPr>
            <w:tcW w:w="2426" w:type="dxa"/>
          </w:tcPr>
          <w:p w14:paraId="0D79FB10"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4.02</w:t>
            </w:r>
          </w:p>
          <w:p w14:paraId="1BA1406C" w14:textId="77777777" w:rsidR="001F0C8B" w:rsidRPr="00871356" w:rsidRDefault="001F0C8B" w:rsidP="0035674E">
            <w:pPr>
              <w:jc w:val="both"/>
              <w:rPr>
                <w:rFonts w:ascii="Abadi" w:hAnsi="Abadi" w:cs="Calibri"/>
                <w:color w:val="000000"/>
                <w:sz w:val="21"/>
                <w:szCs w:val="21"/>
                <w:lang w:val="es-MX" w:eastAsia="es-MX"/>
              </w:rPr>
            </w:pPr>
          </w:p>
          <w:p w14:paraId="14313E23"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Sexagésima Cuarta Legislatura del Congreso del Estado de Campeche comunica la apertura del primer periodo de receso del segundo año de ejercicio constitucional que comprende del 21 de diciembre de 2022 al 31 de enero de 2023.</w:t>
            </w:r>
          </w:p>
        </w:tc>
        <w:tc>
          <w:tcPr>
            <w:tcW w:w="1655" w:type="dxa"/>
          </w:tcPr>
          <w:p w14:paraId="40298275" w14:textId="77777777" w:rsidR="001F0C8B" w:rsidRDefault="001F0C8B" w:rsidP="0035674E">
            <w:pPr>
              <w:jc w:val="both"/>
              <w:rPr>
                <w:rFonts w:ascii="Abadi" w:hAnsi="Abadi" w:cs="Calibri"/>
                <w:b/>
                <w:bCs/>
                <w:color w:val="000000"/>
                <w:sz w:val="21"/>
                <w:szCs w:val="21"/>
                <w:lang w:val="es-MX" w:eastAsia="es-MX"/>
              </w:rPr>
            </w:pPr>
          </w:p>
          <w:p w14:paraId="137E8FC2" w14:textId="77777777" w:rsidR="001F0C8B" w:rsidRDefault="001F0C8B" w:rsidP="0035674E">
            <w:pPr>
              <w:jc w:val="both"/>
              <w:rPr>
                <w:rFonts w:ascii="Abadi" w:hAnsi="Abadi" w:cs="Calibri"/>
                <w:b/>
                <w:bCs/>
                <w:color w:val="000000"/>
                <w:sz w:val="21"/>
                <w:szCs w:val="21"/>
                <w:lang w:val="es-MX" w:eastAsia="es-MX"/>
              </w:rPr>
            </w:pPr>
          </w:p>
          <w:p w14:paraId="795DC35D" w14:textId="77777777" w:rsidR="001F0C8B" w:rsidRDefault="001F0C8B" w:rsidP="0035674E">
            <w:pPr>
              <w:jc w:val="both"/>
              <w:rPr>
                <w:rFonts w:ascii="Abadi" w:hAnsi="Abadi" w:cs="Calibri"/>
                <w:b/>
                <w:bCs/>
                <w:color w:val="000000"/>
                <w:sz w:val="21"/>
                <w:szCs w:val="21"/>
                <w:lang w:val="es-MX" w:eastAsia="es-MX"/>
              </w:rPr>
            </w:pPr>
          </w:p>
          <w:p w14:paraId="1D1CC857"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5E2ED73A" w14:textId="77777777" w:rsidTr="0035674E">
        <w:tblPrEx>
          <w:tblCellMar>
            <w:left w:w="70" w:type="dxa"/>
            <w:right w:w="70" w:type="dxa"/>
          </w:tblCellMar>
        </w:tblPrEx>
        <w:tc>
          <w:tcPr>
            <w:tcW w:w="2426" w:type="dxa"/>
          </w:tcPr>
          <w:p w14:paraId="190EE46C"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4.03</w:t>
            </w:r>
          </w:p>
          <w:p w14:paraId="6B5DD414" w14:textId="77777777" w:rsidR="001F0C8B" w:rsidRPr="00871356" w:rsidRDefault="001F0C8B" w:rsidP="0035674E">
            <w:pPr>
              <w:jc w:val="both"/>
              <w:rPr>
                <w:rFonts w:ascii="Abadi" w:hAnsi="Abadi" w:cs="Calibri"/>
                <w:color w:val="000000"/>
                <w:sz w:val="21"/>
                <w:szCs w:val="21"/>
                <w:lang w:val="es-MX" w:eastAsia="es-MX"/>
              </w:rPr>
            </w:pPr>
          </w:p>
          <w:p w14:paraId="099E0319"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La Sexagésima Quinta Legislatura del Congreso del Estado de Hidalgo remite acuerdo económico, por el que se exhorta a la Cámara de Senadores y a la Cámara de Diputados del Congreso de la Unión, </w:t>
            </w:r>
            <w:r w:rsidRPr="00871356">
              <w:rPr>
                <w:rFonts w:ascii="Abadi" w:hAnsi="Abadi" w:cs="Calibri"/>
                <w:color w:val="000000"/>
                <w:sz w:val="21"/>
                <w:szCs w:val="21"/>
                <w:lang w:val="es-MX" w:eastAsia="es-MX"/>
              </w:rPr>
              <w:t>para que en el ámbito de sus competencias, prioricen el análisis, discusión y votación de las iniciativas de ley presentadas para reformar las disposiciones vigentes de la Ley del Instituto de Seguridad y Servicios Sociales de los Trabajadores del Estado que hacen actualmente impagables los créditos hipotecarios de vivienda.</w:t>
            </w:r>
          </w:p>
        </w:tc>
        <w:tc>
          <w:tcPr>
            <w:tcW w:w="1655" w:type="dxa"/>
          </w:tcPr>
          <w:p w14:paraId="0DE98511" w14:textId="77777777" w:rsidR="001F0C8B" w:rsidRDefault="001F0C8B" w:rsidP="0035674E">
            <w:pPr>
              <w:jc w:val="both"/>
              <w:rPr>
                <w:rFonts w:ascii="Abadi" w:hAnsi="Abadi" w:cs="Calibri"/>
                <w:b/>
                <w:bCs/>
                <w:color w:val="000000"/>
                <w:sz w:val="21"/>
                <w:szCs w:val="21"/>
                <w:lang w:val="es-MX" w:eastAsia="es-MX"/>
              </w:rPr>
            </w:pPr>
          </w:p>
          <w:p w14:paraId="52A28C61" w14:textId="77777777" w:rsidR="001F0C8B" w:rsidRDefault="001F0C8B" w:rsidP="0035674E">
            <w:pPr>
              <w:jc w:val="both"/>
              <w:rPr>
                <w:rFonts w:ascii="Abadi" w:hAnsi="Abadi" w:cs="Calibri"/>
                <w:b/>
                <w:bCs/>
                <w:color w:val="000000"/>
                <w:sz w:val="21"/>
                <w:szCs w:val="21"/>
                <w:lang w:val="es-MX" w:eastAsia="es-MX"/>
              </w:rPr>
            </w:pPr>
          </w:p>
          <w:p w14:paraId="40F04FB6"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74DE971E" w14:textId="77777777" w:rsidTr="0035674E">
        <w:tblPrEx>
          <w:tblCellMar>
            <w:left w:w="70" w:type="dxa"/>
            <w:right w:w="70" w:type="dxa"/>
          </w:tblCellMar>
        </w:tblPrEx>
        <w:tc>
          <w:tcPr>
            <w:tcW w:w="2426" w:type="dxa"/>
          </w:tcPr>
          <w:p w14:paraId="4603AB4E"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4.04</w:t>
            </w:r>
          </w:p>
          <w:p w14:paraId="15CFA402" w14:textId="77777777" w:rsidR="001F0C8B" w:rsidRPr="00871356" w:rsidRDefault="001F0C8B" w:rsidP="0035674E">
            <w:pPr>
              <w:jc w:val="both"/>
              <w:rPr>
                <w:rFonts w:ascii="Abadi" w:hAnsi="Abadi" w:cs="Calibri"/>
                <w:color w:val="000000"/>
                <w:sz w:val="21"/>
                <w:szCs w:val="21"/>
                <w:lang w:val="es-MX" w:eastAsia="es-MX"/>
              </w:rPr>
            </w:pPr>
          </w:p>
          <w:p w14:paraId="59D39DF1"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Sexagésima Quinta Legislatura del Congreso del Estado de Hidalgo comunica la elección e integración de la Diputación Permanente que fungirá durante el receso correspondiente al primer periodo ordinario de sesiones del segundo año de ejercicio constitucional; la clausura de los trabajos correspondientes al primer periodo ordinario de sesiones del segundo año de ejercicio constitucional; así como la instalación de la Diputación Permanente que fungirá durante el receso correspondiente al primer periodo ordinario de sesiones del segundo año de ejercicio constitucional.</w:t>
            </w:r>
          </w:p>
        </w:tc>
        <w:tc>
          <w:tcPr>
            <w:tcW w:w="1655" w:type="dxa"/>
          </w:tcPr>
          <w:p w14:paraId="265F0FC1" w14:textId="77777777" w:rsidR="001F0C8B" w:rsidRDefault="001F0C8B" w:rsidP="0035674E">
            <w:pPr>
              <w:jc w:val="both"/>
              <w:rPr>
                <w:rFonts w:ascii="Abadi" w:hAnsi="Abadi" w:cs="Calibri"/>
                <w:b/>
                <w:bCs/>
                <w:color w:val="000000"/>
                <w:sz w:val="21"/>
                <w:szCs w:val="21"/>
                <w:lang w:val="es-MX" w:eastAsia="es-MX"/>
              </w:rPr>
            </w:pPr>
          </w:p>
          <w:p w14:paraId="27EC137D" w14:textId="77777777" w:rsidR="001F0C8B" w:rsidRDefault="001F0C8B" w:rsidP="0035674E">
            <w:pPr>
              <w:jc w:val="both"/>
              <w:rPr>
                <w:rFonts w:ascii="Abadi" w:hAnsi="Abadi" w:cs="Calibri"/>
                <w:b/>
                <w:bCs/>
                <w:color w:val="000000"/>
                <w:sz w:val="21"/>
                <w:szCs w:val="21"/>
                <w:lang w:val="es-MX" w:eastAsia="es-MX"/>
              </w:rPr>
            </w:pPr>
          </w:p>
          <w:p w14:paraId="26B47AFA"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794667DE" w14:textId="77777777" w:rsidTr="0035674E">
        <w:tblPrEx>
          <w:tblCellMar>
            <w:left w:w="70" w:type="dxa"/>
            <w:right w:w="70" w:type="dxa"/>
          </w:tblCellMar>
        </w:tblPrEx>
        <w:tc>
          <w:tcPr>
            <w:tcW w:w="2426" w:type="dxa"/>
          </w:tcPr>
          <w:p w14:paraId="1A5852FC" w14:textId="77777777" w:rsidR="001F0C8B" w:rsidRPr="00871356" w:rsidRDefault="001F0C8B" w:rsidP="0035674E">
            <w:pPr>
              <w:jc w:val="both"/>
              <w:rPr>
                <w:rFonts w:ascii="Abadi" w:hAnsi="Abadi" w:cs="Calibri"/>
                <w:color w:val="000000"/>
                <w:sz w:val="21"/>
                <w:szCs w:val="21"/>
                <w:lang w:val="es-MX" w:eastAsia="es-MX"/>
              </w:rPr>
            </w:pPr>
            <w:r w:rsidRPr="00871356">
              <w:rPr>
                <w:rFonts w:ascii="Abadi" w:hAnsi="Abadi" w:cs="Calibri"/>
                <w:color w:val="000000"/>
                <w:sz w:val="21"/>
                <w:szCs w:val="21"/>
                <w:lang w:val="es-MX" w:eastAsia="es-MX"/>
              </w:rPr>
              <w:t>4.05</w:t>
            </w:r>
          </w:p>
          <w:p w14:paraId="49745567" w14:textId="77777777" w:rsidR="001F0C8B" w:rsidRPr="00871356" w:rsidRDefault="001F0C8B" w:rsidP="0035674E">
            <w:pPr>
              <w:jc w:val="both"/>
              <w:rPr>
                <w:rFonts w:ascii="Abadi" w:hAnsi="Abadi" w:cs="Calibri"/>
                <w:color w:val="000000"/>
                <w:sz w:val="21"/>
                <w:szCs w:val="21"/>
                <w:lang w:val="es-MX" w:eastAsia="es-MX"/>
              </w:rPr>
            </w:pPr>
          </w:p>
          <w:p w14:paraId="0EFD31AE"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La Quincuagésima Quinta Legislatura del Congreso del Estado de Morelos comunica el acuerdo recaído a la Minuta con Proyecto de Decreto, por el que se adiciona una fracción X al artículo 116 de la Constitución Política de los Estados </w:t>
            </w:r>
            <w:r w:rsidRPr="00871356">
              <w:rPr>
                <w:rFonts w:ascii="Abadi" w:hAnsi="Abadi" w:cs="Calibri"/>
                <w:color w:val="000000"/>
                <w:sz w:val="21"/>
                <w:szCs w:val="21"/>
                <w:lang w:val="es-MX" w:eastAsia="es-MX"/>
              </w:rPr>
              <w:lastRenderedPageBreak/>
              <w:t>Unidos Mexicanos, en materia de Símbolos de las Entidades Federativas.</w:t>
            </w:r>
          </w:p>
        </w:tc>
        <w:tc>
          <w:tcPr>
            <w:tcW w:w="1655" w:type="dxa"/>
          </w:tcPr>
          <w:p w14:paraId="22678AD9"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lastRenderedPageBreak/>
              <w:t>Enterados.</w:t>
            </w:r>
          </w:p>
        </w:tc>
      </w:tr>
      <w:tr w:rsidR="001F0C8B" w:rsidRPr="00871356" w14:paraId="721B3268" w14:textId="77777777" w:rsidTr="0035674E">
        <w:tblPrEx>
          <w:tblCellMar>
            <w:left w:w="70" w:type="dxa"/>
            <w:right w:w="70" w:type="dxa"/>
          </w:tblCellMar>
        </w:tblPrEx>
        <w:tc>
          <w:tcPr>
            <w:tcW w:w="2426" w:type="dxa"/>
          </w:tcPr>
          <w:p w14:paraId="1D0BA2F7"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4.06</w:t>
            </w:r>
          </w:p>
          <w:p w14:paraId="6277A62F" w14:textId="77777777" w:rsidR="001F0C8B" w:rsidRPr="00871356" w:rsidRDefault="001F0C8B" w:rsidP="0035674E">
            <w:pPr>
              <w:jc w:val="both"/>
              <w:rPr>
                <w:rFonts w:ascii="Abadi" w:hAnsi="Abadi" w:cs="Calibri"/>
                <w:color w:val="000000"/>
                <w:sz w:val="21"/>
                <w:szCs w:val="21"/>
                <w:lang w:val="es-MX" w:eastAsia="es-MX"/>
              </w:rPr>
            </w:pPr>
          </w:p>
          <w:p w14:paraId="232F4BB7"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Quincuagésima Quinta Legislatura del Congreso del Estado de Morelos comunican la conclusión del primer periodo ordinario de sesiones del segundo año de ejercicio constitucional; así como la designación del quinto diputado y tres diputadas suplentes para integrar la Diputación Permanente, que fungirá durante el primer receso del segundo año de ejercicio constitucional.</w:t>
            </w:r>
          </w:p>
        </w:tc>
        <w:tc>
          <w:tcPr>
            <w:tcW w:w="1655" w:type="dxa"/>
          </w:tcPr>
          <w:p w14:paraId="687881DF"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232A3DDB" w14:textId="77777777" w:rsidTr="0035674E">
        <w:tblPrEx>
          <w:tblCellMar>
            <w:left w:w="70" w:type="dxa"/>
            <w:right w:w="70" w:type="dxa"/>
          </w:tblCellMar>
        </w:tblPrEx>
        <w:tc>
          <w:tcPr>
            <w:tcW w:w="2426" w:type="dxa"/>
          </w:tcPr>
          <w:p w14:paraId="1869BD4A"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4.07</w:t>
            </w:r>
          </w:p>
          <w:p w14:paraId="2B8F7CF3" w14:textId="77777777" w:rsidR="001F0C8B" w:rsidRPr="00871356" w:rsidRDefault="001F0C8B" w:rsidP="0035674E">
            <w:pPr>
              <w:jc w:val="both"/>
              <w:rPr>
                <w:rFonts w:ascii="Abadi" w:hAnsi="Abadi" w:cs="Calibri"/>
                <w:color w:val="000000"/>
                <w:sz w:val="21"/>
                <w:szCs w:val="21"/>
                <w:lang w:val="es-MX" w:eastAsia="es-MX"/>
              </w:rPr>
            </w:pPr>
          </w:p>
          <w:p w14:paraId="3AB9518A" w14:textId="77777777" w:rsidR="001F0C8B" w:rsidRDefault="001F0C8B" w:rsidP="0035674E">
            <w:pPr>
              <w:jc w:val="both"/>
              <w:rPr>
                <w:rFonts w:ascii="Abadi" w:hAnsi="Abadi" w:cs="Calibri"/>
                <w:color w:val="000000"/>
                <w:sz w:val="21"/>
                <w:szCs w:val="21"/>
                <w:lang w:val="es-MX" w:eastAsia="es-MX"/>
              </w:rPr>
            </w:pPr>
            <w:r w:rsidRPr="00871356">
              <w:rPr>
                <w:rFonts w:ascii="Abadi" w:hAnsi="Abadi" w:cs="Calibri"/>
                <w:color w:val="000000"/>
                <w:sz w:val="21"/>
                <w:szCs w:val="21"/>
                <w:lang w:val="es-MX" w:eastAsia="es-MX"/>
              </w:rPr>
              <w:t>La Sexagésima Primera Legislatura del Congreso del Estado de Puebla remite copia del punto de acuerdo en el que se elige al ciudadano Sergio Salomón Céspedes Peregrina como Gobernador Substituto del Estado Libre y Soberano de Puebla, por el periodo comprendido del 15 de diciembre de 2022 al 13 de diciembre de 2024.</w:t>
            </w:r>
          </w:p>
          <w:p w14:paraId="7279FE1C" w14:textId="77777777" w:rsidR="001F0C8B" w:rsidRDefault="001F0C8B" w:rsidP="0035674E">
            <w:pPr>
              <w:jc w:val="both"/>
              <w:rPr>
                <w:rFonts w:ascii="Abadi" w:hAnsi="Abadi" w:cs="Calibri"/>
                <w:color w:val="000000"/>
                <w:sz w:val="21"/>
                <w:szCs w:val="21"/>
                <w:lang w:val="es-MX" w:eastAsia="es-MX"/>
              </w:rPr>
            </w:pPr>
          </w:p>
          <w:p w14:paraId="4D16765A" w14:textId="77777777" w:rsidR="001F0C8B" w:rsidRDefault="001F0C8B" w:rsidP="0035674E">
            <w:pPr>
              <w:jc w:val="both"/>
              <w:rPr>
                <w:rFonts w:ascii="Abadi" w:hAnsi="Abadi" w:cs="Calibri"/>
                <w:color w:val="000000"/>
                <w:sz w:val="21"/>
                <w:szCs w:val="21"/>
                <w:lang w:val="es-MX" w:eastAsia="es-MX"/>
              </w:rPr>
            </w:pPr>
          </w:p>
          <w:p w14:paraId="71C73009" w14:textId="77777777" w:rsidR="001F0C8B" w:rsidRDefault="001F0C8B" w:rsidP="0035674E">
            <w:pPr>
              <w:jc w:val="both"/>
              <w:rPr>
                <w:rFonts w:ascii="Abadi" w:hAnsi="Abadi" w:cs="Calibri"/>
                <w:color w:val="000000"/>
                <w:sz w:val="21"/>
                <w:szCs w:val="21"/>
                <w:lang w:val="es-MX" w:eastAsia="es-MX"/>
              </w:rPr>
            </w:pPr>
          </w:p>
          <w:p w14:paraId="018AC534" w14:textId="77777777" w:rsidR="001F0C8B" w:rsidRPr="00871356" w:rsidRDefault="001F0C8B" w:rsidP="0035674E">
            <w:pPr>
              <w:jc w:val="both"/>
              <w:rPr>
                <w:rFonts w:ascii="Abadi" w:hAnsi="Abadi"/>
                <w:sz w:val="21"/>
                <w:szCs w:val="21"/>
              </w:rPr>
            </w:pPr>
          </w:p>
        </w:tc>
        <w:tc>
          <w:tcPr>
            <w:tcW w:w="1655" w:type="dxa"/>
          </w:tcPr>
          <w:p w14:paraId="43BC2027"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21CBC27B" w14:textId="77777777" w:rsidTr="0035674E">
        <w:tblPrEx>
          <w:tblCellMar>
            <w:left w:w="70" w:type="dxa"/>
            <w:right w:w="70" w:type="dxa"/>
          </w:tblCellMar>
        </w:tblPrEx>
        <w:tc>
          <w:tcPr>
            <w:tcW w:w="2426" w:type="dxa"/>
          </w:tcPr>
          <w:p w14:paraId="2693B6A7"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4.08</w:t>
            </w:r>
          </w:p>
          <w:p w14:paraId="0BD2F213" w14:textId="77777777" w:rsidR="001F0C8B" w:rsidRPr="00871356" w:rsidRDefault="001F0C8B" w:rsidP="0035674E">
            <w:pPr>
              <w:jc w:val="both"/>
              <w:rPr>
                <w:rFonts w:ascii="Abadi" w:hAnsi="Abadi" w:cs="Calibri"/>
                <w:color w:val="000000"/>
                <w:sz w:val="21"/>
                <w:szCs w:val="21"/>
                <w:lang w:val="es-MX" w:eastAsia="es-MX"/>
              </w:rPr>
            </w:pPr>
          </w:p>
          <w:p w14:paraId="369D685E"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La Sexagésima Primera Legislatura del Congreso del Estado de Puebla comunica el nombramiento de dos miembros de la Comisión Permanente del segundo año de ejercicio legal, que actuará durante el periodo de receso </w:t>
            </w:r>
            <w:r w:rsidRPr="00871356">
              <w:rPr>
                <w:rFonts w:ascii="Abadi" w:hAnsi="Abadi" w:cs="Calibri"/>
                <w:color w:val="000000"/>
                <w:sz w:val="21"/>
                <w:szCs w:val="21"/>
                <w:lang w:val="es-MX" w:eastAsia="es-MX"/>
              </w:rPr>
              <w:t>comprendido del 16 de diciembre de 2022 al 14 de enero de 2023.</w:t>
            </w:r>
          </w:p>
        </w:tc>
        <w:tc>
          <w:tcPr>
            <w:tcW w:w="1655" w:type="dxa"/>
          </w:tcPr>
          <w:p w14:paraId="4FB9B118"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516F81BE" w14:textId="77777777" w:rsidTr="0035674E">
        <w:tblPrEx>
          <w:tblCellMar>
            <w:left w:w="70" w:type="dxa"/>
            <w:right w:w="70" w:type="dxa"/>
          </w:tblCellMar>
        </w:tblPrEx>
        <w:tc>
          <w:tcPr>
            <w:tcW w:w="2426" w:type="dxa"/>
          </w:tcPr>
          <w:p w14:paraId="20F0BD94"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4.09</w:t>
            </w:r>
          </w:p>
          <w:p w14:paraId="4EA5A8E3" w14:textId="77777777" w:rsidR="001F0C8B" w:rsidRPr="00871356" w:rsidRDefault="001F0C8B" w:rsidP="0035674E">
            <w:pPr>
              <w:jc w:val="both"/>
              <w:rPr>
                <w:rFonts w:ascii="Abadi" w:hAnsi="Abadi" w:cs="Calibri"/>
                <w:color w:val="000000"/>
                <w:sz w:val="21"/>
                <w:szCs w:val="21"/>
                <w:lang w:val="es-MX" w:eastAsia="es-MX"/>
              </w:rPr>
            </w:pPr>
          </w:p>
          <w:p w14:paraId="444CE94D"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Décima Séptima Legislatura del Congreso del Estado de Quintana Roo remite punto de acuerdo en el que se exhorta a la Cámara de Diputados del Congreso de la Unión y a las legislaturas de los congresos de las entidades federativas, con la finalidad de que manifiesten su respaldo a las acciones legales emprendidas por el Gobierno de México en Estados Unidos que buscan frenar el tráfico ilegal de armas hacia México y con ello poner un alto al crimen organizado para logar la construcción de la paz en el país.</w:t>
            </w:r>
          </w:p>
        </w:tc>
        <w:tc>
          <w:tcPr>
            <w:tcW w:w="1655" w:type="dxa"/>
          </w:tcPr>
          <w:p w14:paraId="559F0AD5"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7F1FB312" w14:textId="77777777" w:rsidTr="0035674E">
        <w:tblPrEx>
          <w:tblCellMar>
            <w:left w:w="70" w:type="dxa"/>
            <w:right w:w="70" w:type="dxa"/>
          </w:tblCellMar>
        </w:tblPrEx>
        <w:tc>
          <w:tcPr>
            <w:tcW w:w="2426" w:type="dxa"/>
          </w:tcPr>
          <w:p w14:paraId="3DD1333C"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4.1</w:t>
            </w:r>
          </w:p>
          <w:p w14:paraId="1DA75D24" w14:textId="77777777" w:rsidR="001F0C8B" w:rsidRPr="00871356" w:rsidRDefault="001F0C8B" w:rsidP="0035674E">
            <w:pPr>
              <w:jc w:val="both"/>
              <w:rPr>
                <w:rFonts w:ascii="Abadi" w:hAnsi="Abadi" w:cs="Calibri"/>
                <w:color w:val="000000"/>
                <w:sz w:val="21"/>
                <w:szCs w:val="21"/>
                <w:lang w:val="es-MX" w:eastAsia="es-MX"/>
              </w:rPr>
            </w:pPr>
          </w:p>
          <w:p w14:paraId="38ACE779" w14:textId="77777777" w:rsidR="001F0C8B" w:rsidRDefault="001F0C8B" w:rsidP="0035674E">
            <w:pPr>
              <w:jc w:val="both"/>
              <w:rPr>
                <w:rFonts w:ascii="Abadi" w:hAnsi="Abadi" w:cs="Calibri"/>
                <w:color w:val="000000"/>
                <w:sz w:val="21"/>
                <w:szCs w:val="21"/>
                <w:lang w:val="es-MX" w:eastAsia="es-MX"/>
              </w:rPr>
            </w:pPr>
            <w:r w:rsidRPr="00871356">
              <w:rPr>
                <w:rFonts w:ascii="Abadi" w:hAnsi="Abadi" w:cs="Calibri"/>
                <w:color w:val="000000"/>
                <w:sz w:val="21"/>
                <w:szCs w:val="21"/>
                <w:lang w:val="es-MX" w:eastAsia="es-MX"/>
              </w:rPr>
              <w:t>La Sexagésima Tercera Legislatura del Congreso del Estado de San Luis Potosí comunica la clausura del primer periodo ordinario de sesiones del segundo año de ejercicio constitucional; así como la elección e integración de la Diputación Permanente que fungirá durante el primer receso comprendido del 15 de diciembre de 2022 al 31 de enero de 2023.</w:t>
            </w:r>
          </w:p>
          <w:p w14:paraId="5C38EC0A" w14:textId="77777777" w:rsidR="001F0C8B" w:rsidRDefault="001F0C8B" w:rsidP="0035674E">
            <w:pPr>
              <w:jc w:val="both"/>
              <w:rPr>
                <w:rFonts w:ascii="Abadi" w:hAnsi="Abadi" w:cs="Calibri"/>
                <w:color w:val="000000"/>
                <w:sz w:val="21"/>
                <w:szCs w:val="21"/>
                <w:lang w:val="es-MX" w:eastAsia="es-MX"/>
              </w:rPr>
            </w:pPr>
          </w:p>
          <w:p w14:paraId="0EC428BB" w14:textId="77777777" w:rsidR="001F0C8B" w:rsidRDefault="001F0C8B" w:rsidP="0035674E">
            <w:pPr>
              <w:jc w:val="both"/>
              <w:rPr>
                <w:rFonts w:ascii="Abadi" w:hAnsi="Abadi" w:cs="Calibri"/>
                <w:color w:val="000000"/>
                <w:sz w:val="21"/>
                <w:szCs w:val="21"/>
                <w:lang w:val="es-MX" w:eastAsia="es-MX"/>
              </w:rPr>
            </w:pPr>
          </w:p>
          <w:p w14:paraId="165B5365" w14:textId="77777777" w:rsidR="001F0C8B" w:rsidRPr="00871356" w:rsidRDefault="001F0C8B" w:rsidP="0035674E">
            <w:pPr>
              <w:jc w:val="both"/>
              <w:rPr>
                <w:rFonts w:ascii="Abadi" w:hAnsi="Abadi"/>
                <w:sz w:val="21"/>
                <w:szCs w:val="21"/>
              </w:rPr>
            </w:pPr>
          </w:p>
        </w:tc>
        <w:tc>
          <w:tcPr>
            <w:tcW w:w="1655" w:type="dxa"/>
          </w:tcPr>
          <w:p w14:paraId="489B0BC7"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2B147975" w14:textId="77777777" w:rsidTr="0035674E">
        <w:tblPrEx>
          <w:tblCellMar>
            <w:left w:w="70" w:type="dxa"/>
            <w:right w:w="70" w:type="dxa"/>
          </w:tblCellMar>
        </w:tblPrEx>
        <w:tc>
          <w:tcPr>
            <w:tcW w:w="2426" w:type="dxa"/>
          </w:tcPr>
          <w:p w14:paraId="7E25BB50" w14:textId="77777777" w:rsidR="001F0C8B" w:rsidRDefault="001F0C8B" w:rsidP="0035674E">
            <w:pPr>
              <w:jc w:val="both"/>
              <w:rPr>
                <w:rFonts w:ascii="Abadi" w:hAnsi="Abadi" w:cs="Calibri"/>
                <w:b/>
                <w:bCs/>
                <w:color w:val="000000"/>
                <w:sz w:val="21"/>
                <w:szCs w:val="21"/>
                <w:lang w:val="es-MX" w:eastAsia="es-MX"/>
              </w:rPr>
            </w:pPr>
          </w:p>
          <w:p w14:paraId="088FDCFC" w14:textId="77777777" w:rsidR="001F0C8B" w:rsidRPr="00D86373"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4.11</w:t>
            </w:r>
          </w:p>
          <w:p w14:paraId="121D58D6"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La Sexagésima Cuarta Legislatura del Congreso del Estado de Zacatecas </w:t>
            </w:r>
            <w:r w:rsidRPr="00871356">
              <w:rPr>
                <w:rFonts w:ascii="Abadi" w:hAnsi="Abadi" w:cs="Calibri"/>
                <w:color w:val="000000"/>
                <w:sz w:val="21"/>
                <w:szCs w:val="21"/>
                <w:lang w:val="es-MX" w:eastAsia="es-MX"/>
              </w:rPr>
              <w:lastRenderedPageBreak/>
              <w:t>comunica la elección e integración de la Comisión Permanente que presidirá los trabajos del primer periodo de receso correspondiente al segundo año de ejercicio constitucional.</w:t>
            </w:r>
          </w:p>
        </w:tc>
        <w:tc>
          <w:tcPr>
            <w:tcW w:w="1655" w:type="dxa"/>
          </w:tcPr>
          <w:p w14:paraId="0AE5C072"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lastRenderedPageBreak/>
              <w:t>Enterados.</w:t>
            </w:r>
          </w:p>
        </w:tc>
      </w:tr>
      <w:tr w:rsidR="001F0C8B" w:rsidRPr="00871356" w14:paraId="283E7ED4" w14:textId="77777777" w:rsidTr="0035674E">
        <w:tblPrEx>
          <w:tblCellMar>
            <w:left w:w="70" w:type="dxa"/>
            <w:right w:w="70" w:type="dxa"/>
          </w:tblCellMar>
        </w:tblPrEx>
        <w:tc>
          <w:tcPr>
            <w:tcW w:w="2426" w:type="dxa"/>
          </w:tcPr>
          <w:p w14:paraId="4B843F24" w14:textId="77777777" w:rsidR="001F0C8B" w:rsidRPr="00871356" w:rsidRDefault="001F0C8B" w:rsidP="0035674E">
            <w:pPr>
              <w:jc w:val="both"/>
              <w:rPr>
                <w:rFonts w:ascii="Abadi" w:hAnsi="Abadi" w:cs="Calibri"/>
                <w:color w:val="000000"/>
                <w:sz w:val="21"/>
                <w:szCs w:val="21"/>
                <w:lang w:val="es-MX" w:eastAsia="es-MX"/>
              </w:rPr>
            </w:pPr>
            <w:r w:rsidRPr="00871356">
              <w:rPr>
                <w:rFonts w:ascii="Abadi" w:hAnsi="Abadi" w:cs="Calibri"/>
                <w:color w:val="000000"/>
                <w:sz w:val="21"/>
                <w:szCs w:val="21"/>
                <w:lang w:val="es-MX" w:eastAsia="es-MX"/>
              </w:rPr>
              <w:t>4.12</w:t>
            </w:r>
          </w:p>
          <w:p w14:paraId="2B77266A"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La magistrada presidenta del Tribunal Superior de Justicia y del Consejo de la Judicatura del Estado de Tlaxcala remite respuesta al punto de acuerdo aprobado por esta Legislatura en el que se exhorta a la Procuraduría General de Justicia del Estado de Tlaxcala y al Poder Judicial del Estado de Tlaxcala para que el procedimiento penal instaurado contra el joven guanajuatense Pedro Francisco Rodríguez Vázquez, originario del Municipio de San Felipe, Guanajuato, se realice atendiendo a los principios constitucionales y legales que rigen el sistema penal mexicano; y a la Secretaría de Gobierno del Estado de Guanajuato, para que siga brindando asesoría legal al joven Pedro Francisco y su familia, así como los apoyos necesarios para que este caso se resuelva en apego a los principios de justicia.</w:t>
            </w:r>
          </w:p>
        </w:tc>
        <w:tc>
          <w:tcPr>
            <w:tcW w:w="1655" w:type="dxa"/>
          </w:tcPr>
          <w:p w14:paraId="15097E49"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w:t>
            </w:r>
          </w:p>
        </w:tc>
      </w:tr>
      <w:tr w:rsidR="001F0C8B" w:rsidRPr="00871356" w14:paraId="53CF06B1" w14:textId="77777777" w:rsidTr="0035674E">
        <w:tblPrEx>
          <w:tblCellMar>
            <w:left w:w="70" w:type="dxa"/>
            <w:right w:w="70" w:type="dxa"/>
          </w:tblCellMar>
        </w:tblPrEx>
        <w:tc>
          <w:tcPr>
            <w:tcW w:w="4081" w:type="dxa"/>
            <w:gridSpan w:val="2"/>
            <w:shd w:val="clear" w:color="auto" w:fill="DDD9C3" w:themeFill="background2" w:themeFillShade="E6"/>
          </w:tcPr>
          <w:p w14:paraId="0094495C" w14:textId="77777777" w:rsidR="001F0C8B" w:rsidRPr="00871356" w:rsidRDefault="001F0C8B" w:rsidP="0035674E">
            <w:pPr>
              <w:jc w:val="both"/>
              <w:rPr>
                <w:rFonts w:ascii="Abadi" w:hAnsi="Abadi" w:cs="Calibri"/>
                <w:color w:val="000000"/>
                <w:sz w:val="21"/>
                <w:szCs w:val="21"/>
                <w:lang w:val="es-MX" w:eastAsia="es-MX"/>
              </w:rPr>
            </w:pPr>
            <w:r w:rsidRPr="00871356">
              <w:rPr>
                <w:rFonts w:ascii="Abadi" w:hAnsi="Abadi"/>
                <w:b/>
                <w:bCs/>
                <w:sz w:val="21"/>
                <w:szCs w:val="21"/>
              </w:rPr>
              <w:t>IV. Comunicados provenientes de los poderes de otros estados.</w:t>
            </w:r>
          </w:p>
        </w:tc>
      </w:tr>
      <w:tr w:rsidR="001F0C8B" w:rsidRPr="00871356" w14:paraId="3BE927D7" w14:textId="77777777" w:rsidTr="0035674E">
        <w:tblPrEx>
          <w:tblCellMar>
            <w:left w:w="70" w:type="dxa"/>
            <w:right w:w="70" w:type="dxa"/>
          </w:tblCellMar>
        </w:tblPrEx>
        <w:tc>
          <w:tcPr>
            <w:tcW w:w="2426" w:type="dxa"/>
          </w:tcPr>
          <w:p w14:paraId="48409DF3" w14:textId="77777777" w:rsidR="001F0C8B" w:rsidRDefault="001F0C8B" w:rsidP="0035674E">
            <w:pPr>
              <w:jc w:val="both"/>
              <w:rPr>
                <w:rFonts w:ascii="Abadi" w:hAnsi="Abadi" w:cs="Calibri"/>
                <w:color w:val="000000"/>
                <w:sz w:val="21"/>
                <w:szCs w:val="21"/>
                <w:lang w:val="es-MX" w:eastAsia="es-MX"/>
              </w:rPr>
            </w:pPr>
            <w:r w:rsidRPr="00871356">
              <w:rPr>
                <w:rFonts w:ascii="Abadi" w:hAnsi="Abadi" w:cs="Calibri"/>
                <w:color w:val="000000"/>
                <w:sz w:val="21"/>
                <w:szCs w:val="21"/>
                <w:lang w:val="es-MX" w:eastAsia="es-MX"/>
              </w:rPr>
              <w:t>5.01</w:t>
            </w:r>
          </w:p>
          <w:p w14:paraId="71F85CEC" w14:textId="77777777" w:rsidR="001F0C8B" w:rsidRPr="00871356" w:rsidRDefault="001F0C8B" w:rsidP="0035674E">
            <w:pPr>
              <w:jc w:val="both"/>
              <w:rPr>
                <w:rFonts w:ascii="Abadi" w:hAnsi="Abadi" w:cs="Calibri"/>
                <w:color w:val="000000"/>
                <w:sz w:val="21"/>
                <w:szCs w:val="21"/>
                <w:lang w:val="es-MX" w:eastAsia="es-MX"/>
              </w:rPr>
            </w:pPr>
          </w:p>
          <w:p w14:paraId="6011CE48"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El coordinador y alumnos de la Licenciatura en Ciencias Políticas y Administración Pública </w:t>
            </w:r>
            <w:r w:rsidRPr="00871356">
              <w:rPr>
                <w:rFonts w:ascii="Abadi" w:hAnsi="Abadi" w:cs="Calibri"/>
                <w:color w:val="000000"/>
                <w:sz w:val="21"/>
                <w:szCs w:val="21"/>
                <w:lang w:val="es-MX" w:eastAsia="es-MX"/>
              </w:rPr>
              <w:t>del Instituto Latinoamericano de Ciencias y Humanidades remiten respuesta a la consulta de la iniciativa a efecto de reformar la fracción VIII del artículo 34 y adicionar una fracción V, recorriéndose en su orden las subsecuentes, al artículo 2, y una fracción XV, recorriéndose en su orden la subsecuente, al artículo 24 de la Ley de Acceso de las Mujeres a una Vida Libre de Violencia para el Estado de Guanajuato.</w:t>
            </w:r>
          </w:p>
        </w:tc>
        <w:tc>
          <w:tcPr>
            <w:tcW w:w="1655" w:type="dxa"/>
          </w:tcPr>
          <w:p w14:paraId="2623866F"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informa que se turnó a la Comisión para la Igualdad de Género.</w:t>
            </w:r>
          </w:p>
        </w:tc>
      </w:tr>
      <w:tr w:rsidR="001F0C8B" w:rsidRPr="00871356" w14:paraId="6F021137" w14:textId="77777777" w:rsidTr="0035674E">
        <w:tblPrEx>
          <w:tblCellMar>
            <w:left w:w="70" w:type="dxa"/>
            <w:right w:w="70" w:type="dxa"/>
          </w:tblCellMar>
        </w:tblPrEx>
        <w:tc>
          <w:tcPr>
            <w:tcW w:w="2426" w:type="dxa"/>
          </w:tcPr>
          <w:p w14:paraId="7AAA42EF" w14:textId="77777777" w:rsidR="001F0C8B"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5.02</w:t>
            </w:r>
          </w:p>
          <w:p w14:paraId="70D6D73D" w14:textId="77777777" w:rsidR="001F0C8B" w:rsidRPr="00D86373" w:rsidRDefault="001F0C8B" w:rsidP="0035674E">
            <w:pPr>
              <w:jc w:val="both"/>
              <w:rPr>
                <w:rFonts w:ascii="Abadi" w:hAnsi="Abadi" w:cs="Calibri"/>
                <w:b/>
                <w:bCs/>
                <w:color w:val="000000"/>
                <w:sz w:val="21"/>
                <w:szCs w:val="21"/>
                <w:lang w:val="es-MX" w:eastAsia="es-MX"/>
              </w:rPr>
            </w:pPr>
          </w:p>
          <w:p w14:paraId="7D0C2848"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El maestro Miguel Armando Pérez Andrade de Prensa Social URGE, Binomio Social, presenta denegada ampliación de demanda del 30 de septiembre de 2020.</w:t>
            </w:r>
          </w:p>
        </w:tc>
        <w:tc>
          <w:tcPr>
            <w:tcW w:w="1655" w:type="dxa"/>
          </w:tcPr>
          <w:p w14:paraId="56724C5D" w14:textId="77777777" w:rsidR="001F0C8B" w:rsidRDefault="001F0C8B" w:rsidP="0035674E">
            <w:pPr>
              <w:jc w:val="both"/>
              <w:rPr>
                <w:rFonts w:ascii="Abadi" w:hAnsi="Abadi" w:cs="Calibri"/>
                <w:b/>
                <w:bCs/>
                <w:color w:val="000000"/>
                <w:sz w:val="21"/>
                <w:szCs w:val="21"/>
                <w:lang w:val="es-MX" w:eastAsia="es-MX"/>
              </w:rPr>
            </w:pPr>
          </w:p>
          <w:p w14:paraId="79E86F83" w14:textId="77777777" w:rsidR="001F0C8B" w:rsidRDefault="001F0C8B" w:rsidP="0035674E">
            <w:pPr>
              <w:jc w:val="both"/>
              <w:rPr>
                <w:rFonts w:ascii="Abadi" w:hAnsi="Abadi" w:cs="Calibri"/>
                <w:b/>
                <w:bCs/>
                <w:color w:val="000000"/>
                <w:sz w:val="21"/>
                <w:szCs w:val="21"/>
                <w:lang w:val="es-MX" w:eastAsia="es-MX"/>
              </w:rPr>
            </w:pPr>
          </w:p>
          <w:p w14:paraId="650AEBB9"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le comunica que de conformidad con el artículo 63 de la Constitución Política para el Estado de Guanajuato este Poder Legislativo carece de competencia para atender su petición.</w:t>
            </w:r>
          </w:p>
        </w:tc>
      </w:tr>
      <w:tr w:rsidR="001F0C8B" w:rsidRPr="00871356" w14:paraId="7FEF4C82" w14:textId="77777777" w:rsidTr="0035674E">
        <w:tblPrEx>
          <w:tblCellMar>
            <w:left w:w="70" w:type="dxa"/>
            <w:right w:w="70" w:type="dxa"/>
          </w:tblCellMar>
        </w:tblPrEx>
        <w:tc>
          <w:tcPr>
            <w:tcW w:w="2426" w:type="dxa"/>
          </w:tcPr>
          <w:p w14:paraId="3D5B523B" w14:textId="77777777" w:rsidR="001F0C8B" w:rsidRDefault="001F0C8B" w:rsidP="0035674E">
            <w:pPr>
              <w:jc w:val="both"/>
              <w:rPr>
                <w:rFonts w:ascii="Abadi" w:hAnsi="Abadi" w:cs="Calibri"/>
                <w:b/>
                <w:bCs/>
                <w:color w:val="000000"/>
                <w:sz w:val="21"/>
                <w:szCs w:val="21"/>
                <w:lang w:val="es-MX" w:eastAsia="es-MX"/>
              </w:rPr>
            </w:pPr>
            <w:r w:rsidRPr="00D86373">
              <w:rPr>
                <w:rFonts w:ascii="Abadi" w:hAnsi="Abadi" w:cs="Calibri"/>
                <w:b/>
                <w:bCs/>
                <w:color w:val="000000"/>
                <w:sz w:val="21"/>
                <w:szCs w:val="21"/>
                <w:lang w:val="es-MX" w:eastAsia="es-MX"/>
              </w:rPr>
              <w:t>5.03</w:t>
            </w:r>
          </w:p>
          <w:p w14:paraId="736E86F5" w14:textId="77777777" w:rsidR="001F0C8B" w:rsidRPr="00D86373" w:rsidRDefault="001F0C8B" w:rsidP="0035674E">
            <w:pPr>
              <w:jc w:val="both"/>
              <w:rPr>
                <w:rFonts w:ascii="Abadi" w:hAnsi="Abadi" w:cs="Calibri"/>
                <w:b/>
                <w:bCs/>
                <w:color w:val="000000"/>
                <w:sz w:val="21"/>
                <w:szCs w:val="21"/>
                <w:lang w:val="es-MX" w:eastAsia="es-MX"/>
              </w:rPr>
            </w:pPr>
          </w:p>
          <w:p w14:paraId="723C69ED" w14:textId="77777777" w:rsidR="001F0C8B" w:rsidRPr="00871356" w:rsidRDefault="001F0C8B" w:rsidP="0035674E">
            <w:pPr>
              <w:jc w:val="both"/>
              <w:rPr>
                <w:rFonts w:ascii="Abadi" w:hAnsi="Abadi"/>
                <w:sz w:val="21"/>
                <w:szCs w:val="21"/>
              </w:rPr>
            </w:pPr>
            <w:r w:rsidRPr="00871356">
              <w:rPr>
                <w:rFonts w:ascii="Abadi" w:hAnsi="Abadi" w:cs="Calibri"/>
                <w:color w:val="000000"/>
                <w:sz w:val="21"/>
                <w:szCs w:val="21"/>
                <w:lang w:val="es-MX" w:eastAsia="es-MX"/>
              </w:rPr>
              <w:t xml:space="preserve">Copia marcada a la Comisión de Desarrollo Económico y Social de este Poder Legislativo del escrito suscrito por la presidenta de la Cámara Nacional de la Industria de Restaurantes y Alimentos Condimentados, Delegación Guanajuato, dirigido al Gobernador del Estado de Guanajuato, mediante el cual comunica la problemática que existe en el comercio informal en el centro histórico de </w:t>
            </w:r>
            <w:r w:rsidRPr="00871356">
              <w:rPr>
                <w:rFonts w:ascii="Abadi" w:hAnsi="Abadi" w:cs="Calibri"/>
                <w:color w:val="000000"/>
                <w:sz w:val="21"/>
                <w:szCs w:val="21"/>
                <w:lang w:val="es-MX" w:eastAsia="es-MX"/>
              </w:rPr>
              <w:lastRenderedPageBreak/>
              <w:t>la ciudad de Guanajuato Capital.</w:t>
            </w:r>
          </w:p>
        </w:tc>
        <w:tc>
          <w:tcPr>
            <w:tcW w:w="1655" w:type="dxa"/>
          </w:tcPr>
          <w:p w14:paraId="12B88BEE" w14:textId="77777777" w:rsidR="001F0C8B" w:rsidRDefault="001F0C8B" w:rsidP="0035674E">
            <w:pPr>
              <w:jc w:val="both"/>
              <w:rPr>
                <w:rFonts w:ascii="Abadi" w:hAnsi="Abadi" w:cs="Calibri"/>
                <w:b/>
                <w:bCs/>
                <w:color w:val="000000"/>
                <w:sz w:val="21"/>
                <w:szCs w:val="21"/>
                <w:lang w:val="es-MX" w:eastAsia="es-MX"/>
              </w:rPr>
            </w:pPr>
          </w:p>
          <w:p w14:paraId="4CDCF36A" w14:textId="77777777" w:rsidR="001F0C8B" w:rsidRDefault="001F0C8B" w:rsidP="0035674E">
            <w:pPr>
              <w:jc w:val="both"/>
              <w:rPr>
                <w:rFonts w:ascii="Abadi" w:hAnsi="Abadi" w:cs="Calibri"/>
                <w:b/>
                <w:bCs/>
                <w:color w:val="000000"/>
                <w:sz w:val="21"/>
                <w:szCs w:val="21"/>
                <w:lang w:val="es-MX" w:eastAsia="es-MX"/>
              </w:rPr>
            </w:pPr>
          </w:p>
          <w:p w14:paraId="53730E10" w14:textId="77777777" w:rsidR="001F0C8B" w:rsidRPr="00D86373" w:rsidRDefault="001F0C8B" w:rsidP="0035674E">
            <w:pPr>
              <w:jc w:val="both"/>
              <w:rPr>
                <w:rFonts w:ascii="Abadi" w:hAnsi="Abadi"/>
                <w:b/>
                <w:bCs/>
                <w:sz w:val="21"/>
                <w:szCs w:val="21"/>
              </w:rPr>
            </w:pPr>
            <w:r w:rsidRPr="00D86373">
              <w:rPr>
                <w:rFonts w:ascii="Abadi" w:hAnsi="Abadi" w:cs="Calibri"/>
                <w:b/>
                <w:bCs/>
                <w:color w:val="000000"/>
                <w:sz w:val="21"/>
                <w:szCs w:val="21"/>
                <w:lang w:val="es-MX" w:eastAsia="es-MX"/>
              </w:rPr>
              <w:t>Enterados y se turna a la Comisión de Desarrollo Económico y Social.</w:t>
            </w:r>
          </w:p>
        </w:tc>
      </w:tr>
    </w:tbl>
    <w:p w14:paraId="7030DA86" w14:textId="77777777" w:rsidR="001F0C8B" w:rsidRDefault="001F0C8B" w:rsidP="005B747D">
      <w:pPr>
        <w:ind w:firstLine="720"/>
        <w:jc w:val="both"/>
        <w:rPr>
          <w:rFonts w:ascii="Abadi" w:hAnsi="Abadi"/>
          <w:sz w:val="21"/>
          <w:szCs w:val="21"/>
        </w:rPr>
      </w:pPr>
    </w:p>
    <w:p w14:paraId="10EAE7E9" w14:textId="4848B09B" w:rsidR="00C8111A" w:rsidRDefault="00C8111A" w:rsidP="00C8111A">
      <w:pPr>
        <w:ind w:firstLine="708"/>
        <w:jc w:val="both"/>
        <w:rPr>
          <w:rFonts w:ascii="Abadi" w:hAnsi="Abadi"/>
          <w:sz w:val="21"/>
          <w:szCs w:val="21"/>
        </w:rPr>
      </w:pPr>
      <w:r w:rsidRPr="00D81FA5">
        <w:rPr>
          <w:rFonts w:ascii="Abadi" w:hAnsi="Abadi"/>
          <w:b/>
          <w:bCs/>
          <w:sz w:val="21"/>
          <w:szCs w:val="21"/>
        </w:rPr>
        <w:t xml:space="preserve">- </w:t>
      </w:r>
      <w:r w:rsidR="00D81FA5" w:rsidRPr="00D81FA5">
        <w:rPr>
          <w:rFonts w:ascii="Abadi" w:hAnsi="Abadi"/>
          <w:b/>
          <w:bCs/>
          <w:sz w:val="21"/>
          <w:szCs w:val="21"/>
        </w:rPr>
        <w:t xml:space="preserve">La </w:t>
      </w:r>
      <w:proofErr w:type="gramStart"/>
      <w:r w:rsidR="00D81FA5" w:rsidRPr="00D81FA5">
        <w:rPr>
          <w:rFonts w:ascii="Abadi" w:hAnsi="Abadi"/>
          <w:b/>
          <w:bCs/>
          <w:sz w:val="21"/>
          <w:szCs w:val="21"/>
        </w:rPr>
        <w:t>Presidenta.-</w:t>
      </w:r>
      <w:proofErr w:type="gramEnd"/>
      <w:r w:rsidR="00D81FA5">
        <w:rPr>
          <w:rFonts w:ascii="Abadi" w:hAnsi="Abadi"/>
          <w:sz w:val="21"/>
          <w:szCs w:val="21"/>
        </w:rPr>
        <w:t xml:space="preserve"> </w:t>
      </w:r>
      <w:r>
        <w:rPr>
          <w:rFonts w:ascii="Abadi" w:hAnsi="Abadi"/>
          <w:sz w:val="21"/>
          <w:szCs w:val="21"/>
        </w:rPr>
        <w:t>E</w:t>
      </w:r>
      <w:r w:rsidRPr="00F81544">
        <w:rPr>
          <w:rFonts w:ascii="Abadi" w:hAnsi="Abadi"/>
          <w:sz w:val="21"/>
          <w:szCs w:val="21"/>
        </w:rPr>
        <w:t>n el siguiente punto del orden del día</w:t>
      </w:r>
      <w:r>
        <w:rPr>
          <w:rFonts w:ascii="Abadi" w:hAnsi="Abadi"/>
          <w:sz w:val="21"/>
          <w:szCs w:val="21"/>
        </w:rPr>
        <w:t>,</w:t>
      </w:r>
      <w:r w:rsidRPr="00F81544">
        <w:rPr>
          <w:rFonts w:ascii="Abadi" w:hAnsi="Abadi"/>
          <w:sz w:val="21"/>
          <w:szCs w:val="21"/>
        </w:rPr>
        <w:t xml:space="preserve"> relativo a las comunicaciones y correspondencia recibida</w:t>
      </w:r>
      <w:r>
        <w:rPr>
          <w:rFonts w:ascii="Abadi" w:hAnsi="Abadi"/>
          <w:sz w:val="21"/>
          <w:szCs w:val="21"/>
        </w:rPr>
        <w:t>s,</w:t>
      </w:r>
      <w:r w:rsidRPr="00F81544">
        <w:rPr>
          <w:rFonts w:ascii="Abadi" w:hAnsi="Abadi"/>
          <w:sz w:val="21"/>
          <w:szCs w:val="21"/>
        </w:rPr>
        <w:t xml:space="preserve"> se propone la dispensa de lectura</w:t>
      </w:r>
      <w:r>
        <w:rPr>
          <w:rFonts w:ascii="Abadi" w:hAnsi="Abadi"/>
          <w:sz w:val="21"/>
          <w:szCs w:val="21"/>
        </w:rPr>
        <w:t>,</w:t>
      </w:r>
      <w:r w:rsidRPr="00F81544">
        <w:rPr>
          <w:rFonts w:ascii="Abadi" w:hAnsi="Abadi"/>
          <w:sz w:val="21"/>
          <w:szCs w:val="21"/>
        </w:rPr>
        <w:t xml:space="preserve"> en razón de encontrarse en la </w:t>
      </w:r>
      <w:r>
        <w:rPr>
          <w:rFonts w:ascii="Abadi" w:hAnsi="Abadi"/>
          <w:sz w:val="21"/>
          <w:szCs w:val="21"/>
        </w:rPr>
        <w:t>G</w:t>
      </w:r>
      <w:r w:rsidRPr="00F81544">
        <w:rPr>
          <w:rFonts w:ascii="Abadi" w:hAnsi="Abadi"/>
          <w:sz w:val="21"/>
          <w:szCs w:val="21"/>
        </w:rPr>
        <w:t xml:space="preserve">aceta </w:t>
      </w:r>
      <w:r>
        <w:rPr>
          <w:rFonts w:ascii="Abadi" w:hAnsi="Abadi"/>
          <w:sz w:val="21"/>
          <w:szCs w:val="21"/>
        </w:rPr>
        <w:t>P</w:t>
      </w:r>
      <w:r w:rsidRPr="00F81544">
        <w:rPr>
          <w:rFonts w:ascii="Abadi" w:hAnsi="Abadi"/>
          <w:sz w:val="21"/>
          <w:szCs w:val="21"/>
        </w:rPr>
        <w:t>arlamentaria</w:t>
      </w:r>
      <w:r>
        <w:rPr>
          <w:rFonts w:ascii="Abadi" w:hAnsi="Abadi"/>
          <w:sz w:val="21"/>
          <w:szCs w:val="21"/>
        </w:rPr>
        <w:t>.</w:t>
      </w:r>
    </w:p>
    <w:p w14:paraId="6CE3314A" w14:textId="77777777" w:rsidR="00C8111A" w:rsidRDefault="00C8111A" w:rsidP="00C8111A">
      <w:pPr>
        <w:ind w:firstLine="708"/>
        <w:jc w:val="both"/>
        <w:rPr>
          <w:rFonts w:ascii="Abadi" w:hAnsi="Abadi"/>
          <w:sz w:val="21"/>
          <w:szCs w:val="21"/>
        </w:rPr>
      </w:pPr>
    </w:p>
    <w:p w14:paraId="1ECF7F4F" w14:textId="62E6E296" w:rsidR="00C8111A" w:rsidRDefault="00C8111A" w:rsidP="00C8111A">
      <w:pPr>
        <w:ind w:firstLine="708"/>
        <w:jc w:val="both"/>
        <w:rPr>
          <w:rFonts w:ascii="Abadi" w:hAnsi="Abadi"/>
          <w:sz w:val="21"/>
          <w:szCs w:val="21"/>
        </w:rPr>
      </w:pPr>
      <w:r>
        <w:rPr>
          <w:rFonts w:ascii="Abadi" w:hAnsi="Abadi"/>
          <w:sz w:val="21"/>
          <w:szCs w:val="21"/>
        </w:rPr>
        <w:t>- S</w:t>
      </w:r>
      <w:r w:rsidRPr="00F81544">
        <w:rPr>
          <w:rFonts w:ascii="Abadi" w:hAnsi="Abadi"/>
          <w:sz w:val="21"/>
          <w:szCs w:val="21"/>
        </w:rPr>
        <w:t>i alguna diputada o diputado desea hacer uso de la palabra</w:t>
      </w:r>
      <w:r>
        <w:rPr>
          <w:rFonts w:ascii="Abadi" w:hAnsi="Abadi"/>
          <w:sz w:val="21"/>
          <w:szCs w:val="21"/>
        </w:rPr>
        <w:t>,</w:t>
      </w:r>
      <w:r w:rsidRPr="00F81544">
        <w:rPr>
          <w:rFonts w:ascii="Abadi" w:hAnsi="Abadi"/>
          <w:sz w:val="21"/>
          <w:szCs w:val="21"/>
        </w:rPr>
        <w:t xml:space="preserve"> con respecto a esta propuesta sírvanse en indica</w:t>
      </w:r>
      <w:r>
        <w:rPr>
          <w:rFonts w:ascii="Abadi" w:hAnsi="Abadi"/>
          <w:sz w:val="21"/>
          <w:szCs w:val="21"/>
        </w:rPr>
        <w:t>rlo.</w:t>
      </w:r>
    </w:p>
    <w:p w14:paraId="4E8F7453" w14:textId="77777777" w:rsidR="00C8111A" w:rsidRDefault="00C8111A" w:rsidP="00C8111A">
      <w:pPr>
        <w:ind w:firstLine="708"/>
        <w:jc w:val="both"/>
        <w:rPr>
          <w:rFonts w:ascii="Abadi" w:hAnsi="Abadi"/>
          <w:sz w:val="21"/>
          <w:szCs w:val="21"/>
        </w:rPr>
      </w:pPr>
    </w:p>
    <w:p w14:paraId="1953ACE1" w14:textId="706E7A34" w:rsidR="00C8111A" w:rsidRDefault="00C8111A" w:rsidP="00C8111A">
      <w:pPr>
        <w:ind w:firstLine="708"/>
        <w:jc w:val="both"/>
        <w:rPr>
          <w:rFonts w:ascii="Abadi" w:hAnsi="Abadi"/>
          <w:sz w:val="21"/>
          <w:szCs w:val="21"/>
        </w:rPr>
      </w:pPr>
      <w:r>
        <w:rPr>
          <w:rFonts w:ascii="Abadi" w:hAnsi="Abadi"/>
          <w:sz w:val="21"/>
          <w:szCs w:val="21"/>
        </w:rPr>
        <w:t>- A</w:t>
      </w:r>
      <w:r w:rsidRPr="003E4965">
        <w:rPr>
          <w:rFonts w:ascii="Abadi" w:hAnsi="Abadi"/>
          <w:sz w:val="21"/>
          <w:szCs w:val="21"/>
        </w:rPr>
        <w:t xml:space="preserve">l no registrarse intervenciones se solicita la </w:t>
      </w:r>
      <w:r>
        <w:rPr>
          <w:rFonts w:ascii="Abadi" w:hAnsi="Abadi"/>
          <w:sz w:val="21"/>
          <w:szCs w:val="21"/>
        </w:rPr>
        <w:t>S</w:t>
      </w:r>
      <w:r w:rsidRPr="003E4965">
        <w:rPr>
          <w:rFonts w:ascii="Abadi" w:hAnsi="Abadi"/>
          <w:sz w:val="21"/>
          <w:szCs w:val="21"/>
        </w:rPr>
        <w:t xml:space="preserve">ecretaría de que en votación económica en </w:t>
      </w:r>
      <w:r>
        <w:rPr>
          <w:rFonts w:ascii="Abadi" w:hAnsi="Abadi"/>
          <w:sz w:val="21"/>
          <w:szCs w:val="21"/>
        </w:rPr>
        <w:t xml:space="preserve">la </w:t>
      </w:r>
      <w:r w:rsidRPr="003E4965">
        <w:rPr>
          <w:rFonts w:ascii="Abadi" w:hAnsi="Abadi"/>
          <w:sz w:val="21"/>
          <w:szCs w:val="21"/>
        </w:rPr>
        <w:t>modalidad convencional pregunte a diputadas y diputados si se aprueba dicha propuesta</w:t>
      </w:r>
      <w:r>
        <w:rPr>
          <w:rFonts w:ascii="Abadi" w:hAnsi="Abadi"/>
          <w:sz w:val="21"/>
          <w:szCs w:val="21"/>
        </w:rPr>
        <w:t>.</w:t>
      </w:r>
    </w:p>
    <w:p w14:paraId="595305DD" w14:textId="77777777" w:rsidR="00C8111A" w:rsidRDefault="00C8111A" w:rsidP="00C8111A">
      <w:pPr>
        <w:ind w:firstLine="708"/>
        <w:jc w:val="both"/>
        <w:rPr>
          <w:rFonts w:ascii="Abadi" w:hAnsi="Abadi"/>
          <w:sz w:val="21"/>
          <w:szCs w:val="21"/>
        </w:rPr>
      </w:pPr>
    </w:p>
    <w:p w14:paraId="3A1BE98A" w14:textId="6114DB8E" w:rsidR="00C8111A" w:rsidRDefault="00C8111A" w:rsidP="00C8111A">
      <w:pPr>
        <w:ind w:firstLine="708"/>
        <w:jc w:val="both"/>
        <w:rPr>
          <w:rFonts w:ascii="Abadi" w:hAnsi="Abadi"/>
          <w:sz w:val="21"/>
          <w:szCs w:val="21"/>
        </w:rPr>
      </w:pPr>
      <w:r w:rsidRPr="00597A80">
        <w:rPr>
          <w:rFonts w:ascii="Abadi" w:hAnsi="Abadi"/>
          <w:b/>
          <w:bCs/>
          <w:sz w:val="21"/>
          <w:szCs w:val="21"/>
        </w:rPr>
        <w:t xml:space="preserve">- EL </w:t>
      </w:r>
      <w:proofErr w:type="gramStart"/>
      <w:r w:rsidRPr="00597A80">
        <w:rPr>
          <w:rFonts w:ascii="Abadi" w:hAnsi="Abadi"/>
          <w:b/>
          <w:bCs/>
          <w:sz w:val="21"/>
          <w:szCs w:val="21"/>
        </w:rPr>
        <w:t>Secretario.-</w:t>
      </w:r>
      <w:proofErr w:type="gramEnd"/>
      <w:r>
        <w:rPr>
          <w:rFonts w:ascii="Abadi" w:hAnsi="Abadi"/>
          <w:sz w:val="21"/>
          <w:szCs w:val="21"/>
        </w:rPr>
        <w:t xml:space="preserve"> E</w:t>
      </w:r>
      <w:r w:rsidRPr="003E4965">
        <w:rPr>
          <w:rFonts w:ascii="Abadi" w:hAnsi="Abadi"/>
          <w:sz w:val="21"/>
          <w:szCs w:val="21"/>
        </w:rPr>
        <w:t xml:space="preserve">n votación económica se consultan </w:t>
      </w:r>
      <w:r>
        <w:rPr>
          <w:rFonts w:ascii="Abadi" w:hAnsi="Abadi"/>
          <w:sz w:val="21"/>
          <w:szCs w:val="21"/>
        </w:rPr>
        <w:t xml:space="preserve">a </w:t>
      </w:r>
      <w:r w:rsidRPr="003E4965">
        <w:rPr>
          <w:rFonts w:ascii="Abadi" w:hAnsi="Abadi"/>
          <w:sz w:val="21"/>
          <w:szCs w:val="21"/>
        </w:rPr>
        <w:t>las diputadas y diputados si se aprueba la propuesta</w:t>
      </w:r>
      <w:r>
        <w:rPr>
          <w:rFonts w:ascii="Abadi" w:hAnsi="Abadi"/>
          <w:sz w:val="21"/>
          <w:szCs w:val="21"/>
        </w:rPr>
        <w:t>.</w:t>
      </w:r>
    </w:p>
    <w:p w14:paraId="7837C27B" w14:textId="77777777" w:rsidR="00C8111A" w:rsidRDefault="00C8111A" w:rsidP="00C8111A">
      <w:pPr>
        <w:ind w:firstLine="708"/>
        <w:jc w:val="both"/>
        <w:rPr>
          <w:rFonts w:ascii="Abadi" w:hAnsi="Abadi"/>
          <w:sz w:val="21"/>
          <w:szCs w:val="21"/>
        </w:rPr>
      </w:pPr>
    </w:p>
    <w:p w14:paraId="5BDB16A4" w14:textId="0E2CD81B" w:rsidR="00C8111A" w:rsidRDefault="00C8111A" w:rsidP="00C8111A">
      <w:pPr>
        <w:ind w:firstLine="708"/>
        <w:jc w:val="both"/>
        <w:rPr>
          <w:rFonts w:ascii="Abadi" w:hAnsi="Abadi"/>
          <w:sz w:val="21"/>
          <w:szCs w:val="21"/>
        </w:rPr>
      </w:pPr>
      <w:r>
        <w:rPr>
          <w:rFonts w:ascii="Abadi" w:hAnsi="Abadi"/>
          <w:sz w:val="21"/>
          <w:szCs w:val="21"/>
        </w:rPr>
        <w:t>- Si</w:t>
      </w:r>
      <w:r w:rsidRPr="003E4965">
        <w:rPr>
          <w:rFonts w:ascii="Abadi" w:hAnsi="Abadi"/>
          <w:sz w:val="21"/>
          <w:szCs w:val="21"/>
        </w:rPr>
        <w:t xml:space="preserve"> están por la afirmativa manifiéstenlo levantando su mano</w:t>
      </w:r>
      <w:r>
        <w:rPr>
          <w:rFonts w:ascii="Abadi" w:hAnsi="Abadi"/>
          <w:sz w:val="21"/>
          <w:szCs w:val="21"/>
        </w:rPr>
        <w:t>.</w:t>
      </w:r>
    </w:p>
    <w:p w14:paraId="696B3B2E" w14:textId="77777777" w:rsidR="00C8111A" w:rsidRDefault="00C8111A" w:rsidP="00C8111A">
      <w:pPr>
        <w:ind w:firstLine="708"/>
        <w:jc w:val="both"/>
        <w:rPr>
          <w:rFonts w:ascii="Abadi" w:hAnsi="Abadi"/>
          <w:sz w:val="21"/>
          <w:szCs w:val="21"/>
        </w:rPr>
      </w:pPr>
    </w:p>
    <w:p w14:paraId="7F0084AA" w14:textId="77777777" w:rsidR="00C8111A" w:rsidRDefault="00C8111A" w:rsidP="00C8111A">
      <w:pPr>
        <w:ind w:firstLine="708"/>
        <w:jc w:val="both"/>
        <w:rPr>
          <w:rFonts w:ascii="Abadi" w:hAnsi="Abadi"/>
          <w:sz w:val="21"/>
          <w:szCs w:val="21"/>
        </w:rPr>
      </w:pPr>
      <w:r>
        <w:rPr>
          <w:rFonts w:ascii="Abadi" w:hAnsi="Abadi"/>
          <w:sz w:val="21"/>
          <w:szCs w:val="21"/>
        </w:rPr>
        <w:t>- L</w:t>
      </w:r>
      <w:r w:rsidRPr="003E4965">
        <w:rPr>
          <w:rFonts w:ascii="Abadi" w:hAnsi="Abadi"/>
          <w:sz w:val="21"/>
          <w:szCs w:val="21"/>
        </w:rPr>
        <w:t>a propuesta ha sido aprobada por unanimidad de votos</w:t>
      </w:r>
      <w:r>
        <w:rPr>
          <w:rFonts w:ascii="Abadi" w:hAnsi="Abadi"/>
          <w:sz w:val="21"/>
          <w:szCs w:val="21"/>
        </w:rPr>
        <w:t>.</w:t>
      </w:r>
    </w:p>
    <w:p w14:paraId="12668F7D" w14:textId="77777777" w:rsidR="00C8111A" w:rsidRPr="009F0512" w:rsidRDefault="00C8111A" w:rsidP="00BB64E6">
      <w:pPr>
        <w:ind w:firstLine="708"/>
        <w:jc w:val="both"/>
        <w:rPr>
          <w:rFonts w:ascii="Abadi" w:hAnsi="Abadi"/>
          <w:sz w:val="21"/>
          <w:szCs w:val="21"/>
        </w:rPr>
      </w:pPr>
    </w:p>
    <w:p w14:paraId="795AC667" w14:textId="77777777" w:rsidR="00C8111A" w:rsidRDefault="009F0512" w:rsidP="009F0512">
      <w:pPr>
        <w:ind w:left="426" w:right="425"/>
        <w:jc w:val="both"/>
        <w:rPr>
          <w:rFonts w:ascii="Abadi" w:hAnsi="Abadi"/>
          <w:b/>
          <w:bCs/>
          <w:i/>
          <w:iCs/>
          <w:sz w:val="21"/>
          <w:szCs w:val="21"/>
          <w:u w:val="single"/>
        </w:rPr>
      </w:pPr>
      <w:r w:rsidRPr="009F0512">
        <w:rPr>
          <w:rFonts w:ascii="Abadi" w:hAnsi="Abadi"/>
          <w:b/>
          <w:bCs/>
          <w:i/>
          <w:iCs/>
          <w:sz w:val="21"/>
          <w:szCs w:val="21"/>
          <w:u w:val="single"/>
        </w:rPr>
        <w:t xml:space="preserve">En consecuencia </w:t>
      </w:r>
      <w:proofErr w:type="gramStart"/>
      <w:r w:rsidR="00BF582F">
        <w:rPr>
          <w:rFonts w:ascii="Abadi" w:hAnsi="Abadi"/>
          <w:b/>
          <w:bCs/>
          <w:i/>
          <w:iCs/>
          <w:sz w:val="21"/>
          <w:szCs w:val="21"/>
          <w:u w:val="single"/>
        </w:rPr>
        <w:t xml:space="preserve">ejecútense </w:t>
      </w:r>
      <w:r w:rsidRPr="009F0512">
        <w:rPr>
          <w:rFonts w:ascii="Abadi" w:hAnsi="Abadi"/>
          <w:b/>
          <w:bCs/>
          <w:i/>
          <w:iCs/>
          <w:sz w:val="21"/>
          <w:szCs w:val="21"/>
          <w:u w:val="single"/>
        </w:rPr>
        <w:t xml:space="preserve"> los</w:t>
      </w:r>
      <w:proofErr w:type="gramEnd"/>
      <w:r w:rsidRPr="009F0512">
        <w:rPr>
          <w:rFonts w:ascii="Abadi" w:hAnsi="Abadi"/>
          <w:b/>
          <w:bCs/>
          <w:i/>
          <w:iCs/>
          <w:sz w:val="21"/>
          <w:szCs w:val="21"/>
          <w:u w:val="single"/>
        </w:rPr>
        <w:t xml:space="preserve"> acuerdos dictados por esta presidencia a comunicaciones y correspondencias recibidas.</w:t>
      </w:r>
    </w:p>
    <w:p w14:paraId="335DCED3" w14:textId="77777777" w:rsidR="00C8111A" w:rsidRDefault="00C8111A" w:rsidP="009F0512">
      <w:pPr>
        <w:ind w:left="426" w:right="425"/>
        <w:jc w:val="both"/>
        <w:rPr>
          <w:rFonts w:ascii="Abadi" w:hAnsi="Abadi"/>
          <w:b/>
          <w:bCs/>
          <w:i/>
          <w:iCs/>
          <w:sz w:val="21"/>
          <w:szCs w:val="21"/>
          <w:u w:val="single"/>
        </w:rPr>
      </w:pPr>
    </w:p>
    <w:p w14:paraId="1724F89E" w14:textId="2A7A5D66" w:rsidR="009F0512" w:rsidRPr="009F0512" w:rsidRDefault="009F0512" w:rsidP="009F0512">
      <w:pPr>
        <w:ind w:left="426" w:right="425"/>
        <w:jc w:val="both"/>
        <w:rPr>
          <w:rFonts w:ascii="Abadi" w:hAnsi="Abadi"/>
          <w:b/>
          <w:bCs/>
          <w:i/>
          <w:iCs/>
          <w:sz w:val="21"/>
          <w:szCs w:val="21"/>
          <w:u w:val="single"/>
        </w:rPr>
      </w:pPr>
      <w:r w:rsidRPr="009F0512">
        <w:rPr>
          <w:rFonts w:ascii="Abadi" w:hAnsi="Abadi"/>
          <w:b/>
          <w:bCs/>
          <w:i/>
          <w:iCs/>
          <w:sz w:val="21"/>
          <w:szCs w:val="21"/>
          <w:u w:val="single"/>
        </w:rPr>
        <w:t xml:space="preserve"> </w:t>
      </w:r>
    </w:p>
    <w:p w14:paraId="185B08DF" w14:textId="54F2D41B" w:rsidR="0077047B" w:rsidRDefault="0077047B" w:rsidP="001D2F7A">
      <w:pPr>
        <w:pStyle w:val="Prrafodelista"/>
        <w:numPr>
          <w:ilvl w:val="0"/>
          <w:numId w:val="12"/>
        </w:numPr>
        <w:kinsoku w:val="0"/>
        <w:overflowPunct w:val="0"/>
        <w:autoSpaceDE w:val="0"/>
        <w:autoSpaceDN w:val="0"/>
        <w:adjustRightInd w:val="0"/>
        <w:ind w:left="284" w:right="100"/>
        <w:contextualSpacing/>
        <w:jc w:val="both"/>
        <w:rPr>
          <w:rFonts w:ascii="Abadi" w:hAnsi="Abadi" w:cs="Arial"/>
          <w:b/>
          <w:bCs/>
          <w:sz w:val="21"/>
          <w:szCs w:val="21"/>
        </w:rPr>
      </w:pPr>
      <w:r w:rsidRPr="005106F0">
        <w:rPr>
          <w:rFonts w:ascii="Abadi" w:hAnsi="Abadi" w:cs="Arial"/>
          <w:b/>
          <w:bCs/>
          <w:sz w:val="21"/>
          <w:szCs w:val="21"/>
        </w:rPr>
        <w:t>PRESENTACIÓN</w:t>
      </w:r>
      <w:r w:rsidRPr="005106F0">
        <w:rPr>
          <w:rFonts w:ascii="Abadi" w:hAnsi="Abadi" w:cs="Arial"/>
          <w:b/>
          <w:bCs/>
          <w:spacing w:val="40"/>
          <w:sz w:val="21"/>
          <w:szCs w:val="21"/>
        </w:rPr>
        <w:t xml:space="preserve"> </w:t>
      </w:r>
      <w:r w:rsidRPr="005106F0">
        <w:rPr>
          <w:rFonts w:ascii="Abadi" w:hAnsi="Abadi" w:cs="Arial"/>
          <w:b/>
          <w:bCs/>
          <w:sz w:val="21"/>
          <w:szCs w:val="21"/>
        </w:rPr>
        <w:t>DE</w:t>
      </w:r>
      <w:r w:rsidRPr="005106F0">
        <w:rPr>
          <w:rFonts w:ascii="Abadi" w:hAnsi="Abadi" w:cs="Arial"/>
          <w:b/>
          <w:bCs/>
          <w:spacing w:val="40"/>
          <w:sz w:val="21"/>
          <w:szCs w:val="21"/>
        </w:rPr>
        <w:t xml:space="preserve"> </w:t>
      </w:r>
      <w:r w:rsidRPr="005106F0">
        <w:rPr>
          <w:rFonts w:ascii="Abadi" w:hAnsi="Abadi" w:cs="Arial"/>
          <w:b/>
          <w:bCs/>
          <w:sz w:val="21"/>
          <w:szCs w:val="21"/>
        </w:rPr>
        <w:t>LA</w:t>
      </w:r>
      <w:r w:rsidRPr="005106F0">
        <w:rPr>
          <w:rFonts w:ascii="Abadi" w:hAnsi="Abadi" w:cs="Arial"/>
          <w:b/>
          <w:bCs/>
          <w:spacing w:val="40"/>
          <w:sz w:val="21"/>
          <w:szCs w:val="21"/>
        </w:rPr>
        <w:t xml:space="preserve"> </w:t>
      </w:r>
      <w:r w:rsidRPr="005106F0">
        <w:rPr>
          <w:rFonts w:ascii="Abadi" w:hAnsi="Abadi" w:cs="Arial"/>
          <w:b/>
          <w:bCs/>
          <w:sz w:val="21"/>
          <w:szCs w:val="21"/>
        </w:rPr>
        <w:t>INICIATIVA</w:t>
      </w:r>
      <w:r w:rsidRPr="005106F0">
        <w:rPr>
          <w:rFonts w:ascii="Abadi" w:hAnsi="Abadi" w:cs="Arial"/>
          <w:b/>
          <w:bCs/>
          <w:spacing w:val="40"/>
          <w:sz w:val="21"/>
          <w:szCs w:val="21"/>
        </w:rPr>
        <w:t xml:space="preserve"> </w:t>
      </w:r>
      <w:r w:rsidRPr="005106F0">
        <w:rPr>
          <w:rFonts w:ascii="Abadi" w:hAnsi="Abadi" w:cs="Arial"/>
          <w:b/>
          <w:bCs/>
          <w:sz w:val="21"/>
          <w:szCs w:val="21"/>
        </w:rPr>
        <w:t>FORMULADA</w:t>
      </w:r>
      <w:r w:rsidRPr="005106F0">
        <w:rPr>
          <w:rFonts w:ascii="Abadi" w:hAnsi="Abadi" w:cs="Arial"/>
          <w:b/>
          <w:bCs/>
          <w:spacing w:val="40"/>
          <w:sz w:val="21"/>
          <w:szCs w:val="21"/>
        </w:rPr>
        <w:t xml:space="preserve"> </w:t>
      </w:r>
      <w:r w:rsidRPr="005106F0">
        <w:rPr>
          <w:rFonts w:ascii="Abadi" w:hAnsi="Abadi" w:cs="Arial"/>
          <w:b/>
          <w:bCs/>
          <w:sz w:val="21"/>
          <w:szCs w:val="21"/>
        </w:rPr>
        <w:t>POR</w:t>
      </w:r>
      <w:r w:rsidRPr="005106F0">
        <w:rPr>
          <w:rFonts w:ascii="Abadi" w:hAnsi="Abadi" w:cs="Arial"/>
          <w:b/>
          <w:bCs/>
          <w:spacing w:val="40"/>
          <w:sz w:val="21"/>
          <w:szCs w:val="21"/>
        </w:rPr>
        <w:t xml:space="preserve"> </w:t>
      </w:r>
      <w:r w:rsidRPr="005106F0">
        <w:rPr>
          <w:rFonts w:ascii="Abadi" w:hAnsi="Abadi" w:cs="Arial"/>
          <w:b/>
          <w:bCs/>
          <w:sz w:val="21"/>
          <w:szCs w:val="21"/>
        </w:rPr>
        <w:t>LAS</w:t>
      </w:r>
      <w:r w:rsidRPr="005106F0">
        <w:rPr>
          <w:rFonts w:ascii="Abadi" w:hAnsi="Abadi" w:cs="Arial"/>
          <w:b/>
          <w:bCs/>
          <w:spacing w:val="40"/>
          <w:sz w:val="21"/>
          <w:szCs w:val="21"/>
        </w:rPr>
        <w:t xml:space="preserve"> </w:t>
      </w:r>
      <w:r w:rsidRPr="005106F0">
        <w:rPr>
          <w:rFonts w:ascii="Abadi" w:hAnsi="Abadi" w:cs="Arial"/>
          <w:b/>
          <w:bCs/>
          <w:sz w:val="21"/>
          <w:szCs w:val="21"/>
        </w:rPr>
        <w:t>DIPUTADAS</w:t>
      </w:r>
      <w:r w:rsidRPr="005106F0">
        <w:rPr>
          <w:rFonts w:ascii="Abadi" w:hAnsi="Abadi" w:cs="Arial"/>
          <w:b/>
          <w:bCs/>
          <w:spacing w:val="40"/>
          <w:sz w:val="21"/>
          <w:szCs w:val="21"/>
        </w:rPr>
        <w:t xml:space="preserve"> </w:t>
      </w:r>
      <w:r w:rsidRPr="005106F0">
        <w:rPr>
          <w:rFonts w:ascii="Abadi" w:hAnsi="Abadi" w:cs="Arial"/>
          <w:b/>
          <w:bCs/>
          <w:sz w:val="21"/>
          <w:szCs w:val="21"/>
        </w:rPr>
        <w:t>YULMA</w:t>
      </w:r>
      <w:r w:rsidRPr="005106F0">
        <w:rPr>
          <w:rFonts w:ascii="Abadi" w:hAnsi="Abadi" w:cs="Arial"/>
          <w:b/>
          <w:bCs/>
          <w:spacing w:val="40"/>
          <w:sz w:val="21"/>
          <w:szCs w:val="21"/>
        </w:rPr>
        <w:t xml:space="preserve"> </w:t>
      </w:r>
      <w:r w:rsidRPr="005106F0">
        <w:rPr>
          <w:rFonts w:ascii="Abadi" w:hAnsi="Abadi" w:cs="Arial"/>
          <w:b/>
          <w:bCs/>
          <w:sz w:val="21"/>
          <w:szCs w:val="21"/>
        </w:rPr>
        <w:t>ROCHA AGUILAR,</w:t>
      </w:r>
      <w:r w:rsidRPr="005106F0">
        <w:rPr>
          <w:rFonts w:ascii="Abadi" w:hAnsi="Abadi" w:cs="Arial"/>
          <w:b/>
          <w:bCs/>
          <w:spacing w:val="32"/>
          <w:sz w:val="21"/>
          <w:szCs w:val="21"/>
        </w:rPr>
        <w:t xml:space="preserve"> </w:t>
      </w:r>
      <w:r w:rsidRPr="005106F0">
        <w:rPr>
          <w:rFonts w:ascii="Abadi" w:hAnsi="Abadi" w:cs="Arial"/>
          <w:b/>
          <w:bCs/>
          <w:sz w:val="21"/>
          <w:szCs w:val="21"/>
        </w:rPr>
        <w:t>DESSIRE ANGEL</w:t>
      </w:r>
      <w:r w:rsidRPr="005106F0">
        <w:rPr>
          <w:rFonts w:ascii="Abadi" w:hAnsi="Abadi" w:cs="Arial"/>
          <w:b/>
          <w:bCs/>
          <w:spacing w:val="32"/>
          <w:sz w:val="21"/>
          <w:szCs w:val="21"/>
        </w:rPr>
        <w:t xml:space="preserve"> </w:t>
      </w:r>
      <w:r w:rsidRPr="005106F0">
        <w:rPr>
          <w:rFonts w:ascii="Abadi" w:hAnsi="Abadi" w:cs="Arial"/>
          <w:b/>
          <w:bCs/>
          <w:sz w:val="21"/>
          <w:szCs w:val="21"/>
        </w:rPr>
        <w:t>ROCHA</w:t>
      </w:r>
      <w:r w:rsidRPr="005106F0">
        <w:rPr>
          <w:rFonts w:ascii="Abadi" w:hAnsi="Abadi" w:cs="Arial"/>
          <w:b/>
          <w:bCs/>
          <w:spacing w:val="32"/>
          <w:sz w:val="21"/>
          <w:szCs w:val="21"/>
        </w:rPr>
        <w:t xml:space="preserve"> </w:t>
      </w:r>
      <w:r w:rsidRPr="005106F0">
        <w:rPr>
          <w:rFonts w:ascii="Abadi" w:hAnsi="Abadi" w:cs="Arial"/>
          <w:b/>
          <w:bCs/>
          <w:sz w:val="21"/>
          <w:szCs w:val="21"/>
        </w:rPr>
        <w:t>Y</w:t>
      </w:r>
      <w:r w:rsidRPr="005106F0">
        <w:rPr>
          <w:rFonts w:ascii="Abadi" w:hAnsi="Abadi" w:cs="Arial"/>
          <w:b/>
          <w:bCs/>
          <w:spacing w:val="32"/>
          <w:sz w:val="21"/>
          <w:szCs w:val="21"/>
        </w:rPr>
        <w:t xml:space="preserve"> </w:t>
      </w:r>
      <w:r w:rsidRPr="005106F0">
        <w:rPr>
          <w:rFonts w:ascii="Abadi" w:hAnsi="Abadi" w:cs="Arial"/>
          <w:b/>
          <w:bCs/>
          <w:sz w:val="21"/>
          <w:szCs w:val="21"/>
        </w:rPr>
        <w:t>MARTHA</w:t>
      </w:r>
      <w:r w:rsidRPr="005106F0">
        <w:rPr>
          <w:rFonts w:ascii="Abadi" w:hAnsi="Abadi" w:cs="Arial"/>
          <w:b/>
          <w:bCs/>
          <w:spacing w:val="32"/>
          <w:sz w:val="21"/>
          <w:szCs w:val="21"/>
        </w:rPr>
        <w:t xml:space="preserve"> </w:t>
      </w:r>
      <w:r w:rsidRPr="005106F0">
        <w:rPr>
          <w:rFonts w:ascii="Abadi" w:hAnsi="Abadi" w:cs="Arial"/>
          <w:b/>
          <w:bCs/>
          <w:sz w:val="21"/>
          <w:szCs w:val="21"/>
        </w:rPr>
        <w:t>LOURDES</w:t>
      </w:r>
      <w:r w:rsidRPr="005106F0">
        <w:rPr>
          <w:rFonts w:ascii="Abadi" w:hAnsi="Abadi" w:cs="Arial"/>
          <w:b/>
          <w:bCs/>
          <w:spacing w:val="32"/>
          <w:sz w:val="21"/>
          <w:szCs w:val="21"/>
        </w:rPr>
        <w:t xml:space="preserve"> </w:t>
      </w:r>
      <w:r w:rsidRPr="005106F0">
        <w:rPr>
          <w:rFonts w:ascii="Abadi" w:hAnsi="Abadi" w:cs="Arial"/>
          <w:b/>
          <w:bCs/>
          <w:sz w:val="21"/>
          <w:szCs w:val="21"/>
        </w:rPr>
        <w:t>ORTEGA</w:t>
      </w:r>
      <w:r w:rsidRPr="005106F0">
        <w:rPr>
          <w:rFonts w:ascii="Abadi" w:hAnsi="Abadi" w:cs="Arial"/>
          <w:b/>
          <w:bCs/>
          <w:spacing w:val="32"/>
          <w:sz w:val="21"/>
          <w:szCs w:val="21"/>
        </w:rPr>
        <w:t xml:space="preserve"> </w:t>
      </w:r>
      <w:r w:rsidRPr="005106F0">
        <w:rPr>
          <w:rFonts w:ascii="Abadi" w:hAnsi="Abadi" w:cs="Arial"/>
          <w:b/>
          <w:bCs/>
          <w:sz w:val="21"/>
          <w:szCs w:val="21"/>
        </w:rPr>
        <w:t>ROQUE</w:t>
      </w:r>
      <w:r w:rsidRPr="005106F0">
        <w:rPr>
          <w:rFonts w:ascii="Abadi" w:hAnsi="Abadi" w:cs="Arial"/>
          <w:b/>
          <w:bCs/>
          <w:spacing w:val="32"/>
          <w:sz w:val="21"/>
          <w:szCs w:val="21"/>
        </w:rPr>
        <w:t xml:space="preserve"> </w:t>
      </w:r>
      <w:r w:rsidRPr="005106F0">
        <w:rPr>
          <w:rFonts w:ascii="Abadi" w:hAnsi="Abadi" w:cs="Arial"/>
          <w:b/>
          <w:bCs/>
          <w:sz w:val="21"/>
          <w:szCs w:val="21"/>
        </w:rPr>
        <w:t>A</w:t>
      </w:r>
      <w:r w:rsidRPr="005106F0">
        <w:rPr>
          <w:rFonts w:ascii="Abadi" w:hAnsi="Abadi" w:cs="Arial"/>
          <w:b/>
          <w:bCs/>
          <w:spacing w:val="32"/>
          <w:sz w:val="21"/>
          <w:szCs w:val="21"/>
        </w:rPr>
        <w:t xml:space="preserve"> </w:t>
      </w:r>
      <w:r w:rsidRPr="005106F0">
        <w:rPr>
          <w:rFonts w:ascii="Abadi" w:hAnsi="Abadi" w:cs="Arial"/>
          <w:b/>
          <w:bCs/>
          <w:sz w:val="21"/>
          <w:szCs w:val="21"/>
        </w:rPr>
        <w:t>EFECTO DE</w:t>
      </w:r>
      <w:r w:rsidRPr="005106F0">
        <w:rPr>
          <w:rFonts w:ascii="Abadi" w:hAnsi="Abadi" w:cs="Arial"/>
          <w:b/>
          <w:bCs/>
          <w:spacing w:val="80"/>
          <w:w w:val="150"/>
          <w:sz w:val="21"/>
          <w:szCs w:val="21"/>
        </w:rPr>
        <w:t xml:space="preserve"> </w:t>
      </w:r>
      <w:r w:rsidRPr="005106F0">
        <w:rPr>
          <w:rFonts w:ascii="Abadi" w:hAnsi="Abadi" w:cs="Arial"/>
          <w:b/>
          <w:bCs/>
          <w:sz w:val="21"/>
          <w:szCs w:val="21"/>
        </w:rPr>
        <w:t>REFORMAR</w:t>
      </w:r>
      <w:r w:rsidRPr="005106F0">
        <w:rPr>
          <w:rFonts w:ascii="Abadi" w:hAnsi="Abadi" w:cs="Arial"/>
          <w:b/>
          <w:bCs/>
          <w:spacing w:val="80"/>
          <w:w w:val="150"/>
          <w:sz w:val="21"/>
          <w:szCs w:val="21"/>
        </w:rPr>
        <w:t xml:space="preserve"> </w:t>
      </w:r>
      <w:r w:rsidRPr="005106F0">
        <w:rPr>
          <w:rFonts w:ascii="Abadi" w:hAnsi="Abadi" w:cs="Arial"/>
          <w:b/>
          <w:bCs/>
          <w:sz w:val="21"/>
          <w:szCs w:val="21"/>
        </w:rPr>
        <w:t>LOS</w:t>
      </w:r>
      <w:r w:rsidRPr="005106F0">
        <w:rPr>
          <w:rFonts w:ascii="Abadi" w:hAnsi="Abadi" w:cs="Arial"/>
          <w:b/>
          <w:bCs/>
          <w:spacing w:val="80"/>
          <w:w w:val="150"/>
          <w:sz w:val="21"/>
          <w:szCs w:val="21"/>
        </w:rPr>
        <w:t xml:space="preserve"> </w:t>
      </w:r>
      <w:r w:rsidRPr="005106F0">
        <w:rPr>
          <w:rFonts w:ascii="Abadi" w:hAnsi="Abadi" w:cs="Arial"/>
          <w:b/>
          <w:bCs/>
          <w:sz w:val="21"/>
          <w:szCs w:val="21"/>
        </w:rPr>
        <w:t>ARTÍCULOS</w:t>
      </w:r>
      <w:r w:rsidRPr="005106F0">
        <w:rPr>
          <w:rFonts w:ascii="Abadi" w:hAnsi="Abadi" w:cs="Arial"/>
          <w:b/>
          <w:bCs/>
          <w:spacing w:val="80"/>
          <w:w w:val="150"/>
          <w:sz w:val="21"/>
          <w:szCs w:val="21"/>
        </w:rPr>
        <w:t xml:space="preserve"> </w:t>
      </w:r>
      <w:r w:rsidRPr="005106F0">
        <w:rPr>
          <w:rFonts w:ascii="Abadi" w:hAnsi="Abadi" w:cs="Arial"/>
          <w:b/>
          <w:bCs/>
          <w:sz w:val="21"/>
          <w:szCs w:val="21"/>
        </w:rPr>
        <w:t>11</w:t>
      </w:r>
      <w:r w:rsidRPr="005106F0">
        <w:rPr>
          <w:rFonts w:ascii="Abadi" w:hAnsi="Abadi" w:cs="Arial"/>
          <w:b/>
          <w:bCs/>
          <w:spacing w:val="80"/>
          <w:w w:val="150"/>
          <w:sz w:val="21"/>
          <w:szCs w:val="21"/>
        </w:rPr>
        <w:t xml:space="preserve"> </w:t>
      </w:r>
      <w:r w:rsidRPr="005106F0">
        <w:rPr>
          <w:rFonts w:ascii="Abadi" w:hAnsi="Abadi" w:cs="Arial"/>
          <w:b/>
          <w:bCs/>
          <w:sz w:val="21"/>
          <w:szCs w:val="21"/>
        </w:rPr>
        <w:t>Y</w:t>
      </w:r>
      <w:r w:rsidRPr="005106F0">
        <w:rPr>
          <w:rFonts w:ascii="Abadi" w:hAnsi="Abadi" w:cs="Arial"/>
          <w:b/>
          <w:bCs/>
          <w:spacing w:val="80"/>
          <w:w w:val="150"/>
          <w:sz w:val="21"/>
          <w:szCs w:val="21"/>
        </w:rPr>
        <w:t xml:space="preserve"> </w:t>
      </w:r>
      <w:r w:rsidRPr="005106F0">
        <w:rPr>
          <w:rFonts w:ascii="Abadi" w:hAnsi="Abadi" w:cs="Arial"/>
          <w:b/>
          <w:bCs/>
          <w:sz w:val="21"/>
          <w:szCs w:val="21"/>
        </w:rPr>
        <w:t>190</w:t>
      </w:r>
      <w:r w:rsidRPr="005106F0">
        <w:rPr>
          <w:rFonts w:ascii="Abadi" w:hAnsi="Abadi" w:cs="Arial"/>
          <w:b/>
          <w:bCs/>
          <w:spacing w:val="80"/>
          <w:w w:val="150"/>
          <w:sz w:val="21"/>
          <w:szCs w:val="21"/>
        </w:rPr>
        <w:t xml:space="preserve"> </w:t>
      </w:r>
      <w:r w:rsidRPr="005106F0">
        <w:rPr>
          <w:rFonts w:ascii="Abadi" w:hAnsi="Abadi" w:cs="Arial"/>
          <w:b/>
          <w:bCs/>
          <w:sz w:val="21"/>
          <w:szCs w:val="21"/>
        </w:rPr>
        <w:t>DE</w:t>
      </w:r>
      <w:r w:rsidRPr="005106F0">
        <w:rPr>
          <w:rFonts w:ascii="Abadi" w:hAnsi="Abadi" w:cs="Arial"/>
          <w:b/>
          <w:bCs/>
          <w:spacing w:val="80"/>
          <w:w w:val="150"/>
          <w:sz w:val="21"/>
          <w:szCs w:val="21"/>
        </w:rPr>
        <w:t xml:space="preserve"> </w:t>
      </w:r>
      <w:r w:rsidRPr="005106F0">
        <w:rPr>
          <w:rFonts w:ascii="Abadi" w:hAnsi="Abadi" w:cs="Arial"/>
          <w:b/>
          <w:bCs/>
          <w:sz w:val="21"/>
          <w:szCs w:val="21"/>
        </w:rPr>
        <w:t>LA</w:t>
      </w:r>
      <w:r w:rsidRPr="005106F0">
        <w:rPr>
          <w:rFonts w:ascii="Abadi" w:hAnsi="Abadi" w:cs="Arial"/>
          <w:b/>
          <w:bCs/>
          <w:spacing w:val="80"/>
          <w:w w:val="150"/>
          <w:sz w:val="21"/>
          <w:szCs w:val="21"/>
        </w:rPr>
        <w:t xml:space="preserve"> </w:t>
      </w:r>
      <w:r w:rsidRPr="005106F0">
        <w:rPr>
          <w:rFonts w:ascii="Abadi" w:hAnsi="Abadi" w:cs="Arial"/>
          <w:b/>
          <w:bCs/>
          <w:sz w:val="21"/>
          <w:szCs w:val="21"/>
        </w:rPr>
        <w:t>LEY</w:t>
      </w:r>
      <w:r w:rsidRPr="005106F0">
        <w:rPr>
          <w:rFonts w:ascii="Abadi" w:hAnsi="Abadi" w:cs="Arial"/>
          <w:b/>
          <w:bCs/>
          <w:spacing w:val="80"/>
          <w:w w:val="150"/>
          <w:sz w:val="21"/>
          <w:szCs w:val="21"/>
        </w:rPr>
        <w:t xml:space="preserve"> </w:t>
      </w:r>
      <w:r w:rsidRPr="005106F0">
        <w:rPr>
          <w:rFonts w:ascii="Abadi" w:hAnsi="Abadi" w:cs="Arial"/>
          <w:b/>
          <w:bCs/>
          <w:sz w:val="21"/>
          <w:szCs w:val="21"/>
        </w:rPr>
        <w:t>DE</w:t>
      </w:r>
      <w:r w:rsidRPr="005106F0">
        <w:rPr>
          <w:rFonts w:ascii="Abadi" w:hAnsi="Abadi" w:cs="Arial"/>
          <w:b/>
          <w:bCs/>
          <w:spacing w:val="80"/>
          <w:w w:val="150"/>
          <w:sz w:val="21"/>
          <w:szCs w:val="21"/>
        </w:rPr>
        <w:t xml:space="preserve"> </w:t>
      </w:r>
      <w:r w:rsidRPr="005106F0">
        <w:rPr>
          <w:rFonts w:ascii="Abadi" w:hAnsi="Abadi" w:cs="Arial"/>
          <w:b/>
          <w:bCs/>
          <w:sz w:val="21"/>
          <w:szCs w:val="21"/>
        </w:rPr>
        <w:t>INSTITUCIONES</w:t>
      </w:r>
      <w:r w:rsidRPr="005106F0">
        <w:rPr>
          <w:rFonts w:ascii="Abadi" w:hAnsi="Abadi" w:cs="Arial"/>
          <w:b/>
          <w:bCs/>
          <w:spacing w:val="80"/>
          <w:w w:val="150"/>
          <w:sz w:val="21"/>
          <w:szCs w:val="21"/>
        </w:rPr>
        <w:t xml:space="preserve"> </w:t>
      </w:r>
      <w:r w:rsidRPr="005106F0">
        <w:rPr>
          <w:rFonts w:ascii="Abadi" w:hAnsi="Abadi" w:cs="Arial"/>
          <w:b/>
          <w:bCs/>
          <w:sz w:val="21"/>
          <w:szCs w:val="21"/>
        </w:rPr>
        <w:t>Y PROCEDIMIENTOS ELECTORALES PARA EL ESTADO DE GUANAJUATO.</w:t>
      </w:r>
    </w:p>
    <w:p w14:paraId="02BFFDBC" w14:textId="57E31119" w:rsidR="00763CAC" w:rsidRDefault="00763CAC" w:rsidP="00763CAC">
      <w:pPr>
        <w:kinsoku w:val="0"/>
        <w:overflowPunct w:val="0"/>
        <w:autoSpaceDE w:val="0"/>
        <w:autoSpaceDN w:val="0"/>
        <w:adjustRightInd w:val="0"/>
        <w:ind w:right="100"/>
        <w:contextualSpacing/>
        <w:jc w:val="both"/>
        <w:rPr>
          <w:rFonts w:ascii="Abadi" w:hAnsi="Abadi" w:cs="Arial"/>
          <w:b/>
          <w:bCs/>
          <w:sz w:val="21"/>
          <w:szCs w:val="21"/>
        </w:rPr>
      </w:pPr>
    </w:p>
    <w:p w14:paraId="21C788CC" w14:textId="77777777" w:rsidR="006646B7" w:rsidRPr="00721C67" w:rsidRDefault="006646B7" w:rsidP="006646B7">
      <w:pPr>
        <w:pStyle w:val="Default"/>
        <w:jc w:val="both"/>
        <w:rPr>
          <w:rFonts w:ascii="Abadi" w:hAnsi="Abadi"/>
          <w:sz w:val="21"/>
          <w:szCs w:val="21"/>
        </w:rPr>
      </w:pPr>
    </w:p>
    <w:p w14:paraId="7ED7BC7E" w14:textId="77777777" w:rsidR="006646B7" w:rsidRPr="00721C67" w:rsidRDefault="006646B7" w:rsidP="006646B7">
      <w:pPr>
        <w:pStyle w:val="Default"/>
        <w:jc w:val="both"/>
        <w:rPr>
          <w:rFonts w:ascii="Abadi" w:hAnsi="Abadi"/>
          <w:sz w:val="21"/>
          <w:szCs w:val="21"/>
        </w:rPr>
      </w:pPr>
      <w:r w:rsidRPr="00721C67">
        <w:rPr>
          <w:rFonts w:ascii="Abadi" w:hAnsi="Abadi"/>
          <w:b/>
          <w:bCs/>
          <w:sz w:val="21"/>
          <w:szCs w:val="21"/>
        </w:rPr>
        <w:t xml:space="preserve">DIP. MARÍA DE LA LUZ HERNÁNDEZ MARTÍNEZ </w:t>
      </w:r>
    </w:p>
    <w:p w14:paraId="35672B6E" w14:textId="77777777" w:rsidR="006646B7" w:rsidRPr="00721C67" w:rsidRDefault="006646B7" w:rsidP="006646B7">
      <w:pPr>
        <w:pStyle w:val="Default"/>
        <w:jc w:val="both"/>
        <w:rPr>
          <w:rFonts w:ascii="Abadi" w:hAnsi="Abadi"/>
          <w:sz w:val="21"/>
          <w:szCs w:val="21"/>
        </w:rPr>
      </w:pPr>
      <w:r w:rsidRPr="00721C67">
        <w:rPr>
          <w:rFonts w:ascii="Abadi" w:hAnsi="Abadi"/>
          <w:b/>
          <w:bCs/>
          <w:sz w:val="21"/>
          <w:szCs w:val="21"/>
        </w:rPr>
        <w:t xml:space="preserve">PRESIDENTA </w:t>
      </w:r>
    </w:p>
    <w:p w14:paraId="51F9E5F7" w14:textId="77777777" w:rsidR="006646B7" w:rsidRPr="00721C67" w:rsidRDefault="006646B7" w:rsidP="006646B7">
      <w:pPr>
        <w:pStyle w:val="Default"/>
        <w:jc w:val="both"/>
        <w:rPr>
          <w:rFonts w:ascii="Abadi" w:hAnsi="Abadi"/>
          <w:sz w:val="21"/>
          <w:szCs w:val="21"/>
        </w:rPr>
      </w:pPr>
      <w:r w:rsidRPr="00721C67">
        <w:rPr>
          <w:rFonts w:ascii="Abadi" w:hAnsi="Abadi"/>
          <w:b/>
          <w:bCs/>
          <w:sz w:val="21"/>
          <w:szCs w:val="21"/>
        </w:rPr>
        <w:t xml:space="preserve">CONGRESO DEL ESTADO DE GUANAJUATO </w:t>
      </w:r>
    </w:p>
    <w:p w14:paraId="7AF807BF" w14:textId="77777777" w:rsidR="006646B7" w:rsidRPr="00721C67" w:rsidRDefault="006646B7" w:rsidP="006646B7">
      <w:pPr>
        <w:pStyle w:val="Default"/>
        <w:jc w:val="both"/>
        <w:rPr>
          <w:rFonts w:ascii="Abadi" w:hAnsi="Abadi"/>
          <w:sz w:val="21"/>
          <w:szCs w:val="21"/>
        </w:rPr>
      </w:pPr>
      <w:r w:rsidRPr="00721C67">
        <w:rPr>
          <w:rFonts w:ascii="Abadi" w:hAnsi="Abadi"/>
          <w:b/>
          <w:bCs/>
          <w:sz w:val="21"/>
          <w:szCs w:val="21"/>
        </w:rPr>
        <w:t xml:space="preserve">LXV LEGISLATURA </w:t>
      </w:r>
    </w:p>
    <w:p w14:paraId="184E347B" w14:textId="77777777" w:rsidR="006646B7" w:rsidRPr="00721C67" w:rsidRDefault="006646B7" w:rsidP="006646B7">
      <w:pPr>
        <w:pStyle w:val="Default"/>
        <w:jc w:val="both"/>
        <w:rPr>
          <w:rFonts w:ascii="Abadi" w:hAnsi="Abadi"/>
          <w:b/>
          <w:bCs/>
          <w:sz w:val="21"/>
          <w:szCs w:val="21"/>
        </w:rPr>
      </w:pPr>
      <w:r w:rsidRPr="00721C67">
        <w:rPr>
          <w:rFonts w:ascii="Abadi" w:hAnsi="Abadi"/>
          <w:b/>
          <w:bCs/>
          <w:sz w:val="21"/>
          <w:szCs w:val="21"/>
        </w:rPr>
        <w:t xml:space="preserve">PRESENTE </w:t>
      </w:r>
    </w:p>
    <w:p w14:paraId="0B402389" w14:textId="77777777" w:rsidR="006646B7" w:rsidRPr="00721C67" w:rsidRDefault="006646B7" w:rsidP="006646B7">
      <w:pPr>
        <w:pStyle w:val="Default"/>
        <w:jc w:val="both"/>
        <w:rPr>
          <w:rFonts w:ascii="Abadi" w:hAnsi="Abadi"/>
          <w:sz w:val="21"/>
          <w:szCs w:val="21"/>
        </w:rPr>
      </w:pPr>
    </w:p>
    <w:p w14:paraId="369FF1DF" w14:textId="77777777" w:rsidR="006646B7" w:rsidRPr="00721C67" w:rsidRDefault="006646B7" w:rsidP="006646B7">
      <w:pPr>
        <w:pStyle w:val="Default"/>
        <w:jc w:val="both"/>
        <w:rPr>
          <w:rFonts w:ascii="Abadi" w:hAnsi="Abadi"/>
          <w:b/>
          <w:bCs/>
          <w:sz w:val="21"/>
          <w:szCs w:val="21"/>
        </w:rPr>
      </w:pPr>
      <w:r w:rsidRPr="00721C67">
        <w:rPr>
          <w:rFonts w:ascii="Abadi" w:hAnsi="Abadi"/>
          <w:sz w:val="21"/>
          <w:szCs w:val="21"/>
        </w:rPr>
        <w:t xml:space="preserve">Diputadas </w:t>
      </w:r>
      <w:r w:rsidRPr="00721C67">
        <w:rPr>
          <w:rFonts w:ascii="Abadi" w:hAnsi="Abadi"/>
          <w:b/>
          <w:bCs/>
          <w:sz w:val="21"/>
          <w:szCs w:val="21"/>
        </w:rPr>
        <w:t>Yulma Rocha Aguilar, Dessire Ángel Rocha y Martha Lourdes Ortega Roque</w:t>
      </w:r>
      <w:r w:rsidRPr="00721C67">
        <w:rPr>
          <w:rFonts w:ascii="Abadi" w:hAnsi="Abadi"/>
          <w:sz w:val="21"/>
          <w:szCs w:val="21"/>
        </w:rPr>
        <w:t xml:space="preserve">, con fundamento en lo dispuesto por el Artículo 56, fracción II, de la Constitución Política para el Estado de Guanajuato; así como por lo establecido en los Artículos 167, fracción II, 168 y 209 de la Ley Orgánica del Poder Legislativo del Estado de Guanajuato, nos permitimos someter a la consideración de esta Honorable Asamblea para su aprobación, la presente </w:t>
      </w:r>
      <w:r w:rsidRPr="00721C67">
        <w:rPr>
          <w:rFonts w:ascii="Abadi" w:hAnsi="Abadi"/>
          <w:b/>
          <w:bCs/>
          <w:sz w:val="21"/>
          <w:szCs w:val="21"/>
        </w:rPr>
        <w:t xml:space="preserve">Iniciativa </w:t>
      </w:r>
      <w:r w:rsidRPr="00721C67">
        <w:rPr>
          <w:rFonts w:ascii="Abadi" w:hAnsi="Abadi"/>
          <w:sz w:val="21"/>
          <w:szCs w:val="21"/>
        </w:rPr>
        <w:t xml:space="preserve">con proyecto de </w:t>
      </w:r>
      <w:r w:rsidRPr="00721C67">
        <w:rPr>
          <w:rFonts w:ascii="Abadi" w:hAnsi="Abadi"/>
          <w:b/>
          <w:bCs/>
          <w:sz w:val="21"/>
          <w:szCs w:val="21"/>
        </w:rPr>
        <w:t>DECRETO</w:t>
      </w:r>
      <w:r w:rsidRPr="00721C67">
        <w:rPr>
          <w:rFonts w:ascii="Abadi" w:hAnsi="Abadi"/>
          <w:sz w:val="21"/>
          <w:szCs w:val="21"/>
        </w:rPr>
        <w:t xml:space="preserve">, por la que se </w:t>
      </w:r>
      <w:r w:rsidRPr="00721C67">
        <w:rPr>
          <w:rFonts w:ascii="Abadi" w:hAnsi="Abadi"/>
          <w:b/>
          <w:bCs/>
          <w:sz w:val="21"/>
          <w:szCs w:val="21"/>
        </w:rPr>
        <w:t>reforman los artículos 11 y 190</w:t>
      </w:r>
      <w:r w:rsidRPr="00721C67">
        <w:rPr>
          <w:rFonts w:ascii="Abadi" w:hAnsi="Abadi"/>
          <w:sz w:val="21"/>
          <w:szCs w:val="21"/>
        </w:rPr>
        <w:t xml:space="preserve">, </w:t>
      </w:r>
      <w:r w:rsidRPr="00721C67">
        <w:rPr>
          <w:rFonts w:ascii="Abadi" w:hAnsi="Abadi"/>
          <w:b/>
          <w:bCs/>
          <w:sz w:val="21"/>
          <w:szCs w:val="21"/>
        </w:rPr>
        <w:t xml:space="preserve">de la Ley de Instituciones y Procedimientos Electorales para el Estado de Guanajuato, conforme a la siguiente: </w:t>
      </w:r>
    </w:p>
    <w:p w14:paraId="310ECD35" w14:textId="77777777" w:rsidR="006646B7" w:rsidRPr="00721C67" w:rsidRDefault="006646B7" w:rsidP="006646B7">
      <w:pPr>
        <w:pStyle w:val="Default"/>
        <w:jc w:val="both"/>
        <w:rPr>
          <w:rFonts w:ascii="Abadi" w:hAnsi="Abadi"/>
          <w:sz w:val="21"/>
          <w:szCs w:val="21"/>
        </w:rPr>
      </w:pPr>
    </w:p>
    <w:p w14:paraId="1FE331E3" w14:textId="77777777" w:rsidR="006646B7" w:rsidRPr="00721C67" w:rsidRDefault="006646B7" w:rsidP="006646B7">
      <w:pPr>
        <w:pStyle w:val="Default"/>
        <w:jc w:val="center"/>
        <w:rPr>
          <w:rFonts w:ascii="Abadi" w:hAnsi="Abadi"/>
          <w:b/>
          <w:bCs/>
          <w:sz w:val="21"/>
          <w:szCs w:val="21"/>
        </w:rPr>
      </w:pPr>
      <w:r w:rsidRPr="00721C67">
        <w:rPr>
          <w:rFonts w:ascii="Abadi" w:hAnsi="Abadi"/>
          <w:b/>
          <w:bCs/>
          <w:sz w:val="21"/>
          <w:szCs w:val="21"/>
        </w:rPr>
        <w:t>EXPOSICIÓN DE MOTIVOS</w:t>
      </w:r>
    </w:p>
    <w:p w14:paraId="69FD9DD1" w14:textId="77777777" w:rsidR="006646B7" w:rsidRPr="00721C67" w:rsidRDefault="006646B7" w:rsidP="006646B7">
      <w:pPr>
        <w:pStyle w:val="Default"/>
        <w:jc w:val="both"/>
        <w:rPr>
          <w:rFonts w:ascii="Abadi" w:hAnsi="Abadi"/>
          <w:sz w:val="21"/>
          <w:szCs w:val="21"/>
        </w:rPr>
      </w:pPr>
    </w:p>
    <w:p w14:paraId="419C3849" w14:textId="77777777" w:rsidR="006646B7" w:rsidRPr="00721C67" w:rsidRDefault="006646B7" w:rsidP="006646B7">
      <w:pPr>
        <w:pStyle w:val="Default"/>
        <w:jc w:val="both"/>
        <w:rPr>
          <w:rFonts w:ascii="Abadi" w:hAnsi="Abadi"/>
          <w:color w:val="auto"/>
          <w:sz w:val="21"/>
          <w:szCs w:val="21"/>
        </w:rPr>
      </w:pPr>
      <w:r w:rsidRPr="00721C67">
        <w:rPr>
          <w:rFonts w:ascii="Abadi" w:hAnsi="Abadi"/>
          <w:sz w:val="21"/>
          <w:szCs w:val="21"/>
        </w:rPr>
        <w:t xml:space="preserve">En la sesión ordinaria del jueves 10 de marzo del 2022, quienes integramos la Bancada Feminista del Congreso del Estado de Guanajuato; Diputadas Yulma Rocha Aguilar, Dessire Ángel Rocha y Martha Lourdes Ortega Roque, presentamos ante esta Asamblea la iniciativa coloquialmente conocida como “3 de 3 contra la violencia de género”, con la finalidad de prevenir que los agresores de mujeres, sexuales y deudores alimentarios, es decir los padres irresponsables, accedan a cargos de elección popular, para así procurar la idoneidad de sus perfiles, elevar los estándares de ética y responsabilidad del servicio público, fortalecer nuestra democracia y promover una cultura libre de todo tipo de violencia, enviando además, </w:t>
      </w:r>
      <w:r w:rsidRPr="00721C67">
        <w:rPr>
          <w:rFonts w:ascii="Abadi" w:hAnsi="Abadi"/>
          <w:color w:val="auto"/>
          <w:sz w:val="21"/>
          <w:szCs w:val="21"/>
        </w:rPr>
        <w:t xml:space="preserve">un mensaje contundente de cero tolerancia a la violencia de género, sexual y familiar. </w:t>
      </w:r>
    </w:p>
    <w:p w14:paraId="21282ECD" w14:textId="77777777" w:rsidR="006646B7" w:rsidRPr="00721C67" w:rsidRDefault="006646B7" w:rsidP="006646B7">
      <w:pPr>
        <w:pStyle w:val="Default"/>
        <w:jc w:val="both"/>
        <w:rPr>
          <w:rFonts w:ascii="Abadi" w:hAnsi="Abadi"/>
          <w:color w:val="auto"/>
          <w:sz w:val="21"/>
          <w:szCs w:val="21"/>
        </w:rPr>
      </w:pPr>
    </w:p>
    <w:p w14:paraId="1D981FA1"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Como ya lo expusimos en aquella ocasión, la violencia contra las mujeres ha sido definida por la Asamblea General de las Naciones Unidas como “todo acto de violencia basado en la pertenencia al género femenino que tenga o pueda tener como resultado un daño o sufrimiento físico, sexual o psicológico para la mujer, así como las amenazas de tales actos, la coacción o la privación arbitraria de la libertad, tanto si se producen en la vida pública como en la vida privada</w:t>
      </w:r>
      <w:r w:rsidRPr="00721C67">
        <w:rPr>
          <w:rStyle w:val="Refdenotaalpie"/>
          <w:rFonts w:ascii="Abadi" w:hAnsi="Abadi"/>
          <w:color w:val="auto"/>
          <w:sz w:val="21"/>
          <w:szCs w:val="21"/>
        </w:rPr>
        <w:footnoteReference w:id="4"/>
      </w:r>
      <w:r w:rsidRPr="00721C67">
        <w:rPr>
          <w:rFonts w:ascii="Abadi" w:hAnsi="Abadi"/>
          <w:color w:val="auto"/>
          <w:sz w:val="21"/>
          <w:szCs w:val="21"/>
        </w:rPr>
        <w:t xml:space="preserve">”, y es considerada como un problema estructural, al </w:t>
      </w:r>
      <w:r w:rsidRPr="00721C67">
        <w:rPr>
          <w:rFonts w:ascii="Abadi" w:hAnsi="Abadi"/>
          <w:color w:val="auto"/>
          <w:sz w:val="21"/>
          <w:szCs w:val="21"/>
        </w:rPr>
        <w:lastRenderedPageBreak/>
        <w:t xml:space="preserve">ser un mecanismo mediante el cual se coloca a la mujer en una posición de subordinación en relación con el hombre, derivado de las relaciones de poder históricamente desiguales entre los sexos. </w:t>
      </w:r>
    </w:p>
    <w:p w14:paraId="70021CF5" w14:textId="77777777" w:rsidR="006646B7" w:rsidRPr="00721C67" w:rsidRDefault="006646B7" w:rsidP="006646B7">
      <w:pPr>
        <w:pStyle w:val="Default"/>
        <w:jc w:val="both"/>
        <w:rPr>
          <w:rFonts w:ascii="Abadi" w:hAnsi="Abadi"/>
          <w:color w:val="auto"/>
          <w:sz w:val="21"/>
          <w:szCs w:val="21"/>
        </w:rPr>
      </w:pPr>
    </w:p>
    <w:p w14:paraId="1C1DC90F" w14:textId="0CD26960" w:rsidR="006646B7" w:rsidRDefault="006646B7" w:rsidP="006646B7">
      <w:pPr>
        <w:pStyle w:val="Default"/>
        <w:jc w:val="both"/>
        <w:rPr>
          <w:rFonts w:ascii="Abadi" w:hAnsi="Abadi"/>
          <w:sz w:val="21"/>
          <w:szCs w:val="21"/>
        </w:rPr>
      </w:pPr>
      <w:r w:rsidRPr="00721C67">
        <w:rPr>
          <w:rFonts w:ascii="Abadi" w:hAnsi="Abadi"/>
          <w:sz w:val="21"/>
          <w:szCs w:val="21"/>
        </w:rPr>
        <w:t>Por ello, diversos tratados internacionales como lo son la Carta de las Naciones Unidas, la Declaración Universal de los Derechos Humanos, la Convención sobre la Eliminación de Todas las Formas de Discriminación Contra la Mujer (CEDAW), la Declaración y el Programa de Acción de Viena, la Convención Interamericana para Prevenir, Sancionar y Erradicar la Violencia Contra la Mujer (Belém do Pará), y la Declaración y Plataforma de Acción de Beijing, así como los Estados que se han adherido a ellos, incluido México, han condenado en reiteradas ocasiones la violencia que se ejerce contra las mujeres y resaltado la importancia de establecer acciones que hagan factible su prevención, sanción y eliminación</w:t>
      </w:r>
      <w:r w:rsidRPr="00721C67">
        <w:rPr>
          <w:rStyle w:val="Refdenotaalpie"/>
          <w:rFonts w:ascii="Abadi" w:hAnsi="Abadi"/>
          <w:sz w:val="21"/>
          <w:szCs w:val="21"/>
        </w:rPr>
        <w:footnoteReference w:id="5"/>
      </w:r>
      <w:r w:rsidRPr="00721C67">
        <w:rPr>
          <w:rFonts w:ascii="Abadi" w:hAnsi="Abadi"/>
          <w:sz w:val="21"/>
          <w:szCs w:val="21"/>
        </w:rPr>
        <w:t xml:space="preserve">. </w:t>
      </w:r>
    </w:p>
    <w:p w14:paraId="7F214949" w14:textId="77777777" w:rsidR="00871E39" w:rsidRPr="00721C67" w:rsidRDefault="00871E39" w:rsidP="006646B7">
      <w:pPr>
        <w:pStyle w:val="Default"/>
        <w:jc w:val="both"/>
        <w:rPr>
          <w:rFonts w:ascii="Abadi" w:hAnsi="Abadi"/>
          <w:sz w:val="21"/>
          <w:szCs w:val="21"/>
        </w:rPr>
      </w:pPr>
    </w:p>
    <w:p w14:paraId="319C7663"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Particularmente, la Convención Interamericana para Prevenir, Sancionar y Erradicar la Violencia Contra la Mujer, mejor conocida como la Convención “Belém Do Pará” además de reconocer que la violencia contra las mujeres impide y anula el ejercicio de sus derechos civiles políticos económicos, sociales y culturales, también establece que los Estados Partes deben velar porque las autoridades, funcionarios, personal, agentes e instituciones se abstengan de cometer cualquier acción o prácticas de violencia contra las mujeres, que tienen la obligación de incluir en su legislación interna las normas necesarias para prevenir, sancionar y erradicar la violencia contra las mujeres, así como tomar todas las medidas apropiadas, incluyendo las medidas de tipo legislativo, para modificar las prácticas jurídicas o consuetudinarias que respalden la persistencia o la tolerancia de la violencia contra la mujer, dado que su eliminación es condición indispensable para garantizar su pleno desarrollo y participación en todas las esferas de la vida</w:t>
      </w:r>
      <w:r w:rsidRPr="00721C67">
        <w:rPr>
          <w:rStyle w:val="Refdenotaalpie"/>
          <w:rFonts w:ascii="Abadi" w:hAnsi="Abadi"/>
          <w:color w:val="auto"/>
          <w:sz w:val="21"/>
          <w:szCs w:val="21"/>
        </w:rPr>
        <w:footnoteReference w:id="6"/>
      </w:r>
      <w:r w:rsidRPr="00721C67">
        <w:rPr>
          <w:rFonts w:ascii="Abadi" w:hAnsi="Abadi"/>
          <w:color w:val="auto"/>
          <w:sz w:val="21"/>
          <w:szCs w:val="21"/>
        </w:rPr>
        <w:t xml:space="preserve">. </w:t>
      </w:r>
    </w:p>
    <w:p w14:paraId="5A7690A6" w14:textId="77777777" w:rsidR="006646B7" w:rsidRPr="00721C67" w:rsidRDefault="006646B7" w:rsidP="006646B7">
      <w:pPr>
        <w:pStyle w:val="Default"/>
        <w:jc w:val="both"/>
        <w:rPr>
          <w:rFonts w:ascii="Abadi" w:hAnsi="Abadi"/>
          <w:color w:val="auto"/>
          <w:sz w:val="21"/>
          <w:szCs w:val="21"/>
        </w:rPr>
      </w:pPr>
    </w:p>
    <w:p w14:paraId="11982499"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En este contexto, la Constitución Política de nuestro país señala en su artículo primero que es obligación de todas las autoridades promover, respetar, proteger y garantizar los derechos humanos, entre los que se encuentran el derecho humano de las mujeres a una vida libre de violencia y el derecho de las infancias a la satisfacción de sus necesidades de alimentación, salud, educación y sano esparcimiento para su desarrollo integral, para lo cual, el Estado debe velar y cumplir con el principio del interés superior de la niñez en todas las decisiones y actuaciones que tome, garantizando de manera plena sus derechos</w:t>
      </w:r>
      <w:r w:rsidRPr="00721C67">
        <w:rPr>
          <w:rStyle w:val="Refdenotaalpie"/>
          <w:rFonts w:ascii="Abadi" w:hAnsi="Abadi"/>
          <w:color w:val="auto"/>
          <w:sz w:val="21"/>
          <w:szCs w:val="21"/>
        </w:rPr>
        <w:footnoteReference w:id="7"/>
      </w:r>
      <w:r w:rsidRPr="00721C67">
        <w:rPr>
          <w:rFonts w:ascii="Abadi" w:hAnsi="Abadi"/>
          <w:color w:val="auto"/>
          <w:sz w:val="21"/>
          <w:szCs w:val="21"/>
        </w:rPr>
        <w:t xml:space="preserve">. </w:t>
      </w:r>
    </w:p>
    <w:p w14:paraId="14C0B177" w14:textId="77777777" w:rsidR="006646B7" w:rsidRPr="00721C67" w:rsidRDefault="006646B7" w:rsidP="006646B7">
      <w:pPr>
        <w:pStyle w:val="Default"/>
        <w:jc w:val="both"/>
        <w:rPr>
          <w:rFonts w:ascii="Abadi" w:hAnsi="Abadi"/>
          <w:color w:val="auto"/>
          <w:sz w:val="21"/>
          <w:szCs w:val="21"/>
        </w:rPr>
      </w:pPr>
    </w:p>
    <w:p w14:paraId="3F64D854"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En el mismo sentido, nuestra Constitución Local establece en su artículo primero que, en el Estado de Guanajuato, todas las personas gozan de los derechos humanos y de las garantías para su protección, así como que las autoridades adoptarán las medidas, para erradicar la discriminación, la desigualdad de género y toda forma de violencia contra las mujeres. </w:t>
      </w:r>
    </w:p>
    <w:p w14:paraId="1ACBEDE7" w14:textId="77777777" w:rsidR="006646B7" w:rsidRPr="00721C67" w:rsidRDefault="006646B7" w:rsidP="006646B7">
      <w:pPr>
        <w:pStyle w:val="Default"/>
        <w:jc w:val="both"/>
        <w:rPr>
          <w:rFonts w:ascii="Abadi" w:hAnsi="Abadi"/>
          <w:color w:val="auto"/>
          <w:sz w:val="21"/>
          <w:szCs w:val="21"/>
        </w:rPr>
      </w:pPr>
    </w:p>
    <w:p w14:paraId="1C72732A"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Por lo expuesto anteriormente, el año pasado la Bancada Feminista pusimos por primera vez en la agenda y en el debate legislativos que los agresores de mujeres, sexuales y deudores alimentarios no tuvieran la posibilidad de acceder a cargos de elección popular, estableciendo a nivel constitucional que quienes estén condenados mediante sentencia ejecutoriada, por delitos de violencia política contra las mujeres en razón de género, violencia familiar, contra la libertad sexual, o que estén inscritos en el Registro de Deudores Alimentarios del Estado o de otra entidad federativa, no puedan ser elegibles a los cargos de elección popular, y de igual forma, estipulando en la Ley Electoral el deber de los partidos políticos de sustituir candidaturas en caso de que sus candidatos se encontraran en alguno de los supuestos señalados en la 3 de 3 así como las </w:t>
      </w:r>
      <w:r w:rsidRPr="00721C67">
        <w:rPr>
          <w:rFonts w:ascii="Abadi" w:hAnsi="Abadi"/>
          <w:color w:val="auto"/>
          <w:sz w:val="21"/>
          <w:szCs w:val="21"/>
        </w:rPr>
        <w:lastRenderedPageBreak/>
        <w:t xml:space="preserve">consecuencias en caso de no hacerlo, que sería la pérdida de candidatura. </w:t>
      </w:r>
    </w:p>
    <w:p w14:paraId="6DB8C73B" w14:textId="77777777" w:rsidR="006646B7" w:rsidRPr="00721C67" w:rsidRDefault="006646B7" w:rsidP="006646B7">
      <w:pPr>
        <w:pStyle w:val="Default"/>
        <w:jc w:val="both"/>
        <w:rPr>
          <w:rFonts w:ascii="Abadi" w:hAnsi="Abadi"/>
          <w:color w:val="auto"/>
          <w:sz w:val="21"/>
          <w:szCs w:val="21"/>
        </w:rPr>
      </w:pPr>
    </w:p>
    <w:p w14:paraId="64C00C61"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Dicha propuesta, la realizamos bajo el razonamiento de que es indispensable, que quienes acceden a estos puestos, además de contar con la capacidad y preparación correspondiente para desempeñarlos, también actúen en todo momento promoviendo, respetando, protegiendo y garantizando los derechos humanos, así como procurando la eliminación de la violencia</w:t>
      </w:r>
      <w:r w:rsidRPr="00721C67">
        <w:rPr>
          <w:rStyle w:val="Refdenotaalpie"/>
          <w:rFonts w:ascii="Abadi" w:hAnsi="Abadi"/>
          <w:color w:val="auto"/>
          <w:sz w:val="21"/>
          <w:szCs w:val="21"/>
        </w:rPr>
        <w:footnoteReference w:id="8"/>
      </w:r>
      <w:r w:rsidRPr="00721C67">
        <w:rPr>
          <w:rFonts w:ascii="Abadi" w:hAnsi="Abadi"/>
          <w:color w:val="auto"/>
          <w:sz w:val="21"/>
          <w:szCs w:val="21"/>
        </w:rPr>
        <w:t>, considerando que resulta evidente que las personas agresoras no están en condiciones de gobernar en beneficio de las mujeres, y que tampoco llevan un modo honesto de vivir</w:t>
      </w:r>
      <w:r w:rsidRPr="00721C67">
        <w:rPr>
          <w:rStyle w:val="Refdenotaalpie"/>
          <w:rFonts w:ascii="Abadi" w:hAnsi="Abadi"/>
          <w:color w:val="auto"/>
          <w:sz w:val="21"/>
          <w:szCs w:val="21"/>
        </w:rPr>
        <w:footnoteReference w:id="9"/>
      </w:r>
      <w:r w:rsidRPr="00721C67">
        <w:rPr>
          <w:rFonts w:ascii="Abadi" w:hAnsi="Abadi"/>
          <w:color w:val="auto"/>
          <w:sz w:val="21"/>
          <w:szCs w:val="21"/>
        </w:rPr>
        <w:t xml:space="preserve">. </w:t>
      </w:r>
    </w:p>
    <w:p w14:paraId="36A7DF72" w14:textId="77777777" w:rsidR="006646B7" w:rsidRPr="00721C67" w:rsidRDefault="006646B7" w:rsidP="006646B7">
      <w:pPr>
        <w:pStyle w:val="Default"/>
        <w:jc w:val="both"/>
        <w:rPr>
          <w:rFonts w:ascii="Abadi" w:hAnsi="Abadi"/>
          <w:color w:val="auto"/>
          <w:sz w:val="21"/>
          <w:szCs w:val="21"/>
        </w:rPr>
      </w:pPr>
    </w:p>
    <w:p w14:paraId="6133FC11" w14:textId="77777777" w:rsidR="006646B7" w:rsidRPr="00721C67" w:rsidRDefault="006646B7" w:rsidP="006646B7">
      <w:pPr>
        <w:pStyle w:val="Default"/>
        <w:jc w:val="both"/>
        <w:rPr>
          <w:rFonts w:ascii="Abadi" w:hAnsi="Abadi"/>
          <w:sz w:val="21"/>
          <w:szCs w:val="21"/>
        </w:rPr>
      </w:pPr>
      <w:r w:rsidRPr="00721C67">
        <w:rPr>
          <w:rFonts w:ascii="Abadi" w:hAnsi="Abadi"/>
          <w:sz w:val="21"/>
          <w:szCs w:val="21"/>
        </w:rPr>
        <w:t>De acuerdo con el Tribunal Electoral del Poder Judicial de la Federación (TEPJF), el concepto de “modo honesto de vivir” consiste en respetar los principios del sistema democrático mexicano</w:t>
      </w:r>
      <w:r w:rsidRPr="00721C67">
        <w:rPr>
          <w:rStyle w:val="Refdenotaalpie"/>
          <w:rFonts w:ascii="Abadi" w:hAnsi="Abadi"/>
          <w:sz w:val="21"/>
          <w:szCs w:val="21"/>
        </w:rPr>
        <w:footnoteReference w:id="10"/>
      </w:r>
      <w:r w:rsidRPr="00721C67">
        <w:rPr>
          <w:rFonts w:ascii="Abadi" w:hAnsi="Abadi"/>
          <w:sz w:val="21"/>
          <w:szCs w:val="21"/>
        </w:rPr>
        <w:t>, toda vez que se refiere “</w:t>
      </w:r>
      <w:r w:rsidRPr="00721C67">
        <w:rPr>
          <w:rFonts w:ascii="Abadi" w:hAnsi="Abadi"/>
          <w:i/>
          <w:iCs/>
          <w:sz w:val="21"/>
          <w:szCs w:val="21"/>
        </w:rPr>
        <w:t xml:space="preserve">a la conducta constante, reiterada, asumida por una persona en el seno de la comunidad en la que reside, con apego y respeto a los principios de bienestar considerados por la generalidad de los habitantes de este núcleo social, en un lugar y tiempo determinados, como elementos necesarios para llevar una vida decente, decorosa, razonable y justa </w:t>
      </w:r>
      <w:r w:rsidRPr="00721C67">
        <w:rPr>
          <w:rFonts w:ascii="Abadi" w:hAnsi="Abadi"/>
          <w:sz w:val="21"/>
          <w:szCs w:val="21"/>
        </w:rPr>
        <w:t xml:space="preserve">[…]. </w:t>
      </w:r>
      <w:r w:rsidRPr="00721C67">
        <w:rPr>
          <w:rFonts w:ascii="Abadi" w:hAnsi="Abadi"/>
          <w:i/>
          <w:iCs/>
          <w:sz w:val="21"/>
          <w:szCs w:val="21"/>
        </w:rPr>
        <w:t>Como se advierte, este concepto tiene un contenido eminentemente ético y social, que atiende a la conducta en sociedad, la cual debe ser ordenada y pacífica</w:t>
      </w:r>
      <w:r w:rsidRPr="00721C67">
        <w:rPr>
          <w:rFonts w:ascii="Abadi" w:hAnsi="Abadi"/>
          <w:sz w:val="21"/>
          <w:szCs w:val="21"/>
        </w:rPr>
        <w:t xml:space="preserve">”. Siendo así que el modo honesto de vivir es el” comportamiento </w:t>
      </w:r>
      <w:r w:rsidRPr="00721C67">
        <w:rPr>
          <w:rFonts w:ascii="Abadi" w:hAnsi="Abadi"/>
          <w:sz w:val="21"/>
          <w:szCs w:val="21"/>
        </w:rPr>
        <w:t>adecuado para hacer posible la vida civil del pueblo, por el acatamiento de deberes que imponen la condición de ser mexicano; en síntesis, quiere decir buen mexicano, y es un presupuesto para gozar de las prerrogativas inherentes a su calidad de ciudadano”</w:t>
      </w:r>
      <w:r w:rsidRPr="00721C67">
        <w:rPr>
          <w:rStyle w:val="Refdenotaalpie"/>
          <w:rFonts w:ascii="Abadi" w:hAnsi="Abadi"/>
          <w:sz w:val="21"/>
          <w:szCs w:val="21"/>
        </w:rPr>
        <w:footnoteReference w:id="11"/>
      </w:r>
      <w:r w:rsidRPr="00721C67">
        <w:rPr>
          <w:rFonts w:ascii="Abadi" w:hAnsi="Abadi"/>
          <w:sz w:val="21"/>
          <w:szCs w:val="21"/>
        </w:rPr>
        <w:t xml:space="preserve">. </w:t>
      </w:r>
    </w:p>
    <w:p w14:paraId="225A0858" w14:textId="77777777" w:rsidR="006646B7" w:rsidRPr="00721C67" w:rsidRDefault="006646B7" w:rsidP="006646B7">
      <w:pPr>
        <w:pStyle w:val="Default"/>
        <w:jc w:val="both"/>
        <w:rPr>
          <w:rFonts w:ascii="Abadi" w:hAnsi="Abadi"/>
          <w:sz w:val="21"/>
          <w:szCs w:val="21"/>
        </w:rPr>
      </w:pPr>
    </w:p>
    <w:p w14:paraId="72FEEE95" w14:textId="77777777" w:rsidR="006646B7" w:rsidRPr="00721C67" w:rsidRDefault="006646B7" w:rsidP="006646B7">
      <w:pPr>
        <w:pStyle w:val="Default"/>
        <w:jc w:val="both"/>
        <w:rPr>
          <w:rFonts w:ascii="Abadi" w:hAnsi="Abadi"/>
          <w:color w:val="auto"/>
          <w:sz w:val="21"/>
          <w:szCs w:val="21"/>
        </w:rPr>
      </w:pPr>
      <w:r w:rsidRPr="00721C67">
        <w:rPr>
          <w:rFonts w:ascii="Abadi" w:hAnsi="Abadi"/>
          <w:sz w:val="21"/>
          <w:szCs w:val="21"/>
        </w:rPr>
        <w:t xml:space="preserve">Es importante señalar, que la iniciativa presentada en marzo, fue elaborada cuidando su constitucionalidad y sin afectar al principio de presunción de inocencia, toda vez que el establecer como requisito de elegibilidad que las personas candidatas no estén condenadas mediante sentencia ejecutoriada por alguno de los supuestos mencionados, implica que el debido proceso ya concluyó, y en caso de </w:t>
      </w:r>
      <w:r w:rsidRPr="00721C67">
        <w:rPr>
          <w:rFonts w:ascii="Abadi" w:hAnsi="Abadi"/>
          <w:color w:val="auto"/>
          <w:sz w:val="21"/>
          <w:szCs w:val="21"/>
        </w:rPr>
        <w:t>que se haya otorgado alguna condena esto es debido a que se encontraron las pruebas suficientes para determinar la culpabilidad del acusado</w:t>
      </w:r>
      <w:r w:rsidRPr="00721C67">
        <w:rPr>
          <w:rStyle w:val="Refdenotaalpie"/>
          <w:rFonts w:ascii="Abadi" w:hAnsi="Abadi"/>
          <w:color w:val="auto"/>
          <w:sz w:val="21"/>
          <w:szCs w:val="21"/>
        </w:rPr>
        <w:footnoteReference w:id="12"/>
      </w:r>
      <w:r w:rsidRPr="00721C67">
        <w:rPr>
          <w:rFonts w:ascii="Abadi" w:hAnsi="Abadi"/>
          <w:color w:val="auto"/>
          <w:sz w:val="21"/>
          <w:szCs w:val="21"/>
        </w:rPr>
        <w:t xml:space="preserve">, por lo que el principio en mención estaría colmado. </w:t>
      </w:r>
    </w:p>
    <w:p w14:paraId="3913C96F" w14:textId="77777777" w:rsidR="006646B7" w:rsidRPr="00721C67" w:rsidRDefault="006646B7" w:rsidP="006646B7">
      <w:pPr>
        <w:pStyle w:val="Default"/>
        <w:jc w:val="both"/>
        <w:rPr>
          <w:rFonts w:ascii="Abadi" w:hAnsi="Abadi"/>
          <w:color w:val="auto"/>
          <w:sz w:val="21"/>
          <w:szCs w:val="21"/>
        </w:rPr>
      </w:pPr>
    </w:p>
    <w:p w14:paraId="4723722D" w14:textId="77777777" w:rsidR="006646B7" w:rsidRPr="00721C67" w:rsidRDefault="006646B7" w:rsidP="006646B7">
      <w:pPr>
        <w:pStyle w:val="Default"/>
        <w:jc w:val="both"/>
        <w:rPr>
          <w:rFonts w:ascii="Abadi" w:hAnsi="Abadi"/>
          <w:color w:val="auto"/>
          <w:sz w:val="21"/>
          <w:szCs w:val="21"/>
        </w:rPr>
      </w:pPr>
    </w:p>
    <w:p w14:paraId="35E013CC" w14:textId="77777777" w:rsidR="006646B7" w:rsidRPr="00721C67" w:rsidRDefault="006646B7" w:rsidP="006646B7">
      <w:pPr>
        <w:pStyle w:val="Default"/>
        <w:jc w:val="both"/>
        <w:rPr>
          <w:rFonts w:ascii="Abadi" w:hAnsi="Abadi"/>
          <w:sz w:val="21"/>
          <w:szCs w:val="21"/>
        </w:rPr>
      </w:pPr>
      <w:r w:rsidRPr="00721C67">
        <w:rPr>
          <w:rFonts w:ascii="Abadi" w:hAnsi="Abadi"/>
          <w:sz w:val="21"/>
          <w:szCs w:val="21"/>
        </w:rPr>
        <w:t xml:space="preserve">De acuerdo con la Encuesta Nacional sobre la Dinámica de las Relaciones en los Hogares del 2021, (INEGI, 2021), a nivel nacional, el 70% de las mujeres han experimentado violencia a lo largo de su vida, de las cuales el 51.6% han padecido violencia psicológica, el 49.7% violencia sexual, el 27.4% violencia patrimonial o discriminación y el 34.7% violencia física. Este mismo reporte también indica que en Guanajuato el 68% de las mujeres han vivido violencia. Según datos del Secretariado Ejecutivo del Sistema Estatal de Seguridad Pública, durante el 2022, hasta el </w:t>
      </w:r>
      <w:r w:rsidRPr="00721C67">
        <w:rPr>
          <w:rFonts w:ascii="Abadi" w:hAnsi="Abadi"/>
          <w:sz w:val="21"/>
          <w:szCs w:val="21"/>
        </w:rPr>
        <w:lastRenderedPageBreak/>
        <w:t xml:space="preserve">mes de noviembre se habían registrado en nuestro estado 8 mil 118 llamadas de emergencia relacionadas con incidentes de violencia contra la mujer, posicionando a Guanajuato en el octavo lugar a nivel nacional en este rubro. </w:t>
      </w:r>
    </w:p>
    <w:p w14:paraId="70643EB7" w14:textId="77777777" w:rsidR="006646B7" w:rsidRPr="00721C67" w:rsidRDefault="006646B7" w:rsidP="006646B7">
      <w:pPr>
        <w:pStyle w:val="Default"/>
        <w:jc w:val="both"/>
        <w:rPr>
          <w:rFonts w:ascii="Abadi" w:hAnsi="Abadi"/>
          <w:sz w:val="21"/>
          <w:szCs w:val="21"/>
        </w:rPr>
      </w:pPr>
    </w:p>
    <w:p w14:paraId="30BD1B9A" w14:textId="3A1FBD86" w:rsidR="006646B7" w:rsidRPr="00721C67" w:rsidRDefault="006646B7" w:rsidP="00D03ED4">
      <w:pPr>
        <w:pStyle w:val="Default"/>
        <w:jc w:val="both"/>
        <w:rPr>
          <w:rFonts w:ascii="Abadi" w:hAnsi="Abadi"/>
          <w:color w:val="auto"/>
          <w:sz w:val="21"/>
          <w:szCs w:val="21"/>
        </w:rPr>
      </w:pPr>
      <w:r w:rsidRPr="00721C67">
        <w:rPr>
          <w:rFonts w:ascii="Abadi" w:hAnsi="Abadi"/>
          <w:sz w:val="21"/>
          <w:szCs w:val="21"/>
        </w:rPr>
        <w:t>Entrando a los supuestos que se propone incorporar, es importante identificar en primera instancia, la diferencia entre la violencia política -general- y la violencia política en razón de género, pues como mencionan investigadoras como Vanessa Góngora, Verónica Vázquez y Dorismilda Flores en el libro “</w:t>
      </w:r>
      <w:r w:rsidRPr="00721C67">
        <w:rPr>
          <w:rFonts w:ascii="Abadi" w:hAnsi="Abadi"/>
          <w:i/>
          <w:iCs/>
          <w:sz w:val="21"/>
          <w:szCs w:val="21"/>
        </w:rPr>
        <w:t xml:space="preserve">Violencia política electoral contra las mujeres en Guanajuato Análisis del proceso 2017-2018”, </w:t>
      </w:r>
      <w:r w:rsidRPr="00721C67">
        <w:rPr>
          <w:rFonts w:ascii="Abadi" w:hAnsi="Abadi"/>
          <w:sz w:val="21"/>
          <w:szCs w:val="21"/>
        </w:rPr>
        <w:t>publicado por el Instituto Electoral del Estado de Guanajuato (IEEG, 2020), mientras la primera se ejerce hacia cualquier persona “</w:t>
      </w:r>
      <w:r w:rsidRPr="00721C67">
        <w:rPr>
          <w:rFonts w:ascii="Abadi" w:hAnsi="Abadi"/>
          <w:i/>
          <w:iCs/>
          <w:sz w:val="21"/>
          <w:szCs w:val="21"/>
        </w:rPr>
        <w:t>con el fin de limitar, negar o eliminar la posibilidad de que opositores ejerzan sus derechos políticos y generalmente tiene su origen con motivos relacionados a la polarización social, la existencia de conflictos políticos históricos y la conformación de bloques ideológicos</w:t>
      </w:r>
      <w:r w:rsidRPr="00721C67">
        <w:rPr>
          <w:rFonts w:ascii="Abadi" w:hAnsi="Abadi"/>
          <w:sz w:val="21"/>
          <w:szCs w:val="21"/>
        </w:rPr>
        <w:t>”, la violencia política en razón de género tiene como causa principal la “</w:t>
      </w:r>
      <w:r w:rsidRPr="00721C67">
        <w:rPr>
          <w:rFonts w:ascii="Abadi" w:hAnsi="Abadi"/>
          <w:i/>
          <w:iCs/>
          <w:sz w:val="21"/>
          <w:szCs w:val="21"/>
        </w:rPr>
        <w:t>visualización de las mujeres como un grupo social ‘incapaz’ de participar en política e ‘ilegítimo’ para ‘ocupar’ puestos</w:t>
      </w:r>
      <w:r w:rsidRPr="00721C67">
        <w:rPr>
          <w:rFonts w:ascii="Abadi" w:hAnsi="Abadi" w:cs="Calibri"/>
          <w:sz w:val="21"/>
          <w:szCs w:val="21"/>
        </w:rPr>
        <w:t xml:space="preserve">7 </w:t>
      </w:r>
      <w:r w:rsidRPr="00721C67">
        <w:rPr>
          <w:rFonts w:ascii="Abadi" w:hAnsi="Abadi"/>
          <w:i/>
          <w:iCs/>
          <w:color w:val="auto"/>
          <w:sz w:val="21"/>
          <w:szCs w:val="21"/>
        </w:rPr>
        <w:t>naturalmente destinados para hombres</w:t>
      </w:r>
      <w:r w:rsidRPr="00721C67">
        <w:rPr>
          <w:rFonts w:ascii="Abadi" w:hAnsi="Abadi"/>
          <w:color w:val="auto"/>
          <w:sz w:val="21"/>
          <w:szCs w:val="21"/>
        </w:rPr>
        <w:t xml:space="preserve">”. Cuando se ejerce violencia política contra las mujeres </w:t>
      </w:r>
      <w:proofErr w:type="gramStart"/>
      <w:r w:rsidRPr="00721C67">
        <w:rPr>
          <w:rFonts w:ascii="Abadi" w:hAnsi="Abadi"/>
          <w:color w:val="auto"/>
          <w:sz w:val="21"/>
          <w:szCs w:val="21"/>
        </w:rPr>
        <w:t>en razón de</w:t>
      </w:r>
      <w:proofErr w:type="gramEnd"/>
      <w:r w:rsidRPr="00721C67">
        <w:rPr>
          <w:rFonts w:ascii="Abadi" w:hAnsi="Abadi"/>
          <w:color w:val="auto"/>
          <w:sz w:val="21"/>
          <w:szCs w:val="21"/>
        </w:rPr>
        <w:t xml:space="preserve"> género lo que se busca es enviar un mensaje contundente para el resto de ellas: el mensaje de que las mujeres no pertenecen ni pueden desempeñarse en el ámbito político. Tiene una gran carga simbólica y es entonces “</w:t>
      </w:r>
      <w:r w:rsidRPr="00721C67">
        <w:rPr>
          <w:rFonts w:ascii="Abadi" w:hAnsi="Abadi"/>
          <w:i/>
          <w:iCs/>
          <w:color w:val="auto"/>
          <w:sz w:val="21"/>
          <w:szCs w:val="21"/>
        </w:rPr>
        <w:t>un conjunto de dispositivos de vigilancia y sanción a las mujeres que han transgredido su ‘natural’ espacio privado hacia el mundo de lo político</w:t>
      </w:r>
      <w:r w:rsidRPr="00721C67">
        <w:rPr>
          <w:rFonts w:ascii="Abadi" w:hAnsi="Abadi"/>
          <w:color w:val="auto"/>
          <w:sz w:val="21"/>
          <w:szCs w:val="21"/>
        </w:rPr>
        <w:t>”</w:t>
      </w:r>
      <w:r w:rsidRPr="00721C67">
        <w:rPr>
          <w:rStyle w:val="Refdenotaalpie"/>
          <w:rFonts w:ascii="Abadi" w:hAnsi="Abadi"/>
          <w:color w:val="auto"/>
          <w:sz w:val="21"/>
          <w:szCs w:val="21"/>
        </w:rPr>
        <w:footnoteReference w:id="13"/>
      </w:r>
      <w:r w:rsidRPr="00721C67">
        <w:rPr>
          <w:rFonts w:ascii="Abadi" w:hAnsi="Abadi"/>
          <w:color w:val="auto"/>
          <w:sz w:val="21"/>
          <w:szCs w:val="21"/>
        </w:rPr>
        <w:t xml:space="preserve"> </w:t>
      </w:r>
    </w:p>
    <w:p w14:paraId="61D8A69B" w14:textId="77777777" w:rsidR="006646B7" w:rsidRPr="00721C67" w:rsidRDefault="006646B7" w:rsidP="006646B7">
      <w:pPr>
        <w:pStyle w:val="Default"/>
        <w:jc w:val="both"/>
        <w:rPr>
          <w:rFonts w:ascii="Abadi" w:hAnsi="Abadi"/>
          <w:sz w:val="21"/>
          <w:szCs w:val="21"/>
        </w:rPr>
      </w:pPr>
    </w:p>
    <w:p w14:paraId="4F7C62F9" w14:textId="77777777" w:rsidR="006646B7" w:rsidRPr="00721C67" w:rsidRDefault="006646B7" w:rsidP="006646B7">
      <w:pPr>
        <w:pStyle w:val="Default"/>
        <w:jc w:val="both"/>
        <w:rPr>
          <w:rFonts w:ascii="Abadi" w:hAnsi="Abadi"/>
          <w:sz w:val="21"/>
          <w:szCs w:val="21"/>
        </w:rPr>
      </w:pPr>
      <w:r w:rsidRPr="00721C67">
        <w:rPr>
          <w:rFonts w:ascii="Abadi" w:hAnsi="Abadi"/>
          <w:sz w:val="21"/>
          <w:szCs w:val="21"/>
        </w:rPr>
        <w:t>En ese sentido, la Ley de Acceso de las Mujeres a una Vida Libre de Violencia para el Estado de Guanajuato, define el concepto de “violencia política” como toda acción u omisión “</w:t>
      </w:r>
      <w:r w:rsidRPr="00721C67">
        <w:rPr>
          <w:rFonts w:ascii="Abadi" w:hAnsi="Abadi"/>
          <w:i/>
          <w:iCs/>
          <w:sz w:val="21"/>
          <w:szCs w:val="21"/>
        </w:rPr>
        <w:t xml:space="preserve">que tenga por objeto o resultado limitar, anular o menoscabar el ejercicio efectivo de los derechos político-electorales </w:t>
      </w:r>
      <w:r w:rsidRPr="00721C67">
        <w:rPr>
          <w:rFonts w:ascii="Abadi" w:hAnsi="Abadi"/>
          <w:i/>
          <w:iCs/>
          <w:sz w:val="21"/>
          <w:szCs w:val="21"/>
        </w:rPr>
        <w:t>de una mujer, el acceso al pleno ejercicio de las atribuciones inherentes a su cargo o función del poder público y se manifiesta en presión, persecución, hostigamiento, acoso, coacción, vejación, discriminación, amenazas o privación de la libertad o de la vida en razón de género</w:t>
      </w:r>
      <w:r w:rsidRPr="00721C67">
        <w:rPr>
          <w:rFonts w:ascii="Abadi" w:hAnsi="Abadi"/>
          <w:sz w:val="21"/>
          <w:szCs w:val="21"/>
        </w:rPr>
        <w:t xml:space="preserve">”. </w:t>
      </w:r>
    </w:p>
    <w:p w14:paraId="71EDBC0D" w14:textId="77777777" w:rsidR="006646B7" w:rsidRPr="00721C67" w:rsidRDefault="006646B7" w:rsidP="006646B7">
      <w:pPr>
        <w:pStyle w:val="Default"/>
        <w:jc w:val="both"/>
        <w:rPr>
          <w:rFonts w:ascii="Abadi" w:hAnsi="Abadi"/>
          <w:sz w:val="21"/>
          <w:szCs w:val="21"/>
        </w:rPr>
      </w:pPr>
    </w:p>
    <w:p w14:paraId="48543782" w14:textId="77777777" w:rsidR="006646B7" w:rsidRPr="00721C67" w:rsidRDefault="006646B7" w:rsidP="006646B7">
      <w:pPr>
        <w:pStyle w:val="Default"/>
        <w:jc w:val="both"/>
        <w:rPr>
          <w:rFonts w:ascii="Abadi" w:hAnsi="Abadi"/>
          <w:sz w:val="21"/>
          <w:szCs w:val="21"/>
        </w:rPr>
      </w:pPr>
      <w:r w:rsidRPr="00721C67">
        <w:rPr>
          <w:rFonts w:ascii="Abadi" w:hAnsi="Abadi"/>
          <w:sz w:val="21"/>
          <w:szCs w:val="21"/>
        </w:rPr>
        <w:t>De hecho, la investigación realizada por GÓNGORA, VÁZQUEZ Y FLORES (IEEG, 2020), confirma que las candidatas que participaron en el proceso electoral 2018-2021 vivieron acoso psicológico entendido como “</w:t>
      </w:r>
      <w:r w:rsidRPr="00721C67">
        <w:rPr>
          <w:rFonts w:ascii="Abadi" w:hAnsi="Abadi"/>
          <w:i/>
          <w:iCs/>
          <w:sz w:val="21"/>
          <w:szCs w:val="21"/>
        </w:rPr>
        <w:t>las actitudes cotidianas individuales o colectivas de menosprecio, condescendencia y humillación, las prácticas normalizadas de exclusión y discriminación en actividades partidistas necesarias para fortalecer su capital político, la imposición y recriminación de adopción de roles de género, así como gritos, amenazas y otras injurias contra las mujeres, incluso dentro de sus propios partidos, que es en donde más casos se presentan</w:t>
      </w:r>
      <w:r w:rsidRPr="00721C67">
        <w:rPr>
          <w:rFonts w:ascii="Abadi" w:hAnsi="Abadi"/>
          <w:sz w:val="21"/>
          <w:szCs w:val="21"/>
        </w:rPr>
        <w:t xml:space="preserve">” y que comienza a manifestarse desde acciones como lo son la distribución inequitativa del financiamiento, publicidad, ausencia de apoyo en campañas, el diseño de las asignaciones de candidaturas entre otros. </w:t>
      </w:r>
    </w:p>
    <w:p w14:paraId="61E24892" w14:textId="77777777" w:rsidR="006646B7" w:rsidRPr="00721C67" w:rsidRDefault="006646B7" w:rsidP="006646B7">
      <w:pPr>
        <w:pStyle w:val="Default"/>
        <w:jc w:val="both"/>
        <w:rPr>
          <w:rFonts w:ascii="Abadi" w:hAnsi="Abadi"/>
          <w:sz w:val="21"/>
          <w:szCs w:val="21"/>
        </w:rPr>
      </w:pPr>
    </w:p>
    <w:p w14:paraId="4106FAC8"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De igual forma, derivado de una investigación coordinada por Dulce Camacho Ortiz, durante el pasado proceso electoral del 2021 en Guanajuato, se encontró que 6 de cada 10 candidatas padecieron violencia por ser mujeres en algún momento de su vida, el 38% de las encuestadas declararon haber sufrido violencia en la búsqueda de su candidatura, una de cada dos sufrió violencia en precampaña o campaña, el 46% sufrió violencia a través de redes sociales, 7 de cada 10 escucharon descalificaciones a las mujeres que participan en política, a 4 de cada 10 les dijeron que no tenían experiencia o preparación para gobernar al 18% le dijeron que sus logros o ascensos tenían que ver con favores sexuales, al 15% les recomendaron mejorar su apariencia física para obtener mejores resultados en la elección y a 3 de cada 10 les enviaron insinuaciones sexuales, insultos u ofensas</w:t>
      </w:r>
      <w:r w:rsidRPr="00721C67">
        <w:rPr>
          <w:rStyle w:val="Refdenotaalpie"/>
          <w:rFonts w:ascii="Abadi" w:hAnsi="Abadi"/>
          <w:color w:val="auto"/>
          <w:sz w:val="21"/>
          <w:szCs w:val="21"/>
        </w:rPr>
        <w:footnoteReference w:id="14"/>
      </w:r>
      <w:r w:rsidRPr="00721C67">
        <w:rPr>
          <w:rFonts w:ascii="Abadi" w:hAnsi="Abadi"/>
          <w:color w:val="auto"/>
          <w:sz w:val="21"/>
          <w:szCs w:val="21"/>
        </w:rPr>
        <w:t xml:space="preserve">. </w:t>
      </w:r>
    </w:p>
    <w:p w14:paraId="43CF9A28" w14:textId="77777777" w:rsidR="006646B7" w:rsidRPr="00721C67" w:rsidRDefault="006646B7" w:rsidP="006646B7">
      <w:pPr>
        <w:pStyle w:val="Default"/>
        <w:jc w:val="both"/>
        <w:rPr>
          <w:rFonts w:ascii="Abadi" w:hAnsi="Abadi"/>
          <w:sz w:val="21"/>
          <w:szCs w:val="21"/>
        </w:rPr>
      </w:pPr>
    </w:p>
    <w:p w14:paraId="0E59BFA9"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Sobre la violencia sexual, esta se encuentra definida en la Ley de Acceso de las Mujeres a una Vida Libre de Violencia para el estado de Guanajuato como “</w:t>
      </w:r>
      <w:r w:rsidRPr="00721C67">
        <w:rPr>
          <w:rFonts w:ascii="Abadi" w:hAnsi="Abadi"/>
          <w:i/>
          <w:iCs/>
          <w:color w:val="auto"/>
          <w:sz w:val="21"/>
          <w:szCs w:val="21"/>
        </w:rPr>
        <w:t>cualquier acto de contenido sexual que amenaza, degrada o daña el cuerpo o la sexualidad de la víctima, o ambas, que atenta contra su libertad, dignidad, seguridad sexual o integridad física, que implica el abuso de poder y la supremacía sobre la víctima, al denigrarla o concebirla como objeto</w:t>
      </w:r>
      <w:r w:rsidRPr="00721C67">
        <w:rPr>
          <w:rFonts w:ascii="Abadi" w:hAnsi="Abadi"/>
          <w:color w:val="auto"/>
          <w:sz w:val="21"/>
          <w:szCs w:val="21"/>
        </w:rPr>
        <w:t>”</w:t>
      </w:r>
      <w:r w:rsidRPr="00721C67">
        <w:rPr>
          <w:rStyle w:val="Refdenotaalpie"/>
          <w:rFonts w:ascii="Abadi" w:hAnsi="Abadi"/>
          <w:color w:val="auto"/>
          <w:sz w:val="21"/>
          <w:szCs w:val="21"/>
        </w:rPr>
        <w:footnoteReference w:id="15"/>
      </w:r>
      <w:r w:rsidRPr="00721C67">
        <w:rPr>
          <w:rFonts w:ascii="Abadi" w:hAnsi="Abadi"/>
          <w:color w:val="auto"/>
          <w:sz w:val="21"/>
          <w:szCs w:val="21"/>
        </w:rPr>
        <w:t xml:space="preserve">. Dichas agresiones se encuentran clasificadas en nuestro Código Penal Local como “Delitos contra la libertad sexual” y entre ellas se encuentran la violación, el estupro, abusos sexuales, acoso y hostigamiento sexual, así como afectación a la intimidad y captación de menores. </w:t>
      </w:r>
    </w:p>
    <w:p w14:paraId="241A62AE" w14:textId="77777777" w:rsidR="006646B7" w:rsidRPr="00721C67" w:rsidRDefault="006646B7" w:rsidP="006646B7">
      <w:pPr>
        <w:pStyle w:val="Default"/>
        <w:jc w:val="both"/>
        <w:rPr>
          <w:rFonts w:ascii="Abadi" w:hAnsi="Abadi"/>
          <w:color w:val="auto"/>
          <w:sz w:val="21"/>
          <w:szCs w:val="21"/>
        </w:rPr>
      </w:pPr>
    </w:p>
    <w:p w14:paraId="23486E1A"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Sobre estos delitos, cabe mencionar que, de acuerdo con el Secretariado Ejecutivo, durante el 2022 se registró la comisión de 1 mil 450 presuntos delitos de abuso sexual, 352 de acoso sexual, 92 de hostigamiento sexual, 953 de violación, 1 de incesto y 33 más que fueron clasificados como “otros delitos que atentan contra la libertad y la seguridad sexual”. Sumando un total de 2 mil 881 presuntos delitos de tipo sexual cometidos en Guanajuato durante el 2022. Lo que también representa un aumento del 16% en comparación con los 2 mil 479 casos registrados en el 2021. </w:t>
      </w:r>
    </w:p>
    <w:p w14:paraId="2CB49A76" w14:textId="77777777" w:rsidR="006646B7" w:rsidRPr="00721C67" w:rsidRDefault="006646B7" w:rsidP="006646B7">
      <w:pPr>
        <w:pStyle w:val="Default"/>
        <w:jc w:val="both"/>
        <w:rPr>
          <w:rFonts w:ascii="Abadi" w:hAnsi="Abadi"/>
          <w:color w:val="auto"/>
          <w:sz w:val="21"/>
          <w:szCs w:val="21"/>
        </w:rPr>
      </w:pPr>
    </w:p>
    <w:p w14:paraId="2796717E"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Ahora, relativo a la violencia familiar, la Ley de Acceso establece que esta es “</w:t>
      </w:r>
      <w:r w:rsidRPr="00721C67">
        <w:rPr>
          <w:rFonts w:ascii="Abadi" w:hAnsi="Abadi"/>
          <w:i/>
          <w:iCs/>
          <w:color w:val="auto"/>
          <w:sz w:val="21"/>
          <w:szCs w:val="21"/>
        </w:rPr>
        <w:t>cualquier tipo de violencia que se ejerce contra la mujer por personas con quien se tenga o haya tenido relación de parentesco” o que “aun no teniendo alguna de las calidades anteriores habite de manera permanente en el mismo domicilio de la víctima, mantengan o hayan mantenido una relación de hecho</w:t>
      </w:r>
      <w:r w:rsidRPr="00721C67">
        <w:rPr>
          <w:rFonts w:ascii="Abadi" w:hAnsi="Abadi"/>
          <w:color w:val="auto"/>
          <w:sz w:val="21"/>
          <w:szCs w:val="21"/>
        </w:rPr>
        <w:t xml:space="preserve">”. </w:t>
      </w:r>
    </w:p>
    <w:p w14:paraId="518CB355" w14:textId="77777777" w:rsidR="006646B7" w:rsidRPr="00721C67" w:rsidRDefault="006646B7" w:rsidP="006646B7">
      <w:pPr>
        <w:pStyle w:val="Default"/>
        <w:jc w:val="both"/>
        <w:rPr>
          <w:rFonts w:ascii="Abadi" w:hAnsi="Abadi"/>
          <w:color w:val="auto"/>
          <w:sz w:val="21"/>
          <w:szCs w:val="21"/>
        </w:rPr>
      </w:pPr>
    </w:p>
    <w:p w14:paraId="1DC8A570"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En Guanajuato, de acuerdo con datos de la </w:t>
      </w:r>
      <w:proofErr w:type="gramStart"/>
      <w:r w:rsidRPr="00721C67">
        <w:rPr>
          <w:rFonts w:ascii="Abadi" w:hAnsi="Abadi"/>
          <w:color w:val="auto"/>
          <w:sz w:val="21"/>
          <w:szCs w:val="21"/>
        </w:rPr>
        <w:t>Fiscalía General</w:t>
      </w:r>
      <w:proofErr w:type="gramEnd"/>
      <w:r w:rsidRPr="00721C67">
        <w:rPr>
          <w:rFonts w:ascii="Abadi" w:hAnsi="Abadi"/>
          <w:color w:val="auto"/>
          <w:sz w:val="21"/>
          <w:szCs w:val="21"/>
        </w:rPr>
        <w:t xml:space="preserve"> del Estado, en el periodo comprendido de julio a diciembre del 2021 el 88% de los casos de violencia de género registrados en el Estado habían tenido lugar en el ámbito familiar. </w:t>
      </w:r>
    </w:p>
    <w:p w14:paraId="357F8032" w14:textId="77777777" w:rsidR="006646B7" w:rsidRPr="00721C67" w:rsidRDefault="006646B7" w:rsidP="006646B7">
      <w:pPr>
        <w:pStyle w:val="Default"/>
        <w:jc w:val="both"/>
        <w:rPr>
          <w:rFonts w:ascii="Abadi" w:hAnsi="Abadi"/>
          <w:color w:val="auto"/>
          <w:sz w:val="21"/>
          <w:szCs w:val="21"/>
        </w:rPr>
      </w:pPr>
    </w:p>
    <w:p w14:paraId="7765D514"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De conformidad con la información del Secretariado Ejecutivo del Sistema Nacional </w:t>
      </w:r>
      <w:r w:rsidRPr="00721C67">
        <w:rPr>
          <w:rFonts w:ascii="Abadi" w:hAnsi="Abadi"/>
          <w:color w:val="auto"/>
          <w:sz w:val="21"/>
          <w:szCs w:val="21"/>
        </w:rPr>
        <w:t xml:space="preserve">de Seguridad Pública, en el 2022, se registraron 13,724 presuntos delitos de violencia familiar en nuestro estado, lo que representa un incremento notable en comparación con los 11,624 que tuvieron lugar en el 2021, aumentando en un 18% y ocupando Guanajuato de esta manera, el cuarto lugar a nivel nacional en la comisión presuntos delitos de violencia familiar. </w:t>
      </w:r>
    </w:p>
    <w:p w14:paraId="18AC5515" w14:textId="77777777" w:rsidR="006646B7" w:rsidRPr="00721C67" w:rsidRDefault="006646B7" w:rsidP="006646B7">
      <w:pPr>
        <w:pStyle w:val="Default"/>
        <w:jc w:val="both"/>
        <w:rPr>
          <w:rFonts w:ascii="Abadi" w:hAnsi="Abadi"/>
          <w:color w:val="auto"/>
          <w:sz w:val="21"/>
          <w:szCs w:val="21"/>
        </w:rPr>
      </w:pPr>
    </w:p>
    <w:p w14:paraId="2648C100"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A diferencia de como sucede en otros ámbitos, en el familiar, además de la violencia psicológica, física y sexual, también sobresale particularmente la violencia económica, la cual, incluye dentro de sus supuestos el incumplimiento de las obligaciones de asistencia familiar, lo que además de ser una manera de ejercer control y violencia sobre las mujeres, también atenta contra el interés superior de la niñez consagrado en el artículo cuarto constitucional, al poner en riesgo el derecho de las niñas y niños a la satisfacción de sus necesidades de alimentación, salud, educación y sano esparcimiento para su desarrollo integral. </w:t>
      </w:r>
    </w:p>
    <w:p w14:paraId="3EABC8C8" w14:textId="77777777" w:rsidR="006646B7" w:rsidRPr="00721C67" w:rsidRDefault="006646B7" w:rsidP="006646B7">
      <w:pPr>
        <w:pStyle w:val="Default"/>
        <w:jc w:val="both"/>
        <w:rPr>
          <w:rFonts w:ascii="Abadi" w:hAnsi="Abadi"/>
          <w:color w:val="auto"/>
          <w:sz w:val="21"/>
          <w:szCs w:val="21"/>
        </w:rPr>
      </w:pPr>
    </w:p>
    <w:p w14:paraId="5F4281B0"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Por lo anterior, y como una medida para asegurar el cumplimiento de las obligaciones de asistencia familiar por parte de las personas obligadas, con la finalidad de proteger y garantizar los derechos alimentarios de las infancias</w:t>
      </w:r>
      <w:r w:rsidRPr="00721C67">
        <w:rPr>
          <w:rFonts w:ascii="Abadi" w:hAnsi="Abadi"/>
          <w:i/>
          <w:iCs/>
          <w:color w:val="auto"/>
          <w:sz w:val="21"/>
          <w:szCs w:val="21"/>
        </w:rPr>
        <w:t xml:space="preserve">, </w:t>
      </w:r>
      <w:r w:rsidRPr="00721C67">
        <w:rPr>
          <w:rFonts w:ascii="Abadi" w:hAnsi="Abadi"/>
          <w:color w:val="auto"/>
          <w:sz w:val="21"/>
          <w:szCs w:val="21"/>
        </w:rPr>
        <w:t xml:space="preserve">el pasado 19 de julio del 2021 fue publicado en el Periódico Oficial del Gobierno del Estado de Guanajuato el Decreto mediante el cual se reformó el Código Civil local a efecto de establecer que las personas obligadas a dar alimentos que incumplan con la pensión o la ministración de alimentos sin causa justificada por un periodo de 90 días sean inscritas, por orden del Juez, en el Registro de Deudores Alimentarios. De acuerdo con información proporcionada por el Poder Ejecutivo, a través de la Plataforma Nacional de Transparencia, desde que comenzó a operar el Registro en mayo del 2022 hasta enero del 2023, seis personas han sido inscritas en el mismo, de los cuales cinco son hombres. </w:t>
      </w:r>
    </w:p>
    <w:p w14:paraId="15761F65" w14:textId="77777777" w:rsidR="006646B7" w:rsidRPr="00721C67" w:rsidRDefault="006646B7" w:rsidP="006646B7">
      <w:pPr>
        <w:pStyle w:val="Default"/>
        <w:jc w:val="both"/>
        <w:rPr>
          <w:rFonts w:ascii="Abadi" w:hAnsi="Abadi"/>
          <w:color w:val="auto"/>
          <w:sz w:val="21"/>
          <w:szCs w:val="21"/>
        </w:rPr>
      </w:pPr>
    </w:p>
    <w:p w14:paraId="6F9F3317"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Sin embargo, a pesar de que solamente hay 6 personas inscritas en el Registro de Deudores Alimentarios, las cifras del Secretariado Ejecutivo del Sistema Nacional de Seguridad </w:t>
      </w:r>
      <w:r w:rsidRPr="00721C67">
        <w:rPr>
          <w:rFonts w:ascii="Abadi" w:hAnsi="Abadi"/>
          <w:color w:val="auto"/>
          <w:sz w:val="21"/>
          <w:szCs w:val="21"/>
        </w:rPr>
        <w:lastRenderedPageBreak/>
        <w:t xml:space="preserve">Pública indican que en Guanajuato el incumplimiento de las obligaciones de asistencia familiar por parte de los padres es mucho mayor y va a la alza, toda vez que durante el 2021 se registró un aumento del 35% en las denuncias interpuestas por este delito, transitando de 1 mil 540 casos registrados en el 2020 a 2 mil 082 durante el año 2021. En el 2022 la cifra aumentó a 2 mil 200. Por ello, resulta paradójico que a pesar de que haya tantas denuncias solamente se haya inscrito a 6 personas en el registro y es una señal de que probablemente algo no está funcionando de manera adecuada en su operación o administración. </w:t>
      </w:r>
    </w:p>
    <w:p w14:paraId="4977EB8C" w14:textId="77777777" w:rsidR="006646B7" w:rsidRPr="00721C67" w:rsidRDefault="006646B7" w:rsidP="006646B7">
      <w:pPr>
        <w:pStyle w:val="Default"/>
        <w:jc w:val="both"/>
        <w:rPr>
          <w:rFonts w:ascii="Abadi" w:hAnsi="Abadi"/>
          <w:color w:val="auto"/>
          <w:sz w:val="21"/>
          <w:szCs w:val="21"/>
        </w:rPr>
      </w:pPr>
    </w:p>
    <w:p w14:paraId="18942CCF"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En el año 2017, el Comité de la CEDAW emitió la recomendación general número 35, en la que además de reconocer la violencia por razón de género contra las mujeres constituye un grave obstáculo para lograr una igualdad sustantiva entre mujeres y hombres, y hacer factible el disfrute por parte de la mujer de sus derechos y libertades fundamentales, también recomienda adoptar y aplicar medidas legislativas preventivas adecuadas para abordar las causas subyacentes de la violencia por razón de género contra la mujer y aplicar medidas eficaces para abordar y erradicar los estereotipos, los prejuicios, las costumbres y las prácticas, que consienten o promueven la desigualdad y violencia por razón de género</w:t>
      </w:r>
      <w:r w:rsidRPr="00721C67">
        <w:rPr>
          <w:rStyle w:val="Refdenotaalpie"/>
          <w:rFonts w:ascii="Abadi" w:hAnsi="Abadi"/>
          <w:color w:val="auto"/>
          <w:sz w:val="21"/>
          <w:szCs w:val="21"/>
        </w:rPr>
        <w:footnoteReference w:id="16"/>
      </w:r>
      <w:r w:rsidRPr="00721C67">
        <w:rPr>
          <w:rFonts w:ascii="Abadi" w:hAnsi="Abadi"/>
          <w:color w:val="auto"/>
          <w:sz w:val="21"/>
          <w:szCs w:val="21"/>
        </w:rPr>
        <w:t xml:space="preserve">. </w:t>
      </w:r>
    </w:p>
    <w:p w14:paraId="0787B79A" w14:textId="77777777" w:rsidR="006646B7" w:rsidRPr="00721C67" w:rsidRDefault="006646B7" w:rsidP="006646B7">
      <w:pPr>
        <w:pStyle w:val="Default"/>
        <w:jc w:val="both"/>
        <w:rPr>
          <w:rFonts w:ascii="Abadi" w:hAnsi="Abadi"/>
          <w:color w:val="auto"/>
          <w:sz w:val="21"/>
          <w:szCs w:val="21"/>
        </w:rPr>
      </w:pPr>
    </w:p>
    <w:p w14:paraId="7C9B3D79" w14:textId="77777777" w:rsidR="006646B7" w:rsidRPr="00721C67" w:rsidRDefault="006646B7" w:rsidP="006646B7">
      <w:pPr>
        <w:pStyle w:val="Default"/>
        <w:jc w:val="both"/>
        <w:rPr>
          <w:rFonts w:ascii="Abadi" w:hAnsi="Abadi"/>
          <w:sz w:val="21"/>
          <w:szCs w:val="21"/>
        </w:rPr>
      </w:pPr>
      <w:r w:rsidRPr="00721C67">
        <w:rPr>
          <w:rFonts w:ascii="Abadi" w:hAnsi="Abadi"/>
          <w:sz w:val="21"/>
          <w:szCs w:val="21"/>
        </w:rPr>
        <w:t xml:space="preserve">En este sentido, resulta prioritario precisamente establecer mecanismos preventivos, que, desde los requisitos de elegibilidad, eviten que las personas que posean perfil agresivo, violento o irresponsable puedan acceder a los puestos de toma de decisión públicos o a los cargos de elección popular. Es indispensable procurar que no llegue ni un agresor más al poder, sino quienes además de poseer la capacidad y preparación necesarias para ocupar los cargos, indiscutiblemente también posean las, cualidades, y aptitudes correspondientes que otorguen a la ciudadanía la certeza de que </w:t>
      </w:r>
      <w:r w:rsidRPr="00721C67">
        <w:rPr>
          <w:rFonts w:ascii="Abadi" w:hAnsi="Abadi"/>
          <w:sz w:val="21"/>
          <w:szCs w:val="21"/>
        </w:rPr>
        <w:t xml:space="preserve">desempeñarán sus cargos con apego a derecho y a los valores democráticos que rigen nuestro sistema, es decir, que posean un perfil idóneo en todos los aspectos. </w:t>
      </w:r>
    </w:p>
    <w:p w14:paraId="6A924370" w14:textId="77777777" w:rsidR="006646B7" w:rsidRPr="00721C67" w:rsidRDefault="006646B7" w:rsidP="006646B7">
      <w:pPr>
        <w:pStyle w:val="Default"/>
        <w:jc w:val="both"/>
        <w:rPr>
          <w:rFonts w:ascii="Abadi" w:hAnsi="Abadi"/>
          <w:sz w:val="21"/>
          <w:szCs w:val="21"/>
        </w:rPr>
      </w:pPr>
      <w:r w:rsidRPr="00721C67">
        <w:rPr>
          <w:rFonts w:ascii="Abadi" w:hAnsi="Abadi"/>
          <w:sz w:val="21"/>
          <w:szCs w:val="21"/>
        </w:rPr>
        <w:t xml:space="preserve">Desde el 2018, diversos colectivos y organizaciones sociales como </w:t>
      </w:r>
      <w:r w:rsidRPr="00721C67">
        <w:rPr>
          <w:rFonts w:ascii="Abadi" w:hAnsi="Abadi"/>
          <w:i/>
          <w:iCs/>
          <w:sz w:val="21"/>
          <w:szCs w:val="21"/>
        </w:rPr>
        <w:t xml:space="preserve">Las Constituyentes CDMX Feministas </w:t>
      </w:r>
      <w:r w:rsidRPr="00721C67">
        <w:rPr>
          <w:rFonts w:ascii="Abadi" w:hAnsi="Abadi"/>
          <w:sz w:val="21"/>
          <w:szCs w:val="21"/>
        </w:rPr>
        <w:t xml:space="preserve">y la </w:t>
      </w:r>
      <w:r w:rsidRPr="00721C67">
        <w:rPr>
          <w:rFonts w:ascii="Abadi" w:hAnsi="Abadi"/>
          <w:i/>
          <w:iCs/>
          <w:sz w:val="21"/>
          <w:szCs w:val="21"/>
        </w:rPr>
        <w:t>Red de Abogadas Violeta</w:t>
      </w:r>
      <w:r w:rsidRPr="00721C67">
        <w:rPr>
          <w:rFonts w:ascii="Abadi" w:hAnsi="Abadi"/>
          <w:sz w:val="21"/>
          <w:szCs w:val="21"/>
        </w:rPr>
        <w:t>, han venido impulsando en nuestro país la conocida iniciativa ciudadana “3 de 3 contra la violencia de género”</w:t>
      </w:r>
      <w:r w:rsidRPr="00721C67">
        <w:rPr>
          <w:rStyle w:val="Refdenotaalpie"/>
          <w:rFonts w:ascii="Abadi" w:hAnsi="Abadi"/>
          <w:sz w:val="21"/>
          <w:szCs w:val="21"/>
        </w:rPr>
        <w:footnoteReference w:id="17"/>
      </w:r>
      <w:r w:rsidRPr="00721C67">
        <w:rPr>
          <w:rFonts w:ascii="Abadi" w:hAnsi="Abadi"/>
          <w:sz w:val="21"/>
          <w:szCs w:val="21"/>
        </w:rPr>
        <w:t xml:space="preserve"> con la intención de que los Partidos Políticos adoptaran y demostraran de manera voluntaria su compromiso para erradicar la violencia de género negándoles a los agresores de mujeres, sexuales y deudores alimentarios, la oportunidad de acceder a los cargos de elección popular. </w:t>
      </w:r>
    </w:p>
    <w:p w14:paraId="083222E4" w14:textId="77777777" w:rsidR="006646B7" w:rsidRPr="00721C67" w:rsidRDefault="006646B7" w:rsidP="006646B7">
      <w:pPr>
        <w:pStyle w:val="Default"/>
        <w:jc w:val="both"/>
        <w:rPr>
          <w:rFonts w:ascii="Abadi" w:hAnsi="Abadi"/>
          <w:sz w:val="21"/>
          <w:szCs w:val="21"/>
        </w:rPr>
      </w:pPr>
    </w:p>
    <w:p w14:paraId="06713A55" w14:textId="77777777" w:rsidR="006646B7" w:rsidRPr="00721C67" w:rsidRDefault="006646B7" w:rsidP="006646B7">
      <w:pPr>
        <w:pStyle w:val="Default"/>
        <w:jc w:val="both"/>
        <w:rPr>
          <w:rFonts w:ascii="Abadi" w:hAnsi="Abadi"/>
          <w:color w:val="auto"/>
          <w:sz w:val="21"/>
          <w:szCs w:val="21"/>
        </w:rPr>
      </w:pPr>
      <w:r w:rsidRPr="00721C67">
        <w:rPr>
          <w:rFonts w:ascii="Abadi" w:hAnsi="Abadi"/>
          <w:sz w:val="21"/>
          <w:szCs w:val="21"/>
        </w:rPr>
        <w:t xml:space="preserve">Esta iniciativa ciudadana comenzó a rendir frutos en el 2020, cuando surgieron los “Lineamientos para que los Partidos Políticos Nacionales y, en su caso, los partidos políticos locales prevengan, atiendan, sancionen, reparen y erradiquen la violencia </w:t>
      </w:r>
      <w:r w:rsidRPr="00721C67">
        <w:rPr>
          <w:rFonts w:ascii="Abadi" w:hAnsi="Abadi"/>
          <w:color w:val="auto"/>
          <w:sz w:val="21"/>
          <w:szCs w:val="21"/>
        </w:rPr>
        <w:t xml:space="preserve">política contra las mujeres </w:t>
      </w:r>
      <w:proofErr w:type="gramStart"/>
      <w:r w:rsidRPr="00721C67">
        <w:rPr>
          <w:rFonts w:ascii="Abadi" w:hAnsi="Abadi"/>
          <w:color w:val="auto"/>
          <w:sz w:val="21"/>
          <w:szCs w:val="21"/>
        </w:rPr>
        <w:t>en razón de</w:t>
      </w:r>
      <w:proofErr w:type="gramEnd"/>
      <w:r w:rsidRPr="00721C67">
        <w:rPr>
          <w:rFonts w:ascii="Abadi" w:hAnsi="Abadi"/>
          <w:color w:val="auto"/>
          <w:sz w:val="21"/>
          <w:szCs w:val="21"/>
        </w:rPr>
        <w:t xml:space="preserve"> género” emitidos por el INE mediante el acuerdo INE/CG517/2020. Acción que posteriormente sería replicada en las entidades federativas a través de los Organismos Públicos Locales Electorales (OPLES). </w:t>
      </w:r>
    </w:p>
    <w:p w14:paraId="40D77684" w14:textId="77777777" w:rsidR="006646B7" w:rsidRPr="00721C67" w:rsidRDefault="006646B7" w:rsidP="006646B7">
      <w:pPr>
        <w:pStyle w:val="Default"/>
        <w:jc w:val="both"/>
        <w:rPr>
          <w:rFonts w:ascii="Abadi" w:hAnsi="Abadi"/>
          <w:color w:val="auto"/>
          <w:sz w:val="21"/>
          <w:szCs w:val="21"/>
        </w:rPr>
      </w:pPr>
    </w:p>
    <w:p w14:paraId="24EA832A" w14:textId="29807678" w:rsidR="006646B7" w:rsidRDefault="006646B7" w:rsidP="006646B7">
      <w:pPr>
        <w:pStyle w:val="Default"/>
        <w:jc w:val="both"/>
        <w:rPr>
          <w:rFonts w:ascii="Abadi" w:hAnsi="Abadi"/>
          <w:color w:val="auto"/>
          <w:sz w:val="21"/>
          <w:szCs w:val="21"/>
        </w:rPr>
      </w:pPr>
      <w:r w:rsidRPr="00721C67">
        <w:rPr>
          <w:rFonts w:ascii="Abadi" w:hAnsi="Abadi"/>
          <w:color w:val="auto"/>
          <w:sz w:val="21"/>
          <w:szCs w:val="21"/>
        </w:rPr>
        <w:t>Dichos lineamientos establecen que los partidos políticos deberán solicitar a las personas que postulen en sus candidaturas, firmar un formato, en que de buena fe y bajo protesta de decir verdad señalen no ser agresores de mujeres</w:t>
      </w:r>
      <w:r w:rsidRPr="00721C67">
        <w:rPr>
          <w:rStyle w:val="Refdenotaalpie"/>
          <w:rFonts w:ascii="Abadi" w:hAnsi="Abadi"/>
          <w:color w:val="auto"/>
          <w:sz w:val="21"/>
          <w:szCs w:val="21"/>
        </w:rPr>
        <w:footnoteReference w:id="18"/>
      </w:r>
      <w:r w:rsidRPr="00721C67">
        <w:rPr>
          <w:rFonts w:ascii="Abadi" w:hAnsi="Abadi"/>
          <w:color w:val="auto"/>
          <w:sz w:val="21"/>
          <w:szCs w:val="21"/>
        </w:rPr>
        <w:t xml:space="preserve">. Sin embargo, y a pesar de que todos los Partidos constantemente tienen en su discurso el compromiso para prevenir y eliminar de la violencia de género, con sus acciones han demostrado que el que se digan comprometidos con esta causa no garantiza que están dejando de postular y de poner en el poder a nuestros agresores, pues como hemos podido observar, siguen haciéndolo tanto en los procesos electorales como en las </w:t>
      </w:r>
      <w:r w:rsidRPr="00721C67">
        <w:rPr>
          <w:rFonts w:ascii="Abadi" w:hAnsi="Abadi"/>
          <w:color w:val="auto"/>
          <w:sz w:val="21"/>
          <w:szCs w:val="21"/>
        </w:rPr>
        <w:lastRenderedPageBreak/>
        <w:t>designaciones internas partidarias, prueba de ello, es que el colectivo Todas MX hizo una recopilación de al menos 78 políticos y candidatos de diferentes partidos políticos que participaron durante el pasado proceso electoral, que han sido acusados por presuntamente haber cometido algún tipo de violencia sexual</w:t>
      </w:r>
      <w:r w:rsidRPr="00721C67">
        <w:rPr>
          <w:rStyle w:val="Refdenotaalpie"/>
          <w:rFonts w:ascii="Abadi" w:hAnsi="Abadi"/>
          <w:color w:val="auto"/>
          <w:sz w:val="21"/>
          <w:szCs w:val="21"/>
        </w:rPr>
        <w:footnoteReference w:id="19"/>
      </w:r>
      <w:r w:rsidRPr="00721C67">
        <w:rPr>
          <w:rFonts w:ascii="Abadi" w:hAnsi="Abadi"/>
          <w:color w:val="auto"/>
          <w:sz w:val="21"/>
          <w:szCs w:val="21"/>
        </w:rPr>
        <w:t xml:space="preserve">. </w:t>
      </w:r>
    </w:p>
    <w:p w14:paraId="404DB1DC" w14:textId="77777777" w:rsidR="002515C7" w:rsidRPr="00721C67" w:rsidRDefault="002515C7" w:rsidP="006646B7">
      <w:pPr>
        <w:pStyle w:val="Default"/>
        <w:jc w:val="both"/>
        <w:rPr>
          <w:rFonts w:ascii="Abadi" w:hAnsi="Abadi"/>
          <w:color w:val="auto"/>
          <w:sz w:val="21"/>
          <w:szCs w:val="21"/>
        </w:rPr>
      </w:pPr>
    </w:p>
    <w:p w14:paraId="24215F58" w14:textId="6C37D151" w:rsidR="006646B7" w:rsidRDefault="006646B7" w:rsidP="006646B7">
      <w:pPr>
        <w:pStyle w:val="Default"/>
        <w:jc w:val="both"/>
        <w:rPr>
          <w:rFonts w:ascii="Abadi" w:hAnsi="Abadi"/>
          <w:color w:val="auto"/>
          <w:sz w:val="21"/>
          <w:szCs w:val="21"/>
        </w:rPr>
      </w:pPr>
      <w:r w:rsidRPr="00721C67">
        <w:rPr>
          <w:rFonts w:ascii="Abadi" w:hAnsi="Abadi"/>
          <w:sz w:val="21"/>
          <w:szCs w:val="21"/>
        </w:rPr>
        <w:t xml:space="preserve">Atendiendo lo establecido en los Tratados Internacionales y en nuestra Constitución, resulta imprescindible que las autoridades e instituciones dejen de normalizar, legitimar, perpetrar y tolerar cualquier acto de violencia de género, por el contrario, es necesario que se emita el mensaje de que estas acciones violentas generan consecuencias y se debe hacer todo lo posible para procurar que las personas irresponsables, agresoras y violentas no puedan acceder a los puestos de poder y de toma de decisión públicos. Ello para contribuir a garantizar el respeto de </w:t>
      </w:r>
      <w:r w:rsidRPr="00721C67">
        <w:rPr>
          <w:rFonts w:ascii="Abadi" w:hAnsi="Abadi"/>
          <w:color w:val="auto"/>
          <w:sz w:val="21"/>
          <w:szCs w:val="21"/>
        </w:rPr>
        <w:t xml:space="preserve">los derechos de la ciudadanía, así como la legitimación y dignificación del servicio público, que en los últimos años ha sido muy estigmatizado entre otras cosas, por las malas conductas o acciones de quienes lo encabezan, situación que podría prevenirse con la aplicación de filtros como lo son los requisitos indicados en la 3 de 3. </w:t>
      </w:r>
    </w:p>
    <w:p w14:paraId="34660038" w14:textId="77777777" w:rsidR="00B40DD9" w:rsidRPr="00721C67" w:rsidRDefault="00B40DD9" w:rsidP="006646B7">
      <w:pPr>
        <w:pStyle w:val="Default"/>
        <w:jc w:val="both"/>
        <w:rPr>
          <w:rFonts w:ascii="Abadi" w:hAnsi="Abadi"/>
          <w:color w:val="auto"/>
          <w:sz w:val="21"/>
          <w:szCs w:val="21"/>
        </w:rPr>
      </w:pPr>
    </w:p>
    <w:p w14:paraId="2F536BB1"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Cuando presentamos la iniciativa en marzo del 2022, mencionamos que en ese entonces entidades federativas como Baja California, Estado de México, Jalisco, Chihuahua, Oaxaca y Puebla, ya contenían en sus Constituciones, Leyes o Códigos Electorales, los supuestos que integran la 3 de 3 contra la violencia de género, como requisitos de elegibilidad para poder aspirar a alguna candidatura y ejercer los cargos de elección popular. </w:t>
      </w:r>
    </w:p>
    <w:p w14:paraId="2E572C09" w14:textId="77777777" w:rsidR="006646B7" w:rsidRPr="00721C67" w:rsidRDefault="006646B7" w:rsidP="006646B7">
      <w:pPr>
        <w:pStyle w:val="Default"/>
        <w:jc w:val="both"/>
        <w:rPr>
          <w:rFonts w:ascii="Abadi" w:hAnsi="Abadi"/>
          <w:color w:val="auto"/>
          <w:sz w:val="21"/>
          <w:szCs w:val="21"/>
        </w:rPr>
      </w:pPr>
    </w:p>
    <w:p w14:paraId="61411ABA"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Sin embargo, posteriormente Nuevo León y Yucatán se sumaron a esta lista, causando </w:t>
      </w:r>
      <w:r w:rsidRPr="00721C67">
        <w:rPr>
          <w:rFonts w:ascii="Abadi" w:hAnsi="Abadi"/>
          <w:color w:val="auto"/>
          <w:sz w:val="21"/>
          <w:szCs w:val="21"/>
        </w:rPr>
        <w:t xml:space="preserve">incomodidad y generando controversias que incluso llevaron el tema a debate ante la Suprema Corte de Justicia de la Nación debido las acciones de inconstitucionalidad presentadas por la Comisión Nacional de los Derechos Humanos (CNDH). </w:t>
      </w:r>
    </w:p>
    <w:p w14:paraId="19AB3A06" w14:textId="77777777" w:rsidR="006646B7" w:rsidRPr="00721C67" w:rsidRDefault="006646B7" w:rsidP="006646B7">
      <w:pPr>
        <w:pStyle w:val="Default"/>
        <w:jc w:val="both"/>
        <w:rPr>
          <w:rFonts w:ascii="Abadi" w:hAnsi="Abadi"/>
          <w:color w:val="auto"/>
          <w:sz w:val="21"/>
          <w:szCs w:val="21"/>
        </w:rPr>
      </w:pPr>
    </w:p>
    <w:p w14:paraId="58DDB399"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En el caso de Nuevo León, la CNDH estipuló que desde su juicio, le parecía que por la manera en la que estaban redactadas las normas</w:t>
      </w:r>
      <w:r w:rsidRPr="00721C67">
        <w:rPr>
          <w:rStyle w:val="Refdenotaalpie"/>
          <w:rFonts w:ascii="Abadi" w:hAnsi="Abadi"/>
          <w:color w:val="auto"/>
          <w:sz w:val="21"/>
          <w:szCs w:val="21"/>
        </w:rPr>
        <w:footnoteReference w:id="20"/>
      </w:r>
      <w:r w:rsidRPr="00721C67">
        <w:rPr>
          <w:rFonts w:ascii="Abadi" w:hAnsi="Abadi"/>
          <w:color w:val="auto"/>
          <w:sz w:val="21"/>
          <w:szCs w:val="21"/>
        </w:rPr>
        <w:t>, estas resultaban “</w:t>
      </w:r>
      <w:r w:rsidRPr="00721C67">
        <w:rPr>
          <w:rFonts w:ascii="Abadi" w:hAnsi="Abadi"/>
          <w:i/>
          <w:iCs/>
          <w:color w:val="auto"/>
          <w:sz w:val="21"/>
          <w:szCs w:val="21"/>
        </w:rPr>
        <w:t>ampliamente desproporcionadas en perjuicio de las ciudadanas y los ciudadanos neoleoneses, pues quienes quieran participar en un proceso de elección para los cargos de diputaciones, gubernatura o para ser miembro del ayuntamiento en el estado, y que en el pasado hayan sido condenados por alguna de esas conductas, estarán ‘vedados ad infinitum’ de toda posibilidad de ejercer su derecho al voto pasivo</w:t>
      </w:r>
      <w:r w:rsidRPr="00721C67">
        <w:rPr>
          <w:rFonts w:ascii="Abadi" w:hAnsi="Abadi"/>
          <w:color w:val="auto"/>
          <w:sz w:val="21"/>
          <w:szCs w:val="21"/>
        </w:rPr>
        <w:t>”. Lo anterior porque dichos dispositivos mencionan que son elegibles para los cargos de elección popular, quienes “</w:t>
      </w:r>
      <w:r w:rsidRPr="00721C67">
        <w:rPr>
          <w:rFonts w:ascii="Abadi" w:hAnsi="Abadi"/>
          <w:i/>
          <w:iCs/>
          <w:color w:val="auto"/>
          <w:sz w:val="21"/>
          <w:szCs w:val="21"/>
        </w:rPr>
        <w:t xml:space="preserve">no hayan sido sentenciados por el delito de violencia política contra las mujeres </w:t>
      </w:r>
      <w:proofErr w:type="gramStart"/>
      <w:r w:rsidRPr="00721C67">
        <w:rPr>
          <w:rFonts w:ascii="Abadi" w:hAnsi="Abadi"/>
          <w:i/>
          <w:iCs/>
          <w:color w:val="auto"/>
          <w:sz w:val="21"/>
          <w:szCs w:val="21"/>
        </w:rPr>
        <w:t>en razón de</w:t>
      </w:r>
      <w:proofErr w:type="gramEnd"/>
      <w:r w:rsidRPr="00721C67">
        <w:rPr>
          <w:rFonts w:ascii="Abadi" w:hAnsi="Abadi"/>
          <w:i/>
          <w:iCs/>
          <w:color w:val="auto"/>
          <w:sz w:val="21"/>
          <w:szCs w:val="21"/>
        </w:rPr>
        <w:t xml:space="preserve"> género, de violencia familiar, delitos sexuales y por delitos que atenten contra la obligación alimentaria</w:t>
      </w:r>
      <w:r w:rsidRPr="00721C67">
        <w:rPr>
          <w:rFonts w:ascii="Abadi" w:hAnsi="Abadi"/>
          <w:color w:val="auto"/>
          <w:sz w:val="21"/>
          <w:szCs w:val="21"/>
        </w:rPr>
        <w:t>”, así como integrar su manifestación bajo protesta de decir la verdad que no han sido condenadas por alguno de esos supuestos, como requisito para el registro de su candidatura</w:t>
      </w:r>
      <w:r w:rsidRPr="00721C67">
        <w:rPr>
          <w:rStyle w:val="Refdenotaalpie"/>
          <w:rFonts w:ascii="Abadi" w:hAnsi="Abadi"/>
          <w:color w:val="auto"/>
          <w:sz w:val="21"/>
          <w:szCs w:val="21"/>
        </w:rPr>
        <w:footnoteReference w:id="21"/>
      </w:r>
      <w:r w:rsidRPr="00721C67">
        <w:rPr>
          <w:rFonts w:ascii="Abadi" w:hAnsi="Abadi"/>
          <w:color w:val="auto"/>
          <w:sz w:val="21"/>
          <w:szCs w:val="21"/>
        </w:rPr>
        <w:t xml:space="preserve">. </w:t>
      </w:r>
    </w:p>
    <w:p w14:paraId="4C3FCFFE" w14:textId="77777777" w:rsidR="006646B7" w:rsidRPr="00721C67" w:rsidRDefault="006646B7" w:rsidP="006646B7">
      <w:pPr>
        <w:pStyle w:val="Default"/>
        <w:jc w:val="both"/>
        <w:rPr>
          <w:rFonts w:ascii="Abadi" w:hAnsi="Abadi"/>
          <w:color w:val="auto"/>
          <w:sz w:val="21"/>
          <w:szCs w:val="21"/>
        </w:rPr>
      </w:pPr>
    </w:p>
    <w:p w14:paraId="471B3431" w14:textId="77777777" w:rsidR="006646B7" w:rsidRPr="00721C67" w:rsidRDefault="006646B7" w:rsidP="006646B7">
      <w:pPr>
        <w:pStyle w:val="Default"/>
        <w:jc w:val="both"/>
        <w:rPr>
          <w:rFonts w:ascii="Abadi" w:hAnsi="Abadi"/>
          <w:sz w:val="21"/>
          <w:szCs w:val="21"/>
        </w:rPr>
      </w:pPr>
      <w:r w:rsidRPr="00721C67">
        <w:rPr>
          <w:rFonts w:ascii="Abadi" w:hAnsi="Abadi"/>
          <w:sz w:val="21"/>
          <w:szCs w:val="21"/>
        </w:rPr>
        <w:t xml:space="preserve">Sin embargo, sobre dicha acción de inconstitucionalidad, la Suprema Corte de Justicia de la Nación (SCJN), resolvió en la sesión pública ordinaria del Pleno celebrada el lunes 16 de enero de 2023, que dichos dispositivos son válidos </w:t>
      </w:r>
      <w:r w:rsidRPr="00721C67">
        <w:rPr>
          <w:rFonts w:ascii="Abadi" w:hAnsi="Abadi"/>
          <w:i/>
          <w:iCs/>
          <w:sz w:val="21"/>
          <w:szCs w:val="21"/>
        </w:rPr>
        <w:t>“siempre y cuando se interpreten en el sentido de que dicha sentencia de condena es definitiva y firme y que la persona esté cumpliendo la condena correspondiente”.</w:t>
      </w:r>
      <w:r w:rsidRPr="00721C67">
        <w:rPr>
          <w:rStyle w:val="Refdenotaalpie"/>
          <w:rFonts w:ascii="Abadi" w:hAnsi="Abadi"/>
          <w:i/>
          <w:iCs/>
          <w:sz w:val="21"/>
          <w:szCs w:val="21"/>
        </w:rPr>
        <w:footnoteReference w:id="22"/>
      </w:r>
      <w:r w:rsidRPr="00721C67">
        <w:rPr>
          <w:rFonts w:ascii="Abadi" w:hAnsi="Abadi"/>
          <w:sz w:val="21"/>
          <w:szCs w:val="21"/>
        </w:rPr>
        <w:t xml:space="preserve"> Lo que, de acuerdo con el proyecto aprobado por la SCJN, ello refiere a </w:t>
      </w:r>
      <w:r w:rsidRPr="00721C67">
        <w:rPr>
          <w:rFonts w:ascii="Abadi" w:hAnsi="Abadi"/>
          <w:sz w:val="21"/>
          <w:szCs w:val="21"/>
        </w:rPr>
        <w:lastRenderedPageBreak/>
        <w:t xml:space="preserve">que </w:t>
      </w:r>
      <w:r w:rsidRPr="00721C67">
        <w:rPr>
          <w:rFonts w:ascii="Abadi" w:hAnsi="Abadi"/>
          <w:i/>
          <w:iCs/>
          <w:sz w:val="21"/>
          <w:szCs w:val="21"/>
        </w:rPr>
        <w:t xml:space="preserve">“este impedimento prevalecerá solamente durante el tiempo en que se cumple la pena aplicada; de tal manera, que mientras la persona no haya sido sentenciada o después de que haya cumplido con la pena, podrá acceder a dichos cargos”. </w:t>
      </w:r>
      <w:r w:rsidRPr="00721C67">
        <w:rPr>
          <w:rStyle w:val="Refdenotaalpie"/>
          <w:rFonts w:ascii="Abadi" w:hAnsi="Abadi"/>
          <w:i/>
          <w:iCs/>
          <w:sz w:val="21"/>
          <w:szCs w:val="21"/>
        </w:rPr>
        <w:footnoteReference w:id="23"/>
      </w:r>
      <w:r w:rsidRPr="00721C67">
        <w:rPr>
          <w:rFonts w:ascii="Abadi" w:hAnsi="Abadi"/>
          <w:i/>
          <w:iCs/>
          <w:sz w:val="21"/>
          <w:szCs w:val="21"/>
        </w:rPr>
        <w:t xml:space="preserve"> </w:t>
      </w:r>
      <w:r w:rsidRPr="00721C67">
        <w:rPr>
          <w:rFonts w:ascii="Abadi" w:hAnsi="Abadi"/>
          <w:sz w:val="21"/>
          <w:szCs w:val="21"/>
        </w:rPr>
        <w:t xml:space="preserve">(Ríos Farjat M., 2023. p. 24.) </w:t>
      </w:r>
    </w:p>
    <w:p w14:paraId="79AE0B5F" w14:textId="77777777" w:rsidR="006646B7" w:rsidRPr="00721C67" w:rsidRDefault="006646B7" w:rsidP="006646B7">
      <w:pPr>
        <w:pStyle w:val="Default"/>
        <w:jc w:val="both"/>
        <w:rPr>
          <w:rFonts w:ascii="Abadi" w:hAnsi="Abadi"/>
          <w:sz w:val="21"/>
          <w:szCs w:val="21"/>
        </w:rPr>
      </w:pPr>
    </w:p>
    <w:p w14:paraId="24F737F8" w14:textId="77777777" w:rsidR="006646B7" w:rsidRPr="00721C67" w:rsidRDefault="006646B7" w:rsidP="006646B7">
      <w:pPr>
        <w:pStyle w:val="Default"/>
        <w:jc w:val="both"/>
        <w:rPr>
          <w:rFonts w:ascii="Abadi" w:hAnsi="Abadi" w:cs="Calibri"/>
          <w:sz w:val="21"/>
          <w:szCs w:val="21"/>
        </w:rPr>
      </w:pPr>
      <w:r w:rsidRPr="00721C67">
        <w:rPr>
          <w:rFonts w:ascii="Abadi" w:hAnsi="Abadi"/>
          <w:sz w:val="21"/>
          <w:szCs w:val="21"/>
        </w:rPr>
        <w:t>Durante el debate de dicha acción de inconstitucionalidad, destacan los siguientes argumentos que legitiman y validan la constitucionalidad del contenido de la iniciativa 3 de 3:</w:t>
      </w:r>
      <w:r w:rsidRPr="00721C67">
        <w:rPr>
          <w:rFonts w:ascii="Abadi" w:hAnsi="Abadi" w:cs="Calibri"/>
          <w:sz w:val="21"/>
          <w:szCs w:val="21"/>
        </w:rPr>
        <w:t xml:space="preserve">15 </w:t>
      </w:r>
    </w:p>
    <w:p w14:paraId="3B2AF3B2" w14:textId="77777777" w:rsidR="006646B7" w:rsidRPr="00721C67" w:rsidRDefault="006646B7" w:rsidP="006646B7">
      <w:pPr>
        <w:pStyle w:val="Default"/>
        <w:jc w:val="both"/>
        <w:rPr>
          <w:rFonts w:ascii="Abadi" w:hAnsi="Abadi" w:cs="Calibri"/>
          <w:sz w:val="21"/>
          <w:szCs w:val="21"/>
        </w:rPr>
      </w:pPr>
    </w:p>
    <w:p w14:paraId="79D3BBE4" w14:textId="77777777" w:rsidR="006646B7" w:rsidRPr="00721C67" w:rsidRDefault="006646B7" w:rsidP="001D2F7A">
      <w:pPr>
        <w:pStyle w:val="Default"/>
        <w:numPr>
          <w:ilvl w:val="0"/>
          <w:numId w:val="13"/>
        </w:numPr>
        <w:ind w:left="643" w:hanging="360"/>
        <w:jc w:val="both"/>
        <w:rPr>
          <w:rFonts w:ascii="Abadi" w:hAnsi="Abadi"/>
          <w:color w:val="auto"/>
          <w:sz w:val="21"/>
          <w:szCs w:val="21"/>
        </w:rPr>
      </w:pPr>
      <w:r w:rsidRPr="00721C67">
        <w:rPr>
          <w:rFonts w:ascii="Abadi" w:hAnsi="Abadi"/>
          <w:i/>
          <w:iCs/>
          <w:color w:val="auto"/>
          <w:sz w:val="21"/>
          <w:szCs w:val="21"/>
        </w:rPr>
        <w:t xml:space="preserve">a) “Si bien la restricción que imponen aquí los artículos impugnados no erradicará por sí misma esa violencia, sí tiene la clara incidencia en la educación cívica necesaria para acabar con esas conductas antisociales y procurar una mayor armonía social, precisamente, fincada en el respeto a la familia y las mujeres.” </w:t>
      </w:r>
      <w:r w:rsidRPr="00721C67">
        <w:rPr>
          <w:rFonts w:ascii="Abadi" w:hAnsi="Abadi"/>
          <w:color w:val="auto"/>
          <w:sz w:val="21"/>
          <w:szCs w:val="21"/>
        </w:rPr>
        <w:t xml:space="preserve">(Ríos Farjat M., 2023. p.22.) </w:t>
      </w:r>
    </w:p>
    <w:p w14:paraId="4ADC1DED" w14:textId="77777777" w:rsidR="006646B7" w:rsidRPr="00721C67" w:rsidRDefault="006646B7" w:rsidP="006646B7">
      <w:pPr>
        <w:pStyle w:val="Default"/>
        <w:jc w:val="both"/>
        <w:rPr>
          <w:rFonts w:ascii="Abadi" w:hAnsi="Abadi"/>
          <w:color w:val="auto"/>
          <w:sz w:val="21"/>
          <w:szCs w:val="21"/>
        </w:rPr>
      </w:pPr>
    </w:p>
    <w:p w14:paraId="7974EFED" w14:textId="77777777" w:rsidR="006646B7" w:rsidRPr="00721C67" w:rsidRDefault="006646B7" w:rsidP="001D2F7A">
      <w:pPr>
        <w:pStyle w:val="Default"/>
        <w:numPr>
          <w:ilvl w:val="0"/>
          <w:numId w:val="14"/>
        </w:numPr>
        <w:ind w:left="926" w:hanging="360"/>
        <w:jc w:val="both"/>
        <w:rPr>
          <w:rFonts w:ascii="Abadi" w:hAnsi="Abadi"/>
          <w:color w:val="auto"/>
          <w:sz w:val="21"/>
          <w:szCs w:val="21"/>
        </w:rPr>
      </w:pPr>
      <w:r w:rsidRPr="00721C67">
        <w:rPr>
          <w:rFonts w:ascii="Abadi" w:hAnsi="Abadi"/>
          <w:i/>
          <w:iCs/>
          <w:color w:val="auto"/>
          <w:sz w:val="21"/>
          <w:szCs w:val="21"/>
        </w:rPr>
        <w:t xml:space="preserve">b) “La medida legislativa cumple con una finalidad legítima, ya que, el establecer un impedimento relativo a este tipo de delitos, se relaciona de manera directa con las aptitudes de cualquier persona para desempeñar los referidos cargos de elección popular.” </w:t>
      </w:r>
      <w:r w:rsidRPr="00721C67">
        <w:rPr>
          <w:rFonts w:ascii="Abadi" w:hAnsi="Abadi"/>
          <w:color w:val="auto"/>
          <w:sz w:val="21"/>
          <w:szCs w:val="21"/>
        </w:rPr>
        <w:t xml:space="preserve">(Ríos Farjat M., 2023. p.23.) </w:t>
      </w:r>
    </w:p>
    <w:p w14:paraId="16254758" w14:textId="77777777" w:rsidR="006646B7" w:rsidRPr="00721C67" w:rsidRDefault="006646B7" w:rsidP="006646B7">
      <w:pPr>
        <w:pStyle w:val="Default"/>
        <w:jc w:val="both"/>
        <w:rPr>
          <w:rFonts w:ascii="Abadi" w:hAnsi="Abadi"/>
          <w:color w:val="auto"/>
          <w:sz w:val="21"/>
          <w:szCs w:val="21"/>
        </w:rPr>
      </w:pPr>
    </w:p>
    <w:p w14:paraId="2F2EB258" w14:textId="77777777" w:rsidR="006646B7" w:rsidRPr="00721C67" w:rsidRDefault="006646B7" w:rsidP="005346AD">
      <w:pPr>
        <w:pStyle w:val="Default"/>
        <w:numPr>
          <w:ilvl w:val="0"/>
          <w:numId w:val="15"/>
        </w:numPr>
        <w:ind w:left="2127" w:hanging="425"/>
        <w:jc w:val="both"/>
        <w:rPr>
          <w:rFonts w:ascii="Abadi" w:hAnsi="Abadi"/>
          <w:color w:val="auto"/>
          <w:sz w:val="21"/>
          <w:szCs w:val="21"/>
        </w:rPr>
      </w:pPr>
      <w:r w:rsidRPr="00721C67">
        <w:rPr>
          <w:rFonts w:ascii="Abadi" w:hAnsi="Abadi"/>
          <w:i/>
          <w:iCs/>
          <w:color w:val="auto"/>
          <w:sz w:val="21"/>
          <w:szCs w:val="21"/>
        </w:rPr>
        <w:t xml:space="preserve">c) “La medida es idónea para lograr el fin porque está vinculada a una condena por la comisión de delitos en materia de violencia de género o que atentan contra la familia.” </w:t>
      </w:r>
      <w:r w:rsidRPr="00721C67">
        <w:rPr>
          <w:rFonts w:ascii="Abadi" w:hAnsi="Abadi"/>
          <w:color w:val="auto"/>
          <w:sz w:val="21"/>
          <w:szCs w:val="21"/>
        </w:rPr>
        <w:t xml:space="preserve">(Ríos Farjat M., 2023. p.23.) </w:t>
      </w:r>
    </w:p>
    <w:p w14:paraId="2D7C965D" w14:textId="77777777" w:rsidR="006646B7" w:rsidRPr="00721C67" w:rsidRDefault="006646B7" w:rsidP="006646B7">
      <w:pPr>
        <w:pStyle w:val="Default"/>
        <w:jc w:val="both"/>
        <w:rPr>
          <w:rFonts w:ascii="Abadi" w:hAnsi="Abadi"/>
          <w:color w:val="auto"/>
          <w:sz w:val="21"/>
          <w:szCs w:val="21"/>
        </w:rPr>
      </w:pPr>
    </w:p>
    <w:p w14:paraId="1FA130B3" w14:textId="77777777" w:rsidR="006646B7" w:rsidRPr="00721C67" w:rsidRDefault="006646B7" w:rsidP="001D2F7A">
      <w:pPr>
        <w:pStyle w:val="Default"/>
        <w:numPr>
          <w:ilvl w:val="0"/>
          <w:numId w:val="16"/>
        </w:numPr>
        <w:ind w:left="720" w:hanging="360"/>
        <w:jc w:val="both"/>
        <w:rPr>
          <w:rFonts w:ascii="Abadi" w:hAnsi="Abadi"/>
          <w:color w:val="auto"/>
          <w:sz w:val="21"/>
          <w:szCs w:val="21"/>
        </w:rPr>
      </w:pPr>
      <w:r w:rsidRPr="00721C67">
        <w:rPr>
          <w:rFonts w:ascii="Abadi" w:hAnsi="Abadi"/>
          <w:i/>
          <w:iCs/>
          <w:color w:val="auto"/>
          <w:sz w:val="21"/>
          <w:szCs w:val="21"/>
        </w:rPr>
        <w:t xml:space="preserve">d) </w:t>
      </w:r>
      <w:r w:rsidRPr="00721C67">
        <w:rPr>
          <w:rFonts w:ascii="Abadi" w:hAnsi="Abadi" w:cs="Calibri"/>
          <w:color w:val="auto"/>
          <w:sz w:val="21"/>
          <w:szCs w:val="21"/>
        </w:rPr>
        <w:t>“</w:t>
      </w:r>
      <w:r w:rsidRPr="00721C67">
        <w:rPr>
          <w:rFonts w:ascii="Abadi" w:hAnsi="Abadi"/>
          <w:i/>
          <w:iCs/>
          <w:color w:val="auto"/>
          <w:sz w:val="21"/>
          <w:szCs w:val="21"/>
        </w:rPr>
        <w:t xml:space="preserve">La medida es necesaria y proporcional porque no debe permitirse que una persona que haya sido condenada por haber afectado los derechos de las infancias y de las mujeres, ocupe un cargo de elección popular. Los cargos públicos, por definición, están a la vista de todos y llegan a representar modelos a seguir, así que, en este caso, se establece que las limitantes son constitucionales” </w:t>
      </w:r>
      <w:r w:rsidRPr="00721C67">
        <w:rPr>
          <w:rFonts w:ascii="Abadi" w:hAnsi="Abadi"/>
          <w:color w:val="auto"/>
          <w:sz w:val="21"/>
          <w:szCs w:val="21"/>
        </w:rPr>
        <w:t xml:space="preserve">(Ríos Farjat M., 2023. p.24.) </w:t>
      </w:r>
    </w:p>
    <w:p w14:paraId="05D5FE60" w14:textId="77777777" w:rsidR="006646B7" w:rsidRPr="00721C67" w:rsidRDefault="006646B7" w:rsidP="006646B7">
      <w:pPr>
        <w:pStyle w:val="Default"/>
        <w:jc w:val="both"/>
        <w:rPr>
          <w:rFonts w:ascii="Abadi" w:hAnsi="Abadi"/>
          <w:color w:val="auto"/>
          <w:sz w:val="21"/>
          <w:szCs w:val="21"/>
        </w:rPr>
      </w:pPr>
    </w:p>
    <w:p w14:paraId="2E8FB990" w14:textId="4A82D82F" w:rsidR="006646B7" w:rsidRPr="00721C67" w:rsidRDefault="006646B7" w:rsidP="00F95CCA">
      <w:pPr>
        <w:pStyle w:val="Default"/>
        <w:jc w:val="both"/>
        <w:rPr>
          <w:rFonts w:ascii="Abadi" w:hAnsi="Abadi"/>
          <w:color w:val="auto"/>
          <w:sz w:val="21"/>
          <w:szCs w:val="21"/>
        </w:rPr>
      </w:pPr>
      <w:r w:rsidRPr="00721C67">
        <w:rPr>
          <w:rFonts w:ascii="Abadi" w:hAnsi="Abadi"/>
          <w:color w:val="auto"/>
          <w:sz w:val="21"/>
          <w:szCs w:val="21"/>
        </w:rPr>
        <w:t>Ahora, en la Acción de Inconstitucionalidad 98/2022</w:t>
      </w:r>
      <w:r w:rsidRPr="00721C67">
        <w:rPr>
          <w:rStyle w:val="Refdenotaalpie"/>
          <w:rFonts w:ascii="Abadi" w:hAnsi="Abadi"/>
          <w:color w:val="auto"/>
          <w:sz w:val="21"/>
          <w:szCs w:val="21"/>
        </w:rPr>
        <w:footnoteReference w:id="24"/>
      </w:r>
      <w:r w:rsidRPr="00721C67">
        <w:rPr>
          <w:rFonts w:ascii="Abadi" w:hAnsi="Abadi"/>
          <w:color w:val="auto"/>
          <w:sz w:val="21"/>
          <w:szCs w:val="21"/>
        </w:rPr>
        <w:t xml:space="preserve"> correspondiente al Estado de Yucatán, la CNDH argumentó que le parecía injustificado y discriminatorio así como violatorio a los derechos a la igualdad, al acceso a un cargo en el servicio público, al derecho a ser votado , a la seguridad jurídica, la libertad de trabajo y al principio de legalidad, el establecer el requisito de no ser deudor alimentario moroso para poder acceder a las titularidades de la Presidencia de la Comisión de Derechos Humanos, de las dependencias y entidades que integran la Administración Pública local, así como para participar como persona candidata independiente, dado que desde su perspectiva no existe “</w:t>
      </w:r>
      <w:r w:rsidRPr="00721C67">
        <w:rPr>
          <w:rFonts w:ascii="Abadi" w:hAnsi="Abadi"/>
          <w:i/>
          <w:iCs/>
          <w:color w:val="auto"/>
          <w:sz w:val="21"/>
          <w:szCs w:val="21"/>
        </w:rPr>
        <w:t>relación entre dicha situación y el adecuado desempeño de las funciones a realizar por su encargo</w:t>
      </w:r>
      <w:r w:rsidRPr="00721C67">
        <w:rPr>
          <w:rFonts w:ascii="Abadi" w:hAnsi="Abadi"/>
          <w:color w:val="auto"/>
          <w:sz w:val="21"/>
          <w:szCs w:val="21"/>
        </w:rPr>
        <w:t xml:space="preserve">”. (Piedra, R., 2022. P. 7). </w:t>
      </w:r>
    </w:p>
    <w:p w14:paraId="5ACE8A80" w14:textId="77777777" w:rsidR="006646B7" w:rsidRPr="00721C67" w:rsidRDefault="006646B7" w:rsidP="006646B7">
      <w:pPr>
        <w:pStyle w:val="Default"/>
        <w:jc w:val="both"/>
        <w:rPr>
          <w:rFonts w:ascii="Abadi" w:hAnsi="Abadi"/>
          <w:color w:val="auto"/>
          <w:sz w:val="21"/>
          <w:szCs w:val="21"/>
        </w:rPr>
      </w:pPr>
    </w:p>
    <w:p w14:paraId="40A42B63"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Ante ello, el Pleno de la Suprema Corte de Justicia de la Nación, resolvió en la Sesión del pasado 17 de enero que es válido el requisito en mención, bajo la consideración que su finalidad es constitucional y legítima, dado que su objetivo esencial no es impedir el derecho de acceder a dichos puestos a quienes se encuentren en dicho supuesto, sino “</w:t>
      </w:r>
      <w:r w:rsidRPr="00721C67">
        <w:rPr>
          <w:rFonts w:ascii="Abadi" w:hAnsi="Abadi"/>
          <w:i/>
          <w:iCs/>
          <w:color w:val="auto"/>
          <w:sz w:val="21"/>
          <w:szCs w:val="21"/>
        </w:rPr>
        <w:t xml:space="preserve">proteger y garantizar el derecho de alimentos mediante la restricción al derecho del deudor alimentario o moroso para acceder a cargos públicos, es decir, la finalidad de la norma es desincentivar el incumplimiento de las </w:t>
      </w:r>
      <w:r w:rsidRPr="00721C67">
        <w:rPr>
          <w:rFonts w:ascii="Abadi" w:hAnsi="Abadi"/>
          <w:i/>
          <w:iCs/>
          <w:color w:val="auto"/>
          <w:sz w:val="21"/>
          <w:szCs w:val="21"/>
        </w:rPr>
        <w:lastRenderedPageBreak/>
        <w:t>obligaciones alimentarias</w:t>
      </w:r>
      <w:r w:rsidRPr="00721C67">
        <w:rPr>
          <w:rFonts w:ascii="Abadi" w:hAnsi="Abadi"/>
          <w:color w:val="auto"/>
          <w:sz w:val="21"/>
          <w:szCs w:val="21"/>
        </w:rPr>
        <w:t>”. (Pérez Dayán, A. 2023. p. 29).</w:t>
      </w:r>
      <w:r w:rsidRPr="00721C67">
        <w:rPr>
          <w:rStyle w:val="Refdenotaalpie"/>
          <w:rFonts w:ascii="Abadi" w:hAnsi="Abadi"/>
          <w:color w:val="auto"/>
          <w:sz w:val="21"/>
          <w:szCs w:val="21"/>
        </w:rPr>
        <w:footnoteReference w:id="25"/>
      </w:r>
    </w:p>
    <w:p w14:paraId="75215B77" w14:textId="77777777" w:rsidR="006646B7" w:rsidRPr="00721C67" w:rsidRDefault="006646B7" w:rsidP="006646B7">
      <w:pPr>
        <w:pStyle w:val="Default"/>
        <w:jc w:val="both"/>
        <w:rPr>
          <w:rFonts w:ascii="Abadi" w:hAnsi="Abadi"/>
          <w:color w:val="auto"/>
          <w:sz w:val="21"/>
          <w:szCs w:val="21"/>
        </w:rPr>
      </w:pPr>
    </w:p>
    <w:p w14:paraId="1BBED0A7" w14:textId="2E05F761" w:rsidR="006646B7" w:rsidRDefault="006646B7" w:rsidP="006646B7">
      <w:pPr>
        <w:pStyle w:val="Default"/>
        <w:jc w:val="both"/>
        <w:rPr>
          <w:rFonts w:ascii="Abadi" w:hAnsi="Abadi"/>
          <w:sz w:val="21"/>
          <w:szCs w:val="21"/>
        </w:rPr>
      </w:pPr>
      <w:r w:rsidRPr="00721C67">
        <w:rPr>
          <w:rFonts w:ascii="Abadi" w:hAnsi="Abadi"/>
          <w:sz w:val="21"/>
          <w:szCs w:val="21"/>
        </w:rPr>
        <w:t xml:space="preserve">En este caso, los argumentos que destacaron durante el debate son los siguientes: </w:t>
      </w:r>
    </w:p>
    <w:p w14:paraId="35F01AEE" w14:textId="77777777" w:rsidR="00951F2D" w:rsidRPr="00721C67" w:rsidRDefault="00951F2D" w:rsidP="006646B7">
      <w:pPr>
        <w:pStyle w:val="Default"/>
        <w:jc w:val="both"/>
        <w:rPr>
          <w:rFonts w:ascii="Abadi" w:hAnsi="Abadi"/>
          <w:sz w:val="21"/>
          <w:szCs w:val="21"/>
        </w:rPr>
      </w:pPr>
    </w:p>
    <w:p w14:paraId="02576A38" w14:textId="3D7B32F7" w:rsidR="006646B7" w:rsidRPr="007A5A1A" w:rsidRDefault="006646B7" w:rsidP="001D2F7A">
      <w:pPr>
        <w:pStyle w:val="Default"/>
        <w:numPr>
          <w:ilvl w:val="0"/>
          <w:numId w:val="17"/>
        </w:numPr>
        <w:ind w:left="720" w:hanging="360"/>
        <w:jc w:val="both"/>
        <w:rPr>
          <w:rFonts w:ascii="Abadi" w:hAnsi="Abadi" w:cs="Calibri"/>
          <w:sz w:val="21"/>
          <w:szCs w:val="21"/>
        </w:rPr>
      </w:pPr>
      <w:r w:rsidRPr="00721C67">
        <w:rPr>
          <w:rFonts w:ascii="Abadi" w:hAnsi="Abadi"/>
          <w:sz w:val="21"/>
          <w:szCs w:val="21"/>
        </w:rPr>
        <w:t xml:space="preserve">a) </w:t>
      </w:r>
      <w:r w:rsidRPr="00721C67">
        <w:rPr>
          <w:rFonts w:ascii="Abadi" w:hAnsi="Abadi"/>
          <w:i/>
          <w:iCs/>
          <w:sz w:val="21"/>
          <w:szCs w:val="21"/>
        </w:rPr>
        <w:t xml:space="preserve">“El requisito es válido salvo que acredite estar al corriente del pago, cancele esa deuda; o bien, tramite el descuento correspondiente”. </w:t>
      </w:r>
      <w:r w:rsidRPr="00721C67">
        <w:rPr>
          <w:rFonts w:ascii="Abadi" w:hAnsi="Abadi"/>
          <w:sz w:val="21"/>
          <w:szCs w:val="21"/>
        </w:rPr>
        <w:t xml:space="preserve">Es decir, </w:t>
      </w:r>
      <w:r w:rsidRPr="00721C67">
        <w:rPr>
          <w:rFonts w:ascii="Abadi" w:hAnsi="Abadi"/>
          <w:i/>
          <w:iCs/>
          <w:sz w:val="21"/>
          <w:szCs w:val="21"/>
        </w:rPr>
        <w:t>“siempre y cuando se lea como una condición temporal y no como una restricción permanente para acceder a cargos públicos</w:t>
      </w:r>
      <w:r w:rsidRPr="00721C67">
        <w:rPr>
          <w:rFonts w:ascii="Abadi" w:hAnsi="Abadi"/>
          <w:sz w:val="21"/>
          <w:szCs w:val="21"/>
        </w:rPr>
        <w:t xml:space="preserve">”. (Ortiz Ahlf. L. 2023. p. 33-34) </w:t>
      </w:r>
    </w:p>
    <w:p w14:paraId="3A5F15A8" w14:textId="77777777" w:rsidR="007A5A1A" w:rsidRPr="00721C67" w:rsidRDefault="007A5A1A" w:rsidP="001D2F7A">
      <w:pPr>
        <w:pStyle w:val="Default"/>
        <w:numPr>
          <w:ilvl w:val="0"/>
          <w:numId w:val="17"/>
        </w:numPr>
        <w:ind w:left="720" w:hanging="360"/>
        <w:jc w:val="both"/>
        <w:rPr>
          <w:rFonts w:ascii="Abadi" w:hAnsi="Abadi" w:cs="Calibri"/>
          <w:sz w:val="21"/>
          <w:szCs w:val="21"/>
        </w:rPr>
      </w:pPr>
    </w:p>
    <w:p w14:paraId="066F1E22" w14:textId="71008F02" w:rsidR="006646B7" w:rsidRPr="00721C67" w:rsidRDefault="007A5A1A" w:rsidP="001D2F7A">
      <w:pPr>
        <w:pStyle w:val="Default"/>
        <w:numPr>
          <w:ilvl w:val="0"/>
          <w:numId w:val="18"/>
        </w:numPr>
        <w:ind w:left="1440" w:hanging="360"/>
        <w:jc w:val="both"/>
        <w:rPr>
          <w:rFonts w:ascii="Abadi" w:hAnsi="Abadi"/>
          <w:color w:val="auto"/>
          <w:sz w:val="21"/>
          <w:szCs w:val="21"/>
        </w:rPr>
      </w:pPr>
      <w:r>
        <w:rPr>
          <w:rFonts w:ascii="Abadi" w:hAnsi="Abadi"/>
          <w:color w:val="auto"/>
          <w:sz w:val="21"/>
          <w:szCs w:val="21"/>
        </w:rPr>
        <w:t>b</w:t>
      </w:r>
      <w:r w:rsidR="006646B7" w:rsidRPr="00721C67">
        <w:rPr>
          <w:rFonts w:ascii="Abadi" w:hAnsi="Abadi"/>
          <w:color w:val="auto"/>
          <w:sz w:val="21"/>
          <w:szCs w:val="21"/>
        </w:rPr>
        <w:t xml:space="preserve">) </w:t>
      </w:r>
      <w:r w:rsidR="006646B7" w:rsidRPr="00721C67">
        <w:rPr>
          <w:rFonts w:ascii="Abadi" w:hAnsi="Abadi"/>
          <w:i/>
          <w:iCs/>
          <w:color w:val="auto"/>
          <w:sz w:val="21"/>
          <w:szCs w:val="21"/>
        </w:rPr>
        <w:t xml:space="preserve">“La finalidad constitucionalmente válida debe ser la profesionalización, efectividad y eficiencia del empleo (…) por calidades, entendemos los elementos intrínsecos que permiten el buen desempeño de la función, tener como fin constitucionalmente válido la protección de las personas acreedoras alimentarias, desde luego, un fin loable y que debe de atenderse” </w:t>
      </w:r>
      <w:r w:rsidR="006646B7" w:rsidRPr="00721C67">
        <w:rPr>
          <w:rFonts w:ascii="Abadi" w:hAnsi="Abadi"/>
          <w:color w:val="auto"/>
          <w:sz w:val="21"/>
          <w:szCs w:val="21"/>
        </w:rPr>
        <w:t xml:space="preserve">(Laynez Potisek, J. 2023 p. 35) </w:t>
      </w:r>
    </w:p>
    <w:p w14:paraId="6FE3C41B" w14:textId="77777777" w:rsidR="006646B7" w:rsidRPr="00721C67" w:rsidRDefault="006646B7" w:rsidP="006646B7">
      <w:pPr>
        <w:pStyle w:val="Default"/>
        <w:jc w:val="both"/>
        <w:rPr>
          <w:rFonts w:ascii="Abadi" w:hAnsi="Abadi"/>
          <w:color w:val="auto"/>
          <w:sz w:val="21"/>
          <w:szCs w:val="21"/>
        </w:rPr>
      </w:pPr>
    </w:p>
    <w:p w14:paraId="0FE74423" w14:textId="77777777" w:rsidR="006646B7" w:rsidRPr="00721C67" w:rsidRDefault="006646B7" w:rsidP="001D2F7A">
      <w:pPr>
        <w:pStyle w:val="Default"/>
        <w:numPr>
          <w:ilvl w:val="0"/>
          <w:numId w:val="19"/>
        </w:numPr>
        <w:ind w:left="720" w:hanging="360"/>
        <w:jc w:val="both"/>
        <w:rPr>
          <w:rFonts w:ascii="Abadi" w:hAnsi="Abadi"/>
          <w:color w:val="auto"/>
          <w:sz w:val="21"/>
          <w:szCs w:val="21"/>
        </w:rPr>
      </w:pPr>
      <w:r w:rsidRPr="00721C67">
        <w:rPr>
          <w:rFonts w:ascii="Abadi" w:hAnsi="Abadi"/>
          <w:color w:val="auto"/>
          <w:sz w:val="21"/>
          <w:szCs w:val="21"/>
        </w:rPr>
        <w:t xml:space="preserve">c) </w:t>
      </w:r>
      <w:r w:rsidRPr="00721C67">
        <w:rPr>
          <w:rFonts w:ascii="Abadi" w:hAnsi="Abadi"/>
          <w:i/>
          <w:iCs/>
          <w:color w:val="auto"/>
          <w:sz w:val="21"/>
          <w:szCs w:val="21"/>
        </w:rPr>
        <w:t xml:space="preserve">“Los Estados tienen libertad de configuración legislativa para procurar un perfil ideal de servidores públicos, y este requisito, este candado de que no sean deudores alimentarios morosos, si bien no van a solucionar la problemática de que no sean morosos y sean cumplidos, sí tiene una incidencia en la educación cívica necesaria para un cumplimiento” </w:t>
      </w:r>
      <w:r w:rsidRPr="00721C67">
        <w:rPr>
          <w:rFonts w:ascii="Abadi" w:hAnsi="Abadi"/>
          <w:color w:val="auto"/>
          <w:sz w:val="21"/>
          <w:szCs w:val="21"/>
        </w:rPr>
        <w:t xml:space="preserve">(Ríos Farjat, M. p. 39). </w:t>
      </w:r>
    </w:p>
    <w:p w14:paraId="362D9DCD" w14:textId="77777777" w:rsidR="006646B7" w:rsidRPr="00721C67" w:rsidRDefault="006646B7" w:rsidP="006646B7">
      <w:pPr>
        <w:pStyle w:val="Default"/>
        <w:jc w:val="both"/>
        <w:rPr>
          <w:rFonts w:ascii="Abadi" w:hAnsi="Abadi"/>
          <w:color w:val="auto"/>
          <w:sz w:val="21"/>
          <w:szCs w:val="21"/>
        </w:rPr>
      </w:pPr>
    </w:p>
    <w:p w14:paraId="0F0B85F6"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Es así, que con estos precedentes y resoluciones que ha dado la Suprema Corte de Justicia de la Nación, se refuerza y legitima la iniciativa presentada en marzo del 2022 ante el Pleno de este Congreso, dado que con su </w:t>
      </w:r>
      <w:r w:rsidRPr="00721C67">
        <w:rPr>
          <w:rFonts w:ascii="Abadi" w:hAnsi="Abadi"/>
          <w:color w:val="auto"/>
          <w:sz w:val="21"/>
          <w:szCs w:val="21"/>
        </w:rPr>
        <w:t xml:space="preserve">redacción se cumple la constitucionalidad de </w:t>
      </w:r>
      <w:proofErr w:type="gramStart"/>
      <w:r w:rsidRPr="00721C67">
        <w:rPr>
          <w:rFonts w:ascii="Abadi" w:hAnsi="Abadi"/>
          <w:color w:val="auto"/>
          <w:sz w:val="21"/>
          <w:szCs w:val="21"/>
        </w:rPr>
        <w:t>la misma</w:t>
      </w:r>
      <w:proofErr w:type="gramEnd"/>
      <w:r w:rsidRPr="00721C67">
        <w:rPr>
          <w:rFonts w:ascii="Abadi" w:hAnsi="Abadi"/>
          <w:color w:val="auto"/>
          <w:sz w:val="21"/>
          <w:szCs w:val="21"/>
        </w:rPr>
        <w:t xml:space="preserve">. </w:t>
      </w:r>
    </w:p>
    <w:p w14:paraId="481EE298" w14:textId="77777777" w:rsidR="006646B7" w:rsidRPr="00721C67" w:rsidRDefault="006646B7" w:rsidP="006646B7">
      <w:pPr>
        <w:pStyle w:val="Default"/>
        <w:jc w:val="both"/>
        <w:rPr>
          <w:rFonts w:ascii="Abadi" w:hAnsi="Abadi"/>
          <w:color w:val="auto"/>
          <w:sz w:val="21"/>
          <w:szCs w:val="21"/>
        </w:rPr>
      </w:pPr>
    </w:p>
    <w:p w14:paraId="63E7ABD8"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Sin embargo, dado que la Suprema Corte de Justicia de la Nación en el caso de Nuevo León, ya declaró válido el tercer párrafo del artículo 144 de su Ley Electoral, en el que se establece como requisito para solicitar el registro a candidaturas la manifestación bajo protesta de decir verdad de las personas interesadas, de que no han sido condenadas o sancionadas por cometer violencia política, de género, familiar, doméstica o sexual, así como tampoco por ser deudor alimentario o moroso en sus obligaciones alimentarias, es que en esta ocasión resulta oportuno presentar esta iniciativa de manera complementaria a la presentada en marzo del 2022 con la finalidad de que las manifestaciones bajo protesta de decir la verdad, es decir, los coloquialmente conocidos como “formatos de la 3 de 3”, no queden únicamente como parte de los lineamientos o acuerdos, los cuales hay que mencionar, son modificados cada proceso electoral, sino que se asegure su permanencia y eleve su importancia reconociéndolos desde nuestra Ley Electoral como un requisito necesario para poder registrar las candidaturas. </w:t>
      </w:r>
    </w:p>
    <w:p w14:paraId="49B87A60" w14:textId="77777777" w:rsidR="006646B7" w:rsidRPr="00721C67" w:rsidRDefault="006646B7" w:rsidP="006646B7">
      <w:pPr>
        <w:pStyle w:val="Default"/>
        <w:jc w:val="both"/>
        <w:rPr>
          <w:rFonts w:ascii="Abadi" w:hAnsi="Abadi"/>
          <w:color w:val="auto"/>
          <w:sz w:val="21"/>
          <w:szCs w:val="21"/>
        </w:rPr>
      </w:pPr>
    </w:p>
    <w:p w14:paraId="453B86D9"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De igual forma y derivado de la falta de congruencia entre el número de personas inscritas en el Registro de Deudores Alimentarios y la gran cantidad de denuncias interpuestas por incumplimiento de las obligaciones de asistencia familiar en los últimos años, ya mencionadas con anterioridad, que apuntan a posibles fallas administrativas u operativas en el funcionamiento del Registro, es que también resulta oportuno modificar la redacción del requisito correspondiente a los Deudores Alimentarios a efecto de dar la certeza jurídica que asegure que quienes estén declarados judicialmente como deudores alimentarios no puedan acceder a estos puestos independientemente de si están inscritos en el Registro o no. Ello, para prevenir posibles evasiones en el cumplimiento de dicho requisito. </w:t>
      </w:r>
    </w:p>
    <w:p w14:paraId="17B101BC" w14:textId="77777777" w:rsidR="006646B7" w:rsidRPr="00721C67" w:rsidRDefault="006646B7" w:rsidP="006646B7">
      <w:pPr>
        <w:pStyle w:val="Default"/>
        <w:jc w:val="both"/>
        <w:rPr>
          <w:rFonts w:ascii="Abadi" w:hAnsi="Abadi"/>
          <w:color w:val="auto"/>
          <w:sz w:val="21"/>
          <w:szCs w:val="21"/>
        </w:rPr>
      </w:pPr>
    </w:p>
    <w:p w14:paraId="7C9C4709"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lastRenderedPageBreak/>
        <w:t xml:space="preserve">Finalmente, y dejando en claro que las agresiones y conductas indicadas en la 3 de 3 deben ser visualizadas y reconocidas como violencia de género dado que las cifras indican que la mayoría de quienes cometen son hombres y las víctimas mujeres, en congruencia con lo que ya hemos manifestado relativo a la importancia de que nuestra legislación esté redactada de manera incluyente y no sexista, también se proponen diversas modificaciones en la redacción de los dispositivos que se impactan a efectos de continuar integrando dicho lenguaje a nuestra legislación de manera progresiva. </w:t>
      </w:r>
    </w:p>
    <w:p w14:paraId="125E17E3" w14:textId="77777777" w:rsidR="006646B7" w:rsidRPr="00721C67" w:rsidRDefault="006646B7" w:rsidP="006646B7">
      <w:pPr>
        <w:pStyle w:val="Default"/>
        <w:jc w:val="both"/>
        <w:rPr>
          <w:rFonts w:ascii="Abadi" w:hAnsi="Abadi"/>
          <w:color w:val="auto"/>
          <w:sz w:val="21"/>
          <w:szCs w:val="21"/>
        </w:rPr>
      </w:pPr>
    </w:p>
    <w:p w14:paraId="3EC71D6E"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De ser aprobada, la presente iniciativa tendrá los siguientes impactos de conformidad con el artículo 209 de la Ley Orgánica del Poder Legislativo del Estado de Guanajuato: </w:t>
      </w:r>
    </w:p>
    <w:p w14:paraId="77C0E71D" w14:textId="77777777" w:rsidR="006646B7" w:rsidRPr="00721C67" w:rsidRDefault="006646B7" w:rsidP="006646B7">
      <w:pPr>
        <w:pStyle w:val="Default"/>
        <w:jc w:val="both"/>
        <w:rPr>
          <w:rFonts w:ascii="Abadi" w:hAnsi="Abadi"/>
          <w:color w:val="auto"/>
          <w:sz w:val="21"/>
          <w:szCs w:val="21"/>
        </w:rPr>
      </w:pPr>
    </w:p>
    <w:p w14:paraId="3E6F41CA"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I. Impacto jurídico</w:t>
      </w:r>
      <w:r w:rsidRPr="00721C67">
        <w:rPr>
          <w:rFonts w:ascii="Abadi" w:hAnsi="Abadi"/>
          <w:color w:val="auto"/>
          <w:sz w:val="21"/>
          <w:szCs w:val="21"/>
        </w:rPr>
        <w:t xml:space="preserve">: Se reforman los artículos 11 y 190 de la Ley de Instituciones y Procedimientos Electorales para el Estado de Guanajuato. </w:t>
      </w:r>
    </w:p>
    <w:p w14:paraId="4D3BBEC5" w14:textId="77777777" w:rsidR="006646B7" w:rsidRPr="00721C67" w:rsidRDefault="006646B7" w:rsidP="006646B7">
      <w:pPr>
        <w:pStyle w:val="Default"/>
        <w:jc w:val="both"/>
        <w:rPr>
          <w:rFonts w:ascii="Abadi" w:hAnsi="Abadi"/>
          <w:color w:val="auto"/>
          <w:sz w:val="21"/>
          <w:szCs w:val="21"/>
        </w:rPr>
      </w:pPr>
    </w:p>
    <w:p w14:paraId="081263FC"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II. Impacto administrativo: </w:t>
      </w:r>
      <w:r w:rsidRPr="00721C67">
        <w:rPr>
          <w:rFonts w:ascii="Abadi" w:hAnsi="Abadi"/>
          <w:color w:val="auto"/>
          <w:sz w:val="21"/>
          <w:szCs w:val="21"/>
        </w:rPr>
        <w:t xml:space="preserve">La presente propuesta no implica ningún impacto administrativo. </w:t>
      </w:r>
    </w:p>
    <w:p w14:paraId="44927AE9" w14:textId="77777777" w:rsidR="006646B7" w:rsidRPr="00721C67" w:rsidRDefault="006646B7" w:rsidP="006646B7">
      <w:pPr>
        <w:pStyle w:val="Default"/>
        <w:jc w:val="both"/>
        <w:rPr>
          <w:rFonts w:ascii="Abadi" w:hAnsi="Abadi"/>
          <w:color w:val="auto"/>
          <w:sz w:val="21"/>
          <w:szCs w:val="21"/>
        </w:rPr>
      </w:pPr>
    </w:p>
    <w:p w14:paraId="4282179C"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III. Impacto presupuestario: </w:t>
      </w:r>
      <w:r w:rsidRPr="00721C67">
        <w:rPr>
          <w:rFonts w:ascii="Abadi" w:hAnsi="Abadi"/>
          <w:color w:val="auto"/>
          <w:sz w:val="21"/>
          <w:szCs w:val="21"/>
        </w:rPr>
        <w:t xml:space="preserve">La presente propuesta no implica ningún impacto presupuestario. </w:t>
      </w:r>
    </w:p>
    <w:p w14:paraId="13D082C8" w14:textId="77777777" w:rsidR="006646B7" w:rsidRPr="00721C67" w:rsidRDefault="006646B7" w:rsidP="006646B7">
      <w:pPr>
        <w:pStyle w:val="Default"/>
        <w:jc w:val="both"/>
        <w:rPr>
          <w:rFonts w:ascii="Abadi" w:hAnsi="Abadi"/>
          <w:color w:val="auto"/>
          <w:sz w:val="21"/>
          <w:szCs w:val="21"/>
        </w:rPr>
      </w:pPr>
    </w:p>
    <w:p w14:paraId="4135F498"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IV. Impacto social</w:t>
      </w:r>
      <w:r w:rsidRPr="00721C67">
        <w:rPr>
          <w:rFonts w:ascii="Abadi" w:hAnsi="Abadi"/>
          <w:color w:val="auto"/>
          <w:sz w:val="21"/>
          <w:szCs w:val="21"/>
        </w:rPr>
        <w:t xml:space="preserve">: El establecer como requisitos de elegibilidad el que las personas candidatas a cargos de elección popular no estén condenadas mediante sentencia ejecutoriada por delitos de violencia política contra las mujeres en razón de género, violencia familiar, contra la libertad sexual y no estén declaradas judicialmente como deudores alimentarios, además de legitimar los procesos electorales, también contribuirá a procurar la idoneidad de los perfiles, elevar los estándares de ética y responsabilidad del servicio público, fortalecer nuestra democracia y promover una cultura libre de todo tipo de violencia, enviando además, un mensaje contundente de cero tolerancia a la violencia de género, sexual y familiar. </w:t>
      </w:r>
    </w:p>
    <w:p w14:paraId="4DF53F10" w14:textId="77777777" w:rsidR="006646B7" w:rsidRPr="00721C67" w:rsidRDefault="006646B7" w:rsidP="006646B7">
      <w:pPr>
        <w:pStyle w:val="Default"/>
        <w:jc w:val="both"/>
        <w:rPr>
          <w:rFonts w:ascii="Abadi" w:hAnsi="Abadi"/>
          <w:color w:val="auto"/>
          <w:sz w:val="21"/>
          <w:szCs w:val="21"/>
        </w:rPr>
      </w:pPr>
    </w:p>
    <w:p w14:paraId="54812C77"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Por lo anteriormente expuesto, someto a la consideración del Pleno de este H. Congreso del Estado de Guanajuato el siguiente: </w:t>
      </w:r>
    </w:p>
    <w:p w14:paraId="7A93C165" w14:textId="77777777" w:rsidR="006646B7" w:rsidRPr="00721C67" w:rsidRDefault="006646B7" w:rsidP="006646B7">
      <w:pPr>
        <w:pStyle w:val="Default"/>
        <w:jc w:val="both"/>
        <w:rPr>
          <w:rFonts w:ascii="Abadi" w:hAnsi="Abadi"/>
          <w:color w:val="auto"/>
          <w:sz w:val="21"/>
          <w:szCs w:val="21"/>
        </w:rPr>
      </w:pPr>
    </w:p>
    <w:p w14:paraId="116F3CAD" w14:textId="77777777" w:rsidR="006646B7" w:rsidRPr="00721C67" w:rsidRDefault="006646B7" w:rsidP="006646B7">
      <w:pPr>
        <w:pStyle w:val="Default"/>
        <w:jc w:val="center"/>
        <w:rPr>
          <w:rFonts w:ascii="Abadi" w:hAnsi="Abadi"/>
          <w:b/>
          <w:bCs/>
          <w:color w:val="auto"/>
          <w:sz w:val="21"/>
          <w:szCs w:val="21"/>
        </w:rPr>
      </w:pPr>
    </w:p>
    <w:p w14:paraId="73776B6C" w14:textId="77777777" w:rsidR="006646B7" w:rsidRPr="00721C67" w:rsidRDefault="006646B7" w:rsidP="006646B7">
      <w:pPr>
        <w:pStyle w:val="Default"/>
        <w:jc w:val="center"/>
        <w:rPr>
          <w:rFonts w:ascii="Abadi" w:hAnsi="Abadi"/>
          <w:b/>
          <w:bCs/>
          <w:color w:val="auto"/>
          <w:sz w:val="21"/>
          <w:szCs w:val="21"/>
        </w:rPr>
      </w:pPr>
      <w:r w:rsidRPr="00721C67">
        <w:rPr>
          <w:rFonts w:ascii="Abadi" w:hAnsi="Abadi"/>
          <w:b/>
          <w:bCs/>
          <w:color w:val="auto"/>
          <w:sz w:val="21"/>
          <w:szCs w:val="21"/>
        </w:rPr>
        <w:t>PROYECTO DE DECRETO</w:t>
      </w:r>
    </w:p>
    <w:p w14:paraId="4760FF60" w14:textId="77777777" w:rsidR="006646B7" w:rsidRPr="00721C67" w:rsidRDefault="006646B7" w:rsidP="006646B7">
      <w:pPr>
        <w:pStyle w:val="Default"/>
        <w:jc w:val="both"/>
        <w:rPr>
          <w:rFonts w:ascii="Abadi" w:hAnsi="Abadi"/>
          <w:b/>
          <w:bCs/>
          <w:color w:val="auto"/>
          <w:sz w:val="21"/>
          <w:szCs w:val="21"/>
        </w:rPr>
      </w:pPr>
    </w:p>
    <w:p w14:paraId="6F31EA80" w14:textId="77777777" w:rsidR="006646B7" w:rsidRPr="00721C67" w:rsidRDefault="006646B7" w:rsidP="006646B7">
      <w:pPr>
        <w:pStyle w:val="Default"/>
        <w:jc w:val="both"/>
        <w:rPr>
          <w:rFonts w:ascii="Abadi" w:hAnsi="Abadi"/>
          <w:color w:val="auto"/>
          <w:sz w:val="21"/>
          <w:szCs w:val="21"/>
        </w:rPr>
      </w:pPr>
    </w:p>
    <w:p w14:paraId="68FE2E87"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ÚNICO. </w:t>
      </w:r>
      <w:r w:rsidRPr="00721C67">
        <w:rPr>
          <w:rFonts w:ascii="Abadi" w:hAnsi="Abadi"/>
          <w:color w:val="auto"/>
          <w:sz w:val="21"/>
          <w:szCs w:val="21"/>
        </w:rPr>
        <w:t xml:space="preserve">Se </w:t>
      </w:r>
      <w:r w:rsidRPr="00721C67">
        <w:rPr>
          <w:rFonts w:ascii="Abadi" w:hAnsi="Abadi"/>
          <w:b/>
          <w:bCs/>
          <w:color w:val="auto"/>
          <w:sz w:val="21"/>
          <w:szCs w:val="21"/>
        </w:rPr>
        <w:t xml:space="preserve">reforman </w:t>
      </w:r>
      <w:r w:rsidRPr="00721C67">
        <w:rPr>
          <w:rFonts w:ascii="Abadi" w:hAnsi="Abadi"/>
          <w:color w:val="auto"/>
          <w:sz w:val="21"/>
          <w:szCs w:val="21"/>
        </w:rPr>
        <w:t xml:space="preserve">los artículos 11 y 190 de la </w:t>
      </w:r>
      <w:r w:rsidRPr="00721C67">
        <w:rPr>
          <w:rFonts w:ascii="Abadi" w:hAnsi="Abadi"/>
          <w:b/>
          <w:bCs/>
          <w:color w:val="auto"/>
          <w:sz w:val="21"/>
          <w:szCs w:val="21"/>
        </w:rPr>
        <w:t>Ley de Instituciones y Procedimientos Electorales para el Estado de Guanajuato</w:t>
      </w:r>
      <w:r w:rsidRPr="00721C67">
        <w:rPr>
          <w:rFonts w:ascii="Abadi" w:hAnsi="Abadi"/>
          <w:color w:val="auto"/>
          <w:sz w:val="21"/>
          <w:szCs w:val="21"/>
        </w:rPr>
        <w:t xml:space="preserve">, para quedar de la siguiente manera: </w:t>
      </w:r>
    </w:p>
    <w:p w14:paraId="7A4BDEF6" w14:textId="77777777" w:rsidR="006646B7" w:rsidRPr="00721C67" w:rsidRDefault="006646B7" w:rsidP="006646B7">
      <w:pPr>
        <w:pStyle w:val="Default"/>
        <w:jc w:val="both"/>
        <w:rPr>
          <w:rFonts w:ascii="Abadi" w:hAnsi="Abadi"/>
          <w:color w:val="auto"/>
          <w:sz w:val="21"/>
          <w:szCs w:val="21"/>
        </w:rPr>
      </w:pPr>
    </w:p>
    <w:p w14:paraId="4BB56F1D"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Artículo 11. </w:t>
      </w:r>
      <w:r w:rsidRPr="00721C67">
        <w:rPr>
          <w:rFonts w:ascii="Abadi" w:hAnsi="Abadi"/>
          <w:color w:val="auto"/>
          <w:sz w:val="21"/>
          <w:szCs w:val="21"/>
        </w:rPr>
        <w:t xml:space="preserve">Son requisitos para ser </w:t>
      </w:r>
      <w:r w:rsidRPr="00721C67">
        <w:rPr>
          <w:rFonts w:ascii="Abadi" w:hAnsi="Abadi"/>
          <w:b/>
          <w:bCs/>
          <w:i/>
          <w:iCs/>
          <w:color w:val="auto"/>
          <w:sz w:val="21"/>
          <w:szCs w:val="21"/>
        </w:rPr>
        <w:t xml:space="preserve">Diputada, </w:t>
      </w:r>
      <w:r w:rsidRPr="00721C67">
        <w:rPr>
          <w:rFonts w:ascii="Abadi" w:hAnsi="Abadi"/>
          <w:color w:val="auto"/>
          <w:sz w:val="21"/>
          <w:szCs w:val="21"/>
        </w:rPr>
        <w:t xml:space="preserve">Diputado, </w:t>
      </w:r>
      <w:r w:rsidRPr="00721C67">
        <w:rPr>
          <w:rFonts w:ascii="Abadi" w:hAnsi="Abadi"/>
          <w:b/>
          <w:bCs/>
          <w:i/>
          <w:iCs/>
          <w:color w:val="auto"/>
          <w:sz w:val="21"/>
          <w:szCs w:val="21"/>
        </w:rPr>
        <w:t>Gobernadora</w:t>
      </w:r>
      <w:r w:rsidRPr="00721C67">
        <w:rPr>
          <w:rFonts w:ascii="Abadi" w:hAnsi="Abadi"/>
          <w:color w:val="auto"/>
          <w:sz w:val="21"/>
          <w:szCs w:val="21"/>
        </w:rPr>
        <w:t xml:space="preserve">, Gobernador del Estado o miembro de un Ayuntamiento, además de los que señalan respectivamente la Constitución Federal y los artículos 45, 46, 68, 69, 110 y 111 de la Constitución del Estado, los siguientes: </w:t>
      </w:r>
    </w:p>
    <w:p w14:paraId="0A748D2C" w14:textId="77777777" w:rsidR="006646B7" w:rsidRPr="00721C67" w:rsidRDefault="006646B7" w:rsidP="006646B7">
      <w:pPr>
        <w:pStyle w:val="Default"/>
        <w:jc w:val="both"/>
        <w:rPr>
          <w:rFonts w:ascii="Abadi" w:hAnsi="Abadi"/>
          <w:color w:val="auto"/>
          <w:sz w:val="21"/>
          <w:szCs w:val="21"/>
        </w:rPr>
      </w:pPr>
    </w:p>
    <w:p w14:paraId="34587819"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I. </w:t>
      </w:r>
      <w:r w:rsidRPr="00721C67">
        <w:rPr>
          <w:rFonts w:ascii="Abadi" w:hAnsi="Abadi"/>
          <w:color w:val="auto"/>
          <w:sz w:val="21"/>
          <w:szCs w:val="21"/>
        </w:rPr>
        <w:t xml:space="preserve">Estar </w:t>
      </w:r>
      <w:r w:rsidRPr="00721C67">
        <w:rPr>
          <w:rFonts w:ascii="Abadi" w:hAnsi="Abadi"/>
          <w:b/>
          <w:bCs/>
          <w:i/>
          <w:iCs/>
          <w:color w:val="auto"/>
          <w:sz w:val="21"/>
          <w:szCs w:val="21"/>
        </w:rPr>
        <w:t xml:space="preserve">inscrita o </w:t>
      </w:r>
      <w:r w:rsidRPr="00721C67">
        <w:rPr>
          <w:rFonts w:ascii="Abadi" w:hAnsi="Abadi"/>
          <w:color w:val="auto"/>
          <w:sz w:val="21"/>
          <w:szCs w:val="21"/>
        </w:rPr>
        <w:t xml:space="preserve">inscrito en Registro Federal de Electores y contar con credencial para votar, </w:t>
      </w:r>
    </w:p>
    <w:p w14:paraId="410429E1" w14:textId="77777777" w:rsidR="006646B7" w:rsidRPr="00721C67" w:rsidRDefault="006646B7" w:rsidP="006646B7">
      <w:pPr>
        <w:pStyle w:val="Default"/>
        <w:jc w:val="both"/>
        <w:rPr>
          <w:rFonts w:ascii="Abadi" w:hAnsi="Abadi"/>
          <w:color w:val="auto"/>
          <w:sz w:val="21"/>
          <w:szCs w:val="21"/>
        </w:rPr>
      </w:pPr>
    </w:p>
    <w:p w14:paraId="57C76B90"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II. </w:t>
      </w:r>
      <w:r w:rsidRPr="00721C67">
        <w:rPr>
          <w:rFonts w:ascii="Abadi" w:hAnsi="Abadi"/>
          <w:color w:val="auto"/>
          <w:sz w:val="21"/>
          <w:szCs w:val="21"/>
        </w:rPr>
        <w:t xml:space="preserve">No ser ni haber sido </w:t>
      </w:r>
      <w:proofErr w:type="gramStart"/>
      <w:r w:rsidRPr="00721C67">
        <w:rPr>
          <w:rFonts w:ascii="Abadi" w:hAnsi="Abadi"/>
          <w:b/>
          <w:bCs/>
          <w:i/>
          <w:iCs/>
          <w:color w:val="auto"/>
          <w:sz w:val="21"/>
          <w:szCs w:val="21"/>
        </w:rPr>
        <w:t>Secretaria</w:t>
      </w:r>
      <w:proofErr w:type="gramEnd"/>
      <w:r w:rsidRPr="00721C67">
        <w:rPr>
          <w:rFonts w:ascii="Abadi" w:hAnsi="Abadi"/>
          <w:b/>
          <w:bCs/>
          <w:i/>
          <w:iCs/>
          <w:color w:val="auto"/>
          <w:sz w:val="21"/>
          <w:szCs w:val="21"/>
        </w:rPr>
        <w:t xml:space="preserve"> o </w:t>
      </w:r>
      <w:r w:rsidRPr="00721C67">
        <w:rPr>
          <w:rFonts w:ascii="Abadi" w:hAnsi="Abadi"/>
          <w:color w:val="auto"/>
          <w:sz w:val="21"/>
          <w:szCs w:val="21"/>
        </w:rPr>
        <w:t xml:space="preserve">Secretario General del Tribunal, oficial mayor, </w:t>
      </w:r>
      <w:r w:rsidRPr="00721C67">
        <w:rPr>
          <w:rFonts w:ascii="Abadi" w:hAnsi="Abadi"/>
          <w:b/>
          <w:bCs/>
          <w:i/>
          <w:iCs/>
          <w:color w:val="auto"/>
          <w:sz w:val="21"/>
          <w:szCs w:val="21"/>
        </w:rPr>
        <w:t xml:space="preserve">secretaria o </w:t>
      </w:r>
      <w:r w:rsidRPr="00721C67">
        <w:rPr>
          <w:rFonts w:ascii="Abadi" w:hAnsi="Abadi"/>
          <w:color w:val="auto"/>
          <w:sz w:val="21"/>
          <w:szCs w:val="21"/>
        </w:rPr>
        <w:t xml:space="preserve">secretario de ponencia, </w:t>
      </w:r>
      <w:r w:rsidRPr="00721C67">
        <w:rPr>
          <w:rFonts w:ascii="Abadi" w:hAnsi="Abadi"/>
          <w:b/>
          <w:bCs/>
          <w:i/>
          <w:iCs/>
          <w:color w:val="auto"/>
          <w:sz w:val="21"/>
          <w:szCs w:val="21"/>
        </w:rPr>
        <w:t xml:space="preserve">actuaria </w:t>
      </w:r>
      <w:r w:rsidRPr="00721C67">
        <w:rPr>
          <w:rFonts w:ascii="Abadi" w:hAnsi="Abadi"/>
          <w:color w:val="auto"/>
          <w:sz w:val="21"/>
          <w:szCs w:val="21"/>
        </w:rPr>
        <w:t xml:space="preserve">o actuario del Tribunal Estatal, a menos que se haya separado del cargo, de manera definitiva, tres años antes del día de la elección. </w:t>
      </w:r>
    </w:p>
    <w:p w14:paraId="18765073" w14:textId="77777777" w:rsidR="006646B7" w:rsidRPr="00721C67" w:rsidRDefault="006646B7" w:rsidP="006646B7">
      <w:pPr>
        <w:pStyle w:val="Default"/>
        <w:jc w:val="both"/>
        <w:rPr>
          <w:rFonts w:ascii="Abadi" w:hAnsi="Abadi"/>
          <w:color w:val="auto"/>
          <w:sz w:val="21"/>
          <w:szCs w:val="21"/>
        </w:rPr>
      </w:pPr>
    </w:p>
    <w:p w14:paraId="0DF91D27"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III. </w:t>
      </w:r>
      <w:r w:rsidRPr="00721C67">
        <w:rPr>
          <w:rFonts w:ascii="Abadi" w:hAnsi="Abadi"/>
          <w:b/>
          <w:bCs/>
          <w:i/>
          <w:iCs/>
          <w:color w:val="auto"/>
          <w:sz w:val="21"/>
          <w:szCs w:val="21"/>
        </w:rPr>
        <w:t xml:space="preserve">No estar condenada o condenado mediante sentencia ejecutoriada por el delito de violencia política contra las mujeres </w:t>
      </w:r>
      <w:proofErr w:type="gramStart"/>
      <w:r w:rsidRPr="00721C67">
        <w:rPr>
          <w:rFonts w:ascii="Abadi" w:hAnsi="Abadi"/>
          <w:b/>
          <w:bCs/>
          <w:i/>
          <w:iCs/>
          <w:color w:val="auto"/>
          <w:sz w:val="21"/>
          <w:szCs w:val="21"/>
        </w:rPr>
        <w:t>en razón de</w:t>
      </w:r>
      <w:proofErr w:type="gramEnd"/>
      <w:r w:rsidRPr="00721C67">
        <w:rPr>
          <w:rFonts w:ascii="Abadi" w:hAnsi="Abadi"/>
          <w:b/>
          <w:bCs/>
          <w:i/>
          <w:iCs/>
          <w:color w:val="auto"/>
          <w:sz w:val="21"/>
          <w:szCs w:val="21"/>
        </w:rPr>
        <w:t xml:space="preserve"> género; </w:t>
      </w:r>
    </w:p>
    <w:p w14:paraId="28E01EB0" w14:textId="77777777" w:rsidR="006646B7" w:rsidRPr="00721C67" w:rsidRDefault="006646B7" w:rsidP="006646B7">
      <w:pPr>
        <w:pStyle w:val="Default"/>
        <w:jc w:val="both"/>
        <w:rPr>
          <w:rFonts w:ascii="Abadi" w:hAnsi="Abadi"/>
          <w:color w:val="auto"/>
          <w:sz w:val="21"/>
          <w:szCs w:val="21"/>
        </w:rPr>
      </w:pPr>
    </w:p>
    <w:p w14:paraId="3905FE49"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IV. </w:t>
      </w:r>
      <w:r w:rsidRPr="00721C67">
        <w:rPr>
          <w:rFonts w:ascii="Abadi" w:hAnsi="Abadi"/>
          <w:b/>
          <w:bCs/>
          <w:i/>
          <w:iCs/>
          <w:color w:val="auto"/>
          <w:sz w:val="21"/>
          <w:szCs w:val="21"/>
        </w:rPr>
        <w:t xml:space="preserve">No estar condenada o condenado mediante sentencia ejecutoriada por delitos de violencia familiar o contra la libertad sexual; y </w:t>
      </w:r>
    </w:p>
    <w:p w14:paraId="35F900C6" w14:textId="77777777" w:rsidR="006646B7" w:rsidRPr="00721C67" w:rsidRDefault="006646B7" w:rsidP="006646B7">
      <w:pPr>
        <w:pStyle w:val="Default"/>
        <w:jc w:val="both"/>
        <w:rPr>
          <w:rFonts w:ascii="Abadi" w:hAnsi="Abadi"/>
          <w:color w:val="auto"/>
          <w:sz w:val="21"/>
          <w:szCs w:val="21"/>
        </w:rPr>
      </w:pPr>
    </w:p>
    <w:p w14:paraId="2C9F85FF" w14:textId="77777777" w:rsidR="006646B7" w:rsidRPr="00721C67" w:rsidRDefault="006646B7" w:rsidP="006646B7">
      <w:pPr>
        <w:pStyle w:val="Default"/>
        <w:jc w:val="both"/>
        <w:rPr>
          <w:rFonts w:ascii="Abadi" w:hAnsi="Abadi"/>
          <w:b/>
          <w:bCs/>
          <w:i/>
          <w:iCs/>
          <w:color w:val="auto"/>
          <w:sz w:val="21"/>
          <w:szCs w:val="21"/>
        </w:rPr>
      </w:pPr>
      <w:r w:rsidRPr="00721C67">
        <w:rPr>
          <w:rFonts w:ascii="Abadi" w:hAnsi="Abadi"/>
          <w:b/>
          <w:bCs/>
          <w:color w:val="auto"/>
          <w:sz w:val="21"/>
          <w:szCs w:val="21"/>
        </w:rPr>
        <w:t xml:space="preserve">V. </w:t>
      </w:r>
      <w:r w:rsidRPr="00721C67">
        <w:rPr>
          <w:rFonts w:ascii="Abadi" w:hAnsi="Abadi"/>
          <w:b/>
          <w:bCs/>
          <w:i/>
          <w:iCs/>
          <w:color w:val="auto"/>
          <w:sz w:val="21"/>
          <w:szCs w:val="21"/>
        </w:rPr>
        <w:t xml:space="preserve">No estar declarada o declarado judicialmente como deudor alimentario en el Estado de Guanajuato o en alguna otra entidad federativa. </w:t>
      </w:r>
    </w:p>
    <w:p w14:paraId="7EE447D9" w14:textId="77777777" w:rsidR="006646B7" w:rsidRPr="00721C67" w:rsidRDefault="006646B7" w:rsidP="006646B7">
      <w:pPr>
        <w:pStyle w:val="Default"/>
        <w:jc w:val="both"/>
        <w:rPr>
          <w:rFonts w:ascii="Abadi" w:hAnsi="Abadi"/>
          <w:b/>
          <w:bCs/>
          <w:i/>
          <w:iCs/>
          <w:color w:val="auto"/>
          <w:sz w:val="21"/>
          <w:szCs w:val="21"/>
        </w:rPr>
      </w:pPr>
    </w:p>
    <w:p w14:paraId="16A54339"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Artículo 190. </w:t>
      </w:r>
      <w:r w:rsidRPr="00721C67">
        <w:rPr>
          <w:rFonts w:ascii="Abadi" w:hAnsi="Abadi"/>
          <w:color w:val="auto"/>
          <w:sz w:val="21"/>
          <w:szCs w:val="21"/>
        </w:rPr>
        <w:t xml:space="preserve">La solicitud de registro de candidaturas deberá ser firmada de manera autógrafa por </w:t>
      </w:r>
      <w:r w:rsidRPr="00721C67">
        <w:rPr>
          <w:rFonts w:ascii="Abadi" w:hAnsi="Abadi"/>
          <w:b/>
          <w:bCs/>
          <w:i/>
          <w:iCs/>
          <w:color w:val="auto"/>
          <w:sz w:val="21"/>
          <w:szCs w:val="21"/>
        </w:rPr>
        <w:t xml:space="preserve">la persona </w:t>
      </w:r>
      <w:r w:rsidRPr="00721C67">
        <w:rPr>
          <w:rFonts w:ascii="Abadi" w:hAnsi="Abadi"/>
          <w:color w:val="auto"/>
          <w:sz w:val="21"/>
          <w:szCs w:val="21"/>
        </w:rPr>
        <w:t xml:space="preserve">representante del partido político con facultades para formular tal solicitud y contener los siguientes datos de </w:t>
      </w:r>
      <w:r w:rsidRPr="00721C67">
        <w:rPr>
          <w:rFonts w:ascii="Abadi" w:hAnsi="Abadi"/>
          <w:b/>
          <w:bCs/>
          <w:i/>
          <w:iCs/>
          <w:color w:val="auto"/>
          <w:sz w:val="21"/>
          <w:szCs w:val="21"/>
        </w:rPr>
        <w:t>las candidatas y candidatos</w:t>
      </w:r>
      <w:r w:rsidRPr="00721C67">
        <w:rPr>
          <w:rFonts w:ascii="Abadi" w:hAnsi="Abadi"/>
          <w:color w:val="auto"/>
          <w:sz w:val="21"/>
          <w:szCs w:val="21"/>
        </w:rPr>
        <w:t xml:space="preserve">: </w:t>
      </w:r>
    </w:p>
    <w:p w14:paraId="5D10B10E" w14:textId="77777777" w:rsidR="006646B7" w:rsidRPr="00721C67" w:rsidRDefault="006646B7" w:rsidP="006646B7">
      <w:pPr>
        <w:pStyle w:val="Default"/>
        <w:jc w:val="both"/>
        <w:rPr>
          <w:rFonts w:ascii="Abadi" w:hAnsi="Abadi"/>
          <w:b/>
          <w:bCs/>
          <w:color w:val="auto"/>
          <w:sz w:val="21"/>
          <w:szCs w:val="21"/>
        </w:rPr>
      </w:pPr>
    </w:p>
    <w:p w14:paraId="64654DA3" w14:textId="77777777" w:rsidR="006646B7" w:rsidRPr="00721C67" w:rsidRDefault="006646B7" w:rsidP="001D2F7A">
      <w:pPr>
        <w:pStyle w:val="Default"/>
        <w:numPr>
          <w:ilvl w:val="0"/>
          <w:numId w:val="21"/>
        </w:numPr>
        <w:jc w:val="both"/>
        <w:rPr>
          <w:rFonts w:ascii="Abadi" w:hAnsi="Abadi"/>
          <w:b/>
          <w:bCs/>
          <w:color w:val="auto"/>
          <w:sz w:val="21"/>
          <w:szCs w:val="21"/>
        </w:rPr>
      </w:pPr>
      <w:r w:rsidRPr="00721C67">
        <w:rPr>
          <w:rFonts w:ascii="Abadi" w:hAnsi="Abadi"/>
          <w:b/>
          <w:bCs/>
          <w:color w:val="auto"/>
          <w:sz w:val="21"/>
          <w:szCs w:val="21"/>
        </w:rPr>
        <w:t xml:space="preserve">a VI. </w:t>
      </w:r>
    </w:p>
    <w:p w14:paraId="1D60411B" w14:textId="77777777" w:rsidR="006646B7" w:rsidRPr="00721C67" w:rsidRDefault="006646B7" w:rsidP="001D2F7A">
      <w:pPr>
        <w:pStyle w:val="Default"/>
        <w:numPr>
          <w:ilvl w:val="0"/>
          <w:numId w:val="21"/>
        </w:numPr>
        <w:jc w:val="both"/>
        <w:rPr>
          <w:rFonts w:ascii="Abadi" w:hAnsi="Abadi"/>
          <w:color w:val="auto"/>
          <w:sz w:val="21"/>
          <w:szCs w:val="21"/>
        </w:rPr>
      </w:pPr>
    </w:p>
    <w:p w14:paraId="10AE68F3" w14:textId="77777777" w:rsidR="006646B7" w:rsidRPr="00721C67" w:rsidRDefault="006646B7" w:rsidP="001D2F7A">
      <w:pPr>
        <w:pStyle w:val="Default"/>
        <w:numPr>
          <w:ilvl w:val="0"/>
          <w:numId w:val="20"/>
        </w:numPr>
        <w:jc w:val="both"/>
        <w:rPr>
          <w:rFonts w:ascii="Abadi" w:hAnsi="Abadi"/>
          <w:color w:val="auto"/>
          <w:sz w:val="21"/>
          <w:szCs w:val="21"/>
        </w:rPr>
      </w:pPr>
      <w:r w:rsidRPr="00721C67">
        <w:rPr>
          <w:rFonts w:ascii="Abadi" w:hAnsi="Abadi"/>
          <w:b/>
          <w:bCs/>
          <w:i/>
          <w:iCs/>
          <w:color w:val="auto"/>
          <w:sz w:val="21"/>
          <w:szCs w:val="21"/>
        </w:rPr>
        <w:t xml:space="preserve">VII. Las personas candidatas a diputaciones </w:t>
      </w:r>
      <w:r w:rsidRPr="00721C67">
        <w:rPr>
          <w:rFonts w:ascii="Abadi" w:hAnsi="Abadi"/>
          <w:color w:val="auto"/>
          <w:sz w:val="21"/>
          <w:szCs w:val="21"/>
        </w:rPr>
        <w:t xml:space="preserve">al Congreso del Estado e integrantes de ayuntamiento que busquen reelegirse en sus cargos, deberán acompañar una carta que especifique los periodos para </w:t>
      </w:r>
      <w:r w:rsidRPr="00721C67">
        <w:rPr>
          <w:rFonts w:ascii="Abadi" w:hAnsi="Abadi"/>
          <w:color w:val="auto"/>
          <w:sz w:val="21"/>
          <w:szCs w:val="21"/>
        </w:rPr>
        <w:lastRenderedPageBreak/>
        <w:t xml:space="preserve">los que han sido </w:t>
      </w:r>
      <w:r w:rsidRPr="00721C67">
        <w:rPr>
          <w:rFonts w:ascii="Abadi" w:hAnsi="Abadi"/>
          <w:b/>
          <w:bCs/>
          <w:i/>
          <w:iCs/>
          <w:color w:val="auto"/>
          <w:sz w:val="21"/>
          <w:szCs w:val="21"/>
        </w:rPr>
        <w:t xml:space="preserve">electas </w:t>
      </w:r>
      <w:r w:rsidRPr="00721C67">
        <w:rPr>
          <w:rFonts w:ascii="Abadi" w:hAnsi="Abadi"/>
          <w:color w:val="auto"/>
          <w:sz w:val="21"/>
          <w:szCs w:val="21"/>
        </w:rPr>
        <w:t xml:space="preserve">en ese cargo y la manifestación de estar cumpliendo los límites establecidos por la Constitución Federal y la Constitución del Estado en materia de elección continua. </w:t>
      </w:r>
    </w:p>
    <w:p w14:paraId="0DFCF857" w14:textId="77777777" w:rsidR="006646B7" w:rsidRPr="00721C67" w:rsidRDefault="006646B7" w:rsidP="006646B7">
      <w:pPr>
        <w:pStyle w:val="Default"/>
        <w:jc w:val="both"/>
        <w:rPr>
          <w:rFonts w:ascii="Abadi" w:hAnsi="Abadi"/>
          <w:color w:val="auto"/>
          <w:sz w:val="21"/>
          <w:szCs w:val="21"/>
        </w:rPr>
      </w:pPr>
    </w:p>
    <w:p w14:paraId="3CCFCEB6"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La solicitud deberá acompañarse de: </w:t>
      </w:r>
    </w:p>
    <w:p w14:paraId="0B3A034C" w14:textId="77777777" w:rsidR="006646B7" w:rsidRPr="00721C67" w:rsidRDefault="006646B7" w:rsidP="006646B7">
      <w:pPr>
        <w:pStyle w:val="Default"/>
        <w:jc w:val="both"/>
        <w:rPr>
          <w:rFonts w:ascii="Abadi" w:hAnsi="Abadi"/>
          <w:b/>
          <w:bCs/>
          <w:color w:val="auto"/>
          <w:sz w:val="21"/>
          <w:szCs w:val="21"/>
        </w:rPr>
      </w:pPr>
    </w:p>
    <w:p w14:paraId="4B9D32A8" w14:textId="77777777" w:rsidR="006646B7" w:rsidRPr="00721C67" w:rsidRDefault="006646B7" w:rsidP="006646B7">
      <w:pPr>
        <w:pStyle w:val="Default"/>
        <w:jc w:val="both"/>
        <w:rPr>
          <w:rFonts w:ascii="Abadi" w:hAnsi="Abadi"/>
          <w:b/>
          <w:bCs/>
          <w:color w:val="auto"/>
          <w:sz w:val="21"/>
          <w:szCs w:val="21"/>
        </w:rPr>
      </w:pPr>
      <w:r w:rsidRPr="00721C67">
        <w:rPr>
          <w:rFonts w:ascii="Abadi" w:hAnsi="Abadi"/>
          <w:b/>
          <w:bCs/>
          <w:color w:val="auto"/>
          <w:sz w:val="21"/>
          <w:szCs w:val="21"/>
        </w:rPr>
        <w:t xml:space="preserve">a) y b) </w:t>
      </w:r>
    </w:p>
    <w:p w14:paraId="68AD2BC6" w14:textId="77777777" w:rsidR="006646B7" w:rsidRPr="00721C67" w:rsidRDefault="006646B7" w:rsidP="006646B7">
      <w:pPr>
        <w:pStyle w:val="Default"/>
        <w:jc w:val="both"/>
        <w:rPr>
          <w:rFonts w:ascii="Abadi" w:hAnsi="Abadi"/>
          <w:color w:val="auto"/>
          <w:sz w:val="21"/>
          <w:szCs w:val="21"/>
        </w:rPr>
      </w:pPr>
    </w:p>
    <w:p w14:paraId="5675357A"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c) </w:t>
      </w:r>
      <w:r w:rsidRPr="00721C67">
        <w:rPr>
          <w:rFonts w:ascii="Abadi" w:hAnsi="Abadi"/>
          <w:color w:val="auto"/>
          <w:sz w:val="21"/>
          <w:szCs w:val="21"/>
        </w:rPr>
        <w:t xml:space="preserve">La constancia que acredite el tiempo de residencia </w:t>
      </w:r>
      <w:r w:rsidRPr="00721C67">
        <w:rPr>
          <w:rFonts w:ascii="Abadi" w:hAnsi="Abadi"/>
          <w:b/>
          <w:bCs/>
          <w:i/>
          <w:iCs/>
          <w:color w:val="auto"/>
          <w:sz w:val="21"/>
          <w:szCs w:val="21"/>
        </w:rPr>
        <w:t>de la candidata o candidato</w:t>
      </w:r>
      <w:r w:rsidRPr="00721C67">
        <w:rPr>
          <w:rFonts w:ascii="Abadi" w:hAnsi="Abadi"/>
          <w:color w:val="auto"/>
          <w:sz w:val="21"/>
          <w:szCs w:val="21"/>
        </w:rPr>
        <w:t xml:space="preserve">, expedida por autoridad municipal competente o acta emitida por notario público en la cual se haga constar el domicilio de </w:t>
      </w:r>
      <w:r w:rsidRPr="00721C67">
        <w:rPr>
          <w:rFonts w:ascii="Abadi" w:hAnsi="Abadi"/>
          <w:b/>
          <w:bCs/>
          <w:i/>
          <w:iCs/>
          <w:color w:val="auto"/>
          <w:sz w:val="21"/>
          <w:szCs w:val="21"/>
        </w:rPr>
        <w:t>la persona interesada</w:t>
      </w:r>
      <w:r w:rsidRPr="00721C67">
        <w:rPr>
          <w:rFonts w:ascii="Abadi" w:hAnsi="Abadi"/>
          <w:color w:val="auto"/>
          <w:sz w:val="21"/>
          <w:szCs w:val="21"/>
        </w:rPr>
        <w:t xml:space="preserve">, así como los años de residencia, mismas que tendrán valor probatorio pleno, salvo prueba en contrario. </w:t>
      </w:r>
    </w:p>
    <w:p w14:paraId="69916E65" w14:textId="77777777" w:rsidR="006646B7" w:rsidRPr="00721C67" w:rsidRDefault="006646B7" w:rsidP="006646B7">
      <w:pPr>
        <w:pStyle w:val="Default"/>
        <w:jc w:val="both"/>
        <w:rPr>
          <w:rFonts w:ascii="Abadi" w:hAnsi="Abadi" w:cs="Calibri"/>
          <w:color w:val="auto"/>
          <w:sz w:val="21"/>
          <w:szCs w:val="21"/>
        </w:rPr>
      </w:pPr>
      <w:r w:rsidRPr="00721C67">
        <w:rPr>
          <w:rFonts w:ascii="Abadi" w:hAnsi="Abadi"/>
          <w:color w:val="auto"/>
          <w:sz w:val="21"/>
          <w:szCs w:val="21"/>
        </w:rPr>
        <w:t xml:space="preserve">d) Copia del anverso… </w:t>
      </w:r>
    </w:p>
    <w:p w14:paraId="0B451A2C" w14:textId="77777777" w:rsidR="006646B7" w:rsidRPr="00721C67" w:rsidRDefault="006646B7" w:rsidP="006646B7">
      <w:pPr>
        <w:pStyle w:val="Default"/>
        <w:jc w:val="both"/>
        <w:rPr>
          <w:rFonts w:ascii="Abadi" w:hAnsi="Abadi" w:cs="Calibri"/>
          <w:color w:val="auto"/>
          <w:sz w:val="21"/>
          <w:szCs w:val="21"/>
        </w:rPr>
      </w:pPr>
    </w:p>
    <w:p w14:paraId="7509B8A9" w14:textId="77777777" w:rsidR="006646B7" w:rsidRPr="00721C67" w:rsidRDefault="006646B7" w:rsidP="006646B7">
      <w:pPr>
        <w:pStyle w:val="Default"/>
        <w:jc w:val="both"/>
        <w:rPr>
          <w:rFonts w:ascii="Abadi" w:hAnsi="Abadi"/>
          <w:b/>
          <w:bCs/>
          <w:i/>
          <w:iCs/>
          <w:color w:val="auto"/>
          <w:sz w:val="21"/>
          <w:szCs w:val="21"/>
        </w:rPr>
      </w:pPr>
      <w:r w:rsidRPr="00721C67">
        <w:rPr>
          <w:rFonts w:ascii="Abadi" w:hAnsi="Abadi"/>
          <w:b/>
          <w:bCs/>
          <w:i/>
          <w:iCs/>
          <w:color w:val="auto"/>
          <w:sz w:val="21"/>
          <w:szCs w:val="21"/>
        </w:rPr>
        <w:t xml:space="preserve">e) Manifestación por escrito de la candidata o candidato, bajo protesta de decir la verdad, de no estar condenado por cometer violencia política contra las mujeres </w:t>
      </w:r>
      <w:proofErr w:type="gramStart"/>
      <w:r w:rsidRPr="00721C67">
        <w:rPr>
          <w:rFonts w:ascii="Abadi" w:hAnsi="Abadi"/>
          <w:b/>
          <w:bCs/>
          <w:i/>
          <w:iCs/>
          <w:color w:val="auto"/>
          <w:sz w:val="21"/>
          <w:szCs w:val="21"/>
        </w:rPr>
        <w:t>en razón de</w:t>
      </w:r>
      <w:proofErr w:type="gramEnd"/>
      <w:r w:rsidRPr="00721C67">
        <w:rPr>
          <w:rFonts w:ascii="Abadi" w:hAnsi="Abadi"/>
          <w:b/>
          <w:bCs/>
          <w:i/>
          <w:iCs/>
          <w:color w:val="auto"/>
          <w:sz w:val="21"/>
          <w:szCs w:val="21"/>
        </w:rPr>
        <w:t xml:space="preserve"> género, violencia familiar o delitos contra la libertad sexual, y que tampoco se encuentra declarado judicialmente como deudor alimentario en el Estado de Guanajuato o en alguna otra entidad federativa. </w:t>
      </w:r>
    </w:p>
    <w:p w14:paraId="10FE31D2" w14:textId="77777777" w:rsidR="006646B7" w:rsidRPr="00721C67" w:rsidRDefault="006646B7" w:rsidP="006646B7">
      <w:pPr>
        <w:pStyle w:val="Default"/>
        <w:jc w:val="both"/>
        <w:rPr>
          <w:rFonts w:ascii="Abadi" w:hAnsi="Abadi"/>
          <w:color w:val="auto"/>
          <w:sz w:val="21"/>
          <w:szCs w:val="21"/>
        </w:rPr>
      </w:pPr>
    </w:p>
    <w:p w14:paraId="02C9F3AC" w14:textId="77777777" w:rsidR="006646B7" w:rsidRPr="00721C67" w:rsidRDefault="006646B7" w:rsidP="006646B7">
      <w:pPr>
        <w:pStyle w:val="Default"/>
        <w:jc w:val="both"/>
        <w:rPr>
          <w:rFonts w:ascii="Abadi" w:hAnsi="Abadi"/>
          <w:color w:val="auto"/>
          <w:sz w:val="21"/>
          <w:szCs w:val="21"/>
        </w:rPr>
      </w:pPr>
      <w:r w:rsidRPr="00721C67">
        <w:rPr>
          <w:rFonts w:ascii="Abadi" w:hAnsi="Abadi"/>
          <w:b/>
          <w:bCs/>
          <w:i/>
          <w:iCs/>
          <w:color w:val="auto"/>
          <w:sz w:val="21"/>
          <w:szCs w:val="21"/>
        </w:rPr>
        <w:t xml:space="preserve">f) </w:t>
      </w:r>
      <w:r w:rsidRPr="00721C67">
        <w:rPr>
          <w:rFonts w:ascii="Abadi" w:hAnsi="Abadi"/>
          <w:color w:val="auto"/>
          <w:sz w:val="21"/>
          <w:szCs w:val="21"/>
        </w:rPr>
        <w:t xml:space="preserve">Manifestación por escrito del partido político postulante en el que exprese que </w:t>
      </w:r>
      <w:r w:rsidRPr="00721C67">
        <w:rPr>
          <w:rFonts w:ascii="Abadi" w:hAnsi="Abadi"/>
          <w:b/>
          <w:bCs/>
          <w:i/>
          <w:iCs/>
          <w:color w:val="auto"/>
          <w:sz w:val="21"/>
          <w:szCs w:val="21"/>
        </w:rPr>
        <w:t>la persona candidata</w:t>
      </w:r>
      <w:r w:rsidRPr="00721C67">
        <w:rPr>
          <w:rFonts w:ascii="Abadi" w:hAnsi="Abadi"/>
          <w:color w:val="auto"/>
          <w:sz w:val="21"/>
          <w:szCs w:val="21"/>
        </w:rPr>
        <w:t xml:space="preserve">, cuyo registro solicita, fue </w:t>
      </w:r>
      <w:r w:rsidRPr="00721C67">
        <w:rPr>
          <w:rFonts w:ascii="Abadi" w:hAnsi="Abadi"/>
          <w:b/>
          <w:bCs/>
          <w:i/>
          <w:iCs/>
          <w:color w:val="auto"/>
          <w:sz w:val="21"/>
          <w:szCs w:val="21"/>
        </w:rPr>
        <w:t xml:space="preserve">electa </w:t>
      </w:r>
      <w:r w:rsidRPr="00721C67">
        <w:rPr>
          <w:rFonts w:ascii="Abadi" w:hAnsi="Abadi"/>
          <w:color w:val="auto"/>
          <w:sz w:val="21"/>
          <w:szCs w:val="21"/>
        </w:rPr>
        <w:t xml:space="preserve">o </w:t>
      </w:r>
      <w:r w:rsidRPr="00721C67">
        <w:rPr>
          <w:rFonts w:ascii="Abadi" w:hAnsi="Abadi"/>
          <w:b/>
          <w:bCs/>
          <w:i/>
          <w:iCs/>
          <w:color w:val="auto"/>
          <w:sz w:val="21"/>
          <w:szCs w:val="21"/>
        </w:rPr>
        <w:t xml:space="preserve">designada </w:t>
      </w:r>
      <w:r w:rsidRPr="00721C67">
        <w:rPr>
          <w:rFonts w:ascii="Abadi" w:hAnsi="Abadi"/>
          <w:color w:val="auto"/>
          <w:sz w:val="21"/>
          <w:szCs w:val="21"/>
        </w:rPr>
        <w:t xml:space="preserve">de conformidad con las normas estatutarias del propio partido político, y </w:t>
      </w:r>
    </w:p>
    <w:p w14:paraId="1895D1AC" w14:textId="77777777" w:rsidR="006646B7" w:rsidRPr="00721C67" w:rsidRDefault="006646B7" w:rsidP="006646B7">
      <w:pPr>
        <w:pStyle w:val="Default"/>
        <w:jc w:val="both"/>
        <w:rPr>
          <w:rFonts w:ascii="Abadi" w:hAnsi="Abadi"/>
          <w:color w:val="auto"/>
          <w:sz w:val="21"/>
          <w:szCs w:val="21"/>
        </w:rPr>
      </w:pPr>
    </w:p>
    <w:p w14:paraId="46997234" w14:textId="77777777" w:rsidR="006646B7" w:rsidRPr="00721C67" w:rsidRDefault="006646B7" w:rsidP="006646B7">
      <w:pPr>
        <w:pStyle w:val="Default"/>
        <w:jc w:val="both"/>
        <w:rPr>
          <w:rFonts w:ascii="Abadi" w:hAnsi="Abadi"/>
          <w:color w:val="auto"/>
          <w:sz w:val="21"/>
          <w:szCs w:val="21"/>
        </w:rPr>
      </w:pPr>
      <w:r w:rsidRPr="00721C67">
        <w:rPr>
          <w:rFonts w:ascii="Abadi" w:hAnsi="Abadi"/>
          <w:b/>
          <w:bCs/>
          <w:i/>
          <w:iCs/>
          <w:color w:val="auto"/>
          <w:sz w:val="21"/>
          <w:szCs w:val="21"/>
        </w:rPr>
        <w:t xml:space="preserve">g) </w:t>
      </w:r>
      <w:r w:rsidRPr="00721C67">
        <w:rPr>
          <w:rFonts w:ascii="Abadi" w:hAnsi="Abadi"/>
          <w:color w:val="auto"/>
          <w:sz w:val="21"/>
          <w:szCs w:val="21"/>
        </w:rPr>
        <w:t xml:space="preserve">En el caso de </w:t>
      </w:r>
      <w:r w:rsidRPr="00721C67">
        <w:rPr>
          <w:rFonts w:ascii="Abadi" w:hAnsi="Abadi"/>
          <w:b/>
          <w:bCs/>
          <w:i/>
          <w:iCs/>
          <w:color w:val="auto"/>
          <w:sz w:val="21"/>
          <w:szCs w:val="21"/>
        </w:rPr>
        <w:t xml:space="preserve">las ciudadanas o ciudadanos </w:t>
      </w:r>
      <w:r w:rsidRPr="00721C67">
        <w:rPr>
          <w:rFonts w:ascii="Abadi" w:hAnsi="Abadi"/>
          <w:color w:val="auto"/>
          <w:sz w:val="21"/>
          <w:szCs w:val="21"/>
        </w:rPr>
        <w:t xml:space="preserve">guanajuatenses que migren al extranjero deberán acreditar, además de los requisitos señalados en los incisos a), b), d) y e) de esta fracción, la residencia binacional de dos años anteriores a la fecha de la elección, a la que se refieren los artículos 45 y 110 de la Constitución del Estado, con lo siguiente: </w:t>
      </w:r>
    </w:p>
    <w:p w14:paraId="07BF00A6" w14:textId="77777777" w:rsidR="006646B7" w:rsidRPr="00721C67" w:rsidRDefault="006646B7" w:rsidP="006646B7">
      <w:pPr>
        <w:pStyle w:val="Default"/>
        <w:jc w:val="both"/>
        <w:rPr>
          <w:rFonts w:ascii="Abadi" w:hAnsi="Abadi"/>
          <w:color w:val="auto"/>
          <w:sz w:val="21"/>
          <w:szCs w:val="21"/>
        </w:rPr>
      </w:pPr>
    </w:p>
    <w:p w14:paraId="458885EB" w14:textId="77777777" w:rsidR="006646B7" w:rsidRPr="00721C67" w:rsidRDefault="006646B7" w:rsidP="006646B7">
      <w:pPr>
        <w:pStyle w:val="Default"/>
        <w:jc w:val="both"/>
        <w:rPr>
          <w:rFonts w:ascii="Abadi" w:hAnsi="Abadi"/>
          <w:b/>
          <w:bCs/>
          <w:color w:val="auto"/>
          <w:sz w:val="21"/>
          <w:szCs w:val="21"/>
        </w:rPr>
      </w:pPr>
      <w:r w:rsidRPr="00721C67">
        <w:rPr>
          <w:rFonts w:ascii="Abadi" w:hAnsi="Abadi"/>
          <w:b/>
          <w:bCs/>
          <w:color w:val="auto"/>
          <w:sz w:val="21"/>
          <w:szCs w:val="21"/>
        </w:rPr>
        <w:t xml:space="preserve">1. Certificado de matrícula… </w:t>
      </w:r>
    </w:p>
    <w:p w14:paraId="21866941" w14:textId="77777777" w:rsidR="006646B7" w:rsidRPr="00721C67" w:rsidRDefault="006646B7" w:rsidP="006646B7">
      <w:pPr>
        <w:pStyle w:val="Default"/>
        <w:jc w:val="both"/>
        <w:rPr>
          <w:rFonts w:ascii="Abadi" w:hAnsi="Abadi"/>
          <w:color w:val="auto"/>
          <w:sz w:val="21"/>
          <w:szCs w:val="21"/>
        </w:rPr>
      </w:pPr>
    </w:p>
    <w:p w14:paraId="3C80B722"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2. </w:t>
      </w:r>
      <w:r w:rsidRPr="00721C67">
        <w:rPr>
          <w:rFonts w:ascii="Abadi" w:hAnsi="Abadi"/>
          <w:color w:val="auto"/>
          <w:sz w:val="21"/>
          <w:szCs w:val="21"/>
        </w:rPr>
        <w:t xml:space="preserve">Copia certificada del acta de nacimiento, tratándose de </w:t>
      </w:r>
      <w:r w:rsidRPr="00721C67">
        <w:rPr>
          <w:rFonts w:ascii="Abadi" w:hAnsi="Abadi"/>
          <w:b/>
          <w:bCs/>
          <w:i/>
          <w:iCs/>
          <w:color w:val="auto"/>
          <w:sz w:val="21"/>
          <w:szCs w:val="21"/>
        </w:rPr>
        <w:t xml:space="preserve">ciudadanas o ciudadanos </w:t>
      </w:r>
      <w:r w:rsidRPr="00721C67">
        <w:rPr>
          <w:rFonts w:ascii="Abadi" w:hAnsi="Abadi"/>
          <w:color w:val="auto"/>
          <w:sz w:val="21"/>
          <w:szCs w:val="21"/>
        </w:rPr>
        <w:t xml:space="preserve">guanajuatenses por nacimiento. En el caso, de </w:t>
      </w:r>
      <w:r w:rsidRPr="00721C67">
        <w:rPr>
          <w:rFonts w:ascii="Abadi" w:hAnsi="Abadi"/>
          <w:b/>
          <w:bCs/>
          <w:i/>
          <w:iCs/>
          <w:color w:val="auto"/>
          <w:sz w:val="21"/>
          <w:szCs w:val="21"/>
        </w:rPr>
        <w:t xml:space="preserve">las ciudadanas o </w:t>
      </w:r>
      <w:r w:rsidRPr="00721C67">
        <w:rPr>
          <w:rFonts w:ascii="Abadi" w:hAnsi="Abadi"/>
          <w:color w:val="auto"/>
          <w:sz w:val="21"/>
          <w:szCs w:val="21"/>
        </w:rPr>
        <w:t xml:space="preserve">los ciudadanos guanajuatenses por vecindad se acreditará con el certificado de propiedad por el que se compruebe que se cuenta con un bien inmueble ubicado en el estado y registrado a nombre </w:t>
      </w:r>
      <w:r w:rsidRPr="00721C67">
        <w:rPr>
          <w:rFonts w:ascii="Abadi" w:hAnsi="Abadi"/>
          <w:b/>
          <w:bCs/>
          <w:i/>
          <w:iCs/>
          <w:color w:val="auto"/>
          <w:sz w:val="21"/>
          <w:szCs w:val="21"/>
        </w:rPr>
        <w:t xml:space="preserve">de la persona </w:t>
      </w:r>
      <w:r w:rsidRPr="00721C67">
        <w:rPr>
          <w:rFonts w:ascii="Abadi" w:hAnsi="Abadi"/>
          <w:color w:val="auto"/>
          <w:sz w:val="21"/>
          <w:szCs w:val="21"/>
        </w:rPr>
        <w:t xml:space="preserve">migrante, de su cónyuge, de sus </w:t>
      </w:r>
      <w:r w:rsidRPr="00721C67">
        <w:rPr>
          <w:rFonts w:ascii="Abadi" w:hAnsi="Abadi"/>
          <w:b/>
          <w:bCs/>
          <w:i/>
          <w:iCs/>
          <w:color w:val="auto"/>
          <w:sz w:val="21"/>
          <w:szCs w:val="21"/>
        </w:rPr>
        <w:t xml:space="preserve">hijas, </w:t>
      </w:r>
      <w:r w:rsidRPr="00721C67">
        <w:rPr>
          <w:rFonts w:ascii="Abadi" w:hAnsi="Abadi"/>
          <w:color w:val="auto"/>
          <w:sz w:val="21"/>
          <w:szCs w:val="21"/>
        </w:rPr>
        <w:t xml:space="preserve">hijos, </w:t>
      </w:r>
      <w:r w:rsidRPr="00721C67">
        <w:rPr>
          <w:rFonts w:ascii="Abadi" w:hAnsi="Abadi"/>
          <w:b/>
          <w:bCs/>
          <w:i/>
          <w:iCs/>
          <w:color w:val="auto"/>
          <w:sz w:val="21"/>
          <w:szCs w:val="21"/>
        </w:rPr>
        <w:t xml:space="preserve">madres o </w:t>
      </w:r>
      <w:r w:rsidRPr="00721C67">
        <w:rPr>
          <w:rFonts w:ascii="Abadi" w:hAnsi="Abadi"/>
          <w:color w:val="auto"/>
          <w:sz w:val="21"/>
          <w:szCs w:val="21"/>
        </w:rPr>
        <w:t xml:space="preserve">de sus padres, con una antigüedad de al menos dos años previos al día de la elección, y </w:t>
      </w:r>
    </w:p>
    <w:p w14:paraId="30FE68FF" w14:textId="77777777" w:rsidR="006646B7" w:rsidRPr="00721C67" w:rsidRDefault="006646B7" w:rsidP="006646B7">
      <w:pPr>
        <w:pStyle w:val="Default"/>
        <w:jc w:val="both"/>
        <w:rPr>
          <w:rFonts w:ascii="Abadi" w:hAnsi="Abadi"/>
          <w:color w:val="auto"/>
          <w:sz w:val="21"/>
          <w:szCs w:val="21"/>
        </w:rPr>
      </w:pPr>
    </w:p>
    <w:p w14:paraId="2B0EC9B7" w14:textId="77777777" w:rsidR="006646B7" w:rsidRPr="00721C6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3. </w:t>
      </w:r>
      <w:r w:rsidRPr="00721C67">
        <w:rPr>
          <w:rFonts w:ascii="Abadi" w:hAnsi="Abadi"/>
          <w:color w:val="auto"/>
          <w:sz w:val="21"/>
          <w:szCs w:val="21"/>
        </w:rPr>
        <w:t xml:space="preserve">La constancia que acredite el tiempo de residencia </w:t>
      </w:r>
      <w:r w:rsidRPr="00721C67">
        <w:rPr>
          <w:rFonts w:ascii="Abadi" w:hAnsi="Abadi"/>
          <w:b/>
          <w:bCs/>
          <w:i/>
          <w:iCs/>
          <w:color w:val="auto"/>
          <w:sz w:val="21"/>
          <w:szCs w:val="21"/>
        </w:rPr>
        <w:t>de la candidata o candidato</w:t>
      </w:r>
      <w:r w:rsidRPr="00721C67">
        <w:rPr>
          <w:rFonts w:ascii="Abadi" w:hAnsi="Abadi"/>
          <w:color w:val="auto"/>
          <w:sz w:val="21"/>
          <w:szCs w:val="21"/>
        </w:rPr>
        <w:t xml:space="preserve">, expedida por autoridad municipal competente o acta emitida por notario público en la cual se haga constar el domicilio de </w:t>
      </w:r>
      <w:r w:rsidRPr="00721C67">
        <w:rPr>
          <w:rFonts w:ascii="Abadi" w:hAnsi="Abadi"/>
          <w:b/>
          <w:bCs/>
          <w:i/>
          <w:iCs/>
          <w:color w:val="auto"/>
          <w:sz w:val="21"/>
          <w:szCs w:val="21"/>
        </w:rPr>
        <w:t>la persona interesada</w:t>
      </w:r>
      <w:r w:rsidRPr="00721C67">
        <w:rPr>
          <w:rFonts w:ascii="Abadi" w:hAnsi="Abadi"/>
          <w:color w:val="auto"/>
          <w:sz w:val="21"/>
          <w:szCs w:val="21"/>
        </w:rPr>
        <w:t xml:space="preserve">, que acrediten que </w:t>
      </w:r>
      <w:r w:rsidRPr="00721C67">
        <w:rPr>
          <w:rFonts w:ascii="Abadi" w:hAnsi="Abadi"/>
          <w:b/>
          <w:bCs/>
          <w:i/>
          <w:iCs/>
          <w:color w:val="auto"/>
          <w:sz w:val="21"/>
          <w:szCs w:val="21"/>
        </w:rPr>
        <w:t xml:space="preserve">la persona </w:t>
      </w:r>
      <w:r w:rsidRPr="00721C67">
        <w:rPr>
          <w:rFonts w:ascii="Abadi" w:hAnsi="Abadi"/>
          <w:color w:val="auto"/>
          <w:sz w:val="21"/>
          <w:szCs w:val="21"/>
        </w:rPr>
        <w:t xml:space="preserve">migrante ha regresado al estado, por lo menos con ciento ochenta días anteriores al día de la elección. </w:t>
      </w:r>
    </w:p>
    <w:p w14:paraId="715D4B77" w14:textId="77777777" w:rsidR="006646B7" w:rsidRPr="00721C67" w:rsidRDefault="006646B7" w:rsidP="006646B7">
      <w:pPr>
        <w:pStyle w:val="Default"/>
        <w:jc w:val="both"/>
        <w:rPr>
          <w:rFonts w:ascii="Abadi" w:hAnsi="Abadi"/>
          <w:color w:val="auto"/>
          <w:sz w:val="21"/>
          <w:szCs w:val="21"/>
        </w:rPr>
      </w:pPr>
    </w:p>
    <w:p w14:paraId="616B0E09" w14:textId="77777777" w:rsidR="006646B7" w:rsidRPr="00721C67" w:rsidRDefault="006646B7" w:rsidP="006646B7">
      <w:pPr>
        <w:pStyle w:val="Default"/>
        <w:jc w:val="both"/>
        <w:rPr>
          <w:rFonts w:ascii="Abadi" w:hAnsi="Abadi"/>
          <w:color w:val="auto"/>
          <w:sz w:val="21"/>
          <w:szCs w:val="21"/>
        </w:rPr>
      </w:pPr>
      <w:r w:rsidRPr="00721C67">
        <w:rPr>
          <w:rFonts w:ascii="Abadi" w:hAnsi="Abadi"/>
          <w:color w:val="auto"/>
          <w:sz w:val="21"/>
          <w:szCs w:val="21"/>
        </w:rPr>
        <w:t xml:space="preserve">En el caso de que </w:t>
      </w:r>
      <w:r w:rsidRPr="00721C67">
        <w:rPr>
          <w:rFonts w:ascii="Abadi" w:hAnsi="Abadi"/>
          <w:b/>
          <w:bCs/>
          <w:i/>
          <w:iCs/>
          <w:color w:val="auto"/>
          <w:sz w:val="21"/>
          <w:szCs w:val="21"/>
        </w:rPr>
        <w:t xml:space="preserve">la persona candidata </w:t>
      </w:r>
      <w:r w:rsidRPr="00721C67">
        <w:rPr>
          <w:rFonts w:ascii="Abadi" w:hAnsi="Abadi"/>
          <w:color w:val="auto"/>
          <w:sz w:val="21"/>
          <w:szCs w:val="21"/>
        </w:rPr>
        <w:t xml:space="preserve">sea </w:t>
      </w:r>
      <w:r w:rsidRPr="00721C67">
        <w:rPr>
          <w:rFonts w:ascii="Abadi" w:hAnsi="Abadi"/>
          <w:b/>
          <w:bCs/>
          <w:i/>
          <w:iCs/>
          <w:color w:val="auto"/>
          <w:sz w:val="21"/>
          <w:szCs w:val="21"/>
        </w:rPr>
        <w:t xml:space="preserve">postulada </w:t>
      </w:r>
      <w:r w:rsidRPr="00721C67">
        <w:rPr>
          <w:rFonts w:ascii="Abadi" w:hAnsi="Abadi"/>
          <w:color w:val="auto"/>
          <w:sz w:val="21"/>
          <w:szCs w:val="21"/>
        </w:rPr>
        <w:t xml:space="preserve">en coalición, se deberá cumplir además con lo establecido en la Ley General de Partidos Políticos, la Ley General y esta Ley. </w:t>
      </w:r>
    </w:p>
    <w:p w14:paraId="6306649B" w14:textId="77777777" w:rsidR="006646B7" w:rsidRPr="00721C67" w:rsidRDefault="006646B7" w:rsidP="006646B7">
      <w:pPr>
        <w:pStyle w:val="Default"/>
        <w:jc w:val="both"/>
        <w:rPr>
          <w:rFonts w:ascii="Abadi" w:hAnsi="Abadi"/>
          <w:color w:val="auto"/>
          <w:sz w:val="21"/>
          <w:szCs w:val="21"/>
        </w:rPr>
      </w:pPr>
    </w:p>
    <w:p w14:paraId="074E7963" w14:textId="77777777" w:rsidR="006646B7" w:rsidRPr="00721C67" w:rsidRDefault="006646B7" w:rsidP="006646B7">
      <w:pPr>
        <w:pStyle w:val="Default"/>
        <w:jc w:val="center"/>
        <w:rPr>
          <w:rFonts w:ascii="Abadi" w:hAnsi="Abadi"/>
          <w:b/>
          <w:bCs/>
          <w:color w:val="auto"/>
          <w:sz w:val="21"/>
          <w:szCs w:val="21"/>
        </w:rPr>
      </w:pPr>
      <w:r w:rsidRPr="00721C67">
        <w:rPr>
          <w:rFonts w:ascii="Abadi" w:hAnsi="Abadi"/>
          <w:b/>
          <w:bCs/>
          <w:color w:val="auto"/>
          <w:sz w:val="21"/>
          <w:szCs w:val="21"/>
        </w:rPr>
        <w:t>TRANSITORIOS</w:t>
      </w:r>
    </w:p>
    <w:p w14:paraId="68936DBB" w14:textId="77777777" w:rsidR="006646B7" w:rsidRPr="00721C67" w:rsidRDefault="006646B7" w:rsidP="006646B7">
      <w:pPr>
        <w:pStyle w:val="Default"/>
        <w:jc w:val="both"/>
        <w:rPr>
          <w:rFonts w:ascii="Abadi" w:hAnsi="Abadi"/>
          <w:color w:val="auto"/>
          <w:sz w:val="21"/>
          <w:szCs w:val="21"/>
        </w:rPr>
      </w:pPr>
    </w:p>
    <w:p w14:paraId="7AE5838F" w14:textId="2B1CC6E0" w:rsidR="006646B7" w:rsidRDefault="006646B7" w:rsidP="006646B7">
      <w:pPr>
        <w:pStyle w:val="Default"/>
        <w:jc w:val="both"/>
        <w:rPr>
          <w:rFonts w:ascii="Abadi" w:hAnsi="Abadi"/>
          <w:color w:val="auto"/>
          <w:sz w:val="21"/>
          <w:szCs w:val="21"/>
        </w:rPr>
      </w:pPr>
      <w:r w:rsidRPr="00721C67">
        <w:rPr>
          <w:rFonts w:ascii="Abadi" w:hAnsi="Abadi"/>
          <w:b/>
          <w:bCs/>
          <w:color w:val="auto"/>
          <w:sz w:val="21"/>
          <w:szCs w:val="21"/>
        </w:rPr>
        <w:t xml:space="preserve">ÚNICO. </w:t>
      </w:r>
      <w:r w:rsidRPr="00721C67">
        <w:rPr>
          <w:rFonts w:ascii="Abadi" w:hAnsi="Abadi"/>
          <w:color w:val="auto"/>
          <w:sz w:val="21"/>
          <w:szCs w:val="21"/>
        </w:rPr>
        <w:t xml:space="preserve">Este Decreto entrará en vigor al día siguiente de su publicación en el Periódico Oficial del Estado de Guanajuato. </w:t>
      </w:r>
    </w:p>
    <w:p w14:paraId="4CA44253" w14:textId="77777777" w:rsidR="003F0305" w:rsidRDefault="003F0305" w:rsidP="006646B7">
      <w:pPr>
        <w:pStyle w:val="Default"/>
        <w:jc w:val="both"/>
        <w:rPr>
          <w:rFonts w:ascii="Abadi" w:hAnsi="Abadi"/>
          <w:color w:val="auto"/>
          <w:sz w:val="21"/>
          <w:szCs w:val="21"/>
        </w:rPr>
      </w:pPr>
    </w:p>
    <w:p w14:paraId="68DC3EA1" w14:textId="77777777" w:rsidR="00B02C2C" w:rsidRPr="00721C67" w:rsidRDefault="00B02C2C" w:rsidP="00B02C2C">
      <w:pPr>
        <w:pStyle w:val="Default"/>
        <w:jc w:val="center"/>
        <w:rPr>
          <w:rFonts w:ascii="Abadi" w:hAnsi="Abadi"/>
          <w:color w:val="auto"/>
          <w:sz w:val="21"/>
          <w:szCs w:val="21"/>
        </w:rPr>
      </w:pPr>
      <w:r w:rsidRPr="00721C67">
        <w:rPr>
          <w:rFonts w:ascii="Abadi" w:hAnsi="Abadi"/>
          <w:b/>
          <w:bCs/>
          <w:color w:val="auto"/>
          <w:sz w:val="21"/>
          <w:szCs w:val="21"/>
        </w:rPr>
        <w:t>GUANAJUATO, GUANAJUATO A 30 DE ENERO DEL 2023.</w:t>
      </w:r>
    </w:p>
    <w:p w14:paraId="645BA710" w14:textId="77777777" w:rsidR="00B02C2C" w:rsidRPr="00721C67" w:rsidRDefault="00B02C2C" w:rsidP="00B02C2C">
      <w:pPr>
        <w:pStyle w:val="Default"/>
        <w:jc w:val="center"/>
        <w:rPr>
          <w:rFonts w:ascii="Abadi" w:hAnsi="Abadi"/>
          <w:color w:val="auto"/>
          <w:sz w:val="21"/>
          <w:szCs w:val="21"/>
        </w:rPr>
      </w:pPr>
      <w:r w:rsidRPr="00721C67">
        <w:rPr>
          <w:rFonts w:ascii="Abadi" w:hAnsi="Abadi"/>
          <w:b/>
          <w:bCs/>
          <w:color w:val="auto"/>
          <w:sz w:val="21"/>
          <w:szCs w:val="21"/>
        </w:rPr>
        <w:t>DIPUTADA YULMA ROCHA AGUILAR</w:t>
      </w:r>
    </w:p>
    <w:p w14:paraId="2B250554" w14:textId="77777777" w:rsidR="00B02C2C" w:rsidRPr="00721C67" w:rsidRDefault="00B02C2C" w:rsidP="00B02C2C">
      <w:pPr>
        <w:pStyle w:val="Default"/>
        <w:jc w:val="center"/>
        <w:rPr>
          <w:rFonts w:ascii="Abadi" w:hAnsi="Abadi"/>
          <w:color w:val="auto"/>
          <w:sz w:val="21"/>
          <w:szCs w:val="21"/>
        </w:rPr>
      </w:pPr>
      <w:r w:rsidRPr="00721C67">
        <w:rPr>
          <w:rFonts w:ascii="Abadi" w:hAnsi="Abadi"/>
          <w:b/>
          <w:bCs/>
          <w:color w:val="auto"/>
          <w:sz w:val="21"/>
          <w:szCs w:val="21"/>
        </w:rPr>
        <w:t>DIPUTADA DESSIRE ÁNGEL ROCHA</w:t>
      </w:r>
    </w:p>
    <w:p w14:paraId="464A2C4D" w14:textId="77777777" w:rsidR="00B02C2C" w:rsidRDefault="00B02C2C" w:rsidP="00B02C2C">
      <w:pPr>
        <w:pStyle w:val="Default"/>
        <w:jc w:val="center"/>
        <w:rPr>
          <w:rFonts w:ascii="Abadi" w:hAnsi="Abadi"/>
          <w:b/>
          <w:bCs/>
          <w:color w:val="auto"/>
          <w:sz w:val="21"/>
          <w:szCs w:val="21"/>
        </w:rPr>
      </w:pPr>
      <w:r w:rsidRPr="00721C67">
        <w:rPr>
          <w:rFonts w:ascii="Abadi" w:hAnsi="Abadi"/>
          <w:b/>
          <w:bCs/>
          <w:color w:val="auto"/>
          <w:sz w:val="21"/>
          <w:szCs w:val="21"/>
        </w:rPr>
        <w:t>DIPUTADA MARTHA LOURDES ORTEGA ROQUE</w:t>
      </w:r>
    </w:p>
    <w:p w14:paraId="1196FFB3" w14:textId="07FCF110" w:rsidR="00B02C2C" w:rsidRDefault="00B02C2C" w:rsidP="006646B7">
      <w:pPr>
        <w:pStyle w:val="Default"/>
        <w:jc w:val="both"/>
        <w:rPr>
          <w:rFonts w:ascii="Abadi" w:hAnsi="Abadi"/>
          <w:color w:val="auto"/>
          <w:sz w:val="21"/>
          <w:szCs w:val="21"/>
        </w:rPr>
      </w:pPr>
    </w:p>
    <w:p w14:paraId="0DB899EE" w14:textId="728B59CB" w:rsidR="00B02C2C" w:rsidRDefault="00B02C2C" w:rsidP="006646B7">
      <w:pPr>
        <w:pStyle w:val="Default"/>
        <w:jc w:val="both"/>
        <w:rPr>
          <w:rFonts w:ascii="Abadi" w:hAnsi="Abadi"/>
          <w:color w:val="auto"/>
          <w:sz w:val="21"/>
          <w:szCs w:val="21"/>
        </w:rPr>
      </w:pPr>
    </w:p>
    <w:p w14:paraId="557979FB" w14:textId="38711D97" w:rsidR="00955D67" w:rsidRDefault="00955D67" w:rsidP="00955D67">
      <w:pPr>
        <w:jc w:val="both"/>
        <w:rPr>
          <w:rFonts w:ascii="Helvetica Neue" w:hAnsi="Helvetica Neue"/>
          <w:color w:val="333333"/>
          <w:sz w:val="21"/>
          <w:szCs w:val="21"/>
          <w:shd w:val="clear" w:color="auto" w:fill="FFFFFF"/>
        </w:rPr>
      </w:pPr>
      <w:r>
        <w:rPr>
          <w:rFonts w:ascii="Abadi" w:hAnsi="Abadi"/>
          <w:b/>
          <w:bCs/>
          <w:sz w:val="21"/>
          <w:szCs w:val="21"/>
        </w:rPr>
        <w:tab/>
      </w:r>
      <w:r w:rsidRPr="007D0670">
        <w:rPr>
          <w:rFonts w:ascii="Abadi" w:hAnsi="Abadi"/>
          <w:b/>
          <w:bCs/>
          <w:sz w:val="21"/>
          <w:szCs w:val="21"/>
        </w:rPr>
        <w:t xml:space="preserve">- La </w:t>
      </w:r>
      <w:proofErr w:type="gramStart"/>
      <w:r w:rsidRPr="007D0670">
        <w:rPr>
          <w:rFonts w:ascii="Abadi" w:hAnsi="Abadi"/>
          <w:b/>
          <w:bCs/>
          <w:sz w:val="21"/>
          <w:szCs w:val="21"/>
        </w:rPr>
        <w:t>Presidenta.-</w:t>
      </w:r>
      <w:proofErr w:type="gramEnd"/>
      <w:r>
        <w:rPr>
          <w:rFonts w:ascii="Abadi" w:hAnsi="Abadi"/>
          <w:sz w:val="21"/>
          <w:szCs w:val="21"/>
        </w:rPr>
        <w:t xml:space="preserve"> S</w:t>
      </w:r>
      <w:r w:rsidRPr="005D10E1">
        <w:rPr>
          <w:rFonts w:ascii="Abadi" w:hAnsi="Abadi"/>
          <w:sz w:val="21"/>
          <w:szCs w:val="21"/>
        </w:rPr>
        <w:t xml:space="preserve">e pide a la diputada </w:t>
      </w:r>
      <w:r>
        <w:rPr>
          <w:rFonts w:ascii="Abadi" w:hAnsi="Abadi"/>
          <w:sz w:val="21"/>
          <w:szCs w:val="21"/>
        </w:rPr>
        <w:t>Y</w:t>
      </w:r>
      <w:r w:rsidRPr="005D10E1">
        <w:rPr>
          <w:rFonts w:ascii="Abadi" w:hAnsi="Abadi"/>
          <w:sz w:val="21"/>
          <w:szCs w:val="21"/>
        </w:rPr>
        <w:t xml:space="preserve">ulma </w:t>
      </w:r>
      <w:r>
        <w:rPr>
          <w:rFonts w:ascii="Abadi" w:hAnsi="Abadi"/>
          <w:sz w:val="21"/>
          <w:szCs w:val="21"/>
        </w:rPr>
        <w:t>R</w:t>
      </w:r>
      <w:r w:rsidRPr="005D10E1">
        <w:rPr>
          <w:rFonts w:ascii="Abadi" w:hAnsi="Abadi"/>
          <w:sz w:val="21"/>
          <w:szCs w:val="21"/>
        </w:rPr>
        <w:t xml:space="preserve">ocha </w:t>
      </w:r>
      <w:r>
        <w:rPr>
          <w:rFonts w:ascii="Abadi" w:hAnsi="Abadi"/>
          <w:sz w:val="21"/>
          <w:szCs w:val="21"/>
        </w:rPr>
        <w:t>A</w:t>
      </w:r>
      <w:r w:rsidRPr="005D10E1">
        <w:rPr>
          <w:rFonts w:ascii="Abadi" w:hAnsi="Abadi"/>
          <w:sz w:val="21"/>
          <w:szCs w:val="21"/>
        </w:rPr>
        <w:t>guilar</w:t>
      </w:r>
      <w:r>
        <w:rPr>
          <w:rFonts w:ascii="Abadi" w:hAnsi="Abadi"/>
          <w:sz w:val="21"/>
          <w:szCs w:val="21"/>
        </w:rPr>
        <w:t>,</w:t>
      </w:r>
      <w:r w:rsidRPr="005D10E1">
        <w:rPr>
          <w:rFonts w:ascii="Abadi" w:hAnsi="Abadi"/>
          <w:sz w:val="21"/>
          <w:szCs w:val="21"/>
        </w:rPr>
        <w:t xml:space="preserve"> dar lectura a la exposición de motivos por la iniciativa referida en el punto </w:t>
      </w:r>
      <w:r w:rsidR="008A1E6D">
        <w:rPr>
          <w:rFonts w:ascii="Abadi" w:hAnsi="Abadi"/>
          <w:sz w:val="21"/>
          <w:szCs w:val="21"/>
        </w:rPr>
        <w:t>4</w:t>
      </w:r>
      <w:r w:rsidRPr="005D10E1">
        <w:rPr>
          <w:rFonts w:ascii="Abadi" w:hAnsi="Abadi"/>
          <w:sz w:val="21"/>
          <w:szCs w:val="21"/>
        </w:rPr>
        <w:t xml:space="preserve"> del orden del día</w:t>
      </w:r>
      <w:r>
        <w:rPr>
          <w:rFonts w:ascii="Abadi" w:hAnsi="Abadi"/>
          <w:sz w:val="21"/>
          <w:szCs w:val="21"/>
        </w:rPr>
        <w:t>.  426/</w:t>
      </w:r>
      <w:r w:rsidR="008A1E6D">
        <w:rPr>
          <w:rFonts w:ascii="Abadi" w:hAnsi="Abadi"/>
          <w:sz w:val="21"/>
          <w:szCs w:val="21"/>
        </w:rPr>
        <w:t>LXV-I</w:t>
      </w:r>
    </w:p>
    <w:p w14:paraId="17FCEA1D" w14:textId="77777777" w:rsidR="00955D67" w:rsidRDefault="00955D67" w:rsidP="00955D67">
      <w:pPr>
        <w:jc w:val="both"/>
        <w:rPr>
          <w:rFonts w:ascii="Abadi" w:hAnsi="Abadi"/>
          <w:sz w:val="21"/>
          <w:szCs w:val="21"/>
        </w:rPr>
      </w:pPr>
    </w:p>
    <w:p w14:paraId="30497ED5" w14:textId="14421CB5" w:rsidR="00955D67" w:rsidRDefault="00955D67" w:rsidP="00955D67">
      <w:pPr>
        <w:jc w:val="both"/>
        <w:rPr>
          <w:rFonts w:ascii="Abadi" w:hAnsi="Abadi"/>
          <w:b/>
          <w:bCs/>
          <w:sz w:val="21"/>
          <w:szCs w:val="21"/>
        </w:rPr>
      </w:pPr>
      <w:r w:rsidRPr="00091658">
        <w:rPr>
          <w:rFonts w:ascii="Abadi" w:hAnsi="Abadi"/>
          <w:b/>
          <w:bCs/>
          <w:sz w:val="21"/>
          <w:szCs w:val="21"/>
        </w:rPr>
        <w:t xml:space="preserve">(Hace uso de la voz la diputada Yulma Rocha Aguilar, para hablar de la </w:t>
      </w:r>
      <w:r>
        <w:rPr>
          <w:rFonts w:ascii="Abadi" w:hAnsi="Abadi"/>
          <w:b/>
          <w:bCs/>
          <w:sz w:val="21"/>
          <w:szCs w:val="21"/>
        </w:rPr>
        <w:t xml:space="preserve">exposición de motivos de la </w:t>
      </w:r>
      <w:r w:rsidRPr="00091658">
        <w:rPr>
          <w:rFonts w:ascii="Abadi" w:hAnsi="Abadi"/>
          <w:b/>
          <w:bCs/>
          <w:sz w:val="21"/>
          <w:szCs w:val="21"/>
        </w:rPr>
        <w:t xml:space="preserve">iniciativa </w:t>
      </w:r>
      <w:r>
        <w:rPr>
          <w:rFonts w:ascii="Abadi" w:hAnsi="Abadi"/>
          <w:b/>
          <w:bCs/>
          <w:sz w:val="21"/>
          <w:szCs w:val="21"/>
        </w:rPr>
        <w:t>presentada</w:t>
      </w:r>
      <w:r w:rsidRPr="00091658">
        <w:rPr>
          <w:rFonts w:ascii="Abadi" w:hAnsi="Abadi"/>
          <w:b/>
          <w:bCs/>
          <w:sz w:val="21"/>
          <w:szCs w:val="21"/>
        </w:rPr>
        <w:t>)</w:t>
      </w:r>
    </w:p>
    <w:p w14:paraId="6700C01F" w14:textId="11D77CF9" w:rsidR="007D3774" w:rsidRDefault="007D3774" w:rsidP="006646B7">
      <w:pPr>
        <w:pStyle w:val="Default"/>
        <w:jc w:val="both"/>
        <w:rPr>
          <w:rFonts w:ascii="Abadi" w:hAnsi="Abadi"/>
          <w:color w:val="auto"/>
          <w:sz w:val="21"/>
          <w:szCs w:val="21"/>
        </w:rPr>
      </w:pPr>
    </w:p>
    <w:p w14:paraId="3B25E5DF" w14:textId="12E20EE3" w:rsidR="007D3774" w:rsidRDefault="007A5A1A" w:rsidP="006646B7">
      <w:pPr>
        <w:pStyle w:val="Default"/>
        <w:jc w:val="both"/>
        <w:rPr>
          <w:rFonts w:ascii="Abadi" w:hAnsi="Abadi"/>
          <w:color w:val="auto"/>
          <w:sz w:val="21"/>
          <w:szCs w:val="21"/>
        </w:rPr>
      </w:pPr>
      <w:r>
        <w:rPr>
          <w:noProof/>
        </w:rPr>
        <w:drawing>
          <wp:anchor distT="0" distB="0" distL="114300" distR="114300" simplePos="0" relativeHeight="251660288" behindDoc="1" locked="0" layoutInCell="1" allowOverlap="1" wp14:anchorId="06D40E6A" wp14:editId="64B69B66">
            <wp:simplePos x="0" y="0"/>
            <wp:positionH relativeFrom="margin">
              <wp:posOffset>336550</wp:posOffset>
            </wp:positionH>
            <wp:positionV relativeFrom="paragraph">
              <wp:posOffset>342900</wp:posOffset>
            </wp:positionV>
            <wp:extent cx="1774190" cy="937895"/>
            <wp:effectExtent l="304800" t="304800" r="321310" b="548005"/>
            <wp:wrapTight wrapText="bothSides">
              <wp:wrapPolygon edited="0">
                <wp:start x="464" y="-7020"/>
                <wp:lineTo x="-3479" y="-6142"/>
                <wp:lineTo x="-3711" y="21936"/>
                <wp:lineTo x="-3015" y="28956"/>
                <wp:lineTo x="-1623" y="33782"/>
                <wp:lineTo x="22961" y="33782"/>
                <wp:lineTo x="24120" y="28956"/>
                <wp:lineTo x="25280" y="14917"/>
                <wp:lineTo x="25280" y="877"/>
                <wp:lineTo x="22961" y="-5703"/>
                <wp:lineTo x="22729" y="-7020"/>
                <wp:lineTo x="464" y="-702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5962"/>
                    <a:stretch/>
                  </pic:blipFill>
                  <pic:spPr bwMode="auto">
                    <a:xfrm>
                      <a:off x="0" y="0"/>
                      <a:ext cx="1774190" cy="9378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DB80F" w14:textId="77777777" w:rsidR="007A5A1A" w:rsidRDefault="007A5A1A" w:rsidP="00B02C2C">
      <w:pPr>
        <w:jc w:val="center"/>
        <w:rPr>
          <w:rFonts w:ascii="Abadi" w:hAnsi="Abadi"/>
          <w:b/>
          <w:bCs/>
          <w:sz w:val="21"/>
          <w:szCs w:val="21"/>
        </w:rPr>
      </w:pPr>
    </w:p>
    <w:p w14:paraId="7FE0B2A6" w14:textId="77777777" w:rsidR="007A5A1A" w:rsidRDefault="007A5A1A" w:rsidP="00B02C2C">
      <w:pPr>
        <w:jc w:val="center"/>
        <w:rPr>
          <w:rFonts w:ascii="Abadi" w:hAnsi="Abadi"/>
          <w:b/>
          <w:bCs/>
          <w:sz w:val="21"/>
          <w:szCs w:val="21"/>
        </w:rPr>
      </w:pPr>
    </w:p>
    <w:p w14:paraId="48E57E48" w14:textId="78DAE06D" w:rsidR="00EF54ED" w:rsidRDefault="00EF54ED" w:rsidP="00B02C2C">
      <w:pPr>
        <w:jc w:val="center"/>
        <w:rPr>
          <w:rFonts w:ascii="Abadi" w:hAnsi="Abadi"/>
          <w:b/>
          <w:bCs/>
          <w:sz w:val="21"/>
          <w:szCs w:val="21"/>
        </w:rPr>
      </w:pPr>
      <w:r>
        <w:rPr>
          <w:rFonts w:ascii="Abadi" w:hAnsi="Abadi"/>
          <w:b/>
          <w:bCs/>
          <w:sz w:val="21"/>
          <w:szCs w:val="21"/>
        </w:rPr>
        <w:t>- D</w:t>
      </w:r>
      <w:r w:rsidRPr="00091658">
        <w:rPr>
          <w:rFonts w:ascii="Abadi" w:hAnsi="Abadi"/>
          <w:b/>
          <w:bCs/>
          <w:sz w:val="21"/>
          <w:szCs w:val="21"/>
        </w:rPr>
        <w:t>iputada Yulma Rocha Aguilar</w:t>
      </w:r>
      <w:r>
        <w:rPr>
          <w:rFonts w:ascii="Abadi" w:hAnsi="Abadi"/>
          <w:b/>
          <w:bCs/>
          <w:sz w:val="21"/>
          <w:szCs w:val="21"/>
        </w:rPr>
        <w:t xml:space="preserve"> </w:t>
      </w:r>
      <w:r w:rsidR="00E406EB">
        <w:rPr>
          <w:rFonts w:ascii="Abadi" w:hAnsi="Abadi"/>
          <w:b/>
          <w:bCs/>
          <w:sz w:val="21"/>
          <w:szCs w:val="21"/>
        </w:rPr>
        <w:t>-</w:t>
      </w:r>
    </w:p>
    <w:p w14:paraId="3B723763" w14:textId="5A64DCFF" w:rsidR="00B72DE6" w:rsidRDefault="00B72DE6" w:rsidP="00EF54ED">
      <w:pPr>
        <w:jc w:val="both"/>
        <w:rPr>
          <w:rFonts w:ascii="Abadi" w:hAnsi="Abadi"/>
          <w:b/>
          <w:bCs/>
          <w:sz w:val="21"/>
          <w:szCs w:val="21"/>
        </w:rPr>
      </w:pPr>
    </w:p>
    <w:p w14:paraId="775279ED" w14:textId="437F8EC1" w:rsidR="00C0276F" w:rsidRPr="00091658" w:rsidRDefault="00C0276F" w:rsidP="00EF54ED">
      <w:pPr>
        <w:jc w:val="both"/>
        <w:rPr>
          <w:rFonts w:ascii="Abadi" w:hAnsi="Abadi"/>
          <w:b/>
          <w:bCs/>
          <w:sz w:val="21"/>
          <w:szCs w:val="21"/>
        </w:rPr>
      </w:pPr>
    </w:p>
    <w:p w14:paraId="272A5CA9" w14:textId="23C55CDA" w:rsidR="00EF54ED" w:rsidRDefault="00EF54ED" w:rsidP="00EF54ED">
      <w:pPr>
        <w:jc w:val="both"/>
        <w:rPr>
          <w:rFonts w:ascii="Abadi" w:hAnsi="Abadi"/>
          <w:sz w:val="21"/>
          <w:szCs w:val="21"/>
        </w:rPr>
      </w:pPr>
      <w:r>
        <w:rPr>
          <w:rFonts w:ascii="Abadi" w:hAnsi="Abadi"/>
          <w:sz w:val="21"/>
          <w:szCs w:val="21"/>
        </w:rPr>
        <w:t>- ¡G</w:t>
      </w:r>
      <w:r w:rsidRPr="005D10E1">
        <w:rPr>
          <w:rFonts w:ascii="Abadi" w:hAnsi="Abadi"/>
          <w:sz w:val="21"/>
          <w:szCs w:val="21"/>
        </w:rPr>
        <w:t>racias presidenta</w:t>
      </w:r>
      <w:r>
        <w:rPr>
          <w:rFonts w:ascii="Abadi" w:hAnsi="Abadi"/>
          <w:sz w:val="21"/>
          <w:szCs w:val="21"/>
        </w:rPr>
        <w:t>!</w:t>
      </w:r>
      <w:r w:rsidRPr="005D10E1">
        <w:rPr>
          <w:rFonts w:ascii="Abadi" w:hAnsi="Abadi"/>
          <w:sz w:val="21"/>
          <w:szCs w:val="21"/>
        </w:rPr>
        <w:t xml:space="preserve"> en la sesión ordinaria del jueves </w:t>
      </w:r>
      <w:r>
        <w:rPr>
          <w:rFonts w:ascii="Abadi" w:hAnsi="Abadi"/>
          <w:sz w:val="21"/>
          <w:szCs w:val="21"/>
        </w:rPr>
        <w:t xml:space="preserve">10 de marzo de 2022 </w:t>
      </w:r>
      <w:r w:rsidRPr="005D10E1">
        <w:rPr>
          <w:rFonts w:ascii="Abadi" w:hAnsi="Abadi"/>
          <w:sz w:val="21"/>
          <w:szCs w:val="21"/>
        </w:rPr>
        <w:t xml:space="preserve">del año pasado quienes integramos la bancada feminista la diputada </w:t>
      </w:r>
      <w:r>
        <w:rPr>
          <w:rFonts w:ascii="Abadi" w:hAnsi="Abadi"/>
          <w:sz w:val="21"/>
          <w:szCs w:val="21"/>
        </w:rPr>
        <w:t>D</w:t>
      </w:r>
      <w:r w:rsidRPr="005D10E1">
        <w:rPr>
          <w:rFonts w:ascii="Abadi" w:hAnsi="Abadi"/>
          <w:sz w:val="21"/>
          <w:szCs w:val="21"/>
        </w:rPr>
        <w:t>e</w:t>
      </w:r>
      <w:r>
        <w:rPr>
          <w:rFonts w:ascii="Abadi" w:hAnsi="Abadi"/>
          <w:sz w:val="21"/>
          <w:szCs w:val="21"/>
        </w:rPr>
        <w:t>ssire</w:t>
      </w:r>
      <w:r w:rsidRPr="005D10E1">
        <w:rPr>
          <w:rFonts w:ascii="Abadi" w:hAnsi="Abadi"/>
          <w:sz w:val="21"/>
          <w:szCs w:val="21"/>
        </w:rPr>
        <w:t xml:space="preserve"> </w:t>
      </w:r>
      <w:r>
        <w:rPr>
          <w:rFonts w:ascii="Abadi" w:hAnsi="Abadi"/>
          <w:sz w:val="21"/>
          <w:szCs w:val="21"/>
        </w:rPr>
        <w:t>A</w:t>
      </w:r>
      <w:r w:rsidRPr="005D10E1">
        <w:rPr>
          <w:rFonts w:ascii="Abadi" w:hAnsi="Abadi"/>
          <w:sz w:val="21"/>
          <w:szCs w:val="21"/>
        </w:rPr>
        <w:t xml:space="preserve">ngel </w:t>
      </w:r>
      <w:r>
        <w:rPr>
          <w:rFonts w:ascii="Abadi" w:hAnsi="Abadi"/>
          <w:sz w:val="21"/>
          <w:szCs w:val="21"/>
        </w:rPr>
        <w:t>R</w:t>
      </w:r>
      <w:r w:rsidRPr="005D10E1">
        <w:rPr>
          <w:rFonts w:ascii="Abadi" w:hAnsi="Abadi"/>
          <w:sz w:val="21"/>
          <w:szCs w:val="21"/>
        </w:rPr>
        <w:t>ocha</w:t>
      </w:r>
      <w:r>
        <w:rPr>
          <w:rFonts w:ascii="Abadi" w:hAnsi="Abadi"/>
          <w:sz w:val="21"/>
          <w:szCs w:val="21"/>
        </w:rPr>
        <w:t>,</w:t>
      </w:r>
      <w:r w:rsidRPr="005D10E1">
        <w:rPr>
          <w:rFonts w:ascii="Abadi" w:hAnsi="Abadi"/>
          <w:sz w:val="21"/>
          <w:szCs w:val="21"/>
        </w:rPr>
        <w:t xml:space="preserve"> </w:t>
      </w:r>
      <w:r>
        <w:rPr>
          <w:rFonts w:ascii="Abadi" w:hAnsi="Abadi"/>
          <w:sz w:val="21"/>
          <w:szCs w:val="21"/>
        </w:rPr>
        <w:t>M</w:t>
      </w:r>
      <w:r w:rsidRPr="005D10E1">
        <w:rPr>
          <w:rFonts w:ascii="Abadi" w:hAnsi="Abadi"/>
          <w:sz w:val="21"/>
          <w:szCs w:val="21"/>
        </w:rPr>
        <w:t xml:space="preserve">artha </w:t>
      </w:r>
      <w:r>
        <w:rPr>
          <w:rFonts w:ascii="Abadi" w:hAnsi="Abadi"/>
          <w:sz w:val="21"/>
          <w:szCs w:val="21"/>
        </w:rPr>
        <w:t>L</w:t>
      </w:r>
      <w:r w:rsidRPr="005D10E1">
        <w:rPr>
          <w:rFonts w:ascii="Abadi" w:hAnsi="Abadi"/>
          <w:sz w:val="21"/>
          <w:szCs w:val="21"/>
        </w:rPr>
        <w:t xml:space="preserve">ourdes </w:t>
      </w:r>
      <w:r>
        <w:rPr>
          <w:rFonts w:ascii="Abadi" w:hAnsi="Abadi"/>
          <w:sz w:val="21"/>
          <w:szCs w:val="21"/>
        </w:rPr>
        <w:t>O</w:t>
      </w:r>
      <w:r w:rsidRPr="005D10E1">
        <w:rPr>
          <w:rFonts w:ascii="Abadi" w:hAnsi="Abadi"/>
          <w:sz w:val="21"/>
          <w:szCs w:val="21"/>
        </w:rPr>
        <w:t xml:space="preserve">rtega </w:t>
      </w:r>
      <w:r>
        <w:rPr>
          <w:rFonts w:ascii="Abadi" w:hAnsi="Abadi"/>
          <w:sz w:val="21"/>
          <w:szCs w:val="21"/>
        </w:rPr>
        <w:t>R</w:t>
      </w:r>
      <w:r w:rsidRPr="005D10E1">
        <w:rPr>
          <w:rFonts w:ascii="Abadi" w:hAnsi="Abadi"/>
          <w:sz w:val="21"/>
          <w:szCs w:val="21"/>
        </w:rPr>
        <w:t xml:space="preserve">oque y su servidora </w:t>
      </w:r>
      <w:r>
        <w:rPr>
          <w:rFonts w:ascii="Abadi" w:hAnsi="Abadi"/>
          <w:sz w:val="21"/>
          <w:szCs w:val="21"/>
        </w:rPr>
        <w:t>Y</w:t>
      </w:r>
      <w:r w:rsidRPr="005D10E1">
        <w:rPr>
          <w:rFonts w:ascii="Abadi" w:hAnsi="Abadi"/>
          <w:sz w:val="21"/>
          <w:szCs w:val="21"/>
        </w:rPr>
        <w:t xml:space="preserve">ulma </w:t>
      </w:r>
      <w:r>
        <w:rPr>
          <w:rFonts w:ascii="Abadi" w:hAnsi="Abadi"/>
          <w:sz w:val="21"/>
          <w:szCs w:val="21"/>
        </w:rPr>
        <w:t>R</w:t>
      </w:r>
      <w:r w:rsidRPr="005D10E1">
        <w:rPr>
          <w:rFonts w:ascii="Abadi" w:hAnsi="Abadi"/>
          <w:sz w:val="21"/>
          <w:szCs w:val="21"/>
        </w:rPr>
        <w:t>ocha</w:t>
      </w:r>
      <w:r>
        <w:rPr>
          <w:rFonts w:ascii="Abadi" w:hAnsi="Abadi"/>
          <w:sz w:val="21"/>
          <w:szCs w:val="21"/>
        </w:rPr>
        <w:t>.</w:t>
      </w:r>
    </w:p>
    <w:p w14:paraId="6A2ED574" w14:textId="77777777" w:rsidR="0024701A" w:rsidRDefault="0024701A" w:rsidP="00EF54ED">
      <w:pPr>
        <w:jc w:val="both"/>
        <w:rPr>
          <w:rFonts w:ascii="Abadi" w:hAnsi="Abadi"/>
          <w:sz w:val="21"/>
          <w:szCs w:val="21"/>
        </w:rPr>
      </w:pPr>
    </w:p>
    <w:p w14:paraId="1F318455" w14:textId="1C95CDBB" w:rsidR="00EF54ED" w:rsidRDefault="00EF54ED" w:rsidP="00EF54ED">
      <w:pPr>
        <w:jc w:val="both"/>
        <w:rPr>
          <w:rFonts w:ascii="Abadi" w:hAnsi="Abadi"/>
          <w:sz w:val="21"/>
          <w:szCs w:val="21"/>
        </w:rPr>
      </w:pPr>
      <w:r>
        <w:rPr>
          <w:rFonts w:ascii="Abadi" w:hAnsi="Abadi"/>
          <w:sz w:val="21"/>
          <w:szCs w:val="21"/>
        </w:rPr>
        <w:t>- P</w:t>
      </w:r>
      <w:r w:rsidRPr="005D10E1">
        <w:rPr>
          <w:rFonts w:ascii="Abadi" w:hAnsi="Abadi"/>
          <w:sz w:val="21"/>
          <w:szCs w:val="21"/>
        </w:rPr>
        <w:t xml:space="preserve">resentamos ante esta asamblea la iniciativa coloquialmente denominada </w:t>
      </w:r>
      <w:r>
        <w:rPr>
          <w:rFonts w:ascii="Abadi" w:hAnsi="Abadi"/>
          <w:sz w:val="21"/>
          <w:szCs w:val="21"/>
        </w:rPr>
        <w:t xml:space="preserve">3 de 3 contra la </w:t>
      </w:r>
      <w:r w:rsidRPr="005D10E1">
        <w:rPr>
          <w:rFonts w:ascii="Abadi" w:hAnsi="Abadi"/>
          <w:sz w:val="21"/>
          <w:szCs w:val="21"/>
        </w:rPr>
        <w:t xml:space="preserve"> violencia de género con la fi</w:t>
      </w:r>
      <w:r>
        <w:rPr>
          <w:rFonts w:ascii="Abadi" w:hAnsi="Abadi"/>
          <w:sz w:val="21"/>
          <w:szCs w:val="21"/>
        </w:rPr>
        <w:t xml:space="preserve">nalidad de que los agresores de mujeres, </w:t>
      </w:r>
      <w:r w:rsidRPr="005D10E1">
        <w:rPr>
          <w:rFonts w:ascii="Abadi" w:hAnsi="Abadi"/>
          <w:sz w:val="21"/>
          <w:szCs w:val="21"/>
        </w:rPr>
        <w:t xml:space="preserve"> </w:t>
      </w:r>
      <w:r>
        <w:rPr>
          <w:rFonts w:ascii="Abadi" w:hAnsi="Abadi"/>
          <w:sz w:val="21"/>
          <w:szCs w:val="21"/>
        </w:rPr>
        <w:t xml:space="preserve">ya sea por </w:t>
      </w:r>
      <w:r w:rsidRPr="005D10E1">
        <w:rPr>
          <w:rFonts w:ascii="Abadi" w:hAnsi="Abadi"/>
          <w:sz w:val="21"/>
          <w:szCs w:val="21"/>
        </w:rPr>
        <w:t>violencia familiar</w:t>
      </w:r>
      <w:r>
        <w:rPr>
          <w:rFonts w:ascii="Abadi" w:hAnsi="Abadi"/>
          <w:sz w:val="21"/>
          <w:szCs w:val="21"/>
        </w:rPr>
        <w:t>,</w:t>
      </w:r>
      <w:r w:rsidRPr="005D10E1">
        <w:rPr>
          <w:rFonts w:ascii="Abadi" w:hAnsi="Abadi"/>
          <w:sz w:val="21"/>
          <w:szCs w:val="21"/>
        </w:rPr>
        <w:t xml:space="preserve"> violencia sexual y violencia política así como deudores alimentarios no puedan llegar al poder es decir no puedan acceder a cargos de elección popular asimismo propusimos que aquellos partidos políticos que por cierto son los que tienen mayor responsabilidad luego al postular este tipo de candidatos se les retirara la candidatura en el caso de incumplimiento de la misma</w:t>
      </w:r>
      <w:r>
        <w:rPr>
          <w:rFonts w:ascii="Abadi" w:hAnsi="Abadi"/>
          <w:sz w:val="21"/>
          <w:szCs w:val="21"/>
        </w:rPr>
        <w:t xml:space="preserve">. </w:t>
      </w:r>
    </w:p>
    <w:p w14:paraId="3A023E66" w14:textId="77777777" w:rsidR="00B72DE6" w:rsidRDefault="00B72DE6" w:rsidP="00EF54ED">
      <w:pPr>
        <w:jc w:val="both"/>
        <w:rPr>
          <w:rFonts w:ascii="Abadi" w:hAnsi="Abadi"/>
          <w:sz w:val="21"/>
          <w:szCs w:val="21"/>
        </w:rPr>
      </w:pPr>
    </w:p>
    <w:p w14:paraId="49AE688D" w14:textId="0320A321" w:rsidR="00EF54ED" w:rsidRDefault="00EF54ED" w:rsidP="00EF54ED">
      <w:pPr>
        <w:jc w:val="both"/>
        <w:rPr>
          <w:rFonts w:ascii="Abadi" w:hAnsi="Abadi"/>
          <w:sz w:val="21"/>
          <w:szCs w:val="21"/>
        </w:rPr>
      </w:pPr>
      <w:r>
        <w:rPr>
          <w:rFonts w:ascii="Abadi" w:hAnsi="Abadi"/>
          <w:sz w:val="21"/>
          <w:szCs w:val="21"/>
        </w:rPr>
        <w:t>- C</w:t>
      </w:r>
      <w:r w:rsidRPr="005D10E1">
        <w:rPr>
          <w:rFonts w:ascii="Abadi" w:hAnsi="Abadi"/>
          <w:sz w:val="21"/>
          <w:szCs w:val="21"/>
        </w:rPr>
        <w:t>on la iniciativa 3 de 3 contra la violencia de género</w:t>
      </w:r>
      <w:r>
        <w:rPr>
          <w:rFonts w:ascii="Abadi" w:hAnsi="Abadi"/>
          <w:sz w:val="21"/>
          <w:szCs w:val="21"/>
        </w:rPr>
        <w:t>,</w:t>
      </w:r>
      <w:r w:rsidRPr="005D10E1">
        <w:rPr>
          <w:rFonts w:ascii="Abadi" w:hAnsi="Abadi"/>
          <w:sz w:val="21"/>
          <w:szCs w:val="21"/>
        </w:rPr>
        <w:t xml:space="preserve"> se busca no solamente procurar la idoneidad de los cargos en el servicio público sino también elevar los estándares de la ética y de la responsabilidad en el servicio público y fortalecer nuestra democracia así como fortalecer una cultura libre de todo tipo de violencia enviando  además un mensaje contundente de cero tolerancia a la violencia contra las mujeres</w:t>
      </w:r>
      <w:r>
        <w:rPr>
          <w:rFonts w:ascii="Abadi" w:hAnsi="Abadi"/>
          <w:sz w:val="21"/>
          <w:szCs w:val="21"/>
        </w:rPr>
        <w:t>,</w:t>
      </w:r>
      <w:r w:rsidRPr="005D10E1">
        <w:rPr>
          <w:rFonts w:ascii="Abadi" w:hAnsi="Abadi"/>
          <w:sz w:val="21"/>
          <w:szCs w:val="21"/>
        </w:rPr>
        <w:t xml:space="preserve"> ningún agresor al poder</w:t>
      </w:r>
      <w:r>
        <w:rPr>
          <w:rFonts w:ascii="Abadi" w:hAnsi="Abadi"/>
          <w:sz w:val="21"/>
          <w:szCs w:val="21"/>
        </w:rPr>
        <w:t>,</w:t>
      </w:r>
      <w:r w:rsidRPr="005D10E1">
        <w:rPr>
          <w:rFonts w:ascii="Abadi" w:hAnsi="Abadi"/>
          <w:sz w:val="21"/>
          <w:szCs w:val="21"/>
        </w:rPr>
        <w:t xml:space="preserve"> la propuesta que hicimos hace un año sobre la 3 de 3 fue para reformar la </w:t>
      </w:r>
      <w:r>
        <w:rPr>
          <w:rFonts w:ascii="Abadi" w:hAnsi="Abadi"/>
          <w:sz w:val="21"/>
          <w:szCs w:val="21"/>
        </w:rPr>
        <w:t>C</w:t>
      </w:r>
      <w:r w:rsidRPr="005D10E1">
        <w:rPr>
          <w:rFonts w:ascii="Abadi" w:hAnsi="Abadi"/>
          <w:sz w:val="21"/>
          <w:szCs w:val="21"/>
        </w:rPr>
        <w:t xml:space="preserve">onstitución hoy lo estamos haciendo para reformar nuestra </w:t>
      </w:r>
      <w:r>
        <w:rPr>
          <w:rFonts w:ascii="Abadi" w:hAnsi="Abadi"/>
          <w:sz w:val="21"/>
          <w:szCs w:val="21"/>
        </w:rPr>
        <w:t>L</w:t>
      </w:r>
      <w:r w:rsidRPr="005D10E1">
        <w:rPr>
          <w:rFonts w:ascii="Abadi" w:hAnsi="Abadi"/>
          <w:sz w:val="21"/>
          <w:szCs w:val="21"/>
        </w:rPr>
        <w:t xml:space="preserve">ey </w:t>
      </w:r>
      <w:r>
        <w:rPr>
          <w:rFonts w:ascii="Abadi" w:hAnsi="Abadi"/>
          <w:sz w:val="21"/>
          <w:szCs w:val="21"/>
        </w:rPr>
        <w:t>E</w:t>
      </w:r>
      <w:r w:rsidRPr="005D10E1">
        <w:rPr>
          <w:rFonts w:ascii="Abadi" w:hAnsi="Abadi"/>
          <w:sz w:val="21"/>
          <w:szCs w:val="21"/>
        </w:rPr>
        <w:t>lectoral</w:t>
      </w:r>
      <w:r>
        <w:rPr>
          <w:rFonts w:ascii="Abadi" w:hAnsi="Abadi"/>
          <w:sz w:val="21"/>
          <w:szCs w:val="21"/>
        </w:rPr>
        <w:t>,</w:t>
      </w:r>
      <w:r w:rsidRPr="005D10E1">
        <w:rPr>
          <w:rFonts w:ascii="Abadi" w:hAnsi="Abadi"/>
          <w:sz w:val="21"/>
          <w:szCs w:val="21"/>
        </w:rPr>
        <w:t xml:space="preserve"> pero </w:t>
      </w:r>
      <w:r>
        <w:rPr>
          <w:rFonts w:ascii="Abadi" w:hAnsi="Abadi"/>
          <w:sz w:val="21"/>
          <w:szCs w:val="21"/>
        </w:rPr>
        <w:t>¿</w:t>
      </w:r>
      <w:r w:rsidRPr="005D10E1">
        <w:rPr>
          <w:rFonts w:ascii="Abadi" w:hAnsi="Abadi"/>
          <w:sz w:val="21"/>
          <w:szCs w:val="21"/>
        </w:rPr>
        <w:t>por qué lo hacemos</w:t>
      </w:r>
      <w:r>
        <w:rPr>
          <w:rFonts w:ascii="Abadi" w:hAnsi="Abadi"/>
          <w:sz w:val="21"/>
          <w:szCs w:val="21"/>
        </w:rPr>
        <w:t>?</w:t>
      </w:r>
      <w:r w:rsidRPr="005D10E1">
        <w:rPr>
          <w:rFonts w:ascii="Abadi" w:hAnsi="Abadi"/>
          <w:sz w:val="21"/>
          <w:szCs w:val="21"/>
        </w:rPr>
        <w:t xml:space="preserve"> </w:t>
      </w:r>
      <w:r>
        <w:rPr>
          <w:rFonts w:ascii="Abadi" w:hAnsi="Abadi"/>
          <w:sz w:val="21"/>
          <w:szCs w:val="21"/>
        </w:rPr>
        <w:t>¿</w:t>
      </w:r>
      <w:r w:rsidRPr="005D10E1">
        <w:rPr>
          <w:rFonts w:ascii="Abadi" w:hAnsi="Abadi"/>
          <w:sz w:val="21"/>
          <w:szCs w:val="21"/>
        </w:rPr>
        <w:t>por qué volvemos a presentar la 3 de 3</w:t>
      </w:r>
      <w:r>
        <w:rPr>
          <w:rFonts w:ascii="Abadi" w:hAnsi="Abadi"/>
          <w:sz w:val="21"/>
          <w:szCs w:val="21"/>
        </w:rPr>
        <w:t>?</w:t>
      </w:r>
      <w:r w:rsidRPr="005D10E1">
        <w:rPr>
          <w:rFonts w:ascii="Abadi" w:hAnsi="Abadi"/>
          <w:sz w:val="21"/>
          <w:szCs w:val="21"/>
        </w:rPr>
        <w:t xml:space="preserve"> por 2 razones principales</w:t>
      </w:r>
      <w:r>
        <w:rPr>
          <w:rFonts w:ascii="Abadi" w:hAnsi="Abadi"/>
          <w:sz w:val="21"/>
          <w:szCs w:val="21"/>
        </w:rPr>
        <w:t>,</w:t>
      </w:r>
      <w:r w:rsidRPr="005D10E1">
        <w:rPr>
          <w:rFonts w:ascii="Abadi" w:hAnsi="Abadi"/>
          <w:sz w:val="21"/>
          <w:szCs w:val="21"/>
        </w:rPr>
        <w:t xml:space="preserve"> la primera por los tiempos pues toda vez que la anterior propuesta es para una reforma constitucional y como todos sabemos esta para ser avalada tiene que pasar por el constituyente permanente y que ya</w:t>
      </w:r>
      <w:r>
        <w:rPr>
          <w:rFonts w:ascii="Abadi" w:hAnsi="Abadi"/>
          <w:sz w:val="21"/>
          <w:szCs w:val="21"/>
        </w:rPr>
        <w:t>,</w:t>
      </w:r>
      <w:r w:rsidRPr="005D10E1">
        <w:rPr>
          <w:rFonts w:ascii="Abadi" w:hAnsi="Abadi"/>
          <w:sz w:val="21"/>
          <w:szCs w:val="21"/>
        </w:rPr>
        <w:t xml:space="preserve"> pues bueno</w:t>
      </w:r>
      <w:r>
        <w:rPr>
          <w:rFonts w:ascii="Abadi" w:hAnsi="Abadi"/>
          <w:sz w:val="21"/>
          <w:szCs w:val="21"/>
        </w:rPr>
        <w:t>,</w:t>
      </w:r>
      <w:r w:rsidRPr="005D10E1">
        <w:rPr>
          <w:rFonts w:ascii="Abadi" w:hAnsi="Abadi"/>
          <w:sz w:val="21"/>
          <w:szCs w:val="21"/>
        </w:rPr>
        <w:t xml:space="preserve"> estamos a meses de iniciar </w:t>
      </w:r>
      <w:r>
        <w:rPr>
          <w:rFonts w:ascii="Abadi" w:hAnsi="Abadi"/>
          <w:sz w:val="21"/>
          <w:szCs w:val="21"/>
        </w:rPr>
        <w:t xml:space="preserve">el proceso </w:t>
      </w:r>
      <w:r w:rsidRPr="005D10E1">
        <w:rPr>
          <w:rFonts w:ascii="Abadi" w:hAnsi="Abadi"/>
          <w:sz w:val="21"/>
          <w:szCs w:val="21"/>
        </w:rPr>
        <w:t>electoral y la ley marca los tiempos en los cuales tienen que estar las reformas electorales y que por lo que observamos pues bueno no vemos que avance en la reforma constituciona</w:t>
      </w:r>
      <w:r>
        <w:rPr>
          <w:rFonts w:ascii="Abadi" w:hAnsi="Abadi"/>
          <w:sz w:val="21"/>
          <w:szCs w:val="21"/>
        </w:rPr>
        <w:t>l, e</w:t>
      </w:r>
      <w:r w:rsidRPr="005D10E1">
        <w:rPr>
          <w:rFonts w:ascii="Abadi" w:hAnsi="Abadi"/>
          <w:sz w:val="21"/>
          <w:szCs w:val="21"/>
        </w:rPr>
        <w:t xml:space="preserve">ntonces buscamos que entonces sea también en la </w:t>
      </w:r>
      <w:r>
        <w:rPr>
          <w:rFonts w:ascii="Abadi" w:hAnsi="Abadi"/>
          <w:sz w:val="21"/>
          <w:szCs w:val="21"/>
        </w:rPr>
        <w:t>L</w:t>
      </w:r>
      <w:r w:rsidRPr="005D10E1">
        <w:rPr>
          <w:rFonts w:ascii="Abadi" w:hAnsi="Abadi"/>
          <w:sz w:val="21"/>
          <w:szCs w:val="21"/>
        </w:rPr>
        <w:t xml:space="preserve">ey </w:t>
      </w:r>
      <w:r>
        <w:rPr>
          <w:rFonts w:ascii="Abadi" w:hAnsi="Abadi"/>
          <w:sz w:val="21"/>
          <w:szCs w:val="21"/>
        </w:rPr>
        <w:t>E</w:t>
      </w:r>
      <w:r w:rsidRPr="005D10E1">
        <w:rPr>
          <w:rFonts w:ascii="Abadi" w:hAnsi="Abadi"/>
          <w:sz w:val="21"/>
          <w:szCs w:val="21"/>
        </w:rPr>
        <w:t xml:space="preserve">lectoral y segundo pues bueno para que no haya pretextos o está en la </w:t>
      </w:r>
      <w:r>
        <w:rPr>
          <w:rFonts w:ascii="Abadi" w:hAnsi="Abadi"/>
          <w:sz w:val="21"/>
          <w:szCs w:val="21"/>
        </w:rPr>
        <w:t>C</w:t>
      </w:r>
      <w:r w:rsidRPr="005D10E1">
        <w:rPr>
          <w:rFonts w:ascii="Abadi" w:hAnsi="Abadi"/>
          <w:sz w:val="21"/>
          <w:szCs w:val="21"/>
        </w:rPr>
        <w:t xml:space="preserve">onstitución o están en la </w:t>
      </w:r>
      <w:r>
        <w:rPr>
          <w:rFonts w:ascii="Abadi" w:hAnsi="Abadi"/>
          <w:sz w:val="21"/>
          <w:szCs w:val="21"/>
        </w:rPr>
        <w:t>L</w:t>
      </w:r>
      <w:r w:rsidRPr="005D10E1">
        <w:rPr>
          <w:rFonts w:ascii="Abadi" w:hAnsi="Abadi"/>
          <w:sz w:val="21"/>
          <w:szCs w:val="21"/>
        </w:rPr>
        <w:t xml:space="preserve">ey </w:t>
      </w:r>
      <w:r>
        <w:rPr>
          <w:rFonts w:ascii="Abadi" w:hAnsi="Abadi"/>
          <w:sz w:val="21"/>
          <w:szCs w:val="21"/>
        </w:rPr>
        <w:t>E</w:t>
      </w:r>
      <w:r w:rsidRPr="005D10E1">
        <w:rPr>
          <w:rFonts w:ascii="Abadi" w:hAnsi="Abadi"/>
          <w:sz w:val="21"/>
          <w:szCs w:val="21"/>
        </w:rPr>
        <w:t>lectoral pero la 3 de 3 debe de ir</w:t>
      </w:r>
      <w:r>
        <w:rPr>
          <w:rFonts w:ascii="Abadi" w:hAnsi="Abadi"/>
          <w:sz w:val="21"/>
          <w:szCs w:val="21"/>
        </w:rPr>
        <w:t xml:space="preserve"> </w:t>
      </w:r>
      <w:r w:rsidRPr="005D10E1">
        <w:rPr>
          <w:rFonts w:ascii="Abadi" w:hAnsi="Abadi"/>
          <w:sz w:val="21"/>
          <w:szCs w:val="21"/>
        </w:rPr>
        <w:t xml:space="preserve">Guanajuato está en deuda con las </w:t>
      </w:r>
      <w:r w:rsidRPr="005D10E1">
        <w:rPr>
          <w:rFonts w:ascii="Abadi" w:hAnsi="Abadi"/>
          <w:sz w:val="21"/>
          <w:szCs w:val="21"/>
        </w:rPr>
        <w:t>mujeres en nuestro estado</w:t>
      </w:r>
      <w:r>
        <w:rPr>
          <w:rFonts w:ascii="Abadi" w:hAnsi="Abadi"/>
          <w:sz w:val="21"/>
          <w:szCs w:val="21"/>
        </w:rPr>
        <w:t>,</w:t>
      </w:r>
      <w:r w:rsidRPr="005D10E1">
        <w:rPr>
          <w:rFonts w:ascii="Abadi" w:hAnsi="Abadi"/>
          <w:sz w:val="21"/>
          <w:szCs w:val="21"/>
        </w:rPr>
        <w:t xml:space="preserve"> cuando presentamos la iniciativa en el 2022 mencionamos que entonces había ya varias entidades federativas que lo contemplaban ya sean sus códigos electorales sus leyes electorales como en la </w:t>
      </w:r>
      <w:r>
        <w:rPr>
          <w:rFonts w:ascii="Abadi" w:hAnsi="Abadi"/>
          <w:sz w:val="21"/>
          <w:szCs w:val="21"/>
        </w:rPr>
        <w:t>c</w:t>
      </w:r>
      <w:r w:rsidRPr="005D10E1">
        <w:rPr>
          <w:rFonts w:ascii="Abadi" w:hAnsi="Abadi"/>
          <w:sz w:val="21"/>
          <w:szCs w:val="21"/>
        </w:rPr>
        <w:t xml:space="preserve">onstitución la 3 de 3 contra la violencia de género tal es el caso de </w:t>
      </w:r>
      <w:r>
        <w:rPr>
          <w:rFonts w:ascii="Abadi" w:hAnsi="Abadi"/>
          <w:sz w:val="21"/>
          <w:szCs w:val="21"/>
        </w:rPr>
        <w:t>B</w:t>
      </w:r>
      <w:r w:rsidRPr="005D10E1">
        <w:rPr>
          <w:rFonts w:ascii="Abadi" w:hAnsi="Abadi"/>
          <w:sz w:val="21"/>
          <w:szCs w:val="21"/>
        </w:rPr>
        <w:t xml:space="preserve">aja </w:t>
      </w:r>
      <w:r>
        <w:rPr>
          <w:rFonts w:ascii="Abadi" w:hAnsi="Abadi"/>
          <w:sz w:val="21"/>
          <w:szCs w:val="21"/>
        </w:rPr>
        <w:t>C</w:t>
      </w:r>
      <w:r w:rsidRPr="005D10E1">
        <w:rPr>
          <w:rFonts w:ascii="Abadi" w:hAnsi="Abadi"/>
          <w:sz w:val="21"/>
          <w:szCs w:val="21"/>
        </w:rPr>
        <w:t>alifornia</w:t>
      </w:r>
      <w:r>
        <w:rPr>
          <w:rFonts w:ascii="Abadi" w:hAnsi="Abadi"/>
          <w:sz w:val="21"/>
          <w:szCs w:val="21"/>
        </w:rPr>
        <w:t>,</w:t>
      </w:r>
      <w:r w:rsidRPr="005D10E1">
        <w:rPr>
          <w:rFonts w:ascii="Abadi" w:hAnsi="Abadi"/>
          <w:sz w:val="21"/>
          <w:szCs w:val="21"/>
        </w:rPr>
        <w:t xml:space="preserve"> del </w:t>
      </w:r>
      <w:r>
        <w:rPr>
          <w:rFonts w:ascii="Abadi" w:hAnsi="Abadi"/>
          <w:sz w:val="21"/>
          <w:szCs w:val="21"/>
        </w:rPr>
        <w:t>E</w:t>
      </w:r>
      <w:r w:rsidRPr="005D10E1">
        <w:rPr>
          <w:rFonts w:ascii="Abadi" w:hAnsi="Abadi"/>
          <w:sz w:val="21"/>
          <w:szCs w:val="21"/>
        </w:rPr>
        <w:t>stado de México</w:t>
      </w:r>
      <w:r>
        <w:rPr>
          <w:rFonts w:ascii="Abadi" w:hAnsi="Abadi"/>
          <w:sz w:val="21"/>
          <w:szCs w:val="21"/>
        </w:rPr>
        <w:t>,</w:t>
      </w:r>
      <w:r w:rsidRPr="005D10E1">
        <w:rPr>
          <w:rFonts w:ascii="Abadi" w:hAnsi="Abadi"/>
          <w:sz w:val="21"/>
          <w:szCs w:val="21"/>
        </w:rPr>
        <w:t xml:space="preserve"> de Jalisco de Chihuahua</w:t>
      </w:r>
      <w:r>
        <w:rPr>
          <w:rFonts w:ascii="Abadi" w:hAnsi="Abadi"/>
          <w:sz w:val="21"/>
          <w:szCs w:val="21"/>
        </w:rPr>
        <w:t>,</w:t>
      </w:r>
      <w:r w:rsidRPr="005D10E1">
        <w:rPr>
          <w:rFonts w:ascii="Abadi" w:hAnsi="Abadi"/>
          <w:sz w:val="21"/>
          <w:szCs w:val="21"/>
        </w:rPr>
        <w:t xml:space="preserve"> de Oaxaca y </w:t>
      </w:r>
      <w:r>
        <w:rPr>
          <w:rFonts w:ascii="Abadi" w:hAnsi="Abadi"/>
          <w:sz w:val="21"/>
          <w:szCs w:val="21"/>
        </w:rPr>
        <w:t>P</w:t>
      </w:r>
      <w:r w:rsidRPr="005D10E1">
        <w:rPr>
          <w:rFonts w:ascii="Abadi" w:hAnsi="Abadi"/>
          <w:sz w:val="21"/>
          <w:szCs w:val="21"/>
        </w:rPr>
        <w:t>uebla</w:t>
      </w:r>
      <w:r>
        <w:rPr>
          <w:rFonts w:ascii="Abadi" w:hAnsi="Abadi"/>
          <w:sz w:val="21"/>
          <w:szCs w:val="21"/>
        </w:rPr>
        <w:t>,</w:t>
      </w:r>
      <w:r w:rsidRPr="005D10E1">
        <w:rPr>
          <w:rFonts w:ascii="Abadi" w:hAnsi="Abadi"/>
          <w:sz w:val="21"/>
          <w:szCs w:val="21"/>
        </w:rPr>
        <w:t xml:space="preserve"> y que contenían en sus normas ya mencionadas los requisitos de elegibilidad para ejercer alguna candidatura incluso para ejercer cargos en el servicio públi</w:t>
      </w:r>
      <w:r>
        <w:rPr>
          <w:rFonts w:ascii="Abadi" w:hAnsi="Abadi"/>
          <w:sz w:val="21"/>
          <w:szCs w:val="21"/>
        </w:rPr>
        <w:t xml:space="preserve">co. </w:t>
      </w:r>
    </w:p>
    <w:p w14:paraId="161ED4D3" w14:textId="77777777" w:rsidR="00B72DE6" w:rsidRDefault="00B72DE6" w:rsidP="00EF54ED">
      <w:pPr>
        <w:jc w:val="both"/>
        <w:rPr>
          <w:rFonts w:ascii="Abadi" w:hAnsi="Abadi"/>
          <w:sz w:val="21"/>
          <w:szCs w:val="21"/>
        </w:rPr>
      </w:pPr>
    </w:p>
    <w:p w14:paraId="42EDC17D" w14:textId="37D76019" w:rsidR="00EF54ED" w:rsidRDefault="00EF54ED" w:rsidP="00EF54ED">
      <w:pPr>
        <w:jc w:val="both"/>
        <w:rPr>
          <w:rFonts w:ascii="Abadi" w:hAnsi="Abadi"/>
          <w:sz w:val="21"/>
          <w:szCs w:val="21"/>
        </w:rPr>
      </w:pPr>
      <w:r>
        <w:rPr>
          <w:rFonts w:ascii="Abadi" w:hAnsi="Abadi"/>
          <w:sz w:val="21"/>
          <w:szCs w:val="21"/>
        </w:rPr>
        <w:t>- D</w:t>
      </w:r>
      <w:r w:rsidRPr="005D10E1">
        <w:rPr>
          <w:rFonts w:ascii="Abadi" w:hAnsi="Abadi"/>
          <w:sz w:val="21"/>
          <w:szCs w:val="21"/>
        </w:rPr>
        <w:t>e la fecha hacia acá se han sumado otros estados Nuevo León y Yucatán para que ningún agresor llegue al poder</w:t>
      </w:r>
      <w:r>
        <w:rPr>
          <w:rFonts w:ascii="Abadi" w:hAnsi="Abadi"/>
          <w:sz w:val="21"/>
          <w:szCs w:val="21"/>
        </w:rPr>
        <w:t>,</w:t>
      </w:r>
      <w:r w:rsidRPr="005D10E1">
        <w:rPr>
          <w:rFonts w:ascii="Abadi" w:hAnsi="Abadi"/>
          <w:sz w:val="21"/>
          <w:szCs w:val="21"/>
        </w:rPr>
        <w:t xml:space="preserve"> es decir</w:t>
      </w:r>
      <w:r>
        <w:rPr>
          <w:rFonts w:ascii="Abadi" w:hAnsi="Abadi"/>
          <w:sz w:val="21"/>
          <w:szCs w:val="21"/>
        </w:rPr>
        <w:t>,</w:t>
      </w:r>
      <w:r w:rsidRPr="005D10E1">
        <w:rPr>
          <w:rFonts w:ascii="Abadi" w:hAnsi="Abadi"/>
          <w:sz w:val="21"/>
          <w:szCs w:val="21"/>
        </w:rPr>
        <w:t xml:space="preserve"> Guanajuato sigue estando en deuda con las mujeres</w:t>
      </w:r>
      <w:r>
        <w:rPr>
          <w:rFonts w:ascii="Abadi" w:hAnsi="Abadi"/>
          <w:sz w:val="21"/>
          <w:szCs w:val="21"/>
        </w:rPr>
        <w:t>,</w:t>
      </w:r>
      <w:r w:rsidRPr="005D10E1">
        <w:rPr>
          <w:rFonts w:ascii="Abadi" w:hAnsi="Abadi"/>
          <w:sz w:val="21"/>
          <w:szCs w:val="21"/>
        </w:rPr>
        <w:t xml:space="preserve"> mientras más estado se siguen sumando a la 3 de 3 Guanajuato</w:t>
      </w:r>
      <w:r>
        <w:rPr>
          <w:rFonts w:ascii="Abadi" w:hAnsi="Abadi"/>
          <w:sz w:val="21"/>
          <w:szCs w:val="21"/>
        </w:rPr>
        <w:t>,</w:t>
      </w:r>
      <w:r w:rsidRPr="005D10E1">
        <w:rPr>
          <w:rFonts w:ascii="Abadi" w:hAnsi="Abadi"/>
          <w:sz w:val="21"/>
          <w:szCs w:val="21"/>
        </w:rPr>
        <w:t xml:space="preserve"> aún no lo hacemos</w:t>
      </w:r>
      <w:r>
        <w:rPr>
          <w:rFonts w:ascii="Abadi" w:hAnsi="Abadi"/>
          <w:sz w:val="21"/>
          <w:szCs w:val="21"/>
        </w:rPr>
        <w:t>.</w:t>
      </w:r>
    </w:p>
    <w:p w14:paraId="5C8E6776" w14:textId="77777777" w:rsidR="00B72DE6" w:rsidRDefault="00B72DE6" w:rsidP="00EF54ED">
      <w:pPr>
        <w:jc w:val="both"/>
        <w:rPr>
          <w:rFonts w:ascii="Abadi" w:hAnsi="Abadi"/>
          <w:sz w:val="21"/>
          <w:szCs w:val="21"/>
        </w:rPr>
      </w:pPr>
    </w:p>
    <w:p w14:paraId="3624B133" w14:textId="5E24058A" w:rsidR="00EF54ED" w:rsidRDefault="00EF54ED" w:rsidP="00EF54ED">
      <w:pPr>
        <w:jc w:val="both"/>
        <w:rPr>
          <w:rFonts w:ascii="Abadi" w:hAnsi="Abadi"/>
          <w:sz w:val="21"/>
          <w:szCs w:val="21"/>
        </w:rPr>
      </w:pPr>
      <w:r>
        <w:rPr>
          <w:rFonts w:ascii="Abadi" w:hAnsi="Abadi"/>
          <w:sz w:val="21"/>
          <w:szCs w:val="21"/>
        </w:rPr>
        <w:t>- L</w:t>
      </w:r>
      <w:r w:rsidRPr="005D10E1">
        <w:rPr>
          <w:rFonts w:ascii="Abadi" w:hAnsi="Abadi"/>
          <w:sz w:val="21"/>
          <w:szCs w:val="21"/>
        </w:rPr>
        <w:t>a 3 de 3 efectivamente ha causado incomodidades y resistencias</w:t>
      </w:r>
      <w:r>
        <w:rPr>
          <w:rFonts w:ascii="Abadi" w:hAnsi="Abadi"/>
          <w:sz w:val="21"/>
          <w:szCs w:val="21"/>
        </w:rPr>
        <w:t>,</w:t>
      </w:r>
      <w:r w:rsidRPr="005D10E1">
        <w:rPr>
          <w:rFonts w:ascii="Abadi" w:hAnsi="Abadi"/>
          <w:sz w:val="21"/>
          <w:szCs w:val="21"/>
        </w:rPr>
        <w:t xml:space="preserve"> hay quien dice que no es necesario</w:t>
      </w:r>
      <w:r>
        <w:rPr>
          <w:rFonts w:ascii="Abadi" w:hAnsi="Abadi"/>
          <w:sz w:val="21"/>
          <w:szCs w:val="21"/>
        </w:rPr>
        <w:t>,</w:t>
      </w:r>
      <w:r w:rsidRPr="005D10E1">
        <w:rPr>
          <w:rFonts w:ascii="Abadi" w:hAnsi="Abadi"/>
          <w:sz w:val="21"/>
          <w:szCs w:val="21"/>
        </w:rPr>
        <w:t xml:space="preserve"> pues porque ya la autoridad electoral este en sus lineamientos nos a quienes hemos sido candidatos y lo seguirán y quienes los sigan siendo o lo sean</w:t>
      </w:r>
      <w:r>
        <w:rPr>
          <w:rFonts w:ascii="Abadi" w:hAnsi="Abadi"/>
          <w:sz w:val="21"/>
          <w:szCs w:val="21"/>
        </w:rPr>
        <w:t>,</w:t>
      </w:r>
      <w:r w:rsidRPr="005D10E1">
        <w:rPr>
          <w:rFonts w:ascii="Abadi" w:hAnsi="Abadi"/>
          <w:sz w:val="21"/>
          <w:szCs w:val="21"/>
        </w:rPr>
        <w:t xml:space="preserve"> este se firma los documentos de buena fe y buena voluntad de que no son agresores de mujeres</w:t>
      </w:r>
      <w:r>
        <w:rPr>
          <w:rFonts w:ascii="Abadi" w:hAnsi="Abadi"/>
          <w:sz w:val="21"/>
          <w:szCs w:val="21"/>
        </w:rPr>
        <w:t>,</w:t>
      </w:r>
      <w:r w:rsidRPr="005D10E1">
        <w:rPr>
          <w:rFonts w:ascii="Abadi" w:hAnsi="Abadi"/>
          <w:sz w:val="21"/>
          <w:szCs w:val="21"/>
        </w:rPr>
        <w:t xml:space="preserve"> sin embargo no podemos dejar en la libre y simple voluntad</w:t>
      </w:r>
      <w:r>
        <w:rPr>
          <w:rFonts w:ascii="Abadi" w:hAnsi="Abadi"/>
          <w:sz w:val="21"/>
          <w:szCs w:val="21"/>
        </w:rPr>
        <w:t>,</w:t>
      </w:r>
      <w:r w:rsidRPr="005D10E1">
        <w:rPr>
          <w:rFonts w:ascii="Abadi" w:hAnsi="Abadi"/>
          <w:sz w:val="21"/>
          <w:szCs w:val="21"/>
        </w:rPr>
        <w:t xml:space="preserve"> ni de los partidos políticos</w:t>
      </w:r>
      <w:r>
        <w:rPr>
          <w:rFonts w:ascii="Abadi" w:hAnsi="Abadi"/>
          <w:sz w:val="21"/>
          <w:szCs w:val="21"/>
        </w:rPr>
        <w:t>,</w:t>
      </w:r>
      <w:r w:rsidRPr="005D10E1">
        <w:rPr>
          <w:rFonts w:ascii="Abadi" w:hAnsi="Abadi"/>
          <w:sz w:val="21"/>
          <w:szCs w:val="21"/>
        </w:rPr>
        <w:t xml:space="preserve"> que ya vimos que muchos ha habido casos en todos los partidos donde a pesar de que son públicas y notorias denuncias de sus candidatos este sobre violencia contra las mujeres de todos modos los postulan entonces por eso la necesidad de que esté en la ley</w:t>
      </w:r>
      <w:r>
        <w:rPr>
          <w:rFonts w:ascii="Abadi" w:hAnsi="Abadi"/>
          <w:sz w:val="21"/>
          <w:szCs w:val="21"/>
        </w:rPr>
        <w:t>,</w:t>
      </w:r>
      <w:r w:rsidRPr="005D10E1">
        <w:rPr>
          <w:rFonts w:ascii="Abadi" w:hAnsi="Abadi"/>
          <w:sz w:val="21"/>
          <w:szCs w:val="21"/>
        </w:rPr>
        <w:t xml:space="preserve"> recientes fe</w:t>
      </w:r>
      <w:r>
        <w:rPr>
          <w:rFonts w:ascii="Abadi" w:hAnsi="Abadi"/>
          <w:sz w:val="21"/>
          <w:szCs w:val="21"/>
        </w:rPr>
        <w:t xml:space="preserve">chas, la propia </w:t>
      </w:r>
      <w:r w:rsidRPr="005D10E1">
        <w:rPr>
          <w:rFonts w:ascii="Abadi" w:hAnsi="Abadi"/>
          <w:sz w:val="21"/>
          <w:szCs w:val="21"/>
        </w:rPr>
        <w:t xml:space="preserve">y aparte increíblemente </w:t>
      </w:r>
      <w:r>
        <w:rPr>
          <w:rFonts w:ascii="Abadi" w:hAnsi="Abadi"/>
          <w:sz w:val="21"/>
          <w:szCs w:val="21"/>
        </w:rPr>
        <w:t>C</w:t>
      </w:r>
      <w:r w:rsidRPr="005D10E1">
        <w:rPr>
          <w:rFonts w:ascii="Abadi" w:hAnsi="Abadi"/>
          <w:sz w:val="21"/>
          <w:szCs w:val="21"/>
        </w:rPr>
        <w:t xml:space="preserve">omisión </w:t>
      </w:r>
      <w:r>
        <w:rPr>
          <w:rFonts w:ascii="Abadi" w:hAnsi="Abadi"/>
          <w:sz w:val="21"/>
          <w:szCs w:val="21"/>
        </w:rPr>
        <w:t>Na</w:t>
      </w:r>
      <w:r w:rsidRPr="005D10E1">
        <w:rPr>
          <w:rFonts w:ascii="Abadi" w:hAnsi="Abadi"/>
          <w:sz w:val="21"/>
          <w:szCs w:val="21"/>
        </w:rPr>
        <w:t xml:space="preserve">cional de derechos humanos presentó acciones de inconstitucionalidad contra la 3 de 3 para el caso de Nuevo León por ejemplo en el caso de Nuevo León decía la </w:t>
      </w:r>
      <w:r>
        <w:rPr>
          <w:rFonts w:ascii="Abadi" w:hAnsi="Abadi"/>
          <w:sz w:val="21"/>
          <w:szCs w:val="21"/>
        </w:rPr>
        <w:t>C</w:t>
      </w:r>
      <w:r w:rsidRPr="005D10E1">
        <w:rPr>
          <w:rFonts w:ascii="Abadi" w:hAnsi="Abadi"/>
          <w:sz w:val="21"/>
          <w:szCs w:val="21"/>
        </w:rPr>
        <w:t xml:space="preserve">omisión </w:t>
      </w:r>
      <w:r>
        <w:rPr>
          <w:rFonts w:ascii="Abadi" w:hAnsi="Abadi"/>
          <w:sz w:val="21"/>
          <w:szCs w:val="21"/>
        </w:rPr>
        <w:t>N</w:t>
      </w:r>
      <w:r w:rsidRPr="005D10E1">
        <w:rPr>
          <w:rFonts w:ascii="Abadi" w:hAnsi="Abadi"/>
          <w:sz w:val="21"/>
          <w:szCs w:val="21"/>
        </w:rPr>
        <w:t xml:space="preserve">acional de </w:t>
      </w:r>
      <w:r>
        <w:rPr>
          <w:rFonts w:ascii="Abadi" w:hAnsi="Abadi"/>
          <w:sz w:val="21"/>
          <w:szCs w:val="21"/>
        </w:rPr>
        <w:t>D</w:t>
      </w:r>
      <w:r w:rsidRPr="005D10E1">
        <w:rPr>
          <w:rFonts w:ascii="Abadi" w:hAnsi="Abadi"/>
          <w:sz w:val="21"/>
          <w:szCs w:val="21"/>
        </w:rPr>
        <w:t xml:space="preserve">erechos </w:t>
      </w:r>
      <w:r>
        <w:rPr>
          <w:rFonts w:ascii="Abadi" w:hAnsi="Abadi"/>
          <w:sz w:val="21"/>
          <w:szCs w:val="21"/>
        </w:rPr>
        <w:t>H</w:t>
      </w:r>
      <w:r w:rsidRPr="005D10E1">
        <w:rPr>
          <w:rFonts w:ascii="Abadi" w:hAnsi="Abadi"/>
          <w:sz w:val="21"/>
          <w:szCs w:val="21"/>
        </w:rPr>
        <w:t>umanos que le parecían desproporcionadas estas requisitos de elegibilidad porque entonces</w:t>
      </w:r>
      <w:r>
        <w:rPr>
          <w:rFonts w:ascii="Abadi" w:hAnsi="Abadi"/>
          <w:sz w:val="21"/>
          <w:szCs w:val="21"/>
        </w:rPr>
        <w:t>,</w:t>
      </w:r>
      <w:r w:rsidRPr="005D10E1">
        <w:rPr>
          <w:rFonts w:ascii="Abadi" w:hAnsi="Abadi"/>
          <w:sz w:val="21"/>
          <w:szCs w:val="21"/>
        </w:rPr>
        <w:t xml:space="preserve"> pues bueno ya</w:t>
      </w:r>
      <w:r>
        <w:rPr>
          <w:rFonts w:ascii="Abadi" w:hAnsi="Abadi"/>
          <w:sz w:val="21"/>
          <w:szCs w:val="21"/>
        </w:rPr>
        <w:t>,</w:t>
      </w:r>
      <w:r w:rsidRPr="005D10E1">
        <w:rPr>
          <w:rFonts w:ascii="Abadi" w:hAnsi="Abadi"/>
          <w:sz w:val="21"/>
          <w:szCs w:val="21"/>
        </w:rPr>
        <w:t xml:space="preserve"> ese aspirante que fue declarado judicialmente como un violentados ya no podía acceder a un cargo de elección popular y le parecía desproporcionado</w:t>
      </w:r>
      <w:r>
        <w:rPr>
          <w:rFonts w:ascii="Abadi" w:hAnsi="Abadi"/>
          <w:sz w:val="21"/>
          <w:szCs w:val="21"/>
        </w:rPr>
        <w:t xml:space="preserve">. </w:t>
      </w:r>
    </w:p>
    <w:p w14:paraId="26F559A6" w14:textId="77777777" w:rsidR="00B72DE6" w:rsidRDefault="00B72DE6" w:rsidP="00EF54ED">
      <w:pPr>
        <w:jc w:val="both"/>
        <w:rPr>
          <w:rFonts w:ascii="Abadi" w:hAnsi="Abadi"/>
          <w:sz w:val="21"/>
          <w:szCs w:val="21"/>
        </w:rPr>
      </w:pPr>
    </w:p>
    <w:p w14:paraId="38AED4BC" w14:textId="2D7CF8F7" w:rsidR="00EF54ED" w:rsidRDefault="00EF54ED" w:rsidP="00EF54ED">
      <w:pPr>
        <w:jc w:val="both"/>
        <w:rPr>
          <w:rFonts w:ascii="Abadi" w:hAnsi="Abadi"/>
          <w:sz w:val="21"/>
          <w:szCs w:val="21"/>
        </w:rPr>
      </w:pPr>
      <w:r>
        <w:rPr>
          <w:rFonts w:ascii="Abadi" w:hAnsi="Abadi"/>
          <w:sz w:val="21"/>
          <w:szCs w:val="21"/>
        </w:rPr>
        <w:t>- S</w:t>
      </w:r>
      <w:r w:rsidRPr="005D10E1">
        <w:rPr>
          <w:rFonts w:ascii="Abadi" w:hAnsi="Abadi"/>
          <w:sz w:val="21"/>
          <w:szCs w:val="21"/>
        </w:rPr>
        <w:t xml:space="preserve">in embargo la ministra </w:t>
      </w:r>
      <w:r>
        <w:rPr>
          <w:rFonts w:ascii="Abadi" w:hAnsi="Abadi"/>
          <w:sz w:val="21"/>
          <w:szCs w:val="21"/>
        </w:rPr>
        <w:t xml:space="preserve">ya resolvió la corte, </w:t>
      </w:r>
      <w:r w:rsidRPr="005D10E1">
        <w:rPr>
          <w:rFonts w:ascii="Abadi" w:hAnsi="Abadi"/>
          <w:sz w:val="21"/>
          <w:szCs w:val="21"/>
        </w:rPr>
        <w:t xml:space="preserve">pero quiero citar </w:t>
      </w:r>
      <w:r>
        <w:rPr>
          <w:rFonts w:ascii="Abadi" w:hAnsi="Abadi"/>
          <w:sz w:val="21"/>
          <w:szCs w:val="21"/>
        </w:rPr>
        <w:t xml:space="preserve">una de las </w:t>
      </w:r>
      <w:r w:rsidRPr="005D10E1">
        <w:rPr>
          <w:rFonts w:ascii="Abadi" w:hAnsi="Abadi"/>
          <w:sz w:val="21"/>
          <w:szCs w:val="21"/>
        </w:rPr>
        <w:t xml:space="preserve">exposiciones que se hicieron en la corte por ejemplo de la ministra </w:t>
      </w:r>
      <w:r>
        <w:rPr>
          <w:rFonts w:ascii="Abadi" w:hAnsi="Abadi"/>
          <w:sz w:val="21"/>
          <w:szCs w:val="21"/>
        </w:rPr>
        <w:t>M</w:t>
      </w:r>
      <w:r w:rsidRPr="005D10E1">
        <w:rPr>
          <w:rFonts w:ascii="Abadi" w:hAnsi="Abadi"/>
          <w:sz w:val="21"/>
          <w:szCs w:val="21"/>
        </w:rPr>
        <w:t xml:space="preserve">argarita </w:t>
      </w:r>
      <w:r>
        <w:rPr>
          <w:rFonts w:ascii="Abadi" w:hAnsi="Abadi"/>
          <w:sz w:val="21"/>
          <w:szCs w:val="21"/>
        </w:rPr>
        <w:t xml:space="preserve">Ríos Farjat, </w:t>
      </w:r>
      <w:r w:rsidRPr="005D10E1">
        <w:rPr>
          <w:rFonts w:ascii="Abadi" w:hAnsi="Abadi"/>
          <w:sz w:val="21"/>
          <w:szCs w:val="21"/>
        </w:rPr>
        <w:t>que dice</w:t>
      </w:r>
      <w:r>
        <w:rPr>
          <w:rFonts w:ascii="Abadi" w:hAnsi="Abadi"/>
          <w:sz w:val="21"/>
          <w:szCs w:val="21"/>
        </w:rPr>
        <w:t>, y</w:t>
      </w:r>
      <w:r w:rsidRPr="005D10E1">
        <w:rPr>
          <w:rFonts w:ascii="Abadi" w:hAnsi="Abadi"/>
          <w:sz w:val="21"/>
          <w:szCs w:val="21"/>
        </w:rPr>
        <w:t xml:space="preserve"> leo </w:t>
      </w:r>
      <w:r w:rsidRPr="005D10E1">
        <w:rPr>
          <w:rFonts w:ascii="Abadi" w:hAnsi="Abadi"/>
          <w:sz w:val="21"/>
          <w:szCs w:val="21"/>
        </w:rPr>
        <w:lastRenderedPageBreak/>
        <w:t>textualmente</w:t>
      </w:r>
      <w:r>
        <w:rPr>
          <w:rFonts w:ascii="Abadi" w:hAnsi="Abadi"/>
          <w:sz w:val="21"/>
          <w:szCs w:val="21"/>
        </w:rPr>
        <w:t>,</w:t>
      </w:r>
      <w:r w:rsidRPr="005D10E1">
        <w:rPr>
          <w:rFonts w:ascii="Abadi" w:hAnsi="Abadi"/>
          <w:sz w:val="21"/>
          <w:szCs w:val="21"/>
        </w:rPr>
        <w:t xml:space="preserve"> que la medida es decir las 3 de 3 es necesaria y proporcional porque no debe permitirse que una persona que haya sido condenada por haber afectado los derechos de las infancias y de las mujeres ocupe un cargo de elección popular los cargos públicos dice ella por definición están a la vista de todos y llegan a representar modelos a seguir así que en este caso se establecen límites limitantes constitucionales</w:t>
      </w:r>
      <w:r>
        <w:rPr>
          <w:rFonts w:ascii="Abadi" w:hAnsi="Abadi"/>
          <w:sz w:val="21"/>
          <w:szCs w:val="21"/>
        </w:rPr>
        <w:t>,</w:t>
      </w:r>
      <w:r w:rsidRPr="005D10E1">
        <w:rPr>
          <w:rFonts w:ascii="Abadi" w:hAnsi="Abadi"/>
          <w:sz w:val="21"/>
          <w:szCs w:val="21"/>
        </w:rPr>
        <w:t xml:space="preserve"> ahora en la acción de inconstitucionalidad correspondiente al estado de Yucatán ahí la misma </w:t>
      </w:r>
      <w:r>
        <w:rPr>
          <w:rFonts w:ascii="Abadi" w:hAnsi="Abadi"/>
          <w:sz w:val="21"/>
          <w:szCs w:val="21"/>
        </w:rPr>
        <w:t>C</w:t>
      </w:r>
      <w:r w:rsidRPr="005D10E1">
        <w:rPr>
          <w:rFonts w:ascii="Abadi" w:hAnsi="Abadi"/>
          <w:sz w:val="21"/>
          <w:szCs w:val="21"/>
        </w:rPr>
        <w:t xml:space="preserve">omisión </w:t>
      </w:r>
      <w:r>
        <w:rPr>
          <w:rFonts w:ascii="Abadi" w:hAnsi="Abadi"/>
          <w:sz w:val="21"/>
          <w:szCs w:val="21"/>
        </w:rPr>
        <w:t>N</w:t>
      </w:r>
      <w:r w:rsidRPr="005D10E1">
        <w:rPr>
          <w:rFonts w:ascii="Abadi" w:hAnsi="Abadi"/>
          <w:sz w:val="21"/>
          <w:szCs w:val="21"/>
        </w:rPr>
        <w:t xml:space="preserve">acional de </w:t>
      </w:r>
      <w:r>
        <w:rPr>
          <w:rFonts w:ascii="Abadi" w:hAnsi="Abadi"/>
          <w:sz w:val="21"/>
          <w:szCs w:val="21"/>
        </w:rPr>
        <w:t>D</w:t>
      </w:r>
      <w:r w:rsidRPr="005D10E1">
        <w:rPr>
          <w:rFonts w:ascii="Abadi" w:hAnsi="Abadi"/>
          <w:sz w:val="21"/>
          <w:szCs w:val="21"/>
        </w:rPr>
        <w:t xml:space="preserve">erechos </w:t>
      </w:r>
      <w:r>
        <w:rPr>
          <w:rFonts w:ascii="Abadi" w:hAnsi="Abadi"/>
          <w:sz w:val="21"/>
          <w:szCs w:val="21"/>
        </w:rPr>
        <w:t>H</w:t>
      </w:r>
      <w:r w:rsidRPr="005D10E1">
        <w:rPr>
          <w:rFonts w:ascii="Abadi" w:hAnsi="Abadi"/>
          <w:sz w:val="21"/>
          <w:szCs w:val="21"/>
        </w:rPr>
        <w:t>umanos</w:t>
      </w:r>
      <w:r>
        <w:rPr>
          <w:rFonts w:ascii="Abadi" w:hAnsi="Abadi"/>
          <w:sz w:val="21"/>
          <w:szCs w:val="21"/>
        </w:rPr>
        <w:t>,</w:t>
      </w:r>
      <w:r w:rsidRPr="005D10E1">
        <w:rPr>
          <w:rFonts w:ascii="Abadi" w:hAnsi="Abadi"/>
          <w:sz w:val="21"/>
          <w:szCs w:val="21"/>
        </w:rPr>
        <w:t xml:space="preserve"> argumentó con respecto al requisito de ser deudor alimentario para acceder a una candidatura o el no ser de</w:t>
      </w:r>
      <w:r>
        <w:rPr>
          <w:rFonts w:ascii="Abadi" w:hAnsi="Abadi"/>
          <w:sz w:val="21"/>
          <w:szCs w:val="21"/>
        </w:rPr>
        <w:t xml:space="preserve">udor </w:t>
      </w:r>
      <w:r w:rsidRPr="005D10E1">
        <w:rPr>
          <w:rFonts w:ascii="Abadi" w:hAnsi="Abadi"/>
          <w:sz w:val="21"/>
          <w:szCs w:val="21"/>
        </w:rPr>
        <w:t>alimentario decía que no encontraba relación entre dicha situación</w:t>
      </w:r>
      <w:r>
        <w:rPr>
          <w:rFonts w:ascii="Abadi" w:hAnsi="Abadi"/>
          <w:sz w:val="21"/>
          <w:szCs w:val="21"/>
        </w:rPr>
        <w:t>,</w:t>
      </w:r>
      <w:r w:rsidRPr="005D10E1">
        <w:rPr>
          <w:rFonts w:ascii="Abadi" w:hAnsi="Abadi"/>
          <w:sz w:val="21"/>
          <w:szCs w:val="21"/>
        </w:rPr>
        <w:t xml:space="preserve"> es decir ser deudor alimentario</w:t>
      </w:r>
      <w:r>
        <w:rPr>
          <w:rFonts w:ascii="Abadi" w:hAnsi="Abadi"/>
          <w:sz w:val="21"/>
          <w:szCs w:val="21"/>
        </w:rPr>
        <w:t>,</w:t>
      </w:r>
      <w:r w:rsidRPr="005D10E1">
        <w:rPr>
          <w:rFonts w:ascii="Abadi" w:hAnsi="Abadi"/>
          <w:sz w:val="21"/>
          <w:szCs w:val="21"/>
        </w:rPr>
        <w:t xml:space="preserve"> y el desempeño de las funciones por realizar su cargo</w:t>
      </w:r>
      <w:r>
        <w:rPr>
          <w:rFonts w:ascii="Abadi" w:hAnsi="Abadi"/>
          <w:sz w:val="21"/>
          <w:szCs w:val="21"/>
        </w:rPr>
        <w:t>,</w:t>
      </w:r>
      <w:r w:rsidRPr="005D10E1">
        <w:rPr>
          <w:rFonts w:ascii="Abadi" w:hAnsi="Abadi"/>
          <w:sz w:val="21"/>
          <w:szCs w:val="21"/>
        </w:rPr>
        <w:t xml:space="preserve"> sin embargo también ya el pleno de la </w:t>
      </w:r>
      <w:r>
        <w:rPr>
          <w:rFonts w:ascii="Abadi" w:hAnsi="Abadi"/>
          <w:sz w:val="21"/>
          <w:szCs w:val="21"/>
        </w:rPr>
        <w:t>S</w:t>
      </w:r>
      <w:r w:rsidRPr="005D10E1">
        <w:rPr>
          <w:rFonts w:ascii="Abadi" w:hAnsi="Abadi"/>
          <w:sz w:val="21"/>
          <w:szCs w:val="21"/>
        </w:rPr>
        <w:t xml:space="preserve">uprema </w:t>
      </w:r>
      <w:r>
        <w:rPr>
          <w:rFonts w:ascii="Abadi" w:hAnsi="Abadi"/>
          <w:sz w:val="21"/>
          <w:szCs w:val="21"/>
        </w:rPr>
        <w:t>C</w:t>
      </w:r>
      <w:r w:rsidRPr="005D10E1">
        <w:rPr>
          <w:rFonts w:ascii="Abadi" w:hAnsi="Abadi"/>
          <w:sz w:val="21"/>
          <w:szCs w:val="21"/>
        </w:rPr>
        <w:t xml:space="preserve">orte de </w:t>
      </w:r>
      <w:r>
        <w:rPr>
          <w:rFonts w:ascii="Abadi" w:hAnsi="Abadi"/>
          <w:sz w:val="21"/>
          <w:szCs w:val="21"/>
        </w:rPr>
        <w:t>J</w:t>
      </w:r>
      <w:r w:rsidRPr="005D10E1">
        <w:rPr>
          <w:rFonts w:ascii="Abadi" w:hAnsi="Abadi"/>
          <w:sz w:val="21"/>
          <w:szCs w:val="21"/>
        </w:rPr>
        <w:t>usticia justo a el pasado 17 de enero acaba de declarar</w:t>
      </w:r>
      <w:r>
        <w:rPr>
          <w:rFonts w:ascii="Abadi" w:hAnsi="Abadi"/>
          <w:sz w:val="21"/>
          <w:szCs w:val="21"/>
        </w:rPr>
        <w:t>,</w:t>
      </w:r>
      <w:r w:rsidRPr="005D10E1">
        <w:rPr>
          <w:rFonts w:ascii="Abadi" w:hAnsi="Abadi"/>
          <w:sz w:val="21"/>
          <w:szCs w:val="21"/>
        </w:rPr>
        <w:t xml:space="preserve"> que es constitucional qué es válido el requisito de no ser deudor alimentario para acceder a un cargo de elección popular</w:t>
      </w:r>
      <w:r>
        <w:rPr>
          <w:rFonts w:ascii="Abadi" w:hAnsi="Abadi"/>
          <w:sz w:val="21"/>
          <w:szCs w:val="21"/>
        </w:rPr>
        <w:t>,</w:t>
      </w:r>
      <w:r w:rsidRPr="005D10E1">
        <w:rPr>
          <w:rFonts w:ascii="Abadi" w:hAnsi="Abadi"/>
          <w:sz w:val="21"/>
          <w:szCs w:val="21"/>
        </w:rPr>
        <w:t xml:space="preserve"> y también</w:t>
      </w:r>
      <w:r>
        <w:rPr>
          <w:rFonts w:ascii="Abadi" w:hAnsi="Abadi"/>
          <w:sz w:val="21"/>
          <w:szCs w:val="21"/>
        </w:rPr>
        <w:t>,</w:t>
      </w:r>
      <w:r w:rsidRPr="005D10E1">
        <w:rPr>
          <w:rFonts w:ascii="Abadi" w:hAnsi="Abadi"/>
          <w:sz w:val="21"/>
          <w:szCs w:val="21"/>
        </w:rPr>
        <w:t xml:space="preserve"> citó</w:t>
      </w:r>
      <w:r>
        <w:rPr>
          <w:rFonts w:ascii="Abadi" w:hAnsi="Abadi"/>
          <w:sz w:val="21"/>
          <w:szCs w:val="21"/>
        </w:rPr>
        <w:t>,</w:t>
      </w:r>
      <w:r w:rsidRPr="005D10E1">
        <w:rPr>
          <w:rFonts w:ascii="Abadi" w:hAnsi="Abadi"/>
          <w:sz w:val="21"/>
          <w:szCs w:val="21"/>
        </w:rPr>
        <w:t xml:space="preserve"> en este caso al magistrado </w:t>
      </w:r>
      <w:r>
        <w:rPr>
          <w:rFonts w:ascii="Abadi" w:hAnsi="Abadi"/>
          <w:sz w:val="21"/>
          <w:szCs w:val="21"/>
        </w:rPr>
        <w:t>P</w:t>
      </w:r>
      <w:r w:rsidRPr="005D10E1">
        <w:rPr>
          <w:rFonts w:ascii="Abadi" w:hAnsi="Abadi"/>
          <w:sz w:val="21"/>
          <w:szCs w:val="21"/>
        </w:rPr>
        <w:t xml:space="preserve">érez </w:t>
      </w:r>
      <w:r>
        <w:rPr>
          <w:rFonts w:ascii="Abadi" w:hAnsi="Abadi"/>
          <w:sz w:val="21"/>
          <w:szCs w:val="21"/>
        </w:rPr>
        <w:t>D</w:t>
      </w:r>
      <w:r w:rsidRPr="005D10E1">
        <w:rPr>
          <w:rFonts w:ascii="Abadi" w:hAnsi="Abadi"/>
          <w:sz w:val="21"/>
          <w:szCs w:val="21"/>
        </w:rPr>
        <w:t>ayán</w:t>
      </w:r>
      <w:r>
        <w:rPr>
          <w:rFonts w:ascii="Abadi" w:hAnsi="Abadi"/>
          <w:sz w:val="21"/>
          <w:szCs w:val="21"/>
        </w:rPr>
        <w:t>,</w:t>
      </w:r>
      <w:r w:rsidRPr="005D10E1">
        <w:rPr>
          <w:rFonts w:ascii="Abadi" w:hAnsi="Abadi"/>
          <w:sz w:val="21"/>
          <w:szCs w:val="21"/>
        </w:rPr>
        <w:t xml:space="preserve"> dice</w:t>
      </w:r>
      <w:r>
        <w:rPr>
          <w:rFonts w:ascii="Abadi" w:hAnsi="Abadi"/>
          <w:sz w:val="21"/>
          <w:szCs w:val="21"/>
        </w:rPr>
        <w:t>,</w:t>
      </w:r>
      <w:r w:rsidRPr="005D10E1">
        <w:rPr>
          <w:rFonts w:ascii="Abadi" w:hAnsi="Abadi"/>
          <w:sz w:val="21"/>
          <w:szCs w:val="21"/>
        </w:rPr>
        <w:t xml:space="preserve"> que proteger y garantizar el derecho de alimentos y la finalidad de la norma es desincentivar el incumplimiento de las obligaciones alimentarias no es impedir el derecho a ser candidato</w:t>
      </w:r>
      <w:r>
        <w:rPr>
          <w:rFonts w:ascii="Abadi" w:hAnsi="Abadi"/>
          <w:sz w:val="21"/>
          <w:szCs w:val="21"/>
        </w:rPr>
        <w:t>,</w:t>
      </w:r>
      <w:r w:rsidRPr="005D10E1">
        <w:rPr>
          <w:rFonts w:ascii="Abadi" w:hAnsi="Abadi"/>
          <w:sz w:val="21"/>
          <w:szCs w:val="21"/>
        </w:rPr>
        <w:t xml:space="preserve"> sino a garantizar el derecho a los alimentos</w:t>
      </w:r>
      <w:r>
        <w:rPr>
          <w:rFonts w:ascii="Abadi" w:hAnsi="Abadi"/>
          <w:sz w:val="21"/>
          <w:szCs w:val="21"/>
        </w:rPr>
        <w:t>,</w:t>
      </w:r>
      <w:r w:rsidRPr="005D10E1">
        <w:rPr>
          <w:rFonts w:ascii="Abadi" w:hAnsi="Abadi"/>
          <w:sz w:val="21"/>
          <w:szCs w:val="21"/>
        </w:rPr>
        <w:t xml:space="preserve"> así pues</w:t>
      </w:r>
      <w:r>
        <w:rPr>
          <w:rFonts w:ascii="Abadi" w:hAnsi="Abadi"/>
          <w:sz w:val="21"/>
          <w:szCs w:val="21"/>
        </w:rPr>
        <w:t>,</w:t>
      </w:r>
      <w:r w:rsidRPr="005D10E1">
        <w:rPr>
          <w:rFonts w:ascii="Abadi" w:hAnsi="Abadi"/>
          <w:sz w:val="21"/>
          <w:szCs w:val="21"/>
        </w:rPr>
        <w:t xml:space="preserve"> con estos precedentes y resoluciones de la corte se refuerza y se legitima la iniciativa 3 de 3 contra la violencia de género presentada en marzo del 2023 del 2022 por la bancada feminista y que hoy nuevamente la presentamos</w:t>
      </w:r>
      <w:r>
        <w:rPr>
          <w:rFonts w:ascii="Abadi" w:hAnsi="Abadi"/>
          <w:sz w:val="21"/>
          <w:szCs w:val="21"/>
        </w:rPr>
        <w:t>,</w:t>
      </w:r>
      <w:r w:rsidRPr="005D10E1">
        <w:rPr>
          <w:rFonts w:ascii="Abadi" w:hAnsi="Abadi"/>
          <w:sz w:val="21"/>
          <w:szCs w:val="21"/>
        </w:rPr>
        <w:t xml:space="preserve"> pero para reformar nuestra ley electoral</w:t>
      </w:r>
      <w:r>
        <w:rPr>
          <w:rFonts w:ascii="Abadi" w:hAnsi="Abadi"/>
          <w:sz w:val="21"/>
          <w:szCs w:val="21"/>
        </w:rPr>
        <w:t>,</w:t>
      </w:r>
      <w:r w:rsidRPr="005D10E1">
        <w:rPr>
          <w:rFonts w:ascii="Abadi" w:hAnsi="Abadi"/>
          <w:sz w:val="21"/>
          <w:szCs w:val="21"/>
        </w:rPr>
        <w:t xml:space="preserve"> y que con ello se cumple con la constitucionalidad de la misma</w:t>
      </w:r>
      <w:r>
        <w:rPr>
          <w:rFonts w:ascii="Abadi" w:hAnsi="Abadi"/>
          <w:sz w:val="21"/>
          <w:szCs w:val="21"/>
        </w:rPr>
        <w:t xml:space="preserve">. </w:t>
      </w:r>
    </w:p>
    <w:p w14:paraId="2E67F665" w14:textId="77777777" w:rsidR="00B72DE6" w:rsidRDefault="00B72DE6" w:rsidP="00EF54ED">
      <w:pPr>
        <w:jc w:val="both"/>
        <w:rPr>
          <w:rFonts w:ascii="Abadi" w:hAnsi="Abadi"/>
          <w:sz w:val="21"/>
          <w:szCs w:val="21"/>
        </w:rPr>
      </w:pPr>
    </w:p>
    <w:p w14:paraId="2623F6A8" w14:textId="77777777" w:rsidR="00EF54ED" w:rsidRDefault="00EF54ED" w:rsidP="00EF54ED">
      <w:pPr>
        <w:jc w:val="both"/>
        <w:rPr>
          <w:rFonts w:ascii="Abadi" w:hAnsi="Abadi"/>
          <w:sz w:val="21"/>
          <w:szCs w:val="21"/>
        </w:rPr>
      </w:pPr>
      <w:r>
        <w:rPr>
          <w:rFonts w:ascii="Abadi" w:hAnsi="Abadi"/>
          <w:sz w:val="21"/>
          <w:szCs w:val="21"/>
        </w:rPr>
        <w:t>- E</w:t>
      </w:r>
      <w:r w:rsidRPr="005D10E1">
        <w:rPr>
          <w:rFonts w:ascii="Abadi" w:hAnsi="Abadi"/>
          <w:sz w:val="21"/>
          <w:szCs w:val="21"/>
        </w:rPr>
        <w:t>s oportuno mencionar</w:t>
      </w:r>
      <w:r>
        <w:rPr>
          <w:rFonts w:ascii="Abadi" w:hAnsi="Abadi"/>
          <w:sz w:val="21"/>
          <w:szCs w:val="21"/>
        </w:rPr>
        <w:t>,</w:t>
      </w:r>
      <w:r w:rsidRPr="005D10E1">
        <w:rPr>
          <w:rFonts w:ascii="Abadi" w:hAnsi="Abadi"/>
          <w:sz w:val="21"/>
          <w:szCs w:val="21"/>
        </w:rPr>
        <w:t xml:space="preserve"> que, para esta iniciativa</w:t>
      </w:r>
      <w:r>
        <w:rPr>
          <w:rFonts w:ascii="Abadi" w:hAnsi="Abadi"/>
          <w:sz w:val="21"/>
          <w:szCs w:val="21"/>
        </w:rPr>
        <w:t>,</w:t>
      </w:r>
      <w:r w:rsidRPr="005D10E1">
        <w:rPr>
          <w:rFonts w:ascii="Abadi" w:hAnsi="Abadi"/>
          <w:sz w:val="21"/>
          <w:szCs w:val="21"/>
        </w:rPr>
        <w:t xml:space="preserve"> a diferencia del anterior</w:t>
      </w:r>
      <w:r>
        <w:rPr>
          <w:rFonts w:ascii="Abadi" w:hAnsi="Abadi"/>
          <w:sz w:val="21"/>
          <w:szCs w:val="21"/>
        </w:rPr>
        <w:t>,</w:t>
      </w:r>
      <w:r w:rsidRPr="005D10E1">
        <w:rPr>
          <w:rFonts w:ascii="Abadi" w:hAnsi="Abadi"/>
          <w:sz w:val="21"/>
          <w:szCs w:val="21"/>
        </w:rPr>
        <w:t xml:space="preserve"> en el requisito de deudores alimentarios anteriormente </w:t>
      </w:r>
      <w:r>
        <w:rPr>
          <w:rFonts w:ascii="Abadi" w:hAnsi="Abadi"/>
          <w:sz w:val="21"/>
          <w:szCs w:val="21"/>
        </w:rPr>
        <w:t xml:space="preserve">nosotros habíamos plasmado </w:t>
      </w:r>
      <w:r w:rsidRPr="005D10E1">
        <w:rPr>
          <w:rFonts w:ascii="Abadi" w:hAnsi="Abadi"/>
          <w:sz w:val="21"/>
          <w:szCs w:val="21"/>
        </w:rPr>
        <w:t>el no estar inscrito en el registro de deudores alimentarios</w:t>
      </w:r>
      <w:r>
        <w:rPr>
          <w:rFonts w:ascii="Abadi" w:hAnsi="Abadi"/>
          <w:sz w:val="21"/>
          <w:szCs w:val="21"/>
        </w:rPr>
        <w:t>,</w:t>
      </w:r>
      <w:r w:rsidRPr="005D10E1">
        <w:rPr>
          <w:rFonts w:ascii="Abadi" w:hAnsi="Abadi"/>
          <w:sz w:val="21"/>
          <w:szCs w:val="21"/>
        </w:rPr>
        <w:t xml:space="preserve"> </w:t>
      </w:r>
      <w:r>
        <w:rPr>
          <w:rFonts w:ascii="Abadi" w:hAnsi="Abadi"/>
          <w:sz w:val="21"/>
          <w:szCs w:val="21"/>
        </w:rPr>
        <w:t xml:space="preserve">hoy no lo ponemos como </w:t>
      </w:r>
      <w:r w:rsidRPr="005D10E1">
        <w:rPr>
          <w:rFonts w:ascii="Abadi" w:hAnsi="Abadi"/>
          <w:sz w:val="21"/>
          <w:szCs w:val="21"/>
        </w:rPr>
        <w:t>el requisito de que estar inscritos</w:t>
      </w:r>
      <w:r>
        <w:rPr>
          <w:rFonts w:ascii="Abadi" w:hAnsi="Abadi"/>
          <w:sz w:val="21"/>
          <w:szCs w:val="21"/>
        </w:rPr>
        <w:t xml:space="preserve"> sino solamente haber sido </w:t>
      </w:r>
      <w:r w:rsidRPr="005D10E1">
        <w:rPr>
          <w:rFonts w:ascii="Abadi" w:hAnsi="Abadi"/>
          <w:sz w:val="21"/>
          <w:szCs w:val="21"/>
        </w:rPr>
        <w:t>declarados judicialmente como deudor alimentario</w:t>
      </w:r>
      <w:r>
        <w:rPr>
          <w:rFonts w:ascii="Abadi" w:hAnsi="Abadi"/>
          <w:sz w:val="21"/>
          <w:szCs w:val="21"/>
        </w:rPr>
        <w:t>,</w:t>
      </w:r>
      <w:r w:rsidRPr="005D10E1">
        <w:rPr>
          <w:rFonts w:ascii="Abadi" w:hAnsi="Abadi"/>
          <w:sz w:val="21"/>
          <w:szCs w:val="21"/>
        </w:rPr>
        <w:t xml:space="preserve"> </w:t>
      </w:r>
      <w:r>
        <w:rPr>
          <w:rFonts w:ascii="Abadi" w:hAnsi="Abadi"/>
          <w:sz w:val="21"/>
          <w:szCs w:val="21"/>
        </w:rPr>
        <w:t>¿</w:t>
      </w:r>
      <w:r w:rsidRPr="005D10E1">
        <w:rPr>
          <w:rFonts w:ascii="Abadi" w:hAnsi="Abadi"/>
          <w:sz w:val="21"/>
          <w:szCs w:val="21"/>
        </w:rPr>
        <w:t>por qué</w:t>
      </w:r>
      <w:r>
        <w:rPr>
          <w:rFonts w:ascii="Abadi" w:hAnsi="Abadi"/>
          <w:sz w:val="21"/>
          <w:szCs w:val="21"/>
        </w:rPr>
        <w:t>?</w:t>
      </w:r>
      <w:r w:rsidRPr="005D10E1">
        <w:rPr>
          <w:rFonts w:ascii="Abadi" w:hAnsi="Abadi"/>
          <w:sz w:val="21"/>
          <w:szCs w:val="21"/>
        </w:rPr>
        <w:t xml:space="preserve"> por qué hemos notado y eso ya nos encargaremos también nosotros de dar seguimiento en la bancada feminista</w:t>
      </w:r>
      <w:r>
        <w:rPr>
          <w:rFonts w:ascii="Abadi" w:hAnsi="Abadi"/>
          <w:sz w:val="21"/>
          <w:szCs w:val="21"/>
        </w:rPr>
        <w:t>,</w:t>
      </w:r>
      <w:r w:rsidRPr="005D10E1">
        <w:rPr>
          <w:rFonts w:ascii="Abadi" w:hAnsi="Abadi"/>
          <w:sz w:val="21"/>
          <w:szCs w:val="21"/>
        </w:rPr>
        <w:t xml:space="preserve"> hemos notado que hay una incongruencia en el actual registro estatal</w:t>
      </w:r>
      <w:r>
        <w:rPr>
          <w:rFonts w:ascii="Abadi" w:hAnsi="Abadi"/>
          <w:sz w:val="21"/>
          <w:szCs w:val="21"/>
        </w:rPr>
        <w:t>,</w:t>
      </w:r>
      <w:r w:rsidRPr="005D10E1">
        <w:rPr>
          <w:rFonts w:ascii="Abadi" w:hAnsi="Abadi"/>
          <w:sz w:val="21"/>
          <w:szCs w:val="21"/>
        </w:rPr>
        <w:t xml:space="preserve"> porque solamente hay 6 este inscritos como deudores alimentarios</w:t>
      </w:r>
      <w:r>
        <w:rPr>
          <w:rFonts w:ascii="Abadi" w:hAnsi="Abadi"/>
          <w:sz w:val="21"/>
          <w:szCs w:val="21"/>
        </w:rPr>
        <w:t>,</w:t>
      </w:r>
      <w:r w:rsidRPr="005D10E1">
        <w:rPr>
          <w:rFonts w:ascii="Abadi" w:hAnsi="Abadi"/>
          <w:sz w:val="21"/>
          <w:szCs w:val="21"/>
        </w:rPr>
        <w:t xml:space="preserve"> sin embargo las </w:t>
      </w:r>
      <w:r w:rsidRPr="005D10E1">
        <w:rPr>
          <w:rFonts w:ascii="Abadi" w:hAnsi="Abadi"/>
          <w:sz w:val="21"/>
          <w:szCs w:val="21"/>
        </w:rPr>
        <w:t xml:space="preserve">denuncias superan </w:t>
      </w:r>
      <w:r>
        <w:rPr>
          <w:rFonts w:ascii="Abadi" w:hAnsi="Abadi"/>
          <w:sz w:val="21"/>
          <w:szCs w:val="21"/>
        </w:rPr>
        <w:t xml:space="preserve">a las </w:t>
      </w:r>
      <w:r w:rsidRPr="005D10E1">
        <w:rPr>
          <w:rFonts w:ascii="Abadi" w:hAnsi="Abadi"/>
          <w:sz w:val="21"/>
          <w:szCs w:val="21"/>
        </w:rPr>
        <w:t>1000 entonces hay una incongruencia que tendremos que investigar</w:t>
      </w:r>
      <w:r>
        <w:rPr>
          <w:rFonts w:ascii="Abadi" w:hAnsi="Abadi"/>
          <w:sz w:val="21"/>
          <w:szCs w:val="21"/>
        </w:rPr>
        <w:t>,</w:t>
      </w:r>
      <w:r w:rsidRPr="005D10E1">
        <w:rPr>
          <w:rFonts w:ascii="Abadi" w:hAnsi="Abadi"/>
          <w:sz w:val="21"/>
          <w:szCs w:val="21"/>
        </w:rPr>
        <w:t xml:space="preserve"> el por qué</w:t>
      </w:r>
      <w:r>
        <w:rPr>
          <w:rFonts w:ascii="Abadi" w:hAnsi="Abadi"/>
          <w:sz w:val="21"/>
          <w:szCs w:val="21"/>
        </w:rPr>
        <w:t>,</w:t>
      </w:r>
      <w:r w:rsidRPr="005D10E1">
        <w:rPr>
          <w:rFonts w:ascii="Abadi" w:hAnsi="Abadi"/>
          <w:sz w:val="21"/>
          <w:szCs w:val="21"/>
        </w:rPr>
        <w:t xml:space="preserve"> si es por una deficiencia en la </w:t>
      </w:r>
      <w:r>
        <w:rPr>
          <w:rFonts w:ascii="Abadi" w:hAnsi="Abadi"/>
          <w:sz w:val="21"/>
          <w:szCs w:val="21"/>
        </w:rPr>
        <w:t xml:space="preserve">operación  o </w:t>
      </w:r>
      <w:r w:rsidRPr="005D10E1">
        <w:rPr>
          <w:rFonts w:ascii="Abadi" w:hAnsi="Abadi"/>
          <w:sz w:val="21"/>
          <w:szCs w:val="21"/>
        </w:rPr>
        <w:t>qué es la sucediendo entonces para esta iniciativa es estar declarado judicialmente deudor alimentario</w:t>
      </w:r>
      <w:r>
        <w:rPr>
          <w:rFonts w:ascii="Abadi" w:hAnsi="Abadi"/>
          <w:sz w:val="21"/>
          <w:szCs w:val="21"/>
        </w:rPr>
        <w:t>,</w:t>
      </w:r>
      <w:r w:rsidRPr="005D10E1">
        <w:rPr>
          <w:rFonts w:ascii="Abadi" w:hAnsi="Abadi"/>
          <w:sz w:val="21"/>
          <w:szCs w:val="21"/>
        </w:rPr>
        <w:t xml:space="preserve"> este o no</w:t>
      </w:r>
      <w:r>
        <w:rPr>
          <w:rFonts w:ascii="Abadi" w:hAnsi="Abadi"/>
          <w:sz w:val="21"/>
          <w:szCs w:val="21"/>
        </w:rPr>
        <w:t xml:space="preserve">, </w:t>
      </w:r>
      <w:r w:rsidRPr="005D10E1">
        <w:rPr>
          <w:rFonts w:ascii="Abadi" w:hAnsi="Abadi"/>
          <w:sz w:val="21"/>
          <w:szCs w:val="21"/>
        </w:rPr>
        <w:t>este</w:t>
      </w:r>
      <w:r>
        <w:rPr>
          <w:rFonts w:ascii="Abadi" w:hAnsi="Abadi"/>
          <w:sz w:val="21"/>
          <w:szCs w:val="21"/>
        </w:rPr>
        <w:t>,</w:t>
      </w:r>
      <w:r w:rsidRPr="005D10E1">
        <w:rPr>
          <w:rFonts w:ascii="Abadi" w:hAnsi="Abadi"/>
          <w:sz w:val="21"/>
          <w:szCs w:val="21"/>
        </w:rPr>
        <w:t xml:space="preserve"> en el registro de deudores</w:t>
      </w:r>
      <w:r>
        <w:rPr>
          <w:rFonts w:ascii="Abadi" w:hAnsi="Abadi"/>
          <w:sz w:val="21"/>
          <w:szCs w:val="21"/>
        </w:rPr>
        <w:t xml:space="preserve">. </w:t>
      </w:r>
    </w:p>
    <w:p w14:paraId="4CBA5403" w14:textId="65645249" w:rsidR="00EF54ED" w:rsidRDefault="00EF54ED" w:rsidP="00EF54ED">
      <w:pPr>
        <w:jc w:val="both"/>
        <w:rPr>
          <w:rFonts w:ascii="Abadi" w:hAnsi="Abadi"/>
          <w:sz w:val="21"/>
          <w:szCs w:val="21"/>
        </w:rPr>
      </w:pPr>
      <w:r>
        <w:rPr>
          <w:rFonts w:ascii="Abadi" w:hAnsi="Abadi"/>
          <w:sz w:val="21"/>
          <w:szCs w:val="21"/>
        </w:rPr>
        <w:t>- E</w:t>
      </w:r>
      <w:r w:rsidRPr="005D10E1">
        <w:rPr>
          <w:rFonts w:ascii="Abadi" w:hAnsi="Abadi"/>
          <w:sz w:val="21"/>
          <w:szCs w:val="21"/>
        </w:rPr>
        <w:t>n Guanajuato hay muchos violentadores de mujeres y también</w:t>
      </w:r>
      <w:r>
        <w:rPr>
          <w:rFonts w:ascii="Abadi" w:hAnsi="Abadi"/>
          <w:sz w:val="21"/>
          <w:szCs w:val="21"/>
        </w:rPr>
        <w:t xml:space="preserve"> </w:t>
      </w:r>
      <w:r w:rsidRPr="005D10E1">
        <w:rPr>
          <w:rFonts w:ascii="Abadi" w:hAnsi="Abadi"/>
          <w:sz w:val="21"/>
          <w:szCs w:val="21"/>
        </w:rPr>
        <w:t>los hay en el servicio público y hay muchos otros que estoy segura</w:t>
      </w:r>
      <w:r>
        <w:rPr>
          <w:rFonts w:ascii="Abadi" w:hAnsi="Abadi"/>
          <w:sz w:val="21"/>
          <w:szCs w:val="21"/>
        </w:rPr>
        <w:t>,</w:t>
      </w:r>
      <w:r w:rsidRPr="005D10E1">
        <w:rPr>
          <w:rFonts w:ascii="Abadi" w:hAnsi="Abadi"/>
          <w:sz w:val="21"/>
          <w:szCs w:val="21"/>
        </w:rPr>
        <w:t xml:space="preserve"> que quieren acceder a un cargo de elección popular</w:t>
      </w:r>
      <w:r>
        <w:rPr>
          <w:rFonts w:ascii="Abadi" w:hAnsi="Abadi"/>
          <w:sz w:val="21"/>
          <w:szCs w:val="21"/>
        </w:rPr>
        <w:t>,</w:t>
      </w:r>
      <w:r w:rsidRPr="005D10E1">
        <w:rPr>
          <w:rFonts w:ascii="Abadi" w:hAnsi="Abadi"/>
          <w:sz w:val="21"/>
          <w:szCs w:val="21"/>
        </w:rPr>
        <w:t xml:space="preserve"> miren los datos</w:t>
      </w:r>
      <w:r>
        <w:rPr>
          <w:rFonts w:ascii="Abadi" w:hAnsi="Abadi"/>
          <w:sz w:val="21"/>
          <w:szCs w:val="21"/>
        </w:rPr>
        <w:t>.</w:t>
      </w:r>
    </w:p>
    <w:p w14:paraId="54B5B34E" w14:textId="77777777" w:rsidR="00B72DE6" w:rsidRDefault="00B72DE6" w:rsidP="00EF54ED">
      <w:pPr>
        <w:jc w:val="both"/>
        <w:rPr>
          <w:rFonts w:ascii="Abadi" w:hAnsi="Abadi"/>
          <w:sz w:val="21"/>
          <w:szCs w:val="21"/>
        </w:rPr>
      </w:pPr>
    </w:p>
    <w:p w14:paraId="2335CDC9" w14:textId="21EBCE8A" w:rsidR="00EF54ED" w:rsidRDefault="00EF54ED" w:rsidP="00EF54ED">
      <w:pPr>
        <w:jc w:val="both"/>
        <w:rPr>
          <w:rFonts w:ascii="Abadi" w:hAnsi="Abadi"/>
          <w:sz w:val="21"/>
          <w:szCs w:val="21"/>
        </w:rPr>
      </w:pPr>
      <w:r>
        <w:rPr>
          <w:rFonts w:ascii="Abadi" w:hAnsi="Abadi"/>
          <w:sz w:val="21"/>
          <w:szCs w:val="21"/>
        </w:rPr>
        <w:t>-</w:t>
      </w:r>
      <w:r w:rsidRPr="005D10E1">
        <w:rPr>
          <w:rFonts w:ascii="Abadi" w:hAnsi="Abadi"/>
          <w:sz w:val="21"/>
          <w:szCs w:val="21"/>
        </w:rPr>
        <w:t xml:space="preserve"> Guanajuato ocupa el octavo </w:t>
      </w:r>
      <w:r>
        <w:rPr>
          <w:rFonts w:ascii="Abadi" w:hAnsi="Abadi"/>
          <w:sz w:val="21"/>
          <w:szCs w:val="21"/>
        </w:rPr>
        <w:t>l</w:t>
      </w:r>
      <w:r w:rsidRPr="005D10E1">
        <w:rPr>
          <w:rFonts w:ascii="Abadi" w:hAnsi="Abadi"/>
          <w:sz w:val="21"/>
          <w:szCs w:val="21"/>
        </w:rPr>
        <w:t>ugar en llamadas de emergencia relacionadas con incidentes de violencia contra las mujeres</w:t>
      </w:r>
      <w:r>
        <w:rPr>
          <w:rFonts w:ascii="Abadi" w:hAnsi="Abadi"/>
          <w:sz w:val="21"/>
          <w:szCs w:val="21"/>
        </w:rPr>
        <w:t>,</w:t>
      </w:r>
      <w:r w:rsidRPr="005D10E1">
        <w:rPr>
          <w:rFonts w:ascii="Abadi" w:hAnsi="Abadi"/>
          <w:sz w:val="21"/>
          <w:szCs w:val="21"/>
        </w:rPr>
        <w:t xml:space="preserve"> en cuanto a la violencia política</w:t>
      </w:r>
      <w:r>
        <w:rPr>
          <w:rFonts w:ascii="Abadi" w:hAnsi="Abadi"/>
          <w:sz w:val="21"/>
          <w:szCs w:val="21"/>
        </w:rPr>
        <w:t>,</w:t>
      </w:r>
      <w:r w:rsidRPr="005D10E1">
        <w:rPr>
          <w:rFonts w:ascii="Abadi" w:hAnsi="Abadi"/>
          <w:sz w:val="21"/>
          <w:szCs w:val="21"/>
        </w:rPr>
        <w:t xml:space="preserve"> que es también uno de los requisitos</w:t>
      </w:r>
      <w:r>
        <w:rPr>
          <w:rFonts w:ascii="Abadi" w:hAnsi="Abadi"/>
          <w:sz w:val="21"/>
          <w:szCs w:val="21"/>
        </w:rPr>
        <w:t>,</w:t>
      </w:r>
      <w:r w:rsidRPr="005D10E1">
        <w:rPr>
          <w:rFonts w:ascii="Abadi" w:hAnsi="Abadi"/>
          <w:sz w:val="21"/>
          <w:szCs w:val="21"/>
        </w:rPr>
        <w:t xml:space="preserve"> del no ser condenado por violencia política de género</w:t>
      </w:r>
      <w:r>
        <w:rPr>
          <w:rFonts w:ascii="Abadi" w:hAnsi="Abadi"/>
          <w:sz w:val="21"/>
          <w:szCs w:val="21"/>
        </w:rPr>
        <w:t>,</w:t>
      </w:r>
      <w:r w:rsidRPr="005D10E1">
        <w:rPr>
          <w:rFonts w:ascii="Abadi" w:hAnsi="Abadi"/>
          <w:sz w:val="21"/>
          <w:szCs w:val="21"/>
        </w:rPr>
        <w:t xml:space="preserve"> hay muchos políticos violenta</w:t>
      </w:r>
      <w:r>
        <w:rPr>
          <w:rFonts w:ascii="Abadi" w:hAnsi="Abadi"/>
          <w:sz w:val="21"/>
          <w:szCs w:val="21"/>
        </w:rPr>
        <w:t xml:space="preserve">dores </w:t>
      </w:r>
      <w:r w:rsidRPr="005D10E1">
        <w:rPr>
          <w:rFonts w:ascii="Abadi" w:hAnsi="Abadi"/>
          <w:sz w:val="21"/>
          <w:szCs w:val="21"/>
        </w:rPr>
        <w:t xml:space="preserve">de mujeres principalmente en los partidos políticos y así lo reflejan las investigaciones por ejemplo la que coordinó la doctora </w:t>
      </w:r>
      <w:r>
        <w:rPr>
          <w:rFonts w:ascii="Abadi" w:hAnsi="Abadi"/>
          <w:sz w:val="21"/>
          <w:szCs w:val="21"/>
        </w:rPr>
        <w:t>V</w:t>
      </w:r>
      <w:r w:rsidRPr="005D10E1">
        <w:rPr>
          <w:rFonts w:ascii="Abadi" w:hAnsi="Abadi"/>
          <w:sz w:val="21"/>
          <w:szCs w:val="21"/>
        </w:rPr>
        <w:t xml:space="preserve">anessa </w:t>
      </w:r>
      <w:r>
        <w:rPr>
          <w:rFonts w:ascii="Abadi" w:hAnsi="Abadi"/>
          <w:sz w:val="21"/>
          <w:szCs w:val="21"/>
        </w:rPr>
        <w:t>G</w:t>
      </w:r>
      <w:r w:rsidRPr="005D10E1">
        <w:rPr>
          <w:rFonts w:ascii="Abadi" w:hAnsi="Abadi"/>
          <w:sz w:val="21"/>
          <w:szCs w:val="21"/>
        </w:rPr>
        <w:t>óngora</w:t>
      </w:r>
      <w:r>
        <w:rPr>
          <w:rFonts w:ascii="Abadi" w:hAnsi="Abadi"/>
          <w:sz w:val="21"/>
          <w:szCs w:val="21"/>
        </w:rPr>
        <w:t>,</w:t>
      </w:r>
      <w:r w:rsidRPr="005D10E1">
        <w:rPr>
          <w:rFonts w:ascii="Abadi" w:hAnsi="Abadi"/>
          <w:sz w:val="21"/>
          <w:szCs w:val="21"/>
        </w:rPr>
        <w:t xml:space="preserve"> una investigación encargada por el </w:t>
      </w:r>
      <w:r>
        <w:rPr>
          <w:rFonts w:ascii="Abadi" w:hAnsi="Abadi"/>
          <w:sz w:val="21"/>
          <w:szCs w:val="21"/>
        </w:rPr>
        <w:t>IEEG</w:t>
      </w:r>
      <w:r w:rsidRPr="005D10E1">
        <w:rPr>
          <w:rFonts w:ascii="Abadi" w:hAnsi="Abadi"/>
          <w:sz w:val="21"/>
          <w:szCs w:val="21"/>
        </w:rPr>
        <w:t xml:space="preserve"> donde confirma que en la elección del 2018</w:t>
      </w:r>
      <w:r>
        <w:rPr>
          <w:rFonts w:ascii="Abadi" w:hAnsi="Abadi"/>
          <w:sz w:val="21"/>
          <w:szCs w:val="21"/>
        </w:rPr>
        <w:t>-</w:t>
      </w:r>
      <w:r w:rsidRPr="005D10E1">
        <w:rPr>
          <w:rFonts w:ascii="Abadi" w:hAnsi="Abadi"/>
          <w:sz w:val="21"/>
          <w:szCs w:val="21"/>
        </w:rPr>
        <w:t>2021 las candidatas que participaron vivieron acoso psicológico</w:t>
      </w:r>
      <w:r>
        <w:rPr>
          <w:rFonts w:ascii="Abadi" w:hAnsi="Abadi"/>
          <w:sz w:val="21"/>
          <w:szCs w:val="21"/>
        </w:rPr>
        <w:t>,</w:t>
      </w:r>
      <w:r w:rsidRPr="005D10E1">
        <w:rPr>
          <w:rFonts w:ascii="Abadi" w:hAnsi="Abadi"/>
          <w:sz w:val="21"/>
          <w:szCs w:val="21"/>
        </w:rPr>
        <w:t xml:space="preserve"> actitudes de menosprecio</w:t>
      </w:r>
      <w:r>
        <w:rPr>
          <w:rFonts w:ascii="Abadi" w:hAnsi="Abadi"/>
          <w:sz w:val="21"/>
          <w:szCs w:val="21"/>
        </w:rPr>
        <w:t>,</w:t>
      </w:r>
      <w:r w:rsidRPr="005D10E1">
        <w:rPr>
          <w:rFonts w:ascii="Abadi" w:hAnsi="Abadi"/>
          <w:sz w:val="21"/>
          <w:szCs w:val="21"/>
        </w:rPr>
        <w:t xml:space="preserve"> condescendencia humillación</w:t>
      </w:r>
      <w:r>
        <w:rPr>
          <w:rFonts w:ascii="Abadi" w:hAnsi="Abadi"/>
          <w:sz w:val="21"/>
          <w:szCs w:val="21"/>
        </w:rPr>
        <w:t>,</w:t>
      </w:r>
      <w:r w:rsidRPr="005D10E1">
        <w:rPr>
          <w:rFonts w:ascii="Abadi" w:hAnsi="Abadi"/>
          <w:sz w:val="21"/>
          <w:szCs w:val="21"/>
        </w:rPr>
        <w:t xml:space="preserve"> prácticas normalizadas</w:t>
      </w:r>
      <w:r>
        <w:rPr>
          <w:rFonts w:ascii="Abadi" w:hAnsi="Abadi"/>
          <w:sz w:val="21"/>
          <w:szCs w:val="21"/>
        </w:rPr>
        <w:t>,</w:t>
      </w:r>
      <w:r w:rsidRPr="005D10E1">
        <w:rPr>
          <w:rFonts w:ascii="Abadi" w:hAnsi="Abadi"/>
          <w:sz w:val="21"/>
          <w:szCs w:val="21"/>
        </w:rPr>
        <w:t xml:space="preserve"> de exclusión y discriminación en actividades partidistas</w:t>
      </w:r>
      <w:r>
        <w:rPr>
          <w:rFonts w:ascii="Abadi" w:hAnsi="Abadi"/>
          <w:sz w:val="21"/>
          <w:szCs w:val="21"/>
        </w:rPr>
        <w:t>,</w:t>
      </w:r>
      <w:r w:rsidRPr="005D10E1">
        <w:rPr>
          <w:rFonts w:ascii="Abadi" w:hAnsi="Abadi"/>
          <w:sz w:val="21"/>
          <w:szCs w:val="21"/>
        </w:rPr>
        <w:t xml:space="preserve"> gritos</w:t>
      </w:r>
      <w:r>
        <w:rPr>
          <w:rFonts w:ascii="Abadi" w:hAnsi="Abadi"/>
          <w:sz w:val="21"/>
          <w:szCs w:val="21"/>
        </w:rPr>
        <w:t>,</w:t>
      </w:r>
      <w:r w:rsidRPr="005D10E1">
        <w:rPr>
          <w:rFonts w:ascii="Abadi" w:hAnsi="Abadi"/>
          <w:sz w:val="21"/>
          <w:szCs w:val="21"/>
        </w:rPr>
        <w:t xml:space="preserve"> amenazas e injurias</w:t>
      </w:r>
      <w:r>
        <w:rPr>
          <w:rFonts w:ascii="Abadi" w:hAnsi="Abadi"/>
          <w:sz w:val="21"/>
          <w:szCs w:val="21"/>
        </w:rPr>
        <w:t>,</w:t>
      </w:r>
      <w:r w:rsidRPr="005D10E1">
        <w:rPr>
          <w:rFonts w:ascii="Abadi" w:hAnsi="Abadi"/>
          <w:sz w:val="21"/>
          <w:szCs w:val="21"/>
        </w:rPr>
        <w:t xml:space="preserve"> contra las mujeres</w:t>
      </w:r>
      <w:r>
        <w:rPr>
          <w:rFonts w:ascii="Abadi" w:hAnsi="Abadi"/>
          <w:sz w:val="21"/>
          <w:szCs w:val="21"/>
        </w:rPr>
        <w:t>,</w:t>
      </w:r>
      <w:r w:rsidRPr="005D10E1">
        <w:rPr>
          <w:rFonts w:ascii="Abadi" w:hAnsi="Abadi"/>
          <w:sz w:val="21"/>
          <w:szCs w:val="21"/>
        </w:rPr>
        <w:t xml:space="preserve"> principalmente en los partidos políticos</w:t>
      </w:r>
      <w:r>
        <w:rPr>
          <w:rFonts w:ascii="Abadi" w:hAnsi="Abadi"/>
          <w:sz w:val="21"/>
          <w:szCs w:val="21"/>
        </w:rPr>
        <w:t>,</w:t>
      </w:r>
      <w:r w:rsidRPr="005D10E1">
        <w:rPr>
          <w:rFonts w:ascii="Abadi" w:hAnsi="Abadi"/>
          <w:sz w:val="21"/>
          <w:szCs w:val="21"/>
        </w:rPr>
        <w:t xml:space="preserve"> la el tipo de violencia más recurrente dentro del pasado proceso electoral fue la violencia de tipo económico </w:t>
      </w:r>
      <w:r>
        <w:rPr>
          <w:rFonts w:ascii="Abadi" w:hAnsi="Abadi"/>
          <w:sz w:val="21"/>
          <w:szCs w:val="21"/>
        </w:rPr>
        <w:t>¿</w:t>
      </w:r>
      <w:r w:rsidRPr="005D10E1">
        <w:rPr>
          <w:rFonts w:ascii="Abadi" w:hAnsi="Abadi"/>
          <w:sz w:val="21"/>
          <w:szCs w:val="21"/>
        </w:rPr>
        <w:t>sí</w:t>
      </w:r>
      <w:r>
        <w:rPr>
          <w:rFonts w:ascii="Abadi" w:hAnsi="Abadi"/>
          <w:sz w:val="21"/>
          <w:szCs w:val="21"/>
        </w:rPr>
        <w:t>?</w:t>
      </w:r>
      <w:r w:rsidRPr="005D10E1">
        <w:rPr>
          <w:rFonts w:ascii="Abadi" w:hAnsi="Abadi"/>
          <w:sz w:val="21"/>
          <w:szCs w:val="21"/>
        </w:rPr>
        <w:t xml:space="preserve"> a las mujeres se les da menos recursos económicos para hacer campañas o para hacer precampañas para la publicidad propaganda dentro de las campañas una práctica muy recurrente </w:t>
      </w:r>
      <w:r>
        <w:rPr>
          <w:rFonts w:ascii="Abadi" w:hAnsi="Abadi"/>
          <w:sz w:val="21"/>
          <w:szCs w:val="21"/>
        </w:rPr>
        <w:t>¿</w:t>
      </w:r>
      <w:r w:rsidRPr="005D10E1">
        <w:rPr>
          <w:rFonts w:ascii="Abadi" w:hAnsi="Abadi"/>
          <w:sz w:val="21"/>
          <w:szCs w:val="21"/>
        </w:rPr>
        <w:t>sí</w:t>
      </w:r>
      <w:r>
        <w:rPr>
          <w:rFonts w:ascii="Abadi" w:hAnsi="Abadi"/>
          <w:sz w:val="21"/>
          <w:szCs w:val="21"/>
        </w:rPr>
        <w:t>?</w:t>
      </w:r>
      <w:r w:rsidRPr="005D10E1">
        <w:rPr>
          <w:rFonts w:ascii="Abadi" w:hAnsi="Abadi"/>
          <w:sz w:val="21"/>
          <w:szCs w:val="21"/>
        </w:rPr>
        <w:t xml:space="preserve"> los que se sienten que detentan el poder y que administran los recursos que por cierto son públicos hacen un ejercicio paternalista de los recursos públicos</w:t>
      </w:r>
      <w:r>
        <w:rPr>
          <w:rFonts w:ascii="Abadi" w:hAnsi="Abadi"/>
          <w:sz w:val="21"/>
          <w:szCs w:val="21"/>
        </w:rPr>
        <w:t>,</w:t>
      </w:r>
      <w:r w:rsidRPr="005D10E1">
        <w:rPr>
          <w:rFonts w:ascii="Abadi" w:hAnsi="Abadi"/>
          <w:sz w:val="21"/>
          <w:szCs w:val="21"/>
        </w:rPr>
        <w:t xml:space="preserve"> dando dinero o no</w:t>
      </w:r>
      <w:r>
        <w:rPr>
          <w:rFonts w:ascii="Abadi" w:hAnsi="Abadi"/>
          <w:sz w:val="21"/>
          <w:szCs w:val="21"/>
        </w:rPr>
        <w:t>,</w:t>
      </w:r>
      <w:r w:rsidRPr="005D10E1">
        <w:rPr>
          <w:rFonts w:ascii="Abadi" w:hAnsi="Abadi"/>
          <w:sz w:val="21"/>
          <w:szCs w:val="21"/>
        </w:rPr>
        <w:t xml:space="preserve"> según sea en este caso el género o que tiene efectos</w:t>
      </w:r>
      <w:r>
        <w:rPr>
          <w:rFonts w:ascii="Abadi" w:hAnsi="Abadi"/>
          <w:sz w:val="21"/>
          <w:szCs w:val="21"/>
        </w:rPr>
        <w:t>,</w:t>
      </w:r>
      <w:r w:rsidRPr="005D10E1">
        <w:rPr>
          <w:rFonts w:ascii="Abadi" w:hAnsi="Abadi"/>
          <w:sz w:val="21"/>
          <w:szCs w:val="21"/>
        </w:rPr>
        <w:t xml:space="preserve"> para castigo</w:t>
      </w:r>
      <w:r>
        <w:rPr>
          <w:rFonts w:ascii="Abadi" w:hAnsi="Abadi"/>
          <w:sz w:val="21"/>
          <w:szCs w:val="21"/>
        </w:rPr>
        <w:t>,</w:t>
      </w:r>
      <w:r w:rsidRPr="005D10E1">
        <w:rPr>
          <w:rFonts w:ascii="Abadi" w:hAnsi="Abadi"/>
          <w:sz w:val="21"/>
          <w:szCs w:val="21"/>
        </w:rPr>
        <w:t xml:space="preserve"> o recompensa</w:t>
      </w:r>
      <w:r>
        <w:rPr>
          <w:rFonts w:ascii="Abadi" w:hAnsi="Abadi"/>
          <w:sz w:val="21"/>
          <w:szCs w:val="21"/>
        </w:rPr>
        <w:t>,</w:t>
      </w:r>
      <w:r w:rsidRPr="005D10E1">
        <w:rPr>
          <w:rFonts w:ascii="Abadi" w:hAnsi="Abadi"/>
          <w:sz w:val="21"/>
          <w:szCs w:val="21"/>
        </w:rPr>
        <w:t xml:space="preserve"> utilizando recursos públicos</w:t>
      </w:r>
      <w:r>
        <w:rPr>
          <w:rFonts w:ascii="Abadi" w:hAnsi="Abadi"/>
          <w:sz w:val="21"/>
          <w:szCs w:val="21"/>
        </w:rPr>
        <w:t>,</w:t>
      </w:r>
      <w:r w:rsidRPr="005D10E1">
        <w:rPr>
          <w:rFonts w:ascii="Abadi" w:hAnsi="Abadi"/>
          <w:sz w:val="21"/>
          <w:szCs w:val="21"/>
        </w:rPr>
        <w:t xml:space="preserve"> </w:t>
      </w:r>
      <w:r>
        <w:rPr>
          <w:rFonts w:ascii="Abadi" w:hAnsi="Abadi"/>
          <w:sz w:val="21"/>
          <w:szCs w:val="21"/>
        </w:rPr>
        <w:t>¿</w:t>
      </w:r>
      <w:r w:rsidRPr="005D10E1">
        <w:rPr>
          <w:rFonts w:ascii="Abadi" w:hAnsi="Abadi"/>
          <w:sz w:val="21"/>
          <w:szCs w:val="21"/>
        </w:rPr>
        <w:t>no</w:t>
      </w:r>
      <w:r>
        <w:rPr>
          <w:rFonts w:ascii="Abadi" w:hAnsi="Abadi"/>
          <w:sz w:val="21"/>
          <w:szCs w:val="21"/>
        </w:rPr>
        <w:t>?</w:t>
      </w:r>
      <w:r w:rsidRPr="005D10E1">
        <w:rPr>
          <w:rFonts w:ascii="Abadi" w:hAnsi="Abadi"/>
          <w:sz w:val="21"/>
          <w:szCs w:val="21"/>
        </w:rPr>
        <w:t xml:space="preserve"> bueno aquí yo ya lo viví en el </w:t>
      </w:r>
      <w:r>
        <w:rPr>
          <w:rFonts w:ascii="Abadi" w:hAnsi="Abadi"/>
          <w:sz w:val="21"/>
          <w:szCs w:val="21"/>
        </w:rPr>
        <w:t>C</w:t>
      </w:r>
      <w:r w:rsidRPr="005D10E1">
        <w:rPr>
          <w:rFonts w:ascii="Abadi" w:hAnsi="Abadi"/>
          <w:sz w:val="21"/>
          <w:szCs w:val="21"/>
        </w:rPr>
        <w:t xml:space="preserve">ongreso del </w:t>
      </w:r>
      <w:r>
        <w:rPr>
          <w:rFonts w:ascii="Abadi" w:hAnsi="Abadi"/>
          <w:sz w:val="21"/>
          <w:szCs w:val="21"/>
        </w:rPr>
        <w:t>E</w:t>
      </w:r>
      <w:r w:rsidRPr="005D10E1">
        <w:rPr>
          <w:rFonts w:ascii="Abadi" w:hAnsi="Abadi"/>
          <w:sz w:val="21"/>
          <w:szCs w:val="21"/>
        </w:rPr>
        <w:t xml:space="preserve">stado en mi </w:t>
      </w:r>
      <w:r>
        <w:rPr>
          <w:rFonts w:ascii="Abadi" w:hAnsi="Abadi"/>
          <w:sz w:val="21"/>
          <w:szCs w:val="21"/>
        </w:rPr>
        <w:t>G</w:t>
      </w:r>
      <w:r w:rsidRPr="005D10E1">
        <w:rPr>
          <w:rFonts w:ascii="Abadi" w:hAnsi="Abadi"/>
          <w:sz w:val="21"/>
          <w:szCs w:val="21"/>
        </w:rPr>
        <w:t xml:space="preserve">rupo </w:t>
      </w:r>
      <w:r>
        <w:rPr>
          <w:rFonts w:ascii="Abadi" w:hAnsi="Abadi"/>
          <w:sz w:val="21"/>
          <w:szCs w:val="21"/>
        </w:rPr>
        <w:t>P</w:t>
      </w:r>
      <w:r w:rsidRPr="005D10E1">
        <w:rPr>
          <w:rFonts w:ascii="Abadi" w:hAnsi="Abadi"/>
          <w:sz w:val="21"/>
          <w:szCs w:val="21"/>
        </w:rPr>
        <w:t>arlamentario</w:t>
      </w:r>
      <w:r>
        <w:rPr>
          <w:rFonts w:ascii="Abadi" w:hAnsi="Abadi"/>
          <w:sz w:val="21"/>
          <w:szCs w:val="21"/>
        </w:rPr>
        <w:t>,</w:t>
      </w:r>
      <w:r w:rsidRPr="005D10E1">
        <w:rPr>
          <w:rFonts w:ascii="Abadi" w:hAnsi="Abadi"/>
          <w:sz w:val="21"/>
          <w:szCs w:val="21"/>
        </w:rPr>
        <w:t xml:space="preserve"> el uso de los recursos de carácter público de manera paternalista para coaccionar o para castigar</w:t>
      </w:r>
      <w:r>
        <w:rPr>
          <w:rFonts w:ascii="Abadi" w:hAnsi="Abadi"/>
          <w:sz w:val="21"/>
          <w:szCs w:val="21"/>
        </w:rPr>
        <w:t>.</w:t>
      </w:r>
    </w:p>
    <w:p w14:paraId="6E5F4505" w14:textId="77777777" w:rsidR="00B72DE6" w:rsidRDefault="00B72DE6" w:rsidP="00EF54ED">
      <w:pPr>
        <w:jc w:val="both"/>
        <w:rPr>
          <w:rFonts w:ascii="Abadi" w:hAnsi="Abadi"/>
          <w:sz w:val="21"/>
          <w:szCs w:val="21"/>
        </w:rPr>
      </w:pPr>
    </w:p>
    <w:p w14:paraId="62245190" w14:textId="59AC89AE" w:rsidR="00EF54ED" w:rsidRDefault="00EF54ED" w:rsidP="00EF54ED">
      <w:pPr>
        <w:jc w:val="both"/>
        <w:rPr>
          <w:rFonts w:ascii="Abadi" w:hAnsi="Abadi"/>
          <w:sz w:val="21"/>
          <w:szCs w:val="21"/>
        </w:rPr>
      </w:pPr>
      <w:r>
        <w:rPr>
          <w:rFonts w:ascii="Abadi" w:hAnsi="Abadi"/>
          <w:sz w:val="21"/>
          <w:szCs w:val="21"/>
        </w:rPr>
        <w:t>- En</w:t>
      </w:r>
      <w:r w:rsidRPr="005D10E1">
        <w:rPr>
          <w:rFonts w:ascii="Abadi" w:hAnsi="Abadi"/>
          <w:sz w:val="21"/>
          <w:szCs w:val="21"/>
        </w:rPr>
        <w:t xml:space="preserve"> cuanto a </w:t>
      </w:r>
      <w:r>
        <w:rPr>
          <w:rFonts w:ascii="Abadi" w:hAnsi="Abadi"/>
          <w:sz w:val="21"/>
          <w:szCs w:val="21"/>
        </w:rPr>
        <w:t xml:space="preserve">otros datos, </w:t>
      </w:r>
      <w:r w:rsidRPr="005D10E1">
        <w:rPr>
          <w:rFonts w:ascii="Abadi" w:hAnsi="Abadi"/>
          <w:sz w:val="21"/>
          <w:szCs w:val="21"/>
        </w:rPr>
        <w:t xml:space="preserve">de otra investigación que se hizo para el caso de Guanajuato coordinada por </w:t>
      </w:r>
      <w:r>
        <w:rPr>
          <w:rFonts w:ascii="Abadi" w:hAnsi="Abadi"/>
          <w:sz w:val="21"/>
          <w:szCs w:val="21"/>
        </w:rPr>
        <w:t>D</w:t>
      </w:r>
      <w:r w:rsidRPr="005D10E1">
        <w:rPr>
          <w:rFonts w:ascii="Abadi" w:hAnsi="Abadi"/>
          <w:sz w:val="21"/>
          <w:szCs w:val="21"/>
        </w:rPr>
        <w:t xml:space="preserve">ulce </w:t>
      </w:r>
      <w:r>
        <w:rPr>
          <w:rFonts w:ascii="Abadi" w:hAnsi="Abadi"/>
          <w:sz w:val="21"/>
          <w:szCs w:val="21"/>
        </w:rPr>
        <w:t>C</w:t>
      </w:r>
      <w:r w:rsidRPr="005D10E1">
        <w:rPr>
          <w:rFonts w:ascii="Abadi" w:hAnsi="Abadi"/>
          <w:sz w:val="21"/>
          <w:szCs w:val="21"/>
        </w:rPr>
        <w:t xml:space="preserve">amacho </w:t>
      </w:r>
      <w:r>
        <w:rPr>
          <w:rFonts w:ascii="Abadi" w:hAnsi="Abadi"/>
          <w:sz w:val="21"/>
          <w:szCs w:val="21"/>
        </w:rPr>
        <w:t>O</w:t>
      </w:r>
      <w:r w:rsidRPr="005D10E1">
        <w:rPr>
          <w:rFonts w:ascii="Abadi" w:hAnsi="Abadi"/>
          <w:sz w:val="21"/>
          <w:szCs w:val="21"/>
        </w:rPr>
        <w:t>rtiz</w:t>
      </w:r>
      <w:r>
        <w:rPr>
          <w:rFonts w:ascii="Abadi" w:hAnsi="Abadi"/>
          <w:sz w:val="21"/>
          <w:szCs w:val="21"/>
        </w:rPr>
        <w:t>,</w:t>
      </w:r>
      <w:r w:rsidRPr="005D10E1">
        <w:rPr>
          <w:rFonts w:ascii="Abadi" w:hAnsi="Abadi"/>
          <w:sz w:val="21"/>
          <w:szCs w:val="21"/>
        </w:rPr>
        <w:t xml:space="preserve"> habla que del pasado proceso electoral del 2021 en Guanajuato se encontró que 6 de cada 10 candidatas padecieron violencia por </w:t>
      </w:r>
      <w:r w:rsidRPr="005D10E1">
        <w:rPr>
          <w:rFonts w:ascii="Abadi" w:hAnsi="Abadi"/>
          <w:sz w:val="21"/>
          <w:szCs w:val="21"/>
        </w:rPr>
        <w:lastRenderedPageBreak/>
        <w:t>ser mujeres en algún momento de su vida</w:t>
      </w:r>
      <w:r>
        <w:rPr>
          <w:rFonts w:ascii="Abadi" w:hAnsi="Abadi"/>
          <w:sz w:val="21"/>
          <w:szCs w:val="21"/>
        </w:rPr>
        <w:t>,</w:t>
      </w:r>
      <w:r w:rsidRPr="005D10E1">
        <w:rPr>
          <w:rFonts w:ascii="Abadi" w:hAnsi="Abadi"/>
          <w:sz w:val="21"/>
          <w:szCs w:val="21"/>
        </w:rPr>
        <w:t xml:space="preserve"> el 38% de las encuestadas declararon haber sufrido violencia en la búsqueda de una candidatura</w:t>
      </w:r>
      <w:r>
        <w:rPr>
          <w:rFonts w:ascii="Abadi" w:hAnsi="Abadi"/>
          <w:sz w:val="21"/>
          <w:szCs w:val="21"/>
        </w:rPr>
        <w:t>,</w:t>
      </w:r>
      <w:r w:rsidRPr="005D10E1">
        <w:rPr>
          <w:rFonts w:ascii="Abadi" w:hAnsi="Abadi"/>
          <w:sz w:val="21"/>
          <w:szCs w:val="21"/>
        </w:rPr>
        <w:t xml:space="preserve"> una de cada 2 sufrió violencia en precampaña o en campaña el 46% sufrió violencia a través de las redes sociales</w:t>
      </w:r>
      <w:r>
        <w:rPr>
          <w:rFonts w:ascii="Abadi" w:hAnsi="Abadi"/>
          <w:sz w:val="21"/>
          <w:szCs w:val="21"/>
        </w:rPr>
        <w:t>,</w:t>
      </w:r>
      <w:r w:rsidRPr="005D10E1">
        <w:rPr>
          <w:rFonts w:ascii="Abadi" w:hAnsi="Abadi"/>
          <w:sz w:val="21"/>
          <w:szCs w:val="21"/>
        </w:rPr>
        <w:t xml:space="preserve"> 7 de cada 10 escucharon descalificaciones por ser mujeres y porque participaron en política y el 18% le dijeron que sus logros o ascensos tenían que ver con favores sexuales el 15% le recomendaron mejorar su apariencia física para obtener mejores resultados en la elección y 3 de cada 10 les enviaron insinuaciones de tipo sexual</w:t>
      </w:r>
      <w:r>
        <w:rPr>
          <w:rFonts w:ascii="Abadi" w:hAnsi="Abadi"/>
          <w:sz w:val="21"/>
          <w:szCs w:val="21"/>
        </w:rPr>
        <w:t>,</w:t>
      </w:r>
      <w:r w:rsidRPr="005D10E1">
        <w:rPr>
          <w:rFonts w:ascii="Abadi" w:hAnsi="Abadi"/>
          <w:sz w:val="21"/>
          <w:szCs w:val="21"/>
        </w:rPr>
        <w:t xml:space="preserve"> insultos u ofensas</w:t>
      </w:r>
      <w:r>
        <w:rPr>
          <w:rFonts w:ascii="Abadi" w:hAnsi="Abadi"/>
          <w:sz w:val="21"/>
          <w:szCs w:val="21"/>
        </w:rPr>
        <w:t>,</w:t>
      </w:r>
      <w:r w:rsidRPr="005D10E1">
        <w:rPr>
          <w:rFonts w:ascii="Abadi" w:hAnsi="Abadi"/>
          <w:sz w:val="21"/>
          <w:szCs w:val="21"/>
        </w:rPr>
        <w:t xml:space="preserve"> tenemos violentado</w:t>
      </w:r>
      <w:r>
        <w:rPr>
          <w:rFonts w:ascii="Abadi" w:hAnsi="Abadi"/>
          <w:sz w:val="21"/>
          <w:szCs w:val="21"/>
        </w:rPr>
        <w:t xml:space="preserve">res de mujeres en los partidos políticos </w:t>
      </w:r>
      <w:r w:rsidRPr="005D10E1">
        <w:rPr>
          <w:rFonts w:ascii="Abadi" w:hAnsi="Abadi"/>
          <w:sz w:val="21"/>
          <w:szCs w:val="21"/>
        </w:rPr>
        <w:t>y en la política</w:t>
      </w:r>
      <w:r>
        <w:rPr>
          <w:rFonts w:ascii="Abadi" w:hAnsi="Abadi"/>
          <w:sz w:val="21"/>
          <w:szCs w:val="21"/>
        </w:rPr>
        <w:t xml:space="preserve">. </w:t>
      </w:r>
    </w:p>
    <w:p w14:paraId="4B2AC9F4" w14:textId="77777777" w:rsidR="00B72DE6" w:rsidRDefault="00B72DE6" w:rsidP="00EF54ED">
      <w:pPr>
        <w:jc w:val="both"/>
        <w:rPr>
          <w:rFonts w:ascii="Abadi" w:hAnsi="Abadi"/>
          <w:sz w:val="21"/>
          <w:szCs w:val="21"/>
        </w:rPr>
      </w:pPr>
    </w:p>
    <w:p w14:paraId="2659EE56" w14:textId="43926524" w:rsidR="00EF54ED" w:rsidRDefault="00EF54ED" w:rsidP="00EF54ED">
      <w:pPr>
        <w:jc w:val="both"/>
        <w:rPr>
          <w:rFonts w:ascii="Abadi" w:hAnsi="Abadi"/>
          <w:sz w:val="21"/>
          <w:szCs w:val="21"/>
        </w:rPr>
      </w:pPr>
      <w:r>
        <w:rPr>
          <w:rFonts w:ascii="Abadi" w:hAnsi="Abadi"/>
          <w:sz w:val="21"/>
          <w:szCs w:val="21"/>
        </w:rPr>
        <w:t>- E</w:t>
      </w:r>
      <w:r w:rsidRPr="005D10E1">
        <w:rPr>
          <w:rFonts w:ascii="Abadi" w:hAnsi="Abadi"/>
          <w:sz w:val="21"/>
          <w:szCs w:val="21"/>
        </w:rPr>
        <w:t xml:space="preserve">n el caso de los delitos de tipo sexual cabe mencionar que de acuerdo al </w:t>
      </w:r>
      <w:r>
        <w:rPr>
          <w:rFonts w:ascii="Abadi" w:hAnsi="Abadi"/>
          <w:sz w:val="21"/>
          <w:szCs w:val="21"/>
        </w:rPr>
        <w:t>S</w:t>
      </w:r>
      <w:r w:rsidRPr="005D10E1">
        <w:rPr>
          <w:rFonts w:ascii="Abadi" w:hAnsi="Abadi"/>
          <w:sz w:val="21"/>
          <w:szCs w:val="21"/>
        </w:rPr>
        <w:t xml:space="preserve">ecretario </w:t>
      </w:r>
      <w:r>
        <w:rPr>
          <w:rFonts w:ascii="Abadi" w:hAnsi="Abadi"/>
          <w:sz w:val="21"/>
          <w:szCs w:val="21"/>
        </w:rPr>
        <w:t>E</w:t>
      </w:r>
      <w:r w:rsidRPr="005D10E1">
        <w:rPr>
          <w:rFonts w:ascii="Abadi" w:hAnsi="Abadi"/>
          <w:sz w:val="21"/>
          <w:szCs w:val="21"/>
        </w:rPr>
        <w:t>jecutivo han aumentado las denuncias de tipo sexual en Guanajuato</w:t>
      </w:r>
      <w:r>
        <w:rPr>
          <w:rFonts w:ascii="Abadi" w:hAnsi="Abadi"/>
          <w:sz w:val="21"/>
          <w:szCs w:val="21"/>
        </w:rPr>
        <w:t>,</w:t>
      </w:r>
      <w:r w:rsidRPr="005D10E1">
        <w:rPr>
          <w:rFonts w:ascii="Abadi" w:hAnsi="Abadi"/>
          <w:sz w:val="21"/>
          <w:szCs w:val="21"/>
        </w:rPr>
        <w:t xml:space="preserve"> en un 16% mientras en el 21 hubo 2</w:t>
      </w:r>
      <w:r>
        <w:rPr>
          <w:rFonts w:ascii="Abadi" w:hAnsi="Abadi"/>
          <w:sz w:val="21"/>
          <w:szCs w:val="21"/>
        </w:rPr>
        <w:t xml:space="preserve"> mil </w:t>
      </w:r>
      <w:r w:rsidRPr="005D10E1">
        <w:rPr>
          <w:rFonts w:ascii="Abadi" w:hAnsi="Abadi"/>
          <w:sz w:val="21"/>
          <w:szCs w:val="21"/>
        </w:rPr>
        <w:t>479 casos</w:t>
      </w:r>
      <w:r>
        <w:rPr>
          <w:rFonts w:ascii="Abadi" w:hAnsi="Abadi"/>
          <w:sz w:val="21"/>
          <w:szCs w:val="21"/>
        </w:rPr>
        <w:t xml:space="preserve">, </w:t>
      </w:r>
      <w:r w:rsidRPr="005D10E1">
        <w:rPr>
          <w:rFonts w:ascii="Abadi" w:hAnsi="Abadi"/>
          <w:sz w:val="21"/>
          <w:szCs w:val="21"/>
        </w:rPr>
        <w:t>hubo un aumento en el 2022 de aproximadamente el 16% ahora en lo relativo</w:t>
      </w:r>
      <w:r>
        <w:rPr>
          <w:rFonts w:ascii="Abadi" w:hAnsi="Abadi"/>
          <w:sz w:val="21"/>
          <w:szCs w:val="21"/>
        </w:rPr>
        <w:t xml:space="preserve"> a</w:t>
      </w:r>
      <w:r w:rsidRPr="005D10E1">
        <w:rPr>
          <w:rFonts w:ascii="Abadi" w:hAnsi="Abadi"/>
          <w:sz w:val="21"/>
          <w:szCs w:val="21"/>
        </w:rPr>
        <w:t xml:space="preserve"> la violencia familiar de conformidad también con el </w:t>
      </w:r>
      <w:r>
        <w:rPr>
          <w:rFonts w:ascii="Abadi" w:hAnsi="Abadi"/>
          <w:sz w:val="21"/>
          <w:szCs w:val="21"/>
        </w:rPr>
        <w:t>S</w:t>
      </w:r>
      <w:r w:rsidRPr="005D10E1">
        <w:rPr>
          <w:rFonts w:ascii="Abadi" w:hAnsi="Abadi"/>
          <w:sz w:val="21"/>
          <w:szCs w:val="21"/>
        </w:rPr>
        <w:t xml:space="preserve">ecretariado </w:t>
      </w:r>
      <w:r>
        <w:rPr>
          <w:rFonts w:ascii="Abadi" w:hAnsi="Abadi"/>
          <w:sz w:val="21"/>
          <w:szCs w:val="21"/>
        </w:rPr>
        <w:t>E</w:t>
      </w:r>
      <w:r w:rsidRPr="005D10E1">
        <w:rPr>
          <w:rFonts w:ascii="Abadi" w:hAnsi="Abadi"/>
          <w:sz w:val="21"/>
          <w:szCs w:val="21"/>
        </w:rPr>
        <w:t xml:space="preserve">jecutivo del </w:t>
      </w:r>
      <w:r>
        <w:rPr>
          <w:rFonts w:ascii="Abadi" w:hAnsi="Abadi"/>
          <w:sz w:val="21"/>
          <w:szCs w:val="21"/>
        </w:rPr>
        <w:t>S</w:t>
      </w:r>
      <w:r w:rsidRPr="005D10E1">
        <w:rPr>
          <w:rFonts w:ascii="Abadi" w:hAnsi="Abadi"/>
          <w:sz w:val="21"/>
          <w:szCs w:val="21"/>
        </w:rPr>
        <w:t xml:space="preserve">istema </w:t>
      </w:r>
      <w:r>
        <w:rPr>
          <w:rFonts w:ascii="Abadi" w:hAnsi="Abadi"/>
          <w:sz w:val="21"/>
          <w:szCs w:val="21"/>
        </w:rPr>
        <w:t>N</w:t>
      </w:r>
      <w:r w:rsidRPr="005D10E1">
        <w:rPr>
          <w:rFonts w:ascii="Abadi" w:hAnsi="Abadi"/>
          <w:sz w:val="21"/>
          <w:szCs w:val="21"/>
        </w:rPr>
        <w:t xml:space="preserve">acional en Guanajuato hay un aumento de la violencia familiar en un 18% </w:t>
      </w:r>
      <w:r>
        <w:rPr>
          <w:rFonts w:ascii="Abadi" w:hAnsi="Abadi"/>
          <w:sz w:val="21"/>
          <w:szCs w:val="21"/>
        </w:rPr>
        <w:t xml:space="preserve">en </w:t>
      </w:r>
      <w:r w:rsidRPr="005D10E1">
        <w:rPr>
          <w:rFonts w:ascii="Abadi" w:hAnsi="Abadi"/>
          <w:sz w:val="21"/>
          <w:szCs w:val="21"/>
        </w:rPr>
        <w:t xml:space="preserve">relación </w:t>
      </w:r>
      <w:r>
        <w:rPr>
          <w:rFonts w:ascii="Abadi" w:hAnsi="Abadi"/>
          <w:sz w:val="21"/>
          <w:szCs w:val="21"/>
        </w:rPr>
        <w:t>del</w:t>
      </w:r>
      <w:r w:rsidRPr="005D10E1">
        <w:rPr>
          <w:rFonts w:ascii="Abadi" w:hAnsi="Abadi"/>
          <w:sz w:val="21"/>
          <w:szCs w:val="21"/>
        </w:rPr>
        <w:t xml:space="preserve"> 2021 al 2022 ocupando</w:t>
      </w:r>
      <w:r>
        <w:rPr>
          <w:rFonts w:ascii="Abadi" w:hAnsi="Abadi"/>
          <w:sz w:val="21"/>
          <w:szCs w:val="21"/>
        </w:rPr>
        <w:t xml:space="preserve"> en </w:t>
      </w:r>
      <w:r w:rsidRPr="005D10E1">
        <w:rPr>
          <w:rFonts w:ascii="Abadi" w:hAnsi="Abadi"/>
          <w:sz w:val="21"/>
          <w:szCs w:val="21"/>
        </w:rPr>
        <w:t>Guanajuato el lugar número cuarto en la comisión de estos presuntos delitos</w:t>
      </w:r>
      <w:r>
        <w:rPr>
          <w:rFonts w:ascii="Abadi" w:hAnsi="Abadi"/>
          <w:sz w:val="21"/>
          <w:szCs w:val="21"/>
        </w:rPr>
        <w:t>.</w:t>
      </w:r>
    </w:p>
    <w:p w14:paraId="623EE533" w14:textId="77777777" w:rsidR="00B72DE6" w:rsidRDefault="00B72DE6" w:rsidP="00EF54ED">
      <w:pPr>
        <w:jc w:val="both"/>
        <w:rPr>
          <w:rFonts w:ascii="Abadi" w:hAnsi="Abadi"/>
          <w:sz w:val="21"/>
          <w:szCs w:val="21"/>
        </w:rPr>
      </w:pPr>
    </w:p>
    <w:p w14:paraId="631917BB" w14:textId="57E7B631" w:rsidR="00EF54ED" w:rsidRDefault="00EF54ED" w:rsidP="00EF54ED">
      <w:pPr>
        <w:jc w:val="both"/>
        <w:rPr>
          <w:rFonts w:ascii="Abadi" w:hAnsi="Abadi"/>
          <w:sz w:val="21"/>
          <w:szCs w:val="21"/>
        </w:rPr>
      </w:pPr>
      <w:r>
        <w:rPr>
          <w:rFonts w:ascii="Abadi" w:hAnsi="Abadi"/>
          <w:sz w:val="21"/>
          <w:szCs w:val="21"/>
        </w:rPr>
        <w:t>- E</w:t>
      </w:r>
      <w:r w:rsidRPr="005D10E1">
        <w:rPr>
          <w:rFonts w:ascii="Abadi" w:hAnsi="Abadi"/>
          <w:sz w:val="21"/>
          <w:szCs w:val="21"/>
        </w:rPr>
        <w:t>n lo que respecta a los deudores alimentarios</w:t>
      </w:r>
      <w:r>
        <w:rPr>
          <w:rFonts w:ascii="Abadi" w:hAnsi="Abadi"/>
          <w:sz w:val="21"/>
          <w:szCs w:val="21"/>
        </w:rPr>
        <w:t>,</w:t>
      </w:r>
      <w:r w:rsidRPr="005D10E1">
        <w:rPr>
          <w:rFonts w:ascii="Abadi" w:hAnsi="Abadi"/>
          <w:sz w:val="21"/>
          <w:szCs w:val="21"/>
        </w:rPr>
        <w:t xml:space="preserve"> es decir</w:t>
      </w:r>
      <w:r>
        <w:rPr>
          <w:rFonts w:ascii="Abadi" w:hAnsi="Abadi"/>
          <w:sz w:val="21"/>
          <w:szCs w:val="21"/>
        </w:rPr>
        <w:t>,</w:t>
      </w:r>
      <w:r w:rsidRPr="005D10E1">
        <w:rPr>
          <w:rFonts w:ascii="Abadi" w:hAnsi="Abadi"/>
          <w:sz w:val="21"/>
          <w:szCs w:val="21"/>
        </w:rPr>
        <w:t xml:space="preserve"> los padres irresponsables</w:t>
      </w:r>
      <w:r>
        <w:rPr>
          <w:rFonts w:ascii="Abadi" w:hAnsi="Abadi"/>
          <w:sz w:val="21"/>
          <w:szCs w:val="21"/>
        </w:rPr>
        <w:t>,</w:t>
      </w:r>
      <w:r w:rsidRPr="005D10E1">
        <w:rPr>
          <w:rFonts w:ascii="Abadi" w:hAnsi="Abadi"/>
          <w:sz w:val="21"/>
          <w:szCs w:val="21"/>
        </w:rPr>
        <w:t xml:space="preserve"> que no quieren </w:t>
      </w:r>
      <w:r>
        <w:rPr>
          <w:rFonts w:ascii="Abadi" w:hAnsi="Abadi"/>
          <w:sz w:val="21"/>
          <w:szCs w:val="21"/>
        </w:rPr>
        <w:t>d</w:t>
      </w:r>
      <w:r w:rsidRPr="005D10E1">
        <w:rPr>
          <w:rFonts w:ascii="Abadi" w:hAnsi="Abadi"/>
          <w:sz w:val="21"/>
          <w:szCs w:val="21"/>
        </w:rPr>
        <w:t>arle pensión alimenticia</w:t>
      </w:r>
      <w:r>
        <w:rPr>
          <w:rFonts w:ascii="Abadi" w:hAnsi="Abadi"/>
          <w:sz w:val="21"/>
          <w:szCs w:val="21"/>
        </w:rPr>
        <w:t>,</w:t>
      </w:r>
      <w:r w:rsidRPr="005D10E1">
        <w:rPr>
          <w:rFonts w:ascii="Abadi" w:hAnsi="Abadi"/>
          <w:sz w:val="21"/>
          <w:szCs w:val="21"/>
        </w:rPr>
        <w:t xml:space="preserve"> a sus hijos</w:t>
      </w:r>
      <w:r>
        <w:rPr>
          <w:rFonts w:ascii="Abadi" w:hAnsi="Abadi"/>
          <w:sz w:val="21"/>
          <w:szCs w:val="21"/>
        </w:rPr>
        <w:t>,</w:t>
      </w:r>
      <w:r w:rsidRPr="005D10E1">
        <w:rPr>
          <w:rFonts w:ascii="Abadi" w:hAnsi="Abadi"/>
          <w:sz w:val="21"/>
          <w:szCs w:val="21"/>
        </w:rPr>
        <w:t xml:space="preserve"> ya había mencionado que observamos una incongruencia que habremos de preguntar</w:t>
      </w:r>
      <w:r>
        <w:rPr>
          <w:rFonts w:ascii="Abadi" w:hAnsi="Abadi"/>
          <w:sz w:val="21"/>
          <w:szCs w:val="21"/>
        </w:rPr>
        <w:t>,</w:t>
      </w:r>
      <w:r w:rsidRPr="005D10E1">
        <w:rPr>
          <w:rFonts w:ascii="Abadi" w:hAnsi="Abadi"/>
          <w:sz w:val="21"/>
          <w:szCs w:val="21"/>
        </w:rPr>
        <w:t xml:space="preserve"> el por qué se está dando</w:t>
      </w:r>
      <w:r>
        <w:rPr>
          <w:rFonts w:ascii="Abadi" w:hAnsi="Abadi"/>
          <w:sz w:val="21"/>
          <w:szCs w:val="21"/>
        </w:rPr>
        <w:t>,</w:t>
      </w:r>
      <w:r w:rsidRPr="005D10E1">
        <w:rPr>
          <w:rFonts w:ascii="Abadi" w:hAnsi="Abadi"/>
          <w:sz w:val="21"/>
          <w:szCs w:val="21"/>
        </w:rPr>
        <w:t xml:space="preserve"> también hay una alza</w:t>
      </w:r>
      <w:r>
        <w:rPr>
          <w:rFonts w:ascii="Abadi" w:hAnsi="Abadi"/>
          <w:sz w:val="21"/>
          <w:szCs w:val="21"/>
        </w:rPr>
        <w:t xml:space="preserve">, también hay un </w:t>
      </w:r>
      <w:r w:rsidRPr="005D10E1">
        <w:rPr>
          <w:rFonts w:ascii="Abadi" w:hAnsi="Abadi"/>
          <w:sz w:val="21"/>
          <w:szCs w:val="21"/>
        </w:rPr>
        <w:t xml:space="preserve">aumento en el incumplimiento de estas obligaciones de asistencia familiar por lo parte de los padres es mucho mayor por ejemplo </w:t>
      </w:r>
      <w:r>
        <w:rPr>
          <w:rFonts w:ascii="Abadi" w:hAnsi="Abadi"/>
          <w:sz w:val="21"/>
          <w:szCs w:val="21"/>
        </w:rPr>
        <w:t>en</w:t>
      </w:r>
      <w:r w:rsidRPr="005D10E1">
        <w:rPr>
          <w:rFonts w:ascii="Abadi" w:hAnsi="Abadi"/>
          <w:sz w:val="21"/>
          <w:szCs w:val="21"/>
        </w:rPr>
        <w:t xml:space="preserve"> el 2021 se registró al 2021 un aumento del 35% en las denuncias interpuestas por este delito y esta cifra ha aumentado al 2022 también entonces lo que quiere decir es que no ha resultado muy eficaz las medidas que se han tomado y que los padres </w:t>
      </w:r>
      <w:r>
        <w:rPr>
          <w:rFonts w:ascii="Abadi" w:hAnsi="Abadi"/>
          <w:sz w:val="21"/>
          <w:szCs w:val="21"/>
        </w:rPr>
        <w:t xml:space="preserve">irresponsables, </w:t>
      </w:r>
      <w:r w:rsidRPr="005D10E1">
        <w:rPr>
          <w:rFonts w:ascii="Abadi" w:hAnsi="Abadi"/>
          <w:sz w:val="21"/>
          <w:szCs w:val="21"/>
        </w:rPr>
        <w:t>siguen siendo ausentes en cuanto a sus obligaciones de dar alimentos</w:t>
      </w:r>
      <w:r>
        <w:rPr>
          <w:rFonts w:ascii="Abadi" w:hAnsi="Abadi"/>
          <w:sz w:val="21"/>
          <w:szCs w:val="21"/>
        </w:rPr>
        <w:t xml:space="preserve">. </w:t>
      </w:r>
    </w:p>
    <w:p w14:paraId="6F456CDC" w14:textId="77777777" w:rsidR="00B72DE6" w:rsidRDefault="00B72DE6" w:rsidP="00EF54ED">
      <w:pPr>
        <w:jc w:val="both"/>
        <w:rPr>
          <w:rFonts w:ascii="Abadi" w:hAnsi="Abadi"/>
          <w:sz w:val="21"/>
          <w:szCs w:val="21"/>
        </w:rPr>
      </w:pPr>
    </w:p>
    <w:p w14:paraId="54B04D81" w14:textId="584ACD16" w:rsidR="00EF54ED" w:rsidRDefault="00EF54ED" w:rsidP="00EF54ED">
      <w:pPr>
        <w:jc w:val="both"/>
        <w:rPr>
          <w:rFonts w:ascii="Abadi" w:hAnsi="Abadi"/>
          <w:sz w:val="21"/>
          <w:szCs w:val="21"/>
        </w:rPr>
      </w:pPr>
      <w:r>
        <w:rPr>
          <w:rFonts w:ascii="Abadi" w:hAnsi="Abadi"/>
          <w:sz w:val="21"/>
          <w:szCs w:val="21"/>
        </w:rPr>
        <w:t>- E</w:t>
      </w:r>
      <w:r w:rsidRPr="005D10E1">
        <w:rPr>
          <w:rFonts w:ascii="Abadi" w:hAnsi="Abadi"/>
          <w:sz w:val="21"/>
          <w:szCs w:val="21"/>
        </w:rPr>
        <w:t>ntonces verdad que necesitamos la 3 de 3 contra la violencia de género</w:t>
      </w:r>
      <w:r>
        <w:rPr>
          <w:rFonts w:ascii="Abadi" w:hAnsi="Abadi"/>
          <w:sz w:val="21"/>
          <w:szCs w:val="21"/>
        </w:rPr>
        <w:t>,</w:t>
      </w:r>
      <w:r w:rsidRPr="005D10E1">
        <w:rPr>
          <w:rFonts w:ascii="Abadi" w:hAnsi="Abadi"/>
          <w:sz w:val="21"/>
          <w:szCs w:val="21"/>
        </w:rPr>
        <w:t xml:space="preserve"> dadas estas cifras que se dan tanto en el contexto familiar en el contexto social y el político</w:t>
      </w:r>
      <w:r>
        <w:rPr>
          <w:rFonts w:ascii="Abadi" w:hAnsi="Abadi"/>
          <w:sz w:val="21"/>
          <w:szCs w:val="21"/>
        </w:rPr>
        <w:t>,</w:t>
      </w:r>
      <w:r w:rsidRPr="005D10E1">
        <w:rPr>
          <w:rFonts w:ascii="Abadi" w:hAnsi="Abadi"/>
          <w:sz w:val="21"/>
          <w:szCs w:val="21"/>
        </w:rPr>
        <w:t xml:space="preserve"> es necesario</w:t>
      </w:r>
      <w:r>
        <w:rPr>
          <w:rFonts w:ascii="Abadi" w:hAnsi="Abadi"/>
          <w:sz w:val="21"/>
          <w:szCs w:val="21"/>
        </w:rPr>
        <w:t>,</w:t>
      </w:r>
      <w:r w:rsidRPr="005D10E1">
        <w:rPr>
          <w:rFonts w:ascii="Abadi" w:hAnsi="Abadi"/>
          <w:sz w:val="21"/>
          <w:szCs w:val="21"/>
        </w:rPr>
        <w:t xml:space="preserve"> que ningún agresor</w:t>
      </w:r>
      <w:r>
        <w:rPr>
          <w:rFonts w:ascii="Abadi" w:hAnsi="Abadi"/>
          <w:sz w:val="21"/>
          <w:szCs w:val="21"/>
        </w:rPr>
        <w:t>,</w:t>
      </w:r>
      <w:r w:rsidRPr="005D10E1">
        <w:rPr>
          <w:rFonts w:ascii="Abadi" w:hAnsi="Abadi"/>
          <w:sz w:val="21"/>
          <w:szCs w:val="21"/>
        </w:rPr>
        <w:t xml:space="preserve"> llegue al poder</w:t>
      </w:r>
      <w:r>
        <w:rPr>
          <w:rFonts w:ascii="Abadi" w:hAnsi="Abadi"/>
          <w:sz w:val="21"/>
          <w:szCs w:val="21"/>
        </w:rPr>
        <w:t>,</w:t>
      </w:r>
      <w:r w:rsidRPr="005D10E1">
        <w:rPr>
          <w:rFonts w:ascii="Abadi" w:hAnsi="Abadi"/>
          <w:sz w:val="21"/>
          <w:szCs w:val="21"/>
        </w:rPr>
        <w:t xml:space="preserve"> </w:t>
      </w:r>
      <w:r w:rsidRPr="005D10E1">
        <w:rPr>
          <w:rFonts w:ascii="Abadi" w:hAnsi="Abadi"/>
          <w:sz w:val="21"/>
          <w:szCs w:val="21"/>
        </w:rPr>
        <w:t>necesitamos establecer mecanismos preventivos y en este caso sería a través de los requisitos de elegibilidad para que evitar que las personas con un perfil agresivo violento o irresponsable con sus hijos puedan acceder al poder</w:t>
      </w:r>
      <w:r>
        <w:rPr>
          <w:rFonts w:ascii="Abadi" w:hAnsi="Abadi"/>
          <w:sz w:val="21"/>
          <w:szCs w:val="21"/>
        </w:rPr>
        <w:t>,</w:t>
      </w:r>
      <w:r w:rsidRPr="005D10E1">
        <w:rPr>
          <w:rFonts w:ascii="Abadi" w:hAnsi="Abadi"/>
          <w:sz w:val="21"/>
          <w:szCs w:val="21"/>
        </w:rPr>
        <w:t xml:space="preserve"> a los espacios de decisión</w:t>
      </w:r>
      <w:r>
        <w:rPr>
          <w:rFonts w:ascii="Abadi" w:hAnsi="Abadi"/>
          <w:sz w:val="21"/>
          <w:szCs w:val="21"/>
        </w:rPr>
        <w:t>,</w:t>
      </w:r>
      <w:r w:rsidRPr="005D10E1">
        <w:rPr>
          <w:rFonts w:ascii="Abadi" w:hAnsi="Abadi"/>
          <w:sz w:val="21"/>
          <w:szCs w:val="21"/>
        </w:rPr>
        <w:t xml:space="preserve"> personas con este perfil evidentemente no en ellos no se va a encontrar una congruencia y una solidaridad con la agenda de las mujeres</w:t>
      </w:r>
      <w:r>
        <w:rPr>
          <w:rFonts w:ascii="Abadi" w:hAnsi="Abadi"/>
          <w:sz w:val="21"/>
          <w:szCs w:val="21"/>
        </w:rPr>
        <w:t>,</w:t>
      </w:r>
      <w:r w:rsidRPr="005D10E1">
        <w:rPr>
          <w:rFonts w:ascii="Abadi" w:hAnsi="Abadi"/>
          <w:sz w:val="21"/>
          <w:szCs w:val="21"/>
        </w:rPr>
        <w:t xml:space="preserve"> entonces es indispensable que ningún agresor llegue al poder</w:t>
      </w:r>
      <w:r>
        <w:rPr>
          <w:rFonts w:ascii="Abadi" w:hAnsi="Abadi"/>
          <w:sz w:val="21"/>
          <w:szCs w:val="21"/>
        </w:rPr>
        <w:t>,</w:t>
      </w:r>
      <w:r w:rsidRPr="005D10E1">
        <w:rPr>
          <w:rFonts w:ascii="Abadi" w:hAnsi="Abadi"/>
          <w:sz w:val="21"/>
          <w:szCs w:val="21"/>
        </w:rPr>
        <w:t xml:space="preserve"> sumado por supuesto a que es indispensable el </w:t>
      </w:r>
      <w:r>
        <w:rPr>
          <w:rFonts w:ascii="Abadi" w:hAnsi="Abadi"/>
          <w:sz w:val="21"/>
          <w:szCs w:val="21"/>
        </w:rPr>
        <w:t>q</w:t>
      </w:r>
      <w:r w:rsidRPr="005D10E1">
        <w:rPr>
          <w:rFonts w:ascii="Abadi" w:hAnsi="Abadi"/>
          <w:sz w:val="21"/>
          <w:szCs w:val="21"/>
        </w:rPr>
        <w:t xml:space="preserve">ue posea la capacidad y preparaciones </w:t>
      </w:r>
      <w:r>
        <w:rPr>
          <w:rFonts w:ascii="Abadi" w:hAnsi="Abadi"/>
          <w:sz w:val="21"/>
          <w:szCs w:val="21"/>
        </w:rPr>
        <w:t xml:space="preserve">necesarias </w:t>
      </w:r>
      <w:r w:rsidRPr="005D10E1">
        <w:rPr>
          <w:rFonts w:ascii="Abadi" w:hAnsi="Abadi"/>
          <w:sz w:val="21"/>
          <w:szCs w:val="21"/>
        </w:rPr>
        <w:t xml:space="preserve">para </w:t>
      </w:r>
      <w:r>
        <w:rPr>
          <w:rFonts w:ascii="Abadi" w:hAnsi="Abadi"/>
          <w:sz w:val="21"/>
          <w:szCs w:val="21"/>
        </w:rPr>
        <w:t xml:space="preserve">ocupar </w:t>
      </w:r>
      <w:r w:rsidRPr="005D10E1">
        <w:rPr>
          <w:rFonts w:ascii="Abadi" w:hAnsi="Abadi"/>
          <w:sz w:val="21"/>
          <w:szCs w:val="21"/>
        </w:rPr>
        <w:t>estos cargos por supuesto</w:t>
      </w:r>
      <w:r>
        <w:rPr>
          <w:rFonts w:ascii="Abadi" w:hAnsi="Abadi"/>
          <w:sz w:val="21"/>
          <w:szCs w:val="21"/>
        </w:rPr>
        <w:t>,</w:t>
      </w:r>
      <w:r w:rsidRPr="005D10E1">
        <w:rPr>
          <w:rFonts w:ascii="Abadi" w:hAnsi="Abadi"/>
          <w:sz w:val="21"/>
          <w:szCs w:val="21"/>
        </w:rPr>
        <w:t xml:space="preserve"> pero también necesitamos cualidades y aptitudes correspondientes con nuestros valores democráticos</w:t>
      </w:r>
      <w:r>
        <w:rPr>
          <w:rFonts w:ascii="Abadi" w:hAnsi="Abadi"/>
          <w:sz w:val="21"/>
          <w:szCs w:val="21"/>
        </w:rPr>
        <w:t>.</w:t>
      </w:r>
    </w:p>
    <w:p w14:paraId="48AAB649" w14:textId="77777777" w:rsidR="00B72DE6" w:rsidRDefault="00B72DE6" w:rsidP="00EF54ED">
      <w:pPr>
        <w:jc w:val="both"/>
        <w:rPr>
          <w:rFonts w:ascii="Abadi" w:hAnsi="Abadi"/>
          <w:sz w:val="21"/>
          <w:szCs w:val="21"/>
        </w:rPr>
      </w:pPr>
    </w:p>
    <w:p w14:paraId="0A9A2F46" w14:textId="710A932A" w:rsidR="00EF54ED" w:rsidRDefault="00EF54ED" w:rsidP="00EF54ED">
      <w:pPr>
        <w:jc w:val="both"/>
        <w:rPr>
          <w:rFonts w:ascii="Abadi" w:hAnsi="Abadi"/>
          <w:sz w:val="21"/>
          <w:szCs w:val="21"/>
        </w:rPr>
      </w:pPr>
      <w:r>
        <w:rPr>
          <w:rFonts w:ascii="Abadi" w:hAnsi="Abadi"/>
          <w:sz w:val="21"/>
          <w:szCs w:val="21"/>
        </w:rPr>
        <w:t>- E</w:t>
      </w:r>
      <w:r w:rsidRPr="005D10E1">
        <w:rPr>
          <w:rFonts w:ascii="Abadi" w:hAnsi="Abadi"/>
          <w:sz w:val="21"/>
          <w:szCs w:val="21"/>
        </w:rPr>
        <w:t xml:space="preserve">ntonces es por eso que nuevamente la bancada feminista presentamos esta iniciativa para que no haya pretexto </w:t>
      </w:r>
      <w:r>
        <w:rPr>
          <w:rFonts w:ascii="Abadi" w:hAnsi="Abadi"/>
          <w:sz w:val="21"/>
          <w:szCs w:val="21"/>
        </w:rPr>
        <w:t xml:space="preserve">ya </w:t>
      </w:r>
      <w:r w:rsidRPr="005D10E1">
        <w:rPr>
          <w:rFonts w:ascii="Abadi" w:hAnsi="Abadi"/>
          <w:sz w:val="21"/>
          <w:szCs w:val="21"/>
        </w:rPr>
        <w:t xml:space="preserve">en Guanajuato y pronto pueda ser una realidad y </w:t>
      </w:r>
      <w:proofErr w:type="gramStart"/>
      <w:r w:rsidRPr="005D10E1">
        <w:rPr>
          <w:rFonts w:ascii="Abadi" w:hAnsi="Abadi"/>
          <w:sz w:val="21"/>
          <w:szCs w:val="21"/>
        </w:rPr>
        <w:t>que</w:t>
      </w:r>
      <w:proofErr w:type="gramEnd"/>
      <w:r w:rsidRPr="005D10E1">
        <w:rPr>
          <w:rFonts w:ascii="Abadi" w:hAnsi="Abadi"/>
          <w:sz w:val="21"/>
          <w:szCs w:val="21"/>
        </w:rPr>
        <w:t xml:space="preserve"> para el próximo proceso electoral</w:t>
      </w:r>
      <w:r>
        <w:rPr>
          <w:rFonts w:ascii="Abadi" w:hAnsi="Abadi"/>
          <w:sz w:val="21"/>
          <w:szCs w:val="21"/>
        </w:rPr>
        <w:t>,</w:t>
      </w:r>
      <w:r w:rsidRPr="005D10E1">
        <w:rPr>
          <w:rFonts w:ascii="Abadi" w:hAnsi="Abadi"/>
          <w:sz w:val="21"/>
          <w:szCs w:val="21"/>
        </w:rPr>
        <w:t xml:space="preserve"> todos los candidatos y candidatas por supuesto tengamos la obligación y se esté observando también por los partidos políticos</w:t>
      </w:r>
      <w:r>
        <w:rPr>
          <w:rFonts w:ascii="Abadi" w:hAnsi="Abadi"/>
          <w:sz w:val="21"/>
          <w:szCs w:val="21"/>
        </w:rPr>
        <w:t>,</w:t>
      </w:r>
      <w:r w:rsidRPr="005D10E1">
        <w:rPr>
          <w:rFonts w:ascii="Abadi" w:hAnsi="Abadi"/>
          <w:sz w:val="21"/>
          <w:szCs w:val="21"/>
        </w:rPr>
        <w:t xml:space="preserve"> para que ningún agresor pueda llegar al poder</w:t>
      </w:r>
      <w:r>
        <w:rPr>
          <w:rFonts w:ascii="Abadi" w:hAnsi="Abadi"/>
          <w:sz w:val="21"/>
          <w:szCs w:val="21"/>
        </w:rPr>
        <w:t>.</w:t>
      </w:r>
    </w:p>
    <w:p w14:paraId="76D2FF5E" w14:textId="77777777" w:rsidR="00C75F8B" w:rsidRDefault="00C75F8B" w:rsidP="00EF54ED">
      <w:pPr>
        <w:jc w:val="both"/>
        <w:rPr>
          <w:rFonts w:ascii="Abadi" w:hAnsi="Abadi"/>
          <w:sz w:val="21"/>
          <w:szCs w:val="21"/>
        </w:rPr>
      </w:pPr>
    </w:p>
    <w:p w14:paraId="58144900" w14:textId="167E61C8" w:rsidR="00EF54ED" w:rsidRDefault="00EF54ED" w:rsidP="00EF54ED">
      <w:pPr>
        <w:jc w:val="both"/>
        <w:rPr>
          <w:rFonts w:ascii="Abadi" w:hAnsi="Abadi"/>
          <w:sz w:val="21"/>
          <w:szCs w:val="21"/>
        </w:rPr>
      </w:pPr>
      <w:r>
        <w:rPr>
          <w:rFonts w:ascii="Abadi" w:hAnsi="Abadi"/>
          <w:sz w:val="21"/>
          <w:szCs w:val="21"/>
        </w:rPr>
        <w:t>- E</w:t>
      </w:r>
      <w:r w:rsidRPr="005D10E1">
        <w:rPr>
          <w:rFonts w:ascii="Abadi" w:hAnsi="Abadi"/>
          <w:sz w:val="21"/>
          <w:szCs w:val="21"/>
        </w:rPr>
        <w:t xml:space="preserve">sta iniciativa fue redactada con un lenguaje incluyente y no sexista para ir incluyendo dentro de nuestra normatividad de manera progresiva </w:t>
      </w:r>
      <w:r>
        <w:rPr>
          <w:rFonts w:ascii="Abadi" w:hAnsi="Abadi"/>
          <w:sz w:val="21"/>
          <w:szCs w:val="21"/>
        </w:rPr>
        <w:t xml:space="preserve">un lenguaje más incluyente. </w:t>
      </w:r>
    </w:p>
    <w:p w14:paraId="0979FF2A" w14:textId="77777777" w:rsidR="00C75F8B" w:rsidRDefault="00C75F8B" w:rsidP="00EF54ED">
      <w:pPr>
        <w:jc w:val="both"/>
        <w:rPr>
          <w:rFonts w:ascii="Abadi" w:hAnsi="Abadi"/>
          <w:sz w:val="21"/>
          <w:szCs w:val="21"/>
        </w:rPr>
      </w:pPr>
    </w:p>
    <w:p w14:paraId="1D416429" w14:textId="179BB190" w:rsidR="00EF54ED" w:rsidRDefault="00EF54ED" w:rsidP="00EF54ED">
      <w:pPr>
        <w:jc w:val="both"/>
        <w:rPr>
          <w:rFonts w:ascii="Abadi" w:hAnsi="Abadi"/>
          <w:sz w:val="21"/>
          <w:szCs w:val="21"/>
        </w:rPr>
      </w:pPr>
      <w:r>
        <w:rPr>
          <w:rFonts w:ascii="Abadi" w:hAnsi="Abadi"/>
          <w:sz w:val="21"/>
          <w:szCs w:val="21"/>
        </w:rPr>
        <w:t>- Es</w:t>
      </w:r>
      <w:r w:rsidRPr="005D10E1">
        <w:rPr>
          <w:rFonts w:ascii="Abadi" w:hAnsi="Abadi"/>
          <w:sz w:val="21"/>
          <w:szCs w:val="21"/>
        </w:rPr>
        <w:t xml:space="preserve"> cuanto presidenta</w:t>
      </w:r>
      <w:r>
        <w:rPr>
          <w:rFonts w:ascii="Abadi" w:hAnsi="Abadi"/>
          <w:sz w:val="21"/>
          <w:szCs w:val="21"/>
        </w:rPr>
        <w:t xml:space="preserve">. </w:t>
      </w:r>
    </w:p>
    <w:p w14:paraId="4AF790E4" w14:textId="77777777" w:rsidR="00C75F8B" w:rsidRDefault="00C75F8B" w:rsidP="00EF54ED">
      <w:pPr>
        <w:jc w:val="both"/>
        <w:rPr>
          <w:rFonts w:ascii="Abadi" w:hAnsi="Abadi"/>
          <w:sz w:val="21"/>
          <w:szCs w:val="21"/>
        </w:rPr>
      </w:pPr>
    </w:p>
    <w:p w14:paraId="70AC4698" w14:textId="05FA5E91" w:rsidR="00EF54ED" w:rsidRDefault="00E406EB" w:rsidP="00EF54ED">
      <w:pPr>
        <w:jc w:val="both"/>
        <w:rPr>
          <w:rFonts w:ascii="Abadi" w:hAnsi="Abadi"/>
          <w:sz w:val="21"/>
          <w:szCs w:val="21"/>
        </w:rPr>
      </w:pPr>
      <w:r>
        <w:rPr>
          <w:rFonts w:ascii="Abadi" w:hAnsi="Abadi"/>
          <w:b/>
          <w:bCs/>
          <w:sz w:val="21"/>
          <w:szCs w:val="21"/>
        </w:rPr>
        <w:tab/>
      </w:r>
      <w:r w:rsidR="00EF54ED" w:rsidRPr="002706C3">
        <w:rPr>
          <w:rFonts w:ascii="Abadi" w:hAnsi="Abadi"/>
          <w:b/>
          <w:bCs/>
          <w:sz w:val="21"/>
          <w:szCs w:val="21"/>
        </w:rPr>
        <w:t xml:space="preserve">- La </w:t>
      </w:r>
      <w:proofErr w:type="gramStart"/>
      <w:r w:rsidR="00EF54ED" w:rsidRPr="002706C3">
        <w:rPr>
          <w:rFonts w:ascii="Abadi" w:hAnsi="Abadi"/>
          <w:b/>
          <w:bCs/>
          <w:sz w:val="21"/>
          <w:szCs w:val="21"/>
        </w:rPr>
        <w:t>Presidenta.-</w:t>
      </w:r>
      <w:proofErr w:type="gramEnd"/>
      <w:r w:rsidR="00EF54ED">
        <w:rPr>
          <w:rFonts w:ascii="Abadi" w:hAnsi="Abadi"/>
          <w:sz w:val="21"/>
          <w:szCs w:val="21"/>
        </w:rPr>
        <w:t xml:space="preserve"> ¡M</w:t>
      </w:r>
      <w:r w:rsidR="00EF54ED" w:rsidRPr="005D10E1">
        <w:rPr>
          <w:rFonts w:ascii="Abadi" w:hAnsi="Abadi"/>
          <w:sz w:val="21"/>
          <w:szCs w:val="21"/>
        </w:rPr>
        <w:t>uchas gracias diputada</w:t>
      </w:r>
      <w:r w:rsidR="00EF54ED">
        <w:rPr>
          <w:rFonts w:ascii="Abadi" w:hAnsi="Abadi"/>
          <w:sz w:val="21"/>
          <w:szCs w:val="21"/>
        </w:rPr>
        <w:t>!</w:t>
      </w:r>
      <w:r w:rsidR="00EF54ED" w:rsidRPr="005D10E1">
        <w:rPr>
          <w:rFonts w:ascii="Abadi" w:hAnsi="Abadi"/>
          <w:sz w:val="21"/>
          <w:szCs w:val="21"/>
        </w:rPr>
        <w:t xml:space="preserve"> </w:t>
      </w:r>
      <w:r w:rsidR="00EF54ED">
        <w:rPr>
          <w:rFonts w:ascii="Abadi" w:hAnsi="Abadi"/>
          <w:sz w:val="21"/>
          <w:szCs w:val="21"/>
        </w:rPr>
        <w:t>Y</w:t>
      </w:r>
      <w:r w:rsidR="00EF54ED" w:rsidRPr="005D10E1">
        <w:rPr>
          <w:rFonts w:ascii="Abadi" w:hAnsi="Abadi"/>
          <w:sz w:val="21"/>
          <w:szCs w:val="21"/>
        </w:rPr>
        <w:t>ulma</w:t>
      </w:r>
      <w:r w:rsidR="00EF54ED">
        <w:rPr>
          <w:rFonts w:ascii="Abadi" w:hAnsi="Abadi"/>
          <w:sz w:val="21"/>
          <w:szCs w:val="21"/>
        </w:rPr>
        <w:t xml:space="preserve">. </w:t>
      </w:r>
    </w:p>
    <w:p w14:paraId="51F502FA" w14:textId="2E52DD64" w:rsidR="006646B7" w:rsidRDefault="006646B7" w:rsidP="006646B7">
      <w:pPr>
        <w:pStyle w:val="Default"/>
        <w:jc w:val="both"/>
        <w:rPr>
          <w:rFonts w:ascii="Abadi" w:hAnsi="Abadi"/>
          <w:color w:val="auto"/>
          <w:sz w:val="21"/>
          <w:szCs w:val="21"/>
        </w:rPr>
      </w:pPr>
    </w:p>
    <w:p w14:paraId="07EE52B7" w14:textId="3BC9AB4B" w:rsidR="00B02C2C" w:rsidRDefault="00B02C2C" w:rsidP="00B02C2C">
      <w:pPr>
        <w:jc w:val="both"/>
        <w:rPr>
          <w:rFonts w:ascii="Abadi" w:hAnsi="Abadi"/>
          <w:sz w:val="21"/>
          <w:szCs w:val="21"/>
        </w:rPr>
      </w:pPr>
      <w:r>
        <w:rPr>
          <w:rFonts w:ascii="Abadi" w:hAnsi="Abadi"/>
          <w:b/>
          <w:bCs/>
          <w:sz w:val="21"/>
          <w:szCs w:val="21"/>
        </w:rPr>
        <w:tab/>
      </w:r>
      <w:r w:rsidRPr="002706C3">
        <w:rPr>
          <w:rFonts w:ascii="Abadi" w:hAnsi="Abadi"/>
          <w:b/>
          <w:bCs/>
          <w:sz w:val="21"/>
          <w:szCs w:val="21"/>
        </w:rPr>
        <w:t xml:space="preserve">- La </w:t>
      </w:r>
      <w:proofErr w:type="gramStart"/>
      <w:r w:rsidRPr="002706C3">
        <w:rPr>
          <w:rFonts w:ascii="Abadi" w:hAnsi="Abadi"/>
          <w:b/>
          <w:bCs/>
          <w:sz w:val="21"/>
          <w:szCs w:val="21"/>
        </w:rPr>
        <w:t>Presidenta.-</w:t>
      </w:r>
      <w:proofErr w:type="gramEnd"/>
      <w:r>
        <w:rPr>
          <w:rFonts w:ascii="Abadi" w:hAnsi="Abadi"/>
          <w:sz w:val="21"/>
          <w:szCs w:val="21"/>
        </w:rPr>
        <w:t xml:space="preserve"> ¡M</w:t>
      </w:r>
      <w:r w:rsidRPr="005D10E1">
        <w:rPr>
          <w:rFonts w:ascii="Abadi" w:hAnsi="Abadi"/>
          <w:sz w:val="21"/>
          <w:szCs w:val="21"/>
        </w:rPr>
        <w:t>uchas gracias diputada</w:t>
      </w:r>
      <w:r>
        <w:rPr>
          <w:rFonts w:ascii="Abadi" w:hAnsi="Abadi"/>
          <w:sz w:val="21"/>
          <w:szCs w:val="21"/>
        </w:rPr>
        <w:t>!</w:t>
      </w:r>
      <w:r w:rsidRPr="005D10E1">
        <w:rPr>
          <w:rFonts w:ascii="Abadi" w:hAnsi="Abadi"/>
          <w:sz w:val="21"/>
          <w:szCs w:val="21"/>
        </w:rPr>
        <w:t xml:space="preserve"> </w:t>
      </w:r>
      <w:r>
        <w:rPr>
          <w:rFonts w:ascii="Abadi" w:hAnsi="Abadi"/>
          <w:sz w:val="21"/>
          <w:szCs w:val="21"/>
        </w:rPr>
        <w:t>Y</w:t>
      </w:r>
      <w:r w:rsidRPr="005D10E1">
        <w:rPr>
          <w:rFonts w:ascii="Abadi" w:hAnsi="Abadi"/>
          <w:sz w:val="21"/>
          <w:szCs w:val="21"/>
        </w:rPr>
        <w:t>ulma</w:t>
      </w:r>
      <w:r>
        <w:rPr>
          <w:rFonts w:ascii="Abadi" w:hAnsi="Abadi"/>
          <w:sz w:val="21"/>
          <w:szCs w:val="21"/>
        </w:rPr>
        <w:t xml:space="preserve">. </w:t>
      </w:r>
    </w:p>
    <w:p w14:paraId="460C5425" w14:textId="77777777" w:rsidR="00B02C2C" w:rsidRDefault="00B02C2C" w:rsidP="00B02C2C">
      <w:pPr>
        <w:jc w:val="both"/>
        <w:rPr>
          <w:rFonts w:ascii="Abadi" w:hAnsi="Abadi"/>
          <w:sz w:val="21"/>
          <w:szCs w:val="21"/>
        </w:rPr>
      </w:pPr>
    </w:p>
    <w:p w14:paraId="5CE7FE8F" w14:textId="42BD3616" w:rsidR="00B02C2C" w:rsidRDefault="00B02C2C" w:rsidP="00F97343">
      <w:pPr>
        <w:ind w:left="709" w:right="567"/>
        <w:jc w:val="both"/>
        <w:rPr>
          <w:rFonts w:ascii="Abadi" w:hAnsi="Abadi"/>
          <w:b/>
          <w:bCs/>
          <w:i/>
          <w:iCs/>
          <w:sz w:val="21"/>
          <w:szCs w:val="21"/>
          <w:u w:val="single"/>
        </w:rPr>
      </w:pPr>
      <w:r w:rsidRPr="00FE70E7">
        <w:rPr>
          <w:rFonts w:ascii="Abadi" w:hAnsi="Abadi"/>
          <w:b/>
          <w:bCs/>
          <w:i/>
          <w:iCs/>
          <w:sz w:val="21"/>
          <w:szCs w:val="21"/>
          <w:u w:val="single"/>
        </w:rPr>
        <w:t>Se turna a la Comisión de Asuntos Electorales con fundamento en el artículo 103 fracción I de nuestra Ley Orgánica para su estudio y dictamen.</w:t>
      </w:r>
    </w:p>
    <w:p w14:paraId="6FD0C720" w14:textId="77777777" w:rsidR="00B02C2C" w:rsidRDefault="00B02C2C" w:rsidP="00F97343">
      <w:pPr>
        <w:ind w:left="709" w:right="567"/>
        <w:jc w:val="both"/>
        <w:rPr>
          <w:rFonts w:ascii="Abadi" w:hAnsi="Abadi"/>
          <w:b/>
          <w:bCs/>
          <w:i/>
          <w:iCs/>
          <w:sz w:val="21"/>
          <w:szCs w:val="21"/>
          <w:u w:val="single"/>
        </w:rPr>
      </w:pPr>
    </w:p>
    <w:p w14:paraId="4B1DAA1C" w14:textId="77777777" w:rsidR="00B02C2C" w:rsidRPr="005E1AB1" w:rsidRDefault="00B02C2C" w:rsidP="00F97343">
      <w:pPr>
        <w:ind w:left="709" w:right="567"/>
        <w:jc w:val="both"/>
        <w:rPr>
          <w:rFonts w:ascii="Abadi" w:hAnsi="Abadi"/>
          <w:b/>
          <w:bCs/>
          <w:i/>
          <w:iCs/>
          <w:sz w:val="21"/>
          <w:szCs w:val="21"/>
          <w:u w:val="single"/>
        </w:rPr>
      </w:pPr>
      <w:r w:rsidRPr="005E1AB1">
        <w:rPr>
          <w:rFonts w:ascii="Abadi" w:hAnsi="Abadi"/>
          <w:b/>
          <w:bCs/>
          <w:i/>
          <w:iCs/>
          <w:sz w:val="21"/>
          <w:szCs w:val="21"/>
          <w:u w:val="single"/>
        </w:rPr>
        <w:t xml:space="preserve">De igual forma se remite para su opinión a la Comisión para la Igualdad de Género con fundamento en los artículos 59 fracción decima segundo párrafo y 116 fracción V de nuestra Ley Orgánica. </w:t>
      </w:r>
    </w:p>
    <w:p w14:paraId="3E27AE9F" w14:textId="1362ED6B" w:rsidR="00594A37" w:rsidRDefault="00594A37" w:rsidP="006646B7">
      <w:pPr>
        <w:pStyle w:val="Default"/>
        <w:jc w:val="center"/>
        <w:rPr>
          <w:rFonts w:ascii="Abadi" w:hAnsi="Abadi"/>
          <w:b/>
          <w:bCs/>
          <w:color w:val="auto"/>
          <w:sz w:val="21"/>
          <w:szCs w:val="21"/>
        </w:rPr>
      </w:pPr>
    </w:p>
    <w:p w14:paraId="553AEBAD" w14:textId="50702277" w:rsidR="00594A37" w:rsidRDefault="00594A37" w:rsidP="006646B7">
      <w:pPr>
        <w:pStyle w:val="Default"/>
        <w:jc w:val="center"/>
        <w:rPr>
          <w:rFonts w:ascii="Abadi" w:hAnsi="Abadi"/>
          <w:b/>
          <w:bCs/>
          <w:color w:val="auto"/>
          <w:sz w:val="21"/>
          <w:szCs w:val="21"/>
        </w:rPr>
      </w:pPr>
    </w:p>
    <w:p w14:paraId="1EA7873E" w14:textId="1D323AB3" w:rsidR="0077047B" w:rsidRDefault="0077047B" w:rsidP="001D2F7A">
      <w:pPr>
        <w:pStyle w:val="Prrafodelista"/>
        <w:numPr>
          <w:ilvl w:val="0"/>
          <w:numId w:val="12"/>
        </w:numPr>
        <w:kinsoku w:val="0"/>
        <w:overflowPunct w:val="0"/>
        <w:autoSpaceDE w:val="0"/>
        <w:autoSpaceDN w:val="0"/>
        <w:adjustRightInd w:val="0"/>
        <w:ind w:left="426" w:right="100"/>
        <w:contextualSpacing/>
        <w:jc w:val="both"/>
        <w:rPr>
          <w:rFonts w:ascii="Abadi" w:hAnsi="Abadi" w:cs="Arial"/>
          <w:b/>
          <w:bCs/>
          <w:sz w:val="21"/>
          <w:szCs w:val="21"/>
        </w:rPr>
      </w:pPr>
      <w:r w:rsidRPr="005106F0">
        <w:rPr>
          <w:rFonts w:ascii="Abadi" w:hAnsi="Abadi" w:cs="Arial"/>
          <w:b/>
          <w:bCs/>
          <w:sz w:val="21"/>
          <w:szCs w:val="21"/>
        </w:rPr>
        <w:t>PRESENTACIÓN</w:t>
      </w:r>
      <w:r w:rsidRPr="005106F0">
        <w:rPr>
          <w:rFonts w:ascii="Abadi" w:hAnsi="Abadi" w:cs="Arial"/>
          <w:b/>
          <w:bCs/>
          <w:spacing w:val="13"/>
          <w:sz w:val="21"/>
          <w:szCs w:val="21"/>
        </w:rPr>
        <w:t xml:space="preserve"> </w:t>
      </w:r>
      <w:r w:rsidRPr="005106F0">
        <w:rPr>
          <w:rFonts w:ascii="Abadi" w:hAnsi="Abadi" w:cs="Arial"/>
          <w:b/>
          <w:bCs/>
          <w:sz w:val="21"/>
          <w:szCs w:val="21"/>
        </w:rPr>
        <w:t>DE</w:t>
      </w:r>
      <w:r w:rsidRPr="005106F0">
        <w:rPr>
          <w:rFonts w:ascii="Abadi" w:hAnsi="Abadi" w:cs="Arial"/>
          <w:b/>
          <w:bCs/>
          <w:spacing w:val="12"/>
          <w:sz w:val="21"/>
          <w:szCs w:val="21"/>
        </w:rPr>
        <w:t xml:space="preserve"> </w:t>
      </w:r>
      <w:r w:rsidRPr="005106F0">
        <w:rPr>
          <w:rFonts w:ascii="Abadi" w:hAnsi="Abadi" w:cs="Arial"/>
          <w:b/>
          <w:bCs/>
          <w:sz w:val="21"/>
          <w:szCs w:val="21"/>
        </w:rPr>
        <w:t>LOS</w:t>
      </w:r>
      <w:r w:rsidRPr="005106F0">
        <w:rPr>
          <w:rFonts w:ascii="Abadi" w:hAnsi="Abadi" w:cs="Arial"/>
          <w:b/>
          <w:bCs/>
          <w:spacing w:val="12"/>
          <w:sz w:val="21"/>
          <w:szCs w:val="21"/>
        </w:rPr>
        <w:t xml:space="preserve"> </w:t>
      </w:r>
      <w:r w:rsidRPr="005106F0">
        <w:rPr>
          <w:rFonts w:ascii="Abadi" w:hAnsi="Abadi" w:cs="Arial"/>
          <w:b/>
          <w:bCs/>
          <w:sz w:val="21"/>
          <w:szCs w:val="21"/>
        </w:rPr>
        <w:t>INFORMES</w:t>
      </w:r>
      <w:r w:rsidRPr="005106F0">
        <w:rPr>
          <w:rFonts w:ascii="Abadi" w:hAnsi="Abadi" w:cs="Arial"/>
          <w:b/>
          <w:bCs/>
          <w:spacing w:val="12"/>
          <w:sz w:val="21"/>
          <w:szCs w:val="21"/>
        </w:rPr>
        <w:t xml:space="preserve"> </w:t>
      </w:r>
      <w:r w:rsidRPr="005106F0">
        <w:rPr>
          <w:rFonts w:ascii="Abadi" w:hAnsi="Abadi" w:cs="Arial"/>
          <w:b/>
          <w:bCs/>
          <w:sz w:val="21"/>
          <w:szCs w:val="21"/>
        </w:rPr>
        <w:t>DE</w:t>
      </w:r>
      <w:r w:rsidRPr="005106F0">
        <w:rPr>
          <w:rFonts w:ascii="Abadi" w:hAnsi="Abadi" w:cs="Arial"/>
          <w:b/>
          <w:bCs/>
          <w:spacing w:val="12"/>
          <w:sz w:val="21"/>
          <w:szCs w:val="21"/>
        </w:rPr>
        <w:t xml:space="preserve"> </w:t>
      </w:r>
      <w:r w:rsidRPr="005106F0">
        <w:rPr>
          <w:rFonts w:ascii="Abadi" w:hAnsi="Abadi" w:cs="Arial"/>
          <w:b/>
          <w:bCs/>
          <w:sz w:val="21"/>
          <w:szCs w:val="21"/>
        </w:rPr>
        <w:t>RESULTADOS</w:t>
      </w:r>
      <w:r w:rsidRPr="005106F0">
        <w:rPr>
          <w:rFonts w:ascii="Abadi" w:hAnsi="Abadi" w:cs="Arial"/>
          <w:b/>
          <w:bCs/>
          <w:spacing w:val="13"/>
          <w:sz w:val="21"/>
          <w:szCs w:val="21"/>
        </w:rPr>
        <w:t xml:space="preserve"> </w:t>
      </w:r>
      <w:r w:rsidRPr="005106F0">
        <w:rPr>
          <w:rFonts w:ascii="Abadi" w:hAnsi="Abadi" w:cs="Arial"/>
          <w:b/>
          <w:bCs/>
          <w:sz w:val="21"/>
          <w:szCs w:val="21"/>
        </w:rPr>
        <w:t>DE</w:t>
      </w:r>
      <w:r w:rsidRPr="005106F0">
        <w:rPr>
          <w:rFonts w:ascii="Abadi" w:hAnsi="Abadi" w:cs="Arial"/>
          <w:b/>
          <w:bCs/>
          <w:spacing w:val="13"/>
          <w:sz w:val="21"/>
          <w:szCs w:val="21"/>
        </w:rPr>
        <w:t xml:space="preserve"> </w:t>
      </w:r>
      <w:r w:rsidRPr="005106F0">
        <w:rPr>
          <w:rFonts w:ascii="Abadi" w:hAnsi="Abadi" w:cs="Arial"/>
          <w:b/>
          <w:bCs/>
          <w:sz w:val="21"/>
          <w:szCs w:val="21"/>
        </w:rPr>
        <w:t>LA</w:t>
      </w:r>
      <w:r w:rsidRPr="005106F0">
        <w:rPr>
          <w:rFonts w:ascii="Abadi" w:hAnsi="Abadi" w:cs="Arial"/>
          <w:b/>
          <w:bCs/>
          <w:spacing w:val="12"/>
          <w:sz w:val="21"/>
          <w:szCs w:val="21"/>
        </w:rPr>
        <w:t xml:space="preserve"> </w:t>
      </w:r>
      <w:r w:rsidRPr="005106F0">
        <w:rPr>
          <w:rFonts w:ascii="Abadi" w:hAnsi="Abadi" w:cs="Arial"/>
          <w:b/>
          <w:bCs/>
          <w:sz w:val="21"/>
          <w:szCs w:val="21"/>
        </w:rPr>
        <w:t>REVISIÓN</w:t>
      </w:r>
      <w:r w:rsidRPr="005106F0">
        <w:rPr>
          <w:rFonts w:ascii="Abadi" w:hAnsi="Abadi" w:cs="Arial"/>
          <w:b/>
          <w:bCs/>
          <w:spacing w:val="13"/>
          <w:sz w:val="21"/>
          <w:szCs w:val="21"/>
        </w:rPr>
        <w:t xml:space="preserve"> </w:t>
      </w:r>
      <w:r w:rsidRPr="005106F0">
        <w:rPr>
          <w:rFonts w:ascii="Abadi" w:hAnsi="Abadi" w:cs="Arial"/>
          <w:b/>
          <w:bCs/>
          <w:sz w:val="21"/>
          <w:szCs w:val="21"/>
        </w:rPr>
        <w:t>PRACTICADA</w:t>
      </w:r>
      <w:r w:rsidRPr="005106F0">
        <w:rPr>
          <w:rFonts w:ascii="Abadi" w:hAnsi="Abadi" w:cs="Arial"/>
          <w:b/>
          <w:bCs/>
          <w:spacing w:val="13"/>
          <w:sz w:val="21"/>
          <w:szCs w:val="21"/>
        </w:rPr>
        <w:t xml:space="preserve"> </w:t>
      </w:r>
      <w:r w:rsidRPr="005106F0">
        <w:rPr>
          <w:rFonts w:ascii="Abadi" w:hAnsi="Abadi" w:cs="Arial"/>
          <w:b/>
          <w:bCs/>
          <w:sz w:val="21"/>
          <w:szCs w:val="21"/>
        </w:rPr>
        <w:t>A</w:t>
      </w:r>
      <w:r w:rsidRPr="005106F0">
        <w:rPr>
          <w:rFonts w:ascii="Abadi" w:hAnsi="Abadi" w:cs="Arial"/>
          <w:b/>
          <w:bCs/>
          <w:spacing w:val="13"/>
          <w:sz w:val="21"/>
          <w:szCs w:val="21"/>
        </w:rPr>
        <w:t xml:space="preserve"> </w:t>
      </w:r>
      <w:r w:rsidRPr="005106F0">
        <w:rPr>
          <w:rFonts w:ascii="Abadi" w:hAnsi="Abadi" w:cs="Arial"/>
          <w:b/>
          <w:bCs/>
          <w:sz w:val="21"/>
          <w:szCs w:val="21"/>
        </w:rPr>
        <w:t>LA</w:t>
      </w:r>
      <w:r w:rsidRPr="005106F0">
        <w:rPr>
          <w:rFonts w:ascii="Abadi" w:hAnsi="Abadi" w:cs="Arial"/>
          <w:b/>
          <w:bCs/>
          <w:spacing w:val="-1"/>
          <w:sz w:val="21"/>
          <w:szCs w:val="21"/>
        </w:rPr>
        <w:t xml:space="preserve"> </w:t>
      </w:r>
      <w:r w:rsidRPr="005106F0">
        <w:rPr>
          <w:rFonts w:ascii="Abadi" w:hAnsi="Abadi" w:cs="Arial"/>
          <w:b/>
          <w:bCs/>
          <w:sz w:val="21"/>
          <w:szCs w:val="21"/>
        </w:rPr>
        <w:t>CUENTA</w:t>
      </w:r>
      <w:r w:rsidRPr="005106F0">
        <w:rPr>
          <w:rFonts w:ascii="Abadi" w:hAnsi="Abadi" w:cs="Arial"/>
          <w:b/>
          <w:bCs/>
          <w:spacing w:val="52"/>
          <w:sz w:val="21"/>
          <w:szCs w:val="21"/>
        </w:rPr>
        <w:t xml:space="preserve"> </w:t>
      </w:r>
      <w:r w:rsidRPr="005106F0">
        <w:rPr>
          <w:rFonts w:ascii="Abadi" w:hAnsi="Abadi" w:cs="Arial"/>
          <w:b/>
          <w:bCs/>
          <w:sz w:val="21"/>
          <w:szCs w:val="21"/>
        </w:rPr>
        <w:t>PÚBLICA</w:t>
      </w:r>
      <w:r w:rsidRPr="005106F0">
        <w:rPr>
          <w:rFonts w:ascii="Abadi" w:hAnsi="Abadi" w:cs="Arial"/>
          <w:b/>
          <w:bCs/>
          <w:spacing w:val="52"/>
          <w:sz w:val="21"/>
          <w:szCs w:val="21"/>
        </w:rPr>
        <w:t xml:space="preserve"> </w:t>
      </w:r>
      <w:r w:rsidRPr="005106F0">
        <w:rPr>
          <w:rFonts w:ascii="Abadi" w:hAnsi="Abadi" w:cs="Arial"/>
          <w:b/>
          <w:bCs/>
          <w:sz w:val="21"/>
          <w:szCs w:val="21"/>
        </w:rPr>
        <w:t>MUNICIPAL</w:t>
      </w:r>
      <w:r w:rsidRPr="005106F0">
        <w:rPr>
          <w:rFonts w:ascii="Abadi" w:hAnsi="Abadi" w:cs="Arial"/>
          <w:b/>
          <w:bCs/>
          <w:spacing w:val="52"/>
          <w:sz w:val="21"/>
          <w:szCs w:val="21"/>
        </w:rPr>
        <w:t xml:space="preserve"> </w:t>
      </w:r>
      <w:r w:rsidRPr="005106F0">
        <w:rPr>
          <w:rFonts w:ascii="Abadi" w:hAnsi="Abadi" w:cs="Arial"/>
          <w:b/>
          <w:bCs/>
          <w:sz w:val="21"/>
          <w:szCs w:val="21"/>
        </w:rPr>
        <w:t>DE</w:t>
      </w:r>
      <w:r w:rsidRPr="005106F0">
        <w:rPr>
          <w:rFonts w:ascii="Abadi" w:hAnsi="Abadi" w:cs="Arial"/>
          <w:b/>
          <w:bCs/>
          <w:spacing w:val="52"/>
          <w:sz w:val="21"/>
          <w:szCs w:val="21"/>
        </w:rPr>
        <w:t xml:space="preserve"> </w:t>
      </w:r>
      <w:r w:rsidRPr="005106F0">
        <w:rPr>
          <w:rFonts w:ascii="Abadi" w:hAnsi="Abadi" w:cs="Arial"/>
          <w:b/>
          <w:bCs/>
          <w:sz w:val="21"/>
          <w:szCs w:val="21"/>
        </w:rPr>
        <w:t>VALLE</w:t>
      </w:r>
      <w:r w:rsidRPr="005106F0">
        <w:rPr>
          <w:rFonts w:ascii="Abadi" w:hAnsi="Abadi" w:cs="Arial"/>
          <w:b/>
          <w:bCs/>
          <w:spacing w:val="52"/>
          <w:sz w:val="21"/>
          <w:szCs w:val="21"/>
        </w:rPr>
        <w:t xml:space="preserve"> </w:t>
      </w:r>
      <w:r w:rsidRPr="005106F0">
        <w:rPr>
          <w:rFonts w:ascii="Abadi" w:hAnsi="Abadi" w:cs="Arial"/>
          <w:b/>
          <w:bCs/>
          <w:sz w:val="21"/>
          <w:szCs w:val="21"/>
        </w:rPr>
        <w:t>DE</w:t>
      </w:r>
      <w:r w:rsidRPr="005106F0">
        <w:rPr>
          <w:rFonts w:ascii="Abadi" w:hAnsi="Abadi" w:cs="Arial"/>
          <w:b/>
          <w:bCs/>
          <w:spacing w:val="54"/>
          <w:sz w:val="21"/>
          <w:szCs w:val="21"/>
        </w:rPr>
        <w:t xml:space="preserve"> </w:t>
      </w:r>
      <w:r w:rsidRPr="005106F0">
        <w:rPr>
          <w:rFonts w:ascii="Abadi" w:hAnsi="Abadi" w:cs="Arial"/>
          <w:b/>
          <w:bCs/>
          <w:sz w:val="21"/>
          <w:szCs w:val="21"/>
        </w:rPr>
        <w:t>SANTIAGO,</w:t>
      </w:r>
      <w:r w:rsidRPr="005106F0">
        <w:rPr>
          <w:rFonts w:ascii="Abadi" w:hAnsi="Abadi" w:cs="Arial"/>
          <w:b/>
          <w:bCs/>
          <w:spacing w:val="52"/>
          <w:sz w:val="21"/>
          <w:szCs w:val="21"/>
        </w:rPr>
        <w:t xml:space="preserve"> </w:t>
      </w:r>
      <w:r w:rsidRPr="005106F0">
        <w:rPr>
          <w:rFonts w:ascii="Abadi" w:hAnsi="Abadi" w:cs="Arial"/>
          <w:b/>
          <w:bCs/>
          <w:sz w:val="21"/>
          <w:szCs w:val="21"/>
        </w:rPr>
        <w:t>GTO.;</w:t>
      </w:r>
      <w:r w:rsidRPr="005106F0">
        <w:rPr>
          <w:rFonts w:ascii="Abadi" w:hAnsi="Abadi" w:cs="Arial"/>
          <w:b/>
          <w:bCs/>
          <w:spacing w:val="52"/>
          <w:sz w:val="21"/>
          <w:szCs w:val="21"/>
        </w:rPr>
        <w:t xml:space="preserve"> </w:t>
      </w:r>
      <w:r w:rsidRPr="005106F0">
        <w:rPr>
          <w:rFonts w:ascii="Abadi" w:hAnsi="Abadi" w:cs="Arial"/>
          <w:b/>
          <w:bCs/>
          <w:sz w:val="21"/>
          <w:szCs w:val="21"/>
        </w:rPr>
        <w:t>ASÍ</w:t>
      </w:r>
      <w:r w:rsidRPr="005106F0">
        <w:rPr>
          <w:rFonts w:ascii="Abadi" w:hAnsi="Abadi" w:cs="Arial"/>
          <w:b/>
          <w:bCs/>
          <w:spacing w:val="52"/>
          <w:sz w:val="21"/>
          <w:szCs w:val="21"/>
        </w:rPr>
        <w:t xml:space="preserve"> </w:t>
      </w:r>
      <w:r w:rsidRPr="005106F0">
        <w:rPr>
          <w:rFonts w:ascii="Abadi" w:hAnsi="Abadi" w:cs="Arial"/>
          <w:b/>
          <w:bCs/>
          <w:sz w:val="21"/>
          <w:szCs w:val="21"/>
        </w:rPr>
        <w:t>COMO</w:t>
      </w:r>
      <w:r w:rsidRPr="005106F0">
        <w:rPr>
          <w:rFonts w:ascii="Abadi" w:hAnsi="Abadi" w:cs="Arial"/>
          <w:b/>
          <w:bCs/>
          <w:spacing w:val="52"/>
          <w:sz w:val="21"/>
          <w:szCs w:val="21"/>
        </w:rPr>
        <w:t xml:space="preserve"> </w:t>
      </w:r>
      <w:r w:rsidRPr="005106F0">
        <w:rPr>
          <w:rFonts w:ascii="Abadi" w:hAnsi="Abadi" w:cs="Arial"/>
          <w:b/>
          <w:bCs/>
          <w:sz w:val="21"/>
          <w:szCs w:val="21"/>
        </w:rPr>
        <w:t>DE</w:t>
      </w:r>
      <w:r w:rsidRPr="005106F0">
        <w:rPr>
          <w:rFonts w:ascii="Abadi" w:hAnsi="Abadi" w:cs="Arial"/>
          <w:b/>
          <w:bCs/>
          <w:spacing w:val="52"/>
          <w:sz w:val="21"/>
          <w:szCs w:val="21"/>
        </w:rPr>
        <w:t xml:space="preserve"> </w:t>
      </w:r>
      <w:r w:rsidRPr="005106F0">
        <w:rPr>
          <w:rFonts w:ascii="Abadi" w:hAnsi="Abadi" w:cs="Arial"/>
          <w:b/>
          <w:bCs/>
          <w:sz w:val="21"/>
          <w:szCs w:val="21"/>
        </w:rPr>
        <w:t>LAS</w:t>
      </w:r>
      <w:r w:rsidRPr="005106F0">
        <w:rPr>
          <w:rFonts w:ascii="Abadi" w:hAnsi="Abadi" w:cs="Arial"/>
          <w:b/>
          <w:bCs/>
          <w:spacing w:val="-1"/>
          <w:sz w:val="21"/>
          <w:szCs w:val="21"/>
        </w:rPr>
        <w:t xml:space="preserve"> </w:t>
      </w:r>
      <w:r w:rsidRPr="005106F0">
        <w:rPr>
          <w:rFonts w:ascii="Abadi" w:hAnsi="Abadi" w:cs="Arial"/>
          <w:b/>
          <w:bCs/>
          <w:sz w:val="21"/>
          <w:szCs w:val="21"/>
        </w:rPr>
        <w:t>AUDITORÍAS</w:t>
      </w:r>
      <w:r w:rsidRPr="005106F0">
        <w:rPr>
          <w:rFonts w:ascii="Abadi" w:hAnsi="Abadi" w:cs="Arial"/>
          <w:b/>
          <w:bCs/>
          <w:spacing w:val="38"/>
          <w:sz w:val="21"/>
          <w:szCs w:val="21"/>
        </w:rPr>
        <w:t xml:space="preserve"> </w:t>
      </w:r>
      <w:r w:rsidRPr="005106F0">
        <w:rPr>
          <w:rFonts w:ascii="Abadi" w:hAnsi="Abadi" w:cs="Arial"/>
          <w:b/>
          <w:bCs/>
          <w:sz w:val="21"/>
          <w:szCs w:val="21"/>
        </w:rPr>
        <w:t>PRACTICADAS</w:t>
      </w:r>
      <w:r w:rsidRPr="005106F0">
        <w:rPr>
          <w:rFonts w:ascii="Abadi" w:hAnsi="Abadi" w:cs="Arial"/>
          <w:b/>
          <w:bCs/>
          <w:spacing w:val="38"/>
          <w:sz w:val="21"/>
          <w:szCs w:val="21"/>
        </w:rPr>
        <w:t xml:space="preserve"> </w:t>
      </w:r>
      <w:r w:rsidRPr="005106F0">
        <w:rPr>
          <w:rFonts w:ascii="Abadi" w:hAnsi="Abadi" w:cs="Arial"/>
          <w:b/>
          <w:bCs/>
          <w:sz w:val="21"/>
          <w:szCs w:val="21"/>
        </w:rPr>
        <w:t>A</w:t>
      </w:r>
      <w:r w:rsidRPr="005106F0">
        <w:rPr>
          <w:rFonts w:ascii="Abadi" w:hAnsi="Abadi" w:cs="Arial"/>
          <w:b/>
          <w:bCs/>
          <w:spacing w:val="38"/>
          <w:sz w:val="21"/>
          <w:szCs w:val="21"/>
        </w:rPr>
        <w:t xml:space="preserve"> </w:t>
      </w:r>
      <w:r w:rsidRPr="005106F0">
        <w:rPr>
          <w:rFonts w:ascii="Abadi" w:hAnsi="Abadi" w:cs="Arial"/>
          <w:b/>
          <w:bCs/>
          <w:sz w:val="21"/>
          <w:szCs w:val="21"/>
        </w:rPr>
        <w:t>LA INFRAESTRUCTURA</w:t>
      </w:r>
      <w:r w:rsidRPr="005106F0">
        <w:rPr>
          <w:rFonts w:ascii="Abadi" w:hAnsi="Abadi" w:cs="Arial"/>
          <w:b/>
          <w:bCs/>
          <w:spacing w:val="38"/>
          <w:sz w:val="21"/>
          <w:szCs w:val="21"/>
        </w:rPr>
        <w:t xml:space="preserve"> </w:t>
      </w:r>
      <w:r w:rsidRPr="005106F0">
        <w:rPr>
          <w:rFonts w:ascii="Abadi" w:hAnsi="Abadi" w:cs="Arial"/>
          <w:b/>
          <w:bCs/>
          <w:sz w:val="21"/>
          <w:szCs w:val="21"/>
        </w:rPr>
        <w:t>PÚBLICA</w:t>
      </w:r>
      <w:r w:rsidRPr="005106F0">
        <w:rPr>
          <w:rFonts w:ascii="Abadi" w:hAnsi="Abadi" w:cs="Arial"/>
          <w:b/>
          <w:bCs/>
          <w:spacing w:val="38"/>
          <w:sz w:val="21"/>
          <w:szCs w:val="21"/>
        </w:rPr>
        <w:t xml:space="preserve"> </w:t>
      </w:r>
      <w:r w:rsidRPr="005106F0">
        <w:rPr>
          <w:rFonts w:ascii="Abadi" w:hAnsi="Abadi" w:cs="Arial"/>
          <w:b/>
          <w:bCs/>
          <w:sz w:val="21"/>
          <w:szCs w:val="21"/>
        </w:rPr>
        <w:t>MUNICIPAL,</w:t>
      </w:r>
      <w:r w:rsidRPr="005106F0">
        <w:rPr>
          <w:rFonts w:ascii="Abadi" w:hAnsi="Abadi" w:cs="Arial"/>
          <w:b/>
          <w:bCs/>
          <w:spacing w:val="38"/>
          <w:sz w:val="21"/>
          <w:szCs w:val="21"/>
        </w:rPr>
        <w:t xml:space="preserve"> </w:t>
      </w:r>
      <w:r w:rsidRPr="005106F0">
        <w:rPr>
          <w:rFonts w:ascii="Abadi" w:hAnsi="Abadi" w:cs="Arial"/>
          <w:b/>
          <w:bCs/>
          <w:sz w:val="21"/>
          <w:szCs w:val="21"/>
        </w:rPr>
        <w:t>RESPECTO</w:t>
      </w:r>
      <w:r w:rsidRPr="005106F0">
        <w:rPr>
          <w:rFonts w:ascii="Abadi" w:hAnsi="Abadi" w:cs="Arial"/>
          <w:b/>
          <w:bCs/>
          <w:spacing w:val="38"/>
          <w:sz w:val="21"/>
          <w:szCs w:val="21"/>
        </w:rPr>
        <w:t xml:space="preserve"> </w:t>
      </w:r>
      <w:r w:rsidRPr="005106F0">
        <w:rPr>
          <w:rFonts w:ascii="Abadi" w:hAnsi="Abadi" w:cs="Arial"/>
          <w:b/>
          <w:bCs/>
          <w:sz w:val="21"/>
          <w:szCs w:val="21"/>
        </w:rPr>
        <w:t>A LAS</w:t>
      </w:r>
      <w:r w:rsidRPr="005106F0">
        <w:rPr>
          <w:rFonts w:ascii="Abadi" w:hAnsi="Abadi" w:cs="Arial"/>
          <w:b/>
          <w:bCs/>
          <w:spacing w:val="69"/>
          <w:w w:val="150"/>
          <w:sz w:val="21"/>
          <w:szCs w:val="21"/>
        </w:rPr>
        <w:t xml:space="preserve"> </w:t>
      </w:r>
      <w:r w:rsidRPr="005106F0">
        <w:rPr>
          <w:rFonts w:ascii="Abadi" w:hAnsi="Abadi" w:cs="Arial"/>
          <w:b/>
          <w:bCs/>
          <w:sz w:val="21"/>
          <w:szCs w:val="21"/>
        </w:rPr>
        <w:t>OPERACIONES</w:t>
      </w:r>
      <w:r w:rsidRPr="005106F0">
        <w:rPr>
          <w:rFonts w:ascii="Abadi" w:hAnsi="Abadi" w:cs="Arial"/>
          <w:b/>
          <w:bCs/>
          <w:spacing w:val="69"/>
          <w:w w:val="150"/>
          <w:sz w:val="21"/>
          <w:szCs w:val="21"/>
        </w:rPr>
        <w:t xml:space="preserve"> </w:t>
      </w:r>
      <w:r w:rsidRPr="005106F0">
        <w:rPr>
          <w:rFonts w:ascii="Abadi" w:hAnsi="Abadi" w:cs="Arial"/>
          <w:b/>
          <w:bCs/>
          <w:sz w:val="21"/>
          <w:szCs w:val="21"/>
        </w:rPr>
        <w:t>REALIZADAS</w:t>
      </w:r>
      <w:r w:rsidRPr="005106F0">
        <w:rPr>
          <w:rFonts w:ascii="Abadi" w:hAnsi="Abadi" w:cs="Arial"/>
          <w:b/>
          <w:bCs/>
          <w:spacing w:val="69"/>
          <w:w w:val="150"/>
          <w:sz w:val="21"/>
          <w:szCs w:val="21"/>
        </w:rPr>
        <w:t xml:space="preserve"> </w:t>
      </w:r>
      <w:r w:rsidRPr="005106F0">
        <w:rPr>
          <w:rFonts w:ascii="Abadi" w:hAnsi="Abadi" w:cs="Arial"/>
          <w:b/>
          <w:bCs/>
          <w:sz w:val="21"/>
          <w:szCs w:val="21"/>
        </w:rPr>
        <w:t>POR</w:t>
      </w:r>
      <w:r w:rsidRPr="005106F0">
        <w:rPr>
          <w:rFonts w:ascii="Abadi" w:hAnsi="Abadi" w:cs="Arial"/>
          <w:b/>
          <w:bCs/>
          <w:spacing w:val="69"/>
          <w:w w:val="150"/>
          <w:sz w:val="21"/>
          <w:szCs w:val="21"/>
        </w:rPr>
        <w:t xml:space="preserve"> </w:t>
      </w:r>
      <w:r w:rsidRPr="005106F0">
        <w:rPr>
          <w:rFonts w:ascii="Abadi" w:hAnsi="Abadi" w:cs="Arial"/>
          <w:b/>
          <w:bCs/>
          <w:sz w:val="21"/>
          <w:szCs w:val="21"/>
        </w:rPr>
        <w:t>LAS</w:t>
      </w:r>
      <w:r w:rsidRPr="005106F0">
        <w:rPr>
          <w:rFonts w:ascii="Abadi" w:hAnsi="Abadi" w:cs="Arial"/>
          <w:b/>
          <w:bCs/>
          <w:spacing w:val="69"/>
          <w:w w:val="150"/>
          <w:sz w:val="21"/>
          <w:szCs w:val="21"/>
        </w:rPr>
        <w:t xml:space="preserve"> </w:t>
      </w:r>
      <w:r w:rsidRPr="005106F0">
        <w:rPr>
          <w:rFonts w:ascii="Abadi" w:hAnsi="Abadi" w:cs="Arial"/>
          <w:b/>
          <w:bCs/>
          <w:sz w:val="21"/>
          <w:szCs w:val="21"/>
        </w:rPr>
        <w:t>ADMINISTRACIONES</w:t>
      </w:r>
      <w:r w:rsidRPr="005106F0">
        <w:rPr>
          <w:rFonts w:ascii="Abadi" w:hAnsi="Abadi" w:cs="Arial"/>
          <w:b/>
          <w:bCs/>
          <w:spacing w:val="70"/>
          <w:w w:val="150"/>
          <w:sz w:val="21"/>
          <w:szCs w:val="21"/>
        </w:rPr>
        <w:t xml:space="preserve"> </w:t>
      </w:r>
      <w:r w:rsidRPr="005106F0">
        <w:rPr>
          <w:rFonts w:ascii="Abadi" w:hAnsi="Abadi" w:cs="Arial"/>
          <w:b/>
          <w:bCs/>
          <w:sz w:val="21"/>
          <w:szCs w:val="21"/>
        </w:rPr>
        <w:t>MUNICIPALES</w:t>
      </w:r>
      <w:r w:rsidRPr="005106F0">
        <w:rPr>
          <w:rFonts w:ascii="Abadi" w:hAnsi="Abadi" w:cs="Arial"/>
          <w:b/>
          <w:bCs/>
          <w:spacing w:val="70"/>
          <w:w w:val="150"/>
          <w:sz w:val="21"/>
          <w:szCs w:val="21"/>
        </w:rPr>
        <w:t xml:space="preserve"> </w:t>
      </w:r>
      <w:r w:rsidRPr="005106F0">
        <w:rPr>
          <w:rFonts w:ascii="Abadi" w:hAnsi="Abadi" w:cs="Arial"/>
          <w:b/>
          <w:bCs/>
          <w:sz w:val="21"/>
          <w:szCs w:val="21"/>
        </w:rPr>
        <w:t>DE</w:t>
      </w:r>
      <w:r w:rsidRPr="005106F0">
        <w:rPr>
          <w:rFonts w:ascii="Abadi" w:hAnsi="Abadi" w:cs="Arial"/>
          <w:b/>
          <w:bCs/>
          <w:spacing w:val="-1"/>
          <w:sz w:val="21"/>
          <w:szCs w:val="21"/>
        </w:rPr>
        <w:t xml:space="preserve"> </w:t>
      </w:r>
      <w:r w:rsidRPr="005106F0">
        <w:rPr>
          <w:rFonts w:ascii="Abadi" w:hAnsi="Abadi" w:cs="Arial"/>
          <w:b/>
          <w:bCs/>
          <w:sz w:val="21"/>
          <w:szCs w:val="21"/>
        </w:rPr>
        <w:t>CELAYA,</w:t>
      </w:r>
      <w:r w:rsidRPr="005106F0">
        <w:rPr>
          <w:rFonts w:ascii="Abadi" w:hAnsi="Abadi" w:cs="Arial"/>
          <w:b/>
          <w:bCs/>
          <w:spacing w:val="8"/>
          <w:sz w:val="21"/>
          <w:szCs w:val="21"/>
        </w:rPr>
        <w:t xml:space="preserve"> </w:t>
      </w:r>
      <w:r w:rsidRPr="005106F0">
        <w:rPr>
          <w:rFonts w:ascii="Abadi" w:hAnsi="Abadi" w:cs="Arial"/>
          <w:b/>
          <w:bCs/>
          <w:sz w:val="21"/>
          <w:szCs w:val="21"/>
        </w:rPr>
        <w:t>SAN</w:t>
      </w:r>
      <w:r w:rsidRPr="005106F0">
        <w:rPr>
          <w:rFonts w:ascii="Abadi" w:hAnsi="Abadi" w:cs="Arial"/>
          <w:b/>
          <w:bCs/>
          <w:spacing w:val="8"/>
          <w:sz w:val="21"/>
          <w:szCs w:val="21"/>
        </w:rPr>
        <w:t xml:space="preserve"> </w:t>
      </w:r>
      <w:r w:rsidRPr="005106F0">
        <w:rPr>
          <w:rFonts w:ascii="Abadi" w:hAnsi="Abadi" w:cs="Arial"/>
          <w:b/>
          <w:bCs/>
          <w:sz w:val="21"/>
          <w:szCs w:val="21"/>
        </w:rPr>
        <w:t>DIEGO</w:t>
      </w:r>
      <w:r w:rsidRPr="005106F0">
        <w:rPr>
          <w:rFonts w:ascii="Abadi" w:hAnsi="Abadi" w:cs="Arial"/>
          <w:b/>
          <w:bCs/>
          <w:spacing w:val="8"/>
          <w:sz w:val="21"/>
          <w:szCs w:val="21"/>
        </w:rPr>
        <w:t xml:space="preserve"> </w:t>
      </w:r>
      <w:r w:rsidRPr="005106F0">
        <w:rPr>
          <w:rFonts w:ascii="Abadi" w:hAnsi="Abadi" w:cs="Arial"/>
          <w:b/>
          <w:bCs/>
          <w:sz w:val="21"/>
          <w:szCs w:val="21"/>
        </w:rPr>
        <w:t>DE</w:t>
      </w:r>
      <w:r w:rsidRPr="005106F0">
        <w:rPr>
          <w:rFonts w:ascii="Abadi" w:hAnsi="Abadi" w:cs="Arial"/>
          <w:b/>
          <w:bCs/>
          <w:spacing w:val="8"/>
          <w:sz w:val="21"/>
          <w:szCs w:val="21"/>
        </w:rPr>
        <w:t xml:space="preserve"> </w:t>
      </w:r>
      <w:r w:rsidRPr="005106F0">
        <w:rPr>
          <w:rFonts w:ascii="Abadi" w:hAnsi="Abadi" w:cs="Arial"/>
          <w:b/>
          <w:bCs/>
          <w:sz w:val="21"/>
          <w:szCs w:val="21"/>
        </w:rPr>
        <w:t>LA</w:t>
      </w:r>
      <w:r w:rsidRPr="005106F0">
        <w:rPr>
          <w:rFonts w:ascii="Abadi" w:hAnsi="Abadi" w:cs="Arial"/>
          <w:b/>
          <w:bCs/>
          <w:spacing w:val="8"/>
          <w:sz w:val="21"/>
          <w:szCs w:val="21"/>
        </w:rPr>
        <w:t xml:space="preserve"> </w:t>
      </w:r>
      <w:r w:rsidRPr="005106F0">
        <w:rPr>
          <w:rFonts w:ascii="Abadi" w:hAnsi="Abadi" w:cs="Arial"/>
          <w:b/>
          <w:bCs/>
          <w:sz w:val="21"/>
          <w:szCs w:val="21"/>
        </w:rPr>
        <w:t>UNIÓN</w:t>
      </w:r>
      <w:r w:rsidRPr="005106F0">
        <w:rPr>
          <w:rFonts w:ascii="Abadi" w:hAnsi="Abadi" w:cs="Arial"/>
          <w:b/>
          <w:bCs/>
          <w:spacing w:val="8"/>
          <w:sz w:val="21"/>
          <w:szCs w:val="21"/>
        </w:rPr>
        <w:t xml:space="preserve"> </w:t>
      </w:r>
      <w:r w:rsidRPr="005106F0">
        <w:rPr>
          <w:rFonts w:ascii="Abadi" w:hAnsi="Abadi" w:cs="Arial"/>
          <w:b/>
          <w:bCs/>
          <w:sz w:val="21"/>
          <w:szCs w:val="21"/>
        </w:rPr>
        <w:t>Y</w:t>
      </w:r>
      <w:r w:rsidRPr="005106F0">
        <w:rPr>
          <w:rFonts w:ascii="Abadi" w:hAnsi="Abadi" w:cs="Arial"/>
          <w:b/>
          <w:bCs/>
          <w:spacing w:val="8"/>
          <w:sz w:val="21"/>
          <w:szCs w:val="21"/>
        </w:rPr>
        <w:t xml:space="preserve"> </w:t>
      </w:r>
      <w:r w:rsidRPr="005106F0">
        <w:rPr>
          <w:rFonts w:ascii="Abadi" w:hAnsi="Abadi" w:cs="Arial"/>
          <w:b/>
          <w:bCs/>
          <w:sz w:val="21"/>
          <w:szCs w:val="21"/>
        </w:rPr>
        <w:t>SILAO</w:t>
      </w:r>
      <w:r w:rsidRPr="005106F0">
        <w:rPr>
          <w:rFonts w:ascii="Abadi" w:hAnsi="Abadi" w:cs="Arial"/>
          <w:b/>
          <w:bCs/>
          <w:spacing w:val="7"/>
          <w:sz w:val="21"/>
          <w:szCs w:val="21"/>
        </w:rPr>
        <w:t xml:space="preserve"> </w:t>
      </w:r>
      <w:r w:rsidRPr="005106F0">
        <w:rPr>
          <w:rFonts w:ascii="Abadi" w:hAnsi="Abadi" w:cs="Arial"/>
          <w:b/>
          <w:bCs/>
          <w:sz w:val="21"/>
          <w:szCs w:val="21"/>
        </w:rPr>
        <w:t>DE</w:t>
      </w:r>
      <w:r w:rsidRPr="005106F0">
        <w:rPr>
          <w:rFonts w:ascii="Abadi" w:hAnsi="Abadi" w:cs="Arial"/>
          <w:b/>
          <w:bCs/>
          <w:spacing w:val="8"/>
          <w:sz w:val="21"/>
          <w:szCs w:val="21"/>
        </w:rPr>
        <w:t xml:space="preserve"> </w:t>
      </w:r>
      <w:r w:rsidRPr="005106F0">
        <w:rPr>
          <w:rFonts w:ascii="Abadi" w:hAnsi="Abadi" w:cs="Arial"/>
          <w:b/>
          <w:bCs/>
          <w:sz w:val="21"/>
          <w:szCs w:val="21"/>
        </w:rPr>
        <w:t>LA</w:t>
      </w:r>
      <w:r w:rsidRPr="005106F0">
        <w:rPr>
          <w:rFonts w:ascii="Abadi" w:hAnsi="Abadi" w:cs="Arial"/>
          <w:b/>
          <w:bCs/>
          <w:spacing w:val="8"/>
          <w:sz w:val="21"/>
          <w:szCs w:val="21"/>
        </w:rPr>
        <w:t xml:space="preserve"> </w:t>
      </w:r>
      <w:r w:rsidRPr="005106F0">
        <w:rPr>
          <w:rFonts w:ascii="Abadi" w:hAnsi="Abadi" w:cs="Arial"/>
          <w:b/>
          <w:bCs/>
          <w:sz w:val="21"/>
          <w:szCs w:val="21"/>
        </w:rPr>
        <w:t>VICTORIA,</w:t>
      </w:r>
      <w:r w:rsidRPr="005106F0">
        <w:rPr>
          <w:rFonts w:ascii="Abadi" w:hAnsi="Abadi" w:cs="Arial"/>
          <w:b/>
          <w:bCs/>
          <w:spacing w:val="8"/>
          <w:sz w:val="21"/>
          <w:szCs w:val="21"/>
        </w:rPr>
        <w:t xml:space="preserve"> </w:t>
      </w:r>
      <w:r w:rsidRPr="005106F0">
        <w:rPr>
          <w:rFonts w:ascii="Abadi" w:hAnsi="Abadi" w:cs="Arial"/>
          <w:b/>
          <w:bCs/>
          <w:sz w:val="21"/>
          <w:szCs w:val="21"/>
        </w:rPr>
        <w:t>CORRESPONDIENTES</w:t>
      </w:r>
      <w:r w:rsidRPr="005106F0">
        <w:rPr>
          <w:rFonts w:ascii="Abadi" w:hAnsi="Abadi" w:cs="Arial"/>
          <w:b/>
          <w:bCs/>
          <w:spacing w:val="8"/>
          <w:sz w:val="21"/>
          <w:szCs w:val="21"/>
        </w:rPr>
        <w:t xml:space="preserve"> </w:t>
      </w:r>
      <w:r w:rsidRPr="005106F0">
        <w:rPr>
          <w:rFonts w:ascii="Abadi" w:hAnsi="Abadi" w:cs="Arial"/>
          <w:b/>
          <w:bCs/>
          <w:sz w:val="21"/>
          <w:szCs w:val="21"/>
        </w:rPr>
        <w:t>AL EJERCICIO FISCAL DEL AÑO 2021.</w:t>
      </w:r>
    </w:p>
    <w:p w14:paraId="50E9FE86" w14:textId="23BC21B3" w:rsidR="0073172D" w:rsidRDefault="0073172D" w:rsidP="00D61864">
      <w:pPr>
        <w:kinsoku w:val="0"/>
        <w:overflowPunct w:val="0"/>
        <w:autoSpaceDE w:val="0"/>
        <w:autoSpaceDN w:val="0"/>
        <w:adjustRightInd w:val="0"/>
        <w:ind w:right="100"/>
        <w:contextualSpacing/>
        <w:jc w:val="both"/>
        <w:rPr>
          <w:rFonts w:ascii="Abadi" w:hAnsi="Abadi" w:cs="Arial"/>
          <w:b/>
          <w:bCs/>
          <w:sz w:val="21"/>
          <w:szCs w:val="21"/>
        </w:rPr>
      </w:pPr>
    </w:p>
    <w:p w14:paraId="03658A53" w14:textId="7EC5D426" w:rsidR="0073172D" w:rsidRDefault="0073172D" w:rsidP="00D61864">
      <w:pPr>
        <w:kinsoku w:val="0"/>
        <w:overflowPunct w:val="0"/>
        <w:autoSpaceDE w:val="0"/>
        <w:autoSpaceDN w:val="0"/>
        <w:adjustRightInd w:val="0"/>
        <w:ind w:right="100"/>
        <w:contextualSpacing/>
        <w:jc w:val="both"/>
        <w:rPr>
          <w:rFonts w:ascii="Abadi" w:hAnsi="Abadi" w:cs="Arial"/>
          <w:b/>
          <w:bCs/>
          <w:sz w:val="21"/>
          <w:szCs w:val="21"/>
        </w:rPr>
      </w:pPr>
    </w:p>
    <w:p w14:paraId="79D91F5F" w14:textId="77777777" w:rsidR="00CD0E53" w:rsidRPr="00D27BCF" w:rsidRDefault="00CD0E53" w:rsidP="00CD0E53">
      <w:pPr>
        <w:pStyle w:val="Textoindependiente"/>
        <w:kinsoku w:val="0"/>
        <w:overflowPunct w:val="0"/>
        <w:ind w:right="207"/>
        <w:jc w:val="right"/>
        <w:rPr>
          <w:rFonts w:ascii="Abadi" w:hAnsi="Abadi"/>
          <w:b w:val="0"/>
          <w:bCs w:val="0"/>
          <w:sz w:val="21"/>
          <w:szCs w:val="21"/>
        </w:rPr>
      </w:pPr>
      <w:r w:rsidRPr="00D27BCF">
        <w:rPr>
          <w:rFonts w:ascii="Abadi" w:hAnsi="Abadi"/>
          <w:sz w:val="21"/>
          <w:szCs w:val="21"/>
        </w:rPr>
        <w:t xml:space="preserve">Número de Oficio ASEG/088/2023 </w:t>
      </w:r>
    </w:p>
    <w:p w14:paraId="19956AF6" w14:textId="77777777" w:rsidR="00CD0E53" w:rsidRPr="00D27BCF" w:rsidRDefault="00CD0E53" w:rsidP="00CD0E53">
      <w:pPr>
        <w:pStyle w:val="Textoindependiente"/>
        <w:kinsoku w:val="0"/>
        <w:overflowPunct w:val="0"/>
        <w:ind w:right="207"/>
        <w:jc w:val="right"/>
        <w:rPr>
          <w:rFonts w:ascii="Abadi" w:hAnsi="Abadi"/>
          <w:b w:val="0"/>
          <w:bCs w:val="0"/>
          <w:sz w:val="21"/>
          <w:szCs w:val="21"/>
        </w:rPr>
      </w:pPr>
      <w:r w:rsidRPr="00D27BCF">
        <w:rPr>
          <w:rFonts w:ascii="Abadi" w:hAnsi="Abadi"/>
          <w:sz w:val="21"/>
          <w:szCs w:val="21"/>
        </w:rPr>
        <w:tab/>
      </w:r>
      <w:r w:rsidRPr="00D27BCF">
        <w:rPr>
          <w:rFonts w:ascii="Abadi" w:hAnsi="Abadi"/>
          <w:sz w:val="21"/>
          <w:szCs w:val="21"/>
        </w:rPr>
        <w:tab/>
        <w:t>Asunto: Se remite informe de resultados</w:t>
      </w:r>
    </w:p>
    <w:p w14:paraId="14352521" w14:textId="77777777" w:rsidR="00CD0E53" w:rsidRPr="00D27BCF" w:rsidRDefault="00CD0E53" w:rsidP="00CD0E53">
      <w:pPr>
        <w:pStyle w:val="Textoindependiente"/>
        <w:kinsoku w:val="0"/>
        <w:overflowPunct w:val="0"/>
        <w:spacing w:line="227" w:lineRule="exact"/>
        <w:jc w:val="right"/>
        <w:rPr>
          <w:rFonts w:ascii="Abadi" w:hAnsi="Abadi"/>
          <w:b w:val="0"/>
          <w:bCs w:val="0"/>
          <w:sz w:val="21"/>
          <w:szCs w:val="21"/>
        </w:rPr>
      </w:pPr>
      <w:r w:rsidRPr="00D27BCF">
        <w:rPr>
          <w:rFonts w:ascii="Abadi" w:hAnsi="Abadi"/>
          <w:sz w:val="21"/>
          <w:szCs w:val="21"/>
        </w:rPr>
        <w:t>Guanajuato, Gto., 19 de enero de 2023</w:t>
      </w:r>
    </w:p>
    <w:p w14:paraId="55DE1A96" w14:textId="77777777" w:rsidR="00CD0E53" w:rsidRPr="00D27BCF" w:rsidRDefault="00CD0E53" w:rsidP="00CD0E53">
      <w:pPr>
        <w:kinsoku w:val="0"/>
        <w:overflowPunct w:val="0"/>
        <w:autoSpaceDE w:val="0"/>
        <w:autoSpaceDN w:val="0"/>
        <w:adjustRightInd w:val="0"/>
        <w:spacing w:line="247" w:lineRule="exact"/>
        <w:ind w:left="39"/>
        <w:rPr>
          <w:rFonts w:ascii="Abadi" w:hAnsi="Abadi" w:cs="Arial"/>
          <w:b/>
          <w:bCs/>
          <w:sz w:val="21"/>
          <w:szCs w:val="21"/>
        </w:rPr>
      </w:pPr>
    </w:p>
    <w:p w14:paraId="44AEBDCA" w14:textId="77777777" w:rsidR="00CD0E53" w:rsidRPr="00D27BCF" w:rsidRDefault="00CD0E53" w:rsidP="00CD0E53">
      <w:pPr>
        <w:kinsoku w:val="0"/>
        <w:overflowPunct w:val="0"/>
        <w:autoSpaceDE w:val="0"/>
        <w:autoSpaceDN w:val="0"/>
        <w:adjustRightInd w:val="0"/>
        <w:spacing w:line="247" w:lineRule="exact"/>
        <w:ind w:left="39"/>
        <w:rPr>
          <w:rFonts w:ascii="Abadi" w:hAnsi="Abadi" w:cs="Arial"/>
          <w:b/>
          <w:bCs/>
          <w:sz w:val="21"/>
          <w:szCs w:val="21"/>
        </w:rPr>
      </w:pPr>
      <w:r w:rsidRPr="00D27BCF">
        <w:rPr>
          <w:rFonts w:ascii="Abadi" w:hAnsi="Abadi" w:cs="Arial"/>
          <w:b/>
          <w:bCs/>
          <w:sz w:val="21"/>
          <w:szCs w:val="21"/>
        </w:rPr>
        <w:t>Mtra. María de la Luz Hernández Martínez</w:t>
      </w:r>
    </w:p>
    <w:p w14:paraId="7EB3CB4A" w14:textId="77777777" w:rsidR="00CD0E53" w:rsidRPr="00D27BCF" w:rsidRDefault="00CD0E53" w:rsidP="00CD0E53">
      <w:pPr>
        <w:kinsoku w:val="0"/>
        <w:overflowPunct w:val="0"/>
        <w:autoSpaceDE w:val="0"/>
        <w:autoSpaceDN w:val="0"/>
        <w:adjustRightInd w:val="0"/>
        <w:spacing w:line="242" w:lineRule="auto"/>
        <w:ind w:left="39" w:right="111"/>
        <w:jc w:val="both"/>
        <w:rPr>
          <w:rFonts w:ascii="Abadi" w:hAnsi="Abadi" w:cs="Arial"/>
          <w:b/>
          <w:bCs/>
          <w:sz w:val="21"/>
          <w:szCs w:val="21"/>
        </w:rPr>
      </w:pPr>
      <w:r w:rsidRPr="00D27BCF">
        <w:rPr>
          <w:rFonts w:ascii="Abadi" w:hAnsi="Abadi" w:cs="Arial"/>
          <w:b/>
          <w:bCs/>
          <w:sz w:val="21"/>
          <w:szCs w:val="21"/>
        </w:rPr>
        <w:t>Diputada</w:t>
      </w:r>
      <w:r w:rsidRPr="00D27BCF">
        <w:rPr>
          <w:rFonts w:ascii="Abadi" w:hAnsi="Abadi" w:cs="Arial"/>
          <w:b/>
          <w:bCs/>
          <w:spacing w:val="-7"/>
          <w:sz w:val="21"/>
          <w:szCs w:val="21"/>
        </w:rPr>
        <w:t xml:space="preserve"> </w:t>
      </w:r>
      <w:proofErr w:type="gramStart"/>
      <w:r w:rsidRPr="00D27BCF">
        <w:rPr>
          <w:rFonts w:ascii="Abadi" w:hAnsi="Abadi" w:cs="Arial"/>
          <w:b/>
          <w:bCs/>
          <w:sz w:val="21"/>
          <w:szCs w:val="21"/>
        </w:rPr>
        <w:t>Presidenta</w:t>
      </w:r>
      <w:proofErr w:type="gramEnd"/>
      <w:r w:rsidRPr="00D27BCF">
        <w:rPr>
          <w:rFonts w:ascii="Abadi" w:hAnsi="Abadi" w:cs="Arial"/>
          <w:b/>
          <w:bCs/>
          <w:spacing w:val="-7"/>
          <w:sz w:val="21"/>
          <w:szCs w:val="21"/>
        </w:rPr>
        <w:t xml:space="preserve"> </w:t>
      </w:r>
      <w:r w:rsidRPr="00D27BCF">
        <w:rPr>
          <w:rFonts w:ascii="Abadi" w:hAnsi="Abadi" w:cs="Arial"/>
          <w:b/>
          <w:bCs/>
          <w:sz w:val="21"/>
          <w:szCs w:val="21"/>
        </w:rPr>
        <w:t>de</w:t>
      </w:r>
      <w:r w:rsidRPr="00D27BCF">
        <w:rPr>
          <w:rFonts w:ascii="Abadi" w:hAnsi="Abadi" w:cs="Arial"/>
          <w:b/>
          <w:bCs/>
          <w:spacing w:val="-7"/>
          <w:sz w:val="21"/>
          <w:szCs w:val="21"/>
        </w:rPr>
        <w:t xml:space="preserve"> </w:t>
      </w:r>
      <w:r w:rsidRPr="00D27BCF">
        <w:rPr>
          <w:rFonts w:ascii="Abadi" w:hAnsi="Abadi" w:cs="Arial"/>
          <w:b/>
          <w:bCs/>
          <w:sz w:val="21"/>
          <w:szCs w:val="21"/>
        </w:rPr>
        <w:t>la</w:t>
      </w:r>
      <w:r w:rsidRPr="00D27BCF">
        <w:rPr>
          <w:rFonts w:ascii="Abadi" w:hAnsi="Abadi" w:cs="Arial"/>
          <w:b/>
          <w:bCs/>
          <w:spacing w:val="-8"/>
          <w:sz w:val="21"/>
          <w:szCs w:val="21"/>
        </w:rPr>
        <w:t xml:space="preserve"> </w:t>
      </w:r>
      <w:r w:rsidRPr="00D27BCF">
        <w:rPr>
          <w:rFonts w:ascii="Abadi" w:hAnsi="Abadi" w:cs="Arial"/>
          <w:b/>
          <w:bCs/>
          <w:sz w:val="21"/>
          <w:szCs w:val="21"/>
        </w:rPr>
        <w:t>Comisión</w:t>
      </w:r>
      <w:r w:rsidRPr="00D27BCF">
        <w:rPr>
          <w:rFonts w:ascii="Abadi" w:hAnsi="Abadi" w:cs="Arial"/>
          <w:b/>
          <w:bCs/>
          <w:spacing w:val="-8"/>
          <w:sz w:val="21"/>
          <w:szCs w:val="21"/>
        </w:rPr>
        <w:t xml:space="preserve"> </w:t>
      </w:r>
      <w:r w:rsidRPr="00D27BCF">
        <w:rPr>
          <w:rFonts w:ascii="Abadi" w:hAnsi="Abadi" w:cs="Arial"/>
          <w:b/>
          <w:bCs/>
          <w:sz w:val="21"/>
          <w:szCs w:val="21"/>
        </w:rPr>
        <w:t>Permanente</w:t>
      </w:r>
      <w:r w:rsidRPr="00D27BCF">
        <w:rPr>
          <w:rFonts w:ascii="Abadi" w:hAnsi="Abadi" w:cs="Arial"/>
          <w:b/>
          <w:bCs/>
          <w:spacing w:val="-5"/>
          <w:sz w:val="21"/>
          <w:szCs w:val="21"/>
        </w:rPr>
        <w:t xml:space="preserve"> </w:t>
      </w:r>
      <w:r w:rsidRPr="00D27BCF">
        <w:rPr>
          <w:rFonts w:ascii="Abadi" w:hAnsi="Abadi" w:cs="Arial"/>
          <w:b/>
          <w:bCs/>
          <w:sz w:val="21"/>
          <w:szCs w:val="21"/>
        </w:rPr>
        <w:t>del</w:t>
      </w:r>
      <w:r w:rsidRPr="00D27BCF">
        <w:rPr>
          <w:rFonts w:ascii="Abadi" w:hAnsi="Abadi" w:cs="Arial"/>
          <w:b/>
          <w:bCs/>
          <w:spacing w:val="-5"/>
          <w:sz w:val="21"/>
          <w:szCs w:val="21"/>
        </w:rPr>
        <w:t xml:space="preserve"> </w:t>
      </w:r>
      <w:r w:rsidRPr="00D27BCF">
        <w:rPr>
          <w:rFonts w:ascii="Abadi" w:hAnsi="Abadi" w:cs="Arial"/>
          <w:b/>
          <w:bCs/>
          <w:sz w:val="21"/>
          <w:szCs w:val="21"/>
        </w:rPr>
        <w:t>H.</w:t>
      </w:r>
      <w:r w:rsidRPr="00D27BCF">
        <w:rPr>
          <w:rFonts w:ascii="Abadi" w:hAnsi="Abadi" w:cs="Arial"/>
          <w:b/>
          <w:bCs/>
          <w:spacing w:val="-6"/>
          <w:sz w:val="21"/>
          <w:szCs w:val="21"/>
        </w:rPr>
        <w:t xml:space="preserve"> </w:t>
      </w:r>
      <w:r w:rsidRPr="00D27BCF">
        <w:rPr>
          <w:rFonts w:ascii="Abadi" w:hAnsi="Abadi" w:cs="Arial"/>
          <w:b/>
          <w:bCs/>
          <w:sz w:val="21"/>
          <w:szCs w:val="21"/>
        </w:rPr>
        <w:t>Congreso</w:t>
      </w:r>
      <w:r w:rsidRPr="00D27BCF">
        <w:rPr>
          <w:rFonts w:ascii="Abadi" w:hAnsi="Abadi" w:cs="Arial"/>
          <w:b/>
          <w:bCs/>
          <w:spacing w:val="-8"/>
          <w:sz w:val="21"/>
          <w:szCs w:val="21"/>
        </w:rPr>
        <w:t xml:space="preserve"> </w:t>
      </w:r>
      <w:r w:rsidRPr="00D27BCF">
        <w:rPr>
          <w:rFonts w:ascii="Abadi" w:hAnsi="Abadi" w:cs="Arial"/>
          <w:b/>
          <w:bCs/>
          <w:sz w:val="21"/>
          <w:szCs w:val="21"/>
        </w:rPr>
        <w:t>del</w:t>
      </w:r>
      <w:r w:rsidRPr="00D27BCF">
        <w:rPr>
          <w:rFonts w:ascii="Abadi" w:hAnsi="Abadi" w:cs="Arial"/>
          <w:b/>
          <w:bCs/>
          <w:spacing w:val="-6"/>
          <w:sz w:val="21"/>
          <w:szCs w:val="21"/>
        </w:rPr>
        <w:t xml:space="preserve"> </w:t>
      </w:r>
      <w:r w:rsidRPr="00D27BCF">
        <w:rPr>
          <w:rFonts w:ascii="Abadi" w:hAnsi="Abadi" w:cs="Arial"/>
          <w:b/>
          <w:bCs/>
          <w:sz w:val="21"/>
          <w:szCs w:val="21"/>
        </w:rPr>
        <w:t>Estado</w:t>
      </w:r>
      <w:r w:rsidRPr="00D27BCF">
        <w:rPr>
          <w:rFonts w:ascii="Abadi" w:hAnsi="Abadi" w:cs="Arial"/>
          <w:b/>
          <w:bCs/>
          <w:spacing w:val="-6"/>
          <w:sz w:val="21"/>
          <w:szCs w:val="21"/>
        </w:rPr>
        <w:t xml:space="preserve"> </w:t>
      </w:r>
      <w:r w:rsidRPr="00D27BCF">
        <w:rPr>
          <w:rFonts w:ascii="Abadi" w:hAnsi="Abadi" w:cs="Arial"/>
          <w:b/>
          <w:bCs/>
          <w:sz w:val="21"/>
          <w:szCs w:val="21"/>
        </w:rPr>
        <w:t>de</w:t>
      </w:r>
      <w:r w:rsidRPr="00D27BCF">
        <w:rPr>
          <w:rFonts w:ascii="Abadi" w:hAnsi="Abadi" w:cs="Arial"/>
          <w:b/>
          <w:bCs/>
          <w:spacing w:val="-11"/>
          <w:sz w:val="21"/>
          <w:szCs w:val="21"/>
        </w:rPr>
        <w:t xml:space="preserve"> </w:t>
      </w:r>
      <w:r w:rsidRPr="00D27BCF">
        <w:rPr>
          <w:rFonts w:ascii="Abadi" w:hAnsi="Abadi" w:cs="Arial"/>
          <w:b/>
          <w:bCs/>
          <w:sz w:val="21"/>
          <w:szCs w:val="21"/>
        </w:rPr>
        <w:t>Guanajuato Presente.</w:t>
      </w:r>
    </w:p>
    <w:p w14:paraId="528ADF13" w14:textId="77777777" w:rsidR="00CD0E53" w:rsidRPr="00D27BCF" w:rsidRDefault="00CD0E53" w:rsidP="00CD0E53">
      <w:pPr>
        <w:kinsoku w:val="0"/>
        <w:overflowPunct w:val="0"/>
        <w:autoSpaceDE w:val="0"/>
        <w:autoSpaceDN w:val="0"/>
        <w:adjustRightInd w:val="0"/>
        <w:rPr>
          <w:rFonts w:ascii="Abadi" w:hAnsi="Abadi" w:cs="Arial"/>
          <w:b/>
          <w:bCs/>
          <w:sz w:val="21"/>
          <w:szCs w:val="21"/>
        </w:rPr>
      </w:pPr>
    </w:p>
    <w:p w14:paraId="349CCC39" w14:textId="77777777" w:rsidR="00CD0E53" w:rsidRPr="00D27BCF" w:rsidRDefault="00CD0E53" w:rsidP="00CD0E53">
      <w:pPr>
        <w:kinsoku w:val="0"/>
        <w:overflowPunct w:val="0"/>
        <w:autoSpaceDE w:val="0"/>
        <w:autoSpaceDN w:val="0"/>
        <w:adjustRightInd w:val="0"/>
        <w:ind w:left="39" w:right="109"/>
        <w:jc w:val="both"/>
        <w:rPr>
          <w:rFonts w:ascii="Abadi" w:hAnsi="Abadi" w:cs="Arial"/>
          <w:b/>
          <w:bCs/>
          <w:sz w:val="21"/>
          <w:szCs w:val="21"/>
        </w:rPr>
      </w:pPr>
      <w:r w:rsidRPr="00D27BCF">
        <w:rPr>
          <w:rFonts w:ascii="Abadi" w:hAnsi="Abadi" w:cs="Arial"/>
          <w:sz w:val="21"/>
          <w:szCs w:val="21"/>
        </w:rPr>
        <w:t>Con</w:t>
      </w:r>
      <w:r w:rsidRPr="00D27BCF">
        <w:rPr>
          <w:rFonts w:ascii="Abadi" w:hAnsi="Abadi" w:cs="Arial"/>
          <w:spacing w:val="-3"/>
          <w:sz w:val="21"/>
          <w:szCs w:val="21"/>
        </w:rPr>
        <w:t xml:space="preserve"> </w:t>
      </w:r>
      <w:r w:rsidRPr="00D27BCF">
        <w:rPr>
          <w:rFonts w:ascii="Abadi" w:hAnsi="Abadi" w:cs="Arial"/>
          <w:sz w:val="21"/>
          <w:szCs w:val="21"/>
        </w:rPr>
        <w:t>fundamento</w:t>
      </w:r>
      <w:r w:rsidRPr="00D27BCF">
        <w:rPr>
          <w:rFonts w:ascii="Abadi" w:hAnsi="Abadi" w:cs="Arial"/>
          <w:spacing w:val="-3"/>
          <w:sz w:val="21"/>
          <w:szCs w:val="21"/>
        </w:rPr>
        <w:t xml:space="preserve"> </w:t>
      </w:r>
      <w:r w:rsidRPr="00D27BCF">
        <w:rPr>
          <w:rFonts w:ascii="Abadi" w:hAnsi="Abadi" w:cs="Arial"/>
          <w:sz w:val="21"/>
          <w:szCs w:val="21"/>
        </w:rPr>
        <w:t>en</w:t>
      </w:r>
      <w:r w:rsidRPr="00D27BCF">
        <w:rPr>
          <w:rFonts w:ascii="Abadi" w:hAnsi="Abadi" w:cs="Arial"/>
          <w:spacing w:val="-3"/>
          <w:sz w:val="21"/>
          <w:szCs w:val="21"/>
        </w:rPr>
        <w:t xml:space="preserve"> </w:t>
      </w:r>
      <w:r w:rsidRPr="00D27BCF">
        <w:rPr>
          <w:rFonts w:ascii="Abadi" w:hAnsi="Abadi" w:cs="Arial"/>
          <w:sz w:val="21"/>
          <w:szCs w:val="21"/>
        </w:rPr>
        <w:t>lo</w:t>
      </w:r>
      <w:r w:rsidRPr="00D27BCF">
        <w:rPr>
          <w:rFonts w:ascii="Abadi" w:hAnsi="Abadi" w:cs="Arial"/>
          <w:spacing w:val="-3"/>
          <w:sz w:val="21"/>
          <w:szCs w:val="21"/>
        </w:rPr>
        <w:t xml:space="preserve"> </w:t>
      </w:r>
      <w:r w:rsidRPr="00D27BCF">
        <w:rPr>
          <w:rFonts w:ascii="Abadi" w:hAnsi="Abadi" w:cs="Arial"/>
          <w:sz w:val="21"/>
          <w:szCs w:val="21"/>
        </w:rPr>
        <w:t>dispuesto</w:t>
      </w:r>
      <w:r w:rsidRPr="00D27BCF">
        <w:rPr>
          <w:rFonts w:ascii="Abadi" w:hAnsi="Abadi" w:cs="Arial"/>
          <w:spacing w:val="-2"/>
          <w:sz w:val="21"/>
          <w:szCs w:val="21"/>
        </w:rPr>
        <w:t xml:space="preserve"> </w:t>
      </w:r>
      <w:r w:rsidRPr="00D27BCF">
        <w:rPr>
          <w:rFonts w:ascii="Abadi" w:hAnsi="Abadi" w:cs="Arial"/>
          <w:sz w:val="21"/>
          <w:szCs w:val="21"/>
        </w:rPr>
        <w:t>en</w:t>
      </w:r>
      <w:r w:rsidRPr="00D27BCF">
        <w:rPr>
          <w:rFonts w:ascii="Abadi" w:hAnsi="Abadi" w:cs="Arial"/>
          <w:spacing w:val="-3"/>
          <w:sz w:val="21"/>
          <w:szCs w:val="21"/>
        </w:rPr>
        <w:t xml:space="preserve"> </w:t>
      </w:r>
      <w:r w:rsidRPr="00D27BCF">
        <w:rPr>
          <w:rFonts w:ascii="Abadi" w:hAnsi="Abadi" w:cs="Arial"/>
          <w:sz w:val="21"/>
          <w:szCs w:val="21"/>
        </w:rPr>
        <w:t>los</w:t>
      </w:r>
      <w:r w:rsidRPr="00D27BCF">
        <w:rPr>
          <w:rFonts w:ascii="Abadi" w:hAnsi="Abadi" w:cs="Arial"/>
          <w:spacing w:val="-3"/>
          <w:sz w:val="21"/>
          <w:szCs w:val="21"/>
        </w:rPr>
        <w:t xml:space="preserve"> </w:t>
      </w:r>
      <w:r w:rsidRPr="00D27BCF">
        <w:rPr>
          <w:rFonts w:ascii="Abadi" w:hAnsi="Abadi" w:cs="Arial"/>
          <w:sz w:val="21"/>
          <w:szCs w:val="21"/>
        </w:rPr>
        <w:t>artículos</w:t>
      </w:r>
      <w:r w:rsidRPr="00D27BCF">
        <w:rPr>
          <w:rFonts w:ascii="Abadi" w:hAnsi="Abadi" w:cs="Arial"/>
          <w:spacing w:val="-5"/>
          <w:sz w:val="21"/>
          <w:szCs w:val="21"/>
        </w:rPr>
        <w:t xml:space="preserve"> </w:t>
      </w:r>
      <w:r w:rsidRPr="00D27BCF">
        <w:rPr>
          <w:rFonts w:ascii="Abadi" w:hAnsi="Abadi" w:cs="Arial"/>
          <w:sz w:val="21"/>
          <w:szCs w:val="21"/>
        </w:rPr>
        <w:t>63,</w:t>
      </w:r>
      <w:r w:rsidRPr="00D27BCF">
        <w:rPr>
          <w:rFonts w:ascii="Abadi" w:hAnsi="Abadi" w:cs="Arial"/>
          <w:spacing w:val="-2"/>
          <w:sz w:val="21"/>
          <w:szCs w:val="21"/>
        </w:rPr>
        <w:t xml:space="preserve"> </w:t>
      </w:r>
      <w:r w:rsidRPr="00D27BCF">
        <w:rPr>
          <w:rFonts w:ascii="Abadi" w:hAnsi="Abadi" w:cs="Arial"/>
          <w:sz w:val="21"/>
          <w:szCs w:val="21"/>
        </w:rPr>
        <w:t>fracción</w:t>
      </w:r>
      <w:r w:rsidRPr="00D27BCF">
        <w:rPr>
          <w:rFonts w:ascii="Abadi" w:hAnsi="Abadi" w:cs="Arial"/>
          <w:spacing w:val="-3"/>
          <w:sz w:val="21"/>
          <w:szCs w:val="21"/>
        </w:rPr>
        <w:t xml:space="preserve"> </w:t>
      </w:r>
      <w:r w:rsidRPr="00D27BCF">
        <w:rPr>
          <w:rFonts w:ascii="Abadi" w:hAnsi="Abadi" w:cs="Arial"/>
          <w:sz w:val="21"/>
          <w:szCs w:val="21"/>
        </w:rPr>
        <w:t>XXVIII,</w:t>
      </w:r>
      <w:r w:rsidRPr="00D27BCF">
        <w:rPr>
          <w:rFonts w:ascii="Abadi" w:hAnsi="Abadi" w:cs="Arial"/>
          <w:spacing w:val="-2"/>
          <w:sz w:val="21"/>
          <w:szCs w:val="21"/>
        </w:rPr>
        <w:t xml:space="preserve"> </w:t>
      </w:r>
      <w:r w:rsidRPr="00D27BCF">
        <w:rPr>
          <w:rFonts w:ascii="Abadi" w:hAnsi="Abadi" w:cs="Arial"/>
          <w:sz w:val="21"/>
          <w:szCs w:val="21"/>
        </w:rPr>
        <w:t>párrafo</w:t>
      </w:r>
      <w:r w:rsidRPr="00D27BCF">
        <w:rPr>
          <w:rFonts w:ascii="Abadi" w:hAnsi="Abadi" w:cs="Arial"/>
          <w:spacing w:val="-3"/>
          <w:sz w:val="21"/>
          <w:szCs w:val="21"/>
        </w:rPr>
        <w:t xml:space="preserve"> </w:t>
      </w:r>
      <w:r w:rsidRPr="00D27BCF">
        <w:rPr>
          <w:rFonts w:ascii="Abadi" w:hAnsi="Abadi" w:cs="Arial"/>
          <w:sz w:val="21"/>
          <w:szCs w:val="21"/>
        </w:rPr>
        <w:t>último</w:t>
      </w:r>
      <w:r w:rsidRPr="00D27BCF">
        <w:rPr>
          <w:rFonts w:ascii="Abadi" w:hAnsi="Abadi" w:cs="Arial"/>
          <w:spacing w:val="-5"/>
          <w:sz w:val="21"/>
          <w:szCs w:val="21"/>
        </w:rPr>
        <w:t xml:space="preserve"> </w:t>
      </w:r>
      <w:r w:rsidRPr="00D27BCF">
        <w:rPr>
          <w:rFonts w:ascii="Abadi" w:hAnsi="Abadi" w:cs="Arial"/>
          <w:sz w:val="21"/>
          <w:szCs w:val="21"/>
        </w:rPr>
        <w:t>y</w:t>
      </w:r>
      <w:r w:rsidRPr="00D27BCF">
        <w:rPr>
          <w:rFonts w:ascii="Abadi" w:hAnsi="Abadi" w:cs="Arial"/>
          <w:spacing w:val="-3"/>
          <w:sz w:val="21"/>
          <w:szCs w:val="21"/>
        </w:rPr>
        <w:t xml:space="preserve"> </w:t>
      </w:r>
      <w:r w:rsidRPr="00D27BCF">
        <w:rPr>
          <w:rFonts w:ascii="Abadi" w:hAnsi="Abadi" w:cs="Arial"/>
          <w:sz w:val="21"/>
          <w:szCs w:val="21"/>
        </w:rPr>
        <w:t>66,</w:t>
      </w:r>
      <w:r w:rsidRPr="00D27BCF">
        <w:rPr>
          <w:rFonts w:ascii="Abadi" w:hAnsi="Abadi" w:cs="Arial"/>
          <w:spacing w:val="-4"/>
          <w:sz w:val="21"/>
          <w:szCs w:val="21"/>
        </w:rPr>
        <w:t xml:space="preserve"> </w:t>
      </w:r>
      <w:r w:rsidRPr="00D27BCF">
        <w:rPr>
          <w:rFonts w:ascii="Abadi" w:hAnsi="Abadi" w:cs="Arial"/>
          <w:sz w:val="21"/>
          <w:szCs w:val="21"/>
        </w:rPr>
        <w:t>fracción</w:t>
      </w:r>
      <w:r w:rsidRPr="00D27BCF">
        <w:rPr>
          <w:rFonts w:ascii="Abadi" w:hAnsi="Abadi" w:cs="Arial"/>
          <w:spacing w:val="-2"/>
          <w:sz w:val="21"/>
          <w:szCs w:val="21"/>
        </w:rPr>
        <w:t xml:space="preserve"> </w:t>
      </w:r>
      <w:r w:rsidRPr="00D27BCF">
        <w:rPr>
          <w:rFonts w:ascii="Abadi" w:hAnsi="Abadi" w:cs="Arial"/>
          <w:sz w:val="21"/>
          <w:szCs w:val="21"/>
        </w:rPr>
        <w:t>VIII,</w:t>
      </w:r>
      <w:r w:rsidRPr="00D27BCF">
        <w:rPr>
          <w:rFonts w:ascii="Abadi" w:hAnsi="Abadi" w:cs="Arial"/>
          <w:spacing w:val="26"/>
          <w:sz w:val="21"/>
          <w:szCs w:val="21"/>
        </w:rPr>
        <w:t xml:space="preserve"> </w:t>
      </w:r>
      <w:r w:rsidRPr="00D27BCF">
        <w:rPr>
          <w:rFonts w:ascii="Abadi" w:hAnsi="Abadi" w:cs="Arial"/>
          <w:sz w:val="21"/>
          <w:szCs w:val="21"/>
        </w:rPr>
        <w:t>de</w:t>
      </w:r>
      <w:r w:rsidRPr="00D27BCF">
        <w:rPr>
          <w:rFonts w:ascii="Abadi" w:hAnsi="Abadi" w:cs="Arial"/>
          <w:spacing w:val="24"/>
          <w:sz w:val="21"/>
          <w:szCs w:val="21"/>
        </w:rPr>
        <w:t xml:space="preserve"> </w:t>
      </w:r>
      <w:r w:rsidRPr="00D27BCF">
        <w:rPr>
          <w:rFonts w:ascii="Abadi" w:hAnsi="Abadi" w:cs="Arial"/>
          <w:sz w:val="21"/>
          <w:szCs w:val="21"/>
        </w:rPr>
        <w:t>la</w:t>
      </w:r>
      <w:r w:rsidRPr="00D27BCF">
        <w:rPr>
          <w:rFonts w:ascii="Abadi" w:hAnsi="Abadi" w:cs="Arial"/>
          <w:spacing w:val="24"/>
          <w:sz w:val="21"/>
          <w:szCs w:val="21"/>
        </w:rPr>
        <w:t xml:space="preserve"> </w:t>
      </w:r>
      <w:r w:rsidRPr="00D27BCF">
        <w:rPr>
          <w:rFonts w:ascii="Abadi" w:hAnsi="Abadi" w:cs="Arial"/>
          <w:sz w:val="21"/>
          <w:szCs w:val="21"/>
        </w:rPr>
        <w:t>Constitución</w:t>
      </w:r>
      <w:r w:rsidRPr="00D27BCF">
        <w:rPr>
          <w:rFonts w:ascii="Abadi" w:hAnsi="Abadi" w:cs="Arial"/>
          <w:spacing w:val="24"/>
          <w:sz w:val="21"/>
          <w:szCs w:val="21"/>
        </w:rPr>
        <w:t xml:space="preserve"> </w:t>
      </w:r>
      <w:r w:rsidRPr="00D27BCF">
        <w:rPr>
          <w:rFonts w:ascii="Abadi" w:hAnsi="Abadi" w:cs="Arial"/>
          <w:sz w:val="21"/>
          <w:szCs w:val="21"/>
        </w:rPr>
        <w:t>Política</w:t>
      </w:r>
      <w:r w:rsidRPr="00D27BCF">
        <w:rPr>
          <w:rFonts w:ascii="Abadi" w:hAnsi="Abadi" w:cs="Arial"/>
          <w:spacing w:val="27"/>
          <w:sz w:val="21"/>
          <w:szCs w:val="21"/>
        </w:rPr>
        <w:t xml:space="preserve"> </w:t>
      </w:r>
      <w:r w:rsidRPr="00D27BCF">
        <w:rPr>
          <w:rFonts w:ascii="Abadi" w:hAnsi="Abadi" w:cs="Arial"/>
          <w:sz w:val="21"/>
          <w:szCs w:val="21"/>
        </w:rPr>
        <w:t>del</w:t>
      </w:r>
      <w:r w:rsidRPr="00D27BCF">
        <w:rPr>
          <w:rFonts w:ascii="Abadi" w:hAnsi="Abadi" w:cs="Arial"/>
          <w:spacing w:val="24"/>
          <w:sz w:val="21"/>
          <w:szCs w:val="21"/>
        </w:rPr>
        <w:t xml:space="preserve"> </w:t>
      </w:r>
      <w:r w:rsidRPr="00D27BCF">
        <w:rPr>
          <w:rFonts w:ascii="Abadi" w:hAnsi="Abadi" w:cs="Arial"/>
          <w:sz w:val="21"/>
          <w:szCs w:val="21"/>
        </w:rPr>
        <w:t>Estado</w:t>
      </w:r>
      <w:r w:rsidRPr="00D27BCF">
        <w:rPr>
          <w:rFonts w:ascii="Abadi" w:hAnsi="Abadi" w:cs="Arial"/>
          <w:spacing w:val="24"/>
          <w:sz w:val="21"/>
          <w:szCs w:val="21"/>
        </w:rPr>
        <w:t xml:space="preserve"> </w:t>
      </w:r>
      <w:r w:rsidRPr="00D27BCF">
        <w:rPr>
          <w:rFonts w:ascii="Abadi" w:hAnsi="Abadi" w:cs="Arial"/>
          <w:sz w:val="21"/>
          <w:szCs w:val="21"/>
        </w:rPr>
        <w:t>de</w:t>
      </w:r>
      <w:r w:rsidRPr="00D27BCF">
        <w:rPr>
          <w:rFonts w:ascii="Abadi" w:hAnsi="Abadi" w:cs="Arial"/>
          <w:spacing w:val="22"/>
          <w:sz w:val="21"/>
          <w:szCs w:val="21"/>
        </w:rPr>
        <w:t xml:space="preserve"> </w:t>
      </w:r>
      <w:r w:rsidRPr="00D27BCF">
        <w:rPr>
          <w:rFonts w:ascii="Abadi" w:hAnsi="Abadi" w:cs="Arial"/>
          <w:sz w:val="21"/>
          <w:szCs w:val="21"/>
        </w:rPr>
        <w:t>Guanajuato;</w:t>
      </w:r>
      <w:r w:rsidRPr="00D27BCF">
        <w:rPr>
          <w:rFonts w:ascii="Abadi" w:hAnsi="Abadi" w:cs="Arial"/>
          <w:spacing w:val="23"/>
          <w:sz w:val="21"/>
          <w:szCs w:val="21"/>
        </w:rPr>
        <w:t xml:space="preserve"> </w:t>
      </w:r>
      <w:r w:rsidRPr="00D27BCF">
        <w:rPr>
          <w:rFonts w:ascii="Abadi" w:hAnsi="Abadi" w:cs="Arial"/>
          <w:sz w:val="21"/>
          <w:szCs w:val="21"/>
        </w:rPr>
        <w:t>256</w:t>
      </w:r>
      <w:r w:rsidRPr="00D27BCF">
        <w:rPr>
          <w:rFonts w:ascii="Abadi" w:hAnsi="Abadi" w:cs="Arial"/>
          <w:spacing w:val="24"/>
          <w:sz w:val="21"/>
          <w:szCs w:val="21"/>
        </w:rPr>
        <w:t xml:space="preserve"> </w:t>
      </w:r>
      <w:r w:rsidRPr="00D27BCF">
        <w:rPr>
          <w:rFonts w:ascii="Abadi" w:hAnsi="Abadi" w:cs="Arial"/>
          <w:sz w:val="21"/>
          <w:szCs w:val="21"/>
        </w:rPr>
        <w:t>de</w:t>
      </w:r>
      <w:r w:rsidRPr="00D27BCF">
        <w:rPr>
          <w:rFonts w:ascii="Abadi" w:hAnsi="Abadi" w:cs="Arial"/>
          <w:spacing w:val="24"/>
          <w:sz w:val="21"/>
          <w:szCs w:val="21"/>
        </w:rPr>
        <w:t xml:space="preserve"> </w:t>
      </w:r>
      <w:r w:rsidRPr="00D27BCF">
        <w:rPr>
          <w:rFonts w:ascii="Abadi" w:hAnsi="Abadi" w:cs="Arial"/>
          <w:sz w:val="21"/>
          <w:szCs w:val="21"/>
        </w:rPr>
        <w:t>la</w:t>
      </w:r>
      <w:r w:rsidRPr="00D27BCF">
        <w:rPr>
          <w:rFonts w:ascii="Abadi" w:hAnsi="Abadi" w:cs="Arial"/>
          <w:spacing w:val="25"/>
          <w:sz w:val="21"/>
          <w:szCs w:val="21"/>
        </w:rPr>
        <w:t xml:space="preserve"> </w:t>
      </w:r>
      <w:r w:rsidRPr="00D27BCF">
        <w:rPr>
          <w:rFonts w:ascii="Abadi" w:hAnsi="Abadi" w:cs="Arial"/>
          <w:sz w:val="21"/>
          <w:szCs w:val="21"/>
        </w:rPr>
        <w:t>Ley</w:t>
      </w:r>
      <w:r w:rsidRPr="00D27BCF">
        <w:rPr>
          <w:rFonts w:ascii="Abadi" w:hAnsi="Abadi" w:cs="Arial"/>
          <w:spacing w:val="25"/>
          <w:sz w:val="21"/>
          <w:szCs w:val="21"/>
        </w:rPr>
        <w:t xml:space="preserve"> </w:t>
      </w:r>
      <w:r w:rsidRPr="00D27BCF">
        <w:rPr>
          <w:rFonts w:ascii="Abadi" w:hAnsi="Abadi" w:cs="Arial"/>
          <w:sz w:val="21"/>
          <w:szCs w:val="21"/>
        </w:rPr>
        <w:t>Orgánica</w:t>
      </w:r>
      <w:r w:rsidRPr="00D27BCF">
        <w:rPr>
          <w:rFonts w:ascii="Abadi" w:hAnsi="Abadi" w:cs="Arial"/>
          <w:spacing w:val="24"/>
          <w:sz w:val="21"/>
          <w:szCs w:val="21"/>
        </w:rPr>
        <w:t xml:space="preserve"> </w:t>
      </w:r>
      <w:r w:rsidRPr="00D27BCF">
        <w:rPr>
          <w:rFonts w:ascii="Abadi" w:hAnsi="Abadi" w:cs="Arial"/>
          <w:sz w:val="21"/>
          <w:szCs w:val="21"/>
        </w:rPr>
        <w:t>del</w:t>
      </w:r>
      <w:r w:rsidRPr="00D27BCF">
        <w:rPr>
          <w:rFonts w:ascii="Abadi" w:hAnsi="Abadi" w:cs="Arial"/>
          <w:spacing w:val="24"/>
          <w:sz w:val="21"/>
          <w:szCs w:val="21"/>
        </w:rPr>
        <w:t xml:space="preserve"> </w:t>
      </w:r>
      <w:r w:rsidRPr="00D27BCF">
        <w:rPr>
          <w:rFonts w:ascii="Abadi" w:hAnsi="Abadi" w:cs="Arial"/>
          <w:sz w:val="21"/>
          <w:szCs w:val="21"/>
        </w:rPr>
        <w:t>Poder</w:t>
      </w:r>
      <w:r w:rsidRPr="00D27BCF">
        <w:rPr>
          <w:rFonts w:ascii="Abadi" w:hAnsi="Abadi" w:cs="Arial"/>
          <w:spacing w:val="-2"/>
          <w:sz w:val="21"/>
          <w:szCs w:val="21"/>
        </w:rPr>
        <w:t xml:space="preserve"> </w:t>
      </w:r>
      <w:r w:rsidRPr="00D27BCF">
        <w:rPr>
          <w:rFonts w:ascii="Abadi" w:hAnsi="Abadi" w:cs="Arial"/>
          <w:sz w:val="21"/>
          <w:szCs w:val="21"/>
        </w:rPr>
        <w:t>Legislativo del Estado</w:t>
      </w:r>
      <w:r w:rsidRPr="00D27BCF">
        <w:rPr>
          <w:rFonts w:ascii="Abadi" w:hAnsi="Abadi" w:cs="Arial"/>
          <w:spacing w:val="-1"/>
          <w:sz w:val="21"/>
          <w:szCs w:val="21"/>
        </w:rPr>
        <w:t xml:space="preserve"> </w:t>
      </w:r>
      <w:r w:rsidRPr="00D27BCF">
        <w:rPr>
          <w:rFonts w:ascii="Abadi" w:hAnsi="Abadi" w:cs="Arial"/>
          <w:sz w:val="21"/>
          <w:szCs w:val="21"/>
        </w:rPr>
        <w:t>de</w:t>
      </w:r>
      <w:r w:rsidRPr="00D27BCF">
        <w:rPr>
          <w:rFonts w:ascii="Abadi" w:hAnsi="Abadi" w:cs="Arial"/>
          <w:spacing w:val="-3"/>
          <w:sz w:val="21"/>
          <w:szCs w:val="21"/>
        </w:rPr>
        <w:t xml:space="preserve"> </w:t>
      </w:r>
      <w:r w:rsidRPr="00D27BCF">
        <w:rPr>
          <w:rFonts w:ascii="Abadi" w:hAnsi="Abadi" w:cs="Arial"/>
          <w:sz w:val="21"/>
          <w:szCs w:val="21"/>
        </w:rPr>
        <w:t>Guanajuato;</w:t>
      </w:r>
      <w:r w:rsidRPr="00D27BCF">
        <w:rPr>
          <w:rFonts w:ascii="Abadi" w:hAnsi="Abadi" w:cs="Arial"/>
          <w:spacing w:val="-1"/>
          <w:sz w:val="21"/>
          <w:szCs w:val="21"/>
        </w:rPr>
        <w:t xml:space="preserve"> </w:t>
      </w:r>
      <w:r w:rsidRPr="00D27BCF">
        <w:rPr>
          <w:rFonts w:ascii="Abadi" w:hAnsi="Abadi" w:cs="Arial"/>
          <w:sz w:val="21"/>
          <w:szCs w:val="21"/>
        </w:rPr>
        <w:t>así como</w:t>
      </w:r>
      <w:r w:rsidRPr="00D27BCF">
        <w:rPr>
          <w:rFonts w:ascii="Abadi" w:hAnsi="Abadi" w:cs="Arial"/>
          <w:spacing w:val="-1"/>
          <w:sz w:val="21"/>
          <w:szCs w:val="21"/>
        </w:rPr>
        <w:t xml:space="preserve"> </w:t>
      </w:r>
      <w:r w:rsidRPr="00D27BCF">
        <w:rPr>
          <w:rFonts w:ascii="Abadi" w:hAnsi="Abadi" w:cs="Arial"/>
          <w:sz w:val="21"/>
          <w:szCs w:val="21"/>
        </w:rPr>
        <w:t>artículos 35, 37,</w:t>
      </w:r>
      <w:r w:rsidRPr="00D27BCF">
        <w:rPr>
          <w:rFonts w:ascii="Abadi" w:hAnsi="Abadi" w:cs="Arial"/>
          <w:spacing w:val="2"/>
          <w:sz w:val="21"/>
          <w:szCs w:val="21"/>
        </w:rPr>
        <w:t xml:space="preserve"> </w:t>
      </w:r>
      <w:r w:rsidRPr="00D27BCF">
        <w:rPr>
          <w:rFonts w:ascii="Abadi" w:hAnsi="Abadi" w:cs="Arial"/>
          <w:sz w:val="21"/>
          <w:szCs w:val="21"/>
        </w:rPr>
        <w:t>fracciones V, 82, fracción XXIV</w:t>
      </w:r>
      <w:r w:rsidRPr="00D27BCF">
        <w:rPr>
          <w:rFonts w:ascii="Abadi" w:hAnsi="Abadi" w:cs="Arial"/>
          <w:spacing w:val="-1"/>
          <w:sz w:val="21"/>
          <w:szCs w:val="21"/>
        </w:rPr>
        <w:t xml:space="preserve"> </w:t>
      </w:r>
      <w:r w:rsidRPr="00D27BCF">
        <w:rPr>
          <w:rFonts w:ascii="Abadi" w:hAnsi="Abadi" w:cs="Arial"/>
          <w:sz w:val="21"/>
          <w:szCs w:val="21"/>
        </w:rPr>
        <w:t>y</w:t>
      </w:r>
      <w:r w:rsidRPr="00D27BCF">
        <w:rPr>
          <w:rFonts w:ascii="Abadi" w:hAnsi="Abadi" w:cs="Arial"/>
          <w:spacing w:val="-1"/>
          <w:sz w:val="21"/>
          <w:szCs w:val="21"/>
        </w:rPr>
        <w:t xml:space="preserve"> </w:t>
      </w:r>
      <w:r w:rsidRPr="00D27BCF">
        <w:rPr>
          <w:rFonts w:ascii="Abadi" w:hAnsi="Abadi" w:cs="Arial"/>
          <w:sz w:val="21"/>
          <w:szCs w:val="21"/>
        </w:rPr>
        <w:t>87,</w:t>
      </w:r>
      <w:r w:rsidRPr="00D27BCF">
        <w:rPr>
          <w:rFonts w:ascii="Abadi" w:hAnsi="Abadi" w:cs="Arial"/>
          <w:spacing w:val="-2"/>
          <w:sz w:val="21"/>
          <w:szCs w:val="21"/>
        </w:rPr>
        <w:t xml:space="preserve"> </w:t>
      </w:r>
      <w:r w:rsidRPr="00D27BCF">
        <w:rPr>
          <w:rFonts w:ascii="Abadi" w:hAnsi="Abadi" w:cs="Arial"/>
          <w:sz w:val="21"/>
          <w:szCs w:val="21"/>
        </w:rPr>
        <w:t>fracción</w:t>
      </w:r>
      <w:r w:rsidRPr="00D27BCF">
        <w:rPr>
          <w:rFonts w:ascii="Abadi" w:hAnsi="Abadi" w:cs="Arial"/>
          <w:spacing w:val="-1"/>
          <w:sz w:val="21"/>
          <w:szCs w:val="21"/>
        </w:rPr>
        <w:t xml:space="preserve"> </w:t>
      </w:r>
      <w:r w:rsidRPr="00D27BCF">
        <w:rPr>
          <w:rFonts w:ascii="Abadi" w:hAnsi="Abadi" w:cs="Arial"/>
          <w:sz w:val="21"/>
          <w:szCs w:val="21"/>
        </w:rPr>
        <w:t>XII, de</w:t>
      </w:r>
      <w:r w:rsidRPr="00D27BCF">
        <w:rPr>
          <w:rFonts w:ascii="Abadi" w:hAnsi="Abadi" w:cs="Arial"/>
          <w:spacing w:val="-1"/>
          <w:sz w:val="21"/>
          <w:szCs w:val="21"/>
        </w:rPr>
        <w:t xml:space="preserve"> </w:t>
      </w:r>
      <w:r w:rsidRPr="00D27BCF">
        <w:rPr>
          <w:rFonts w:ascii="Abadi" w:hAnsi="Abadi" w:cs="Arial"/>
          <w:sz w:val="21"/>
          <w:szCs w:val="21"/>
        </w:rPr>
        <w:t>la</w:t>
      </w:r>
      <w:r w:rsidRPr="00D27BCF">
        <w:rPr>
          <w:rFonts w:ascii="Abadi" w:hAnsi="Abadi" w:cs="Arial"/>
          <w:spacing w:val="-1"/>
          <w:sz w:val="21"/>
          <w:szCs w:val="21"/>
        </w:rPr>
        <w:t xml:space="preserve"> </w:t>
      </w:r>
      <w:r w:rsidRPr="00D27BCF">
        <w:rPr>
          <w:rFonts w:ascii="Abadi" w:hAnsi="Abadi" w:cs="Arial"/>
          <w:sz w:val="21"/>
          <w:szCs w:val="21"/>
        </w:rPr>
        <w:t>Ley</w:t>
      </w:r>
      <w:r w:rsidRPr="00D27BCF">
        <w:rPr>
          <w:rFonts w:ascii="Abadi" w:hAnsi="Abadi" w:cs="Arial"/>
          <w:spacing w:val="-1"/>
          <w:sz w:val="21"/>
          <w:szCs w:val="21"/>
        </w:rPr>
        <w:t xml:space="preserve"> </w:t>
      </w:r>
      <w:r w:rsidRPr="00D27BCF">
        <w:rPr>
          <w:rFonts w:ascii="Abadi" w:hAnsi="Abadi" w:cs="Arial"/>
          <w:sz w:val="21"/>
          <w:szCs w:val="21"/>
        </w:rPr>
        <w:t>de</w:t>
      </w:r>
      <w:r w:rsidRPr="00D27BCF">
        <w:rPr>
          <w:rFonts w:ascii="Abadi" w:hAnsi="Abadi" w:cs="Arial"/>
          <w:spacing w:val="-2"/>
          <w:sz w:val="21"/>
          <w:szCs w:val="21"/>
        </w:rPr>
        <w:t xml:space="preserve"> </w:t>
      </w:r>
      <w:r w:rsidRPr="00D27BCF">
        <w:rPr>
          <w:rFonts w:ascii="Abadi" w:hAnsi="Abadi" w:cs="Arial"/>
          <w:sz w:val="21"/>
          <w:szCs w:val="21"/>
        </w:rPr>
        <w:t>Fiscalización</w:t>
      </w:r>
      <w:r w:rsidRPr="00D27BCF">
        <w:rPr>
          <w:rFonts w:ascii="Abadi" w:hAnsi="Abadi" w:cs="Arial"/>
          <w:spacing w:val="-1"/>
          <w:sz w:val="21"/>
          <w:szCs w:val="21"/>
        </w:rPr>
        <w:t xml:space="preserve"> </w:t>
      </w:r>
      <w:r w:rsidRPr="00D27BCF">
        <w:rPr>
          <w:rFonts w:ascii="Abadi" w:hAnsi="Abadi" w:cs="Arial"/>
          <w:sz w:val="21"/>
          <w:szCs w:val="21"/>
        </w:rPr>
        <w:t>Superior</w:t>
      </w:r>
      <w:r w:rsidRPr="00D27BCF">
        <w:rPr>
          <w:rFonts w:ascii="Abadi" w:hAnsi="Abadi" w:cs="Arial"/>
          <w:spacing w:val="-1"/>
          <w:sz w:val="21"/>
          <w:szCs w:val="21"/>
        </w:rPr>
        <w:t xml:space="preserve"> </w:t>
      </w:r>
      <w:r w:rsidRPr="00D27BCF">
        <w:rPr>
          <w:rFonts w:ascii="Abadi" w:hAnsi="Abadi" w:cs="Arial"/>
          <w:sz w:val="21"/>
          <w:szCs w:val="21"/>
        </w:rPr>
        <w:t>del</w:t>
      </w:r>
      <w:r w:rsidRPr="00D27BCF">
        <w:rPr>
          <w:rFonts w:ascii="Abadi" w:hAnsi="Abadi" w:cs="Arial"/>
          <w:spacing w:val="-1"/>
          <w:sz w:val="21"/>
          <w:szCs w:val="21"/>
        </w:rPr>
        <w:t xml:space="preserve"> </w:t>
      </w:r>
      <w:r w:rsidRPr="00D27BCF">
        <w:rPr>
          <w:rFonts w:ascii="Abadi" w:hAnsi="Abadi" w:cs="Arial"/>
          <w:sz w:val="21"/>
          <w:szCs w:val="21"/>
        </w:rPr>
        <w:t>Estado</w:t>
      </w:r>
      <w:r w:rsidRPr="00D27BCF">
        <w:rPr>
          <w:rFonts w:ascii="Abadi" w:hAnsi="Abadi" w:cs="Arial"/>
          <w:spacing w:val="-3"/>
          <w:sz w:val="21"/>
          <w:szCs w:val="21"/>
        </w:rPr>
        <w:t xml:space="preserve"> </w:t>
      </w:r>
      <w:r w:rsidRPr="00D27BCF">
        <w:rPr>
          <w:rFonts w:ascii="Abadi" w:hAnsi="Abadi" w:cs="Arial"/>
          <w:sz w:val="21"/>
          <w:szCs w:val="21"/>
        </w:rPr>
        <w:t>de</w:t>
      </w:r>
      <w:r w:rsidRPr="00D27BCF">
        <w:rPr>
          <w:rFonts w:ascii="Abadi" w:hAnsi="Abadi" w:cs="Arial"/>
          <w:spacing w:val="-1"/>
          <w:sz w:val="21"/>
          <w:szCs w:val="21"/>
        </w:rPr>
        <w:t xml:space="preserve"> </w:t>
      </w:r>
      <w:r w:rsidRPr="00D27BCF">
        <w:rPr>
          <w:rFonts w:ascii="Abadi" w:hAnsi="Abadi" w:cs="Arial"/>
          <w:sz w:val="21"/>
          <w:szCs w:val="21"/>
        </w:rPr>
        <w:t>Guanajuato, en</w:t>
      </w:r>
      <w:r w:rsidRPr="00D27BCF">
        <w:rPr>
          <w:rFonts w:ascii="Abadi" w:hAnsi="Abadi" w:cs="Arial"/>
          <w:spacing w:val="-3"/>
          <w:sz w:val="21"/>
          <w:szCs w:val="21"/>
        </w:rPr>
        <w:t xml:space="preserve"> </w:t>
      </w:r>
      <w:r w:rsidRPr="00D27BCF">
        <w:rPr>
          <w:rFonts w:ascii="Abadi" w:hAnsi="Abadi" w:cs="Arial"/>
          <w:sz w:val="21"/>
          <w:szCs w:val="21"/>
        </w:rPr>
        <w:t>relación</w:t>
      </w:r>
      <w:r w:rsidRPr="00D27BCF">
        <w:rPr>
          <w:rFonts w:ascii="Abadi" w:hAnsi="Abadi" w:cs="Arial"/>
          <w:spacing w:val="-1"/>
          <w:sz w:val="21"/>
          <w:szCs w:val="21"/>
        </w:rPr>
        <w:t xml:space="preserve"> </w:t>
      </w:r>
      <w:r w:rsidRPr="00D27BCF">
        <w:rPr>
          <w:rFonts w:ascii="Abadi" w:hAnsi="Abadi" w:cs="Arial"/>
          <w:sz w:val="21"/>
          <w:szCs w:val="21"/>
        </w:rPr>
        <w:t>con</w:t>
      </w:r>
      <w:r w:rsidRPr="00D27BCF">
        <w:rPr>
          <w:rFonts w:ascii="Abadi" w:hAnsi="Abadi" w:cs="Arial"/>
          <w:spacing w:val="-1"/>
          <w:sz w:val="21"/>
          <w:szCs w:val="21"/>
        </w:rPr>
        <w:t xml:space="preserve"> </w:t>
      </w:r>
      <w:r w:rsidRPr="00D27BCF">
        <w:rPr>
          <w:rFonts w:ascii="Abadi" w:hAnsi="Abadi" w:cs="Arial"/>
          <w:sz w:val="21"/>
          <w:szCs w:val="21"/>
        </w:rPr>
        <w:t>el artículo 28 del Reglamento de la Ley de Fiscalización Superior</w:t>
      </w:r>
      <w:r w:rsidRPr="00D27BCF">
        <w:rPr>
          <w:rFonts w:ascii="Abadi" w:hAnsi="Abadi" w:cs="Arial"/>
          <w:spacing w:val="2"/>
          <w:sz w:val="21"/>
          <w:szCs w:val="21"/>
        </w:rPr>
        <w:t xml:space="preserve"> </w:t>
      </w:r>
      <w:r w:rsidRPr="00D27BCF">
        <w:rPr>
          <w:rFonts w:ascii="Abadi" w:hAnsi="Abadi" w:cs="Arial"/>
          <w:sz w:val="21"/>
          <w:szCs w:val="21"/>
        </w:rPr>
        <w:t>del Estado de Guanajuato,</w:t>
      </w:r>
      <w:r w:rsidRPr="00D27BCF">
        <w:rPr>
          <w:rFonts w:ascii="Abadi" w:hAnsi="Abadi" w:cs="Arial"/>
          <w:spacing w:val="2"/>
          <w:sz w:val="21"/>
          <w:szCs w:val="21"/>
        </w:rPr>
        <w:t xml:space="preserve"> </w:t>
      </w:r>
      <w:r w:rsidRPr="00D27BCF">
        <w:rPr>
          <w:rFonts w:ascii="Abadi" w:hAnsi="Abadi" w:cs="Arial"/>
          <w:sz w:val="21"/>
          <w:szCs w:val="21"/>
        </w:rPr>
        <w:t>así</w:t>
      </w:r>
      <w:r w:rsidRPr="00D27BCF">
        <w:rPr>
          <w:rFonts w:ascii="Abadi" w:hAnsi="Abadi" w:cs="Arial"/>
          <w:spacing w:val="-1"/>
          <w:sz w:val="21"/>
          <w:szCs w:val="21"/>
        </w:rPr>
        <w:t xml:space="preserve"> </w:t>
      </w:r>
      <w:r w:rsidRPr="00D27BCF">
        <w:rPr>
          <w:rFonts w:ascii="Abadi" w:hAnsi="Abadi" w:cs="Arial"/>
          <w:sz w:val="21"/>
          <w:szCs w:val="21"/>
        </w:rPr>
        <w:t>como</w:t>
      </w:r>
      <w:r w:rsidRPr="00D27BCF">
        <w:rPr>
          <w:rFonts w:ascii="Abadi" w:hAnsi="Abadi" w:cs="Arial"/>
          <w:spacing w:val="30"/>
          <w:sz w:val="21"/>
          <w:szCs w:val="21"/>
        </w:rPr>
        <w:t xml:space="preserve"> </w:t>
      </w:r>
      <w:r w:rsidRPr="00D27BCF">
        <w:rPr>
          <w:rFonts w:ascii="Abadi" w:hAnsi="Abadi" w:cs="Arial"/>
          <w:sz w:val="21"/>
          <w:szCs w:val="21"/>
        </w:rPr>
        <w:t>artículo</w:t>
      </w:r>
      <w:r w:rsidRPr="00D27BCF">
        <w:rPr>
          <w:rFonts w:ascii="Abadi" w:hAnsi="Abadi" w:cs="Arial"/>
          <w:spacing w:val="29"/>
          <w:sz w:val="21"/>
          <w:szCs w:val="21"/>
        </w:rPr>
        <w:t xml:space="preserve"> </w:t>
      </w:r>
      <w:r w:rsidRPr="00D27BCF">
        <w:rPr>
          <w:rFonts w:ascii="Abadi" w:hAnsi="Abadi" w:cs="Arial"/>
          <w:sz w:val="21"/>
          <w:szCs w:val="21"/>
        </w:rPr>
        <w:t>9,</w:t>
      </w:r>
      <w:r w:rsidRPr="00D27BCF">
        <w:rPr>
          <w:rFonts w:ascii="Abadi" w:hAnsi="Abadi" w:cs="Arial"/>
          <w:spacing w:val="30"/>
          <w:sz w:val="21"/>
          <w:szCs w:val="21"/>
        </w:rPr>
        <w:t xml:space="preserve"> </w:t>
      </w:r>
      <w:r w:rsidRPr="00D27BCF">
        <w:rPr>
          <w:rFonts w:ascii="Abadi" w:hAnsi="Abadi" w:cs="Arial"/>
          <w:sz w:val="21"/>
          <w:szCs w:val="21"/>
        </w:rPr>
        <w:t>fracción</w:t>
      </w:r>
      <w:r w:rsidRPr="00D27BCF">
        <w:rPr>
          <w:rFonts w:ascii="Abadi" w:hAnsi="Abadi" w:cs="Arial"/>
          <w:spacing w:val="32"/>
          <w:sz w:val="21"/>
          <w:szCs w:val="21"/>
        </w:rPr>
        <w:t xml:space="preserve"> </w:t>
      </w:r>
      <w:r w:rsidRPr="00D27BCF">
        <w:rPr>
          <w:rFonts w:ascii="Abadi" w:hAnsi="Abadi" w:cs="Arial"/>
          <w:sz w:val="21"/>
          <w:szCs w:val="21"/>
        </w:rPr>
        <w:t>XIX</w:t>
      </w:r>
      <w:r w:rsidRPr="00D27BCF">
        <w:rPr>
          <w:rFonts w:ascii="Abadi" w:hAnsi="Abadi" w:cs="Arial"/>
          <w:spacing w:val="31"/>
          <w:sz w:val="21"/>
          <w:szCs w:val="21"/>
        </w:rPr>
        <w:t xml:space="preserve"> </w:t>
      </w:r>
      <w:r w:rsidRPr="00D27BCF">
        <w:rPr>
          <w:rFonts w:ascii="Abadi" w:hAnsi="Abadi" w:cs="Arial"/>
          <w:sz w:val="21"/>
          <w:szCs w:val="21"/>
        </w:rPr>
        <w:t>del</w:t>
      </w:r>
      <w:r w:rsidRPr="00D27BCF">
        <w:rPr>
          <w:rFonts w:ascii="Abadi" w:hAnsi="Abadi" w:cs="Arial"/>
          <w:spacing w:val="31"/>
          <w:sz w:val="21"/>
          <w:szCs w:val="21"/>
        </w:rPr>
        <w:t xml:space="preserve"> </w:t>
      </w:r>
      <w:r w:rsidRPr="00D27BCF">
        <w:rPr>
          <w:rFonts w:ascii="Abadi" w:hAnsi="Abadi" w:cs="Arial"/>
          <w:sz w:val="21"/>
          <w:szCs w:val="21"/>
        </w:rPr>
        <w:t>Reglamento</w:t>
      </w:r>
      <w:r w:rsidRPr="00D27BCF">
        <w:rPr>
          <w:rFonts w:ascii="Abadi" w:hAnsi="Abadi" w:cs="Arial"/>
          <w:spacing w:val="29"/>
          <w:sz w:val="21"/>
          <w:szCs w:val="21"/>
        </w:rPr>
        <w:t xml:space="preserve"> </w:t>
      </w:r>
      <w:r w:rsidRPr="00D27BCF">
        <w:rPr>
          <w:rFonts w:ascii="Abadi" w:hAnsi="Abadi" w:cs="Arial"/>
          <w:sz w:val="21"/>
          <w:szCs w:val="21"/>
        </w:rPr>
        <w:t>Interior</w:t>
      </w:r>
      <w:r w:rsidRPr="00D27BCF">
        <w:rPr>
          <w:rFonts w:ascii="Abadi" w:hAnsi="Abadi" w:cs="Arial"/>
          <w:spacing w:val="30"/>
          <w:sz w:val="21"/>
          <w:szCs w:val="21"/>
        </w:rPr>
        <w:t xml:space="preserve"> </w:t>
      </w:r>
      <w:r w:rsidRPr="00D27BCF">
        <w:rPr>
          <w:rFonts w:ascii="Abadi" w:hAnsi="Abadi" w:cs="Arial"/>
          <w:sz w:val="21"/>
          <w:szCs w:val="21"/>
        </w:rPr>
        <w:t>de</w:t>
      </w:r>
      <w:r w:rsidRPr="00D27BCF">
        <w:rPr>
          <w:rFonts w:ascii="Abadi" w:hAnsi="Abadi" w:cs="Arial"/>
          <w:spacing w:val="29"/>
          <w:sz w:val="21"/>
          <w:szCs w:val="21"/>
        </w:rPr>
        <w:t xml:space="preserve"> </w:t>
      </w:r>
      <w:r w:rsidRPr="00D27BCF">
        <w:rPr>
          <w:rFonts w:ascii="Abadi" w:hAnsi="Abadi" w:cs="Arial"/>
          <w:sz w:val="21"/>
          <w:szCs w:val="21"/>
        </w:rPr>
        <w:t>la</w:t>
      </w:r>
      <w:r w:rsidRPr="00D27BCF">
        <w:rPr>
          <w:rFonts w:ascii="Abadi" w:hAnsi="Abadi" w:cs="Arial"/>
          <w:spacing w:val="32"/>
          <w:sz w:val="21"/>
          <w:szCs w:val="21"/>
        </w:rPr>
        <w:t xml:space="preserve"> </w:t>
      </w:r>
      <w:r w:rsidRPr="00D27BCF">
        <w:rPr>
          <w:rFonts w:ascii="Abadi" w:hAnsi="Abadi" w:cs="Arial"/>
          <w:sz w:val="21"/>
          <w:szCs w:val="21"/>
        </w:rPr>
        <w:t>Auditoría</w:t>
      </w:r>
      <w:r w:rsidRPr="00D27BCF">
        <w:rPr>
          <w:rFonts w:ascii="Abadi" w:hAnsi="Abadi" w:cs="Arial"/>
          <w:spacing w:val="29"/>
          <w:sz w:val="21"/>
          <w:szCs w:val="21"/>
        </w:rPr>
        <w:t xml:space="preserve"> </w:t>
      </w:r>
      <w:r w:rsidRPr="00D27BCF">
        <w:rPr>
          <w:rFonts w:ascii="Abadi" w:hAnsi="Abadi" w:cs="Arial"/>
          <w:sz w:val="21"/>
          <w:szCs w:val="21"/>
        </w:rPr>
        <w:t>Superior</w:t>
      </w:r>
      <w:r w:rsidRPr="00D27BCF">
        <w:rPr>
          <w:rFonts w:ascii="Abadi" w:hAnsi="Abadi" w:cs="Arial"/>
          <w:spacing w:val="33"/>
          <w:sz w:val="21"/>
          <w:szCs w:val="21"/>
        </w:rPr>
        <w:t xml:space="preserve"> </w:t>
      </w:r>
      <w:r w:rsidRPr="00D27BCF">
        <w:rPr>
          <w:rFonts w:ascii="Abadi" w:hAnsi="Abadi" w:cs="Arial"/>
          <w:sz w:val="21"/>
          <w:szCs w:val="21"/>
        </w:rPr>
        <w:t>del</w:t>
      </w:r>
      <w:r w:rsidRPr="00D27BCF">
        <w:rPr>
          <w:rFonts w:ascii="Abadi" w:hAnsi="Abadi" w:cs="Arial"/>
          <w:spacing w:val="29"/>
          <w:sz w:val="21"/>
          <w:szCs w:val="21"/>
        </w:rPr>
        <w:t xml:space="preserve"> </w:t>
      </w:r>
      <w:r w:rsidRPr="00D27BCF">
        <w:rPr>
          <w:rFonts w:ascii="Abadi" w:hAnsi="Abadi" w:cs="Arial"/>
          <w:sz w:val="21"/>
          <w:szCs w:val="21"/>
        </w:rPr>
        <w:t>Estado</w:t>
      </w:r>
      <w:r w:rsidRPr="00D27BCF">
        <w:rPr>
          <w:rFonts w:ascii="Abadi" w:hAnsi="Abadi" w:cs="Arial"/>
          <w:spacing w:val="29"/>
          <w:sz w:val="21"/>
          <w:szCs w:val="21"/>
        </w:rPr>
        <w:t xml:space="preserve"> </w:t>
      </w:r>
      <w:r w:rsidRPr="00D27BCF">
        <w:rPr>
          <w:rFonts w:ascii="Abadi" w:hAnsi="Abadi" w:cs="Arial"/>
          <w:sz w:val="21"/>
          <w:szCs w:val="21"/>
        </w:rPr>
        <w:t>de</w:t>
      </w:r>
      <w:r w:rsidRPr="00D27BCF">
        <w:rPr>
          <w:rFonts w:ascii="Abadi" w:hAnsi="Abadi" w:cs="Arial"/>
          <w:spacing w:val="-2"/>
          <w:sz w:val="21"/>
          <w:szCs w:val="21"/>
        </w:rPr>
        <w:t xml:space="preserve"> </w:t>
      </w:r>
      <w:r w:rsidRPr="00D27BCF">
        <w:rPr>
          <w:rFonts w:ascii="Abadi" w:hAnsi="Abadi" w:cs="Arial"/>
          <w:sz w:val="21"/>
          <w:szCs w:val="21"/>
        </w:rPr>
        <w:t>Guanajuato;</w:t>
      </w:r>
      <w:r w:rsidRPr="00D27BCF">
        <w:rPr>
          <w:rFonts w:ascii="Abadi" w:hAnsi="Abadi" w:cs="Arial"/>
          <w:spacing w:val="-2"/>
          <w:sz w:val="21"/>
          <w:szCs w:val="21"/>
        </w:rPr>
        <w:t xml:space="preserve"> </w:t>
      </w:r>
      <w:r w:rsidRPr="00D27BCF">
        <w:rPr>
          <w:rFonts w:ascii="Abadi" w:hAnsi="Abadi" w:cs="Arial"/>
          <w:sz w:val="21"/>
          <w:szCs w:val="21"/>
        </w:rPr>
        <w:t>remito</w:t>
      </w:r>
      <w:r w:rsidRPr="00D27BCF">
        <w:rPr>
          <w:rFonts w:ascii="Abadi" w:hAnsi="Abadi" w:cs="Arial"/>
          <w:spacing w:val="2"/>
          <w:sz w:val="21"/>
          <w:szCs w:val="21"/>
        </w:rPr>
        <w:t xml:space="preserve"> </w:t>
      </w:r>
      <w:r w:rsidRPr="00D27BCF">
        <w:rPr>
          <w:rFonts w:ascii="Abadi" w:hAnsi="Abadi" w:cs="Arial"/>
          <w:sz w:val="21"/>
          <w:szCs w:val="21"/>
        </w:rPr>
        <w:t>en</w:t>
      </w:r>
      <w:r w:rsidRPr="00D27BCF">
        <w:rPr>
          <w:rFonts w:ascii="Abadi" w:hAnsi="Abadi" w:cs="Arial"/>
          <w:spacing w:val="-1"/>
          <w:sz w:val="21"/>
          <w:szCs w:val="21"/>
        </w:rPr>
        <w:t xml:space="preserve"> </w:t>
      </w:r>
      <w:r w:rsidRPr="00D27BCF">
        <w:rPr>
          <w:rFonts w:ascii="Abadi" w:hAnsi="Abadi" w:cs="Arial"/>
          <w:sz w:val="21"/>
          <w:szCs w:val="21"/>
        </w:rPr>
        <w:t xml:space="preserve">archivo electrónico, </w:t>
      </w:r>
      <w:r w:rsidRPr="00D27BCF">
        <w:rPr>
          <w:rFonts w:ascii="Abadi" w:hAnsi="Abadi" w:cs="Arial"/>
          <w:b/>
          <w:bCs/>
          <w:sz w:val="21"/>
          <w:szCs w:val="21"/>
        </w:rPr>
        <w:t>el Informe</w:t>
      </w:r>
      <w:r w:rsidRPr="00D27BCF">
        <w:rPr>
          <w:rFonts w:ascii="Abadi" w:hAnsi="Abadi" w:cs="Arial"/>
          <w:b/>
          <w:bCs/>
          <w:spacing w:val="-1"/>
          <w:sz w:val="21"/>
          <w:szCs w:val="21"/>
        </w:rPr>
        <w:t xml:space="preserve"> </w:t>
      </w:r>
      <w:r w:rsidRPr="00D27BCF">
        <w:rPr>
          <w:rFonts w:ascii="Abadi" w:hAnsi="Abadi" w:cs="Arial"/>
          <w:b/>
          <w:bCs/>
          <w:sz w:val="21"/>
          <w:szCs w:val="21"/>
        </w:rPr>
        <w:t>de Resultados</w:t>
      </w:r>
      <w:r w:rsidRPr="00D27BCF">
        <w:rPr>
          <w:rFonts w:ascii="Abadi" w:hAnsi="Abadi" w:cs="Arial"/>
          <w:b/>
          <w:bCs/>
          <w:spacing w:val="-1"/>
          <w:sz w:val="21"/>
          <w:szCs w:val="21"/>
        </w:rPr>
        <w:t xml:space="preserve"> </w:t>
      </w:r>
      <w:r w:rsidRPr="00D27BCF">
        <w:rPr>
          <w:rFonts w:ascii="Abadi" w:hAnsi="Abadi" w:cs="Arial"/>
          <w:b/>
          <w:bCs/>
          <w:sz w:val="21"/>
          <w:szCs w:val="21"/>
        </w:rPr>
        <w:t>relativo</w:t>
      </w:r>
      <w:r w:rsidRPr="00D27BCF">
        <w:rPr>
          <w:rFonts w:ascii="Abadi" w:hAnsi="Abadi" w:cs="Arial"/>
          <w:b/>
          <w:bCs/>
          <w:spacing w:val="-1"/>
          <w:sz w:val="21"/>
          <w:szCs w:val="21"/>
        </w:rPr>
        <w:t xml:space="preserve"> </w:t>
      </w:r>
      <w:r w:rsidRPr="00D27BCF">
        <w:rPr>
          <w:rFonts w:ascii="Abadi" w:hAnsi="Abadi" w:cs="Arial"/>
          <w:b/>
          <w:bCs/>
          <w:sz w:val="21"/>
          <w:szCs w:val="21"/>
        </w:rPr>
        <w:t>a</w:t>
      </w:r>
      <w:r w:rsidRPr="00D27BCF">
        <w:rPr>
          <w:rFonts w:ascii="Abadi" w:hAnsi="Abadi" w:cs="Arial"/>
          <w:b/>
          <w:bCs/>
          <w:spacing w:val="-1"/>
          <w:sz w:val="21"/>
          <w:szCs w:val="21"/>
        </w:rPr>
        <w:t xml:space="preserve"> </w:t>
      </w:r>
      <w:r w:rsidRPr="00D27BCF">
        <w:rPr>
          <w:rFonts w:ascii="Abadi" w:hAnsi="Abadi" w:cs="Arial"/>
          <w:b/>
          <w:bCs/>
          <w:sz w:val="21"/>
          <w:szCs w:val="21"/>
        </w:rPr>
        <w:t>la</w:t>
      </w:r>
      <w:r w:rsidRPr="00D27BCF">
        <w:rPr>
          <w:rFonts w:ascii="Abadi" w:hAnsi="Abadi" w:cs="Arial"/>
          <w:b/>
          <w:bCs/>
          <w:spacing w:val="2"/>
          <w:sz w:val="21"/>
          <w:szCs w:val="21"/>
        </w:rPr>
        <w:t xml:space="preserve"> </w:t>
      </w:r>
      <w:r w:rsidRPr="00D27BCF">
        <w:rPr>
          <w:rFonts w:ascii="Abadi" w:hAnsi="Abadi" w:cs="Arial"/>
          <w:b/>
          <w:bCs/>
          <w:sz w:val="21"/>
          <w:szCs w:val="21"/>
        </w:rPr>
        <w:t>Revisión de</w:t>
      </w:r>
      <w:r w:rsidRPr="00D27BCF">
        <w:rPr>
          <w:rFonts w:ascii="Abadi" w:hAnsi="Abadi" w:cs="Arial"/>
          <w:b/>
          <w:bCs/>
          <w:spacing w:val="-1"/>
          <w:sz w:val="21"/>
          <w:szCs w:val="21"/>
        </w:rPr>
        <w:t xml:space="preserve"> </w:t>
      </w:r>
      <w:r w:rsidRPr="00D27BCF">
        <w:rPr>
          <w:rFonts w:ascii="Abadi" w:hAnsi="Abadi" w:cs="Arial"/>
          <w:b/>
          <w:bCs/>
          <w:sz w:val="21"/>
          <w:szCs w:val="21"/>
        </w:rPr>
        <w:t>Cuenta</w:t>
      </w:r>
      <w:r w:rsidRPr="00D27BCF">
        <w:rPr>
          <w:rFonts w:ascii="Abadi" w:hAnsi="Abadi" w:cs="Arial"/>
          <w:b/>
          <w:bCs/>
          <w:spacing w:val="-2"/>
          <w:sz w:val="21"/>
          <w:szCs w:val="21"/>
        </w:rPr>
        <w:t xml:space="preserve"> </w:t>
      </w:r>
      <w:r w:rsidRPr="00D27BCF">
        <w:rPr>
          <w:rFonts w:ascii="Abadi" w:hAnsi="Abadi" w:cs="Arial"/>
          <w:b/>
          <w:bCs/>
          <w:sz w:val="21"/>
          <w:szCs w:val="21"/>
        </w:rPr>
        <w:t>Pública,</w:t>
      </w:r>
      <w:r w:rsidRPr="00D27BCF">
        <w:rPr>
          <w:rFonts w:ascii="Abadi" w:hAnsi="Abadi" w:cs="Arial"/>
          <w:b/>
          <w:bCs/>
          <w:spacing w:val="-4"/>
          <w:sz w:val="21"/>
          <w:szCs w:val="21"/>
        </w:rPr>
        <w:t xml:space="preserve"> </w:t>
      </w:r>
      <w:r w:rsidRPr="00D27BCF">
        <w:rPr>
          <w:rFonts w:ascii="Abadi" w:hAnsi="Abadi" w:cs="Arial"/>
          <w:b/>
          <w:bCs/>
          <w:sz w:val="21"/>
          <w:szCs w:val="21"/>
        </w:rPr>
        <w:t>practicada</w:t>
      </w:r>
      <w:r w:rsidRPr="00D27BCF">
        <w:rPr>
          <w:rFonts w:ascii="Abadi" w:hAnsi="Abadi" w:cs="Arial"/>
          <w:b/>
          <w:bCs/>
          <w:spacing w:val="-3"/>
          <w:sz w:val="21"/>
          <w:szCs w:val="21"/>
        </w:rPr>
        <w:t xml:space="preserve"> </w:t>
      </w:r>
      <w:r w:rsidRPr="00D27BCF">
        <w:rPr>
          <w:rFonts w:ascii="Abadi" w:hAnsi="Abadi" w:cs="Arial"/>
          <w:b/>
          <w:bCs/>
          <w:sz w:val="21"/>
          <w:szCs w:val="21"/>
        </w:rPr>
        <w:t>a</w:t>
      </w:r>
      <w:r w:rsidRPr="00D27BCF">
        <w:rPr>
          <w:rFonts w:ascii="Abadi" w:hAnsi="Abadi" w:cs="Arial"/>
          <w:b/>
          <w:bCs/>
          <w:spacing w:val="-5"/>
          <w:sz w:val="21"/>
          <w:szCs w:val="21"/>
        </w:rPr>
        <w:t xml:space="preserve"> </w:t>
      </w:r>
      <w:r w:rsidRPr="00D27BCF">
        <w:rPr>
          <w:rFonts w:ascii="Abadi" w:hAnsi="Abadi" w:cs="Arial"/>
          <w:b/>
          <w:bCs/>
          <w:sz w:val="21"/>
          <w:szCs w:val="21"/>
        </w:rPr>
        <w:t>la</w:t>
      </w:r>
      <w:r w:rsidRPr="00D27BCF">
        <w:rPr>
          <w:rFonts w:ascii="Abadi" w:hAnsi="Abadi" w:cs="Arial"/>
          <w:b/>
          <w:bCs/>
          <w:spacing w:val="-5"/>
          <w:sz w:val="21"/>
          <w:szCs w:val="21"/>
        </w:rPr>
        <w:t xml:space="preserve"> </w:t>
      </w:r>
      <w:r w:rsidRPr="00D27BCF">
        <w:rPr>
          <w:rFonts w:ascii="Abadi" w:hAnsi="Abadi" w:cs="Arial"/>
          <w:b/>
          <w:bCs/>
          <w:sz w:val="21"/>
          <w:szCs w:val="21"/>
        </w:rPr>
        <w:t>administración</w:t>
      </w:r>
      <w:r w:rsidRPr="00D27BCF">
        <w:rPr>
          <w:rFonts w:ascii="Abadi" w:hAnsi="Abadi" w:cs="Arial"/>
          <w:b/>
          <w:bCs/>
          <w:spacing w:val="-6"/>
          <w:sz w:val="21"/>
          <w:szCs w:val="21"/>
        </w:rPr>
        <w:t xml:space="preserve"> </w:t>
      </w:r>
      <w:r w:rsidRPr="00D27BCF">
        <w:rPr>
          <w:rFonts w:ascii="Abadi" w:hAnsi="Abadi" w:cs="Arial"/>
          <w:b/>
          <w:bCs/>
          <w:sz w:val="21"/>
          <w:szCs w:val="21"/>
        </w:rPr>
        <w:t>pública</w:t>
      </w:r>
      <w:r w:rsidRPr="00D27BCF">
        <w:rPr>
          <w:rFonts w:ascii="Abadi" w:hAnsi="Abadi" w:cs="Arial"/>
          <w:b/>
          <w:bCs/>
          <w:spacing w:val="-6"/>
          <w:sz w:val="21"/>
          <w:szCs w:val="21"/>
        </w:rPr>
        <w:t xml:space="preserve"> </w:t>
      </w:r>
      <w:r w:rsidRPr="00D27BCF">
        <w:rPr>
          <w:rFonts w:ascii="Abadi" w:hAnsi="Abadi" w:cs="Arial"/>
          <w:b/>
          <w:bCs/>
          <w:sz w:val="21"/>
          <w:szCs w:val="21"/>
        </w:rPr>
        <w:t>del</w:t>
      </w:r>
      <w:r w:rsidRPr="00D27BCF">
        <w:rPr>
          <w:rFonts w:ascii="Abadi" w:hAnsi="Abadi" w:cs="Arial"/>
          <w:b/>
          <w:bCs/>
          <w:spacing w:val="-3"/>
          <w:sz w:val="21"/>
          <w:szCs w:val="21"/>
        </w:rPr>
        <w:t xml:space="preserve"> </w:t>
      </w:r>
      <w:r w:rsidRPr="00D27BCF">
        <w:rPr>
          <w:rFonts w:ascii="Abadi" w:hAnsi="Abadi" w:cs="Arial"/>
          <w:b/>
          <w:bCs/>
          <w:sz w:val="21"/>
          <w:szCs w:val="21"/>
        </w:rPr>
        <w:t>municipio</w:t>
      </w:r>
      <w:r w:rsidRPr="00D27BCF">
        <w:rPr>
          <w:rFonts w:ascii="Abadi" w:hAnsi="Abadi" w:cs="Arial"/>
          <w:b/>
          <w:bCs/>
          <w:spacing w:val="-8"/>
          <w:sz w:val="21"/>
          <w:szCs w:val="21"/>
        </w:rPr>
        <w:t xml:space="preserve"> </w:t>
      </w:r>
      <w:r w:rsidRPr="00D27BCF">
        <w:rPr>
          <w:rFonts w:ascii="Abadi" w:hAnsi="Abadi" w:cs="Arial"/>
          <w:b/>
          <w:bCs/>
          <w:sz w:val="21"/>
          <w:szCs w:val="21"/>
        </w:rPr>
        <w:t>de</w:t>
      </w:r>
      <w:r w:rsidRPr="00D27BCF">
        <w:rPr>
          <w:rFonts w:ascii="Abadi" w:hAnsi="Abadi" w:cs="Arial"/>
          <w:b/>
          <w:bCs/>
          <w:spacing w:val="-3"/>
          <w:sz w:val="21"/>
          <w:szCs w:val="21"/>
        </w:rPr>
        <w:t xml:space="preserve"> </w:t>
      </w:r>
      <w:r w:rsidRPr="00D27BCF">
        <w:rPr>
          <w:rFonts w:ascii="Abadi" w:hAnsi="Abadi" w:cs="Arial"/>
          <w:b/>
          <w:bCs/>
          <w:sz w:val="21"/>
          <w:szCs w:val="21"/>
        </w:rPr>
        <w:t>Valle</w:t>
      </w:r>
      <w:r w:rsidRPr="00D27BCF">
        <w:rPr>
          <w:rFonts w:ascii="Abadi" w:hAnsi="Abadi" w:cs="Arial"/>
          <w:b/>
          <w:bCs/>
          <w:spacing w:val="-3"/>
          <w:sz w:val="21"/>
          <w:szCs w:val="21"/>
        </w:rPr>
        <w:t xml:space="preserve"> </w:t>
      </w:r>
      <w:r w:rsidRPr="00D27BCF">
        <w:rPr>
          <w:rFonts w:ascii="Abadi" w:hAnsi="Abadi" w:cs="Arial"/>
          <w:b/>
          <w:bCs/>
          <w:sz w:val="21"/>
          <w:szCs w:val="21"/>
        </w:rPr>
        <w:t>de</w:t>
      </w:r>
      <w:r w:rsidRPr="00D27BCF">
        <w:rPr>
          <w:rFonts w:ascii="Abadi" w:hAnsi="Abadi" w:cs="Arial"/>
          <w:b/>
          <w:bCs/>
          <w:spacing w:val="-6"/>
          <w:sz w:val="21"/>
          <w:szCs w:val="21"/>
        </w:rPr>
        <w:t xml:space="preserve"> </w:t>
      </w:r>
      <w:r w:rsidRPr="00D27BCF">
        <w:rPr>
          <w:rFonts w:ascii="Abadi" w:hAnsi="Abadi" w:cs="Arial"/>
          <w:b/>
          <w:bCs/>
          <w:sz w:val="21"/>
          <w:szCs w:val="21"/>
        </w:rPr>
        <w:t>Santiago,</w:t>
      </w:r>
      <w:r w:rsidRPr="00D27BCF">
        <w:rPr>
          <w:rFonts w:ascii="Abadi" w:hAnsi="Abadi" w:cs="Arial"/>
          <w:b/>
          <w:bCs/>
          <w:spacing w:val="-1"/>
          <w:sz w:val="21"/>
          <w:szCs w:val="21"/>
        </w:rPr>
        <w:t xml:space="preserve"> </w:t>
      </w:r>
      <w:r w:rsidRPr="00D27BCF">
        <w:rPr>
          <w:rFonts w:ascii="Abadi" w:hAnsi="Abadi" w:cs="Arial"/>
          <w:b/>
          <w:bCs/>
          <w:sz w:val="21"/>
          <w:szCs w:val="21"/>
        </w:rPr>
        <w:t>Guanajuato,</w:t>
      </w:r>
      <w:r w:rsidRPr="00D27BCF">
        <w:rPr>
          <w:rFonts w:ascii="Abadi" w:hAnsi="Abadi" w:cs="Arial"/>
          <w:b/>
          <w:bCs/>
          <w:spacing w:val="-2"/>
          <w:sz w:val="21"/>
          <w:szCs w:val="21"/>
        </w:rPr>
        <w:t xml:space="preserve"> </w:t>
      </w:r>
      <w:r w:rsidRPr="00D27BCF">
        <w:rPr>
          <w:rFonts w:ascii="Abadi" w:hAnsi="Abadi" w:cs="Arial"/>
          <w:b/>
          <w:bCs/>
          <w:sz w:val="21"/>
          <w:szCs w:val="21"/>
        </w:rPr>
        <w:t>correspondiente</w:t>
      </w:r>
      <w:r w:rsidRPr="00D27BCF">
        <w:rPr>
          <w:rFonts w:ascii="Abadi" w:hAnsi="Abadi" w:cs="Arial"/>
          <w:b/>
          <w:bCs/>
          <w:spacing w:val="-3"/>
          <w:sz w:val="21"/>
          <w:szCs w:val="21"/>
        </w:rPr>
        <w:t xml:space="preserve"> </w:t>
      </w:r>
      <w:r w:rsidRPr="00D27BCF">
        <w:rPr>
          <w:rFonts w:ascii="Abadi" w:hAnsi="Abadi" w:cs="Arial"/>
          <w:b/>
          <w:bCs/>
          <w:sz w:val="21"/>
          <w:szCs w:val="21"/>
        </w:rPr>
        <w:t>al</w:t>
      </w:r>
      <w:r w:rsidRPr="00D27BCF">
        <w:rPr>
          <w:rFonts w:ascii="Abadi" w:hAnsi="Abadi" w:cs="Arial"/>
          <w:b/>
          <w:bCs/>
          <w:spacing w:val="-2"/>
          <w:sz w:val="21"/>
          <w:szCs w:val="21"/>
        </w:rPr>
        <w:t xml:space="preserve"> </w:t>
      </w:r>
      <w:r w:rsidRPr="00D27BCF">
        <w:rPr>
          <w:rFonts w:ascii="Abadi" w:hAnsi="Abadi" w:cs="Arial"/>
          <w:b/>
          <w:bCs/>
          <w:sz w:val="21"/>
          <w:szCs w:val="21"/>
        </w:rPr>
        <w:t>periodo</w:t>
      </w:r>
      <w:r w:rsidRPr="00D27BCF">
        <w:rPr>
          <w:rFonts w:ascii="Abadi" w:hAnsi="Abadi" w:cs="Arial"/>
          <w:b/>
          <w:bCs/>
          <w:spacing w:val="-1"/>
          <w:sz w:val="21"/>
          <w:szCs w:val="21"/>
        </w:rPr>
        <w:t xml:space="preserve"> </w:t>
      </w:r>
      <w:r w:rsidRPr="00D27BCF">
        <w:rPr>
          <w:rFonts w:ascii="Abadi" w:hAnsi="Abadi" w:cs="Arial"/>
          <w:b/>
          <w:bCs/>
          <w:sz w:val="21"/>
          <w:szCs w:val="21"/>
        </w:rPr>
        <w:t>comprendido</w:t>
      </w:r>
      <w:r w:rsidRPr="00D27BCF">
        <w:rPr>
          <w:rFonts w:ascii="Abadi" w:hAnsi="Abadi" w:cs="Arial"/>
          <w:b/>
          <w:bCs/>
          <w:spacing w:val="-1"/>
          <w:sz w:val="21"/>
          <w:szCs w:val="21"/>
        </w:rPr>
        <w:t xml:space="preserve"> </w:t>
      </w:r>
      <w:r w:rsidRPr="00D27BCF">
        <w:rPr>
          <w:rFonts w:ascii="Abadi" w:hAnsi="Abadi" w:cs="Arial"/>
          <w:b/>
          <w:bCs/>
          <w:sz w:val="21"/>
          <w:szCs w:val="21"/>
        </w:rPr>
        <w:t>de</w:t>
      </w:r>
      <w:r w:rsidRPr="00D27BCF">
        <w:rPr>
          <w:rFonts w:ascii="Abadi" w:hAnsi="Abadi" w:cs="Arial"/>
          <w:b/>
          <w:bCs/>
          <w:spacing w:val="-1"/>
          <w:sz w:val="21"/>
          <w:szCs w:val="21"/>
        </w:rPr>
        <w:t xml:space="preserve"> </w:t>
      </w:r>
      <w:r w:rsidRPr="00D27BCF">
        <w:rPr>
          <w:rFonts w:ascii="Abadi" w:hAnsi="Abadi" w:cs="Arial"/>
          <w:b/>
          <w:bCs/>
          <w:sz w:val="21"/>
          <w:szCs w:val="21"/>
        </w:rPr>
        <w:t>enero</w:t>
      </w:r>
      <w:r w:rsidRPr="00D27BCF">
        <w:rPr>
          <w:rFonts w:ascii="Abadi" w:hAnsi="Abadi" w:cs="Arial"/>
          <w:b/>
          <w:bCs/>
          <w:spacing w:val="-3"/>
          <w:sz w:val="21"/>
          <w:szCs w:val="21"/>
        </w:rPr>
        <w:t xml:space="preserve"> </w:t>
      </w:r>
      <w:r w:rsidRPr="00D27BCF">
        <w:rPr>
          <w:rFonts w:ascii="Abadi" w:hAnsi="Abadi" w:cs="Arial"/>
          <w:b/>
          <w:bCs/>
          <w:sz w:val="21"/>
          <w:szCs w:val="21"/>
        </w:rPr>
        <w:t>a</w:t>
      </w:r>
      <w:r w:rsidRPr="00D27BCF">
        <w:rPr>
          <w:rFonts w:ascii="Abadi" w:hAnsi="Abadi" w:cs="Arial"/>
          <w:b/>
          <w:bCs/>
          <w:spacing w:val="-1"/>
          <w:sz w:val="21"/>
          <w:szCs w:val="21"/>
        </w:rPr>
        <w:t xml:space="preserve"> </w:t>
      </w:r>
      <w:r w:rsidRPr="00D27BCF">
        <w:rPr>
          <w:rFonts w:ascii="Abadi" w:hAnsi="Abadi" w:cs="Arial"/>
          <w:b/>
          <w:bCs/>
          <w:sz w:val="21"/>
          <w:szCs w:val="21"/>
        </w:rPr>
        <w:t>diciembre</w:t>
      </w:r>
      <w:r w:rsidRPr="00D27BCF">
        <w:rPr>
          <w:rFonts w:ascii="Abadi" w:hAnsi="Abadi" w:cs="Arial"/>
          <w:b/>
          <w:bCs/>
          <w:spacing w:val="-1"/>
          <w:sz w:val="21"/>
          <w:szCs w:val="21"/>
        </w:rPr>
        <w:t xml:space="preserve"> </w:t>
      </w:r>
      <w:r w:rsidRPr="00D27BCF">
        <w:rPr>
          <w:rFonts w:ascii="Abadi" w:hAnsi="Abadi" w:cs="Arial"/>
          <w:b/>
          <w:bCs/>
          <w:sz w:val="21"/>
          <w:szCs w:val="21"/>
        </w:rPr>
        <w:t>de</w:t>
      </w:r>
      <w:r w:rsidRPr="00D27BCF">
        <w:rPr>
          <w:rFonts w:ascii="Abadi" w:hAnsi="Abadi" w:cs="Arial"/>
          <w:b/>
          <w:bCs/>
          <w:spacing w:val="-4"/>
          <w:sz w:val="21"/>
          <w:szCs w:val="21"/>
        </w:rPr>
        <w:t xml:space="preserve"> </w:t>
      </w:r>
      <w:r w:rsidRPr="00D27BCF">
        <w:rPr>
          <w:rFonts w:ascii="Abadi" w:hAnsi="Abadi" w:cs="Arial"/>
          <w:b/>
          <w:bCs/>
          <w:sz w:val="21"/>
          <w:szCs w:val="21"/>
        </w:rPr>
        <w:t>2021.</w:t>
      </w:r>
    </w:p>
    <w:p w14:paraId="7E5364E5" w14:textId="77777777" w:rsidR="00CD0E53" w:rsidRPr="00D27BCF" w:rsidRDefault="00CD0E53" w:rsidP="00CD0E53">
      <w:pPr>
        <w:kinsoku w:val="0"/>
        <w:overflowPunct w:val="0"/>
        <w:autoSpaceDE w:val="0"/>
        <w:autoSpaceDN w:val="0"/>
        <w:adjustRightInd w:val="0"/>
        <w:rPr>
          <w:rFonts w:ascii="Abadi" w:hAnsi="Abadi" w:cs="Arial"/>
          <w:b/>
          <w:bCs/>
          <w:sz w:val="21"/>
          <w:szCs w:val="21"/>
        </w:rPr>
      </w:pPr>
    </w:p>
    <w:p w14:paraId="60529C40" w14:textId="77777777" w:rsidR="00CD0E53" w:rsidRPr="00D27BCF" w:rsidRDefault="00CD0E53" w:rsidP="00CD0E53">
      <w:pPr>
        <w:kinsoku w:val="0"/>
        <w:overflowPunct w:val="0"/>
        <w:autoSpaceDE w:val="0"/>
        <w:autoSpaceDN w:val="0"/>
        <w:adjustRightInd w:val="0"/>
        <w:ind w:left="39" w:right="113"/>
        <w:jc w:val="both"/>
        <w:rPr>
          <w:rFonts w:ascii="Abadi" w:hAnsi="Abadi" w:cs="Arial"/>
          <w:sz w:val="21"/>
          <w:szCs w:val="21"/>
        </w:rPr>
      </w:pPr>
      <w:r w:rsidRPr="00D27BCF">
        <w:rPr>
          <w:rFonts w:ascii="Abadi" w:hAnsi="Abadi" w:cs="Arial"/>
          <w:sz w:val="21"/>
          <w:szCs w:val="21"/>
        </w:rPr>
        <w:t>El</w:t>
      </w:r>
      <w:r w:rsidRPr="00D27BCF">
        <w:rPr>
          <w:rFonts w:ascii="Abadi" w:hAnsi="Abadi" w:cs="Arial"/>
          <w:spacing w:val="40"/>
          <w:sz w:val="21"/>
          <w:szCs w:val="21"/>
        </w:rPr>
        <w:t xml:space="preserve"> </w:t>
      </w:r>
      <w:r w:rsidRPr="00D27BCF">
        <w:rPr>
          <w:rFonts w:ascii="Abadi" w:hAnsi="Abadi" w:cs="Arial"/>
          <w:sz w:val="21"/>
          <w:szCs w:val="21"/>
        </w:rPr>
        <w:t>informe</w:t>
      </w:r>
      <w:r w:rsidRPr="00D27BCF">
        <w:rPr>
          <w:rFonts w:ascii="Abadi" w:hAnsi="Abadi" w:cs="Arial"/>
          <w:spacing w:val="39"/>
          <w:sz w:val="21"/>
          <w:szCs w:val="21"/>
        </w:rPr>
        <w:t xml:space="preserve"> </w:t>
      </w:r>
      <w:r w:rsidRPr="00D27BCF">
        <w:rPr>
          <w:rFonts w:ascii="Abadi" w:hAnsi="Abadi" w:cs="Arial"/>
          <w:sz w:val="21"/>
          <w:szCs w:val="21"/>
        </w:rPr>
        <w:t>de</w:t>
      </w:r>
      <w:r w:rsidRPr="00D27BCF">
        <w:rPr>
          <w:rFonts w:ascii="Abadi" w:hAnsi="Abadi" w:cs="Arial"/>
          <w:spacing w:val="39"/>
          <w:sz w:val="21"/>
          <w:szCs w:val="21"/>
        </w:rPr>
        <w:t xml:space="preserve"> </w:t>
      </w:r>
      <w:r w:rsidRPr="00D27BCF">
        <w:rPr>
          <w:rFonts w:ascii="Abadi" w:hAnsi="Abadi" w:cs="Arial"/>
          <w:sz w:val="21"/>
          <w:szCs w:val="21"/>
        </w:rPr>
        <w:t>resultados</w:t>
      </w:r>
      <w:r w:rsidRPr="00D27BCF">
        <w:rPr>
          <w:rFonts w:ascii="Abadi" w:hAnsi="Abadi" w:cs="Arial"/>
          <w:spacing w:val="40"/>
          <w:sz w:val="21"/>
          <w:szCs w:val="21"/>
        </w:rPr>
        <w:t xml:space="preserve"> </w:t>
      </w:r>
      <w:r w:rsidRPr="00D27BCF">
        <w:rPr>
          <w:rFonts w:ascii="Abadi" w:hAnsi="Abadi" w:cs="Arial"/>
          <w:sz w:val="21"/>
          <w:szCs w:val="21"/>
        </w:rPr>
        <w:t>de</w:t>
      </w:r>
      <w:r w:rsidRPr="00D27BCF">
        <w:rPr>
          <w:rFonts w:ascii="Abadi" w:hAnsi="Abadi" w:cs="Arial"/>
          <w:spacing w:val="39"/>
          <w:sz w:val="21"/>
          <w:szCs w:val="21"/>
        </w:rPr>
        <w:t xml:space="preserve"> </w:t>
      </w:r>
      <w:r w:rsidRPr="00D27BCF">
        <w:rPr>
          <w:rFonts w:ascii="Abadi" w:hAnsi="Abadi" w:cs="Arial"/>
          <w:sz w:val="21"/>
          <w:szCs w:val="21"/>
        </w:rPr>
        <w:t>referencia</w:t>
      </w:r>
      <w:r w:rsidRPr="00D27BCF">
        <w:rPr>
          <w:rFonts w:ascii="Abadi" w:hAnsi="Abadi" w:cs="Arial"/>
          <w:spacing w:val="39"/>
          <w:sz w:val="21"/>
          <w:szCs w:val="21"/>
        </w:rPr>
        <w:t xml:space="preserve"> </w:t>
      </w:r>
      <w:r w:rsidRPr="00D27BCF">
        <w:rPr>
          <w:rFonts w:ascii="Abadi" w:hAnsi="Abadi" w:cs="Arial"/>
          <w:sz w:val="21"/>
          <w:szCs w:val="21"/>
        </w:rPr>
        <w:t>fue</w:t>
      </w:r>
      <w:r w:rsidRPr="00D27BCF">
        <w:rPr>
          <w:rFonts w:ascii="Abadi" w:hAnsi="Abadi" w:cs="Arial"/>
          <w:spacing w:val="40"/>
          <w:sz w:val="21"/>
          <w:szCs w:val="21"/>
        </w:rPr>
        <w:t xml:space="preserve"> </w:t>
      </w:r>
      <w:r w:rsidRPr="00D27BCF">
        <w:rPr>
          <w:rFonts w:ascii="Abadi" w:hAnsi="Abadi" w:cs="Arial"/>
          <w:sz w:val="21"/>
          <w:szCs w:val="21"/>
        </w:rPr>
        <w:t>notificado</w:t>
      </w:r>
      <w:r w:rsidRPr="00D27BCF">
        <w:rPr>
          <w:rFonts w:ascii="Abadi" w:hAnsi="Abadi" w:cs="Arial"/>
          <w:spacing w:val="40"/>
          <w:sz w:val="21"/>
          <w:szCs w:val="21"/>
        </w:rPr>
        <w:t xml:space="preserve"> </w:t>
      </w:r>
      <w:r w:rsidRPr="00D27BCF">
        <w:rPr>
          <w:rFonts w:ascii="Abadi" w:hAnsi="Abadi" w:cs="Arial"/>
          <w:sz w:val="21"/>
          <w:szCs w:val="21"/>
        </w:rPr>
        <w:t>el</w:t>
      </w:r>
      <w:r w:rsidRPr="00D27BCF">
        <w:rPr>
          <w:rFonts w:ascii="Abadi" w:hAnsi="Abadi" w:cs="Arial"/>
          <w:spacing w:val="40"/>
          <w:sz w:val="21"/>
          <w:szCs w:val="21"/>
        </w:rPr>
        <w:t xml:space="preserve"> </w:t>
      </w:r>
      <w:r w:rsidRPr="00D27BCF">
        <w:rPr>
          <w:rFonts w:ascii="Abadi" w:hAnsi="Abadi" w:cs="Arial"/>
          <w:b/>
          <w:bCs/>
          <w:sz w:val="21"/>
          <w:szCs w:val="21"/>
        </w:rPr>
        <w:t>13</w:t>
      </w:r>
      <w:r w:rsidRPr="00D27BCF">
        <w:rPr>
          <w:rFonts w:ascii="Abadi" w:hAnsi="Abadi" w:cs="Arial"/>
          <w:b/>
          <w:bCs/>
          <w:spacing w:val="39"/>
          <w:sz w:val="21"/>
          <w:szCs w:val="21"/>
        </w:rPr>
        <w:t xml:space="preserve"> </w:t>
      </w:r>
      <w:r w:rsidRPr="00D27BCF">
        <w:rPr>
          <w:rFonts w:ascii="Abadi" w:hAnsi="Abadi" w:cs="Arial"/>
          <w:b/>
          <w:bCs/>
          <w:sz w:val="21"/>
          <w:szCs w:val="21"/>
        </w:rPr>
        <w:t>de</w:t>
      </w:r>
      <w:r w:rsidRPr="00D27BCF">
        <w:rPr>
          <w:rFonts w:ascii="Abadi" w:hAnsi="Abadi" w:cs="Arial"/>
          <w:b/>
          <w:bCs/>
          <w:spacing w:val="40"/>
          <w:sz w:val="21"/>
          <w:szCs w:val="21"/>
        </w:rPr>
        <w:t xml:space="preserve"> </w:t>
      </w:r>
      <w:r w:rsidRPr="00D27BCF">
        <w:rPr>
          <w:rFonts w:ascii="Abadi" w:hAnsi="Abadi" w:cs="Arial"/>
          <w:b/>
          <w:bCs/>
          <w:sz w:val="21"/>
          <w:szCs w:val="21"/>
        </w:rPr>
        <w:t>diciembre</w:t>
      </w:r>
      <w:r w:rsidRPr="00D27BCF">
        <w:rPr>
          <w:rFonts w:ascii="Abadi" w:hAnsi="Abadi" w:cs="Arial"/>
          <w:b/>
          <w:bCs/>
          <w:spacing w:val="40"/>
          <w:sz w:val="21"/>
          <w:szCs w:val="21"/>
        </w:rPr>
        <w:t xml:space="preserve"> </w:t>
      </w:r>
      <w:r w:rsidRPr="00D27BCF">
        <w:rPr>
          <w:rFonts w:ascii="Abadi" w:hAnsi="Abadi" w:cs="Arial"/>
          <w:b/>
          <w:bCs/>
          <w:sz w:val="21"/>
          <w:szCs w:val="21"/>
        </w:rPr>
        <w:t>de</w:t>
      </w:r>
      <w:r w:rsidRPr="00D27BCF">
        <w:rPr>
          <w:rFonts w:ascii="Abadi" w:hAnsi="Abadi" w:cs="Arial"/>
          <w:b/>
          <w:bCs/>
          <w:spacing w:val="40"/>
          <w:sz w:val="21"/>
          <w:szCs w:val="21"/>
        </w:rPr>
        <w:t xml:space="preserve"> </w:t>
      </w:r>
      <w:r w:rsidRPr="00D27BCF">
        <w:rPr>
          <w:rFonts w:ascii="Abadi" w:hAnsi="Abadi" w:cs="Arial"/>
          <w:b/>
          <w:bCs/>
          <w:sz w:val="21"/>
          <w:szCs w:val="21"/>
        </w:rPr>
        <w:t>2022</w:t>
      </w:r>
      <w:r w:rsidRPr="00D27BCF">
        <w:rPr>
          <w:rFonts w:ascii="Abadi" w:hAnsi="Abadi" w:cs="Arial"/>
          <w:b/>
          <w:bCs/>
          <w:spacing w:val="40"/>
          <w:sz w:val="21"/>
          <w:szCs w:val="21"/>
        </w:rPr>
        <w:t xml:space="preserve"> </w:t>
      </w:r>
      <w:r w:rsidRPr="00D27BCF">
        <w:rPr>
          <w:rFonts w:ascii="Abadi" w:hAnsi="Abadi" w:cs="Arial"/>
          <w:sz w:val="21"/>
          <w:szCs w:val="21"/>
        </w:rPr>
        <w:t>al</w:t>
      </w:r>
      <w:r w:rsidRPr="00D27BCF">
        <w:rPr>
          <w:rFonts w:ascii="Abadi" w:hAnsi="Abadi" w:cs="Arial"/>
          <w:spacing w:val="40"/>
          <w:sz w:val="21"/>
          <w:szCs w:val="21"/>
        </w:rPr>
        <w:t xml:space="preserve"> </w:t>
      </w:r>
      <w:r w:rsidRPr="00D27BCF">
        <w:rPr>
          <w:rFonts w:ascii="Abadi" w:hAnsi="Abadi" w:cs="Arial"/>
          <w:sz w:val="21"/>
          <w:szCs w:val="21"/>
        </w:rPr>
        <w:t>sujeto fiscalizado</w:t>
      </w:r>
      <w:r w:rsidRPr="00D27BCF">
        <w:rPr>
          <w:rFonts w:ascii="Abadi" w:hAnsi="Abadi" w:cs="Arial"/>
          <w:spacing w:val="68"/>
          <w:sz w:val="21"/>
          <w:szCs w:val="21"/>
        </w:rPr>
        <w:t xml:space="preserve"> </w:t>
      </w:r>
      <w:r w:rsidRPr="00D27BCF">
        <w:rPr>
          <w:rFonts w:ascii="Abadi" w:hAnsi="Abadi" w:cs="Arial"/>
          <w:sz w:val="21"/>
          <w:szCs w:val="21"/>
        </w:rPr>
        <w:t>y</w:t>
      </w:r>
      <w:r w:rsidRPr="00D27BCF">
        <w:rPr>
          <w:rFonts w:ascii="Abadi" w:hAnsi="Abadi" w:cs="Arial"/>
          <w:spacing w:val="69"/>
          <w:sz w:val="21"/>
          <w:szCs w:val="21"/>
        </w:rPr>
        <w:t xml:space="preserve"> </w:t>
      </w:r>
      <w:r w:rsidRPr="00D27BCF">
        <w:rPr>
          <w:rFonts w:ascii="Abadi" w:hAnsi="Abadi" w:cs="Arial"/>
          <w:sz w:val="21"/>
          <w:szCs w:val="21"/>
        </w:rPr>
        <w:t>al</w:t>
      </w:r>
      <w:r w:rsidRPr="00D27BCF">
        <w:rPr>
          <w:rFonts w:ascii="Abadi" w:hAnsi="Abadi" w:cs="Arial"/>
          <w:spacing w:val="67"/>
          <w:sz w:val="21"/>
          <w:szCs w:val="21"/>
        </w:rPr>
        <w:t xml:space="preserve"> </w:t>
      </w:r>
      <w:r w:rsidRPr="00D27BCF">
        <w:rPr>
          <w:rFonts w:ascii="Abadi" w:hAnsi="Abadi" w:cs="Arial"/>
          <w:sz w:val="21"/>
          <w:szCs w:val="21"/>
        </w:rPr>
        <w:t>expresidente</w:t>
      </w:r>
      <w:r w:rsidRPr="00D27BCF">
        <w:rPr>
          <w:rFonts w:ascii="Abadi" w:hAnsi="Abadi" w:cs="Arial"/>
          <w:spacing w:val="69"/>
          <w:sz w:val="21"/>
          <w:szCs w:val="21"/>
        </w:rPr>
        <w:t xml:space="preserve"> </w:t>
      </w:r>
      <w:r w:rsidRPr="00D27BCF">
        <w:rPr>
          <w:rFonts w:ascii="Abadi" w:hAnsi="Abadi" w:cs="Arial"/>
          <w:sz w:val="21"/>
          <w:szCs w:val="21"/>
        </w:rPr>
        <w:t>municipal,</w:t>
      </w:r>
      <w:r w:rsidRPr="00D27BCF">
        <w:rPr>
          <w:rFonts w:ascii="Abadi" w:hAnsi="Abadi" w:cs="Arial"/>
          <w:spacing w:val="72"/>
          <w:sz w:val="21"/>
          <w:szCs w:val="21"/>
        </w:rPr>
        <w:t xml:space="preserve"> </w:t>
      </w:r>
      <w:r w:rsidRPr="00D27BCF">
        <w:rPr>
          <w:rFonts w:ascii="Abadi" w:hAnsi="Abadi" w:cs="Arial"/>
          <w:sz w:val="21"/>
          <w:szCs w:val="21"/>
        </w:rPr>
        <w:t>sin</w:t>
      </w:r>
      <w:r w:rsidRPr="00D27BCF">
        <w:rPr>
          <w:rFonts w:ascii="Abadi" w:hAnsi="Abadi" w:cs="Arial"/>
          <w:spacing w:val="68"/>
          <w:sz w:val="21"/>
          <w:szCs w:val="21"/>
        </w:rPr>
        <w:t xml:space="preserve"> </w:t>
      </w:r>
      <w:r w:rsidRPr="00D27BCF">
        <w:rPr>
          <w:rFonts w:ascii="Abadi" w:hAnsi="Abadi" w:cs="Arial"/>
          <w:sz w:val="21"/>
          <w:szCs w:val="21"/>
        </w:rPr>
        <w:t>que</w:t>
      </w:r>
      <w:r w:rsidRPr="00D27BCF">
        <w:rPr>
          <w:rFonts w:ascii="Abadi" w:hAnsi="Abadi" w:cs="Arial"/>
          <w:spacing w:val="68"/>
          <w:sz w:val="21"/>
          <w:szCs w:val="21"/>
        </w:rPr>
        <w:t xml:space="preserve"> </w:t>
      </w:r>
      <w:r w:rsidRPr="00D27BCF">
        <w:rPr>
          <w:rFonts w:ascii="Abadi" w:hAnsi="Abadi" w:cs="Arial"/>
          <w:sz w:val="21"/>
          <w:szCs w:val="21"/>
        </w:rPr>
        <w:t>posteriormente</w:t>
      </w:r>
      <w:r w:rsidRPr="00D27BCF">
        <w:rPr>
          <w:rFonts w:ascii="Abadi" w:hAnsi="Abadi" w:cs="Arial"/>
          <w:spacing w:val="68"/>
          <w:sz w:val="21"/>
          <w:szCs w:val="21"/>
        </w:rPr>
        <w:t xml:space="preserve"> </w:t>
      </w:r>
      <w:r w:rsidRPr="00D27BCF">
        <w:rPr>
          <w:rFonts w:ascii="Abadi" w:hAnsi="Abadi" w:cs="Arial"/>
          <w:sz w:val="21"/>
          <w:szCs w:val="21"/>
        </w:rPr>
        <w:t>se</w:t>
      </w:r>
      <w:r w:rsidRPr="00D27BCF">
        <w:rPr>
          <w:rFonts w:ascii="Abadi" w:hAnsi="Abadi" w:cs="Arial"/>
          <w:spacing w:val="66"/>
          <w:sz w:val="21"/>
          <w:szCs w:val="21"/>
        </w:rPr>
        <w:t xml:space="preserve"> </w:t>
      </w:r>
      <w:r w:rsidRPr="00D27BCF">
        <w:rPr>
          <w:rFonts w:ascii="Abadi" w:hAnsi="Abadi" w:cs="Arial"/>
          <w:sz w:val="21"/>
          <w:szCs w:val="21"/>
        </w:rPr>
        <w:t>promoviera</w:t>
      </w:r>
      <w:r w:rsidRPr="00D27BCF">
        <w:rPr>
          <w:rFonts w:ascii="Abadi" w:hAnsi="Abadi" w:cs="Arial"/>
          <w:spacing w:val="70"/>
          <w:sz w:val="21"/>
          <w:szCs w:val="21"/>
        </w:rPr>
        <w:t xml:space="preserve"> </w:t>
      </w:r>
      <w:r w:rsidRPr="00D27BCF">
        <w:rPr>
          <w:rFonts w:ascii="Abadi" w:hAnsi="Abadi" w:cs="Arial"/>
          <w:sz w:val="21"/>
          <w:szCs w:val="21"/>
        </w:rPr>
        <w:t>recurso</w:t>
      </w:r>
      <w:r w:rsidRPr="00D27BCF">
        <w:rPr>
          <w:rFonts w:ascii="Abadi" w:hAnsi="Abadi" w:cs="Arial"/>
          <w:spacing w:val="68"/>
          <w:sz w:val="21"/>
          <w:szCs w:val="21"/>
        </w:rPr>
        <w:t xml:space="preserve"> </w:t>
      </w:r>
      <w:r w:rsidRPr="00D27BCF">
        <w:rPr>
          <w:rFonts w:ascii="Abadi" w:hAnsi="Abadi" w:cs="Arial"/>
          <w:sz w:val="21"/>
          <w:szCs w:val="21"/>
        </w:rPr>
        <w:t>de reconsideración</w:t>
      </w:r>
      <w:r w:rsidRPr="00D27BCF">
        <w:rPr>
          <w:rFonts w:ascii="Abadi" w:hAnsi="Abadi" w:cs="Arial"/>
          <w:spacing w:val="-12"/>
          <w:sz w:val="21"/>
          <w:szCs w:val="21"/>
        </w:rPr>
        <w:t xml:space="preserve"> </w:t>
      </w:r>
      <w:r w:rsidRPr="00D27BCF">
        <w:rPr>
          <w:rFonts w:ascii="Abadi" w:hAnsi="Abadi" w:cs="Arial"/>
          <w:sz w:val="21"/>
          <w:szCs w:val="21"/>
        </w:rPr>
        <w:t>en</w:t>
      </w:r>
      <w:r w:rsidRPr="00D27BCF">
        <w:rPr>
          <w:rFonts w:ascii="Abadi" w:hAnsi="Abadi" w:cs="Arial"/>
          <w:spacing w:val="-12"/>
          <w:sz w:val="21"/>
          <w:szCs w:val="21"/>
        </w:rPr>
        <w:t xml:space="preserve"> </w:t>
      </w:r>
      <w:r w:rsidRPr="00D27BCF">
        <w:rPr>
          <w:rFonts w:ascii="Abadi" w:hAnsi="Abadi" w:cs="Arial"/>
          <w:sz w:val="21"/>
          <w:szCs w:val="21"/>
        </w:rPr>
        <w:t>su</w:t>
      </w:r>
      <w:r w:rsidRPr="00D27BCF">
        <w:rPr>
          <w:rFonts w:ascii="Abadi" w:hAnsi="Abadi" w:cs="Arial"/>
          <w:spacing w:val="-12"/>
          <w:sz w:val="21"/>
          <w:szCs w:val="21"/>
        </w:rPr>
        <w:t xml:space="preserve"> </w:t>
      </w:r>
      <w:r w:rsidRPr="00D27BCF">
        <w:rPr>
          <w:rFonts w:ascii="Abadi" w:hAnsi="Abadi" w:cs="Arial"/>
          <w:sz w:val="21"/>
          <w:szCs w:val="21"/>
        </w:rPr>
        <w:t>contra.</w:t>
      </w:r>
      <w:r w:rsidRPr="00D27BCF">
        <w:rPr>
          <w:rFonts w:ascii="Abadi" w:hAnsi="Abadi" w:cs="Arial"/>
          <w:spacing w:val="-6"/>
          <w:sz w:val="21"/>
          <w:szCs w:val="21"/>
        </w:rPr>
        <w:t xml:space="preserve"> </w:t>
      </w:r>
      <w:r w:rsidRPr="00D27BCF">
        <w:rPr>
          <w:rFonts w:ascii="Abadi" w:hAnsi="Abadi" w:cs="Arial"/>
          <w:sz w:val="21"/>
          <w:szCs w:val="21"/>
        </w:rPr>
        <w:t>De</w:t>
      </w:r>
      <w:r w:rsidRPr="00D27BCF">
        <w:rPr>
          <w:rFonts w:ascii="Abadi" w:hAnsi="Abadi" w:cs="Arial"/>
          <w:spacing w:val="-12"/>
          <w:sz w:val="21"/>
          <w:szCs w:val="21"/>
        </w:rPr>
        <w:t xml:space="preserve"> </w:t>
      </w:r>
      <w:r w:rsidRPr="00D27BCF">
        <w:rPr>
          <w:rFonts w:ascii="Abadi" w:hAnsi="Abadi" w:cs="Arial"/>
          <w:sz w:val="21"/>
          <w:szCs w:val="21"/>
        </w:rPr>
        <w:t>lo</w:t>
      </w:r>
      <w:r w:rsidRPr="00D27BCF">
        <w:rPr>
          <w:rFonts w:ascii="Abadi" w:hAnsi="Abadi" w:cs="Arial"/>
          <w:spacing w:val="-12"/>
          <w:sz w:val="21"/>
          <w:szCs w:val="21"/>
        </w:rPr>
        <w:t xml:space="preserve"> </w:t>
      </w:r>
      <w:r w:rsidRPr="00D27BCF">
        <w:rPr>
          <w:rFonts w:ascii="Abadi" w:hAnsi="Abadi" w:cs="Arial"/>
          <w:sz w:val="21"/>
          <w:szCs w:val="21"/>
        </w:rPr>
        <w:t>anterior,</w:t>
      </w:r>
      <w:r w:rsidRPr="00D27BCF">
        <w:rPr>
          <w:rFonts w:ascii="Abadi" w:hAnsi="Abadi" w:cs="Arial"/>
          <w:spacing w:val="-12"/>
          <w:sz w:val="21"/>
          <w:szCs w:val="21"/>
        </w:rPr>
        <w:t xml:space="preserve"> </w:t>
      </w:r>
      <w:r w:rsidRPr="00D27BCF">
        <w:rPr>
          <w:rFonts w:ascii="Abadi" w:hAnsi="Abadi" w:cs="Arial"/>
          <w:sz w:val="21"/>
          <w:szCs w:val="21"/>
        </w:rPr>
        <w:t>se</w:t>
      </w:r>
      <w:r w:rsidRPr="00D27BCF">
        <w:rPr>
          <w:rFonts w:ascii="Abadi" w:hAnsi="Abadi" w:cs="Arial"/>
          <w:spacing w:val="-9"/>
          <w:sz w:val="21"/>
          <w:szCs w:val="21"/>
        </w:rPr>
        <w:t xml:space="preserve"> </w:t>
      </w:r>
      <w:r w:rsidRPr="00D27BCF">
        <w:rPr>
          <w:rFonts w:ascii="Abadi" w:hAnsi="Abadi" w:cs="Arial"/>
          <w:sz w:val="21"/>
          <w:szCs w:val="21"/>
        </w:rPr>
        <w:t>envían</w:t>
      </w:r>
      <w:r w:rsidRPr="00D27BCF">
        <w:rPr>
          <w:rFonts w:ascii="Abadi" w:hAnsi="Abadi" w:cs="Arial"/>
          <w:spacing w:val="-12"/>
          <w:sz w:val="21"/>
          <w:szCs w:val="21"/>
        </w:rPr>
        <w:t xml:space="preserve"> </w:t>
      </w:r>
      <w:r w:rsidRPr="00D27BCF">
        <w:rPr>
          <w:rFonts w:ascii="Abadi" w:hAnsi="Abadi" w:cs="Arial"/>
          <w:sz w:val="21"/>
          <w:szCs w:val="21"/>
        </w:rPr>
        <w:t>las</w:t>
      </w:r>
      <w:r w:rsidRPr="00D27BCF">
        <w:rPr>
          <w:rFonts w:ascii="Abadi" w:hAnsi="Abadi" w:cs="Arial"/>
          <w:spacing w:val="-12"/>
          <w:sz w:val="21"/>
          <w:szCs w:val="21"/>
        </w:rPr>
        <w:t xml:space="preserve"> </w:t>
      </w:r>
      <w:r w:rsidRPr="00D27BCF">
        <w:rPr>
          <w:rFonts w:ascii="Abadi" w:hAnsi="Abadi" w:cs="Arial"/>
          <w:sz w:val="21"/>
          <w:szCs w:val="21"/>
        </w:rPr>
        <w:t>constancias</w:t>
      </w:r>
      <w:r w:rsidRPr="00D27BCF">
        <w:rPr>
          <w:rFonts w:ascii="Abadi" w:hAnsi="Abadi" w:cs="Arial"/>
          <w:spacing w:val="-12"/>
          <w:sz w:val="21"/>
          <w:szCs w:val="21"/>
        </w:rPr>
        <w:t xml:space="preserve"> </w:t>
      </w:r>
      <w:r w:rsidRPr="00D27BCF">
        <w:rPr>
          <w:rFonts w:ascii="Abadi" w:hAnsi="Abadi" w:cs="Arial"/>
          <w:sz w:val="21"/>
          <w:szCs w:val="21"/>
        </w:rPr>
        <w:t>necesarias</w:t>
      </w:r>
      <w:r w:rsidRPr="00D27BCF">
        <w:rPr>
          <w:rFonts w:ascii="Abadi" w:hAnsi="Abadi" w:cs="Arial"/>
          <w:spacing w:val="-9"/>
          <w:sz w:val="21"/>
          <w:szCs w:val="21"/>
        </w:rPr>
        <w:t xml:space="preserve"> </w:t>
      </w:r>
      <w:r w:rsidRPr="00D27BCF">
        <w:rPr>
          <w:rFonts w:ascii="Abadi" w:hAnsi="Abadi" w:cs="Arial"/>
          <w:sz w:val="21"/>
          <w:szCs w:val="21"/>
        </w:rPr>
        <w:t>para</w:t>
      </w:r>
      <w:r w:rsidRPr="00D27BCF">
        <w:rPr>
          <w:rFonts w:ascii="Abadi" w:hAnsi="Abadi" w:cs="Arial"/>
          <w:spacing w:val="-12"/>
          <w:sz w:val="21"/>
          <w:szCs w:val="21"/>
        </w:rPr>
        <w:t xml:space="preserve"> </w:t>
      </w:r>
      <w:r w:rsidRPr="00D27BCF">
        <w:rPr>
          <w:rFonts w:ascii="Abadi" w:hAnsi="Abadi" w:cs="Arial"/>
          <w:sz w:val="21"/>
          <w:szCs w:val="21"/>
        </w:rPr>
        <w:t>su</w:t>
      </w:r>
      <w:r w:rsidRPr="00D27BCF">
        <w:rPr>
          <w:rFonts w:ascii="Abadi" w:hAnsi="Abadi" w:cs="Arial"/>
          <w:spacing w:val="-12"/>
          <w:sz w:val="21"/>
          <w:szCs w:val="21"/>
        </w:rPr>
        <w:t xml:space="preserve"> </w:t>
      </w:r>
      <w:r w:rsidRPr="00D27BCF">
        <w:rPr>
          <w:rFonts w:ascii="Abadi" w:hAnsi="Abadi" w:cs="Arial"/>
          <w:sz w:val="21"/>
          <w:szCs w:val="21"/>
        </w:rPr>
        <w:t>debida acreditación.</w:t>
      </w:r>
    </w:p>
    <w:p w14:paraId="5C413537" w14:textId="77777777" w:rsidR="00CD0E53" w:rsidRPr="00D27BCF" w:rsidRDefault="00CD0E53" w:rsidP="00CD0E53">
      <w:pPr>
        <w:kinsoku w:val="0"/>
        <w:overflowPunct w:val="0"/>
        <w:autoSpaceDE w:val="0"/>
        <w:autoSpaceDN w:val="0"/>
        <w:adjustRightInd w:val="0"/>
        <w:spacing w:before="3"/>
        <w:rPr>
          <w:rFonts w:ascii="Abadi" w:hAnsi="Abadi" w:cs="Arial"/>
          <w:sz w:val="21"/>
          <w:szCs w:val="21"/>
        </w:rPr>
      </w:pPr>
    </w:p>
    <w:p w14:paraId="4CA36362" w14:textId="77777777" w:rsidR="00CD0E53" w:rsidRPr="00D27BCF" w:rsidRDefault="00CD0E53" w:rsidP="00CD0E53">
      <w:pPr>
        <w:kinsoku w:val="0"/>
        <w:overflowPunct w:val="0"/>
        <w:autoSpaceDE w:val="0"/>
        <w:autoSpaceDN w:val="0"/>
        <w:adjustRightInd w:val="0"/>
        <w:ind w:left="39" w:right="118"/>
        <w:jc w:val="both"/>
        <w:rPr>
          <w:rFonts w:ascii="Abadi" w:hAnsi="Abadi" w:cs="Arial"/>
          <w:sz w:val="21"/>
          <w:szCs w:val="21"/>
        </w:rPr>
      </w:pPr>
      <w:r w:rsidRPr="00D27BCF">
        <w:rPr>
          <w:rFonts w:ascii="Abadi" w:hAnsi="Abadi" w:cs="Arial"/>
          <w:sz w:val="21"/>
          <w:szCs w:val="21"/>
        </w:rPr>
        <w:t>Sin</w:t>
      </w:r>
      <w:r w:rsidRPr="00D27BCF">
        <w:rPr>
          <w:rFonts w:ascii="Abadi" w:hAnsi="Abadi" w:cs="Arial"/>
          <w:spacing w:val="65"/>
          <w:sz w:val="21"/>
          <w:szCs w:val="21"/>
        </w:rPr>
        <w:t xml:space="preserve"> </w:t>
      </w:r>
      <w:r w:rsidRPr="00D27BCF">
        <w:rPr>
          <w:rFonts w:ascii="Abadi" w:hAnsi="Abadi" w:cs="Arial"/>
          <w:sz w:val="21"/>
          <w:szCs w:val="21"/>
        </w:rPr>
        <w:t>otro</w:t>
      </w:r>
      <w:r w:rsidRPr="00D27BCF">
        <w:rPr>
          <w:rFonts w:ascii="Abadi" w:hAnsi="Abadi" w:cs="Arial"/>
          <w:spacing w:val="62"/>
          <w:sz w:val="21"/>
          <w:szCs w:val="21"/>
        </w:rPr>
        <w:t xml:space="preserve"> </w:t>
      </w:r>
      <w:r w:rsidRPr="00D27BCF">
        <w:rPr>
          <w:rFonts w:ascii="Abadi" w:hAnsi="Abadi" w:cs="Arial"/>
          <w:sz w:val="21"/>
          <w:szCs w:val="21"/>
        </w:rPr>
        <w:t>particular</w:t>
      </w:r>
      <w:r w:rsidRPr="00D27BCF">
        <w:rPr>
          <w:rFonts w:ascii="Abadi" w:hAnsi="Abadi" w:cs="Arial"/>
          <w:spacing w:val="63"/>
          <w:sz w:val="21"/>
          <w:szCs w:val="21"/>
        </w:rPr>
        <w:t xml:space="preserve"> </w:t>
      </w:r>
      <w:r w:rsidRPr="00D27BCF">
        <w:rPr>
          <w:rFonts w:ascii="Abadi" w:hAnsi="Abadi" w:cs="Arial"/>
          <w:sz w:val="21"/>
          <w:szCs w:val="21"/>
        </w:rPr>
        <w:t>por</w:t>
      </w:r>
      <w:r w:rsidRPr="00D27BCF">
        <w:rPr>
          <w:rFonts w:ascii="Abadi" w:hAnsi="Abadi" w:cs="Arial"/>
          <w:spacing w:val="40"/>
          <w:sz w:val="21"/>
          <w:szCs w:val="21"/>
        </w:rPr>
        <w:t xml:space="preserve"> </w:t>
      </w:r>
      <w:r w:rsidRPr="00D27BCF">
        <w:rPr>
          <w:rFonts w:ascii="Abadi" w:hAnsi="Abadi" w:cs="Arial"/>
          <w:sz w:val="21"/>
          <w:szCs w:val="21"/>
        </w:rPr>
        <w:t>el</w:t>
      </w:r>
      <w:r w:rsidRPr="00D27BCF">
        <w:rPr>
          <w:rFonts w:ascii="Abadi" w:hAnsi="Abadi" w:cs="Arial"/>
          <w:spacing w:val="64"/>
          <w:sz w:val="21"/>
          <w:szCs w:val="21"/>
        </w:rPr>
        <w:t xml:space="preserve"> </w:t>
      </w:r>
      <w:r w:rsidRPr="00D27BCF">
        <w:rPr>
          <w:rFonts w:ascii="Abadi" w:hAnsi="Abadi" w:cs="Arial"/>
          <w:sz w:val="21"/>
          <w:szCs w:val="21"/>
        </w:rPr>
        <w:t>momento,</w:t>
      </w:r>
      <w:r w:rsidRPr="00D27BCF">
        <w:rPr>
          <w:rFonts w:ascii="Abadi" w:hAnsi="Abadi" w:cs="Arial"/>
          <w:spacing w:val="64"/>
          <w:sz w:val="21"/>
          <w:szCs w:val="21"/>
        </w:rPr>
        <w:t xml:space="preserve"> </w:t>
      </w:r>
      <w:r w:rsidRPr="00D27BCF">
        <w:rPr>
          <w:rFonts w:ascii="Abadi" w:hAnsi="Abadi" w:cs="Arial"/>
          <w:sz w:val="21"/>
          <w:szCs w:val="21"/>
        </w:rPr>
        <w:t>me</w:t>
      </w:r>
      <w:r w:rsidRPr="00D27BCF">
        <w:rPr>
          <w:rFonts w:ascii="Abadi" w:hAnsi="Abadi" w:cs="Arial"/>
          <w:spacing w:val="62"/>
          <w:sz w:val="21"/>
          <w:szCs w:val="21"/>
        </w:rPr>
        <w:t xml:space="preserve"> </w:t>
      </w:r>
      <w:r w:rsidRPr="00D27BCF">
        <w:rPr>
          <w:rFonts w:ascii="Abadi" w:hAnsi="Abadi" w:cs="Arial"/>
          <w:sz w:val="21"/>
          <w:szCs w:val="21"/>
        </w:rPr>
        <w:t>despido</w:t>
      </w:r>
      <w:r w:rsidRPr="00D27BCF">
        <w:rPr>
          <w:rFonts w:ascii="Abadi" w:hAnsi="Abadi" w:cs="Arial"/>
          <w:spacing w:val="64"/>
          <w:sz w:val="21"/>
          <w:szCs w:val="21"/>
        </w:rPr>
        <w:t xml:space="preserve"> </w:t>
      </w:r>
      <w:r w:rsidRPr="00D27BCF">
        <w:rPr>
          <w:rFonts w:ascii="Abadi" w:hAnsi="Abadi" w:cs="Arial"/>
          <w:sz w:val="21"/>
          <w:szCs w:val="21"/>
        </w:rPr>
        <w:t>reiterando</w:t>
      </w:r>
      <w:r w:rsidRPr="00D27BCF">
        <w:rPr>
          <w:rFonts w:ascii="Abadi" w:hAnsi="Abadi" w:cs="Arial"/>
          <w:spacing w:val="62"/>
          <w:sz w:val="21"/>
          <w:szCs w:val="21"/>
        </w:rPr>
        <w:t xml:space="preserve"> </w:t>
      </w:r>
      <w:r w:rsidRPr="00D27BCF">
        <w:rPr>
          <w:rFonts w:ascii="Abadi" w:hAnsi="Abadi" w:cs="Arial"/>
          <w:sz w:val="21"/>
          <w:szCs w:val="21"/>
        </w:rPr>
        <w:t>la</w:t>
      </w:r>
      <w:r w:rsidRPr="00D27BCF">
        <w:rPr>
          <w:rFonts w:ascii="Abadi" w:hAnsi="Abadi" w:cs="Arial"/>
          <w:spacing w:val="65"/>
          <w:sz w:val="21"/>
          <w:szCs w:val="21"/>
        </w:rPr>
        <w:t xml:space="preserve"> </w:t>
      </w:r>
      <w:r w:rsidRPr="00D27BCF">
        <w:rPr>
          <w:rFonts w:ascii="Abadi" w:hAnsi="Abadi" w:cs="Arial"/>
          <w:sz w:val="21"/>
          <w:szCs w:val="21"/>
        </w:rPr>
        <w:t>seguridad</w:t>
      </w:r>
      <w:r w:rsidRPr="00D27BCF">
        <w:rPr>
          <w:rFonts w:ascii="Abadi" w:hAnsi="Abadi" w:cs="Arial"/>
          <w:spacing w:val="65"/>
          <w:sz w:val="21"/>
          <w:szCs w:val="21"/>
        </w:rPr>
        <w:t xml:space="preserve"> </w:t>
      </w:r>
      <w:r w:rsidRPr="00D27BCF">
        <w:rPr>
          <w:rFonts w:ascii="Abadi" w:hAnsi="Abadi" w:cs="Arial"/>
          <w:sz w:val="21"/>
          <w:szCs w:val="21"/>
        </w:rPr>
        <w:t>de</w:t>
      </w:r>
      <w:r w:rsidRPr="00D27BCF">
        <w:rPr>
          <w:rFonts w:ascii="Abadi" w:hAnsi="Abadi" w:cs="Arial"/>
          <w:spacing w:val="62"/>
          <w:sz w:val="21"/>
          <w:szCs w:val="21"/>
        </w:rPr>
        <w:t xml:space="preserve"> </w:t>
      </w:r>
      <w:r w:rsidRPr="00D27BCF">
        <w:rPr>
          <w:rFonts w:ascii="Abadi" w:hAnsi="Abadi" w:cs="Arial"/>
          <w:sz w:val="21"/>
          <w:szCs w:val="21"/>
        </w:rPr>
        <w:t>mi</w:t>
      </w:r>
      <w:r w:rsidRPr="00D27BCF">
        <w:rPr>
          <w:rFonts w:ascii="Abadi" w:hAnsi="Abadi" w:cs="Arial"/>
          <w:spacing w:val="62"/>
          <w:sz w:val="21"/>
          <w:szCs w:val="21"/>
        </w:rPr>
        <w:t xml:space="preserve"> </w:t>
      </w:r>
      <w:r w:rsidRPr="00D27BCF">
        <w:rPr>
          <w:rFonts w:ascii="Abadi" w:hAnsi="Abadi" w:cs="Arial"/>
          <w:sz w:val="21"/>
          <w:szCs w:val="21"/>
        </w:rPr>
        <w:t>más</w:t>
      </w:r>
      <w:r w:rsidRPr="00D27BCF">
        <w:rPr>
          <w:rFonts w:ascii="Abadi" w:hAnsi="Abadi" w:cs="Arial"/>
          <w:spacing w:val="62"/>
          <w:sz w:val="21"/>
          <w:szCs w:val="21"/>
        </w:rPr>
        <w:t xml:space="preserve"> </w:t>
      </w:r>
      <w:r w:rsidRPr="00D27BCF">
        <w:rPr>
          <w:rFonts w:ascii="Abadi" w:hAnsi="Abadi" w:cs="Arial"/>
          <w:sz w:val="21"/>
          <w:szCs w:val="21"/>
        </w:rPr>
        <w:t>alta</w:t>
      </w:r>
      <w:r w:rsidRPr="00D27BCF">
        <w:rPr>
          <w:rFonts w:ascii="Abadi" w:hAnsi="Abadi" w:cs="Arial"/>
          <w:spacing w:val="62"/>
          <w:sz w:val="21"/>
          <w:szCs w:val="21"/>
        </w:rPr>
        <w:t xml:space="preserve"> </w:t>
      </w:r>
      <w:r w:rsidRPr="00D27BCF">
        <w:rPr>
          <w:rFonts w:ascii="Abadi" w:hAnsi="Abadi" w:cs="Arial"/>
          <w:sz w:val="21"/>
          <w:szCs w:val="21"/>
        </w:rPr>
        <w:t>y distinguida consideración.</w:t>
      </w:r>
    </w:p>
    <w:p w14:paraId="33288FBA" w14:textId="77777777" w:rsidR="00CD0E53" w:rsidRPr="00D27BCF" w:rsidRDefault="00CD0E53" w:rsidP="00CD0E53">
      <w:pPr>
        <w:kinsoku w:val="0"/>
        <w:overflowPunct w:val="0"/>
        <w:autoSpaceDE w:val="0"/>
        <w:autoSpaceDN w:val="0"/>
        <w:adjustRightInd w:val="0"/>
        <w:rPr>
          <w:rFonts w:ascii="Abadi" w:hAnsi="Abadi" w:cs="Arial"/>
          <w:sz w:val="21"/>
          <w:szCs w:val="21"/>
        </w:rPr>
      </w:pPr>
    </w:p>
    <w:p w14:paraId="361EA657" w14:textId="77777777" w:rsidR="00CD0E53" w:rsidRPr="00D27BCF" w:rsidRDefault="00CD0E53" w:rsidP="00CD0E53">
      <w:pPr>
        <w:kinsoku w:val="0"/>
        <w:overflowPunct w:val="0"/>
        <w:autoSpaceDE w:val="0"/>
        <w:autoSpaceDN w:val="0"/>
        <w:adjustRightInd w:val="0"/>
        <w:ind w:left="39"/>
        <w:rPr>
          <w:rFonts w:ascii="Abadi" w:hAnsi="Abadi" w:cs="Arial"/>
          <w:b/>
          <w:bCs/>
          <w:spacing w:val="-2"/>
          <w:sz w:val="21"/>
          <w:szCs w:val="21"/>
        </w:rPr>
      </w:pPr>
      <w:r w:rsidRPr="00D27BCF">
        <w:rPr>
          <w:rFonts w:ascii="Abadi" w:hAnsi="Abadi" w:cs="Arial"/>
          <w:b/>
          <w:bCs/>
          <w:spacing w:val="-2"/>
          <w:sz w:val="21"/>
          <w:szCs w:val="21"/>
        </w:rPr>
        <w:t>Atentamente</w:t>
      </w:r>
    </w:p>
    <w:p w14:paraId="50E0344B" w14:textId="77777777" w:rsidR="00CD0E53" w:rsidRPr="00D27BCF" w:rsidRDefault="00CD0E53" w:rsidP="00CD0E53">
      <w:pPr>
        <w:kinsoku w:val="0"/>
        <w:overflowPunct w:val="0"/>
        <w:autoSpaceDE w:val="0"/>
        <w:autoSpaceDN w:val="0"/>
        <w:adjustRightInd w:val="0"/>
        <w:spacing w:before="2"/>
        <w:ind w:left="39"/>
        <w:rPr>
          <w:rFonts w:ascii="Abadi" w:hAnsi="Abadi" w:cs="Arial"/>
          <w:b/>
          <w:bCs/>
          <w:sz w:val="21"/>
          <w:szCs w:val="21"/>
        </w:rPr>
      </w:pPr>
      <w:r w:rsidRPr="00D27BCF">
        <w:rPr>
          <w:rFonts w:ascii="Abadi" w:hAnsi="Abadi" w:cs="Arial"/>
          <w:b/>
          <w:bCs/>
          <w:sz w:val="21"/>
          <w:szCs w:val="21"/>
        </w:rPr>
        <w:t>El Auditor Superior</w:t>
      </w:r>
    </w:p>
    <w:p w14:paraId="4442EF2C" w14:textId="143AF274" w:rsidR="00CD0E53" w:rsidRDefault="00CD0E53" w:rsidP="00CD0E53">
      <w:pPr>
        <w:kinsoku w:val="0"/>
        <w:overflowPunct w:val="0"/>
        <w:autoSpaceDE w:val="0"/>
        <w:autoSpaceDN w:val="0"/>
        <w:adjustRightInd w:val="0"/>
        <w:spacing w:line="247" w:lineRule="exact"/>
        <w:ind w:left="39"/>
        <w:rPr>
          <w:rFonts w:ascii="Abadi" w:hAnsi="Abadi" w:cs="Arial"/>
          <w:b/>
          <w:bCs/>
          <w:sz w:val="21"/>
          <w:szCs w:val="21"/>
        </w:rPr>
      </w:pPr>
      <w:r w:rsidRPr="00D27BCF">
        <w:rPr>
          <w:rFonts w:ascii="Abadi" w:hAnsi="Abadi" w:cs="Arial"/>
          <w:b/>
          <w:bCs/>
          <w:sz w:val="21"/>
          <w:szCs w:val="21"/>
        </w:rPr>
        <w:t>Lic. y M.F. Javier Pérez Salazar</w:t>
      </w:r>
    </w:p>
    <w:p w14:paraId="347416C5" w14:textId="649A5A1B" w:rsidR="00C02C4D" w:rsidRDefault="00C02C4D" w:rsidP="00CD0E53">
      <w:pPr>
        <w:kinsoku w:val="0"/>
        <w:overflowPunct w:val="0"/>
        <w:autoSpaceDE w:val="0"/>
        <w:autoSpaceDN w:val="0"/>
        <w:adjustRightInd w:val="0"/>
        <w:spacing w:line="247" w:lineRule="exact"/>
        <w:ind w:left="39"/>
        <w:rPr>
          <w:rFonts w:ascii="Abadi" w:hAnsi="Abadi" w:cs="Arial"/>
          <w:b/>
          <w:bCs/>
          <w:sz w:val="21"/>
          <w:szCs w:val="21"/>
        </w:rPr>
      </w:pPr>
    </w:p>
    <w:p w14:paraId="107FB626" w14:textId="66D04E4B" w:rsidR="00C02C4D" w:rsidRDefault="00C02C4D" w:rsidP="00C02C4D">
      <w:pPr>
        <w:kinsoku w:val="0"/>
        <w:overflowPunct w:val="0"/>
        <w:autoSpaceDE w:val="0"/>
        <w:autoSpaceDN w:val="0"/>
        <w:adjustRightInd w:val="0"/>
        <w:ind w:left="39" w:right="1417"/>
        <w:jc w:val="both"/>
        <w:rPr>
          <w:rFonts w:ascii="Abadi" w:hAnsi="Abadi"/>
          <w:sz w:val="18"/>
          <w:szCs w:val="18"/>
        </w:rPr>
      </w:pPr>
      <w:r w:rsidRPr="00C02C4D">
        <w:rPr>
          <w:rFonts w:ascii="Abadi" w:hAnsi="Abadi"/>
          <w:sz w:val="18"/>
          <w:szCs w:val="18"/>
        </w:rPr>
        <w:t>El</w:t>
      </w:r>
      <w:r w:rsidRPr="00C02C4D">
        <w:rPr>
          <w:rFonts w:ascii="Abadi" w:hAnsi="Abadi"/>
          <w:spacing w:val="16"/>
          <w:sz w:val="18"/>
          <w:szCs w:val="18"/>
        </w:rPr>
        <w:t xml:space="preserve"> </w:t>
      </w:r>
      <w:r w:rsidRPr="00C02C4D">
        <w:rPr>
          <w:rFonts w:ascii="Abadi" w:hAnsi="Abadi"/>
          <w:sz w:val="18"/>
          <w:szCs w:val="18"/>
        </w:rPr>
        <w:t>presente</w:t>
      </w:r>
      <w:r w:rsidRPr="00C02C4D">
        <w:rPr>
          <w:rFonts w:ascii="Abadi" w:hAnsi="Abadi"/>
          <w:spacing w:val="17"/>
          <w:sz w:val="18"/>
          <w:szCs w:val="18"/>
        </w:rPr>
        <w:t xml:space="preserve"> </w:t>
      </w:r>
      <w:r w:rsidRPr="00C02C4D">
        <w:rPr>
          <w:rFonts w:ascii="Abadi" w:hAnsi="Abadi"/>
          <w:sz w:val="18"/>
          <w:szCs w:val="18"/>
        </w:rPr>
        <w:t>documento,</w:t>
      </w:r>
      <w:r w:rsidRPr="00C02C4D">
        <w:rPr>
          <w:rFonts w:ascii="Abadi" w:hAnsi="Abadi"/>
          <w:spacing w:val="16"/>
          <w:sz w:val="18"/>
          <w:szCs w:val="18"/>
        </w:rPr>
        <w:t xml:space="preserve"> </w:t>
      </w:r>
      <w:r w:rsidRPr="00C02C4D">
        <w:rPr>
          <w:rFonts w:ascii="Abadi" w:hAnsi="Abadi"/>
          <w:sz w:val="18"/>
          <w:szCs w:val="18"/>
        </w:rPr>
        <w:t>se</w:t>
      </w:r>
      <w:r w:rsidRPr="00C02C4D">
        <w:rPr>
          <w:rFonts w:ascii="Abadi" w:hAnsi="Abadi"/>
          <w:spacing w:val="16"/>
          <w:sz w:val="18"/>
          <w:szCs w:val="18"/>
        </w:rPr>
        <w:t xml:space="preserve"> </w:t>
      </w:r>
      <w:r w:rsidRPr="00C02C4D">
        <w:rPr>
          <w:rFonts w:ascii="Abadi" w:hAnsi="Abadi"/>
          <w:sz w:val="18"/>
          <w:szCs w:val="18"/>
        </w:rPr>
        <w:t>firma</w:t>
      </w:r>
      <w:r w:rsidRPr="00C02C4D">
        <w:rPr>
          <w:rFonts w:ascii="Abadi" w:hAnsi="Abadi"/>
          <w:spacing w:val="16"/>
          <w:sz w:val="18"/>
          <w:szCs w:val="18"/>
        </w:rPr>
        <w:t xml:space="preserve"> </w:t>
      </w:r>
      <w:r w:rsidRPr="00C02C4D">
        <w:rPr>
          <w:rFonts w:ascii="Abadi" w:hAnsi="Abadi"/>
          <w:sz w:val="18"/>
          <w:szCs w:val="18"/>
        </w:rPr>
        <w:t>electrónicamente</w:t>
      </w:r>
      <w:r w:rsidRPr="00C02C4D">
        <w:rPr>
          <w:rFonts w:ascii="Abadi" w:hAnsi="Abadi"/>
          <w:spacing w:val="15"/>
          <w:sz w:val="18"/>
          <w:szCs w:val="18"/>
        </w:rPr>
        <w:t xml:space="preserve"> </w:t>
      </w:r>
      <w:r w:rsidRPr="00C02C4D">
        <w:rPr>
          <w:rFonts w:ascii="Abadi" w:hAnsi="Abadi"/>
          <w:sz w:val="18"/>
          <w:szCs w:val="18"/>
        </w:rPr>
        <w:t>con</w:t>
      </w:r>
      <w:r w:rsidRPr="00C02C4D">
        <w:rPr>
          <w:rFonts w:ascii="Abadi" w:hAnsi="Abadi"/>
          <w:spacing w:val="17"/>
          <w:sz w:val="18"/>
          <w:szCs w:val="18"/>
        </w:rPr>
        <w:t xml:space="preserve"> </w:t>
      </w:r>
      <w:r w:rsidRPr="00C02C4D">
        <w:rPr>
          <w:rFonts w:ascii="Abadi" w:hAnsi="Abadi"/>
          <w:sz w:val="18"/>
          <w:szCs w:val="18"/>
        </w:rPr>
        <w:t>fundamento</w:t>
      </w:r>
      <w:r w:rsidRPr="00C02C4D">
        <w:rPr>
          <w:rFonts w:ascii="Abadi" w:hAnsi="Abadi"/>
          <w:spacing w:val="16"/>
          <w:sz w:val="18"/>
          <w:szCs w:val="18"/>
        </w:rPr>
        <w:t xml:space="preserve"> </w:t>
      </w:r>
      <w:r w:rsidRPr="00C02C4D">
        <w:rPr>
          <w:rFonts w:ascii="Abadi" w:hAnsi="Abadi"/>
          <w:sz w:val="18"/>
          <w:szCs w:val="18"/>
        </w:rPr>
        <w:t>en</w:t>
      </w:r>
      <w:r w:rsidRPr="00C02C4D">
        <w:rPr>
          <w:rFonts w:ascii="Abadi" w:hAnsi="Abadi"/>
          <w:spacing w:val="16"/>
          <w:sz w:val="18"/>
          <w:szCs w:val="18"/>
        </w:rPr>
        <w:t xml:space="preserve"> </w:t>
      </w:r>
      <w:r w:rsidRPr="00C02C4D">
        <w:rPr>
          <w:rFonts w:ascii="Abadi" w:hAnsi="Abadi"/>
          <w:sz w:val="18"/>
          <w:szCs w:val="18"/>
        </w:rPr>
        <w:t>lo</w:t>
      </w:r>
      <w:r w:rsidRPr="00C02C4D">
        <w:rPr>
          <w:rFonts w:ascii="Abadi" w:hAnsi="Abadi"/>
          <w:spacing w:val="-3"/>
          <w:sz w:val="18"/>
          <w:szCs w:val="18"/>
        </w:rPr>
        <w:t xml:space="preserve"> </w:t>
      </w:r>
      <w:r w:rsidRPr="00C02C4D">
        <w:rPr>
          <w:rFonts w:ascii="Abadi" w:hAnsi="Abadi"/>
          <w:sz w:val="18"/>
          <w:szCs w:val="18"/>
        </w:rPr>
        <w:t>dispuesto</w:t>
      </w:r>
      <w:r w:rsidRPr="00C02C4D">
        <w:rPr>
          <w:rFonts w:ascii="Abadi" w:hAnsi="Abadi"/>
          <w:spacing w:val="13"/>
          <w:sz w:val="18"/>
          <w:szCs w:val="18"/>
        </w:rPr>
        <w:t xml:space="preserve"> </w:t>
      </w:r>
      <w:r w:rsidRPr="00C02C4D">
        <w:rPr>
          <w:rFonts w:ascii="Abadi" w:hAnsi="Abadi"/>
          <w:sz w:val="18"/>
          <w:szCs w:val="18"/>
        </w:rPr>
        <w:t>en</w:t>
      </w:r>
      <w:r w:rsidRPr="00C02C4D">
        <w:rPr>
          <w:rFonts w:ascii="Abadi" w:hAnsi="Abadi"/>
          <w:spacing w:val="11"/>
          <w:sz w:val="18"/>
          <w:szCs w:val="18"/>
        </w:rPr>
        <w:t xml:space="preserve"> </w:t>
      </w:r>
      <w:r w:rsidRPr="00C02C4D">
        <w:rPr>
          <w:rFonts w:ascii="Abadi" w:hAnsi="Abadi"/>
          <w:sz w:val="18"/>
          <w:szCs w:val="18"/>
        </w:rPr>
        <w:t>los</w:t>
      </w:r>
      <w:r w:rsidRPr="00C02C4D">
        <w:rPr>
          <w:rFonts w:ascii="Abadi" w:hAnsi="Abadi"/>
          <w:spacing w:val="14"/>
          <w:sz w:val="18"/>
          <w:szCs w:val="18"/>
        </w:rPr>
        <w:t xml:space="preserve"> </w:t>
      </w:r>
      <w:r w:rsidRPr="00C02C4D">
        <w:rPr>
          <w:rFonts w:ascii="Abadi" w:hAnsi="Abadi"/>
          <w:sz w:val="18"/>
          <w:szCs w:val="18"/>
        </w:rPr>
        <w:t>artículos</w:t>
      </w:r>
      <w:r w:rsidRPr="00C02C4D">
        <w:rPr>
          <w:rFonts w:ascii="Abadi" w:hAnsi="Abadi"/>
          <w:spacing w:val="14"/>
          <w:sz w:val="18"/>
          <w:szCs w:val="18"/>
        </w:rPr>
        <w:t xml:space="preserve"> </w:t>
      </w:r>
      <w:r w:rsidRPr="00C02C4D">
        <w:rPr>
          <w:rFonts w:ascii="Abadi" w:hAnsi="Abadi"/>
          <w:sz w:val="18"/>
          <w:szCs w:val="18"/>
        </w:rPr>
        <w:t>15,</w:t>
      </w:r>
      <w:r w:rsidRPr="00C02C4D">
        <w:rPr>
          <w:rFonts w:ascii="Abadi" w:hAnsi="Abadi"/>
          <w:spacing w:val="13"/>
          <w:sz w:val="18"/>
          <w:szCs w:val="18"/>
        </w:rPr>
        <w:t xml:space="preserve"> </w:t>
      </w:r>
      <w:r w:rsidRPr="00C02C4D">
        <w:rPr>
          <w:rFonts w:ascii="Abadi" w:hAnsi="Abadi"/>
          <w:sz w:val="18"/>
          <w:szCs w:val="18"/>
        </w:rPr>
        <w:t>segundo</w:t>
      </w:r>
      <w:r w:rsidRPr="00C02C4D">
        <w:rPr>
          <w:rFonts w:ascii="Abadi" w:hAnsi="Abadi"/>
          <w:spacing w:val="11"/>
          <w:sz w:val="18"/>
          <w:szCs w:val="18"/>
        </w:rPr>
        <w:t xml:space="preserve"> </w:t>
      </w:r>
      <w:r w:rsidRPr="00C02C4D">
        <w:rPr>
          <w:rFonts w:ascii="Abadi" w:hAnsi="Abadi"/>
          <w:sz w:val="18"/>
          <w:szCs w:val="18"/>
        </w:rPr>
        <w:t>párrafo</w:t>
      </w:r>
      <w:r w:rsidRPr="00C02C4D">
        <w:rPr>
          <w:rFonts w:ascii="Abadi" w:hAnsi="Abadi"/>
          <w:spacing w:val="13"/>
          <w:sz w:val="18"/>
          <w:szCs w:val="18"/>
        </w:rPr>
        <w:t xml:space="preserve"> </w:t>
      </w:r>
      <w:r w:rsidRPr="00C02C4D">
        <w:rPr>
          <w:rFonts w:ascii="Abadi" w:hAnsi="Abadi"/>
          <w:sz w:val="18"/>
          <w:szCs w:val="18"/>
        </w:rPr>
        <w:t>de</w:t>
      </w:r>
      <w:r w:rsidRPr="00C02C4D">
        <w:rPr>
          <w:rFonts w:ascii="Abadi" w:hAnsi="Abadi"/>
          <w:spacing w:val="11"/>
          <w:sz w:val="18"/>
          <w:szCs w:val="18"/>
        </w:rPr>
        <w:t xml:space="preserve"> </w:t>
      </w:r>
      <w:r w:rsidRPr="00C02C4D">
        <w:rPr>
          <w:rFonts w:ascii="Abadi" w:hAnsi="Abadi"/>
          <w:sz w:val="18"/>
          <w:szCs w:val="18"/>
        </w:rPr>
        <w:t>la</w:t>
      </w:r>
      <w:r w:rsidRPr="00C02C4D">
        <w:rPr>
          <w:rFonts w:ascii="Abadi" w:hAnsi="Abadi"/>
          <w:spacing w:val="13"/>
          <w:sz w:val="18"/>
          <w:szCs w:val="18"/>
        </w:rPr>
        <w:t xml:space="preserve"> </w:t>
      </w:r>
      <w:r w:rsidRPr="00C02C4D">
        <w:rPr>
          <w:rFonts w:ascii="Abadi" w:hAnsi="Abadi"/>
          <w:sz w:val="18"/>
          <w:szCs w:val="18"/>
        </w:rPr>
        <w:t>Ley</w:t>
      </w:r>
      <w:r w:rsidRPr="00C02C4D">
        <w:rPr>
          <w:rFonts w:ascii="Abadi" w:hAnsi="Abadi"/>
          <w:spacing w:val="13"/>
          <w:sz w:val="18"/>
          <w:szCs w:val="18"/>
        </w:rPr>
        <w:t xml:space="preserve"> </w:t>
      </w:r>
      <w:r w:rsidRPr="00C02C4D">
        <w:rPr>
          <w:rFonts w:ascii="Abadi" w:hAnsi="Abadi"/>
          <w:sz w:val="18"/>
          <w:szCs w:val="18"/>
        </w:rPr>
        <w:t>de</w:t>
      </w:r>
      <w:r w:rsidRPr="00C02C4D">
        <w:rPr>
          <w:rFonts w:ascii="Abadi" w:hAnsi="Abadi"/>
          <w:spacing w:val="13"/>
          <w:sz w:val="18"/>
          <w:szCs w:val="18"/>
        </w:rPr>
        <w:t xml:space="preserve"> </w:t>
      </w:r>
      <w:r w:rsidRPr="00C02C4D">
        <w:rPr>
          <w:rFonts w:ascii="Abadi" w:hAnsi="Abadi"/>
          <w:sz w:val="18"/>
          <w:szCs w:val="18"/>
        </w:rPr>
        <w:t>Fiscalización</w:t>
      </w:r>
      <w:r w:rsidRPr="00C02C4D">
        <w:rPr>
          <w:rFonts w:ascii="Abadi" w:hAnsi="Abadi"/>
          <w:spacing w:val="-2"/>
          <w:sz w:val="18"/>
          <w:szCs w:val="18"/>
        </w:rPr>
        <w:t xml:space="preserve"> </w:t>
      </w:r>
      <w:r w:rsidRPr="00C02C4D">
        <w:rPr>
          <w:rFonts w:ascii="Abadi" w:hAnsi="Abadi"/>
          <w:sz w:val="18"/>
          <w:szCs w:val="18"/>
        </w:rPr>
        <w:t>Superior</w:t>
      </w:r>
      <w:r w:rsidRPr="00C02C4D">
        <w:rPr>
          <w:rFonts w:ascii="Abadi" w:hAnsi="Abadi"/>
          <w:spacing w:val="3"/>
          <w:sz w:val="18"/>
          <w:szCs w:val="18"/>
        </w:rPr>
        <w:t xml:space="preserve"> </w:t>
      </w:r>
      <w:r w:rsidRPr="00C02C4D">
        <w:rPr>
          <w:rFonts w:ascii="Abadi" w:hAnsi="Abadi"/>
          <w:sz w:val="18"/>
          <w:szCs w:val="18"/>
        </w:rPr>
        <w:t>del</w:t>
      </w:r>
      <w:r w:rsidRPr="00C02C4D">
        <w:rPr>
          <w:rFonts w:ascii="Abadi" w:hAnsi="Abadi"/>
          <w:spacing w:val="4"/>
          <w:sz w:val="18"/>
          <w:szCs w:val="18"/>
        </w:rPr>
        <w:t xml:space="preserve"> </w:t>
      </w:r>
      <w:r w:rsidRPr="00C02C4D">
        <w:rPr>
          <w:rFonts w:ascii="Abadi" w:hAnsi="Abadi"/>
          <w:sz w:val="18"/>
          <w:szCs w:val="18"/>
        </w:rPr>
        <w:t>Estado</w:t>
      </w:r>
      <w:r w:rsidRPr="00C02C4D">
        <w:rPr>
          <w:rFonts w:ascii="Abadi" w:hAnsi="Abadi"/>
          <w:spacing w:val="6"/>
          <w:sz w:val="18"/>
          <w:szCs w:val="18"/>
        </w:rPr>
        <w:t xml:space="preserve"> </w:t>
      </w:r>
      <w:r w:rsidRPr="00C02C4D">
        <w:rPr>
          <w:rFonts w:ascii="Abadi" w:hAnsi="Abadi"/>
          <w:sz w:val="18"/>
          <w:szCs w:val="18"/>
        </w:rPr>
        <w:t>de</w:t>
      </w:r>
      <w:r w:rsidRPr="00C02C4D">
        <w:rPr>
          <w:rFonts w:ascii="Abadi" w:hAnsi="Abadi"/>
          <w:spacing w:val="6"/>
          <w:sz w:val="18"/>
          <w:szCs w:val="18"/>
        </w:rPr>
        <w:t xml:space="preserve"> </w:t>
      </w:r>
      <w:r w:rsidRPr="00C02C4D">
        <w:rPr>
          <w:rFonts w:ascii="Abadi" w:hAnsi="Abadi"/>
          <w:sz w:val="18"/>
          <w:szCs w:val="18"/>
        </w:rPr>
        <w:t>Guanajuato;</w:t>
      </w:r>
      <w:r w:rsidRPr="00C02C4D">
        <w:rPr>
          <w:rFonts w:ascii="Abadi" w:hAnsi="Abadi"/>
          <w:spacing w:val="6"/>
          <w:sz w:val="18"/>
          <w:szCs w:val="18"/>
        </w:rPr>
        <w:t xml:space="preserve"> </w:t>
      </w:r>
      <w:r w:rsidRPr="00C02C4D">
        <w:rPr>
          <w:rFonts w:ascii="Abadi" w:hAnsi="Abadi"/>
          <w:sz w:val="18"/>
          <w:szCs w:val="18"/>
        </w:rPr>
        <w:t>17,</w:t>
      </w:r>
      <w:r w:rsidRPr="00C02C4D">
        <w:rPr>
          <w:rFonts w:ascii="Abadi" w:hAnsi="Abadi"/>
          <w:spacing w:val="6"/>
          <w:sz w:val="18"/>
          <w:szCs w:val="18"/>
        </w:rPr>
        <w:t xml:space="preserve"> </w:t>
      </w:r>
      <w:r w:rsidRPr="00C02C4D">
        <w:rPr>
          <w:rFonts w:ascii="Abadi" w:hAnsi="Abadi"/>
          <w:sz w:val="18"/>
          <w:szCs w:val="18"/>
        </w:rPr>
        <w:t>penúltimo</w:t>
      </w:r>
      <w:r w:rsidRPr="00C02C4D">
        <w:rPr>
          <w:rFonts w:ascii="Abadi" w:hAnsi="Abadi"/>
          <w:spacing w:val="6"/>
          <w:sz w:val="18"/>
          <w:szCs w:val="18"/>
        </w:rPr>
        <w:t xml:space="preserve"> </w:t>
      </w:r>
      <w:r w:rsidRPr="00C02C4D">
        <w:rPr>
          <w:rFonts w:ascii="Abadi" w:hAnsi="Abadi"/>
          <w:sz w:val="18"/>
          <w:szCs w:val="18"/>
        </w:rPr>
        <w:t>párrafo</w:t>
      </w:r>
      <w:r w:rsidRPr="00C02C4D">
        <w:rPr>
          <w:rFonts w:ascii="Abadi" w:hAnsi="Abadi"/>
          <w:spacing w:val="6"/>
          <w:sz w:val="18"/>
          <w:szCs w:val="18"/>
        </w:rPr>
        <w:t xml:space="preserve"> </w:t>
      </w:r>
      <w:r w:rsidRPr="00C02C4D">
        <w:rPr>
          <w:rFonts w:ascii="Abadi" w:hAnsi="Abadi"/>
          <w:sz w:val="18"/>
          <w:szCs w:val="18"/>
        </w:rPr>
        <w:t>del</w:t>
      </w:r>
      <w:r w:rsidRPr="00C02C4D">
        <w:rPr>
          <w:rFonts w:ascii="Abadi" w:hAnsi="Abadi"/>
          <w:spacing w:val="4"/>
          <w:sz w:val="18"/>
          <w:szCs w:val="18"/>
        </w:rPr>
        <w:t xml:space="preserve"> </w:t>
      </w:r>
      <w:r w:rsidRPr="00C02C4D">
        <w:rPr>
          <w:rFonts w:ascii="Abadi" w:hAnsi="Abadi"/>
          <w:sz w:val="18"/>
          <w:szCs w:val="18"/>
        </w:rPr>
        <w:t>Reglamento</w:t>
      </w:r>
      <w:r w:rsidRPr="00C02C4D">
        <w:rPr>
          <w:rFonts w:ascii="Abadi" w:hAnsi="Abadi"/>
          <w:spacing w:val="-2"/>
          <w:sz w:val="18"/>
          <w:szCs w:val="18"/>
        </w:rPr>
        <w:t xml:space="preserve"> </w:t>
      </w:r>
      <w:r w:rsidRPr="00C02C4D">
        <w:rPr>
          <w:rFonts w:ascii="Abadi" w:hAnsi="Abadi"/>
          <w:sz w:val="18"/>
          <w:szCs w:val="18"/>
        </w:rPr>
        <w:t>de la Ley</w:t>
      </w:r>
      <w:r w:rsidRPr="00C02C4D">
        <w:rPr>
          <w:rFonts w:ascii="Abadi" w:hAnsi="Abadi"/>
          <w:spacing w:val="2"/>
          <w:sz w:val="18"/>
          <w:szCs w:val="18"/>
        </w:rPr>
        <w:t xml:space="preserve"> </w:t>
      </w:r>
      <w:r w:rsidRPr="00C02C4D">
        <w:rPr>
          <w:rFonts w:ascii="Abadi" w:hAnsi="Abadi"/>
          <w:sz w:val="18"/>
          <w:szCs w:val="18"/>
        </w:rPr>
        <w:t>de</w:t>
      </w:r>
      <w:r w:rsidRPr="00C02C4D">
        <w:rPr>
          <w:rFonts w:ascii="Abadi" w:hAnsi="Abadi"/>
          <w:spacing w:val="4"/>
          <w:sz w:val="18"/>
          <w:szCs w:val="18"/>
        </w:rPr>
        <w:t xml:space="preserve"> </w:t>
      </w:r>
      <w:r w:rsidRPr="00C02C4D">
        <w:rPr>
          <w:rFonts w:ascii="Abadi" w:hAnsi="Abadi"/>
          <w:sz w:val="18"/>
          <w:szCs w:val="18"/>
        </w:rPr>
        <w:t>Fiscalización Superior del</w:t>
      </w:r>
      <w:r w:rsidRPr="00C02C4D">
        <w:rPr>
          <w:rFonts w:ascii="Abadi" w:hAnsi="Abadi"/>
          <w:spacing w:val="4"/>
          <w:sz w:val="18"/>
          <w:szCs w:val="18"/>
        </w:rPr>
        <w:t xml:space="preserve"> </w:t>
      </w:r>
      <w:r w:rsidRPr="00C02C4D">
        <w:rPr>
          <w:rFonts w:ascii="Abadi" w:hAnsi="Abadi"/>
          <w:sz w:val="18"/>
          <w:szCs w:val="18"/>
        </w:rPr>
        <w:t>Estado</w:t>
      </w:r>
      <w:r w:rsidRPr="00C02C4D">
        <w:rPr>
          <w:rFonts w:ascii="Abadi" w:hAnsi="Abadi"/>
          <w:spacing w:val="4"/>
          <w:sz w:val="18"/>
          <w:szCs w:val="18"/>
        </w:rPr>
        <w:t xml:space="preserve"> </w:t>
      </w:r>
      <w:r w:rsidRPr="00C02C4D">
        <w:rPr>
          <w:rFonts w:ascii="Abadi" w:hAnsi="Abadi"/>
          <w:sz w:val="18"/>
          <w:szCs w:val="18"/>
        </w:rPr>
        <w:t>de Guanajuato; 3, de la Ley</w:t>
      </w:r>
      <w:r w:rsidRPr="00C02C4D">
        <w:rPr>
          <w:rFonts w:ascii="Abadi" w:hAnsi="Abadi"/>
          <w:spacing w:val="-2"/>
          <w:sz w:val="18"/>
          <w:szCs w:val="18"/>
        </w:rPr>
        <w:t xml:space="preserve"> </w:t>
      </w:r>
      <w:r w:rsidRPr="00C02C4D">
        <w:rPr>
          <w:rFonts w:ascii="Abadi" w:hAnsi="Abadi"/>
          <w:sz w:val="18"/>
          <w:szCs w:val="18"/>
        </w:rPr>
        <w:t>Sobre</w:t>
      </w:r>
      <w:r w:rsidRPr="00C02C4D">
        <w:rPr>
          <w:rFonts w:ascii="Abadi" w:hAnsi="Abadi"/>
          <w:spacing w:val="-1"/>
          <w:sz w:val="18"/>
          <w:szCs w:val="18"/>
        </w:rPr>
        <w:t xml:space="preserve"> </w:t>
      </w:r>
      <w:r w:rsidRPr="00C02C4D">
        <w:rPr>
          <w:rFonts w:ascii="Abadi" w:hAnsi="Abadi"/>
          <w:sz w:val="18"/>
          <w:szCs w:val="18"/>
        </w:rPr>
        <w:t>el</w:t>
      </w:r>
      <w:r w:rsidRPr="00C02C4D">
        <w:rPr>
          <w:rFonts w:ascii="Abadi" w:hAnsi="Abadi"/>
          <w:spacing w:val="-3"/>
          <w:sz w:val="18"/>
          <w:szCs w:val="18"/>
        </w:rPr>
        <w:t xml:space="preserve"> </w:t>
      </w:r>
      <w:r w:rsidRPr="00C02C4D">
        <w:rPr>
          <w:rFonts w:ascii="Abadi" w:hAnsi="Abadi"/>
          <w:sz w:val="18"/>
          <w:szCs w:val="18"/>
        </w:rPr>
        <w:t>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3"/>
          <w:sz w:val="18"/>
          <w:szCs w:val="18"/>
        </w:rPr>
        <w:t xml:space="preserve"> </w:t>
      </w:r>
      <w:r w:rsidRPr="00C02C4D">
        <w:rPr>
          <w:rFonts w:ascii="Abadi" w:hAnsi="Abadi"/>
          <w:sz w:val="18"/>
          <w:szCs w:val="18"/>
        </w:rPr>
        <w:t>Electrónicos y</w:t>
      </w:r>
      <w:r w:rsidRPr="00C02C4D">
        <w:rPr>
          <w:rFonts w:ascii="Abadi" w:hAnsi="Abadi"/>
          <w:spacing w:val="-1"/>
          <w:sz w:val="18"/>
          <w:szCs w:val="18"/>
        </w:rPr>
        <w:t xml:space="preserve"> </w:t>
      </w:r>
      <w:r w:rsidRPr="00C02C4D">
        <w:rPr>
          <w:rFonts w:ascii="Abadi" w:hAnsi="Abadi"/>
          <w:sz w:val="18"/>
          <w:szCs w:val="18"/>
        </w:rPr>
        <w:t>Firma</w:t>
      </w:r>
      <w:r w:rsidRPr="00C02C4D">
        <w:rPr>
          <w:rFonts w:ascii="Abadi" w:hAnsi="Abadi"/>
          <w:spacing w:val="-1"/>
          <w:sz w:val="18"/>
          <w:szCs w:val="18"/>
        </w:rPr>
        <w:t xml:space="preserve"> </w:t>
      </w:r>
      <w:r w:rsidRPr="00C02C4D">
        <w:rPr>
          <w:rFonts w:ascii="Abadi" w:hAnsi="Abadi"/>
          <w:sz w:val="18"/>
          <w:szCs w:val="18"/>
        </w:rPr>
        <w:t>Electrónica</w:t>
      </w:r>
      <w:r w:rsidRPr="00C02C4D">
        <w:rPr>
          <w:rFonts w:ascii="Abadi" w:hAnsi="Abadi"/>
          <w:spacing w:val="-1"/>
          <w:sz w:val="18"/>
          <w:szCs w:val="18"/>
        </w:rPr>
        <w:t xml:space="preserve"> </w:t>
      </w:r>
      <w:r w:rsidRPr="00C02C4D">
        <w:rPr>
          <w:rFonts w:ascii="Abadi" w:hAnsi="Abadi"/>
          <w:sz w:val="18"/>
          <w:szCs w:val="18"/>
        </w:rPr>
        <w:t>para</w:t>
      </w:r>
      <w:r w:rsidRPr="00C02C4D">
        <w:rPr>
          <w:rFonts w:ascii="Abadi" w:hAnsi="Abadi"/>
          <w:spacing w:val="-1"/>
          <w:sz w:val="18"/>
          <w:szCs w:val="18"/>
        </w:rPr>
        <w:t xml:space="preserve"> </w:t>
      </w:r>
      <w:r w:rsidRPr="00C02C4D">
        <w:rPr>
          <w:rFonts w:ascii="Abadi" w:hAnsi="Abadi"/>
          <w:sz w:val="18"/>
          <w:szCs w:val="18"/>
        </w:rPr>
        <w:t>el Estado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2"/>
          <w:sz w:val="18"/>
          <w:szCs w:val="18"/>
        </w:rPr>
        <w:t xml:space="preserve"> </w:t>
      </w:r>
      <w:r w:rsidRPr="00C02C4D">
        <w:rPr>
          <w:rFonts w:ascii="Abadi" w:hAnsi="Abadi"/>
          <w:sz w:val="18"/>
          <w:szCs w:val="18"/>
        </w:rPr>
        <w:t>Guanajuato</w:t>
      </w:r>
      <w:r w:rsidRPr="00C02C4D">
        <w:rPr>
          <w:rFonts w:ascii="Abadi" w:hAnsi="Abadi"/>
          <w:spacing w:val="33"/>
          <w:sz w:val="18"/>
          <w:szCs w:val="18"/>
        </w:rPr>
        <w:t xml:space="preserve"> </w:t>
      </w:r>
      <w:r w:rsidRPr="00C02C4D">
        <w:rPr>
          <w:rFonts w:ascii="Abadi" w:hAnsi="Abadi"/>
          <w:sz w:val="18"/>
          <w:szCs w:val="18"/>
        </w:rPr>
        <w:t>y</w:t>
      </w:r>
      <w:r w:rsidRPr="00C02C4D">
        <w:rPr>
          <w:rFonts w:ascii="Abadi" w:hAnsi="Abadi"/>
          <w:spacing w:val="36"/>
          <w:sz w:val="18"/>
          <w:szCs w:val="18"/>
        </w:rPr>
        <w:t xml:space="preserve"> </w:t>
      </w:r>
      <w:r w:rsidRPr="00C02C4D">
        <w:rPr>
          <w:rFonts w:ascii="Abadi" w:hAnsi="Abadi"/>
          <w:sz w:val="18"/>
          <w:szCs w:val="18"/>
        </w:rPr>
        <w:t>sus</w:t>
      </w:r>
      <w:r w:rsidRPr="00C02C4D">
        <w:rPr>
          <w:rFonts w:ascii="Abadi" w:hAnsi="Abadi"/>
          <w:spacing w:val="36"/>
          <w:sz w:val="18"/>
          <w:szCs w:val="18"/>
        </w:rPr>
        <w:t xml:space="preserve"> </w:t>
      </w:r>
      <w:r w:rsidRPr="00C02C4D">
        <w:rPr>
          <w:rFonts w:ascii="Abadi" w:hAnsi="Abadi"/>
          <w:sz w:val="18"/>
          <w:szCs w:val="18"/>
        </w:rPr>
        <w:t>Municipios;</w:t>
      </w:r>
      <w:r w:rsidRPr="00C02C4D">
        <w:rPr>
          <w:rFonts w:ascii="Abadi" w:hAnsi="Abadi"/>
          <w:spacing w:val="36"/>
          <w:sz w:val="18"/>
          <w:szCs w:val="18"/>
        </w:rPr>
        <w:t xml:space="preserve"> </w:t>
      </w:r>
      <w:r w:rsidRPr="00C02C4D">
        <w:rPr>
          <w:rFonts w:ascii="Abadi" w:hAnsi="Abadi"/>
          <w:sz w:val="18"/>
          <w:szCs w:val="18"/>
        </w:rPr>
        <w:t>2,</w:t>
      </w:r>
      <w:r w:rsidRPr="00C02C4D">
        <w:rPr>
          <w:rFonts w:ascii="Abadi" w:hAnsi="Abadi"/>
          <w:spacing w:val="36"/>
          <w:sz w:val="18"/>
          <w:szCs w:val="18"/>
        </w:rPr>
        <w:t xml:space="preserve"> </w:t>
      </w:r>
      <w:r w:rsidRPr="00C02C4D">
        <w:rPr>
          <w:rFonts w:ascii="Abadi" w:hAnsi="Abadi"/>
          <w:sz w:val="18"/>
          <w:szCs w:val="18"/>
        </w:rPr>
        <w:t>fracción</w:t>
      </w:r>
      <w:r w:rsidRPr="00C02C4D">
        <w:rPr>
          <w:rFonts w:ascii="Abadi" w:hAnsi="Abadi"/>
          <w:spacing w:val="36"/>
          <w:sz w:val="18"/>
          <w:szCs w:val="18"/>
        </w:rPr>
        <w:t xml:space="preserve"> </w:t>
      </w:r>
      <w:r w:rsidRPr="00C02C4D">
        <w:rPr>
          <w:rFonts w:ascii="Abadi" w:hAnsi="Abadi"/>
          <w:sz w:val="18"/>
          <w:szCs w:val="18"/>
        </w:rPr>
        <w:t>I,</w:t>
      </w:r>
      <w:r w:rsidRPr="00C02C4D">
        <w:rPr>
          <w:rFonts w:ascii="Abadi" w:hAnsi="Abadi"/>
          <w:spacing w:val="36"/>
          <w:sz w:val="18"/>
          <w:szCs w:val="18"/>
        </w:rPr>
        <w:t xml:space="preserve"> </w:t>
      </w:r>
      <w:r w:rsidRPr="00C02C4D">
        <w:rPr>
          <w:rFonts w:ascii="Abadi" w:hAnsi="Abadi"/>
          <w:sz w:val="18"/>
          <w:szCs w:val="18"/>
        </w:rPr>
        <w:t>del</w:t>
      </w:r>
      <w:r w:rsidRPr="00C02C4D">
        <w:rPr>
          <w:rFonts w:ascii="Abadi" w:hAnsi="Abadi"/>
          <w:spacing w:val="36"/>
          <w:sz w:val="18"/>
          <w:szCs w:val="18"/>
        </w:rPr>
        <w:t xml:space="preserve"> </w:t>
      </w:r>
      <w:r w:rsidRPr="00C02C4D">
        <w:rPr>
          <w:rFonts w:ascii="Abadi" w:hAnsi="Abadi"/>
          <w:sz w:val="18"/>
          <w:szCs w:val="18"/>
        </w:rPr>
        <w:t>Reglamento</w:t>
      </w:r>
      <w:r w:rsidRPr="00C02C4D">
        <w:rPr>
          <w:rFonts w:ascii="Abadi" w:hAnsi="Abadi"/>
          <w:spacing w:val="36"/>
          <w:sz w:val="18"/>
          <w:szCs w:val="18"/>
        </w:rPr>
        <w:t xml:space="preserve"> </w:t>
      </w:r>
      <w:r w:rsidRPr="00C02C4D">
        <w:rPr>
          <w:rFonts w:ascii="Abadi" w:hAnsi="Abadi"/>
          <w:sz w:val="18"/>
          <w:szCs w:val="18"/>
        </w:rPr>
        <w:t>del</w:t>
      </w:r>
      <w:r w:rsidRPr="00C02C4D">
        <w:rPr>
          <w:rFonts w:ascii="Abadi" w:hAnsi="Abadi"/>
          <w:spacing w:val="34"/>
          <w:sz w:val="18"/>
          <w:szCs w:val="18"/>
        </w:rPr>
        <w:t xml:space="preserve"> </w:t>
      </w:r>
      <w:r w:rsidRPr="00C02C4D">
        <w:rPr>
          <w:rFonts w:ascii="Abadi" w:hAnsi="Abadi"/>
          <w:sz w:val="18"/>
          <w:szCs w:val="18"/>
        </w:rPr>
        <w:t>Poder</w:t>
      </w:r>
      <w:r w:rsidRPr="00C02C4D">
        <w:rPr>
          <w:rFonts w:ascii="Abadi" w:hAnsi="Abadi"/>
          <w:spacing w:val="-2"/>
          <w:sz w:val="18"/>
          <w:szCs w:val="18"/>
        </w:rPr>
        <w:t xml:space="preserve"> </w:t>
      </w:r>
      <w:r w:rsidRPr="00C02C4D">
        <w:rPr>
          <w:rFonts w:ascii="Abadi" w:hAnsi="Abadi"/>
          <w:sz w:val="18"/>
          <w:szCs w:val="18"/>
        </w:rPr>
        <w:t>Legislativo</w:t>
      </w:r>
      <w:r w:rsidRPr="00C02C4D">
        <w:rPr>
          <w:rFonts w:ascii="Abadi" w:hAnsi="Abadi"/>
          <w:spacing w:val="-1"/>
          <w:sz w:val="18"/>
          <w:szCs w:val="18"/>
        </w:rPr>
        <w:t xml:space="preserve"> </w:t>
      </w:r>
      <w:r w:rsidRPr="00C02C4D">
        <w:rPr>
          <w:rFonts w:ascii="Abadi" w:hAnsi="Abadi"/>
          <w:sz w:val="18"/>
          <w:szCs w:val="18"/>
        </w:rPr>
        <w:t>del Estado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Guanajuato</w:t>
      </w:r>
      <w:r w:rsidRPr="00C02C4D">
        <w:rPr>
          <w:rFonts w:ascii="Abadi" w:hAnsi="Abadi"/>
          <w:spacing w:val="-1"/>
          <w:sz w:val="18"/>
          <w:szCs w:val="18"/>
        </w:rPr>
        <w:t xml:space="preserve"> </w:t>
      </w:r>
      <w:r w:rsidRPr="00C02C4D">
        <w:rPr>
          <w:rFonts w:ascii="Abadi" w:hAnsi="Abadi"/>
          <w:sz w:val="18"/>
          <w:szCs w:val="18"/>
        </w:rPr>
        <w:t>para</w:t>
      </w:r>
      <w:r w:rsidRPr="00C02C4D">
        <w:rPr>
          <w:rFonts w:ascii="Abadi" w:hAnsi="Abadi"/>
          <w:spacing w:val="-1"/>
          <w:sz w:val="18"/>
          <w:szCs w:val="18"/>
        </w:rPr>
        <w:t xml:space="preserve"> </w:t>
      </w:r>
      <w:r w:rsidRPr="00C02C4D">
        <w:rPr>
          <w:rFonts w:ascii="Abadi" w:hAnsi="Abadi"/>
          <w:sz w:val="18"/>
          <w:szCs w:val="18"/>
        </w:rPr>
        <w:t>el 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3"/>
          <w:sz w:val="18"/>
          <w:szCs w:val="18"/>
        </w:rPr>
        <w:t xml:space="preserve"> </w:t>
      </w:r>
      <w:r w:rsidRPr="00C02C4D">
        <w:rPr>
          <w:rFonts w:ascii="Abadi" w:hAnsi="Abadi"/>
          <w:sz w:val="18"/>
          <w:szCs w:val="18"/>
        </w:rPr>
        <w:t>Electrónicos</w:t>
      </w:r>
      <w:r w:rsidRPr="00C02C4D">
        <w:rPr>
          <w:rFonts w:ascii="Abadi" w:hAnsi="Abadi"/>
          <w:spacing w:val="-1"/>
          <w:sz w:val="18"/>
          <w:szCs w:val="18"/>
        </w:rPr>
        <w:t xml:space="preserve"> </w:t>
      </w:r>
      <w:r w:rsidRPr="00C02C4D">
        <w:rPr>
          <w:rFonts w:ascii="Abadi" w:hAnsi="Abadi"/>
          <w:sz w:val="18"/>
          <w:szCs w:val="18"/>
        </w:rPr>
        <w:t>y</w:t>
      </w:r>
      <w:r w:rsidRPr="00C02C4D">
        <w:rPr>
          <w:rFonts w:ascii="Abadi" w:hAnsi="Abadi"/>
          <w:spacing w:val="-2"/>
          <w:sz w:val="18"/>
          <w:szCs w:val="18"/>
        </w:rPr>
        <w:t xml:space="preserve"> </w:t>
      </w:r>
      <w:r w:rsidRPr="00C02C4D">
        <w:rPr>
          <w:rFonts w:ascii="Abadi" w:hAnsi="Abadi"/>
          <w:sz w:val="18"/>
          <w:szCs w:val="18"/>
        </w:rPr>
        <w:t>Firma</w:t>
      </w:r>
      <w:r w:rsidRPr="00C02C4D">
        <w:rPr>
          <w:rFonts w:ascii="Abadi" w:hAnsi="Abadi"/>
          <w:spacing w:val="-1"/>
          <w:sz w:val="18"/>
          <w:szCs w:val="18"/>
        </w:rPr>
        <w:t xml:space="preserve"> </w:t>
      </w:r>
      <w:r w:rsidRPr="00C02C4D">
        <w:rPr>
          <w:rFonts w:ascii="Abadi" w:hAnsi="Abadi"/>
          <w:sz w:val="18"/>
          <w:szCs w:val="18"/>
        </w:rPr>
        <w:t>Electrónica;</w:t>
      </w:r>
      <w:r w:rsidRPr="00C02C4D">
        <w:rPr>
          <w:rFonts w:ascii="Abadi" w:hAnsi="Abadi"/>
          <w:spacing w:val="-1"/>
          <w:sz w:val="18"/>
          <w:szCs w:val="18"/>
        </w:rPr>
        <w:t xml:space="preserve"> </w:t>
      </w:r>
      <w:r w:rsidRPr="00C02C4D">
        <w:rPr>
          <w:rFonts w:ascii="Abadi" w:hAnsi="Abadi"/>
          <w:sz w:val="18"/>
          <w:szCs w:val="18"/>
        </w:rPr>
        <w:t>1</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los</w:t>
      </w:r>
      <w:r w:rsidRPr="00C02C4D">
        <w:rPr>
          <w:rFonts w:ascii="Abadi" w:hAnsi="Abadi"/>
          <w:spacing w:val="-1"/>
          <w:sz w:val="18"/>
          <w:szCs w:val="18"/>
        </w:rPr>
        <w:t xml:space="preserve"> </w:t>
      </w:r>
      <w:r w:rsidRPr="00C02C4D">
        <w:rPr>
          <w:rFonts w:ascii="Abadi" w:hAnsi="Abadi"/>
          <w:sz w:val="18"/>
          <w:szCs w:val="18"/>
        </w:rPr>
        <w:t>Lineamientos</w:t>
      </w:r>
      <w:r w:rsidRPr="00C02C4D">
        <w:rPr>
          <w:rFonts w:ascii="Abadi" w:hAnsi="Abadi"/>
          <w:spacing w:val="-1"/>
          <w:sz w:val="18"/>
          <w:szCs w:val="18"/>
        </w:rPr>
        <w:t xml:space="preserve"> </w:t>
      </w:r>
      <w:r w:rsidRPr="00C02C4D">
        <w:rPr>
          <w:rFonts w:ascii="Abadi" w:hAnsi="Abadi"/>
          <w:sz w:val="18"/>
          <w:szCs w:val="18"/>
        </w:rPr>
        <w:t>Sobre</w:t>
      </w:r>
      <w:r w:rsidRPr="00C02C4D">
        <w:rPr>
          <w:rFonts w:ascii="Abadi" w:hAnsi="Abadi"/>
          <w:spacing w:val="-1"/>
          <w:sz w:val="18"/>
          <w:szCs w:val="18"/>
        </w:rPr>
        <w:t xml:space="preserve"> </w:t>
      </w:r>
      <w:r w:rsidRPr="00C02C4D">
        <w:rPr>
          <w:rFonts w:ascii="Abadi" w:hAnsi="Abadi"/>
          <w:sz w:val="18"/>
          <w:szCs w:val="18"/>
        </w:rPr>
        <w:t>el</w:t>
      </w:r>
      <w:r w:rsidRPr="00C02C4D">
        <w:rPr>
          <w:rFonts w:ascii="Abadi" w:hAnsi="Abadi"/>
          <w:spacing w:val="-1"/>
          <w:sz w:val="18"/>
          <w:szCs w:val="18"/>
        </w:rPr>
        <w:t xml:space="preserve"> </w:t>
      </w:r>
      <w:r w:rsidRPr="00C02C4D">
        <w:rPr>
          <w:rFonts w:ascii="Abadi" w:hAnsi="Abadi"/>
          <w:sz w:val="18"/>
          <w:szCs w:val="18"/>
        </w:rPr>
        <w:t>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1"/>
          <w:sz w:val="18"/>
          <w:szCs w:val="18"/>
        </w:rPr>
        <w:t xml:space="preserve"> </w:t>
      </w:r>
      <w:r w:rsidRPr="00C02C4D">
        <w:rPr>
          <w:rFonts w:ascii="Abadi" w:hAnsi="Abadi"/>
          <w:sz w:val="18"/>
          <w:szCs w:val="18"/>
        </w:rPr>
        <w:t>Remotos</w:t>
      </w:r>
      <w:r w:rsidRPr="00C02C4D">
        <w:rPr>
          <w:rFonts w:ascii="Abadi" w:hAnsi="Abadi"/>
          <w:spacing w:val="-2"/>
          <w:sz w:val="18"/>
          <w:szCs w:val="18"/>
        </w:rPr>
        <w:t xml:space="preserve"> </w:t>
      </w:r>
      <w:r w:rsidRPr="00C02C4D">
        <w:rPr>
          <w:rFonts w:ascii="Abadi" w:hAnsi="Abadi"/>
          <w:sz w:val="18"/>
          <w:szCs w:val="18"/>
        </w:rPr>
        <w:t>de</w:t>
      </w:r>
      <w:r w:rsidRPr="00C02C4D">
        <w:rPr>
          <w:rFonts w:ascii="Abadi" w:hAnsi="Abadi"/>
          <w:spacing w:val="73"/>
          <w:sz w:val="18"/>
          <w:szCs w:val="18"/>
        </w:rPr>
        <w:t xml:space="preserve"> </w:t>
      </w:r>
      <w:r w:rsidRPr="00C02C4D">
        <w:rPr>
          <w:rFonts w:ascii="Abadi" w:hAnsi="Abadi"/>
          <w:sz w:val="18"/>
          <w:szCs w:val="18"/>
        </w:rPr>
        <w:t>Comunicación</w:t>
      </w:r>
      <w:r w:rsidRPr="00C02C4D">
        <w:rPr>
          <w:rFonts w:ascii="Abadi" w:hAnsi="Abadi"/>
          <w:spacing w:val="73"/>
          <w:sz w:val="18"/>
          <w:szCs w:val="18"/>
        </w:rPr>
        <w:t xml:space="preserve"> </w:t>
      </w:r>
      <w:r w:rsidRPr="00C02C4D">
        <w:rPr>
          <w:rFonts w:ascii="Abadi" w:hAnsi="Abadi"/>
          <w:sz w:val="18"/>
          <w:szCs w:val="18"/>
        </w:rPr>
        <w:t>Electrónica</w:t>
      </w:r>
      <w:r w:rsidRPr="00C02C4D">
        <w:rPr>
          <w:rFonts w:ascii="Abadi" w:hAnsi="Abadi"/>
          <w:spacing w:val="75"/>
          <w:sz w:val="18"/>
          <w:szCs w:val="18"/>
        </w:rPr>
        <w:t xml:space="preserve"> </w:t>
      </w:r>
      <w:r w:rsidRPr="00C02C4D">
        <w:rPr>
          <w:rFonts w:ascii="Abadi" w:hAnsi="Abadi"/>
          <w:sz w:val="18"/>
          <w:szCs w:val="18"/>
        </w:rPr>
        <w:t>del</w:t>
      </w:r>
      <w:r w:rsidRPr="00C02C4D">
        <w:rPr>
          <w:rFonts w:ascii="Abadi" w:hAnsi="Abadi"/>
          <w:spacing w:val="76"/>
          <w:sz w:val="18"/>
          <w:szCs w:val="18"/>
        </w:rPr>
        <w:t xml:space="preserve"> </w:t>
      </w:r>
      <w:r w:rsidRPr="00C02C4D">
        <w:rPr>
          <w:rFonts w:ascii="Abadi" w:hAnsi="Abadi"/>
          <w:sz w:val="18"/>
          <w:szCs w:val="18"/>
        </w:rPr>
        <w:t>Poder</w:t>
      </w:r>
      <w:r w:rsidRPr="00C02C4D">
        <w:rPr>
          <w:rFonts w:ascii="Abadi" w:hAnsi="Abadi"/>
          <w:spacing w:val="73"/>
          <w:sz w:val="18"/>
          <w:szCs w:val="18"/>
        </w:rPr>
        <w:t xml:space="preserve"> </w:t>
      </w:r>
      <w:r w:rsidRPr="00C02C4D">
        <w:rPr>
          <w:rFonts w:ascii="Abadi" w:hAnsi="Abadi"/>
          <w:sz w:val="18"/>
          <w:szCs w:val="18"/>
        </w:rPr>
        <w:t>Legislativo</w:t>
      </w:r>
      <w:r w:rsidRPr="00C02C4D">
        <w:rPr>
          <w:rFonts w:ascii="Abadi" w:hAnsi="Abadi"/>
          <w:spacing w:val="75"/>
          <w:sz w:val="18"/>
          <w:szCs w:val="18"/>
        </w:rPr>
        <w:t xml:space="preserve"> </w:t>
      </w:r>
      <w:r w:rsidRPr="00C02C4D">
        <w:rPr>
          <w:rFonts w:ascii="Abadi" w:hAnsi="Abadi"/>
          <w:sz w:val="18"/>
          <w:szCs w:val="18"/>
        </w:rPr>
        <w:t>del</w:t>
      </w:r>
      <w:r w:rsidRPr="00C02C4D">
        <w:rPr>
          <w:rFonts w:ascii="Abadi" w:hAnsi="Abadi"/>
          <w:spacing w:val="74"/>
          <w:sz w:val="18"/>
          <w:szCs w:val="18"/>
        </w:rPr>
        <w:t xml:space="preserve"> </w:t>
      </w:r>
      <w:r w:rsidRPr="00C02C4D">
        <w:rPr>
          <w:rFonts w:ascii="Abadi" w:hAnsi="Abadi"/>
          <w:sz w:val="18"/>
          <w:szCs w:val="18"/>
        </w:rPr>
        <w:t>Estado</w:t>
      </w:r>
      <w:r w:rsidRPr="00C02C4D">
        <w:rPr>
          <w:rFonts w:ascii="Abadi" w:hAnsi="Abadi"/>
          <w:spacing w:val="75"/>
          <w:sz w:val="18"/>
          <w:szCs w:val="18"/>
        </w:rPr>
        <w:t xml:space="preserve"> </w:t>
      </w:r>
      <w:r w:rsidRPr="00C02C4D">
        <w:rPr>
          <w:rFonts w:ascii="Abadi" w:hAnsi="Abadi"/>
          <w:sz w:val="18"/>
          <w:szCs w:val="18"/>
        </w:rPr>
        <w:t>de</w:t>
      </w:r>
      <w:r w:rsidRPr="00C02C4D">
        <w:rPr>
          <w:rFonts w:ascii="Abadi" w:hAnsi="Abadi"/>
          <w:spacing w:val="-2"/>
          <w:sz w:val="18"/>
          <w:szCs w:val="18"/>
        </w:rPr>
        <w:t xml:space="preserve"> </w:t>
      </w:r>
      <w:r w:rsidRPr="00C02C4D">
        <w:rPr>
          <w:rFonts w:ascii="Abadi" w:hAnsi="Abadi"/>
          <w:sz w:val="18"/>
          <w:szCs w:val="18"/>
        </w:rPr>
        <w:t>Guanajuato</w:t>
      </w:r>
      <w:r w:rsidRPr="00C02C4D">
        <w:rPr>
          <w:rFonts w:ascii="Abadi" w:hAnsi="Abadi"/>
          <w:spacing w:val="-3"/>
          <w:sz w:val="18"/>
          <w:szCs w:val="18"/>
        </w:rPr>
        <w:t xml:space="preserve"> </w:t>
      </w:r>
      <w:r w:rsidRPr="00C02C4D">
        <w:rPr>
          <w:rFonts w:ascii="Abadi" w:hAnsi="Abadi"/>
          <w:sz w:val="18"/>
          <w:szCs w:val="18"/>
        </w:rPr>
        <w:t>y</w:t>
      </w:r>
      <w:r w:rsidRPr="00C02C4D">
        <w:rPr>
          <w:rFonts w:ascii="Abadi" w:hAnsi="Abadi"/>
          <w:spacing w:val="-3"/>
          <w:sz w:val="18"/>
          <w:szCs w:val="18"/>
        </w:rPr>
        <w:t xml:space="preserve"> </w:t>
      </w:r>
      <w:r w:rsidRPr="00C02C4D">
        <w:rPr>
          <w:rFonts w:ascii="Abadi" w:hAnsi="Abadi"/>
          <w:sz w:val="18"/>
          <w:szCs w:val="18"/>
        </w:rPr>
        <w:t>2,</w:t>
      </w:r>
      <w:r w:rsidRPr="00C02C4D">
        <w:rPr>
          <w:rFonts w:ascii="Abadi" w:hAnsi="Abadi"/>
          <w:spacing w:val="-1"/>
          <w:sz w:val="18"/>
          <w:szCs w:val="18"/>
        </w:rPr>
        <w:t xml:space="preserve"> </w:t>
      </w:r>
      <w:r w:rsidRPr="00C02C4D">
        <w:rPr>
          <w:rFonts w:ascii="Abadi" w:hAnsi="Abadi"/>
          <w:sz w:val="18"/>
          <w:szCs w:val="18"/>
        </w:rPr>
        <w:t>fracción</w:t>
      </w:r>
      <w:r w:rsidRPr="00C02C4D">
        <w:rPr>
          <w:rFonts w:ascii="Abadi" w:hAnsi="Abadi"/>
          <w:spacing w:val="-3"/>
          <w:sz w:val="18"/>
          <w:szCs w:val="18"/>
        </w:rPr>
        <w:t xml:space="preserve"> </w:t>
      </w:r>
      <w:r w:rsidRPr="00C02C4D">
        <w:rPr>
          <w:rFonts w:ascii="Abadi" w:hAnsi="Abadi"/>
          <w:sz w:val="18"/>
          <w:szCs w:val="18"/>
        </w:rPr>
        <w:t>I</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los</w:t>
      </w:r>
      <w:r w:rsidRPr="00C02C4D">
        <w:rPr>
          <w:rFonts w:ascii="Abadi" w:hAnsi="Abadi"/>
          <w:spacing w:val="-1"/>
          <w:sz w:val="18"/>
          <w:szCs w:val="18"/>
        </w:rPr>
        <w:t xml:space="preserve"> </w:t>
      </w:r>
      <w:r w:rsidRPr="00C02C4D">
        <w:rPr>
          <w:rFonts w:ascii="Abadi" w:hAnsi="Abadi"/>
          <w:sz w:val="18"/>
          <w:szCs w:val="18"/>
        </w:rPr>
        <w:t>Lineamientos</w:t>
      </w:r>
      <w:r w:rsidRPr="00C02C4D">
        <w:rPr>
          <w:rFonts w:ascii="Abadi" w:hAnsi="Abadi"/>
          <w:spacing w:val="-1"/>
          <w:sz w:val="18"/>
          <w:szCs w:val="18"/>
        </w:rPr>
        <w:t xml:space="preserve"> </w:t>
      </w:r>
      <w:r w:rsidRPr="00C02C4D">
        <w:rPr>
          <w:rFonts w:ascii="Abadi" w:hAnsi="Abadi"/>
          <w:sz w:val="18"/>
          <w:szCs w:val="18"/>
        </w:rPr>
        <w:t>del</w:t>
      </w:r>
      <w:r w:rsidRPr="00C02C4D">
        <w:rPr>
          <w:rFonts w:ascii="Abadi" w:hAnsi="Abadi"/>
          <w:spacing w:val="-3"/>
          <w:sz w:val="18"/>
          <w:szCs w:val="18"/>
        </w:rPr>
        <w:t xml:space="preserve"> </w:t>
      </w:r>
      <w:r w:rsidRPr="00C02C4D">
        <w:rPr>
          <w:rFonts w:ascii="Abadi" w:hAnsi="Abadi"/>
          <w:sz w:val="18"/>
          <w:szCs w:val="18"/>
        </w:rPr>
        <w:t>Sistema</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Fiscalización</w:t>
      </w:r>
      <w:r w:rsidRPr="00C02C4D">
        <w:rPr>
          <w:rFonts w:ascii="Abadi" w:hAnsi="Abadi"/>
          <w:spacing w:val="-2"/>
          <w:sz w:val="18"/>
          <w:szCs w:val="18"/>
        </w:rPr>
        <w:t xml:space="preserve"> </w:t>
      </w:r>
      <w:r w:rsidRPr="00C02C4D">
        <w:rPr>
          <w:rFonts w:ascii="Abadi" w:hAnsi="Abadi"/>
          <w:sz w:val="18"/>
          <w:szCs w:val="18"/>
        </w:rPr>
        <w:t>Electrónica</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la</w:t>
      </w:r>
      <w:r w:rsidRPr="00C02C4D">
        <w:rPr>
          <w:rFonts w:ascii="Abadi" w:hAnsi="Abadi"/>
          <w:spacing w:val="-1"/>
          <w:sz w:val="18"/>
          <w:szCs w:val="18"/>
        </w:rPr>
        <w:t xml:space="preserve"> </w:t>
      </w:r>
      <w:r w:rsidRPr="00C02C4D">
        <w:rPr>
          <w:rFonts w:ascii="Abadi" w:hAnsi="Abadi"/>
          <w:sz w:val="18"/>
          <w:szCs w:val="18"/>
        </w:rPr>
        <w:t>Auditoría</w:t>
      </w:r>
      <w:r w:rsidRPr="00C02C4D">
        <w:rPr>
          <w:rFonts w:ascii="Abadi" w:hAnsi="Abadi"/>
          <w:spacing w:val="-4"/>
          <w:sz w:val="18"/>
          <w:szCs w:val="18"/>
        </w:rPr>
        <w:t xml:space="preserve"> </w:t>
      </w:r>
      <w:r w:rsidRPr="00C02C4D">
        <w:rPr>
          <w:rFonts w:ascii="Abadi" w:hAnsi="Abadi"/>
          <w:sz w:val="18"/>
          <w:szCs w:val="18"/>
        </w:rPr>
        <w:t>Superior</w:t>
      </w:r>
      <w:r w:rsidRPr="00C02C4D">
        <w:rPr>
          <w:rFonts w:ascii="Abadi" w:hAnsi="Abadi"/>
          <w:spacing w:val="-3"/>
          <w:sz w:val="18"/>
          <w:szCs w:val="18"/>
        </w:rPr>
        <w:t xml:space="preserve"> </w:t>
      </w:r>
      <w:r w:rsidRPr="00C02C4D">
        <w:rPr>
          <w:rFonts w:ascii="Abadi" w:hAnsi="Abadi"/>
          <w:sz w:val="18"/>
          <w:szCs w:val="18"/>
        </w:rPr>
        <w:t>del Estado</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Guanajuato</w:t>
      </w:r>
    </w:p>
    <w:p w14:paraId="7D71FDB8" w14:textId="77777777" w:rsidR="00775523" w:rsidRDefault="00775523" w:rsidP="00775523">
      <w:pPr>
        <w:pStyle w:val="Prrafodelista"/>
        <w:tabs>
          <w:tab w:val="left" w:pos="460"/>
        </w:tabs>
        <w:kinsoku w:val="0"/>
        <w:overflowPunct w:val="0"/>
        <w:autoSpaceDE w:val="0"/>
        <w:autoSpaceDN w:val="0"/>
        <w:adjustRightInd w:val="0"/>
        <w:ind w:left="459"/>
        <w:rPr>
          <w:rFonts w:ascii="Abadi" w:hAnsi="Abadi"/>
          <w:spacing w:val="-2"/>
          <w:sz w:val="21"/>
          <w:szCs w:val="21"/>
        </w:rPr>
      </w:pPr>
    </w:p>
    <w:p w14:paraId="14DDE2D4" w14:textId="542A7FB4" w:rsidR="00A8322B" w:rsidRPr="001D2F7A" w:rsidRDefault="00A8322B" w:rsidP="001D2F7A">
      <w:pPr>
        <w:pStyle w:val="Prrafodelista"/>
        <w:numPr>
          <w:ilvl w:val="0"/>
          <w:numId w:val="22"/>
        </w:numPr>
        <w:tabs>
          <w:tab w:val="left" w:pos="460"/>
        </w:tabs>
        <w:kinsoku w:val="0"/>
        <w:overflowPunct w:val="0"/>
        <w:autoSpaceDE w:val="0"/>
        <w:autoSpaceDN w:val="0"/>
        <w:adjustRightInd w:val="0"/>
        <w:rPr>
          <w:rFonts w:ascii="Abadi" w:hAnsi="Abadi"/>
          <w:sz w:val="18"/>
          <w:szCs w:val="18"/>
        </w:rPr>
      </w:pPr>
      <w:r w:rsidRPr="001D2F7A">
        <w:rPr>
          <w:rFonts w:ascii="Abadi" w:hAnsi="Abadi"/>
          <w:sz w:val="18"/>
          <w:szCs w:val="18"/>
        </w:rPr>
        <w:t>Archivo.</w:t>
      </w:r>
    </w:p>
    <w:p w14:paraId="1F539724" w14:textId="77777777" w:rsidR="00A8322B" w:rsidRPr="001D2F7A" w:rsidRDefault="00A8322B" w:rsidP="001D2F7A">
      <w:pPr>
        <w:pStyle w:val="Prrafodelista"/>
        <w:numPr>
          <w:ilvl w:val="0"/>
          <w:numId w:val="22"/>
        </w:numPr>
        <w:tabs>
          <w:tab w:val="left" w:pos="460"/>
        </w:tabs>
        <w:kinsoku w:val="0"/>
        <w:overflowPunct w:val="0"/>
        <w:autoSpaceDE w:val="0"/>
        <w:autoSpaceDN w:val="0"/>
        <w:adjustRightInd w:val="0"/>
        <w:rPr>
          <w:rFonts w:ascii="Abadi" w:hAnsi="Abadi"/>
          <w:sz w:val="18"/>
          <w:szCs w:val="18"/>
        </w:rPr>
      </w:pPr>
      <w:r w:rsidRPr="001D2F7A">
        <w:rPr>
          <w:rFonts w:ascii="Abadi" w:hAnsi="Abadi"/>
          <w:sz w:val="18"/>
          <w:szCs w:val="18"/>
        </w:rPr>
        <w:t>Expediente</w:t>
      </w:r>
    </w:p>
    <w:p w14:paraId="233D8539" w14:textId="77777777" w:rsidR="001D2F7A" w:rsidRPr="001D2F7A" w:rsidRDefault="001D2F7A" w:rsidP="00A8322B">
      <w:pPr>
        <w:pStyle w:val="Textoindependiente"/>
        <w:kinsoku w:val="0"/>
        <w:overflowPunct w:val="0"/>
        <w:spacing w:before="15"/>
        <w:ind w:left="39"/>
        <w:rPr>
          <w:rFonts w:ascii="Abadi" w:hAnsi="Abadi" w:cs="Times New Roman"/>
          <w:b w:val="0"/>
          <w:bCs w:val="0"/>
          <w:sz w:val="18"/>
          <w:szCs w:val="18"/>
        </w:rPr>
      </w:pPr>
    </w:p>
    <w:p w14:paraId="64D9F56D" w14:textId="231CCEFD" w:rsidR="00A8322B" w:rsidRPr="001D2F7A" w:rsidRDefault="00A8322B" w:rsidP="00A8322B">
      <w:pPr>
        <w:pStyle w:val="Textoindependiente"/>
        <w:kinsoku w:val="0"/>
        <w:overflowPunct w:val="0"/>
        <w:spacing w:before="15"/>
        <w:ind w:left="39"/>
        <w:rPr>
          <w:rFonts w:ascii="Abadi" w:hAnsi="Abadi" w:cs="Times New Roman"/>
          <w:sz w:val="18"/>
          <w:szCs w:val="18"/>
        </w:rPr>
      </w:pPr>
      <w:r w:rsidRPr="001D2F7A">
        <w:rPr>
          <w:rFonts w:ascii="Abadi" w:hAnsi="Abadi" w:cs="Times New Roman"/>
          <w:sz w:val="18"/>
          <w:szCs w:val="18"/>
        </w:rPr>
        <w:t>OPR/GRL/CAV</w:t>
      </w:r>
    </w:p>
    <w:p w14:paraId="3044EEE7" w14:textId="77777777" w:rsidR="00A8322B" w:rsidRPr="00C02C4D" w:rsidRDefault="00A8322B" w:rsidP="00C02C4D">
      <w:pPr>
        <w:kinsoku w:val="0"/>
        <w:overflowPunct w:val="0"/>
        <w:autoSpaceDE w:val="0"/>
        <w:autoSpaceDN w:val="0"/>
        <w:adjustRightInd w:val="0"/>
        <w:ind w:left="39" w:right="1417"/>
        <w:jc w:val="both"/>
        <w:rPr>
          <w:rFonts w:ascii="Abadi" w:hAnsi="Abadi" w:cs="Arial"/>
          <w:b/>
          <w:bCs/>
          <w:sz w:val="18"/>
          <w:szCs w:val="18"/>
        </w:rPr>
      </w:pPr>
    </w:p>
    <w:p w14:paraId="0668B44A" w14:textId="75401F26" w:rsidR="00CD0E53" w:rsidRDefault="00CD0E53" w:rsidP="00D61864">
      <w:pPr>
        <w:kinsoku w:val="0"/>
        <w:overflowPunct w:val="0"/>
        <w:autoSpaceDE w:val="0"/>
        <w:autoSpaceDN w:val="0"/>
        <w:adjustRightInd w:val="0"/>
        <w:ind w:right="100"/>
        <w:contextualSpacing/>
        <w:jc w:val="both"/>
        <w:rPr>
          <w:rFonts w:ascii="Abadi" w:hAnsi="Abadi" w:cs="Arial"/>
          <w:b/>
          <w:bCs/>
          <w:sz w:val="21"/>
          <w:szCs w:val="21"/>
        </w:rPr>
      </w:pPr>
    </w:p>
    <w:p w14:paraId="37F7DA1C" w14:textId="3A772DD4" w:rsidR="00595055" w:rsidRDefault="00595055" w:rsidP="00D61864">
      <w:pPr>
        <w:kinsoku w:val="0"/>
        <w:overflowPunct w:val="0"/>
        <w:autoSpaceDE w:val="0"/>
        <w:autoSpaceDN w:val="0"/>
        <w:adjustRightInd w:val="0"/>
        <w:ind w:right="100"/>
        <w:contextualSpacing/>
        <w:jc w:val="both"/>
        <w:rPr>
          <w:rFonts w:ascii="Abadi" w:hAnsi="Abadi" w:cs="Arial"/>
          <w:b/>
          <w:bCs/>
          <w:sz w:val="21"/>
          <w:szCs w:val="21"/>
        </w:rPr>
      </w:pPr>
    </w:p>
    <w:p w14:paraId="0E101BD9" w14:textId="77777777" w:rsidR="00595055" w:rsidRPr="00D27BCF" w:rsidRDefault="00595055" w:rsidP="00595055">
      <w:pPr>
        <w:pStyle w:val="Textoindependiente"/>
        <w:kinsoku w:val="0"/>
        <w:overflowPunct w:val="0"/>
        <w:ind w:right="207"/>
        <w:jc w:val="right"/>
        <w:rPr>
          <w:rFonts w:ascii="Abadi" w:hAnsi="Abadi"/>
          <w:b w:val="0"/>
          <w:bCs w:val="0"/>
          <w:sz w:val="21"/>
          <w:szCs w:val="21"/>
        </w:rPr>
      </w:pPr>
      <w:r w:rsidRPr="00D27BCF">
        <w:rPr>
          <w:rFonts w:ascii="Abadi" w:hAnsi="Abadi"/>
          <w:sz w:val="21"/>
          <w:szCs w:val="21"/>
        </w:rPr>
        <w:t xml:space="preserve">Número de Oficio ASEG/086/2023 </w:t>
      </w:r>
    </w:p>
    <w:p w14:paraId="1B091DDD" w14:textId="77777777" w:rsidR="00595055" w:rsidRPr="00D27BCF" w:rsidRDefault="00595055" w:rsidP="00595055">
      <w:pPr>
        <w:pStyle w:val="Textoindependiente"/>
        <w:kinsoku w:val="0"/>
        <w:overflowPunct w:val="0"/>
        <w:ind w:right="207"/>
        <w:jc w:val="right"/>
        <w:rPr>
          <w:rFonts w:ascii="Abadi" w:hAnsi="Abadi"/>
          <w:b w:val="0"/>
          <w:bCs w:val="0"/>
          <w:sz w:val="21"/>
          <w:szCs w:val="21"/>
        </w:rPr>
      </w:pPr>
      <w:r w:rsidRPr="00D27BCF">
        <w:rPr>
          <w:rFonts w:ascii="Abadi" w:hAnsi="Abadi"/>
          <w:sz w:val="21"/>
          <w:szCs w:val="21"/>
        </w:rPr>
        <w:t>Asunto: Se remite informe de resultados</w:t>
      </w:r>
    </w:p>
    <w:p w14:paraId="47CB6C72" w14:textId="77777777" w:rsidR="00595055" w:rsidRPr="00D27BCF" w:rsidRDefault="00595055" w:rsidP="00595055">
      <w:pPr>
        <w:pStyle w:val="Textoindependiente"/>
        <w:kinsoku w:val="0"/>
        <w:overflowPunct w:val="0"/>
        <w:spacing w:line="227" w:lineRule="exact"/>
        <w:jc w:val="right"/>
        <w:rPr>
          <w:rFonts w:ascii="Abadi" w:hAnsi="Abadi"/>
          <w:b w:val="0"/>
          <w:bCs w:val="0"/>
          <w:sz w:val="21"/>
          <w:szCs w:val="21"/>
        </w:rPr>
      </w:pPr>
      <w:r w:rsidRPr="00D27BCF">
        <w:rPr>
          <w:rFonts w:ascii="Abadi" w:hAnsi="Abadi"/>
          <w:sz w:val="21"/>
          <w:szCs w:val="21"/>
        </w:rPr>
        <w:t>Guanajuato, Gto., 19 de enero de 2023</w:t>
      </w:r>
    </w:p>
    <w:p w14:paraId="620C1DFD" w14:textId="77777777" w:rsidR="00595055" w:rsidRPr="00D27BCF" w:rsidRDefault="00595055" w:rsidP="00595055">
      <w:pPr>
        <w:jc w:val="right"/>
        <w:rPr>
          <w:rFonts w:ascii="Abadi" w:hAnsi="Abadi"/>
          <w:sz w:val="21"/>
          <w:szCs w:val="21"/>
        </w:rPr>
      </w:pPr>
    </w:p>
    <w:p w14:paraId="05E7652E" w14:textId="77777777" w:rsidR="00595055" w:rsidRPr="00D27BCF" w:rsidRDefault="00595055" w:rsidP="00595055">
      <w:pPr>
        <w:pStyle w:val="Textoindependiente"/>
        <w:kinsoku w:val="0"/>
        <w:overflowPunct w:val="0"/>
        <w:spacing w:line="247" w:lineRule="exact"/>
        <w:ind w:left="39"/>
        <w:rPr>
          <w:rFonts w:ascii="Abadi" w:hAnsi="Abadi"/>
          <w:b w:val="0"/>
          <w:bCs w:val="0"/>
          <w:sz w:val="21"/>
          <w:szCs w:val="21"/>
        </w:rPr>
      </w:pPr>
      <w:r w:rsidRPr="00D27BCF">
        <w:rPr>
          <w:rFonts w:ascii="Abadi" w:hAnsi="Abadi"/>
          <w:sz w:val="21"/>
          <w:szCs w:val="21"/>
        </w:rPr>
        <w:t>Mtra. María de la Luz Hernández Martínez</w:t>
      </w:r>
    </w:p>
    <w:p w14:paraId="19214944" w14:textId="77777777" w:rsidR="00595055" w:rsidRPr="00D27BCF" w:rsidRDefault="00595055" w:rsidP="00595055">
      <w:pPr>
        <w:pStyle w:val="Textoindependiente"/>
        <w:kinsoku w:val="0"/>
        <w:overflowPunct w:val="0"/>
        <w:spacing w:line="242" w:lineRule="auto"/>
        <w:ind w:left="39" w:right="113"/>
        <w:rPr>
          <w:rFonts w:ascii="Abadi" w:hAnsi="Abadi"/>
          <w:b w:val="0"/>
          <w:bCs w:val="0"/>
          <w:spacing w:val="-6"/>
          <w:sz w:val="21"/>
          <w:szCs w:val="21"/>
        </w:rPr>
      </w:pPr>
      <w:r w:rsidRPr="00D27BCF">
        <w:rPr>
          <w:rFonts w:ascii="Abadi" w:hAnsi="Abadi"/>
          <w:sz w:val="21"/>
          <w:szCs w:val="21"/>
        </w:rPr>
        <w:t>Diputada</w:t>
      </w:r>
      <w:r w:rsidRPr="00D27BCF">
        <w:rPr>
          <w:rFonts w:ascii="Abadi" w:hAnsi="Abadi"/>
          <w:spacing w:val="-7"/>
          <w:sz w:val="21"/>
          <w:szCs w:val="21"/>
        </w:rPr>
        <w:t xml:space="preserve"> </w:t>
      </w:r>
      <w:proofErr w:type="gramStart"/>
      <w:r w:rsidRPr="00D27BCF">
        <w:rPr>
          <w:rFonts w:ascii="Abadi" w:hAnsi="Abadi"/>
          <w:sz w:val="21"/>
          <w:szCs w:val="21"/>
        </w:rPr>
        <w:t>Presidenta</w:t>
      </w:r>
      <w:proofErr w:type="gramEnd"/>
      <w:r w:rsidRPr="00D27BCF">
        <w:rPr>
          <w:rFonts w:ascii="Abadi" w:hAnsi="Abadi"/>
          <w:spacing w:val="-8"/>
          <w:sz w:val="21"/>
          <w:szCs w:val="21"/>
        </w:rPr>
        <w:t xml:space="preserve"> </w:t>
      </w:r>
      <w:r w:rsidRPr="00D27BCF">
        <w:rPr>
          <w:rFonts w:ascii="Abadi" w:hAnsi="Abadi"/>
          <w:sz w:val="21"/>
          <w:szCs w:val="21"/>
        </w:rPr>
        <w:t>de</w:t>
      </w:r>
      <w:r w:rsidRPr="00D27BCF">
        <w:rPr>
          <w:rFonts w:ascii="Abadi" w:hAnsi="Abadi"/>
          <w:spacing w:val="-8"/>
          <w:sz w:val="21"/>
          <w:szCs w:val="21"/>
        </w:rPr>
        <w:t xml:space="preserve"> </w:t>
      </w:r>
      <w:r w:rsidRPr="00D27BCF">
        <w:rPr>
          <w:rFonts w:ascii="Abadi" w:hAnsi="Abadi"/>
          <w:sz w:val="21"/>
          <w:szCs w:val="21"/>
        </w:rPr>
        <w:t>la</w:t>
      </w:r>
      <w:r w:rsidRPr="00D27BCF">
        <w:rPr>
          <w:rFonts w:ascii="Abadi" w:hAnsi="Abadi"/>
          <w:spacing w:val="-8"/>
          <w:sz w:val="21"/>
          <w:szCs w:val="21"/>
        </w:rPr>
        <w:t xml:space="preserve"> </w:t>
      </w:r>
      <w:r w:rsidRPr="00D27BCF">
        <w:rPr>
          <w:rFonts w:ascii="Abadi" w:hAnsi="Abadi"/>
          <w:sz w:val="21"/>
          <w:szCs w:val="21"/>
        </w:rPr>
        <w:t>Comisión</w:t>
      </w:r>
      <w:r w:rsidRPr="00D27BCF">
        <w:rPr>
          <w:rFonts w:ascii="Abadi" w:hAnsi="Abadi"/>
          <w:spacing w:val="-8"/>
          <w:sz w:val="21"/>
          <w:szCs w:val="21"/>
        </w:rPr>
        <w:t xml:space="preserve"> </w:t>
      </w:r>
      <w:r w:rsidRPr="00D27BCF">
        <w:rPr>
          <w:rFonts w:ascii="Abadi" w:hAnsi="Abadi"/>
          <w:sz w:val="21"/>
          <w:szCs w:val="21"/>
        </w:rPr>
        <w:t>Permanente</w:t>
      </w:r>
      <w:r w:rsidRPr="00D27BCF">
        <w:rPr>
          <w:rFonts w:ascii="Abadi" w:hAnsi="Abadi"/>
          <w:spacing w:val="-2"/>
          <w:sz w:val="21"/>
          <w:szCs w:val="21"/>
        </w:rPr>
        <w:t xml:space="preserve"> </w:t>
      </w:r>
      <w:r w:rsidRPr="00D27BCF">
        <w:rPr>
          <w:rFonts w:ascii="Abadi" w:hAnsi="Abadi"/>
          <w:sz w:val="21"/>
          <w:szCs w:val="21"/>
        </w:rPr>
        <w:t>del</w:t>
      </w:r>
      <w:r w:rsidRPr="00D27BCF">
        <w:rPr>
          <w:rFonts w:ascii="Abadi" w:hAnsi="Abadi"/>
          <w:spacing w:val="-6"/>
          <w:sz w:val="21"/>
          <w:szCs w:val="21"/>
        </w:rPr>
        <w:t xml:space="preserve"> </w:t>
      </w:r>
    </w:p>
    <w:p w14:paraId="2D0467FB" w14:textId="77777777" w:rsidR="00595055" w:rsidRPr="00D27BCF" w:rsidRDefault="00595055" w:rsidP="00595055">
      <w:pPr>
        <w:pStyle w:val="Textoindependiente"/>
        <w:kinsoku w:val="0"/>
        <w:overflowPunct w:val="0"/>
        <w:spacing w:line="242" w:lineRule="auto"/>
        <w:ind w:left="39" w:right="113"/>
        <w:rPr>
          <w:rFonts w:ascii="Abadi" w:hAnsi="Abadi"/>
          <w:b w:val="0"/>
          <w:bCs w:val="0"/>
          <w:sz w:val="21"/>
          <w:szCs w:val="21"/>
        </w:rPr>
      </w:pPr>
      <w:r w:rsidRPr="00D27BCF">
        <w:rPr>
          <w:rFonts w:ascii="Abadi" w:hAnsi="Abadi"/>
          <w:sz w:val="21"/>
          <w:szCs w:val="21"/>
        </w:rPr>
        <w:t>H.</w:t>
      </w:r>
      <w:r w:rsidRPr="00D27BCF">
        <w:rPr>
          <w:rFonts w:ascii="Abadi" w:hAnsi="Abadi"/>
          <w:spacing w:val="-6"/>
          <w:sz w:val="21"/>
          <w:szCs w:val="21"/>
        </w:rPr>
        <w:t xml:space="preserve"> </w:t>
      </w:r>
      <w:r w:rsidRPr="00D27BCF">
        <w:rPr>
          <w:rFonts w:ascii="Abadi" w:hAnsi="Abadi"/>
          <w:sz w:val="21"/>
          <w:szCs w:val="21"/>
        </w:rPr>
        <w:t>Congreso</w:t>
      </w:r>
      <w:r w:rsidRPr="00D27BCF">
        <w:rPr>
          <w:rFonts w:ascii="Abadi" w:hAnsi="Abadi"/>
          <w:spacing w:val="-8"/>
          <w:sz w:val="21"/>
          <w:szCs w:val="21"/>
        </w:rPr>
        <w:t xml:space="preserve"> </w:t>
      </w:r>
      <w:r w:rsidRPr="00D27BCF">
        <w:rPr>
          <w:rFonts w:ascii="Abadi" w:hAnsi="Abadi"/>
          <w:sz w:val="21"/>
          <w:szCs w:val="21"/>
        </w:rPr>
        <w:t>del</w:t>
      </w:r>
      <w:r w:rsidRPr="00D27BCF">
        <w:rPr>
          <w:rFonts w:ascii="Abadi" w:hAnsi="Abadi"/>
          <w:spacing w:val="-6"/>
          <w:sz w:val="21"/>
          <w:szCs w:val="21"/>
        </w:rPr>
        <w:t xml:space="preserve"> </w:t>
      </w:r>
      <w:r w:rsidRPr="00D27BCF">
        <w:rPr>
          <w:rFonts w:ascii="Abadi" w:hAnsi="Abadi"/>
          <w:sz w:val="21"/>
          <w:szCs w:val="21"/>
        </w:rPr>
        <w:t>Estado</w:t>
      </w:r>
      <w:r w:rsidRPr="00D27BCF">
        <w:rPr>
          <w:rFonts w:ascii="Abadi" w:hAnsi="Abadi"/>
          <w:spacing w:val="-6"/>
          <w:sz w:val="21"/>
          <w:szCs w:val="21"/>
        </w:rPr>
        <w:t xml:space="preserve"> </w:t>
      </w:r>
      <w:r w:rsidRPr="00D27BCF">
        <w:rPr>
          <w:rFonts w:ascii="Abadi" w:hAnsi="Abadi"/>
          <w:sz w:val="21"/>
          <w:szCs w:val="21"/>
        </w:rPr>
        <w:t>de</w:t>
      </w:r>
      <w:r w:rsidRPr="00D27BCF">
        <w:rPr>
          <w:rFonts w:ascii="Abadi" w:hAnsi="Abadi"/>
          <w:spacing w:val="-10"/>
          <w:sz w:val="21"/>
          <w:szCs w:val="21"/>
        </w:rPr>
        <w:t xml:space="preserve"> </w:t>
      </w:r>
      <w:r w:rsidRPr="00D27BCF">
        <w:rPr>
          <w:rFonts w:ascii="Abadi" w:hAnsi="Abadi"/>
          <w:sz w:val="21"/>
          <w:szCs w:val="21"/>
        </w:rPr>
        <w:t>Guanajuato Presente.</w:t>
      </w:r>
    </w:p>
    <w:p w14:paraId="1D15DD74" w14:textId="77777777" w:rsidR="00595055" w:rsidRPr="00D27BCF" w:rsidRDefault="00595055" w:rsidP="00595055">
      <w:pPr>
        <w:pStyle w:val="Textoindependiente"/>
        <w:kinsoku w:val="0"/>
        <w:overflowPunct w:val="0"/>
        <w:rPr>
          <w:rFonts w:ascii="Abadi" w:hAnsi="Abadi"/>
          <w:b w:val="0"/>
          <w:bCs w:val="0"/>
          <w:sz w:val="21"/>
          <w:szCs w:val="21"/>
        </w:rPr>
      </w:pPr>
    </w:p>
    <w:p w14:paraId="6ADD79BD" w14:textId="77777777" w:rsidR="00595055" w:rsidRPr="00D27BCF" w:rsidRDefault="00595055" w:rsidP="00595055">
      <w:pPr>
        <w:pStyle w:val="Textoindependiente"/>
        <w:kinsoku w:val="0"/>
        <w:overflowPunct w:val="0"/>
        <w:ind w:left="39" w:right="111"/>
        <w:rPr>
          <w:rFonts w:ascii="Abadi" w:hAnsi="Abadi"/>
          <w:sz w:val="21"/>
          <w:szCs w:val="21"/>
        </w:rPr>
      </w:pPr>
      <w:r w:rsidRPr="00D27BCF">
        <w:rPr>
          <w:rFonts w:ascii="Abadi" w:hAnsi="Abadi"/>
          <w:sz w:val="21"/>
          <w:szCs w:val="21"/>
        </w:rPr>
        <w:t>Con</w:t>
      </w:r>
      <w:r w:rsidRPr="00D27BCF">
        <w:rPr>
          <w:rFonts w:ascii="Abadi" w:hAnsi="Abadi"/>
          <w:spacing w:val="-4"/>
          <w:sz w:val="21"/>
          <w:szCs w:val="21"/>
        </w:rPr>
        <w:t xml:space="preserve"> </w:t>
      </w:r>
      <w:r w:rsidRPr="00D27BCF">
        <w:rPr>
          <w:rFonts w:ascii="Abadi" w:hAnsi="Abadi"/>
          <w:sz w:val="21"/>
          <w:szCs w:val="21"/>
        </w:rPr>
        <w:t>fundamento</w:t>
      </w:r>
      <w:r w:rsidRPr="00D27BCF">
        <w:rPr>
          <w:rFonts w:ascii="Abadi" w:hAnsi="Abadi"/>
          <w:spacing w:val="-4"/>
          <w:sz w:val="21"/>
          <w:szCs w:val="21"/>
        </w:rPr>
        <w:t xml:space="preserve"> </w:t>
      </w:r>
      <w:r w:rsidRPr="00D27BCF">
        <w:rPr>
          <w:rFonts w:ascii="Abadi" w:hAnsi="Abadi"/>
          <w:sz w:val="21"/>
          <w:szCs w:val="21"/>
        </w:rPr>
        <w:t>en</w:t>
      </w:r>
      <w:r w:rsidRPr="00D27BCF">
        <w:rPr>
          <w:rFonts w:ascii="Abadi" w:hAnsi="Abadi"/>
          <w:spacing w:val="-4"/>
          <w:sz w:val="21"/>
          <w:szCs w:val="21"/>
        </w:rPr>
        <w:t xml:space="preserve"> </w:t>
      </w:r>
      <w:r w:rsidRPr="00D27BCF">
        <w:rPr>
          <w:rFonts w:ascii="Abadi" w:hAnsi="Abadi"/>
          <w:sz w:val="21"/>
          <w:szCs w:val="21"/>
        </w:rPr>
        <w:t>lo</w:t>
      </w:r>
      <w:r w:rsidRPr="00D27BCF">
        <w:rPr>
          <w:rFonts w:ascii="Abadi" w:hAnsi="Abadi"/>
          <w:spacing w:val="-4"/>
          <w:sz w:val="21"/>
          <w:szCs w:val="21"/>
        </w:rPr>
        <w:t xml:space="preserve"> </w:t>
      </w:r>
      <w:r w:rsidRPr="00D27BCF">
        <w:rPr>
          <w:rFonts w:ascii="Abadi" w:hAnsi="Abadi"/>
          <w:sz w:val="21"/>
          <w:szCs w:val="21"/>
        </w:rPr>
        <w:t>dispuesto</w:t>
      </w:r>
      <w:r w:rsidRPr="00D27BCF">
        <w:rPr>
          <w:rFonts w:ascii="Abadi" w:hAnsi="Abadi"/>
          <w:spacing w:val="-3"/>
          <w:sz w:val="21"/>
          <w:szCs w:val="21"/>
        </w:rPr>
        <w:t xml:space="preserve"> </w:t>
      </w:r>
      <w:r w:rsidRPr="00D27BCF">
        <w:rPr>
          <w:rFonts w:ascii="Abadi" w:hAnsi="Abadi"/>
          <w:sz w:val="21"/>
          <w:szCs w:val="21"/>
        </w:rPr>
        <w:t>en</w:t>
      </w:r>
      <w:r w:rsidRPr="00D27BCF">
        <w:rPr>
          <w:rFonts w:ascii="Abadi" w:hAnsi="Abadi"/>
          <w:spacing w:val="-4"/>
          <w:sz w:val="21"/>
          <w:szCs w:val="21"/>
        </w:rPr>
        <w:t xml:space="preserve"> </w:t>
      </w:r>
      <w:r w:rsidRPr="00D27BCF">
        <w:rPr>
          <w:rFonts w:ascii="Abadi" w:hAnsi="Abadi"/>
          <w:sz w:val="21"/>
          <w:szCs w:val="21"/>
        </w:rPr>
        <w:t>los</w:t>
      </w:r>
      <w:r w:rsidRPr="00D27BCF">
        <w:rPr>
          <w:rFonts w:ascii="Abadi" w:hAnsi="Abadi"/>
          <w:spacing w:val="-4"/>
          <w:sz w:val="21"/>
          <w:szCs w:val="21"/>
        </w:rPr>
        <w:t xml:space="preserve"> </w:t>
      </w:r>
      <w:r w:rsidRPr="00D27BCF">
        <w:rPr>
          <w:rFonts w:ascii="Abadi" w:hAnsi="Abadi"/>
          <w:sz w:val="21"/>
          <w:szCs w:val="21"/>
        </w:rPr>
        <w:t>artículos</w:t>
      </w:r>
      <w:r w:rsidRPr="00D27BCF">
        <w:rPr>
          <w:rFonts w:ascii="Abadi" w:hAnsi="Abadi"/>
          <w:spacing w:val="-5"/>
          <w:sz w:val="21"/>
          <w:szCs w:val="21"/>
        </w:rPr>
        <w:t xml:space="preserve"> </w:t>
      </w:r>
      <w:r w:rsidRPr="00D27BCF">
        <w:rPr>
          <w:rFonts w:ascii="Abadi" w:hAnsi="Abadi"/>
          <w:sz w:val="21"/>
          <w:szCs w:val="21"/>
        </w:rPr>
        <w:t>63,</w:t>
      </w:r>
      <w:r w:rsidRPr="00D27BCF">
        <w:rPr>
          <w:rFonts w:ascii="Abadi" w:hAnsi="Abadi"/>
          <w:spacing w:val="-3"/>
          <w:sz w:val="21"/>
          <w:szCs w:val="21"/>
        </w:rPr>
        <w:t xml:space="preserve"> </w:t>
      </w:r>
      <w:r w:rsidRPr="00D27BCF">
        <w:rPr>
          <w:rFonts w:ascii="Abadi" w:hAnsi="Abadi"/>
          <w:sz w:val="21"/>
          <w:szCs w:val="21"/>
        </w:rPr>
        <w:t>fracción</w:t>
      </w:r>
      <w:r w:rsidRPr="00D27BCF">
        <w:rPr>
          <w:rFonts w:ascii="Abadi" w:hAnsi="Abadi"/>
          <w:spacing w:val="-4"/>
          <w:sz w:val="21"/>
          <w:szCs w:val="21"/>
        </w:rPr>
        <w:t xml:space="preserve"> </w:t>
      </w:r>
      <w:r w:rsidRPr="00D27BCF">
        <w:rPr>
          <w:rFonts w:ascii="Abadi" w:hAnsi="Abadi"/>
          <w:sz w:val="21"/>
          <w:szCs w:val="21"/>
        </w:rPr>
        <w:t>XXVIII,</w:t>
      </w:r>
      <w:r w:rsidRPr="00D27BCF">
        <w:rPr>
          <w:rFonts w:ascii="Abadi" w:hAnsi="Abadi"/>
          <w:spacing w:val="-1"/>
          <w:sz w:val="21"/>
          <w:szCs w:val="21"/>
        </w:rPr>
        <w:t xml:space="preserve"> </w:t>
      </w:r>
      <w:r w:rsidRPr="00D27BCF">
        <w:rPr>
          <w:rFonts w:ascii="Abadi" w:hAnsi="Abadi"/>
          <w:sz w:val="21"/>
          <w:szCs w:val="21"/>
        </w:rPr>
        <w:t>párrafo</w:t>
      </w:r>
      <w:r w:rsidRPr="00D27BCF">
        <w:rPr>
          <w:rFonts w:ascii="Abadi" w:hAnsi="Abadi"/>
          <w:spacing w:val="-4"/>
          <w:sz w:val="21"/>
          <w:szCs w:val="21"/>
        </w:rPr>
        <w:t xml:space="preserve"> </w:t>
      </w:r>
      <w:r w:rsidRPr="00D27BCF">
        <w:rPr>
          <w:rFonts w:ascii="Abadi" w:hAnsi="Abadi"/>
          <w:sz w:val="21"/>
          <w:szCs w:val="21"/>
        </w:rPr>
        <w:t>último</w:t>
      </w:r>
      <w:r w:rsidRPr="00D27BCF">
        <w:rPr>
          <w:rFonts w:ascii="Abadi" w:hAnsi="Abadi"/>
          <w:spacing w:val="-5"/>
          <w:sz w:val="21"/>
          <w:szCs w:val="21"/>
        </w:rPr>
        <w:t xml:space="preserve"> </w:t>
      </w:r>
      <w:r w:rsidRPr="00D27BCF">
        <w:rPr>
          <w:rFonts w:ascii="Abadi" w:hAnsi="Abadi"/>
          <w:sz w:val="21"/>
          <w:szCs w:val="21"/>
        </w:rPr>
        <w:t>y</w:t>
      </w:r>
      <w:r w:rsidRPr="00D27BCF">
        <w:rPr>
          <w:rFonts w:ascii="Abadi" w:hAnsi="Abadi"/>
          <w:spacing w:val="-4"/>
          <w:sz w:val="21"/>
          <w:szCs w:val="21"/>
        </w:rPr>
        <w:t xml:space="preserve"> </w:t>
      </w:r>
      <w:r w:rsidRPr="00D27BCF">
        <w:rPr>
          <w:rFonts w:ascii="Abadi" w:hAnsi="Abadi"/>
          <w:sz w:val="21"/>
          <w:szCs w:val="21"/>
        </w:rPr>
        <w:t>66,</w:t>
      </w:r>
      <w:r w:rsidRPr="00D27BCF">
        <w:rPr>
          <w:rFonts w:ascii="Abadi" w:hAnsi="Abadi"/>
          <w:spacing w:val="-5"/>
          <w:sz w:val="21"/>
          <w:szCs w:val="21"/>
        </w:rPr>
        <w:t xml:space="preserve"> </w:t>
      </w:r>
      <w:r w:rsidRPr="00D27BCF">
        <w:rPr>
          <w:rFonts w:ascii="Abadi" w:hAnsi="Abadi"/>
          <w:sz w:val="21"/>
          <w:szCs w:val="21"/>
        </w:rPr>
        <w:t>fracción</w:t>
      </w:r>
      <w:r w:rsidRPr="00D27BCF">
        <w:rPr>
          <w:rFonts w:ascii="Abadi" w:hAnsi="Abadi"/>
          <w:spacing w:val="-3"/>
          <w:sz w:val="21"/>
          <w:szCs w:val="21"/>
        </w:rPr>
        <w:t xml:space="preserve"> </w:t>
      </w:r>
      <w:r w:rsidRPr="00D27BCF">
        <w:rPr>
          <w:rFonts w:ascii="Abadi" w:hAnsi="Abadi"/>
          <w:sz w:val="21"/>
          <w:szCs w:val="21"/>
        </w:rPr>
        <w:t>VIII,</w:t>
      </w:r>
      <w:r w:rsidRPr="00D27BCF">
        <w:rPr>
          <w:rFonts w:ascii="Abadi" w:hAnsi="Abadi"/>
          <w:spacing w:val="26"/>
          <w:sz w:val="21"/>
          <w:szCs w:val="21"/>
        </w:rPr>
        <w:t xml:space="preserve"> </w:t>
      </w:r>
      <w:r w:rsidRPr="00D27BCF">
        <w:rPr>
          <w:rFonts w:ascii="Abadi" w:hAnsi="Abadi"/>
          <w:sz w:val="21"/>
          <w:szCs w:val="21"/>
        </w:rPr>
        <w:t>de</w:t>
      </w:r>
      <w:r w:rsidRPr="00D27BCF">
        <w:rPr>
          <w:rFonts w:ascii="Abadi" w:hAnsi="Abadi"/>
          <w:spacing w:val="24"/>
          <w:sz w:val="21"/>
          <w:szCs w:val="21"/>
        </w:rPr>
        <w:t xml:space="preserve"> </w:t>
      </w:r>
      <w:r w:rsidRPr="00D27BCF">
        <w:rPr>
          <w:rFonts w:ascii="Abadi" w:hAnsi="Abadi"/>
          <w:sz w:val="21"/>
          <w:szCs w:val="21"/>
        </w:rPr>
        <w:t>la</w:t>
      </w:r>
      <w:r w:rsidRPr="00D27BCF">
        <w:rPr>
          <w:rFonts w:ascii="Abadi" w:hAnsi="Abadi"/>
          <w:spacing w:val="24"/>
          <w:sz w:val="21"/>
          <w:szCs w:val="21"/>
        </w:rPr>
        <w:t xml:space="preserve"> </w:t>
      </w:r>
      <w:r w:rsidRPr="00D27BCF">
        <w:rPr>
          <w:rFonts w:ascii="Abadi" w:hAnsi="Abadi"/>
          <w:sz w:val="21"/>
          <w:szCs w:val="21"/>
        </w:rPr>
        <w:t>Constitución</w:t>
      </w:r>
      <w:r w:rsidRPr="00D27BCF">
        <w:rPr>
          <w:rFonts w:ascii="Abadi" w:hAnsi="Abadi"/>
          <w:spacing w:val="24"/>
          <w:sz w:val="21"/>
          <w:szCs w:val="21"/>
        </w:rPr>
        <w:t xml:space="preserve"> </w:t>
      </w:r>
      <w:r w:rsidRPr="00D27BCF">
        <w:rPr>
          <w:rFonts w:ascii="Abadi" w:hAnsi="Abadi"/>
          <w:sz w:val="21"/>
          <w:szCs w:val="21"/>
        </w:rPr>
        <w:t>Política</w:t>
      </w:r>
      <w:r w:rsidRPr="00D27BCF">
        <w:rPr>
          <w:rFonts w:ascii="Abadi" w:hAnsi="Abadi"/>
          <w:spacing w:val="27"/>
          <w:sz w:val="21"/>
          <w:szCs w:val="21"/>
        </w:rPr>
        <w:t xml:space="preserve"> </w:t>
      </w:r>
      <w:r w:rsidRPr="00D27BCF">
        <w:rPr>
          <w:rFonts w:ascii="Abadi" w:hAnsi="Abadi"/>
          <w:sz w:val="21"/>
          <w:szCs w:val="21"/>
        </w:rPr>
        <w:t>del</w:t>
      </w:r>
      <w:r w:rsidRPr="00D27BCF">
        <w:rPr>
          <w:rFonts w:ascii="Abadi" w:hAnsi="Abadi"/>
          <w:spacing w:val="24"/>
          <w:sz w:val="21"/>
          <w:szCs w:val="21"/>
        </w:rPr>
        <w:t xml:space="preserve"> </w:t>
      </w:r>
      <w:r w:rsidRPr="00D27BCF">
        <w:rPr>
          <w:rFonts w:ascii="Abadi" w:hAnsi="Abadi"/>
          <w:sz w:val="21"/>
          <w:szCs w:val="21"/>
        </w:rPr>
        <w:t>Estado</w:t>
      </w:r>
      <w:r w:rsidRPr="00D27BCF">
        <w:rPr>
          <w:rFonts w:ascii="Abadi" w:hAnsi="Abadi"/>
          <w:spacing w:val="24"/>
          <w:sz w:val="21"/>
          <w:szCs w:val="21"/>
        </w:rPr>
        <w:t xml:space="preserve"> </w:t>
      </w:r>
      <w:r w:rsidRPr="00D27BCF">
        <w:rPr>
          <w:rFonts w:ascii="Abadi" w:hAnsi="Abadi"/>
          <w:sz w:val="21"/>
          <w:szCs w:val="21"/>
        </w:rPr>
        <w:t>de</w:t>
      </w:r>
      <w:r w:rsidRPr="00D27BCF">
        <w:rPr>
          <w:rFonts w:ascii="Abadi" w:hAnsi="Abadi"/>
          <w:spacing w:val="22"/>
          <w:sz w:val="21"/>
          <w:szCs w:val="21"/>
        </w:rPr>
        <w:t xml:space="preserve"> </w:t>
      </w:r>
      <w:r w:rsidRPr="00D27BCF">
        <w:rPr>
          <w:rFonts w:ascii="Abadi" w:hAnsi="Abadi"/>
          <w:sz w:val="21"/>
          <w:szCs w:val="21"/>
        </w:rPr>
        <w:t>Guanajuato;</w:t>
      </w:r>
      <w:r w:rsidRPr="00D27BCF">
        <w:rPr>
          <w:rFonts w:ascii="Abadi" w:hAnsi="Abadi"/>
          <w:spacing w:val="23"/>
          <w:sz w:val="21"/>
          <w:szCs w:val="21"/>
        </w:rPr>
        <w:t xml:space="preserve"> </w:t>
      </w:r>
      <w:r w:rsidRPr="00D27BCF">
        <w:rPr>
          <w:rFonts w:ascii="Abadi" w:hAnsi="Abadi"/>
          <w:sz w:val="21"/>
          <w:szCs w:val="21"/>
        </w:rPr>
        <w:t>256</w:t>
      </w:r>
      <w:r w:rsidRPr="00D27BCF">
        <w:rPr>
          <w:rFonts w:ascii="Abadi" w:hAnsi="Abadi"/>
          <w:spacing w:val="24"/>
          <w:sz w:val="21"/>
          <w:szCs w:val="21"/>
        </w:rPr>
        <w:t xml:space="preserve"> </w:t>
      </w:r>
      <w:r w:rsidRPr="00D27BCF">
        <w:rPr>
          <w:rFonts w:ascii="Abadi" w:hAnsi="Abadi"/>
          <w:sz w:val="21"/>
          <w:szCs w:val="21"/>
        </w:rPr>
        <w:t>de</w:t>
      </w:r>
      <w:r w:rsidRPr="00D27BCF">
        <w:rPr>
          <w:rFonts w:ascii="Abadi" w:hAnsi="Abadi"/>
          <w:spacing w:val="24"/>
          <w:sz w:val="21"/>
          <w:szCs w:val="21"/>
        </w:rPr>
        <w:t xml:space="preserve"> </w:t>
      </w:r>
      <w:r w:rsidRPr="00D27BCF">
        <w:rPr>
          <w:rFonts w:ascii="Abadi" w:hAnsi="Abadi"/>
          <w:sz w:val="21"/>
          <w:szCs w:val="21"/>
        </w:rPr>
        <w:t>la</w:t>
      </w:r>
      <w:r w:rsidRPr="00D27BCF">
        <w:rPr>
          <w:rFonts w:ascii="Abadi" w:hAnsi="Abadi"/>
          <w:spacing w:val="25"/>
          <w:sz w:val="21"/>
          <w:szCs w:val="21"/>
        </w:rPr>
        <w:t xml:space="preserve"> </w:t>
      </w:r>
      <w:r w:rsidRPr="00D27BCF">
        <w:rPr>
          <w:rFonts w:ascii="Abadi" w:hAnsi="Abadi"/>
          <w:sz w:val="21"/>
          <w:szCs w:val="21"/>
        </w:rPr>
        <w:t>Ley</w:t>
      </w:r>
      <w:r w:rsidRPr="00D27BCF">
        <w:rPr>
          <w:rFonts w:ascii="Abadi" w:hAnsi="Abadi"/>
          <w:spacing w:val="25"/>
          <w:sz w:val="21"/>
          <w:szCs w:val="21"/>
        </w:rPr>
        <w:t xml:space="preserve"> </w:t>
      </w:r>
      <w:r w:rsidRPr="00D27BCF">
        <w:rPr>
          <w:rFonts w:ascii="Abadi" w:hAnsi="Abadi"/>
          <w:sz w:val="21"/>
          <w:szCs w:val="21"/>
        </w:rPr>
        <w:t>Orgánica</w:t>
      </w:r>
      <w:r w:rsidRPr="00D27BCF">
        <w:rPr>
          <w:rFonts w:ascii="Abadi" w:hAnsi="Abadi"/>
          <w:spacing w:val="24"/>
          <w:sz w:val="21"/>
          <w:szCs w:val="21"/>
        </w:rPr>
        <w:t xml:space="preserve"> </w:t>
      </w:r>
      <w:r w:rsidRPr="00D27BCF">
        <w:rPr>
          <w:rFonts w:ascii="Abadi" w:hAnsi="Abadi"/>
          <w:sz w:val="21"/>
          <w:szCs w:val="21"/>
        </w:rPr>
        <w:t>del</w:t>
      </w:r>
      <w:r w:rsidRPr="00D27BCF">
        <w:rPr>
          <w:rFonts w:ascii="Abadi" w:hAnsi="Abadi"/>
          <w:spacing w:val="24"/>
          <w:sz w:val="21"/>
          <w:szCs w:val="21"/>
        </w:rPr>
        <w:t xml:space="preserve"> </w:t>
      </w:r>
      <w:r w:rsidRPr="00D27BCF">
        <w:rPr>
          <w:rFonts w:ascii="Abadi" w:hAnsi="Abadi"/>
          <w:sz w:val="21"/>
          <w:szCs w:val="21"/>
        </w:rPr>
        <w:t>Poder</w:t>
      </w:r>
      <w:r w:rsidRPr="00D27BCF">
        <w:rPr>
          <w:rFonts w:ascii="Abadi" w:hAnsi="Abadi"/>
          <w:spacing w:val="-3"/>
          <w:sz w:val="21"/>
          <w:szCs w:val="21"/>
        </w:rPr>
        <w:t xml:space="preserve"> </w:t>
      </w:r>
      <w:r w:rsidRPr="00D27BCF">
        <w:rPr>
          <w:rFonts w:ascii="Abadi" w:hAnsi="Abadi"/>
          <w:sz w:val="21"/>
          <w:szCs w:val="21"/>
        </w:rPr>
        <w:t>Legislativo del Estado</w:t>
      </w:r>
      <w:r w:rsidRPr="00D27BCF">
        <w:rPr>
          <w:rFonts w:ascii="Abadi" w:hAnsi="Abadi"/>
          <w:spacing w:val="-2"/>
          <w:sz w:val="21"/>
          <w:szCs w:val="21"/>
        </w:rPr>
        <w:t xml:space="preserve"> </w:t>
      </w:r>
      <w:r w:rsidRPr="00D27BCF">
        <w:rPr>
          <w:rFonts w:ascii="Abadi" w:hAnsi="Abadi"/>
          <w:sz w:val="21"/>
          <w:szCs w:val="21"/>
        </w:rPr>
        <w:t>de</w:t>
      </w:r>
      <w:r w:rsidRPr="00D27BCF">
        <w:rPr>
          <w:rFonts w:ascii="Abadi" w:hAnsi="Abadi"/>
          <w:spacing w:val="-4"/>
          <w:sz w:val="21"/>
          <w:szCs w:val="21"/>
        </w:rPr>
        <w:t xml:space="preserve"> </w:t>
      </w:r>
      <w:r w:rsidRPr="00D27BCF">
        <w:rPr>
          <w:rFonts w:ascii="Abadi" w:hAnsi="Abadi"/>
          <w:sz w:val="21"/>
          <w:szCs w:val="21"/>
        </w:rPr>
        <w:t>Guanajuato; así como</w:t>
      </w:r>
      <w:r w:rsidRPr="00D27BCF">
        <w:rPr>
          <w:rFonts w:ascii="Abadi" w:hAnsi="Abadi"/>
          <w:spacing w:val="-1"/>
          <w:sz w:val="21"/>
          <w:szCs w:val="21"/>
        </w:rPr>
        <w:t xml:space="preserve"> </w:t>
      </w:r>
      <w:r w:rsidRPr="00D27BCF">
        <w:rPr>
          <w:rFonts w:ascii="Abadi" w:hAnsi="Abadi"/>
          <w:sz w:val="21"/>
          <w:szCs w:val="21"/>
        </w:rPr>
        <w:t>artículos 35, 37,</w:t>
      </w:r>
      <w:r w:rsidRPr="00D27BCF">
        <w:rPr>
          <w:rFonts w:ascii="Abadi" w:hAnsi="Abadi"/>
          <w:spacing w:val="-3"/>
          <w:sz w:val="21"/>
          <w:szCs w:val="21"/>
        </w:rPr>
        <w:t xml:space="preserve"> </w:t>
      </w:r>
      <w:r w:rsidRPr="00D27BCF">
        <w:rPr>
          <w:rFonts w:ascii="Abadi" w:hAnsi="Abadi"/>
          <w:sz w:val="21"/>
          <w:szCs w:val="21"/>
        </w:rPr>
        <w:lastRenderedPageBreak/>
        <w:t>fracciones</w:t>
      </w:r>
      <w:r w:rsidRPr="00D27BCF">
        <w:rPr>
          <w:rFonts w:ascii="Abadi" w:hAnsi="Abadi"/>
          <w:spacing w:val="4"/>
          <w:sz w:val="21"/>
          <w:szCs w:val="21"/>
        </w:rPr>
        <w:t xml:space="preserve"> </w:t>
      </w:r>
      <w:r w:rsidRPr="00D27BCF">
        <w:rPr>
          <w:rFonts w:ascii="Abadi" w:hAnsi="Abadi"/>
          <w:sz w:val="21"/>
          <w:szCs w:val="21"/>
        </w:rPr>
        <w:t>V, 82, fracción XXIV</w:t>
      </w:r>
      <w:r w:rsidRPr="00D27BCF">
        <w:rPr>
          <w:rFonts w:ascii="Abadi" w:hAnsi="Abadi"/>
          <w:spacing w:val="-2"/>
          <w:sz w:val="21"/>
          <w:szCs w:val="21"/>
        </w:rPr>
        <w:t xml:space="preserve"> </w:t>
      </w:r>
      <w:r w:rsidRPr="00D27BCF">
        <w:rPr>
          <w:rFonts w:ascii="Abadi" w:hAnsi="Abadi"/>
          <w:sz w:val="21"/>
          <w:szCs w:val="21"/>
        </w:rPr>
        <w:t>y</w:t>
      </w:r>
      <w:r w:rsidRPr="00D27BCF">
        <w:rPr>
          <w:rFonts w:ascii="Abadi" w:hAnsi="Abadi"/>
          <w:spacing w:val="-1"/>
          <w:sz w:val="21"/>
          <w:szCs w:val="21"/>
        </w:rPr>
        <w:t xml:space="preserve"> </w:t>
      </w:r>
      <w:r w:rsidRPr="00D27BCF">
        <w:rPr>
          <w:rFonts w:ascii="Abadi" w:hAnsi="Abadi"/>
          <w:sz w:val="21"/>
          <w:szCs w:val="21"/>
        </w:rPr>
        <w:t>87,</w:t>
      </w:r>
      <w:r w:rsidRPr="00D27BCF">
        <w:rPr>
          <w:rFonts w:ascii="Abadi" w:hAnsi="Abadi"/>
          <w:spacing w:val="-3"/>
          <w:sz w:val="21"/>
          <w:szCs w:val="21"/>
        </w:rPr>
        <w:t xml:space="preserve"> </w:t>
      </w:r>
      <w:r w:rsidRPr="00D27BCF">
        <w:rPr>
          <w:rFonts w:ascii="Abadi" w:hAnsi="Abadi"/>
          <w:sz w:val="21"/>
          <w:szCs w:val="21"/>
        </w:rPr>
        <w:t>fracción</w:t>
      </w:r>
      <w:r w:rsidRPr="00D27BCF">
        <w:rPr>
          <w:rFonts w:ascii="Abadi" w:hAnsi="Abadi"/>
          <w:spacing w:val="-2"/>
          <w:sz w:val="21"/>
          <w:szCs w:val="21"/>
        </w:rPr>
        <w:t xml:space="preserve"> </w:t>
      </w:r>
      <w:r w:rsidRPr="00D27BCF">
        <w:rPr>
          <w:rFonts w:ascii="Abadi" w:hAnsi="Abadi"/>
          <w:sz w:val="21"/>
          <w:szCs w:val="21"/>
        </w:rPr>
        <w:t>XII, de</w:t>
      </w:r>
      <w:r w:rsidRPr="00D27BCF">
        <w:rPr>
          <w:rFonts w:ascii="Abadi" w:hAnsi="Abadi"/>
          <w:spacing w:val="-2"/>
          <w:sz w:val="21"/>
          <w:szCs w:val="21"/>
        </w:rPr>
        <w:t xml:space="preserve"> </w:t>
      </w:r>
      <w:r w:rsidRPr="00D27BCF">
        <w:rPr>
          <w:rFonts w:ascii="Abadi" w:hAnsi="Abadi"/>
          <w:sz w:val="21"/>
          <w:szCs w:val="21"/>
        </w:rPr>
        <w:t>la</w:t>
      </w:r>
      <w:r w:rsidRPr="00D27BCF">
        <w:rPr>
          <w:rFonts w:ascii="Abadi" w:hAnsi="Abadi"/>
          <w:spacing w:val="-2"/>
          <w:sz w:val="21"/>
          <w:szCs w:val="21"/>
        </w:rPr>
        <w:t xml:space="preserve"> </w:t>
      </w:r>
      <w:r w:rsidRPr="00D27BCF">
        <w:rPr>
          <w:rFonts w:ascii="Abadi" w:hAnsi="Abadi"/>
          <w:sz w:val="21"/>
          <w:szCs w:val="21"/>
        </w:rPr>
        <w:t>Ley</w:t>
      </w:r>
      <w:r w:rsidRPr="00D27BCF">
        <w:rPr>
          <w:rFonts w:ascii="Abadi" w:hAnsi="Abadi"/>
          <w:spacing w:val="-2"/>
          <w:sz w:val="21"/>
          <w:szCs w:val="21"/>
        </w:rPr>
        <w:t xml:space="preserve"> </w:t>
      </w:r>
      <w:r w:rsidRPr="00D27BCF">
        <w:rPr>
          <w:rFonts w:ascii="Abadi" w:hAnsi="Abadi"/>
          <w:sz w:val="21"/>
          <w:szCs w:val="21"/>
        </w:rPr>
        <w:t>de</w:t>
      </w:r>
      <w:r w:rsidRPr="00D27BCF">
        <w:rPr>
          <w:rFonts w:ascii="Abadi" w:hAnsi="Abadi"/>
          <w:spacing w:val="-2"/>
          <w:sz w:val="21"/>
          <w:szCs w:val="21"/>
        </w:rPr>
        <w:t xml:space="preserve"> </w:t>
      </w:r>
      <w:r w:rsidRPr="00D27BCF">
        <w:rPr>
          <w:rFonts w:ascii="Abadi" w:hAnsi="Abadi"/>
          <w:sz w:val="21"/>
          <w:szCs w:val="21"/>
        </w:rPr>
        <w:t>Fiscalización</w:t>
      </w:r>
      <w:r w:rsidRPr="00D27BCF">
        <w:rPr>
          <w:rFonts w:ascii="Abadi" w:hAnsi="Abadi"/>
          <w:spacing w:val="-2"/>
          <w:sz w:val="21"/>
          <w:szCs w:val="21"/>
        </w:rPr>
        <w:t xml:space="preserve"> </w:t>
      </w:r>
      <w:r w:rsidRPr="00D27BCF">
        <w:rPr>
          <w:rFonts w:ascii="Abadi" w:hAnsi="Abadi"/>
          <w:sz w:val="21"/>
          <w:szCs w:val="21"/>
        </w:rPr>
        <w:t>Superior</w:t>
      </w:r>
      <w:r w:rsidRPr="00D27BCF">
        <w:rPr>
          <w:rFonts w:ascii="Abadi" w:hAnsi="Abadi"/>
          <w:spacing w:val="-1"/>
          <w:sz w:val="21"/>
          <w:szCs w:val="21"/>
        </w:rPr>
        <w:t xml:space="preserve"> </w:t>
      </w:r>
      <w:r w:rsidRPr="00D27BCF">
        <w:rPr>
          <w:rFonts w:ascii="Abadi" w:hAnsi="Abadi"/>
          <w:sz w:val="21"/>
          <w:szCs w:val="21"/>
        </w:rPr>
        <w:t>del</w:t>
      </w:r>
      <w:r w:rsidRPr="00D27BCF">
        <w:rPr>
          <w:rFonts w:ascii="Abadi" w:hAnsi="Abadi"/>
          <w:spacing w:val="-2"/>
          <w:sz w:val="21"/>
          <w:szCs w:val="21"/>
        </w:rPr>
        <w:t xml:space="preserve"> </w:t>
      </w:r>
      <w:r w:rsidRPr="00D27BCF">
        <w:rPr>
          <w:rFonts w:ascii="Abadi" w:hAnsi="Abadi"/>
          <w:sz w:val="21"/>
          <w:szCs w:val="21"/>
        </w:rPr>
        <w:t>Estado</w:t>
      </w:r>
      <w:r w:rsidRPr="00D27BCF">
        <w:rPr>
          <w:rFonts w:ascii="Abadi" w:hAnsi="Abadi"/>
          <w:spacing w:val="-4"/>
          <w:sz w:val="21"/>
          <w:szCs w:val="21"/>
        </w:rPr>
        <w:t xml:space="preserve"> </w:t>
      </w:r>
      <w:r w:rsidRPr="00D27BCF">
        <w:rPr>
          <w:rFonts w:ascii="Abadi" w:hAnsi="Abadi"/>
          <w:sz w:val="21"/>
          <w:szCs w:val="21"/>
        </w:rPr>
        <w:t>de</w:t>
      </w:r>
      <w:r w:rsidRPr="00D27BCF">
        <w:rPr>
          <w:rFonts w:ascii="Abadi" w:hAnsi="Abadi"/>
          <w:spacing w:val="-2"/>
          <w:sz w:val="21"/>
          <w:szCs w:val="21"/>
        </w:rPr>
        <w:t xml:space="preserve"> </w:t>
      </w:r>
      <w:r w:rsidRPr="00D27BCF">
        <w:rPr>
          <w:rFonts w:ascii="Abadi" w:hAnsi="Abadi"/>
          <w:sz w:val="21"/>
          <w:szCs w:val="21"/>
        </w:rPr>
        <w:t>Guanajuato, en</w:t>
      </w:r>
      <w:r w:rsidRPr="00D27BCF">
        <w:rPr>
          <w:rFonts w:ascii="Abadi" w:hAnsi="Abadi"/>
          <w:spacing w:val="-4"/>
          <w:sz w:val="21"/>
          <w:szCs w:val="21"/>
        </w:rPr>
        <w:t xml:space="preserve"> </w:t>
      </w:r>
      <w:r w:rsidRPr="00D27BCF">
        <w:rPr>
          <w:rFonts w:ascii="Abadi" w:hAnsi="Abadi"/>
          <w:sz w:val="21"/>
          <w:szCs w:val="21"/>
        </w:rPr>
        <w:t>relación</w:t>
      </w:r>
      <w:r w:rsidRPr="00D27BCF">
        <w:rPr>
          <w:rFonts w:ascii="Abadi" w:hAnsi="Abadi"/>
          <w:spacing w:val="-2"/>
          <w:sz w:val="21"/>
          <w:szCs w:val="21"/>
        </w:rPr>
        <w:t xml:space="preserve"> </w:t>
      </w:r>
      <w:r w:rsidRPr="00D27BCF">
        <w:rPr>
          <w:rFonts w:ascii="Abadi" w:hAnsi="Abadi"/>
          <w:sz w:val="21"/>
          <w:szCs w:val="21"/>
        </w:rPr>
        <w:t>con</w:t>
      </w:r>
      <w:r w:rsidRPr="00D27BCF">
        <w:rPr>
          <w:rFonts w:ascii="Abadi" w:hAnsi="Abadi"/>
          <w:spacing w:val="-2"/>
          <w:sz w:val="21"/>
          <w:szCs w:val="21"/>
        </w:rPr>
        <w:t xml:space="preserve"> </w:t>
      </w:r>
      <w:r w:rsidRPr="00D27BCF">
        <w:rPr>
          <w:rFonts w:ascii="Abadi" w:hAnsi="Abadi"/>
          <w:sz w:val="21"/>
          <w:szCs w:val="21"/>
        </w:rPr>
        <w:t>el artículo 28 del Reglamento de la Ley de Fiscalización Superior</w:t>
      </w:r>
      <w:r w:rsidRPr="00D27BCF">
        <w:rPr>
          <w:rFonts w:ascii="Abadi" w:hAnsi="Abadi"/>
          <w:spacing w:val="2"/>
          <w:sz w:val="21"/>
          <w:szCs w:val="21"/>
        </w:rPr>
        <w:t xml:space="preserve"> </w:t>
      </w:r>
      <w:r w:rsidRPr="00D27BCF">
        <w:rPr>
          <w:rFonts w:ascii="Abadi" w:hAnsi="Abadi"/>
          <w:sz w:val="21"/>
          <w:szCs w:val="21"/>
        </w:rPr>
        <w:t>del Estado de Guanajuato,</w:t>
      </w:r>
      <w:r w:rsidRPr="00D27BCF">
        <w:rPr>
          <w:rFonts w:ascii="Abadi" w:hAnsi="Abadi"/>
          <w:spacing w:val="2"/>
          <w:sz w:val="21"/>
          <w:szCs w:val="21"/>
        </w:rPr>
        <w:t xml:space="preserve"> </w:t>
      </w:r>
      <w:r w:rsidRPr="00D27BCF">
        <w:rPr>
          <w:rFonts w:ascii="Abadi" w:hAnsi="Abadi"/>
          <w:sz w:val="21"/>
          <w:szCs w:val="21"/>
        </w:rPr>
        <w:t>así</w:t>
      </w:r>
      <w:r w:rsidRPr="00D27BCF">
        <w:rPr>
          <w:rFonts w:ascii="Abadi" w:hAnsi="Abadi"/>
          <w:spacing w:val="-2"/>
          <w:sz w:val="21"/>
          <w:szCs w:val="21"/>
        </w:rPr>
        <w:t xml:space="preserve"> </w:t>
      </w:r>
      <w:r w:rsidRPr="00D27BCF">
        <w:rPr>
          <w:rFonts w:ascii="Abadi" w:hAnsi="Abadi"/>
          <w:sz w:val="21"/>
          <w:szCs w:val="21"/>
        </w:rPr>
        <w:t>como</w:t>
      </w:r>
      <w:r w:rsidRPr="00D27BCF">
        <w:rPr>
          <w:rFonts w:ascii="Abadi" w:hAnsi="Abadi"/>
          <w:spacing w:val="30"/>
          <w:sz w:val="21"/>
          <w:szCs w:val="21"/>
        </w:rPr>
        <w:t xml:space="preserve"> </w:t>
      </w:r>
      <w:r w:rsidRPr="00D27BCF">
        <w:rPr>
          <w:rFonts w:ascii="Abadi" w:hAnsi="Abadi"/>
          <w:sz w:val="21"/>
          <w:szCs w:val="21"/>
        </w:rPr>
        <w:t>artículo</w:t>
      </w:r>
      <w:r w:rsidRPr="00D27BCF">
        <w:rPr>
          <w:rFonts w:ascii="Abadi" w:hAnsi="Abadi"/>
          <w:spacing w:val="29"/>
          <w:sz w:val="21"/>
          <w:szCs w:val="21"/>
        </w:rPr>
        <w:t xml:space="preserve"> </w:t>
      </w:r>
      <w:r w:rsidRPr="00D27BCF">
        <w:rPr>
          <w:rFonts w:ascii="Abadi" w:hAnsi="Abadi"/>
          <w:sz w:val="21"/>
          <w:szCs w:val="21"/>
        </w:rPr>
        <w:t>9,</w:t>
      </w:r>
      <w:r w:rsidRPr="00D27BCF">
        <w:rPr>
          <w:rFonts w:ascii="Abadi" w:hAnsi="Abadi"/>
          <w:spacing w:val="30"/>
          <w:sz w:val="21"/>
          <w:szCs w:val="21"/>
        </w:rPr>
        <w:t xml:space="preserve"> </w:t>
      </w:r>
      <w:r w:rsidRPr="00D27BCF">
        <w:rPr>
          <w:rFonts w:ascii="Abadi" w:hAnsi="Abadi"/>
          <w:sz w:val="21"/>
          <w:szCs w:val="21"/>
        </w:rPr>
        <w:t>fracción</w:t>
      </w:r>
      <w:r w:rsidRPr="00D27BCF">
        <w:rPr>
          <w:rFonts w:ascii="Abadi" w:hAnsi="Abadi"/>
          <w:spacing w:val="32"/>
          <w:sz w:val="21"/>
          <w:szCs w:val="21"/>
        </w:rPr>
        <w:t xml:space="preserve"> </w:t>
      </w:r>
      <w:r w:rsidRPr="00D27BCF">
        <w:rPr>
          <w:rFonts w:ascii="Abadi" w:hAnsi="Abadi"/>
          <w:sz w:val="21"/>
          <w:szCs w:val="21"/>
        </w:rPr>
        <w:t>XIX</w:t>
      </w:r>
      <w:r w:rsidRPr="00D27BCF">
        <w:rPr>
          <w:rFonts w:ascii="Abadi" w:hAnsi="Abadi"/>
          <w:spacing w:val="29"/>
          <w:sz w:val="21"/>
          <w:szCs w:val="21"/>
        </w:rPr>
        <w:t xml:space="preserve"> </w:t>
      </w:r>
      <w:r w:rsidRPr="00D27BCF">
        <w:rPr>
          <w:rFonts w:ascii="Abadi" w:hAnsi="Abadi"/>
          <w:sz w:val="21"/>
          <w:szCs w:val="21"/>
        </w:rPr>
        <w:t>del</w:t>
      </w:r>
      <w:r w:rsidRPr="00D27BCF">
        <w:rPr>
          <w:rFonts w:ascii="Abadi" w:hAnsi="Abadi"/>
          <w:spacing w:val="31"/>
          <w:sz w:val="21"/>
          <w:szCs w:val="21"/>
        </w:rPr>
        <w:t xml:space="preserve"> </w:t>
      </w:r>
      <w:r w:rsidRPr="00D27BCF">
        <w:rPr>
          <w:rFonts w:ascii="Abadi" w:hAnsi="Abadi"/>
          <w:sz w:val="21"/>
          <w:szCs w:val="21"/>
        </w:rPr>
        <w:t>Reglamento</w:t>
      </w:r>
      <w:r w:rsidRPr="00D27BCF">
        <w:rPr>
          <w:rFonts w:ascii="Abadi" w:hAnsi="Abadi"/>
          <w:spacing w:val="29"/>
          <w:sz w:val="21"/>
          <w:szCs w:val="21"/>
        </w:rPr>
        <w:t xml:space="preserve"> </w:t>
      </w:r>
      <w:r w:rsidRPr="00D27BCF">
        <w:rPr>
          <w:rFonts w:ascii="Abadi" w:hAnsi="Abadi"/>
          <w:sz w:val="21"/>
          <w:szCs w:val="21"/>
        </w:rPr>
        <w:t>Interior</w:t>
      </w:r>
      <w:r w:rsidRPr="00D27BCF">
        <w:rPr>
          <w:rFonts w:ascii="Abadi" w:hAnsi="Abadi"/>
          <w:spacing w:val="30"/>
          <w:sz w:val="21"/>
          <w:szCs w:val="21"/>
        </w:rPr>
        <w:t xml:space="preserve"> </w:t>
      </w:r>
      <w:r w:rsidRPr="00D27BCF">
        <w:rPr>
          <w:rFonts w:ascii="Abadi" w:hAnsi="Abadi"/>
          <w:sz w:val="21"/>
          <w:szCs w:val="21"/>
        </w:rPr>
        <w:t>de</w:t>
      </w:r>
      <w:r w:rsidRPr="00D27BCF">
        <w:rPr>
          <w:rFonts w:ascii="Abadi" w:hAnsi="Abadi"/>
          <w:spacing w:val="29"/>
          <w:sz w:val="21"/>
          <w:szCs w:val="21"/>
        </w:rPr>
        <w:t xml:space="preserve"> </w:t>
      </w:r>
      <w:r w:rsidRPr="00D27BCF">
        <w:rPr>
          <w:rFonts w:ascii="Abadi" w:hAnsi="Abadi"/>
          <w:sz w:val="21"/>
          <w:szCs w:val="21"/>
        </w:rPr>
        <w:t>la</w:t>
      </w:r>
      <w:r w:rsidRPr="00D27BCF">
        <w:rPr>
          <w:rFonts w:ascii="Abadi" w:hAnsi="Abadi"/>
          <w:spacing w:val="32"/>
          <w:sz w:val="21"/>
          <w:szCs w:val="21"/>
        </w:rPr>
        <w:t xml:space="preserve"> </w:t>
      </w:r>
      <w:r w:rsidRPr="00D27BCF">
        <w:rPr>
          <w:rFonts w:ascii="Abadi" w:hAnsi="Abadi"/>
          <w:sz w:val="21"/>
          <w:szCs w:val="21"/>
        </w:rPr>
        <w:t>Auditoría</w:t>
      </w:r>
      <w:r w:rsidRPr="00D27BCF">
        <w:rPr>
          <w:rFonts w:ascii="Abadi" w:hAnsi="Abadi"/>
          <w:spacing w:val="29"/>
          <w:sz w:val="21"/>
          <w:szCs w:val="21"/>
        </w:rPr>
        <w:t xml:space="preserve"> </w:t>
      </w:r>
      <w:r w:rsidRPr="00D27BCF">
        <w:rPr>
          <w:rFonts w:ascii="Abadi" w:hAnsi="Abadi"/>
          <w:sz w:val="21"/>
          <w:szCs w:val="21"/>
        </w:rPr>
        <w:t>Superior</w:t>
      </w:r>
      <w:r w:rsidRPr="00D27BCF">
        <w:rPr>
          <w:rFonts w:ascii="Abadi" w:hAnsi="Abadi"/>
          <w:spacing w:val="33"/>
          <w:sz w:val="21"/>
          <w:szCs w:val="21"/>
        </w:rPr>
        <w:t xml:space="preserve"> </w:t>
      </w:r>
      <w:r w:rsidRPr="00D27BCF">
        <w:rPr>
          <w:rFonts w:ascii="Abadi" w:hAnsi="Abadi"/>
          <w:sz w:val="21"/>
          <w:szCs w:val="21"/>
        </w:rPr>
        <w:t>del</w:t>
      </w:r>
      <w:r w:rsidRPr="00D27BCF">
        <w:rPr>
          <w:rFonts w:ascii="Abadi" w:hAnsi="Abadi"/>
          <w:spacing w:val="29"/>
          <w:sz w:val="21"/>
          <w:szCs w:val="21"/>
        </w:rPr>
        <w:t xml:space="preserve"> </w:t>
      </w:r>
      <w:r w:rsidRPr="00D27BCF">
        <w:rPr>
          <w:rFonts w:ascii="Abadi" w:hAnsi="Abadi"/>
          <w:sz w:val="21"/>
          <w:szCs w:val="21"/>
        </w:rPr>
        <w:t>Estado</w:t>
      </w:r>
      <w:r w:rsidRPr="00D27BCF">
        <w:rPr>
          <w:rFonts w:ascii="Abadi" w:hAnsi="Abadi"/>
          <w:spacing w:val="29"/>
          <w:sz w:val="21"/>
          <w:szCs w:val="21"/>
        </w:rPr>
        <w:t xml:space="preserve"> </w:t>
      </w:r>
      <w:r w:rsidRPr="00D27BCF">
        <w:rPr>
          <w:rFonts w:ascii="Abadi" w:hAnsi="Abadi"/>
          <w:sz w:val="21"/>
          <w:szCs w:val="21"/>
        </w:rPr>
        <w:t>de</w:t>
      </w:r>
      <w:r w:rsidRPr="00D27BCF">
        <w:rPr>
          <w:rFonts w:ascii="Abadi" w:hAnsi="Abadi"/>
          <w:spacing w:val="-3"/>
          <w:sz w:val="21"/>
          <w:szCs w:val="21"/>
        </w:rPr>
        <w:t xml:space="preserve"> </w:t>
      </w:r>
      <w:r w:rsidRPr="00D27BCF">
        <w:rPr>
          <w:rFonts w:ascii="Abadi" w:hAnsi="Abadi"/>
          <w:sz w:val="21"/>
          <w:szCs w:val="21"/>
        </w:rPr>
        <w:t>Guanajuato;</w:t>
      </w:r>
      <w:r w:rsidRPr="00D27BCF">
        <w:rPr>
          <w:rFonts w:ascii="Abadi" w:hAnsi="Abadi"/>
          <w:spacing w:val="4"/>
          <w:sz w:val="21"/>
          <w:szCs w:val="21"/>
        </w:rPr>
        <w:t xml:space="preserve"> </w:t>
      </w:r>
      <w:r w:rsidRPr="00D27BCF">
        <w:rPr>
          <w:rFonts w:ascii="Abadi" w:hAnsi="Abadi"/>
          <w:sz w:val="21"/>
          <w:szCs w:val="21"/>
        </w:rPr>
        <w:t>remito</w:t>
      </w:r>
      <w:r w:rsidRPr="00D27BCF">
        <w:rPr>
          <w:rFonts w:ascii="Abadi" w:hAnsi="Abadi"/>
          <w:spacing w:val="7"/>
          <w:sz w:val="21"/>
          <w:szCs w:val="21"/>
        </w:rPr>
        <w:t xml:space="preserve"> </w:t>
      </w:r>
      <w:r w:rsidRPr="00D27BCF">
        <w:rPr>
          <w:rFonts w:ascii="Abadi" w:hAnsi="Abadi"/>
          <w:sz w:val="21"/>
          <w:szCs w:val="21"/>
        </w:rPr>
        <w:t>en</w:t>
      </w:r>
      <w:r w:rsidRPr="00D27BCF">
        <w:rPr>
          <w:rFonts w:ascii="Abadi" w:hAnsi="Abadi"/>
          <w:spacing w:val="5"/>
          <w:sz w:val="21"/>
          <w:szCs w:val="21"/>
        </w:rPr>
        <w:t xml:space="preserve"> </w:t>
      </w:r>
      <w:r w:rsidRPr="00D27BCF">
        <w:rPr>
          <w:rFonts w:ascii="Abadi" w:hAnsi="Abadi"/>
          <w:sz w:val="21"/>
          <w:szCs w:val="21"/>
        </w:rPr>
        <w:t>archivo</w:t>
      </w:r>
      <w:r w:rsidRPr="00D27BCF">
        <w:rPr>
          <w:rFonts w:ascii="Abadi" w:hAnsi="Abadi"/>
          <w:spacing w:val="8"/>
          <w:sz w:val="21"/>
          <w:szCs w:val="21"/>
        </w:rPr>
        <w:t xml:space="preserve"> </w:t>
      </w:r>
      <w:r w:rsidRPr="00D27BCF">
        <w:rPr>
          <w:rFonts w:ascii="Abadi" w:hAnsi="Abadi"/>
          <w:sz w:val="21"/>
          <w:szCs w:val="21"/>
        </w:rPr>
        <w:t>electrónico,</w:t>
      </w:r>
      <w:r w:rsidRPr="00D27BCF">
        <w:rPr>
          <w:rFonts w:ascii="Abadi" w:hAnsi="Abadi"/>
          <w:spacing w:val="9"/>
          <w:sz w:val="21"/>
          <w:szCs w:val="21"/>
        </w:rPr>
        <w:t xml:space="preserve"> </w:t>
      </w:r>
      <w:r w:rsidRPr="00D27BCF">
        <w:rPr>
          <w:rFonts w:ascii="Abadi" w:hAnsi="Abadi"/>
          <w:sz w:val="21"/>
          <w:szCs w:val="21"/>
        </w:rPr>
        <w:t>el</w:t>
      </w:r>
      <w:r w:rsidRPr="00D27BCF">
        <w:rPr>
          <w:rFonts w:ascii="Abadi" w:hAnsi="Abadi"/>
          <w:spacing w:val="5"/>
          <w:sz w:val="21"/>
          <w:szCs w:val="21"/>
        </w:rPr>
        <w:t xml:space="preserve"> </w:t>
      </w:r>
      <w:r w:rsidRPr="00D27BCF">
        <w:rPr>
          <w:rFonts w:ascii="Abadi" w:hAnsi="Abadi"/>
          <w:sz w:val="21"/>
          <w:szCs w:val="21"/>
        </w:rPr>
        <w:t>Informe</w:t>
      </w:r>
      <w:r w:rsidRPr="00D27BCF">
        <w:rPr>
          <w:rFonts w:ascii="Abadi" w:hAnsi="Abadi"/>
          <w:spacing w:val="6"/>
          <w:sz w:val="21"/>
          <w:szCs w:val="21"/>
        </w:rPr>
        <w:t xml:space="preserve"> </w:t>
      </w:r>
      <w:r w:rsidRPr="00D27BCF">
        <w:rPr>
          <w:rFonts w:ascii="Abadi" w:hAnsi="Abadi"/>
          <w:sz w:val="21"/>
          <w:szCs w:val="21"/>
        </w:rPr>
        <w:t>de</w:t>
      </w:r>
      <w:r w:rsidRPr="00D27BCF">
        <w:rPr>
          <w:rFonts w:ascii="Abadi" w:hAnsi="Abadi"/>
          <w:spacing w:val="5"/>
          <w:sz w:val="21"/>
          <w:szCs w:val="21"/>
        </w:rPr>
        <w:t xml:space="preserve"> </w:t>
      </w:r>
      <w:r w:rsidRPr="00D27BCF">
        <w:rPr>
          <w:rFonts w:ascii="Abadi" w:hAnsi="Abadi"/>
          <w:sz w:val="21"/>
          <w:szCs w:val="21"/>
        </w:rPr>
        <w:t>Resultados</w:t>
      </w:r>
      <w:r w:rsidRPr="00D27BCF">
        <w:rPr>
          <w:rFonts w:ascii="Abadi" w:hAnsi="Abadi"/>
          <w:spacing w:val="6"/>
          <w:sz w:val="21"/>
          <w:szCs w:val="21"/>
        </w:rPr>
        <w:t xml:space="preserve"> </w:t>
      </w:r>
      <w:r w:rsidRPr="00D27BCF">
        <w:rPr>
          <w:rFonts w:ascii="Abadi" w:hAnsi="Abadi"/>
          <w:sz w:val="21"/>
          <w:szCs w:val="21"/>
        </w:rPr>
        <w:t>relativo</w:t>
      </w:r>
      <w:r w:rsidRPr="00D27BCF">
        <w:rPr>
          <w:rFonts w:ascii="Abadi" w:hAnsi="Abadi"/>
          <w:spacing w:val="5"/>
          <w:sz w:val="21"/>
          <w:szCs w:val="21"/>
        </w:rPr>
        <w:t xml:space="preserve"> </w:t>
      </w:r>
      <w:r w:rsidRPr="00D27BCF">
        <w:rPr>
          <w:rFonts w:ascii="Abadi" w:hAnsi="Abadi"/>
          <w:sz w:val="21"/>
          <w:szCs w:val="21"/>
        </w:rPr>
        <w:t>a</w:t>
      </w:r>
      <w:r w:rsidRPr="00D27BCF">
        <w:rPr>
          <w:rFonts w:ascii="Abadi" w:hAnsi="Abadi"/>
          <w:spacing w:val="5"/>
          <w:sz w:val="21"/>
          <w:szCs w:val="21"/>
        </w:rPr>
        <w:t xml:space="preserve"> </w:t>
      </w:r>
      <w:r w:rsidRPr="00D27BCF">
        <w:rPr>
          <w:rFonts w:ascii="Abadi" w:hAnsi="Abadi"/>
          <w:sz w:val="21"/>
          <w:szCs w:val="21"/>
        </w:rPr>
        <w:t>la</w:t>
      </w:r>
      <w:r w:rsidRPr="00D27BCF">
        <w:rPr>
          <w:rFonts w:ascii="Abadi" w:hAnsi="Abadi"/>
          <w:spacing w:val="5"/>
          <w:sz w:val="21"/>
          <w:szCs w:val="21"/>
        </w:rPr>
        <w:t xml:space="preserve"> </w:t>
      </w:r>
      <w:r w:rsidRPr="00D27BCF">
        <w:rPr>
          <w:rFonts w:ascii="Abadi" w:hAnsi="Abadi"/>
          <w:sz w:val="21"/>
          <w:szCs w:val="21"/>
        </w:rPr>
        <w:t>Auditoría</w:t>
      </w:r>
      <w:r w:rsidRPr="00D27BCF">
        <w:rPr>
          <w:rFonts w:ascii="Abadi" w:hAnsi="Abadi"/>
          <w:spacing w:val="5"/>
          <w:sz w:val="21"/>
          <w:szCs w:val="21"/>
        </w:rPr>
        <w:t xml:space="preserve"> </w:t>
      </w:r>
      <w:r w:rsidRPr="00D27BCF">
        <w:rPr>
          <w:rFonts w:ascii="Abadi" w:hAnsi="Abadi"/>
          <w:sz w:val="21"/>
          <w:szCs w:val="21"/>
        </w:rPr>
        <w:t>a</w:t>
      </w:r>
      <w:r w:rsidRPr="00D27BCF">
        <w:rPr>
          <w:rFonts w:ascii="Abadi" w:hAnsi="Abadi"/>
          <w:spacing w:val="-2"/>
          <w:sz w:val="21"/>
          <w:szCs w:val="21"/>
        </w:rPr>
        <w:t xml:space="preserve"> </w:t>
      </w:r>
      <w:r w:rsidRPr="00D27BCF">
        <w:rPr>
          <w:rFonts w:ascii="Abadi" w:hAnsi="Abadi"/>
          <w:sz w:val="21"/>
          <w:szCs w:val="21"/>
        </w:rPr>
        <w:t>la</w:t>
      </w:r>
      <w:r w:rsidRPr="00D27BCF">
        <w:rPr>
          <w:rFonts w:ascii="Abadi" w:hAnsi="Abadi"/>
          <w:spacing w:val="3"/>
          <w:sz w:val="21"/>
          <w:szCs w:val="21"/>
        </w:rPr>
        <w:t xml:space="preserve"> </w:t>
      </w:r>
      <w:r w:rsidRPr="00D27BCF">
        <w:rPr>
          <w:rFonts w:ascii="Abadi" w:hAnsi="Abadi"/>
          <w:sz w:val="21"/>
          <w:szCs w:val="21"/>
        </w:rPr>
        <w:t>Infraestructura</w:t>
      </w:r>
      <w:r w:rsidRPr="00D27BCF">
        <w:rPr>
          <w:rFonts w:ascii="Abadi" w:hAnsi="Abadi"/>
          <w:spacing w:val="3"/>
          <w:sz w:val="21"/>
          <w:szCs w:val="21"/>
        </w:rPr>
        <w:t xml:space="preserve"> </w:t>
      </w:r>
      <w:r w:rsidRPr="00D27BCF">
        <w:rPr>
          <w:rFonts w:ascii="Abadi" w:hAnsi="Abadi"/>
          <w:sz w:val="21"/>
          <w:szCs w:val="21"/>
        </w:rPr>
        <w:t>Pública</w:t>
      </w:r>
      <w:r w:rsidRPr="00D27BCF">
        <w:rPr>
          <w:rFonts w:ascii="Abadi" w:hAnsi="Abadi"/>
          <w:spacing w:val="3"/>
          <w:sz w:val="21"/>
          <w:szCs w:val="21"/>
        </w:rPr>
        <w:t xml:space="preserve"> </w:t>
      </w:r>
      <w:r w:rsidRPr="00D27BCF">
        <w:rPr>
          <w:rFonts w:ascii="Abadi" w:hAnsi="Abadi"/>
          <w:sz w:val="21"/>
          <w:szCs w:val="21"/>
        </w:rPr>
        <w:t>Municipal,</w:t>
      </w:r>
      <w:r w:rsidRPr="00D27BCF">
        <w:rPr>
          <w:rFonts w:ascii="Abadi" w:hAnsi="Abadi"/>
          <w:spacing w:val="4"/>
          <w:sz w:val="21"/>
          <w:szCs w:val="21"/>
        </w:rPr>
        <w:t xml:space="preserve"> </w:t>
      </w:r>
      <w:r w:rsidRPr="00D27BCF">
        <w:rPr>
          <w:rFonts w:ascii="Abadi" w:hAnsi="Abadi"/>
          <w:sz w:val="21"/>
          <w:szCs w:val="21"/>
        </w:rPr>
        <w:t>practicada</w:t>
      </w:r>
      <w:r w:rsidRPr="00D27BCF">
        <w:rPr>
          <w:rFonts w:ascii="Abadi" w:hAnsi="Abadi"/>
          <w:spacing w:val="5"/>
          <w:sz w:val="21"/>
          <w:szCs w:val="21"/>
        </w:rPr>
        <w:t xml:space="preserve"> </w:t>
      </w:r>
      <w:r w:rsidRPr="00D27BCF">
        <w:rPr>
          <w:rFonts w:ascii="Abadi" w:hAnsi="Abadi"/>
          <w:sz w:val="21"/>
          <w:szCs w:val="21"/>
        </w:rPr>
        <w:t>a</w:t>
      </w:r>
      <w:r w:rsidRPr="00D27BCF">
        <w:rPr>
          <w:rFonts w:ascii="Abadi" w:hAnsi="Abadi"/>
          <w:spacing w:val="3"/>
          <w:sz w:val="21"/>
          <w:szCs w:val="21"/>
        </w:rPr>
        <w:t xml:space="preserve"> </w:t>
      </w:r>
      <w:r w:rsidRPr="00D27BCF">
        <w:rPr>
          <w:rFonts w:ascii="Abadi" w:hAnsi="Abadi"/>
          <w:sz w:val="21"/>
          <w:szCs w:val="21"/>
        </w:rPr>
        <w:t>la</w:t>
      </w:r>
      <w:r w:rsidRPr="00D27BCF">
        <w:rPr>
          <w:rFonts w:ascii="Abadi" w:hAnsi="Abadi"/>
          <w:spacing w:val="2"/>
          <w:sz w:val="21"/>
          <w:szCs w:val="21"/>
        </w:rPr>
        <w:t xml:space="preserve"> </w:t>
      </w:r>
      <w:r w:rsidRPr="00D27BCF">
        <w:rPr>
          <w:rFonts w:ascii="Abadi" w:hAnsi="Abadi"/>
          <w:sz w:val="21"/>
          <w:szCs w:val="21"/>
        </w:rPr>
        <w:t>Administración</w:t>
      </w:r>
      <w:r w:rsidRPr="00D27BCF">
        <w:rPr>
          <w:rFonts w:ascii="Abadi" w:hAnsi="Abadi"/>
          <w:spacing w:val="2"/>
          <w:sz w:val="21"/>
          <w:szCs w:val="21"/>
        </w:rPr>
        <w:t xml:space="preserve"> </w:t>
      </w:r>
      <w:r w:rsidRPr="00D27BCF">
        <w:rPr>
          <w:rFonts w:ascii="Abadi" w:hAnsi="Abadi"/>
          <w:sz w:val="21"/>
          <w:szCs w:val="21"/>
        </w:rPr>
        <w:t>Pública</w:t>
      </w:r>
      <w:r w:rsidRPr="00D27BCF">
        <w:rPr>
          <w:rFonts w:ascii="Abadi" w:hAnsi="Abadi"/>
          <w:spacing w:val="3"/>
          <w:sz w:val="21"/>
          <w:szCs w:val="21"/>
        </w:rPr>
        <w:t xml:space="preserve"> </w:t>
      </w:r>
      <w:r w:rsidRPr="00D27BCF">
        <w:rPr>
          <w:rFonts w:ascii="Abadi" w:hAnsi="Abadi"/>
          <w:sz w:val="21"/>
          <w:szCs w:val="21"/>
        </w:rPr>
        <w:t>del</w:t>
      </w:r>
      <w:r w:rsidRPr="00D27BCF">
        <w:rPr>
          <w:rFonts w:ascii="Abadi" w:hAnsi="Abadi"/>
          <w:spacing w:val="4"/>
          <w:sz w:val="21"/>
          <w:szCs w:val="21"/>
        </w:rPr>
        <w:t xml:space="preserve"> </w:t>
      </w:r>
      <w:r w:rsidRPr="00D27BCF">
        <w:rPr>
          <w:rFonts w:ascii="Abadi" w:hAnsi="Abadi"/>
          <w:sz w:val="21"/>
          <w:szCs w:val="21"/>
        </w:rPr>
        <w:t>Municipio</w:t>
      </w:r>
      <w:r w:rsidRPr="00D27BCF">
        <w:rPr>
          <w:rFonts w:ascii="Abadi" w:hAnsi="Abadi"/>
          <w:spacing w:val="-2"/>
          <w:sz w:val="21"/>
          <w:szCs w:val="21"/>
        </w:rPr>
        <w:t xml:space="preserve"> </w:t>
      </w:r>
      <w:r w:rsidRPr="00D27BCF">
        <w:rPr>
          <w:rFonts w:ascii="Abadi" w:hAnsi="Abadi"/>
          <w:sz w:val="21"/>
          <w:szCs w:val="21"/>
        </w:rPr>
        <w:t>de</w:t>
      </w:r>
      <w:r w:rsidRPr="00D27BCF">
        <w:rPr>
          <w:rFonts w:ascii="Abadi" w:hAnsi="Abadi"/>
          <w:spacing w:val="-2"/>
          <w:sz w:val="21"/>
          <w:szCs w:val="21"/>
        </w:rPr>
        <w:t xml:space="preserve"> </w:t>
      </w:r>
      <w:r w:rsidRPr="00D27BCF">
        <w:rPr>
          <w:rFonts w:ascii="Abadi" w:hAnsi="Abadi"/>
          <w:sz w:val="21"/>
          <w:szCs w:val="21"/>
        </w:rPr>
        <w:t>Celaya,</w:t>
      </w:r>
      <w:r w:rsidRPr="00D27BCF">
        <w:rPr>
          <w:rFonts w:ascii="Abadi" w:hAnsi="Abadi"/>
          <w:spacing w:val="-3"/>
          <w:sz w:val="21"/>
          <w:szCs w:val="21"/>
        </w:rPr>
        <w:t xml:space="preserve"> </w:t>
      </w:r>
      <w:r w:rsidRPr="00D27BCF">
        <w:rPr>
          <w:rFonts w:ascii="Abadi" w:hAnsi="Abadi"/>
          <w:sz w:val="21"/>
          <w:szCs w:val="21"/>
        </w:rPr>
        <w:t>Guanajuato,</w:t>
      </w:r>
      <w:r w:rsidRPr="00D27BCF">
        <w:rPr>
          <w:rFonts w:ascii="Abadi" w:hAnsi="Abadi"/>
          <w:spacing w:val="-3"/>
          <w:sz w:val="21"/>
          <w:szCs w:val="21"/>
        </w:rPr>
        <w:t xml:space="preserve"> </w:t>
      </w:r>
      <w:r w:rsidRPr="00D27BCF">
        <w:rPr>
          <w:rFonts w:ascii="Abadi" w:hAnsi="Abadi"/>
          <w:sz w:val="21"/>
          <w:szCs w:val="21"/>
        </w:rPr>
        <w:t>correspondiente</w:t>
      </w:r>
      <w:r w:rsidRPr="00D27BCF">
        <w:rPr>
          <w:rFonts w:ascii="Abadi" w:hAnsi="Abadi"/>
          <w:spacing w:val="-4"/>
          <w:sz w:val="21"/>
          <w:szCs w:val="21"/>
        </w:rPr>
        <w:t xml:space="preserve"> </w:t>
      </w:r>
      <w:r w:rsidRPr="00D27BCF">
        <w:rPr>
          <w:rFonts w:ascii="Abadi" w:hAnsi="Abadi"/>
          <w:sz w:val="21"/>
          <w:szCs w:val="21"/>
        </w:rPr>
        <w:t>al</w:t>
      </w:r>
      <w:r w:rsidRPr="00D27BCF">
        <w:rPr>
          <w:rFonts w:ascii="Abadi" w:hAnsi="Abadi"/>
          <w:spacing w:val="-3"/>
          <w:sz w:val="21"/>
          <w:szCs w:val="21"/>
        </w:rPr>
        <w:t xml:space="preserve"> </w:t>
      </w:r>
      <w:r w:rsidRPr="00D27BCF">
        <w:rPr>
          <w:rFonts w:ascii="Abadi" w:hAnsi="Abadi"/>
          <w:sz w:val="21"/>
          <w:szCs w:val="21"/>
        </w:rPr>
        <w:t>periodo</w:t>
      </w:r>
      <w:r w:rsidRPr="00D27BCF">
        <w:rPr>
          <w:rFonts w:ascii="Abadi" w:hAnsi="Abadi"/>
          <w:spacing w:val="-2"/>
          <w:sz w:val="21"/>
          <w:szCs w:val="21"/>
        </w:rPr>
        <w:t xml:space="preserve"> </w:t>
      </w:r>
      <w:r w:rsidRPr="00D27BCF">
        <w:rPr>
          <w:rFonts w:ascii="Abadi" w:hAnsi="Abadi"/>
          <w:sz w:val="21"/>
          <w:szCs w:val="21"/>
        </w:rPr>
        <w:t>comprendido</w:t>
      </w:r>
      <w:r w:rsidRPr="00D27BCF">
        <w:rPr>
          <w:rFonts w:ascii="Abadi" w:hAnsi="Abadi"/>
          <w:spacing w:val="-5"/>
          <w:sz w:val="21"/>
          <w:szCs w:val="21"/>
        </w:rPr>
        <w:t xml:space="preserve"> </w:t>
      </w:r>
      <w:r w:rsidRPr="00D27BCF">
        <w:rPr>
          <w:rFonts w:ascii="Abadi" w:hAnsi="Abadi"/>
          <w:sz w:val="21"/>
          <w:szCs w:val="21"/>
        </w:rPr>
        <w:t>de</w:t>
      </w:r>
      <w:r w:rsidRPr="00D27BCF">
        <w:rPr>
          <w:rFonts w:ascii="Abadi" w:hAnsi="Abadi"/>
          <w:spacing w:val="-5"/>
          <w:sz w:val="21"/>
          <w:szCs w:val="21"/>
        </w:rPr>
        <w:t xml:space="preserve"> </w:t>
      </w:r>
      <w:r w:rsidRPr="00D27BCF">
        <w:rPr>
          <w:rFonts w:ascii="Abadi" w:hAnsi="Abadi"/>
          <w:sz w:val="21"/>
          <w:szCs w:val="21"/>
        </w:rPr>
        <w:t>enero</w:t>
      </w:r>
      <w:r w:rsidRPr="00D27BCF">
        <w:rPr>
          <w:rFonts w:ascii="Abadi" w:hAnsi="Abadi"/>
          <w:spacing w:val="-1"/>
          <w:sz w:val="21"/>
          <w:szCs w:val="21"/>
        </w:rPr>
        <w:t xml:space="preserve"> </w:t>
      </w:r>
      <w:r w:rsidRPr="00D27BCF">
        <w:rPr>
          <w:rFonts w:ascii="Abadi" w:hAnsi="Abadi"/>
          <w:sz w:val="21"/>
          <w:szCs w:val="21"/>
        </w:rPr>
        <w:t>a</w:t>
      </w:r>
      <w:r w:rsidRPr="00D27BCF">
        <w:rPr>
          <w:rFonts w:ascii="Abadi" w:hAnsi="Abadi"/>
          <w:spacing w:val="-4"/>
          <w:sz w:val="21"/>
          <w:szCs w:val="21"/>
        </w:rPr>
        <w:t xml:space="preserve"> </w:t>
      </w:r>
      <w:r w:rsidRPr="00D27BCF">
        <w:rPr>
          <w:rFonts w:ascii="Abadi" w:hAnsi="Abadi"/>
          <w:sz w:val="21"/>
          <w:szCs w:val="21"/>
        </w:rPr>
        <w:t>diciembre</w:t>
      </w:r>
      <w:r w:rsidRPr="00D27BCF">
        <w:rPr>
          <w:rFonts w:ascii="Abadi" w:hAnsi="Abadi"/>
          <w:spacing w:val="-4"/>
          <w:sz w:val="21"/>
          <w:szCs w:val="21"/>
        </w:rPr>
        <w:t xml:space="preserve"> </w:t>
      </w:r>
      <w:r w:rsidRPr="00D27BCF">
        <w:rPr>
          <w:rFonts w:ascii="Abadi" w:hAnsi="Abadi"/>
          <w:sz w:val="21"/>
          <w:szCs w:val="21"/>
        </w:rPr>
        <w:t>del</w:t>
      </w:r>
      <w:r w:rsidRPr="00D27BCF">
        <w:rPr>
          <w:rFonts w:ascii="Abadi" w:hAnsi="Abadi"/>
          <w:spacing w:val="-2"/>
          <w:sz w:val="21"/>
          <w:szCs w:val="21"/>
        </w:rPr>
        <w:t xml:space="preserve"> </w:t>
      </w:r>
      <w:r w:rsidRPr="00D27BCF">
        <w:rPr>
          <w:rFonts w:ascii="Abadi" w:hAnsi="Abadi"/>
          <w:sz w:val="21"/>
          <w:szCs w:val="21"/>
        </w:rPr>
        <w:t>ejercicio</w:t>
      </w:r>
      <w:r w:rsidRPr="00D27BCF">
        <w:rPr>
          <w:rFonts w:ascii="Abadi" w:hAnsi="Abadi"/>
          <w:spacing w:val="-4"/>
          <w:sz w:val="21"/>
          <w:szCs w:val="21"/>
        </w:rPr>
        <w:t xml:space="preserve"> </w:t>
      </w:r>
      <w:r w:rsidRPr="00D27BCF">
        <w:rPr>
          <w:rFonts w:ascii="Abadi" w:hAnsi="Abadi"/>
          <w:sz w:val="21"/>
          <w:szCs w:val="21"/>
        </w:rPr>
        <w:t>fiscal</w:t>
      </w:r>
      <w:r w:rsidRPr="00D27BCF">
        <w:rPr>
          <w:rFonts w:ascii="Abadi" w:hAnsi="Abadi"/>
          <w:spacing w:val="-3"/>
          <w:sz w:val="21"/>
          <w:szCs w:val="21"/>
        </w:rPr>
        <w:t xml:space="preserve"> </w:t>
      </w:r>
      <w:r w:rsidRPr="00D27BCF">
        <w:rPr>
          <w:rFonts w:ascii="Abadi" w:hAnsi="Abadi"/>
          <w:sz w:val="21"/>
          <w:szCs w:val="21"/>
        </w:rPr>
        <w:t>2021.</w:t>
      </w:r>
    </w:p>
    <w:p w14:paraId="4D943641" w14:textId="77777777" w:rsidR="00595055" w:rsidRPr="00D27BCF" w:rsidRDefault="00595055" w:rsidP="00595055">
      <w:pPr>
        <w:pStyle w:val="Textoindependiente"/>
        <w:kinsoku w:val="0"/>
        <w:overflowPunct w:val="0"/>
        <w:spacing w:before="2"/>
        <w:rPr>
          <w:rFonts w:ascii="Abadi" w:hAnsi="Abadi"/>
          <w:sz w:val="21"/>
          <w:szCs w:val="21"/>
        </w:rPr>
      </w:pPr>
    </w:p>
    <w:p w14:paraId="49F23959" w14:textId="77777777" w:rsidR="00595055" w:rsidRPr="00D27BCF" w:rsidRDefault="00595055" w:rsidP="00595055">
      <w:pPr>
        <w:pStyle w:val="Textoindependiente"/>
        <w:kinsoku w:val="0"/>
        <w:overflowPunct w:val="0"/>
        <w:ind w:left="39" w:right="110"/>
        <w:rPr>
          <w:rFonts w:ascii="Abadi" w:hAnsi="Abadi"/>
          <w:sz w:val="21"/>
          <w:szCs w:val="21"/>
        </w:rPr>
      </w:pPr>
      <w:r w:rsidRPr="00D27BCF">
        <w:rPr>
          <w:rFonts w:ascii="Abadi" w:hAnsi="Abadi"/>
          <w:sz w:val="21"/>
          <w:szCs w:val="21"/>
        </w:rPr>
        <w:t>El</w:t>
      </w:r>
      <w:r w:rsidRPr="00D27BCF">
        <w:rPr>
          <w:rFonts w:ascii="Abadi" w:hAnsi="Abadi"/>
          <w:spacing w:val="14"/>
          <w:sz w:val="21"/>
          <w:szCs w:val="21"/>
        </w:rPr>
        <w:t xml:space="preserve"> </w:t>
      </w:r>
      <w:r w:rsidRPr="00D27BCF">
        <w:rPr>
          <w:rFonts w:ascii="Abadi" w:hAnsi="Abadi"/>
          <w:sz w:val="21"/>
          <w:szCs w:val="21"/>
        </w:rPr>
        <w:t>informe</w:t>
      </w:r>
      <w:r w:rsidRPr="00D27BCF">
        <w:rPr>
          <w:rFonts w:ascii="Abadi" w:hAnsi="Abadi"/>
          <w:spacing w:val="14"/>
          <w:sz w:val="21"/>
          <w:szCs w:val="21"/>
        </w:rPr>
        <w:t xml:space="preserve"> </w:t>
      </w:r>
      <w:r w:rsidRPr="00D27BCF">
        <w:rPr>
          <w:rFonts w:ascii="Abadi" w:hAnsi="Abadi"/>
          <w:sz w:val="21"/>
          <w:szCs w:val="21"/>
        </w:rPr>
        <w:t>de</w:t>
      </w:r>
      <w:r w:rsidRPr="00D27BCF">
        <w:rPr>
          <w:rFonts w:ascii="Abadi" w:hAnsi="Abadi"/>
          <w:spacing w:val="12"/>
          <w:sz w:val="21"/>
          <w:szCs w:val="21"/>
        </w:rPr>
        <w:t xml:space="preserve"> </w:t>
      </w:r>
      <w:r w:rsidRPr="00D27BCF">
        <w:rPr>
          <w:rFonts w:ascii="Abadi" w:hAnsi="Abadi"/>
          <w:sz w:val="21"/>
          <w:szCs w:val="21"/>
        </w:rPr>
        <w:t>resultados</w:t>
      </w:r>
      <w:r w:rsidRPr="00D27BCF">
        <w:rPr>
          <w:rFonts w:ascii="Abadi" w:hAnsi="Abadi"/>
          <w:spacing w:val="12"/>
          <w:sz w:val="21"/>
          <w:szCs w:val="21"/>
        </w:rPr>
        <w:t xml:space="preserve"> </w:t>
      </w:r>
      <w:r w:rsidRPr="00D27BCF">
        <w:rPr>
          <w:rFonts w:ascii="Abadi" w:hAnsi="Abadi"/>
          <w:sz w:val="21"/>
          <w:szCs w:val="21"/>
        </w:rPr>
        <w:t>de</w:t>
      </w:r>
      <w:r w:rsidRPr="00D27BCF">
        <w:rPr>
          <w:rFonts w:ascii="Abadi" w:hAnsi="Abadi"/>
          <w:spacing w:val="14"/>
          <w:sz w:val="21"/>
          <w:szCs w:val="21"/>
        </w:rPr>
        <w:t xml:space="preserve"> </w:t>
      </w:r>
      <w:r w:rsidRPr="00D27BCF">
        <w:rPr>
          <w:rFonts w:ascii="Abadi" w:hAnsi="Abadi"/>
          <w:sz w:val="21"/>
          <w:szCs w:val="21"/>
        </w:rPr>
        <w:t>referencia</w:t>
      </w:r>
      <w:r w:rsidRPr="00D27BCF">
        <w:rPr>
          <w:rFonts w:ascii="Abadi" w:hAnsi="Abadi"/>
          <w:spacing w:val="14"/>
          <w:sz w:val="21"/>
          <w:szCs w:val="21"/>
        </w:rPr>
        <w:t xml:space="preserve"> </w:t>
      </w:r>
      <w:r w:rsidRPr="00D27BCF">
        <w:rPr>
          <w:rFonts w:ascii="Abadi" w:hAnsi="Abadi"/>
          <w:sz w:val="21"/>
          <w:szCs w:val="21"/>
        </w:rPr>
        <w:t>fue</w:t>
      </w:r>
      <w:r w:rsidRPr="00D27BCF">
        <w:rPr>
          <w:rFonts w:ascii="Abadi" w:hAnsi="Abadi"/>
          <w:spacing w:val="12"/>
          <w:sz w:val="21"/>
          <w:szCs w:val="21"/>
        </w:rPr>
        <w:t xml:space="preserve"> </w:t>
      </w:r>
      <w:r w:rsidRPr="00D27BCF">
        <w:rPr>
          <w:rFonts w:ascii="Abadi" w:hAnsi="Abadi"/>
          <w:sz w:val="21"/>
          <w:szCs w:val="21"/>
        </w:rPr>
        <w:t>notificado</w:t>
      </w:r>
      <w:r w:rsidRPr="00D27BCF">
        <w:rPr>
          <w:rFonts w:ascii="Abadi" w:hAnsi="Abadi"/>
          <w:spacing w:val="14"/>
          <w:sz w:val="21"/>
          <w:szCs w:val="21"/>
        </w:rPr>
        <w:t xml:space="preserve"> </w:t>
      </w:r>
      <w:r w:rsidRPr="00D27BCF">
        <w:rPr>
          <w:rFonts w:ascii="Abadi" w:hAnsi="Abadi"/>
          <w:sz w:val="21"/>
          <w:szCs w:val="21"/>
        </w:rPr>
        <w:t>el</w:t>
      </w:r>
      <w:r w:rsidRPr="00D27BCF">
        <w:rPr>
          <w:rFonts w:ascii="Abadi" w:hAnsi="Abadi"/>
          <w:spacing w:val="14"/>
          <w:sz w:val="21"/>
          <w:szCs w:val="21"/>
        </w:rPr>
        <w:t xml:space="preserve"> </w:t>
      </w:r>
      <w:r w:rsidRPr="00D27BCF">
        <w:rPr>
          <w:rFonts w:ascii="Abadi" w:hAnsi="Abadi"/>
          <w:sz w:val="21"/>
          <w:szCs w:val="21"/>
        </w:rPr>
        <w:t>día</w:t>
      </w:r>
      <w:r w:rsidRPr="00D27BCF">
        <w:rPr>
          <w:rFonts w:ascii="Abadi" w:hAnsi="Abadi"/>
          <w:spacing w:val="21"/>
          <w:sz w:val="21"/>
          <w:szCs w:val="21"/>
        </w:rPr>
        <w:t xml:space="preserve"> </w:t>
      </w:r>
      <w:r w:rsidRPr="00D27BCF">
        <w:rPr>
          <w:rFonts w:ascii="Abadi" w:hAnsi="Abadi"/>
          <w:sz w:val="21"/>
          <w:szCs w:val="21"/>
        </w:rPr>
        <w:t>13</w:t>
      </w:r>
      <w:r w:rsidRPr="00D27BCF">
        <w:rPr>
          <w:rFonts w:ascii="Abadi" w:hAnsi="Abadi"/>
          <w:spacing w:val="15"/>
          <w:sz w:val="21"/>
          <w:szCs w:val="21"/>
        </w:rPr>
        <w:t xml:space="preserve"> </w:t>
      </w:r>
      <w:r w:rsidRPr="00D27BCF">
        <w:rPr>
          <w:rFonts w:ascii="Abadi" w:hAnsi="Abadi"/>
          <w:sz w:val="21"/>
          <w:szCs w:val="21"/>
        </w:rPr>
        <w:t>de</w:t>
      </w:r>
      <w:r w:rsidRPr="00D27BCF">
        <w:rPr>
          <w:rFonts w:ascii="Abadi" w:hAnsi="Abadi"/>
          <w:spacing w:val="15"/>
          <w:sz w:val="21"/>
          <w:szCs w:val="21"/>
        </w:rPr>
        <w:t xml:space="preserve"> </w:t>
      </w:r>
      <w:r w:rsidRPr="00D27BCF">
        <w:rPr>
          <w:rFonts w:ascii="Abadi" w:hAnsi="Abadi"/>
          <w:sz w:val="21"/>
          <w:szCs w:val="21"/>
        </w:rPr>
        <w:t>diciembre</w:t>
      </w:r>
      <w:r w:rsidRPr="00D27BCF">
        <w:rPr>
          <w:rFonts w:ascii="Abadi" w:hAnsi="Abadi"/>
          <w:spacing w:val="15"/>
          <w:sz w:val="21"/>
          <w:szCs w:val="21"/>
        </w:rPr>
        <w:t xml:space="preserve"> </w:t>
      </w:r>
      <w:r w:rsidRPr="00D27BCF">
        <w:rPr>
          <w:rFonts w:ascii="Abadi" w:hAnsi="Abadi"/>
          <w:sz w:val="21"/>
          <w:szCs w:val="21"/>
        </w:rPr>
        <w:t>de</w:t>
      </w:r>
      <w:r w:rsidRPr="00D27BCF">
        <w:rPr>
          <w:rFonts w:ascii="Abadi" w:hAnsi="Abadi"/>
          <w:spacing w:val="14"/>
          <w:sz w:val="21"/>
          <w:szCs w:val="21"/>
        </w:rPr>
        <w:t xml:space="preserve"> </w:t>
      </w:r>
      <w:r w:rsidRPr="00D27BCF">
        <w:rPr>
          <w:rFonts w:ascii="Abadi" w:hAnsi="Abadi"/>
          <w:sz w:val="21"/>
          <w:szCs w:val="21"/>
        </w:rPr>
        <w:t>2022</w:t>
      </w:r>
      <w:r w:rsidRPr="00D27BCF">
        <w:rPr>
          <w:rFonts w:ascii="Abadi" w:hAnsi="Abadi"/>
          <w:spacing w:val="15"/>
          <w:sz w:val="21"/>
          <w:szCs w:val="21"/>
        </w:rPr>
        <w:t xml:space="preserve"> </w:t>
      </w:r>
      <w:r w:rsidRPr="00D27BCF">
        <w:rPr>
          <w:rFonts w:ascii="Abadi" w:hAnsi="Abadi"/>
          <w:sz w:val="21"/>
          <w:szCs w:val="21"/>
        </w:rPr>
        <w:t>al</w:t>
      </w:r>
      <w:r w:rsidRPr="00D27BCF">
        <w:rPr>
          <w:rFonts w:ascii="Abadi" w:hAnsi="Abadi"/>
          <w:spacing w:val="14"/>
          <w:sz w:val="21"/>
          <w:szCs w:val="21"/>
        </w:rPr>
        <w:t xml:space="preserve"> </w:t>
      </w:r>
      <w:r w:rsidRPr="00D27BCF">
        <w:rPr>
          <w:rFonts w:ascii="Abadi" w:hAnsi="Abadi"/>
          <w:sz w:val="21"/>
          <w:szCs w:val="21"/>
        </w:rPr>
        <w:t>sujeto</w:t>
      </w:r>
      <w:r w:rsidRPr="00D27BCF">
        <w:rPr>
          <w:rFonts w:ascii="Abadi" w:hAnsi="Abadi"/>
          <w:spacing w:val="-1"/>
          <w:sz w:val="21"/>
          <w:szCs w:val="21"/>
        </w:rPr>
        <w:t xml:space="preserve"> </w:t>
      </w:r>
      <w:r w:rsidRPr="00D27BCF">
        <w:rPr>
          <w:rFonts w:ascii="Abadi" w:hAnsi="Abadi"/>
          <w:sz w:val="21"/>
          <w:szCs w:val="21"/>
        </w:rPr>
        <w:t>fiscalizado</w:t>
      </w:r>
      <w:r w:rsidRPr="00D27BCF">
        <w:rPr>
          <w:rFonts w:ascii="Abadi" w:hAnsi="Abadi"/>
          <w:spacing w:val="-9"/>
          <w:sz w:val="21"/>
          <w:szCs w:val="21"/>
        </w:rPr>
        <w:t xml:space="preserve"> </w:t>
      </w:r>
      <w:r w:rsidRPr="00D27BCF">
        <w:rPr>
          <w:rFonts w:ascii="Abadi" w:hAnsi="Abadi"/>
          <w:sz w:val="21"/>
          <w:szCs w:val="21"/>
        </w:rPr>
        <w:t>y</w:t>
      </w:r>
      <w:r w:rsidRPr="00D27BCF">
        <w:rPr>
          <w:rFonts w:ascii="Abadi" w:hAnsi="Abadi"/>
          <w:spacing w:val="-9"/>
          <w:sz w:val="21"/>
          <w:szCs w:val="21"/>
        </w:rPr>
        <w:t xml:space="preserve"> </w:t>
      </w:r>
      <w:r w:rsidRPr="00D27BCF">
        <w:rPr>
          <w:rFonts w:ascii="Abadi" w:hAnsi="Abadi"/>
          <w:sz w:val="21"/>
          <w:szCs w:val="21"/>
        </w:rPr>
        <w:t>el</w:t>
      </w:r>
      <w:r w:rsidRPr="00D27BCF">
        <w:rPr>
          <w:rFonts w:ascii="Abadi" w:hAnsi="Abadi"/>
          <w:spacing w:val="-10"/>
          <w:sz w:val="21"/>
          <w:szCs w:val="21"/>
        </w:rPr>
        <w:t xml:space="preserve"> </w:t>
      </w:r>
      <w:r w:rsidRPr="00D27BCF">
        <w:rPr>
          <w:rFonts w:ascii="Abadi" w:hAnsi="Abadi"/>
          <w:sz w:val="21"/>
          <w:szCs w:val="21"/>
        </w:rPr>
        <w:t>día</w:t>
      </w:r>
      <w:r w:rsidRPr="00D27BCF">
        <w:rPr>
          <w:rFonts w:ascii="Abadi" w:hAnsi="Abadi"/>
          <w:spacing w:val="-11"/>
          <w:sz w:val="21"/>
          <w:szCs w:val="21"/>
        </w:rPr>
        <w:t xml:space="preserve"> </w:t>
      </w:r>
      <w:r w:rsidRPr="00D27BCF">
        <w:rPr>
          <w:rFonts w:ascii="Abadi" w:hAnsi="Abadi"/>
          <w:sz w:val="21"/>
          <w:szCs w:val="21"/>
        </w:rPr>
        <w:t>14</w:t>
      </w:r>
      <w:r w:rsidRPr="00D27BCF">
        <w:rPr>
          <w:rFonts w:ascii="Abadi" w:hAnsi="Abadi"/>
          <w:spacing w:val="-10"/>
          <w:sz w:val="21"/>
          <w:szCs w:val="21"/>
        </w:rPr>
        <w:t xml:space="preserve"> </w:t>
      </w:r>
      <w:r w:rsidRPr="00D27BCF">
        <w:rPr>
          <w:rFonts w:ascii="Abadi" w:hAnsi="Abadi"/>
          <w:sz w:val="21"/>
          <w:szCs w:val="21"/>
        </w:rPr>
        <w:t>de</w:t>
      </w:r>
      <w:r w:rsidRPr="00D27BCF">
        <w:rPr>
          <w:rFonts w:ascii="Abadi" w:hAnsi="Abadi"/>
          <w:spacing w:val="-15"/>
          <w:sz w:val="21"/>
          <w:szCs w:val="21"/>
        </w:rPr>
        <w:t xml:space="preserve"> </w:t>
      </w:r>
      <w:r w:rsidRPr="00D27BCF">
        <w:rPr>
          <w:rFonts w:ascii="Abadi" w:hAnsi="Abadi"/>
          <w:sz w:val="21"/>
          <w:szCs w:val="21"/>
        </w:rPr>
        <w:t>diciembre</w:t>
      </w:r>
      <w:r w:rsidRPr="00D27BCF">
        <w:rPr>
          <w:rFonts w:ascii="Abadi" w:hAnsi="Abadi"/>
          <w:spacing w:val="-9"/>
          <w:sz w:val="21"/>
          <w:szCs w:val="21"/>
        </w:rPr>
        <w:t xml:space="preserve"> </w:t>
      </w:r>
      <w:r w:rsidRPr="00D27BCF">
        <w:rPr>
          <w:rFonts w:ascii="Abadi" w:hAnsi="Abadi"/>
          <w:sz w:val="21"/>
          <w:szCs w:val="21"/>
        </w:rPr>
        <w:t>de</w:t>
      </w:r>
      <w:r w:rsidRPr="00D27BCF">
        <w:rPr>
          <w:rFonts w:ascii="Abadi" w:hAnsi="Abadi"/>
          <w:spacing w:val="-12"/>
          <w:sz w:val="21"/>
          <w:szCs w:val="21"/>
        </w:rPr>
        <w:t xml:space="preserve"> </w:t>
      </w:r>
      <w:r w:rsidRPr="00D27BCF">
        <w:rPr>
          <w:rFonts w:ascii="Abadi" w:hAnsi="Abadi"/>
          <w:sz w:val="21"/>
          <w:szCs w:val="21"/>
        </w:rPr>
        <w:t>2022</w:t>
      </w:r>
      <w:r w:rsidRPr="00D27BCF">
        <w:rPr>
          <w:rFonts w:ascii="Abadi" w:hAnsi="Abadi"/>
          <w:spacing w:val="-9"/>
          <w:sz w:val="21"/>
          <w:szCs w:val="21"/>
        </w:rPr>
        <w:t xml:space="preserve"> </w:t>
      </w:r>
      <w:r w:rsidRPr="00D27BCF">
        <w:rPr>
          <w:rFonts w:ascii="Abadi" w:hAnsi="Abadi"/>
          <w:sz w:val="21"/>
          <w:szCs w:val="21"/>
        </w:rPr>
        <w:t>a</w:t>
      </w:r>
      <w:r w:rsidRPr="00D27BCF">
        <w:rPr>
          <w:rFonts w:ascii="Abadi" w:hAnsi="Abadi"/>
          <w:spacing w:val="-9"/>
          <w:sz w:val="21"/>
          <w:szCs w:val="21"/>
        </w:rPr>
        <w:t xml:space="preserve"> </w:t>
      </w:r>
      <w:r w:rsidRPr="00D27BCF">
        <w:rPr>
          <w:rFonts w:ascii="Abadi" w:hAnsi="Abadi"/>
          <w:sz w:val="21"/>
          <w:szCs w:val="21"/>
        </w:rPr>
        <w:t>la</w:t>
      </w:r>
      <w:r w:rsidRPr="00D27BCF">
        <w:rPr>
          <w:rFonts w:ascii="Abadi" w:hAnsi="Abadi"/>
          <w:spacing w:val="-12"/>
          <w:sz w:val="21"/>
          <w:szCs w:val="21"/>
        </w:rPr>
        <w:t xml:space="preserve"> </w:t>
      </w:r>
      <w:r w:rsidRPr="00D27BCF">
        <w:rPr>
          <w:rFonts w:ascii="Abadi" w:hAnsi="Abadi"/>
          <w:sz w:val="21"/>
          <w:szCs w:val="21"/>
        </w:rPr>
        <w:t>expresidenta</w:t>
      </w:r>
      <w:r w:rsidRPr="00D27BCF">
        <w:rPr>
          <w:rFonts w:ascii="Abadi" w:hAnsi="Abadi"/>
          <w:spacing w:val="-12"/>
          <w:sz w:val="21"/>
          <w:szCs w:val="21"/>
        </w:rPr>
        <w:t xml:space="preserve"> </w:t>
      </w:r>
      <w:r w:rsidRPr="00D27BCF">
        <w:rPr>
          <w:rFonts w:ascii="Abadi" w:hAnsi="Abadi"/>
          <w:sz w:val="21"/>
          <w:szCs w:val="21"/>
        </w:rPr>
        <w:t>municipal,</w:t>
      </w:r>
      <w:r w:rsidRPr="00D27BCF">
        <w:rPr>
          <w:rFonts w:ascii="Abadi" w:hAnsi="Abadi"/>
          <w:spacing w:val="-10"/>
          <w:sz w:val="21"/>
          <w:szCs w:val="21"/>
        </w:rPr>
        <w:t xml:space="preserve"> </w:t>
      </w:r>
      <w:r w:rsidRPr="00D27BCF">
        <w:rPr>
          <w:rFonts w:ascii="Abadi" w:hAnsi="Abadi"/>
          <w:sz w:val="21"/>
          <w:szCs w:val="21"/>
        </w:rPr>
        <w:t>a</w:t>
      </w:r>
      <w:r w:rsidRPr="00D27BCF">
        <w:rPr>
          <w:rFonts w:ascii="Abadi" w:hAnsi="Abadi"/>
          <w:spacing w:val="-9"/>
          <w:sz w:val="21"/>
          <w:szCs w:val="21"/>
        </w:rPr>
        <w:t xml:space="preserve"> </w:t>
      </w:r>
      <w:r w:rsidRPr="00D27BCF">
        <w:rPr>
          <w:rFonts w:ascii="Abadi" w:hAnsi="Abadi"/>
          <w:sz w:val="21"/>
          <w:szCs w:val="21"/>
        </w:rPr>
        <w:t>lo</w:t>
      </w:r>
      <w:r w:rsidRPr="00D27BCF">
        <w:rPr>
          <w:rFonts w:ascii="Abadi" w:hAnsi="Abadi"/>
          <w:spacing w:val="-9"/>
          <w:sz w:val="21"/>
          <w:szCs w:val="21"/>
        </w:rPr>
        <w:t xml:space="preserve"> </w:t>
      </w:r>
      <w:r w:rsidRPr="00D27BCF">
        <w:rPr>
          <w:rFonts w:ascii="Abadi" w:hAnsi="Abadi"/>
          <w:sz w:val="21"/>
          <w:szCs w:val="21"/>
        </w:rPr>
        <w:t>que</w:t>
      </w:r>
      <w:r w:rsidRPr="00D27BCF">
        <w:rPr>
          <w:rFonts w:ascii="Abadi" w:hAnsi="Abadi"/>
          <w:spacing w:val="-9"/>
          <w:sz w:val="21"/>
          <w:szCs w:val="21"/>
        </w:rPr>
        <w:t xml:space="preserve"> </w:t>
      </w:r>
      <w:r w:rsidRPr="00D27BCF">
        <w:rPr>
          <w:rFonts w:ascii="Abadi" w:hAnsi="Abadi"/>
          <w:sz w:val="21"/>
          <w:szCs w:val="21"/>
        </w:rPr>
        <w:t>posteriormente el</w:t>
      </w:r>
      <w:r w:rsidRPr="00D27BCF">
        <w:rPr>
          <w:rFonts w:ascii="Abadi" w:hAnsi="Abadi"/>
          <w:spacing w:val="54"/>
          <w:sz w:val="21"/>
          <w:szCs w:val="21"/>
        </w:rPr>
        <w:t xml:space="preserve"> </w:t>
      </w:r>
      <w:r w:rsidRPr="00D27BCF">
        <w:rPr>
          <w:rFonts w:ascii="Abadi" w:hAnsi="Abadi"/>
          <w:sz w:val="21"/>
          <w:szCs w:val="21"/>
        </w:rPr>
        <w:t>Titular</w:t>
      </w:r>
      <w:r w:rsidRPr="00D27BCF">
        <w:rPr>
          <w:rFonts w:ascii="Abadi" w:hAnsi="Abadi"/>
          <w:spacing w:val="54"/>
          <w:sz w:val="21"/>
          <w:szCs w:val="21"/>
        </w:rPr>
        <w:t xml:space="preserve"> </w:t>
      </w:r>
      <w:r w:rsidRPr="00D27BCF">
        <w:rPr>
          <w:rFonts w:ascii="Abadi" w:hAnsi="Abadi"/>
          <w:sz w:val="21"/>
          <w:szCs w:val="21"/>
        </w:rPr>
        <w:t>del</w:t>
      </w:r>
      <w:r w:rsidRPr="00D27BCF">
        <w:rPr>
          <w:rFonts w:ascii="Abadi" w:hAnsi="Abadi"/>
          <w:spacing w:val="52"/>
          <w:sz w:val="21"/>
          <w:szCs w:val="21"/>
        </w:rPr>
        <w:t xml:space="preserve"> </w:t>
      </w:r>
      <w:r w:rsidRPr="00D27BCF">
        <w:rPr>
          <w:rFonts w:ascii="Abadi" w:hAnsi="Abadi"/>
          <w:sz w:val="21"/>
          <w:szCs w:val="21"/>
        </w:rPr>
        <w:t>sujeto</w:t>
      </w:r>
      <w:r w:rsidRPr="00D27BCF">
        <w:rPr>
          <w:rFonts w:ascii="Abadi" w:hAnsi="Abadi"/>
          <w:spacing w:val="50"/>
          <w:sz w:val="21"/>
          <w:szCs w:val="21"/>
        </w:rPr>
        <w:t xml:space="preserve"> </w:t>
      </w:r>
      <w:r w:rsidRPr="00D27BCF">
        <w:rPr>
          <w:rFonts w:ascii="Abadi" w:hAnsi="Abadi"/>
          <w:sz w:val="21"/>
          <w:szCs w:val="21"/>
        </w:rPr>
        <w:t>fiscalizado</w:t>
      </w:r>
      <w:r w:rsidRPr="00D27BCF">
        <w:rPr>
          <w:rFonts w:ascii="Abadi" w:hAnsi="Abadi"/>
          <w:spacing w:val="57"/>
          <w:sz w:val="21"/>
          <w:szCs w:val="21"/>
        </w:rPr>
        <w:t xml:space="preserve"> </w:t>
      </w:r>
      <w:r w:rsidRPr="00D27BCF">
        <w:rPr>
          <w:rFonts w:ascii="Abadi" w:hAnsi="Abadi"/>
          <w:sz w:val="21"/>
          <w:szCs w:val="21"/>
        </w:rPr>
        <w:t>promovió</w:t>
      </w:r>
      <w:r w:rsidRPr="00D27BCF">
        <w:rPr>
          <w:rFonts w:ascii="Abadi" w:hAnsi="Abadi"/>
          <w:spacing w:val="53"/>
          <w:sz w:val="21"/>
          <w:szCs w:val="21"/>
        </w:rPr>
        <w:t xml:space="preserve"> </w:t>
      </w:r>
      <w:r w:rsidRPr="00D27BCF">
        <w:rPr>
          <w:rFonts w:ascii="Abadi" w:hAnsi="Abadi"/>
          <w:sz w:val="21"/>
          <w:szCs w:val="21"/>
        </w:rPr>
        <w:t>recurso</w:t>
      </w:r>
      <w:r w:rsidRPr="00D27BCF">
        <w:rPr>
          <w:rFonts w:ascii="Abadi" w:hAnsi="Abadi"/>
          <w:spacing w:val="55"/>
          <w:sz w:val="21"/>
          <w:szCs w:val="21"/>
        </w:rPr>
        <w:t xml:space="preserve"> </w:t>
      </w:r>
      <w:r w:rsidRPr="00D27BCF">
        <w:rPr>
          <w:rFonts w:ascii="Abadi" w:hAnsi="Abadi"/>
          <w:sz w:val="21"/>
          <w:szCs w:val="21"/>
        </w:rPr>
        <w:t>de</w:t>
      </w:r>
      <w:r w:rsidRPr="00D27BCF">
        <w:rPr>
          <w:rFonts w:ascii="Abadi" w:hAnsi="Abadi"/>
          <w:spacing w:val="50"/>
          <w:sz w:val="21"/>
          <w:szCs w:val="21"/>
        </w:rPr>
        <w:t xml:space="preserve"> </w:t>
      </w:r>
      <w:r w:rsidRPr="00D27BCF">
        <w:rPr>
          <w:rFonts w:ascii="Abadi" w:hAnsi="Abadi"/>
          <w:sz w:val="21"/>
          <w:szCs w:val="21"/>
        </w:rPr>
        <w:t>reconsideración</w:t>
      </w:r>
      <w:r w:rsidRPr="00D27BCF">
        <w:rPr>
          <w:rFonts w:ascii="Abadi" w:hAnsi="Abadi"/>
          <w:spacing w:val="53"/>
          <w:sz w:val="21"/>
          <w:szCs w:val="21"/>
        </w:rPr>
        <w:t xml:space="preserve"> </w:t>
      </w:r>
      <w:r w:rsidRPr="00D27BCF">
        <w:rPr>
          <w:rFonts w:ascii="Abadi" w:hAnsi="Abadi"/>
          <w:sz w:val="21"/>
          <w:szCs w:val="21"/>
        </w:rPr>
        <w:t>en</w:t>
      </w:r>
      <w:r w:rsidRPr="00D27BCF">
        <w:rPr>
          <w:rFonts w:ascii="Abadi" w:hAnsi="Abadi"/>
          <w:spacing w:val="55"/>
          <w:sz w:val="21"/>
          <w:szCs w:val="21"/>
        </w:rPr>
        <w:t xml:space="preserve"> </w:t>
      </w:r>
      <w:r w:rsidRPr="00D27BCF">
        <w:rPr>
          <w:rFonts w:ascii="Abadi" w:hAnsi="Abadi"/>
          <w:sz w:val="21"/>
          <w:szCs w:val="21"/>
        </w:rPr>
        <w:t>contra</w:t>
      </w:r>
      <w:r w:rsidRPr="00D27BCF">
        <w:rPr>
          <w:rFonts w:ascii="Abadi" w:hAnsi="Abadi"/>
          <w:spacing w:val="53"/>
          <w:sz w:val="21"/>
          <w:szCs w:val="21"/>
        </w:rPr>
        <w:t xml:space="preserve"> </w:t>
      </w:r>
      <w:r w:rsidRPr="00D27BCF">
        <w:rPr>
          <w:rFonts w:ascii="Abadi" w:hAnsi="Abadi"/>
          <w:sz w:val="21"/>
          <w:szCs w:val="21"/>
        </w:rPr>
        <w:t>del</w:t>
      </w:r>
      <w:r w:rsidRPr="00D27BCF">
        <w:rPr>
          <w:rFonts w:ascii="Abadi" w:hAnsi="Abadi"/>
          <w:spacing w:val="52"/>
          <w:sz w:val="21"/>
          <w:szCs w:val="21"/>
        </w:rPr>
        <w:t xml:space="preserve"> </w:t>
      </w:r>
      <w:r w:rsidRPr="00D27BCF">
        <w:rPr>
          <w:rFonts w:ascii="Abadi" w:hAnsi="Abadi"/>
          <w:sz w:val="21"/>
          <w:szCs w:val="21"/>
        </w:rPr>
        <w:t>referido informe. De</w:t>
      </w:r>
      <w:r w:rsidRPr="00D27BCF">
        <w:rPr>
          <w:rFonts w:ascii="Abadi" w:hAnsi="Abadi"/>
          <w:spacing w:val="-2"/>
          <w:sz w:val="21"/>
          <w:szCs w:val="21"/>
        </w:rPr>
        <w:t xml:space="preserve"> </w:t>
      </w:r>
      <w:r w:rsidRPr="00D27BCF">
        <w:rPr>
          <w:rFonts w:ascii="Abadi" w:hAnsi="Abadi"/>
          <w:sz w:val="21"/>
          <w:szCs w:val="21"/>
        </w:rPr>
        <w:t>lo anterior, se envían</w:t>
      </w:r>
      <w:r w:rsidRPr="00D27BCF">
        <w:rPr>
          <w:rFonts w:ascii="Abadi" w:hAnsi="Abadi"/>
          <w:spacing w:val="-2"/>
          <w:sz w:val="21"/>
          <w:szCs w:val="21"/>
        </w:rPr>
        <w:t xml:space="preserve"> </w:t>
      </w:r>
      <w:r w:rsidRPr="00D27BCF">
        <w:rPr>
          <w:rFonts w:ascii="Abadi" w:hAnsi="Abadi"/>
          <w:sz w:val="21"/>
          <w:szCs w:val="21"/>
        </w:rPr>
        <w:t>las constancias</w:t>
      </w:r>
      <w:r w:rsidRPr="00D27BCF">
        <w:rPr>
          <w:rFonts w:ascii="Abadi" w:hAnsi="Abadi"/>
          <w:spacing w:val="-2"/>
          <w:sz w:val="21"/>
          <w:szCs w:val="21"/>
        </w:rPr>
        <w:t xml:space="preserve"> </w:t>
      </w:r>
      <w:r w:rsidRPr="00D27BCF">
        <w:rPr>
          <w:rFonts w:ascii="Abadi" w:hAnsi="Abadi"/>
          <w:sz w:val="21"/>
          <w:szCs w:val="21"/>
        </w:rPr>
        <w:t>necesarias</w:t>
      </w:r>
      <w:r w:rsidRPr="00D27BCF">
        <w:rPr>
          <w:rFonts w:ascii="Abadi" w:hAnsi="Abadi"/>
          <w:spacing w:val="-2"/>
          <w:sz w:val="21"/>
          <w:szCs w:val="21"/>
        </w:rPr>
        <w:t xml:space="preserve"> </w:t>
      </w:r>
      <w:r w:rsidRPr="00D27BCF">
        <w:rPr>
          <w:rFonts w:ascii="Abadi" w:hAnsi="Abadi"/>
          <w:sz w:val="21"/>
          <w:szCs w:val="21"/>
        </w:rPr>
        <w:t>para</w:t>
      </w:r>
      <w:r w:rsidRPr="00D27BCF">
        <w:rPr>
          <w:rFonts w:ascii="Abadi" w:hAnsi="Abadi"/>
          <w:spacing w:val="-2"/>
          <w:sz w:val="21"/>
          <w:szCs w:val="21"/>
        </w:rPr>
        <w:t xml:space="preserve"> </w:t>
      </w:r>
      <w:r w:rsidRPr="00D27BCF">
        <w:rPr>
          <w:rFonts w:ascii="Abadi" w:hAnsi="Abadi"/>
          <w:sz w:val="21"/>
          <w:szCs w:val="21"/>
        </w:rPr>
        <w:t>su</w:t>
      </w:r>
      <w:r w:rsidRPr="00D27BCF">
        <w:rPr>
          <w:rFonts w:ascii="Abadi" w:hAnsi="Abadi"/>
          <w:spacing w:val="-2"/>
          <w:sz w:val="21"/>
          <w:szCs w:val="21"/>
        </w:rPr>
        <w:t xml:space="preserve"> </w:t>
      </w:r>
      <w:r w:rsidRPr="00D27BCF">
        <w:rPr>
          <w:rFonts w:ascii="Abadi" w:hAnsi="Abadi"/>
          <w:sz w:val="21"/>
          <w:szCs w:val="21"/>
        </w:rPr>
        <w:t>debida acreditación.</w:t>
      </w:r>
    </w:p>
    <w:p w14:paraId="6C8EEE16" w14:textId="77777777" w:rsidR="00595055" w:rsidRPr="00D27BCF" w:rsidRDefault="00595055" w:rsidP="00595055">
      <w:pPr>
        <w:pStyle w:val="Textoindependiente"/>
        <w:kinsoku w:val="0"/>
        <w:overflowPunct w:val="0"/>
        <w:rPr>
          <w:rFonts w:ascii="Abadi" w:hAnsi="Abadi"/>
          <w:sz w:val="21"/>
          <w:szCs w:val="21"/>
        </w:rPr>
      </w:pPr>
    </w:p>
    <w:p w14:paraId="4250AB44" w14:textId="77777777" w:rsidR="00595055" w:rsidRPr="00D27BCF" w:rsidRDefault="00595055" w:rsidP="00595055">
      <w:pPr>
        <w:pStyle w:val="Textoindependiente"/>
        <w:kinsoku w:val="0"/>
        <w:overflowPunct w:val="0"/>
        <w:ind w:left="39" w:right="114"/>
        <w:rPr>
          <w:rFonts w:ascii="Abadi" w:hAnsi="Abadi"/>
          <w:sz w:val="21"/>
          <w:szCs w:val="21"/>
        </w:rPr>
      </w:pPr>
      <w:r w:rsidRPr="00D27BCF">
        <w:rPr>
          <w:rFonts w:ascii="Abadi" w:hAnsi="Abadi"/>
          <w:sz w:val="21"/>
          <w:szCs w:val="21"/>
        </w:rPr>
        <w:t>Sin</w:t>
      </w:r>
      <w:r w:rsidRPr="00D27BCF">
        <w:rPr>
          <w:rFonts w:ascii="Abadi" w:hAnsi="Abadi"/>
          <w:spacing w:val="65"/>
          <w:sz w:val="21"/>
          <w:szCs w:val="21"/>
        </w:rPr>
        <w:t xml:space="preserve"> </w:t>
      </w:r>
      <w:r w:rsidRPr="00D27BCF">
        <w:rPr>
          <w:rFonts w:ascii="Abadi" w:hAnsi="Abadi"/>
          <w:sz w:val="21"/>
          <w:szCs w:val="21"/>
        </w:rPr>
        <w:t>otro</w:t>
      </w:r>
      <w:r w:rsidRPr="00D27BCF">
        <w:rPr>
          <w:rFonts w:ascii="Abadi" w:hAnsi="Abadi"/>
          <w:spacing w:val="62"/>
          <w:sz w:val="21"/>
          <w:szCs w:val="21"/>
        </w:rPr>
        <w:t xml:space="preserve"> </w:t>
      </w:r>
      <w:r w:rsidRPr="00D27BCF">
        <w:rPr>
          <w:rFonts w:ascii="Abadi" w:hAnsi="Abadi"/>
          <w:sz w:val="21"/>
          <w:szCs w:val="21"/>
        </w:rPr>
        <w:t>particular</w:t>
      </w:r>
      <w:r w:rsidRPr="00D27BCF">
        <w:rPr>
          <w:rFonts w:ascii="Abadi" w:hAnsi="Abadi"/>
          <w:spacing w:val="63"/>
          <w:sz w:val="21"/>
          <w:szCs w:val="21"/>
        </w:rPr>
        <w:t xml:space="preserve"> </w:t>
      </w:r>
      <w:r w:rsidRPr="00D27BCF">
        <w:rPr>
          <w:rFonts w:ascii="Abadi" w:hAnsi="Abadi"/>
          <w:sz w:val="21"/>
          <w:szCs w:val="21"/>
        </w:rPr>
        <w:t>por</w:t>
      </w:r>
      <w:r w:rsidRPr="00D27BCF">
        <w:rPr>
          <w:rFonts w:ascii="Abadi" w:hAnsi="Abadi"/>
          <w:spacing w:val="40"/>
          <w:sz w:val="21"/>
          <w:szCs w:val="21"/>
        </w:rPr>
        <w:t xml:space="preserve"> </w:t>
      </w:r>
      <w:r w:rsidRPr="00D27BCF">
        <w:rPr>
          <w:rFonts w:ascii="Abadi" w:hAnsi="Abadi"/>
          <w:sz w:val="21"/>
          <w:szCs w:val="21"/>
        </w:rPr>
        <w:t>el</w:t>
      </w:r>
      <w:r w:rsidRPr="00D27BCF">
        <w:rPr>
          <w:rFonts w:ascii="Abadi" w:hAnsi="Abadi"/>
          <w:spacing w:val="64"/>
          <w:sz w:val="21"/>
          <w:szCs w:val="21"/>
        </w:rPr>
        <w:t xml:space="preserve"> </w:t>
      </w:r>
      <w:r w:rsidRPr="00D27BCF">
        <w:rPr>
          <w:rFonts w:ascii="Abadi" w:hAnsi="Abadi"/>
          <w:sz w:val="21"/>
          <w:szCs w:val="21"/>
        </w:rPr>
        <w:t>momento,</w:t>
      </w:r>
      <w:r w:rsidRPr="00D27BCF">
        <w:rPr>
          <w:rFonts w:ascii="Abadi" w:hAnsi="Abadi"/>
          <w:spacing w:val="67"/>
          <w:sz w:val="21"/>
          <w:szCs w:val="21"/>
        </w:rPr>
        <w:t xml:space="preserve"> </w:t>
      </w:r>
      <w:r w:rsidRPr="00D27BCF">
        <w:rPr>
          <w:rFonts w:ascii="Abadi" w:hAnsi="Abadi"/>
          <w:sz w:val="21"/>
          <w:szCs w:val="21"/>
        </w:rPr>
        <w:t>me</w:t>
      </w:r>
      <w:r w:rsidRPr="00D27BCF">
        <w:rPr>
          <w:rFonts w:ascii="Abadi" w:hAnsi="Abadi"/>
          <w:spacing w:val="62"/>
          <w:sz w:val="21"/>
          <w:szCs w:val="21"/>
        </w:rPr>
        <w:t xml:space="preserve"> </w:t>
      </w:r>
      <w:r w:rsidRPr="00D27BCF">
        <w:rPr>
          <w:rFonts w:ascii="Abadi" w:hAnsi="Abadi"/>
          <w:sz w:val="21"/>
          <w:szCs w:val="21"/>
        </w:rPr>
        <w:t>despido</w:t>
      </w:r>
      <w:r w:rsidRPr="00D27BCF">
        <w:rPr>
          <w:rFonts w:ascii="Abadi" w:hAnsi="Abadi"/>
          <w:spacing w:val="64"/>
          <w:sz w:val="21"/>
          <w:szCs w:val="21"/>
        </w:rPr>
        <w:t xml:space="preserve"> </w:t>
      </w:r>
      <w:r w:rsidRPr="00D27BCF">
        <w:rPr>
          <w:rFonts w:ascii="Abadi" w:hAnsi="Abadi"/>
          <w:sz w:val="21"/>
          <w:szCs w:val="21"/>
        </w:rPr>
        <w:t>reiterando</w:t>
      </w:r>
      <w:r w:rsidRPr="00D27BCF">
        <w:rPr>
          <w:rFonts w:ascii="Abadi" w:hAnsi="Abadi"/>
          <w:spacing w:val="62"/>
          <w:sz w:val="21"/>
          <w:szCs w:val="21"/>
        </w:rPr>
        <w:t xml:space="preserve"> </w:t>
      </w:r>
      <w:r w:rsidRPr="00D27BCF">
        <w:rPr>
          <w:rFonts w:ascii="Abadi" w:hAnsi="Abadi"/>
          <w:sz w:val="21"/>
          <w:szCs w:val="21"/>
        </w:rPr>
        <w:t>la</w:t>
      </w:r>
      <w:r w:rsidRPr="00D27BCF">
        <w:rPr>
          <w:rFonts w:ascii="Abadi" w:hAnsi="Abadi"/>
          <w:spacing w:val="65"/>
          <w:sz w:val="21"/>
          <w:szCs w:val="21"/>
        </w:rPr>
        <w:t xml:space="preserve"> </w:t>
      </w:r>
      <w:r w:rsidRPr="00D27BCF">
        <w:rPr>
          <w:rFonts w:ascii="Abadi" w:hAnsi="Abadi"/>
          <w:sz w:val="21"/>
          <w:szCs w:val="21"/>
        </w:rPr>
        <w:t>seguridad</w:t>
      </w:r>
      <w:r w:rsidRPr="00D27BCF">
        <w:rPr>
          <w:rFonts w:ascii="Abadi" w:hAnsi="Abadi"/>
          <w:spacing w:val="65"/>
          <w:sz w:val="21"/>
          <w:szCs w:val="21"/>
        </w:rPr>
        <w:t xml:space="preserve"> </w:t>
      </w:r>
      <w:r w:rsidRPr="00D27BCF">
        <w:rPr>
          <w:rFonts w:ascii="Abadi" w:hAnsi="Abadi"/>
          <w:sz w:val="21"/>
          <w:szCs w:val="21"/>
        </w:rPr>
        <w:t>de</w:t>
      </w:r>
      <w:r w:rsidRPr="00D27BCF">
        <w:rPr>
          <w:rFonts w:ascii="Abadi" w:hAnsi="Abadi"/>
          <w:spacing w:val="62"/>
          <w:sz w:val="21"/>
          <w:szCs w:val="21"/>
        </w:rPr>
        <w:t xml:space="preserve"> </w:t>
      </w:r>
      <w:r w:rsidRPr="00D27BCF">
        <w:rPr>
          <w:rFonts w:ascii="Abadi" w:hAnsi="Abadi"/>
          <w:sz w:val="21"/>
          <w:szCs w:val="21"/>
        </w:rPr>
        <w:t>mi</w:t>
      </w:r>
      <w:r w:rsidRPr="00D27BCF">
        <w:rPr>
          <w:rFonts w:ascii="Abadi" w:hAnsi="Abadi"/>
          <w:spacing w:val="62"/>
          <w:sz w:val="21"/>
          <w:szCs w:val="21"/>
        </w:rPr>
        <w:t xml:space="preserve"> </w:t>
      </w:r>
      <w:r w:rsidRPr="00D27BCF">
        <w:rPr>
          <w:rFonts w:ascii="Abadi" w:hAnsi="Abadi"/>
          <w:sz w:val="21"/>
          <w:szCs w:val="21"/>
        </w:rPr>
        <w:t>más</w:t>
      </w:r>
      <w:r w:rsidRPr="00D27BCF">
        <w:rPr>
          <w:rFonts w:ascii="Abadi" w:hAnsi="Abadi"/>
          <w:spacing w:val="62"/>
          <w:sz w:val="21"/>
          <w:szCs w:val="21"/>
        </w:rPr>
        <w:t xml:space="preserve"> </w:t>
      </w:r>
      <w:r w:rsidRPr="00D27BCF">
        <w:rPr>
          <w:rFonts w:ascii="Abadi" w:hAnsi="Abadi"/>
          <w:sz w:val="21"/>
          <w:szCs w:val="21"/>
        </w:rPr>
        <w:t>alta</w:t>
      </w:r>
      <w:r w:rsidRPr="00D27BCF">
        <w:rPr>
          <w:rFonts w:ascii="Abadi" w:hAnsi="Abadi"/>
          <w:spacing w:val="62"/>
          <w:sz w:val="21"/>
          <w:szCs w:val="21"/>
        </w:rPr>
        <w:t xml:space="preserve"> </w:t>
      </w:r>
      <w:r w:rsidRPr="00D27BCF">
        <w:rPr>
          <w:rFonts w:ascii="Abadi" w:hAnsi="Abadi"/>
          <w:sz w:val="21"/>
          <w:szCs w:val="21"/>
        </w:rPr>
        <w:t>y distinguida consideración.</w:t>
      </w:r>
    </w:p>
    <w:p w14:paraId="2BC7317C" w14:textId="77777777" w:rsidR="00595055" w:rsidRPr="00D27BCF" w:rsidRDefault="00595055" w:rsidP="00595055">
      <w:pPr>
        <w:pStyle w:val="Textoindependiente"/>
        <w:kinsoku w:val="0"/>
        <w:overflowPunct w:val="0"/>
        <w:rPr>
          <w:rFonts w:ascii="Abadi" w:hAnsi="Abadi"/>
          <w:sz w:val="21"/>
          <w:szCs w:val="21"/>
        </w:rPr>
      </w:pPr>
    </w:p>
    <w:p w14:paraId="13C23D76" w14:textId="77777777" w:rsidR="00595055" w:rsidRPr="00D27BCF" w:rsidRDefault="00595055" w:rsidP="00595055">
      <w:pPr>
        <w:pStyle w:val="Textoindependiente"/>
        <w:kinsoku w:val="0"/>
        <w:overflowPunct w:val="0"/>
        <w:spacing w:line="252" w:lineRule="exact"/>
        <w:ind w:left="39"/>
        <w:rPr>
          <w:rFonts w:ascii="Abadi" w:hAnsi="Abadi"/>
          <w:b w:val="0"/>
          <w:bCs w:val="0"/>
          <w:spacing w:val="-2"/>
          <w:sz w:val="21"/>
          <w:szCs w:val="21"/>
        </w:rPr>
      </w:pPr>
      <w:r w:rsidRPr="00D27BCF">
        <w:rPr>
          <w:rFonts w:ascii="Abadi" w:hAnsi="Abadi"/>
          <w:spacing w:val="-2"/>
          <w:sz w:val="21"/>
          <w:szCs w:val="21"/>
        </w:rPr>
        <w:t>Atentamente</w:t>
      </w:r>
    </w:p>
    <w:p w14:paraId="1DBCA26C" w14:textId="77777777" w:rsidR="00595055" w:rsidRPr="00D27BCF" w:rsidRDefault="00595055" w:rsidP="00595055">
      <w:pPr>
        <w:pStyle w:val="Textoindependiente"/>
        <w:kinsoku w:val="0"/>
        <w:overflowPunct w:val="0"/>
        <w:spacing w:line="252" w:lineRule="exact"/>
        <w:ind w:left="39"/>
        <w:rPr>
          <w:rFonts w:ascii="Abadi" w:hAnsi="Abadi"/>
          <w:b w:val="0"/>
          <w:bCs w:val="0"/>
          <w:sz w:val="21"/>
          <w:szCs w:val="21"/>
        </w:rPr>
      </w:pPr>
      <w:r w:rsidRPr="00D27BCF">
        <w:rPr>
          <w:rFonts w:ascii="Abadi" w:hAnsi="Abadi"/>
          <w:sz w:val="21"/>
          <w:szCs w:val="21"/>
        </w:rPr>
        <w:t>El Auditor Superior</w:t>
      </w:r>
    </w:p>
    <w:p w14:paraId="68AFD8CE" w14:textId="741750EF" w:rsidR="00595055" w:rsidRDefault="00595055" w:rsidP="00595055">
      <w:pPr>
        <w:pStyle w:val="Textoindependiente"/>
        <w:kinsoku w:val="0"/>
        <w:overflowPunct w:val="0"/>
        <w:spacing w:line="247" w:lineRule="exact"/>
        <w:ind w:left="39"/>
        <w:rPr>
          <w:rFonts w:ascii="Abadi" w:hAnsi="Abadi"/>
          <w:sz w:val="21"/>
          <w:szCs w:val="21"/>
        </w:rPr>
      </w:pPr>
      <w:r w:rsidRPr="00D27BCF">
        <w:rPr>
          <w:rFonts w:ascii="Abadi" w:hAnsi="Abadi"/>
          <w:sz w:val="21"/>
          <w:szCs w:val="21"/>
        </w:rPr>
        <w:t>Lic. y M.F. Javier Pérez Salazar</w:t>
      </w:r>
    </w:p>
    <w:p w14:paraId="3D88E24D" w14:textId="475E7904" w:rsidR="00595055" w:rsidRDefault="00595055" w:rsidP="00595055">
      <w:pPr>
        <w:pStyle w:val="Textoindependiente"/>
        <w:kinsoku w:val="0"/>
        <w:overflowPunct w:val="0"/>
        <w:spacing w:line="247" w:lineRule="exact"/>
        <w:ind w:left="39"/>
        <w:rPr>
          <w:rFonts w:ascii="Abadi" w:hAnsi="Abadi"/>
          <w:sz w:val="21"/>
          <w:szCs w:val="21"/>
        </w:rPr>
      </w:pPr>
    </w:p>
    <w:p w14:paraId="5AA1BD39" w14:textId="77777777" w:rsidR="00595055" w:rsidRDefault="00595055" w:rsidP="00595055">
      <w:pPr>
        <w:kinsoku w:val="0"/>
        <w:overflowPunct w:val="0"/>
        <w:autoSpaceDE w:val="0"/>
        <w:autoSpaceDN w:val="0"/>
        <w:adjustRightInd w:val="0"/>
        <w:ind w:left="39" w:right="1417"/>
        <w:jc w:val="both"/>
        <w:rPr>
          <w:rFonts w:ascii="Abadi" w:hAnsi="Abadi"/>
          <w:sz w:val="18"/>
          <w:szCs w:val="18"/>
        </w:rPr>
      </w:pPr>
      <w:r w:rsidRPr="00C02C4D">
        <w:rPr>
          <w:rFonts w:ascii="Abadi" w:hAnsi="Abadi"/>
          <w:sz w:val="18"/>
          <w:szCs w:val="18"/>
        </w:rPr>
        <w:t>El</w:t>
      </w:r>
      <w:r w:rsidRPr="00C02C4D">
        <w:rPr>
          <w:rFonts w:ascii="Abadi" w:hAnsi="Abadi"/>
          <w:spacing w:val="16"/>
          <w:sz w:val="18"/>
          <w:szCs w:val="18"/>
        </w:rPr>
        <w:t xml:space="preserve"> </w:t>
      </w:r>
      <w:r w:rsidRPr="00C02C4D">
        <w:rPr>
          <w:rFonts w:ascii="Abadi" w:hAnsi="Abadi"/>
          <w:sz w:val="18"/>
          <w:szCs w:val="18"/>
        </w:rPr>
        <w:t>presente</w:t>
      </w:r>
      <w:r w:rsidRPr="00C02C4D">
        <w:rPr>
          <w:rFonts w:ascii="Abadi" w:hAnsi="Abadi"/>
          <w:spacing w:val="17"/>
          <w:sz w:val="18"/>
          <w:szCs w:val="18"/>
        </w:rPr>
        <w:t xml:space="preserve"> </w:t>
      </w:r>
      <w:r w:rsidRPr="00C02C4D">
        <w:rPr>
          <w:rFonts w:ascii="Abadi" w:hAnsi="Abadi"/>
          <w:sz w:val="18"/>
          <w:szCs w:val="18"/>
        </w:rPr>
        <w:t>documento,</w:t>
      </w:r>
      <w:r w:rsidRPr="00C02C4D">
        <w:rPr>
          <w:rFonts w:ascii="Abadi" w:hAnsi="Abadi"/>
          <w:spacing w:val="16"/>
          <w:sz w:val="18"/>
          <w:szCs w:val="18"/>
        </w:rPr>
        <w:t xml:space="preserve"> </w:t>
      </w:r>
      <w:r w:rsidRPr="00C02C4D">
        <w:rPr>
          <w:rFonts w:ascii="Abadi" w:hAnsi="Abadi"/>
          <w:sz w:val="18"/>
          <w:szCs w:val="18"/>
        </w:rPr>
        <w:t>se</w:t>
      </w:r>
      <w:r w:rsidRPr="00C02C4D">
        <w:rPr>
          <w:rFonts w:ascii="Abadi" w:hAnsi="Abadi"/>
          <w:spacing w:val="16"/>
          <w:sz w:val="18"/>
          <w:szCs w:val="18"/>
        </w:rPr>
        <w:t xml:space="preserve"> </w:t>
      </w:r>
      <w:r w:rsidRPr="00C02C4D">
        <w:rPr>
          <w:rFonts w:ascii="Abadi" w:hAnsi="Abadi"/>
          <w:sz w:val="18"/>
          <w:szCs w:val="18"/>
        </w:rPr>
        <w:t>firma</w:t>
      </w:r>
      <w:r w:rsidRPr="00C02C4D">
        <w:rPr>
          <w:rFonts w:ascii="Abadi" w:hAnsi="Abadi"/>
          <w:spacing w:val="16"/>
          <w:sz w:val="18"/>
          <w:szCs w:val="18"/>
        </w:rPr>
        <w:t xml:space="preserve"> </w:t>
      </w:r>
      <w:r w:rsidRPr="00C02C4D">
        <w:rPr>
          <w:rFonts w:ascii="Abadi" w:hAnsi="Abadi"/>
          <w:sz w:val="18"/>
          <w:szCs w:val="18"/>
        </w:rPr>
        <w:t>electrónicamente</w:t>
      </w:r>
      <w:r w:rsidRPr="00C02C4D">
        <w:rPr>
          <w:rFonts w:ascii="Abadi" w:hAnsi="Abadi"/>
          <w:spacing w:val="15"/>
          <w:sz w:val="18"/>
          <w:szCs w:val="18"/>
        </w:rPr>
        <w:t xml:space="preserve"> </w:t>
      </w:r>
      <w:r w:rsidRPr="00C02C4D">
        <w:rPr>
          <w:rFonts w:ascii="Abadi" w:hAnsi="Abadi"/>
          <w:sz w:val="18"/>
          <w:szCs w:val="18"/>
        </w:rPr>
        <w:t>con</w:t>
      </w:r>
      <w:r w:rsidRPr="00C02C4D">
        <w:rPr>
          <w:rFonts w:ascii="Abadi" w:hAnsi="Abadi"/>
          <w:spacing w:val="17"/>
          <w:sz w:val="18"/>
          <w:szCs w:val="18"/>
        </w:rPr>
        <w:t xml:space="preserve"> </w:t>
      </w:r>
      <w:r w:rsidRPr="00C02C4D">
        <w:rPr>
          <w:rFonts w:ascii="Abadi" w:hAnsi="Abadi"/>
          <w:sz w:val="18"/>
          <w:szCs w:val="18"/>
        </w:rPr>
        <w:t>fundamento</w:t>
      </w:r>
      <w:r w:rsidRPr="00C02C4D">
        <w:rPr>
          <w:rFonts w:ascii="Abadi" w:hAnsi="Abadi"/>
          <w:spacing w:val="16"/>
          <w:sz w:val="18"/>
          <w:szCs w:val="18"/>
        </w:rPr>
        <w:t xml:space="preserve"> </w:t>
      </w:r>
      <w:r w:rsidRPr="00C02C4D">
        <w:rPr>
          <w:rFonts w:ascii="Abadi" w:hAnsi="Abadi"/>
          <w:sz w:val="18"/>
          <w:szCs w:val="18"/>
        </w:rPr>
        <w:t>en</w:t>
      </w:r>
      <w:r w:rsidRPr="00C02C4D">
        <w:rPr>
          <w:rFonts w:ascii="Abadi" w:hAnsi="Abadi"/>
          <w:spacing w:val="16"/>
          <w:sz w:val="18"/>
          <w:szCs w:val="18"/>
        </w:rPr>
        <w:t xml:space="preserve"> </w:t>
      </w:r>
      <w:r w:rsidRPr="00C02C4D">
        <w:rPr>
          <w:rFonts w:ascii="Abadi" w:hAnsi="Abadi"/>
          <w:sz w:val="18"/>
          <w:szCs w:val="18"/>
        </w:rPr>
        <w:t>lo</w:t>
      </w:r>
      <w:r w:rsidRPr="00C02C4D">
        <w:rPr>
          <w:rFonts w:ascii="Abadi" w:hAnsi="Abadi"/>
          <w:spacing w:val="-3"/>
          <w:sz w:val="18"/>
          <w:szCs w:val="18"/>
        </w:rPr>
        <w:t xml:space="preserve"> </w:t>
      </w:r>
      <w:r w:rsidRPr="00C02C4D">
        <w:rPr>
          <w:rFonts w:ascii="Abadi" w:hAnsi="Abadi"/>
          <w:sz w:val="18"/>
          <w:szCs w:val="18"/>
        </w:rPr>
        <w:t>dispuesto</w:t>
      </w:r>
      <w:r w:rsidRPr="00C02C4D">
        <w:rPr>
          <w:rFonts w:ascii="Abadi" w:hAnsi="Abadi"/>
          <w:spacing w:val="13"/>
          <w:sz w:val="18"/>
          <w:szCs w:val="18"/>
        </w:rPr>
        <w:t xml:space="preserve"> </w:t>
      </w:r>
      <w:r w:rsidRPr="00C02C4D">
        <w:rPr>
          <w:rFonts w:ascii="Abadi" w:hAnsi="Abadi"/>
          <w:sz w:val="18"/>
          <w:szCs w:val="18"/>
        </w:rPr>
        <w:t>en</w:t>
      </w:r>
      <w:r w:rsidRPr="00C02C4D">
        <w:rPr>
          <w:rFonts w:ascii="Abadi" w:hAnsi="Abadi"/>
          <w:spacing w:val="11"/>
          <w:sz w:val="18"/>
          <w:szCs w:val="18"/>
        </w:rPr>
        <w:t xml:space="preserve"> </w:t>
      </w:r>
      <w:r w:rsidRPr="00C02C4D">
        <w:rPr>
          <w:rFonts w:ascii="Abadi" w:hAnsi="Abadi"/>
          <w:sz w:val="18"/>
          <w:szCs w:val="18"/>
        </w:rPr>
        <w:t>los</w:t>
      </w:r>
      <w:r w:rsidRPr="00C02C4D">
        <w:rPr>
          <w:rFonts w:ascii="Abadi" w:hAnsi="Abadi"/>
          <w:spacing w:val="14"/>
          <w:sz w:val="18"/>
          <w:szCs w:val="18"/>
        </w:rPr>
        <w:t xml:space="preserve"> </w:t>
      </w:r>
      <w:r w:rsidRPr="00C02C4D">
        <w:rPr>
          <w:rFonts w:ascii="Abadi" w:hAnsi="Abadi"/>
          <w:sz w:val="18"/>
          <w:szCs w:val="18"/>
        </w:rPr>
        <w:t>artículos</w:t>
      </w:r>
      <w:r w:rsidRPr="00C02C4D">
        <w:rPr>
          <w:rFonts w:ascii="Abadi" w:hAnsi="Abadi"/>
          <w:spacing w:val="14"/>
          <w:sz w:val="18"/>
          <w:szCs w:val="18"/>
        </w:rPr>
        <w:t xml:space="preserve"> </w:t>
      </w:r>
      <w:r w:rsidRPr="00C02C4D">
        <w:rPr>
          <w:rFonts w:ascii="Abadi" w:hAnsi="Abadi"/>
          <w:sz w:val="18"/>
          <w:szCs w:val="18"/>
        </w:rPr>
        <w:t>15,</w:t>
      </w:r>
      <w:r w:rsidRPr="00C02C4D">
        <w:rPr>
          <w:rFonts w:ascii="Abadi" w:hAnsi="Abadi"/>
          <w:spacing w:val="13"/>
          <w:sz w:val="18"/>
          <w:szCs w:val="18"/>
        </w:rPr>
        <w:t xml:space="preserve"> </w:t>
      </w:r>
      <w:r w:rsidRPr="00C02C4D">
        <w:rPr>
          <w:rFonts w:ascii="Abadi" w:hAnsi="Abadi"/>
          <w:sz w:val="18"/>
          <w:szCs w:val="18"/>
        </w:rPr>
        <w:t>segundo</w:t>
      </w:r>
      <w:r w:rsidRPr="00C02C4D">
        <w:rPr>
          <w:rFonts w:ascii="Abadi" w:hAnsi="Abadi"/>
          <w:spacing w:val="11"/>
          <w:sz w:val="18"/>
          <w:szCs w:val="18"/>
        </w:rPr>
        <w:t xml:space="preserve"> </w:t>
      </w:r>
      <w:r w:rsidRPr="00C02C4D">
        <w:rPr>
          <w:rFonts w:ascii="Abadi" w:hAnsi="Abadi"/>
          <w:sz w:val="18"/>
          <w:szCs w:val="18"/>
        </w:rPr>
        <w:t>párrafo</w:t>
      </w:r>
      <w:r w:rsidRPr="00C02C4D">
        <w:rPr>
          <w:rFonts w:ascii="Abadi" w:hAnsi="Abadi"/>
          <w:spacing w:val="13"/>
          <w:sz w:val="18"/>
          <w:szCs w:val="18"/>
        </w:rPr>
        <w:t xml:space="preserve"> </w:t>
      </w:r>
      <w:r w:rsidRPr="00C02C4D">
        <w:rPr>
          <w:rFonts w:ascii="Abadi" w:hAnsi="Abadi"/>
          <w:sz w:val="18"/>
          <w:szCs w:val="18"/>
        </w:rPr>
        <w:t>de</w:t>
      </w:r>
      <w:r w:rsidRPr="00C02C4D">
        <w:rPr>
          <w:rFonts w:ascii="Abadi" w:hAnsi="Abadi"/>
          <w:spacing w:val="11"/>
          <w:sz w:val="18"/>
          <w:szCs w:val="18"/>
        </w:rPr>
        <w:t xml:space="preserve"> </w:t>
      </w:r>
      <w:r w:rsidRPr="00C02C4D">
        <w:rPr>
          <w:rFonts w:ascii="Abadi" w:hAnsi="Abadi"/>
          <w:sz w:val="18"/>
          <w:szCs w:val="18"/>
        </w:rPr>
        <w:t>la</w:t>
      </w:r>
      <w:r w:rsidRPr="00C02C4D">
        <w:rPr>
          <w:rFonts w:ascii="Abadi" w:hAnsi="Abadi"/>
          <w:spacing w:val="13"/>
          <w:sz w:val="18"/>
          <w:szCs w:val="18"/>
        </w:rPr>
        <w:t xml:space="preserve"> </w:t>
      </w:r>
      <w:r w:rsidRPr="00C02C4D">
        <w:rPr>
          <w:rFonts w:ascii="Abadi" w:hAnsi="Abadi"/>
          <w:sz w:val="18"/>
          <w:szCs w:val="18"/>
        </w:rPr>
        <w:t>Ley</w:t>
      </w:r>
      <w:r w:rsidRPr="00C02C4D">
        <w:rPr>
          <w:rFonts w:ascii="Abadi" w:hAnsi="Abadi"/>
          <w:spacing w:val="13"/>
          <w:sz w:val="18"/>
          <w:szCs w:val="18"/>
        </w:rPr>
        <w:t xml:space="preserve"> </w:t>
      </w:r>
      <w:r w:rsidRPr="00C02C4D">
        <w:rPr>
          <w:rFonts w:ascii="Abadi" w:hAnsi="Abadi"/>
          <w:sz w:val="18"/>
          <w:szCs w:val="18"/>
        </w:rPr>
        <w:t>de</w:t>
      </w:r>
      <w:r w:rsidRPr="00C02C4D">
        <w:rPr>
          <w:rFonts w:ascii="Abadi" w:hAnsi="Abadi"/>
          <w:spacing w:val="13"/>
          <w:sz w:val="18"/>
          <w:szCs w:val="18"/>
        </w:rPr>
        <w:t xml:space="preserve"> </w:t>
      </w:r>
      <w:r w:rsidRPr="00C02C4D">
        <w:rPr>
          <w:rFonts w:ascii="Abadi" w:hAnsi="Abadi"/>
          <w:sz w:val="18"/>
          <w:szCs w:val="18"/>
        </w:rPr>
        <w:t>Fiscalización</w:t>
      </w:r>
      <w:r w:rsidRPr="00C02C4D">
        <w:rPr>
          <w:rFonts w:ascii="Abadi" w:hAnsi="Abadi"/>
          <w:spacing w:val="-2"/>
          <w:sz w:val="18"/>
          <w:szCs w:val="18"/>
        </w:rPr>
        <w:t xml:space="preserve"> </w:t>
      </w:r>
      <w:r w:rsidRPr="00C02C4D">
        <w:rPr>
          <w:rFonts w:ascii="Abadi" w:hAnsi="Abadi"/>
          <w:sz w:val="18"/>
          <w:szCs w:val="18"/>
        </w:rPr>
        <w:t>Superior</w:t>
      </w:r>
      <w:r w:rsidRPr="00C02C4D">
        <w:rPr>
          <w:rFonts w:ascii="Abadi" w:hAnsi="Abadi"/>
          <w:spacing w:val="3"/>
          <w:sz w:val="18"/>
          <w:szCs w:val="18"/>
        </w:rPr>
        <w:t xml:space="preserve"> </w:t>
      </w:r>
      <w:r w:rsidRPr="00C02C4D">
        <w:rPr>
          <w:rFonts w:ascii="Abadi" w:hAnsi="Abadi"/>
          <w:sz w:val="18"/>
          <w:szCs w:val="18"/>
        </w:rPr>
        <w:t>del</w:t>
      </w:r>
      <w:r w:rsidRPr="00C02C4D">
        <w:rPr>
          <w:rFonts w:ascii="Abadi" w:hAnsi="Abadi"/>
          <w:spacing w:val="4"/>
          <w:sz w:val="18"/>
          <w:szCs w:val="18"/>
        </w:rPr>
        <w:t xml:space="preserve"> </w:t>
      </w:r>
      <w:r w:rsidRPr="00C02C4D">
        <w:rPr>
          <w:rFonts w:ascii="Abadi" w:hAnsi="Abadi"/>
          <w:sz w:val="18"/>
          <w:szCs w:val="18"/>
        </w:rPr>
        <w:t>Estado</w:t>
      </w:r>
      <w:r w:rsidRPr="00C02C4D">
        <w:rPr>
          <w:rFonts w:ascii="Abadi" w:hAnsi="Abadi"/>
          <w:spacing w:val="6"/>
          <w:sz w:val="18"/>
          <w:szCs w:val="18"/>
        </w:rPr>
        <w:t xml:space="preserve"> </w:t>
      </w:r>
      <w:r w:rsidRPr="00C02C4D">
        <w:rPr>
          <w:rFonts w:ascii="Abadi" w:hAnsi="Abadi"/>
          <w:sz w:val="18"/>
          <w:szCs w:val="18"/>
        </w:rPr>
        <w:t>de</w:t>
      </w:r>
      <w:r w:rsidRPr="00C02C4D">
        <w:rPr>
          <w:rFonts w:ascii="Abadi" w:hAnsi="Abadi"/>
          <w:spacing w:val="6"/>
          <w:sz w:val="18"/>
          <w:szCs w:val="18"/>
        </w:rPr>
        <w:t xml:space="preserve"> </w:t>
      </w:r>
      <w:r w:rsidRPr="00C02C4D">
        <w:rPr>
          <w:rFonts w:ascii="Abadi" w:hAnsi="Abadi"/>
          <w:sz w:val="18"/>
          <w:szCs w:val="18"/>
        </w:rPr>
        <w:t>Guanajuato;</w:t>
      </w:r>
      <w:r w:rsidRPr="00C02C4D">
        <w:rPr>
          <w:rFonts w:ascii="Abadi" w:hAnsi="Abadi"/>
          <w:spacing w:val="6"/>
          <w:sz w:val="18"/>
          <w:szCs w:val="18"/>
        </w:rPr>
        <w:t xml:space="preserve"> </w:t>
      </w:r>
      <w:r w:rsidRPr="00C02C4D">
        <w:rPr>
          <w:rFonts w:ascii="Abadi" w:hAnsi="Abadi"/>
          <w:sz w:val="18"/>
          <w:szCs w:val="18"/>
        </w:rPr>
        <w:t>17,</w:t>
      </w:r>
      <w:r w:rsidRPr="00C02C4D">
        <w:rPr>
          <w:rFonts w:ascii="Abadi" w:hAnsi="Abadi"/>
          <w:spacing w:val="6"/>
          <w:sz w:val="18"/>
          <w:szCs w:val="18"/>
        </w:rPr>
        <w:t xml:space="preserve"> </w:t>
      </w:r>
      <w:r w:rsidRPr="00C02C4D">
        <w:rPr>
          <w:rFonts w:ascii="Abadi" w:hAnsi="Abadi"/>
          <w:sz w:val="18"/>
          <w:szCs w:val="18"/>
        </w:rPr>
        <w:t>penúltimo</w:t>
      </w:r>
      <w:r w:rsidRPr="00C02C4D">
        <w:rPr>
          <w:rFonts w:ascii="Abadi" w:hAnsi="Abadi"/>
          <w:spacing w:val="6"/>
          <w:sz w:val="18"/>
          <w:szCs w:val="18"/>
        </w:rPr>
        <w:t xml:space="preserve"> </w:t>
      </w:r>
      <w:r w:rsidRPr="00C02C4D">
        <w:rPr>
          <w:rFonts w:ascii="Abadi" w:hAnsi="Abadi"/>
          <w:sz w:val="18"/>
          <w:szCs w:val="18"/>
        </w:rPr>
        <w:t>párrafo</w:t>
      </w:r>
      <w:r w:rsidRPr="00C02C4D">
        <w:rPr>
          <w:rFonts w:ascii="Abadi" w:hAnsi="Abadi"/>
          <w:spacing w:val="6"/>
          <w:sz w:val="18"/>
          <w:szCs w:val="18"/>
        </w:rPr>
        <w:t xml:space="preserve"> </w:t>
      </w:r>
      <w:r w:rsidRPr="00C02C4D">
        <w:rPr>
          <w:rFonts w:ascii="Abadi" w:hAnsi="Abadi"/>
          <w:sz w:val="18"/>
          <w:szCs w:val="18"/>
        </w:rPr>
        <w:t>del</w:t>
      </w:r>
      <w:r w:rsidRPr="00C02C4D">
        <w:rPr>
          <w:rFonts w:ascii="Abadi" w:hAnsi="Abadi"/>
          <w:spacing w:val="4"/>
          <w:sz w:val="18"/>
          <w:szCs w:val="18"/>
        </w:rPr>
        <w:t xml:space="preserve"> </w:t>
      </w:r>
      <w:r w:rsidRPr="00C02C4D">
        <w:rPr>
          <w:rFonts w:ascii="Abadi" w:hAnsi="Abadi"/>
          <w:sz w:val="18"/>
          <w:szCs w:val="18"/>
        </w:rPr>
        <w:t>Reglamento</w:t>
      </w:r>
      <w:r w:rsidRPr="00C02C4D">
        <w:rPr>
          <w:rFonts w:ascii="Abadi" w:hAnsi="Abadi"/>
          <w:spacing w:val="-2"/>
          <w:sz w:val="18"/>
          <w:szCs w:val="18"/>
        </w:rPr>
        <w:t xml:space="preserve"> </w:t>
      </w:r>
      <w:r w:rsidRPr="00C02C4D">
        <w:rPr>
          <w:rFonts w:ascii="Abadi" w:hAnsi="Abadi"/>
          <w:sz w:val="18"/>
          <w:szCs w:val="18"/>
        </w:rPr>
        <w:t>de la Ley</w:t>
      </w:r>
      <w:r w:rsidRPr="00C02C4D">
        <w:rPr>
          <w:rFonts w:ascii="Abadi" w:hAnsi="Abadi"/>
          <w:spacing w:val="2"/>
          <w:sz w:val="18"/>
          <w:szCs w:val="18"/>
        </w:rPr>
        <w:t xml:space="preserve"> </w:t>
      </w:r>
      <w:r w:rsidRPr="00C02C4D">
        <w:rPr>
          <w:rFonts w:ascii="Abadi" w:hAnsi="Abadi"/>
          <w:sz w:val="18"/>
          <w:szCs w:val="18"/>
        </w:rPr>
        <w:t>de</w:t>
      </w:r>
      <w:r w:rsidRPr="00C02C4D">
        <w:rPr>
          <w:rFonts w:ascii="Abadi" w:hAnsi="Abadi"/>
          <w:spacing w:val="4"/>
          <w:sz w:val="18"/>
          <w:szCs w:val="18"/>
        </w:rPr>
        <w:t xml:space="preserve"> </w:t>
      </w:r>
      <w:r w:rsidRPr="00C02C4D">
        <w:rPr>
          <w:rFonts w:ascii="Abadi" w:hAnsi="Abadi"/>
          <w:sz w:val="18"/>
          <w:szCs w:val="18"/>
        </w:rPr>
        <w:t>Fiscalización Superior del</w:t>
      </w:r>
      <w:r w:rsidRPr="00C02C4D">
        <w:rPr>
          <w:rFonts w:ascii="Abadi" w:hAnsi="Abadi"/>
          <w:spacing w:val="4"/>
          <w:sz w:val="18"/>
          <w:szCs w:val="18"/>
        </w:rPr>
        <w:t xml:space="preserve"> </w:t>
      </w:r>
      <w:r w:rsidRPr="00C02C4D">
        <w:rPr>
          <w:rFonts w:ascii="Abadi" w:hAnsi="Abadi"/>
          <w:sz w:val="18"/>
          <w:szCs w:val="18"/>
        </w:rPr>
        <w:t>Estado</w:t>
      </w:r>
      <w:r w:rsidRPr="00C02C4D">
        <w:rPr>
          <w:rFonts w:ascii="Abadi" w:hAnsi="Abadi"/>
          <w:spacing w:val="4"/>
          <w:sz w:val="18"/>
          <w:szCs w:val="18"/>
        </w:rPr>
        <w:t xml:space="preserve"> </w:t>
      </w:r>
      <w:r w:rsidRPr="00C02C4D">
        <w:rPr>
          <w:rFonts w:ascii="Abadi" w:hAnsi="Abadi"/>
          <w:sz w:val="18"/>
          <w:szCs w:val="18"/>
        </w:rPr>
        <w:t>de Guanajuato; 3, de la Ley</w:t>
      </w:r>
      <w:r w:rsidRPr="00C02C4D">
        <w:rPr>
          <w:rFonts w:ascii="Abadi" w:hAnsi="Abadi"/>
          <w:spacing w:val="-2"/>
          <w:sz w:val="18"/>
          <w:szCs w:val="18"/>
        </w:rPr>
        <w:t xml:space="preserve"> </w:t>
      </w:r>
      <w:r w:rsidRPr="00C02C4D">
        <w:rPr>
          <w:rFonts w:ascii="Abadi" w:hAnsi="Abadi"/>
          <w:sz w:val="18"/>
          <w:szCs w:val="18"/>
        </w:rPr>
        <w:t>Sobre</w:t>
      </w:r>
      <w:r w:rsidRPr="00C02C4D">
        <w:rPr>
          <w:rFonts w:ascii="Abadi" w:hAnsi="Abadi"/>
          <w:spacing w:val="-1"/>
          <w:sz w:val="18"/>
          <w:szCs w:val="18"/>
        </w:rPr>
        <w:t xml:space="preserve"> </w:t>
      </w:r>
      <w:r w:rsidRPr="00C02C4D">
        <w:rPr>
          <w:rFonts w:ascii="Abadi" w:hAnsi="Abadi"/>
          <w:sz w:val="18"/>
          <w:szCs w:val="18"/>
        </w:rPr>
        <w:t>el</w:t>
      </w:r>
      <w:r w:rsidRPr="00C02C4D">
        <w:rPr>
          <w:rFonts w:ascii="Abadi" w:hAnsi="Abadi"/>
          <w:spacing w:val="-3"/>
          <w:sz w:val="18"/>
          <w:szCs w:val="18"/>
        </w:rPr>
        <w:t xml:space="preserve"> </w:t>
      </w:r>
      <w:r w:rsidRPr="00C02C4D">
        <w:rPr>
          <w:rFonts w:ascii="Abadi" w:hAnsi="Abadi"/>
          <w:sz w:val="18"/>
          <w:szCs w:val="18"/>
        </w:rPr>
        <w:t>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3"/>
          <w:sz w:val="18"/>
          <w:szCs w:val="18"/>
        </w:rPr>
        <w:t xml:space="preserve"> </w:t>
      </w:r>
      <w:r w:rsidRPr="00C02C4D">
        <w:rPr>
          <w:rFonts w:ascii="Abadi" w:hAnsi="Abadi"/>
          <w:sz w:val="18"/>
          <w:szCs w:val="18"/>
        </w:rPr>
        <w:t>Electrónicos y</w:t>
      </w:r>
      <w:r w:rsidRPr="00C02C4D">
        <w:rPr>
          <w:rFonts w:ascii="Abadi" w:hAnsi="Abadi"/>
          <w:spacing w:val="-1"/>
          <w:sz w:val="18"/>
          <w:szCs w:val="18"/>
        </w:rPr>
        <w:t xml:space="preserve"> </w:t>
      </w:r>
      <w:r w:rsidRPr="00C02C4D">
        <w:rPr>
          <w:rFonts w:ascii="Abadi" w:hAnsi="Abadi"/>
          <w:sz w:val="18"/>
          <w:szCs w:val="18"/>
        </w:rPr>
        <w:t>Firma</w:t>
      </w:r>
      <w:r w:rsidRPr="00C02C4D">
        <w:rPr>
          <w:rFonts w:ascii="Abadi" w:hAnsi="Abadi"/>
          <w:spacing w:val="-1"/>
          <w:sz w:val="18"/>
          <w:szCs w:val="18"/>
        </w:rPr>
        <w:t xml:space="preserve"> </w:t>
      </w:r>
      <w:r w:rsidRPr="00C02C4D">
        <w:rPr>
          <w:rFonts w:ascii="Abadi" w:hAnsi="Abadi"/>
          <w:sz w:val="18"/>
          <w:szCs w:val="18"/>
        </w:rPr>
        <w:t>Electrónica</w:t>
      </w:r>
      <w:r w:rsidRPr="00C02C4D">
        <w:rPr>
          <w:rFonts w:ascii="Abadi" w:hAnsi="Abadi"/>
          <w:spacing w:val="-1"/>
          <w:sz w:val="18"/>
          <w:szCs w:val="18"/>
        </w:rPr>
        <w:t xml:space="preserve"> </w:t>
      </w:r>
      <w:r w:rsidRPr="00C02C4D">
        <w:rPr>
          <w:rFonts w:ascii="Abadi" w:hAnsi="Abadi"/>
          <w:sz w:val="18"/>
          <w:szCs w:val="18"/>
        </w:rPr>
        <w:t>para</w:t>
      </w:r>
      <w:r w:rsidRPr="00C02C4D">
        <w:rPr>
          <w:rFonts w:ascii="Abadi" w:hAnsi="Abadi"/>
          <w:spacing w:val="-1"/>
          <w:sz w:val="18"/>
          <w:szCs w:val="18"/>
        </w:rPr>
        <w:t xml:space="preserve"> </w:t>
      </w:r>
      <w:r w:rsidRPr="00C02C4D">
        <w:rPr>
          <w:rFonts w:ascii="Abadi" w:hAnsi="Abadi"/>
          <w:sz w:val="18"/>
          <w:szCs w:val="18"/>
        </w:rPr>
        <w:t>el Estado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2"/>
          <w:sz w:val="18"/>
          <w:szCs w:val="18"/>
        </w:rPr>
        <w:t xml:space="preserve"> </w:t>
      </w:r>
      <w:r w:rsidRPr="00C02C4D">
        <w:rPr>
          <w:rFonts w:ascii="Abadi" w:hAnsi="Abadi"/>
          <w:sz w:val="18"/>
          <w:szCs w:val="18"/>
        </w:rPr>
        <w:t>Guanajuato</w:t>
      </w:r>
      <w:r w:rsidRPr="00C02C4D">
        <w:rPr>
          <w:rFonts w:ascii="Abadi" w:hAnsi="Abadi"/>
          <w:spacing w:val="33"/>
          <w:sz w:val="18"/>
          <w:szCs w:val="18"/>
        </w:rPr>
        <w:t xml:space="preserve"> </w:t>
      </w:r>
      <w:r w:rsidRPr="00C02C4D">
        <w:rPr>
          <w:rFonts w:ascii="Abadi" w:hAnsi="Abadi"/>
          <w:sz w:val="18"/>
          <w:szCs w:val="18"/>
        </w:rPr>
        <w:t>y</w:t>
      </w:r>
      <w:r w:rsidRPr="00C02C4D">
        <w:rPr>
          <w:rFonts w:ascii="Abadi" w:hAnsi="Abadi"/>
          <w:spacing w:val="36"/>
          <w:sz w:val="18"/>
          <w:szCs w:val="18"/>
        </w:rPr>
        <w:t xml:space="preserve"> </w:t>
      </w:r>
      <w:r w:rsidRPr="00C02C4D">
        <w:rPr>
          <w:rFonts w:ascii="Abadi" w:hAnsi="Abadi"/>
          <w:sz w:val="18"/>
          <w:szCs w:val="18"/>
        </w:rPr>
        <w:t>sus</w:t>
      </w:r>
      <w:r w:rsidRPr="00C02C4D">
        <w:rPr>
          <w:rFonts w:ascii="Abadi" w:hAnsi="Abadi"/>
          <w:spacing w:val="36"/>
          <w:sz w:val="18"/>
          <w:szCs w:val="18"/>
        </w:rPr>
        <w:t xml:space="preserve"> </w:t>
      </w:r>
      <w:r w:rsidRPr="00C02C4D">
        <w:rPr>
          <w:rFonts w:ascii="Abadi" w:hAnsi="Abadi"/>
          <w:sz w:val="18"/>
          <w:szCs w:val="18"/>
        </w:rPr>
        <w:t>Municipios;</w:t>
      </w:r>
      <w:r w:rsidRPr="00C02C4D">
        <w:rPr>
          <w:rFonts w:ascii="Abadi" w:hAnsi="Abadi"/>
          <w:spacing w:val="36"/>
          <w:sz w:val="18"/>
          <w:szCs w:val="18"/>
        </w:rPr>
        <w:t xml:space="preserve"> </w:t>
      </w:r>
      <w:r w:rsidRPr="00C02C4D">
        <w:rPr>
          <w:rFonts w:ascii="Abadi" w:hAnsi="Abadi"/>
          <w:sz w:val="18"/>
          <w:szCs w:val="18"/>
        </w:rPr>
        <w:t>2,</w:t>
      </w:r>
      <w:r w:rsidRPr="00C02C4D">
        <w:rPr>
          <w:rFonts w:ascii="Abadi" w:hAnsi="Abadi"/>
          <w:spacing w:val="36"/>
          <w:sz w:val="18"/>
          <w:szCs w:val="18"/>
        </w:rPr>
        <w:t xml:space="preserve"> </w:t>
      </w:r>
      <w:r w:rsidRPr="00C02C4D">
        <w:rPr>
          <w:rFonts w:ascii="Abadi" w:hAnsi="Abadi"/>
          <w:sz w:val="18"/>
          <w:szCs w:val="18"/>
        </w:rPr>
        <w:t>fracción</w:t>
      </w:r>
      <w:r w:rsidRPr="00C02C4D">
        <w:rPr>
          <w:rFonts w:ascii="Abadi" w:hAnsi="Abadi"/>
          <w:spacing w:val="36"/>
          <w:sz w:val="18"/>
          <w:szCs w:val="18"/>
        </w:rPr>
        <w:t xml:space="preserve"> </w:t>
      </w:r>
      <w:r w:rsidRPr="00C02C4D">
        <w:rPr>
          <w:rFonts w:ascii="Abadi" w:hAnsi="Abadi"/>
          <w:sz w:val="18"/>
          <w:szCs w:val="18"/>
        </w:rPr>
        <w:t>I,</w:t>
      </w:r>
      <w:r w:rsidRPr="00C02C4D">
        <w:rPr>
          <w:rFonts w:ascii="Abadi" w:hAnsi="Abadi"/>
          <w:spacing w:val="36"/>
          <w:sz w:val="18"/>
          <w:szCs w:val="18"/>
        </w:rPr>
        <w:t xml:space="preserve"> </w:t>
      </w:r>
      <w:r w:rsidRPr="00C02C4D">
        <w:rPr>
          <w:rFonts w:ascii="Abadi" w:hAnsi="Abadi"/>
          <w:sz w:val="18"/>
          <w:szCs w:val="18"/>
        </w:rPr>
        <w:t>del</w:t>
      </w:r>
      <w:r w:rsidRPr="00C02C4D">
        <w:rPr>
          <w:rFonts w:ascii="Abadi" w:hAnsi="Abadi"/>
          <w:spacing w:val="36"/>
          <w:sz w:val="18"/>
          <w:szCs w:val="18"/>
        </w:rPr>
        <w:t xml:space="preserve"> </w:t>
      </w:r>
      <w:r w:rsidRPr="00C02C4D">
        <w:rPr>
          <w:rFonts w:ascii="Abadi" w:hAnsi="Abadi"/>
          <w:sz w:val="18"/>
          <w:szCs w:val="18"/>
        </w:rPr>
        <w:t>Reglamento</w:t>
      </w:r>
      <w:r w:rsidRPr="00C02C4D">
        <w:rPr>
          <w:rFonts w:ascii="Abadi" w:hAnsi="Abadi"/>
          <w:spacing w:val="36"/>
          <w:sz w:val="18"/>
          <w:szCs w:val="18"/>
        </w:rPr>
        <w:t xml:space="preserve"> </w:t>
      </w:r>
      <w:r w:rsidRPr="00C02C4D">
        <w:rPr>
          <w:rFonts w:ascii="Abadi" w:hAnsi="Abadi"/>
          <w:sz w:val="18"/>
          <w:szCs w:val="18"/>
        </w:rPr>
        <w:t>del</w:t>
      </w:r>
      <w:r w:rsidRPr="00C02C4D">
        <w:rPr>
          <w:rFonts w:ascii="Abadi" w:hAnsi="Abadi"/>
          <w:spacing w:val="34"/>
          <w:sz w:val="18"/>
          <w:szCs w:val="18"/>
        </w:rPr>
        <w:t xml:space="preserve"> </w:t>
      </w:r>
      <w:r w:rsidRPr="00C02C4D">
        <w:rPr>
          <w:rFonts w:ascii="Abadi" w:hAnsi="Abadi"/>
          <w:sz w:val="18"/>
          <w:szCs w:val="18"/>
        </w:rPr>
        <w:t>Poder</w:t>
      </w:r>
      <w:r w:rsidRPr="00C02C4D">
        <w:rPr>
          <w:rFonts w:ascii="Abadi" w:hAnsi="Abadi"/>
          <w:spacing w:val="-2"/>
          <w:sz w:val="18"/>
          <w:szCs w:val="18"/>
        </w:rPr>
        <w:t xml:space="preserve"> </w:t>
      </w:r>
      <w:r w:rsidRPr="00C02C4D">
        <w:rPr>
          <w:rFonts w:ascii="Abadi" w:hAnsi="Abadi"/>
          <w:sz w:val="18"/>
          <w:szCs w:val="18"/>
        </w:rPr>
        <w:t>Legislativo</w:t>
      </w:r>
      <w:r w:rsidRPr="00C02C4D">
        <w:rPr>
          <w:rFonts w:ascii="Abadi" w:hAnsi="Abadi"/>
          <w:spacing w:val="-1"/>
          <w:sz w:val="18"/>
          <w:szCs w:val="18"/>
        </w:rPr>
        <w:t xml:space="preserve"> </w:t>
      </w:r>
      <w:r w:rsidRPr="00C02C4D">
        <w:rPr>
          <w:rFonts w:ascii="Abadi" w:hAnsi="Abadi"/>
          <w:sz w:val="18"/>
          <w:szCs w:val="18"/>
        </w:rPr>
        <w:t>del Estado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Guanajuato</w:t>
      </w:r>
      <w:r w:rsidRPr="00C02C4D">
        <w:rPr>
          <w:rFonts w:ascii="Abadi" w:hAnsi="Abadi"/>
          <w:spacing w:val="-1"/>
          <w:sz w:val="18"/>
          <w:szCs w:val="18"/>
        </w:rPr>
        <w:t xml:space="preserve"> </w:t>
      </w:r>
      <w:r w:rsidRPr="00C02C4D">
        <w:rPr>
          <w:rFonts w:ascii="Abadi" w:hAnsi="Abadi"/>
          <w:sz w:val="18"/>
          <w:szCs w:val="18"/>
        </w:rPr>
        <w:t>para</w:t>
      </w:r>
      <w:r w:rsidRPr="00C02C4D">
        <w:rPr>
          <w:rFonts w:ascii="Abadi" w:hAnsi="Abadi"/>
          <w:spacing w:val="-1"/>
          <w:sz w:val="18"/>
          <w:szCs w:val="18"/>
        </w:rPr>
        <w:t xml:space="preserve"> </w:t>
      </w:r>
      <w:r w:rsidRPr="00C02C4D">
        <w:rPr>
          <w:rFonts w:ascii="Abadi" w:hAnsi="Abadi"/>
          <w:sz w:val="18"/>
          <w:szCs w:val="18"/>
        </w:rPr>
        <w:t>el 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3"/>
          <w:sz w:val="18"/>
          <w:szCs w:val="18"/>
        </w:rPr>
        <w:t xml:space="preserve"> </w:t>
      </w:r>
      <w:r w:rsidRPr="00C02C4D">
        <w:rPr>
          <w:rFonts w:ascii="Abadi" w:hAnsi="Abadi"/>
          <w:sz w:val="18"/>
          <w:szCs w:val="18"/>
        </w:rPr>
        <w:t>Electrónicos</w:t>
      </w:r>
      <w:r w:rsidRPr="00C02C4D">
        <w:rPr>
          <w:rFonts w:ascii="Abadi" w:hAnsi="Abadi"/>
          <w:spacing w:val="-1"/>
          <w:sz w:val="18"/>
          <w:szCs w:val="18"/>
        </w:rPr>
        <w:t xml:space="preserve"> </w:t>
      </w:r>
      <w:r w:rsidRPr="00C02C4D">
        <w:rPr>
          <w:rFonts w:ascii="Abadi" w:hAnsi="Abadi"/>
          <w:sz w:val="18"/>
          <w:szCs w:val="18"/>
        </w:rPr>
        <w:t>y</w:t>
      </w:r>
      <w:r w:rsidRPr="00C02C4D">
        <w:rPr>
          <w:rFonts w:ascii="Abadi" w:hAnsi="Abadi"/>
          <w:spacing w:val="-2"/>
          <w:sz w:val="18"/>
          <w:szCs w:val="18"/>
        </w:rPr>
        <w:t xml:space="preserve"> </w:t>
      </w:r>
      <w:r w:rsidRPr="00C02C4D">
        <w:rPr>
          <w:rFonts w:ascii="Abadi" w:hAnsi="Abadi"/>
          <w:sz w:val="18"/>
          <w:szCs w:val="18"/>
        </w:rPr>
        <w:t>Firma</w:t>
      </w:r>
      <w:r w:rsidRPr="00C02C4D">
        <w:rPr>
          <w:rFonts w:ascii="Abadi" w:hAnsi="Abadi"/>
          <w:spacing w:val="-1"/>
          <w:sz w:val="18"/>
          <w:szCs w:val="18"/>
        </w:rPr>
        <w:t xml:space="preserve"> </w:t>
      </w:r>
      <w:r w:rsidRPr="00C02C4D">
        <w:rPr>
          <w:rFonts w:ascii="Abadi" w:hAnsi="Abadi"/>
          <w:sz w:val="18"/>
          <w:szCs w:val="18"/>
        </w:rPr>
        <w:t>Electrónica;</w:t>
      </w:r>
      <w:r w:rsidRPr="00C02C4D">
        <w:rPr>
          <w:rFonts w:ascii="Abadi" w:hAnsi="Abadi"/>
          <w:spacing w:val="-1"/>
          <w:sz w:val="18"/>
          <w:szCs w:val="18"/>
        </w:rPr>
        <w:t xml:space="preserve"> </w:t>
      </w:r>
      <w:r w:rsidRPr="00C02C4D">
        <w:rPr>
          <w:rFonts w:ascii="Abadi" w:hAnsi="Abadi"/>
          <w:sz w:val="18"/>
          <w:szCs w:val="18"/>
        </w:rPr>
        <w:t>1</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los</w:t>
      </w:r>
      <w:r w:rsidRPr="00C02C4D">
        <w:rPr>
          <w:rFonts w:ascii="Abadi" w:hAnsi="Abadi"/>
          <w:spacing w:val="-1"/>
          <w:sz w:val="18"/>
          <w:szCs w:val="18"/>
        </w:rPr>
        <w:t xml:space="preserve"> </w:t>
      </w:r>
      <w:r w:rsidRPr="00C02C4D">
        <w:rPr>
          <w:rFonts w:ascii="Abadi" w:hAnsi="Abadi"/>
          <w:sz w:val="18"/>
          <w:szCs w:val="18"/>
        </w:rPr>
        <w:t>Lineamientos</w:t>
      </w:r>
      <w:r w:rsidRPr="00C02C4D">
        <w:rPr>
          <w:rFonts w:ascii="Abadi" w:hAnsi="Abadi"/>
          <w:spacing w:val="-1"/>
          <w:sz w:val="18"/>
          <w:szCs w:val="18"/>
        </w:rPr>
        <w:t xml:space="preserve"> </w:t>
      </w:r>
      <w:r w:rsidRPr="00C02C4D">
        <w:rPr>
          <w:rFonts w:ascii="Abadi" w:hAnsi="Abadi"/>
          <w:sz w:val="18"/>
          <w:szCs w:val="18"/>
        </w:rPr>
        <w:t>Sobre</w:t>
      </w:r>
      <w:r w:rsidRPr="00C02C4D">
        <w:rPr>
          <w:rFonts w:ascii="Abadi" w:hAnsi="Abadi"/>
          <w:spacing w:val="-1"/>
          <w:sz w:val="18"/>
          <w:szCs w:val="18"/>
        </w:rPr>
        <w:t xml:space="preserve"> </w:t>
      </w:r>
      <w:r w:rsidRPr="00C02C4D">
        <w:rPr>
          <w:rFonts w:ascii="Abadi" w:hAnsi="Abadi"/>
          <w:sz w:val="18"/>
          <w:szCs w:val="18"/>
        </w:rPr>
        <w:t>el</w:t>
      </w:r>
      <w:r w:rsidRPr="00C02C4D">
        <w:rPr>
          <w:rFonts w:ascii="Abadi" w:hAnsi="Abadi"/>
          <w:spacing w:val="-1"/>
          <w:sz w:val="18"/>
          <w:szCs w:val="18"/>
        </w:rPr>
        <w:t xml:space="preserve"> </w:t>
      </w:r>
      <w:r w:rsidRPr="00C02C4D">
        <w:rPr>
          <w:rFonts w:ascii="Abadi" w:hAnsi="Abadi"/>
          <w:sz w:val="18"/>
          <w:szCs w:val="18"/>
        </w:rPr>
        <w:t>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1"/>
          <w:sz w:val="18"/>
          <w:szCs w:val="18"/>
        </w:rPr>
        <w:t xml:space="preserve"> </w:t>
      </w:r>
      <w:r w:rsidRPr="00C02C4D">
        <w:rPr>
          <w:rFonts w:ascii="Abadi" w:hAnsi="Abadi"/>
          <w:sz w:val="18"/>
          <w:szCs w:val="18"/>
        </w:rPr>
        <w:t>Remotos</w:t>
      </w:r>
      <w:r w:rsidRPr="00C02C4D">
        <w:rPr>
          <w:rFonts w:ascii="Abadi" w:hAnsi="Abadi"/>
          <w:spacing w:val="-2"/>
          <w:sz w:val="18"/>
          <w:szCs w:val="18"/>
        </w:rPr>
        <w:t xml:space="preserve"> </w:t>
      </w:r>
      <w:r w:rsidRPr="00C02C4D">
        <w:rPr>
          <w:rFonts w:ascii="Abadi" w:hAnsi="Abadi"/>
          <w:sz w:val="18"/>
          <w:szCs w:val="18"/>
        </w:rPr>
        <w:t>de</w:t>
      </w:r>
      <w:r w:rsidRPr="00C02C4D">
        <w:rPr>
          <w:rFonts w:ascii="Abadi" w:hAnsi="Abadi"/>
          <w:spacing w:val="73"/>
          <w:sz w:val="18"/>
          <w:szCs w:val="18"/>
        </w:rPr>
        <w:t xml:space="preserve"> </w:t>
      </w:r>
      <w:r w:rsidRPr="00C02C4D">
        <w:rPr>
          <w:rFonts w:ascii="Abadi" w:hAnsi="Abadi"/>
          <w:sz w:val="18"/>
          <w:szCs w:val="18"/>
        </w:rPr>
        <w:t>Comunicación</w:t>
      </w:r>
      <w:r w:rsidRPr="00C02C4D">
        <w:rPr>
          <w:rFonts w:ascii="Abadi" w:hAnsi="Abadi"/>
          <w:spacing w:val="73"/>
          <w:sz w:val="18"/>
          <w:szCs w:val="18"/>
        </w:rPr>
        <w:t xml:space="preserve"> </w:t>
      </w:r>
      <w:r w:rsidRPr="00C02C4D">
        <w:rPr>
          <w:rFonts w:ascii="Abadi" w:hAnsi="Abadi"/>
          <w:sz w:val="18"/>
          <w:szCs w:val="18"/>
        </w:rPr>
        <w:t>Electrónica</w:t>
      </w:r>
      <w:r w:rsidRPr="00C02C4D">
        <w:rPr>
          <w:rFonts w:ascii="Abadi" w:hAnsi="Abadi"/>
          <w:spacing w:val="75"/>
          <w:sz w:val="18"/>
          <w:szCs w:val="18"/>
        </w:rPr>
        <w:t xml:space="preserve"> </w:t>
      </w:r>
      <w:r w:rsidRPr="00C02C4D">
        <w:rPr>
          <w:rFonts w:ascii="Abadi" w:hAnsi="Abadi"/>
          <w:sz w:val="18"/>
          <w:szCs w:val="18"/>
        </w:rPr>
        <w:t>del</w:t>
      </w:r>
      <w:r w:rsidRPr="00C02C4D">
        <w:rPr>
          <w:rFonts w:ascii="Abadi" w:hAnsi="Abadi"/>
          <w:spacing w:val="76"/>
          <w:sz w:val="18"/>
          <w:szCs w:val="18"/>
        </w:rPr>
        <w:t xml:space="preserve"> </w:t>
      </w:r>
      <w:r w:rsidRPr="00C02C4D">
        <w:rPr>
          <w:rFonts w:ascii="Abadi" w:hAnsi="Abadi"/>
          <w:sz w:val="18"/>
          <w:szCs w:val="18"/>
        </w:rPr>
        <w:t>Poder</w:t>
      </w:r>
      <w:r w:rsidRPr="00C02C4D">
        <w:rPr>
          <w:rFonts w:ascii="Abadi" w:hAnsi="Abadi"/>
          <w:spacing w:val="73"/>
          <w:sz w:val="18"/>
          <w:szCs w:val="18"/>
        </w:rPr>
        <w:t xml:space="preserve"> </w:t>
      </w:r>
      <w:r w:rsidRPr="00C02C4D">
        <w:rPr>
          <w:rFonts w:ascii="Abadi" w:hAnsi="Abadi"/>
          <w:sz w:val="18"/>
          <w:szCs w:val="18"/>
        </w:rPr>
        <w:t>Legislativo</w:t>
      </w:r>
      <w:r w:rsidRPr="00C02C4D">
        <w:rPr>
          <w:rFonts w:ascii="Abadi" w:hAnsi="Abadi"/>
          <w:spacing w:val="75"/>
          <w:sz w:val="18"/>
          <w:szCs w:val="18"/>
        </w:rPr>
        <w:t xml:space="preserve"> </w:t>
      </w:r>
      <w:r w:rsidRPr="00C02C4D">
        <w:rPr>
          <w:rFonts w:ascii="Abadi" w:hAnsi="Abadi"/>
          <w:sz w:val="18"/>
          <w:szCs w:val="18"/>
        </w:rPr>
        <w:t>del</w:t>
      </w:r>
      <w:r w:rsidRPr="00C02C4D">
        <w:rPr>
          <w:rFonts w:ascii="Abadi" w:hAnsi="Abadi"/>
          <w:spacing w:val="74"/>
          <w:sz w:val="18"/>
          <w:szCs w:val="18"/>
        </w:rPr>
        <w:t xml:space="preserve"> </w:t>
      </w:r>
      <w:r w:rsidRPr="00C02C4D">
        <w:rPr>
          <w:rFonts w:ascii="Abadi" w:hAnsi="Abadi"/>
          <w:sz w:val="18"/>
          <w:szCs w:val="18"/>
        </w:rPr>
        <w:t>Estado</w:t>
      </w:r>
      <w:r w:rsidRPr="00C02C4D">
        <w:rPr>
          <w:rFonts w:ascii="Abadi" w:hAnsi="Abadi"/>
          <w:spacing w:val="75"/>
          <w:sz w:val="18"/>
          <w:szCs w:val="18"/>
        </w:rPr>
        <w:t xml:space="preserve"> </w:t>
      </w:r>
      <w:r w:rsidRPr="00C02C4D">
        <w:rPr>
          <w:rFonts w:ascii="Abadi" w:hAnsi="Abadi"/>
          <w:sz w:val="18"/>
          <w:szCs w:val="18"/>
        </w:rPr>
        <w:t>de</w:t>
      </w:r>
      <w:r w:rsidRPr="00C02C4D">
        <w:rPr>
          <w:rFonts w:ascii="Abadi" w:hAnsi="Abadi"/>
          <w:spacing w:val="-2"/>
          <w:sz w:val="18"/>
          <w:szCs w:val="18"/>
        </w:rPr>
        <w:t xml:space="preserve"> </w:t>
      </w:r>
      <w:r w:rsidRPr="00C02C4D">
        <w:rPr>
          <w:rFonts w:ascii="Abadi" w:hAnsi="Abadi"/>
          <w:sz w:val="18"/>
          <w:szCs w:val="18"/>
        </w:rPr>
        <w:t>Guanajuato</w:t>
      </w:r>
      <w:r w:rsidRPr="00C02C4D">
        <w:rPr>
          <w:rFonts w:ascii="Abadi" w:hAnsi="Abadi"/>
          <w:spacing w:val="-3"/>
          <w:sz w:val="18"/>
          <w:szCs w:val="18"/>
        </w:rPr>
        <w:t xml:space="preserve"> </w:t>
      </w:r>
      <w:r w:rsidRPr="00C02C4D">
        <w:rPr>
          <w:rFonts w:ascii="Abadi" w:hAnsi="Abadi"/>
          <w:sz w:val="18"/>
          <w:szCs w:val="18"/>
        </w:rPr>
        <w:t>y</w:t>
      </w:r>
      <w:r w:rsidRPr="00C02C4D">
        <w:rPr>
          <w:rFonts w:ascii="Abadi" w:hAnsi="Abadi"/>
          <w:spacing w:val="-3"/>
          <w:sz w:val="18"/>
          <w:szCs w:val="18"/>
        </w:rPr>
        <w:t xml:space="preserve"> </w:t>
      </w:r>
      <w:r w:rsidRPr="00C02C4D">
        <w:rPr>
          <w:rFonts w:ascii="Abadi" w:hAnsi="Abadi"/>
          <w:sz w:val="18"/>
          <w:szCs w:val="18"/>
        </w:rPr>
        <w:t>2,</w:t>
      </w:r>
      <w:r w:rsidRPr="00C02C4D">
        <w:rPr>
          <w:rFonts w:ascii="Abadi" w:hAnsi="Abadi"/>
          <w:spacing w:val="-1"/>
          <w:sz w:val="18"/>
          <w:szCs w:val="18"/>
        </w:rPr>
        <w:t xml:space="preserve"> </w:t>
      </w:r>
      <w:r w:rsidRPr="00C02C4D">
        <w:rPr>
          <w:rFonts w:ascii="Abadi" w:hAnsi="Abadi"/>
          <w:sz w:val="18"/>
          <w:szCs w:val="18"/>
        </w:rPr>
        <w:t>fracción</w:t>
      </w:r>
      <w:r w:rsidRPr="00C02C4D">
        <w:rPr>
          <w:rFonts w:ascii="Abadi" w:hAnsi="Abadi"/>
          <w:spacing w:val="-3"/>
          <w:sz w:val="18"/>
          <w:szCs w:val="18"/>
        </w:rPr>
        <w:t xml:space="preserve"> </w:t>
      </w:r>
      <w:r w:rsidRPr="00C02C4D">
        <w:rPr>
          <w:rFonts w:ascii="Abadi" w:hAnsi="Abadi"/>
          <w:sz w:val="18"/>
          <w:szCs w:val="18"/>
        </w:rPr>
        <w:t>I</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los</w:t>
      </w:r>
      <w:r w:rsidRPr="00C02C4D">
        <w:rPr>
          <w:rFonts w:ascii="Abadi" w:hAnsi="Abadi"/>
          <w:spacing w:val="-1"/>
          <w:sz w:val="18"/>
          <w:szCs w:val="18"/>
        </w:rPr>
        <w:t xml:space="preserve"> </w:t>
      </w:r>
      <w:r w:rsidRPr="00C02C4D">
        <w:rPr>
          <w:rFonts w:ascii="Abadi" w:hAnsi="Abadi"/>
          <w:sz w:val="18"/>
          <w:szCs w:val="18"/>
        </w:rPr>
        <w:t>Lineamientos</w:t>
      </w:r>
      <w:r w:rsidRPr="00C02C4D">
        <w:rPr>
          <w:rFonts w:ascii="Abadi" w:hAnsi="Abadi"/>
          <w:spacing w:val="-1"/>
          <w:sz w:val="18"/>
          <w:szCs w:val="18"/>
        </w:rPr>
        <w:t xml:space="preserve"> </w:t>
      </w:r>
      <w:r w:rsidRPr="00C02C4D">
        <w:rPr>
          <w:rFonts w:ascii="Abadi" w:hAnsi="Abadi"/>
          <w:sz w:val="18"/>
          <w:szCs w:val="18"/>
        </w:rPr>
        <w:t>del</w:t>
      </w:r>
      <w:r w:rsidRPr="00C02C4D">
        <w:rPr>
          <w:rFonts w:ascii="Abadi" w:hAnsi="Abadi"/>
          <w:spacing w:val="-3"/>
          <w:sz w:val="18"/>
          <w:szCs w:val="18"/>
        </w:rPr>
        <w:t xml:space="preserve"> </w:t>
      </w:r>
      <w:r w:rsidRPr="00C02C4D">
        <w:rPr>
          <w:rFonts w:ascii="Abadi" w:hAnsi="Abadi"/>
          <w:sz w:val="18"/>
          <w:szCs w:val="18"/>
        </w:rPr>
        <w:t>Sistema</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Fiscalización</w:t>
      </w:r>
      <w:r w:rsidRPr="00C02C4D">
        <w:rPr>
          <w:rFonts w:ascii="Abadi" w:hAnsi="Abadi"/>
          <w:spacing w:val="-2"/>
          <w:sz w:val="18"/>
          <w:szCs w:val="18"/>
        </w:rPr>
        <w:t xml:space="preserve"> </w:t>
      </w:r>
      <w:r w:rsidRPr="00C02C4D">
        <w:rPr>
          <w:rFonts w:ascii="Abadi" w:hAnsi="Abadi"/>
          <w:sz w:val="18"/>
          <w:szCs w:val="18"/>
        </w:rPr>
        <w:t>Electrónica</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la</w:t>
      </w:r>
      <w:r w:rsidRPr="00C02C4D">
        <w:rPr>
          <w:rFonts w:ascii="Abadi" w:hAnsi="Abadi"/>
          <w:spacing w:val="-1"/>
          <w:sz w:val="18"/>
          <w:szCs w:val="18"/>
        </w:rPr>
        <w:t xml:space="preserve"> </w:t>
      </w:r>
      <w:r w:rsidRPr="00C02C4D">
        <w:rPr>
          <w:rFonts w:ascii="Abadi" w:hAnsi="Abadi"/>
          <w:sz w:val="18"/>
          <w:szCs w:val="18"/>
        </w:rPr>
        <w:t>Auditoría</w:t>
      </w:r>
      <w:r w:rsidRPr="00C02C4D">
        <w:rPr>
          <w:rFonts w:ascii="Abadi" w:hAnsi="Abadi"/>
          <w:spacing w:val="-4"/>
          <w:sz w:val="18"/>
          <w:szCs w:val="18"/>
        </w:rPr>
        <w:t xml:space="preserve"> </w:t>
      </w:r>
      <w:r w:rsidRPr="00C02C4D">
        <w:rPr>
          <w:rFonts w:ascii="Abadi" w:hAnsi="Abadi"/>
          <w:sz w:val="18"/>
          <w:szCs w:val="18"/>
        </w:rPr>
        <w:t>Superior</w:t>
      </w:r>
      <w:r w:rsidRPr="00C02C4D">
        <w:rPr>
          <w:rFonts w:ascii="Abadi" w:hAnsi="Abadi"/>
          <w:spacing w:val="-3"/>
          <w:sz w:val="18"/>
          <w:szCs w:val="18"/>
        </w:rPr>
        <w:t xml:space="preserve"> </w:t>
      </w:r>
      <w:r w:rsidRPr="00C02C4D">
        <w:rPr>
          <w:rFonts w:ascii="Abadi" w:hAnsi="Abadi"/>
          <w:sz w:val="18"/>
          <w:szCs w:val="18"/>
        </w:rPr>
        <w:t>del Estado</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Guanajuato</w:t>
      </w:r>
    </w:p>
    <w:p w14:paraId="09E52B5F" w14:textId="77777777" w:rsidR="00595055" w:rsidRDefault="00595055" w:rsidP="00595055">
      <w:pPr>
        <w:pStyle w:val="Prrafodelista"/>
        <w:tabs>
          <w:tab w:val="left" w:pos="460"/>
        </w:tabs>
        <w:kinsoku w:val="0"/>
        <w:overflowPunct w:val="0"/>
        <w:autoSpaceDE w:val="0"/>
        <w:autoSpaceDN w:val="0"/>
        <w:adjustRightInd w:val="0"/>
        <w:ind w:left="459"/>
        <w:rPr>
          <w:rFonts w:ascii="Abadi" w:hAnsi="Abadi"/>
          <w:spacing w:val="-2"/>
          <w:sz w:val="21"/>
          <w:szCs w:val="21"/>
        </w:rPr>
      </w:pPr>
    </w:p>
    <w:p w14:paraId="37BD920F" w14:textId="77777777" w:rsidR="00595055" w:rsidRPr="001D2F7A" w:rsidRDefault="00595055" w:rsidP="00595055">
      <w:pPr>
        <w:pStyle w:val="Prrafodelista"/>
        <w:numPr>
          <w:ilvl w:val="0"/>
          <w:numId w:val="22"/>
        </w:numPr>
        <w:tabs>
          <w:tab w:val="left" w:pos="460"/>
        </w:tabs>
        <w:kinsoku w:val="0"/>
        <w:overflowPunct w:val="0"/>
        <w:autoSpaceDE w:val="0"/>
        <w:autoSpaceDN w:val="0"/>
        <w:adjustRightInd w:val="0"/>
        <w:rPr>
          <w:rFonts w:ascii="Abadi" w:hAnsi="Abadi"/>
          <w:sz w:val="18"/>
          <w:szCs w:val="18"/>
        </w:rPr>
      </w:pPr>
      <w:r w:rsidRPr="001D2F7A">
        <w:rPr>
          <w:rFonts w:ascii="Abadi" w:hAnsi="Abadi"/>
          <w:sz w:val="18"/>
          <w:szCs w:val="18"/>
        </w:rPr>
        <w:t>Archivo.</w:t>
      </w:r>
    </w:p>
    <w:p w14:paraId="7E992C47" w14:textId="77777777" w:rsidR="00595055" w:rsidRPr="001D2F7A" w:rsidRDefault="00595055" w:rsidP="00595055">
      <w:pPr>
        <w:pStyle w:val="Prrafodelista"/>
        <w:numPr>
          <w:ilvl w:val="0"/>
          <w:numId w:val="22"/>
        </w:numPr>
        <w:tabs>
          <w:tab w:val="left" w:pos="460"/>
        </w:tabs>
        <w:kinsoku w:val="0"/>
        <w:overflowPunct w:val="0"/>
        <w:autoSpaceDE w:val="0"/>
        <w:autoSpaceDN w:val="0"/>
        <w:adjustRightInd w:val="0"/>
        <w:rPr>
          <w:rFonts w:ascii="Abadi" w:hAnsi="Abadi"/>
          <w:sz w:val="18"/>
          <w:szCs w:val="18"/>
        </w:rPr>
      </w:pPr>
      <w:r w:rsidRPr="001D2F7A">
        <w:rPr>
          <w:rFonts w:ascii="Abadi" w:hAnsi="Abadi"/>
          <w:sz w:val="18"/>
          <w:szCs w:val="18"/>
        </w:rPr>
        <w:t>Expediente</w:t>
      </w:r>
    </w:p>
    <w:p w14:paraId="55449009" w14:textId="77777777" w:rsidR="00595055" w:rsidRPr="001D2F7A" w:rsidRDefault="00595055" w:rsidP="00595055">
      <w:pPr>
        <w:pStyle w:val="Textoindependiente"/>
        <w:kinsoku w:val="0"/>
        <w:overflowPunct w:val="0"/>
        <w:spacing w:before="15"/>
        <w:ind w:left="39"/>
        <w:rPr>
          <w:rFonts w:ascii="Abadi" w:hAnsi="Abadi" w:cs="Times New Roman"/>
          <w:b w:val="0"/>
          <w:bCs w:val="0"/>
          <w:sz w:val="18"/>
          <w:szCs w:val="18"/>
        </w:rPr>
      </w:pPr>
    </w:p>
    <w:p w14:paraId="42568701" w14:textId="77777777" w:rsidR="00595055" w:rsidRPr="001D2F7A" w:rsidRDefault="00595055" w:rsidP="00595055">
      <w:pPr>
        <w:pStyle w:val="Textoindependiente"/>
        <w:kinsoku w:val="0"/>
        <w:overflowPunct w:val="0"/>
        <w:spacing w:before="15"/>
        <w:ind w:left="39"/>
        <w:rPr>
          <w:rFonts w:ascii="Abadi" w:hAnsi="Abadi" w:cs="Times New Roman"/>
          <w:sz w:val="18"/>
          <w:szCs w:val="18"/>
        </w:rPr>
      </w:pPr>
      <w:r w:rsidRPr="001D2F7A">
        <w:rPr>
          <w:rFonts w:ascii="Abadi" w:hAnsi="Abadi" w:cs="Times New Roman"/>
          <w:sz w:val="18"/>
          <w:szCs w:val="18"/>
        </w:rPr>
        <w:t>OPR/GRL/CAV</w:t>
      </w:r>
    </w:p>
    <w:p w14:paraId="0C86141F" w14:textId="77777777" w:rsidR="00595055" w:rsidRPr="00C02C4D" w:rsidRDefault="00595055" w:rsidP="00595055">
      <w:pPr>
        <w:kinsoku w:val="0"/>
        <w:overflowPunct w:val="0"/>
        <w:autoSpaceDE w:val="0"/>
        <w:autoSpaceDN w:val="0"/>
        <w:adjustRightInd w:val="0"/>
        <w:ind w:left="39" w:right="1417"/>
        <w:jc w:val="both"/>
        <w:rPr>
          <w:rFonts w:ascii="Abadi" w:hAnsi="Abadi" w:cs="Arial"/>
          <w:b/>
          <w:bCs/>
          <w:sz w:val="18"/>
          <w:szCs w:val="18"/>
        </w:rPr>
      </w:pPr>
    </w:p>
    <w:p w14:paraId="0E556E84" w14:textId="35BA8C1C" w:rsidR="00595055" w:rsidRDefault="00595055" w:rsidP="00595055">
      <w:pPr>
        <w:pStyle w:val="Textoindependiente"/>
        <w:kinsoku w:val="0"/>
        <w:overflowPunct w:val="0"/>
        <w:spacing w:line="247" w:lineRule="exact"/>
        <w:ind w:left="39"/>
        <w:rPr>
          <w:rFonts w:ascii="Abadi" w:hAnsi="Abadi"/>
          <w:b w:val="0"/>
          <w:bCs w:val="0"/>
          <w:sz w:val="21"/>
          <w:szCs w:val="21"/>
        </w:rPr>
      </w:pPr>
    </w:p>
    <w:p w14:paraId="55A6A394" w14:textId="77777777" w:rsidR="00AC62BE" w:rsidRPr="00D27BCF" w:rsidRDefault="00AC62BE" w:rsidP="00AC62BE">
      <w:pPr>
        <w:pStyle w:val="Textoindependiente"/>
        <w:kinsoku w:val="0"/>
        <w:overflowPunct w:val="0"/>
        <w:ind w:right="207"/>
        <w:jc w:val="right"/>
        <w:rPr>
          <w:rFonts w:ascii="Abadi" w:hAnsi="Abadi"/>
          <w:b w:val="0"/>
          <w:bCs w:val="0"/>
          <w:sz w:val="21"/>
          <w:szCs w:val="21"/>
        </w:rPr>
      </w:pPr>
      <w:r w:rsidRPr="00D27BCF">
        <w:rPr>
          <w:rFonts w:ascii="Abadi" w:hAnsi="Abadi"/>
          <w:sz w:val="21"/>
          <w:szCs w:val="21"/>
        </w:rPr>
        <w:t xml:space="preserve">Número de Oficio ASEG/083/2023 </w:t>
      </w:r>
    </w:p>
    <w:p w14:paraId="74DE4C77" w14:textId="77777777" w:rsidR="00AC62BE" w:rsidRPr="00D27BCF" w:rsidRDefault="00AC62BE" w:rsidP="00AC62BE">
      <w:pPr>
        <w:pStyle w:val="Textoindependiente"/>
        <w:kinsoku w:val="0"/>
        <w:overflowPunct w:val="0"/>
        <w:ind w:right="207"/>
        <w:jc w:val="right"/>
        <w:rPr>
          <w:rFonts w:ascii="Abadi" w:hAnsi="Abadi"/>
          <w:b w:val="0"/>
          <w:bCs w:val="0"/>
          <w:sz w:val="21"/>
          <w:szCs w:val="21"/>
        </w:rPr>
      </w:pPr>
      <w:r w:rsidRPr="00D27BCF">
        <w:rPr>
          <w:rFonts w:ascii="Abadi" w:hAnsi="Abadi"/>
          <w:sz w:val="21"/>
          <w:szCs w:val="21"/>
        </w:rPr>
        <w:t>Asunto: Se remite informe de resultados</w:t>
      </w:r>
    </w:p>
    <w:p w14:paraId="0F285A0F" w14:textId="77777777" w:rsidR="00AC62BE" w:rsidRPr="00D27BCF" w:rsidRDefault="00AC62BE" w:rsidP="00AC62BE">
      <w:pPr>
        <w:pStyle w:val="Textoindependiente"/>
        <w:kinsoku w:val="0"/>
        <w:overflowPunct w:val="0"/>
        <w:spacing w:line="227" w:lineRule="exact"/>
        <w:jc w:val="right"/>
        <w:rPr>
          <w:rFonts w:ascii="Abadi" w:hAnsi="Abadi"/>
          <w:b w:val="0"/>
          <w:bCs w:val="0"/>
          <w:sz w:val="21"/>
          <w:szCs w:val="21"/>
        </w:rPr>
      </w:pPr>
      <w:r w:rsidRPr="00D27BCF">
        <w:rPr>
          <w:rFonts w:ascii="Abadi" w:hAnsi="Abadi"/>
          <w:sz w:val="21"/>
          <w:szCs w:val="21"/>
        </w:rPr>
        <w:t>Guanajuato, Gto., 18 de enero de 2023</w:t>
      </w:r>
    </w:p>
    <w:p w14:paraId="1A13A96C" w14:textId="77777777" w:rsidR="00AC62BE" w:rsidRPr="00D27BCF" w:rsidRDefault="00AC62BE" w:rsidP="00AC62BE">
      <w:pPr>
        <w:pStyle w:val="Textoindependiente"/>
        <w:kinsoku w:val="0"/>
        <w:overflowPunct w:val="0"/>
        <w:spacing w:line="247" w:lineRule="exact"/>
        <w:ind w:left="39"/>
        <w:rPr>
          <w:rFonts w:ascii="Abadi" w:hAnsi="Abadi"/>
          <w:b w:val="0"/>
          <w:bCs w:val="0"/>
          <w:sz w:val="21"/>
          <w:szCs w:val="21"/>
        </w:rPr>
      </w:pPr>
    </w:p>
    <w:p w14:paraId="7F576202" w14:textId="77777777" w:rsidR="00AC62BE" w:rsidRPr="00D27BCF" w:rsidRDefault="00AC62BE" w:rsidP="00AC62BE">
      <w:pPr>
        <w:pStyle w:val="Textoindependiente"/>
        <w:kinsoku w:val="0"/>
        <w:overflowPunct w:val="0"/>
        <w:spacing w:line="247" w:lineRule="exact"/>
        <w:ind w:left="39"/>
        <w:rPr>
          <w:rFonts w:ascii="Abadi" w:hAnsi="Abadi"/>
          <w:b w:val="0"/>
          <w:bCs w:val="0"/>
          <w:sz w:val="21"/>
          <w:szCs w:val="21"/>
        </w:rPr>
      </w:pPr>
    </w:p>
    <w:p w14:paraId="5657D565" w14:textId="77777777" w:rsidR="00AC62BE" w:rsidRPr="00D27BCF" w:rsidRDefault="00AC62BE" w:rsidP="00AC62BE">
      <w:pPr>
        <w:pStyle w:val="Textoindependiente"/>
        <w:kinsoku w:val="0"/>
        <w:overflowPunct w:val="0"/>
        <w:spacing w:line="247" w:lineRule="exact"/>
        <w:ind w:left="39"/>
        <w:rPr>
          <w:rFonts w:ascii="Abadi" w:hAnsi="Abadi"/>
          <w:b w:val="0"/>
          <w:bCs w:val="0"/>
          <w:sz w:val="21"/>
          <w:szCs w:val="21"/>
        </w:rPr>
      </w:pPr>
      <w:r w:rsidRPr="00D27BCF">
        <w:rPr>
          <w:rFonts w:ascii="Abadi" w:hAnsi="Abadi"/>
          <w:sz w:val="21"/>
          <w:szCs w:val="21"/>
        </w:rPr>
        <w:t>Mtra. María de la Luz Hernández Martínez</w:t>
      </w:r>
    </w:p>
    <w:p w14:paraId="02A26879" w14:textId="77777777" w:rsidR="00AC62BE" w:rsidRPr="00D27BCF" w:rsidRDefault="00AC62BE" w:rsidP="00AC62BE">
      <w:pPr>
        <w:pStyle w:val="Textoindependiente"/>
        <w:kinsoku w:val="0"/>
        <w:overflowPunct w:val="0"/>
        <w:spacing w:line="242" w:lineRule="auto"/>
        <w:ind w:left="39" w:right="113"/>
        <w:rPr>
          <w:rFonts w:ascii="Abadi" w:hAnsi="Abadi"/>
          <w:b w:val="0"/>
          <w:bCs w:val="0"/>
          <w:spacing w:val="-6"/>
          <w:sz w:val="21"/>
          <w:szCs w:val="21"/>
        </w:rPr>
      </w:pPr>
      <w:r w:rsidRPr="00D27BCF">
        <w:rPr>
          <w:rFonts w:ascii="Abadi" w:hAnsi="Abadi"/>
          <w:sz w:val="21"/>
          <w:szCs w:val="21"/>
        </w:rPr>
        <w:t>Diputada</w:t>
      </w:r>
      <w:r w:rsidRPr="00D27BCF">
        <w:rPr>
          <w:rFonts w:ascii="Abadi" w:hAnsi="Abadi"/>
          <w:spacing w:val="-7"/>
          <w:sz w:val="21"/>
          <w:szCs w:val="21"/>
        </w:rPr>
        <w:t xml:space="preserve"> </w:t>
      </w:r>
      <w:proofErr w:type="gramStart"/>
      <w:r w:rsidRPr="00D27BCF">
        <w:rPr>
          <w:rFonts w:ascii="Abadi" w:hAnsi="Abadi"/>
          <w:sz w:val="21"/>
          <w:szCs w:val="21"/>
        </w:rPr>
        <w:t>Presidenta</w:t>
      </w:r>
      <w:proofErr w:type="gramEnd"/>
      <w:r w:rsidRPr="00D27BCF">
        <w:rPr>
          <w:rFonts w:ascii="Abadi" w:hAnsi="Abadi"/>
          <w:spacing w:val="-8"/>
          <w:sz w:val="21"/>
          <w:szCs w:val="21"/>
        </w:rPr>
        <w:t xml:space="preserve"> </w:t>
      </w:r>
      <w:r w:rsidRPr="00D27BCF">
        <w:rPr>
          <w:rFonts w:ascii="Abadi" w:hAnsi="Abadi"/>
          <w:sz w:val="21"/>
          <w:szCs w:val="21"/>
        </w:rPr>
        <w:t>de</w:t>
      </w:r>
      <w:r w:rsidRPr="00D27BCF">
        <w:rPr>
          <w:rFonts w:ascii="Abadi" w:hAnsi="Abadi"/>
          <w:spacing w:val="-8"/>
          <w:sz w:val="21"/>
          <w:szCs w:val="21"/>
        </w:rPr>
        <w:t xml:space="preserve"> </w:t>
      </w:r>
      <w:r w:rsidRPr="00D27BCF">
        <w:rPr>
          <w:rFonts w:ascii="Abadi" w:hAnsi="Abadi"/>
          <w:sz w:val="21"/>
          <w:szCs w:val="21"/>
        </w:rPr>
        <w:t>la</w:t>
      </w:r>
      <w:r w:rsidRPr="00D27BCF">
        <w:rPr>
          <w:rFonts w:ascii="Abadi" w:hAnsi="Abadi"/>
          <w:spacing w:val="-8"/>
          <w:sz w:val="21"/>
          <w:szCs w:val="21"/>
        </w:rPr>
        <w:t xml:space="preserve"> </w:t>
      </w:r>
      <w:r w:rsidRPr="00D27BCF">
        <w:rPr>
          <w:rFonts w:ascii="Abadi" w:hAnsi="Abadi"/>
          <w:sz w:val="21"/>
          <w:szCs w:val="21"/>
        </w:rPr>
        <w:t>Comisión</w:t>
      </w:r>
      <w:r w:rsidRPr="00D27BCF">
        <w:rPr>
          <w:rFonts w:ascii="Abadi" w:hAnsi="Abadi"/>
          <w:spacing w:val="-8"/>
          <w:sz w:val="21"/>
          <w:szCs w:val="21"/>
        </w:rPr>
        <w:t xml:space="preserve"> </w:t>
      </w:r>
      <w:r w:rsidRPr="00D27BCF">
        <w:rPr>
          <w:rFonts w:ascii="Abadi" w:hAnsi="Abadi"/>
          <w:sz w:val="21"/>
          <w:szCs w:val="21"/>
        </w:rPr>
        <w:t>Permanente</w:t>
      </w:r>
      <w:r w:rsidRPr="00D27BCF">
        <w:rPr>
          <w:rFonts w:ascii="Abadi" w:hAnsi="Abadi"/>
          <w:spacing w:val="-2"/>
          <w:sz w:val="21"/>
          <w:szCs w:val="21"/>
        </w:rPr>
        <w:t xml:space="preserve"> </w:t>
      </w:r>
      <w:r w:rsidRPr="00D27BCF">
        <w:rPr>
          <w:rFonts w:ascii="Abadi" w:hAnsi="Abadi"/>
          <w:sz w:val="21"/>
          <w:szCs w:val="21"/>
        </w:rPr>
        <w:t>del</w:t>
      </w:r>
      <w:r w:rsidRPr="00D27BCF">
        <w:rPr>
          <w:rFonts w:ascii="Abadi" w:hAnsi="Abadi"/>
          <w:spacing w:val="-6"/>
          <w:sz w:val="21"/>
          <w:szCs w:val="21"/>
        </w:rPr>
        <w:t xml:space="preserve"> </w:t>
      </w:r>
    </w:p>
    <w:p w14:paraId="2B8EA933" w14:textId="77777777" w:rsidR="00AC62BE" w:rsidRPr="00D27BCF" w:rsidRDefault="00AC62BE" w:rsidP="00AC62BE">
      <w:pPr>
        <w:pStyle w:val="Textoindependiente"/>
        <w:kinsoku w:val="0"/>
        <w:overflowPunct w:val="0"/>
        <w:spacing w:line="242" w:lineRule="auto"/>
        <w:ind w:left="39" w:right="113"/>
        <w:rPr>
          <w:rFonts w:ascii="Abadi" w:hAnsi="Abadi"/>
          <w:b w:val="0"/>
          <w:bCs w:val="0"/>
          <w:sz w:val="21"/>
          <w:szCs w:val="21"/>
        </w:rPr>
      </w:pPr>
      <w:r w:rsidRPr="00D27BCF">
        <w:rPr>
          <w:rFonts w:ascii="Abadi" w:hAnsi="Abadi"/>
          <w:sz w:val="21"/>
          <w:szCs w:val="21"/>
        </w:rPr>
        <w:t>H.</w:t>
      </w:r>
      <w:r w:rsidRPr="00D27BCF">
        <w:rPr>
          <w:rFonts w:ascii="Abadi" w:hAnsi="Abadi"/>
          <w:spacing w:val="-6"/>
          <w:sz w:val="21"/>
          <w:szCs w:val="21"/>
        </w:rPr>
        <w:t xml:space="preserve"> </w:t>
      </w:r>
      <w:r w:rsidRPr="00D27BCF">
        <w:rPr>
          <w:rFonts w:ascii="Abadi" w:hAnsi="Abadi"/>
          <w:sz w:val="21"/>
          <w:szCs w:val="21"/>
        </w:rPr>
        <w:t>Congreso</w:t>
      </w:r>
      <w:r w:rsidRPr="00D27BCF">
        <w:rPr>
          <w:rFonts w:ascii="Abadi" w:hAnsi="Abadi"/>
          <w:spacing w:val="-8"/>
          <w:sz w:val="21"/>
          <w:szCs w:val="21"/>
        </w:rPr>
        <w:t xml:space="preserve"> </w:t>
      </w:r>
      <w:r w:rsidRPr="00D27BCF">
        <w:rPr>
          <w:rFonts w:ascii="Abadi" w:hAnsi="Abadi"/>
          <w:sz w:val="21"/>
          <w:szCs w:val="21"/>
        </w:rPr>
        <w:t>del</w:t>
      </w:r>
      <w:r w:rsidRPr="00D27BCF">
        <w:rPr>
          <w:rFonts w:ascii="Abadi" w:hAnsi="Abadi"/>
          <w:spacing w:val="-6"/>
          <w:sz w:val="21"/>
          <w:szCs w:val="21"/>
        </w:rPr>
        <w:t xml:space="preserve"> </w:t>
      </w:r>
      <w:r w:rsidRPr="00D27BCF">
        <w:rPr>
          <w:rFonts w:ascii="Abadi" w:hAnsi="Abadi"/>
          <w:sz w:val="21"/>
          <w:szCs w:val="21"/>
        </w:rPr>
        <w:t>Estado</w:t>
      </w:r>
      <w:r w:rsidRPr="00D27BCF">
        <w:rPr>
          <w:rFonts w:ascii="Abadi" w:hAnsi="Abadi"/>
          <w:spacing w:val="-6"/>
          <w:sz w:val="21"/>
          <w:szCs w:val="21"/>
        </w:rPr>
        <w:t xml:space="preserve"> </w:t>
      </w:r>
      <w:r w:rsidRPr="00D27BCF">
        <w:rPr>
          <w:rFonts w:ascii="Abadi" w:hAnsi="Abadi"/>
          <w:sz w:val="21"/>
          <w:szCs w:val="21"/>
        </w:rPr>
        <w:t>de</w:t>
      </w:r>
      <w:r w:rsidRPr="00D27BCF">
        <w:rPr>
          <w:rFonts w:ascii="Abadi" w:hAnsi="Abadi"/>
          <w:spacing w:val="-10"/>
          <w:sz w:val="21"/>
          <w:szCs w:val="21"/>
        </w:rPr>
        <w:t xml:space="preserve"> </w:t>
      </w:r>
      <w:r w:rsidRPr="00D27BCF">
        <w:rPr>
          <w:rFonts w:ascii="Abadi" w:hAnsi="Abadi"/>
          <w:sz w:val="21"/>
          <w:szCs w:val="21"/>
        </w:rPr>
        <w:t>Guanajuato Presente.</w:t>
      </w:r>
    </w:p>
    <w:p w14:paraId="1AFDC8B2" w14:textId="77777777" w:rsidR="00AC62BE" w:rsidRPr="00D27BCF" w:rsidRDefault="00AC62BE" w:rsidP="00AC62BE">
      <w:pPr>
        <w:rPr>
          <w:rFonts w:ascii="Abadi" w:hAnsi="Abadi"/>
          <w:sz w:val="21"/>
          <w:szCs w:val="21"/>
        </w:rPr>
      </w:pPr>
    </w:p>
    <w:p w14:paraId="150923DE" w14:textId="77777777" w:rsidR="00AC62BE" w:rsidRPr="00D27BCF" w:rsidRDefault="00AC62BE" w:rsidP="00AC62BE">
      <w:pPr>
        <w:kinsoku w:val="0"/>
        <w:overflowPunct w:val="0"/>
        <w:autoSpaceDE w:val="0"/>
        <w:autoSpaceDN w:val="0"/>
        <w:adjustRightInd w:val="0"/>
        <w:ind w:left="39" w:right="146" w:firstLine="1"/>
        <w:jc w:val="both"/>
        <w:rPr>
          <w:rFonts w:ascii="Abadi" w:hAnsi="Abadi" w:cs="Arial"/>
          <w:b/>
          <w:bCs/>
          <w:color w:val="181720"/>
          <w:sz w:val="21"/>
          <w:szCs w:val="21"/>
        </w:rPr>
      </w:pPr>
      <w:r w:rsidRPr="00D27BCF">
        <w:rPr>
          <w:rFonts w:ascii="Abadi" w:hAnsi="Abadi" w:cs="Arial"/>
          <w:color w:val="181720"/>
          <w:sz w:val="21"/>
          <w:szCs w:val="21"/>
        </w:rPr>
        <w:t>Con</w:t>
      </w:r>
      <w:r w:rsidRPr="00D27BCF">
        <w:rPr>
          <w:rFonts w:ascii="Abadi" w:hAnsi="Abadi" w:cs="Arial"/>
          <w:color w:val="181720"/>
          <w:spacing w:val="-1"/>
          <w:sz w:val="21"/>
          <w:szCs w:val="21"/>
        </w:rPr>
        <w:t xml:space="preserve"> </w:t>
      </w:r>
      <w:r w:rsidRPr="00D27BCF">
        <w:rPr>
          <w:rFonts w:ascii="Abadi" w:hAnsi="Abadi" w:cs="Arial"/>
          <w:color w:val="181720"/>
          <w:sz w:val="21"/>
          <w:szCs w:val="21"/>
        </w:rPr>
        <w:t>fundamento</w:t>
      </w:r>
      <w:r w:rsidRPr="00D27BCF">
        <w:rPr>
          <w:rFonts w:ascii="Abadi" w:hAnsi="Abadi" w:cs="Arial"/>
          <w:color w:val="181720"/>
          <w:spacing w:val="-9"/>
          <w:sz w:val="21"/>
          <w:szCs w:val="21"/>
        </w:rPr>
        <w:t xml:space="preserve"> </w:t>
      </w:r>
      <w:r w:rsidRPr="00D27BCF">
        <w:rPr>
          <w:rFonts w:ascii="Abadi" w:hAnsi="Abadi" w:cs="Arial"/>
          <w:color w:val="181720"/>
          <w:sz w:val="21"/>
          <w:szCs w:val="21"/>
        </w:rPr>
        <w:t>en</w:t>
      </w:r>
      <w:r w:rsidRPr="00D27BCF">
        <w:rPr>
          <w:rFonts w:ascii="Abadi" w:hAnsi="Abadi" w:cs="Arial"/>
          <w:color w:val="181720"/>
          <w:spacing w:val="-6"/>
          <w:sz w:val="21"/>
          <w:szCs w:val="21"/>
        </w:rPr>
        <w:t xml:space="preserve"> </w:t>
      </w:r>
      <w:r w:rsidRPr="00D27BCF">
        <w:rPr>
          <w:rFonts w:ascii="Abadi" w:hAnsi="Abadi" w:cs="Arial"/>
          <w:color w:val="181720"/>
          <w:sz w:val="21"/>
          <w:szCs w:val="21"/>
        </w:rPr>
        <w:t>lo</w:t>
      </w:r>
      <w:r w:rsidRPr="00D27BCF">
        <w:rPr>
          <w:rFonts w:ascii="Abadi" w:hAnsi="Abadi" w:cs="Arial"/>
          <w:color w:val="181720"/>
          <w:spacing w:val="-7"/>
          <w:sz w:val="21"/>
          <w:szCs w:val="21"/>
        </w:rPr>
        <w:t xml:space="preserve"> </w:t>
      </w:r>
      <w:r w:rsidRPr="00D27BCF">
        <w:rPr>
          <w:rFonts w:ascii="Abadi" w:hAnsi="Abadi" w:cs="Arial"/>
          <w:color w:val="181720"/>
          <w:sz w:val="21"/>
          <w:szCs w:val="21"/>
        </w:rPr>
        <w:t>dispuesto</w:t>
      </w:r>
      <w:r w:rsidRPr="00D27BCF">
        <w:rPr>
          <w:rFonts w:ascii="Abadi" w:hAnsi="Abadi" w:cs="Arial"/>
          <w:color w:val="181720"/>
          <w:spacing w:val="-9"/>
          <w:sz w:val="21"/>
          <w:szCs w:val="21"/>
        </w:rPr>
        <w:t xml:space="preserve"> </w:t>
      </w:r>
      <w:r w:rsidRPr="00D27BCF">
        <w:rPr>
          <w:rFonts w:ascii="Abadi" w:hAnsi="Abadi" w:cs="Arial"/>
          <w:color w:val="181720"/>
          <w:sz w:val="21"/>
          <w:szCs w:val="21"/>
        </w:rPr>
        <w:t>en</w:t>
      </w:r>
      <w:r w:rsidRPr="00D27BCF">
        <w:rPr>
          <w:rFonts w:ascii="Abadi" w:hAnsi="Abadi" w:cs="Arial"/>
          <w:color w:val="181720"/>
          <w:spacing w:val="-6"/>
          <w:sz w:val="21"/>
          <w:szCs w:val="21"/>
        </w:rPr>
        <w:t xml:space="preserve"> </w:t>
      </w:r>
      <w:r w:rsidRPr="00D27BCF">
        <w:rPr>
          <w:rFonts w:ascii="Abadi" w:hAnsi="Abadi" w:cs="Arial"/>
          <w:color w:val="181720"/>
          <w:sz w:val="21"/>
          <w:szCs w:val="21"/>
        </w:rPr>
        <w:t>los</w:t>
      </w:r>
      <w:r w:rsidRPr="00D27BCF">
        <w:rPr>
          <w:rFonts w:ascii="Abadi" w:hAnsi="Abadi" w:cs="Arial"/>
          <w:color w:val="181720"/>
          <w:spacing w:val="-8"/>
          <w:sz w:val="21"/>
          <w:szCs w:val="21"/>
        </w:rPr>
        <w:t xml:space="preserve"> </w:t>
      </w:r>
      <w:r w:rsidRPr="00D27BCF">
        <w:rPr>
          <w:rFonts w:ascii="Abadi" w:hAnsi="Abadi" w:cs="Arial"/>
          <w:color w:val="181720"/>
          <w:sz w:val="21"/>
          <w:szCs w:val="21"/>
        </w:rPr>
        <w:t>artículos</w:t>
      </w:r>
      <w:r w:rsidRPr="00D27BCF">
        <w:rPr>
          <w:rFonts w:ascii="Abadi" w:hAnsi="Abadi" w:cs="Arial"/>
          <w:color w:val="181720"/>
          <w:spacing w:val="-6"/>
          <w:sz w:val="21"/>
          <w:szCs w:val="21"/>
        </w:rPr>
        <w:t xml:space="preserve"> </w:t>
      </w:r>
      <w:r w:rsidRPr="00D27BCF">
        <w:rPr>
          <w:rFonts w:ascii="Abadi" w:hAnsi="Abadi" w:cs="Arial"/>
          <w:color w:val="181720"/>
          <w:sz w:val="21"/>
          <w:szCs w:val="21"/>
        </w:rPr>
        <w:t>63,</w:t>
      </w:r>
      <w:r w:rsidRPr="00D27BCF">
        <w:rPr>
          <w:rFonts w:ascii="Abadi" w:hAnsi="Abadi" w:cs="Arial"/>
          <w:color w:val="181720"/>
          <w:spacing w:val="13"/>
          <w:sz w:val="21"/>
          <w:szCs w:val="21"/>
        </w:rPr>
        <w:t xml:space="preserve"> </w:t>
      </w:r>
      <w:r w:rsidRPr="00D27BCF">
        <w:rPr>
          <w:rFonts w:ascii="Abadi" w:hAnsi="Abadi" w:cs="Arial"/>
          <w:color w:val="181720"/>
          <w:sz w:val="21"/>
          <w:szCs w:val="21"/>
        </w:rPr>
        <w:t>fracción</w:t>
      </w:r>
      <w:r w:rsidRPr="00D27BCF">
        <w:rPr>
          <w:rFonts w:ascii="Abadi" w:hAnsi="Abadi" w:cs="Arial"/>
          <w:color w:val="181720"/>
          <w:spacing w:val="10"/>
          <w:sz w:val="21"/>
          <w:szCs w:val="21"/>
        </w:rPr>
        <w:t xml:space="preserve"> </w:t>
      </w:r>
      <w:r w:rsidRPr="00D27BCF">
        <w:rPr>
          <w:rFonts w:ascii="Abadi" w:hAnsi="Abadi" w:cs="Arial"/>
          <w:color w:val="181720"/>
          <w:sz w:val="21"/>
          <w:szCs w:val="21"/>
        </w:rPr>
        <w:t>XXVIII,</w:t>
      </w:r>
      <w:r w:rsidRPr="00D27BCF">
        <w:rPr>
          <w:rFonts w:ascii="Abadi" w:hAnsi="Abadi" w:cs="Arial"/>
          <w:color w:val="181720"/>
          <w:spacing w:val="17"/>
          <w:sz w:val="21"/>
          <w:szCs w:val="21"/>
        </w:rPr>
        <w:t xml:space="preserve"> </w:t>
      </w:r>
      <w:r w:rsidRPr="00D27BCF">
        <w:rPr>
          <w:rFonts w:ascii="Abadi" w:hAnsi="Abadi" w:cs="Arial"/>
          <w:color w:val="181720"/>
          <w:sz w:val="21"/>
          <w:szCs w:val="21"/>
        </w:rPr>
        <w:t>párrafo</w:t>
      </w:r>
      <w:r w:rsidRPr="00D27BCF">
        <w:rPr>
          <w:rFonts w:ascii="Abadi" w:hAnsi="Abadi" w:cs="Arial"/>
          <w:color w:val="181720"/>
          <w:spacing w:val="2"/>
          <w:sz w:val="21"/>
          <w:szCs w:val="21"/>
        </w:rPr>
        <w:t xml:space="preserve"> </w:t>
      </w:r>
      <w:r w:rsidRPr="00D27BCF">
        <w:rPr>
          <w:rFonts w:ascii="Abadi" w:hAnsi="Abadi" w:cs="Arial"/>
          <w:color w:val="181720"/>
          <w:sz w:val="21"/>
          <w:szCs w:val="21"/>
        </w:rPr>
        <w:t>último</w:t>
      </w:r>
      <w:r w:rsidRPr="00D27BCF">
        <w:rPr>
          <w:rFonts w:ascii="Abadi" w:hAnsi="Abadi" w:cs="Arial"/>
          <w:color w:val="181720"/>
          <w:spacing w:val="-4"/>
          <w:sz w:val="21"/>
          <w:szCs w:val="21"/>
        </w:rPr>
        <w:t xml:space="preserve"> </w:t>
      </w:r>
      <w:r w:rsidRPr="00D27BCF">
        <w:rPr>
          <w:rFonts w:ascii="Abadi" w:hAnsi="Abadi" w:cs="Arial"/>
          <w:color w:val="181720"/>
          <w:sz w:val="21"/>
          <w:szCs w:val="21"/>
        </w:rPr>
        <w:t>y</w:t>
      </w:r>
      <w:r w:rsidRPr="00D27BCF">
        <w:rPr>
          <w:rFonts w:ascii="Abadi" w:hAnsi="Abadi" w:cs="Arial"/>
          <w:color w:val="181720"/>
          <w:spacing w:val="7"/>
          <w:sz w:val="21"/>
          <w:szCs w:val="21"/>
        </w:rPr>
        <w:t xml:space="preserve"> </w:t>
      </w:r>
      <w:r w:rsidRPr="00D27BCF">
        <w:rPr>
          <w:rFonts w:ascii="Abadi" w:hAnsi="Abadi" w:cs="Arial"/>
          <w:color w:val="181720"/>
          <w:sz w:val="21"/>
          <w:szCs w:val="21"/>
        </w:rPr>
        <w:t>66,</w:t>
      </w:r>
      <w:r w:rsidRPr="00D27BCF">
        <w:rPr>
          <w:rFonts w:ascii="Abadi" w:hAnsi="Abadi" w:cs="Arial"/>
          <w:color w:val="181720"/>
          <w:spacing w:val="10"/>
          <w:sz w:val="21"/>
          <w:szCs w:val="21"/>
        </w:rPr>
        <w:t xml:space="preserve"> </w:t>
      </w:r>
      <w:r w:rsidRPr="00D27BCF">
        <w:rPr>
          <w:rFonts w:ascii="Abadi" w:hAnsi="Abadi" w:cs="Arial"/>
          <w:color w:val="181720"/>
          <w:sz w:val="21"/>
          <w:szCs w:val="21"/>
        </w:rPr>
        <w:t>fracción</w:t>
      </w:r>
      <w:r w:rsidRPr="00D27BCF">
        <w:rPr>
          <w:rFonts w:ascii="Abadi" w:hAnsi="Abadi" w:cs="Arial"/>
          <w:color w:val="181720"/>
          <w:spacing w:val="-4"/>
          <w:sz w:val="21"/>
          <w:szCs w:val="21"/>
        </w:rPr>
        <w:t xml:space="preserve"> </w:t>
      </w:r>
      <w:r w:rsidRPr="00D27BCF">
        <w:rPr>
          <w:rFonts w:ascii="Abadi" w:hAnsi="Abadi" w:cs="Arial"/>
          <w:color w:val="181720"/>
          <w:sz w:val="21"/>
          <w:szCs w:val="21"/>
        </w:rPr>
        <w:t>VIII,</w:t>
      </w:r>
      <w:r w:rsidRPr="00D27BCF">
        <w:rPr>
          <w:rFonts w:ascii="Abadi" w:hAnsi="Abadi" w:cs="Arial"/>
          <w:color w:val="181720"/>
          <w:spacing w:val="39"/>
          <w:sz w:val="21"/>
          <w:szCs w:val="21"/>
        </w:rPr>
        <w:t xml:space="preserve"> </w:t>
      </w:r>
      <w:r w:rsidRPr="00D27BCF">
        <w:rPr>
          <w:rFonts w:ascii="Abadi" w:hAnsi="Abadi" w:cs="Arial"/>
          <w:color w:val="181720"/>
          <w:sz w:val="21"/>
          <w:szCs w:val="21"/>
        </w:rPr>
        <w:t>de</w:t>
      </w:r>
      <w:r w:rsidRPr="00D27BCF">
        <w:rPr>
          <w:rFonts w:ascii="Abadi" w:hAnsi="Abadi" w:cs="Arial"/>
          <w:color w:val="181720"/>
          <w:spacing w:val="25"/>
          <w:sz w:val="21"/>
          <w:szCs w:val="21"/>
        </w:rPr>
        <w:t xml:space="preserve"> </w:t>
      </w:r>
      <w:r w:rsidRPr="00D27BCF">
        <w:rPr>
          <w:rFonts w:ascii="Abadi" w:hAnsi="Abadi" w:cs="Arial"/>
          <w:color w:val="181720"/>
          <w:sz w:val="21"/>
          <w:szCs w:val="21"/>
        </w:rPr>
        <w:t>la</w:t>
      </w:r>
      <w:r w:rsidRPr="00D27BCF">
        <w:rPr>
          <w:rFonts w:ascii="Abadi" w:hAnsi="Abadi" w:cs="Arial"/>
          <w:color w:val="181720"/>
          <w:spacing w:val="26"/>
          <w:sz w:val="21"/>
          <w:szCs w:val="21"/>
        </w:rPr>
        <w:t xml:space="preserve"> </w:t>
      </w:r>
      <w:r w:rsidRPr="00D27BCF">
        <w:rPr>
          <w:rFonts w:ascii="Abadi" w:hAnsi="Abadi" w:cs="Arial"/>
          <w:color w:val="181720"/>
          <w:sz w:val="21"/>
          <w:szCs w:val="21"/>
        </w:rPr>
        <w:t>Constitución</w:t>
      </w:r>
      <w:r w:rsidRPr="00D27BCF">
        <w:rPr>
          <w:rFonts w:ascii="Abadi" w:hAnsi="Abadi" w:cs="Arial"/>
          <w:color w:val="181720"/>
          <w:spacing w:val="33"/>
          <w:sz w:val="21"/>
          <w:szCs w:val="21"/>
        </w:rPr>
        <w:t xml:space="preserve"> </w:t>
      </w:r>
      <w:r w:rsidRPr="00D27BCF">
        <w:rPr>
          <w:rFonts w:ascii="Abadi" w:hAnsi="Abadi" w:cs="Arial"/>
          <w:color w:val="181720"/>
          <w:sz w:val="21"/>
          <w:szCs w:val="21"/>
        </w:rPr>
        <w:t>Política</w:t>
      </w:r>
      <w:r w:rsidRPr="00D27BCF">
        <w:rPr>
          <w:rFonts w:ascii="Abadi" w:hAnsi="Abadi" w:cs="Arial"/>
          <w:color w:val="181720"/>
          <w:spacing w:val="22"/>
          <w:sz w:val="21"/>
          <w:szCs w:val="21"/>
        </w:rPr>
        <w:t xml:space="preserve"> </w:t>
      </w:r>
      <w:r w:rsidRPr="00D27BCF">
        <w:rPr>
          <w:rFonts w:ascii="Abadi" w:hAnsi="Abadi" w:cs="Arial"/>
          <w:color w:val="181720"/>
          <w:sz w:val="21"/>
          <w:szCs w:val="21"/>
        </w:rPr>
        <w:t>del</w:t>
      </w:r>
      <w:r w:rsidRPr="00D27BCF">
        <w:rPr>
          <w:rFonts w:ascii="Abadi" w:hAnsi="Abadi" w:cs="Arial"/>
          <w:color w:val="181720"/>
          <w:spacing w:val="35"/>
          <w:sz w:val="21"/>
          <w:szCs w:val="21"/>
        </w:rPr>
        <w:t xml:space="preserve"> </w:t>
      </w:r>
      <w:r w:rsidRPr="00D27BCF">
        <w:rPr>
          <w:rFonts w:ascii="Abadi" w:hAnsi="Abadi" w:cs="Arial"/>
          <w:color w:val="181720"/>
          <w:sz w:val="21"/>
          <w:szCs w:val="21"/>
        </w:rPr>
        <w:t>Estado</w:t>
      </w:r>
      <w:r w:rsidRPr="00D27BCF">
        <w:rPr>
          <w:rFonts w:ascii="Abadi" w:hAnsi="Abadi" w:cs="Arial"/>
          <w:color w:val="181720"/>
          <w:spacing w:val="25"/>
          <w:sz w:val="21"/>
          <w:szCs w:val="21"/>
        </w:rPr>
        <w:t xml:space="preserve"> </w:t>
      </w:r>
      <w:r w:rsidRPr="00D27BCF">
        <w:rPr>
          <w:rFonts w:ascii="Abadi" w:hAnsi="Abadi" w:cs="Arial"/>
          <w:color w:val="181720"/>
          <w:sz w:val="21"/>
          <w:szCs w:val="21"/>
        </w:rPr>
        <w:t>de</w:t>
      </w:r>
      <w:r w:rsidRPr="00D27BCF">
        <w:rPr>
          <w:rFonts w:ascii="Abadi" w:hAnsi="Abadi" w:cs="Arial"/>
          <w:color w:val="181720"/>
          <w:spacing w:val="28"/>
          <w:sz w:val="21"/>
          <w:szCs w:val="21"/>
        </w:rPr>
        <w:t xml:space="preserve"> </w:t>
      </w:r>
      <w:r w:rsidRPr="00D27BCF">
        <w:rPr>
          <w:rFonts w:ascii="Abadi" w:hAnsi="Abadi" w:cs="Arial"/>
          <w:color w:val="181720"/>
          <w:sz w:val="21"/>
          <w:szCs w:val="21"/>
        </w:rPr>
        <w:t>Guanajuato;</w:t>
      </w:r>
      <w:r w:rsidRPr="00D27BCF">
        <w:rPr>
          <w:rFonts w:ascii="Abadi" w:hAnsi="Abadi" w:cs="Arial"/>
          <w:color w:val="181720"/>
          <w:spacing w:val="35"/>
          <w:sz w:val="21"/>
          <w:szCs w:val="21"/>
        </w:rPr>
        <w:t xml:space="preserve"> </w:t>
      </w:r>
      <w:r w:rsidRPr="00D27BCF">
        <w:rPr>
          <w:rFonts w:ascii="Abadi" w:hAnsi="Abadi" w:cs="Arial"/>
          <w:color w:val="181720"/>
          <w:sz w:val="21"/>
          <w:szCs w:val="21"/>
        </w:rPr>
        <w:t>256</w:t>
      </w:r>
      <w:r w:rsidRPr="00D27BCF">
        <w:rPr>
          <w:rFonts w:ascii="Abadi" w:hAnsi="Abadi" w:cs="Arial"/>
          <w:color w:val="181720"/>
          <w:spacing w:val="21"/>
          <w:sz w:val="21"/>
          <w:szCs w:val="21"/>
        </w:rPr>
        <w:t xml:space="preserve"> </w:t>
      </w:r>
      <w:r w:rsidRPr="00D27BCF">
        <w:rPr>
          <w:rFonts w:ascii="Abadi" w:hAnsi="Abadi" w:cs="Arial"/>
          <w:color w:val="181720"/>
          <w:sz w:val="21"/>
          <w:szCs w:val="21"/>
        </w:rPr>
        <w:t>de</w:t>
      </w:r>
      <w:r w:rsidRPr="00D27BCF">
        <w:rPr>
          <w:rFonts w:ascii="Abadi" w:hAnsi="Abadi" w:cs="Arial"/>
          <w:color w:val="181720"/>
          <w:spacing w:val="25"/>
          <w:sz w:val="21"/>
          <w:szCs w:val="21"/>
        </w:rPr>
        <w:t xml:space="preserve"> </w:t>
      </w:r>
      <w:r w:rsidRPr="00D27BCF">
        <w:rPr>
          <w:rFonts w:ascii="Abadi" w:hAnsi="Abadi" w:cs="Arial"/>
          <w:color w:val="181720"/>
          <w:sz w:val="21"/>
          <w:szCs w:val="21"/>
        </w:rPr>
        <w:t>la</w:t>
      </w:r>
      <w:r w:rsidRPr="00D27BCF">
        <w:rPr>
          <w:rFonts w:ascii="Abadi" w:hAnsi="Abadi" w:cs="Arial"/>
          <w:color w:val="181720"/>
          <w:spacing w:val="35"/>
          <w:sz w:val="21"/>
          <w:szCs w:val="21"/>
        </w:rPr>
        <w:t xml:space="preserve"> </w:t>
      </w:r>
      <w:r w:rsidRPr="00D27BCF">
        <w:rPr>
          <w:rFonts w:ascii="Abadi" w:hAnsi="Abadi" w:cs="Arial"/>
          <w:color w:val="181720"/>
          <w:sz w:val="21"/>
          <w:szCs w:val="21"/>
        </w:rPr>
        <w:t>Ley</w:t>
      </w:r>
      <w:r w:rsidRPr="00D27BCF">
        <w:rPr>
          <w:rFonts w:ascii="Abadi" w:hAnsi="Abadi" w:cs="Arial"/>
          <w:color w:val="181720"/>
          <w:spacing w:val="34"/>
          <w:sz w:val="21"/>
          <w:szCs w:val="21"/>
        </w:rPr>
        <w:t xml:space="preserve"> </w:t>
      </w:r>
      <w:r w:rsidRPr="00D27BCF">
        <w:rPr>
          <w:rFonts w:ascii="Abadi" w:hAnsi="Abadi" w:cs="Arial"/>
          <w:color w:val="181720"/>
          <w:sz w:val="21"/>
          <w:szCs w:val="21"/>
        </w:rPr>
        <w:t>Orgánica</w:t>
      </w:r>
      <w:r w:rsidRPr="00D27BCF">
        <w:rPr>
          <w:rFonts w:ascii="Abadi" w:hAnsi="Abadi" w:cs="Arial"/>
          <w:color w:val="181720"/>
          <w:spacing w:val="28"/>
          <w:sz w:val="21"/>
          <w:szCs w:val="21"/>
        </w:rPr>
        <w:t xml:space="preserve"> </w:t>
      </w:r>
      <w:r w:rsidRPr="00D27BCF">
        <w:rPr>
          <w:rFonts w:ascii="Abadi" w:hAnsi="Abadi" w:cs="Arial"/>
          <w:color w:val="181720"/>
          <w:sz w:val="21"/>
          <w:szCs w:val="21"/>
        </w:rPr>
        <w:t>del</w:t>
      </w:r>
      <w:r w:rsidRPr="00D27BCF">
        <w:rPr>
          <w:rFonts w:ascii="Abadi" w:hAnsi="Abadi" w:cs="Arial"/>
          <w:color w:val="181720"/>
          <w:spacing w:val="35"/>
          <w:sz w:val="21"/>
          <w:szCs w:val="21"/>
        </w:rPr>
        <w:t xml:space="preserve"> </w:t>
      </w:r>
      <w:r w:rsidRPr="00D27BCF">
        <w:rPr>
          <w:rFonts w:ascii="Abadi" w:hAnsi="Abadi" w:cs="Arial"/>
          <w:color w:val="181720"/>
          <w:sz w:val="21"/>
          <w:szCs w:val="21"/>
        </w:rPr>
        <w:t>Poder</w:t>
      </w:r>
      <w:r w:rsidRPr="00D27BCF">
        <w:rPr>
          <w:rFonts w:ascii="Abadi" w:hAnsi="Abadi" w:cs="Arial"/>
          <w:color w:val="181720"/>
          <w:spacing w:val="-5"/>
          <w:sz w:val="21"/>
          <w:szCs w:val="21"/>
        </w:rPr>
        <w:t xml:space="preserve"> </w:t>
      </w:r>
      <w:r w:rsidRPr="00D27BCF">
        <w:rPr>
          <w:rFonts w:ascii="Abadi" w:hAnsi="Abadi" w:cs="Arial"/>
          <w:color w:val="181720"/>
          <w:sz w:val="21"/>
          <w:szCs w:val="21"/>
        </w:rPr>
        <w:t>Legislativo</w:t>
      </w:r>
      <w:r w:rsidRPr="00D27BCF">
        <w:rPr>
          <w:rFonts w:ascii="Abadi" w:hAnsi="Abadi" w:cs="Arial"/>
          <w:color w:val="181720"/>
          <w:spacing w:val="-3"/>
          <w:sz w:val="21"/>
          <w:szCs w:val="21"/>
        </w:rPr>
        <w:t xml:space="preserve"> </w:t>
      </w:r>
      <w:r w:rsidRPr="00D27BCF">
        <w:rPr>
          <w:rFonts w:ascii="Abadi" w:hAnsi="Abadi" w:cs="Arial"/>
          <w:color w:val="181720"/>
          <w:sz w:val="21"/>
          <w:szCs w:val="21"/>
        </w:rPr>
        <w:t>del</w:t>
      </w:r>
      <w:r w:rsidRPr="00D27BCF">
        <w:rPr>
          <w:rFonts w:ascii="Abadi" w:hAnsi="Abadi" w:cs="Arial"/>
          <w:color w:val="181720"/>
          <w:spacing w:val="12"/>
          <w:sz w:val="21"/>
          <w:szCs w:val="21"/>
        </w:rPr>
        <w:t xml:space="preserve"> </w:t>
      </w:r>
      <w:r w:rsidRPr="00D27BCF">
        <w:rPr>
          <w:rFonts w:ascii="Abadi" w:hAnsi="Abadi" w:cs="Arial"/>
          <w:color w:val="181720"/>
          <w:sz w:val="21"/>
          <w:szCs w:val="21"/>
        </w:rPr>
        <w:t>Estado</w:t>
      </w:r>
      <w:r w:rsidRPr="00D27BCF">
        <w:rPr>
          <w:rFonts w:ascii="Abadi" w:hAnsi="Abadi" w:cs="Arial"/>
          <w:color w:val="181720"/>
          <w:spacing w:val="-3"/>
          <w:sz w:val="21"/>
          <w:szCs w:val="21"/>
        </w:rPr>
        <w:t xml:space="preserve"> </w:t>
      </w:r>
      <w:r w:rsidRPr="00D27BCF">
        <w:rPr>
          <w:rFonts w:ascii="Abadi" w:hAnsi="Abadi" w:cs="Arial"/>
          <w:color w:val="181720"/>
          <w:sz w:val="21"/>
          <w:szCs w:val="21"/>
        </w:rPr>
        <w:t>de</w:t>
      </w:r>
      <w:r w:rsidRPr="00D27BCF">
        <w:rPr>
          <w:rFonts w:ascii="Abadi" w:hAnsi="Abadi" w:cs="Arial"/>
          <w:color w:val="181720"/>
          <w:spacing w:val="5"/>
          <w:sz w:val="21"/>
          <w:szCs w:val="21"/>
        </w:rPr>
        <w:t xml:space="preserve"> </w:t>
      </w:r>
      <w:r w:rsidRPr="00D27BCF">
        <w:rPr>
          <w:rFonts w:ascii="Abadi" w:hAnsi="Abadi" w:cs="Arial"/>
          <w:color w:val="181720"/>
          <w:sz w:val="21"/>
          <w:szCs w:val="21"/>
        </w:rPr>
        <w:t>Guanajuato;</w:t>
      </w:r>
      <w:r w:rsidRPr="00D27BCF">
        <w:rPr>
          <w:rFonts w:ascii="Abadi" w:hAnsi="Abadi" w:cs="Arial"/>
          <w:color w:val="181720"/>
          <w:spacing w:val="11"/>
          <w:sz w:val="21"/>
          <w:szCs w:val="21"/>
        </w:rPr>
        <w:t xml:space="preserve"> </w:t>
      </w:r>
      <w:r w:rsidRPr="00D27BCF">
        <w:rPr>
          <w:rFonts w:ascii="Abadi" w:hAnsi="Abadi" w:cs="Arial"/>
          <w:color w:val="181720"/>
          <w:sz w:val="21"/>
          <w:szCs w:val="21"/>
        </w:rPr>
        <w:t>así</w:t>
      </w:r>
      <w:r w:rsidRPr="00D27BCF">
        <w:rPr>
          <w:rFonts w:ascii="Abadi" w:hAnsi="Abadi" w:cs="Arial"/>
          <w:color w:val="181720"/>
          <w:spacing w:val="3"/>
          <w:sz w:val="21"/>
          <w:szCs w:val="21"/>
        </w:rPr>
        <w:t xml:space="preserve"> </w:t>
      </w:r>
      <w:r w:rsidRPr="00D27BCF">
        <w:rPr>
          <w:rFonts w:ascii="Abadi" w:hAnsi="Abadi" w:cs="Arial"/>
          <w:color w:val="181720"/>
          <w:sz w:val="21"/>
          <w:szCs w:val="21"/>
        </w:rPr>
        <w:t>como</w:t>
      </w:r>
      <w:r w:rsidRPr="00D27BCF">
        <w:rPr>
          <w:rFonts w:ascii="Abadi" w:hAnsi="Abadi" w:cs="Arial"/>
          <w:color w:val="181720"/>
          <w:spacing w:val="-3"/>
          <w:sz w:val="21"/>
          <w:szCs w:val="21"/>
        </w:rPr>
        <w:t xml:space="preserve"> </w:t>
      </w:r>
      <w:r w:rsidRPr="00D27BCF">
        <w:rPr>
          <w:rFonts w:ascii="Abadi" w:hAnsi="Abadi" w:cs="Arial"/>
          <w:color w:val="181720"/>
          <w:sz w:val="21"/>
          <w:szCs w:val="21"/>
        </w:rPr>
        <w:t>artículos</w:t>
      </w:r>
      <w:r w:rsidRPr="00D27BCF">
        <w:rPr>
          <w:rFonts w:ascii="Abadi" w:hAnsi="Abadi" w:cs="Arial"/>
          <w:color w:val="181720"/>
          <w:spacing w:val="2"/>
          <w:sz w:val="21"/>
          <w:szCs w:val="21"/>
        </w:rPr>
        <w:t xml:space="preserve"> </w:t>
      </w:r>
      <w:r w:rsidRPr="00D27BCF">
        <w:rPr>
          <w:rFonts w:ascii="Abadi" w:hAnsi="Abadi" w:cs="Arial"/>
          <w:color w:val="181720"/>
          <w:sz w:val="21"/>
          <w:szCs w:val="21"/>
        </w:rPr>
        <w:t>35,</w:t>
      </w:r>
      <w:r w:rsidRPr="00D27BCF">
        <w:rPr>
          <w:rFonts w:ascii="Abadi" w:hAnsi="Abadi" w:cs="Arial"/>
          <w:color w:val="181720"/>
          <w:spacing w:val="16"/>
          <w:sz w:val="21"/>
          <w:szCs w:val="21"/>
        </w:rPr>
        <w:t xml:space="preserve"> </w:t>
      </w:r>
      <w:r w:rsidRPr="00D27BCF">
        <w:rPr>
          <w:rFonts w:ascii="Abadi" w:hAnsi="Abadi" w:cs="Arial"/>
          <w:color w:val="181720"/>
          <w:sz w:val="21"/>
          <w:szCs w:val="21"/>
        </w:rPr>
        <w:t>37,</w:t>
      </w:r>
      <w:r w:rsidRPr="00D27BCF">
        <w:rPr>
          <w:rFonts w:ascii="Abadi" w:hAnsi="Abadi" w:cs="Arial"/>
          <w:color w:val="181720"/>
          <w:spacing w:val="9"/>
          <w:sz w:val="21"/>
          <w:szCs w:val="21"/>
        </w:rPr>
        <w:t xml:space="preserve"> </w:t>
      </w:r>
      <w:r w:rsidRPr="00D27BCF">
        <w:rPr>
          <w:rFonts w:ascii="Abadi" w:hAnsi="Abadi" w:cs="Arial"/>
          <w:color w:val="181720"/>
          <w:sz w:val="21"/>
          <w:szCs w:val="21"/>
        </w:rPr>
        <w:t>fracciones</w:t>
      </w:r>
      <w:r w:rsidRPr="00D27BCF">
        <w:rPr>
          <w:rFonts w:ascii="Abadi" w:hAnsi="Abadi" w:cs="Arial"/>
          <w:color w:val="181720"/>
          <w:spacing w:val="5"/>
          <w:sz w:val="21"/>
          <w:szCs w:val="21"/>
        </w:rPr>
        <w:t xml:space="preserve"> </w:t>
      </w:r>
      <w:r w:rsidRPr="00D27BCF">
        <w:rPr>
          <w:rFonts w:ascii="Abadi" w:hAnsi="Abadi" w:cs="Arial"/>
          <w:color w:val="181720"/>
          <w:sz w:val="21"/>
          <w:szCs w:val="21"/>
        </w:rPr>
        <w:t>V,</w:t>
      </w:r>
      <w:r w:rsidRPr="00D27BCF">
        <w:rPr>
          <w:rFonts w:ascii="Abadi" w:hAnsi="Abadi" w:cs="Arial"/>
          <w:color w:val="181720"/>
          <w:spacing w:val="12"/>
          <w:sz w:val="21"/>
          <w:szCs w:val="21"/>
        </w:rPr>
        <w:t xml:space="preserve"> </w:t>
      </w:r>
      <w:r w:rsidRPr="00D27BCF">
        <w:rPr>
          <w:rFonts w:ascii="Abadi" w:hAnsi="Abadi" w:cs="Arial"/>
          <w:color w:val="181720"/>
          <w:sz w:val="21"/>
          <w:szCs w:val="21"/>
        </w:rPr>
        <w:t>82,</w:t>
      </w:r>
      <w:r w:rsidRPr="00D27BCF">
        <w:rPr>
          <w:rFonts w:ascii="Abadi" w:hAnsi="Abadi" w:cs="Arial"/>
          <w:color w:val="181720"/>
          <w:spacing w:val="12"/>
          <w:sz w:val="21"/>
          <w:szCs w:val="21"/>
        </w:rPr>
        <w:t xml:space="preserve"> </w:t>
      </w:r>
      <w:r w:rsidRPr="00D27BCF">
        <w:rPr>
          <w:rFonts w:ascii="Abadi" w:hAnsi="Abadi" w:cs="Arial"/>
          <w:color w:val="181720"/>
          <w:sz w:val="21"/>
          <w:szCs w:val="21"/>
        </w:rPr>
        <w:t>fracción</w:t>
      </w:r>
      <w:r w:rsidRPr="00D27BCF">
        <w:rPr>
          <w:rFonts w:ascii="Abadi" w:hAnsi="Abadi" w:cs="Arial"/>
          <w:color w:val="181720"/>
          <w:spacing w:val="7"/>
          <w:sz w:val="21"/>
          <w:szCs w:val="21"/>
        </w:rPr>
        <w:t xml:space="preserve"> </w:t>
      </w:r>
      <w:r w:rsidRPr="00D27BCF">
        <w:rPr>
          <w:rFonts w:ascii="Abadi" w:hAnsi="Abadi" w:cs="Arial"/>
          <w:color w:val="181720"/>
          <w:sz w:val="21"/>
          <w:szCs w:val="21"/>
        </w:rPr>
        <w:t>XXIV</w:t>
      </w:r>
      <w:r w:rsidRPr="00D27BCF">
        <w:rPr>
          <w:rFonts w:ascii="Abadi" w:hAnsi="Abadi" w:cs="Arial"/>
          <w:color w:val="181720"/>
          <w:spacing w:val="-5"/>
          <w:sz w:val="21"/>
          <w:szCs w:val="21"/>
        </w:rPr>
        <w:t xml:space="preserve"> </w:t>
      </w:r>
      <w:r w:rsidRPr="00D27BCF">
        <w:rPr>
          <w:rFonts w:ascii="Abadi" w:hAnsi="Abadi" w:cs="Arial"/>
          <w:color w:val="181720"/>
          <w:sz w:val="21"/>
          <w:szCs w:val="21"/>
        </w:rPr>
        <w:t>y</w:t>
      </w:r>
      <w:r w:rsidRPr="00D27BCF">
        <w:rPr>
          <w:rFonts w:ascii="Abadi" w:hAnsi="Abadi" w:cs="Arial"/>
          <w:color w:val="181720"/>
          <w:spacing w:val="2"/>
          <w:sz w:val="21"/>
          <w:szCs w:val="21"/>
        </w:rPr>
        <w:t xml:space="preserve"> </w:t>
      </w:r>
      <w:r w:rsidRPr="00D27BCF">
        <w:rPr>
          <w:rFonts w:ascii="Abadi" w:hAnsi="Abadi" w:cs="Arial"/>
          <w:color w:val="181720"/>
          <w:sz w:val="21"/>
          <w:szCs w:val="21"/>
        </w:rPr>
        <w:t>87,</w:t>
      </w:r>
      <w:r w:rsidRPr="00D27BCF">
        <w:rPr>
          <w:rFonts w:ascii="Abadi" w:hAnsi="Abadi" w:cs="Arial"/>
          <w:color w:val="181720"/>
          <w:spacing w:val="9"/>
          <w:sz w:val="21"/>
          <w:szCs w:val="21"/>
        </w:rPr>
        <w:t xml:space="preserve"> </w:t>
      </w:r>
      <w:r w:rsidRPr="00D27BCF">
        <w:rPr>
          <w:rFonts w:ascii="Abadi" w:hAnsi="Abadi" w:cs="Arial"/>
          <w:color w:val="181720"/>
          <w:sz w:val="21"/>
          <w:szCs w:val="21"/>
        </w:rPr>
        <w:t>fracción</w:t>
      </w:r>
      <w:r w:rsidRPr="00D27BCF">
        <w:rPr>
          <w:rFonts w:ascii="Abadi" w:hAnsi="Abadi" w:cs="Arial"/>
          <w:color w:val="181720"/>
          <w:spacing w:val="-3"/>
          <w:sz w:val="21"/>
          <w:szCs w:val="21"/>
        </w:rPr>
        <w:t xml:space="preserve"> </w:t>
      </w:r>
      <w:r w:rsidRPr="00D27BCF">
        <w:rPr>
          <w:rFonts w:ascii="Abadi" w:hAnsi="Abadi" w:cs="Century Gothic"/>
          <w:b/>
          <w:bCs/>
          <w:color w:val="181720"/>
          <w:sz w:val="21"/>
          <w:szCs w:val="21"/>
        </w:rPr>
        <w:t>XII,</w:t>
      </w:r>
      <w:r w:rsidRPr="00D27BCF">
        <w:rPr>
          <w:rFonts w:ascii="Abadi" w:hAnsi="Abadi" w:cs="Century Gothic"/>
          <w:b/>
          <w:bCs/>
          <w:color w:val="181720"/>
          <w:spacing w:val="18"/>
          <w:sz w:val="21"/>
          <w:szCs w:val="21"/>
        </w:rPr>
        <w:t xml:space="preserve"> </w:t>
      </w:r>
      <w:r w:rsidRPr="00D27BCF">
        <w:rPr>
          <w:rFonts w:ascii="Abadi" w:hAnsi="Abadi" w:cs="Arial"/>
          <w:color w:val="181720"/>
          <w:sz w:val="21"/>
          <w:szCs w:val="21"/>
        </w:rPr>
        <w:t>de</w:t>
      </w:r>
      <w:r w:rsidRPr="00D27BCF">
        <w:rPr>
          <w:rFonts w:ascii="Abadi" w:hAnsi="Abadi" w:cs="Arial"/>
          <w:color w:val="181720"/>
          <w:spacing w:val="-3"/>
          <w:sz w:val="21"/>
          <w:szCs w:val="21"/>
        </w:rPr>
        <w:t xml:space="preserve"> </w:t>
      </w:r>
      <w:r w:rsidRPr="00D27BCF">
        <w:rPr>
          <w:rFonts w:ascii="Abadi" w:hAnsi="Abadi" w:cs="Arial"/>
          <w:color w:val="181720"/>
          <w:sz w:val="21"/>
          <w:szCs w:val="21"/>
        </w:rPr>
        <w:t>la</w:t>
      </w:r>
      <w:r w:rsidRPr="00D27BCF">
        <w:rPr>
          <w:rFonts w:ascii="Abadi" w:hAnsi="Abadi" w:cs="Arial"/>
          <w:color w:val="181720"/>
          <w:spacing w:val="8"/>
          <w:sz w:val="21"/>
          <w:szCs w:val="21"/>
        </w:rPr>
        <w:t xml:space="preserve"> </w:t>
      </w:r>
      <w:r w:rsidRPr="00D27BCF">
        <w:rPr>
          <w:rFonts w:ascii="Abadi" w:hAnsi="Abadi" w:cs="Arial"/>
          <w:color w:val="181720"/>
          <w:sz w:val="21"/>
          <w:szCs w:val="21"/>
        </w:rPr>
        <w:t>Ley</w:t>
      </w:r>
      <w:r w:rsidRPr="00D27BCF">
        <w:rPr>
          <w:rFonts w:ascii="Abadi" w:hAnsi="Abadi" w:cs="Arial"/>
          <w:color w:val="181720"/>
          <w:spacing w:val="3"/>
          <w:sz w:val="21"/>
          <w:szCs w:val="21"/>
        </w:rPr>
        <w:t xml:space="preserve"> </w:t>
      </w:r>
      <w:r w:rsidRPr="00D27BCF">
        <w:rPr>
          <w:rFonts w:ascii="Abadi" w:hAnsi="Abadi" w:cs="Arial"/>
          <w:color w:val="181720"/>
          <w:sz w:val="21"/>
          <w:szCs w:val="21"/>
        </w:rPr>
        <w:t>de</w:t>
      </w:r>
      <w:r w:rsidRPr="00D27BCF">
        <w:rPr>
          <w:rFonts w:ascii="Abadi" w:hAnsi="Abadi" w:cs="Arial"/>
          <w:color w:val="181720"/>
          <w:spacing w:val="16"/>
          <w:sz w:val="21"/>
          <w:szCs w:val="21"/>
        </w:rPr>
        <w:t xml:space="preserve"> </w:t>
      </w:r>
      <w:r w:rsidRPr="00D27BCF">
        <w:rPr>
          <w:rFonts w:ascii="Abadi" w:hAnsi="Abadi" w:cs="Arial"/>
          <w:color w:val="181720"/>
          <w:sz w:val="21"/>
          <w:szCs w:val="21"/>
        </w:rPr>
        <w:t>Fiscalización</w:t>
      </w:r>
      <w:r w:rsidRPr="00D27BCF">
        <w:rPr>
          <w:rFonts w:ascii="Abadi" w:hAnsi="Abadi" w:cs="Arial"/>
          <w:color w:val="181720"/>
          <w:spacing w:val="12"/>
          <w:sz w:val="21"/>
          <w:szCs w:val="21"/>
        </w:rPr>
        <w:t xml:space="preserve"> </w:t>
      </w:r>
      <w:r w:rsidRPr="00D27BCF">
        <w:rPr>
          <w:rFonts w:ascii="Abadi" w:hAnsi="Abadi" w:cs="Arial"/>
          <w:color w:val="181720"/>
          <w:sz w:val="21"/>
          <w:szCs w:val="21"/>
        </w:rPr>
        <w:t>Superior</w:t>
      </w:r>
      <w:r w:rsidRPr="00D27BCF">
        <w:rPr>
          <w:rFonts w:ascii="Abadi" w:hAnsi="Abadi" w:cs="Arial"/>
          <w:color w:val="181720"/>
          <w:spacing w:val="-3"/>
          <w:sz w:val="21"/>
          <w:szCs w:val="21"/>
        </w:rPr>
        <w:t xml:space="preserve"> </w:t>
      </w:r>
      <w:r w:rsidRPr="00D27BCF">
        <w:rPr>
          <w:rFonts w:ascii="Abadi" w:hAnsi="Abadi" w:cs="Arial"/>
          <w:color w:val="181720"/>
          <w:sz w:val="21"/>
          <w:szCs w:val="21"/>
        </w:rPr>
        <w:t>del</w:t>
      </w:r>
      <w:r w:rsidRPr="00D27BCF">
        <w:rPr>
          <w:rFonts w:ascii="Abadi" w:hAnsi="Abadi" w:cs="Arial"/>
          <w:color w:val="181720"/>
          <w:spacing w:val="12"/>
          <w:sz w:val="21"/>
          <w:szCs w:val="21"/>
        </w:rPr>
        <w:t xml:space="preserve"> </w:t>
      </w:r>
      <w:r w:rsidRPr="00D27BCF">
        <w:rPr>
          <w:rFonts w:ascii="Abadi" w:hAnsi="Abadi" w:cs="Arial"/>
          <w:color w:val="181720"/>
          <w:sz w:val="21"/>
          <w:szCs w:val="21"/>
        </w:rPr>
        <w:t>Estado</w:t>
      </w:r>
      <w:r w:rsidRPr="00D27BCF">
        <w:rPr>
          <w:rFonts w:ascii="Abadi" w:hAnsi="Abadi" w:cs="Arial"/>
          <w:color w:val="181720"/>
          <w:spacing w:val="-7"/>
          <w:sz w:val="21"/>
          <w:szCs w:val="21"/>
        </w:rPr>
        <w:t xml:space="preserve"> </w:t>
      </w:r>
      <w:r w:rsidRPr="00D27BCF">
        <w:rPr>
          <w:rFonts w:ascii="Abadi" w:hAnsi="Abadi" w:cs="Arial"/>
          <w:color w:val="181720"/>
          <w:sz w:val="21"/>
          <w:szCs w:val="21"/>
        </w:rPr>
        <w:t>de Guanajuato,</w:t>
      </w:r>
      <w:r w:rsidRPr="00D27BCF">
        <w:rPr>
          <w:rFonts w:ascii="Abadi" w:hAnsi="Abadi" w:cs="Arial"/>
          <w:color w:val="181720"/>
          <w:spacing w:val="14"/>
          <w:sz w:val="21"/>
          <w:szCs w:val="21"/>
        </w:rPr>
        <w:t xml:space="preserve"> </w:t>
      </w:r>
      <w:r w:rsidRPr="00D27BCF">
        <w:rPr>
          <w:rFonts w:ascii="Abadi" w:hAnsi="Abadi" w:cs="Arial"/>
          <w:color w:val="181720"/>
          <w:sz w:val="21"/>
          <w:szCs w:val="21"/>
        </w:rPr>
        <w:t>en</w:t>
      </w:r>
      <w:r w:rsidRPr="00D27BCF">
        <w:rPr>
          <w:rFonts w:ascii="Abadi" w:hAnsi="Abadi" w:cs="Arial"/>
          <w:color w:val="181720"/>
          <w:spacing w:val="3"/>
          <w:sz w:val="21"/>
          <w:szCs w:val="21"/>
        </w:rPr>
        <w:t xml:space="preserve"> </w:t>
      </w:r>
      <w:r w:rsidRPr="00D27BCF">
        <w:rPr>
          <w:rFonts w:ascii="Abadi" w:hAnsi="Abadi" w:cs="Arial"/>
          <w:color w:val="181720"/>
          <w:sz w:val="21"/>
          <w:szCs w:val="21"/>
        </w:rPr>
        <w:t>relación con</w:t>
      </w:r>
      <w:r w:rsidRPr="00D27BCF">
        <w:rPr>
          <w:rFonts w:ascii="Abadi" w:hAnsi="Abadi" w:cs="Arial"/>
          <w:color w:val="181720"/>
          <w:spacing w:val="-5"/>
          <w:sz w:val="21"/>
          <w:szCs w:val="21"/>
        </w:rPr>
        <w:t xml:space="preserve"> </w:t>
      </w:r>
      <w:r w:rsidRPr="00D27BCF">
        <w:rPr>
          <w:rFonts w:ascii="Abadi" w:hAnsi="Abadi" w:cs="Arial"/>
          <w:color w:val="181720"/>
          <w:sz w:val="21"/>
          <w:szCs w:val="21"/>
        </w:rPr>
        <w:t>el</w:t>
      </w:r>
      <w:r w:rsidRPr="00D27BCF">
        <w:rPr>
          <w:rFonts w:ascii="Abadi" w:hAnsi="Abadi" w:cs="Arial"/>
          <w:color w:val="181720"/>
          <w:spacing w:val="-1"/>
          <w:sz w:val="21"/>
          <w:szCs w:val="21"/>
        </w:rPr>
        <w:t xml:space="preserve"> </w:t>
      </w:r>
      <w:r w:rsidRPr="00D27BCF">
        <w:rPr>
          <w:rFonts w:ascii="Abadi" w:hAnsi="Abadi" w:cs="Arial"/>
          <w:color w:val="181720"/>
          <w:sz w:val="21"/>
          <w:szCs w:val="21"/>
        </w:rPr>
        <w:t>artículo</w:t>
      </w:r>
      <w:r w:rsidRPr="00D27BCF">
        <w:rPr>
          <w:rFonts w:ascii="Abadi" w:hAnsi="Abadi" w:cs="Arial"/>
          <w:color w:val="181720"/>
          <w:spacing w:val="-2"/>
          <w:sz w:val="21"/>
          <w:szCs w:val="21"/>
        </w:rPr>
        <w:t xml:space="preserve"> </w:t>
      </w:r>
      <w:r w:rsidRPr="00D27BCF">
        <w:rPr>
          <w:rFonts w:ascii="Abadi" w:hAnsi="Abadi" w:cs="Arial"/>
          <w:color w:val="181720"/>
          <w:sz w:val="21"/>
          <w:szCs w:val="21"/>
        </w:rPr>
        <w:t>28</w:t>
      </w:r>
      <w:r w:rsidRPr="00D27BCF">
        <w:rPr>
          <w:rFonts w:ascii="Abadi" w:hAnsi="Abadi" w:cs="Arial"/>
          <w:color w:val="181720"/>
          <w:spacing w:val="-2"/>
          <w:sz w:val="21"/>
          <w:szCs w:val="21"/>
        </w:rPr>
        <w:t xml:space="preserve"> </w:t>
      </w:r>
      <w:r w:rsidRPr="00D27BCF">
        <w:rPr>
          <w:rFonts w:ascii="Abadi" w:hAnsi="Abadi" w:cs="Arial"/>
          <w:color w:val="181720"/>
          <w:sz w:val="21"/>
          <w:szCs w:val="21"/>
        </w:rPr>
        <w:t>del</w:t>
      </w:r>
      <w:r w:rsidRPr="00D27BCF">
        <w:rPr>
          <w:rFonts w:ascii="Abadi" w:hAnsi="Abadi" w:cs="Arial"/>
          <w:color w:val="181720"/>
          <w:spacing w:val="12"/>
          <w:sz w:val="21"/>
          <w:szCs w:val="21"/>
        </w:rPr>
        <w:t xml:space="preserve"> </w:t>
      </w:r>
      <w:r w:rsidRPr="00D27BCF">
        <w:rPr>
          <w:rFonts w:ascii="Abadi" w:hAnsi="Abadi" w:cs="Arial"/>
          <w:color w:val="181720"/>
          <w:sz w:val="21"/>
          <w:szCs w:val="21"/>
        </w:rPr>
        <w:t>Reglamento</w:t>
      </w:r>
      <w:r w:rsidRPr="00D27BCF">
        <w:rPr>
          <w:rFonts w:ascii="Abadi" w:hAnsi="Abadi" w:cs="Arial"/>
          <w:color w:val="181720"/>
          <w:spacing w:val="-3"/>
          <w:sz w:val="21"/>
          <w:szCs w:val="21"/>
        </w:rPr>
        <w:t xml:space="preserve"> </w:t>
      </w:r>
      <w:r w:rsidRPr="00D27BCF">
        <w:rPr>
          <w:rFonts w:ascii="Abadi" w:hAnsi="Abadi" w:cs="Arial"/>
          <w:color w:val="181720"/>
          <w:sz w:val="21"/>
          <w:szCs w:val="21"/>
        </w:rPr>
        <w:t>de</w:t>
      </w:r>
      <w:r w:rsidRPr="00D27BCF">
        <w:rPr>
          <w:rFonts w:ascii="Abadi" w:hAnsi="Abadi" w:cs="Arial"/>
          <w:color w:val="181720"/>
          <w:spacing w:val="3"/>
          <w:sz w:val="21"/>
          <w:szCs w:val="21"/>
        </w:rPr>
        <w:t xml:space="preserve"> </w:t>
      </w:r>
      <w:r w:rsidRPr="00D27BCF">
        <w:rPr>
          <w:rFonts w:ascii="Abadi" w:hAnsi="Abadi" w:cs="Arial"/>
          <w:color w:val="181720"/>
          <w:sz w:val="21"/>
          <w:szCs w:val="21"/>
        </w:rPr>
        <w:t>la</w:t>
      </w:r>
      <w:r w:rsidRPr="00D27BCF">
        <w:rPr>
          <w:rFonts w:ascii="Abadi" w:hAnsi="Abadi" w:cs="Arial"/>
          <w:color w:val="181720"/>
          <w:spacing w:val="8"/>
          <w:sz w:val="21"/>
          <w:szCs w:val="21"/>
        </w:rPr>
        <w:t xml:space="preserve"> </w:t>
      </w:r>
      <w:r w:rsidRPr="00D27BCF">
        <w:rPr>
          <w:rFonts w:ascii="Abadi" w:hAnsi="Abadi" w:cs="Arial"/>
          <w:color w:val="181720"/>
          <w:sz w:val="21"/>
          <w:szCs w:val="21"/>
        </w:rPr>
        <w:t>Ley</w:t>
      </w:r>
      <w:r w:rsidRPr="00D27BCF">
        <w:rPr>
          <w:rFonts w:ascii="Abadi" w:hAnsi="Abadi" w:cs="Arial"/>
          <w:color w:val="181720"/>
          <w:spacing w:val="-2"/>
          <w:sz w:val="21"/>
          <w:szCs w:val="21"/>
        </w:rPr>
        <w:t xml:space="preserve"> </w:t>
      </w:r>
      <w:r w:rsidRPr="00D27BCF">
        <w:rPr>
          <w:rFonts w:ascii="Abadi" w:hAnsi="Abadi" w:cs="Arial"/>
          <w:color w:val="181720"/>
          <w:sz w:val="21"/>
          <w:szCs w:val="21"/>
        </w:rPr>
        <w:t>de</w:t>
      </w:r>
      <w:r w:rsidRPr="00D27BCF">
        <w:rPr>
          <w:rFonts w:ascii="Abadi" w:hAnsi="Abadi" w:cs="Arial"/>
          <w:color w:val="181720"/>
          <w:spacing w:val="22"/>
          <w:sz w:val="21"/>
          <w:szCs w:val="21"/>
        </w:rPr>
        <w:t xml:space="preserve"> </w:t>
      </w:r>
      <w:r w:rsidRPr="00D27BCF">
        <w:rPr>
          <w:rFonts w:ascii="Abadi" w:hAnsi="Abadi" w:cs="Arial"/>
          <w:color w:val="181720"/>
          <w:sz w:val="21"/>
          <w:szCs w:val="21"/>
        </w:rPr>
        <w:t>Fiscalización</w:t>
      </w:r>
      <w:r w:rsidRPr="00D27BCF">
        <w:rPr>
          <w:rFonts w:ascii="Abadi" w:hAnsi="Abadi" w:cs="Arial"/>
          <w:color w:val="181720"/>
          <w:spacing w:val="9"/>
          <w:sz w:val="21"/>
          <w:szCs w:val="21"/>
        </w:rPr>
        <w:t xml:space="preserve"> </w:t>
      </w:r>
      <w:r w:rsidRPr="00D27BCF">
        <w:rPr>
          <w:rFonts w:ascii="Abadi" w:hAnsi="Abadi" w:cs="Arial"/>
          <w:color w:val="181720"/>
          <w:sz w:val="21"/>
          <w:szCs w:val="21"/>
        </w:rPr>
        <w:t>Superior</w:t>
      </w:r>
      <w:r w:rsidRPr="00D27BCF">
        <w:rPr>
          <w:rFonts w:ascii="Abadi" w:hAnsi="Abadi" w:cs="Arial"/>
          <w:color w:val="181720"/>
          <w:spacing w:val="-3"/>
          <w:sz w:val="21"/>
          <w:szCs w:val="21"/>
        </w:rPr>
        <w:t xml:space="preserve"> </w:t>
      </w:r>
      <w:r w:rsidRPr="00D27BCF">
        <w:rPr>
          <w:rFonts w:ascii="Abadi" w:hAnsi="Abadi" w:cs="Arial"/>
          <w:color w:val="181720"/>
          <w:sz w:val="21"/>
          <w:szCs w:val="21"/>
        </w:rPr>
        <w:t>del</w:t>
      </w:r>
      <w:r w:rsidRPr="00D27BCF">
        <w:rPr>
          <w:rFonts w:ascii="Abadi" w:hAnsi="Abadi" w:cs="Arial"/>
          <w:color w:val="181720"/>
          <w:spacing w:val="12"/>
          <w:sz w:val="21"/>
          <w:szCs w:val="21"/>
        </w:rPr>
        <w:t xml:space="preserve"> </w:t>
      </w:r>
      <w:r w:rsidRPr="00D27BCF">
        <w:rPr>
          <w:rFonts w:ascii="Abadi" w:hAnsi="Abadi" w:cs="Arial"/>
          <w:color w:val="181720"/>
          <w:sz w:val="21"/>
          <w:szCs w:val="21"/>
        </w:rPr>
        <w:t>Estado</w:t>
      </w:r>
      <w:r w:rsidRPr="00D27BCF">
        <w:rPr>
          <w:rFonts w:ascii="Abadi" w:hAnsi="Abadi" w:cs="Arial"/>
          <w:color w:val="181720"/>
          <w:spacing w:val="-3"/>
          <w:sz w:val="21"/>
          <w:szCs w:val="21"/>
        </w:rPr>
        <w:t xml:space="preserve"> </w:t>
      </w:r>
      <w:r w:rsidRPr="00D27BCF">
        <w:rPr>
          <w:rFonts w:ascii="Abadi" w:hAnsi="Abadi" w:cs="Arial"/>
          <w:color w:val="181720"/>
          <w:sz w:val="21"/>
          <w:szCs w:val="21"/>
        </w:rPr>
        <w:t>de</w:t>
      </w:r>
      <w:r w:rsidRPr="00D27BCF">
        <w:rPr>
          <w:rFonts w:ascii="Abadi" w:hAnsi="Abadi" w:cs="Arial"/>
          <w:color w:val="181720"/>
          <w:spacing w:val="10"/>
          <w:sz w:val="21"/>
          <w:szCs w:val="21"/>
        </w:rPr>
        <w:t xml:space="preserve"> </w:t>
      </w:r>
      <w:r w:rsidRPr="00D27BCF">
        <w:rPr>
          <w:rFonts w:ascii="Abadi" w:hAnsi="Abadi" w:cs="Arial"/>
          <w:color w:val="181720"/>
          <w:sz w:val="21"/>
          <w:szCs w:val="21"/>
        </w:rPr>
        <w:t>Guanajuato,</w:t>
      </w:r>
      <w:r w:rsidRPr="00D27BCF">
        <w:rPr>
          <w:rFonts w:ascii="Abadi" w:hAnsi="Abadi" w:cs="Arial"/>
          <w:color w:val="181720"/>
          <w:spacing w:val="17"/>
          <w:sz w:val="21"/>
          <w:szCs w:val="21"/>
        </w:rPr>
        <w:t xml:space="preserve"> </w:t>
      </w:r>
      <w:r w:rsidRPr="00D27BCF">
        <w:rPr>
          <w:rFonts w:ascii="Abadi" w:hAnsi="Abadi" w:cs="Arial"/>
          <w:color w:val="181720"/>
          <w:sz w:val="21"/>
          <w:szCs w:val="21"/>
        </w:rPr>
        <w:t>así</w:t>
      </w:r>
      <w:r w:rsidRPr="00D27BCF">
        <w:rPr>
          <w:rFonts w:ascii="Abadi" w:hAnsi="Abadi" w:cs="Arial"/>
          <w:color w:val="181720"/>
          <w:spacing w:val="-3"/>
          <w:sz w:val="21"/>
          <w:szCs w:val="21"/>
        </w:rPr>
        <w:t xml:space="preserve"> </w:t>
      </w:r>
      <w:r w:rsidRPr="00D27BCF">
        <w:rPr>
          <w:rFonts w:ascii="Abadi" w:hAnsi="Abadi" w:cs="Arial"/>
          <w:color w:val="181720"/>
          <w:sz w:val="21"/>
          <w:szCs w:val="21"/>
        </w:rPr>
        <w:t>como</w:t>
      </w:r>
      <w:r w:rsidRPr="00D27BCF">
        <w:rPr>
          <w:rFonts w:ascii="Abadi" w:hAnsi="Abadi" w:cs="Arial"/>
          <w:color w:val="181720"/>
          <w:spacing w:val="25"/>
          <w:sz w:val="21"/>
          <w:szCs w:val="21"/>
        </w:rPr>
        <w:t xml:space="preserve"> </w:t>
      </w:r>
      <w:r w:rsidRPr="00D27BCF">
        <w:rPr>
          <w:rFonts w:ascii="Abadi" w:hAnsi="Abadi" w:cs="Arial"/>
          <w:color w:val="181720"/>
          <w:sz w:val="21"/>
          <w:szCs w:val="21"/>
        </w:rPr>
        <w:t>artículo</w:t>
      </w:r>
      <w:r w:rsidRPr="00D27BCF">
        <w:rPr>
          <w:rFonts w:ascii="Abadi" w:hAnsi="Abadi" w:cs="Arial"/>
          <w:color w:val="181720"/>
          <w:spacing w:val="28"/>
          <w:sz w:val="21"/>
          <w:szCs w:val="21"/>
        </w:rPr>
        <w:t xml:space="preserve"> </w:t>
      </w:r>
      <w:r w:rsidRPr="00D27BCF">
        <w:rPr>
          <w:rFonts w:ascii="Abadi" w:hAnsi="Abadi" w:cs="Arial"/>
          <w:color w:val="181720"/>
          <w:sz w:val="21"/>
          <w:szCs w:val="21"/>
        </w:rPr>
        <w:t>9,</w:t>
      </w:r>
      <w:r w:rsidRPr="00D27BCF">
        <w:rPr>
          <w:rFonts w:ascii="Abadi" w:hAnsi="Abadi" w:cs="Arial"/>
          <w:color w:val="181720"/>
          <w:spacing w:val="45"/>
          <w:sz w:val="21"/>
          <w:szCs w:val="21"/>
        </w:rPr>
        <w:t xml:space="preserve"> </w:t>
      </w:r>
      <w:r w:rsidRPr="00D27BCF">
        <w:rPr>
          <w:rFonts w:ascii="Abadi" w:hAnsi="Abadi" w:cs="Arial"/>
          <w:color w:val="181720"/>
          <w:sz w:val="21"/>
          <w:szCs w:val="21"/>
        </w:rPr>
        <w:t>fracción</w:t>
      </w:r>
      <w:r w:rsidRPr="00D27BCF">
        <w:rPr>
          <w:rFonts w:ascii="Abadi" w:hAnsi="Abadi" w:cs="Arial"/>
          <w:color w:val="181720"/>
          <w:spacing w:val="34"/>
          <w:sz w:val="21"/>
          <w:szCs w:val="21"/>
        </w:rPr>
        <w:t xml:space="preserve"> </w:t>
      </w:r>
      <w:r w:rsidRPr="00D27BCF">
        <w:rPr>
          <w:rFonts w:ascii="Abadi" w:hAnsi="Abadi" w:cs="Arial"/>
          <w:color w:val="181720"/>
          <w:sz w:val="21"/>
          <w:szCs w:val="21"/>
        </w:rPr>
        <w:t>XIX</w:t>
      </w:r>
      <w:r w:rsidRPr="00D27BCF">
        <w:rPr>
          <w:rFonts w:ascii="Abadi" w:hAnsi="Abadi" w:cs="Arial"/>
          <w:color w:val="181720"/>
          <w:spacing w:val="20"/>
          <w:sz w:val="21"/>
          <w:szCs w:val="21"/>
        </w:rPr>
        <w:t xml:space="preserve"> </w:t>
      </w:r>
      <w:r w:rsidRPr="00D27BCF">
        <w:rPr>
          <w:rFonts w:ascii="Abadi" w:hAnsi="Abadi" w:cs="Arial"/>
          <w:color w:val="181720"/>
          <w:sz w:val="21"/>
          <w:szCs w:val="21"/>
        </w:rPr>
        <w:t>del</w:t>
      </w:r>
      <w:r w:rsidRPr="00D27BCF">
        <w:rPr>
          <w:rFonts w:ascii="Abadi" w:hAnsi="Abadi" w:cs="Arial"/>
          <w:color w:val="181720"/>
          <w:spacing w:val="44"/>
          <w:sz w:val="21"/>
          <w:szCs w:val="21"/>
        </w:rPr>
        <w:t xml:space="preserve"> </w:t>
      </w:r>
      <w:r w:rsidRPr="00D27BCF">
        <w:rPr>
          <w:rFonts w:ascii="Abadi" w:hAnsi="Abadi" w:cs="Arial"/>
          <w:color w:val="181720"/>
          <w:sz w:val="21"/>
          <w:szCs w:val="21"/>
        </w:rPr>
        <w:t>Reglamento</w:t>
      </w:r>
      <w:r w:rsidRPr="00D27BCF">
        <w:rPr>
          <w:rFonts w:ascii="Abadi" w:hAnsi="Abadi" w:cs="Arial"/>
          <w:color w:val="181720"/>
          <w:spacing w:val="40"/>
          <w:sz w:val="21"/>
          <w:szCs w:val="21"/>
        </w:rPr>
        <w:t xml:space="preserve"> </w:t>
      </w:r>
      <w:r w:rsidRPr="00D27BCF">
        <w:rPr>
          <w:rFonts w:ascii="Abadi" w:hAnsi="Abadi" w:cs="Arial"/>
          <w:color w:val="181720"/>
          <w:sz w:val="21"/>
          <w:szCs w:val="21"/>
        </w:rPr>
        <w:t>Interior</w:t>
      </w:r>
      <w:r w:rsidRPr="00D27BCF">
        <w:rPr>
          <w:rFonts w:ascii="Abadi" w:hAnsi="Abadi" w:cs="Arial"/>
          <w:color w:val="181720"/>
          <w:spacing w:val="25"/>
          <w:sz w:val="21"/>
          <w:szCs w:val="21"/>
        </w:rPr>
        <w:t xml:space="preserve"> </w:t>
      </w:r>
      <w:r w:rsidRPr="00D27BCF">
        <w:rPr>
          <w:rFonts w:ascii="Abadi" w:hAnsi="Abadi" w:cs="Arial"/>
          <w:color w:val="181720"/>
          <w:sz w:val="21"/>
          <w:szCs w:val="21"/>
        </w:rPr>
        <w:t>de</w:t>
      </w:r>
      <w:r w:rsidRPr="00D27BCF">
        <w:rPr>
          <w:rFonts w:ascii="Abadi" w:hAnsi="Abadi" w:cs="Arial"/>
          <w:color w:val="181720"/>
          <w:spacing w:val="25"/>
          <w:sz w:val="21"/>
          <w:szCs w:val="21"/>
        </w:rPr>
        <w:t xml:space="preserve"> </w:t>
      </w:r>
      <w:r w:rsidRPr="00D27BCF">
        <w:rPr>
          <w:rFonts w:ascii="Abadi" w:hAnsi="Abadi" w:cs="Arial"/>
          <w:color w:val="181720"/>
          <w:sz w:val="21"/>
          <w:szCs w:val="21"/>
        </w:rPr>
        <w:t>la</w:t>
      </w:r>
      <w:r w:rsidRPr="00D27BCF">
        <w:rPr>
          <w:rFonts w:ascii="Abadi" w:hAnsi="Abadi" w:cs="Arial"/>
          <w:color w:val="181720"/>
          <w:spacing w:val="26"/>
          <w:sz w:val="21"/>
          <w:szCs w:val="21"/>
        </w:rPr>
        <w:t xml:space="preserve"> </w:t>
      </w:r>
      <w:r w:rsidRPr="00D27BCF">
        <w:rPr>
          <w:rFonts w:ascii="Abadi" w:hAnsi="Abadi" w:cs="Arial"/>
          <w:color w:val="181720"/>
          <w:sz w:val="21"/>
          <w:szCs w:val="21"/>
        </w:rPr>
        <w:t>Auditoría</w:t>
      </w:r>
      <w:r w:rsidRPr="00D27BCF">
        <w:rPr>
          <w:rFonts w:ascii="Abadi" w:hAnsi="Abadi" w:cs="Arial"/>
          <w:color w:val="181720"/>
          <w:spacing w:val="32"/>
          <w:sz w:val="21"/>
          <w:szCs w:val="21"/>
        </w:rPr>
        <w:t xml:space="preserve"> </w:t>
      </w:r>
      <w:r w:rsidRPr="00D27BCF">
        <w:rPr>
          <w:rFonts w:ascii="Abadi" w:hAnsi="Abadi" w:cs="Arial"/>
          <w:color w:val="181720"/>
          <w:sz w:val="21"/>
          <w:szCs w:val="21"/>
        </w:rPr>
        <w:t>Superior</w:t>
      </w:r>
      <w:r w:rsidRPr="00D27BCF">
        <w:rPr>
          <w:rFonts w:ascii="Abadi" w:hAnsi="Abadi" w:cs="Arial"/>
          <w:color w:val="181720"/>
          <w:spacing w:val="27"/>
          <w:sz w:val="21"/>
          <w:szCs w:val="21"/>
        </w:rPr>
        <w:t xml:space="preserve"> </w:t>
      </w:r>
      <w:r w:rsidRPr="00D27BCF">
        <w:rPr>
          <w:rFonts w:ascii="Abadi" w:hAnsi="Abadi" w:cs="Arial"/>
          <w:color w:val="181720"/>
          <w:sz w:val="21"/>
          <w:szCs w:val="21"/>
        </w:rPr>
        <w:t>del</w:t>
      </w:r>
      <w:r w:rsidRPr="00D27BCF">
        <w:rPr>
          <w:rFonts w:ascii="Abadi" w:hAnsi="Abadi" w:cs="Arial"/>
          <w:color w:val="181720"/>
          <w:spacing w:val="44"/>
          <w:sz w:val="21"/>
          <w:szCs w:val="21"/>
        </w:rPr>
        <w:t xml:space="preserve"> </w:t>
      </w:r>
      <w:r w:rsidRPr="00D27BCF">
        <w:rPr>
          <w:rFonts w:ascii="Abadi" w:hAnsi="Abadi" w:cs="Arial"/>
          <w:color w:val="181720"/>
          <w:sz w:val="21"/>
          <w:szCs w:val="21"/>
        </w:rPr>
        <w:t>Estado</w:t>
      </w:r>
      <w:r w:rsidRPr="00D27BCF">
        <w:rPr>
          <w:rFonts w:ascii="Abadi" w:hAnsi="Abadi" w:cs="Arial"/>
          <w:color w:val="181720"/>
          <w:spacing w:val="25"/>
          <w:sz w:val="21"/>
          <w:szCs w:val="21"/>
        </w:rPr>
        <w:t xml:space="preserve"> </w:t>
      </w:r>
      <w:r w:rsidRPr="00D27BCF">
        <w:rPr>
          <w:rFonts w:ascii="Abadi" w:hAnsi="Abadi" w:cs="Arial"/>
          <w:color w:val="181720"/>
          <w:sz w:val="21"/>
          <w:szCs w:val="21"/>
        </w:rPr>
        <w:t>de</w:t>
      </w:r>
      <w:r w:rsidRPr="00D27BCF">
        <w:rPr>
          <w:rFonts w:ascii="Abadi" w:hAnsi="Abadi" w:cs="Arial"/>
          <w:color w:val="181720"/>
          <w:spacing w:val="-1"/>
          <w:sz w:val="21"/>
          <w:szCs w:val="21"/>
        </w:rPr>
        <w:t xml:space="preserve"> </w:t>
      </w:r>
      <w:r w:rsidRPr="00D27BCF">
        <w:rPr>
          <w:rFonts w:ascii="Abadi" w:hAnsi="Abadi" w:cs="Arial"/>
          <w:color w:val="181720"/>
          <w:sz w:val="21"/>
          <w:szCs w:val="21"/>
        </w:rPr>
        <w:t>Guanajuato;</w:t>
      </w:r>
      <w:r w:rsidRPr="00D27BCF">
        <w:rPr>
          <w:rFonts w:ascii="Abadi" w:hAnsi="Abadi" w:cs="Arial"/>
          <w:color w:val="181720"/>
          <w:spacing w:val="15"/>
          <w:sz w:val="21"/>
          <w:szCs w:val="21"/>
        </w:rPr>
        <w:t xml:space="preserve"> </w:t>
      </w:r>
      <w:r w:rsidRPr="00D27BCF">
        <w:rPr>
          <w:rFonts w:ascii="Abadi" w:hAnsi="Abadi" w:cs="Arial"/>
          <w:color w:val="181720"/>
          <w:sz w:val="21"/>
          <w:szCs w:val="21"/>
        </w:rPr>
        <w:t>remito</w:t>
      </w:r>
      <w:r w:rsidRPr="00D27BCF">
        <w:rPr>
          <w:rFonts w:ascii="Abadi" w:hAnsi="Abadi" w:cs="Arial"/>
          <w:color w:val="181720"/>
          <w:spacing w:val="-4"/>
          <w:sz w:val="21"/>
          <w:szCs w:val="21"/>
        </w:rPr>
        <w:t xml:space="preserve"> </w:t>
      </w:r>
      <w:r w:rsidRPr="00D27BCF">
        <w:rPr>
          <w:rFonts w:ascii="Abadi" w:hAnsi="Abadi" w:cs="Arial"/>
          <w:color w:val="181720"/>
          <w:sz w:val="21"/>
          <w:szCs w:val="21"/>
        </w:rPr>
        <w:t>en archivo</w:t>
      </w:r>
      <w:r w:rsidRPr="00D27BCF">
        <w:rPr>
          <w:rFonts w:ascii="Abadi" w:hAnsi="Abadi" w:cs="Arial"/>
          <w:color w:val="181720"/>
          <w:spacing w:val="-9"/>
          <w:sz w:val="21"/>
          <w:szCs w:val="21"/>
        </w:rPr>
        <w:t xml:space="preserve"> </w:t>
      </w:r>
      <w:r w:rsidRPr="00D27BCF">
        <w:rPr>
          <w:rFonts w:ascii="Abadi" w:hAnsi="Abadi" w:cs="Arial"/>
          <w:color w:val="181720"/>
          <w:sz w:val="21"/>
          <w:szCs w:val="21"/>
        </w:rPr>
        <w:t>electrónico,</w:t>
      </w:r>
      <w:r w:rsidRPr="00D27BCF">
        <w:rPr>
          <w:rFonts w:ascii="Abadi" w:hAnsi="Abadi" w:cs="Arial"/>
          <w:color w:val="181720"/>
          <w:spacing w:val="12"/>
          <w:sz w:val="21"/>
          <w:szCs w:val="21"/>
        </w:rPr>
        <w:t xml:space="preserve"> </w:t>
      </w:r>
      <w:r w:rsidRPr="00D27BCF">
        <w:rPr>
          <w:rFonts w:ascii="Abadi" w:hAnsi="Abadi" w:cs="Arial"/>
          <w:b/>
          <w:bCs/>
          <w:color w:val="181720"/>
          <w:sz w:val="21"/>
          <w:szCs w:val="21"/>
        </w:rPr>
        <w:t>el</w:t>
      </w:r>
      <w:r w:rsidRPr="00D27BCF">
        <w:rPr>
          <w:rFonts w:ascii="Abadi" w:hAnsi="Abadi" w:cs="Arial"/>
          <w:b/>
          <w:bCs/>
          <w:color w:val="181720"/>
          <w:spacing w:val="10"/>
          <w:sz w:val="21"/>
          <w:szCs w:val="21"/>
        </w:rPr>
        <w:t xml:space="preserve"> </w:t>
      </w:r>
      <w:r w:rsidRPr="00D27BCF">
        <w:rPr>
          <w:rFonts w:ascii="Abadi" w:hAnsi="Abadi" w:cs="Arial"/>
          <w:b/>
          <w:bCs/>
          <w:color w:val="181720"/>
          <w:sz w:val="21"/>
          <w:szCs w:val="21"/>
        </w:rPr>
        <w:t>Informe</w:t>
      </w:r>
      <w:r w:rsidRPr="00D27BCF">
        <w:rPr>
          <w:rFonts w:ascii="Abadi" w:hAnsi="Abadi" w:cs="Arial"/>
          <w:b/>
          <w:bCs/>
          <w:color w:val="181720"/>
          <w:spacing w:val="5"/>
          <w:sz w:val="21"/>
          <w:szCs w:val="21"/>
        </w:rPr>
        <w:t xml:space="preserve"> </w:t>
      </w:r>
      <w:r w:rsidRPr="00D27BCF">
        <w:rPr>
          <w:rFonts w:ascii="Abadi" w:hAnsi="Abadi" w:cs="Arial"/>
          <w:b/>
          <w:bCs/>
          <w:color w:val="181720"/>
          <w:sz w:val="21"/>
          <w:szCs w:val="21"/>
        </w:rPr>
        <w:t>de</w:t>
      </w:r>
      <w:r w:rsidRPr="00D27BCF">
        <w:rPr>
          <w:rFonts w:ascii="Abadi" w:hAnsi="Abadi" w:cs="Arial"/>
          <w:b/>
          <w:bCs/>
          <w:color w:val="181720"/>
          <w:spacing w:val="9"/>
          <w:sz w:val="21"/>
          <w:szCs w:val="21"/>
        </w:rPr>
        <w:t xml:space="preserve"> </w:t>
      </w:r>
      <w:r w:rsidRPr="00D27BCF">
        <w:rPr>
          <w:rFonts w:ascii="Abadi" w:hAnsi="Abadi" w:cs="Arial"/>
          <w:b/>
          <w:bCs/>
          <w:color w:val="181720"/>
          <w:sz w:val="21"/>
          <w:szCs w:val="21"/>
        </w:rPr>
        <w:t>Resultados</w:t>
      </w:r>
      <w:r w:rsidRPr="00D27BCF">
        <w:rPr>
          <w:rFonts w:ascii="Abadi" w:hAnsi="Abadi" w:cs="Arial"/>
          <w:b/>
          <w:bCs/>
          <w:color w:val="181720"/>
          <w:spacing w:val="-2"/>
          <w:sz w:val="21"/>
          <w:szCs w:val="21"/>
        </w:rPr>
        <w:t xml:space="preserve"> </w:t>
      </w:r>
      <w:r w:rsidRPr="00D27BCF">
        <w:rPr>
          <w:rFonts w:ascii="Abadi" w:hAnsi="Abadi" w:cs="Arial"/>
          <w:b/>
          <w:bCs/>
          <w:color w:val="181720"/>
          <w:sz w:val="21"/>
          <w:szCs w:val="21"/>
        </w:rPr>
        <w:t>relativo</w:t>
      </w:r>
      <w:r w:rsidRPr="00D27BCF">
        <w:rPr>
          <w:rFonts w:ascii="Abadi" w:hAnsi="Abadi" w:cs="Arial"/>
          <w:b/>
          <w:bCs/>
          <w:color w:val="181720"/>
          <w:spacing w:val="4"/>
          <w:sz w:val="21"/>
          <w:szCs w:val="21"/>
        </w:rPr>
        <w:t xml:space="preserve"> </w:t>
      </w:r>
      <w:r w:rsidRPr="00D27BCF">
        <w:rPr>
          <w:rFonts w:ascii="Abadi" w:hAnsi="Abadi" w:cs="Arial"/>
          <w:b/>
          <w:bCs/>
          <w:color w:val="181720"/>
          <w:sz w:val="21"/>
          <w:szCs w:val="21"/>
        </w:rPr>
        <w:t>a</w:t>
      </w:r>
      <w:r w:rsidRPr="00D27BCF">
        <w:rPr>
          <w:rFonts w:ascii="Abadi" w:hAnsi="Abadi" w:cs="Arial"/>
          <w:b/>
          <w:bCs/>
          <w:color w:val="181720"/>
          <w:spacing w:val="8"/>
          <w:sz w:val="21"/>
          <w:szCs w:val="21"/>
        </w:rPr>
        <w:t xml:space="preserve"> </w:t>
      </w:r>
      <w:r w:rsidRPr="00D27BCF">
        <w:rPr>
          <w:rFonts w:ascii="Abadi" w:hAnsi="Abadi" w:cs="Arial"/>
          <w:b/>
          <w:bCs/>
          <w:color w:val="181720"/>
          <w:sz w:val="21"/>
          <w:szCs w:val="21"/>
        </w:rPr>
        <w:t>la</w:t>
      </w:r>
      <w:r w:rsidRPr="00D27BCF">
        <w:rPr>
          <w:rFonts w:ascii="Abadi" w:hAnsi="Abadi" w:cs="Arial"/>
          <w:b/>
          <w:bCs/>
          <w:color w:val="181720"/>
          <w:spacing w:val="-4"/>
          <w:sz w:val="21"/>
          <w:szCs w:val="21"/>
        </w:rPr>
        <w:t xml:space="preserve"> </w:t>
      </w:r>
      <w:r w:rsidRPr="00D27BCF">
        <w:rPr>
          <w:rFonts w:ascii="Abadi" w:hAnsi="Abadi" w:cs="Arial"/>
          <w:b/>
          <w:bCs/>
          <w:color w:val="181720"/>
          <w:sz w:val="21"/>
          <w:szCs w:val="21"/>
        </w:rPr>
        <w:t>Auditoría</w:t>
      </w:r>
      <w:r w:rsidRPr="00D27BCF">
        <w:rPr>
          <w:rFonts w:ascii="Abadi" w:hAnsi="Abadi" w:cs="Arial"/>
          <w:b/>
          <w:bCs/>
          <w:color w:val="181720"/>
          <w:spacing w:val="-8"/>
          <w:sz w:val="21"/>
          <w:szCs w:val="21"/>
        </w:rPr>
        <w:t xml:space="preserve"> </w:t>
      </w:r>
      <w:r w:rsidRPr="00D27BCF">
        <w:rPr>
          <w:rFonts w:ascii="Abadi" w:hAnsi="Abadi" w:cs="Arial"/>
          <w:b/>
          <w:bCs/>
          <w:color w:val="181720"/>
          <w:sz w:val="21"/>
          <w:szCs w:val="21"/>
        </w:rPr>
        <w:t>a</w:t>
      </w:r>
      <w:r w:rsidRPr="00D27BCF">
        <w:rPr>
          <w:rFonts w:ascii="Abadi" w:hAnsi="Abadi" w:cs="Arial"/>
          <w:b/>
          <w:bCs/>
          <w:color w:val="181720"/>
          <w:spacing w:val="-4"/>
          <w:sz w:val="21"/>
          <w:szCs w:val="21"/>
        </w:rPr>
        <w:t xml:space="preserve"> </w:t>
      </w:r>
      <w:r w:rsidRPr="00D27BCF">
        <w:rPr>
          <w:rFonts w:ascii="Abadi" w:hAnsi="Abadi" w:cs="Arial"/>
          <w:b/>
          <w:bCs/>
          <w:color w:val="181720"/>
          <w:sz w:val="21"/>
          <w:szCs w:val="21"/>
        </w:rPr>
        <w:t>la</w:t>
      </w:r>
      <w:r w:rsidRPr="00D27BCF">
        <w:rPr>
          <w:rFonts w:ascii="Abadi" w:hAnsi="Abadi" w:cs="Arial"/>
          <w:b/>
          <w:bCs/>
          <w:color w:val="181720"/>
          <w:spacing w:val="19"/>
          <w:sz w:val="21"/>
          <w:szCs w:val="21"/>
        </w:rPr>
        <w:t xml:space="preserve"> </w:t>
      </w:r>
      <w:r w:rsidRPr="00D27BCF">
        <w:rPr>
          <w:rFonts w:ascii="Abadi" w:hAnsi="Abadi" w:cs="Arial"/>
          <w:b/>
          <w:bCs/>
          <w:color w:val="181720"/>
          <w:sz w:val="21"/>
          <w:szCs w:val="21"/>
        </w:rPr>
        <w:t>Infraestructura</w:t>
      </w:r>
      <w:r w:rsidRPr="00D27BCF">
        <w:rPr>
          <w:rFonts w:ascii="Abadi" w:hAnsi="Abadi" w:cs="Arial"/>
          <w:b/>
          <w:bCs/>
          <w:color w:val="181720"/>
          <w:spacing w:val="19"/>
          <w:sz w:val="21"/>
          <w:szCs w:val="21"/>
        </w:rPr>
        <w:t xml:space="preserve"> </w:t>
      </w:r>
      <w:r w:rsidRPr="00D27BCF">
        <w:rPr>
          <w:rFonts w:ascii="Abadi" w:hAnsi="Abadi" w:cs="Arial"/>
          <w:b/>
          <w:bCs/>
          <w:color w:val="181720"/>
          <w:sz w:val="21"/>
          <w:szCs w:val="21"/>
        </w:rPr>
        <w:t>Pública</w:t>
      </w:r>
      <w:r w:rsidRPr="00D27BCF">
        <w:rPr>
          <w:rFonts w:ascii="Abadi" w:hAnsi="Abadi" w:cs="Arial"/>
          <w:b/>
          <w:bCs/>
          <w:color w:val="181720"/>
          <w:spacing w:val="18"/>
          <w:sz w:val="21"/>
          <w:szCs w:val="21"/>
        </w:rPr>
        <w:t xml:space="preserve"> </w:t>
      </w:r>
      <w:r w:rsidRPr="00D27BCF">
        <w:rPr>
          <w:rFonts w:ascii="Abadi" w:hAnsi="Abadi" w:cs="Arial"/>
          <w:b/>
          <w:bCs/>
          <w:color w:val="181720"/>
          <w:sz w:val="21"/>
          <w:szCs w:val="21"/>
        </w:rPr>
        <w:t>Municipal,</w:t>
      </w:r>
      <w:r w:rsidRPr="00D27BCF">
        <w:rPr>
          <w:rFonts w:ascii="Abadi" w:hAnsi="Abadi" w:cs="Arial"/>
          <w:b/>
          <w:bCs/>
          <w:color w:val="181720"/>
          <w:spacing w:val="19"/>
          <w:sz w:val="21"/>
          <w:szCs w:val="21"/>
        </w:rPr>
        <w:t xml:space="preserve"> </w:t>
      </w:r>
      <w:r w:rsidRPr="00D27BCF">
        <w:rPr>
          <w:rFonts w:ascii="Abadi" w:hAnsi="Abadi" w:cs="Arial"/>
          <w:b/>
          <w:bCs/>
          <w:color w:val="181720"/>
          <w:sz w:val="21"/>
          <w:szCs w:val="21"/>
        </w:rPr>
        <w:t>practicada</w:t>
      </w:r>
      <w:r w:rsidRPr="00D27BCF">
        <w:rPr>
          <w:rFonts w:ascii="Abadi" w:hAnsi="Abadi" w:cs="Arial"/>
          <w:b/>
          <w:bCs/>
          <w:color w:val="181720"/>
          <w:spacing w:val="6"/>
          <w:sz w:val="21"/>
          <w:szCs w:val="21"/>
        </w:rPr>
        <w:t xml:space="preserve"> </w:t>
      </w:r>
      <w:r w:rsidRPr="00D27BCF">
        <w:rPr>
          <w:rFonts w:ascii="Abadi" w:hAnsi="Abadi" w:cs="Arial"/>
          <w:b/>
          <w:bCs/>
          <w:color w:val="181720"/>
          <w:sz w:val="21"/>
          <w:szCs w:val="21"/>
        </w:rPr>
        <w:t>a</w:t>
      </w:r>
      <w:r w:rsidRPr="00D27BCF">
        <w:rPr>
          <w:rFonts w:ascii="Abadi" w:hAnsi="Abadi" w:cs="Arial"/>
          <w:b/>
          <w:bCs/>
          <w:color w:val="181720"/>
          <w:spacing w:val="11"/>
          <w:sz w:val="21"/>
          <w:szCs w:val="21"/>
        </w:rPr>
        <w:t xml:space="preserve"> </w:t>
      </w:r>
      <w:r w:rsidRPr="00D27BCF">
        <w:rPr>
          <w:rFonts w:ascii="Abadi" w:hAnsi="Abadi" w:cs="Arial"/>
          <w:b/>
          <w:bCs/>
          <w:color w:val="181720"/>
          <w:sz w:val="21"/>
          <w:szCs w:val="21"/>
        </w:rPr>
        <w:t>la</w:t>
      </w:r>
      <w:r w:rsidRPr="00D27BCF">
        <w:rPr>
          <w:rFonts w:ascii="Abadi" w:hAnsi="Abadi" w:cs="Arial"/>
          <w:b/>
          <w:bCs/>
          <w:color w:val="181720"/>
          <w:spacing w:val="9"/>
          <w:sz w:val="21"/>
          <w:szCs w:val="21"/>
        </w:rPr>
        <w:t xml:space="preserve"> </w:t>
      </w:r>
      <w:r w:rsidRPr="00D27BCF">
        <w:rPr>
          <w:rFonts w:ascii="Abadi" w:hAnsi="Abadi" w:cs="Arial"/>
          <w:b/>
          <w:bCs/>
          <w:color w:val="181720"/>
          <w:sz w:val="21"/>
          <w:szCs w:val="21"/>
        </w:rPr>
        <w:t>administración</w:t>
      </w:r>
      <w:r w:rsidRPr="00D27BCF">
        <w:rPr>
          <w:rFonts w:ascii="Abadi" w:hAnsi="Abadi" w:cs="Arial"/>
          <w:b/>
          <w:bCs/>
          <w:color w:val="181720"/>
          <w:spacing w:val="16"/>
          <w:sz w:val="21"/>
          <w:szCs w:val="21"/>
        </w:rPr>
        <w:t xml:space="preserve"> </w:t>
      </w:r>
      <w:r w:rsidRPr="00D27BCF">
        <w:rPr>
          <w:rFonts w:ascii="Abadi" w:hAnsi="Abadi" w:cs="Arial"/>
          <w:b/>
          <w:bCs/>
          <w:color w:val="181720"/>
          <w:sz w:val="21"/>
          <w:szCs w:val="21"/>
        </w:rPr>
        <w:t>pública</w:t>
      </w:r>
      <w:r w:rsidRPr="00D27BCF">
        <w:rPr>
          <w:rFonts w:ascii="Abadi" w:hAnsi="Abadi" w:cs="Arial"/>
          <w:b/>
          <w:bCs/>
          <w:color w:val="181720"/>
          <w:spacing w:val="9"/>
          <w:sz w:val="21"/>
          <w:szCs w:val="21"/>
        </w:rPr>
        <w:t xml:space="preserve"> </w:t>
      </w:r>
      <w:r w:rsidRPr="00D27BCF">
        <w:rPr>
          <w:rFonts w:ascii="Abadi" w:hAnsi="Abadi" w:cs="Arial"/>
          <w:b/>
          <w:bCs/>
          <w:color w:val="181720"/>
          <w:sz w:val="21"/>
          <w:szCs w:val="21"/>
        </w:rPr>
        <w:t>del</w:t>
      </w:r>
      <w:r w:rsidRPr="00D27BCF">
        <w:rPr>
          <w:rFonts w:ascii="Abadi" w:hAnsi="Abadi" w:cs="Arial"/>
          <w:b/>
          <w:bCs/>
          <w:color w:val="181720"/>
          <w:spacing w:val="15"/>
          <w:sz w:val="21"/>
          <w:szCs w:val="21"/>
        </w:rPr>
        <w:t xml:space="preserve"> </w:t>
      </w:r>
      <w:r w:rsidRPr="00D27BCF">
        <w:rPr>
          <w:rFonts w:ascii="Abadi" w:hAnsi="Abadi" w:cs="Arial"/>
          <w:b/>
          <w:bCs/>
          <w:color w:val="181720"/>
          <w:sz w:val="21"/>
          <w:szCs w:val="21"/>
        </w:rPr>
        <w:t>municipio</w:t>
      </w:r>
      <w:r w:rsidRPr="00D27BCF">
        <w:rPr>
          <w:rFonts w:ascii="Abadi" w:hAnsi="Abadi" w:cs="Arial"/>
          <w:b/>
          <w:bCs/>
          <w:color w:val="181720"/>
          <w:spacing w:val="-3"/>
          <w:sz w:val="21"/>
          <w:szCs w:val="21"/>
        </w:rPr>
        <w:t xml:space="preserve"> </w:t>
      </w:r>
      <w:r w:rsidRPr="00D27BCF">
        <w:rPr>
          <w:rFonts w:ascii="Abadi" w:hAnsi="Abadi" w:cs="Arial"/>
          <w:b/>
          <w:bCs/>
          <w:color w:val="181720"/>
          <w:sz w:val="21"/>
          <w:szCs w:val="21"/>
        </w:rPr>
        <w:t>de</w:t>
      </w:r>
      <w:r w:rsidRPr="00D27BCF">
        <w:rPr>
          <w:rFonts w:ascii="Abadi" w:hAnsi="Abadi" w:cs="Arial"/>
          <w:b/>
          <w:bCs/>
          <w:color w:val="181720"/>
          <w:spacing w:val="5"/>
          <w:sz w:val="21"/>
          <w:szCs w:val="21"/>
        </w:rPr>
        <w:t xml:space="preserve"> </w:t>
      </w:r>
      <w:r w:rsidRPr="00D27BCF">
        <w:rPr>
          <w:rFonts w:ascii="Abadi" w:hAnsi="Abadi" w:cs="Arial"/>
          <w:b/>
          <w:bCs/>
          <w:color w:val="181720"/>
          <w:sz w:val="21"/>
          <w:szCs w:val="21"/>
        </w:rPr>
        <w:t>San</w:t>
      </w:r>
      <w:r w:rsidRPr="00D27BCF">
        <w:rPr>
          <w:rFonts w:ascii="Abadi" w:hAnsi="Abadi" w:cs="Arial"/>
          <w:b/>
          <w:bCs/>
          <w:color w:val="181720"/>
          <w:spacing w:val="10"/>
          <w:sz w:val="21"/>
          <w:szCs w:val="21"/>
        </w:rPr>
        <w:t xml:space="preserve"> </w:t>
      </w:r>
      <w:r w:rsidRPr="00D27BCF">
        <w:rPr>
          <w:rFonts w:ascii="Abadi" w:hAnsi="Abadi" w:cs="Arial"/>
          <w:b/>
          <w:bCs/>
          <w:color w:val="181720"/>
          <w:sz w:val="21"/>
          <w:szCs w:val="21"/>
        </w:rPr>
        <w:t>Diego</w:t>
      </w:r>
      <w:r w:rsidRPr="00D27BCF">
        <w:rPr>
          <w:rFonts w:ascii="Abadi" w:hAnsi="Abadi" w:cs="Arial"/>
          <w:b/>
          <w:bCs/>
          <w:color w:val="181720"/>
          <w:spacing w:val="3"/>
          <w:sz w:val="21"/>
          <w:szCs w:val="21"/>
        </w:rPr>
        <w:t xml:space="preserve"> </w:t>
      </w:r>
      <w:r w:rsidRPr="00D27BCF">
        <w:rPr>
          <w:rFonts w:ascii="Abadi" w:hAnsi="Abadi" w:cs="Arial"/>
          <w:b/>
          <w:bCs/>
          <w:color w:val="181720"/>
          <w:sz w:val="21"/>
          <w:szCs w:val="21"/>
        </w:rPr>
        <w:t>de</w:t>
      </w:r>
      <w:r w:rsidRPr="00D27BCF">
        <w:rPr>
          <w:rFonts w:ascii="Abadi" w:hAnsi="Abadi" w:cs="Arial"/>
          <w:b/>
          <w:bCs/>
          <w:color w:val="181720"/>
          <w:spacing w:val="7"/>
          <w:sz w:val="21"/>
          <w:szCs w:val="21"/>
        </w:rPr>
        <w:t xml:space="preserve"> </w:t>
      </w:r>
      <w:r w:rsidRPr="00D27BCF">
        <w:rPr>
          <w:rFonts w:ascii="Abadi" w:hAnsi="Abadi" w:cs="Arial"/>
          <w:b/>
          <w:bCs/>
          <w:color w:val="181720"/>
          <w:sz w:val="21"/>
          <w:szCs w:val="21"/>
        </w:rPr>
        <w:t>la</w:t>
      </w:r>
      <w:r w:rsidRPr="00D27BCF">
        <w:rPr>
          <w:rFonts w:ascii="Abadi" w:hAnsi="Abadi" w:cs="Arial"/>
          <w:b/>
          <w:bCs/>
          <w:color w:val="181720"/>
          <w:spacing w:val="9"/>
          <w:sz w:val="21"/>
          <w:szCs w:val="21"/>
        </w:rPr>
        <w:t xml:space="preserve"> </w:t>
      </w:r>
      <w:r w:rsidRPr="00D27BCF">
        <w:rPr>
          <w:rFonts w:ascii="Abadi" w:hAnsi="Abadi" w:cs="Arial"/>
          <w:b/>
          <w:bCs/>
          <w:color w:val="181720"/>
          <w:sz w:val="21"/>
          <w:szCs w:val="21"/>
        </w:rPr>
        <w:t>Unión,</w:t>
      </w:r>
      <w:r w:rsidRPr="00D27BCF">
        <w:rPr>
          <w:rFonts w:ascii="Abadi" w:hAnsi="Abadi" w:cs="Arial"/>
          <w:b/>
          <w:bCs/>
          <w:color w:val="181720"/>
          <w:spacing w:val="13"/>
          <w:sz w:val="21"/>
          <w:szCs w:val="21"/>
        </w:rPr>
        <w:t xml:space="preserve"> </w:t>
      </w:r>
      <w:r w:rsidRPr="00D27BCF">
        <w:rPr>
          <w:rFonts w:ascii="Abadi" w:hAnsi="Abadi" w:cs="Arial"/>
          <w:b/>
          <w:bCs/>
          <w:color w:val="181720"/>
          <w:sz w:val="21"/>
          <w:szCs w:val="21"/>
        </w:rPr>
        <w:t>Guanajuato,</w:t>
      </w:r>
      <w:r w:rsidRPr="00D27BCF">
        <w:rPr>
          <w:rFonts w:ascii="Abadi" w:hAnsi="Abadi" w:cs="Arial"/>
          <w:b/>
          <w:bCs/>
          <w:color w:val="181720"/>
          <w:spacing w:val="8"/>
          <w:sz w:val="21"/>
          <w:szCs w:val="21"/>
        </w:rPr>
        <w:t xml:space="preserve"> </w:t>
      </w:r>
      <w:r w:rsidRPr="00D27BCF">
        <w:rPr>
          <w:rFonts w:ascii="Abadi" w:hAnsi="Abadi" w:cs="Arial"/>
          <w:b/>
          <w:bCs/>
          <w:color w:val="181720"/>
          <w:sz w:val="21"/>
          <w:szCs w:val="21"/>
        </w:rPr>
        <w:t>correspondiente</w:t>
      </w:r>
      <w:r w:rsidRPr="00D27BCF">
        <w:rPr>
          <w:rFonts w:ascii="Abadi" w:hAnsi="Abadi" w:cs="Arial"/>
          <w:b/>
          <w:bCs/>
          <w:color w:val="181720"/>
          <w:spacing w:val="2"/>
          <w:sz w:val="21"/>
          <w:szCs w:val="21"/>
        </w:rPr>
        <w:t xml:space="preserve"> </w:t>
      </w:r>
      <w:r w:rsidRPr="00D27BCF">
        <w:rPr>
          <w:rFonts w:ascii="Abadi" w:hAnsi="Abadi" w:cs="Arial"/>
          <w:b/>
          <w:bCs/>
          <w:color w:val="181720"/>
          <w:sz w:val="21"/>
          <w:szCs w:val="21"/>
        </w:rPr>
        <w:t>al</w:t>
      </w:r>
      <w:r w:rsidRPr="00D27BCF">
        <w:rPr>
          <w:rFonts w:ascii="Abadi" w:hAnsi="Abadi" w:cs="Arial"/>
          <w:b/>
          <w:bCs/>
          <w:color w:val="181720"/>
          <w:spacing w:val="-2"/>
          <w:sz w:val="21"/>
          <w:szCs w:val="21"/>
        </w:rPr>
        <w:t xml:space="preserve"> </w:t>
      </w:r>
      <w:r w:rsidRPr="00D27BCF">
        <w:rPr>
          <w:rFonts w:ascii="Abadi" w:hAnsi="Abadi" w:cs="Arial"/>
          <w:b/>
          <w:bCs/>
          <w:color w:val="181720"/>
          <w:sz w:val="21"/>
          <w:szCs w:val="21"/>
        </w:rPr>
        <w:t>periodo comprendido</w:t>
      </w:r>
      <w:r w:rsidRPr="00D27BCF">
        <w:rPr>
          <w:rFonts w:ascii="Abadi" w:hAnsi="Abadi" w:cs="Arial"/>
          <w:b/>
          <w:bCs/>
          <w:color w:val="181720"/>
          <w:spacing w:val="3"/>
          <w:sz w:val="21"/>
          <w:szCs w:val="21"/>
        </w:rPr>
        <w:t xml:space="preserve"> </w:t>
      </w:r>
      <w:r w:rsidRPr="00D27BCF">
        <w:rPr>
          <w:rFonts w:ascii="Abadi" w:hAnsi="Abadi" w:cs="Arial"/>
          <w:b/>
          <w:bCs/>
          <w:color w:val="181720"/>
          <w:sz w:val="21"/>
          <w:szCs w:val="21"/>
        </w:rPr>
        <w:t>de</w:t>
      </w:r>
      <w:r w:rsidRPr="00D27BCF">
        <w:rPr>
          <w:rFonts w:ascii="Abadi" w:hAnsi="Abadi" w:cs="Arial"/>
          <w:b/>
          <w:bCs/>
          <w:color w:val="181720"/>
          <w:spacing w:val="4"/>
          <w:sz w:val="21"/>
          <w:szCs w:val="21"/>
        </w:rPr>
        <w:t xml:space="preserve"> </w:t>
      </w:r>
      <w:r w:rsidRPr="00D27BCF">
        <w:rPr>
          <w:rFonts w:ascii="Abadi" w:hAnsi="Abadi" w:cs="Arial"/>
          <w:b/>
          <w:bCs/>
          <w:color w:val="181720"/>
          <w:sz w:val="21"/>
          <w:szCs w:val="21"/>
        </w:rPr>
        <w:t>enero</w:t>
      </w:r>
      <w:r w:rsidRPr="00D27BCF">
        <w:rPr>
          <w:rFonts w:ascii="Abadi" w:hAnsi="Abadi" w:cs="Arial"/>
          <w:b/>
          <w:bCs/>
          <w:color w:val="181720"/>
          <w:spacing w:val="-3"/>
          <w:sz w:val="21"/>
          <w:szCs w:val="21"/>
        </w:rPr>
        <w:t xml:space="preserve"> </w:t>
      </w:r>
      <w:r w:rsidRPr="00D27BCF">
        <w:rPr>
          <w:rFonts w:ascii="Abadi" w:hAnsi="Abadi" w:cs="Arial"/>
          <w:b/>
          <w:bCs/>
          <w:color w:val="181720"/>
          <w:sz w:val="21"/>
          <w:szCs w:val="21"/>
        </w:rPr>
        <w:t>a</w:t>
      </w:r>
      <w:r w:rsidRPr="00D27BCF">
        <w:rPr>
          <w:rFonts w:ascii="Abadi" w:hAnsi="Abadi" w:cs="Arial"/>
          <w:b/>
          <w:bCs/>
          <w:color w:val="181720"/>
          <w:spacing w:val="-3"/>
          <w:sz w:val="21"/>
          <w:szCs w:val="21"/>
        </w:rPr>
        <w:t xml:space="preserve"> </w:t>
      </w:r>
      <w:r w:rsidRPr="00D27BCF">
        <w:rPr>
          <w:rFonts w:ascii="Abadi" w:hAnsi="Abadi" w:cs="Arial"/>
          <w:b/>
          <w:bCs/>
          <w:color w:val="181720"/>
          <w:sz w:val="21"/>
          <w:szCs w:val="21"/>
        </w:rPr>
        <w:t>diciembre</w:t>
      </w:r>
      <w:r w:rsidRPr="00D27BCF">
        <w:rPr>
          <w:rFonts w:ascii="Abadi" w:hAnsi="Abadi" w:cs="Arial"/>
          <w:b/>
          <w:bCs/>
          <w:color w:val="181720"/>
          <w:spacing w:val="-4"/>
          <w:sz w:val="21"/>
          <w:szCs w:val="21"/>
        </w:rPr>
        <w:t xml:space="preserve"> </w:t>
      </w:r>
      <w:r w:rsidRPr="00D27BCF">
        <w:rPr>
          <w:rFonts w:ascii="Abadi" w:hAnsi="Abadi" w:cs="Arial"/>
          <w:b/>
          <w:bCs/>
          <w:color w:val="181720"/>
          <w:sz w:val="21"/>
          <w:szCs w:val="21"/>
        </w:rPr>
        <w:t>del</w:t>
      </w:r>
      <w:r w:rsidRPr="00D27BCF">
        <w:rPr>
          <w:rFonts w:ascii="Abadi" w:hAnsi="Abadi" w:cs="Arial"/>
          <w:b/>
          <w:bCs/>
          <w:color w:val="181720"/>
          <w:spacing w:val="-5"/>
          <w:sz w:val="21"/>
          <w:szCs w:val="21"/>
        </w:rPr>
        <w:t xml:space="preserve"> </w:t>
      </w:r>
      <w:r w:rsidRPr="00D27BCF">
        <w:rPr>
          <w:rFonts w:ascii="Abadi" w:hAnsi="Abadi" w:cs="Arial"/>
          <w:b/>
          <w:bCs/>
          <w:color w:val="181720"/>
          <w:sz w:val="21"/>
          <w:szCs w:val="21"/>
        </w:rPr>
        <w:t>ejercicio</w:t>
      </w:r>
      <w:r w:rsidRPr="00D27BCF">
        <w:rPr>
          <w:rFonts w:ascii="Abadi" w:hAnsi="Abadi" w:cs="Arial"/>
          <w:b/>
          <w:bCs/>
          <w:color w:val="181720"/>
          <w:spacing w:val="-2"/>
          <w:sz w:val="21"/>
          <w:szCs w:val="21"/>
        </w:rPr>
        <w:t xml:space="preserve"> </w:t>
      </w:r>
      <w:r w:rsidRPr="00D27BCF">
        <w:rPr>
          <w:rFonts w:ascii="Abadi" w:hAnsi="Abadi" w:cs="Arial"/>
          <w:b/>
          <w:bCs/>
          <w:color w:val="181720"/>
          <w:sz w:val="21"/>
          <w:szCs w:val="21"/>
        </w:rPr>
        <w:t>de</w:t>
      </w:r>
      <w:r w:rsidRPr="00D27BCF">
        <w:rPr>
          <w:rFonts w:ascii="Abadi" w:hAnsi="Abadi" w:cs="Arial"/>
          <w:b/>
          <w:bCs/>
          <w:color w:val="181720"/>
          <w:spacing w:val="-6"/>
          <w:sz w:val="21"/>
          <w:szCs w:val="21"/>
        </w:rPr>
        <w:t xml:space="preserve"> </w:t>
      </w:r>
      <w:r w:rsidRPr="00D27BCF">
        <w:rPr>
          <w:rFonts w:ascii="Abadi" w:hAnsi="Abadi" w:cs="Arial"/>
          <w:b/>
          <w:bCs/>
          <w:color w:val="181720"/>
          <w:sz w:val="21"/>
          <w:szCs w:val="21"/>
        </w:rPr>
        <w:t>2021.</w:t>
      </w:r>
    </w:p>
    <w:p w14:paraId="1AB1AEE7" w14:textId="77777777" w:rsidR="00AC62BE" w:rsidRPr="00D27BCF" w:rsidRDefault="00AC62BE" w:rsidP="00AC62BE">
      <w:pPr>
        <w:kinsoku w:val="0"/>
        <w:overflowPunct w:val="0"/>
        <w:autoSpaceDE w:val="0"/>
        <w:autoSpaceDN w:val="0"/>
        <w:adjustRightInd w:val="0"/>
        <w:spacing w:before="5"/>
        <w:rPr>
          <w:rFonts w:ascii="Abadi" w:hAnsi="Abadi" w:cs="Arial"/>
          <w:b/>
          <w:bCs/>
          <w:sz w:val="21"/>
          <w:szCs w:val="21"/>
        </w:rPr>
      </w:pPr>
    </w:p>
    <w:p w14:paraId="2D8F90B0" w14:textId="77777777" w:rsidR="00AC62BE" w:rsidRPr="00D27BCF" w:rsidRDefault="00AC62BE" w:rsidP="00AC62BE">
      <w:pPr>
        <w:kinsoku w:val="0"/>
        <w:overflowPunct w:val="0"/>
        <w:autoSpaceDE w:val="0"/>
        <w:autoSpaceDN w:val="0"/>
        <w:adjustRightInd w:val="0"/>
        <w:spacing w:before="1"/>
        <w:ind w:left="44" w:right="145" w:firstLine="10"/>
        <w:jc w:val="both"/>
        <w:rPr>
          <w:rFonts w:ascii="Abadi" w:hAnsi="Abadi" w:cs="Arial"/>
          <w:color w:val="1B1B21"/>
          <w:sz w:val="21"/>
          <w:szCs w:val="21"/>
        </w:rPr>
      </w:pPr>
      <w:r w:rsidRPr="00D27BCF">
        <w:rPr>
          <w:rFonts w:ascii="Abadi" w:hAnsi="Abadi" w:cs="Arial"/>
          <w:color w:val="1B1B21"/>
          <w:sz w:val="21"/>
          <w:szCs w:val="21"/>
        </w:rPr>
        <w:t>El</w:t>
      </w:r>
      <w:r w:rsidRPr="00D27BCF">
        <w:rPr>
          <w:rFonts w:ascii="Abadi" w:hAnsi="Abadi" w:cs="Arial"/>
          <w:color w:val="1B1B21"/>
          <w:spacing w:val="36"/>
          <w:sz w:val="21"/>
          <w:szCs w:val="21"/>
        </w:rPr>
        <w:t xml:space="preserve"> </w:t>
      </w:r>
      <w:r w:rsidRPr="00D27BCF">
        <w:rPr>
          <w:rFonts w:ascii="Abadi" w:hAnsi="Abadi" w:cs="Arial"/>
          <w:color w:val="1B1B21"/>
          <w:sz w:val="21"/>
          <w:szCs w:val="21"/>
        </w:rPr>
        <w:t>informe</w:t>
      </w:r>
      <w:r w:rsidRPr="00D27BCF">
        <w:rPr>
          <w:rFonts w:ascii="Abadi" w:hAnsi="Abadi" w:cs="Arial"/>
          <w:color w:val="1B1B21"/>
          <w:spacing w:val="40"/>
          <w:sz w:val="21"/>
          <w:szCs w:val="21"/>
        </w:rPr>
        <w:t xml:space="preserve"> </w:t>
      </w:r>
      <w:r w:rsidRPr="00D27BCF">
        <w:rPr>
          <w:rFonts w:ascii="Abadi" w:hAnsi="Abadi" w:cs="Arial"/>
          <w:color w:val="1B1B21"/>
          <w:sz w:val="21"/>
          <w:szCs w:val="21"/>
        </w:rPr>
        <w:t>de</w:t>
      </w:r>
      <w:r w:rsidRPr="00D27BCF">
        <w:rPr>
          <w:rFonts w:ascii="Abadi" w:hAnsi="Abadi" w:cs="Arial"/>
          <w:color w:val="1B1B21"/>
          <w:spacing w:val="28"/>
          <w:sz w:val="21"/>
          <w:szCs w:val="21"/>
        </w:rPr>
        <w:t xml:space="preserve"> </w:t>
      </w:r>
      <w:r w:rsidRPr="00D27BCF">
        <w:rPr>
          <w:rFonts w:ascii="Abadi" w:hAnsi="Abadi" w:cs="Arial"/>
          <w:color w:val="1B1B21"/>
          <w:sz w:val="21"/>
          <w:szCs w:val="21"/>
        </w:rPr>
        <w:t>resultados</w:t>
      </w:r>
      <w:r w:rsidRPr="00D27BCF">
        <w:rPr>
          <w:rFonts w:ascii="Abadi" w:hAnsi="Abadi" w:cs="Arial"/>
          <w:color w:val="1B1B21"/>
          <w:spacing w:val="32"/>
          <w:sz w:val="21"/>
          <w:szCs w:val="21"/>
        </w:rPr>
        <w:t xml:space="preserve"> </w:t>
      </w:r>
      <w:r w:rsidRPr="00D27BCF">
        <w:rPr>
          <w:rFonts w:ascii="Abadi" w:hAnsi="Abadi" w:cs="Arial"/>
          <w:color w:val="1B1B21"/>
          <w:sz w:val="21"/>
          <w:szCs w:val="21"/>
        </w:rPr>
        <w:t>de</w:t>
      </w:r>
      <w:r w:rsidRPr="00D27BCF">
        <w:rPr>
          <w:rFonts w:ascii="Abadi" w:hAnsi="Abadi" w:cs="Arial"/>
          <w:color w:val="1B1B21"/>
          <w:spacing w:val="26"/>
          <w:sz w:val="21"/>
          <w:szCs w:val="21"/>
        </w:rPr>
        <w:t xml:space="preserve"> </w:t>
      </w:r>
      <w:r w:rsidRPr="00D27BCF">
        <w:rPr>
          <w:rFonts w:ascii="Abadi" w:hAnsi="Abadi" w:cs="Arial"/>
          <w:color w:val="1B1B21"/>
          <w:sz w:val="21"/>
          <w:szCs w:val="21"/>
        </w:rPr>
        <w:t>referencia</w:t>
      </w:r>
      <w:r w:rsidRPr="00D27BCF">
        <w:rPr>
          <w:rFonts w:ascii="Abadi" w:hAnsi="Abadi" w:cs="Arial"/>
          <w:color w:val="1B1B21"/>
          <w:spacing w:val="30"/>
          <w:sz w:val="21"/>
          <w:szCs w:val="21"/>
        </w:rPr>
        <w:t xml:space="preserve"> </w:t>
      </w:r>
      <w:r w:rsidRPr="00D27BCF">
        <w:rPr>
          <w:rFonts w:ascii="Abadi" w:hAnsi="Abadi" w:cs="Arial"/>
          <w:color w:val="1B1B21"/>
          <w:sz w:val="21"/>
          <w:szCs w:val="21"/>
        </w:rPr>
        <w:t>fue</w:t>
      </w:r>
      <w:r w:rsidRPr="00D27BCF">
        <w:rPr>
          <w:rFonts w:ascii="Abadi" w:hAnsi="Abadi" w:cs="Arial"/>
          <w:color w:val="1B1B21"/>
          <w:spacing w:val="36"/>
          <w:sz w:val="21"/>
          <w:szCs w:val="21"/>
        </w:rPr>
        <w:t xml:space="preserve"> </w:t>
      </w:r>
      <w:r w:rsidRPr="00D27BCF">
        <w:rPr>
          <w:rFonts w:ascii="Abadi" w:hAnsi="Abadi" w:cs="Arial"/>
          <w:color w:val="1B1B21"/>
          <w:sz w:val="21"/>
          <w:szCs w:val="21"/>
        </w:rPr>
        <w:t>notificado</w:t>
      </w:r>
      <w:r w:rsidRPr="00D27BCF">
        <w:rPr>
          <w:rFonts w:ascii="Abadi" w:hAnsi="Abadi" w:cs="Arial"/>
          <w:color w:val="1B1B21"/>
          <w:spacing w:val="28"/>
          <w:sz w:val="21"/>
          <w:szCs w:val="21"/>
        </w:rPr>
        <w:t xml:space="preserve"> </w:t>
      </w:r>
      <w:r w:rsidRPr="00D27BCF">
        <w:rPr>
          <w:rFonts w:ascii="Abadi" w:hAnsi="Abadi" w:cs="Arial"/>
          <w:color w:val="1B1B21"/>
          <w:sz w:val="21"/>
          <w:szCs w:val="21"/>
        </w:rPr>
        <w:t>el</w:t>
      </w:r>
      <w:r w:rsidRPr="00D27BCF">
        <w:rPr>
          <w:rFonts w:ascii="Abadi" w:hAnsi="Abadi" w:cs="Arial"/>
          <w:color w:val="1B1B21"/>
          <w:spacing w:val="38"/>
          <w:sz w:val="21"/>
          <w:szCs w:val="21"/>
        </w:rPr>
        <w:t xml:space="preserve"> </w:t>
      </w:r>
      <w:r w:rsidRPr="00D27BCF">
        <w:rPr>
          <w:rFonts w:ascii="Abadi" w:hAnsi="Abadi" w:cs="Arial"/>
          <w:b/>
          <w:bCs/>
          <w:color w:val="1B1B21"/>
          <w:sz w:val="21"/>
          <w:szCs w:val="21"/>
        </w:rPr>
        <w:t>14</w:t>
      </w:r>
      <w:r w:rsidRPr="00D27BCF">
        <w:rPr>
          <w:rFonts w:ascii="Abadi" w:hAnsi="Abadi" w:cs="Arial"/>
          <w:b/>
          <w:bCs/>
          <w:color w:val="1B1B21"/>
          <w:spacing w:val="35"/>
          <w:sz w:val="21"/>
          <w:szCs w:val="21"/>
        </w:rPr>
        <w:t xml:space="preserve"> </w:t>
      </w:r>
      <w:r w:rsidRPr="00D27BCF">
        <w:rPr>
          <w:rFonts w:ascii="Abadi" w:hAnsi="Abadi" w:cs="Arial"/>
          <w:b/>
          <w:bCs/>
          <w:color w:val="1B1B21"/>
          <w:sz w:val="21"/>
          <w:szCs w:val="21"/>
        </w:rPr>
        <w:t>de</w:t>
      </w:r>
      <w:r w:rsidRPr="00D27BCF">
        <w:rPr>
          <w:rFonts w:ascii="Abadi" w:hAnsi="Abadi" w:cs="Arial"/>
          <w:b/>
          <w:bCs/>
          <w:color w:val="1B1B21"/>
          <w:spacing w:val="39"/>
          <w:sz w:val="21"/>
          <w:szCs w:val="21"/>
        </w:rPr>
        <w:t xml:space="preserve"> </w:t>
      </w:r>
      <w:r w:rsidRPr="00D27BCF">
        <w:rPr>
          <w:rFonts w:ascii="Abadi" w:hAnsi="Abadi" w:cs="Arial"/>
          <w:b/>
          <w:bCs/>
          <w:color w:val="1B1B21"/>
          <w:sz w:val="21"/>
          <w:szCs w:val="21"/>
        </w:rPr>
        <w:t>diciembre</w:t>
      </w:r>
      <w:r w:rsidRPr="00D27BCF">
        <w:rPr>
          <w:rFonts w:ascii="Abadi" w:hAnsi="Abadi" w:cs="Arial"/>
          <w:b/>
          <w:bCs/>
          <w:color w:val="1B1B21"/>
          <w:spacing w:val="39"/>
          <w:sz w:val="21"/>
          <w:szCs w:val="21"/>
        </w:rPr>
        <w:t xml:space="preserve"> </w:t>
      </w:r>
      <w:r w:rsidRPr="00D27BCF">
        <w:rPr>
          <w:rFonts w:ascii="Abadi" w:hAnsi="Abadi" w:cs="Arial"/>
          <w:b/>
          <w:bCs/>
          <w:color w:val="1B1B21"/>
          <w:sz w:val="21"/>
          <w:szCs w:val="21"/>
        </w:rPr>
        <w:t>de</w:t>
      </w:r>
      <w:r w:rsidRPr="00D27BCF">
        <w:rPr>
          <w:rFonts w:ascii="Abadi" w:hAnsi="Abadi" w:cs="Arial"/>
          <w:b/>
          <w:bCs/>
          <w:color w:val="1B1B21"/>
          <w:spacing w:val="35"/>
          <w:sz w:val="21"/>
          <w:szCs w:val="21"/>
        </w:rPr>
        <w:t xml:space="preserve"> </w:t>
      </w:r>
      <w:r w:rsidRPr="00D27BCF">
        <w:rPr>
          <w:rFonts w:ascii="Abadi" w:hAnsi="Abadi" w:cs="Arial"/>
          <w:b/>
          <w:bCs/>
          <w:color w:val="1B1B21"/>
          <w:sz w:val="21"/>
          <w:szCs w:val="21"/>
        </w:rPr>
        <w:t>2022</w:t>
      </w:r>
      <w:r w:rsidRPr="00D27BCF">
        <w:rPr>
          <w:rFonts w:ascii="Abadi" w:hAnsi="Abadi" w:cs="Arial"/>
          <w:b/>
          <w:bCs/>
          <w:color w:val="1B1B21"/>
          <w:spacing w:val="40"/>
          <w:sz w:val="21"/>
          <w:szCs w:val="21"/>
        </w:rPr>
        <w:t xml:space="preserve"> </w:t>
      </w:r>
      <w:r w:rsidRPr="00D27BCF">
        <w:rPr>
          <w:rFonts w:ascii="Abadi" w:hAnsi="Abadi" w:cs="Arial"/>
          <w:color w:val="1B1B21"/>
          <w:sz w:val="21"/>
          <w:szCs w:val="21"/>
        </w:rPr>
        <w:t>al</w:t>
      </w:r>
      <w:r w:rsidRPr="00D27BCF">
        <w:rPr>
          <w:rFonts w:ascii="Abadi" w:hAnsi="Abadi" w:cs="Arial"/>
          <w:color w:val="1B1B21"/>
          <w:spacing w:val="40"/>
          <w:sz w:val="21"/>
          <w:szCs w:val="21"/>
        </w:rPr>
        <w:t xml:space="preserve"> </w:t>
      </w:r>
      <w:r w:rsidRPr="00D27BCF">
        <w:rPr>
          <w:rFonts w:ascii="Abadi" w:hAnsi="Abadi" w:cs="Arial"/>
          <w:color w:val="1B1B21"/>
          <w:sz w:val="21"/>
          <w:szCs w:val="21"/>
        </w:rPr>
        <w:t>sujeto</w:t>
      </w:r>
      <w:r w:rsidRPr="00D27BCF">
        <w:rPr>
          <w:rFonts w:ascii="Abadi" w:hAnsi="Abadi" w:cs="Arial"/>
          <w:color w:val="1B1B21"/>
          <w:spacing w:val="-4"/>
          <w:sz w:val="21"/>
          <w:szCs w:val="21"/>
        </w:rPr>
        <w:t xml:space="preserve"> </w:t>
      </w:r>
      <w:r w:rsidRPr="00D27BCF">
        <w:rPr>
          <w:rFonts w:ascii="Abadi" w:hAnsi="Abadi" w:cs="Arial"/>
          <w:color w:val="1B1B21"/>
          <w:sz w:val="21"/>
          <w:szCs w:val="21"/>
        </w:rPr>
        <w:t>fiscalizado,</w:t>
      </w:r>
      <w:r w:rsidRPr="00D27BCF">
        <w:rPr>
          <w:rFonts w:ascii="Abadi" w:hAnsi="Abadi" w:cs="Arial"/>
          <w:color w:val="1B1B21"/>
          <w:spacing w:val="8"/>
          <w:sz w:val="21"/>
          <w:szCs w:val="21"/>
        </w:rPr>
        <w:t xml:space="preserve"> </w:t>
      </w:r>
      <w:r w:rsidRPr="00D27BCF">
        <w:rPr>
          <w:rFonts w:ascii="Abadi" w:hAnsi="Abadi" w:cs="Arial"/>
          <w:color w:val="1B1B21"/>
          <w:sz w:val="21"/>
          <w:szCs w:val="21"/>
        </w:rPr>
        <w:t>al</w:t>
      </w:r>
      <w:r w:rsidRPr="00D27BCF">
        <w:rPr>
          <w:rFonts w:ascii="Abadi" w:hAnsi="Abadi" w:cs="Arial"/>
          <w:color w:val="1B1B21"/>
          <w:spacing w:val="-9"/>
          <w:sz w:val="21"/>
          <w:szCs w:val="21"/>
        </w:rPr>
        <w:t xml:space="preserve"> </w:t>
      </w:r>
      <w:r w:rsidRPr="00D27BCF">
        <w:rPr>
          <w:rFonts w:ascii="Abadi" w:hAnsi="Abadi" w:cs="Arial"/>
          <w:color w:val="1B1B21"/>
          <w:sz w:val="21"/>
          <w:szCs w:val="21"/>
        </w:rPr>
        <w:t>expresidente</w:t>
      </w:r>
      <w:r w:rsidRPr="00D27BCF">
        <w:rPr>
          <w:rFonts w:ascii="Abadi" w:hAnsi="Abadi" w:cs="Arial"/>
          <w:color w:val="1B1B21"/>
          <w:spacing w:val="-10"/>
          <w:sz w:val="21"/>
          <w:szCs w:val="21"/>
        </w:rPr>
        <w:t xml:space="preserve"> </w:t>
      </w:r>
      <w:r w:rsidRPr="00D27BCF">
        <w:rPr>
          <w:rFonts w:ascii="Abadi" w:hAnsi="Abadi" w:cs="Arial"/>
          <w:color w:val="1B1B21"/>
          <w:sz w:val="21"/>
          <w:szCs w:val="21"/>
        </w:rPr>
        <w:t>municipal</w:t>
      </w:r>
      <w:r w:rsidRPr="00D27BCF">
        <w:rPr>
          <w:rFonts w:ascii="Abadi" w:hAnsi="Abadi" w:cs="Arial"/>
          <w:color w:val="1B1B21"/>
          <w:spacing w:val="-9"/>
          <w:sz w:val="21"/>
          <w:szCs w:val="21"/>
        </w:rPr>
        <w:t xml:space="preserve"> </w:t>
      </w:r>
      <w:r w:rsidRPr="00D27BCF">
        <w:rPr>
          <w:rFonts w:ascii="Abadi" w:hAnsi="Abadi" w:cs="Arial"/>
          <w:color w:val="1B1B21"/>
          <w:sz w:val="21"/>
          <w:szCs w:val="21"/>
        </w:rPr>
        <w:t>y</w:t>
      </w:r>
      <w:r w:rsidRPr="00D27BCF">
        <w:rPr>
          <w:rFonts w:ascii="Abadi" w:hAnsi="Abadi" w:cs="Arial"/>
          <w:color w:val="1B1B21"/>
          <w:spacing w:val="-12"/>
          <w:sz w:val="21"/>
          <w:szCs w:val="21"/>
        </w:rPr>
        <w:t xml:space="preserve"> </w:t>
      </w:r>
      <w:r w:rsidRPr="00D27BCF">
        <w:rPr>
          <w:rFonts w:ascii="Abadi" w:hAnsi="Abadi" w:cs="Arial"/>
          <w:color w:val="1B1B21"/>
          <w:sz w:val="21"/>
          <w:szCs w:val="21"/>
        </w:rPr>
        <w:t>al</w:t>
      </w:r>
      <w:r w:rsidRPr="00D27BCF">
        <w:rPr>
          <w:rFonts w:ascii="Abadi" w:hAnsi="Abadi" w:cs="Arial"/>
          <w:color w:val="1B1B21"/>
          <w:spacing w:val="-8"/>
          <w:sz w:val="21"/>
          <w:szCs w:val="21"/>
        </w:rPr>
        <w:t xml:space="preserve"> </w:t>
      </w:r>
      <w:r w:rsidRPr="00D27BCF">
        <w:rPr>
          <w:rFonts w:ascii="Abadi" w:hAnsi="Abadi" w:cs="Arial"/>
          <w:color w:val="1B1B21"/>
          <w:sz w:val="21"/>
          <w:szCs w:val="21"/>
        </w:rPr>
        <w:t>expresidente</w:t>
      </w:r>
      <w:r w:rsidRPr="00D27BCF">
        <w:rPr>
          <w:rFonts w:ascii="Abadi" w:hAnsi="Abadi" w:cs="Arial"/>
          <w:color w:val="1B1B21"/>
          <w:spacing w:val="-8"/>
          <w:sz w:val="21"/>
          <w:szCs w:val="21"/>
        </w:rPr>
        <w:t xml:space="preserve"> </w:t>
      </w:r>
      <w:r w:rsidRPr="00D27BCF">
        <w:rPr>
          <w:rFonts w:ascii="Abadi" w:hAnsi="Abadi" w:cs="Arial"/>
          <w:color w:val="1B1B21"/>
          <w:sz w:val="21"/>
          <w:szCs w:val="21"/>
        </w:rPr>
        <w:t>municipal</w:t>
      </w:r>
      <w:r w:rsidRPr="00D27BCF">
        <w:rPr>
          <w:rFonts w:ascii="Abadi" w:hAnsi="Abadi" w:cs="Arial"/>
          <w:color w:val="1B1B21"/>
          <w:spacing w:val="-13"/>
          <w:sz w:val="21"/>
          <w:szCs w:val="21"/>
        </w:rPr>
        <w:t xml:space="preserve"> </w:t>
      </w:r>
      <w:r w:rsidRPr="00D27BCF">
        <w:rPr>
          <w:rFonts w:ascii="Abadi" w:hAnsi="Abadi" w:cs="Arial"/>
          <w:color w:val="1B1B21"/>
          <w:sz w:val="21"/>
          <w:szCs w:val="21"/>
        </w:rPr>
        <w:t>interino,</w:t>
      </w:r>
      <w:r w:rsidRPr="00D27BCF">
        <w:rPr>
          <w:rFonts w:ascii="Abadi" w:hAnsi="Abadi" w:cs="Arial"/>
          <w:color w:val="1B1B21"/>
          <w:spacing w:val="-1"/>
          <w:sz w:val="21"/>
          <w:szCs w:val="21"/>
        </w:rPr>
        <w:t xml:space="preserve"> </w:t>
      </w:r>
      <w:r w:rsidRPr="00D27BCF">
        <w:rPr>
          <w:rFonts w:ascii="Abadi" w:hAnsi="Abadi" w:cs="Arial"/>
          <w:color w:val="1B1B21"/>
          <w:sz w:val="21"/>
          <w:szCs w:val="21"/>
        </w:rPr>
        <w:t>a</w:t>
      </w:r>
      <w:r w:rsidRPr="00D27BCF">
        <w:rPr>
          <w:rFonts w:ascii="Abadi" w:hAnsi="Abadi" w:cs="Arial"/>
          <w:color w:val="1B1B21"/>
          <w:spacing w:val="-16"/>
          <w:sz w:val="21"/>
          <w:szCs w:val="21"/>
        </w:rPr>
        <w:t xml:space="preserve"> </w:t>
      </w:r>
      <w:r w:rsidRPr="00D27BCF">
        <w:rPr>
          <w:rFonts w:ascii="Abadi" w:hAnsi="Abadi" w:cs="Arial"/>
          <w:color w:val="1B1B21"/>
          <w:sz w:val="21"/>
          <w:szCs w:val="21"/>
        </w:rPr>
        <w:t>lo</w:t>
      </w:r>
      <w:r w:rsidRPr="00D27BCF">
        <w:rPr>
          <w:rFonts w:ascii="Abadi" w:hAnsi="Abadi" w:cs="Arial"/>
          <w:color w:val="1B1B21"/>
          <w:spacing w:val="-11"/>
          <w:sz w:val="21"/>
          <w:szCs w:val="21"/>
        </w:rPr>
        <w:t xml:space="preserve"> </w:t>
      </w:r>
      <w:r w:rsidRPr="00D27BCF">
        <w:rPr>
          <w:rFonts w:ascii="Abadi" w:hAnsi="Abadi" w:cs="Arial"/>
          <w:color w:val="1B1B21"/>
          <w:sz w:val="21"/>
          <w:szCs w:val="21"/>
        </w:rPr>
        <w:t>que</w:t>
      </w:r>
      <w:r w:rsidRPr="00D27BCF">
        <w:rPr>
          <w:rFonts w:ascii="Abadi" w:hAnsi="Abadi" w:cs="Arial"/>
          <w:color w:val="1B1B21"/>
          <w:spacing w:val="-13"/>
          <w:sz w:val="21"/>
          <w:szCs w:val="21"/>
        </w:rPr>
        <w:t xml:space="preserve"> </w:t>
      </w:r>
      <w:r w:rsidRPr="00D27BCF">
        <w:rPr>
          <w:rFonts w:ascii="Abadi" w:hAnsi="Abadi" w:cs="Arial"/>
          <w:color w:val="1B1B21"/>
          <w:sz w:val="21"/>
          <w:szCs w:val="21"/>
        </w:rPr>
        <w:t>posteriormente</w:t>
      </w:r>
      <w:r w:rsidRPr="00D27BCF">
        <w:rPr>
          <w:rFonts w:ascii="Abadi" w:hAnsi="Abadi" w:cs="Arial"/>
          <w:color w:val="1B1B21"/>
          <w:spacing w:val="-4"/>
          <w:sz w:val="21"/>
          <w:szCs w:val="21"/>
        </w:rPr>
        <w:t xml:space="preserve"> </w:t>
      </w:r>
      <w:r w:rsidRPr="00D27BCF">
        <w:rPr>
          <w:rFonts w:ascii="Abadi" w:hAnsi="Abadi" w:cs="Arial"/>
          <w:color w:val="1B1B21"/>
          <w:sz w:val="21"/>
          <w:szCs w:val="21"/>
        </w:rPr>
        <w:t>el</w:t>
      </w:r>
      <w:r w:rsidRPr="00D27BCF">
        <w:rPr>
          <w:rFonts w:ascii="Abadi" w:hAnsi="Abadi" w:cs="Arial"/>
          <w:color w:val="1B1B21"/>
          <w:spacing w:val="-6"/>
          <w:sz w:val="21"/>
          <w:szCs w:val="21"/>
        </w:rPr>
        <w:t xml:space="preserve"> </w:t>
      </w:r>
      <w:r w:rsidRPr="00D27BCF">
        <w:rPr>
          <w:rFonts w:ascii="Abadi" w:hAnsi="Abadi" w:cs="Arial"/>
          <w:color w:val="1B1B21"/>
          <w:sz w:val="21"/>
          <w:szCs w:val="21"/>
        </w:rPr>
        <w:t>expresidente</w:t>
      </w:r>
      <w:r w:rsidRPr="00D27BCF">
        <w:rPr>
          <w:rFonts w:ascii="Abadi" w:hAnsi="Abadi" w:cs="Arial"/>
          <w:color w:val="1B1B21"/>
          <w:spacing w:val="-6"/>
          <w:sz w:val="21"/>
          <w:szCs w:val="21"/>
        </w:rPr>
        <w:t xml:space="preserve"> </w:t>
      </w:r>
      <w:r w:rsidRPr="00D27BCF">
        <w:rPr>
          <w:rFonts w:ascii="Abadi" w:hAnsi="Abadi" w:cs="Arial"/>
          <w:color w:val="1B1B21"/>
          <w:sz w:val="21"/>
          <w:szCs w:val="21"/>
        </w:rPr>
        <w:t>municipal</w:t>
      </w:r>
      <w:r w:rsidRPr="00D27BCF">
        <w:rPr>
          <w:rFonts w:ascii="Abadi" w:hAnsi="Abadi" w:cs="Arial"/>
          <w:color w:val="1B1B21"/>
          <w:spacing w:val="-6"/>
          <w:sz w:val="21"/>
          <w:szCs w:val="21"/>
        </w:rPr>
        <w:t xml:space="preserve"> </w:t>
      </w:r>
      <w:r w:rsidRPr="00D27BCF">
        <w:rPr>
          <w:rFonts w:ascii="Abadi" w:hAnsi="Abadi" w:cs="Arial"/>
          <w:color w:val="1B1B21"/>
          <w:sz w:val="21"/>
          <w:szCs w:val="21"/>
        </w:rPr>
        <w:t>promovió</w:t>
      </w:r>
      <w:r w:rsidRPr="00D27BCF">
        <w:rPr>
          <w:rFonts w:ascii="Abadi" w:hAnsi="Abadi" w:cs="Arial"/>
          <w:color w:val="1B1B21"/>
          <w:spacing w:val="-5"/>
          <w:sz w:val="21"/>
          <w:szCs w:val="21"/>
        </w:rPr>
        <w:t xml:space="preserve"> </w:t>
      </w:r>
      <w:r w:rsidRPr="00D27BCF">
        <w:rPr>
          <w:rFonts w:ascii="Abadi" w:hAnsi="Abadi" w:cs="Arial"/>
          <w:color w:val="1B1B21"/>
          <w:sz w:val="21"/>
          <w:szCs w:val="21"/>
        </w:rPr>
        <w:t>recurso</w:t>
      </w:r>
      <w:r w:rsidRPr="00D27BCF">
        <w:rPr>
          <w:rFonts w:ascii="Abadi" w:hAnsi="Abadi" w:cs="Arial"/>
          <w:color w:val="1B1B21"/>
          <w:spacing w:val="-10"/>
          <w:sz w:val="21"/>
          <w:szCs w:val="21"/>
        </w:rPr>
        <w:t xml:space="preserve"> </w:t>
      </w:r>
      <w:r w:rsidRPr="00D27BCF">
        <w:rPr>
          <w:rFonts w:ascii="Abadi" w:hAnsi="Abadi" w:cs="Arial"/>
          <w:color w:val="1B1B21"/>
          <w:sz w:val="21"/>
          <w:szCs w:val="21"/>
        </w:rPr>
        <w:t>de</w:t>
      </w:r>
      <w:r w:rsidRPr="00D27BCF">
        <w:rPr>
          <w:rFonts w:ascii="Abadi" w:hAnsi="Abadi" w:cs="Arial"/>
          <w:color w:val="1B1B21"/>
          <w:spacing w:val="-11"/>
          <w:sz w:val="21"/>
          <w:szCs w:val="21"/>
        </w:rPr>
        <w:t xml:space="preserve"> </w:t>
      </w:r>
      <w:r w:rsidRPr="00D27BCF">
        <w:rPr>
          <w:rFonts w:ascii="Abadi" w:hAnsi="Abadi" w:cs="Arial"/>
          <w:color w:val="1B1B21"/>
          <w:sz w:val="21"/>
          <w:szCs w:val="21"/>
        </w:rPr>
        <w:t>reconsideración</w:t>
      </w:r>
      <w:r w:rsidRPr="00D27BCF">
        <w:rPr>
          <w:rFonts w:ascii="Abadi" w:hAnsi="Abadi" w:cs="Arial"/>
          <w:color w:val="1B1B21"/>
          <w:spacing w:val="-12"/>
          <w:sz w:val="21"/>
          <w:szCs w:val="21"/>
        </w:rPr>
        <w:t xml:space="preserve"> </w:t>
      </w:r>
      <w:r w:rsidRPr="00D27BCF">
        <w:rPr>
          <w:rFonts w:ascii="Abadi" w:hAnsi="Abadi" w:cs="Arial"/>
          <w:color w:val="1B1B21"/>
          <w:sz w:val="21"/>
          <w:szCs w:val="21"/>
        </w:rPr>
        <w:t>en</w:t>
      </w:r>
      <w:r w:rsidRPr="00D27BCF">
        <w:rPr>
          <w:rFonts w:ascii="Abadi" w:hAnsi="Abadi" w:cs="Arial"/>
          <w:color w:val="1B1B21"/>
          <w:spacing w:val="-7"/>
          <w:sz w:val="21"/>
          <w:szCs w:val="21"/>
        </w:rPr>
        <w:t xml:space="preserve"> </w:t>
      </w:r>
      <w:r w:rsidRPr="00D27BCF">
        <w:rPr>
          <w:rFonts w:ascii="Abadi" w:hAnsi="Abadi" w:cs="Arial"/>
          <w:color w:val="1B1B21"/>
          <w:sz w:val="21"/>
          <w:szCs w:val="21"/>
        </w:rPr>
        <w:t>contra</w:t>
      </w:r>
      <w:r w:rsidRPr="00D27BCF">
        <w:rPr>
          <w:rFonts w:ascii="Abadi" w:hAnsi="Abadi" w:cs="Arial"/>
          <w:color w:val="1B1B21"/>
          <w:spacing w:val="-8"/>
          <w:sz w:val="21"/>
          <w:szCs w:val="21"/>
        </w:rPr>
        <w:t xml:space="preserve"> </w:t>
      </w:r>
      <w:r w:rsidRPr="00D27BCF">
        <w:rPr>
          <w:rFonts w:ascii="Abadi" w:hAnsi="Abadi" w:cs="Arial"/>
          <w:color w:val="1B1B21"/>
          <w:sz w:val="21"/>
          <w:szCs w:val="21"/>
        </w:rPr>
        <w:t>del</w:t>
      </w:r>
      <w:r w:rsidRPr="00D27BCF">
        <w:rPr>
          <w:rFonts w:ascii="Abadi" w:hAnsi="Abadi" w:cs="Arial"/>
          <w:color w:val="1B1B21"/>
          <w:spacing w:val="-5"/>
          <w:sz w:val="21"/>
          <w:szCs w:val="21"/>
        </w:rPr>
        <w:t xml:space="preserve"> </w:t>
      </w:r>
      <w:r w:rsidRPr="00D27BCF">
        <w:rPr>
          <w:rFonts w:ascii="Abadi" w:hAnsi="Abadi" w:cs="Arial"/>
          <w:color w:val="1B1B21"/>
          <w:sz w:val="21"/>
          <w:szCs w:val="21"/>
        </w:rPr>
        <w:t>referido</w:t>
      </w:r>
      <w:r w:rsidRPr="00D27BCF">
        <w:rPr>
          <w:rFonts w:ascii="Abadi" w:hAnsi="Abadi" w:cs="Arial"/>
          <w:color w:val="1B1B21"/>
          <w:spacing w:val="-10"/>
          <w:sz w:val="21"/>
          <w:szCs w:val="21"/>
        </w:rPr>
        <w:t xml:space="preserve"> </w:t>
      </w:r>
      <w:r w:rsidRPr="00D27BCF">
        <w:rPr>
          <w:rFonts w:ascii="Abadi" w:hAnsi="Abadi" w:cs="Arial"/>
          <w:color w:val="1B1B21"/>
          <w:sz w:val="21"/>
          <w:szCs w:val="21"/>
        </w:rPr>
        <w:t>informe.</w:t>
      </w:r>
      <w:r w:rsidRPr="00D27BCF">
        <w:rPr>
          <w:rFonts w:ascii="Abadi" w:hAnsi="Abadi" w:cs="Arial"/>
          <w:color w:val="1B1B21"/>
          <w:spacing w:val="17"/>
          <w:sz w:val="21"/>
          <w:szCs w:val="21"/>
        </w:rPr>
        <w:t xml:space="preserve"> </w:t>
      </w:r>
      <w:r w:rsidRPr="00D27BCF">
        <w:rPr>
          <w:rFonts w:ascii="Abadi" w:hAnsi="Abadi" w:cs="Arial"/>
          <w:color w:val="1B1B21"/>
          <w:sz w:val="21"/>
          <w:szCs w:val="21"/>
        </w:rPr>
        <w:t>De</w:t>
      </w:r>
      <w:r w:rsidRPr="00D27BCF">
        <w:rPr>
          <w:rFonts w:ascii="Abadi" w:hAnsi="Abadi" w:cs="Arial"/>
          <w:color w:val="1B1B21"/>
          <w:spacing w:val="-8"/>
          <w:sz w:val="21"/>
          <w:szCs w:val="21"/>
        </w:rPr>
        <w:t xml:space="preserve"> </w:t>
      </w:r>
      <w:r w:rsidRPr="00D27BCF">
        <w:rPr>
          <w:rFonts w:ascii="Abadi" w:hAnsi="Abadi" w:cs="Arial"/>
          <w:color w:val="1B1B21"/>
          <w:sz w:val="21"/>
          <w:szCs w:val="21"/>
        </w:rPr>
        <w:t>lo</w:t>
      </w:r>
      <w:r w:rsidRPr="00D27BCF">
        <w:rPr>
          <w:rFonts w:ascii="Abadi" w:hAnsi="Abadi" w:cs="Arial"/>
          <w:color w:val="1B1B21"/>
          <w:spacing w:val="8"/>
          <w:sz w:val="21"/>
          <w:szCs w:val="21"/>
        </w:rPr>
        <w:t xml:space="preserve"> </w:t>
      </w:r>
      <w:r w:rsidRPr="00D27BCF">
        <w:rPr>
          <w:rFonts w:ascii="Abadi" w:hAnsi="Abadi" w:cs="Arial"/>
          <w:color w:val="1B1B21"/>
          <w:sz w:val="21"/>
          <w:szCs w:val="21"/>
        </w:rPr>
        <w:t>anterior,</w:t>
      </w:r>
      <w:r w:rsidRPr="00D27BCF">
        <w:rPr>
          <w:rFonts w:ascii="Abadi" w:hAnsi="Abadi" w:cs="Arial"/>
          <w:color w:val="1B1B21"/>
          <w:spacing w:val="25"/>
          <w:sz w:val="21"/>
          <w:szCs w:val="21"/>
        </w:rPr>
        <w:t xml:space="preserve"> </w:t>
      </w:r>
      <w:r w:rsidRPr="00D27BCF">
        <w:rPr>
          <w:rFonts w:ascii="Abadi" w:hAnsi="Abadi" w:cs="Arial"/>
          <w:color w:val="1B1B21"/>
          <w:sz w:val="21"/>
          <w:szCs w:val="21"/>
        </w:rPr>
        <w:t>se envían</w:t>
      </w:r>
      <w:r w:rsidRPr="00D27BCF">
        <w:rPr>
          <w:rFonts w:ascii="Abadi" w:hAnsi="Abadi" w:cs="Arial"/>
          <w:color w:val="1B1B21"/>
          <w:spacing w:val="11"/>
          <w:sz w:val="21"/>
          <w:szCs w:val="21"/>
        </w:rPr>
        <w:t xml:space="preserve"> </w:t>
      </w:r>
      <w:r w:rsidRPr="00D27BCF">
        <w:rPr>
          <w:rFonts w:ascii="Abadi" w:hAnsi="Abadi" w:cs="Arial"/>
          <w:color w:val="1B1B21"/>
          <w:sz w:val="21"/>
          <w:szCs w:val="21"/>
        </w:rPr>
        <w:t>las</w:t>
      </w:r>
      <w:r w:rsidRPr="00D27BCF">
        <w:rPr>
          <w:rFonts w:ascii="Abadi" w:hAnsi="Abadi" w:cs="Arial"/>
          <w:color w:val="1B1B21"/>
          <w:spacing w:val="-7"/>
          <w:sz w:val="21"/>
          <w:szCs w:val="21"/>
        </w:rPr>
        <w:t xml:space="preserve"> </w:t>
      </w:r>
      <w:r w:rsidRPr="00D27BCF">
        <w:rPr>
          <w:rFonts w:ascii="Abadi" w:hAnsi="Abadi" w:cs="Arial"/>
          <w:color w:val="1B1B21"/>
          <w:sz w:val="21"/>
          <w:szCs w:val="21"/>
        </w:rPr>
        <w:t>constancias</w:t>
      </w:r>
      <w:r w:rsidRPr="00D27BCF">
        <w:rPr>
          <w:rFonts w:ascii="Abadi" w:hAnsi="Abadi" w:cs="Arial"/>
          <w:color w:val="1B1B21"/>
          <w:spacing w:val="10"/>
          <w:sz w:val="21"/>
          <w:szCs w:val="21"/>
        </w:rPr>
        <w:t xml:space="preserve"> </w:t>
      </w:r>
      <w:r w:rsidRPr="00D27BCF">
        <w:rPr>
          <w:rFonts w:ascii="Abadi" w:hAnsi="Abadi" w:cs="Arial"/>
          <w:color w:val="1B1B21"/>
          <w:sz w:val="21"/>
          <w:szCs w:val="21"/>
        </w:rPr>
        <w:t>necesarias</w:t>
      </w:r>
      <w:r w:rsidRPr="00D27BCF">
        <w:rPr>
          <w:rFonts w:ascii="Abadi" w:hAnsi="Abadi" w:cs="Arial"/>
          <w:color w:val="1B1B21"/>
          <w:spacing w:val="8"/>
          <w:sz w:val="21"/>
          <w:szCs w:val="21"/>
        </w:rPr>
        <w:t xml:space="preserve"> </w:t>
      </w:r>
      <w:r w:rsidRPr="00D27BCF">
        <w:rPr>
          <w:rFonts w:ascii="Abadi" w:hAnsi="Abadi" w:cs="Arial"/>
          <w:color w:val="1B1B21"/>
          <w:sz w:val="21"/>
          <w:szCs w:val="21"/>
        </w:rPr>
        <w:t>para su</w:t>
      </w:r>
      <w:r w:rsidRPr="00D27BCF">
        <w:rPr>
          <w:rFonts w:ascii="Abadi" w:hAnsi="Abadi" w:cs="Arial"/>
          <w:color w:val="1B1B21"/>
          <w:spacing w:val="-3"/>
          <w:sz w:val="21"/>
          <w:szCs w:val="21"/>
        </w:rPr>
        <w:t xml:space="preserve"> </w:t>
      </w:r>
      <w:r w:rsidRPr="00D27BCF">
        <w:rPr>
          <w:rFonts w:ascii="Abadi" w:hAnsi="Abadi" w:cs="Arial"/>
          <w:color w:val="1B1B21"/>
          <w:sz w:val="21"/>
          <w:szCs w:val="21"/>
        </w:rPr>
        <w:t>debida acreditación.</w:t>
      </w:r>
    </w:p>
    <w:p w14:paraId="77AE6F53" w14:textId="77777777" w:rsidR="00AC62BE" w:rsidRPr="00D27BCF" w:rsidRDefault="00AC62BE" w:rsidP="00AC62BE">
      <w:pPr>
        <w:kinsoku w:val="0"/>
        <w:overflowPunct w:val="0"/>
        <w:autoSpaceDE w:val="0"/>
        <w:autoSpaceDN w:val="0"/>
        <w:adjustRightInd w:val="0"/>
        <w:spacing w:before="249"/>
        <w:ind w:left="49" w:firstLine="1"/>
        <w:rPr>
          <w:rFonts w:ascii="Abadi" w:hAnsi="Abadi" w:cs="Arial"/>
          <w:color w:val="1C1B21"/>
          <w:sz w:val="21"/>
          <w:szCs w:val="21"/>
        </w:rPr>
      </w:pPr>
      <w:r w:rsidRPr="00D27BCF">
        <w:rPr>
          <w:rFonts w:ascii="Abadi" w:hAnsi="Abadi" w:cs="Arial"/>
          <w:color w:val="1C1B21"/>
          <w:sz w:val="21"/>
          <w:szCs w:val="21"/>
        </w:rPr>
        <w:t>Sin</w:t>
      </w:r>
      <w:r w:rsidRPr="00D27BCF">
        <w:rPr>
          <w:rFonts w:ascii="Abadi" w:hAnsi="Abadi" w:cs="Arial"/>
          <w:color w:val="1C1B21"/>
          <w:spacing w:val="40"/>
          <w:sz w:val="21"/>
          <w:szCs w:val="21"/>
        </w:rPr>
        <w:t xml:space="preserve"> </w:t>
      </w:r>
      <w:r w:rsidRPr="00D27BCF">
        <w:rPr>
          <w:rFonts w:ascii="Abadi" w:hAnsi="Abadi" w:cs="Arial"/>
          <w:color w:val="1C1B21"/>
          <w:sz w:val="21"/>
          <w:szCs w:val="21"/>
        </w:rPr>
        <w:t>otro</w:t>
      </w:r>
      <w:r w:rsidRPr="00D27BCF">
        <w:rPr>
          <w:rFonts w:ascii="Abadi" w:hAnsi="Abadi" w:cs="Arial"/>
          <w:color w:val="1C1B21"/>
          <w:spacing w:val="63"/>
          <w:sz w:val="21"/>
          <w:szCs w:val="21"/>
        </w:rPr>
        <w:t xml:space="preserve"> </w:t>
      </w:r>
      <w:r w:rsidRPr="00D27BCF">
        <w:rPr>
          <w:rFonts w:ascii="Abadi" w:hAnsi="Abadi" w:cs="Arial"/>
          <w:color w:val="1C1B21"/>
          <w:sz w:val="21"/>
          <w:szCs w:val="21"/>
        </w:rPr>
        <w:t>particular</w:t>
      </w:r>
      <w:r w:rsidRPr="00D27BCF">
        <w:rPr>
          <w:rFonts w:ascii="Abadi" w:hAnsi="Abadi" w:cs="Arial"/>
          <w:color w:val="1C1B21"/>
          <w:spacing w:val="40"/>
          <w:sz w:val="21"/>
          <w:szCs w:val="21"/>
        </w:rPr>
        <w:t xml:space="preserve"> </w:t>
      </w:r>
      <w:r w:rsidRPr="00D27BCF">
        <w:rPr>
          <w:rFonts w:ascii="Abadi" w:hAnsi="Abadi" w:cs="Arial"/>
          <w:color w:val="1C1B21"/>
          <w:sz w:val="21"/>
          <w:szCs w:val="21"/>
        </w:rPr>
        <w:t>por</w:t>
      </w:r>
      <w:r w:rsidRPr="00D27BCF">
        <w:rPr>
          <w:rFonts w:ascii="Abadi" w:hAnsi="Abadi" w:cs="Arial"/>
          <w:color w:val="1C1B21"/>
          <w:spacing w:val="40"/>
          <w:sz w:val="21"/>
          <w:szCs w:val="21"/>
        </w:rPr>
        <w:t xml:space="preserve"> </w:t>
      </w:r>
      <w:r w:rsidRPr="00D27BCF">
        <w:rPr>
          <w:rFonts w:ascii="Abadi" w:hAnsi="Abadi" w:cs="Arial"/>
          <w:color w:val="1C1B21"/>
          <w:sz w:val="21"/>
          <w:szCs w:val="21"/>
        </w:rPr>
        <w:t>el</w:t>
      </w:r>
      <w:r w:rsidRPr="00D27BCF">
        <w:rPr>
          <w:rFonts w:ascii="Abadi" w:hAnsi="Abadi" w:cs="Arial"/>
          <w:color w:val="1C1B21"/>
          <w:spacing w:val="67"/>
          <w:sz w:val="21"/>
          <w:szCs w:val="21"/>
        </w:rPr>
        <w:t xml:space="preserve"> </w:t>
      </w:r>
      <w:r w:rsidRPr="00D27BCF">
        <w:rPr>
          <w:rFonts w:ascii="Abadi" w:hAnsi="Abadi" w:cs="Arial"/>
          <w:color w:val="1C1B21"/>
          <w:sz w:val="21"/>
          <w:szCs w:val="21"/>
        </w:rPr>
        <w:t>momento,</w:t>
      </w:r>
      <w:r w:rsidRPr="00D27BCF">
        <w:rPr>
          <w:rFonts w:ascii="Abadi" w:hAnsi="Abadi" w:cs="Arial"/>
          <w:color w:val="1C1B21"/>
          <w:spacing w:val="80"/>
          <w:sz w:val="21"/>
          <w:szCs w:val="21"/>
        </w:rPr>
        <w:t xml:space="preserve"> </w:t>
      </w:r>
      <w:r w:rsidRPr="00D27BCF">
        <w:rPr>
          <w:rFonts w:ascii="Abadi" w:hAnsi="Abadi" w:cs="Arial"/>
          <w:color w:val="1C1B21"/>
          <w:sz w:val="21"/>
          <w:szCs w:val="21"/>
        </w:rPr>
        <w:t>me</w:t>
      </w:r>
      <w:r w:rsidRPr="00D27BCF">
        <w:rPr>
          <w:rFonts w:ascii="Abadi" w:hAnsi="Abadi" w:cs="Arial"/>
          <w:color w:val="1C1B21"/>
          <w:spacing w:val="64"/>
          <w:sz w:val="21"/>
          <w:szCs w:val="21"/>
        </w:rPr>
        <w:t xml:space="preserve"> </w:t>
      </w:r>
      <w:r w:rsidRPr="00D27BCF">
        <w:rPr>
          <w:rFonts w:ascii="Abadi" w:hAnsi="Abadi" w:cs="Arial"/>
          <w:color w:val="1C1B21"/>
          <w:sz w:val="21"/>
          <w:szCs w:val="21"/>
        </w:rPr>
        <w:t>despido</w:t>
      </w:r>
      <w:r w:rsidRPr="00D27BCF">
        <w:rPr>
          <w:rFonts w:ascii="Abadi" w:hAnsi="Abadi" w:cs="Arial"/>
          <w:color w:val="1C1B21"/>
          <w:spacing w:val="66"/>
          <w:sz w:val="21"/>
          <w:szCs w:val="21"/>
        </w:rPr>
        <w:t xml:space="preserve"> </w:t>
      </w:r>
      <w:r w:rsidRPr="00D27BCF">
        <w:rPr>
          <w:rFonts w:ascii="Abadi" w:hAnsi="Abadi" w:cs="Arial"/>
          <w:color w:val="1C1B21"/>
          <w:sz w:val="21"/>
          <w:szCs w:val="21"/>
        </w:rPr>
        <w:t>reiterando</w:t>
      </w:r>
      <w:r w:rsidRPr="00D27BCF">
        <w:rPr>
          <w:rFonts w:ascii="Abadi" w:hAnsi="Abadi" w:cs="Arial"/>
          <w:color w:val="1C1B21"/>
          <w:spacing w:val="66"/>
          <w:sz w:val="21"/>
          <w:szCs w:val="21"/>
        </w:rPr>
        <w:t xml:space="preserve"> </w:t>
      </w:r>
      <w:r w:rsidRPr="00D27BCF">
        <w:rPr>
          <w:rFonts w:ascii="Abadi" w:hAnsi="Abadi" w:cs="Arial"/>
          <w:color w:val="1C1B21"/>
          <w:sz w:val="21"/>
          <w:szCs w:val="21"/>
        </w:rPr>
        <w:t>la</w:t>
      </w:r>
      <w:r w:rsidRPr="00D27BCF">
        <w:rPr>
          <w:rFonts w:ascii="Abadi" w:hAnsi="Abadi" w:cs="Arial"/>
          <w:color w:val="1C1B21"/>
          <w:spacing w:val="65"/>
          <w:sz w:val="21"/>
          <w:szCs w:val="21"/>
        </w:rPr>
        <w:t xml:space="preserve"> </w:t>
      </w:r>
      <w:r w:rsidRPr="00D27BCF">
        <w:rPr>
          <w:rFonts w:ascii="Abadi" w:hAnsi="Abadi" w:cs="Arial"/>
          <w:color w:val="1C1B21"/>
          <w:sz w:val="21"/>
          <w:szCs w:val="21"/>
        </w:rPr>
        <w:t>seguridad</w:t>
      </w:r>
      <w:r w:rsidRPr="00D27BCF">
        <w:rPr>
          <w:rFonts w:ascii="Abadi" w:hAnsi="Abadi" w:cs="Arial"/>
          <w:color w:val="1C1B21"/>
          <w:spacing w:val="64"/>
          <w:sz w:val="21"/>
          <w:szCs w:val="21"/>
        </w:rPr>
        <w:t xml:space="preserve"> </w:t>
      </w:r>
      <w:r w:rsidRPr="00D27BCF">
        <w:rPr>
          <w:rFonts w:ascii="Abadi" w:hAnsi="Abadi" w:cs="Arial"/>
          <w:color w:val="1C1B21"/>
          <w:sz w:val="21"/>
          <w:szCs w:val="21"/>
        </w:rPr>
        <w:t>de</w:t>
      </w:r>
      <w:r w:rsidRPr="00D27BCF">
        <w:rPr>
          <w:rFonts w:ascii="Abadi" w:hAnsi="Abadi" w:cs="Arial"/>
          <w:color w:val="1C1B21"/>
          <w:spacing w:val="64"/>
          <w:sz w:val="21"/>
          <w:szCs w:val="21"/>
        </w:rPr>
        <w:t xml:space="preserve"> </w:t>
      </w:r>
      <w:r w:rsidRPr="00D27BCF">
        <w:rPr>
          <w:rFonts w:ascii="Abadi" w:hAnsi="Abadi" w:cs="Arial"/>
          <w:color w:val="1C1B21"/>
          <w:sz w:val="21"/>
          <w:szCs w:val="21"/>
        </w:rPr>
        <w:t>mi</w:t>
      </w:r>
      <w:r w:rsidRPr="00D27BCF">
        <w:rPr>
          <w:rFonts w:ascii="Abadi" w:hAnsi="Abadi" w:cs="Arial"/>
          <w:color w:val="1C1B21"/>
          <w:spacing w:val="63"/>
          <w:sz w:val="21"/>
          <w:szCs w:val="21"/>
        </w:rPr>
        <w:t xml:space="preserve"> </w:t>
      </w:r>
      <w:r w:rsidRPr="00D27BCF">
        <w:rPr>
          <w:rFonts w:ascii="Abadi" w:hAnsi="Abadi" w:cs="Arial"/>
          <w:color w:val="1C1B21"/>
          <w:sz w:val="21"/>
          <w:szCs w:val="21"/>
        </w:rPr>
        <w:t>más</w:t>
      </w:r>
      <w:r w:rsidRPr="00D27BCF">
        <w:rPr>
          <w:rFonts w:ascii="Abadi" w:hAnsi="Abadi" w:cs="Arial"/>
          <w:color w:val="1C1B21"/>
          <w:spacing w:val="65"/>
          <w:sz w:val="21"/>
          <w:szCs w:val="21"/>
        </w:rPr>
        <w:t xml:space="preserve"> </w:t>
      </w:r>
      <w:r w:rsidRPr="00D27BCF">
        <w:rPr>
          <w:rFonts w:ascii="Abadi" w:hAnsi="Abadi" w:cs="Arial"/>
          <w:color w:val="1C1B21"/>
          <w:sz w:val="21"/>
          <w:szCs w:val="21"/>
        </w:rPr>
        <w:t>alta</w:t>
      </w:r>
      <w:r w:rsidRPr="00D27BCF">
        <w:rPr>
          <w:rFonts w:ascii="Abadi" w:hAnsi="Abadi" w:cs="Arial"/>
          <w:color w:val="1C1B21"/>
          <w:spacing w:val="62"/>
          <w:sz w:val="21"/>
          <w:szCs w:val="21"/>
        </w:rPr>
        <w:t xml:space="preserve"> </w:t>
      </w:r>
      <w:r w:rsidRPr="00D27BCF">
        <w:rPr>
          <w:rFonts w:ascii="Abadi" w:hAnsi="Abadi" w:cs="Arial"/>
          <w:color w:val="1C1B21"/>
          <w:sz w:val="21"/>
          <w:szCs w:val="21"/>
        </w:rPr>
        <w:t>y distinguida consideración.</w:t>
      </w:r>
    </w:p>
    <w:p w14:paraId="79F1B69D" w14:textId="77777777" w:rsidR="00AC62BE" w:rsidRPr="00D27BCF" w:rsidRDefault="00AC62BE" w:rsidP="00AC62BE">
      <w:pPr>
        <w:kinsoku w:val="0"/>
        <w:overflowPunct w:val="0"/>
        <w:autoSpaceDE w:val="0"/>
        <w:autoSpaceDN w:val="0"/>
        <w:adjustRightInd w:val="0"/>
        <w:rPr>
          <w:rFonts w:ascii="Abadi" w:hAnsi="Abadi" w:cs="Arial"/>
          <w:sz w:val="21"/>
          <w:szCs w:val="21"/>
        </w:rPr>
      </w:pPr>
    </w:p>
    <w:p w14:paraId="48F7A1CA" w14:textId="77777777" w:rsidR="00AC62BE" w:rsidRPr="00D27BCF" w:rsidRDefault="00AC62BE" w:rsidP="00AC62BE">
      <w:pPr>
        <w:kinsoku w:val="0"/>
        <w:overflowPunct w:val="0"/>
        <w:autoSpaceDE w:val="0"/>
        <w:autoSpaceDN w:val="0"/>
        <w:adjustRightInd w:val="0"/>
        <w:spacing w:before="198"/>
        <w:ind w:left="45"/>
        <w:rPr>
          <w:rFonts w:ascii="Abadi" w:hAnsi="Abadi" w:cs="Arial"/>
          <w:b/>
          <w:bCs/>
          <w:color w:val="15121D"/>
          <w:spacing w:val="-2"/>
          <w:sz w:val="21"/>
          <w:szCs w:val="21"/>
        </w:rPr>
      </w:pPr>
      <w:r w:rsidRPr="00D27BCF">
        <w:rPr>
          <w:rFonts w:ascii="Abadi" w:hAnsi="Abadi" w:cs="Arial"/>
          <w:b/>
          <w:bCs/>
          <w:color w:val="15121D"/>
          <w:spacing w:val="-2"/>
          <w:sz w:val="21"/>
          <w:szCs w:val="21"/>
        </w:rPr>
        <w:t>Atentamente</w:t>
      </w:r>
    </w:p>
    <w:p w14:paraId="5F06ACDB" w14:textId="77777777" w:rsidR="00AC62BE" w:rsidRPr="00D27BCF" w:rsidRDefault="00AC62BE" w:rsidP="00AC62BE">
      <w:pPr>
        <w:kinsoku w:val="0"/>
        <w:overflowPunct w:val="0"/>
        <w:autoSpaceDE w:val="0"/>
        <w:autoSpaceDN w:val="0"/>
        <w:adjustRightInd w:val="0"/>
        <w:spacing w:before="6"/>
        <w:ind w:left="60"/>
        <w:rPr>
          <w:rFonts w:ascii="Abadi" w:hAnsi="Abadi" w:cs="Arial"/>
          <w:b/>
          <w:bCs/>
          <w:color w:val="13121C"/>
          <w:sz w:val="21"/>
          <w:szCs w:val="21"/>
        </w:rPr>
      </w:pPr>
      <w:r w:rsidRPr="00D27BCF">
        <w:rPr>
          <w:rFonts w:ascii="Abadi" w:hAnsi="Abadi" w:cs="Arial"/>
          <w:b/>
          <w:bCs/>
          <w:color w:val="13121C"/>
          <w:sz w:val="21"/>
          <w:szCs w:val="21"/>
        </w:rPr>
        <w:t>El Auditor Superior</w:t>
      </w:r>
    </w:p>
    <w:p w14:paraId="1E222BAC" w14:textId="77777777" w:rsidR="00AC62BE" w:rsidRPr="00D27BCF" w:rsidRDefault="00AC62BE" w:rsidP="00AC62BE">
      <w:pPr>
        <w:kinsoku w:val="0"/>
        <w:overflowPunct w:val="0"/>
        <w:autoSpaceDE w:val="0"/>
        <w:autoSpaceDN w:val="0"/>
        <w:adjustRightInd w:val="0"/>
        <w:rPr>
          <w:rFonts w:ascii="Abadi" w:hAnsi="Abadi" w:cs="Arial"/>
          <w:b/>
          <w:bCs/>
          <w:sz w:val="21"/>
          <w:szCs w:val="21"/>
        </w:rPr>
      </w:pPr>
    </w:p>
    <w:p w14:paraId="509DED55" w14:textId="280426ED" w:rsidR="00AC62BE" w:rsidRDefault="00AC62BE" w:rsidP="00AC62BE">
      <w:pPr>
        <w:pStyle w:val="Textoindependiente"/>
        <w:kinsoku w:val="0"/>
        <w:overflowPunct w:val="0"/>
        <w:spacing w:line="247" w:lineRule="exact"/>
        <w:ind w:left="39"/>
        <w:rPr>
          <w:rFonts w:ascii="Abadi" w:hAnsi="Abadi"/>
          <w:color w:val="15131C"/>
          <w:sz w:val="21"/>
          <w:szCs w:val="21"/>
        </w:rPr>
      </w:pPr>
      <w:r w:rsidRPr="00D27BCF">
        <w:rPr>
          <w:rFonts w:ascii="Abadi" w:hAnsi="Abadi"/>
          <w:color w:val="15131C"/>
          <w:sz w:val="21"/>
          <w:szCs w:val="21"/>
        </w:rPr>
        <w:t>Lic. y M.F. Javier Pérez Salazar</w:t>
      </w:r>
    </w:p>
    <w:p w14:paraId="42560DF7" w14:textId="7A629B96" w:rsidR="00AC62BE" w:rsidRDefault="00AC62BE" w:rsidP="00AC62BE">
      <w:pPr>
        <w:pStyle w:val="Textoindependiente"/>
        <w:kinsoku w:val="0"/>
        <w:overflowPunct w:val="0"/>
        <w:spacing w:line="247" w:lineRule="exact"/>
        <w:ind w:left="39"/>
        <w:rPr>
          <w:rFonts w:ascii="Abadi" w:hAnsi="Abadi"/>
          <w:color w:val="15131C"/>
          <w:sz w:val="21"/>
          <w:szCs w:val="21"/>
        </w:rPr>
      </w:pPr>
    </w:p>
    <w:p w14:paraId="14AB94B7" w14:textId="77777777" w:rsidR="00AC62BE" w:rsidRDefault="00AC62BE" w:rsidP="00303DFA">
      <w:pPr>
        <w:kinsoku w:val="0"/>
        <w:overflowPunct w:val="0"/>
        <w:autoSpaceDE w:val="0"/>
        <w:autoSpaceDN w:val="0"/>
        <w:adjustRightInd w:val="0"/>
        <w:ind w:left="39" w:right="1701"/>
        <w:jc w:val="both"/>
        <w:rPr>
          <w:rFonts w:ascii="Abadi" w:hAnsi="Abadi"/>
          <w:sz w:val="18"/>
          <w:szCs w:val="18"/>
        </w:rPr>
      </w:pPr>
      <w:r w:rsidRPr="00C02C4D">
        <w:rPr>
          <w:rFonts w:ascii="Abadi" w:hAnsi="Abadi"/>
          <w:sz w:val="18"/>
          <w:szCs w:val="18"/>
        </w:rPr>
        <w:t>El</w:t>
      </w:r>
      <w:r w:rsidRPr="00C02C4D">
        <w:rPr>
          <w:rFonts w:ascii="Abadi" w:hAnsi="Abadi"/>
          <w:spacing w:val="16"/>
          <w:sz w:val="18"/>
          <w:szCs w:val="18"/>
        </w:rPr>
        <w:t xml:space="preserve"> </w:t>
      </w:r>
      <w:r w:rsidRPr="00C02C4D">
        <w:rPr>
          <w:rFonts w:ascii="Abadi" w:hAnsi="Abadi"/>
          <w:sz w:val="18"/>
          <w:szCs w:val="18"/>
        </w:rPr>
        <w:t>presente</w:t>
      </w:r>
      <w:r w:rsidRPr="00C02C4D">
        <w:rPr>
          <w:rFonts w:ascii="Abadi" w:hAnsi="Abadi"/>
          <w:spacing w:val="17"/>
          <w:sz w:val="18"/>
          <w:szCs w:val="18"/>
        </w:rPr>
        <w:t xml:space="preserve"> </w:t>
      </w:r>
      <w:r w:rsidRPr="00C02C4D">
        <w:rPr>
          <w:rFonts w:ascii="Abadi" w:hAnsi="Abadi"/>
          <w:sz w:val="18"/>
          <w:szCs w:val="18"/>
        </w:rPr>
        <w:t>documento,</w:t>
      </w:r>
      <w:r w:rsidRPr="00C02C4D">
        <w:rPr>
          <w:rFonts w:ascii="Abadi" w:hAnsi="Abadi"/>
          <w:spacing w:val="16"/>
          <w:sz w:val="18"/>
          <w:szCs w:val="18"/>
        </w:rPr>
        <w:t xml:space="preserve"> </w:t>
      </w:r>
      <w:r w:rsidRPr="00C02C4D">
        <w:rPr>
          <w:rFonts w:ascii="Abadi" w:hAnsi="Abadi"/>
          <w:sz w:val="18"/>
          <w:szCs w:val="18"/>
        </w:rPr>
        <w:t>se</w:t>
      </w:r>
      <w:r w:rsidRPr="00C02C4D">
        <w:rPr>
          <w:rFonts w:ascii="Abadi" w:hAnsi="Abadi"/>
          <w:spacing w:val="16"/>
          <w:sz w:val="18"/>
          <w:szCs w:val="18"/>
        </w:rPr>
        <w:t xml:space="preserve"> </w:t>
      </w:r>
      <w:r w:rsidRPr="00C02C4D">
        <w:rPr>
          <w:rFonts w:ascii="Abadi" w:hAnsi="Abadi"/>
          <w:sz w:val="18"/>
          <w:szCs w:val="18"/>
        </w:rPr>
        <w:t>firma</w:t>
      </w:r>
      <w:r w:rsidRPr="00C02C4D">
        <w:rPr>
          <w:rFonts w:ascii="Abadi" w:hAnsi="Abadi"/>
          <w:spacing w:val="16"/>
          <w:sz w:val="18"/>
          <w:szCs w:val="18"/>
        </w:rPr>
        <w:t xml:space="preserve"> </w:t>
      </w:r>
      <w:r w:rsidRPr="00C02C4D">
        <w:rPr>
          <w:rFonts w:ascii="Abadi" w:hAnsi="Abadi"/>
          <w:sz w:val="18"/>
          <w:szCs w:val="18"/>
        </w:rPr>
        <w:t>electrónicamente</w:t>
      </w:r>
      <w:r w:rsidRPr="00C02C4D">
        <w:rPr>
          <w:rFonts w:ascii="Abadi" w:hAnsi="Abadi"/>
          <w:spacing w:val="15"/>
          <w:sz w:val="18"/>
          <w:szCs w:val="18"/>
        </w:rPr>
        <w:t xml:space="preserve"> </w:t>
      </w:r>
      <w:r w:rsidRPr="00C02C4D">
        <w:rPr>
          <w:rFonts w:ascii="Abadi" w:hAnsi="Abadi"/>
          <w:sz w:val="18"/>
          <w:szCs w:val="18"/>
        </w:rPr>
        <w:t>con</w:t>
      </w:r>
      <w:r w:rsidRPr="00C02C4D">
        <w:rPr>
          <w:rFonts w:ascii="Abadi" w:hAnsi="Abadi"/>
          <w:spacing w:val="17"/>
          <w:sz w:val="18"/>
          <w:szCs w:val="18"/>
        </w:rPr>
        <w:t xml:space="preserve"> </w:t>
      </w:r>
      <w:r w:rsidRPr="00C02C4D">
        <w:rPr>
          <w:rFonts w:ascii="Abadi" w:hAnsi="Abadi"/>
          <w:sz w:val="18"/>
          <w:szCs w:val="18"/>
        </w:rPr>
        <w:t>fundamento</w:t>
      </w:r>
      <w:r w:rsidRPr="00C02C4D">
        <w:rPr>
          <w:rFonts w:ascii="Abadi" w:hAnsi="Abadi"/>
          <w:spacing w:val="16"/>
          <w:sz w:val="18"/>
          <w:szCs w:val="18"/>
        </w:rPr>
        <w:t xml:space="preserve"> </w:t>
      </w:r>
      <w:r w:rsidRPr="00C02C4D">
        <w:rPr>
          <w:rFonts w:ascii="Abadi" w:hAnsi="Abadi"/>
          <w:sz w:val="18"/>
          <w:szCs w:val="18"/>
        </w:rPr>
        <w:t>en</w:t>
      </w:r>
      <w:r w:rsidRPr="00C02C4D">
        <w:rPr>
          <w:rFonts w:ascii="Abadi" w:hAnsi="Abadi"/>
          <w:spacing w:val="16"/>
          <w:sz w:val="18"/>
          <w:szCs w:val="18"/>
        </w:rPr>
        <w:t xml:space="preserve"> </w:t>
      </w:r>
      <w:r w:rsidRPr="00C02C4D">
        <w:rPr>
          <w:rFonts w:ascii="Abadi" w:hAnsi="Abadi"/>
          <w:sz w:val="18"/>
          <w:szCs w:val="18"/>
        </w:rPr>
        <w:t>lo</w:t>
      </w:r>
      <w:r w:rsidRPr="00C02C4D">
        <w:rPr>
          <w:rFonts w:ascii="Abadi" w:hAnsi="Abadi"/>
          <w:spacing w:val="-3"/>
          <w:sz w:val="18"/>
          <w:szCs w:val="18"/>
        </w:rPr>
        <w:t xml:space="preserve"> </w:t>
      </w:r>
      <w:r w:rsidRPr="00C02C4D">
        <w:rPr>
          <w:rFonts w:ascii="Abadi" w:hAnsi="Abadi"/>
          <w:sz w:val="18"/>
          <w:szCs w:val="18"/>
        </w:rPr>
        <w:t>dispuesto</w:t>
      </w:r>
      <w:r w:rsidRPr="00C02C4D">
        <w:rPr>
          <w:rFonts w:ascii="Abadi" w:hAnsi="Abadi"/>
          <w:spacing w:val="13"/>
          <w:sz w:val="18"/>
          <w:szCs w:val="18"/>
        </w:rPr>
        <w:t xml:space="preserve"> </w:t>
      </w:r>
      <w:r w:rsidRPr="00C02C4D">
        <w:rPr>
          <w:rFonts w:ascii="Abadi" w:hAnsi="Abadi"/>
          <w:sz w:val="18"/>
          <w:szCs w:val="18"/>
        </w:rPr>
        <w:t>en</w:t>
      </w:r>
      <w:r w:rsidRPr="00C02C4D">
        <w:rPr>
          <w:rFonts w:ascii="Abadi" w:hAnsi="Abadi"/>
          <w:spacing w:val="11"/>
          <w:sz w:val="18"/>
          <w:szCs w:val="18"/>
        </w:rPr>
        <w:t xml:space="preserve"> </w:t>
      </w:r>
      <w:r w:rsidRPr="00C02C4D">
        <w:rPr>
          <w:rFonts w:ascii="Abadi" w:hAnsi="Abadi"/>
          <w:sz w:val="18"/>
          <w:szCs w:val="18"/>
        </w:rPr>
        <w:t>los</w:t>
      </w:r>
      <w:r w:rsidRPr="00C02C4D">
        <w:rPr>
          <w:rFonts w:ascii="Abadi" w:hAnsi="Abadi"/>
          <w:spacing w:val="14"/>
          <w:sz w:val="18"/>
          <w:szCs w:val="18"/>
        </w:rPr>
        <w:t xml:space="preserve"> </w:t>
      </w:r>
      <w:r w:rsidRPr="00C02C4D">
        <w:rPr>
          <w:rFonts w:ascii="Abadi" w:hAnsi="Abadi"/>
          <w:sz w:val="18"/>
          <w:szCs w:val="18"/>
        </w:rPr>
        <w:t>artículos</w:t>
      </w:r>
      <w:r w:rsidRPr="00C02C4D">
        <w:rPr>
          <w:rFonts w:ascii="Abadi" w:hAnsi="Abadi"/>
          <w:spacing w:val="14"/>
          <w:sz w:val="18"/>
          <w:szCs w:val="18"/>
        </w:rPr>
        <w:t xml:space="preserve"> </w:t>
      </w:r>
      <w:r w:rsidRPr="00C02C4D">
        <w:rPr>
          <w:rFonts w:ascii="Abadi" w:hAnsi="Abadi"/>
          <w:sz w:val="18"/>
          <w:szCs w:val="18"/>
        </w:rPr>
        <w:t>15,</w:t>
      </w:r>
      <w:r w:rsidRPr="00C02C4D">
        <w:rPr>
          <w:rFonts w:ascii="Abadi" w:hAnsi="Abadi"/>
          <w:spacing w:val="13"/>
          <w:sz w:val="18"/>
          <w:szCs w:val="18"/>
        </w:rPr>
        <w:t xml:space="preserve"> </w:t>
      </w:r>
      <w:r w:rsidRPr="00C02C4D">
        <w:rPr>
          <w:rFonts w:ascii="Abadi" w:hAnsi="Abadi"/>
          <w:sz w:val="18"/>
          <w:szCs w:val="18"/>
        </w:rPr>
        <w:t>segundo</w:t>
      </w:r>
      <w:r w:rsidRPr="00C02C4D">
        <w:rPr>
          <w:rFonts w:ascii="Abadi" w:hAnsi="Abadi"/>
          <w:spacing w:val="11"/>
          <w:sz w:val="18"/>
          <w:szCs w:val="18"/>
        </w:rPr>
        <w:t xml:space="preserve"> </w:t>
      </w:r>
      <w:r w:rsidRPr="00C02C4D">
        <w:rPr>
          <w:rFonts w:ascii="Abadi" w:hAnsi="Abadi"/>
          <w:sz w:val="18"/>
          <w:szCs w:val="18"/>
        </w:rPr>
        <w:t>párrafo</w:t>
      </w:r>
      <w:r w:rsidRPr="00C02C4D">
        <w:rPr>
          <w:rFonts w:ascii="Abadi" w:hAnsi="Abadi"/>
          <w:spacing w:val="13"/>
          <w:sz w:val="18"/>
          <w:szCs w:val="18"/>
        </w:rPr>
        <w:t xml:space="preserve"> </w:t>
      </w:r>
      <w:r w:rsidRPr="00C02C4D">
        <w:rPr>
          <w:rFonts w:ascii="Abadi" w:hAnsi="Abadi"/>
          <w:sz w:val="18"/>
          <w:szCs w:val="18"/>
        </w:rPr>
        <w:t>de</w:t>
      </w:r>
      <w:r w:rsidRPr="00C02C4D">
        <w:rPr>
          <w:rFonts w:ascii="Abadi" w:hAnsi="Abadi"/>
          <w:spacing w:val="11"/>
          <w:sz w:val="18"/>
          <w:szCs w:val="18"/>
        </w:rPr>
        <w:t xml:space="preserve"> </w:t>
      </w:r>
      <w:r w:rsidRPr="00C02C4D">
        <w:rPr>
          <w:rFonts w:ascii="Abadi" w:hAnsi="Abadi"/>
          <w:sz w:val="18"/>
          <w:szCs w:val="18"/>
        </w:rPr>
        <w:t>la</w:t>
      </w:r>
      <w:r w:rsidRPr="00C02C4D">
        <w:rPr>
          <w:rFonts w:ascii="Abadi" w:hAnsi="Abadi"/>
          <w:spacing w:val="13"/>
          <w:sz w:val="18"/>
          <w:szCs w:val="18"/>
        </w:rPr>
        <w:t xml:space="preserve"> </w:t>
      </w:r>
      <w:r w:rsidRPr="00C02C4D">
        <w:rPr>
          <w:rFonts w:ascii="Abadi" w:hAnsi="Abadi"/>
          <w:sz w:val="18"/>
          <w:szCs w:val="18"/>
        </w:rPr>
        <w:t>Ley</w:t>
      </w:r>
      <w:r w:rsidRPr="00C02C4D">
        <w:rPr>
          <w:rFonts w:ascii="Abadi" w:hAnsi="Abadi"/>
          <w:spacing w:val="13"/>
          <w:sz w:val="18"/>
          <w:szCs w:val="18"/>
        </w:rPr>
        <w:t xml:space="preserve"> </w:t>
      </w:r>
      <w:r w:rsidRPr="00C02C4D">
        <w:rPr>
          <w:rFonts w:ascii="Abadi" w:hAnsi="Abadi"/>
          <w:sz w:val="18"/>
          <w:szCs w:val="18"/>
        </w:rPr>
        <w:t>de</w:t>
      </w:r>
      <w:r w:rsidRPr="00C02C4D">
        <w:rPr>
          <w:rFonts w:ascii="Abadi" w:hAnsi="Abadi"/>
          <w:spacing w:val="13"/>
          <w:sz w:val="18"/>
          <w:szCs w:val="18"/>
        </w:rPr>
        <w:t xml:space="preserve"> </w:t>
      </w:r>
      <w:r w:rsidRPr="00C02C4D">
        <w:rPr>
          <w:rFonts w:ascii="Abadi" w:hAnsi="Abadi"/>
          <w:sz w:val="18"/>
          <w:szCs w:val="18"/>
        </w:rPr>
        <w:t>Fiscalización</w:t>
      </w:r>
      <w:r w:rsidRPr="00C02C4D">
        <w:rPr>
          <w:rFonts w:ascii="Abadi" w:hAnsi="Abadi"/>
          <w:spacing w:val="-2"/>
          <w:sz w:val="18"/>
          <w:szCs w:val="18"/>
        </w:rPr>
        <w:t xml:space="preserve"> </w:t>
      </w:r>
      <w:r w:rsidRPr="00C02C4D">
        <w:rPr>
          <w:rFonts w:ascii="Abadi" w:hAnsi="Abadi"/>
          <w:sz w:val="18"/>
          <w:szCs w:val="18"/>
        </w:rPr>
        <w:t>Superior</w:t>
      </w:r>
      <w:r w:rsidRPr="00C02C4D">
        <w:rPr>
          <w:rFonts w:ascii="Abadi" w:hAnsi="Abadi"/>
          <w:spacing w:val="3"/>
          <w:sz w:val="18"/>
          <w:szCs w:val="18"/>
        </w:rPr>
        <w:t xml:space="preserve"> </w:t>
      </w:r>
      <w:r w:rsidRPr="00C02C4D">
        <w:rPr>
          <w:rFonts w:ascii="Abadi" w:hAnsi="Abadi"/>
          <w:sz w:val="18"/>
          <w:szCs w:val="18"/>
        </w:rPr>
        <w:t>del</w:t>
      </w:r>
      <w:r w:rsidRPr="00C02C4D">
        <w:rPr>
          <w:rFonts w:ascii="Abadi" w:hAnsi="Abadi"/>
          <w:spacing w:val="4"/>
          <w:sz w:val="18"/>
          <w:szCs w:val="18"/>
        </w:rPr>
        <w:t xml:space="preserve"> </w:t>
      </w:r>
      <w:r w:rsidRPr="00C02C4D">
        <w:rPr>
          <w:rFonts w:ascii="Abadi" w:hAnsi="Abadi"/>
          <w:sz w:val="18"/>
          <w:szCs w:val="18"/>
        </w:rPr>
        <w:t>Estado</w:t>
      </w:r>
      <w:r w:rsidRPr="00C02C4D">
        <w:rPr>
          <w:rFonts w:ascii="Abadi" w:hAnsi="Abadi"/>
          <w:spacing w:val="6"/>
          <w:sz w:val="18"/>
          <w:szCs w:val="18"/>
        </w:rPr>
        <w:t xml:space="preserve"> </w:t>
      </w:r>
      <w:r w:rsidRPr="00C02C4D">
        <w:rPr>
          <w:rFonts w:ascii="Abadi" w:hAnsi="Abadi"/>
          <w:sz w:val="18"/>
          <w:szCs w:val="18"/>
        </w:rPr>
        <w:t>de</w:t>
      </w:r>
      <w:r w:rsidRPr="00C02C4D">
        <w:rPr>
          <w:rFonts w:ascii="Abadi" w:hAnsi="Abadi"/>
          <w:spacing w:val="6"/>
          <w:sz w:val="18"/>
          <w:szCs w:val="18"/>
        </w:rPr>
        <w:t xml:space="preserve"> </w:t>
      </w:r>
      <w:r w:rsidRPr="00C02C4D">
        <w:rPr>
          <w:rFonts w:ascii="Abadi" w:hAnsi="Abadi"/>
          <w:sz w:val="18"/>
          <w:szCs w:val="18"/>
        </w:rPr>
        <w:t>Guanajuato;</w:t>
      </w:r>
      <w:r w:rsidRPr="00C02C4D">
        <w:rPr>
          <w:rFonts w:ascii="Abadi" w:hAnsi="Abadi"/>
          <w:spacing w:val="6"/>
          <w:sz w:val="18"/>
          <w:szCs w:val="18"/>
        </w:rPr>
        <w:t xml:space="preserve"> </w:t>
      </w:r>
      <w:r w:rsidRPr="00C02C4D">
        <w:rPr>
          <w:rFonts w:ascii="Abadi" w:hAnsi="Abadi"/>
          <w:sz w:val="18"/>
          <w:szCs w:val="18"/>
        </w:rPr>
        <w:t>17,</w:t>
      </w:r>
      <w:r w:rsidRPr="00C02C4D">
        <w:rPr>
          <w:rFonts w:ascii="Abadi" w:hAnsi="Abadi"/>
          <w:spacing w:val="6"/>
          <w:sz w:val="18"/>
          <w:szCs w:val="18"/>
        </w:rPr>
        <w:t xml:space="preserve"> </w:t>
      </w:r>
      <w:r w:rsidRPr="00C02C4D">
        <w:rPr>
          <w:rFonts w:ascii="Abadi" w:hAnsi="Abadi"/>
          <w:sz w:val="18"/>
          <w:szCs w:val="18"/>
        </w:rPr>
        <w:t>penúltimo</w:t>
      </w:r>
      <w:r w:rsidRPr="00C02C4D">
        <w:rPr>
          <w:rFonts w:ascii="Abadi" w:hAnsi="Abadi"/>
          <w:spacing w:val="6"/>
          <w:sz w:val="18"/>
          <w:szCs w:val="18"/>
        </w:rPr>
        <w:t xml:space="preserve"> </w:t>
      </w:r>
      <w:r w:rsidRPr="00C02C4D">
        <w:rPr>
          <w:rFonts w:ascii="Abadi" w:hAnsi="Abadi"/>
          <w:sz w:val="18"/>
          <w:szCs w:val="18"/>
        </w:rPr>
        <w:t>párrafo</w:t>
      </w:r>
      <w:r w:rsidRPr="00C02C4D">
        <w:rPr>
          <w:rFonts w:ascii="Abadi" w:hAnsi="Abadi"/>
          <w:spacing w:val="6"/>
          <w:sz w:val="18"/>
          <w:szCs w:val="18"/>
        </w:rPr>
        <w:t xml:space="preserve"> </w:t>
      </w:r>
      <w:r w:rsidRPr="00C02C4D">
        <w:rPr>
          <w:rFonts w:ascii="Abadi" w:hAnsi="Abadi"/>
          <w:sz w:val="18"/>
          <w:szCs w:val="18"/>
        </w:rPr>
        <w:t>del</w:t>
      </w:r>
      <w:r w:rsidRPr="00C02C4D">
        <w:rPr>
          <w:rFonts w:ascii="Abadi" w:hAnsi="Abadi"/>
          <w:spacing w:val="4"/>
          <w:sz w:val="18"/>
          <w:szCs w:val="18"/>
        </w:rPr>
        <w:t xml:space="preserve"> </w:t>
      </w:r>
      <w:r w:rsidRPr="00C02C4D">
        <w:rPr>
          <w:rFonts w:ascii="Abadi" w:hAnsi="Abadi"/>
          <w:sz w:val="18"/>
          <w:szCs w:val="18"/>
        </w:rPr>
        <w:t>Reglamento</w:t>
      </w:r>
      <w:r w:rsidRPr="00C02C4D">
        <w:rPr>
          <w:rFonts w:ascii="Abadi" w:hAnsi="Abadi"/>
          <w:spacing w:val="-2"/>
          <w:sz w:val="18"/>
          <w:szCs w:val="18"/>
        </w:rPr>
        <w:t xml:space="preserve"> </w:t>
      </w:r>
      <w:r w:rsidRPr="00C02C4D">
        <w:rPr>
          <w:rFonts w:ascii="Abadi" w:hAnsi="Abadi"/>
          <w:sz w:val="18"/>
          <w:szCs w:val="18"/>
        </w:rPr>
        <w:t>de la Ley</w:t>
      </w:r>
      <w:r w:rsidRPr="00C02C4D">
        <w:rPr>
          <w:rFonts w:ascii="Abadi" w:hAnsi="Abadi"/>
          <w:spacing w:val="2"/>
          <w:sz w:val="18"/>
          <w:szCs w:val="18"/>
        </w:rPr>
        <w:t xml:space="preserve"> </w:t>
      </w:r>
      <w:r w:rsidRPr="00C02C4D">
        <w:rPr>
          <w:rFonts w:ascii="Abadi" w:hAnsi="Abadi"/>
          <w:sz w:val="18"/>
          <w:szCs w:val="18"/>
        </w:rPr>
        <w:t>de</w:t>
      </w:r>
      <w:r w:rsidRPr="00C02C4D">
        <w:rPr>
          <w:rFonts w:ascii="Abadi" w:hAnsi="Abadi"/>
          <w:spacing w:val="4"/>
          <w:sz w:val="18"/>
          <w:szCs w:val="18"/>
        </w:rPr>
        <w:t xml:space="preserve"> </w:t>
      </w:r>
      <w:r w:rsidRPr="00C02C4D">
        <w:rPr>
          <w:rFonts w:ascii="Abadi" w:hAnsi="Abadi"/>
          <w:sz w:val="18"/>
          <w:szCs w:val="18"/>
        </w:rPr>
        <w:t>Fiscalización Superior del</w:t>
      </w:r>
      <w:r w:rsidRPr="00C02C4D">
        <w:rPr>
          <w:rFonts w:ascii="Abadi" w:hAnsi="Abadi"/>
          <w:spacing w:val="4"/>
          <w:sz w:val="18"/>
          <w:szCs w:val="18"/>
        </w:rPr>
        <w:t xml:space="preserve"> </w:t>
      </w:r>
      <w:r w:rsidRPr="00C02C4D">
        <w:rPr>
          <w:rFonts w:ascii="Abadi" w:hAnsi="Abadi"/>
          <w:sz w:val="18"/>
          <w:szCs w:val="18"/>
        </w:rPr>
        <w:t>Estado</w:t>
      </w:r>
      <w:r w:rsidRPr="00C02C4D">
        <w:rPr>
          <w:rFonts w:ascii="Abadi" w:hAnsi="Abadi"/>
          <w:spacing w:val="4"/>
          <w:sz w:val="18"/>
          <w:szCs w:val="18"/>
        </w:rPr>
        <w:t xml:space="preserve"> </w:t>
      </w:r>
      <w:r w:rsidRPr="00C02C4D">
        <w:rPr>
          <w:rFonts w:ascii="Abadi" w:hAnsi="Abadi"/>
          <w:sz w:val="18"/>
          <w:szCs w:val="18"/>
        </w:rPr>
        <w:t>de Guanajuato; 3, de la Ley</w:t>
      </w:r>
      <w:r w:rsidRPr="00C02C4D">
        <w:rPr>
          <w:rFonts w:ascii="Abadi" w:hAnsi="Abadi"/>
          <w:spacing w:val="-2"/>
          <w:sz w:val="18"/>
          <w:szCs w:val="18"/>
        </w:rPr>
        <w:t xml:space="preserve"> </w:t>
      </w:r>
      <w:r w:rsidRPr="00C02C4D">
        <w:rPr>
          <w:rFonts w:ascii="Abadi" w:hAnsi="Abadi"/>
          <w:sz w:val="18"/>
          <w:szCs w:val="18"/>
        </w:rPr>
        <w:t>Sobre</w:t>
      </w:r>
      <w:r w:rsidRPr="00C02C4D">
        <w:rPr>
          <w:rFonts w:ascii="Abadi" w:hAnsi="Abadi"/>
          <w:spacing w:val="-1"/>
          <w:sz w:val="18"/>
          <w:szCs w:val="18"/>
        </w:rPr>
        <w:t xml:space="preserve"> </w:t>
      </w:r>
      <w:r w:rsidRPr="00C02C4D">
        <w:rPr>
          <w:rFonts w:ascii="Abadi" w:hAnsi="Abadi"/>
          <w:sz w:val="18"/>
          <w:szCs w:val="18"/>
        </w:rPr>
        <w:t>el</w:t>
      </w:r>
      <w:r w:rsidRPr="00C02C4D">
        <w:rPr>
          <w:rFonts w:ascii="Abadi" w:hAnsi="Abadi"/>
          <w:spacing w:val="-3"/>
          <w:sz w:val="18"/>
          <w:szCs w:val="18"/>
        </w:rPr>
        <w:t xml:space="preserve"> </w:t>
      </w:r>
      <w:r w:rsidRPr="00C02C4D">
        <w:rPr>
          <w:rFonts w:ascii="Abadi" w:hAnsi="Abadi"/>
          <w:sz w:val="18"/>
          <w:szCs w:val="18"/>
        </w:rPr>
        <w:t>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3"/>
          <w:sz w:val="18"/>
          <w:szCs w:val="18"/>
        </w:rPr>
        <w:t xml:space="preserve"> </w:t>
      </w:r>
      <w:r w:rsidRPr="00C02C4D">
        <w:rPr>
          <w:rFonts w:ascii="Abadi" w:hAnsi="Abadi"/>
          <w:sz w:val="18"/>
          <w:szCs w:val="18"/>
        </w:rPr>
        <w:t>Electrónicos y</w:t>
      </w:r>
      <w:r w:rsidRPr="00C02C4D">
        <w:rPr>
          <w:rFonts w:ascii="Abadi" w:hAnsi="Abadi"/>
          <w:spacing w:val="-1"/>
          <w:sz w:val="18"/>
          <w:szCs w:val="18"/>
        </w:rPr>
        <w:t xml:space="preserve"> </w:t>
      </w:r>
      <w:r w:rsidRPr="00C02C4D">
        <w:rPr>
          <w:rFonts w:ascii="Abadi" w:hAnsi="Abadi"/>
          <w:sz w:val="18"/>
          <w:szCs w:val="18"/>
        </w:rPr>
        <w:t>Firma</w:t>
      </w:r>
      <w:r w:rsidRPr="00C02C4D">
        <w:rPr>
          <w:rFonts w:ascii="Abadi" w:hAnsi="Abadi"/>
          <w:spacing w:val="-1"/>
          <w:sz w:val="18"/>
          <w:szCs w:val="18"/>
        </w:rPr>
        <w:t xml:space="preserve"> </w:t>
      </w:r>
      <w:r w:rsidRPr="00C02C4D">
        <w:rPr>
          <w:rFonts w:ascii="Abadi" w:hAnsi="Abadi"/>
          <w:sz w:val="18"/>
          <w:szCs w:val="18"/>
        </w:rPr>
        <w:t>Electrónica</w:t>
      </w:r>
      <w:r w:rsidRPr="00C02C4D">
        <w:rPr>
          <w:rFonts w:ascii="Abadi" w:hAnsi="Abadi"/>
          <w:spacing w:val="-1"/>
          <w:sz w:val="18"/>
          <w:szCs w:val="18"/>
        </w:rPr>
        <w:t xml:space="preserve"> </w:t>
      </w:r>
      <w:r w:rsidRPr="00C02C4D">
        <w:rPr>
          <w:rFonts w:ascii="Abadi" w:hAnsi="Abadi"/>
          <w:sz w:val="18"/>
          <w:szCs w:val="18"/>
        </w:rPr>
        <w:t>para</w:t>
      </w:r>
      <w:r w:rsidRPr="00C02C4D">
        <w:rPr>
          <w:rFonts w:ascii="Abadi" w:hAnsi="Abadi"/>
          <w:spacing w:val="-1"/>
          <w:sz w:val="18"/>
          <w:szCs w:val="18"/>
        </w:rPr>
        <w:t xml:space="preserve"> </w:t>
      </w:r>
      <w:r w:rsidRPr="00C02C4D">
        <w:rPr>
          <w:rFonts w:ascii="Abadi" w:hAnsi="Abadi"/>
          <w:sz w:val="18"/>
          <w:szCs w:val="18"/>
        </w:rPr>
        <w:t>el Estado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2"/>
          <w:sz w:val="18"/>
          <w:szCs w:val="18"/>
        </w:rPr>
        <w:t xml:space="preserve"> </w:t>
      </w:r>
      <w:r w:rsidRPr="00C02C4D">
        <w:rPr>
          <w:rFonts w:ascii="Abadi" w:hAnsi="Abadi"/>
          <w:sz w:val="18"/>
          <w:szCs w:val="18"/>
        </w:rPr>
        <w:t>Guanajuato</w:t>
      </w:r>
      <w:r w:rsidRPr="00C02C4D">
        <w:rPr>
          <w:rFonts w:ascii="Abadi" w:hAnsi="Abadi"/>
          <w:spacing w:val="33"/>
          <w:sz w:val="18"/>
          <w:szCs w:val="18"/>
        </w:rPr>
        <w:t xml:space="preserve"> </w:t>
      </w:r>
      <w:r w:rsidRPr="00C02C4D">
        <w:rPr>
          <w:rFonts w:ascii="Abadi" w:hAnsi="Abadi"/>
          <w:sz w:val="18"/>
          <w:szCs w:val="18"/>
        </w:rPr>
        <w:t>y</w:t>
      </w:r>
      <w:r w:rsidRPr="00C02C4D">
        <w:rPr>
          <w:rFonts w:ascii="Abadi" w:hAnsi="Abadi"/>
          <w:spacing w:val="36"/>
          <w:sz w:val="18"/>
          <w:szCs w:val="18"/>
        </w:rPr>
        <w:t xml:space="preserve"> </w:t>
      </w:r>
      <w:r w:rsidRPr="00C02C4D">
        <w:rPr>
          <w:rFonts w:ascii="Abadi" w:hAnsi="Abadi"/>
          <w:sz w:val="18"/>
          <w:szCs w:val="18"/>
        </w:rPr>
        <w:t>sus</w:t>
      </w:r>
      <w:r w:rsidRPr="00C02C4D">
        <w:rPr>
          <w:rFonts w:ascii="Abadi" w:hAnsi="Abadi"/>
          <w:spacing w:val="36"/>
          <w:sz w:val="18"/>
          <w:szCs w:val="18"/>
        </w:rPr>
        <w:t xml:space="preserve"> </w:t>
      </w:r>
      <w:r w:rsidRPr="00C02C4D">
        <w:rPr>
          <w:rFonts w:ascii="Abadi" w:hAnsi="Abadi"/>
          <w:sz w:val="18"/>
          <w:szCs w:val="18"/>
        </w:rPr>
        <w:t>Municipios;</w:t>
      </w:r>
      <w:r w:rsidRPr="00C02C4D">
        <w:rPr>
          <w:rFonts w:ascii="Abadi" w:hAnsi="Abadi"/>
          <w:spacing w:val="36"/>
          <w:sz w:val="18"/>
          <w:szCs w:val="18"/>
        </w:rPr>
        <w:t xml:space="preserve"> </w:t>
      </w:r>
      <w:r w:rsidRPr="00C02C4D">
        <w:rPr>
          <w:rFonts w:ascii="Abadi" w:hAnsi="Abadi"/>
          <w:sz w:val="18"/>
          <w:szCs w:val="18"/>
        </w:rPr>
        <w:t>2,</w:t>
      </w:r>
      <w:r w:rsidRPr="00C02C4D">
        <w:rPr>
          <w:rFonts w:ascii="Abadi" w:hAnsi="Abadi"/>
          <w:spacing w:val="36"/>
          <w:sz w:val="18"/>
          <w:szCs w:val="18"/>
        </w:rPr>
        <w:t xml:space="preserve"> </w:t>
      </w:r>
      <w:r w:rsidRPr="00C02C4D">
        <w:rPr>
          <w:rFonts w:ascii="Abadi" w:hAnsi="Abadi"/>
          <w:sz w:val="18"/>
          <w:szCs w:val="18"/>
        </w:rPr>
        <w:t>fracción</w:t>
      </w:r>
      <w:r w:rsidRPr="00C02C4D">
        <w:rPr>
          <w:rFonts w:ascii="Abadi" w:hAnsi="Abadi"/>
          <w:spacing w:val="36"/>
          <w:sz w:val="18"/>
          <w:szCs w:val="18"/>
        </w:rPr>
        <w:t xml:space="preserve"> </w:t>
      </w:r>
      <w:r w:rsidRPr="00C02C4D">
        <w:rPr>
          <w:rFonts w:ascii="Abadi" w:hAnsi="Abadi"/>
          <w:sz w:val="18"/>
          <w:szCs w:val="18"/>
        </w:rPr>
        <w:t>I,</w:t>
      </w:r>
      <w:r w:rsidRPr="00C02C4D">
        <w:rPr>
          <w:rFonts w:ascii="Abadi" w:hAnsi="Abadi"/>
          <w:spacing w:val="36"/>
          <w:sz w:val="18"/>
          <w:szCs w:val="18"/>
        </w:rPr>
        <w:t xml:space="preserve"> </w:t>
      </w:r>
      <w:r w:rsidRPr="00C02C4D">
        <w:rPr>
          <w:rFonts w:ascii="Abadi" w:hAnsi="Abadi"/>
          <w:sz w:val="18"/>
          <w:szCs w:val="18"/>
        </w:rPr>
        <w:t>del</w:t>
      </w:r>
      <w:r w:rsidRPr="00C02C4D">
        <w:rPr>
          <w:rFonts w:ascii="Abadi" w:hAnsi="Abadi"/>
          <w:spacing w:val="36"/>
          <w:sz w:val="18"/>
          <w:szCs w:val="18"/>
        </w:rPr>
        <w:t xml:space="preserve"> </w:t>
      </w:r>
      <w:r w:rsidRPr="00C02C4D">
        <w:rPr>
          <w:rFonts w:ascii="Abadi" w:hAnsi="Abadi"/>
          <w:sz w:val="18"/>
          <w:szCs w:val="18"/>
        </w:rPr>
        <w:t>Reglamento</w:t>
      </w:r>
      <w:r w:rsidRPr="00C02C4D">
        <w:rPr>
          <w:rFonts w:ascii="Abadi" w:hAnsi="Abadi"/>
          <w:spacing w:val="36"/>
          <w:sz w:val="18"/>
          <w:szCs w:val="18"/>
        </w:rPr>
        <w:t xml:space="preserve"> </w:t>
      </w:r>
      <w:r w:rsidRPr="00C02C4D">
        <w:rPr>
          <w:rFonts w:ascii="Abadi" w:hAnsi="Abadi"/>
          <w:sz w:val="18"/>
          <w:szCs w:val="18"/>
        </w:rPr>
        <w:t>del</w:t>
      </w:r>
      <w:r w:rsidRPr="00C02C4D">
        <w:rPr>
          <w:rFonts w:ascii="Abadi" w:hAnsi="Abadi"/>
          <w:spacing w:val="34"/>
          <w:sz w:val="18"/>
          <w:szCs w:val="18"/>
        </w:rPr>
        <w:t xml:space="preserve"> </w:t>
      </w:r>
      <w:r w:rsidRPr="00C02C4D">
        <w:rPr>
          <w:rFonts w:ascii="Abadi" w:hAnsi="Abadi"/>
          <w:sz w:val="18"/>
          <w:szCs w:val="18"/>
        </w:rPr>
        <w:t>Poder</w:t>
      </w:r>
      <w:r w:rsidRPr="00C02C4D">
        <w:rPr>
          <w:rFonts w:ascii="Abadi" w:hAnsi="Abadi"/>
          <w:spacing w:val="-2"/>
          <w:sz w:val="18"/>
          <w:szCs w:val="18"/>
        </w:rPr>
        <w:t xml:space="preserve"> </w:t>
      </w:r>
      <w:r w:rsidRPr="00C02C4D">
        <w:rPr>
          <w:rFonts w:ascii="Abadi" w:hAnsi="Abadi"/>
          <w:sz w:val="18"/>
          <w:szCs w:val="18"/>
        </w:rPr>
        <w:t>Legislativo</w:t>
      </w:r>
      <w:r w:rsidRPr="00C02C4D">
        <w:rPr>
          <w:rFonts w:ascii="Abadi" w:hAnsi="Abadi"/>
          <w:spacing w:val="-1"/>
          <w:sz w:val="18"/>
          <w:szCs w:val="18"/>
        </w:rPr>
        <w:t xml:space="preserve"> </w:t>
      </w:r>
      <w:r w:rsidRPr="00C02C4D">
        <w:rPr>
          <w:rFonts w:ascii="Abadi" w:hAnsi="Abadi"/>
          <w:sz w:val="18"/>
          <w:szCs w:val="18"/>
        </w:rPr>
        <w:t>del Estado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Guanajuato</w:t>
      </w:r>
      <w:r w:rsidRPr="00C02C4D">
        <w:rPr>
          <w:rFonts w:ascii="Abadi" w:hAnsi="Abadi"/>
          <w:spacing w:val="-1"/>
          <w:sz w:val="18"/>
          <w:szCs w:val="18"/>
        </w:rPr>
        <w:t xml:space="preserve"> </w:t>
      </w:r>
      <w:r w:rsidRPr="00C02C4D">
        <w:rPr>
          <w:rFonts w:ascii="Abadi" w:hAnsi="Abadi"/>
          <w:sz w:val="18"/>
          <w:szCs w:val="18"/>
        </w:rPr>
        <w:t>para</w:t>
      </w:r>
      <w:r w:rsidRPr="00C02C4D">
        <w:rPr>
          <w:rFonts w:ascii="Abadi" w:hAnsi="Abadi"/>
          <w:spacing w:val="-1"/>
          <w:sz w:val="18"/>
          <w:szCs w:val="18"/>
        </w:rPr>
        <w:t xml:space="preserve"> </w:t>
      </w:r>
      <w:r w:rsidRPr="00C02C4D">
        <w:rPr>
          <w:rFonts w:ascii="Abadi" w:hAnsi="Abadi"/>
          <w:sz w:val="18"/>
          <w:szCs w:val="18"/>
        </w:rPr>
        <w:t>el 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3"/>
          <w:sz w:val="18"/>
          <w:szCs w:val="18"/>
        </w:rPr>
        <w:t xml:space="preserve"> </w:t>
      </w:r>
      <w:r w:rsidRPr="00C02C4D">
        <w:rPr>
          <w:rFonts w:ascii="Abadi" w:hAnsi="Abadi"/>
          <w:sz w:val="18"/>
          <w:szCs w:val="18"/>
        </w:rPr>
        <w:t>Electrónicos</w:t>
      </w:r>
      <w:r w:rsidRPr="00C02C4D">
        <w:rPr>
          <w:rFonts w:ascii="Abadi" w:hAnsi="Abadi"/>
          <w:spacing w:val="-1"/>
          <w:sz w:val="18"/>
          <w:szCs w:val="18"/>
        </w:rPr>
        <w:t xml:space="preserve"> </w:t>
      </w:r>
      <w:r w:rsidRPr="00C02C4D">
        <w:rPr>
          <w:rFonts w:ascii="Abadi" w:hAnsi="Abadi"/>
          <w:sz w:val="18"/>
          <w:szCs w:val="18"/>
        </w:rPr>
        <w:t>y</w:t>
      </w:r>
      <w:r w:rsidRPr="00C02C4D">
        <w:rPr>
          <w:rFonts w:ascii="Abadi" w:hAnsi="Abadi"/>
          <w:spacing w:val="-2"/>
          <w:sz w:val="18"/>
          <w:szCs w:val="18"/>
        </w:rPr>
        <w:t xml:space="preserve"> </w:t>
      </w:r>
      <w:r w:rsidRPr="00C02C4D">
        <w:rPr>
          <w:rFonts w:ascii="Abadi" w:hAnsi="Abadi"/>
          <w:sz w:val="18"/>
          <w:szCs w:val="18"/>
        </w:rPr>
        <w:t>Firma</w:t>
      </w:r>
      <w:r w:rsidRPr="00C02C4D">
        <w:rPr>
          <w:rFonts w:ascii="Abadi" w:hAnsi="Abadi"/>
          <w:spacing w:val="-1"/>
          <w:sz w:val="18"/>
          <w:szCs w:val="18"/>
        </w:rPr>
        <w:t xml:space="preserve"> </w:t>
      </w:r>
      <w:r w:rsidRPr="00C02C4D">
        <w:rPr>
          <w:rFonts w:ascii="Abadi" w:hAnsi="Abadi"/>
          <w:sz w:val="18"/>
          <w:szCs w:val="18"/>
        </w:rPr>
        <w:t>Electrónica;</w:t>
      </w:r>
      <w:r w:rsidRPr="00C02C4D">
        <w:rPr>
          <w:rFonts w:ascii="Abadi" w:hAnsi="Abadi"/>
          <w:spacing w:val="-1"/>
          <w:sz w:val="18"/>
          <w:szCs w:val="18"/>
        </w:rPr>
        <w:t xml:space="preserve"> </w:t>
      </w:r>
      <w:r w:rsidRPr="00C02C4D">
        <w:rPr>
          <w:rFonts w:ascii="Abadi" w:hAnsi="Abadi"/>
          <w:sz w:val="18"/>
          <w:szCs w:val="18"/>
        </w:rPr>
        <w:t>1</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los</w:t>
      </w:r>
      <w:r w:rsidRPr="00C02C4D">
        <w:rPr>
          <w:rFonts w:ascii="Abadi" w:hAnsi="Abadi"/>
          <w:spacing w:val="-1"/>
          <w:sz w:val="18"/>
          <w:szCs w:val="18"/>
        </w:rPr>
        <w:t xml:space="preserve"> </w:t>
      </w:r>
      <w:r w:rsidRPr="00C02C4D">
        <w:rPr>
          <w:rFonts w:ascii="Abadi" w:hAnsi="Abadi"/>
          <w:sz w:val="18"/>
          <w:szCs w:val="18"/>
        </w:rPr>
        <w:t>Lineamientos</w:t>
      </w:r>
      <w:r w:rsidRPr="00C02C4D">
        <w:rPr>
          <w:rFonts w:ascii="Abadi" w:hAnsi="Abadi"/>
          <w:spacing w:val="-1"/>
          <w:sz w:val="18"/>
          <w:szCs w:val="18"/>
        </w:rPr>
        <w:t xml:space="preserve"> </w:t>
      </w:r>
      <w:r w:rsidRPr="00C02C4D">
        <w:rPr>
          <w:rFonts w:ascii="Abadi" w:hAnsi="Abadi"/>
          <w:sz w:val="18"/>
          <w:szCs w:val="18"/>
        </w:rPr>
        <w:t>Sobre</w:t>
      </w:r>
      <w:r w:rsidRPr="00C02C4D">
        <w:rPr>
          <w:rFonts w:ascii="Abadi" w:hAnsi="Abadi"/>
          <w:spacing w:val="-1"/>
          <w:sz w:val="18"/>
          <w:szCs w:val="18"/>
        </w:rPr>
        <w:t xml:space="preserve"> </w:t>
      </w:r>
      <w:r w:rsidRPr="00C02C4D">
        <w:rPr>
          <w:rFonts w:ascii="Abadi" w:hAnsi="Abadi"/>
          <w:sz w:val="18"/>
          <w:szCs w:val="18"/>
        </w:rPr>
        <w:t>el</w:t>
      </w:r>
      <w:r w:rsidRPr="00C02C4D">
        <w:rPr>
          <w:rFonts w:ascii="Abadi" w:hAnsi="Abadi"/>
          <w:spacing w:val="-1"/>
          <w:sz w:val="18"/>
          <w:szCs w:val="18"/>
        </w:rPr>
        <w:t xml:space="preserve"> </w:t>
      </w:r>
      <w:r w:rsidRPr="00C02C4D">
        <w:rPr>
          <w:rFonts w:ascii="Abadi" w:hAnsi="Abadi"/>
          <w:sz w:val="18"/>
          <w:szCs w:val="18"/>
        </w:rPr>
        <w:t>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1"/>
          <w:sz w:val="18"/>
          <w:szCs w:val="18"/>
        </w:rPr>
        <w:t xml:space="preserve"> </w:t>
      </w:r>
      <w:r w:rsidRPr="00C02C4D">
        <w:rPr>
          <w:rFonts w:ascii="Abadi" w:hAnsi="Abadi"/>
          <w:sz w:val="18"/>
          <w:szCs w:val="18"/>
        </w:rPr>
        <w:t>Remotos</w:t>
      </w:r>
      <w:r w:rsidRPr="00C02C4D">
        <w:rPr>
          <w:rFonts w:ascii="Abadi" w:hAnsi="Abadi"/>
          <w:spacing w:val="-2"/>
          <w:sz w:val="18"/>
          <w:szCs w:val="18"/>
        </w:rPr>
        <w:t xml:space="preserve"> </w:t>
      </w:r>
      <w:r w:rsidRPr="00C02C4D">
        <w:rPr>
          <w:rFonts w:ascii="Abadi" w:hAnsi="Abadi"/>
          <w:sz w:val="18"/>
          <w:szCs w:val="18"/>
        </w:rPr>
        <w:t>de</w:t>
      </w:r>
      <w:r w:rsidRPr="00C02C4D">
        <w:rPr>
          <w:rFonts w:ascii="Abadi" w:hAnsi="Abadi"/>
          <w:spacing w:val="73"/>
          <w:sz w:val="18"/>
          <w:szCs w:val="18"/>
        </w:rPr>
        <w:t xml:space="preserve"> </w:t>
      </w:r>
      <w:r w:rsidRPr="00C02C4D">
        <w:rPr>
          <w:rFonts w:ascii="Abadi" w:hAnsi="Abadi"/>
          <w:sz w:val="18"/>
          <w:szCs w:val="18"/>
        </w:rPr>
        <w:t>Comunicación</w:t>
      </w:r>
      <w:r w:rsidRPr="00C02C4D">
        <w:rPr>
          <w:rFonts w:ascii="Abadi" w:hAnsi="Abadi"/>
          <w:spacing w:val="73"/>
          <w:sz w:val="18"/>
          <w:szCs w:val="18"/>
        </w:rPr>
        <w:t xml:space="preserve"> </w:t>
      </w:r>
      <w:r w:rsidRPr="00C02C4D">
        <w:rPr>
          <w:rFonts w:ascii="Abadi" w:hAnsi="Abadi"/>
          <w:sz w:val="18"/>
          <w:szCs w:val="18"/>
        </w:rPr>
        <w:t>Electrónica</w:t>
      </w:r>
      <w:r w:rsidRPr="00C02C4D">
        <w:rPr>
          <w:rFonts w:ascii="Abadi" w:hAnsi="Abadi"/>
          <w:spacing w:val="75"/>
          <w:sz w:val="18"/>
          <w:szCs w:val="18"/>
        </w:rPr>
        <w:t xml:space="preserve"> </w:t>
      </w:r>
      <w:r w:rsidRPr="00C02C4D">
        <w:rPr>
          <w:rFonts w:ascii="Abadi" w:hAnsi="Abadi"/>
          <w:sz w:val="18"/>
          <w:szCs w:val="18"/>
        </w:rPr>
        <w:t>del</w:t>
      </w:r>
      <w:r w:rsidRPr="00C02C4D">
        <w:rPr>
          <w:rFonts w:ascii="Abadi" w:hAnsi="Abadi"/>
          <w:spacing w:val="76"/>
          <w:sz w:val="18"/>
          <w:szCs w:val="18"/>
        </w:rPr>
        <w:t xml:space="preserve"> </w:t>
      </w:r>
      <w:r w:rsidRPr="00C02C4D">
        <w:rPr>
          <w:rFonts w:ascii="Abadi" w:hAnsi="Abadi"/>
          <w:sz w:val="18"/>
          <w:szCs w:val="18"/>
        </w:rPr>
        <w:t>Poder</w:t>
      </w:r>
      <w:r w:rsidRPr="00C02C4D">
        <w:rPr>
          <w:rFonts w:ascii="Abadi" w:hAnsi="Abadi"/>
          <w:spacing w:val="73"/>
          <w:sz w:val="18"/>
          <w:szCs w:val="18"/>
        </w:rPr>
        <w:t xml:space="preserve"> </w:t>
      </w:r>
      <w:r w:rsidRPr="00C02C4D">
        <w:rPr>
          <w:rFonts w:ascii="Abadi" w:hAnsi="Abadi"/>
          <w:sz w:val="18"/>
          <w:szCs w:val="18"/>
        </w:rPr>
        <w:t>Legislativo</w:t>
      </w:r>
      <w:r w:rsidRPr="00C02C4D">
        <w:rPr>
          <w:rFonts w:ascii="Abadi" w:hAnsi="Abadi"/>
          <w:spacing w:val="75"/>
          <w:sz w:val="18"/>
          <w:szCs w:val="18"/>
        </w:rPr>
        <w:t xml:space="preserve"> </w:t>
      </w:r>
      <w:r w:rsidRPr="00C02C4D">
        <w:rPr>
          <w:rFonts w:ascii="Abadi" w:hAnsi="Abadi"/>
          <w:sz w:val="18"/>
          <w:szCs w:val="18"/>
        </w:rPr>
        <w:t>del</w:t>
      </w:r>
      <w:r w:rsidRPr="00C02C4D">
        <w:rPr>
          <w:rFonts w:ascii="Abadi" w:hAnsi="Abadi"/>
          <w:spacing w:val="74"/>
          <w:sz w:val="18"/>
          <w:szCs w:val="18"/>
        </w:rPr>
        <w:t xml:space="preserve"> </w:t>
      </w:r>
      <w:r w:rsidRPr="00C02C4D">
        <w:rPr>
          <w:rFonts w:ascii="Abadi" w:hAnsi="Abadi"/>
          <w:sz w:val="18"/>
          <w:szCs w:val="18"/>
        </w:rPr>
        <w:t>Estado</w:t>
      </w:r>
      <w:r w:rsidRPr="00C02C4D">
        <w:rPr>
          <w:rFonts w:ascii="Abadi" w:hAnsi="Abadi"/>
          <w:spacing w:val="75"/>
          <w:sz w:val="18"/>
          <w:szCs w:val="18"/>
        </w:rPr>
        <w:t xml:space="preserve"> </w:t>
      </w:r>
      <w:r w:rsidRPr="00C02C4D">
        <w:rPr>
          <w:rFonts w:ascii="Abadi" w:hAnsi="Abadi"/>
          <w:sz w:val="18"/>
          <w:szCs w:val="18"/>
        </w:rPr>
        <w:t>de</w:t>
      </w:r>
      <w:r w:rsidRPr="00C02C4D">
        <w:rPr>
          <w:rFonts w:ascii="Abadi" w:hAnsi="Abadi"/>
          <w:spacing w:val="-2"/>
          <w:sz w:val="18"/>
          <w:szCs w:val="18"/>
        </w:rPr>
        <w:t xml:space="preserve"> </w:t>
      </w:r>
      <w:r w:rsidRPr="00C02C4D">
        <w:rPr>
          <w:rFonts w:ascii="Abadi" w:hAnsi="Abadi"/>
          <w:sz w:val="18"/>
          <w:szCs w:val="18"/>
        </w:rPr>
        <w:t>Guanajuato</w:t>
      </w:r>
      <w:r w:rsidRPr="00C02C4D">
        <w:rPr>
          <w:rFonts w:ascii="Abadi" w:hAnsi="Abadi"/>
          <w:spacing w:val="-3"/>
          <w:sz w:val="18"/>
          <w:szCs w:val="18"/>
        </w:rPr>
        <w:t xml:space="preserve"> </w:t>
      </w:r>
      <w:r w:rsidRPr="00C02C4D">
        <w:rPr>
          <w:rFonts w:ascii="Abadi" w:hAnsi="Abadi"/>
          <w:sz w:val="18"/>
          <w:szCs w:val="18"/>
        </w:rPr>
        <w:t>y</w:t>
      </w:r>
      <w:r w:rsidRPr="00C02C4D">
        <w:rPr>
          <w:rFonts w:ascii="Abadi" w:hAnsi="Abadi"/>
          <w:spacing w:val="-3"/>
          <w:sz w:val="18"/>
          <w:szCs w:val="18"/>
        </w:rPr>
        <w:t xml:space="preserve"> </w:t>
      </w:r>
      <w:r w:rsidRPr="00C02C4D">
        <w:rPr>
          <w:rFonts w:ascii="Abadi" w:hAnsi="Abadi"/>
          <w:sz w:val="18"/>
          <w:szCs w:val="18"/>
        </w:rPr>
        <w:t>2,</w:t>
      </w:r>
      <w:r w:rsidRPr="00C02C4D">
        <w:rPr>
          <w:rFonts w:ascii="Abadi" w:hAnsi="Abadi"/>
          <w:spacing w:val="-1"/>
          <w:sz w:val="18"/>
          <w:szCs w:val="18"/>
        </w:rPr>
        <w:t xml:space="preserve"> </w:t>
      </w:r>
      <w:r w:rsidRPr="00C02C4D">
        <w:rPr>
          <w:rFonts w:ascii="Abadi" w:hAnsi="Abadi"/>
          <w:sz w:val="18"/>
          <w:szCs w:val="18"/>
        </w:rPr>
        <w:t>fracción</w:t>
      </w:r>
      <w:r w:rsidRPr="00C02C4D">
        <w:rPr>
          <w:rFonts w:ascii="Abadi" w:hAnsi="Abadi"/>
          <w:spacing w:val="-3"/>
          <w:sz w:val="18"/>
          <w:szCs w:val="18"/>
        </w:rPr>
        <w:t xml:space="preserve"> </w:t>
      </w:r>
      <w:r w:rsidRPr="00C02C4D">
        <w:rPr>
          <w:rFonts w:ascii="Abadi" w:hAnsi="Abadi"/>
          <w:sz w:val="18"/>
          <w:szCs w:val="18"/>
        </w:rPr>
        <w:t>I</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los</w:t>
      </w:r>
      <w:r w:rsidRPr="00C02C4D">
        <w:rPr>
          <w:rFonts w:ascii="Abadi" w:hAnsi="Abadi"/>
          <w:spacing w:val="-1"/>
          <w:sz w:val="18"/>
          <w:szCs w:val="18"/>
        </w:rPr>
        <w:t xml:space="preserve"> </w:t>
      </w:r>
      <w:r w:rsidRPr="00C02C4D">
        <w:rPr>
          <w:rFonts w:ascii="Abadi" w:hAnsi="Abadi"/>
          <w:sz w:val="18"/>
          <w:szCs w:val="18"/>
        </w:rPr>
        <w:t>Lineamientos</w:t>
      </w:r>
      <w:r w:rsidRPr="00C02C4D">
        <w:rPr>
          <w:rFonts w:ascii="Abadi" w:hAnsi="Abadi"/>
          <w:spacing w:val="-1"/>
          <w:sz w:val="18"/>
          <w:szCs w:val="18"/>
        </w:rPr>
        <w:t xml:space="preserve"> </w:t>
      </w:r>
      <w:r w:rsidRPr="00C02C4D">
        <w:rPr>
          <w:rFonts w:ascii="Abadi" w:hAnsi="Abadi"/>
          <w:sz w:val="18"/>
          <w:szCs w:val="18"/>
        </w:rPr>
        <w:t>del</w:t>
      </w:r>
      <w:r w:rsidRPr="00C02C4D">
        <w:rPr>
          <w:rFonts w:ascii="Abadi" w:hAnsi="Abadi"/>
          <w:spacing w:val="-3"/>
          <w:sz w:val="18"/>
          <w:szCs w:val="18"/>
        </w:rPr>
        <w:t xml:space="preserve"> </w:t>
      </w:r>
      <w:r w:rsidRPr="00C02C4D">
        <w:rPr>
          <w:rFonts w:ascii="Abadi" w:hAnsi="Abadi"/>
          <w:sz w:val="18"/>
          <w:szCs w:val="18"/>
        </w:rPr>
        <w:t>Sistema</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Fiscalización</w:t>
      </w:r>
      <w:r w:rsidRPr="00C02C4D">
        <w:rPr>
          <w:rFonts w:ascii="Abadi" w:hAnsi="Abadi"/>
          <w:spacing w:val="-2"/>
          <w:sz w:val="18"/>
          <w:szCs w:val="18"/>
        </w:rPr>
        <w:t xml:space="preserve"> </w:t>
      </w:r>
      <w:r w:rsidRPr="00C02C4D">
        <w:rPr>
          <w:rFonts w:ascii="Abadi" w:hAnsi="Abadi"/>
          <w:sz w:val="18"/>
          <w:szCs w:val="18"/>
        </w:rPr>
        <w:t>Electrónica</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la</w:t>
      </w:r>
      <w:r w:rsidRPr="00C02C4D">
        <w:rPr>
          <w:rFonts w:ascii="Abadi" w:hAnsi="Abadi"/>
          <w:spacing w:val="-1"/>
          <w:sz w:val="18"/>
          <w:szCs w:val="18"/>
        </w:rPr>
        <w:t xml:space="preserve"> </w:t>
      </w:r>
      <w:r w:rsidRPr="00C02C4D">
        <w:rPr>
          <w:rFonts w:ascii="Abadi" w:hAnsi="Abadi"/>
          <w:sz w:val="18"/>
          <w:szCs w:val="18"/>
        </w:rPr>
        <w:t>Auditoría</w:t>
      </w:r>
      <w:r w:rsidRPr="00C02C4D">
        <w:rPr>
          <w:rFonts w:ascii="Abadi" w:hAnsi="Abadi"/>
          <w:spacing w:val="-4"/>
          <w:sz w:val="18"/>
          <w:szCs w:val="18"/>
        </w:rPr>
        <w:t xml:space="preserve"> </w:t>
      </w:r>
      <w:r w:rsidRPr="00C02C4D">
        <w:rPr>
          <w:rFonts w:ascii="Abadi" w:hAnsi="Abadi"/>
          <w:sz w:val="18"/>
          <w:szCs w:val="18"/>
        </w:rPr>
        <w:t>Superior</w:t>
      </w:r>
      <w:r w:rsidRPr="00C02C4D">
        <w:rPr>
          <w:rFonts w:ascii="Abadi" w:hAnsi="Abadi"/>
          <w:spacing w:val="-3"/>
          <w:sz w:val="18"/>
          <w:szCs w:val="18"/>
        </w:rPr>
        <w:t xml:space="preserve"> </w:t>
      </w:r>
      <w:r w:rsidRPr="00C02C4D">
        <w:rPr>
          <w:rFonts w:ascii="Abadi" w:hAnsi="Abadi"/>
          <w:sz w:val="18"/>
          <w:szCs w:val="18"/>
        </w:rPr>
        <w:t>del Estado</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Guanajuato</w:t>
      </w:r>
    </w:p>
    <w:p w14:paraId="1574FC89" w14:textId="77777777" w:rsidR="00AC62BE" w:rsidRDefault="00AC62BE" w:rsidP="00303DFA">
      <w:pPr>
        <w:pStyle w:val="Prrafodelista"/>
        <w:tabs>
          <w:tab w:val="left" w:pos="460"/>
        </w:tabs>
        <w:kinsoku w:val="0"/>
        <w:overflowPunct w:val="0"/>
        <w:autoSpaceDE w:val="0"/>
        <w:autoSpaceDN w:val="0"/>
        <w:adjustRightInd w:val="0"/>
        <w:ind w:left="459" w:right="1701"/>
        <w:rPr>
          <w:rFonts w:ascii="Abadi" w:hAnsi="Abadi"/>
          <w:spacing w:val="-2"/>
          <w:sz w:val="21"/>
          <w:szCs w:val="21"/>
        </w:rPr>
      </w:pPr>
    </w:p>
    <w:p w14:paraId="4408D542" w14:textId="77777777" w:rsidR="00AC62BE" w:rsidRPr="001D2F7A" w:rsidRDefault="00AC62BE" w:rsidP="00303DFA">
      <w:pPr>
        <w:pStyle w:val="Prrafodelista"/>
        <w:numPr>
          <w:ilvl w:val="0"/>
          <w:numId w:val="22"/>
        </w:numPr>
        <w:tabs>
          <w:tab w:val="left" w:pos="460"/>
        </w:tabs>
        <w:kinsoku w:val="0"/>
        <w:overflowPunct w:val="0"/>
        <w:autoSpaceDE w:val="0"/>
        <w:autoSpaceDN w:val="0"/>
        <w:adjustRightInd w:val="0"/>
        <w:ind w:right="1701"/>
        <w:rPr>
          <w:rFonts w:ascii="Abadi" w:hAnsi="Abadi"/>
          <w:sz w:val="18"/>
          <w:szCs w:val="18"/>
        </w:rPr>
      </w:pPr>
      <w:r w:rsidRPr="001D2F7A">
        <w:rPr>
          <w:rFonts w:ascii="Abadi" w:hAnsi="Abadi"/>
          <w:sz w:val="18"/>
          <w:szCs w:val="18"/>
        </w:rPr>
        <w:t>Archivo.</w:t>
      </w:r>
    </w:p>
    <w:p w14:paraId="21EA1560" w14:textId="77777777" w:rsidR="00AC62BE" w:rsidRPr="001D2F7A" w:rsidRDefault="00AC62BE" w:rsidP="00303DFA">
      <w:pPr>
        <w:pStyle w:val="Prrafodelista"/>
        <w:numPr>
          <w:ilvl w:val="0"/>
          <w:numId w:val="22"/>
        </w:numPr>
        <w:tabs>
          <w:tab w:val="left" w:pos="460"/>
        </w:tabs>
        <w:kinsoku w:val="0"/>
        <w:overflowPunct w:val="0"/>
        <w:autoSpaceDE w:val="0"/>
        <w:autoSpaceDN w:val="0"/>
        <w:adjustRightInd w:val="0"/>
        <w:ind w:right="1701"/>
        <w:rPr>
          <w:rFonts w:ascii="Abadi" w:hAnsi="Abadi"/>
          <w:sz w:val="18"/>
          <w:szCs w:val="18"/>
        </w:rPr>
      </w:pPr>
      <w:r w:rsidRPr="001D2F7A">
        <w:rPr>
          <w:rFonts w:ascii="Abadi" w:hAnsi="Abadi"/>
          <w:sz w:val="18"/>
          <w:szCs w:val="18"/>
        </w:rPr>
        <w:t>Expediente</w:t>
      </w:r>
    </w:p>
    <w:p w14:paraId="2C42D9E5" w14:textId="77777777" w:rsidR="00AC62BE" w:rsidRPr="001D2F7A" w:rsidRDefault="00AC62BE" w:rsidP="00303DFA">
      <w:pPr>
        <w:pStyle w:val="Textoindependiente"/>
        <w:kinsoku w:val="0"/>
        <w:overflowPunct w:val="0"/>
        <w:spacing w:before="15"/>
        <w:ind w:left="39" w:right="1701"/>
        <w:rPr>
          <w:rFonts w:ascii="Abadi" w:hAnsi="Abadi" w:cs="Times New Roman"/>
          <w:b w:val="0"/>
          <w:bCs w:val="0"/>
          <w:sz w:val="18"/>
          <w:szCs w:val="18"/>
        </w:rPr>
      </w:pPr>
    </w:p>
    <w:p w14:paraId="33F7C80C" w14:textId="5AE0A833" w:rsidR="00AC62BE" w:rsidRDefault="00AC62BE" w:rsidP="00303DFA">
      <w:pPr>
        <w:pStyle w:val="Textoindependiente"/>
        <w:kinsoku w:val="0"/>
        <w:overflowPunct w:val="0"/>
        <w:spacing w:line="247" w:lineRule="exact"/>
        <w:ind w:left="39" w:right="1701"/>
        <w:rPr>
          <w:rFonts w:ascii="Abadi" w:hAnsi="Abadi" w:cs="Times New Roman"/>
          <w:sz w:val="18"/>
          <w:szCs w:val="18"/>
        </w:rPr>
      </w:pPr>
      <w:r w:rsidRPr="001D2F7A">
        <w:rPr>
          <w:rFonts w:ascii="Abadi" w:hAnsi="Abadi" w:cs="Times New Roman"/>
          <w:sz w:val="18"/>
          <w:szCs w:val="18"/>
        </w:rPr>
        <w:t>OPR/GRL/CAV</w:t>
      </w:r>
    </w:p>
    <w:p w14:paraId="77A185B0" w14:textId="0A92B6FD" w:rsidR="008222E1" w:rsidRDefault="008222E1" w:rsidP="00AC62BE">
      <w:pPr>
        <w:pStyle w:val="Textoindependiente"/>
        <w:kinsoku w:val="0"/>
        <w:overflowPunct w:val="0"/>
        <w:spacing w:line="247" w:lineRule="exact"/>
        <w:ind w:left="39"/>
        <w:rPr>
          <w:rFonts w:ascii="Abadi" w:hAnsi="Abadi" w:cs="Times New Roman"/>
          <w:sz w:val="18"/>
          <w:szCs w:val="18"/>
        </w:rPr>
      </w:pPr>
    </w:p>
    <w:p w14:paraId="339F00FC" w14:textId="77777777" w:rsidR="008222E1" w:rsidRPr="00D27BCF" w:rsidRDefault="008222E1" w:rsidP="008222E1">
      <w:pPr>
        <w:pStyle w:val="Textoindependiente"/>
        <w:kinsoku w:val="0"/>
        <w:overflowPunct w:val="0"/>
        <w:ind w:right="207"/>
        <w:rPr>
          <w:rFonts w:ascii="Abadi" w:hAnsi="Abadi"/>
          <w:b w:val="0"/>
          <w:bCs w:val="0"/>
          <w:sz w:val="21"/>
          <w:szCs w:val="21"/>
        </w:rPr>
      </w:pPr>
      <w:r w:rsidRPr="00D27BCF">
        <w:rPr>
          <w:rFonts w:ascii="Abadi" w:hAnsi="Abadi"/>
          <w:sz w:val="21"/>
          <w:szCs w:val="21"/>
        </w:rPr>
        <w:t xml:space="preserve">Número de Oficio ASEG/068/2023 </w:t>
      </w:r>
    </w:p>
    <w:p w14:paraId="75F59909" w14:textId="77777777" w:rsidR="008222E1" w:rsidRPr="00D27BCF" w:rsidRDefault="008222E1" w:rsidP="008222E1">
      <w:pPr>
        <w:pStyle w:val="Textoindependiente"/>
        <w:kinsoku w:val="0"/>
        <w:overflowPunct w:val="0"/>
        <w:ind w:right="207"/>
        <w:rPr>
          <w:rFonts w:ascii="Abadi" w:hAnsi="Abadi"/>
          <w:b w:val="0"/>
          <w:bCs w:val="0"/>
          <w:sz w:val="21"/>
          <w:szCs w:val="21"/>
        </w:rPr>
      </w:pPr>
      <w:r w:rsidRPr="00D27BCF">
        <w:rPr>
          <w:rFonts w:ascii="Abadi" w:hAnsi="Abadi"/>
          <w:sz w:val="21"/>
          <w:szCs w:val="21"/>
        </w:rPr>
        <w:t>Asunto: Se remite informe de resultados</w:t>
      </w:r>
    </w:p>
    <w:p w14:paraId="69FCF823" w14:textId="77777777" w:rsidR="008222E1" w:rsidRPr="00D27BCF" w:rsidRDefault="008222E1" w:rsidP="008222E1">
      <w:pPr>
        <w:pStyle w:val="Textoindependiente"/>
        <w:kinsoku w:val="0"/>
        <w:overflowPunct w:val="0"/>
        <w:spacing w:line="227" w:lineRule="exact"/>
        <w:rPr>
          <w:rFonts w:ascii="Abadi" w:hAnsi="Abadi"/>
          <w:b w:val="0"/>
          <w:bCs w:val="0"/>
          <w:sz w:val="21"/>
          <w:szCs w:val="21"/>
        </w:rPr>
      </w:pPr>
      <w:r w:rsidRPr="00D27BCF">
        <w:rPr>
          <w:rFonts w:ascii="Abadi" w:hAnsi="Abadi"/>
          <w:sz w:val="21"/>
          <w:szCs w:val="21"/>
        </w:rPr>
        <w:t>Guanajuato, Gto., 17 de enero de 2023</w:t>
      </w:r>
    </w:p>
    <w:p w14:paraId="28C838F3" w14:textId="77777777" w:rsidR="008222E1" w:rsidRPr="00D27BCF" w:rsidRDefault="008222E1" w:rsidP="008222E1">
      <w:pPr>
        <w:pStyle w:val="Textoindependiente"/>
        <w:kinsoku w:val="0"/>
        <w:overflowPunct w:val="0"/>
        <w:spacing w:line="247" w:lineRule="exact"/>
        <w:ind w:left="39"/>
        <w:rPr>
          <w:rFonts w:ascii="Abadi" w:hAnsi="Abadi"/>
          <w:b w:val="0"/>
          <w:bCs w:val="0"/>
          <w:sz w:val="21"/>
          <w:szCs w:val="21"/>
        </w:rPr>
      </w:pPr>
    </w:p>
    <w:p w14:paraId="243D7AC6" w14:textId="77777777" w:rsidR="008222E1" w:rsidRPr="00D27BCF" w:rsidRDefault="008222E1" w:rsidP="008222E1">
      <w:pPr>
        <w:pStyle w:val="Textoindependiente"/>
        <w:kinsoku w:val="0"/>
        <w:overflowPunct w:val="0"/>
        <w:spacing w:line="247" w:lineRule="exact"/>
        <w:ind w:left="39"/>
        <w:rPr>
          <w:rFonts w:ascii="Abadi" w:hAnsi="Abadi"/>
          <w:b w:val="0"/>
          <w:bCs w:val="0"/>
          <w:sz w:val="21"/>
          <w:szCs w:val="21"/>
        </w:rPr>
      </w:pPr>
    </w:p>
    <w:p w14:paraId="659BD61E" w14:textId="77777777" w:rsidR="008222E1" w:rsidRPr="00D27BCF" w:rsidRDefault="008222E1" w:rsidP="008222E1">
      <w:pPr>
        <w:pStyle w:val="Textoindependiente"/>
        <w:kinsoku w:val="0"/>
        <w:overflowPunct w:val="0"/>
        <w:spacing w:line="247" w:lineRule="exact"/>
        <w:ind w:left="39"/>
        <w:rPr>
          <w:rFonts w:ascii="Abadi" w:hAnsi="Abadi"/>
          <w:b w:val="0"/>
          <w:bCs w:val="0"/>
          <w:sz w:val="21"/>
          <w:szCs w:val="21"/>
        </w:rPr>
      </w:pPr>
      <w:r w:rsidRPr="00D27BCF">
        <w:rPr>
          <w:rFonts w:ascii="Abadi" w:hAnsi="Abadi"/>
          <w:sz w:val="21"/>
          <w:szCs w:val="21"/>
        </w:rPr>
        <w:t>Mtra. María de la Luz Hernández Martínez</w:t>
      </w:r>
    </w:p>
    <w:p w14:paraId="26723516" w14:textId="77777777" w:rsidR="008222E1" w:rsidRPr="00D27BCF" w:rsidRDefault="008222E1" w:rsidP="008222E1">
      <w:pPr>
        <w:pStyle w:val="Textoindependiente"/>
        <w:kinsoku w:val="0"/>
        <w:overflowPunct w:val="0"/>
        <w:spacing w:line="242" w:lineRule="auto"/>
        <w:ind w:left="39" w:right="111"/>
        <w:rPr>
          <w:rFonts w:ascii="Abadi" w:hAnsi="Abadi"/>
          <w:b w:val="0"/>
          <w:bCs w:val="0"/>
          <w:spacing w:val="-5"/>
          <w:sz w:val="21"/>
          <w:szCs w:val="21"/>
        </w:rPr>
      </w:pPr>
      <w:r w:rsidRPr="00D27BCF">
        <w:rPr>
          <w:rFonts w:ascii="Abadi" w:hAnsi="Abadi"/>
          <w:sz w:val="21"/>
          <w:szCs w:val="21"/>
        </w:rPr>
        <w:t>Diputada</w:t>
      </w:r>
      <w:r w:rsidRPr="00D27BCF">
        <w:rPr>
          <w:rFonts w:ascii="Abadi" w:hAnsi="Abadi"/>
          <w:spacing w:val="-7"/>
          <w:sz w:val="21"/>
          <w:szCs w:val="21"/>
        </w:rPr>
        <w:t xml:space="preserve"> </w:t>
      </w:r>
      <w:proofErr w:type="gramStart"/>
      <w:r w:rsidRPr="00D27BCF">
        <w:rPr>
          <w:rFonts w:ascii="Abadi" w:hAnsi="Abadi"/>
          <w:sz w:val="21"/>
          <w:szCs w:val="21"/>
        </w:rPr>
        <w:t>Presidenta</w:t>
      </w:r>
      <w:proofErr w:type="gramEnd"/>
      <w:r w:rsidRPr="00D27BCF">
        <w:rPr>
          <w:rFonts w:ascii="Abadi" w:hAnsi="Abadi"/>
          <w:spacing w:val="-7"/>
          <w:sz w:val="21"/>
          <w:szCs w:val="21"/>
        </w:rPr>
        <w:t xml:space="preserve"> </w:t>
      </w:r>
      <w:r w:rsidRPr="00D27BCF">
        <w:rPr>
          <w:rFonts w:ascii="Abadi" w:hAnsi="Abadi"/>
          <w:sz w:val="21"/>
          <w:szCs w:val="21"/>
        </w:rPr>
        <w:t>de</w:t>
      </w:r>
      <w:r w:rsidRPr="00D27BCF">
        <w:rPr>
          <w:rFonts w:ascii="Abadi" w:hAnsi="Abadi"/>
          <w:spacing w:val="-7"/>
          <w:sz w:val="21"/>
          <w:szCs w:val="21"/>
        </w:rPr>
        <w:t xml:space="preserve"> </w:t>
      </w:r>
      <w:r w:rsidRPr="00D27BCF">
        <w:rPr>
          <w:rFonts w:ascii="Abadi" w:hAnsi="Abadi"/>
          <w:sz w:val="21"/>
          <w:szCs w:val="21"/>
        </w:rPr>
        <w:t>la</w:t>
      </w:r>
      <w:r w:rsidRPr="00D27BCF">
        <w:rPr>
          <w:rFonts w:ascii="Abadi" w:hAnsi="Abadi"/>
          <w:spacing w:val="-8"/>
          <w:sz w:val="21"/>
          <w:szCs w:val="21"/>
        </w:rPr>
        <w:t xml:space="preserve"> </w:t>
      </w:r>
      <w:r w:rsidRPr="00D27BCF">
        <w:rPr>
          <w:rFonts w:ascii="Abadi" w:hAnsi="Abadi"/>
          <w:sz w:val="21"/>
          <w:szCs w:val="21"/>
        </w:rPr>
        <w:t>Comisión</w:t>
      </w:r>
      <w:r w:rsidRPr="00D27BCF">
        <w:rPr>
          <w:rFonts w:ascii="Abadi" w:hAnsi="Abadi"/>
          <w:spacing w:val="-8"/>
          <w:sz w:val="21"/>
          <w:szCs w:val="21"/>
        </w:rPr>
        <w:t xml:space="preserve"> </w:t>
      </w:r>
      <w:r w:rsidRPr="00D27BCF">
        <w:rPr>
          <w:rFonts w:ascii="Abadi" w:hAnsi="Abadi"/>
          <w:sz w:val="21"/>
          <w:szCs w:val="21"/>
        </w:rPr>
        <w:t>Permanente</w:t>
      </w:r>
      <w:r w:rsidRPr="00D27BCF">
        <w:rPr>
          <w:rFonts w:ascii="Abadi" w:hAnsi="Abadi"/>
          <w:spacing w:val="-5"/>
          <w:sz w:val="21"/>
          <w:szCs w:val="21"/>
        </w:rPr>
        <w:t xml:space="preserve"> </w:t>
      </w:r>
      <w:r w:rsidRPr="00D27BCF">
        <w:rPr>
          <w:rFonts w:ascii="Abadi" w:hAnsi="Abadi"/>
          <w:sz w:val="21"/>
          <w:szCs w:val="21"/>
        </w:rPr>
        <w:t>del</w:t>
      </w:r>
      <w:r w:rsidRPr="00D27BCF">
        <w:rPr>
          <w:rFonts w:ascii="Abadi" w:hAnsi="Abadi"/>
          <w:spacing w:val="-5"/>
          <w:sz w:val="21"/>
          <w:szCs w:val="21"/>
        </w:rPr>
        <w:t xml:space="preserve"> </w:t>
      </w:r>
    </w:p>
    <w:p w14:paraId="066B4DF5" w14:textId="77777777" w:rsidR="008222E1" w:rsidRPr="00D27BCF" w:rsidRDefault="008222E1" w:rsidP="008222E1">
      <w:pPr>
        <w:pStyle w:val="Textoindependiente"/>
        <w:kinsoku w:val="0"/>
        <w:overflowPunct w:val="0"/>
        <w:spacing w:line="242" w:lineRule="auto"/>
        <w:ind w:left="39" w:right="111"/>
        <w:rPr>
          <w:rFonts w:ascii="Abadi" w:hAnsi="Abadi"/>
          <w:b w:val="0"/>
          <w:bCs w:val="0"/>
          <w:sz w:val="21"/>
          <w:szCs w:val="21"/>
        </w:rPr>
      </w:pPr>
      <w:r w:rsidRPr="00D27BCF">
        <w:rPr>
          <w:rFonts w:ascii="Abadi" w:hAnsi="Abadi"/>
          <w:sz w:val="21"/>
          <w:szCs w:val="21"/>
        </w:rPr>
        <w:t>H.</w:t>
      </w:r>
      <w:r w:rsidRPr="00D27BCF">
        <w:rPr>
          <w:rFonts w:ascii="Abadi" w:hAnsi="Abadi"/>
          <w:spacing w:val="-6"/>
          <w:sz w:val="21"/>
          <w:szCs w:val="21"/>
        </w:rPr>
        <w:t xml:space="preserve"> </w:t>
      </w:r>
      <w:r w:rsidRPr="00D27BCF">
        <w:rPr>
          <w:rFonts w:ascii="Abadi" w:hAnsi="Abadi"/>
          <w:sz w:val="21"/>
          <w:szCs w:val="21"/>
        </w:rPr>
        <w:t>Congreso</w:t>
      </w:r>
      <w:r w:rsidRPr="00D27BCF">
        <w:rPr>
          <w:rFonts w:ascii="Abadi" w:hAnsi="Abadi"/>
          <w:spacing w:val="-8"/>
          <w:sz w:val="21"/>
          <w:szCs w:val="21"/>
        </w:rPr>
        <w:t xml:space="preserve"> </w:t>
      </w:r>
      <w:r w:rsidRPr="00D27BCF">
        <w:rPr>
          <w:rFonts w:ascii="Abadi" w:hAnsi="Abadi"/>
          <w:sz w:val="21"/>
          <w:szCs w:val="21"/>
        </w:rPr>
        <w:t>del</w:t>
      </w:r>
      <w:r w:rsidRPr="00D27BCF">
        <w:rPr>
          <w:rFonts w:ascii="Abadi" w:hAnsi="Abadi"/>
          <w:spacing w:val="-6"/>
          <w:sz w:val="21"/>
          <w:szCs w:val="21"/>
        </w:rPr>
        <w:t xml:space="preserve"> </w:t>
      </w:r>
      <w:r w:rsidRPr="00D27BCF">
        <w:rPr>
          <w:rFonts w:ascii="Abadi" w:hAnsi="Abadi"/>
          <w:sz w:val="21"/>
          <w:szCs w:val="21"/>
        </w:rPr>
        <w:t>Estado</w:t>
      </w:r>
      <w:r w:rsidRPr="00D27BCF">
        <w:rPr>
          <w:rFonts w:ascii="Abadi" w:hAnsi="Abadi"/>
          <w:spacing w:val="-6"/>
          <w:sz w:val="21"/>
          <w:szCs w:val="21"/>
        </w:rPr>
        <w:t xml:space="preserve"> </w:t>
      </w:r>
      <w:r w:rsidRPr="00D27BCF">
        <w:rPr>
          <w:rFonts w:ascii="Abadi" w:hAnsi="Abadi"/>
          <w:sz w:val="21"/>
          <w:szCs w:val="21"/>
        </w:rPr>
        <w:t>de</w:t>
      </w:r>
      <w:r w:rsidRPr="00D27BCF">
        <w:rPr>
          <w:rFonts w:ascii="Abadi" w:hAnsi="Abadi"/>
          <w:spacing w:val="-11"/>
          <w:sz w:val="21"/>
          <w:szCs w:val="21"/>
        </w:rPr>
        <w:t xml:space="preserve"> </w:t>
      </w:r>
      <w:r w:rsidRPr="00D27BCF">
        <w:rPr>
          <w:rFonts w:ascii="Abadi" w:hAnsi="Abadi"/>
          <w:sz w:val="21"/>
          <w:szCs w:val="21"/>
        </w:rPr>
        <w:t>Guanajuato Presente.</w:t>
      </w:r>
    </w:p>
    <w:p w14:paraId="5D9A75FC" w14:textId="77777777" w:rsidR="008222E1" w:rsidRPr="00D27BCF" w:rsidRDefault="008222E1" w:rsidP="008222E1">
      <w:pPr>
        <w:pStyle w:val="Textoindependiente"/>
        <w:kinsoku w:val="0"/>
        <w:overflowPunct w:val="0"/>
        <w:rPr>
          <w:rFonts w:ascii="Abadi" w:hAnsi="Abadi"/>
          <w:b w:val="0"/>
          <w:bCs w:val="0"/>
          <w:sz w:val="21"/>
          <w:szCs w:val="21"/>
        </w:rPr>
      </w:pPr>
    </w:p>
    <w:p w14:paraId="09AD376A" w14:textId="77777777" w:rsidR="008222E1" w:rsidRPr="00D27BCF" w:rsidRDefault="008222E1" w:rsidP="008222E1">
      <w:pPr>
        <w:pStyle w:val="Textoindependiente"/>
        <w:kinsoku w:val="0"/>
        <w:overflowPunct w:val="0"/>
        <w:ind w:left="39" w:right="109"/>
        <w:rPr>
          <w:rFonts w:ascii="Abadi" w:hAnsi="Abadi"/>
          <w:b w:val="0"/>
          <w:bCs w:val="0"/>
          <w:sz w:val="21"/>
          <w:szCs w:val="21"/>
        </w:rPr>
      </w:pPr>
      <w:r w:rsidRPr="00D27BCF">
        <w:rPr>
          <w:rFonts w:ascii="Abadi" w:hAnsi="Abadi"/>
          <w:sz w:val="21"/>
          <w:szCs w:val="21"/>
        </w:rPr>
        <w:t>Con</w:t>
      </w:r>
      <w:r w:rsidRPr="00D27BCF">
        <w:rPr>
          <w:rFonts w:ascii="Abadi" w:hAnsi="Abadi"/>
          <w:spacing w:val="-3"/>
          <w:sz w:val="21"/>
          <w:szCs w:val="21"/>
        </w:rPr>
        <w:t xml:space="preserve"> </w:t>
      </w:r>
      <w:r w:rsidRPr="00D27BCF">
        <w:rPr>
          <w:rFonts w:ascii="Abadi" w:hAnsi="Abadi"/>
          <w:sz w:val="21"/>
          <w:szCs w:val="21"/>
        </w:rPr>
        <w:t>fundamento</w:t>
      </w:r>
      <w:r w:rsidRPr="00D27BCF">
        <w:rPr>
          <w:rFonts w:ascii="Abadi" w:hAnsi="Abadi"/>
          <w:spacing w:val="-3"/>
          <w:sz w:val="21"/>
          <w:szCs w:val="21"/>
        </w:rPr>
        <w:t xml:space="preserve"> </w:t>
      </w:r>
      <w:r w:rsidRPr="00D27BCF">
        <w:rPr>
          <w:rFonts w:ascii="Abadi" w:hAnsi="Abadi"/>
          <w:sz w:val="21"/>
          <w:szCs w:val="21"/>
        </w:rPr>
        <w:t>en</w:t>
      </w:r>
      <w:r w:rsidRPr="00D27BCF">
        <w:rPr>
          <w:rFonts w:ascii="Abadi" w:hAnsi="Abadi"/>
          <w:spacing w:val="-3"/>
          <w:sz w:val="21"/>
          <w:szCs w:val="21"/>
        </w:rPr>
        <w:t xml:space="preserve"> </w:t>
      </w:r>
      <w:r w:rsidRPr="00D27BCF">
        <w:rPr>
          <w:rFonts w:ascii="Abadi" w:hAnsi="Abadi"/>
          <w:sz w:val="21"/>
          <w:szCs w:val="21"/>
        </w:rPr>
        <w:t>lo</w:t>
      </w:r>
      <w:r w:rsidRPr="00D27BCF">
        <w:rPr>
          <w:rFonts w:ascii="Abadi" w:hAnsi="Abadi"/>
          <w:spacing w:val="-3"/>
          <w:sz w:val="21"/>
          <w:szCs w:val="21"/>
        </w:rPr>
        <w:t xml:space="preserve"> </w:t>
      </w:r>
      <w:r w:rsidRPr="00D27BCF">
        <w:rPr>
          <w:rFonts w:ascii="Abadi" w:hAnsi="Abadi"/>
          <w:sz w:val="21"/>
          <w:szCs w:val="21"/>
        </w:rPr>
        <w:t>dispuesto</w:t>
      </w:r>
      <w:r w:rsidRPr="00D27BCF">
        <w:rPr>
          <w:rFonts w:ascii="Abadi" w:hAnsi="Abadi"/>
          <w:spacing w:val="-2"/>
          <w:sz w:val="21"/>
          <w:szCs w:val="21"/>
        </w:rPr>
        <w:t xml:space="preserve"> </w:t>
      </w:r>
      <w:r w:rsidRPr="00D27BCF">
        <w:rPr>
          <w:rFonts w:ascii="Abadi" w:hAnsi="Abadi"/>
          <w:sz w:val="21"/>
          <w:szCs w:val="21"/>
        </w:rPr>
        <w:t>en</w:t>
      </w:r>
      <w:r w:rsidRPr="00D27BCF">
        <w:rPr>
          <w:rFonts w:ascii="Abadi" w:hAnsi="Abadi"/>
          <w:spacing w:val="-3"/>
          <w:sz w:val="21"/>
          <w:szCs w:val="21"/>
        </w:rPr>
        <w:t xml:space="preserve"> </w:t>
      </w:r>
      <w:r w:rsidRPr="00D27BCF">
        <w:rPr>
          <w:rFonts w:ascii="Abadi" w:hAnsi="Abadi"/>
          <w:sz w:val="21"/>
          <w:szCs w:val="21"/>
        </w:rPr>
        <w:t>los</w:t>
      </w:r>
      <w:r w:rsidRPr="00D27BCF">
        <w:rPr>
          <w:rFonts w:ascii="Abadi" w:hAnsi="Abadi"/>
          <w:spacing w:val="-3"/>
          <w:sz w:val="21"/>
          <w:szCs w:val="21"/>
        </w:rPr>
        <w:t xml:space="preserve"> </w:t>
      </w:r>
      <w:r w:rsidRPr="00D27BCF">
        <w:rPr>
          <w:rFonts w:ascii="Abadi" w:hAnsi="Abadi"/>
          <w:sz w:val="21"/>
          <w:szCs w:val="21"/>
        </w:rPr>
        <w:t>artículos</w:t>
      </w:r>
      <w:r w:rsidRPr="00D27BCF">
        <w:rPr>
          <w:rFonts w:ascii="Abadi" w:hAnsi="Abadi"/>
          <w:spacing w:val="-5"/>
          <w:sz w:val="21"/>
          <w:szCs w:val="21"/>
        </w:rPr>
        <w:t xml:space="preserve"> </w:t>
      </w:r>
      <w:r w:rsidRPr="00D27BCF">
        <w:rPr>
          <w:rFonts w:ascii="Abadi" w:hAnsi="Abadi"/>
          <w:sz w:val="21"/>
          <w:szCs w:val="21"/>
        </w:rPr>
        <w:t>63,</w:t>
      </w:r>
      <w:r w:rsidRPr="00D27BCF">
        <w:rPr>
          <w:rFonts w:ascii="Abadi" w:hAnsi="Abadi"/>
          <w:spacing w:val="-2"/>
          <w:sz w:val="21"/>
          <w:szCs w:val="21"/>
        </w:rPr>
        <w:t xml:space="preserve"> </w:t>
      </w:r>
      <w:r w:rsidRPr="00D27BCF">
        <w:rPr>
          <w:rFonts w:ascii="Abadi" w:hAnsi="Abadi"/>
          <w:sz w:val="21"/>
          <w:szCs w:val="21"/>
        </w:rPr>
        <w:t>fracción</w:t>
      </w:r>
      <w:r w:rsidRPr="00D27BCF">
        <w:rPr>
          <w:rFonts w:ascii="Abadi" w:hAnsi="Abadi"/>
          <w:spacing w:val="-3"/>
          <w:sz w:val="21"/>
          <w:szCs w:val="21"/>
        </w:rPr>
        <w:t xml:space="preserve"> </w:t>
      </w:r>
      <w:r w:rsidRPr="00D27BCF">
        <w:rPr>
          <w:rFonts w:ascii="Abadi" w:hAnsi="Abadi"/>
          <w:sz w:val="21"/>
          <w:szCs w:val="21"/>
        </w:rPr>
        <w:t>XXVIII,</w:t>
      </w:r>
      <w:r w:rsidRPr="00D27BCF">
        <w:rPr>
          <w:rFonts w:ascii="Abadi" w:hAnsi="Abadi"/>
          <w:spacing w:val="-2"/>
          <w:sz w:val="21"/>
          <w:szCs w:val="21"/>
        </w:rPr>
        <w:t xml:space="preserve"> </w:t>
      </w:r>
      <w:r w:rsidRPr="00D27BCF">
        <w:rPr>
          <w:rFonts w:ascii="Abadi" w:hAnsi="Abadi"/>
          <w:sz w:val="21"/>
          <w:szCs w:val="21"/>
        </w:rPr>
        <w:t>párrafo</w:t>
      </w:r>
      <w:r w:rsidRPr="00D27BCF">
        <w:rPr>
          <w:rFonts w:ascii="Abadi" w:hAnsi="Abadi"/>
          <w:spacing w:val="-3"/>
          <w:sz w:val="21"/>
          <w:szCs w:val="21"/>
        </w:rPr>
        <w:t xml:space="preserve"> </w:t>
      </w:r>
      <w:r w:rsidRPr="00D27BCF">
        <w:rPr>
          <w:rFonts w:ascii="Abadi" w:hAnsi="Abadi"/>
          <w:sz w:val="21"/>
          <w:szCs w:val="21"/>
        </w:rPr>
        <w:t>último</w:t>
      </w:r>
      <w:r w:rsidRPr="00D27BCF">
        <w:rPr>
          <w:rFonts w:ascii="Abadi" w:hAnsi="Abadi"/>
          <w:spacing w:val="-5"/>
          <w:sz w:val="21"/>
          <w:szCs w:val="21"/>
        </w:rPr>
        <w:t xml:space="preserve"> </w:t>
      </w:r>
      <w:r w:rsidRPr="00D27BCF">
        <w:rPr>
          <w:rFonts w:ascii="Abadi" w:hAnsi="Abadi"/>
          <w:sz w:val="21"/>
          <w:szCs w:val="21"/>
        </w:rPr>
        <w:t>y</w:t>
      </w:r>
      <w:r w:rsidRPr="00D27BCF">
        <w:rPr>
          <w:rFonts w:ascii="Abadi" w:hAnsi="Abadi"/>
          <w:spacing w:val="-3"/>
          <w:sz w:val="21"/>
          <w:szCs w:val="21"/>
        </w:rPr>
        <w:t xml:space="preserve"> </w:t>
      </w:r>
      <w:r w:rsidRPr="00D27BCF">
        <w:rPr>
          <w:rFonts w:ascii="Abadi" w:hAnsi="Abadi"/>
          <w:sz w:val="21"/>
          <w:szCs w:val="21"/>
        </w:rPr>
        <w:t>66,</w:t>
      </w:r>
      <w:r w:rsidRPr="00D27BCF">
        <w:rPr>
          <w:rFonts w:ascii="Abadi" w:hAnsi="Abadi"/>
          <w:spacing w:val="-4"/>
          <w:sz w:val="21"/>
          <w:szCs w:val="21"/>
        </w:rPr>
        <w:t xml:space="preserve"> </w:t>
      </w:r>
      <w:r w:rsidRPr="00D27BCF">
        <w:rPr>
          <w:rFonts w:ascii="Abadi" w:hAnsi="Abadi"/>
          <w:sz w:val="21"/>
          <w:szCs w:val="21"/>
        </w:rPr>
        <w:t>fracción</w:t>
      </w:r>
      <w:r w:rsidRPr="00D27BCF">
        <w:rPr>
          <w:rFonts w:ascii="Abadi" w:hAnsi="Abadi"/>
          <w:spacing w:val="-2"/>
          <w:sz w:val="21"/>
          <w:szCs w:val="21"/>
        </w:rPr>
        <w:t xml:space="preserve"> </w:t>
      </w:r>
      <w:r w:rsidRPr="00D27BCF">
        <w:rPr>
          <w:rFonts w:ascii="Abadi" w:hAnsi="Abadi"/>
          <w:sz w:val="21"/>
          <w:szCs w:val="21"/>
        </w:rPr>
        <w:t>VIII,</w:t>
      </w:r>
      <w:r w:rsidRPr="00D27BCF">
        <w:rPr>
          <w:rFonts w:ascii="Abadi" w:hAnsi="Abadi"/>
          <w:spacing w:val="26"/>
          <w:sz w:val="21"/>
          <w:szCs w:val="21"/>
        </w:rPr>
        <w:t xml:space="preserve"> </w:t>
      </w:r>
      <w:r w:rsidRPr="00D27BCF">
        <w:rPr>
          <w:rFonts w:ascii="Abadi" w:hAnsi="Abadi"/>
          <w:sz w:val="21"/>
          <w:szCs w:val="21"/>
        </w:rPr>
        <w:t>de</w:t>
      </w:r>
      <w:r w:rsidRPr="00D27BCF">
        <w:rPr>
          <w:rFonts w:ascii="Abadi" w:hAnsi="Abadi"/>
          <w:spacing w:val="24"/>
          <w:sz w:val="21"/>
          <w:szCs w:val="21"/>
        </w:rPr>
        <w:t xml:space="preserve"> </w:t>
      </w:r>
      <w:r w:rsidRPr="00D27BCF">
        <w:rPr>
          <w:rFonts w:ascii="Abadi" w:hAnsi="Abadi"/>
          <w:sz w:val="21"/>
          <w:szCs w:val="21"/>
        </w:rPr>
        <w:t>la</w:t>
      </w:r>
      <w:r w:rsidRPr="00D27BCF">
        <w:rPr>
          <w:rFonts w:ascii="Abadi" w:hAnsi="Abadi"/>
          <w:spacing w:val="24"/>
          <w:sz w:val="21"/>
          <w:szCs w:val="21"/>
        </w:rPr>
        <w:t xml:space="preserve"> </w:t>
      </w:r>
      <w:r w:rsidRPr="00D27BCF">
        <w:rPr>
          <w:rFonts w:ascii="Abadi" w:hAnsi="Abadi"/>
          <w:sz w:val="21"/>
          <w:szCs w:val="21"/>
        </w:rPr>
        <w:t>Constitución</w:t>
      </w:r>
      <w:r w:rsidRPr="00D27BCF">
        <w:rPr>
          <w:rFonts w:ascii="Abadi" w:hAnsi="Abadi"/>
          <w:spacing w:val="24"/>
          <w:sz w:val="21"/>
          <w:szCs w:val="21"/>
        </w:rPr>
        <w:t xml:space="preserve"> </w:t>
      </w:r>
      <w:r w:rsidRPr="00D27BCF">
        <w:rPr>
          <w:rFonts w:ascii="Abadi" w:hAnsi="Abadi"/>
          <w:sz w:val="21"/>
          <w:szCs w:val="21"/>
        </w:rPr>
        <w:t>Política</w:t>
      </w:r>
      <w:r w:rsidRPr="00D27BCF">
        <w:rPr>
          <w:rFonts w:ascii="Abadi" w:hAnsi="Abadi"/>
          <w:spacing w:val="27"/>
          <w:sz w:val="21"/>
          <w:szCs w:val="21"/>
        </w:rPr>
        <w:t xml:space="preserve"> </w:t>
      </w:r>
      <w:r w:rsidRPr="00D27BCF">
        <w:rPr>
          <w:rFonts w:ascii="Abadi" w:hAnsi="Abadi"/>
          <w:sz w:val="21"/>
          <w:szCs w:val="21"/>
        </w:rPr>
        <w:t>del</w:t>
      </w:r>
      <w:r w:rsidRPr="00D27BCF">
        <w:rPr>
          <w:rFonts w:ascii="Abadi" w:hAnsi="Abadi"/>
          <w:spacing w:val="24"/>
          <w:sz w:val="21"/>
          <w:szCs w:val="21"/>
        </w:rPr>
        <w:t xml:space="preserve"> </w:t>
      </w:r>
      <w:r w:rsidRPr="00D27BCF">
        <w:rPr>
          <w:rFonts w:ascii="Abadi" w:hAnsi="Abadi"/>
          <w:sz w:val="21"/>
          <w:szCs w:val="21"/>
        </w:rPr>
        <w:t>Estado</w:t>
      </w:r>
      <w:r w:rsidRPr="00D27BCF">
        <w:rPr>
          <w:rFonts w:ascii="Abadi" w:hAnsi="Abadi"/>
          <w:spacing w:val="24"/>
          <w:sz w:val="21"/>
          <w:szCs w:val="21"/>
        </w:rPr>
        <w:t xml:space="preserve"> </w:t>
      </w:r>
      <w:r w:rsidRPr="00D27BCF">
        <w:rPr>
          <w:rFonts w:ascii="Abadi" w:hAnsi="Abadi"/>
          <w:sz w:val="21"/>
          <w:szCs w:val="21"/>
        </w:rPr>
        <w:t>de</w:t>
      </w:r>
      <w:r w:rsidRPr="00D27BCF">
        <w:rPr>
          <w:rFonts w:ascii="Abadi" w:hAnsi="Abadi"/>
          <w:spacing w:val="22"/>
          <w:sz w:val="21"/>
          <w:szCs w:val="21"/>
        </w:rPr>
        <w:t xml:space="preserve"> </w:t>
      </w:r>
      <w:r w:rsidRPr="00D27BCF">
        <w:rPr>
          <w:rFonts w:ascii="Abadi" w:hAnsi="Abadi"/>
          <w:sz w:val="21"/>
          <w:szCs w:val="21"/>
        </w:rPr>
        <w:t>Guanajuato;</w:t>
      </w:r>
      <w:r w:rsidRPr="00D27BCF">
        <w:rPr>
          <w:rFonts w:ascii="Abadi" w:hAnsi="Abadi"/>
          <w:spacing w:val="23"/>
          <w:sz w:val="21"/>
          <w:szCs w:val="21"/>
        </w:rPr>
        <w:t xml:space="preserve"> </w:t>
      </w:r>
      <w:r w:rsidRPr="00D27BCF">
        <w:rPr>
          <w:rFonts w:ascii="Abadi" w:hAnsi="Abadi"/>
          <w:sz w:val="21"/>
          <w:szCs w:val="21"/>
        </w:rPr>
        <w:t>256</w:t>
      </w:r>
      <w:r w:rsidRPr="00D27BCF">
        <w:rPr>
          <w:rFonts w:ascii="Abadi" w:hAnsi="Abadi"/>
          <w:spacing w:val="24"/>
          <w:sz w:val="21"/>
          <w:szCs w:val="21"/>
        </w:rPr>
        <w:t xml:space="preserve"> </w:t>
      </w:r>
      <w:r w:rsidRPr="00D27BCF">
        <w:rPr>
          <w:rFonts w:ascii="Abadi" w:hAnsi="Abadi"/>
          <w:sz w:val="21"/>
          <w:szCs w:val="21"/>
        </w:rPr>
        <w:t>de</w:t>
      </w:r>
      <w:r w:rsidRPr="00D27BCF">
        <w:rPr>
          <w:rFonts w:ascii="Abadi" w:hAnsi="Abadi"/>
          <w:spacing w:val="24"/>
          <w:sz w:val="21"/>
          <w:szCs w:val="21"/>
        </w:rPr>
        <w:t xml:space="preserve"> </w:t>
      </w:r>
      <w:r w:rsidRPr="00D27BCF">
        <w:rPr>
          <w:rFonts w:ascii="Abadi" w:hAnsi="Abadi"/>
          <w:sz w:val="21"/>
          <w:szCs w:val="21"/>
        </w:rPr>
        <w:t>la</w:t>
      </w:r>
      <w:r w:rsidRPr="00D27BCF">
        <w:rPr>
          <w:rFonts w:ascii="Abadi" w:hAnsi="Abadi"/>
          <w:spacing w:val="25"/>
          <w:sz w:val="21"/>
          <w:szCs w:val="21"/>
        </w:rPr>
        <w:t xml:space="preserve"> </w:t>
      </w:r>
      <w:r w:rsidRPr="00D27BCF">
        <w:rPr>
          <w:rFonts w:ascii="Abadi" w:hAnsi="Abadi"/>
          <w:sz w:val="21"/>
          <w:szCs w:val="21"/>
        </w:rPr>
        <w:t>Ley</w:t>
      </w:r>
      <w:r w:rsidRPr="00D27BCF">
        <w:rPr>
          <w:rFonts w:ascii="Abadi" w:hAnsi="Abadi"/>
          <w:spacing w:val="25"/>
          <w:sz w:val="21"/>
          <w:szCs w:val="21"/>
        </w:rPr>
        <w:t xml:space="preserve"> </w:t>
      </w:r>
      <w:r w:rsidRPr="00D27BCF">
        <w:rPr>
          <w:rFonts w:ascii="Abadi" w:hAnsi="Abadi"/>
          <w:sz w:val="21"/>
          <w:szCs w:val="21"/>
        </w:rPr>
        <w:t>Orgánica</w:t>
      </w:r>
      <w:r w:rsidRPr="00D27BCF">
        <w:rPr>
          <w:rFonts w:ascii="Abadi" w:hAnsi="Abadi"/>
          <w:spacing w:val="24"/>
          <w:sz w:val="21"/>
          <w:szCs w:val="21"/>
        </w:rPr>
        <w:t xml:space="preserve"> </w:t>
      </w:r>
      <w:r w:rsidRPr="00D27BCF">
        <w:rPr>
          <w:rFonts w:ascii="Abadi" w:hAnsi="Abadi"/>
          <w:sz w:val="21"/>
          <w:szCs w:val="21"/>
        </w:rPr>
        <w:t>del</w:t>
      </w:r>
      <w:r w:rsidRPr="00D27BCF">
        <w:rPr>
          <w:rFonts w:ascii="Abadi" w:hAnsi="Abadi"/>
          <w:spacing w:val="24"/>
          <w:sz w:val="21"/>
          <w:szCs w:val="21"/>
        </w:rPr>
        <w:t xml:space="preserve"> </w:t>
      </w:r>
      <w:r w:rsidRPr="00D27BCF">
        <w:rPr>
          <w:rFonts w:ascii="Abadi" w:hAnsi="Abadi"/>
          <w:sz w:val="21"/>
          <w:szCs w:val="21"/>
        </w:rPr>
        <w:t>Poder</w:t>
      </w:r>
      <w:r w:rsidRPr="00D27BCF">
        <w:rPr>
          <w:rFonts w:ascii="Abadi" w:hAnsi="Abadi"/>
          <w:spacing w:val="-2"/>
          <w:sz w:val="21"/>
          <w:szCs w:val="21"/>
        </w:rPr>
        <w:t xml:space="preserve"> </w:t>
      </w:r>
      <w:r w:rsidRPr="00D27BCF">
        <w:rPr>
          <w:rFonts w:ascii="Abadi" w:hAnsi="Abadi"/>
          <w:sz w:val="21"/>
          <w:szCs w:val="21"/>
        </w:rPr>
        <w:t>Legislativo del Estado</w:t>
      </w:r>
      <w:r w:rsidRPr="00D27BCF">
        <w:rPr>
          <w:rFonts w:ascii="Abadi" w:hAnsi="Abadi"/>
          <w:spacing w:val="-1"/>
          <w:sz w:val="21"/>
          <w:szCs w:val="21"/>
        </w:rPr>
        <w:t xml:space="preserve"> </w:t>
      </w:r>
      <w:r w:rsidRPr="00D27BCF">
        <w:rPr>
          <w:rFonts w:ascii="Abadi" w:hAnsi="Abadi"/>
          <w:sz w:val="21"/>
          <w:szCs w:val="21"/>
        </w:rPr>
        <w:t>de</w:t>
      </w:r>
      <w:r w:rsidRPr="00D27BCF">
        <w:rPr>
          <w:rFonts w:ascii="Abadi" w:hAnsi="Abadi"/>
          <w:spacing w:val="-3"/>
          <w:sz w:val="21"/>
          <w:szCs w:val="21"/>
        </w:rPr>
        <w:t xml:space="preserve"> </w:t>
      </w:r>
      <w:r w:rsidRPr="00D27BCF">
        <w:rPr>
          <w:rFonts w:ascii="Abadi" w:hAnsi="Abadi"/>
          <w:sz w:val="21"/>
          <w:szCs w:val="21"/>
        </w:rPr>
        <w:t>Guanajuato; así</w:t>
      </w:r>
      <w:r w:rsidRPr="00D27BCF">
        <w:rPr>
          <w:rFonts w:ascii="Abadi" w:hAnsi="Abadi"/>
          <w:spacing w:val="2"/>
          <w:sz w:val="21"/>
          <w:szCs w:val="21"/>
        </w:rPr>
        <w:t xml:space="preserve"> </w:t>
      </w:r>
      <w:r w:rsidRPr="00D27BCF">
        <w:rPr>
          <w:rFonts w:ascii="Abadi" w:hAnsi="Abadi"/>
          <w:sz w:val="21"/>
          <w:szCs w:val="21"/>
        </w:rPr>
        <w:t>como artículos 35, 37,</w:t>
      </w:r>
      <w:r w:rsidRPr="00D27BCF">
        <w:rPr>
          <w:rFonts w:ascii="Abadi" w:hAnsi="Abadi"/>
          <w:spacing w:val="-2"/>
          <w:sz w:val="21"/>
          <w:szCs w:val="21"/>
        </w:rPr>
        <w:t xml:space="preserve"> </w:t>
      </w:r>
      <w:r w:rsidRPr="00D27BCF">
        <w:rPr>
          <w:rFonts w:ascii="Abadi" w:hAnsi="Abadi"/>
          <w:sz w:val="21"/>
          <w:szCs w:val="21"/>
        </w:rPr>
        <w:t>fracciones V, 82, fracción XXIV</w:t>
      </w:r>
      <w:r w:rsidRPr="00D27BCF">
        <w:rPr>
          <w:rFonts w:ascii="Abadi" w:hAnsi="Abadi"/>
          <w:spacing w:val="-1"/>
          <w:sz w:val="21"/>
          <w:szCs w:val="21"/>
        </w:rPr>
        <w:t xml:space="preserve"> </w:t>
      </w:r>
      <w:r w:rsidRPr="00D27BCF">
        <w:rPr>
          <w:rFonts w:ascii="Abadi" w:hAnsi="Abadi"/>
          <w:sz w:val="21"/>
          <w:szCs w:val="21"/>
        </w:rPr>
        <w:t>y 87,</w:t>
      </w:r>
      <w:r w:rsidRPr="00D27BCF">
        <w:rPr>
          <w:rFonts w:ascii="Abadi" w:hAnsi="Abadi"/>
          <w:spacing w:val="-2"/>
          <w:sz w:val="21"/>
          <w:szCs w:val="21"/>
        </w:rPr>
        <w:t xml:space="preserve"> </w:t>
      </w:r>
      <w:r w:rsidRPr="00D27BCF">
        <w:rPr>
          <w:rFonts w:ascii="Abadi" w:hAnsi="Abadi"/>
          <w:sz w:val="21"/>
          <w:szCs w:val="21"/>
        </w:rPr>
        <w:t>fracción</w:t>
      </w:r>
      <w:r w:rsidRPr="00D27BCF">
        <w:rPr>
          <w:rFonts w:ascii="Abadi" w:hAnsi="Abadi"/>
          <w:spacing w:val="-1"/>
          <w:sz w:val="21"/>
          <w:szCs w:val="21"/>
        </w:rPr>
        <w:t xml:space="preserve"> </w:t>
      </w:r>
      <w:r w:rsidRPr="00D27BCF">
        <w:rPr>
          <w:rFonts w:ascii="Abadi" w:hAnsi="Abadi"/>
          <w:sz w:val="21"/>
          <w:szCs w:val="21"/>
        </w:rPr>
        <w:t>XII, de</w:t>
      </w:r>
      <w:r w:rsidRPr="00D27BCF">
        <w:rPr>
          <w:rFonts w:ascii="Abadi" w:hAnsi="Abadi"/>
          <w:spacing w:val="-1"/>
          <w:sz w:val="21"/>
          <w:szCs w:val="21"/>
        </w:rPr>
        <w:t xml:space="preserve"> </w:t>
      </w:r>
      <w:r w:rsidRPr="00D27BCF">
        <w:rPr>
          <w:rFonts w:ascii="Abadi" w:hAnsi="Abadi"/>
          <w:sz w:val="21"/>
          <w:szCs w:val="21"/>
        </w:rPr>
        <w:t>la</w:t>
      </w:r>
      <w:r w:rsidRPr="00D27BCF">
        <w:rPr>
          <w:rFonts w:ascii="Abadi" w:hAnsi="Abadi"/>
          <w:spacing w:val="-1"/>
          <w:sz w:val="21"/>
          <w:szCs w:val="21"/>
        </w:rPr>
        <w:t xml:space="preserve"> </w:t>
      </w:r>
      <w:r w:rsidRPr="00D27BCF">
        <w:rPr>
          <w:rFonts w:ascii="Abadi" w:hAnsi="Abadi"/>
          <w:sz w:val="21"/>
          <w:szCs w:val="21"/>
        </w:rPr>
        <w:t>Ley</w:t>
      </w:r>
      <w:r w:rsidRPr="00D27BCF">
        <w:rPr>
          <w:rFonts w:ascii="Abadi" w:hAnsi="Abadi"/>
          <w:spacing w:val="-1"/>
          <w:sz w:val="21"/>
          <w:szCs w:val="21"/>
        </w:rPr>
        <w:t xml:space="preserve"> </w:t>
      </w:r>
      <w:r w:rsidRPr="00D27BCF">
        <w:rPr>
          <w:rFonts w:ascii="Abadi" w:hAnsi="Abadi"/>
          <w:sz w:val="21"/>
          <w:szCs w:val="21"/>
        </w:rPr>
        <w:t>de</w:t>
      </w:r>
      <w:r w:rsidRPr="00D27BCF">
        <w:rPr>
          <w:rFonts w:ascii="Abadi" w:hAnsi="Abadi"/>
          <w:spacing w:val="-1"/>
          <w:sz w:val="21"/>
          <w:szCs w:val="21"/>
        </w:rPr>
        <w:t xml:space="preserve"> </w:t>
      </w:r>
      <w:r w:rsidRPr="00D27BCF">
        <w:rPr>
          <w:rFonts w:ascii="Abadi" w:hAnsi="Abadi"/>
          <w:sz w:val="21"/>
          <w:szCs w:val="21"/>
        </w:rPr>
        <w:t>Fiscalización</w:t>
      </w:r>
      <w:r w:rsidRPr="00D27BCF">
        <w:rPr>
          <w:rFonts w:ascii="Abadi" w:hAnsi="Abadi"/>
          <w:spacing w:val="-1"/>
          <w:sz w:val="21"/>
          <w:szCs w:val="21"/>
        </w:rPr>
        <w:t xml:space="preserve"> </w:t>
      </w:r>
      <w:r w:rsidRPr="00D27BCF">
        <w:rPr>
          <w:rFonts w:ascii="Abadi" w:hAnsi="Abadi"/>
          <w:sz w:val="21"/>
          <w:szCs w:val="21"/>
        </w:rPr>
        <w:t>Superior del</w:t>
      </w:r>
      <w:r w:rsidRPr="00D27BCF">
        <w:rPr>
          <w:rFonts w:ascii="Abadi" w:hAnsi="Abadi"/>
          <w:spacing w:val="-1"/>
          <w:sz w:val="21"/>
          <w:szCs w:val="21"/>
        </w:rPr>
        <w:t xml:space="preserve"> </w:t>
      </w:r>
      <w:r w:rsidRPr="00D27BCF">
        <w:rPr>
          <w:rFonts w:ascii="Abadi" w:hAnsi="Abadi"/>
          <w:sz w:val="21"/>
          <w:szCs w:val="21"/>
        </w:rPr>
        <w:t>Estado</w:t>
      </w:r>
      <w:r w:rsidRPr="00D27BCF">
        <w:rPr>
          <w:rFonts w:ascii="Abadi" w:hAnsi="Abadi"/>
          <w:spacing w:val="-3"/>
          <w:sz w:val="21"/>
          <w:szCs w:val="21"/>
        </w:rPr>
        <w:t xml:space="preserve"> </w:t>
      </w:r>
      <w:r w:rsidRPr="00D27BCF">
        <w:rPr>
          <w:rFonts w:ascii="Abadi" w:hAnsi="Abadi"/>
          <w:sz w:val="21"/>
          <w:szCs w:val="21"/>
        </w:rPr>
        <w:t>de</w:t>
      </w:r>
      <w:r w:rsidRPr="00D27BCF">
        <w:rPr>
          <w:rFonts w:ascii="Abadi" w:hAnsi="Abadi"/>
          <w:spacing w:val="-1"/>
          <w:sz w:val="21"/>
          <w:szCs w:val="21"/>
        </w:rPr>
        <w:t xml:space="preserve"> </w:t>
      </w:r>
      <w:r w:rsidRPr="00D27BCF">
        <w:rPr>
          <w:rFonts w:ascii="Abadi" w:hAnsi="Abadi"/>
          <w:sz w:val="21"/>
          <w:szCs w:val="21"/>
        </w:rPr>
        <w:t>Guanajuato, en</w:t>
      </w:r>
      <w:r w:rsidRPr="00D27BCF">
        <w:rPr>
          <w:rFonts w:ascii="Abadi" w:hAnsi="Abadi"/>
          <w:spacing w:val="-3"/>
          <w:sz w:val="21"/>
          <w:szCs w:val="21"/>
        </w:rPr>
        <w:t xml:space="preserve"> </w:t>
      </w:r>
      <w:r w:rsidRPr="00D27BCF">
        <w:rPr>
          <w:rFonts w:ascii="Abadi" w:hAnsi="Abadi"/>
          <w:sz w:val="21"/>
          <w:szCs w:val="21"/>
        </w:rPr>
        <w:t>relación</w:t>
      </w:r>
      <w:r w:rsidRPr="00D27BCF">
        <w:rPr>
          <w:rFonts w:ascii="Abadi" w:hAnsi="Abadi"/>
          <w:spacing w:val="-1"/>
          <w:sz w:val="21"/>
          <w:szCs w:val="21"/>
        </w:rPr>
        <w:t xml:space="preserve"> </w:t>
      </w:r>
      <w:r w:rsidRPr="00D27BCF">
        <w:rPr>
          <w:rFonts w:ascii="Abadi" w:hAnsi="Abadi"/>
          <w:sz w:val="21"/>
          <w:szCs w:val="21"/>
        </w:rPr>
        <w:t>con</w:t>
      </w:r>
      <w:r w:rsidRPr="00D27BCF">
        <w:rPr>
          <w:rFonts w:ascii="Abadi" w:hAnsi="Abadi"/>
          <w:spacing w:val="-1"/>
          <w:sz w:val="21"/>
          <w:szCs w:val="21"/>
        </w:rPr>
        <w:t xml:space="preserve"> </w:t>
      </w:r>
      <w:r w:rsidRPr="00D27BCF">
        <w:rPr>
          <w:rFonts w:ascii="Abadi" w:hAnsi="Abadi"/>
          <w:sz w:val="21"/>
          <w:szCs w:val="21"/>
        </w:rPr>
        <w:t>el artículo 28 del Reglamento de la Ley de Fiscalización Superior</w:t>
      </w:r>
      <w:r w:rsidRPr="00D27BCF">
        <w:rPr>
          <w:rFonts w:ascii="Abadi" w:hAnsi="Abadi"/>
          <w:spacing w:val="2"/>
          <w:sz w:val="21"/>
          <w:szCs w:val="21"/>
        </w:rPr>
        <w:t xml:space="preserve"> </w:t>
      </w:r>
      <w:r w:rsidRPr="00D27BCF">
        <w:rPr>
          <w:rFonts w:ascii="Abadi" w:hAnsi="Abadi"/>
          <w:sz w:val="21"/>
          <w:szCs w:val="21"/>
        </w:rPr>
        <w:t>del Estado de Guanajuato,</w:t>
      </w:r>
      <w:r w:rsidRPr="00D27BCF">
        <w:rPr>
          <w:rFonts w:ascii="Abadi" w:hAnsi="Abadi"/>
          <w:spacing w:val="2"/>
          <w:sz w:val="21"/>
          <w:szCs w:val="21"/>
        </w:rPr>
        <w:t xml:space="preserve"> </w:t>
      </w:r>
      <w:r w:rsidRPr="00D27BCF">
        <w:rPr>
          <w:rFonts w:ascii="Abadi" w:hAnsi="Abadi"/>
          <w:sz w:val="21"/>
          <w:szCs w:val="21"/>
        </w:rPr>
        <w:t>así</w:t>
      </w:r>
      <w:r w:rsidRPr="00D27BCF">
        <w:rPr>
          <w:rFonts w:ascii="Abadi" w:hAnsi="Abadi"/>
          <w:spacing w:val="-1"/>
          <w:sz w:val="21"/>
          <w:szCs w:val="21"/>
        </w:rPr>
        <w:t xml:space="preserve"> </w:t>
      </w:r>
      <w:r w:rsidRPr="00D27BCF">
        <w:rPr>
          <w:rFonts w:ascii="Abadi" w:hAnsi="Abadi"/>
          <w:sz w:val="21"/>
          <w:szCs w:val="21"/>
        </w:rPr>
        <w:t>como</w:t>
      </w:r>
      <w:r w:rsidRPr="00D27BCF">
        <w:rPr>
          <w:rFonts w:ascii="Abadi" w:hAnsi="Abadi"/>
          <w:spacing w:val="30"/>
          <w:sz w:val="21"/>
          <w:szCs w:val="21"/>
        </w:rPr>
        <w:t xml:space="preserve"> </w:t>
      </w:r>
      <w:r w:rsidRPr="00D27BCF">
        <w:rPr>
          <w:rFonts w:ascii="Abadi" w:hAnsi="Abadi"/>
          <w:sz w:val="21"/>
          <w:szCs w:val="21"/>
        </w:rPr>
        <w:t>artículo</w:t>
      </w:r>
      <w:r w:rsidRPr="00D27BCF">
        <w:rPr>
          <w:rFonts w:ascii="Abadi" w:hAnsi="Abadi"/>
          <w:spacing w:val="29"/>
          <w:sz w:val="21"/>
          <w:szCs w:val="21"/>
        </w:rPr>
        <w:t xml:space="preserve"> </w:t>
      </w:r>
      <w:r w:rsidRPr="00D27BCF">
        <w:rPr>
          <w:rFonts w:ascii="Abadi" w:hAnsi="Abadi"/>
          <w:sz w:val="21"/>
          <w:szCs w:val="21"/>
        </w:rPr>
        <w:t>9,</w:t>
      </w:r>
      <w:r w:rsidRPr="00D27BCF">
        <w:rPr>
          <w:rFonts w:ascii="Abadi" w:hAnsi="Abadi"/>
          <w:spacing w:val="30"/>
          <w:sz w:val="21"/>
          <w:szCs w:val="21"/>
        </w:rPr>
        <w:t xml:space="preserve"> </w:t>
      </w:r>
      <w:r w:rsidRPr="00D27BCF">
        <w:rPr>
          <w:rFonts w:ascii="Abadi" w:hAnsi="Abadi"/>
          <w:sz w:val="21"/>
          <w:szCs w:val="21"/>
        </w:rPr>
        <w:t>fracción</w:t>
      </w:r>
      <w:r w:rsidRPr="00D27BCF">
        <w:rPr>
          <w:rFonts w:ascii="Abadi" w:hAnsi="Abadi"/>
          <w:spacing w:val="32"/>
          <w:sz w:val="21"/>
          <w:szCs w:val="21"/>
        </w:rPr>
        <w:t xml:space="preserve"> </w:t>
      </w:r>
      <w:r w:rsidRPr="00D27BCF">
        <w:rPr>
          <w:rFonts w:ascii="Abadi" w:hAnsi="Abadi"/>
          <w:sz w:val="21"/>
          <w:szCs w:val="21"/>
        </w:rPr>
        <w:t>XIX</w:t>
      </w:r>
      <w:r w:rsidRPr="00D27BCF">
        <w:rPr>
          <w:rFonts w:ascii="Abadi" w:hAnsi="Abadi"/>
          <w:spacing w:val="29"/>
          <w:sz w:val="21"/>
          <w:szCs w:val="21"/>
        </w:rPr>
        <w:t xml:space="preserve"> </w:t>
      </w:r>
      <w:r w:rsidRPr="00D27BCF">
        <w:rPr>
          <w:rFonts w:ascii="Abadi" w:hAnsi="Abadi"/>
          <w:sz w:val="21"/>
          <w:szCs w:val="21"/>
        </w:rPr>
        <w:t>del</w:t>
      </w:r>
      <w:r w:rsidRPr="00D27BCF">
        <w:rPr>
          <w:rFonts w:ascii="Abadi" w:hAnsi="Abadi"/>
          <w:spacing w:val="31"/>
          <w:sz w:val="21"/>
          <w:szCs w:val="21"/>
        </w:rPr>
        <w:t xml:space="preserve"> </w:t>
      </w:r>
      <w:r w:rsidRPr="00D27BCF">
        <w:rPr>
          <w:rFonts w:ascii="Abadi" w:hAnsi="Abadi"/>
          <w:sz w:val="21"/>
          <w:szCs w:val="21"/>
        </w:rPr>
        <w:t>Reglamento</w:t>
      </w:r>
      <w:r w:rsidRPr="00D27BCF">
        <w:rPr>
          <w:rFonts w:ascii="Abadi" w:hAnsi="Abadi"/>
          <w:spacing w:val="29"/>
          <w:sz w:val="21"/>
          <w:szCs w:val="21"/>
        </w:rPr>
        <w:t xml:space="preserve"> </w:t>
      </w:r>
      <w:r w:rsidRPr="00D27BCF">
        <w:rPr>
          <w:rFonts w:ascii="Abadi" w:hAnsi="Abadi"/>
          <w:sz w:val="21"/>
          <w:szCs w:val="21"/>
        </w:rPr>
        <w:t>Interior</w:t>
      </w:r>
      <w:r w:rsidRPr="00D27BCF">
        <w:rPr>
          <w:rFonts w:ascii="Abadi" w:hAnsi="Abadi"/>
          <w:spacing w:val="30"/>
          <w:sz w:val="21"/>
          <w:szCs w:val="21"/>
        </w:rPr>
        <w:t xml:space="preserve"> </w:t>
      </w:r>
      <w:r w:rsidRPr="00D27BCF">
        <w:rPr>
          <w:rFonts w:ascii="Abadi" w:hAnsi="Abadi"/>
          <w:sz w:val="21"/>
          <w:szCs w:val="21"/>
        </w:rPr>
        <w:t>de</w:t>
      </w:r>
      <w:r w:rsidRPr="00D27BCF">
        <w:rPr>
          <w:rFonts w:ascii="Abadi" w:hAnsi="Abadi"/>
          <w:spacing w:val="29"/>
          <w:sz w:val="21"/>
          <w:szCs w:val="21"/>
        </w:rPr>
        <w:t xml:space="preserve"> </w:t>
      </w:r>
      <w:r w:rsidRPr="00D27BCF">
        <w:rPr>
          <w:rFonts w:ascii="Abadi" w:hAnsi="Abadi"/>
          <w:sz w:val="21"/>
          <w:szCs w:val="21"/>
        </w:rPr>
        <w:t>la</w:t>
      </w:r>
      <w:r w:rsidRPr="00D27BCF">
        <w:rPr>
          <w:rFonts w:ascii="Abadi" w:hAnsi="Abadi"/>
          <w:spacing w:val="32"/>
          <w:sz w:val="21"/>
          <w:szCs w:val="21"/>
        </w:rPr>
        <w:t xml:space="preserve"> </w:t>
      </w:r>
      <w:r w:rsidRPr="00D27BCF">
        <w:rPr>
          <w:rFonts w:ascii="Abadi" w:hAnsi="Abadi"/>
          <w:sz w:val="21"/>
          <w:szCs w:val="21"/>
        </w:rPr>
        <w:t>Auditoría</w:t>
      </w:r>
      <w:r w:rsidRPr="00D27BCF">
        <w:rPr>
          <w:rFonts w:ascii="Abadi" w:hAnsi="Abadi"/>
          <w:spacing w:val="29"/>
          <w:sz w:val="21"/>
          <w:szCs w:val="21"/>
        </w:rPr>
        <w:t xml:space="preserve"> </w:t>
      </w:r>
      <w:r w:rsidRPr="00D27BCF">
        <w:rPr>
          <w:rFonts w:ascii="Abadi" w:hAnsi="Abadi"/>
          <w:sz w:val="21"/>
          <w:szCs w:val="21"/>
        </w:rPr>
        <w:t>Superior</w:t>
      </w:r>
      <w:r w:rsidRPr="00D27BCF">
        <w:rPr>
          <w:rFonts w:ascii="Abadi" w:hAnsi="Abadi"/>
          <w:spacing w:val="33"/>
          <w:sz w:val="21"/>
          <w:szCs w:val="21"/>
        </w:rPr>
        <w:t xml:space="preserve"> </w:t>
      </w:r>
      <w:r w:rsidRPr="00D27BCF">
        <w:rPr>
          <w:rFonts w:ascii="Abadi" w:hAnsi="Abadi"/>
          <w:sz w:val="21"/>
          <w:szCs w:val="21"/>
        </w:rPr>
        <w:t>del</w:t>
      </w:r>
      <w:r w:rsidRPr="00D27BCF">
        <w:rPr>
          <w:rFonts w:ascii="Abadi" w:hAnsi="Abadi"/>
          <w:spacing w:val="29"/>
          <w:sz w:val="21"/>
          <w:szCs w:val="21"/>
        </w:rPr>
        <w:t xml:space="preserve"> </w:t>
      </w:r>
      <w:r w:rsidRPr="00D27BCF">
        <w:rPr>
          <w:rFonts w:ascii="Abadi" w:hAnsi="Abadi"/>
          <w:sz w:val="21"/>
          <w:szCs w:val="21"/>
        </w:rPr>
        <w:t>Estado</w:t>
      </w:r>
      <w:r w:rsidRPr="00D27BCF">
        <w:rPr>
          <w:rFonts w:ascii="Abadi" w:hAnsi="Abadi"/>
          <w:spacing w:val="29"/>
          <w:sz w:val="21"/>
          <w:szCs w:val="21"/>
        </w:rPr>
        <w:t xml:space="preserve"> </w:t>
      </w:r>
      <w:r w:rsidRPr="00D27BCF">
        <w:rPr>
          <w:rFonts w:ascii="Abadi" w:hAnsi="Abadi"/>
          <w:sz w:val="21"/>
          <w:szCs w:val="21"/>
        </w:rPr>
        <w:t>de</w:t>
      </w:r>
      <w:r w:rsidRPr="00D27BCF">
        <w:rPr>
          <w:rFonts w:ascii="Abadi" w:hAnsi="Abadi"/>
          <w:spacing w:val="-2"/>
          <w:sz w:val="21"/>
          <w:szCs w:val="21"/>
        </w:rPr>
        <w:t xml:space="preserve"> </w:t>
      </w:r>
      <w:r w:rsidRPr="00D27BCF">
        <w:rPr>
          <w:rFonts w:ascii="Abadi" w:hAnsi="Abadi"/>
          <w:sz w:val="21"/>
          <w:szCs w:val="21"/>
        </w:rPr>
        <w:t>Guanajuato;</w:t>
      </w:r>
      <w:r w:rsidRPr="00D27BCF">
        <w:rPr>
          <w:rFonts w:ascii="Abadi" w:hAnsi="Abadi"/>
          <w:spacing w:val="4"/>
          <w:sz w:val="21"/>
          <w:szCs w:val="21"/>
        </w:rPr>
        <w:t xml:space="preserve"> </w:t>
      </w:r>
      <w:r w:rsidRPr="00D27BCF">
        <w:rPr>
          <w:rFonts w:ascii="Abadi" w:hAnsi="Abadi"/>
          <w:sz w:val="21"/>
          <w:szCs w:val="21"/>
        </w:rPr>
        <w:t>remito</w:t>
      </w:r>
      <w:r w:rsidRPr="00D27BCF">
        <w:rPr>
          <w:rFonts w:ascii="Abadi" w:hAnsi="Abadi"/>
          <w:spacing w:val="7"/>
          <w:sz w:val="21"/>
          <w:szCs w:val="21"/>
        </w:rPr>
        <w:t xml:space="preserve"> </w:t>
      </w:r>
      <w:r w:rsidRPr="00D27BCF">
        <w:rPr>
          <w:rFonts w:ascii="Abadi" w:hAnsi="Abadi"/>
          <w:sz w:val="21"/>
          <w:szCs w:val="21"/>
        </w:rPr>
        <w:t>en</w:t>
      </w:r>
      <w:r w:rsidRPr="00D27BCF">
        <w:rPr>
          <w:rFonts w:ascii="Abadi" w:hAnsi="Abadi"/>
          <w:spacing w:val="5"/>
          <w:sz w:val="21"/>
          <w:szCs w:val="21"/>
        </w:rPr>
        <w:t xml:space="preserve"> </w:t>
      </w:r>
      <w:r w:rsidRPr="00D27BCF">
        <w:rPr>
          <w:rFonts w:ascii="Abadi" w:hAnsi="Abadi"/>
          <w:sz w:val="21"/>
          <w:szCs w:val="21"/>
        </w:rPr>
        <w:t>archivo</w:t>
      </w:r>
      <w:r w:rsidRPr="00D27BCF">
        <w:rPr>
          <w:rFonts w:ascii="Abadi" w:hAnsi="Abadi"/>
          <w:spacing w:val="9"/>
          <w:sz w:val="21"/>
          <w:szCs w:val="21"/>
        </w:rPr>
        <w:t xml:space="preserve"> </w:t>
      </w:r>
      <w:r w:rsidRPr="00D27BCF">
        <w:rPr>
          <w:rFonts w:ascii="Abadi" w:hAnsi="Abadi"/>
          <w:sz w:val="21"/>
          <w:szCs w:val="21"/>
        </w:rPr>
        <w:t>electrónico,</w:t>
      </w:r>
      <w:r w:rsidRPr="00D27BCF">
        <w:rPr>
          <w:rFonts w:ascii="Abadi" w:hAnsi="Abadi"/>
          <w:spacing w:val="7"/>
          <w:sz w:val="21"/>
          <w:szCs w:val="21"/>
        </w:rPr>
        <w:t xml:space="preserve"> </w:t>
      </w:r>
      <w:r w:rsidRPr="00D27BCF">
        <w:rPr>
          <w:rFonts w:ascii="Abadi" w:hAnsi="Abadi"/>
          <w:sz w:val="21"/>
          <w:szCs w:val="21"/>
        </w:rPr>
        <w:t>el</w:t>
      </w:r>
      <w:r w:rsidRPr="00D27BCF">
        <w:rPr>
          <w:rFonts w:ascii="Abadi" w:hAnsi="Abadi"/>
          <w:spacing w:val="5"/>
          <w:sz w:val="21"/>
          <w:szCs w:val="21"/>
        </w:rPr>
        <w:t xml:space="preserve"> </w:t>
      </w:r>
      <w:r w:rsidRPr="00D27BCF">
        <w:rPr>
          <w:rFonts w:ascii="Abadi" w:hAnsi="Abadi"/>
          <w:sz w:val="21"/>
          <w:szCs w:val="21"/>
        </w:rPr>
        <w:t>Informe</w:t>
      </w:r>
      <w:r w:rsidRPr="00D27BCF">
        <w:rPr>
          <w:rFonts w:ascii="Abadi" w:hAnsi="Abadi"/>
          <w:spacing w:val="6"/>
          <w:sz w:val="21"/>
          <w:szCs w:val="21"/>
        </w:rPr>
        <w:t xml:space="preserve"> </w:t>
      </w:r>
      <w:r w:rsidRPr="00D27BCF">
        <w:rPr>
          <w:rFonts w:ascii="Abadi" w:hAnsi="Abadi"/>
          <w:sz w:val="21"/>
          <w:szCs w:val="21"/>
        </w:rPr>
        <w:t>de</w:t>
      </w:r>
      <w:r w:rsidRPr="00D27BCF">
        <w:rPr>
          <w:rFonts w:ascii="Abadi" w:hAnsi="Abadi"/>
          <w:spacing w:val="5"/>
          <w:sz w:val="21"/>
          <w:szCs w:val="21"/>
        </w:rPr>
        <w:t xml:space="preserve"> </w:t>
      </w:r>
      <w:r w:rsidRPr="00D27BCF">
        <w:rPr>
          <w:rFonts w:ascii="Abadi" w:hAnsi="Abadi"/>
          <w:sz w:val="21"/>
          <w:szCs w:val="21"/>
        </w:rPr>
        <w:t>Resultados</w:t>
      </w:r>
      <w:r w:rsidRPr="00D27BCF">
        <w:rPr>
          <w:rFonts w:ascii="Abadi" w:hAnsi="Abadi"/>
          <w:spacing w:val="5"/>
          <w:sz w:val="21"/>
          <w:szCs w:val="21"/>
        </w:rPr>
        <w:t xml:space="preserve"> </w:t>
      </w:r>
      <w:r w:rsidRPr="00D27BCF">
        <w:rPr>
          <w:rFonts w:ascii="Abadi" w:hAnsi="Abadi"/>
          <w:sz w:val="21"/>
          <w:szCs w:val="21"/>
        </w:rPr>
        <w:t>relativo</w:t>
      </w:r>
      <w:r w:rsidRPr="00D27BCF">
        <w:rPr>
          <w:rFonts w:ascii="Abadi" w:hAnsi="Abadi"/>
          <w:spacing w:val="5"/>
          <w:sz w:val="21"/>
          <w:szCs w:val="21"/>
        </w:rPr>
        <w:t xml:space="preserve"> </w:t>
      </w:r>
      <w:r w:rsidRPr="00D27BCF">
        <w:rPr>
          <w:rFonts w:ascii="Abadi" w:hAnsi="Abadi"/>
          <w:sz w:val="21"/>
          <w:szCs w:val="21"/>
        </w:rPr>
        <w:t>a</w:t>
      </w:r>
      <w:r w:rsidRPr="00D27BCF">
        <w:rPr>
          <w:rFonts w:ascii="Abadi" w:hAnsi="Abadi"/>
          <w:spacing w:val="5"/>
          <w:sz w:val="21"/>
          <w:szCs w:val="21"/>
        </w:rPr>
        <w:t xml:space="preserve"> </w:t>
      </w:r>
      <w:r w:rsidRPr="00D27BCF">
        <w:rPr>
          <w:rFonts w:ascii="Abadi" w:hAnsi="Abadi"/>
          <w:sz w:val="21"/>
          <w:szCs w:val="21"/>
        </w:rPr>
        <w:t>la</w:t>
      </w:r>
      <w:r w:rsidRPr="00D27BCF">
        <w:rPr>
          <w:rFonts w:ascii="Abadi" w:hAnsi="Abadi"/>
          <w:spacing w:val="6"/>
          <w:sz w:val="21"/>
          <w:szCs w:val="21"/>
        </w:rPr>
        <w:t xml:space="preserve"> </w:t>
      </w:r>
      <w:r w:rsidRPr="00D27BCF">
        <w:rPr>
          <w:rFonts w:ascii="Abadi" w:hAnsi="Abadi"/>
          <w:sz w:val="21"/>
          <w:szCs w:val="21"/>
        </w:rPr>
        <w:t>Auditoría</w:t>
      </w:r>
      <w:r w:rsidRPr="00D27BCF">
        <w:rPr>
          <w:rFonts w:ascii="Abadi" w:hAnsi="Abadi"/>
          <w:spacing w:val="5"/>
          <w:sz w:val="21"/>
          <w:szCs w:val="21"/>
        </w:rPr>
        <w:t xml:space="preserve"> </w:t>
      </w:r>
      <w:r w:rsidRPr="00D27BCF">
        <w:rPr>
          <w:rFonts w:ascii="Abadi" w:hAnsi="Abadi"/>
          <w:sz w:val="21"/>
          <w:szCs w:val="21"/>
        </w:rPr>
        <w:t>a</w:t>
      </w:r>
      <w:r w:rsidRPr="00D27BCF">
        <w:rPr>
          <w:rFonts w:ascii="Abadi" w:hAnsi="Abadi"/>
          <w:spacing w:val="-1"/>
          <w:sz w:val="21"/>
          <w:szCs w:val="21"/>
        </w:rPr>
        <w:t xml:space="preserve"> </w:t>
      </w:r>
      <w:r w:rsidRPr="00D27BCF">
        <w:rPr>
          <w:rFonts w:ascii="Abadi" w:hAnsi="Abadi"/>
          <w:sz w:val="21"/>
          <w:szCs w:val="21"/>
        </w:rPr>
        <w:t>la</w:t>
      </w:r>
      <w:r w:rsidRPr="00D27BCF">
        <w:rPr>
          <w:rFonts w:ascii="Abadi" w:hAnsi="Abadi"/>
          <w:spacing w:val="8"/>
          <w:sz w:val="21"/>
          <w:szCs w:val="21"/>
        </w:rPr>
        <w:t xml:space="preserve"> </w:t>
      </w:r>
      <w:r w:rsidRPr="00D27BCF">
        <w:rPr>
          <w:rFonts w:ascii="Abadi" w:hAnsi="Abadi"/>
          <w:sz w:val="21"/>
          <w:szCs w:val="21"/>
        </w:rPr>
        <w:t>Infraestructura</w:t>
      </w:r>
      <w:r w:rsidRPr="00D27BCF">
        <w:rPr>
          <w:rFonts w:ascii="Abadi" w:hAnsi="Abadi"/>
          <w:spacing w:val="8"/>
          <w:sz w:val="21"/>
          <w:szCs w:val="21"/>
        </w:rPr>
        <w:t xml:space="preserve"> </w:t>
      </w:r>
      <w:r w:rsidRPr="00D27BCF">
        <w:rPr>
          <w:rFonts w:ascii="Abadi" w:hAnsi="Abadi"/>
          <w:sz w:val="21"/>
          <w:szCs w:val="21"/>
        </w:rPr>
        <w:t>Pública</w:t>
      </w:r>
      <w:r w:rsidRPr="00D27BCF">
        <w:rPr>
          <w:rFonts w:ascii="Abadi" w:hAnsi="Abadi"/>
          <w:spacing w:val="7"/>
          <w:sz w:val="21"/>
          <w:szCs w:val="21"/>
        </w:rPr>
        <w:t xml:space="preserve"> </w:t>
      </w:r>
      <w:r w:rsidRPr="00D27BCF">
        <w:rPr>
          <w:rFonts w:ascii="Abadi" w:hAnsi="Abadi"/>
          <w:sz w:val="21"/>
          <w:szCs w:val="21"/>
        </w:rPr>
        <w:t>Municipal,</w:t>
      </w:r>
      <w:r w:rsidRPr="00D27BCF">
        <w:rPr>
          <w:rFonts w:ascii="Abadi" w:hAnsi="Abadi"/>
          <w:spacing w:val="7"/>
          <w:sz w:val="21"/>
          <w:szCs w:val="21"/>
        </w:rPr>
        <w:t xml:space="preserve"> </w:t>
      </w:r>
      <w:r w:rsidRPr="00D27BCF">
        <w:rPr>
          <w:rFonts w:ascii="Abadi" w:hAnsi="Abadi"/>
          <w:sz w:val="21"/>
          <w:szCs w:val="21"/>
        </w:rPr>
        <w:t>practicada</w:t>
      </w:r>
      <w:r w:rsidRPr="00D27BCF">
        <w:rPr>
          <w:rFonts w:ascii="Abadi" w:hAnsi="Abadi"/>
          <w:spacing w:val="8"/>
          <w:sz w:val="21"/>
          <w:szCs w:val="21"/>
        </w:rPr>
        <w:t xml:space="preserve"> </w:t>
      </w:r>
      <w:r w:rsidRPr="00D27BCF">
        <w:rPr>
          <w:rFonts w:ascii="Abadi" w:hAnsi="Abadi"/>
          <w:sz w:val="21"/>
          <w:szCs w:val="21"/>
        </w:rPr>
        <w:t>a</w:t>
      </w:r>
      <w:r w:rsidRPr="00D27BCF">
        <w:rPr>
          <w:rFonts w:ascii="Abadi" w:hAnsi="Abadi"/>
          <w:spacing w:val="9"/>
          <w:sz w:val="21"/>
          <w:szCs w:val="21"/>
        </w:rPr>
        <w:t xml:space="preserve"> </w:t>
      </w:r>
      <w:r w:rsidRPr="00D27BCF">
        <w:rPr>
          <w:rFonts w:ascii="Abadi" w:hAnsi="Abadi"/>
          <w:sz w:val="21"/>
          <w:szCs w:val="21"/>
        </w:rPr>
        <w:t>la</w:t>
      </w:r>
      <w:r w:rsidRPr="00D27BCF">
        <w:rPr>
          <w:rFonts w:ascii="Abadi" w:hAnsi="Abadi"/>
          <w:spacing w:val="5"/>
          <w:sz w:val="21"/>
          <w:szCs w:val="21"/>
        </w:rPr>
        <w:t xml:space="preserve"> </w:t>
      </w:r>
      <w:r w:rsidRPr="00D27BCF">
        <w:rPr>
          <w:rFonts w:ascii="Abadi" w:hAnsi="Abadi"/>
          <w:sz w:val="21"/>
          <w:szCs w:val="21"/>
        </w:rPr>
        <w:t>administración</w:t>
      </w:r>
      <w:r w:rsidRPr="00D27BCF">
        <w:rPr>
          <w:rFonts w:ascii="Abadi" w:hAnsi="Abadi"/>
          <w:spacing w:val="7"/>
          <w:sz w:val="21"/>
          <w:szCs w:val="21"/>
        </w:rPr>
        <w:t xml:space="preserve"> </w:t>
      </w:r>
      <w:r w:rsidRPr="00D27BCF">
        <w:rPr>
          <w:rFonts w:ascii="Abadi" w:hAnsi="Abadi"/>
          <w:sz w:val="21"/>
          <w:szCs w:val="21"/>
        </w:rPr>
        <w:t>pública</w:t>
      </w:r>
      <w:r w:rsidRPr="00D27BCF">
        <w:rPr>
          <w:rFonts w:ascii="Abadi" w:hAnsi="Abadi"/>
          <w:spacing w:val="7"/>
          <w:sz w:val="21"/>
          <w:szCs w:val="21"/>
        </w:rPr>
        <w:t xml:space="preserve"> </w:t>
      </w:r>
      <w:r w:rsidRPr="00D27BCF">
        <w:rPr>
          <w:rFonts w:ascii="Abadi" w:hAnsi="Abadi"/>
          <w:sz w:val="21"/>
          <w:szCs w:val="21"/>
        </w:rPr>
        <w:t>del</w:t>
      </w:r>
      <w:r w:rsidRPr="00D27BCF">
        <w:rPr>
          <w:rFonts w:ascii="Abadi" w:hAnsi="Abadi"/>
          <w:spacing w:val="9"/>
          <w:sz w:val="21"/>
          <w:szCs w:val="21"/>
        </w:rPr>
        <w:t xml:space="preserve"> </w:t>
      </w:r>
      <w:r w:rsidRPr="00D27BCF">
        <w:rPr>
          <w:rFonts w:ascii="Abadi" w:hAnsi="Abadi"/>
          <w:sz w:val="21"/>
          <w:szCs w:val="21"/>
        </w:rPr>
        <w:t>municipio</w:t>
      </w:r>
      <w:r w:rsidRPr="00D27BCF">
        <w:rPr>
          <w:rFonts w:ascii="Abadi" w:hAnsi="Abadi"/>
          <w:spacing w:val="-1"/>
          <w:sz w:val="21"/>
          <w:szCs w:val="21"/>
        </w:rPr>
        <w:t xml:space="preserve"> </w:t>
      </w:r>
      <w:r w:rsidRPr="00D27BCF">
        <w:rPr>
          <w:rFonts w:ascii="Abadi" w:hAnsi="Abadi"/>
          <w:sz w:val="21"/>
          <w:szCs w:val="21"/>
        </w:rPr>
        <w:t>de</w:t>
      </w:r>
      <w:r w:rsidRPr="00D27BCF">
        <w:rPr>
          <w:rFonts w:ascii="Abadi" w:hAnsi="Abadi"/>
          <w:spacing w:val="18"/>
          <w:sz w:val="21"/>
          <w:szCs w:val="21"/>
        </w:rPr>
        <w:t xml:space="preserve"> </w:t>
      </w:r>
      <w:r w:rsidRPr="00D27BCF">
        <w:rPr>
          <w:rFonts w:ascii="Abadi" w:hAnsi="Abadi"/>
          <w:sz w:val="21"/>
          <w:szCs w:val="21"/>
        </w:rPr>
        <w:t>Silao</w:t>
      </w:r>
      <w:r w:rsidRPr="00D27BCF">
        <w:rPr>
          <w:rFonts w:ascii="Abadi" w:hAnsi="Abadi"/>
          <w:spacing w:val="15"/>
          <w:sz w:val="21"/>
          <w:szCs w:val="21"/>
        </w:rPr>
        <w:t xml:space="preserve"> </w:t>
      </w:r>
      <w:r w:rsidRPr="00D27BCF">
        <w:rPr>
          <w:rFonts w:ascii="Abadi" w:hAnsi="Abadi"/>
          <w:sz w:val="21"/>
          <w:szCs w:val="21"/>
        </w:rPr>
        <w:t>de</w:t>
      </w:r>
      <w:r w:rsidRPr="00D27BCF">
        <w:rPr>
          <w:rFonts w:ascii="Abadi" w:hAnsi="Abadi"/>
          <w:spacing w:val="15"/>
          <w:sz w:val="21"/>
          <w:szCs w:val="21"/>
        </w:rPr>
        <w:t xml:space="preserve"> </w:t>
      </w:r>
      <w:r w:rsidRPr="00D27BCF">
        <w:rPr>
          <w:rFonts w:ascii="Abadi" w:hAnsi="Abadi"/>
          <w:sz w:val="21"/>
          <w:szCs w:val="21"/>
        </w:rPr>
        <w:t>la</w:t>
      </w:r>
      <w:r w:rsidRPr="00D27BCF">
        <w:rPr>
          <w:rFonts w:ascii="Abadi" w:hAnsi="Abadi"/>
          <w:spacing w:val="15"/>
          <w:sz w:val="21"/>
          <w:szCs w:val="21"/>
        </w:rPr>
        <w:t xml:space="preserve"> </w:t>
      </w:r>
      <w:r w:rsidRPr="00D27BCF">
        <w:rPr>
          <w:rFonts w:ascii="Abadi" w:hAnsi="Abadi"/>
          <w:sz w:val="21"/>
          <w:szCs w:val="21"/>
        </w:rPr>
        <w:t>Victoria,</w:t>
      </w:r>
      <w:r w:rsidRPr="00D27BCF">
        <w:rPr>
          <w:rFonts w:ascii="Abadi" w:hAnsi="Abadi"/>
          <w:spacing w:val="17"/>
          <w:sz w:val="21"/>
          <w:szCs w:val="21"/>
        </w:rPr>
        <w:t xml:space="preserve"> </w:t>
      </w:r>
      <w:r w:rsidRPr="00D27BCF">
        <w:rPr>
          <w:rFonts w:ascii="Abadi" w:hAnsi="Abadi"/>
          <w:sz w:val="21"/>
          <w:szCs w:val="21"/>
        </w:rPr>
        <w:t>Guanajuato,</w:t>
      </w:r>
      <w:r w:rsidRPr="00D27BCF">
        <w:rPr>
          <w:rFonts w:ascii="Abadi" w:hAnsi="Abadi"/>
          <w:spacing w:val="16"/>
          <w:sz w:val="21"/>
          <w:szCs w:val="21"/>
        </w:rPr>
        <w:t xml:space="preserve"> </w:t>
      </w:r>
      <w:r w:rsidRPr="00D27BCF">
        <w:rPr>
          <w:rFonts w:ascii="Abadi" w:hAnsi="Abadi"/>
          <w:sz w:val="21"/>
          <w:szCs w:val="21"/>
        </w:rPr>
        <w:t>correspondiente</w:t>
      </w:r>
      <w:r w:rsidRPr="00D27BCF">
        <w:rPr>
          <w:rFonts w:ascii="Abadi" w:hAnsi="Abadi"/>
          <w:spacing w:val="15"/>
          <w:sz w:val="21"/>
          <w:szCs w:val="21"/>
        </w:rPr>
        <w:t xml:space="preserve"> </w:t>
      </w:r>
      <w:r w:rsidRPr="00D27BCF">
        <w:rPr>
          <w:rFonts w:ascii="Abadi" w:hAnsi="Abadi"/>
          <w:sz w:val="21"/>
          <w:szCs w:val="21"/>
        </w:rPr>
        <w:t>al</w:t>
      </w:r>
      <w:r w:rsidRPr="00D27BCF">
        <w:rPr>
          <w:rFonts w:ascii="Abadi" w:hAnsi="Abadi"/>
          <w:spacing w:val="16"/>
          <w:sz w:val="21"/>
          <w:szCs w:val="21"/>
        </w:rPr>
        <w:t xml:space="preserve"> </w:t>
      </w:r>
      <w:r w:rsidRPr="00D27BCF">
        <w:rPr>
          <w:rFonts w:ascii="Abadi" w:hAnsi="Abadi"/>
          <w:sz w:val="21"/>
          <w:szCs w:val="21"/>
        </w:rPr>
        <w:t>periodo</w:t>
      </w:r>
      <w:r w:rsidRPr="00D27BCF">
        <w:rPr>
          <w:rFonts w:ascii="Abadi" w:hAnsi="Abadi"/>
          <w:spacing w:val="15"/>
          <w:sz w:val="21"/>
          <w:szCs w:val="21"/>
        </w:rPr>
        <w:t xml:space="preserve"> </w:t>
      </w:r>
      <w:r w:rsidRPr="00D27BCF">
        <w:rPr>
          <w:rFonts w:ascii="Abadi" w:hAnsi="Abadi"/>
          <w:sz w:val="21"/>
          <w:szCs w:val="21"/>
        </w:rPr>
        <w:t>comprendido</w:t>
      </w:r>
      <w:r w:rsidRPr="00D27BCF">
        <w:rPr>
          <w:rFonts w:ascii="Abadi" w:hAnsi="Abadi"/>
          <w:spacing w:val="15"/>
          <w:sz w:val="21"/>
          <w:szCs w:val="21"/>
        </w:rPr>
        <w:t xml:space="preserve"> </w:t>
      </w:r>
      <w:r w:rsidRPr="00D27BCF">
        <w:rPr>
          <w:rFonts w:ascii="Abadi" w:hAnsi="Abadi"/>
          <w:sz w:val="21"/>
          <w:szCs w:val="21"/>
        </w:rPr>
        <w:t>de</w:t>
      </w:r>
      <w:r w:rsidRPr="00D27BCF">
        <w:rPr>
          <w:rFonts w:ascii="Abadi" w:hAnsi="Abadi"/>
          <w:spacing w:val="19"/>
          <w:sz w:val="21"/>
          <w:szCs w:val="21"/>
        </w:rPr>
        <w:t xml:space="preserve"> </w:t>
      </w:r>
      <w:r w:rsidRPr="00D27BCF">
        <w:rPr>
          <w:rFonts w:ascii="Abadi" w:hAnsi="Abadi"/>
          <w:sz w:val="21"/>
          <w:szCs w:val="21"/>
        </w:rPr>
        <w:t>enero</w:t>
      </w:r>
      <w:r w:rsidRPr="00D27BCF">
        <w:rPr>
          <w:rFonts w:ascii="Abadi" w:hAnsi="Abadi"/>
          <w:spacing w:val="15"/>
          <w:sz w:val="21"/>
          <w:szCs w:val="21"/>
        </w:rPr>
        <w:t xml:space="preserve"> </w:t>
      </w:r>
      <w:r w:rsidRPr="00D27BCF">
        <w:rPr>
          <w:rFonts w:ascii="Abadi" w:hAnsi="Abadi"/>
          <w:sz w:val="21"/>
          <w:szCs w:val="21"/>
        </w:rPr>
        <w:t>a</w:t>
      </w:r>
      <w:r w:rsidRPr="00D27BCF">
        <w:rPr>
          <w:rFonts w:ascii="Abadi" w:hAnsi="Abadi"/>
          <w:spacing w:val="-1"/>
          <w:sz w:val="21"/>
          <w:szCs w:val="21"/>
        </w:rPr>
        <w:t xml:space="preserve"> </w:t>
      </w:r>
      <w:r w:rsidRPr="00D27BCF">
        <w:rPr>
          <w:rFonts w:ascii="Abadi" w:hAnsi="Abadi"/>
          <w:sz w:val="21"/>
          <w:szCs w:val="21"/>
        </w:rPr>
        <w:t>diciembre de</w:t>
      </w:r>
      <w:r w:rsidRPr="00D27BCF">
        <w:rPr>
          <w:rFonts w:ascii="Abadi" w:hAnsi="Abadi"/>
          <w:spacing w:val="-4"/>
          <w:sz w:val="21"/>
          <w:szCs w:val="21"/>
        </w:rPr>
        <w:t xml:space="preserve"> </w:t>
      </w:r>
      <w:r w:rsidRPr="00D27BCF">
        <w:rPr>
          <w:rFonts w:ascii="Abadi" w:hAnsi="Abadi"/>
          <w:sz w:val="21"/>
          <w:szCs w:val="21"/>
        </w:rPr>
        <w:t>2021.</w:t>
      </w:r>
    </w:p>
    <w:p w14:paraId="5533A271" w14:textId="77777777" w:rsidR="008222E1" w:rsidRPr="00D27BCF" w:rsidRDefault="008222E1" w:rsidP="008222E1">
      <w:pPr>
        <w:pStyle w:val="Textoindependiente"/>
        <w:kinsoku w:val="0"/>
        <w:overflowPunct w:val="0"/>
        <w:spacing w:before="2"/>
        <w:rPr>
          <w:rFonts w:ascii="Abadi" w:hAnsi="Abadi"/>
          <w:b w:val="0"/>
          <w:bCs w:val="0"/>
          <w:sz w:val="21"/>
          <w:szCs w:val="21"/>
        </w:rPr>
      </w:pPr>
    </w:p>
    <w:p w14:paraId="38EBA716" w14:textId="77777777" w:rsidR="008222E1" w:rsidRPr="00D27BCF" w:rsidRDefault="008222E1" w:rsidP="008222E1">
      <w:pPr>
        <w:pStyle w:val="Textoindependiente"/>
        <w:kinsoku w:val="0"/>
        <w:overflowPunct w:val="0"/>
        <w:ind w:left="39" w:right="109"/>
        <w:rPr>
          <w:rFonts w:ascii="Abadi" w:hAnsi="Abadi"/>
          <w:sz w:val="21"/>
          <w:szCs w:val="21"/>
        </w:rPr>
      </w:pPr>
      <w:r w:rsidRPr="00D27BCF">
        <w:rPr>
          <w:rFonts w:ascii="Abadi" w:hAnsi="Abadi"/>
          <w:sz w:val="21"/>
          <w:szCs w:val="21"/>
        </w:rPr>
        <w:t>El</w:t>
      </w:r>
      <w:r w:rsidRPr="00D27BCF">
        <w:rPr>
          <w:rFonts w:ascii="Abadi" w:hAnsi="Abadi"/>
          <w:spacing w:val="40"/>
          <w:sz w:val="21"/>
          <w:szCs w:val="21"/>
        </w:rPr>
        <w:t xml:space="preserve"> </w:t>
      </w:r>
      <w:r w:rsidRPr="00D27BCF">
        <w:rPr>
          <w:rFonts w:ascii="Abadi" w:hAnsi="Abadi"/>
          <w:sz w:val="21"/>
          <w:szCs w:val="21"/>
        </w:rPr>
        <w:t>informe</w:t>
      </w:r>
      <w:r w:rsidRPr="00D27BCF">
        <w:rPr>
          <w:rFonts w:ascii="Abadi" w:hAnsi="Abadi"/>
          <w:spacing w:val="38"/>
          <w:sz w:val="21"/>
          <w:szCs w:val="21"/>
        </w:rPr>
        <w:t xml:space="preserve"> </w:t>
      </w:r>
      <w:r w:rsidRPr="00D27BCF">
        <w:rPr>
          <w:rFonts w:ascii="Abadi" w:hAnsi="Abadi"/>
          <w:sz w:val="21"/>
          <w:szCs w:val="21"/>
        </w:rPr>
        <w:t>de</w:t>
      </w:r>
      <w:r w:rsidRPr="00D27BCF">
        <w:rPr>
          <w:rFonts w:ascii="Abadi" w:hAnsi="Abadi"/>
          <w:spacing w:val="38"/>
          <w:sz w:val="21"/>
          <w:szCs w:val="21"/>
        </w:rPr>
        <w:t xml:space="preserve"> </w:t>
      </w:r>
      <w:r w:rsidRPr="00D27BCF">
        <w:rPr>
          <w:rFonts w:ascii="Abadi" w:hAnsi="Abadi"/>
          <w:sz w:val="21"/>
          <w:szCs w:val="21"/>
        </w:rPr>
        <w:t>resultados</w:t>
      </w:r>
      <w:r w:rsidRPr="00D27BCF">
        <w:rPr>
          <w:rFonts w:ascii="Abadi" w:hAnsi="Abadi"/>
          <w:spacing w:val="40"/>
          <w:sz w:val="21"/>
          <w:szCs w:val="21"/>
        </w:rPr>
        <w:t xml:space="preserve"> </w:t>
      </w:r>
      <w:r w:rsidRPr="00D27BCF">
        <w:rPr>
          <w:rFonts w:ascii="Abadi" w:hAnsi="Abadi"/>
          <w:sz w:val="21"/>
          <w:szCs w:val="21"/>
        </w:rPr>
        <w:t>de</w:t>
      </w:r>
      <w:r w:rsidRPr="00D27BCF">
        <w:rPr>
          <w:rFonts w:ascii="Abadi" w:hAnsi="Abadi"/>
          <w:spacing w:val="38"/>
          <w:sz w:val="21"/>
          <w:szCs w:val="21"/>
        </w:rPr>
        <w:t xml:space="preserve"> </w:t>
      </w:r>
      <w:r w:rsidRPr="00D27BCF">
        <w:rPr>
          <w:rFonts w:ascii="Abadi" w:hAnsi="Abadi"/>
          <w:sz w:val="21"/>
          <w:szCs w:val="21"/>
        </w:rPr>
        <w:t>referencia</w:t>
      </w:r>
      <w:r w:rsidRPr="00D27BCF">
        <w:rPr>
          <w:rFonts w:ascii="Abadi" w:hAnsi="Abadi"/>
          <w:spacing w:val="38"/>
          <w:sz w:val="21"/>
          <w:szCs w:val="21"/>
        </w:rPr>
        <w:t xml:space="preserve"> </w:t>
      </w:r>
      <w:r w:rsidRPr="00D27BCF">
        <w:rPr>
          <w:rFonts w:ascii="Abadi" w:hAnsi="Abadi"/>
          <w:sz w:val="21"/>
          <w:szCs w:val="21"/>
        </w:rPr>
        <w:t>fue</w:t>
      </w:r>
      <w:r w:rsidRPr="00D27BCF">
        <w:rPr>
          <w:rFonts w:ascii="Abadi" w:hAnsi="Abadi"/>
          <w:spacing w:val="40"/>
          <w:sz w:val="21"/>
          <w:szCs w:val="21"/>
        </w:rPr>
        <w:t xml:space="preserve"> </w:t>
      </w:r>
      <w:r w:rsidRPr="00D27BCF">
        <w:rPr>
          <w:rFonts w:ascii="Abadi" w:hAnsi="Abadi"/>
          <w:sz w:val="21"/>
          <w:szCs w:val="21"/>
        </w:rPr>
        <w:t>notificado</w:t>
      </w:r>
      <w:r w:rsidRPr="00D27BCF">
        <w:rPr>
          <w:rFonts w:ascii="Abadi" w:hAnsi="Abadi"/>
          <w:spacing w:val="40"/>
          <w:sz w:val="21"/>
          <w:szCs w:val="21"/>
        </w:rPr>
        <w:t xml:space="preserve"> </w:t>
      </w:r>
      <w:r w:rsidRPr="00D27BCF">
        <w:rPr>
          <w:rFonts w:ascii="Abadi" w:hAnsi="Abadi"/>
          <w:sz w:val="21"/>
          <w:szCs w:val="21"/>
        </w:rPr>
        <w:t>el</w:t>
      </w:r>
      <w:r w:rsidRPr="00D27BCF">
        <w:rPr>
          <w:rFonts w:ascii="Abadi" w:hAnsi="Abadi"/>
          <w:spacing w:val="40"/>
          <w:sz w:val="21"/>
          <w:szCs w:val="21"/>
        </w:rPr>
        <w:t xml:space="preserve"> </w:t>
      </w:r>
      <w:r w:rsidRPr="00D27BCF">
        <w:rPr>
          <w:rFonts w:ascii="Abadi" w:hAnsi="Abadi"/>
          <w:sz w:val="21"/>
          <w:szCs w:val="21"/>
        </w:rPr>
        <w:t>13</w:t>
      </w:r>
      <w:r w:rsidRPr="00D27BCF">
        <w:rPr>
          <w:rFonts w:ascii="Abadi" w:hAnsi="Abadi"/>
          <w:spacing w:val="38"/>
          <w:sz w:val="21"/>
          <w:szCs w:val="21"/>
        </w:rPr>
        <w:t xml:space="preserve"> </w:t>
      </w:r>
      <w:r w:rsidRPr="00D27BCF">
        <w:rPr>
          <w:rFonts w:ascii="Abadi" w:hAnsi="Abadi"/>
          <w:sz w:val="21"/>
          <w:szCs w:val="21"/>
        </w:rPr>
        <w:t>de</w:t>
      </w:r>
      <w:r w:rsidRPr="00D27BCF">
        <w:rPr>
          <w:rFonts w:ascii="Abadi" w:hAnsi="Abadi"/>
          <w:spacing w:val="40"/>
          <w:sz w:val="21"/>
          <w:szCs w:val="21"/>
        </w:rPr>
        <w:t xml:space="preserve"> </w:t>
      </w:r>
      <w:r w:rsidRPr="00D27BCF">
        <w:rPr>
          <w:rFonts w:ascii="Abadi" w:hAnsi="Abadi"/>
          <w:sz w:val="21"/>
          <w:szCs w:val="21"/>
        </w:rPr>
        <w:t>diciembre</w:t>
      </w:r>
      <w:r w:rsidRPr="00D27BCF">
        <w:rPr>
          <w:rFonts w:ascii="Abadi" w:hAnsi="Abadi"/>
          <w:spacing w:val="40"/>
          <w:sz w:val="21"/>
          <w:szCs w:val="21"/>
        </w:rPr>
        <w:t xml:space="preserve"> </w:t>
      </w:r>
      <w:r w:rsidRPr="00D27BCF">
        <w:rPr>
          <w:rFonts w:ascii="Abadi" w:hAnsi="Abadi"/>
          <w:sz w:val="21"/>
          <w:szCs w:val="21"/>
        </w:rPr>
        <w:t>de</w:t>
      </w:r>
      <w:r w:rsidRPr="00D27BCF">
        <w:rPr>
          <w:rFonts w:ascii="Abadi" w:hAnsi="Abadi"/>
          <w:spacing w:val="40"/>
          <w:sz w:val="21"/>
          <w:szCs w:val="21"/>
        </w:rPr>
        <w:t xml:space="preserve"> </w:t>
      </w:r>
      <w:r w:rsidRPr="00D27BCF">
        <w:rPr>
          <w:rFonts w:ascii="Abadi" w:hAnsi="Abadi"/>
          <w:sz w:val="21"/>
          <w:szCs w:val="21"/>
        </w:rPr>
        <w:t>2022</w:t>
      </w:r>
      <w:r w:rsidRPr="00D27BCF">
        <w:rPr>
          <w:rFonts w:ascii="Abadi" w:hAnsi="Abadi"/>
          <w:spacing w:val="40"/>
          <w:sz w:val="21"/>
          <w:szCs w:val="21"/>
        </w:rPr>
        <w:t xml:space="preserve"> </w:t>
      </w:r>
      <w:r w:rsidRPr="00D27BCF">
        <w:rPr>
          <w:rFonts w:ascii="Abadi" w:hAnsi="Abadi"/>
          <w:sz w:val="21"/>
          <w:szCs w:val="21"/>
        </w:rPr>
        <w:t>al</w:t>
      </w:r>
      <w:r w:rsidRPr="00D27BCF">
        <w:rPr>
          <w:rFonts w:ascii="Abadi" w:hAnsi="Abadi"/>
          <w:spacing w:val="40"/>
          <w:sz w:val="21"/>
          <w:szCs w:val="21"/>
        </w:rPr>
        <w:t xml:space="preserve"> </w:t>
      </w:r>
      <w:r w:rsidRPr="00D27BCF">
        <w:rPr>
          <w:rFonts w:ascii="Abadi" w:hAnsi="Abadi"/>
          <w:sz w:val="21"/>
          <w:szCs w:val="21"/>
        </w:rPr>
        <w:t>sujeto fiscalizado</w:t>
      </w:r>
      <w:r w:rsidRPr="00D27BCF">
        <w:rPr>
          <w:rFonts w:ascii="Abadi" w:hAnsi="Abadi"/>
          <w:spacing w:val="10"/>
          <w:sz w:val="21"/>
          <w:szCs w:val="21"/>
        </w:rPr>
        <w:t xml:space="preserve"> </w:t>
      </w:r>
      <w:r w:rsidRPr="00D27BCF">
        <w:rPr>
          <w:rFonts w:ascii="Abadi" w:hAnsi="Abadi"/>
          <w:sz w:val="21"/>
          <w:szCs w:val="21"/>
        </w:rPr>
        <w:t>y</w:t>
      </w:r>
      <w:r w:rsidRPr="00D27BCF">
        <w:rPr>
          <w:rFonts w:ascii="Abadi" w:hAnsi="Abadi"/>
          <w:spacing w:val="10"/>
          <w:sz w:val="21"/>
          <w:szCs w:val="21"/>
        </w:rPr>
        <w:t xml:space="preserve"> </w:t>
      </w:r>
      <w:r w:rsidRPr="00D27BCF">
        <w:rPr>
          <w:rFonts w:ascii="Abadi" w:hAnsi="Abadi"/>
          <w:sz w:val="21"/>
          <w:szCs w:val="21"/>
        </w:rPr>
        <w:t>al</w:t>
      </w:r>
      <w:r w:rsidRPr="00D27BCF">
        <w:rPr>
          <w:rFonts w:ascii="Abadi" w:hAnsi="Abadi"/>
          <w:spacing w:val="9"/>
          <w:sz w:val="21"/>
          <w:szCs w:val="21"/>
        </w:rPr>
        <w:t xml:space="preserve"> </w:t>
      </w:r>
      <w:r w:rsidRPr="00D27BCF">
        <w:rPr>
          <w:rFonts w:ascii="Abadi" w:hAnsi="Abadi"/>
          <w:sz w:val="21"/>
          <w:szCs w:val="21"/>
        </w:rPr>
        <w:t>expresidente</w:t>
      </w:r>
      <w:r w:rsidRPr="00D27BCF">
        <w:rPr>
          <w:rFonts w:ascii="Abadi" w:hAnsi="Abadi"/>
          <w:spacing w:val="10"/>
          <w:sz w:val="21"/>
          <w:szCs w:val="21"/>
        </w:rPr>
        <w:t xml:space="preserve"> </w:t>
      </w:r>
      <w:r w:rsidRPr="00D27BCF">
        <w:rPr>
          <w:rFonts w:ascii="Abadi" w:hAnsi="Abadi"/>
          <w:sz w:val="21"/>
          <w:szCs w:val="21"/>
        </w:rPr>
        <w:t>municipal,</w:t>
      </w:r>
      <w:r w:rsidRPr="00D27BCF">
        <w:rPr>
          <w:rFonts w:ascii="Abadi" w:hAnsi="Abadi"/>
          <w:spacing w:val="14"/>
          <w:sz w:val="21"/>
          <w:szCs w:val="21"/>
        </w:rPr>
        <w:t xml:space="preserve"> </w:t>
      </w:r>
      <w:r w:rsidRPr="00D27BCF">
        <w:rPr>
          <w:rFonts w:ascii="Abadi" w:hAnsi="Abadi"/>
          <w:sz w:val="21"/>
          <w:szCs w:val="21"/>
        </w:rPr>
        <w:t>a</w:t>
      </w:r>
      <w:r w:rsidRPr="00D27BCF">
        <w:rPr>
          <w:rFonts w:ascii="Abadi" w:hAnsi="Abadi"/>
          <w:spacing w:val="10"/>
          <w:sz w:val="21"/>
          <w:szCs w:val="21"/>
        </w:rPr>
        <w:t xml:space="preserve"> </w:t>
      </w:r>
      <w:r w:rsidRPr="00D27BCF">
        <w:rPr>
          <w:rFonts w:ascii="Abadi" w:hAnsi="Abadi"/>
          <w:sz w:val="21"/>
          <w:szCs w:val="21"/>
        </w:rPr>
        <w:t>lo</w:t>
      </w:r>
      <w:r w:rsidRPr="00D27BCF">
        <w:rPr>
          <w:rFonts w:ascii="Abadi" w:hAnsi="Abadi"/>
          <w:spacing w:val="10"/>
          <w:sz w:val="21"/>
          <w:szCs w:val="21"/>
        </w:rPr>
        <w:t xml:space="preserve"> </w:t>
      </w:r>
      <w:r w:rsidRPr="00D27BCF">
        <w:rPr>
          <w:rFonts w:ascii="Abadi" w:hAnsi="Abadi"/>
          <w:sz w:val="21"/>
          <w:szCs w:val="21"/>
        </w:rPr>
        <w:t>que</w:t>
      </w:r>
      <w:r w:rsidRPr="00D27BCF">
        <w:rPr>
          <w:rFonts w:ascii="Abadi" w:hAnsi="Abadi"/>
          <w:spacing w:val="7"/>
          <w:sz w:val="21"/>
          <w:szCs w:val="21"/>
        </w:rPr>
        <w:t xml:space="preserve"> </w:t>
      </w:r>
      <w:r w:rsidRPr="00D27BCF">
        <w:rPr>
          <w:rFonts w:ascii="Abadi" w:hAnsi="Abadi"/>
          <w:sz w:val="21"/>
          <w:szCs w:val="21"/>
        </w:rPr>
        <w:t>posteriormente</w:t>
      </w:r>
      <w:r w:rsidRPr="00D27BCF">
        <w:rPr>
          <w:rFonts w:ascii="Abadi" w:hAnsi="Abadi"/>
          <w:spacing w:val="12"/>
          <w:sz w:val="21"/>
          <w:szCs w:val="21"/>
        </w:rPr>
        <w:t xml:space="preserve"> </w:t>
      </w:r>
      <w:r w:rsidRPr="00D27BCF">
        <w:rPr>
          <w:rFonts w:ascii="Abadi" w:hAnsi="Abadi"/>
          <w:sz w:val="21"/>
          <w:szCs w:val="21"/>
        </w:rPr>
        <w:t>ambos</w:t>
      </w:r>
      <w:r w:rsidRPr="00D27BCF">
        <w:rPr>
          <w:rFonts w:ascii="Abadi" w:hAnsi="Abadi"/>
          <w:spacing w:val="10"/>
          <w:sz w:val="21"/>
          <w:szCs w:val="21"/>
        </w:rPr>
        <w:t xml:space="preserve"> </w:t>
      </w:r>
      <w:r w:rsidRPr="00D27BCF">
        <w:rPr>
          <w:rFonts w:ascii="Abadi" w:hAnsi="Abadi"/>
          <w:sz w:val="21"/>
          <w:szCs w:val="21"/>
        </w:rPr>
        <w:t>promovieron</w:t>
      </w:r>
      <w:r w:rsidRPr="00D27BCF">
        <w:rPr>
          <w:rFonts w:ascii="Abadi" w:hAnsi="Abadi"/>
          <w:spacing w:val="9"/>
          <w:sz w:val="21"/>
          <w:szCs w:val="21"/>
        </w:rPr>
        <w:t xml:space="preserve"> </w:t>
      </w:r>
      <w:r w:rsidRPr="00D27BCF">
        <w:rPr>
          <w:rFonts w:ascii="Abadi" w:hAnsi="Abadi"/>
          <w:sz w:val="21"/>
          <w:szCs w:val="21"/>
        </w:rPr>
        <w:t>recurso</w:t>
      </w:r>
      <w:r w:rsidRPr="00D27BCF">
        <w:rPr>
          <w:rFonts w:ascii="Abadi" w:hAnsi="Abadi"/>
          <w:spacing w:val="10"/>
          <w:sz w:val="21"/>
          <w:szCs w:val="21"/>
        </w:rPr>
        <w:t xml:space="preserve"> </w:t>
      </w:r>
      <w:r w:rsidRPr="00D27BCF">
        <w:rPr>
          <w:rFonts w:ascii="Abadi" w:hAnsi="Abadi"/>
          <w:sz w:val="21"/>
          <w:szCs w:val="21"/>
        </w:rPr>
        <w:t>de</w:t>
      </w:r>
      <w:r w:rsidRPr="00D27BCF">
        <w:rPr>
          <w:rFonts w:ascii="Abadi" w:hAnsi="Abadi"/>
          <w:spacing w:val="-1"/>
          <w:sz w:val="21"/>
          <w:szCs w:val="21"/>
        </w:rPr>
        <w:t xml:space="preserve"> </w:t>
      </w:r>
      <w:r w:rsidRPr="00D27BCF">
        <w:rPr>
          <w:rFonts w:ascii="Abadi" w:hAnsi="Abadi"/>
          <w:sz w:val="21"/>
          <w:szCs w:val="21"/>
        </w:rPr>
        <w:t>reconsideración</w:t>
      </w:r>
      <w:r w:rsidRPr="00D27BCF">
        <w:rPr>
          <w:rFonts w:ascii="Abadi" w:hAnsi="Abadi"/>
          <w:spacing w:val="69"/>
          <w:sz w:val="21"/>
          <w:szCs w:val="21"/>
        </w:rPr>
        <w:t xml:space="preserve"> </w:t>
      </w:r>
      <w:r w:rsidRPr="00D27BCF">
        <w:rPr>
          <w:rFonts w:ascii="Abadi" w:hAnsi="Abadi"/>
          <w:sz w:val="21"/>
          <w:szCs w:val="21"/>
        </w:rPr>
        <w:t>en</w:t>
      </w:r>
      <w:r w:rsidRPr="00D27BCF">
        <w:rPr>
          <w:rFonts w:ascii="Abadi" w:hAnsi="Abadi"/>
          <w:spacing w:val="70"/>
          <w:sz w:val="21"/>
          <w:szCs w:val="21"/>
        </w:rPr>
        <w:t xml:space="preserve"> </w:t>
      </w:r>
      <w:r w:rsidRPr="00D27BCF">
        <w:rPr>
          <w:rFonts w:ascii="Abadi" w:hAnsi="Abadi"/>
          <w:sz w:val="21"/>
          <w:szCs w:val="21"/>
        </w:rPr>
        <w:t>contra</w:t>
      </w:r>
      <w:r w:rsidRPr="00D27BCF">
        <w:rPr>
          <w:rFonts w:ascii="Abadi" w:hAnsi="Abadi"/>
          <w:spacing w:val="67"/>
          <w:sz w:val="21"/>
          <w:szCs w:val="21"/>
        </w:rPr>
        <w:t xml:space="preserve"> </w:t>
      </w:r>
      <w:r w:rsidRPr="00D27BCF">
        <w:rPr>
          <w:rFonts w:ascii="Abadi" w:hAnsi="Abadi"/>
          <w:sz w:val="21"/>
          <w:szCs w:val="21"/>
        </w:rPr>
        <w:t>del</w:t>
      </w:r>
      <w:r w:rsidRPr="00D27BCF">
        <w:rPr>
          <w:rFonts w:ascii="Abadi" w:hAnsi="Abadi"/>
          <w:spacing w:val="69"/>
          <w:sz w:val="21"/>
          <w:szCs w:val="21"/>
        </w:rPr>
        <w:t xml:space="preserve"> </w:t>
      </w:r>
      <w:r w:rsidRPr="00D27BCF">
        <w:rPr>
          <w:rFonts w:ascii="Abadi" w:hAnsi="Abadi"/>
          <w:sz w:val="21"/>
          <w:szCs w:val="21"/>
        </w:rPr>
        <w:t>referido</w:t>
      </w:r>
      <w:r w:rsidRPr="00D27BCF">
        <w:rPr>
          <w:rFonts w:ascii="Abadi" w:hAnsi="Abadi"/>
          <w:spacing w:val="70"/>
          <w:sz w:val="21"/>
          <w:szCs w:val="21"/>
        </w:rPr>
        <w:t xml:space="preserve"> </w:t>
      </w:r>
      <w:r w:rsidRPr="00D27BCF">
        <w:rPr>
          <w:rFonts w:ascii="Abadi" w:hAnsi="Abadi"/>
          <w:sz w:val="21"/>
          <w:szCs w:val="21"/>
        </w:rPr>
        <w:t>informe.</w:t>
      </w:r>
      <w:r w:rsidRPr="00D27BCF">
        <w:rPr>
          <w:rFonts w:ascii="Abadi" w:hAnsi="Abadi"/>
          <w:spacing w:val="72"/>
          <w:sz w:val="21"/>
          <w:szCs w:val="21"/>
        </w:rPr>
        <w:t xml:space="preserve"> </w:t>
      </w:r>
      <w:r w:rsidRPr="00D27BCF">
        <w:rPr>
          <w:rFonts w:ascii="Abadi" w:hAnsi="Abadi"/>
          <w:sz w:val="21"/>
          <w:szCs w:val="21"/>
        </w:rPr>
        <w:t>De</w:t>
      </w:r>
      <w:r w:rsidRPr="00D27BCF">
        <w:rPr>
          <w:rFonts w:ascii="Abadi" w:hAnsi="Abadi"/>
          <w:spacing w:val="67"/>
          <w:sz w:val="21"/>
          <w:szCs w:val="21"/>
        </w:rPr>
        <w:t xml:space="preserve"> </w:t>
      </w:r>
      <w:r w:rsidRPr="00D27BCF">
        <w:rPr>
          <w:rFonts w:ascii="Abadi" w:hAnsi="Abadi"/>
          <w:sz w:val="21"/>
          <w:szCs w:val="21"/>
        </w:rPr>
        <w:t>lo</w:t>
      </w:r>
      <w:r w:rsidRPr="00D27BCF">
        <w:rPr>
          <w:rFonts w:ascii="Abadi" w:hAnsi="Abadi"/>
          <w:spacing w:val="70"/>
          <w:sz w:val="21"/>
          <w:szCs w:val="21"/>
        </w:rPr>
        <w:t xml:space="preserve"> </w:t>
      </w:r>
      <w:r w:rsidRPr="00D27BCF">
        <w:rPr>
          <w:rFonts w:ascii="Abadi" w:hAnsi="Abadi"/>
          <w:sz w:val="21"/>
          <w:szCs w:val="21"/>
        </w:rPr>
        <w:t>anterior,</w:t>
      </w:r>
      <w:r w:rsidRPr="00D27BCF">
        <w:rPr>
          <w:rFonts w:ascii="Abadi" w:hAnsi="Abadi"/>
          <w:spacing w:val="71"/>
          <w:sz w:val="21"/>
          <w:szCs w:val="21"/>
        </w:rPr>
        <w:t xml:space="preserve"> </w:t>
      </w:r>
      <w:r w:rsidRPr="00D27BCF">
        <w:rPr>
          <w:rFonts w:ascii="Abadi" w:hAnsi="Abadi"/>
          <w:sz w:val="21"/>
          <w:szCs w:val="21"/>
        </w:rPr>
        <w:t>se</w:t>
      </w:r>
      <w:r w:rsidRPr="00D27BCF">
        <w:rPr>
          <w:rFonts w:ascii="Abadi" w:hAnsi="Abadi"/>
          <w:spacing w:val="67"/>
          <w:sz w:val="21"/>
          <w:szCs w:val="21"/>
        </w:rPr>
        <w:t xml:space="preserve"> </w:t>
      </w:r>
      <w:r w:rsidRPr="00D27BCF">
        <w:rPr>
          <w:rFonts w:ascii="Abadi" w:hAnsi="Abadi"/>
          <w:sz w:val="21"/>
          <w:szCs w:val="21"/>
        </w:rPr>
        <w:t>envían</w:t>
      </w:r>
      <w:r w:rsidRPr="00D27BCF">
        <w:rPr>
          <w:rFonts w:ascii="Abadi" w:hAnsi="Abadi"/>
          <w:spacing w:val="69"/>
          <w:sz w:val="21"/>
          <w:szCs w:val="21"/>
        </w:rPr>
        <w:t xml:space="preserve"> </w:t>
      </w:r>
      <w:r w:rsidRPr="00D27BCF">
        <w:rPr>
          <w:rFonts w:ascii="Abadi" w:hAnsi="Abadi"/>
          <w:sz w:val="21"/>
          <w:szCs w:val="21"/>
        </w:rPr>
        <w:t>las</w:t>
      </w:r>
      <w:r w:rsidRPr="00D27BCF">
        <w:rPr>
          <w:rFonts w:ascii="Abadi" w:hAnsi="Abadi"/>
          <w:spacing w:val="67"/>
          <w:sz w:val="21"/>
          <w:szCs w:val="21"/>
        </w:rPr>
        <w:t xml:space="preserve"> </w:t>
      </w:r>
      <w:r w:rsidRPr="00D27BCF">
        <w:rPr>
          <w:rFonts w:ascii="Abadi" w:hAnsi="Abadi"/>
          <w:sz w:val="21"/>
          <w:szCs w:val="21"/>
        </w:rPr>
        <w:t>constancias necesarias para su</w:t>
      </w:r>
      <w:r w:rsidRPr="00D27BCF">
        <w:rPr>
          <w:rFonts w:ascii="Abadi" w:hAnsi="Abadi"/>
          <w:spacing w:val="-2"/>
          <w:sz w:val="21"/>
          <w:szCs w:val="21"/>
        </w:rPr>
        <w:t xml:space="preserve"> </w:t>
      </w:r>
      <w:r w:rsidRPr="00D27BCF">
        <w:rPr>
          <w:rFonts w:ascii="Abadi" w:hAnsi="Abadi"/>
          <w:sz w:val="21"/>
          <w:szCs w:val="21"/>
        </w:rPr>
        <w:t>debida acreditación.</w:t>
      </w:r>
    </w:p>
    <w:p w14:paraId="4375CF42" w14:textId="77777777" w:rsidR="008222E1" w:rsidRPr="00D27BCF" w:rsidRDefault="008222E1" w:rsidP="008222E1">
      <w:pPr>
        <w:pStyle w:val="Textoindependiente"/>
        <w:kinsoku w:val="0"/>
        <w:overflowPunct w:val="0"/>
        <w:rPr>
          <w:rFonts w:ascii="Abadi" w:hAnsi="Abadi"/>
          <w:sz w:val="21"/>
          <w:szCs w:val="21"/>
        </w:rPr>
      </w:pPr>
    </w:p>
    <w:p w14:paraId="199CEFC5" w14:textId="77777777" w:rsidR="008222E1" w:rsidRPr="00D27BCF" w:rsidRDefault="008222E1" w:rsidP="008222E1">
      <w:pPr>
        <w:pStyle w:val="Textoindependiente"/>
        <w:kinsoku w:val="0"/>
        <w:overflowPunct w:val="0"/>
        <w:ind w:left="39" w:right="118"/>
        <w:rPr>
          <w:rFonts w:ascii="Abadi" w:hAnsi="Abadi"/>
          <w:sz w:val="21"/>
          <w:szCs w:val="21"/>
        </w:rPr>
      </w:pPr>
      <w:r w:rsidRPr="00D27BCF">
        <w:rPr>
          <w:rFonts w:ascii="Abadi" w:hAnsi="Abadi"/>
          <w:sz w:val="21"/>
          <w:szCs w:val="21"/>
        </w:rPr>
        <w:t>Sin</w:t>
      </w:r>
      <w:r w:rsidRPr="00D27BCF">
        <w:rPr>
          <w:rFonts w:ascii="Abadi" w:hAnsi="Abadi"/>
          <w:spacing w:val="65"/>
          <w:sz w:val="21"/>
          <w:szCs w:val="21"/>
        </w:rPr>
        <w:t xml:space="preserve"> </w:t>
      </w:r>
      <w:r w:rsidRPr="00D27BCF">
        <w:rPr>
          <w:rFonts w:ascii="Abadi" w:hAnsi="Abadi"/>
          <w:sz w:val="21"/>
          <w:szCs w:val="21"/>
        </w:rPr>
        <w:t>otro</w:t>
      </w:r>
      <w:r w:rsidRPr="00D27BCF">
        <w:rPr>
          <w:rFonts w:ascii="Abadi" w:hAnsi="Abadi"/>
          <w:spacing w:val="62"/>
          <w:sz w:val="21"/>
          <w:szCs w:val="21"/>
        </w:rPr>
        <w:t xml:space="preserve"> </w:t>
      </w:r>
      <w:r w:rsidRPr="00D27BCF">
        <w:rPr>
          <w:rFonts w:ascii="Abadi" w:hAnsi="Abadi"/>
          <w:sz w:val="21"/>
          <w:szCs w:val="21"/>
        </w:rPr>
        <w:t>particular</w:t>
      </w:r>
      <w:r w:rsidRPr="00D27BCF">
        <w:rPr>
          <w:rFonts w:ascii="Abadi" w:hAnsi="Abadi"/>
          <w:spacing w:val="63"/>
          <w:sz w:val="21"/>
          <w:szCs w:val="21"/>
        </w:rPr>
        <w:t xml:space="preserve"> </w:t>
      </w:r>
      <w:r w:rsidRPr="00D27BCF">
        <w:rPr>
          <w:rFonts w:ascii="Abadi" w:hAnsi="Abadi"/>
          <w:sz w:val="21"/>
          <w:szCs w:val="21"/>
        </w:rPr>
        <w:t>por</w:t>
      </w:r>
      <w:r w:rsidRPr="00D27BCF">
        <w:rPr>
          <w:rFonts w:ascii="Abadi" w:hAnsi="Abadi"/>
          <w:spacing w:val="40"/>
          <w:sz w:val="21"/>
          <w:szCs w:val="21"/>
        </w:rPr>
        <w:t xml:space="preserve"> </w:t>
      </w:r>
      <w:r w:rsidRPr="00D27BCF">
        <w:rPr>
          <w:rFonts w:ascii="Abadi" w:hAnsi="Abadi"/>
          <w:sz w:val="21"/>
          <w:szCs w:val="21"/>
        </w:rPr>
        <w:t>el</w:t>
      </w:r>
      <w:r w:rsidRPr="00D27BCF">
        <w:rPr>
          <w:rFonts w:ascii="Abadi" w:hAnsi="Abadi"/>
          <w:spacing w:val="64"/>
          <w:sz w:val="21"/>
          <w:szCs w:val="21"/>
        </w:rPr>
        <w:t xml:space="preserve"> </w:t>
      </w:r>
      <w:r w:rsidRPr="00D27BCF">
        <w:rPr>
          <w:rFonts w:ascii="Abadi" w:hAnsi="Abadi"/>
          <w:sz w:val="21"/>
          <w:szCs w:val="21"/>
        </w:rPr>
        <w:t>momento,</w:t>
      </w:r>
      <w:r w:rsidRPr="00D27BCF">
        <w:rPr>
          <w:rFonts w:ascii="Abadi" w:hAnsi="Abadi"/>
          <w:spacing w:val="64"/>
          <w:sz w:val="21"/>
          <w:szCs w:val="21"/>
        </w:rPr>
        <w:t xml:space="preserve"> </w:t>
      </w:r>
      <w:r w:rsidRPr="00D27BCF">
        <w:rPr>
          <w:rFonts w:ascii="Abadi" w:hAnsi="Abadi"/>
          <w:sz w:val="21"/>
          <w:szCs w:val="21"/>
        </w:rPr>
        <w:t>me</w:t>
      </w:r>
      <w:r w:rsidRPr="00D27BCF">
        <w:rPr>
          <w:rFonts w:ascii="Abadi" w:hAnsi="Abadi"/>
          <w:spacing w:val="62"/>
          <w:sz w:val="21"/>
          <w:szCs w:val="21"/>
        </w:rPr>
        <w:t xml:space="preserve"> </w:t>
      </w:r>
      <w:r w:rsidRPr="00D27BCF">
        <w:rPr>
          <w:rFonts w:ascii="Abadi" w:hAnsi="Abadi"/>
          <w:sz w:val="21"/>
          <w:szCs w:val="21"/>
        </w:rPr>
        <w:t>despido</w:t>
      </w:r>
      <w:r w:rsidRPr="00D27BCF">
        <w:rPr>
          <w:rFonts w:ascii="Abadi" w:hAnsi="Abadi"/>
          <w:spacing w:val="64"/>
          <w:sz w:val="21"/>
          <w:szCs w:val="21"/>
        </w:rPr>
        <w:t xml:space="preserve"> </w:t>
      </w:r>
      <w:r w:rsidRPr="00D27BCF">
        <w:rPr>
          <w:rFonts w:ascii="Abadi" w:hAnsi="Abadi"/>
          <w:sz w:val="21"/>
          <w:szCs w:val="21"/>
        </w:rPr>
        <w:t>reiterando</w:t>
      </w:r>
      <w:r w:rsidRPr="00D27BCF">
        <w:rPr>
          <w:rFonts w:ascii="Abadi" w:hAnsi="Abadi"/>
          <w:spacing w:val="62"/>
          <w:sz w:val="21"/>
          <w:szCs w:val="21"/>
        </w:rPr>
        <w:t xml:space="preserve"> </w:t>
      </w:r>
      <w:r w:rsidRPr="00D27BCF">
        <w:rPr>
          <w:rFonts w:ascii="Abadi" w:hAnsi="Abadi"/>
          <w:sz w:val="21"/>
          <w:szCs w:val="21"/>
        </w:rPr>
        <w:t>la</w:t>
      </w:r>
      <w:r w:rsidRPr="00D27BCF">
        <w:rPr>
          <w:rFonts w:ascii="Abadi" w:hAnsi="Abadi"/>
          <w:spacing w:val="65"/>
          <w:sz w:val="21"/>
          <w:szCs w:val="21"/>
        </w:rPr>
        <w:t xml:space="preserve"> </w:t>
      </w:r>
      <w:r w:rsidRPr="00D27BCF">
        <w:rPr>
          <w:rFonts w:ascii="Abadi" w:hAnsi="Abadi"/>
          <w:sz w:val="21"/>
          <w:szCs w:val="21"/>
        </w:rPr>
        <w:t>seguridad</w:t>
      </w:r>
      <w:r w:rsidRPr="00D27BCF">
        <w:rPr>
          <w:rFonts w:ascii="Abadi" w:hAnsi="Abadi"/>
          <w:spacing w:val="65"/>
          <w:sz w:val="21"/>
          <w:szCs w:val="21"/>
        </w:rPr>
        <w:t xml:space="preserve"> </w:t>
      </w:r>
      <w:r w:rsidRPr="00D27BCF">
        <w:rPr>
          <w:rFonts w:ascii="Abadi" w:hAnsi="Abadi"/>
          <w:sz w:val="21"/>
          <w:szCs w:val="21"/>
        </w:rPr>
        <w:t>de</w:t>
      </w:r>
      <w:r w:rsidRPr="00D27BCF">
        <w:rPr>
          <w:rFonts w:ascii="Abadi" w:hAnsi="Abadi"/>
          <w:spacing w:val="62"/>
          <w:sz w:val="21"/>
          <w:szCs w:val="21"/>
        </w:rPr>
        <w:t xml:space="preserve"> </w:t>
      </w:r>
      <w:r w:rsidRPr="00D27BCF">
        <w:rPr>
          <w:rFonts w:ascii="Abadi" w:hAnsi="Abadi"/>
          <w:sz w:val="21"/>
          <w:szCs w:val="21"/>
        </w:rPr>
        <w:t>mi</w:t>
      </w:r>
      <w:r w:rsidRPr="00D27BCF">
        <w:rPr>
          <w:rFonts w:ascii="Abadi" w:hAnsi="Abadi"/>
          <w:spacing w:val="62"/>
          <w:sz w:val="21"/>
          <w:szCs w:val="21"/>
        </w:rPr>
        <w:t xml:space="preserve"> </w:t>
      </w:r>
      <w:r w:rsidRPr="00D27BCF">
        <w:rPr>
          <w:rFonts w:ascii="Abadi" w:hAnsi="Abadi"/>
          <w:sz w:val="21"/>
          <w:szCs w:val="21"/>
        </w:rPr>
        <w:t>más</w:t>
      </w:r>
      <w:r w:rsidRPr="00D27BCF">
        <w:rPr>
          <w:rFonts w:ascii="Abadi" w:hAnsi="Abadi"/>
          <w:spacing w:val="62"/>
          <w:sz w:val="21"/>
          <w:szCs w:val="21"/>
        </w:rPr>
        <w:t xml:space="preserve"> </w:t>
      </w:r>
      <w:r w:rsidRPr="00D27BCF">
        <w:rPr>
          <w:rFonts w:ascii="Abadi" w:hAnsi="Abadi"/>
          <w:sz w:val="21"/>
          <w:szCs w:val="21"/>
        </w:rPr>
        <w:t>alta</w:t>
      </w:r>
      <w:r w:rsidRPr="00D27BCF">
        <w:rPr>
          <w:rFonts w:ascii="Abadi" w:hAnsi="Abadi"/>
          <w:spacing w:val="62"/>
          <w:sz w:val="21"/>
          <w:szCs w:val="21"/>
        </w:rPr>
        <w:t xml:space="preserve"> </w:t>
      </w:r>
      <w:r w:rsidRPr="00D27BCF">
        <w:rPr>
          <w:rFonts w:ascii="Abadi" w:hAnsi="Abadi"/>
          <w:sz w:val="21"/>
          <w:szCs w:val="21"/>
        </w:rPr>
        <w:t>y distinguida consideración.</w:t>
      </w:r>
    </w:p>
    <w:p w14:paraId="34A71569" w14:textId="77777777" w:rsidR="008222E1" w:rsidRPr="00D27BCF" w:rsidRDefault="008222E1" w:rsidP="008222E1">
      <w:pPr>
        <w:pStyle w:val="Textoindependiente"/>
        <w:kinsoku w:val="0"/>
        <w:overflowPunct w:val="0"/>
        <w:rPr>
          <w:rFonts w:ascii="Abadi" w:hAnsi="Abadi"/>
          <w:sz w:val="21"/>
          <w:szCs w:val="21"/>
        </w:rPr>
      </w:pPr>
    </w:p>
    <w:p w14:paraId="08ED2382" w14:textId="77777777" w:rsidR="008222E1" w:rsidRPr="00D27BCF" w:rsidRDefault="008222E1" w:rsidP="008222E1">
      <w:pPr>
        <w:pStyle w:val="Textoindependiente"/>
        <w:kinsoku w:val="0"/>
        <w:overflowPunct w:val="0"/>
        <w:spacing w:line="252" w:lineRule="exact"/>
        <w:ind w:left="39"/>
        <w:rPr>
          <w:rFonts w:ascii="Abadi" w:hAnsi="Abadi"/>
          <w:b w:val="0"/>
          <w:bCs w:val="0"/>
          <w:spacing w:val="-2"/>
          <w:sz w:val="21"/>
          <w:szCs w:val="21"/>
        </w:rPr>
      </w:pPr>
      <w:r w:rsidRPr="00D27BCF">
        <w:rPr>
          <w:rFonts w:ascii="Abadi" w:hAnsi="Abadi"/>
          <w:spacing w:val="-2"/>
          <w:sz w:val="21"/>
          <w:szCs w:val="21"/>
        </w:rPr>
        <w:t>Atentamente</w:t>
      </w:r>
    </w:p>
    <w:p w14:paraId="0C77D4D9" w14:textId="77777777" w:rsidR="008222E1" w:rsidRPr="00D27BCF" w:rsidRDefault="008222E1" w:rsidP="008222E1">
      <w:pPr>
        <w:pStyle w:val="Textoindependiente"/>
        <w:kinsoku w:val="0"/>
        <w:overflowPunct w:val="0"/>
        <w:spacing w:line="252" w:lineRule="exact"/>
        <w:ind w:left="39"/>
        <w:rPr>
          <w:rFonts w:ascii="Abadi" w:hAnsi="Abadi"/>
          <w:b w:val="0"/>
          <w:bCs w:val="0"/>
          <w:sz w:val="21"/>
          <w:szCs w:val="21"/>
        </w:rPr>
      </w:pPr>
      <w:r w:rsidRPr="00D27BCF">
        <w:rPr>
          <w:rFonts w:ascii="Abadi" w:hAnsi="Abadi"/>
          <w:sz w:val="21"/>
          <w:szCs w:val="21"/>
        </w:rPr>
        <w:t>El Auditor Superior</w:t>
      </w:r>
    </w:p>
    <w:p w14:paraId="6C2D3929" w14:textId="77777777" w:rsidR="008222E1" w:rsidRPr="00D27BCF" w:rsidRDefault="008222E1" w:rsidP="008222E1">
      <w:pPr>
        <w:pStyle w:val="Textoindependiente"/>
        <w:kinsoku w:val="0"/>
        <w:overflowPunct w:val="0"/>
        <w:spacing w:line="247" w:lineRule="exact"/>
        <w:ind w:left="39"/>
        <w:rPr>
          <w:rFonts w:ascii="Abadi" w:hAnsi="Abadi"/>
          <w:b w:val="0"/>
          <w:bCs w:val="0"/>
          <w:sz w:val="21"/>
          <w:szCs w:val="21"/>
        </w:rPr>
      </w:pPr>
      <w:r w:rsidRPr="00D27BCF">
        <w:rPr>
          <w:rFonts w:ascii="Abadi" w:hAnsi="Abadi"/>
          <w:sz w:val="21"/>
          <w:szCs w:val="21"/>
        </w:rPr>
        <w:t>Lic. y M.F. Javier Pérez Salazar</w:t>
      </w:r>
    </w:p>
    <w:p w14:paraId="3982B9BD" w14:textId="77777777" w:rsidR="008222E1" w:rsidRPr="00D27BCF" w:rsidRDefault="008222E1" w:rsidP="00AC62BE">
      <w:pPr>
        <w:pStyle w:val="Textoindependiente"/>
        <w:kinsoku w:val="0"/>
        <w:overflowPunct w:val="0"/>
        <w:spacing w:line="247" w:lineRule="exact"/>
        <w:ind w:left="39"/>
        <w:rPr>
          <w:rFonts w:ascii="Abadi" w:hAnsi="Abadi"/>
          <w:b w:val="0"/>
          <w:bCs w:val="0"/>
          <w:sz w:val="21"/>
          <w:szCs w:val="21"/>
        </w:rPr>
      </w:pPr>
    </w:p>
    <w:p w14:paraId="0925E6B3" w14:textId="77777777" w:rsidR="00595055" w:rsidRDefault="00595055" w:rsidP="00D61864">
      <w:pPr>
        <w:kinsoku w:val="0"/>
        <w:overflowPunct w:val="0"/>
        <w:autoSpaceDE w:val="0"/>
        <w:autoSpaceDN w:val="0"/>
        <w:adjustRightInd w:val="0"/>
        <w:ind w:right="100"/>
        <w:contextualSpacing/>
        <w:jc w:val="both"/>
        <w:rPr>
          <w:rFonts w:ascii="Abadi" w:hAnsi="Abadi" w:cs="Arial"/>
          <w:b/>
          <w:bCs/>
          <w:sz w:val="21"/>
          <w:szCs w:val="21"/>
        </w:rPr>
      </w:pPr>
    </w:p>
    <w:p w14:paraId="52BFE9C0" w14:textId="77777777" w:rsidR="00FF358B" w:rsidRDefault="00FF358B" w:rsidP="00303DFA">
      <w:pPr>
        <w:kinsoku w:val="0"/>
        <w:overflowPunct w:val="0"/>
        <w:autoSpaceDE w:val="0"/>
        <w:autoSpaceDN w:val="0"/>
        <w:adjustRightInd w:val="0"/>
        <w:ind w:left="39" w:right="1701"/>
        <w:jc w:val="both"/>
        <w:rPr>
          <w:rFonts w:ascii="Abadi" w:hAnsi="Abadi"/>
          <w:sz w:val="18"/>
          <w:szCs w:val="18"/>
        </w:rPr>
      </w:pPr>
      <w:r w:rsidRPr="00C02C4D">
        <w:rPr>
          <w:rFonts w:ascii="Abadi" w:hAnsi="Abadi"/>
          <w:sz w:val="18"/>
          <w:szCs w:val="18"/>
        </w:rPr>
        <w:t>El</w:t>
      </w:r>
      <w:r w:rsidRPr="00C02C4D">
        <w:rPr>
          <w:rFonts w:ascii="Abadi" w:hAnsi="Abadi"/>
          <w:spacing w:val="16"/>
          <w:sz w:val="18"/>
          <w:szCs w:val="18"/>
        </w:rPr>
        <w:t xml:space="preserve"> </w:t>
      </w:r>
      <w:r w:rsidRPr="00C02C4D">
        <w:rPr>
          <w:rFonts w:ascii="Abadi" w:hAnsi="Abadi"/>
          <w:sz w:val="18"/>
          <w:szCs w:val="18"/>
        </w:rPr>
        <w:t>presente</w:t>
      </w:r>
      <w:r w:rsidRPr="00C02C4D">
        <w:rPr>
          <w:rFonts w:ascii="Abadi" w:hAnsi="Abadi"/>
          <w:spacing w:val="17"/>
          <w:sz w:val="18"/>
          <w:szCs w:val="18"/>
        </w:rPr>
        <w:t xml:space="preserve"> </w:t>
      </w:r>
      <w:r w:rsidRPr="00C02C4D">
        <w:rPr>
          <w:rFonts w:ascii="Abadi" w:hAnsi="Abadi"/>
          <w:sz w:val="18"/>
          <w:szCs w:val="18"/>
        </w:rPr>
        <w:t>documento,</w:t>
      </w:r>
      <w:r w:rsidRPr="00C02C4D">
        <w:rPr>
          <w:rFonts w:ascii="Abadi" w:hAnsi="Abadi"/>
          <w:spacing w:val="16"/>
          <w:sz w:val="18"/>
          <w:szCs w:val="18"/>
        </w:rPr>
        <w:t xml:space="preserve"> </w:t>
      </w:r>
      <w:r w:rsidRPr="00C02C4D">
        <w:rPr>
          <w:rFonts w:ascii="Abadi" w:hAnsi="Abadi"/>
          <w:sz w:val="18"/>
          <w:szCs w:val="18"/>
        </w:rPr>
        <w:t>se</w:t>
      </w:r>
      <w:r w:rsidRPr="00C02C4D">
        <w:rPr>
          <w:rFonts w:ascii="Abadi" w:hAnsi="Abadi"/>
          <w:spacing w:val="16"/>
          <w:sz w:val="18"/>
          <w:szCs w:val="18"/>
        </w:rPr>
        <w:t xml:space="preserve"> </w:t>
      </w:r>
      <w:r w:rsidRPr="00C02C4D">
        <w:rPr>
          <w:rFonts w:ascii="Abadi" w:hAnsi="Abadi"/>
          <w:sz w:val="18"/>
          <w:szCs w:val="18"/>
        </w:rPr>
        <w:t>firma</w:t>
      </w:r>
      <w:r w:rsidRPr="00C02C4D">
        <w:rPr>
          <w:rFonts w:ascii="Abadi" w:hAnsi="Abadi"/>
          <w:spacing w:val="16"/>
          <w:sz w:val="18"/>
          <w:szCs w:val="18"/>
        </w:rPr>
        <w:t xml:space="preserve"> </w:t>
      </w:r>
      <w:r w:rsidRPr="00C02C4D">
        <w:rPr>
          <w:rFonts w:ascii="Abadi" w:hAnsi="Abadi"/>
          <w:sz w:val="18"/>
          <w:szCs w:val="18"/>
        </w:rPr>
        <w:t>electrónicamente</w:t>
      </w:r>
      <w:r w:rsidRPr="00C02C4D">
        <w:rPr>
          <w:rFonts w:ascii="Abadi" w:hAnsi="Abadi"/>
          <w:spacing w:val="15"/>
          <w:sz w:val="18"/>
          <w:szCs w:val="18"/>
        </w:rPr>
        <w:t xml:space="preserve"> </w:t>
      </w:r>
      <w:r w:rsidRPr="00C02C4D">
        <w:rPr>
          <w:rFonts w:ascii="Abadi" w:hAnsi="Abadi"/>
          <w:sz w:val="18"/>
          <w:szCs w:val="18"/>
        </w:rPr>
        <w:t>con</w:t>
      </w:r>
      <w:r w:rsidRPr="00C02C4D">
        <w:rPr>
          <w:rFonts w:ascii="Abadi" w:hAnsi="Abadi"/>
          <w:spacing w:val="17"/>
          <w:sz w:val="18"/>
          <w:szCs w:val="18"/>
        </w:rPr>
        <w:t xml:space="preserve"> </w:t>
      </w:r>
      <w:r w:rsidRPr="00C02C4D">
        <w:rPr>
          <w:rFonts w:ascii="Abadi" w:hAnsi="Abadi"/>
          <w:sz w:val="18"/>
          <w:szCs w:val="18"/>
        </w:rPr>
        <w:t>fundamento</w:t>
      </w:r>
      <w:r w:rsidRPr="00C02C4D">
        <w:rPr>
          <w:rFonts w:ascii="Abadi" w:hAnsi="Abadi"/>
          <w:spacing w:val="16"/>
          <w:sz w:val="18"/>
          <w:szCs w:val="18"/>
        </w:rPr>
        <w:t xml:space="preserve"> </w:t>
      </w:r>
      <w:r w:rsidRPr="00C02C4D">
        <w:rPr>
          <w:rFonts w:ascii="Abadi" w:hAnsi="Abadi"/>
          <w:sz w:val="18"/>
          <w:szCs w:val="18"/>
        </w:rPr>
        <w:t>en</w:t>
      </w:r>
      <w:r w:rsidRPr="00C02C4D">
        <w:rPr>
          <w:rFonts w:ascii="Abadi" w:hAnsi="Abadi"/>
          <w:spacing w:val="16"/>
          <w:sz w:val="18"/>
          <w:szCs w:val="18"/>
        </w:rPr>
        <w:t xml:space="preserve"> </w:t>
      </w:r>
      <w:r w:rsidRPr="00C02C4D">
        <w:rPr>
          <w:rFonts w:ascii="Abadi" w:hAnsi="Abadi"/>
          <w:sz w:val="18"/>
          <w:szCs w:val="18"/>
        </w:rPr>
        <w:t>lo</w:t>
      </w:r>
      <w:r w:rsidRPr="00C02C4D">
        <w:rPr>
          <w:rFonts w:ascii="Abadi" w:hAnsi="Abadi"/>
          <w:spacing w:val="-3"/>
          <w:sz w:val="18"/>
          <w:szCs w:val="18"/>
        </w:rPr>
        <w:t xml:space="preserve"> </w:t>
      </w:r>
      <w:r w:rsidRPr="00C02C4D">
        <w:rPr>
          <w:rFonts w:ascii="Abadi" w:hAnsi="Abadi"/>
          <w:sz w:val="18"/>
          <w:szCs w:val="18"/>
        </w:rPr>
        <w:t>dispuesto</w:t>
      </w:r>
      <w:r w:rsidRPr="00C02C4D">
        <w:rPr>
          <w:rFonts w:ascii="Abadi" w:hAnsi="Abadi"/>
          <w:spacing w:val="13"/>
          <w:sz w:val="18"/>
          <w:szCs w:val="18"/>
        </w:rPr>
        <w:t xml:space="preserve"> </w:t>
      </w:r>
      <w:r w:rsidRPr="00C02C4D">
        <w:rPr>
          <w:rFonts w:ascii="Abadi" w:hAnsi="Abadi"/>
          <w:sz w:val="18"/>
          <w:szCs w:val="18"/>
        </w:rPr>
        <w:t>en</w:t>
      </w:r>
      <w:r w:rsidRPr="00C02C4D">
        <w:rPr>
          <w:rFonts w:ascii="Abadi" w:hAnsi="Abadi"/>
          <w:spacing w:val="11"/>
          <w:sz w:val="18"/>
          <w:szCs w:val="18"/>
        </w:rPr>
        <w:t xml:space="preserve"> </w:t>
      </w:r>
      <w:r w:rsidRPr="00C02C4D">
        <w:rPr>
          <w:rFonts w:ascii="Abadi" w:hAnsi="Abadi"/>
          <w:sz w:val="18"/>
          <w:szCs w:val="18"/>
        </w:rPr>
        <w:t>los</w:t>
      </w:r>
      <w:r w:rsidRPr="00C02C4D">
        <w:rPr>
          <w:rFonts w:ascii="Abadi" w:hAnsi="Abadi"/>
          <w:spacing w:val="14"/>
          <w:sz w:val="18"/>
          <w:szCs w:val="18"/>
        </w:rPr>
        <w:t xml:space="preserve"> </w:t>
      </w:r>
      <w:r w:rsidRPr="00C02C4D">
        <w:rPr>
          <w:rFonts w:ascii="Abadi" w:hAnsi="Abadi"/>
          <w:sz w:val="18"/>
          <w:szCs w:val="18"/>
        </w:rPr>
        <w:t>artículos</w:t>
      </w:r>
      <w:r w:rsidRPr="00C02C4D">
        <w:rPr>
          <w:rFonts w:ascii="Abadi" w:hAnsi="Abadi"/>
          <w:spacing w:val="14"/>
          <w:sz w:val="18"/>
          <w:szCs w:val="18"/>
        </w:rPr>
        <w:t xml:space="preserve"> </w:t>
      </w:r>
      <w:r w:rsidRPr="00C02C4D">
        <w:rPr>
          <w:rFonts w:ascii="Abadi" w:hAnsi="Abadi"/>
          <w:sz w:val="18"/>
          <w:szCs w:val="18"/>
        </w:rPr>
        <w:t>15,</w:t>
      </w:r>
      <w:r w:rsidRPr="00C02C4D">
        <w:rPr>
          <w:rFonts w:ascii="Abadi" w:hAnsi="Abadi"/>
          <w:spacing w:val="13"/>
          <w:sz w:val="18"/>
          <w:szCs w:val="18"/>
        </w:rPr>
        <w:t xml:space="preserve"> </w:t>
      </w:r>
      <w:r w:rsidRPr="00C02C4D">
        <w:rPr>
          <w:rFonts w:ascii="Abadi" w:hAnsi="Abadi"/>
          <w:sz w:val="18"/>
          <w:szCs w:val="18"/>
        </w:rPr>
        <w:t>segundo</w:t>
      </w:r>
      <w:r w:rsidRPr="00C02C4D">
        <w:rPr>
          <w:rFonts w:ascii="Abadi" w:hAnsi="Abadi"/>
          <w:spacing w:val="11"/>
          <w:sz w:val="18"/>
          <w:szCs w:val="18"/>
        </w:rPr>
        <w:t xml:space="preserve"> </w:t>
      </w:r>
      <w:r w:rsidRPr="00C02C4D">
        <w:rPr>
          <w:rFonts w:ascii="Abadi" w:hAnsi="Abadi"/>
          <w:sz w:val="18"/>
          <w:szCs w:val="18"/>
        </w:rPr>
        <w:t>párrafo</w:t>
      </w:r>
      <w:r w:rsidRPr="00C02C4D">
        <w:rPr>
          <w:rFonts w:ascii="Abadi" w:hAnsi="Abadi"/>
          <w:spacing w:val="13"/>
          <w:sz w:val="18"/>
          <w:szCs w:val="18"/>
        </w:rPr>
        <w:t xml:space="preserve"> </w:t>
      </w:r>
      <w:r w:rsidRPr="00C02C4D">
        <w:rPr>
          <w:rFonts w:ascii="Abadi" w:hAnsi="Abadi"/>
          <w:sz w:val="18"/>
          <w:szCs w:val="18"/>
        </w:rPr>
        <w:t>de</w:t>
      </w:r>
      <w:r w:rsidRPr="00C02C4D">
        <w:rPr>
          <w:rFonts w:ascii="Abadi" w:hAnsi="Abadi"/>
          <w:spacing w:val="11"/>
          <w:sz w:val="18"/>
          <w:szCs w:val="18"/>
        </w:rPr>
        <w:t xml:space="preserve"> </w:t>
      </w:r>
      <w:r w:rsidRPr="00C02C4D">
        <w:rPr>
          <w:rFonts w:ascii="Abadi" w:hAnsi="Abadi"/>
          <w:sz w:val="18"/>
          <w:szCs w:val="18"/>
        </w:rPr>
        <w:t>la</w:t>
      </w:r>
      <w:r w:rsidRPr="00C02C4D">
        <w:rPr>
          <w:rFonts w:ascii="Abadi" w:hAnsi="Abadi"/>
          <w:spacing w:val="13"/>
          <w:sz w:val="18"/>
          <w:szCs w:val="18"/>
        </w:rPr>
        <w:t xml:space="preserve"> </w:t>
      </w:r>
      <w:r w:rsidRPr="00C02C4D">
        <w:rPr>
          <w:rFonts w:ascii="Abadi" w:hAnsi="Abadi"/>
          <w:sz w:val="18"/>
          <w:szCs w:val="18"/>
        </w:rPr>
        <w:t>Ley</w:t>
      </w:r>
      <w:r w:rsidRPr="00C02C4D">
        <w:rPr>
          <w:rFonts w:ascii="Abadi" w:hAnsi="Abadi"/>
          <w:spacing w:val="13"/>
          <w:sz w:val="18"/>
          <w:szCs w:val="18"/>
        </w:rPr>
        <w:t xml:space="preserve"> </w:t>
      </w:r>
      <w:r w:rsidRPr="00C02C4D">
        <w:rPr>
          <w:rFonts w:ascii="Abadi" w:hAnsi="Abadi"/>
          <w:sz w:val="18"/>
          <w:szCs w:val="18"/>
        </w:rPr>
        <w:t>de</w:t>
      </w:r>
      <w:r w:rsidRPr="00C02C4D">
        <w:rPr>
          <w:rFonts w:ascii="Abadi" w:hAnsi="Abadi"/>
          <w:spacing w:val="13"/>
          <w:sz w:val="18"/>
          <w:szCs w:val="18"/>
        </w:rPr>
        <w:t xml:space="preserve"> </w:t>
      </w:r>
      <w:r w:rsidRPr="00C02C4D">
        <w:rPr>
          <w:rFonts w:ascii="Abadi" w:hAnsi="Abadi"/>
          <w:sz w:val="18"/>
          <w:szCs w:val="18"/>
        </w:rPr>
        <w:t>Fiscalización</w:t>
      </w:r>
      <w:r w:rsidRPr="00C02C4D">
        <w:rPr>
          <w:rFonts w:ascii="Abadi" w:hAnsi="Abadi"/>
          <w:spacing w:val="-2"/>
          <w:sz w:val="18"/>
          <w:szCs w:val="18"/>
        </w:rPr>
        <w:t xml:space="preserve"> </w:t>
      </w:r>
      <w:r w:rsidRPr="00C02C4D">
        <w:rPr>
          <w:rFonts w:ascii="Abadi" w:hAnsi="Abadi"/>
          <w:sz w:val="18"/>
          <w:szCs w:val="18"/>
        </w:rPr>
        <w:t>Superior</w:t>
      </w:r>
      <w:r w:rsidRPr="00C02C4D">
        <w:rPr>
          <w:rFonts w:ascii="Abadi" w:hAnsi="Abadi"/>
          <w:spacing w:val="3"/>
          <w:sz w:val="18"/>
          <w:szCs w:val="18"/>
        </w:rPr>
        <w:t xml:space="preserve"> </w:t>
      </w:r>
      <w:r w:rsidRPr="00C02C4D">
        <w:rPr>
          <w:rFonts w:ascii="Abadi" w:hAnsi="Abadi"/>
          <w:sz w:val="18"/>
          <w:szCs w:val="18"/>
        </w:rPr>
        <w:t>del</w:t>
      </w:r>
      <w:r w:rsidRPr="00C02C4D">
        <w:rPr>
          <w:rFonts w:ascii="Abadi" w:hAnsi="Abadi"/>
          <w:spacing w:val="4"/>
          <w:sz w:val="18"/>
          <w:szCs w:val="18"/>
        </w:rPr>
        <w:t xml:space="preserve"> </w:t>
      </w:r>
      <w:r w:rsidRPr="00C02C4D">
        <w:rPr>
          <w:rFonts w:ascii="Abadi" w:hAnsi="Abadi"/>
          <w:sz w:val="18"/>
          <w:szCs w:val="18"/>
        </w:rPr>
        <w:t>Estado</w:t>
      </w:r>
      <w:r w:rsidRPr="00C02C4D">
        <w:rPr>
          <w:rFonts w:ascii="Abadi" w:hAnsi="Abadi"/>
          <w:spacing w:val="6"/>
          <w:sz w:val="18"/>
          <w:szCs w:val="18"/>
        </w:rPr>
        <w:t xml:space="preserve"> </w:t>
      </w:r>
      <w:r w:rsidRPr="00C02C4D">
        <w:rPr>
          <w:rFonts w:ascii="Abadi" w:hAnsi="Abadi"/>
          <w:sz w:val="18"/>
          <w:szCs w:val="18"/>
        </w:rPr>
        <w:t>de</w:t>
      </w:r>
      <w:r w:rsidRPr="00C02C4D">
        <w:rPr>
          <w:rFonts w:ascii="Abadi" w:hAnsi="Abadi"/>
          <w:spacing w:val="6"/>
          <w:sz w:val="18"/>
          <w:szCs w:val="18"/>
        </w:rPr>
        <w:t xml:space="preserve"> </w:t>
      </w:r>
      <w:r w:rsidRPr="00C02C4D">
        <w:rPr>
          <w:rFonts w:ascii="Abadi" w:hAnsi="Abadi"/>
          <w:sz w:val="18"/>
          <w:szCs w:val="18"/>
        </w:rPr>
        <w:t>Guanajuato;</w:t>
      </w:r>
      <w:r w:rsidRPr="00C02C4D">
        <w:rPr>
          <w:rFonts w:ascii="Abadi" w:hAnsi="Abadi"/>
          <w:spacing w:val="6"/>
          <w:sz w:val="18"/>
          <w:szCs w:val="18"/>
        </w:rPr>
        <w:t xml:space="preserve"> </w:t>
      </w:r>
      <w:r w:rsidRPr="00C02C4D">
        <w:rPr>
          <w:rFonts w:ascii="Abadi" w:hAnsi="Abadi"/>
          <w:sz w:val="18"/>
          <w:szCs w:val="18"/>
        </w:rPr>
        <w:t>17,</w:t>
      </w:r>
      <w:r w:rsidRPr="00C02C4D">
        <w:rPr>
          <w:rFonts w:ascii="Abadi" w:hAnsi="Abadi"/>
          <w:spacing w:val="6"/>
          <w:sz w:val="18"/>
          <w:szCs w:val="18"/>
        </w:rPr>
        <w:t xml:space="preserve"> </w:t>
      </w:r>
      <w:r w:rsidRPr="00C02C4D">
        <w:rPr>
          <w:rFonts w:ascii="Abadi" w:hAnsi="Abadi"/>
          <w:sz w:val="18"/>
          <w:szCs w:val="18"/>
        </w:rPr>
        <w:t>penúltimo</w:t>
      </w:r>
      <w:r w:rsidRPr="00C02C4D">
        <w:rPr>
          <w:rFonts w:ascii="Abadi" w:hAnsi="Abadi"/>
          <w:spacing w:val="6"/>
          <w:sz w:val="18"/>
          <w:szCs w:val="18"/>
        </w:rPr>
        <w:t xml:space="preserve"> </w:t>
      </w:r>
      <w:r w:rsidRPr="00C02C4D">
        <w:rPr>
          <w:rFonts w:ascii="Abadi" w:hAnsi="Abadi"/>
          <w:sz w:val="18"/>
          <w:szCs w:val="18"/>
        </w:rPr>
        <w:t>párrafo</w:t>
      </w:r>
      <w:r w:rsidRPr="00C02C4D">
        <w:rPr>
          <w:rFonts w:ascii="Abadi" w:hAnsi="Abadi"/>
          <w:spacing w:val="6"/>
          <w:sz w:val="18"/>
          <w:szCs w:val="18"/>
        </w:rPr>
        <w:t xml:space="preserve"> </w:t>
      </w:r>
      <w:r w:rsidRPr="00C02C4D">
        <w:rPr>
          <w:rFonts w:ascii="Abadi" w:hAnsi="Abadi"/>
          <w:sz w:val="18"/>
          <w:szCs w:val="18"/>
        </w:rPr>
        <w:t>del</w:t>
      </w:r>
      <w:r w:rsidRPr="00C02C4D">
        <w:rPr>
          <w:rFonts w:ascii="Abadi" w:hAnsi="Abadi"/>
          <w:spacing w:val="4"/>
          <w:sz w:val="18"/>
          <w:szCs w:val="18"/>
        </w:rPr>
        <w:t xml:space="preserve"> </w:t>
      </w:r>
      <w:r w:rsidRPr="00C02C4D">
        <w:rPr>
          <w:rFonts w:ascii="Abadi" w:hAnsi="Abadi"/>
          <w:sz w:val="18"/>
          <w:szCs w:val="18"/>
        </w:rPr>
        <w:t>Reglamento</w:t>
      </w:r>
      <w:r w:rsidRPr="00C02C4D">
        <w:rPr>
          <w:rFonts w:ascii="Abadi" w:hAnsi="Abadi"/>
          <w:spacing w:val="-2"/>
          <w:sz w:val="18"/>
          <w:szCs w:val="18"/>
        </w:rPr>
        <w:t xml:space="preserve"> </w:t>
      </w:r>
      <w:r w:rsidRPr="00C02C4D">
        <w:rPr>
          <w:rFonts w:ascii="Abadi" w:hAnsi="Abadi"/>
          <w:sz w:val="18"/>
          <w:szCs w:val="18"/>
        </w:rPr>
        <w:t>de la Ley</w:t>
      </w:r>
      <w:r w:rsidRPr="00C02C4D">
        <w:rPr>
          <w:rFonts w:ascii="Abadi" w:hAnsi="Abadi"/>
          <w:spacing w:val="2"/>
          <w:sz w:val="18"/>
          <w:szCs w:val="18"/>
        </w:rPr>
        <w:t xml:space="preserve"> </w:t>
      </w:r>
      <w:r w:rsidRPr="00C02C4D">
        <w:rPr>
          <w:rFonts w:ascii="Abadi" w:hAnsi="Abadi"/>
          <w:sz w:val="18"/>
          <w:szCs w:val="18"/>
        </w:rPr>
        <w:t>de</w:t>
      </w:r>
      <w:r w:rsidRPr="00C02C4D">
        <w:rPr>
          <w:rFonts w:ascii="Abadi" w:hAnsi="Abadi"/>
          <w:spacing w:val="4"/>
          <w:sz w:val="18"/>
          <w:szCs w:val="18"/>
        </w:rPr>
        <w:t xml:space="preserve"> </w:t>
      </w:r>
      <w:r w:rsidRPr="00C02C4D">
        <w:rPr>
          <w:rFonts w:ascii="Abadi" w:hAnsi="Abadi"/>
          <w:sz w:val="18"/>
          <w:szCs w:val="18"/>
        </w:rPr>
        <w:t>Fiscalización Superior del</w:t>
      </w:r>
      <w:r w:rsidRPr="00C02C4D">
        <w:rPr>
          <w:rFonts w:ascii="Abadi" w:hAnsi="Abadi"/>
          <w:spacing w:val="4"/>
          <w:sz w:val="18"/>
          <w:szCs w:val="18"/>
        </w:rPr>
        <w:t xml:space="preserve"> </w:t>
      </w:r>
      <w:r w:rsidRPr="00C02C4D">
        <w:rPr>
          <w:rFonts w:ascii="Abadi" w:hAnsi="Abadi"/>
          <w:sz w:val="18"/>
          <w:szCs w:val="18"/>
        </w:rPr>
        <w:t>Estado</w:t>
      </w:r>
      <w:r w:rsidRPr="00C02C4D">
        <w:rPr>
          <w:rFonts w:ascii="Abadi" w:hAnsi="Abadi"/>
          <w:spacing w:val="4"/>
          <w:sz w:val="18"/>
          <w:szCs w:val="18"/>
        </w:rPr>
        <w:t xml:space="preserve"> </w:t>
      </w:r>
      <w:r w:rsidRPr="00C02C4D">
        <w:rPr>
          <w:rFonts w:ascii="Abadi" w:hAnsi="Abadi"/>
          <w:sz w:val="18"/>
          <w:szCs w:val="18"/>
        </w:rPr>
        <w:t>de Guanajuato; 3, de la Ley</w:t>
      </w:r>
      <w:r w:rsidRPr="00C02C4D">
        <w:rPr>
          <w:rFonts w:ascii="Abadi" w:hAnsi="Abadi"/>
          <w:spacing w:val="-2"/>
          <w:sz w:val="18"/>
          <w:szCs w:val="18"/>
        </w:rPr>
        <w:t xml:space="preserve"> </w:t>
      </w:r>
      <w:r w:rsidRPr="00C02C4D">
        <w:rPr>
          <w:rFonts w:ascii="Abadi" w:hAnsi="Abadi"/>
          <w:sz w:val="18"/>
          <w:szCs w:val="18"/>
        </w:rPr>
        <w:t>Sobre</w:t>
      </w:r>
      <w:r w:rsidRPr="00C02C4D">
        <w:rPr>
          <w:rFonts w:ascii="Abadi" w:hAnsi="Abadi"/>
          <w:spacing w:val="-1"/>
          <w:sz w:val="18"/>
          <w:szCs w:val="18"/>
        </w:rPr>
        <w:t xml:space="preserve"> </w:t>
      </w:r>
      <w:r w:rsidRPr="00C02C4D">
        <w:rPr>
          <w:rFonts w:ascii="Abadi" w:hAnsi="Abadi"/>
          <w:sz w:val="18"/>
          <w:szCs w:val="18"/>
        </w:rPr>
        <w:t>el</w:t>
      </w:r>
      <w:r w:rsidRPr="00C02C4D">
        <w:rPr>
          <w:rFonts w:ascii="Abadi" w:hAnsi="Abadi"/>
          <w:spacing w:val="-3"/>
          <w:sz w:val="18"/>
          <w:szCs w:val="18"/>
        </w:rPr>
        <w:t xml:space="preserve"> </w:t>
      </w:r>
      <w:r w:rsidRPr="00C02C4D">
        <w:rPr>
          <w:rFonts w:ascii="Abadi" w:hAnsi="Abadi"/>
          <w:sz w:val="18"/>
          <w:szCs w:val="18"/>
        </w:rPr>
        <w:t>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3"/>
          <w:sz w:val="18"/>
          <w:szCs w:val="18"/>
        </w:rPr>
        <w:t xml:space="preserve"> </w:t>
      </w:r>
      <w:r w:rsidRPr="00C02C4D">
        <w:rPr>
          <w:rFonts w:ascii="Abadi" w:hAnsi="Abadi"/>
          <w:sz w:val="18"/>
          <w:szCs w:val="18"/>
        </w:rPr>
        <w:t>Electrónicos y</w:t>
      </w:r>
      <w:r w:rsidRPr="00C02C4D">
        <w:rPr>
          <w:rFonts w:ascii="Abadi" w:hAnsi="Abadi"/>
          <w:spacing w:val="-1"/>
          <w:sz w:val="18"/>
          <w:szCs w:val="18"/>
        </w:rPr>
        <w:t xml:space="preserve"> </w:t>
      </w:r>
      <w:r w:rsidRPr="00C02C4D">
        <w:rPr>
          <w:rFonts w:ascii="Abadi" w:hAnsi="Abadi"/>
          <w:sz w:val="18"/>
          <w:szCs w:val="18"/>
        </w:rPr>
        <w:t>Firma</w:t>
      </w:r>
      <w:r w:rsidRPr="00C02C4D">
        <w:rPr>
          <w:rFonts w:ascii="Abadi" w:hAnsi="Abadi"/>
          <w:spacing w:val="-1"/>
          <w:sz w:val="18"/>
          <w:szCs w:val="18"/>
        </w:rPr>
        <w:t xml:space="preserve"> </w:t>
      </w:r>
      <w:r w:rsidRPr="00C02C4D">
        <w:rPr>
          <w:rFonts w:ascii="Abadi" w:hAnsi="Abadi"/>
          <w:sz w:val="18"/>
          <w:szCs w:val="18"/>
        </w:rPr>
        <w:t>Electrónica</w:t>
      </w:r>
      <w:r w:rsidRPr="00C02C4D">
        <w:rPr>
          <w:rFonts w:ascii="Abadi" w:hAnsi="Abadi"/>
          <w:spacing w:val="-1"/>
          <w:sz w:val="18"/>
          <w:szCs w:val="18"/>
        </w:rPr>
        <w:t xml:space="preserve"> </w:t>
      </w:r>
      <w:r w:rsidRPr="00C02C4D">
        <w:rPr>
          <w:rFonts w:ascii="Abadi" w:hAnsi="Abadi"/>
          <w:sz w:val="18"/>
          <w:szCs w:val="18"/>
        </w:rPr>
        <w:t>para</w:t>
      </w:r>
      <w:r w:rsidRPr="00C02C4D">
        <w:rPr>
          <w:rFonts w:ascii="Abadi" w:hAnsi="Abadi"/>
          <w:spacing w:val="-1"/>
          <w:sz w:val="18"/>
          <w:szCs w:val="18"/>
        </w:rPr>
        <w:t xml:space="preserve"> </w:t>
      </w:r>
      <w:r w:rsidRPr="00C02C4D">
        <w:rPr>
          <w:rFonts w:ascii="Abadi" w:hAnsi="Abadi"/>
          <w:sz w:val="18"/>
          <w:szCs w:val="18"/>
        </w:rPr>
        <w:t>el Estado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2"/>
          <w:sz w:val="18"/>
          <w:szCs w:val="18"/>
        </w:rPr>
        <w:t xml:space="preserve"> </w:t>
      </w:r>
      <w:r w:rsidRPr="00C02C4D">
        <w:rPr>
          <w:rFonts w:ascii="Abadi" w:hAnsi="Abadi"/>
          <w:sz w:val="18"/>
          <w:szCs w:val="18"/>
        </w:rPr>
        <w:t>Guanajuato</w:t>
      </w:r>
      <w:r w:rsidRPr="00C02C4D">
        <w:rPr>
          <w:rFonts w:ascii="Abadi" w:hAnsi="Abadi"/>
          <w:spacing w:val="33"/>
          <w:sz w:val="18"/>
          <w:szCs w:val="18"/>
        </w:rPr>
        <w:t xml:space="preserve"> </w:t>
      </w:r>
      <w:r w:rsidRPr="00C02C4D">
        <w:rPr>
          <w:rFonts w:ascii="Abadi" w:hAnsi="Abadi"/>
          <w:sz w:val="18"/>
          <w:szCs w:val="18"/>
        </w:rPr>
        <w:t>y</w:t>
      </w:r>
      <w:r w:rsidRPr="00C02C4D">
        <w:rPr>
          <w:rFonts w:ascii="Abadi" w:hAnsi="Abadi"/>
          <w:spacing w:val="36"/>
          <w:sz w:val="18"/>
          <w:szCs w:val="18"/>
        </w:rPr>
        <w:t xml:space="preserve"> </w:t>
      </w:r>
      <w:r w:rsidRPr="00C02C4D">
        <w:rPr>
          <w:rFonts w:ascii="Abadi" w:hAnsi="Abadi"/>
          <w:sz w:val="18"/>
          <w:szCs w:val="18"/>
        </w:rPr>
        <w:t>sus</w:t>
      </w:r>
      <w:r w:rsidRPr="00C02C4D">
        <w:rPr>
          <w:rFonts w:ascii="Abadi" w:hAnsi="Abadi"/>
          <w:spacing w:val="36"/>
          <w:sz w:val="18"/>
          <w:szCs w:val="18"/>
        </w:rPr>
        <w:t xml:space="preserve"> </w:t>
      </w:r>
      <w:r w:rsidRPr="00C02C4D">
        <w:rPr>
          <w:rFonts w:ascii="Abadi" w:hAnsi="Abadi"/>
          <w:sz w:val="18"/>
          <w:szCs w:val="18"/>
        </w:rPr>
        <w:t>Municipios;</w:t>
      </w:r>
      <w:r w:rsidRPr="00C02C4D">
        <w:rPr>
          <w:rFonts w:ascii="Abadi" w:hAnsi="Abadi"/>
          <w:spacing w:val="36"/>
          <w:sz w:val="18"/>
          <w:szCs w:val="18"/>
        </w:rPr>
        <w:t xml:space="preserve"> </w:t>
      </w:r>
      <w:r w:rsidRPr="00C02C4D">
        <w:rPr>
          <w:rFonts w:ascii="Abadi" w:hAnsi="Abadi"/>
          <w:sz w:val="18"/>
          <w:szCs w:val="18"/>
        </w:rPr>
        <w:t>2,</w:t>
      </w:r>
      <w:r w:rsidRPr="00C02C4D">
        <w:rPr>
          <w:rFonts w:ascii="Abadi" w:hAnsi="Abadi"/>
          <w:spacing w:val="36"/>
          <w:sz w:val="18"/>
          <w:szCs w:val="18"/>
        </w:rPr>
        <w:t xml:space="preserve"> </w:t>
      </w:r>
      <w:r w:rsidRPr="00C02C4D">
        <w:rPr>
          <w:rFonts w:ascii="Abadi" w:hAnsi="Abadi"/>
          <w:sz w:val="18"/>
          <w:szCs w:val="18"/>
        </w:rPr>
        <w:t>fracción</w:t>
      </w:r>
      <w:r w:rsidRPr="00C02C4D">
        <w:rPr>
          <w:rFonts w:ascii="Abadi" w:hAnsi="Abadi"/>
          <w:spacing w:val="36"/>
          <w:sz w:val="18"/>
          <w:szCs w:val="18"/>
        </w:rPr>
        <w:t xml:space="preserve"> </w:t>
      </w:r>
      <w:r w:rsidRPr="00C02C4D">
        <w:rPr>
          <w:rFonts w:ascii="Abadi" w:hAnsi="Abadi"/>
          <w:sz w:val="18"/>
          <w:szCs w:val="18"/>
        </w:rPr>
        <w:t>I,</w:t>
      </w:r>
      <w:r w:rsidRPr="00C02C4D">
        <w:rPr>
          <w:rFonts w:ascii="Abadi" w:hAnsi="Abadi"/>
          <w:spacing w:val="36"/>
          <w:sz w:val="18"/>
          <w:szCs w:val="18"/>
        </w:rPr>
        <w:t xml:space="preserve"> </w:t>
      </w:r>
      <w:r w:rsidRPr="00C02C4D">
        <w:rPr>
          <w:rFonts w:ascii="Abadi" w:hAnsi="Abadi"/>
          <w:sz w:val="18"/>
          <w:szCs w:val="18"/>
        </w:rPr>
        <w:t>del</w:t>
      </w:r>
      <w:r w:rsidRPr="00C02C4D">
        <w:rPr>
          <w:rFonts w:ascii="Abadi" w:hAnsi="Abadi"/>
          <w:spacing w:val="36"/>
          <w:sz w:val="18"/>
          <w:szCs w:val="18"/>
        </w:rPr>
        <w:t xml:space="preserve"> </w:t>
      </w:r>
      <w:r w:rsidRPr="00C02C4D">
        <w:rPr>
          <w:rFonts w:ascii="Abadi" w:hAnsi="Abadi"/>
          <w:sz w:val="18"/>
          <w:szCs w:val="18"/>
        </w:rPr>
        <w:t>Reglamento</w:t>
      </w:r>
      <w:r w:rsidRPr="00C02C4D">
        <w:rPr>
          <w:rFonts w:ascii="Abadi" w:hAnsi="Abadi"/>
          <w:spacing w:val="36"/>
          <w:sz w:val="18"/>
          <w:szCs w:val="18"/>
        </w:rPr>
        <w:t xml:space="preserve"> </w:t>
      </w:r>
      <w:r w:rsidRPr="00C02C4D">
        <w:rPr>
          <w:rFonts w:ascii="Abadi" w:hAnsi="Abadi"/>
          <w:sz w:val="18"/>
          <w:szCs w:val="18"/>
        </w:rPr>
        <w:t>del</w:t>
      </w:r>
      <w:r w:rsidRPr="00C02C4D">
        <w:rPr>
          <w:rFonts w:ascii="Abadi" w:hAnsi="Abadi"/>
          <w:spacing w:val="34"/>
          <w:sz w:val="18"/>
          <w:szCs w:val="18"/>
        </w:rPr>
        <w:t xml:space="preserve"> </w:t>
      </w:r>
      <w:r w:rsidRPr="00C02C4D">
        <w:rPr>
          <w:rFonts w:ascii="Abadi" w:hAnsi="Abadi"/>
          <w:sz w:val="18"/>
          <w:szCs w:val="18"/>
        </w:rPr>
        <w:t>Poder</w:t>
      </w:r>
      <w:r w:rsidRPr="00C02C4D">
        <w:rPr>
          <w:rFonts w:ascii="Abadi" w:hAnsi="Abadi"/>
          <w:spacing w:val="-2"/>
          <w:sz w:val="18"/>
          <w:szCs w:val="18"/>
        </w:rPr>
        <w:t xml:space="preserve"> </w:t>
      </w:r>
      <w:r w:rsidRPr="00C02C4D">
        <w:rPr>
          <w:rFonts w:ascii="Abadi" w:hAnsi="Abadi"/>
          <w:sz w:val="18"/>
          <w:szCs w:val="18"/>
        </w:rPr>
        <w:t>Legislativo</w:t>
      </w:r>
      <w:r w:rsidRPr="00C02C4D">
        <w:rPr>
          <w:rFonts w:ascii="Abadi" w:hAnsi="Abadi"/>
          <w:spacing w:val="-1"/>
          <w:sz w:val="18"/>
          <w:szCs w:val="18"/>
        </w:rPr>
        <w:t xml:space="preserve"> </w:t>
      </w:r>
      <w:r w:rsidRPr="00C02C4D">
        <w:rPr>
          <w:rFonts w:ascii="Abadi" w:hAnsi="Abadi"/>
          <w:sz w:val="18"/>
          <w:szCs w:val="18"/>
        </w:rPr>
        <w:t>del Estado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Guanajuato</w:t>
      </w:r>
      <w:r w:rsidRPr="00C02C4D">
        <w:rPr>
          <w:rFonts w:ascii="Abadi" w:hAnsi="Abadi"/>
          <w:spacing w:val="-1"/>
          <w:sz w:val="18"/>
          <w:szCs w:val="18"/>
        </w:rPr>
        <w:t xml:space="preserve"> </w:t>
      </w:r>
      <w:r w:rsidRPr="00C02C4D">
        <w:rPr>
          <w:rFonts w:ascii="Abadi" w:hAnsi="Abadi"/>
          <w:sz w:val="18"/>
          <w:szCs w:val="18"/>
        </w:rPr>
        <w:t>para</w:t>
      </w:r>
      <w:r w:rsidRPr="00C02C4D">
        <w:rPr>
          <w:rFonts w:ascii="Abadi" w:hAnsi="Abadi"/>
          <w:spacing w:val="-1"/>
          <w:sz w:val="18"/>
          <w:szCs w:val="18"/>
        </w:rPr>
        <w:t xml:space="preserve"> </w:t>
      </w:r>
      <w:r w:rsidRPr="00C02C4D">
        <w:rPr>
          <w:rFonts w:ascii="Abadi" w:hAnsi="Abadi"/>
          <w:sz w:val="18"/>
          <w:szCs w:val="18"/>
        </w:rPr>
        <w:t>el 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3"/>
          <w:sz w:val="18"/>
          <w:szCs w:val="18"/>
        </w:rPr>
        <w:t xml:space="preserve"> </w:t>
      </w:r>
      <w:r w:rsidRPr="00C02C4D">
        <w:rPr>
          <w:rFonts w:ascii="Abadi" w:hAnsi="Abadi"/>
          <w:sz w:val="18"/>
          <w:szCs w:val="18"/>
        </w:rPr>
        <w:t>Electrónicos</w:t>
      </w:r>
      <w:r w:rsidRPr="00C02C4D">
        <w:rPr>
          <w:rFonts w:ascii="Abadi" w:hAnsi="Abadi"/>
          <w:spacing w:val="-1"/>
          <w:sz w:val="18"/>
          <w:szCs w:val="18"/>
        </w:rPr>
        <w:t xml:space="preserve"> </w:t>
      </w:r>
      <w:r w:rsidRPr="00C02C4D">
        <w:rPr>
          <w:rFonts w:ascii="Abadi" w:hAnsi="Abadi"/>
          <w:sz w:val="18"/>
          <w:szCs w:val="18"/>
        </w:rPr>
        <w:t>y</w:t>
      </w:r>
      <w:r w:rsidRPr="00C02C4D">
        <w:rPr>
          <w:rFonts w:ascii="Abadi" w:hAnsi="Abadi"/>
          <w:spacing w:val="-2"/>
          <w:sz w:val="18"/>
          <w:szCs w:val="18"/>
        </w:rPr>
        <w:t xml:space="preserve"> </w:t>
      </w:r>
      <w:r w:rsidRPr="00C02C4D">
        <w:rPr>
          <w:rFonts w:ascii="Abadi" w:hAnsi="Abadi"/>
          <w:sz w:val="18"/>
          <w:szCs w:val="18"/>
        </w:rPr>
        <w:t>Firma</w:t>
      </w:r>
      <w:r w:rsidRPr="00C02C4D">
        <w:rPr>
          <w:rFonts w:ascii="Abadi" w:hAnsi="Abadi"/>
          <w:spacing w:val="-1"/>
          <w:sz w:val="18"/>
          <w:szCs w:val="18"/>
        </w:rPr>
        <w:t xml:space="preserve"> </w:t>
      </w:r>
      <w:r w:rsidRPr="00C02C4D">
        <w:rPr>
          <w:rFonts w:ascii="Abadi" w:hAnsi="Abadi"/>
          <w:sz w:val="18"/>
          <w:szCs w:val="18"/>
        </w:rPr>
        <w:t>Electrónica;</w:t>
      </w:r>
      <w:r w:rsidRPr="00C02C4D">
        <w:rPr>
          <w:rFonts w:ascii="Abadi" w:hAnsi="Abadi"/>
          <w:spacing w:val="-1"/>
          <w:sz w:val="18"/>
          <w:szCs w:val="18"/>
        </w:rPr>
        <w:t xml:space="preserve"> </w:t>
      </w:r>
      <w:r w:rsidRPr="00C02C4D">
        <w:rPr>
          <w:rFonts w:ascii="Abadi" w:hAnsi="Abadi"/>
          <w:sz w:val="18"/>
          <w:szCs w:val="18"/>
        </w:rPr>
        <w:t>1</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los</w:t>
      </w:r>
      <w:r w:rsidRPr="00C02C4D">
        <w:rPr>
          <w:rFonts w:ascii="Abadi" w:hAnsi="Abadi"/>
          <w:spacing w:val="-1"/>
          <w:sz w:val="18"/>
          <w:szCs w:val="18"/>
        </w:rPr>
        <w:t xml:space="preserve"> </w:t>
      </w:r>
      <w:r w:rsidRPr="00C02C4D">
        <w:rPr>
          <w:rFonts w:ascii="Abadi" w:hAnsi="Abadi"/>
          <w:sz w:val="18"/>
          <w:szCs w:val="18"/>
        </w:rPr>
        <w:t>Lineamientos</w:t>
      </w:r>
      <w:r w:rsidRPr="00C02C4D">
        <w:rPr>
          <w:rFonts w:ascii="Abadi" w:hAnsi="Abadi"/>
          <w:spacing w:val="-1"/>
          <w:sz w:val="18"/>
          <w:szCs w:val="18"/>
        </w:rPr>
        <w:t xml:space="preserve"> </w:t>
      </w:r>
      <w:r w:rsidRPr="00C02C4D">
        <w:rPr>
          <w:rFonts w:ascii="Abadi" w:hAnsi="Abadi"/>
          <w:sz w:val="18"/>
          <w:szCs w:val="18"/>
        </w:rPr>
        <w:t>Sobre</w:t>
      </w:r>
      <w:r w:rsidRPr="00C02C4D">
        <w:rPr>
          <w:rFonts w:ascii="Abadi" w:hAnsi="Abadi"/>
          <w:spacing w:val="-1"/>
          <w:sz w:val="18"/>
          <w:szCs w:val="18"/>
        </w:rPr>
        <w:t xml:space="preserve"> </w:t>
      </w:r>
      <w:r w:rsidRPr="00C02C4D">
        <w:rPr>
          <w:rFonts w:ascii="Abadi" w:hAnsi="Abadi"/>
          <w:sz w:val="18"/>
          <w:szCs w:val="18"/>
        </w:rPr>
        <w:t>el</w:t>
      </w:r>
      <w:r w:rsidRPr="00C02C4D">
        <w:rPr>
          <w:rFonts w:ascii="Abadi" w:hAnsi="Abadi"/>
          <w:spacing w:val="-1"/>
          <w:sz w:val="18"/>
          <w:szCs w:val="18"/>
        </w:rPr>
        <w:t xml:space="preserve"> </w:t>
      </w:r>
      <w:r w:rsidRPr="00C02C4D">
        <w:rPr>
          <w:rFonts w:ascii="Abadi" w:hAnsi="Abadi"/>
          <w:sz w:val="18"/>
          <w:szCs w:val="18"/>
        </w:rPr>
        <w:t>Uso</w:t>
      </w:r>
      <w:r w:rsidRPr="00C02C4D">
        <w:rPr>
          <w:rFonts w:ascii="Abadi" w:hAnsi="Abadi"/>
          <w:spacing w:val="-1"/>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Medios</w:t>
      </w:r>
      <w:r w:rsidRPr="00C02C4D">
        <w:rPr>
          <w:rFonts w:ascii="Abadi" w:hAnsi="Abadi"/>
          <w:spacing w:val="-1"/>
          <w:sz w:val="18"/>
          <w:szCs w:val="18"/>
        </w:rPr>
        <w:t xml:space="preserve"> </w:t>
      </w:r>
      <w:r w:rsidRPr="00C02C4D">
        <w:rPr>
          <w:rFonts w:ascii="Abadi" w:hAnsi="Abadi"/>
          <w:sz w:val="18"/>
          <w:szCs w:val="18"/>
        </w:rPr>
        <w:t>Remotos</w:t>
      </w:r>
      <w:r w:rsidRPr="00C02C4D">
        <w:rPr>
          <w:rFonts w:ascii="Abadi" w:hAnsi="Abadi"/>
          <w:spacing w:val="-2"/>
          <w:sz w:val="18"/>
          <w:szCs w:val="18"/>
        </w:rPr>
        <w:t xml:space="preserve"> </w:t>
      </w:r>
      <w:r w:rsidRPr="00C02C4D">
        <w:rPr>
          <w:rFonts w:ascii="Abadi" w:hAnsi="Abadi"/>
          <w:sz w:val="18"/>
          <w:szCs w:val="18"/>
        </w:rPr>
        <w:t>de</w:t>
      </w:r>
      <w:r w:rsidRPr="00C02C4D">
        <w:rPr>
          <w:rFonts w:ascii="Abadi" w:hAnsi="Abadi"/>
          <w:spacing w:val="73"/>
          <w:sz w:val="18"/>
          <w:szCs w:val="18"/>
        </w:rPr>
        <w:t xml:space="preserve"> </w:t>
      </w:r>
      <w:r w:rsidRPr="00C02C4D">
        <w:rPr>
          <w:rFonts w:ascii="Abadi" w:hAnsi="Abadi"/>
          <w:sz w:val="18"/>
          <w:szCs w:val="18"/>
        </w:rPr>
        <w:t>Comunicación</w:t>
      </w:r>
      <w:r w:rsidRPr="00C02C4D">
        <w:rPr>
          <w:rFonts w:ascii="Abadi" w:hAnsi="Abadi"/>
          <w:spacing w:val="73"/>
          <w:sz w:val="18"/>
          <w:szCs w:val="18"/>
        </w:rPr>
        <w:t xml:space="preserve"> </w:t>
      </w:r>
      <w:r w:rsidRPr="00C02C4D">
        <w:rPr>
          <w:rFonts w:ascii="Abadi" w:hAnsi="Abadi"/>
          <w:sz w:val="18"/>
          <w:szCs w:val="18"/>
        </w:rPr>
        <w:t>Electrónica</w:t>
      </w:r>
      <w:r w:rsidRPr="00C02C4D">
        <w:rPr>
          <w:rFonts w:ascii="Abadi" w:hAnsi="Abadi"/>
          <w:spacing w:val="75"/>
          <w:sz w:val="18"/>
          <w:szCs w:val="18"/>
        </w:rPr>
        <w:t xml:space="preserve"> </w:t>
      </w:r>
      <w:r w:rsidRPr="00C02C4D">
        <w:rPr>
          <w:rFonts w:ascii="Abadi" w:hAnsi="Abadi"/>
          <w:sz w:val="18"/>
          <w:szCs w:val="18"/>
        </w:rPr>
        <w:t>del</w:t>
      </w:r>
      <w:r w:rsidRPr="00C02C4D">
        <w:rPr>
          <w:rFonts w:ascii="Abadi" w:hAnsi="Abadi"/>
          <w:spacing w:val="76"/>
          <w:sz w:val="18"/>
          <w:szCs w:val="18"/>
        </w:rPr>
        <w:t xml:space="preserve"> </w:t>
      </w:r>
      <w:r w:rsidRPr="00C02C4D">
        <w:rPr>
          <w:rFonts w:ascii="Abadi" w:hAnsi="Abadi"/>
          <w:sz w:val="18"/>
          <w:szCs w:val="18"/>
        </w:rPr>
        <w:t>Poder</w:t>
      </w:r>
      <w:r w:rsidRPr="00C02C4D">
        <w:rPr>
          <w:rFonts w:ascii="Abadi" w:hAnsi="Abadi"/>
          <w:spacing w:val="73"/>
          <w:sz w:val="18"/>
          <w:szCs w:val="18"/>
        </w:rPr>
        <w:t xml:space="preserve"> </w:t>
      </w:r>
      <w:r w:rsidRPr="00C02C4D">
        <w:rPr>
          <w:rFonts w:ascii="Abadi" w:hAnsi="Abadi"/>
          <w:sz w:val="18"/>
          <w:szCs w:val="18"/>
        </w:rPr>
        <w:t>Legislativo</w:t>
      </w:r>
      <w:r w:rsidRPr="00C02C4D">
        <w:rPr>
          <w:rFonts w:ascii="Abadi" w:hAnsi="Abadi"/>
          <w:spacing w:val="75"/>
          <w:sz w:val="18"/>
          <w:szCs w:val="18"/>
        </w:rPr>
        <w:t xml:space="preserve"> </w:t>
      </w:r>
      <w:r w:rsidRPr="00C02C4D">
        <w:rPr>
          <w:rFonts w:ascii="Abadi" w:hAnsi="Abadi"/>
          <w:sz w:val="18"/>
          <w:szCs w:val="18"/>
        </w:rPr>
        <w:t>del</w:t>
      </w:r>
      <w:r w:rsidRPr="00C02C4D">
        <w:rPr>
          <w:rFonts w:ascii="Abadi" w:hAnsi="Abadi"/>
          <w:spacing w:val="74"/>
          <w:sz w:val="18"/>
          <w:szCs w:val="18"/>
        </w:rPr>
        <w:t xml:space="preserve"> </w:t>
      </w:r>
      <w:r w:rsidRPr="00C02C4D">
        <w:rPr>
          <w:rFonts w:ascii="Abadi" w:hAnsi="Abadi"/>
          <w:sz w:val="18"/>
          <w:szCs w:val="18"/>
        </w:rPr>
        <w:t>Estado</w:t>
      </w:r>
      <w:r w:rsidRPr="00C02C4D">
        <w:rPr>
          <w:rFonts w:ascii="Abadi" w:hAnsi="Abadi"/>
          <w:spacing w:val="75"/>
          <w:sz w:val="18"/>
          <w:szCs w:val="18"/>
        </w:rPr>
        <w:t xml:space="preserve"> </w:t>
      </w:r>
      <w:r w:rsidRPr="00C02C4D">
        <w:rPr>
          <w:rFonts w:ascii="Abadi" w:hAnsi="Abadi"/>
          <w:sz w:val="18"/>
          <w:szCs w:val="18"/>
        </w:rPr>
        <w:t>de</w:t>
      </w:r>
      <w:r w:rsidRPr="00C02C4D">
        <w:rPr>
          <w:rFonts w:ascii="Abadi" w:hAnsi="Abadi"/>
          <w:spacing w:val="-2"/>
          <w:sz w:val="18"/>
          <w:szCs w:val="18"/>
        </w:rPr>
        <w:t xml:space="preserve"> </w:t>
      </w:r>
      <w:r w:rsidRPr="00C02C4D">
        <w:rPr>
          <w:rFonts w:ascii="Abadi" w:hAnsi="Abadi"/>
          <w:sz w:val="18"/>
          <w:szCs w:val="18"/>
        </w:rPr>
        <w:t>Guanajuato</w:t>
      </w:r>
      <w:r w:rsidRPr="00C02C4D">
        <w:rPr>
          <w:rFonts w:ascii="Abadi" w:hAnsi="Abadi"/>
          <w:spacing w:val="-3"/>
          <w:sz w:val="18"/>
          <w:szCs w:val="18"/>
        </w:rPr>
        <w:t xml:space="preserve"> </w:t>
      </w:r>
      <w:r w:rsidRPr="00C02C4D">
        <w:rPr>
          <w:rFonts w:ascii="Abadi" w:hAnsi="Abadi"/>
          <w:sz w:val="18"/>
          <w:szCs w:val="18"/>
        </w:rPr>
        <w:t>y</w:t>
      </w:r>
      <w:r w:rsidRPr="00C02C4D">
        <w:rPr>
          <w:rFonts w:ascii="Abadi" w:hAnsi="Abadi"/>
          <w:spacing w:val="-3"/>
          <w:sz w:val="18"/>
          <w:szCs w:val="18"/>
        </w:rPr>
        <w:t xml:space="preserve"> </w:t>
      </w:r>
      <w:r w:rsidRPr="00C02C4D">
        <w:rPr>
          <w:rFonts w:ascii="Abadi" w:hAnsi="Abadi"/>
          <w:sz w:val="18"/>
          <w:szCs w:val="18"/>
        </w:rPr>
        <w:t>2,</w:t>
      </w:r>
      <w:r w:rsidRPr="00C02C4D">
        <w:rPr>
          <w:rFonts w:ascii="Abadi" w:hAnsi="Abadi"/>
          <w:spacing w:val="-1"/>
          <w:sz w:val="18"/>
          <w:szCs w:val="18"/>
        </w:rPr>
        <w:t xml:space="preserve"> </w:t>
      </w:r>
      <w:r w:rsidRPr="00C02C4D">
        <w:rPr>
          <w:rFonts w:ascii="Abadi" w:hAnsi="Abadi"/>
          <w:sz w:val="18"/>
          <w:szCs w:val="18"/>
        </w:rPr>
        <w:t>fracción</w:t>
      </w:r>
      <w:r w:rsidRPr="00C02C4D">
        <w:rPr>
          <w:rFonts w:ascii="Abadi" w:hAnsi="Abadi"/>
          <w:spacing w:val="-3"/>
          <w:sz w:val="18"/>
          <w:szCs w:val="18"/>
        </w:rPr>
        <w:t xml:space="preserve"> </w:t>
      </w:r>
      <w:r w:rsidRPr="00C02C4D">
        <w:rPr>
          <w:rFonts w:ascii="Abadi" w:hAnsi="Abadi"/>
          <w:sz w:val="18"/>
          <w:szCs w:val="18"/>
        </w:rPr>
        <w:t>I</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los</w:t>
      </w:r>
      <w:r w:rsidRPr="00C02C4D">
        <w:rPr>
          <w:rFonts w:ascii="Abadi" w:hAnsi="Abadi"/>
          <w:spacing w:val="-1"/>
          <w:sz w:val="18"/>
          <w:szCs w:val="18"/>
        </w:rPr>
        <w:t xml:space="preserve"> </w:t>
      </w:r>
      <w:r w:rsidRPr="00C02C4D">
        <w:rPr>
          <w:rFonts w:ascii="Abadi" w:hAnsi="Abadi"/>
          <w:sz w:val="18"/>
          <w:szCs w:val="18"/>
        </w:rPr>
        <w:t>Lineamientos</w:t>
      </w:r>
      <w:r w:rsidRPr="00C02C4D">
        <w:rPr>
          <w:rFonts w:ascii="Abadi" w:hAnsi="Abadi"/>
          <w:spacing w:val="-1"/>
          <w:sz w:val="18"/>
          <w:szCs w:val="18"/>
        </w:rPr>
        <w:t xml:space="preserve"> </w:t>
      </w:r>
      <w:r w:rsidRPr="00C02C4D">
        <w:rPr>
          <w:rFonts w:ascii="Abadi" w:hAnsi="Abadi"/>
          <w:sz w:val="18"/>
          <w:szCs w:val="18"/>
        </w:rPr>
        <w:t>del</w:t>
      </w:r>
      <w:r w:rsidRPr="00C02C4D">
        <w:rPr>
          <w:rFonts w:ascii="Abadi" w:hAnsi="Abadi"/>
          <w:spacing w:val="-3"/>
          <w:sz w:val="18"/>
          <w:szCs w:val="18"/>
        </w:rPr>
        <w:t xml:space="preserve"> </w:t>
      </w:r>
      <w:r w:rsidRPr="00C02C4D">
        <w:rPr>
          <w:rFonts w:ascii="Abadi" w:hAnsi="Abadi"/>
          <w:sz w:val="18"/>
          <w:szCs w:val="18"/>
        </w:rPr>
        <w:t>Sistema</w:t>
      </w:r>
      <w:r w:rsidRPr="00C02C4D">
        <w:rPr>
          <w:rFonts w:ascii="Abadi" w:hAnsi="Abadi"/>
          <w:spacing w:val="-3"/>
          <w:sz w:val="18"/>
          <w:szCs w:val="18"/>
        </w:rPr>
        <w:t xml:space="preserve"> </w:t>
      </w:r>
      <w:r w:rsidRPr="00C02C4D">
        <w:rPr>
          <w:rFonts w:ascii="Abadi" w:hAnsi="Abadi"/>
          <w:sz w:val="18"/>
          <w:szCs w:val="18"/>
        </w:rPr>
        <w:lastRenderedPageBreak/>
        <w:t>de</w:t>
      </w:r>
      <w:r w:rsidRPr="00C02C4D">
        <w:rPr>
          <w:rFonts w:ascii="Abadi" w:hAnsi="Abadi"/>
          <w:spacing w:val="-3"/>
          <w:sz w:val="18"/>
          <w:szCs w:val="18"/>
        </w:rPr>
        <w:t xml:space="preserve"> </w:t>
      </w:r>
      <w:r w:rsidRPr="00C02C4D">
        <w:rPr>
          <w:rFonts w:ascii="Abadi" w:hAnsi="Abadi"/>
          <w:sz w:val="18"/>
          <w:szCs w:val="18"/>
        </w:rPr>
        <w:t>Fiscalización</w:t>
      </w:r>
      <w:r w:rsidRPr="00C02C4D">
        <w:rPr>
          <w:rFonts w:ascii="Abadi" w:hAnsi="Abadi"/>
          <w:spacing w:val="-2"/>
          <w:sz w:val="18"/>
          <w:szCs w:val="18"/>
        </w:rPr>
        <w:t xml:space="preserve"> </w:t>
      </w:r>
      <w:r w:rsidRPr="00C02C4D">
        <w:rPr>
          <w:rFonts w:ascii="Abadi" w:hAnsi="Abadi"/>
          <w:sz w:val="18"/>
          <w:szCs w:val="18"/>
        </w:rPr>
        <w:t>Electrónica</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3"/>
          <w:sz w:val="18"/>
          <w:szCs w:val="18"/>
        </w:rPr>
        <w:t xml:space="preserve"> </w:t>
      </w:r>
      <w:r w:rsidRPr="00C02C4D">
        <w:rPr>
          <w:rFonts w:ascii="Abadi" w:hAnsi="Abadi"/>
          <w:sz w:val="18"/>
          <w:szCs w:val="18"/>
        </w:rPr>
        <w:t>la</w:t>
      </w:r>
      <w:r w:rsidRPr="00C02C4D">
        <w:rPr>
          <w:rFonts w:ascii="Abadi" w:hAnsi="Abadi"/>
          <w:spacing w:val="-1"/>
          <w:sz w:val="18"/>
          <w:szCs w:val="18"/>
        </w:rPr>
        <w:t xml:space="preserve"> </w:t>
      </w:r>
      <w:r w:rsidRPr="00C02C4D">
        <w:rPr>
          <w:rFonts w:ascii="Abadi" w:hAnsi="Abadi"/>
          <w:sz w:val="18"/>
          <w:szCs w:val="18"/>
        </w:rPr>
        <w:t>Auditoría</w:t>
      </w:r>
      <w:r w:rsidRPr="00C02C4D">
        <w:rPr>
          <w:rFonts w:ascii="Abadi" w:hAnsi="Abadi"/>
          <w:spacing w:val="-4"/>
          <w:sz w:val="18"/>
          <w:szCs w:val="18"/>
        </w:rPr>
        <w:t xml:space="preserve"> </w:t>
      </w:r>
      <w:r w:rsidRPr="00C02C4D">
        <w:rPr>
          <w:rFonts w:ascii="Abadi" w:hAnsi="Abadi"/>
          <w:sz w:val="18"/>
          <w:szCs w:val="18"/>
        </w:rPr>
        <w:t>Superior</w:t>
      </w:r>
      <w:r w:rsidRPr="00C02C4D">
        <w:rPr>
          <w:rFonts w:ascii="Abadi" w:hAnsi="Abadi"/>
          <w:spacing w:val="-3"/>
          <w:sz w:val="18"/>
          <w:szCs w:val="18"/>
        </w:rPr>
        <w:t xml:space="preserve"> </w:t>
      </w:r>
      <w:r w:rsidRPr="00C02C4D">
        <w:rPr>
          <w:rFonts w:ascii="Abadi" w:hAnsi="Abadi"/>
          <w:sz w:val="18"/>
          <w:szCs w:val="18"/>
        </w:rPr>
        <w:t>del Estado</w:t>
      </w:r>
      <w:r w:rsidRPr="00C02C4D">
        <w:rPr>
          <w:rFonts w:ascii="Abadi" w:hAnsi="Abadi"/>
          <w:spacing w:val="-3"/>
          <w:sz w:val="18"/>
          <w:szCs w:val="18"/>
        </w:rPr>
        <w:t xml:space="preserve"> </w:t>
      </w:r>
      <w:r w:rsidRPr="00C02C4D">
        <w:rPr>
          <w:rFonts w:ascii="Abadi" w:hAnsi="Abadi"/>
          <w:sz w:val="18"/>
          <w:szCs w:val="18"/>
        </w:rPr>
        <w:t>de</w:t>
      </w:r>
      <w:r w:rsidRPr="00C02C4D">
        <w:rPr>
          <w:rFonts w:ascii="Abadi" w:hAnsi="Abadi"/>
          <w:spacing w:val="-1"/>
          <w:sz w:val="18"/>
          <w:szCs w:val="18"/>
        </w:rPr>
        <w:t xml:space="preserve"> </w:t>
      </w:r>
      <w:r w:rsidRPr="00C02C4D">
        <w:rPr>
          <w:rFonts w:ascii="Abadi" w:hAnsi="Abadi"/>
          <w:sz w:val="18"/>
          <w:szCs w:val="18"/>
        </w:rPr>
        <w:t>Guanajuato</w:t>
      </w:r>
    </w:p>
    <w:p w14:paraId="277752AD" w14:textId="77777777" w:rsidR="00FF358B" w:rsidRDefault="00FF358B" w:rsidP="00303DFA">
      <w:pPr>
        <w:pStyle w:val="Prrafodelista"/>
        <w:tabs>
          <w:tab w:val="left" w:pos="460"/>
        </w:tabs>
        <w:kinsoku w:val="0"/>
        <w:overflowPunct w:val="0"/>
        <w:autoSpaceDE w:val="0"/>
        <w:autoSpaceDN w:val="0"/>
        <w:adjustRightInd w:val="0"/>
        <w:ind w:left="459" w:right="1701"/>
        <w:rPr>
          <w:rFonts w:ascii="Abadi" w:hAnsi="Abadi"/>
          <w:spacing w:val="-2"/>
          <w:sz w:val="21"/>
          <w:szCs w:val="21"/>
        </w:rPr>
      </w:pPr>
    </w:p>
    <w:p w14:paraId="27AB8E37" w14:textId="77777777" w:rsidR="00FF358B" w:rsidRPr="001D2F7A" w:rsidRDefault="00FF358B" w:rsidP="00303DFA">
      <w:pPr>
        <w:pStyle w:val="Prrafodelista"/>
        <w:numPr>
          <w:ilvl w:val="0"/>
          <w:numId w:val="22"/>
        </w:numPr>
        <w:tabs>
          <w:tab w:val="left" w:pos="460"/>
        </w:tabs>
        <w:kinsoku w:val="0"/>
        <w:overflowPunct w:val="0"/>
        <w:autoSpaceDE w:val="0"/>
        <w:autoSpaceDN w:val="0"/>
        <w:adjustRightInd w:val="0"/>
        <w:ind w:right="1701"/>
        <w:rPr>
          <w:rFonts w:ascii="Abadi" w:hAnsi="Abadi"/>
          <w:sz w:val="18"/>
          <w:szCs w:val="18"/>
        </w:rPr>
      </w:pPr>
      <w:r w:rsidRPr="001D2F7A">
        <w:rPr>
          <w:rFonts w:ascii="Abadi" w:hAnsi="Abadi"/>
          <w:sz w:val="18"/>
          <w:szCs w:val="18"/>
        </w:rPr>
        <w:t>Archivo.</w:t>
      </w:r>
    </w:p>
    <w:p w14:paraId="7B7BA5E0" w14:textId="77777777" w:rsidR="00FF358B" w:rsidRPr="001D2F7A" w:rsidRDefault="00FF358B" w:rsidP="00303DFA">
      <w:pPr>
        <w:pStyle w:val="Prrafodelista"/>
        <w:numPr>
          <w:ilvl w:val="0"/>
          <w:numId w:val="22"/>
        </w:numPr>
        <w:tabs>
          <w:tab w:val="left" w:pos="460"/>
        </w:tabs>
        <w:kinsoku w:val="0"/>
        <w:overflowPunct w:val="0"/>
        <w:autoSpaceDE w:val="0"/>
        <w:autoSpaceDN w:val="0"/>
        <w:adjustRightInd w:val="0"/>
        <w:ind w:right="1701"/>
        <w:rPr>
          <w:rFonts w:ascii="Abadi" w:hAnsi="Abadi"/>
          <w:sz w:val="18"/>
          <w:szCs w:val="18"/>
        </w:rPr>
      </w:pPr>
      <w:r w:rsidRPr="001D2F7A">
        <w:rPr>
          <w:rFonts w:ascii="Abadi" w:hAnsi="Abadi"/>
          <w:sz w:val="18"/>
          <w:szCs w:val="18"/>
        </w:rPr>
        <w:t>Expediente</w:t>
      </w:r>
    </w:p>
    <w:p w14:paraId="519770AB" w14:textId="77777777" w:rsidR="00FF358B" w:rsidRPr="001D2F7A" w:rsidRDefault="00FF358B" w:rsidP="00FF358B">
      <w:pPr>
        <w:pStyle w:val="Textoindependiente"/>
        <w:kinsoku w:val="0"/>
        <w:overflowPunct w:val="0"/>
        <w:spacing w:before="15"/>
        <w:ind w:left="39"/>
        <w:rPr>
          <w:rFonts w:ascii="Abadi" w:hAnsi="Abadi" w:cs="Times New Roman"/>
          <w:b w:val="0"/>
          <w:bCs w:val="0"/>
          <w:sz w:val="18"/>
          <w:szCs w:val="18"/>
        </w:rPr>
      </w:pPr>
    </w:p>
    <w:p w14:paraId="39CA3859" w14:textId="1DCFB4CA" w:rsidR="00FF358B" w:rsidRDefault="00FF358B" w:rsidP="00FF358B">
      <w:pPr>
        <w:pStyle w:val="Textoindependiente"/>
        <w:kinsoku w:val="0"/>
        <w:overflowPunct w:val="0"/>
        <w:spacing w:line="247" w:lineRule="exact"/>
        <w:ind w:left="39"/>
        <w:rPr>
          <w:rFonts w:ascii="Abadi" w:hAnsi="Abadi" w:cs="Times New Roman"/>
          <w:sz w:val="18"/>
          <w:szCs w:val="18"/>
        </w:rPr>
      </w:pPr>
      <w:r w:rsidRPr="001D2F7A">
        <w:rPr>
          <w:rFonts w:ascii="Abadi" w:hAnsi="Abadi" w:cs="Times New Roman"/>
          <w:sz w:val="18"/>
          <w:szCs w:val="18"/>
        </w:rPr>
        <w:t>OPR/GRL/CAV</w:t>
      </w:r>
    </w:p>
    <w:p w14:paraId="44576361" w14:textId="678C4A57" w:rsidR="001D7B74" w:rsidRDefault="001D7B74" w:rsidP="00FF358B">
      <w:pPr>
        <w:pStyle w:val="Textoindependiente"/>
        <w:kinsoku w:val="0"/>
        <w:overflowPunct w:val="0"/>
        <w:spacing w:line="247" w:lineRule="exact"/>
        <w:ind w:left="39"/>
        <w:rPr>
          <w:rFonts w:ascii="Abadi" w:hAnsi="Abadi" w:cs="Times New Roman"/>
          <w:sz w:val="18"/>
          <w:szCs w:val="18"/>
        </w:rPr>
      </w:pPr>
    </w:p>
    <w:p w14:paraId="0C0CDE19" w14:textId="64B12D89" w:rsidR="001D7B74" w:rsidRDefault="001D7B74" w:rsidP="00FF358B">
      <w:pPr>
        <w:pStyle w:val="Textoindependiente"/>
        <w:kinsoku w:val="0"/>
        <w:overflowPunct w:val="0"/>
        <w:spacing w:line="247" w:lineRule="exact"/>
        <w:ind w:left="39"/>
        <w:rPr>
          <w:rFonts w:ascii="Abadi" w:hAnsi="Abadi" w:cs="Times New Roman"/>
          <w:sz w:val="18"/>
          <w:szCs w:val="18"/>
        </w:rPr>
      </w:pPr>
    </w:p>
    <w:p w14:paraId="5EB73989" w14:textId="07B4ECE9" w:rsidR="001D7B74" w:rsidRDefault="001D7B74" w:rsidP="001D7B74">
      <w:pPr>
        <w:ind w:firstLine="426"/>
        <w:jc w:val="both"/>
        <w:rPr>
          <w:rFonts w:ascii="Abadi" w:hAnsi="Abadi"/>
          <w:sz w:val="21"/>
          <w:szCs w:val="21"/>
        </w:rPr>
      </w:pPr>
      <w:r w:rsidRPr="007C09D5">
        <w:rPr>
          <w:rFonts w:ascii="Abadi" w:hAnsi="Abadi"/>
          <w:b/>
          <w:bCs/>
          <w:sz w:val="21"/>
          <w:szCs w:val="21"/>
        </w:rPr>
        <w:t xml:space="preserve">- La </w:t>
      </w:r>
      <w:proofErr w:type="gramStart"/>
      <w:r w:rsidRPr="007C09D5">
        <w:rPr>
          <w:rFonts w:ascii="Abadi" w:hAnsi="Abadi"/>
          <w:b/>
          <w:bCs/>
          <w:sz w:val="21"/>
          <w:szCs w:val="21"/>
        </w:rPr>
        <w:t>Presidenta.-</w:t>
      </w:r>
      <w:proofErr w:type="gramEnd"/>
      <w:r>
        <w:rPr>
          <w:rFonts w:ascii="Abadi" w:hAnsi="Abadi"/>
          <w:sz w:val="21"/>
          <w:szCs w:val="21"/>
        </w:rPr>
        <w:t xml:space="preserve"> A</w:t>
      </w:r>
      <w:r w:rsidRPr="005D10E1">
        <w:rPr>
          <w:rFonts w:ascii="Abadi" w:hAnsi="Abadi"/>
          <w:sz w:val="21"/>
          <w:szCs w:val="21"/>
        </w:rPr>
        <w:t xml:space="preserve"> continuación, se da cuenta con los informes de resultados mencionados en el punto </w:t>
      </w:r>
      <w:r>
        <w:rPr>
          <w:rFonts w:ascii="Abadi" w:hAnsi="Abadi"/>
          <w:sz w:val="21"/>
          <w:szCs w:val="21"/>
        </w:rPr>
        <w:t xml:space="preserve">5 </w:t>
      </w:r>
      <w:r w:rsidRPr="005D10E1">
        <w:rPr>
          <w:rFonts w:ascii="Abadi" w:hAnsi="Abadi"/>
          <w:sz w:val="21"/>
          <w:szCs w:val="21"/>
        </w:rPr>
        <w:t xml:space="preserve">del orden del día con fundamento en el artículo 112 fracción 12 de nuestra </w:t>
      </w:r>
      <w:r>
        <w:rPr>
          <w:rFonts w:ascii="Abadi" w:hAnsi="Abadi"/>
          <w:sz w:val="21"/>
          <w:szCs w:val="21"/>
        </w:rPr>
        <w:t>L</w:t>
      </w:r>
      <w:r w:rsidRPr="005D10E1">
        <w:rPr>
          <w:rFonts w:ascii="Abadi" w:hAnsi="Abadi"/>
          <w:sz w:val="21"/>
          <w:szCs w:val="21"/>
        </w:rPr>
        <w:t xml:space="preserve">ey </w:t>
      </w:r>
      <w:r>
        <w:rPr>
          <w:rFonts w:ascii="Abadi" w:hAnsi="Abadi"/>
          <w:sz w:val="21"/>
          <w:szCs w:val="21"/>
        </w:rPr>
        <w:t>O</w:t>
      </w:r>
      <w:r w:rsidRPr="005D10E1">
        <w:rPr>
          <w:rFonts w:ascii="Abadi" w:hAnsi="Abadi"/>
          <w:sz w:val="21"/>
          <w:szCs w:val="21"/>
        </w:rPr>
        <w:t>rgánica</w:t>
      </w:r>
      <w:r>
        <w:rPr>
          <w:rFonts w:ascii="Abadi" w:hAnsi="Abadi"/>
          <w:sz w:val="21"/>
          <w:szCs w:val="21"/>
        </w:rPr>
        <w:t>.</w:t>
      </w:r>
    </w:p>
    <w:p w14:paraId="42F15BC5" w14:textId="77777777" w:rsidR="001D7B74" w:rsidRDefault="001D7B74" w:rsidP="001D7B74">
      <w:pPr>
        <w:ind w:firstLine="426"/>
        <w:jc w:val="both"/>
        <w:rPr>
          <w:rFonts w:ascii="Abadi" w:hAnsi="Abadi"/>
          <w:sz w:val="21"/>
          <w:szCs w:val="21"/>
        </w:rPr>
      </w:pPr>
    </w:p>
    <w:p w14:paraId="3627273E" w14:textId="77777777" w:rsidR="001D7B74" w:rsidRPr="00F73AB1" w:rsidRDefault="001D7B74" w:rsidP="001D7B74">
      <w:pPr>
        <w:ind w:left="567" w:right="333"/>
        <w:jc w:val="both"/>
        <w:rPr>
          <w:rFonts w:ascii="Abadi" w:hAnsi="Abadi"/>
          <w:b/>
          <w:bCs/>
          <w:i/>
          <w:iCs/>
          <w:sz w:val="21"/>
          <w:szCs w:val="21"/>
          <w:u w:val="single"/>
        </w:rPr>
      </w:pPr>
      <w:r w:rsidRPr="00F73AB1">
        <w:rPr>
          <w:rFonts w:ascii="Abadi" w:hAnsi="Abadi"/>
          <w:b/>
          <w:bCs/>
          <w:i/>
          <w:iCs/>
          <w:sz w:val="21"/>
          <w:szCs w:val="21"/>
          <w:u w:val="single"/>
        </w:rPr>
        <w:t>Se turna a la Comisión de Hacienda y Fiscalización para su estudio y dictamen.</w:t>
      </w:r>
    </w:p>
    <w:p w14:paraId="7C2CD368" w14:textId="77777777" w:rsidR="001D7B74" w:rsidRDefault="001D7B74" w:rsidP="00FF358B">
      <w:pPr>
        <w:pStyle w:val="Textoindependiente"/>
        <w:kinsoku w:val="0"/>
        <w:overflowPunct w:val="0"/>
        <w:spacing w:line="247" w:lineRule="exact"/>
        <w:ind w:left="39"/>
        <w:rPr>
          <w:rFonts w:ascii="Abadi" w:hAnsi="Abadi" w:cs="Times New Roman"/>
          <w:sz w:val="18"/>
          <w:szCs w:val="18"/>
        </w:rPr>
      </w:pPr>
    </w:p>
    <w:p w14:paraId="2211765B" w14:textId="77777777" w:rsidR="0073172D" w:rsidRPr="00D61864" w:rsidRDefault="0073172D" w:rsidP="00D61864">
      <w:pPr>
        <w:kinsoku w:val="0"/>
        <w:overflowPunct w:val="0"/>
        <w:autoSpaceDE w:val="0"/>
        <w:autoSpaceDN w:val="0"/>
        <w:adjustRightInd w:val="0"/>
        <w:ind w:right="100"/>
        <w:contextualSpacing/>
        <w:jc w:val="both"/>
        <w:rPr>
          <w:rFonts w:ascii="Abadi" w:hAnsi="Abadi" w:cs="Arial"/>
          <w:b/>
          <w:bCs/>
          <w:sz w:val="21"/>
          <w:szCs w:val="21"/>
        </w:rPr>
      </w:pPr>
    </w:p>
    <w:p w14:paraId="2F7090FC" w14:textId="5C0E7642" w:rsidR="0077047B" w:rsidRDefault="0077047B" w:rsidP="00303DFA">
      <w:pPr>
        <w:pStyle w:val="Prrafodelista"/>
        <w:numPr>
          <w:ilvl w:val="0"/>
          <w:numId w:val="12"/>
        </w:numPr>
        <w:tabs>
          <w:tab w:val="left" w:pos="2838"/>
        </w:tabs>
        <w:spacing w:after="160" w:line="259" w:lineRule="auto"/>
        <w:ind w:left="426"/>
        <w:contextualSpacing/>
        <w:jc w:val="both"/>
        <w:rPr>
          <w:rFonts w:ascii="Abadi" w:hAnsi="Abadi" w:cs="ArialMT"/>
          <w:b/>
          <w:bCs/>
          <w:sz w:val="21"/>
          <w:szCs w:val="21"/>
        </w:rPr>
      </w:pPr>
      <w:r w:rsidRPr="005106F0">
        <w:rPr>
          <w:rFonts w:ascii="Abadi" w:hAnsi="Abadi" w:cs="ArialMT"/>
          <w:b/>
          <w:bCs/>
          <w:sz w:val="21"/>
          <w:szCs w:val="21"/>
        </w:rPr>
        <w:t>PRESENTACIÓN DE LA PROPUESTA DE PUNTO DE ACUERDO SUSCRITA POR DIPUTADAS Y DIPUTADOS INTEGRANTES DEL GRUPO PARLAMENTARIO DEL PARTIDO ACCIÓN NACIONAL A EFECTO DE EXHORTAR AL PRESIDENTE MUNICIPAL DE SILAO DE LA VICTORIA PARA QUE PRESENTE UN INFORME DETALLADO A ESTE PODER LEGISLATIVO, SOBRE LOS CASOS DE MALTRATO ANIMAL QUE HAN OCURRIDO EN EL CENTRO DE CONTROL Y ATENCIÓN ANIMAL DE DICHO  MUNICIPIO; LAS ACCIONES QUE SE HAN LLEVADO A CABO PARA SU DEBIDA ATENCIÓN Y, EN SU CASO, LAS   DENUNCIAS QUE SE HAN INTERPUESTO SOBRE ESOS HECHOS.</w:t>
      </w:r>
    </w:p>
    <w:p w14:paraId="68B1C120" w14:textId="77777777" w:rsidR="00832410" w:rsidRPr="00594A37" w:rsidRDefault="00832410" w:rsidP="00594A37">
      <w:pPr>
        <w:tabs>
          <w:tab w:val="left" w:pos="2838"/>
        </w:tabs>
        <w:spacing w:after="160" w:line="259" w:lineRule="auto"/>
        <w:contextualSpacing/>
        <w:jc w:val="both"/>
        <w:rPr>
          <w:rFonts w:ascii="Abadi" w:hAnsi="Abadi" w:cs="ArialMT"/>
          <w:b/>
          <w:bCs/>
          <w:sz w:val="21"/>
          <w:szCs w:val="21"/>
        </w:rPr>
      </w:pPr>
    </w:p>
    <w:p w14:paraId="064AE7EF" w14:textId="77777777" w:rsidR="00832410" w:rsidRDefault="00832410" w:rsidP="00832410">
      <w:pPr>
        <w:kinsoku w:val="0"/>
        <w:overflowPunct w:val="0"/>
        <w:autoSpaceDE w:val="0"/>
        <w:autoSpaceDN w:val="0"/>
        <w:adjustRightInd w:val="0"/>
        <w:ind w:left="40" w:right="-12"/>
        <w:jc w:val="both"/>
        <w:rPr>
          <w:rFonts w:ascii="Abadi" w:hAnsi="Abadi" w:cs="Arial"/>
          <w:b/>
          <w:bCs/>
          <w:sz w:val="21"/>
          <w:szCs w:val="21"/>
        </w:rPr>
      </w:pPr>
      <w:r w:rsidRPr="007C3FE1">
        <w:rPr>
          <w:rFonts w:ascii="Abadi" w:hAnsi="Abadi" w:cs="Arial"/>
          <w:b/>
          <w:bCs/>
          <w:sz w:val="21"/>
          <w:szCs w:val="21"/>
        </w:rPr>
        <w:t xml:space="preserve">DIPUTADA MARÍA DE LA LUZ HERNÁNDEZ MARTÍNEZ </w:t>
      </w:r>
    </w:p>
    <w:p w14:paraId="02B0603E" w14:textId="77777777" w:rsidR="00832410" w:rsidRDefault="00832410" w:rsidP="00832410">
      <w:pPr>
        <w:kinsoku w:val="0"/>
        <w:overflowPunct w:val="0"/>
        <w:autoSpaceDE w:val="0"/>
        <w:autoSpaceDN w:val="0"/>
        <w:adjustRightInd w:val="0"/>
        <w:ind w:left="40" w:right="-12"/>
        <w:jc w:val="both"/>
        <w:rPr>
          <w:rFonts w:ascii="Abadi" w:hAnsi="Abadi" w:cs="Arial"/>
          <w:b/>
          <w:bCs/>
          <w:sz w:val="21"/>
          <w:szCs w:val="21"/>
        </w:rPr>
      </w:pPr>
      <w:r w:rsidRPr="007C3FE1">
        <w:rPr>
          <w:rFonts w:ascii="Abadi" w:hAnsi="Abadi" w:cs="Arial"/>
          <w:b/>
          <w:bCs/>
          <w:sz w:val="21"/>
          <w:szCs w:val="21"/>
        </w:rPr>
        <w:t>PRESIDENTA</w:t>
      </w:r>
      <w:r w:rsidRPr="007C3FE1">
        <w:rPr>
          <w:rFonts w:ascii="Abadi" w:hAnsi="Abadi" w:cs="Arial"/>
          <w:b/>
          <w:bCs/>
          <w:spacing w:val="-7"/>
          <w:sz w:val="21"/>
          <w:szCs w:val="21"/>
        </w:rPr>
        <w:t xml:space="preserve"> </w:t>
      </w:r>
      <w:r w:rsidRPr="007C3FE1">
        <w:rPr>
          <w:rFonts w:ascii="Abadi" w:hAnsi="Abadi" w:cs="Arial"/>
          <w:b/>
          <w:bCs/>
          <w:sz w:val="21"/>
          <w:szCs w:val="21"/>
        </w:rPr>
        <w:t>DEL</w:t>
      </w:r>
      <w:r w:rsidRPr="007C3FE1">
        <w:rPr>
          <w:rFonts w:ascii="Abadi" w:hAnsi="Abadi" w:cs="Arial"/>
          <w:b/>
          <w:bCs/>
          <w:spacing w:val="-3"/>
          <w:sz w:val="21"/>
          <w:szCs w:val="21"/>
        </w:rPr>
        <w:t xml:space="preserve"> </w:t>
      </w:r>
      <w:r w:rsidRPr="007C3FE1">
        <w:rPr>
          <w:rFonts w:ascii="Abadi" w:hAnsi="Abadi" w:cs="Arial"/>
          <w:b/>
          <w:bCs/>
          <w:sz w:val="21"/>
          <w:szCs w:val="21"/>
        </w:rPr>
        <w:t>CONGRESO</w:t>
      </w:r>
      <w:r w:rsidRPr="007C3FE1">
        <w:rPr>
          <w:rFonts w:ascii="Abadi" w:hAnsi="Abadi" w:cs="Arial"/>
          <w:b/>
          <w:bCs/>
          <w:spacing w:val="-6"/>
          <w:sz w:val="21"/>
          <w:szCs w:val="21"/>
        </w:rPr>
        <w:t xml:space="preserve"> </w:t>
      </w:r>
      <w:r w:rsidRPr="007C3FE1">
        <w:rPr>
          <w:rFonts w:ascii="Abadi" w:hAnsi="Abadi" w:cs="Arial"/>
          <w:b/>
          <w:bCs/>
          <w:sz w:val="21"/>
          <w:szCs w:val="21"/>
        </w:rPr>
        <w:t>DEL</w:t>
      </w:r>
      <w:r w:rsidRPr="007C3FE1">
        <w:rPr>
          <w:rFonts w:ascii="Abadi" w:hAnsi="Abadi" w:cs="Arial"/>
          <w:b/>
          <w:bCs/>
          <w:spacing w:val="-3"/>
          <w:sz w:val="21"/>
          <w:szCs w:val="21"/>
        </w:rPr>
        <w:t xml:space="preserve"> </w:t>
      </w:r>
      <w:r w:rsidRPr="007C3FE1">
        <w:rPr>
          <w:rFonts w:ascii="Abadi" w:hAnsi="Abadi" w:cs="Arial"/>
          <w:b/>
          <w:bCs/>
          <w:sz w:val="21"/>
          <w:szCs w:val="21"/>
        </w:rPr>
        <w:t>ESTADO</w:t>
      </w:r>
      <w:r w:rsidRPr="007C3FE1">
        <w:rPr>
          <w:rFonts w:ascii="Abadi" w:hAnsi="Abadi" w:cs="Arial"/>
          <w:b/>
          <w:bCs/>
          <w:spacing w:val="-6"/>
          <w:sz w:val="21"/>
          <w:szCs w:val="21"/>
        </w:rPr>
        <w:t xml:space="preserve"> </w:t>
      </w:r>
      <w:r w:rsidRPr="007C3FE1">
        <w:rPr>
          <w:rFonts w:ascii="Abadi" w:hAnsi="Abadi" w:cs="Arial"/>
          <w:b/>
          <w:bCs/>
          <w:sz w:val="21"/>
          <w:szCs w:val="21"/>
        </w:rPr>
        <w:t>LIBRE</w:t>
      </w:r>
      <w:r w:rsidRPr="007C3FE1">
        <w:rPr>
          <w:rFonts w:ascii="Abadi" w:hAnsi="Abadi" w:cs="Arial"/>
          <w:b/>
          <w:bCs/>
          <w:spacing w:val="-2"/>
          <w:sz w:val="21"/>
          <w:szCs w:val="21"/>
        </w:rPr>
        <w:t xml:space="preserve"> </w:t>
      </w:r>
      <w:r w:rsidRPr="007C3FE1">
        <w:rPr>
          <w:rFonts w:ascii="Abadi" w:hAnsi="Abadi" w:cs="Arial"/>
          <w:b/>
          <w:bCs/>
          <w:sz w:val="21"/>
          <w:szCs w:val="21"/>
        </w:rPr>
        <w:t>Y</w:t>
      </w:r>
      <w:r w:rsidRPr="007C3FE1">
        <w:rPr>
          <w:rFonts w:ascii="Abadi" w:hAnsi="Abadi" w:cs="Arial"/>
          <w:b/>
          <w:bCs/>
          <w:spacing w:val="-6"/>
          <w:sz w:val="21"/>
          <w:szCs w:val="21"/>
        </w:rPr>
        <w:t xml:space="preserve"> </w:t>
      </w:r>
      <w:r w:rsidRPr="007C3FE1">
        <w:rPr>
          <w:rFonts w:ascii="Abadi" w:hAnsi="Abadi" w:cs="Arial"/>
          <w:b/>
          <w:bCs/>
          <w:sz w:val="21"/>
          <w:szCs w:val="21"/>
        </w:rPr>
        <w:t xml:space="preserve">SOBERANO </w:t>
      </w:r>
    </w:p>
    <w:p w14:paraId="4368E8A4" w14:textId="77777777" w:rsidR="00832410" w:rsidRPr="007C3FE1" w:rsidRDefault="00832410" w:rsidP="00832410">
      <w:pPr>
        <w:kinsoku w:val="0"/>
        <w:overflowPunct w:val="0"/>
        <w:autoSpaceDE w:val="0"/>
        <w:autoSpaceDN w:val="0"/>
        <w:adjustRightInd w:val="0"/>
        <w:ind w:left="40" w:right="-12"/>
        <w:jc w:val="both"/>
        <w:rPr>
          <w:rFonts w:ascii="Abadi" w:hAnsi="Abadi" w:cs="Arial"/>
          <w:b/>
          <w:bCs/>
          <w:sz w:val="21"/>
          <w:szCs w:val="21"/>
        </w:rPr>
      </w:pPr>
      <w:r w:rsidRPr="007C3FE1">
        <w:rPr>
          <w:rFonts w:ascii="Abadi" w:hAnsi="Abadi" w:cs="Arial"/>
          <w:b/>
          <w:bCs/>
          <w:sz w:val="21"/>
          <w:szCs w:val="21"/>
        </w:rPr>
        <w:t>DE GUANAJUATO</w:t>
      </w:r>
    </w:p>
    <w:p w14:paraId="2AB1A550" w14:textId="77777777" w:rsidR="00832410" w:rsidRDefault="00832410" w:rsidP="00832410">
      <w:pPr>
        <w:kinsoku w:val="0"/>
        <w:overflowPunct w:val="0"/>
        <w:autoSpaceDE w:val="0"/>
        <w:autoSpaceDN w:val="0"/>
        <w:adjustRightInd w:val="0"/>
        <w:ind w:left="40" w:right="-12"/>
        <w:jc w:val="both"/>
        <w:rPr>
          <w:rFonts w:ascii="Abadi" w:hAnsi="Abadi" w:cs="Arial"/>
          <w:b/>
          <w:bCs/>
          <w:sz w:val="21"/>
          <w:szCs w:val="21"/>
        </w:rPr>
      </w:pPr>
      <w:r w:rsidRPr="007C3FE1">
        <w:rPr>
          <w:rFonts w:ascii="Abadi" w:hAnsi="Abadi" w:cs="Arial"/>
          <w:b/>
          <w:bCs/>
          <w:sz w:val="21"/>
          <w:szCs w:val="21"/>
        </w:rPr>
        <w:t xml:space="preserve">SEXAGÉSIMA QUINTA LEGISLATURA </w:t>
      </w:r>
    </w:p>
    <w:p w14:paraId="7C1FAE59" w14:textId="77777777" w:rsidR="00832410" w:rsidRPr="007C3FE1" w:rsidRDefault="00832410" w:rsidP="00832410">
      <w:pPr>
        <w:kinsoku w:val="0"/>
        <w:overflowPunct w:val="0"/>
        <w:autoSpaceDE w:val="0"/>
        <w:autoSpaceDN w:val="0"/>
        <w:adjustRightInd w:val="0"/>
        <w:ind w:left="40" w:right="-12"/>
        <w:jc w:val="both"/>
        <w:rPr>
          <w:rFonts w:ascii="Abadi" w:hAnsi="Abadi" w:cs="Arial"/>
          <w:b/>
          <w:bCs/>
          <w:sz w:val="21"/>
          <w:szCs w:val="21"/>
        </w:rPr>
      </w:pPr>
      <w:r w:rsidRPr="007C3FE1">
        <w:rPr>
          <w:rFonts w:ascii="Abadi" w:hAnsi="Abadi" w:cs="Arial"/>
          <w:b/>
          <w:bCs/>
          <w:sz w:val="21"/>
          <w:szCs w:val="21"/>
        </w:rPr>
        <w:t>P R E S E N T E</w:t>
      </w:r>
    </w:p>
    <w:p w14:paraId="667086B0" w14:textId="77777777" w:rsidR="00832410" w:rsidRPr="007C3FE1" w:rsidRDefault="00832410" w:rsidP="00832410">
      <w:pPr>
        <w:kinsoku w:val="0"/>
        <w:overflowPunct w:val="0"/>
        <w:autoSpaceDE w:val="0"/>
        <w:autoSpaceDN w:val="0"/>
        <w:adjustRightInd w:val="0"/>
        <w:ind w:left="40" w:right="-12"/>
        <w:jc w:val="both"/>
        <w:rPr>
          <w:rFonts w:ascii="Abadi" w:hAnsi="Abadi" w:cs="Arial"/>
          <w:b/>
          <w:bCs/>
          <w:sz w:val="21"/>
          <w:szCs w:val="21"/>
        </w:rPr>
      </w:pPr>
    </w:p>
    <w:p w14:paraId="05EBFF9C" w14:textId="77777777" w:rsidR="00832410" w:rsidRDefault="00832410" w:rsidP="00832410">
      <w:pPr>
        <w:kinsoku w:val="0"/>
        <w:overflowPunct w:val="0"/>
        <w:autoSpaceDE w:val="0"/>
        <w:autoSpaceDN w:val="0"/>
        <w:adjustRightInd w:val="0"/>
        <w:spacing w:before="74"/>
        <w:ind w:left="40" w:right="-12"/>
        <w:jc w:val="both"/>
        <w:rPr>
          <w:rFonts w:ascii="Abadi" w:hAnsi="Abadi" w:cs="Arial"/>
          <w:b/>
          <w:bCs/>
          <w:sz w:val="21"/>
          <w:szCs w:val="21"/>
        </w:rPr>
      </w:pPr>
      <w:r w:rsidRPr="007C3FE1">
        <w:rPr>
          <w:rFonts w:ascii="Abadi" w:hAnsi="Abadi" w:cs="Arial"/>
          <w:sz w:val="21"/>
          <w:szCs w:val="21"/>
        </w:rPr>
        <w:t>Quienes</w:t>
      </w:r>
      <w:r w:rsidRPr="007C3FE1">
        <w:rPr>
          <w:rFonts w:ascii="Abadi" w:hAnsi="Abadi" w:cs="Arial"/>
          <w:spacing w:val="48"/>
          <w:w w:val="150"/>
          <w:sz w:val="21"/>
          <w:szCs w:val="21"/>
        </w:rPr>
        <w:t xml:space="preserve"> </w:t>
      </w:r>
      <w:r w:rsidRPr="007C3FE1">
        <w:rPr>
          <w:rFonts w:ascii="Abadi" w:hAnsi="Abadi" w:cs="Arial"/>
          <w:sz w:val="21"/>
          <w:szCs w:val="21"/>
        </w:rPr>
        <w:t>integramos</w:t>
      </w:r>
      <w:r w:rsidRPr="007C3FE1">
        <w:rPr>
          <w:rFonts w:ascii="Abadi" w:hAnsi="Abadi" w:cs="Arial"/>
          <w:spacing w:val="49"/>
          <w:w w:val="150"/>
          <w:sz w:val="21"/>
          <w:szCs w:val="21"/>
        </w:rPr>
        <w:t xml:space="preserve"> </w:t>
      </w:r>
      <w:r w:rsidRPr="007C3FE1">
        <w:rPr>
          <w:rFonts w:ascii="Abadi" w:hAnsi="Abadi" w:cs="Arial"/>
          <w:sz w:val="21"/>
          <w:szCs w:val="21"/>
        </w:rPr>
        <w:t>el</w:t>
      </w:r>
      <w:r w:rsidRPr="007C3FE1">
        <w:rPr>
          <w:rFonts w:ascii="Abadi" w:hAnsi="Abadi" w:cs="Arial"/>
          <w:spacing w:val="50"/>
          <w:w w:val="150"/>
          <w:sz w:val="21"/>
          <w:szCs w:val="21"/>
        </w:rPr>
        <w:t xml:space="preserve"> </w:t>
      </w:r>
      <w:r w:rsidRPr="007C3FE1">
        <w:rPr>
          <w:rFonts w:ascii="Abadi" w:hAnsi="Abadi" w:cs="Arial"/>
          <w:b/>
          <w:bCs/>
          <w:sz w:val="21"/>
          <w:szCs w:val="21"/>
        </w:rPr>
        <w:t>Grupo</w:t>
      </w:r>
      <w:r w:rsidRPr="007C3FE1">
        <w:rPr>
          <w:rFonts w:ascii="Abadi" w:hAnsi="Abadi" w:cs="Arial"/>
          <w:b/>
          <w:bCs/>
          <w:spacing w:val="49"/>
          <w:w w:val="150"/>
          <w:sz w:val="21"/>
          <w:szCs w:val="21"/>
        </w:rPr>
        <w:t xml:space="preserve"> </w:t>
      </w:r>
      <w:r w:rsidRPr="007C3FE1">
        <w:rPr>
          <w:rFonts w:ascii="Abadi" w:hAnsi="Abadi" w:cs="Arial"/>
          <w:b/>
          <w:bCs/>
          <w:sz w:val="21"/>
          <w:szCs w:val="21"/>
        </w:rPr>
        <w:t>Parlamentario</w:t>
      </w:r>
      <w:r w:rsidRPr="007C3FE1">
        <w:rPr>
          <w:rFonts w:ascii="Abadi" w:hAnsi="Abadi" w:cs="Arial"/>
          <w:b/>
          <w:bCs/>
          <w:spacing w:val="47"/>
          <w:w w:val="150"/>
          <w:sz w:val="21"/>
          <w:szCs w:val="21"/>
        </w:rPr>
        <w:t xml:space="preserve"> </w:t>
      </w:r>
      <w:r w:rsidRPr="007C3FE1">
        <w:rPr>
          <w:rFonts w:ascii="Abadi" w:hAnsi="Abadi" w:cs="Arial"/>
          <w:b/>
          <w:bCs/>
          <w:sz w:val="21"/>
          <w:szCs w:val="21"/>
        </w:rPr>
        <w:t>del</w:t>
      </w:r>
      <w:r w:rsidRPr="007C3FE1">
        <w:rPr>
          <w:rFonts w:ascii="Abadi" w:hAnsi="Abadi" w:cs="Arial"/>
          <w:b/>
          <w:bCs/>
          <w:spacing w:val="49"/>
          <w:w w:val="150"/>
          <w:sz w:val="21"/>
          <w:szCs w:val="21"/>
        </w:rPr>
        <w:t xml:space="preserve"> </w:t>
      </w:r>
      <w:r w:rsidRPr="007C3FE1">
        <w:rPr>
          <w:rFonts w:ascii="Abadi" w:hAnsi="Abadi" w:cs="Arial"/>
          <w:b/>
          <w:bCs/>
          <w:sz w:val="21"/>
          <w:szCs w:val="21"/>
        </w:rPr>
        <w:t>Partido</w:t>
      </w:r>
      <w:r w:rsidRPr="007C3FE1">
        <w:rPr>
          <w:rFonts w:ascii="Abadi" w:hAnsi="Abadi" w:cs="Arial"/>
          <w:b/>
          <w:bCs/>
          <w:spacing w:val="52"/>
          <w:w w:val="150"/>
          <w:sz w:val="21"/>
          <w:szCs w:val="21"/>
        </w:rPr>
        <w:t xml:space="preserve"> </w:t>
      </w:r>
      <w:r w:rsidRPr="007C3FE1">
        <w:rPr>
          <w:rFonts w:ascii="Abadi" w:hAnsi="Abadi" w:cs="Arial"/>
          <w:b/>
          <w:bCs/>
          <w:sz w:val="21"/>
          <w:szCs w:val="21"/>
        </w:rPr>
        <w:t>Acción</w:t>
      </w:r>
      <w:r w:rsidRPr="007C3FE1">
        <w:rPr>
          <w:rFonts w:ascii="Abadi" w:hAnsi="Abadi" w:cs="Arial"/>
          <w:b/>
          <w:bCs/>
          <w:spacing w:val="-3"/>
          <w:sz w:val="21"/>
          <w:szCs w:val="21"/>
        </w:rPr>
        <w:t xml:space="preserve"> </w:t>
      </w:r>
      <w:r w:rsidRPr="007C3FE1">
        <w:rPr>
          <w:rFonts w:ascii="Abadi" w:hAnsi="Abadi" w:cs="Arial"/>
          <w:b/>
          <w:bCs/>
          <w:sz w:val="21"/>
          <w:szCs w:val="21"/>
        </w:rPr>
        <w:t>Nacional</w:t>
      </w:r>
      <w:r w:rsidRPr="007C3FE1">
        <w:rPr>
          <w:rFonts w:ascii="Abadi" w:hAnsi="Abadi" w:cs="Arial"/>
          <w:b/>
          <w:bCs/>
          <w:spacing w:val="71"/>
          <w:sz w:val="21"/>
          <w:szCs w:val="21"/>
        </w:rPr>
        <w:t xml:space="preserve"> </w:t>
      </w:r>
      <w:r w:rsidRPr="007C3FE1">
        <w:rPr>
          <w:rFonts w:ascii="Abadi" w:hAnsi="Abadi" w:cs="Arial"/>
          <w:sz w:val="21"/>
          <w:szCs w:val="21"/>
        </w:rPr>
        <w:t>ante</w:t>
      </w:r>
      <w:r w:rsidRPr="007C3FE1">
        <w:rPr>
          <w:rFonts w:ascii="Abadi" w:hAnsi="Abadi" w:cs="Arial"/>
          <w:spacing w:val="70"/>
          <w:sz w:val="21"/>
          <w:szCs w:val="21"/>
        </w:rPr>
        <w:t xml:space="preserve"> </w:t>
      </w:r>
      <w:r w:rsidRPr="007C3FE1">
        <w:rPr>
          <w:rFonts w:ascii="Abadi" w:hAnsi="Abadi" w:cs="Arial"/>
          <w:sz w:val="21"/>
          <w:szCs w:val="21"/>
        </w:rPr>
        <w:t>la</w:t>
      </w:r>
      <w:r w:rsidRPr="007C3FE1">
        <w:rPr>
          <w:rFonts w:ascii="Abadi" w:hAnsi="Abadi" w:cs="Arial"/>
          <w:spacing w:val="69"/>
          <w:sz w:val="21"/>
          <w:szCs w:val="21"/>
        </w:rPr>
        <w:t xml:space="preserve"> </w:t>
      </w:r>
      <w:r w:rsidRPr="007C3FE1">
        <w:rPr>
          <w:rFonts w:ascii="Abadi" w:hAnsi="Abadi" w:cs="Arial"/>
          <w:sz w:val="21"/>
          <w:szCs w:val="21"/>
        </w:rPr>
        <w:t>Sexagésima</w:t>
      </w:r>
      <w:r w:rsidRPr="007C3FE1">
        <w:rPr>
          <w:rFonts w:ascii="Abadi" w:hAnsi="Abadi" w:cs="Arial"/>
          <w:spacing w:val="70"/>
          <w:sz w:val="21"/>
          <w:szCs w:val="21"/>
        </w:rPr>
        <w:t xml:space="preserve"> </w:t>
      </w:r>
      <w:r w:rsidRPr="007C3FE1">
        <w:rPr>
          <w:rFonts w:ascii="Abadi" w:hAnsi="Abadi" w:cs="Arial"/>
          <w:sz w:val="21"/>
          <w:szCs w:val="21"/>
        </w:rPr>
        <w:t>Quinta</w:t>
      </w:r>
      <w:r w:rsidRPr="007C3FE1">
        <w:rPr>
          <w:rFonts w:ascii="Abadi" w:hAnsi="Abadi" w:cs="Arial"/>
          <w:spacing w:val="72"/>
          <w:sz w:val="21"/>
          <w:szCs w:val="21"/>
        </w:rPr>
        <w:t xml:space="preserve"> </w:t>
      </w:r>
      <w:r w:rsidRPr="007C3FE1">
        <w:rPr>
          <w:rFonts w:ascii="Abadi" w:hAnsi="Abadi" w:cs="Arial"/>
          <w:sz w:val="21"/>
          <w:szCs w:val="21"/>
        </w:rPr>
        <w:t>Legislatura</w:t>
      </w:r>
      <w:r w:rsidRPr="007C3FE1">
        <w:rPr>
          <w:rFonts w:ascii="Abadi" w:hAnsi="Abadi" w:cs="Arial"/>
          <w:spacing w:val="70"/>
          <w:sz w:val="21"/>
          <w:szCs w:val="21"/>
        </w:rPr>
        <w:t xml:space="preserve"> </w:t>
      </w:r>
      <w:r w:rsidRPr="007C3FE1">
        <w:rPr>
          <w:rFonts w:ascii="Abadi" w:hAnsi="Abadi" w:cs="Arial"/>
          <w:sz w:val="21"/>
          <w:szCs w:val="21"/>
        </w:rPr>
        <w:t>del</w:t>
      </w:r>
      <w:r w:rsidRPr="007C3FE1">
        <w:rPr>
          <w:rFonts w:ascii="Abadi" w:hAnsi="Abadi" w:cs="Arial"/>
          <w:spacing w:val="69"/>
          <w:sz w:val="21"/>
          <w:szCs w:val="21"/>
        </w:rPr>
        <w:t xml:space="preserve"> </w:t>
      </w:r>
      <w:r w:rsidRPr="007C3FE1">
        <w:rPr>
          <w:rFonts w:ascii="Abadi" w:hAnsi="Abadi" w:cs="Arial"/>
          <w:sz w:val="21"/>
          <w:szCs w:val="21"/>
        </w:rPr>
        <w:t>Congreso</w:t>
      </w:r>
      <w:r w:rsidRPr="007C3FE1">
        <w:rPr>
          <w:rFonts w:ascii="Abadi" w:hAnsi="Abadi" w:cs="Arial"/>
          <w:spacing w:val="70"/>
          <w:sz w:val="21"/>
          <w:szCs w:val="21"/>
        </w:rPr>
        <w:t xml:space="preserve"> </w:t>
      </w:r>
      <w:r w:rsidRPr="007C3FE1">
        <w:rPr>
          <w:rFonts w:ascii="Abadi" w:hAnsi="Abadi" w:cs="Arial"/>
          <w:sz w:val="21"/>
          <w:szCs w:val="21"/>
        </w:rPr>
        <w:t>del</w:t>
      </w:r>
      <w:r w:rsidRPr="007C3FE1">
        <w:rPr>
          <w:rFonts w:ascii="Abadi" w:hAnsi="Abadi" w:cs="Arial"/>
          <w:spacing w:val="-1"/>
          <w:sz w:val="21"/>
          <w:szCs w:val="21"/>
        </w:rPr>
        <w:t xml:space="preserve"> </w:t>
      </w:r>
      <w:r w:rsidRPr="007C3FE1">
        <w:rPr>
          <w:rFonts w:ascii="Abadi" w:hAnsi="Abadi" w:cs="Arial"/>
          <w:sz w:val="21"/>
          <w:szCs w:val="21"/>
        </w:rPr>
        <w:t>Estado</w:t>
      </w:r>
      <w:r w:rsidRPr="007C3FE1">
        <w:rPr>
          <w:rFonts w:ascii="Abadi" w:hAnsi="Abadi" w:cs="Arial"/>
          <w:spacing w:val="67"/>
          <w:w w:val="150"/>
          <w:sz w:val="21"/>
          <w:szCs w:val="21"/>
        </w:rPr>
        <w:t xml:space="preserve"> </w:t>
      </w:r>
      <w:r w:rsidRPr="007C3FE1">
        <w:rPr>
          <w:rFonts w:ascii="Abadi" w:hAnsi="Abadi" w:cs="Arial"/>
          <w:sz w:val="21"/>
          <w:szCs w:val="21"/>
        </w:rPr>
        <w:t>Libre</w:t>
      </w:r>
      <w:r w:rsidRPr="007C3FE1">
        <w:rPr>
          <w:rFonts w:ascii="Abadi" w:hAnsi="Abadi" w:cs="Arial"/>
          <w:spacing w:val="67"/>
          <w:w w:val="150"/>
          <w:sz w:val="21"/>
          <w:szCs w:val="21"/>
        </w:rPr>
        <w:t xml:space="preserve"> </w:t>
      </w:r>
      <w:r w:rsidRPr="007C3FE1">
        <w:rPr>
          <w:rFonts w:ascii="Abadi" w:hAnsi="Abadi" w:cs="Arial"/>
          <w:sz w:val="21"/>
          <w:szCs w:val="21"/>
        </w:rPr>
        <w:t>y</w:t>
      </w:r>
      <w:r w:rsidRPr="007C3FE1">
        <w:rPr>
          <w:rFonts w:ascii="Abadi" w:hAnsi="Abadi" w:cs="Arial"/>
          <w:spacing w:val="68"/>
          <w:w w:val="150"/>
          <w:sz w:val="21"/>
          <w:szCs w:val="21"/>
        </w:rPr>
        <w:t xml:space="preserve"> </w:t>
      </w:r>
      <w:r w:rsidRPr="007C3FE1">
        <w:rPr>
          <w:rFonts w:ascii="Abadi" w:hAnsi="Abadi" w:cs="Arial"/>
          <w:sz w:val="21"/>
          <w:szCs w:val="21"/>
        </w:rPr>
        <w:t>Soberano</w:t>
      </w:r>
      <w:r w:rsidRPr="007C3FE1">
        <w:rPr>
          <w:rFonts w:ascii="Abadi" w:hAnsi="Abadi" w:cs="Arial"/>
          <w:spacing w:val="67"/>
          <w:w w:val="150"/>
          <w:sz w:val="21"/>
          <w:szCs w:val="21"/>
        </w:rPr>
        <w:t xml:space="preserve"> </w:t>
      </w:r>
      <w:r w:rsidRPr="007C3FE1">
        <w:rPr>
          <w:rFonts w:ascii="Abadi" w:hAnsi="Abadi" w:cs="Arial"/>
          <w:sz w:val="21"/>
          <w:szCs w:val="21"/>
        </w:rPr>
        <w:t>de</w:t>
      </w:r>
      <w:r w:rsidRPr="007C3FE1">
        <w:rPr>
          <w:rFonts w:ascii="Abadi" w:hAnsi="Abadi" w:cs="Arial"/>
          <w:spacing w:val="67"/>
          <w:w w:val="150"/>
          <w:sz w:val="21"/>
          <w:szCs w:val="21"/>
        </w:rPr>
        <w:t xml:space="preserve"> </w:t>
      </w:r>
      <w:r w:rsidRPr="007C3FE1">
        <w:rPr>
          <w:rFonts w:ascii="Abadi" w:hAnsi="Abadi" w:cs="Arial"/>
          <w:sz w:val="21"/>
          <w:szCs w:val="21"/>
        </w:rPr>
        <w:t>Guanajuato,</w:t>
      </w:r>
      <w:r w:rsidRPr="007C3FE1">
        <w:rPr>
          <w:rFonts w:ascii="Abadi" w:hAnsi="Abadi" w:cs="Arial"/>
          <w:spacing w:val="68"/>
          <w:w w:val="150"/>
          <w:sz w:val="21"/>
          <w:szCs w:val="21"/>
        </w:rPr>
        <w:t xml:space="preserve"> </w:t>
      </w:r>
      <w:r w:rsidRPr="007C3FE1">
        <w:rPr>
          <w:rFonts w:ascii="Abadi" w:hAnsi="Abadi" w:cs="Arial"/>
          <w:sz w:val="21"/>
          <w:szCs w:val="21"/>
        </w:rPr>
        <w:t>con</w:t>
      </w:r>
      <w:r w:rsidRPr="007C3FE1">
        <w:rPr>
          <w:rFonts w:ascii="Abadi" w:hAnsi="Abadi" w:cs="Arial"/>
          <w:spacing w:val="67"/>
          <w:w w:val="150"/>
          <w:sz w:val="21"/>
          <w:szCs w:val="21"/>
        </w:rPr>
        <w:t xml:space="preserve"> </w:t>
      </w:r>
      <w:r w:rsidRPr="007C3FE1">
        <w:rPr>
          <w:rFonts w:ascii="Abadi" w:hAnsi="Abadi" w:cs="Arial"/>
          <w:sz w:val="21"/>
          <w:szCs w:val="21"/>
        </w:rPr>
        <w:t>fundamento</w:t>
      </w:r>
      <w:r w:rsidRPr="007C3FE1">
        <w:rPr>
          <w:rFonts w:ascii="Abadi" w:hAnsi="Abadi" w:cs="Arial"/>
          <w:spacing w:val="69"/>
          <w:w w:val="150"/>
          <w:sz w:val="21"/>
          <w:szCs w:val="21"/>
        </w:rPr>
        <w:t xml:space="preserve"> </w:t>
      </w:r>
      <w:r w:rsidRPr="007C3FE1">
        <w:rPr>
          <w:rFonts w:ascii="Abadi" w:hAnsi="Abadi" w:cs="Arial"/>
          <w:sz w:val="21"/>
          <w:szCs w:val="21"/>
        </w:rPr>
        <w:t>en</w:t>
      </w:r>
      <w:r w:rsidRPr="007C3FE1">
        <w:rPr>
          <w:rFonts w:ascii="Abadi" w:hAnsi="Abadi" w:cs="Arial"/>
          <w:spacing w:val="69"/>
          <w:w w:val="150"/>
          <w:sz w:val="21"/>
          <w:szCs w:val="21"/>
        </w:rPr>
        <w:t xml:space="preserve"> </w:t>
      </w:r>
      <w:r w:rsidRPr="007C3FE1">
        <w:rPr>
          <w:rFonts w:ascii="Abadi" w:hAnsi="Abadi" w:cs="Arial"/>
          <w:sz w:val="21"/>
          <w:szCs w:val="21"/>
        </w:rPr>
        <w:t>lo</w:t>
      </w:r>
      <w:r w:rsidRPr="007C3FE1">
        <w:rPr>
          <w:rFonts w:ascii="Abadi" w:hAnsi="Abadi" w:cs="Arial"/>
          <w:spacing w:val="-1"/>
          <w:sz w:val="21"/>
          <w:szCs w:val="21"/>
        </w:rPr>
        <w:t xml:space="preserve"> </w:t>
      </w:r>
      <w:r w:rsidRPr="007C3FE1">
        <w:rPr>
          <w:rFonts w:ascii="Abadi" w:hAnsi="Abadi" w:cs="Arial"/>
          <w:sz w:val="21"/>
          <w:szCs w:val="21"/>
        </w:rPr>
        <w:t>dispuesto</w:t>
      </w:r>
      <w:r w:rsidRPr="007C3FE1">
        <w:rPr>
          <w:rFonts w:ascii="Abadi" w:hAnsi="Abadi" w:cs="Arial"/>
          <w:spacing w:val="-10"/>
          <w:sz w:val="21"/>
          <w:szCs w:val="21"/>
        </w:rPr>
        <w:t xml:space="preserve"> </w:t>
      </w:r>
      <w:r w:rsidRPr="007C3FE1">
        <w:rPr>
          <w:rFonts w:ascii="Abadi" w:hAnsi="Abadi" w:cs="Arial"/>
          <w:sz w:val="21"/>
          <w:szCs w:val="21"/>
        </w:rPr>
        <w:t>por</w:t>
      </w:r>
      <w:r w:rsidRPr="007C3FE1">
        <w:rPr>
          <w:rFonts w:ascii="Abadi" w:hAnsi="Abadi" w:cs="Arial"/>
          <w:spacing w:val="-12"/>
          <w:sz w:val="21"/>
          <w:szCs w:val="21"/>
        </w:rPr>
        <w:t xml:space="preserve"> </w:t>
      </w:r>
      <w:r w:rsidRPr="007C3FE1">
        <w:rPr>
          <w:rFonts w:ascii="Abadi" w:hAnsi="Abadi" w:cs="Arial"/>
          <w:sz w:val="21"/>
          <w:szCs w:val="21"/>
        </w:rPr>
        <w:t>los</w:t>
      </w:r>
      <w:r w:rsidRPr="007C3FE1">
        <w:rPr>
          <w:rFonts w:ascii="Abadi" w:hAnsi="Abadi" w:cs="Arial"/>
          <w:spacing w:val="-11"/>
          <w:sz w:val="21"/>
          <w:szCs w:val="21"/>
        </w:rPr>
        <w:t xml:space="preserve"> </w:t>
      </w:r>
      <w:r w:rsidRPr="007C3FE1">
        <w:rPr>
          <w:rFonts w:ascii="Abadi" w:hAnsi="Abadi" w:cs="Arial"/>
          <w:sz w:val="21"/>
          <w:szCs w:val="21"/>
        </w:rPr>
        <w:t>artículos</w:t>
      </w:r>
      <w:r w:rsidRPr="007C3FE1">
        <w:rPr>
          <w:rFonts w:ascii="Abadi" w:hAnsi="Abadi" w:cs="Arial"/>
          <w:spacing w:val="-8"/>
          <w:sz w:val="21"/>
          <w:szCs w:val="21"/>
        </w:rPr>
        <w:t xml:space="preserve"> </w:t>
      </w:r>
      <w:r w:rsidRPr="007C3FE1">
        <w:rPr>
          <w:rFonts w:ascii="Abadi" w:hAnsi="Abadi" w:cs="Arial"/>
          <w:sz w:val="21"/>
          <w:szCs w:val="21"/>
        </w:rPr>
        <w:t>57,</w:t>
      </w:r>
      <w:r w:rsidRPr="007C3FE1">
        <w:rPr>
          <w:rFonts w:ascii="Abadi" w:hAnsi="Abadi" w:cs="Arial"/>
          <w:spacing w:val="-11"/>
          <w:sz w:val="21"/>
          <w:szCs w:val="21"/>
        </w:rPr>
        <w:t xml:space="preserve"> </w:t>
      </w:r>
      <w:r w:rsidRPr="007C3FE1">
        <w:rPr>
          <w:rFonts w:ascii="Abadi" w:hAnsi="Abadi" w:cs="Arial"/>
          <w:sz w:val="21"/>
          <w:szCs w:val="21"/>
        </w:rPr>
        <w:t>primer</w:t>
      </w:r>
      <w:r w:rsidRPr="007C3FE1">
        <w:rPr>
          <w:rFonts w:ascii="Abadi" w:hAnsi="Abadi" w:cs="Arial"/>
          <w:spacing w:val="-12"/>
          <w:sz w:val="21"/>
          <w:szCs w:val="21"/>
        </w:rPr>
        <w:t xml:space="preserve"> </w:t>
      </w:r>
      <w:r w:rsidRPr="007C3FE1">
        <w:rPr>
          <w:rFonts w:ascii="Abadi" w:hAnsi="Abadi" w:cs="Arial"/>
          <w:sz w:val="21"/>
          <w:szCs w:val="21"/>
        </w:rPr>
        <w:t>párrafo,</w:t>
      </w:r>
      <w:r w:rsidRPr="007C3FE1">
        <w:rPr>
          <w:rFonts w:ascii="Abadi" w:hAnsi="Abadi" w:cs="Arial"/>
          <w:spacing w:val="-8"/>
          <w:sz w:val="21"/>
          <w:szCs w:val="21"/>
        </w:rPr>
        <w:t xml:space="preserve"> </w:t>
      </w:r>
      <w:r w:rsidRPr="007C3FE1">
        <w:rPr>
          <w:rFonts w:ascii="Abadi" w:hAnsi="Abadi" w:cs="Arial"/>
          <w:sz w:val="21"/>
          <w:szCs w:val="21"/>
        </w:rPr>
        <w:t>de</w:t>
      </w:r>
      <w:r w:rsidRPr="007C3FE1">
        <w:rPr>
          <w:rFonts w:ascii="Abadi" w:hAnsi="Abadi" w:cs="Arial"/>
          <w:spacing w:val="-10"/>
          <w:sz w:val="21"/>
          <w:szCs w:val="21"/>
        </w:rPr>
        <w:t xml:space="preserve"> </w:t>
      </w:r>
      <w:r w:rsidRPr="007C3FE1">
        <w:rPr>
          <w:rFonts w:ascii="Abadi" w:hAnsi="Abadi" w:cs="Arial"/>
          <w:sz w:val="21"/>
          <w:szCs w:val="21"/>
        </w:rPr>
        <w:t>la</w:t>
      </w:r>
      <w:r w:rsidRPr="007C3FE1">
        <w:rPr>
          <w:rFonts w:ascii="Abadi" w:hAnsi="Abadi" w:cs="Arial"/>
          <w:spacing w:val="-15"/>
          <w:sz w:val="21"/>
          <w:szCs w:val="21"/>
        </w:rPr>
        <w:t xml:space="preserve"> </w:t>
      </w:r>
      <w:r w:rsidRPr="007C3FE1">
        <w:rPr>
          <w:rFonts w:ascii="Abadi" w:hAnsi="Abadi" w:cs="Arial"/>
          <w:sz w:val="21"/>
          <w:szCs w:val="21"/>
        </w:rPr>
        <w:t>Constitución</w:t>
      </w:r>
      <w:r w:rsidRPr="007C3FE1">
        <w:rPr>
          <w:rFonts w:ascii="Abadi" w:hAnsi="Abadi" w:cs="Arial"/>
          <w:spacing w:val="-12"/>
          <w:sz w:val="21"/>
          <w:szCs w:val="21"/>
        </w:rPr>
        <w:t xml:space="preserve"> </w:t>
      </w:r>
      <w:r w:rsidRPr="007C3FE1">
        <w:rPr>
          <w:rFonts w:ascii="Abadi" w:hAnsi="Abadi" w:cs="Arial"/>
          <w:sz w:val="21"/>
          <w:szCs w:val="21"/>
        </w:rPr>
        <w:t>Política</w:t>
      </w:r>
      <w:r w:rsidRPr="007C3FE1">
        <w:rPr>
          <w:rFonts w:ascii="Abadi" w:hAnsi="Abadi" w:cs="Arial"/>
          <w:spacing w:val="-1"/>
          <w:sz w:val="21"/>
          <w:szCs w:val="21"/>
        </w:rPr>
        <w:t xml:space="preserve"> </w:t>
      </w:r>
      <w:r w:rsidRPr="007C3FE1">
        <w:rPr>
          <w:rFonts w:ascii="Abadi" w:hAnsi="Abadi" w:cs="Arial"/>
          <w:sz w:val="21"/>
          <w:szCs w:val="21"/>
        </w:rPr>
        <w:t>para</w:t>
      </w:r>
      <w:r w:rsidRPr="007C3FE1">
        <w:rPr>
          <w:rFonts w:ascii="Abadi" w:hAnsi="Abadi" w:cs="Arial"/>
          <w:spacing w:val="7"/>
          <w:sz w:val="21"/>
          <w:szCs w:val="21"/>
        </w:rPr>
        <w:t xml:space="preserve"> </w:t>
      </w:r>
      <w:r w:rsidRPr="007C3FE1">
        <w:rPr>
          <w:rFonts w:ascii="Abadi" w:hAnsi="Abadi" w:cs="Arial"/>
          <w:sz w:val="21"/>
          <w:szCs w:val="21"/>
        </w:rPr>
        <w:t>el</w:t>
      </w:r>
      <w:r w:rsidRPr="007C3FE1">
        <w:rPr>
          <w:rFonts w:ascii="Abadi" w:hAnsi="Abadi" w:cs="Arial"/>
          <w:spacing w:val="7"/>
          <w:sz w:val="21"/>
          <w:szCs w:val="21"/>
        </w:rPr>
        <w:t xml:space="preserve"> </w:t>
      </w:r>
      <w:r w:rsidRPr="007C3FE1">
        <w:rPr>
          <w:rFonts w:ascii="Abadi" w:hAnsi="Abadi" w:cs="Arial"/>
          <w:sz w:val="21"/>
          <w:szCs w:val="21"/>
        </w:rPr>
        <w:t>Estado</w:t>
      </w:r>
      <w:r w:rsidRPr="007C3FE1">
        <w:rPr>
          <w:rFonts w:ascii="Abadi" w:hAnsi="Abadi" w:cs="Arial"/>
          <w:spacing w:val="7"/>
          <w:sz w:val="21"/>
          <w:szCs w:val="21"/>
        </w:rPr>
        <w:t xml:space="preserve"> </w:t>
      </w:r>
      <w:r w:rsidRPr="007C3FE1">
        <w:rPr>
          <w:rFonts w:ascii="Abadi" w:hAnsi="Abadi" w:cs="Arial"/>
          <w:sz w:val="21"/>
          <w:szCs w:val="21"/>
        </w:rPr>
        <w:t>de</w:t>
      </w:r>
      <w:r w:rsidRPr="007C3FE1">
        <w:rPr>
          <w:rFonts w:ascii="Abadi" w:hAnsi="Abadi" w:cs="Arial"/>
          <w:spacing w:val="4"/>
          <w:sz w:val="21"/>
          <w:szCs w:val="21"/>
        </w:rPr>
        <w:t xml:space="preserve"> </w:t>
      </w:r>
      <w:r w:rsidRPr="007C3FE1">
        <w:rPr>
          <w:rFonts w:ascii="Abadi" w:hAnsi="Abadi" w:cs="Arial"/>
          <w:sz w:val="21"/>
          <w:szCs w:val="21"/>
        </w:rPr>
        <w:t>Guanajuato</w:t>
      </w:r>
      <w:r w:rsidRPr="007C3FE1">
        <w:rPr>
          <w:rFonts w:ascii="Abadi" w:hAnsi="Abadi" w:cs="Arial"/>
          <w:spacing w:val="4"/>
          <w:sz w:val="21"/>
          <w:szCs w:val="21"/>
        </w:rPr>
        <w:t xml:space="preserve"> </w:t>
      </w:r>
      <w:r w:rsidRPr="007C3FE1">
        <w:rPr>
          <w:rFonts w:ascii="Abadi" w:hAnsi="Abadi" w:cs="Arial"/>
          <w:sz w:val="21"/>
          <w:szCs w:val="21"/>
        </w:rPr>
        <w:t>y</w:t>
      </w:r>
      <w:r w:rsidRPr="007C3FE1">
        <w:rPr>
          <w:rFonts w:ascii="Abadi" w:hAnsi="Abadi" w:cs="Arial"/>
          <w:spacing w:val="8"/>
          <w:sz w:val="21"/>
          <w:szCs w:val="21"/>
        </w:rPr>
        <w:t xml:space="preserve"> </w:t>
      </w:r>
      <w:r w:rsidRPr="007C3FE1">
        <w:rPr>
          <w:rFonts w:ascii="Abadi" w:hAnsi="Abadi" w:cs="Arial"/>
          <w:sz w:val="21"/>
          <w:szCs w:val="21"/>
        </w:rPr>
        <w:t>204</w:t>
      </w:r>
      <w:r w:rsidRPr="007C3FE1">
        <w:rPr>
          <w:rFonts w:ascii="Abadi" w:hAnsi="Abadi" w:cs="Arial"/>
          <w:spacing w:val="5"/>
          <w:sz w:val="21"/>
          <w:szCs w:val="21"/>
        </w:rPr>
        <w:t xml:space="preserve"> </w:t>
      </w:r>
      <w:r w:rsidRPr="007C3FE1">
        <w:rPr>
          <w:rFonts w:ascii="Abadi" w:hAnsi="Abadi" w:cs="Arial"/>
          <w:sz w:val="21"/>
          <w:szCs w:val="21"/>
        </w:rPr>
        <w:t>fracción</w:t>
      </w:r>
      <w:r w:rsidRPr="007C3FE1">
        <w:rPr>
          <w:rFonts w:ascii="Abadi" w:hAnsi="Abadi" w:cs="Arial"/>
          <w:spacing w:val="5"/>
          <w:sz w:val="21"/>
          <w:szCs w:val="21"/>
        </w:rPr>
        <w:t xml:space="preserve"> </w:t>
      </w:r>
      <w:r w:rsidRPr="007C3FE1">
        <w:rPr>
          <w:rFonts w:ascii="Abadi" w:hAnsi="Abadi" w:cs="Arial"/>
          <w:sz w:val="21"/>
          <w:szCs w:val="21"/>
        </w:rPr>
        <w:t>III</w:t>
      </w:r>
      <w:r w:rsidRPr="007C3FE1">
        <w:rPr>
          <w:rFonts w:ascii="Abadi" w:hAnsi="Abadi" w:cs="Arial"/>
          <w:spacing w:val="8"/>
          <w:sz w:val="21"/>
          <w:szCs w:val="21"/>
        </w:rPr>
        <w:t xml:space="preserve"> </w:t>
      </w:r>
      <w:r w:rsidRPr="007C3FE1">
        <w:rPr>
          <w:rFonts w:ascii="Abadi" w:hAnsi="Abadi" w:cs="Arial"/>
          <w:sz w:val="21"/>
          <w:szCs w:val="21"/>
        </w:rPr>
        <w:t>de</w:t>
      </w:r>
      <w:r w:rsidRPr="007C3FE1">
        <w:rPr>
          <w:rFonts w:ascii="Abadi" w:hAnsi="Abadi" w:cs="Arial"/>
          <w:spacing w:val="5"/>
          <w:sz w:val="21"/>
          <w:szCs w:val="21"/>
        </w:rPr>
        <w:t xml:space="preserve"> </w:t>
      </w:r>
      <w:r w:rsidRPr="007C3FE1">
        <w:rPr>
          <w:rFonts w:ascii="Abadi" w:hAnsi="Abadi" w:cs="Arial"/>
          <w:sz w:val="21"/>
          <w:szCs w:val="21"/>
        </w:rPr>
        <w:t>la</w:t>
      </w:r>
      <w:r w:rsidRPr="007C3FE1">
        <w:rPr>
          <w:rFonts w:ascii="Abadi" w:hAnsi="Abadi" w:cs="Arial"/>
          <w:spacing w:val="7"/>
          <w:sz w:val="21"/>
          <w:szCs w:val="21"/>
        </w:rPr>
        <w:t xml:space="preserve"> </w:t>
      </w:r>
      <w:r w:rsidRPr="007C3FE1">
        <w:rPr>
          <w:rFonts w:ascii="Abadi" w:hAnsi="Abadi" w:cs="Arial"/>
          <w:sz w:val="21"/>
          <w:szCs w:val="21"/>
        </w:rPr>
        <w:t>Ley</w:t>
      </w:r>
      <w:r w:rsidRPr="007C3FE1">
        <w:rPr>
          <w:rFonts w:ascii="Abadi" w:hAnsi="Abadi" w:cs="Arial"/>
          <w:spacing w:val="8"/>
          <w:sz w:val="21"/>
          <w:szCs w:val="21"/>
        </w:rPr>
        <w:t xml:space="preserve"> </w:t>
      </w:r>
      <w:r w:rsidRPr="007C3FE1">
        <w:rPr>
          <w:rFonts w:ascii="Abadi" w:hAnsi="Abadi" w:cs="Arial"/>
          <w:sz w:val="21"/>
          <w:szCs w:val="21"/>
        </w:rPr>
        <w:t>Orgánica</w:t>
      </w:r>
      <w:r w:rsidRPr="007C3FE1">
        <w:rPr>
          <w:rFonts w:ascii="Abadi" w:hAnsi="Abadi" w:cs="Arial"/>
          <w:spacing w:val="5"/>
          <w:sz w:val="21"/>
          <w:szCs w:val="21"/>
        </w:rPr>
        <w:t xml:space="preserve"> </w:t>
      </w:r>
      <w:r w:rsidRPr="007C3FE1">
        <w:rPr>
          <w:rFonts w:ascii="Abadi" w:hAnsi="Abadi" w:cs="Arial"/>
          <w:sz w:val="21"/>
          <w:szCs w:val="21"/>
        </w:rPr>
        <w:t>del</w:t>
      </w:r>
      <w:r w:rsidRPr="007C3FE1">
        <w:rPr>
          <w:rFonts w:ascii="Abadi" w:hAnsi="Abadi" w:cs="Arial"/>
          <w:spacing w:val="-1"/>
          <w:sz w:val="21"/>
          <w:szCs w:val="21"/>
        </w:rPr>
        <w:t xml:space="preserve"> </w:t>
      </w:r>
      <w:r w:rsidRPr="007C3FE1">
        <w:rPr>
          <w:rFonts w:ascii="Abadi" w:hAnsi="Abadi" w:cs="Arial"/>
          <w:sz w:val="21"/>
          <w:szCs w:val="21"/>
        </w:rPr>
        <w:t>Poder Legislativo</w:t>
      </w:r>
      <w:r w:rsidRPr="007C3FE1">
        <w:rPr>
          <w:rFonts w:ascii="Abadi" w:hAnsi="Abadi" w:cs="Arial"/>
          <w:spacing w:val="-3"/>
          <w:sz w:val="21"/>
          <w:szCs w:val="21"/>
        </w:rPr>
        <w:t xml:space="preserve"> </w:t>
      </w:r>
      <w:r w:rsidRPr="007C3FE1">
        <w:rPr>
          <w:rFonts w:ascii="Abadi" w:hAnsi="Abadi" w:cs="Arial"/>
          <w:sz w:val="21"/>
          <w:szCs w:val="21"/>
        </w:rPr>
        <w:t>del Estado de</w:t>
      </w:r>
      <w:r w:rsidRPr="007C3FE1">
        <w:rPr>
          <w:rFonts w:ascii="Abadi" w:hAnsi="Abadi" w:cs="Arial"/>
          <w:spacing w:val="-3"/>
          <w:sz w:val="21"/>
          <w:szCs w:val="21"/>
        </w:rPr>
        <w:t xml:space="preserve"> </w:t>
      </w:r>
      <w:r w:rsidRPr="007C3FE1">
        <w:rPr>
          <w:rFonts w:ascii="Abadi" w:hAnsi="Abadi" w:cs="Arial"/>
          <w:sz w:val="21"/>
          <w:szCs w:val="21"/>
        </w:rPr>
        <w:t>Guanajuato, nos</w:t>
      </w:r>
      <w:r w:rsidRPr="007C3FE1">
        <w:rPr>
          <w:rFonts w:ascii="Abadi" w:hAnsi="Abadi" w:cs="Arial"/>
          <w:spacing w:val="-1"/>
          <w:sz w:val="21"/>
          <w:szCs w:val="21"/>
        </w:rPr>
        <w:t xml:space="preserve"> </w:t>
      </w:r>
      <w:r w:rsidRPr="007C3FE1">
        <w:rPr>
          <w:rFonts w:ascii="Abadi" w:hAnsi="Abadi" w:cs="Arial"/>
          <w:sz w:val="21"/>
          <w:szCs w:val="21"/>
        </w:rPr>
        <w:t>permitimos</w:t>
      </w:r>
      <w:r w:rsidRPr="007C3FE1">
        <w:rPr>
          <w:rFonts w:ascii="Abadi" w:hAnsi="Abadi" w:cs="Arial"/>
          <w:spacing w:val="-1"/>
          <w:sz w:val="21"/>
          <w:szCs w:val="21"/>
        </w:rPr>
        <w:t xml:space="preserve"> </w:t>
      </w:r>
      <w:r w:rsidRPr="007C3FE1">
        <w:rPr>
          <w:rFonts w:ascii="Abadi" w:hAnsi="Abadi" w:cs="Arial"/>
          <w:sz w:val="21"/>
          <w:szCs w:val="21"/>
        </w:rPr>
        <w:t>someter</w:t>
      </w:r>
      <w:r w:rsidRPr="007C3FE1">
        <w:rPr>
          <w:rFonts w:ascii="Abadi" w:hAnsi="Abadi" w:cs="Arial"/>
          <w:spacing w:val="-2"/>
          <w:sz w:val="21"/>
          <w:szCs w:val="21"/>
        </w:rPr>
        <w:t xml:space="preserve"> </w:t>
      </w:r>
      <w:r w:rsidRPr="007C3FE1">
        <w:rPr>
          <w:rFonts w:ascii="Abadi" w:hAnsi="Abadi" w:cs="Arial"/>
          <w:sz w:val="21"/>
          <w:szCs w:val="21"/>
        </w:rPr>
        <w:t>a</w:t>
      </w:r>
      <w:r w:rsidRPr="007C3FE1">
        <w:rPr>
          <w:rFonts w:ascii="Abadi" w:hAnsi="Abadi" w:cs="Arial"/>
          <w:spacing w:val="-1"/>
          <w:sz w:val="21"/>
          <w:szCs w:val="21"/>
        </w:rPr>
        <w:t xml:space="preserve"> </w:t>
      </w:r>
      <w:r w:rsidRPr="007C3FE1">
        <w:rPr>
          <w:rFonts w:ascii="Abadi" w:hAnsi="Abadi" w:cs="Arial"/>
          <w:sz w:val="21"/>
          <w:szCs w:val="21"/>
        </w:rPr>
        <w:t>la</w:t>
      </w:r>
      <w:r w:rsidRPr="007C3FE1">
        <w:rPr>
          <w:rFonts w:ascii="Abadi" w:hAnsi="Abadi" w:cs="Arial"/>
          <w:spacing w:val="79"/>
          <w:w w:val="150"/>
          <w:sz w:val="21"/>
          <w:szCs w:val="21"/>
        </w:rPr>
        <w:t xml:space="preserve"> </w:t>
      </w:r>
      <w:r w:rsidRPr="007C3FE1">
        <w:rPr>
          <w:rFonts w:ascii="Abadi" w:hAnsi="Abadi" w:cs="Arial"/>
          <w:sz w:val="21"/>
          <w:szCs w:val="21"/>
        </w:rPr>
        <w:t>consideración</w:t>
      </w:r>
      <w:r w:rsidRPr="007C3FE1">
        <w:rPr>
          <w:rFonts w:ascii="Abadi" w:hAnsi="Abadi" w:cs="Arial"/>
          <w:spacing w:val="74"/>
          <w:w w:val="150"/>
          <w:sz w:val="21"/>
          <w:szCs w:val="21"/>
        </w:rPr>
        <w:t xml:space="preserve"> </w:t>
      </w:r>
      <w:r w:rsidRPr="007C3FE1">
        <w:rPr>
          <w:rFonts w:ascii="Abadi" w:hAnsi="Abadi" w:cs="Arial"/>
          <w:sz w:val="21"/>
          <w:szCs w:val="21"/>
        </w:rPr>
        <w:t>de</w:t>
      </w:r>
      <w:r w:rsidRPr="007C3FE1">
        <w:rPr>
          <w:rFonts w:ascii="Abadi" w:hAnsi="Abadi" w:cs="Arial"/>
          <w:spacing w:val="79"/>
          <w:w w:val="150"/>
          <w:sz w:val="21"/>
          <w:szCs w:val="21"/>
        </w:rPr>
        <w:t xml:space="preserve"> </w:t>
      </w:r>
      <w:r w:rsidRPr="007C3FE1">
        <w:rPr>
          <w:rFonts w:ascii="Abadi" w:hAnsi="Abadi" w:cs="Arial"/>
          <w:sz w:val="21"/>
          <w:szCs w:val="21"/>
        </w:rPr>
        <w:t>esta</w:t>
      </w:r>
      <w:r w:rsidRPr="007C3FE1">
        <w:rPr>
          <w:rFonts w:ascii="Abadi" w:hAnsi="Abadi" w:cs="Arial"/>
          <w:spacing w:val="77"/>
          <w:w w:val="150"/>
          <w:sz w:val="21"/>
          <w:szCs w:val="21"/>
        </w:rPr>
        <w:t xml:space="preserve"> </w:t>
      </w:r>
      <w:r w:rsidRPr="007C3FE1">
        <w:rPr>
          <w:rFonts w:ascii="Abadi" w:hAnsi="Abadi" w:cs="Arial"/>
          <w:sz w:val="21"/>
          <w:szCs w:val="21"/>
        </w:rPr>
        <w:t>Honorable</w:t>
      </w:r>
      <w:r w:rsidRPr="007C3FE1">
        <w:rPr>
          <w:rFonts w:ascii="Abadi" w:hAnsi="Abadi" w:cs="Arial"/>
          <w:spacing w:val="79"/>
          <w:w w:val="150"/>
          <w:sz w:val="21"/>
          <w:szCs w:val="21"/>
        </w:rPr>
        <w:t xml:space="preserve"> </w:t>
      </w:r>
      <w:r w:rsidRPr="007C3FE1">
        <w:rPr>
          <w:rFonts w:ascii="Abadi" w:hAnsi="Abadi" w:cs="Arial"/>
          <w:sz w:val="21"/>
          <w:szCs w:val="21"/>
        </w:rPr>
        <w:t>Asamblea,</w:t>
      </w:r>
      <w:r w:rsidRPr="007C3FE1">
        <w:rPr>
          <w:rFonts w:ascii="Abadi" w:hAnsi="Abadi" w:cs="Arial"/>
          <w:spacing w:val="80"/>
          <w:w w:val="150"/>
          <w:sz w:val="21"/>
          <w:szCs w:val="21"/>
        </w:rPr>
        <w:t xml:space="preserve"> </w:t>
      </w:r>
      <w:r w:rsidRPr="007C3FE1">
        <w:rPr>
          <w:rFonts w:ascii="Abadi" w:hAnsi="Abadi" w:cs="Arial"/>
          <w:sz w:val="21"/>
          <w:szCs w:val="21"/>
        </w:rPr>
        <w:t>este</w:t>
      </w:r>
      <w:r w:rsidRPr="007C3FE1">
        <w:rPr>
          <w:rFonts w:ascii="Abadi" w:hAnsi="Abadi" w:cs="Arial"/>
          <w:spacing w:val="79"/>
          <w:w w:val="150"/>
          <w:sz w:val="21"/>
          <w:szCs w:val="21"/>
        </w:rPr>
        <w:t xml:space="preserve"> </w:t>
      </w:r>
      <w:r w:rsidRPr="007C3FE1">
        <w:rPr>
          <w:rFonts w:ascii="Abadi" w:hAnsi="Abadi" w:cs="Arial"/>
          <w:b/>
          <w:bCs/>
          <w:sz w:val="21"/>
          <w:szCs w:val="21"/>
        </w:rPr>
        <w:t>Punto</w:t>
      </w:r>
      <w:r w:rsidRPr="007C3FE1">
        <w:rPr>
          <w:rFonts w:ascii="Abadi" w:hAnsi="Abadi" w:cs="Arial"/>
          <w:b/>
          <w:bCs/>
          <w:spacing w:val="78"/>
          <w:w w:val="150"/>
          <w:sz w:val="21"/>
          <w:szCs w:val="21"/>
        </w:rPr>
        <w:t xml:space="preserve"> </w:t>
      </w:r>
      <w:r w:rsidRPr="007C3FE1">
        <w:rPr>
          <w:rFonts w:ascii="Abadi" w:hAnsi="Abadi" w:cs="Arial"/>
          <w:b/>
          <w:bCs/>
          <w:sz w:val="21"/>
          <w:szCs w:val="21"/>
        </w:rPr>
        <w:t>de</w:t>
      </w:r>
      <w:r w:rsidRPr="007C3FE1">
        <w:rPr>
          <w:rFonts w:ascii="Abadi" w:hAnsi="Abadi" w:cs="Arial"/>
          <w:b/>
          <w:bCs/>
          <w:spacing w:val="-1"/>
          <w:sz w:val="21"/>
          <w:szCs w:val="21"/>
        </w:rPr>
        <w:t xml:space="preserve"> </w:t>
      </w:r>
      <w:r w:rsidRPr="007C3FE1">
        <w:rPr>
          <w:rFonts w:ascii="Abadi" w:hAnsi="Abadi" w:cs="Arial"/>
          <w:b/>
          <w:bCs/>
          <w:sz w:val="21"/>
          <w:szCs w:val="21"/>
        </w:rPr>
        <w:t>Acuerdo,</w:t>
      </w:r>
      <w:r w:rsidRPr="007C3FE1">
        <w:rPr>
          <w:rFonts w:ascii="Abadi" w:hAnsi="Abadi" w:cs="Arial"/>
          <w:b/>
          <w:bCs/>
          <w:spacing w:val="-20"/>
          <w:sz w:val="21"/>
          <w:szCs w:val="21"/>
        </w:rPr>
        <w:t xml:space="preserve"> </w:t>
      </w:r>
      <w:r w:rsidRPr="007C3FE1">
        <w:rPr>
          <w:rFonts w:ascii="Abadi" w:hAnsi="Abadi" w:cs="Arial"/>
          <w:b/>
          <w:bCs/>
          <w:sz w:val="21"/>
          <w:szCs w:val="21"/>
        </w:rPr>
        <w:t>mediante</w:t>
      </w:r>
      <w:r w:rsidRPr="007C3FE1">
        <w:rPr>
          <w:rFonts w:ascii="Abadi" w:hAnsi="Abadi" w:cs="Arial"/>
          <w:b/>
          <w:bCs/>
          <w:spacing w:val="-19"/>
          <w:sz w:val="21"/>
          <w:szCs w:val="21"/>
        </w:rPr>
        <w:t xml:space="preserve"> </w:t>
      </w:r>
      <w:r w:rsidRPr="007C3FE1">
        <w:rPr>
          <w:rFonts w:ascii="Abadi" w:hAnsi="Abadi" w:cs="Arial"/>
          <w:b/>
          <w:bCs/>
          <w:sz w:val="21"/>
          <w:szCs w:val="21"/>
        </w:rPr>
        <w:t>el</w:t>
      </w:r>
      <w:r w:rsidRPr="007C3FE1">
        <w:rPr>
          <w:rFonts w:ascii="Abadi" w:hAnsi="Abadi" w:cs="Arial"/>
          <w:b/>
          <w:bCs/>
          <w:spacing w:val="-20"/>
          <w:sz w:val="21"/>
          <w:szCs w:val="21"/>
        </w:rPr>
        <w:t xml:space="preserve"> </w:t>
      </w:r>
      <w:r w:rsidRPr="007C3FE1">
        <w:rPr>
          <w:rFonts w:ascii="Abadi" w:hAnsi="Abadi" w:cs="Arial"/>
          <w:b/>
          <w:bCs/>
          <w:sz w:val="21"/>
          <w:szCs w:val="21"/>
        </w:rPr>
        <w:t>cual</w:t>
      </w:r>
      <w:r w:rsidRPr="007C3FE1">
        <w:rPr>
          <w:rFonts w:ascii="Abadi" w:hAnsi="Abadi" w:cs="Arial"/>
          <w:b/>
          <w:bCs/>
          <w:spacing w:val="-20"/>
          <w:sz w:val="21"/>
          <w:szCs w:val="21"/>
        </w:rPr>
        <w:t xml:space="preserve"> </w:t>
      </w:r>
      <w:r w:rsidRPr="007C3FE1">
        <w:rPr>
          <w:rFonts w:ascii="Abadi" w:hAnsi="Abadi" w:cs="Arial"/>
          <w:b/>
          <w:bCs/>
          <w:sz w:val="21"/>
          <w:szCs w:val="21"/>
        </w:rPr>
        <w:t>el</w:t>
      </w:r>
      <w:r w:rsidRPr="007C3FE1">
        <w:rPr>
          <w:rFonts w:ascii="Abadi" w:hAnsi="Abadi" w:cs="Arial"/>
          <w:b/>
          <w:bCs/>
          <w:spacing w:val="-20"/>
          <w:sz w:val="21"/>
          <w:szCs w:val="21"/>
        </w:rPr>
        <w:t xml:space="preserve"> </w:t>
      </w:r>
      <w:r w:rsidRPr="007C3FE1">
        <w:rPr>
          <w:rFonts w:ascii="Abadi" w:hAnsi="Abadi" w:cs="Arial"/>
          <w:b/>
          <w:bCs/>
          <w:sz w:val="21"/>
          <w:szCs w:val="21"/>
        </w:rPr>
        <w:t>Congreso</w:t>
      </w:r>
      <w:r w:rsidRPr="007C3FE1">
        <w:rPr>
          <w:rFonts w:ascii="Abadi" w:hAnsi="Abadi" w:cs="Arial"/>
          <w:b/>
          <w:bCs/>
          <w:spacing w:val="-19"/>
          <w:sz w:val="21"/>
          <w:szCs w:val="21"/>
        </w:rPr>
        <w:t xml:space="preserve"> </w:t>
      </w:r>
      <w:r w:rsidRPr="007C3FE1">
        <w:rPr>
          <w:rFonts w:ascii="Abadi" w:hAnsi="Abadi" w:cs="Arial"/>
          <w:b/>
          <w:bCs/>
          <w:sz w:val="21"/>
          <w:szCs w:val="21"/>
        </w:rPr>
        <w:t>del</w:t>
      </w:r>
      <w:r w:rsidRPr="007C3FE1">
        <w:rPr>
          <w:rFonts w:ascii="Abadi" w:hAnsi="Abadi" w:cs="Arial"/>
          <w:b/>
          <w:bCs/>
          <w:spacing w:val="-18"/>
          <w:sz w:val="21"/>
          <w:szCs w:val="21"/>
        </w:rPr>
        <w:t xml:space="preserve"> </w:t>
      </w:r>
      <w:r w:rsidRPr="007C3FE1">
        <w:rPr>
          <w:rFonts w:ascii="Abadi" w:hAnsi="Abadi" w:cs="Arial"/>
          <w:b/>
          <w:bCs/>
          <w:sz w:val="21"/>
          <w:szCs w:val="21"/>
        </w:rPr>
        <w:t>Estado</w:t>
      </w:r>
      <w:r w:rsidRPr="007C3FE1">
        <w:rPr>
          <w:rFonts w:ascii="Abadi" w:hAnsi="Abadi" w:cs="Arial"/>
          <w:b/>
          <w:bCs/>
          <w:spacing w:val="-20"/>
          <w:sz w:val="21"/>
          <w:szCs w:val="21"/>
        </w:rPr>
        <w:t xml:space="preserve"> </w:t>
      </w:r>
      <w:r w:rsidRPr="007C3FE1">
        <w:rPr>
          <w:rFonts w:ascii="Abadi" w:hAnsi="Abadi" w:cs="Arial"/>
          <w:b/>
          <w:bCs/>
          <w:sz w:val="21"/>
          <w:szCs w:val="21"/>
        </w:rPr>
        <w:t>Libre</w:t>
      </w:r>
      <w:r w:rsidRPr="007C3FE1">
        <w:rPr>
          <w:rFonts w:ascii="Abadi" w:hAnsi="Abadi" w:cs="Arial"/>
          <w:b/>
          <w:bCs/>
          <w:spacing w:val="-18"/>
          <w:sz w:val="21"/>
          <w:szCs w:val="21"/>
        </w:rPr>
        <w:t xml:space="preserve"> </w:t>
      </w:r>
      <w:r w:rsidRPr="007C3FE1">
        <w:rPr>
          <w:rFonts w:ascii="Abadi" w:hAnsi="Abadi" w:cs="Arial"/>
          <w:b/>
          <w:bCs/>
          <w:sz w:val="21"/>
          <w:szCs w:val="21"/>
        </w:rPr>
        <w:t>y</w:t>
      </w:r>
      <w:r w:rsidRPr="007C3FE1">
        <w:rPr>
          <w:rFonts w:ascii="Abadi" w:hAnsi="Abadi" w:cs="Arial"/>
          <w:b/>
          <w:bCs/>
          <w:spacing w:val="-19"/>
          <w:sz w:val="21"/>
          <w:szCs w:val="21"/>
        </w:rPr>
        <w:t xml:space="preserve"> </w:t>
      </w:r>
      <w:r w:rsidRPr="007C3FE1">
        <w:rPr>
          <w:rFonts w:ascii="Abadi" w:hAnsi="Abadi" w:cs="Arial"/>
          <w:b/>
          <w:bCs/>
          <w:sz w:val="21"/>
          <w:szCs w:val="21"/>
        </w:rPr>
        <w:t>Soberano</w:t>
      </w:r>
      <w:r w:rsidRPr="007C3FE1">
        <w:rPr>
          <w:rFonts w:ascii="Abadi" w:hAnsi="Abadi" w:cs="Arial"/>
          <w:b/>
          <w:bCs/>
          <w:spacing w:val="-1"/>
          <w:sz w:val="21"/>
          <w:szCs w:val="21"/>
        </w:rPr>
        <w:t xml:space="preserve"> </w:t>
      </w:r>
      <w:r w:rsidRPr="007C3FE1">
        <w:rPr>
          <w:rFonts w:ascii="Abadi" w:hAnsi="Abadi" w:cs="Arial"/>
          <w:b/>
          <w:bCs/>
          <w:sz w:val="21"/>
          <w:szCs w:val="21"/>
        </w:rPr>
        <w:t>de</w:t>
      </w:r>
      <w:r w:rsidRPr="007C3FE1">
        <w:rPr>
          <w:rFonts w:ascii="Abadi" w:hAnsi="Abadi" w:cs="Arial"/>
          <w:b/>
          <w:bCs/>
          <w:spacing w:val="29"/>
          <w:sz w:val="21"/>
          <w:szCs w:val="21"/>
        </w:rPr>
        <w:t xml:space="preserve"> </w:t>
      </w:r>
      <w:r w:rsidRPr="007C3FE1">
        <w:rPr>
          <w:rFonts w:ascii="Abadi" w:hAnsi="Abadi" w:cs="Arial"/>
          <w:b/>
          <w:bCs/>
          <w:sz w:val="21"/>
          <w:szCs w:val="21"/>
        </w:rPr>
        <w:t>Guanajuato</w:t>
      </w:r>
      <w:r w:rsidRPr="007C3FE1">
        <w:rPr>
          <w:rFonts w:ascii="Abadi" w:hAnsi="Abadi" w:cs="Arial"/>
          <w:b/>
          <w:bCs/>
          <w:spacing w:val="25"/>
          <w:sz w:val="21"/>
          <w:szCs w:val="21"/>
        </w:rPr>
        <w:t xml:space="preserve"> </w:t>
      </w:r>
      <w:r w:rsidRPr="007C3FE1">
        <w:rPr>
          <w:rFonts w:ascii="Abadi" w:hAnsi="Abadi" w:cs="Arial"/>
          <w:b/>
          <w:bCs/>
          <w:sz w:val="21"/>
          <w:szCs w:val="21"/>
        </w:rPr>
        <w:t>presenta</w:t>
      </w:r>
      <w:r w:rsidRPr="007C3FE1">
        <w:rPr>
          <w:rFonts w:ascii="Abadi" w:hAnsi="Abadi" w:cs="Arial"/>
          <w:b/>
          <w:bCs/>
          <w:spacing w:val="26"/>
          <w:sz w:val="21"/>
          <w:szCs w:val="21"/>
        </w:rPr>
        <w:t xml:space="preserve"> </w:t>
      </w:r>
      <w:r w:rsidRPr="007C3FE1">
        <w:rPr>
          <w:rFonts w:ascii="Abadi" w:hAnsi="Abadi" w:cs="Arial"/>
          <w:b/>
          <w:bCs/>
          <w:sz w:val="21"/>
          <w:szCs w:val="21"/>
        </w:rPr>
        <w:t>un</w:t>
      </w:r>
      <w:r w:rsidRPr="007C3FE1">
        <w:rPr>
          <w:rFonts w:ascii="Abadi" w:hAnsi="Abadi" w:cs="Arial"/>
          <w:b/>
          <w:bCs/>
          <w:spacing w:val="28"/>
          <w:sz w:val="21"/>
          <w:szCs w:val="21"/>
        </w:rPr>
        <w:t xml:space="preserve"> </w:t>
      </w:r>
      <w:r w:rsidRPr="007C3FE1">
        <w:rPr>
          <w:rFonts w:ascii="Abadi" w:hAnsi="Abadi" w:cs="Arial"/>
          <w:b/>
          <w:bCs/>
          <w:sz w:val="21"/>
          <w:szCs w:val="21"/>
        </w:rPr>
        <w:t>respetuoso</w:t>
      </w:r>
      <w:r w:rsidRPr="007C3FE1">
        <w:rPr>
          <w:rFonts w:ascii="Abadi" w:hAnsi="Abadi" w:cs="Arial"/>
          <w:b/>
          <w:bCs/>
          <w:spacing w:val="30"/>
          <w:sz w:val="21"/>
          <w:szCs w:val="21"/>
        </w:rPr>
        <w:t xml:space="preserve"> </w:t>
      </w:r>
      <w:r w:rsidRPr="007C3FE1">
        <w:rPr>
          <w:rFonts w:ascii="Abadi" w:hAnsi="Abadi" w:cs="Arial"/>
          <w:b/>
          <w:bCs/>
          <w:sz w:val="21"/>
          <w:szCs w:val="21"/>
        </w:rPr>
        <w:t>exhorto</w:t>
      </w:r>
      <w:r w:rsidRPr="007C3FE1">
        <w:rPr>
          <w:rFonts w:ascii="Abadi" w:hAnsi="Abadi" w:cs="Arial"/>
          <w:b/>
          <w:bCs/>
          <w:spacing w:val="28"/>
          <w:sz w:val="21"/>
          <w:szCs w:val="21"/>
        </w:rPr>
        <w:t xml:space="preserve"> </w:t>
      </w:r>
      <w:r w:rsidRPr="007C3FE1">
        <w:rPr>
          <w:rFonts w:ascii="Abadi" w:hAnsi="Abadi" w:cs="Arial"/>
          <w:b/>
          <w:bCs/>
          <w:sz w:val="21"/>
          <w:szCs w:val="21"/>
        </w:rPr>
        <w:t>al</w:t>
      </w:r>
      <w:r w:rsidRPr="007C3FE1">
        <w:rPr>
          <w:rFonts w:ascii="Abadi" w:hAnsi="Abadi" w:cs="Arial"/>
          <w:b/>
          <w:bCs/>
          <w:spacing w:val="27"/>
          <w:sz w:val="21"/>
          <w:szCs w:val="21"/>
        </w:rPr>
        <w:t xml:space="preserve"> </w:t>
      </w:r>
      <w:r w:rsidRPr="007C3FE1">
        <w:rPr>
          <w:rFonts w:ascii="Abadi" w:hAnsi="Abadi" w:cs="Arial"/>
          <w:b/>
          <w:bCs/>
          <w:sz w:val="21"/>
          <w:szCs w:val="21"/>
        </w:rPr>
        <w:t>Presidente</w:t>
      </w:r>
      <w:r w:rsidRPr="007C3FE1">
        <w:rPr>
          <w:rFonts w:ascii="Abadi" w:hAnsi="Abadi" w:cs="Arial"/>
          <w:b/>
          <w:bCs/>
          <w:spacing w:val="26"/>
          <w:sz w:val="21"/>
          <w:szCs w:val="21"/>
        </w:rPr>
        <w:t xml:space="preserve"> </w:t>
      </w:r>
      <w:r w:rsidRPr="007C3FE1">
        <w:rPr>
          <w:rFonts w:ascii="Abadi" w:hAnsi="Abadi" w:cs="Arial"/>
          <w:b/>
          <w:bCs/>
          <w:sz w:val="21"/>
          <w:szCs w:val="21"/>
        </w:rPr>
        <w:t>del</w:t>
      </w:r>
      <w:r w:rsidRPr="007C3FE1">
        <w:rPr>
          <w:rFonts w:ascii="Abadi" w:hAnsi="Abadi" w:cs="Arial"/>
          <w:b/>
          <w:bCs/>
          <w:spacing w:val="-1"/>
          <w:sz w:val="21"/>
          <w:szCs w:val="21"/>
        </w:rPr>
        <w:t xml:space="preserve"> </w:t>
      </w:r>
      <w:r w:rsidRPr="007C3FE1">
        <w:rPr>
          <w:rFonts w:ascii="Abadi" w:hAnsi="Abadi" w:cs="Arial"/>
          <w:b/>
          <w:bCs/>
          <w:sz w:val="21"/>
          <w:szCs w:val="21"/>
        </w:rPr>
        <w:t>Municipio</w:t>
      </w:r>
      <w:r w:rsidRPr="007C3FE1">
        <w:rPr>
          <w:rFonts w:ascii="Abadi" w:hAnsi="Abadi" w:cs="Arial"/>
          <w:b/>
          <w:bCs/>
          <w:spacing w:val="63"/>
          <w:sz w:val="21"/>
          <w:szCs w:val="21"/>
        </w:rPr>
        <w:t xml:space="preserve"> </w:t>
      </w:r>
      <w:r w:rsidRPr="007C3FE1">
        <w:rPr>
          <w:rFonts w:ascii="Abadi" w:hAnsi="Abadi" w:cs="Arial"/>
          <w:b/>
          <w:bCs/>
          <w:sz w:val="21"/>
          <w:szCs w:val="21"/>
        </w:rPr>
        <w:t>de</w:t>
      </w:r>
      <w:r w:rsidRPr="007C3FE1">
        <w:rPr>
          <w:rFonts w:ascii="Abadi" w:hAnsi="Abadi" w:cs="Arial"/>
          <w:b/>
          <w:bCs/>
          <w:spacing w:val="59"/>
          <w:sz w:val="21"/>
          <w:szCs w:val="21"/>
        </w:rPr>
        <w:t xml:space="preserve"> </w:t>
      </w:r>
      <w:r w:rsidRPr="007C3FE1">
        <w:rPr>
          <w:rFonts w:ascii="Abadi" w:hAnsi="Abadi" w:cs="Arial"/>
          <w:b/>
          <w:bCs/>
          <w:sz w:val="21"/>
          <w:szCs w:val="21"/>
        </w:rPr>
        <w:t>Silao</w:t>
      </w:r>
      <w:r w:rsidRPr="007C3FE1">
        <w:rPr>
          <w:rFonts w:ascii="Abadi" w:hAnsi="Abadi" w:cs="Arial"/>
          <w:b/>
          <w:bCs/>
          <w:spacing w:val="63"/>
          <w:sz w:val="21"/>
          <w:szCs w:val="21"/>
        </w:rPr>
        <w:t xml:space="preserve"> </w:t>
      </w:r>
      <w:r w:rsidRPr="007C3FE1">
        <w:rPr>
          <w:rFonts w:ascii="Abadi" w:hAnsi="Abadi" w:cs="Arial"/>
          <w:b/>
          <w:bCs/>
          <w:sz w:val="21"/>
          <w:szCs w:val="21"/>
        </w:rPr>
        <w:t>de</w:t>
      </w:r>
      <w:r w:rsidRPr="007C3FE1">
        <w:rPr>
          <w:rFonts w:ascii="Abadi" w:hAnsi="Abadi" w:cs="Arial"/>
          <w:b/>
          <w:bCs/>
          <w:spacing w:val="61"/>
          <w:sz w:val="21"/>
          <w:szCs w:val="21"/>
        </w:rPr>
        <w:t xml:space="preserve"> </w:t>
      </w:r>
      <w:r w:rsidRPr="007C3FE1">
        <w:rPr>
          <w:rFonts w:ascii="Abadi" w:hAnsi="Abadi" w:cs="Arial"/>
          <w:b/>
          <w:bCs/>
          <w:sz w:val="21"/>
          <w:szCs w:val="21"/>
        </w:rPr>
        <w:t>Victoria</w:t>
      </w:r>
      <w:r w:rsidRPr="007C3FE1">
        <w:rPr>
          <w:rFonts w:ascii="Abadi" w:hAnsi="Abadi" w:cs="Arial"/>
          <w:b/>
          <w:bCs/>
          <w:spacing w:val="61"/>
          <w:sz w:val="21"/>
          <w:szCs w:val="21"/>
        </w:rPr>
        <w:t xml:space="preserve"> </w:t>
      </w:r>
      <w:r w:rsidRPr="007C3FE1">
        <w:rPr>
          <w:rFonts w:ascii="Abadi" w:hAnsi="Abadi" w:cs="Arial"/>
          <w:b/>
          <w:bCs/>
          <w:sz w:val="21"/>
          <w:szCs w:val="21"/>
        </w:rPr>
        <w:t>para</w:t>
      </w:r>
      <w:r w:rsidRPr="007C3FE1">
        <w:rPr>
          <w:rFonts w:ascii="Abadi" w:hAnsi="Abadi" w:cs="Arial"/>
          <w:b/>
          <w:bCs/>
          <w:spacing w:val="61"/>
          <w:sz w:val="21"/>
          <w:szCs w:val="21"/>
        </w:rPr>
        <w:t xml:space="preserve"> </w:t>
      </w:r>
      <w:r w:rsidRPr="007C3FE1">
        <w:rPr>
          <w:rFonts w:ascii="Abadi" w:hAnsi="Abadi" w:cs="Arial"/>
          <w:b/>
          <w:bCs/>
          <w:sz w:val="21"/>
          <w:szCs w:val="21"/>
        </w:rPr>
        <w:t>que</w:t>
      </w:r>
      <w:r w:rsidRPr="007C3FE1">
        <w:rPr>
          <w:rFonts w:ascii="Abadi" w:hAnsi="Abadi" w:cs="Arial"/>
          <w:b/>
          <w:bCs/>
          <w:spacing w:val="61"/>
          <w:sz w:val="21"/>
          <w:szCs w:val="21"/>
        </w:rPr>
        <w:t xml:space="preserve"> </w:t>
      </w:r>
      <w:r w:rsidRPr="007C3FE1">
        <w:rPr>
          <w:rFonts w:ascii="Abadi" w:hAnsi="Abadi" w:cs="Arial"/>
          <w:b/>
          <w:bCs/>
          <w:sz w:val="21"/>
          <w:szCs w:val="21"/>
        </w:rPr>
        <w:t>presente</w:t>
      </w:r>
      <w:r w:rsidRPr="007C3FE1">
        <w:rPr>
          <w:rFonts w:ascii="Abadi" w:hAnsi="Abadi" w:cs="Arial"/>
          <w:b/>
          <w:bCs/>
          <w:spacing w:val="61"/>
          <w:sz w:val="21"/>
          <w:szCs w:val="21"/>
        </w:rPr>
        <w:t xml:space="preserve"> </w:t>
      </w:r>
      <w:r w:rsidRPr="007C3FE1">
        <w:rPr>
          <w:rFonts w:ascii="Abadi" w:hAnsi="Abadi" w:cs="Arial"/>
          <w:b/>
          <w:bCs/>
          <w:sz w:val="21"/>
          <w:szCs w:val="21"/>
        </w:rPr>
        <w:t>a</w:t>
      </w:r>
      <w:r w:rsidRPr="007C3FE1">
        <w:rPr>
          <w:rFonts w:ascii="Abadi" w:hAnsi="Abadi" w:cs="Arial"/>
          <w:b/>
          <w:bCs/>
          <w:spacing w:val="60"/>
          <w:sz w:val="21"/>
          <w:szCs w:val="21"/>
        </w:rPr>
        <w:t xml:space="preserve"> </w:t>
      </w:r>
      <w:r w:rsidRPr="007C3FE1">
        <w:rPr>
          <w:rFonts w:ascii="Abadi" w:hAnsi="Abadi" w:cs="Arial"/>
          <w:b/>
          <w:bCs/>
          <w:sz w:val="21"/>
          <w:szCs w:val="21"/>
        </w:rPr>
        <w:t>este</w:t>
      </w:r>
      <w:r w:rsidRPr="007C3FE1">
        <w:rPr>
          <w:rFonts w:ascii="Abadi" w:hAnsi="Abadi" w:cs="Arial"/>
          <w:b/>
          <w:bCs/>
          <w:spacing w:val="59"/>
          <w:sz w:val="21"/>
          <w:szCs w:val="21"/>
        </w:rPr>
        <w:t xml:space="preserve"> </w:t>
      </w:r>
      <w:r w:rsidRPr="007C3FE1">
        <w:rPr>
          <w:rFonts w:ascii="Abadi" w:hAnsi="Abadi" w:cs="Arial"/>
          <w:b/>
          <w:bCs/>
          <w:sz w:val="21"/>
          <w:szCs w:val="21"/>
        </w:rPr>
        <w:t>Poder</w:t>
      </w:r>
      <w:r w:rsidRPr="007C3FE1">
        <w:rPr>
          <w:rFonts w:ascii="Abadi" w:hAnsi="Abadi" w:cs="Arial"/>
          <w:b/>
          <w:bCs/>
          <w:spacing w:val="-1"/>
          <w:sz w:val="21"/>
          <w:szCs w:val="21"/>
        </w:rPr>
        <w:t xml:space="preserve"> </w:t>
      </w:r>
      <w:r w:rsidRPr="007C3FE1">
        <w:rPr>
          <w:rFonts w:ascii="Abadi" w:hAnsi="Abadi" w:cs="Arial"/>
          <w:b/>
          <w:bCs/>
          <w:sz w:val="21"/>
          <w:szCs w:val="21"/>
        </w:rPr>
        <w:t>Legislativo</w:t>
      </w:r>
      <w:r w:rsidRPr="007C3FE1">
        <w:rPr>
          <w:rFonts w:ascii="Abadi" w:hAnsi="Abadi" w:cs="Arial"/>
          <w:b/>
          <w:bCs/>
          <w:spacing w:val="54"/>
          <w:w w:val="150"/>
          <w:sz w:val="21"/>
          <w:szCs w:val="21"/>
        </w:rPr>
        <w:t xml:space="preserve"> </w:t>
      </w:r>
      <w:r w:rsidRPr="007C3FE1">
        <w:rPr>
          <w:rFonts w:ascii="Abadi" w:hAnsi="Abadi" w:cs="Arial"/>
          <w:b/>
          <w:bCs/>
          <w:sz w:val="21"/>
          <w:szCs w:val="21"/>
        </w:rPr>
        <w:t>un</w:t>
      </w:r>
      <w:r w:rsidRPr="007C3FE1">
        <w:rPr>
          <w:rFonts w:ascii="Abadi" w:hAnsi="Abadi" w:cs="Arial"/>
          <w:b/>
          <w:bCs/>
          <w:spacing w:val="54"/>
          <w:w w:val="150"/>
          <w:sz w:val="21"/>
          <w:szCs w:val="21"/>
        </w:rPr>
        <w:t xml:space="preserve"> </w:t>
      </w:r>
      <w:r w:rsidRPr="007C3FE1">
        <w:rPr>
          <w:rFonts w:ascii="Abadi" w:hAnsi="Abadi" w:cs="Arial"/>
          <w:b/>
          <w:bCs/>
          <w:sz w:val="21"/>
          <w:szCs w:val="21"/>
        </w:rPr>
        <w:t>Informe</w:t>
      </w:r>
      <w:r w:rsidRPr="007C3FE1">
        <w:rPr>
          <w:rFonts w:ascii="Abadi" w:hAnsi="Abadi" w:cs="Arial"/>
          <w:b/>
          <w:bCs/>
          <w:spacing w:val="52"/>
          <w:w w:val="150"/>
          <w:sz w:val="21"/>
          <w:szCs w:val="21"/>
        </w:rPr>
        <w:t xml:space="preserve"> </w:t>
      </w:r>
      <w:r w:rsidRPr="007C3FE1">
        <w:rPr>
          <w:rFonts w:ascii="Abadi" w:hAnsi="Abadi" w:cs="Arial"/>
          <w:b/>
          <w:bCs/>
          <w:sz w:val="21"/>
          <w:szCs w:val="21"/>
        </w:rPr>
        <w:t>detallado</w:t>
      </w:r>
      <w:r w:rsidRPr="007C3FE1">
        <w:rPr>
          <w:rFonts w:ascii="Abadi" w:hAnsi="Abadi" w:cs="Arial"/>
          <w:b/>
          <w:bCs/>
          <w:spacing w:val="54"/>
          <w:w w:val="150"/>
          <w:sz w:val="21"/>
          <w:szCs w:val="21"/>
        </w:rPr>
        <w:t xml:space="preserve"> </w:t>
      </w:r>
      <w:r w:rsidRPr="007C3FE1">
        <w:rPr>
          <w:rFonts w:ascii="Abadi" w:hAnsi="Abadi" w:cs="Arial"/>
          <w:b/>
          <w:bCs/>
          <w:sz w:val="21"/>
          <w:szCs w:val="21"/>
        </w:rPr>
        <w:t>sobre</w:t>
      </w:r>
      <w:r w:rsidRPr="007C3FE1">
        <w:rPr>
          <w:rFonts w:ascii="Abadi" w:hAnsi="Abadi" w:cs="Arial"/>
          <w:b/>
          <w:bCs/>
          <w:spacing w:val="50"/>
          <w:w w:val="150"/>
          <w:sz w:val="21"/>
          <w:szCs w:val="21"/>
        </w:rPr>
        <w:t xml:space="preserve"> </w:t>
      </w:r>
      <w:r w:rsidRPr="007C3FE1">
        <w:rPr>
          <w:rFonts w:ascii="Abadi" w:hAnsi="Abadi" w:cs="Arial"/>
          <w:b/>
          <w:bCs/>
          <w:sz w:val="21"/>
          <w:szCs w:val="21"/>
        </w:rPr>
        <w:t>los</w:t>
      </w:r>
      <w:r w:rsidRPr="007C3FE1">
        <w:rPr>
          <w:rFonts w:ascii="Abadi" w:hAnsi="Abadi" w:cs="Arial"/>
          <w:b/>
          <w:bCs/>
          <w:spacing w:val="52"/>
          <w:w w:val="150"/>
          <w:sz w:val="21"/>
          <w:szCs w:val="21"/>
        </w:rPr>
        <w:t xml:space="preserve"> </w:t>
      </w:r>
      <w:r w:rsidRPr="007C3FE1">
        <w:rPr>
          <w:rFonts w:ascii="Abadi" w:hAnsi="Abadi" w:cs="Arial"/>
          <w:b/>
          <w:bCs/>
          <w:sz w:val="21"/>
          <w:szCs w:val="21"/>
        </w:rPr>
        <w:t>casos</w:t>
      </w:r>
      <w:r w:rsidRPr="007C3FE1">
        <w:rPr>
          <w:rFonts w:ascii="Abadi" w:hAnsi="Abadi" w:cs="Arial"/>
          <w:b/>
          <w:bCs/>
          <w:spacing w:val="50"/>
          <w:w w:val="150"/>
          <w:sz w:val="21"/>
          <w:szCs w:val="21"/>
        </w:rPr>
        <w:t xml:space="preserve"> </w:t>
      </w:r>
      <w:r w:rsidRPr="007C3FE1">
        <w:rPr>
          <w:rFonts w:ascii="Abadi" w:hAnsi="Abadi" w:cs="Arial"/>
          <w:b/>
          <w:bCs/>
          <w:sz w:val="21"/>
          <w:szCs w:val="21"/>
        </w:rPr>
        <w:t>de</w:t>
      </w:r>
      <w:r w:rsidRPr="007C3FE1">
        <w:rPr>
          <w:rFonts w:ascii="Abadi" w:hAnsi="Abadi" w:cs="Arial"/>
          <w:b/>
          <w:bCs/>
          <w:spacing w:val="53"/>
          <w:w w:val="150"/>
          <w:sz w:val="21"/>
          <w:szCs w:val="21"/>
        </w:rPr>
        <w:t xml:space="preserve"> </w:t>
      </w:r>
      <w:r w:rsidRPr="007C3FE1">
        <w:rPr>
          <w:rFonts w:ascii="Abadi" w:hAnsi="Abadi" w:cs="Arial"/>
          <w:b/>
          <w:bCs/>
          <w:sz w:val="21"/>
          <w:szCs w:val="21"/>
        </w:rPr>
        <w:t>maltrato</w:t>
      </w:r>
      <w:r w:rsidRPr="007C3FE1">
        <w:rPr>
          <w:rFonts w:ascii="Abadi" w:hAnsi="Abadi" w:cs="Arial"/>
          <w:b/>
          <w:bCs/>
          <w:spacing w:val="-1"/>
          <w:sz w:val="21"/>
          <w:szCs w:val="21"/>
        </w:rPr>
        <w:t xml:space="preserve"> </w:t>
      </w:r>
      <w:r w:rsidRPr="007C3FE1">
        <w:rPr>
          <w:rFonts w:ascii="Abadi" w:hAnsi="Abadi" w:cs="Arial"/>
          <w:b/>
          <w:bCs/>
          <w:sz w:val="21"/>
          <w:szCs w:val="21"/>
        </w:rPr>
        <w:t>animal</w:t>
      </w:r>
      <w:r w:rsidRPr="007C3FE1">
        <w:rPr>
          <w:rFonts w:ascii="Abadi" w:hAnsi="Abadi" w:cs="Arial"/>
          <w:b/>
          <w:bCs/>
          <w:spacing w:val="51"/>
          <w:sz w:val="21"/>
          <w:szCs w:val="21"/>
        </w:rPr>
        <w:t xml:space="preserve"> </w:t>
      </w:r>
      <w:r w:rsidRPr="007C3FE1">
        <w:rPr>
          <w:rFonts w:ascii="Abadi" w:hAnsi="Abadi" w:cs="Arial"/>
          <w:b/>
          <w:bCs/>
          <w:sz w:val="21"/>
          <w:szCs w:val="21"/>
        </w:rPr>
        <w:t>que</w:t>
      </w:r>
      <w:r w:rsidRPr="007C3FE1">
        <w:rPr>
          <w:rFonts w:ascii="Abadi" w:hAnsi="Abadi" w:cs="Arial"/>
          <w:b/>
          <w:bCs/>
          <w:spacing w:val="52"/>
          <w:sz w:val="21"/>
          <w:szCs w:val="21"/>
        </w:rPr>
        <w:t xml:space="preserve"> </w:t>
      </w:r>
      <w:r w:rsidRPr="007C3FE1">
        <w:rPr>
          <w:rFonts w:ascii="Abadi" w:hAnsi="Abadi" w:cs="Arial"/>
          <w:b/>
          <w:bCs/>
          <w:sz w:val="21"/>
          <w:szCs w:val="21"/>
        </w:rPr>
        <w:t>se</w:t>
      </w:r>
      <w:r w:rsidRPr="007C3FE1">
        <w:rPr>
          <w:rFonts w:ascii="Abadi" w:hAnsi="Abadi" w:cs="Arial"/>
          <w:b/>
          <w:bCs/>
          <w:spacing w:val="52"/>
          <w:sz w:val="21"/>
          <w:szCs w:val="21"/>
        </w:rPr>
        <w:t xml:space="preserve"> </w:t>
      </w:r>
      <w:r w:rsidRPr="007C3FE1">
        <w:rPr>
          <w:rFonts w:ascii="Abadi" w:hAnsi="Abadi" w:cs="Arial"/>
          <w:b/>
          <w:bCs/>
          <w:sz w:val="21"/>
          <w:szCs w:val="21"/>
        </w:rPr>
        <w:t>han</w:t>
      </w:r>
      <w:r w:rsidRPr="007C3FE1">
        <w:rPr>
          <w:rFonts w:ascii="Abadi" w:hAnsi="Abadi" w:cs="Arial"/>
          <w:b/>
          <w:bCs/>
          <w:spacing w:val="53"/>
          <w:sz w:val="21"/>
          <w:szCs w:val="21"/>
        </w:rPr>
        <w:t xml:space="preserve"> </w:t>
      </w:r>
      <w:r w:rsidRPr="007C3FE1">
        <w:rPr>
          <w:rFonts w:ascii="Abadi" w:hAnsi="Abadi" w:cs="Arial"/>
          <w:b/>
          <w:bCs/>
          <w:sz w:val="21"/>
          <w:szCs w:val="21"/>
        </w:rPr>
        <w:t>señalado</w:t>
      </w:r>
      <w:r w:rsidRPr="007C3FE1">
        <w:rPr>
          <w:rFonts w:ascii="Abadi" w:hAnsi="Abadi" w:cs="Arial"/>
          <w:b/>
          <w:bCs/>
          <w:spacing w:val="51"/>
          <w:sz w:val="21"/>
          <w:szCs w:val="21"/>
        </w:rPr>
        <w:t xml:space="preserve"> </w:t>
      </w:r>
      <w:r w:rsidRPr="007C3FE1">
        <w:rPr>
          <w:rFonts w:ascii="Abadi" w:hAnsi="Abadi" w:cs="Arial"/>
          <w:b/>
          <w:bCs/>
          <w:sz w:val="21"/>
          <w:szCs w:val="21"/>
        </w:rPr>
        <w:t>ocurren</w:t>
      </w:r>
      <w:r w:rsidRPr="007C3FE1">
        <w:rPr>
          <w:rFonts w:ascii="Abadi" w:hAnsi="Abadi" w:cs="Arial"/>
          <w:b/>
          <w:bCs/>
          <w:spacing w:val="53"/>
          <w:sz w:val="21"/>
          <w:szCs w:val="21"/>
        </w:rPr>
        <w:t xml:space="preserve"> </w:t>
      </w:r>
      <w:r w:rsidRPr="007C3FE1">
        <w:rPr>
          <w:rFonts w:ascii="Abadi" w:hAnsi="Abadi" w:cs="Arial"/>
          <w:b/>
          <w:bCs/>
          <w:sz w:val="21"/>
          <w:szCs w:val="21"/>
        </w:rPr>
        <w:t>en</w:t>
      </w:r>
      <w:r w:rsidRPr="007C3FE1">
        <w:rPr>
          <w:rFonts w:ascii="Abadi" w:hAnsi="Abadi" w:cs="Arial"/>
          <w:b/>
          <w:bCs/>
          <w:spacing w:val="53"/>
          <w:sz w:val="21"/>
          <w:szCs w:val="21"/>
        </w:rPr>
        <w:t xml:space="preserve"> </w:t>
      </w:r>
      <w:r w:rsidRPr="007C3FE1">
        <w:rPr>
          <w:rFonts w:ascii="Abadi" w:hAnsi="Abadi" w:cs="Arial"/>
          <w:b/>
          <w:bCs/>
          <w:sz w:val="21"/>
          <w:szCs w:val="21"/>
        </w:rPr>
        <w:t>el</w:t>
      </w:r>
      <w:r w:rsidRPr="007C3FE1">
        <w:rPr>
          <w:rFonts w:ascii="Abadi" w:hAnsi="Abadi" w:cs="Arial"/>
          <w:b/>
          <w:bCs/>
          <w:spacing w:val="51"/>
          <w:sz w:val="21"/>
          <w:szCs w:val="21"/>
        </w:rPr>
        <w:t xml:space="preserve"> </w:t>
      </w:r>
      <w:r w:rsidRPr="007C3FE1">
        <w:rPr>
          <w:rFonts w:ascii="Abadi" w:hAnsi="Abadi" w:cs="Arial"/>
          <w:b/>
          <w:bCs/>
          <w:sz w:val="21"/>
          <w:szCs w:val="21"/>
        </w:rPr>
        <w:t>Centro</w:t>
      </w:r>
      <w:r w:rsidRPr="007C3FE1">
        <w:rPr>
          <w:rFonts w:ascii="Abadi" w:hAnsi="Abadi" w:cs="Arial"/>
          <w:b/>
          <w:bCs/>
          <w:spacing w:val="51"/>
          <w:sz w:val="21"/>
          <w:szCs w:val="21"/>
        </w:rPr>
        <w:t xml:space="preserve"> </w:t>
      </w:r>
      <w:r w:rsidRPr="007C3FE1">
        <w:rPr>
          <w:rFonts w:ascii="Abadi" w:hAnsi="Abadi" w:cs="Arial"/>
          <w:b/>
          <w:bCs/>
          <w:sz w:val="21"/>
          <w:szCs w:val="21"/>
        </w:rPr>
        <w:t>de</w:t>
      </w:r>
      <w:r w:rsidRPr="007C3FE1">
        <w:rPr>
          <w:rFonts w:ascii="Abadi" w:hAnsi="Abadi" w:cs="Arial"/>
          <w:b/>
          <w:bCs/>
          <w:spacing w:val="50"/>
          <w:sz w:val="21"/>
          <w:szCs w:val="21"/>
        </w:rPr>
        <w:t xml:space="preserve"> </w:t>
      </w:r>
      <w:r w:rsidRPr="007C3FE1">
        <w:rPr>
          <w:rFonts w:ascii="Abadi" w:hAnsi="Abadi" w:cs="Arial"/>
          <w:b/>
          <w:bCs/>
          <w:sz w:val="21"/>
          <w:szCs w:val="21"/>
        </w:rPr>
        <w:t>Control</w:t>
      </w:r>
      <w:r w:rsidRPr="007C3FE1">
        <w:rPr>
          <w:rFonts w:ascii="Abadi" w:hAnsi="Abadi" w:cs="Arial"/>
          <w:b/>
          <w:bCs/>
          <w:spacing w:val="51"/>
          <w:sz w:val="21"/>
          <w:szCs w:val="21"/>
        </w:rPr>
        <w:t xml:space="preserve"> </w:t>
      </w:r>
      <w:r w:rsidRPr="007C3FE1">
        <w:rPr>
          <w:rFonts w:ascii="Abadi" w:hAnsi="Abadi" w:cs="Arial"/>
          <w:b/>
          <w:bCs/>
          <w:sz w:val="21"/>
          <w:szCs w:val="21"/>
        </w:rPr>
        <w:t>y</w:t>
      </w:r>
      <w:r w:rsidRPr="007C3FE1">
        <w:rPr>
          <w:rFonts w:ascii="Abadi" w:hAnsi="Abadi" w:cs="Arial"/>
          <w:b/>
          <w:bCs/>
          <w:spacing w:val="-1"/>
          <w:sz w:val="21"/>
          <w:szCs w:val="21"/>
        </w:rPr>
        <w:t xml:space="preserve"> </w:t>
      </w:r>
      <w:r w:rsidRPr="007C3FE1">
        <w:rPr>
          <w:rFonts w:ascii="Abadi" w:hAnsi="Abadi" w:cs="Arial"/>
          <w:b/>
          <w:bCs/>
          <w:sz w:val="21"/>
          <w:szCs w:val="21"/>
        </w:rPr>
        <w:t>Atención</w:t>
      </w:r>
      <w:r w:rsidRPr="007C3FE1">
        <w:rPr>
          <w:rFonts w:ascii="Abadi" w:hAnsi="Abadi" w:cs="Arial"/>
          <w:b/>
          <w:bCs/>
          <w:spacing w:val="11"/>
          <w:sz w:val="21"/>
          <w:szCs w:val="21"/>
        </w:rPr>
        <w:t xml:space="preserve"> </w:t>
      </w:r>
      <w:r w:rsidRPr="007C3FE1">
        <w:rPr>
          <w:rFonts w:ascii="Abadi" w:hAnsi="Abadi" w:cs="Arial"/>
          <w:b/>
          <w:bCs/>
          <w:sz w:val="21"/>
          <w:szCs w:val="21"/>
        </w:rPr>
        <w:t>Animal</w:t>
      </w:r>
      <w:r w:rsidRPr="007C3FE1">
        <w:rPr>
          <w:rFonts w:ascii="Abadi" w:hAnsi="Abadi" w:cs="Arial"/>
          <w:b/>
          <w:bCs/>
          <w:spacing w:val="8"/>
          <w:sz w:val="21"/>
          <w:szCs w:val="21"/>
        </w:rPr>
        <w:t xml:space="preserve"> </w:t>
      </w:r>
      <w:r w:rsidRPr="007C3FE1">
        <w:rPr>
          <w:rFonts w:ascii="Abadi" w:hAnsi="Abadi" w:cs="Arial"/>
          <w:b/>
          <w:bCs/>
          <w:sz w:val="21"/>
          <w:szCs w:val="21"/>
        </w:rPr>
        <w:t>del</w:t>
      </w:r>
      <w:r w:rsidRPr="007C3FE1">
        <w:rPr>
          <w:rFonts w:ascii="Abadi" w:hAnsi="Abadi" w:cs="Arial"/>
          <w:b/>
          <w:bCs/>
          <w:spacing w:val="8"/>
          <w:sz w:val="21"/>
          <w:szCs w:val="21"/>
        </w:rPr>
        <w:t xml:space="preserve"> </w:t>
      </w:r>
      <w:r w:rsidRPr="007C3FE1">
        <w:rPr>
          <w:rFonts w:ascii="Abadi" w:hAnsi="Abadi" w:cs="Arial"/>
          <w:b/>
          <w:bCs/>
          <w:sz w:val="21"/>
          <w:szCs w:val="21"/>
        </w:rPr>
        <w:t>municipio,</w:t>
      </w:r>
      <w:r w:rsidRPr="007C3FE1">
        <w:rPr>
          <w:rFonts w:ascii="Abadi" w:hAnsi="Abadi" w:cs="Arial"/>
          <w:b/>
          <w:bCs/>
          <w:spacing w:val="8"/>
          <w:sz w:val="21"/>
          <w:szCs w:val="21"/>
        </w:rPr>
        <w:t xml:space="preserve"> </w:t>
      </w:r>
      <w:r w:rsidRPr="007C3FE1">
        <w:rPr>
          <w:rFonts w:ascii="Abadi" w:hAnsi="Abadi" w:cs="Arial"/>
          <w:b/>
          <w:bCs/>
          <w:sz w:val="21"/>
          <w:szCs w:val="21"/>
        </w:rPr>
        <w:t>las</w:t>
      </w:r>
      <w:r w:rsidRPr="007C3FE1">
        <w:rPr>
          <w:rFonts w:ascii="Abadi" w:hAnsi="Abadi" w:cs="Arial"/>
          <w:b/>
          <w:bCs/>
          <w:spacing w:val="9"/>
          <w:sz w:val="21"/>
          <w:szCs w:val="21"/>
        </w:rPr>
        <w:t xml:space="preserve"> </w:t>
      </w:r>
      <w:r w:rsidRPr="007C3FE1">
        <w:rPr>
          <w:rFonts w:ascii="Abadi" w:hAnsi="Abadi" w:cs="Arial"/>
          <w:b/>
          <w:bCs/>
          <w:sz w:val="21"/>
          <w:szCs w:val="21"/>
        </w:rPr>
        <w:t>acciones</w:t>
      </w:r>
      <w:r w:rsidRPr="007C3FE1">
        <w:rPr>
          <w:rFonts w:ascii="Abadi" w:hAnsi="Abadi" w:cs="Arial"/>
          <w:b/>
          <w:bCs/>
          <w:spacing w:val="9"/>
          <w:sz w:val="21"/>
          <w:szCs w:val="21"/>
        </w:rPr>
        <w:t xml:space="preserve"> </w:t>
      </w:r>
      <w:r w:rsidRPr="007C3FE1">
        <w:rPr>
          <w:rFonts w:ascii="Abadi" w:hAnsi="Abadi" w:cs="Arial"/>
          <w:b/>
          <w:bCs/>
          <w:sz w:val="21"/>
          <w:szCs w:val="21"/>
        </w:rPr>
        <w:t>que</w:t>
      </w:r>
      <w:r w:rsidRPr="007C3FE1">
        <w:rPr>
          <w:rFonts w:ascii="Abadi" w:hAnsi="Abadi" w:cs="Arial"/>
          <w:b/>
          <w:bCs/>
          <w:spacing w:val="9"/>
          <w:sz w:val="21"/>
          <w:szCs w:val="21"/>
        </w:rPr>
        <w:t xml:space="preserve"> </w:t>
      </w:r>
      <w:r w:rsidRPr="007C3FE1">
        <w:rPr>
          <w:rFonts w:ascii="Abadi" w:hAnsi="Abadi" w:cs="Arial"/>
          <w:b/>
          <w:bCs/>
          <w:sz w:val="21"/>
          <w:szCs w:val="21"/>
        </w:rPr>
        <w:t>se</w:t>
      </w:r>
      <w:r w:rsidRPr="007C3FE1">
        <w:rPr>
          <w:rFonts w:ascii="Abadi" w:hAnsi="Abadi" w:cs="Arial"/>
          <w:b/>
          <w:bCs/>
          <w:spacing w:val="7"/>
          <w:sz w:val="21"/>
          <w:szCs w:val="21"/>
        </w:rPr>
        <w:t xml:space="preserve"> </w:t>
      </w:r>
      <w:r w:rsidRPr="007C3FE1">
        <w:rPr>
          <w:rFonts w:ascii="Abadi" w:hAnsi="Abadi" w:cs="Arial"/>
          <w:b/>
          <w:bCs/>
          <w:sz w:val="21"/>
          <w:szCs w:val="21"/>
        </w:rPr>
        <w:t>han</w:t>
      </w:r>
      <w:r w:rsidRPr="007C3FE1">
        <w:rPr>
          <w:rFonts w:ascii="Abadi" w:hAnsi="Abadi" w:cs="Arial"/>
          <w:b/>
          <w:bCs/>
          <w:spacing w:val="11"/>
          <w:sz w:val="21"/>
          <w:szCs w:val="21"/>
        </w:rPr>
        <w:t xml:space="preserve"> </w:t>
      </w:r>
      <w:r w:rsidRPr="007C3FE1">
        <w:rPr>
          <w:rFonts w:ascii="Abadi" w:hAnsi="Abadi" w:cs="Arial"/>
          <w:b/>
          <w:bCs/>
          <w:sz w:val="21"/>
          <w:szCs w:val="21"/>
        </w:rPr>
        <w:t>llevado</w:t>
      </w:r>
      <w:r w:rsidRPr="007C3FE1">
        <w:rPr>
          <w:rFonts w:ascii="Abadi" w:hAnsi="Abadi" w:cs="Arial"/>
          <w:b/>
          <w:bCs/>
          <w:spacing w:val="11"/>
          <w:sz w:val="21"/>
          <w:szCs w:val="21"/>
        </w:rPr>
        <w:t xml:space="preserve"> </w:t>
      </w:r>
      <w:r w:rsidRPr="007C3FE1">
        <w:rPr>
          <w:rFonts w:ascii="Abadi" w:hAnsi="Abadi" w:cs="Arial"/>
          <w:b/>
          <w:bCs/>
          <w:sz w:val="21"/>
          <w:szCs w:val="21"/>
        </w:rPr>
        <w:t>a</w:t>
      </w:r>
      <w:r w:rsidRPr="007C3FE1">
        <w:rPr>
          <w:rFonts w:ascii="Abadi" w:hAnsi="Abadi" w:cs="Arial"/>
          <w:b/>
          <w:bCs/>
          <w:spacing w:val="-1"/>
          <w:sz w:val="21"/>
          <w:szCs w:val="21"/>
        </w:rPr>
        <w:t xml:space="preserve"> </w:t>
      </w:r>
      <w:r w:rsidRPr="007C3FE1">
        <w:rPr>
          <w:rFonts w:ascii="Abadi" w:hAnsi="Abadi" w:cs="Arial"/>
          <w:b/>
          <w:bCs/>
          <w:sz w:val="21"/>
          <w:szCs w:val="21"/>
        </w:rPr>
        <w:t>cabo</w:t>
      </w:r>
      <w:r w:rsidRPr="007C3FE1">
        <w:rPr>
          <w:rFonts w:ascii="Abadi" w:hAnsi="Abadi" w:cs="Arial"/>
          <w:b/>
          <w:bCs/>
          <w:spacing w:val="6"/>
          <w:sz w:val="21"/>
          <w:szCs w:val="21"/>
        </w:rPr>
        <w:t xml:space="preserve"> </w:t>
      </w:r>
      <w:r w:rsidRPr="007C3FE1">
        <w:rPr>
          <w:rFonts w:ascii="Abadi" w:hAnsi="Abadi" w:cs="Arial"/>
          <w:b/>
          <w:bCs/>
          <w:sz w:val="21"/>
          <w:szCs w:val="21"/>
        </w:rPr>
        <w:t>para</w:t>
      </w:r>
      <w:r w:rsidRPr="007C3FE1">
        <w:rPr>
          <w:rFonts w:ascii="Abadi" w:hAnsi="Abadi" w:cs="Arial"/>
          <w:b/>
          <w:bCs/>
          <w:spacing w:val="7"/>
          <w:sz w:val="21"/>
          <w:szCs w:val="21"/>
        </w:rPr>
        <w:t xml:space="preserve"> </w:t>
      </w:r>
      <w:r w:rsidRPr="007C3FE1">
        <w:rPr>
          <w:rFonts w:ascii="Abadi" w:hAnsi="Abadi" w:cs="Arial"/>
          <w:b/>
          <w:bCs/>
          <w:sz w:val="21"/>
          <w:szCs w:val="21"/>
        </w:rPr>
        <w:t>su</w:t>
      </w:r>
      <w:r w:rsidRPr="007C3FE1">
        <w:rPr>
          <w:rFonts w:ascii="Abadi" w:hAnsi="Abadi" w:cs="Arial"/>
          <w:b/>
          <w:bCs/>
          <w:spacing w:val="6"/>
          <w:sz w:val="21"/>
          <w:szCs w:val="21"/>
        </w:rPr>
        <w:t xml:space="preserve"> </w:t>
      </w:r>
      <w:r w:rsidRPr="007C3FE1">
        <w:rPr>
          <w:rFonts w:ascii="Abadi" w:hAnsi="Abadi" w:cs="Arial"/>
          <w:b/>
          <w:bCs/>
          <w:sz w:val="21"/>
          <w:szCs w:val="21"/>
        </w:rPr>
        <w:t>debida</w:t>
      </w:r>
      <w:r w:rsidRPr="007C3FE1">
        <w:rPr>
          <w:rFonts w:ascii="Abadi" w:hAnsi="Abadi" w:cs="Arial"/>
          <w:b/>
          <w:bCs/>
          <w:spacing w:val="7"/>
          <w:sz w:val="21"/>
          <w:szCs w:val="21"/>
        </w:rPr>
        <w:t xml:space="preserve"> </w:t>
      </w:r>
      <w:r w:rsidRPr="007C3FE1">
        <w:rPr>
          <w:rFonts w:ascii="Abadi" w:hAnsi="Abadi" w:cs="Arial"/>
          <w:b/>
          <w:bCs/>
          <w:sz w:val="21"/>
          <w:szCs w:val="21"/>
        </w:rPr>
        <w:t>atención</w:t>
      </w:r>
      <w:r w:rsidRPr="007C3FE1">
        <w:rPr>
          <w:rFonts w:ascii="Abadi" w:hAnsi="Abadi" w:cs="Arial"/>
          <w:b/>
          <w:bCs/>
          <w:spacing w:val="6"/>
          <w:sz w:val="21"/>
          <w:szCs w:val="21"/>
        </w:rPr>
        <w:t xml:space="preserve"> </w:t>
      </w:r>
      <w:r w:rsidRPr="007C3FE1">
        <w:rPr>
          <w:rFonts w:ascii="Abadi" w:hAnsi="Abadi" w:cs="Arial"/>
          <w:b/>
          <w:bCs/>
          <w:sz w:val="21"/>
          <w:szCs w:val="21"/>
        </w:rPr>
        <w:t>y,</w:t>
      </w:r>
      <w:r w:rsidRPr="007C3FE1">
        <w:rPr>
          <w:rFonts w:ascii="Abadi" w:hAnsi="Abadi" w:cs="Arial"/>
          <w:b/>
          <w:bCs/>
          <w:spacing w:val="8"/>
          <w:sz w:val="21"/>
          <w:szCs w:val="21"/>
        </w:rPr>
        <w:t xml:space="preserve"> </w:t>
      </w:r>
      <w:r w:rsidRPr="007C3FE1">
        <w:rPr>
          <w:rFonts w:ascii="Abadi" w:hAnsi="Abadi" w:cs="Arial"/>
          <w:b/>
          <w:bCs/>
          <w:sz w:val="21"/>
          <w:szCs w:val="21"/>
        </w:rPr>
        <w:t>en</w:t>
      </w:r>
      <w:r w:rsidRPr="007C3FE1">
        <w:rPr>
          <w:rFonts w:ascii="Abadi" w:hAnsi="Abadi" w:cs="Arial"/>
          <w:b/>
          <w:bCs/>
          <w:spacing w:val="6"/>
          <w:sz w:val="21"/>
          <w:szCs w:val="21"/>
        </w:rPr>
        <w:t xml:space="preserve"> </w:t>
      </w:r>
      <w:r w:rsidRPr="007C3FE1">
        <w:rPr>
          <w:rFonts w:ascii="Abadi" w:hAnsi="Abadi" w:cs="Arial"/>
          <w:b/>
          <w:bCs/>
          <w:sz w:val="21"/>
          <w:szCs w:val="21"/>
        </w:rPr>
        <w:t>su</w:t>
      </w:r>
      <w:r w:rsidRPr="007C3FE1">
        <w:rPr>
          <w:rFonts w:ascii="Abadi" w:hAnsi="Abadi" w:cs="Arial"/>
          <w:b/>
          <w:bCs/>
          <w:spacing w:val="8"/>
          <w:sz w:val="21"/>
          <w:szCs w:val="21"/>
        </w:rPr>
        <w:t xml:space="preserve"> </w:t>
      </w:r>
      <w:r w:rsidRPr="007C3FE1">
        <w:rPr>
          <w:rFonts w:ascii="Abadi" w:hAnsi="Abadi" w:cs="Arial"/>
          <w:b/>
          <w:bCs/>
          <w:sz w:val="21"/>
          <w:szCs w:val="21"/>
        </w:rPr>
        <w:t>caso,</w:t>
      </w:r>
      <w:r w:rsidRPr="007C3FE1">
        <w:rPr>
          <w:rFonts w:ascii="Abadi" w:hAnsi="Abadi" w:cs="Arial"/>
          <w:b/>
          <w:bCs/>
          <w:spacing w:val="6"/>
          <w:sz w:val="21"/>
          <w:szCs w:val="21"/>
        </w:rPr>
        <w:t xml:space="preserve"> </w:t>
      </w:r>
      <w:r w:rsidRPr="007C3FE1">
        <w:rPr>
          <w:rFonts w:ascii="Abadi" w:hAnsi="Abadi" w:cs="Arial"/>
          <w:b/>
          <w:bCs/>
          <w:sz w:val="21"/>
          <w:szCs w:val="21"/>
        </w:rPr>
        <w:t>las</w:t>
      </w:r>
      <w:r w:rsidRPr="007C3FE1">
        <w:rPr>
          <w:rFonts w:ascii="Abadi" w:hAnsi="Abadi" w:cs="Arial"/>
          <w:b/>
          <w:bCs/>
          <w:spacing w:val="5"/>
          <w:sz w:val="21"/>
          <w:szCs w:val="21"/>
        </w:rPr>
        <w:t xml:space="preserve"> </w:t>
      </w:r>
      <w:r w:rsidRPr="007C3FE1">
        <w:rPr>
          <w:rFonts w:ascii="Abadi" w:hAnsi="Abadi" w:cs="Arial"/>
          <w:b/>
          <w:bCs/>
          <w:sz w:val="21"/>
          <w:szCs w:val="21"/>
        </w:rPr>
        <w:t>denuncias</w:t>
      </w:r>
      <w:r w:rsidRPr="007C3FE1">
        <w:rPr>
          <w:rFonts w:ascii="Abadi" w:hAnsi="Abadi" w:cs="Arial"/>
          <w:b/>
          <w:bCs/>
          <w:spacing w:val="4"/>
          <w:sz w:val="21"/>
          <w:szCs w:val="21"/>
        </w:rPr>
        <w:t xml:space="preserve"> </w:t>
      </w:r>
      <w:r w:rsidRPr="007C3FE1">
        <w:rPr>
          <w:rFonts w:ascii="Abadi" w:hAnsi="Abadi" w:cs="Arial"/>
          <w:b/>
          <w:bCs/>
          <w:sz w:val="21"/>
          <w:szCs w:val="21"/>
        </w:rPr>
        <w:t>que</w:t>
      </w:r>
      <w:r w:rsidRPr="007C3FE1">
        <w:rPr>
          <w:rFonts w:ascii="Abadi" w:hAnsi="Abadi" w:cs="Arial"/>
          <w:b/>
          <w:bCs/>
          <w:spacing w:val="7"/>
          <w:sz w:val="21"/>
          <w:szCs w:val="21"/>
        </w:rPr>
        <w:t xml:space="preserve"> </w:t>
      </w:r>
      <w:r w:rsidRPr="007C3FE1">
        <w:rPr>
          <w:rFonts w:ascii="Abadi" w:hAnsi="Abadi" w:cs="Arial"/>
          <w:b/>
          <w:bCs/>
          <w:sz w:val="21"/>
          <w:szCs w:val="21"/>
        </w:rPr>
        <w:t>se</w:t>
      </w:r>
      <w:r w:rsidRPr="007C3FE1">
        <w:rPr>
          <w:rFonts w:ascii="Abadi" w:hAnsi="Abadi" w:cs="Arial"/>
          <w:b/>
          <w:bCs/>
          <w:spacing w:val="-2"/>
          <w:sz w:val="21"/>
          <w:szCs w:val="21"/>
        </w:rPr>
        <w:t xml:space="preserve"> </w:t>
      </w:r>
      <w:r w:rsidRPr="007C3FE1">
        <w:rPr>
          <w:rFonts w:ascii="Abadi" w:hAnsi="Abadi" w:cs="Arial"/>
          <w:b/>
          <w:bCs/>
          <w:sz w:val="21"/>
          <w:szCs w:val="21"/>
        </w:rPr>
        <w:t>han</w:t>
      </w:r>
      <w:r w:rsidRPr="007C3FE1">
        <w:rPr>
          <w:rFonts w:ascii="Abadi" w:hAnsi="Abadi" w:cs="Arial"/>
          <w:b/>
          <w:bCs/>
          <w:spacing w:val="-1"/>
          <w:sz w:val="21"/>
          <w:szCs w:val="21"/>
        </w:rPr>
        <w:t xml:space="preserve"> </w:t>
      </w:r>
      <w:r w:rsidRPr="007C3FE1">
        <w:rPr>
          <w:rFonts w:ascii="Abadi" w:hAnsi="Abadi" w:cs="Arial"/>
          <w:b/>
          <w:bCs/>
          <w:sz w:val="21"/>
          <w:szCs w:val="21"/>
        </w:rPr>
        <w:t>interpuesto,</w:t>
      </w:r>
      <w:r w:rsidRPr="007C3FE1">
        <w:rPr>
          <w:rFonts w:ascii="Abadi" w:hAnsi="Abadi" w:cs="Arial"/>
          <w:b/>
          <w:bCs/>
          <w:spacing w:val="-1"/>
          <w:sz w:val="21"/>
          <w:szCs w:val="21"/>
        </w:rPr>
        <w:t xml:space="preserve"> </w:t>
      </w:r>
      <w:r w:rsidRPr="007C3FE1">
        <w:rPr>
          <w:rFonts w:ascii="Abadi" w:hAnsi="Abadi" w:cs="Arial"/>
          <w:b/>
          <w:bCs/>
          <w:sz w:val="21"/>
          <w:szCs w:val="21"/>
        </w:rPr>
        <w:t>en atención a</w:t>
      </w:r>
      <w:r w:rsidRPr="007C3FE1">
        <w:rPr>
          <w:rFonts w:ascii="Abadi" w:hAnsi="Abadi" w:cs="Arial"/>
          <w:b/>
          <w:bCs/>
          <w:spacing w:val="-3"/>
          <w:sz w:val="21"/>
          <w:szCs w:val="21"/>
        </w:rPr>
        <w:t xml:space="preserve"> </w:t>
      </w:r>
      <w:r w:rsidRPr="007C3FE1">
        <w:rPr>
          <w:rFonts w:ascii="Abadi" w:hAnsi="Abadi" w:cs="Arial"/>
          <w:b/>
          <w:bCs/>
          <w:sz w:val="21"/>
          <w:szCs w:val="21"/>
        </w:rPr>
        <w:t>las siguientes</w:t>
      </w:r>
      <w:r w:rsidRPr="007C3FE1">
        <w:rPr>
          <w:rFonts w:ascii="Abadi" w:hAnsi="Abadi" w:cs="Arial"/>
          <w:b/>
          <w:bCs/>
          <w:spacing w:val="-3"/>
          <w:sz w:val="21"/>
          <w:szCs w:val="21"/>
        </w:rPr>
        <w:t xml:space="preserve"> </w:t>
      </w:r>
      <w:r w:rsidRPr="007C3FE1">
        <w:rPr>
          <w:rFonts w:ascii="Abadi" w:hAnsi="Abadi" w:cs="Arial"/>
          <w:b/>
          <w:bCs/>
          <w:sz w:val="21"/>
          <w:szCs w:val="21"/>
        </w:rPr>
        <w:t>consideraciones:</w:t>
      </w:r>
    </w:p>
    <w:p w14:paraId="49B9A5D7" w14:textId="77777777" w:rsidR="00832410" w:rsidRPr="007C3FE1" w:rsidRDefault="00832410" w:rsidP="00832410">
      <w:pPr>
        <w:tabs>
          <w:tab w:val="left" w:pos="5841"/>
        </w:tabs>
        <w:kinsoku w:val="0"/>
        <w:overflowPunct w:val="0"/>
        <w:autoSpaceDE w:val="0"/>
        <w:autoSpaceDN w:val="0"/>
        <w:adjustRightInd w:val="0"/>
        <w:spacing w:before="74"/>
        <w:ind w:left="40" w:right="-12"/>
        <w:jc w:val="both"/>
        <w:rPr>
          <w:rFonts w:ascii="Abadi" w:hAnsi="Abadi" w:cs="Arial"/>
          <w:b/>
          <w:bCs/>
          <w:sz w:val="21"/>
          <w:szCs w:val="21"/>
        </w:rPr>
      </w:pPr>
      <w:r>
        <w:rPr>
          <w:rFonts w:ascii="Abadi" w:hAnsi="Abadi" w:cs="Arial"/>
          <w:b/>
          <w:bCs/>
          <w:sz w:val="21"/>
          <w:szCs w:val="21"/>
        </w:rPr>
        <w:tab/>
      </w:r>
    </w:p>
    <w:p w14:paraId="721BFC59" w14:textId="77777777" w:rsidR="00832410" w:rsidRPr="007C3FE1" w:rsidRDefault="00832410" w:rsidP="00832410">
      <w:pPr>
        <w:kinsoku w:val="0"/>
        <w:overflowPunct w:val="0"/>
        <w:autoSpaceDE w:val="0"/>
        <w:autoSpaceDN w:val="0"/>
        <w:adjustRightInd w:val="0"/>
        <w:spacing w:before="69"/>
        <w:ind w:left="39" w:right="-12"/>
        <w:jc w:val="both"/>
        <w:rPr>
          <w:rFonts w:ascii="Abadi" w:hAnsi="Abadi" w:cs="Arial"/>
          <w:sz w:val="21"/>
          <w:szCs w:val="21"/>
        </w:rPr>
      </w:pPr>
      <w:r w:rsidRPr="007C3FE1">
        <w:rPr>
          <w:rFonts w:ascii="Abadi" w:hAnsi="Abadi" w:cs="Arial"/>
          <w:sz w:val="21"/>
          <w:szCs w:val="21"/>
        </w:rPr>
        <w:t>El</w:t>
      </w:r>
      <w:r w:rsidRPr="007C3FE1">
        <w:rPr>
          <w:rFonts w:ascii="Abadi" w:hAnsi="Abadi" w:cs="Arial"/>
          <w:spacing w:val="80"/>
          <w:sz w:val="21"/>
          <w:szCs w:val="21"/>
        </w:rPr>
        <w:t xml:space="preserve"> </w:t>
      </w:r>
      <w:r w:rsidRPr="007C3FE1">
        <w:rPr>
          <w:rFonts w:ascii="Abadi" w:hAnsi="Abadi" w:cs="Arial"/>
          <w:sz w:val="21"/>
          <w:szCs w:val="21"/>
        </w:rPr>
        <w:t>presente</w:t>
      </w:r>
      <w:r w:rsidRPr="007C3FE1">
        <w:rPr>
          <w:rFonts w:ascii="Abadi" w:hAnsi="Abadi" w:cs="Arial"/>
          <w:spacing w:val="80"/>
          <w:sz w:val="21"/>
          <w:szCs w:val="21"/>
        </w:rPr>
        <w:t xml:space="preserve"> </w:t>
      </w:r>
      <w:r w:rsidRPr="007C3FE1">
        <w:rPr>
          <w:rFonts w:ascii="Abadi" w:hAnsi="Abadi" w:cs="Arial"/>
          <w:sz w:val="21"/>
          <w:szCs w:val="21"/>
        </w:rPr>
        <w:t>año</w:t>
      </w:r>
      <w:r w:rsidRPr="007C3FE1">
        <w:rPr>
          <w:rFonts w:ascii="Abadi" w:hAnsi="Abadi" w:cs="Arial"/>
          <w:spacing w:val="80"/>
          <w:sz w:val="21"/>
          <w:szCs w:val="21"/>
        </w:rPr>
        <w:t xml:space="preserve"> </w:t>
      </w:r>
      <w:r w:rsidRPr="007C3FE1">
        <w:rPr>
          <w:rFonts w:ascii="Abadi" w:hAnsi="Abadi" w:cs="Arial"/>
          <w:sz w:val="21"/>
          <w:szCs w:val="21"/>
        </w:rPr>
        <w:t>tomamos</w:t>
      </w:r>
      <w:r w:rsidRPr="007C3FE1">
        <w:rPr>
          <w:rFonts w:ascii="Abadi" w:hAnsi="Abadi" w:cs="Arial"/>
          <w:spacing w:val="80"/>
          <w:sz w:val="21"/>
          <w:szCs w:val="21"/>
        </w:rPr>
        <w:t xml:space="preserve"> </w:t>
      </w:r>
      <w:r w:rsidRPr="007C3FE1">
        <w:rPr>
          <w:rFonts w:ascii="Abadi" w:hAnsi="Abadi" w:cs="Arial"/>
          <w:sz w:val="21"/>
          <w:szCs w:val="21"/>
        </w:rPr>
        <w:t>conocimiento</w:t>
      </w:r>
      <w:r w:rsidRPr="007C3FE1">
        <w:rPr>
          <w:rFonts w:ascii="Abadi" w:hAnsi="Abadi" w:cs="Arial"/>
          <w:spacing w:val="80"/>
          <w:sz w:val="21"/>
          <w:szCs w:val="21"/>
        </w:rPr>
        <w:t xml:space="preserve"> </w:t>
      </w:r>
      <w:r w:rsidRPr="007C3FE1">
        <w:rPr>
          <w:rFonts w:ascii="Abadi" w:hAnsi="Abadi" w:cs="Arial"/>
          <w:sz w:val="21"/>
          <w:szCs w:val="21"/>
        </w:rPr>
        <w:t>de</w:t>
      </w:r>
      <w:r w:rsidRPr="007C3FE1">
        <w:rPr>
          <w:rFonts w:ascii="Abadi" w:hAnsi="Abadi" w:cs="Arial"/>
          <w:spacing w:val="80"/>
          <w:sz w:val="21"/>
          <w:szCs w:val="21"/>
        </w:rPr>
        <w:t xml:space="preserve"> </w:t>
      </w:r>
      <w:r w:rsidRPr="007C3FE1">
        <w:rPr>
          <w:rFonts w:ascii="Abadi" w:hAnsi="Abadi" w:cs="Arial"/>
          <w:sz w:val="21"/>
          <w:szCs w:val="21"/>
        </w:rPr>
        <w:t>hechos</w:t>
      </w:r>
      <w:r w:rsidRPr="007C3FE1">
        <w:rPr>
          <w:rFonts w:ascii="Abadi" w:hAnsi="Abadi" w:cs="Arial"/>
          <w:spacing w:val="80"/>
          <w:sz w:val="21"/>
          <w:szCs w:val="21"/>
        </w:rPr>
        <w:t xml:space="preserve"> </w:t>
      </w:r>
      <w:r w:rsidRPr="007C3FE1">
        <w:rPr>
          <w:rFonts w:ascii="Abadi" w:hAnsi="Abadi" w:cs="Arial"/>
          <w:sz w:val="21"/>
          <w:szCs w:val="21"/>
        </w:rPr>
        <w:t>que</w:t>
      </w:r>
      <w:r w:rsidRPr="007C3FE1">
        <w:rPr>
          <w:rFonts w:ascii="Abadi" w:hAnsi="Abadi" w:cs="Arial"/>
          <w:spacing w:val="80"/>
          <w:sz w:val="21"/>
          <w:szCs w:val="21"/>
        </w:rPr>
        <w:t xml:space="preserve"> </w:t>
      </w:r>
      <w:r w:rsidRPr="007C3FE1">
        <w:rPr>
          <w:rFonts w:ascii="Abadi" w:hAnsi="Abadi" w:cs="Arial"/>
          <w:sz w:val="21"/>
          <w:szCs w:val="21"/>
        </w:rPr>
        <w:t>motivan</w:t>
      </w:r>
      <w:r w:rsidRPr="007C3FE1">
        <w:rPr>
          <w:rFonts w:ascii="Abadi" w:hAnsi="Abadi" w:cs="Arial"/>
          <w:spacing w:val="80"/>
          <w:sz w:val="21"/>
          <w:szCs w:val="21"/>
        </w:rPr>
        <w:t xml:space="preserve"> </w:t>
      </w:r>
      <w:r w:rsidRPr="007C3FE1">
        <w:rPr>
          <w:rFonts w:ascii="Abadi" w:hAnsi="Abadi" w:cs="Arial"/>
          <w:sz w:val="21"/>
          <w:szCs w:val="21"/>
        </w:rPr>
        <w:t>el pronunciamiento que compartimos en las siguientes líneas.</w:t>
      </w:r>
    </w:p>
    <w:p w14:paraId="36ACDAF8" w14:textId="77777777" w:rsidR="00832410" w:rsidRPr="007C3FE1" w:rsidRDefault="00832410" w:rsidP="00832410">
      <w:pPr>
        <w:kinsoku w:val="0"/>
        <w:overflowPunct w:val="0"/>
        <w:autoSpaceDE w:val="0"/>
        <w:autoSpaceDN w:val="0"/>
        <w:adjustRightInd w:val="0"/>
        <w:spacing w:before="69"/>
        <w:ind w:left="39" w:right="-12"/>
        <w:jc w:val="both"/>
        <w:rPr>
          <w:rFonts w:ascii="Abadi" w:hAnsi="Abadi" w:cs="Arial"/>
          <w:sz w:val="21"/>
          <w:szCs w:val="21"/>
        </w:rPr>
      </w:pPr>
    </w:p>
    <w:p w14:paraId="205920A8" w14:textId="77777777" w:rsidR="00832410" w:rsidRDefault="00832410" w:rsidP="00832410">
      <w:pPr>
        <w:pStyle w:val="Textoindependiente"/>
        <w:kinsoku w:val="0"/>
        <w:overflowPunct w:val="0"/>
        <w:ind w:right="-12"/>
        <w:rPr>
          <w:rFonts w:ascii="Abadi" w:hAnsi="Abadi"/>
          <w:b w:val="0"/>
          <w:bCs w:val="0"/>
          <w:sz w:val="21"/>
          <w:szCs w:val="21"/>
        </w:rPr>
      </w:pPr>
      <w:r w:rsidRPr="007C3FE1">
        <w:rPr>
          <w:rFonts w:ascii="Abadi" w:hAnsi="Abadi"/>
          <w:b w:val="0"/>
          <w:bCs w:val="0"/>
          <w:sz w:val="21"/>
          <w:szCs w:val="21"/>
        </w:rPr>
        <w:t>Información</w:t>
      </w:r>
      <w:r w:rsidRPr="007C3FE1">
        <w:rPr>
          <w:rFonts w:ascii="Abadi" w:hAnsi="Abadi"/>
          <w:b w:val="0"/>
          <w:bCs w:val="0"/>
          <w:spacing w:val="15"/>
          <w:sz w:val="21"/>
          <w:szCs w:val="21"/>
        </w:rPr>
        <w:t xml:space="preserve"> </w:t>
      </w:r>
      <w:r w:rsidRPr="007C3FE1">
        <w:rPr>
          <w:rFonts w:ascii="Abadi" w:hAnsi="Abadi"/>
          <w:b w:val="0"/>
          <w:bCs w:val="0"/>
          <w:sz w:val="21"/>
          <w:szCs w:val="21"/>
        </w:rPr>
        <w:t>difundida</w:t>
      </w:r>
      <w:r w:rsidRPr="007C3FE1">
        <w:rPr>
          <w:rFonts w:ascii="Abadi" w:hAnsi="Abadi"/>
          <w:b w:val="0"/>
          <w:bCs w:val="0"/>
          <w:spacing w:val="17"/>
          <w:sz w:val="21"/>
          <w:szCs w:val="21"/>
        </w:rPr>
        <w:t xml:space="preserve"> </w:t>
      </w:r>
      <w:r w:rsidRPr="007C3FE1">
        <w:rPr>
          <w:rFonts w:ascii="Abadi" w:hAnsi="Abadi"/>
          <w:b w:val="0"/>
          <w:bCs w:val="0"/>
          <w:sz w:val="21"/>
          <w:szCs w:val="21"/>
        </w:rPr>
        <w:t>por</w:t>
      </w:r>
      <w:r w:rsidRPr="007C3FE1">
        <w:rPr>
          <w:rFonts w:ascii="Abadi" w:hAnsi="Abadi"/>
          <w:b w:val="0"/>
          <w:bCs w:val="0"/>
          <w:spacing w:val="17"/>
          <w:sz w:val="21"/>
          <w:szCs w:val="21"/>
        </w:rPr>
        <w:t xml:space="preserve"> </w:t>
      </w:r>
      <w:r w:rsidRPr="007C3FE1">
        <w:rPr>
          <w:rFonts w:ascii="Abadi" w:hAnsi="Abadi"/>
          <w:b w:val="0"/>
          <w:bCs w:val="0"/>
          <w:sz w:val="21"/>
          <w:szCs w:val="21"/>
        </w:rPr>
        <w:t>personal</w:t>
      </w:r>
      <w:r w:rsidRPr="007C3FE1">
        <w:rPr>
          <w:rFonts w:ascii="Abadi" w:hAnsi="Abadi"/>
          <w:b w:val="0"/>
          <w:bCs w:val="0"/>
          <w:spacing w:val="17"/>
          <w:sz w:val="21"/>
          <w:szCs w:val="21"/>
        </w:rPr>
        <w:t xml:space="preserve"> </w:t>
      </w:r>
      <w:r w:rsidRPr="007C3FE1">
        <w:rPr>
          <w:rFonts w:ascii="Abadi" w:hAnsi="Abadi"/>
          <w:b w:val="0"/>
          <w:bCs w:val="0"/>
          <w:sz w:val="21"/>
          <w:szCs w:val="21"/>
        </w:rPr>
        <w:t>adscrito</w:t>
      </w:r>
      <w:r w:rsidRPr="007C3FE1">
        <w:rPr>
          <w:rFonts w:ascii="Abadi" w:hAnsi="Abadi"/>
          <w:b w:val="0"/>
          <w:bCs w:val="0"/>
          <w:spacing w:val="15"/>
          <w:sz w:val="21"/>
          <w:szCs w:val="21"/>
        </w:rPr>
        <w:t xml:space="preserve"> </w:t>
      </w:r>
      <w:r w:rsidRPr="007C3FE1">
        <w:rPr>
          <w:rFonts w:ascii="Abadi" w:hAnsi="Abadi"/>
          <w:b w:val="0"/>
          <w:bCs w:val="0"/>
          <w:sz w:val="21"/>
          <w:szCs w:val="21"/>
        </w:rPr>
        <w:t>a</w:t>
      </w:r>
      <w:r w:rsidRPr="007C3FE1">
        <w:rPr>
          <w:rFonts w:ascii="Abadi" w:hAnsi="Abadi"/>
          <w:b w:val="0"/>
          <w:bCs w:val="0"/>
          <w:spacing w:val="17"/>
          <w:sz w:val="21"/>
          <w:szCs w:val="21"/>
        </w:rPr>
        <w:t xml:space="preserve"> </w:t>
      </w:r>
      <w:r w:rsidRPr="007C3FE1">
        <w:rPr>
          <w:rFonts w:ascii="Abadi" w:hAnsi="Abadi"/>
          <w:b w:val="0"/>
          <w:bCs w:val="0"/>
          <w:sz w:val="21"/>
          <w:szCs w:val="21"/>
        </w:rPr>
        <w:t>instituciones</w:t>
      </w:r>
      <w:r w:rsidRPr="007C3FE1">
        <w:rPr>
          <w:rFonts w:ascii="Abadi" w:hAnsi="Abadi"/>
          <w:b w:val="0"/>
          <w:bCs w:val="0"/>
          <w:spacing w:val="19"/>
          <w:sz w:val="21"/>
          <w:szCs w:val="21"/>
        </w:rPr>
        <w:t xml:space="preserve"> </w:t>
      </w:r>
      <w:r w:rsidRPr="007C3FE1">
        <w:rPr>
          <w:rFonts w:ascii="Abadi" w:hAnsi="Abadi"/>
          <w:b w:val="0"/>
          <w:bCs w:val="0"/>
          <w:sz w:val="21"/>
          <w:szCs w:val="21"/>
        </w:rPr>
        <w:t>públicas</w:t>
      </w:r>
      <w:r w:rsidRPr="007C3FE1">
        <w:rPr>
          <w:rFonts w:ascii="Abadi" w:hAnsi="Abadi"/>
          <w:b w:val="0"/>
          <w:bCs w:val="0"/>
          <w:spacing w:val="19"/>
          <w:sz w:val="21"/>
          <w:szCs w:val="21"/>
        </w:rPr>
        <w:t xml:space="preserve"> </w:t>
      </w:r>
      <w:r w:rsidRPr="007C3FE1">
        <w:rPr>
          <w:rFonts w:ascii="Abadi" w:hAnsi="Abadi"/>
          <w:b w:val="0"/>
          <w:bCs w:val="0"/>
          <w:sz w:val="21"/>
          <w:szCs w:val="21"/>
        </w:rPr>
        <w:t>ha señalado que, en el Centro</w:t>
      </w:r>
      <w:r w:rsidRPr="007C3FE1">
        <w:rPr>
          <w:rFonts w:ascii="Abadi" w:hAnsi="Abadi"/>
          <w:b w:val="0"/>
          <w:bCs w:val="0"/>
          <w:spacing w:val="10"/>
          <w:sz w:val="21"/>
          <w:szCs w:val="21"/>
        </w:rPr>
        <w:t xml:space="preserve"> </w:t>
      </w:r>
      <w:r w:rsidRPr="007C3FE1">
        <w:rPr>
          <w:rFonts w:ascii="Abadi" w:hAnsi="Abadi"/>
          <w:b w:val="0"/>
          <w:bCs w:val="0"/>
          <w:sz w:val="21"/>
          <w:szCs w:val="21"/>
        </w:rPr>
        <w:t>de Control y Atención Animal del municipio de</w:t>
      </w:r>
      <w:r w:rsidRPr="007C3FE1">
        <w:rPr>
          <w:rFonts w:ascii="Abadi" w:hAnsi="Abadi"/>
          <w:b w:val="0"/>
          <w:bCs w:val="0"/>
          <w:spacing w:val="12"/>
          <w:sz w:val="21"/>
          <w:szCs w:val="21"/>
        </w:rPr>
        <w:t xml:space="preserve"> </w:t>
      </w:r>
      <w:r w:rsidRPr="007C3FE1">
        <w:rPr>
          <w:rFonts w:ascii="Abadi" w:hAnsi="Abadi"/>
          <w:b w:val="0"/>
          <w:bCs w:val="0"/>
          <w:sz w:val="21"/>
          <w:szCs w:val="21"/>
        </w:rPr>
        <w:t>Silao</w:t>
      </w:r>
      <w:r w:rsidRPr="007C3FE1">
        <w:rPr>
          <w:rFonts w:ascii="Abadi" w:hAnsi="Abadi"/>
          <w:b w:val="0"/>
          <w:bCs w:val="0"/>
          <w:spacing w:val="10"/>
          <w:sz w:val="21"/>
          <w:szCs w:val="21"/>
        </w:rPr>
        <w:t xml:space="preserve"> </w:t>
      </w:r>
      <w:r w:rsidRPr="007C3FE1">
        <w:rPr>
          <w:rFonts w:ascii="Abadi" w:hAnsi="Abadi"/>
          <w:b w:val="0"/>
          <w:bCs w:val="0"/>
          <w:sz w:val="21"/>
          <w:szCs w:val="21"/>
        </w:rPr>
        <w:t>de</w:t>
      </w:r>
      <w:r w:rsidRPr="007C3FE1">
        <w:rPr>
          <w:rFonts w:ascii="Abadi" w:hAnsi="Abadi"/>
          <w:b w:val="0"/>
          <w:bCs w:val="0"/>
          <w:spacing w:val="12"/>
          <w:sz w:val="21"/>
          <w:szCs w:val="21"/>
        </w:rPr>
        <w:t xml:space="preserve"> </w:t>
      </w:r>
      <w:r w:rsidRPr="007C3FE1">
        <w:rPr>
          <w:rFonts w:ascii="Abadi" w:hAnsi="Abadi"/>
          <w:b w:val="0"/>
          <w:bCs w:val="0"/>
          <w:sz w:val="21"/>
          <w:szCs w:val="21"/>
        </w:rPr>
        <w:t>la</w:t>
      </w:r>
      <w:r w:rsidRPr="007C3FE1">
        <w:rPr>
          <w:rFonts w:ascii="Abadi" w:hAnsi="Abadi"/>
          <w:b w:val="0"/>
          <w:bCs w:val="0"/>
          <w:spacing w:val="10"/>
          <w:sz w:val="21"/>
          <w:szCs w:val="21"/>
        </w:rPr>
        <w:t xml:space="preserve"> </w:t>
      </w:r>
      <w:r w:rsidRPr="007C3FE1">
        <w:rPr>
          <w:rFonts w:ascii="Abadi" w:hAnsi="Abadi"/>
          <w:b w:val="0"/>
          <w:bCs w:val="0"/>
          <w:sz w:val="21"/>
          <w:szCs w:val="21"/>
        </w:rPr>
        <w:t>Victoria,</w:t>
      </w:r>
      <w:r w:rsidRPr="007C3FE1">
        <w:rPr>
          <w:rFonts w:ascii="Abadi" w:hAnsi="Abadi"/>
          <w:b w:val="0"/>
          <w:bCs w:val="0"/>
          <w:spacing w:val="80"/>
          <w:sz w:val="21"/>
          <w:szCs w:val="21"/>
        </w:rPr>
        <w:t xml:space="preserve"> </w:t>
      </w:r>
      <w:r w:rsidRPr="007C3FE1">
        <w:rPr>
          <w:rFonts w:ascii="Abadi" w:hAnsi="Abadi"/>
          <w:b w:val="0"/>
          <w:bCs w:val="0"/>
          <w:sz w:val="21"/>
          <w:szCs w:val="21"/>
        </w:rPr>
        <w:t>se</w:t>
      </w:r>
      <w:r w:rsidRPr="007C3FE1">
        <w:rPr>
          <w:rFonts w:ascii="Abadi" w:hAnsi="Abadi"/>
          <w:b w:val="0"/>
          <w:bCs w:val="0"/>
          <w:spacing w:val="10"/>
          <w:sz w:val="21"/>
          <w:szCs w:val="21"/>
        </w:rPr>
        <w:t xml:space="preserve"> </w:t>
      </w:r>
      <w:r w:rsidRPr="007C3FE1">
        <w:rPr>
          <w:rFonts w:ascii="Abadi" w:hAnsi="Abadi"/>
          <w:b w:val="0"/>
          <w:bCs w:val="0"/>
          <w:sz w:val="21"/>
          <w:szCs w:val="21"/>
        </w:rPr>
        <w:t>maltratan</w:t>
      </w:r>
      <w:r w:rsidRPr="007C3FE1">
        <w:rPr>
          <w:rFonts w:ascii="Abadi" w:hAnsi="Abadi"/>
          <w:b w:val="0"/>
          <w:bCs w:val="0"/>
          <w:spacing w:val="12"/>
          <w:sz w:val="21"/>
          <w:szCs w:val="21"/>
        </w:rPr>
        <w:t xml:space="preserve"> </w:t>
      </w:r>
      <w:r w:rsidRPr="007C3FE1">
        <w:rPr>
          <w:rFonts w:ascii="Abadi" w:hAnsi="Abadi"/>
          <w:b w:val="0"/>
          <w:bCs w:val="0"/>
          <w:sz w:val="21"/>
          <w:szCs w:val="21"/>
        </w:rPr>
        <w:t>animales</w:t>
      </w:r>
      <w:r w:rsidRPr="007C3FE1">
        <w:rPr>
          <w:rFonts w:ascii="Abadi" w:hAnsi="Abadi"/>
          <w:b w:val="0"/>
          <w:bCs w:val="0"/>
          <w:spacing w:val="11"/>
          <w:sz w:val="21"/>
          <w:szCs w:val="21"/>
        </w:rPr>
        <w:t xml:space="preserve"> </w:t>
      </w:r>
      <w:r w:rsidRPr="007C3FE1">
        <w:rPr>
          <w:rFonts w:ascii="Abadi" w:hAnsi="Abadi"/>
          <w:b w:val="0"/>
          <w:bCs w:val="0"/>
          <w:sz w:val="21"/>
          <w:szCs w:val="21"/>
        </w:rPr>
        <w:t>y</w:t>
      </w:r>
      <w:r w:rsidRPr="007C3FE1">
        <w:rPr>
          <w:rFonts w:ascii="Abadi" w:hAnsi="Abadi"/>
          <w:b w:val="0"/>
          <w:bCs w:val="0"/>
          <w:spacing w:val="11"/>
          <w:sz w:val="21"/>
          <w:szCs w:val="21"/>
        </w:rPr>
        <w:t xml:space="preserve"> </w:t>
      </w:r>
      <w:r w:rsidRPr="007C3FE1">
        <w:rPr>
          <w:rFonts w:ascii="Abadi" w:hAnsi="Abadi"/>
          <w:b w:val="0"/>
          <w:bCs w:val="0"/>
          <w:sz w:val="21"/>
          <w:szCs w:val="21"/>
        </w:rPr>
        <w:t>se</w:t>
      </w:r>
      <w:r w:rsidRPr="007C3FE1">
        <w:rPr>
          <w:rFonts w:ascii="Abadi" w:hAnsi="Abadi"/>
          <w:b w:val="0"/>
          <w:bCs w:val="0"/>
          <w:spacing w:val="12"/>
          <w:sz w:val="21"/>
          <w:szCs w:val="21"/>
        </w:rPr>
        <w:t xml:space="preserve"> </w:t>
      </w:r>
      <w:r w:rsidRPr="007C3FE1">
        <w:rPr>
          <w:rFonts w:ascii="Abadi" w:hAnsi="Abadi"/>
          <w:b w:val="0"/>
          <w:bCs w:val="0"/>
          <w:sz w:val="21"/>
          <w:szCs w:val="21"/>
        </w:rPr>
        <w:t>incurre</w:t>
      </w:r>
      <w:r w:rsidRPr="007C3FE1">
        <w:rPr>
          <w:rFonts w:ascii="Abadi" w:hAnsi="Abadi"/>
          <w:b w:val="0"/>
          <w:bCs w:val="0"/>
          <w:spacing w:val="12"/>
          <w:sz w:val="21"/>
          <w:szCs w:val="21"/>
        </w:rPr>
        <w:t xml:space="preserve"> </w:t>
      </w:r>
      <w:r w:rsidRPr="007C3FE1">
        <w:rPr>
          <w:rFonts w:ascii="Abadi" w:hAnsi="Abadi"/>
          <w:b w:val="0"/>
          <w:bCs w:val="0"/>
          <w:sz w:val="21"/>
          <w:szCs w:val="21"/>
        </w:rPr>
        <w:t>en</w:t>
      </w:r>
      <w:r w:rsidRPr="007C3FE1">
        <w:rPr>
          <w:rFonts w:ascii="Abadi" w:hAnsi="Abadi"/>
          <w:b w:val="0"/>
          <w:bCs w:val="0"/>
          <w:spacing w:val="12"/>
          <w:sz w:val="21"/>
          <w:szCs w:val="21"/>
        </w:rPr>
        <w:t xml:space="preserve"> </w:t>
      </w:r>
      <w:r w:rsidRPr="007C3FE1">
        <w:rPr>
          <w:rFonts w:ascii="Abadi" w:hAnsi="Abadi"/>
          <w:b w:val="0"/>
          <w:bCs w:val="0"/>
          <w:sz w:val="21"/>
          <w:szCs w:val="21"/>
        </w:rPr>
        <w:t>diversos actos de violencia.</w:t>
      </w:r>
    </w:p>
    <w:p w14:paraId="1646883A" w14:textId="77777777" w:rsidR="00832410" w:rsidRPr="007C3FE1" w:rsidRDefault="00832410" w:rsidP="00832410">
      <w:pPr>
        <w:pStyle w:val="Textoindependiente"/>
        <w:kinsoku w:val="0"/>
        <w:overflowPunct w:val="0"/>
        <w:ind w:right="-12"/>
        <w:rPr>
          <w:rFonts w:ascii="Abadi" w:hAnsi="Abadi"/>
          <w:b w:val="0"/>
          <w:bCs w:val="0"/>
          <w:sz w:val="21"/>
          <w:szCs w:val="21"/>
        </w:rPr>
      </w:pPr>
    </w:p>
    <w:p w14:paraId="2AE4DF94" w14:textId="77777777" w:rsidR="00832410" w:rsidRPr="007C3FE1" w:rsidRDefault="00832410" w:rsidP="00832410">
      <w:pPr>
        <w:pStyle w:val="Textoindependiente"/>
        <w:kinsoku w:val="0"/>
        <w:overflowPunct w:val="0"/>
        <w:spacing w:before="69"/>
        <w:ind w:right="-12"/>
        <w:rPr>
          <w:rFonts w:ascii="Abadi" w:hAnsi="Abadi"/>
          <w:b w:val="0"/>
          <w:bCs w:val="0"/>
          <w:sz w:val="21"/>
          <w:szCs w:val="21"/>
        </w:rPr>
      </w:pPr>
      <w:r w:rsidRPr="007C3FE1">
        <w:rPr>
          <w:rFonts w:ascii="Abadi" w:hAnsi="Abadi"/>
          <w:b w:val="0"/>
          <w:bCs w:val="0"/>
          <w:sz w:val="21"/>
          <w:szCs w:val="21"/>
        </w:rPr>
        <w:t>Refiero las palabras que documentan la barbarie de los hechos:</w:t>
      </w:r>
    </w:p>
    <w:p w14:paraId="296207AF" w14:textId="77777777" w:rsidR="00832410" w:rsidRPr="007C3FE1" w:rsidRDefault="00832410" w:rsidP="00832410">
      <w:pPr>
        <w:pStyle w:val="Textoindependiente"/>
        <w:kinsoku w:val="0"/>
        <w:overflowPunct w:val="0"/>
        <w:spacing w:before="10"/>
        <w:ind w:right="-12"/>
        <w:rPr>
          <w:rFonts w:ascii="Abadi" w:hAnsi="Abadi"/>
          <w:b w:val="0"/>
          <w:bCs w:val="0"/>
          <w:sz w:val="21"/>
          <w:szCs w:val="21"/>
        </w:rPr>
      </w:pPr>
    </w:p>
    <w:p w14:paraId="30CD9307" w14:textId="77777777" w:rsidR="00832410" w:rsidRDefault="00832410" w:rsidP="00832410">
      <w:pPr>
        <w:pStyle w:val="Textoindependiente"/>
        <w:kinsoku w:val="0"/>
        <w:overflowPunct w:val="0"/>
        <w:spacing w:before="1"/>
        <w:ind w:left="892" w:right="-12"/>
        <w:rPr>
          <w:rFonts w:ascii="Abadi" w:hAnsi="Abadi"/>
          <w:b w:val="0"/>
          <w:bCs w:val="0"/>
          <w:sz w:val="21"/>
          <w:szCs w:val="21"/>
        </w:rPr>
      </w:pPr>
      <w:r w:rsidRPr="007C3FE1">
        <w:rPr>
          <w:rFonts w:ascii="Abadi" w:hAnsi="Abadi"/>
          <w:b w:val="0"/>
          <w:bCs w:val="0"/>
          <w:sz w:val="21"/>
          <w:szCs w:val="21"/>
        </w:rPr>
        <w:t>“A</w:t>
      </w:r>
      <w:r w:rsidRPr="007C3FE1">
        <w:rPr>
          <w:rFonts w:ascii="Abadi" w:hAnsi="Abadi"/>
          <w:b w:val="0"/>
          <w:bCs w:val="0"/>
          <w:spacing w:val="56"/>
          <w:w w:val="150"/>
          <w:sz w:val="21"/>
          <w:szCs w:val="21"/>
        </w:rPr>
        <w:t xml:space="preserve"> </w:t>
      </w:r>
      <w:r w:rsidRPr="007C3FE1">
        <w:rPr>
          <w:rFonts w:ascii="Abadi" w:hAnsi="Abadi"/>
          <w:b w:val="0"/>
          <w:bCs w:val="0"/>
          <w:sz w:val="21"/>
          <w:szCs w:val="21"/>
        </w:rPr>
        <w:t>los cachorritos</w:t>
      </w:r>
      <w:r w:rsidRPr="007C3FE1">
        <w:rPr>
          <w:rFonts w:ascii="Abadi" w:hAnsi="Abadi"/>
          <w:b w:val="0"/>
          <w:bCs w:val="0"/>
          <w:spacing w:val="80"/>
          <w:sz w:val="21"/>
          <w:szCs w:val="21"/>
        </w:rPr>
        <w:t xml:space="preserve"> </w:t>
      </w:r>
      <w:r w:rsidRPr="007C3FE1">
        <w:rPr>
          <w:rFonts w:ascii="Abadi" w:hAnsi="Abadi"/>
          <w:b w:val="0"/>
          <w:bCs w:val="0"/>
          <w:sz w:val="21"/>
          <w:szCs w:val="21"/>
        </w:rPr>
        <w:t>los</w:t>
      </w:r>
      <w:r w:rsidRPr="007C3FE1">
        <w:rPr>
          <w:rFonts w:ascii="Abadi" w:hAnsi="Abadi"/>
          <w:b w:val="0"/>
          <w:bCs w:val="0"/>
          <w:spacing w:val="80"/>
          <w:sz w:val="21"/>
          <w:szCs w:val="21"/>
        </w:rPr>
        <w:t xml:space="preserve"> </w:t>
      </w:r>
      <w:r w:rsidRPr="007C3FE1">
        <w:rPr>
          <w:rFonts w:ascii="Abadi" w:hAnsi="Abadi"/>
          <w:b w:val="0"/>
          <w:bCs w:val="0"/>
          <w:sz w:val="21"/>
          <w:szCs w:val="21"/>
        </w:rPr>
        <w:t>matan</w:t>
      </w:r>
      <w:r w:rsidRPr="007C3FE1">
        <w:rPr>
          <w:rFonts w:ascii="Abadi" w:hAnsi="Abadi"/>
          <w:b w:val="0"/>
          <w:bCs w:val="0"/>
          <w:spacing w:val="80"/>
          <w:sz w:val="21"/>
          <w:szCs w:val="21"/>
        </w:rPr>
        <w:t xml:space="preserve"> </w:t>
      </w:r>
      <w:r w:rsidRPr="007C3FE1">
        <w:rPr>
          <w:rFonts w:ascii="Abadi" w:hAnsi="Abadi"/>
          <w:b w:val="0"/>
          <w:bCs w:val="0"/>
          <w:sz w:val="21"/>
          <w:szCs w:val="21"/>
        </w:rPr>
        <w:t>a</w:t>
      </w:r>
      <w:r w:rsidRPr="007C3FE1">
        <w:rPr>
          <w:rFonts w:ascii="Abadi" w:hAnsi="Abadi"/>
          <w:b w:val="0"/>
          <w:bCs w:val="0"/>
          <w:spacing w:val="80"/>
          <w:sz w:val="21"/>
          <w:szCs w:val="21"/>
        </w:rPr>
        <w:t xml:space="preserve"> </w:t>
      </w:r>
      <w:r w:rsidRPr="007C3FE1">
        <w:rPr>
          <w:rFonts w:ascii="Abadi" w:hAnsi="Abadi"/>
          <w:b w:val="0"/>
          <w:bCs w:val="0"/>
          <w:sz w:val="21"/>
          <w:szCs w:val="21"/>
        </w:rPr>
        <w:t>palazos, para</w:t>
      </w:r>
      <w:r w:rsidRPr="007C3FE1">
        <w:rPr>
          <w:rFonts w:ascii="Abadi" w:hAnsi="Abadi"/>
          <w:b w:val="0"/>
          <w:bCs w:val="0"/>
          <w:spacing w:val="80"/>
          <w:sz w:val="21"/>
          <w:szCs w:val="21"/>
        </w:rPr>
        <w:t xml:space="preserve"> </w:t>
      </w:r>
      <w:r w:rsidRPr="007C3FE1">
        <w:rPr>
          <w:rFonts w:ascii="Abadi" w:hAnsi="Abadi"/>
          <w:b w:val="0"/>
          <w:bCs w:val="0"/>
          <w:sz w:val="21"/>
          <w:szCs w:val="21"/>
        </w:rPr>
        <w:t>ahorrarse</w:t>
      </w:r>
      <w:r w:rsidRPr="007C3FE1">
        <w:rPr>
          <w:rFonts w:ascii="Abadi" w:hAnsi="Abadi"/>
          <w:b w:val="0"/>
          <w:bCs w:val="0"/>
          <w:spacing w:val="56"/>
          <w:w w:val="150"/>
          <w:sz w:val="21"/>
          <w:szCs w:val="21"/>
        </w:rPr>
        <w:t xml:space="preserve"> </w:t>
      </w:r>
      <w:r w:rsidRPr="007C3FE1">
        <w:rPr>
          <w:rFonts w:ascii="Abadi" w:hAnsi="Abadi"/>
          <w:b w:val="0"/>
          <w:bCs w:val="0"/>
          <w:sz w:val="21"/>
          <w:szCs w:val="21"/>
        </w:rPr>
        <w:t>el medicamento y algunos todavía quedan vivos y así los meten en</w:t>
      </w:r>
      <w:r w:rsidRPr="007C3FE1">
        <w:rPr>
          <w:rFonts w:ascii="Abadi" w:hAnsi="Abadi"/>
          <w:b w:val="0"/>
          <w:bCs w:val="0"/>
          <w:spacing w:val="24"/>
          <w:sz w:val="21"/>
          <w:szCs w:val="21"/>
        </w:rPr>
        <w:t xml:space="preserve"> </w:t>
      </w:r>
      <w:r w:rsidRPr="007C3FE1">
        <w:rPr>
          <w:rFonts w:ascii="Abadi" w:hAnsi="Abadi"/>
          <w:b w:val="0"/>
          <w:bCs w:val="0"/>
          <w:sz w:val="21"/>
          <w:szCs w:val="21"/>
        </w:rPr>
        <w:t>bolsas</w:t>
      </w:r>
      <w:r w:rsidRPr="007C3FE1">
        <w:rPr>
          <w:rFonts w:ascii="Abadi" w:hAnsi="Abadi"/>
          <w:b w:val="0"/>
          <w:bCs w:val="0"/>
          <w:spacing w:val="26"/>
          <w:sz w:val="21"/>
          <w:szCs w:val="21"/>
        </w:rPr>
        <w:t xml:space="preserve"> </w:t>
      </w:r>
      <w:r w:rsidRPr="007C3FE1">
        <w:rPr>
          <w:rFonts w:ascii="Abadi" w:hAnsi="Abadi"/>
          <w:b w:val="0"/>
          <w:bCs w:val="0"/>
          <w:sz w:val="21"/>
          <w:szCs w:val="21"/>
        </w:rPr>
        <w:t>para</w:t>
      </w:r>
      <w:r w:rsidRPr="007C3FE1">
        <w:rPr>
          <w:rFonts w:ascii="Abadi" w:hAnsi="Abadi"/>
          <w:b w:val="0"/>
          <w:bCs w:val="0"/>
          <w:spacing w:val="24"/>
          <w:sz w:val="21"/>
          <w:szCs w:val="21"/>
        </w:rPr>
        <w:t xml:space="preserve"> </w:t>
      </w:r>
      <w:r w:rsidRPr="007C3FE1">
        <w:rPr>
          <w:rFonts w:ascii="Abadi" w:hAnsi="Abadi"/>
          <w:b w:val="0"/>
          <w:bCs w:val="0"/>
          <w:sz w:val="21"/>
          <w:szCs w:val="21"/>
        </w:rPr>
        <w:t>llevarlos</w:t>
      </w:r>
      <w:r w:rsidRPr="007C3FE1">
        <w:rPr>
          <w:rFonts w:ascii="Abadi" w:hAnsi="Abadi"/>
          <w:b w:val="0"/>
          <w:bCs w:val="0"/>
          <w:spacing w:val="23"/>
          <w:sz w:val="21"/>
          <w:szCs w:val="21"/>
        </w:rPr>
        <w:t xml:space="preserve"> </w:t>
      </w:r>
      <w:r w:rsidRPr="007C3FE1">
        <w:rPr>
          <w:rFonts w:ascii="Abadi" w:hAnsi="Abadi"/>
          <w:b w:val="0"/>
          <w:bCs w:val="0"/>
          <w:sz w:val="21"/>
          <w:szCs w:val="21"/>
        </w:rPr>
        <w:t>a</w:t>
      </w:r>
      <w:r w:rsidRPr="007C3FE1">
        <w:rPr>
          <w:rFonts w:ascii="Abadi" w:hAnsi="Abadi"/>
          <w:b w:val="0"/>
          <w:bCs w:val="0"/>
          <w:spacing w:val="22"/>
          <w:sz w:val="21"/>
          <w:szCs w:val="21"/>
        </w:rPr>
        <w:t xml:space="preserve"> </w:t>
      </w:r>
      <w:r w:rsidRPr="007C3FE1">
        <w:rPr>
          <w:rFonts w:ascii="Abadi" w:hAnsi="Abadi"/>
          <w:b w:val="0"/>
          <w:bCs w:val="0"/>
          <w:sz w:val="21"/>
          <w:szCs w:val="21"/>
        </w:rPr>
        <w:t>tiradero</w:t>
      </w:r>
      <w:r w:rsidRPr="007C3FE1">
        <w:rPr>
          <w:rFonts w:ascii="Abadi" w:hAnsi="Abadi"/>
          <w:b w:val="0"/>
          <w:bCs w:val="0"/>
          <w:spacing w:val="22"/>
          <w:sz w:val="21"/>
          <w:szCs w:val="21"/>
        </w:rPr>
        <w:t xml:space="preserve"> </w:t>
      </w:r>
      <w:r w:rsidRPr="007C3FE1">
        <w:rPr>
          <w:rFonts w:ascii="Abadi" w:hAnsi="Abadi"/>
          <w:b w:val="0"/>
          <w:bCs w:val="0"/>
          <w:sz w:val="21"/>
          <w:szCs w:val="21"/>
        </w:rPr>
        <w:t>municipal….</w:t>
      </w:r>
      <w:r w:rsidRPr="007C3FE1">
        <w:rPr>
          <w:rFonts w:ascii="Abadi" w:hAnsi="Abadi"/>
          <w:b w:val="0"/>
          <w:bCs w:val="0"/>
          <w:spacing w:val="22"/>
          <w:sz w:val="21"/>
          <w:szCs w:val="21"/>
        </w:rPr>
        <w:t xml:space="preserve"> </w:t>
      </w:r>
      <w:r w:rsidRPr="007C3FE1">
        <w:rPr>
          <w:rFonts w:ascii="Abadi" w:hAnsi="Abadi"/>
          <w:b w:val="0"/>
          <w:bCs w:val="0"/>
          <w:sz w:val="21"/>
          <w:szCs w:val="21"/>
        </w:rPr>
        <w:t>mi</w:t>
      </w:r>
      <w:r w:rsidRPr="007C3FE1">
        <w:rPr>
          <w:rFonts w:ascii="Abadi" w:hAnsi="Abadi"/>
          <w:b w:val="0"/>
          <w:bCs w:val="0"/>
          <w:spacing w:val="22"/>
          <w:sz w:val="21"/>
          <w:szCs w:val="21"/>
        </w:rPr>
        <w:t xml:space="preserve"> </w:t>
      </w:r>
      <w:r w:rsidRPr="007C3FE1">
        <w:rPr>
          <w:rFonts w:ascii="Abadi" w:hAnsi="Abadi"/>
          <w:b w:val="0"/>
          <w:bCs w:val="0"/>
          <w:sz w:val="21"/>
          <w:szCs w:val="21"/>
        </w:rPr>
        <w:t>voz</w:t>
      </w:r>
      <w:r w:rsidRPr="007C3FE1">
        <w:rPr>
          <w:rFonts w:ascii="Abadi" w:hAnsi="Abadi"/>
          <w:b w:val="0"/>
          <w:bCs w:val="0"/>
          <w:spacing w:val="23"/>
          <w:sz w:val="21"/>
          <w:szCs w:val="21"/>
        </w:rPr>
        <w:t xml:space="preserve"> </w:t>
      </w:r>
      <w:r w:rsidRPr="007C3FE1">
        <w:rPr>
          <w:rFonts w:ascii="Abadi" w:hAnsi="Abadi"/>
          <w:b w:val="0"/>
          <w:bCs w:val="0"/>
          <w:sz w:val="21"/>
          <w:szCs w:val="21"/>
        </w:rPr>
        <w:t>y</w:t>
      </w:r>
      <w:r w:rsidRPr="007C3FE1">
        <w:rPr>
          <w:rFonts w:ascii="Abadi" w:hAnsi="Abadi"/>
          <w:b w:val="0"/>
          <w:bCs w:val="0"/>
          <w:spacing w:val="21"/>
          <w:sz w:val="21"/>
          <w:szCs w:val="21"/>
        </w:rPr>
        <w:t xml:space="preserve"> </w:t>
      </w:r>
      <w:r w:rsidRPr="007C3FE1">
        <w:rPr>
          <w:rFonts w:ascii="Abadi" w:hAnsi="Abadi"/>
          <w:b w:val="0"/>
          <w:bCs w:val="0"/>
          <w:sz w:val="21"/>
          <w:szCs w:val="21"/>
        </w:rPr>
        <w:t>mis ojos</w:t>
      </w:r>
      <w:r w:rsidRPr="007C3FE1">
        <w:rPr>
          <w:rFonts w:ascii="Abadi" w:hAnsi="Abadi"/>
          <w:b w:val="0"/>
          <w:bCs w:val="0"/>
          <w:spacing w:val="-4"/>
          <w:sz w:val="21"/>
          <w:szCs w:val="21"/>
        </w:rPr>
        <w:t xml:space="preserve"> </w:t>
      </w:r>
      <w:r w:rsidRPr="007C3FE1">
        <w:rPr>
          <w:rFonts w:ascii="Abadi" w:hAnsi="Abadi"/>
          <w:b w:val="0"/>
          <w:bCs w:val="0"/>
          <w:sz w:val="21"/>
          <w:szCs w:val="21"/>
        </w:rPr>
        <w:t>son</w:t>
      </w:r>
      <w:r w:rsidRPr="007C3FE1">
        <w:rPr>
          <w:rFonts w:ascii="Abadi" w:hAnsi="Abadi"/>
          <w:b w:val="0"/>
          <w:bCs w:val="0"/>
          <w:spacing w:val="-5"/>
          <w:sz w:val="21"/>
          <w:szCs w:val="21"/>
        </w:rPr>
        <w:t xml:space="preserve"> </w:t>
      </w:r>
      <w:r w:rsidRPr="007C3FE1">
        <w:rPr>
          <w:rFonts w:ascii="Abadi" w:hAnsi="Abadi"/>
          <w:b w:val="0"/>
          <w:bCs w:val="0"/>
          <w:sz w:val="21"/>
          <w:szCs w:val="21"/>
        </w:rPr>
        <w:t>testigos</w:t>
      </w:r>
      <w:r w:rsidRPr="007C3FE1">
        <w:rPr>
          <w:rFonts w:ascii="Abadi" w:hAnsi="Abadi"/>
          <w:b w:val="0"/>
          <w:bCs w:val="0"/>
          <w:spacing w:val="-2"/>
          <w:sz w:val="21"/>
          <w:szCs w:val="21"/>
        </w:rPr>
        <w:t xml:space="preserve"> </w:t>
      </w:r>
      <w:r w:rsidRPr="007C3FE1">
        <w:rPr>
          <w:rFonts w:ascii="Abadi" w:hAnsi="Abadi"/>
          <w:b w:val="0"/>
          <w:bCs w:val="0"/>
          <w:sz w:val="21"/>
          <w:szCs w:val="21"/>
        </w:rPr>
        <w:t>de</w:t>
      </w:r>
      <w:r w:rsidRPr="007C3FE1">
        <w:rPr>
          <w:rFonts w:ascii="Abadi" w:hAnsi="Abadi"/>
          <w:b w:val="0"/>
          <w:bCs w:val="0"/>
          <w:spacing w:val="-3"/>
          <w:sz w:val="21"/>
          <w:szCs w:val="21"/>
        </w:rPr>
        <w:t xml:space="preserve"> </w:t>
      </w:r>
      <w:r w:rsidRPr="007C3FE1">
        <w:rPr>
          <w:rFonts w:ascii="Abadi" w:hAnsi="Abadi"/>
          <w:b w:val="0"/>
          <w:bCs w:val="0"/>
          <w:sz w:val="21"/>
          <w:szCs w:val="21"/>
        </w:rPr>
        <w:t>la</w:t>
      </w:r>
      <w:r w:rsidRPr="007C3FE1">
        <w:rPr>
          <w:rFonts w:ascii="Abadi" w:hAnsi="Abadi"/>
          <w:b w:val="0"/>
          <w:bCs w:val="0"/>
          <w:spacing w:val="-5"/>
          <w:sz w:val="21"/>
          <w:szCs w:val="21"/>
        </w:rPr>
        <w:t xml:space="preserve"> </w:t>
      </w:r>
      <w:r w:rsidRPr="007C3FE1">
        <w:rPr>
          <w:rFonts w:ascii="Abadi" w:hAnsi="Abadi"/>
          <w:b w:val="0"/>
          <w:bCs w:val="0"/>
          <w:sz w:val="21"/>
          <w:szCs w:val="21"/>
        </w:rPr>
        <w:t>crueldad</w:t>
      </w:r>
      <w:r w:rsidRPr="007C3FE1">
        <w:rPr>
          <w:rFonts w:ascii="Abadi" w:hAnsi="Abadi"/>
          <w:b w:val="0"/>
          <w:bCs w:val="0"/>
          <w:spacing w:val="-6"/>
          <w:sz w:val="21"/>
          <w:szCs w:val="21"/>
        </w:rPr>
        <w:t xml:space="preserve"> </w:t>
      </w:r>
      <w:r w:rsidRPr="007C3FE1">
        <w:rPr>
          <w:rFonts w:ascii="Abadi" w:hAnsi="Abadi"/>
          <w:b w:val="0"/>
          <w:bCs w:val="0"/>
          <w:sz w:val="21"/>
          <w:szCs w:val="21"/>
        </w:rPr>
        <w:t>y</w:t>
      </w:r>
      <w:r w:rsidRPr="007C3FE1">
        <w:rPr>
          <w:rFonts w:ascii="Abadi" w:hAnsi="Abadi"/>
          <w:b w:val="0"/>
          <w:bCs w:val="0"/>
          <w:spacing w:val="-2"/>
          <w:sz w:val="21"/>
          <w:szCs w:val="21"/>
        </w:rPr>
        <w:t xml:space="preserve"> </w:t>
      </w:r>
      <w:r w:rsidRPr="007C3FE1">
        <w:rPr>
          <w:rFonts w:ascii="Abadi" w:hAnsi="Abadi"/>
          <w:b w:val="0"/>
          <w:bCs w:val="0"/>
          <w:sz w:val="21"/>
          <w:szCs w:val="21"/>
        </w:rPr>
        <w:t>la</w:t>
      </w:r>
      <w:r w:rsidRPr="007C3FE1">
        <w:rPr>
          <w:rFonts w:ascii="Abadi" w:hAnsi="Abadi"/>
          <w:b w:val="0"/>
          <w:bCs w:val="0"/>
          <w:spacing w:val="-6"/>
          <w:sz w:val="21"/>
          <w:szCs w:val="21"/>
        </w:rPr>
        <w:t xml:space="preserve"> </w:t>
      </w:r>
      <w:r w:rsidRPr="007C3FE1">
        <w:rPr>
          <w:rFonts w:ascii="Abadi" w:hAnsi="Abadi"/>
          <w:b w:val="0"/>
          <w:bCs w:val="0"/>
          <w:sz w:val="21"/>
          <w:szCs w:val="21"/>
        </w:rPr>
        <w:t>matanza</w:t>
      </w:r>
      <w:r w:rsidRPr="007C3FE1">
        <w:rPr>
          <w:rFonts w:ascii="Abadi" w:hAnsi="Abadi"/>
          <w:b w:val="0"/>
          <w:bCs w:val="0"/>
          <w:spacing w:val="-3"/>
          <w:sz w:val="21"/>
          <w:szCs w:val="21"/>
        </w:rPr>
        <w:t xml:space="preserve"> </w:t>
      </w:r>
      <w:r w:rsidRPr="007C3FE1">
        <w:rPr>
          <w:rFonts w:ascii="Abadi" w:hAnsi="Abadi"/>
          <w:b w:val="0"/>
          <w:bCs w:val="0"/>
          <w:sz w:val="21"/>
          <w:szCs w:val="21"/>
        </w:rPr>
        <w:t>de</w:t>
      </w:r>
      <w:r w:rsidRPr="007C3FE1">
        <w:rPr>
          <w:rFonts w:ascii="Abadi" w:hAnsi="Abadi"/>
          <w:b w:val="0"/>
          <w:bCs w:val="0"/>
          <w:spacing w:val="-5"/>
          <w:sz w:val="21"/>
          <w:szCs w:val="21"/>
        </w:rPr>
        <w:t xml:space="preserve"> </w:t>
      </w:r>
      <w:r w:rsidRPr="007C3FE1">
        <w:rPr>
          <w:rFonts w:ascii="Abadi" w:hAnsi="Abadi"/>
          <w:b w:val="0"/>
          <w:bCs w:val="0"/>
          <w:sz w:val="21"/>
          <w:szCs w:val="21"/>
        </w:rPr>
        <w:t>los</w:t>
      </w:r>
      <w:r w:rsidRPr="007C3FE1">
        <w:rPr>
          <w:rFonts w:ascii="Abadi" w:hAnsi="Abadi"/>
          <w:b w:val="0"/>
          <w:bCs w:val="0"/>
          <w:spacing w:val="-2"/>
          <w:sz w:val="21"/>
          <w:szCs w:val="21"/>
        </w:rPr>
        <w:t xml:space="preserve"> </w:t>
      </w:r>
      <w:r w:rsidRPr="007C3FE1">
        <w:rPr>
          <w:rFonts w:ascii="Abadi" w:hAnsi="Abadi"/>
          <w:b w:val="0"/>
          <w:bCs w:val="0"/>
          <w:sz w:val="21"/>
          <w:szCs w:val="21"/>
        </w:rPr>
        <w:t>animales”</w:t>
      </w:r>
    </w:p>
    <w:p w14:paraId="598E2DD6" w14:textId="77777777" w:rsidR="00832410" w:rsidRPr="007C3FE1" w:rsidRDefault="00832410" w:rsidP="00832410">
      <w:pPr>
        <w:pStyle w:val="Textoindependiente"/>
        <w:kinsoku w:val="0"/>
        <w:overflowPunct w:val="0"/>
        <w:spacing w:before="1"/>
        <w:ind w:left="892" w:right="-12"/>
        <w:rPr>
          <w:rFonts w:ascii="Abadi" w:hAnsi="Abadi"/>
          <w:b w:val="0"/>
          <w:bCs w:val="0"/>
          <w:sz w:val="21"/>
          <w:szCs w:val="21"/>
        </w:rPr>
      </w:pPr>
    </w:p>
    <w:p w14:paraId="3E8150B8" w14:textId="77777777" w:rsidR="00832410" w:rsidRPr="007C3FE1" w:rsidRDefault="00832410" w:rsidP="00832410">
      <w:pPr>
        <w:pStyle w:val="Ttulo"/>
        <w:kinsoku w:val="0"/>
        <w:overflowPunct w:val="0"/>
        <w:ind w:right="-12"/>
        <w:jc w:val="both"/>
        <w:rPr>
          <w:rFonts w:ascii="Abadi" w:hAnsi="Abadi"/>
          <w:b w:val="0"/>
          <w:bCs w:val="0"/>
          <w:color w:val="212121"/>
          <w:sz w:val="21"/>
          <w:szCs w:val="21"/>
        </w:rPr>
      </w:pPr>
      <w:r w:rsidRPr="007C3FE1">
        <w:rPr>
          <w:rFonts w:ascii="Abadi" w:hAnsi="Abadi"/>
          <w:b w:val="0"/>
          <w:bCs w:val="0"/>
          <w:color w:val="212121"/>
          <w:sz w:val="21"/>
          <w:szCs w:val="21"/>
        </w:rPr>
        <w:t>¿De</w:t>
      </w:r>
      <w:r w:rsidRPr="007C3FE1">
        <w:rPr>
          <w:rFonts w:ascii="Abadi" w:hAnsi="Abadi"/>
          <w:b w:val="0"/>
          <w:bCs w:val="0"/>
          <w:color w:val="212121"/>
          <w:spacing w:val="23"/>
          <w:sz w:val="21"/>
          <w:szCs w:val="21"/>
        </w:rPr>
        <w:t xml:space="preserve"> </w:t>
      </w:r>
      <w:r w:rsidRPr="007C3FE1">
        <w:rPr>
          <w:rFonts w:ascii="Abadi" w:hAnsi="Abadi"/>
          <w:b w:val="0"/>
          <w:bCs w:val="0"/>
          <w:color w:val="212121"/>
          <w:sz w:val="21"/>
          <w:szCs w:val="21"/>
        </w:rPr>
        <w:t>qué</w:t>
      </w:r>
      <w:r w:rsidRPr="007C3FE1">
        <w:rPr>
          <w:rFonts w:ascii="Abadi" w:hAnsi="Abadi"/>
          <w:b w:val="0"/>
          <w:bCs w:val="0"/>
          <w:color w:val="212121"/>
          <w:spacing w:val="23"/>
          <w:sz w:val="21"/>
          <w:szCs w:val="21"/>
        </w:rPr>
        <w:t xml:space="preserve"> </w:t>
      </w:r>
      <w:r w:rsidRPr="007C3FE1">
        <w:rPr>
          <w:rFonts w:ascii="Abadi" w:hAnsi="Abadi"/>
          <w:b w:val="0"/>
          <w:bCs w:val="0"/>
          <w:color w:val="212121"/>
          <w:sz w:val="21"/>
          <w:szCs w:val="21"/>
        </w:rPr>
        <w:t>estamos</w:t>
      </w:r>
      <w:r w:rsidRPr="007C3FE1">
        <w:rPr>
          <w:rFonts w:ascii="Abadi" w:hAnsi="Abadi"/>
          <w:b w:val="0"/>
          <w:bCs w:val="0"/>
          <w:color w:val="212121"/>
          <w:spacing w:val="21"/>
          <w:sz w:val="21"/>
          <w:szCs w:val="21"/>
        </w:rPr>
        <w:t xml:space="preserve"> </w:t>
      </w:r>
      <w:r w:rsidRPr="007C3FE1">
        <w:rPr>
          <w:rFonts w:ascii="Abadi" w:hAnsi="Abadi"/>
          <w:b w:val="0"/>
          <w:bCs w:val="0"/>
          <w:color w:val="212121"/>
          <w:sz w:val="21"/>
          <w:szCs w:val="21"/>
        </w:rPr>
        <w:t>hablando?</w:t>
      </w:r>
      <w:r w:rsidRPr="007C3FE1">
        <w:rPr>
          <w:rFonts w:ascii="Abadi" w:hAnsi="Abadi"/>
          <w:b w:val="0"/>
          <w:bCs w:val="0"/>
          <w:color w:val="212121"/>
          <w:spacing w:val="22"/>
          <w:sz w:val="21"/>
          <w:szCs w:val="21"/>
        </w:rPr>
        <w:t xml:space="preserve"> </w:t>
      </w:r>
      <w:r w:rsidRPr="007C3FE1">
        <w:rPr>
          <w:rFonts w:ascii="Abadi" w:hAnsi="Abadi"/>
          <w:b w:val="0"/>
          <w:bCs w:val="0"/>
          <w:color w:val="212121"/>
          <w:sz w:val="21"/>
          <w:szCs w:val="21"/>
        </w:rPr>
        <w:t>¿Qué</w:t>
      </w:r>
      <w:r w:rsidRPr="007C3FE1">
        <w:rPr>
          <w:rFonts w:ascii="Abadi" w:hAnsi="Abadi"/>
          <w:b w:val="0"/>
          <w:bCs w:val="0"/>
          <w:color w:val="212121"/>
          <w:spacing w:val="23"/>
          <w:sz w:val="21"/>
          <w:szCs w:val="21"/>
        </w:rPr>
        <w:t xml:space="preserve"> </w:t>
      </w:r>
      <w:r w:rsidRPr="007C3FE1">
        <w:rPr>
          <w:rFonts w:ascii="Abadi" w:hAnsi="Abadi"/>
          <w:b w:val="0"/>
          <w:bCs w:val="0"/>
          <w:color w:val="212121"/>
          <w:sz w:val="21"/>
          <w:szCs w:val="21"/>
        </w:rPr>
        <w:t>tipo</w:t>
      </w:r>
      <w:r w:rsidRPr="007C3FE1">
        <w:rPr>
          <w:rFonts w:ascii="Abadi" w:hAnsi="Abadi"/>
          <w:b w:val="0"/>
          <w:bCs w:val="0"/>
          <w:color w:val="212121"/>
          <w:spacing w:val="22"/>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23"/>
          <w:sz w:val="21"/>
          <w:szCs w:val="21"/>
        </w:rPr>
        <w:t xml:space="preserve"> </w:t>
      </w:r>
      <w:r w:rsidRPr="007C3FE1">
        <w:rPr>
          <w:rFonts w:ascii="Abadi" w:hAnsi="Abadi"/>
          <w:b w:val="0"/>
          <w:bCs w:val="0"/>
          <w:color w:val="212121"/>
          <w:sz w:val="21"/>
          <w:szCs w:val="21"/>
        </w:rPr>
        <w:t>autoridad</w:t>
      </w:r>
      <w:r w:rsidRPr="007C3FE1">
        <w:rPr>
          <w:rFonts w:ascii="Abadi" w:hAnsi="Abadi"/>
          <w:b w:val="0"/>
          <w:bCs w:val="0"/>
          <w:color w:val="212121"/>
          <w:spacing w:val="22"/>
          <w:sz w:val="21"/>
          <w:szCs w:val="21"/>
        </w:rPr>
        <w:t xml:space="preserve"> </w:t>
      </w:r>
      <w:r w:rsidRPr="007C3FE1">
        <w:rPr>
          <w:rFonts w:ascii="Abadi" w:hAnsi="Abadi"/>
          <w:b w:val="0"/>
          <w:bCs w:val="0"/>
          <w:color w:val="212121"/>
          <w:sz w:val="21"/>
          <w:szCs w:val="21"/>
        </w:rPr>
        <w:t>es</w:t>
      </w:r>
      <w:r w:rsidRPr="007C3FE1">
        <w:rPr>
          <w:rFonts w:ascii="Abadi" w:hAnsi="Abadi"/>
          <w:b w:val="0"/>
          <w:bCs w:val="0"/>
          <w:color w:val="212121"/>
          <w:spacing w:val="26"/>
          <w:sz w:val="21"/>
          <w:szCs w:val="21"/>
        </w:rPr>
        <w:t xml:space="preserve"> </w:t>
      </w:r>
      <w:r w:rsidRPr="007C3FE1">
        <w:rPr>
          <w:rFonts w:ascii="Abadi" w:hAnsi="Abadi"/>
          <w:b w:val="0"/>
          <w:bCs w:val="0"/>
          <w:color w:val="212121"/>
          <w:sz w:val="21"/>
          <w:szCs w:val="21"/>
        </w:rPr>
        <w:t>capaz</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de incurrir</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estos</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actos?</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qué</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nivel</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se</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ha</w:t>
      </w:r>
      <w:r w:rsidRPr="007C3FE1">
        <w:rPr>
          <w:rFonts w:ascii="Abadi" w:hAnsi="Abadi"/>
          <w:b w:val="0"/>
          <w:bCs w:val="0"/>
          <w:color w:val="212121"/>
          <w:spacing w:val="19"/>
          <w:sz w:val="21"/>
          <w:szCs w:val="21"/>
        </w:rPr>
        <w:t xml:space="preserve"> </w:t>
      </w:r>
      <w:r w:rsidRPr="007C3FE1">
        <w:rPr>
          <w:rFonts w:ascii="Abadi" w:hAnsi="Abadi"/>
          <w:b w:val="0"/>
          <w:bCs w:val="0"/>
          <w:color w:val="212121"/>
          <w:sz w:val="21"/>
          <w:szCs w:val="21"/>
        </w:rPr>
        <w:t>llegado</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19"/>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por razones</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austeridad,</w:t>
      </w:r>
      <w:r w:rsidRPr="007C3FE1">
        <w:rPr>
          <w:rFonts w:ascii="Abadi" w:hAnsi="Abadi"/>
          <w:b w:val="0"/>
          <w:bCs w:val="0"/>
          <w:color w:val="212121"/>
          <w:spacing w:val="56"/>
          <w:sz w:val="21"/>
          <w:szCs w:val="21"/>
        </w:rPr>
        <w:t xml:space="preserve"> </w:t>
      </w:r>
      <w:r w:rsidRPr="007C3FE1">
        <w:rPr>
          <w:rFonts w:ascii="Abadi" w:hAnsi="Abadi"/>
          <w:b w:val="0"/>
          <w:bCs w:val="0"/>
          <w:color w:val="212121"/>
          <w:sz w:val="21"/>
          <w:szCs w:val="21"/>
        </w:rPr>
        <w:t>un</w:t>
      </w:r>
      <w:r w:rsidRPr="007C3FE1">
        <w:rPr>
          <w:rFonts w:ascii="Abadi" w:hAnsi="Abadi"/>
          <w:b w:val="0"/>
          <w:bCs w:val="0"/>
          <w:color w:val="212121"/>
          <w:spacing w:val="59"/>
          <w:sz w:val="21"/>
          <w:szCs w:val="21"/>
        </w:rPr>
        <w:t xml:space="preserve"> </w:t>
      </w:r>
      <w:r w:rsidRPr="007C3FE1">
        <w:rPr>
          <w:rFonts w:ascii="Abadi" w:hAnsi="Abadi"/>
          <w:b w:val="0"/>
          <w:bCs w:val="0"/>
          <w:color w:val="212121"/>
          <w:sz w:val="21"/>
          <w:szCs w:val="21"/>
        </w:rPr>
        <w:t>ser</w:t>
      </w:r>
      <w:r w:rsidRPr="007C3FE1">
        <w:rPr>
          <w:rFonts w:ascii="Abadi" w:hAnsi="Abadi"/>
          <w:b w:val="0"/>
          <w:bCs w:val="0"/>
          <w:color w:val="212121"/>
          <w:spacing w:val="56"/>
          <w:sz w:val="21"/>
          <w:szCs w:val="21"/>
        </w:rPr>
        <w:t xml:space="preserve"> </w:t>
      </w:r>
      <w:r w:rsidRPr="007C3FE1">
        <w:rPr>
          <w:rFonts w:ascii="Abadi" w:hAnsi="Abadi"/>
          <w:b w:val="0"/>
          <w:bCs w:val="0"/>
          <w:color w:val="212121"/>
          <w:sz w:val="21"/>
          <w:szCs w:val="21"/>
        </w:rPr>
        <w:t>humano</w:t>
      </w:r>
      <w:r w:rsidRPr="007C3FE1">
        <w:rPr>
          <w:rFonts w:ascii="Abadi" w:hAnsi="Abadi"/>
          <w:b w:val="0"/>
          <w:bCs w:val="0"/>
          <w:color w:val="212121"/>
          <w:spacing w:val="59"/>
          <w:sz w:val="21"/>
          <w:szCs w:val="21"/>
        </w:rPr>
        <w:t xml:space="preserve"> </w:t>
      </w:r>
      <w:r w:rsidRPr="007C3FE1">
        <w:rPr>
          <w:rFonts w:ascii="Abadi" w:hAnsi="Abadi"/>
          <w:b w:val="0"/>
          <w:bCs w:val="0"/>
          <w:color w:val="212121"/>
          <w:sz w:val="21"/>
          <w:szCs w:val="21"/>
        </w:rPr>
        <w:t>sea</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capaz</w:t>
      </w:r>
      <w:r w:rsidRPr="007C3FE1">
        <w:rPr>
          <w:rFonts w:ascii="Abadi" w:hAnsi="Abadi"/>
          <w:b w:val="0"/>
          <w:bCs w:val="0"/>
          <w:color w:val="212121"/>
          <w:spacing w:val="54"/>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permitir</w:t>
      </w:r>
      <w:r w:rsidRPr="007C3FE1">
        <w:rPr>
          <w:rFonts w:ascii="Abadi" w:hAnsi="Abadi"/>
          <w:b w:val="0"/>
          <w:bCs w:val="0"/>
          <w:color w:val="212121"/>
          <w:spacing w:val="58"/>
          <w:sz w:val="21"/>
          <w:szCs w:val="21"/>
        </w:rPr>
        <w:t xml:space="preserve"> </w:t>
      </w:r>
      <w:r w:rsidRPr="007C3FE1">
        <w:rPr>
          <w:rFonts w:ascii="Abadi" w:hAnsi="Abadi"/>
          <w:b w:val="0"/>
          <w:bCs w:val="0"/>
          <w:color w:val="212121"/>
          <w:sz w:val="21"/>
          <w:szCs w:val="21"/>
        </w:rPr>
        <w:t>y permitirse</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estos</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casos</w:t>
      </w:r>
      <w:r w:rsidRPr="007C3FE1">
        <w:rPr>
          <w:rFonts w:ascii="Abadi" w:hAnsi="Abadi"/>
          <w:b w:val="0"/>
          <w:bCs w:val="0"/>
          <w:color w:val="212121"/>
          <w:spacing w:val="11"/>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maltrato?</w:t>
      </w:r>
      <w:r w:rsidRPr="007C3FE1">
        <w:rPr>
          <w:rFonts w:ascii="Abadi" w:hAnsi="Abadi"/>
          <w:b w:val="0"/>
          <w:bCs w:val="0"/>
          <w:color w:val="212121"/>
          <w:spacing w:val="13"/>
          <w:sz w:val="21"/>
          <w:szCs w:val="21"/>
        </w:rPr>
        <w:t xml:space="preserve"> </w:t>
      </w:r>
      <w:r w:rsidRPr="007C3FE1">
        <w:rPr>
          <w:rFonts w:ascii="Abadi" w:hAnsi="Abadi"/>
          <w:b w:val="0"/>
          <w:bCs w:val="0"/>
          <w:color w:val="212121"/>
          <w:sz w:val="21"/>
          <w:szCs w:val="21"/>
        </w:rPr>
        <w:t>¿Qué</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sociedad</w:t>
      </w:r>
      <w:r w:rsidRPr="007C3FE1">
        <w:rPr>
          <w:rFonts w:ascii="Abadi" w:hAnsi="Abadi"/>
          <w:b w:val="0"/>
          <w:bCs w:val="0"/>
          <w:color w:val="212121"/>
          <w:spacing w:val="13"/>
          <w:sz w:val="21"/>
          <w:szCs w:val="21"/>
        </w:rPr>
        <w:t xml:space="preserve"> </w:t>
      </w:r>
      <w:r w:rsidRPr="007C3FE1">
        <w:rPr>
          <w:rFonts w:ascii="Abadi" w:hAnsi="Abadi"/>
          <w:b w:val="0"/>
          <w:bCs w:val="0"/>
          <w:color w:val="212121"/>
          <w:sz w:val="21"/>
          <w:szCs w:val="21"/>
        </w:rPr>
        <w:t>puede</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tolerar este</w:t>
      </w:r>
      <w:r w:rsidRPr="007C3FE1">
        <w:rPr>
          <w:rFonts w:ascii="Abadi" w:hAnsi="Abadi"/>
          <w:b w:val="0"/>
          <w:bCs w:val="0"/>
          <w:color w:val="212121"/>
          <w:spacing w:val="72"/>
          <w:w w:val="150"/>
          <w:sz w:val="21"/>
          <w:szCs w:val="21"/>
        </w:rPr>
        <w:t xml:space="preserve"> </w:t>
      </w:r>
      <w:r w:rsidRPr="007C3FE1">
        <w:rPr>
          <w:rFonts w:ascii="Abadi" w:hAnsi="Abadi"/>
          <w:b w:val="0"/>
          <w:bCs w:val="0"/>
          <w:color w:val="212121"/>
          <w:sz w:val="21"/>
          <w:szCs w:val="21"/>
        </w:rPr>
        <w:t>nivel</w:t>
      </w:r>
      <w:r w:rsidRPr="007C3FE1">
        <w:rPr>
          <w:rFonts w:ascii="Abadi" w:hAnsi="Abadi"/>
          <w:b w:val="0"/>
          <w:bCs w:val="0"/>
          <w:color w:val="212121"/>
          <w:spacing w:val="73"/>
          <w:w w:val="15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72"/>
          <w:w w:val="150"/>
          <w:sz w:val="21"/>
          <w:szCs w:val="21"/>
        </w:rPr>
        <w:t xml:space="preserve"> </w:t>
      </w:r>
      <w:r w:rsidRPr="007C3FE1">
        <w:rPr>
          <w:rFonts w:ascii="Abadi" w:hAnsi="Abadi"/>
          <w:b w:val="0"/>
          <w:bCs w:val="0"/>
          <w:color w:val="212121"/>
          <w:sz w:val="21"/>
          <w:szCs w:val="21"/>
        </w:rPr>
        <w:t>violencia,</w:t>
      </w:r>
      <w:r w:rsidRPr="007C3FE1">
        <w:rPr>
          <w:rFonts w:ascii="Abadi" w:hAnsi="Abadi"/>
          <w:b w:val="0"/>
          <w:bCs w:val="0"/>
          <w:color w:val="212121"/>
          <w:spacing w:val="76"/>
          <w:w w:val="150"/>
          <w:sz w:val="21"/>
          <w:szCs w:val="21"/>
        </w:rPr>
        <w:t xml:space="preserve"> </w:t>
      </w:r>
      <w:r w:rsidRPr="007C3FE1">
        <w:rPr>
          <w:rFonts w:ascii="Abadi" w:hAnsi="Abadi"/>
          <w:b w:val="0"/>
          <w:bCs w:val="0"/>
          <w:color w:val="212121"/>
          <w:sz w:val="21"/>
          <w:szCs w:val="21"/>
        </w:rPr>
        <w:t>esta</w:t>
      </w:r>
      <w:r w:rsidRPr="007C3FE1">
        <w:rPr>
          <w:rFonts w:ascii="Abadi" w:hAnsi="Abadi"/>
          <w:b w:val="0"/>
          <w:bCs w:val="0"/>
          <w:color w:val="212121"/>
          <w:spacing w:val="72"/>
          <w:w w:val="150"/>
          <w:sz w:val="21"/>
          <w:szCs w:val="21"/>
        </w:rPr>
        <w:t xml:space="preserve"> </w:t>
      </w:r>
      <w:r w:rsidRPr="007C3FE1">
        <w:rPr>
          <w:rFonts w:ascii="Abadi" w:hAnsi="Abadi"/>
          <w:b w:val="0"/>
          <w:bCs w:val="0"/>
          <w:color w:val="212121"/>
          <w:sz w:val="21"/>
          <w:szCs w:val="21"/>
        </w:rPr>
        <w:t>crueldad?</w:t>
      </w:r>
      <w:r w:rsidRPr="007C3FE1">
        <w:rPr>
          <w:rFonts w:ascii="Abadi" w:hAnsi="Abadi"/>
          <w:b w:val="0"/>
          <w:bCs w:val="0"/>
          <w:color w:val="212121"/>
          <w:spacing w:val="74"/>
          <w:w w:val="150"/>
          <w:sz w:val="21"/>
          <w:szCs w:val="21"/>
        </w:rPr>
        <w:t xml:space="preserve"> </w:t>
      </w:r>
      <w:r w:rsidRPr="007C3FE1">
        <w:rPr>
          <w:rFonts w:ascii="Abadi" w:hAnsi="Abadi"/>
          <w:b w:val="0"/>
          <w:bCs w:val="0"/>
          <w:color w:val="212121"/>
          <w:sz w:val="21"/>
          <w:szCs w:val="21"/>
        </w:rPr>
        <w:t>¿Qué</w:t>
      </w:r>
      <w:r w:rsidRPr="007C3FE1">
        <w:rPr>
          <w:rFonts w:ascii="Abadi" w:hAnsi="Abadi"/>
          <w:b w:val="0"/>
          <w:bCs w:val="0"/>
          <w:color w:val="212121"/>
          <w:spacing w:val="72"/>
          <w:w w:val="150"/>
          <w:sz w:val="21"/>
          <w:szCs w:val="21"/>
        </w:rPr>
        <w:t xml:space="preserve"> </w:t>
      </w:r>
      <w:r w:rsidRPr="007C3FE1">
        <w:rPr>
          <w:rFonts w:ascii="Abadi" w:hAnsi="Abadi"/>
          <w:b w:val="0"/>
          <w:bCs w:val="0"/>
          <w:color w:val="212121"/>
          <w:sz w:val="21"/>
          <w:szCs w:val="21"/>
        </w:rPr>
        <w:t>argumentos</w:t>
      </w:r>
      <w:r w:rsidRPr="007C3FE1">
        <w:rPr>
          <w:rFonts w:ascii="Abadi" w:hAnsi="Abadi"/>
          <w:b w:val="0"/>
          <w:bCs w:val="0"/>
          <w:color w:val="212121"/>
          <w:spacing w:val="74"/>
          <w:w w:val="150"/>
          <w:sz w:val="21"/>
          <w:szCs w:val="21"/>
        </w:rPr>
        <w:t xml:space="preserve"> </w:t>
      </w:r>
      <w:r w:rsidRPr="007C3FE1">
        <w:rPr>
          <w:rFonts w:ascii="Abadi" w:hAnsi="Abadi"/>
          <w:b w:val="0"/>
          <w:bCs w:val="0"/>
          <w:color w:val="212121"/>
          <w:sz w:val="21"/>
          <w:szCs w:val="21"/>
        </w:rPr>
        <w:t>se</w:t>
      </w:r>
      <w:r>
        <w:rPr>
          <w:rFonts w:ascii="Abadi" w:hAnsi="Abadi"/>
          <w:b w:val="0"/>
          <w:bCs w:val="0"/>
          <w:color w:val="212121"/>
          <w:sz w:val="21"/>
          <w:szCs w:val="21"/>
        </w:rPr>
        <w:t xml:space="preserve"> </w:t>
      </w:r>
      <w:r w:rsidRPr="007C3FE1">
        <w:rPr>
          <w:rFonts w:ascii="Abadi" w:hAnsi="Abadi"/>
          <w:b w:val="0"/>
          <w:bCs w:val="0"/>
          <w:color w:val="212121"/>
          <w:sz w:val="21"/>
          <w:szCs w:val="21"/>
        </w:rPr>
        <w:t>pueden</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aducir</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llevar</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cabo</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estos</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actos</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implicarían,</w:t>
      </w:r>
    </w:p>
    <w:p w14:paraId="020284DB"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lastRenderedPageBreak/>
        <w:t>además de la comisión de un delito, signos evidentes de excesos</w:t>
      </w:r>
      <w:r>
        <w:rPr>
          <w:rFonts w:ascii="Abadi" w:hAnsi="Abadi"/>
          <w:b w:val="0"/>
          <w:bCs w:val="0"/>
          <w:color w:val="212121"/>
          <w:sz w:val="21"/>
          <w:szCs w:val="21"/>
        </w:rPr>
        <w:t xml:space="preserve"> </w:t>
      </w:r>
      <w:r w:rsidRPr="007C3FE1">
        <w:rPr>
          <w:rFonts w:ascii="Abadi" w:hAnsi="Abadi"/>
          <w:b w:val="0"/>
          <w:bCs w:val="0"/>
          <w:color w:val="212121"/>
          <w:sz w:val="21"/>
          <w:szCs w:val="21"/>
        </w:rPr>
        <w:t>en el ejercicio de funciones?</w:t>
      </w:r>
    </w:p>
    <w:p w14:paraId="35AF6927" w14:textId="77777777" w:rsidR="00832410" w:rsidRDefault="00832410" w:rsidP="00832410">
      <w:pPr>
        <w:pStyle w:val="Textoindependiente"/>
        <w:kinsoku w:val="0"/>
        <w:overflowPunct w:val="0"/>
        <w:ind w:right="-12"/>
        <w:rPr>
          <w:rFonts w:ascii="Abadi" w:hAnsi="Abadi"/>
          <w:b w:val="0"/>
          <w:bCs w:val="0"/>
          <w:color w:val="212121"/>
          <w:sz w:val="21"/>
          <w:szCs w:val="21"/>
        </w:rPr>
      </w:pPr>
    </w:p>
    <w:p w14:paraId="2561BB5D"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Preguntamos:</w:t>
      </w:r>
      <w:r w:rsidRPr="007C3FE1">
        <w:rPr>
          <w:rFonts w:ascii="Abadi" w:hAnsi="Abadi"/>
          <w:b w:val="0"/>
          <w:bCs w:val="0"/>
          <w:color w:val="212121"/>
          <w:spacing w:val="28"/>
          <w:sz w:val="21"/>
          <w:szCs w:val="21"/>
        </w:rPr>
        <w:t xml:space="preserve"> </w:t>
      </w:r>
      <w:r w:rsidRPr="007C3FE1">
        <w:rPr>
          <w:rFonts w:ascii="Abadi" w:hAnsi="Abadi"/>
          <w:b w:val="0"/>
          <w:bCs w:val="0"/>
          <w:color w:val="212121"/>
          <w:sz w:val="21"/>
          <w:szCs w:val="21"/>
        </w:rPr>
        <w:t>¿hasta</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dónde</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se</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está</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dispuesto</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llegar</w:t>
      </w:r>
      <w:r w:rsidRPr="007C3FE1">
        <w:rPr>
          <w:rFonts w:ascii="Abadi" w:hAnsi="Abadi"/>
          <w:b w:val="0"/>
          <w:bCs w:val="0"/>
          <w:color w:val="212121"/>
          <w:spacing w:val="28"/>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que, en</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nombre</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austeridad,</w:t>
      </w:r>
      <w:r w:rsidRPr="007C3FE1">
        <w:rPr>
          <w:rFonts w:ascii="Abadi" w:hAnsi="Abadi"/>
          <w:b w:val="0"/>
          <w:bCs w:val="0"/>
          <w:color w:val="212121"/>
          <w:spacing w:val="31"/>
          <w:sz w:val="21"/>
          <w:szCs w:val="21"/>
        </w:rPr>
        <w:t xml:space="preserve"> </w:t>
      </w:r>
      <w:r w:rsidRPr="007C3FE1">
        <w:rPr>
          <w:rFonts w:ascii="Abadi" w:hAnsi="Abadi"/>
          <w:b w:val="0"/>
          <w:bCs w:val="0"/>
          <w:color w:val="212121"/>
          <w:sz w:val="21"/>
          <w:szCs w:val="21"/>
        </w:rPr>
        <w:t>se</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incurra</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28"/>
          <w:sz w:val="21"/>
          <w:szCs w:val="21"/>
        </w:rPr>
        <w:t xml:space="preserve"> </w:t>
      </w:r>
      <w:r w:rsidRPr="007C3FE1">
        <w:rPr>
          <w:rFonts w:ascii="Abadi" w:hAnsi="Abadi"/>
          <w:b w:val="0"/>
          <w:bCs w:val="0"/>
          <w:color w:val="212121"/>
          <w:sz w:val="21"/>
          <w:szCs w:val="21"/>
        </w:rPr>
        <w:t>actos</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podrían</w:t>
      </w:r>
      <w:r w:rsidRPr="007C3FE1">
        <w:rPr>
          <w:rFonts w:ascii="Abadi" w:hAnsi="Abadi"/>
          <w:b w:val="0"/>
          <w:bCs w:val="0"/>
          <w:color w:val="212121"/>
          <w:spacing w:val="28"/>
          <w:sz w:val="21"/>
          <w:szCs w:val="21"/>
        </w:rPr>
        <w:t xml:space="preserve"> </w:t>
      </w:r>
      <w:r w:rsidRPr="007C3FE1">
        <w:rPr>
          <w:rFonts w:ascii="Abadi" w:hAnsi="Abadi"/>
          <w:b w:val="0"/>
          <w:bCs w:val="0"/>
          <w:color w:val="212121"/>
          <w:sz w:val="21"/>
          <w:szCs w:val="21"/>
        </w:rPr>
        <w:t>ser</w:t>
      </w:r>
      <w:r w:rsidRPr="007C3FE1">
        <w:rPr>
          <w:rFonts w:ascii="Abadi" w:hAnsi="Abadi"/>
          <w:b w:val="0"/>
          <w:bCs w:val="0"/>
          <w:color w:val="212121"/>
          <w:spacing w:val="-3"/>
          <w:sz w:val="21"/>
          <w:szCs w:val="21"/>
        </w:rPr>
        <w:t xml:space="preserve"> </w:t>
      </w:r>
      <w:r w:rsidRPr="007C3FE1">
        <w:rPr>
          <w:rFonts w:ascii="Abadi" w:hAnsi="Abadi"/>
          <w:b w:val="0"/>
          <w:bCs w:val="0"/>
          <w:color w:val="212121"/>
          <w:sz w:val="21"/>
          <w:szCs w:val="21"/>
        </w:rPr>
        <w:t>constitutivos</w:t>
      </w:r>
      <w:r w:rsidRPr="007C3FE1">
        <w:rPr>
          <w:rFonts w:ascii="Abadi" w:hAnsi="Abadi"/>
          <w:b w:val="0"/>
          <w:bCs w:val="0"/>
          <w:color w:val="212121"/>
          <w:spacing w:val="53"/>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50"/>
          <w:sz w:val="21"/>
          <w:szCs w:val="21"/>
        </w:rPr>
        <w:t xml:space="preserve"> </w:t>
      </w:r>
      <w:r w:rsidRPr="007C3FE1">
        <w:rPr>
          <w:rFonts w:ascii="Abadi" w:hAnsi="Abadi"/>
          <w:b w:val="0"/>
          <w:bCs w:val="0"/>
          <w:color w:val="212121"/>
          <w:sz w:val="21"/>
          <w:szCs w:val="21"/>
        </w:rPr>
        <w:t>delitos?</w:t>
      </w:r>
      <w:r w:rsidRPr="007C3FE1">
        <w:rPr>
          <w:rFonts w:ascii="Abadi" w:hAnsi="Abadi"/>
          <w:b w:val="0"/>
          <w:bCs w:val="0"/>
          <w:color w:val="212121"/>
          <w:spacing w:val="57"/>
          <w:sz w:val="21"/>
          <w:szCs w:val="21"/>
        </w:rPr>
        <w:t xml:space="preserve"> </w:t>
      </w:r>
      <w:r w:rsidRPr="007C3FE1">
        <w:rPr>
          <w:rFonts w:ascii="Abadi" w:hAnsi="Abadi"/>
          <w:b w:val="0"/>
          <w:bCs w:val="0"/>
          <w:color w:val="212121"/>
          <w:sz w:val="21"/>
          <w:szCs w:val="21"/>
        </w:rPr>
        <w:t>Aunado</w:t>
      </w:r>
      <w:r w:rsidRPr="007C3FE1">
        <w:rPr>
          <w:rFonts w:ascii="Abadi" w:hAnsi="Abadi"/>
          <w:b w:val="0"/>
          <w:bCs w:val="0"/>
          <w:color w:val="212121"/>
          <w:spacing w:val="54"/>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53"/>
          <w:sz w:val="21"/>
          <w:szCs w:val="21"/>
        </w:rPr>
        <w:t xml:space="preserve"> </w:t>
      </w:r>
      <w:r w:rsidRPr="007C3FE1">
        <w:rPr>
          <w:rFonts w:ascii="Abadi" w:hAnsi="Abadi"/>
          <w:b w:val="0"/>
          <w:bCs w:val="0"/>
          <w:color w:val="212121"/>
          <w:sz w:val="21"/>
          <w:szCs w:val="21"/>
        </w:rPr>
        <w:t>dichos</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actos</w:t>
      </w:r>
      <w:r w:rsidRPr="007C3FE1">
        <w:rPr>
          <w:rFonts w:ascii="Abadi" w:hAnsi="Abadi"/>
          <w:b w:val="0"/>
          <w:bCs w:val="0"/>
          <w:color w:val="212121"/>
          <w:spacing w:val="53"/>
          <w:sz w:val="21"/>
          <w:szCs w:val="21"/>
        </w:rPr>
        <w:t xml:space="preserve"> </w:t>
      </w:r>
      <w:r w:rsidRPr="007C3FE1">
        <w:rPr>
          <w:rFonts w:ascii="Abadi" w:hAnsi="Abadi"/>
          <w:b w:val="0"/>
          <w:bCs w:val="0"/>
          <w:color w:val="212121"/>
          <w:sz w:val="21"/>
          <w:szCs w:val="21"/>
        </w:rPr>
        <w:t>ponen</w:t>
      </w:r>
      <w:r w:rsidRPr="007C3FE1">
        <w:rPr>
          <w:rFonts w:ascii="Abadi" w:hAnsi="Abadi"/>
          <w:b w:val="0"/>
          <w:bCs w:val="0"/>
          <w:color w:val="212121"/>
          <w:spacing w:val="54"/>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6"/>
          <w:sz w:val="21"/>
          <w:szCs w:val="21"/>
        </w:rPr>
        <w:t xml:space="preserve"> </w:t>
      </w:r>
      <w:r w:rsidRPr="007C3FE1">
        <w:rPr>
          <w:rFonts w:ascii="Abadi" w:hAnsi="Abadi"/>
          <w:b w:val="0"/>
          <w:bCs w:val="0"/>
          <w:color w:val="212121"/>
          <w:sz w:val="21"/>
          <w:szCs w:val="21"/>
        </w:rPr>
        <w:t>duda</w:t>
      </w:r>
      <w:r w:rsidRPr="007C3FE1">
        <w:rPr>
          <w:rFonts w:ascii="Abadi" w:hAnsi="Abadi"/>
          <w:b w:val="0"/>
          <w:bCs w:val="0"/>
          <w:color w:val="212121"/>
          <w:spacing w:val="15"/>
          <w:sz w:val="21"/>
          <w:szCs w:val="21"/>
        </w:rPr>
        <w:t xml:space="preserve"> </w:t>
      </w:r>
      <w:r w:rsidRPr="007C3FE1">
        <w:rPr>
          <w:rFonts w:ascii="Abadi" w:hAnsi="Abadi"/>
          <w:b w:val="0"/>
          <w:bCs w:val="0"/>
          <w:color w:val="212121"/>
          <w:sz w:val="21"/>
          <w:szCs w:val="21"/>
        </w:rPr>
        <w:t>los</w:t>
      </w:r>
      <w:r w:rsidRPr="007C3FE1">
        <w:rPr>
          <w:rFonts w:ascii="Abadi" w:hAnsi="Abadi"/>
          <w:b w:val="0"/>
          <w:bCs w:val="0"/>
          <w:color w:val="212121"/>
          <w:spacing w:val="15"/>
          <w:sz w:val="21"/>
          <w:szCs w:val="21"/>
        </w:rPr>
        <w:t xml:space="preserve"> </w:t>
      </w:r>
      <w:r w:rsidRPr="007C3FE1">
        <w:rPr>
          <w:rFonts w:ascii="Abadi" w:hAnsi="Abadi"/>
          <w:b w:val="0"/>
          <w:bCs w:val="0"/>
          <w:color w:val="212121"/>
          <w:sz w:val="21"/>
          <w:szCs w:val="21"/>
        </w:rPr>
        <w:t>conocimientos</w:t>
      </w:r>
      <w:r w:rsidRPr="007C3FE1">
        <w:rPr>
          <w:rFonts w:ascii="Abadi" w:hAnsi="Abadi"/>
          <w:b w:val="0"/>
          <w:bCs w:val="0"/>
          <w:color w:val="212121"/>
          <w:spacing w:val="13"/>
          <w:sz w:val="21"/>
          <w:szCs w:val="21"/>
        </w:rPr>
        <w:t xml:space="preserve"> </w:t>
      </w:r>
      <w:r w:rsidRPr="007C3FE1">
        <w:rPr>
          <w:rFonts w:ascii="Abadi" w:hAnsi="Abadi"/>
          <w:b w:val="0"/>
          <w:bCs w:val="0"/>
          <w:color w:val="212121"/>
          <w:sz w:val="21"/>
          <w:szCs w:val="21"/>
        </w:rPr>
        <w:t>o</w:t>
      </w:r>
      <w:r w:rsidRPr="007C3FE1">
        <w:rPr>
          <w:rFonts w:ascii="Abadi" w:hAnsi="Abadi"/>
          <w:b w:val="0"/>
          <w:bCs w:val="0"/>
          <w:color w:val="212121"/>
          <w:spacing w:val="19"/>
          <w:sz w:val="21"/>
          <w:szCs w:val="21"/>
        </w:rPr>
        <w:t xml:space="preserve"> </w:t>
      </w:r>
      <w:r w:rsidRPr="007C3FE1">
        <w:rPr>
          <w:rFonts w:ascii="Abadi" w:hAnsi="Abadi"/>
          <w:b w:val="0"/>
          <w:bCs w:val="0"/>
          <w:color w:val="212121"/>
          <w:sz w:val="21"/>
          <w:szCs w:val="21"/>
        </w:rPr>
        <w:t>capacitación</w:t>
      </w:r>
      <w:r w:rsidRPr="007C3FE1">
        <w:rPr>
          <w:rFonts w:ascii="Abadi" w:hAnsi="Abadi"/>
          <w:b w:val="0"/>
          <w:bCs w:val="0"/>
          <w:color w:val="212121"/>
          <w:spacing w:val="17"/>
          <w:sz w:val="21"/>
          <w:szCs w:val="21"/>
        </w:rPr>
        <w:t xml:space="preserve"> </w:t>
      </w:r>
      <w:r w:rsidRPr="007C3FE1">
        <w:rPr>
          <w:rFonts w:ascii="Abadi" w:hAnsi="Abadi"/>
          <w:b w:val="0"/>
          <w:bCs w:val="0"/>
          <w:color w:val="212121"/>
          <w:sz w:val="21"/>
          <w:szCs w:val="21"/>
        </w:rPr>
        <w:t>con</w:t>
      </w:r>
      <w:r w:rsidRPr="007C3FE1">
        <w:rPr>
          <w:rFonts w:ascii="Abadi" w:hAnsi="Abadi"/>
          <w:b w:val="0"/>
          <w:bCs w:val="0"/>
          <w:color w:val="212121"/>
          <w:spacing w:val="17"/>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15"/>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15"/>
          <w:sz w:val="21"/>
          <w:szCs w:val="21"/>
        </w:rPr>
        <w:t xml:space="preserve"> </w:t>
      </w:r>
      <w:r w:rsidRPr="007C3FE1">
        <w:rPr>
          <w:rFonts w:ascii="Abadi" w:hAnsi="Abadi"/>
          <w:b w:val="0"/>
          <w:bCs w:val="0"/>
          <w:color w:val="212121"/>
          <w:sz w:val="21"/>
          <w:szCs w:val="21"/>
        </w:rPr>
        <w:t>debe</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contar</w:t>
      </w:r>
      <w:r w:rsidRPr="007C3FE1">
        <w:rPr>
          <w:rFonts w:ascii="Abadi" w:hAnsi="Abadi"/>
          <w:b w:val="0"/>
          <w:bCs w:val="0"/>
          <w:color w:val="212121"/>
          <w:spacing w:val="19"/>
          <w:sz w:val="21"/>
          <w:szCs w:val="21"/>
        </w:rPr>
        <w:t xml:space="preserve"> </w:t>
      </w:r>
      <w:r w:rsidRPr="007C3FE1">
        <w:rPr>
          <w:rFonts w:ascii="Abadi" w:hAnsi="Abadi"/>
          <w:b w:val="0"/>
          <w:bCs w:val="0"/>
          <w:color w:val="212121"/>
          <w:sz w:val="21"/>
          <w:szCs w:val="21"/>
        </w:rPr>
        <w:t>el</w:t>
      </w:r>
      <w:r w:rsidRPr="007C3FE1">
        <w:rPr>
          <w:rFonts w:ascii="Abadi" w:hAnsi="Abadi"/>
          <w:b w:val="0"/>
          <w:bCs w:val="0"/>
          <w:color w:val="212121"/>
          <w:spacing w:val="-3"/>
          <w:sz w:val="21"/>
          <w:szCs w:val="21"/>
        </w:rPr>
        <w:t xml:space="preserve"> </w:t>
      </w:r>
      <w:r w:rsidRPr="007C3FE1">
        <w:rPr>
          <w:rFonts w:ascii="Abadi" w:hAnsi="Abadi"/>
          <w:b w:val="0"/>
          <w:bCs w:val="0"/>
          <w:color w:val="212121"/>
          <w:sz w:val="21"/>
          <w:szCs w:val="21"/>
        </w:rPr>
        <w:t>personal</w:t>
      </w:r>
      <w:r w:rsidRPr="007C3FE1">
        <w:rPr>
          <w:rFonts w:ascii="Abadi" w:hAnsi="Abadi"/>
          <w:b w:val="0"/>
          <w:bCs w:val="0"/>
          <w:color w:val="212121"/>
          <w:spacing w:val="21"/>
          <w:sz w:val="21"/>
          <w:szCs w:val="21"/>
        </w:rPr>
        <w:t xml:space="preserve"> </w:t>
      </w:r>
      <w:r w:rsidRPr="007C3FE1">
        <w:rPr>
          <w:rFonts w:ascii="Abadi" w:hAnsi="Abadi"/>
          <w:b w:val="0"/>
          <w:bCs w:val="0"/>
          <w:color w:val="212121"/>
          <w:sz w:val="21"/>
          <w:szCs w:val="21"/>
        </w:rPr>
        <w:t>adscrito</w:t>
      </w:r>
      <w:r w:rsidRPr="007C3FE1">
        <w:rPr>
          <w:rFonts w:ascii="Abadi" w:hAnsi="Abadi"/>
          <w:b w:val="0"/>
          <w:bCs w:val="0"/>
          <w:color w:val="212121"/>
          <w:spacing w:val="19"/>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áreas</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públicas</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implementación</w:t>
      </w:r>
      <w:r w:rsidRPr="007C3FE1">
        <w:rPr>
          <w:rFonts w:ascii="Abadi" w:hAnsi="Abadi"/>
          <w:b w:val="0"/>
          <w:bCs w:val="0"/>
          <w:color w:val="212121"/>
          <w:spacing w:val="19"/>
          <w:sz w:val="21"/>
          <w:szCs w:val="21"/>
        </w:rPr>
        <w:t xml:space="preserve"> </w:t>
      </w:r>
      <w:r w:rsidRPr="007C3FE1">
        <w:rPr>
          <w:rFonts w:ascii="Abadi" w:hAnsi="Abadi"/>
          <w:b w:val="0"/>
          <w:bCs w:val="0"/>
          <w:color w:val="212121"/>
          <w:sz w:val="21"/>
          <w:szCs w:val="21"/>
        </w:rPr>
        <w:t>de los</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protocolos</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aplicables.</w:t>
      </w:r>
      <w:r w:rsidRPr="007C3FE1">
        <w:rPr>
          <w:rFonts w:ascii="Abadi" w:hAnsi="Abadi"/>
          <w:b w:val="0"/>
          <w:bCs w:val="0"/>
          <w:color w:val="212121"/>
          <w:spacing w:val="60"/>
          <w:sz w:val="21"/>
          <w:szCs w:val="21"/>
        </w:rPr>
        <w:t xml:space="preserve"> </w:t>
      </w:r>
      <w:r w:rsidRPr="007C3FE1">
        <w:rPr>
          <w:rFonts w:ascii="Abadi" w:hAnsi="Abadi"/>
          <w:b w:val="0"/>
          <w:bCs w:val="0"/>
          <w:color w:val="212121"/>
          <w:sz w:val="21"/>
          <w:szCs w:val="21"/>
        </w:rPr>
        <w:t>¿Bajo</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el</w:t>
      </w:r>
      <w:r w:rsidRPr="007C3FE1">
        <w:rPr>
          <w:rFonts w:ascii="Abadi" w:hAnsi="Abadi"/>
          <w:b w:val="0"/>
          <w:bCs w:val="0"/>
          <w:color w:val="212121"/>
          <w:spacing w:val="60"/>
          <w:sz w:val="21"/>
          <w:szCs w:val="21"/>
        </w:rPr>
        <w:t xml:space="preserve"> </w:t>
      </w:r>
      <w:r w:rsidRPr="007C3FE1">
        <w:rPr>
          <w:rFonts w:ascii="Abadi" w:hAnsi="Abadi"/>
          <w:b w:val="0"/>
          <w:bCs w:val="0"/>
          <w:color w:val="212121"/>
          <w:sz w:val="21"/>
          <w:szCs w:val="21"/>
        </w:rPr>
        <w:t>amparo</w:t>
      </w:r>
      <w:r w:rsidRPr="007C3FE1">
        <w:rPr>
          <w:rFonts w:ascii="Abadi" w:hAnsi="Abadi"/>
          <w:b w:val="0"/>
          <w:bCs w:val="0"/>
          <w:color w:val="212121"/>
          <w:spacing w:val="59"/>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58"/>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58"/>
          <w:sz w:val="21"/>
          <w:szCs w:val="21"/>
        </w:rPr>
        <w:t xml:space="preserve"> </w:t>
      </w:r>
      <w:r w:rsidRPr="007C3FE1">
        <w:rPr>
          <w:rFonts w:ascii="Abadi" w:hAnsi="Abadi"/>
          <w:b w:val="0"/>
          <w:bCs w:val="0"/>
          <w:color w:val="212121"/>
          <w:sz w:val="21"/>
          <w:szCs w:val="21"/>
        </w:rPr>
        <w:t>austeridad</w:t>
      </w:r>
      <w:r w:rsidRPr="007C3FE1">
        <w:rPr>
          <w:rFonts w:ascii="Abadi" w:hAnsi="Abadi"/>
          <w:b w:val="0"/>
          <w:bCs w:val="0"/>
          <w:color w:val="212121"/>
          <w:spacing w:val="60"/>
          <w:sz w:val="21"/>
          <w:szCs w:val="21"/>
        </w:rPr>
        <w:t xml:space="preserve"> </w:t>
      </w:r>
      <w:r w:rsidRPr="007C3FE1">
        <w:rPr>
          <w:rFonts w:ascii="Abadi" w:hAnsi="Abadi"/>
          <w:b w:val="0"/>
          <w:bCs w:val="0"/>
          <w:color w:val="212121"/>
          <w:sz w:val="21"/>
          <w:szCs w:val="21"/>
        </w:rPr>
        <w:t>se</w:t>
      </w:r>
      <w:r w:rsidRPr="007C3FE1">
        <w:rPr>
          <w:rFonts w:ascii="Abadi" w:hAnsi="Abadi"/>
          <w:b w:val="0"/>
          <w:bCs w:val="0"/>
          <w:color w:val="212121"/>
          <w:spacing w:val="-3"/>
          <w:sz w:val="21"/>
          <w:szCs w:val="21"/>
        </w:rPr>
        <w:t xml:space="preserve"> </w:t>
      </w:r>
      <w:r w:rsidRPr="007C3FE1">
        <w:rPr>
          <w:rFonts w:ascii="Abadi" w:hAnsi="Abadi"/>
          <w:b w:val="0"/>
          <w:bCs w:val="0"/>
          <w:color w:val="212121"/>
          <w:sz w:val="21"/>
          <w:szCs w:val="21"/>
        </w:rPr>
        <w:t>consiente</w:t>
      </w:r>
      <w:r w:rsidRPr="007C3FE1">
        <w:rPr>
          <w:rFonts w:ascii="Abadi" w:hAnsi="Abadi"/>
          <w:b w:val="0"/>
          <w:bCs w:val="0"/>
          <w:color w:val="212121"/>
          <w:spacing w:val="-4"/>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2"/>
          <w:sz w:val="21"/>
          <w:szCs w:val="21"/>
        </w:rPr>
        <w:t xml:space="preserve"> </w:t>
      </w:r>
      <w:r w:rsidRPr="007C3FE1">
        <w:rPr>
          <w:rFonts w:ascii="Abadi" w:hAnsi="Abadi"/>
          <w:b w:val="0"/>
          <w:bCs w:val="0"/>
          <w:color w:val="212121"/>
          <w:sz w:val="21"/>
          <w:szCs w:val="21"/>
        </w:rPr>
        <w:t>privación de alimento a</w:t>
      </w:r>
      <w:r w:rsidRPr="007C3FE1">
        <w:rPr>
          <w:rFonts w:ascii="Abadi" w:hAnsi="Abadi"/>
          <w:b w:val="0"/>
          <w:bCs w:val="0"/>
          <w:color w:val="212121"/>
          <w:spacing w:val="-1"/>
          <w:sz w:val="21"/>
          <w:szCs w:val="21"/>
        </w:rPr>
        <w:t xml:space="preserve"> </w:t>
      </w:r>
      <w:r w:rsidRPr="007C3FE1">
        <w:rPr>
          <w:rFonts w:ascii="Abadi" w:hAnsi="Abadi"/>
          <w:b w:val="0"/>
          <w:bCs w:val="0"/>
          <w:color w:val="212121"/>
          <w:sz w:val="21"/>
          <w:szCs w:val="21"/>
        </w:rPr>
        <w:t>un ser vivo?</w:t>
      </w:r>
    </w:p>
    <w:p w14:paraId="315DA020" w14:textId="77777777" w:rsidR="00832410" w:rsidRDefault="00832410" w:rsidP="00832410">
      <w:pPr>
        <w:pStyle w:val="Textoindependiente"/>
        <w:kinsoku w:val="0"/>
        <w:overflowPunct w:val="0"/>
        <w:ind w:right="-12"/>
        <w:rPr>
          <w:rFonts w:ascii="Abadi" w:hAnsi="Abadi"/>
          <w:b w:val="0"/>
          <w:bCs w:val="0"/>
          <w:color w:val="212121"/>
          <w:sz w:val="21"/>
          <w:szCs w:val="21"/>
        </w:rPr>
      </w:pPr>
    </w:p>
    <w:p w14:paraId="6FD4AE15" w14:textId="77777777" w:rsidR="00832410"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Si</w:t>
      </w:r>
      <w:r w:rsidRPr="007C3FE1">
        <w:rPr>
          <w:rFonts w:ascii="Abadi" w:hAnsi="Abadi"/>
          <w:b w:val="0"/>
          <w:bCs w:val="0"/>
          <w:color w:val="212121"/>
          <w:spacing w:val="65"/>
          <w:sz w:val="21"/>
          <w:szCs w:val="21"/>
        </w:rPr>
        <w:t xml:space="preserve"> </w:t>
      </w:r>
      <w:r w:rsidRPr="007C3FE1">
        <w:rPr>
          <w:rFonts w:ascii="Abadi" w:hAnsi="Abadi"/>
          <w:b w:val="0"/>
          <w:bCs w:val="0"/>
          <w:color w:val="212121"/>
          <w:sz w:val="21"/>
          <w:szCs w:val="21"/>
        </w:rPr>
        <w:t>se</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incurre</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63"/>
          <w:sz w:val="21"/>
          <w:szCs w:val="21"/>
        </w:rPr>
        <w:t xml:space="preserve"> </w:t>
      </w:r>
      <w:r w:rsidRPr="007C3FE1">
        <w:rPr>
          <w:rFonts w:ascii="Abadi" w:hAnsi="Abadi"/>
          <w:b w:val="0"/>
          <w:bCs w:val="0"/>
          <w:color w:val="212121"/>
          <w:sz w:val="21"/>
          <w:szCs w:val="21"/>
        </w:rPr>
        <w:t>estos</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actos</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maltrato</w:t>
      </w:r>
      <w:r w:rsidRPr="007C3FE1">
        <w:rPr>
          <w:rFonts w:ascii="Abadi" w:hAnsi="Abadi"/>
          <w:b w:val="0"/>
          <w:bCs w:val="0"/>
          <w:color w:val="212121"/>
          <w:spacing w:val="60"/>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se</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han</w:t>
      </w:r>
      <w:r w:rsidRPr="007C3FE1">
        <w:rPr>
          <w:rFonts w:ascii="Abadi" w:hAnsi="Abadi"/>
          <w:b w:val="0"/>
          <w:bCs w:val="0"/>
          <w:color w:val="212121"/>
          <w:spacing w:val="65"/>
          <w:sz w:val="21"/>
          <w:szCs w:val="21"/>
        </w:rPr>
        <w:t xml:space="preserve"> </w:t>
      </w:r>
      <w:r w:rsidRPr="007C3FE1">
        <w:rPr>
          <w:rFonts w:ascii="Abadi" w:hAnsi="Abadi"/>
          <w:b w:val="0"/>
          <w:bCs w:val="0"/>
          <w:color w:val="212121"/>
          <w:sz w:val="21"/>
          <w:szCs w:val="21"/>
        </w:rPr>
        <w:t>señalado, podría</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existir</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comisión</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un</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delito</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términos</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las</w:t>
      </w:r>
      <w:r>
        <w:rPr>
          <w:rFonts w:ascii="Abadi" w:hAnsi="Abadi"/>
          <w:b w:val="0"/>
          <w:bCs w:val="0"/>
          <w:color w:val="212121"/>
          <w:sz w:val="21"/>
          <w:szCs w:val="21"/>
        </w:rPr>
        <w:t xml:space="preserve"> </w:t>
      </w:r>
      <w:r w:rsidRPr="007C3FE1">
        <w:rPr>
          <w:rFonts w:ascii="Abadi" w:hAnsi="Abadi"/>
          <w:b w:val="0"/>
          <w:bCs w:val="0"/>
          <w:color w:val="212121"/>
          <w:sz w:val="21"/>
          <w:szCs w:val="21"/>
        </w:rPr>
        <w:t>disposiciones del Código Penal del Estado de Guanajuato, además</w:t>
      </w:r>
      <w:r>
        <w:rPr>
          <w:rFonts w:ascii="Abadi" w:hAnsi="Abadi"/>
          <w:b w:val="0"/>
          <w:bCs w:val="0"/>
          <w:color w:val="212121"/>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poner</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evidencia</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falta</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toda</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sensibilidad</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las</w:t>
      </w:r>
      <w:r>
        <w:rPr>
          <w:rFonts w:ascii="Abadi" w:hAnsi="Abadi"/>
          <w:b w:val="0"/>
          <w:bCs w:val="0"/>
          <w:color w:val="212121"/>
          <w:sz w:val="21"/>
          <w:szCs w:val="21"/>
        </w:rPr>
        <w:t xml:space="preserve"> </w:t>
      </w:r>
      <w:r w:rsidRPr="007C3FE1">
        <w:rPr>
          <w:rFonts w:ascii="Abadi" w:hAnsi="Abadi"/>
          <w:b w:val="0"/>
          <w:bCs w:val="0"/>
          <w:color w:val="212121"/>
          <w:sz w:val="21"/>
          <w:szCs w:val="21"/>
        </w:rPr>
        <w:t>actuaciones del personal responsable.</w:t>
      </w:r>
    </w:p>
    <w:p w14:paraId="4D276040"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7AA46491" w14:textId="77777777" w:rsidR="00832410"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Este Congreso no puede ser omiso en esta denuncia.</w:t>
      </w:r>
    </w:p>
    <w:p w14:paraId="0FB30F68"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6362BEA7"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Pregunto, ¿cuántos son esos casos en los que se</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han incurrido?</w:t>
      </w:r>
    </w:p>
    <w:p w14:paraId="5E38FD82" w14:textId="77777777" w:rsidR="00832410" w:rsidRPr="007C3FE1" w:rsidRDefault="00832410" w:rsidP="00832410">
      <w:pPr>
        <w:pStyle w:val="Textoindependiente"/>
        <w:kinsoku w:val="0"/>
        <w:overflowPunct w:val="0"/>
        <w:spacing w:before="10"/>
        <w:ind w:right="-12"/>
        <w:rPr>
          <w:rFonts w:ascii="Abadi" w:hAnsi="Abadi"/>
          <w:b w:val="0"/>
          <w:bCs w:val="0"/>
          <w:sz w:val="21"/>
          <w:szCs w:val="21"/>
        </w:rPr>
      </w:pPr>
    </w:p>
    <w:p w14:paraId="4B625332"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¿Qué tipo de protocolos se aplican por el personal responsable?</w:t>
      </w:r>
    </w:p>
    <w:p w14:paraId="161E7F61" w14:textId="77777777" w:rsidR="00832410" w:rsidRPr="007C3FE1" w:rsidRDefault="00832410" w:rsidP="00832410">
      <w:pPr>
        <w:pStyle w:val="Textoindependiente"/>
        <w:kinsoku w:val="0"/>
        <w:overflowPunct w:val="0"/>
        <w:spacing w:before="11"/>
        <w:ind w:right="-12"/>
        <w:rPr>
          <w:rFonts w:ascii="Abadi" w:hAnsi="Abadi"/>
          <w:b w:val="0"/>
          <w:bCs w:val="0"/>
          <w:sz w:val="21"/>
          <w:szCs w:val="21"/>
        </w:rPr>
      </w:pPr>
    </w:p>
    <w:p w14:paraId="2B097A64" w14:textId="77777777" w:rsidR="00832410"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¿Qué</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supervisión</w:t>
      </w:r>
      <w:r w:rsidRPr="007C3FE1">
        <w:rPr>
          <w:rFonts w:ascii="Abadi" w:hAnsi="Abadi"/>
          <w:b w:val="0"/>
          <w:bCs w:val="0"/>
          <w:color w:val="212121"/>
          <w:spacing w:val="63"/>
          <w:sz w:val="21"/>
          <w:szCs w:val="21"/>
        </w:rPr>
        <w:t xml:space="preserve"> </w:t>
      </w:r>
      <w:r w:rsidRPr="007C3FE1">
        <w:rPr>
          <w:rFonts w:ascii="Abadi" w:hAnsi="Abadi"/>
          <w:b w:val="0"/>
          <w:bCs w:val="0"/>
          <w:color w:val="212121"/>
          <w:sz w:val="21"/>
          <w:szCs w:val="21"/>
        </w:rPr>
        <w:t>lleva</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cabo</w:t>
      </w:r>
      <w:r w:rsidRPr="007C3FE1">
        <w:rPr>
          <w:rFonts w:ascii="Abadi" w:hAnsi="Abadi"/>
          <w:b w:val="0"/>
          <w:bCs w:val="0"/>
          <w:color w:val="212121"/>
          <w:spacing w:val="63"/>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autoridad</w:t>
      </w:r>
      <w:r w:rsidRPr="007C3FE1">
        <w:rPr>
          <w:rFonts w:ascii="Abadi" w:hAnsi="Abadi"/>
          <w:b w:val="0"/>
          <w:bCs w:val="0"/>
          <w:color w:val="212121"/>
          <w:spacing w:val="63"/>
          <w:sz w:val="21"/>
          <w:szCs w:val="21"/>
        </w:rPr>
        <w:t xml:space="preserve"> </w:t>
      </w:r>
      <w:r w:rsidRPr="007C3FE1">
        <w:rPr>
          <w:rFonts w:ascii="Abadi" w:hAnsi="Abadi"/>
          <w:b w:val="0"/>
          <w:bCs w:val="0"/>
          <w:color w:val="212121"/>
          <w:sz w:val="21"/>
          <w:szCs w:val="21"/>
        </w:rPr>
        <w:t>municipal?</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¿Desde cuándo</w:t>
      </w:r>
      <w:r w:rsidRPr="007C3FE1">
        <w:rPr>
          <w:rFonts w:ascii="Abadi" w:hAnsi="Abadi"/>
          <w:b w:val="0"/>
          <w:bCs w:val="0"/>
          <w:color w:val="212121"/>
          <w:spacing w:val="55"/>
          <w:sz w:val="21"/>
          <w:szCs w:val="21"/>
        </w:rPr>
        <w:t xml:space="preserve"> se </w:t>
      </w:r>
      <w:r w:rsidRPr="007C3FE1">
        <w:rPr>
          <w:rFonts w:ascii="Abadi" w:hAnsi="Abadi"/>
          <w:b w:val="0"/>
          <w:bCs w:val="0"/>
          <w:color w:val="212121"/>
          <w:sz w:val="21"/>
          <w:szCs w:val="21"/>
        </w:rPr>
        <w:t>presentan</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esos</w:t>
      </w:r>
      <w:r w:rsidRPr="007C3FE1">
        <w:rPr>
          <w:rFonts w:ascii="Abadi" w:hAnsi="Abadi"/>
          <w:b w:val="0"/>
          <w:bCs w:val="0"/>
          <w:color w:val="212121"/>
          <w:spacing w:val="55"/>
          <w:sz w:val="21"/>
          <w:szCs w:val="21"/>
        </w:rPr>
        <w:t xml:space="preserve"> actos</w:t>
      </w:r>
      <w:r w:rsidRPr="007C3FE1">
        <w:rPr>
          <w:rFonts w:ascii="Abadi" w:hAnsi="Abadi"/>
          <w:b w:val="0"/>
          <w:bCs w:val="0"/>
          <w:color w:val="212121"/>
          <w:sz w:val="21"/>
          <w:szCs w:val="21"/>
        </w:rPr>
        <w:t>?</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¿Cuáles</w:t>
      </w:r>
      <w:r w:rsidRPr="007C3FE1">
        <w:rPr>
          <w:rFonts w:ascii="Abadi" w:hAnsi="Abadi"/>
          <w:b w:val="0"/>
          <w:bCs w:val="0"/>
          <w:color w:val="212121"/>
          <w:spacing w:val="53"/>
          <w:sz w:val="21"/>
          <w:szCs w:val="21"/>
        </w:rPr>
        <w:t xml:space="preserve"> </w:t>
      </w:r>
      <w:r>
        <w:rPr>
          <w:rFonts w:ascii="Abadi" w:hAnsi="Abadi"/>
          <w:b w:val="0"/>
          <w:bCs w:val="0"/>
          <w:color w:val="212121"/>
          <w:spacing w:val="53"/>
          <w:sz w:val="21"/>
          <w:szCs w:val="21"/>
        </w:rPr>
        <w:t xml:space="preserve">ha sido </w:t>
      </w:r>
      <w:r w:rsidRPr="007C3FE1">
        <w:rPr>
          <w:rFonts w:ascii="Abadi" w:hAnsi="Abadi"/>
          <w:b w:val="0"/>
          <w:bCs w:val="0"/>
          <w:color w:val="212121"/>
          <w:sz w:val="21"/>
          <w:szCs w:val="21"/>
        </w:rPr>
        <w:t>las</w:t>
      </w:r>
      <w:r w:rsidRPr="007C3FE1">
        <w:rPr>
          <w:rFonts w:ascii="Abadi" w:hAnsi="Abadi"/>
          <w:b w:val="0"/>
          <w:bCs w:val="0"/>
          <w:color w:val="212121"/>
          <w:spacing w:val="-2"/>
          <w:sz w:val="21"/>
          <w:szCs w:val="21"/>
        </w:rPr>
        <w:t xml:space="preserve"> </w:t>
      </w:r>
      <w:r w:rsidRPr="007C3FE1">
        <w:rPr>
          <w:rFonts w:ascii="Abadi" w:hAnsi="Abadi"/>
          <w:b w:val="0"/>
          <w:bCs w:val="0"/>
          <w:color w:val="212121"/>
          <w:sz w:val="21"/>
          <w:szCs w:val="21"/>
        </w:rPr>
        <w:t>actuaciones</w:t>
      </w:r>
      <w:r w:rsidRPr="007C3FE1">
        <w:rPr>
          <w:rFonts w:ascii="Abadi" w:hAnsi="Abadi"/>
          <w:b w:val="0"/>
          <w:bCs w:val="0"/>
          <w:color w:val="212121"/>
          <w:spacing w:val="27"/>
          <w:sz w:val="21"/>
          <w:szCs w:val="21"/>
        </w:rPr>
        <w:t xml:space="preserve"> </w:t>
      </w:r>
      <w:proofErr w:type="gramStart"/>
      <w:r w:rsidRPr="007C3FE1">
        <w:rPr>
          <w:rFonts w:ascii="Abadi" w:hAnsi="Abadi"/>
          <w:b w:val="0"/>
          <w:bCs w:val="0"/>
          <w:color w:val="212121"/>
          <w:spacing w:val="27"/>
          <w:sz w:val="21"/>
          <w:szCs w:val="21"/>
        </w:rPr>
        <w:t xml:space="preserve">debido  </w:t>
      </w:r>
      <w:r w:rsidRPr="007C3FE1">
        <w:rPr>
          <w:rFonts w:ascii="Abadi" w:hAnsi="Abadi"/>
          <w:b w:val="0"/>
          <w:bCs w:val="0"/>
          <w:color w:val="212121"/>
          <w:sz w:val="21"/>
          <w:szCs w:val="21"/>
        </w:rPr>
        <w:t>a</w:t>
      </w:r>
      <w:proofErr w:type="gramEnd"/>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información</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y</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hechos</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28"/>
          <w:sz w:val="21"/>
          <w:szCs w:val="21"/>
        </w:rPr>
        <w:t xml:space="preserve">  </w:t>
      </w:r>
      <w:r w:rsidRPr="007C3FE1">
        <w:rPr>
          <w:rFonts w:ascii="Abadi" w:hAnsi="Abadi"/>
          <w:b w:val="0"/>
          <w:bCs w:val="0"/>
          <w:color w:val="212121"/>
          <w:sz w:val="21"/>
          <w:szCs w:val="21"/>
        </w:rPr>
        <w:t>se</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han difundido?</w:t>
      </w:r>
      <w:r w:rsidRPr="007C3FE1">
        <w:rPr>
          <w:rFonts w:ascii="Abadi" w:hAnsi="Abadi"/>
          <w:b w:val="0"/>
          <w:bCs w:val="0"/>
          <w:color w:val="212121"/>
          <w:spacing w:val="-2"/>
          <w:sz w:val="21"/>
          <w:szCs w:val="21"/>
        </w:rPr>
        <w:t xml:space="preserve"> </w:t>
      </w:r>
      <w:r w:rsidRPr="007C3FE1">
        <w:rPr>
          <w:rFonts w:ascii="Abadi" w:hAnsi="Abadi"/>
          <w:b w:val="0"/>
          <w:bCs w:val="0"/>
          <w:color w:val="212121"/>
          <w:sz w:val="21"/>
          <w:szCs w:val="21"/>
        </w:rPr>
        <w:t>¿Quiénes</w:t>
      </w:r>
      <w:r w:rsidRPr="007C3FE1">
        <w:rPr>
          <w:rFonts w:ascii="Abadi" w:hAnsi="Abadi"/>
          <w:b w:val="0"/>
          <w:bCs w:val="0"/>
          <w:color w:val="212121"/>
          <w:spacing w:val="-1"/>
          <w:sz w:val="21"/>
          <w:szCs w:val="21"/>
        </w:rPr>
        <w:t xml:space="preserve"> </w:t>
      </w:r>
      <w:r w:rsidRPr="007C3FE1">
        <w:rPr>
          <w:rFonts w:ascii="Abadi" w:hAnsi="Abadi"/>
          <w:b w:val="0"/>
          <w:bCs w:val="0"/>
          <w:color w:val="212121"/>
          <w:sz w:val="21"/>
          <w:szCs w:val="21"/>
        </w:rPr>
        <w:t>son responsables</w:t>
      </w:r>
      <w:r w:rsidRPr="007C3FE1">
        <w:rPr>
          <w:rFonts w:ascii="Abadi" w:hAnsi="Abadi"/>
          <w:b w:val="0"/>
          <w:bCs w:val="0"/>
          <w:color w:val="212121"/>
          <w:spacing w:val="-1"/>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1"/>
          <w:sz w:val="21"/>
          <w:szCs w:val="21"/>
        </w:rPr>
        <w:t xml:space="preserve"> </w:t>
      </w:r>
      <w:r w:rsidRPr="007C3FE1">
        <w:rPr>
          <w:rFonts w:ascii="Abadi" w:hAnsi="Abadi"/>
          <w:b w:val="0"/>
          <w:bCs w:val="0"/>
          <w:color w:val="212121"/>
          <w:sz w:val="21"/>
          <w:szCs w:val="21"/>
        </w:rPr>
        <w:t>estos actos?</w:t>
      </w:r>
    </w:p>
    <w:p w14:paraId="25A9131D"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624F0FA2"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Debemos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como</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Poder</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Legislativo</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activar</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alertas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necesarias, urgentes,</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sobre</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esos</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actos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se</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han</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señalado</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ocurren</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el</w:t>
      </w:r>
      <w:r>
        <w:rPr>
          <w:rFonts w:ascii="Abadi" w:hAnsi="Abadi"/>
          <w:b w:val="0"/>
          <w:bCs w:val="0"/>
          <w:color w:val="212121"/>
          <w:sz w:val="21"/>
          <w:szCs w:val="21"/>
        </w:rPr>
        <w:t xml:space="preserve"> </w:t>
      </w:r>
      <w:r w:rsidRPr="007C3FE1">
        <w:rPr>
          <w:rFonts w:ascii="Abadi" w:hAnsi="Abadi"/>
          <w:b w:val="0"/>
          <w:bCs w:val="0"/>
          <w:color w:val="212121"/>
          <w:sz w:val="21"/>
          <w:szCs w:val="21"/>
        </w:rPr>
        <w:t>municipio de Silao de la Victoria.</w:t>
      </w:r>
    </w:p>
    <w:p w14:paraId="0E179A5D"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3A899377" w14:textId="77777777" w:rsidR="00832410"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La</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violencia,</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todas</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sus</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formas,</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todas</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sus</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expresiones,</w:t>
      </w:r>
      <w:r w:rsidRPr="007C3FE1">
        <w:rPr>
          <w:rFonts w:ascii="Abadi" w:hAnsi="Abadi"/>
          <w:b w:val="0"/>
          <w:bCs w:val="0"/>
          <w:color w:val="212121"/>
          <w:spacing w:val="26"/>
          <w:sz w:val="21"/>
          <w:szCs w:val="21"/>
        </w:rPr>
        <w:t xml:space="preserve"> </w:t>
      </w:r>
      <w:r w:rsidRPr="007C3FE1">
        <w:rPr>
          <w:rFonts w:ascii="Abadi" w:hAnsi="Abadi"/>
          <w:b w:val="0"/>
          <w:bCs w:val="0"/>
          <w:color w:val="212121"/>
          <w:sz w:val="21"/>
          <w:szCs w:val="21"/>
        </w:rPr>
        <w:t>no</w:t>
      </w:r>
      <w:r w:rsidRPr="007C3FE1">
        <w:rPr>
          <w:rFonts w:ascii="Abadi" w:hAnsi="Abadi"/>
          <w:b w:val="0"/>
          <w:bCs w:val="0"/>
          <w:color w:val="212121"/>
          <w:spacing w:val="-2"/>
          <w:sz w:val="21"/>
          <w:szCs w:val="21"/>
        </w:rPr>
        <w:t xml:space="preserve"> </w:t>
      </w:r>
      <w:r w:rsidRPr="007C3FE1">
        <w:rPr>
          <w:rFonts w:ascii="Abadi" w:hAnsi="Abadi"/>
          <w:b w:val="0"/>
          <w:bCs w:val="0"/>
          <w:color w:val="212121"/>
          <w:sz w:val="21"/>
          <w:szCs w:val="21"/>
        </w:rPr>
        <w:t>sólo</w:t>
      </w:r>
      <w:r w:rsidRPr="007C3FE1">
        <w:rPr>
          <w:rFonts w:ascii="Abadi" w:hAnsi="Abadi"/>
          <w:b w:val="0"/>
          <w:bCs w:val="0"/>
          <w:color w:val="212121"/>
          <w:spacing w:val="65"/>
          <w:sz w:val="21"/>
          <w:szCs w:val="21"/>
        </w:rPr>
        <w:t xml:space="preserve"> </w:t>
      </w:r>
      <w:r w:rsidRPr="007C3FE1">
        <w:rPr>
          <w:rFonts w:ascii="Abadi" w:hAnsi="Abadi"/>
          <w:b w:val="0"/>
          <w:bCs w:val="0"/>
          <w:color w:val="212121"/>
          <w:sz w:val="21"/>
          <w:szCs w:val="21"/>
        </w:rPr>
        <w:t>debe</w:t>
      </w:r>
      <w:r w:rsidRPr="007C3FE1">
        <w:rPr>
          <w:rFonts w:ascii="Abadi" w:hAnsi="Abadi"/>
          <w:b w:val="0"/>
          <w:bCs w:val="0"/>
          <w:color w:val="212121"/>
          <w:spacing w:val="63"/>
          <w:sz w:val="21"/>
          <w:szCs w:val="21"/>
        </w:rPr>
        <w:t xml:space="preserve"> </w:t>
      </w:r>
      <w:r w:rsidRPr="007C3FE1">
        <w:rPr>
          <w:rFonts w:ascii="Abadi" w:hAnsi="Abadi"/>
          <w:b w:val="0"/>
          <w:bCs w:val="0"/>
          <w:color w:val="212121"/>
          <w:sz w:val="21"/>
          <w:szCs w:val="21"/>
        </w:rPr>
        <w:t>ser</w:t>
      </w:r>
      <w:r w:rsidRPr="007C3FE1">
        <w:rPr>
          <w:rFonts w:ascii="Abadi" w:hAnsi="Abadi"/>
          <w:b w:val="0"/>
          <w:bCs w:val="0"/>
          <w:color w:val="212121"/>
          <w:spacing w:val="65"/>
          <w:sz w:val="21"/>
          <w:szCs w:val="21"/>
        </w:rPr>
        <w:t xml:space="preserve"> </w:t>
      </w:r>
      <w:r w:rsidRPr="007C3FE1">
        <w:rPr>
          <w:rFonts w:ascii="Abadi" w:hAnsi="Abadi"/>
          <w:b w:val="0"/>
          <w:bCs w:val="0"/>
          <w:color w:val="212121"/>
          <w:sz w:val="21"/>
          <w:szCs w:val="21"/>
        </w:rPr>
        <w:t>condenable;</w:t>
      </w:r>
      <w:r w:rsidRPr="007C3FE1">
        <w:rPr>
          <w:rFonts w:ascii="Abadi" w:hAnsi="Abadi"/>
          <w:b w:val="0"/>
          <w:bCs w:val="0"/>
          <w:color w:val="212121"/>
          <w:spacing w:val="66"/>
          <w:sz w:val="21"/>
          <w:szCs w:val="21"/>
        </w:rPr>
        <w:t xml:space="preserve"> </w:t>
      </w:r>
      <w:r w:rsidRPr="007C3FE1">
        <w:rPr>
          <w:rFonts w:ascii="Abadi" w:hAnsi="Abadi"/>
          <w:b w:val="0"/>
          <w:bCs w:val="0"/>
          <w:color w:val="212121"/>
          <w:sz w:val="21"/>
          <w:szCs w:val="21"/>
        </w:rPr>
        <w:t>exige</w:t>
      </w:r>
      <w:r w:rsidRPr="007C3FE1">
        <w:rPr>
          <w:rFonts w:ascii="Abadi" w:hAnsi="Abadi"/>
          <w:b w:val="0"/>
          <w:bCs w:val="0"/>
          <w:color w:val="212121"/>
          <w:spacing w:val="63"/>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66"/>
          <w:sz w:val="21"/>
          <w:szCs w:val="21"/>
        </w:rPr>
        <w:t xml:space="preserve"> </w:t>
      </w:r>
      <w:r w:rsidRPr="007C3FE1">
        <w:rPr>
          <w:rFonts w:ascii="Abadi" w:hAnsi="Abadi"/>
          <w:b w:val="0"/>
          <w:bCs w:val="0"/>
          <w:color w:val="212121"/>
          <w:sz w:val="21"/>
          <w:szCs w:val="21"/>
        </w:rPr>
        <w:t>todas</w:t>
      </w:r>
      <w:r w:rsidRPr="007C3FE1">
        <w:rPr>
          <w:rFonts w:ascii="Abadi" w:hAnsi="Abadi"/>
          <w:b w:val="0"/>
          <w:bCs w:val="0"/>
          <w:color w:val="212121"/>
          <w:spacing w:val="66"/>
          <w:sz w:val="21"/>
          <w:szCs w:val="21"/>
        </w:rPr>
        <w:t xml:space="preserve"> </w:t>
      </w:r>
      <w:r w:rsidRPr="007C3FE1">
        <w:rPr>
          <w:rFonts w:ascii="Abadi" w:hAnsi="Abadi"/>
          <w:b w:val="0"/>
          <w:bCs w:val="0"/>
          <w:color w:val="212121"/>
          <w:sz w:val="21"/>
          <w:szCs w:val="21"/>
        </w:rPr>
        <w:t>y</w:t>
      </w:r>
      <w:r w:rsidRPr="007C3FE1">
        <w:rPr>
          <w:rFonts w:ascii="Abadi" w:hAnsi="Abadi"/>
          <w:b w:val="0"/>
          <w:bCs w:val="0"/>
          <w:color w:val="212121"/>
          <w:spacing w:val="63"/>
          <w:sz w:val="21"/>
          <w:szCs w:val="21"/>
        </w:rPr>
        <w:t xml:space="preserve"> </w:t>
      </w:r>
      <w:proofErr w:type="gramStart"/>
      <w:r w:rsidRPr="007C3FE1">
        <w:rPr>
          <w:rFonts w:ascii="Abadi" w:hAnsi="Abadi"/>
          <w:b w:val="0"/>
          <w:bCs w:val="0"/>
          <w:color w:val="212121"/>
          <w:sz w:val="21"/>
          <w:szCs w:val="21"/>
        </w:rPr>
        <w:t>todos</w:t>
      </w:r>
      <w:r w:rsidRPr="007C3FE1">
        <w:rPr>
          <w:rFonts w:ascii="Abadi" w:hAnsi="Abadi"/>
          <w:b w:val="0"/>
          <w:bCs w:val="0"/>
          <w:color w:val="212121"/>
          <w:spacing w:val="63"/>
          <w:sz w:val="21"/>
          <w:szCs w:val="21"/>
        </w:rPr>
        <w:t xml:space="preserve"> </w:t>
      </w:r>
      <w:r w:rsidRPr="007C3FE1">
        <w:rPr>
          <w:rFonts w:ascii="Abadi" w:hAnsi="Abadi"/>
          <w:b w:val="0"/>
          <w:bCs w:val="0"/>
          <w:color w:val="212121"/>
          <w:sz w:val="21"/>
          <w:szCs w:val="21"/>
        </w:rPr>
        <w:t>un</w:t>
      </w:r>
      <w:r w:rsidRPr="007C3FE1">
        <w:rPr>
          <w:rFonts w:ascii="Abadi" w:hAnsi="Abadi"/>
          <w:b w:val="0"/>
          <w:bCs w:val="0"/>
          <w:color w:val="212121"/>
          <w:spacing w:val="65"/>
          <w:sz w:val="21"/>
          <w:szCs w:val="21"/>
        </w:rPr>
        <w:t xml:space="preserve"> </w:t>
      </w:r>
      <w:r w:rsidRPr="007C3FE1">
        <w:rPr>
          <w:rFonts w:ascii="Abadi" w:hAnsi="Abadi"/>
          <w:b w:val="0"/>
          <w:bCs w:val="0"/>
          <w:color w:val="212121"/>
          <w:sz w:val="21"/>
          <w:szCs w:val="21"/>
        </w:rPr>
        <w:t>llamado urgente</w:t>
      </w:r>
      <w:proofErr w:type="gramEnd"/>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autoridades</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intervención</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inmediata</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fin</w:t>
      </w:r>
      <w:r w:rsidRPr="007C3FE1">
        <w:rPr>
          <w:rFonts w:ascii="Abadi" w:hAnsi="Abadi"/>
          <w:b w:val="0"/>
          <w:bCs w:val="0"/>
          <w:color w:val="212121"/>
          <w:spacing w:val="26"/>
          <w:sz w:val="21"/>
          <w:szCs w:val="21"/>
        </w:rPr>
        <w:t xml:space="preserve"> </w:t>
      </w:r>
      <w:r w:rsidRPr="007C3FE1">
        <w:rPr>
          <w:rFonts w:ascii="Abadi" w:hAnsi="Abadi"/>
          <w:b w:val="0"/>
          <w:bCs w:val="0"/>
          <w:color w:val="212121"/>
          <w:sz w:val="21"/>
          <w:szCs w:val="21"/>
        </w:rPr>
        <w:t>de determinar</w:t>
      </w:r>
      <w:r w:rsidRPr="007C3FE1">
        <w:rPr>
          <w:rFonts w:ascii="Abadi" w:hAnsi="Abadi"/>
          <w:b w:val="0"/>
          <w:bCs w:val="0"/>
          <w:color w:val="212121"/>
          <w:spacing w:val="26"/>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responsabilidad</w:t>
      </w:r>
      <w:r w:rsidRPr="007C3FE1">
        <w:rPr>
          <w:rFonts w:ascii="Abadi" w:hAnsi="Abadi"/>
          <w:b w:val="0"/>
          <w:bCs w:val="0"/>
          <w:color w:val="212121"/>
          <w:spacing w:val="26"/>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quienes</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habrían</w:t>
      </w:r>
      <w:r w:rsidRPr="007C3FE1">
        <w:rPr>
          <w:rFonts w:ascii="Abadi" w:hAnsi="Abadi"/>
          <w:b w:val="0"/>
          <w:bCs w:val="0"/>
          <w:color w:val="212121"/>
          <w:spacing w:val="26"/>
          <w:sz w:val="21"/>
          <w:szCs w:val="21"/>
        </w:rPr>
        <w:t xml:space="preserve"> </w:t>
      </w:r>
      <w:r w:rsidRPr="007C3FE1">
        <w:rPr>
          <w:rFonts w:ascii="Abadi" w:hAnsi="Abadi"/>
          <w:b w:val="0"/>
          <w:bCs w:val="0"/>
          <w:color w:val="212121"/>
          <w:sz w:val="21"/>
          <w:szCs w:val="21"/>
        </w:rPr>
        <w:t>llevado</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cabo esos</w:t>
      </w:r>
      <w:r w:rsidRPr="007C3FE1">
        <w:rPr>
          <w:rFonts w:ascii="Abadi" w:hAnsi="Abadi"/>
          <w:b w:val="0"/>
          <w:bCs w:val="0"/>
          <w:color w:val="212121"/>
          <w:spacing w:val="59"/>
          <w:sz w:val="21"/>
          <w:szCs w:val="21"/>
        </w:rPr>
        <w:t xml:space="preserve"> </w:t>
      </w:r>
      <w:r w:rsidRPr="007C3FE1">
        <w:rPr>
          <w:rFonts w:ascii="Abadi" w:hAnsi="Abadi"/>
          <w:b w:val="0"/>
          <w:bCs w:val="0"/>
          <w:color w:val="212121"/>
          <w:sz w:val="21"/>
          <w:szCs w:val="21"/>
        </w:rPr>
        <w:t>actos,</w:t>
      </w:r>
      <w:r w:rsidRPr="007C3FE1">
        <w:rPr>
          <w:rFonts w:ascii="Abadi" w:hAnsi="Abadi"/>
          <w:b w:val="0"/>
          <w:bCs w:val="0"/>
          <w:color w:val="212121"/>
          <w:spacing w:val="57"/>
          <w:sz w:val="21"/>
          <w:szCs w:val="21"/>
        </w:rPr>
        <w:t xml:space="preserve"> </w:t>
      </w:r>
      <w:r w:rsidRPr="007C3FE1">
        <w:rPr>
          <w:rFonts w:ascii="Abadi" w:hAnsi="Abadi"/>
          <w:b w:val="0"/>
          <w:bCs w:val="0"/>
          <w:color w:val="212121"/>
          <w:sz w:val="21"/>
          <w:szCs w:val="21"/>
        </w:rPr>
        <w:t>detener</w:t>
      </w:r>
      <w:r w:rsidRPr="007C3FE1">
        <w:rPr>
          <w:rFonts w:ascii="Abadi" w:hAnsi="Abadi"/>
          <w:b w:val="0"/>
          <w:bCs w:val="0"/>
          <w:color w:val="212121"/>
          <w:spacing w:val="57"/>
          <w:sz w:val="21"/>
          <w:szCs w:val="21"/>
        </w:rPr>
        <w:t xml:space="preserve"> </w:t>
      </w:r>
      <w:r w:rsidRPr="007C3FE1">
        <w:rPr>
          <w:rFonts w:ascii="Abadi" w:hAnsi="Abadi"/>
          <w:b w:val="0"/>
          <w:bCs w:val="0"/>
          <w:color w:val="212121"/>
          <w:sz w:val="21"/>
          <w:szCs w:val="21"/>
        </w:rPr>
        <w:t>hechos</w:t>
      </w:r>
      <w:r w:rsidRPr="007C3FE1">
        <w:rPr>
          <w:rFonts w:ascii="Abadi" w:hAnsi="Abadi"/>
          <w:b w:val="0"/>
          <w:bCs w:val="0"/>
          <w:color w:val="212121"/>
          <w:spacing w:val="56"/>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61"/>
          <w:sz w:val="21"/>
          <w:szCs w:val="21"/>
        </w:rPr>
        <w:t xml:space="preserve"> </w:t>
      </w:r>
      <w:r w:rsidRPr="007C3FE1">
        <w:rPr>
          <w:rFonts w:ascii="Abadi" w:hAnsi="Abadi"/>
          <w:b w:val="0"/>
          <w:bCs w:val="0"/>
          <w:color w:val="212121"/>
          <w:sz w:val="21"/>
          <w:szCs w:val="21"/>
        </w:rPr>
        <w:t>violencia,</w:t>
      </w:r>
      <w:r w:rsidRPr="007C3FE1">
        <w:rPr>
          <w:rFonts w:ascii="Abadi" w:hAnsi="Abadi"/>
          <w:b w:val="0"/>
          <w:bCs w:val="0"/>
          <w:color w:val="212121"/>
          <w:spacing w:val="60"/>
          <w:sz w:val="21"/>
          <w:szCs w:val="21"/>
        </w:rPr>
        <w:t xml:space="preserve"> </w:t>
      </w:r>
      <w:r w:rsidRPr="007C3FE1">
        <w:rPr>
          <w:rFonts w:ascii="Abadi" w:hAnsi="Abadi"/>
          <w:b w:val="0"/>
          <w:bCs w:val="0"/>
          <w:color w:val="212121"/>
          <w:sz w:val="21"/>
          <w:szCs w:val="21"/>
        </w:rPr>
        <w:t>revisar</w:t>
      </w:r>
      <w:r w:rsidRPr="007C3FE1">
        <w:rPr>
          <w:rFonts w:ascii="Abadi" w:hAnsi="Abadi"/>
          <w:b w:val="0"/>
          <w:bCs w:val="0"/>
          <w:color w:val="212121"/>
          <w:spacing w:val="60"/>
          <w:sz w:val="21"/>
          <w:szCs w:val="21"/>
        </w:rPr>
        <w:t xml:space="preserve"> </w:t>
      </w:r>
      <w:r w:rsidRPr="007C3FE1">
        <w:rPr>
          <w:rFonts w:ascii="Abadi" w:hAnsi="Abadi"/>
          <w:b w:val="0"/>
          <w:bCs w:val="0"/>
          <w:color w:val="212121"/>
          <w:sz w:val="21"/>
          <w:szCs w:val="21"/>
        </w:rPr>
        <w:t>protocolos</w:t>
      </w:r>
      <w:r w:rsidRPr="007C3FE1">
        <w:rPr>
          <w:rFonts w:ascii="Abadi" w:hAnsi="Abadi"/>
          <w:b w:val="0"/>
          <w:bCs w:val="0"/>
          <w:color w:val="212121"/>
          <w:spacing w:val="56"/>
          <w:sz w:val="21"/>
          <w:szCs w:val="21"/>
        </w:rPr>
        <w:t xml:space="preserve"> </w:t>
      </w:r>
      <w:r w:rsidRPr="007C3FE1">
        <w:rPr>
          <w:rFonts w:ascii="Abadi" w:hAnsi="Abadi"/>
          <w:b w:val="0"/>
          <w:bCs w:val="0"/>
          <w:color w:val="212121"/>
          <w:sz w:val="21"/>
          <w:szCs w:val="21"/>
        </w:rPr>
        <w:t>de actuación</w:t>
      </w:r>
      <w:r w:rsidRPr="007C3FE1">
        <w:rPr>
          <w:rFonts w:ascii="Abadi" w:hAnsi="Abadi"/>
          <w:b w:val="0"/>
          <w:bCs w:val="0"/>
          <w:color w:val="212121"/>
          <w:spacing w:val="59"/>
          <w:w w:val="15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60"/>
          <w:w w:val="150"/>
          <w:sz w:val="21"/>
          <w:szCs w:val="21"/>
        </w:rPr>
        <w:t xml:space="preserve"> </w:t>
      </w:r>
      <w:r w:rsidRPr="007C3FE1">
        <w:rPr>
          <w:rFonts w:ascii="Abadi" w:hAnsi="Abadi"/>
          <w:b w:val="0"/>
          <w:bCs w:val="0"/>
          <w:color w:val="212121"/>
          <w:sz w:val="21"/>
          <w:szCs w:val="21"/>
        </w:rPr>
        <w:t>autoridades,</w:t>
      </w:r>
      <w:r w:rsidRPr="007C3FE1">
        <w:rPr>
          <w:rFonts w:ascii="Abadi" w:hAnsi="Abadi"/>
          <w:b w:val="0"/>
          <w:bCs w:val="0"/>
          <w:color w:val="212121"/>
          <w:spacing w:val="62"/>
          <w:w w:val="150"/>
          <w:sz w:val="21"/>
          <w:szCs w:val="21"/>
        </w:rPr>
        <w:t xml:space="preserve"> </w:t>
      </w:r>
      <w:r w:rsidRPr="007C3FE1">
        <w:rPr>
          <w:rFonts w:ascii="Abadi" w:hAnsi="Abadi"/>
          <w:b w:val="0"/>
          <w:bCs w:val="0"/>
          <w:color w:val="212121"/>
          <w:sz w:val="21"/>
          <w:szCs w:val="21"/>
        </w:rPr>
        <w:t>además</w:t>
      </w:r>
      <w:r w:rsidRPr="007C3FE1">
        <w:rPr>
          <w:rFonts w:ascii="Abadi" w:hAnsi="Abadi"/>
          <w:b w:val="0"/>
          <w:bCs w:val="0"/>
          <w:color w:val="212121"/>
          <w:spacing w:val="60"/>
          <w:w w:val="15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60"/>
          <w:w w:val="150"/>
          <w:sz w:val="21"/>
          <w:szCs w:val="21"/>
        </w:rPr>
        <w:t xml:space="preserve"> </w:t>
      </w:r>
      <w:r w:rsidRPr="007C3FE1">
        <w:rPr>
          <w:rFonts w:ascii="Abadi" w:hAnsi="Abadi"/>
          <w:b w:val="0"/>
          <w:bCs w:val="0"/>
          <w:color w:val="212121"/>
          <w:sz w:val="21"/>
          <w:szCs w:val="21"/>
        </w:rPr>
        <w:t>sensibilizar</w:t>
      </w:r>
      <w:r w:rsidRPr="007C3FE1">
        <w:rPr>
          <w:rFonts w:ascii="Abadi" w:hAnsi="Abadi"/>
          <w:b w:val="0"/>
          <w:bCs w:val="0"/>
          <w:color w:val="212121"/>
          <w:spacing w:val="62"/>
          <w:w w:val="150"/>
          <w:sz w:val="21"/>
          <w:szCs w:val="21"/>
        </w:rPr>
        <w:t xml:space="preserve"> </w:t>
      </w:r>
      <w:r w:rsidRPr="007C3FE1">
        <w:rPr>
          <w:rFonts w:ascii="Abadi" w:hAnsi="Abadi"/>
          <w:b w:val="0"/>
          <w:bCs w:val="0"/>
          <w:color w:val="212121"/>
          <w:sz w:val="21"/>
          <w:szCs w:val="21"/>
        </w:rPr>
        <w:t>al</w:t>
      </w:r>
      <w:r w:rsidRPr="007C3FE1">
        <w:rPr>
          <w:rFonts w:ascii="Abadi" w:hAnsi="Abadi"/>
          <w:b w:val="0"/>
          <w:bCs w:val="0"/>
          <w:color w:val="212121"/>
          <w:spacing w:val="62"/>
          <w:w w:val="150"/>
          <w:sz w:val="21"/>
          <w:szCs w:val="21"/>
        </w:rPr>
        <w:t xml:space="preserve"> </w:t>
      </w:r>
      <w:r w:rsidRPr="007C3FE1">
        <w:rPr>
          <w:rFonts w:ascii="Abadi" w:hAnsi="Abadi"/>
          <w:b w:val="0"/>
          <w:bCs w:val="0"/>
          <w:color w:val="212121"/>
          <w:sz w:val="21"/>
          <w:szCs w:val="21"/>
        </w:rPr>
        <w:t>personal adscrito a</w:t>
      </w:r>
      <w:r w:rsidRPr="007C3FE1">
        <w:rPr>
          <w:rFonts w:ascii="Abadi" w:hAnsi="Abadi"/>
          <w:b w:val="0"/>
          <w:bCs w:val="0"/>
          <w:color w:val="212121"/>
          <w:spacing w:val="-2"/>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2"/>
          <w:sz w:val="21"/>
          <w:szCs w:val="21"/>
        </w:rPr>
        <w:t xml:space="preserve"> </w:t>
      </w:r>
      <w:r w:rsidRPr="007C3FE1">
        <w:rPr>
          <w:rFonts w:ascii="Abadi" w:hAnsi="Abadi"/>
          <w:b w:val="0"/>
          <w:bCs w:val="0"/>
          <w:color w:val="212121"/>
          <w:sz w:val="21"/>
          <w:szCs w:val="21"/>
        </w:rPr>
        <w:t>instituciones</w:t>
      </w:r>
      <w:r w:rsidRPr="007C3FE1">
        <w:rPr>
          <w:rFonts w:ascii="Abadi" w:hAnsi="Abadi"/>
          <w:b w:val="0"/>
          <w:bCs w:val="0"/>
          <w:color w:val="212121"/>
          <w:spacing w:val="-4"/>
          <w:sz w:val="21"/>
          <w:szCs w:val="21"/>
        </w:rPr>
        <w:t xml:space="preserve"> </w:t>
      </w:r>
      <w:r w:rsidRPr="007C3FE1">
        <w:rPr>
          <w:rFonts w:ascii="Abadi" w:hAnsi="Abadi"/>
          <w:b w:val="0"/>
          <w:bCs w:val="0"/>
          <w:color w:val="212121"/>
          <w:sz w:val="21"/>
          <w:szCs w:val="21"/>
        </w:rPr>
        <w:t>públicas</w:t>
      </w:r>
      <w:r w:rsidRPr="007C3FE1">
        <w:rPr>
          <w:rFonts w:ascii="Abadi" w:hAnsi="Abadi"/>
          <w:b w:val="0"/>
          <w:bCs w:val="0"/>
          <w:color w:val="212121"/>
          <w:spacing w:val="-2"/>
          <w:sz w:val="21"/>
          <w:szCs w:val="21"/>
        </w:rPr>
        <w:t xml:space="preserve"> </w:t>
      </w:r>
      <w:r w:rsidRPr="007C3FE1">
        <w:rPr>
          <w:rFonts w:ascii="Abadi" w:hAnsi="Abadi"/>
          <w:b w:val="0"/>
          <w:bCs w:val="0"/>
          <w:color w:val="212121"/>
          <w:sz w:val="21"/>
          <w:szCs w:val="21"/>
        </w:rPr>
        <w:t>responsables.</w:t>
      </w:r>
    </w:p>
    <w:p w14:paraId="4AEB001D"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528AF90B" w14:textId="41835FEE" w:rsidR="00832410" w:rsidRPr="007C3FE1"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La</w:t>
      </w:r>
      <w:r w:rsidRPr="007C3FE1">
        <w:rPr>
          <w:rFonts w:ascii="Abadi" w:hAnsi="Abadi"/>
          <w:b w:val="0"/>
          <w:bCs w:val="0"/>
          <w:color w:val="212121"/>
          <w:spacing w:val="63"/>
          <w:w w:val="150"/>
          <w:sz w:val="21"/>
          <w:szCs w:val="21"/>
        </w:rPr>
        <w:t xml:space="preserve"> </w:t>
      </w:r>
      <w:r w:rsidRPr="007C3FE1">
        <w:rPr>
          <w:rFonts w:ascii="Abadi" w:hAnsi="Abadi"/>
          <w:b w:val="0"/>
          <w:bCs w:val="0"/>
          <w:color w:val="212121"/>
          <w:sz w:val="21"/>
          <w:szCs w:val="21"/>
        </w:rPr>
        <w:t>Ley</w:t>
      </w:r>
      <w:r w:rsidRPr="007C3FE1">
        <w:rPr>
          <w:rFonts w:ascii="Abadi" w:hAnsi="Abadi"/>
          <w:b w:val="0"/>
          <w:bCs w:val="0"/>
          <w:color w:val="212121"/>
          <w:spacing w:val="63"/>
          <w:w w:val="150"/>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63"/>
          <w:w w:val="150"/>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63"/>
          <w:w w:val="150"/>
          <w:sz w:val="21"/>
          <w:szCs w:val="21"/>
        </w:rPr>
        <w:t xml:space="preserve"> </w:t>
      </w:r>
      <w:r w:rsidRPr="007C3FE1">
        <w:rPr>
          <w:rFonts w:ascii="Abadi" w:hAnsi="Abadi"/>
          <w:b w:val="0"/>
          <w:bCs w:val="0"/>
          <w:color w:val="212121"/>
          <w:sz w:val="21"/>
          <w:szCs w:val="21"/>
        </w:rPr>
        <w:t>Protección</w:t>
      </w:r>
      <w:r w:rsidRPr="007C3FE1">
        <w:rPr>
          <w:rFonts w:ascii="Abadi" w:hAnsi="Abadi"/>
          <w:b w:val="0"/>
          <w:bCs w:val="0"/>
          <w:color w:val="212121"/>
          <w:spacing w:val="67"/>
          <w:w w:val="150"/>
          <w:sz w:val="21"/>
          <w:szCs w:val="21"/>
        </w:rPr>
        <w:t xml:space="preserve"> </w:t>
      </w:r>
      <w:r w:rsidRPr="007C3FE1">
        <w:rPr>
          <w:rFonts w:ascii="Abadi" w:hAnsi="Abadi"/>
          <w:b w:val="0"/>
          <w:bCs w:val="0"/>
          <w:color w:val="212121"/>
          <w:sz w:val="21"/>
          <w:szCs w:val="21"/>
        </w:rPr>
        <w:t>Animal</w:t>
      </w:r>
      <w:r w:rsidRPr="007C3FE1">
        <w:rPr>
          <w:rFonts w:ascii="Abadi" w:hAnsi="Abadi"/>
          <w:b w:val="0"/>
          <w:bCs w:val="0"/>
          <w:color w:val="212121"/>
          <w:spacing w:val="67"/>
          <w:w w:val="150"/>
          <w:sz w:val="21"/>
          <w:szCs w:val="21"/>
        </w:rPr>
        <w:t xml:space="preserve"> </w:t>
      </w:r>
      <w:r w:rsidRPr="007C3FE1">
        <w:rPr>
          <w:rFonts w:ascii="Abadi" w:hAnsi="Abadi"/>
          <w:b w:val="0"/>
          <w:bCs w:val="0"/>
          <w:color w:val="212121"/>
          <w:sz w:val="21"/>
          <w:szCs w:val="21"/>
        </w:rPr>
        <w:t>del</w:t>
      </w:r>
      <w:r w:rsidRPr="007C3FE1">
        <w:rPr>
          <w:rFonts w:ascii="Abadi" w:hAnsi="Abadi"/>
          <w:b w:val="0"/>
          <w:bCs w:val="0"/>
          <w:color w:val="212121"/>
          <w:spacing w:val="67"/>
          <w:w w:val="150"/>
          <w:sz w:val="21"/>
          <w:szCs w:val="21"/>
        </w:rPr>
        <w:t xml:space="preserve"> </w:t>
      </w:r>
      <w:r w:rsidRPr="007C3FE1">
        <w:rPr>
          <w:rFonts w:ascii="Abadi" w:hAnsi="Abadi"/>
          <w:b w:val="0"/>
          <w:bCs w:val="0"/>
          <w:color w:val="212121"/>
          <w:sz w:val="21"/>
          <w:szCs w:val="21"/>
        </w:rPr>
        <w:t>Estado</w:t>
      </w:r>
      <w:r w:rsidRPr="007C3FE1">
        <w:rPr>
          <w:rFonts w:ascii="Abadi" w:hAnsi="Abadi"/>
          <w:b w:val="0"/>
          <w:bCs w:val="0"/>
          <w:color w:val="212121"/>
          <w:spacing w:val="65"/>
          <w:w w:val="15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66"/>
          <w:w w:val="150"/>
          <w:sz w:val="21"/>
          <w:szCs w:val="21"/>
        </w:rPr>
        <w:t xml:space="preserve"> </w:t>
      </w:r>
      <w:r w:rsidRPr="007C3FE1">
        <w:rPr>
          <w:rFonts w:ascii="Abadi" w:hAnsi="Abadi"/>
          <w:b w:val="0"/>
          <w:bCs w:val="0"/>
          <w:color w:val="212121"/>
          <w:sz w:val="21"/>
          <w:szCs w:val="21"/>
        </w:rPr>
        <w:t>Guanajuato establece</w:t>
      </w:r>
      <w:r w:rsidRPr="007C3FE1">
        <w:rPr>
          <w:rFonts w:ascii="Abadi" w:hAnsi="Abadi"/>
          <w:b w:val="0"/>
          <w:bCs w:val="0"/>
          <w:color w:val="212121"/>
          <w:spacing w:val="75"/>
          <w:sz w:val="21"/>
          <w:szCs w:val="21"/>
        </w:rPr>
        <w:t xml:space="preserve"> </w:t>
      </w:r>
      <w:r w:rsidRPr="007C3FE1">
        <w:rPr>
          <w:rFonts w:ascii="Abadi" w:hAnsi="Abadi"/>
          <w:b w:val="0"/>
          <w:bCs w:val="0"/>
          <w:color w:val="212121"/>
          <w:sz w:val="21"/>
          <w:szCs w:val="21"/>
        </w:rPr>
        <w:t>expresamente</w:t>
      </w:r>
      <w:r w:rsidRPr="007C3FE1">
        <w:rPr>
          <w:rFonts w:ascii="Abadi" w:hAnsi="Abadi"/>
          <w:b w:val="0"/>
          <w:bCs w:val="0"/>
          <w:color w:val="212121"/>
          <w:spacing w:val="75"/>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77"/>
          <w:sz w:val="21"/>
          <w:szCs w:val="21"/>
        </w:rPr>
        <w:t xml:space="preserve"> </w:t>
      </w:r>
      <w:r w:rsidRPr="007C3FE1">
        <w:rPr>
          <w:rFonts w:ascii="Abadi" w:hAnsi="Abadi"/>
          <w:b w:val="0"/>
          <w:bCs w:val="0"/>
          <w:color w:val="212121"/>
          <w:sz w:val="21"/>
          <w:szCs w:val="21"/>
        </w:rPr>
        <w:t>atribuciones</w:t>
      </w:r>
      <w:r w:rsidRPr="007C3FE1">
        <w:rPr>
          <w:rFonts w:ascii="Abadi" w:hAnsi="Abadi"/>
          <w:b w:val="0"/>
          <w:bCs w:val="0"/>
          <w:color w:val="212121"/>
          <w:spacing w:val="75"/>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77"/>
          <w:sz w:val="21"/>
          <w:szCs w:val="21"/>
        </w:rPr>
        <w:t xml:space="preserve"> </w:t>
      </w:r>
      <w:r w:rsidRPr="007C3FE1">
        <w:rPr>
          <w:rFonts w:ascii="Abadi" w:hAnsi="Abadi"/>
          <w:b w:val="0"/>
          <w:bCs w:val="0"/>
          <w:color w:val="212121"/>
          <w:sz w:val="21"/>
          <w:szCs w:val="21"/>
        </w:rPr>
        <w:t>los</w:t>
      </w:r>
      <w:r w:rsidRPr="007C3FE1">
        <w:rPr>
          <w:rFonts w:ascii="Abadi" w:hAnsi="Abadi"/>
          <w:b w:val="0"/>
          <w:bCs w:val="0"/>
          <w:color w:val="212121"/>
          <w:spacing w:val="75"/>
          <w:sz w:val="21"/>
          <w:szCs w:val="21"/>
        </w:rPr>
        <w:t xml:space="preserve"> </w:t>
      </w:r>
      <w:r w:rsidRPr="007C3FE1">
        <w:rPr>
          <w:rFonts w:ascii="Abadi" w:hAnsi="Abadi"/>
          <w:b w:val="0"/>
          <w:bCs w:val="0"/>
          <w:color w:val="212121"/>
          <w:sz w:val="21"/>
          <w:szCs w:val="21"/>
        </w:rPr>
        <w:t>ayuntamientos para</w:t>
      </w:r>
      <w:r w:rsidRPr="007C3FE1">
        <w:rPr>
          <w:rFonts w:ascii="Abadi" w:hAnsi="Abadi"/>
          <w:b w:val="0"/>
          <w:bCs w:val="0"/>
          <w:color w:val="212121"/>
          <w:spacing w:val="31"/>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protección</w:t>
      </w:r>
      <w:r w:rsidRPr="007C3FE1">
        <w:rPr>
          <w:rFonts w:ascii="Abadi" w:hAnsi="Abadi"/>
          <w:b w:val="0"/>
          <w:bCs w:val="0"/>
          <w:color w:val="212121"/>
          <w:spacing w:val="31"/>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los</w:t>
      </w:r>
      <w:r w:rsidRPr="007C3FE1">
        <w:rPr>
          <w:rFonts w:ascii="Abadi" w:hAnsi="Abadi"/>
          <w:b w:val="0"/>
          <w:bCs w:val="0"/>
          <w:color w:val="212121"/>
          <w:spacing w:val="31"/>
          <w:sz w:val="21"/>
          <w:szCs w:val="21"/>
        </w:rPr>
        <w:t xml:space="preserve"> </w:t>
      </w:r>
      <w:r w:rsidRPr="007C3FE1">
        <w:rPr>
          <w:rFonts w:ascii="Abadi" w:hAnsi="Abadi"/>
          <w:b w:val="0"/>
          <w:bCs w:val="0"/>
          <w:color w:val="212121"/>
          <w:sz w:val="21"/>
          <w:szCs w:val="21"/>
        </w:rPr>
        <w:t>animales</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29"/>
          <w:sz w:val="21"/>
          <w:szCs w:val="21"/>
        </w:rPr>
        <w:t xml:space="preserve"> </w:t>
      </w:r>
      <w:r w:rsidRPr="007C3FE1">
        <w:rPr>
          <w:rFonts w:ascii="Abadi" w:hAnsi="Abadi"/>
          <w:b w:val="0"/>
          <w:bCs w:val="0"/>
          <w:color w:val="212121"/>
          <w:sz w:val="21"/>
          <w:szCs w:val="21"/>
        </w:rPr>
        <w:t>cualquier</w:t>
      </w:r>
      <w:r w:rsidRPr="007C3FE1">
        <w:rPr>
          <w:rFonts w:ascii="Abadi" w:hAnsi="Abadi"/>
          <w:b w:val="0"/>
          <w:bCs w:val="0"/>
          <w:color w:val="212121"/>
          <w:spacing w:val="33"/>
          <w:sz w:val="21"/>
          <w:szCs w:val="21"/>
        </w:rPr>
        <w:t xml:space="preserve"> </w:t>
      </w:r>
      <w:r w:rsidRPr="007C3FE1">
        <w:rPr>
          <w:rFonts w:ascii="Abadi" w:hAnsi="Abadi"/>
          <w:b w:val="0"/>
          <w:bCs w:val="0"/>
          <w:color w:val="212121"/>
          <w:sz w:val="21"/>
          <w:szCs w:val="21"/>
        </w:rPr>
        <w:t>acto</w:t>
      </w:r>
      <w:r w:rsidRPr="007C3FE1">
        <w:rPr>
          <w:rFonts w:ascii="Abadi" w:hAnsi="Abadi"/>
          <w:b w:val="0"/>
          <w:bCs w:val="0"/>
          <w:color w:val="212121"/>
          <w:spacing w:val="31"/>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31"/>
          <w:sz w:val="21"/>
          <w:szCs w:val="21"/>
        </w:rPr>
        <w:t xml:space="preserve"> </w:t>
      </w:r>
      <w:r w:rsidRPr="007C3FE1">
        <w:rPr>
          <w:rFonts w:ascii="Abadi" w:hAnsi="Abadi"/>
          <w:b w:val="0"/>
          <w:bCs w:val="0"/>
          <w:color w:val="212121"/>
          <w:sz w:val="21"/>
          <w:szCs w:val="21"/>
        </w:rPr>
        <w:t>maltrato que</w:t>
      </w:r>
      <w:r w:rsidRPr="007C3FE1">
        <w:rPr>
          <w:rFonts w:ascii="Abadi" w:hAnsi="Abadi"/>
          <w:b w:val="0"/>
          <w:bCs w:val="0"/>
          <w:color w:val="212121"/>
          <w:spacing w:val="53"/>
          <w:sz w:val="21"/>
          <w:szCs w:val="21"/>
        </w:rPr>
        <w:t xml:space="preserve"> </w:t>
      </w:r>
      <w:r w:rsidRPr="007C3FE1">
        <w:rPr>
          <w:rFonts w:ascii="Abadi" w:hAnsi="Abadi"/>
          <w:b w:val="0"/>
          <w:bCs w:val="0"/>
          <w:color w:val="212121"/>
          <w:sz w:val="21"/>
          <w:szCs w:val="21"/>
        </w:rPr>
        <w:t>cause</w:t>
      </w:r>
      <w:r w:rsidRPr="007C3FE1">
        <w:rPr>
          <w:rFonts w:ascii="Abadi" w:hAnsi="Abadi"/>
          <w:b w:val="0"/>
          <w:bCs w:val="0"/>
          <w:color w:val="212121"/>
          <w:spacing w:val="50"/>
          <w:sz w:val="21"/>
          <w:szCs w:val="21"/>
        </w:rPr>
        <w:t xml:space="preserve"> </w:t>
      </w:r>
      <w:r w:rsidRPr="007C3FE1">
        <w:rPr>
          <w:rFonts w:ascii="Abadi" w:hAnsi="Abadi"/>
          <w:b w:val="0"/>
          <w:bCs w:val="0"/>
          <w:color w:val="212121"/>
          <w:sz w:val="21"/>
          <w:szCs w:val="21"/>
        </w:rPr>
        <w:t>daño</w:t>
      </w:r>
      <w:r w:rsidRPr="007C3FE1">
        <w:rPr>
          <w:rFonts w:ascii="Abadi" w:hAnsi="Abadi"/>
          <w:b w:val="0"/>
          <w:bCs w:val="0"/>
          <w:color w:val="212121"/>
          <w:spacing w:val="49"/>
          <w:sz w:val="21"/>
          <w:szCs w:val="21"/>
        </w:rPr>
        <w:t xml:space="preserve"> </w:t>
      </w:r>
      <w:r w:rsidRPr="007C3FE1">
        <w:rPr>
          <w:rFonts w:ascii="Abadi" w:hAnsi="Abadi"/>
          <w:b w:val="0"/>
          <w:bCs w:val="0"/>
          <w:color w:val="212121"/>
          <w:sz w:val="21"/>
          <w:szCs w:val="21"/>
        </w:rPr>
        <w:t>o</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sufrimiento,</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así</w:t>
      </w:r>
      <w:r w:rsidRPr="007C3FE1">
        <w:rPr>
          <w:rFonts w:ascii="Abadi" w:hAnsi="Abadi"/>
          <w:b w:val="0"/>
          <w:bCs w:val="0"/>
          <w:color w:val="212121"/>
          <w:spacing w:val="52"/>
          <w:sz w:val="21"/>
          <w:szCs w:val="21"/>
        </w:rPr>
        <w:t xml:space="preserve"> </w:t>
      </w:r>
      <w:r w:rsidRPr="007C3FE1">
        <w:rPr>
          <w:rFonts w:ascii="Abadi" w:hAnsi="Abadi"/>
          <w:b w:val="0"/>
          <w:bCs w:val="0"/>
          <w:color w:val="212121"/>
          <w:sz w:val="21"/>
          <w:szCs w:val="21"/>
        </w:rPr>
        <w:t>como</w:t>
      </w:r>
      <w:r w:rsidRPr="007C3FE1">
        <w:rPr>
          <w:rFonts w:ascii="Abadi" w:hAnsi="Abadi"/>
          <w:b w:val="0"/>
          <w:bCs w:val="0"/>
          <w:color w:val="212121"/>
          <w:spacing w:val="52"/>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53"/>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53"/>
          <w:sz w:val="21"/>
          <w:szCs w:val="21"/>
        </w:rPr>
        <w:t xml:space="preserve"> </w:t>
      </w:r>
      <w:r w:rsidRPr="007C3FE1">
        <w:rPr>
          <w:rFonts w:ascii="Abadi" w:hAnsi="Abadi"/>
          <w:b w:val="0"/>
          <w:bCs w:val="0"/>
          <w:color w:val="212121"/>
          <w:sz w:val="21"/>
          <w:szCs w:val="21"/>
        </w:rPr>
        <w:t>promoción</w:t>
      </w:r>
      <w:r w:rsidRPr="007C3FE1">
        <w:rPr>
          <w:rFonts w:ascii="Abadi" w:hAnsi="Abadi"/>
          <w:b w:val="0"/>
          <w:bCs w:val="0"/>
          <w:color w:val="212121"/>
          <w:spacing w:val="52"/>
          <w:sz w:val="21"/>
          <w:szCs w:val="21"/>
        </w:rPr>
        <w:t xml:space="preserve"> </w:t>
      </w:r>
      <w:r w:rsidRPr="007C3FE1">
        <w:rPr>
          <w:rFonts w:ascii="Abadi" w:hAnsi="Abadi"/>
          <w:b w:val="0"/>
          <w:bCs w:val="0"/>
          <w:color w:val="212121"/>
          <w:sz w:val="21"/>
          <w:szCs w:val="21"/>
        </w:rPr>
        <w:t>del</w:t>
      </w:r>
      <w:r>
        <w:rPr>
          <w:rFonts w:ascii="Abadi" w:hAnsi="Abadi"/>
          <w:b w:val="0"/>
          <w:bCs w:val="0"/>
          <w:color w:val="212121"/>
          <w:sz w:val="21"/>
          <w:szCs w:val="21"/>
        </w:rPr>
        <w:t xml:space="preserve"> </w:t>
      </w:r>
      <w:r w:rsidRPr="007C3FE1">
        <w:rPr>
          <w:rFonts w:ascii="Abadi" w:hAnsi="Abadi"/>
          <w:b w:val="0"/>
          <w:bCs w:val="0"/>
          <w:color w:val="212121"/>
          <w:sz w:val="21"/>
          <w:szCs w:val="21"/>
        </w:rPr>
        <w:t>cuidado y respeto hacia los animales.</w:t>
      </w:r>
    </w:p>
    <w:p w14:paraId="3880EE8B"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454C1247"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12660816" w14:textId="77777777" w:rsidR="00832410"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Este</w:t>
      </w:r>
      <w:r w:rsidRPr="007C3FE1">
        <w:rPr>
          <w:rFonts w:ascii="Abadi" w:hAnsi="Abadi"/>
          <w:b w:val="0"/>
          <w:bCs w:val="0"/>
          <w:color w:val="212121"/>
          <w:spacing w:val="-15"/>
          <w:sz w:val="21"/>
          <w:szCs w:val="21"/>
        </w:rPr>
        <w:t xml:space="preserve"> </w:t>
      </w:r>
      <w:r w:rsidRPr="007C3FE1">
        <w:rPr>
          <w:rFonts w:ascii="Abadi" w:hAnsi="Abadi"/>
          <w:b w:val="0"/>
          <w:bCs w:val="0"/>
          <w:color w:val="212121"/>
          <w:sz w:val="21"/>
          <w:szCs w:val="21"/>
        </w:rPr>
        <w:t>instrumento</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jurídico</w:t>
      </w:r>
      <w:r w:rsidRPr="007C3FE1">
        <w:rPr>
          <w:rFonts w:ascii="Abadi" w:hAnsi="Abadi"/>
          <w:b w:val="0"/>
          <w:bCs w:val="0"/>
          <w:color w:val="212121"/>
          <w:spacing w:val="-13"/>
          <w:sz w:val="21"/>
          <w:szCs w:val="21"/>
        </w:rPr>
        <w:t xml:space="preserve"> </w:t>
      </w:r>
      <w:r w:rsidRPr="007C3FE1">
        <w:rPr>
          <w:rFonts w:ascii="Abadi" w:hAnsi="Abadi"/>
          <w:b w:val="0"/>
          <w:bCs w:val="0"/>
          <w:color w:val="212121"/>
          <w:sz w:val="21"/>
          <w:szCs w:val="21"/>
        </w:rPr>
        <w:t>señala</w:t>
      </w:r>
      <w:r w:rsidRPr="007C3FE1">
        <w:rPr>
          <w:rFonts w:ascii="Abadi" w:hAnsi="Abadi"/>
          <w:b w:val="0"/>
          <w:bCs w:val="0"/>
          <w:color w:val="212121"/>
          <w:spacing w:val="-15"/>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el</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artículo</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6,</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fracción</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V,</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los ayuntamientos</w:t>
      </w:r>
      <w:r w:rsidRPr="007C3FE1">
        <w:rPr>
          <w:rFonts w:ascii="Abadi" w:hAnsi="Abadi"/>
          <w:b w:val="0"/>
          <w:bCs w:val="0"/>
          <w:color w:val="212121"/>
          <w:spacing w:val="35"/>
          <w:sz w:val="21"/>
          <w:szCs w:val="21"/>
        </w:rPr>
        <w:t xml:space="preserve"> </w:t>
      </w:r>
      <w:r w:rsidRPr="007C3FE1">
        <w:rPr>
          <w:rFonts w:ascii="Abadi" w:hAnsi="Abadi"/>
          <w:b w:val="0"/>
          <w:bCs w:val="0"/>
          <w:color w:val="212121"/>
          <w:sz w:val="21"/>
          <w:szCs w:val="21"/>
        </w:rPr>
        <w:t>deben</w:t>
      </w:r>
      <w:r w:rsidRPr="007C3FE1">
        <w:rPr>
          <w:rFonts w:ascii="Abadi" w:hAnsi="Abadi"/>
          <w:b w:val="0"/>
          <w:bCs w:val="0"/>
          <w:color w:val="212121"/>
          <w:spacing w:val="39"/>
          <w:sz w:val="21"/>
          <w:szCs w:val="21"/>
        </w:rPr>
        <w:t xml:space="preserve"> </w:t>
      </w:r>
      <w:r w:rsidRPr="007C3FE1">
        <w:rPr>
          <w:rFonts w:ascii="Abadi" w:hAnsi="Abadi"/>
          <w:b w:val="0"/>
          <w:bCs w:val="0"/>
          <w:color w:val="212121"/>
          <w:sz w:val="21"/>
          <w:szCs w:val="21"/>
        </w:rPr>
        <w:t>vigilar</w:t>
      </w:r>
      <w:r w:rsidRPr="007C3FE1">
        <w:rPr>
          <w:rFonts w:ascii="Abadi" w:hAnsi="Abadi"/>
          <w:b w:val="0"/>
          <w:bCs w:val="0"/>
          <w:color w:val="212121"/>
          <w:spacing w:val="36"/>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37"/>
          <w:sz w:val="21"/>
          <w:szCs w:val="21"/>
        </w:rPr>
        <w:t xml:space="preserve"> </w:t>
      </w:r>
      <w:r w:rsidRPr="007C3FE1">
        <w:rPr>
          <w:rFonts w:ascii="Abadi" w:hAnsi="Abadi"/>
          <w:b w:val="0"/>
          <w:bCs w:val="0"/>
          <w:color w:val="212121"/>
          <w:sz w:val="21"/>
          <w:szCs w:val="21"/>
        </w:rPr>
        <w:t>el</w:t>
      </w:r>
      <w:r w:rsidRPr="007C3FE1">
        <w:rPr>
          <w:rFonts w:ascii="Abadi" w:hAnsi="Abadi"/>
          <w:b w:val="0"/>
          <w:bCs w:val="0"/>
          <w:color w:val="212121"/>
          <w:spacing w:val="36"/>
          <w:sz w:val="21"/>
          <w:szCs w:val="21"/>
        </w:rPr>
        <w:t xml:space="preserve"> </w:t>
      </w:r>
      <w:r w:rsidRPr="007C3FE1">
        <w:rPr>
          <w:rFonts w:ascii="Abadi" w:hAnsi="Abadi"/>
          <w:b w:val="0"/>
          <w:bCs w:val="0"/>
          <w:color w:val="212121"/>
          <w:sz w:val="21"/>
          <w:szCs w:val="21"/>
        </w:rPr>
        <w:t>sacrificio</w:t>
      </w:r>
      <w:r w:rsidRPr="007C3FE1">
        <w:rPr>
          <w:rFonts w:ascii="Abadi" w:hAnsi="Abadi"/>
          <w:b w:val="0"/>
          <w:bCs w:val="0"/>
          <w:color w:val="212121"/>
          <w:spacing w:val="36"/>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35"/>
          <w:sz w:val="21"/>
          <w:szCs w:val="21"/>
        </w:rPr>
        <w:t xml:space="preserve"> </w:t>
      </w:r>
      <w:r w:rsidRPr="007C3FE1">
        <w:rPr>
          <w:rFonts w:ascii="Abadi" w:hAnsi="Abadi"/>
          <w:b w:val="0"/>
          <w:bCs w:val="0"/>
          <w:color w:val="212121"/>
          <w:sz w:val="21"/>
          <w:szCs w:val="21"/>
        </w:rPr>
        <w:t>los</w:t>
      </w:r>
      <w:r w:rsidRPr="007C3FE1">
        <w:rPr>
          <w:rFonts w:ascii="Abadi" w:hAnsi="Abadi"/>
          <w:b w:val="0"/>
          <w:bCs w:val="0"/>
          <w:color w:val="212121"/>
          <w:spacing w:val="35"/>
          <w:sz w:val="21"/>
          <w:szCs w:val="21"/>
        </w:rPr>
        <w:t xml:space="preserve"> </w:t>
      </w:r>
      <w:r w:rsidRPr="007C3FE1">
        <w:rPr>
          <w:rFonts w:ascii="Abadi" w:hAnsi="Abadi"/>
          <w:b w:val="0"/>
          <w:bCs w:val="0"/>
          <w:color w:val="212121"/>
          <w:sz w:val="21"/>
          <w:szCs w:val="21"/>
        </w:rPr>
        <w:t>animales</w:t>
      </w:r>
      <w:r w:rsidRPr="007C3FE1">
        <w:rPr>
          <w:rFonts w:ascii="Abadi" w:hAnsi="Abadi"/>
          <w:b w:val="0"/>
          <w:bCs w:val="0"/>
          <w:color w:val="212121"/>
          <w:spacing w:val="37"/>
          <w:sz w:val="21"/>
          <w:szCs w:val="21"/>
        </w:rPr>
        <w:t xml:space="preserve"> </w:t>
      </w:r>
      <w:r w:rsidRPr="007C3FE1">
        <w:rPr>
          <w:rFonts w:ascii="Abadi" w:hAnsi="Abadi"/>
          <w:b w:val="0"/>
          <w:bCs w:val="0"/>
          <w:color w:val="212121"/>
          <w:sz w:val="21"/>
          <w:szCs w:val="21"/>
        </w:rPr>
        <w:t>se lleve</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cabo</w:t>
      </w:r>
      <w:r w:rsidRPr="007C3FE1">
        <w:rPr>
          <w:rFonts w:ascii="Abadi" w:hAnsi="Abadi"/>
          <w:b w:val="0"/>
          <w:bCs w:val="0"/>
          <w:color w:val="212121"/>
          <w:spacing w:val="55"/>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52"/>
          <w:sz w:val="21"/>
          <w:szCs w:val="21"/>
        </w:rPr>
        <w:t xml:space="preserve"> </w:t>
      </w:r>
      <w:r w:rsidRPr="007C3FE1">
        <w:rPr>
          <w:rFonts w:ascii="Abadi" w:hAnsi="Abadi"/>
          <w:b w:val="0"/>
          <w:bCs w:val="0"/>
          <w:color w:val="212121"/>
          <w:sz w:val="21"/>
          <w:szCs w:val="21"/>
        </w:rPr>
        <w:t>los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términos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Ley</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referida</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y</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53"/>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demás disposiciones jurídicas aplicables.</w:t>
      </w:r>
    </w:p>
    <w:p w14:paraId="6F50E2BF"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0D17A06B" w14:textId="77777777" w:rsidR="00832410"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Hoy nos unimos al llamado de activistas, rescatistas, organismos civiles que han señalado y denunciado estos eventos de violencia y maltrato animal.</w:t>
      </w:r>
    </w:p>
    <w:p w14:paraId="5E71D30E"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4633F94F" w14:textId="2571D177" w:rsidR="00832410" w:rsidRPr="007C3FE1"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Es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un</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llamado</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al</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cumplimiento</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Ley,</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aplicación</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los protocolos</w:t>
      </w:r>
      <w:r w:rsidRPr="007C3FE1">
        <w:rPr>
          <w:rFonts w:ascii="Abadi" w:hAnsi="Abadi"/>
          <w:b w:val="0"/>
          <w:bCs w:val="0"/>
          <w:color w:val="212121"/>
          <w:spacing w:val="79"/>
          <w:sz w:val="21"/>
          <w:szCs w:val="21"/>
        </w:rPr>
        <w:t xml:space="preserve"> </w:t>
      </w:r>
      <w:r w:rsidRPr="007C3FE1">
        <w:rPr>
          <w:rFonts w:ascii="Abadi" w:hAnsi="Abadi"/>
          <w:b w:val="0"/>
          <w:bCs w:val="0"/>
          <w:color w:val="212121"/>
          <w:sz w:val="21"/>
          <w:szCs w:val="21"/>
        </w:rPr>
        <w:t>y</w:t>
      </w:r>
      <w:r w:rsidRPr="007C3FE1">
        <w:rPr>
          <w:rFonts w:ascii="Abadi" w:hAnsi="Abadi"/>
          <w:b w:val="0"/>
          <w:bCs w:val="0"/>
          <w:color w:val="212121"/>
          <w:spacing w:val="79"/>
          <w:sz w:val="21"/>
          <w:szCs w:val="21"/>
        </w:rPr>
        <w:t xml:space="preserve"> </w:t>
      </w:r>
      <w:proofErr w:type="gramStart"/>
      <w:r w:rsidRPr="007C3FE1">
        <w:rPr>
          <w:rFonts w:ascii="Abadi" w:hAnsi="Abadi"/>
          <w:b w:val="0"/>
          <w:bCs w:val="0"/>
          <w:color w:val="212121"/>
          <w:sz w:val="21"/>
          <w:szCs w:val="21"/>
        </w:rPr>
        <w:t>reglamentos</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aplicables</w:t>
      </w:r>
      <w:proofErr w:type="gramEnd"/>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y</w:t>
      </w:r>
      <w:r w:rsidRPr="007C3FE1">
        <w:rPr>
          <w:rFonts w:ascii="Abadi" w:hAnsi="Abadi"/>
          <w:b w:val="0"/>
          <w:bCs w:val="0"/>
          <w:color w:val="212121"/>
          <w:spacing w:val="79"/>
          <w:sz w:val="21"/>
          <w:szCs w:val="21"/>
        </w:rPr>
        <w:t xml:space="preserve">  </w:t>
      </w:r>
      <w:r w:rsidRPr="007C3FE1">
        <w:rPr>
          <w:rFonts w:ascii="Abadi" w:hAnsi="Abadi"/>
          <w:b w:val="0"/>
          <w:bCs w:val="0"/>
          <w:color w:val="212121"/>
          <w:sz w:val="21"/>
          <w:szCs w:val="21"/>
        </w:rPr>
        <w:t>también</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es</w:t>
      </w:r>
      <w:r w:rsidRPr="007C3FE1">
        <w:rPr>
          <w:rFonts w:ascii="Abadi" w:hAnsi="Abadi"/>
          <w:b w:val="0"/>
          <w:bCs w:val="0"/>
          <w:color w:val="212121"/>
          <w:spacing w:val="79"/>
          <w:sz w:val="21"/>
          <w:szCs w:val="21"/>
        </w:rPr>
        <w:t xml:space="preserve">  </w:t>
      </w:r>
      <w:r w:rsidRPr="007C3FE1">
        <w:rPr>
          <w:rFonts w:ascii="Abadi" w:hAnsi="Abadi"/>
          <w:b w:val="0"/>
          <w:bCs w:val="0"/>
          <w:color w:val="212121"/>
          <w:sz w:val="21"/>
          <w:szCs w:val="21"/>
        </w:rPr>
        <w:t>una convocatoria</w:t>
      </w:r>
      <w:r w:rsidRPr="007C3FE1">
        <w:rPr>
          <w:rFonts w:ascii="Abadi" w:hAnsi="Abadi"/>
          <w:b w:val="0"/>
          <w:bCs w:val="0"/>
          <w:color w:val="212121"/>
          <w:spacing w:val="-17"/>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revisar</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actuaciones</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y</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capacitación</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del</w:t>
      </w:r>
      <w:r w:rsidRPr="007C3FE1">
        <w:rPr>
          <w:rFonts w:ascii="Abadi" w:hAnsi="Abadi"/>
          <w:b w:val="0"/>
          <w:bCs w:val="0"/>
          <w:color w:val="212121"/>
          <w:spacing w:val="-16"/>
          <w:sz w:val="21"/>
          <w:szCs w:val="21"/>
        </w:rPr>
        <w:t xml:space="preserve"> </w:t>
      </w:r>
      <w:r w:rsidRPr="007C3FE1">
        <w:rPr>
          <w:rFonts w:ascii="Abadi" w:hAnsi="Abadi"/>
          <w:b w:val="0"/>
          <w:bCs w:val="0"/>
          <w:color w:val="212121"/>
          <w:sz w:val="21"/>
          <w:szCs w:val="21"/>
        </w:rPr>
        <w:t>personal</w:t>
      </w:r>
      <w:r w:rsidRPr="007C3FE1">
        <w:rPr>
          <w:rFonts w:ascii="Abadi" w:hAnsi="Abadi"/>
          <w:b w:val="0"/>
          <w:bCs w:val="0"/>
          <w:color w:val="212121"/>
          <w:spacing w:val="-18"/>
          <w:sz w:val="21"/>
          <w:szCs w:val="21"/>
        </w:rPr>
        <w:t xml:space="preserve"> </w:t>
      </w:r>
      <w:r w:rsidRPr="007C3FE1">
        <w:rPr>
          <w:rFonts w:ascii="Abadi" w:hAnsi="Abadi"/>
          <w:b w:val="0"/>
          <w:bCs w:val="0"/>
          <w:color w:val="212121"/>
          <w:sz w:val="21"/>
          <w:szCs w:val="21"/>
        </w:rPr>
        <w:t>que se</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desempeña</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instituciones</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del</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resguardo,</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control</w:t>
      </w:r>
      <w:r w:rsidRPr="007C3FE1">
        <w:rPr>
          <w:rFonts w:ascii="Abadi" w:hAnsi="Abadi"/>
          <w:b w:val="0"/>
          <w:bCs w:val="0"/>
          <w:color w:val="212121"/>
          <w:spacing w:val="80"/>
          <w:w w:val="150"/>
          <w:sz w:val="21"/>
          <w:szCs w:val="21"/>
        </w:rPr>
        <w:t xml:space="preserve"> </w:t>
      </w:r>
      <w:r w:rsidRPr="007C3FE1">
        <w:rPr>
          <w:rFonts w:ascii="Abadi" w:hAnsi="Abadi"/>
          <w:b w:val="0"/>
          <w:bCs w:val="0"/>
          <w:color w:val="212121"/>
          <w:sz w:val="21"/>
          <w:szCs w:val="21"/>
        </w:rPr>
        <w:t>y</w:t>
      </w:r>
      <w:r>
        <w:rPr>
          <w:rFonts w:ascii="Abadi" w:hAnsi="Abadi"/>
          <w:b w:val="0"/>
          <w:bCs w:val="0"/>
          <w:color w:val="212121"/>
          <w:sz w:val="21"/>
          <w:szCs w:val="21"/>
        </w:rPr>
        <w:t xml:space="preserve"> </w:t>
      </w:r>
      <w:r w:rsidRPr="007C3FE1">
        <w:rPr>
          <w:rFonts w:ascii="Abadi" w:hAnsi="Abadi"/>
          <w:b w:val="0"/>
          <w:bCs w:val="0"/>
          <w:color w:val="212121"/>
          <w:sz w:val="21"/>
          <w:szCs w:val="21"/>
        </w:rPr>
        <w:t>cuidado de animales.</w:t>
      </w:r>
    </w:p>
    <w:p w14:paraId="52F03832"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64A8B09A"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368BE700" w14:textId="77777777" w:rsidR="00832410"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Hoy</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pedimos</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autoridades</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del</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municipio</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su</w:t>
      </w:r>
      <w:r w:rsidRPr="007C3FE1">
        <w:rPr>
          <w:rFonts w:ascii="Abadi" w:hAnsi="Abadi"/>
          <w:b w:val="0"/>
          <w:bCs w:val="0"/>
          <w:color w:val="212121"/>
          <w:spacing w:val="80"/>
          <w:sz w:val="21"/>
          <w:szCs w:val="21"/>
        </w:rPr>
        <w:t xml:space="preserve"> </w:t>
      </w:r>
      <w:r w:rsidRPr="007C3FE1">
        <w:rPr>
          <w:rFonts w:ascii="Abadi" w:hAnsi="Abadi"/>
          <w:b w:val="0"/>
          <w:bCs w:val="0"/>
          <w:color w:val="212121"/>
          <w:sz w:val="21"/>
          <w:szCs w:val="21"/>
        </w:rPr>
        <w:t>intervención inmediata</w:t>
      </w:r>
      <w:r w:rsidRPr="007C3FE1">
        <w:rPr>
          <w:rFonts w:ascii="Abadi" w:hAnsi="Abadi"/>
          <w:b w:val="0"/>
          <w:bCs w:val="0"/>
          <w:color w:val="212121"/>
          <w:spacing w:val="22"/>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21"/>
          <w:sz w:val="21"/>
          <w:szCs w:val="21"/>
        </w:rPr>
        <w:t xml:space="preserve"> </w:t>
      </w:r>
      <w:r w:rsidRPr="007C3FE1">
        <w:rPr>
          <w:rFonts w:ascii="Abadi" w:hAnsi="Abadi"/>
          <w:b w:val="0"/>
          <w:bCs w:val="0"/>
          <w:color w:val="212121"/>
          <w:sz w:val="21"/>
          <w:szCs w:val="21"/>
        </w:rPr>
        <w:t>los</w:t>
      </w:r>
      <w:r w:rsidRPr="007C3FE1">
        <w:rPr>
          <w:rFonts w:ascii="Abadi" w:hAnsi="Abadi"/>
          <w:b w:val="0"/>
          <w:bCs w:val="0"/>
          <w:color w:val="212121"/>
          <w:spacing w:val="19"/>
          <w:sz w:val="21"/>
          <w:szCs w:val="21"/>
        </w:rPr>
        <w:t xml:space="preserve"> </w:t>
      </w:r>
      <w:r w:rsidRPr="007C3FE1">
        <w:rPr>
          <w:rFonts w:ascii="Abadi" w:hAnsi="Abadi"/>
          <w:b w:val="0"/>
          <w:bCs w:val="0"/>
          <w:color w:val="212121"/>
          <w:sz w:val="21"/>
          <w:szCs w:val="21"/>
        </w:rPr>
        <w:t>casos</w:t>
      </w:r>
      <w:r w:rsidRPr="007C3FE1">
        <w:rPr>
          <w:rFonts w:ascii="Abadi" w:hAnsi="Abadi"/>
          <w:b w:val="0"/>
          <w:bCs w:val="0"/>
          <w:color w:val="212121"/>
          <w:spacing w:val="22"/>
          <w:sz w:val="21"/>
          <w:szCs w:val="21"/>
        </w:rPr>
        <w:t xml:space="preserve"> </w:t>
      </w:r>
      <w:r w:rsidRPr="007C3FE1">
        <w:rPr>
          <w:rFonts w:ascii="Abadi" w:hAnsi="Abadi"/>
          <w:b w:val="0"/>
          <w:bCs w:val="0"/>
          <w:color w:val="212121"/>
          <w:sz w:val="21"/>
          <w:szCs w:val="21"/>
        </w:rPr>
        <w:t>señalados</w:t>
      </w:r>
      <w:r w:rsidRPr="007C3FE1">
        <w:rPr>
          <w:rFonts w:ascii="Abadi" w:hAnsi="Abadi"/>
          <w:b w:val="0"/>
          <w:bCs w:val="0"/>
          <w:color w:val="212121"/>
          <w:spacing w:val="20"/>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22"/>
          <w:sz w:val="21"/>
          <w:szCs w:val="21"/>
        </w:rPr>
        <w:t xml:space="preserve"> </w:t>
      </w:r>
      <w:r w:rsidRPr="007C3FE1">
        <w:rPr>
          <w:rFonts w:ascii="Abadi" w:hAnsi="Abadi"/>
          <w:b w:val="0"/>
          <w:bCs w:val="0"/>
          <w:color w:val="212121"/>
          <w:sz w:val="21"/>
          <w:szCs w:val="21"/>
        </w:rPr>
        <w:t>detener</w:t>
      </w:r>
      <w:r w:rsidRPr="007C3FE1">
        <w:rPr>
          <w:rFonts w:ascii="Abadi" w:hAnsi="Abadi"/>
          <w:b w:val="0"/>
          <w:bCs w:val="0"/>
          <w:color w:val="212121"/>
          <w:spacing w:val="23"/>
          <w:sz w:val="21"/>
          <w:szCs w:val="21"/>
        </w:rPr>
        <w:t xml:space="preserve"> </w:t>
      </w:r>
      <w:r w:rsidRPr="007C3FE1">
        <w:rPr>
          <w:rFonts w:ascii="Abadi" w:hAnsi="Abadi"/>
          <w:b w:val="0"/>
          <w:bCs w:val="0"/>
          <w:color w:val="212121"/>
          <w:sz w:val="21"/>
          <w:szCs w:val="21"/>
        </w:rPr>
        <w:t>cualquier</w:t>
      </w:r>
      <w:r w:rsidRPr="007C3FE1">
        <w:rPr>
          <w:rFonts w:ascii="Abadi" w:hAnsi="Abadi"/>
          <w:b w:val="0"/>
          <w:bCs w:val="0"/>
          <w:color w:val="212121"/>
          <w:spacing w:val="23"/>
          <w:sz w:val="21"/>
          <w:szCs w:val="21"/>
        </w:rPr>
        <w:t xml:space="preserve"> </w:t>
      </w:r>
      <w:r w:rsidRPr="007C3FE1">
        <w:rPr>
          <w:rFonts w:ascii="Abadi" w:hAnsi="Abadi"/>
          <w:b w:val="0"/>
          <w:bCs w:val="0"/>
          <w:color w:val="212121"/>
          <w:sz w:val="21"/>
          <w:szCs w:val="21"/>
        </w:rPr>
        <w:t>acto</w:t>
      </w:r>
      <w:r w:rsidRPr="007C3FE1">
        <w:rPr>
          <w:rFonts w:ascii="Abadi" w:hAnsi="Abadi"/>
          <w:b w:val="0"/>
          <w:bCs w:val="0"/>
          <w:color w:val="212121"/>
          <w:spacing w:val="21"/>
          <w:sz w:val="21"/>
          <w:szCs w:val="21"/>
        </w:rPr>
        <w:t xml:space="preserve"> </w:t>
      </w:r>
      <w:r w:rsidRPr="007C3FE1">
        <w:rPr>
          <w:rFonts w:ascii="Abadi" w:hAnsi="Abadi"/>
          <w:b w:val="0"/>
          <w:bCs w:val="0"/>
          <w:color w:val="212121"/>
          <w:sz w:val="21"/>
          <w:szCs w:val="21"/>
        </w:rPr>
        <w:t>de violencia</w:t>
      </w:r>
      <w:r w:rsidRPr="007C3FE1">
        <w:rPr>
          <w:rFonts w:ascii="Abadi" w:hAnsi="Abadi"/>
          <w:b w:val="0"/>
          <w:bCs w:val="0"/>
          <w:color w:val="212121"/>
          <w:spacing w:val="60"/>
          <w:sz w:val="21"/>
          <w:szCs w:val="21"/>
        </w:rPr>
        <w:t xml:space="preserve"> </w:t>
      </w:r>
      <w:r w:rsidRPr="007C3FE1">
        <w:rPr>
          <w:rFonts w:ascii="Abadi" w:hAnsi="Abadi"/>
          <w:b w:val="0"/>
          <w:bCs w:val="0"/>
          <w:color w:val="212121"/>
          <w:sz w:val="21"/>
          <w:szCs w:val="21"/>
        </w:rPr>
        <w:t>y,</w:t>
      </w:r>
      <w:r w:rsidRPr="007C3FE1">
        <w:rPr>
          <w:rFonts w:ascii="Abadi" w:hAnsi="Abadi"/>
          <w:b w:val="0"/>
          <w:bCs w:val="0"/>
          <w:color w:val="212121"/>
          <w:spacing w:val="59"/>
          <w:sz w:val="21"/>
          <w:szCs w:val="21"/>
        </w:rPr>
        <w:t xml:space="preserve"> </w:t>
      </w:r>
      <w:r w:rsidRPr="007C3FE1">
        <w:rPr>
          <w:rFonts w:ascii="Abadi" w:hAnsi="Abadi"/>
          <w:b w:val="0"/>
          <w:bCs w:val="0"/>
          <w:color w:val="212121"/>
          <w:sz w:val="21"/>
          <w:szCs w:val="21"/>
        </w:rPr>
        <w:t>en</w:t>
      </w:r>
      <w:r w:rsidRPr="007C3FE1">
        <w:rPr>
          <w:rFonts w:ascii="Abadi" w:hAnsi="Abadi"/>
          <w:b w:val="0"/>
          <w:bCs w:val="0"/>
          <w:color w:val="212121"/>
          <w:spacing w:val="60"/>
          <w:sz w:val="21"/>
          <w:szCs w:val="21"/>
        </w:rPr>
        <w:t xml:space="preserve"> </w:t>
      </w:r>
      <w:r w:rsidRPr="007C3FE1">
        <w:rPr>
          <w:rFonts w:ascii="Abadi" w:hAnsi="Abadi"/>
          <w:b w:val="0"/>
          <w:bCs w:val="0"/>
          <w:color w:val="212121"/>
          <w:sz w:val="21"/>
          <w:szCs w:val="21"/>
        </w:rPr>
        <w:t>su</w:t>
      </w:r>
      <w:r w:rsidRPr="007C3FE1">
        <w:rPr>
          <w:rFonts w:ascii="Abadi" w:hAnsi="Abadi"/>
          <w:b w:val="0"/>
          <w:bCs w:val="0"/>
          <w:color w:val="212121"/>
          <w:spacing w:val="62"/>
          <w:sz w:val="21"/>
          <w:szCs w:val="21"/>
        </w:rPr>
        <w:t xml:space="preserve"> </w:t>
      </w:r>
      <w:r w:rsidRPr="007C3FE1">
        <w:rPr>
          <w:rFonts w:ascii="Abadi" w:hAnsi="Abadi"/>
          <w:b w:val="0"/>
          <w:bCs w:val="0"/>
          <w:color w:val="212121"/>
          <w:sz w:val="21"/>
          <w:szCs w:val="21"/>
        </w:rPr>
        <w:t>caso,</w:t>
      </w:r>
      <w:r w:rsidRPr="007C3FE1">
        <w:rPr>
          <w:rFonts w:ascii="Abadi" w:hAnsi="Abadi"/>
          <w:b w:val="0"/>
          <w:bCs w:val="0"/>
          <w:color w:val="212121"/>
          <w:spacing w:val="59"/>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58"/>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56"/>
          <w:sz w:val="21"/>
          <w:szCs w:val="21"/>
        </w:rPr>
        <w:t xml:space="preserve"> </w:t>
      </w:r>
      <w:r w:rsidRPr="007C3FE1">
        <w:rPr>
          <w:rFonts w:ascii="Abadi" w:hAnsi="Abadi"/>
          <w:b w:val="0"/>
          <w:bCs w:val="0"/>
          <w:color w:val="212121"/>
          <w:sz w:val="21"/>
          <w:szCs w:val="21"/>
        </w:rPr>
        <w:t>interposición</w:t>
      </w:r>
      <w:r w:rsidRPr="007C3FE1">
        <w:rPr>
          <w:rFonts w:ascii="Abadi" w:hAnsi="Abadi"/>
          <w:b w:val="0"/>
          <w:bCs w:val="0"/>
          <w:color w:val="212121"/>
          <w:spacing w:val="60"/>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56"/>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58"/>
          <w:sz w:val="21"/>
          <w:szCs w:val="21"/>
        </w:rPr>
        <w:t xml:space="preserve"> </w:t>
      </w:r>
      <w:r w:rsidRPr="007C3FE1">
        <w:rPr>
          <w:rFonts w:ascii="Abadi" w:hAnsi="Abadi"/>
          <w:b w:val="0"/>
          <w:bCs w:val="0"/>
          <w:color w:val="212121"/>
          <w:sz w:val="21"/>
          <w:szCs w:val="21"/>
        </w:rPr>
        <w:t>denuncias correspondientes</w:t>
      </w:r>
      <w:r w:rsidRPr="007C3FE1">
        <w:rPr>
          <w:rFonts w:ascii="Abadi" w:hAnsi="Abadi"/>
          <w:b w:val="0"/>
          <w:bCs w:val="0"/>
          <w:color w:val="212121"/>
          <w:spacing w:val="-3"/>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1"/>
          <w:sz w:val="21"/>
          <w:szCs w:val="21"/>
        </w:rPr>
        <w:t xml:space="preserve"> </w:t>
      </w:r>
      <w:r w:rsidRPr="007C3FE1">
        <w:rPr>
          <w:rFonts w:ascii="Abadi" w:hAnsi="Abadi"/>
          <w:b w:val="0"/>
          <w:bCs w:val="0"/>
          <w:color w:val="212121"/>
          <w:sz w:val="21"/>
          <w:szCs w:val="21"/>
        </w:rPr>
        <w:t>permitan</w:t>
      </w:r>
      <w:r w:rsidRPr="007C3FE1">
        <w:rPr>
          <w:rFonts w:ascii="Abadi" w:hAnsi="Abadi"/>
          <w:b w:val="0"/>
          <w:bCs w:val="0"/>
          <w:color w:val="212121"/>
          <w:spacing w:val="-2"/>
          <w:sz w:val="21"/>
          <w:szCs w:val="21"/>
        </w:rPr>
        <w:t xml:space="preserve"> </w:t>
      </w:r>
      <w:r w:rsidRPr="007C3FE1">
        <w:rPr>
          <w:rFonts w:ascii="Abadi" w:hAnsi="Abadi"/>
          <w:b w:val="0"/>
          <w:bCs w:val="0"/>
          <w:color w:val="212121"/>
          <w:sz w:val="21"/>
          <w:szCs w:val="21"/>
        </w:rPr>
        <w:t>deslindar las</w:t>
      </w:r>
      <w:r w:rsidRPr="007C3FE1">
        <w:rPr>
          <w:rFonts w:ascii="Abadi" w:hAnsi="Abadi"/>
          <w:b w:val="0"/>
          <w:bCs w:val="0"/>
          <w:color w:val="212121"/>
          <w:spacing w:val="-1"/>
          <w:sz w:val="21"/>
          <w:szCs w:val="21"/>
        </w:rPr>
        <w:t xml:space="preserve"> </w:t>
      </w:r>
      <w:r w:rsidRPr="007C3FE1">
        <w:rPr>
          <w:rFonts w:ascii="Abadi" w:hAnsi="Abadi"/>
          <w:b w:val="0"/>
          <w:bCs w:val="0"/>
          <w:color w:val="212121"/>
          <w:sz w:val="21"/>
          <w:szCs w:val="21"/>
        </w:rPr>
        <w:t>responsabilidades.</w:t>
      </w:r>
    </w:p>
    <w:p w14:paraId="3029C9C9"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4E2EF53E" w14:textId="77777777" w:rsidR="00832410"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Como</w:t>
      </w:r>
      <w:r w:rsidRPr="007C3FE1">
        <w:rPr>
          <w:rFonts w:ascii="Abadi" w:hAnsi="Abadi"/>
          <w:b w:val="0"/>
          <w:bCs w:val="0"/>
          <w:color w:val="212121"/>
          <w:spacing w:val="13"/>
          <w:sz w:val="21"/>
          <w:szCs w:val="21"/>
        </w:rPr>
        <w:t xml:space="preserve"> </w:t>
      </w:r>
      <w:r w:rsidRPr="007C3FE1">
        <w:rPr>
          <w:rFonts w:ascii="Abadi" w:hAnsi="Abadi"/>
          <w:b w:val="0"/>
          <w:bCs w:val="0"/>
          <w:color w:val="212121"/>
          <w:sz w:val="21"/>
          <w:szCs w:val="21"/>
        </w:rPr>
        <w:t>Poder</w:t>
      </w:r>
      <w:r w:rsidRPr="007C3FE1">
        <w:rPr>
          <w:rFonts w:ascii="Abadi" w:hAnsi="Abadi"/>
          <w:b w:val="0"/>
          <w:bCs w:val="0"/>
          <w:color w:val="212121"/>
          <w:spacing w:val="13"/>
          <w:sz w:val="21"/>
          <w:szCs w:val="21"/>
        </w:rPr>
        <w:t xml:space="preserve"> </w:t>
      </w:r>
      <w:r w:rsidRPr="007C3FE1">
        <w:rPr>
          <w:rFonts w:ascii="Abadi" w:hAnsi="Abadi"/>
          <w:b w:val="0"/>
          <w:bCs w:val="0"/>
          <w:color w:val="212121"/>
          <w:sz w:val="21"/>
          <w:szCs w:val="21"/>
        </w:rPr>
        <w:t>Legislativo</w:t>
      </w:r>
      <w:r w:rsidRPr="007C3FE1">
        <w:rPr>
          <w:rFonts w:ascii="Abadi" w:hAnsi="Abadi"/>
          <w:b w:val="0"/>
          <w:bCs w:val="0"/>
          <w:color w:val="212121"/>
          <w:spacing w:val="10"/>
          <w:sz w:val="21"/>
          <w:szCs w:val="21"/>
        </w:rPr>
        <w:t xml:space="preserve"> </w:t>
      </w:r>
      <w:r w:rsidRPr="007C3FE1">
        <w:rPr>
          <w:rFonts w:ascii="Abadi" w:hAnsi="Abadi"/>
          <w:b w:val="0"/>
          <w:bCs w:val="0"/>
          <w:color w:val="212121"/>
          <w:sz w:val="21"/>
          <w:szCs w:val="21"/>
        </w:rPr>
        <w:t>hoy</w:t>
      </w:r>
      <w:r w:rsidRPr="007C3FE1">
        <w:rPr>
          <w:rFonts w:ascii="Abadi" w:hAnsi="Abadi"/>
          <w:b w:val="0"/>
          <w:bCs w:val="0"/>
          <w:color w:val="212121"/>
          <w:spacing w:val="11"/>
          <w:sz w:val="21"/>
          <w:szCs w:val="21"/>
        </w:rPr>
        <w:t xml:space="preserve"> </w:t>
      </w:r>
      <w:r w:rsidRPr="007C3FE1">
        <w:rPr>
          <w:rFonts w:ascii="Abadi" w:hAnsi="Abadi"/>
          <w:b w:val="0"/>
          <w:bCs w:val="0"/>
          <w:color w:val="212121"/>
          <w:sz w:val="21"/>
          <w:szCs w:val="21"/>
        </w:rPr>
        <w:t>levantamos</w:t>
      </w:r>
      <w:r w:rsidRPr="007C3FE1">
        <w:rPr>
          <w:rFonts w:ascii="Abadi" w:hAnsi="Abadi"/>
          <w:b w:val="0"/>
          <w:bCs w:val="0"/>
          <w:color w:val="212121"/>
          <w:spacing w:val="11"/>
          <w:sz w:val="21"/>
          <w:szCs w:val="21"/>
        </w:rPr>
        <w:t xml:space="preserve"> </w:t>
      </w:r>
      <w:r w:rsidRPr="007C3FE1">
        <w:rPr>
          <w:rFonts w:ascii="Abadi" w:hAnsi="Abadi"/>
          <w:b w:val="0"/>
          <w:bCs w:val="0"/>
          <w:color w:val="212121"/>
          <w:sz w:val="21"/>
          <w:szCs w:val="21"/>
        </w:rPr>
        <w:t>la</w:t>
      </w:r>
      <w:r w:rsidRPr="007C3FE1">
        <w:rPr>
          <w:rFonts w:ascii="Abadi" w:hAnsi="Abadi"/>
          <w:b w:val="0"/>
          <w:bCs w:val="0"/>
          <w:color w:val="212121"/>
          <w:spacing w:val="11"/>
          <w:sz w:val="21"/>
          <w:szCs w:val="21"/>
        </w:rPr>
        <w:t xml:space="preserve"> </w:t>
      </w:r>
      <w:r w:rsidRPr="007C3FE1">
        <w:rPr>
          <w:rFonts w:ascii="Abadi" w:hAnsi="Abadi"/>
          <w:b w:val="0"/>
          <w:bCs w:val="0"/>
          <w:color w:val="212121"/>
          <w:sz w:val="21"/>
          <w:szCs w:val="21"/>
        </w:rPr>
        <w:t>voz</w:t>
      </w:r>
      <w:r w:rsidRPr="007C3FE1">
        <w:rPr>
          <w:rFonts w:ascii="Abadi" w:hAnsi="Abadi"/>
          <w:b w:val="0"/>
          <w:bCs w:val="0"/>
          <w:color w:val="212121"/>
          <w:spacing w:val="13"/>
          <w:sz w:val="21"/>
          <w:szCs w:val="21"/>
        </w:rPr>
        <w:t xml:space="preserve"> </w:t>
      </w:r>
      <w:r w:rsidRPr="007C3FE1">
        <w:rPr>
          <w:rFonts w:ascii="Abadi" w:hAnsi="Abadi"/>
          <w:b w:val="0"/>
          <w:bCs w:val="0"/>
          <w:color w:val="212121"/>
          <w:sz w:val="21"/>
          <w:szCs w:val="21"/>
        </w:rPr>
        <w:t>para</w:t>
      </w:r>
      <w:r w:rsidRPr="007C3FE1">
        <w:rPr>
          <w:rFonts w:ascii="Abadi" w:hAnsi="Abadi"/>
          <w:b w:val="0"/>
          <w:bCs w:val="0"/>
          <w:color w:val="212121"/>
          <w:spacing w:val="9"/>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exigir</w:t>
      </w:r>
      <w:r w:rsidRPr="007C3FE1">
        <w:rPr>
          <w:rFonts w:ascii="Abadi" w:hAnsi="Abadi"/>
          <w:b w:val="0"/>
          <w:bCs w:val="0"/>
          <w:color w:val="212121"/>
          <w:spacing w:val="15"/>
          <w:sz w:val="21"/>
          <w:szCs w:val="21"/>
        </w:rPr>
        <w:t xml:space="preserve"> </w:t>
      </w:r>
      <w:r w:rsidRPr="007C3FE1">
        <w:rPr>
          <w:rFonts w:ascii="Abadi" w:hAnsi="Abadi"/>
          <w:b w:val="0"/>
          <w:bCs w:val="0"/>
          <w:color w:val="212121"/>
          <w:sz w:val="21"/>
          <w:szCs w:val="21"/>
        </w:rPr>
        <w:t>se cumplan</w:t>
      </w:r>
      <w:r w:rsidRPr="007C3FE1">
        <w:rPr>
          <w:rFonts w:ascii="Abadi" w:hAnsi="Abadi"/>
          <w:b w:val="0"/>
          <w:bCs w:val="0"/>
          <w:color w:val="212121"/>
          <w:spacing w:val="48"/>
          <w:sz w:val="21"/>
          <w:szCs w:val="21"/>
        </w:rPr>
        <w:t xml:space="preserve"> </w:t>
      </w:r>
      <w:r w:rsidRPr="007C3FE1">
        <w:rPr>
          <w:rFonts w:ascii="Abadi" w:hAnsi="Abadi"/>
          <w:b w:val="0"/>
          <w:bCs w:val="0"/>
          <w:color w:val="212121"/>
          <w:sz w:val="21"/>
          <w:szCs w:val="21"/>
        </w:rPr>
        <w:t>las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disposiciones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legales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aplicables</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a</w:t>
      </w:r>
      <w:r w:rsidRPr="007C3FE1">
        <w:rPr>
          <w:rFonts w:ascii="Abadi" w:hAnsi="Abadi"/>
          <w:b w:val="0"/>
          <w:bCs w:val="0"/>
          <w:color w:val="212121"/>
          <w:spacing w:val="49"/>
          <w:sz w:val="21"/>
          <w:szCs w:val="21"/>
        </w:rPr>
        <w:t xml:space="preserve"> </w:t>
      </w:r>
      <w:r w:rsidRPr="007C3FE1">
        <w:rPr>
          <w:rFonts w:ascii="Abadi" w:hAnsi="Abadi"/>
          <w:b w:val="0"/>
          <w:bCs w:val="0"/>
          <w:color w:val="212121"/>
          <w:sz w:val="21"/>
          <w:szCs w:val="21"/>
        </w:rPr>
        <w:t>fin</w:t>
      </w:r>
      <w:r w:rsidRPr="007C3FE1">
        <w:rPr>
          <w:rFonts w:ascii="Abadi" w:hAnsi="Abadi"/>
          <w:b w:val="0"/>
          <w:bCs w:val="0"/>
          <w:color w:val="212121"/>
          <w:spacing w:val="48"/>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40"/>
          <w:sz w:val="21"/>
          <w:szCs w:val="21"/>
        </w:rPr>
        <w:t xml:space="preserve"> </w:t>
      </w:r>
      <w:r w:rsidRPr="007C3FE1">
        <w:rPr>
          <w:rFonts w:ascii="Abadi" w:hAnsi="Abadi"/>
          <w:b w:val="0"/>
          <w:bCs w:val="0"/>
          <w:color w:val="212121"/>
          <w:sz w:val="21"/>
          <w:szCs w:val="21"/>
        </w:rPr>
        <w:t>detener</w:t>
      </w:r>
      <w:r w:rsidRPr="007C3FE1">
        <w:rPr>
          <w:rFonts w:ascii="Abadi" w:hAnsi="Abadi"/>
          <w:b w:val="0"/>
          <w:bCs w:val="0"/>
          <w:color w:val="212121"/>
          <w:spacing w:val="50"/>
          <w:sz w:val="21"/>
          <w:szCs w:val="21"/>
        </w:rPr>
        <w:t xml:space="preserve"> </w:t>
      </w:r>
      <w:r w:rsidRPr="007C3FE1">
        <w:rPr>
          <w:rFonts w:ascii="Abadi" w:hAnsi="Abadi"/>
          <w:b w:val="0"/>
          <w:bCs w:val="0"/>
          <w:color w:val="212121"/>
          <w:sz w:val="21"/>
          <w:szCs w:val="21"/>
        </w:rPr>
        <w:t>y evitar</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cualquier</w:t>
      </w:r>
      <w:r w:rsidRPr="007C3FE1">
        <w:rPr>
          <w:rFonts w:ascii="Abadi" w:hAnsi="Abadi"/>
          <w:b w:val="0"/>
          <w:bCs w:val="0"/>
          <w:color w:val="212121"/>
          <w:spacing w:val="28"/>
          <w:sz w:val="21"/>
          <w:szCs w:val="21"/>
        </w:rPr>
        <w:t xml:space="preserve"> </w:t>
      </w:r>
      <w:r w:rsidRPr="007C3FE1">
        <w:rPr>
          <w:rFonts w:ascii="Abadi" w:hAnsi="Abadi"/>
          <w:b w:val="0"/>
          <w:bCs w:val="0"/>
          <w:color w:val="212121"/>
          <w:sz w:val="21"/>
          <w:szCs w:val="21"/>
        </w:rPr>
        <w:t>acto</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26"/>
          <w:sz w:val="21"/>
          <w:szCs w:val="21"/>
        </w:rPr>
        <w:t xml:space="preserve"> </w:t>
      </w:r>
      <w:r w:rsidRPr="007C3FE1">
        <w:rPr>
          <w:rFonts w:ascii="Abadi" w:hAnsi="Abadi"/>
          <w:b w:val="0"/>
          <w:bCs w:val="0"/>
          <w:color w:val="212121"/>
          <w:sz w:val="21"/>
          <w:szCs w:val="21"/>
        </w:rPr>
        <w:t>maltrato</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que</w:t>
      </w:r>
      <w:r w:rsidRPr="007C3FE1">
        <w:rPr>
          <w:rFonts w:ascii="Abadi" w:hAnsi="Abadi"/>
          <w:b w:val="0"/>
          <w:bCs w:val="0"/>
          <w:color w:val="212121"/>
          <w:spacing w:val="26"/>
          <w:sz w:val="21"/>
          <w:szCs w:val="21"/>
        </w:rPr>
        <w:t xml:space="preserve"> </w:t>
      </w:r>
      <w:r w:rsidRPr="007C3FE1">
        <w:rPr>
          <w:rFonts w:ascii="Abadi" w:hAnsi="Abadi"/>
          <w:b w:val="0"/>
          <w:bCs w:val="0"/>
          <w:color w:val="212121"/>
          <w:sz w:val="21"/>
          <w:szCs w:val="21"/>
        </w:rPr>
        <w:t>cause</w:t>
      </w:r>
      <w:r w:rsidRPr="007C3FE1">
        <w:rPr>
          <w:rFonts w:ascii="Abadi" w:hAnsi="Abadi"/>
          <w:b w:val="0"/>
          <w:bCs w:val="0"/>
          <w:color w:val="212121"/>
          <w:spacing w:val="23"/>
          <w:sz w:val="21"/>
          <w:szCs w:val="21"/>
        </w:rPr>
        <w:t xml:space="preserve"> </w:t>
      </w:r>
      <w:r w:rsidRPr="007C3FE1">
        <w:rPr>
          <w:rFonts w:ascii="Abadi" w:hAnsi="Abadi"/>
          <w:b w:val="0"/>
          <w:bCs w:val="0"/>
          <w:color w:val="212121"/>
          <w:sz w:val="21"/>
          <w:szCs w:val="21"/>
        </w:rPr>
        <w:t>daño</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o</w:t>
      </w:r>
      <w:r w:rsidRPr="007C3FE1">
        <w:rPr>
          <w:rFonts w:ascii="Abadi" w:hAnsi="Abadi"/>
          <w:b w:val="0"/>
          <w:bCs w:val="0"/>
          <w:color w:val="212121"/>
          <w:spacing w:val="25"/>
          <w:sz w:val="21"/>
          <w:szCs w:val="21"/>
        </w:rPr>
        <w:t xml:space="preserve"> </w:t>
      </w:r>
      <w:r w:rsidRPr="007C3FE1">
        <w:rPr>
          <w:rFonts w:ascii="Abadi" w:hAnsi="Abadi"/>
          <w:b w:val="0"/>
          <w:bCs w:val="0"/>
          <w:color w:val="212121"/>
          <w:sz w:val="21"/>
          <w:szCs w:val="21"/>
        </w:rPr>
        <w:t>sufrimiento</w:t>
      </w:r>
      <w:r w:rsidRPr="007C3FE1">
        <w:rPr>
          <w:rFonts w:ascii="Abadi" w:hAnsi="Abadi"/>
          <w:b w:val="0"/>
          <w:bCs w:val="0"/>
          <w:color w:val="212121"/>
          <w:spacing w:val="27"/>
          <w:sz w:val="21"/>
          <w:szCs w:val="21"/>
        </w:rPr>
        <w:t xml:space="preserve"> </w:t>
      </w:r>
      <w:r w:rsidRPr="007C3FE1">
        <w:rPr>
          <w:rFonts w:ascii="Abadi" w:hAnsi="Abadi"/>
          <w:b w:val="0"/>
          <w:bCs w:val="0"/>
          <w:color w:val="212121"/>
          <w:sz w:val="21"/>
          <w:szCs w:val="21"/>
        </w:rPr>
        <w:t>a los animales. Es</w:t>
      </w:r>
      <w:r w:rsidRPr="007C3FE1">
        <w:rPr>
          <w:rFonts w:ascii="Abadi" w:hAnsi="Abadi"/>
          <w:b w:val="0"/>
          <w:bCs w:val="0"/>
          <w:color w:val="212121"/>
          <w:spacing w:val="6"/>
          <w:sz w:val="21"/>
          <w:szCs w:val="21"/>
        </w:rPr>
        <w:t xml:space="preserve"> </w:t>
      </w:r>
      <w:r w:rsidRPr="007C3FE1">
        <w:rPr>
          <w:rFonts w:ascii="Abadi" w:hAnsi="Abadi"/>
          <w:b w:val="0"/>
          <w:bCs w:val="0"/>
          <w:color w:val="212121"/>
          <w:sz w:val="21"/>
          <w:szCs w:val="21"/>
        </w:rPr>
        <w:t>también</w:t>
      </w:r>
      <w:r w:rsidRPr="007C3FE1">
        <w:rPr>
          <w:rFonts w:ascii="Abadi" w:hAnsi="Abadi"/>
          <w:b w:val="0"/>
          <w:bCs w:val="0"/>
          <w:color w:val="212121"/>
          <w:spacing w:val="6"/>
          <w:sz w:val="21"/>
          <w:szCs w:val="21"/>
        </w:rPr>
        <w:t xml:space="preserve"> </w:t>
      </w:r>
      <w:r w:rsidRPr="007C3FE1">
        <w:rPr>
          <w:rFonts w:ascii="Abadi" w:hAnsi="Abadi"/>
          <w:b w:val="0"/>
          <w:bCs w:val="0"/>
          <w:color w:val="212121"/>
          <w:sz w:val="21"/>
          <w:szCs w:val="21"/>
        </w:rPr>
        <w:t>una</w:t>
      </w:r>
      <w:r w:rsidRPr="007C3FE1">
        <w:rPr>
          <w:rFonts w:ascii="Abadi" w:hAnsi="Abadi"/>
          <w:b w:val="0"/>
          <w:bCs w:val="0"/>
          <w:color w:val="212121"/>
          <w:spacing w:val="6"/>
          <w:sz w:val="21"/>
          <w:szCs w:val="21"/>
        </w:rPr>
        <w:t xml:space="preserve"> </w:t>
      </w:r>
      <w:r w:rsidRPr="007C3FE1">
        <w:rPr>
          <w:rFonts w:ascii="Abadi" w:hAnsi="Abadi"/>
          <w:b w:val="0"/>
          <w:bCs w:val="0"/>
          <w:color w:val="212121"/>
          <w:sz w:val="21"/>
          <w:szCs w:val="21"/>
        </w:rPr>
        <w:t>exigencia para</w:t>
      </w:r>
      <w:r w:rsidRPr="007C3FE1">
        <w:rPr>
          <w:rFonts w:ascii="Abadi" w:hAnsi="Abadi"/>
          <w:b w:val="0"/>
          <w:bCs w:val="0"/>
          <w:color w:val="212121"/>
          <w:spacing w:val="7"/>
          <w:sz w:val="21"/>
          <w:szCs w:val="21"/>
        </w:rPr>
        <w:t xml:space="preserve"> </w:t>
      </w:r>
      <w:r w:rsidRPr="007C3FE1">
        <w:rPr>
          <w:rFonts w:ascii="Abadi" w:hAnsi="Abadi"/>
          <w:b w:val="0"/>
          <w:bCs w:val="0"/>
          <w:color w:val="212121"/>
          <w:sz w:val="21"/>
          <w:szCs w:val="21"/>
        </w:rPr>
        <w:t>concientizar sobre</w:t>
      </w:r>
      <w:r w:rsidRPr="007C3FE1">
        <w:rPr>
          <w:rFonts w:ascii="Abadi" w:hAnsi="Abadi"/>
          <w:b w:val="0"/>
          <w:bCs w:val="0"/>
          <w:color w:val="212121"/>
          <w:spacing w:val="7"/>
          <w:sz w:val="21"/>
          <w:szCs w:val="21"/>
        </w:rPr>
        <w:t xml:space="preserve"> </w:t>
      </w:r>
      <w:r w:rsidRPr="007C3FE1">
        <w:rPr>
          <w:rFonts w:ascii="Abadi" w:hAnsi="Abadi"/>
          <w:b w:val="0"/>
          <w:bCs w:val="0"/>
          <w:color w:val="212121"/>
          <w:sz w:val="21"/>
          <w:szCs w:val="21"/>
        </w:rPr>
        <w:t>el cuidado,</w:t>
      </w:r>
      <w:r w:rsidRPr="007C3FE1">
        <w:rPr>
          <w:rFonts w:ascii="Abadi" w:hAnsi="Abadi"/>
          <w:b w:val="0"/>
          <w:bCs w:val="0"/>
          <w:color w:val="212121"/>
          <w:spacing w:val="13"/>
          <w:sz w:val="21"/>
          <w:szCs w:val="21"/>
        </w:rPr>
        <w:t xml:space="preserve"> </w:t>
      </w:r>
      <w:r w:rsidRPr="007C3FE1">
        <w:rPr>
          <w:rFonts w:ascii="Abadi" w:hAnsi="Abadi"/>
          <w:b w:val="0"/>
          <w:bCs w:val="0"/>
          <w:color w:val="212121"/>
          <w:sz w:val="21"/>
          <w:szCs w:val="21"/>
        </w:rPr>
        <w:t>respeto</w:t>
      </w:r>
      <w:r w:rsidRPr="007C3FE1">
        <w:rPr>
          <w:rFonts w:ascii="Abadi" w:hAnsi="Abadi"/>
          <w:b w:val="0"/>
          <w:bCs w:val="0"/>
          <w:color w:val="212121"/>
          <w:spacing w:val="10"/>
          <w:sz w:val="21"/>
          <w:szCs w:val="21"/>
        </w:rPr>
        <w:t xml:space="preserve"> </w:t>
      </w:r>
      <w:r w:rsidRPr="007C3FE1">
        <w:rPr>
          <w:rFonts w:ascii="Abadi" w:hAnsi="Abadi"/>
          <w:b w:val="0"/>
          <w:bCs w:val="0"/>
          <w:color w:val="212121"/>
          <w:sz w:val="21"/>
          <w:szCs w:val="21"/>
        </w:rPr>
        <w:t>y</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consideración</w:t>
      </w:r>
      <w:r w:rsidRPr="007C3FE1">
        <w:rPr>
          <w:rFonts w:ascii="Abadi" w:hAnsi="Abadi"/>
          <w:b w:val="0"/>
          <w:bCs w:val="0"/>
          <w:color w:val="212121"/>
          <w:spacing w:val="13"/>
          <w:sz w:val="21"/>
          <w:szCs w:val="21"/>
        </w:rPr>
        <w:t xml:space="preserve"> </w:t>
      </w:r>
      <w:r w:rsidRPr="007C3FE1">
        <w:rPr>
          <w:rFonts w:ascii="Abadi" w:hAnsi="Abadi"/>
          <w:b w:val="0"/>
          <w:bCs w:val="0"/>
          <w:color w:val="212121"/>
          <w:sz w:val="21"/>
          <w:szCs w:val="21"/>
        </w:rPr>
        <w:t>de</w:t>
      </w:r>
      <w:r w:rsidRPr="007C3FE1">
        <w:rPr>
          <w:rFonts w:ascii="Abadi" w:hAnsi="Abadi"/>
          <w:b w:val="0"/>
          <w:bCs w:val="0"/>
          <w:color w:val="212121"/>
          <w:spacing w:val="14"/>
          <w:sz w:val="21"/>
          <w:szCs w:val="21"/>
        </w:rPr>
        <w:t xml:space="preserve"> </w:t>
      </w:r>
      <w:r w:rsidRPr="007C3FE1">
        <w:rPr>
          <w:rFonts w:ascii="Abadi" w:hAnsi="Abadi"/>
          <w:b w:val="0"/>
          <w:bCs w:val="0"/>
          <w:color w:val="212121"/>
          <w:sz w:val="21"/>
          <w:szCs w:val="21"/>
        </w:rPr>
        <w:t>los</w:t>
      </w:r>
      <w:r w:rsidRPr="007C3FE1">
        <w:rPr>
          <w:rFonts w:ascii="Abadi" w:hAnsi="Abadi"/>
          <w:b w:val="0"/>
          <w:bCs w:val="0"/>
          <w:color w:val="212121"/>
          <w:spacing w:val="11"/>
          <w:sz w:val="21"/>
          <w:szCs w:val="21"/>
        </w:rPr>
        <w:t xml:space="preserve"> </w:t>
      </w:r>
      <w:r w:rsidRPr="007C3FE1">
        <w:rPr>
          <w:rFonts w:ascii="Abadi" w:hAnsi="Abadi"/>
          <w:b w:val="0"/>
          <w:bCs w:val="0"/>
          <w:color w:val="212121"/>
          <w:sz w:val="21"/>
          <w:szCs w:val="21"/>
        </w:rPr>
        <w:t>animales</w:t>
      </w:r>
      <w:r w:rsidRPr="007C3FE1">
        <w:rPr>
          <w:rFonts w:ascii="Abadi" w:hAnsi="Abadi"/>
          <w:b w:val="0"/>
          <w:bCs w:val="0"/>
          <w:color w:val="212121"/>
          <w:spacing w:val="11"/>
          <w:sz w:val="21"/>
          <w:szCs w:val="21"/>
        </w:rPr>
        <w:t xml:space="preserve"> </w:t>
      </w:r>
      <w:r w:rsidRPr="007C3FE1">
        <w:rPr>
          <w:rFonts w:ascii="Abadi" w:hAnsi="Abadi"/>
          <w:b w:val="0"/>
          <w:bCs w:val="0"/>
          <w:color w:val="212121"/>
          <w:sz w:val="21"/>
          <w:szCs w:val="21"/>
        </w:rPr>
        <w:t>y</w:t>
      </w:r>
      <w:r w:rsidRPr="007C3FE1">
        <w:rPr>
          <w:rFonts w:ascii="Abadi" w:hAnsi="Abadi"/>
          <w:b w:val="0"/>
          <w:bCs w:val="0"/>
          <w:color w:val="212121"/>
          <w:spacing w:val="11"/>
          <w:sz w:val="21"/>
          <w:szCs w:val="21"/>
        </w:rPr>
        <w:t xml:space="preserve"> </w:t>
      </w:r>
      <w:r w:rsidRPr="007C3FE1">
        <w:rPr>
          <w:rFonts w:ascii="Abadi" w:hAnsi="Abadi"/>
          <w:b w:val="0"/>
          <w:bCs w:val="0"/>
          <w:color w:val="212121"/>
          <w:sz w:val="21"/>
          <w:szCs w:val="21"/>
        </w:rPr>
        <w:t>una</w:t>
      </w:r>
      <w:r w:rsidRPr="007C3FE1">
        <w:rPr>
          <w:rFonts w:ascii="Abadi" w:hAnsi="Abadi"/>
          <w:b w:val="0"/>
          <w:bCs w:val="0"/>
          <w:color w:val="212121"/>
          <w:spacing w:val="11"/>
          <w:sz w:val="21"/>
          <w:szCs w:val="21"/>
        </w:rPr>
        <w:t xml:space="preserve"> </w:t>
      </w:r>
      <w:r w:rsidRPr="007C3FE1">
        <w:rPr>
          <w:rFonts w:ascii="Abadi" w:hAnsi="Abadi"/>
          <w:b w:val="0"/>
          <w:bCs w:val="0"/>
          <w:color w:val="212121"/>
          <w:sz w:val="21"/>
          <w:szCs w:val="21"/>
        </w:rPr>
        <w:t>demanda para</w:t>
      </w:r>
      <w:r w:rsidRPr="007C3FE1">
        <w:rPr>
          <w:rFonts w:ascii="Abadi" w:hAnsi="Abadi"/>
          <w:b w:val="0"/>
          <w:bCs w:val="0"/>
          <w:color w:val="212121"/>
          <w:spacing w:val="-1"/>
          <w:sz w:val="21"/>
          <w:szCs w:val="21"/>
        </w:rPr>
        <w:t xml:space="preserve"> </w:t>
      </w:r>
      <w:r w:rsidRPr="007C3FE1">
        <w:rPr>
          <w:rFonts w:ascii="Abadi" w:hAnsi="Abadi"/>
          <w:b w:val="0"/>
          <w:bCs w:val="0"/>
          <w:color w:val="212121"/>
          <w:sz w:val="21"/>
          <w:szCs w:val="21"/>
        </w:rPr>
        <w:t>impedir hechos de</w:t>
      </w:r>
      <w:r w:rsidRPr="007C3FE1">
        <w:rPr>
          <w:rFonts w:ascii="Abadi" w:hAnsi="Abadi"/>
          <w:b w:val="0"/>
          <w:bCs w:val="0"/>
          <w:color w:val="212121"/>
          <w:spacing w:val="-1"/>
          <w:sz w:val="21"/>
          <w:szCs w:val="21"/>
        </w:rPr>
        <w:t xml:space="preserve"> </w:t>
      </w:r>
      <w:r w:rsidRPr="007C3FE1">
        <w:rPr>
          <w:rFonts w:ascii="Abadi" w:hAnsi="Abadi"/>
          <w:b w:val="0"/>
          <w:bCs w:val="0"/>
          <w:color w:val="212121"/>
          <w:sz w:val="21"/>
          <w:szCs w:val="21"/>
        </w:rPr>
        <w:t>violencia.</w:t>
      </w:r>
    </w:p>
    <w:p w14:paraId="7A832177"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13A7B92F"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r w:rsidRPr="007C3FE1">
        <w:rPr>
          <w:rFonts w:ascii="Abadi" w:hAnsi="Abadi"/>
          <w:b w:val="0"/>
          <w:bCs w:val="0"/>
          <w:color w:val="212121"/>
          <w:sz w:val="21"/>
          <w:szCs w:val="21"/>
        </w:rPr>
        <w:t>Por las anteriores consideraciones, se somete a esta Asamblea, el</w:t>
      </w:r>
      <w:r>
        <w:rPr>
          <w:rFonts w:ascii="Abadi" w:hAnsi="Abadi"/>
          <w:b w:val="0"/>
          <w:bCs w:val="0"/>
          <w:color w:val="212121"/>
          <w:sz w:val="21"/>
          <w:szCs w:val="21"/>
        </w:rPr>
        <w:t xml:space="preserve"> </w:t>
      </w:r>
      <w:r w:rsidRPr="007C3FE1">
        <w:rPr>
          <w:rFonts w:ascii="Abadi" w:hAnsi="Abadi"/>
          <w:b w:val="0"/>
          <w:bCs w:val="0"/>
          <w:color w:val="212121"/>
          <w:sz w:val="21"/>
          <w:szCs w:val="21"/>
        </w:rPr>
        <w:t>presente acuerdo en los siguientes términos:</w:t>
      </w:r>
    </w:p>
    <w:p w14:paraId="247809BB" w14:textId="77777777" w:rsidR="00832410" w:rsidRPr="007C3FE1" w:rsidRDefault="00832410" w:rsidP="00832410">
      <w:pPr>
        <w:pStyle w:val="Textoindependiente"/>
        <w:kinsoku w:val="0"/>
        <w:overflowPunct w:val="0"/>
        <w:ind w:right="-12"/>
        <w:rPr>
          <w:rFonts w:ascii="Abadi" w:hAnsi="Abadi"/>
          <w:b w:val="0"/>
          <w:bCs w:val="0"/>
          <w:color w:val="212121"/>
          <w:sz w:val="21"/>
          <w:szCs w:val="21"/>
        </w:rPr>
      </w:pPr>
    </w:p>
    <w:p w14:paraId="2C1A139E" w14:textId="77777777" w:rsidR="00832410" w:rsidRPr="007C3FE1" w:rsidRDefault="00832410" w:rsidP="00832410">
      <w:pPr>
        <w:pStyle w:val="Textoindependiente"/>
        <w:kinsoku w:val="0"/>
        <w:overflowPunct w:val="0"/>
        <w:ind w:left="39" w:right="-12"/>
        <w:rPr>
          <w:rFonts w:ascii="Abadi" w:hAnsi="Abadi"/>
          <w:color w:val="212121"/>
          <w:sz w:val="21"/>
          <w:szCs w:val="21"/>
        </w:rPr>
      </w:pPr>
      <w:r w:rsidRPr="007C3FE1">
        <w:rPr>
          <w:rFonts w:ascii="Abadi" w:hAnsi="Abadi"/>
          <w:color w:val="212121"/>
          <w:sz w:val="21"/>
          <w:szCs w:val="21"/>
        </w:rPr>
        <w:lastRenderedPageBreak/>
        <w:t>ÚNICO.</w:t>
      </w:r>
      <w:r w:rsidRPr="007C3FE1">
        <w:rPr>
          <w:rFonts w:ascii="Abadi" w:hAnsi="Abadi"/>
          <w:color w:val="212121"/>
          <w:spacing w:val="-17"/>
          <w:sz w:val="21"/>
          <w:szCs w:val="21"/>
        </w:rPr>
        <w:t xml:space="preserve"> </w:t>
      </w:r>
      <w:r w:rsidRPr="007C3FE1">
        <w:rPr>
          <w:rFonts w:ascii="Abadi" w:hAnsi="Abadi"/>
          <w:color w:val="212121"/>
          <w:sz w:val="21"/>
          <w:szCs w:val="21"/>
        </w:rPr>
        <w:t>La</w:t>
      </w:r>
      <w:r w:rsidRPr="007C3FE1">
        <w:rPr>
          <w:rFonts w:ascii="Abadi" w:hAnsi="Abadi"/>
          <w:color w:val="212121"/>
          <w:spacing w:val="-19"/>
          <w:sz w:val="21"/>
          <w:szCs w:val="21"/>
        </w:rPr>
        <w:t xml:space="preserve"> </w:t>
      </w:r>
      <w:r w:rsidRPr="007C3FE1">
        <w:rPr>
          <w:rFonts w:ascii="Abadi" w:hAnsi="Abadi"/>
          <w:color w:val="212121"/>
          <w:sz w:val="21"/>
          <w:szCs w:val="21"/>
        </w:rPr>
        <w:t>Sexagésima</w:t>
      </w:r>
      <w:r w:rsidRPr="007C3FE1">
        <w:rPr>
          <w:rFonts w:ascii="Abadi" w:hAnsi="Abadi"/>
          <w:color w:val="212121"/>
          <w:spacing w:val="-19"/>
          <w:sz w:val="21"/>
          <w:szCs w:val="21"/>
        </w:rPr>
        <w:t xml:space="preserve"> </w:t>
      </w:r>
      <w:r w:rsidRPr="007C3FE1">
        <w:rPr>
          <w:rFonts w:ascii="Abadi" w:hAnsi="Abadi"/>
          <w:color w:val="212121"/>
          <w:sz w:val="21"/>
          <w:szCs w:val="21"/>
        </w:rPr>
        <w:t>Quinta</w:t>
      </w:r>
      <w:r w:rsidRPr="007C3FE1">
        <w:rPr>
          <w:rFonts w:ascii="Abadi" w:hAnsi="Abadi"/>
          <w:color w:val="212121"/>
          <w:spacing w:val="-21"/>
          <w:sz w:val="21"/>
          <w:szCs w:val="21"/>
        </w:rPr>
        <w:t xml:space="preserve"> </w:t>
      </w:r>
      <w:r w:rsidRPr="007C3FE1">
        <w:rPr>
          <w:rFonts w:ascii="Abadi" w:hAnsi="Abadi"/>
          <w:color w:val="212121"/>
          <w:sz w:val="21"/>
          <w:szCs w:val="21"/>
        </w:rPr>
        <w:t>Legislatura</w:t>
      </w:r>
      <w:r w:rsidRPr="007C3FE1">
        <w:rPr>
          <w:rFonts w:ascii="Abadi" w:hAnsi="Abadi"/>
          <w:color w:val="212121"/>
          <w:spacing w:val="-19"/>
          <w:sz w:val="21"/>
          <w:szCs w:val="21"/>
        </w:rPr>
        <w:t xml:space="preserve"> </w:t>
      </w:r>
      <w:r w:rsidRPr="007C3FE1">
        <w:rPr>
          <w:rFonts w:ascii="Abadi" w:hAnsi="Abadi"/>
          <w:color w:val="212121"/>
          <w:sz w:val="21"/>
          <w:szCs w:val="21"/>
        </w:rPr>
        <w:t>del</w:t>
      </w:r>
      <w:r w:rsidRPr="007C3FE1">
        <w:rPr>
          <w:rFonts w:ascii="Abadi" w:hAnsi="Abadi"/>
          <w:color w:val="212121"/>
          <w:spacing w:val="-20"/>
          <w:sz w:val="21"/>
          <w:szCs w:val="21"/>
        </w:rPr>
        <w:t xml:space="preserve"> </w:t>
      </w:r>
      <w:r w:rsidRPr="007C3FE1">
        <w:rPr>
          <w:rFonts w:ascii="Abadi" w:hAnsi="Abadi"/>
          <w:color w:val="212121"/>
          <w:sz w:val="21"/>
          <w:szCs w:val="21"/>
        </w:rPr>
        <w:t>Congreso</w:t>
      </w:r>
      <w:r w:rsidRPr="007C3FE1">
        <w:rPr>
          <w:rFonts w:ascii="Abadi" w:hAnsi="Abadi"/>
          <w:color w:val="212121"/>
          <w:spacing w:val="-17"/>
          <w:sz w:val="21"/>
          <w:szCs w:val="21"/>
        </w:rPr>
        <w:t xml:space="preserve"> </w:t>
      </w:r>
      <w:r w:rsidRPr="007C3FE1">
        <w:rPr>
          <w:rFonts w:ascii="Abadi" w:hAnsi="Abadi"/>
          <w:color w:val="212121"/>
          <w:sz w:val="21"/>
          <w:szCs w:val="21"/>
        </w:rPr>
        <w:t>del</w:t>
      </w:r>
      <w:r w:rsidRPr="007C3FE1">
        <w:rPr>
          <w:rFonts w:ascii="Abadi" w:hAnsi="Abadi"/>
          <w:color w:val="212121"/>
          <w:spacing w:val="-17"/>
          <w:sz w:val="21"/>
          <w:szCs w:val="21"/>
        </w:rPr>
        <w:t xml:space="preserve"> </w:t>
      </w:r>
      <w:r w:rsidRPr="007C3FE1">
        <w:rPr>
          <w:rFonts w:ascii="Abadi" w:hAnsi="Abadi"/>
          <w:color w:val="212121"/>
          <w:sz w:val="21"/>
          <w:szCs w:val="21"/>
        </w:rPr>
        <w:t>Estado Libre</w:t>
      </w:r>
      <w:r w:rsidRPr="007C3FE1">
        <w:rPr>
          <w:rFonts w:ascii="Abadi" w:hAnsi="Abadi"/>
          <w:color w:val="212121"/>
          <w:spacing w:val="5"/>
          <w:sz w:val="21"/>
          <w:szCs w:val="21"/>
        </w:rPr>
        <w:t xml:space="preserve"> </w:t>
      </w:r>
      <w:r w:rsidRPr="007C3FE1">
        <w:rPr>
          <w:rFonts w:ascii="Abadi" w:hAnsi="Abadi"/>
          <w:color w:val="212121"/>
          <w:sz w:val="21"/>
          <w:szCs w:val="21"/>
        </w:rPr>
        <w:t>y Soberano</w:t>
      </w:r>
      <w:r w:rsidRPr="007C3FE1">
        <w:rPr>
          <w:rFonts w:ascii="Abadi" w:hAnsi="Abadi"/>
          <w:color w:val="212121"/>
          <w:spacing w:val="5"/>
          <w:sz w:val="21"/>
          <w:szCs w:val="21"/>
        </w:rPr>
        <w:t xml:space="preserve"> </w:t>
      </w:r>
      <w:r w:rsidRPr="007C3FE1">
        <w:rPr>
          <w:rFonts w:ascii="Abadi" w:hAnsi="Abadi"/>
          <w:color w:val="212121"/>
          <w:sz w:val="21"/>
          <w:szCs w:val="21"/>
        </w:rPr>
        <w:t>de</w:t>
      </w:r>
      <w:r w:rsidRPr="007C3FE1">
        <w:rPr>
          <w:rFonts w:ascii="Abadi" w:hAnsi="Abadi"/>
          <w:color w:val="212121"/>
          <w:spacing w:val="6"/>
          <w:sz w:val="21"/>
          <w:szCs w:val="21"/>
        </w:rPr>
        <w:t xml:space="preserve"> </w:t>
      </w:r>
      <w:r w:rsidRPr="007C3FE1">
        <w:rPr>
          <w:rFonts w:ascii="Abadi" w:hAnsi="Abadi"/>
          <w:color w:val="212121"/>
          <w:sz w:val="21"/>
          <w:szCs w:val="21"/>
        </w:rPr>
        <w:t>Guanajuato</w:t>
      </w:r>
      <w:r w:rsidRPr="007C3FE1">
        <w:rPr>
          <w:rFonts w:ascii="Abadi" w:hAnsi="Abadi"/>
          <w:color w:val="212121"/>
          <w:spacing w:val="5"/>
          <w:sz w:val="21"/>
          <w:szCs w:val="21"/>
        </w:rPr>
        <w:t xml:space="preserve"> </w:t>
      </w:r>
      <w:r w:rsidRPr="007C3FE1">
        <w:rPr>
          <w:rFonts w:ascii="Abadi" w:hAnsi="Abadi"/>
          <w:color w:val="212121"/>
          <w:sz w:val="21"/>
          <w:szCs w:val="21"/>
        </w:rPr>
        <w:t>efectúa un</w:t>
      </w:r>
      <w:r w:rsidRPr="007C3FE1">
        <w:rPr>
          <w:rFonts w:ascii="Abadi" w:hAnsi="Abadi"/>
          <w:color w:val="212121"/>
          <w:spacing w:val="5"/>
          <w:sz w:val="21"/>
          <w:szCs w:val="21"/>
        </w:rPr>
        <w:t xml:space="preserve"> </w:t>
      </w:r>
      <w:r w:rsidRPr="007C3FE1">
        <w:rPr>
          <w:rFonts w:ascii="Abadi" w:hAnsi="Abadi"/>
          <w:color w:val="212121"/>
          <w:sz w:val="21"/>
          <w:szCs w:val="21"/>
        </w:rPr>
        <w:t>respetuoso</w:t>
      </w:r>
      <w:r w:rsidRPr="007C3FE1">
        <w:rPr>
          <w:rFonts w:ascii="Abadi" w:hAnsi="Abadi"/>
          <w:color w:val="212121"/>
          <w:spacing w:val="7"/>
          <w:sz w:val="21"/>
          <w:szCs w:val="21"/>
        </w:rPr>
        <w:t xml:space="preserve"> </w:t>
      </w:r>
      <w:r w:rsidRPr="007C3FE1">
        <w:rPr>
          <w:rFonts w:ascii="Abadi" w:hAnsi="Abadi"/>
          <w:color w:val="212121"/>
          <w:sz w:val="21"/>
          <w:szCs w:val="21"/>
        </w:rPr>
        <w:t>exhorto</w:t>
      </w:r>
      <w:r w:rsidRPr="007C3FE1">
        <w:rPr>
          <w:rFonts w:ascii="Abadi" w:hAnsi="Abadi"/>
          <w:color w:val="212121"/>
          <w:spacing w:val="5"/>
          <w:sz w:val="21"/>
          <w:szCs w:val="21"/>
        </w:rPr>
        <w:t xml:space="preserve"> </w:t>
      </w:r>
      <w:r w:rsidRPr="007C3FE1">
        <w:rPr>
          <w:rFonts w:ascii="Abadi" w:hAnsi="Abadi"/>
          <w:color w:val="212121"/>
          <w:sz w:val="21"/>
          <w:szCs w:val="21"/>
        </w:rPr>
        <w:t xml:space="preserve">al </w:t>
      </w:r>
      <w:proofErr w:type="gramStart"/>
      <w:r w:rsidRPr="007C3FE1">
        <w:rPr>
          <w:rFonts w:ascii="Abadi" w:hAnsi="Abadi"/>
          <w:color w:val="212121"/>
          <w:sz w:val="21"/>
          <w:szCs w:val="21"/>
        </w:rPr>
        <w:t>Presidente</w:t>
      </w:r>
      <w:proofErr w:type="gramEnd"/>
      <w:r w:rsidRPr="007C3FE1">
        <w:rPr>
          <w:rFonts w:ascii="Abadi" w:hAnsi="Abadi"/>
          <w:color w:val="212121"/>
          <w:spacing w:val="6"/>
          <w:sz w:val="21"/>
          <w:szCs w:val="21"/>
        </w:rPr>
        <w:t xml:space="preserve"> </w:t>
      </w:r>
      <w:r w:rsidRPr="007C3FE1">
        <w:rPr>
          <w:rFonts w:ascii="Abadi" w:hAnsi="Abadi"/>
          <w:color w:val="212121"/>
          <w:sz w:val="21"/>
          <w:szCs w:val="21"/>
        </w:rPr>
        <w:t>del</w:t>
      </w:r>
      <w:r w:rsidRPr="007C3FE1">
        <w:rPr>
          <w:rFonts w:ascii="Abadi" w:hAnsi="Abadi"/>
          <w:color w:val="212121"/>
          <w:spacing w:val="7"/>
          <w:sz w:val="21"/>
          <w:szCs w:val="21"/>
        </w:rPr>
        <w:t xml:space="preserve"> </w:t>
      </w:r>
      <w:r w:rsidRPr="007C3FE1">
        <w:rPr>
          <w:rFonts w:ascii="Abadi" w:hAnsi="Abadi"/>
          <w:color w:val="212121"/>
          <w:sz w:val="21"/>
          <w:szCs w:val="21"/>
        </w:rPr>
        <w:t>Municipio</w:t>
      </w:r>
      <w:r w:rsidRPr="007C3FE1">
        <w:rPr>
          <w:rFonts w:ascii="Abadi" w:hAnsi="Abadi"/>
          <w:color w:val="212121"/>
          <w:spacing w:val="7"/>
          <w:sz w:val="21"/>
          <w:szCs w:val="21"/>
        </w:rPr>
        <w:t xml:space="preserve"> </w:t>
      </w:r>
      <w:r w:rsidRPr="007C3FE1">
        <w:rPr>
          <w:rFonts w:ascii="Abadi" w:hAnsi="Abadi"/>
          <w:color w:val="212121"/>
          <w:sz w:val="21"/>
          <w:szCs w:val="21"/>
        </w:rPr>
        <w:t>de</w:t>
      </w:r>
      <w:r w:rsidRPr="007C3FE1">
        <w:rPr>
          <w:rFonts w:ascii="Abadi" w:hAnsi="Abadi"/>
          <w:color w:val="212121"/>
          <w:spacing w:val="6"/>
          <w:sz w:val="21"/>
          <w:szCs w:val="21"/>
        </w:rPr>
        <w:t xml:space="preserve"> </w:t>
      </w:r>
      <w:r w:rsidRPr="007C3FE1">
        <w:rPr>
          <w:rFonts w:ascii="Abadi" w:hAnsi="Abadi"/>
          <w:color w:val="212121"/>
          <w:sz w:val="21"/>
          <w:szCs w:val="21"/>
        </w:rPr>
        <w:t>Silao</w:t>
      </w:r>
      <w:r w:rsidRPr="007C3FE1">
        <w:rPr>
          <w:rFonts w:ascii="Abadi" w:hAnsi="Abadi"/>
          <w:color w:val="212121"/>
          <w:spacing w:val="7"/>
          <w:sz w:val="21"/>
          <w:szCs w:val="21"/>
        </w:rPr>
        <w:t xml:space="preserve"> </w:t>
      </w:r>
      <w:r w:rsidRPr="007C3FE1">
        <w:rPr>
          <w:rFonts w:ascii="Abadi" w:hAnsi="Abadi"/>
          <w:color w:val="212121"/>
          <w:sz w:val="21"/>
          <w:szCs w:val="21"/>
        </w:rPr>
        <w:t>de</w:t>
      </w:r>
      <w:r w:rsidRPr="007C3FE1">
        <w:rPr>
          <w:rFonts w:ascii="Abadi" w:hAnsi="Abadi"/>
          <w:color w:val="212121"/>
          <w:spacing w:val="8"/>
          <w:sz w:val="21"/>
          <w:szCs w:val="21"/>
        </w:rPr>
        <w:t xml:space="preserve"> </w:t>
      </w:r>
      <w:r w:rsidRPr="007C3FE1">
        <w:rPr>
          <w:rFonts w:ascii="Abadi" w:hAnsi="Abadi"/>
          <w:color w:val="212121"/>
          <w:sz w:val="21"/>
          <w:szCs w:val="21"/>
        </w:rPr>
        <w:t>la</w:t>
      </w:r>
      <w:r w:rsidRPr="007C3FE1">
        <w:rPr>
          <w:rFonts w:ascii="Abadi" w:hAnsi="Abadi"/>
          <w:color w:val="212121"/>
          <w:spacing w:val="5"/>
          <w:sz w:val="21"/>
          <w:szCs w:val="21"/>
        </w:rPr>
        <w:t xml:space="preserve"> </w:t>
      </w:r>
      <w:r w:rsidRPr="007C3FE1">
        <w:rPr>
          <w:rFonts w:ascii="Abadi" w:hAnsi="Abadi"/>
          <w:color w:val="212121"/>
          <w:sz w:val="21"/>
          <w:szCs w:val="21"/>
        </w:rPr>
        <w:t>Victoria</w:t>
      </w:r>
      <w:r w:rsidRPr="007C3FE1">
        <w:rPr>
          <w:rFonts w:ascii="Abadi" w:hAnsi="Abadi"/>
          <w:color w:val="212121"/>
          <w:spacing w:val="5"/>
          <w:sz w:val="21"/>
          <w:szCs w:val="21"/>
        </w:rPr>
        <w:t xml:space="preserve"> </w:t>
      </w:r>
      <w:r w:rsidRPr="007C3FE1">
        <w:rPr>
          <w:rFonts w:ascii="Abadi" w:hAnsi="Abadi"/>
          <w:color w:val="212121"/>
          <w:sz w:val="21"/>
          <w:szCs w:val="21"/>
        </w:rPr>
        <w:t>para que</w:t>
      </w:r>
      <w:r w:rsidRPr="007C3FE1">
        <w:rPr>
          <w:rFonts w:ascii="Abadi" w:hAnsi="Abadi"/>
          <w:color w:val="212121"/>
          <w:spacing w:val="6"/>
          <w:sz w:val="21"/>
          <w:szCs w:val="21"/>
        </w:rPr>
        <w:t xml:space="preserve"> </w:t>
      </w:r>
      <w:r w:rsidRPr="007C3FE1">
        <w:rPr>
          <w:rFonts w:ascii="Abadi" w:hAnsi="Abadi"/>
          <w:color w:val="212121"/>
          <w:sz w:val="21"/>
          <w:szCs w:val="21"/>
        </w:rPr>
        <w:t>presente un</w:t>
      </w:r>
      <w:r w:rsidRPr="007C3FE1">
        <w:rPr>
          <w:rFonts w:ascii="Abadi" w:hAnsi="Abadi"/>
          <w:color w:val="212121"/>
          <w:spacing w:val="12"/>
          <w:sz w:val="21"/>
          <w:szCs w:val="21"/>
        </w:rPr>
        <w:t xml:space="preserve"> </w:t>
      </w:r>
      <w:r w:rsidRPr="007C3FE1">
        <w:rPr>
          <w:rFonts w:ascii="Abadi" w:hAnsi="Abadi"/>
          <w:color w:val="212121"/>
          <w:sz w:val="21"/>
          <w:szCs w:val="21"/>
        </w:rPr>
        <w:t>Informe</w:t>
      </w:r>
      <w:r w:rsidRPr="007C3FE1">
        <w:rPr>
          <w:rFonts w:ascii="Abadi" w:hAnsi="Abadi"/>
          <w:color w:val="212121"/>
          <w:spacing w:val="10"/>
          <w:sz w:val="21"/>
          <w:szCs w:val="21"/>
        </w:rPr>
        <w:t xml:space="preserve"> </w:t>
      </w:r>
      <w:r w:rsidRPr="007C3FE1">
        <w:rPr>
          <w:rFonts w:ascii="Abadi" w:hAnsi="Abadi"/>
          <w:color w:val="212121"/>
          <w:sz w:val="21"/>
          <w:szCs w:val="21"/>
        </w:rPr>
        <w:t>detallado</w:t>
      </w:r>
      <w:r w:rsidRPr="007C3FE1">
        <w:rPr>
          <w:rFonts w:ascii="Abadi" w:hAnsi="Abadi"/>
          <w:color w:val="212121"/>
          <w:spacing w:val="12"/>
          <w:sz w:val="21"/>
          <w:szCs w:val="21"/>
        </w:rPr>
        <w:t xml:space="preserve"> </w:t>
      </w:r>
      <w:r w:rsidRPr="007C3FE1">
        <w:rPr>
          <w:rFonts w:ascii="Abadi" w:hAnsi="Abadi"/>
          <w:color w:val="212121"/>
          <w:sz w:val="21"/>
          <w:szCs w:val="21"/>
        </w:rPr>
        <w:t>a</w:t>
      </w:r>
      <w:r w:rsidRPr="007C3FE1">
        <w:rPr>
          <w:rFonts w:ascii="Abadi" w:hAnsi="Abadi"/>
          <w:color w:val="212121"/>
          <w:spacing w:val="13"/>
          <w:sz w:val="21"/>
          <w:szCs w:val="21"/>
        </w:rPr>
        <w:t xml:space="preserve"> </w:t>
      </w:r>
      <w:r w:rsidRPr="007C3FE1">
        <w:rPr>
          <w:rFonts w:ascii="Abadi" w:hAnsi="Abadi"/>
          <w:color w:val="212121"/>
          <w:sz w:val="21"/>
          <w:szCs w:val="21"/>
        </w:rPr>
        <w:t>este</w:t>
      </w:r>
      <w:r w:rsidRPr="007C3FE1">
        <w:rPr>
          <w:rFonts w:ascii="Abadi" w:hAnsi="Abadi"/>
          <w:color w:val="212121"/>
          <w:spacing w:val="13"/>
          <w:sz w:val="21"/>
          <w:szCs w:val="21"/>
        </w:rPr>
        <w:t xml:space="preserve"> </w:t>
      </w:r>
      <w:r w:rsidRPr="007C3FE1">
        <w:rPr>
          <w:rFonts w:ascii="Abadi" w:hAnsi="Abadi"/>
          <w:color w:val="212121"/>
          <w:sz w:val="21"/>
          <w:szCs w:val="21"/>
        </w:rPr>
        <w:t>Poder</w:t>
      </w:r>
      <w:r w:rsidRPr="007C3FE1">
        <w:rPr>
          <w:rFonts w:ascii="Abadi" w:hAnsi="Abadi"/>
          <w:color w:val="212121"/>
          <w:spacing w:val="12"/>
          <w:sz w:val="21"/>
          <w:szCs w:val="21"/>
        </w:rPr>
        <w:t xml:space="preserve"> </w:t>
      </w:r>
      <w:r w:rsidRPr="007C3FE1">
        <w:rPr>
          <w:rFonts w:ascii="Abadi" w:hAnsi="Abadi"/>
          <w:color w:val="212121"/>
          <w:sz w:val="21"/>
          <w:szCs w:val="21"/>
        </w:rPr>
        <w:t>Legislativo,</w:t>
      </w:r>
      <w:r w:rsidRPr="007C3FE1">
        <w:rPr>
          <w:rFonts w:ascii="Abadi" w:hAnsi="Abadi"/>
          <w:color w:val="212121"/>
          <w:spacing w:val="12"/>
          <w:sz w:val="21"/>
          <w:szCs w:val="21"/>
        </w:rPr>
        <w:t xml:space="preserve"> </w:t>
      </w:r>
      <w:r w:rsidRPr="007C3FE1">
        <w:rPr>
          <w:rFonts w:ascii="Abadi" w:hAnsi="Abadi"/>
          <w:color w:val="212121"/>
          <w:sz w:val="21"/>
          <w:szCs w:val="21"/>
        </w:rPr>
        <w:t>sobre</w:t>
      </w:r>
      <w:r w:rsidRPr="007C3FE1">
        <w:rPr>
          <w:rFonts w:ascii="Abadi" w:hAnsi="Abadi"/>
          <w:color w:val="212121"/>
          <w:spacing w:val="10"/>
          <w:sz w:val="21"/>
          <w:szCs w:val="21"/>
        </w:rPr>
        <w:t xml:space="preserve"> </w:t>
      </w:r>
      <w:r w:rsidRPr="007C3FE1">
        <w:rPr>
          <w:rFonts w:ascii="Abadi" w:hAnsi="Abadi"/>
          <w:color w:val="212121"/>
          <w:sz w:val="21"/>
          <w:szCs w:val="21"/>
        </w:rPr>
        <w:t>los</w:t>
      </w:r>
      <w:r w:rsidRPr="007C3FE1">
        <w:rPr>
          <w:rFonts w:ascii="Abadi" w:hAnsi="Abadi"/>
          <w:color w:val="212121"/>
          <w:spacing w:val="13"/>
          <w:sz w:val="21"/>
          <w:szCs w:val="21"/>
        </w:rPr>
        <w:t xml:space="preserve"> </w:t>
      </w:r>
      <w:r w:rsidRPr="007C3FE1">
        <w:rPr>
          <w:rFonts w:ascii="Abadi" w:hAnsi="Abadi"/>
          <w:color w:val="212121"/>
          <w:sz w:val="21"/>
          <w:szCs w:val="21"/>
        </w:rPr>
        <w:t>casos</w:t>
      </w:r>
      <w:r w:rsidRPr="007C3FE1">
        <w:rPr>
          <w:rFonts w:ascii="Abadi" w:hAnsi="Abadi"/>
          <w:color w:val="212121"/>
          <w:spacing w:val="8"/>
          <w:sz w:val="21"/>
          <w:szCs w:val="21"/>
        </w:rPr>
        <w:t xml:space="preserve"> </w:t>
      </w:r>
      <w:r w:rsidRPr="007C3FE1">
        <w:rPr>
          <w:rFonts w:ascii="Abadi" w:hAnsi="Abadi"/>
          <w:color w:val="212121"/>
          <w:sz w:val="21"/>
          <w:szCs w:val="21"/>
        </w:rPr>
        <w:t>de maltrato</w:t>
      </w:r>
      <w:r w:rsidRPr="007C3FE1">
        <w:rPr>
          <w:rFonts w:ascii="Abadi" w:hAnsi="Abadi"/>
          <w:color w:val="212121"/>
          <w:spacing w:val="71"/>
          <w:sz w:val="21"/>
          <w:szCs w:val="21"/>
        </w:rPr>
        <w:t xml:space="preserve"> </w:t>
      </w:r>
      <w:r w:rsidRPr="007C3FE1">
        <w:rPr>
          <w:rFonts w:ascii="Abadi" w:hAnsi="Abadi"/>
          <w:color w:val="212121"/>
          <w:sz w:val="21"/>
          <w:szCs w:val="21"/>
        </w:rPr>
        <w:t>animal</w:t>
      </w:r>
      <w:r w:rsidRPr="007C3FE1">
        <w:rPr>
          <w:rFonts w:ascii="Abadi" w:hAnsi="Abadi"/>
          <w:color w:val="212121"/>
          <w:spacing w:val="69"/>
          <w:sz w:val="21"/>
          <w:szCs w:val="21"/>
        </w:rPr>
        <w:t xml:space="preserve"> </w:t>
      </w:r>
      <w:r w:rsidRPr="007C3FE1">
        <w:rPr>
          <w:rFonts w:ascii="Abadi" w:hAnsi="Abadi"/>
          <w:color w:val="212121"/>
          <w:sz w:val="21"/>
          <w:szCs w:val="21"/>
        </w:rPr>
        <w:t>que</w:t>
      </w:r>
      <w:r w:rsidRPr="007C3FE1">
        <w:rPr>
          <w:rFonts w:ascii="Abadi" w:hAnsi="Abadi"/>
          <w:color w:val="212121"/>
          <w:spacing w:val="72"/>
          <w:sz w:val="21"/>
          <w:szCs w:val="21"/>
        </w:rPr>
        <w:t xml:space="preserve"> </w:t>
      </w:r>
      <w:r w:rsidRPr="007C3FE1">
        <w:rPr>
          <w:rFonts w:ascii="Abadi" w:hAnsi="Abadi"/>
          <w:color w:val="212121"/>
          <w:sz w:val="21"/>
          <w:szCs w:val="21"/>
        </w:rPr>
        <w:t>se</w:t>
      </w:r>
      <w:r w:rsidRPr="007C3FE1">
        <w:rPr>
          <w:rFonts w:ascii="Abadi" w:hAnsi="Abadi"/>
          <w:color w:val="212121"/>
          <w:spacing w:val="70"/>
          <w:sz w:val="21"/>
          <w:szCs w:val="21"/>
        </w:rPr>
        <w:t xml:space="preserve"> </w:t>
      </w:r>
      <w:r w:rsidRPr="007C3FE1">
        <w:rPr>
          <w:rFonts w:ascii="Abadi" w:hAnsi="Abadi"/>
          <w:color w:val="212121"/>
          <w:sz w:val="21"/>
          <w:szCs w:val="21"/>
        </w:rPr>
        <w:t>han</w:t>
      </w:r>
      <w:r w:rsidRPr="007C3FE1">
        <w:rPr>
          <w:rFonts w:ascii="Abadi" w:hAnsi="Abadi"/>
          <w:color w:val="212121"/>
          <w:spacing w:val="71"/>
          <w:sz w:val="21"/>
          <w:szCs w:val="21"/>
        </w:rPr>
        <w:t xml:space="preserve"> </w:t>
      </w:r>
      <w:r w:rsidRPr="007C3FE1">
        <w:rPr>
          <w:rFonts w:ascii="Abadi" w:hAnsi="Abadi"/>
          <w:color w:val="212121"/>
          <w:sz w:val="21"/>
          <w:szCs w:val="21"/>
        </w:rPr>
        <w:t>señalado</w:t>
      </w:r>
      <w:r w:rsidRPr="007C3FE1">
        <w:rPr>
          <w:rFonts w:ascii="Abadi" w:hAnsi="Abadi"/>
          <w:color w:val="212121"/>
          <w:spacing w:val="69"/>
          <w:sz w:val="21"/>
          <w:szCs w:val="21"/>
        </w:rPr>
        <w:t xml:space="preserve"> </w:t>
      </w:r>
      <w:r w:rsidRPr="007C3FE1">
        <w:rPr>
          <w:rFonts w:ascii="Abadi" w:hAnsi="Abadi"/>
          <w:color w:val="212121"/>
          <w:sz w:val="21"/>
          <w:szCs w:val="21"/>
        </w:rPr>
        <w:t>ocurren</w:t>
      </w:r>
      <w:r w:rsidRPr="007C3FE1">
        <w:rPr>
          <w:rFonts w:ascii="Abadi" w:hAnsi="Abadi"/>
          <w:color w:val="212121"/>
          <w:spacing w:val="73"/>
          <w:sz w:val="21"/>
          <w:szCs w:val="21"/>
        </w:rPr>
        <w:t xml:space="preserve"> </w:t>
      </w:r>
      <w:r w:rsidRPr="007C3FE1">
        <w:rPr>
          <w:rFonts w:ascii="Abadi" w:hAnsi="Abadi"/>
          <w:color w:val="212121"/>
          <w:sz w:val="21"/>
          <w:szCs w:val="21"/>
        </w:rPr>
        <w:t>en</w:t>
      </w:r>
      <w:r w:rsidRPr="007C3FE1">
        <w:rPr>
          <w:rFonts w:ascii="Abadi" w:hAnsi="Abadi"/>
          <w:color w:val="212121"/>
          <w:spacing w:val="69"/>
          <w:sz w:val="21"/>
          <w:szCs w:val="21"/>
        </w:rPr>
        <w:t xml:space="preserve"> </w:t>
      </w:r>
      <w:r w:rsidRPr="007C3FE1">
        <w:rPr>
          <w:rFonts w:ascii="Abadi" w:hAnsi="Abadi"/>
          <w:color w:val="212121"/>
          <w:sz w:val="21"/>
          <w:szCs w:val="21"/>
        </w:rPr>
        <w:t>el</w:t>
      </w:r>
      <w:r w:rsidRPr="007C3FE1">
        <w:rPr>
          <w:rFonts w:ascii="Abadi" w:hAnsi="Abadi"/>
          <w:color w:val="212121"/>
          <w:spacing w:val="71"/>
          <w:sz w:val="21"/>
          <w:szCs w:val="21"/>
        </w:rPr>
        <w:t xml:space="preserve"> </w:t>
      </w:r>
      <w:r w:rsidRPr="007C3FE1">
        <w:rPr>
          <w:rFonts w:ascii="Abadi" w:hAnsi="Abadi"/>
          <w:color w:val="212121"/>
          <w:sz w:val="21"/>
          <w:szCs w:val="21"/>
        </w:rPr>
        <w:t>Centro</w:t>
      </w:r>
      <w:r w:rsidRPr="007C3FE1">
        <w:rPr>
          <w:rFonts w:ascii="Abadi" w:hAnsi="Abadi"/>
          <w:color w:val="212121"/>
          <w:spacing w:val="71"/>
          <w:sz w:val="21"/>
          <w:szCs w:val="21"/>
        </w:rPr>
        <w:t xml:space="preserve"> </w:t>
      </w:r>
      <w:r w:rsidRPr="007C3FE1">
        <w:rPr>
          <w:rFonts w:ascii="Abadi" w:hAnsi="Abadi"/>
          <w:color w:val="212121"/>
          <w:sz w:val="21"/>
          <w:szCs w:val="21"/>
        </w:rPr>
        <w:t>de Control</w:t>
      </w:r>
      <w:r w:rsidRPr="007C3FE1">
        <w:rPr>
          <w:rFonts w:ascii="Abadi" w:hAnsi="Abadi"/>
          <w:color w:val="212121"/>
          <w:spacing w:val="7"/>
          <w:sz w:val="21"/>
          <w:szCs w:val="21"/>
        </w:rPr>
        <w:t xml:space="preserve"> </w:t>
      </w:r>
      <w:r w:rsidRPr="007C3FE1">
        <w:rPr>
          <w:rFonts w:ascii="Abadi" w:hAnsi="Abadi"/>
          <w:color w:val="212121"/>
          <w:sz w:val="21"/>
          <w:szCs w:val="21"/>
        </w:rPr>
        <w:t>y</w:t>
      </w:r>
      <w:r w:rsidRPr="007C3FE1">
        <w:rPr>
          <w:rFonts w:ascii="Abadi" w:hAnsi="Abadi"/>
          <w:color w:val="212121"/>
          <w:spacing w:val="6"/>
          <w:sz w:val="21"/>
          <w:szCs w:val="21"/>
        </w:rPr>
        <w:t xml:space="preserve"> </w:t>
      </w:r>
      <w:r w:rsidRPr="007C3FE1">
        <w:rPr>
          <w:rFonts w:ascii="Abadi" w:hAnsi="Abadi"/>
          <w:color w:val="212121"/>
          <w:sz w:val="21"/>
          <w:szCs w:val="21"/>
        </w:rPr>
        <w:t>Atención</w:t>
      </w:r>
      <w:r w:rsidRPr="007C3FE1">
        <w:rPr>
          <w:rFonts w:ascii="Abadi" w:hAnsi="Abadi"/>
          <w:color w:val="212121"/>
          <w:spacing w:val="7"/>
          <w:sz w:val="21"/>
          <w:szCs w:val="21"/>
        </w:rPr>
        <w:t xml:space="preserve"> </w:t>
      </w:r>
      <w:r w:rsidRPr="007C3FE1">
        <w:rPr>
          <w:rFonts w:ascii="Abadi" w:hAnsi="Abadi"/>
          <w:color w:val="212121"/>
          <w:sz w:val="21"/>
          <w:szCs w:val="21"/>
        </w:rPr>
        <w:t>Animal</w:t>
      </w:r>
      <w:r w:rsidRPr="007C3FE1">
        <w:rPr>
          <w:rFonts w:ascii="Abadi" w:hAnsi="Abadi"/>
          <w:color w:val="212121"/>
          <w:spacing w:val="7"/>
          <w:sz w:val="21"/>
          <w:szCs w:val="21"/>
        </w:rPr>
        <w:t xml:space="preserve"> </w:t>
      </w:r>
      <w:r w:rsidRPr="007C3FE1">
        <w:rPr>
          <w:rFonts w:ascii="Abadi" w:hAnsi="Abadi"/>
          <w:color w:val="212121"/>
          <w:sz w:val="21"/>
          <w:szCs w:val="21"/>
        </w:rPr>
        <w:t>del</w:t>
      </w:r>
      <w:r w:rsidRPr="007C3FE1">
        <w:rPr>
          <w:rFonts w:ascii="Abadi" w:hAnsi="Abadi"/>
          <w:color w:val="212121"/>
          <w:spacing w:val="7"/>
          <w:sz w:val="21"/>
          <w:szCs w:val="21"/>
        </w:rPr>
        <w:t xml:space="preserve"> </w:t>
      </w:r>
      <w:r w:rsidRPr="007C3FE1">
        <w:rPr>
          <w:rFonts w:ascii="Abadi" w:hAnsi="Abadi"/>
          <w:color w:val="212121"/>
          <w:sz w:val="21"/>
          <w:szCs w:val="21"/>
        </w:rPr>
        <w:t>municipio;</w:t>
      </w:r>
      <w:r w:rsidRPr="007C3FE1">
        <w:rPr>
          <w:rFonts w:ascii="Abadi" w:hAnsi="Abadi"/>
          <w:color w:val="212121"/>
          <w:spacing w:val="6"/>
          <w:sz w:val="21"/>
          <w:szCs w:val="21"/>
        </w:rPr>
        <w:t xml:space="preserve"> </w:t>
      </w:r>
      <w:r w:rsidRPr="007C3FE1">
        <w:rPr>
          <w:rFonts w:ascii="Abadi" w:hAnsi="Abadi"/>
          <w:color w:val="212121"/>
          <w:sz w:val="21"/>
          <w:szCs w:val="21"/>
        </w:rPr>
        <w:t>las</w:t>
      </w:r>
      <w:r w:rsidRPr="007C3FE1">
        <w:rPr>
          <w:rFonts w:ascii="Abadi" w:hAnsi="Abadi"/>
          <w:color w:val="212121"/>
          <w:spacing w:val="6"/>
          <w:sz w:val="21"/>
          <w:szCs w:val="21"/>
        </w:rPr>
        <w:t xml:space="preserve"> </w:t>
      </w:r>
      <w:r w:rsidRPr="007C3FE1">
        <w:rPr>
          <w:rFonts w:ascii="Abadi" w:hAnsi="Abadi"/>
          <w:color w:val="212121"/>
          <w:sz w:val="21"/>
          <w:szCs w:val="21"/>
        </w:rPr>
        <w:t>acciones</w:t>
      </w:r>
      <w:r w:rsidRPr="007C3FE1">
        <w:rPr>
          <w:rFonts w:ascii="Abadi" w:hAnsi="Abadi"/>
          <w:color w:val="212121"/>
          <w:spacing w:val="5"/>
          <w:sz w:val="21"/>
          <w:szCs w:val="21"/>
        </w:rPr>
        <w:t xml:space="preserve"> </w:t>
      </w:r>
      <w:r w:rsidRPr="007C3FE1">
        <w:rPr>
          <w:rFonts w:ascii="Abadi" w:hAnsi="Abadi"/>
          <w:color w:val="212121"/>
          <w:sz w:val="21"/>
          <w:szCs w:val="21"/>
        </w:rPr>
        <w:t>que</w:t>
      </w:r>
      <w:r w:rsidRPr="007C3FE1">
        <w:rPr>
          <w:rFonts w:ascii="Abadi" w:hAnsi="Abadi"/>
          <w:color w:val="212121"/>
          <w:spacing w:val="6"/>
          <w:sz w:val="21"/>
          <w:szCs w:val="21"/>
        </w:rPr>
        <w:t xml:space="preserve"> </w:t>
      </w:r>
      <w:r w:rsidRPr="007C3FE1">
        <w:rPr>
          <w:rFonts w:ascii="Abadi" w:hAnsi="Abadi"/>
          <w:color w:val="212121"/>
          <w:sz w:val="21"/>
          <w:szCs w:val="21"/>
        </w:rPr>
        <w:t>se han</w:t>
      </w:r>
      <w:r w:rsidRPr="007C3FE1">
        <w:rPr>
          <w:rFonts w:ascii="Abadi" w:hAnsi="Abadi"/>
          <w:color w:val="212121"/>
          <w:spacing w:val="-3"/>
          <w:sz w:val="21"/>
          <w:szCs w:val="21"/>
        </w:rPr>
        <w:t xml:space="preserve"> </w:t>
      </w:r>
      <w:r w:rsidRPr="007C3FE1">
        <w:rPr>
          <w:rFonts w:ascii="Abadi" w:hAnsi="Abadi"/>
          <w:color w:val="212121"/>
          <w:sz w:val="21"/>
          <w:szCs w:val="21"/>
        </w:rPr>
        <w:t>llevado</w:t>
      </w:r>
      <w:r w:rsidRPr="007C3FE1">
        <w:rPr>
          <w:rFonts w:ascii="Abadi" w:hAnsi="Abadi"/>
          <w:color w:val="212121"/>
          <w:spacing w:val="-17"/>
          <w:sz w:val="21"/>
          <w:szCs w:val="21"/>
        </w:rPr>
        <w:t xml:space="preserve"> </w:t>
      </w:r>
      <w:r w:rsidRPr="007C3FE1">
        <w:rPr>
          <w:rFonts w:ascii="Abadi" w:hAnsi="Abadi"/>
          <w:color w:val="212121"/>
          <w:sz w:val="21"/>
          <w:szCs w:val="21"/>
        </w:rPr>
        <w:t>a</w:t>
      </w:r>
      <w:r w:rsidRPr="007C3FE1">
        <w:rPr>
          <w:rFonts w:ascii="Abadi" w:hAnsi="Abadi"/>
          <w:color w:val="212121"/>
          <w:spacing w:val="-21"/>
          <w:sz w:val="21"/>
          <w:szCs w:val="21"/>
        </w:rPr>
        <w:t xml:space="preserve"> </w:t>
      </w:r>
      <w:r w:rsidRPr="007C3FE1">
        <w:rPr>
          <w:rFonts w:ascii="Abadi" w:hAnsi="Abadi"/>
          <w:color w:val="212121"/>
          <w:sz w:val="21"/>
          <w:szCs w:val="21"/>
        </w:rPr>
        <w:t>cabo</w:t>
      </w:r>
      <w:r w:rsidRPr="007C3FE1">
        <w:rPr>
          <w:rFonts w:ascii="Abadi" w:hAnsi="Abadi"/>
          <w:color w:val="212121"/>
          <w:spacing w:val="-19"/>
          <w:sz w:val="21"/>
          <w:szCs w:val="21"/>
        </w:rPr>
        <w:t xml:space="preserve"> </w:t>
      </w:r>
      <w:r w:rsidRPr="007C3FE1">
        <w:rPr>
          <w:rFonts w:ascii="Abadi" w:hAnsi="Abadi"/>
          <w:color w:val="212121"/>
          <w:sz w:val="21"/>
          <w:szCs w:val="21"/>
        </w:rPr>
        <w:t>para</w:t>
      </w:r>
      <w:r w:rsidRPr="007C3FE1">
        <w:rPr>
          <w:rFonts w:ascii="Abadi" w:hAnsi="Abadi"/>
          <w:color w:val="212121"/>
          <w:spacing w:val="-18"/>
          <w:sz w:val="21"/>
          <w:szCs w:val="21"/>
        </w:rPr>
        <w:t xml:space="preserve"> </w:t>
      </w:r>
      <w:r w:rsidRPr="007C3FE1">
        <w:rPr>
          <w:rFonts w:ascii="Abadi" w:hAnsi="Abadi"/>
          <w:color w:val="212121"/>
          <w:sz w:val="21"/>
          <w:szCs w:val="21"/>
        </w:rPr>
        <w:t>su</w:t>
      </w:r>
      <w:r w:rsidRPr="007C3FE1">
        <w:rPr>
          <w:rFonts w:ascii="Abadi" w:hAnsi="Abadi"/>
          <w:color w:val="212121"/>
          <w:spacing w:val="-20"/>
          <w:sz w:val="21"/>
          <w:szCs w:val="21"/>
        </w:rPr>
        <w:t xml:space="preserve"> </w:t>
      </w:r>
      <w:r w:rsidRPr="007C3FE1">
        <w:rPr>
          <w:rFonts w:ascii="Abadi" w:hAnsi="Abadi"/>
          <w:color w:val="212121"/>
          <w:sz w:val="21"/>
          <w:szCs w:val="21"/>
        </w:rPr>
        <w:t>debida</w:t>
      </w:r>
      <w:r w:rsidRPr="007C3FE1">
        <w:rPr>
          <w:rFonts w:ascii="Abadi" w:hAnsi="Abadi"/>
          <w:color w:val="212121"/>
          <w:spacing w:val="-21"/>
          <w:sz w:val="21"/>
          <w:szCs w:val="21"/>
        </w:rPr>
        <w:t xml:space="preserve"> </w:t>
      </w:r>
      <w:r w:rsidRPr="007C3FE1">
        <w:rPr>
          <w:rFonts w:ascii="Abadi" w:hAnsi="Abadi"/>
          <w:color w:val="212121"/>
          <w:sz w:val="21"/>
          <w:szCs w:val="21"/>
        </w:rPr>
        <w:t>atención</w:t>
      </w:r>
      <w:r w:rsidRPr="007C3FE1">
        <w:rPr>
          <w:rFonts w:ascii="Abadi" w:hAnsi="Abadi"/>
          <w:color w:val="212121"/>
          <w:spacing w:val="-19"/>
          <w:sz w:val="21"/>
          <w:szCs w:val="21"/>
        </w:rPr>
        <w:t xml:space="preserve"> </w:t>
      </w:r>
      <w:r w:rsidRPr="007C3FE1">
        <w:rPr>
          <w:rFonts w:ascii="Abadi" w:hAnsi="Abadi"/>
          <w:color w:val="212121"/>
          <w:sz w:val="21"/>
          <w:szCs w:val="21"/>
        </w:rPr>
        <w:t>y,</w:t>
      </w:r>
      <w:r w:rsidRPr="007C3FE1">
        <w:rPr>
          <w:rFonts w:ascii="Abadi" w:hAnsi="Abadi"/>
          <w:color w:val="212121"/>
          <w:spacing w:val="-20"/>
          <w:sz w:val="21"/>
          <w:szCs w:val="21"/>
        </w:rPr>
        <w:t xml:space="preserve"> </w:t>
      </w:r>
      <w:r w:rsidRPr="007C3FE1">
        <w:rPr>
          <w:rFonts w:ascii="Abadi" w:hAnsi="Abadi"/>
          <w:color w:val="212121"/>
          <w:sz w:val="21"/>
          <w:szCs w:val="21"/>
        </w:rPr>
        <w:t>en</w:t>
      </w:r>
      <w:r w:rsidRPr="007C3FE1">
        <w:rPr>
          <w:rFonts w:ascii="Abadi" w:hAnsi="Abadi"/>
          <w:color w:val="212121"/>
          <w:spacing w:val="-19"/>
          <w:sz w:val="21"/>
          <w:szCs w:val="21"/>
        </w:rPr>
        <w:t xml:space="preserve"> </w:t>
      </w:r>
      <w:r w:rsidRPr="007C3FE1">
        <w:rPr>
          <w:rFonts w:ascii="Abadi" w:hAnsi="Abadi"/>
          <w:color w:val="212121"/>
          <w:sz w:val="21"/>
          <w:szCs w:val="21"/>
        </w:rPr>
        <w:t>su</w:t>
      </w:r>
      <w:r w:rsidRPr="007C3FE1">
        <w:rPr>
          <w:rFonts w:ascii="Abadi" w:hAnsi="Abadi"/>
          <w:color w:val="212121"/>
          <w:spacing w:val="-19"/>
          <w:sz w:val="21"/>
          <w:szCs w:val="21"/>
        </w:rPr>
        <w:t xml:space="preserve"> </w:t>
      </w:r>
      <w:r w:rsidRPr="007C3FE1">
        <w:rPr>
          <w:rFonts w:ascii="Abadi" w:hAnsi="Abadi"/>
          <w:color w:val="212121"/>
          <w:sz w:val="21"/>
          <w:szCs w:val="21"/>
        </w:rPr>
        <w:t>caso,</w:t>
      </w:r>
      <w:r w:rsidRPr="007C3FE1">
        <w:rPr>
          <w:rFonts w:ascii="Abadi" w:hAnsi="Abadi"/>
          <w:color w:val="212121"/>
          <w:spacing w:val="-20"/>
          <w:sz w:val="21"/>
          <w:szCs w:val="21"/>
        </w:rPr>
        <w:t xml:space="preserve"> </w:t>
      </w:r>
      <w:r w:rsidRPr="007C3FE1">
        <w:rPr>
          <w:rFonts w:ascii="Abadi" w:hAnsi="Abadi"/>
          <w:color w:val="212121"/>
          <w:sz w:val="21"/>
          <w:szCs w:val="21"/>
        </w:rPr>
        <w:t>las</w:t>
      </w:r>
      <w:r w:rsidRPr="007C3FE1">
        <w:rPr>
          <w:rFonts w:ascii="Abadi" w:hAnsi="Abadi"/>
          <w:color w:val="212121"/>
          <w:spacing w:val="-18"/>
          <w:sz w:val="21"/>
          <w:szCs w:val="21"/>
        </w:rPr>
        <w:t xml:space="preserve"> </w:t>
      </w:r>
      <w:r w:rsidRPr="007C3FE1">
        <w:rPr>
          <w:rFonts w:ascii="Abadi" w:hAnsi="Abadi"/>
          <w:color w:val="212121"/>
          <w:sz w:val="21"/>
          <w:szCs w:val="21"/>
        </w:rPr>
        <w:t>denuncias que se</w:t>
      </w:r>
      <w:r w:rsidRPr="007C3FE1">
        <w:rPr>
          <w:rFonts w:ascii="Abadi" w:hAnsi="Abadi"/>
          <w:color w:val="212121"/>
          <w:spacing w:val="-4"/>
          <w:sz w:val="21"/>
          <w:szCs w:val="21"/>
        </w:rPr>
        <w:t xml:space="preserve"> </w:t>
      </w:r>
      <w:r w:rsidRPr="007C3FE1">
        <w:rPr>
          <w:rFonts w:ascii="Abadi" w:hAnsi="Abadi"/>
          <w:color w:val="212121"/>
          <w:sz w:val="21"/>
          <w:szCs w:val="21"/>
        </w:rPr>
        <w:t>han interpuesto sobre esos</w:t>
      </w:r>
      <w:r w:rsidRPr="007C3FE1">
        <w:rPr>
          <w:rFonts w:ascii="Abadi" w:hAnsi="Abadi"/>
          <w:color w:val="212121"/>
          <w:spacing w:val="-4"/>
          <w:sz w:val="21"/>
          <w:szCs w:val="21"/>
        </w:rPr>
        <w:t xml:space="preserve"> </w:t>
      </w:r>
      <w:r w:rsidRPr="007C3FE1">
        <w:rPr>
          <w:rFonts w:ascii="Abadi" w:hAnsi="Abadi"/>
          <w:color w:val="212121"/>
          <w:sz w:val="21"/>
          <w:szCs w:val="21"/>
        </w:rPr>
        <w:t>hechos.</w:t>
      </w:r>
    </w:p>
    <w:p w14:paraId="7F6F4F37" w14:textId="680415E9" w:rsidR="00832410" w:rsidRDefault="00832410" w:rsidP="00832410">
      <w:pPr>
        <w:pStyle w:val="Textoindependiente"/>
        <w:kinsoku w:val="0"/>
        <w:overflowPunct w:val="0"/>
        <w:ind w:left="39" w:right="-12"/>
        <w:rPr>
          <w:rFonts w:ascii="Abadi" w:hAnsi="Abadi"/>
          <w:b w:val="0"/>
          <w:bCs w:val="0"/>
          <w:color w:val="212121"/>
          <w:sz w:val="21"/>
          <w:szCs w:val="21"/>
        </w:rPr>
      </w:pPr>
    </w:p>
    <w:p w14:paraId="6C3EE15F" w14:textId="77777777" w:rsidR="00832410" w:rsidRDefault="00832410" w:rsidP="00832410">
      <w:pPr>
        <w:pStyle w:val="Textoindependiente"/>
        <w:kinsoku w:val="0"/>
        <w:overflowPunct w:val="0"/>
        <w:spacing w:before="68"/>
        <w:ind w:left="595" w:right="-12"/>
        <w:jc w:val="center"/>
        <w:rPr>
          <w:rFonts w:ascii="Abadi" w:hAnsi="Abadi" w:cs="Century Gothic"/>
          <w:sz w:val="21"/>
          <w:szCs w:val="21"/>
        </w:rPr>
      </w:pPr>
      <w:r w:rsidRPr="007C3FE1">
        <w:rPr>
          <w:rFonts w:ascii="Abadi" w:hAnsi="Abadi" w:cs="Century Gothic"/>
          <w:sz w:val="21"/>
          <w:szCs w:val="21"/>
        </w:rPr>
        <w:t xml:space="preserve">Guanajuato, Gto., a 10 de enero de 2023 </w:t>
      </w:r>
    </w:p>
    <w:p w14:paraId="4358E509" w14:textId="77777777" w:rsidR="00832410" w:rsidRPr="007C3FE1" w:rsidRDefault="00832410" w:rsidP="00832410">
      <w:pPr>
        <w:pStyle w:val="Textoindependiente"/>
        <w:kinsoku w:val="0"/>
        <w:overflowPunct w:val="0"/>
        <w:spacing w:before="68"/>
        <w:ind w:left="595" w:right="-12"/>
        <w:jc w:val="center"/>
        <w:rPr>
          <w:rFonts w:ascii="Abadi" w:hAnsi="Abadi" w:cs="Century Gothic"/>
          <w:sz w:val="21"/>
          <w:szCs w:val="21"/>
        </w:rPr>
      </w:pPr>
      <w:r w:rsidRPr="007C3FE1">
        <w:rPr>
          <w:rFonts w:ascii="Abadi" w:hAnsi="Abadi" w:cs="Century Gothic"/>
          <w:sz w:val="21"/>
          <w:szCs w:val="21"/>
        </w:rPr>
        <w:t>Diputadas y Diputados integrantes del</w:t>
      </w:r>
    </w:p>
    <w:p w14:paraId="445756EC" w14:textId="77777777" w:rsidR="00832410" w:rsidRPr="007C3FE1" w:rsidRDefault="00832410" w:rsidP="00832410">
      <w:pPr>
        <w:pStyle w:val="Textoindependiente"/>
        <w:kinsoku w:val="0"/>
        <w:overflowPunct w:val="0"/>
        <w:spacing w:before="1"/>
        <w:ind w:left="595" w:right="-12"/>
        <w:jc w:val="center"/>
        <w:rPr>
          <w:rFonts w:ascii="Abadi" w:hAnsi="Abadi" w:cs="Century Gothic"/>
          <w:sz w:val="21"/>
          <w:szCs w:val="21"/>
        </w:rPr>
      </w:pPr>
      <w:r w:rsidRPr="007C3FE1">
        <w:rPr>
          <w:rFonts w:ascii="Abadi" w:hAnsi="Abadi" w:cs="Century Gothic"/>
          <w:sz w:val="21"/>
          <w:szCs w:val="21"/>
        </w:rPr>
        <w:t>Grupo Parlamentario del Partido Acción Nacional</w:t>
      </w:r>
    </w:p>
    <w:p w14:paraId="65AE6E9A" w14:textId="77777777" w:rsidR="00832410" w:rsidRPr="007C3FE1" w:rsidRDefault="00832410" w:rsidP="00832410">
      <w:pPr>
        <w:pStyle w:val="Textoindependiente"/>
        <w:kinsoku w:val="0"/>
        <w:overflowPunct w:val="0"/>
        <w:ind w:right="-12"/>
        <w:jc w:val="center"/>
        <w:rPr>
          <w:rFonts w:ascii="Abadi" w:hAnsi="Abadi" w:cs="Century Gothic"/>
          <w:sz w:val="21"/>
          <w:szCs w:val="21"/>
        </w:rPr>
      </w:pPr>
    </w:p>
    <w:p w14:paraId="6FD60619" w14:textId="77777777" w:rsidR="00832410" w:rsidRPr="007C3FE1" w:rsidRDefault="00832410" w:rsidP="00832410">
      <w:pPr>
        <w:pStyle w:val="Textoindependiente"/>
        <w:kinsoku w:val="0"/>
        <w:overflowPunct w:val="0"/>
        <w:ind w:left="595" w:right="-12"/>
        <w:jc w:val="center"/>
        <w:rPr>
          <w:rFonts w:ascii="Abadi" w:hAnsi="Abadi" w:cs="Century Gothic"/>
          <w:b w:val="0"/>
          <w:bCs w:val="0"/>
          <w:sz w:val="21"/>
          <w:szCs w:val="21"/>
        </w:rPr>
      </w:pPr>
      <w:r w:rsidRPr="007C3FE1">
        <w:rPr>
          <w:rFonts w:ascii="Abadi" w:hAnsi="Abadi" w:cs="Century Gothic"/>
          <w:b w:val="0"/>
          <w:bCs w:val="0"/>
          <w:sz w:val="21"/>
          <w:szCs w:val="21"/>
        </w:rPr>
        <w:t>Dip. Ayala Torres Luis Ernesto</w:t>
      </w:r>
    </w:p>
    <w:p w14:paraId="00B4EC77" w14:textId="77777777" w:rsidR="00832410" w:rsidRDefault="00832410" w:rsidP="00832410">
      <w:pPr>
        <w:pStyle w:val="Textoindependiente"/>
        <w:kinsoku w:val="0"/>
        <w:overflowPunct w:val="0"/>
        <w:spacing w:before="205"/>
        <w:ind w:left="595" w:right="-12"/>
        <w:jc w:val="center"/>
        <w:rPr>
          <w:rFonts w:ascii="Abadi" w:hAnsi="Abadi" w:cs="Century Gothic"/>
          <w:spacing w:val="-2"/>
          <w:sz w:val="21"/>
          <w:szCs w:val="21"/>
        </w:rPr>
      </w:pPr>
      <w:r w:rsidRPr="007C3FE1">
        <w:rPr>
          <w:rFonts w:ascii="Abadi" w:hAnsi="Abadi" w:cs="Century Gothic"/>
          <w:spacing w:val="-2"/>
          <w:sz w:val="21"/>
          <w:szCs w:val="21"/>
        </w:rPr>
        <w:t>Coordinador</w:t>
      </w:r>
    </w:p>
    <w:p w14:paraId="37E03C9D"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Rolando Fortino Alcántar Rojas </w:t>
      </w:r>
    </w:p>
    <w:p w14:paraId="30823365"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Bricio Balderas Álvarez </w:t>
      </w:r>
    </w:p>
    <w:p w14:paraId="0DFA7F43"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Susana Bermúdez Cano </w:t>
      </w:r>
    </w:p>
    <w:p w14:paraId="5DF0F173"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José Alfonso Borja Pimentel </w:t>
      </w:r>
    </w:p>
    <w:p w14:paraId="7F6BA6E2"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Angélica Casilla Martínez </w:t>
      </w:r>
    </w:p>
    <w:p w14:paraId="5FEE31B2"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Martha Guadalupe Hernández Camarena </w:t>
      </w:r>
    </w:p>
    <w:p w14:paraId="4FF574C5"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María de la Luz Hernández Martínez </w:t>
      </w:r>
    </w:p>
    <w:p w14:paraId="168D941E"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César Larrondo Díaz </w:t>
      </w:r>
    </w:p>
    <w:p w14:paraId="5078019D"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Martín López Camacho </w:t>
      </w:r>
    </w:p>
    <w:p w14:paraId="26E2BF26"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Briseida Anabel Magdaleno González </w:t>
      </w:r>
    </w:p>
    <w:p w14:paraId="63CBE9D9"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Laura Cristina Márquez Alcalá </w:t>
      </w:r>
    </w:p>
    <w:p w14:paraId="20D709E4"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Dp. Aldo Iván Márquez Becerra </w:t>
      </w:r>
    </w:p>
    <w:p w14:paraId="74A3446B"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Noemí Márquez Márquez </w:t>
      </w:r>
    </w:p>
    <w:p w14:paraId="3684BFD9"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Janet Melanie Murillo Chávez </w:t>
      </w:r>
    </w:p>
    <w:p w14:paraId="1DC0AECB"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Jorge Ortiz Ortega </w:t>
      </w:r>
    </w:p>
    <w:p w14:paraId="03FE55C0" w14:textId="6D77CA02" w:rsidR="00832410" w:rsidRPr="00C6224B" w:rsidRDefault="00832410" w:rsidP="00832410">
      <w:pPr>
        <w:tabs>
          <w:tab w:val="left" w:pos="5294"/>
        </w:tabs>
        <w:contextualSpacing/>
        <w:rPr>
          <w:rFonts w:ascii="Abadi" w:hAnsi="Abadi" w:cs="Century Gothic"/>
          <w:b/>
          <w:bCs/>
          <w:sz w:val="21"/>
          <w:szCs w:val="21"/>
        </w:rPr>
      </w:pPr>
      <w:r w:rsidRPr="00C6224B">
        <w:rPr>
          <w:rFonts w:ascii="Abadi" w:hAnsi="Abadi" w:cs="Century Gothic"/>
          <w:b/>
          <w:bCs/>
          <w:sz w:val="21"/>
          <w:szCs w:val="21"/>
        </w:rPr>
        <w:t xml:space="preserve">Dip. Armando Daniel Hernández </w:t>
      </w:r>
    </w:p>
    <w:p w14:paraId="4F2C5C79"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Lilia </w:t>
      </w:r>
      <w:proofErr w:type="gramStart"/>
      <w:r w:rsidRPr="00C6224B">
        <w:rPr>
          <w:rFonts w:ascii="Abadi" w:hAnsi="Abadi" w:cs="Century Gothic"/>
          <w:b/>
          <w:bCs/>
          <w:sz w:val="21"/>
          <w:szCs w:val="21"/>
        </w:rPr>
        <w:t>Margarita  Rionda</w:t>
      </w:r>
      <w:proofErr w:type="gramEnd"/>
      <w:r w:rsidRPr="00C6224B">
        <w:rPr>
          <w:rFonts w:ascii="Abadi" w:hAnsi="Abadi" w:cs="Century Gothic"/>
          <w:b/>
          <w:bCs/>
          <w:sz w:val="21"/>
          <w:szCs w:val="21"/>
        </w:rPr>
        <w:t xml:space="preserve"> Salas </w:t>
      </w:r>
    </w:p>
    <w:p w14:paraId="73E470DC"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Miguel </w:t>
      </w:r>
      <w:proofErr w:type="gramStart"/>
      <w:r w:rsidRPr="00C6224B">
        <w:rPr>
          <w:rFonts w:ascii="Abadi" w:hAnsi="Abadi" w:cs="Century Gothic"/>
          <w:b/>
          <w:bCs/>
          <w:sz w:val="21"/>
          <w:szCs w:val="21"/>
        </w:rPr>
        <w:t>Ángel  Salim</w:t>
      </w:r>
      <w:proofErr w:type="gramEnd"/>
      <w:r w:rsidRPr="00C6224B">
        <w:rPr>
          <w:rFonts w:ascii="Abadi" w:hAnsi="Abadi" w:cs="Century Gothic"/>
          <w:b/>
          <w:bCs/>
          <w:sz w:val="21"/>
          <w:szCs w:val="21"/>
        </w:rPr>
        <w:t xml:space="preserve"> Alle </w:t>
      </w:r>
    </w:p>
    <w:p w14:paraId="1DCA9F23" w14:textId="77777777" w:rsidR="00832410" w:rsidRPr="00C6224B"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Cristina    Soto Escamilla                                 </w:t>
      </w:r>
    </w:p>
    <w:p w14:paraId="0147B4E5" w14:textId="6520CA14" w:rsidR="00832410" w:rsidRDefault="00832410" w:rsidP="00832410">
      <w:pPr>
        <w:contextualSpacing/>
        <w:rPr>
          <w:rFonts w:ascii="Abadi" w:hAnsi="Abadi" w:cs="Century Gothic"/>
          <w:b/>
          <w:bCs/>
          <w:sz w:val="21"/>
          <w:szCs w:val="21"/>
        </w:rPr>
      </w:pPr>
      <w:r w:rsidRPr="00C6224B">
        <w:rPr>
          <w:rFonts w:ascii="Abadi" w:hAnsi="Abadi" w:cs="Century Gothic"/>
          <w:b/>
          <w:bCs/>
          <w:sz w:val="21"/>
          <w:szCs w:val="21"/>
        </w:rPr>
        <w:t xml:space="preserve">Dip. Víctor Manuel Zanella Huerta </w:t>
      </w:r>
    </w:p>
    <w:p w14:paraId="35F53D6E" w14:textId="1C426879" w:rsidR="00BD31CE" w:rsidRDefault="00BD31CE" w:rsidP="00832410">
      <w:pPr>
        <w:contextualSpacing/>
        <w:rPr>
          <w:rFonts w:ascii="Abadi" w:hAnsi="Abadi" w:cs="Century Gothic"/>
          <w:b/>
          <w:bCs/>
          <w:sz w:val="21"/>
          <w:szCs w:val="21"/>
        </w:rPr>
      </w:pPr>
    </w:p>
    <w:p w14:paraId="3AAEB6AF" w14:textId="5BA33169" w:rsidR="00BD31CE" w:rsidRDefault="00BD31CE" w:rsidP="00832410">
      <w:pPr>
        <w:contextualSpacing/>
        <w:rPr>
          <w:rFonts w:ascii="Abadi" w:hAnsi="Abadi" w:cs="Century Gothic"/>
          <w:b/>
          <w:bCs/>
          <w:sz w:val="21"/>
          <w:szCs w:val="21"/>
        </w:rPr>
      </w:pPr>
    </w:p>
    <w:p w14:paraId="04399DFE" w14:textId="30F9E672" w:rsidR="00190136" w:rsidRDefault="00190136" w:rsidP="00190136">
      <w:pPr>
        <w:ind w:firstLine="567"/>
        <w:jc w:val="both"/>
        <w:rPr>
          <w:rFonts w:ascii="Abadi" w:hAnsi="Abadi"/>
          <w:sz w:val="21"/>
          <w:szCs w:val="21"/>
        </w:rPr>
      </w:pPr>
      <w:r w:rsidRPr="00F73AB1">
        <w:rPr>
          <w:rFonts w:ascii="Abadi" w:hAnsi="Abadi"/>
          <w:b/>
          <w:bCs/>
          <w:sz w:val="21"/>
          <w:szCs w:val="21"/>
        </w:rPr>
        <w:t xml:space="preserve">- La </w:t>
      </w:r>
      <w:proofErr w:type="gramStart"/>
      <w:r w:rsidRPr="00F73AB1">
        <w:rPr>
          <w:rFonts w:ascii="Abadi" w:hAnsi="Abadi"/>
          <w:b/>
          <w:bCs/>
          <w:sz w:val="21"/>
          <w:szCs w:val="21"/>
        </w:rPr>
        <w:t>Presidenta.-</w:t>
      </w:r>
      <w:proofErr w:type="gramEnd"/>
      <w:r>
        <w:rPr>
          <w:rFonts w:ascii="Abadi" w:hAnsi="Abadi"/>
          <w:sz w:val="21"/>
          <w:szCs w:val="21"/>
        </w:rPr>
        <w:t xml:space="preserve"> S</w:t>
      </w:r>
      <w:r w:rsidRPr="005D10E1">
        <w:rPr>
          <w:rFonts w:ascii="Abadi" w:hAnsi="Abadi"/>
          <w:sz w:val="21"/>
          <w:szCs w:val="21"/>
        </w:rPr>
        <w:t xml:space="preserve">e pide a la diputada </w:t>
      </w:r>
      <w:r>
        <w:rPr>
          <w:rFonts w:ascii="Abadi" w:hAnsi="Abadi"/>
          <w:sz w:val="21"/>
          <w:szCs w:val="21"/>
        </w:rPr>
        <w:t>J</w:t>
      </w:r>
      <w:r w:rsidRPr="005D10E1">
        <w:rPr>
          <w:rFonts w:ascii="Abadi" w:hAnsi="Abadi"/>
          <w:sz w:val="21"/>
          <w:szCs w:val="21"/>
        </w:rPr>
        <w:t xml:space="preserve">anet </w:t>
      </w:r>
      <w:r>
        <w:rPr>
          <w:rFonts w:ascii="Abadi" w:hAnsi="Abadi"/>
          <w:sz w:val="21"/>
          <w:szCs w:val="21"/>
        </w:rPr>
        <w:t>M</w:t>
      </w:r>
      <w:r w:rsidRPr="005D10E1">
        <w:rPr>
          <w:rFonts w:ascii="Abadi" w:hAnsi="Abadi"/>
          <w:sz w:val="21"/>
          <w:szCs w:val="21"/>
        </w:rPr>
        <w:t xml:space="preserve">elanie </w:t>
      </w:r>
      <w:r>
        <w:rPr>
          <w:rFonts w:ascii="Abadi" w:hAnsi="Abadi"/>
          <w:sz w:val="21"/>
          <w:szCs w:val="21"/>
        </w:rPr>
        <w:t>M</w:t>
      </w:r>
      <w:r w:rsidRPr="005D10E1">
        <w:rPr>
          <w:rFonts w:ascii="Abadi" w:hAnsi="Abadi"/>
          <w:sz w:val="21"/>
          <w:szCs w:val="21"/>
        </w:rPr>
        <w:t xml:space="preserve">urillo </w:t>
      </w:r>
      <w:r>
        <w:rPr>
          <w:rFonts w:ascii="Abadi" w:hAnsi="Abadi"/>
          <w:sz w:val="21"/>
          <w:szCs w:val="21"/>
        </w:rPr>
        <w:t>C</w:t>
      </w:r>
      <w:r w:rsidRPr="005D10E1">
        <w:rPr>
          <w:rFonts w:ascii="Abadi" w:hAnsi="Abadi"/>
          <w:sz w:val="21"/>
          <w:szCs w:val="21"/>
        </w:rPr>
        <w:t>hávez</w:t>
      </w:r>
      <w:r>
        <w:rPr>
          <w:rFonts w:ascii="Abadi" w:hAnsi="Abadi"/>
          <w:sz w:val="21"/>
          <w:szCs w:val="21"/>
        </w:rPr>
        <w:t>,</w:t>
      </w:r>
      <w:r w:rsidRPr="005D10E1">
        <w:rPr>
          <w:rFonts w:ascii="Abadi" w:hAnsi="Abadi"/>
          <w:sz w:val="21"/>
          <w:szCs w:val="21"/>
        </w:rPr>
        <w:t xml:space="preserve"> dar cuenta </w:t>
      </w:r>
      <w:r>
        <w:rPr>
          <w:rFonts w:ascii="Abadi" w:hAnsi="Abadi"/>
          <w:sz w:val="21"/>
          <w:szCs w:val="21"/>
        </w:rPr>
        <w:t xml:space="preserve">a </w:t>
      </w:r>
      <w:r w:rsidRPr="005D10E1">
        <w:rPr>
          <w:rFonts w:ascii="Abadi" w:hAnsi="Abadi"/>
          <w:sz w:val="21"/>
          <w:szCs w:val="21"/>
        </w:rPr>
        <w:t>la propuesta del punto de acuerdo contenido en el punto 6 del orden del día</w:t>
      </w:r>
      <w:r>
        <w:rPr>
          <w:rFonts w:ascii="Abadi" w:hAnsi="Abadi"/>
          <w:sz w:val="21"/>
          <w:szCs w:val="21"/>
        </w:rPr>
        <w:t xml:space="preserve">. </w:t>
      </w:r>
      <w:r w:rsidRPr="00364A1C">
        <w:rPr>
          <w:rFonts w:ascii="Abadi" w:hAnsi="Abadi"/>
          <w:sz w:val="21"/>
          <w:szCs w:val="21"/>
        </w:rPr>
        <w:t>(ELD 230/LXV-PPA)</w:t>
      </w:r>
    </w:p>
    <w:p w14:paraId="7E0A7455" w14:textId="77777777" w:rsidR="00190136" w:rsidRDefault="00190136" w:rsidP="00190136">
      <w:pPr>
        <w:ind w:firstLine="567"/>
        <w:jc w:val="both"/>
        <w:rPr>
          <w:rFonts w:ascii="Abadi" w:hAnsi="Abadi"/>
          <w:sz w:val="21"/>
          <w:szCs w:val="21"/>
        </w:rPr>
      </w:pPr>
    </w:p>
    <w:p w14:paraId="316ED8F7" w14:textId="77777777" w:rsidR="00190136" w:rsidRDefault="00190136" w:rsidP="00190136">
      <w:pPr>
        <w:jc w:val="both"/>
        <w:rPr>
          <w:rFonts w:ascii="Abadi" w:hAnsi="Abadi"/>
          <w:b/>
          <w:bCs/>
          <w:sz w:val="21"/>
          <w:szCs w:val="21"/>
        </w:rPr>
      </w:pPr>
      <w:r w:rsidRPr="00EF6011">
        <w:rPr>
          <w:rFonts w:ascii="Abadi" w:hAnsi="Abadi"/>
          <w:b/>
          <w:bCs/>
          <w:sz w:val="21"/>
          <w:szCs w:val="21"/>
        </w:rPr>
        <w:t>(Hace uso de la voz la diputada Melanie Murillo Chávez, para hablar de</w:t>
      </w:r>
      <w:r>
        <w:rPr>
          <w:rFonts w:ascii="Abadi" w:hAnsi="Abadi"/>
          <w:b/>
          <w:bCs/>
          <w:sz w:val="21"/>
          <w:szCs w:val="21"/>
        </w:rPr>
        <w:t>l punto de acuerdo en referencia</w:t>
      </w:r>
      <w:r w:rsidRPr="00EF6011">
        <w:rPr>
          <w:rFonts w:ascii="Abadi" w:hAnsi="Abadi"/>
          <w:b/>
          <w:bCs/>
          <w:sz w:val="21"/>
          <w:szCs w:val="21"/>
        </w:rPr>
        <w:t>)</w:t>
      </w:r>
    </w:p>
    <w:p w14:paraId="0C3925F3" w14:textId="3E9FD424" w:rsidR="00190136" w:rsidRDefault="0033123B" w:rsidP="00190136">
      <w:pPr>
        <w:jc w:val="both"/>
        <w:rPr>
          <w:rFonts w:ascii="Abadi" w:hAnsi="Abadi"/>
          <w:b/>
          <w:bCs/>
          <w:sz w:val="21"/>
          <w:szCs w:val="21"/>
        </w:rPr>
      </w:pPr>
      <w:r>
        <w:rPr>
          <w:noProof/>
        </w:rPr>
        <w:drawing>
          <wp:anchor distT="0" distB="0" distL="114300" distR="114300" simplePos="0" relativeHeight="251661312" behindDoc="1" locked="0" layoutInCell="1" allowOverlap="1" wp14:anchorId="36AFC7E5" wp14:editId="6956EDB5">
            <wp:simplePos x="0" y="0"/>
            <wp:positionH relativeFrom="column">
              <wp:posOffset>93568</wp:posOffset>
            </wp:positionH>
            <wp:positionV relativeFrom="paragraph">
              <wp:posOffset>395828</wp:posOffset>
            </wp:positionV>
            <wp:extent cx="2150772" cy="1127797"/>
            <wp:effectExtent l="304800" t="304800" r="325755" b="605790"/>
            <wp:wrapTight wrapText="bothSides">
              <wp:wrapPolygon edited="0">
                <wp:start x="765" y="-5838"/>
                <wp:lineTo x="-2870" y="-5108"/>
                <wp:lineTo x="-3061" y="18243"/>
                <wp:lineTo x="-2296" y="29919"/>
                <wp:lineTo x="-1531" y="32108"/>
                <wp:lineTo x="-1339" y="32838"/>
                <wp:lineTo x="22767" y="32838"/>
                <wp:lineTo x="22958" y="32108"/>
                <wp:lineTo x="23724" y="29919"/>
                <wp:lineTo x="23532" y="24081"/>
                <wp:lineTo x="24489" y="18243"/>
                <wp:lineTo x="24680" y="730"/>
                <wp:lineTo x="22767" y="-4743"/>
                <wp:lineTo x="22576" y="-5838"/>
                <wp:lineTo x="765" y="-5838"/>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6772"/>
                    <a:stretch/>
                  </pic:blipFill>
                  <pic:spPr bwMode="auto">
                    <a:xfrm>
                      <a:off x="0" y="0"/>
                      <a:ext cx="2150772" cy="112779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9957E43" w14:textId="77777777" w:rsidR="00190136" w:rsidRDefault="00190136" w:rsidP="00190136">
      <w:pPr>
        <w:jc w:val="both"/>
        <w:rPr>
          <w:rFonts w:ascii="Abadi" w:hAnsi="Abadi"/>
          <w:b/>
          <w:bCs/>
          <w:sz w:val="21"/>
          <w:szCs w:val="21"/>
        </w:rPr>
      </w:pPr>
    </w:p>
    <w:p w14:paraId="2D127BCE" w14:textId="7CB86688" w:rsidR="00190136" w:rsidRDefault="00190136" w:rsidP="0033123B">
      <w:pPr>
        <w:jc w:val="center"/>
        <w:rPr>
          <w:rFonts w:ascii="Abadi" w:hAnsi="Abadi"/>
          <w:b/>
          <w:bCs/>
          <w:sz w:val="21"/>
          <w:szCs w:val="21"/>
        </w:rPr>
      </w:pPr>
      <w:r>
        <w:rPr>
          <w:rFonts w:ascii="Abadi" w:hAnsi="Abadi"/>
          <w:b/>
          <w:bCs/>
          <w:sz w:val="21"/>
          <w:szCs w:val="21"/>
        </w:rPr>
        <w:t xml:space="preserve">- Diputada </w:t>
      </w:r>
      <w:r w:rsidRPr="00EF6011">
        <w:rPr>
          <w:rFonts w:ascii="Abadi" w:hAnsi="Abadi"/>
          <w:b/>
          <w:bCs/>
          <w:sz w:val="21"/>
          <w:szCs w:val="21"/>
        </w:rPr>
        <w:t>Melanie Murillo Chávez</w:t>
      </w:r>
      <w:r w:rsidR="0033123B">
        <w:rPr>
          <w:rFonts w:ascii="Abadi" w:hAnsi="Abadi"/>
          <w:b/>
          <w:bCs/>
          <w:sz w:val="21"/>
          <w:szCs w:val="21"/>
        </w:rPr>
        <w:t xml:space="preserve"> </w:t>
      </w:r>
      <w:r>
        <w:rPr>
          <w:rFonts w:ascii="Abadi" w:hAnsi="Abadi"/>
          <w:b/>
          <w:bCs/>
          <w:sz w:val="21"/>
          <w:szCs w:val="21"/>
        </w:rPr>
        <w:t>-</w:t>
      </w:r>
    </w:p>
    <w:p w14:paraId="564925C9" w14:textId="77777777" w:rsidR="00190136" w:rsidRDefault="00190136" w:rsidP="00190136">
      <w:pPr>
        <w:jc w:val="both"/>
        <w:rPr>
          <w:rFonts w:ascii="Abadi" w:hAnsi="Abadi"/>
          <w:b/>
          <w:bCs/>
          <w:sz w:val="21"/>
          <w:szCs w:val="21"/>
        </w:rPr>
      </w:pPr>
    </w:p>
    <w:p w14:paraId="39244C67" w14:textId="4F3B77F2" w:rsidR="00190136" w:rsidRDefault="00190136" w:rsidP="00190136">
      <w:pPr>
        <w:jc w:val="both"/>
        <w:rPr>
          <w:rFonts w:ascii="Abadi" w:hAnsi="Abadi"/>
          <w:sz w:val="21"/>
          <w:szCs w:val="21"/>
        </w:rPr>
      </w:pPr>
      <w:r>
        <w:rPr>
          <w:rFonts w:ascii="Abadi" w:hAnsi="Abadi"/>
          <w:sz w:val="21"/>
          <w:szCs w:val="21"/>
        </w:rPr>
        <w:t>- ¡</w:t>
      </w:r>
      <w:r w:rsidRPr="005D10E1">
        <w:rPr>
          <w:rFonts w:ascii="Abadi" w:hAnsi="Abadi"/>
          <w:sz w:val="21"/>
          <w:szCs w:val="21"/>
        </w:rPr>
        <w:t>Muchas gracias</w:t>
      </w:r>
      <w:r>
        <w:rPr>
          <w:rFonts w:ascii="Abadi" w:hAnsi="Abadi"/>
          <w:sz w:val="21"/>
          <w:szCs w:val="21"/>
        </w:rPr>
        <w:t>!</w:t>
      </w:r>
      <w:r w:rsidRPr="005D10E1">
        <w:rPr>
          <w:rFonts w:ascii="Abadi" w:hAnsi="Abadi"/>
          <w:sz w:val="21"/>
          <w:szCs w:val="21"/>
        </w:rPr>
        <w:t xml:space="preserve"> presidenta y con su permiso de los integrantes de esta </w:t>
      </w:r>
      <w:r>
        <w:rPr>
          <w:rFonts w:ascii="Abadi" w:hAnsi="Abadi"/>
          <w:sz w:val="21"/>
          <w:szCs w:val="21"/>
        </w:rPr>
        <w:t>M</w:t>
      </w:r>
      <w:r w:rsidRPr="005D10E1">
        <w:rPr>
          <w:rFonts w:ascii="Abadi" w:hAnsi="Abadi"/>
          <w:sz w:val="21"/>
          <w:szCs w:val="21"/>
        </w:rPr>
        <w:t xml:space="preserve">esa </w:t>
      </w:r>
      <w:r>
        <w:rPr>
          <w:rFonts w:ascii="Abadi" w:hAnsi="Abadi"/>
          <w:sz w:val="21"/>
          <w:szCs w:val="21"/>
        </w:rPr>
        <w:t>D</w:t>
      </w:r>
      <w:r w:rsidRPr="005D10E1">
        <w:rPr>
          <w:rFonts w:ascii="Abadi" w:hAnsi="Abadi"/>
          <w:sz w:val="21"/>
          <w:szCs w:val="21"/>
        </w:rPr>
        <w:t>irectiva</w:t>
      </w:r>
      <w:r>
        <w:rPr>
          <w:rFonts w:ascii="Abadi" w:hAnsi="Abadi"/>
          <w:sz w:val="21"/>
          <w:szCs w:val="21"/>
        </w:rPr>
        <w:t>,</w:t>
      </w:r>
      <w:r w:rsidRPr="005D10E1">
        <w:rPr>
          <w:rFonts w:ascii="Abadi" w:hAnsi="Abadi"/>
          <w:sz w:val="21"/>
          <w:szCs w:val="21"/>
        </w:rPr>
        <w:t xml:space="preserve"> hace unas semanas tomamos conocimiento de hecho</w:t>
      </w:r>
      <w:r>
        <w:rPr>
          <w:rFonts w:ascii="Abadi" w:hAnsi="Abadi"/>
          <w:sz w:val="21"/>
          <w:szCs w:val="21"/>
        </w:rPr>
        <w:t xml:space="preserve">, </w:t>
      </w:r>
      <w:r w:rsidRPr="005D10E1">
        <w:rPr>
          <w:rFonts w:ascii="Abadi" w:hAnsi="Abadi"/>
          <w:sz w:val="21"/>
          <w:szCs w:val="21"/>
        </w:rPr>
        <w:t xml:space="preserve">que motivan el pronunciamiento que hoy compartimos y que desde el </w:t>
      </w:r>
      <w:r>
        <w:rPr>
          <w:rFonts w:ascii="Abadi" w:hAnsi="Abadi"/>
          <w:sz w:val="21"/>
          <w:szCs w:val="21"/>
        </w:rPr>
        <w:t>G</w:t>
      </w:r>
      <w:r w:rsidRPr="005D10E1">
        <w:rPr>
          <w:rFonts w:ascii="Abadi" w:hAnsi="Abadi"/>
          <w:sz w:val="21"/>
          <w:szCs w:val="21"/>
        </w:rPr>
        <w:t xml:space="preserve">rupo </w:t>
      </w:r>
      <w:r>
        <w:rPr>
          <w:rFonts w:ascii="Abadi" w:hAnsi="Abadi"/>
          <w:sz w:val="21"/>
          <w:szCs w:val="21"/>
        </w:rPr>
        <w:t>P</w:t>
      </w:r>
      <w:r w:rsidRPr="005D10E1">
        <w:rPr>
          <w:rFonts w:ascii="Abadi" w:hAnsi="Abadi"/>
          <w:sz w:val="21"/>
          <w:szCs w:val="21"/>
        </w:rPr>
        <w:t xml:space="preserve">arlamentario de </w:t>
      </w:r>
      <w:r>
        <w:rPr>
          <w:rFonts w:ascii="Abadi" w:hAnsi="Abadi"/>
          <w:sz w:val="21"/>
          <w:szCs w:val="21"/>
        </w:rPr>
        <w:t>A</w:t>
      </w:r>
      <w:r w:rsidRPr="005D10E1">
        <w:rPr>
          <w:rFonts w:ascii="Abadi" w:hAnsi="Abadi"/>
          <w:sz w:val="21"/>
          <w:szCs w:val="21"/>
        </w:rPr>
        <w:t xml:space="preserve">cción </w:t>
      </w:r>
      <w:r>
        <w:rPr>
          <w:rFonts w:ascii="Abadi" w:hAnsi="Abadi"/>
          <w:sz w:val="21"/>
          <w:szCs w:val="21"/>
        </w:rPr>
        <w:t>N</w:t>
      </w:r>
      <w:r w:rsidRPr="005D10E1">
        <w:rPr>
          <w:rFonts w:ascii="Abadi" w:hAnsi="Abadi"/>
          <w:sz w:val="21"/>
          <w:szCs w:val="21"/>
        </w:rPr>
        <w:t>acional</w:t>
      </w:r>
      <w:r>
        <w:rPr>
          <w:rFonts w:ascii="Abadi" w:hAnsi="Abadi"/>
          <w:sz w:val="21"/>
          <w:szCs w:val="21"/>
        </w:rPr>
        <w:t>,</w:t>
      </w:r>
      <w:r w:rsidRPr="005D10E1">
        <w:rPr>
          <w:rFonts w:ascii="Abadi" w:hAnsi="Abadi"/>
          <w:sz w:val="21"/>
          <w:szCs w:val="21"/>
        </w:rPr>
        <w:t xml:space="preserve"> presentamos este exhorto a principios del mes de enero información difundida por personal adscrito a instituciones públicas ha señalado que el centro de control y atención animal del municipio de </w:t>
      </w:r>
      <w:r>
        <w:rPr>
          <w:rFonts w:ascii="Abadi" w:hAnsi="Abadi"/>
          <w:sz w:val="21"/>
          <w:szCs w:val="21"/>
        </w:rPr>
        <w:t>S</w:t>
      </w:r>
      <w:r w:rsidRPr="005D10E1">
        <w:rPr>
          <w:rFonts w:ascii="Abadi" w:hAnsi="Abadi"/>
          <w:sz w:val="21"/>
          <w:szCs w:val="21"/>
        </w:rPr>
        <w:t>ilao de la</w:t>
      </w:r>
      <w:r>
        <w:rPr>
          <w:rFonts w:ascii="Abadi" w:hAnsi="Abadi"/>
          <w:sz w:val="21"/>
          <w:szCs w:val="21"/>
        </w:rPr>
        <w:t xml:space="preserve"> V</w:t>
      </w:r>
      <w:r w:rsidRPr="005D10E1">
        <w:rPr>
          <w:rFonts w:ascii="Abadi" w:hAnsi="Abadi"/>
          <w:sz w:val="21"/>
          <w:szCs w:val="21"/>
        </w:rPr>
        <w:t>ictoria maltratan animales e incurren en diversos actos de violencia refiero las palabras que documentan la barbarie de estos hechos a los cachorritos los matan a palazos para ahorrarse el medicamento y algunos todavía quedan vivos y así los meten en bolsas para llevarlos al tiradero municipal</w:t>
      </w:r>
      <w:r>
        <w:rPr>
          <w:rFonts w:ascii="Abadi" w:hAnsi="Abadi"/>
          <w:sz w:val="21"/>
          <w:szCs w:val="21"/>
        </w:rPr>
        <w:t>,</w:t>
      </w:r>
      <w:r w:rsidRPr="005D10E1">
        <w:rPr>
          <w:rFonts w:ascii="Abadi" w:hAnsi="Abadi"/>
          <w:sz w:val="21"/>
          <w:szCs w:val="21"/>
        </w:rPr>
        <w:t xml:space="preserve"> mi voz y mis ojos</w:t>
      </w:r>
      <w:r>
        <w:rPr>
          <w:rFonts w:ascii="Abadi" w:hAnsi="Abadi"/>
          <w:sz w:val="21"/>
          <w:szCs w:val="21"/>
        </w:rPr>
        <w:t>,</w:t>
      </w:r>
      <w:r w:rsidRPr="005D10E1">
        <w:rPr>
          <w:rFonts w:ascii="Abadi" w:hAnsi="Abadi"/>
          <w:sz w:val="21"/>
          <w:szCs w:val="21"/>
        </w:rPr>
        <w:t xml:space="preserve"> son testigos de la crueldad y de la matanza de estos animales</w:t>
      </w:r>
      <w:r>
        <w:rPr>
          <w:rFonts w:ascii="Abadi" w:hAnsi="Abadi"/>
          <w:sz w:val="21"/>
          <w:szCs w:val="21"/>
        </w:rPr>
        <w:t>,</w:t>
      </w:r>
      <w:r w:rsidRPr="005D10E1">
        <w:rPr>
          <w:rFonts w:ascii="Abadi" w:hAnsi="Abadi"/>
          <w:sz w:val="21"/>
          <w:szCs w:val="21"/>
        </w:rPr>
        <w:t xml:space="preserve"> de qué estamos hablando</w:t>
      </w:r>
      <w:r>
        <w:rPr>
          <w:rFonts w:ascii="Abadi" w:hAnsi="Abadi"/>
          <w:sz w:val="21"/>
          <w:szCs w:val="21"/>
        </w:rPr>
        <w:t>,</w:t>
      </w:r>
      <w:r w:rsidRPr="005D10E1">
        <w:rPr>
          <w:rFonts w:ascii="Abadi" w:hAnsi="Abadi"/>
          <w:sz w:val="21"/>
          <w:szCs w:val="21"/>
        </w:rPr>
        <w:t xml:space="preserve"> qué tipo de autoridad es capaz de incurrir en estos actos a qué nivel</w:t>
      </w:r>
      <w:r>
        <w:rPr>
          <w:rFonts w:ascii="Abadi" w:hAnsi="Abadi"/>
          <w:sz w:val="21"/>
          <w:szCs w:val="21"/>
        </w:rPr>
        <w:t>,</w:t>
      </w:r>
      <w:r w:rsidRPr="005D10E1">
        <w:rPr>
          <w:rFonts w:ascii="Abadi" w:hAnsi="Abadi"/>
          <w:sz w:val="21"/>
          <w:szCs w:val="21"/>
        </w:rPr>
        <w:t xml:space="preserve"> se ha llegado</w:t>
      </w:r>
      <w:r>
        <w:rPr>
          <w:rFonts w:ascii="Abadi" w:hAnsi="Abadi"/>
          <w:sz w:val="21"/>
          <w:szCs w:val="21"/>
        </w:rPr>
        <w:t>,</w:t>
      </w:r>
      <w:r w:rsidRPr="005D10E1">
        <w:rPr>
          <w:rFonts w:ascii="Abadi" w:hAnsi="Abadi"/>
          <w:sz w:val="21"/>
          <w:szCs w:val="21"/>
        </w:rPr>
        <w:t xml:space="preserve"> para que por razones de austeridad que proclaman por todos lados</w:t>
      </w:r>
      <w:r>
        <w:rPr>
          <w:rFonts w:ascii="Abadi" w:hAnsi="Abadi"/>
          <w:sz w:val="21"/>
          <w:szCs w:val="21"/>
        </w:rPr>
        <w:t>,</w:t>
      </w:r>
      <w:r w:rsidRPr="005D10E1">
        <w:rPr>
          <w:rFonts w:ascii="Abadi" w:hAnsi="Abadi"/>
          <w:sz w:val="21"/>
          <w:szCs w:val="21"/>
        </w:rPr>
        <w:t xml:space="preserve"> un ser humano pueda ser capaz de permitir y permitirse estos casos de maltrato</w:t>
      </w:r>
      <w:r>
        <w:rPr>
          <w:rFonts w:ascii="Abadi" w:hAnsi="Abadi"/>
          <w:sz w:val="21"/>
          <w:szCs w:val="21"/>
        </w:rPr>
        <w:t>,</w:t>
      </w:r>
      <w:r w:rsidRPr="005D10E1">
        <w:rPr>
          <w:rFonts w:ascii="Abadi" w:hAnsi="Abadi"/>
          <w:sz w:val="21"/>
          <w:szCs w:val="21"/>
        </w:rPr>
        <w:t xml:space="preserve"> qué clase de sociedad puede tolerar este nivel de violencia</w:t>
      </w:r>
      <w:r>
        <w:rPr>
          <w:rFonts w:ascii="Abadi" w:hAnsi="Abadi"/>
          <w:sz w:val="21"/>
          <w:szCs w:val="21"/>
        </w:rPr>
        <w:t>,</w:t>
      </w:r>
      <w:r w:rsidRPr="005D10E1">
        <w:rPr>
          <w:rFonts w:ascii="Abadi" w:hAnsi="Abadi"/>
          <w:sz w:val="21"/>
          <w:szCs w:val="21"/>
        </w:rPr>
        <w:t xml:space="preserve"> esta crueldad</w:t>
      </w:r>
      <w:r>
        <w:rPr>
          <w:rFonts w:ascii="Abadi" w:hAnsi="Abadi"/>
          <w:sz w:val="21"/>
          <w:szCs w:val="21"/>
        </w:rPr>
        <w:t>,</w:t>
      </w:r>
      <w:r w:rsidRPr="005D10E1">
        <w:rPr>
          <w:rFonts w:ascii="Abadi" w:hAnsi="Abadi"/>
          <w:sz w:val="21"/>
          <w:szCs w:val="21"/>
        </w:rPr>
        <w:t xml:space="preserve"> qué argumentos se pueden aducir para llevar a cabo estos actos que implicarían además de la comisión de un delito signos evidentes de excesos en el ejercicio de funciones como funcionario público</w:t>
      </w:r>
      <w:r>
        <w:rPr>
          <w:rFonts w:ascii="Abadi" w:hAnsi="Abadi"/>
          <w:sz w:val="21"/>
          <w:szCs w:val="21"/>
        </w:rPr>
        <w:t xml:space="preserve">. </w:t>
      </w:r>
    </w:p>
    <w:p w14:paraId="37755648" w14:textId="77777777" w:rsidR="00190136" w:rsidRDefault="00190136" w:rsidP="00190136">
      <w:pPr>
        <w:jc w:val="both"/>
        <w:rPr>
          <w:rFonts w:ascii="Abadi" w:hAnsi="Abadi"/>
          <w:sz w:val="21"/>
          <w:szCs w:val="21"/>
        </w:rPr>
      </w:pPr>
    </w:p>
    <w:p w14:paraId="4093D898" w14:textId="5F0B68AD" w:rsidR="00190136" w:rsidRDefault="00190136" w:rsidP="00190136">
      <w:pPr>
        <w:jc w:val="both"/>
        <w:rPr>
          <w:rFonts w:ascii="Abadi" w:hAnsi="Abadi"/>
          <w:sz w:val="21"/>
          <w:szCs w:val="21"/>
        </w:rPr>
      </w:pPr>
      <w:r>
        <w:rPr>
          <w:rFonts w:ascii="Abadi" w:hAnsi="Abadi"/>
          <w:sz w:val="21"/>
          <w:szCs w:val="21"/>
        </w:rPr>
        <w:t>- P</w:t>
      </w:r>
      <w:r w:rsidRPr="005D10E1">
        <w:rPr>
          <w:rFonts w:ascii="Abadi" w:hAnsi="Abadi"/>
          <w:sz w:val="21"/>
          <w:szCs w:val="21"/>
        </w:rPr>
        <w:t>reguntemos entonces</w:t>
      </w:r>
      <w:r>
        <w:rPr>
          <w:rFonts w:ascii="Abadi" w:hAnsi="Abadi"/>
          <w:sz w:val="21"/>
          <w:szCs w:val="21"/>
        </w:rPr>
        <w:t>,</w:t>
      </w:r>
      <w:r w:rsidRPr="005D10E1">
        <w:rPr>
          <w:rFonts w:ascii="Abadi" w:hAnsi="Abadi"/>
          <w:sz w:val="21"/>
          <w:szCs w:val="21"/>
        </w:rPr>
        <w:t xml:space="preserve"> hasta dónde se está dispuesto a llegar</w:t>
      </w:r>
      <w:r>
        <w:rPr>
          <w:rFonts w:ascii="Abadi" w:hAnsi="Abadi"/>
          <w:sz w:val="21"/>
          <w:szCs w:val="21"/>
        </w:rPr>
        <w:t>, p</w:t>
      </w:r>
      <w:r w:rsidRPr="005D10E1">
        <w:rPr>
          <w:rFonts w:ascii="Abadi" w:hAnsi="Abadi"/>
          <w:sz w:val="21"/>
          <w:szCs w:val="21"/>
        </w:rPr>
        <w:t>ara que en nombre de la austeridad se incurra en actos que podrían ser constitutivos de delitos</w:t>
      </w:r>
      <w:r>
        <w:rPr>
          <w:rFonts w:ascii="Abadi" w:hAnsi="Abadi"/>
          <w:sz w:val="21"/>
          <w:szCs w:val="21"/>
        </w:rPr>
        <w:t>,</w:t>
      </w:r>
      <w:r w:rsidRPr="005D10E1">
        <w:rPr>
          <w:rFonts w:ascii="Abadi" w:hAnsi="Abadi"/>
          <w:sz w:val="21"/>
          <w:szCs w:val="21"/>
        </w:rPr>
        <w:t xml:space="preserve"> acaso bajo el amparo de la austeridad</w:t>
      </w:r>
      <w:r>
        <w:rPr>
          <w:rFonts w:ascii="Abadi" w:hAnsi="Abadi"/>
          <w:sz w:val="21"/>
          <w:szCs w:val="21"/>
        </w:rPr>
        <w:t>,</w:t>
      </w:r>
      <w:r w:rsidRPr="005D10E1">
        <w:rPr>
          <w:rFonts w:ascii="Abadi" w:hAnsi="Abadi"/>
          <w:sz w:val="21"/>
          <w:szCs w:val="21"/>
        </w:rPr>
        <w:t xml:space="preserve"> se consiente la privación de </w:t>
      </w:r>
      <w:r w:rsidRPr="005D10E1">
        <w:rPr>
          <w:rFonts w:ascii="Abadi" w:hAnsi="Abadi"/>
          <w:sz w:val="21"/>
          <w:szCs w:val="21"/>
        </w:rPr>
        <w:lastRenderedPageBreak/>
        <w:t>alimento</w:t>
      </w:r>
      <w:r>
        <w:rPr>
          <w:rFonts w:ascii="Abadi" w:hAnsi="Abadi"/>
          <w:sz w:val="21"/>
          <w:szCs w:val="21"/>
        </w:rPr>
        <w:t>,</w:t>
      </w:r>
      <w:r w:rsidRPr="005D10E1">
        <w:rPr>
          <w:rFonts w:ascii="Abadi" w:hAnsi="Abadi"/>
          <w:sz w:val="21"/>
          <w:szCs w:val="21"/>
        </w:rPr>
        <w:t xml:space="preserve"> a un ser vivo</w:t>
      </w:r>
      <w:r>
        <w:rPr>
          <w:rFonts w:ascii="Abadi" w:hAnsi="Abadi"/>
          <w:sz w:val="21"/>
          <w:szCs w:val="21"/>
        </w:rPr>
        <w:t>,</w:t>
      </w:r>
      <w:r w:rsidRPr="005D10E1">
        <w:rPr>
          <w:rFonts w:ascii="Abadi" w:hAnsi="Abadi"/>
          <w:sz w:val="21"/>
          <w:szCs w:val="21"/>
        </w:rPr>
        <w:t xml:space="preserve"> aunque sea un perro</w:t>
      </w:r>
      <w:r>
        <w:rPr>
          <w:rFonts w:ascii="Abadi" w:hAnsi="Abadi"/>
          <w:sz w:val="21"/>
          <w:szCs w:val="21"/>
        </w:rPr>
        <w:t>,</w:t>
      </w:r>
      <w:r w:rsidRPr="005D10E1">
        <w:rPr>
          <w:rFonts w:ascii="Abadi" w:hAnsi="Abadi"/>
          <w:sz w:val="21"/>
          <w:szCs w:val="21"/>
        </w:rPr>
        <w:t xml:space="preserve"> un gato</w:t>
      </w:r>
      <w:r>
        <w:rPr>
          <w:rFonts w:ascii="Abadi" w:hAnsi="Abadi"/>
          <w:sz w:val="21"/>
          <w:szCs w:val="21"/>
        </w:rPr>
        <w:t>,</w:t>
      </w:r>
      <w:r w:rsidRPr="005D10E1">
        <w:rPr>
          <w:rFonts w:ascii="Abadi" w:hAnsi="Abadi"/>
          <w:sz w:val="21"/>
          <w:szCs w:val="21"/>
        </w:rPr>
        <w:t xml:space="preserve"> es un ser</w:t>
      </w:r>
      <w:r>
        <w:rPr>
          <w:rFonts w:ascii="Abadi" w:hAnsi="Abadi"/>
          <w:sz w:val="21"/>
          <w:szCs w:val="21"/>
        </w:rPr>
        <w:t xml:space="preserve"> </w:t>
      </w:r>
      <w:r w:rsidRPr="005D10E1">
        <w:rPr>
          <w:rFonts w:ascii="Abadi" w:hAnsi="Abadi"/>
          <w:sz w:val="21"/>
          <w:szCs w:val="21"/>
        </w:rPr>
        <w:t>vivo</w:t>
      </w:r>
      <w:r>
        <w:rPr>
          <w:rFonts w:ascii="Abadi" w:hAnsi="Abadi"/>
          <w:sz w:val="21"/>
          <w:szCs w:val="21"/>
        </w:rPr>
        <w:t>,</w:t>
      </w:r>
      <w:r w:rsidRPr="005D10E1">
        <w:rPr>
          <w:rFonts w:ascii="Abadi" w:hAnsi="Abadi"/>
          <w:sz w:val="21"/>
          <w:szCs w:val="21"/>
        </w:rPr>
        <w:t xml:space="preserve"> si se incurre en este tipo de actos de maltrato que se ha señalado podría existir como lo he mencionado en </w:t>
      </w:r>
      <w:r>
        <w:rPr>
          <w:rFonts w:ascii="Abadi" w:hAnsi="Abadi"/>
          <w:sz w:val="21"/>
          <w:szCs w:val="21"/>
        </w:rPr>
        <w:t>dos</w:t>
      </w:r>
      <w:r w:rsidRPr="005D10E1">
        <w:rPr>
          <w:rFonts w:ascii="Abadi" w:hAnsi="Abadi"/>
          <w:sz w:val="21"/>
          <w:szCs w:val="21"/>
        </w:rPr>
        <w:t xml:space="preserve"> ocasiones la </w:t>
      </w:r>
      <w:r>
        <w:rPr>
          <w:rFonts w:ascii="Abadi" w:hAnsi="Abadi"/>
          <w:sz w:val="21"/>
          <w:szCs w:val="21"/>
        </w:rPr>
        <w:t>c</w:t>
      </w:r>
      <w:r w:rsidRPr="005D10E1">
        <w:rPr>
          <w:rFonts w:ascii="Abadi" w:hAnsi="Abadi"/>
          <w:sz w:val="21"/>
          <w:szCs w:val="21"/>
        </w:rPr>
        <w:t xml:space="preserve">omisión de un delito en términos de las disposiciones del </w:t>
      </w:r>
      <w:r>
        <w:rPr>
          <w:rFonts w:ascii="Abadi" w:hAnsi="Abadi"/>
          <w:sz w:val="21"/>
          <w:szCs w:val="21"/>
        </w:rPr>
        <w:t>C</w:t>
      </w:r>
      <w:r w:rsidRPr="005D10E1">
        <w:rPr>
          <w:rFonts w:ascii="Abadi" w:hAnsi="Abadi"/>
          <w:sz w:val="21"/>
          <w:szCs w:val="21"/>
        </w:rPr>
        <w:t xml:space="preserve">ódigo </w:t>
      </w:r>
      <w:r>
        <w:rPr>
          <w:rFonts w:ascii="Abadi" w:hAnsi="Abadi"/>
          <w:sz w:val="21"/>
          <w:szCs w:val="21"/>
        </w:rPr>
        <w:t>P</w:t>
      </w:r>
      <w:r w:rsidRPr="005D10E1">
        <w:rPr>
          <w:rFonts w:ascii="Abadi" w:hAnsi="Abadi"/>
          <w:sz w:val="21"/>
          <w:szCs w:val="21"/>
        </w:rPr>
        <w:t>enal de nuestro estado</w:t>
      </w:r>
      <w:r>
        <w:rPr>
          <w:rFonts w:ascii="Abadi" w:hAnsi="Abadi"/>
          <w:sz w:val="21"/>
          <w:szCs w:val="21"/>
        </w:rPr>
        <w:t>,</w:t>
      </w:r>
      <w:r w:rsidRPr="005D10E1">
        <w:rPr>
          <w:rFonts w:ascii="Abadi" w:hAnsi="Abadi"/>
          <w:sz w:val="21"/>
          <w:szCs w:val="21"/>
        </w:rPr>
        <w:t xml:space="preserve"> además de poner en evidencia la falta de toda sensibilidad en las actuaciones del personal responsable</w:t>
      </w:r>
      <w:r>
        <w:rPr>
          <w:rFonts w:ascii="Abadi" w:hAnsi="Abadi"/>
          <w:sz w:val="21"/>
          <w:szCs w:val="21"/>
        </w:rPr>
        <w:t>,</w:t>
      </w:r>
      <w:r w:rsidRPr="005D10E1">
        <w:rPr>
          <w:rFonts w:ascii="Abadi" w:hAnsi="Abadi"/>
          <w:sz w:val="21"/>
          <w:szCs w:val="21"/>
        </w:rPr>
        <w:t xml:space="preserve"> este congreso no puede ser omiso a este tipo de denuncia</w:t>
      </w:r>
      <w:r>
        <w:rPr>
          <w:rFonts w:ascii="Abadi" w:hAnsi="Abadi"/>
          <w:sz w:val="21"/>
          <w:szCs w:val="21"/>
        </w:rPr>
        <w:t xml:space="preserve">s, </w:t>
      </w:r>
      <w:r w:rsidRPr="005D10E1">
        <w:rPr>
          <w:rFonts w:ascii="Abadi" w:hAnsi="Abadi"/>
          <w:sz w:val="21"/>
          <w:szCs w:val="21"/>
        </w:rPr>
        <w:t xml:space="preserve"> yo pregunto desde aquí </w:t>
      </w:r>
      <w:r>
        <w:rPr>
          <w:rFonts w:ascii="Abadi" w:hAnsi="Abadi"/>
          <w:sz w:val="21"/>
          <w:szCs w:val="21"/>
        </w:rPr>
        <w:t>¿</w:t>
      </w:r>
      <w:r w:rsidRPr="005D10E1">
        <w:rPr>
          <w:rFonts w:ascii="Abadi" w:hAnsi="Abadi"/>
          <w:sz w:val="21"/>
          <w:szCs w:val="21"/>
        </w:rPr>
        <w:t>cuántos son los casos en los que se ha incurrido</w:t>
      </w:r>
      <w:r>
        <w:rPr>
          <w:rFonts w:ascii="Abadi" w:hAnsi="Abadi"/>
          <w:sz w:val="21"/>
          <w:szCs w:val="21"/>
        </w:rPr>
        <w:t>?</w:t>
      </w:r>
      <w:r w:rsidRPr="005D10E1">
        <w:rPr>
          <w:rFonts w:ascii="Abadi" w:hAnsi="Abadi"/>
          <w:sz w:val="21"/>
          <w:szCs w:val="21"/>
        </w:rPr>
        <w:t xml:space="preserve"> </w:t>
      </w:r>
      <w:r>
        <w:rPr>
          <w:rFonts w:ascii="Abadi" w:hAnsi="Abadi"/>
          <w:sz w:val="21"/>
          <w:szCs w:val="21"/>
        </w:rPr>
        <w:t>¿</w:t>
      </w:r>
      <w:r w:rsidRPr="005D10E1">
        <w:rPr>
          <w:rFonts w:ascii="Abadi" w:hAnsi="Abadi"/>
          <w:sz w:val="21"/>
          <w:szCs w:val="21"/>
        </w:rPr>
        <w:t>qué tipo de protocolo se aplican por el personal responsable</w:t>
      </w:r>
      <w:r>
        <w:rPr>
          <w:rFonts w:ascii="Abadi" w:hAnsi="Abadi"/>
          <w:sz w:val="21"/>
          <w:szCs w:val="21"/>
        </w:rPr>
        <w:t>?</w:t>
      </w:r>
      <w:r w:rsidRPr="005D10E1">
        <w:rPr>
          <w:rFonts w:ascii="Abadi" w:hAnsi="Abadi"/>
          <w:sz w:val="21"/>
          <w:szCs w:val="21"/>
        </w:rPr>
        <w:t xml:space="preserve"> </w:t>
      </w:r>
      <w:r>
        <w:rPr>
          <w:rFonts w:ascii="Abadi" w:hAnsi="Abadi"/>
          <w:sz w:val="21"/>
          <w:szCs w:val="21"/>
        </w:rPr>
        <w:t>¿</w:t>
      </w:r>
      <w:r w:rsidRPr="005D10E1">
        <w:rPr>
          <w:rFonts w:ascii="Abadi" w:hAnsi="Abadi"/>
          <w:sz w:val="21"/>
          <w:szCs w:val="21"/>
        </w:rPr>
        <w:t>qué supervisión ha llevado a cabo la autoridad municipal</w:t>
      </w:r>
      <w:r>
        <w:rPr>
          <w:rFonts w:ascii="Abadi" w:hAnsi="Abadi"/>
          <w:sz w:val="21"/>
          <w:szCs w:val="21"/>
        </w:rPr>
        <w:t>?</w:t>
      </w:r>
      <w:r w:rsidRPr="005D10E1">
        <w:rPr>
          <w:rFonts w:ascii="Abadi" w:hAnsi="Abadi"/>
          <w:sz w:val="21"/>
          <w:szCs w:val="21"/>
        </w:rPr>
        <w:t xml:space="preserve"> y desde cuándo se han venido presentando este tipo de actos</w:t>
      </w:r>
      <w:r>
        <w:rPr>
          <w:rFonts w:ascii="Abadi" w:hAnsi="Abadi"/>
          <w:sz w:val="21"/>
          <w:szCs w:val="21"/>
        </w:rPr>
        <w:t>,</w:t>
      </w:r>
      <w:r w:rsidRPr="005D10E1">
        <w:rPr>
          <w:rFonts w:ascii="Abadi" w:hAnsi="Abadi"/>
          <w:sz w:val="21"/>
          <w:szCs w:val="21"/>
        </w:rPr>
        <w:t xml:space="preserve"> por supuesto cuando presentamos este exhorto y siguieron pasando los días durante el mes de enero</w:t>
      </w:r>
      <w:r>
        <w:rPr>
          <w:rFonts w:ascii="Abadi" w:hAnsi="Abadi"/>
          <w:sz w:val="21"/>
          <w:szCs w:val="21"/>
        </w:rPr>
        <w:t>,</w:t>
      </w:r>
      <w:r w:rsidRPr="005D10E1">
        <w:rPr>
          <w:rFonts w:ascii="Abadi" w:hAnsi="Abadi"/>
          <w:sz w:val="21"/>
          <w:szCs w:val="21"/>
        </w:rPr>
        <w:t xml:space="preserve"> las autoridades municipales atendieron a algunos activistas</w:t>
      </w:r>
      <w:r>
        <w:rPr>
          <w:rFonts w:ascii="Abadi" w:hAnsi="Abadi"/>
          <w:sz w:val="21"/>
          <w:szCs w:val="21"/>
        </w:rPr>
        <w:t>,</w:t>
      </w:r>
      <w:r w:rsidRPr="005D10E1">
        <w:rPr>
          <w:rFonts w:ascii="Abadi" w:hAnsi="Abadi"/>
          <w:sz w:val="21"/>
          <w:szCs w:val="21"/>
        </w:rPr>
        <w:t xml:space="preserve"> que buscan el respeto</w:t>
      </w:r>
      <w:r>
        <w:rPr>
          <w:rFonts w:ascii="Abadi" w:hAnsi="Abadi"/>
          <w:sz w:val="21"/>
          <w:szCs w:val="21"/>
        </w:rPr>
        <w:t>,</w:t>
      </w:r>
      <w:r w:rsidRPr="005D10E1">
        <w:rPr>
          <w:rFonts w:ascii="Abadi" w:hAnsi="Abadi"/>
          <w:sz w:val="21"/>
          <w:szCs w:val="21"/>
        </w:rPr>
        <w:t xml:space="preserve"> el rescate</w:t>
      </w:r>
      <w:r>
        <w:rPr>
          <w:rFonts w:ascii="Abadi" w:hAnsi="Abadi"/>
          <w:sz w:val="21"/>
          <w:szCs w:val="21"/>
        </w:rPr>
        <w:t>,</w:t>
      </w:r>
      <w:r w:rsidRPr="005D10E1">
        <w:rPr>
          <w:rFonts w:ascii="Abadi" w:hAnsi="Abadi"/>
          <w:sz w:val="21"/>
          <w:szCs w:val="21"/>
        </w:rPr>
        <w:t xml:space="preserve"> pero sobre todo la suplir la supervivencia animal</w:t>
      </w:r>
      <w:r>
        <w:rPr>
          <w:rFonts w:ascii="Abadi" w:hAnsi="Abadi"/>
          <w:sz w:val="21"/>
          <w:szCs w:val="21"/>
        </w:rPr>
        <w:t>,</w:t>
      </w:r>
      <w:r w:rsidRPr="005D10E1">
        <w:rPr>
          <w:rFonts w:ascii="Abadi" w:hAnsi="Abadi"/>
          <w:sz w:val="21"/>
          <w:szCs w:val="21"/>
        </w:rPr>
        <w:t xml:space="preserve"> sin embargo muchas de estas respuestas no fueron respondidas</w:t>
      </w:r>
      <w:r>
        <w:rPr>
          <w:rFonts w:ascii="Abadi" w:hAnsi="Abadi"/>
          <w:sz w:val="21"/>
          <w:szCs w:val="21"/>
        </w:rPr>
        <w:t>,</w:t>
      </w:r>
      <w:r w:rsidRPr="005D10E1">
        <w:rPr>
          <w:rFonts w:ascii="Abadi" w:hAnsi="Abadi"/>
          <w:sz w:val="21"/>
          <w:szCs w:val="21"/>
        </w:rPr>
        <w:t xml:space="preserve"> valga la redundancia se dijo</w:t>
      </w:r>
      <w:r>
        <w:rPr>
          <w:rFonts w:ascii="Abadi" w:hAnsi="Abadi"/>
          <w:sz w:val="21"/>
          <w:szCs w:val="21"/>
        </w:rPr>
        <w:t>,</w:t>
      </w:r>
      <w:r w:rsidRPr="005D10E1">
        <w:rPr>
          <w:rFonts w:ascii="Abadi" w:hAnsi="Abadi"/>
          <w:sz w:val="21"/>
          <w:szCs w:val="21"/>
        </w:rPr>
        <w:t xml:space="preserve"> por ahí</w:t>
      </w:r>
      <w:r>
        <w:rPr>
          <w:rFonts w:ascii="Abadi" w:hAnsi="Abadi"/>
          <w:sz w:val="21"/>
          <w:szCs w:val="21"/>
        </w:rPr>
        <w:t>,</w:t>
      </w:r>
      <w:r w:rsidRPr="005D10E1">
        <w:rPr>
          <w:rFonts w:ascii="Abadi" w:hAnsi="Abadi"/>
          <w:sz w:val="21"/>
          <w:szCs w:val="21"/>
        </w:rPr>
        <w:t xml:space="preserve"> que nada era cierto</w:t>
      </w:r>
      <w:r>
        <w:rPr>
          <w:rFonts w:ascii="Abadi" w:hAnsi="Abadi"/>
          <w:sz w:val="21"/>
          <w:szCs w:val="21"/>
        </w:rPr>
        <w:t>,</w:t>
      </w:r>
      <w:r w:rsidRPr="005D10E1">
        <w:rPr>
          <w:rFonts w:ascii="Abadi" w:hAnsi="Abadi"/>
          <w:sz w:val="21"/>
          <w:szCs w:val="21"/>
        </w:rPr>
        <w:t xml:space="preserve"> que era mentira</w:t>
      </w:r>
      <w:r>
        <w:rPr>
          <w:rFonts w:ascii="Abadi" w:hAnsi="Abadi"/>
          <w:sz w:val="21"/>
          <w:szCs w:val="21"/>
        </w:rPr>
        <w:t>,</w:t>
      </w:r>
      <w:r w:rsidRPr="005D10E1">
        <w:rPr>
          <w:rFonts w:ascii="Abadi" w:hAnsi="Abadi"/>
          <w:sz w:val="21"/>
          <w:szCs w:val="21"/>
        </w:rPr>
        <w:t xml:space="preserve"> que se estaba actuando</w:t>
      </w:r>
      <w:r>
        <w:rPr>
          <w:rFonts w:ascii="Abadi" w:hAnsi="Abadi"/>
          <w:sz w:val="21"/>
          <w:szCs w:val="21"/>
        </w:rPr>
        <w:t>,</w:t>
      </w:r>
      <w:r w:rsidRPr="005D10E1">
        <w:rPr>
          <w:rFonts w:ascii="Abadi" w:hAnsi="Abadi"/>
          <w:sz w:val="21"/>
          <w:szCs w:val="21"/>
        </w:rPr>
        <w:t xml:space="preserve"> que se iba a dar más presupuesto</w:t>
      </w:r>
      <w:r>
        <w:rPr>
          <w:rFonts w:ascii="Abadi" w:hAnsi="Abadi"/>
          <w:sz w:val="21"/>
          <w:szCs w:val="21"/>
        </w:rPr>
        <w:t>,</w:t>
      </w:r>
      <w:r w:rsidRPr="005D10E1">
        <w:rPr>
          <w:rFonts w:ascii="Abadi" w:hAnsi="Abadi"/>
          <w:sz w:val="21"/>
          <w:szCs w:val="21"/>
        </w:rPr>
        <w:t xml:space="preserve"> sin embargo</w:t>
      </w:r>
      <w:r>
        <w:rPr>
          <w:rFonts w:ascii="Abadi" w:hAnsi="Abadi"/>
          <w:sz w:val="21"/>
          <w:szCs w:val="21"/>
        </w:rPr>
        <w:t>,</w:t>
      </w:r>
      <w:r w:rsidRPr="005D10E1">
        <w:rPr>
          <w:rFonts w:ascii="Abadi" w:hAnsi="Abadi"/>
          <w:sz w:val="21"/>
          <w:szCs w:val="21"/>
        </w:rPr>
        <w:t xml:space="preserve"> hoy por hoy</w:t>
      </w:r>
      <w:r>
        <w:rPr>
          <w:rFonts w:ascii="Abadi" w:hAnsi="Abadi"/>
          <w:sz w:val="21"/>
          <w:szCs w:val="21"/>
        </w:rPr>
        <w:t>,</w:t>
      </w:r>
      <w:r w:rsidRPr="005D10E1">
        <w:rPr>
          <w:rFonts w:ascii="Abadi" w:hAnsi="Abadi"/>
          <w:sz w:val="21"/>
          <w:szCs w:val="21"/>
        </w:rPr>
        <w:t xml:space="preserve"> seguimos sin ver acciones claras</w:t>
      </w:r>
      <w:r>
        <w:rPr>
          <w:rFonts w:ascii="Abadi" w:hAnsi="Abadi"/>
          <w:sz w:val="21"/>
          <w:szCs w:val="21"/>
        </w:rPr>
        <w:t>,</w:t>
      </w:r>
      <w:r w:rsidRPr="005D10E1">
        <w:rPr>
          <w:rFonts w:ascii="Abadi" w:hAnsi="Abadi"/>
          <w:sz w:val="21"/>
          <w:szCs w:val="21"/>
        </w:rPr>
        <w:t xml:space="preserve"> con respecto a este tema</w:t>
      </w:r>
      <w:r>
        <w:rPr>
          <w:rFonts w:ascii="Abadi" w:hAnsi="Abadi"/>
          <w:sz w:val="21"/>
          <w:szCs w:val="21"/>
        </w:rPr>
        <w:t>,</w:t>
      </w:r>
      <w:r w:rsidRPr="005D10E1">
        <w:rPr>
          <w:rFonts w:ascii="Abadi" w:hAnsi="Abadi"/>
          <w:sz w:val="21"/>
          <w:szCs w:val="21"/>
        </w:rPr>
        <w:t xml:space="preserve"> y aunque pasen los días</w:t>
      </w:r>
      <w:r>
        <w:rPr>
          <w:rFonts w:ascii="Abadi" w:hAnsi="Abadi"/>
          <w:sz w:val="21"/>
          <w:szCs w:val="21"/>
        </w:rPr>
        <w:t>,</w:t>
      </w:r>
      <w:r w:rsidRPr="005D10E1">
        <w:rPr>
          <w:rFonts w:ascii="Abadi" w:hAnsi="Abadi"/>
          <w:sz w:val="21"/>
          <w:szCs w:val="21"/>
        </w:rPr>
        <w:t xml:space="preserve"> y aunque se haya sostenido una reunión medianamente acorda</w:t>
      </w:r>
      <w:r>
        <w:rPr>
          <w:rFonts w:ascii="Abadi" w:hAnsi="Abadi"/>
          <w:sz w:val="21"/>
          <w:szCs w:val="21"/>
        </w:rPr>
        <w:t xml:space="preserve">da medianamente en la cual </w:t>
      </w:r>
      <w:r w:rsidRPr="005D10E1">
        <w:rPr>
          <w:rFonts w:ascii="Abadi" w:hAnsi="Abadi"/>
          <w:sz w:val="21"/>
          <w:szCs w:val="21"/>
        </w:rPr>
        <w:t>se decía que se daba para adelante</w:t>
      </w:r>
      <w:r>
        <w:rPr>
          <w:rFonts w:ascii="Abadi" w:hAnsi="Abadi"/>
          <w:sz w:val="21"/>
          <w:szCs w:val="21"/>
        </w:rPr>
        <w:t>,</w:t>
      </w:r>
      <w:r w:rsidRPr="005D10E1">
        <w:rPr>
          <w:rFonts w:ascii="Abadi" w:hAnsi="Abadi"/>
          <w:sz w:val="21"/>
          <w:szCs w:val="21"/>
        </w:rPr>
        <w:t xml:space="preserve"> qué pasa con lo que ya ocurrió</w:t>
      </w:r>
      <w:r>
        <w:rPr>
          <w:rFonts w:ascii="Abadi" w:hAnsi="Abadi"/>
          <w:sz w:val="21"/>
          <w:szCs w:val="21"/>
        </w:rPr>
        <w:t>,</w:t>
      </w:r>
      <w:r w:rsidRPr="005D10E1">
        <w:rPr>
          <w:rFonts w:ascii="Abadi" w:hAnsi="Abadi"/>
          <w:sz w:val="21"/>
          <w:szCs w:val="21"/>
        </w:rPr>
        <w:t xml:space="preserve"> qué pasa con estas respuestas para las que hoy por hoy seguimos sin saber</w:t>
      </w:r>
      <w:r>
        <w:rPr>
          <w:rFonts w:ascii="Abadi" w:hAnsi="Abadi"/>
          <w:sz w:val="21"/>
          <w:szCs w:val="21"/>
        </w:rPr>
        <w:t>,</w:t>
      </w:r>
      <w:r w:rsidRPr="005D10E1">
        <w:rPr>
          <w:rFonts w:ascii="Abadi" w:hAnsi="Abadi"/>
          <w:sz w:val="21"/>
          <w:szCs w:val="21"/>
        </w:rPr>
        <w:t xml:space="preserve"> y que sobre todo la ciudad</w:t>
      </w:r>
      <w:r>
        <w:rPr>
          <w:rFonts w:ascii="Abadi" w:hAnsi="Abadi"/>
          <w:sz w:val="21"/>
          <w:szCs w:val="21"/>
        </w:rPr>
        <w:t>,</w:t>
      </w:r>
      <w:r w:rsidRPr="005D10E1">
        <w:rPr>
          <w:rFonts w:ascii="Abadi" w:hAnsi="Abadi"/>
          <w:sz w:val="21"/>
          <w:szCs w:val="21"/>
        </w:rPr>
        <w:t xml:space="preserve"> mi ciudad </w:t>
      </w:r>
      <w:r>
        <w:rPr>
          <w:rFonts w:ascii="Abadi" w:hAnsi="Abadi"/>
          <w:sz w:val="21"/>
          <w:szCs w:val="21"/>
        </w:rPr>
        <w:t>S</w:t>
      </w:r>
      <w:r w:rsidRPr="005D10E1">
        <w:rPr>
          <w:rFonts w:ascii="Abadi" w:hAnsi="Abadi"/>
          <w:sz w:val="21"/>
          <w:szCs w:val="21"/>
        </w:rPr>
        <w:t xml:space="preserve">ilao de la </w:t>
      </w:r>
      <w:r>
        <w:rPr>
          <w:rFonts w:ascii="Abadi" w:hAnsi="Abadi"/>
          <w:sz w:val="21"/>
          <w:szCs w:val="21"/>
        </w:rPr>
        <w:t>V</w:t>
      </w:r>
      <w:r w:rsidRPr="005D10E1">
        <w:rPr>
          <w:rFonts w:ascii="Abadi" w:hAnsi="Abadi"/>
          <w:sz w:val="21"/>
          <w:szCs w:val="21"/>
        </w:rPr>
        <w:t>ictoria</w:t>
      </w:r>
      <w:r>
        <w:rPr>
          <w:rFonts w:ascii="Abadi" w:hAnsi="Abadi"/>
          <w:sz w:val="21"/>
          <w:szCs w:val="21"/>
        </w:rPr>
        <w:t>,</w:t>
      </w:r>
      <w:r w:rsidRPr="005D10E1">
        <w:rPr>
          <w:rFonts w:ascii="Abadi" w:hAnsi="Abadi"/>
          <w:sz w:val="21"/>
          <w:szCs w:val="21"/>
        </w:rPr>
        <w:t xml:space="preserve"> tiene una gran población de animales en situación de calle que no son atendidos y vemos pocas campañas en el municipio que refieran la esterilización de animales</w:t>
      </w:r>
      <w:r>
        <w:rPr>
          <w:rFonts w:ascii="Abadi" w:hAnsi="Abadi"/>
          <w:sz w:val="21"/>
          <w:szCs w:val="21"/>
        </w:rPr>
        <w:t>,</w:t>
      </w:r>
      <w:r w:rsidRPr="005D10E1">
        <w:rPr>
          <w:rFonts w:ascii="Abadi" w:hAnsi="Abadi"/>
          <w:sz w:val="21"/>
          <w:szCs w:val="21"/>
        </w:rPr>
        <w:t xml:space="preserve"> la muerte digna en caso de ser el último de los argumentos o de las posibilidades que el municipio tenga para poder atender</w:t>
      </w:r>
      <w:r>
        <w:rPr>
          <w:rFonts w:ascii="Abadi" w:hAnsi="Abadi"/>
          <w:sz w:val="21"/>
          <w:szCs w:val="21"/>
        </w:rPr>
        <w:t>los.</w:t>
      </w:r>
    </w:p>
    <w:p w14:paraId="53BBA816" w14:textId="77777777" w:rsidR="00190136" w:rsidRDefault="00190136" w:rsidP="00190136">
      <w:pPr>
        <w:jc w:val="both"/>
        <w:rPr>
          <w:rFonts w:ascii="Abadi" w:hAnsi="Abadi"/>
          <w:sz w:val="21"/>
          <w:szCs w:val="21"/>
        </w:rPr>
      </w:pPr>
    </w:p>
    <w:p w14:paraId="02E91C82" w14:textId="612C3BC4" w:rsidR="00190136" w:rsidRDefault="00190136" w:rsidP="00190136">
      <w:pPr>
        <w:jc w:val="both"/>
        <w:rPr>
          <w:rFonts w:ascii="Abadi" w:hAnsi="Abadi"/>
          <w:sz w:val="21"/>
          <w:szCs w:val="21"/>
        </w:rPr>
      </w:pPr>
      <w:r>
        <w:rPr>
          <w:rFonts w:ascii="Abadi" w:hAnsi="Abadi"/>
          <w:sz w:val="21"/>
          <w:szCs w:val="21"/>
        </w:rPr>
        <w:t>- De</w:t>
      </w:r>
      <w:r w:rsidRPr="005D10E1">
        <w:rPr>
          <w:rFonts w:ascii="Abadi" w:hAnsi="Abadi"/>
          <w:sz w:val="21"/>
          <w:szCs w:val="21"/>
        </w:rPr>
        <w:t xml:space="preserve">bemos como </w:t>
      </w:r>
      <w:r>
        <w:rPr>
          <w:rFonts w:ascii="Abadi" w:hAnsi="Abadi"/>
          <w:sz w:val="21"/>
          <w:szCs w:val="21"/>
        </w:rPr>
        <w:t>P</w:t>
      </w:r>
      <w:r w:rsidRPr="005D10E1">
        <w:rPr>
          <w:rFonts w:ascii="Abadi" w:hAnsi="Abadi"/>
          <w:sz w:val="21"/>
          <w:szCs w:val="21"/>
        </w:rPr>
        <w:t xml:space="preserve">oder </w:t>
      </w:r>
      <w:r>
        <w:rPr>
          <w:rFonts w:ascii="Abadi" w:hAnsi="Abadi"/>
          <w:sz w:val="21"/>
          <w:szCs w:val="21"/>
        </w:rPr>
        <w:t>L</w:t>
      </w:r>
      <w:r w:rsidRPr="005D10E1">
        <w:rPr>
          <w:rFonts w:ascii="Abadi" w:hAnsi="Abadi"/>
          <w:sz w:val="21"/>
          <w:szCs w:val="21"/>
        </w:rPr>
        <w:t>egislativo activar entonces las alertas necesarias sobre todo urgentes sobre estos actos que se han venido señalando la violencia en todas sus formas</w:t>
      </w:r>
      <w:r>
        <w:rPr>
          <w:rFonts w:ascii="Abadi" w:hAnsi="Abadi"/>
          <w:sz w:val="21"/>
          <w:szCs w:val="21"/>
        </w:rPr>
        <w:t>,</w:t>
      </w:r>
      <w:r w:rsidRPr="005D10E1">
        <w:rPr>
          <w:rFonts w:ascii="Abadi" w:hAnsi="Abadi"/>
          <w:sz w:val="21"/>
          <w:szCs w:val="21"/>
        </w:rPr>
        <w:t xml:space="preserve"> en todas sus expresiones</w:t>
      </w:r>
      <w:r>
        <w:rPr>
          <w:rFonts w:ascii="Abadi" w:hAnsi="Abadi"/>
          <w:sz w:val="21"/>
          <w:szCs w:val="21"/>
        </w:rPr>
        <w:t>,</w:t>
      </w:r>
      <w:r w:rsidRPr="005D10E1">
        <w:rPr>
          <w:rFonts w:ascii="Abadi" w:hAnsi="Abadi"/>
          <w:sz w:val="21"/>
          <w:szCs w:val="21"/>
        </w:rPr>
        <w:t xml:space="preserve"> no debe solamente ser condenable</w:t>
      </w:r>
      <w:r>
        <w:rPr>
          <w:rFonts w:ascii="Abadi" w:hAnsi="Abadi"/>
          <w:sz w:val="21"/>
          <w:szCs w:val="21"/>
        </w:rPr>
        <w:t>,</w:t>
      </w:r>
      <w:r w:rsidRPr="005D10E1">
        <w:rPr>
          <w:rFonts w:ascii="Abadi" w:hAnsi="Abadi"/>
          <w:sz w:val="21"/>
          <w:szCs w:val="21"/>
        </w:rPr>
        <w:t xml:space="preserve"> debe también exigir un llamado urgente a las autoridades para que tengan la intervención inmediata a fin de determinar la responsabilidad de quienes habrían llevado a cabo estos actos</w:t>
      </w:r>
      <w:r>
        <w:rPr>
          <w:rFonts w:ascii="Abadi" w:hAnsi="Abadi"/>
          <w:sz w:val="21"/>
          <w:szCs w:val="21"/>
        </w:rPr>
        <w:t>,</w:t>
      </w:r>
      <w:r w:rsidRPr="005D10E1">
        <w:rPr>
          <w:rFonts w:ascii="Abadi" w:hAnsi="Abadi"/>
          <w:sz w:val="21"/>
          <w:szCs w:val="21"/>
        </w:rPr>
        <w:t xml:space="preserve"> de tener todo hecho de violencia</w:t>
      </w:r>
      <w:r>
        <w:rPr>
          <w:rFonts w:ascii="Abadi" w:hAnsi="Abadi"/>
          <w:sz w:val="21"/>
          <w:szCs w:val="21"/>
        </w:rPr>
        <w:t xml:space="preserve">, </w:t>
      </w:r>
      <w:r w:rsidRPr="005D10E1">
        <w:rPr>
          <w:rFonts w:ascii="Abadi" w:hAnsi="Abadi"/>
          <w:sz w:val="21"/>
          <w:szCs w:val="21"/>
        </w:rPr>
        <w:t>y no solamente que se da en cuanto a los animales</w:t>
      </w:r>
      <w:r>
        <w:rPr>
          <w:rFonts w:ascii="Abadi" w:hAnsi="Abadi"/>
          <w:sz w:val="21"/>
          <w:szCs w:val="21"/>
        </w:rPr>
        <w:t>,</w:t>
      </w:r>
      <w:r w:rsidRPr="005D10E1">
        <w:rPr>
          <w:rFonts w:ascii="Abadi" w:hAnsi="Abadi"/>
          <w:sz w:val="21"/>
          <w:szCs w:val="21"/>
        </w:rPr>
        <w:t xml:space="preserve"> sino también dentro de las </w:t>
      </w:r>
      <w:r w:rsidRPr="005D10E1">
        <w:rPr>
          <w:rFonts w:ascii="Abadi" w:hAnsi="Abadi"/>
          <w:sz w:val="21"/>
          <w:szCs w:val="21"/>
        </w:rPr>
        <w:t>dependencias</w:t>
      </w:r>
      <w:r>
        <w:rPr>
          <w:rFonts w:ascii="Abadi" w:hAnsi="Abadi"/>
          <w:sz w:val="21"/>
          <w:szCs w:val="21"/>
        </w:rPr>
        <w:t>,</w:t>
      </w:r>
      <w:r w:rsidRPr="005D10E1">
        <w:rPr>
          <w:rFonts w:ascii="Abadi" w:hAnsi="Abadi"/>
          <w:sz w:val="21"/>
          <w:szCs w:val="21"/>
        </w:rPr>
        <w:t xml:space="preserve"> revisar los protocolos de actuación de autoridades además de sensibilizar al personal adscrito y a las autoridades correspondiente</w:t>
      </w:r>
      <w:r>
        <w:rPr>
          <w:rFonts w:ascii="Abadi" w:hAnsi="Abadi"/>
          <w:sz w:val="21"/>
          <w:szCs w:val="21"/>
        </w:rPr>
        <w:t>,</w:t>
      </w:r>
      <w:r w:rsidRPr="005D10E1">
        <w:rPr>
          <w:rFonts w:ascii="Abadi" w:hAnsi="Abadi"/>
          <w:sz w:val="21"/>
          <w:szCs w:val="21"/>
        </w:rPr>
        <w:t xml:space="preserve"> tenemos una </w:t>
      </w:r>
      <w:r>
        <w:rPr>
          <w:rFonts w:ascii="Abadi" w:hAnsi="Abadi"/>
          <w:sz w:val="21"/>
          <w:szCs w:val="21"/>
        </w:rPr>
        <w:t>ley, la Le</w:t>
      </w:r>
      <w:r w:rsidRPr="005D10E1">
        <w:rPr>
          <w:rFonts w:ascii="Abadi" w:hAnsi="Abadi"/>
          <w:sz w:val="21"/>
          <w:szCs w:val="21"/>
        </w:rPr>
        <w:t xml:space="preserve">y para la </w:t>
      </w:r>
      <w:r>
        <w:rPr>
          <w:rFonts w:ascii="Abadi" w:hAnsi="Abadi"/>
          <w:sz w:val="21"/>
          <w:szCs w:val="21"/>
        </w:rPr>
        <w:t>P</w:t>
      </w:r>
      <w:r w:rsidRPr="005D10E1">
        <w:rPr>
          <w:rFonts w:ascii="Abadi" w:hAnsi="Abadi"/>
          <w:sz w:val="21"/>
          <w:szCs w:val="21"/>
        </w:rPr>
        <w:t xml:space="preserve">rotección </w:t>
      </w:r>
      <w:r>
        <w:rPr>
          <w:rFonts w:ascii="Abadi" w:hAnsi="Abadi"/>
          <w:sz w:val="21"/>
          <w:szCs w:val="21"/>
        </w:rPr>
        <w:t>A</w:t>
      </w:r>
      <w:r w:rsidRPr="005D10E1">
        <w:rPr>
          <w:rFonts w:ascii="Abadi" w:hAnsi="Abadi"/>
          <w:sz w:val="21"/>
          <w:szCs w:val="21"/>
        </w:rPr>
        <w:t xml:space="preserve">nimal del </w:t>
      </w:r>
      <w:r>
        <w:rPr>
          <w:rFonts w:ascii="Abadi" w:hAnsi="Abadi"/>
          <w:sz w:val="21"/>
          <w:szCs w:val="21"/>
        </w:rPr>
        <w:t>E</w:t>
      </w:r>
      <w:r w:rsidRPr="005D10E1">
        <w:rPr>
          <w:rFonts w:ascii="Abadi" w:hAnsi="Abadi"/>
          <w:sz w:val="21"/>
          <w:szCs w:val="21"/>
        </w:rPr>
        <w:t>stado de Guanajuato y esta establece de manera expresa las atribuciones de los ayuntamientos para la protección de animales de cualquier acto de maltrato</w:t>
      </w:r>
      <w:r>
        <w:rPr>
          <w:rFonts w:ascii="Abadi" w:hAnsi="Abadi"/>
          <w:sz w:val="21"/>
          <w:szCs w:val="21"/>
        </w:rPr>
        <w:t>,</w:t>
      </w:r>
      <w:r w:rsidRPr="005D10E1">
        <w:rPr>
          <w:rFonts w:ascii="Abadi" w:hAnsi="Abadi"/>
          <w:sz w:val="21"/>
          <w:szCs w:val="21"/>
        </w:rPr>
        <w:t xml:space="preserve"> que cause daño o sufrimiento</w:t>
      </w:r>
      <w:r>
        <w:rPr>
          <w:rFonts w:ascii="Abadi" w:hAnsi="Abadi"/>
          <w:sz w:val="21"/>
          <w:szCs w:val="21"/>
        </w:rPr>
        <w:t>,</w:t>
      </w:r>
      <w:r w:rsidRPr="005D10E1">
        <w:rPr>
          <w:rFonts w:ascii="Abadi" w:hAnsi="Abadi"/>
          <w:sz w:val="21"/>
          <w:szCs w:val="21"/>
        </w:rPr>
        <w:t xml:space="preserve"> así como para la promoción del cuidado y respeto hacia los animales este instrumento jurídico señala en el artículo sexto fracción quinta que los ayuntamientos deben vigilar que el sacrificio de los animales se lleve a cabo en los términos de la ley referida y de las demás disposiciones jurídicas aplicables hoy quisiera que nos uniéramos al llamado de activistas rescatistas organismos civiles que han señalado y han denunciado estos eventos de violencia y maltrato animal es un llamado al cumplimiento de la ley a la aplicación de los protocolos y de los reglamentos aplicables y también es una convocatoria a revisar actuaciones y capacitaciones del personal que desempeña en las instituciones el resguardo control y cuidado de los animales</w:t>
      </w:r>
      <w:r>
        <w:rPr>
          <w:rFonts w:ascii="Abadi" w:hAnsi="Abadi"/>
          <w:sz w:val="21"/>
          <w:szCs w:val="21"/>
        </w:rPr>
        <w:t>.</w:t>
      </w:r>
    </w:p>
    <w:p w14:paraId="78FDBDFE" w14:textId="77777777" w:rsidR="00190136" w:rsidRDefault="00190136" w:rsidP="00190136">
      <w:pPr>
        <w:jc w:val="both"/>
        <w:rPr>
          <w:rFonts w:ascii="Abadi" w:hAnsi="Abadi"/>
          <w:sz w:val="21"/>
          <w:szCs w:val="21"/>
        </w:rPr>
      </w:pPr>
    </w:p>
    <w:p w14:paraId="43F7602C" w14:textId="396EB9C7" w:rsidR="00190136" w:rsidRDefault="00190136" w:rsidP="00190136">
      <w:pPr>
        <w:jc w:val="both"/>
        <w:rPr>
          <w:rFonts w:ascii="Abadi" w:hAnsi="Abadi"/>
          <w:sz w:val="21"/>
          <w:szCs w:val="21"/>
        </w:rPr>
      </w:pPr>
      <w:r>
        <w:rPr>
          <w:rFonts w:ascii="Abadi" w:hAnsi="Abadi"/>
          <w:sz w:val="21"/>
          <w:szCs w:val="21"/>
        </w:rPr>
        <w:t>- H</w:t>
      </w:r>
      <w:r w:rsidRPr="005D10E1">
        <w:rPr>
          <w:rFonts w:ascii="Abadi" w:hAnsi="Abadi"/>
          <w:sz w:val="21"/>
          <w:szCs w:val="21"/>
        </w:rPr>
        <w:t xml:space="preserve">oy pedimos a las autoridades del municipio su intervención inmediata en los casos señalados para que se detenga cualquier acto de violencia y en su caso para la interposición de las denuncias correspondientes que permitan deslindar las responsabilidades como </w:t>
      </w:r>
      <w:r>
        <w:rPr>
          <w:rFonts w:ascii="Abadi" w:hAnsi="Abadi"/>
          <w:sz w:val="21"/>
          <w:szCs w:val="21"/>
        </w:rPr>
        <w:t>P</w:t>
      </w:r>
      <w:r w:rsidRPr="005D10E1">
        <w:rPr>
          <w:rFonts w:ascii="Abadi" w:hAnsi="Abadi"/>
          <w:sz w:val="21"/>
          <w:szCs w:val="21"/>
        </w:rPr>
        <w:t xml:space="preserve">oder </w:t>
      </w:r>
      <w:r>
        <w:rPr>
          <w:rFonts w:ascii="Abadi" w:hAnsi="Abadi"/>
          <w:sz w:val="21"/>
          <w:szCs w:val="21"/>
        </w:rPr>
        <w:t>L</w:t>
      </w:r>
      <w:r w:rsidRPr="005D10E1">
        <w:rPr>
          <w:rFonts w:ascii="Abadi" w:hAnsi="Abadi"/>
          <w:sz w:val="21"/>
          <w:szCs w:val="21"/>
        </w:rPr>
        <w:t>egislativo</w:t>
      </w:r>
      <w:r>
        <w:rPr>
          <w:rFonts w:ascii="Abadi" w:hAnsi="Abadi"/>
          <w:sz w:val="21"/>
          <w:szCs w:val="21"/>
        </w:rPr>
        <w:t>,</w:t>
      </w:r>
      <w:r w:rsidRPr="005D10E1">
        <w:rPr>
          <w:rFonts w:ascii="Abadi" w:hAnsi="Abadi"/>
          <w:sz w:val="21"/>
          <w:szCs w:val="21"/>
        </w:rPr>
        <w:t xml:space="preserve"> hoy levantamos la voz para exigir que se cumplan las disposiciones legales aplicables a fin de detener y evitar cualquier acto de maltrato que cause daño o sufrimiento a estos animales</w:t>
      </w:r>
      <w:r>
        <w:rPr>
          <w:rFonts w:ascii="Abadi" w:hAnsi="Abadi"/>
          <w:sz w:val="21"/>
          <w:szCs w:val="21"/>
        </w:rPr>
        <w:t>,</w:t>
      </w:r>
      <w:r w:rsidRPr="005D10E1">
        <w:rPr>
          <w:rFonts w:ascii="Abadi" w:hAnsi="Abadi"/>
          <w:sz w:val="21"/>
          <w:szCs w:val="21"/>
        </w:rPr>
        <w:t xml:space="preserve"> es también una exigencia para concientizar</w:t>
      </w:r>
      <w:r>
        <w:rPr>
          <w:rFonts w:ascii="Abadi" w:hAnsi="Abadi"/>
          <w:sz w:val="21"/>
          <w:szCs w:val="21"/>
        </w:rPr>
        <w:t>,</w:t>
      </w:r>
      <w:r w:rsidRPr="005D10E1">
        <w:rPr>
          <w:rFonts w:ascii="Abadi" w:hAnsi="Abadi"/>
          <w:sz w:val="21"/>
          <w:szCs w:val="21"/>
        </w:rPr>
        <w:t xml:space="preserve"> sobre el cuidado respeto y consideración de los animales y una demanda para impedir estos hechos de violencia</w:t>
      </w:r>
      <w:r>
        <w:rPr>
          <w:rFonts w:ascii="Abadi" w:hAnsi="Abadi"/>
          <w:sz w:val="21"/>
          <w:szCs w:val="21"/>
        </w:rPr>
        <w:t>,</w:t>
      </w:r>
      <w:r w:rsidRPr="005D10E1">
        <w:rPr>
          <w:rFonts w:ascii="Abadi" w:hAnsi="Abadi"/>
          <w:sz w:val="21"/>
          <w:szCs w:val="21"/>
        </w:rPr>
        <w:t xml:space="preserve"> quiero permitirme hablar también a todos los ciudadanos y ciudadanas de </w:t>
      </w:r>
      <w:r>
        <w:rPr>
          <w:rFonts w:ascii="Abadi" w:hAnsi="Abadi"/>
          <w:sz w:val="21"/>
          <w:szCs w:val="21"/>
        </w:rPr>
        <w:t>S</w:t>
      </w:r>
      <w:r w:rsidRPr="005D10E1">
        <w:rPr>
          <w:rFonts w:ascii="Abadi" w:hAnsi="Abadi"/>
          <w:sz w:val="21"/>
          <w:szCs w:val="21"/>
        </w:rPr>
        <w:t>ilao</w:t>
      </w:r>
      <w:r>
        <w:rPr>
          <w:rFonts w:ascii="Abadi" w:hAnsi="Abadi"/>
          <w:sz w:val="21"/>
          <w:szCs w:val="21"/>
        </w:rPr>
        <w:t>,</w:t>
      </w:r>
      <w:r w:rsidRPr="005D10E1">
        <w:rPr>
          <w:rFonts w:ascii="Abadi" w:hAnsi="Abadi"/>
          <w:sz w:val="21"/>
          <w:szCs w:val="21"/>
        </w:rPr>
        <w:t xml:space="preserve"> juntos podemos trabajar porque nuestros animales</w:t>
      </w:r>
      <w:r>
        <w:rPr>
          <w:rFonts w:ascii="Abadi" w:hAnsi="Abadi"/>
          <w:sz w:val="21"/>
          <w:szCs w:val="21"/>
        </w:rPr>
        <w:t>,</w:t>
      </w:r>
      <w:r w:rsidRPr="005D10E1">
        <w:rPr>
          <w:rFonts w:ascii="Abadi" w:hAnsi="Abadi"/>
          <w:sz w:val="21"/>
          <w:szCs w:val="21"/>
        </w:rPr>
        <w:t xml:space="preserve"> nuestras mascotas esos seres que nos acompañan en la vida tengan una vida más digna por favor cuidémoslos</w:t>
      </w:r>
      <w:r>
        <w:rPr>
          <w:rFonts w:ascii="Abadi" w:hAnsi="Abadi"/>
          <w:sz w:val="21"/>
          <w:szCs w:val="21"/>
        </w:rPr>
        <w:t>,</w:t>
      </w:r>
      <w:r w:rsidRPr="005D10E1">
        <w:rPr>
          <w:rFonts w:ascii="Abadi" w:hAnsi="Abadi"/>
          <w:sz w:val="21"/>
          <w:szCs w:val="21"/>
        </w:rPr>
        <w:t xml:space="preserve"> por favor cuidemos que no se reproduzcan de manera irresponsable</w:t>
      </w:r>
      <w:r>
        <w:rPr>
          <w:rFonts w:ascii="Abadi" w:hAnsi="Abadi"/>
          <w:sz w:val="21"/>
          <w:szCs w:val="21"/>
        </w:rPr>
        <w:t>,</w:t>
      </w:r>
      <w:r w:rsidRPr="005D10E1">
        <w:rPr>
          <w:rFonts w:ascii="Abadi" w:hAnsi="Abadi"/>
          <w:sz w:val="21"/>
          <w:szCs w:val="21"/>
        </w:rPr>
        <w:t xml:space="preserve"> evitemos echarlos a la calle donde van a sufrir no solamente hambre sino también maltrato y con una muy mala suerte</w:t>
      </w:r>
      <w:r>
        <w:rPr>
          <w:rFonts w:ascii="Abadi" w:hAnsi="Abadi"/>
          <w:sz w:val="21"/>
          <w:szCs w:val="21"/>
        </w:rPr>
        <w:t>,</w:t>
      </w:r>
      <w:r w:rsidRPr="005D10E1">
        <w:rPr>
          <w:rFonts w:ascii="Abadi" w:hAnsi="Abadi"/>
          <w:sz w:val="21"/>
          <w:szCs w:val="21"/>
        </w:rPr>
        <w:t xml:space="preserve"> si nadie les apoya</w:t>
      </w:r>
      <w:r>
        <w:rPr>
          <w:rFonts w:ascii="Abadi" w:hAnsi="Abadi"/>
          <w:sz w:val="21"/>
          <w:szCs w:val="21"/>
        </w:rPr>
        <w:t>,</w:t>
      </w:r>
      <w:r w:rsidRPr="005D10E1">
        <w:rPr>
          <w:rFonts w:ascii="Abadi" w:hAnsi="Abadi"/>
          <w:sz w:val="21"/>
          <w:szCs w:val="21"/>
        </w:rPr>
        <w:t xml:space="preserve"> si nadie los recoge</w:t>
      </w:r>
      <w:r>
        <w:rPr>
          <w:rFonts w:ascii="Abadi" w:hAnsi="Abadi"/>
          <w:sz w:val="21"/>
          <w:szCs w:val="21"/>
        </w:rPr>
        <w:t>,</w:t>
      </w:r>
      <w:r w:rsidRPr="005D10E1">
        <w:rPr>
          <w:rFonts w:ascii="Abadi" w:hAnsi="Abadi"/>
          <w:sz w:val="21"/>
          <w:szCs w:val="21"/>
        </w:rPr>
        <w:t xml:space="preserve"> terminar en el área de control animal del municipio</w:t>
      </w:r>
      <w:r>
        <w:rPr>
          <w:rFonts w:ascii="Abadi" w:hAnsi="Abadi"/>
          <w:sz w:val="21"/>
          <w:szCs w:val="21"/>
        </w:rPr>
        <w:t>,</w:t>
      </w:r>
      <w:r w:rsidRPr="005D10E1">
        <w:rPr>
          <w:rFonts w:ascii="Abadi" w:hAnsi="Abadi"/>
          <w:sz w:val="21"/>
          <w:szCs w:val="21"/>
        </w:rPr>
        <w:t xml:space="preserve"> donde presuntamente se han denunciado esta crueldad extrema hacia ellos preguntémonos cuando los tenemos en </w:t>
      </w:r>
      <w:r w:rsidRPr="005D10E1">
        <w:rPr>
          <w:rFonts w:ascii="Abadi" w:hAnsi="Abadi"/>
          <w:sz w:val="21"/>
          <w:szCs w:val="21"/>
        </w:rPr>
        <w:lastRenderedPageBreak/>
        <w:t>nuestra casa si queremos saber que ellos mueren así</w:t>
      </w:r>
      <w:r>
        <w:rPr>
          <w:rFonts w:ascii="Abadi" w:hAnsi="Abadi"/>
          <w:sz w:val="21"/>
          <w:szCs w:val="21"/>
        </w:rPr>
        <w:t>,</w:t>
      </w:r>
      <w:r w:rsidRPr="005D10E1">
        <w:rPr>
          <w:rFonts w:ascii="Abadi" w:hAnsi="Abadi"/>
          <w:sz w:val="21"/>
          <w:szCs w:val="21"/>
        </w:rPr>
        <w:t xml:space="preserve"> cuidémoslos</w:t>
      </w:r>
      <w:r>
        <w:rPr>
          <w:rFonts w:ascii="Abadi" w:hAnsi="Abadi"/>
          <w:sz w:val="21"/>
          <w:szCs w:val="21"/>
        </w:rPr>
        <w:t>,</w:t>
      </w:r>
      <w:r w:rsidRPr="005D10E1">
        <w:rPr>
          <w:rFonts w:ascii="Abadi" w:hAnsi="Abadi"/>
          <w:sz w:val="21"/>
          <w:szCs w:val="21"/>
        </w:rPr>
        <w:t xml:space="preserve"> por favor</w:t>
      </w:r>
      <w:r>
        <w:rPr>
          <w:rFonts w:ascii="Abadi" w:hAnsi="Abadi"/>
          <w:sz w:val="21"/>
          <w:szCs w:val="21"/>
        </w:rPr>
        <w:t>,</w:t>
      </w:r>
      <w:r w:rsidRPr="005D10E1">
        <w:rPr>
          <w:rFonts w:ascii="Abadi" w:hAnsi="Abadi"/>
          <w:sz w:val="21"/>
          <w:szCs w:val="21"/>
        </w:rPr>
        <w:t xml:space="preserve"> que nuestras niñas y nuestros niños sean responsables no solamente de quererlos sino también de tenerlos en casa bien cuidados</w:t>
      </w:r>
      <w:r>
        <w:rPr>
          <w:rFonts w:ascii="Abadi" w:hAnsi="Abadi"/>
          <w:sz w:val="21"/>
          <w:szCs w:val="21"/>
        </w:rPr>
        <w:t>,</w:t>
      </w:r>
      <w:r w:rsidRPr="005D10E1">
        <w:rPr>
          <w:rFonts w:ascii="Abadi" w:hAnsi="Abadi"/>
          <w:sz w:val="21"/>
          <w:szCs w:val="21"/>
        </w:rPr>
        <w:t xml:space="preserve"> por las anteriores consideraciones me permito someter a esta asamblea el presente acuerdo en los siguientes términos</w:t>
      </w:r>
      <w:r>
        <w:rPr>
          <w:rFonts w:ascii="Abadi" w:hAnsi="Abadi"/>
          <w:sz w:val="21"/>
          <w:szCs w:val="21"/>
        </w:rPr>
        <w:t>.</w:t>
      </w:r>
    </w:p>
    <w:p w14:paraId="67D9CE8C" w14:textId="77777777" w:rsidR="00190136" w:rsidRDefault="00190136" w:rsidP="00190136">
      <w:pPr>
        <w:jc w:val="both"/>
        <w:rPr>
          <w:rFonts w:ascii="Abadi" w:hAnsi="Abadi"/>
          <w:sz w:val="21"/>
          <w:szCs w:val="21"/>
        </w:rPr>
      </w:pPr>
    </w:p>
    <w:p w14:paraId="043153A1" w14:textId="77777777" w:rsidR="00190136" w:rsidRDefault="00190136" w:rsidP="00190136">
      <w:pPr>
        <w:jc w:val="both"/>
        <w:rPr>
          <w:rFonts w:ascii="Abadi" w:hAnsi="Abadi"/>
          <w:sz w:val="21"/>
          <w:szCs w:val="21"/>
        </w:rPr>
      </w:pPr>
      <w:r>
        <w:rPr>
          <w:rFonts w:ascii="Abadi" w:hAnsi="Abadi"/>
          <w:sz w:val="21"/>
          <w:szCs w:val="21"/>
        </w:rPr>
        <w:t>- Ú</w:t>
      </w:r>
      <w:r w:rsidRPr="005D10E1">
        <w:rPr>
          <w:rFonts w:ascii="Abadi" w:hAnsi="Abadi"/>
          <w:sz w:val="21"/>
          <w:szCs w:val="21"/>
        </w:rPr>
        <w:t xml:space="preserve">nico la </w:t>
      </w:r>
      <w:r>
        <w:rPr>
          <w:rFonts w:ascii="Abadi" w:hAnsi="Abadi"/>
          <w:sz w:val="21"/>
          <w:szCs w:val="21"/>
        </w:rPr>
        <w:t>Sexagésima Quinta Legislatura</w:t>
      </w:r>
      <w:r w:rsidRPr="005D10E1">
        <w:rPr>
          <w:rFonts w:ascii="Abadi" w:hAnsi="Abadi"/>
          <w:sz w:val="21"/>
          <w:szCs w:val="21"/>
        </w:rPr>
        <w:t xml:space="preserve"> del </w:t>
      </w:r>
      <w:r>
        <w:rPr>
          <w:rFonts w:ascii="Abadi" w:hAnsi="Abadi"/>
          <w:sz w:val="21"/>
          <w:szCs w:val="21"/>
        </w:rPr>
        <w:t>C</w:t>
      </w:r>
      <w:r w:rsidRPr="005D10E1">
        <w:rPr>
          <w:rFonts w:ascii="Abadi" w:hAnsi="Abadi"/>
          <w:sz w:val="21"/>
          <w:szCs w:val="21"/>
        </w:rPr>
        <w:t xml:space="preserve">ongreso del </w:t>
      </w:r>
      <w:r>
        <w:rPr>
          <w:rFonts w:ascii="Abadi" w:hAnsi="Abadi"/>
          <w:sz w:val="21"/>
          <w:szCs w:val="21"/>
        </w:rPr>
        <w:t>E</w:t>
      </w:r>
      <w:r w:rsidRPr="005D10E1">
        <w:rPr>
          <w:rFonts w:ascii="Abadi" w:hAnsi="Abadi"/>
          <w:sz w:val="21"/>
          <w:szCs w:val="21"/>
        </w:rPr>
        <w:t xml:space="preserve">stado </w:t>
      </w:r>
      <w:r>
        <w:rPr>
          <w:rFonts w:ascii="Abadi" w:hAnsi="Abadi"/>
          <w:sz w:val="21"/>
          <w:szCs w:val="21"/>
        </w:rPr>
        <w:t>L</w:t>
      </w:r>
      <w:r w:rsidRPr="005D10E1">
        <w:rPr>
          <w:rFonts w:ascii="Abadi" w:hAnsi="Abadi"/>
          <w:sz w:val="21"/>
          <w:szCs w:val="21"/>
        </w:rPr>
        <w:t xml:space="preserve">ibre y </w:t>
      </w:r>
      <w:r>
        <w:rPr>
          <w:rFonts w:ascii="Abadi" w:hAnsi="Abadi"/>
          <w:sz w:val="21"/>
          <w:szCs w:val="21"/>
        </w:rPr>
        <w:t>S</w:t>
      </w:r>
      <w:r w:rsidRPr="005D10E1">
        <w:rPr>
          <w:rFonts w:ascii="Abadi" w:hAnsi="Abadi"/>
          <w:sz w:val="21"/>
          <w:szCs w:val="21"/>
        </w:rPr>
        <w:t>oberano de Guanajuato</w:t>
      </w:r>
      <w:r>
        <w:rPr>
          <w:rFonts w:ascii="Abadi" w:hAnsi="Abadi"/>
          <w:sz w:val="21"/>
          <w:szCs w:val="21"/>
        </w:rPr>
        <w:t>,</w:t>
      </w:r>
      <w:r w:rsidRPr="005D10E1">
        <w:rPr>
          <w:rFonts w:ascii="Abadi" w:hAnsi="Abadi"/>
          <w:sz w:val="21"/>
          <w:szCs w:val="21"/>
        </w:rPr>
        <w:t xml:space="preserve"> efectúa un respetuoso exhorto al Presidente </w:t>
      </w:r>
      <w:r>
        <w:rPr>
          <w:rFonts w:ascii="Abadi" w:hAnsi="Abadi"/>
          <w:sz w:val="21"/>
          <w:szCs w:val="21"/>
        </w:rPr>
        <w:t>M</w:t>
      </w:r>
      <w:r w:rsidRPr="005D10E1">
        <w:rPr>
          <w:rFonts w:ascii="Abadi" w:hAnsi="Abadi"/>
          <w:sz w:val="21"/>
          <w:szCs w:val="21"/>
        </w:rPr>
        <w:t xml:space="preserve">unicipal de </w:t>
      </w:r>
      <w:r>
        <w:rPr>
          <w:rFonts w:ascii="Abadi" w:hAnsi="Abadi"/>
          <w:sz w:val="21"/>
          <w:szCs w:val="21"/>
        </w:rPr>
        <w:t>S</w:t>
      </w:r>
      <w:r w:rsidRPr="005D10E1">
        <w:rPr>
          <w:rFonts w:ascii="Abadi" w:hAnsi="Abadi"/>
          <w:sz w:val="21"/>
          <w:szCs w:val="21"/>
        </w:rPr>
        <w:t xml:space="preserve">ilao de la </w:t>
      </w:r>
      <w:r>
        <w:rPr>
          <w:rFonts w:ascii="Abadi" w:hAnsi="Abadi"/>
          <w:sz w:val="21"/>
          <w:szCs w:val="21"/>
        </w:rPr>
        <w:t>V</w:t>
      </w:r>
      <w:r w:rsidRPr="005D10E1">
        <w:rPr>
          <w:rFonts w:ascii="Abadi" w:hAnsi="Abadi"/>
          <w:sz w:val="21"/>
          <w:szCs w:val="21"/>
        </w:rPr>
        <w:t>ictoria</w:t>
      </w:r>
      <w:r>
        <w:rPr>
          <w:rFonts w:ascii="Abadi" w:hAnsi="Abadi"/>
          <w:sz w:val="21"/>
          <w:szCs w:val="21"/>
        </w:rPr>
        <w:t>,</w:t>
      </w:r>
      <w:r w:rsidRPr="005D10E1">
        <w:rPr>
          <w:rFonts w:ascii="Abadi" w:hAnsi="Abadi"/>
          <w:sz w:val="21"/>
          <w:szCs w:val="21"/>
        </w:rPr>
        <w:t xml:space="preserve"> para que presente un informe detallado a este </w:t>
      </w:r>
      <w:r>
        <w:rPr>
          <w:rFonts w:ascii="Abadi" w:hAnsi="Abadi"/>
          <w:sz w:val="21"/>
          <w:szCs w:val="21"/>
        </w:rPr>
        <w:t>P</w:t>
      </w:r>
      <w:r w:rsidRPr="005D10E1">
        <w:rPr>
          <w:rFonts w:ascii="Abadi" w:hAnsi="Abadi"/>
          <w:sz w:val="21"/>
          <w:szCs w:val="21"/>
        </w:rPr>
        <w:t xml:space="preserve">oder </w:t>
      </w:r>
      <w:r>
        <w:rPr>
          <w:rFonts w:ascii="Abadi" w:hAnsi="Abadi"/>
          <w:sz w:val="21"/>
          <w:szCs w:val="21"/>
        </w:rPr>
        <w:t>L</w:t>
      </w:r>
      <w:r w:rsidRPr="005D10E1">
        <w:rPr>
          <w:rFonts w:ascii="Abadi" w:hAnsi="Abadi"/>
          <w:sz w:val="21"/>
          <w:szCs w:val="21"/>
        </w:rPr>
        <w:t xml:space="preserve">egislativo sobre los casos de maltrato animal que se han señalado que ocurren en el </w:t>
      </w:r>
      <w:r>
        <w:rPr>
          <w:rFonts w:ascii="Abadi" w:hAnsi="Abadi"/>
          <w:sz w:val="21"/>
          <w:szCs w:val="21"/>
        </w:rPr>
        <w:t>C</w:t>
      </w:r>
      <w:r w:rsidRPr="005D10E1">
        <w:rPr>
          <w:rFonts w:ascii="Abadi" w:hAnsi="Abadi"/>
          <w:sz w:val="21"/>
          <w:szCs w:val="21"/>
        </w:rPr>
        <w:t xml:space="preserve">entro de </w:t>
      </w:r>
      <w:r>
        <w:rPr>
          <w:rFonts w:ascii="Abadi" w:hAnsi="Abadi"/>
          <w:sz w:val="21"/>
          <w:szCs w:val="21"/>
        </w:rPr>
        <w:t>C</w:t>
      </w:r>
      <w:r w:rsidRPr="005D10E1">
        <w:rPr>
          <w:rFonts w:ascii="Abadi" w:hAnsi="Abadi"/>
          <w:sz w:val="21"/>
          <w:szCs w:val="21"/>
        </w:rPr>
        <w:t xml:space="preserve">ontrol y </w:t>
      </w:r>
      <w:r>
        <w:rPr>
          <w:rFonts w:ascii="Abadi" w:hAnsi="Abadi"/>
          <w:sz w:val="21"/>
          <w:szCs w:val="21"/>
        </w:rPr>
        <w:t>A</w:t>
      </w:r>
      <w:r w:rsidRPr="005D10E1">
        <w:rPr>
          <w:rFonts w:ascii="Abadi" w:hAnsi="Abadi"/>
          <w:sz w:val="21"/>
          <w:szCs w:val="21"/>
        </w:rPr>
        <w:t xml:space="preserve">tención </w:t>
      </w:r>
      <w:r>
        <w:rPr>
          <w:rFonts w:ascii="Abadi" w:hAnsi="Abadi"/>
          <w:sz w:val="21"/>
          <w:szCs w:val="21"/>
        </w:rPr>
        <w:t>A</w:t>
      </w:r>
      <w:r w:rsidRPr="005D10E1">
        <w:rPr>
          <w:rFonts w:ascii="Abadi" w:hAnsi="Abadi"/>
          <w:sz w:val="21"/>
          <w:szCs w:val="21"/>
        </w:rPr>
        <w:t>nimal de nuestro municipio las acciones que se han llevado a cabo para su debida atención y en su caso también las denuncias que se han interpuesto por estos hechos</w:t>
      </w:r>
      <w:r>
        <w:rPr>
          <w:rFonts w:ascii="Abadi" w:hAnsi="Abadi"/>
          <w:sz w:val="21"/>
          <w:szCs w:val="21"/>
        </w:rPr>
        <w:t>.</w:t>
      </w:r>
    </w:p>
    <w:p w14:paraId="0943D5B0" w14:textId="77777777" w:rsidR="00190136" w:rsidRDefault="00190136" w:rsidP="00190136">
      <w:pPr>
        <w:jc w:val="both"/>
        <w:rPr>
          <w:rFonts w:ascii="Abadi" w:hAnsi="Abadi"/>
          <w:sz w:val="21"/>
          <w:szCs w:val="21"/>
        </w:rPr>
      </w:pPr>
    </w:p>
    <w:p w14:paraId="7361F138" w14:textId="5EE2E68D" w:rsidR="00190136" w:rsidRDefault="00190136" w:rsidP="00190136">
      <w:pPr>
        <w:jc w:val="both"/>
        <w:rPr>
          <w:rFonts w:ascii="Abadi" w:hAnsi="Abadi"/>
          <w:sz w:val="21"/>
          <w:szCs w:val="21"/>
        </w:rPr>
      </w:pPr>
      <w:r>
        <w:rPr>
          <w:rFonts w:ascii="Abadi" w:hAnsi="Abadi"/>
          <w:sz w:val="21"/>
          <w:szCs w:val="21"/>
        </w:rPr>
        <w:t>- E</w:t>
      </w:r>
      <w:r w:rsidRPr="005D10E1">
        <w:rPr>
          <w:rFonts w:ascii="Abadi" w:hAnsi="Abadi"/>
          <w:sz w:val="21"/>
          <w:szCs w:val="21"/>
        </w:rPr>
        <w:t>s cuán</w:t>
      </w:r>
      <w:r>
        <w:rPr>
          <w:rFonts w:ascii="Abadi" w:hAnsi="Abadi"/>
          <w:sz w:val="21"/>
          <w:szCs w:val="21"/>
        </w:rPr>
        <w:t>to.</w:t>
      </w:r>
    </w:p>
    <w:p w14:paraId="41B38AEF" w14:textId="1FE5D941" w:rsidR="00941575" w:rsidRDefault="00941575" w:rsidP="00190136">
      <w:pPr>
        <w:jc w:val="both"/>
        <w:rPr>
          <w:rFonts w:ascii="Abadi" w:hAnsi="Abadi"/>
          <w:sz w:val="21"/>
          <w:szCs w:val="21"/>
        </w:rPr>
      </w:pPr>
    </w:p>
    <w:p w14:paraId="6C673DFB" w14:textId="59D45FBC" w:rsidR="00941575" w:rsidRDefault="00941575" w:rsidP="00941575">
      <w:pPr>
        <w:jc w:val="both"/>
        <w:rPr>
          <w:rFonts w:ascii="Abadi" w:hAnsi="Abadi"/>
          <w:sz w:val="21"/>
          <w:szCs w:val="21"/>
        </w:rPr>
      </w:pPr>
      <w:r>
        <w:rPr>
          <w:rFonts w:ascii="Abadi" w:hAnsi="Abadi"/>
          <w:b/>
          <w:bCs/>
          <w:sz w:val="21"/>
          <w:szCs w:val="21"/>
        </w:rPr>
        <w:tab/>
      </w:r>
      <w:r w:rsidRPr="0082166F">
        <w:rPr>
          <w:rFonts w:ascii="Abadi" w:hAnsi="Abadi"/>
          <w:b/>
          <w:bCs/>
          <w:sz w:val="21"/>
          <w:szCs w:val="21"/>
        </w:rPr>
        <w:t xml:space="preserve">- La </w:t>
      </w:r>
      <w:proofErr w:type="gramStart"/>
      <w:r w:rsidRPr="0082166F">
        <w:rPr>
          <w:rFonts w:ascii="Abadi" w:hAnsi="Abadi"/>
          <w:b/>
          <w:bCs/>
          <w:sz w:val="21"/>
          <w:szCs w:val="21"/>
        </w:rPr>
        <w:t>Presidenta.-</w:t>
      </w:r>
      <w:proofErr w:type="gramEnd"/>
      <w:r>
        <w:rPr>
          <w:rFonts w:ascii="Abadi" w:hAnsi="Abadi"/>
          <w:sz w:val="21"/>
          <w:szCs w:val="21"/>
        </w:rPr>
        <w:t xml:space="preserve"> </w:t>
      </w:r>
      <w:r w:rsidRPr="005D10E1">
        <w:rPr>
          <w:rFonts w:ascii="Abadi" w:hAnsi="Abadi"/>
          <w:sz w:val="21"/>
          <w:szCs w:val="21"/>
        </w:rPr>
        <w:t xml:space="preserve"> </w:t>
      </w:r>
      <w:r>
        <w:rPr>
          <w:rFonts w:ascii="Abadi" w:hAnsi="Abadi"/>
          <w:sz w:val="21"/>
          <w:szCs w:val="21"/>
        </w:rPr>
        <w:t>¡M</w:t>
      </w:r>
      <w:r w:rsidRPr="005D10E1">
        <w:rPr>
          <w:rFonts w:ascii="Abadi" w:hAnsi="Abadi"/>
          <w:sz w:val="21"/>
          <w:szCs w:val="21"/>
        </w:rPr>
        <w:t>uchas gracias</w:t>
      </w:r>
      <w:r>
        <w:rPr>
          <w:rFonts w:ascii="Abadi" w:hAnsi="Abadi"/>
          <w:sz w:val="21"/>
          <w:szCs w:val="21"/>
        </w:rPr>
        <w:t>!</w:t>
      </w:r>
      <w:r w:rsidRPr="005D10E1">
        <w:rPr>
          <w:rFonts w:ascii="Abadi" w:hAnsi="Abadi"/>
          <w:sz w:val="21"/>
          <w:szCs w:val="21"/>
        </w:rPr>
        <w:t xml:space="preserve"> diputada </w:t>
      </w:r>
      <w:r>
        <w:rPr>
          <w:rFonts w:ascii="Abadi" w:hAnsi="Abadi"/>
          <w:sz w:val="21"/>
          <w:szCs w:val="21"/>
        </w:rPr>
        <w:t>M</w:t>
      </w:r>
      <w:r w:rsidRPr="005D10E1">
        <w:rPr>
          <w:rFonts w:ascii="Abadi" w:hAnsi="Abadi"/>
          <w:sz w:val="21"/>
          <w:szCs w:val="21"/>
        </w:rPr>
        <w:t xml:space="preserve">elanie </w:t>
      </w:r>
      <w:r>
        <w:rPr>
          <w:rFonts w:ascii="Abadi" w:hAnsi="Abadi"/>
          <w:sz w:val="21"/>
          <w:szCs w:val="21"/>
        </w:rPr>
        <w:t>M</w:t>
      </w:r>
      <w:r w:rsidRPr="005D10E1">
        <w:rPr>
          <w:rFonts w:ascii="Abadi" w:hAnsi="Abadi"/>
          <w:sz w:val="21"/>
          <w:szCs w:val="21"/>
        </w:rPr>
        <w:t>urillo</w:t>
      </w:r>
      <w:r>
        <w:rPr>
          <w:rFonts w:ascii="Abadi" w:hAnsi="Abadi"/>
          <w:sz w:val="21"/>
          <w:szCs w:val="21"/>
        </w:rPr>
        <w:t xml:space="preserve">. </w:t>
      </w:r>
    </w:p>
    <w:p w14:paraId="2B5C21E5" w14:textId="088D19F3" w:rsidR="00941575" w:rsidRDefault="00941575" w:rsidP="00941575">
      <w:pPr>
        <w:jc w:val="both"/>
        <w:rPr>
          <w:rFonts w:ascii="Abadi" w:hAnsi="Abadi"/>
          <w:sz w:val="21"/>
          <w:szCs w:val="21"/>
        </w:rPr>
      </w:pPr>
    </w:p>
    <w:p w14:paraId="282924E5" w14:textId="77777777" w:rsidR="00941575" w:rsidRDefault="00941575" w:rsidP="00941575">
      <w:pPr>
        <w:jc w:val="both"/>
        <w:rPr>
          <w:rFonts w:ascii="Abadi" w:hAnsi="Abadi"/>
          <w:sz w:val="21"/>
          <w:szCs w:val="21"/>
        </w:rPr>
      </w:pPr>
    </w:p>
    <w:p w14:paraId="4FC1ACFC" w14:textId="77777777" w:rsidR="00941575" w:rsidRPr="006C7724" w:rsidRDefault="00941575" w:rsidP="00941575">
      <w:pPr>
        <w:ind w:left="709" w:right="709"/>
        <w:jc w:val="both"/>
        <w:rPr>
          <w:rFonts w:ascii="Abadi" w:hAnsi="Abadi"/>
          <w:b/>
          <w:bCs/>
          <w:i/>
          <w:iCs/>
          <w:sz w:val="21"/>
          <w:szCs w:val="21"/>
          <w:u w:val="single"/>
        </w:rPr>
      </w:pPr>
      <w:r w:rsidRPr="006C7724">
        <w:rPr>
          <w:rFonts w:ascii="Abadi" w:hAnsi="Abadi"/>
          <w:b/>
          <w:bCs/>
          <w:i/>
          <w:iCs/>
          <w:sz w:val="21"/>
          <w:szCs w:val="21"/>
          <w:u w:val="single"/>
        </w:rPr>
        <w:t>Se turna a la Comisión de Medio Ambiente con fundamento en el artículo 115 fracción V de nuestra Ley Orgánica para su estudio y dictamen.</w:t>
      </w:r>
    </w:p>
    <w:p w14:paraId="57ED6566" w14:textId="77777777" w:rsidR="00832410" w:rsidRPr="005106F0" w:rsidRDefault="00832410" w:rsidP="00303DFA">
      <w:pPr>
        <w:pStyle w:val="Prrafodelista"/>
        <w:tabs>
          <w:tab w:val="left" w:pos="2838"/>
        </w:tabs>
        <w:ind w:left="426"/>
        <w:jc w:val="both"/>
        <w:rPr>
          <w:rFonts w:ascii="Abadi" w:hAnsi="Abadi" w:cs="ArialMT"/>
          <w:b/>
          <w:bCs/>
          <w:sz w:val="21"/>
          <w:szCs w:val="21"/>
        </w:rPr>
      </w:pPr>
    </w:p>
    <w:p w14:paraId="453F3186" w14:textId="77777777" w:rsidR="0077047B" w:rsidRPr="005106F0" w:rsidRDefault="0077047B" w:rsidP="00303DFA">
      <w:pPr>
        <w:pStyle w:val="Prrafodelista"/>
        <w:numPr>
          <w:ilvl w:val="0"/>
          <w:numId w:val="12"/>
        </w:numPr>
        <w:autoSpaceDE w:val="0"/>
        <w:autoSpaceDN w:val="0"/>
        <w:adjustRightInd w:val="0"/>
        <w:ind w:left="426"/>
        <w:contextualSpacing/>
        <w:jc w:val="both"/>
        <w:rPr>
          <w:rFonts w:ascii="Abadi" w:hAnsi="Abadi" w:cs="ArialMT"/>
          <w:b/>
          <w:bCs/>
          <w:sz w:val="21"/>
          <w:szCs w:val="21"/>
        </w:rPr>
      </w:pPr>
      <w:r w:rsidRPr="005106F0">
        <w:rPr>
          <w:rFonts w:ascii="Abadi" w:hAnsi="Abadi" w:cs="ArialMT"/>
          <w:b/>
          <w:bCs/>
          <w:sz w:val="21"/>
          <w:szCs w:val="21"/>
        </w:rPr>
        <w:t>LECTURA Y, EN SU CASO, APROBACIÓN DE LA CONVOCATORIA AL PRIMER PERIODO EXTRAORDINARIO DE SESIONES, CORRESPONDIENTE AL SEGUNDO AÑO DE EJERCICIO CONSTITUCIONAL DE LA SEXAGÉSIMA QUINTA LEGISLATURA.</w:t>
      </w:r>
    </w:p>
    <w:p w14:paraId="245BABF0" w14:textId="4957E4C1" w:rsidR="0077047B" w:rsidRDefault="0077047B" w:rsidP="00303DFA">
      <w:pPr>
        <w:tabs>
          <w:tab w:val="left" w:pos="2838"/>
        </w:tabs>
        <w:ind w:left="426"/>
        <w:jc w:val="both"/>
        <w:rPr>
          <w:rFonts w:ascii="Abadi" w:hAnsi="Abadi" w:cs="ArialMT"/>
          <w:b/>
          <w:bCs/>
          <w:sz w:val="21"/>
          <w:szCs w:val="21"/>
        </w:rPr>
      </w:pPr>
    </w:p>
    <w:p w14:paraId="2132D3DC" w14:textId="77777777" w:rsidR="00B53063" w:rsidRPr="009C505B" w:rsidRDefault="00B53063" w:rsidP="00B53063">
      <w:pPr>
        <w:pStyle w:val="Textoindependiente"/>
        <w:kinsoku w:val="0"/>
        <w:overflowPunct w:val="0"/>
        <w:jc w:val="center"/>
        <w:rPr>
          <w:rFonts w:ascii="Abadi" w:hAnsi="Abadi"/>
          <w:b w:val="0"/>
          <w:bCs w:val="0"/>
          <w:sz w:val="21"/>
          <w:szCs w:val="21"/>
        </w:rPr>
      </w:pPr>
      <w:bookmarkStart w:id="0" w:name="07_Convocatoria_primer_periodo_extraordi"/>
      <w:bookmarkEnd w:id="0"/>
      <w:r w:rsidRPr="009C505B">
        <w:rPr>
          <w:rFonts w:ascii="Abadi" w:hAnsi="Abadi"/>
          <w:sz w:val="21"/>
          <w:szCs w:val="21"/>
          <w:u w:val="single"/>
        </w:rPr>
        <w:t>C O N V O C A T O R I A</w:t>
      </w:r>
    </w:p>
    <w:p w14:paraId="35F66B20" w14:textId="77777777" w:rsidR="00B53063" w:rsidRPr="009C505B" w:rsidRDefault="00B53063" w:rsidP="00B53063">
      <w:pPr>
        <w:pStyle w:val="Textoindependiente"/>
        <w:kinsoku w:val="0"/>
        <w:overflowPunct w:val="0"/>
        <w:jc w:val="center"/>
        <w:rPr>
          <w:rFonts w:ascii="Abadi" w:hAnsi="Abadi"/>
          <w:b w:val="0"/>
          <w:bCs w:val="0"/>
          <w:sz w:val="21"/>
          <w:szCs w:val="21"/>
        </w:rPr>
      </w:pPr>
      <w:r w:rsidRPr="009C505B">
        <w:rPr>
          <w:rFonts w:ascii="Abadi" w:hAnsi="Abadi"/>
          <w:sz w:val="21"/>
          <w:szCs w:val="21"/>
        </w:rPr>
        <w:t>PRIMER PERIODO EXTRAORDINARIO</w:t>
      </w:r>
    </w:p>
    <w:p w14:paraId="4978858D" w14:textId="77777777" w:rsidR="00B53063" w:rsidRPr="009C505B" w:rsidRDefault="00B53063" w:rsidP="00B53063">
      <w:pPr>
        <w:pStyle w:val="Textoindependiente"/>
        <w:kinsoku w:val="0"/>
        <w:overflowPunct w:val="0"/>
        <w:jc w:val="center"/>
        <w:rPr>
          <w:rFonts w:ascii="Abadi" w:hAnsi="Abadi"/>
          <w:b w:val="0"/>
          <w:bCs w:val="0"/>
          <w:sz w:val="21"/>
          <w:szCs w:val="21"/>
        </w:rPr>
      </w:pPr>
      <w:r w:rsidRPr="009C505B">
        <w:rPr>
          <w:rFonts w:ascii="Abadi" w:hAnsi="Abadi"/>
          <w:sz w:val="21"/>
          <w:szCs w:val="21"/>
        </w:rPr>
        <w:t>SEGUNDO AÑO DE EJERCICIO CONSTITUCIONAL</w:t>
      </w:r>
    </w:p>
    <w:p w14:paraId="2FA848FE" w14:textId="77777777" w:rsidR="00B53063" w:rsidRPr="009C505B" w:rsidRDefault="00B53063" w:rsidP="00B53063">
      <w:pPr>
        <w:pStyle w:val="Ttulo"/>
        <w:kinsoku w:val="0"/>
        <w:overflowPunct w:val="0"/>
        <w:rPr>
          <w:rFonts w:ascii="Abadi" w:hAnsi="Abadi"/>
          <w:sz w:val="21"/>
          <w:szCs w:val="21"/>
        </w:rPr>
      </w:pPr>
      <w:r w:rsidRPr="009C505B">
        <w:rPr>
          <w:rFonts w:ascii="Abadi" w:hAnsi="Abadi"/>
          <w:sz w:val="21"/>
          <w:szCs w:val="21"/>
        </w:rPr>
        <w:t>SEXAGÉSIMA QUINTA LEGISLATURA</w:t>
      </w:r>
    </w:p>
    <w:p w14:paraId="6604F8C9" w14:textId="77777777" w:rsidR="00B53063" w:rsidRPr="009C505B" w:rsidRDefault="00B53063" w:rsidP="00B53063">
      <w:pPr>
        <w:kinsoku w:val="0"/>
        <w:overflowPunct w:val="0"/>
        <w:autoSpaceDE w:val="0"/>
        <w:autoSpaceDN w:val="0"/>
        <w:adjustRightInd w:val="0"/>
        <w:ind w:left="40" w:right="103" w:firstLine="709"/>
        <w:jc w:val="both"/>
        <w:rPr>
          <w:rFonts w:ascii="Abadi" w:hAnsi="Abadi" w:cs="Arial"/>
          <w:sz w:val="21"/>
          <w:szCs w:val="21"/>
        </w:rPr>
      </w:pPr>
    </w:p>
    <w:p w14:paraId="67C91FEB" w14:textId="77777777" w:rsidR="00B53063" w:rsidRPr="009C505B" w:rsidRDefault="00B53063" w:rsidP="00B53063">
      <w:pPr>
        <w:kinsoku w:val="0"/>
        <w:overflowPunct w:val="0"/>
        <w:autoSpaceDE w:val="0"/>
        <w:autoSpaceDN w:val="0"/>
        <w:adjustRightInd w:val="0"/>
        <w:ind w:left="40" w:right="103" w:firstLine="709"/>
        <w:jc w:val="both"/>
        <w:rPr>
          <w:rFonts w:ascii="Abadi" w:hAnsi="Abadi" w:cs="Arial"/>
          <w:sz w:val="21"/>
          <w:szCs w:val="21"/>
        </w:rPr>
      </w:pPr>
    </w:p>
    <w:p w14:paraId="29DA5F9A" w14:textId="77777777" w:rsidR="00B53063" w:rsidRPr="00C65B08" w:rsidRDefault="00B53063" w:rsidP="00B53063">
      <w:pPr>
        <w:kinsoku w:val="0"/>
        <w:overflowPunct w:val="0"/>
        <w:autoSpaceDE w:val="0"/>
        <w:autoSpaceDN w:val="0"/>
        <w:adjustRightInd w:val="0"/>
        <w:ind w:left="40" w:right="103" w:firstLine="709"/>
        <w:jc w:val="both"/>
        <w:rPr>
          <w:rFonts w:ascii="Abadi" w:hAnsi="Abadi" w:cs="Arial"/>
          <w:sz w:val="21"/>
          <w:szCs w:val="21"/>
        </w:rPr>
      </w:pPr>
      <w:r w:rsidRPr="00C65B08">
        <w:rPr>
          <w:rFonts w:ascii="Abadi" w:hAnsi="Abadi" w:cs="Arial"/>
          <w:sz w:val="21"/>
          <w:szCs w:val="21"/>
        </w:rPr>
        <w:t>Por</w:t>
      </w:r>
      <w:r w:rsidRPr="00C65B08">
        <w:rPr>
          <w:rFonts w:ascii="Abadi" w:hAnsi="Abadi" w:cs="Arial"/>
          <w:spacing w:val="58"/>
          <w:sz w:val="21"/>
          <w:szCs w:val="21"/>
        </w:rPr>
        <w:t xml:space="preserve"> </w:t>
      </w:r>
      <w:r w:rsidRPr="00C65B08">
        <w:rPr>
          <w:rFonts w:ascii="Abadi" w:hAnsi="Abadi" w:cs="Arial"/>
          <w:sz w:val="21"/>
          <w:szCs w:val="21"/>
        </w:rPr>
        <w:t>acuerdo</w:t>
      </w:r>
      <w:r w:rsidRPr="00C65B08">
        <w:rPr>
          <w:rFonts w:ascii="Abadi" w:hAnsi="Abadi" w:cs="Arial"/>
          <w:spacing w:val="58"/>
          <w:sz w:val="21"/>
          <w:szCs w:val="21"/>
        </w:rPr>
        <w:t xml:space="preserve"> </w:t>
      </w:r>
      <w:r w:rsidRPr="00C65B08">
        <w:rPr>
          <w:rFonts w:ascii="Abadi" w:hAnsi="Abadi" w:cs="Arial"/>
          <w:sz w:val="21"/>
          <w:szCs w:val="21"/>
        </w:rPr>
        <w:t>de</w:t>
      </w:r>
      <w:r w:rsidRPr="00C65B08">
        <w:rPr>
          <w:rFonts w:ascii="Abadi" w:hAnsi="Abadi" w:cs="Arial"/>
          <w:spacing w:val="58"/>
          <w:sz w:val="21"/>
          <w:szCs w:val="21"/>
        </w:rPr>
        <w:t xml:space="preserve"> </w:t>
      </w:r>
      <w:r w:rsidRPr="00C65B08">
        <w:rPr>
          <w:rFonts w:ascii="Abadi" w:hAnsi="Abadi" w:cs="Arial"/>
          <w:sz w:val="21"/>
          <w:szCs w:val="21"/>
        </w:rPr>
        <w:t>la</w:t>
      </w:r>
      <w:r w:rsidRPr="00C65B08">
        <w:rPr>
          <w:rFonts w:ascii="Abadi" w:hAnsi="Abadi" w:cs="Arial"/>
          <w:spacing w:val="58"/>
          <w:sz w:val="21"/>
          <w:szCs w:val="21"/>
        </w:rPr>
        <w:t xml:space="preserve"> </w:t>
      </w:r>
      <w:r w:rsidRPr="00C65B08">
        <w:rPr>
          <w:rFonts w:ascii="Abadi" w:hAnsi="Abadi" w:cs="Arial"/>
          <w:sz w:val="21"/>
          <w:szCs w:val="21"/>
        </w:rPr>
        <w:t>Diputación</w:t>
      </w:r>
      <w:r w:rsidRPr="00C65B08">
        <w:rPr>
          <w:rFonts w:ascii="Abadi" w:hAnsi="Abadi" w:cs="Arial"/>
          <w:spacing w:val="58"/>
          <w:sz w:val="21"/>
          <w:szCs w:val="21"/>
        </w:rPr>
        <w:t xml:space="preserve"> </w:t>
      </w:r>
      <w:r w:rsidRPr="00C65B08">
        <w:rPr>
          <w:rFonts w:ascii="Abadi" w:hAnsi="Abadi" w:cs="Arial"/>
          <w:sz w:val="21"/>
          <w:szCs w:val="21"/>
        </w:rPr>
        <w:t>Permanente</w:t>
      </w:r>
      <w:r w:rsidRPr="00C65B08">
        <w:rPr>
          <w:rFonts w:ascii="Abadi" w:hAnsi="Abadi" w:cs="Arial"/>
          <w:spacing w:val="58"/>
          <w:sz w:val="21"/>
          <w:szCs w:val="21"/>
        </w:rPr>
        <w:t xml:space="preserve"> </w:t>
      </w:r>
      <w:r w:rsidRPr="00C65B08">
        <w:rPr>
          <w:rFonts w:ascii="Abadi" w:hAnsi="Abadi" w:cs="Arial"/>
          <w:sz w:val="21"/>
          <w:szCs w:val="21"/>
        </w:rPr>
        <w:t>de</w:t>
      </w:r>
      <w:r w:rsidRPr="00C65B08">
        <w:rPr>
          <w:rFonts w:ascii="Abadi" w:hAnsi="Abadi" w:cs="Arial"/>
          <w:spacing w:val="58"/>
          <w:sz w:val="21"/>
          <w:szCs w:val="21"/>
        </w:rPr>
        <w:t xml:space="preserve"> </w:t>
      </w:r>
      <w:r w:rsidRPr="00C65B08">
        <w:rPr>
          <w:rFonts w:ascii="Abadi" w:hAnsi="Abadi" w:cs="Arial"/>
          <w:sz w:val="21"/>
          <w:szCs w:val="21"/>
        </w:rPr>
        <w:t>la</w:t>
      </w:r>
      <w:r w:rsidRPr="00C65B08">
        <w:rPr>
          <w:rFonts w:ascii="Abadi" w:hAnsi="Abadi" w:cs="Arial"/>
          <w:spacing w:val="58"/>
          <w:sz w:val="21"/>
          <w:szCs w:val="21"/>
        </w:rPr>
        <w:t xml:space="preserve"> </w:t>
      </w:r>
      <w:r w:rsidRPr="00C65B08">
        <w:rPr>
          <w:rFonts w:ascii="Abadi" w:hAnsi="Abadi" w:cs="Arial"/>
          <w:sz w:val="21"/>
          <w:szCs w:val="21"/>
        </w:rPr>
        <w:t>Sexagésima</w:t>
      </w:r>
      <w:r w:rsidRPr="00C65B08">
        <w:rPr>
          <w:rFonts w:ascii="Abadi" w:hAnsi="Abadi" w:cs="Arial"/>
          <w:spacing w:val="58"/>
          <w:sz w:val="21"/>
          <w:szCs w:val="21"/>
        </w:rPr>
        <w:t xml:space="preserve"> </w:t>
      </w:r>
      <w:r w:rsidRPr="00C65B08">
        <w:rPr>
          <w:rFonts w:ascii="Abadi" w:hAnsi="Abadi" w:cs="Arial"/>
          <w:sz w:val="21"/>
          <w:szCs w:val="21"/>
        </w:rPr>
        <w:t>Quinta</w:t>
      </w:r>
      <w:r w:rsidRPr="00C65B08">
        <w:rPr>
          <w:rFonts w:ascii="Abadi" w:hAnsi="Abadi" w:cs="Arial"/>
          <w:spacing w:val="-2"/>
          <w:sz w:val="21"/>
          <w:szCs w:val="21"/>
        </w:rPr>
        <w:t xml:space="preserve"> </w:t>
      </w:r>
      <w:r w:rsidRPr="00C65B08">
        <w:rPr>
          <w:rFonts w:ascii="Abadi" w:hAnsi="Abadi" w:cs="Arial"/>
          <w:sz w:val="21"/>
          <w:szCs w:val="21"/>
        </w:rPr>
        <w:t>Legislatura</w:t>
      </w:r>
      <w:r w:rsidRPr="00C65B08">
        <w:rPr>
          <w:rFonts w:ascii="Abadi" w:hAnsi="Abadi" w:cs="Arial"/>
          <w:spacing w:val="73"/>
          <w:w w:val="150"/>
          <w:sz w:val="21"/>
          <w:szCs w:val="21"/>
        </w:rPr>
        <w:t xml:space="preserve"> </w:t>
      </w:r>
      <w:r w:rsidRPr="00C65B08">
        <w:rPr>
          <w:rFonts w:ascii="Abadi" w:hAnsi="Abadi" w:cs="Arial"/>
          <w:sz w:val="21"/>
          <w:szCs w:val="21"/>
        </w:rPr>
        <w:t>Constitucional</w:t>
      </w:r>
      <w:r w:rsidRPr="00C65B08">
        <w:rPr>
          <w:rFonts w:ascii="Abadi" w:hAnsi="Abadi" w:cs="Arial"/>
          <w:spacing w:val="73"/>
          <w:w w:val="150"/>
          <w:sz w:val="21"/>
          <w:szCs w:val="21"/>
        </w:rPr>
        <w:t xml:space="preserve"> </w:t>
      </w:r>
      <w:r w:rsidRPr="00C65B08">
        <w:rPr>
          <w:rFonts w:ascii="Abadi" w:hAnsi="Abadi" w:cs="Arial"/>
          <w:sz w:val="21"/>
          <w:szCs w:val="21"/>
        </w:rPr>
        <w:t>del</w:t>
      </w:r>
      <w:r w:rsidRPr="00C65B08">
        <w:rPr>
          <w:rFonts w:ascii="Abadi" w:hAnsi="Abadi" w:cs="Arial"/>
          <w:spacing w:val="73"/>
          <w:w w:val="150"/>
          <w:sz w:val="21"/>
          <w:szCs w:val="21"/>
        </w:rPr>
        <w:t xml:space="preserve"> </w:t>
      </w:r>
      <w:r w:rsidRPr="00C65B08">
        <w:rPr>
          <w:rFonts w:ascii="Abadi" w:hAnsi="Abadi" w:cs="Arial"/>
          <w:sz w:val="21"/>
          <w:szCs w:val="21"/>
        </w:rPr>
        <w:t>Estado</w:t>
      </w:r>
      <w:r w:rsidRPr="00C65B08">
        <w:rPr>
          <w:rFonts w:ascii="Abadi" w:hAnsi="Abadi" w:cs="Arial"/>
          <w:spacing w:val="73"/>
          <w:w w:val="150"/>
          <w:sz w:val="21"/>
          <w:szCs w:val="21"/>
        </w:rPr>
        <w:t xml:space="preserve"> </w:t>
      </w:r>
      <w:r w:rsidRPr="00C65B08">
        <w:rPr>
          <w:rFonts w:ascii="Abadi" w:hAnsi="Abadi" w:cs="Arial"/>
          <w:sz w:val="21"/>
          <w:szCs w:val="21"/>
        </w:rPr>
        <w:t>Libre</w:t>
      </w:r>
      <w:r w:rsidRPr="00C65B08">
        <w:rPr>
          <w:rFonts w:ascii="Abadi" w:hAnsi="Abadi" w:cs="Arial"/>
          <w:spacing w:val="73"/>
          <w:w w:val="150"/>
          <w:sz w:val="21"/>
          <w:szCs w:val="21"/>
        </w:rPr>
        <w:t xml:space="preserve"> </w:t>
      </w:r>
      <w:r w:rsidRPr="00C65B08">
        <w:rPr>
          <w:rFonts w:ascii="Abadi" w:hAnsi="Abadi" w:cs="Arial"/>
          <w:sz w:val="21"/>
          <w:szCs w:val="21"/>
        </w:rPr>
        <w:t>y</w:t>
      </w:r>
      <w:r w:rsidRPr="00C65B08">
        <w:rPr>
          <w:rFonts w:ascii="Abadi" w:hAnsi="Abadi" w:cs="Arial"/>
          <w:spacing w:val="73"/>
          <w:w w:val="150"/>
          <w:sz w:val="21"/>
          <w:szCs w:val="21"/>
        </w:rPr>
        <w:t xml:space="preserve"> </w:t>
      </w:r>
      <w:r w:rsidRPr="00C65B08">
        <w:rPr>
          <w:rFonts w:ascii="Abadi" w:hAnsi="Abadi" w:cs="Arial"/>
          <w:sz w:val="21"/>
          <w:szCs w:val="21"/>
        </w:rPr>
        <w:t>Soberano</w:t>
      </w:r>
      <w:r w:rsidRPr="00C65B08">
        <w:rPr>
          <w:rFonts w:ascii="Abadi" w:hAnsi="Abadi" w:cs="Arial"/>
          <w:spacing w:val="73"/>
          <w:w w:val="150"/>
          <w:sz w:val="21"/>
          <w:szCs w:val="21"/>
        </w:rPr>
        <w:t xml:space="preserve"> </w:t>
      </w:r>
      <w:r w:rsidRPr="00C65B08">
        <w:rPr>
          <w:rFonts w:ascii="Abadi" w:hAnsi="Abadi" w:cs="Arial"/>
          <w:sz w:val="21"/>
          <w:szCs w:val="21"/>
        </w:rPr>
        <w:t>de</w:t>
      </w:r>
      <w:r w:rsidRPr="00C65B08">
        <w:rPr>
          <w:rFonts w:ascii="Abadi" w:hAnsi="Abadi" w:cs="Arial"/>
          <w:spacing w:val="73"/>
          <w:w w:val="150"/>
          <w:sz w:val="21"/>
          <w:szCs w:val="21"/>
        </w:rPr>
        <w:t xml:space="preserve"> </w:t>
      </w:r>
      <w:r w:rsidRPr="00C65B08">
        <w:rPr>
          <w:rFonts w:ascii="Abadi" w:hAnsi="Abadi" w:cs="Arial"/>
          <w:sz w:val="21"/>
          <w:szCs w:val="21"/>
        </w:rPr>
        <w:t>Guanajuato,</w:t>
      </w:r>
      <w:r w:rsidRPr="00C65B08">
        <w:rPr>
          <w:rFonts w:ascii="Abadi" w:hAnsi="Abadi" w:cs="Arial"/>
          <w:spacing w:val="-1"/>
          <w:sz w:val="21"/>
          <w:szCs w:val="21"/>
        </w:rPr>
        <w:t xml:space="preserve"> </w:t>
      </w:r>
      <w:r w:rsidRPr="00C65B08">
        <w:rPr>
          <w:rFonts w:ascii="Abadi" w:hAnsi="Abadi" w:cs="Arial"/>
          <w:sz w:val="21"/>
          <w:szCs w:val="21"/>
        </w:rPr>
        <w:t>tomado</w:t>
      </w:r>
      <w:r w:rsidRPr="00C65B08">
        <w:rPr>
          <w:rFonts w:ascii="Abadi" w:hAnsi="Abadi" w:cs="Arial"/>
          <w:spacing w:val="-2"/>
          <w:sz w:val="21"/>
          <w:szCs w:val="21"/>
        </w:rPr>
        <w:t xml:space="preserve"> </w:t>
      </w:r>
      <w:r w:rsidRPr="00C65B08">
        <w:rPr>
          <w:rFonts w:ascii="Abadi" w:hAnsi="Abadi" w:cs="Arial"/>
          <w:sz w:val="21"/>
          <w:szCs w:val="21"/>
        </w:rPr>
        <w:t>en</w:t>
      </w:r>
      <w:r w:rsidRPr="00C65B08">
        <w:rPr>
          <w:rFonts w:ascii="Abadi" w:hAnsi="Abadi" w:cs="Arial"/>
          <w:spacing w:val="-2"/>
          <w:sz w:val="21"/>
          <w:szCs w:val="21"/>
        </w:rPr>
        <w:t xml:space="preserve"> </w:t>
      </w:r>
      <w:r w:rsidRPr="00C65B08">
        <w:rPr>
          <w:rFonts w:ascii="Abadi" w:hAnsi="Abadi" w:cs="Arial"/>
          <w:sz w:val="21"/>
          <w:szCs w:val="21"/>
        </w:rPr>
        <w:t>la</w:t>
      </w:r>
      <w:r w:rsidRPr="00C65B08">
        <w:rPr>
          <w:rFonts w:ascii="Abadi" w:hAnsi="Abadi" w:cs="Arial"/>
          <w:spacing w:val="-2"/>
          <w:sz w:val="21"/>
          <w:szCs w:val="21"/>
        </w:rPr>
        <w:t xml:space="preserve"> </w:t>
      </w:r>
      <w:r w:rsidRPr="00C65B08">
        <w:rPr>
          <w:rFonts w:ascii="Abadi" w:hAnsi="Abadi" w:cs="Arial"/>
          <w:sz w:val="21"/>
          <w:szCs w:val="21"/>
        </w:rPr>
        <w:t>sesión</w:t>
      </w:r>
      <w:r w:rsidRPr="00C65B08">
        <w:rPr>
          <w:rFonts w:ascii="Abadi" w:hAnsi="Abadi" w:cs="Arial"/>
          <w:spacing w:val="-2"/>
          <w:sz w:val="21"/>
          <w:szCs w:val="21"/>
        </w:rPr>
        <w:t xml:space="preserve"> </w:t>
      </w:r>
      <w:r w:rsidRPr="00C65B08">
        <w:rPr>
          <w:rFonts w:ascii="Abadi" w:hAnsi="Abadi" w:cs="Arial"/>
          <w:sz w:val="21"/>
          <w:szCs w:val="21"/>
        </w:rPr>
        <w:t>celebrada</w:t>
      </w:r>
      <w:r w:rsidRPr="00C65B08">
        <w:rPr>
          <w:rFonts w:ascii="Abadi" w:hAnsi="Abadi" w:cs="Arial"/>
          <w:spacing w:val="-2"/>
          <w:sz w:val="21"/>
          <w:szCs w:val="21"/>
        </w:rPr>
        <w:t xml:space="preserve"> </w:t>
      </w:r>
      <w:r w:rsidRPr="00C65B08">
        <w:rPr>
          <w:rFonts w:ascii="Abadi" w:hAnsi="Abadi" w:cs="Arial"/>
          <w:sz w:val="21"/>
          <w:szCs w:val="21"/>
        </w:rPr>
        <w:t>el</w:t>
      </w:r>
      <w:r w:rsidRPr="00C65B08">
        <w:rPr>
          <w:rFonts w:ascii="Abadi" w:hAnsi="Abadi" w:cs="Arial"/>
          <w:spacing w:val="-2"/>
          <w:sz w:val="21"/>
          <w:szCs w:val="21"/>
        </w:rPr>
        <w:t xml:space="preserve"> </w:t>
      </w:r>
      <w:r w:rsidRPr="00C65B08">
        <w:rPr>
          <w:rFonts w:ascii="Abadi" w:hAnsi="Abadi" w:cs="Arial"/>
          <w:sz w:val="21"/>
          <w:szCs w:val="21"/>
        </w:rPr>
        <w:t>30</w:t>
      </w:r>
      <w:r w:rsidRPr="00C65B08">
        <w:rPr>
          <w:rFonts w:ascii="Abadi" w:hAnsi="Abadi" w:cs="Arial"/>
          <w:spacing w:val="-2"/>
          <w:sz w:val="21"/>
          <w:szCs w:val="21"/>
        </w:rPr>
        <w:t xml:space="preserve"> </w:t>
      </w:r>
      <w:r w:rsidRPr="00C65B08">
        <w:rPr>
          <w:rFonts w:ascii="Abadi" w:hAnsi="Abadi" w:cs="Arial"/>
          <w:sz w:val="21"/>
          <w:szCs w:val="21"/>
        </w:rPr>
        <w:t>de</w:t>
      </w:r>
      <w:r w:rsidRPr="00C65B08">
        <w:rPr>
          <w:rFonts w:ascii="Abadi" w:hAnsi="Abadi" w:cs="Arial"/>
          <w:spacing w:val="-1"/>
          <w:sz w:val="21"/>
          <w:szCs w:val="21"/>
        </w:rPr>
        <w:t xml:space="preserve"> </w:t>
      </w:r>
      <w:r w:rsidRPr="00C65B08">
        <w:rPr>
          <w:rFonts w:ascii="Abadi" w:hAnsi="Abadi" w:cs="Arial"/>
          <w:sz w:val="21"/>
          <w:szCs w:val="21"/>
        </w:rPr>
        <w:t>enero</w:t>
      </w:r>
      <w:r w:rsidRPr="00C65B08">
        <w:rPr>
          <w:rFonts w:ascii="Abadi" w:hAnsi="Abadi" w:cs="Arial"/>
          <w:spacing w:val="-2"/>
          <w:sz w:val="21"/>
          <w:szCs w:val="21"/>
        </w:rPr>
        <w:t xml:space="preserve"> </w:t>
      </w:r>
      <w:r w:rsidRPr="00C65B08">
        <w:rPr>
          <w:rFonts w:ascii="Abadi" w:hAnsi="Abadi" w:cs="Arial"/>
          <w:sz w:val="21"/>
          <w:szCs w:val="21"/>
        </w:rPr>
        <w:t>de</w:t>
      </w:r>
      <w:r w:rsidRPr="00C65B08">
        <w:rPr>
          <w:rFonts w:ascii="Abadi" w:hAnsi="Abadi" w:cs="Arial"/>
          <w:spacing w:val="-2"/>
          <w:sz w:val="21"/>
          <w:szCs w:val="21"/>
        </w:rPr>
        <w:t xml:space="preserve"> </w:t>
      </w:r>
      <w:r w:rsidRPr="00C65B08">
        <w:rPr>
          <w:rFonts w:ascii="Abadi" w:hAnsi="Abadi" w:cs="Arial"/>
          <w:sz w:val="21"/>
          <w:szCs w:val="21"/>
        </w:rPr>
        <w:t>2023</w:t>
      </w:r>
      <w:r w:rsidRPr="00C65B08">
        <w:rPr>
          <w:rFonts w:ascii="Abadi" w:hAnsi="Abadi" w:cs="Arial"/>
          <w:spacing w:val="-2"/>
          <w:sz w:val="21"/>
          <w:szCs w:val="21"/>
        </w:rPr>
        <w:t xml:space="preserve"> </w:t>
      </w:r>
      <w:r w:rsidRPr="00C65B08">
        <w:rPr>
          <w:rFonts w:ascii="Abadi" w:hAnsi="Abadi" w:cs="Arial"/>
          <w:sz w:val="21"/>
          <w:szCs w:val="21"/>
        </w:rPr>
        <w:t>y</w:t>
      </w:r>
      <w:r w:rsidRPr="00C65B08">
        <w:rPr>
          <w:rFonts w:ascii="Abadi" w:hAnsi="Abadi" w:cs="Arial"/>
          <w:spacing w:val="-2"/>
          <w:sz w:val="21"/>
          <w:szCs w:val="21"/>
        </w:rPr>
        <w:t xml:space="preserve"> </w:t>
      </w:r>
      <w:r w:rsidRPr="00C65B08">
        <w:rPr>
          <w:rFonts w:ascii="Abadi" w:hAnsi="Abadi" w:cs="Arial"/>
          <w:sz w:val="21"/>
          <w:szCs w:val="21"/>
        </w:rPr>
        <w:t>con</w:t>
      </w:r>
      <w:r w:rsidRPr="00C65B08">
        <w:rPr>
          <w:rFonts w:ascii="Abadi" w:hAnsi="Abadi" w:cs="Arial"/>
          <w:spacing w:val="-2"/>
          <w:sz w:val="21"/>
          <w:szCs w:val="21"/>
        </w:rPr>
        <w:t xml:space="preserve"> </w:t>
      </w:r>
      <w:r w:rsidRPr="00C65B08">
        <w:rPr>
          <w:rFonts w:ascii="Abadi" w:hAnsi="Abadi" w:cs="Arial"/>
          <w:sz w:val="21"/>
          <w:szCs w:val="21"/>
        </w:rPr>
        <w:t>fundamento</w:t>
      </w:r>
      <w:r w:rsidRPr="00C65B08">
        <w:rPr>
          <w:rFonts w:ascii="Abadi" w:hAnsi="Abadi" w:cs="Arial"/>
          <w:spacing w:val="-2"/>
          <w:sz w:val="21"/>
          <w:szCs w:val="21"/>
        </w:rPr>
        <w:t xml:space="preserve"> </w:t>
      </w:r>
      <w:r w:rsidRPr="00C65B08">
        <w:rPr>
          <w:rFonts w:ascii="Abadi" w:hAnsi="Abadi" w:cs="Arial"/>
          <w:sz w:val="21"/>
          <w:szCs w:val="21"/>
        </w:rPr>
        <w:t>en</w:t>
      </w:r>
      <w:r w:rsidRPr="00C65B08">
        <w:rPr>
          <w:rFonts w:ascii="Abadi" w:hAnsi="Abadi" w:cs="Arial"/>
          <w:spacing w:val="-2"/>
          <w:sz w:val="21"/>
          <w:szCs w:val="21"/>
        </w:rPr>
        <w:t xml:space="preserve"> </w:t>
      </w:r>
      <w:r w:rsidRPr="00C65B08">
        <w:rPr>
          <w:rFonts w:ascii="Abadi" w:hAnsi="Abadi" w:cs="Arial"/>
          <w:sz w:val="21"/>
          <w:szCs w:val="21"/>
        </w:rPr>
        <w:t>lo</w:t>
      </w:r>
      <w:r w:rsidRPr="00C65B08">
        <w:rPr>
          <w:rFonts w:ascii="Abadi" w:hAnsi="Abadi" w:cs="Arial"/>
          <w:spacing w:val="-2"/>
          <w:sz w:val="21"/>
          <w:szCs w:val="21"/>
        </w:rPr>
        <w:t xml:space="preserve"> </w:t>
      </w:r>
      <w:r w:rsidRPr="00C65B08">
        <w:rPr>
          <w:rFonts w:ascii="Abadi" w:hAnsi="Abadi" w:cs="Arial"/>
          <w:sz w:val="21"/>
          <w:szCs w:val="21"/>
        </w:rPr>
        <w:t>establecido</w:t>
      </w:r>
      <w:r w:rsidRPr="00C65B08">
        <w:rPr>
          <w:rFonts w:ascii="Abadi" w:hAnsi="Abadi" w:cs="Arial"/>
          <w:spacing w:val="3"/>
          <w:sz w:val="21"/>
          <w:szCs w:val="21"/>
        </w:rPr>
        <w:t xml:space="preserve"> </w:t>
      </w:r>
      <w:r w:rsidRPr="00C65B08">
        <w:rPr>
          <w:rFonts w:ascii="Abadi" w:hAnsi="Abadi" w:cs="Arial"/>
          <w:sz w:val="21"/>
          <w:szCs w:val="21"/>
        </w:rPr>
        <w:t>por</w:t>
      </w:r>
      <w:r w:rsidRPr="00C65B08">
        <w:rPr>
          <w:rFonts w:ascii="Abadi" w:hAnsi="Abadi" w:cs="Arial"/>
          <w:spacing w:val="3"/>
          <w:sz w:val="21"/>
          <w:szCs w:val="21"/>
        </w:rPr>
        <w:t xml:space="preserve"> </w:t>
      </w:r>
      <w:r w:rsidRPr="00C65B08">
        <w:rPr>
          <w:rFonts w:ascii="Abadi" w:hAnsi="Abadi" w:cs="Arial"/>
          <w:sz w:val="21"/>
          <w:szCs w:val="21"/>
        </w:rPr>
        <w:t>los</w:t>
      </w:r>
      <w:r w:rsidRPr="00C65B08">
        <w:rPr>
          <w:rFonts w:ascii="Abadi" w:hAnsi="Abadi" w:cs="Arial"/>
          <w:spacing w:val="3"/>
          <w:sz w:val="21"/>
          <w:szCs w:val="21"/>
        </w:rPr>
        <w:t xml:space="preserve"> </w:t>
      </w:r>
      <w:r w:rsidRPr="00C65B08">
        <w:rPr>
          <w:rFonts w:ascii="Abadi" w:hAnsi="Abadi" w:cs="Arial"/>
          <w:sz w:val="21"/>
          <w:szCs w:val="21"/>
        </w:rPr>
        <w:t>artículos</w:t>
      </w:r>
      <w:r w:rsidRPr="00C65B08">
        <w:rPr>
          <w:rFonts w:ascii="Abadi" w:hAnsi="Abadi" w:cs="Arial"/>
          <w:spacing w:val="3"/>
          <w:sz w:val="21"/>
          <w:szCs w:val="21"/>
        </w:rPr>
        <w:t xml:space="preserve"> </w:t>
      </w:r>
      <w:r w:rsidRPr="00C65B08">
        <w:rPr>
          <w:rFonts w:ascii="Abadi" w:hAnsi="Abadi" w:cs="Arial"/>
          <w:sz w:val="21"/>
          <w:szCs w:val="21"/>
        </w:rPr>
        <w:t>52</w:t>
      </w:r>
      <w:r w:rsidRPr="00C65B08">
        <w:rPr>
          <w:rFonts w:ascii="Abadi" w:hAnsi="Abadi" w:cs="Arial"/>
          <w:spacing w:val="3"/>
          <w:sz w:val="21"/>
          <w:szCs w:val="21"/>
        </w:rPr>
        <w:t xml:space="preserve"> </w:t>
      </w:r>
      <w:r w:rsidRPr="00C65B08">
        <w:rPr>
          <w:rFonts w:ascii="Abadi" w:hAnsi="Abadi" w:cs="Arial"/>
          <w:sz w:val="21"/>
          <w:szCs w:val="21"/>
        </w:rPr>
        <w:t>y</w:t>
      </w:r>
      <w:r w:rsidRPr="00C65B08">
        <w:rPr>
          <w:rFonts w:ascii="Abadi" w:hAnsi="Abadi" w:cs="Arial"/>
          <w:spacing w:val="3"/>
          <w:sz w:val="21"/>
          <w:szCs w:val="21"/>
        </w:rPr>
        <w:t xml:space="preserve"> </w:t>
      </w:r>
      <w:r w:rsidRPr="00C65B08">
        <w:rPr>
          <w:rFonts w:ascii="Abadi" w:hAnsi="Abadi" w:cs="Arial"/>
          <w:sz w:val="21"/>
          <w:szCs w:val="21"/>
        </w:rPr>
        <w:t>65</w:t>
      </w:r>
      <w:r w:rsidRPr="00C65B08">
        <w:rPr>
          <w:rFonts w:ascii="Abadi" w:hAnsi="Abadi" w:cs="Arial"/>
          <w:spacing w:val="3"/>
          <w:sz w:val="21"/>
          <w:szCs w:val="21"/>
        </w:rPr>
        <w:t xml:space="preserve"> </w:t>
      </w:r>
      <w:r w:rsidRPr="00C65B08">
        <w:rPr>
          <w:rFonts w:ascii="Abadi" w:hAnsi="Abadi" w:cs="Arial"/>
          <w:sz w:val="21"/>
          <w:szCs w:val="21"/>
        </w:rPr>
        <w:t>fracción</w:t>
      </w:r>
      <w:r w:rsidRPr="00C65B08">
        <w:rPr>
          <w:rFonts w:ascii="Abadi" w:hAnsi="Abadi" w:cs="Arial"/>
          <w:spacing w:val="3"/>
          <w:sz w:val="21"/>
          <w:szCs w:val="21"/>
        </w:rPr>
        <w:t xml:space="preserve"> </w:t>
      </w:r>
      <w:r w:rsidRPr="00C65B08">
        <w:rPr>
          <w:rFonts w:ascii="Abadi" w:hAnsi="Abadi" w:cs="Arial"/>
          <w:sz w:val="21"/>
          <w:szCs w:val="21"/>
        </w:rPr>
        <w:t>II</w:t>
      </w:r>
      <w:r w:rsidRPr="00C65B08">
        <w:rPr>
          <w:rFonts w:ascii="Abadi" w:hAnsi="Abadi" w:cs="Arial"/>
          <w:spacing w:val="3"/>
          <w:sz w:val="21"/>
          <w:szCs w:val="21"/>
        </w:rPr>
        <w:t xml:space="preserve"> </w:t>
      </w:r>
      <w:r w:rsidRPr="00C65B08">
        <w:rPr>
          <w:rFonts w:ascii="Abadi" w:hAnsi="Abadi" w:cs="Arial"/>
          <w:sz w:val="21"/>
          <w:szCs w:val="21"/>
        </w:rPr>
        <w:t>de</w:t>
      </w:r>
      <w:r w:rsidRPr="00C65B08">
        <w:rPr>
          <w:rFonts w:ascii="Abadi" w:hAnsi="Abadi" w:cs="Arial"/>
          <w:spacing w:val="3"/>
          <w:sz w:val="21"/>
          <w:szCs w:val="21"/>
        </w:rPr>
        <w:t xml:space="preserve"> </w:t>
      </w:r>
      <w:r w:rsidRPr="00C65B08">
        <w:rPr>
          <w:rFonts w:ascii="Abadi" w:hAnsi="Abadi" w:cs="Arial"/>
          <w:sz w:val="21"/>
          <w:szCs w:val="21"/>
        </w:rPr>
        <w:t>la</w:t>
      </w:r>
      <w:r w:rsidRPr="00C65B08">
        <w:rPr>
          <w:rFonts w:ascii="Abadi" w:hAnsi="Abadi" w:cs="Arial"/>
          <w:spacing w:val="3"/>
          <w:sz w:val="21"/>
          <w:szCs w:val="21"/>
        </w:rPr>
        <w:t xml:space="preserve"> </w:t>
      </w:r>
      <w:r w:rsidRPr="00C65B08">
        <w:rPr>
          <w:rFonts w:ascii="Abadi" w:hAnsi="Abadi" w:cs="Arial"/>
          <w:sz w:val="21"/>
          <w:szCs w:val="21"/>
        </w:rPr>
        <w:t>Constitución</w:t>
      </w:r>
      <w:r w:rsidRPr="00C65B08">
        <w:rPr>
          <w:rFonts w:ascii="Abadi" w:hAnsi="Abadi" w:cs="Arial"/>
          <w:spacing w:val="3"/>
          <w:sz w:val="21"/>
          <w:szCs w:val="21"/>
        </w:rPr>
        <w:t xml:space="preserve"> </w:t>
      </w:r>
      <w:r w:rsidRPr="00C65B08">
        <w:rPr>
          <w:rFonts w:ascii="Abadi" w:hAnsi="Abadi" w:cs="Arial"/>
          <w:sz w:val="21"/>
          <w:szCs w:val="21"/>
        </w:rPr>
        <w:t>Política</w:t>
      </w:r>
      <w:r w:rsidRPr="00C65B08">
        <w:rPr>
          <w:rFonts w:ascii="Abadi" w:hAnsi="Abadi" w:cs="Arial"/>
          <w:spacing w:val="3"/>
          <w:sz w:val="21"/>
          <w:szCs w:val="21"/>
        </w:rPr>
        <w:t xml:space="preserve"> </w:t>
      </w:r>
      <w:r w:rsidRPr="00C65B08">
        <w:rPr>
          <w:rFonts w:ascii="Abadi" w:hAnsi="Abadi" w:cs="Arial"/>
          <w:sz w:val="21"/>
          <w:szCs w:val="21"/>
        </w:rPr>
        <w:t>para</w:t>
      </w:r>
      <w:r w:rsidRPr="00C65B08">
        <w:rPr>
          <w:rFonts w:ascii="Abadi" w:hAnsi="Abadi" w:cs="Arial"/>
          <w:spacing w:val="-2"/>
          <w:sz w:val="21"/>
          <w:szCs w:val="21"/>
        </w:rPr>
        <w:t xml:space="preserve"> </w:t>
      </w:r>
      <w:r w:rsidRPr="00C65B08">
        <w:rPr>
          <w:rFonts w:ascii="Abadi" w:hAnsi="Abadi" w:cs="Arial"/>
          <w:sz w:val="21"/>
          <w:szCs w:val="21"/>
        </w:rPr>
        <w:t>el</w:t>
      </w:r>
      <w:r w:rsidRPr="00C65B08">
        <w:rPr>
          <w:rFonts w:ascii="Abadi" w:hAnsi="Abadi" w:cs="Arial"/>
          <w:spacing w:val="20"/>
          <w:sz w:val="21"/>
          <w:szCs w:val="21"/>
        </w:rPr>
        <w:t xml:space="preserve"> </w:t>
      </w:r>
      <w:r w:rsidRPr="00C65B08">
        <w:rPr>
          <w:rFonts w:ascii="Abadi" w:hAnsi="Abadi" w:cs="Arial"/>
          <w:sz w:val="21"/>
          <w:szCs w:val="21"/>
        </w:rPr>
        <w:t>Estado</w:t>
      </w:r>
      <w:r w:rsidRPr="00C65B08">
        <w:rPr>
          <w:rFonts w:ascii="Abadi" w:hAnsi="Abadi" w:cs="Arial"/>
          <w:spacing w:val="20"/>
          <w:sz w:val="21"/>
          <w:szCs w:val="21"/>
        </w:rPr>
        <w:t xml:space="preserve"> </w:t>
      </w:r>
      <w:r w:rsidRPr="00C65B08">
        <w:rPr>
          <w:rFonts w:ascii="Abadi" w:hAnsi="Abadi" w:cs="Arial"/>
          <w:sz w:val="21"/>
          <w:szCs w:val="21"/>
        </w:rPr>
        <w:t>de</w:t>
      </w:r>
      <w:r w:rsidRPr="00C65B08">
        <w:rPr>
          <w:rFonts w:ascii="Abadi" w:hAnsi="Abadi" w:cs="Arial"/>
          <w:spacing w:val="20"/>
          <w:sz w:val="21"/>
          <w:szCs w:val="21"/>
        </w:rPr>
        <w:t xml:space="preserve"> </w:t>
      </w:r>
      <w:r w:rsidRPr="00C65B08">
        <w:rPr>
          <w:rFonts w:ascii="Abadi" w:hAnsi="Abadi" w:cs="Arial"/>
          <w:sz w:val="21"/>
          <w:szCs w:val="21"/>
        </w:rPr>
        <w:t>Guanajuato,</w:t>
      </w:r>
      <w:r w:rsidRPr="00C65B08">
        <w:rPr>
          <w:rFonts w:ascii="Abadi" w:hAnsi="Abadi" w:cs="Arial"/>
          <w:spacing w:val="20"/>
          <w:sz w:val="21"/>
          <w:szCs w:val="21"/>
        </w:rPr>
        <w:t xml:space="preserve"> </w:t>
      </w:r>
      <w:r w:rsidRPr="00C65B08">
        <w:rPr>
          <w:rFonts w:ascii="Abadi" w:hAnsi="Abadi" w:cs="Arial"/>
          <w:sz w:val="21"/>
          <w:szCs w:val="21"/>
        </w:rPr>
        <w:t>140</w:t>
      </w:r>
      <w:r w:rsidRPr="00C65B08">
        <w:rPr>
          <w:rFonts w:ascii="Abadi" w:hAnsi="Abadi" w:cs="Arial"/>
          <w:spacing w:val="20"/>
          <w:sz w:val="21"/>
          <w:szCs w:val="21"/>
        </w:rPr>
        <w:t xml:space="preserve"> </w:t>
      </w:r>
      <w:r w:rsidRPr="00C65B08">
        <w:rPr>
          <w:rFonts w:ascii="Abadi" w:hAnsi="Abadi" w:cs="Arial"/>
          <w:sz w:val="21"/>
          <w:szCs w:val="21"/>
        </w:rPr>
        <w:t>segundo</w:t>
      </w:r>
      <w:r w:rsidRPr="00C65B08">
        <w:rPr>
          <w:rFonts w:ascii="Abadi" w:hAnsi="Abadi" w:cs="Arial"/>
          <w:spacing w:val="20"/>
          <w:sz w:val="21"/>
          <w:szCs w:val="21"/>
        </w:rPr>
        <w:t xml:space="preserve"> </w:t>
      </w:r>
      <w:r w:rsidRPr="00C65B08">
        <w:rPr>
          <w:rFonts w:ascii="Abadi" w:hAnsi="Abadi" w:cs="Arial"/>
          <w:sz w:val="21"/>
          <w:szCs w:val="21"/>
        </w:rPr>
        <w:t>párrafo</w:t>
      </w:r>
      <w:r w:rsidRPr="00C65B08">
        <w:rPr>
          <w:rFonts w:ascii="Abadi" w:hAnsi="Abadi" w:cs="Arial"/>
          <w:spacing w:val="20"/>
          <w:sz w:val="21"/>
          <w:szCs w:val="21"/>
        </w:rPr>
        <w:t xml:space="preserve"> </w:t>
      </w:r>
      <w:r w:rsidRPr="00C65B08">
        <w:rPr>
          <w:rFonts w:ascii="Abadi" w:hAnsi="Abadi" w:cs="Arial"/>
          <w:sz w:val="21"/>
          <w:szCs w:val="21"/>
        </w:rPr>
        <w:t>y</w:t>
      </w:r>
      <w:r w:rsidRPr="00C65B08">
        <w:rPr>
          <w:rFonts w:ascii="Abadi" w:hAnsi="Abadi" w:cs="Arial"/>
          <w:spacing w:val="20"/>
          <w:sz w:val="21"/>
          <w:szCs w:val="21"/>
        </w:rPr>
        <w:t xml:space="preserve"> </w:t>
      </w:r>
      <w:r w:rsidRPr="00C65B08">
        <w:rPr>
          <w:rFonts w:ascii="Abadi" w:hAnsi="Abadi" w:cs="Arial"/>
          <w:sz w:val="21"/>
          <w:szCs w:val="21"/>
        </w:rPr>
        <w:t>146</w:t>
      </w:r>
      <w:r w:rsidRPr="00C65B08">
        <w:rPr>
          <w:rFonts w:ascii="Abadi" w:hAnsi="Abadi" w:cs="Arial"/>
          <w:spacing w:val="20"/>
          <w:sz w:val="21"/>
          <w:szCs w:val="21"/>
        </w:rPr>
        <w:t xml:space="preserve"> </w:t>
      </w:r>
      <w:r w:rsidRPr="00C65B08">
        <w:rPr>
          <w:rFonts w:ascii="Abadi" w:hAnsi="Abadi" w:cs="Arial"/>
          <w:sz w:val="21"/>
          <w:szCs w:val="21"/>
        </w:rPr>
        <w:t>de</w:t>
      </w:r>
      <w:r w:rsidRPr="00C65B08">
        <w:rPr>
          <w:rFonts w:ascii="Abadi" w:hAnsi="Abadi" w:cs="Arial"/>
          <w:spacing w:val="20"/>
          <w:sz w:val="21"/>
          <w:szCs w:val="21"/>
        </w:rPr>
        <w:t xml:space="preserve"> </w:t>
      </w:r>
      <w:r w:rsidRPr="00C65B08">
        <w:rPr>
          <w:rFonts w:ascii="Abadi" w:hAnsi="Abadi" w:cs="Arial"/>
          <w:sz w:val="21"/>
          <w:szCs w:val="21"/>
        </w:rPr>
        <w:t>la</w:t>
      </w:r>
      <w:r w:rsidRPr="00C65B08">
        <w:rPr>
          <w:rFonts w:ascii="Abadi" w:hAnsi="Abadi" w:cs="Arial"/>
          <w:spacing w:val="20"/>
          <w:sz w:val="21"/>
          <w:szCs w:val="21"/>
        </w:rPr>
        <w:t xml:space="preserve"> </w:t>
      </w:r>
      <w:r w:rsidRPr="00C65B08">
        <w:rPr>
          <w:rFonts w:ascii="Abadi" w:hAnsi="Abadi" w:cs="Arial"/>
          <w:sz w:val="21"/>
          <w:szCs w:val="21"/>
        </w:rPr>
        <w:t>Ley</w:t>
      </w:r>
      <w:r w:rsidRPr="00C65B08">
        <w:rPr>
          <w:rFonts w:ascii="Abadi" w:hAnsi="Abadi" w:cs="Arial"/>
          <w:spacing w:val="19"/>
          <w:sz w:val="21"/>
          <w:szCs w:val="21"/>
        </w:rPr>
        <w:t xml:space="preserve"> </w:t>
      </w:r>
      <w:r w:rsidRPr="00C65B08">
        <w:rPr>
          <w:rFonts w:ascii="Abadi" w:hAnsi="Abadi" w:cs="Arial"/>
          <w:sz w:val="21"/>
          <w:szCs w:val="21"/>
        </w:rPr>
        <w:t>Orgánica</w:t>
      </w:r>
      <w:r w:rsidRPr="00C65B08">
        <w:rPr>
          <w:rFonts w:ascii="Abadi" w:hAnsi="Abadi" w:cs="Arial"/>
          <w:spacing w:val="20"/>
          <w:sz w:val="21"/>
          <w:szCs w:val="21"/>
        </w:rPr>
        <w:t xml:space="preserve"> </w:t>
      </w:r>
      <w:r w:rsidRPr="00C65B08">
        <w:rPr>
          <w:rFonts w:ascii="Abadi" w:hAnsi="Abadi" w:cs="Arial"/>
          <w:sz w:val="21"/>
          <w:szCs w:val="21"/>
        </w:rPr>
        <w:t>del</w:t>
      </w:r>
      <w:r w:rsidRPr="00C65B08">
        <w:rPr>
          <w:rFonts w:ascii="Abadi" w:hAnsi="Abadi" w:cs="Arial"/>
          <w:spacing w:val="-2"/>
          <w:sz w:val="21"/>
          <w:szCs w:val="21"/>
        </w:rPr>
        <w:t xml:space="preserve"> </w:t>
      </w:r>
      <w:r w:rsidRPr="00C65B08">
        <w:rPr>
          <w:rFonts w:ascii="Abadi" w:hAnsi="Abadi" w:cs="Arial"/>
          <w:sz w:val="21"/>
          <w:szCs w:val="21"/>
        </w:rPr>
        <w:t>Poder</w:t>
      </w:r>
      <w:r w:rsidRPr="00C65B08">
        <w:rPr>
          <w:rFonts w:ascii="Abadi" w:hAnsi="Abadi" w:cs="Arial"/>
          <w:spacing w:val="23"/>
          <w:sz w:val="21"/>
          <w:szCs w:val="21"/>
        </w:rPr>
        <w:t xml:space="preserve"> </w:t>
      </w:r>
      <w:r w:rsidRPr="00C65B08">
        <w:rPr>
          <w:rFonts w:ascii="Abadi" w:hAnsi="Abadi" w:cs="Arial"/>
          <w:sz w:val="21"/>
          <w:szCs w:val="21"/>
        </w:rPr>
        <w:t>Legislativo</w:t>
      </w:r>
      <w:r w:rsidRPr="00C65B08">
        <w:rPr>
          <w:rFonts w:ascii="Abadi" w:hAnsi="Abadi" w:cs="Arial"/>
          <w:spacing w:val="23"/>
          <w:sz w:val="21"/>
          <w:szCs w:val="21"/>
        </w:rPr>
        <w:t xml:space="preserve"> </w:t>
      </w:r>
      <w:r w:rsidRPr="00C65B08">
        <w:rPr>
          <w:rFonts w:ascii="Abadi" w:hAnsi="Abadi" w:cs="Arial"/>
          <w:sz w:val="21"/>
          <w:szCs w:val="21"/>
        </w:rPr>
        <w:t>del</w:t>
      </w:r>
      <w:r w:rsidRPr="00C65B08">
        <w:rPr>
          <w:rFonts w:ascii="Abadi" w:hAnsi="Abadi" w:cs="Arial"/>
          <w:spacing w:val="23"/>
          <w:sz w:val="21"/>
          <w:szCs w:val="21"/>
        </w:rPr>
        <w:t xml:space="preserve"> </w:t>
      </w:r>
      <w:r w:rsidRPr="00C65B08">
        <w:rPr>
          <w:rFonts w:ascii="Abadi" w:hAnsi="Abadi" w:cs="Arial"/>
          <w:sz w:val="21"/>
          <w:szCs w:val="21"/>
        </w:rPr>
        <w:t>Estado</w:t>
      </w:r>
      <w:r w:rsidRPr="00C65B08">
        <w:rPr>
          <w:rFonts w:ascii="Abadi" w:hAnsi="Abadi" w:cs="Arial"/>
          <w:spacing w:val="23"/>
          <w:sz w:val="21"/>
          <w:szCs w:val="21"/>
        </w:rPr>
        <w:t xml:space="preserve"> </w:t>
      </w:r>
      <w:r w:rsidRPr="00C65B08">
        <w:rPr>
          <w:rFonts w:ascii="Abadi" w:hAnsi="Abadi" w:cs="Arial"/>
          <w:sz w:val="21"/>
          <w:szCs w:val="21"/>
        </w:rPr>
        <w:t>de</w:t>
      </w:r>
      <w:r w:rsidRPr="00C65B08">
        <w:rPr>
          <w:rFonts w:ascii="Abadi" w:hAnsi="Abadi" w:cs="Arial"/>
          <w:spacing w:val="23"/>
          <w:sz w:val="21"/>
          <w:szCs w:val="21"/>
        </w:rPr>
        <w:t xml:space="preserve"> </w:t>
      </w:r>
      <w:r w:rsidRPr="00C65B08">
        <w:rPr>
          <w:rFonts w:ascii="Abadi" w:hAnsi="Abadi" w:cs="Arial"/>
          <w:sz w:val="21"/>
          <w:szCs w:val="21"/>
        </w:rPr>
        <w:t>Guanajuato,</w:t>
      </w:r>
      <w:r w:rsidRPr="00C65B08">
        <w:rPr>
          <w:rFonts w:ascii="Abadi" w:hAnsi="Abadi" w:cs="Arial"/>
          <w:spacing w:val="23"/>
          <w:sz w:val="21"/>
          <w:szCs w:val="21"/>
        </w:rPr>
        <w:t xml:space="preserve"> </w:t>
      </w:r>
      <w:r w:rsidRPr="00C65B08">
        <w:rPr>
          <w:rFonts w:ascii="Abadi" w:hAnsi="Abadi" w:cs="Arial"/>
          <w:sz w:val="21"/>
          <w:szCs w:val="21"/>
        </w:rPr>
        <w:t>se</w:t>
      </w:r>
      <w:r w:rsidRPr="00C65B08">
        <w:rPr>
          <w:rFonts w:ascii="Abadi" w:hAnsi="Abadi" w:cs="Arial"/>
          <w:spacing w:val="23"/>
          <w:sz w:val="21"/>
          <w:szCs w:val="21"/>
        </w:rPr>
        <w:t xml:space="preserve"> </w:t>
      </w:r>
      <w:r w:rsidRPr="00C65B08">
        <w:rPr>
          <w:rFonts w:ascii="Abadi" w:hAnsi="Abadi" w:cs="Arial"/>
          <w:sz w:val="21"/>
          <w:szCs w:val="21"/>
        </w:rPr>
        <w:t>convoca</w:t>
      </w:r>
      <w:r w:rsidRPr="00C65B08">
        <w:rPr>
          <w:rFonts w:ascii="Abadi" w:hAnsi="Abadi" w:cs="Arial"/>
          <w:spacing w:val="23"/>
          <w:sz w:val="21"/>
          <w:szCs w:val="21"/>
        </w:rPr>
        <w:t xml:space="preserve"> </w:t>
      </w:r>
      <w:r w:rsidRPr="00C65B08">
        <w:rPr>
          <w:rFonts w:ascii="Abadi" w:hAnsi="Abadi" w:cs="Arial"/>
          <w:sz w:val="21"/>
          <w:szCs w:val="21"/>
        </w:rPr>
        <w:t>a</w:t>
      </w:r>
      <w:r w:rsidRPr="00C65B08">
        <w:rPr>
          <w:rFonts w:ascii="Abadi" w:hAnsi="Abadi" w:cs="Arial"/>
          <w:spacing w:val="23"/>
          <w:sz w:val="21"/>
          <w:szCs w:val="21"/>
        </w:rPr>
        <w:t xml:space="preserve"> </w:t>
      </w:r>
      <w:r w:rsidRPr="00C65B08">
        <w:rPr>
          <w:rFonts w:ascii="Abadi" w:hAnsi="Abadi" w:cs="Arial"/>
          <w:sz w:val="21"/>
          <w:szCs w:val="21"/>
        </w:rPr>
        <w:t>las</w:t>
      </w:r>
      <w:r w:rsidRPr="00C65B08">
        <w:rPr>
          <w:rFonts w:ascii="Abadi" w:hAnsi="Abadi" w:cs="Arial"/>
          <w:spacing w:val="23"/>
          <w:sz w:val="21"/>
          <w:szCs w:val="21"/>
        </w:rPr>
        <w:t xml:space="preserve"> </w:t>
      </w:r>
      <w:r w:rsidRPr="00C65B08">
        <w:rPr>
          <w:rFonts w:ascii="Abadi" w:hAnsi="Abadi" w:cs="Arial"/>
          <w:sz w:val="21"/>
          <w:szCs w:val="21"/>
        </w:rPr>
        <w:t>diputadas</w:t>
      </w:r>
      <w:r w:rsidRPr="00C65B08">
        <w:rPr>
          <w:rFonts w:ascii="Abadi" w:hAnsi="Abadi" w:cs="Arial"/>
          <w:spacing w:val="23"/>
          <w:sz w:val="21"/>
          <w:szCs w:val="21"/>
        </w:rPr>
        <w:t xml:space="preserve"> </w:t>
      </w:r>
      <w:r w:rsidRPr="00C65B08">
        <w:rPr>
          <w:rFonts w:ascii="Abadi" w:hAnsi="Abadi" w:cs="Arial"/>
          <w:sz w:val="21"/>
          <w:szCs w:val="21"/>
        </w:rPr>
        <w:t>y</w:t>
      </w:r>
      <w:r w:rsidRPr="00C65B08">
        <w:rPr>
          <w:rFonts w:ascii="Abadi" w:hAnsi="Abadi" w:cs="Arial"/>
          <w:spacing w:val="23"/>
          <w:sz w:val="21"/>
          <w:szCs w:val="21"/>
        </w:rPr>
        <w:t xml:space="preserve"> </w:t>
      </w:r>
      <w:r w:rsidRPr="00C65B08">
        <w:rPr>
          <w:rFonts w:ascii="Abadi" w:hAnsi="Abadi" w:cs="Arial"/>
          <w:sz w:val="21"/>
          <w:szCs w:val="21"/>
        </w:rPr>
        <w:t>a</w:t>
      </w:r>
      <w:r w:rsidRPr="00C65B08">
        <w:rPr>
          <w:rFonts w:ascii="Abadi" w:hAnsi="Abadi" w:cs="Arial"/>
          <w:spacing w:val="-1"/>
          <w:sz w:val="21"/>
          <w:szCs w:val="21"/>
        </w:rPr>
        <w:t xml:space="preserve"> </w:t>
      </w:r>
      <w:r w:rsidRPr="00C65B08">
        <w:rPr>
          <w:rFonts w:ascii="Abadi" w:hAnsi="Abadi" w:cs="Arial"/>
          <w:sz w:val="21"/>
          <w:szCs w:val="21"/>
        </w:rPr>
        <w:t>los</w:t>
      </w:r>
      <w:r w:rsidRPr="00C65B08">
        <w:rPr>
          <w:rFonts w:ascii="Abadi" w:hAnsi="Abadi" w:cs="Arial"/>
          <w:spacing w:val="11"/>
          <w:sz w:val="21"/>
          <w:szCs w:val="21"/>
        </w:rPr>
        <w:t xml:space="preserve"> </w:t>
      </w:r>
      <w:r w:rsidRPr="00C65B08">
        <w:rPr>
          <w:rFonts w:ascii="Abadi" w:hAnsi="Abadi" w:cs="Arial"/>
          <w:sz w:val="21"/>
          <w:szCs w:val="21"/>
        </w:rPr>
        <w:t>diputados</w:t>
      </w:r>
      <w:r w:rsidRPr="00C65B08">
        <w:rPr>
          <w:rFonts w:ascii="Abadi" w:hAnsi="Abadi" w:cs="Arial"/>
          <w:spacing w:val="11"/>
          <w:sz w:val="21"/>
          <w:szCs w:val="21"/>
        </w:rPr>
        <w:t xml:space="preserve"> </w:t>
      </w:r>
      <w:r w:rsidRPr="00C65B08">
        <w:rPr>
          <w:rFonts w:ascii="Abadi" w:hAnsi="Abadi" w:cs="Arial"/>
          <w:sz w:val="21"/>
          <w:szCs w:val="21"/>
        </w:rPr>
        <w:t>al</w:t>
      </w:r>
      <w:r w:rsidRPr="00C65B08">
        <w:rPr>
          <w:rFonts w:ascii="Abadi" w:hAnsi="Abadi" w:cs="Arial"/>
          <w:spacing w:val="10"/>
          <w:sz w:val="21"/>
          <w:szCs w:val="21"/>
        </w:rPr>
        <w:t xml:space="preserve"> </w:t>
      </w:r>
      <w:r w:rsidRPr="00C65B08">
        <w:rPr>
          <w:rFonts w:ascii="Abadi" w:hAnsi="Abadi" w:cs="Arial"/>
          <w:sz w:val="21"/>
          <w:szCs w:val="21"/>
        </w:rPr>
        <w:t>primer</w:t>
      </w:r>
      <w:r w:rsidRPr="00C65B08">
        <w:rPr>
          <w:rFonts w:ascii="Abadi" w:hAnsi="Abadi" w:cs="Arial"/>
          <w:spacing w:val="10"/>
          <w:sz w:val="21"/>
          <w:szCs w:val="21"/>
        </w:rPr>
        <w:t xml:space="preserve"> </w:t>
      </w:r>
      <w:r w:rsidRPr="00C65B08">
        <w:rPr>
          <w:rFonts w:ascii="Abadi" w:hAnsi="Abadi" w:cs="Arial"/>
          <w:sz w:val="21"/>
          <w:szCs w:val="21"/>
        </w:rPr>
        <w:t>periodo</w:t>
      </w:r>
      <w:r w:rsidRPr="00C65B08">
        <w:rPr>
          <w:rFonts w:ascii="Abadi" w:hAnsi="Abadi" w:cs="Arial"/>
          <w:spacing w:val="10"/>
          <w:sz w:val="21"/>
          <w:szCs w:val="21"/>
        </w:rPr>
        <w:t xml:space="preserve"> </w:t>
      </w:r>
      <w:r w:rsidRPr="00C65B08">
        <w:rPr>
          <w:rFonts w:ascii="Abadi" w:hAnsi="Abadi" w:cs="Arial"/>
          <w:sz w:val="21"/>
          <w:szCs w:val="21"/>
        </w:rPr>
        <w:t>extraordinario</w:t>
      </w:r>
      <w:r w:rsidRPr="00C65B08">
        <w:rPr>
          <w:rFonts w:ascii="Abadi" w:hAnsi="Abadi" w:cs="Arial"/>
          <w:spacing w:val="10"/>
          <w:sz w:val="21"/>
          <w:szCs w:val="21"/>
        </w:rPr>
        <w:t xml:space="preserve"> </w:t>
      </w:r>
      <w:r w:rsidRPr="00C65B08">
        <w:rPr>
          <w:rFonts w:ascii="Abadi" w:hAnsi="Abadi" w:cs="Arial"/>
          <w:sz w:val="21"/>
          <w:szCs w:val="21"/>
        </w:rPr>
        <w:t>de</w:t>
      </w:r>
      <w:r w:rsidRPr="00C65B08">
        <w:rPr>
          <w:rFonts w:ascii="Abadi" w:hAnsi="Abadi" w:cs="Arial"/>
          <w:spacing w:val="10"/>
          <w:sz w:val="21"/>
          <w:szCs w:val="21"/>
        </w:rPr>
        <w:t xml:space="preserve"> </w:t>
      </w:r>
      <w:r w:rsidRPr="00C65B08">
        <w:rPr>
          <w:rFonts w:ascii="Abadi" w:hAnsi="Abadi" w:cs="Arial"/>
          <w:sz w:val="21"/>
          <w:szCs w:val="21"/>
        </w:rPr>
        <w:t>sesiones,</w:t>
      </w:r>
      <w:r w:rsidRPr="00C65B08">
        <w:rPr>
          <w:rFonts w:ascii="Abadi" w:hAnsi="Abadi" w:cs="Arial"/>
          <w:spacing w:val="10"/>
          <w:sz w:val="21"/>
          <w:szCs w:val="21"/>
        </w:rPr>
        <w:t xml:space="preserve"> </w:t>
      </w:r>
      <w:r w:rsidRPr="00C65B08">
        <w:rPr>
          <w:rFonts w:ascii="Abadi" w:hAnsi="Abadi" w:cs="Arial"/>
          <w:sz w:val="21"/>
          <w:szCs w:val="21"/>
        </w:rPr>
        <w:t>correspondiente</w:t>
      </w:r>
      <w:r w:rsidRPr="00C65B08">
        <w:rPr>
          <w:rFonts w:ascii="Abadi" w:hAnsi="Abadi" w:cs="Arial"/>
          <w:spacing w:val="10"/>
          <w:sz w:val="21"/>
          <w:szCs w:val="21"/>
        </w:rPr>
        <w:t xml:space="preserve"> </w:t>
      </w:r>
      <w:r w:rsidRPr="00C65B08">
        <w:rPr>
          <w:rFonts w:ascii="Abadi" w:hAnsi="Abadi" w:cs="Arial"/>
          <w:sz w:val="21"/>
          <w:szCs w:val="21"/>
        </w:rPr>
        <w:t>al</w:t>
      </w:r>
      <w:r w:rsidRPr="00C65B08">
        <w:rPr>
          <w:rFonts w:ascii="Abadi" w:hAnsi="Abadi" w:cs="Arial"/>
          <w:spacing w:val="-2"/>
          <w:sz w:val="21"/>
          <w:szCs w:val="21"/>
        </w:rPr>
        <w:t xml:space="preserve"> </w:t>
      </w:r>
      <w:r w:rsidRPr="00C65B08">
        <w:rPr>
          <w:rFonts w:ascii="Abadi" w:hAnsi="Abadi" w:cs="Arial"/>
          <w:sz w:val="21"/>
          <w:szCs w:val="21"/>
        </w:rPr>
        <w:t>segundo</w:t>
      </w:r>
      <w:r w:rsidRPr="00C65B08">
        <w:rPr>
          <w:rFonts w:ascii="Abadi" w:hAnsi="Abadi" w:cs="Arial"/>
          <w:spacing w:val="22"/>
          <w:sz w:val="21"/>
          <w:szCs w:val="21"/>
        </w:rPr>
        <w:t xml:space="preserve"> </w:t>
      </w:r>
      <w:r w:rsidRPr="00C65B08">
        <w:rPr>
          <w:rFonts w:ascii="Abadi" w:hAnsi="Abadi" w:cs="Arial"/>
          <w:sz w:val="21"/>
          <w:szCs w:val="21"/>
        </w:rPr>
        <w:t>año</w:t>
      </w:r>
      <w:r w:rsidRPr="00C65B08">
        <w:rPr>
          <w:rFonts w:ascii="Abadi" w:hAnsi="Abadi" w:cs="Arial"/>
          <w:spacing w:val="22"/>
          <w:sz w:val="21"/>
          <w:szCs w:val="21"/>
        </w:rPr>
        <w:t xml:space="preserve"> </w:t>
      </w:r>
      <w:r w:rsidRPr="00C65B08">
        <w:rPr>
          <w:rFonts w:ascii="Abadi" w:hAnsi="Abadi" w:cs="Arial"/>
          <w:sz w:val="21"/>
          <w:szCs w:val="21"/>
        </w:rPr>
        <w:t>de</w:t>
      </w:r>
      <w:r w:rsidRPr="00C65B08">
        <w:rPr>
          <w:rFonts w:ascii="Abadi" w:hAnsi="Abadi" w:cs="Arial"/>
          <w:spacing w:val="22"/>
          <w:sz w:val="21"/>
          <w:szCs w:val="21"/>
        </w:rPr>
        <w:t xml:space="preserve"> </w:t>
      </w:r>
      <w:r w:rsidRPr="00C65B08">
        <w:rPr>
          <w:rFonts w:ascii="Abadi" w:hAnsi="Abadi" w:cs="Arial"/>
          <w:sz w:val="21"/>
          <w:szCs w:val="21"/>
        </w:rPr>
        <w:t>ejercicio</w:t>
      </w:r>
      <w:r w:rsidRPr="00C65B08">
        <w:rPr>
          <w:rFonts w:ascii="Abadi" w:hAnsi="Abadi" w:cs="Arial"/>
          <w:spacing w:val="22"/>
          <w:sz w:val="21"/>
          <w:szCs w:val="21"/>
        </w:rPr>
        <w:t xml:space="preserve"> </w:t>
      </w:r>
      <w:r w:rsidRPr="00C65B08">
        <w:rPr>
          <w:rFonts w:ascii="Abadi" w:hAnsi="Abadi" w:cs="Arial"/>
          <w:sz w:val="21"/>
          <w:szCs w:val="21"/>
        </w:rPr>
        <w:t>constitucional,</w:t>
      </w:r>
      <w:r w:rsidRPr="00C65B08">
        <w:rPr>
          <w:rFonts w:ascii="Abadi" w:hAnsi="Abadi" w:cs="Arial"/>
          <w:spacing w:val="22"/>
          <w:sz w:val="21"/>
          <w:szCs w:val="21"/>
        </w:rPr>
        <w:t xml:space="preserve"> </w:t>
      </w:r>
      <w:r w:rsidRPr="00C65B08">
        <w:rPr>
          <w:rFonts w:ascii="Abadi" w:hAnsi="Abadi" w:cs="Arial"/>
          <w:sz w:val="21"/>
          <w:szCs w:val="21"/>
        </w:rPr>
        <w:t>que</w:t>
      </w:r>
      <w:r w:rsidRPr="00C65B08">
        <w:rPr>
          <w:rFonts w:ascii="Abadi" w:hAnsi="Abadi" w:cs="Arial"/>
          <w:spacing w:val="22"/>
          <w:sz w:val="21"/>
          <w:szCs w:val="21"/>
        </w:rPr>
        <w:t xml:space="preserve"> </w:t>
      </w:r>
      <w:r w:rsidRPr="00C65B08">
        <w:rPr>
          <w:rFonts w:ascii="Abadi" w:hAnsi="Abadi" w:cs="Arial"/>
          <w:sz w:val="21"/>
          <w:szCs w:val="21"/>
        </w:rPr>
        <w:t>se</w:t>
      </w:r>
      <w:r w:rsidRPr="00C65B08">
        <w:rPr>
          <w:rFonts w:ascii="Abadi" w:hAnsi="Abadi" w:cs="Arial"/>
          <w:spacing w:val="21"/>
          <w:sz w:val="21"/>
          <w:szCs w:val="21"/>
        </w:rPr>
        <w:t xml:space="preserve"> </w:t>
      </w:r>
      <w:r w:rsidRPr="00C65B08">
        <w:rPr>
          <w:rFonts w:ascii="Abadi" w:hAnsi="Abadi" w:cs="Arial"/>
          <w:sz w:val="21"/>
          <w:szCs w:val="21"/>
        </w:rPr>
        <w:t>celebrará</w:t>
      </w:r>
      <w:r w:rsidRPr="00C65B08">
        <w:rPr>
          <w:rFonts w:ascii="Abadi" w:hAnsi="Abadi" w:cs="Arial"/>
          <w:spacing w:val="22"/>
          <w:sz w:val="21"/>
          <w:szCs w:val="21"/>
        </w:rPr>
        <w:t xml:space="preserve"> </w:t>
      </w:r>
      <w:r w:rsidRPr="00C65B08">
        <w:rPr>
          <w:rFonts w:ascii="Abadi" w:hAnsi="Abadi" w:cs="Arial"/>
          <w:sz w:val="21"/>
          <w:szCs w:val="21"/>
        </w:rPr>
        <w:t>el</w:t>
      </w:r>
      <w:r w:rsidRPr="00C65B08">
        <w:rPr>
          <w:rFonts w:ascii="Abadi" w:hAnsi="Abadi" w:cs="Arial"/>
          <w:spacing w:val="22"/>
          <w:sz w:val="21"/>
          <w:szCs w:val="21"/>
        </w:rPr>
        <w:t xml:space="preserve"> </w:t>
      </w:r>
      <w:r w:rsidRPr="00C65B08">
        <w:rPr>
          <w:rFonts w:ascii="Abadi" w:hAnsi="Abadi" w:cs="Arial"/>
          <w:sz w:val="21"/>
          <w:szCs w:val="21"/>
        </w:rPr>
        <w:t>2</w:t>
      </w:r>
      <w:r w:rsidRPr="00C65B08">
        <w:rPr>
          <w:rFonts w:ascii="Abadi" w:hAnsi="Abadi" w:cs="Arial"/>
          <w:spacing w:val="22"/>
          <w:sz w:val="21"/>
          <w:szCs w:val="21"/>
        </w:rPr>
        <w:t xml:space="preserve"> </w:t>
      </w:r>
      <w:r w:rsidRPr="00C65B08">
        <w:rPr>
          <w:rFonts w:ascii="Abadi" w:hAnsi="Abadi" w:cs="Arial"/>
          <w:sz w:val="21"/>
          <w:szCs w:val="21"/>
        </w:rPr>
        <w:t>de</w:t>
      </w:r>
      <w:r w:rsidRPr="00C65B08">
        <w:rPr>
          <w:rFonts w:ascii="Abadi" w:hAnsi="Abadi" w:cs="Arial"/>
          <w:spacing w:val="22"/>
          <w:sz w:val="21"/>
          <w:szCs w:val="21"/>
        </w:rPr>
        <w:t xml:space="preserve"> </w:t>
      </w:r>
      <w:r w:rsidRPr="00C65B08">
        <w:rPr>
          <w:rFonts w:ascii="Abadi" w:hAnsi="Abadi" w:cs="Arial"/>
          <w:sz w:val="21"/>
          <w:szCs w:val="21"/>
        </w:rPr>
        <w:t>febrero</w:t>
      </w:r>
      <w:r w:rsidRPr="00C65B08">
        <w:rPr>
          <w:rFonts w:ascii="Abadi" w:hAnsi="Abadi" w:cs="Arial"/>
          <w:spacing w:val="22"/>
          <w:sz w:val="21"/>
          <w:szCs w:val="21"/>
        </w:rPr>
        <w:t xml:space="preserve"> </w:t>
      </w:r>
      <w:r w:rsidRPr="00C65B08">
        <w:rPr>
          <w:rFonts w:ascii="Abadi" w:hAnsi="Abadi" w:cs="Arial"/>
          <w:sz w:val="21"/>
          <w:szCs w:val="21"/>
        </w:rPr>
        <w:t>del</w:t>
      </w:r>
      <w:r w:rsidRPr="00C65B08">
        <w:rPr>
          <w:rFonts w:ascii="Abadi" w:hAnsi="Abadi" w:cs="Arial"/>
          <w:spacing w:val="-2"/>
          <w:sz w:val="21"/>
          <w:szCs w:val="21"/>
        </w:rPr>
        <w:t xml:space="preserve"> </w:t>
      </w:r>
      <w:r w:rsidRPr="00C65B08">
        <w:rPr>
          <w:rFonts w:ascii="Abadi" w:hAnsi="Abadi" w:cs="Arial"/>
          <w:sz w:val="21"/>
          <w:szCs w:val="21"/>
        </w:rPr>
        <w:t>año</w:t>
      </w:r>
      <w:r w:rsidRPr="00C65B08">
        <w:rPr>
          <w:rFonts w:ascii="Abadi" w:hAnsi="Abadi" w:cs="Arial"/>
          <w:spacing w:val="-2"/>
          <w:sz w:val="21"/>
          <w:szCs w:val="21"/>
        </w:rPr>
        <w:t xml:space="preserve"> </w:t>
      </w:r>
      <w:r w:rsidRPr="00C65B08">
        <w:rPr>
          <w:rFonts w:ascii="Abadi" w:hAnsi="Abadi" w:cs="Arial"/>
          <w:sz w:val="21"/>
          <w:szCs w:val="21"/>
        </w:rPr>
        <w:t>en</w:t>
      </w:r>
      <w:r w:rsidRPr="00C65B08">
        <w:rPr>
          <w:rFonts w:ascii="Abadi" w:hAnsi="Abadi" w:cs="Arial"/>
          <w:spacing w:val="-2"/>
          <w:sz w:val="21"/>
          <w:szCs w:val="21"/>
        </w:rPr>
        <w:t xml:space="preserve"> </w:t>
      </w:r>
      <w:r w:rsidRPr="00C65B08">
        <w:rPr>
          <w:rFonts w:ascii="Abadi" w:hAnsi="Abadi" w:cs="Arial"/>
          <w:sz w:val="21"/>
          <w:szCs w:val="21"/>
        </w:rPr>
        <w:t>curso.</w:t>
      </w:r>
    </w:p>
    <w:p w14:paraId="399259A2" w14:textId="77777777" w:rsidR="00B53063" w:rsidRPr="00C65B08" w:rsidRDefault="00B53063" w:rsidP="00B53063">
      <w:pPr>
        <w:kinsoku w:val="0"/>
        <w:overflowPunct w:val="0"/>
        <w:autoSpaceDE w:val="0"/>
        <w:autoSpaceDN w:val="0"/>
        <w:adjustRightInd w:val="0"/>
        <w:spacing w:before="4"/>
        <w:rPr>
          <w:rFonts w:ascii="Abadi" w:hAnsi="Abadi" w:cs="Arial"/>
          <w:sz w:val="21"/>
          <w:szCs w:val="21"/>
        </w:rPr>
      </w:pPr>
    </w:p>
    <w:p w14:paraId="3E8568A7" w14:textId="77777777" w:rsidR="00B53063" w:rsidRPr="00C65B08" w:rsidRDefault="00B53063" w:rsidP="00B53063">
      <w:pPr>
        <w:kinsoku w:val="0"/>
        <w:overflowPunct w:val="0"/>
        <w:autoSpaceDE w:val="0"/>
        <w:autoSpaceDN w:val="0"/>
        <w:adjustRightInd w:val="0"/>
        <w:ind w:left="40" w:right="105" w:firstLine="709"/>
        <w:jc w:val="both"/>
        <w:rPr>
          <w:rFonts w:ascii="Abadi" w:hAnsi="Abadi" w:cs="Arial"/>
          <w:sz w:val="21"/>
          <w:szCs w:val="21"/>
        </w:rPr>
      </w:pPr>
      <w:r w:rsidRPr="00C65B08">
        <w:rPr>
          <w:rFonts w:ascii="Abadi" w:hAnsi="Abadi" w:cs="Arial"/>
          <w:sz w:val="21"/>
          <w:szCs w:val="21"/>
        </w:rPr>
        <w:t>Dentro</w:t>
      </w:r>
      <w:r w:rsidRPr="00C65B08">
        <w:rPr>
          <w:rFonts w:ascii="Abadi" w:hAnsi="Abadi" w:cs="Arial"/>
          <w:spacing w:val="46"/>
          <w:sz w:val="21"/>
          <w:szCs w:val="21"/>
        </w:rPr>
        <w:t xml:space="preserve"> </w:t>
      </w:r>
      <w:r w:rsidRPr="00C65B08">
        <w:rPr>
          <w:rFonts w:ascii="Abadi" w:hAnsi="Abadi" w:cs="Arial"/>
          <w:sz w:val="21"/>
          <w:szCs w:val="21"/>
        </w:rPr>
        <w:t>del</w:t>
      </w:r>
      <w:r w:rsidRPr="00C65B08">
        <w:rPr>
          <w:rFonts w:ascii="Abadi" w:hAnsi="Abadi" w:cs="Arial"/>
          <w:spacing w:val="46"/>
          <w:sz w:val="21"/>
          <w:szCs w:val="21"/>
        </w:rPr>
        <w:t xml:space="preserve"> </w:t>
      </w:r>
      <w:r w:rsidRPr="00C65B08">
        <w:rPr>
          <w:rFonts w:ascii="Abadi" w:hAnsi="Abadi" w:cs="Arial"/>
          <w:sz w:val="21"/>
          <w:szCs w:val="21"/>
        </w:rPr>
        <w:t>periodo</w:t>
      </w:r>
      <w:r w:rsidRPr="00C65B08">
        <w:rPr>
          <w:rFonts w:ascii="Abadi" w:hAnsi="Abadi" w:cs="Arial"/>
          <w:spacing w:val="46"/>
          <w:sz w:val="21"/>
          <w:szCs w:val="21"/>
        </w:rPr>
        <w:t xml:space="preserve"> </w:t>
      </w:r>
      <w:r w:rsidRPr="00C65B08">
        <w:rPr>
          <w:rFonts w:ascii="Abadi" w:hAnsi="Abadi" w:cs="Arial"/>
          <w:sz w:val="21"/>
          <w:szCs w:val="21"/>
        </w:rPr>
        <w:t>extraordinario</w:t>
      </w:r>
      <w:r w:rsidRPr="00C65B08">
        <w:rPr>
          <w:rFonts w:ascii="Abadi" w:hAnsi="Abadi" w:cs="Arial"/>
          <w:spacing w:val="46"/>
          <w:sz w:val="21"/>
          <w:szCs w:val="21"/>
        </w:rPr>
        <w:t xml:space="preserve"> </w:t>
      </w:r>
      <w:r w:rsidRPr="00C65B08">
        <w:rPr>
          <w:rFonts w:ascii="Abadi" w:hAnsi="Abadi" w:cs="Arial"/>
          <w:sz w:val="21"/>
          <w:szCs w:val="21"/>
        </w:rPr>
        <w:t>convocado,</w:t>
      </w:r>
      <w:r w:rsidRPr="00C65B08">
        <w:rPr>
          <w:rFonts w:ascii="Abadi" w:hAnsi="Abadi" w:cs="Arial"/>
          <w:spacing w:val="46"/>
          <w:sz w:val="21"/>
          <w:szCs w:val="21"/>
        </w:rPr>
        <w:t xml:space="preserve"> </w:t>
      </w:r>
      <w:r w:rsidRPr="00C65B08">
        <w:rPr>
          <w:rFonts w:ascii="Abadi" w:hAnsi="Abadi" w:cs="Arial"/>
          <w:sz w:val="21"/>
          <w:szCs w:val="21"/>
        </w:rPr>
        <w:t>el</w:t>
      </w:r>
      <w:r w:rsidRPr="00C65B08">
        <w:rPr>
          <w:rFonts w:ascii="Abadi" w:hAnsi="Abadi" w:cs="Arial"/>
          <w:spacing w:val="46"/>
          <w:sz w:val="21"/>
          <w:szCs w:val="21"/>
        </w:rPr>
        <w:t xml:space="preserve"> </w:t>
      </w:r>
      <w:r w:rsidRPr="00C65B08">
        <w:rPr>
          <w:rFonts w:ascii="Abadi" w:hAnsi="Abadi" w:cs="Arial"/>
          <w:sz w:val="21"/>
          <w:szCs w:val="21"/>
        </w:rPr>
        <w:t>Congreso</w:t>
      </w:r>
      <w:r w:rsidRPr="00C65B08">
        <w:rPr>
          <w:rFonts w:ascii="Abadi" w:hAnsi="Abadi" w:cs="Arial"/>
          <w:spacing w:val="45"/>
          <w:sz w:val="21"/>
          <w:szCs w:val="21"/>
        </w:rPr>
        <w:t xml:space="preserve"> </w:t>
      </w:r>
      <w:r w:rsidRPr="00C65B08">
        <w:rPr>
          <w:rFonts w:ascii="Abadi" w:hAnsi="Abadi" w:cs="Arial"/>
          <w:sz w:val="21"/>
          <w:szCs w:val="21"/>
        </w:rPr>
        <w:t>del</w:t>
      </w:r>
      <w:r w:rsidRPr="00C65B08">
        <w:rPr>
          <w:rFonts w:ascii="Abadi" w:hAnsi="Abadi" w:cs="Arial"/>
          <w:spacing w:val="46"/>
          <w:sz w:val="21"/>
          <w:szCs w:val="21"/>
        </w:rPr>
        <w:t xml:space="preserve"> </w:t>
      </w:r>
      <w:r w:rsidRPr="00C65B08">
        <w:rPr>
          <w:rFonts w:ascii="Abadi" w:hAnsi="Abadi" w:cs="Arial"/>
          <w:sz w:val="21"/>
          <w:szCs w:val="21"/>
        </w:rPr>
        <w:t>Estado</w:t>
      </w:r>
      <w:r w:rsidRPr="00C65B08">
        <w:rPr>
          <w:rFonts w:ascii="Abadi" w:hAnsi="Abadi" w:cs="Arial"/>
          <w:spacing w:val="-2"/>
          <w:sz w:val="21"/>
          <w:szCs w:val="21"/>
        </w:rPr>
        <w:t xml:space="preserve"> </w:t>
      </w:r>
      <w:r w:rsidRPr="00C65B08">
        <w:rPr>
          <w:rFonts w:ascii="Abadi" w:hAnsi="Abadi" w:cs="Arial"/>
          <w:sz w:val="21"/>
          <w:szCs w:val="21"/>
        </w:rPr>
        <w:t>conocerá</w:t>
      </w:r>
      <w:r w:rsidRPr="00C65B08">
        <w:rPr>
          <w:rFonts w:ascii="Abadi" w:hAnsi="Abadi" w:cs="Arial"/>
          <w:spacing w:val="69"/>
          <w:w w:val="150"/>
          <w:sz w:val="21"/>
          <w:szCs w:val="21"/>
        </w:rPr>
        <w:t xml:space="preserve"> </w:t>
      </w:r>
      <w:r w:rsidRPr="00C65B08">
        <w:rPr>
          <w:rFonts w:ascii="Abadi" w:hAnsi="Abadi" w:cs="Arial"/>
          <w:sz w:val="21"/>
          <w:szCs w:val="21"/>
        </w:rPr>
        <w:t>y</w:t>
      </w:r>
      <w:r w:rsidRPr="00C65B08">
        <w:rPr>
          <w:rFonts w:ascii="Abadi" w:hAnsi="Abadi" w:cs="Arial"/>
          <w:spacing w:val="70"/>
          <w:w w:val="150"/>
          <w:sz w:val="21"/>
          <w:szCs w:val="21"/>
        </w:rPr>
        <w:t xml:space="preserve"> </w:t>
      </w:r>
      <w:r w:rsidRPr="00C65B08">
        <w:rPr>
          <w:rFonts w:ascii="Abadi" w:hAnsi="Abadi" w:cs="Arial"/>
          <w:sz w:val="21"/>
          <w:szCs w:val="21"/>
        </w:rPr>
        <w:t>resolverá,</w:t>
      </w:r>
      <w:r w:rsidRPr="00C65B08">
        <w:rPr>
          <w:rFonts w:ascii="Abadi" w:hAnsi="Abadi" w:cs="Arial"/>
          <w:spacing w:val="70"/>
          <w:w w:val="150"/>
          <w:sz w:val="21"/>
          <w:szCs w:val="21"/>
        </w:rPr>
        <w:t xml:space="preserve"> </w:t>
      </w:r>
      <w:r w:rsidRPr="00C65B08">
        <w:rPr>
          <w:rFonts w:ascii="Abadi" w:hAnsi="Abadi" w:cs="Arial"/>
          <w:sz w:val="21"/>
          <w:szCs w:val="21"/>
        </w:rPr>
        <w:t>exclusivamente,</w:t>
      </w:r>
      <w:r w:rsidRPr="00C65B08">
        <w:rPr>
          <w:rFonts w:ascii="Abadi" w:hAnsi="Abadi" w:cs="Arial"/>
          <w:spacing w:val="70"/>
          <w:w w:val="150"/>
          <w:sz w:val="21"/>
          <w:szCs w:val="21"/>
        </w:rPr>
        <w:t xml:space="preserve"> </w:t>
      </w:r>
      <w:r w:rsidRPr="00C65B08">
        <w:rPr>
          <w:rFonts w:ascii="Abadi" w:hAnsi="Abadi" w:cs="Arial"/>
          <w:sz w:val="21"/>
          <w:szCs w:val="21"/>
        </w:rPr>
        <w:t>sobre</w:t>
      </w:r>
      <w:r w:rsidRPr="00C65B08">
        <w:rPr>
          <w:rFonts w:ascii="Abadi" w:hAnsi="Abadi" w:cs="Arial"/>
          <w:spacing w:val="70"/>
          <w:w w:val="150"/>
          <w:sz w:val="21"/>
          <w:szCs w:val="21"/>
        </w:rPr>
        <w:t xml:space="preserve"> </w:t>
      </w:r>
      <w:r w:rsidRPr="00C65B08">
        <w:rPr>
          <w:rFonts w:ascii="Abadi" w:hAnsi="Abadi" w:cs="Arial"/>
          <w:sz w:val="21"/>
          <w:szCs w:val="21"/>
        </w:rPr>
        <w:t>la</w:t>
      </w:r>
      <w:r w:rsidRPr="00C65B08">
        <w:rPr>
          <w:rFonts w:ascii="Abadi" w:hAnsi="Abadi" w:cs="Arial"/>
          <w:spacing w:val="70"/>
          <w:w w:val="150"/>
          <w:sz w:val="21"/>
          <w:szCs w:val="21"/>
        </w:rPr>
        <w:t xml:space="preserve"> </w:t>
      </w:r>
      <w:r w:rsidRPr="00C65B08">
        <w:rPr>
          <w:rFonts w:ascii="Abadi" w:hAnsi="Abadi" w:cs="Arial"/>
          <w:sz w:val="21"/>
          <w:szCs w:val="21"/>
        </w:rPr>
        <w:t>propuesta</w:t>
      </w:r>
      <w:r w:rsidRPr="00C65B08">
        <w:rPr>
          <w:rFonts w:ascii="Abadi" w:hAnsi="Abadi" w:cs="Arial"/>
          <w:spacing w:val="70"/>
          <w:w w:val="150"/>
          <w:sz w:val="21"/>
          <w:szCs w:val="21"/>
        </w:rPr>
        <w:t xml:space="preserve"> </w:t>
      </w:r>
      <w:r w:rsidRPr="00C65B08">
        <w:rPr>
          <w:rFonts w:ascii="Abadi" w:hAnsi="Abadi" w:cs="Arial"/>
          <w:sz w:val="21"/>
          <w:szCs w:val="21"/>
        </w:rPr>
        <w:t>de</w:t>
      </w:r>
      <w:r w:rsidRPr="00C65B08">
        <w:rPr>
          <w:rFonts w:ascii="Abadi" w:hAnsi="Abadi" w:cs="Arial"/>
          <w:spacing w:val="70"/>
          <w:w w:val="150"/>
          <w:sz w:val="21"/>
          <w:szCs w:val="21"/>
        </w:rPr>
        <w:t xml:space="preserve"> </w:t>
      </w:r>
      <w:r w:rsidRPr="00C65B08">
        <w:rPr>
          <w:rFonts w:ascii="Abadi" w:hAnsi="Abadi" w:cs="Arial"/>
          <w:sz w:val="21"/>
          <w:szCs w:val="21"/>
        </w:rPr>
        <w:t>punto</w:t>
      </w:r>
      <w:r w:rsidRPr="00C65B08">
        <w:rPr>
          <w:rFonts w:ascii="Abadi" w:hAnsi="Abadi" w:cs="Arial"/>
          <w:spacing w:val="70"/>
          <w:w w:val="150"/>
          <w:sz w:val="21"/>
          <w:szCs w:val="21"/>
        </w:rPr>
        <w:t xml:space="preserve"> </w:t>
      </w:r>
      <w:r w:rsidRPr="00C65B08">
        <w:rPr>
          <w:rFonts w:ascii="Abadi" w:hAnsi="Abadi" w:cs="Arial"/>
          <w:sz w:val="21"/>
          <w:szCs w:val="21"/>
        </w:rPr>
        <w:t>de</w:t>
      </w:r>
      <w:r w:rsidRPr="00C65B08">
        <w:rPr>
          <w:rFonts w:ascii="Abadi" w:hAnsi="Abadi" w:cs="Arial"/>
          <w:spacing w:val="-2"/>
          <w:sz w:val="21"/>
          <w:szCs w:val="21"/>
        </w:rPr>
        <w:t xml:space="preserve"> </w:t>
      </w:r>
      <w:r w:rsidRPr="00C65B08">
        <w:rPr>
          <w:rFonts w:ascii="Abadi" w:hAnsi="Abadi" w:cs="Arial"/>
          <w:sz w:val="21"/>
          <w:szCs w:val="21"/>
        </w:rPr>
        <w:t>acuerdo</w:t>
      </w:r>
      <w:r w:rsidRPr="00C65B08">
        <w:rPr>
          <w:rFonts w:ascii="Abadi" w:hAnsi="Abadi" w:cs="Arial"/>
          <w:spacing w:val="53"/>
          <w:sz w:val="21"/>
          <w:szCs w:val="21"/>
        </w:rPr>
        <w:t xml:space="preserve"> </w:t>
      </w:r>
      <w:r w:rsidRPr="00C65B08">
        <w:rPr>
          <w:rFonts w:ascii="Abadi" w:hAnsi="Abadi" w:cs="Arial"/>
          <w:sz w:val="21"/>
          <w:szCs w:val="21"/>
        </w:rPr>
        <w:t>de</w:t>
      </w:r>
      <w:r w:rsidRPr="00C65B08">
        <w:rPr>
          <w:rFonts w:ascii="Abadi" w:hAnsi="Abadi" w:cs="Arial"/>
          <w:spacing w:val="53"/>
          <w:sz w:val="21"/>
          <w:szCs w:val="21"/>
        </w:rPr>
        <w:t xml:space="preserve"> </w:t>
      </w:r>
      <w:r w:rsidRPr="00C65B08">
        <w:rPr>
          <w:rFonts w:ascii="Abadi" w:hAnsi="Abadi" w:cs="Arial"/>
          <w:sz w:val="21"/>
          <w:szCs w:val="21"/>
        </w:rPr>
        <w:t>obvia</w:t>
      </w:r>
      <w:r w:rsidRPr="00C65B08">
        <w:rPr>
          <w:rFonts w:ascii="Abadi" w:hAnsi="Abadi" w:cs="Arial"/>
          <w:spacing w:val="53"/>
          <w:sz w:val="21"/>
          <w:szCs w:val="21"/>
        </w:rPr>
        <w:t xml:space="preserve"> </w:t>
      </w:r>
      <w:r w:rsidRPr="00C65B08">
        <w:rPr>
          <w:rFonts w:ascii="Abadi" w:hAnsi="Abadi" w:cs="Arial"/>
          <w:sz w:val="21"/>
          <w:szCs w:val="21"/>
        </w:rPr>
        <w:t>resolución</w:t>
      </w:r>
      <w:r w:rsidRPr="00C65B08">
        <w:rPr>
          <w:rFonts w:ascii="Abadi" w:hAnsi="Abadi" w:cs="Arial"/>
          <w:spacing w:val="53"/>
          <w:sz w:val="21"/>
          <w:szCs w:val="21"/>
        </w:rPr>
        <w:t xml:space="preserve"> </w:t>
      </w:r>
      <w:r w:rsidRPr="00C65B08">
        <w:rPr>
          <w:rFonts w:ascii="Abadi" w:hAnsi="Abadi" w:cs="Arial"/>
          <w:sz w:val="21"/>
          <w:szCs w:val="21"/>
        </w:rPr>
        <w:t>formulada</w:t>
      </w:r>
      <w:r w:rsidRPr="00C65B08">
        <w:rPr>
          <w:rFonts w:ascii="Abadi" w:hAnsi="Abadi" w:cs="Arial"/>
          <w:spacing w:val="53"/>
          <w:sz w:val="21"/>
          <w:szCs w:val="21"/>
        </w:rPr>
        <w:t xml:space="preserve"> </w:t>
      </w:r>
      <w:r w:rsidRPr="00C65B08">
        <w:rPr>
          <w:rFonts w:ascii="Abadi" w:hAnsi="Abadi" w:cs="Arial"/>
          <w:sz w:val="21"/>
          <w:szCs w:val="21"/>
        </w:rPr>
        <w:t>por</w:t>
      </w:r>
      <w:r w:rsidRPr="00C65B08">
        <w:rPr>
          <w:rFonts w:ascii="Abadi" w:hAnsi="Abadi" w:cs="Arial"/>
          <w:spacing w:val="53"/>
          <w:sz w:val="21"/>
          <w:szCs w:val="21"/>
        </w:rPr>
        <w:t xml:space="preserve"> </w:t>
      </w:r>
      <w:r w:rsidRPr="00C65B08">
        <w:rPr>
          <w:rFonts w:ascii="Abadi" w:hAnsi="Abadi" w:cs="Arial"/>
          <w:sz w:val="21"/>
          <w:szCs w:val="21"/>
        </w:rPr>
        <w:t>el</w:t>
      </w:r>
      <w:r w:rsidRPr="00C65B08">
        <w:rPr>
          <w:rFonts w:ascii="Abadi" w:hAnsi="Abadi" w:cs="Arial"/>
          <w:spacing w:val="53"/>
          <w:sz w:val="21"/>
          <w:szCs w:val="21"/>
        </w:rPr>
        <w:t xml:space="preserve"> </w:t>
      </w:r>
      <w:r w:rsidRPr="00C65B08">
        <w:rPr>
          <w:rFonts w:ascii="Abadi" w:hAnsi="Abadi" w:cs="Arial"/>
          <w:sz w:val="21"/>
          <w:szCs w:val="21"/>
        </w:rPr>
        <w:t>diputado</w:t>
      </w:r>
      <w:r w:rsidRPr="00C65B08">
        <w:rPr>
          <w:rFonts w:ascii="Abadi" w:hAnsi="Abadi" w:cs="Arial"/>
          <w:spacing w:val="53"/>
          <w:sz w:val="21"/>
          <w:szCs w:val="21"/>
        </w:rPr>
        <w:t xml:space="preserve"> </w:t>
      </w:r>
      <w:r w:rsidRPr="00C65B08">
        <w:rPr>
          <w:rFonts w:ascii="Abadi" w:hAnsi="Abadi" w:cs="Arial"/>
          <w:sz w:val="21"/>
          <w:szCs w:val="21"/>
        </w:rPr>
        <w:t>Luis</w:t>
      </w:r>
      <w:r w:rsidRPr="00C65B08">
        <w:rPr>
          <w:rFonts w:ascii="Abadi" w:hAnsi="Abadi" w:cs="Arial"/>
          <w:spacing w:val="53"/>
          <w:sz w:val="21"/>
          <w:szCs w:val="21"/>
        </w:rPr>
        <w:t xml:space="preserve"> </w:t>
      </w:r>
      <w:r w:rsidRPr="00C65B08">
        <w:rPr>
          <w:rFonts w:ascii="Abadi" w:hAnsi="Abadi" w:cs="Arial"/>
          <w:sz w:val="21"/>
          <w:szCs w:val="21"/>
        </w:rPr>
        <w:t>Ernesto</w:t>
      </w:r>
      <w:r w:rsidRPr="00C65B08">
        <w:rPr>
          <w:rFonts w:ascii="Abadi" w:hAnsi="Abadi" w:cs="Arial"/>
          <w:spacing w:val="53"/>
          <w:sz w:val="21"/>
          <w:szCs w:val="21"/>
        </w:rPr>
        <w:t xml:space="preserve"> </w:t>
      </w:r>
      <w:r w:rsidRPr="00C65B08">
        <w:rPr>
          <w:rFonts w:ascii="Abadi" w:hAnsi="Abadi" w:cs="Arial"/>
          <w:sz w:val="21"/>
          <w:szCs w:val="21"/>
        </w:rPr>
        <w:t>Ayala</w:t>
      </w:r>
      <w:r w:rsidRPr="00C65B08">
        <w:rPr>
          <w:rFonts w:ascii="Abadi" w:hAnsi="Abadi" w:cs="Arial"/>
          <w:spacing w:val="-2"/>
          <w:sz w:val="21"/>
          <w:szCs w:val="21"/>
        </w:rPr>
        <w:t xml:space="preserve"> </w:t>
      </w:r>
      <w:r w:rsidRPr="00C65B08">
        <w:rPr>
          <w:rFonts w:ascii="Abadi" w:hAnsi="Abadi" w:cs="Arial"/>
          <w:sz w:val="21"/>
          <w:szCs w:val="21"/>
        </w:rPr>
        <w:t>Torres,</w:t>
      </w:r>
      <w:r w:rsidRPr="00C65B08">
        <w:rPr>
          <w:rFonts w:ascii="Abadi" w:hAnsi="Abadi" w:cs="Arial"/>
          <w:spacing w:val="70"/>
          <w:sz w:val="21"/>
          <w:szCs w:val="21"/>
        </w:rPr>
        <w:t xml:space="preserve"> </w:t>
      </w:r>
      <w:r w:rsidRPr="00C65B08">
        <w:rPr>
          <w:rFonts w:ascii="Abadi" w:hAnsi="Abadi" w:cs="Arial"/>
          <w:sz w:val="21"/>
          <w:szCs w:val="21"/>
        </w:rPr>
        <w:t>integrante</w:t>
      </w:r>
      <w:r w:rsidRPr="00C65B08">
        <w:rPr>
          <w:rFonts w:ascii="Abadi" w:hAnsi="Abadi" w:cs="Arial"/>
          <w:spacing w:val="69"/>
          <w:sz w:val="21"/>
          <w:szCs w:val="21"/>
        </w:rPr>
        <w:t xml:space="preserve"> </w:t>
      </w:r>
      <w:r w:rsidRPr="00C65B08">
        <w:rPr>
          <w:rFonts w:ascii="Abadi" w:hAnsi="Abadi" w:cs="Arial"/>
          <w:sz w:val="21"/>
          <w:szCs w:val="21"/>
        </w:rPr>
        <w:t>del</w:t>
      </w:r>
      <w:r w:rsidRPr="00C65B08">
        <w:rPr>
          <w:rFonts w:ascii="Abadi" w:hAnsi="Abadi" w:cs="Arial"/>
          <w:spacing w:val="69"/>
          <w:sz w:val="21"/>
          <w:szCs w:val="21"/>
        </w:rPr>
        <w:t xml:space="preserve"> </w:t>
      </w:r>
      <w:r w:rsidRPr="00C65B08">
        <w:rPr>
          <w:rFonts w:ascii="Abadi" w:hAnsi="Abadi" w:cs="Arial"/>
          <w:sz w:val="21"/>
          <w:szCs w:val="21"/>
        </w:rPr>
        <w:t>Grupo</w:t>
      </w:r>
      <w:r w:rsidRPr="00C65B08">
        <w:rPr>
          <w:rFonts w:ascii="Abadi" w:hAnsi="Abadi" w:cs="Arial"/>
          <w:spacing w:val="70"/>
          <w:sz w:val="21"/>
          <w:szCs w:val="21"/>
        </w:rPr>
        <w:t xml:space="preserve"> </w:t>
      </w:r>
      <w:r w:rsidRPr="00C65B08">
        <w:rPr>
          <w:rFonts w:ascii="Abadi" w:hAnsi="Abadi" w:cs="Arial"/>
          <w:sz w:val="21"/>
          <w:szCs w:val="21"/>
        </w:rPr>
        <w:t>Parlamentario</w:t>
      </w:r>
      <w:r w:rsidRPr="00C65B08">
        <w:rPr>
          <w:rFonts w:ascii="Abadi" w:hAnsi="Abadi" w:cs="Arial"/>
          <w:spacing w:val="69"/>
          <w:sz w:val="21"/>
          <w:szCs w:val="21"/>
        </w:rPr>
        <w:t xml:space="preserve"> </w:t>
      </w:r>
      <w:r w:rsidRPr="00C65B08">
        <w:rPr>
          <w:rFonts w:ascii="Abadi" w:hAnsi="Abadi" w:cs="Arial"/>
          <w:sz w:val="21"/>
          <w:szCs w:val="21"/>
        </w:rPr>
        <w:t>del</w:t>
      </w:r>
      <w:r w:rsidRPr="00C65B08">
        <w:rPr>
          <w:rFonts w:ascii="Abadi" w:hAnsi="Abadi" w:cs="Arial"/>
          <w:spacing w:val="68"/>
          <w:sz w:val="21"/>
          <w:szCs w:val="21"/>
        </w:rPr>
        <w:t xml:space="preserve"> </w:t>
      </w:r>
      <w:r w:rsidRPr="00C65B08">
        <w:rPr>
          <w:rFonts w:ascii="Abadi" w:hAnsi="Abadi" w:cs="Arial"/>
          <w:sz w:val="21"/>
          <w:szCs w:val="21"/>
        </w:rPr>
        <w:t>Partido</w:t>
      </w:r>
      <w:r w:rsidRPr="00C65B08">
        <w:rPr>
          <w:rFonts w:ascii="Abadi" w:hAnsi="Abadi" w:cs="Arial"/>
          <w:spacing w:val="69"/>
          <w:sz w:val="21"/>
          <w:szCs w:val="21"/>
        </w:rPr>
        <w:t xml:space="preserve"> </w:t>
      </w:r>
      <w:r w:rsidRPr="00C65B08">
        <w:rPr>
          <w:rFonts w:ascii="Abadi" w:hAnsi="Abadi" w:cs="Arial"/>
          <w:sz w:val="21"/>
          <w:szCs w:val="21"/>
        </w:rPr>
        <w:t>Acción</w:t>
      </w:r>
      <w:r w:rsidRPr="00C65B08">
        <w:rPr>
          <w:rFonts w:ascii="Abadi" w:hAnsi="Abadi" w:cs="Arial"/>
          <w:spacing w:val="69"/>
          <w:sz w:val="21"/>
          <w:szCs w:val="21"/>
        </w:rPr>
        <w:t xml:space="preserve"> </w:t>
      </w:r>
      <w:r w:rsidRPr="00C65B08">
        <w:rPr>
          <w:rFonts w:ascii="Abadi" w:hAnsi="Abadi" w:cs="Arial"/>
          <w:sz w:val="21"/>
          <w:szCs w:val="21"/>
        </w:rPr>
        <w:t>Nacional</w:t>
      </w:r>
      <w:r w:rsidRPr="00C65B08">
        <w:rPr>
          <w:rFonts w:ascii="Abadi" w:hAnsi="Abadi" w:cs="Arial"/>
          <w:spacing w:val="69"/>
          <w:sz w:val="21"/>
          <w:szCs w:val="21"/>
        </w:rPr>
        <w:t xml:space="preserve"> </w:t>
      </w:r>
      <w:r w:rsidRPr="00C65B08">
        <w:rPr>
          <w:rFonts w:ascii="Abadi" w:hAnsi="Abadi" w:cs="Arial"/>
          <w:sz w:val="21"/>
          <w:szCs w:val="21"/>
        </w:rPr>
        <w:t>a</w:t>
      </w:r>
      <w:r w:rsidRPr="00C65B08">
        <w:rPr>
          <w:rFonts w:ascii="Abadi" w:hAnsi="Abadi" w:cs="Arial"/>
          <w:spacing w:val="-1"/>
          <w:sz w:val="21"/>
          <w:szCs w:val="21"/>
        </w:rPr>
        <w:t xml:space="preserve"> </w:t>
      </w:r>
      <w:r w:rsidRPr="00C65B08">
        <w:rPr>
          <w:rFonts w:ascii="Abadi" w:hAnsi="Abadi" w:cs="Arial"/>
          <w:sz w:val="21"/>
          <w:szCs w:val="21"/>
        </w:rPr>
        <w:t>efecto</w:t>
      </w:r>
      <w:r w:rsidRPr="00C65B08">
        <w:rPr>
          <w:rFonts w:ascii="Abadi" w:hAnsi="Abadi" w:cs="Arial"/>
          <w:spacing w:val="31"/>
          <w:sz w:val="21"/>
          <w:szCs w:val="21"/>
        </w:rPr>
        <w:t xml:space="preserve"> </w:t>
      </w:r>
      <w:r w:rsidRPr="00C65B08">
        <w:rPr>
          <w:rFonts w:ascii="Abadi" w:hAnsi="Abadi" w:cs="Arial"/>
          <w:sz w:val="21"/>
          <w:szCs w:val="21"/>
        </w:rPr>
        <w:t>de</w:t>
      </w:r>
      <w:r w:rsidRPr="00C65B08">
        <w:rPr>
          <w:rFonts w:ascii="Abadi" w:hAnsi="Abadi" w:cs="Arial"/>
          <w:spacing w:val="30"/>
          <w:sz w:val="21"/>
          <w:szCs w:val="21"/>
        </w:rPr>
        <w:t xml:space="preserve"> </w:t>
      </w:r>
      <w:r w:rsidRPr="00C65B08">
        <w:rPr>
          <w:rFonts w:ascii="Abadi" w:hAnsi="Abadi" w:cs="Arial"/>
          <w:sz w:val="21"/>
          <w:szCs w:val="21"/>
        </w:rPr>
        <w:t>que</w:t>
      </w:r>
      <w:r w:rsidRPr="00C65B08">
        <w:rPr>
          <w:rFonts w:ascii="Abadi" w:hAnsi="Abadi" w:cs="Arial"/>
          <w:spacing w:val="30"/>
          <w:sz w:val="21"/>
          <w:szCs w:val="21"/>
        </w:rPr>
        <w:t xml:space="preserve"> </w:t>
      </w:r>
      <w:r w:rsidRPr="00C65B08">
        <w:rPr>
          <w:rFonts w:ascii="Abadi" w:hAnsi="Abadi" w:cs="Arial"/>
          <w:sz w:val="21"/>
          <w:szCs w:val="21"/>
        </w:rPr>
        <w:t>esta</w:t>
      </w:r>
      <w:r w:rsidRPr="00C65B08">
        <w:rPr>
          <w:rFonts w:ascii="Abadi" w:hAnsi="Abadi" w:cs="Arial"/>
          <w:spacing w:val="30"/>
          <w:sz w:val="21"/>
          <w:szCs w:val="21"/>
        </w:rPr>
        <w:t xml:space="preserve"> </w:t>
      </w:r>
      <w:r w:rsidRPr="00C65B08">
        <w:rPr>
          <w:rFonts w:ascii="Abadi" w:hAnsi="Abadi" w:cs="Arial"/>
          <w:sz w:val="21"/>
          <w:szCs w:val="21"/>
        </w:rPr>
        <w:t>Legislatura</w:t>
      </w:r>
      <w:r w:rsidRPr="00C65B08">
        <w:rPr>
          <w:rFonts w:ascii="Abadi" w:hAnsi="Abadi" w:cs="Arial"/>
          <w:spacing w:val="30"/>
          <w:sz w:val="21"/>
          <w:szCs w:val="21"/>
        </w:rPr>
        <w:t xml:space="preserve"> </w:t>
      </w:r>
      <w:r w:rsidRPr="00C65B08">
        <w:rPr>
          <w:rFonts w:ascii="Abadi" w:hAnsi="Abadi" w:cs="Arial"/>
          <w:sz w:val="21"/>
          <w:szCs w:val="21"/>
        </w:rPr>
        <w:t>interponga</w:t>
      </w:r>
      <w:r w:rsidRPr="00C65B08">
        <w:rPr>
          <w:rFonts w:ascii="Abadi" w:hAnsi="Abadi" w:cs="Arial"/>
          <w:spacing w:val="31"/>
          <w:sz w:val="21"/>
          <w:szCs w:val="21"/>
        </w:rPr>
        <w:t xml:space="preserve"> </w:t>
      </w:r>
      <w:r w:rsidRPr="00C65B08">
        <w:rPr>
          <w:rFonts w:ascii="Abadi" w:hAnsi="Abadi" w:cs="Arial"/>
          <w:sz w:val="21"/>
          <w:szCs w:val="21"/>
        </w:rPr>
        <w:t>controversia</w:t>
      </w:r>
      <w:r w:rsidRPr="00C65B08">
        <w:rPr>
          <w:rFonts w:ascii="Abadi" w:hAnsi="Abadi" w:cs="Arial"/>
          <w:spacing w:val="31"/>
          <w:sz w:val="21"/>
          <w:szCs w:val="21"/>
        </w:rPr>
        <w:t xml:space="preserve"> </w:t>
      </w:r>
      <w:r w:rsidRPr="00C65B08">
        <w:rPr>
          <w:rFonts w:ascii="Abadi" w:hAnsi="Abadi" w:cs="Arial"/>
          <w:sz w:val="21"/>
          <w:szCs w:val="21"/>
        </w:rPr>
        <w:t>constitucional</w:t>
      </w:r>
      <w:r w:rsidRPr="00C65B08">
        <w:rPr>
          <w:rFonts w:ascii="Abadi" w:hAnsi="Abadi" w:cs="Arial"/>
          <w:spacing w:val="29"/>
          <w:sz w:val="21"/>
          <w:szCs w:val="21"/>
        </w:rPr>
        <w:t xml:space="preserve"> </w:t>
      </w:r>
      <w:r w:rsidRPr="00C65B08">
        <w:rPr>
          <w:rFonts w:ascii="Abadi" w:hAnsi="Abadi" w:cs="Arial"/>
          <w:sz w:val="21"/>
          <w:szCs w:val="21"/>
        </w:rPr>
        <w:t>ante</w:t>
      </w:r>
      <w:r w:rsidRPr="00C65B08">
        <w:rPr>
          <w:rFonts w:ascii="Abadi" w:hAnsi="Abadi" w:cs="Arial"/>
          <w:spacing w:val="31"/>
          <w:sz w:val="21"/>
          <w:szCs w:val="21"/>
        </w:rPr>
        <w:t xml:space="preserve"> </w:t>
      </w:r>
      <w:r w:rsidRPr="00C65B08">
        <w:rPr>
          <w:rFonts w:ascii="Abadi" w:hAnsi="Abadi" w:cs="Arial"/>
          <w:sz w:val="21"/>
          <w:szCs w:val="21"/>
        </w:rPr>
        <w:t>la</w:t>
      </w:r>
      <w:r w:rsidRPr="00C65B08">
        <w:rPr>
          <w:rFonts w:ascii="Abadi" w:hAnsi="Abadi" w:cs="Arial"/>
          <w:spacing w:val="-1"/>
          <w:sz w:val="21"/>
          <w:szCs w:val="21"/>
        </w:rPr>
        <w:t xml:space="preserve"> </w:t>
      </w:r>
      <w:r w:rsidRPr="00C65B08">
        <w:rPr>
          <w:rFonts w:ascii="Abadi" w:hAnsi="Abadi" w:cs="Arial"/>
          <w:sz w:val="21"/>
          <w:szCs w:val="21"/>
        </w:rPr>
        <w:t>Suprema</w:t>
      </w:r>
      <w:r w:rsidRPr="00C65B08">
        <w:rPr>
          <w:rFonts w:ascii="Abadi" w:hAnsi="Abadi" w:cs="Arial"/>
          <w:spacing w:val="57"/>
          <w:w w:val="150"/>
          <w:sz w:val="21"/>
          <w:szCs w:val="21"/>
        </w:rPr>
        <w:t xml:space="preserve"> </w:t>
      </w:r>
      <w:r w:rsidRPr="00C65B08">
        <w:rPr>
          <w:rFonts w:ascii="Abadi" w:hAnsi="Abadi" w:cs="Arial"/>
          <w:sz w:val="21"/>
          <w:szCs w:val="21"/>
        </w:rPr>
        <w:t>Corte</w:t>
      </w:r>
      <w:r w:rsidRPr="00C65B08">
        <w:rPr>
          <w:rFonts w:ascii="Abadi" w:hAnsi="Abadi" w:cs="Arial"/>
          <w:spacing w:val="57"/>
          <w:w w:val="150"/>
          <w:sz w:val="21"/>
          <w:szCs w:val="21"/>
        </w:rPr>
        <w:t xml:space="preserve"> </w:t>
      </w:r>
      <w:r w:rsidRPr="00C65B08">
        <w:rPr>
          <w:rFonts w:ascii="Abadi" w:hAnsi="Abadi" w:cs="Arial"/>
          <w:sz w:val="21"/>
          <w:szCs w:val="21"/>
        </w:rPr>
        <w:t>de</w:t>
      </w:r>
      <w:r w:rsidRPr="00C65B08">
        <w:rPr>
          <w:rFonts w:ascii="Abadi" w:hAnsi="Abadi" w:cs="Arial"/>
          <w:spacing w:val="57"/>
          <w:w w:val="150"/>
          <w:sz w:val="21"/>
          <w:szCs w:val="21"/>
        </w:rPr>
        <w:t xml:space="preserve"> </w:t>
      </w:r>
      <w:r w:rsidRPr="00C65B08">
        <w:rPr>
          <w:rFonts w:ascii="Abadi" w:hAnsi="Abadi" w:cs="Arial"/>
          <w:sz w:val="21"/>
          <w:szCs w:val="21"/>
        </w:rPr>
        <w:t>Justicia</w:t>
      </w:r>
      <w:r w:rsidRPr="00C65B08">
        <w:rPr>
          <w:rFonts w:ascii="Abadi" w:hAnsi="Abadi" w:cs="Arial"/>
          <w:spacing w:val="57"/>
          <w:w w:val="150"/>
          <w:sz w:val="21"/>
          <w:szCs w:val="21"/>
        </w:rPr>
        <w:t xml:space="preserve"> </w:t>
      </w:r>
      <w:r w:rsidRPr="00C65B08">
        <w:rPr>
          <w:rFonts w:ascii="Abadi" w:hAnsi="Abadi" w:cs="Arial"/>
          <w:sz w:val="21"/>
          <w:szCs w:val="21"/>
        </w:rPr>
        <w:t>de</w:t>
      </w:r>
      <w:r w:rsidRPr="00C65B08">
        <w:rPr>
          <w:rFonts w:ascii="Abadi" w:hAnsi="Abadi" w:cs="Arial"/>
          <w:spacing w:val="57"/>
          <w:w w:val="150"/>
          <w:sz w:val="21"/>
          <w:szCs w:val="21"/>
        </w:rPr>
        <w:t xml:space="preserve"> </w:t>
      </w:r>
      <w:r w:rsidRPr="00C65B08">
        <w:rPr>
          <w:rFonts w:ascii="Abadi" w:hAnsi="Abadi" w:cs="Arial"/>
          <w:sz w:val="21"/>
          <w:szCs w:val="21"/>
        </w:rPr>
        <w:t>la</w:t>
      </w:r>
      <w:r w:rsidRPr="00C65B08">
        <w:rPr>
          <w:rFonts w:ascii="Abadi" w:hAnsi="Abadi" w:cs="Arial"/>
          <w:spacing w:val="57"/>
          <w:w w:val="150"/>
          <w:sz w:val="21"/>
          <w:szCs w:val="21"/>
        </w:rPr>
        <w:t xml:space="preserve"> </w:t>
      </w:r>
      <w:r w:rsidRPr="00C65B08">
        <w:rPr>
          <w:rFonts w:ascii="Abadi" w:hAnsi="Abadi" w:cs="Arial"/>
          <w:sz w:val="21"/>
          <w:szCs w:val="21"/>
        </w:rPr>
        <w:t>Nación,</w:t>
      </w:r>
      <w:r w:rsidRPr="00C65B08">
        <w:rPr>
          <w:rFonts w:ascii="Abadi" w:hAnsi="Abadi" w:cs="Arial"/>
          <w:spacing w:val="57"/>
          <w:w w:val="150"/>
          <w:sz w:val="21"/>
          <w:szCs w:val="21"/>
        </w:rPr>
        <w:t xml:space="preserve"> </w:t>
      </w:r>
      <w:r w:rsidRPr="00C65B08">
        <w:rPr>
          <w:rFonts w:ascii="Abadi" w:hAnsi="Abadi" w:cs="Arial"/>
          <w:sz w:val="21"/>
          <w:szCs w:val="21"/>
        </w:rPr>
        <w:t>por</w:t>
      </w:r>
      <w:r w:rsidRPr="00C65B08">
        <w:rPr>
          <w:rFonts w:ascii="Abadi" w:hAnsi="Abadi" w:cs="Arial"/>
          <w:spacing w:val="55"/>
          <w:w w:val="150"/>
          <w:sz w:val="21"/>
          <w:szCs w:val="21"/>
        </w:rPr>
        <w:t xml:space="preserve"> </w:t>
      </w:r>
      <w:r w:rsidRPr="00C65B08">
        <w:rPr>
          <w:rFonts w:ascii="Abadi" w:hAnsi="Abadi" w:cs="Arial"/>
          <w:sz w:val="21"/>
          <w:szCs w:val="21"/>
        </w:rPr>
        <w:t>la</w:t>
      </w:r>
      <w:r w:rsidRPr="00C65B08">
        <w:rPr>
          <w:rFonts w:ascii="Abadi" w:hAnsi="Abadi" w:cs="Arial"/>
          <w:spacing w:val="57"/>
          <w:w w:val="150"/>
          <w:sz w:val="21"/>
          <w:szCs w:val="21"/>
        </w:rPr>
        <w:t xml:space="preserve"> </w:t>
      </w:r>
      <w:r w:rsidRPr="00C65B08">
        <w:rPr>
          <w:rFonts w:ascii="Abadi" w:hAnsi="Abadi" w:cs="Arial"/>
          <w:sz w:val="21"/>
          <w:szCs w:val="21"/>
        </w:rPr>
        <w:t>invasión</w:t>
      </w:r>
      <w:r w:rsidRPr="00C65B08">
        <w:rPr>
          <w:rFonts w:ascii="Abadi" w:hAnsi="Abadi" w:cs="Arial"/>
          <w:spacing w:val="57"/>
          <w:w w:val="150"/>
          <w:sz w:val="21"/>
          <w:szCs w:val="21"/>
        </w:rPr>
        <w:t xml:space="preserve"> </w:t>
      </w:r>
      <w:r w:rsidRPr="00C65B08">
        <w:rPr>
          <w:rFonts w:ascii="Abadi" w:hAnsi="Abadi" w:cs="Arial"/>
          <w:sz w:val="21"/>
          <w:szCs w:val="21"/>
        </w:rPr>
        <w:t>de</w:t>
      </w:r>
      <w:r w:rsidRPr="00C65B08">
        <w:rPr>
          <w:rFonts w:ascii="Abadi" w:hAnsi="Abadi" w:cs="Arial"/>
          <w:spacing w:val="57"/>
          <w:w w:val="150"/>
          <w:sz w:val="21"/>
          <w:szCs w:val="21"/>
        </w:rPr>
        <w:t xml:space="preserve"> </w:t>
      </w:r>
      <w:r w:rsidRPr="00C65B08">
        <w:rPr>
          <w:rFonts w:ascii="Abadi" w:hAnsi="Abadi" w:cs="Arial"/>
          <w:sz w:val="21"/>
          <w:szCs w:val="21"/>
        </w:rPr>
        <w:t>facultades</w:t>
      </w:r>
      <w:r w:rsidRPr="00C65B08">
        <w:rPr>
          <w:rFonts w:ascii="Abadi" w:hAnsi="Abadi" w:cs="Arial"/>
          <w:spacing w:val="-1"/>
          <w:sz w:val="21"/>
          <w:szCs w:val="21"/>
        </w:rPr>
        <w:t xml:space="preserve"> </w:t>
      </w:r>
      <w:r w:rsidRPr="00C65B08">
        <w:rPr>
          <w:rFonts w:ascii="Abadi" w:hAnsi="Abadi" w:cs="Arial"/>
          <w:sz w:val="21"/>
          <w:szCs w:val="21"/>
        </w:rPr>
        <w:t>constitucionales</w:t>
      </w:r>
      <w:r w:rsidRPr="00C65B08">
        <w:rPr>
          <w:rFonts w:ascii="Abadi" w:hAnsi="Abadi" w:cs="Arial"/>
          <w:spacing w:val="60"/>
          <w:w w:val="150"/>
          <w:sz w:val="21"/>
          <w:szCs w:val="21"/>
        </w:rPr>
        <w:t xml:space="preserve"> </w:t>
      </w:r>
      <w:r w:rsidRPr="00C65B08">
        <w:rPr>
          <w:rFonts w:ascii="Abadi" w:hAnsi="Abadi" w:cs="Arial"/>
          <w:sz w:val="21"/>
          <w:szCs w:val="21"/>
        </w:rPr>
        <w:t>del</w:t>
      </w:r>
      <w:r w:rsidRPr="00C65B08">
        <w:rPr>
          <w:rFonts w:ascii="Abadi" w:hAnsi="Abadi" w:cs="Arial"/>
          <w:spacing w:val="60"/>
          <w:w w:val="150"/>
          <w:sz w:val="21"/>
          <w:szCs w:val="21"/>
        </w:rPr>
        <w:t xml:space="preserve"> </w:t>
      </w:r>
      <w:r w:rsidRPr="00C65B08">
        <w:rPr>
          <w:rFonts w:ascii="Abadi" w:hAnsi="Abadi" w:cs="Arial"/>
          <w:sz w:val="21"/>
          <w:szCs w:val="21"/>
        </w:rPr>
        <w:t>Poder</w:t>
      </w:r>
      <w:r w:rsidRPr="00C65B08">
        <w:rPr>
          <w:rFonts w:ascii="Abadi" w:hAnsi="Abadi" w:cs="Arial"/>
          <w:spacing w:val="60"/>
          <w:w w:val="150"/>
          <w:sz w:val="21"/>
          <w:szCs w:val="21"/>
        </w:rPr>
        <w:t xml:space="preserve"> </w:t>
      </w:r>
      <w:r w:rsidRPr="00C65B08">
        <w:rPr>
          <w:rFonts w:ascii="Abadi" w:hAnsi="Abadi" w:cs="Arial"/>
          <w:sz w:val="21"/>
          <w:szCs w:val="21"/>
        </w:rPr>
        <w:t>Legislativo</w:t>
      </w:r>
      <w:r w:rsidRPr="00C65B08">
        <w:rPr>
          <w:rFonts w:ascii="Abadi" w:hAnsi="Abadi" w:cs="Arial"/>
          <w:spacing w:val="60"/>
          <w:w w:val="150"/>
          <w:sz w:val="21"/>
          <w:szCs w:val="21"/>
        </w:rPr>
        <w:t xml:space="preserve"> </w:t>
      </w:r>
      <w:r w:rsidRPr="00C65B08">
        <w:rPr>
          <w:rFonts w:ascii="Abadi" w:hAnsi="Abadi" w:cs="Arial"/>
          <w:sz w:val="21"/>
          <w:szCs w:val="21"/>
        </w:rPr>
        <w:t>del</w:t>
      </w:r>
      <w:r w:rsidRPr="00C65B08">
        <w:rPr>
          <w:rFonts w:ascii="Abadi" w:hAnsi="Abadi" w:cs="Arial"/>
          <w:spacing w:val="60"/>
          <w:w w:val="150"/>
          <w:sz w:val="21"/>
          <w:szCs w:val="21"/>
        </w:rPr>
        <w:t xml:space="preserve"> </w:t>
      </w:r>
      <w:r w:rsidRPr="00C65B08">
        <w:rPr>
          <w:rFonts w:ascii="Abadi" w:hAnsi="Abadi" w:cs="Arial"/>
          <w:sz w:val="21"/>
          <w:szCs w:val="21"/>
        </w:rPr>
        <w:t>Estado</w:t>
      </w:r>
      <w:r w:rsidRPr="00C65B08">
        <w:rPr>
          <w:rFonts w:ascii="Abadi" w:hAnsi="Abadi" w:cs="Arial"/>
          <w:spacing w:val="60"/>
          <w:w w:val="150"/>
          <w:sz w:val="21"/>
          <w:szCs w:val="21"/>
        </w:rPr>
        <w:t xml:space="preserve"> </w:t>
      </w:r>
      <w:r w:rsidRPr="00C65B08">
        <w:rPr>
          <w:rFonts w:ascii="Abadi" w:hAnsi="Abadi" w:cs="Arial"/>
          <w:sz w:val="21"/>
          <w:szCs w:val="21"/>
        </w:rPr>
        <w:t>de</w:t>
      </w:r>
      <w:r w:rsidRPr="00C65B08">
        <w:rPr>
          <w:rFonts w:ascii="Abadi" w:hAnsi="Abadi" w:cs="Arial"/>
          <w:spacing w:val="60"/>
          <w:w w:val="150"/>
          <w:sz w:val="21"/>
          <w:szCs w:val="21"/>
        </w:rPr>
        <w:t xml:space="preserve"> </w:t>
      </w:r>
      <w:r w:rsidRPr="00C65B08">
        <w:rPr>
          <w:rFonts w:ascii="Abadi" w:hAnsi="Abadi" w:cs="Arial"/>
          <w:sz w:val="21"/>
          <w:szCs w:val="21"/>
        </w:rPr>
        <w:t>Guanajuato</w:t>
      </w:r>
      <w:r w:rsidRPr="00C65B08">
        <w:rPr>
          <w:rFonts w:ascii="Abadi" w:hAnsi="Abadi" w:cs="Arial"/>
          <w:spacing w:val="60"/>
          <w:w w:val="150"/>
          <w:sz w:val="21"/>
          <w:szCs w:val="21"/>
        </w:rPr>
        <w:t xml:space="preserve"> </w:t>
      </w:r>
      <w:r w:rsidRPr="00C65B08">
        <w:rPr>
          <w:rFonts w:ascii="Abadi" w:hAnsi="Abadi" w:cs="Arial"/>
          <w:sz w:val="21"/>
          <w:szCs w:val="21"/>
        </w:rPr>
        <w:t>con</w:t>
      </w:r>
      <w:r w:rsidRPr="00C65B08">
        <w:rPr>
          <w:rFonts w:ascii="Abadi" w:hAnsi="Abadi" w:cs="Arial"/>
          <w:spacing w:val="60"/>
          <w:w w:val="150"/>
          <w:sz w:val="21"/>
          <w:szCs w:val="21"/>
        </w:rPr>
        <w:t xml:space="preserve"> </w:t>
      </w:r>
      <w:r w:rsidRPr="00C65B08">
        <w:rPr>
          <w:rFonts w:ascii="Abadi" w:hAnsi="Abadi" w:cs="Arial"/>
          <w:sz w:val="21"/>
          <w:szCs w:val="21"/>
        </w:rPr>
        <w:t>la</w:t>
      </w:r>
      <w:r w:rsidRPr="00C65B08">
        <w:rPr>
          <w:rFonts w:ascii="Abadi" w:hAnsi="Abadi" w:cs="Arial"/>
          <w:spacing w:val="-1"/>
          <w:sz w:val="21"/>
          <w:szCs w:val="21"/>
        </w:rPr>
        <w:t xml:space="preserve"> </w:t>
      </w:r>
      <w:r w:rsidRPr="00C65B08">
        <w:rPr>
          <w:rFonts w:ascii="Abadi" w:hAnsi="Abadi" w:cs="Arial"/>
          <w:sz w:val="21"/>
          <w:szCs w:val="21"/>
        </w:rPr>
        <w:t>aprobación,</w:t>
      </w:r>
      <w:r w:rsidRPr="00C65B08">
        <w:rPr>
          <w:rFonts w:ascii="Abadi" w:hAnsi="Abadi" w:cs="Arial"/>
          <w:spacing w:val="65"/>
          <w:w w:val="150"/>
          <w:sz w:val="21"/>
          <w:szCs w:val="21"/>
        </w:rPr>
        <w:t xml:space="preserve"> </w:t>
      </w:r>
      <w:r w:rsidRPr="00C65B08">
        <w:rPr>
          <w:rFonts w:ascii="Abadi" w:hAnsi="Abadi" w:cs="Arial"/>
          <w:sz w:val="21"/>
          <w:szCs w:val="21"/>
        </w:rPr>
        <w:t>expedición</w:t>
      </w:r>
      <w:r w:rsidRPr="00C65B08">
        <w:rPr>
          <w:rFonts w:ascii="Abadi" w:hAnsi="Abadi" w:cs="Arial"/>
          <w:spacing w:val="65"/>
          <w:w w:val="150"/>
          <w:sz w:val="21"/>
          <w:szCs w:val="21"/>
        </w:rPr>
        <w:t xml:space="preserve"> </w:t>
      </w:r>
      <w:r w:rsidRPr="00C65B08">
        <w:rPr>
          <w:rFonts w:ascii="Abadi" w:hAnsi="Abadi" w:cs="Arial"/>
          <w:sz w:val="21"/>
          <w:szCs w:val="21"/>
        </w:rPr>
        <w:t>y</w:t>
      </w:r>
      <w:r w:rsidRPr="00C65B08">
        <w:rPr>
          <w:rFonts w:ascii="Abadi" w:hAnsi="Abadi" w:cs="Arial"/>
          <w:spacing w:val="65"/>
          <w:w w:val="150"/>
          <w:sz w:val="21"/>
          <w:szCs w:val="21"/>
        </w:rPr>
        <w:t xml:space="preserve"> </w:t>
      </w:r>
      <w:r w:rsidRPr="00C65B08">
        <w:rPr>
          <w:rFonts w:ascii="Abadi" w:hAnsi="Abadi" w:cs="Arial"/>
          <w:sz w:val="21"/>
          <w:szCs w:val="21"/>
        </w:rPr>
        <w:t>publicación</w:t>
      </w:r>
      <w:r w:rsidRPr="00C65B08">
        <w:rPr>
          <w:rFonts w:ascii="Abadi" w:hAnsi="Abadi" w:cs="Arial"/>
          <w:spacing w:val="65"/>
          <w:w w:val="150"/>
          <w:sz w:val="21"/>
          <w:szCs w:val="21"/>
        </w:rPr>
        <w:t xml:space="preserve"> </w:t>
      </w:r>
      <w:r w:rsidRPr="00C65B08">
        <w:rPr>
          <w:rFonts w:ascii="Abadi" w:hAnsi="Abadi" w:cs="Arial"/>
          <w:sz w:val="21"/>
          <w:szCs w:val="21"/>
        </w:rPr>
        <w:t>del</w:t>
      </w:r>
      <w:r w:rsidRPr="00C65B08">
        <w:rPr>
          <w:rFonts w:ascii="Abadi" w:hAnsi="Abadi" w:cs="Arial"/>
          <w:spacing w:val="65"/>
          <w:w w:val="150"/>
          <w:sz w:val="21"/>
          <w:szCs w:val="21"/>
        </w:rPr>
        <w:t xml:space="preserve"> </w:t>
      </w:r>
      <w:r w:rsidRPr="00C65B08">
        <w:rPr>
          <w:rFonts w:ascii="Abadi" w:hAnsi="Abadi" w:cs="Arial"/>
          <w:sz w:val="21"/>
          <w:szCs w:val="21"/>
        </w:rPr>
        <w:t>Decreto</w:t>
      </w:r>
      <w:r w:rsidRPr="00C65B08">
        <w:rPr>
          <w:rFonts w:ascii="Abadi" w:hAnsi="Abadi" w:cs="Arial"/>
          <w:spacing w:val="65"/>
          <w:w w:val="150"/>
          <w:sz w:val="21"/>
          <w:szCs w:val="21"/>
        </w:rPr>
        <w:t xml:space="preserve"> </w:t>
      </w:r>
      <w:r w:rsidRPr="00C65B08">
        <w:rPr>
          <w:rFonts w:ascii="Abadi" w:hAnsi="Abadi" w:cs="Arial"/>
          <w:sz w:val="21"/>
          <w:szCs w:val="21"/>
        </w:rPr>
        <w:t>por</w:t>
      </w:r>
      <w:r w:rsidRPr="00C65B08">
        <w:rPr>
          <w:rFonts w:ascii="Abadi" w:hAnsi="Abadi" w:cs="Arial"/>
          <w:spacing w:val="65"/>
          <w:w w:val="150"/>
          <w:sz w:val="21"/>
          <w:szCs w:val="21"/>
        </w:rPr>
        <w:t xml:space="preserve"> </w:t>
      </w:r>
      <w:r w:rsidRPr="00C65B08">
        <w:rPr>
          <w:rFonts w:ascii="Abadi" w:hAnsi="Abadi" w:cs="Arial"/>
          <w:sz w:val="21"/>
          <w:szCs w:val="21"/>
        </w:rPr>
        <w:t>que</w:t>
      </w:r>
      <w:r w:rsidRPr="00C65B08">
        <w:rPr>
          <w:rFonts w:ascii="Abadi" w:hAnsi="Abadi" w:cs="Arial"/>
          <w:spacing w:val="65"/>
          <w:w w:val="150"/>
          <w:sz w:val="21"/>
          <w:szCs w:val="21"/>
        </w:rPr>
        <w:t xml:space="preserve"> </w:t>
      </w:r>
      <w:r w:rsidRPr="00C65B08">
        <w:rPr>
          <w:rFonts w:ascii="Abadi" w:hAnsi="Abadi" w:cs="Arial"/>
          <w:sz w:val="21"/>
          <w:szCs w:val="21"/>
        </w:rPr>
        <w:t>se</w:t>
      </w:r>
      <w:r w:rsidRPr="00C65B08">
        <w:rPr>
          <w:rFonts w:ascii="Abadi" w:hAnsi="Abadi" w:cs="Arial"/>
          <w:spacing w:val="65"/>
          <w:w w:val="150"/>
          <w:sz w:val="21"/>
          <w:szCs w:val="21"/>
        </w:rPr>
        <w:t xml:space="preserve"> </w:t>
      </w:r>
      <w:r w:rsidRPr="00C65B08">
        <w:rPr>
          <w:rFonts w:ascii="Abadi" w:hAnsi="Abadi" w:cs="Arial"/>
          <w:sz w:val="21"/>
          <w:szCs w:val="21"/>
        </w:rPr>
        <w:t>reforman,</w:t>
      </w:r>
      <w:r w:rsidRPr="00C65B08">
        <w:rPr>
          <w:rFonts w:ascii="Abadi" w:hAnsi="Abadi" w:cs="Arial"/>
          <w:spacing w:val="-2"/>
          <w:sz w:val="21"/>
          <w:szCs w:val="21"/>
        </w:rPr>
        <w:t xml:space="preserve"> </w:t>
      </w:r>
      <w:r w:rsidRPr="00C65B08">
        <w:rPr>
          <w:rFonts w:ascii="Abadi" w:hAnsi="Abadi" w:cs="Arial"/>
          <w:sz w:val="21"/>
          <w:szCs w:val="21"/>
        </w:rPr>
        <w:t>adicionan</w:t>
      </w:r>
      <w:r w:rsidRPr="00C65B08">
        <w:rPr>
          <w:rFonts w:ascii="Abadi" w:hAnsi="Abadi" w:cs="Arial"/>
          <w:spacing w:val="50"/>
          <w:sz w:val="21"/>
          <w:szCs w:val="21"/>
        </w:rPr>
        <w:t xml:space="preserve">  </w:t>
      </w:r>
      <w:r w:rsidRPr="00C65B08">
        <w:rPr>
          <w:rFonts w:ascii="Abadi" w:hAnsi="Abadi" w:cs="Arial"/>
          <w:sz w:val="21"/>
          <w:szCs w:val="21"/>
        </w:rPr>
        <w:t>y</w:t>
      </w:r>
      <w:r w:rsidRPr="00C65B08">
        <w:rPr>
          <w:rFonts w:ascii="Abadi" w:hAnsi="Abadi" w:cs="Arial"/>
          <w:spacing w:val="50"/>
          <w:sz w:val="21"/>
          <w:szCs w:val="21"/>
        </w:rPr>
        <w:t xml:space="preserve">  </w:t>
      </w:r>
      <w:r w:rsidRPr="00C65B08">
        <w:rPr>
          <w:rFonts w:ascii="Abadi" w:hAnsi="Abadi" w:cs="Arial"/>
          <w:sz w:val="21"/>
          <w:szCs w:val="21"/>
        </w:rPr>
        <w:t>derogan</w:t>
      </w:r>
      <w:r w:rsidRPr="00C65B08">
        <w:rPr>
          <w:rFonts w:ascii="Abadi" w:hAnsi="Abadi" w:cs="Arial"/>
          <w:spacing w:val="50"/>
          <w:sz w:val="21"/>
          <w:szCs w:val="21"/>
        </w:rPr>
        <w:t xml:space="preserve">  </w:t>
      </w:r>
      <w:r w:rsidRPr="00C65B08">
        <w:rPr>
          <w:rFonts w:ascii="Abadi" w:hAnsi="Abadi" w:cs="Arial"/>
          <w:sz w:val="21"/>
          <w:szCs w:val="21"/>
        </w:rPr>
        <w:t>diversas</w:t>
      </w:r>
      <w:r w:rsidRPr="00C65B08">
        <w:rPr>
          <w:rFonts w:ascii="Abadi" w:hAnsi="Abadi" w:cs="Arial"/>
          <w:spacing w:val="50"/>
          <w:sz w:val="21"/>
          <w:szCs w:val="21"/>
        </w:rPr>
        <w:t xml:space="preserve">  </w:t>
      </w:r>
      <w:r w:rsidRPr="00C65B08">
        <w:rPr>
          <w:rFonts w:ascii="Abadi" w:hAnsi="Abadi" w:cs="Arial"/>
          <w:sz w:val="21"/>
          <w:szCs w:val="21"/>
        </w:rPr>
        <w:t>disposiciones</w:t>
      </w:r>
      <w:r w:rsidRPr="00C65B08">
        <w:rPr>
          <w:rFonts w:ascii="Abadi" w:hAnsi="Abadi" w:cs="Arial"/>
          <w:spacing w:val="50"/>
          <w:sz w:val="21"/>
          <w:szCs w:val="21"/>
        </w:rPr>
        <w:t xml:space="preserve">  </w:t>
      </w:r>
      <w:r w:rsidRPr="00C65B08">
        <w:rPr>
          <w:rFonts w:ascii="Abadi" w:hAnsi="Abadi" w:cs="Arial"/>
          <w:sz w:val="21"/>
          <w:szCs w:val="21"/>
        </w:rPr>
        <w:t>de</w:t>
      </w:r>
      <w:r w:rsidRPr="00C65B08">
        <w:rPr>
          <w:rFonts w:ascii="Abadi" w:hAnsi="Abadi" w:cs="Arial"/>
          <w:spacing w:val="50"/>
          <w:sz w:val="21"/>
          <w:szCs w:val="21"/>
        </w:rPr>
        <w:t xml:space="preserve">  </w:t>
      </w:r>
      <w:r w:rsidRPr="00C65B08">
        <w:rPr>
          <w:rFonts w:ascii="Abadi" w:hAnsi="Abadi" w:cs="Arial"/>
          <w:sz w:val="21"/>
          <w:szCs w:val="21"/>
        </w:rPr>
        <w:t>la</w:t>
      </w:r>
      <w:r w:rsidRPr="00C65B08">
        <w:rPr>
          <w:rFonts w:ascii="Abadi" w:hAnsi="Abadi" w:cs="Arial"/>
          <w:spacing w:val="50"/>
          <w:sz w:val="21"/>
          <w:szCs w:val="21"/>
        </w:rPr>
        <w:t xml:space="preserve">  </w:t>
      </w:r>
      <w:r w:rsidRPr="00C65B08">
        <w:rPr>
          <w:rFonts w:ascii="Abadi" w:hAnsi="Abadi" w:cs="Arial"/>
          <w:sz w:val="21"/>
          <w:szCs w:val="21"/>
        </w:rPr>
        <w:t>Ley</w:t>
      </w:r>
      <w:r w:rsidRPr="00C65B08">
        <w:rPr>
          <w:rFonts w:ascii="Abadi" w:hAnsi="Abadi" w:cs="Arial"/>
          <w:spacing w:val="50"/>
          <w:sz w:val="21"/>
          <w:szCs w:val="21"/>
        </w:rPr>
        <w:t xml:space="preserve">  </w:t>
      </w:r>
      <w:r w:rsidRPr="00C65B08">
        <w:rPr>
          <w:rFonts w:ascii="Abadi" w:hAnsi="Abadi" w:cs="Arial"/>
          <w:sz w:val="21"/>
          <w:szCs w:val="21"/>
        </w:rPr>
        <w:t>General</w:t>
      </w:r>
      <w:r w:rsidRPr="00C65B08">
        <w:rPr>
          <w:rFonts w:ascii="Abadi" w:hAnsi="Abadi" w:cs="Arial"/>
          <w:spacing w:val="50"/>
          <w:sz w:val="21"/>
          <w:szCs w:val="21"/>
        </w:rPr>
        <w:t xml:space="preserve">  </w:t>
      </w:r>
      <w:r w:rsidRPr="00C65B08">
        <w:rPr>
          <w:rFonts w:ascii="Abadi" w:hAnsi="Abadi" w:cs="Arial"/>
          <w:sz w:val="21"/>
          <w:szCs w:val="21"/>
        </w:rPr>
        <w:t>de</w:t>
      </w:r>
      <w:r w:rsidRPr="00C65B08">
        <w:rPr>
          <w:rFonts w:ascii="Abadi" w:hAnsi="Abadi" w:cs="Arial"/>
          <w:spacing w:val="-2"/>
          <w:sz w:val="21"/>
          <w:szCs w:val="21"/>
        </w:rPr>
        <w:t xml:space="preserve"> </w:t>
      </w:r>
      <w:r w:rsidRPr="00C65B08">
        <w:rPr>
          <w:rFonts w:ascii="Abadi" w:hAnsi="Abadi" w:cs="Arial"/>
          <w:sz w:val="21"/>
          <w:szCs w:val="21"/>
        </w:rPr>
        <w:t>Comunicación</w:t>
      </w:r>
      <w:r w:rsidRPr="00C65B08">
        <w:rPr>
          <w:rFonts w:ascii="Abadi" w:hAnsi="Abadi" w:cs="Arial"/>
          <w:spacing w:val="67"/>
          <w:sz w:val="21"/>
          <w:szCs w:val="21"/>
        </w:rPr>
        <w:t xml:space="preserve">  </w:t>
      </w:r>
      <w:r w:rsidRPr="00C65B08">
        <w:rPr>
          <w:rFonts w:ascii="Abadi" w:hAnsi="Abadi" w:cs="Arial"/>
          <w:sz w:val="21"/>
          <w:szCs w:val="21"/>
        </w:rPr>
        <w:t>Social</w:t>
      </w:r>
      <w:r w:rsidRPr="00C65B08">
        <w:rPr>
          <w:rFonts w:ascii="Abadi" w:hAnsi="Abadi" w:cs="Arial"/>
          <w:spacing w:val="68"/>
          <w:sz w:val="21"/>
          <w:szCs w:val="21"/>
        </w:rPr>
        <w:t xml:space="preserve">  </w:t>
      </w:r>
      <w:r w:rsidRPr="00C65B08">
        <w:rPr>
          <w:rFonts w:ascii="Abadi" w:hAnsi="Abadi" w:cs="Arial"/>
          <w:sz w:val="21"/>
          <w:szCs w:val="21"/>
        </w:rPr>
        <w:t>y</w:t>
      </w:r>
      <w:r w:rsidRPr="00C65B08">
        <w:rPr>
          <w:rFonts w:ascii="Abadi" w:hAnsi="Abadi" w:cs="Arial"/>
          <w:spacing w:val="68"/>
          <w:sz w:val="21"/>
          <w:szCs w:val="21"/>
        </w:rPr>
        <w:t xml:space="preserve">  </w:t>
      </w:r>
      <w:r w:rsidRPr="00C65B08">
        <w:rPr>
          <w:rFonts w:ascii="Abadi" w:hAnsi="Abadi" w:cs="Arial"/>
          <w:sz w:val="21"/>
          <w:szCs w:val="21"/>
        </w:rPr>
        <w:t>de</w:t>
      </w:r>
      <w:r w:rsidRPr="00C65B08">
        <w:rPr>
          <w:rFonts w:ascii="Abadi" w:hAnsi="Abadi" w:cs="Arial"/>
          <w:spacing w:val="67"/>
          <w:sz w:val="21"/>
          <w:szCs w:val="21"/>
        </w:rPr>
        <w:t xml:space="preserve">  </w:t>
      </w:r>
      <w:r w:rsidRPr="00C65B08">
        <w:rPr>
          <w:rFonts w:ascii="Abadi" w:hAnsi="Abadi" w:cs="Arial"/>
          <w:sz w:val="21"/>
          <w:szCs w:val="21"/>
        </w:rPr>
        <w:t>la</w:t>
      </w:r>
      <w:r w:rsidRPr="00C65B08">
        <w:rPr>
          <w:rFonts w:ascii="Abadi" w:hAnsi="Abadi" w:cs="Arial"/>
          <w:spacing w:val="67"/>
          <w:sz w:val="21"/>
          <w:szCs w:val="21"/>
        </w:rPr>
        <w:t xml:space="preserve">  </w:t>
      </w:r>
      <w:r w:rsidRPr="00C65B08">
        <w:rPr>
          <w:rFonts w:ascii="Abadi" w:hAnsi="Abadi" w:cs="Arial"/>
          <w:sz w:val="21"/>
          <w:szCs w:val="21"/>
        </w:rPr>
        <w:t>Ley</w:t>
      </w:r>
      <w:r w:rsidRPr="00C65B08">
        <w:rPr>
          <w:rFonts w:ascii="Abadi" w:hAnsi="Abadi" w:cs="Arial"/>
          <w:spacing w:val="68"/>
          <w:sz w:val="21"/>
          <w:szCs w:val="21"/>
        </w:rPr>
        <w:t xml:space="preserve">  </w:t>
      </w:r>
      <w:r w:rsidRPr="00C65B08">
        <w:rPr>
          <w:rFonts w:ascii="Abadi" w:hAnsi="Abadi" w:cs="Arial"/>
          <w:sz w:val="21"/>
          <w:szCs w:val="21"/>
        </w:rPr>
        <w:t>General</w:t>
      </w:r>
      <w:r w:rsidRPr="00C65B08">
        <w:rPr>
          <w:rFonts w:ascii="Abadi" w:hAnsi="Abadi" w:cs="Arial"/>
          <w:spacing w:val="68"/>
          <w:sz w:val="21"/>
          <w:szCs w:val="21"/>
        </w:rPr>
        <w:t xml:space="preserve">  </w:t>
      </w:r>
      <w:r w:rsidRPr="00C65B08">
        <w:rPr>
          <w:rFonts w:ascii="Abadi" w:hAnsi="Abadi" w:cs="Arial"/>
          <w:sz w:val="21"/>
          <w:szCs w:val="21"/>
        </w:rPr>
        <w:t>de</w:t>
      </w:r>
      <w:r w:rsidRPr="00C65B08">
        <w:rPr>
          <w:rFonts w:ascii="Abadi" w:hAnsi="Abadi" w:cs="Arial"/>
          <w:spacing w:val="68"/>
          <w:sz w:val="21"/>
          <w:szCs w:val="21"/>
        </w:rPr>
        <w:t xml:space="preserve">  </w:t>
      </w:r>
      <w:r w:rsidRPr="00C65B08">
        <w:rPr>
          <w:rFonts w:ascii="Abadi" w:hAnsi="Abadi" w:cs="Arial"/>
          <w:sz w:val="21"/>
          <w:szCs w:val="21"/>
        </w:rPr>
        <w:t>Responsabilidades</w:t>
      </w:r>
      <w:r w:rsidRPr="00C65B08">
        <w:rPr>
          <w:rFonts w:ascii="Abadi" w:hAnsi="Abadi" w:cs="Arial"/>
          <w:spacing w:val="-2"/>
          <w:sz w:val="21"/>
          <w:szCs w:val="21"/>
        </w:rPr>
        <w:t xml:space="preserve"> </w:t>
      </w:r>
      <w:r w:rsidRPr="00C65B08">
        <w:rPr>
          <w:rFonts w:ascii="Abadi" w:hAnsi="Abadi" w:cs="Arial"/>
          <w:sz w:val="21"/>
          <w:szCs w:val="21"/>
        </w:rPr>
        <w:t>Administrativas,</w:t>
      </w:r>
      <w:r w:rsidRPr="00C65B08">
        <w:rPr>
          <w:rFonts w:ascii="Abadi" w:hAnsi="Abadi" w:cs="Arial"/>
          <w:spacing w:val="76"/>
          <w:sz w:val="21"/>
          <w:szCs w:val="21"/>
        </w:rPr>
        <w:t xml:space="preserve"> </w:t>
      </w:r>
      <w:r w:rsidRPr="00C65B08">
        <w:rPr>
          <w:rFonts w:ascii="Abadi" w:hAnsi="Abadi" w:cs="Arial"/>
          <w:sz w:val="21"/>
          <w:szCs w:val="21"/>
        </w:rPr>
        <w:t>publicado</w:t>
      </w:r>
      <w:r w:rsidRPr="00C65B08">
        <w:rPr>
          <w:rFonts w:ascii="Abadi" w:hAnsi="Abadi" w:cs="Arial"/>
          <w:spacing w:val="76"/>
          <w:sz w:val="21"/>
          <w:szCs w:val="21"/>
        </w:rPr>
        <w:t xml:space="preserve"> </w:t>
      </w:r>
      <w:r w:rsidRPr="00C65B08">
        <w:rPr>
          <w:rFonts w:ascii="Abadi" w:hAnsi="Abadi" w:cs="Arial"/>
          <w:sz w:val="21"/>
          <w:szCs w:val="21"/>
        </w:rPr>
        <w:t>en</w:t>
      </w:r>
      <w:r w:rsidRPr="00C65B08">
        <w:rPr>
          <w:rFonts w:ascii="Abadi" w:hAnsi="Abadi" w:cs="Arial"/>
          <w:spacing w:val="75"/>
          <w:sz w:val="21"/>
          <w:szCs w:val="21"/>
        </w:rPr>
        <w:t xml:space="preserve"> </w:t>
      </w:r>
      <w:r w:rsidRPr="00C65B08">
        <w:rPr>
          <w:rFonts w:ascii="Abadi" w:hAnsi="Abadi" w:cs="Arial"/>
          <w:sz w:val="21"/>
          <w:szCs w:val="21"/>
        </w:rPr>
        <w:t>el</w:t>
      </w:r>
      <w:r w:rsidRPr="00C65B08">
        <w:rPr>
          <w:rFonts w:ascii="Abadi" w:hAnsi="Abadi" w:cs="Arial"/>
          <w:spacing w:val="76"/>
          <w:sz w:val="21"/>
          <w:szCs w:val="21"/>
        </w:rPr>
        <w:t xml:space="preserve"> </w:t>
      </w:r>
      <w:r w:rsidRPr="00C65B08">
        <w:rPr>
          <w:rFonts w:ascii="Abadi" w:hAnsi="Abadi" w:cs="Arial"/>
          <w:sz w:val="21"/>
          <w:szCs w:val="21"/>
        </w:rPr>
        <w:t>Diario</w:t>
      </w:r>
      <w:r w:rsidRPr="00C65B08">
        <w:rPr>
          <w:rFonts w:ascii="Abadi" w:hAnsi="Abadi" w:cs="Arial"/>
          <w:spacing w:val="76"/>
          <w:sz w:val="21"/>
          <w:szCs w:val="21"/>
        </w:rPr>
        <w:t xml:space="preserve"> </w:t>
      </w:r>
      <w:r w:rsidRPr="00C65B08">
        <w:rPr>
          <w:rFonts w:ascii="Abadi" w:hAnsi="Abadi" w:cs="Arial"/>
          <w:sz w:val="21"/>
          <w:szCs w:val="21"/>
        </w:rPr>
        <w:t>Oficial</w:t>
      </w:r>
      <w:r w:rsidRPr="00C65B08">
        <w:rPr>
          <w:rFonts w:ascii="Abadi" w:hAnsi="Abadi" w:cs="Arial"/>
          <w:spacing w:val="76"/>
          <w:sz w:val="21"/>
          <w:szCs w:val="21"/>
        </w:rPr>
        <w:t xml:space="preserve"> </w:t>
      </w:r>
      <w:r w:rsidRPr="00C65B08">
        <w:rPr>
          <w:rFonts w:ascii="Abadi" w:hAnsi="Abadi" w:cs="Arial"/>
          <w:sz w:val="21"/>
          <w:szCs w:val="21"/>
        </w:rPr>
        <w:t>de</w:t>
      </w:r>
      <w:r w:rsidRPr="00C65B08">
        <w:rPr>
          <w:rFonts w:ascii="Abadi" w:hAnsi="Abadi" w:cs="Arial"/>
          <w:spacing w:val="76"/>
          <w:sz w:val="21"/>
          <w:szCs w:val="21"/>
        </w:rPr>
        <w:t xml:space="preserve"> </w:t>
      </w:r>
      <w:r w:rsidRPr="00C65B08">
        <w:rPr>
          <w:rFonts w:ascii="Abadi" w:hAnsi="Abadi" w:cs="Arial"/>
          <w:sz w:val="21"/>
          <w:szCs w:val="21"/>
        </w:rPr>
        <w:t>la</w:t>
      </w:r>
      <w:r w:rsidRPr="00C65B08">
        <w:rPr>
          <w:rFonts w:ascii="Abadi" w:hAnsi="Abadi" w:cs="Arial"/>
          <w:spacing w:val="76"/>
          <w:sz w:val="21"/>
          <w:szCs w:val="21"/>
        </w:rPr>
        <w:t xml:space="preserve"> </w:t>
      </w:r>
      <w:r w:rsidRPr="00C65B08">
        <w:rPr>
          <w:rFonts w:ascii="Abadi" w:hAnsi="Abadi" w:cs="Arial"/>
          <w:sz w:val="21"/>
          <w:szCs w:val="21"/>
        </w:rPr>
        <w:t>Federación</w:t>
      </w:r>
      <w:r w:rsidRPr="00C65B08">
        <w:rPr>
          <w:rFonts w:ascii="Abadi" w:hAnsi="Abadi" w:cs="Arial"/>
          <w:spacing w:val="76"/>
          <w:sz w:val="21"/>
          <w:szCs w:val="21"/>
        </w:rPr>
        <w:t xml:space="preserve"> </w:t>
      </w:r>
      <w:r w:rsidRPr="00C65B08">
        <w:rPr>
          <w:rFonts w:ascii="Abadi" w:hAnsi="Abadi" w:cs="Arial"/>
          <w:sz w:val="21"/>
          <w:szCs w:val="21"/>
        </w:rPr>
        <w:t>el</w:t>
      </w:r>
      <w:r w:rsidRPr="00C65B08">
        <w:rPr>
          <w:rFonts w:ascii="Abadi" w:hAnsi="Abadi" w:cs="Arial"/>
          <w:spacing w:val="76"/>
          <w:sz w:val="21"/>
          <w:szCs w:val="21"/>
        </w:rPr>
        <w:t xml:space="preserve"> </w:t>
      </w:r>
      <w:r w:rsidRPr="00C65B08">
        <w:rPr>
          <w:rFonts w:ascii="Abadi" w:hAnsi="Abadi" w:cs="Arial"/>
          <w:sz w:val="21"/>
          <w:szCs w:val="21"/>
        </w:rPr>
        <w:t>27</w:t>
      </w:r>
      <w:r w:rsidRPr="00C65B08">
        <w:rPr>
          <w:rFonts w:ascii="Abadi" w:hAnsi="Abadi" w:cs="Arial"/>
          <w:spacing w:val="76"/>
          <w:sz w:val="21"/>
          <w:szCs w:val="21"/>
        </w:rPr>
        <w:t xml:space="preserve"> </w:t>
      </w:r>
      <w:r w:rsidRPr="00C65B08">
        <w:rPr>
          <w:rFonts w:ascii="Abadi" w:hAnsi="Abadi" w:cs="Arial"/>
          <w:sz w:val="21"/>
          <w:szCs w:val="21"/>
        </w:rPr>
        <w:t>de</w:t>
      </w:r>
    </w:p>
    <w:p w14:paraId="1F0CAF7A" w14:textId="77777777" w:rsidR="00B53063" w:rsidRPr="009C505B" w:rsidRDefault="00B53063" w:rsidP="00B53063">
      <w:pPr>
        <w:kinsoku w:val="0"/>
        <w:overflowPunct w:val="0"/>
        <w:autoSpaceDE w:val="0"/>
        <w:autoSpaceDN w:val="0"/>
        <w:adjustRightInd w:val="0"/>
        <w:spacing w:before="68"/>
        <w:ind w:left="40"/>
        <w:rPr>
          <w:rFonts w:ascii="Abadi" w:hAnsi="Abadi" w:cs="Arial"/>
          <w:sz w:val="21"/>
          <w:szCs w:val="21"/>
        </w:rPr>
      </w:pPr>
      <w:r w:rsidRPr="00C65B08">
        <w:rPr>
          <w:rFonts w:ascii="Abadi" w:hAnsi="Abadi" w:cs="Arial"/>
          <w:sz w:val="21"/>
          <w:szCs w:val="21"/>
        </w:rPr>
        <w:t>diciembre de 2022.</w:t>
      </w:r>
    </w:p>
    <w:p w14:paraId="44B4A8DF" w14:textId="77777777" w:rsidR="00B53063" w:rsidRPr="009C505B" w:rsidRDefault="00B53063" w:rsidP="00B53063">
      <w:pPr>
        <w:kinsoku w:val="0"/>
        <w:overflowPunct w:val="0"/>
        <w:autoSpaceDE w:val="0"/>
        <w:autoSpaceDN w:val="0"/>
        <w:adjustRightInd w:val="0"/>
        <w:spacing w:before="68"/>
        <w:ind w:left="40"/>
        <w:rPr>
          <w:rFonts w:ascii="Abadi" w:hAnsi="Abadi" w:cs="Arial"/>
          <w:sz w:val="21"/>
          <w:szCs w:val="21"/>
        </w:rPr>
      </w:pPr>
    </w:p>
    <w:p w14:paraId="61BF4CC6" w14:textId="77777777" w:rsidR="00B53063" w:rsidRPr="009C505B" w:rsidRDefault="00B53063" w:rsidP="00B53063">
      <w:pPr>
        <w:pStyle w:val="Textoindependiente"/>
        <w:kinsoku w:val="0"/>
        <w:overflowPunct w:val="0"/>
        <w:ind w:right="386" w:firstLine="709"/>
        <w:rPr>
          <w:rFonts w:ascii="Abadi" w:hAnsi="Abadi"/>
          <w:sz w:val="21"/>
          <w:szCs w:val="21"/>
        </w:rPr>
      </w:pPr>
      <w:r w:rsidRPr="009C505B">
        <w:rPr>
          <w:rFonts w:ascii="Abadi" w:hAnsi="Abadi"/>
          <w:sz w:val="21"/>
          <w:szCs w:val="21"/>
        </w:rPr>
        <w:t>El</w:t>
      </w:r>
      <w:r w:rsidRPr="009C505B">
        <w:rPr>
          <w:rFonts w:ascii="Abadi" w:hAnsi="Abadi"/>
          <w:spacing w:val="14"/>
          <w:sz w:val="21"/>
          <w:szCs w:val="21"/>
        </w:rPr>
        <w:t xml:space="preserve"> </w:t>
      </w:r>
      <w:r w:rsidRPr="009C505B">
        <w:rPr>
          <w:rFonts w:ascii="Abadi" w:hAnsi="Abadi"/>
          <w:sz w:val="21"/>
          <w:szCs w:val="21"/>
        </w:rPr>
        <w:t>periodo</w:t>
      </w:r>
      <w:r w:rsidRPr="009C505B">
        <w:rPr>
          <w:rFonts w:ascii="Abadi" w:hAnsi="Abadi"/>
          <w:spacing w:val="14"/>
          <w:sz w:val="21"/>
          <w:szCs w:val="21"/>
        </w:rPr>
        <w:t xml:space="preserve"> </w:t>
      </w:r>
      <w:r w:rsidRPr="009C505B">
        <w:rPr>
          <w:rFonts w:ascii="Abadi" w:hAnsi="Abadi"/>
          <w:sz w:val="21"/>
          <w:szCs w:val="21"/>
        </w:rPr>
        <w:t>extraordinario</w:t>
      </w:r>
      <w:r w:rsidRPr="009C505B">
        <w:rPr>
          <w:rFonts w:ascii="Abadi" w:hAnsi="Abadi"/>
          <w:spacing w:val="14"/>
          <w:sz w:val="21"/>
          <w:szCs w:val="21"/>
        </w:rPr>
        <w:t xml:space="preserve"> </w:t>
      </w:r>
      <w:r w:rsidRPr="009C505B">
        <w:rPr>
          <w:rFonts w:ascii="Abadi" w:hAnsi="Abadi"/>
          <w:sz w:val="21"/>
          <w:szCs w:val="21"/>
        </w:rPr>
        <w:t>se</w:t>
      </w:r>
      <w:r w:rsidRPr="009C505B">
        <w:rPr>
          <w:rFonts w:ascii="Abadi" w:hAnsi="Abadi"/>
          <w:spacing w:val="14"/>
          <w:sz w:val="21"/>
          <w:szCs w:val="21"/>
        </w:rPr>
        <w:t xml:space="preserve"> </w:t>
      </w:r>
      <w:r w:rsidRPr="009C505B">
        <w:rPr>
          <w:rFonts w:ascii="Abadi" w:hAnsi="Abadi"/>
          <w:sz w:val="21"/>
          <w:szCs w:val="21"/>
        </w:rPr>
        <w:t>verificará</w:t>
      </w:r>
      <w:r w:rsidRPr="009C505B">
        <w:rPr>
          <w:rFonts w:ascii="Abadi" w:hAnsi="Abadi"/>
          <w:spacing w:val="15"/>
          <w:sz w:val="21"/>
          <w:szCs w:val="21"/>
        </w:rPr>
        <w:t xml:space="preserve"> </w:t>
      </w:r>
      <w:r w:rsidRPr="009C505B">
        <w:rPr>
          <w:rFonts w:ascii="Abadi" w:hAnsi="Abadi"/>
          <w:sz w:val="21"/>
          <w:szCs w:val="21"/>
        </w:rPr>
        <w:t>el</w:t>
      </w:r>
      <w:r w:rsidRPr="009C505B">
        <w:rPr>
          <w:rFonts w:ascii="Abadi" w:hAnsi="Abadi"/>
          <w:spacing w:val="14"/>
          <w:sz w:val="21"/>
          <w:szCs w:val="21"/>
        </w:rPr>
        <w:t xml:space="preserve"> </w:t>
      </w:r>
      <w:r w:rsidRPr="009C505B">
        <w:rPr>
          <w:rFonts w:ascii="Abadi" w:hAnsi="Abadi"/>
          <w:sz w:val="21"/>
          <w:szCs w:val="21"/>
        </w:rPr>
        <w:t>jueves</w:t>
      </w:r>
      <w:r w:rsidRPr="009C505B">
        <w:rPr>
          <w:rFonts w:ascii="Abadi" w:hAnsi="Abadi"/>
          <w:spacing w:val="15"/>
          <w:sz w:val="21"/>
          <w:szCs w:val="21"/>
        </w:rPr>
        <w:t xml:space="preserve"> </w:t>
      </w:r>
      <w:r w:rsidRPr="009C505B">
        <w:rPr>
          <w:rFonts w:ascii="Abadi" w:hAnsi="Abadi"/>
          <w:sz w:val="21"/>
          <w:szCs w:val="21"/>
        </w:rPr>
        <w:t>2</w:t>
      </w:r>
      <w:r w:rsidRPr="009C505B">
        <w:rPr>
          <w:rFonts w:ascii="Abadi" w:hAnsi="Abadi"/>
          <w:spacing w:val="14"/>
          <w:sz w:val="21"/>
          <w:szCs w:val="21"/>
        </w:rPr>
        <w:t xml:space="preserve"> </w:t>
      </w:r>
      <w:r w:rsidRPr="009C505B">
        <w:rPr>
          <w:rFonts w:ascii="Abadi" w:hAnsi="Abadi"/>
          <w:sz w:val="21"/>
          <w:szCs w:val="21"/>
        </w:rPr>
        <w:t>de</w:t>
      </w:r>
      <w:r w:rsidRPr="009C505B">
        <w:rPr>
          <w:rFonts w:ascii="Abadi" w:hAnsi="Abadi"/>
          <w:spacing w:val="16"/>
          <w:sz w:val="21"/>
          <w:szCs w:val="21"/>
        </w:rPr>
        <w:t xml:space="preserve"> </w:t>
      </w:r>
      <w:r w:rsidRPr="009C505B">
        <w:rPr>
          <w:rFonts w:ascii="Abadi" w:hAnsi="Abadi"/>
          <w:sz w:val="21"/>
          <w:szCs w:val="21"/>
        </w:rPr>
        <w:t>febrero</w:t>
      </w:r>
      <w:r w:rsidRPr="009C505B">
        <w:rPr>
          <w:rFonts w:ascii="Abadi" w:hAnsi="Abadi"/>
          <w:spacing w:val="14"/>
          <w:sz w:val="21"/>
          <w:szCs w:val="21"/>
        </w:rPr>
        <w:t xml:space="preserve"> </w:t>
      </w:r>
      <w:r w:rsidRPr="009C505B">
        <w:rPr>
          <w:rFonts w:ascii="Abadi" w:hAnsi="Abadi"/>
          <w:sz w:val="21"/>
          <w:szCs w:val="21"/>
        </w:rPr>
        <w:t>de</w:t>
      </w:r>
      <w:r w:rsidRPr="009C505B">
        <w:rPr>
          <w:rFonts w:ascii="Abadi" w:hAnsi="Abadi"/>
          <w:spacing w:val="14"/>
          <w:sz w:val="21"/>
          <w:szCs w:val="21"/>
        </w:rPr>
        <w:t xml:space="preserve"> </w:t>
      </w:r>
      <w:r w:rsidRPr="009C505B">
        <w:rPr>
          <w:rFonts w:ascii="Abadi" w:hAnsi="Abadi"/>
          <w:sz w:val="21"/>
          <w:szCs w:val="21"/>
        </w:rPr>
        <w:t>2023,</w:t>
      </w:r>
      <w:r w:rsidRPr="009C505B">
        <w:rPr>
          <w:rFonts w:ascii="Abadi" w:hAnsi="Abadi"/>
          <w:spacing w:val="14"/>
          <w:sz w:val="21"/>
          <w:szCs w:val="21"/>
        </w:rPr>
        <w:t xml:space="preserve"> </w:t>
      </w:r>
      <w:r w:rsidRPr="009C505B">
        <w:rPr>
          <w:rFonts w:ascii="Abadi" w:hAnsi="Abadi"/>
          <w:sz w:val="21"/>
          <w:szCs w:val="21"/>
        </w:rPr>
        <w:t>a partir</w:t>
      </w:r>
      <w:r w:rsidRPr="009C505B">
        <w:rPr>
          <w:rFonts w:ascii="Abadi" w:hAnsi="Abadi"/>
          <w:spacing w:val="11"/>
          <w:sz w:val="21"/>
          <w:szCs w:val="21"/>
        </w:rPr>
        <w:t xml:space="preserve"> </w:t>
      </w:r>
      <w:r w:rsidRPr="009C505B">
        <w:rPr>
          <w:rFonts w:ascii="Abadi" w:hAnsi="Abadi"/>
          <w:sz w:val="21"/>
          <w:szCs w:val="21"/>
        </w:rPr>
        <w:t>de</w:t>
      </w:r>
      <w:r w:rsidRPr="009C505B">
        <w:rPr>
          <w:rFonts w:ascii="Abadi" w:hAnsi="Abadi"/>
          <w:spacing w:val="11"/>
          <w:sz w:val="21"/>
          <w:szCs w:val="21"/>
        </w:rPr>
        <w:t xml:space="preserve"> </w:t>
      </w:r>
      <w:r w:rsidRPr="009C505B">
        <w:rPr>
          <w:rFonts w:ascii="Abadi" w:hAnsi="Abadi"/>
          <w:sz w:val="21"/>
          <w:szCs w:val="21"/>
        </w:rPr>
        <w:t>las</w:t>
      </w:r>
      <w:r w:rsidRPr="009C505B">
        <w:rPr>
          <w:rFonts w:ascii="Abadi" w:hAnsi="Abadi"/>
          <w:spacing w:val="11"/>
          <w:sz w:val="21"/>
          <w:szCs w:val="21"/>
        </w:rPr>
        <w:t xml:space="preserve"> </w:t>
      </w:r>
      <w:r w:rsidRPr="009C505B">
        <w:rPr>
          <w:rFonts w:ascii="Abadi" w:hAnsi="Abadi"/>
          <w:sz w:val="21"/>
          <w:szCs w:val="21"/>
        </w:rPr>
        <w:t>10:00</w:t>
      </w:r>
      <w:r w:rsidRPr="009C505B">
        <w:rPr>
          <w:rFonts w:ascii="Abadi" w:hAnsi="Abadi"/>
          <w:spacing w:val="11"/>
          <w:sz w:val="21"/>
          <w:szCs w:val="21"/>
        </w:rPr>
        <w:t xml:space="preserve"> </w:t>
      </w:r>
      <w:r w:rsidRPr="009C505B">
        <w:rPr>
          <w:rFonts w:ascii="Abadi" w:hAnsi="Abadi"/>
          <w:sz w:val="21"/>
          <w:szCs w:val="21"/>
        </w:rPr>
        <w:t>horas,</w:t>
      </w:r>
      <w:r w:rsidRPr="009C505B">
        <w:rPr>
          <w:rFonts w:ascii="Abadi" w:hAnsi="Abadi"/>
          <w:spacing w:val="11"/>
          <w:sz w:val="21"/>
          <w:szCs w:val="21"/>
        </w:rPr>
        <w:t xml:space="preserve"> </w:t>
      </w:r>
      <w:r w:rsidRPr="009C505B">
        <w:rPr>
          <w:rFonts w:ascii="Abadi" w:hAnsi="Abadi"/>
          <w:sz w:val="21"/>
          <w:szCs w:val="21"/>
        </w:rPr>
        <w:t>y</w:t>
      </w:r>
      <w:r w:rsidRPr="009C505B">
        <w:rPr>
          <w:rFonts w:ascii="Abadi" w:hAnsi="Abadi"/>
          <w:spacing w:val="11"/>
          <w:sz w:val="21"/>
          <w:szCs w:val="21"/>
        </w:rPr>
        <w:t xml:space="preserve"> </w:t>
      </w:r>
      <w:r w:rsidRPr="009C505B">
        <w:rPr>
          <w:rFonts w:ascii="Abadi" w:hAnsi="Abadi"/>
          <w:sz w:val="21"/>
          <w:szCs w:val="21"/>
        </w:rPr>
        <w:t>de</w:t>
      </w:r>
      <w:r w:rsidRPr="009C505B">
        <w:rPr>
          <w:rFonts w:ascii="Abadi" w:hAnsi="Abadi"/>
          <w:spacing w:val="11"/>
          <w:sz w:val="21"/>
          <w:szCs w:val="21"/>
        </w:rPr>
        <w:t xml:space="preserve"> </w:t>
      </w:r>
      <w:r w:rsidRPr="009C505B">
        <w:rPr>
          <w:rFonts w:ascii="Abadi" w:hAnsi="Abadi"/>
          <w:sz w:val="21"/>
          <w:szCs w:val="21"/>
        </w:rPr>
        <w:t>conformidad</w:t>
      </w:r>
      <w:r w:rsidRPr="009C505B">
        <w:rPr>
          <w:rFonts w:ascii="Abadi" w:hAnsi="Abadi"/>
          <w:spacing w:val="11"/>
          <w:sz w:val="21"/>
          <w:szCs w:val="21"/>
        </w:rPr>
        <w:t xml:space="preserve"> </w:t>
      </w:r>
      <w:r w:rsidRPr="009C505B">
        <w:rPr>
          <w:rFonts w:ascii="Abadi" w:hAnsi="Abadi"/>
          <w:sz w:val="21"/>
          <w:szCs w:val="21"/>
        </w:rPr>
        <w:t>con</w:t>
      </w:r>
      <w:r w:rsidRPr="009C505B">
        <w:rPr>
          <w:rFonts w:ascii="Abadi" w:hAnsi="Abadi"/>
          <w:spacing w:val="11"/>
          <w:sz w:val="21"/>
          <w:szCs w:val="21"/>
        </w:rPr>
        <w:t xml:space="preserve"> </w:t>
      </w:r>
      <w:r w:rsidRPr="009C505B">
        <w:rPr>
          <w:rFonts w:ascii="Abadi" w:hAnsi="Abadi"/>
          <w:sz w:val="21"/>
          <w:szCs w:val="21"/>
        </w:rPr>
        <w:t>lo</w:t>
      </w:r>
      <w:r w:rsidRPr="009C505B">
        <w:rPr>
          <w:rFonts w:ascii="Abadi" w:hAnsi="Abadi"/>
          <w:spacing w:val="11"/>
          <w:sz w:val="21"/>
          <w:szCs w:val="21"/>
        </w:rPr>
        <w:t xml:space="preserve"> </w:t>
      </w:r>
      <w:r w:rsidRPr="009C505B">
        <w:rPr>
          <w:rFonts w:ascii="Abadi" w:hAnsi="Abadi"/>
          <w:sz w:val="21"/>
          <w:szCs w:val="21"/>
        </w:rPr>
        <w:t>dispuesto</w:t>
      </w:r>
      <w:r w:rsidRPr="009C505B">
        <w:rPr>
          <w:rFonts w:ascii="Abadi" w:hAnsi="Abadi"/>
          <w:spacing w:val="11"/>
          <w:sz w:val="21"/>
          <w:szCs w:val="21"/>
        </w:rPr>
        <w:t xml:space="preserve"> </w:t>
      </w:r>
      <w:r w:rsidRPr="009C505B">
        <w:rPr>
          <w:rFonts w:ascii="Abadi" w:hAnsi="Abadi"/>
          <w:sz w:val="21"/>
          <w:szCs w:val="21"/>
        </w:rPr>
        <w:t>por</w:t>
      </w:r>
      <w:r w:rsidRPr="009C505B">
        <w:rPr>
          <w:rFonts w:ascii="Abadi" w:hAnsi="Abadi"/>
          <w:spacing w:val="11"/>
          <w:sz w:val="21"/>
          <w:szCs w:val="21"/>
        </w:rPr>
        <w:t xml:space="preserve"> </w:t>
      </w:r>
      <w:r w:rsidRPr="009C505B">
        <w:rPr>
          <w:rFonts w:ascii="Abadi" w:hAnsi="Abadi"/>
          <w:sz w:val="21"/>
          <w:szCs w:val="21"/>
        </w:rPr>
        <w:t>el</w:t>
      </w:r>
      <w:r w:rsidRPr="009C505B">
        <w:rPr>
          <w:rFonts w:ascii="Abadi" w:hAnsi="Abadi"/>
          <w:spacing w:val="11"/>
          <w:sz w:val="21"/>
          <w:szCs w:val="21"/>
        </w:rPr>
        <w:t xml:space="preserve"> </w:t>
      </w:r>
      <w:r w:rsidRPr="009C505B">
        <w:rPr>
          <w:rFonts w:ascii="Abadi" w:hAnsi="Abadi"/>
          <w:sz w:val="21"/>
          <w:szCs w:val="21"/>
        </w:rPr>
        <w:t>artículo</w:t>
      </w:r>
      <w:r w:rsidRPr="009C505B">
        <w:rPr>
          <w:rFonts w:ascii="Abadi" w:hAnsi="Abadi"/>
          <w:spacing w:val="12"/>
          <w:sz w:val="21"/>
          <w:szCs w:val="21"/>
        </w:rPr>
        <w:t xml:space="preserve"> </w:t>
      </w:r>
      <w:r w:rsidRPr="009C505B">
        <w:rPr>
          <w:rFonts w:ascii="Abadi" w:hAnsi="Abadi"/>
          <w:sz w:val="21"/>
          <w:szCs w:val="21"/>
        </w:rPr>
        <w:t>52</w:t>
      </w:r>
      <w:r w:rsidRPr="009C505B">
        <w:rPr>
          <w:rFonts w:ascii="Abadi" w:hAnsi="Abadi"/>
          <w:spacing w:val="-1"/>
          <w:sz w:val="21"/>
          <w:szCs w:val="21"/>
        </w:rPr>
        <w:t xml:space="preserve"> </w:t>
      </w:r>
      <w:r w:rsidRPr="009C505B">
        <w:rPr>
          <w:rFonts w:ascii="Abadi" w:hAnsi="Abadi"/>
          <w:sz w:val="21"/>
          <w:szCs w:val="21"/>
        </w:rPr>
        <w:t>de</w:t>
      </w:r>
      <w:r w:rsidRPr="009C505B">
        <w:rPr>
          <w:rFonts w:ascii="Abadi" w:hAnsi="Abadi"/>
          <w:spacing w:val="80"/>
          <w:w w:val="150"/>
          <w:sz w:val="21"/>
          <w:szCs w:val="21"/>
        </w:rPr>
        <w:t xml:space="preserve"> </w:t>
      </w:r>
      <w:r w:rsidRPr="009C505B">
        <w:rPr>
          <w:rFonts w:ascii="Abadi" w:hAnsi="Abadi"/>
          <w:sz w:val="21"/>
          <w:szCs w:val="21"/>
        </w:rPr>
        <w:t>la</w:t>
      </w:r>
      <w:r w:rsidRPr="009C505B">
        <w:rPr>
          <w:rFonts w:ascii="Abadi" w:hAnsi="Abadi"/>
          <w:spacing w:val="80"/>
          <w:w w:val="150"/>
          <w:sz w:val="21"/>
          <w:szCs w:val="21"/>
        </w:rPr>
        <w:t xml:space="preserve"> </w:t>
      </w:r>
      <w:r w:rsidRPr="009C505B">
        <w:rPr>
          <w:rFonts w:ascii="Abadi" w:hAnsi="Abadi"/>
          <w:sz w:val="21"/>
          <w:szCs w:val="21"/>
        </w:rPr>
        <w:t>Ley</w:t>
      </w:r>
      <w:r w:rsidRPr="009C505B">
        <w:rPr>
          <w:rFonts w:ascii="Abadi" w:hAnsi="Abadi"/>
          <w:spacing w:val="80"/>
          <w:w w:val="150"/>
          <w:sz w:val="21"/>
          <w:szCs w:val="21"/>
        </w:rPr>
        <w:t xml:space="preserve"> </w:t>
      </w:r>
      <w:r w:rsidRPr="009C505B">
        <w:rPr>
          <w:rFonts w:ascii="Abadi" w:hAnsi="Abadi"/>
          <w:sz w:val="21"/>
          <w:szCs w:val="21"/>
        </w:rPr>
        <w:t>Orgánica</w:t>
      </w:r>
      <w:r w:rsidRPr="009C505B">
        <w:rPr>
          <w:rFonts w:ascii="Abadi" w:hAnsi="Abadi"/>
          <w:spacing w:val="80"/>
          <w:w w:val="150"/>
          <w:sz w:val="21"/>
          <w:szCs w:val="21"/>
        </w:rPr>
        <w:t xml:space="preserve"> </w:t>
      </w:r>
      <w:r w:rsidRPr="009C505B">
        <w:rPr>
          <w:rFonts w:ascii="Abadi" w:hAnsi="Abadi"/>
          <w:sz w:val="21"/>
          <w:szCs w:val="21"/>
        </w:rPr>
        <w:t>del</w:t>
      </w:r>
      <w:r w:rsidRPr="009C505B">
        <w:rPr>
          <w:rFonts w:ascii="Abadi" w:hAnsi="Abadi"/>
          <w:spacing w:val="80"/>
          <w:w w:val="150"/>
          <w:sz w:val="21"/>
          <w:szCs w:val="21"/>
        </w:rPr>
        <w:t xml:space="preserve"> </w:t>
      </w:r>
      <w:r w:rsidRPr="009C505B">
        <w:rPr>
          <w:rFonts w:ascii="Abadi" w:hAnsi="Abadi"/>
          <w:sz w:val="21"/>
          <w:szCs w:val="21"/>
        </w:rPr>
        <w:t>Poder</w:t>
      </w:r>
      <w:r w:rsidRPr="009C505B">
        <w:rPr>
          <w:rFonts w:ascii="Abadi" w:hAnsi="Abadi"/>
          <w:spacing w:val="80"/>
          <w:w w:val="150"/>
          <w:sz w:val="21"/>
          <w:szCs w:val="21"/>
        </w:rPr>
        <w:t xml:space="preserve"> </w:t>
      </w:r>
      <w:r w:rsidRPr="009C505B">
        <w:rPr>
          <w:rFonts w:ascii="Abadi" w:hAnsi="Abadi"/>
          <w:sz w:val="21"/>
          <w:szCs w:val="21"/>
        </w:rPr>
        <w:t>Legislativo</w:t>
      </w:r>
      <w:r w:rsidRPr="009C505B">
        <w:rPr>
          <w:rFonts w:ascii="Abadi" w:hAnsi="Abadi"/>
          <w:spacing w:val="80"/>
          <w:w w:val="150"/>
          <w:sz w:val="21"/>
          <w:szCs w:val="21"/>
        </w:rPr>
        <w:t xml:space="preserve"> </w:t>
      </w:r>
      <w:r w:rsidRPr="009C505B">
        <w:rPr>
          <w:rFonts w:ascii="Abadi" w:hAnsi="Abadi"/>
          <w:sz w:val="21"/>
          <w:szCs w:val="21"/>
        </w:rPr>
        <w:t>del</w:t>
      </w:r>
      <w:r w:rsidRPr="009C505B">
        <w:rPr>
          <w:rFonts w:ascii="Abadi" w:hAnsi="Abadi"/>
          <w:spacing w:val="80"/>
          <w:w w:val="150"/>
          <w:sz w:val="21"/>
          <w:szCs w:val="21"/>
        </w:rPr>
        <w:t xml:space="preserve"> </w:t>
      </w:r>
      <w:r w:rsidRPr="009C505B">
        <w:rPr>
          <w:rFonts w:ascii="Abadi" w:hAnsi="Abadi"/>
          <w:sz w:val="21"/>
          <w:szCs w:val="21"/>
        </w:rPr>
        <w:t>Estado</w:t>
      </w:r>
      <w:r w:rsidRPr="009C505B">
        <w:rPr>
          <w:rFonts w:ascii="Abadi" w:hAnsi="Abadi"/>
          <w:spacing w:val="80"/>
          <w:w w:val="150"/>
          <w:sz w:val="21"/>
          <w:szCs w:val="21"/>
        </w:rPr>
        <w:t xml:space="preserve"> </w:t>
      </w:r>
      <w:r w:rsidRPr="009C505B">
        <w:rPr>
          <w:rFonts w:ascii="Abadi" w:hAnsi="Abadi"/>
          <w:sz w:val="21"/>
          <w:szCs w:val="21"/>
        </w:rPr>
        <w:t>de</w:t>
      </w:r>
      <w:r w:rsidRPr="009C505B">
        <w:rPr>
          <w:rFonts w:ascii="Abadi" w:hAnsi="Abadi"/>
          <w:spacing w:val="80"/>
          <w:w w:val="150"/>
          <w:sz w:val="21"/>
          <w:szCs w:val="21"/>
        </w:rPr>
        <w:t xml:space="preserve"> </w:t>
      </w:r>
      <w:r w:rsidRPr="009C505B">
        <w:rPr>
          <w:rFonts w:ascii="Abadi" w:hAnsi="Abadi"/>
          <w:sz w:val="21"/>
          <w:szCs w:val="21"/>
        </w:rPr>
        <w:t>Guanajuato,</w:t>
      </w:r>
      <w:r w:rsidRPr="009C505B">
        <w:rPr>
          <w:rFonts w:ascii="Abadi" w:hAnsi="Abadi"/>
          <w:spacing w:val="-1"/>
          <w:sz w:val="21"/>
          <w:szCs w:val="21"/>
        </w:rPr>
        <w:t xml:space="preserve"> </w:t>
      </w:r>
      <w:r w:rsidRPr="009C505B">
        <w:rPr>
          <w:rFonts w:ascii="Abadi" w:hAnsi="Abadi"/>
          <w:sz w:val="21"/>
          <w:szCs w:val="21"/>
        </w:rPr>
        <w:t>coordinará</w:t>
      </w:r>
      <w:r w:rsidRPr="009C505B">
        <w:rPr>
          <w:rFonts w:ascii="Abadi" w:hAnsi="Abadi"/>
          <w:spacing w:val="61"/>
          <w:w w:val="150"/>
          <w:sz w:val="21"/>
          <w:szCs w:val="21"/>
        </w:rPr>
        <w:t xml:space="preserve"> </w:t>
      </w:r>
      <w:r w:rsidRPr="009C505B">
        <w:rPr>
          <w:rFonts w:ascii="Abadi" w:hAnsi="Abadi"/>
          <w:sz w:val="21"/>
          <w:szCs w:val="21"/>
        </w:rPr>
        <w:t>los</w:t>
      </w:r>
      <w:r w:rsidRPr="009C505B">
        <w:rPr>
          <w:rFonts w:ascii="Abadi" w:hAnsi="Abadi"/>
          <w:spacing w:val="61"/>
          <w:w w:val="150"/>
          <w:sz w:val="21"/>
          <w:szCs w:val="21"/>
        </w:rPr>
        <w:t xml:space="preserve"> </w:t>
      </w:r>
      <w:r w:rsidRPr="009C505B">
        <w:rPr>
          <w:rFonts w:ascii="Abadi" w:hAnsi="Abadi"/>
          <w:sz w:val="21"/>
          <w:szCs w:val="21"/>
        </w:rPr>
        <w:t>trabajos</w:t>
      </w:r>
      <w:r w:rsidRPr="009C505B">
        <w:rPr>
          <w:rFonts w:ascii="Abadi" w:hAnsi="Abadi"/>
          <w:spacing w:val="61"/>
          <w:w w:val="150"/>
          <w:sz w:val="21"/>
          <w:szCs w:val="21"/>
        </w:rPr>
        <w:t xml:space="preserve"> </w:t>
      </w:r>
      <w:r w:rsidRPr="009C505B">
        <w:rPr>
          <w:rFonts w:ascii="Abadi" w:hAnsi="Abadi"/>
          <w:sz w:val="21"/>
          <w:szCs w:val="21"/>
        </w:rPr>
        <w:t>la</w:t>
      </w:r>
      <w:r w:rsidRPr="009C505B">
        <w:rPr>
          <w:rFonts w:ascii="Abadi" w:hAnsi="Abadi"/>
          <w:spacing w:val="61"/>
          <w:w w:val="150"/>
          <w:sz w:val="21"/>
          <w:szCs w:val="21"/>
        </w:rPr>
        <w:t xml:space="preserve"> </w:t>
      </w:r>
      <w:r w:rsidRPr="009C505B">
        <w:rPr>
          <w:rFonts w:ascii="Abadi" w:hAnsi="Abadi"/>
          <w:sz w:val="21"/>
          <w:szCs w:val="21"/>
        </w:rPr>
        <w:t>Mesa</w:t>
      </w:r>
      <w:r w:rsidRPr="009C505B">
        <w:rPr>
          <w:rFonts w:ascii="Abadi" w:hAnsi="Abadi"/>
          <w:spacing w:val="61"/>
          <w:w w:val="150"/>
          <w:sz w:val="21"/>
          <w:szCs w:val="21"/>
        </w:rPr>
        <w:t xml:space="preserve"> </w:t>
      </w:r>
      <w:r w:rsidRPr="009C505B">
        <w:rPr>
          <w:rFonts w:ascii="Abadi" w:hAnsi="Abadi"/>
          <w:sz w:val="21"/>
          <w:szCs w:val="21"/>
        </w:rPr>
        <w:t>Directiva</w:t>
      </w:r>
      <w:r w:rsidRPr="009C505B">
        <w:rPr>
          <w:rFonts w:ascii="Abadi" w:hAnsi="Abadi"/>
          <w:spacing w:val="61"/>
          <w:w w:val="150"/>
          <w:sz w:val="21"/>
          <w:szCs w:val="21"/>
        </w:rPr>
        <w:t xml:space="preserve"> </w:t>
      </w:r>
      <w:r w:rsidRPr="009C505B">
        <w:rPr>
          <w:rFonts w:ascii="Abadi" w:hAnsi="Abadi"/>
          <w:sz w:val="21"/>
          <w:szCs w:val="21"/>
        </w:rPr>
        <w:t>de</w:t>
      </w:r>
      <w:r w:rsidRPr="009C505B">
        <w:rPr>
          <w:rFonts w:ascii="Abadi" w:hAnsi="Abadi"/>
          <w:spacing w:val="61"/>
          <w:w w:val="150"/>
          <w:sz w:val="21"/>
          <w:szCs w:val="21"/>
        </w:rPr>
        <w:t xml:space="preserve"> </w:t>
      </w:r>
      <w:r w:rsidRPr="009C505B">
        <w:rPr>
          <w:rFonts w:ascii="Abadi" w:hAnsi="Abadi"/>
          <w:sz w:val="21"/>
          <w:szCs w:val="21"/>
        </w:rPr>
        <w:t>la</w:t>
      </w:r>
      <w:r w:rsidRPr="009C505B">
        <w:rPr>
          <w:rFonts w:ascii="Abadi" w:hAnsi="Abadi"/>
          <w:spacing w:val="61"/>
          <w:w w:val="150"/>
          <w:sz w:val="21"/>
          <w:szCs w:val="21"/>
        </w:rPr>
        <w:t xml:space="preserve"> </w:t>
      </w:r>
      <w:r w:rsidRPr="009C505B">
        <w:rPr>
          <w:rFonts w:ascii="Abadi" w:hAnsi="Abadi"/>
          <w:sz w:val="21"/>
          <w:szCs w:val="21"/>
        </w:rPr>
        <w:t>Diputación</w:t>
      </w:r>
      <w:r w:rsidRPr="009C505B">
        <w:rPr>
          <w:rFonts w:ascii="Abadi" w:hAnsi="Abadi"/>
          <w:spacing w:val="61"/>
          <w:w w:val="150"/>
          <w:sz w:val="21"/>
          <w:szCs w:val="21"/>
        </w:rPr>
        <w:t xml:space="preserve"> </w:t>
      </w:r>
      <w:r w:rsidRPr="009C505B">
        <w:rPr>
          <w:rFonts w:ascii="Abadi" w:hAnsi="Abadi"/>
          <w:sz w:val="21"/>
          <w:szCs w:val="21"/>
        </w:rPr>
        <w:t>Permanente,</w:t>
      </w:r>
      <w:r w:rsidRPr="009C505B">
        <w:rPr>
          <w:rFonts w:ascii="Abadi" w:hAnsi="Abadi"/>
          <w:spacing w:val="-1"/>
          <w:sz w:val="21"/>
          <w:szCs w:val="21"/>
        </w:rPr>
        <w:t xml:space="preserve"> </w:t>
      </w:r>
      <w:r w:rsidRPr="009C505B">
        <w:rPr>
          <w:rFonts w:ascii="Abadi" w:hAnsi="Abadi"/>
          <w:sz w:val="21"/>
          <w:szCs w:val="21"/>
        </w:rPr>
        <w:t>fungiendo</w:t>
      </w:r>
      <w:r w:rsidRPr="009C505B">
        <w:rPr>
          <w:rFonts w:ascii="Abadi" w:hAnsi="Abadi"/>
          <w:spacing w:val="-1"/>
          <w:sz w:val="21"/>
          <w:szCs w:val="21"/>
        </w:rPr>
        <w:t xml:space="preserve"> </w:t>
      </w:r>
      <w:r w:rsidRPr="009C505B">
        <w:rPr>
          <w:rFonts w:ascii="Abadi" w:hAnsi="Abadi"/>
          <w:sz w:val="21"/>
          <w:szCs w:val="21"/>
        </w:rPr>
        <w:t>la</w:t>
      </w:r>
      <w:r w:rsidRPr="009C505B">
        <w:rPr>
          <w:rFonts w:ascii="Abadi" w:hAnsi="Abadi"/>
          <w:spacing w:val="-1"/>
          <w:sz w:val="21"/>
          <w:szCs w:val="21"/>
        </w:rPr>
        <w:t xml:space="preserve"> </w:t>
      </w:r>
      <w:r w:rsidRPr="009C505B">
        <w:rPr>
          <w:rFonts w:ascii="Abadi" w:hAnsi="Abadi"/>
          <w:sz w:val="21"/>
          <w:szCs w:val="21"/>
        </w:rPr>
        <w:t>primera</w:t>
      </w:r>
      <w:r w:rsidRPr="009C505B">
        <w:rPr>
          <w:rFonts w:ascii="Abadi" w:hAnsi="Abadi"/>
          <w:spacing w:val="-1"/>
          <w:sz w:val="21"/>
          <w:szCs w:val="21"/>
        </w:rPr>
        <w:t xml:space="preserve"> </w:t>
      </w:r>
      <w:r w:rsidRPr="009C505B">
        <w:rPr>
          <w:rFonts w:ascii="Abadi" w:hAnsi="Abadi"/>
          <w:sz w:val="21"/>
          <w:szCs w:val="21"/>
        </w:rPr>
        <w:t>vocal</w:t>
      </w:r>
      <w:r w:rsidRPr="009C505B">
        <w:rPr>
          <w:rFonts w:ascii="Abadi" w:hAnsi="Abadi"/>
          <w:spacing w:val="-1"/>
          <w:sz w:val="21"/>
          <w:szCs w:val="21"/>
        </w:rPr>
        <w:t xml:space="preserve"> </w:t>
      </w:r>
      <w:r w:rsidRPr="009C505B">
        <w:rPr>
          <w:rFonts w:ascii="Abadi" w:hAnsi="Abadi"/>
          <w:sz w:val="21"/>
          <w:szCs w:val="21"/>
        </w:rPr>
        <w:t>de</w:t>
      </w:r>
      <w:r w:rsidRPr="009C505B">
        <w:rPr>
          <w:rFonts w:ascii="Abadi" w:hAnsi="Abadi"/>
          <w:spacing w:val="-1"/>
          <w:sz w:val="21"/>
          <w:szCs w:val="21"/>
        </w:rPr>
        <w:t xml:space="preserve"> </w:t>
      </w:r>
      <w:proofErr w:type="gramStart"/>
      <w:r w:rsidRPr="009C505B">
        <w:rPr>
          <w:rFonts w:ascii="Abadi" w:hAnsi="Abadi"/>
          <w:sz w:val="21"/>
          <w:szCs w:val="21"/>
        </w:rPr>
        <w:t>la</w:t>
      </w:r>
      <w:r w:rsidRPr="009C505B">
        <w:rPr>
          <w:rFonts w:ascii="Abadi" w:hAnsi="Abadi"/>
          <w:spacing w:val="-1"/>
          <w:sz w:val="21"/>
          <w:szCs w:val="21"/>
        </w:rPr>
        <w:t xml:space="preserve"> </w:t>
      </w:r>
      <w:r w:rsidRPr="009C505B">
        <w:rPr>
          <w:rFonts w:ascii="Abadi" w:hAnsi="Abadi"/>
          <w:sz w:val="21"/>
          <w:szCs w:val="21"/>
        </w:rPr>
        <w:t>misma</w:t>
      </w:r>
      <w:proofErr w:type="gramEnd"/>
      <w:r w:rsidRPr="009C505B">
        <w:rPr>
          <w:rFonts w:ascii="Abadi" w:hAnsi="Abadi"/>
          <w:sz w:val="21"/>
          <w:szCs w:val="21"/>
        </w:rPr>
        <w:t>,</w:t>
      </w:r>
      <w:r w:rsidRPr="009C505B">
        <w:rPr>
          <w:rFonts w:ascii="Abadi" w:hAnsi="Abadi"/>
          <w:spacing w:val="-1"/>
          <w:sz w:val="21"/>
          <w:szCs w:val="21"/>
        </w:rPr>
        <w:t xml:space="preserve"> </w:t>
      </w:r>
      <w:r w:rsidRPr="009C505B">
        <w:rPr>
          <w:rFonts w:ascii="Abadi" w:hAnsi="Abadi"/>
          <w:sz w:val="21"/>
          <w:szCs w:val="21"/>
        </w:rPr>
        <w:t>como</w:t>
      </w:r>
      <w:r w:rsidRPr="009C505B">
        <w:rPr>
          <w:rFonts w:ascii="Abadi" w:hAnsi="Abadi"/>
          <w:spacing w:val="-1"/>
          <w:sz w:val="21"/>
          <w:szCs w:val="21"/>
        </w:rPr>
        <w:t xml:space="preserve"> </w:t>
      </w:r>
      <w:r w:rsidRPr="009C505B">
        <w:rPr>
          <w:rFonts w:ascii="Abadi" w:hAnsi="Abadi"/>
          <w:sz w:val="21"/>
          <w:szCs w:val="21"/>
        </w:rPr>
        <w:t>segunda</w:t>
      </w:r>
      <w:r w:rsidRPr="009C505B">
        <w:rPr>
          <w:rFonts w:ascii="Abadi" w:hAnsi="Abadi"/>
          <w:spacing w:val="-1"/>
          <w:sz w:val="21"/>
          <w:szCs w:val="21"/>
        </w:rPr>
        <w:t xml:space="preserve"> </w:t>
      </w:r>
      <w:r w:rsidRPr="009C505B">
        <w:rPr>
          <w:rFonts w:ascii="Abadi" w:hAnsi="Abadi"/>
          <w:sz w:val="21"/>
          <w:szCs w:val="21"/>
        </w:rPr>
        <w:t>secretaria.</w:t>
      </w:r>
    </w:p>
    <w:p w14:paraId="02F13900" w14:textId="77777777" w:rsidR="00B53063" w:rsidRPr="009C505B" w:rsidRDefault="00B53063" w:rsidP="00B53063">
      <w:pPr>
        <w:pStyle w:val="Textoindependiente"/>
        <w:kinsoku w:val="0"/>
        <w:overflowPunct w:val="0"/>
        <w:spacing w:before="2"/>
        <w:rPr>
          <w:rFonts w:ascii="Abadi" w:hAnsi="Abadi"/>
          <w:sz w:val="21"/>
          <w:szCs w:val="21"/>
        </w:rPr>
      </w:pPr>
    </w:p>
    <w:p w14:paraId="7B246C25" w14:textId="77777777" w:rsidR="00B53063" w:rsidRPr="009C505B" w:rsidRDefault="00B53063" w:rsidP="00B53063">
      <w:pPr>
        <w:pStyle w:val="Textoindependiente"/>
        <w:kinsoku w:val="0"/>
        <w:overflowPunct w:val="0"/>
        <w:ind w:right="385" w:firstLine="709"/>
        <w:rPr>
          <w:rFonts w:ascii="Abadi" w:hAnsi="Abadi"/>
          <w:sz w:val="21"/>
          <w:szCs w:val="21"/>
        </w:rPr>
      </w:pPr>
      <w:r w:rsidRPr="009C505B">
        <w:rPr>
          <w:rFonts w:ascii="Abadi" w:hAnsi="Abadi"/>
          <w:sz w:val="21"/>
          <w:szCs w:val="21"/>
        </w:rPr>
        <w:t>El</w:t>
      </w:r>
      <w:r w:rsidRPr="009C505B">
        <w:rPr>
          <w:rFonts w:ascii="Abadi" w:hAnsi="Abadi"/>
          <w:spacing w:val="32"/>
          <w:sz w:val="21"/>
          <w:szCs w:val="21"/>
        </w:rPr>
        <w:t xml:space="preserve"> </w:t>
      </w:r>
      <w:r w:rsidRPr="009C505B">
        <w:rPr>
          <w:rFonts w:ascii="Abadi" w:hAnsi="Abadi"/>
          <w:sz w:val="21"/>
          <w:szCs w:val="21"/>
        </w:rPr>
        <w:t>periodo</w:t>
      </w:r>
      <w:r w:rsidRPr="009C505B">
        <w:rPr>
          <w:rFonts w:ascii="Abadi" w:hAnsi="Abadi"/>
          <w:spacing w:val="32"/>
          <w:sz w:val="21"/>
          <w:szCs w:val="21"/>
        </w:rPr>
        <w:t xml:space="preserve"> </w:t>
      </w:r>
      <w:r w:rsidRPr="009C505B">
        <w:rPr>
          <w:rFonts w:ascii="Abadi" w:hAnsi="Abadi"/>
          <w:sz w:val="21"/>
          <w:szCs w:val="21"/>
        </w:rPr>
        <w:t>extraordinario</w:t>
      </w:r>
      <w:r w:rsidRPr="009C505B">
        <w:rPr>
          <w:rFonts w:ascii="Abadi" w:hAnsi="Abadi"/>
          <w:spacing w:val="32"/>
          <w:sz w:val="21"/>
          <w:szCs w:val="21"/>
        </w:rPr>
        <w:t xml:space="preserve"> </w:t>
      </w:r>
      <w:r w:rsidRPr="009C505B">
        <w:rPr>
          <w:rFonts w:ascii="Abadi" w:hAnsi="Abadi"/>
          <w:sz w:val="21"/>
          <w:szCs w:val="21"/>
        </w:rPr>
        <w:t>a</w:t>
      </w:r>
      <w:r w:rsidRPr="009C505B">
        <w:rPr>
          <w:rFonts w:ascii="Abadi" w:hAnsi="Abadi"/>
          <w:spacing w:val="32"/>
          <w:sz w:val="21"/>
          <w:szCs w:val="21"/>
        </w:rPr>
        <w:t xml:space="preserve"> </w:t>
      </w:r>
      <w:r w:rsidRPr="009C505B">
        <w:rPr>
          <w:rFonts w:ascii="Abadi" w:hAnsi="Abadi"/>
          <w:sz w:val="21"/>
          <w:szCs w:val="21"/>
        </w:rPr>
        <w:t>que</w:t>
      </w:r>
      <w:r w:rsidRPr="009C505B">
        <w:rPr>
          <w:rFonts w:ascii="Abadi" w:hAnsi="Abadi"/>
          <w:spacing w:val="31"/>
          <w:sz w:val="21"/>
          <w:szCs w:val="21"/>
        </w:rPr>
        <w:t xml:space="preserve"> </w:t>
      </w:r>
      <w:r w:rsidRPr="009C505B">
        <w:rPr>
          <w:rFonts w:ascii="Abadi" w:hAnsi="Abadi"/>
          <w:sz w:val="21"/>
          <w:szCs w:val="21"/>
        </w:rPr>
        <w:t>se</w:t>
      </w:r>
      <w:r w:rsidRPr="009C505B">
        <w:rPr>
          <w:rFonts w:ascii="Abadi" w:hAnsi="Abadi"/>
          <w:spacing w:val="32"/>
          <w:sz w:val="21"/>
          <w:szCs w:val="21"/>
        </w:rPr>
        <w:t xml:space="preserve"> </w:t>
      </w:r>
      <w:r w:rsidRPr="009C505B">
        <w:rPr>
          <w:rFonts w:ascii="Abadi" w:hAnsi="Abadi"/>
          <w:sz w:val="21"/>
          <w:szCs w:val="21"/>
        </w:rPr>
        <w:t>convoca</w:t>
      </w:r>
      <w:r w:rsidRPr="009C505B">
        <w:rPr>
          <w:rFonts w:ascii="Abadi" w:hAnsi="Abadi"/>
          <w:spacing w:val="32"/>
          <w:sz w:val="21"/>
          <w:szCs w:val="21"/>
        </w:rPr>
        <w:t xml:space="preserve"> </w:t>
      </w:r>
      <w:r w:rsidRPr="009C505B">
        <w:rPr>
          <w:rFonts w:ascii="Abadi" w:hAnsi="Abadi"/>
          <w:sz w:val="21"/>
          <w:szCs w:val="21"/>
        </w:rPr>
        <w:t>durará</w:t>
      </w:r>
      <w:r w:rsidRPr="009C505B">
        <w:rPr>
          <w:rFonts w:ascii="Abadi" w:hAnsi="Abadi"/>
          <w:spacing w:val="33"/>
          <w:sz w:val="21"/>
          <w:szCs w:val="21"/>
        </w:rPr>
        <w:t xml:space="preserve"> </w:t>
      </w:r>
      <w:r w:rsidRPr="009C505B">
        <w:rPr>
          <w:rFonts w:ascii="Abadi" w:hAnsi="Abadi"/>
          <w:sz w:val="21"/>
          <w:szCs w:val="21"/>
        </w:rPr>
        <w:t>el</w:t>
      </w:r>
      <w:r w:rsidRPr="009C505B">
        <w:rPr>
          <w:rFonts w:ascii="Abadi" w:hAnsi="Abadi"/>
          <w:spacing w:val="32"/>
          <w:sz w:val="21"/>
          <w:szCs w:val="21"/>
        </w:rPr>
        <w:t xml:space="preserve"> </w:t>
      </w:r>
      <w:r w:rsidRPr="009C505B">
        <w:rPr>
          <w:rFonts w:ascii="Abadi" w:hAnsi="Abadi"/>
          <w:sz w:val="21"/>
          <w:szCs w:val="21"/>
        </w:rPr>
        <w:t>tiempo</w:t>
      </w:r>
      <w:r w:rsidRPr="009C505B">
        <w:rPr>
          <w:rFonts w:ascii="Abadi" w:hAnsi="Abadi"/>
          <w:spacing w:val="32"/>
          <w:sz w:val="21"/>
          <w:szCs w:val="21"/>
        </w:rPr>
        <w:t xml:space="preserve"> </w:t>
      </w:r>
      <w:r w:rsidRPr="009C505B">
        <w:rPr>
          <w:rFonts w:ascii="Abadi" w:hAnsi="Abadi"/>
          <w:sz w:val="21"/>
          <w:szCs w:val="21"/>
        </w:rPr>
        <w:t>suficiente para</w:t>
      </w:r>
      <w:r w:rsidRPr="009C505B">
        <w:rPr>
          <w:rFonts w:ascii="Abadi" w:hAnsi="Abadi"/>
          <w:spacing w:val="32"/>
          <w:sz w:val="21"/>
          <w:szCs w:val="21"/>
        </w:rPr>
        <w:t xml:space="preserve"> </w:t>
      </w:r>
      <w:r w:rsidRPr="009C505B">
        <w:rPr>
          <w:rFonts w:ascii="Abadi" w:hAnsi="Abadi"/>
          <w:sz w:val="21"/>
          <w:szCs w:val="21"/>
        </w:rPr>
        <w:t>que</w:t>
      </w:r>
      <w:r w:rsidRPr="009C505B">
        <w:rPr>
          <w:rFonts w:ascii="Abadi" w:hAnsi="Abadi"/>
          <w:spacing w:val="32"/>
          <w:sz w:val="21"/>
          <w:szCs w:val="21"/>
        </w:rPr>
        <w:t xml:space="preserve"> </w:t>
      </w:r>
      <w:r w:rsidRPr="009C505B">
        <w:rPr>
          <w:rFonts w:ascii="Abadi" w:hAnsi="Abadi"/>
          <w:sz w:val="21"/>
          <w:szCs w:val="21"/>
        </w:rPr>
        <w:t>el</w:t>
      </w:r>
      <w:r w:rsidRPr="009C505B">
        <w:rPr>
          <w:rFonts w:ascii="Abadi" w:hAnsi="Abadi"/>
          <w:spacing w:val="32"/>
          <w:sz w:val="21"/>
          <w:szCs w:val="21"/>
        </w:rPr>
        <w:t xml:space="preserve"> </w:t>
      </w:r>
      <w:r w:rsidRPr="009C505B">
        <w:rPr>
          <w:rFonts w:ascii="Abadi" w:hAnsi="Abadi"/>
          <w:sz w:val="21"/>
          <w:szCs w:val="21"/>
        </w:rPr>
        <w:t>Congreso</w:t>
      </w:r>
      <w:r w:rsidRPr="009C505B">
        <w:rPr>
          <w:rFonts w:ascii="Abadi" w:hAnsi="Abadi"/>
          <w:spacing w:val="32"/>
          <w:sz w:val="21"/>
          <w:szCs w:val="21"/>
        </w:rPr>
        <w:t xml:space="preserve"> </w:t>
      </w:r>
      <w:r w:rsidRPr="009C505B">
        <w:rPr>
          <w:rFonts w:ascii="Abadi" w:hAnsi="Abadi"/>
          <w:sz w:val="21"/>
          <w:szCs w:val="21"/>
        </w:rPr>
        <w:t>del</w:t>
      </w:r>
      <w:r w:rsidRPr="009C505B">
        <w:rPr>
          <w:rFonts w:ascii="Abadi" w:hAnsi="Abadi"/>
          <w:spacing w:val="29"/>
          <w:sz w:val="21"/>
          <w:szCs w:val="21"/>
        </w:rPr>
        <w:t xml:space="preserve"> </w:t>
      </w:r>
      <w:r w:rsidRPr="009C505B">
        <w:rPr>
          <w:rFonts w:ascii="Abadi" w:hAnsi="Abadi"/>
          <w:sz w:val="21"/>
          <w:szCs w:val="21"/>
        </w:rPr>
        <w:t>Estado</w:t>
      </w:r>
      <w:r w:rsidRPr="009C505B">
        <w:rPr>
          <w:rFonts w:ascii="Abadi" w:hAnsi="Abadi"/>
          <w:spacing w:val="32"/>
          <w:sz w:val="21"/>
          <w:szCs w:val="21"/>
        </w:rPr>
        <w:t xml:space="preserve"> </w:t>
      </w:r>
      <w:r w:rsidRPr="009C505B">
        <w:rPr>
          <w:rFonts w:ascii="Abadi" w:hAnsi="Abadi"/>
          <w:sz w:val="21"/>
          <w:szCs w:val="21"/>
        </w:rPr>
        <w:t>trate</w:t>
      </w:r>
      <w:r w:rsidRPr="009C505B">
        <w:rPr>
          <w:rFonts w:ascii="Abadi" w:hAnsi="Abadi"/>
          <w:spacing w:val="32"/>
          <w:sz w:val="21"/>
          <w:szCs w:val="21"/>
        </w:rPr>
        <w:t xml:space="preserve"> </w:t>
      </w:r>
      <w:r w:rsidRPr="009C505B">
        <w:rPr>
          <w:rFonts w:ascii="Abadi" w:hAnsi="Abadi"/>
          <w:sz w:val="21"/>
          <w:szCs w:val="21"/>
        </w:rPr>
        <w:t>y</w:t>
      </w:r>
      <w:r w:rsidRPr="009C505B">
        <w:rPr>
          <w:rFonts w:ascii="Abadi" w:hAnsi="Abadi"/>
          <w:spacing w:val="33"/>
          <w:sz w:val="21"/>
          <w:szCs w:val="21"/>
        </w:rPr>
        <w:t xml:space="preserve"> </w:t>
      </w:r>
      <w:r w:rsidRPr="009C505B">
        <w:rPr>
          <w:rFonts w:ascii="Abadi" w:hAnsi="Abadi"/>
          <w:sz w:val="21"/>
          <w:szCs w:val="21"/>
        </w:rPr>
        <w:t>resuelva</w:t>
      </w:r>
      <w:r w:rsidRPr="009C505B">
        <w:rPr>
          <w:rFonts w:ascii="Abadi" w:hAnsi="Abadi"/>
          <w:spacing w:val="32"/>
          <w:sz w:val="21"/>
          <w:szCs w:val="21"/>
        </w:rPr>
        <w:t xml:space="preserve"> </w:t>
      </w:r>
      <w:r w:rsidRPr="009C505B">
        <w:rPr>
          <w:rFonts w:ascii="Abadi" w:hAnsi="Abadi"/>
          <w:sz w:val="21"/>
          <w:szCs w:val="21"/>
        </w:rPr>
        <w:t>el</w:t>
      </w:r>
      <w:r w:rsidRPr="009C505B">
        <w:rPr>
          <w:rFonts w:ascii="Abadi" w:hAnsi="Abadi"/>
          <w:spacing w:val="32"/>
          <w:sz w:val="21"/>
          <w:szCs w:val="21"/>
        </w:rPr>
        <w:t xml:space="preserve"> </w:t>
      </w:r>
      <w:r w:rsidRPr="009C505B">
        <w:rPr>
          <w:rFonts w:ascii="Abadi" w:hAnsi="Abadi"/>
          <w:sz w:val="21"/>
          <w:szCs w:val="21"/>
        </w:rPr>
        <w:t>asunto</w:t>
      </w:r>
      <w:r w:rsidRPr="009C505B">
        <w:rPr>
          <w:rFonts w:ascii="Abadi" w:hAnsi="Abadi"/>
          <w:spacing w:val="30"/>
          <w:sz w:val="21"/>
          <w:szCs w:val="21"/>
        </w:rPr>
        <w:t xml:space="preserve"> </w:t>
      </w:r>
      <w:r w:rsidRPr="009C505B">
        <w:rPr>
          <w:rFonts w:ascii="Abadi" w:hAnsi="Abadi"/>
          <w:sz w:val="21"/>
          <w:szCs w:val="21"/>
        </w:rPr>
        <w:t>a</w:t>
      </w:r>
      <w:r w:rsidRPr="009C505B">
        <w:rPr>
          <w:rFonts w:ascii="Abadi" w:hAnsi="Abadi"/>
          <w:spacing w:val="32"/>
          <w:sz w:val="21"/>
          <w:szCs w:val="21"/>
        </w:rPr>
        <w:t xml:space="preserve"> </w:t>
      </w:r>
      <w:r w:rsidRPr="009C505B">
        <w:rPr>
          <w:rFonts w:ascii="Abadi" w:hAnsi="Abadi"/>
          <w:sz w:val="21"/>
          <w:szCs w:val="21"/>
        </w:rPr>
        <w:t>que</w:t>
      </w:r>
      <w:r w:rsidRPr="009C505B">
        <w:rPr>
          <w:rFonts w:ascii="Abadi" w:hAnsi="Abadi"/>
          <w:spacing w:val="32"/>
          <w:sz w:val="21"/>
          <w:szCs w:val="21"/>
        </w:rPr>
        <w:t xml:space="preserve"> </w:t>
      </w:r>
      <w:r w:rsidRPr="009C505B">
        <w:rPr>
          <w:rFonts w:ascii="Abadi" w:hAnsi="Abadi"/>
          <w:sz w:val="21"/>
          <w:szCs w:val="21"/>
        </w:rPr>
        <w:t>se</w:t>
      </w:r>
      <w:r w:rsidRPr="009C505B">
        <w:rPr>
          <w:rFonts w:ascii="Abadi" w:hAnsi="Abadi"/>
          <w:spacing w:val="32"/>
          <w:sz w:val="21"/>
          <w:szCs w:val="21"/>
        </w:rPr>
        <w:t xml:space="preserve"> </w:t>
      </w:r>
      <w:r w:rsidRPr="009C505B">
        <w:rPr>
          <w:rFonts w:ascii="Abadi" w:hAnsi="Abadi"/>
          <w:sz w:val="21"/>
          <w:szCs w:val="21"/>
        </w:rPr>
        <w:t>refiere esta convocatoria.</w:t>
      </w:r>
    </w:p>
    <w:p w14:paraId="3F55BBA8" w14:textId="77777777" w:rsidR="00B53063" w:rsidRPr="009C505B" w:rsidRDefault="00B53063" w:rsidP="00B53063">
      <w:pPr>
        <w:pStyle w:val="Textoindependiente"/>
        <w:kinsoku w:val="0"/>
        <w:overflowPunct w:val="0"/>
        <w:rPr>
          <w:rFonts w:ascii="Abadi" w:hAnsi="Abadi"/>
          <w:sz w:val="21"/>
          <w:szCs w:val="21"/>
        </w:rPr>
      </w:pPr>
    </w:p>
    <w:p w14:paraId="4BEFA3C4" w14:textId="570D024F" w:rsidR="00832410" w:rsidRDefault="00B53063" w:rsidP="00B53063">
      <w:pPr>
        <w:tabs>
          <w:tab w:val="left" w:pos="2838"/>
        </w:tabs>
        <w:ind w:left="426"/>
        <w:jc w:val="center"/>
        <w:rPr>
          <w:rFonts w:ascii="Abadi" w:hAnsi="Abadi" w:cs="ArialMT"/>
          <w:b/>
          <w:bCs/>
          <w:sz w:val="21"/>
          <w:szCs w:val="21"/>
        </w:rPr>
      </w:pPr>
      <w:r w:rsidRPr="009C505B">
        <w:rPr>
          <w:rFonts w:ascii="Abadi" w:hAnsi="Abadi"/>
          <w:b/>
          <w:bCs/>
          <w:sz w:val="21"/>
          <w:szCs w:val="21"/>
        </w:rPr>
        <w:t>Guanajuato, Gto., 30 de enero de 2023 Diputación Permanente</w:t>
      </w:r>
    </w:p>
    <w:p w14:paraId="4BEF367A" w14:textId="1017F1A4" w:rsidR="00D3682F" w:rsidRDefault="00D3682F" w:rsidP="00303DFA">
      <w:pPr>
        <w:tabs>
          <w:tab w:val="left" w:pos="2838"/>
        </w:tabs>
        <w:ind w:left="426"/>
        <w:jc w:val="both"/>
        <w:rPr>
          <w:rFonts w:ascii="Abadi" w:hAnsi="Abadi" w:cs="ArialMT"/>
          <w:b/>
          <w:bCs/>
          <w:sz w:val="21"/>
          <w:szCs w:val="21"/>
        </w:rPr>
      </w:pPr>
    </w:p>
    <w:p w14:paraId="019DE3A5" w14:textId="168D6AEB" w:rsidR="00B53063" w:rsidRDefault="00822628" w:rsidP="00303DFA">
      <w:pPr>
        <w:tabs>
          <w:tab w:val="left" w:pos="2838"/>
        </w:tabs>
        <w:ind w:left="426"/>
        <w:jc w:val="both"/>
        <w:rPr>
          <w:rFonts w:ascii="Abadi" w:hAnsi="Abadi" w:cs="ArialMT"/>
          <w:b/>
          <w:bCs/>
          <w:sz w:val="21"/>
          <w:szCs w:val="21"/>
        </w:rPr>
      </w:pPr>
      <w:r>
        <w:rPr>
          <w:rFonts w:ascii="Abadi" w:hAnsi="Abadi" w:cs="ArialMT"/>
          <w:b/>
          <w:bCs/>
          <w:sz w:val="21"/>
          <w:szCs w:val="21"/>
        </w:rPr>
        <w:lastRenderedPageBreak/>
        <w:t xml:space="preserve">Diputa Ma. de la Luz Hernández Martínez </w:t>
      </w:r>
    </w:p>
    <w:p w14:paraId="703C16EC" w14:textId="1A6F1A84" w:rsidR="00832410" w:rsidRDefault="00832410" w:rsidP="00303DFA">
      <w:pPr>
        <w:tabs>
          <w:tab w:val="left" w:pos="2838"/>
        </w:tabs>
        <w:ind w:left="426"/>
        <w:jc w:val="both"/>
        <w:rPr>
          <w:rFonts w:ascii="Abadi" w:hAnsi="Abadi" w:cs="ArialMT"/>
          <w:b/>
          <w:bCs/>
          <w:sz w:val="21"/>
          <w:szCs w:val="21"/>
        </w:rPr>
      </w:pPr>
    </w:p>
    <w:p w14:paraId="49317B3A" w14:textId="77777777" w:rsidR="00040F2D" w:rsidRPr="009C505B" w:rsidRDefault="00040F2D" w:rsidP="00040F2D">
      <w:pPr>
        <w:pStyle w:val="Textoindependiente"/>
        <w:kinsoku w:val="0"/>
        <w:overflowPunct w:val="0"/>
        <w:ind w:left="39"/>
        <w:rPr>
          <w:rFonts w:ascii="Abadi" w:hAnsi="Abadi"/>
          <w:b w:val="0"/>
          <w:bCs w:val="0"/>
          <w:sz w:val="21"/>
          <w:szCs w:val="21"/>
        </w:rPr>
      </w:pPr>
      <w:r w:rsidRPr="009C505B">
        <w:rPr>
          <w:rFonts w:ascii="Abadi" w:hAnsi="Abadi"/>
          <w:sz w:val="21"/>
          <w:szCs w:val="21"/>
        </w:rPr>
        <w:t>Diputado Ernesto Alejandro Prieto Gallardo</w:t>
      </w:r>
      <w:r w:rsidRPr="009C505B">
        <w:rPr>
          <w:rFonts w:ascii="Abadi" w:hAnsi="Abadi"/>
          <w:spacing w:val="80"/>
          <w:w w:val="150"/>
          <w:sz w:val="21"/>
          <w:szCs w:val="21"/>
        </w:rPr>
        <w:t xml:space="preserve">   </w:t>
      </w:r>
      <w:r w:rsidRPr="009C505B">
        <w:rPr>
          <w:rFonts w:ascii="Abadi" w:hAnsi="Abadi"/>
          <w:sz w:val="21"/>
          <w:szCs w:val="21"/>
        </w:rPr>
        <w:t>Diputado Gustavo Adolfo Alfaro Reyes</w:t>
      </w:r>
    </w:p>
    <w:p w14:paraId="0A51436E" w14:textId="77777777" w:rsidR="00040F2D" w:rsidRPr="009C505B" w:rsidRDefault="00040F2D" w:rsidP="00040F2D">
      <w:pPr>
        <w:pStyle w:val="Textoindependiente"/>
        <w:kinsoku w:val="0"/>
        <w:overflowPunct w:val="0"/>
        <w:spacing w:before="68"/>
        <w:ind w:left="39"/>
        <w:rPr>
          <w:rFonts w:ascii="Abadi" w:hAnsi="Abadi"/>
          <w:b w:val="0"/>
          <w:bCs w:val="0"/>
          <w:sz w:val="21"/>
          <w:szCs w:val="21"/>
        </w:rPr>
      </w:pPr>
      <w:r w:rsidRPr="009C505B">
        <w:rPr>
          <w:rFonts w:ascii="Abadi" w:hAnsi="Abadi"/>
          <w:sz w:val="21"/>
          <w:szCs w:val="21"/>
        </w:rPr>
        <w:t>Diputado César Larrondo Díaz</w:t>
      </w:r>
      <w:r w:rsidRPr="009C505B">
        <w:rPr>
          <w:rFonts w:ascii="Abadi" w:hAnsi="Abadi"/>
          <w:spacing w:val="80"/>
          <w:w w:val="150"/>
          <w:sz w:val="21"/>
          <w:szCs w:val="21"/>
        </w:rPr>
        <w:t xml:space="preserve">             </w:t>
      </w:r>
      <w:r w:rsidRPr="009C505B">
        <w:rPr>
          <w:rFonts w:ascii="Abadi" w:hAnsi="Abadi"/>
          <w:sz w:val="21"/>
          <w:szCs w:val="21"/>
        </w:rPr>
        <w:t>Diputada Angélica Casillas Martínez</w:t>
      </w:r>
    </w:p>
    <w:p w14:paraId="6A9480E4" w14:textId="77777777" w:rsidR="00040F2D" w:rsidRPr="009C505B" w:rsidRDefault="00040F2D" w:rsidP="00040F2D">
      <w:pPr>
        <w:pStyle w:val="Textoindependiente"/>
        <w:kinsoku w:val="0"/>
        <w:overflowPunct w:val="0"/>
        <w:spacing w:before="68"/>
        <w:ind w:left="39"/>
        <w:rPr>
          <w:rFonts w:ascii="Abadi" w:hAnsi="Abadi"/>
          <w:b w:val="0"/>
          <w:bCs w:val="0"/>
          <w:sz w:val="21"/>
          <w:szCs w:val="21"/>
        </w:rPr>
      </w:pPr>
      <w:r w:rsidRPr="009C505B">
        <w:rPr>
          <w:rFonts w:ascii="Abadi" w:hAnsi="Abadi"/>
          <w:sz w:val="21"/>
          <w:szCs w:val="21"/>
        </w:rPr>
        <w:t>Diputada Katya Cristina Soto Escamilla</w:t>
      </w:r>
      <w:r w:rsidRPr="009C505B">
        <w:rPr>
          <w:rFonts w:ascii="Abadi" w:hAnsi="Abadi"/>
          <w:spacing w:val="80"/>
          <w:w w:val="150"/>
          <w:sz w:val="21"/>
          <w:szCs w:val="21"/>
        </w:rPr>
        <w:t xml:space="preserve">         </w:t>
      </w:r>
      <w:r w:rsidRPr="009C505B">
        <w:rPr>
          <w:rFonts w:ascii="Abadi" w:hAnsi="Abadi"/>
          <w:sz w:val="21"/>
          <w:szCs w:val="21"/>
        </w:rPr>
        <w:t>Diputada Susana Bermúdez Cano</w:t>
      </w:r>
    </w:p>
    <w:p w14:paraId="5E2191EE" w14:textId="77777777" w:rsidR="00040F2D" w:rsidRPr="009C505B" w:rsidRDefault="00040F2D" w:rsidP="00040F2D">
      <w:pPr>
        <w:pStyle w:val="Textoindependiente"/>
        <w:kinsoku w:val="0"/>
        <w:overflowPunct w:val="0"/>
        <w:spacing w:before="68"/>
        <w:ind w:left="39"/>
        <w:rPr>
          <w:rFonts w:ascii="Abadi" w:hAnsi="Abadi"/>
          <w:b w:val="0"/>
          <w:bCs w:val="0"/>
          <w:sz w:val="21"/>
          <w:szCs w:val="21"/>
        </w:rPr>
      </w:pPr>
      <w:r w:rsidRPr="009C505B">
        <w:rPr>
          <w:rFonts w:ascii="Abadi" w:hAnsi="Abadi"/>
          <w:sz w:val="21"/>
          <w:szCs w:val="21"/>
        </w:rPr>
        <w:t>Diputado Javier Alfonso Torres Mereles</w:t>
      </w:r>
      <w:r w:rsidRPr="009C505B">
        <w:rPr>
          <w:rFonts w:ascii="Abadi" w:hAnsi="Abadi"/>
          <w:spacing w:val="80"/>
          <w:w w:val="150"/>
          <w:sz w:val="21"/>
          <w:szCs w:val="21"/>
        </w:rPr>
        <w:t xml:space="preserve">   </w:t>
      </w:r>
      <w:r w:rsidRPr="009C505B">
        <w:rPr>
          <w:rFonts w:ascii="Abadi" w:hAnsi="Abadi"/>
          <w:sz w:val="21"/>
          <w:szCs w:val="21"/>
        </w:rPr>
        <w:t>Diputada Alma Edwviges Alcaraz Hernández</w:t>
      </w:r>
    </w:p>
    <w:p w14:paraId="48E82EE7" w14:textId="310500A6" w:rsidR="00040F2D" w:rsidRDefault="00040F2D" w:rsidP="00040F2D">
      <w:pPr>
        <w:pStyle w:val="Textoindependiente"/>
        <w:kinsoku w:val="0"/>
        <w:overflowPunct w:val="0"/>
        <w:spacing w:before="68"/>
        <w:ind w:left="39"/>
        <w:rPr>
          <w:rFonts w:ascii="Abadi" w:hAnsi="Abadi"/>
          <w:sz w:val="21"/>
          <w:szCs w:val="21"/>
        </w:rPr>
      </w:pPr>
      <w:r w:rsidRPr="009C505B">
        <w:rPr>
          <w:rFonts w:ascii="Abadi" w:hAnsi="Abadi"/>
          <w:sz w:val="21"/>
          <w:szCs w:val="21"/>
        </w:rPr>
        <w:t>Diputado Gerardo Fernández González</w:t>
      </w:r>
      <w:r w:rsidRPr="009C505B">
        <w:rPr>
          <w:rFonts w:ascii="Abadi" w:hAnsi="Abadi"/>
          <w:spacing w:val="80"/>
          <w:w w:val="150"/>
          <w:sz w:val="21"/>
          <w:szCs w:val="21"/>
        </w:rPr>
        <w:t xml:space="preserve">      </w:t>
      </w:r>
      <w:r w:rsidRPr="009C505B">
        <w:rPr>
          <w:rFonts w:ascii="Abadi" w:hAnsi="Abadi"/>
          <w:sz w:val="21"/>
          <w:szCs w:val="21"/>
        </w:rPr>
        <w:t>Diputada Martha Lourdes Ortega Roque</w:t>
      </w:r>
    </w:p>
    <w:p w14:paraId="27F6A863" w14:textId="3CA6ADC4" w:rsidR="00A65D5A" w:rsidRDefault="00A65D5A" w:rsidP="00040F2D">
      <w:pPr>
        <w:pStyle w:val="Textoindependiente"/>
        <w:kinsoku w:val="0"/>
        <w:overflowPunct w:val="0"/>
        <w:spacing w:before="68"/>
        <w:ind w:left="39"/>
        <w:rPr>
          <w:rFonts w:ascii="Abadi" w:hAnsi="Abadi"/>
          <w:sz w:val="21"/>
          <w:szCs w:val="21"/>
        </w:rPr>
      </w:pPr>
    </w:p>
    <w:p w14:paraId="6164FCD6" w14:textId="7A448644" w:rsidR="00A65D5A" w:rsidRDefault="00A65D5A" w:rsidP="00040F2D">
      <w:pPr>
        <w:pStyle w:val="Textoindependiente"/>
        <w:kinsoku w:val="0"/>
        <w:overflowPunct w:val="0"/>
        <w:spacing w:before="68"/>
        <w:ind w:left="39"/>
        <w:rPr>
          <w:rFonts w:ascii="Abadi" w:hAnsi="Abadi"/>
          <w:sz w:val="21"/>
          <w:szCs w:val="21"/>
        </w:rPr>
      </w:pPr>
    </w:p>
    <w:p w14:paraId="388ADC3C" w14:textId="77777777" w:rsidR="00A65D5A" w:rsidRPr="0038412B" w:rsidRDefault="00A65D5A" w:rsidP="00A65D5A">
      <w:pPr>
        <w:pStyle w:val="Textoindependiente"/>
        <w:kinsoku w:val="0"/>
        <w:overflowPunct w:val="0"/>
        <w:rPr>
          <w:rFonts w:ascii="Abadi" w:hAnsi="Abadi"/>
          <w:b w:val="0"/>
          <w:bCs w:val="0"/>
          <w:sz w:val="21"/>
          <w:szCs w:val="21"/>
        </w:rPr>
      </w:pPr>
      <w:r w:rsidRPr="0038412B">
        <w:rPr>
          <w:rFonts w:ascii="Abadi" w:hAnsi="Abadi"/>
          <w:sz w:val="21"/>
          <w:szCs w:val="21"/>
        </w:rPr>
        <w:t>Diputada Ma. de la Luz Hernández Martínez</w:t>
      </w:r>
    </w:p>
    <w:p w14:paraId="7C3F5987" w14:textId="066557EC" w:rsidR="00A65D5A" w:rsidRDefault="00A65D5A" w:rsidP="00A65D5A">
      <w:pPr>
        <w:pStyle w:val="Textoindependiente"/>
        <w:kinsoku w:val="0"/>
        <w:overflowPunct w:val="0"/>
        <w:spacing w:before="48"/>
        <w:rPr>
          <w:rFonts w:ascii="Abadi" w:hAnsi="Abadi"/>
          <w:sz w:val="21"/>
          <w:szCs w:val="21"/>
        </w:rPr>
      </w:pPr>
      <w:r w:rsidRPr="0038412B">
        <w:rPr>
          <w:rFonts w:ascii="Abadi" w:hAnsi="Abadi"/>
          <w:sz w:val="21"/>
          <w:szCs w:val="21"/>
        </w:rPr>
        <w:t>Presidenta de la</w:t>
      </w:r>
      <w:r>
        <w:rPr>
          <w:rFonts w:ascii="Abadi" w:hAnsi="Abadi"/>
          <w:sz w:val="21"/>
          <w:szCs w:val="21"/>
        </w:rPr>
        <w:t xml:space="preserve">   </w:t>
      </w:r>
    </w:p>
    <w:p w14:paraId="37F7F128" w14:textId="77777777" w:rsidR="00A65D5A" w:rsidRDefault="00A65D5A" w:rsidP="00A65D5A">
      <w:pPr>
        <w:pStyle w:val="Textoindependiente"/>
        <w:kinsoku w:val="0"/>
        <w:overflowPunct w:val="0"/>
        <w:spacing w:before="48"/>
        <w:rPr>
          <w:rFonts w:ascii="Abadi" w:hAnsi="Abadi"/>
          <w:sz w:val="21"/>
          <w:szCs w:val="21"/>
        </w:rPr>
      </w:pPr>
      <w:r>
        <w:rPr>
          <w:rFonts w:ascii="Abadi" w:hAnsi="Abadi"/>
          <w:sz w:val="21"/>
          <w:szCs w:val="21"/>
        </w:rPr>
        <w:t>Diputación</w:t>
      </w:r>
      <w:r w:rsidRPr="0038412B">
        <w:rPr>
          <w:rFonts w:ascii="Abadi" w:hAnsi="Abadi"/>
          <w:sz w:val="21"/>
          <w:szCs w:val="21"/>
        </w:rPr>
        <w:t xml:space="preserve"> Permanente Congreso del Estado de Guanajuato Sexagésima Quinta Legislatura</w:t>
      </w:r>
      <w:r>
        <w:rPr>
          <w:rFonts w:ascii="Abadi" w:hAnsi="Abadi"/>
          <w:sz w:val="21"/>
          <w:szCs w:val="21"/>
        </w:rPr>
        <w:t xml:space="preserve"> </w:t>
      </w:r>
    </w:p>
    <w:p w14:paraId="3A29BBA7" w14:textId="7095A56B" w:rsidR="00A65D5A" w:rsidRPr="0038412B" w:rsidRDefault="00A65D5A" w:rsidP="00A65D5A">
      <w:pPr>
        <w:pStyle w:val="Textoindependiente"/>
        <w:kinsoku w:val="0"/>
        <w:overflowPunct w:val="0"/>
        <w:spacing w:before="48"/>
        <w:rPr>
          <w:rFonts w:ascii="Abadi" w:hAnsi="Abadi"/>
          <w:b w:val="0"/>
          <w:bCs w:val="0"/>
          <w:sz w:val="21"/>
          <w:szCs w:val="21"/>
        </w:rPr>
      </w:pPr>
      <w:r w:rsidRPr="0038412B">
        <w:rPr>
          <w:rFonts w:ascii="Abadi" w:hAnsi="Abadi"/>
          <w:sz w:val="21"/>
          <w:szCs w:val="21"/>
        </w:rPr>
        <w:t>P r e s e n t e</w:t>
      </w:r>
    </w:p>
    <w:p w14:paraId="6E10B6C7" w14:textId="2C3E2264" w:rsidR="00A65D5A" w:rsidRDefault="00A65D5A" w:rsidP="00A65D5A">
      <w:pPr>
        <w:pStyle w:val="Textoindependiente"/>
        <w:kinsoku w:val="0"/>
        <w:overflowPunct w:val="0"/>
        <w:rPr>
          <w:rFonts w:ascii="Abadi" w:hAnsi="Abadi"/>
          <w:sz w:val="21"/>
          <w:szCs w:val="21"/>
        </w:rPr>
      </w:pPr>
    </w:p>
    <w:p w14:paraId="2CA565F5" w14:textId="77777777" w:rsidR="00F349EA" w:rsidRPr="00CA210B" w:rsidRDefault="00F349EA" w:rsidP="00F349EA">
      <w:pPr>
        <w:pStyle w:val="Textoindependiente"/>
        <w:kinsoku w:val="0"/>
        <w:overflowPunct w:val="0"/>
        <w:rPr>
          <w:rFonts w:ascii="Abadi" w:hAnsi="Abadi"/>
          <w:b w:val="0"/>
          <w:bCs w:val="0"/>
          <w:sz w:val="21"/>
          <w:szCs w:val="21"/>
        </w:rPr>
      </w:pPr>
      <w:r w:rsidRPr="00CA210B">
        <w:rPr>
          <w:rFonts w:ascii="Abadi" w:hAnsi="Abadi"/>
          <w:sz w:val="21"/>
          <w:szCs w:val="21"/>
        </w:rPr>
        <w:t>Diputado</w:t>
      </w:r>
      <w:r w:rsidRPr="00CA210B">
        <w:rPr>
          <w:rFonts w:ascii="Abadi" w:hAnsi="Abadi"/>
          <w:spacing w:val="40"/>
          <w:sz w:val="21"/>
          <w:szCs w:val="21"/>
        </w:rPr>
        <w:t xml:space="preserve"> </w:t>
      </w:r>
      <w:r w:rsidRPr="00CA210B">
        <w:rPr>
          <w:rFonts w:ascii="Abadi" w:hAnsi="Abadi"/>
          <w:sz w:val="21"/>
          <w:szCs w:val="21"/>
        </w:rPr>
        <w:t>Luis</w:t>
      </w:r>
      <w:r w:rsidRPr="00CA210B">
        <w:rPr>
          <w:rFonts w:ascii="Abadi" w:hAnsi="Abadi"/>
          <w:spacing w:val="40"/>
          <w:sz w:val="21"/>
          <w:szCs w:val="21"/>
        </w:rPr>
        <w:t xml:space="preserve"> </w:t>
      </w:r>
      <w:r w:rsidRPr="00CA210B">
        <w:rPr>
          <w:rFonts w:ascii="Abadi" w:hAnsi="Abadi"/>
          <w:sz w:val="21"/>
          <w:szCs w:val="21"/>
        </w:rPr>
        <w:t>Ernesto</w:t>
      </w:r>
      <w:r w:rsidRPr="00CA210B">
        <w:rPr>
          <w:rFonts w:ascii="Abadi" w:hAnsi="Abadi"/>
          <w:spacing w:val="40"/>
          <w:sz w:val="21"/>
          <w:szCs w:val="21"/>
        </w:rPr>
        <w:t xml:space="preserve"> </w:t>
      </w:r>
      <w:r w:rsidRPr="00CA210B">
        <w:rPr>
          <w:rFonts w:ascii="Abadi" w:hAnsi="Abadi"/>
          <w:sz w:val="21"/>
          <w:szCs w:val="21"/>
        </w:rPr>
        <w:t>Ayala</w:t>
      </w:r>
      <w:r w:rsidRPr="00CA210B">
        <w:rPr>
          <w:rFonts w:ascii="Abadi" w:hAnsi="Abadi"/>
          <w:spacing w:val="40"/>
          <w:sz w:val="21"/>
          <w:szCs w:val="21"/>
        </w:rPr>
        <w:t xml:space="preserve"> </w:t>
      </w:r>
      <w:r w:rsidRPr="00CA210B">
        <w:rPr>
          <w:rFonts w:ascii="Abadi" w:hAnsi="Abadi"/>
          <w:sz w:val="21"/>
          <w:szCs w:val="21"/>
        </w:rPr>
        <w:t>Torres,</w:t>
      </w:r>
      <w:r w:rsidRPr="009C505B">
        <w:rPr>
          <w:rFonts w:ascii="Abadi" w:hAnsi="Abadi"/>
          <w:spacing w:val="40"/>
          <w:sz w:val="21"/>
          <w:szCs w:val="21"/>
        </w:rPr>
        <w:t xml:space="preserve"> </w:t>
      </w:r>
      <w:r w:rsidRPr="00CA210B">
        <w:rPr>
          <w:rFonts w:ascii="Abadi" w:hAnsi="Abadi"/>
          <w:sz w:val="21"/>
          <w:szCs w:val="21"/>
        </w:rPr>
        <w:t>en</w:t>
      </w:r>
      <w:r w:rsidRPr="00CA210B">
        <w:rPr>
          <w:rFonts w:ascii="Abadi" w:hAnsi="Abadi"/>
          <w:spacing w:val="40"/>
          <w:sz w:val="21"/>
          <w:szCs w:val="21"/>
        </w:rPr>
        <w:t xml:space="preserve"> </w:t>
      </w:r>
      <w:r w:rsidRPr="00CA210B">
        <w:rPr>
          <w:rFonts w:ascii="Abadi" w:hAnsi="Abadi"/>
          <w:sz w:val="21"/>
          <w:szCs w:val="21"/>
        </w:rPr>
        <w:t>mi</w:t>
      </w:r>
      <w:r w:rsidRPr="00CA210B">
        <w:rPr>
          <w:rFonts w:ascii="Abadi" w:hAnsi="Abadi"/>
          <w:spacing w:val="40"/>
          <w:sz w:val="21"/>
          <w:szCs w:val="21"/>
        </w:rPr>
        <w:t xml:space="preserve"> </w:t>
      </w:r>
      <w:r w:rsidRPr="00CA210B">
        <w:rPr>
          <w:rFonts w:ascii="Abadi" w:hAnsi="Abadi"/>
          <w:sz w:val="21"/>
          <w:szCs w:val="21"/>
        </w:rPr>
        <w:t>carácter</w:t>
      </w:r>
      <w:r w:rsidRPr="00CA210B">
        <w:rPr>
          <w:rFonts w:ascii="Abadi" w:hAnsi="Abadi"/>
          <w:spacing w:val="40"/>
          <w:sz w:val="21"/>
          <w:szCs w:val="21"/>
        </w:rPr>
        <w:t xml:space="preserve"> </w:t>
      </w:r>
      <w:r w:rsidRPr="00CA210B">
        <w:rPr>
          <w:rFonts w:ascii="Abadi" w:hAnsi="Abadi"/>
          <w:sz w:val="21"/>
          <w:szCs w:val="21"/>
        </w:rPr>
        <w:t>de</w:t>
      </w:r>
      <w:r w:rsidRPr="00CA210B">
        <w:rPr>
          <w:rFonts w:ascii="Abadi" w:hAnsi="Abadi"/>
          <w:spacing w:val="40"/>
          <w:sz w:val="21"/>
          <w:szCs w:val="21"/>
        </w:rPr>
        <w:t xml:space="preserve"> </w:t>
      </w:r>
      <w:r w:rsidRPr="00CA210B">
        <w:rPr>
          <w:rFonts w:ascii="Abadi" w:hAnsi="Abadi"/>
          <w:sz w:val="21"/>
          <w:szCs w:val="21"/>
        </w:rPr>
        <w:t>Diputado integrante</w:t>
      </w:r>
      <w:r w:rsidRPr="00CA210B">
        <w:rPr>
          <w:rFonts w:ascii="Abadi" w:hAnsi="Abadi"/>
          <w:spacing w:val="-17"/>
          <w:sz w:val="21"/>
          <w:szCs w:val="21"/>
        </w:rPr>
        <w:t xml:space="preserve"> </w:t>
      </w:r>
      <w:r w:rsidRPr="00CA210B">
        <w:rPr>
          <w:rFonts w:ascii="Abadi" w:hAnsi="Abadi"/>
          <w:sz w:val="21"/>
          <w:szCs w:val="21"/>
        </w:rPr>
        <w:t>del</w:t>
      </w:r>
      <w:r w:rsidRPr="00CA210B">
        <w:rPr>
          <w:rFonts w:ascii="Abadi" w:hAnsi="Abadi"/>
          <w:spacing w:val="-18"/>
          <w:sz w:val="21"/>
          <w:szCs w:val="21"/>
        </w:rPr>
        <w:t xml:space="preserve"> </w:t>
      </w:r>
      <w:r w:rsidRPr="00CA210B">
        <w:rPr>
          <w:rFonts w:ascii="Abadi" w:hAnsi="Abadi"/>
          <w:sz w:val="21"/>
          <w:szCs w:val="21"/>
        </w:rPr>
        <w:t>Grupo</w:t>
      </w:r>
      <w:r w:rsidRPr="00CA210B">
        <w:rPr>
          <w:rFonts w:ascii="Abadi" w:hAnsi="Abadi"/>
          <w:spacing w:val="-16"/>
          <w:sz w:val="21"/>
          <w:szCs w:val="21"/>
        </w:rPr>
        <w:t xml:space="preserve"> </w:t>
      </w:r>
      <w:r w:rsidRPr="00CA210B">
        <w:rPr>
          <w:rFonts w:ascii="Abadi" w:hAnsi="Abadi"/>
          <w:sz w:val="21"/>
          <w:szCs w:val="21"/>
        </w:rPr>
        <w:t>Parlamentario</w:t>
      </w:r>
      <w:r w:rsidRPr="00CA210B">
        <w:rPr>
          <w:rFonts w:ascii="Abadi" w:hAnsi="Abadi"/>
          <w:spacing w:val="-16"/>
          <w:sz w:val="21"/>
          <w:szCs w:val="21"/>
        </w:rPr>
        <w:t xml:space="preserve"> </w:t>
      </w:r>
      <w:r w:rsidRPr="00CA210B">
        <w:rPr>
          <w:rFonts w:ascii="Abadi" w:hAnsi="Abadi"/>
          <w:sz w:val="21"/>
          <w:szCs w:val="21"/>
        </w:rPr>
        <w:t>del</w:t>
      </w:r>
      <w:r w:rsidRPr="00CA210B">
        <w:rPr>
          <w:rFonts w:ascii="Abadi" w:hAnsi="Abadi"/>
          <w:spacing w:val="-22"/>
          <w:sz w:val="21"/>
          <w:szCs w:val="21"/>
        </w:rPr>
        <w:t xml:space="preserve"> </w:t>
      </w:r>
      <w:r w:rsidRPr="00CA210B">
        <w:rPr>
          <w:rFonts w:ascii="Abadi" w:hAnsi="Abadi"/>
          <w:sz w:val="21"/>
          <w:szCs w:val="21"/>
        </w:rPr>
        <w:t>Partido</w:t>
      </w:r>
      <w:r w:rsidRPr="00CA210B">
        <w:rPr>
          <w:rFonts w:ascii="Abadi" w:hAnsi="Abadi"/>
          <w:spacing w:val="-16"/>
          <w:sz w:val="21"/>
          <w:szCs w:val="21"/>
        </w:rPr>
        <w:t xml:space="preserve"> </w:t>
      </w:r>
      <w:r w:rsidRPr="00CA210B">
        <w:rPr>
          <w:rFonts w:ascii="Abadi" w:hAnsi="Abadi"/>
          <w:sz w:val="21"/>
          <w:szCs w:val="21"/>
        </w:rPr>
        <w:t>Acción</w:t>
      </w:r>
      <w:r w:rsidRPr="00CA210B">
        <w:rPr>
          <w:rFonts w:ascii="Abadi" w:hAnsi="Abadi"/>
          <w:spacing w:val="-20"/>
          <w:sz w:val="21"/>
          <w:szCs w:val="21"/>
        </w:rPr>
        <w:t xml:space="preserve"> </w:t>
      </w:r>
      <w:r w:rsidRPr="00CA210B">
        <w:rPr>
          <w:rFonts w:ascii="Abadi" w:hAnsi="Abadi"/>
          <w:sz w:val="21"/>
          <w:szCs w:val="21"/>
        </w:rPr>
        <w:t>Nacional</w:t>
      </w:r>
      <w:r w:rsidRPr="00CA210B">
        <w:rPr>
          <w:rFonts w:ascii="Abadi" w:hAnsi="Abadi"/>
          <w:spacing w:val="-7"/>
          <w:sz w:val="21"/>
          <w:szCs w:val="21"/>
        </w:rPr>
        <w:t xml:space="preserve"> </w:t>
      </w:r>
      <w:r w:rsidRPr="00CA210B">
        <w:rPr>
          <w:rFonts w:ascii="Abadi" w:hAnsi="Abadi"/>
          <w:sz w:val="21"/>
          <w:szCs w:val="21"/>
        </w:rPr>
        <w:t>ante</w:t>
      </w:r>
      <w:r w:rsidRPr="00CA210B">
        <w:rPr>
          <w:rFonts w:ascii="Abadi" w:hAnsi="Abadi"/>
          <w:spacing w:val="-2"/>
          <w:sz w:val="21"/>
          <w:szCs w:val="21"/>
        </w:rPr>
        <w:t xml:space="preserve"> </w:t>
      </w:r>
      <w:r w:rsidRPr="00CA210B">
        <w:rPr>
          <w:rFonts w:ascii="Abadi" w:hAnsi="Abadi"/>
          <w:sz w:val="21"/>
          <w:szCs w:val="21"/>
        </w:rPr>
        <w:t>la</w:t>
      </w:r>
      <w:r w:rsidRPr="00CA210B">
        <w:rPr>
          <w:rFonts w:ascii="Abadi" w:hAnsi="Abadi"/>
          <w:spacing w:val="62"/>
          <w:sz w:val="21"/>
          <w:szCs w:val="21"/>
        </w:rPr>
        <w:t xml:space="preserve"> </w:t>
      </w:r>
      <w:r w:rsidRPr="00CA210B">
        <w:rPr>
          <w:rFonts w:ascii="Abadi" w:hAnsi="Abadi"/>
          <w:sz w:val="21"/>
          <w:szCs w:val="21"/>
        </w:rPr>
        <w:t>Sexagésima</w:t>
      </w:r>
      <w:r w:rsidRPr="00CA210B">
        <w:rPr>
          <w:rFonts w:ascii="Abadi" w:hAnsi="Abadi"/>
          <w:spacing w:val="65"/>
          <w:sz w:val="21"/>
          <w:szCs w:val="21"/>
        </w:rPr>
        <w:t xml:space="preserve"> </w:t>
      </w:r>
      <w:r w:rsidRPr="00CA210B">
        <w:rPr>
          <w:rFonts w:ascii="Abadi" w:hAnsi="Abadi"/>
          <w:sz w:val="21"/>
          <w:szCs w:val="21"/>
        </w:rPr>
        <w:t>Quinta</w:t>
      </w:r>
      <w:r w:rsidRPr="00CA210B">
        <w:rPr>
          <w:rFonts w:ascii="Abadi" w:hAnsi="Abadi"/>
          <w:spacing w:val="63"/>
          <w:sz w:val="21"/>
          <w:szCs w:val="21"/>
        </w:rPr>
        <w:t xml:space="preserve"> </w:t>
      </w:r>
      <w:r w:rsidRPr="00CA210B">
        <w:rPr>
          <w:rFonts w:ascii="Abadi" w:hAnsi="Abadi"/>
          <w:sz w:val="21"/>
          <w:szCs w:val="21"/>
        </w:rPr>
        <w:t>Legislatura</w:t>
      </w:r>
      <w:r w:rsidRPr="00CA210B">
        <w:rPr>
          <w:rFonts w:ascii="Abadi" w:hAnsi="Abadi"/>
          <w:spacing w:val="62"/>
          <w:sz w:val="21"/>
          <w:szCs w:val="21"/>
        </w:rPr>
        <w:t xml:space="preserve"> </w:t>
      </w:r>
      <w:r w:rsidRPr="00CA210B">
        <w:rPr>
          <w:rFonts w:ascii="Abadi" w:hAnsi="Abadi"/>
          <w:sz w:val="21"/>
          <w:szCs w:val="21"/>
        </w:rPr>
        <w:t>del</w:t>
      </w:r>
      <w:r w:rsidRPr="00CA210B">
        <w:rPr>
          <w:rFonts w:ascii="Abadi" w:hAnsi="Abadi"/>
          <w:spacing w:val="65"/>
          <w:sz w:val="21"/>
          <w:szCs w:val="21"/>
        </w:rPr>
        <w:t xml:space="preserve"> </w:t>
      </w:r>
      <w:r w:rsidRPr="00CA210B">
        <w:rPr>
          <w:rFonts w:ascii="Abadi" w:hAnsi="Abadi"/>
          <w:sz w:val="21"/>
          <w:szCs w:val="21"/>
        </w:rPr>
        <w:t>Congreso</w:t>
      </w:r>
      <w:r w:rsidRPr="00CA210B">
        <w:rPr>
          <w:rFonts w:ascii="Abadi" w:hAnsi="Abadi"/>
          <w:spacing w:val="61"/>
          <w:sz w:val="21"/>
          <w:szCs w:val="21"/>
        </w:rPr>
        <w:t xml:space="preserve"> </w:t>
      </w:r>
      <w:r w:rsidRPr="00CA210B">
        <w:rPr>
          <w:rFonts w:ascii="Abadi" w:hAnsi="Abadi"/>
          <w:sz w:val="21"/>
          <w:szCs w:val="21"/>
        </w:rPr>
        <w:t>del</w:t>
      </w:r>
      <w:r w:rsidRPr="00CA210B">
        <w:rPr>
          <w:rFonts w:ascii="Abadi" w:hAnsi="Abadi"/>
          <w:spacing w:val="60"/>
          <w:sz w:val="21"/>
          <w:szCs w:val="21"/>
        </w:rPr>
        <w:t xml:space="preserve"> </w:t>
      </w:r>
      <w:r w:rsidRPr="00CA210B">
        <w:rPr>
          <w:rFonts w:ascii="Abadi" w:hAnsi="Abadi"/>
          <w:sz w:val="21"/>
          <w:szCs w:val="21"/>
        </w:rPr>
        <w:t>Estado</w:t>
      </w:r>
      <w:r w:rsidRPr="00CA210B">
        <w:rPr>
          <w:rFonts w:ascii="Abadi" w:hAnsi="Abadi"/>
          <w:spacing w:val="62"/>
          <w:sz w:val="21"/>
          <w:szCs w:val="21"/>
        </w:rPr>
        <w:t xml:space="preserve"> </w:t>
      </w:r>
      <w:r w:rsidRPr="00CA210B">
        <w:rPr>
          <w:rFonts w:ascii="Abadi" w:hAnsi="Abadi"/>
          <w:sz w:val="21"/>
          <w:szCs w:val="21"/>
        </w:rPr>
        <w:t>Libre</w:t>
      </w:r>
      <w:r w:rsidRPr="00CA210B">
        <w:rPr>
          <w:rFonts w:ascii="Abadi" w:hAnsi="Abadi"/>
          <w:spacing w:val="62"/>
          <w:sz w:val="21"/>
          <w:szCs w:val="21"/>
        </w:rPr>
        <w:t xml:space="preserve"> </w:t>
      </w:r>
      <w:r w:rsidRPr="00CA210B">
        <w:rPr>
          <w:rFonts w:ascii="Abadi" w:hAnsi="Abadi"/>
          <w:sz w:val="21"/>
          <w:szCs w:val="21"/>
        </w:rPr>
        <w:t>y</w:t>
      </w:r>
      <w:r w:rsidRPr="00CA210B">
        <w:rPr>
          <w:rFonts w:ascii="Abadi" w:hAnsi="Abadi"/>
          <w:spacing w:val="-2"/>
          <w:sz w:val="21"/>
          <w:szCs w:val="21"/>
        </w:rPr>
        <w:t xml:space="preserve"> </w:t>
      </w:r>
      <w:r w:rsidRPr="00CA210B">
        <w:rPr>
          <w:rFonts w:ascii="Abadi" w:hAnsi="Abadi"/>
          <w:sz w:val="21"/>
          <w:szCs w:val="21"/>
        </w:rPr>
        <w:t>Soberano</w:t>
      </w:r>
      <w:r w:rsidRPr="00CA210B">
        <w:rPr>
          <w:rFonts w:ascii="Abadi" w:hAnsi="Abadi"/>
          <w:spacing w:val="72"/>
          <w:sz w:val="21"/>
          <w:szCs w:val="21"/>
        </w:rPr>
        <w:t xml:space="preserve"> </w:t>
      </w:r>
      <w:r w:rsidRPr="00CA210B">
        <w:rPr>
          <w:rFonts w:ascii="Abadi" w:hAnsi="Abadi"/>
          <w:sz w:val="21"/>
          <w:szCs w:val="21"/>
        </w:rPr>
        <w:t>de</w:t>
      </w:r>
      <w:r w:rsidRPr="00CA210B">
        <w:rPr>
          <w:rFonts w:ascii="Abadi" w:hAnsi="Abadi"/>
          <w:spacing w:val="71"/>
          <w:sz w:val="21"/>
          <w:szCs w:val="21"/>
        </w:rPr>
        <w:t xml:space="preserve"> </w:t>
      </w:r>
      <w:r w:rsidRPr="00CA210B">
        <w:rPr>
          <w:rFonts w:ascii="Abadi" w:hAnsi="Abadi"/>
          <w:sz w:val="21"/>
          <w:szCs w:val="21"/>
        </w:rPr>
        <w:t>Guanajuato,</w:t>
      </w:r>
      <w:r w:rsidRPr="00CA210B">
        <w:rPr>
          <w:rFonts w:ascii="Abadi" w:hAnsi="Abadi"/>
          <w:spacing w:val="69"/>
          <w:sz w:val="21"/>
          <w:szCs w:val="21"/>
        </w:rPr>
        <w:t xml:space="preserve"> </w:t>
      </w:r>
      <w:r w:rsidRPr="00CA210B">
        <w:rPr>
          <w:rFonts w:ascii="Abadi" w:hAnsi="Abadi"/>
          <w:sz w:val="21"/>
          <w:szCs w:val="21"/>
        </w:rPr>
        <w:t>con</w:t>
      </w:r>
      <w:r w:rsidRPr="00CA210B">
        <w:rPr>
          <w:rFonts w:ascii="Abadi" w:hAnsi="Abadi"/>
          <w:spacing w:val="71"/>
          <w:sz w:val="21"/>
          <w:szCs w:val="21"/>
        </w:rPr>
        <w:t xml:space="preserve"> </w:t>
      </w:r>
      <w:r w:rsidRPr="00CA210B">
        <w:rPr>
          <w:rFonts w:ascii="Abadi" w:hAnsi="Abadi"/>
          <w:sz w:val="21"/>
          <w:szCs w:val="21"/>
        </w:rPr>
        <w:t>fundamento</w:t>
      </w:r>
      <w:r w:rsidRPr="00CA210B">
        <w:rPr>
          <w:rFonts w:ascii="Abadi" w:hAnsi="Abadi"/>
          <w:spacing w:val="72"/>
          <w:sz w:val="21"/>
          <w:szCs w:val="21"/>
        </w:rPr>
        <w:t xml:space="preserve"> </w:t>
      </w:r>
      <w:r w:rsidRPr="00CA210B">
        <w:rPr>
          <w:rFonts w:ascii="Abadi" w:hAnsi="Abadi"/>
          <w:sz w:val="21"/>
          <w:szCs w:val="21"/>
        </w:rPr>
        <w:t>en</w:t>
      </w:r>
      <w:r w:rsidRPr="00CA210B">
        <w:rPr>
          <w:rFonts w:ascii="Abadi" w:hAnsi="Abadi"/>
          <w:spacing w:val="71"/>
          <w:sz w:val="21"/>
          <w:szCs w:val="21"/>
        </w:rPr>
        <w:t xml:space="preserve"> </w:t>
      </w:r>
      <w:r w:rsidRPr="00CA210B">
        <w:rPr>
          <w:rFonts w:ascii="Abadi" w:hAnsi="Abadi"/>
          <w:sz w:val="21"/>
          <w:szCs w:val="21"/>
        </w:rPr>
        <w:t>lo</w:t>
      </w:r>
      <w:r w:rsidRPr="00CA210B">
        <w:rPr>
          <w:rFonts w:ascii="Abadi" w:hAnsi="Abadi"/>
          <w:spacing w:val="72"/>
          <w:sz w:val="21"/>
          <w:szCs w:val="21"/>
        </w:rPr>
        <w:t xml:space="preserve"> </w:t>
      </w:r>
      <w:r w:rsidRPr="00CA210B">
        <w:rPr>
          <w:rFonts w:ascii="Abadi" w:hAnsi="Abadi"/>
          <w:sz w:val="21"/>
          <w:szCs w:val="21"/>
        </w:rPr>
        <w:t>dispuesto</w:t>
      </w:r>
      <w:r w:rsidRPr="00CA210B">
        <w:rPr>
          <w:rFonts w:ascii="Abadi" w:hAnsi="Abadi"/>
          <w:spacing w:val="72"/>
          <w:sz w:val="21"/>
          <w:szCs w:val="21"/>
        </w:rPr>
        <w:t xml:space="preserve"> </w:t>
      </w:r>
      <w:r w:rsidRPr="00CA210B">
        <w:rPr>
          <w:rFonts w:ascii="Abadi" w:hAnsi="Abadi"/>
          <w:sz w:val="21"/>
          <w:szCs w:val="21"/>
        </w:rPr>
        <w:t>por</w:t>
      </w:r>
      <w:r w:rsidRPr="00CA210B">
        <w:rPr>
          <w:rFonts w:ascii="Abadi" w:hAnsi="Abadi"/>
          <w:spacing w:val="69"/>
          <w:sz w:val="21"/>
          <w:szCs w:val="21"/>
        </w:rPr>
        <w:t xml:space="preserve"> </w:t>
      </w:r>
      <w:r w:rsidRPr="00CA210B">
        <w:rPr>
          <w:rFonts w:ascii="Abadi" w:hAnsi="Abadi"/>
          <w:sz w:val="21"/>
          <w:szCs w:val="21"/>
        </w:rPr>
        <w:t>los</w:t>
      </w:r>
      <w:r w:rsidRPr="00CA210B">
        <w:rPr>
          <w:rFonts w:ascii="Abadi" w:hAnsi="Abadi"/>
          <w:spacing w:val="-3"/>
          <w:sz w:val="21"/>
          <w:szCs w:val="21"/>
        </w:rPr>
        <w:t xml:space="preserve"> </w:t>
      </w:r>
      <w:r w:rsidRPr="00CA210B">
        <w:rPr>
          <w:rFonts w:ascii="Abadi" w:hAnsi="Abadi"/>
          <w:sz w:val="21"/>
          <w:szCs w:val="21"/>
        </w:rPr>
        <w:t>artículos</w:t>
      </w:r>
      <w:r w:rsidRPr="00CA210B">
        <w:rPr>
          <w:rFonts w:ascii="Abadi" w:hAnsi="Abadi"/>
          <w:spacing w:val="-1"/>
          <w:sz w:val="21"/>
          <w:szCs w:val="21"/>
        </w:rPr>
        <w:t xml:space="preserve"> </w:t>
      </w:r>
      <w:r w:rsidRPr="00CA210B">
        <w:rPr>
          <w:rFonts w:ascii="Abadi" w:hAnsi="Abadi"/>
          <w:sz w:val="21"/>
          <w:szCs w:val="21"/>
        </w:rPr>
        <w:t>57</w:t>
      </w:r>
      <w:r w:rsidRPr="00CA210B">
        <w:rPr>
          <w:rFonts w:ascii="Abadi" w:hAnsi="Abadi"/>
          <w:spacing w:val="-7"/>
          <w:sz w:val="21"/>
          <w:szCs w:val="21"/>
        </w:rPr>
        <w:t xml:space="preserve"> </w:t>
      </w:r>
      <w:r w:rsidRPr="00CA210B">
        <w:rPr>
          <w:rFonts w:ascii="Abadi" w:hAnsi="Abadi"/>
          <w:sz w:val="21"/>
          <w:szCs w:val="21"/>
        </w:rPr>
        <w:t>primer</w:t>
      </w:r>
      <w:r w:rsidRPr="00CA210B">
        <w:rPr>
          <w:rFonts w:ascii="Abadi" w:hAnsi="Abadi"/>
          <w:spacing w:val="-4"/>
          <w:sz w:val="21"/>
          <w:szCs w:val="21"/>
        </w:rPr>
        <w:t xml:space="preserve"> </w:t>
      </w:r>
      <w:r w:rsidRPr="00CA210B">
        <w:rPr>
          <w:rFonts w:ascii="Abadi" w:hAnsi="Abadi"/>
          <w:sz w:val="21"/>
          <w:szCs w:val="21"/>
        </w:rPr>
        <w:t>párrafo</w:t>
      </w:r>
      <w:r w:rsidRPr="00CA210B">
        <w:rPr>
          <w:rFonts w:ascii="Abadi" w:hAnsi="Abadi"/>
          <w:spacing w:val="-6"/>
          <w:sz w:val="21"/>
          <w:szCs w:val="21"/>
        </w:rPr>
        <w:t xml:space="preserve"> </w:t>
      </w:r>
      <w:r w:rsidRPr="00CA210B">
        <w:rPr>
          <w:rFonts w:ascii="Abadi" w:hAnsi="Abadi"/>
          <w:sz w:val="21"/>
          <w:szCs w:val="21"/>
        </w:rPr>
        <w:t>de</w:t>
      </w:r>
      <w:r w:rsidRPr="00CA210B">
        <w:rPr>
          <w:rFonts w:ascii="Abadi" w:hAnsi="Abadi"/>
          <w:spacing w:val="-2"/>
          <w:sz w:val="21"/>
          <w:szCs w:val="21"/>
        </w:rPr>
        <w:t xml:space="preserve"> </w:t>
      </w:r>
      <w:r w:rsidRPr="00CA210B">
        <w:rPr>
          <w:rFonts w:ascii="Abadi" w:hAnsi="Abadi"/>
          <w:sz w:val="21"/>
          <w:szCs w:val="21"/>
        </w:rPr>
        <w:t>la</w:t>
      </w:r>
      <w:r w:rsidRPr="00CA210B">
        <w:rPr>
          <w:rFonts w:ascii="Abadi" w:hAnsi="Abadi"/>
          <w:spacing w:val="-6"/>
          <w:sz w:val="21"/>
          <w:szCs w:val="21"/>
        </w:rPr>
        <w:t xml:space="preserve"> </w:t>
      </w:r>
      <w:r w:rsidRPr="00CA210B">
        <w:rPr>
          <w:rFonts w:ascii="Abadi" w:hAnsi="Abadi"/>
          <w:sz w:val="21"/>
          <w:szCs w:val="21"/>
        </w:rPr>
        <w:t>Constitución</w:t>
      </w:r>
      <w:r w:rsidRPr="00CA210B">
        <w:rPr>
          <w:rFonts w:ascii="Abadi" w:hAnsi="Abadi"/>
          <w:spacing w:val="-2"/>
          <w:sz w:val="21"/>
          <w:szCs w:val="21"/>
        </w:rPr>
        <w:t xml:space="preserve"> </w:t>
      </w:r>
      <w:r w:rsidRPr="00CA210B">
        <w:rPr>
          <w:rFonts w:ascii="Abadi" w:hAnsi="Abadi"/>
          <w:sz w:val="21"/>
          <w:szCs w:val="21"/>
        </w:rPr>
        <w:t>Política</w:t>
      </w:r>
      <w:r w:rsidRPr="00CA210B">
        <w:rPr>
          <w:rFonts w:ascii="Abadi" w:hAnsi="Abadi"/>
          <w:spacing w:val="-1"/>
          <w:sz w:val="21"/>
          <w:szCs w:val="21"/>
        </w:rPr>
        <w:t xml:space="preserve"> </w:t>
      </w:r>
      <w:r w:rsidRPr="00CA210B">
        <w:rPr>
          <w:rFonts w:ascii="Abadi" w:hAnsi="Abadi"/>
          <w:sz w:val="21"/>
          <w:szCs w:val="21"/>
        </w:rPr>
        <w:t>para</w:t>
      </w:r>
      <w:r w:rsidRPr="00CA210B">
        <w:rPr>
          <w:rFonts w:ascii="Abadi" w:hAnsi="Abadi"/>
          <w:spacing w:val="9"/>
          <w:sz w:val="21"/>
          <w:szCs w:val="21"/>
        </w:rPr>
        <w:t xml:space="preserve"> </w:t>
      </w:r>
      <w:r w:rsidRPr="00CA210B">
        <w:rPr>
          <w:rFonts w:ascii="Abadi" w:hAnsi="Abadi"/>
          <w:sz w:val="21"/>
          <w:szCs w:val="21"/>
        </w:rPr>
        <w:t>el</w:t>
      </w:r>
      <w:r w:rsidRPr="00CA210B">
        <w:rPr>
          <w:rFonts w:ascii="Abadi" w:hAnsi="Abadi"/>
          <w:spacing w:val="-3"/>
          <w:sz w:val="21"/>
          <w:szCs w:val="21"/>
        </w:rPr>
        <w:t xml:space="preserve"> </w:t>
      </w:r>
      <w:r w:rsidRPr="00CA210B">
        <w:rPr>
          <w:rFonts w:ascii="Abadi" w:hAnsi="Abadi"/>
          <w:sz w:val="21"/>
          <w:szCs w:val="21"/>
        </w:rPr>
        <w:t>Estado</w:t>
      </w:r>
      <w:r w:rsidRPr="00CA210B">
        <w:rPr>
          <w:rFonts w:ascii="Abadi" w:hAnsi="Abadi"/>
          <w:spacing w:val="-1"/>
          <w:sz w:val="21"/>
          <w:szCs w:val="21"/>
        </w:rPr>
        <w:t xml:space="preserve"> </w:t>
      </w:r>
      <w:r w:rsidRPr="00CA210B">
        <w:rPr>
          <w:rFonts w:ascii="Abadi" w:hAnsi="Abadi"/>
          <w:sz w:val="21"/>
          <w:szCs w:val="21"/>
        </w:rPr>
        <w:t>de</w:t>
      </w:r>
      <w:r w:rsidRPr="00CA210B">
        <w:rPr>
          <w:rFonts w:ascii="Abadi" w:hAnsi="Abadi"/>
          <w:spacing w:val="-3"/>
          <w:sz w:val="21"/>
          <w:szCs w:val="21"/>
        </w:rPr>
        <w:t xml:space="preserve"> </w:t>
      </w:r>
      <w:r w:rsidRPr="00CA210B">
        <w:rPr>
          <w:rFonts w:ascii="Abadi" w:hAnsi="Abadi"/>
          <w:sz w:val="21"/>
          <w:szCs w:val="21"/>
        </w:rPr>
        <w:t>Guanajuato</w:t>
      </w:r>
      <w:r w:rsidRPr="00CA210B">
        <w:rPr>
          <w:rFonts w:ascii="Abadi" w:hAnsi="Abadi"/>
          <w:spacing w:val="11"/>
          <w:sz w:val="21"/>
          <w:szCs w:val="21"/>
        </w:rPr>
        <w:t xml:space="preserve"> </w:t>
      </w:r>
      <w:r w:rsidRPr="00CA210B">
        <w:rPr>
          <w:rFonts w:ascii="Abadi" w:hAnsi="Abadi"/>
          <w:sz w:val="21"/>
          <w:szCs w:val="21"/>
        </w:rPr>
        <w:t>y</w:t>
      </w:r>
      <w:r w:rsidRPr="00CA210B">
        <w:rPr>
          <w:rFonts w:ascii="Abadi" w:hAnsi="Abadi"/>
          <w:spacing w:val="10"/>
          <w:sz w:val="21"/>
          <w:szCs w:val="21"/>
        </w:rPr>
        <w:t xml:space="preserve"> </w:t>
      </w:r>
      <w:r w:rsidRPr="00CA210B">
        <w:rPr>
          <w:rFonts w:ascii="Abadi" w:hAnsi="Abadi"/>
          <w:sz w:val="21"/>
          <w:szCs w:val="21"/>
        </w:rPr>
        <w:t>177</w:t>
      </w:r>
      <w:r w:rsidRPr="00CA210B">
        <w:rPr>
          <w:rFonts w:ascii="Abadi" w:hAnsi="Abadi"/>
          <w:spacing w:val="9"/>
          <w:sz w:val="21"/>
          <w:szCs w:val="21"/>
        </w:rPr>
        <w:t xml:space="preserve"> </w:t>
      </w:r>
      <w:r w:rsidRPr="00CA210B">
        <w:rPr>
          <w:rFonts w:ascii="Abadi" w:hAnsi="Abadi"/>
          <w:sz w:val="21"/>
          <w:szCs w:val="21"/>
        </w:rPr>
        <w:t>de</w:t>
      </w:r>
      <w:r w:rsidRPr="00CA210B">
        <w:rPr>
          <w:rFonts w:ascii="Abadi" w:hAnsi="Abadi"/>
          <w:spacing w:val="8"/>
          <w:sz w:val="21"/>
          <w:szCs w:val="21"/>
        </w:rPr>
        <w:t xml:space="preserve"> </w:t>
      </w:r>
      <w:r w:rsidRPr="00CA210B">
        <w:rPr>
          <w:rFonts w:ascii="Abadi" w:hAnsi="Abadi"/>
          <w:sz w:val="21"/>
          <w:szCs w:val="21"/>
        </w:rPr>
        <w:t>la</w:t>
      </w:r>
      <w:r w:rsidRPr="00CA210B">
        <w:rPr>
          <w:rFonts w:ascii="Abadi" w:hAnsi="Abadi"/>
          <w:spacing w:val="9"/>
          <w:sz w:val="21"/>
          <w:szCs w:val="21"/>
        </w:rPr>
        <w:t xml:space="preserve"> </w:t>
      </w:r>
      <w:r w:rsidRPr="00CA210B">
        <w:rPr>
          <w:rFonts w:ascii="Abadi" w:hAnsi="Abadi"/>
          <w:sz w:val="21"/>
          <w:szCs w:val="21"/>
        </w:rPr>
        <w:t>Ley</w:t>
      </w:r>
      <w:r w:rsidRPr="00CA210B">
        <w:rPr>
          <w:rFonts w:ascii="Abadi" w:hAnsi="Abadi"/>
          <w:spacing w:val="9"/>
          <w:sz w:val="21"/>
          <w:szCs w:val="21"/>
        </w:rPr>
        <w:t xml:space="preserve"> </w:t>
      </w:r>
      <w:r w:rsidRPr="00CA210B">
        <w:rPr>
          <w:rFonts w:ascii="Abadi" w:hAnsi="Abadi"/>
          <w:sz w:val="21"/>
          <w:szCs w:val="21"/>
        </w:rPr>
        <w:t>Orgánica</w:t>
      </w:r>
      <w:r w:rsidRPr="00CA210B">
        <w:rPr>
          <w:rFonts w:ascii="Abadi" w:hAnsi="Abadi"/>
          <w:spacing w:val="9"/>
          <w:sz w:val="21"/>
          <w:szCs w:val="21"/>
        </w:rPr>
        <w:t xml:space="preserve"> </w:t>
      </w:r>
      <w:r w:rsidRPr="00CA210B">
        <w:rPr>
          <w:rFonts w:ascii="Abadi" w:hAnsi="Abadi"/>
          <w:sz w:val="21"/>
          <w:szCs w:val="21"/>
        </w:rPr>
        <w:t>del</w:t>
      </w:r>
      <w:r w:rsidRPr="00CA210B">
        <w:rPr>
          <w:rFonts w:ascii="Abadi" w:hAnsi="Abadi"/>
          <w:spacing w:val="7"/>
          <w:sz w:val="21"/>
          <w:szCs w:val="21"/>
        </w:rPr>
        <w:t xml:space="preserve"> </w:t>
      </w:r>
      <w:r w:rsidRPr="00CA210B">
        <w:rPr>
          <w:rFonts w:ascii="Abadi" w:hAnsi="Abadi"/>
          <w:sz w:val="21"/>
          <w:szCs w:val="21"/>
        </w:rPr>
        <w:t>Poder</w:t>
      </w:r>
      <w:r w:rsidRPr="00CA210B">
        <w:rPr>
          <w:rFonts w:ascii="Abadi" w:hAnsi="Abadi"/>
          <w:spacing w:val="10"/>
          <w:sz w:val="21"/>
          <w:szCs w:val="21"/>
        </w:rPr>
        <w:t xml:space="preserve"> </w:t>
      </w:r>
      <w:r w:rsidRPr="00CA210B">
        <w:rPr>
          <w:rFonts w:ascii="Abadi" w:hAnsi="Abadi"/>
          <w:sz w:val="21"/>
          <w:szCs w:val="21"/>
        </w:rPr>
        <w:t>Legislativo</w:t>
      </w:r>
      <w:r w:rsidRPr="00CA210B">
        <w:rPr>
          <w:rFonts w:ascii="Abadi" w:hAnsi="Abadi"/>
          <w:spacing w:val="9"/>
          <w:sz w:val="21"/>
          <w:szCs w:val="21"/>
        </w:rPr>
        <w:t xml:space="preserve"> </w:t>
      </w:r>
      <w:r w:rsidRPr="00CA210B">
        <w:rPr>
          <w:rFonts w:ascii="Abadi" w:hAnsi="Abadi"/>
          <w:sz w:val="21"/>
          <w:szCs w:val="21"/>
        </w:rPr>
        <w:t>del</w:t>
      </w:r>
      <w:r w:rsidRPr="00CA210B">
        <w:rPr>
          <w:rFonts w:ascii="Abadi" w:hAnsi="Abadi"/>
          <w:spacing w:val="12"/>
          <w:sz w:val="21"/>
          <w:szCs w:val="21"/>
        </w:rPr>
        <w:t xml:space="preserve"> </w:t>
      </w:r>
      <w:r w:rsidRPr="00CA210B">
        <w:rPr>
          <w:rFonts w:ascii="Abadi" w:hAnsi="Abadi"/>
          <w:sz w:val="21"/>
          <w:szCs w:val="21"/>
        </w:rPr>
        <w:t>Estado</w:t>
      </w:r>
      <w:r w:rsidRPr="00CA210B">
        <w:rPr>
          <w:rFonts w:ascii="Abadi" w:hAnsi="Abadi"/>
          <w:spacing w:val="-2"/>
          <w:sz w:val="21"/>
          <w:szCs w:val="21"/>
        </w:rPr>
        <w:t xml:space="preserve"> </w:t>
      </w:r>
      <w:r w:rsidRPr="00CA210B">
        <w:rPr>
          <w:rFonts w:ascii="Abadi" w:hAnsi="Abadi"/>
          <w:sz w:val="21"/>
          <w:szCs w:val="21"/>
        </w:rPr>
        <w:t>de</w:t>
      </w:r>
      <w:r w:rsidRPr="00CA210B">
        <w:rPr>
          <w:rFonts w:ascii="Abadi" w:hAnsi="Abadi"/>
          <w:spacing w:val="13"/>
          <w:sz w:val="21"/>
          <w:szCs w:val="21"/>
        </w:rPr>
        <w:t xml:space="preserve"> </w:t>
      </w:r>
      <w:r w:rsidRPr="00CA210B">
        <w:rPr>
          <w:rFonts w:ascii="Abadi" w:hAnsi="Abadi"/>
          <w:sz w:val="21"/>
          <w:szCs w:val="21"/>
        </w:rPr>
        <w:t>Guanajuato,</w:t>
      </w:r>
      <w:r w:rsidRPr="00CA210B">
        <w:rPr>
          <w:rFonts w:ascii="Abadi" w:hAnsi="Abadi"/>
          <w:spacing w:val="14"/>
          <w:sz w:val="21"/>
          <w:szCs w:val="21"/>
        </w:rPr>
        <w:t xml:space="preserve"> </w:t>
      </w:r>
      <w:r w:rsidRPr="00CA210B">
        <w:rPr>
          <w:rFonts w:ascii="Abadi" w:hAnsi="Abadi"/>
          <w:sz w:val="21"/>
          <w:szCs w:val="21"/>
        </w:rPr>
        <w:t>me</w:t>
      </w:r>
      <w:r w:rsidRPr="00CA210B">
        <w:rPr>
          <w:rFonts w:ascii="Abadi" w:hAnsi="Abadi"/>
          <w:spacing w:val="14"/>
          <w:sz w:val="21"/>
          <w:szCs w:val="21"/>
        </w:rPr>
        <w:t xml:space="preserve"> </w:t>
      </w:r>
      <w:r w:rsidRPr="00CA210B">
        <w:rPr>
          <w:rFonts w:ascii="Abadi" w:hAnsi="Abadi"/>
          <w:sz w:val="21"/>
          <w:szCs w:val="21"/>
        </w:rPr>
        <w:t>permito</w:t>
      </w:r>
      <w:r w:rsidRPr="00CA210B">
        <w:rPr>
          <w:rFonts w:ascii="Abadi" w:hAnsi="Abadi"/>
          <w:spacing w:val="9"/>
          <w:sz w:val="21"/>
          <w:szCs w:val="21"/>
        </w:rPr>
        <w:t xml:space="preserve"> </w:t>
      </w:r>
      <w:r w:rsidRPr="00CA210B">
        <w:rPr>
          <w:rFonts w:ascii="Abadi" w:hAnsi="Abadi"/>
          <w:sz w:val="21"/>
          <w:szCs w:val="21"/>
        </w:rPr>
        <w:t>presentar</w:t>
      </w:r>
      <w:r w:rsidRPr="00CA210B">
        <w:rPr>
          <w:rFonts w:ascii="Abadi" w:hAnsi="Abadi"/>
          <w:spacing w:val="15"/>
          <w:sz w:val="21"/>
          <w:szCs w:val="21"/>
        </w:rPr>
        <w:t xml:space="preserve"> </w:t>
      </w:r>
      <w:r w:rsidRPr="00CA210B">
        <w:rPr>
          <w:rFonts w:ascii="Abadi" w:hAnsi="Abadi"/>
          <w:sz w:val="21"/>
          <w:szCs w:val="21"/>
        </w:rPr>
        <w:t>y</w:t>
      </w:r>
      <w:r w:rsidRPr="00CA210B">
        <w:rPr>
          <w:rFonts w:ascii="Abadi" w:hAnsi="Abadi"/>
          <w:spacing w:val="4"/>
          <w:sz w:val="21"/>
          <w:szCs w:val="21"/>
        </w:rPr>
        <w:t xml:space="preserve"> </w:t>
      </w:r>
      <w:r w:rsidRPr="00CA210B">
        <w:rPr>
          <w:rFonts w:ascii="Abadi" w:hAnsi="Abadi"/>
          <w:sz w:val="21"/>
          <w:szCs w:val="21"/>
        </w:rPr>
        <w:t>someter</w:t>
      </w:r>
      <w:r w:rsidRPr="00CA210B">
        <w:rPr>
          <w:rFonts w:ascii="Abadi" w:hAnsi="Abadi"/>
          <w:spacing w:val="15"/>
          <w:sz w:val="21"/>
          <w:szCs w:val="21"/>
        </w:rPr>
        <w:t xml:space="preserve"> </w:t>
      </w:r>
      <w:r w:rsidRPr="00CA210B">
        <w:rPr>
          <w:rFonts w:ascii="Abadi" w:hAnsi="Abadi"/>
          <w:sz w:val="21"/>
          <w:szCs w:val="21"/>
        </w:rPr>
        <w:t>a</w:t>
      </w:r>
      <w:r w:rsidRPr="00CA210B">
        <w:rPr>
          <w:rFonts w:ascii="Abadi" w:hAnsi="Abadi"/>
          <w:spacing w:val="14"/>
          <w:sz w:val="21"/>
          <w:szCs w:val="21"/>
        </w:rPr>
        <w:t xml:space="preserve"> </w:t>
      </w:r>
      <w:r w:rsidRPr="00CA210B">
        <w:rPr>
          <w:rFonts w:ascii="Abadi" w:hAnsi="Abadi"/>
          <w:sz w:val="21"/>
          <w:szCs w:val="21"/>
        </w:rPr>
        <w:t>la</w:t>
      </w:r>
      <w:r w:rsidRPr="00CA210B">
        <w:rPr>
          <w:rFonts w:ascii="Abadi" w:hAnsi="Abadi"/>
          <w:spacing w:val="14"/>
          <w:sz w:val="21"/>
          <w:szCs w:val="21"/>
        </w:rPr>
        <w:t xml:space="preserve"> </w:t>
      </w:r>
      <w:r w:rsidRPr="00CA210B">
        <w:rPr>
          <w:rFonts w:ascii="Abadi" w:hAnsi="Abadi"/>
          <w:sz w:val="21"/>
          <w:szCs w:val="21"/>
        </w:rPr>
        <w:t>consideración</w:t>
      </w:r>
      <w:r w:rsidRPr="00CA210B">
        <w:rPr>
          <w:rFonts w:ascii="Abadi" w:hAnsi="Abadi"/>
          <w:spacing w:val="13"/>
          <w:sz w:val="21"/>
          <w:szCs w:val="21"/>
        </w:rPr>
        <w:t xml:space="preserve"> </w:t>
      </w:r>
      <w:r w:rsidRPr="00CA210B">
        <w:rPr>
          <w:rFonts w:ascii="Abadi" w:hAnsi="Abadi"/>
          <w:sz w:val="21"/>
          <w:szCs w:val="21"/>
        </w:rPr>
        <w:t>de</w:t>
      </w:r>
      <w:r w:rsidRPr="00CA210B">
        <w:rPr>
          <w:rFonts w:ascii="Abadi" w:hAnsi="Abadi"/>
          <w:spacing w:val="-3"/>
          <w:sz w:val="21"/>
          <w:szCs w:val="21"/>
        </w:rPr>
        <w:t xml:space="preserve"> </w:t>
      </w:r>
      <w:r w:rsidRPr="00CA210B">
        <w:rPr>
          <w:rFonts w:ascii="Abadi" w:hAnsi="Abadi"/>
          <w:sz w:val="21"/>
          <w:szCs w:val="21"/>
        </w:rPr>
        <w:t>esta</w:t>
      </w:r>
      <w:r w:rsidRPr="00CA210B">
        <w:rPr>
          <w:rFonts w:ascii="Abadi" w:hAnsi="Abadi"/>
          <w:spacing w:val="-6"/>
          <w:sz w:val="21"/>
          <w:szCs w:val="21"/>
        </w:rPr>
        <w:t xml:space="preserve"> </w:t>
      </w:r>
      <w:r w:rsidRPr="00CA210B">
        <w:rPr>
          <w:rFonts w:ascii="Abadi" w:hAnsi="Abadi"/>
          <w:sz w:val="21"/>
          <w:szCs w:val="21"/>
        </w:rPr>
        <w:t>Honorable</w:t>
      </w:r>
      <w:r w:rsidRPr="00CA210B">
        <w:rPr>
          <w:rFonts w:ascii="Abadi" w:hAnsi="Abadi"/>
          <w:spacing w:val="-6"/>
          <w:sz w:val="21"/>
          <w:szCs w:val="21"/>
        </w:rPr>
        <w:t xml:space="preserve"> </w:t>
      </w:r>
      <w:r w:rsidRPr="00CA210B">
        <w:rPr>
          <w:rFonts w:ascii="Abadi" w:hAnsi="Abadi"/>
          <w:sz w:val="21"/>
          <w:szCs w:val="21"/>
        </w:rPr>
        <w:t>Asamblea,</w:t>
      </w:r>
      <w:r w:rsidRPr="00CA210B">
        <w:rPr>
          <w:rFonts w:ascii="Abadi" w:hAnsi="Abadi"/>
          <w:spacing w:val="-3"/>
          <w:sz w:val="21"/>
          <w:szCs w:val="21"/>
        </w:rPr>
        <w:t xml:space="preserve"> </w:t>
      </w:r>
      <w:r w:rsidRPr="00CA210B">
        <w:rPr>
          <w:rFonts w:ascii="Abadi" w:hAnsi="Abadi"/>
          <w:sz w:val="21"/>
          <w:szCs w:val="21"/>
        </w:rPr>
        <w:t>la</w:t>
      </w:r>
      <w:r w:rsidRPr="00CA210B">
        <w:rPr>
          <w:rFonts w:ascii="Abadi" w:hAnsi="Abadi"/>
          <w:spacing w:val="-6"/>
          <w:sz w:val="21"/>
          <w:szCs w:val="21"/>
        </w:rPr>
        <w:t xml:space="preserve"> </w:t>
      </w:r>
      <w:r w:rsidRPr="00CA210B">
        <w:rPr>
          <w:rFonts w:ascii="Abadi" w:hAnsi="Abadi"/>
          <w:sz w:val="21"/>
          <w:szCs w:val="21"/>
        </w:rPr>
        <w:t>presente</w:t>
      </w:r>
      <w:r w:rsidRPr="00CA210B">
        <w:rPr>
          <w:rFonts w:ascii="Abadi" w:hAnsi="Abadi"/>
          <w:spacing w:val="-11"/>
          <w:sz w:val="21"/>
          <w:szCs w:val="21"/>
        </w:rPr>
        <w:t xml:space="preserve"> </w:t>
      </w:r>
      <w:r w:rsidRPr="00CA210B">
        <w:rPr>
          <w:rFonts w:ascii="Abadi" w:hAnsi="Abadi"/>
          <w:sz w:val="21"/>
          <w:szCs w:val="21"/>
        </w:rPr>
        <w:t>propuesta</w:t>
      </w:r>
      <w:r w:rsidRPr="00CA210B">
        <w:rPr>
          <w:rFonts w:ascii="Abadi" w:hAnsi="Abadi"/>
          <w:spacing w:val="-6"/>
          <w:sz w:val="21"/>
          <w:szCs w:val="21"/>
        </w:rPr>
        <w:t xml:space="preserve"> </w:t>
      </w:r>
      <w:r w:rsidRPr="00CA210B">
        <w:rPr>
          <w:rFonts w:ascii="Abadi" w:hAnsi="Abadi"/>
          <w:sz w:val="21"/>
          <w:szCs w:val="21"/>
        </w:rPr>
        <w:t>de</w:t>
      </w:r>
      <w:r w:rsidRPr="009C505B">
        <w:rPr>
          <w:rFonts w:ascii="Abadi" w:hAnsi="Abadi"/>
          <w:spacing w:val="-1"/>
          <w:sz w:val="21"/>
          <w:szCs w:val="21"/>
        </w:rPr>
        <w:t xml:space="preserve"> </w:t>
      </w:r>
      <w:r w:rsidRPr="00CA210B">
        <w:rPr>
          <w:rFonts w:ascii="Abadi" w:hAnsi="Abadi"/>
          <w:sz w:val="21"/>
          <w:szCs w:val="21"/>
        </w:rPr>
        <w:t>punto</w:t>
      </w:r>
      <w:r w:rsidRPr="00CA210B">
        <w:rPr>
          <w:rFonts w:ascii="Abadi" w:hAnsi="Abadi"/>
          <w:spacing w:val="-11"/>
          <w:sz w:val="21"/>
          <w:szCs w:val="21"/>
        </w:rPr>
        <w:t xml:space="preserve"> </w:t>
      </w:r>
      <w:r w:rsidRPr="00CA210B">
        <w:rPr>
          <w:rFonts w:ascii="Abadi" w:hAnsi="Abadi"/>
          <w:sz w:val="21"/>
          <w:szCs w:val="21"/>
        </w:rPr>
        <w:t>de</w:t>
      </w:r>
      <w:r w:rsidRPr="00CA210B">
        <w:rPr>
          <w:rFonts w:ascii="Abadi" w:hAnsi="Abadi"/>
          <w:spacing w:val="-5"/>
          <w:sz w:val="21"/>
          <w:szCs w:val="21"/>
        </w:rPr>
        <w:t xml:space="preserve"> </w:t>
      </w:r>
      <w:r w:rsidRPr="00CA210B">
        <w:rPr>
          <w:rFonts w:ascii="Abadi" w:hAnsi="Abadi"/>
          <w:sz w:val="21"/>
          <w:szCs w:val="21"/>
        </w:rPr>
        <w:t>acuerdo</w:t>
      </w:r>
      <w:r w:rsidRPr="00CA210B">
        <w:rPr>
          <w:rFonts w:ascii="Abadi" w:hAnsi="Abadi"/>
          <w:spacing w:val="-3"/>
          <w:sz w:val="21"/>
          <w:szCs w:val="21"/>
        </w:rPr>
        <w:t xml:space="preserve"> </w:t>
      </w:r>
      <w:r w:rsidRPr="00CA210B">
        <w:rPr>
          <w:rFonts w:ascii="Abadi" w:hAnsi="Abadi"/>
          <w:sz w:val="21"/>
          <w:szCs w:val="21"/>
        </w:rPr>
        <w:t>de</w:t>
      </w:r>
      <w:r w:rsidRPr="00CA210B">
        <w:rPr>
          <w:rFonts w:ascii="Abadi" w:hAnsi="Abadi"/>
          <w:spacing w:val="72"/>
          <w:w w:val="150"/>
          <w:sz w:val="21"/>
          <w:szCs w:val="21"/>
        </w:rPr>
        <w:t xml:space="preserve"> </w:t>
      </w:r>
      <w:r w:rsidRPr="00CA210B">
        <w:rPr>
          <w:rFonts w:ascii="Abadi" w:hAnsi="Abadi"/>
          <w:sz w:val="21"/>
          <w:szCs w:val="21"/>
        </w:rPr>
        <w:t>Obvia</w:t>
      </w:r>
      <w:r w:rsidRPr="00CA210B">
        <w:rPr>
          <w:rFonts w:ascii="Abadi" w:hAnsi="Abadi"/>
          <w:spacing w:val="72"/>
          <w:w w:val="150"/>
          <w:sz w:val="21"/>
          <w:szCs w:val="21"/>
        </w:rPr>
        <w:t xml:space="preserve"> </w:t>
      </w:r>
      <w:r w:rsidRPr="00CA210B">
        <w:rPr>
          <w:rFonts w:ascii="Abadi" w:hAnsi="Abadi"/>
          <w:sz w:val="21"/>
          <w:szCs w:val="21"/>
        </w:rPr>
        <w:t>Resolución</w:t>
      </w:r>
      <w:r w:rsidRPr="00CA210B">
        <w:rPr>
          <w:rFonts w:ascii="Abadi" w:hAnsi="Abadi"/>
          <w:spacing w:val="76"/>
          <w:w w:val="150"/>
          <w:sz w:val="21"/>
          <w:szCs w:val="21"/>
        </w:rPr>
        <w:t xml:space="preserve"> </w:t>
      </w:r>
      <w:r w:rsidRPr="00CA210B">
        <w:rPr>
          <w:rFonts w:ascii="Abadi" w:hAnsi="Abadi"/>
          <w:sz w:val="21"/>
          <w:szCs w:val="21"/>
        </w:rPr>
        <w:t>para</w:t>
      </w:r>
      <w:r w:rsidRPr="00CA210B">
        <w:rPr>
          <w:rFonts w:ascii="Abadi" w:hAnsi="Abadi"/>
          <w:spacing w:val="72"/>
          <w:w w:val="150"/>
          <w:sz w:val="21"/>
          <w:szCs w:val="21"/>
        </w:rPr>
        <w:t xml:space="preserve"> </w:t>
      </w:r>
      <w:r w:rsidRPr="00CA210B">
        <w:rPr>
          <w:rFonts w:ascii="Abadi" w:hAnsi="Abadi"/>
          <w:sz w:val="21"/>
          <w:szCs w:val="21"/>
        </w:rPr>
        <w:t>solicitar</w:t>
      </w:r>
      <w:r w:rsidRPr="00CA210B">
        <w:rPr>
          <w:rFonts w:ascii="Abadi" w:hAnsi="Abadi"/>
          <w:spacing w:val="72"/>
          <w:w w:val="150"/>
          <w:sz w:val="21"/>
          <w:szCs w:val="21"/>
        </w:rPr>
        <w:t xml:space="preserve"> </w:t>
      </w:r>
      <w:r w:rsidRPr="00CA210B">
        <w:rPr>
          <w:rFonts w:ascii="Abadi" w:hAnsi="Abadi"/>
          <w:sz w:val="21"/>
          <w:szCs w:val="21"/>
        </w:rPr>
        <w:t>se</w:t>
      </w:r>
      <w:r w:rsidRPr="00CA210B">
        <w:rPr>
          <w:rFonts w:ascii="Abadi" w:hAnsi="Abadi"/>
          <w:spacing w:val="71"/>
          <w:w w:val="150"/>
          <w:sz w:val="21"/>
          <w:szCs w:val="21"/>
        </w:rPr>
        <w:t xml:space="preserve"> </w:t>
      </w:r>
      <w:r w:rsidRPr="00CA210B">
        <w:rPr>
          <w:rFonts w:ascii="Abadi" w:hAnsi="Abadi"/>
          <w:sz w:val="21"/>
          <w:szCs w:val="21"/>
        </w:rPr>
        <w:t>presente</w:t>
      </w:r>
      <w:r w:rsidRPr="00CA210B">
        <w:rPr>
          <w:rFonts w:ascii="Abadi" w:hAnsi="Abadi"/>
          <w:spacing w:val="72"/>
          <w:w w:val="150"/>
          <w:sz w:val="21"/>
          <w:szCs w:val="21"/>
        </w:rPr>
        <w:t xml:space="preserve"> </w:t>
      </w:r>
      <w:r w:rsidRPr="00CA210B">
        <w:rPr>
          <w:rFonts w:ascii="Abadi" w:hAnsi="Abadi"/>
          <w:sz w:val="21"/>
          <w:szCs w:val="21"/>
        </w:rPr>
        <w:t>Controversia</w:t>
      </w:r>
      <w:r w:rsidRPr="00CA210B">
        <w:rPr>
          <w:rFonts w:ascii="Abadi" w:hAnsi="Abadi"/>
          <w:spacing w:val="-2"/>
          <w:sz w:val="21"/>
          <w:szCs w:val="21"/>
        </w:rPr>
        <w:t xml:space="preserve"> </w:t>
      </w:r>
      <w:r w:rsidRPr="00CA210B">
        <w:rPr>
          <w:rFonts w:ascii="Abadi" w:hAnsi="Abadi"/>
          <w:sz w:val="21"/>
          <w:szCs w:val="21"/>
        </w:rPr>
        <w:t>Constitucional</w:t>
      </w:r>
      <w:r w:rsidRPr="00CA210B">
        <w:rPr>
          <w:rFonts w:ascii="Abadi" w:hAnsi="Abadi"/>
          <w:spacing w:val="30"/>
          <w:sz w:val="21"/>
          <w:szCs w:val="21"/>
        </w:rPr>
        <w:t xml:space="preserve"> </w:t>
      </w:r>
      <w:r w:rsidRPr="00CA210B">
        <w:rPr>
          <w:rFonts w:ascii="Abadi" w:hAnsi="Abadi"/>
          <w:sz w:val="21"/>
          <w:szCs w:val="21"/>
        </w:rPr>
        <w:t>por</w:t>
      </w:r>
      <w:r w:rsidRPr="00CA210B">
        <w:rPr>
          <w:rFonts w:ascii="Abadi" w:hAnsi="Abadi"/>
          <w:spacing w:val="29"/>
          <w:sz w:val="21"/>
          <w:szCs w:val="21"/>
        </w:rPr>
        <w:t xml:space="preserve"> </w:t>
      </w:r>
      <w:r w:rsidRPr="00CA210B">
        <w:rPr>
          <w:rFonts w:ascii="Abadi" w:hAnsi="Abadi"/>
          <w:sz w:val="21"/>
          <w:szCs w:val="21"/>
        </w:rPr>
        <w:t>la</w:t>
      </w:r>
      <w:r w:rsidRPr="00CA210B">
        <w:rPr>
          <w:rFonts w:ascii="Abadi" w:hAnsi="Abadi"/>
          <w:spacing w:val="28"/>
          <w:sz w:val="21"/>
          <w:szCs w:val="21"/>
        </w:rPr>
        <w:t xml:space="preserve"> </w:t>
      </w:r>
      <w:r w:rsidRPr="00CA210B">
        <w:rPr>
          <w:rFonts w:ascii="Abadi" w:hAnsi="Abadi"/>
          <w:sz w:val="21"/>
          <w:szCs w:val="21"/>
        </w:rPr>
        <w:t>reforma</w:t>
      </w:r>
      <w:r w:rsidRPr="00CA210B">
        <w:rPr>
          <w:rFonts w:ascii="Abadi" w:hAnsi="Abadi"/>
          <w:spacing w:val="24"/>
          <w:sz w:val="21"/>
          <w:szCs w:val="21"/>
        </w:rPr>
        <w:t xml:space="preserve"> </w:t>
      </w:r>
      <w:r w:rsidRPr="00CA210B">
        <w:rPr>
          <w:rFonts w:ascii="Abadi" w:hAnsi="Abadi"/>
          <w:sz w:val="21"/>
          <w:szCs w:val="21"/>
        </w:rPr>
        <w:t>al</w:t>
      </w:r>
      <w:r w:rsidRPr="00CA210B">
        <w:rPr>
          <w:rFonts w:ascii="Abadi" w:hAnsi="Abadi"/>
          <w:spacing w:val="30"/>
          <w:sz w:val="21"/>
          <w:szCs w:val="21"/>
        </w:rPr>
        <w:t xml:space="preserve"> </w:t>
      </w:r>
      <w:r w:rsidRPr="00CA210B">
        <w:rPr>
          <w:rFonts w:ascii="Abadi" w:hAnsi="Abadi"/>
          <w:sz w:val="21"/>
          <w:szCs w:val="21"/>
        </w:rPr>
        <w:t>artículo</w:t>
      </w:r>
      <w:r w:rsidRPr="00CA210B">
        <w:rPr>
          <w:rFonts w:ascii="Abadi" w:hAnsi="Abadi"/>
          <w:spacing w:val="27"/>
          <w:sz w:val="21"/>
          <w:szCs w:val="21"/>
        </w:rPr>
        <w:t xml:space="preserve"> </w:t>
      </w:r>
      <w:r w:rsidRPr="00CA210B">
        <w:rPr>
          <w:rFonts w:ascii="Abadi" w:hAnsi="Abadi"/>
          <w:sz w:val="21"/>
          <w:szCs w:val="21"/>
        </w:rPr>
        <w:t>26</w:t>
      </w:r>
      <w:r w:rsidRPr="00CA210B">
        <w:rPr>
          <w:rFonts w:ascii="Abadi" w:hAnsi="Abadi"/>
          <w:spacing w:val="27"/>
          <w:sz w:val="21"/>
          <w:szCs w:val="21"/>
        </w:rPr>
        <w:t xml:space="preserve"> </w:t>
      </w:r>
      <w:r w:rsidRPr="00CA210B">
        <w:rPr>
          <w:rFonts w:ascii="Abadi" w:hAnsi="Abadi"/>
          <w:sz w:val="21"/>
          <w:szCs w:val="21"/>
        </w:rPr>
        <w:t>de</w:t>
      </w:r>
      <w:r w:rsidRPr="00CA210B">
        <w:rPr>
          <w:rFonts w:ascii="Abadi" w:hAnsi="Abadi"/>
          <w:spacing w:val="30"/>
          <w:sz w:val="21"/>
          <w:szCs w:val="21"/>
        </w:rPr>
        <w:t xml:space="preserve"> </w:t>
      </w:r>
      <w:r w:rsidRPr="00CA210B">
        <w:rPr>
          <w:rFonts w:ascii="Abadi" w:hAnsi="Abadi"/>
          <w:sz w:val="21"/>
          <w:szCs w:val="21"/>
        </w:rPr>
        <w:t>la</w:t>
      </w:r>
      <w:r w:rsidRPr="00CA210B">
        <w:rPr>
          <w:rFonts w:ascii="Abadi" w:hAnsi="Abadi"/>
          <w:spacing w:val="28"/>
          <w:sz w:val="21"/>
          <w:szCs w:val="21"/>
        </w:rPr>
        <w:t xml:space="preserve"> </w:t>
      </w:r>
      <w:r w:rsidRPr="00CA210B">
        <w:rPr>
          <w:rFonts w:ascii="Abadi" w:hAnsi="Abadi"/>
          <w:sz w:val="21"/>
          <w:szCs w:val="21"/>
        </w:rPr>
        <w:t>Ley</w:t>
      </w:r>
      <w:r w:rsidRPr="00CA210B">
        <w:rPr>
          <w:rFonts w:ascii="Abadi" w:hAnsi="Abadi"/>
          <w:spacing w:val="27"/>
          <w:sz w:val="21"/>
          <w:szCs w:val="21"/>
        </w:rPr>
        <w:t xml:space="preserve"> </w:t>
      </w:r>
      <w:r w:rsidRPr="00CA210B">
        <w:rPr>
          <w:rFonts w:ascii="Abadi" w:hAnsi="Abadi"/>
          <w:sz w:val="21"/>
          <w:szCs w:val="21"/>
        </w:rPr>
        <w:t>General</w:t>
      </w:r>
      <w:r w:rsidRPr="00CA210B">
        <w:rPr>
          <w:rFonts w:ascii="Abadi" w:hAnsi="Abadi"/>
          <w:spacing w:val="30"/>
          <w:sz w:val="21"/>
          <w:szCs w:val="21"/>
        </w:rPr>
        <w:t xml:space="preserve"> </w:t>
      </w:r>
      <w:r w:rsidRPr="00CA210B">
        <w:rPr>
          <w:rFonts w:ascii="Abadi" w:hAnsi="Abadi"/>
          <w:sz w:val="21"/>
          <w:szCs w:val="21"/>
        </w:rPr>
        <w:t>de</w:t>
      </w:r>
      <w:r w:rsidRPr="00CA210B">
        <w:rPr>
          <w:rFonts w:ascii="Abadi" w:hAnsi="Abadi"/>
          <w:spacing w:val="-2"/>
          <w:sz w:val="21"/>
          <w:szCs w:val="21"/>
        </w:rPr>
        <w:t xml:space="preserve"> </w:t>
      </w:r>
      <w:r w:rsidRPr="00CA210B">
        <w:rPr>
          <w:rFonts w:ascii="Abadi" w:hAnsi="Abadi"/>
          <w:sz w:val="21"/>
          <w:szCs w:val="21"/>
        </w:rPr>
        <w:t>Comunicación</w:t>
      </w:r>
      <w:r w:rsidRPr="00CA210B">
        <w:rPr>
          <w:rFonts w:ascii="Abadi" w:hAnsi="Abadi"/>
          <w:spacing w:val="-2"/>
          <w:sz w:val="21"/>
          <w:szCs w:val="21"/>
        </w:rPr>
        <w:t xml:space="preserve"> </w:t>
      </w:r>
      <w:r w:rsidRPr="00CA210B">
        <w:rPr>
          <w:rFonts w:ascii="Abadi" w:hAnsi="Abadi"/>
          <w:sz w:val="21"/>
          <w:szCs w:val="21"/>
        </w:rPr>
        <w:t>Social.</w:t>
      </w:r>
    </w:p>
    <w:p w14:paraId="604522BF" w14:textId="77777777" w:rsidR="00F349EA" w:rsidRPr="009C505B" w:rsidRDefault="00F349EA" w:rsidP="00F349EA">
      <w:pPr>
        <w:pStyle w:val="Textoindependiente"/>
        <w:kinsoku w:val="0"/>
        <w:overflowPunct w:val="0"/>
        <w:spacing w:before="7"/>
        <w:rPr>
          <w:rFonts w:ascii="Abadi" w:hAnsi="Abadi"/>
          <w:sz w:val="21"/>
          <w:szCs w:val="21"/>
        </w:rPr>
      </w:pPr>
    </w:p>
    <w:p w14:paraId="5752E2CF" w14:textId="77777777" w:rsidR="00F349EA" w:rsidRPr="0038412B" w:rsidRDefault="00F349EA" w:rsidP="00F349EA">
      <w:pPr>
        <w:pStyle w:val="Textoindependiente"/>
        <w:kinsoku w:val="0"/>
        <w:overflowPunct w:val="0"/>
        <w:rPr>
          <w:rFonts w:ascii="Abadi" w:hAnsi="Abadi"/>
          <w:sz w:val="21"/>
          <w:szCs w:val="21"/>
        </w:rPr>
      </w:pPr>
      <w:r w:rsidRPr="0038412B">
        <w:rPr>
          <w:rFonts w:ascii="Abadi" w:hAnsi="Abadi"/>
          <w:sz w:val="21"/>
          <w:szCs w:val="21"/>
        </w:rPr>
        <w:t>Lo anterior de conformidad a las siguientes:</w:t>
      </w:r>
    </w:p>
    <w:p w14:paraId="21D40ED8" w14:textId="77777777" w:rsidR="00F349EA" w:rsidRPr="0038412B" w:rsidRDefault="00F349EA" w:rsidP="00F349EA">
      <w:pPr>
        <w:pStyle w:val="Textoindependiente"/>
        <w:kinsoku w:val="0"/>
        <w:overflowPunct w:val="0"/>
        <w:spacing w:before="6"/>
        <w:rPr>
          <w:rFonts w:ascii="Abadi" w:hAnsi="Abadi"/>
          <w:sz w:val="21"/>
          <w:szCs w:val="21"/>
        </w:rPr>
      </w:pPr>
    </w:p>
    <w:p w14:paraId="5F4A40AB" w14:textId="77777777" w:rsidR="00F349EA" w:rsidRPr="00CA210B" w:rsidRDefault="00F349EA" w:rsidP="00F349EA">
      <w:pPr>
        <w:pStyle w:val="Textoindependiente"/>
        <w:kinsoku w:val="0"/>
        <w:overflowPunct w:val="0"/>
        <w:spacing w:before="1"/>
        <w:rPr>
          <w:rFonts w:ascii="Abadi" w:hAnsi="Abadi"/>
          <w:b w:val="0"/>
          <w:bCs w:val="0"/>
          <w:spacing w:val="-2"/>
          <w:sz w:val="21"/>
          <w:szCs w:val="21"/>
        </w:rPr>
      </w:pPr>
      <w:r w:rsidRPr="00CA210B">
        <w:rPr>
          <w:rFonts w:ascii="Abadi" w:hAnsi="Abadi"/>
          <w:spacing w:val="-2"/>
          <w:sz w:val="21"/>
          <w:szCs w:val="21"/>
        </w:rPr>
        <w:t>CONSIDERACIONES</w:t>
      </w:r>
    </w:p>
    <w:p w14:paraId="3E9FD5E9" w14:textId="77777777" w:rsidR="00F349EA" w:rsidRPr="009C505B" w:rsidRDefault="00F349EA" w:rsidP="00F349EA">
      <w:pPr>
        <w:pStyle w:val="Textoindependiente"/>
        <w:kinsoku w:val="0"/>
        <w:overflowPunct w:val="0"/>
        <w:spacing w:before="5"/>
        <w:rPr>
          <w:rFonts w:ascii="Abadi" w:hAnsi="Abadi"/>
          <w:sz w:val="21"/>
          <w:szCs w:val="21"/>
        </w:rPr>
      </w:pPr>
    </w:p>
    <w:p w14:paraId="14DE13CE" w14:textId="77777777" w:rsidR="00F349EA" w:rsidRPr="00D54667" w:rsidRDefault="00F349EA" w:rsidP="00F349EA">
      <w:pPr>
        <w:pStyle w:val="Textoindependiente"/>
        <w:kinsoku w:val="0"/>
        <w:overflowPunct w:val="0"/>
        <w:spacing w:before="1"/>
        <w:ind w:right="114"/>
        <w:rPr>
          <w:rFonts w:ascii="Abadi" w:hAnsi="Abadi"/>
          <w:b w:val="0"/>
          <w:bCs w:val="0"/>
          <w:sz w:val="21"/>
          <w:szCs w:val="21"/>
        </w:rPr>
      </w:pPr>
      <w:r w:rsidRPr="00CA210B">
        <w:rPr>
          <w:rFonts w:ascii="Abadi" w:hAnsi="Abadi"/>
          <w:sz w:val="21"/>
          <w:szCs w:val="21"/>
        </w:rPr>
        <w:t>La</w:t>
      </w:r>
      <w:r w:rsidRPr="00CA210B">
        <w:rPr>
          <w:rFonts w:ascii="Abadi" w:hAnsi="Abadi"/>
          <w:spacing w:val="64"/>
          <w:w w:val="150"/>
          <w:sz w:val="21"/>
          <w:szCs w:val="21"/>
        </w:rPr>
        <w:t xml:space="preserve"> </w:t>
      </w:r>
      <w:r w:rsidRPr="00CA210B">
        <w:rPr>
          <w:rFonts w:ascii="Abadi" w:hAnsi="Abadi"/>
          <w:sz w:val="21"/>
          <w:szCs w:val="21"/>
        </w:rPr>
        <w:t>Controversia</w:t>
      </w:r>
      <w:r w:rsidRPr="00CA210B">
        <w:rPr>
          <w:rFonts w:ascii="Abadi" w:hAnsi="Abadi"/>
          <w:spacing w:val="65"/>
          <w:w w:val="150"/>
          <w:sz w:val="21"/>
          <w:szCs w:val="21"/>
        </w:rPr>
        <w:t xml:space="preserve"> </w:t>
      </w:r>
      <w:r w:rsidRPr="00CA210B">
        <w:rPr>
          <w:rFonts w:ascii="Abadi" w:hAnsi="Abadi"/>
          <w:sz w:val="21"/>
          <w:szCs w:val="21"/>
        </w:rPr>
        <w:t>Constitucional</w:t>
      </w:r>
      <w:r w:rsidRPr="00CA210B">
        <w:rPr>
          <w:rFonts w:ascii="Abadi" w:hAnsi="Abadi"/>
          <w:spacing w:val="63"/>
          <w:w w:val="150"/>
          <w:sz w:val="21"/>
          <w:szCs w:val="21"/>
        </w:rPr>
        <w:t xml:space="preserve"> </w:t>
      </w:r>
      <w:r w:rsidRPr="00CA210B">
        <w:rPr>
          <w:rFonts w:ascii="Abadi" w:hAnsi="Abadi"/>
          <w:sz w:val="21"/>
          <w:szCs w:val="21"/>
        </w:rPr>
        <w:t>se</w:t>
      </w:r>
      <w:r w:rsidRPr="00CA210B">
        <w:rPr>
          <w:rFonts w:ascii="Abadi" w:hAnsi="Abadi"/>
          <w:spacing w:val="65"/>
          <w:w w:val="150"/>
          <w:sz w:val="21"/>
          <w:szCs w:val="21"/>
        </w:rPr>
        <w:t xml:space="preserve"> </w:t>
      </w:r>
      <w:r w:rsidRPr="00CA210B">
        <w:rPr>
          <w:rFonts w:ascii="Abadi" w:hAnsi="Abadi"/>
          <w:sz w:val="21"/>
          <w:szCs w:val="21"/>
        </w:rPr>
        <w:t>define</w:t>
      </w:r>
      <w:r w:rsidRPr="00CA210B">
        <w:rPr>
          <w:rFonts w:ascii="Abadi" w:hAnsi="Abadi"/>
          <w:spacing w:val="64"/>
          <w:w w:val="150"/>
          <w:sz w:val="21"/>
          <w:szCs w:val="21"/>
        </w:rPr>
        <w:t xml:space="preserve"> </w:t>
      </w:r>
      <w:r w:rsidRPr="00CA210B">
        <w:rPr>
          <w:rFonts w:ascii="Abadi" w:hAnsi="Abadi"/>
          <w:sz w:val="21"/>
          <w:szCs w:val="21"/>
        </w:rPr>
        <w:t>como:</w:t>
      </w:r>
      <w:r w:rsidRPr="00CA210B">
        <w:rPr>
          <w:rFonts w:ascii="Abadi" w:hAnsi="Abadi"/>
          <w:spacing w:val="67"/>
          <w:w w:val="150"/>
          <w:sz w:val="21"/>
          <w:szCs w:val="21"/>
        </w:rPr>
        <w:t xml:space="preserve"> </w:t>
      </w:r>
      <w:r w:rsidRPr="00CA210B">
        <w:rPr>
          <w:rFonts w:ascii="Abadi" w:hAnsi="Abadi"/>
          <w:sz w:val="21"/>
          <w:szCs w:val="21"/>
        </w:rPr>
        <w:t>“el</w:t>
      </w:r>
      <w:r w:rsidRPr="00CA210B">
        <w:rPr>
          <w:rFonts w:ascii="Abadi" w:hAnsi="Abadi"/>
          <w:spacing w:val="63"/>
          <w:w w:val="150"/>
          <w:sz w:val="21"/>
          <w:szCs w:val="21"/>
        </w:rPr>
        <w:t xml:space="preserve"> </w:t>
      </w:r>
      <w:r w:rsidRPr="00CA210B">
        <w:rPr>
          <w:rFonts w:ascii="Abadi" w:hAnsi="Abadi"/>
          <w:sz w:val="21"/>
          <w:szCs w:val="21"/>
        </w:rPr>
        <w:t>juicio</w:t>
      </w:r>
      <w:r w:rsidRPr="00CA210B">
        <w:rPr>
          <w:rFonts w:ascii="Abadi" w:hAnsi="Abadi"/>
          <w:spacing w:val="65"/>
          <w:w w:val="150"/>
          <w:sz w:val="21"/>
          <w:szCs w:val="21"/>
        </w:rPr>
        <w:t xml:space="preserve"> </w:t>
      </w:r>
      <w:r w:rsidRPr="00CA210B">
        <w:rPr>
          <w:rFonts w:ascii="Abadi" w:hAnsi="Abadi"/>
          <w:sz w:val="21"/>
          <w:szCs w:val="21"/>
        </w:rPr>
        <w:t>que</w:t>
      </w:r>
      <w:r w:rsidRPr="00CA210B">
        <w:rPr>
          <w:rFonts w:ascii="Abadi" w:hAnsi="Abadi"/>
          <w:spacing w:val="65"/>
          <w:w w:val="150"/>
          <w:sz w:val="21"/>
          <w:szCs w:val="21"/>
        </w:rPr>
        <w:t xml:space="preserve"> </w:t>
      </w:r>
      <w:r w:rsidRPr="00CA210B">
        <w:rPr>
          <w:rFonts w:ascii="Abadi" w:hAnsi="Abadi"/>
          <w:sz w:val="21"/>
          <w:szCs w:val="21"/>
        </w:rPr>
        <w:t>se</w:t>
      </w:r>
      <w:r w:rsidRPr="00CA210B">
        <w:rPr>
          <w:rFonts w:ascii="Abadi" w:hAnsi="Abadi"/>
          <w:spacing w:val="-1"/>
          <w:sz w:val="21"/>
          <w:szCs w:val="21"/>
        </w:rPr>
        <w:t xml:space="preserve"> </w:t>
      </w:r>
      <w:r w:rsidRPr="00CA210B">
        <w:rPr>
          <w:rFonts w:ascii="Abadi" w:hAnsi="Abadi"/>
          <w:sz w:val="21"/>
          <w:szCs w:val="21"/>
        </w:rPr>
        <w:t>promueve</w:t>
      </w:r>
      <w:r w:rsidRPr="00CA210B">
        <w:rPr>
          <w:rFonts w:ascii="Abadi" w:hAnsi="Abadi"/>
          <w:spacing w:val="-5"/>
          <w:sz w:val="21"/>
          <w:szCs w:val="21"/>
        </w:rPr>
        <w:t xml:space="preserve"> </w:t>
      </w:r>
      <w:r w:rsidRPr="00CA210B">
        <w:rPr>
          <w:rFonts w:ascii="Abadi" w:hAnsi="Abadi"/>
          <w:sz w:val="21"/>
          <w:szCs w:val="21"/>
        </w:rPr>
        <w:t>ante</w:t>
      </w:r>
      <w:r w:rsidRPr="00CA210B">
        <w:rPr>
          <w:rFonts w:ascii="Abadi" w:hAnsi="Abadi"/>
          <w:spacing w:val="-5"/>
          <w:sz w:val="21"/>
          <w:szCs w:val="21"/>
        </w:rPr>
        <w:t xml:space="preserve"> </w:t>
      </w:r>
      <w:r w:rsidRPr="00CA210B">
        <w:rPr>
          <w:rFonts w:ascii="Abadi" w:hAnsi="Abadi"/>
          <w:sz w:val="21"/>
          <w:szCs w:val="21"/>
        </w:rPr>
        <w:t>la</w:t>
      </w:r>
      <w:r w:rsidRPr="00CA210B">
        <w:rPr>
          <w:rFonts w:ascii="Abadi" w:hAnsi="Abadi"/>
          <w:spacing w:val="-5"/>
          <w:sz w:val="21"/>
          <w:szCs w:val="21"/>
        </w:rPr>
        <w:t xml:space="preserve"> </w:t>
      </w:r>
      <w:r w:rsidRPr="00CA210B">
        <w:rPr>
          <w:rFonts w:ascii="Abadi" w:hAnsi="Abadi"/>
          <w:sz w:val="21"/>
          <w:szCs w:val="21"/>
        </w:rPr>
        <w:t>Suprema</w:t>
      </w:r>
      <w:r w:rsidRPr="00CA210B">
        <w:rPr>
          <w:rFonts w:ascii="Abadi" w:hAnsi="Abadi"/>
          <w:spacing w:val="-5"/>
          <w:sz w:val="21"/>
          <w:szCs w:val="21"/>
        </w:rPr>
        <w:t xml:space="preserve"> </w:t>
      </w:r>
      <w:r w:rsidRPr="00CA210B">
        <w:rPr>
          <w:rFonts w:ascii="Abadi" w:hAnsi="Abadi"/>
          <w:sz w:val="21"/>
          <w:szCs w:val="21"/>
        </w:rPr>
        <w:t>Corte</w:t>
      </w:r>
      <w:r w:rsidRPr="00CA210B">
        <w:rPr>
          <w:rFonts w:ascii="Abadi" w:hAnsi="Abadi"/>
          <w:spacing w:val="-5"/>
          <w:sz w:val="21"/>
          <w:szCs w:val="21"/>
        </w:rPr>
        <w:t xml:space="preserve"> </w:t>
      </w:r>
      <w:r w:rsidRPr="00CA210B">
        <w:rPr>
          <w:rFonts w:ascii="Abadi" w:hAnsi="Abadi"/>
          <w:sz w:val="21"/>
          <w:szCs w:val="21"/>
        </w:rPr>
        <w:t>de</w:t>
      </w:r>
      <w:r w:rsidRPr="00CA210B">
        <w:rPr>
          <w:rFonts w:ascii="Abadi" w:hAnsi="Abadi"/>
          <w:spacing w:val="-6"/>
          <w:sz w:val="21"/>
          <w:szCs w:val="21"/>
        </w:rPr>
        <w:t xml:space="preserve"> </w:t>
      </w:r>
      <w:r w:rsidRPr="00CA210B">
        <w:rPr>
          <w:rFonts w:ascii="Abadi" w:hAnsi="Abadi"/>
          <w:sz w:val="21"/>
          <w:szCs w:val="21"/>
        </w:rPr>
        <w:t>Justicia</w:t>
      </w:r>
      <w:r w:rsidRPr="00CA210B">
        <w:rPr>
          <w:rFonts w:ascii="Abadi" w:hAnsi="Abadi"/>
          <w:spacing w:val="-5"/>
          <w:sz w:val="21"/>
          <w:szCs w:val="21"/>
        </w:rPr>
        <w:t xml:space="preserve"> </w:t>
      </w:r>
      <w:r w:rsidRPr="00CA210B">
        <w:rPr>
          <w:rFonts w:ascii="Abadi" w:hAnsi="Abadi"/>
          <w:sz w:val="21"/>
          <w:szCs w:val="21"/>
        </w:rPr>
        <w:t>de</w:t>
      </w:r>
      <w:r w:rsidRPr="00CA210B">
        <w:rPr>
          <w:rFonts w:ascii="Abadi" w:hAnsi="Abadi"/>
          <w:spacing w:val="-6"/>
          <w:sz w:val="21"/>
          <w:szCs w:val="21"/>
        </w:rPr>
        <w:t xml:space="preserve"> </w:t>
      </w:r>
      <w:r w:rsidRPr="00CA210B">
        <w:rPr>
          <w:rFonts w:ascii="Abadi" w:hAnsi="Abadi"/>
          <w:sz w:val="21"/>
          <w:szCs w:val="21"/>
        </w:rPr>
        <w:t>la</w:t>
      </w:r>
      <w:r w:rsidRPr="00CA210B">
        <w:rPr>
          <w:rFonts w:ascii="Abadi" w:hAnsi="Abadi"/>
          <w:spacing w:val="-5"/>
          <w:sz w:val="21"/>
          <w:szCs w:val="21"/>
        </w:rPr>
        <w:t xml:space="preserve"> </w:t>
      </w:r>
      <w:r w:rsidRPr="00CA210B">
        <w:rPr>
          <w:rFonts w:ascii="Abadi" w:hAnsi="Abadi"/>
          <w:sz w:val="21"/>
          <w:szCs w:val="21"/>
        </w:rPr>
        <w:t>Nación</w:t>
      </w:r>
      <w:r w:rsidRPr="00CA210B">
        <w:rPr>
          <w:rFonts w:ascii="Abadi" w:hAnsi="Abadi"/>
          <w:spacing w:val="-6"/>
          <w:sz w:val="21"/>
          <w:szCs w:val="21"/>
        </w:rPr>
        <w:t xml:space="preserve"> </w:t>
      </w:r>
      <w:r w:rsidRPr="00CA210B">
        <w:rPr>
          <w:rFonts w:ascii="Abadi" w:hAnsi="Abadi"/>
          <w:sz w:val="21"/>
          <w:szCs w:val="21"/>
        </w:rPr>
        <w:t>para</w:t>
      </w:r>
      <w:r w:rsidRPr="00CA210B">
        <w:rPr>
          <w:rFonts w:ascii="Abadi" w:hAnsi="Abadi"/>
          <w:spacing w:val="-5"/>
          <w:sz w:val="21"/>
          <w:szCs w:val="21"/>
        </w:rPr>
        <w:t xml:space="preserve"> </w:t>
      </w:r>
      <w:r w:rsidRPr="00CA210B">
        <w:rPr>
          <w:rFonts w:ascii="Abadi" w:hAnsi="Abadi"/>
          <w:sz w:val="21"/>
          <w:szCs w:val="21"/>
        </w:rPr>
        <w:t>resolver</w:t>
      </w:r>
      <w:r w:rsidRPr="00CA210B">
        <w:rPr>
          <w:rFonts w:ascii="Abadi" w:hAnsi="Abadi"/>
          <w:spacing w:val="-1"/>
          <w:sz w:val="21"/>
          <w:szCs w:val="21"/>
        </w:rPr>
        <w:t xml:space="preserve"> </w:t>
      </w:r>
      <w:r w:rsidRPr="00CA210B">
        <w:rPr>
          <w:rFonts w:ascii="Abadi" w:hAnsi="Abadi"/>
          <w:sz w:val="21"/>
          <w:szCs w:val="21"/>
        </w:rPr>
        <w:t>los</w:t>
      </w:r>
      <w:r w:rsidRPr="00CA210B">
        <w:rPr>
          <w:rFonts w:ascii="Abadi" w:hAnsi="Abadi"/>
          <w:spacing w:val="50"/>
          <w:w w:val="150"/>
          <w:sz w:val="21"/>
          <w:szCs w:val="21"/>
        </w:rPr>
        <w:t xml:space="preserve"> </w:t>
      </w:r>
      <w:r w:rsidRPr="00CA210B">
        <w:rPr>
          <w:rFonts w:ascii="Abadi" w:hAnsi="Abadi"/>
          <w:sz w:val="21"/>
          <w:szCs w:val="21"/>
        </w:rPr>
        <w:t>conflictos</w:t>
      </w:r>
      <w:r w:rsidRPr="00CA210B">
        <w:rPr>
          <w:rFonts w:ascii="Abadi" w:hAnsi="Abadi"/>
          <w:spacing w:val="50"/>
          <w:w w:val="150"/>
          <w:sz w:val="21"/>
          <w:szCs w:val="21"/>
        </w:rPr>
        <w:t xml:space="preserve"> </w:t>
      </w:r>
      <w:r w:rsidRPr="00CA210B">
        <w:rPr>
          <w:rFonts w:ascii="Abadi" w:hAnsi="Abadi"/>
          <w:sz w:val="21"/>
          <w:szCs w:val="21"/>
        </w:rPr>
        <w:t>que</w:t>
      </w:r>
      <w:r w:rsidRPr="00CA210B">
        <w:rPr>
          <w:rFonts w:ascii="Abadi" w:hAnsi="Abadi"/>
          <w:spacing w:val="50"/>
          <w:w w:val="150"/>
          <w:sz w:val="21"/>
          <w:szCs w:val="21"/>
        </w:rPr>
        <w:t xml:space="preserve"> </w:t>
      </w:r>
      <w:r w:rsidRPr="00CA210B">
        <w:rPr>
          <w:rFonts w:ascii="Abadi" w:hAnsi="Abadi"/>
          <w:sz w:val="21"/>
          <w:szCs w:val="21"/>
        </w:rPr>
        <w:t>surjan</w:t>
      </w:r>
      <w:r w:rsidRPr="00CA210B">
        <w:rPr>
          <w:rFonts w:ascii="Abadi" w:hAnsi="Abadi"/>
          <w:spacing w:val="49"/>
          <w:w w:val="150"/>
          <w:sz w:val="21"/>
          <w:szCs w:val="21"/>
        </w:rPr>
        <w:t xml:space="preserve"> </w:t>
      </w:r>
      <w:r w:rsidRPr="00CA210B">
        <w:rPr>
          <w:rFonts w:ascii="Abadi" w:hAnsi="Abadi"/>
          <w:sz w:val="21"/>
          <w:szCs w:val="21"/>
        </w:rPr>
        <w:t>entre</w:t>
      </w:r>
      <w:r w:rsidRPr="00CA210B">
        <w:rPr>
          <w:rFonts w:ascii="Abadi" w:hAnsi="Abadi"/>
          <w:spacing w:val="50"/>
          <w:w w:val="150"/>
          <w:sz w:val="21"/>
          <w:szCs w:val="21"/>
        </w:rPr>
        <w:t xml:space="preserve"> </w:t>
      </w:r>
      <w:r w:rsidRPr="00CA210B">
        <w:rPr>
          <w:rFonts w:ascii="Abadi" w:hAnsi="Abadi"/>
          <w:sz w:val="21"/>
          <w:szCs w:val="21"/>
        </w:rPr>
        <w:t>poderes</w:t>
      </w:r>
      <w:r w:rsidRPr="00CA210B">
        <w:rPr>
          <w:rFonts w:ascii="Abadi" w:hAnsi="Abadi"/>
          <w:spacing w:val="50"/>
          <w:w w:val="150"/>
          <w:sz w:val="21"/>
          <w:szCs w:val="21"/>
        </w:rPr>
        <w:t xml:space="preserve"> </w:t>
      </w:r>
      <w:r w:rsidRPr="00CA210B">
        <w:rPr>
          <w:rFonts w:ascii="Abadi" w:hAnsi="Abadi"/>
          <w:sz w:val="21"/>
          <w:szCs w:val="21"/>
        </w:rPr>
        <w:t>federales,</w:t>
      </w:r>
      <w:r w:rsidRPr="00CA210B">
        <w:rPr>
          <w:rFonts w:ascii="Abadi" w:hAnsi="Abadi"/>
          <w:spacing w:val="52"/>
          <w:w w:val="150"/>
          <w:sz w:val="21"/>
          <w:szCs w:val="21"/>
        </w:rPr>
        <w:t xml:space="preserve"> </w:t>
      </w:r>
      <w:r w:rsidRPr="00CA210B">
        <w:rPr>
          <w:rFonts w:ascii="Abadi" w:hAnsi="Abadi"/>
          <w:sz w:val="21"/>
          <w:szCs w:val="21"/>
        </w:rPr>
        <w:t>poderes</w:t>
      </w:r>
      <w:r w:rsidRPr="00CA210B">
        <w:rPr>
          <w:rFonts w:ascii="Abadi" w:hAnsi="Abadi"/>
          <w:spacing w:val="50"/>
          <w:w w:val="150"/>
          <w:sz w:val="21"/>
          <w:szCs w:val="21"/>
        </w:rPr>
        <w:t xml:space="preserve"> </w:t>
      </w:r>
      <w:r w:rsidRPr="00CA210B">
        <w:rPr>
          <w:rFonts w:ascii="Abadi" w:hAnsi="Abadi"/>
          <w:sz w:val="21"/>
          <w:szCs w:val="21"/>
        </w:rPr>
        <w:t>de</w:t>
      </w:r>
      <w:r w:rsidRPr="00CA210B">
        <w:rPr>
          <w:rFonts w:ascii="Abadi" w:hAnsi="Abadi"/>
          <w:spacing w:val="49"/>
          <w:w w:val="150"/>
          <w:sz w:val="21"/>
          <w:szCs w:val="21"/>
        </w:rPr>
        <w:t xml:space="preserve"> </w:t>
      </w:r>
      <w:r w:rsidRPr="00CA210B">
        <w:rPr>
          <w:rFonts w:ascii="Abadi" w:hAnsi="Abadi"/>
          <w:sz w:val="21"/>
          <w:szCs w:val="21"/>
        </w:rPr>
        <w:t>los</w:t>
      </w:r>
      <w:r w:rsidRPr="00CA210B">
        <w:rPr>
          <w:rFonts w:ascii="Abadi" w:hAnsi="Abadi"/>
          <w:spacing w:val="-2"/>
          <w:sz w:val="21"/>
          <w:szCs w:val="21"/>
        </w:rPr>
        <w:t xml:space="preserve"> </w:t>
      </w:r>
      <w:r w:rsidRPr="00CA210B">
        <w:rPr>
          <w:rFonts w:ascii="Abadi" w:hAnsi="Abadi"/>
          <w:sz w:val="21"/>
          <w:szCs w:val="21"/>
        </w:rPr>
        <w:t>estados,</w:t>
      </w:r>
      <w:r w:rsidRPr="00CA210B">
        <w:rPr>
          <w:rFonts w:ascii="Abadi" w:hAnsi="Abadi"/>
          <w:spacing w:val="56"/>
          <w:sz w:val="21"/>
          <w:szCs w:val="21"/>
        </w:rPr>
        <w:t xml:space="preserve"> </w:t>
      </w:r>
      <w:r w:rsidRPr="00CA210B">
        <w:rPr>
          <w:rFonts w:ascii="Abadi" w:hAnsi="Abadi"/>
          <w:sz w:val="21"/>
          <w:szCs w:val="21"/>
        </w:rPr>
        <w:t>órganos</w:t>
      </w:r>
      <w:r w:rsidRPr="00CA210B">
        <w:rPr>
          <w:rFonts w:ascii="Abadi" w:hAnsi="Abadi"/>
          <w:spacing w:val="55"/>
          <w:sz w:val="21"/>
          <w:szCs w:val="21"/>
        </w:rPr>
        <w:t xml:space="preserve"> </w:t>
      </w:r>
      <w:r w:rsidRPr="00CA210B">
        <w:rPr>
          <w:rFonts w:ascii="Abadi" w:hAnsi="Abadi"/>
          <w:sz w:val="21"/>
          <w:szCs w:val="21"/>
        </w:rPr>
        <w:t>de</w:t>
      </w:r>
      <w:r w:rsidRPr="00CA210B">
        <w:rPr>
          <w:rFonts w:ascii="Abadi" w:hAnsi="Abadi"/>
          <w:spacing w:val="53"/>
          <w:sz w:val="21"/>
          <w:szCs w:val="21"/>
        </w:rPr>
        <w:t xml:space="preserve"> </w:t>
      </w:r>
      <w:r w:rsidRPr="00CA210B">
        <w:rPr>
          <w:rFonts w:ascii="Abadi" w:hAnsi="Abadi"/>
          <w:sz w:val="21"/>
          <w:szCs w:val="21"/>
        </w:rPr>
        <w:t>gobierno</w:t>
      </w:r>
      <w:r w:rsidRPr="00CA210B">
        <w:rPr>
          <w:rFonts w:ascii="Abadi" w:hAnsi="Abadi"/>
          <w:spacing w:val="53"/>
          <w:sz w:val="21"/>
          <w:szCs w:val="21"/>
        </w:rPr>
        <w:t xml:space="preserve"> </w:t>
      </w:r>
      <w:r w:rsidRPr="00CA210B">
        <w:rPr>
          <w:rFonts w:ascii="Abadi" w:hAnsi="Abadi"/>
          <w:sz w:val="21"/>
          <w:szCs w:val="21"/>
        </w:rPr>
        <w:t>de</w:t>
      </w:r>
      <w:r w:rsidRPr="00CA210B">
        <w:rPr>
          <w:rFonts w:ascii="Abadi" w:hAnsi="Abadi"/>
          <w:spacing w:val="53"/>
          <w:sz w:val="21"/>
          <w:szCs w:val="21"/>
        </w:rPr>
        <w:t xml:space="preserve"> </w:t>
      </w:r>
      <w:r w:rsidRPr="00CA210B">
        <w:rPr>
          <w:rFonts w:ascii="Abadi" w:hAnsi="Abadi"/>
          <w:sz w:val="21"/>
          <w:szCs w:val="21"/>
        </w:rPr>
        <w:t>la</w:t>
      </w:r>
      <w:r w:rsidRPr="00CA210B">
        <w:rPr>
          <w:rFonts w:ascii="Abadi" w:hAnsi="Abadi"/>
          <w:spacing w:val="54"/>
          <w:sz w:val="21"/>
          <w:szCs w:val="21"/>
        </w:rPr>
        <w:t xml:space="preserve"> </w:t>
      </w:r>
      <w:r w:rsidRPr="00CA210B">
        <w:rPr>
          <w:rFonts w:ascii="Abadi" w:hAnsi="Abadi"/>
          <w:sz w:val="21"/>
          <w:szCs w:val="21"/>
        </w:rPr>
        <w:t>ciudad</w:t>
      </w:r>
      <w:r w:rsidRPr="00CA210B">
        <w:rPr>
          <w:rFonts w:ascii="Abadi" w:hAnsi="Abadi"/>
          <w:spacing w:val="53"/>
          <w:sz w:val="21"/>
          <w:szCs w:val="21"/>
        </w:rPr>
        <w:t xml:space="preserve"> </w:t>
      </w:r>
      <w:r w:rsidRPr="00CA210B">
        <w:rPr>
          <w:rFonts w:ascii="Abadi" w:hAnsi="Abadi"/>
          <w:sz w:val="21"/>
          <w:szCs w:val="21"/>
        </w:rPr>
        <w:t>de</w:t>
      </w:r>
      <w:r w:rsidRPr="00CA210B">
        <w:rPr>
          <w:rFonts w:ascii="Abadi" w:hAnsi="Abadi"/>
          <w:spacing w:val="53"/>
          <w:sz w:val="21"/>
          <w:szCs w:val="21"/>
        </w:rPr>
        <w:t xml:space="preserve"> </w:t>
      </w:r>
      <w:r w:rsidRPr="00CA210B">
        <w:rPr>
          <w:rFonts w:ascii="Abadi" w:hAnsi="Abadi"/>
          <w:sz w:val="21"/>
          <w:szCs w:val="21"/>
        </w:rPr>
        <w:t>México,</w:t>
      </w:r>
      <w:r w:rsidRPr="00CA210B">
        <w:rPr>
          <w:rFonts w:ascii="Abadi" w:hAnsi="Abadi"/>
          <w:spacing w:val="65"/>
          <w:sz w:val="21"/>
          <w:szCs w:val="21"/>
        </w:rPr>
        <w:t xml:space="preserve"> </w:t>
      </w:r>
      <w:r w:rsidRPr="00CA210B">
        <w:rPr>
          <w:rFonts w:ascii="Abadi" w:hAnsi="Abadi"/>
          <w:sz w:val="21"/>
          <w:szCs w:val="21"/>
        </w:rPr>
        <w:t>o</w:t>
      </w:r>
      <w:r w:rsidRPr="00CA210B">
        <w:rPr>
          <w:rFonts w:ascii="Abadi" w:hAnsi="Abadi"/>
          <w:spacing w:val="54"/>
          <w:sz w:val="21"/>
          <w:szCs w:val="21"/>
        </w:rPr>
        <w:t xml:space="preserve"> </w:t>
      </w:r>
      <w:r w:rsidRPr="00CA210B">
        <w:rPr>
          <w:rFonts w:ascii="Abadi" w:hAnsi="Abadi"/>
          <w:sz w:val="21"/>
          <w:szCs w:val="21"/>
        </w:rPr>
        <w:t>entre</w:t>
      </w:r>
      <w:r w:rsidRPr="00CA210B">
        <w:rPr>
          <w:rFonts w:ascii="Abadi" w:hAnsi="Abadi"/>
          <w:spacing w:val="54"/>
          <w:sz w:val="21"/>
          <w:szCs w:val="21"/>
        </w:rPr>
        <w:t xml:space="preserve"> </w:t>
      </w:r>
      <w:r w:rsidRPr="00CA210B">
        <w:rPr>
          <w:rFonts w:ascii="Abadi" w:hAnsi="Abadi"/>
          <w:sz w:val="21"/>
          <w:szCs w:val="21"/>
        </w:rPr>
        <w:t>los</w:t>
      </w:r>
      <w:r w:rsidRPr="00CA210B">
        <w:rPr>
          <w:rFonts w:ascii="Abadi" w:hAnsi="Abadi"/>
          <w:spacing w:val="-1"/>
          <w:sz w:val="21"/>
          <w:szCs w:val="21"/>
        </w:rPr>
        <w:t xml:space="preserve"> </w:t>
      </w:r>
      <w:r w:rsidRPr="00CA210B">
        <w:rPr>
          <w:rFonts w:ascii="Abadi" w:hAnsi="Abadi"/>
          <w:sz w:val="21"/>
          <w:szCs w:val="21"/>
        </w:rPr>
        <w:t>órdenes</w:t>
      </w:r>
      <w:r w:rsidRPr="00CA210B">
        <w:rPr>
          <w:rFonts w:ascii="Abadi" w:hAnsi="Abadi"/>
          <w:spacing w:val="40"/>
          <w:sz w:val="21"/>
          <w:szCs w:val="21"/>
        </w:rPr>
        <w:t xml:space="preserve"> </w:t>
      </w:r>
      <w:r w:rsidRPr="00CA210B">
        <w:rPr>
          <w:rFonts w:ascii="Abadi" w:hAnsi="Abadi"/>
          <w:sz w:val="21"/>
          <w:szCs w:val="21"/>
        </w:rPr>
        <w:t>federal,</w:t>
      </w:r>
      <w:r w:rsidRPr="00CA210B">
        <w:rPr>
          <w:rFonts w:ascii="Abadi" w:hAnsi="Abadi"/>
          <w:spacing w:val="46"/>
          <w:sz w:val="21"/>
          <w:szCs w:val="21"/>
        </w:rPr>
        <w:t xml:space="preserve"> </w:t>
      </w:r>
      <w:r w:rsidRPr="00CA210B">
        <w:rPr>
          <w:rFonts w:ascii="Abadi" w:hAnsi="Abadi"/>
          <w:sz w:val="21"/>
          <w:szCs w:val="21"/>
        </w:rPr>
        <w:t>estatal,</w:t>
      </w:r>
      <w:r w:rsidRPr="00CA210B">
        <w:rPr>
          <w:rFonts w:ascii="Abadi" w:hAnsi="Abadi"/>
          <w:spacing w:val="40"/>
          <w:sz w:val="21"/>
          <w:szCs w:val="21"/>
        </w:rPr>
        <w:t xml:space="preserve"> </w:t>
      </w:r>
      <w:r w:rsidRPr="00CA210B">
        <w:rPr>
          <w:rFonts w:ascii="Abadi" w:hAnsi="Abadi"/>
          <w:sz w:val="21"/>
          <w:szCs w:val="21"/>
        </w:rPr>
        <w:t>municipal</w:t>
      </w:r>
      <w:r w:rsidRPr="009C505B">
        <w:rPr>
          <w:rFonts w:ascii="Abadi" w:hAnsi="Abadi"/>
          <w:spacing w:val="53"/>
          <w:sz w:val="21"/>
          <w:szCs w:val="21"/>
        </w:rPr>
        <w:t xml:space="preserve"> </w:t>
      </w:r>
      <w:r w:rsidRPr="00D54667">
        <w:rPr>
          <w:rFonts w:ascii="Abadi" w:hAnsi="Abadi"/>
          <w:sz w:val="21"/>
          <w:szCs w:val="21"/>
        </w:rPr>
        <w:t>o</w:t>
      </w:r>
      <w:r w:rsidRPr="00D54667">
        <w:rPr>
          <w:rFonts w:ascii="Abadi" w:hAnsi="Abadi"/>
          <w:spacing w:val="39"/>
          <w:sz w:val="21"/>
          <w:szCs w:val="21"/>
        </w:rPr>
        <w:t xml:space="preserve"> </w:t>
      </w:r>
      <w:r w:rsidRPr="00D54667">
        <w:rPr>
          <w:rFonts w:ascii="Abadi" w:hAnsi="Abadi"/>
          <w:sz w:val="21"/>
          <w:szCs w:val="21"/>
        </w:rPr>
        <w:t>de</w:t>
      </w:r>
      <w:r w:rsidRPr="00D54667">
        <w:rPr>
          <w:rFonts w:ascii="Abadi" w:hAnsi="Abadi"/>
          <w:spacing w:val="40"/>
          <w:sz w:val="21"/>
          <w:szCs w:val="21"/>
        </w:rPr>
        <w:t xml:space="preserve"> </w:t>
      </w:r>
      <w:r w:rsidRPr="00D54667">
        <w:rPr>
          <w:rFonts w:ascii="Abadi" w:hAnsi="Abadi"/>
          <w:sz w:val="21"/>
          <w:szCs w:val="21"/>
        </w:rPr>
        <w:t>la</w:t>
      </w:r>
      <w:r w:rsidRPr="00D54667">
        <w:rPr>
          <w:rFonts w:ascii="Abadi" w:hAnsi="Abadi"/>
          <w:spacing w:val="40"/>
          <w:sz w:val="21"/>
          <w:szCs w:val="21"/>
        </w:rPr>
        <w:t xml:space="preserve"> </w:t>
      </w:r>
      <w:r w:rsidRPr="00D54667">
        <w:rPr>
          <w:rFonts w:ascii="Abadi" w:hAnsi="Abadi"/>
          <w:sz w:val="21"/>
          <w:szCs w:val="21"/>
        </w:rPr>
        <w:t>ciudad</w:t>
      </w:r>
      <w:r w:rsidRPr="00D54667">
        <w:rPr>
          <w:rFonts w:ascii="Abadi" w:hAnsi="Abadi"/>
          <w:spacing w:val="40"/>
          <w:sz w:val="21"/>
          <w:szCs w:val="21"/>
        </w:rPr>
        <w:t xml:space="preserve"> </w:t>
      </w:r>
      <w:r w:rsidRPr="00D54667">
        <w:rPr>
          <w:rFonts w:ascii="Abadi" w:hAnsi="Abadi"/>
          <w:sz w:val="21"/>
          <w:szCs w:val="21"/>
        </w:rPr>
        <w:t>de</w:t>
      </w:r>
      <w:r w:rsidRPr="00D54667">
        <w:rPr>
          <w:rFonts w:ascii="Abadi" w:hAnsi="Abadi"/>
          <w:spacing w:val="40"/>
          <w:sz w:val="21"/>
          <w:szCs w:val="21"/>
        </w:rPr>
        <w:t xml:space="preserve"> </w:t>
      </w:r>
      <w:r w:rsidRPr="00D54667">
        <w:rPr>
          <w:rFonts w:ascii="Abadi" w:hAnsi="Abadi"/>
          <w:sz w:val="21"/>
          <w:szCs w:val="21"/>
        </w:rPr>
        <w:t>México,</w:t>
      </w:r>
      <w:r w:rsidRPr="009C505B">
        <w:rPr>
          <w:rFonts w:ascii="Abadi" w:hAnsi="Abadi"/>
          <w:spacing w:val="49"/>
          <w:sz w:val="21"/>
          <w:szCs w:val="21"/>
        </w:rPr>
        <w:t xml:space="preserve"> </w:t>
      </w:r>
      <w:r w:rsidRPr="00D54667">
        <w:rPr>
          <w:rFonts w:ascii="Abadi" w:hAnsi="Abadi"/>
          <w:sz w:val="21"/>
          <w:szCs w:val="21"/>
        </w:rPr>
        <w:t>por</w:t>
      </w:r>
      <w:r w:rsidRPr="00D54667">
        <w:rPr>
          <w:rFonts w:ascii="Abadi" w:hAnsi="Abadi"/>
          <w:spacing w:val="-1"/>
          <w:sz w:val="21"/>
          <w:szCs w:val="21"/>
        </w:rPr>
        <w:t xml:space="preserve"> </w:t>
      </w:r>
      <w:r w:rsidRPr="00D54667">
        <w:rPr>
          <w:rFonts w:ascii="Abadi" w:hAnsi="Abadi"/>
          <w:sz w:val="21"/>
          <w:szCs w:val="21"/>
        </w:rPr>
        <w:t>invasión</w:t>
      </w:r>
      <w:r w:rsidRPr="00D54667">
        <w:rPr>
          <w:rFonts w:ascii="Abadi" w:hAnsi="Abadi"/>
          <w:spacing w:val="78"/>
          <w:sz w:val="21"/>
          <w:szCs w:val="21"/>
        </w:rPr>
        <w:t xml:space="preserve"> </w:t>
      </w:r>
      <w:r w:rsidRPr="00D54667">
        <w:rPr>
          <w:rFonts w:ascii="Abadi" w:hAnsi="Abadi"/>
          <w:sz w:val="21"/>
          <w:szCs w:val="21"/>
        </w:rPr>
        <w:t>de</w:t>
      </w:r>
      <w:r w:rsidRPr="00D54667">
        <w:rPr>
          <w:rFonts w:ascii="Abadi" w:hAnsi="Abadi"/>
          <w:spacing w:val="79"/>
          <w:sz w:val="21"/>
          <w:szCs w:val="21"/>
        </w:rPr>
        <w:t xml:space="preserve"> </w:t>
      </w:r>
      <w:r w:rsidRPr="00D54667">
        <w:rPr>
          <w:rFonts w:ascii="Abadi" w:hAnsi="Abadi"/>
          <w:sz w:val="21"/>
          <w:szCs w:val="21"/>
        </w:rPr>
        <w:t>competencias</w:t>
      </w:r>
      <w:r w:rsidRPr="00D54667">
        <w:rPr>
          <w:rFonts w:ascii="Abadi" w:hAnsi="Abadi"/>
          <w:spacing w:val="78"/>
          <w:sz w:val="21"/>
          <w:szCs w:val="21"/>
        </w:rPr>
        <w:t xml:space="preserve"> </w:t>
      </w:r>
      <w:r w:rsidRPr="00D54667">
        <w:rPr>
          <w:rFonts w:ascii="Abadi" w:hAnsi="Abadi"/>
          <w:sz w:val="21"/>
          <w:szCs w:val="21"/>
        </w:rPr>
        <w:t>o</w:t>
      </w:r>
      <w:r w:rsidRPr="00D54667">
        <w:rPr>
          <w:rFonts w:ascii="Abadi" w:hAnsi="Abadi"/>
          <w:spacing w:val="78"/>
          <w:sz w:val="21"/>
          <w:szCs w:val="21"/>
        </w:rPr>
        <w:t xml:space="preserve"> </w:t>
      </w:r>
      <w:r w:rsidRPr="00D54667">
        <w:rPr>
          <w:rFonts w:ascii="Abadi" w:hAnsi="Abadi"/>
          <w:sz w:val="21"/>
          <w:szCs w:val="21"/>
        </w:rPr>
        <w:t>por</w:t>
      </w:r>
      <w:r w:rsidRPr="00D54667">
        <w:rPr>
          <w:rFonts w:ascii="Abadi" w:hAnsi="Abadi"/>
          <w:spacing w:val="80"/>
          <w:sz w:val="21"/>
          <w:szCs w:val="21"/>
        </w:rPr>
        <w:t xml:space="preserve"> </w:t>
      </w:r>
      <w:r w:rsidRPr="00D54667">
        <w:rPr>
          <w:rFonts w:ascii="Abadi" w:hAnsi="Abadi"/>
          <w:sz w:val="21"/>
          <w:szCs w:val="21"/>
        </w:rPr>
        <w:t>cualquier</w:t>
      </w:r>
      <w:r w:rsidRPr="00D54667">
        <w:rPr>
          <w:rFonts w:ascii="Abadi" w:hAnsi="Abadi"/>
          <w:spacing w:val="80"/>
          <w:sz w:val="21"/>
          <w:szCs w:val="21"/>
        </w:rPr>
        <w:t xml:space="preserve"> </w:t>
      </w:r>
      <w:r w:rsidRPr="00D54667">
        <w:rPr>
          <w:rFonts w:ascii="Abadi" w:hAnsi="Abadi"/>
          <w:sz w:val="21"/>
          <w:szCs w:val="21"/>
        </w:rPr>
        <w:t>tipo</w:t>
      </w:r>
      <w:r w:rsidRPr="00D54667">
        <w:rPr>
          <w:rFonts w:ascii="Abadi" w:hAnsi="Abadi"/>
          <w:spacing w:val="78"/>
          <w:sz w:val="21"/>
          <w:szCs w:val="21"/>
        </w:rPr>
        <w:t xml:space="preserve"> </w:t>
      </w:r>
      <w:r w:rsidRPr="00D54667">
        <w:rPr>
          <w:rFonts w:ascii="Abadi" w:hAnsi="Abadi"/>
          <w:sz w:val="21"/>
          <w:szCs w:val="21"/>
        </w:rPr>
        <w:t>de</w:t>
      </w:r>
      <w:r w:rsidRPr="00D54667">
        <w:rPr>
          <w:rFonts w:ascii="Abadi" w:hAnsi="Abadi"/>
          <w:spacing w:val="79"/>
          <w:sz w:val="21"/>
          <w:szCs w:val="21"/>
        </w:rPr>
        <w:t xml:space="preserve"> </w:t>
      </w:r>
      <w:r w:rsidRPr="00D54667">
        <w:rPr>
          <w:rFonts w:ascii="Abadi" w:hAnsi="Abadi"/>
          <w:sz w:val="21"/>
          <w:szCs w:val="21"/>
        </w:rPr>
        <w:t>violación</w:t>
      </w:r>
      <w:r w:rsidRPr="00D54667">
        <w:rPr>
          <w:rFonts w:ascii="Abadi" w:hAnsi="Abadi"/>
          <w:spacing w:val="78"/>
          <w:sz w:val="21"/>
          <w:szCs w:val="21"/>
        </w:rPr>
        <w:t xml:space="preserve"> </w:t>
      </w:r>
      <w:r w:rsidRPr="00D54667">
        <w:rPr>
          <w:rFonts w:ascii="Abadi" w:hAnsi="Abadi"/>
          <w:sz w:val="21"/>
          <w:szCs w:val="21"/>
        </w:rPr>
        <w:t>a</w:t>
      </w:r>
      <w:r>
        <w:rPr>
          <w:rFonts w:ascii="Abadi" w:hAnsi="Abadi"/>
          <w:sz w:val="21"/>
          <w:szCs w:val="21"/>
        </w:rPr>
        <w:t xml:space="preserve"> </w:t>
      </w:r>
      <w:r w:rsidRPr="00D54667">
        <w:rPr>
          <w:rFonts w:ascii="Abadi" w:hAnsi="Abadi"/>
          <w:sz w:val="21"/>
          <w:szCs w:val="21"/>
        </w:rPr>
        <w:t xml:space="preserve">la </w:t>
      </w:r>
      <w:hyperlink r:id="rId18" w:history="1">
        <w:r w:rsidRPr="00D54667">
          <w:rPr>
            <w:rFonts w:ascii="Abadi" w:hAnsi="Abadi"/>
            <w:sz w:val="21"/>
            <w:szCs w:val="21"/>
            <w:u w:val="single"/>
          </w:rPr>
          <w:t>Constitución federal</w:t>
        </w:r>
      </w:hyperlink>
      <w:r w:rsidRPr="00D54667">
        <w:rPr>
          <w:rFonts w:ascii="Abadi" w:hAnsi="Abadi"/>
          <w:sz w:val="21"/>
          <w:szCs w:val="21"/>
        </w:rPr>
        <w:t>”.</w:t>
      </w:r>
    </w:p>
    <w:p w14:paraId="26AA763E" w14:textId="77777777" w:rsidR="00F349EA" w:rsidRPr="009C505B" w:rsidRDefault="00F349EA" w:rsidP="00F349EA">
      <w:pPr>
        <w:pStyle w:val="Textoindependiente"/>
        <w:kinsoku w:val="0"/>
        <w:overflowPunct w:val="0"/>
        <w:rPr>
          <w:rFonts w:ascii="Abadi" w:hAnsi="Abadi"/>
          <w:b w:val="0"/>
          <w:bCs w:val="0"/>
          <w:sz w:val="21"/>
          <w:szCs w:val="21"/>
        </w:rPr>
      </w:pPr>
    </w:p>
    <w:p w14:paraId="7486E909" w14:textId="77777777" w:rsidR="00F349EA" w:rsidRPr="009C505B" w:rsidRDefault="00F349EA" w:rsidP="00F349EA">
      <w:pPr>
        <w:pStyle w:val="Textoindependiente"/>
        <w:kinsoku w:val="0"/>
        <w:overflowPunct w:val="0"/>
        <w:ind w:left="39"/>
        <w:rPr>
          <w:rFonts w:ascii="Abadi" w:hAnsi="Abadi"/>
          <w:sz w:val="21"/>
          <w:szCs w:val="21"/>
        </w:rPr>
      </w:pPr>
      <w:r w:rsidRPr="009C505B">
        <w:rPr>
          <w:rFonts w:ascii="Abadi" w:hAnsi="Abadi"/>
          <w:sz w:val="21"/>
          <w:szCs w:val="21"/>
        </w:rPr>
        <w:t>El proceso de este juicio inicia cuando uno de los poderes considera</w:t>
      </w:r>
      <w:r>
        <w:rPr>
          <w:rFonts w:ascii="Abadi" w:hAnsi="Abadi"/>
          <w:sz w:val="21"/>
          <w:szCs w:val="21"/>
        </w:rPr>
        <w:t xml:space="preserve"> </w:t>
      </w:r>
      <w:r w:rsidRPr="009C505B">
        <w:rPr>
          <w:rFonts w:ascii="Abadi" w:hAnsi="Abadi"/>
          <w:sz w:val="21"/>
          <w:szCs w:val="21"/>
        </w:rPr>
        <w:t>que una ley, un decreto o un reglamento promovido por otra autoridad representa</w:t>
      </w:r>
      <w:r w:rsidRPr="009C505B">
        <w:rPr>
          <w:rFonts w:ascii="Abadi" w:hAnsi="Abadi"/>
          <w:spacing w:val="-7"/>
          <w:sz w:val="21"/>
          <w:szCs w:val="21"/>
        </w:rPr>
        <w:t xml:space="preserve"> </w:t>
      </w:r>
      <w:r w:rsidRPr="009C505B">
        <w:rPr>
          <w:rFonts w:ascii="Abadi" w:hAnsi="Abadi"/>
          <w:sz w:val="21"/>
          <w:szCs w:val="21"/>
        </w:rPr>
        <w:t>un</w:t>
      </w:r>
      <w:r w:rsidRPr="009C505B">
        <w:rPr>
          <w:rFonts w:ascii="Abadi" w:hAnsi="Abadi"/>
          <w:spacing w:val="-7"/>
          <w:sz w:val="21"/>
          <w:szCs w:val="21"/>
        </w:rPr>
        <w:t xml:space="preserve"> </w:t>
      </w:r>
      <w:r w:rsidRPr="009C505B">
        <w:rPr>
          <w:rFonts w:ascii="Abadi" w:hAnsi="Abadi"/>
          <w:sz w:val="21"/>
          <w:szCs w:val="21"/>
        </w:rPr>
        <w:t>agravio</w:t>
      </w:r>
      <w:r w:rsidRPr="009C505B">
        <w:rPr>
          <w:rFonts w:ascii="Abadi" w:hAnsi="Abadi"/>
          <w:spacing w:val="-12"/>
          <w:sz w:val="21"/>
          <w:szCs w:val="21"/>
        </w:rPr>
        <w:t xml:space="preserve"> </w:t>
      </w:r>
      <w:r w:rsidRPr="009C505B">
        <w:rPr>
          <w:rFonts w:ascii="Abadi" w:hAnsi="Abadi"/>
          <w:sz w:val="21"/>
          <w:szCs w:val="21"/>
        </w:rPr>
        <w:t>a</w:t>
      </w:r>
      <w:r w:rsidRPr="009C505B">
        <w:rPr>
          <w:rFonts w:ascii="Abadi" w:hAnsi="Abadi"/>
          <w:spacing w:val="-7"/>
          <w:sz w:val="21"/>
          <w:szCs w:val="21"/>
        </w:rPr>
        <w:t xml:space="preserve"> </w:t>
      </w:r>
      <w:r w:rsidRPr="009C505B">
        <w:rPr>
          <w:rFonts w:ascii="Abadi" w:hAnsi="Abadi"/>
          <w:sz w:val="21"/>
          <w:szCs w:val="21"/>
        </w:rPr>
        <w:t>sus</w:t>
      </w:r>
      <w:r w:rsidRPr="009C505B">
        <w:rPr>
          <w:rFonts w:ascii="Abadi" w:hAnsi="Abadi"/>
          <w:spacing w:val="-12"/>
          <w:sz w:val="21"/>
          <w:szCs w:val="21"/>
        </w:rPr>
        <w:t xml:space="preserve"> </w:t>
      </w:r>
      <w:r w:rsidRPr="009C505B">
        <w:rPr>
          <w:rFonts w:ascii="Abadi" w:hAnsi="Abadi"/>
          <w:sz w:val="21"/>
          <w:szCs w:val="21"/>
        </w:rPr>
        <w:t>facultades</w:t>
      </w:r>
      <w:r w:rsidRPr="009C505B">
        <w:rPr>
          <w:rFonts w:ascii="Abadi" w:hAnsi="Abadi"/>
          <w:spacing w:val="-7"/>
          <w:sz w:val="21"/>
          <w:szCs w:val="21"/>
        </w:rPr>
        <w:t xml:space="preserve"> </w:t>
      </w:r>
      <w:r w:rsidRPr="009C505B">
        <w:rPr>
          <w:rFonts w:ascii="Abadi" w:hAnsi="Abadi"/>
          <w:sz w:val="21"/>
          <w:szCs w:val="21"/>
        </w:rPr>
        <w:t>y</w:t>
      </w:r>
      <w:r w:rsidRPr="009C505B">
        <w:rPr>
          <w:rFonts w:ascii="Abadi" w:hAnsi="Abadi"/>
          <w:spacing w:val="-7"/>
          <w:sz w:val="21"/>
          <w:szCs w:val="21"/>
        </w:rPr>
        <w:t xml:space="preserve"> </w:t>
      </w:r>
      <w:r w:rsidRPr="009C505B">
        <w:rPr>
          <w:rFonts w:ascii="Abadi" w:hAnsi="Abadi"/>
          <w:sz w:val="21"/>
          <w:szCs w:val="21"/>
        </w:rPr>
        <w:t>perjudica</w:t>
      </w:r>
      <w:r w:rsidRPr="009C505B">
        <w:rPr>
          <w:rFonts w:ascii="Abadi" w:hAnsi="Abadi"/>
          <w:spacing w:val="-8"/>
          <w:sz w:val="21"/>
          <w:szCs w:val="21"/>
        </w:rPr>
        <w:t xml:space="preserve"> </w:t>
      </w:r>
      <w:r w:rsidRPr="009C505B">
        <w:rPr>
          <w:rFonts w:ascii="Abadi" w:hAnsi="Abadi"/>
          <w:sz w:val="21"/>
          <w:szCs w:val="21"/>
        </w:rPr>
        <w:t>el</w:t>
      </w:r>
      <w:r w:rsidRPr="009C505B">
        <w:rPr>
          <w:rFonts w:ascii="Abadi" w:hAnsi="Abadi"/>
          <w:spacing w:val="-9"/>
          <w:sz w:val="21"/>
          <w:szCs w:val="21"/>
        </w:rPr>
        <w:t xml:space="preserve"> </w:t>
      </w:r>
      <w:r w:rsidRPr="009C505B">
        <w:rPr>
          <w:rFonts w:ascii="Abadi" w:hAnsi="Abadi"/>
          <w:sz w:val="21"/>
          <w:szCs w:val="21"/>
        </w:rPr>
        <w:t>cumplimiento de sus funciones.</w:t>
      </w:r>
    </w:p>
    <w:p w14:paraId="76A6E72B" w14:textId="77777777" w:rsidR="00F349EA" w:rsidRPr="009C505B" w:rsidRDefault="00F349EA" w:rsidP="00F349EA">
      <w:pPr>
        <w:pStyle w:val="Textoindependiente"/>
        <w:kinsoku w:val="0"/>
        <w:overflowPunct w:val="0"/>
        <w:rPr>
          <w:rFonts w:ascii="Abadi" w:hAnsi="Abadi"/>
          <w:sz w:val="21"/>
          <w:szCs w:val="21"/>
        </w:rPr>
      </w:pPr>
    </w:p>
    <w:p w14:paraId="7BFF41D9" w14:textId="77777777" w:rsidR="00F349EA" w:rsidRPr="009C505B" w:rsidRDefault="00F349EA" w:rsidP="00F349EA">
      <w:pPr>
        <w:pStyle w:val="Textoindependiente"/>
        <w:kinsoku w:val="0"/>
        <w:overflowPunct w:val="0"/>
        <w:spacing w:before="185"/>
        <w:ind w:left="39" w:right="110"/>
        <w:rPr>
          <w:rFonts w:ascii="Abadi" w:hAnsi="Abadi"/>
          <w:sz w:val="21"/>
          <w:szCs w:val="21"/>
        </w:rPr>
      </w:pPr>
      <w:r w:rsidRPr="009C505B">
        <w:rPr>
          <w:rFonts w:ascii="Abadi" w:hAnsi="Abadi"/>
          <w:sz w:val="21"/>
          <w:szCs w:val="21"/>
        </w:rPr>
        <w:t>Pueden</w:t>
      </w:r>
      <w:r w:rsidRPr="009C505B">
        <w:rPr>
          <w:rFonts w:ascii="Abadi" w:hAnsi="Abadi"/>
          <w:spacing w:val="27"/>
          <w:sz w:val="21"/>
          <w:szCs w:val="21"/>
        </w:rPr>
        <w:t xml:space="preserve"> </w:t>
      </w:r>
      <w:r w:rsidRPr="009C505B">
        <w:rPr>
          <w:rFonts w:ascii="Abadi" w:hAnsi="Abadi"/>
          <w:sz w:val="21"/>
          <w:szCs w:val="21"/>
        </w:rPr>
        <w:t>ser</w:t>
      </w:r>
      <w:r w:rsidRPr="009C505B">
        <w:rPr>
          <w:rFonts w:ascii="Abadi" w:hAnsi="Abadi"/>
          <w:spacing w:val="28"/>
          <w:sz w:val="21"/>
          <w:szCs w:val="21"/>
        </w:rPr>
        <w:t xml:space="preserve"> </w:t>
      </w:r>
      <w:r w:rsidRPr="009C505B">
        <w:rPr>
          <w:rFonts w:ascii="Abadi" w:hAnsi="Abadi"/>
          <w:sz w:val="21"/>
          <w:szCs w:val="21"/>
        </w:rPr>
        <w:t>impugnados</w:t>
      </w:r>
      <w:r w:rsidRPr="009C505B">
        <w:rPr>
          <w:rFonts w:ascii="Abadi" w:hAnsi="Abadi"/>
          <w:spacing w:val="27"/>
          <w:sz w:val="21"/>
          <w:szCs w:val="21"/>
        </w:rPr>
        <w:t xml:space="preserve"> </w:t>
      </w:r>
      <w:r w:rsidRPr="009C505B">
        <w:rPr>
          <w:rFonts w:ascii="Abadi" w:hAnsi="Abadi"/>
          <w:sz w:val="21"/>
          <w:szCs w:val="21"/>
        </w:rPr>
        <w:t>todo</w:t>
      </w:r>
      <w:r w:rsidRPr="009C505B">
        <w:rPr>
          <w:rFonts w:ascii="Abadi" w:hAnsi="Abadi"/>
          <w:spacing w:val="27"/>
          <w:sz w:val="21"/>
          <w:szCs w:val="21"/>
        </w:rPr>
        <w:t xml:space="preserve"> </w:t>
      </w:r>
      <w:r w:rsidRPr="009C505B">
        <w:rPr>
          <w:rFonts w:ascii="Abadi" w:hAnsi="Abadi"/>
          <w:sz w:val="21"/>
          <w:szCs w:val="21"/>
        </w:rPr>
        <w:t>tipo</w:t>
      </w:r>
      <w:r w:rsidRPr="009C505B">
        <w:rPr>
          <w:rFonts w:ascii="Abadi" w:hAnsi="Abadi"/>
          <w:spacing w:val="26"/>
          <w:sz w:val="21"/>
          <w:szCs w:val="21"/>
        </w:rPr>
        <w:t xml:space="preserve"> </w:t>
      </w:r>
      <w:r w:rsidRPr="009C505B">
        <w:rPr>
          <w:rFonts w:ascii="Abadi" w:hAnsi="Abadi"/>
          <w:sz w:val="21"/>
          <w:szCs w:val="21"/>
        </w:rPr>
        <w:t>de</w:t>
      </w:r>
      <w:r w:rsidRPr="009C505B">
        <w:rPr>
          <w:rFonts w:ascii="Abadi" w:hAnsi="Abadi"/>
          <w:spacing w:val="21"/>
          <w:sz w:val="21"/>
          <w:szCs w:val="21"/>
        </w:rPr>
        <w:t xml:space="preserve"> </w:t>
      </w:r>
      <w:r w:rsidRPr="009C505B">
        <w:rPr>
          <w:rFonts w:ascii="Abadi" w:hAnsi="Abadi"/>
          <w:sz w:val="21"/>
          <w:szCs w:val="21"/>
        </w:rPr>
        <w:t>actos</w:t>
      </w:r>
      <w:r w:rsidRPr="009C505B">
        <w:rPr>
          <w:rFonts w:ascii="Abadi" w:hAnsi="Abadi"/>
          <w:spacing w:val="27"/>
          <w:sz w:val="21"/>
          <w:szCs w:val="21"/>
        </w:rPr>
        <w:t xml:space="preserve"> </w:t>
      </w:r>
      <w:r w:rsidRPr="009C505B">
        <w:rPr>
          <w:rFonts w:ascii="Abadi" w:hAnsi="Abadi"/>
          <w:sz w:val="21"/>
          <w:szCs w:val="21"/>
        </w:rPr>
        <w:t>de</w:t>
      </w:r>
      <w:r w:rsidRPr="009C505B">
        <w:rPr>
          <w:rFonts w:ascii="Abadi" w:hAnsi="Abadi"/>
          <w:spacing w:val="33"/>
          <w:sz w:val="21"/>
          <w:szCs w:val="21"/>
        </w:rPr>
        <w:t xml:space="preserve"> </w:t>
      </w:r>
      <w:r w:rsidRPr="009C505B">
        <w:rPr>
          <w:rFonts w:ascii="Abadi" w:hAnsi="Abadi"/>
          <w:sz w:val="21"/>
          <w:szCs w:val="21"/>
        </w:rPr>
        <w:t>autoridad</w:t>
      </w:r>
      <w:r w:rsidRPr="009C505B">
        <w:rPr>
          <w:rFonts w:ascii="Abadi" w:hAnsi="Abadi"/>
          <w:spacing w:val="27"/>
          <w:sz w:val="21"/>
          <w:szCs w:val="21"/>
        </w:rPr>
        <w:t xml:space="preserve"> </w:t>
      </w:r>
      <w:r w:rsidRPr="009C505B">
        <w:rPr>
          <w:rFonts w:ascii="Abadi" w:hAnsi="Abadi"/>
          <w:sz w:val="21"/>
          <w:szCs w:val="21"/>
        </w:rPr>
        <w:t>y</w:t>
      </w:r>
      <w:r w:rsidRPr="009C505B">
        <w:rPr>
          <w:rFonts w:ascii="Abadi" w:hAnsi="Abadi"/>
          <w:spacing w:val="27"/>
          <w:sz w:val="21"/>
          <w:szCs w:val="21"/>
        </w:rPr>
        <w:t xml:space="preserve"> </w:t>
      </w:r>
      <w:r w:rsidRPr="009C505B">
        <w:rPr>
          <w:rFonts w:ascii="Abadi" w:hAnsi="Abadi"/>
          <w:sz w:val="21"/>
          <w:szCs w:val="21"/>
        </w:rPr>
        <w:t>normas</w:t>
      </w:r>
      <w:r w:rsidRPr="009C505B">
        <w:rPr>
          <w:rFonts w:ascii="Abadi" w:hAnsi="Abadi"/>
          <w:spacing w:val="27"/>
          <w:sz w:val="21"/>
          <w:szCs w:val="21"/>
        </w:rPr>
        <w:t xml:space="preserve"> </w:t>
      </w:r>
      <w:r w:rsidRPr="009C505B">
        <w:rPr>
          <w:rFonts w:ascii="Abadi" w:hAnsi="Abadi"/>
          <w:sz w:val="21"/>
          <w:szCs w:val="21"/>
        </w:rPr>
        <w:t>de</w:t>
      </w:r>
      <w:r w:rsidRPr="009C505B">
        <w:rPr>
          <w:rFonts w:ascii="Abadi" w:hAnsi="Abadi"/>
          <w:spacing w:val="-1"/>
          <w:sz w:val="21"/>
          <w:szCs w:val="21"/>
        </w:rPr>
        <w:t xml:space="preserve"> </w:t>
      </w:r>
      <w:r w:rsidRPr="009C505B">
        <w:rPr>
          <w:rFonts w:ascii="Abadi" w:hAnsi="Abadi"/>
          <w:sz w:val="21"/>
          <w:szCs w:val="21"/>
        </w:rPr>
        <w:t>carácter</w:t>
      </w:r>
      <w:r w:rsidRPr="009C505B">
        <w:rPr>
          <w:rFonts w:ascii="Abadi" w:hAnsi="Abadi"/>
          <w:spacing w:val="13"/>
          <w:sz w:val="21"/>
          <w:szCs w:val="21"/>
        </w:rPr>
        <w:t xml:space="preserve"> </w:t>
      </w:r>
      <w:r w:rsidRPr="009C505B">
        <w:rPr>
          <w:rFonts w:ascii="Abadi" w:hAnsi="Abadi"/>
          <w:sz w:val="21"/>
          <w:szCs w:val="21"/>
        </w:rPr>
        <w:t>general,</w:t>
      </w:r>
      <w:r w:rsidRPr="009C505B">
        <w:rPr>
          <w:rFonts w:ascii="Abadi" w:hAnsi="Abadi"/>
          <w:spacing w:val="14"/>
          <w:sz w:val="21"/>
          <w:szCs w:val="21"/>
        </w:rPr>
        <w:t xml:space="preserve"> </w:t>
      </w:r>
      <w:r w:rsidRPr="009C505B">
        <w:rPr>
          <w:rFonts w:ascii="Abadi" w:hAnsi="Abadi"/>
          <w:sz w:val="21"/>
          <w:szCs w:val="21"/>
        </w:rPr>
        <w:t>excepto los de naturaleza electoral.</w:t>
      </w:r>
      <w:r w:rsidRPr="009C505B">
        <w:rPr>
          <w:rFonts w:ascii="Abadi" w:hAnsi="Abadi"/>
          <w:spacing w:val="14"/>
          <w:sz w:val="21"/>
          <w:szCs w:val="21"/>
        </w:rPr>
        <w:t xml:space="preserve"> </w:t>
      </w:r>
      <w:r w:rsidRPr="009C505B">
        <w:rPr>
          <w:rFonts w:ascii="Abadi" w:hAnsi="Abadi"/>
          <w:sz w:val="21"/>
          <w:szCs w:val="21"/>
        </w:rPr>
        <w:t>El procedimiento está regulado en el artículo 105 constitucional.</w:t>
      </w:r>
    </w:p>
    <w:p w14:paraId="0A8E0AF6" w14:textId="77777777" w:rsidR="00F349EA" w:rsidRPr="009C505B" w:rsidRDefault="00F349EA" w:rsidP="00F349EA">
      <w:pPr>
        <w:pStyle w:val="Textoindependiente"/>
        <w:kinsoku w:val="0"/>
        <w:overflowPunct w:val="0"/>
        <w:rPr>
          <w:rFonts w:ascii="Abadi" w:hAnsi="Abadi"/>
          <w:sz w:val="21"/>
          <w:szCs w:val="21"/>
        </w:rPr>
      </w:pPr>
    </w:p>
    <w:p w14:paraId="06472CDA" w14:textId="0DA03E5D" w:rsidR="00F349EA" w:rsidRPr="009C505B" w:rsidRDefault="00F349EA" w:rsidP="00AE13F9">
      <w:pPr>
        <w:pStyle w:val="Ttulo"/>
        <w:kinsoku w:val="0"/>
        <w:overflowPunct w:val="0"/>
        <w:jc w:val="both"/>
        <w:rPr>
          <w:rFonts w:ascii="Abadi" w:hAnsi="Abadi"/>
          <w:b w:val="0"/>
          <w:bCs w:val="0"/>
          <w:sz w:val="21"/>
          <w:szCs w:val="21"/>
        </w:rPr>
      </w:pPr>
      <w:r w:rsidRPr="00AE13F9">
        <w:rPr>
          <w:rFonts w:ascii="Abadi" w:hAnsi="Abadi" w:cs="Arial"/>
          <w:b w:val="0"/>
          <w:bCs w:val="0"/>
          <w:sz w:val="21"/>
          <w:szCs w:val="21"/>
          <w:lang w:val="es-ES"/>
        </w:rPr>
        <w:t xml:space="preserve">En estos casos, lo que </w:t>
      </w:r>
      <w:r w:rsidR="00AE13F9" w:rsidRPr="00AE13F9">
        <w:rPr>
          <w:rFonts w:ascii="Abadi" w:hAnsi="Abadi" w:cs="Arial"/>
          <w:b w:val="0"/>
          <w:bCs w:val="0"/>
          <w:sz w:val="21"/>
          <w:szCs w:val="21"/>
          <w:lang w:val="es-ES"/>
        </w:rPr>
        <w:t xml:space="preserve">se </w:t>
      </w:r>
      <w:proofErr w:type="gramStart"/>
      <w:r w:rsidR="00AE13F9" w:rsidRPr="00AE13F9">
        <w:rPr>
          <w:rFonts w:ascii="Abadi" w:hAnsi="Abadi" w:cs="Arial"/>
          <w:b w:val="0"/>
          <w:bCs w:val="0"/>
          <w:sz w:val="21"/>
          <w:szCs w:val="21"/>
          <w:lang w:val="es-ES"/>
        </w:rPr>
        <w:t>busca</w:t>
      </w:r>
      <w:r w:rsidRPr="009C505B">
        <w:rPr>
          <w:rFonts w:ascii="Abadi" w:hAnsi="Abadi"/>
          <w:b w:val="0"/>
          <w:bCs w:val="0"/>
          <w:spacing w:val="54"/>
          <w:sz w:val="21"/>
          <w:szCs w:val="21"/>
        </w:rPr>
        <w:t xml:space="preserve">  </w:t>
      </w:r>
      <w:r w:rsidRPr="009C505B">
        <w:rPr>
          <w:rFonts w:ascii="Abadi" w:hAnsi="Abadi"/>
          <w:sz w:val="21"/>
          <w:szCs w:val="21"/>
        </w:rPr>
        <w:t>es</w:t>
      </w:r>
      <w:proofErr w:type="gramEnd"/>
      <w:r w:rsidRPr="009C505B">
        <w:rPr>
          <w:rFonts w:ascii="Abadi" w:hAnsi="Abadi"/>
          <w:spacing w:val="48"/>
          <w:sz w:val="21"/>
          <w:szCs w:val="21"/>
        </w:rPr>
        <w:t xml:space="preserve">  </w:t>
      </w:r>
      <w:r w:rsidRPr="009C505B">
        <w:rPr>
          <w:rFonts w:ascii="Abadi" w:hAnsi="Abadi"/>
          <w:sz w:val="21"/>
          <w:szCs w:val="21"/>
        </w:rPr>
        <w:t>evitar</w:t>
      </w:r>
      <w:r w:rsidRPr="009C505B">
        <w:rPr>
          <w:rFonts w:ascii="Abadi" w:hAnsi="Abadi"/>
          <w:spacing w:val="49"/>
          <w:sz w:val="21"/>
          <w:szCs w:val="21"/>
        </w:rPr>
        <w:t xml:space="preserve">  </w:t>
      </w:r>
      <w:r w:rsidRPr="009C505B">
        <w:rPr>
          <w:rFonts w:ascii="Abadi" w:hAnsi="Abadi"/>
          <w:sz w:val="21"/>
          <w:szCs w:val="21"/>
        </w:rPr>
        <w:t>violaciones</w:t>
      </w:r>
      <w:r w:rsidRPr="009C505B">
        <w:rPr>
          <w:rFonts w:ascii="Abadi" w:hAnsi="Abadi"/>
          <w:spacing w:val="48"/>
          <w:sz w:val="21"/>
          <w:szCs w:val="21"/>
        </w:rPr>
        <w:t xml:space="preserve">  </w:t>
      </w:r>
      <w:r w:rsidRPr="009C505B">
        <w:rPr>
          <w:rFonts w:ascii="Abadi" w:hAnsi="Abadi"/>
          <w:sz w:val="21"/>
          <w:szCs w:val="21"/>
        </w:rPr>
        <w:t xml:space="preserve">a la </w:t>
      </w:r>
      <w:hyperlink r:id="rId19" w:history="1">
        <w:r w:rsidRPr="009C505B">
          <w:rPr>
            <w:rFonts w:ascii="Abadi" w:hAnsi="Abadi"/>
            <w:sz w:val="21"/>
            <w:szCs w:val="21"/>
            <w:u w:val="single"/>
          </w:rPr>
          <w:t>Constitución</w:t>
        </w:r>
      </w:hyperlink>
      <w:r w:rsidRPr="009C505B">
        <w:rPr>
          <w:rFonts w:ascii="Abadi" w:hAnsi="Abadi"/>
          <w:sz w:val="21"/>
          <w:szCs w:val="21"/>
        </w:rPr>
        <w:t xml:space="preserve"> y</w:t>
      </w:r>
      <w:r w:rsidRPr="009C505B">
        <w:rPr>
          <w:rFonts w:ascii="Abadi" w:hAnsi="Abadi"/>
          <w:spacing w:val="65"/>
          <w:sz w:val="21"/>
          <w:szCs w:val="21"/>
        </w:rPr>
        <w:t xml:space="preserve"> </w:t>
      </w:r>
      <w:r w:rsidRPr="009C505B">
        <w:rPr>
          <w:rFonts w:ascii="Abadi" w:hAnsi="Abadi"/>
          <w:sz w:val="21"/>
          <w:szCs w:val="21"/>
        </w:rPr>
        <w:t>a</w:t>
      </w:r>
      <w:r w:rsidRPr="009C505B">
        <w:rPr>
          <w:rFonts w:ascii="Abadi" w:hAnsi="Abadi"/>
          <w:spacing w:val="65"/>
          <w:sz w:val="21"/>
          <w:szCs w:val="21"/>
        </w:rPr>
        <w:t xml:space="preserve"> </w:t>
      </w:r>
      <w:r w:rsidRPr="009C505B">
        <w:rPr>
          <w:rFonts w:ascii="Abadi" w:hAnsi="Abadi"/>
          <w:sz w:val="21"/>
          <w:szCs w:val="21"/>
        </w:rPr>
        <w:t>los</w:t>
      </w:r>
      <w:r w:rsidRPr="009C505B">
        <w:rPr>
          <w:rFonts w:ascii="Abadi" w:hAnsi="Abadi"/>
          <w:spacing w:val="70"/>
          <w:sz w:val="21"/>
          <w:szCs w:val="21"/>
        </w:rPr>
        <w:t xml:space="preserve"> </w:t>
      </w:r>
      <w:r w:rsidRPr="009C505B">
        <w:rPr>
          <w:rFonts w:ascii="Abadi" w:hAnsi="Abadi"/>
          <w:sz w:val="21"/>
          <w:szCs w:val="21"/>
        </w:rPr>
        <w:t>principios</w:t>
      </w:r>
      <w:r w:rsidRPr="009C505B">
        <w:rPr>
          <w:rFonts w:ascii="Abadi" w:hAnsi="Abadi"/>
          <w:spacing w:val="70"/>
          <w:sz w:val="21"/>
          <w:szCs w:val="21"/>
        </w:rPr>
        <w:t xml:space="preserve"> </w:t>
      </w:r>
      <w:r w:rsidRPr="009C505B">
        <w:rPr>
          <w:rFonts w:ascii="Abadi" w:hAnsi="Abadi"/>
          <w:sz w:val="21"/>
          <w:szCs w:val="21"/>
        </w:rPr>
        <w:t>del</w:t>
      </w:r>
      <w:r w:rsidRPr="009C505B">
        <w:rPr>
          <w:rFonts w:ascii="Abadi" w:hAnsi="Abadi"/>
          <w:spacing w:val="68"/>
          <w:sz w:val="21"/>
          <w:szCs w:val="21"/>
        </w:rPr>
        <w:t xml:space="preserve"> </w:t>
      </w:r>
      <w:r w:rsidRPr="009C505B">
        <w:rPr>
          <w:rFonts w:ascii="Abadi" w:hAnsi="Abadi"/>
          <w:sz w:val="21"/>
          <w:szCs w:val="21"/>
        </w:rPr>
        <w:t>federalismo</w:t>
      </w:r>
      <w:r w:rsidRPr="009C505B">
        <w:rPr>
          <w:rFonts w:ascii="Abadi" w:hAnsi="Abadi"/>
          <w:spacing w:val="65"/>
          <w:sz w:val="21"/>
          <w:szCs w:val="21"/>
        </w:rPr>
        <w:t xml:space="preserve"> </w:t>
      </w:r>
      <w:r w:rsidRPr="009C505B">
        <w:rPr>
          <w:rFonts w:ascii="Abadi" w:hAnsi="Abadi"/>
          <w:sz w:val="21"/>
          <w:szCs w:val="21"/>
        </w:rPr>
        <w:t>y</w:t>
      </w:r>
      <w:r w:rsidRPr="009C505B">
        <w:rPr>
          <w:rFonts w:ascii="Abadi" w:hAnsi="Abadi"/>
          <w:spacing w:val="70"/>
          <w:sz w:val="21"/>
          <w:szCs w:val="21"/>
        </w:rPr>
        <w:t xml:space="preserve"> </w:t>
      </w:r>
      <w:r w:rsidRPr="009C505B">
        <w:rPr>
          <w:rFonts w:ascii="Abadi" w:hAnsi="Abadi"/>
          <w:sz w:val="21"/>
          <w:szCs w:val="21"/>
        </w:rPr>
        <w:t>división</w:t>
      </w:r>
      <w:r w:rsidRPr="009C505B">
        <w:rPr>
          <w:rFonts w:ascii="Abadi" w:hAnsi="Abadi"/>
          <w:spacing w:val="65"/>
          <w:sz w:val="21"/>
          <w:szCs w:val="21"/>
        </w:rPr>
        <w:t xml:space="preserve"> </w:t>
      </w:r>
      <w:r w:rsidRPr="009C505B">
        <w:rPr>
          <w:rFonts w:ascii="Abadi" w:hAnsi="Abadi"/>
          <w:sz w:val="21"/>
          <w:szCs w:val="21"/>
        </w:rPr>
        <w:t>de poderes,</w:t>
      </w:r>
      <w:r w:rsidRPr="009C505B">
        <w:rPr>
          <w:rFonts w:ascii="Abadi" w:hAnsi="Abadi"/>
          <w:spacing w:val="23"/>
          <w:sz w:val="21"/>
          <w:szCs w:val="21"/>
        </w:rPr>
        <w:t xml:space="preserve"> </w:t>
      </w:r>
      <w:r w:rsidRPr="009C505B">
        <w:rPr>
          <w:rFonts w:ascii="Abadi" w:hAnsi="Abadi"/>
          <w:sz w:val="21"/>
          <w:szCs w:val="21"/>
        </w:rPr>
        <w:t>necesarios</w:t>
      </w:r>
      <w:r w:rsidRPr="009C505B">
        <w:rPr>
          <w:rFonts w:ascii="Abadi" w:hAnsi="Abadi"/>
          <w:spacing w:val="21"/>
          <w:sz w:val="21"/>
          <w:szCs w:val="21"/>
        </w:rPr>
        <w:t xml:space="preserve"> </w:t>
      </w:r>
      <w:r w:rsidRPr="009C505B">
        <w:rPr>
          <w:rFonts w:ascii="Abadi" w:hAnsi="Abadi"/>
          <w:sz w:val="21"/>
          <w:szCs w:val="21"/>
        </w:rPr>
        <w:t>para</w:t>
      </w:r>
      <w:r w:rsidRPr="009C505B">
        <w:rPr>
          <w:rFonts w:ascii="Abadi" w:hAnsi="Abadi"/>
          <w:spacing w:val="21"/>
          <w:sz w:val="21"/>
          <w:szCs w:val="21"/>
        </w:rPr>
        <w:t xml:space="preserve"> </w:t>
      </w:r>
      <w:r w:rsidRPr="009C505B">
        <w:rPr>
          <w:rFonts w:ascii="Abadi" w:hAnsi="Abadi"/>
          <w:sz w:val="21"/>
          <w:szCs w:val="21"/>
        </w:rPr>
        <w:t>la</w:t>
      </w:r>
      <w:r w:rsidRPr="009C505B">
        <w:rPr>
          <w:rFonts w:ascii="Abadi" w:hAnsi="Abadi"/>
          <w:spacing w:val="16"/>
          <w:sz w:val="21"/>
          <w:szCs w:val="21"/>
        </w:rPr>
        <w:t xml:space="preserve"> </w:t>
      </w:r>
      <w:r w:rsidRPr="009C505B">
        <w:rPr>
          <w:rFonts w:ascii="Abadi" w:hAnsi="Abadi"/>
          <w:sz w:val="21"/>
          <w:szCs w:val="21"/>
        </w:rPr>
        <w:t>existencia</w:t>
      </w:r>
      <w:r w:rsidRPr="009C505B">
        <w:rPr>
          <w:rFonts w:ascii="Abadi" w:hAnsi="Abadi"/>
          <w:spacing w:val="21"/>
          <w:sz w:val="21"/>
          <w:szCs w:val="21"/>
        </w:rPr>
        <w:t xml:space="preserve"> </w:t>
      </w:r>
      <w:r w:rsidRPr="009C505B">
        <w:rPr>
          <w:rFonts w:ascii="Abadi" w:hAnsi="Abadi"/>
          <w:sz w:val="21"/>
          <w:szCs w:val="21"/>
        </w:rPr>
        <w:t>del</w:t>
      </w:r>
      <w:r w:rsidRPr="009C505B">
        <w:rPr>
          <w:rFonts w:ascii="Abadi" w:hAnsi="Abadi"/>
          <w:spacing w:val="22"/>
          <w:sz w:val="21"/>
          <w:szCs w:val="21"/>
        </w:rPr>
        <w:t xml:space="preserve"> </w:t>
      </w:r>
      <w:r w:rsidRPr="009C505B">
        <w:rPr>
          <w:rFonts w:ascii="Abadi" w:hAnsi="Abadi"/>
          <w:sz w:val="21"/>
          <w:szCs w:val="21"/>
        </w:rPr>
        <w:t>Estado</w:t>
      </w:r>
      <w:r w:rsidRPr="009C505B">
        <w:rPr>
          <w:rFonts w:ascii="Abadi" w:hAnsi="Abadi"/>
          <w:spacing w:val="20"/>
          <w:sz w:val="21"/>
          <w:szCs w:val="21"/>
        </w:rPr>
        <w:t xml:space="preserve"> </w:t>
      </w:r>
      <w:r w:rsidRPr="009C505B">
        <w:rPr>
          <w:rFonts w:ascii="Abadi" w:hAnsi="Abadi"/>
          <w:sz w:val="21"/>
          <w:szCs w:val="21"/>
        </w:rPr>
        <w:t>de</w:t>
      </w:r>
      <w:r w:rsidRPr="009C505B">
        <w:rPr>
          <w:rFonts w:ascii="Abadi" w:hAnsi="Abadi"/>
          <w:spacing w:val="16"/>
          <w:sz w:val="21"/>
          <w:szCs w:val="21"/>
        </w:rPr>
        <w:t xml:space="preserve"> </w:t>
      </w:r>
      <w:r w:rsidRPr="009C505B">
        <w:rPr>
          <w:rFonts w:ascii="Abadi" w:hAnsi="Abadi"/>
          <w:sz w:val="21"/>
          <w:szCs w:val="21"/>
        </w:rPr>
        <w:t>derecho,</w:t>
      </w:r>
      <w:r w:rsidRPr="009C505B">
        <w:rPr>
          <w:rFonts w:ascii="Abadi" w:hAnsi="Abadi"/>
          <w:spacing w:val="23"/>
          <w:sz w:val="21"/>
          <w:szCs w:val="21"/>
        </w:rPr>
        <w:t xml:space="preserve"> </w:t>
      </w:r>
      <w:r w:rsidRPr="009C505B">
        <w:rPr>
          <w:rFonts w:ascii="Abadi" w:hAnsi="Abadi"/>
          <w:sz w:val="21"/>
          <w:szCs w:val="21"/>
        </w:rPr>
        <w:t>en</w:t>
      </w:r>
      <w:r w:rsidRPr="009C505B">
        <w:rPr>
          <w:rFonts w:ascii="Abadi" w:hAnsi="Abadi"/>
          <w:spacing w:val="-1"/>
          <w:sz w:val="21"/>
          <w:szCs w:val="21"/>
        </w:rPr>
        <w:t xml:space="preserve"> </w:t>
      </w:r>
      <w:r w:rsidRPr="009C505B">
        <w:rPr>
          <w:rFonts w:ascii="Abadi" w:hAnsi="Abadi"/>
          <w:sz w:val="21"/>
          <w:szCs w:val="21"/>
        </w:rPr>
        <w:t>donde</w:t>
      </w:r>
      <w:r w:rsidRPr="009C505B">
        <w:rPr>
          <w:rFonts w:ascii="Abadi" w:hAnsi="Abadi"/>
          <w:spacing w:val="75"/>
          <w:sz w:val="21"/>
          <w:szCs w:val="21"/>
        </w:rPr>
        <w:t xml:space="preserve"> </w:t>
      </w:r>
      <w:r w:rsidRPr="009C505B">
        <w:rPr>
          <w:rFonts w:ascii="Abadi" w:hAnsi="Abadi"/>
          <w:sz w:val="21"/>
          <w:szCs w:val="21"/>
        </w:rPr>
        <w:t>la</w:t>
      </w:r>
      <w:r w:rsidRPr="009C505B">
        <w:rPr>
          <w:rFonts w:ascii="Abadi" w:hAnsi="Abadi"/>
          <w:spacing w:val="75"/>
          <w:sz w:val="21"/>
          <w:szCs w:val="21"/>
        </w:rPr>
        <w:t xml:space="preserve"> </w:t>
      </w:r>
      <w:r w:rsidRPr="009C505B">
        <w:rPr>
          <w:rFonts w:ascii="Abadi" w:hAnsi="Abadi"/>
          <w:sz w:val="21"/>
          <w:szCs w:val="21"/>
        </w:rPr>
        <w:t>distribución</w:t>
      </w:r>
      <w:r w:rsidRPr="009C505B">
        <w:rPr>
          <w:rFonts w:ascii="Abadi" w:hAnsi="Abadi"/>
          <w:spacing w:val="75"/>
          <w:sz w:val="21"/>
          <w:szCs w:val="21"/>
        </w:rPr>
        <w:t xml:space="preserve"> </w:t>
      </w:r>
      <w:r w:rsidRPr="009C505B">
        <w:rPr>
          <w:rFonts w:ascii="Abadi" w:hAnsi="Abadi"/>
          <w:sz w:val="21"/>
          <w:szCs w:val="21"/>
        </w:rPr>
        <w:t>de</w:t>
      </w:r>
      <w:r w:rsidRPr="009C505B">
        <w:rPr>
          <w:rFonts w:ascii="Abadi" w:hAnsi="Abadi"/>
          <w:spacing w:val="75"/>
          <w:sz w:val="21"/>
          <w:szCs w:val="21"/>
        </w:rPr>
        <w:t xml:space="preserve"> </w:t>
      </w:r>
      <w:r w:rsidRPr="009C505B">
        <w:rPr>
          <w:rFonts w:ascii="Abadi" w:hAnsi="Abadi"/>
          <w:sz w:val="21"/>
          <w:szCs w:val="21"/>
        </w:rPr>
        <w:t>competencias</w:t>
      </w:r>
      <w:r w:rsidRPr="009C505B">
        <w:rPr>
          <w:rFonts w:ascii="Abadi" w:hAnsi="Abadi"/>
          <w:spacing w:val="74"/>
          <w:sz w:val="21"/>
          <w:szCs w:val="21"/>
        </w:rPr>
        <w:t xml:space="preserve"> </w:t>
      </w:r>
      <w:r w:rsidRPr="009C505B">
        <w:rPr>
          <w:rFonts w:ascii="Abadi" w:hAnsi="Abadi"/>
          <w:sz w:val="21"/>
          <w:szCs w:val="21"/>
        </w:rPr>
        <w:t>es</w:t>
      </w:r>
      <w:r w:rsidRPr="009C505B">
        <w:rPr>
          <w:rFonts w:ascii="Abadi" w:hAnsi="Abadi"/>
          <w:spacing w:val="74"/>
          <w:sz w:val="21"/>
          <w:szCs w:val="21"/>
        </w:rPr>
        <w:t xml:space="preserve"> </w:t>
      </w:r>
      <w:r w:rsidRPr="009C505B">
        <w:rPr>
          <w:rFonts w:ascii="Abadi" w:hAnsi="Abadi"/>
          <w:sz w:val="21"/>
          <w:szCs w:val="21"/>
        </w:rPr>
        <w:t>indispensable</w:t>
      </w:r>
      <w:r w:rsidRPr="009C505B">
        <w:rPr>
          <w:rFonts w:ascii="Abadi" w:hAnsi="Abadi"/>
          <w:spacing w:val="75"/>
          <w:sz w:val="21"/>
          <w:szCs w:val="21"/>
        </w:rPr>
        <w:t xml:space="preserve"> </w:t>
      </w:r>
      <w:r w:rsidRPr="009C505B">
        <w:rPr>
          <w:rFonts w:ascii="Abadi" w:hAnsi="Abadi"/>
          <w:sz w:val="21"/>
          <w:szCs w:val="21"/>
        </w:rPr>
        <w:t>en</w:t>
      </w:r>
      <w:r w:rsidRPr="009C505B">
        <w:rPr>
          <w:rFonts w:ascii="Abadi" w:hAnsi="Abadi"/>
          <w:spacing w:val="74"/>
          <w:sz w:val="21"/>
          <w:szCs w:val="21"/>
        </w:rPr>
        <w:t xml:space="preserve"> </w:t>
      </w:r>
      <w:r w:rsidRPr="009C505B">
        <w:rPr>
          <w:rFonts w:ascii="Abadi" w:hAnsi="Abadi"/>
          <w:sz w:val="21"/>
          <w:szCs w:val="21"/>
        </w:rPr>
        <w:t>la realización de</w:t>
      </w:r>
      <w:r w:rsidRPr="009C505B">
        <w:rPr>
          <w:rFonts w:ascii="Abadi" w:hAnsi="Abadi"/>
          <w:spacing w:val="-4"/>
          <w:sz w:val="21"/>
          <w:szCs w:val="21"/>
        </w:rPr>
        <w:t xml:space="preserve"> </w:t>
      </w:r>
      <w:r w:rsidRPr="009C505B">
        <w:rPr>
          <w:rFonts w:ascii="Abadi" w:hAnsi="Abadi"/>
          <w:sz w:val="21"/>
          <w:szCs w:val="21"/>
        </w:rPr>
        <w:t>las funciones y distribución equitativa del</w:t>
      </w:r>
      <w:r w:rsidRPr="009C505B">
        <w:rPr>
          <w:rFonts w:ascii="Abadi" w:hAnsi="Abadi"/>
          <w:spacing w:val="-2"/>
          <w:sz w:val="21"/>
          <w:szCs w:val="21"/>
        </w:rPr>
        <w:t xml:space="preserve"> </w:t>
      </w:r>
      <w:r w:rsidRPr="009C505B">
        <w:rPr>
          <w:rFonts w:ascii="Abadi" w:hAnsi="Abadi"/>
          <w:sz w:val="21"/>
          <w:szCs w:val="21"/>
        </w:rPr>
        <w:t>poder</w:t>
      </w:r>
      <w:r w:rsidRPr="009C505B">
        <w:rPr>
          <w:rFonts w:ascii="Abadi" w:hAnsi="Abadi"/>
          <w:b w:val="0"/>
          <w:bCs w:val="0"/>
          <w:sz w:val="21"/>
          <w:szCs w:val="21"/>
        </w:rPr>
        <w:t>.</w:t>
      </w:r>
    </w:p>
    <w:p w14:paraId="7390647C" w14:textId="77777777" w:rsidR="00F349EA" w:rsidRPr="009C505B" w:rsidRDefault="00F349EA" w:rsidP="00F349EA">
      <w:pPr>
        <w:pStyle w:val="Textoindependiente"/>
        <w:kinsoku w:val="0"/>
        <w:overflowPunct w:val="0"/>
        <w:rPr>
          <w:rFonts w:ascii="Abadi" w:hAnsi="Abadi"/>
          <w:sz w:val="21"/>
          <w:szCs w:val="21"/>
        </w:rPr>
      </w:pPr>
    </w:p>
    <w:p w14:paraId="056BD938" w14:textId="77777777" w:rsidR="00F349EA" w:rsidRPr="009C505B" w:rsidRDefault="00F349EA" w:rsidP="00F349EA">
      <w:pPr>
        <w:pStyle w:val="Textoindependiente"/>
        <w:kinsoku w:val="0"/>
        <w:overflowPunct w:val="0"/>
        <w:spacing w:before="184"/>
        <w:ind w:left="39" w:right="113"/>
        <w:rPr>
          <w:rFonts w:ascii="Abadi" w:hAnsi="Abadi"/>
          <w:sz w:val="21"/>
          <w:szCs w:val="21"/>
        </w:rPr>
      </w:pPr>
      <w:r w:rsidRPr="009C505B">
        <w:rPr>
          <w:rFonts w:ascii="Abadi" w:hAnsi="Abadi"/>
          <w:sz w:val="21"/>
          <w:szCs w:val="21"/>
        </w:rPr>
        <w:t>El</w:t>
      </w:r>
      <w:r w:rsidRPr="009C505B">
        <w:rPr>
          <w:rFonts w:ascii="Abadi" w:hAnsi="Abadi"/>
          <w:spacing w:val="40"/>
          <w:sz w:val="21"/>
          <w:szCs w:val="21"/>
        </w:rPr>
        <w:t xml:space="preserve"> </w:t>
      </w:r>
      <w:r w:rsidRPr="009C505B">
        <w:rPr>
          <w:rFonts w:ascii="Abadi" w:hAnsi="Abadi"/>
          <w:sz w:val="21"/>
          <w:szCs w:val="21"/>
        </w:rPr>
        <w:t>juicio</w:t>
      </w:r>
      <w:r w:rsidRPr="009C505B">
        <w:rPr>
          <w:rFonts w:ascii="Abadi" w:hAnsi="Abadi"/>
          <w:spacing w:val="49"/>
          <w:sz w:val="21"/>
          <w:szCs w:val="21"/>
        </w:rPr>
        <w:t xml:space="preserve"> </w:t>
      </w:r>
      <w:r w:rsidRPr="009C505B">
        <w:rPr>
          <w:rFonts w:ascii="Abadi" w:hAnsi="Abadi"/>
          <w:sz w:val="21"/>
          <w:szCs w:val="21"/>
        </w:rPr>
        <w:t>de</w:t>
      </w:r>
      <w:r w:rsidRPr="009C505B">
        <w:rPr>
          <w:rFonts w:ascii="Abadi" w:hAnsi="Abadi"/>
          <w:spacing w:val="48"/>
          <w:sz w:val="21"/>
          <w:szCs w:val="21"/>
        </w:rPr>
        <w:t xml:space="preserve"> </w:t>
      </w:r>
      <w:r w:rsidRPr="009C505B">
        <w:rPr>
          <w:rFonts w:ascii="Abadi" w:hAnsi="Abadi"/>
          <w:sz w:val="21"/>
          <w:szCs w:val="21"/>
        </w:rPr>
        <w:t>controversia</w:t>
      </w:r>
      <w:r w:rsidRPr="009C505B">
        <w:rPr>
          <w:rFonts w:ascii="Abadi" w:hAnsi="Abadi"/>
          <w:spacing w:val="49"/>
          <w:sz w:val="21"/>
          <w:szCs w:val="21"/>
        </w:rPr>
        <w:t xml:space="preserve"> </w:t>
      </w:r>
      <w:r w:rsidRPr="009C505B">
        <w:rPr>
          <w:rFonts w:ascii="Abadi" w:hAnsi="Abadi"/>
          <w:sz w:val="21"/>
          <w:szCs w:val="21"/>
        </w:rPr>
        <w:t>constitucional</w:t>
      </w:r>
      <w:r w:rsidRPr="009C505B">
        <w:rPr>
          <w:rFonts w:ascii="Abadi" w:hAnsi="Abadi"/>
          <w:spacing w:val="52"/>
          <w:sz w:val="21"/>
          <w:szCs w:val="21"/>
        </w:rPr>
        <w:t xml:space="preserve"> </w:t>
      </w:r>
      <w:r w:rsidRPr="009C505B">
        <w:rPr>
          <w:rFonts w:ascii="Abadi" w:hAnsi="Abadi"/>
          <w:sz w:val="21"/>
          <w:szCs w:val="21"/>
        </w:rPr>
        <w:t>es</w:t>
      </w:r>
      <w:r w:rsidRPr="009C505B">
        <w:rPr>
          <w:rFonts w:ascii="Abadi" w:hAnsi="Abadi"/>
          <w:spacing w:val="49"/>
          <w:sz w:val="21"/>
          <w:szCs w:val="21"/>
        </w:rPr>
        <w:t xml:space="preserve"> </w:t>
      </w:r>
      <w:r w:rsidRPr="009C505B">
        <w:rPr>
          <w:rFonts w:ascii="Abadi" w:hAnsi="Abadi"/>
          <w:sz w:val="21"/>
          <w:szCs w:val="21"/>
        </w:rPr>
        <w:t>un</w:t>
      </w:r>
      <w:r w:rsidRPr="009C505B">
        <w:rPr>
          <w:rFonts w:ascii="Abadi" w:hAnsi="Abadi"/>
          <w:spacing w:val="48"/>
          <w:sz w:val="21"/>
          <w:szCs w:val="21"/>
        </w:rPr>
        <w:t xml:space="preserve"> </w:t>
      </w:r>
      <w:r w:rsidRPr="009C505B">
        <w:rPr>
          <w:rFonts w:ascii="Abadi" w:hAnsi="Abadi"/>
          <w:sz w:val="21"/>
          <w:szCs w:val="21"/>
        </w:rPr>
        <w:t>mecanismo</w:t>
      </w:r>
      <w:r w:rsidRPr="009C505B">
        <w:rPr>
          <w:rFonts w:ascii="Abadi" w:hAnsi="Abadi"/>
          <w:spacing w:val="49"/>
          <w:sz w:val="21"/>
          <w:szCs w:val="21"/>
        </w:rPr>
        <w:t xml:space="preserve"> </w:t>
      </w:r>
      <w:r w:rsidRPr="009C505B">
        <w:rPr>
          <w:rFonts w:ascii="Abadi" w:hAnsi="Abadi"/>
          <w:sz w:val="21"/>
          <w:szCs w:val="21"/>
        </w:rPr>
        <w:t>de</w:t>
      </w:r>
      <w:r w:rsidRPr="009C505B">
        <w:rPr>
          <w:rFonts w:ascii="Abadi" w:hAnsi="Abadi"/>
          <w:spacing w:val="48"/>
          <w:sz w:val="21"/>
          <w:szCs w:val="21"/>
        </w:rPr>
        <w:t xml:space="preserve"> </w:t>
      </w:r>
      <w:r w:rsidRPr="009C505B">
        <w:rPr>
          <w:rFonts w:ascii="Abadi" w:hAnsi="Abadi"/>
          <w:sz w:val="21"/>
          <w:szCs w:val="21"/>
        </w:rPr>
        <w:t>control,</w:t>
      </w:r>
      <w:r w:rsidRPr="009C505B">
        <w:rPr>
          <w:rFonts w:ascii="Abadi" w:hAnsi="Abadi"/>
          <w:spacing w:val="-1"/>
          <w:sz w:val="21"/>
          <w:szCs w:val="21"/>
        </w:rPr>
        <w:t xml:space="preserve"> </w:t>
      </w:r>
      <w:r w:rsidRPr="009C505B">
        <w:rPr>
          <w:rFonts w:ascii="Abadi" w:hAnsi="Abadi"/>
          <w:sz w:val="21"/>
          <w:szCs w:val="21"/>
        </w:rPr>
        <w:t>abstracto</w:t>
      </w:r>
      <w:r w:rsidRPr="009C505B">
        <w:rPr>
          <w:rFonts w:ascii="Abadi" w:hAnsi="Abadi"/>
          <w:spacing w:val="54"/>
          <w:sz w:val="21"/>
          <w:szCs w:val="21"/>
        </w:rPr>
        <w:t xml:space="preserve"> </w:t>
      </w:r>
      <w:r w:rsidRPr="009C505B">
        <w:rPr>
          <w:rFonts w:ascii="Abadi" w:hAnsi="Abadi"/>
          <w:sz w:val="21"/>
          <w:szCs w:val="21"/>
        </w:rPr>
        <w:t>y</w:t>
      </w:r>
      <w:r w:rsidRPr="009C505B">
        <w:rPr>
          <w:rFonts w:ascii="Abadi" w:hAnsi="Abadi"/>
          <w:spacing w:val="50"/>
          <w:sz w:val="21"/>
          <w:szCs w:val="21"/>
        </w:rPr>
        <w:t xml:space="preserve"> </w:t>
      </w:r>
      <w:r w:rsidRPr="009C505B">
        <w:rPr>
          <w:rFonts w:ascii="Abadi" w:hAnsi="Abadi"/>
          <w:sz w:val="21"/>
          <w:szCs w:val="21"/>
        </w:rPr>
        <w:t>concreto</w:t>
      </w:r>
      <w:r w:rsidRPr="009C505B">
        <w:rPr>
          <w:rFonts w:ascii="Abadi" w:hAnsi="Abadi"/>
          <w:spacing w:val="49"/>
          <w:sz w:val="21"/>
          <w:szCs w:val="21"/>
        </w:rPr>
        <w:t xml:space="preserve"> </w:t>
      </w:r>
      <w:r w:rsidRPr="009C505B">
        <w:rPr>
          <w:rFonts w:ascii="Abadi" w:hAnsi="Abadi"/>
          <w:sz w:val="21"/>
          <w:szCs w:val="21"/>
        </w:rPr>
        <w:t>en</w:t>
      </w:r>
      <w:r w:rsidRPr="009C505B">
        <w:rPr>
          <w:rFonts w:ascii="Abadi" w:hAnsi="Abadi"/>
          <w:spacing w:val="53"/>
          <w:sz w:val="21"/>
          <w:szCs w:val="21"/>
        </w:rPr>
        <w:t xml:space="preserve"> </w:t>
      </w:r>
      <w:r w:rsidRPr="009C505B">
        <w:rPr>
          <w:rFonts w:ascii="Abadi" w:hAnsi="Abadi"/>
          <w:sz w:val="21"/>
          <w:szCs w:val="21"/>
        </w:rPr>
        <w:t>virtud</w:t>
      </w:r>
      <w:r w:rsidRPr="009C505B">
        <w:rPr>
          <w:rFonts w:ascii="Abadi" w:hAnsi="Abadi"/>
          <w:spacing w:val="48"/>
          <w:sz w:val="21"/>
          <w:szCs w:val="21"/>
        </w:rPr>
        <w:t xml:space="preserve"> </w:t>
      </w:r>
      <w:r w:rsidRPr="009C505B">
        <w:rPr>
          <w:rFonts w:ascii="Abadi" w:hAnsi="Abadi"/>
          <w:sz w:val="21"/>
          <w:szCs w:val="21"/>
        </w:rPr>
        <w:t>de</w:t>
      </w:r>
      <w:r w:rsidRPr="009C505B">
        <w:rPr>
          <w:rFonts w:ascii="Abadi" w:hAnsi="Abadi"/>
          <w:spacing w:val="53"/>
          <w:sz w:val="21"/>
          <w:szCs w:val="21"/>
        </w:rPr>
        <w:t xml:space="preserve"> </w:t>
      </w:r>
      <w:r w:rsidRPr="009C505B">
        <w:rPr>
          <w:rFonts w:ascii="Abadi" w:hAnsi="Abadi"/>
          <w:sz w:val="21"/>
          <w:szCs w:val="21"/>
        </w:rPr>
        <w:t>que,</w:t>
      </w:r>
      <w:r w:rsidRPr="009C505B">
        <w:rPr>
          <w:rFonts w:ascii="Abadi" w:hAnsi="Abadi"/>
          <w:spacing w:val="51"/>
          <w:sz w:val="21"/>
          <w:szCs w:val="21"/>
        </w:rPr>
        <w:t xml:space="preserve"> </w:t>
      </w:r>
      <w:r w:rsidRPr="009C505B">
        <w:rPr>
          <w:rFonts w:ascii="Abadi" w:hAnsi="Abadi"/>
          <w:sz w:val="21"/>
          <w:szCs w:val="21"/>
        </w:rPr>
        <w:t>por</w:t>
      </w:r>
      <w:r w:rsidRPr="009C505B">
        <w:rPr>
          <w:rFonts w:ascii="Abadi" w:hAnsi="Abadi"/>
          <w:spacing w:val="56"/>
          <w:sz w:val="21"/>
          <w:szCs w:val="21"/>
        </w:rPr>
        <w:t xml:space="preserve"> </w:t>
      </w:r>
      <w:r w:rsidRPr="009C505B">
        <w:rPr>
          <w:rFonts w:ascii="Abadi" w:hAnsi="Abadi"/>
          <w:sz w:val="21"/>
          <w:szCs w:val="21"/>
        </w:rPr>
        <w:t>un</w:t>
      </w:r>
      <w:r w:rsidRPr="009C505B">
        <w:rPr>
          <w:rFonts w:ascii="Abadi" w:hAnsi="Abadi"/>
          <w:spacing w:val="48"/>
          <w:sz w:val="21"/>
          <w:szCs w:val="21"/>
        </w:rPr>
        <w:t xml:space="preserve"> </w:t>
      </w:r>
      <w:r w:rsidRPr="009C505B">
        <w:rPr>
          <w:rFonts w:ascii="Abadi" w:hAnsi="Abadi"/>
          <w:sz w:val="21"/>
          <w:szCs w:val="21"/>
        </w:rPr>
        <w:t>lado,</w:t>
      </w:r>
      <w:r w:rsidRPr="009C505B">
        <w:rPr>
          <w:rFonts w:ascii="Abadi" w:hAnsi="Abadi"/>
          <w:spacing w:val="56"/>
          <w:sz w:val="21"/>
          <w:szCs w:val="21"/>
        </w:rPr>
        <w:t xml:space="preserve"> </w:t>
      </w:r>
      <w:r w:rsidRPr="009C505B">
        <w:rPr>
          <w:rFonts w:ascii="Abadi" w:hAnsi="Abadi"/>
          <w:sz w:val="21"/>
          <w:szCs w:val="21"/>
        </w:rPr>
        <w:t>permite</w:t>
      </w:r>
      <w:r w:rsidRPr="009C505B">
        <w:rPr>
          <w:rFonts w:ascii="Abadi" w:hAnsi="Abadi"/>
          <w:spacing w:val="49"/>
          <w:sz w:val="21"/>
          <w:szCs w:val="21"/>
        </w:rPr>
        <w:t xml:space="preserve"> </w:t>
      </w:r>
      <w:r w:rsidRPr="009C505B">
        <w:rPr>
          <w:rFonts w:ascii="Abadi" w:hAnsi="Abadi"/>
          <w:sz w:val="21"/>
          <w:szCs w:val="21"/>
        </w:rPr>
        <w:t>que</w:t>
      </w:r>
      <w:r w:rsidRPr="009C505B">
        <w:rPr>
          <w:rFonts w:ascii="Abadi" w:hAnsi="Abadi"/>
          <w:spacing w:val="54"/>
          <w:sz w:val="21"/>
          <w:szCs w:val="21"/>
        </w:rPr>
        <w:t xml:space="preserve"> </w:t>
      </w:r>
      <w:r w:rsidRPr="009C505B">
        <w:rPr>
          <w:rFonts w:ascii="Abadi" w:hAnsi="Abadi"/>
          <w:sz w:val="21"/>
          <w:szCs w:val="21"/>
        </w:rPr>
        <w:t>un</w:t>
      </w:r>
      <w:r w:rsidRPr="009C505B">
        <w:rPr>
          <w:rFonts w:ascii="Abadi" w:hAnsi="Abadi"/>
          <w:spacing w:val="-2"/>
          <w:sz w:val="21"/>
          <w:szCs w:val="21"/>
        </w:rPr>
        <w:t xml:space="preserve"> </w:t>
      </w:r>
      <w:r w:rsidRPr="009C505B">
        <w:rPr>
          <w:rFonts w:ascii="Abadi" w:hAnsi="Abadi"/>
          <w:sz w:val="21"/>
          <w:szCs w:val="21"/>
        </w:rPr>
        <w:t>órgano de naturaleza judicial y</w:t>
      </w:r>
      <w:r w:rsidRPr="009C505B">
        <w:rPr>
          <w:rFonts w:ascii="Abadi" w:hAnsi="Abadi"/>
          <w:spacing w:val="6"/>
          <w:sz w:val="21"/>
          <w:szCs w:val="21"/>
        </w:rPr>
        <w:t xml:space="preserve"> </w:t>
      </w:r>
      <w:r w:rsidRPr="009C505B">
        <w:rPr>
          <w:rFonts w:ascii="Abadi" w:hAnsi="Abadi"/>
          <w:sz w:val="21"/>
          <w:szCs w:val="21"/>
        </w:rPr>
        <w:t>jurisdiccional se</w:t>
      </w:r>
      <w:r w:rsidRPr="009C505B">
        <w:rPr>
          <w:rFonts w:ascii="Abadi" w:hAnsi="Abadi"/>
          <w:spacing w:val="5"/>
          <w:sz w:val="21"/>
          <w:szCs w:val="21"/>
        </w:rPr>
        <w:t xml:space="preserve"> </w:t>
      </w:r>
      <w:r w:rsidRPr="009C505B">
        <w:rPr>
          <w:rFonts w:ascii="Abadi" w:hAnsi="Abadi"/>
          <w:sz w:val="21"/>
          <w:szCs w:val="21"/>
        </w:rPr>
        <w:t>pronuncie</w:t>
      </w:r>
      <w:r w:rsidRPr="009C505B">
        <w:rPr>
          <w:rFonts w:ascii="Abadi" w:hAnsi="Abadi"/>
          <w:spacing w:val="5"/>
          <w:sz w:val="21"/>
          <w:szCs w:val="21"/>
        </w:rPr>
        <w:t xml:space="preserve"> </w:t>
      </w:r>
      <w:r w:rsidRPr="009C505B">
        <w:rPr>
          <w:rFonts w:ascii="Abadi" w:hAnsi="Abadi"/>
          <w:sz w:val="21"/>
          <w:szCs w:val="21"/>
        </w:rPr>
        <w:t>cuando</w:t>
      </w:r>
      <w:r w:rsidRPr="009C505B">
        <w:rPr>
          <w:rFonts w:ascii="Abadi" w:hAnsi="Abadi"/>
          <w:spacing w:val="5"/>
          <w:sz w:val="21"/>
          <w:szCs w:val="21"/>
        </w:rPr>
        <w:t xml:space="preserve"> </w:t>
      </w:r>
      <w:r w:rsidRPr="009C505B">
        <w:rPr>
          <w:rFonts w:ascii="Abadi" w:hAnsi="Abadi"/>
          <w:sz w:val="21"/>
          <w:szCs w:val="21"/>
        </w:rPr>
        <w:t>otro,</w:t>
      </w:r>
      <w:r w:rsidRPr="009C505B">
        <w:rPr>
          <w:rFonts w:ascii="Abadi" w:hAnsi="Abadi"/>
          <w:spacing w:val="-2"/>
          <w:sz w:val="21"/>
          <w:szCs w:val="21"/>
        </w:rPr>
        <w:t xml:space="preserve"> </w:t>
      </w:r>
      <w:r w:rsidRPr="009C505B">
        <w:rPr>
          <w:rFonts w:ascii="Abadi" w:hAnsi="Abadi"/>
          <w:sz w:val="21"/>
          <w:szCs w:val="21"/>
        </w:rPr>
        <w:t>en</w:t>
      </w:r>
      <w:r w:rsidRPr="009C505B">
        <w:rPr>
          <w:rFonts w:ascii="Abadi" w:hAnsi="Abadi"/>
          <w:spacing w:val="-6"/>
          <w:sz w:val="21"/>
          <w:szCs w:val="21"/>
        </w:rPr>
        <w:t xml:space="preserve"> </w:t>
      </w:r>
      <w:r w:rsidRPr="009C505B">
        <w:rPr>
          <w:rFonts w:ascii="Abadi" w:hAnsi="Abadi"/>
          <w:sz w:val="21"/>
          <w:szCs w:val="21"/>
        </w:rPr>
        <w:t>ejercicio</w:t>
      </w:r>
      <w:r w:rsidRPr="009C505B">
        <w:rPr>
          <w:rFonts w:ascii="Abadi" w:hAnsi="Abadi"/>
          <w:spacing w:val="-10"/>
          <w:sz w:val="21"/>
          <w:szCs w:val="21"/>
        </w:rPr>
        <w:t xml:space="preserve"> </w:t>
      </w:r>
      <w:r w:rsidRPr="009C505B">
        <w:rPr>
          <w:rFonts w:ascii="Abadi" w:hAnsi="Abadi"/>
          <w:sz w:val="21"/>
          <w:szCs w:val="21"/>
        </w:rPr>
        <w:t>excesivo</w:t>
      </w:r>
      <w:r w:rsidRPr="009C505B">
        <w:rPr>
          <w:rFonts w:ascii="Abadi" w:hAnsi="Abadi"/>
          <w:spacing w:val="-6"/>
          <w:sz w:val="21"/>
          <w:szCs w:val="21"/>
        </w:rPr>
        <w:t xml:space="preserve"> </w:t>
      </w:r>
      <w:r w:rsidRPr="009C505B">
        <w:rPr>
          <w:rFonts w:ascii="Abadi" w:hAnsi="Abadi"/>
          <w:sz w:val="21"/>
          <w:szCs w:val="21"/>
        </w:rPr>
        <w:t>de</w:t>
      </w:r>
      <w:r w:rsidRPr="009C505B">
        <w:rPr>
          <w:rFonts w:ascii="Abadi" w:hAnsi="Abadi"/>
          <w:spacing w:val="-10"/>
          <w:sz w:val="21"/>
          <w:szCs w:val="21"/>
        </w:rPr>
        <w:t xml:space="preserve"> </w:t>
      </w:r>
      <w:r w:rsidRPr="009C505B">
        <w:rPr>
          <w:rFonts w:ascii="Abadi" w:hAnsi="Abadi"/>
          <w:sz w:val="21"/>
          <w:szCs w:val="21"/>
        </w:rPr>
        <w:t>sus</w:t>
      </w:r>
      <w:r w:rsidRPr="009C505B">
        <w:rPr>
          <w:rFonts w:ascii="Abadi" w:hAnsi="Abadi"/>
          <w:spacing w:val="-5"/>
          <w:sz w:val="21"/>
          <w:szCs w:val="21"/>
        </w:rPr>
        <w:t xml:space="preserve"> </w:t>
      </w:r>
      <w:r w:rsidRPr="009C505B">
        <w:rPr>
          <w:rFonts w:ascii="Abadi" w:hAnsi="Abadi"/>
          <w:sz w:val="21"/>
          <w:szCs w:val="21"/>
        </w:rPr>
        <w:t>atribuciones</w:t>
      </w:r>
      <w:r w:rsidRPr="009C505B">
        <w:rPr>
          <w:rFonts w:ascii="Abadi" w:hAnsi="Abadi"/>
          <w:spacing w:val="-6"/>
          <w:sz w:val="21"/>
          <w:szCs w:val="21"/>
        </w:rPr>
        <w:t xml:space="preserve"> </w:t>
      </w:r>
      <w:r w:rsidRPr="009C505B">
        <w:rPr>
          <w:rFonts w:ascii="Abadi" w:hAnsi="Abadi"/>
          <w:sz w:val="21"/>
          <w:szCs w:val="21"/>
        </w:rPr>
        <w:t>constitucionales, usurpe</w:t>
      </w:r>
      <w:r w:rsidRPr="009C505B">
        <w:rPr>
          <w:rFonts w:ascii="Abadi" w:hAnsi="Abadi"/>
          <w:spacing w:val="-1"/>
          <w:sz w:val="21"/>
          <w:szCs w:val="21"/>
        </w:rPr>
        <w:t xml:space="preserve"> </w:t>
      </w:r>
      <w:r w:rsidRPr="009C505B">
        <w:rPr>
          <w:rFonts w:ascii="Abadi" w:hAnsi="Abadi"/>
          <w:sz w:val="21"/>
          <w:szCs w:val="21"/>
        </w:rPr>
        <w:t>competencias</w:t>
      </w:r>
      <w:r w:rsidRPr="009C505B">
        <w:rPr>
          <w:rFonts w:ascii="Abadi" w:hAnsi="Abadi"/>
          <w:spacing w:val="38"/>
          <w:sz w:val="21"/>
          <w:szCs w:val="21"/>
        </w:rPr>
        <w:t xml:space="preserve"> </w:t>
      </w:r>
      <w:r w:rsidRPr="009C505B">
        <w:rPr>
          <w:rFonts w:ascii="Abadi" w:hAnsi="Abadi"/>
          <w:sz w:val="21"/>
          <w:szCs w:val="21"/>
        </w:rPr>
        <w:t>distintas</w:t>
      </w:r>
      <w:r w:rsidRPr="009C505B">
        <w:rPr>
          <w:rFonts w:ascii="Abadi" w:hAnsi="Abadi"/>
          <w:spacing w:val="34"/>
          <w:sz w:val="21"/>
          <w:szCs w:val="21"/>
        </w:rPr>
        <w:t xml:space="preserve"> </w:t>
      </w:r>
      <w:r w:rsidRPr="009C505B">
        <w:rPr>
          <w:rFonts w:ascii="Abadi" w:hAnsi="Abadi"/>
          <w:sz w:val="21"/>
          <w:szCs w:val="21"/>
        </w:rPr>
        <w:t>a</w:t>
      </w:r>
      <w:r w:rsidRPr="009C505B">
        <w:rPr>
          <w:rFonts w:ascii="Abadi" w:hAnsi="Abadi"/>
          <w:spacing w:val="39"/>
          <w:sz w:val="21"/>
          <w:szCs w:val="21"/>
        </w:rPr>
        <w:t xml:space="preserve"> </w:t>
      </w:r>
      <w:r w:rsidRPr="009C505B">
        <w:rPr>
          <w:rFonts w:ascii="Abadi" w:hAnsi="Abadi"/>
          <w:sz w:val="21"/>
          <w:szCs w:val="21"/>
        </w:rPr>
        <w:t>sus</w:t>
      </w:r>
      <w:r w:rsidRPr="009C505B">
        <w:rPr>
          <w:rFonts w:ascii="Abadi" w:hAnsi="Abadi"/>
          <w:spacing w:val="35"/>
          <w:sz w:val="21"/>
          <w:szCs w:val="21"/>
        </w:rPr>
        <w:t xml:space="preserve"> </w:t>
      </w:r>
      <w:r w:rsidRPr="009C505B">
        <w:rPr>
          <w:rFonts w:ascii="Abadi" w:hAnsi="Abadi"/>
          <w:sz w:val="21"/>
          <w:szCs w:val="21"/>
        </w:rPr>
        <w:t>funciones</w:t>
      </w:r>
      <w:r w:rsidRPr="009C505B">
        <w:rPr>
          <w:rFonts w:ascii="Abadi" w:hAnsi="Abadi"/>
          <w:spacing w:val="38"/>
          <w:sz w:val="21"/>
          <w:szCs w:val="21"/>
        </w:rPr>
        <w:t xml:space="preserve"> </w:t>
      </w:r>
      <w:r w:rsidRPr="009C505B">
        <w:rPr>
          <w:rFonts w:ascii="Abadi" w:hAnsi="Abadi"/>
          <w:sz w:val="21"/>
          <w:szCs w:val="21"/>
        </w:rPr>
        <w:t>reconocidas</w:t>
      </w:r>
      <w:r w:rsidRPr="009C505B">
        <w:rPr>
          <w:rFonts w:ascii="Abadi" w:hAnsi="Abadi"/>
          <w:spacing w:val="38"/>
          <w:sz w:val="21"/>
          <w:szCs w:val="21"/>
        </w:rPr>
        <w:t xml:space="preserve"> </w:t>
      </w:r>
      <w:r w:rsidRPr="009C505B">
        <w:rPr>
          <w:rFonts w:ascii="Abadi" w:hAnsi="Abadi"/>
          <w:sz w:val="21"/>
          <w:szCs w:val="21"/>
        </w:rPr>
        <w:t>en</w:t>
      </w:r>
      <w:r w:rsidRPr="009C505B">
        <w:rPr>
          <w:rFonts w:ascii="Abadi" w:hAnsi="Abadi"/>
          <w:spacing w:val="38"/>
          <w:sz w:val="21"/>
          <w:szCs w:val="21"/>
        </w:rPr>
        <w:t xml:space="preserve"> </w:t>
      </w:r>
      <w:r w:rsidRPr="009C505B">
        <w:rPr>
          <w:rFonts w:ascii="Abadi" w:hAnsi="Abadi"/>
          <w:sz w:val="21"/>
          <w:szCs w:val="21"/>
        </w:rPr>
        <w:t>la</w:t>
      </w:r>
      <w:r w:rsidRPr="009C505B">
        <w:rPr>
          <w:rFonts w:ascii="Abadi" w:hAnsi="Abadi"/>
          <w:spacing w:val="39"/>
          <w:sz w:val="21"/>
          <w:szCs w:val="21"/>
        </w:rPr>
        <w:t xml:space="preserve"> </w:t>
      </w:r>
      <w:r w:rsidRPr="009C505B">
        <w:rPr>
          <w:rFonts w:ascii="Abadi" w:hAnsi="Abadi"/>
          <w:sz w:val="21"/>
          <w:szCs w:val="21"/>
        </w:rPr>
        <w:t>Carta</w:t>
      </w:r>
      <w:r w:rsidRPr="009C505B">
        <w:rPr>
          <w:rFonts w:ascii="Abadi" w:hAnsi="Abadi"/>
          <w:spacing w:val="-1"/>
          <w:sz w:val="21"/>
          <w:szCs w:val="21"/>
        </w:rPr>
        <w:t xml:space="preserve"> </w:t>
      </w:r>
      <w:r w:rsidRPr="009C505B">
        <w:rPr>
          <w:rFonts w:ascii="Abadi" w:hAnsi="Abadi"/>
          <w:sz w:val="21"/>
          <w:szCs w:val="21"/>
        </w:rPr>
        <w:t>Magna y que generen</w:t>
      </w:r>
      <w:r w:rsidRPr="009C505B">
        <w:rPr>
          <w:rFonts w:ascii="Abadi" w:hAnsi="Abadi"/>
          <w:spacing w:val="-1"/>
          <w:sz w:val="21"/>
          <w:szCs w:val="21"/>
        </w:rPr>
        <w:t xml:space="preserve"> </w:t>
      </w:r>
      <w:r w:rsidRPr="009C505B">
        <w:rPr>
          <w:rFonts w:ascii="Abadi" w:hAnsi="Abadi"/>
          <w:sz w:val="21"/>
          <w:szCs w:val="21"/>
        </w:rPr>
        <w:t>daños.</w:t>
      </w:r>
    </w:p>
    <w:p w14:paraId="1578E9AD" w14:textId="77777777" w:rsidR="00F349EA" w:rsidRPr="009C505B" w:rsidRDefault="00F349EA" w:rsidP="00F349EA">
      <w:pPr>
        <w:pStyle w:val="Textoindependiente"/>
        <w:kinsoku w:val="0"/>
        <w:overflowPunct w:val="0"/>
        <w:rPr>
          <w:rFonts w:ascii="Abadi" w:hAnsi="Abadi"/>
          <w:sz w:val="21"/>
          <w:szCs w:val="21"/>
        </w:rPr>
      </w:pPr>
    </w:p>
    <w:p w14:paraId="5AA94B64" w14:textId="77777777" w:rsidR="00F349EA" w:rsidRPr="009C505B" w:rsidRDefault="00F349EA" w:rsidP="00F349EA">
      <w:pPr>
        <w:pStyle w:val="Textoindependiente"/>
        <w:kinsoku w:val="0"/>
        <w:overflowPunct w:val="0"/>
        <w:spacing w:before="189"/>
        <w:ind w:left="39" w:right="109"/>
        <w:rPr>
          <w:rFonts w:ascii="Abadi" w:hAnsi="Abadi"/>
          <w:sz w:val="21"/>
          <w:szCs w:val="21"/>
        </w:rPr>
      </w:pPr>
      <w:r w:rsidRPr="009C505B">
        <w:rPr>
          <w:rFonts w:ascii="Abadi" w:hAnsi="Abadi"/>
          <w:sz w:val="21"/>
          <w:szCs w:val="21"/>
        </w:rPr>
        <w:t>Por</w:t>
      </w:r>
      <w:r w:rsidRPr="009C505B">
        <w:rPr>
          <w:rFonts w:ascii="Abadi" w:hAnsi="Abadi"/>
          <w:spacing w:val="-4"/>
          <w:sz w:val="21"/>
          <w:szCs w:val="21"/>
        </w:rPr>
        <w:t xml:space="preserve"> </w:t>
      </w:r>
      <w:r w:rsidRPr="009C505B">
        <w:rPr>
          <w:rFonts w:ascii="Abadi" w:hAnsi="Abadi"/>
          <w:sz w:val="21"/>
          <w:szCs w:val="21"/>
        </w:rPr>
        <w:t>otra</w:t>
      </w:r>
      <w:r w:rsidRPr="009C505B">
        <w:rPr>
          <w:rFonts w:ascii="Abadi" w:hAnsi="Abadi"/>
          <w:spacing w:val="-6"/>
          <w:sz w:val="21"/>
          <w:szCs w:val="21"/>
        </w:rPr>
        <w:t xml:space="preserve"> </w:t>
      </w:r>
      <w:r w:rsidRPr="009C505B">
        <w:rPr>
          <w:rFonts w:ascii="Abadi" w:hAnsi="Abadi"/>
          <w:sz w:val="21"/>
          <w:szCs w:val="21"/>
        </w:rPr>
        <w:t>parte,</w:t>
      </w:r>
      <w:r w:rsidRPr="009C505B">
        <w:rPr>
          <w:rFonts w:ascii="Abadi" w:hAnsi="Abadi"/>
          <w:spacing w:val="-9"/>
          <w:sz w:val="21"/>
          <w:szCs w:val="21"/>
        </w:rPr>
        <w:t xml:space="preserve"> </w:t>
      </w:r>
      <w:r w:rsidRPr="009C505B">
        <w:rPr>
          <w:rFonts w:ascii="Abadi" w:hAnsi="Abadi"/>
          <w:sz w:val="21"/>
          <w:szCs w:val="21"/>
        </w:rPr>
        <w:t>permite</w:t>
      </w:r>
      <w:r w:rsidRPr="009C505B">
        <w:rPr>
          <w:rFonts w:ascii="Abadi" w:hAnsi="Abadi"/>
          <w:spacing w:val="-6"/>
          <w:sz w:val="21"/>
          <w:szCs w:val="21"/>
        </w:rPr>
        <w:t xml:space="preserve"> </w:t>
      </w:r>
      <w:r w:rsidRPr="009C505B">
        <w:rPr>
          <w:rFonts w:ascii="Abadi" w:hAnsi="Abadi"/>
          <w:sz w:val="21"/>
          <w:szCs w:val="21"/>
        </w:rPr>
        <w:t>una</w:t>
      </w:r>
      <w:r w:rsidRPr="009C505B">
        <w:rPr>
          <w:rFonts w:ascii="Abadi" w:hAnsi="Abadi"/>
          <w:spacing w:val="-12"/>
          <w:sz w:val="21"/>
          <w:szCs w:val="21"/>
        </w:rPr>
        <w:t xml:space="preserve"> </w:t>
      </w:r>
      <w:r w:rsidRPr="009C505B">
        <w:rPr>
          <w:rFonts w:ascii="Abadi" w:hAnsi="Abadi"/>
          <w:sz w:val="21"/>
          <w:szCs w:val="21"/>
        </w:rPr>
        <w:t>revisión</w:t>
      </w:r>
      <w:r w:rsidRPr="009C505B">
        <w:rPr>
          <w:rFonts w:ascii="Abadi" w:hAnsi="Abadi"/>
          <w:spacing w:val="-7"/>
          <w:sz w:val="21"/>
          <w:szCs w:val="21"/>
        </w:rPr>
        <w:t xml:space="preserve"> </w:t>
      </w:r>
      <w:r w:rsidRPr="009C505B">
        <w:rPr>
          <w:rFonts w:ascii="Abadi" w:hAnsi="Abadi"/>
          <w:sz w:val="21"/>
          <w:szCs w:val="21"/>
        </w:rPr>
        <w:t>judicial</w:t>
      </w:r>
      <w:r w:rsidRPr="009C505B">
        <w:rPr>
          <w:rFonts w:ascii="Abadi" w:hAnsi="Abadi"/>
          <w:spacing w:val="-8"/>
          <w:sz w:val="21"/>
          <w:szCs w:val="21"/>
        </w:rPr>
        <w:t xml:space="preserve"> </w:t>
      </w:r>
      <w:r w:rsidRPr="009C505B">
        <w:rPr>
          <w:rFonts w:ascii="Abadi" w:hAnsi="Abadi"/>
          <w:sz w:val="21"/>
          <w:szCs w:val="21"/>
        </w:rPr>
        <w:t>de</w:t>
      </w:r>
      <w:r w:rsidRPr="009C505B">
        <w:rPr>
          <w:rFonts w:ascii="Abadi" w:hAnsi="Abadi"/>
          <w:spacing w:val="-7"/>
          <w:sz w:val="21"/>
          <w:szCs w:val="21"/>
        </w:rPr>
        <w:t xml:space="preserve"> </w:t>
      </w:r>
      <w:r w:rsidRPr="009C505B">
        <w:rPr>
          <w:rFonts w:ascii="Abadi" w:hAnsi="Abadi"/>
          <w:sz w:val="21"/>
          <w:szCs w:val="21"/>
        </w:rPr>
        <w:t>las</w:t>
      </w:r>
      <w:r w:rsidRPr="009C505B">
        <w:rPr>
          <w:rFonts w:ascii="Abadi" w:hAnsi="Abadi"/>
          <w:spacing w:val="-6"/>
          <w:sz w:val="21"/>
          <w:szCs w:val="21"/>
        </w:rPr>
        <w:t xml:space="preserve"> </w:t>
      </w:r>
      <w:r w:rsidRPr="009C505B">
        <w:rPr>
          <w:rFonts w:ascii="Abadi" w:hAnsi="Abadi"/>
          <w:sz w:val="21"/>
          <w:szCs w:val="21"/>
        </w:rPr>
        <w:t>normas</w:t>
      </w:r>
      <w:r w:rsidRPr="009C505B">
        <w:rPr>
          <w:rFonts w:ascii="Abadi" w:hAnsi="Abadi"/>
          <w:spacing w:val="-6"/>
          <w:sz w:val="21"/>
          <w:szCs w:val="21"/>
        </w:rPr>
        <w:t xml:space="preserve"> </w:t>
      </w:r>
      <w:r w:rsidRPr="009C505B">
        <w:rPr>
          <w:rFonts w:ascii="Abadi" w:hAnsi="Abadi"/>
          <w:sz w:val="21"/>
          <w:szCs w:val="21"/>
        </w:rPr>
        <w:t>que</w:t>
      </w:r>
      <w:r w:rsidRPr="009C505B">
        <w:rPr>
          <w:rFonts w:ascii="Abadi" w:hAnsi="Abadi"/>
          <w:spacing w:val="-6"/>
          <w:sz w:val="21"/>
          <w:szCs w:val="21"/>
        </w:rPr>
        <w:t xml:space="preserve"> </w:t>
      </w:r>
      <w:r w:rsidRPr="009C505B">
        <w:rPr>
          <w:rFonts w:ascii="Abadi" w:hAnsi="Abadi"/>
          <w:sz w:val="21"/>
          <w:szCs w:val="21"/>
        </w:rPr>
        <w:t>conforme a</w:t>
      </w:r>
      <w:r w:rsidRPr="009C505B">
        <w:rPr>
          <w:rFonts w:ascii="Abadi" w:hAnsi="Abadi"/>
          <w:spacing w:val="36"/>
          <w:sz w:val="21"/>
          <w:szCs w:val="21"/>
        </w:rPr>
        <w:t xml:space="preserve"> </w:t>
      </w:r>
      <w:r w:rsidRPr="009C505B">
        <w:rPr>
          <w:rFonts w:ascii="Abadi" w:hAnsi="Abadi"/>
          <w:sz w:val="21"/>
          <w:szCs w:val="21"/>
        </w:rPr>
        <w:t>la Constitución presenten</w:t>
      </w:r>
      <w:r w:rsidRPr="009C505B">
        <w:rPr>
          <w:rFonts w:ascii="Abadi" w:hAnsi="Abadi"/>
          <w:spacing w:val="34"/>
          <w:sz w:val="21"/>
          <w:szCs w:val="21"/>
        </w:rPr>
        <w:t xml:space="preserve"> </w:t>
      </w:r>
      <w:r w:rsidRPr="009C505B">
        <w:rPr>
          <w:rFonts w:ascii="Abadi" w:hAnsi="Abadi"/>
          <w:sz w:val="21"/>
          <w:szCs w:val="21"/>
        </w:rPr>
        <w:t>incompatibilidad,</w:t>
      </w:r>
      <w:r w:rsidRPr="009C505B">
        <w:rPr>
          <w:rFonts w:ascii="Abadi" w:hAnsi="Abadi"/>
          <w:spacing w:val="38"/>
          <w:sz w:val="21"/>
          <w:szCs w:val="21"/>
        </w:rPr>
        <w:t xml:space="preserve"> </w:t>
      </w:r>
      <w:r w:rsidRPr="009C505B">
        <w:rPr>
          <w:rFonts w:ascii="Abadi" w:hAnsi="Abadi"/>
          <w:sz w:val="21"/>
          <w:szCs w:val="21"/>
        </w:rPr>
        <w:t>esto</w:t>
      </w:r>
      <w:r w:rsidRPr="009C505B">
        <w:rPr>
          <w:rFonts w:ascii="Abadi" w:hAnsi="Abadi"/>
          <w:spacing w:val="36"/>
          <w:sz w:val="21"/>
          <w:szCs w:val="21"/>
        </w:rPr>
        <w:t xml:space="preserve"> </w:t>
      </w:r>
      <w:r w:rsidRPr="009C505B">
        <w:rPr>
          <w:rFonts w:ascii="Abadi" w:hAnsi="Abadi"/>
          <w:sz w:val="21"/>
          <w:szCs w:val="21"/>
        </w:rPr>
        <w:t>es,</w:t>
      </w:r>
      <w:r w:rsidRPr="009C505B">
        <w:rPr>
          <w:rFonts w:ascii="Abadi" w:hAnsi="Abadi"/>
          <w:spacing w:val="38"/>
          <w:sz w:val="21"/>
          <w:szCs w:val="21"/>
        </w:rPr>
        <w:t xml:space="preserve"> </w:t>
      </w:r>
      <w:r w:rsidRPr="009C505B">
        <w:rPr>
          <w:rFonts w:ascii="Abadi" w:hAnsi="Abadi"/>
          <w:sz w:val="21"/>
          <w:szCs w:val="21"/>
        </w:rPr>
        <w:t>la</w:t>
      </w:r>
      <w:r w:rsidRPr="009C505B">
        <w:rPr>
          <w:rFonts w:ascii="Abadi" w:hAnsi="Abadi"/>
          <w:spacing w:val="36"/>
          <w:sz w:val="21"/>
          <w:szCs w:val="21"/>
        </w:rPr>
        <w:t xml:space="preserve"> </w:t>
      </w:r>
      <w:r w:rsidRPr="009C505B">
        <w:rPr>
          <w:rFonts w:ascii="Abadi" w:hAnsi="Abadi"/>
          <w:sz w:val="21"/>
          <w:szCs w:val="21"/>
        </w:rPr>
        <w:t>violación</w:t>
      </w:r>
      <w:r w:rsidRPr="009C505B">
        <w:rPr>
          <w:rFonts w:ascii="Abadi" w:hAnsi="Abadi"/>
          <w:spacing w:val="34"/>
          <w:sz w:val="21"/>
          <w:szCs w:val="21"/>
        </w:rPr>
        <w:t xml:space="preserve"> </w:t>
      </w:r>
      <w:r w:rsidRPr="009C505B">
        <w:rPr>
          <w:rFonts w:ascii="Abadi" w:hAnsi="Abadi"/>
          <w:sz w:val="21"/>
          <w:szCs w:val="21"/>
        </w:rPr>
        <w:t>se</w:t>
      </w:r>
      <w:r>
        <w:rPr>
          <w:rFonts w:ascii="Abadi" w:hAnsi="Abadi"/>
          <w:sz w:val="21"/>
          <w:szCs w:val="21"/>
        </w:rPr>
        <w:t xml:space="preserve"> </w:t>
      </w:r>
      <w:r w:rsidRPr="009C505B">
        <w:rPr>
          <w:rFonts w:ascii="Abadi" w:hAnsi="Abadi"/>
          <w:sz w:val="21"/>
          <w:szCs w:val="21"/>
        </w:rPr>
        <w:t>genera por la norma inconstitucional o en su caso por un acto.</w:t>
      </w:r>
    </w:p>
    <w:p w14:paraId="2BBE285A" w14:textId="77777777" w:rsidR="00F349EA" w:rsidRPr="009C505B" w:rsidRDefault="00F349EA" w:rsidP="00F349EA">
      <w:pPr>
        <w:pStyle w:val="Textoindependiente"/>
        <w:kinsoku w:val="0"/>
        <w:overflowPunct w:val="0"/>
        <w:ind w:left="39"/>
        <w:rPr>
          <w:rFonts w:ascii="Abadi" w:hAnsi="Abadi"/>
          <w:sz w:val="21"/>
          <w:szCs w:val="21"/>
        </w:rPr>
      </w:pPr>
    </w:p>
    <w:p w14:paraId="391EC330" w14:textId="77777777" w:rsidR="00F349EA" w:rsidRPr="009C505B" w:rsidRDefault="00F349EA" w:rsidP="00F349EA">
      <w:pPr>
        <w:pStyle w:val="Textoindependiente"/>
        <w:kinsoku w:val="0"/>
        <w:overflowPunct w:val="0"/>
        <w:rPr>
          <w:rFonts w:ascii="Abadi" w:hAnsi="Abadi"/>
          <w:sz w:val="21"/>
          <w:szCs w:val="21"/>
        </w:rPr>
      </w:pPr>
      <w:r w:rsidRPr="009C505B">
        <w:rPr>
          <w:rFonts w:ascii="Abadi" w:hAnsi="Abadi"/>
          <w:sz w:val="21"/>
          <w:szCs w:val="21"/>
        </w:rPr>
        <w:t>En fecha 27</w:t>
      </w:r>
      <w:r w:rsidRPr="009C505B">
        <w:rPr>
          <w:rFonts w:ascii="Abadi" w:hAnsi="Abadi"/>
          <w:spacing w:val="-2"/>
          <w:sz w:val="21"/>
          <w:szCs w:val="21"/>
        </w:rPr>
        <w:t xml:space="preserve"> </w:t>
      </w:r>
      <w:r w:rsidRPr="009C505B">
        <w:rPr>
          <w:rFonts w:ascii="Abadi" w:hAnsi="Abadi"/>
          <w:sz w:val="21"/>
          <w:szCs w:val="21"/>
        </w:rPr>
        <w:t>de</w:t>
      </w:r>
      <w:r w:rsidRPr="009C505B">
        <w:rPr>
          <w:rFonts w:ascii="Abadi" w:hAnsi="Abadi"/>
          <w:spacing w:val="-2"/>
          <w:sz w:val="21"/>
          <w:szCs w:val="21"/>
        </w:rPr>
        <w:t xml:space="preserve"> </w:t>
      </w:r>
      <w:r w:rsidRPr="009C505B">
        <w:rPr>
          <w:rFonts w:ascii="Abadi" w:hAnsi="Abadi"/>
          <w:sz w:val="21"/>
          <w:szCs w:val="21"/>
        </w:rPr>
        <w:t>diciembre del</w:t>
      </w:r>
      <w:r w:rsidRPr="009C505B">
        <w:rPr>
          <w:rFonts w:ascii="Abadi" w:hAnsi="Abadi"/>
          <w:spacing w:val="-3"/>
          <w:sz w:val="21"/>
          <w:szCs w:val="21"/>
        </w:rPr>
        <w:t xml:space="preserve"> </w:t>
      </w:r>
      <w:r w:rsidRPr="009C505B">
        <w:rPr>
          <w:rFonts w:ascii="Abadi" w:hAnsi="Abadi"/>
          <w:sz w:val="21"/>
          <w:szCs w:val="21"/>
        </w:rPr>
        <w:t>año 2022, se publicaron</w:t>
      </w:r>
      <w:r w:rsidRPr="009C505B">
        <w:rPr>
          <w:rFonts w:ascii="Abadi" w:hAnsi="Abadi"/>
          <w:spacing w:val="-2"/>
          <w:sz w:val="21"/>
          <w:szCs w:val="21"/>
        </w:rPr>
        <w:t xml:space="preserve"> </w:t>
      </w:r>
      <w:r w:rsidRPr="009C505B">
        <w:rPr>
          <w:rFonts w:ascii="Abadi" w:hAnsi="Abadi"/>
          <w:sz w:val="21"/>
          <w:szCs w:val="21"/>
        </w:rPr>
        <w:t>reformas a la Ley</w:t>
      </w:r>
      <w:r>
        <w:rPr>
          <w:rFonts w:ascii="Abadi" w:hAnsi="Abadi"/>
          <w:sz w:val="21"/>
          <w:szCs w:val="21"/>
        </w:rPr>
        <w:t xml:space="preserve"> </w:t>
      </w:r>
      <w:r w:rsidRPr="009C505B">
        <w:rPr>
          <w:rFonts w:ascii="Abadi" w:hAnsi="Abadi"/>
          <w:sz w:val="21"/>
          <w:szCs w:val="21"/>
        </w:rPr>
        <w:t>General</w:t>
      </w:r>
      <w:r w:rsidRPr="009C505B">
        <w:rPr>
          <w:rFonts w:ascii="Abadi" w:hAnsi="Abadi"/>
          <w:spacing w:val="80"/>
          <w:sz w:val="21"/>
          <w:szCs w:val="21"/>
        </w:rPr>
        <w:t xml:space="preserve"> </w:t>
      </w:r>
      <w:r w:rsidRPr="009C505B">
        <w:rPr>
          <w:rFonts w:ascii="Abadi" w:hAnsi="Abadi"/>
          <w:sz w:val="21"/>
          <w:szCs w:val="21"/>
        </w:rPr>
        <w:t>de</w:t>
      </w:r>
      <w:r w:rsidRPr="009C505B">
        <w:rPr>
          <w:rFonts w:ascii="Abadi" w:hAnsi="Abadi"/>
          <w:spacing w:val="80"/>
          <w:sz w:val="21"/>
          <w:szCs w:val="21"/>
        </w:rPr>
        <w:t xml:space="preserve"> </w:t>
      </w:r>
      <w:r w:rsidRPr="009C505B">
        <w:rPr>
          <w:rFonts w:ascii="Abadi" w:hAnsi="Abadi"/>
          <w:sz w:val="21"/>
          <w:szCs w:val="21"/>
        </w:rPr>
        <w:t>Comunicación</w:t>
      </w:r>
      <w:r w:rsidRPr="009C505B">
        <w:rPr>
          <w:rFonts w:ascii="Abadi" w:hAnsi="Abadi"/>
          <w:spacing w:val="80"/>
          <w:sz w:val="21"/>
          <w:szCs w:val="21"/>
        </w:rPr>
        <w:t xml:space="preserve"> </w:t>
      </w:r>
      <w:r w:rsidRPr="009C505B">
        <w:rPr>
          <w:rFonts w:ascii="Abadi" w:hAnsi="Abadi"/>
          <w:sz w:val="21"/>
          <w:szCs w:val="21"/>
        </w:rPr>
        <w:t>Social,</w:t>
      </w:r>
      <w:r w:rsidRPr="009C505B">
        <w:rPr>
          <w:rFonts w:ascii="Abadi" w:hAnsi="Abadi"/>
          <w:spacing w:val="80"/>
          <w:sz w:val="21"/>
          <w:szCs w:val="21"/>
        </w:rPr>
        <w:t xml:space="preserve"> </w:t>
      </w:r>
      <w:r w:rsidRPr="009C505B">
        <w:rPr>
          <w:rFonts w:ascii="Abadi" w:hAnsi="Abadi"/>
          <w:sz w:val="21"/>
          <w:szCs w:val="21"/>
        </w:rPr>
        <w:t>que</w:t>
      </w:r>
      <w:r w:rsidRPr="009C505B">
        <w:rPr>
          <w:rFonts w:ascii="Abadi" w:hAnsi="Abadi"/>
          <w:spacing w:val="80"/>
          <w:sz w:val="21"/>
          <w:szCs w:val="21"/>
        </w:rPr>
        <w:t xml:space="preserve"> </w:t>
      </w:r>
      <w:r w:rsidRPr="009C505B">
        <w:rPr>
          <w:rFonts w:ascii="Abadi" w:hAnsi="Abadi"/>
          <w:sz w:val="21"/>
          <w:szCs w:val="21"/>
        </w:rPr>
        <w:t>establecieron,</w:t>
      </w:r>
      <w:r w:rsidRPr="009C505B">
        <w:rPr>
          <w:rFonts w:ascii="Abadi" w:hAnsi="Abadi"/>
          <w:spacing w:val="80"/>
          <w:sz w:val="21"/>
          <w:szCs w:val="21"/>
        </w:rPr>
        <w:t xml:space="preserve"> </w:t>
      </w:r>
      <w:r w:rsidRPr="009C505B">
        <w:rPr>
          <w:rFonts w:ascii="Abadi" w:hAnsi="Abadi"/>
          <w:sz w:val="21"/>
          <w:szCs w:val="21"/>
        </w:rPr>
        <w:t>entre</w:t>
      </w:r>
      <w:r w:rsidRPr="009C505B">
        <w:rPr>
          <w:rFonts w:ascii="Abadi" w:hAnsi="Abadi"/>
          <w:spacing w:val="80"/>
          <w:sz w:val="21"/>
          <w:szCs w:val="21"/>
        </w:rPr>
        <w:t xml:space="preserve"> </w:t>
      </w:r>
      <w:r w:rsidRPr="009C505B">
        <w:rPr>
          <w:rFonts w:ascii="Abadi" w:hAnsi="Abadi"/>
          <w:sz w:val="21"/>
          <w:szCs w:val="21"/>
        </w:rPr>
        <w:t>otras disposiciones, una con el siguiente alcance:</w:t>
      </w:r>
    </w:p>
    <w:p w14:paraId="6C32CEA5" w14:textId="77777777" w:rsidR="00F349EA" w:rsidRPr="009C505B" w:rsidRDefault="00F349EA" w:rsidP="00F349EA">
      <w:pPr>
        <w:pStyle w:val="Textoindependiente"/>
        <w:kinsoku w:val="0"/>
        <w:overflowPunct w:val="0"/>
        <w:spacing w:before="160"/>
        <w:ind w:right="111"/>
        <w:rPr>
          <w:rFonts w:ascii="Abadi" w:hAnsi="Abadi"/>
          <w:spacing w:val="-2"/>
          <w:sz w:val="21"/>
          <w:szCs w:val="21"/>
        </w:rPr>
      </w:pPr>
      <w:r w:rsidRPr="009C505B">
        <w:rPr>
          <w:rFonts w:ascii="Abadi" w:hAnsi="Abadi"/>
          <w:sz w:val="21"/>
          <w:szCs w:val="21"/>
        </w:rPr>
        <w:t>En</w:t>
      </w:r>
      <w:r w:rsidRPr="009C505B">
        <w:rPr>
          <w:rFonts w:ascii="Abadi" w:hAnsi="Abadi"/>
          <w:spacing w:val="17"/>
          <w:sz w:val="21"/>
          <w:szCs w:val="21"/>
        </w:rPr>
        <w:t xml:space="preserve"> </w:t>
      </w:r>
      <w:r w:rsidRPr="009C505B">
        <w:rPr>
          <w:rFonts w:ascii="Abadi" w:hAnsi="Abadi"/>
          <w:sz w:val="21"/>
          <w:szCs w:val="21"/>
        </w:rPr>
        <w:t>términos</w:t>
      </w:r>
      <w:r w:rsidRPr="009C505B">
        <w:rPr>
          <w:rFonts w:ascii="Abadi" w:hAnsi="Abadi"/>
          <w:spacing w:val="17"/>
          <w:sz w:val="21"/>
          <w:szCs w:val="21"/>
        </w:rPr>
        <w:t xml:space="preserve"> </w:t>
      </w:r>
      <w:r w:rsidRPr="009C505B">
        <w:rPr>
          <w:rFonts w:ascii="Abadi" w:hAnsi="Abadi"/>
          <w:sz w:val="21"/>
          <w:szCs w:val="21"/>
        </w:rPr>
        <w:t>del</w:t>
      </w:r>
      <w:r w:rsidRPr="009C505B">
        <w:rPr>
          <w:rFonts w:ascii="Abadi" w:hAnsi="Abadi"/>
          <w:spacing w:val="18"/>
          <w:sz w:val="21"/>
          <w:szCs w:val="21"/>
        </w:rPr>
        <w:t xml:space="preserve"> </w:t>
      </w:r>
      <w:r w:rsidRPr="009C505B">
        <w:rPr>
          <w:rFonts w:ascii="Abadi" w:hAnsi="Abadi"/>
          <w:sz w:val="21"/>
          <w:szCs w:val="21"/>
        </w:rPr>
        <w:t>artículo</w:t>
      </w:r>
      <w:r w:rsidRPr="009C505B">
        <w:rPr>
          <w:rFonts w:ascii="Abadi" w:hAnsi="Abadi"/>
          <w:spacing w:val="11"/>
          <w:sz w:val="21"/>
          <w:szCs w:val="21"/>
        </w:rPr>
        <w:t xml:space="preserve"> </w:t>
      </w:r>
      <w:r w:rsidRPr="009C505B">
        <w:rPr>
          <w:rFonts w:ascii="Abadi" w:hAnsi="Abadi"/>
          <w:sz w:val="21"/>
          <w:szCs w:val="21"/>
        </w:rPr>
        <w:t>26,</w:t>
      </w:r>
      <w:r w:rsidRPr="009C505B">
        <w:rPr>
          <w:rFonts w:ascii="Abadi" w:hAnsi="Abadi"/>
          <w:spacing w:val="19"/>
          <w:sz w:val="21"/>
          <w:szCs w:val="21"/>
        </w:rPr>
        <w:t xml:space="preserve"> </w:t>
      </w:r>
      <w:r w:rsidRPr="009C505B">
        <w:rPr>
          <w:rFonts w:ascii="Abadi" w:hAnsi="Abadi"/>
          <w:sz w:val="21"/>
          <w:szCs w:val="21"/>
        </w:rPr>
        <w:t>último</w:t>
      </w:r>
      <w:r w:rsidRPr="009C505B">
        <w:rPr>
          <w:rFonts w:ascii="Abadi" w:hAnsi="Abadi"/>
          <w:spacing w:val="16"/>
          <w:sz w:val="21"/>
          <w:szCs w:val="21"/>
        </w:rPr>
        <w:t xml:space="preserve"> </w:t>
      </w:r>
      <w:r w:rsidRPr="009C505B">
        <w:rPr>
          <w:rFonts w:ascii="Abadi" w:hAnsi="Abadi"/>
          <w:sz w:val="21"/>
          <w:szCs w:val="21"/>
        </w:rPr>
        <w:t>párrafo,</w:t>
      </w:r>
      <w:r w:rsidRPr="009C505B">
        <w:rPr>
          <w:rFonts w:ascii="Abadi" w:hAnsi="Abadi"/>
          <w:spacing w:val="19"/>
          <w:sz w:val="21"/>
          <w:szCs w:val="21"/>
        </w:rPr>
        <w:t xml:space="preserve"> </w:t>
      </w:r>
      <w:r w:rsidRPr="009C505B">
        <w:rPr>
          <w:rFonts w:ascii="Abadi" w:hAnsi="Abadi"/>
          <w:sz w:val="21"/>
          <w:szCs w:val="21"/>
        </w:rPr>
        <w:t>las</w:t>
      </w:r>
      <w:r w:rsidRPr="009C505B">
        <w:rPr>
          <w:rFonts w:ascii="Abadi" w:hAnsi="Abadi"/>
          <w:spacing w:val="17"/>
          <w:sz w:val="21"/>
          <w:szCs w:val="21"/>
        </w:rPr>
        <w:t xml:space="preserve"> </w:t>
      </w:r>
      <w:r w:rsidRPr="009C505B">
        <w:rPr>
          <w:rFonts w:ascii="Abadi" w:hAnsi="Abadi"/>
          <w:sz w:val="21"/>
          <w:szCs w:val="21"/>
        </w:rPr>
        <w:t>entidades</w:t>
      </w:r>
      <w:r w:rsidRPr="009C505B">
        <w:rPr>
          <w:rFonts w:ascii="Abadi" w:hAnsi="Abadi"/>
          <w:spacing w:val="17"/>
          <w:sz w:val="21"/>
          <w:szCs w:val="21"/>
        </w:rPr>
        <w:t xml:space="preserve"> </w:t>
      </w:r>
      <w:r w:rsidRPr="009C505B">
        <w:rPr>
          <w:rFonts w:ascii="Abadi" w:hAnsi="Abadi"/>
          <w:sz w:val="21"/>
          <w:szCs w:val="21"/>
        </w:rPr>
        <w:t>federativas deberán limitar el gasto en</w:t>
      </w:r>
      <w:r>
        <w:rPr>
          <w:rFonts w:ascii="Abadi" w:hAnsi="Abadi"/>
          <w:sz w:val="21"/>
          <w:szCs w:val="21"/>
        </w:rPr>
        <w:t xml:space="preserve"> m</w:t>
      </w:r>
      <w:r w:rsidRPr="009C505B">
        <w:rPr>
          <w:rFonts w:ascii="Abadi" w:hAnsi="Abadi"/>
          <w:sz w:val="21"/>
          <w:szCs w:val="21"/>
        </w:rPr>
        <w:t>ateria de comunicación social a 0.1 % del Presupuesto</w:t>
      </w:r>
      <w:r w:rsidRPr="009C505B">
        <w:rPr>
          <w:rFonts w:ascii="Abadi" w:hAnsi="Abadi"/>
          <w:spacing w:val="71"/>
          <w:sz w:val="21"/>
          <w:szCs w:val="21"/>
        </w:rPr>
        <w:t xml:space="preserve"> </w:t>
      </w:r>
      <w:r w:rsidRPr="009C505B">
        <w:rPr>
          <w:rFonts w:ascii="Abadi" w:hAnsi="Abadi"/>
          <w:sz w:val="21"/>
          <w:szCs w:val="21"/>
        </w:rPr>
        <w:t>de</w:t>
      </w:r>
      <w:r w:rsidRPr="009C505B">
        <w:rPr>
          <w:rFonts w:ascii="Abadi" w:hAnsi="Abadi"/>
          <w:spacing w:val="70"/>
          <w:sz w:val="21"/>
          <w:szCs w:val="21"/>
        </w:rPr>
        <w:t xml:space="preserve"> </w:t>
      </w:r>
      <w:r w:rsidRPr="009C505B">
        <w:rPr>
          <w:rFonts w:ascii="Abadi" w:hAnsi="Abadi"/>
          <w:sz w:val="21"/>
          <w:szCs w:val="21"/>
        </w:rPr>
        <w:t>Egresos</w:t>
      </w:r>
      <w:r w:rsidRPr="009C505B">
        <w:rPr>
          <w:rFonts w:ascii="Abadi" w:hAnsi="Abadi"/>
          <w:spacing w:val="72"/>
          <w:sz w:val="21"/>
          <w:szCs w:val="21"/>
        </w:rPr>
        <w:t xml:space="preserve"> </w:t>
      </w:r>
      <w:r w:rsidRPr="009C505B">
        <w:rPr>
          <w:rFonts w:ascii="Abadi" w:hAnsi="Abadi"/>
          <w:sz w:val="21"/>
          <w:szCs w:val="21"/>
        </w:rPr>
        <w:t>Anual.</w:t>
      </w:r>
      <w:r w:rsidRPr="009C505B">
        <w:rPr>
          <w:rFonts w:ascii="Abadi" w:hAnsi="Abadi"/>
          <w:spacing w:val="74"/>
          <w:sz w:val="21"/>
          <w:szCs w:val="21"/>
        </w:rPr>
        <w:t xml:space="preserve"> </w:t>
      </w:r>
      <w:r w:rsidRPr="009C505B">
        <w:rPr>
          <w:rFonts w:ascii="Abadi" w:hAnsi="Abadi"/>
          <w:sz w:val="21"/>
          <w:szCs w:val="21"/>
        </w:rPr>
        <w:t>Cita</w:t>
      </w:r>
      <w:r w:rsidRPr="009C505B">
        <w:rPr>
          <w:rFonts w:ascii="Abadi" w:hAnsi="Abadi"/>
          <w:spacing w:val="71"/>
          <w:sz w:val="21"/>
          <w:szCs w:val="21"/>
        </w:rPr>
        <w:t xml:space="preserve"> </w:t>
      </w:r>
      <w:r w:rsidRPr="009C505B">
        <w:rPr>
          <w:rFonts w:ascii="Abadi" w:hAnsi="Abadi"/>
          <w:sz w:val="21"/>
          <w:szCs w:val="21"/>
        </w:rPr>
        <w:t>la</w:t>
      </w:r>
      <w:r w:rsidRPr="009C505B">
        <w:rPr>
          <w:rFonts w:ascii="Abadi" w:hAnsi="Abadi"/>
          <w:spacing w:val="71"/>
          <w:sz w:val="21"/>
          <w:szCs w:val="21"/>
        </w:rPr>
        <w:t xml:space="preserve"> </w:t>
      </w:r>
      <w:r w:rsidRPr="009C505B">
        <w:rPr>
          <w:rFonts w:ascii="Abadi" w:hAnsi="Abadi"/>
          <w:sz w:val="21"/>
          <w:szCs w:val="21"/>
        </w:rPr>
        <w:t>Ley</w:t>
      </w:r>
      <w:r w:rsidRPr="009C505B">
        <w:rPr>
          <w:rFonts w:ascii="Abadi" w:hAnsi="Abadi"/>
          <w:spacing w:val="79"/>
          <w:sz w:val="21"/>
          <w:szCs w:val="21"/>
        </w:rPr>
        <w:t xml:space="preserve"> </w:t>
      </w:r>
      <w:r w:rsidRPr="009C505B">
        <w:rPr>
          <w:rFonts w:ascii="Abadi" w:hAnsi="Abadi"/>
          <w:sz w:val="21"/>
          <w:szCs w:val="21"/>
        </w:rPr>
        <w:t>General</w:t>
      </w:r>
      <w:r w:rsidRPr="009C505B">
        <w:rPr>
          <w:rFonts w:ascii="Abadi" w:hAnsi="Abadi"/>
          <w:spacing w:val="69"/>
          <w:sz w:val="21"/>
          <w:szCs w:val="21"/>
        </w:rPr>
        <w:t xml:space="preserve"> </w:t>
      </w:r>
      <w:r w:rsidRPr="009C505B">
        <w:rPr>
          <w:rFonts w:ascii="Abadi" w:hAnsi="Abadi"/>
          <w:sz w:val="21"/>
          <w:szCs w:val="21"/>
        </w:rPr>
        <w:t>en</w:t>
      </w:r>
      <w:r w:rsidRPr="009C505B">
        <w:rPr>
          <w:rFonts w:ascii="Abadi" w:hAnsi="Abadi"/>
          <w:spacing w:val="70"/>
          <w:sz w:val="21"/>
          <w:szCs w:val="21"/>
        </w:rPr>
        <w:t xml:space="preserve"> </w:t>
      </w:r>
      <w:r w:rsidRPr="009C505B">
        <w:rPr>
          <w:rFonts w:ascii="Abadi" w:hAnsi="Abadi"/>
          <w:sz w:val="21"/>
          <w:szCs w:val="21"/>
        </w:rPr>
        <w:t>la</w:t>
      </w:r>
      <w:r w:rsidRPr="009C505B">
        <w:rPr>
          <w:rFonts w:ascii="Abadi" w:hAnsi="Abadi"/>
          <w:spacing w:val="71"/>
          <w:sz w:val="21"/>
          <w:szCs w:val="21"/>
        </w:rPr>
        <w:t xml:space="preserve"> </w:t>
      </w:r>
      <w:r w:rsidRPr="009C505B">
        <w:rPr>
          <w:rFonts w:ascii="Abadi" w:hAnsi="Abadi"/>
          <w:sz w:val="21"/>
          <w:szCs w:val="21"/>
        </w:rPr>
        <w:t>reforma</w:t>
      </w:r>
      <w:r>
        <w:rPr>
          <w:rFonts w:ascii="Abadi" w:hAnsi="Abadi"/>
          <w:sz w:val="21"/>
          <w:szCs w:val="21"/>
        </w:rPr>
        <w:t xml:space="preserve"> </w:t>
      </w:r>
      <w:r w:rsidRPr="009C505B">
        <w:rPr>
          <w:rFonts w:ascii="Abadi" w:hAnsi="Abadi"/>
          <w:spacing w:val="-2"/>
          <w:sz w:val="21"/>
          <w:szCs w:val="21"/>
        </w:rPr>
        <w:t>aprobada:</w:t>
      </w:r>
    </w:p>
    <w:p w14:paraId="742E7158" w14:textId="77777777" w:rsidR="00F349EA" w:rsidRDefault="00F349EA" w:rsidP="00F349EA">
      <w:pPr>
        <w:pStyle w:val="Textoindependiente"/>
        <w:kinsoku w:val="0"/>
        <w:overflowPunct w:val="0"/>
        <w:spacing w:before="208"/>
        <w:ind w:left="1134"/>
        <w:rPr>
          <w:rFonts w:ascii="Abadi" w:hAnsi="Abadi"/>
          <w:b w:val="0"/>
          <w:bCs w:val="0"/>
          <w:i/>
          <w:iCs/>
          <w:sz w:val="21"/>
          <w:szCs w:val="21"/>
        </w:rPr>
      </w:pPr>
      <w:r w:rsidRPr="009C505B">
        <w:rPr>
          <w:rFonts w:ascii="Abadi" w:hAnsi="Abadi"/>
          <w:i/>
          <w:iCs/>
          <w:sz w:val="21"/>
          <w:szCs w:val="21"/>
        </w:rPr>
        <w:t>“Art. 26. (…)</w:t>
      </w:r>
    </w:p>
    <w:p w14:paraId="7DF52562" w14:textId="77777777" w:rsidR="009F2594" w:rsidRDefault="009F2594" w:rsidP="00AE13F9">
      <w:pPr>
        <w:pStyle w:val="Textoindependiente"/>
        <w:kinsoku w:val="0"/>
        <w:overflowPunct w:val="0"/>
        <w:ind w:left="709" w:right="567"/>
        <w:rPr>
          <w:rFonts w:ascii="Abadi" w:hAnsi="Abadi"/>
          <w:i/>
          <w:iCs/>
          <w:sz w:val="21"/>
          <w:szCs w:val="21"/>
        </w:rPr>
      </w:pPr>
    </w:p>
    <w:p w14:paraId="285E09F0" w14:textId="41B954C0" w:rsidR="00F349EA" w:rsidRPr="009C505B" w:rsidRDefault="00F349EA" w:rsidP="00AE13F9">
      <w:pPr>
        <w:pStyle w:val="Textoindependiente"/>
        <w:kinsoku w:val="0"/>
        <w:overflowPunct w:val="0"/>
        <w:ind w:left="709" w:right="567"/>
        <w:rPr>
          <w:rFonts w:ascii="Abadi" w:hAnsi="Abadi"/>
          <w:b w:val="0"/>
          <w:bCs w:val="0"/>
          <w:i/>
          <w:iCs/>
          <w:sz w:val="21"/>
          <w:szCs w:val="21"/>
        </w:rPr>
      </w:pPr>
      <w:r w:rsidRPr="009C505B">
        <w:rPr>
          <w:rFonts w:ascii="Abadi" w:hAnsi="Abadi"/>
          <w:i/>
          <w:iCs/>
          <w:sz w:val="21"/>
          <w:szCs w:val="21"/>
        </w:rPr>
        <w:t>El</w:t>
      </w:r>
      <w:r w:rsidRPr="009C505B">
        <w:rPr>
          <w:rFonts w:ascii="Abadi" w:hAnsi="Abadi"/>
          <w:i/>
          <w:iCs/>
          <w:spacing w:val="80"/>
          <w:sz w:val="21"/>
          <w:szCs w:val="21"/>
        </w:rPr>
        <w:t xml:space="preserve"> </w:t>
      </w:r>
      <w:r w:rsidRPr="009C505B">
        <w:rPr>
          <w:rFonts w:ascii="Abadi" w:hAnsi="Abadi"/>
          <w:i/>
          <w:iCs/>
          <w:sz w:val="21"/>
          <w:szCs w:val="21"/>
        </w:rPr>
        <w:t>límite</w:t>
      </w:r>
      <w:r w:rsidRPr="009C505B">
        <w:rPr>
          <w:rFonts w:ascii="Abadi" w:hAnsi="Abadi"/>
          <w:i/>
          <w:iCs/>
          <w:spacing w:val="80"/>
          <w:sz w:val="21"/>
          <w:szCs w:val="21"/>
        </w:rPr>
        <w:t xml:space="preserve"> </w:t>
      </w:r>
      <w:r w:rsidRPr="009C505B">
        <w:rPr>
          <w:rFonts w:ascii="Abadi" w:hAnsi="Abadi"/>
          <w:i/>
          <w:iCs/>
          <w:sz w:val="21"/>
          <w:szCs w:val="21"/>
        </w:rPr>
        <w:t>del</w:t>
      </w:r>
      <w:r w:rsidRPr="009C505B">
        <w:rPr>
          <w:rFonts w:ascii="Abadi" w:hAnsi="Abadi"/>
          <w:i/>
          <w:iCs/>
          <w:spacing w:val="80"/>
          <w:sz w:val="21"/>
          <w:szCs w:val="21"/>
        </w:rPr>
        <w:t xml:space="preserve"> </w:t>
      </w:r>
      <w:r w:rsidRPr="009C505B">
        <w:rPr>
          <w:rFonts w:ascii="Abadi" w:hAnsi="Abadi"/>
          <w:i/>
          <w:iCs/>
          <w:sz w:val="21"/>
          <w:szCs w:val="21"/>
        </w:rPr>
        <w:t>gasto</w:t>
      </w:r>
      <w:r w:rsidRPr="009C505B">
        <w:rPr>
          <w:rFonts w:ascii="Abadi" w:hAnsi="Abadi"/>
          <w:i/>
          <w:iCs/>
          <w:spacing w:val="80"/>
          <w:sz w:val="21"/>
          <w:szCs w:val="21"/>
        </w:rPr>
        <w:t xml:space="preserve"> </w:t>
      </w:r>
      <w:r w:rsidRPr="009C505B">
        <w:rPr>
          <w:rFonts w:ascii="Abadi" w:hAnsi="Abadi"/>
          <w:i/>
          <w:iCs/>
          <w:sz w:val="21"/>
          <w:szCs w:val="21"/>
        </w:rPr>
        <w:t>del</w:t>
      </w:r>
      <w:r w:rsidRPr="009C505B">
        <w:rPr>
          <w:rFonts w:ascii="Abadi" w:hAnsi="Abadi"/>
          <w:i/>
          <w:iCs/>
          <w:spacing w:val="80"/>
          <w:sz w:val="21"/>
          <w:szCs w:val="21"/>
        </w:rPr>
        <w:t xml:space="preserve"> </w:t>
      </w:r>
      <w:r w:rsidRPr="009C505B">
        <w:rPr>
          <w:rFonts w:ascii="Abadi" w:hAnsi="Abadi"/>
          <w:i/>
          <w:iCs/>
          <w:sz w:val="21"/>
          <w:szCs w:val="21"/>
        </w:rPr>
        <w:t>Programa</w:t>
      </w:r>
      <w:r w:rsidRPr="009C505B">
        <w:rPr>
          <w:rFonts w:ascii="Abadi" w:hAnsi="Abadi"/>
          <w:i/>
          <w:iCs/>
          <w:spacing w:val="80"/>
          <w:sz w:val="21"/>
          <w:szCs w:val="21"/>
        </w:rPr>
        <w:t xml:space="preserve"> </w:t>
      </w:r>
      <w:r w:rsidRPr="009C505B">
        <w:rPr>
          <w:rFonts w:ascii="Abadi" w:hAnsi="Abadi"/>
          <w:i/>
          <w:iCs/>
          <w:sz w:val="21"/>
          <w:szCs w:val="21"/>
        </w:rPr>
        <w:t>Anual</w:t>
      </w:r>
      <w:r w:rsidRPr="009C505B">
        <w:rPr>
          <w:rFonts w:ascii="Abadi" w:hAnsi="Abadi"/>
          <w:i/>
          <w:iCs/>
          <w:spacing w:val="80"/>
          <w:sz w:val="21"/>
          <w:szCs w:val="21"/>
        </w:rPr>
        <w:t xml:space="preserve"> </w:t>
      </w:r>
      <w:r w:rsidRPr="009C505B">
        <w:rPr>
          <w:rFonts w:ascii="Abadi" w:hAnsi="Abadi"/>
          <w:i/>
          <w:iCs/>
          <w:sz w:val="21"/>
          <w:szCs w:val="21"/>
        </w:rPr>
        <w:t>de</w:t>
      </w:r>
      <w:r w:rsidRPr="009C505B">
        <w:rPr>
          <w:rFonts w:ascii="Abadi" w:hAnsi="Abadi"/>
          <w:i/>
          <w:iCs/>
          <w:spacing w:val="80"/>
          <w:sz w:val="21"/>
          <w:szCs w:val="21"/>
        </w:rPr>
        <w:t xml:space="preserve"> </w:t>
      </w:r>
      <w:r w:rsidRPr="009C505B">
        <w:rPr>
          <w:rFonts w:ascii="Abadi" w:hAnsi="Abadi"/>
          <w:i/>
          <w:iCs/>
          <w:sz w:val="21"/>
          <w:szCs w:val="21"/>
        </w:rPr>
        <w:t>Comunicación</w:t>
      </w:r>
      <w:r>
        <w:rPr>
          <w:rFonts w:ascii="Abadi" w:hAnsi="Abadi"/>
          <w:i/>
          <w:iCs/>
          <w:sz w:val="21"/>
          <w:szCs w:val="21"/>
        </w:rPr>
        <w:t xml:space="preserve"> </w:t>
      </w:r>
      <w:r w:rsidRPr="009C505B">
        <w:rPr>
          <w:rFonts w:ascii="Abadi" w:hAnsi="Abadi"/>
          <w:i/>
          <w:iCs/>
          <w:sz w:val="21"/>
          <w:szCs w:val="21"/>
        </w:rPr>
        <w:t>Social, en su conjunto, no debe rebasar el 0.1 por ciento del Presupuesto de Egresos Anual correspondiente.</w:t>
      </w:r>
    </w:p>
    <w:p w14:paraId="3AB010DB" w14:textId="77777777" w:rsidR="00F349EA" w:rsidRPr="009C505B" w:rsidRDefault="00F349EA" w:rsidP="00AE13F9">
      <w:pPr>
        <w:pStyle w:val="Textoindependiente"/>
        <w:kinsoku w:val="0"/>
        <w:overflowPunct w:val="0"/>
        <w:spacing w:before="160"/>
        <w:ind w:left="709" w:right="567"/>
        <w:rPr>
          <w:rFonts w:ascii="Abadi" w:hAnsi="Abadi"/>
          <w:b w:val="0"/>
          <w:bCs w:val="0"/>
          <w:i/>
          <w:iCs/>
          <w:sz w:val="21"/>
          <w:szCs w:val="21"/>
        </w:rPr>
      </w:pPr>
      <w:r w:rsidRPr="009C505B">
        <w:rPr>
          <w:rFonts w:ascii="Abadi" w:hAnsi="Abadi"/>
          <w:i/>
          <w:iCs/>
          <w:sz w:val="21"/>
          <w:szCs w:val="21"/>
        </w:rPr>
        <w:t>En</w:t>
      </w:r>
      <w:r w:rsidRPr="009C505B">
        <w:rPr>
          <w:rFonts w:ascii="Abadi" w:hAnsi="Abadi"/>
          <w:i/>
          <w:iCs/>
          <w:spacing w:val="16"/>
          <w:sz w:val="21"/>
          <w:szCs w:val="21"/>
        </w:rPr>
        <w:t xml:space="preserve"> </w:t>
      </w:r>
      <w:r w:rsidRPr="009C505B">
        <w:rPr>
          <w:rFonts w:ascii="Abadi" w:hAnsi="Abadi"/>
          <w:i/>
          <w:iCs/>
          <w:sz w:val="21"/>
          <w:szCs w:val="21"/>
        </w:rPr>
        <w:t>las</w:t>
      </w:r>
      <w:r w:rsidRPr="009C505B">
        <w:rPr>
          <w:rFonts w:ascii="Abadi" w:hAnsi="Abadi"/>
          <w:i/>
          <w:iCs/>
          <w:spacing w:val="16"/>
          <w:sz w:val="21"/>
          <w:szCs w:val="21"/>
        </w:rPr>
        <w:t xml:space="preserve"> </w:t>
      </w:r>
      <w:r w:rsidRPr="009C505B">
        <w:rPr>
          <w:rFonts w:ascii="Abadi" w:hAnsi="Abadi"/>
          <w:i/>
          <w:iCs/>
          <w:sz w:val="21"/>
          <w:szCs w:val="21"/>
        </w:rPr>
        <w:t>Entidades</w:t>
      </w:r>
      <w:r w:rsidRPr="009C505B">
        <w:rPr>
          <w:rFonts w:ascii="Abadi" w:hAnsi="Abadi"/>
          <w:i/>
          <w:iCs/>
          <w:spacing w:val="16"/>
          <w:sz w:val="21"/>
          <w:szCs w:val="21"/>
        </w:rPr>
        <w:t xml:space="preserve"> </w:t>
      </w:r>
      <w:r w:rsidRPr="009C505B">
        <w:rPr>
          <w:rFonts w:ascii="Abadi" w:hAnsi="Abadi"/>
          <w:i/>
          <w:iCs/>
          <w:sz w:val="21"/>
          <w:szCs w:val="21"/>
        </w:rPr>
        <w:t>Federativas,</w:t>
      </w:r>
      <w:r w:rsidRPr="009C505B">
        <w:rPr>
          <w:rFonts w:ascii="Abadi" w:hAnsi="Abadi"/>
          <w:i/>
          <w:iCs/>
          <w:spacing w:val="18"/>
          <w:sz w:val="21"/>
          <w:szCs w:val="21"/>
        </w:rPr>
        <w:t xml:space="preserve"> </w:t>
      </w:r>
      <w:r w:rsidRPr="009C505B">
        <w:rPr>
          <w:rFonts w:ascii="Abadi" w:hAnsi="Abadi"/>
          <w:i/>
          <w:iCs/>
          <w:sz w:val="21"/>
          <w:szCs w:val="21"/>
        </w:rPr>
        <w:t>el</w:t>
      </w:r>
      <w:r w:rsidRPr="009C505B">
        <w:rPr>
          <w:rFonts w:ascii="Abadi" w:hAnsi="Abadi"/>
          <w:i/>
          <w:iCs/>
          <w:spacing w:val="14"/>
          <w:sz w:val="21"/>
          <w:szCs w:val="21"/>
        </w:rPr>
        <w:t xml:space="preserve"> </w:t>
      </w:r>
      <w:r w:rsidRPr="009C505B">
        <w:rPr>
          <w:rFonts w:ascii="Abadi" w:hAnsi="Abadi"/>
          <w:i/>
          <w:iCs/>
          <w:sz w:val="21"/>
          <w:szCs w:val="21"/>
        </w:rPr>
        <w:t>límite</w:t>
      </w:r>
      <w:r w:rsidRPr="009C505B">
        <w:rPr>
          <w:rFonts w:ascii="Abadi" w:hAnsi="Abadi"/>
          <w:i/>
          <w:iCs/>
          <w:spacing w:val="17"/>
          <w:sz w:val="21"/>
          <w:szCs w:val="21"/>
        </w:rPr>
        <w:t xml:space="preserve"> </w:t>
      </w:r>
      <w:r w:rsidRPr="009C505B">
        <w:rPr>
          <w:rFonts w:ascii="Abadi" w:hAnsi="Abadi"/>
          <w:i/>
          <w:iCs/>
          <w:sz w:val="21"/>
          <w:szCs w:val="21"/>
        </w:rPr>
        <w:t>de</w:t>
      </w:r>
      <w:r w:rsidRPr="009C505B">
        <w:rPr>
          <w:rFonts w:ascii="Abadi" w:hAnsi="Abadi"/>
          <w:i/>
          <w:iCs/>
          <w:spacing w:val="17"/>
          <w:sz w:val="21"/>
          <w:szCs w:val="21"/>
        </w:rPr>
        <w:t xml:space="preserve"> </w:t>
      </w:r>
      <w:r w:rsidRPr="009C505B">
        <w:rPr>
          <w:rFonts w:ascii="Abadi" w:hAnsi="Abadi"/>
          <w:i/>
          <w:iCs/>
          <w:sz w:val="21"/>
          <w:szCs w:val="21"/>
        </w:rPr>
        <w:t>gasto</w:t>
      </w:r>
      <w:r w:rsidRPr="009C505B">
        <w:rPr>
          <w:rFonts w:ascii="Abadi" w:hAnsi="Abadi"/>
          <w:i/>
          <w:iCs/>
          <w:spacing w:val="11"/>
          <w:sz w:val="21"/>
          <w:szCs w:val="21"/>
        </w:rPr>
        <w:t xml:space="preserve"> </w:t>
      </w:r>
      <w:r w:rsidRPr="009C505B">
        <w:rPr>
          <w:rFonts w:ascii="Abadi" w:hAnsi="Abadi"/>
          <w:i/>
          <w:iCs/>
          <w:sz w:val="21"/>
          <w:szCs w:val="21"/>
        </w:rPr>
        <w:t>que</w:t>
      </w:r>
      <w:r w:rsidRPr="009C505B">
        <w:rPr>
          <w:rFonts w:ascii="Abadi" w:hAnsi="Abadi"/>
          <w:i/>
          <w:iCs/>
          <w:spacing w:val="17"/>
          <w:sz w:val="21"/>
          <w:szCs w:val="21"/>
        </w:rPr>
        <w:t xml:space="preserve"> </w:t>
      </w:r>
      <w:r w:rsidRPr="009C505B">
        <w:rPr>
          <w:rFonts w:ascii="Abadi" w:hAnsi="Abadi"/>
          <w:i/>
          <w:iCs/>
          <w:sz w:val="21"/>
          <w:szCs w:val="21"/>
        </w:rPr>
        <w:t>se</w:t>
      </w:r>
      <w:r w:rsidRPr="009C505B">
        <w:rPr>
          <w:rFonts w:ascii="Abadi" w:hAnsi="Abadi"/>
          <w:i/>
          <w:iCs/>
          <w:spacing w:val="16"/>
          <w:sz w:val="21"/>
          <w:szCs w:val="21"/>
        </w:rPr>
        <w:t xml:space="preserve"> </w:t>
      </w:r>
      <w:r w:rsidRPr="009C505B">
        <w:rPr>
          <w:rFonts w:ascii="Abadi" w:hAnsi="Abadi"/>
          <w:i/>
          <w:iCs/>
          <w:sz w:val="21"/>
          <w:szCs w:val="21"/>
        </w:rPr>
        <w:t>haga en</w:t>
      </w:r>
      <w:r w:rsidRPr="009C505B">
        <w:rPr>
          <w:rFonts w:ascii="Abadi" w:hAnsi="Abadi"/>
          <w:i/>
          <w:iCs/>
          <w:spacing w:val="40"/>
          <w:sz w:val="21"/>
          <w:szCs w:val="21"/>
        </w:rPr>
        <w:t xml:space="preserve"> </w:t>
      </w:r>
      <w:r w:rsidRPr="009C505B">
        <w:rPr>
          <w:rFonts w:ascii="Abadi" w:hAnsi="Abadi"/>
          <w:i/>
          <w:iCs/>
          <w:sz w:val="21"/>
          <w:szCs w:val="21"/>
        </w:rPr>
        <w:t>Comunicación</w:t>
      </w:r>
      <w:r w:rsidRPr="009C505B">
        <w:rPr>
          <w:rFonts w:ascii="Abadi" w:hAnsi="Abadi"/>
          <w:i/>
          <w:iCs/>
          <w:spacing w:val="57"/>
          <w:sz w:val="21"/>
          <w:szCs w:val="21"/>
        </w:rPr>
        <w:t xml:space="preserve"> </w:t>
      </w:r>
      <w:r w:rsidRPr="009C505B">
        <w:rPr>
          <w:rFonts w:ascii="Abadi" w:hAnsi="Abadi"/>
          <w:i/>
          <w:iCs/>
          <w:sz w:val="21"/>
          <w:szCs w:val="21"/>
        </w:rPr>
        <w:t>Social</w:t>
      </w:r>
      <w:r w:rsidRPr="009C505B">
        <w:rPr>
          <w:rFonts w:ascii="Abadi" w:hAnsi="Abadi"/>
          <w:i/>
          <w:iCs/>
          <w:spacing w:val="59"/>
          <w:sz w:val="21"/>
          <w:szCs w:val="21"/>
        </w:rPr>
        <w:t xml:space="preserve"> </w:t>
      </w:r>
      <w:r w:rsidRPr="009C505B">
        <w:rPr>
          <w:rFonts w:ascii="Abadi" w:hAnsi="Abadi"/>
          <w:i/>
          <w:iCs/>
          <w:sz w:val="21"/>
          <w:szCs w:val="21"/>
        </w:rPr>
        <w:t>a</w:t>
      </w:r>
      <w:r w:rsidRPr="009C505B">
        <w:rPr>
          <w:rFonts w:ascii="Abadi" w:hAnsi="Abadi"/>
          <w:i/>
          <w:iCs/>
          <w:spacing w:val="40"/>
          <w:sz w:val="21"/>
          <w:szCs w:val="21"/>
        </w:rPr>
        <w:t xml:space="preserve"> </w:t>
      </w:r>
      <w:r w:rsidRPr="009C505B">
        <w:rPr>
          <w:rFonts w:ascii="Abadi" w:hAnsi="Abadi"/>
          <w:i/>
          <w:iCs/>
          <w:sz w:val="21"/>
          <w:szCs w:val="21"/>
        </w:rPr>
        <w:t>que</w:t>
      </w:r>
      <w:r w:rsidRPr="009C505B">
        <w:rPr>
          <w:rFonts w:ascii="Abadi" w:hAnsi="Abadi"/>
          <w:i/>
          <w:iCs/>
          <w:spacing w:val="57"/>
          <w:sz w:val="21"/>
          <w:szCs w:val="21"/>
        </w:rPr>
        <w:t xml:space="preserve"> </w:t>
      </w:r>
      <w:r w:rsidRPr="009C505B">
        <w:rPr>
          <w:rFonts w:ascii="Abadi" w:hAnsi="Abadi"/>
          <w:i/>
          <w:iCs/>
          <w:sz w:val="21"/>
          <w:szCs w:val="21"/>
        </w:rPr>
        <w:t>refiere</w:t>
      </w:r>
      <w:r w:rsidRPr="009C505B">
        <w:rPr>
          <w:rFonts w:ascii="Abadi" w:hAnsi="Abadi"/>
          <w:i/>
          <w:iCs/>
          <w:spacing w:val="57"/>
          <w:sz w:val="21"/>
          <w:szCs w:val="21"/>
        </w:rPr>
        <w:t xml:space="preserve"> </w:t>
      </w:r>
      <w:r w:rsidRPr="009C505B">
        <w:rPr>
          <w:rFonts w:ascii="Abadi" w:hAnsi="Abadi"/>
          <w:i/>
          <w:iCs/>
          <w:sz w:val="21"/>
          <w:szCs w:val="21"/>
        </w:rPr>
        <w:t>este</w:t>
      </w:r>
      <w:r w:rsidRPr="009C505B">
        <w:rPr>
          <w:rFonts w:ascii="Abadi" w:hAnsi="Abadi"/>
          <w:i/>
          <w:iCs/>
          <w:spacing w:val="57"/>
          <w:sz w:val="21"/>
          <w:szCs w:val="21"/>
        </w:rPr>
        <w:t xml:space="preserve"> </w:t>
      </w:r>
      <w:r w:rsidRPr="009C505B">
        <w:rPr>
          <w:rFonts w:ascii="Abadi" w:hAnsi="Abadi"/>
          <w:i/>
          <w:iCs/>
          <w:sz w:val="21"/>
          <w:szCs w:val="21"/>
        </w:rPr>
        <w:t>artículo</w:t>
      </w:r>
      <w:r w:rsidRPr="009C505B">
        <w:rPr>
          <w:rFonts w:ascii="Abadi" w:hAnsi="Abadi"/>
          <w:i/>
          <w:iCs/>
          <w:spacing w:val="40"/>
          <w:sz w:val="21"/>
          <w:szCs w:val="21"/>
        </w:rPr>
        <w:t xml:space="preserve"> </w:t>
      </w:r>
      <w:r w:rsidRPr="009C505B">
        <w:rPr>
          <w:rFonts w:ascii="Abadi" w:hAnsi="Abadi"/>
          <w:i/>
          <w:iCs/>
          <w:sz w:val="21"/>
          <w:szCs w:val="21"/>
        </w:rPr>
        <w:t>deberá estar homologado con lo dispuesto en el párrafo anterior.”</w:t>
      </w:r>
    </w:p>
    <w:p w14:paraId="0F838524" w14:textId="77777777" w:rsidR="00F349EA" w:rsidRDefault="00F349EA" w:rsidP="00F349EA">
      <w:pPr>
        <w:pStyle w:val="Textoindependiente"/>
        <w:kinsoku w:val="0"/>
        <w:overflowPunct w:val="0"/>
        <w:rPr>
          <w:rFonts w:ascii="Abadi" w:hAnsi="Abadi"/>
          <w:sz w:val="21"/>
          <w:szCs w:val="21"/>
        </w:rPr>
      </w:pPr>
    </w:p>
    <w:p w14:paraId="439778EA" w14:textId="77777777" w:rsidR="00F349EA" w:rsidRPr="009C505B" w:rsidRDefault="00F349EA" w:rsidP="00F349EA">
      <w:pPr>
        <w:pStyle w:val="Textoindependiente"/>
        <w:kinsoku w:val="0"/>
        <w:overflowPunct w:val="0"/>
        <w:rPr>
          <w:rFonts w:ascii="Abadi" w:hAnsi="Abadi"/>
          <w:sz w:val="21"/>
          <w:szCs w:val="21"/>
        </w:rPr>
      </w:pPr>
      <w:r w:rsidRPr="009C505B">
        <w:rPr>
          <w:rFonts w:ascii="Abadi" w:hAnsi="Abadi"/>
          <w:sz w:val="21"/>
          <w:szCs w:val="21"/>
        </w:rPr>
        <w:t>El</w:t>
      </w:r>
      <w:r w:rsidRPr="009C505B">
        <w:rPr>
          <w:rFonts w:ascii="Abadi" w:hAnsi="Abadi"/>
          <w:spacing w:val="80"/>
          <w:sz w:val="21"/>
          <w:szCs w:val="21"/>
        </w:rPr>
        <w:t xml:space="preserve"> </w:t>
      </w:r>
      <w:r w:rsidRPr="009C505B">
        <w:rPr>
          <w:rFonts w:ascii="Abadi" w:hAnsi="Abadi"/>
          <w:sz w:val="21"/>
          <w:szCs w:val="21"/>
        </w:rPr>
        <w:t>artículo</w:t>
      </w:r>
      <w:r w:rsidRPr="009C505B">
        <w:rPr>
          <w:rFonts w:ascii="Abadi" w:hAnsi="Abadi"/>
          <w:spacing w:val="80"/>
          <w:sz w:val="21"/>
          <w:szCs w:val="21"/>
        </w:rPr>
        <w:t xml:space="preserve"> </w:t>
      </w:r>
      <w:r w:rsidRPr="009C505B">
        <w:rPr>
          <w:rFonts w:ascii="Abadi" w:hAnsi="Abadi"/>
          <w:sz w:val="21"/>
          <w:szCs w:val="21"/>
        </w:rPr>
        <w:t>134</w:t>
      </w:r>
      <w:r w:rsidRPr="009C505B">
        <w:rPr>
          <w:rFonts w:ascii="Abadi" w:hAnsi="Abadi"/>
          <w:spacing w:val="80"/>
          <w:sz w:val="21"/>
          <w:szCs w:val="21"/>
        </w:rPr>
        <w:t xml:space="preserve"> </w:t>
      </w:r>
      <w:r w:rsidRPr="009C505B">
        <w:rPr>
          <w:rFonts w:ascii="Abadi" w:hAnsi="Abadi"/>
          <w:sz w:val="21"/>
          <w:szCs w:val="21"/>
        </w:rPr>
        <w:t>de</w:t>
      </w:r>
      <w:r w:rsidRPr="009C505B">
        <w:rPr>
          <w:rFonts w:ascii="Abadi" w:hAnsi="Abadi"/>
          <w:spacing w:val="80"/>
          <w:sz w:val="21"/>
          <w:szCs w:val="21"/>
        </w:rPr>
        <w:t xml:space="preserve"> </w:t>
      </w:r>
      <w:r w:rsidRPr="009C505B">
        <w:rPr>
          <w:rFonts w:ascii="Abadi" w:hAnsi="Abadi"/>
          <w:sz w:val="21"/>
          <w:szCs w:val="21"/>
        </w:rPr>
        <w:t>la</w:t>
      </w:r>
      <w:r w:rsidRPr="009C505B">
        <w:rPr>
          <w:rFonts w:ascii="Abadi" w:hAnsi="Abadi"/>
          <w:spacing w:val="80"/>
          <w:sz w:val="21"/>
          <w:szCs w:val="21"/>
        </w:rPr>
        <w:t xml:space="preserve"> </w:t>
      </w:r>
      <w:r w:rsidRPr="009C505B">
        <w:rPr>
          <w:rFonts w:ascii="Abadi" w:hAnsi="Abadi"/>
          <w:sz w:val="21"/>
          <w:szCs w:val="21"/>
        </w:rPr>
        <w:t>Constitución</w:t>
      </w:r>
      <w:r w:rsidRPr="009C505B">
        <w:rPr>
          <w:rFonts w:ascii="Abadi" w:hAnsi="Abadi"/>
          <w:spacing w:val="80"/>
          <w:sz w:val="21"/>
          <w:szCs w:val="21"/>
        </w:rPr>
        <w:t xml:space="preserve"> </w:t>
      </w:r>
      <w:r w:rsidRPr="009C505B">
        <w:rPr>
          <w:rFonts w:ascii="Abadi" w:hAnsi="Abadi"/>
          <w:sz w:val="21"/>
          <w:szCs w:val="21"/>
        </w:rPr>
        <w:t>Política</w:t>
      </w:r>
      <w:r w:rsidRPr="009C505B">
        <w:rPr>
          <w:rFonts w:ascii="Abadi" w:hAnsi="Abadi"/>
          <w:spacing w:val="80"/>
          <w:sz w:val="21"/>
          <w:szCs w:val="21"/>
        </w:rPr>
        <w:t xml:space="preserve"> </w:t>
      </w:r>
      <w:r w:rsidRPr="009C505B">
        <w:rPr>
          <w:rFonts w:ascii="Abadi" w:hAnsi="Abadi"/>
          <w:sz w:val="21"/>
          <w:szCs w:val="21"/>
        </w:rPr>
        <w:t>de</w:t>
      </w:r>
      <w:r w:rsidRPr="009C505B">
        <w:rPr>
          <w:rFonts w:ascii="Abadi" w:hAnsi="Abadi"/>
          <w:spacing w:val="80"/>
          <w:sz w:val="21"/>
          <w:szCs w:val="21"/>
        </w:rPr>
        <w:t xml:space="preserve"> </w:t>
      </w:r>
      <w:r w:rsidRPr="009C505B">
        <w:rPr>
          <w:rFonts w:ascii="Abadi" w:hAnsi="Abadi"/>
          <w:sz w:val="21"/>
          <w:szCs w:val="21"/>
        </w:rPr>
        <w:t>los</w:t>
      </w:r>
      <w:r w:rsidRPr="009C505B">
        <w:rPr>
          <w:rFonts w:ascii="Abadi" w:hAnsi="Abadi"/>
          <w:spacing w:val="80"/>
          <w:sz w:val="21"/>
          <w:szCs w:val="21"/>
        </w:rPr>
        <w:t xml:space="preserve"> </w:t>
      </w:r>
      <w:r w:rsidRPr="009C505B">
        <w:rPr>
          <w:rFonts w:ascii="Abadi" w:hAnsi="Abadi"/>
          <w:sz w:val="21"/>
          <w:szCs w:val="21"/>
        </w:rPr>
        <w:t>Estados</w:t>
      </w:r>
      <w:r w:rsidRPr="009C505B">
        <w:rPr>
          <w:rFonts w:ascii="Abadi" w:hAnsi="Abadi"/>
          <w:spacing w:val="80"/>
          <w:sz w:val="21"/>
          <w:szCs w:val="21"/>
        </w:rPr>
        <w:t xml:space="preserve"> </w:t>
      </w:r>
      <w:r w:rsidRPr="009C505B">
        <w:rPr>
          <w:rFonts w:ascii="Abadi" w:hAnsi="Abadi"/>
          <w:sz w:val="21"/>
          <w:szCs w:val="21"/>
        </w:rPr>
        <w:t>Unidos</w:t>
      </w:r>
      <w:r>
        <w:rPr>
          <w:rFonts w:ascii="Abadi" w:hAnsi="Abadi"/>
          <w:sz w:val="21"/>
          <w:szCs w:val="21"/>
        </w:rPr>
        <w:t xml:space="preserve"> </w:t>
      </w:r>
      <w:r w:rsidRPr="009C505B">
        <w:rPr>
          <w:rFonts w:ascii="Abadi" w:hAnsi="Abadi"/>
          <w:sz w:val="21"/>
          <w:szCs w:val="21"/>
        </w:rPr>
        <w:t>Mexicanos,</w:t>
      </w:r>
      <w:r w:rsidRPr="009C505B">
        <w:rPr>
          <w:rFonts w:ascii="Abadi" w:hAnsi="Abadi"/>
          <w:spacing w:val="52"/>
          <w:w w:val="150"/>
          <w:sz w:val="21"/>
          <w:szCs w:val="21"/>
        </w:rPr>
        <w:t xml:space="preserve"> </w:t>
      </w:r>
      <w:r w:rsidRPr="009C505B">
        <w:rPr>
          <w:rFonts w:ascii="Abadi" w:hAnsi="Abadi"/>
          <w:sz w:val="21"/>
          <w:szCs w:val="21"/>
        </w:rPr>
        <w:t>establece</w:t>
      </w:r>
      <w:r w:rsidRPr="009C505B">
        <w:rPr>
          <w:rFonts w:ascii="Abadi" w:hAnsi="Abadi"/>
          <w:spacing w:val="54"/>
          <w:w w:val="150"/>
          <w:sz w:val="21"/>
          <w:szCs w:val="21"/>
        </w:rPr>
        <w:t xml:space="preserve"> </w:t>
      </w:r>
      <w:r w:rsidRPr="009C505B">
        <w:rPr>
          <w:rFonts w:ascii="Abadi" w:hAnsi="Abadi"/>
          <w:sz w:val="21"/>
          <w:szCs w:val="21"/>
        </w:rPr>
        <w:t>que</w:t>
      </w:r>
      <w:r w:rsidRPr="009C505B">
        <w:rPr>
          <w:rFonts w:ascii="Abadi" w:hAnsi="Abadi"/>
          <w:spacing w:val="53"/>
          <w:w w:val="150"/>
          <w:sz w:val="21"/>
          <w:szCs w:val="21"/>
        </w:rPr>
        <w:t xml:space="preserve"> </w:t>
      </w:r>
      <w:r w:rsidRPr="009C505B">
        <w:rPr>
          <w:rFonts w:ascii="Abadi" w:hAnsi="Abadi"/>
          <w:sz w:val="21"/>
          <w:szCs w:val="21"/>
        </w:rPr>
        <w:t>los</w:t>
      </w:r>
      <w:r w:rsidRPr="009C505B">
        <w:rPr>
          <w:rFonts w:ascii="Abadi" w:hAnsi="Abadi"/>
          <w:spacing w:val="48"/>
          <w:w w:val="150"/>
          <w:sz w:val="21"/>
          <w:szCs w:val="21"/>
        </w:rPr>
        <w:t xml:space="preserve"> </w:t>
      </w:r>
      <w:r w:rsidRPr="009C505B">
        <w:rPr>
          <w:rFonts w:ascii="Abadi" w:hAnsi="Abadi"/>
          <w:sz w:val="21"/>
          <w:szCs w:val="21"/>
        </w:rPr>
        <w:t>recursos</w:t>
      </w:r>
      <w:r w:rsidRPr="009C505B">
        <w:rPr>
          <w:rFonts w:ascii="Abadi" w:hAnsi="Abadi"/>
          <w:spacing w:val="54"/>
          <w:w w:val="150"/>
          <w:sz w:val="21"/>
          <w:szCs w:val="21"/>
        </w:rPr>
        <w:t xml:space="preserve"> </w:t>
      </w:r>
      <w:r w:rsidRPr="009C505B">
        <w:rPr>
          <w:rFonts w:ascii="Abadi" w:hAnsi="Abadi"/>
          <w:sz w:val="21"/>
          <w:szCs w:val="21"/>
        </w:rPr>
        <w:t>de</w:t>
      </w:r>
      <w:r w:rsidRPr="009C505B">
        <w:rPr>
          <w:rFonts w:ascii="Abadi" w:hAnsi="Abadi"/>
          <w:spacing w:val="52"/>
          <w:w w:val="150"/>
          <w:sz w:val="21"/>
          <w:szCs w:val="21"/>
        </w:rPr>
        <w:t xml:space="preserve"> </w:t>
      </w:r>
      <w:r w:rsidRPr="009C505B">
        <w:rPr>
          <w:rFonts w:ascii="Abadi" w:hAnsi="Abadi"/>
          <w:sz w:val="21"/>
          <w:szCs w:val="21"/>
        </w:rPr>
        <w:t>los</w:t>
      </w:r>
      <w:r w:rsidRPr="009C505B">
        <w:rPr>
          <w:rFonts w:ascii="Abadi" w:hAnsi="Abadi"/>
          <w:spacing w:val="48"/>
          <w:w w:val="150"/>
          <w:sz w:val="21"/>
          <w:szCs w:val="21"/>
        </w:rPr>
        <w:t xml:space="preserve"> </w:t>
      </w:r>
      <w:r w:rsidRPr="009C505B">
        <w:rPr>
          <w:rFonts w:ascii="Abadi" w:hAnsi="Abadi"/>
          <w:sz w:val="21"/>
          <w:szCs w:val="21"/>
        </w:rPr>
        <w:t>que</w:t>
      </w:r>
      <w:r w:rsidRPr="009C505B">
        <w:rPr>
          <w:rFonts w:ascii="Abadi" w:hAnsi="Abadi"/>
          <w:spacing w:val="53"/>
          <w:w w:val="150"/>
          <w:sz w:val="21"/>
          <w:szCs w:val="21"/>
        </w:rPr>
        <w:t xml:space="preserve"> </w:t>
      </w:r>
      <w:r w:rsidRPr="009C505B">
        <w:rPr>
          <w:rFonts w:ascii="Abadi" w:hAnsi="Abadi"/>
          <w:sz w:val="21"/>
          <w:szCs w:val="21"/>
        </w:rPr>
        <w:t>dispongan</w:t>
      </w:r>
      <w:r w:rsidRPr="009C505B">
        <w:rPr>
          <w:rFonts w:ascii="Abadi" w:hAnsi="Abadi"/>
          <w:spacing w:val="58"/>
          <w:w w:val="150"/>
          <w:sz w:val="21"/>
          <w:szCs w:val="21"/>
        </w:rPr>
        <w:t xml:space="preserve"> </w:t>
      </w:r>
      <w:r w:rsidRPr="009C505B">
        <w:rPr>
          <w:rFonts w:ascii="Abadi" w:hAnsi="Abadi"/>
          <w:sz w:val="21"/>
          <w:szCs w:val="21"/>
        </w:rPr>
        <w:t>los</w:t>
      </w:r>
      <w:r w:rsidRPr="009C505B">
        <w:rPr>
          <w:rFonts w:ascii="Abadi" w:hAnsi="Abadi"/>
          <w:spacing w:val="-3"/>
          <w:sz w:val="21"/>
          <w:szCs w:val="21"/>
        </w:rPr>
        <w:t xml:space="preserve"> </w:t>
      </w:r>
      <w:r w:rsidRPr="009C505B">
        <w:rPr>
          <w:rFonts w:ascii="Abadi" w:hAnsi="Abadi"/>
          <w:sz w:val="21"/>
          <w:szCs w:val="21"/>
        </w:rPr>
        <w:t>poderes</w:t>
      </w:r>
      <w:r w:rsidRPr="009C505B">
        <w:rPr>
          <w:rFonts w:ascii="Abadi" w:hAnsi="Abadi"/>
          <w:spacing w:val="63"/>
          <w:w w:val="150"/>
          <w:sz w:val="21"/>
          <w:szCs w:val="21"/>
        </w:rPr>
        <w:t xml:space="preserve"> </w:t>
      </w:r>
      <w:r w:rsidRPr="009C505B">
        <w:rPr>
          <w:rFonts w:ascii="Abadi" w:hAnsi="Abadi"/>
          <w:sz w:val="21"/>
          <w:szCs w:val="21"/>
        </w:rPr>
        <w:t>del</w:t>
      </w:r>
      <w:r w:rsidRPr="009C505B">
        <w:rPr>
          <w:rFonts w:ascii="Abadi" w:hAnsi="Abadi"/>
          <w:spacing w:val="61"/>
          <w:w w:val="150"/>
          <w:sz w:val="21"/>
          <w:szCs w:val="21"/>
        </w:rPr>
        <w:t xml:space="preserve"> </w:t>
      </w:r>
      <w:proofErr w:type="gramStart"/>
      <w:r w:rsidRPr="009C505B">
        <w:rPr>
          <w:rFonts w:ascii="Abadi" w:hAnsi="Abadi"/>
          <w:sz w:val="21"/>
          <w:szCs w:val="21"/>
        </w:rPr>
        <w:t>Estado,</w:t>
      </w:r>
      <w:proofErr w:type="gramEnd"/>
      <w:r w:rsidRPr="009C505B">
        <w:rPr>
          <w:rFonts w:ascii="Abadi" w:hAnsi="Abadi"/>
          <w:spacing w:val="65"/>
          <w:w w:val="150"/>
          <w:sz w:val="21"/>
          <w:szCs w:val="21"/>
        </w:rPr>
        <w:t xml:space="preserve"> </w:t>
      </w:r>
      <w:r w:rsidRPr="009C505B">
        <w:rPr>
          <w:rFonts w:ascii="Abadi" w:hAnsi="Abadi"/>
          <w:sz w:val="21"/>
          <w:szCs w:val="21"/>
        </w:rPr>
        <w:t>se</w:t>
      </w:r>
      <w:r w:rsidRPr="009C505B">
        <w:rPr>
          <w:rFonts w:ascii="Abadi" w:hAnsi="Abadi"/>
          <w:spacing w:val="63"/>
          <w:w w:val="150"/>
          <w:sz w:val="21"/>
          <w:szCs w:val="21"/>
        </w:rPr>
        <w:t xml:space="preserve"> </w:t>
      </w:r>
      <w:r w:rsidRPr="009C505B">
        <w:rPr>
          <w:rFonts w:ascii="Abadi" w:hAnsi="Abadi"/>
          <w:sz w:val="21"/>
          <w:szCs w:val="21"/>
        </w:rPr>
        <w:t>administrarán</w:t>
      </w:r>
      <w:r w:rsidRPr="009C505B">
        <w:rPr>
          <w:rFonts w:ascii="Abadi" w:hAnsi="Abadi"/>
          <w:spacing w:val="64"/>
          <w:w w:val="150"/>
          <w:sz w:val="21"/>
          <w:szCs w:val="21"/>
        </w:rPr>
        <w:t xml:space="preserve"> </w:t>
      </w:r>
      <w:r w:rsidRPr="009C505B">
        <w:rPr>
          <w:rFonts w:ascii="Abadi" w:hAnsi="Abadi"/>
          <w:sz w:val="21"/>
          <w:szCs w:val="21"/>
        </w:rPr>
        <w:t>con</w:t>
      </w:r>
      <w:r w:rsidRPr="009C505B">
        <w:rPr>
          <w:rFonts w:ascii="Abadi" w:hAnsi="Abadi"/>
          <w:spacing w:val="63"/>
          <w:w w:val="150"/>
          <w:sz w:val="21"/>
          <w:szCs w:val="21"/>
        </w:rPr>
        <w:t xml:space="preserve"> </w:t>
      </w:r>
      <w:r w:rsidRPr="009C505B">
        <w:rPr>
          <w:rFonts w:ascii="Abadi" w:hAnsi="Abadi"/>
          <w:sz w:val="21"/>
          <w:szCs w:val="21"/>
        </w:rPr>
        <w:t>eficiencia,</w:t>
      </w:r>
      <w:r w:rsidRPr="009C505B">
        <w:rPr>
          <w:rFonts w:ascii="Abadi" w:hAnsi="Abadi"/>
          <w:spacing w:val="65"/>
          <w:w w:val="150"/>
          <w:sz w:val="21"/>
          <w:szCs w:val="21"/>
        </w:rPr>
        <w:t xml:space="preserve"> </w:t>
      </w:r>
      <w:r w:rsidRPr="009C505B">
        <w:rPr>
          <w:rFonts w:ascii="Abadi" w:hAnsi="Abadi"/>
          <w:sz w:val="21"/>
          <w:szCs w:val="21"/>
        </w:rPr>
        <w:t>economía,</w:t>
      </w:r>
      <w:r w:rsidRPr="009C505B">
        <w:rPr>
          <w:rFonts w:ascii="Abadi" w:hAnsi="Abadi"/>
          <w:spacing w:val="-3"/>
          <w:sz w:val="21"/>
          <w:szCs w:val="21"/>
        </w:rPr>
        <w:t xml:space="preserve"> </w:t>
      </w:r>
      <w:r w:rsidRPr="009C505B">
        <w:rPr>
          <w:rFonts w:ascii="Abadi" w:hAnsi="Abadi"/>
          <w:sz w:val="21"/>
          <w:szCs w:val="21"/>
        </w:rPr>
        <w:t>transparencia</w:t>
      </w:r>
      <w:r w:rsidRPr="009C505B">
        <w:rPr>
          <w:rFonts w:ascii="Abadi" w:hAnsi="Abadi"/>
          <w:spacing w:val="34"/>
          <w:sz w:val="21"/>
          <w:szCs w:val="21"/>
        </w:rPr>
        <w:t xml:space="preserve"> </w:t>
      </w:r>
      <w:r w:rsidRPr="009C505B">
        <w:rPr>
          <w:rFonts w:ascii="Abadi" w:hAnsi="Abadi"/>
          <w:sz w:val="21"/>
          <w:szCs w:val="21"/>
        </w:rPr>
        <w:t>y</w:t>
      </w:r>
      <w:r w:rsidRPr="009C505B">
        <w:rPr>
          <w:rFonts w:ascii="Abadi" w:hAnsi="Abadi"/>
          <w:spacing w:val="34"/>
          <w:sz w:val="21"/>
          <w:szCs w:val="21"/>
        </w:rPr>
        <w:t xml:space="preserve"> </w:t>
      </w:r>
      <w:r w:rsidRPr="009C505B">
        <w:rPr>
          <w:rFonts w:ascii="Abadi" w:hAnsi="Abadi"/>
          <w:sz w:val="21"/>
          <w:szCs w:val="21"/>
        </w:rPr>
        <w:t>honradez</w:t>
      </w:r>
      <w:r w:rsidRPr="009C505B">
        <w:rPr>
          <w:rFonts w:ascii="Abadi" w:hAnsi="Abadi"/>
          <w:spacing w:val="34"/>
          <w:sz w:val="21"/>
          <w:szCs w:val="21"/>
        </w:rPr>
        <w:t xml:space="preserve"> </w:t>
      </w:r>
      <w:r w:rsidRPr="009C505B">
        <w:rPr>
          <w:rFonts w:ascii="Abadi" w:hAnsi="Abadi"/>
          <w:sz w:val="21"/>
          <w:szCs w:val="21"/>
        </w:rPr>
        <w:t>para</w:t>
      </w:r>
      <w:r w:rsidRPr="009C505B">
        <w:rPr>
          <w:rFonts w:ascii="Abadi" w:hAnsi="Abadi"/>
          <w:spacing w:val="34"/>
          <w:sz w:val="21"/>
          <w:szCs w:val="21"/>
        </w:rPr>
        <w:t xml:space="preserve"> </w:t>
      </w:r>
      <w:r w:rsidRPr="009C505B">
        <w:rPr>
          <w:rFonts w:ascii="Abadi" w:hAnsi="Abadi"/>
          <w:sz w:val="21"/>
          <w:szCs w:val="21"/>
        </w:rPr>
        <w:t>satisfacer</w:t>
      </w:r>
      <w:r w:rsidRPr="009C505B">
        <w:rPr>
          <w:rFonts w:ascii="Abadi" w:hAnsi="Abadi"/>
          <w:spacing w:val="35"/>
          <w:sz w:val="21"/>
          <w:szCs w:val="21"/>
        </w:rPr>
        <w:t xml:space="preserve"> </w:t>
      </w:r>
      <w:r w:rsidRPr="009C505B">
        <w:rPr>
          <w:rFonts w:ascii="Abadi" w:hAnsi="Abadi"/>
          <w:sz w:val="21"/>
          <w:szCs w:val="21"/>
        </w:rPr>
        <w:t>los</w:t>
      </w:r>
      <w:r w:rsidRPr="009C505B">
        <w:rPr>
          <w:rFonts w:ascii="Abadi" w:hAnsi="Abadi"/>
          <w:spacing w:val="34"/>
          <w:sz w:val="21"/>
          <w:szCs w:val="21"/>
        </w:rPr>
        <w:t xml:space="preserve"> </w:t>
      </w:r>
      <w:r w:rsidRPr="009C505B">
        <w:rPr>
          <w:rFonts w:ascii="Abadi" w:hAnsi="Abadi"/>
          <w:sz w:val="21"/>
          <w:szCs w:val="21"/>
        </w:rPr>
        <w:t>objetivos</w:t>
      </w:r>
      <w:r w:rsidRPr="009C505B">
        <w:rPr>
          <w:rFonts w:ascii="Abadi" w:hAnsi="Abadi"/>
          <w:spacing w:val="34"/>
          <w:sz w:val="21"/>
          <w:szCs w:val="21"/>
        </w:rPr>
        <w:t xml:space="preserve"> </w:t>
      </w:r>
      <w:r w:rsidRPr="009C505B">
        <w:rPr>
          <w:rFonts w:ascii="Abadi" w:hAnsi="Abadi"/>
          <w:sz w:val="21"/>
          <w:szCs w:val="21"/>
        </w:rPr>
        <w:t>a</w:t>
      </w:r>
      <w:r w:rsidRPr="009C505B">
        <w:rPr>
          <w:rFonts w:ascii="Abadi" w:hAnsi="Abadi"/>
          <w:spacing w:val="29"/>
          <w:sz w:val="21"/>
          <w:szCs w:val="21"/>
        </w:rPr>
        <w:t xml:space="preserve"> </w:t>
      </w:r>
      <w:r w:rsidRPr="009C505B">
        <w:rPr>
          <w:rFonts w:ascii="Abadi" w:hAnsi="Abadi"/>
          <w:sz w:val="21"/>
          <w:szCs w:val="21"/>
        </w:rPr>
        <w:t>los</w:t>
      </w:r>
      <w:r w:rsidRPr="009C505B">
        <w:rPr>
          <w:rFonts w:ascii="Abadi" w:hAnsi="Abadi"/>
          <w:spacing w:val="34"/>
          <w:sz w:val="21"/>
          <w:szCs w:val="21"/>
        </w:rPr>
        <w:t xml:space="preserve"> </w:t>
      </w:r>
      <w:r w:rsidRPr="009C505B">
        <w:rPr>
          <w:rFonts w:ascii="Abadi" w:hAnsi="Abadi"/>
          <w:sz w:val="21"/>
          <w:szCs w:val="21"/>
        </w:rPr>
        <w:t>que</w:t>
      </w:r>
      <w:r w:rsidRPr="009C505B">
        <w:rPr>
          <w:rFonts w:ascii="Abadi" w:hAnsi="Abadi"/>
          <w:spacing w:val="-2"/>
          <w:sz w:val="21"/>
          <w:szCs w:val="21"/>
        </w:rPr>
        <w:t xml:space="preserve"> </w:t>
      </w:r>
      <w:r w:rsidRPr="009C505B">
        <w:rPr>
          <w:rFonts w:ascii="Abadi" w:hAnsi="Abadi"/>
          <w:sz w:val="21"/>
          <w:szCs w:val="21"/>
        </w:rPr>
        <w:t>estén</w:t>
      </w:r>
      <w:r w:rsidRPr="009C505B">
        <w:rPr>
          <w:rFonts w:ascii="Abadi" w:hAnsi="Abadi"/>
          <w:spacing w:val="-20"/>
          <w:sz w:val="21"/>
          <w:szCs w:val="21"/>
        </w:rPr>
        <w:t xml:space="preserve"> </w:t>
      </w:r>
      <w:r w:rsidRPr="009C505B">
        <w:rPr>
          <w:rFonts w:ascii="Abadi" w:hAnsi="Abadi"/>
          <w:sz w:val="21"/>
          <w:szCs w:val="21"/>
        </w:rPr>
        <w:t>destinados.</w:t>
      </w:r>
      <w:r w:rsidRPr="009C505B">
        <w:rPr>
          <w:rFonts w:ascii="Abadi" w:hAnsi="Abadi"/>
          <w:spacing w:val="40"/>
          <w:sz w:val="21"/>
          <w:szCs w:val="21"/>
        </w:rPr>
        <w:t xml:space="preserve"> </w:t>
      </w:r>
      <w:r w:rsidRPr="009C505B">
        <w:rPr>
          <w:rFonts w:ascii="Abadi" w:hAnsi="Abadi"/>
          <w:sz w:val="21"/>
          <w:szCs w:val="21"/>
        </w:rPr>
        <w:t>Estos</w:t>
      </w:r>
      <w:r w:rsidRPr="009C505B">
        <w:rPr>
          <w:rFonts w:ascii="Abadi" w:hAnsi="Abadi"/>
          <w:spacing w:val="-20"/>
          <w:sz w:val="21"/>
          <w:szCs w:val="21"/>
        </w:rPr>
        <w:t xml:space="preserve"> </w:t>
      </w:r>
      <w:r w:rsidRPr="009C505B">
        <w:rPr>
          <w:rFonts w:ascii="Abadi" w:hAnsi="Abadi"/>
          <w:sz w:val="21"/>
          <w:szCs w:val="21"/>
        </w:rPr>
        <w:t>principios</w:t>
      </w:r>
      <w:r w:rsidRPr="009C505B">
        <w:rPr>
          <w:rFonts w:ascii="Abadi" w:hAnsi="Abadi"/>
          <w:spacing w:val="-19"/>
          <w:sz w:val="21"/>
          <w:szCs w:val="21"/>
        </w:rPr>
        <w:t xml:space="preserve"> </w:t>
      </w:r>
      <w:r w:rsidRPr="009C505B">
        <w:rPr>
          <w:rFonts w:ascii="Abadi" w:hAnsi="Abadi"/>
          <w:sz w:val="21"/>
          <w:szCs w:val="21"/>
        </w:rPr>
        <w:t>regulan</w:t>
      </w:r>
      <w:r w:rsidRPr="009C505B">
        <w:rPr>
          <w:rFonts w:ascii="Abadi" w:hAnsi="Abadi"/>
          <w:spacing w:val="-20"/>
          <w:sz w:val="21"/>
          <w:szCs w:val="21"/>
        </w:rPr>
        <w:t xml:space="preserve"> </w:t>
      </w:r>
      <w:r w:rsidRPr="009C505B">
        <w:rPr>
          <w:rFonts w:ascii="Abadi" w:hAnsi="Abadi"/>
          <w:sz w:val="21"/>
          <w:szCs w:val="21"/>
        </w:rPr>
        <w:t>la</w:t>
      </w:r>
      <w:r w:rsidRPr="009C505B">
        <w:rPr>
          <w:rFonts w:ascii="Abadi" w:hAnsi="Abadi"/>
          <w:spacing w:val="-20"/>
          <w:sz w:val="21"/>
          <w:szCs w:val="21"/>
        </w:rPr>
        <w:t xml:space="preserve"> </w:t>
      </w:r>
      <w:r w:rsidRPr="009C505B">
        <w:rPr>
          <w:rFonts w:ascii="Abadi" w:hAnsi="Abadi"/>
          <w:sz w:val="21"/>
          <w:szCs w:val="21"/>
        </w:rPr>
        <w:t>libre</w:t>
      </w:r>
      <w:r w:rsidRPr="009C505B">
        <w:rPr>
          <w:rFonts w:ascii="Abadi" w:hAnsi="Abadi"/>
          <w:spacing w:val="-19"/>
          <w:sz w:val="21"/>
          <w:szCs w:val="21"/>
        </w:rPr>
        <w:t xml:space="preserve"> </w:t>
      </w:r>
      <w:r w:rsidRPr="009C505B">
        <w:rPr>
          <w:rFonts w:ascii="Abadi" w:hAnsi="Abadi"/>
          <w:sz w:val="21"/>
          <w:szCs w:val="21"/>
        </w:rPr>
        <w:t>disposición</w:t>
      </w:r>
      <w:r w:rsidRPr="009C505B">
        <w:rPr>
          <w:rFonts w:ascii="Abadi" w:hAnsi="Abadi"/>
          <w:spacing w:val="-20"/>
          <w:sz w:val="21"/>
          <w:szCs w:val="21"/>
        </w:rPr>
        <w:t xml:space="preserve"> </w:t>
      </w:r>
      <w:r w:rsidRPr="009C505B">
        <w:rPr>
          <w:rFonts w:ascii="Abadi" w:hAnsi="Abadi"/>
          <w:sz w:val="21"/>
          <w:szCs w:val="21"/>
        </w:rPr>
        <w:t>por</w:t>
      </w:r>
      <w:r w:rsidRPr="009C505B">
        <w:rPr>
          <w:rFonts w:ascii="Abadi" w:hAnsi="Abadi"/>
          <w:spacing w:val="-18"/>
          <w:sz w:val="21"/>
          <w:szCs w:val="21"/>
        </w:rPr>
        <w:t xml:space="preserve"> </w:t>
      </w:r>
      <w:r w:rsidRPr="009C505B">
        <w:rPr>
          <w:rFonts w:ascii="Abadi" w:hAnsi="Abadi"/>
          <w:sz w:val="21"/>
          <w:szCs w:val="21"/>
        </w:rPr>
        <w:t>cada</w:t>
      </w:r>
      <w:r w:rsidRPr="009C505B">
        <w:rPr>
          <w:rFonts w:ascii="Abadi" w:hAnsi="Abadi"/>
          <w:spacing w:val="-2"/>
          <w:sz w:val="21"/>
          <w:szCs w:val="21"/>
        </w:rPr>
        <w:t xml:space="preserve"> </w:t>
      </w:r>
      <w:r w:rsidRPr="009C505B">
        <w:rPr>
          <w:rFonts w:ascii="Abadi" w:hAnsi="Abadi"/>
          <w:sz w:val="21"/>
          <w:szCs w:val="21"/>
        </w:rPr>
        <w:t>ámbito</w:t>
      </w:r>
      <w:r w:rsidRPr="009C505B">
        <w:rPr>
          <w:rFonts w:ascii="Abadi" w:hAnsi="Abadi"/>
          <w:spacing w:val="48"/>
          <w:w w:val="150"/>
          <w:sz w:val="21"/>
          <w:szCs w:val="21"/>
        </w:rPr>
        <w:t xml:space="preserve"> </w:t>
      </w:r>
      <w:r w:rsidRPr="009C505B">
        <w:rPr>
          <w:rFonts w:ascii="Abadi" w:hAnsi="Abadi"/>
          <w:sz w:val="21"/>
          <w:szCs w:val="21"/>
        </w:rPr>
        <w:t>de</w:t>
      </w:r>
      <w:r w:rsidRPr="009C505B">
        <w:rPr>
          <w:rFonts w:ascii="Abadi" w:hAnsi="Abadi"/>
          <w:spacing w:val="47"/>
          <w:w w:val="150"/>
          <w:sz w:val="21"/>
          <w:szCs w:val="21"/>
        </w:rPr>
        <w:t xml:space="preserve"> </w:t>
      </w:r>
      <w:r w:rsidRPr="009C505B">
        <w:rPr>
          <w:rFonts w:ascii="Abadi" w:hAnsi="Abadi"/>
          <w:sz w:val="21"/>
          <w:szCs w:val="21"/>
        </w:rPr>
        <w:t>Gobierno.</w:t>
      </w:r>
      <w:r w:rsidRPr="009C505B">
        <w:rPr>
          <w:rFonts w:ascii="Abadi" w:hAnsi="Abadi"/>
          <w:spacing w:val="51"/>
          <w:w w:val="150"/>
          <w:sz w:val="21"/>
          <w:szCs w:val="21"/>
        </w:rPr>
        <w:t xml:space="preserve"> </w:t>
      </w:r>
      <w:r w:rsidRPr="009C505B">
        <w:rPr>
          <w:rFonts w:ascii="Abadi" w:hAnsi="Abadi"/>
          <w:sz w:val="21"/>
          <w:szCs w:val="21"/>
        </w:rPr>
        <w:t>Esos</w:t>
      </w:r>
      <w:r w:rsidRPr="009C505B">
        <w:rPr>
          <w:rFonts w:ascii="Abadi" w:hAnsi="Abadi"/>
          <w:spacing w:val="80"/>
          <w:sz w:val="21"/>
          <w:szCs w:val="21"/>
        </w:rPr>
        <w:t xml:space="preserve"> </w:t>
      </w:r>
      <w:r w:rsidRPr="009C505B">
        <w:rPr>
          <w:rFonts w:ascii="Abadi" w:hAnsi="Abadi"/>
          <w:sz w:val="21"/>
          <w:szCs w:val="21"/>
        </w:rPr>
        <w:t>recursos</w:t>
      </w:r>
      <w:r w:rsidRPr="009C505B">
        <w:rPr>
          <w:rFonts w:ascii="Abadi" w:hAnsi="Abadi"/>
          <w:spacing w:val="48"/>
          <w:w w:val="150"/>
          <w:sz w:val="21"/>
          <w:szCs w:val="21"/>
        </w:rPr>
        <w:t xml:space="preserve"> </w:t>
      </w:r>
      <w:r w:rsidRPr="009C505B">
        <w:rPr>
          <w:rFonts w:ascii="Abadi" w:hAnsi="Abadi"/>
          <w:sz w:val="21"/>
          <w:szCs w:val="21"/>
        </w:rPr>
        <w:t>deben</w:t>
      </w:r>
      <w:r w:rsidRPr="009C505B">
        <w:rPr>
          <w:rFonts w:ascii="Abadi" w:hAnsi="Abadi"/>
          <w:spacing w:val="47"/>
          <w:w w:val="150"/>
          <w:sz w:val="21"/>
          <w:szCs w:val="21"/>
        </w:rPr>
        <w:t xml:space="preserve"> </w:t>
      </w:r>
      <w:r w:rsidRPr="009C505B">
        <w:rPr>
          <w:rFonts w:ascii="Abadi" w:hAnsi="Abadi"/>
          <w:sz w:val="21"/>
          <w:szCs w:val="21"/>
        </w:rPr>
        <w:t>de</w:t>
      </w:r>
      <w:r>
        <w:rPr>
          <w:rFonts w:ascii="Abadi" w:hAnsi="Abadi"/>
          <w:sz w:val="21"/>
          <w:szCs w:val="21"/>
        </w:rPr>
        <w:t xml:space="preserve"> </w:t>
      </w:r>
      <w:r w:rsidRPr="009C505B">
        <w:rPr>
          <w:rFonts w:ascii="Abadi" w:hAnsi="Abadi"/>
          <w:sz w:val="21"/>
          <w:szCs w:val="21"/>
        </w:rPr>
        <w:t>estar</w:t>
      </w:r>
      <w:r w:rsidRPr="009C505B">
        <w:rPr>
          <w:rFonts w:ascii="Abadi" w:hAnsi="Abadi"/>
          <w:spacing w:val="49"/>
          <w:w w:val="150"/>
          <w:sz w:val="21"/>
          <w:szCs w:val="21"/>
        </w:rPr>
        <w:t xml:space="preserve"> </w:t>
      </w:r>
      <w:r w:rsidRPr="009C505B">
        <w:rPr>
          <w:rFonts w:ascii="Abadi" w:hAnsi="Abadi"/>
          <w:sz w:val="21"/>
          <w:szCs w:val="21"/>
        </w:rPr>
        <w:t>vinculados</w:t>
      </w:r>
      <w:r w:rsidRPr="009C505B">
        <w:rPr>
          <w:rFonts w:ascii="Abadi" w:hAnsi="Abadi"/>
          <w:spacing w:val="48"/>
          <w:w w:val="150"/>
          <w:sz w:val="21"/>
          <w:szCs w:val="21"/>
        </w:rPr>
        <w:t xml:space="preserve"> </w:t>
      </w:r>
      <w:r w:rsidRPr="009C505B">
        <w:rPr>
          <w:rFonts w:ascii="Abadi" w:hAnsi="Abadi"/>
          <w:sz w:val="21"/>
          <w:szCs w:val="21"/>
        </w:rPr>
        <w:t>al</w:t>
      </w:r>
      <w:r w:rsidRPr="009C505B">
        <w:rPr>
          <w:rFonts w:ascii="Abadi" w:hAnsi="Abadi"/>
          <w:spacing w:val="-3"/>
          <w:sz w:val="21"/>
          <w:szCs w:val="21"/>
        </w:rPr>
        <w:t xml:space="preserve"> </w:t>
      </w:r>
      <w:r w:rsidRPr="009C505B">
        <w:rPr>
          <w:rFonts w:ascii="Abadi" w:hAnsi="Abadi"/>
          <w:sz w:val="21"/>
          <w:szCs w:val="21"/>
        </w:rPr>
        <w:t>presupuesto</w:t>
      </w:r>
      <w:r w:rsidRPr="009C505B">
        <w:rPr>
          <w:rFonts w:ascii="Abadi" w:hAnsi="Abadi"/>
          <w:spacing w:val="-6"/>
          <w:sz w:val="21"/>
          <w:szCs w:val="21"/>
        </w:rPr>
        <w:t xml:space="preserve"> </w:t>
      </w:r>
      <w:r w:rsidRPr="009C505B">
        <w:rPr>
          <w:rFonts w:ascii="Abadi" w:hAnsi="Abadi"/>
          <w:sz w:val="21"/>
          <w:szCs w:val="21"/>
        </w:rPr>
        <w:t>como</w:t>
      </w:r>
      <w:r w:rsidRPr="009C505B">
        <w:rPr>
          <w:rFonts w:ascii="Abadi" w:hAnsi="Abadi"/>
          <w:spacing w:val="-6"/>
          <w:sz w:val="21"/>
          <w:szCs w:val="21"/>
        </w:rPr>
        <w:t xml:space="preserve"> </w:t>
      </w:r>
      <w:r w:rsidRPr="009C505B">
        <w:rPr>
          <w:rFonts w:ascii="Abadi" w:hAnsi="Abadi"/>
          <w:sz w:val="21"/>
          <w:szCs w:val="21"/>
        </w:rPr>
        <w:t>único</w:t>
      </w:r>
      <w:r w:rsidRPr="009C505B">
        <w:rPr>
          <w:rFonts w:ascii="Abadi" w:hAnsi="Abadi"/>
          <w:spacing w:val="-6"/>
          <w:sz w:val="21"/>
          <w:szCs w:val="21"/>
        </w:rPr>
        <w:t xml:space="preserve"> </w:t>
      </w:r>
      <w:r w:rsidRPr="009C505B">
        <w:rPr>
          <w:rFonts w:ascii="Abadi" w:hAnsi="Abadi"/>
          <w:sz w:val="21"/>
          <w:szCs w:val="21"/>
        </w:rPr>
        <w:t>límite</w:t>
      </w:r>
      <w:r w:rsidRPr="009C505B">
        <w:rPr>
          <w:rFonts w:ascii="Abadi" w:hAnsi="Abadi"/>
          <w:spacing w:val="-6"/>
          <w:sz w:val="21"/>
          <w:szCs w:val="21"/>
        </w:rPr>
        <w:t xml:space="preserve"> </w:t>
      </w:r>
      <w:r w:rsidRPr="009C505B">
        <w:rPr>
          <w:rFonts w:ascii="Abadi" w:hAnsi="Abadi"/>
          <w:sz w:val="21"/>
          <w:szCs w:val="21"/>
        </w:rPr>
        <w:t>de</w:t>
      </w:r>
      <w:r w:rsidRPr="009C505B">
        <w:rPr>
          <w:rFonts w:ascii="Abadi" w:hAnsi="Abadi"/>
          <w:spacing w:val="-7"/>
          <w:sz w:val="21"/>
          <w:szCs w:val="21"/>
        </w:rPr>
        <w:t xml:space="preserve"> </w:t>
      </w:r>
      <w:proofErr w:type="gramStart"/>
      <w:r w:rsidRPr="009C505B">
        <w:rPr>
          <w:rFonts w:ascii="Abadi" w:hAnsi="Abadi"/>
          <w:sz w:val="21"/>
          <w:szCs w:val="21"/>
        </w:rPr>
        <w:t>los</w:t>
      </w:r>
      <w:r w:rsidRPr="009C505B">
        <w:rPr>
          <w:rFonts w:ascii="Abadi" w:hAnsi="Abadi"/>
          <w:spacing w:val="-11"/>
          <w:sz w:val="21"/>
          <w:szCs w:val="21"/>
        </w:rPr>
        <w:t xml:space="preserve"> </w:t>
      </w:r>
      <w:r w:rsidRPr="009C505B">
        <w:rPr>
          <w:rFonts w:ascii="Abadi" w:hAnsi="Abadi"/>
          <w:sz w:val="21"/>
          <w:szCs w:val="21"/>
        </w:rPr>
        <w:t>mismos</w:t>
      </w:r>
      <w:proofErr w:type="gramEnd"/>
      <w:r w:rsidRPr="009C505B">
        <w:rPr>
          <w:rFonts w:ascii="Abadi" w:hAnsi="Abadi"/>
          <w:sz w:val="21"/>
          <w:szCs w:val="21"/>
        </w:rPr>
        <w:t>,</w:t>
      </w:r>
      <w:r w:rsidRPr="009C505B">
        <w:rPr>
          <w:rFonts w:ascii="Abadi" w:hAnsi="Abadi"/>
          <w:spacing w:val="-4"/>
          <w:sz w:val="21"/>
          <w:szCs w:val="21"/>
        </w:rPr>
        <w:t xml:space="preserve"> </w:t>
      </w:r>
      <w:r w:rsidRPr="009C505B">
        <w:rPr>
          <w:rFonts w:ascii="Abadi" w:hAnsi="Abadi"/>
          <w:sz w:val="21"/>
          <w:szCs w:val="21"/>
        </w:rPr>
        <w:t>y</w:t>
      </w:r>
      <w:r w:rsidRPr="009C505B">
        <w:rPr>
          <w:rFonts w:ascii="Abadi" w:hAnsi="Abadi"/>
          <w:spacing w:val="-10"/>
          <w:sz w:val="21"/>
          <w:szCs w:val="21"/>
        </w:rPr>
        <w:t xml:space="preserve"> </w:t>
      </w:r>
      <w:r w:rsidRPr="009C505B">
        <w:rPr>
          <w:rFonts w:ascii="Abadi" w:hAnsi="Abadi"/>
          <w:sz w:val="21"/>
          <w:szCs w:val="21"/>
        </w:rPr>
        <w:t>es</w:t>
      </w:r>
      <w:r w:rsidRPr="009C505B">
        <w:rPr>
          <w:rFonts w:ascii="Abadi" w:hAnsi="Abadi"/>
          <w:spacing w:val="-6"/>
          <w:sz w:val="21"/>
          <w:szCs w:val="21"/>
        </w:rPr>
        <w:t xml:space="preserve"> </w:t>
      </w:r>
      <w:r w:rsidRPr="009C505B">
        <w:rPr>
          <w:rFonts w:ascii="Abadi" w:hAnsi="Abadi"/>
          <w:sz w:val="21"/>
          <w:szCs w:val="21"/>
        </w:rPr>
        <w:t>este</w:t>
      </w:r>
      <w:r w:rsidRPr="009C505B">
        <w:rPr>
          <w:rFonts w:ascii="Abadi" w:hAnsi="Abadi"/>
          <w:spacing w:val="62"/>
          <w:sz w:val="21"/>
          <w:szCs w:val="21"/>
        </w:rPr>
        <w:t xml:space="preserve"> </w:t>
      </w:r>
      <w:r w:rsidRPr="009C505B">
        <w:rPr>
          <w:rFonts w:ascii="Abadi" w:hAnsi="Abadi"/>
          <w:sz w:val="21"/>
          <w:szCs w:val="21"/>
        </w:rPr>
        <w:t>congreso</w:t>
      </w:r>
      <w:r w:rsidRPr="009C505B">
        <w:rPr>
          <w:rFonts w:ascii="Abadi" w:hAnsi="Abadi"/>
          <w:spacing w:val="-7"/>
          <w:sz w:val="21"/>
          <w:szCs w:val="21"/>
        </w:rPr>
        <w:t xml:space="preserve"> </w:t>
      </w:r>
      <w:r w:rsidRPr="009C505B">
        <w:rPr>
          <w:rFonts w:ascii="Abadi" w:hAnsi="Abadi"/>
          <w:sz w:val="21"/>
          <w:szCs w:val="21"/>
        </w:rPr>
        <w:t>local</w:t>
      </w:r>
      <w:r w:rsidRPr="009C505B">
        <w:rPr>
          <w:rFonts w:ascii="Abadi" w:hAnsi="Abadi"/>
          <w:spacing w:val="-2"/>
          <w:sz w:val="21"/>
          <w:szCs w:val="21"/>
        </w:rPr>
        <w:t xml:space="preserve"> </w:t>
      </w:r>
      <w:r w:rsidRPr="009C505B">
        <w:rPr>
          <w:rFonts w:ascii="Abadi" w:hAnsi="Abadi"/>
          <w:sz w:val="21"/>
          <w:szCs w:val="21"/>
        </w:rPr>
        <w:t>el</w:t>
      </w:r>
      <w:r w:rsidRPr="009C505B">
        <w:rPr>
          <w:rFonts w:ascii="Abadi" w:hAnsi="Abadi"/>
          <w:spacing w:val="56"/>
          <w:w w:val="150"/>
          <w:sz w:val="21"/>
          <w:szCs w:val="21"/>
        </w:rPr>
        <w:t xml:space="preserve"> </w:t>
      </w:r>
      <w:r w:rsidRPr="009C505B">
        <w:rPr>
          <w:rFonts w:ascii="Abadi" w:hAnsi="Abadi"/>
          <w:sz w:val="21"/>
          <w:szCs w:val="21"/>
        </w:rPr>
        <w:t>competente</w:t>
      </w:r>
      <w:r w:rsidRPr="009C505B">
        <w:rPr>
          <w:rFonts w:ascii="Abadi" w:hAnsi="Abadi"/>
          <w:spacing w:val="58"/>
          <w:w w:val="150"/>
          <w:sz w:val="21"/>
          <w:szCs w:val="21"/>
        </w:rPr>
        <w:t xml:space="preserve"> </w:t>
      </w:r>
      <w:r w:rsidRPr="009C505B">
        <w:rPr>
          <w:rFonts w:ascii="Abadi" w:hAnsi="Abadi"/>
          <w:sz w:val="21"/>
          <w:szCs w:val="21"/>
        </w:rPr>
        <w:t>para</w:t>
      </w:r>
      <w:r w:rsidRPr="009C505B">
        <w:rPr>
          <w:rFonts w:ascii="Abadi" w:hAnsi="Abadi"/>
          <w:spacing w:val="58"/>
          <w:w w:val="150"/>
          <w:sz w:val="21"/>
          <w:szCs w:val="21"/>
        </w:rPr>
        <w:t xml:space="preserve"> </w:t>
      </w:r>
      <w:r w:rsidRPr="009C505B">
        <w:rPr>
          <w:rFonts w:ascii="Abadi" w:hAnsi="Abadi"/>
          <w:sz w:val="21"/>
          <w:szCs w:val="21"/>
        </w:rPr>
        <w:t>aprobar</w:t>
      </w:r>
      <w:r w:rsidRPr="009C505B">
        <w:rPr>
          <w:rFonts w:ascii="Abadi" w:hAnsi="Abadi"/>
          <w:spacing w:val="59"/>
          <w:w w:val="150"/>
          <w:sz w:val="21"/>
          <w:szCs w:val="21"/>
        </w:rPr>
        <w:t xml:space="preserve"> </w:t>
      </w:r>
      <w:r w:rsidRPr="009C505B">
        <w:rPr>
          <w:rFonts w:ascii="Abadi" w:hAnsi="Abadi"/>
          <w:sz w:val="21"/>
          <w:szCs w:val="21"/>
        </w:rPr>
        <w:t>en</w:t>
      </w:r>
      <w:r w:rsidRPr="009C505B">
        <w:rPr>
          <w:rFonts w:ascii="Abadi" w:hAnsi="Abadi"/>
          <w:spacing w:val="57"/>
          <w:w w:val="150"/>
          <w:sz w:val="21"/>
          <w:szCs w:val="21"/>
        </w:rPr>
        <w:t xml:space="preserve"> </w:t>
      </w:r>
      <w:r w:rsidRPr="009C505B">
        <w:rPr>
          <w:rFonts w:ascii="Abadi" w:hAnsi="Abadi"/>
          <w:sz w:val="21"/>
          <w:szCs w:val="21"/>
        </w:rPr>
        <w:t>qué</w:t>
      </w:r>
      <w:r w:rsidRPr="009C505B">
        <w:rPr>
          <w:rFonts w:ascii="Abadi" w:hAnsi="Abadi"/>
          <w:spacing w:val="59"/>
          <w:w w:val="150"/>
          <w:sz w:val="21"/>
          <w:szCs w:val="21"/>
        </w:rPr>
        <w:t xml:space="preserve"> </w:t>
      </w:r>
      <w:r w:rsidRPr="009C505B">
        <w:rPr>
          <w:rFonts w:ascii="Abadi" w:hAnsi="Abadi"/>
          <w:sz w:val="21"/>
          <w:szCs w:val="21"/>
        </w:rPr>
        <w:t>términos</w:t>
      </w:r>
      <w:r w:rsidRPr="009C505B">
        <w:rPr>
          <w:rFonts w:ascii="Abadi" w:hAnsi="Abadi"/>
          <w:spacing w:val="59"/>
          <w:w w:val="150"/>
          <w:sz w:val="21"/>
          <w:szCs w:val="21"/>
        </w:rPr>
        <w:t xml:space="preserve"> </w:t>
      </w:r>
      <w:r w:rsidRPr="009C505B">
        <w:rPr>
          <w:rFonts w:ascii="Abadi" w:hAnsi="Abadi"/>
          <w:sz w:val="21"/>
          <w:szCs w:val="21"/>
        </w:rPr>
        <w:t>debe</w:t>
      </w:r>
      <w:r w:rsidRPr="009C505B">
        <w:rPr>
          <w:rFonts w:ascii="Abadi" w:hAnsi="Abadi"/>
          <w:spacing w:val="57"/>
          <w:w w:val="150"/>
          <w:sz w:val="21"/>
          <w:szCs w:val="21"/>
        </w:rPr>
        <w:t xml:space="preserve"> </w:t>
      </w:r>
      <w:r w:rsidRPr="009C505B">
        <w:rPr>
          <w:rFonts w:ascii="Abadi" w:hAnsi="Abadi"/>
          <w:sz w:val="21"/>
          <w:szCs w:val="21"/>
        </w:rPr>
        <w:t>de</w:t>
      </w:r>
      <w:r w:rsidRPr="009C505B">
        <w:rPr>
          <w:rFonts w:ascii="Abadi" w:hAnsi="Abadi"/>
          <w:spacing w:val="57"/>
          <w:w w:val="150"/>
          <w:sz w:val="21"/>
          <w:szCs w:val="21"/>
        </w:rPr>
        <w:t xml:space="preserve"> </w:t>
      </w:r>
      <w:r w:rsidRPr="009C505B">
        <w:rPr>
          <w:rFonts w:ascii="Abadi" w:hAnsi="Abadi"/>
          <w:sz w:val="21"/>
          <w:szCs w:val="21"/>
        </w:rPr>
        <w:t>ejercerse,</w:t>
      </w:r>
      <w:r w:rsidRPr="009C505B">
        <w:rPr>
          <w:rFonts w:ascii="Abadi" w:hAnsi="Abadi"/>
          <w:spacing w:val="-2"/>
          <w:sz w:val="21"/>
          <w:szCs w:val="21"/>
        </w:rPr>
        <w:t xml:space="preserve"> </w:t>
      </w:r>
      <w:r w:rsidRPr="009C505B">
        <w:rPr>
          <w:rFonts w:ascii="Abadi" w:hAnsi="Abadi"/>
          <w:sz w:val="21"/>
          <w:szCs w:val="21"/>
        </w:rPr>
        <w:t>disposición</w:t>
      </w:r>
      <w:r w:rsidRPr="009C505B">
        <w:rPr>
          <w:rFonts w:ascii="Abadi" w:hAnsi="Abadi"/>
          <w:spacing w:val="-7"/>
          <w:sz w:val="21"/>
          <w:szCs w:val="21"/>
        </w:rPr>
        <w:t xml:space="preserve"> </w:t>
      </w:r>
      <w:r w:rsidRPr="009C505B">
        <w:rPr>
          <w:rFonts w:ascii="Abadi" w:hAnsi="Abadi"/>
          <w:sz w:val="21"/>
          <w:szCs w:val="21"/>
        </w:rPr>
        <w:t>que</w:t>
      </w:r>
      <w:r w:rsidRPr="009C505B">
        <w:rPr>
          <w:rFonts w:ascii="Abadi" w:hAnsi="Abadi"/>
          <w:spacing w:val="-6"/>
          <w:sz w:val="21"/>
          <w:szCs w:val="21"/>
        </w:rPr>
        <w:t xml:space="preserve"> </w:t>
      </w:r>
      <w:r w:rsidRPr="009C505B">
        <w:rPr>
          <w:rFonts w:ascii="Abadi" w:hAnsi="Abadi"/>
          <w:sz w:val="21"/>
          <w:szCs w:val="21"/>
        </w:rPr>
        <w:t>en</w:t>
      </w:r>
      <w:r w:rsidRPr="009C505B">
        <w:rPr>
          <w:rFonts w:ascii="Abadi" w:hAnsi="Abadi"/>
          <w:spacing w:val="-7"/>
          <w:sz w:val="21"/>
          <w:szCs w:val="21"/>
        </w:rPr>
        <w:t xml:space="preserve"> </w:t>
      </w:r>
      <w:r w:rsidRPr="009C505B">
        <w:rPr>
          <w:rFonts w:ascii="Abadi" w:hAnsi="Abadi"/>
          <w:sz w:val="21"/>
          <w:szCs w:val="21"/>
        </w:rPr>
        <w:t>Guanajuato</w:t>
      </w:r>
      <w:r w:rsidRPr="009C505B">
        <w:rPr>
          <w:rFonts w:ascii="Abadi" w:hAnsi="Abadi"/>
          <w:spacing w:val="-6"/>
          <w:sz w:val="21"/>
          <w:szCs w:val="21"/>
        </w:rPr>
        <w:t xml:space="preserve"> </w:t>
      </w:r>
      <w:r w:rsidRPr="009C505B">
        <w:rPr>
          <w:rFonts w:ascii="Abadi" w:hAnsi="Abadi"/>
          <w:sz w:val="21"/>
          <w:szCs w:val="21"/>
        </w:rPr>
        <w:t>ha</w:t>
      </w:r>
      <w:r w:rsidRPr="009C505B">
        <w:rPr>
          <w:rFonts w:ascii="Abadi" w:hAnsi="Abadi"/>
          <w:spacing w:val="-7"/>
          <w:sz w:val="21"/>
          <w:szCs w:val="21"/>
        </w:rPr>
        <w:t xml:space="preserve"> </w:t>
      </w:r>
      <w:r w:rsidRPr="009C505B">
        <w:rPr>
          <w:rFonts w:ascii="Abadi" w:hAnsi="Abadi"/>
          <w:sz w:val="21"/>
          <w:szCs w:val="21"/>
        </w:rPr>
        <w:t>sido</w:t>
      </w:r>
      <w:r>
        <w:rPr>
          <w:rFonts w:ascii="Abadi" w:hAnsi="Abadi"/>
          <w:sz w:val="21"/>
          <w:szCs w:val="21"/>
        </w:rPr>
        <w:t xml:space="preserve"> </w:t>
      </w:r>
      <w:r>
        <w:rPr>
          <w:rFonts w:ascii="Abadi" w:hAnsi="Abadi"/>
          <w:spacing w:val="-7"/>
          <w:sz w:val="21"/>
          <w:szCs w:val="21"/>
        </w:rPr>
        <w:t>a</w:t>
      </w:r>
      <w:r w:rsidRPr="009C505B">
        <w:rPr>
          <w:rFonts w:ascii="Abadi" w:hAnsi="Abadi"/>
          <w:sz w:val="21"/>
          <w:szCs w:val="21"/>
        </w:rPr>
        <w:t>catada</w:t>
      </w:r>
      <w:r w:rsidRPr="009C505B">
        <w:rPr>
          <w:rFonts w:ascii="Abadi" w:hAnsi="Abadi"/>
          <w:spacing w:val="-6"/>
          <w:sz w:val="21"/>
          <w:szCs w:val="21"/>
        </w:rPr>
        <w:t xml:space="preserve"> </w:t>
      </w:r>
      <w:r w:rsidRPr="009C505B">
        <w:rPr>
          <w:rFonts w:ascii="Abadi" w:hAnsi="Abadi"/>
          <w:sz w:val="21"/>
          <w:szCs w:val="21"/>
        </w:rPr>
        <w:t>respetando</w:t>
      </w:r>
      <w:r w:rsidRPr="009C505B">
        <w:rPr>
          <w:rFonts w:ascii="Abadi" w:hAnsi="Abadi"/>
          <w:spacing w:val="-7"/>
          <w:sz w:val="21"/>
          <w:szCs w:val="21"/>
        </w:rPr>
        <w:t xml:space="preserve"> </w:t>
      </w:r>
      <w:r w:rsidRPr="009C505B">
        <w:rPr>
          <w:rFonts w:ascii="Abadi" w:hAnsi="Abadi"/>
          <w:sz w:val="21"/>
          <w:szCs w:val="21"/>
        </w:rPr>
        <w:t>siempre</w:t>
      </w:r>
      <w:r w:rsidRPr="009C505B">
        <w:rPr>
          <w:rFonts w:ascii="Abadi" w:hAnsi="Abadi"/>
          <w:spacing w:val="-6"/>
          <w:sz w:val="21"/>
          <w:szCs w:val="21"/>
        </w:rPr>
        <w:t xml:space="preserve"> </w:t>
      </w:r>
      <w:r w:rsidRPr="009C505B">
        <w:rPr>
          <w:rFonts w:ascii="Abadi" w:hAnsi="Abadi"/>
          <w:sz w:val="21"/>
          <w:szCs w:val="21"/>
        </w:rPr>
        <w:t>los</w:t>
      </w:r>
      <w:r>
        <w:rPr>
          <w:rFonts w:ascii="Abadi" w:hAnsi="Abadi"/>
          <w:sz w:val="21"/>
          <w:szCs w:val="21"/>
        </w:rPr>
        <w:t xml:space="preserve"> </w:t>
      </w:r>
      <w:r w:rsidRPr="009C505B">
        <w:rPr>
          <w:rFonts w:ascii="Abadi" w:hAnsi="Abadi"/>
          <w:sz w:val="21"/>
          <w:szCs w:val="21"/>
        </w:rPr>
        <w:t>principios constitucionales que rigen el gasto público.</w:t>
      </w:r>
    </w:p>
    <w:p w14:paraId="250683BF" w14:textId="77777777" w:rsidR="00F349EA" w:rsidRPr="009C505B" w:rsidRDefault="00F349EA" w:rsidP="00F349EA">
      <w:pPr>
        <w:pStyle w:val="Textoindependiente"/>
        <w:kinsoku w:val="0"/>
        <w:overflowPunct w:val="0"/>
        <w:rPr>
          <w:rFonts w:ascii="Abadi" w:hAnsi="Abadi"/>
          <w:sz w:val="21"/>
          <w:szCs w:val="21"/>
        </w:rPr>
      </w:pPr>
    </w:p>
    <w:p w14:paraId="05F90EF5" w14:textId="77777777" w:rsidR="00F349EA" w:rsidRPr="009C505B" w:rsidRDefault="00F349EA" w:rsidP="00F349EA">
      <w:pPr>
        <w:pStyle w:val="Textoindependiente"/>
        <w:kinsoku w:val="0"/>
        <w:overflowPunct w:val="0"/>
        <w:rPr>
          <w:rFonts w:ascii="Abadi" w:hAnsi="Abadi"/>
          <w:sz w:val="21"/>
          <w:szCs w:val="21"/>
        </w:rPr>
      </w:pPr>
      <w:r w:rsidRPr="009C505B">
        <w:rPr>
          <w:rFonts w:ascii="Abadi" w:hAnsi="Abadi"/>
          <w:sz w:val="21"/>
          <w:szCs w:val="21"/>
        </w:rPr>
        <w:t>La</w:t>
      </w:r>
      <w:r w:rsidRPr="009C505B">
        <w:rPr>
          <w:rFonts w:ascii="Abadi" w:hAnsi="Abadi"/>
          <w:spacing w:val="40"/>
          <w:sz w:val="21"/>
          <w:szCs w:val="21"/>
        </w:rPr>
        <w:t xml:space="preserve"> </w:t>
      </w:r>
      <w:r w:rsidRPr="009C505B">
        <w:rPr>
          <w:rFonts w:ascii="Abadi" w:hAnsi="Abadi"/>
          <w:sz w:val="21"/>
          <w:szCs w:val="21"/>
        </w:rPr>
        <w:t>intromisión</w:t>
      </w:r>
      <w:r w:rsidRPr="009C505B">
        <w:rPr>
          <w:rFonts w:ascii="Abadi" w:hAnsi="Abadi"/>
          <w:spacing w:val="40"/>
          <w:sz w:val="21"/>
          <w:szCs w:val="21"/>
        </w:rPr>
        <w:t xml:space="preserve"> </w:t>
      </w:r>
      <w:r w:rsidRPr="009C505B">
        <w:rPr>
          <w:rFonts w:ascii="Abadi" w:hAnsi="Abadi"/>
          <w:sz w:val="21"/>
          <w:szCs w:val="21"/>
        </w:rPr>
        <w:t>del</w:t>
      </w:r>
      <w:r w:rsidRPr="009C505B">
        <w:rPr>
          <w:rFonts w:ascii="Abadi" w:hAnsi="Abadi"/>
          <w:spacing w:val="40"/>
          <w:sz w:val="21"/>
          <w:szCs w:val="21"/>
        </w:rPr>
        <w:t xml:space="preserve"> </w:t>
      </w:r>
      <w:r w:rsidRPr="009C505B">
        <w:rPr>
          <w:rFonts w:ascii="Abadi" w:hAnsi="Abadi"/>
          <w:sz w:val="21"/>
          <w:szCs w:val="21"/>
        </w:rPr>
        <w:t>legislador</w:t>
      </w:r>
      <w:r w:rsidRPr="009C505B">
        <w:rPr>
          <w:rFonts w:ascii="Abadi" w:hAnsi="Abadi"/>
          <w:spacing w:val="40"/>
          <w:sz w:val="21"/>
          <w:szCs w:val="21"/>
        </w:rPr>
        <w:t xml:space="preserve"> </w:t>
      </w:r>
      <w:r w:rsidRPr="009C505B">
        <w:rPr>
          <w:rFonts w:ascii="Abadi" w:hAnsi="Abadi"/>
          <w:sz w:val="21"/>
          <w:szCs w:val="21"/>
        </w:rPr>
        <w:t>federal</w:t>
      </w:r>
      <w:r w:rsidRPr="009C505B">
        <w:rPr>
          <w:rFonts w:ascii="Abadi" w:hAnsi="Abadi"/>
          <w:spacing w:val="40"/>
          <w:sz w:val="21"/>
          <w:szCs w:val="21"/>
        </w:rPr>
        <w:t xml:space="preserve"> </w:t>
      </w:r>
      <w:r w:rsidRPr="009C505B">
        <w:rPr>
          <w:rFonts w:ascii="Abadi" w:hAnsi="Abadi"/>
          <w:sz w:val="21"/>
          <w:szCs w:val="21"/>
        </w:rPr>
        <w:t>es</w:t>
      </w:r>
      <w:r w:rsidRPr="009C505B">
        <w:rPr>
          <w:rFonts w:ascii="Abadi" w:hAnsi="Abadi"/>
          <w:spacing w:val="40"/>
          <w:sz w:val="21"/>
          <w:szCs w:val="21"/>
        </w:rPr>
        <w:t xml:space="preserve"> </w:t>
      </w:r>
      <w:r w:rsidRPr="009C505B">
        <w:rPr>
          <w:rFonts w:ascii="Abadi" w:hAnsi="Abadi"/>
          <w:sz w:val="21"/>
          <w:szCs w:val="21"/>
        </w:rPr>
        <w:t>evidente</w:t>
      </w:r>
      <w:r w:rsidRPr="009C505B">
        <w:rPr>
          <w:rFonts w:ascii="Abadi" w:hAnsi="Abadi"/>
          <w:spacing w:val="40"/>
          <w:sz w:val="21"/>
          <w:szCs w:val="21"/>
        </w:rPr>
        <w:t xml:space="preserve"> </w:t>
      </w:r>
      <w:r w:rsidRPr="009C505B">
        <w:rPr>
          <w:rFonts w:ascii="Abadi" w:hAnsi="Abadi"/>
          <w:sz w:val="21"/>
          <w:szCs w:val="21"/>
        </w:rPr>
        <w:t>toda</w:t>
      </w:r>
      <w:r w:rsidRPr="009C505B">
        <w:rPr>
          <w:rFonts w:ascii="Abadi" w:hAnsi="Abadi"/>
          <w:spacing w:val="40"/>
          <w:sz w:val="21"/>
          <w:szCs w:val="21"/>
        </w:rPr>
        <w:t xml:space="preserve"> </w:t>
      </w:r>
      <w:r w:rsidRPr="009C505B">
        <w:rPr>
          <w:rFonts w:ascii="Abadi" w:hAnsi="Abadi"/>
          <w:sz w:val="21"/>
          <w:szCs w:val="21"/>
        </w:rPr>
        <w:t>vez</w:t>
      </w:r>
      <w:r w:rsidRPr="009C505B">
        <w:rPr>
          <w:rFonts w:ascii="Abadi" w:hAnsi="Abadi"/>
          <w:spacing w:val="40"/>
          <w:sz w:val="21"/>
          <w:szCs w:val="21"/>
        </w:rPr>
        <w:t xml:space="preserve"> </w:t>
      </w:r>
      <w:r w:rsidRPr="009C505B">
        <w:rPr>
          <w:rFonts w:ascii="Abadi" w:hAnsi="Abadi"/>
          <w:sz w:val="21"/>
          <w:szCs w:val="21"/>
        </w:rPr>
        <w:t>que,</w:t>
      </w:r>
      <w:r w:rsidRPr="009C505B">
        <w:rPr>
          <w:rFonts w:ascii="Abadi" w:hAnsi="Abadi"/>
          <w:spacing w:val="40"/>
          <w:sz w:val="21"/>
          <w:szCs w:val="21"/>
        </w:rPr>
        <w:t xml:space="preserve"> </w:t>
      </w:r>
      <w:r w:rsidRPr="009C505B">
        <w:rPr>
          <w:rFonts w:ascii="Abadi" w:hAnsi="Abadi"/>
          <w:sz w:val="21"/>
          <w:szCs w:val="21"/>
        </w:rPr>
        <w:t>de</w:t>
      </w:r>
      <w:r w:rsidRPr="009C505B">
        <w:rPr>
          <w:rFonts w:ascii="Abadi" w:hAnsi="Abadi"/>
          <w:spacing w:val="40"/>
          <w:sz w:val="21"/>
          <w:szCs w:val="21"/>
        </w:rPr>
        <w:t xml:space="preserve"> </w:t>
      </w:r>
      <w:r w:rsidRPr="009C505B">
        <w:rPr>
          <w:rFonts w:ascii="Abadi" w:hAnsi="Abadi"/>
          <w:sz w:val="21"/>
          <w:szCs w:val="21"/>
        </w:rPr>
        <w:t>la</w:t>
      </w:r>
      <w:r>
        <w:rPr>
          <w:rFonts w:ascii="Abadi" w:hAnsi="Abadi"/>
          <w:sz w:val="21"/>
          <w:szCs w:val="21"/>
        </w:rPr>
        <w:t xml:space="preserve"> </w:t>
      </w:r>
      <w:r w:rsidRPr="009C505B">
        <w:rPr>
          <w:rFonts w:ascii="Abadi" w:hAnsi="Abadi"/>
          <w:sz w:val="21"/>
          <w:szCs w:val="21"/>
        </w:rPr>
        <w:t>lectura</w:t>
      </w:r>
      <w:r w:rsidRPr="009C505B">
        <w:rPr>
          <w:rFonts w:ascii="Abadi" w:hAnsi="Abadi"/>
          <w:spacing w:val="40"/>
          <w:sz w:val="21"/>
          <w:szCs w:val="21"/>
        </w:rPr>
        <w:t xml:space="preserve"> </w:t>
      </w:r>
      <w:r w:rsidRPr="009C505B">
        <w:rPr>
          <w:rFonts w:ascii="Abadi" w:hAnsi="Abadi"/>
          <w:sz w:val="21"/>
          <w:szCs w:val="21"/>
        </w:rPr>
        <w:t>de</w:t>
      </w:r>
      <w:r w:rsidRPr="009C505B">
        <w:rPr>
          <w:rFonts w:ascii="Abadi" w:hAnsi="Abadi"/>
          <w:spacing w:val="40"/>
          <w:sz w:val="21"/>
          <w:szCs w:val="21"/>
        </w:rPr>
        <w:t xml:space="preserve"> </w:t>
      </w:r>
      <w:r w:rsidRPr="009C505B">
        <w:rPr>
          <w:rFonts w:ascii="Abadi" w:hAnsi="Abadi"/>
          <w:sz w:val="21"/>
          <w:szCs w:val="21"/>
        </w:rPr>
        <w:t>los</w:t>
      </w:r>
      <w:r w:rsidRPr="009C505B">
        <w:rPr>
          <w:rFonts w:ascii="Abadi" w:hAnsi="Abadi"/>
          <w:spacing w:val="40"/>
          <w:sz w:val="21"/>
          <w:szCs w:val="21"/>
        </w:rPr>
        <w:t xml:space="preserve"> </w:t>
      </w:r>
      <w:r w:rsidRPr="009C505B">
        <w:rPr>
          <w:rFonts w:ascii="Abadi" w:hAnsi="Abadi"/>
          <w:sz w:val="21"/>
          <w:szCs w:val="21"/>
        </w:rPr>
        <w:t>principios</w:t>
      </w:r>
      <w:r w:rsidRPr="009C505B">
        <w:rPr>
          <w:rFonts w:ascii="Abadi" w:hAnsi="Abadi"/>
          <w:spacing w:val="40"/>
          <w:sz w:val="21"/>
          <w:szCs w:val="21"/>
        </w:rPr>
        <w:t xml:space="preserve"> </w:t>
      </w:r>
      <w:r w:rsidRPr="009C505B">
        <w:rPr>
          <w:rFonts w:ascii="Abadi" w:hAnsi="Abadi"/>
          <w:sz w:val="21"/>
          <w:szCs w:val="21"/>
        </w:rPr>
        <w:t>no</w:t>
      </w:r>
      <w:r w:rsidRPr="009C505B">
        <w:rPr>
          <w:rFonts w:ascii="Abadi" w:hAnsi="Abadi"/>
          <w:spacing w:val="40"/>
          <w:sz w:val="21"/>
          <w:szCs w:val="21"/>
        </w:rPr>
        <w:t xml:space="preserve"> </w:t>
      </w:r>
      <w:r w:rsidRPr="009C505B">
        <w:rPr>
          <w:rFonts w:ascii="Abadi" w:hAnsi="Abadi"/>
          <w:sz w:val="21"/>
          <w:szCs w:val="21"/>
        </w:rPr>
        <w:t>se</w:t>
      </w:r>
      <w:r w:rsidRPr="009C505B">
        <w:rPr>
          <w:rFonts w:ascii="Abadi" w:hAnsi="Abadi"/>
          <w:spacing w:val="40"/>
          <w:sz w:val="21"/>
          <w:szCs w:val="21"/>
        </w:rPr>
        <w:t xml:space="preserve"> </w:t>
      </w:r>
      <w:r w:rsidRPr="009C505B">
        <w:rPr>
          <w:rFonts w:ascii="Abadi" w:hAnsi="Abadi"/>
          <w:sz w:val="21"/>
          <w:szCs w:val="21"/>
        </w:rPr>
        <w:t>desprende</w:t>
      </w:r>
      <w:r w:rsidRPr="009C505B">
        <w:rPr>
          <w:rFonts w:ascii="Abadi" w:hAnsi="Abadi"/>
          <w:spacing w:val="40"/>
          <w:sz w:val="21"/>
          <w:szCs w:val="21"/>
        </w:rPr>
        <w:t xml:space="preserve"> </w:t>
      </w:r>
      <w:r w:rsidRPr="009C505B">
        <w:rPr>
          <w:rFonts w:ascii="Abadi" w:hAnsi="Abadi"/>
          <w:sz w:val="21"/>
          <w:szCs w:val="21"/>
        </w:rPr>
        <w:t>competencia</w:t>
      </w:r>
      <w:r w:rsidRPr="009C505B">
        <w:rPr>
          <w:rFonts w:ascii="Abadi" w:hAnsi="Abadi"/>
          <w:spacing w:val="40"/>
          <w:sz w:val="21"/>
          <w:szCs w:val="21"/>
        </w:rPr>
        <w:t xml:space="preserve"> </w:t>
      </w:r>
      <w:r w:rsidRPr="009C505B">
        <w:rPr>
          <w:rFonts w:ascii="Abadi" w:hAnsi="Abadi"/>
          <w:sz w:val="21"/>
          <w:szCs w:val="21"/>
        </w:rPr>
        <w:t>alguna</w:t>
      </w:r>
      <w:r w:rsidRPr="009C505B">
        <w:rPr>
          <w:rFonts w:ascii="Abadi" w:hAnsi="Abadi"/>
          <w:spacing w:val="40"/>
          <w:sz w:val="21"/>
          <w:szCs w:val="21"/>
        </w:rPr>
        <w:t xml:space="preserve"> </w:t>
      </w:r>
      <w:r w:rsidRPr="009C505B">
        <w:rPr>
          <w:rFonts w:ascii="Abadi" w:hAnsi="Abadi"/>
          <w:sz w:val="21"/>
          <w:szCs w:val="21"/>
        </w:rPr>
        <w:t>para establecer porcentajes del gasto.</w:t>
      </w:r>
    </w:p>
    <w:p w14:paraId="3EBF74F1" w14:textId="77777777" w:rsidR="00F349EA" w:rsidRDefault="00F349EA" w:rsidP="00F349EA">
      <w:pPr>
        <w:pStyle w:val="Textoindependiente"/>
        <w:kinsoku w:val="0"/>
        <w:overflowPunct w:val="0"/>
        <w:spacing w:before="160"/>
        <w:rPr>
          <w:rFonts w:ascii="Abadi" w:hAnsi="Abadi"/>
          <w:spacing w:val="-2"/>
          <w:sz w:val="21"/>
          <w:szCs w:val="21"/>
        </w:rPr>
      </w:pPr>
      <w:r w:rsidRPr="009C505B">
        <w:rPr>
          <w:rFonts w:ascii="Abadi" w:hAnsi="Abadi"/>
          <w:sz w:val="21"/>
          <w:szCs w:val="21"/>
        </w:rPr>
        <w:t>A mayor abundamiento, dichos principios se explican en los siguientes</w:t>
      </w:r>
      <w:r>
        <w:rPr>
          <w:rFonts w:ascii="Abadi" w:hAnsi="Abadi"/>
          <w:sz w:val="21"/>
          <w:szCs w:val="21"/>
        </w:rPr>
        <w:t xml:space="preserve"> </w:t>
      </w:r>
      <w:r w:rsidRPr="009C505B">
        <w:rPr>
          <w:rFonts w:ascii="Abadi" w:hAnsi="Abadi"/>
          <w:spacing w:val="-2"/>
          <w:sz w:val="21"/>
          <w:szCs w:val="21"/>
        </w:rPr>
        <w:t>términos:</w:t>
      </w:r>
    </w:p>
    <w:p w14:paraId="51F61445" w14:textId="77777777" w:rsidR="00F349EA" w:rsidRPr="009C505B" w:rsidRDefault="00F349EA" w:rsidP="00F349EA">
      <w:pPr>
        <w:pStyle w:val="Textoindependiente"/>
        <w:kinsoku w:val="0"/>
        <w:overflowPunct w:val="0"/>
        <w:rPr>
          <w:rFonts w:ascii="Abadi" w:hAnsi="Abadi"/>
          <w:spacing w:val="-2"/>
          <w:sz w:val="21"/>
          <w:szCs w:val="21"/>
        </w:rPr>
      </w:pPr>
    </w:p>
    <w:p w14:paraId="68748949" w14:textId="77777777" w:rsidR="00F349EA" w:rsidRPr="009C505B" w:rsidRDefault="00F349EA" w:rsidP="00F349EA">
      <w:pPr>
        <w:pStyle w:val="Prrafodelista"/>
        <w:numPr>
          <w:ilvl w:val="0"/>
          <w:numId w:val="23"/>
        </w:numPr>
        <w:tabs>
          <w:tab w:val="left" w:pos="431"/>
        </w:tabs>
        <w:kinsoku w:val="0"/>
        <w:overflowPunct w:val="0"/>
        <w:autoSpaceDE w:val="0"/>
        <w:autoSpaceDN w:val="0"/>
        <w:adjustRightInd w:val="0"/>
        <w:ind w:hanging="392"/>
        <w:jc w:val="both"/>
        <w:rPr>
          <w:rFonts w:ascii="Abadi" w:hAnsi="Abadi"/>
          <w:sz w:val="21"/>
          <w:szCs w:val="21"/>
        </w:rPr>
      </w:pPr>
      <w:r w:rsidRPr="009C505B">
        <w:rPr>
          <w:rFonts w:ascii="Abadi" w:hAnsi="Abadi"/>
          <w:b/>
          <w:bCs/>
          <w:sz w:val="21"/>
          <w:szCs w:val="21"/>
        </w:rPr>
        <w:t>eficiencia</w:t>
      </w:r>
      <w:r w:rsidRPr="009C505B">
        <w:rPr>
          <w:rFonts w:ascii="Abadi" w:hAnsi="Abadi"/>
          <w:sz w:val="21"/>
          <w:szCs w:val="21"/>
        </w:rPr>
        <w:t>, consiste en alcanzar los fines propuestos con el uso más</w:t>
      </w:r>
    </w:p>
    <w:p w14:paraId="59C396C6" w14:textId="77777777" w:rsidR="00F349EA" w:rsidRPr="009C505B" w:rsidRDefault="00F349EA" w:rsidP="00F349EA">
      <w:pPr>
        <w:pStyle w:val="Textoindependiente"/>
        <w:kinsoku w:val="0"/>
        <w:overflowPunct w:val="0"/>
        <w:spacing w:before="48"/>
        <w:ind w:right="128"/>
        <w:rPr>
          <w:rFonts w:ascii="Abadi" w:hAnsi="Abadi"/>
          <w:sz w:val="21"/>
          <w:szCs w:val="21"/>
        </w:rPr>
      </w:pPr>
      <w:r w:rsidRPr="009C505B">
        <w:rPr>
          <w:rFonts w:ascii="Abadi" w:hAnsi="Abadi"/>
          <w:sz w:val="21"/>
          <w:szCs w:val="21"/>
        </w:rPr>
        <w:t>racional</w:t>
      </w:r>
      <w:r w:rsidRPr="009C505B">
        <w:rPr>
          <w:rFonts w:ascii="Abadi" w:hAnsi="Abadi"/>
          <w:spacing w:val="40"/>
          <w:sz w:val="21"/>
          <w:szCs w:val="21"/>
        </w:rPr>
        <w:t xml:space="preserve"> </w:t>
      </w:r>
      <w:r w:rsidRPr="009C505B">
        <w:rPr>
          <w:rFonts w:ascii="Abadi" w:hAnsi="Abadi"/>
          <w:sz w:val="21"/>
          <w:szCs w:val="21"/>
        </w:rPr>
        <w:t>de</w:t>
      </w:r>
      <w:r w:rsidRPr="009C505B">
        <w:rPr>
          <w:rFonts w:ascii="Abadi" w:hAnsi="Abadi"/>
          <w:spacing w:val="72"/>
          <w:sz w:val="21"/>
          <w:szCs w:val="21"/>
        </w:rPr>
        <w:t xml:space="preserve"> </w:t>
      </w:r>
      <w:r w:rsidRPr="009C505B">
        <w:rPr>
          <w:rFonts w:ascii="Abadi" w:hAnsi="Abadi"/>
          <w:sz w:val="21"/>
          <w:szCs w:val="21"/>
        </w:rPr>
        <w:t>los</w:t>
      </w:r>
      <w:r w:rsidRPr="009C505B">
        <w:rPr>
          <w:rFonts w:ascii="Abadi" w:hAnsi="Abadi"/>
          <w:spacing w:val="68"/>
          <w:sz w:val="21"/>
          <w:szCs w:val="21"/>
        </w:rPr>
        <w:t xml:space="preserve"> </w:t>
      </w:r>
      <w:r w:rsidRPr="009C505B">
        <w:rPr>
          <w:rFonts w:ascii="Abadi" w:hAnsi="Abadi"/>
          <w:sz w:val="21"/>
          <w:szCs w:val="21"/>
        </w:rPr>
        <w:t>medios</w:t>
      </w:r>
      <w:r w:rsidRPr="009C505B">
        <w:rPr>
          <w:rFonts w:ascii="Abadi" w:hAnsi="Abadi"/>
          <w:spacing w:val="68"/>
          <w:sz w:val="21"/>
          <w:szCs w:val="21"/>
        </w:rPr>
        <w:t xml:space="preserve"> </w:t>
      </w:r>
      <w:r w:rsidRPr="009C505B">
        <w:rPr>
          <w:rFonts w:ascii="Abadi" w:hAnsi="Abadi"/>
          <w:sz w:val="21"/>
          <w:szCs w:val="21"/>
        </w:rPr>
        <w:t>existentes,</w:t>
      </w:r>
      <w:r w:rsidRPr="009C505B">
        <w:rPr>
          <w:rFonts w:ascii="Abadi" w:hAnsi="Abadi"/>
          <w:spacing w:val="70"/>
          <w:sz w:val="21"/>
          <w:szCs w:val="21"/>
        </w:rPr>
        <w:t xml:space="preserve"> </w:t>
      </w:r>
      <w:r w:rsidRPr="009C505B">
        <w:rPr>
          <w:rFonts w:ascii="Abadi" w:hAnsi="Abadi"/>
          <w:sz w:val="21"/>
          <w:szCs w:val="21"/>
        </w:rPr>
        <w:t>esto</w:t>
      </w:r>
      <w:r w:rsidRPr="009C505B">
        <w:rPr>
          <w:rFonts w:ascii="Abadi" w:hAnsi="Abadi"/>
          <w:spacing w:val="68"/>
          <w:sz w:val="21"/>
          <w:szCs w:val="21"/>
        </w:rPr>
        <w:t xml:space="preserve"> </w:t>
      </w:r>
      <w:r w:rsidRPr="009C505B">
        <w:rPr>
          <w:rFonts w:ascii="Abadi" w:hAnsi="Abadi"/>
          <w:sz w:val="21"/>
          <w:szCs w:val="21"/>
        </w:rPr>
        <w:t>es,</w:t>
      </w:r>
      <w:r w:rsidRPr="009C505B">
        <w:rPr>
          <w:rFonts w:ascii="Abadi" w:hAnsi="Abadi"/>
          <w:spacing w:val="70"/>
          <w:sz w:val="21"/>
          <w:szCs w:val="21"/>
        </w:rPr>
        <w:t xml:space="preserve"> </w:t>
      </w:r>
      <w:r w:rsidRPr="009C505B">
        <w:rPr>
          <w:rFonts w:ascii="Abadi" w:hAnsi="Abadi"/>
          <w:sz w:val="21"/>
          <w:szCs w:val="21"/>
        </w:rPr>
        <w:t>que</w:t>
      </w:r>
      <w:r w:rsidRPr="009C505B">
        <w:rPr>
          <w:rFonts w:ascii="Abadi" w:hAnsi="Abadi"/>
          <w:spacing w:val="68"/>
          <w:sz w:val="21"/>
          <w:szCs w:val="21"/>
        </w:rPr>
        <w:t xml:space="preserve"> </w:t>
      </w:r>
      <w:r w:rsidRPr="009C505B">
        <w:rPr>
          <w:rFonts w:ascii="Abadi" w:hAnsi="Abadi"/>
          <w:sz w:val="21"/>
          <w:szCs w:val="21"/>
        </w:rPr>
        <w:t>exista</w:t>
      </w:r>
      <w:r w:rsidRPr="009C505B">
        <w:rPr>
          <w:rFonts w:ascii="Abadi" w:hAnsi="Abadi"/>
          <w:spacing w:val="68"/>
          <w:sz w:val="21"/>
          <w:szCs w:val="21"/>
        </w:rPr>
        <w:t xml:space="preserve"> </w:t>
      </w:r>
      <w:r w:rsidRPr="009C505B">
        <w:rPr>
          <w:rFonts w:ascii="Abadi" w:hAnsi="Abadi"/>
          <w:sz w:val="21"/>
          <w:szCs w:val="21"/>
        </w:rPr>
        <w:t>una</w:t>
      </w:r>
      <w:r w:rsidRPr="009C505B">
        <w:rPr>
          <w:rFonts w:ascii="Abadi" w:hAnsi="Abadi"/>
          <w:spacing w:val="68"/>
          <w:sz w:val="21"/>
          <w:szCs w:val="21"/>
        </w:rPr>
        <w:t xml:space="preserve"> </w:t>
      </w:r>
      <w:r w:rsidRPr="009C505B">
        <w:rPr>
          <w:rFonts w:ascii="Abadi" w:hAnsi="Abadi"/>
          <w:sz w:val="21"/>
          <w:szCs w:val="21"/>
        </w:rPr>
        <w:t>relación medio-fin al menor costo posible;</w:t>
      </w:r>
    </w:p>
    <w:p w14:paraId="3F7C214A" w14:textId="77777777" w:rsidR="00F349EA" w:rsidRPr="009C505B" w:rsidRDefault="00F349EA" w:rsidP="00F349EA">
      <w:pPr>
        <w:pStyle w:val="Prrafodelista"/>
        <w:numPr>
          <w:ilvl w:val="0"/>
          <w:numId w:val="23"/>
        </w:numPr>
        <w:tabs>
          <w:tab w:val="left" w:pos="441"/>
        </w:tabs>
        <w:kinsoku w:val="0"/>
        <w:overflowPunct w:val="0"/>
        <w:autoSpaceDE w:val="0"/>
        <w:autoSpaceDN w:val="0"/>
        <w:adjustRightInd w:val="0"/>
        <w:spacing w:before="160"/>
        <w:ind w:left="39" w:right="120" w:firstLine="0"/>
        <w:jc w:val="both"/>
        <w:rPr>
          <w:rFonts w:ascii="Abadi" w:hAnsi="Abadi"/>
          <w:sz w:val="21"/>
          <w:szCs w:val="21"/>
        </w:rPr>
      </w:pPr>
      <w:r w:rsidRPr="009C505B">
        <w:rPr>
          <w:rFonts w:ascii="Abadi" w:hAnsi="Abadi"/>
          <w:b/>
          <w:bCs/>
          <w:sz w:val="21"/>
          <w:szCs w:val="21"/>
        </w:rPr>
        <w:t>eficacia</w:t>
      </w:r>
      <w:r w:rsidRPr="009C505B">
        <w:rPr>
          <w:rFonts w:ascii="Abadi" w:hAnsi="Abadi"/>
          <w:sz w:val="21"/>
          <w:szCs w:val="21"/>
        </w:rPr>
        <w:t>, consiste en obtener el resultado práctico deseado, sin que necesariamente sea al menor costo;</w:t>
      </w:r>
    </w:p>
    <w:p w14:paraId="1815FB49" w14:textId="77777777" w:rsidR="00F349EA" w:rsidRPr="009C505B" w:rsidRDefault="00F349EA" w:rsidP="00F349EA">
      <w:pPr>
        <w:pStyle w:val="Prrafodelista"/>
        <w:numPr>
          <w:ilvl w:val="0"/>
          <w:numId w:val="23"/>
        </w:numPr>
        <w:tabs>
          <w:tab w:val="left" w:pos="411"/>
        </w:tabs>
        <w:kinsoku w:val="0"/>
        <w:overflowPunct w:val="0"/>
        <w:autoSpaceDE w:val="0"/>
        <w:autoSpaceDN w:val="0"/>
        <w:adjustRightInd w:val="0"/>
        <w:spacing w:before="160"/>
        <w:ind w:left="39" w:right="118" w:firstLine="0"/>
        <w:jc w:val="both"/>
        <w:rPr>
          <w:rFonts w:ascii="Abadi" w:hAnsi="Abadi"/>
          <w:sz w:val="21"/>
          <w:szCs w:val="21"/>
        </w:rPr>
      </w:pPr>
      <w:r w:rsidRPr="009C505B">
        <w:rPr>
          <w:rFonts w:ascii="Abadi" w:hAnsi="Abadi"/>
          <w:b/>
          <w:bCs/>
          <w:sz w:val="21"/>
          <w:szCs w:val="21"/>
        </w:rPr>
        <w:t>economía</w:t>
      </w:r>
      <w:r w:rsidRPr="009C505B">
        <w:rPr>
          <w:rFonts w:ascii="Abadi" w:hAnsi="Abadi"/>
          <w:sz w:val="21"/>
          <w:szCs w:val="21"/>
        </w:rPr>
        <w:t>,</w:t>
      </w:r>
      <w:r w:rsidRPr="009C505B">
        <w:rPr>
          <w:rFonts w:ascii="Abadi" w:hAnsi="Abadi"/>
          <w:spacing w:val="-3"/>
          <w:sz w:val="21"/>
          <w:szCs w:val="21"/>
        </w:rPr>
        <w:t xml:space="preserve"> </w:t>
      </w:r>
      <w:r w:rsidRPr="009C505B">
        <w:rPr>
          <w:rFonts w:ascii="Abadi" w:hAnsi="Abadi"/>
          <w:sz w:val="21"/>
          <w:szCs w:val="21"/>
        </w:rPr>
        <w:t>se</w:t>
      </w:r>
      <w:r w:rsidRPr="009C505B">
        <w:rPr>
          <w:rFonts w:ascii="Abadi" w:hAnsi="Abadi"/>
          <w:spacing w:val="-6"/>
          <w:sz w:val="21"/>
          <w:szCs w:val="21"/>
        </w:rPr>
        <w:t xml:space="preserve"> </w:t>
      </w:r>
      <w:r w:rsidRPr="009C505B">
        <w:rPr>
          <w:rFonts w:ascii="Abadi" w:hAnsi="Abadi"/>
          <w:sz w:val="21"/>
          <w:szCs w:val="21"/>
        </w:rPr>
        <w:t>relaciona</w:t>
      </w:r>
      <w:r w:rsidRPr="009C505B">
        <w:rPr>
          <w:rFonts w:ascii="Abadi" w:hAnsi="Abadi"/>
          <w:spacing w:val="-1"/>
          <w:sz w:val="21"/>
          <w:szCs w:val="21"/>
        </w:rPr>
        <w:t xml:space="preserve"> </w:t>
      </w:r>
      <w:r w:rsidRPr="009C505B">
        <w:rPr>
          <w:rFonts w:ascii="Abadi" w:hAnsi="Abadi"/>
          <w:sz w:val="21"/>
          <w:szCs w:val="21"/>
        </w:rPr>
        <w:t>con</w:t>
      </w:r>
      <w:r w:rsidRPr="009C505B">
        <w:rPr>
          <w:rFonts w:ascii="Abadi" w:hAnsi="Abadi"/>
          <w:spacing w:val="-2"/>
          <w:sz w:val="21"/>
          <w:szCs w:val="21"/>
        </w:rPr>
        <w:t xml:space="preserve"> </w:t>
      </w:r>
      <w:r w:rsidRPr="009C505B">
        <w:rPr>
          <w:rFonts w:ascii="Abadi" w:hAnsi="Abadi"/>
          <w:sz w:val="21"/>
          <w:szCs w:val="21"/>
        </w:rPr>
        <w:t>la</w:t>
      </w:r>
      <w:r w:rsidRPr="009C505B">
        <w:rPr>
          <w:rFonts w:ascii="Abadi" w:hAnsi="Abadi"/>
          <w:spacing w:val="-1"/>
          <w:sz w:val="21"/>
          <w:szCs w:val="21"/>
        </w:rPr>
        <w:t xml:space="preserve"> </w:t>
      </w:r>
      <w:r w:rsidRPr="009C505B">
        <w:rPr>
          <w:rFonts w:ascii="Abadi" w:hAnsi="Abadi"/>
          <w:sz w:val="21"/>
          <w:szCs w:val="21"/>
        </w:rPr>
        <w:t>administración</w:t>
      </w:r>
      <w:r w:rsidRPr="009C505B">
        <w:rPr>
          <w:rFonts w:ascii="Abadi" w:hAnsi="Abadi"/>
          <w:spacing w:val="-2"/>
          <w:sz w:val="21"/>
          <w:szCs w:val="21"/>
        </w:rPr>
        <w:t xml:space="preserve"> </w:t>
      </w:r>
      <w:r w:rsidRPr="009C505B">
        <w:rPr>
          <w:rFonts w:ascii="Abadi" w:hAnsi="Abadi"/>
          <w:sz w:val="21"/>
          <w:szCs w:val="21"/>
        </w:rPr>
        <w:t>recta</w:t>
      </w:r>
      <w:r w:rsidRPr="009C505B">
        <w:rPr>
          <w:rFonts w:ascii="Abadi" w:hAnsi="Abadi"/>
          <w:spacing w:val="-6"/>
          <w:sz w:val="21"/>
          <w:szCs w:val="21"/>
        </w:rPr>
        <w:t xml:space="preserve"> </w:t>
      </w:r>
      <w:r w:rsidRPr="009C505B">
        <w:rPr>
          <w:rFonts w:ascii="Abadi" w:hAnsi="Abadi"/>
          <w:sz w:val="21"/>
          <w:szCs w:val="21"/>
        </w:rPr>
        <w:t>y</w:t>
      </w:r>
      <w:r w:rsidRPr="009C505B">
        <w:rPr>
          <w:rFonts w:ascii="Abadi" w:hAnsi="Abadi"/>
          <w:spacing w:val="-5"/>
          <w:sz w:val="21"/>
          <w:szCs w:val="21"/>
        </w:rPr>
        <w:t xml:space="preserve"> </w:t>
      </w:r>
      <w:r w:rsidRPr="009C505B">
        <w:rPr>
          <w:rFonts w:ascii="Abadi" w:hAnsi="Abadi"/>
          <w:sz w:val="21"/>
          <w:szCs w:val="21"/>
        </w:rPr>
        <w:t>prudente</w:t>
      </w:r>
      <w:r w:rsidRPr="009C505B">
        <w:rPr>
          <w:rFonts w:ascii="Abadi" w:hAnsi="Abadi"/>
          <w:spacing w:val="-6"/>
          <w:sz w:val="21"/>
          <w:szCs w:val="21"/>
        </w:rPr>
        <w:t xml:space="preserve"> </w:t>
      </w:r>
      <w:r w:rsidRPr="009C505B">
        <w:rPr>
          <w:rFonts w:ascii="Abadi" w:hAnsi="Abadi"/>
          <w:sz w:val="21"/>
          <w:szCs w:val="21"/>
        </w:rPr>
        <w:t>de</w:t>
      </w:r>
      <w:r w:rsidRPr="009C505B">
        <w:rPr>
          <w:rFonts w:ascii="Abadi" w:hAnsi="Abadi"/>
          <w:spacing w:val="-7"/>
          <w:sz w:val="21"/>
          <w:szCs w:val="21"/>
        </w:rPr>
        <w:t xml:space="preserve"> </w:t>
      </w:r>
      <w:r w:rsidRPr="009C505B">
        <w:rPr>
          <w:rFonts w:ascii="Abadi" w:hAnsi="Abadi"/>
          <w:sz w:val="21"/>
          <w:szCs w:val="21"/>
        </w:rPr>
        <w:t>los bienes, a efecto de lograr las</w:t>
      </w:r>
      <w:r w:rsidRPr="009C505B">
        <w:rPr>
          <w:rFonts w:ascii="Abadi" w:hAnsi="Abadi"/>
          <w:spacing w:val="-1"/>
          <w:sz w:val="21"/>
          <w:szCs w:val="21"/>
        </w:rPr>
        <w:t xml:space="preserve"> </w:t>
      </w:r>
      <w:r w:rsidRPr="009C505B">
        <w:rPr>
          <w:rFonts w:ascii="Abadi" w:hAnsi="Abadi"/>
          <w:sz w:val="21"/>
          <w:szCs w:val="21"/>
        </w:rPr>
        <w:t>mejores</w:t>
      </w:r>
      <w:r w:rsidRPr="009C505B">
        <w:rPr>
          <w:rFonts w:ascii="Abadi" w:hAnsi="Abadi"/>
          <w:spacing w:val="-1"/>
          <w:sz w:val="21"/>
          <w:szCs w:val="21"/>
        </w:rPr>
        <w:t xml:space="preserve"> </w:t>
      </w:r>
      <w:r w:rsidRPr="009C505B">
        <w:rPr>
          <w:rFonts w:ascii="Abadi" w:hAnsi="Abadi"/>
          <w:sz w:val="21"/>
          <w:szCs w:val="21"/>
        </w:rPr>
        <w:t>condiciones para el Estado;</w:t>
      </w:r>
    </w:p>
    <w:p w14:paraId="1E55EC79" w14:textId="77777777" w:rsidR="00F349EA" w:rsidRDefault="00F349EA" w:rsidP="00F349EA">
      <w:pPr>
        <w:pStyle w:val="Prrafodelista"/>
        <w:numPr>
          <w:ilvl w:val="0"/>
          <w:numId w:val="23"/>
        </w:numPr>
        <w:tabs>
          <w:tab w:val="left" w:pos="486"/>
        </w:tabs>
        <w:kinsoku w:val="0"/>
        <w:overflowPunct w:val="0"/>
        <w:autoSpaceDE w:val="0"/>
        <w:autoSpaceDN w:val="0"/>
        <w:adjustRightInd w:val="0"/>
        <w:spacing w:before="159"/>
        <w:ind w:left="39" w:right="124" w:firstLine="0"/>
        <w:jc w:val="both"/>
        <w:rPr>
          <w:rFonts w:ascii="Abadi" w:hAnsi="Abadi"/>
          <w:sz w:val="21"/>
          <w:szCs w:val="21"/>
        </w:rPr>
      </w:pPr>
      <w:r w:rsidRPr="00C31F42">
        <w:rPr>
          <w:rFonts w:ascii="Abadi" w:hAnsi="Abadi"/>
          <w:b/>
          <w:bCs/>
          <w:sz w:val="21"/>
          <w:szCs w:val="21"/>
        </w:rPr>
        <w:t>imparcialidad</w:t>
      </w:r>
      <w:r w:rsidRPr="00C31F42">
        <w:rPr>
          <w:rFonts w:ascii="Abadi" w:hAnsi="Abadi"/>
          <w:sz w:val="21"/>
          <w:szCs w:val="21"/>
        </w:rPr>
        <w:t>,</w:t>
      </w:r>
      <w:r w:rsidRPr="00C31F42">
        <w:rPr>
          <w:rFonts w:ascii="Abadi" w:hAnsi="Abadi"/>
          <w:spacing w:val="54"/>
          <w:sz w:val="21"/>
          <w:szCs w:val="21"/>
        </w:rPr>
        <w:t xml:space="preserve"> </w:t>
      </w:r>
      <w:r w:rsidRPr="00C31F42">
        <w:rPr>
          <w:rFonts w:ascii="Abadi" w:hAnsi="Abadi"/>
          <w:sz w:val="21"/>
          <w:szCs w:val="21"/>
        </w:rPr>
        <w:t>que</w:t>
      </w:r>
      <w:r w:rsidRPr="00C31F42">
        <w:rPr>
          <w:rFonts w:ascii="Abadi" w:hAnsi="Abadi"/>
          <w:spacing w:val="56"/>
          <w:sz w:val="21"/>
          <w:szCs w:val="21"/>
        </w:rPr>
        <w:t xml:space="preserve"> </w:t>
      </w:r>
      <w:r w:rsidRPr="00C31F42">
        <w:rPr>
          <w:rFonts w:ascii="Abadi" w:hAnsi="Abadi"/>
          <w:sz w:val="21"/>
          <w:szCs w:val="21"/>
        </w:rPr>
        <w:t>gramaticalmente</w:t>
      </w:r>
      <w:r w:rsidRPr="00C31F42">
        <w:rPr>
          <w:rFonts w:ascii="Abadi" w:hAnsi="Abadi"/>
          <w:spacing w:val="56"/>
          <w:sz w:val="21"/>
          <w:szCs w:val="21"/>
        </w:rPr>
        <w:t xml:space="preserve"> </w:t>
      </w:r>
      <w:r w:rsidRPr="00C31F42">
        <w:rPr>
          <w:rFonts w:ascii="Abadi" w:hAnsi="Abadi"/>
          <w:sz w:val="21"/>
          <w:szCs w:val="21"/>
        </w:rPr>
        <w:t>significa</w:t>
      </w:r>
      <w:r w:rsidRPr="00C31F42">
        <w:rPr>
          <w:rFonts w:ascii="Abadi" w:hAnsi="Abadi"/>
          <w:spacing w:val="56"/>
          <w:sz w:val="21"/>
          <w:szCs w:val="21"/>
        </w:rPr>
        <w:t xml:space="preserve"> </w:t>
      </w:r>
      <w:r w:rsidRPr="00C31F42">
        <w:rPr>
          <w:rFonts w:ascii="Abadi" w:hAnsi="Abadi"/>
          <w:sz w:val="21"/>
          <w:szCs w:val="21"/>
        </w:rPr>
        <w:t>la</w:t>
      </w:r>
      <w:r w:rsidRPr="00C31F42">
        <w:rPr>
          <w:rFonts w:ascii="Abadi" w:hAnsi="Abadi"/>
          <w:spacing w:val="56"/>
          <w:sz w:val="21"/>
          <w:szCs w:val="21"/>
        </w:rPr>
        <w:t xml:space="preserve"> </w:t>
      </w:r>
      <w:r w:rsidRPr="00C31F42">
        <w:rPr>
          <w:rFonts w:ascii="Abadi" w:hAnsi="Abadi"/>
          <w:sz w:val="21"/>
          <w:szCs w:val="21"/>
        </w:rPr>
        <w:t>falta</w:t>
      </w:r>
      <w:r w:rsidRPr="00C31F42">
        <w:rPr>
          <w:rFonts w:ascii="Abadi" w:hAnsi="Abadi"/>
          <w:spacing w:val="56"/>
          <w:sz w:val="21"/>
          <w:szCs w:val="21"/>
        </w:rPr>
        <w:t xml:space="preserve"> </w:t>
      </w:r>
      <w:r w:rsidRPr="00C31F42">
        <w:rPr>
          <w:rFonts w:ascii="Abadi" w:hAnsi="Abadi"/>
          <w:sz w:val="21"/>
          <w:szCs w:val="21"/>
        </w:rPr>
        <w:t>de</w:t>
      </w:r>
      <w:r w:rsidRPr="00C31F42">
        <w:rPr>
          <w:rFonts w:ascii="Abadi" w:hAnsi="Abadi"/>
          <w:spacing w:val="55"/>
          <w:sz w:val="21"/>
          <w:szCs w:val="21"/>
        </w:rPr>
        <w:t xml:space="preserve"> </w:t>
      </w:r>
      <w:r w:rsidRPr="00C31F42">
        <w:rPr>
          <w:rFonts w:ascii="Abadi" w:hAnsi="Abadi"/>
          <w:sz w:val="21"/>
          <w:szCs w:val="21"/>
        </w:rPr>
        <w:t>designio anticipado</w:t>
      </w:r>
      <w:r w:rsidRPr="00C31F42">
        <w:rPr>
          <w:rFonts w:ascii="Abadi" w:hAnsi="Abadi"/>
          <w:spacing w:val="31"/>
          <w:sz w:val="21"/>
          <w:szCs w:val="21"/>
        </w:rPr>
        <w:t xml:space="preserve"> </w:t>
      </w:r>
      <w:r w:rsidRPr="00C31F42">
        <w:rPr>
          <w:rFonts w:ascii="Abadi" w:hAnsi="Abadi"/>
          <w:sz w:val="21"/>
          <w:szCs w:val="21"/>
        </w:rPr>
        <w:t>o</w:t>
      </w:r>
      <w:r w:rsidRPr="00C31F42">
        <w:rPr>
          <w:rFonts w:ascii="Abadi" w:hAnsi="Abadi"/>
          <w:spacing w:val="37"/>
          <w:sz w:val="21"/>
          <w:szCs w:val="21"/>
        </w:rPr>
        <w:t xml:space="preserve"> </w:t>
      </w:r>
      <w:r w:rsidRPr="00C31F42">
        <w:rPr>
          <w:rFonts w:ascii="Abadi" w:hAnsi="Abadi"/>
          <w:sz w:val="21"/>
          <w:szCs w:val="21"/>
        </w:rPr>
        <w:t>de</w:t>
      </w:r>
      <w:r w:rsidRPr="00C31F42">
        <w:rPr>
          <w:rFonts w:ascii="Abadi" w:hAnsi="Abadi"/>
          <w:spacing w:val="31"/>
          <w:sz w:val="21"/>
          <w:szCs w:val="21"/>
        </w:rPr>
        <w:t xml:space="preserve"> </w:t>
      </w:r>
      <w:r w:rsidRPr="00C31F42">
        <w:rPr>
          <w:rFonts w:ascii="Abadi" w:hAnsi="Abadi"/>
          <w:sz w:val="21"/>
          <w:szCs w:val="21"/>
        </w:rPr>
        <w:t>prevención</w:t>
      </w:r>
      <w:r w:rsidRPr="00C31F42">
        <w:rPr>
          <w:rFonts w:ascii="Abadi" w:hAnsi="Abadi"/>
          <w:spacing w:val="32"/>
          <w:sz w:val="21"/>
          <w:szCs w:val="21"/>
        </w:rPr>
        <w:t xml:space="preserve"> </w:t>
      </w:r>
      <w:r w:rsidRPr="00C31F42">
        <w:rPr>
          <w:rFonts w:ascii="Abadi" w:hAnsi="Abadi"/>
          <w:sz w:val="21"/>
          <w:szCs w:val="21"/>
        </w:rPr>
        <w:t>a</w:t>
      </w:r>
      <w:r w:rsidRPr="00C31F42">
        <w:rPr>
          <w:rFonts w:ascii="Abadi" w:hAnsi="Abadi"/>
          <w:spacing w:val="32"/>
          <w:sz w:val="21"/>
          <w:szCs w:val="21"/>
        </w:rPr>
        <w:t xml:space="preserve"> </w:t>
      </w:r>
      <w:r w:rsidRPr="00C31F42">
        <w:rPr>
          <w:rFonts w:ascii="Abadi" w:hAnsi="Abadi"/>
          <w:sz w:val="21"/>
          <w:szCs w:val="21"/>
        </w:rPr>
        <w:t>favor</w:t>
      </w:r>
      <w:r w:rsidRPr="00C31F42">
        <w:rPr>
          <w:rFonts w:ascii="Abadi" w:hAnsi="Abadi"/>
          <w:spacing w:val="34"/>
          <w:sz w:val="21"/>
          <w:szCs w:val="21"/>
        </w:rPr>
        <w:t xml:space="preserve"> </w:t>
      </w:r>
      <w:r w:rsidRPr="00C31F42">
        <w:rPr>
          <w:rFonts w:ascii="Abadi" w:hAnsi="Abadi"/>
          <w:sz w:val="21"/>
          <w:szCs w:val="21"/>
        </w:rPr>
        <w:t>o</w:t>
      </w:r>
      <w:r w:rsidRPr="00C31F42">
        <w:rPr>
          <w:rFonts w:ascii="Abadi" w:hAnsi="Abadi"/>
          <w:spacing w:val="32"/>
          <w:sz w:val="21"/>
          <w:szCs w:val="21"/>
        </w:rPr>
        <w:t xml:space="preserve"> </w:t>
      </w:r>
      <w:r w:rsidRPr="00C31F42">
        <w:rPr>
          <w:rFonts w:ascii="Abadi" w:hAnsi="Abadi"/>
          <w:sz w:val="21"/>
          <w:szCs w:val="21"/>
        </w:rPr>
        <w:t>en</w:t>
      </w:r>
      <w:r w:rsidRPr="00C31F42">
        <w:rPr>
          <w:rFonts w:ascii="Abadi" w:hAnsi="Abadi"/>
          <w:spacing w:val="31"/>
          <w:sz w:val="21"/>
          <w:szCs w:val="21"/>
        </w:rPr>
        <w:t xml:space="preserve"> </w:t>
      </w:r>
      <w:r w:rsidRPr="00C31F42">
        <w:rPr>
          <w:rFonts w:ascii="Abadi" w:hAnsi="Abadi"/>
          <w:sz w:val="21"/>
          <w:szCs w:val="21"/>
        </w:rPr>
        <w:t>contra</w:t>
      </w:r>
      <w:r w:rsidRPr="00C31F42">
        <w:rPr>
          <w:rFonts w:ascii="Abadi" w:hAnsi="Abadi"/>
          <w:spacing w:val="32"/>
          <w:sz w:val="21"/>
          <w:szCs w:val="21"/>
        </w:rPr>
        <w:t xml:space="preserve"> </w:t>
      </w:r>
      <w:r w:rsidRPr="00C31F42">
        <w:rPr>
          <w:rFonts w:ascii="Abadi" w:hAnsi="Abadi"/>
          <w:sz w:val="21"/>
          <w:szCs w:val="21"/>
        </w:rPr>
        <w:t>de</w:t>
      </w:r>
      <w:r w:rsidRPr="00C31F42">
        <w:rPr>
          <w:rFonts w:ascii="Abadi" w:hAnsi="Abadi"/>
          <w:spacing w:val="31"/>
          <w:sz w:val="21"/>
          <w:szCs w:val="21"/>
        </w:rPr>
        <w:t xml:space="preserve"> </w:t>
      </w:r>
      <w:r w:rsidRPr="00C31F42">
        <w:rPr>
          <w:rFonts w:ascii="Abadi" w:hAnsi="Abadi"/>
          <w:sz w:val="21"/>
          <w:szCs w:val="21"/>
        </w:rPr>
        <w:t>alguien</w:t>
      </w:r>
      <w:r w:rsidRPr="00C31F42">
        <w:rPr>
          <w:rFonts w:ascii="Abadi" w:hAnsi="Abadi"/>
          <w:spacing w:val="32"/>
          <w:sz w:val="21"/>
          <w:szCs w:val="21"/>
        </w:rPr>
        <w:t xml:space="preserve"> </w:t>
      </w:r>
      <w:r w:rsidRPr="00C31F42">
        <w:rPr>
          <w:rFonts w:ascii="Abadi" w:hAnsi="Abadi"/>
          <w:sz w:val="21"/>
          <w:szCs w:val="21"/>
        </w:rPr>
        <w:t>o</w:t>
      </w:r>
      <w:r w:rsidRPr="00C31F42">
        <w:rPr>
          <w:rFonts w:ascii="Abadi" w:hAnsi="Abadi"/>
          <w:spacing w:val="32"/>
          <w:sz w:val="21"/>
          <w:szCs w:val="21"/>
        </w:rPr>
        <w:t xml:space="preserve"> </w:t>
      </w:r>
      <w:r w:rsidRPr="00C31F42">
        <w:rPr>
          <w:rFonts w:ascii="Abadi" w:hAnsi="Abadi"/>
          <w:sz w:val="21"/>
          <w:szCs w:val="21"/>
        </w:rPr>
        <w:t>algo,</w:t>
      </w:r>
      <w:r w:rsidRPr="00C31F42">
        <w:rPr>
          <w:rFonts w:ascii="Abadi" w:hAnsi="Abadi"/>
          <w:spacing w:val="34"/>
          <w:sz w:val="21"/>
          <w:szCs w:val="21"/>
        </w:rPr>
        <w:t xml:space="preserve"> </w:t>
      </w:r>
      <w:r w:rsidRPr="00C31F42">
        <w:rPr>
          <w:rFonts w:ascii="Abadi" w:hAnsi="Abadi"/>
          <w:sz w:val="21"/>
          <w:szCs w:val="21"/>
        </w:rPr>
        <w:t>se distingue</w:t>
      </w:r>
      <w:r w:rsidRPr="00C31F42">
        <w:rPr>
          <w:rFonts w:ascii="Abadi" w:hAnsi="Abadi"/>
          <w:spacing w:val="-10"/>
          <w:sz w:val="21"/>
          <w:szCs w:val="21"/>
        </w:rPr>
        <w:t xml:space="preserve"> </w:t>
      </w:r>
      <w:r w:rsidRPr="00C31F42">
        <w:rPr>
          <w:rFonts w:ascii="Abadi" w:hAnsi="Abadi"/>
          <w:sz w:val="21"/>
          <w:szCs w:val="21"/>
        </w:rPr>
        <w:t>cuando</w:t>
      </w:r>
      <w:r w:rsidRPr="00C31F42">
        <w:rPr>
          <w:rFonts w:ascii="Abadi" w:hAnsi="Abadi"/>
          <w:spacing w:val="-10"/>
          <w:sz w:val="21"/>
          <w:szCs w:val="21"/>
        </w:rPr>
        <w:t xml:space="preserve"> </w:t>
      </w:r>
      <w:r w:rsidRPr="00C31F42">
        <w:rPr>
          <w:rFonts w:ascii="Abadi" w:hAnsi="Abadi"/>
          <w:sz w:val="21"/>
          <w:szCs w:val="21"/>
        </w:rPr>
        <w:t>el</w:t>
      </w:r>
      <w:r w:rsidRPr="00C31F42">
        <w:rPr>
          <w:rFonts w:ascii="Abadi" w:hAnsi="Abadi"/>
          <w:spacing w:val="-11"/>
          <w:sz w:val="21"/>
          <w:szCs w:val="21"/>
        </w:rPr>
        <w:t xml:space="preserve"> </w:t>
      </w:r>
      <w:r w:rsidRPr="00C31F42">
        <w:rPr>
          <w:rFonts w:ascii="Abadi" w:hAnsi="Abadi"/>
          <w:sz w:val="21"/>
          <w:szCs w:val="21"/>
        </w:rPr>
        <w:t>funcionario</w:t>
      </w:r>
      <w:r w:rsidRPr="00C31F42">
        <w:rPr>
          <w:rFonts w:ascii="Abadi" w:hAnsi="Abadi"/>
          <w:spacing w:val="-8"/>
          <w:sz w:val="21"/>
          <w:szCs w:val="21"/>
        </w:rPr>
        <w:t xml:space="preserve"> </w:t>
      </w:r>
      <w:r w:rsidRPr="00C31F42">
        <w:rPr>
          <w:rFonts w:ascii="Abadi" w:hAnsi="Abadi"/>
          <w:sz w:val="21"/>
          <w:szCs w:val="21"/>
        </w:rPr>
        <w:t>se</w:t>
      </w:r>
      <w:r w:rsidRPr="00C31F42">
        <w:rPr>
          <w:rFonts w:ascii="Abadi" w:hAnsi="Abadi"/>
          <w:spacing w:val="-8"/>
          <w:sz w:val="21"/>
          <w:szCs w:val="21"/>
        </w:rPr>
        <w:t xml:space="preserve"> </w:t>
      </w:r>
      <w:r w:rsidRPr="00C31F42">
        <w:rPr>
          <w:rFonts w:ascii="Abadi" w:hAnsi="Abadi"/>
          <w:sz w:val="21"/>
          <w:szCs w:val="21"/>
        </w:rPr>
        <w:t>mantiene</w:t>
      </w:r>
      <w:r w:rsidRPr="00C31F42">
        <w:rPr>
          <w:rFonts w:ascii="Abadi" w:hAnsi="Abadi"/>
          <w:spacing w:val="-10"/>
          <w:sz w:val="21"/>
          <w:szCs w:val="21"/>
        </w:rPr>
        <w:t xml:space="preserve"> </w:t>
      </w:r>
      <w:r w:rsidRPr="00C31F42">
        <w:rPr>
          <w:rFonts w:ascii="Abadi" w:hAnsi="Abadi"/>
          <w:sz w:val="21"/>
          <w:szCs w:val="21"/>
        </w:rPr>
        <w:t>ajeno</w:t>
      </w:r>
      <w:r w:rsidRPr="00C31F42">
        <w:rPr>
          <w:rFonts w:ascii="Abadi" w:hAnsi="Abadi"/>
          <w:spacing w:val="-8"/>
          <w:sz w:val="21"/>
          <w:szCs w:val="21"/>
        </w:rPr>
        <w:t xml:space="preserve"> </w:t>
      </w:r>
      <w:r w:rsidRPr="00C31F42">
        <w:rPr>
          <w:rFonts w:ascii="Abadi" w:hAnsi="Abadi"/>
          <w:sz w:val="21"/>
          <w:szCs w:val="21"/>
        </w:rPr>
        <w:t>a</w:t>
      </w:r>
      <w:r w:rsidRPr="00C31F42">
        <w:rPr>
          <w:rFonts w:ascii="Abadi" w:hAnsi="Abadi"/>
          <w:spacing w:val="-8"/>
          <w:sz w:val="21"/>
          <w:szCs w:val="21"/>
        </w:rPr>
        <w:t xml:space="preserve"> </w:t>
      </w:r>
      <w:r w:rsidRPr="00C31F42">
        <w:rPr>
          <w:rFonts w:ascii="Abadi" w:hAnsi="Abadi"/>
          <w:sz w:val="21"/>
          <w:szCs w:val="21"/>
        </w:rPr>
        <w:t>los</w:t>
      </w:r>
      <w:r w:rsidRPr="00C31F42">
        <w:rPr>
          <w:rFonts w:ascii="Abadi" w:hAnsi="Abadi"/>
          <w:spacing w:val="-8"/>
          <w:sz w:val="21"/>
          <w:szCs w:val="21"/>
        </w:rPr>
        <w:t xml:space="preserve"> </w:t>
      </w:r>
      <w:r w:rsidRPr="00C31F42">
        <w:rPr>
          <w:rFonts w:ascii="Abadi" w:hAnsi="Abadi"/>
          <w:sz w:val="21"/>
          <w:szCs w:val="21"/>
        </w:rPr>
        <w:t>intereses</w:t>
      </w:r>
      <w:r w:rsidRPr="00C31F42">
        <w:rPr>
          <w:rFonts w:ascii="Abadi" w:hAnsi="Abadi"/>
          <w:spacing w:val="-7"/>
          <w:sz w:val="21"/>
          <w:szCs w:val="21"/>
        </w:rPr>
        <w:t xml:space="preserve"> </w:t>
      </w:r>
      <w:r w:rsidRPr="00C31F42">
        <w:rPr>
          <w:rFonts w:ascii="Abadi" w:hAnsi="Abadi"/>
          <w:sz w:val="21"/>
          <w:szCs w:val="21"/>
        </w:rPr>
        <w:t>de</w:t>
      </w:r>
      <w:r w:rsidRPr="00C31F42">
        <w:rPr>
          <w:rFonts w:ascii="Abadi" w:hAnsi="Abadi"/>
          <w:spacing w:val="-10"/>
          <w:sz w:val="21"/>
          <w:szCs w:val="21"/>
        </w:rPr>
        <w:t xml:space="preserve"> </w:t>
      </w:r>
      <w:r w:rsidRPr="00C31F42">
        <w:rPr>
          <w:rFonts w:ascii="Abadi" w:hAnsi="Abadi"/>
          <w:sz w:val="21"/>
          <w:szCs w:val="21"/>
        </w:rPr>
        <w:t>las personas; y</w:t>
      </w:r>
    </w:p>
    <w:p w14:paraId="615DA656" w14:textId="77777777" w:rsidR="00F349EA" w:rsidRPr="00C31F42" w:rsidRDefault="00F349EA" w:rsidP="00F349EA">
      <w:pPr>
        <w:pStyle w:val="Prrafodelista"/>
        <w:tabs>
          <w:tab w:val="left" w:pos="486"/>
        </w:tabs>
        <w:kinsoku w:val="0"/>
        <w:overflowPunct w:val="0"/>
        <w:spacing w:before="159"/>
        <w:ind w:right="124"/>
        <w:rPr>
          <w:rFonts w:ascii="Abadi" w:hAnsi="Abadi"/>
          <w:sz w:val="21"/>
          <w:szCs w:val="21"/>
        </w:rPr>
      </w:pPr>
    </w:p>
    <w:p w14:paraId="60C31CEA" w14:textId="77777777" w:rsidR="00F349EA" w:rsidRDefault="00F349EA" w:rsidP="00F349EA">
      <w:pPr>
        <w:pStyle w:val="Textoindependiente"/>
        <w:kinsoku w:val="0"/>
        <w:overflowPunct w:val="0"/>
        <w:rPr>
          <w:rFonts w:ascii="Abadi" w:hAnsi="Abadi"/>
          <w:spacing w:val="-2"/>
          <w:sz w:val="21"/>
          <w:szCs w:val="21"/>
        </w:rPr>
      </w:pPr>
      <w:r w:rsidRPr="009C505B">
        <w:rPr>
          <w:rFonts w:ascii="Abadi" w:hAnsi="Abadi"/>
          <w:sz w:val="21"/>
          <w:szCs w:val="21"/>
        </w:rPr>
        <w:t>e) honradez, implica la rectitud de ánimo, integridad en el obrar; es la</w:t>
      </w:r>
      <w:r>
        <w:rPr>
          <w:rFonts w:ascii="Abadi" w:hAnsi="Abadi"/>
          <w:sz w:val="21"/>
          <w:szCs w:val="21"/>
        </w:rPr>
        <w:t xml:space="preserve"> </w:t>
      </w:r>
      <w:r w:rsidRPr="009C505B">
        <w:rPr>
          <w:rFonts w:ascii="Abadi" w:hAnsi="Abadi"/>
          <w:sz w:val="21"/>
          <w:szCs w:val="21"/>
        </w:rPr>
        <w:t>forma</w:t>
      </w:r>
      <w:r w:rsidRPr="009C505B">
        <w:rPr>
          <w:rFonts w:ascii="Abadi" w:hAnsi="Abadi"/>
          <w:spacing w:val="40"/>
          <w:sz w:val="21"/>
          <w:szCs w:val="21"/>
        </w:rPr>
        <w:t xml:space="preserve"> </w:t>
      </w:r>
      <w:r w:rsidRPr="009C505B">
        <w:rPr>
          <w:rFonts w:ascii="Abadi" w:hAnsi="Abadi"/>
          <w:sz w:val="21"/>
          <w:szCs w:val="21"/>
        </w:rPr>
        <w:t>de</w:t>
      </w:r>
      <w:r w:rsidRPr="009C505B">
        <w:rPr>
          <w:rFonts w:ascii="Abadi" w:hAnsi="Abadi"/>
          <w:spacing w:val="40"/>
          <w:sz w:val="21"/>
          <w:szCs w:val="21"/>
        </w:rPr>
        <w:t xml:space="preserve"> </w:t>
      </w:r>
      <w:r w:rsidRPr="009C505B">
        <w:rPr>
          <w:rFonts w:ascii="Abadi" w:hAnsi="Abadi"/>
          <w:sz w:val="21"/>
          <w:szCs w:val="21"/>
        </w:rPr>
        <w:t>comportarse</w:t>
      </w:r>
      <w:r w:rsidRPr="009C505B">
        <w:rPr>
          <w:rFonts w:ascii="Abadi" w:hAnsi="Abadi"/>
          <w:spacing w:val="40"/>
          <w:sz w:val="21"/>
          <w:szCs w:val="21"/>
        </w:rPr>
        <w:t xml:space="preserve"> </w:t>
      </w:r>
      <w:r w:rsidRPr="009C505B">
        <w:rPr>
          <w:rFonts w:ascii="Abadi" w:hAnsi="Abadi"/>
          <w:sz w:val="21"/>
          <w:szCs w:val="21"/>
        </w:rPr>
        <w:t>de</w:t>
      </w:r>
      <w:r w:rsidRPr="009C505B">
        <w:rPr>
          <w:rFonts w:ascii="Abadi" w:hAnsi="Abadi"/>
          <w:spacing w:val="40"/>
          <w:sz w:val="21"/>
          <w:szCs w:val="21"/>
        </w:rPr>
        <w:t xml:space="preserve"> </w:t>
      </w:r>
      <w:r w:rsidRPr="009C505B">
        <w:rPr>
          <w:rFonts w:ascii="Abadi" w:hAnsi="Abadi"/>
          <w:sz w:val="21"/>
          <w:szCs w:val="21"/>
        </w:rPr>
        <w:t>quien</w:t>
      </w:r>
      <w:r w:rsidRPr="009C505B">
        <w:rPr>
          <w:rFonts w:ascii="Abadi" w:hAnsi="Abadi"/>
          <w:spacing w:val="40"/>
          <w:sz w:val="21"/>
          <w:szCs w:val="21"/>
        </w:rPr>
        <w:t xml:space="preserve"> </w:t>
      </w:r>
      <w:r w:rsidRPr="009C505B">
        <w:rPr>
          <w:rFonts w:ascii="Abadi" w:hAnsi="Abadi"/>
          <w:sz w:val="21"/>
          <w:szCs w:val="21"/>
        </w:rPr>
        <w:t>cumple</w:t>
      </w:r>
      <w:r w:rsidRPr="009C505B">
        <w:rPr>
          <w:rFonts w:ascii="Abadi" w:hAnsi="Abadi"/>
          <w:spacing w:val="40"/>
          <w:sz w:val="21"/>
          <w:szCs w:val="21"/>
        </w:rPr>
        <w:t xml:space="preserve"> </w:t>
      </w:r>
      <w:r w:rsidRPr="009C505B">
        <w:rPr>
          <w:rFonts w:ascii="Abadi" w:hAnsi="Abadi"/>
          <w:sz w:val="21"/>
          <w:szCs w:val="21"/>
        </w:rPr>
        <w:t>con</w:t>
      </w:r>
      <w:r w:rsidRPr="009C505B">
        <w:rPr>
          <w:rFonts w:ascii="Abadi" w:hAnsi="Abadi"/>
          <w:spacing w:val="40"/>
          <w:sz w:val="21"/>
          <w:szCs w:val="21"/>
        </w:rPr>
        <w:t xml:space="preserve"> </w:t>
      </w:r>
      <w:r w:rsidRPr="009C505B">
        <w:rPr>
          <w:rFonts w:ascii="Abadi" w:hAnsi="Abadi"/>
          <w:sz w:val="21"/>
          <w:szCs w:val="21"/>
        </w:rPr>
        <w:t>escrúpulo</w:t>
      </w:r>
      <w:r w:rsidRPr="009C505B">
        <w:rPr>
          <w:rFonts w:ascii="Abadi" w:hAnsi="Abadi"/>
          <w:spacing w:val="40"/>
          <w:sz w:val="21"/>
          <w:szCs w:val="21"/>
        </w:rPr>
        <w:t xml:space="preserve"> </w:t>
      </w:r>
      <w:r w:rsidRPr="009C505B">
        <w:rPr>
          <w:rFonts w:ascii="Abadi" w:hAnsi="Abadi"/>
          <w:sz w:val="21"/>
          <w:szCs w:val="21"/>
        </w:rPr>
        <w:t>sus</w:t>
      </w:r>
      <w:r w:rsidRPr="009C505B">
        <w:rPr>
          <w:rFonts w:ascii="Abadi" w:hAnsi="Abadi"/>
          <w:spacing w:val="40"/>
          <w:sz w:val="21"/>
          <w:szCs w:val="21"/>
        </w:rPr>
        <w:t xml:space="preserve"> </w:t>
      </w:r>
      <w:r w:rsidRPr="009C505B">
        <w:rPr>
          <w:rFonts w:ascii="Abadi" w:hAnsi="Abadi"/>
          <w:sz w:val="21"/>
          <w:szCs w:val="21"/>
        </w:rPr>
        <w:t>deberes</w:t>
      </w:r>
      <w:r>
        <w:rPr>
          <w:rFonts w:ascii="Abadi" w:hAnsi="Abadi"/>
          <w:sz w:val="21"/>
          <w:szCs w:val="21"/>
        </w:rPr>
        <w:t xml:space="preserve"> </w:t>
      </w:r>
      <w:r w:rsidRPr="009C505B">
        <w:rPr>
          <w:rFonts w:ascii="Abadi" w:hAnsi="Abadi"/>
          <w:spacing w:val="-2"/>
          <w:sz w:val="21"/>
          <w:szCs w:val="21"/>
        </w:rPr>
        <w:t>profesionales.</w:t>
      </w:r>
    </w:p>
    <w:p w14:paraId="38391786" w14:textId="77777777" w:rsidR="00F349EA" w:rsidRPr="009C505B" w:rsidRDefault="00F349EA" w:rsidP="00F349EA">
      <w:pPr>
        <w:pStyle w:val="Textoindependiente"/>
        <w:kinsoku w:val="0"/>
        <w:overflowPunct w:val="0"/>
        <w:rPr>
          <w:rFonts w:ascii="Abadi" w:hAnsi="Abadi"/>
          <w:spacing w:val="-2"/>
          <w:sz w:val="21"/>
          <w:szCs w:val="21"/>
        </w:rPr>
      </w:pPr>
    </w:p>
    <w:p w14:paraId="01483358" w14:textId="77777777" w:rsidR="00F349EA" w:rsidRPr="009C505B" w:rsidRDefault="00F349EA" w:rsidP="00F349EA">
      <w:pPr>
        <w:pStyle w:val="Textoindependiente"/>
        <w:kinsoku w:val="0"/>
        <w:overflowPunct w:val="0"/>
        <w:rPr>
          <w:rFonts w:ascii="Abadi" w:hAnsi="Abadi"/>
          <w:sz w:val="21"/>
          <w:szCs w:val="21"/>
        </w:rPr>
      </w:pPr>
      <w:r w:rsidRPr="009C505B">
        <w:rPr>
          <w:rFonts w:ascii="Abadi" w:hAnsi="Abadi"/>
          <w:sz w:val="21"/>
          <w:szCs w:val="21"/>
        </w:rPr>
        <w:t xml:space="preserve">Es de elemental lógica que el artículo a </w:t>
      </w:r>
      <w:proofErr w:type="gramStart"/>
      <w:r w:rsidRPr="009C505B">
        <w:rPr>
          <w:rFonts w:ascii="Abadi" w:hAnsi="Abadi"/>
          <w:sz w:val="21"/>
          <w:szCs w:val="21"/>
        </w:rPr>
        <w:t>impugnar,</w:t>
      </w:r>
      <w:proofErr w:type="gramEnd"/>
      <w:r w:rsidRPr="009C505B">
        <w:rPr>
          <w:rFonts w:ascii="Abadi" w:hAnsi="Abadi"/>
          <w:spacing w:val="80"/>
          <w:sz w:val="21"/>
          <w:szCs w:val="21"/>
        </w:rPr>
        <w:t xml:space="preserve"> </w:t>
      </w:r>
      <w:r w:rsidRPr="009C505B">
        <w:rPr>
          <w:rFonts w:ascii="Abadi" w:hAnsi="Abadi"/>
          <w:sz w:val="21"/>
          <w:szCs w:val="21"/>
        </w:rPr>
        <w:t>trastoca el artículo</w:t>
      </w:r>
      <w:r>
        <w:rPr>
          <w:rFonts w:ascii="Abadi" w:hAnsi="Abadi"/>
          <w:sz w:val="21"/>
          <w:szCs w:val="21"/>
        </w:rPr>
        <w:t xml:space="preserve"> </w:t>
      </w:r>
      <w:r w:rsidRPr="009C505B">
        <w:rPr>
          <w:rFonts w:ascii="Abadi" w:hAnsi="Abadi"/>
          <w:sz w:val="21"/>
          <w:szCs w:val="21"/>
        </w:rPr>
        <w:t>124</w:t>
      </w:r>
      <w:r w:rsidRPr="009C505B">
        <w:rPr>
          <w:rFonts w:ascii="Abadi" w:hAnsi="Abadi"/>
          <w:spacing w:val="63"/>
          <w:sz w:val="21"/>
          <w:szCs w:val="21"/>
        </w:rPr>
        <w:t xml:space="preserve"> </w:t>
      </w:r>
      <w:r w:rsidRPr="009C505B">
        <w:rPr>
          <w:rFonts w:ascii="Abadi" w:hAnsi="Abadi"/>
          <w:sz w:val="21"/>
          <w:szCs w:val="21"/>
        </w:rPr>
        <w:t>de</w:t>
      </w:r>
      <w:r w:rsidRPr="009C505B">
        <w:rPr>
          <w:rFonts w:ascii="Abadi" w:hAnsi="Abadi"/>
          <w:spacing w:val="62"/>
          <w:sz w:val="21"/>
          <w:szCs w:val="21"/>
        </w:rPr>
        <w:t xml:space="preserve"> </w:t>
      </w:r>
      <w:r w:rsidRPr="009C505B">
        <w:rPr>
          <w:rFonts w:ascii="Abadi" w:hAnsi="Abadi"/>
          <w:sz w:val="21"/>
          <w:szCs w:val="21"/>
        </w:rPr>
        <w:t>la</w:t>
      </w:r>
      <w:r w:rsidRPr="009C505B">
        <w:rPr>
          <w:rFonts w:ascii="Abadi" w:hAnsi="Abadi"/>
          <w:spacing w:val="63"/>
          <w:sz w:val="21"/>
          <w:szCs w:val="21"/>
        </w:rPr>
        <w:t xml:space="preserve"> </w:t>
      </w:r>
      <w:r w:rsidRPr="009C505B">
        <w:rPr>
          <w:rFonts w:ascii="Abadi" w:hAnsi="Abadi"/>
          <w:sz w:val="21"/>
          <w:szCs w:val="21"/>
        </w:rPr>
        <w:t>Constitución,</w:t>
      </w:r>
      <w:r w:rsidRPr="009C505B">
        <w:rPr>
          <w:rFonts w:ascii="Abadi" w:hAnsi="Abadi"/>
          <w:spacing w:val="66"/>
          <w:sz w:val="21"/>
          <w:szCs w:val="21"/>
        </w:rPr>
        <w:t xml:space="preserve"> </w:t>
      </w:r>
      <w:r w:rsidRPr="009C505B">
        <w:rPr>
          <w:rFonts w:ascii="Abadi" w:hAnsi="Abadi"/>
          <w:sz w:val="21"/>
          <w:szCs w:val="21"/>
        </w:rPr>
        <w:t>ya</w:t>
      </w:r>
      <w:r w:rsidRPr="009C505B">
        <w:rPr>
          <w:rFonts w:ascii="Abadi" w:hAnsi="Abadi"/>
          <w:spacing w:val="58"/>
          <w:sz w:val="21"/>
          <w:szCs w:val="21"/>
        </w:rPr>
        <w:t xml:space="preserve"> </w:t>
      </w:r>
      <w:r w:rsidRPr="009C505B">
        <w:rPr>
          <w:rFonts w:ascii="Abadi" w:hAnsi="Abadi"/>
          <w:sz w:val="21"/>
          <w:szCs w:val="21"/>
        </w:rPr>
        <w:t>que</w:t>
      </w:r>
      <w:r w:rsidRPr="009C505B">
        <w:rPr>
          <w:rFonts w:ascii="Abadi" w:hAnsi="Abadi"/>
          <w:spacing w:val="68"/>
          <w:sz w:val="21"/>
          <w:szCs w:val="21"/>
        </w:rPr>
        <w:t xml:space="preserve"> </w:t>
      </w:r>
      <w:r w:rsidRPr="009C505B">
        <w:rPr>
          <w:rFonts w:ascii="Abadi" w:hAnsi="Abadi"/>
          <w:sz w:val="21"/>
          <w:szCs w:val="21"/>
        </w:rPr>
        <w:t>este</w:t>
      </w:r>
      <w:r w:rsidRPr="009C505B">
        <w:rPr>
          <w:rFonts w:ascii="Abadi" w:hAnsi="Abadi"/>
          <w:spacing w:val="58"/>
          <w:sz w:val="21"/>
          <w:szCs w:val="21"/>
        </w:rPr>
        <w:t xml:space="preserve"> </w:t>
      </w:r>
      <w:r w:rsidRPr="009C505B">
        <w:rPr>
          <w:rFonts w:ascii="Abadi" w:hAnsi="Abadi"/>
          <w:sz w:val="21"/>
          <w:szCs w:val="21"/>
        </w:rPr>
        <w:t>contiene</w:t>
      </w:r>
      <w:r w:rsidRPr="009C505B">
        <w:rPr>
          <w:rFonts w:ascii="Abadi" w:hAnsi="Abadi"/>
          <w:spacing w:val="63"/>
          <w:sz w:val="21"/>
          <w:szCs w:val="21"/>
        </w:rPr>
        <w:t xml:space="preserve"> </w:t>
      </w:r>
      <w:r w:rsidRPr="009C505B">
        <w:rPr>
          <w:rFonts w:ascii="Abadi" w:hAnsi="Abadi"/>
          <w:sz w:val="21"/>
          <w:szCs w:val="21"/>
        </w:rPr>
        <w:t>uno</w:t>
      </w:r>
      <w:r w:rsidRPr="009C505B">
        <w:rPr>
          <w:rFonts w:ascii="Abadi" w:hAnsi="Abadi"/>
          <w:spacing w:val="63"/>
          <w:sz w:val="21"/>
          <w:szCs w:val="21"/>
        </w:rPr>
        <w:t xml:space="preserve"> </w:t>
      </w:r>
      <w:r w:rsidRPr="009C505B">
        <w:rPr>
          <w:rFonts w:ascii="Abadi" w:hAnsi="Abadi"/>
          <w:sz w:val="21"/>
          <w:szCs w:val="21"/>
        </w:rPr>
        <w:t>de</w:t>
      </w:r>
      <w:r w:rsidRPr="009C505B">
        <w:rPr>
          <w:rFonts w:ascii="Abadi" w:hAnsi="Abadi"/>
          <w:spacing w:val="62"/>
          <w:sz w:val="21"/>
          <w:szCs w:val="21"/>
        </w:rPr>
        <w:t xml:space="preserve"> </w:t>
      </w:r>
      <w:r w:rsidRPr="009C505B">
        <w:rPr>
          <w:rFonts w:ascii="Abadi" w:hAnsi="Abadi"/>
          <w:sz w:val="21"/>
          <w:szCs w:val="21"/>
        </w:rPr>
        <w:t>los</w:t>
      </w:r>
      <w:r w:rsidRPr="009C505B">
        <w:rPr>
          <w:rFonts w:ascii="Abadi" w:hAnsi="Abadi"/>
          <w:spacing w:val="63"/>
          <w:sz w:val="21"/>
          <w:szCs w:val="21"/>
        </w:rPr>
        <w:t xml:space="preserve"> </w:t>
      </w:r>
      <w:r w:rsidRPr="009C505B">
        <w:rPr>
          <w:rFonts w:ascii="Abadi" w:hAnsi="Abadi"/>
          <w:sz w:val="21"/>
          <w:szCs w:val="21"/>
        </w:rPr>
        <w:t>principios</w:t>
      </w:r>
      <w:r w:rsidRPr="009C505B">
        <w:rPr>
          <w:rFonts w:ascii="Abadi" w:hAnsi="Abadi"/>
          <w:spacing w:val="-2"/>
          <w:sz w:val="21"/>
          <w:szCs w:val="21"/>
        </w:rPr>
        <w:t xml:space="preserve"> </w:t>
      </w:r>
      <w:r w:rsidRPr="009C505B">
        <w:rPr>
          <w:rFonts w:ascii="Abadi" w:hAnsi="Abadi"/>
          <w:sz w:val="21"/>
          <w:szCs w:val="21"/>
        </w:rPr>
        <w:t>básicos</w:t>
      </w:r>
      <w:r w:rsidRPr="009C505B">
        <w:rPr>
          <w:rFonts w:ascii="Abadi" w:hAnsi="Abadi"/>
          <w:spacing w:val="-15"/>
          <w:sz w:val="21"/>
          <w:szCs w:val="21"/>
        </w:rPr>
        <w:t xml:space="preserve"> </w:t>
      </w:r>
      <w:r w:rsidRPr="009C505B">
        <w:rPr>
          <w:rFonts w:ascii="Abadi" w:hAnsi="Abadi"/>
          <w:sz w:val="21"/>
          <w:szCs w:val="21"/>
        </w:rPr>
        <w:t>para</w:t>
      </w:r>
      <w:r w:rsidRPr="009C505B">
        <w:rPr>
          <w:rFonts w:ascii="Abadi" w:hAnsi="Abadi"/>
          <w:spacing w:val="-15"/>
          <w:sz w:val="21"/>
          <w:szCs w:val="21"/>
        </w:rPr>
        <w:t xml:space="preserve"> </w:t>
      </w:r>
      <w:r w:rsidRPr="009C505B">
        <w:rPr>
          <w:rFonts w:ascii="Abadi" w:hAnsi="Abadi"/>
          <w:sz w:val="21"/>
          <w:szCs w:val="21"/>
        </w:rPr>
        <w:t>entender</w:t>
      </w:r>
      <w:r w:rsidRPr="009C505B">
        <w:rPr>
          <w:rFonts w:ascii="Abadi" w:hAnsi="Abadi"/>
          <w:spacing w:val="-13"/>
          <w:sz w:val="21"/>
          <w:szCs w:val="21"/>
        </w:rPr>
        <w:t xml:space="preserve"> </w:t>
      </w:r>
      <w:r w:rsidRPr="009C505B">
        <w:rPr>
          <w:rFonts w:ascii="Abadi" w:hAnsi="Abadi"/>
          <w:sz w:val="21"/>
          <w:szCs w:val="21"/>
        </w:rPr>
        <w:t>el</w:t>
      </w:r>
      <w:r w:rsidRPr="009C505B">
        <w:rPr>
          <w:rFonts w:ascii="Abadi" w:hAnsi="Abadi"/>
          <w:spacing w:val="-17"/>
          <w:sz w:val="21"/>
          <w:szCs w:val="21"/>
        </w:rPr>
        <w:t xml:space="preserve"> </w:t>
      </w:r>
      <w:r w:rsidRPr="009C505B">
        <w:rPr>
          <w:rFonts w:ascii="Abadi" w:hAnsi="Abadi"/>
          <w:sz w:val="21"/>
          <w:szCs w:val="21"/>
        </w:rPr>
        <w:t>constitucionalismo</w:t>
      </w:r>
      <w:r w:rsidRPr="009C505B">
        <w:rPr>
          <w:rFonts w:ascii="Abadi" w:hAnsi="Abadi"/>
          <w:spacing w:val="-15"/>
          <w:sz w:val="21"/>
          <w:szCs w:val="21"/>
        </w:rPr>
        <w:t xml:space="preserve"> </w:t>
      </w:r>
      <w:r w:rsidRPr="009C505B">
        <w:rPr>
          <w:rFonts w:ascii="Abadi" w:hAnsi="Abadi"/>
          <w:sz w:val="21"/>
          <w:szCs w:val="21"/>
        </w:rPr>
        <w:t>mexicano.</w:t>
      </w:r>
      <w:r w:rsidRPr="009C505B">
        <w:rPr>
          <w:rFonts w:ascii="Abadi" w:hAnsi="Abadi"/>
          <w:spacing w:val="-13"/>
          <w:sz w:val="21"/>
          <w:szCs w:val="21"/>
        </w:rPr>
        <w:t xml:space="preserve"> </w:t>
      </w:r>
      <w:r w:rsidRPr="009C505B">
        <w:rPr>
          <w:rFonts w:ascii="Abadi" w:hAnsi="Abadi"/>
          <w:sz w:val="21"/>
          <w:szCs w:val="21"/>
        </w:rPr>
        <w:t>Este</w:t>
      </w:r>
      <w:r w:rsidRPr="009C505B">
        <w:rPr>
          <w:rFonts w:ascii="Abadi" w:hAnsi="Abadi"/>
          <w:spacing w:val="-20"/>
          <w:sz w:val="21"/>
          <w:szCs w:val="21"/>
        </w:rPr>
        <w:t xml:space="preserve"> </w:t>
      </w:r>
      <w:r w:rsidRPr="009C505B">
        <w:rPr>
          <w:rFonts w:ascii="Abadi" w:hAnsi="Abadi"/>
          <w:sz w:val="21"/>
          <w:szCs w:val="21"/>
        </w:rPr>
        <w:t>precepto</w:t>
      </w:r>
      <w:r w:rsidRPr="009C505B">
        <w:rPr>
          <w:rFonts w:ascii="Abadi" w:hAnsi="Abadi"/>
          <w:spacing w:val="-15"/>
          <w:sz w:val="21"/>
          <w:szCs w:val="21"/>
        </w:rPr>
        <w:t xml:space="preserve"> </w:t>
      </w:r>
      <w:r w:rsidRPr="009C505B">
        <w:rPr>
          <w:rFonts w:ascii="Abadi" w:hAnsi="Abadi"/>
          <w:sz w:val="21"/>
          <w:szCs w:val="21"/>
        </w:rPr>
        <w:t>se</w:t>
      </w:r>
      <w:r w:rsidRPr="009C505B">
        <w:rPr>
          <w:rFonts w:ascii="Abadi" w:hAnsi="Abadi"/>
          <w:spacing w:val="-1"/>
          <w:sz w:val="21"/>
          <w:szCs w:val="21"/>
        </w:rPr>
        <w:t xml:space="preserve"> </w:t>
      </w:r>
      <w:r w:rsidRPr="009C505B">
        <w:rPr>
          <w:rFonts w:ascii="Abadi" w:hAnsi="Abadi"/>
          <w:sz w:val="21"/>
          <w:szCs w:val="21"/>
        </w:rPr>
        <w:t>ocupa</w:t>
      </w:r>
      <w:r w:rsidRPr="009C505B">
        <w:rPr>
          <w:rFonts w:ascii="Abadi" w:hAnsi="Abadi"/>
          <w:spacing w:val="37"/>
          <w:sz w:val="21"/>
          <w:szCs w:val="21"/>
        </w:rPr>
        <w:t xml:space="preserve"> </w:t>
      </w:r>
      <w:r w:rsidRPr="009C505B">
        <w:rPr>
          <w:rFonts w:ascii="Abadi" w:hAnsi="Abadi"/>
          <w:sz w:val="21"/>
          <w:szCs w:val="21"/>
        </w:rPr>
        <w:t>nada</w:t>
      </w:r>
      <w:r w:rsidRPr="009C505B">
        <w:rPr>
          <w:rFonts w:ascii="Abadi" w:hAnsi="Abadi"/>
          <w:spacing w:val="37"/>
          <w:sz w:val="21"/>
          <w:szCs w:val="21"/>
        </w:rPr>
        <w:t xml:space="preserve"> </w:t>
      </w:r>
      <w:r w:rsidRPr="009C505B">
        <w:rPr>
          <w:rFonts w:ascii="Abadi" w:hAnsi="Abadi"/>
          <w:sz w:val="21"/>
          <w:szCs w:val="21"/>
        </w:rPr>
        <w:t>menos</w:t>
      </w:r>
      <w:r w:rsidRPr="009C505B">
        <w:rPr>
          <w:rFonts w:ascii="Abadi" w:hAnsi="Abadi"/>
          <w:spacing w:val="38"/>
          <w:sz w:val="21"/>
          <w:szCs w:val="21"/>
        </w:rPr>
        <w:t xml:space="preserve"> </w:t>
      </w:r>
      <w:r w:rsidRPr="009C505B">
        <w:rPr>
          <w:rFonts w:ascii="Abadi" w:hAnsi="Abadi"/>
          <w:sz w:val="21"/>
          <w:szCs w:val="21"/>
        </w:rPr>
        <w:t>que</w:t>
      </w:r>
      <w:r w:rsidRPr="009C505B">
        <w:rPr>
          <w:rFonts w:ascii="Abadi" w:hAnsi="Abadi"/>
          <w:spacing w:val="34"/>
          <w:sz w:val="21"/>
          <w:szCs w:val="21"/>
        </w:rPr>
        <w:t xml:space="preserve"> </w:t>
      </w:r>
      <w:r w:rsidRPr="009C505B">
        <w:rPr>
          <w:rFonts w:ascii="Abadi" w:hAnsi="Abadi"/>
          <w:sz w:val="21"/>
          <w:szCs w:val="21"/>
        </w:rPr>
        <w:t>del</w:t>
      </w:r>
      <w:r w:rsidRPr="009C505B">
        <w:rPr>
          <w:rFonts w:ascii="Abadi" w:hAnsi="Abadi"/>
          <w:spacing w:val="36"/>
          <w:sz w:val="21"/>
          <w:szCs w:val="21"/>
        </w:rPr>
        <w:t xml:space="preserve"> </w:t>
      </w:r>
      <w:r w:rsidRPr="009C505B">
        <w:rPr>
          <w:rFonts w:ascii="Abadi" w:hAnsi="Abadi"/>
          <w:sz w:val="21"/>
          <w:szCs w:val="21"/>
        </w:rPr>
        <w:t>tema</w:t>
      </w:r>
      <w:r w:rsidRPr="009C505B">
        <w:rPr>
          <w:rFonts w:ascii="Abadi" w:hAnsi="Abadi"/>
          <w:spacing w:val="34"/>
          <w:sz w:val="21"/>
          <w:szCs w:val="21"/>
        </w:rPr>
        <w:t xml:space="preserve"> </w:t>
      </w:r>
      <w:r w:rsidRPr="009C505B">
        <w:rPr>
          <w:rFonts w:ascii="Abadi" w:hAnsi="Abadi"/>
          <w:sz w:val="21"/>
          <w:szCs w:val="21"/>
        </w:rPr>
        <w:t>federal</w:t>
      </w:r>
      <w:r w:rsidRPr="009C505B">
        <w:rPr>
          <w:rFonts w:ascii="Abadi" w:hAnsi="Abadi"/>
          <w:spacing w:val="36"/>
          <w:sz w:val="21"/>
          <w:szCs w:val="21"/>
        </w:rPr>
        <w:t xml:space="preserve"> </w:t>
      </w:r>
      <w:r w:rsidRPr="009C505B">
        <w:rPr>
          <w:rFonts w:ascii="Abadi" w:hAnsi="Abadi"/>
          <w:sz w:val="21"/>
          <w:szCs w:val="21"/>
        </w:rPr>
        <w:t>y</w:t>
      </w:r>
      <w:r w:rsidRPr="009C505B">
        <w:rPr>
          <w:rFonts w:ascii="Abadi" w:hAnsi="Abadi"/>
          <w:spacing w:val="39"/>
          <w:sz w:val="21"/>
          <w:szCs w:val="21"/>
        </w:rPr>
        <w:t xml:space="preserve"> </w:t>
      </w:r>
      <w:r w:rsidRPr="009C505B">
        <w:rPr>
          <w:rFonts w:ascii="Abadi" w:hAnsi="Abadi"/>
          <w:sz w:val="21"/>
          <w:szCs w:val="21"/>
        </w:rPr>
        <w:t>consagra</w:t>
      </w:r>
      <w:r w:rsidRPr="009C505B">
        <w:rPr>
          <w:rFonts w:ascii="Abadi" w:hAnsi="Abadi"/>
          <w:spacing w:val="34"/>
          <w:sz w:val="21"/>
          <w:szCs w:val="21"/>
        </w:rPr>
        <w:t xml:space="preserve"> </w:t>
      </w:r>
      <w:r w:rsidRPr="009C505B">
        <w:rPr>
          <w:rFonts w:ascii="Abadi" w:hAnsi="Abadi"/>
          <w:sz w:val="21"/>
          <w:szCs w:val="21"/>
        </w:rPr>
        <w:t>el</w:t>
      </w:r>
      <w:r w:rsidRPr="009C505B">
        <w:rPr>
          <w:rFonts w:ascii="Abadi" w:hAnsi="Abadi"/>
          <w:spacing w:val="36"/>
          <w:sz w:val="21"/>
          <w:szCs w:val="21"/>
        </w:rPr>
        <w:t xml:space="preserve"> </w:t>
      </w:r>
      <w:r w:rsidRPr="009C505B">
        <w:rPr>
          <w:rFonts w:ascii="Abadi" w:hAnsi="Abadi"/>
          <w:sz w:val="21"/>
          <w:szCs w:val="21"/>
        </w:rPr>
        <w:t>principio</w:t>
      </w:r>
      <w:r w:rsidRPr="009C505B">
        <w:rPr>
          <w:rFonts w:ascii="Abadi" w:hAnsi="Abadi"/>
          <w:spacing w:val="38"/>
          <w:sz w:val="21"/>
          <w:szCs w:val="21"/>
        </w:rPr>
        <w:t xml:space="preserve"> </w:t>
      </w:r>
      <w:r w:rsidRPr="009C505B">
        <w:rPr>
          <w:rFonts w:ascii="Abadi" w:hAnsi="Abadi"/>
          <w:sz w:val="21"/>
          <w:szCs w:val="21"/>
        </w:rPr>
        <w:t>que</w:t>
      </w:r>
      <w:r w:rsidRPr="009C505B">
        <w:rPr>
          <w:rFonts w:ascii="Abadi" w:hAnsi="Abadi"/>
          <w:spacing w:val="-1"/>
          <w:sz w:val="21"/>
          <w:szCs w:val="21"/>
        </w:rPr>
        <w:t xml:space="preserve"> </w:t>
      </w:r>
      <w:r w:rsidRPr="009C505B">
        <w:rPr>
          <w:rFonts w:ascii="Abadi" w:hAnsi="Abadi"/>
          <w:sz w:val="21"/>
          <w:szCs w:val="21"/>
        </w:rPr>
        <w:t>postula</w:t>
      </w:r>
      <w:r w:rsidRPr="009C505B">
        <w:rPr>
          <w:rFonts w:ascii="Abadi" w:hAnsi="Abadi"/>
          <w:spacing w:val="9"/>
          <w:sz w:val="21"/>
          <w:szCs w:val="21"/>
        </w:rPr>
        <w:t xml:space="preserve"> </w:t>
      </w:r>
      <w:r w:rsidRPr="009C505B">
        <w:rPr>
          <w:rFonts w:ascii="Abadi" w:hAnsi="Abadi"/>
          <w:sz w:val="21"/>
          <w:szCs w:val="21"/>
        </w:rPr>
        <w:t>que</w:t>
      </w:r>
      <w:r w:rsidRPr="009C505B">
        <w:rPr>
          <w:rFonts w:ascii="Abadi" w:hAnsi="Abadi"/>
          <w:spacing w:val="9"/>
          <w:sz w:val="21"/>
          <w:szCs w:val="21"/>
        </w:rPr>
        <w:t xml:space="preserve"> </w:t>
      </w:r>
      <w:r w:rsidRPr="009C505B">
        <w:rPr>
          <w:rFonts w:ascii="Abadi" w:hAnsi="Abadi"/>
          <w:sz w:val="21"/>
          <w:szCs w:val="21"/>
        </w:rPr>
        <w:t>“</w:t>
      </w:r>
      <w:r w:rsidRPr="009C505B">
        <w:rPr>
          <w:rFonts w:ascii="Abadi" w:hAnsi="Abadi"/>
          <w:i/>
          <w:iCs/>
          <w:sz w:val="21"/>
          <w:szCs w:val="21"/>
        </w:rPr>
        <w:t>las</w:t>
      </w:r>
      <w:r w:rsidRPr="009C505B">
        <w:rPr>
          <w:rFonts w:ascii="Abadi" w:hAnsi="Abadi"/>
          <w:i/>
          <w:iCs/>
          <w:spacing w:val="5"/>
          <w:sz w:val="21"/>
          <w:szCs w:val="21"/>
        </w:rPr>
        <w:t xml:space="preserve"> </w:t>
      </w:r>
      <w:r w:rsidRPr="009C505B">
        <w:rPr>
          <w:rFonts w:ascii="Abadi" w:hAnsi="Abadi"/>
          <w:i/>
          <w:iCs/>
          <w:sz w:val="21"/>
          <w:szCs w:val="21"/>
        </w:rPr>
        <w:t>facultades</w:t>
      </w:r>
      <w:r w:rsidRPr="009C505B">
        <w:rPr>
          <w:rFonts w:ascii="Abadi" w:hAnsi="Abadi"/>
          <w:i/>
          <w:iCs/>
          <w:spacing w:val="9"/>
          <w:sz w:val="21"/>
          <w:szCs w:val="21"/>
        </w:rPr>
        <w:t xml:space="preserve"> </w:t>
      </w:r>
      <w:r w:rsidRPr="009C505B">
        <w:rPr>
          <w:rFonts w:ascii="Abadi" w:hAnsi="Abadi"/>
          <w:i/>
          <w:iCs/>
          <w:sz w:val="21"/>
          <w:szCs w:val="21"/>
        </w:rPr>
        <w:t>que</w:t>
      </w:r>
      <w:r w:rsidRPr="009C505B">
        <w:rPr>
          <w:rFonts w:ascii="Abadi" w:hAnsi="Abadi"/>
          <w:i/>
          <w:iCs/>
          <w:spacing w:val="9"/>
          <w:sz w:val="21"/>
          <w:szCs w:val="21"/>
        </w:rPr>
        <w:t xml:space="preserve"> </w:t>
      </w:r>
      <w:r w:rsidRPr="009C505B">
        <w:rPr>
          <w:rFonts w:ascii="Abadi" w:hAnsi="Abadi"/>
          <w:i/>
          <w:iCs/>
          <w:sz w:val="21"/>
          <w:szCs w:val="21"/>
        </w:rPr>
        <w:t>no</w:t>
      </w:r>
      <w:r w:rsidRPr="009C505B">
        <w:rPr>
          <w:rFonts w:ascii="Abadi" w:hAnsi="Abadi"/>
          <w:i/>
          <w:iCs/>
          <w:spacing w:val="9"/>
          <w:sz w:val="21"/>
          <w:szCs w:val="21"/>
        </w:rPr>
        <w:t xml:space="preserve"> </w:t>
      </w:r>
      <w:r w:rsidRPr="009C505B">
        <w:rPr>
          <w:rFonts w:ascii="Abadi" w:hAnsi="Abadi"/>
          <w:i/>
          <w:iCs/>
          <w:sz w:val="21"/>
          <w:szCs w:val="21"/>
        </w:rPr>
        <w:t>estén</w:t>
      </w:r>
      <w:r w:rsidRPr="009C505B">
        <w:rPr>
          <w:rFonts w:ascii="Abadi" w:hAnsi="Abadi"/>
          <w:i/>
          <w:iCs/>
          <w:spacing w:val="8"/>
          <w:sz w:val="21"/>
          <w:szCs w:val="21"/>
        </w:rPr>
        <w:t xml:space="preserve"> </w:t>
      </w:r>
      <w:r w:rsidRPr="009C505B">
        <w:rPr>
          <w:rFonts w:ascii="Abadi" w:hAnsi="Abadi"/>
          <w:i/>
          <w:iCs/>
          <w:sz w:val="21"/>
          <w:szCs w:val="21"/>
        </w:rPr>
        <w:t>expresamente</w:t>
      </w:r>
      <w:r w:rsidRPr="009C505B">
        <w:rPr>
          <w:rFonts w:ascii="Abadi" w:hAnsi="Abadi"/>
          <w:i/>
          <w:iCs/>
          <w:spacing w:val="5"/>
          <w:sz w:val="21"/>
          <w:szCs w:val="21"/>
        </w:rPr>
        <w:t xml:space="preserve"> </w:t>
      </w:r>
      <w:r w:rsidRPr="009C505B">
        <w:rPr>
          <w:rFonts w:ascii="Abadi" w:hAnsi="Abadi"/>
          <w:i/>
          <w:iCs/>
          <w:sz w:val="21"/>
          <w:szCs w:val="21"/>
        </w:rPr>
        <w:t>concedidas</w:t>
      </w:r>
      <w:r w:rsidRPr="009C505B">
        <w:rPr>
          <w:rFonts w:ascii="Abadi" w:hAnsi="Abadi"/>
          <w:i/>
          <w:iCs/>
          <w:spacing w:val="9"/>
          <w:sz w:val="21"/>
          <w:szCs w:val="21"/>
        </w:rPr>
        <w:t xml:space="preserve"> </w:t>
      </w:r>
      <w:r w:rsidRPr="009C505B">
        <w:rPr>
          <w:rFonts w:ascii="Abadi" w:hAnsi="Abadi"/>
          <w:i/>
          <w:iCs/>
          <w:sz w:val="21"/>
          <w:szCs w:val="21"/>
        </w:rPr>
        <w:t>en</w:t>
      </w:r>
      <w:r w:rsidRPr="009C505B">
        <w:rPr>
          <w:rFonts w:ascii="Abadi" w:hAnsi="Abadi"/>
          <w:i/>
          <w:iCs/>
          <w:spacing w:val="-2"/>
          <w:sz w:val="21"/>
          <w:szCs w:val="21"/>
        </w:rPr>
        <w:t xml:space="preserve"> </w:t>
      </w:r>
      <w:r w:rsidRPr="009C505B">
        <w:rPr>
          <w:rFonts w:ascii="Abadi" w:hAnsi="Abadi"/>
          <w:i/>
          <w:iCs/>
          <w:sz w:val="21"/>
          <w:szCs w:val="21"/>
        </w:rPr>
        <w:t>la</w:t>
      </w:r>
      <w:r w:rsidRPr="009C505B">
        <w:rPr>
          <w:rFonts w:ascii="Abadi" w:hAnsi="Abadi"/>
          <w:i/>
          <w:iCs/>
          <w:spacing w:val="5"/>
          <w:sz w:val="21"/>
          <w:szCs w:val="21"/>
        </w:rPr>
        <w:t xml:space="preserve"> </w:t>
      </w:r>
      <w:r w:rsidRPr="009C505B">
        <w:rPr>
          <w:rFonts w:ascii="Abadi" w:hAnsi="Abadi"/>
          <w:i/>
          <w:iCs/>
          <w:sz w:val="21"/>
          <w:szCs w:val="21"/>
        </w:rPr>
        <w:t>Constitución</w:t>
      </w:r>
      <w:r w:rsidRPr="009C505B">
        <w:rPr>
          <w:rFonts w:ascii="Abadi" w:hAnsi="Abadi"/>
          <w:i/>
          <w:iCs/>
          <w:spacing w:val="8"/>
          <w:sz w:val="21"/>
          <w:szCs w:val="21"/>
        </w:rPr>
        <w:t xml:space="preserve"> </w:t>
      </w:r>
      <w:r w:rsidRPr="009C505B">
        <w:rPr>
          <w:rFonts w:ascii="Abadi" w:hAnsi="Abadi"/>
          <w:i/>
          <w:iCs/>
          <w:sz w:val="21"/>
          <w:szCs w:val="21"/>
        </w:rPr>
        <w:t>a</w:t>
      </w:r>
      <w:r w:rsidRPr="009C505B">
        <w:rPr>
          <w:rFonts w:ascii="Abadi" w:hAnsi="Abadi"/>
          <w:i/>
          <w:iCs/>
          <w:spacing w:val="5"/>
          <w:sz w:val="21"/>
          <w:szCs w:val="21"/>
        </w:rPr>
        <w:t xml:space="preserve"> </w:t>
      </w:r>
      <w:r w:rsidRPr="009C505B">
        <w:rPr>
          <w:rFonts w:ascii="Abadi" w:hAnsi="Abadi"/>
          <w:i/>
          <w:iCs/>
          <w:sz w:val="21"/>
          <w:szCs w:val="21"/>
        </w:rPr>
        <w:t>los</w:t>
      </w:r>
      <w:r w:rsidRPr="009C505B">
        <w:rPr>
          <w:rFonts w:ascii="Abadi" w:hAnsi="Abadi"/>
          <w:i/>
          <w:iCs/>
          <w:spacing w:val="5"/>
          <w:sz w:val="21"/>
          <w:szCs w:val="21"/>
        </w:rPr>
        <w:t xml:space="preserve"> </w:t>
      </w:r>
      <w:r w:rsidRPr="009C505B">
        <w:rPr>
          <w:rFonts w:ascii="Abadi" w:hAnsi="Abadi"/>
          <w:i/>
          <w:iCs/>
          <w:sz w:val="21"/>
          <w:szCs w:val="21"/>
        </w:rPr>
        <w:t>funcionarios</w:t>
      </w:r>
      <w:r w:rsidRPr="009C505B">
        <w:rPr>
          <w:rFonts w:ascii="Abadi" w:hAnsi="Abadi"/>
          <w:i/>
          <w:iCs/>
          <w:spacing w:val="5"/>
          <w:sz w:val="21"/>
          <w:szCs w:val="21"/>
        </w:rPr>
        <w:t xml:space="preserve"> </w:t>
      </w:r>
      <w:proofErr w:type="gramStart"/>
      <w:r w:rsidRPr="009C505B">
        <w:rPr>
          <w:rFonts w:ascii="Abadi" w:hAnsi="Abadi"/>
          <w:i/>
          <w:iCs/>
          <w:sz w:val="21"/>
          <w:szCs w:val="21"/>
        </w:rPr>
        <w:t>federales,</w:t>
      </w:r>
      <w:proofErr w:type="gramEnd"/>
      <w:r w:rsidRPr="009C505B">
        <w:rPr>
          <w:rFonts w:ascii="Abadi" w:hAnsi="Abadi"/>
          <w:i/>
          <w:iCs/>
          <w:spacing w:val="7"/>
          <w:sz w:val="21"/>
          <w:szCs w:val="21"/>
        </w:rPr>
        <w:t xml:space="preserve"> </w:t>
      </w:r>
      <w:r w:rsidRPr="009C505B">
        <w:rPr>
          <w:rFonts w:ascii="Abadi" w:hAnsi="Abadi"/>
          <w:i/>
          <w:iCs/>
          <w:sz w:val="21"/>
          <w:szCs w:val="21"/>
        </w:rPr>
        <w:t>se</w:t>
      </w:r>
      <w:r w:rsidRPr="009C505B">
        <w:rPr>
          <w:rFonts w:ascii="Abadi" w:hAnsi="Abadi"/>
          <w:i/>
          <w:iCs/>
          <w:spacing w:val="5"/>
          <w:sz w:val="21"/>
          <w:szCs w:val="21"/>
        </w:rPr>
        <w:t xml:space="preserve"> </w:t>
      </w:r>
      <w:r w:rsidRPr="009C505B">
        <w:rPr>
          <w:rFonts w:ascii="Abadi" w:hAnsi="Abadi"/>
          <w:i/>
          <w:iCs/>
          <w:sz w:val="21"/>
          <w:szCs w:val="21"/>
        </w:rPr>
        <w:t>entienden</w:t>
      </w:r>
      <w:r w:rsidRPr="009C505B">
        <w:rPr>
          <w:rFonts w:ascii="Abadi" w:hAnsi="Abadi"/>
          <w:i/>
          <w:iCs/>
          <w:spacing w:val="5"/>
          <w:sz w:val="21"/>
          <w:szCs w:val="21"/>
        </w:rPr>
        <w:t xml:space="preserve"> </w:t>
      </w:r>
      <w:r w:rsidRPr="009C505B">
        <w:rPr>
          <w:rFonts w:ascii="Abadi" w:hAnsi="Abadi"/>
          <w:i/>
          <w:iCs/>
          <w:sz w:val="21"/>
          <w:szCs w:val="21"/>
        </w:rPr>
        <w:t>reservadas</w:t>
      </w:r>
      <w:r w:rsidRPr="009C505B">
        <w:rPr>
          <w:rFonts w:ascii="Abadi" w:hAnsi="Abadi"/>
          <w:i/>
          <w:iCs/>
          <w:spacing w:val="5"/>
          <w:sz w:val="21"/>
          <w:szCs w:val="21"/>
        </w:rPr>
        <w:t xml:space="preserve"> </w:t>
      </w:r>
      <w:r w:rsidRPr="009C505B">
        <w:rPr>
          <w:rFonts w:ascii="Abadi" w:hAnsi="Abadi"/>
          <w:i/>
          <w:iCs/>
          <w:sz w:val="21"/>
          <w:szCs w:val="21"/>
        </w:rPr>
        <w:t>a</w:t>
      </w:r>
      <w:r w:rsidRPr="009C505B">
        <w:rPr>
          <w:rFonts w:ascii="Abadi" w:hAnsi="Abadi"/>
          <w:i/>
          <w:iCs/>
          <w:spacing w:val="-1"/>
          <w:sz w:val="21"/>
          <w:szCs w:val="21"/>
        </w:rPr>
        <w:t xml:space="preserve"> </w:t>
      </w:r>
      <w:r w:rsidRPr="009C505B">
        <w:rPr>
          <w:rFonts w:ascii="Abadi" w:hAnsi="Abadi"/>
          <w:i/>
          <w:iCs/>
          <w:sz w:val="21"/>
          <w:szCs w:val="21"/>
        </w:rPr>
        <w:t>los</w:t>
      </w:r>
      <w:r w:rsidRPr="009C505B">
        <w:rPr>
          <w:rFonts w:ascii="Abadi" w:hAnsi="Abadi"/>
          <w:i/>
          <w:iCs/>
          <w:spacing w:val="58"/>
          <w:sz w:val="21"/>
          <w:szCs w:val="21"/>
        </w:rPr>
        <w:t xml:space="preserve"> </w:t>
      </w:r>
      <w:r w:rsidRPr="009C505B">
        <w:rPr>
          <w:rFonts w:ascii="Abadi" w:hAnsi="Abadi"/>
          <w:i/>
          <w:iCs/>
          <w:sz w:val="21"/>
          <w:szCs w:val="21"/>
        </w:rPr>
        <w:t>estados</w:t>
      </w:r>
      <w:r w:rsidRPr="009C505B">
        <w:rPr>
          <w:rFonts w:ascii="Abadi" w:hAnsi="Abadi"/>
          <w:sz w:val="21"/>
          <w:szCs w:val="21"/>
        </w:rPr>
        <w:t>”.</w:t>
      </w:r>
      <w:r w:rsidRPr="009C505B">
        <w:rPr>
          <w:rFonts w:ascii="Abadi" w:hAnsi="Abadi"/>
          <w:spacing w:val="61"/>
          <w:sz w:val="21"/>
          <w:szCs w:val="21"/>
        </w:rPr>
        <w:t xml:space="preserve"> </w:t>
      </w:r>
      <w:r w:rsidRPr="009C505B">
        <w:rPr>
          <w:rFonts w:ascii="Abadi" w:hAnsi="Abadi"/>
          <w:sz w:val="21"/>
          <w:szCs w:val="21"/>
        </w:rPr>
        <w:t>Con</w:t>
      </w:r>
      <w:r w:rsidRPr="009C505B">
        <w:rPr>
          <w:rFonts w:ascii="Abadi" w:hAnsi="Abadi"/>
          <w:spacing w:val="57"/>
          <w:sz w:val="21"/>
          <w:szCs w:val="21"/>
        </w:rPr>
        <w:t xml:space="preserve"> </w:t>
      </w:r>
      <w:r w:rsidRPr="009C505B">
        <w:rPr>
          <w:rFonts w:ascii="Abadi" w:hAnsi="Abadi"/>
          <w:sz w:val="21"/>
          <w:szCs w:val="21"/>
        </w:rPr>
        <w:t>la</w:t>
      </w:r>
      <w:r w:rsidRPr="009C505B">
        <w:rPr>
          <w:rFonts w:ascii="Abadi" w:hAnsi="Abadi"/>
          <w:spacing w:val="58"/>
          <w:sz w:val="21"/>
          <w:szCs w:val="21"/>
        </w:rPr>
        <w:t xml:space="preserve"> </w:t>
      </w:r>
      <w:r w:rsidRPr="009C505B">
        <w:rPr>
          <w:rFonts w:ascii="Abadi" w:hAnsi="Abadi"/>
          <w:sz w:val="21"/>
          <w:szCs w:val="21"/>
        </w:rPr>
        <w:t>vigencia</w:t>
      </w:r>
      <w:r w:rsidRPr="009C505B">
        <w:rPr>
          <w:rFonts w:ascii="Abadi" w:hAnsi="Abadi"/>
          <w:spacing w:val="58"/>
          <w:sz w:val="21"/>
          <w:szCs w:val="21"/>
        </w:rPr>
        <w:t xml:space="preserve"> </w:t>
      </w:r>
      <w:r w:rsidRPr="009C505B">
        <w:rPr>
          <w:rFonts w:ascii="Abadi" w:hAnsi="Abadi"/>
          <w:sz w:val="21"/>
          <w:szCs w:val="21"/>
        </w:rPr>
        <w:t>del</w:t>
      </w:r>
      <w:r w:rsidRPr="009C505B">
        <w:rPr>
          <w:rFonts w:ascii="Abadi" w:hAnsi="Abadi"/>
          <w:spacing w:val="56"/>
          <w:sz w:val="21"/>
          <w:szCs w:val="21"/>
        </w:rPr>
        <w:t xml:space="preserve"> </w:t>
      </w:r>
      <w:r w:rsidRPr="009C505B">
        <w:rPr>
          <w:rFonts w:ascii="Abadi" w:hAnsi="Abadi"/>
          <w:sz w:val="21"/>
          <w:szCs w:val="21"/>
        </w:rPr>
        <w:t>artículo</w:t>
      </w:r>
      <w:r w:rsidRPr="009C505B">
        <w:rPr>
          <w:rFonts w:ascii="Abadi" w:hAnsi="Abadi"/>
          <w:spacing w:val="58"/>
          <w:sz w:val="21"/>
          <w:szCs w:val="21"/>
        </w:rPr>
        <w:t xml:space="preserve"> </w:t>
      </w:r>
      <w:r w:rsidRPr="009C505B">
        <w:rPr>
          <w:rFonts w:ascii="Abadi" w:hAnsi="Abadi"/>
          <w:sz w:val="21"/>
          <w:szCs w:val="21"/>
        </w:rPr>
        <w:t>26</w:t>
      </w:r>
      <w:r w:rsidRPr="009C505B">
        <w:rPr>
          <w:rFonts w:ascii="Abadi" w:hAnsi="Abadi"/>
          <w:spacing w:val="57"/>
          <w:sz w:val="21"/>
          <w:szCs w:val="21"/>
        </w:rPr>
        <w:t xml:space="preserve"> </w:t>
      </w:r>
      <w:r w:rsidRPr="009C505B">
        <w:rPr>
          <w:rFonts w:ascii="Abadi" w:hAnsi="Abadi"/>
          <w:sz w:val="21"/>
          <w:szCs w:val="21"/>
        </w:rPr>
        <w:t>de</w:t>
      </w:r>
      <w:r w:rsidRPr="009C505B">
        <w:rPr>
          <w:rFonts w:ascii="Abadi" w:hAnsi="Abadi"/>
          <w:spacing w:val="62"/>
          <w:sz w:val="21"/>
          <w:szCs w:val="21"/>
        </w:rPr>
        <w:t xml:space="preserve"> </w:t>
      </w:r>
      <w:r w:rsidRPr="009C505B">
        <w:rPr>
          <w:rFonts w:ascii="Abadi" w:hAnsi="Abadi"/>
          <w:sz w:val="21"/>
          <w:szCs w:val="21"/>
        </w:rPr>
        <w:t>la</w:t>
      </w:r>
      <w:r w:rsidRPr="009C505B">
        <w:rPr>
          <w:rFonts w:ascii="Abadi" w:hAnsi="Abadi"/>
          <w:spacing w:val="58"/>
          <w:sz w:val="21"/>
          <w:szCs w:val="21"/>
        </w:rPr>
        <w:t xml:space="preserve"> </w:t>
      </w:r>
      <w:r w:rsidRPr="009C505B">
        <w:rPr>
          <w:rFonts w:ascii="Abadi" w:hAnsi="Abadi"/>
          <w:sz w:val="21"/>
          <w:szCs w:val="21"/>
        </w:rPr>
        <w:t>Ley</w:t>
      </w:r>
      <w:r w:rsidRPr="009C505B">
        <w:rPr>
          <w:rFonts w:ascii="Abadi" w:hAnsi="Abadi"/>
          <w:spacing w:val="59"/>
          <w:sz w:val="21"/>
          <w:szCs w:val="21"/>
        </w:rPr>
        <w:t xml:space="preserve"> </w:t>
      </w:r>
      <w:r w:rsidRPr="009C505B">
        <w:rPr>
          <w:rFonts w:ascii="Abadi" w:hAnsi="Abadi"/>
          <w:sz w:val="21"/>
          <w:szCs w:val="21"/>
        </w:rPr>
        <w:t>General</w:t>
      </w:r>
      <w:r w:rsidRPr="009C505B">
        <w:rPr>
          <w:rFonts w:ascii="Abadi" w:hAnsi="Abadi"/>
          <w:spacing w:val="56"/>
          <w:sz w:val="21"/>
          <w:szCs w:val="21"/>
        </w:rPr>
        <w:t xml:space="preserve"> </w:t>
      </w:r>
      <w:r w:rsidRPr="009C505B">
        <w:rPr>
          <w:rFonts w:ascii="Abadi" w:hAnsi="Abadi"/>
          <w:sz w:val="21"/>
          <w:szCs w:val="21"/>
        </w:rPr>
        <w:t>de</w:t>
      </w:r>
      <w:r>
        <w:rPr>
          <w:rFonts w:ascii="Abadi" w:hAnsi="Abadi"/>
          <w:sz w:val="21"/>
          <w:szCs w:val="21"/>
        </w:rPr>
        <w:t xml:space="preserve"> </w:t>
      </w:r>
      <w:r w:rsidRPr="009C505B">
        <w:rPr>
          <w:rFonts w:ascii="Abadi" w:hAnsi="Abadi"/>
          <w:sz w:val="21"/>
          <w:szCs w:val="21"/>
        </w:rPr>
        <w:t>Comunicación</w:t>
      </w:r>
      <w:r w:rsidRPr="009C505B">
        <w:rPr>
          <w:rFonts w:ascii="Abadi" w:hAnsi="Abadi"/>
          <w:spacing w:val="80"/>
          <w:sz w:val="21"/>
          <w:szCs w:val="21"/>
        </w:rPr>
        <w:t xml:space="preserve"> </w:t>
      </w:r>
      <w:r w:rsidRPr="009C505B">
        <w:rPr>
          <w:rFonts w:ascii="Abadi" w:hAnsi="Abadi"/>
          <w:sz w:val="21"/>
          <w:szCs w:val="21"/>
        </w:rPr>
        <w:t>Social</w:t>
      </w:r>
      <w:r w:rsidRPr="009C505B">
        <w:rPr>
          <w:rFonts w:ascii="Abadi" w:hAnsi="Abadi"/>
          <w:spacing w:val="80"/>
          <w:sz w:val="21"/>
          <w:szCs w:val="21"/>
        </w:rPr>
        <w:t xml:space="preserve"> </w:t>
      </w:r>
      <w:r w:rsidRPr="009C505B">
        <w:rPr>
          <w:rFonts w:ascii="Abadi" w:hAnsi="Abadi"/>
          <w:sz w:val="21"/>
          <w:szCs w:val="21"/>
        </w:rPr>
        <w:t>se</w:t>
      </w:r>
      <w:r w:rsidRPr="009C505B">
        <w:rPr>
          <w:rFonts w:ascii="Abadi" w:hAnsi="Abadi"/>
          <w:spacing w:val="80"/>
          <w:sz w:val="21"/>
          <w:szCs w:val="21"/>
        </w:rPr>
        <w:t xml:space="preserve"> </w:t>
      </w:r>
      <w:r w:rsidRPr="009C505B">
        <w:rPr>
          <w:rFonts w:ascii="Abadi" w:hAnsi="Abadi"/>
          <w:sz w:val="21"/>
          <w:szCs w:val="21"/>
        </w:rPr>
        <w:t>vulnera</w:t>
      </w:r>
      <w:r w:rsidRPr="009C505B">
        <w:rPr>
          <w:rFonts w:ascii="Abadi" w:hAnsi="Abadi"/>
          <w:spacing w:val="80"/>
          <w:sz w:val="21"/>
          <w:szCs w:val="21"/>
        </w:rPr>
        <w:t xml:space="preserve"> </w:t>
      </w:r>
      <w:r w:rsidRPr="009C505B">
        <w:rPr>
          <w:rFonts w:ascii="Abadi" w:hAnsi="Abadi"/>
          <w:sz w:val="21"/>
          <w:szCs w:val="21"/>
        </w:rPr>
        <w:t>este</w:t>
      </w:r>
      <w:r w:rsidRPr="009C505B">
        <w:rPr>
          <w:rFonts w:ascii="Abadi" w:hAnsi="Abadi"/>
          <w:spacing w:val="80"/>
          <w:sz w:val="21"/>
          <w:szCs w:val="21"/>
        </w:rPr>
        <w:t xml:space="preserve"> </w:t>
      </w:r>
      <w:r w:rsidRPr="009C505B">
        <w:rPr>
          <w:rFonts w:ascii="Abadi" w:hAnsi="Abadi"/>
          <w:sz w:val="21"/>
          <w:szCs w:val="21"/>
        </w:rPr>
        <w:t>principio</w:t>
      </w:r>
      <w:r w:rsidRPr="009C505B">
        <w:rPr>
          <w:rFonts w:ascii="Abadi" w:hAnsi="Abadi"/>
          <w:spacing w:val="80"/>
          <w:sz w:val="21"/>
          <w:szCs w:val="21"/>
        </w:rPr>
        <w:t xml:space="preserve"> </w:t>
      </w:r>
      <w:r w:rsidRPr="009C505B">
        <w:rPr>
          <w:rFonts w:ascii="Abadi" w:hAnsi="Abadi"/>
          <w:sz w:val="21"/>
          <w:szCs w:val="21"/>
        </w:rPr>
        <w:t>porque</w:t>
      </w:r>
      <w:r w:rsidRPr="009C505B">
        <w:rPr>
          <w:rFonts w:ascii="Abadi" w:hAnsi="Abadi"/>
          <w:spacing w:val="80"/>
          <w:sz w:val="21"/>
          <w:szCs w:val="21"/>
        </w:rPr>
        <w:t xml:space="preserve"> </w:t>
      </w:r>
      <w:r w:rsidRPr="009C505B">
        <w:rPr>
          <w:rFonts w:ascii="Abadi" w:hAnsi="Abadi"/>
          <w:sz w:val="21"/>
          <w:szCs w:val="21"/>
        </w:rPr>
        <w:t>el</w:t>
      </w:r>
      <w:r w:rsidRPr="009C505B">
        <w:rPr>
          <w:rFonts w:ascii="Abadi" w:hAnsi="Abadi"/>
          <w:spacing w:val="80"/>
          <w:sz w:val="21"/>
          <w:szCs w:val="21"/>
        </w:rPr>
        <w:t xml:space="preserve"> </w:t>
      </w:r>
      <w:r w:rsidRPr="009C505B">
        <w:rPr>
          <w:rFonts w:ascii="Abadi" w:hAnsi="Abadi"/>
          <w:sz w:val="21"/>
          <w:szCs w:val="21"/>
        </w:rPr>
        <w:t>precepto constitucional establece que las facultades federales tienen que estar</w:t>
      </w:r>
      <w:r>
        <w:rPr>
          <w:rFonts w:ascii="Abadi" w:hAnsi="Abadi"/>
          <w:sz w:val="21"/>
          <w:szCs w:val="21"/>
        </w:rPr>
        <w:t xml:space="preserve"> </w:t>
      </w:r>
      <w:r w:rsidRPr="009C505B">
        <w:rPr>
          <w:rFonts w:ascii="Abadi" w:hAnsi="Abadi"/>
          <w:sz w:val="21"/>
          <w:szCs w:val="21"/>
        </w:rPr>
        <w:t>expresamente</w:t>
      </w:r>
      <w:r w:rsidRPr="009C505B">
        <w:rPr>
          <w:rFonts w:ascii="Abadi" w:hAnsi="Abadi"/>
          <w:spacing w:val="67"/>
          <w:sz w:val="21"/>
          <w:szCs w:val="21"/>
        </w:rPr>
        <w:t xml:space="preserve"> </w:t>
      </w:r>
      <w:r w:rsidRPr="009C505B">
        <w:rPr>
          <w:rFonts w:ascii="Abadi" w:hAnsi="Abadi"/>
          <w:sz w:val="21"/>
          <w:szCs w:val="21"/>
        </w:rPr>
        <w:t>señaladas.</w:t>
      </w:r>
      <w:r w:rsidRPr="009C505B">
        <w:rPr>
          <w:rFonts w:ascii="Abadi" w:hAnsi="Abadi"/>
          <w:spacing w:val="70"/>
          <w:sz w:val="21"/>
          <w:szCs w:val="21"/>
        </w:rPr>
        <w:t xml:space="preserve"> </w:t>
      </w:r>
      <w:r w:rsidRPr="009C505B">
        <w:rPr>
          <w:rFonts w:ascii="Abadi" w:hAnsi="Abadi"/>
          <w:sz w:val="21"/>
          <w:szCs w:val="21"/>
        </w:rPr>
        <w:t>A</w:t>
      </w:r>
      <w:r w:rsidRPr="009C505B">
        <w:rPr>
          <w:rFonts w:ascii="Abadi" w:hAnsi="Abadi"/>
          <w:spacing w:val="67"/>
          <w:sz w:val="21"/>
          <w:szCs w:val="21"/>
        </w:rPr>
        <w:t xml:space="preserve"> </w:t>
      </w:r>
      <w:r w:rsidRPr="009C505B">
        <w:rPr>
          <w:rFonts w:ascii="Abadi" w:hAnsi="Abadi"/>
          <w:sz w:val="21"/>
          <w:szCs w:val="21"/>
        </w:rPr>
        <w:t>simple</w:t>
      </w:r>
      <w:r w:rsidRPr="009C505B">
        <w:rPr>
          <w:rFonts w:ascii="Abadi" w:hAnsi="Abadi"/>
          <w:spacing w:val="67"/>
          <w:sz w:val="21"/>
          <w:szCs w:val="21"/>
        </w:rPr>
        <w:t xml:space="preserve"> </w:t>
      </w:r>
      <w:r w:rsidRPr="009C505B">
        <w:rPr>
          <w:rFonts w:ascii="Abadi" w:hAnsi="Abadi"/>
          <w:sz w:val="21"/>
          <w:szCs w:val="21"/>
        </w:rPr>
        <w:t>vista</w:t>
      </w:r>
      <w:r w:rsidRPr="009C505B">
        <w:rPr>
          <w:rFonts w:ascii="Abadi" w:hAnsi="Abadi"/>
          <w:spacing w:val="67"/>
          <w:sz w:val="21"/>
          <w:szCs w:val="21"/>
        </w:rPr>
        <w:t xml:space="preserve"> </w:t>
      </w:r>
      <w:r w:rsidRPr="009C505B">
        <w:rPr>
          <w:rFonts w:ascii="Abadi" w:hAnsi="Abadi"/>
          <w:sz w:val="21"/>
          <w:szCs w:val="21"/>
        </w:rPr>
        <w:t>el</w:t>
      </w:r>
      <w:r w:rsidRPr="009C505B">
        <w:rPr>
          <w:rFonts w:ascii="Abadi" w:hAnsi="Abadi"/>
          <w:spacing w:val="65"/>
          <w:sz w:val="21"/>
          <w:szCs w:val="21"/>
        </w:rPr>
        <w:t xml:space="preserve"> </w:t>
      </w:r>
      <w:r w:rsidRPr="009C505B">
        <w:rPr>
          <w:rFonts w:ascii="Abadi" w:hAnsi="Abadi"/>
          <w:sz w:val="21"/>
          <w:szCs w:val="21"/>
        </w:rPr>
        <w:t>enunciado</w:t>
      </w:r>
      <w:r w:rsidRPr="009C505B">
        <w:rPr>
          <w:rFonts w:ascii="Abadi" w:hAnsi="Abadi"/>
          <w:spacing w:val="67"/>
          <w:sz w:val="21"/>
          <w:szCs w:val="21"/>
        </w:rPr>
        <w:t xml:space="preserve"> </w:t>
      </w:r>
      <w:r w:rsidRPr="009C505B">
        <w:rPr>
          <w:rFonts w:ascii="Abadi" w:hAnsi="Abadi"/>
          <w:sz w:val="21"/>
          <w:szCs w:val="21"/>
        </w:rPr>
        <w:t>del</w:t>
      </w:r>
      <w:r w:rsidRPr="009C505B">
        <w:rPr>
          <w:rFonts w:ascii="Abadi" w:hAnsi="Abadi"/>
          <w:spacing w:val="65"/>
          <w:sz w:val="21"/>
          <w:szCs w:val="21"/>
        </w:rPr>
        <w:t xml:space="preserve"> </w:t>
      </w:r>
      <w:r w:rsidRPr="009C505B">
        <w:rPr>
          <w:rFonts w:ascii="Abadi" w:hAnsi="Abadi"/>
          <w:sz w:val="21"/>
          <w:szCs w:val="21"/>
        </w:rPr>
        <w:t>124</w:t>
      </w:r>
      <w:r w:rsidRPr="009C505B">
        <w:rPr>
          <w:rFonts w:ascii="Abadi" w:hAnsi="Abadi"/>
          <w:spacing w:val="67"/>
          <w:sz w:val="21"/>
          <w:szCs w:val="21"/>
        </w:rPr>
        <w:t xml:space="preserve"> </w:t>
      </w:r>
      <w:r w:rsidRPr="009C505B">
        <w:rPr>
          <w:rFonts w:ascii="Abadi" w:hAnsi="Abadi"/>
          <w:sz w:val="21"/>
          <w:szCs w:val="21"/>
        </w:rPr>
        <w:t>esta vulnerado por las reformas del artículo 26 de la ley en comento.</w:t>
      </w:r>
    </w:p>
    <w:p w14:paraId="49E66B45" w14:textId="77777777" w:rsidR="00F349EA" w:rsidRPr="009C505B" w:rsidRDefault="00F349EA" w:rsidP="00F349EA">
      <w:pPr>
        <w:pStyle w:val="Textoindependiente"/>
        <w:kinsoku w:val="0"/>
        <w:overflowPunct w:val="0"/>
        <w:spacing w:before="160"/>
        <w:ind w:right="119"/>
        <w:rPr>
          <w:rFonts w:ascii="Abadi" w:hAnsi="Abadi"/>
          <w:sz w:val="21"/>
          <w:szCs w:val="21"/>
        </w:rPr>
      </w:pPr>
      <w:r w:rsidRPr="009C505B">
        <w:rPr>
          <w:rFonts w:ascii="Abadi" w:hAnsi="Abadi"/>
          <w:sz w:val="21"/>
          <w:szCs w:val="21"/>
        </w:rPr>
        <w:t>Revisado</w:t>
      </w:r>
      <w:r w:rsidRPr="009C505B">
        <w:rPr>
          <w:rFonts w:ascii="Abadi" w:hAnsi="Abadi"/>
          <w:spacing w:val="15"/>
          <w:sz w:val="21"/>
          <w:szCs w:val="21"/>
        </w:rPr>
        <w:t xml:space="preserve"> </w:t>
      </w:r>
      <w:r w:rsidRPr="009C505B">
        <w:rPr>
          <w:rFonts w:ascii="Abadi" w:hAnsi="Abadi"/>
          <w:sz w:val="21"/>
          <w:szCs w:val="21"/>
        </w:rPr>
        <w:t>los</w:t>
      </w:r>
      <w:r w:rsidRPr="009C505B">
        <w:rPr>
          <w:rFonts w:ascii="Abadi" w:hAnsi="Abadi"/>
          <w:spacing w:val="15"/>
          <w:sz w:val="21"/>
          <w:szCs w:val="21"/>
        </w:rPr>
        <w:t xml:space="preserve"> </w:t>
      </w:r>
      <w:r w:rsidRPr="009C505B">
        <w:rPr>
          <w:rFonts w:ascii="Abadi" w:hAnsi="Abadi"/>
          <w:sz w:val="21"/>
          <w:szCs w:val="21"/>
        </w:rPr>
        <w:t>elementos</w:t>
      </w:r>
      <w:r w:rsidRPr="009C505B">
        <w:rPr>
          <w:rFonts w:ascii="Abadi" w:hAnsi="Abadi"/>
          <w:spacing w:val="15"/>
          <w:sz w:val="21"/>
          <w:szCs w:val="21"/>
        </w:rPr>
        <w:t xml:space="preserve"> </w:t>
      </w:r>
      <w:r w:rsidRPr="009C505B">
        <w:rPr>
          <w:rFonts w:ascii="Abadi" w:hAnsi="Abadi"/>
          <w:sz w:val="21"/>
          <w:szCs w:val="21"/>
        </w:rPr>
        <w:t>subsistentes</w:t>
      </w:r>
      <w:r w:rsidRPr="009C505B">
        <w:rPr>
          <w:rFonts w:ascii="Abadi" w:hAnsi="Abadi"/>
          <w:spacing w:val="15"/>
          <w:sz w:val="21"/>
          <w:szCs w:val="21"/>
        </w:rPr>
        <w:t xml:space="preserve"> </w:t>
      </w:r>
      <w:r w:rsidRPr="009C505B">
        <w:rPr>
          <w:rFonts w:ascii="Abadi" w:hAnsi="Abadi"/>
          <w:sz w:val="21"/>
          <w:szCs w:val="21"/>
        </w:rPr>
        <w:t>del</w:t>
      </w:r>
      <w:r w:rsidRPr="009C505B">
        <w:rPr>
          <w:rFonts w:ascii="Abadi" w:hAnsi="Abadi"/>
          <w:spacing w:val="13"/>
          <w:sz w:val="21"/>
          <w:szCs w:val="21"/>
        </w:rPr>
        <w:t xml:space="preserve"> </w:t>
      </w:r>
      <w:r w:rsidRPr="009C505B">
        <w:rPr>
          <w:rFonts w:ascii="Abadi" w:hAnsi="Abadi"/>
          <w:sz w:val="21"/>
          <w:szCs w:val="21"/>
        </w:rPr>
        <w:t>federalismo</w:t>
      </w:r>
      <w:r w:rsidRPr="009C505B">
        <w:rPr>
          <w:rFonts w:ascii="Abadi" w:hAnsi="Abadi"/>
          <w:spacing w:val="15"/>
          <w:sz w:val="21"/>
          <w:szCs w:val="21"/>
        </w:rPr>
        <w:t xml:space="preserve"> </w:t>
      </w:r>
      <w:r w:rsidRPr="009C505B">
        <w:rPr>
          <w:rFonts w:ascii="Abadi" w:hAnsi="Abadi"/>
          <w:sz w:val="21"/>
          <w:szCs w:val="21"/>
        </w:rPr>
        <w:t>dual,</w:t>
      </w:r>
      <w:r w:rsidRPr="009C505B">
        <w:rPr>
          <w:rFonts w:ascii="Abadi" w:hAnsi="Abadi"/>
          <w:spacing w:val="17"/>
          <w:sz w:val="21"/>
          <w:szCs w:val="21"/>
        </w:rPr>
        <w:t xml:space="preserve"> </w:t>
      </w:r>
      <w:r w:rsidRPr="009C505B">
        <w:rPr>
          <w:rFonts w:ascii="Abadi" w:hAnsi="Abadi"/>
          <w:sz w:val="21"/>
          <w:szCs w:val="21"/>
        </w:rPr>
        <w:t>en</w:t>
      </w:r>
      <w:r w:rsidRPr="009C505B">
        <w:rPr>
          <w:rFonts w:ascii="Abadi" w:hAnsi="Abadi"/>
          <w:spacing w:val="9"/>
          <w:sz w:val="21"/>
          <w:szCs w:val="21"/>
        </w:rPr>
        <w:t xml:space="preserve"> </w:t>
      </w:r>
      <w:r w:rsidRPr="009C505B">
        <w:rPr>
          <w:rFonts w:ascii="Abadi" w:hAnsi="Abadi"/>
          <w:sz w:val="21"/>
          <w:szCs w:val="21"/>
        </w:rPr>
        <w:t>ninguna</w:t>
      </w:r>
      <w:r w:rsidRPr="009C505B">
        <w:rPr>
          <w:rFonts w:ascii="Abadi" w:hAnsi="Abadi"/>
          <w:spacing w:val="-1"/>
          <w:sz w:val="21"/>
          <w:szCs w:val="21"/>
        </w:rPr>
        <w:t xml:space="preserve"> </w:t>
      </w:r>
      <w:r w:rsidRPr="009C505B">
        <w:rPr>
          <w:rFonts w:ascii="Abadi" w:hAnsi="Abadi"/>
          <w:sz w:val="21"/>
          <w:szCs w:val="21"/>
        </w:rPr>
        <w:t>disposición</w:t>
      </w:r>
      <w:r w:rsidRPr="009C505B">
        <w:rPr>
          <w:rFonts w:ascii="Abadi" w:hAnsi="Abadi"/>
          <w:spacing w:val="74"/>
          <w:w w:val="150"/>
          <w:sz w:val="21"/>
          <w:szCs w:val="21"/>
        </w:rPr>
        <w:t xml:space="preserve"> </w:t>
      </w:r>
      <w:r w:rsidRPr="009C505B">
        <w:rPr>
          <w:rFonts w:ascii="Abadi" w:hAnsi="Abadi"/>
          <w:sz w:val="21"/>
          <w:szCs w:val="21"/>
        </w:rPr>
        <w:t>constitucional</w:t>
      </w:r>
      <w:r w:rsidRPr="009C505B">
        <w:rPr>
          <w:rFonts w:ascii="Abadi" w:hAnsi="Abadi"/>
          <w:spacing w:val="73"/>
          <w:w w:val="150"/>
          <w:sz w:val="21"/>
          <w:szCs w:val="21"/>
        </w:rPr>
        <w:t xml:space="preserve"> </w:t>
      </w:r>
      <w:r w:rsidRPr="009C505B">
        <w:rPr>
          <w:rFonts w:ascii="Abadi" w:hAnsi="Abadi"/>
          <w:sz w:val="21"/>
          <w:szCs w:val="21"/>
        </w:rPr>
        <w:t>se</w:t>
      </w:r>
      <w:r w:rsidRPr="009C505B">
        <w:rPr>
          <w:rFonts w:ascii="Abadi" w:hAnsi="Abadi"/>
          <w:spacing w:val="79"/>
          <w:w w:val="150"/>
          <w:sz w:val="21"/>
          <w:szCs w:val="21"/>
        </w:rPr>
        <w:t xml:space="preserve"> </w:t>
      </w:r>
      <w:r w:rsidRPr="009C505B">
        <w:rPr>
          <w:rFonts w:ascii="Abadi" w:hAnsi="Abadi"/>
          <w:sz w:val="21"/>
          <w:szCs w:val="21"/>
        </w:rPr>
        <w:t>atribuye</w:t>
      </w:r>
      <w:r w:rsidRPr="009C505B">
        <w:rPr>
          <w:rFonts w:ascii="Abadi" w:hAnsi="Abadi"/>
          <w:spacing w:val="77"/>
          <w:w w:val="150"/>
          <w:sz w:val="21"/>
          <w:szCs w:val="21"/>
        </w:rPr>
        <w:t xml:space="preserve"> </w:t>
      </w:r>
      <w:r w:rsidRPr="009C505B">
        <w:rPr>
          <w:rFonts w:ascii="Abadi" w:hAnsi="Abadi"/>
          <w:sz w:val="21"/>
          <w:szCs w:val="21"/>
        </w:rPr>
        <w:t>expresamente</w:t>
      </w:r>
      <w:r w:rsidRPr="009C505B">
        <w:rPr>
          <w:rFonts w:ascii="Abadi" w:hAnsi="Abadi"/>
          <w:spacing w:val="70"/>
          <w:w w:val="150"/>
          <w:sz w:val="21"/>
          <w:szCs w:val="21"/>
        </w:rPr>
        <w:t xml:space="preserve"> </w:t>
      </w:r>
      <w:r w:rsidRPr="009C505B">
        <w:rPr>
          <w:rFonts w:ascii="Abadi" w:hAnsi="Abadi"/>
          <w:sz w:val="21"/>
          <w:szCs w:val="21"/>
        </w:rPr>
        <w:t>la</w:t>
      </w:r>
      <w:r w:rsidRPr="009C505B">
        <w:rPr>
          <w:rFonts w:ascii="Abadi" w:hAnsi="Abadi"/>
          <w:spacing w:val="75"/>
          <w:w w:val="150"/>
          <w:sz w:val="21"/>
          <w:szCs w:val="21"/>
        </w:rPr>
        <w:t xml:space="preserve"> </w:t>
      </w:r>
      <w:r w:rsidRPr="009C505B">
        <w:rPr>
          <w:rFonts w:ascii="Abadi" w:hAnsi="Abadi"/>
          <w:sz w:val="21"/>
          <w:szCs w:val="21"/>
        </w:rPr>
        <w:t>posibilidad</w:t>
      </w:r>
      <w:r w:rsidRPr="009C505B">
        <w:rPr>
          <w:rFonts w:ascii="Abadi" w:hAnsi="Abadi"/>
          <w:spacing w:val="-1"/>
          <w:sz w:val="21"/>
          <w:szCs w:val="21"/>
        </w:rPr>
        <w:t xml:space="preserve"> </w:t>
      </w:r>
      <w:r w:rsidRPr="009C505B">
        <w:rPr>
          <w:rFonts w:ascii="Abadi" w:hAnsi="Abadi"/>
          <w:sz w:val="21"/>
          <w:szCs w:val="21"/>
        </w:rPr>
        <w:t>jurídica</w:t>
      </w:r>
      <w:r w:rsidRPr="009C505B">
        <w:rPr>
          <w:rFonts w:ascii="Abadi" w:hAnsi="Abadi"/>
          <w:spacing w:val="10"/>
          <w:sz w:val="21"/>
          <w:szCs w:val="21"/>
        </w:rPr>
        <w:t xml:space="preserve"> </w:t>
      </w:r>
      <w:r w:rsidRPr="009C505B">
        <w:rPr>
          <w:rFonts w:ascii="Abadi" w:hAnsi="Abadi"/>
          <w:sz w:val="21"/>
          <w:szCs w:val="21"/>
        </w:rPr>
        <w:t>de</w:t>
      </w:r>
      <w:r w:rsidRPr="009C505B">
        <w:rPr>
          <w:rFonts w:ascii="Abadi" w:hAnsi="Abadi"/>
          <w:spacing w:val="9"/>
          <w:sz w:val="21"/>
          <w:szCs w:val="21"/>
        </w:rPr>
        <w:t xml:space="preserve"> </w:t>
      </w:r>
      <w:r w:rsidRPr="009C505B">
        <w:rPr>
          <w:rFonts w:ascii="Abadi" w:hAnsi="Abadi"/>
          <w:sz w:val="21"/>
          <w:szCs w:val="21"/>
        </w:rPr>
        <w:t>que el Congreso</w:t>
      </w:r>
      <w:r w:rsidRPr="009C505B">
        <w:rPr>
          <w:rFonts w:ascii="Abadi" w:hAnsi="Abadi"/>
          <w:spacing w:val="9"/>
          <w:sz w:val="21"/>
          <w:szCs w:val="21"/>
        </w:rPr>
        <w:t xml:space="preserve"> </w:t>
      </w:r>
      <w:r w:rsidRPr="009C505B">
        <w:rPr>
          <w:rFonts w:ascii="Abadi" w:hAnsi="Abadi"/>
          <w:sz w:val="21"/>
          <w:szCs w:val="21"/>
        </w:rPr>
        <w:t>de</w:t>
      </w:r>
      <w:r w:rsidRPr="009C505B">
        <w:rPr>
          <w:rFonts w:ascii="Abadi" w:hAnsi="Abadi"/>
          <w:spacing w:val="9"/>
          <w:sz w:val="21"/>
          <w:szCs w:val="21"/>
        </w:rPr>
        <w:t xml:space="preserve"> </w:t>
      </w:r>
      <w:r w:rsidRPr="009C505B">
        <w:rPr>
          <w:rFonts w:ascii="Abadi" w:hAnsi="Abadi"/>
          <w:sz w:val="21"/>
          <w:szCs w:val="21"/>
        </w:rPr>
        <w:t>la</w:t>
      </w:r>
      <w:r w:rsidRPr="009C505B">
        <w:rPr>
          <w:rFonts w:ascii="Abadi" w:hAnsi="Abadi"/>
          <w:spacing w:val="10"/>
          <w:sz w:val="21"/>
          <w:szCs w:val="21"/>
        </w:rPr>
        <w:t xml:space="preserve"> </w:t>
      </w:r>
      <w:r w:rsidRPr="009C505B">
        <w:rPr>
          <w:rFonts w:ascii="Abadi" w:hAnsi="Abadi"/>
          <w:sz w:val="21"/>
          <w:szCs w:val="21"/>
        </w:rPr>
        <w:t>Unión,</w:t>
      </w:r>
      <w:r w:rsidRPr="009C505B">
        <w:rPr>
          <w:rFonts w:ascii="Abadi" w:hAnsi="Abadi"/>
          <w:spacing w:val="12"/>
          <w:sz w:val="21"/>
          <w:szCs w:val="21"/>
        </w:rPr>
        <w:t xml:space="preserve"> </w:t>
      </w:r>
      <w:r w:rsidRPr="009C505B">
        <w:rPr>
          <w:rFonts w:ascii="Abadi" w:hAnsi="Abadi"/>
          <w:sz w:val="21"/>
          <w:szCs w:val="21"/>
        </w:rPr>
        <w:t>pueda</w:t>
      </w:r>
      <w:r>
        <w:rPr>
          <w:rFonts w:ascii="Abadi" w:hAnsi="Abadi"/>
          <w:sz w:val="21"/>
          <w:szCs w:val="21"/>
        </w:rPr>
        <w:t xml:space="preserve"> </w:t>
      </w:r>
      <w:r w:rsidRPr="009C505B">
        <w:rPr>
          <w:rFonts w:ascii="Abadi" w:hAnsi="Abadi"/>
          <w:sz w:val="21"/>
          <w:szCs w:val="21"/>
        </w:rPr>
        <w:t>establecer</w:t>
      </w:r>
      <w:r w:rsidRPr="009C505B">
        <w:rPr>
          <w:rFonts w:ascii="Abadi" w:hAnsi="Abadi"/>
          <w:spacing w:val="12"/>
          <w:sz w:val="21"/>
          <w:szCs w:val="21"/>
        </w:rPr>
        <w:t xml:space="preserve"> </w:t>
      </w:r>
      <w:r w:rsidRPr="009C505B">
        <w:rPr>
          <w:rFonts w:ascii="Abadi" w:hAnsi="Abadi"/>
          <w:sz w:val="21"/>
          <w:szCs w:val="21"/>
        </w:rPr>
        <w:t>porcentajes</w:t>
      </w:r>
      <w:r w:rsidRPr="009C505B">
        <w:rPr>
          <w:rFonts w:ascii="Abadi" w:hAnsi="Abadi"/>
          <w:spacing w:val="-2"/>
          <w:sz w:val="21"/>
          <w:szCs w:val="21"/>
        </w:rPr>
        <w:t xml:space="preserve"> </w:t>
      </w:r>
      <w:r w:rsidRPr="009C505B">
        <w:rPr>
          <w:rFonts w:ascii="Abadi" w:hAnsi="Abadi"/>
          <w:sz w:val="21"/>
          <w:szCs w:val="21"/>
        </w:rPr>
        <w:t>al</w:t>
      </w:r>
      <w:r w:rsidRPr="009C505B">
        <w:rPr>
          <w:rFonts w:ascii="Abadi" w:hAnsi="Abadi"/>
          <w:spacing w:val="-2"/>
          <w:sz w:val="21"/>
          <w:szCs w:val="21"/>
        </w:rPr>
        <w:t xml:space="preserve"> </w:t>
      </w:r>
      <w:r w:rsidRPr="009C505B">
        <w:rPr>
          <w:rFonts w:ascii="Abadi" w:hAnsi="Abadi"/>
          <w:sz w:val="21"/>
          <w:szCs w:val="21"/>
        </w:rPr>
        <w:t>gasto público de</w:t>
      </w:r>
      <w:r w:rsidRPr="009C505B">
        <w:rPr>
          <w:rFonts w:ascii="Abadi" w:hAnsi="Abadi"/>
          <w:spacing w:val="-1"/>
          <w:sz w:val="21"/>
          <w:szCs w:val="21"/>
        </w:rPr>
        <w:t xml:space="preserve"> </w:t>
      </w:r>
      <w:r w:rsidRPr="009C505B">
        <w:rPr>
          <w:rFonts w:ascii="Abadi" w:hAnsi="Abadi"/>
          <w:sz w:val="21"/>
          <w:szCs w:val="21"/>
        </w:rPr>
        <w:t>las entidades federativas.</w:t>
      </w:r>
    </w:p>
    <w:p w14:paraId="27AE07AB" w14:textId="77777777" w:rsidR="00F349EA" w:rsidRPr="009C505B" w:rsidRDefault="00F349EA" w:rsidP="00F349EA">
      <w:pPr>
        <w:pStyle w:val="Textoindependiente"/>
        <w:kinsoku w:val="0"/>
        <w:overflowPunct w:val="0"/>
        <w:spacing w:before="159"/>
        <w:ind w:right="117"/>
        <w:rPr>
          <w:rFonts w:ascii="Abadi" w:hAnsi="Abadi"/>
          <w:sz w:val="21"/>
          <w:szCs w:val="21"/>
        </w:rPr>
      </w:pPr>
      <w:r w:rsidRPr="009C505B">
        <w:rPr>
          <w:rFonts w:ascii="Abadi" w:hAnsi="Abadi"/>
          <w:sz w:val="21"/>
          <w:szCs w:val="21"/>
        </w:rPr>
        <w:t>De</w:t>
      </w:r>
      <w:r w:rsidRPr="009C505B">
        <w:rPr>
          <w:rFonts w:ascii="Abadi" w:hAnsi="Abadi"/>
          <w:spacing w:val="80"/>
          <w:sz w:val="21"/>
          <w:szCs w:val="21"/>
        </w:rPr>
        <w:t xml:space="preserve"> </w:t>
      </w:r>
      <w:r w:rsidRPr="009C505B">
        <w:rPr>
          <w:rFonts w:ascii="Abadi" w:hAnsi="Abadi"/>
          <w:sz w:val="21"/>
          <w:szCs w:val="21"/>
        </w:rPr>
        <w:t>igual</w:t>
      </w:r>
      <w:r w:rsidRPr="009C505B">
        <w:rPr>
          <w:rFonts w:ascii="Abadi" w:hAnsi="Abadi"/>
          <w:spacing w:val="80"/>
          <w:sz w:val="21"/>
          <w:szCs w:val="21"/>
        </w:rPr>
        <w:t xml:space="preserve"> </w:t>
      </w:r>
      <w:r w:rsidRPr="009C505B">
        <w:rPr>
          <w:rFonts w:ascii="Abadi" w:hAnsi="Abadi"/>
          <w:sz w:val="21"/>
          <w:szCs w:val="21"/>
        </w:rPr>
        <w:t>forma,</w:t>
      </w:r>
      <w:r w:rsidRPr="009C505B">
        <w:rPr>
          <w:rFonts w:ascii="Abadi" w:hAnsi="Abadi"/>
          <w:spacing w:val="80"/>
          <w:sz w:val="21"/>
          <w:szCs w:val="21"/>
        </w:rPr>
        <w:t xml:space="preserve"> </w:t>
      </w:r>
      <w:r w:rsidRPr="009C505B">
        <w:rPr>
          <w:rFonts w:ascii="Abadi" w:hAnsi="Abadi"/>
          <w:sz w:val="21"/>
          <w:szCs w:val="21"/>
        </w:rPr>
        <w:t>el</w:t>
      </w:r>
      <w:r w:rsidRPr="009C505B">
        <w:rPr>
          <w:rFonts w:ascii="Abadi" w:hAnsi="Abadi"/>
          <w:spacing w:val="80"/>
          <w:sz w:val="21"/>
          <w:szCs w:val="21"/>
        </w:rPr>
        <w:t xml:space="preserve"> </w:t>
      </w:r>
      <w:r w:rsidRPr="009C505B">
        <w:rPr>
          <w:rFonts w:ascii="Abadi" w:hAnsi="Abadi"/>
          <w:sz w:val="21"/>
          <w:szCs w:val="21"/>
        </w:rPr>
        <w:t>Gobernador</w:t>
      </w:r>
      <w:r w:rsidRPr="009C505B">
        <w:rPr>
          <w:rFonts w:ascii="Abadi" w:hAnsi="Abadi"/>
          <w:spacing w:val="80"/>
          <w:sz w:val="21"/>
          <w:szCs w:val="21"/>
        </w:rPr>
        <w:t xml:space="preserve"> </w:t>
      </w:r>
      <w:r w:rsidRPr="009C505B">
        <w:rPr>
          <w:rFonts w:ascii="Abadi" w:hAnsi="Abadi"/>
          <w:sz w:val="21"/>
          <w:szCs w:val="21"/>
        </w:rPr>
        <w:t>del</w:t>
      </w:r>
      <w:r w:rsidRPr="009C505B">
        <w:rPr>
          <w:rFonts w:ascii="Abadi" w:hAnsi="Abadi"/>
          <w:spacing w:val="80"/>
          <w:sz w:val="21"/>
          <w:szCs w:val="21"/>
        </w:rPr>
        <w:t xml:space="preserve"> </w:t>
      </w:r>
      <w:r w:rsidRPr="009C505B">
        <w:rPr>
          <w:rFonts w:ascii="Abadi" w:hAnsi="Abadi"/>
          <w:sz w:val="21"/>
          <w:szCs w:val="21"/>
        </w:rPr>
        <w:t>Estado</w:t>
      </w:r>
      <w:r w:rsidRPr="009C505B">
        <w:rPr>
          <w:rFonts w:ascii="Abadi" w:hAnsi="Abadi"/>
          <w:spacing w:val="80"/>
          <w:sz w:val="21"/>
          <w:szCs w:val="21"/>
        </w:rPr>
        <w:t xml:space="preserve"> </w:t>
      </w:r>
      <w:r w:rsidRPr="009C505B">
        <w:rPr>
          <w:rFonts w:ascii="Abadi" w:hAnsi="Abadi"/>
          <w:sz w:val="21"/>
          <w:szCs w:val="21"/>
        </w:rPr>
        <w:t>cuenta</w:t>
      </w:r>
      <w:r w:rsidRPr="009C505B">
        <w:rPr>
          <w:rFonts w:ascii="Abadi" w:hAnsi="Abadi"/>
          <w:spacing w:val="80"/>
          <w:sz w:val="21"/>
          <w:szCs w:val="21"/>
        </w:rPr>
        <w:t xml:space="preserve"> </w:t>
      </w:r>
      <w:r w:rsidRPr="009C505B">
        <w:rPr>
          <w:rFonts w:ascii="Abadi" w:hAnsi="Abadi"/>
          <w:sz w:val="21"/>
          <w:szCs w:val="21"/>
        </w:rPr>
        <w:t>con</w:t>
      </w:r>
      <w:r w:rsidRPr="009C505B">
        <w:rPr>
          <w:rFonts w:ascii="Abadi" w:hAnsi="Abadi"/>
          <w:spacing w:val="80"/>
          <w:sz w:val="21"/>
          <w:szCs w:val="21"/>
        </w:rPr>
        <w:t xml:space="preserve"> </w:t>
      </w:r>
      <w:r w:rsidRPr="009C505B">
        <w:rPr>
          <w:rFonts w:ascii="Abadi" w:hAnsi="Abadi"/>
          <w:sz w:val="21"/>
          <w:szCs w:val="21"/>
        </w:rPr>
        <w:t>la</w:t>
      </w:r>
      <w:r w:rsidRPr="009C505B">
        <w:rPr>
          <w:rFonts w:ascii="Abadi" w:hAnsi="Abadi"/>
          <w:spacing w:val="80"/>
          <w:sz w:val="21"/>
          <w:szCs w:val="21"/>
        </w:rPr>
        <w:t xml:space="preserve"> </w:t>
      </w:r>
      <w:r w:rsidRPr="009C505B">
        <w:rPr>
          <w:rFonts w:ascii="Abadi" w:hAnsi="Abadi"/>
          <w:sz w:val="21"/>
          <w:szCs w:val="21"/>
        </w:rPr>
        <w:t>facultad</w:t>
      </w:r>
      <w:r w:rsidRPr="009C505B">
        <w:rPr>
          <w:rFonts w:ascii="Abadi" w:hAnsi="Abadi"/>
          <w:spacing w:val="-2"/>
          <w:sz w:val="21"/>
          <w:szCs w:val="21"/>
        </w:rPr>
        <w:t xml:space="preserve"> </w:t>
      </w:r>
      <w:r w:rsidRPr="009C505B">
        <w:rPr>
          <w:rFonts w:ascii="Abadi" w:hAnsi="Abadi"/>
          <w:sz w:val="21"/>
          <w:szCs w:val="21"/>
        </w:rPr>
        <w:t>exclusiva</w:t>
      </w:r>
      <w:r w:rsidRPr="009C505B">
        <w:rPr>
          <w:rFonts w:ascii="Abadi" w:hAnsi="Abadi"/>
          <w:spacing w:val="-5"/>
          <w:sz w:val="21"/>
          <w:szCs w:val="21"/>
        </w:rPr>
        <w:t xml:space="preserve"> </w:t>
      </w:r>
      <w:r w:rsidRPr="009C505B">
        <w:rPr>
          <w:rFonts w:ascii="Abadi" w:hAnsi="Abadi"/>
          <w:sz w:val="21"/>
          <w:szCs w:val="21"/>
        </w:rPr>
        <w:t>en</w:t>
      </w:r>
      <w:r w:rsidRPr="009C505B">
        <w:rPr>
          <w:rFonts w:ascii="Abadi" w:hAnsi="Abadi"/>
          <w:spacing w:val="-6"/>
          <w:sz w:val="21"/>
          <w:szCs w:val="21"/>
        </w:rPr>
        <w:t xml:space="preserve"> </w:t>
      </w:r>
      <w:r w:rsidRPr="009C505B">
        <w:rPr>
          <w:rFonts w:ascii="Abadi" w:hAnsi="Abadi"/>
          <w:sz w:val="21"/>
          <w:szCs w:val="21"/>
        </w:rPr>
        <w:t>la</w:t>
      </w:r>
      <w:r w:rsidRPr="009C505B">
        <w:rPr>
          <w:rFonts w:ascii="Abadi" w:hAnsi="Abadi"/>
          <w:spacing w:val="-4"/>
          <w:sz w:val="21"/>
          <w:szCs w:val="21"/>
        </w:rPr>
        <w:t xml:space="preserve"> </w:t>
      </w:r>
      <w:r w:rsidRPr="009C505B">
        <w:rPr>
          <w:rFonts w:ascii="Abadi" w:hAnsi="Abadi"/>
          <w:sz w:val="21"/>
          <w:szCs w:val="21"/>
        </w:rPr>
        <w:t>presentación</w:t>
      </w:r>
      <w:r w:rsidRPr="009C505B">
        <w:rPr>
          <w:rFonts w:ascii="Abadi" w:hAnsi="Abadi"/>
          <w:spacing w:val="-6"/>
          <w:sz w:val="21"/>
          <w:szCs w:val="21"/>
        </w:rPr>
        <w:t xml:space="preserve"> </w:t>
      </w:r>
      <w:r w:rsidRPr="009C505B">
        <w:rPr>
          <w:rFonts w:ascii="Abadi" w:hAnsi="Abadi"/>
          <w:sz w:val="21"/>
          <w:szCs w:val="21"/>
        </w:rPr>
        <w:t>de</w:t>
      </w:r>
      <w:r w:rsidRPr="009C505B">
        <w:rPr>
          <w:rFonts w:ascii="Abadi" w:hAnsi="Abadi"/>
          <w:spacing w:val="-6"/>
          <w:sz w:val="21"/>
          <w:szCs w:val="21"/>
        </w:rPr>
        <w:t xml:space="preserve"> </w:t>
      </w:r>
      <w:r w:rsidRPr="009C505B">
        <w:rPr>
          <w:rFonts w:ascii="Abadi" w:hAnsi="Abadi"/>
          <w:sz w:val="21"/>
          <w:szCs w:val="21"/>
        </w:rPr>
        <w:t>las</w:t>
      </w:r>
      <w:r w:rsidRPr="009C505B">
        <w:rPr>
          <w:rFonts w:ascii="Abadi" w:hAnsi="Abadi"/>
          <w:spacing w:val="-5"/>
          <w:sz w:val="21"/>
          <w:szCs w:val="21"/>
        </w:rPr>
        <w:t xml:space="preserve"> </w:t>
      </w:r>
      <w:r w:rsidRPr="009C505B">
        <w:rPr>
          <w:rFonts w:ascii="Abadi" w:hAnsi="Abadi"/>
          <w:sz w:val="21"/>
          <w:szCs w:val="21"/>
        </w:rPr>
        <w:t>Iniciativas</w:t>
      </w:r>
      <w:r w:rsidRPr="009C505B">
        <w:rPr>
          <w:rFonts w:ascii="Abadi" w:hAnsi="Abadi"/>
          <w:spacing w:val="-5"/>
          <w:sz w:val="21"/>
          <w:szCs w:val="21"/>
        </w:rPr>
        <w:t xml:space="preserve"> </w:t>
      </w:r>
      <w:r w:rsidRPr="009C505B">
        <w:rPr>
          <w:rFonts w:ascii="Abadi" w:hAnsi="Abadi"/>
          <w:sz w:val="21"/>
          <w:szCs w:val="21"/>
        </w:rPr>
        <w:t>de</w:t>
      </w:r>
      <w:r w:rsidRPr="009C505B">
        <w:rPr>
          <w:rFonts w:ascii="Abadi" w:hAnsi="Abadi"/>
          <w:spacing w:val="-6"/>
          <w:sz w:val="21"/>
          <w:szCs w:val="21"/>
        </w:rPr>
        <w:t xml:space="preserve"> </w:t>
      </w:r>
      <w:r w:rsidRPr="009C505B">
        <w:rPr>
          <w:rFonts w:ascii="Abadi" w:hAnsi="Abadi"/>
          <w:sz w:val="21"/>
          <w:szCs w:val="21"/>
        </w:rPr>
        <w:t>leyes</w:t>
      </w:r>
      <w:r w:rsidRPr="009C505B">
        <w:rPr>
          <w:rFonts w:ascii="Abadi" w:hAnsi="Abadi"/>
          <w:spacing w:val="-4"/>
          <w:sz w:val="21"/>
          <w:szCs w:val="21"/>
        </w:rPr>
        <w:t xml:space="preserve"> </w:t>
      </w:r>
      <w:r w:rsidRPr="009C505B">
        <w:rPr>
          <w:rFonts w:ascii="Abadi" w:hAnsi="Abadi"/>
          <w:sz w:val="21"/>
          <w:szCs w:val="21"/>
        </w:rPr>
        <w:t>de</w:t>
      </w:r>
      <w:r w:rsidRPr="009C505B">
        <w:rPr>
          <w:rFonts w:ascii="Abadi" w:hAnsi="Abadi"/>
          <w:spacing w:val="-11"/>
          <w:sz w:val="21"/>
          <w:szCs w:val="21"/>
        </w:rPr>
        <w:t xml:space="preserve"> </w:t>
      </w:r>
      <w:r w:rsidRPr="009C505B">
        <w:rPr>
          <w:rFonts w:ascii="Abadi" w:hAnsi="Abadi"/>
          <w:sz w:val="21"/>
          <w:szCs w:val="21"/>
        </w:rPr>
        <w:t>Ingresos</w:t>
      </w:r>
      <w:r w:rsidRPr="009C505B">
        <w:rPr>
          <w:rFonts w:ascii="Abadi" w:hAnsi="Abadi"/>
          <w:spacing w:val="-4"/>
          <w:sz w:val="21"/>
          <w:szCs w:val="21"/>
        </w:rPr>
        <w:t xml:space="preserve"> </w:t>
      </w:r>
      <w:r w:rsidRPr="009C505B">
        <w:rPr>
          <w:rFonts w:ascii="Abadi" w:hAnsi="Abadi"/>
          <w:sz w:val="21"/>
          <w:szCs w:val="21"/>
        </w:rPr>
        <w:t>y</w:t>
      </w:r>
      <w:r w:rsidRPr="009C505B">
        <w:rPr>
          <w:rFonts w:ascii="Abadi" w:hAnsi="Abadi"/>
          <w:spacing w:val="-9"/>
          <w:sz w:val="21"/>
          <w:szCs w:val="21"/>
        </w:rPr>
        <w:t xml:space="preserve"> </w:t>
      </w:r>
      <w:r w:rsidRPr="009C505B">
        <w:rPr>
          <w:rFonts w:ascii="Abadi" w:hAnsi="Abadi"/>
          <w:sz w:val="21"/>
          <w:szCs w:val="21"/>
        </w:rPr>
        <w:t>de</w:t>
      </w:r>
      <w:r w:rsidRPr="009C505B">
        <w:rPr>
          <w:rFonts w:ascii="Abadi" w:hAnsi="Abadi"/>
          <w:spacing w:val="-2"/>
          <w:sz w:val="21"/>
          <w:szCs w:val="21"/>
        </w:rPr>
        <w:t xml:space="preserve"> </w:t>
      </w:r>
      <w:r w:rsidRPr="009C505B">
        <w:rPr>
          <w:rFonts w:ascii="Abadi" w:hAnsi="Abadi"/>
          <w:sz w:val="21"/>
          <w:szCs w:val="21"/>
        </w:rPr>
        <w:t>Egresos</w:t>
      </w:r>
      <w:r w:rsidRPr="009C505B">
        <w:rPr>
          <w:rFonts w:ascii="Abadi" w:hAnsi="Abadi"/>
          <w:spacing w:val="61"/>
          <w:w w:val="150"/>
          <w:sz w:val="21"/>
          <w:szCs w:val="21"/>
        </w:rPr>
        <w:t xml:space="preserve"> </w:t>
      </w:r>
      <w:r w:rsidRPr="009C505B">
        <w:rPr>
          <w:rFonts w:ascii="Abadi" w:hAnsi="Abadi"/>
          <w:sz w:val="21"/>
          <w:szCs w:val="21"/>
        </w:rPr>
        <w:t>del</w:t>
      </w:r>
      <w:r w:rsidRPr="009C505B">
        <w:rPr>
          <w:rFonts w:ascii="Abadi" w:hAnsi="Abadi"/>
          <w:spacing w:val="58"/>
          <w:w w:val="150"/>
          <w:sz w:val="21"/>
          <w:szCs w:val="21"/>
        </w:rPr>
        <w:t xml:space="preserve"> </w:t>
      </w:r>
      <w:r w:rsidRPr="009C505B">
        <w:rPr>
          <w:rFonts w:ascii="Abadi" w:hAnsi="Abadi"/>
          <w:sz w:val="21"/>
          <w:szCs w:val="21"/>
        </w:rPr>
        <w:t>Estado,</w:t>
      </w:r>
      <w:r w:rsidRPr="009C505B">
        <w:rPr>
          <w:rFonts w:ascii="Abadi" w:hAnsi="Abadi"/>
          <w:spacing w:val="62"/>
          <w:w w:val="150"/>
          <w:sz w:val="21"/>
          <w:szCs w:val="21"/>
        </w:rPr>
        <w:t xml:space="preserve"> </w:t>
      </w:r>
      <w:r w:rsidRPr="009C505B">
        <w:rPr>
          <w:rFonts w:ascii="Abadi" w:hAnsi="Abadi"/>
          <w:sz w:val="21"/>
          <w:szCs w:val="21"/>
        </w:rPr>
        <w:t>acorde</w:t>
      </w:r>
      <w:r w:rsidRPr="009C505B">
        <w:rPr>
          <w:rFonts w:ascii="Abadi" w:hAnsi="Abadi"/>
          <w:spacing w:val="59"/>
          <w:w w:val="150"/>
          <w:sz w:val="21"/>
          <w:szCs w:val="21"/>
        </w:rPr>
        <w:t xml:space="preserve"> </w:t>
      </w:r>
      <w:r w:rsidRPr="009C505B">
        <w:rPr>
          <w:rFonts w:ascii="Abadi" w:hAnsi="Abadi"/>
          <w:sz w:val="21"/>
          <w:szCs w:val="21"/>
        </w:rPr>
        <w:t>a</w:t>
      </w:r>
      <w:r w:rsidRPr="009C505B">
        <w:rPr>
          <w:rFonts w:ascii="Abadi" w:hAnsi="Abadi"/>
          <w:spacing w:val="60"/>
          <w:w w:val="150"/>
          <w:sz w:val="21"/>
          <w:szCs w:val="21"/>
        </w:rPr>
        <w:t xml:space="preserve"> </w:t>
      </w:r>
      <w:r w:rsidRPr="009C505B">
        <w:rPr>
          <w:rFonts w:ascii="Abadi" w:hAnsi="Abadi"/>
          <w:sz w:val="21"/>
          <w:szCs w:val="21"/>
        </w:rPr>
        <w:t>los</w:t>
      </w:r>
      <w:r w:rsidRPr="009C505B">
        <w:rPr>
          <w:rFonts w:ascii="Abadi" w:hAnsi="Abadi"/>
          <w:spacing w:val="65"/>
          <w:w w:val="150"/>
          <w:sz w:val="21"/>
          <w:szCs w:val="21"/>
        </w:rPr>
        <w:t xml:space="preserve"> </w:t>
      </w:r>
      <w:r w:rsidRPr="009C505B">
        <w:rPr>
          <w:rFonts w:ascii="Abadi" w:hAnsi="Abadi"/>
          <w:sz w:val="21"/>
          <w:szCs w:val="21"/>
        </w:rPr>
        <w:t>artículos</w:t>
      </w:r>
      <w:r w:rsidRPr="009C505B">
        <w:rPr>
          <w:rFonts w:ascii="Abadi" w:hAnsi="Abadi"/>
          <w:spacing w:val="60"/>
          <w:w w:val="150"/>
          <w:sz w:val="21"/>
          <w:szCs w:val="21"/>
        </w:rPr>
        <w:t xml:space="preserve"> </w:t>
      </w:r>
      <w:r w:rsidRPr="009C505B">
        <w:rPr>
          <w:rFonts w:ascii="Abadi" w:hAnsi="Abadi"/>
          <w:sz w:val="21"/>
          <w:szCs w:val="21"/>
        </w:rPr>
        <w:t>77</w:t>
      </w:r>
      <w:r w:rsidRPr="009C505B">
        <w:rPr>
          <w:rFonts w:ascii="Abadi" w:hAnsi="Abadi"/>
          <w:spacing w:val="59"/>
          <w:w w:val="150"/>
          <w:sz w:val="21"/>
          <w:szCs w:val="21"/>
        </w:rPr>
        <w:t xml:space="preserve"> </w:t>
      </w:r>
      <w:r w:rsidRPr="009C505B">
        <w:rPr>
          <w:rFonts w:ascii="Abadi" w:hAnsi="Abadi"/>
          <w:sz w:val="21"/>
          <w:szCs w:val="21"/>
        </w:rPr>
        <w:t>fracción</w:t>
      </w:r>
      <w:r w:rsidRPr="009C505B">
        <w:rPr>
          <w:rFonts w:ascii="Abadi" w:hAnsi="Abadi"/>
          <w:spacing w:val="59"/>
          <w:w w:val="150"/>
          <w:sz w:val="21"/>
          <w:szCs w:val="21"/>
        </w:rPr>
        <w:t xml:space="preserve"> </w:t>
      </w:r>
      <w:r w:rsidRPr="009C505B">
        <w:rPr>
          <w:rFonts w:ascii="Abadi" w:hAnsi="Abadi"/>
          <w:sz w:val="21"/>
          <w:szCs w:val="21"/>
        </w:rPr>
        <w:t>VI</w:t>
      </w:r>
      <w:r w:rsidRPr="009C505B">
        <w:rPr>
          <w:rFonts w:ascii="Abadi" w:hAnsi="Abadi"/>
          <w:spacing w:val="63"/>
          <w:w w:val="150"/>
          <w:sz w:val="21"/>
          <w:szCs w:val="21"/>
        </w:rPr>
        <w:t xml:space="preserve"> </w:t>
      </w:r>
      <w:r w:rsidRPr="009C505B">
        <w:rPr>
          <w:rFonts w:ascii="Abadi" w:hAnsi="Abadi"/>
          <w:sz w:val="21"/>
          <w:szCs w:val="21"/>
        </w:rPr>
        <w:t>de</w:t>
      </w:r>
      <w:r w:rsidRPr="009C505B">
        <w:rPr>
          <w:rFonts w:ascii="Abadi" w:hAnsi="Abadi"/>
          <w:spacing w:val="59"/>
          <w:w w:val="150"/>
          <w:sz w:val="21"/>
          <w:szCs w:val="21"/>
        </w:rPr>
        <w:t xml:space="preserve"> </w:t>
      </w:r>
      <w:r w:rsidRPr="009C505B">
        <w:rPr>
          <w:rFonts w:ascii="Abadi" w:hAnsi="Abadi"/>
          <w:sz w:val="21"/>
          <w:szCs w:val="21"/>
        </w:rPr>
        <w:t>la</w:t>
      </w:r>
      <w:r w:rsidRPr="009C505B">
        <w:rPr>
          <w:rFonts w:ascii="Abadi" w:hAnsi="Abadi"/>
          <w:spacing w:val="-1"/>
          <w:sz w:val="21"/>
          <w:szCs w:val="21"/>
        </w:rPr>
        <w:t xml:space="preserve"> </w:t>
      </w:r>
      <w:r w:rsidRPr="009C505B">
        <w:rPr>
          <w:rFonts w:ascii="Abadi" w:hAnsi="Abadi"/>
          <w:sz w:val="21"/>
          <w:szCs w:val="21"/>
        </w:rPr>
        <w:t>Constitución</w:t>
      </w:r>
      <w:r w:rsidRPr="009C505B">
        <w:rPr>
          <w:rFonts w:ascii="Abadi" w:hAnsi="Abadi"/>
          <w:spacing w:val="-1"/>
          <w:sz w:val="21"/>
          <w:szCs w:val="21"/>
        </w:rPr>
        <w:t xml:space="preserve"> </w:t>
      </w:r>
      <w:r w:rsidRPr="009C505B">
        <w:rPr>
          <w:rFonts w:ascii="Abadi" w:hAnsi="Abadi"/>
          <w:sz w:val="21"/>
          <w:szCs w:val="21"/>
        </w:rPr>
        <w:t>Política para el</w:t>
      </w:r>
      <w:r w:rsidRPr="009C505B">
        <w:rPr>
          <w:rFonts w:ascii="Abadi" w:hAnsi="Abadi"/>
          <w:spacing w:val="-2"/>
          <w:sz w:val="21"/>
          <w:szCs w:val="21"/>
        </w:rPr>
        <w:t xml:space="preserve"> </w:t>
      </w:r>
      <w:r w:rsidRPr="009C505B">
        <w:rPr>
          <w:rFonts w:ascii="Abadi" w:hAnsi="Abadi"/>
          <w:sz w:val="21"/>
          <w:szCs w:val="21"/>
        </w:rPr>
        <w:t>Estado de</w:t>
      </w:r>
      <w:r w:rsidRPr="009C505B">
        <w:rPr>
          <w:rFonts w:ascii="Abadi" w:hAnsi="Abadi"/>
          <w:spacing w:val="-1"/>
          <w:sz w:val="21"/>
          <w:szCs w:val="21"/>
        </w:rPr>
        <w:t xml:space="preserve"> </w:t>
      </w:r>
      <w:r w:rsidRPr="009C505B">
        <w:rPr>
          <w:rFonts w:ascii="Abadi" w:hAnsi="Abadi"/>
          <w:sz w:val="21"/>
          <w:szCs w:val="21"/>
        </w:rPr>
        <w:t>Guanajuato; y 15</w:t>
      </w:r>
      <w:r w:rsidRPr="009C505B">
        <w:rPr>
          <w:rFonts w:ascii="Abadi" w:hAnsi="Abadi"/>
          <w:spacing w:val="-6"/>
          <w:sz w:val="21"/>
          <w:szCs w:val="21"/>
        </w:rPr>
        <w:t xml:space="preserve"> </w:t>
      </w:r>
      <w:r w:rsidRPr="009C505B">
        <w:rPr>
          <w:rFonts w:ascii="Abadi" w:hAnsi="Abadi"/>
          <w:sz w:val="21"/>
          <w:szCs w:val="21"/>
        </w:rPr>
        <w:t>y 24</w:t>
      </w:r>
      <w:r w:rsidRPr="009C505B">
        <w:rPr>
          <w:rFonts w:ascii="Abadi" w:hAnsi="Abadi"/>
          <w:spacing w:val="-1"/>
          <w:sz w:val="21"/>
          <w:szCs w:val="21"/>
        </w:rPr>
        <w:t xml:space="preserve"> </w:t>
      </w:r>
      <w:r w:rsidRPr="009C505B">
        <w:rPr>
          <w:rFonts w:ascii="Abadi" w:hAnsi="Abadi"/>
          <w:sz w:val="21"/>
          <w:szCs w:val="21"/>
        </w:rPr>
        <w:t>de</w:t>
      </w:r>
      <w:r w:rsidRPr="009C505B">
        <w:rPr>
          <w:rFonts w:ascii="Abadi" w:hAnsi="Abadi"/>
          <w:spacing w:val="-6"/>
          <w:sz w:val="21"/>
          <w:szCs w:val="21"/>
        </w:rPr>
        <w:t xml:space="preserve"> </w:t>
      </w:r>
      <w:r w:rsidRPr="009C505B">
        <w:rPr>
          <w:rFonts w:ascii="Abadi" w:hAnsi="Abadi"/>
          <w:sz w:val="21"/>
          <w:szCs w:val="21"/>
        </w:rPr>
        <w:t>la Ley</w:t>
      </w:r>
      <w:r w:rsidRPr="009C505B">
        <w:rPr>
          <w:rFonts w:ascii="Abadi" w:hAnsi="Abadi"/>
          <w:spacing w:val="-1"/>
          <w:sz w:val="21"/>
          <w:szCs w:val="21"/>
        </w:rPr>
        <w:t xml:space="preserve"> </w:t>
      </w:r>
      <w:r w:rsidRPr="009C505B">
        <w:rPr>
          <w:rFonts w:ascii="Abadi" w:hAnsi="Abadi"/>
          <w:sz w:val="21"/>
          <w:szCs w:val="21"/>
        </w:rPr>
        <w:t>para</w:t>
      </w:r>
      <w:r w:rsidRPr="009C505B">
        <w:rPr>
          <w:rFonts w:ascii="Abadi" w:hAnsi="Abadi"/>
          <w:spacing w:val="-10"/>
          <w:sz w:val="21"/>
          <w:szCs w:val="21"/>
        </w:rPr>
        <w:t xml:space="preserve"> </w:t>
      </w:r>
      <w:r w:rsidRPr="009C505B">
        <w:rPr>
          <w:rFonts w:ascii="Abadi" w:hAnsi="Abadi"/>
          <w:sz w:val="21"/>
          <w:szCs w:val="21"/>
        </w:rPr>
        <w:t>el</w:t>
      </w:r>
      <w:r w:rsidRPr="009C505B">
        <w:rPr>
          <w:rFonts w:ascii="Abadi" w:hAnsi="Abadi"/>
          <w:spacing w:val="-12"/>
          <w:sz w:val="21"/>
          <w:szCs w:val="21"/>
        </w:rPr>
        <w:t xml:space="preserve"> </w:t>
      </w:r>
      <w:r w:rsidRPr="009C505B">
        <w:rPr>
          <w:rFonts w:ascii="Abadi" w:hAnsi="Abadi"/>
          <w:sz w:val="21"/>
          <w:szCs w:val="21"/>
        </w:rPr>
        <w:t>Ejercicio</w:t>
      </w:r>
      <w:r w:rsidRPr="009C505B">
        <w:rPr>
          <w:rFonts w:ascii="Abadi" w:hAnsi="Abadi"/>
          <w:spacing w:val="-10"/>
          <w:sz w:val="21"/>
          <w:szCs w:val="21"/>
        </w:rPr>
        <w:t xml:space="preserve"> </w:t>
      </w:r>
      <w:r w:rsidRPr="009C505B">
        <w:rPr>
          <w:rFonts w:ascii="Abadi" w:hAnsi="Abadi"/>
          <w:sz w:val="21"/>
          <w:szCs w:val="21"/>
        </w:rPr>
        <w:t>y</w:t>
      </w:r>
      <w:r w:rsidRPr="009C505B">
        <w:rPr>
          <w:rFonts w:ascii="Abadi" w:hAnsi="Abadi"/>
          <w:spacing w:val="-9"/>
          <w:sz w:val="21"/>
          <w:szCs w:val="21"/>
        </w:rPr>
        <w:t xml:space="preserve"> </w:t>
      </w:r>
      <w:r w:rsidRPr="009C505B">
        <w:rPr>
          <w:rFonts w:ascii="Abadi" w:hAnsi="Abadi"/>
          <w:sz w:val="21"/>
          <w:szCs w:val="21"/>
        </w:rPr>
        <w:t>Control</w:t>
      </w:r>
      <w:r w:rsidRPr="009C505B">
        <w:rPr>
          <w:rFonts w:ascii="Abadi" w:hAnsi="Abadi"/>
          <w:spacing w:val="-12"/>
          <w:sz w:val="21"/>
          <w:szCs w:val="21"/>
        </w:rPr>
        <w:t xml:space="preserve"> </w:t>
      </w:r>
      <w:r w:rsidRPr="009C505B">
        <w:rPr>
          <w:rFonts w:ascii="Abadi" w:hAnsi="Abadi"/>
          <w:sz w:val="21"/>
          <w:szCs w:val="21"/>
        </w:rPr>
        <w:t>de</w:t>
      </w:r>
      <w:r w:rsidRPr="009C505B">
        <w:rPr>
          <w:rFonts w:ascii="Abadi" w:hAnsi="Abadi"/>
          <w:spacing w:val="-6"/>
          <w:sz w:val="21"/>
          <w:szCs w:val="21"/>
        </w:rPr>
        <w:t xml:space="preserve"> </w:t>
      </w:r>
      <w:r w:rsidRPr="009C505B">
        <w:rPr>
          <w:rFonts w:ascii="Abadi" w:hAnsi="Abadi"/>
          <w:sz w:val="21"/>
          <w:szCs w:val="21"/>
        </w:rPr>
        <w:t>los</w:t>
      </w:r>
      <w:r w:rsidRPr="009C505B">
        <w:rPr>
          <w:rFonts w:ascii="Abadi" w:hAnsi="Abadi"/>
          <w:spacing w:val="-10"/>
          <w:sz w:val="21"/>
          <w:szCs w:val="21"/>
        </w:rPr>
        <w:t xml:space="preserve"> </w:t>
      </w:r>
      <w:r w:rsidRPr="009C505B">
        <w:rPr>
          <w:rFonts w:ascii="Abadi" w:hAnsi="Abadi"/>
          <w:sz w:val="21"/>
          <w:szCs w:val="21"/>
        </w:rPr>
        <w:t>Recursos</w:t>
      </w:r>
      <w:r w:rsidRPr="009C505B">
        <w:rPr>
          <w:rFonts w:ascii="Abadi" w:hAnsi="Abadi"/>
          <w:spacing w:val="-9"/>
          <w:sz w:val="21"/>
          <w:szCs w:val="21"/>
        </w:rPr>
        <w:t xml:space="preserve"> </w:t>
      </w:r>
      <w:r w:rsidRPr="009C505B">
        <w:rPr>
          <w:rFonts w:ascii="Abadi" w:hAnsi="Abadi"/>
          <w:sz w:val="21"/>
          <w:szCs w:val="21"/>
        </w:rPr>
        <w:t>Públicos</w:t>
      </w:r>
      <w:r w:rsidRPr="009C505B">
        <w:rPr>
          <w:rFonts w:ascii="Abadi" w:hAnsi="Abadi"/>
          <w:spacing w:val="-10"/>
          <w:sz w:val="21"/>
          <w:szCs w:val="21"/>
        </w:rPr>
        <w:t xml:space="preserve"> </w:t>
      </w:r>
      <w:r w:rsidRPr="009C505B">
        <w:rPr>
          <w:rFonts w:ascii="Abadi" w:hAnsi="Abadi"/>
          <w:sz w:val="21"/>
          <w:szCs w:val="21"/>
        </w:rPr>
        <w:t>para</w:t>
      </w:r>
      <w:r w:rsidRPr="009C505B">
        <w:rPr>
          <w:rFonts w:ascii="Abadi" w:hAnsi="Abadi"/>
          <w:spacing w:val="-10"/>
          <w:sz w:val="21"/>
          <w:szCs w:val="21"/>
        </w:rPr>
        <w:t xml:space="preserve"> </w:t>
      </w:r>
      <w:r w:rsidRPr="009C505B">
        <w:rPr>
          <w:rFonts w:ascii="Abadi" w:hAnsi="Abadi"/>
          <w:sz w:val="21"/>
          <w:szCs w:val="21"/>
        </w:rPr>
        <w:t>el</w:t>
      </w:r>
      <w:r w:rsidRPr="009C505B">
        <w:rPr>
          <w:rFonts w:ascii="Abadi" w:hAnsi="Abadi"/>
          <w:spacing w:val="-12"/>
          <w:sz w:val="21"/>
          <w:szCs w:val="21"/>
        </w:rPr>
        <w:t xml:space="preserve"> </w:t>
      </w:r>
      <w:r w:rsidRPr="009C505B">
        <w:rPr>
          <w:rFonts w:ascii="Abadi" w:hAnsi="Abadi"/>
          <w:sz w:val="21"/>
          <w:szCs w:val="21"/>
        </w:rPr>
        <w:t>Estado</w:t>
      </w:r>
      <w:r w:rsidRPr="009C505B">
        <w:rPr>
          <w:rFonts w:ascii="Abadi" w:hAnsi="Abadi"/>
          <w:spacing w:val="-10"/>
          <w:sz w:val="21"/>
          <w:szCs w:val="21"/>
        </w:rPr>
        <w:t xml:space="preserve"> </w:t>
      </w:r>
      <w:r w:rsidRPr="009C505B">
        <w:rPr>
          <w:rFonts w:ascii="Abadi" w:hAnsi="Abadi"/>
          <w:sz w:val="21"/>
          <w:szCs w:val="21"/>
        </w:rPr>
        <w:t>y</w:t>
      </w:r>
      <w:r w:rsidRPr="009C505B">
        <w:rPr>
          <w:rFonts w:ascii="Abadi" w:hAnsi="Abadi"/>
          <w:spacing w:val="-9"/>
          <w:sz w:val="21"/>
          <w:szCs w:val="21"/>
        </w:rPr>
        <w:t xml:space="preserve"> </w:t>
      </w:r>
      <w:r w:rsidRPr="009C505B">
        <w:rPr>
          <w:rFonts w:ascii="Abadi" w:hAnsi="Abadi"/>
          <w:sz w:val="21"/>
          <w:szCs w:val="21"/>
        </w:rPr>
        <w:t>los</w:t>
      </w:r>
      <w:r w:rsidRPr="009C505B">
        <w:rPr>
          <w:rFonts w:ascii="Abadi" w:hAnsi="Abadi"/>
          <w:spacing w:val="-1"/>
          <w:sz w:val="21"/>
          <w:szCs w:val="21"/>
        </w:rPr>
        <w:t xml:space="preserve"> </w:t>
      </w:r>
      <w:r w:rsidRPr="009C505B">
        <w:rPr>
          <w:rFonts w:ascii="Abadi" w:hAnsi="Abadi"/>
          <w:sz w:val="21"/>
          <w:szCs w:val="21"/>
        </w:rPr>
        <w:t>Municipios de</w:t>
      </w:r>
      <w:r w:rsidRPr="009C505B">
        <w:rPr>
          <w:rFonts w:ascii="Abadi" w:hAnsi="Abadi"/>
          <w:spacing w:val="-1"/>
          <w:sz w:val="21"/>
          <w:szCs w:val="21"/>
        </w:rPr>
        <w:t xml:space="preserve"> </w:t>
      </w:r>
      <w:r w:rsidRPr="009C505B">
        <w:rPr>
          <w:rFonts w:ascii="Abadi" w:hAnsi="Abadi"/>
          <w:sz w:val="21"/>
          <w:szCs w:val="21"/>
        </w:rPr>
        <w:t>Guanajuato.</w:t>
      </w:r>
    </w:p>
    <w:p w14:paraId="5A68E2A4" w14:textId="77777777" w:rsidR="00F349EA" w:rsidRPr="009C505B" w:rsidRDefault="00F349EA" w:rsidP="00F349EA">
      <w:pPr>
        <w:pStyle w:val="Textoindependiente"/>
        <w:kinsoku w:val="0"/>
        <w:overflowPunct w:val="0"/>
        <w:rPr>
          <w:rFonts w:ascii="Abadi" w:hAnsi="Abadi"/>
          <w:sz w:val="21"/>
          <w:szCs w:val="21"/>
        </w:rPr>
      </w:pPr>
      <w:r w:rsidRPr="009C505B">
        <w:rPr>
          <w:rFonts w:ascii="Abadi" w:hAnsi="Abadi"/>
          <w:sz w:val="21"/>
          <w:szCs w:val="21"/>
        </w:rPr>
        <w:t>Es</w:t>
      </w:r>
      <w:r w:rsidRPr="009C505B">
        <w:rPr>
          <w:rFonts w:ascii="Abadi" w:hAnsi="Abadi"/>
          <w:spacing w:val="80"/>
          <w:w w:val="150"/>
          <w:sz w:val="21"/>
          <w:szCs w:val="21"/>
        </w:rPr>
        <w:t xml:space="preserve"> </w:t>
      </w:r>
      <w:r w:rsidRPr="009C505B">
        <w:rPr>
          <w:rFonts w:ascii="Abadi" w:hAnsi="Abadi"/>
          <w:sz w:val="21"/>
          <w:szCs w:val="21"/>
        </w:rPr>
        <w:t>decir,</w:t>
      </w:r>
      <w:r w:rsidRPr="009C505B">
        <w:rPr>
          <w:rFonts w:ascii="Abadi" w:hAnsi="Abadi"/>
          <w:spacing w:val="80"/>
          <w:w w:val="150"/>
          <w:sz w:val="21"/>
          <w:szCs w:val="21"/>
        </w:rPr>
        <w:t xml:space="preserve"> </w:t>
      </w:r>
      <w:r w:rsidRPr="009C505B">
        <w:rPr>
          <w:rFonts w:ascii="Abadi" w:hAnsi="Abadi"/>
          <w:sz w:val="21"/>
          <w:szCs w:val="21"/>
        </w:rPr>
        <w:t>la</w:t>
      </w:r>
      <w:r w:rsidRPr="009C505B">
        <w:rPr>
          <w:rFonts w:ascii="Abadi" w:hAnsi="Abadi"/>
          <w:spacing w:val="80"/>
          <w:w w:val="150"/>
          <w:sz w:val="21"/>
          <w:szCs w:val="21"/>
        </w:rPr>
        <w:t xml:space="preserve"> </w:t>
      </w:r>
      <w:r w:rsidRPr="009C505B">
        <w:rPr>
          <w:rFonts w:ascii="Abadi" w:hAnsi="Abadi"/>
          <w:sz w:val="21"/>
          <w:szCs w:val="21"/>
        </w:rPr>
        <w:t>activación</w:t>
      </w:r>
      <w:r w:rsidRPr="009C505B">
        <w:rPr>
          <w:rFonts w:ascii="Abadi" w:hAnsi="Abadi"/>
          <w:spacing w:val="80"/>
          <w:w w:val="150"/>
          <w:sz w:val="21"/>
          <w:szCs w:val="21"/>
        </w:rPr>
        <w:t xml:space="preserve"> </w:t>
      </w:r>
      <w:r w:rsidRPr="009C505B">
        <w:rPr>
          <w:rFonts w:ascii="Abadi" w:hAnsi="Abadi"/>
          <w:sz w:val="21"/>
          <w:szCs w:val="21"/>
        </w:rPr>
        <w:t>del</w:t>
      </w:r>
      <w:r w:rsidRPr="009C505B">
        <w:rPr>
          <w:rFonts w:ascii="Abadi" w:hAnsi="Abadi"/>
          <w:spacing w:val="80"/>
          <w:w w:val="150"/>
          <w:sz w:val="21"/>
          <w:szCs w:val="21"/>
        </w:rPr>
        <w:t xml:space="preserve"> </w:t>
      </w:r>
      <w:r w:rsidRPr="009C505B">
        <w:rPr>
          <w:rFonts w:ascii="Abadi" w:hAnsi="Abadi"/>
          <w:sz w:val="21"/>
          <w:szCs w:val="21"/>
        </w:rPr>
        <w:t>procedimiento</w:t>
      </w:r>
      <w:r w:rsidRPr="009C505B">
        <w:rPr>
          <w:rFonts w:ascii="Abadi" w:hAnsi="Abadi"/>
          <w:spacing w:val="80"/>
          <w:w w:val="150"/>
          <w:sz w:val="21"/>
          <w:szCs w:val="21"/>
        </w:rPr>
        <w:t xml:space="preserve"> </w:t>
      </w:r>
      <w:r w:rsidRPr="009C505B">
        <w:rPr>
          <w:rFonts w:ascii="Abadi" w:hAnsi="Abadi"/>
          <w:sz w:val="21"/>
          <w:szCs w:val="21"/>
        </w:rPr>
        <w:t>legislativo</w:t>
      </w:r>
      <w:r w:rsidRPr="009C505B">
        <w:rPr>
          <w:rFonts w:ascii="Abadi" w:hAnsi="Abadi"/>
          <w:spacing w:val="80"/>
          <w:w w:val="150"/>
          <w:sz w:val="21"/>
          <w:szCs w:val="21"/>
        </w:rPr>
        <w:t xml:space="preserve"> </w:t>
      </w:r>
      <w:r w:rsidRPr="009C505B">
        <w:rPr>
          <w:rFonts w:ascii="Abadi" w:hAnsi="Abadi"/>
          <w:sz w:val="21"/>
          <w:szCs w:val="21"/>
        </w:rPr>
        <w:t>en</w:t>
      </w:r>
      <w:r w:rsidRPr="009C505B">
        <w:rPr>
          <w:rFonts w:ascii="Abadi" w:hAnsi="Abadi"/>
          <w:spacing w:val="80"/>
          <w:w w:val="150"/>
          <w:sz w:val="21"/>
          <w:szCs w:val="21"/>
        </w:rPr>
        <w:t xml:space="preserve"> </w:t>
      </w:r>
      <w:r w:rsidRPr="009C505B">
        <w:rPr>
          <w:rFonts w:ascii="Abadi" w:hAnsi="Abadi"/>
          <w:sz w:val="21"/>
          <w:szCs w:val="21"/>
        </w:rPr>
        <w:t>materia</w:t>
      </w:r>
    </w:p>
    <w:p w14:paraId="04CB9E46" w14:textId="77777777" w:rsidR="00F349EA" w:rsidRPr="009C505B" w:rsidRDefault="00F349EA" w:rsidP="00F349EA">
      <w:pPr>
        <w:pStyle w:val="Textoindependiente"/>
        <w:kinsoku w:val="0"/>
        <w:overflowPunct w:val="0"/>
        <w:spacing w:before="48"/>
        <w:ind w:right="117"/>
        <w:rPr>
          <w:rFonts w:ascii="Abadi" w:hAnsi="Abadi"/>
          <w:sz w:val="21"/>
          <w:szCs w:val="21"/>
        </w:rPr>
      </w:pPr>
      <w:r w:rsidRPr="009C505B">
        <w:rPr>
          <w:rFonts w:ascii="Abadi" w:hAnsi="Abadi"/>
          <w:sz w:val="21"/>
          <w:szCs w:val="21"/>
        </w:rPr>
        <w:t>presupuestal</w:t>
      </w:r>
      <w:r w:rsidRPr="009C505B">
        <w:rPr>
          <w:rFonts w:ascii="Abadi" w:hAnsi="Abadi"/>
          <w:spacing w:val="-8"/>
          <w:sz w:val="21"/>
          <w:szCs w:val="21"/>
        </w:rPr>
        <w:t xml:space="preserve"> </w:t>
      </w:r>
      <w:r w:rsidRPr="009C505B">
        <w:rPr>
          <w:rFonts w:ascii="Abadi" w:hAnsi="Abadi"/>
          <w:sz w:val="21"/>
          <w:szCs w:val="21"/>
        </w:rPr>
        <w:t>estatal</w:t>
      </w:r>
      <w:r w:rsidRPr="009C505B">
        <w:rPr>
          <w:rFonts w:ascii="Abadi" w:hAnsi="Abadi"/>
          <w:spacing w:val="-8"/>
          <w:sz w:val="21"/>
          <w:szCs w:val="21"/>
        </w:rPr>
        <w:t xml:space="preserve"> </w:t>
      </w:r>
      <w:r w:rsidRPr="009C505B">
        <w:rPr>
          <w:rFonts w:ascii="Abadi" w:hAnsi="Abadi"/>
          <w:sz w:val="21"/>
          <w:szCs w:val="21"/>
        </w:rPr>
        <w:t>recae</w:t>
      </w:r>
      <w:r w:rsidRPr="009C505B">
        <w:rPr>
          <w:rFonts w:ascii="Abadi" w:hAnsi="Abadi"/>
          <w:spacing w:val="-11"/>
          <w:sz w:val="21"/>
          <w:szCs w:val="21"/>
        </w:rPr>
        <w:t xml:space="preserve"> </w:t>
      </w:r>
      <w:r w:rsidRPr="009C505B">
        <w:rPr>
          <w:rFonts w:ascii="Abadi" w:hAnsi="Abadi"/>
          <w:sz w:val="21"/>
          <w:szCs w:val="21"/>
        </w:rPr>
        <w:t>en</w:t>
      </w:r>
      <w:r w:rsidRPr="009C505B">
        <w:rPr>
          <w:rFonts w:ascii="Abadi" w:hAnsi="Abadi"/>
          <w:spacing w:val="-12"/>
          <w:sz w:val="21"/>
          <w:szCs w:val="21"/>
        </w:rPr>
        <w:t xml:space="preserve"> </w:t>
      </w:r>
      <w:r w:rsidRPr="009C505B">
        <w:rPr>
          <w:rFonts w:ascii="Abadi" w:hAnsi="Abadi"/>
          <w:sz w:val="21"/>
          <w:szCs w:val="21"/>
        </w:rPr>
        <w:t>un</w:t>
      </w:r>
      <w:r w:rsidRPr="009C505B">
        <w:rPr>
          <w:rFonts w:ascii="Abadi" w:hAnsi="Abadi"/>
          <w:spacing w:val="-7"/>
          <w:sz w:val="21"/>
          <w:szCs w:val="21"/>
        </w:rPr>
        <w:t xml:space="preserve"> </w:t>
      </w:r>
      <w:r w:rsidRPr="009C505B">
        <w:rPr>
          <w:rFonts w:ascii="Abadi" w:hAnsi="Abadi"/>
          <w:sz w:val="21"/>
          <w:szCs w:val="21"/>
        </w:rPr>
        <w:t>sujeto</w:t>
      </w:r>
      <w:r w:rsidRPr="009C505B">
        <w:rPr>
          <w:rFonts w:ascii="Abadi" w:hAnsi="Abadi"/>
          <w:spacing w:val="-11"/>
          <w:sz w:val="21"/>
          <w:szCs w:val="21"/>
        </w:rPr>
        <w:t xml:space="preserve"> </w:t>
      </w:r>
      <w:r w:rsidRPr="009C505B">
        <w:rPr>
          <w:rFonts w:ascii="Abadi" w:hAnsi="Abadi"/>
          <w:sz w:val="21"/>
          <w:szCs w:val="21"/>
        </w:rPr>
        <w:t>cualificado,</w:t>
      </w:r>
      <w:r w:rsidRPr="009C505B">
        <w:rPr>
          <w:rFonts w:ascii="Abadi" w:hAnsi="Abadi"/>
          <w:spacing w:val="-4"/>
          <w:sz w:val="21"/>
          <w:szCs w:val="21"/>
        </w:rPr>
        <w:t xml:space="preserve"> </w:t>
      </w:r>
      <w:r w:rsidRPr="009C505B">
        <w:rPr>
          <w:rFonts w:ascii="Abadi" w:hAnsi="Abadi"/>
          <w:sz w:val="21"/>
          <w:szCs w:val="21"/>
        </w:rPr>
        <w:t>de</w:t>
      </w:r>
      <w:r w:rsidRPr="009C505B">
        <w:rPr>
          <w:rFonts w:ascii="Abadi" w:hAnsi="Abadi"/>
          <w:spacing w:val="-7"/>
          <w:sz w:val="21"/>
          <w:szCs w:val="21"/>
        </w:rPr>
        <w:t xml:space="preserve"> </w:t>
      </w:r>
      <w:r w:rsidRPr="009C505B">
        <w:rPr>
          <w:rFonts w:ascii="Abadi" w:hAnsi="Abadi"/>
          <w:sz w:val="21"/>
          <w:szCs w:val="21"/>
        </w:rPr>
        <w:t>conformidad</w:t>
      </w:r>
      <w:r w:rsidRPr="009C505B">
        <w:rPr>
          <w:rFonts w:ascii="Abadi" w:hAnsi="Abadi"/>
          <w:spacing w:val="-6"/>
          <w:sz w:val="21"/>
          <w:szCs w:val="21"/>
        </w:rPr>
        <w:t xml:space="preserve"> </w:t>
      </w:r>
      <w:r w:rsidRPr="009C505B">
        <w:rPr>
          <w:rFonts w:ascii="Abadi" w:hAnsi="Abadi"/>
          <w:sz w:val="21"/>
          <w:szCs w:val="21"/>
        </w:rPr>
        <w:t>con</w:t>
      </w:r>
      <w:r w:rsidRPr="009C505B">
        <w:rPr>
          <w:rFonts w:ascii="Abadi" w:hAnsi="Abadi"/>
          <w:spacing w:val="-2"/>
          <w:sz w:val="21"/>
          <w:szCs w:val="21"/>
        </w:rPr>
        <w:t xml:space="preserve"> </w:t>
      </w:r>
      <w:r w:rsidRPr="009C505B">
        <w:rPr>
          <w:rFonts w:ascii="Abadi" w:hAnsi="Abadi"/>
          <w:sz w:val="21"/>
          <w:szCs w:val="21"/>
        </w:rPr>
        <w:t>lo</w:t>
      </w:r>
      <w:r w:rsidRPr="009C505B">
        <w:rPr>
          <w:rFonts w:ascii="Abadi" w:hAnsi="Abadi"/>
          <w:spacing w:val="4"/>
          <w:sz w:val="21"/>
          <w:szCs w:val="21"/>
        </w:rPr>
        <w:t xml:space="preserve"> </w:t>
      </w:r>
      <w:r w:rsidRPr="009C505B">
        <w:rPr>
          <w:rFonts w:ascii="Abadi" w:hAnsi="Abadi"/>
          <w:sz w:val="21"/>
          <w:szCs w:val="21"/>
        </w:rPr>
        <w:t>dispuesto</w:t>
      </w:r>
      <w:r w:rsidRPr="009C505B">
        <w:rPr>
          <w:rFonts w:ascii="Abadi" w:hAnsi="Abadi"/>
          <w:spacing w:val="4"/>
          <w:sz w:val="21"/>
          <w:szCs w:val="21"/>
        </w:rPr>
        <w:t xml:space="preserve"> </w:t>
      </w:r>
      <w:r w:rsidRPr="009C505B">
        <w:rPr>
          <w:rFonts w:ascii="Abadi" w:hAnsi="Abadi"/>
          <w:sz w:val="21"/>
          <w:szCs w:val="21"/>
        </w:rPr>
        <w:t>por</w:t>
      </w:r>
      <w:r w:rsidRPr="009C505B">
        <w:rPr>
          <w:rFonts w:ascii="Abadi" w:hAnsi="Abadi"/>
          <w:spacing w:val="6"/>
          <w:sz w:val="21"/>
          <w:szCs w:val="21"/>
        </w:rPr>
        <w:t xml:space="preserve"> </w:t>
      </w:r>
      <w:r w:rsidRPr="009C505B">
        <w:rPr>
          <w:rFonts w:ascii="Abadi" w:hAnsi="Abadi"/>
          <w:sz w:val="21"/>
          <w:szCs w:val="21"/>
        </w:rPr>
        <w:t>los</w:t>
      </w:r>
      <w:r w:rsidRPr="009C505B">
        <w:rPr>
          <w:rFonts w:ascii="Abadi" w:hAnsi="Abadi"/>
          <w:spacing w:val="4"/>
          <w:sz w:val="21"/>
          <w:szCs w:val="21"/>
        </w:rPr>
        <w:t xml:space="preserve"> </w:t>
      </w:r>
      <w:r w:rsidRPr="009C505B">
        <w:rPr>
          <w:rFonts w:ascii="Abadi" w:hAnsi="Abadi"/>
          <w:sz w:val="21"/>
          <w:szCs w:val="21"/>
        </w:rPr>
        <w:t>artículos</w:t>
      </w:r>
      <w:r w:rsidRPr="009C505B">
        <w:rPr>
          <w:rFonts w:ascii="Abadi" w:hAnsi="Abadi"/>
          <w:spacing w:val="4"/>
          <w:sz w:val="21"/>
          <w:szCs w:val="21"/>
        </w:rPr>
        <w:t xml:space="preserve"> </w:t>
      </w:r>
      <w:r w:rsidRPr="009C505B">
        <w:rPr>
          <w:rFonts w:ascii="Abadi" w:hAnsi="Abadi"/>
          <w:sz w:val="21"/>
          <w:szCs w:val="21"/>
        </w:rPr>
        <w:t>56,</w:t>
      </w:r>
      <w:r w:rsidRPr="009C505B">
        <w:rPr>
          <w:rFonts w:ascii="Abadi" w:hAnsi="Abadi"/>
          <w:spacing w:val="7"/>
          <w:sz w:val="21"/>
          <w:szCs w:val="21"/>
        </w:rPr>
        <w:t xml:space="preserve"> </w:t>
      </w:r>
      <w:r w:rsidRPr="009C505B">
        <w:rPr>
          <w:rFonts w:ascii="Abadi" w:hAnsi="Abadi"/>
          <w:sz w:val="21"/>
          <w:szCs w:val="21"/>
        </w:rPr>
        <w:t>fracción I</w:t>
      </w:r>
      <w:r w:rsidRPr="009C505B">
        <w:rPr>
          <w:rFonts w:ascii="Abadi" w:hAnsi="Abadi"/>
          <w:spacing w:val="7"/>
          <w:sz w:val="21"/>
          <w:szCs w:val="21"/>
        </w:rPr>
        <w:t xml:space="preserve"> </w:t>
      </w:r>
      <w:r w:rsidRPr="009C505B">
        <w:rPr>
          <w:rFonts w:ascii="Abadi" w:hAnsi="Abadi"/>
          <w:sz w:val="21"/>
          <w:szCs w:val="21"/>
        </w:rPr>
        <w:t>y</w:t>
      </w:r>
      <w:r w:rsidRPr="009C505B">
        <w:rPr>
          <w:rFonts w:ascii="Abadi" w:hAnsi="Abadi"/>
          <w:spacing w:val="5"/>
          <w:sz w:val="21"/>
          <w:szCs w:val="21"/>
        </w:rPr>
        <w:t xml:space="preserve"> </w:t>
      </w:r>
      <w:r w:rsidRPr="009C505B">
        <w:rPr>
          <w:rFonts w:ascii="Abadi" w:hAnsi="Abadi"/>
          <w:sz w:val="21"/>
          <w:szCs w:val="21"/>
        </w:rPr>
        <w:t>77, fracciones</w:t>
      </w:r>
      <w:r w:rsidRPr="009C505B">
        <w:rPr>
          <w:rFonts w:ascii="Abadi" w:hAnsi="Abadi"/>
          <w:spacing w:val="4"/>
          <w:sz w:val="21"/>
          <w:szCs w:val="21"/>
        </w:rPr>
        <w:t xml:space="preserve"> </w:t>
      </w:r>
      <w:r w:rsidRPr="009C505B">
        <w:rPr>
          <w:rFonts w:ascii="Abadi" w:hAnsi="Abadi"/>
          <w:sz w:val="21"/>
          <w:szCs w:val="21"/>
        </w:rPr>
        <w:t>II y</w:t>
      </w:r>
      <w:r w:rsidRPr="009C505B">
        <w:rPr>
          <w:rFonts w:ascii="Abadi" w:hAnsi="Abadi"/>
          <w:spacing w:val="5"/>
          <w:sz w:val="21"/>
          <w:szCs w:val="21"/>
        </w:rPr>
        <w:t xml:space="preserve"> </w:t>
      </w:r>
      <w:r w:rsidRPr="009C505B">
        <w:rPr>
          <w:rFonts w:ascii="Abadi" w:hAnsi="Abadi"/>
          <w:sz w:val="21"/>
          <w:szCs w:val="21"/>
        </w:rPr>
        <w:t>VI</w:t>
      </w:r>
      <w:r w:rsidRPr="009C505B">
        <w:rPr>
          <w:rFonts w:ascii="Abadi" w:hAnsi="Abadi"/>
          <w:spacing w:val="7"/>
          <w:sz w:val="21"/>
          <w:szCs w:val="21"/>
        </w:rPr>
        <w:t xml:space="preserve"> </w:t>
      </w:r>
      <w:r w:rsidRPr="009C505B">
        <w:rPr>
          <w:rFonts w:ascii="Abadi" w:hAnsi="Abadi"/>
          <w:sz w:val="21"/>
          <w:szCs w:val="21"/>
        </w:rPr>
        <w:t>de la</w:t>
      </w:r>
      <w:r w:rsidRPr="009C505B">
        <w:rPr>
          <w:rFonts w:ascii="Abadi" w:hAnsi="Abadi"/>
          <w:spacing w:val="-2"/>
          <w:sz w:val="21"/>
          <w:szCs w:val="21"/>
        </w:rPr>
        <w:t xml:space="preserve"> </w:t>
      </w:r>
      <w:r w:rsidRPr="009C505B">
        <w:rPr>
          <w:rFonts w:ascii="Abadi" w:hAnsi="Abadi"/>
          <w:sz w:val="21"/>
          <w:szCs w:val="21"/>
        </w:rPr>
        <w:t>Constitución Política</w:t>
      </w:r>
      <w:r w:rsidRPr="009C505B">
        <w:rPr>
          <w:rFonts w:ascii="Abadi" w:hAnsi="Abadi"/>
          <w:spacing w:val="4"/>
          <w:sz w:val="21"/>
          <w:szCs w:val="21"/>
        </w:rPr>
        <w:t xml:space="preserve"> </w:t>
      </w:r>
      <w:r w:rsidRPr="009C505B">
        <w:rPr>
          <w:rFonts w:ascii="Abadi" w:hAnsi="Abadi"/>
          <w:sz w:val="21"/>
          <w:szCs w:val="21"/>
        </w:rPr>
        <w:lastRenderedPageBreak/>
        <w:t>para</w:t>
      </w:r>
      <w:r w:rsidRPr="009C505B">
        <w:rPr>
          <w:rFonts w:ascii="Abadi" w:hAnsi="Abadi"/>
          <w:spacing w:val="4"/>
          <w:sz w:val="21"/>
          <w:szCs w:val="21"/>
        </w:rPr>
        <w:t xml:space="preserve"> </w:t>
      </w:r>
      <w:r w:rsidRPr="009C505B">
        <w:rPr>
          <w:rFonts w:ascii="Abadi" w:hAnsi="Abadi"/>
          <w:sz w:val="21"/>
          <w:szCs w:val="21"/>
        </w:rPr>
        <w:t>el Estado</w:t>
      </w:r>
      <w:r w:rsidRPr="009C505B">
        <w:rPr>
          <w:rFonts w:ascii="Abadi" w:hAnsi="Abadi"/>
          <w:spacing w:val="4"/>
          <w:sz w:val="21"/>
          <w:szCs w:val="21"/>
        </w:rPr>
        <w:t xml:space="preserve"> </w:t>
      </w:r>
      <w:r w:rsidRPr="009C505B">
        <w:rPr>
          <w:rFonts w:ascii="Abadi" w:hAnsi="Abadi"/>
          <w:sz w:val="21"/>
          <w:szCs w:val="21"/>
        </w:rPr>
        <w:t>de</w:t>
      </w:r>
      <w:r w:rsidRPr="009C505B">
        <w:rPr>
          <w:rFonts w:ascii="Abadi" w:hAnsi="Abadi"/>
          <w:spacing w:val="-2"/>
          <w:sz w:val="21"/>
          <w:szCs w:val="21"/>
        </w:rPr>
        <w:t xml:space="preserve"> </w:t>
      </w:r>
      <w:r w:rsidRPr="009C505B">
        <w:rPr>
          <w:rFonts w:ascii="Abadi" w:hAnsi="Abadi"/>
          <w:sz w:val="21"/>
          <w:szCs w:val="21"/>
        </w:rPr>
        <w:t>Guanajuato</w:t>
      </w:r>
      <w:r w:rsidRPr="009C505B">
        <w:rPr>
          <w:rFonts w:ascii="Abadi" w:hAnsi="Abadi"/>
          <w:spacing w:val="4"/>
          <w:sz w:val="21"/>
          <w:szCs w:val="21"/>
        </w:rPr>
        <w:t xml:space="preserve"> </w:t>
      </w:r>
      <w:r w:rsidRPr="009C505B">
        <w:rPr>
          <w:rFonts w:ascii="Abadi" w:hAnsi="Abadi"/>
          <w:sz w:val="21"/>
          <w:szCs w:val="21"/>
        </w:rPr>
        <w:t>y 24 de</w:t>
      </w:r>
      <w:r w:rsidRPr="009C505B">
        <w:rPr>
          <w:rFonts w:ascii="Abadi" w:hAnsi="Abadi"/>
          <w:spacing w:val="-2"/>
          <w:sz w:val="21"/>
          <w:szCs w:val="21"/>
        </w:rPr>
        <w:t xml:space="preserve"> </w:t>
      </w:r>
      <w:r w:rsidRPr="009C505B">
        <w:rPr>
          <w:rFonts w:ascii="Abadi" w:hAnsi="Abadi"/>
          <w:sz w:val="21"/>
          <w:szCs w:val="21"/>
        </w:rPr>
        <w:t>la</w:t>
      </w:r>
      <w:r w:rsidRPr="009C505B">
        <w:rPr>
          <w:rFonts w:ascii="Abadi" w:hAnsi="Abadi"/>
          <w:spacing w:val="4"/>
          <w:sz w:val="21"/>
          <w:szCs w:val="21"/>
        </w:rPr>
        <w:t xml:space="preserve"> </w:t>
      </w:r>
      <w:r w:rsidRPr="009C505B">
        <w:rPr>
          <w:rFonts w:ascii="Abadi" w:hAnsi="Abadi"/>
          <w:sz w:val="21"/>
          <w:szCs w:val="21"/>
        </w:rPr>
        <w:t>Ley</w:t>
      </w:r>
      <w:r w:rsidRPr="009C505B">
        <w:rPr>
          <w:rFonts w:ascii="Abadi" w:hAnsi="Abadi"/>
          <w:spacing w:val="5"/>
          <w:sz w:val="21"/>
          <w:szCs w:val="21"/>
        </w:rPr>
        <w:t xml:space="preserve"> </w:t>
      </w:r>
      <w:r w:rsidRPr="009C505B">
        <w:rPr>
          <w:rFonts w:ascii="Abadi" w:hAnsi="Abadi"/>
          <w:sz w:val="21"/>
          <w:szCs w:val="21"/>
        </w:rPr>
        <w:t>para</w:t>
      </w:r>
      <w:r w:rsidRPr="009C505B">
        <w:rPr>
          <w:rFonts w:ascii="Abadi" w:hAnsi="Abadi"/>
          <w:spacing w:val="-2"/>
          <w:sz w:val="21"/>
          <w:szCs w:val="21"/>
        </w:rPr>
        <w:t xml:space="preserve"> </w:t>
      </w:r>
      <w:r w:rsidRPr="009C505B">
        <w:rPr>
          <w:rFonts w:ascii="Abadi" w:hAnsi="Abadi"/>
          <w:sz w:val="21"/>
          <w:szCs w:val="21"/>
        </w:rPr>
        <w:t>el</w:t>
      </w:r>
      <w:r w:rsidRPr="009C505B">
        <w:rPr>
          <w:rFonts w:ascii="Abadi" w:hAnsi="Abadi"/>
          <w:spacing w:val="40"/>
          <w:sz w:val="21"/>
          <w:szCs w:val="21"/>
        </w:rPr>
        <w:t xml:space="preserve"> </w:t>
      </w:r>
      <w:r w:rsidRPr="009C505B">
        <w:rPr>
          <w:rFonts w:ascii="Abadi" w:hAnsi="Abadi"/>
          <w:sz w:val="21"/>
          <w:szCs w:val="21"/>
        </w:rPr>
        <w:t>Ejercicio</w:t>
      </w:r>
      <w:r w:rsidRPr="009C505B">
        <w:rPr>
          <w:rFonts w:ascii="Abadi" w:hAnsi="Abadi"/>
          <w:spacing w:val="40"/>
          <w:sz w:val="21"/>
          <w:szCs w:val="21"/>
        </w:rPr>
        <w:t xml:space="preserve"> </w:t>
      </w:r>
      <w:r w:rsidRPr="009C505B">
        <w:rPr>
          <w:rFonts w:ascii="Abadi" w:hAnsi="Abadi"/>
          <w:sz w:val="21"/>
          <w:szCs w:val="21"/>
        </w:rPr>
        <w:t>y</w:t>
      </w:r>
      <w:r w:rsidRPr="009C505B">
        <w:rPr>
          <w:rFonts w:ascii="Abadi" w:hAnsi="Abadi"/>
          <w:spacing w:val="40"/>
          <w:sz w:val="21"/>
          <w:szCs w:val="21"/>
        </w:rPr>
        <w:t xml:space="preserve"> </w:t>
      </w:r>
      <w:r w:rsidRPr="009C505B">
        <w:rPr>
          <w:rFonts w:ascii="Abadi" w:hAnsi="Abadi"/>
          <w:sz w:val="21"/>
          <w:szCs w:val="21"/>
        </w:rPr>
        <w:t>Control</w:t>
      </w:r>
      <w:r w:rsidRPr="009C505B">
        <w:rPr>
          <w:rFonts w:ascii="Abadi" w:hAnsi="Abadi"/>
          <w:spacing w:val="40"/>
          <w:sz w:val="21"/>
          <w:szCs w:val="21"/>
        </w:rPr>
        <w:t xml:space="preserve"> </w:t>
      </w:r>
      <w:r w:rsidRPr="009C505B">
        <w:rPr>
          <w:rFonts w:ascii="Abadi" w:hAnsi="Abadi"/>
          <w:sz w:val="21"/>
          <w:szCs w:val="21"/>
        </w:rPr>
        <w:t>de</w:t>
      </w:r>
      <w:r w:rsidRPr="009C505B">
        <w:rPr>
          <w:rFonts w:ascii="Abadi" w:hAnsi="Abadi"/>
          <w:spacing w:val="40"/>
          <w:sz w:val="21"/>
          <w:szCs w:val="21"/>
        </w:rPr>
        <w:t xml:space="preserve"> </w:t>
      </w:r>
      <w:r w:rsidRPr="009C505B">
        <w:rPr>
          <w:rFonts w:ascii="Abadi" w:hAnsi="Abadi"/>
          <w:sz w:val="21"/>
          <w:szCs w:val="21"/>
        </w:rPr>
        <w:t>los</w:t>
      </w:r>
      <w:r w:rsidRPr="009C505B">
        <w:rPr>
          <w:rFonts w:ascii="Abadi" w:hAnsi="Abadi"/>
          <w:spacing w:val="40"/>
          <w:sz w:val="21"/>
          <w:szCs w:val="21"/>
        </w:rPr>
        <w:t xml:space="preserve"> </w:t>
      </w:r>
      <w:r w:rsidRPr="009C505B">
        <w:rPr>
          <w:rFonts w:ascii="Abadi" w:hAnsi="Abadi"/>
          <w:sz w:val="21"/>
          <w:szCs w:val="21"/>
        </w:rPr>
        <w:t>Recursos</w:t>
      </w:r>
      <w:r w:rsidRPr="009C505B">
        <w:rPr>
          <w:rFonts w:ascii="Abadi" w:hAnsi="Abadi"/>
          <w:spacing w:val="38"/>
          <w:sz w:val="21"/>
          <w:szCs w:val="21"/>
        </w:rPr>
        <w:t xml:space="preserve"> </w:t>
      </w:r>
      <w:r w:rsidRPr="009C505B">
        <w:rPr>
          <w:rFonts w:ascii="Abadi" w:hAnsi="Abadi"/>
          <w:sz w:val="21"/>
          <w:szCs w:val="21"/>
        </w:rPr>
        <w:t>Públicos</w:t>
      </w:r>
      <w:r w:rsidRPr="009C505B">
        <w:rPr>
          <w:rFonts w:ascii="Abadi" w:hAnsi="Abadi"/>
          <w:spacing w:val="40"/>
          <w:sz w:val="21"/>
          <w:szCs w:val="21"/>
        </w:rPr>
        <w:t xml:space="preserve"> </w:t>
      </w:r>
      <w:r w:rsidRPr="009C505B">
        <w:rPr>
          <w:rFonts w:ascii="Abadi" w:hAnsi="Abadi"/>
          <w:sz w:val="21"/>
          <w:szCs w:val="21"/>
        </w:rPr>
        <w:t>para</w:t>
      </w:r>
      <w:r w:rsidRPr="009C505B">
        <w:rPr>
          <w:rFonts w:ascii="Abadi" w:hAnsi="Abadi"/>
          <w:spacing w:val="40"/>
          <w:sz w:val="21"/>
          <w:szCs w:val="21"/>
        </w:rPr>
        <w:t xml:space="preserve"> </w:t>
      </w:r>
      <w:r w:rsidRPr="009C505B">
        <w:rPr>
          <w:rFonts w:ascii="Abadi" w:hAnsi="Abadi"/>
          <w:sz w:val="21"/>
          <w:szCs w:val="21"/>
        </w:rPr>
        <w:t>el</w:t>
      </w:r>
      <w:r w:rsidRPr="009C505B">
        <w:rPr>
          <w:rFonts w:ascii="Abadi" w:hAnsi="Abadi"/>
          <w:spacing w:val="40"/>
          <w:sz w:val="21"/>
          <w:szCs w:val="21"/>
        </w:rPr>
        <w:t xml:space="preserve"> </w:t>
      </w:r>
      <w:r w:rsidRPr="009C505B">
        <w:rPr>
          <w:rFonts w:ascii="Abadi" w:hAnsi="Abadi"/>
          <w:sz w:val="21"/>
          <w:szCs w:val="21"/>
        </w:rPr>
        <w:t>Estado</w:t>
      </w:r>
      <w:r w:rsidRPr="009C505B">
        <w:rPr>
          <w:rFonts w:ascii="Abadi" w:hAnsi="Abadi"/>
          <w:spacing w:val="40"/>
          <w:sz w:val="21"/>
          <w:szCs w:val="21"/>
        </w:rPr>
        <w:t xml:space="preserve"> </w:t>
      </w:r>
      <w:r w:rsidRPr="009C505B">
        <w:rPr>
          <w:rFonts w:ascii="Abadi" w:hAnsi="Abadi"/>
          <w:sz w:val="21"/>
          <w:szCs w:val="21"/>
        </w:rPr>
        <w:t>y</w:t>
      </w:r>
      <w:r w:rsidRPr="009C505B">
        <w:rPr>
          <w:rFonts w:ascii="Abadi" w:hAnsi="Abadi"/>
          <w:spacing w:val="38"/>
          <w:sz w:val="21"/>
          <w:szCs w:val="21"/>
        </w:rPr>
        <w:t xml:space="preserve"> </w:t>
      </w:r>
      <w:r w:rsidRPr="009C505B">
        <w:rPr>
          <w:rFonts w:ascii="Abadi" w:hAnsi="Abadi"/>
          <w:sz w:val="21"/>
          <w:szCs w:val="21"/>
        </w:rPr>
        <w:t>los</w:t>
      </w:r>
      <w:r w:rsidRPr="009C505B">
        <w:rPr>
          <w:rFonts w:ascii="Abadi" w:hAnsi="Abadi"/>
          <w:spacing w:val="-3"/>
          <w:sz w:val="21"/>
          <w:szCs w:val="21"/>
        </w:rPr>
        <w:t xml:space="preserve"> </w:t>
      </w:r>
      <w:r w:rsidRPr="009C505B">
        <w:rPr>
          <w:rFonts w:ascii="Abadi" w:hAnsi="Abadi"/>
          <w:sz w:val="21"/>
          <w:szCs w:val="21"/>
        </w:rPr>
        <w:t>Municipios</w:t>
      </w:r>
      <w:r w:rsidRPr="009C505B">
        <w:rPr>
          <w:rFonts w:ascii="Abadi" w:hAnsi="Abadi"/>
          <w:spacing w:val="-16"/>
          <w:sz w:val="21"/>
          <w:szCs w:val="21"/>
        </w:rPr>
        <w:t xml:space="preserve"> </w:t>
      </w:r>
      <w:r w:rsidRPr="009C505B">
        <w:rPr>
          <w:rFonts w:ascii="Abadi" w:hAnsi="Abadi"/>
          <w:sz w:val="21"/>
          <w:szCs w:val="21"/>
        </w:rPr>
        <w:t>de</w:t>
      </w:r>
      <w:r w:rsidRPr="009C505B">
        <w:rPr>
          <w:rFonts w:ascii="Abadi" w:hAnsi="Abadi"/>
          <w:spacing w:val="-17"/>
          <w:sz w:val="21"/>
          <w:szCs w:val="21"/>
        </w:rPr>
        <w:t xml:space="preserve"> </w:t>
      </w:r>
      <w:r w:rsidRPr="009C505B">
        <w:rPr>
          <w:rFonts w:ascii="Abadi" w:hAnsi="Abadi"/>
          <w:sz w:val="21"/>
          <w:szCs w:val="21"/>
        </w:rPr>
        <w:t>Guanajuato,</w:t>
      </w:r>
      <w:r w:rsidRPr="009C505B">
        <w:rPr>
          <w:rFonts w:ascii="Abadi" w:hAnsi="Abadi"/>
          <w:spacing w:val="-18"/>
          <w:sz w:val="21"/>
          <w:szCs w:val="21"/>
        </w:rPr>
        <w:t xml:space="preserve"> </w:t>
      </w:r>
      <w:r w:rsidRPr="009C505B">
        <w:rPr>
          <w:rFonts w:ascii="Abadi" w:hAnsi="Abadi"/>
          <w:sz w:val="21"/>
          <w:szCs w:val="21"/>
        </w:rPr>
        <w:t>por</w:t>
      </w:r>
      <w:r w:rsidRPr="009C505B">
        <w:rPr>
          <w:rFonts w:ascii="Abadi" w:hAnsi="Abadi"/>
          <w:spacing w:val="-19"/>
          <w:sz w:val="21"/>
          <w:szCs w:val="21"/>
        </w:rPr>
        <w:t xml:space="preserve"> </w:t>
      </w:r>
      <w:r w:rsidRPr="009C505B">
        <w:rPr>
          <w:rFonts w:ascii="Abadi" w:hAnsi="Abadi"/>
          <w:sz w:val="21"/>
          <w:szCs w:val="21"/>
        </w:rPr>
        <w:t>lo</w:t>
      </w:r>
      <w:r w:rsidRPr="009C505B">
        <w:rPr>
          <w:rFonts w:ascii="Abadi" w:hAnsi="Abadi"/>
          <w:spacing w:val="-16"/>
          <w:sz w:val="21"/>
          <w:szCs w:val="21"/>
        </w:rPr>
        <w:t xml:space="preserve"> </w:t>
      </w:r>
      <w:r w:rsidRPr="009C505B">
        <w:rPr>
          <w:rFonts w:ascii="Abadi" w:hAnsi="Abadi"/>
          <w:sz w:val="21"/>
          <w:szCs w:val="21"/>
        </w:rPr>
        <w:t>que</w:t>
      </w:r>
      <w:r w:rsidRPr="009C505B">
        <w:rPr>
          <w:rFonts w:ascii="Abadi" w:hAnsi="Abadi"/>
          <w:spacing w:val="-16"/>
          <w:sz w:val="21"/>
          <w:szCs w:val="21"/>
        </w:rPr>
        <w:t xml:space="preserve"> </w:t>
      </w:r>
      <w:r w:rsidRPr="009C505B">
        <w:rPr>
          <w:rFonts w:ascii="Abadi" w:hAnsi="Abadi"/>
          <w:sz w:val="21"/>
          <w:szCs w:val="21"/>
        </w:rPr>
        <w:t>su</w:t>
      </w:r>
      <w:r w:rsidRPr="009C505B">
        <w:rPr>
          <w:rFonts w:ascii="Abadi" w:hAnsi="Abadi"/>
          <w:spacing w:val="-20"/>
          <w:sz w:val="21"/>
          <w:szCs w:val="21"/>
        </w:rPr>
        <w:t xml:space="preserve"> </w:t>
      </w:r>
      <w:r w:rsidRPr="009C505B">
        <w:rPr>
          <w:rFonts w:ascii="Abadi" w:hAnsi="Abadi"/>
          <w:sz w:val="21"/>
          <w:szCs w:val="21"/>
        </w:rPr>
        <w:t>formulación</w:t>
      </w:r>
      <w:r w:rsidRPr="009C505B">
        <w:rPr>
          <w:rFonts w:ascii="Abadi" w:hAnsi="Abadi"/>
          <w:spacing w:val="-16"/>
          <w:sz w:val="21"/>
          <w:szCs w:val="21"/>
        </w:rPr>
        <w:t xml:space="preserve"> </w:t>
      </w:r>
      <w:r w:rsidRPr="009C505B">
        <w:rPr>
          <w:rFonts w:ascii="Abadi" w:hAnsi="Abadi"/>
          <w:sz w:val="21"/>
          <w:szCs w:val="21"/>
        </w:rPr>
        <w:t>y</w:t>
      </w:r>
      <w:r w:rsidRPr="009C505B">
        <w:rPr>
          <w:rFonts w:ascii="Abadi" w:hAnsi="Abadi"/>
          <w:spacing w:val="-15"/>
          <w:sz w:val="21"/>
          <w:szCs w:val="21"/>
        </w:rPr>
        <w:t xml:space="preserve"> </w:t>
      </w:r>
      <w:r w:rsidRPr="009C505B">
        <w:rPr>
          <w:rFonts w:ascii="Abadi" w:hAnsi="Abadi"/>
          <w:sz w:val="21"/>
          <w:szCs w:val="21"/>
        </w:rPr>
        <w:t>ejecución,</w:t>
      </w:r>
      <w:r w:rsidRPr="009C505B">
        <w:rPr>
          <w:rFonts w:ascii="Abadi" w:hAnsi="Abadi"/>
          <w:spacing w:val="-13"/>
          <w:sz w:val="21"/>
          <w:szCs w:val="21"/>
        </w:rPr>
        <w:t xml:space="preserve"> </w:t>
      </w:r>
      <w:r w:rsidRPr="009C505B">
        <w:rPr>
          <w:rFonts w:ascii="Abadi" w:hAnsi="Abadi"/>
          <w:sz w:val="21"/>
          <w:szCs w:val="21"/>
        </w:rPr>
        <w:t>es</w:t>
      </w:r>
      <w:r w:rsidRPr="009C505B">
        <w:rPr>
          <w:rFonts w:ascii="Abadi" w:hAnsi="Abadi"/>
          <w:spacing w:val="-16"/>
          <w:sz w:val="21"/>
          <w:szCs w:val="21"/>
        </w:rPr>
        <w:t xml:space="preserve"> </w:t>
      </w:r>
      <w:r w:rsidRPr="009C505B">
        <w:rPr>
          <w:rFonts w:ascii="Abadi" w:hAnsi="Abadi"/>
          <w:sz w:val="21"/>
          <w:szCs w:val="21"/>
        </w:rPr>
        <w:t>una</w:t>
      </w:r>
      <w:r w:rsidRPr="009C505B">
        <w:rPr>
          <w:rFonts w:ascii="Abadi" w:hAnsi="Abadi"/>
          <w:spacing w:val="-2"/>
          <w:sz w:val="21"/>
          <w:szCs w:val="21"/>
        </w:rPr>
        <w:t xml:space="preserve"> </w:t>
      </w:r>
      <w:r w:rsidRPr="009C505B">
        <w:rPr>
          <w:rFonts w:ascii="Abadi" w:hAnsi="Abadi"/>
          <w:sz w:val="21"/>
          <w:szCs w:val="21"/>
        </w:rPr>
        <w:t>facultad</w:t>
      </w:r>
      <w:r w:rsidRPr="009C505B">
        <w:rPr>
          <w:rFonts w:ascii="Abadi" w:hAnsi="Abadi"/>
          <w:spacing w:val="-17"/>
          <w:sz w:val="21"/>
          <w:szCs w:val="21"/>
        </w:rPr>
        <w:t xml:space="preserve"> </w:t>
      </w:r>
      <w:r w:rsidRPr="009C505B">
        <w:rPr>
          <w:rFonts w:ascii="Abadi" w:hAnsi="Abadi"/>
          <w:sz w:val="21"/>
          <w:szCs w:val="21"/>
        </w:rPr>
        <w:t>exclusiva</w:t>
      </w:r>
      <w:r w:rsidRPr="009C505B">
        <w:rPr>
          <w:rFonts w:ascii="Abadi" w:hAnsi="Abadi"/>
          <w:spacing w:val="-11"/>
          <w:sz w:val="21"/>
          <w:szCs w:val="21"/>
        </w:rPr>
        <w:t xml:space="preserve"> </w:t>
      </w:r>
      <w:r w:rsidRPr="009C505B">
        <w:rPr>
          <w:rFonts w:ascii="Abadi" w:hAnsi="Abadi"/>
          <w:sz w:val="21"/>
          <w:szCs w:val="21"/>
        </w:rPr>
        <w:t>del</w:t>
      </w:r>
      <w:r w:rsidRPr="009C505B">
        <w:rPr>
          <w:rFonts w:ascii="Abadi" w:hAnsi="Abadi"/>
          <w:spacing w:val="-18"/>
          <w:sz w:val="21"/>
          <w:szCs w:val="21"/>
        </w:rPr>
        <w:t xml:space="preserve"> </w:t>
      </w:r>
      <w:r w:rsidRPr="009C505B">
        <w:rPr>
          <w:rFonts w:ascii="Abadi" w:hAnsi="Abadi"/>
          <w:sz w:val="21"/>
          <w:szCs w:val="21"/>
        </w:rPr>
        <w:t>Gobernador</w:t>
      </w:r>
      <w:r w:rsidRPr="009C505B">
        <w:rPr>
          <w:rFonts w:ascii="Abadi" w:hAnsi="Abadi"/>
          <w:spacing w:val="-14"/>
          <w:sz w:val="21"/>
          <w:szCs w:val="21"/>
        </w:rPr>
        <w:t xml:space="preserve"> </w:t>
      </w:r>
      <w:r w:rsidRPr="009C505B">
        <w:rPr>
          <w:rFonts w:ascii="Abadi" w:hAnsi="Abadi"/>
          <w:sz w:val="21"/>
          <w:szCs w:val="21"/>
        </w:rPr>
        <w:t>del</w:t>
      </w:r>
      <w:r w:rsidRPr="009C505B">
        <w:rPr>
          <w:rFonts w:ascii="Abadi" w:hAnsi="Abadi"/>
          <w:spacing w:val="-18"/>
          <w:sz w:val="21"/>
          <w:szCs w:val="21"/>
        </w:rPr>
        <w:t xml:space="preserve"> </w:t>
      </w:r>
      <w:r w:rsidRPr="009C505B">
        <w:rPr>
          <w:rFonts w:ascii="Abadi" w:hAnsi="Abadi"/>
          <w:sz w:val="21"/>
          <w:szCs w:val="21"/>
        </w:rPr>
        <w:t>Estado,</w:t>
      </w:r>
      <w:r w:rsidRPr="009C505B">
        <w:rPr>
          <w:rFonts w:ascii="Abadi" w:hAnsi="Abadi"/>
          <w:spacing w:val="-9"/>
          <w:sz w:val="21"/>
          <w:szCs w:val="21"/>
        </w:rPr>
        <w:t xml:space="preserve"> </w:t>
      </w:r>
      <w:r w:rsidRPr="009C505B">
        <w:rPr>
          <w:rFonts w:ascii="Abadi" w:hAnsi="Abadi"/>
          <w:sz w:val="21"/>
          <w:szCs w:val="21"/>
        </w:rPr>
        <w:t>como</w:t>
      </w:r>
      <w:r w:rsidRPr="009C505B">
        <w:rPr>
          <w:rFonts w:ascii="Abadi" w:hAnsi="Abadi"/>
          <w:spacing w:val="-16"/>
          <w:sz w:val="21"/>
          <w:szCs w:val="21"/>
        </w:rPr>
        <w:t xml:space="preserve"> </w:t>
      </w:r>
      <w:r w:rsidRPr="009C505B">
        <w:rPr>
          <w:rFonts w:ascii="Abadi" w:hAnsi="Abadi"/>
          <w:sz w:val="21"/>
          <w:szCs w:val="21"/>
        </w:rPr>
        <w:t>ya</w:t>
      </w:r>
      <w:r w:rsidRPr="009C505B">
        <w:rPr>
          <w:rFonts w:ascii="Abadi" w:hAnsi="Abadi"/>
          <w:spacing w:val="-16"/>
          <w:sz w:val="21"/>
          <w:szCs w:val="21"/>
        </w:rPr>
        <w:t xml:space="preserve"> </w:t>
      </w:r>
      <w:r w:rsidRPr="009C505B">
        <w:rPr>
          <w:rFonts w:ascii="Abadi" w:hAnsi="Abadi"/>
          <w:sz w:val="21"/>
          <w:szCs w:val="21"/>
        </w:rPr>
        <w:t>lo</w:t>
      </w:r>
      <w:r w:rsidRPr="009C505B">
        <w:rPr>
          <w:rFonts w:ascii="Abadi" w:hAnsi="Abadi"/>
          <w:spacing w:val="-16"/>
          <w:sz w:val="21"/>
          <w:szCs w:val="21"/>
        </w:rPr>
        <w:t xml:space="preserve"> </w:t>
      </w:r>
      <w:r w:rsidRPr="009C505B">
        <w:rPr>
          <w:rFonts w:ascii="Abadi" w:hAnsi="Abadi"/>
          <w:sz w:val="21"/>
          <w:szCs w:val="21"/>
        </w:rPr>
        <w:t>dejamos</w:t>
      </w:r>
      <w:r w:rsidRPr="009C505B">
        <w:rPr>
          <w:rFonts w:ascii="Abadi" w:hAnsi="Abadi"/>
          <w:spacing w:val="-16"/>
          <w:sz w:val="21"/>
          <w:szCs w:val="21"/>
        </w:rPr>
        <w:t xml:space="preserve"> </w:t>
      </w:r>
      <w:r w:rsidRPr="009C505B">
        <w:rPr>
          <w:rFonts w:ascii="Abadi" w:hAnsi="Abadi"/>
          <w:sz w:val="21"/>
          <w:szCs w:val="21"/>
        </w:rPr>
        <w:t>claro</w:t>
      </w:r>
      <w:r w:rsidRPr="009C505B">
        <w:rPr>
          <w:rFonts w:ascii="Abadi" w:hAnsi="Abadi"/>
          <w:spacing w:val="-2"/>
          <w:sz w:val="21"/>
          <w:szCs w:val="21"/>
        </w:rPr>
        <w:t xml:space="preserve"> </w:t>
      </w:r>
      <w:r w:rsidRPr="009C505B">
        <w:rPr>
          <w:rFonts w:ascii="Abadi" w:hAnsi="Abadi"/>
          <w:sz w:val="21"/>
          <w:szCs w:val="21"/>
        </w:rPr>
        <w:t>y la</w:t>
      </w:r>
      <w:r w:rsidRPr="009C505B">
        <w:rPr>
          <w:rFonts w:ascii="Abadi" w:hAnsi="Abadi"/>
          <w:spacing w:val="-1"/>
          <w:sz w:val="21"/>
          <w:szCs w:val="21"/>
        </w:rPr>
        <w:t xml:space="preserve"> </w:t>
      </w:r>
      <w:r w:rsidRPr="009C505B">
        <w:rPr>
          <w:rFonts w:ascii="Abadi" w:hAnsi="Abadi"/>
          <w:sz w:val="21"/>
          <w:szCs w:val="21"/>
        </w:rPr>
        <w:t>aprobación</w:t>
      </w:r>
      <w:r w:rsidRPr="009C505B">
        <w:rPr>
          <w:rFonts w:ascii="Abadi" w:hAnsi="Abadi"/>
          <w:spacing w:val="-2"/>
          <w:sz w:val="21"/>
          <w:szCs w:val="21"/>
        </w:rPr>
        <w:t xml:space="preserve"> </w:t>
      </w:r>
      <w:r w:rsidRPr="009C505B">
        <w:rPr>
          <w:rFonts w:ascii="Abadi" w:hAnsi="Abadi"/>
          <w:sz w:val="21"/>
          <w:szCs w:val="21"/>
        </w:rPr>
        <w:t>es</w:t>
      </w:r>
      <w:r w:rsidRPr="009C505B">
        <w:rPr>
          <w:rFonts w:ascii="Abadi" w:hAnsi="Abadi"/>
          <w:spacing w:val="-1"/>
          <w:sz w:val="21"/>
          <w:szCs w:val="21"/>
        </w:rPr>
        <w:t xml:space="preserve"> </w:t>
      </w:r>
      <w:r w:rsidRPr="009C505B">
        <w:rPr>
          <w:rFonts w:ascii="Abadi" w:hAnsi="Abadi"/>
          <w:sz w:val="21"/>
          <w:szCs w:val="21"/>
        </w:rPr>
        <w:t>a</w:t>
      </w:r>
      <w:r w:rsidRPr="009C505B">
        <w:rPr>
          <w:rFonts w:ascii="Abadi" w:hAnsi="Abadi"/>
          <w:spacing w:val="-1"/>
          <w:sz w:val="21"/>
          <w:szCs w:val="21"/>
        </w:rPr>
        <w:t xml:space="preserve"> </w:t>
      </w:r>
      <w:r w:rsidRPr="009C505B">
        <w:rPr>
          <w:rFonts w:ascii="Abadi" w:hAnsi="Abadi"/>
          <w:sz w:val="21"/>
          <w:szCs w:val="21"/>
        </w:rPr>
        <w:t>cargo</w:t>
      </w:r>
      <w:r w:rsidRPr="009C505B">
        <w:rPr>
          <w:rFonts w:ascii="Abadi" w:hAnsi="Abadi"/>
          <w:spacing w:val="-2"/>
          <w:sz w:val="21"/>
          <w:szCs w:val="21"/>
        </w:rPr>
        <w:t xml:space="preserve"> </w:t>
      </w:r>
      <w:r w:rsidRPr="009C505B">
        <w:rPr>
          <w:rFonts w:ascii="Abadi" w:hAnsi="Abadi"/>
          <w:sz w:val="21"/>
          <w:szCs w:val="21"/>
        </w:rPr>
        <w:t>de</w:t>
      </w:r>
      <w:r w:rsidRPr="009C505B">
        <w:rPr>
          <w:rFonts w:ascii="Abadi" w:hAnsi="Abadi"/>
          <w:spacing w:val="-2"/>
          <w:sz w:val="21"/>
          <w:szCs w:val="21"/>
        </w:rPr>
        <w:t xml:space="preserve"> </w:t>
      </w:r>
      <w:r w:rsidRPr="009C505B">
        <w:rPr>
          <w:rFonts w:ascii="Abadi" w:hAnsi="Abadi"/>
          <w:sz w:val="21"/>
          <w:szCs w:val="21"/>
        </w:rPr>
        <w:t>este</w:t>
      </w:r>
      <w:r w:rsidRPr="009C505B">
        <w:rPr>
          <w:rFonts w:ascii="Abadi" w:hAnsi="Abadi"/>
          <w:spacing w:val="-1"/>
          <w:sz w:val="21"/>
          <w:szCs w:val="21"/>
        </w:rPr>
        <w:t xml:space="preserve"> </w:t>
      </w:r>
      <w:r w:rsidRPr="009C505B">
        <w:rPr>
          <w:rFonts w:ascii="Abadi" w:hAnsi="Abadi"/>
          <w:sz w:val="21"/>
          <w:szCs w:val="21"/>
        </w:rPr>
        <w:t>Poder</w:t>
      </w:r>
      <w:r w:rsidRPr="009C505B">
        <w:rPr>
          <w:rFonts w:ascii="Abadi" w:hAnsi="Abadi"/>
          <w:spacing w:val="-4"/>
          <w:sz w:val="21"/>
          <w:szCs w:val="21"/>
        </w:rPr>
        <w:t xml:space="preserve"> </w:t>
      </w:r>
      <w:r w:rsidRPr="009C505B">
        <w:rPr>
          <w:rFonts w:ascii="Abadi" w:hAnsi="Abadi"/>
          <w:sz w:val="21"/>
          <w:szCs w:val="21"/>
        </w:rPr>
        <w:t>Legislativo.</w:t>
      </w:r>
    </w:p>
    <w:p w14:paraId="12839E1A" w14:textId="77777777" w:rsidR="00F349EA" w:rsidRPr="009C505B" w:rsidRDefault="00F349EA" w:rsidP="00F349EA">
      <w:pPr>
        <w:pStyle w:val="Textoindependiente"/>
        <w:kinsoku w:val="0"/>
        <w:overflowPunct w:val="0"/>
        <w:rPr>
          <w:rFonts w:ascii="Abadi" w:hAnsi="Abadi"/>
          <w:sz w:val="21"/>
          <w:szCs w:val="21"/>
        </w:rPr>
      </w:pPr>
      <w:r w:rsidRPr="009C505B">
        <w:rPr>
          <w:rFonts w:ascii="Abadi" w:hAnsi="Abadi"/>
          <w:sz w:val="21"/>
          <w:szCs w:val="21"/>
        </w:rPr>
        <w:t>Consideramos</w:t>
      </w:r>
      <w:r w:rsidRPr="009C505B">
        <w:rPr>
          <w:rFonts w:ascii="Abadi" w:hAnsi="Abadi"/>
          <w:spacing w:val="80"/>
          <w:w w:val="150"/>
          <w:sz w:val="21"/>
          <w:szCs w:val="21"/>
        </w:rPr>
        <w:t xml:space="preserve"> </w:t>
      </w:r>
      <w:r w:rsidRPr="009C505B">
        <w:rPr>
          <w:rFonts w:ascii="Abadi" w:hAnsi="Abadi"/>
          <w:sz w:val="21"/>
          <w:szCs w:val="21"/>
        </w:rPr>
        <w:t>que</w:t>
      </w:r>
      <w:r w:rsidRPr="009C505B">
        <w:rPr>
          <w:rFonts w:ascii="Abadi" w:hAnsi="Abadi"/>
          <w:spacing w:val="80"/>
          <w:w w:val="150"/>
          <w:sz w:val="21"/>
          <w:szCs w:val="21"/>
        </w:rPr>
        <w:t xml:space="preserve"> </w:t>
      </w:r>
      <w:r w:rsidRPr="009C505B">
        <w:rPr>
          <w:rFonts w:ascii="Abadi" w:hAnsi="Abadi"/>
          <w:sz w:val="21"/>
          <w:szCs w:val="21"/>
        </w:rPr>
        <w:t>hay</w:t>
      </w:r>
      <w:r w:rsidRPr="009C505B">
        <w:rPr>
          <w:rFonts w:ascii="Abadi" w:hAnsi="Abadi"/>
          <w:spacing w:val="80"/>
          <w:w w:val="150"/>
          <w:sz w:val="21"/>
          <w:szCs w:val="21"/>
        </w:rPr>
        <w:t xml:space="preserve"> </w:t>
      </w:r>
      <w:r w:rsidRPr="009C505B">
        <w:rPr>
          <w:rFonts w:ascii="Abadi" w:hAnsi="Abadi"/>
          <w:sz w:val="21"/>
          <w:szCs w:val="21"/>
        </w:rPr>
        <w:t>legitimación</w:t>
      </w:r>
      <w:r w:rsidRPr="009C505B">
        <w:rPr>
          <w:rFonts w:ascii="Abadi" w:hAnsi="Abadi"/>
          <w:spacing w:val="80"/>
          <w:w w:val="150"/>
          <w:sz w:val="21"/>
          <w:szCs w:val="21"/>
        </w:rPr>
        <w:t xml:space="preserve"> </w:t>
      </w:r>
      <w:r w:rsidRPr="009C505B">
        <w:rPr>
          <w:rFonts w:ascii="Abadi" w:hAnsi="Abadi"/>
          <w:sz w:val="21"/>
          <w:szCs w:val="21"/>
        </w:rPr>
        <w:t>para</w:t>
      </w:r>
      <w:r w:rsidRPr="009C505B">
        <w:rPr>
          <w:rFonts w:ascii="Abadi" w:hAnsi="Abadi"/>
          <w:spacing w:val="80"/>
          <w:w w:val="150"/>
          <w:sz w:val="21"/>
          <w:szCs w:val="21"/>
        </w:rPr>
        <w:t xml:space="preserve"> </w:t>
      </w:r>
      <w:r w:rsidRPr="009C505B">
        <w:rPr>
          <w:rFonts w:ascii="Abadi" w:hAnsi="Abadi"/>
          <w:sz w:val="21"/>
          <w:szCs w:val="21"/>
        </w:rPr>
        <w:t>presentar</w:t>
      </w:r>
      <w:r w:rsidRPr="009C505B">
        <w:rPr>
          <w:rFonts w:ascii="Abadi" w:hAnsi="Abadi"/>
          <w:spacing w:val="80"/>
          <w:w w:val="150"/>
          <w:sz w:val="21"/>
          <w:szCs w:val="21"/>
        </w:rPr>
        <w:t xml:space="preserve"> </w:t>
      </w:r>
      <w:r w:rsidRPr="009C505B">
        <w:rPr>
          <w:rFonts w:ascii="Abadi" w:hAnsi="Abadi"/>
          <w:sz w:val="21"/>
          <w:szCs w:val="21"/>
        </w:rPr>
        <w:t>controversia</w:t>
      </w:r>
    </w:p>
    <w:p w14:paraId="5E550789" w14:textId="77777777" w:rsidR="00F349EA" w:rsidRPr="009C505B" w:rsidRDefault="00F349EA" w:rsidP="00F349EA">
      <w:pPr>
        <w:pStyle w:val="Textoindependiente"/>
        <w:kinsoku w:val="0"/>
        <w:overflowPunct w:val="0"/>
        <w:spacing w:before="48"/>
        <w:ind w:right="124"/>
        <w:rPr>
          <w:rFonts w:ascii="Abadi" w:hAnsi="Abadi"/>
          <w:sz w:val="21"/>
          <w:szCs w:val="21"/>
        </w:rPr>
      </w:pPr>
      <w:r w:rsidRPr="009C505B">
        <w:rPr>
          <w:rFonts w:ascii="Abadi" w:hAnsi="Abadi"/>
          <w:sz w:val="21"/>
          <w:szCs w:val="21"/>
        </w:rPr>
        <w:t>constitucional</w:t>
      </w:r>
      <w:r w:rsidRPr="009C505B">
        <w:rPr>
          <w:rFonts w:ascii="Abadi" w:hAnsi="Abadi"/>
          <w:spacing w:val="25"/>
          <w:sz w:val="21"/>
          <w:szCs w:val="21"/>
        </w:rPr>
        <w:t xml:space="preserve"> </w:t>
      </w:r>
      <w:proofErr w:type="gramStart"/>
      <w:r w:rsidRPr="009C505B">
        <w:rPr>
          <w:rFonts w:ascii="Abadi" w:hAnsi="Abadi"/>
          <w:sz w:val="21"/>
          <w:szCs w:val="21"/>
        </w:rPr>
        <w:t>en</w:t>
      </w:r>
      <w:r w:rsidRPr="009C505B">
        <w:rPr>
          <w:rFonts w:ascii="Abadi" w:hAnsi="Abadi"/>
          <w:spacing w:val="26"/>
          <w:sz w:val="21"/>
          <w:szCs w:val="21"/>
        </w:rPr>
        <w:t xml:space="preserve"> </w:t>
      </w:r>
      <w:r w:rsidRPr="009C505B">
        <w:rPr>
          <w:rFonts w:ascii="Abadi" w:hAnsi="Abadi"/>
          <w:sz w:val="21"/>
          <w:szCs w:val="21"/>
        </w:rPr>
        <w:t>razón</w:t>
      </w:r>
      <w:r w:rsidRPr="009C505B">
        <w:rPr>
          <w:rFonts w:ascii="Abadi" w:hAnsi="Abadi"/>
          <w:spacing w:val="27"/>
          <w:sz w:val="21"/>
          <w:szCs w:val="21"/>
        </w:rPr>
        <w:t xml:space="preserve"> </w:t>
      </w:r>
      <w:r w:rsidRPr="009C505B">
        <w:rPr>
          <w:rFonts w:ascii="Abadi" w:hAnsi="Abadi"/>
          <w:sz w:val="21"/>
          <w:szCs w:val="21"/>
        </w:rPr>
        <w:t>de</w:t>
      </w:r>
      <w:proofErr w:type="gramEnd"/>
      <w:r w:rsidRPr="009C505B">
        <w:rPr>
          <w:rFonts w:ascii="Abadi" w:hAnsi="Abadi"/>
          <w:spacing w:val="26"/>
          <w:sz w:val="21"/>
          <w:szCs w:val="21"/>
        </w:rPr>
        <w:t xml:space="preserve"> </w:t>
      </w:r>
      <w:r w:rsidRPr="009C505B">
        <w:rPr>
          <w:rFonts w:ascii="Abadi" w:hAnsi="Abadi"/>
          <w:sz w:val="21"/>
          <w:szCs w:val="21"/>
        </w:rPr>
        <w:t>que</w:t>
      </w:r>
      <w:r w:rsidRPr="009C505B">
        <w:rPr>
          <w:rFonts w:ascii="Abadi" w:hAnsi="Abadi"/>
          <w:spacing w:val="27"/>
          <w:sz w:val="21"/>
          <w:szCs w:val="21"/>
        </w:rPr>
        <w:t xml:space="preserve"> </w:t>
      </w:r>
      <w:r w:rsidRPr="009C505B">
        <w:rPr>
          <w:rFonts w:ascii="Abadi" w:hAnsi="Abadi"/>
          <w:sz w:val="21"/>
          <w:szCs w:val="21"/>
        </w:rPr>
        <w:t>dichos</w:t>
      </w:r>
      <w:r w:rsidRPr="009C505B">
        <w:rPr>
          <w:rFonts w:ascii="Abadi" w:hAnsi="Abadi"/>
          <w:spacing w:val="27"/>
          <w:sz w:val="21"/>
          <w:szCs w:val="21"/>
        </w:rPr>
        <w:t xml:space="preserve"> </w:t>
      </w:r>
      <w:r w:rsidRPr="009C505B">
        <w:rPr>
          <w:rFonts w:ascii="Abadi" w:hAnsi="Abadi"/>
          <w:sz w:val="21"/>
          <w:szCs w:val="21"/>
        </w:rPr>
        <w:t>actos</w:t>
      </w:r>
      <w:r w:rsidRPr="009C505B">
        <w:rPr>
          <w:rFonts w:ascii="Abadi" w:hAnsi="Abadi"/>
          <w:spacing w:val="27"/>
          <w:sz w:val="21"/>
          <w:szCs w:val="21"/>
        </w:rPr>
        <w:t xml:space="preserve"> </w:t>
      </w:r>
      <w:r w:rsidRPr="009C505B">
        <w:rPr>
          <w:rFonts w:ascii="Abadi" w:hAnsi="Abadi"/>
          <w:sz w:val="21"/>
          <w:szCs w:val="21"/>
        </w:rPr>
        <w:t>legislativos</w:t>
      </w:r>
      <w:r w:rsidRPr="009C505B">
        <w:rPr>
          <w:rFonts w:ascii="Abadi" w:hAnsi="Abadi"/>
          <w:spacing w:val="27"/>
          <w:sz w:val="21"/>
          <w:szCs w:val="21"/>
        </w:rPr>
        <w:t xml:space="preserve"> </w:t>
      </w:r>
      <w:r w:rsidRPr="009C505B">
        <w:rPr>
          <w:rFonts w:ascii="Abadi" w:hAnsi="Abadi"/>
          <w:sz w:val="21"/>
          <w:szCs w:val="21"/>
        </w:rPr>
        <w:t>del</w:t>
      </w:r>
      <w:r w:rsidRPr="009C505B">
        <w:rPr>
          <w:rFonts w:ascii="Abadi" w:hAnsi="Abadi"/>
          <w:spacing w:val="25"/>
          <w:sz w:val="21"/>
          <w:szCs w:val="21"/>
        </w:rPr>
        <w:t xml:space="preserve"> </w:t>
      </w:r>
      <w:r w:rsidRPr="009C505B">
        <w:rPr>
          <w:rFonts w:ascii="Abadi" w:hAnsi="Abadi"/>
          <w:sz w:val="21"/>
          <w:szCs w:val="21"/>
        </w:rPr>
        <w:t>Congreso de la Unión atentan contra el federalismo,</w:t>
      </w:r>
      <w:r w:rsidRPr="009C505B">
        <w:rPr>
          <w:rFonts w:ascii="Abadi" w:hAnsi="Abadi"/>
          <w:spacing w:val="16"/>
          <w:sz w:val="21"/>
          <w:szCs w:val="21"/>
        </w:rPr>
        <w:t xml:space="preserve"> </w:t>
      </w:r>
      <w:r w:rsidRPr="009C505B">
        <w:rPr>
          <w:rFonts w:ascii="Abadi" w:hAnsi="Abadi"/>
          <w:sz w:val="21"/>
          <w:szCs w:val="21"/>
        </w:rPr>
        <w:t>recogido en los artículos 40, 41,</w:t>
      </w:r>
      <w:r w:rsidRPr="009C505B">
        <w:rPr>
          <w:rFonts w:ascii="Abadi" w:hAnsi="Abadi"/>
          <w:spacing w:val="14"/>
          <w:sz w:val="21"/>
          <w:szCs w:val="21"/>
        </w:rPr>
        <w:t xml:space="preserve"> </w:t>
      </w:r>
      <w:r w:rsidRPr="009C505B">
        <w:rPr>
          <w:rFonts w:ascii="Abadi" w:hAnsi="Abadi"/>
          <w:sz w:val="21"/>
          <w:szCs w:val="21"/>
        </w:rPr>
        <w:t>párrafo primero, 43,</w:t>
      </w:r>
      <w:r w:rsidRPr="009C505B">
        <w:rPr>
          <w:rFonts w:ascii="Abadi" w:hAnsi="Abadi"/>
          <w:spacing w:val="10"/>
          <w:sz w:val="21"/>
          <w:szCs w:val="21"/>
        </w:rPr>
        <w:t xml:space="preserve"> </w:t>
      </w:r>
      <w:r w:rsidRPr="009C505B">
        <w:rPr>
          <w:rFonts w:ascii="Abadi" w:hAnsi="Abadi"/>
          <w:sz w:val="21"/>
          <w:szCs w:val="21"/>
        </w:rPr>
        <w:t>44,</w:t>
      </w:r>
      <w:r w:rsidRPr="009C505B">
        <w:rPr>
          <w:rFonts w:ascii="Abadi" w:hAnsi="Abadi"/>
          <w:spacing w:val="10"/>
          <w:sz w:val="21"/>
          <w:szCs w:val="21"/>
        </w:rPr>
        <w:t xml:space="preserve"> </w:t>
      </w:r>
      <w:r w:rsidRPr="009C505B">
        <w:rPr>
          <w:rFonts w:ascii="Abadi" w:hAnsi="Abadi"/>
          <w:sz w:val="21"/>
          <w:szCs w:val="21"/>
        </w:rPr>
        <w:t>73,</w:t>
      </w:r>
      <w:r w:rsidRPr="009C505B">
        <w:rPr>
          <w:rFonts w:ascii="Abadi" w:hAnsi="Abadi"/>
          <w:spacing w:val="14"/>
          <w:sz w:val="21"/>
          <w:szCs w:val="21"/>
        </w:rPr>
        <w:t xml:space="preserve"> </w:t>
      </w:r>
      <w:r w:rsidRPr="009C505B">
        <w:rPr>
          <w:rFonts w:ascii="Abadi" w:hAnsi="Abadi"/>
          <w:sz w:val="21"/>
          <w:szCs w:val="21"/>
        </w:rPr>
        <w:t>115, 116,</w:t>
      </w:r>
      <w:r w:rsidRPr="009C505B">
        <w:rPr>
          <w:rFonts w:ascii="Abadi" w:hAnsi="Abadi"/>
          <w:spacing w:val="13"/>
          <w:sz w:val="21"/>
          <w:szCs w:val="21"/>
        </w:rPr>
        <w:t xml:space="preserve"> </w:t>
      </w:r>
      <w:r w:rsidRPr="009C505B">
        <w:rPr>
          <w:rFonts w:ascii="Abadi" w:hAnsi="Abadi"/>
          <w:sz w:val="21"/>
          <w:szCs w:val="21"/>
        </w:rPr>
        <w:t>122</w:t>
      </w:r>
      <w:r w:rsidRPr="009C505B">
        <w:rPr>
          <w:rFonts w:ascii="Abadi" w:hAnsi="Abadi"/>
          <w:spacing w:val="12"/>
          <w:sz w:val="21"/>
          <w:szCs w:val="21"/>
        </w:rPr>
        <w:t xml:space="preserve"> </w:t>
      </w:r>
      <w:r w:rsidRPr="009C505B">
        <w:rPr>
          <w:rFonts w:ascii="Abadi" w:hAnsi="Abadi"/>
          <w:sz w:val="21"/>
          <w:szCs w:val="21"/>
        </w:rPr>
        <w:t>y 124</w:t>
      </w:r>
      <w:r w:rsidRPr="009C505B">
        <w:rPr>
          <w:rFonts w:ascii="Abadi" w:hAnsi="Abadi"/>
          <w:spacing w:val="12"/>
          <w:sz w:val="21"/>
          <w:szCs w:val="21"/>
        </w:rPr>
        <w:t xml:space="preserve"> </w:t>
      </w:r>
      <w:r w:rsidRPr="009C505B">
        <w:rPr>
          <w:rFonts w:ascii="Abadi" w:hAnsi="Abadi"/>
          <w:sz w:val="21"/>
          <w:szCs w:val="21"/>
        </w:rPr>
        <w:t>de</w:t>
      </w:r>
      <w:r w:rsidRPr="009C505B">
        <w:rPr>
          <w:rFonts w:ascii="Abadi" w:hAnsi="Abadi"/>
          <w:spacing w:val="11"/>
          <w:sz w:val="21"/>
          <w:szCs w:val="21"/>
        </w:rPr>
        <w:t xml:space="preserve"> </w:t>
      </w:r>
      <w:r w:rsidRPr="009C505B">
        <w:rPr>
          <w:rFonts w:ascii="Abadi" w:hAnsi="Abadi"/>
          <w:sz w:val="21"/>
          <w:szCs w:val="21"/>
        </w:rPr>
        <w:t>la</w:t>
      </w:r>
      <w:r w:rsidRPr="009C505B">
        <w:rPr>
          <w:rFonts w:ascii="Abadi" w:hAnsi="Abadi"/>
          <w:spacing w:val="12"/>
          <w:sz w:val="21"/>
          <w:szCs w:val="21"/>
        </w:rPr>
        <w:t xml:space="preserve"> </w:t>
      </w:r>
      <w:r w:rsidRPr="009C505B">
        <w:rPr>
          <w:rFonts w:ascii="Abadi" w:hAnsi="Abadi"/>
          <w:sz w:val="21"/>
          <w:szCs w:val="21"/>
        </w:rPr>
        <w:t>Constitución</w:t>
      </w:r>
    </w:p>
    <w:p w14:paraId="7F0F0688" w14:textId="77777777" w:rsidR="00F349EA" w:rsidRPr="009C505B" w:rsidRDefault="00F349EA" w:rsidP="00F349EA">
      <w:pPr>
        <w:pStyle w:val="Textoindependiente"/>
        <w:kinsoku w:val="0"/>
        <w:overflowPunct w:val="0"/>
        <w:rPr>
          <w:rFonts w:ascii="Abadi" w:hAnsi="Abadi"/>
          <w:sz w:val="21"/>
          <w:szCs w:val="21"/>
        </w:rPr>
      </w:pPr>
      <w:r w:rsidRPr="009C505B">
        <w:rPr>
          <w:rFonts w:ascii="Abadi" w:hAnsi="Abadi"/>
          <w:sz w:val="21"/>
          <w:szCs w:val="21"/>
        </w:rPr>
        <w:t>Política de los Estados Unidos Mexicanos.</w:t>
      </w:r>
    </w:p>
    <w:p w14:paraId="7E7A8198" w14:textId="77777777" w:rsidR="00F349EA" w:rsidRPr="009C505B" w:rsidRDefault="00F349EA" w:rsidP="00F349EA">
      <w:pPr>
        <w:pStyle w:val="Textoindependiente"/>
        <w:kinsoku w:val="0"/>
        <w:overflowPunct w:val="0"/>
        <w:rPr>
          <w:rFonts w:ascii="Abadi" w:hAnsi="Abadi"/>
          <w:sz w:val="21"/>
          <w:szCs w:val="21"/>
        </w:rPr>
      </w:pPr>
    </w:p>
    <w:p w14:paraId="3CCA9D87" w14:textId="77777777" w:rsidR="00F349EA" w:rsidRDefault="00F349EA" w:rsidP="00F349EA">
      <w:pPr>
        <w:pStyle w:val="Textoindependiente"/>
        <w:kinsoku w:val="0"/>
        <w:overflowPunct w:val="0"/>
        <w:rPr>
          <w:rFonts w:ascii="Abadi" w:hAnsi="Abadi"/>
          <w:sz w:val="21"/>
          <w:szCs w:val="21"/>
        </w:rPr>
      </w:pPr>
      <w:r w:rsidRPr="009C505B">
        <w:rPr>
          <w:rFonts w:ascii="Abadi" w:hAnsi="Abadi"/>
          <w:sz w:val="21"/>
          <w:szCs w:val="21"/>
        </w:rPr>
        <w:t>En</w:t>
      </w:r>
      <w:r w:rsidRPr="009C505B">
        <w:rPr>
          <w:rFonts w:ascii="Abadi" w:hAnsi="Abadi"/>
          <w:spacing w:val="40"/>
          <w:sz w:val="21"/>
          <w:szCs w:val="21"/>
        </w:rPr>
        <w:t xml:space="preserve"> </w:t>
      </w:r>
      <w:r w:rsidRPr="009C505B">
        <w:rPr>
          <w:rFonts w:ascii="Abadi" w:hAnsi="Abadi"/>
          <w:sz w:val="21"/>
          <w:szCs w:val="21"/>
        </w:rPr>
        <w:t>Acción</w:t>
      </w:r>
      <w:r w:rsidRPr="009C505B">
        <w:rPr>
          <w:rFonts w:ascii="Abadi" w:hAnsi="Abadi"/>
          <w:spacing w:val="40"/>
          <w:sz w:val="21"/>
          <w:szCs w:val="21"/>
        </w:rPr>
        <w:t xml:space="preserve"> </w:t>
      </w:r>
      <w:r w:rsidRPr="009C505B">
        <w:rPr>
          <w:rFonts w:ascii="Abadi" w:hAnsi="Abadi"/>
          <w:sz w:val="21"/>
          <w:szCs w:val="21"/>
        </w:rPr>
        <w:t>Nacional</w:t>
      </w:r>
      <w:r w:rsidRPr="009C505B">
        <w:rPr>
          <w:rFonts w:ascii="Abadi" w:hAnsi="Abadi"/>
          <w:spacing w:val="40"/>
          <w:sz w:val="21"/>
          <w:szCs w:val="21"/>
        </w:rPr>
        <w:t xml:space="preserve"> </w:t>
      </w:r>
      <w:r w:rsidRPr="009C505B">
        <w:rPr>
          <w:rFonts w:ascii="Abadi" w:hAnsi="Abadi"/>
          <w:sz w:val="21"/>
          <w:szCs w:val="21"/>
        </w:rPr>
        <w:t>tenemos</w:t>
      </w:r>
      <w:r w:rsidRPr="009C505B">
        <w:rPr>
          <w:rFonts w:ascii="Abadi" w:hAnsi="Abadi"/>
          <w:spacing w:val="40"/>
          <w:sz w:val="21"/>
          <w:szCs w:val="21"/>
        </w:rPr>
        <w:t xml:space="preserve"> </w:t>
      </w:r>
      <w:r w:rsidRPr="009C505B">
        <w:rPr>
          <w:rFonts w:ascii="Abadi" w:hAnsi="Abadi"/>
          <w:sz w:val="21"/>
          <w:szCs w:val="21"/>
        </w:rPr>
        <w:t>claro</w:t>
      </w:r>
      <w:r w:rsidRPr="009C505B">
        <w:rPr>
          <w:rFonts w:ascii="Abadi" w:hAnsi="Abadi"/>
          <w:spacing w:val="40"/>
          <w:sz w:val="21"/>
          <w:szCs w:val="21"/>
        </w:rPr>
        <w:t xml:space="preserve"> </w:t>
      </w:r>
      <w:r w:rsidRPr="009C505B">
        <w:rPr>
          <w:rFonts w:ascii="Abadi" w:hAnsi="Abadi"/>
          <w:sz w:val="21"/>
          <w:szCs w:val="21"/>
        </w:rPr>
        <w:t>que</w:t>
      </w:r>
      <w:r w:rsidRPr="009C505B">
        <w:rPr>
          <w:rFonts w:ascii="Abadi" w:hAnsi="Abadi"/>
          <w:spacing w:val="40"/>
          <w:sz w:val="21"/>
          <w:szCs w:val="21"/>
        </w:rPr>
        <w:t xml:space="preserve"> </w:t>
      </w:r>
      <w:r w:rsidRPr="009C505B">
        <w:rPr>
          <w:rFonts w:ascii="Abadi" w:hAnsi="Abadi"/>
          <w:sz w:val="21"/>
          <w:szCs w:val="21"/>
        </w:rPr>
        <w:t>se</w:t>
      </w:r>
      <w:r w:rsidRPr="009C505B">
        <w:rPr>
          <w:rFonts w:ascii="Abadi" w:hAnsi="Abadi"/>
          <w:spacing w:val="40"/>
          <w:sz w:val="21"/>
          <w:szCs w:val="21"/>
        </w:rPr>
        <w:t xml:space="preserve"> </w:t>
      </w:r>
      <w:r w:rsidRPr="009C505B">
        <w:rPr>
          <w:rFonts w:ascii="Abadi" w:hAnsi="Abadi"/>
          <w:sz w:val="21"/>
          <w:szCs w:val="21"/>
        </w:rPr>
        <w:t>debe</w:t>
      </w:r>
      <w:r w:rsidRPr="009C505B">
        <w:rPr>
          <w:rFonts w:ascii="Abadi" w:hAnsi="Abadi"/>
          <w:spacing w:val="40"/>
          <w:sz w:val="21"/>
          <w:szCs w:val="21"/>
        </w:rPr>
        <w:t xml:space="preserve"> </w:t>
      </w:r>
      <w:r w:rsidRPr="009C505B">
        <w:rPr>
          <w:rFonts w:ascii="Abadi" w:hAnsi="Abadi"/>
          <w:sz w:val="21"/>
          <w:szCs w:val="21"/>
        </w:rPr>
        <w:t>cuidar</w:t>
      </w:r>
      <w:r w:rsidRPr="009C505B">
        <w:rPr>
          <w:rFonts w:ascii="Abadi" w:hAnsi="Abadi"/>
          <w:spacing w:val="40"/>
          <w:sz w:val="21"/>
          <w:szCs w:val="21"/>
        </w:rPr>
        <w:t xml:space="preserve"> </w:t>
      </w:r>
      <w:r w:rsidRPr="009C505B">
        <w:rPr>
          <w:rFonts w:ascii="Abadi" w:hAnsi="Abadi"/>
          <w:sz w:val="21"/>
          <w:szCs w:val="21"/>
        </w:rPr>
        <w:t>el</w:t>
      </w:r>
      <w:r w:rsidRPr="009C505B">
        <w:rPr>
          <w:rFonts w:ascii="Abadi" w:hAnsi="Abadi"/>
          <w:spacing w:val="40"/>
          <w:sz w:val="21"/>
          <w:szCs w:val="21"/>
        </w:rPr>
        <w:t xml:space="preserve"> </w:t>
      </w:r>
      <w:r w:rsidRPr="009C505B">
        <w:rPr>
          <w:rFonts w:ascii="Abadi" w:hAnsi="Abadi"/>
          <w:sz w:val="21"/>
          <w:szCs w:val="21"/>
        </w:rPr>
        <w:t>auténtico</w:t>
      </w:r>
      <w:r>
        <w:rPr>
          <w:rFonts w:ascii="Abadi" w:hAnsi="Abadi"/>
          <w:sz w:val="21"/>
          <w:szCs w:val="21"/>
        </w:rPr>
        <w:t xml:space="preserve"> </w:t>
      </w:r>
      <w:r w:rsidRPr="009C505B">
        <w:rPr>
          <w:rFonts w:ascii="Abadi" w:hAnsi="Abadi"/>
          <w:sz w:val="21"/>
          <w:szCs w:val="21"/>
        </w:rPr>
        <w:t>federalismo, este</w:t>
      </w:r>
      <w:r w:rsidRPr="009C505B">
        <w:rPr>
          <w:rFonts w:ascii="Abadi" w:hAnsi="Abadi"/>
          <w:spacing w:val="-6"/>
          <w:sz w:val="21"/>
          <w:szCs w:val="21"/>
        </w:rPr>
        <w:t xml:space="preserve"> </w:t>
      </w:r>
      <w:r w:rsidRPr="009C505B">
        <w:rPr>
          <w:rFonts w:ascii="Abadi" w:hAnsi="Abadi"/>
          <w:sz w:val="21"/>
          <w:szCs w:val="21"/>
        </w:rPr>
        <w:t>debe</w:t>
      </w:r>
      <w:r w:rsidRPr="009C505B">
        <w:rPr>
          <w:rFonts w:ascii="Abadi" w:hAnsi="Abadi"/>
          <w:spacing w:val="-2"/>
          <w:sz w:val="21"/>
          <w:szCs w:val="21"/>
        </w:rPr>
        <w:t xml:space="preserve"> </w:t>
      </w:r>
      <w:r w:rsidRPr="009C505B">
        <w:rPr>
          <w:rFonts w:ascii="Abadi" w:hAnsi="Abadi"/>
          <w:sz w:val="21"/>
          <w:szCs w:val="21"/>
        </w:rPr>
        <w:t>tender</w:t>
      </w:r>
      <w:r w:rsidRPr="009C505B">
        <w:rPr>
          <w:rFonts w:ascii="Abadi" w:hAnsi="Abadi"/>
          <w:spacing w:val="-4"/>
          <w:sz w:val="21"/>
          <w:szCs w:val="21"/>
        </w:rPr>
        <w:t xml:space="preserve"> </w:t>
      </w:r>
      <w:r w:rsidRPr="009C505B">
        <w:rPr>
          <w:rFonts w:ascii="Abadi" w:hAnsi="Abadi"/>
          <w:sz w:val="21"/>
          <w:szCs w:val="21"/>
        </w:rPr>
        <w:t>a</w:t>
      </w:r>
      <w:r w:rsidRPr="009C505B">
        <w:rPr>
          <w:rFonts w:ascii="Abadi" w:hAnsi="Abadi"/>
          <w:spacing w:val="-1"/>
          <w:sz w:val="21"/>
          <w:szCs w:val="21"/>
        </w:rPr>
        <w:t xml:space="preserve"> </w:t>
      </w:r>
      <w:r w:rsidRPr="009C505B">
        <w:rPr>
          <w:rFonts w:ascii="Abadi" w:hAnsi="Abadi"/>
          <w:sz w:val="21"/>
          <w:szCs w:val="21"/>
        </w:rPr>
        <w:t>la</w:t>
      </w:r>
      <w:r w:rsidRPr="009C505B">
        <w:rPr>
          <w:rFonts w:ascii="Abadi" w:hAnsi="Abadi"/>
          <w:spacing w:val="5"/>
          <w:sz w:val="21"/>
          <w:szCs w:val="21"/>
        </w:rPr>
        <w:t xml:space="preserve"> </w:t>
      </w:r>
      <w:r w:rsidRPr="009C505B">
        <w:rPr>
          <w:rFonts w:ascii="Abadi" w:hAnsi="Abadi"/>
          <w:sz w:val="21"/>
          <w:szCs w:val="21"/>
        </w:rPr>
        <w:t>unidad, la</w:t>
      </w:r>
      <w:r w:rsidRPr="009C505B">
        <w:rPr>
          <w:rFonts w:ascii="Abadi" w:hAnsi="Abadi"/>
          <w:spacing w:val="-1"/>
          <w:sz w:val="21"/>
          <w:szCs w:val="21"/>
        </w:rPr>
        <w:t xml:space="preserve"> </w:t>
      </w:r>
      <w:r w:rsidRPr="009C505B">
        <w:rPr>
          <w:rFonts w:ascii="Abadi" w:hAnsi="Abadi"/>
          <w:sz w:val="21"/>
          <w:szCs w:val="21"/>
        </w:rPr>
        <w:t>unidad</w:t>
      </w:r>
      <w:r w:rsidRPr="009C505B">
        <w:rPr>
          <w:rFonts w:ascii="Abadi" w:hAnsi="Abadi"/>
          <w:spacing w:val="-1"/>
          <w:sz w:val="21"/>
          <w:szCs w:val="21"/>
        </w:rPr>
        <w:t xml:space="preserve"> </w:t>
      </w:r>
      <w:r w:rsidRPr="009C505B">
        <w:rPr>
          <w:rFonts w:ascii="Abadi" w:hAnsi="Abadi"/>
          <w:sz w:val="21"/>
          <w:szCs w:val="21"/>
        </w:rPr>
        <w:t>de</w:t>
      </w:r>
      <w:r w:rsidRPr="009C505B">
        <w:rPr>
          <w:rFonts w:ascii="Abadi" w:hAnsi="Abadi"/>
          <w:spacing w:val="-2"/>
          <w:sz w:val="21"/>
          <w:szCs w:val="21"/>
        </w:rPr>
        <w:t xml:space="preserve"> </w:t>
      </w:r>
      <w:r w:rsidRPr="009C505B">
        <w:rPr>
          <w:rFonts w:ascii="Abadi" w:hAnsi="Abadi"/>
          <w:sz w:val="21"/>
          <w:szCs w:val="21"/>
        </w:rPr>
        <w:t>lo</w:t>
      </w:r>
      <w:r w:rsidRPr="009C505B">
        <w:rPr>
          <w:rFonts w:ascii="Abadi" w:hAnsi="Abadi"/>
          <w:spacing w:val="-6"/>
          <w:sz w:val="21"/>
          <w:szCs w:val="21"/>
        </w:rPr>
        <w:t xml:space="preserve"> </w:t>
      </w:r>
      <w:r w:rsidRPr="009C505B">
        <w:rPr>
          <w:rFonts w:ascii="Abadi" w:hAnsi="Abadi"/>
          <w:sz w:val="21"/>
          <w:szCs w:val="21"/>
        </w:rPr>
        <w:t>múltiple</w:t>
      </w:r>
      <w:r w:rsidRPr="009C505B">
        <w:rPr>
          <w:rFonts w:ascii="Abadi" w:hAnsi="Abadi"/>
          <w:spacing w:val="-1"/>
          <w:sz w:val="21"/>
          <w:szCs w:val="21"/>
        </w:rPr>
        <w:t xml:space="preserve"> </w:t>
      </w:r>
      <w:r w:rsidRPr="009C505B">
        <w:rPr>
          <w:rFonts w:ascii="Abadi" w:hAnsi="Abadi"/>
          <w:sz w:val="21"/>
          <w:szCs w:val="21"/>
        </w:rPr>
        <w:t>en</w:t>
      </w:r>
      <w:r w:rsidRPr="009C505B">
        <w:rPr>
          <w:rFonts w:ascii="Abadi" w:hAnsi="Abadi"/>
          <w:spacing w:val="-2"/>
          <w:sz w:val="21"/>
          <w:szCs w:val="21"/>
        </w:rPr>
        <w:t xml:space="preserve"> </w:t>
      </w:r>
      <w:r w:rsidRPr="009C505B">
        <w:rPr>
          <w:rFonts w:ascii="Abadi" w:hAnsi="Abadi"/>
          <w:sz w:val="21"/>
          <w:szCs w:val="21"/>
        </w:rPr>
        <w:t>el</w:t>
      </w:r>
      <w:r w:rsidRPr="009C505B">
        <w:rPr>
          <w:rFonts w:ascii="Abadi" w:hAnsi="Abadi"/>
          <w:spacing w:val="-3"/>
          <w:sz w:val="21"/>
          <w:szCs w:val="21"/>
        </w:rPr>
        <w:t xml:space="preserve"> </w:t>
      </w:r>
      <w:r w:rsidRPr="009C505B">
        <w:rPr>
          <w:rFonts w:ascii="Abadi" w:hAnsi="Abadi"/>
          <w:sz w:val="21"/>
          <w:szCs w:val="21"/>
        </w:rPr>
        <w:t>respeto a la pluralidad,</w:t>
      </w:r>
      <w:r w:rsidRPr="009C505B">
        <w:rPr>
          <w:rFonts w:ascii="Abadi" w:hAnsi="Abadi"/>
          <w:spacing w:val="6"/>
          <w:sz w:val="21"/>
          <w:szCs w:val="21"/>
        </w:rPr>
        <w:t xml:space="preserve"> </w:t>
      </w:r>
      <w:r w:rsidRPr="009C505B">
        <w:rPr>
          <w:rFonts w:ascii="Abadi" w:hAnsi="Abadi"/>
          <w:sz w:val="21"/>
          <w:szCs w:val="21"/>
        </w:rPr>
        <w:t>en la negación del absolutismo manifiesto en la</w:t>
      </w:r>
      <w:r w:rsidRPr="009C505B">
        <w:rPr>
          <w:rFonts w:ascii="Abadi" w:hAnsi="Abadi"/>
          <w:spacing w:val="-2"/>
          <w:sz w:val="21"/>
          <w:szCs w:val="21"/>
        </w:rPr>
        <w:t xml:space="preserve"> </w:t>
      </w:r>
      <w:r w:rsidRPr="009C505B">
        <w:rPr>
          <w:rFonts w:ascii="Abadi" w:hAnsi="Abadi"/>
          <w:sz w:val="21"/>
          <w:szCs w:val="21"/>
        </w:rPr>
        <w:t>reforma,</w:t>
      </w:r>
      <w:r w:rsidRPr="009C505B">
        <w:rPr>
          <w:rFonts w:ascii="Abadi" w:hAnsi="Abadi"/>
          <w:spacing w:val="-8"/>
          <w:sz w:val="21"/>
          <w:szCs w:val="21"/>
        </w:rPr>
        <w:t xml:space="preserve"> </w:t>
      </w:r>
      <w:r w:rsidRPr="009C505B">
        <w:rPr>
          <w:rFonts w:ascii="Abadi" w:hAnsi="Abadi"/>
          <w:sz w:val="21"/>
          <w:szCs w:val="21"/>
        </w:rPr>
        <w:t>y</w:t>
      </w:r>
      <w:r w:rsidRPr="009C505B">
        <w:rPr>
          <w:rFonts w:ascii="Abadi" w:hAnsi="Abadi"/>
          <w:spacing w:val="-15"/>
          <w:sz w:val="21"/>
          <w:szCs w:val="21"/>
        </w:rPr>
        <w:t xml:space="preserve"> </w:t>
      </w:r>
      <w:r w:rsidRPr="009C505B">
        <w:rPr>
          <w:rFonts w:ascii="Abadi" w:hAnsi="Abadi"/>
          <w:sz w:val="21"/>
          <w:szCs w:val="21"/>
        </w:rPr>
        <w:t>en</w:t>
      </w:r>
      <w:r w:rsidRPr="009C505B">
        <w:rPr>
          <w:rFonts w:ascii="Abadi" w:hAnsi="Abadi"/>
          <w:spacing w:val="-12"/>
          <w:sz w:val="21"/>
          <w:szCs w:val="21"/>
        </w:rPr>
        <w:t xml:space="preserve"> </w:t>
      </w:r>
      <w:r w:rsidRPr="009C505B">
        <w:rPr>
          <w:rFonts w:ascii="Abadi" w:hAnsi="Abadi"/>
          <w:sz w:val="21"/>
          <w:szCs w:val="21"/>
        </w:rPr>
        <w:t>evidenciar</w:t>
      </w:r>
      <w:r w:rsidRPr="009C505B">
        <w:rPr>
          <w:rFonts w:ascii="Abadi" w:hAnsi="Abadi"/>
          <w:spacing w:val="-9"/>
          <w:sz w:val="21"/>
          <w:szCs w:val="21"/>
        </w:rPr>
        <w:t xml:space="preserve"> </w:t>
      </w:r>
      <w:r w:rsidRPr="009C505B">
        <w:rPr>
          <w:rFonts w:ascii="Abadi" w:hAnsi="Abadi"/>
          <w:sz w:val="21"/>
          <w:szCs w:val="21"/>
        </w:rPr>
        <w:t>cualquier</w:t>
      </w:r>
      <w:r w:rsidRPr="009C505B">
        <w:rPr>
          <w:rFonts w:ascii="Abadi" w:hAnsi="Abadi"/>
          <w:spacing w:val="-9"/>
          <w:sz w:val="21"/>
          <w:szCs w:val="21"/>
        </w:rPr>
        <w:t xml:space="preserve"> </w:t>
      </w:r>
      <w:r w:rsidRPr="009C505B">
        <w:rPr>
          <w:rFonts w:ascii="Abadi" w:hAnsi="Abadi"/>
          <w:sz w:val="21"/>
          <w:szCs w:val="21"/>
        </w:rPr>
        <w:t>intento</w:t>
      </w:r>
      <w:r w:rsidRPr="009C505B">
        <w:rPr>
          <w:rFonts w:ascii="Abadi" w:hAnsi="Abadi"/>
          <w:spacing w:val="-6"/>
          <w:sz w:val="21"/>
          <w:szCs w:val="21"/>
        </w:rPr>
        <w:t xml:space="preserve"> </w:t>
      </w:r>
      <w:r w:rsidRPr="009C505B">
        <w:rPr>
          <w:rFonts w:ascii="Abadi" w:hAnsi="Abadi"/>
          <w:sz w:val="21"/>
          <w:szCs w:val="21"/>
        </w:rPr>
        <w:t>por</w:t>
      </w:r>
      <w:r w:rsidRPr="009C505B">
        <w:rPr>
          <w:rFonts w:ascii="Abadi" w:hAnsi="Abadi"/>
          <w:spacing w:val="-14"/>
          <w:sz w:val="21"/>
          <w:szCs w:val="21"/>
        </w:rPr>
        <w:t xml:space="preserve"> </w:t>
      </w:r>
      <w:r w:rsidRPr="009C505B">
        <w:rPr>
          <w:rFonts w:ascii="Abadi" w:hAnsi="Abadi"/>
          <w:sz w:val="21"/>
          <w:szCs w:val="21"/>
        </w:rPr>
        <w:t>trastocarlo.</w:t>
      </w:r>
      <w:r w:rsidRPr="009C505B">
        <w:rPr>
          <w:rFonts w:ascii="Abadi" w:hAnsi="Abadi"/>
          <w:spacing w:val="-14"/>
          <w:sz w:val="21"/>
          <w:szCs w:val="21"/>
        </w:rPr>
        <w:t xml:space="preserve"> </w:t>
      </w:r>
      <w:r w:rsidRPr="009C505B">
        <w:rPr>
          <w:rFonts w:ascii="Abadi" w:hAnsi="Abadi"/>
          <w:sz w:val="21"/>
          <w:szCs w:val="21"/>
        </w:rPr>
        <w:t>El</w:t>
      </w:r>
      <w:r w:rsidRPr="009C505B">
        <w:rPr>
          <w:rFonts w:ascii="Abadi" w:hAnsi="Abadi"/>
          <w:spacing w:val="-13"/>
          <w:sz w:val="21"/>
          <w:szCs w:val="21"/>
        </w:rPr>
        <w:t xml:space="preserve"> </w:t>
      </w:r>
      <w:r w:rsidRPr="009C505B">
        <w:rPr>
          <w:rFonts w:ascii="Abadi" w:hAnsi="Abadi"/>
          <w:sz w:val="21"/>
          <w:szCs w:val="21"/>
        </w:rPr>
        <w:t>federalismo</w:t>
      </w:r>
      <w:r w:rsidRPr="009C505B">
        <w:rPr>
          <w:rFonts w:ascii="Abadi" w:hAnsi="Abadi"/>
          <w:spacing w:val="-2"/>
          <w:sz w:val="21"/>
          <w:szCs w:val="21"/>
        </w:rPr>
        <w:t xml:space="preserve"> </w:t>
      </w:r>
      <w:r w:rsidRPr="009C505B">
        <w:rPr>
          <w:rFonts w:ascii="Abadi" w:hAnsi="Abadi"/>
          <w:sz w:val="21"/>
          <w:szCs w:val="21"/>
        </w:rPr>
        <w:t>es</w:t>
      </w:r>
      <w:r w:rsidRPr="009C505B">
        <w:rPr>
          <w:rFonts w:ascii="Abadi" w:hAnsi="Abadi"/>
          <w:spacing w:val="9"/>
          <w:sz w:val="21"/>
          <w:szCs w:val="21"/>
        </w:rPr>
        <w:t xml:space="preserve"> </w:t>
      </w:r>
      <w:r w:rsidRPr="009C505B">
        <w:rPr>
          <w:rFonts w:ascii="Abadi" w:hAnsi="Abadi"/>
          <w:sz w:val="21"/>
          <w:szCs w:val="21"/>
        </w:rPr>
        <w:t>enemigo</w:t>
      </w:r>
      <w:r w:rsidRPr="009C505B">
        <w:rPr>
          <w:rFonts w:ascii="Abadi" w:hAnsi="Abadi"/>
          <w:spacing w:val="8"/>
          <w:sz w:val="21"/>
          <w:szCs w:val="21"/>
        </w:rPr>
        <w:t xml:space="preserve"> </w:t>
      </w:r>
      <w:r w:rsidRPr="009C505B">
        <w:rPr>
          <w:rFonts w:ascii="Abadi" w:hAnsi="Abadi"/>
          <w:sz w:val="21"/>
          <w:szCs w:val="21"/>
        </w:rPr>
        <w:t>del</w:t>
      </w:r>
      <w:r w:rsidRPr="009C505B">
        <w:rPr>
          <w:rFonts w:ascii="Abadi" w:hAnsi="Abadi"/>
          <w:spacing w:val="7"/>
          <w:sz w:val="21"/>
          <w:szCs w:val="21"/>
        </w:rPr>
        <w:t xml:space="preserve"> </w:t>
      </w:r>
      <w:r w:rsidRPr="009C505B">
        <w:rPr>
          <w:rFonts w:ascii="Abadi" w:hAnsi="Abadi"/>
          <w:sz w:val="21"/>
          <w:szCs w:val="21"/>
        </w:rPr>
        <w:t>centralismo,</w:t>
      </w:r>
      <w:r w:rsidRPr="009C505B">
        <w:rPr>
          <w:rFonts w:ascii="Abadi" w:hAnsi="Abadi"/>
          <w:spacing w:val="9"/>
          <w:sz w:val="21"/>
          <w:szCs w:val="21"/>
        </w:rPr>
        <w:t xml:space="preserve"> </w:t>
      </w:r>
      <w:r w:rsidRPr="009C505B">
        <w:rPr>
          <w:rFonts w:ascii="Abadi" w:hAnsi="Abadi"/>
          <w:sz w:val="21"/>
          <w:szCs w:val="21"/>
        </w:rPr>
        <w:t>pero,</w:t>
      </w:r>
      <w:r w:rsidRPr="009C505B">
        <w:rPr>
          <w:rFonts w:ascii="Abadi" w:hAnsi="Abadi"/>
          <w:spacing w:val="9"/>
          <w:sz w:val="21"/>
          <w:szCs w:val="21"/>
        </w:rPr>
        <w:t xml:space="preserve"> </w:t>
      </w:r>
      <w:r w:rsidRPr="009C505B">
        <w:rPr>
          <w:rFonts w:ascii="Abadi" w:hAnsi="Abadi"/>
          <w:sz w:val="21"/>
          <w:szCs w:val="21"/>
        </w:rPr>
        <w:t>al</w:t>
      </w:r>
      <w:r w:rsidRPr="009C505B">
        <w:rPr>
          <w:rFonts w:ascii="Abadi" w:hAnsi="Abadi"/>
          <w:spacing w:val="6"/>
          <w:sz w:val="21"/>
          <w:szCs w:val="21"/>
        </w:rPr>
        <w:t xml:space="preserve"> </w:t>
      </w:r>
      <w:r w:rsidRPr="009C505B">
        <w:rPr>
          <w:rFonts w:ascii="Abadi" w:hAnsi="Abadi"/>
          <w:sz w:val="21"/>
          <w:szCs w:val="21"/>
        </w:rPr>
        <w:t>mismo</w:t>
      </w:r>
      <w:r w:rsidRPr="009C505B">
        <w:rPr>
          <w:rFonts w:ascii="Abadi" w:hAnsi="Abadi"/>
          <w:spacing w:val="9"/>
          <w:sz w:val="21"/>
          <w:szCs w:val="21"/>
        </w:rPr>
        <w:t xml:space="preserve"> </w:t>
      </w:r>
      <w:r w:rsidRPr="009C505B">
        <w:rPr>
          <w:rFonts w:ascii="Abadi" w:hAnsi="Abadi"/>
          <w:sz w:val="21"/>
          <w:szCs w:val="21"/>
        </w:rPr>
        <w:t>tiempo,</w:t>
      </w:r>
      <w:r w:rsidRPr="009C505B">
        <w:rPr>
          <w:rFonts w:ascii="Abadi" w:hAnsi="Abadi"/>
          <w:spacing w:val="10"/>
          <w:sz w:val="21"/>
          <w:szCs w:val="21"/>
        </w:rPr>
        <w:t xml:space="preserve"> </w:t>
      </w:r>
      <w:r w:rsidRPr="009C505B">
        <w:rPr>
          <w:rFonts w:ascii="Abadi" w:hAnsi="Abadi"/>
          <w:sz w:val="21"/>
          <w:szCs w:val="21"/>
        </w:rPr>
        <w:t>es</w:t>
      </w:r>
      <w:r w:rsidRPr="009C505B">
        <w:rPr>
          <w:rFonts w:ascii="Abadi" w:hAnsi="Abadi"/>
          <w:spacing w:val="9"/>
          <w:sz w:val="21"/>
          <w:szCs w:val="21"/>
        </w:rPr>
        <w:t xml:space="preserve"> </w:t>
      </w:r>
      <w:r w:rsidRPr="009C505B">
        <w:rPr>
          <w:rFonts w:ascii="Abadi" w:hAnsi="Abadi"/>
          <w:sz w:val="21"/>
          <w:szCs w:val="21"/>
        </w:rPr>
        <w:t>un</w:t>
      </w:r>
      <w:r w:rsidRPr="009C505B">
        <w:rPr>
          <w:rFonts w:ascii="Abadi" w:hAnsi="Abadi"/>
          <w:spacing w:val="8"/>
          <w:sz w:val="21"/>
          <w:szCs w:val="21"/>
        </w:rPr>
        <w:t xml:space="preserve"> </w:t>
      </w:r>
      <w:r w:rsidRPr="009C505B">
        <w:rPr>
          <w:rFonts w:ascii="Abadi" w:hAnsi="Abadi"/>
          <w:sz w:val="21"/>
          <w:szCs w:val="21"/>
        </w:rPr>
        <w:t>defensor</w:t>
      </w:r>
      <w:r w:rsidRPr="009C505B">
        <w:rPr>
          <w:rFonts w:ascii="Abadi" w:hAnsi="Abadi"/>
          <w:spacing w:val="9"/>
          <w:sz w:val="21"/>
          <w:szCs w:val="21"/>
        </w:rPr>
        <w:t xml:space="preserve"> </w:t>
      </w:r>
      <w:r w:rsidRPr="009C505B">
        <w:rPr>
          <w:rFonts w:ascii="Abadi" w:hAnsi="Abadi"/>
          <w:sz w:val="21"/>
          <w:szCs w:val="21"/>
        </w:rPr>
        <w:t>de</w:t>
      </w:r>
      <w:r w:rsidRPr="009C505B">
        <w:rPr>
          <w:rFonts w:ascii="Abadi" w:hAnsi="Abadi"/>
          <w:spacing w:val="-3"/>
          <w:sz w:val="21"/>
          <w:szCs w:val="21"/>
        </w:rPr>
        <w:t xml:space="preserve"> </w:t>
      </w:r>
      <w:r w:rsidRPr="009C505B">
        <w:rPr>
          <w:rFonts w:ascii="Abadi" w:hAnsi="Abadi"/>
          <w:sz w:val="21"/>
          <w:szCs w:val="21"/>
        </w:rPr>
        <w:t>la</w:t>
      </w:r>
      <w:r w:rsidRPr="009C505B">
        <w:rPr>
          <w:rFonts w:ascii="Abadi" w:hAnsi="Abadi"/>
          <w:spacing w:val="18"/>
          <w:sz w:val="21"/>
          <w:szCs w:val="21"/>
        </w:rPr>
        <w:t xml:space="preserve"> </w:t>
      </w:r>
      <w:r w:rsidRPr="009C505B">
        <w:rPr>
          <w:rFonts w:ascii="Abadi" w:hAnsi="Abadi"/>
          <w:sz w:val="21"/>
          <w:szCs w:val="21"/>
        </w:rPr>
        <w:t>unidad</w:t>
      </w:r>
      <w:r w:rsidRPr="009C505B">
        <w:rPr>
          <w:rFonts w:ascii="Abadi" w:hAnsi="Abadi"/>
          <w:spacing w:val="17"/>
          <w:sz w:val="21"/>
          <w:szCs w:val="21"/>
        </w:rPr>
        <w:t xml:space="preserve"> </w:t>
      </w:r>
      <w:r w:rsidRPr="009C505B">
        <w:rPr>
          <w:rFonts w:ascii="Abadi" w:hAnsi="Abadi"/>
          <w:sz w:val="21"/>
          <w:szCs w:val="21"/>
        </w:rPr>
        <w:t>en</w:t>
      </w:r>
      <w:r w:rsidRPr="009C505B">
        <w:rPr>
          <w:rFonts w:ascii="Abadi" w:hAnsi="Abadi"/>
          <w:spacing w:val="17"/>
          <w:sz w:val="21"/>
          <w:szCs w:val="21"/>
        </w:rPr>
        <w:t xml:space="preserve"> </w:t>
      </w:r>
      <w:r w:rsidRPr="009C505B">
        <w:rPr>
          <w:rFonts w:ascii="Abadi" w:hAnsi="Abadi"/>
          <w:sz w:val="21"/>
          <w:szCs w:val="21"/>
        </w:rPr>
        <w:t>la</w:t>
      </w:r>
      <w:r w:rsidRPr="009C505B">
        <w:rPr>
          <w:rFonts w:ascii="Abadi" w:hAnsi="Abadi"/>
          <w:spacing w:val="18"/>
          <w:sz w:val="21"/>
          <w:szCs w:val="21"/>
        </w:rPr>
        <w:t xml:space="preserve"> </w:t>
      </w:r>
      <w:r w:rsidRPr="009C505B">
        <w:rPr>
          <w:rFonts w:ascii="Abadi" w:hAnsi="Abadi"/>
          <w:sz w:val="21"/>
          <w:szCs w:val="21"/>
        </w:rPr>
        <w:t>diversidad.</w:t>
      </w:r>
      <w:r w:rsidRPr="009C505B">
        <w:rPr>
          <w:rFonts w:ascii="Abadi" w:hAnsi="Abadi"/>
          <w:spacing w:val="19"/>
          <w:sz w:val="21"/>
          <w:szCs w:val="21"/>
        </w:rPr>
        <w:t xml:space="preserve"> </w:t>
      </w:r>
      <w:r w:rsidRPr="009C505B">
        <w:rPr>
          <w:rFonts w:ascii="Abadi" w:hAnsi="Abadi"/>
          <w:sz w:val="21"/>
          <w:szCs w:val="21"/>
        </w:rPr>
        <w:t>Por</w:t>
      </w:r>
      <w:r w:rsidRPr="009C505B">
        <w:rPr>
          <w:rFonts w:ascii="Abadi" w:hAnsi="Abadi"/>
          <w:spacing w:val="19"/>
          <w:sz w:val="21"/>
          <w:szCs w:val="21"/>
        </w:rPr>
        <w:t xml:space="preserve"> </w:t>
      </w:r>
      <w:r w:rsidRPr="009C505B">
        <w:rPr>
          <w:rFonts w:ascii="Abadi" w:hAnsi="Abadi"/>
          <w:sz w:val="21"/>
          <w:szCs w:val="21"/>
        </w:rPr>
        <w:t>lo</w:t>
      </w:r>
      <w:r w:rsidRPr="009C505B">
        <w:rPr>
          <w:rFonts w:ascii="Abadi" w:hAnsi="Abadi"/>
          <w:spacing w:val="18"/>
          <w:sz w:val="21"/>
          <w:szCs w:val="21"/>
        </w:rPr>
        <w:t xml:space="preserve"> </w:t>
      </w:r>
      <w:r w:rsidRPr="009C505B">
        <w:rPr>
          <w:rFonts w:ascii="Abadi" w:hAnsi="Abadi"/>
          <w:sz w:val="21"/>
          <w:szCs w:val="21"/>
        </w:rPr>
        <w:t>anterior,</w:t>
      </w:r>
      <w:r w:rsidRPr="009C505B">
        <w:rPr>
          <w:rFonts w:ascii="Abadi" w:hAnsi="Abadi"/>
          <w:spacing w:val="20"/>
          <w:sz w:val="21"/>
          <w:szCs w:val="21"/>
        </w:rPr>
        <w:t xml:space="preserve"> </w:t>
      </w:r>
      <w:r w:rsidRPr="009C505B">
        <w:rPr>
          <w:rFonts w:ascii="Abadi" w:hAnsi="Abadi"/>
          <w:sz w:val="21"/>
          <w:szCs w:val="21"/>
        </w:rPr>
        <w:t>pieza</w:t>
      </w:r>
      <w:r w:rsidRPr="009C505B">
        <w:rPr>
          <w:rFonts w:ascii="Abadi" w:hAnsi="Abadi"/>
          <w:spacing w:val="17"/>
          <w:sz w:val="21"/>
          <w:szCs w:val="21"/>
        </w:rPr>
        <w:t xml:space="preserve"> </w:t>
      </w:r>
      <w:r w:rsidRPr="009C505B">
        <w:rPr>
          <w:rFonts w:ascii="Abadi" w:hAnsi="Abadi"/>
          <w:sz w:val="21"/>
          <w:szCs w:val="21"/>
        </w:rPr>
        <w:t>clave</w:t>
      </w:r>
      <w:r w:rsidRPr="009C505B">
        <w:rPr>
          <w:rFonts w:ascii="Abadi" w:hAnsi="Abadi"/>
          <w:spacing w:val="17"/>
          <w:sz w:val="21"/>
          <w:szCs w:val="21"/>
        </w:rPr>
        <w:t xml:space="preserve"> </w:t>
      </w:r>
      <w:r w:rsidRPr="009C505B">
        <w:rPr>
          <w:rFonts w:ascii="Abadi" w:hAnsi="Abadi"/>
          <w:sz w:val="21"/>
          <w:szCs w:val="21"/>
        </w:rPr>
        <w:t>de</w:t>
      </w:r>
      <w:r w:rsidRPr="009C505B">
        <w:rPr>
          <w:rFonts w:ascii="Abadi" w:hAnsi="Abadi"/>
          <w:spacing w:val="17"/>
          <w:sz w:val="21"/>
          <w:szCs w:val="21"/>
        </w:rPr>
        <w:t xml:space="preserve"> </w:t>
      </w:r>
      <w:r w:rsidRPr="009C505B">
        <w:rPr>
          <w:rFonts w:ascii="Abadi" w:hAnsi="Abadi"/>
          <w:sz w:val="21"/>
          <w:szCs w:val="21"/>
        </w:rPr>
        <w:t>todo</w:t>
      </w:r>
      <w:r w:rsidRPr="009C505B">
        <w:rPr>
          <w:rFonts w:ascii="Abadi" w:hAnsi="Abadi"/>
          <w:spacing w:val="18"/>
          <w:sz w:val="21"/>
          <w:szCs w:val="21"/>
        </w:rPr>
        <w:t xml:space="preserve"> </w:t>
      </w:r>
      <w:r w:rsidRPr="009C505B">
        <w:rPr>
          <w:rFonts w:ascii="Abadi" w:hAnsi="Abadi"/>
          <w:sz w:val="21"/>
          <w:szCs w:val="21"/>
        </w:rPr>
        <w:t>estado</w:t>
      </w:r>
      <w:r w:rsidRPr="009C505B">
        <w:rPr>
          <w:rFonts w:ascii="Abadi" w:hAnsi="Abadi"/>
          <w:spacing w:val="-2"/>
          <w:sz w:val="21"/>
          <w:szCs w:val="21"/>
        </w:rPr>
        <w:t xml:space="preserve"> </w:t>
      </w:r>
      <w:r w:rsidRPr="009C505B">
        <w:rPr>
          <w:rFonts w:ascii="Abadi" w:hAnsi="Abadi"/>
          <w:sz w:val="21"/>
          <w:szCs w:val="21"/>
        </w:rPr>
        <w:t>federal</w:t>
      </w:r>
      <w:r w:rsidRPr="009C505B">
        <w:rPr>
          <w:rFonts w:ascii="Abadi" w:hAnsi="Abadi"/>
          <w:spacing w:val="-8"/>
          <w:sz w:val="21"/>
          <w:szCs w:val="21"/>
        </w:rPr>
        <w:t xml:space="preserve"> </w:t>
      </w:r>
      <w:r w:rsidRPr="009C505B">
        <w:rPr>
          <w:rFonts w:ascii="Abadi" w:hAnsi="Abadi"/>
          <w:sz w:val="21"/>
          <w:szCs w:val="21"/>
        </w:rPr>
        <w:t>debe</w:t>
      </w:r>
      <w:r w:rsidRPr="009C505B">
        <w:rPr>
          <w:rFonts w:ascii="Abadi" w:hAnsi="Abadi"/>
          <w:spacing w:val="-7"/>
          <w:sz w:val="21"/>
          <w:szCs w:val="21"/>
        </w:rPr>
        <w:t xml:space="preserve"> </w:t>
      </w:r>
      <w:r w:rsidRPr="009C505B">
        <w:rPr>
          <w:rFonts w:ascii="Abadi" w:hAnsi="Abadi"/>
          <w:sz w:val="21"/>
          <w:szCs w:val="21"/>
        </w:rPr>
        <w:t>ser</w:t>
      </w:r>
      <w:r w:rsidRPr="009C505B">
        <w:rPr>
          <w:rFonts w:ascii="Abadi" w:hAnsi="Abadi"/>
          <w:spacing w:val="-9"/>
          <w:sz w:val="21"/>
          <w:szCs w:val="21"/>
        </w:rPr>
        <w:t xml:space="preserve"> </w:t>
      </w:r>
      <w:r w:rsidRPr="009C505B">
        <w:rPr>
          <w:rFonts w:ascii="Abadi" w:hAnsi="Abadi"/>
          <w:sz w:val="21"/>
          <w:szCs w:val="21"/>
        </w:rPr>
        <w:t>la</w:t>
      </w:r>
      <w:r w:rsidRPr="009C505B">
        <w:rPr>
          <w:rFonts w:ascii="Abadi" w:hAnsi="Abadi"/>
          <w:spacing w:val="-6"/>
          <w:sz w:val="21"/>
          <w:szCs w:val="21"/>
        </w:rPr>
        <w:t xml:space="preserve"> </w:t>
      </w:r>
      <w:r w:rsidRPr="009C505B">
        <w:rPr>
          <w:rFonts w:ascii="Abadi" w:hAnsi="Abadi"/>
          <w:sz w:val="21"/>
          <w:szCs w:val="21"/>
        </w:rPr>
        <w:t>defensa</w:t>
      </w:r>
      <w:r w:rsidRPr="009C505B">
        <w:rPr>
          <w:rFonts w:ascii="Abadi" w:hAnsi="Abadi"/>
          <w:spacing w:val="-6"/>
          <w:sz w:val="21"/>
          <w:szCs w:val="21"/>
        </w:rPr>
        <w:t xml:space="preserve"> </w:t>
      </w:r>
      <w:r w:rsidRPr="009C505B">
        <w:rPr>
          <w:rFonts w:ascii="Abadi" w:hAnsi="Abadi"/>
          <w:sz w:val="21"/>
          <w:szCs w:val="21"/>
        </w:rPr>
        <w:t>de</w:t>
      </w:r>
      <w:r w:rsidRPr="009C505B">
        <w:rPr>
          <w:rFonts w:ascii="Abadi" w:hAnsi="Abadi"/>
          <w:spacing w:val="-12"/>
          <w:sz w:val="21"/>
          <w:szCs w:val="21"/>
        </w:rPr>
        <w:t xml:space="preserve"> </w:t>
      </w:r>
      <w:r w:rsidRPr="009C505B">
        <w:rPr>
          <w:rFonts w:ascii="Abadi" w:hAnsi="Abadi"/>
          <w:sz w:val="21"/>
          <w:szCs w:val="21"/>
        </w:rPr>
        <w:t>la</w:t>
      </w:r>
      <w:r w:rsidRPr="009C505B">
        <w:rPr>
          <w:rFonts w:ascii="Abadi" w:hAnsi="Abadi"/>
          <w:spacing w:val="-6"/>
          <w:sz w:val="21"/>
          <w:szCs w:val="21"/>
        </w:rPr>
        <w:t xml:space="preserve"> </w:t>
      </w:r>
      <w:r w:rsidRPr="009C505B">
        <w:rPr>
          <w:rFonts w:ascii="Abadi" w:hAnsi="Abadi"/>
          <w:sz w:val="21"/>
          <w:szCs w:val="21"/>
        </w:rPr>
        <w:t>supremacía</w:t>
      </w:r>
      <w:r w:rsidRPr="009C505B">
        <w:rPr>
          <w:rFonts w:ascii="Abadi" w:hAnsi="Abadi"/>
          <w:spacing w:val="-6"/>
          <w:sz w:val="21"/>
          <w:szCs w:val="21"/>
        </w:rPr>
        <w:t xml:space="preserve"> </w:t>
      </w:r>
      <w:r w:rsidRPr="009C505B">
        <w:rPr>
          <w:rFonts w:ascii="Abadi" w:hAnsi="Abadi"/>
          <w:sz w:val="21"/>
          <w:szCs w:val="21"/>
        </w:rPr>
        <w:t>constitucional</w:t>
      </w:r>
      <w:r w:rsidRPr="009C505B">
        <w:rPr>
          <w:rFonts w:ascii="Abadi" w:hAnsi="Abadi"/>
          <w:spacing w:val="-8"/>
          <w:sz w:val="21"/>
          <w:szCs w:val="21"/>
        </w:rPr>
        <w:t xml:space="preserve"> </w:t>
      </w:r>
      <w:r w:rsidRPr="009C505B">
        <w:rPr>
          <w:rFonts w:ascii="Abadi" w:hAnsi="Abadi"/>
          <w:sz w:val="21"/>
          <w:szCs w:val="21"/>
        </w:rPr>
        <w:t>y</w:t>
      </w:r>
      <w:r w:rsidRPr="009C505B">
        <w:rPr>
          <w:rFonts w:ascii="Abadi" w:hAnsi="Abadi"/>
          <w:spacing w:val="-10"/>
          <w:sz w:val="21"/>
          <w:szCs w:val="21"/>
        </w:rPr>
        <w:t xml:space="preserve"> </w:t>
      </w:r>
      <w:r w:rsidRPr="009C505B">
        <w:rPr>
          <w:rFonts w:ascii="Abadi" w:hAnsi="Abadi"/>
          <w:sz w:val="21"/>
          <w:szCs w:val="21"/>
        </w:rPr>
        <w:t>el</w:t>
      </w:r>
      <w:r w:rsidRPr="009C505B">
        <w:rPr>
          <w:rFonts w:ascii="Abadi" w:hAnsi="Abadi"/>
          <w:spacing w:val="-8"/>
          <w:sz w:val="21"/>
          <w:szCs w:val="21"/>
        </w:rPr>
        <w:t xml:space="preserve"> </w:t>
      </w:r>
      <w:r w:rsidRPr="009C505B">
        <w:rPr>
          <w:rFonts w:ascii="Abadi" w:hAnsi="Abadi"/>
          <w:sz w:val="21"/>
          <w:szCs w:val="21"/>
        </w:rPr>
        <w:t>respeto</w:t>
      </w:r>
      <w:r w:rsidRPr="009C505B">
        <w:rPr>
          <w:rFonts w:ascii="Abadi" w:hAnsi="Abadi"/>
          <w:spacing w:val="-2"/>
          <w:sz w:val="21"/>
          <w:szCs w:val="21"/>
        </w:rPr>
        <w:t xml:space="preserve"> </w:t>
      </w:r>
      <w:r w:rsidRPr="009C505B">
        <w:rPr>
          <w:rFonts w:ascii="Abadi" w:hAnsi="Abadi"/>
          <w:sz w:val="21"/>
          <w:szCs w:val="21"/>
        </w:rPr>
        <w:t>de</w:t>
      </w:r>
      <w:r w:rsidRPr="009C505B">
        <w:rPr>
          <w:rFonts w:ascii="Abadi" w:hAnsi="Abadi"/>
          <w:spacing w:val="-2"/>
          <w:sz w:val="21"/>
          <w:szCs w:val="21"/>
        </w:rPr>
        <w:t xml:space="preserve"> </w:t>
      </w:r>
      <w:r w:rsidRPr="009C505B">
        <w:rPr>
          <w:rFonts w:ascii="Abadi" w:hAnsi="Abadi"/>
          <w:sz w:val="21"/>
          <w:szCs w:val="21"/>
        </w:rPr>
        <w:t>las</w:t>
      </w:r>
      <w:r w:rsidRPr="009C505B">
        <w:rPr>
          <w:rFonts w:ascii="Abadi" w:hAnsi="Abadi"/>
          <w:spacing w:val="-1"/>
          <w:sz w:val="21"/>
          <w:szCs w:val="21"/>
        </w:rPr>
        <w:t xml:space="preserve"> </w:t>
      </w:r>
      <w:r w:rsidRPr="009C505B">
        <w:rPr>
          <w:rFonts w:ascii="Abadi" w:hAnsi="Abadi"/>
          <w:sz w:val="21"/>
          <w:szCs w:val="21"/>
        </w:rPr>
        <w:t>competencias.</w:t>
      </w:r>
    </w:p>
    <w:p w14:paraId="440A20E1" w14:textId="77777777" w:rsidR="00F349EA" w:rsidRPr="009C505B" w:rsidRDefault="00F349EA" w:rsidP="00F349EA">
      <w:pPr>
        <w:pStyle w:val="Textoindependiente"/>
        <w:kinsoku w:val="0"/>
        <w:overflowPunct w:val="0"/>
        <w:rPr>
          <w:rFonts w:ascii="Abadi" w:hAnsi="Abadi"/>
          <w:sz w:val="21"/>
          <w:szCs w:val="21"/>
        </w:rPr>
      </w:pPr>
    </w:p>
    <w:p w14:paraId="539C3399" w14:textId="77777777" w:rsidR="00F349EA" w:rsidRPr="009C505B" w:rsidRDefault="00F349EA" w:rsidP="00F349EA">
      <w:pPr>
        <w:pStyle w:val="Ttulo1"/>
        <w:kinsoku w:val="0"/>
        <w:overflowPunct w:val="0"/>
        <w:rPr>
          <w:rFonts w:ascii="Abadi" w:hAnsi="Abadi"/>
          <w:sz w:val="21"/>
          <w:szCs w:val="21"/>
        </w:rPr>
      </w:pPr>
      <w:r w:rsidRPr="009C505B">
        <w:rPr>
          <w:rFonts w:ascii="Abadi" w:hAnsi="Abadi"/>
          <w:sz w:val="21"/>
          <w:szCs w:val="21"/>
        </w:rPr>
        <w:t>COMPETENCIA DEL CONGRESO DEL ESTADO</w:t>
      </w:r>
    </w:p>
    <w:p w14:paraId="2A7468F3" w14:textId="77777777" w:rsidR="00F349EA" w:rsidRPr="009C505B" w:rsidRDefault="00F349EA" w:rsidP="00F349EA">
      <w:pPr>
        <w:pStyle w:val="Textoindependiente"/>
        <w:kinsoku w:val="0"/>
        <w:overflowPunct w:val="0"/>
        <w:spacing w:before="208"/>
        <w:ind w:right="120"/>
        <w:rPr>
          <w:rFonts w:ascii="Abadi" w:hAnsi="Abadi"/>
          <w:sz w:val="21"/>
          <w:szCs w:val="21"/>
        </w:rPr>
      </w:pPr>
      <w:r w:rsidRPr="009C505B">
        <w:rPr>
          <w:rFonts w:ascii="Abadi" w:hAnsi="Abadi"/>
          <w:sz w:val="21"/>
          <w:szCs w:val="21"/>
        </w:rPr>
        <w:t>Corresponde</w:t>
      </w:r>
      <w:r w:rsidRPr="009C505B">
        <w:rPr>
          <w:rFonts w:ascii="Abadi" w:hAnsi="Abadi"/>
          <w:spacing w:val="-2"/>
          <w:sz w:val="21"/>
          <w:szCs w:val="21"/>
        </w:rPr>
        <w:t xml:space="preserve"> </w:t>
      </w:r>
      <w:r w:rsidRPr="009C505B">
        <w:rPr>
          <w:rFonts w:ascii="Abadi" w:hAnsi="Abadi"/>
          <w:sz w:val="21"/>
          <w:szCs w:val="21"/>
        </w:rPr>
        <w:t>al Pleno del Congreso</w:t>
      </w:r>
      <w:r w:rsidRPr="009C505B">
        <w:rPr>
          <w:rFonts w:ascii="Abadi" w:hAnsi="Abadi"/>
          <w:spacing w:val="-2"/>
          <w:sz w:val="21"/>
          <w:szCs w:val="21"/>
        </w:rPr>
        <w:t xml:space="preserve"> </w:t>
      </w:r>
      <w:r w:rsidRPr="009C505B">
        <w:rPr>
          <w:rFonts w:ascii="Abadi" w:hAnsi="Abadi"/>
          <w:sz w:val="21"/>
          <w:szCs w:val="21"/>
        </w:rPr>
        <w:t>ejercer la</w:t>
      </w:r>
      <w:r w:rsidRPr="009C505B">
        <w:rPr>
          <w:rFonts w:ascii="Abadi" w:hAnsi="Abadi"/>
          <w:spacing w:val="-1"/>
          <w:sz w:val="21"/>
          <w:szCs w:val="21"/>
        </w:rPr>
        <w:t xml:space="preserve"> </w:t>
      </w:r>
      <w:r w:rsidRPr="009C505B">
        <w:rPr>
          <w:rFonts w:ascii="Abadi" w:hAnsi="Abadi"/>
          <w:sz w:val="21"/>
          <w:szCs w:val="21"/>
        </w:rPr>
        <w:t>acción</w:t>
      </w:r>
      <w:r w:rsidRPr="009C505B">
        <w:rPr>
          <w:rFonts w:ascii="Abadi" w:hAnsi="Abadi"/>
          <w:spacing w:val="-2"/>
          <w:sz w:val="21"/>
          <w:szCs w:val="21"/>
        </w:rPr>
        <w:t xml:space="preserve"> </w:t>
      </w:r>
      <w:r w:rsidRPr="009C505B">
        <w:rPr>
          <w:rFonts w:ascii="Abadi" w:hAnsi="Abadi"/>
          <w:sz w:val="21"/>
          <w:szCs w:val="21"/>
        </w:rPr>
        <w:t>de la</w:t>
      </w:r>
      <w:r w:rsidRPr="009C505B">
        <w:rPr>
          <w:rFonts w:ascii="Abadi" w:hAnsi="Abadi"/>
          <w:spacing w:val="-1"/>
          <w:sz w:val="21"/>
          <w:szCs w:val="21"/>
        </w:rPr>
        <w:t xml:space="preserve"> </w:t>
      </w:r>
      <w:r w:rsidRPr="009C505B">
        <w:rPr>
          <w:rFonts w:ascii="Abadi" w:hAnsi="Abadi"/>
          <w:sz w:val="21"/>
          <w:szCs w:val="21"/>
        </w:rPr>
        <w:t>Controversia Constitucional.</w:t>
      </w:r>
    </w:p>
    <w:p w14:paraId="4EEAE920" w14:textId="7134689C" w:rsidR="00F349EA" w:rsidRDefault="00F349EA" w:rsidP="00F349EA">
      <w:pPr>
        <w:pStyle w:val="Ttulo1"/>
        <w:kinsoku w:val="0"/>
        <w:overflowPunct w:val="0"/>
        <w:spacing w:before="160"/>
        <w:ind w:right="116"/>
        <w:rPr>
          <w:rFonts w:ascii="Abadi" w:hAnsi="Abadi"/>
          <w:sz w:val="21"/>
          <w:szCs w:val="21"/>
        </w:rPr>
      </w:pPr>
      <w:r w:rsidRPr="009C505B">
        <w:rPr>
          <w:rFonts w:ascii="Abadi" w:hAnsi="Abadi"/>
          <w:sz w:val="21"/>
          <w:szCs w:val="21"/>
        </w:rPr>
        <w:t>La fracción XXVI del artículo 63 de</w:t>
      </w:r>
      <w:r w:rsidRPr="009C505B">
        <w:rPr>
          <w:rFonts w:ascii="Abadi" w:hAnsi="Abadi"/>
          <w:spacing w:val="-4"/>
          <w:sz w:val="21"/>
          <w:szCs w:val="21"/>
        </w:rPr>
        <w:t xml:space="preserve"> </w:t>
      </w:r>
      <w:r w:rsidRPr="009C505B">
        <w:rPr>
          <w:rFonts w:ascii="Abadi" w:hAnsi="Abadi"/>
          <w:sz w:val="21"/>
          <w:szCs w:val="21"/>
        </w:rPr>
        <w:t>la</w:t>
      </w:r>
      <w:r w:rsidRPr="009C505B">
        <w:rPr>
          <w:rFonts w:ascii="Abadi" w:hAnsi="Abadi"/>
          <w:spacing w:val="-4"/>
          <w:sz w:val="21"/>
          <w:szCs w:val="21"/>
        </w:rPr>
        <w:t xml:space="preserve"> </w:t>
      </w:r>
      <w:r w:rsidRPr="009C505B">
        <w:rPr>
          <w:rFonts w:ascii="Abadi" w:hAnsi="Abadi"/>
          <w:sz w:val="21"/>
          <w:szCs w:val="21"/>
        </w:rPr>
        <w:t>Constitución Local establece expresamente</w:t>
      </w:r>
      <w:r w:rsidRPr="009C505B">
        <w:rPr>
          <w:rFonts w:ascii="Abadi" w:hAnsi="Abadi"/>
          <w:spacing w:val="40"/>
          <w:sz w:val="21"/>
          <w:szCs w:val="21"/>
        </w:rPr>
        <w:t xml:space="preserve"> </w:t>
      </w:r>
      <w:r w:rsidRPr="009C505B">
        <w:rPr>
          <w:rFonts w:ascii="Abadi" w:hAnsi="Abadi"/>
          <w:sz w:val="21"/>
          <w:szCs w:val="21"/>
        </w:rPr>
        <w:t>para</w:t>
      </w:r>
      <w:r w:rsidRPr="009C505B">
        <w:rPr>
          <w:rFonts w:ascii="Abadi" w:hAnsi="Abadi"/>
          <w:spacing w:val="40"/>
          <w:sz w:val="21"/>
          <w:szCs w:val="21"/>
        </w:rPr>
        <w:t xml:space="preserve"> </w:t>
      </w:r>
      <w:r w:rsidRPr="009C505B">
        <w:rPr>
          <w:rFonts w:ascii="Abadi" w:hAnsi="Abadi"/>
          <w:sz w:val="21"/>
          <w:szCs w:val="21"/>
        </w:rPr>
        <w:t>el</w:t>
      </w:r>
      <w:r w:rsidRPr="009C505B">
        <w:rPr>
          <w:rFonts w:ascii="Abadi" w:hAnsi="Abadi"/>
          <w:spacing w:val="40"/>
          <w:sz w:val="21"/>
          <w:szCs w:val="21"/>
        </w:rPr>
        <w:t xml:space="preserve"> </w:t>
      </w:r>
      <w:r w:rsidRPr="009C505B">
        <w:rPr>
          <w:rFonts w:ascii="Abadi" w:hAnsi="Abadi"/>
          <w:sz w:val="21"/>
          <w:szCs w:val="21"/>
        </w:rPr>
        <w:t>Pleno</w:t>
      </w:r>
      <w:r w:rsidRPr="009C505B">
        <w:rPr>
          <w:rFonts w:ascii="Abadi" w:hAnsi="Abadi"/>
          <w:spacing w:val="40"/>
          <w:sz w:val="21"/>
          <w:szCs w:val="21"/>
        </w:rPr>
        <w:t xml:space="preserve"> </w:t>
      </w:r>
      <w:proofErr w:type="gramStart"/>
      <w:r w:rsidRPr="009C505B">
        <w:rPr>
          <w:rFonts w:ascii="Abadi" w:hAnsi="Abadi"/>
          <w:sz w:val="21"/>
          <w:szCs w:val="21"/>
        </w:rPr>
        <w:t>del</w:t>
      </w:r>
      <w:r w:rsidRPr="009C505B">
        <w:rPr>
          <w:rFonts w:ascii="Abadi" w:hAnsi="Abadi"/>
          <w:spacing w:val="40"/>
          <w:sz w:val="21"/>
          <w:szCs w:val="21"/>
        </w:rPr>
        <w:t xml:space="preserve">  </w:t>
      </w:r>
      <w:r w:rsidRPr="009C505B">
        <w:rPr>
          <w:rFonts w:ascii="Abadi" w:hAnsi="Abadi"/>
          <w:sz w:val="21"/>
          <w:szCs w:val="21"/>
        </w:rPr>
        <w:t>Congreso</w:t>
      </w:r>
      <w:proofErr w:type="gramEnd"/>
      <w:r w:rsidRPr="009C505B">
        <w:rPr>
          <w:rFonts w:ascii="Abadi" w:hAnsi="Abadi"/>
          <w:spacing w:val="40"/>
          <w:sz w:val="21"/>
          <w:szCs w:val="21"/>
        </w:rPr>
        <w:t xml:space="preserve"> </w:t>
      </w:r>
      <w:r w:rsidRPr="009C505B">
        <w:rPr>
          <w:rFonts w:ascii="Abadi" w:hAnsi="Abadi"/>
          <w:sz w:val="21"/>
          <w:szCs w:val="21"/>
        </w:rPr>
        <w:t>del</w:t>
      </w:r>
      <w:r w:rsidRPr="009C505B">
        <w:rPr>
          <w:rFonts w:ascii="Abadi" w:hAnsi="Abadi"/>
          <w:spacing w:val="40"/>
          <w:sz w:val="21"/>
          <w:szCs w:val="21"/>
        </w:rPr>
        <w:t xml:space="preserve">  </w:t>
      </w:r>
      <w:r w:rsidRPr="009C505B">
        <w:rPr>
          <w:rFonts w:ascii="Abadi" w:hAnsi="Abadi"/>
          <w:sz w:val="21"/>
          <w:szCs w:val="21"/>
        </w:rPr>
        <w:t>Estado,</w:t>
      </w:r>
      <w:r w:rsidRPr="009C505B">
        <w:rPr>
          <w:rFonts w:ascii="Abadi" w:hAnsi="Abadi"/>
          <w:spacing w:val="40"/>
          <w:sz w:val="21"/>
          <w:szCs w:val="21"/>
        </w:rPr>
        <w:t xml:space="preserve">  </w:t>
      </w:r>
      <w:r w:rsidRPr="009C505B">
        <w:rPr>
          <w:rFonts w:ascii="Abadi" w:hAnsi="Abadi"/>
          <w:sz w:val="21"/>
          <w:szCs w:val="21"/>
        </w:rPr>
        <w:t>la competencia para acceder al medio de Control Constitucional.</w:t>
      </w:r>
    </w:p>
    <w:p w14:paraId="24FE48F8" w14:textId="77777777" w:rsidR="00F349EA" w:rsidRPr="008C629F" w:rsidRDefault="00F349EA" w:rsidP="00F349EA"/>
    <w:p w14:paraId="4A420B7D" w14:textId="77777777" w:rsidR="00F349EA" w:rsidRDefault="00F349EA" w:rsidP="00F349EA">
      <w:pPr>
        <w:pStyle w:val="Textoindependiente"/>
        <w:kinsoku w:val="0"/>
        <w:overflowPunct w:val="0"/>
        <w:rPr>
          <w:rFonts w:ascii="Abadi" w:hAnsi="Abadi"/>
          <w:b w:val="0"/>
          <w:bCs w:val="0"/>
          <w:i/>
          <w:iCs/>
          <w:sz w:val="21"/>
          <w:szCs w:val="21"/>
        </w:rPr>
      </w:pPr>
      <w:r w:rsidRPr="009C505B">
        <w:rPr>
          <w:rFonts w:ascii="Abadi" w:hAnsi="Abadi"/>
          <w:i/>
          <w:iCs/>
          <w:sz w:val="21"/>
          <w:szCs w:val="21"/>
        </w:rPr>
        <w:t>“ARTICULO 63.- Son facultades del Congreso del Estado:</w:t>
      </w:r>
    </w:p>
    <w:p w14:paraId="62BF997E" w14:textId="77777777" w:rsidR="00F349EA" w:rsidRPr="009C505B" w:rsidRDefault="00F349EA" w:rsidP="00F349EA">
      <w:pPr>
        <w:pStyle w:val="Textoindependiente"/>
        <w:kinsoku w:val="0"/>
        <w:overflowPunct w:val="0"/>
        <w:rPr>
          <w:rFonts w:ascii="Abadi" w:hAnsi="Abadi"/>
          <w:b w:val="0"/>
          <w:bCs w:val="0"/>
          <w:i/>
          <w:iCs/>
          <w:sz w:val="21"/>
          <w:szCs w:val="21"/>
        </w:rPr>
      </w:pPr>
    </w:p>
    <w:p w14:paraId="6B7063DE" w14:textId="77777777" w:rsidR="00F349EA" w:rsidRDefault="00F349EA" w:rsidP="00F349EA">
      <w:pPr>
        <w:pStyle w:val="Textoindependiente"/>
        <w:kinsoku w:val="0"/>
        <w:overflowPunct w:val="0"/>
        <w:rPr>
          <w:rFonts w:ascii="Abadi" w:hAnsi="Abadi"/>
          <w:b w:val="0"/>
          <w:bCs w:val="0"/>
          <w:i/>
          <w:iCs/>
          <w:sz w:val="21"/>
          <w:szCs w:val="21"/>
        </w:rPr>
      </w:pPr>
      <w:r w:rsidRPr="009C505B">
        <w:rPr>
          <w:rFonts w:ascii="Abadi" w:hAnsi="Abadi"/>
          <w:i/>
          <w:iCs/>
          <w:sz w:val="21"/>
          <w:szCs w:val="21"/>
        </w:rPr>
        <w:t>I a la XXV…</w:t>
      </w:r>
    </w:p>
    <w:p w14:paraId="51B42778" w14:textId="77777777" w:rsidR="00F349EA" w:rsidRPr="009C505B" w:rsidRDefault="00F349EA" w:rsidP="00F349EA">
      <w:pPr>
        <w:pStyle w:val="Textoindependiente"/>
        <w:kinsoku w:val="0"/>
        <w:overflowPunct w:val="0"/>
        <w:rPr>
          <w:rFonts w:ascii="Abadi" w:hAnsi="Abadi"/>
          <w:b w:val="0"/>
          <w:bCs w:val="0"/>
          <w:i/>
          <w:iCs/>
          <w:sz w:val="21"/>
          <w:szCs w:val="21"/>
        </w:rPr>
      </w:pPr>
    </w:p>
    <w:p w14:paraId="075B0F1F" w14:textId="77777777" w:rsidR="00F349EA" w:rsidRPr="009C505B" w:rsidRDefault="00F349EA" w:rsidP="00F349EA">
      <w:pPr>
        <w:pStyle w:val="Textoindependiente"/>
        <w:kinsoku w:val="0"/>
        <w:overflowPunct w:val="0"/>
        <w:rPr>
          <w:rFonts w:ascii="Abadi" w:hAnsi="Abadi"/>
          <w:b w:val="0"/>
          <w:bCs w:val="0"/>
          <w:sz w:val="21"/>
          <w:szCs w:val="21"/>
        </w:rPr>
      </w:pPr>
      <w:r>
        <w:rPr>
          <w:rFonts w:ascii="Abadi" w:hAnsi="Abadi"/>
          <w:i/>
          <w:iCs/>
          <w:sz w:val="21"/>
          <w:szCs w:val="21"/>
        </w:rPr>
        <w:tab/>
      </w:r>
      <w:r w:rsidRPr="009C505B">
        <w:rPr>
          <w:rFonts w:ascii="Abadi" w:hAnsi="Abadi"/>
          <w:i/>
          <w:iCs/>
          <w:sz w:val="21"/>
          <w:szCs w:val="21"/>
        </w:rPr>
        <w:t>XXVI.-</w:t>
      </w:r>
      <w:r w:rsidRPr="009C505B">
        <w:rPr>
          <w:rFonts w:ascii="Abadi" w:hAnsi="Abadi"/>
          <w:i/>
          <w:iCs/>
          <w:spacing w:val="40"/>
          <w:sz w:val="21"/>
          <w:szCs w:val="21"/>
        </w:rPr>
        <w:t xml:space="preserve"> </w:t>
      </w:r>
      <w:r w:rsidRPr="009C505B">
        <w:rPr>
          <w:rFonts w:ascii="Abadi" w:hAnsi="Abadi"/>
          <w:i/>
          <w:iCs/>
          <w:sz w:val="21"/>
          <w:szCs w:val="21"/>
        </w:rPr>
        <w:t>Reclamar</w:t>
      </w:r>
      <w:r w:rsidRPr="009C505B">
        <w:rPr>
          <w:rFonts w:ascii="Abadi" w:hAnsi="Abadi"/>
          <w:i/>
          <w:iCs/>
          <w:spacing w:val="40"/>
          <w:sz w:val="21"/>
          <w:szCs w:val="21"/>
        </w:rPr>
        <w:t xml:space="preserve"> </w:t>
      </w:r>
      <w:r w:rsidRPr="009C505B">
        <w:rPr>
          <w:rFonts w:ascii="Abadi" w:hAnsi="Abadi"/>
          <w:i/>
          <w:iCs/>
          <w:sz w:val="21"/>
          <w:szCs w:val="21"/>
        </w:rPr>
        <w:t>ante</w:t>
      </w:r>
      <w:r w:rsidRPr="009C505B">
        <w:rPr>
          <w:rFonts w:ascii="Abadi" w:hAnsi="Abadi"/>
          <w:i/>
          <w:iCs/>
          <w:spacing w:val="40"/>
          <w:sz w:val="21"/>
          <w:szCs w:val="21"/>
        </w:rPr>
        <w:t xml:space="preserve"> </w:t>
      </w:r>
      <w:r w:rsidRPr="009C505B">
        <w:rPr>
          <w:rFonts w:ascii="Abadi" w:hAnsi="Abadi"/>
          <w:i/>
          <w:iCs/>
          <w:sz w:val="21"/>
          <w:szCs w:val="21"/>
        </w:rPr>
        <w:t>la</w:t>
      </w:r>
      <w:r w:rsidRPr="009C505B">
        <w:rPr>
          <w:rFonts w:ascii="Abadi" w:hAnsi="Abadi"/>
          <w:i/>
          <w:iCs/>
          <w:spacing w:val="40"/>
          <w:sz w:val="21"/>
          <w:szCs w:val="21"/>
        </w:rPr>
        <w:t xml:space="preserve"> </w:t>
      </w:r>
      <w:r w:rsidRPr="009C505B">
        <w:rPr>
          <w:rFonts w:ascii="Abadi" w:hAnsi="Abadi"/>
          <w:i/>
          <w:iCs/>
          <w:sz w:val="21"/>
          <w:szCs w:val="21"/>
        </w:rPr>
        <w:t>Suprema</w:t>
      </w:r>
      <w:r w:rsidRPr="009C505B">
        <w:rPr>
          <w:rFonts w:ascii="Abadi" w:hAnsi="Abadi"/>
          <w:i/>
          <w:iCs/>
          <w:spacing w:val="40"/>
          <w:sz w:val="21"/>
          <w:szCs w:val="21"/>
        </w:rPr>
        <w:t xml:space="preserve"> </w:t>
      </w:r>
      <w:r w:rsidRPr="009C505B">
        <w:rPr>
          <w:rFonts w:ascii="Abadi" w:hAnsi="Abadi"/>
          <w:i/>
          <w:iCs/>
          <w:sz w:val="21"/>
          <w:szCs w:val="21"/>
        </w:rPr>
        <w:t>Corte</w:t>
      </w:r>
      <w:r w:rsidRPr="009C505B">
        <w:rPr>
          <w:rFonts w:ascii="Abadi" w:hAnsi="Abadi"/>
          <w:i/>
          <w:iCs/>
          <w:spacing w:val="40"/>
          <w:sz w:val="21"/>
          <w:szCs w:val="21"/>
        </w:rPr>
        <w:t xml:space="preserve"> </w:t>
      </w:r>
      <w:r w:rsidRPr="009C505B">
        <w:rPr>
          <w:rFonts w:ascii="Abadi" w:hAnsi="Abadi"/>
          <w:i/>
          <w:iCs/>
          <w:sz w:val="21"/>
          <w:szCs w:val="21"/>
        </w:rPr>
        <w:t>de</w:t>
      </w:r>
      <w:r w:rsidRPr="009C505B">
        <w:rPr>
          <w:rFonts w:ascii="Abadi" w:hAnsi="Abadi"/>
          <w:i/>
          <w:iCs/>
          <w:spacing w:val="40"/>
          <w:sz w:val="21"/>
          <w:szCs w:val="21"/>
        </w:rPr>
        <w:t xml:space="preserve"> </w:t>
      </w:r>
      <w:r w:rsidRPr="009C505B">
        <w:rPr>
          <w:rFonts w:ascii="Abadi" w:hAnsi="Abadi"/>
          <w:i/>
          <w:iCs/>
          <w:sz w:val="21"/>
          <w:szCs w:val="21"/>
        </w:rPr>
        <w:t>Justicia</w:t>
      </w:r>
      <w:r w:rsidRPr="009C505B">
        <w:rPr>
          <w:rFonts w:ascii="Abadi" w:hAnsi="Abadi"/>
          <w:i/>
          <w:iCs/>
          <w:spacing w:val="40"/>
          <w:sz w:val="21"/>
          <w:szCs w:val="21"/>
        </w:rPr>
        <w:t xml:space="preserve"> </w:t>
      </w:r>
      <w:r w:rsidRPr="009C505B">
        <w:rPr>
          <w:rFonts w:ascii="Abadi" w:hAnsi="Abadi"/>
          <w:i/>
          <w:iCs/>
          <w:sz w:val="21"/>
          <w:szCs w:val="21"/>
        </w:rPr>
        <w:t>de</w:t>
      </w:r>
      <w:r w:rsidRPr="009C505B">
        <w:rPr>
          <w:rFonts w:ascii="Abadi" w:hAnsi="Abadi"/>
          <w:i/>
          <w:iCs/>
          <w:spacing w:val="40"/>
          <w:sz w:val="21"/>
          <w:szCs w:val="21"/>
        </w:rPr>
        <w:t xml:space="preserve"> </w:t>
      </w:r>
      <w:r w:rsidRPr="009C505B">
        <w:rPr>
          <w:rFonts w:ascii="Abadi" w:hAnsi="Abadi"/>
          <w:i/>
          <w:iCs/>
          <w:sz w:val="21"/>
          <w:szCs w:val="21"/>
        </w:rPr>
        <w:t>la</w:t>
      </w:r>
      <w:r w:rsidRPr="009C505B">
        <w:rPr>
          <w:rFonts w:ascii="Abadi" w:hAnsi="Abadi"/>
          <w:i/>
          <w:iCs/>
          <w:spacing w:val="40"/>
          <w:sz w:val="21"/>
          <w:szCs w:val="21"/>
        </w:rPr>
        <w:t xml:space="preserve"> </w:t>
      </w:r>
      <w:r w:rsidRPr="009C505B">
        <w:rPr>
          <w:rFonts w:ascii="Abadi" w:hAnsi="Abadi"/>
          <w:i/>
          <w:iCs/>
          <w:sz w:val="21"/>
          <w:szCs w:val="21"/>
        </w:rPr>
        <w:t>Nación,</w:t>
      </w:r>
      <w:r>
        <w:rPr>
          <w:rFonts w:ascii="Abadi" w:hAnsi="Abadi"/>
          <w:i/>
          <w:iCs/>
          <w:sz w:val="21"/>
          <w:szCs w:val="21"/>
        </w:rPr>
        <w:t xml:space="preserve"> </w:t>
      </w:r>
      <w:r w:rsidRPr="009C505B">
        <w:rPr>
          <w:rFonts w:ascii="Abadi" w:hAnsi="Abadi"/>
          <w:i/>
          <w:iCs/>
          <w:sz w:val="21"/>
          <w:szCs w:val="21"/>
        </w:rPr>
        <w:t>cuando</w:t>
      </w:r>
      <w:r w:rsidRPr="009C505B">
        <w:rPr>
          <w:rFonts w:ascii="Abadi" w:hAnsi="Abadi"/>
          <w:i/>
          <w:iCs/>
          <w:spacing w:val="80"/>
          <w:sz w:val="21"/>
          <w:szCs w:val="21"/>
        </w:rPr>
        <w:t xml:space="preserve"> </w:t>
      </w:r>
      <w:r w:rsidRPr="009C505B">
        <w:rPr>
          <w:rFonts w:ascii="Abadi" w:hAnsi="Abadi"/>
          <w:i/>
          <w:iCs/>
          <w:sz w:val="21"/>
          <w:szCs w:val="21"/>
        </w:rPr>
        <w:t>alguna</w:t>
      </w:r>
      <w:r w:rsidRPr="009C505B">
        <w:rPr>
          <w:rFonts w:ascii="Abadi" w:hAnsi="Abadi"/>
          <w:i/>
          <w:iCs/>
          <w:spacing w:val="80"/>
          <w:sz w:val="21"/>
          <w:szCs w:val="21"/>
        </w:rPr>
        <w:t xml:space="preserve"> </w:t>
      </w:r>
      <w:r w:rsidRPr="009C505B">
        <w:rPr>
          <w:rFonts w:ascii="Abadi" w:hAnsi="Abadi"/>
          <w:i/>
          <w:iCs/>
          <w:sz w:val="21"/>
          <w:szCs w:val="21"/>
        </w:rPr>
        <w:t>reforma</w:t>
      </w:r>
      <w:r w:rsidRPr="009C505B">
        <w:rPr>
          <w:rFonts w:ascii="Abadi" w:hAnsi="Abadi"/>
          <w:i/>
          <w:iCs/>
          <w:spacing w:val="80"/>
          <w:sz w:val="21"/>
          <w:szCs w:val="21"/>
        </w:rPr>
        <w:t xml:space="preserve"> </w:t>
      </w:r>
      <w:r w:rsidRPr="009C505B">
        <w:rPr>
          <w:rFonts w:ascii="Abadi" w:hAnsi="Abadi"/>
          <w:i/>
          <w:iCs/>
          <w:sz w:val="21"/>
          <w:szCs w:val="21"/>
        </w:rPr>
        <w:t>o</w:t>
      </w:r>
      <w:r w:rsidRPr="009C505B">
        <w:rPr>
          <w:rFonts w:ascii="Abadi" w:hAnsi="Abadi"/>
          <w:i/>
          <w:iCs/>
          <w:spacing w:val="80"/>
          <w:sz w:val="21"/>
          <w:szCs w:val="21"/>
        </w:rPr>
        <w:t xml:space="preserve"> </w:t>
      </w:r>
      <w:r w:rsidRPr="009C505B">
        <w:rPr>
          <w:rFonts w:ascii="Abadi" w:hAnsi="Abadi"/>
          <w:i/>
          <w:iCs/>
          <w:sz w:val="21"/>
          <w:szCs w:val="21"/>
        </w:rPr>
        <w:t>adición</w:t>
      </w:r>
      <w:r w:rsidRPr="009C505B">
        <w:rPr>
          <w:rFonts w:ascii="Abadi" w:hAnsi="Abadi"/>
          <w:i/>
          <w:iCs/>
          <w:spacing w:val="80"/>
          <w:sz w:val="21"/>
          <w:szCs w:val="21"/>
        </w:rPr>
        <w:t xml:space="preserve"> </w:t>
      </w:r>
      <w:r w:rsidRPr="009C505B">
        <w:rPr>
          <w:rFonts w:ascii="Abadi" w:hAnsi="Abadi"/>
          <w:i/>
          <w:iCs/>
          <w:sz w:val="21"/>
          <w:szCs w:val="21"/>
        </w:rPr>
        <w:t>a</w:t>
      </w:r>
      <w:r w:rsidRPr="009C505B">
        <w:rPr>
          <w:rFonts w:ascii="Abadi" w:hAnsi="Abadi"/>
          <w:i/>
          <w:iCs/>
          <w:spacing w:val="80"/>
          <w:sz w:val="21"/>
          <w:szCs w:val="21"/>
        </w:rPr>
        <w:t xml:space="preserve"> </w:t>
      </w:r>
      <w:r w:rsidRPr="009C505B">
        <w:rPr>
          <w:rFonts w:ascii="Abadi" w:hAnsi="Abadi"/>
          <w:i/>
          <w:iCs/>
          <w:sz w:val="21"/>
          <w:szCs w:val="21"/>
        </w:rPr>
        <w:t>la</w:t>
      </w:r>
      <w:r w:rsidRPr="009C505B">
        <w:rPr>
          <w:rFonts w:ascii="Abadi" w:hAnsi="Abadi"/>
          <w:i/>
          <w:iCs/>
          <w:spacing w:val="80"/>
          <w:sz w:val="21"/>
          <w:szCs w:val="21"/>
        </w:rPr>
        <w:t xml:space="preserve"> </w:t>
      </w:r>
      <w:r w:rsidRPr="009C505B">
        <w:rPr>
          <w:rFonts w:ascii="Abadi" w:hAnsi="Abadi"/>
          <w:i/>
          <w:iCs/>
          <w:sz w:val="21"/>
          <w:szCs w:val="21"/>
        </w:rPr>
        <w:t>Constitución</w:t>
      </w:r>
      <w:r w:rsidRPr="009C505B">
        <w:rPr>
          <w:rFonts w:ascii="Abadi" w:hAnsi="Abadi"/>
          <w:i/>
          <w:iCs/>
          <w:spacing w:val="80"/>
          <w:sz w:val="21"/>
          <w:szCs w:val="21"/>
        </w:rPr>
        <w:t xml:space="preserve"> </w:t>
      </w:r>
      <w:r w:rsidRPr="009C505B">
        <w:rPr>
          <w:rFonts w:ascii="Abadi" w:hAnsi="Abadi"/>
          <w:i/>
          <w:iCs/>
          <w:sz w:val="21"/>
          <w:szCs w:val="21"/>
        </w:rPr>
        <w:t>General</w:t>
      </w:r>
      <w:r w:rsidRPr="009C505B">
        <w:rPr>
          <w:rFonts w:ascii="Abadi" w:hAnsi="Abadi"/>
          <w:i/>
          <w:iCs/>
          <w:spacing w:val="80"/>
          <w:sz w:val="21"/>
          <w:szCs w:val="21"/>
        </w:rPr>
        <w:t xml:space="preserve"> </w:t>
      </w:r>
      <w:r w:rsidRPr="009C505B">
        <w:rPr>
          <w:rFonts w:ascii="Abadi" w:hAnsi="Abadi"/>
          <w:i/>
          <w:iCs/>
          <w:sz w:val="21"/>
          <w:szCs w:val="21"/>
        </w:rPr>
        <w:t>de</w:t>
      </w:r>
      <w:r w:rsidRPr="009C505B">
        <w:rPr>
          <w:rFonts w:ascii="Abadi" w:hAnsi="Abadi"/>
          <w:i/>
          <w:iCs/>
          <w:spacing w:val="80"/>
          <w:sz w:val="21"/>
          <w:szCs w:val="21"/>
        </w:rPr>
        <w:t xml:space="preserve"> </w:t>
      </w:r>
      <w:r w:rsidRPr="009C505B">
        <w:rPr>
          <w:rFonts w:ascii="Abadi" w:hAnsi="Abadi"/>
          <w:i/>
          <w:iCs/>
          <w:sz w:val="21"/>
          <w:szCs w:val="21"/>
        </w:rPr>
        <w:t>la República, el dictado de una Ley o cualquier acto del Gobierno Federal constituyan invasión a la soberanía del Estado;</w:t>
      </w:r>
      <w:r>
        <w:rPr>
          <w:rFonts w:ascii="Abadi" w:hAnsi="Abadi"/>
          <w:i/>
          <w:iCs/>
          <w:sz w:val="21"/>
          <w:szCs w:val="21"/>
        </w:rPr>
        <w:t xml:space="preserve"> </w:t>
      </w:r>
      <w:r w:rsidRPr="009C505B">
        <w:rPr>
          <w:rFonts w:ascii="Abadi" w:hAnsi="Abadi"/>
          <w:sz w:val="21"/>
          <w:szCs w:val="21"/>
        </w:rPr>
        <w:t>XXVII a la XXXIV…”</w:t>
      </w:r>
    </w:p>
    <w:p w14:paraId="4B5FDAA6" w14:textId="77777777" w:rsidR="00F349EA" w:rsidRPr="009C505B" w:rsidRDefault="00F349EA" w:rsidP="00F349EA">
      <w:pPr>
        <w:pStyle w:val="Textoindependiente"/>
        <w:kinsoku w:val="0"/>
        <w:overflowPunct w:val="0"/>
        <w:rPr>
          <w:rFonts w:ascii="Abadi" w:hAnsi="Abadi"/>
          <w:b w:val="0"/>
          <w:bCs w:val="0"/>
          <w:sz w:val="21"/>
          <w:szCs w:val="21"/>
        </w:rPr>
      </w:pPr>
    </w:p>
    <w:p w14:paraId="3753E999" w14:textId="77777777" w:rsidR="00F349EA" w:rsidRDefault="00F349EA" w:rsidP="00F349EA">
      <w:pPr>
        <w:pStyle w:val="Textoindependiente"/>
        <w:kinsoku w:val="0"/>
        <w:overflowPunct w:val="0"/>
        <w:rPr>
          <w:rFonts w:ascii="Abadi" w:hAnsi="Abadi"/>
          <w:b w:val="0"/>
          <w:bCs w:val="0"/>
          <w:sz w:val="21"/>
          <w:szCs w:val="21"/>
        </w:rPr>
      </w:pPr>
      <w:r w:rsidRPr="009C505B">
        <w:rPr>
          <w:rFonts w:ascii="Abadi" w:hAnsi="Abadi"/>
          <w:sz w:val="21"/>
          <w:szCs w:val="21"/>
        </w:rPr>
        <w:t>LA URGENCIA POR LOS TÉRMINOS</w:t>
      </w:r>
    </w:p>
    <w:p w14:paraId="29355D83" w14:textId="77777777" w:rsidR="00F349EA" w:rsidRPr="009C505B" w:rsidRDefault="00F349EA" w:rsidP="00F349EA">
      <w:pPr>
        <w:pStyle w:val="Textoindependiente"/>
        <w:kinsoku w:val="0"/>
        <w:overflowPunct w:val="0"/>
        <w:rPr>
          <w:rFonts w:ascii="Abadi" w:hAnsi="Abadi"/>
          <w:b w:val="0"/>
          <w:bCs w:val="0"/>
          <w:sz w:val="21"/>
          <w:szCs w:val="21"/>
        </w:rPr>
      </w:pPr>
    </w:p>
    <w:p w14:paraId="7F5136A3" w14:textId="77777777" w:rsidR="00F349EA" w:rsidRPr="009C505B" w:rsidRDefault="00F349EA" w:rsidP="00F349EA">
      <w:pPr>
        <w:pStyle w:val="Textoindependiente"/>
        <w:kinsoku w:val="0"/>
        <w:overflowPunct w:val="0"/>
        <w:rPr>
          <w:rFonts w:ascii="Abadi" w:hAnsi="Abadi"/>
          <w:sz w:val="21"/>
          <w:szCs w:val="21"/>
        </w:rPr>
      </w:pPr>
      <w:r w:rsidRPr="009C505B">
        <w:rPr>
          <w:rFonts w:ascii="Abadi" w:hAnsi="Abadi"/>
          <w:sz w:val="21"/>
          <w:szCs w:val="21"/>
        </w:rPr>
        <w:t>En los términos de la LEY REGLAMENTARIA DE LAS FRACCIONES</w:t>
      </w:r>
      <w:r>
        <w:rPr>
          <w:rFonts w:ascii="Abadi" w:hAnsi="Abadi"/>
          <w:sz w:val="21"/>
          <w:szCs w:val="21"/>
        </w:rPr>
        <w:t xml:space="preserve"> </w:t>
      </w:r>
      <w:r w:rsidRPr="009C505B">
        <w:rPr>
          <w:rFonts w:ascii="Abadi" w:hAnsi="Abadi"/>
          <w:sz w:val="21"/>
          <w:szCs w:val="21"/>
        </w:rPr>
        <w:t>I Y</w:t>
      </w:r>
      <w:r w:rsidRPr="009C505B">
        <w:rPr>
          <w:rFonts w:ascii="Abadi" w:hAnsi="Abadi"/>
          <w:spacing w:val="-2"/>
          <w:sz w:val="21"/>
          <w:szCs w:val="21"/>
        </w:rPr>
        <w:t xml:space="preserve"> </w:t>
      </w:r>
      <w:r w:rsidRPr="009C505B">
        <w:rPr>
          <w:rFonts w:ascii="Abadi" w:hAnsi="Abadi"/>
          <w:sz w:val="21"/>
          <w:szCs w:val="21"/>
        </w:rPr>
        <w:t>II DEL</w:t>
      </w:r>
      <w:r w:rsidRPr="009C505B">
        <w:rPr>
          <w:rFonts w:ascii="Abadi" w:hAnsi="Abadi"/>
          <w:spacing w:val="-1"/>
          <w:sz w:val="21"/>
          <w:szCs w:val="21"/>
        </w:rPr>
        <w:t xml:space="preserve"> </w:t>
      </w:r>
      <w:r w:rsidRPr="009C505B">
        <w:rPr>
          <w:rFonts w:ascii="Abadi" w:hAnsi="Abadi"/>
          <w:sz w:val="21"/>
          <w:szCs w:val="21"/>
        </w:rPr>
        <w:t>ARTÍCULO 105 DE LA CONSTITUCIÓN POLÍTICA DE LOS</w:t>
      </w:r>
      <w:r>
        <w:rPr>
          <w:rFonts w:ascii="Abadi" w:hAnsi="Abadi"/>
          <w:sz w:val="21"/>
          <w:szCs w:val="21"/>
        </w:rPr>
        <w:t xml:space="preserve"> </w:t>
      </w:r>
      <w:r w:rsidRPr="009C505B">
        <w:rPr>
          <w:rFonts w:ascii="Abadi" w:hAnsi="Abadi"/>
          <w:sz w:val="21"/>
          <w:szCs w:val="21"/>
        </w:rPr>
        <w:t>ESTADOS</w:t>
      </w:r>
      <w:r w:rsidRPr="009C505B">
        <w:rPr>
          <w:rFonts w:ascii="Abadi" w:hAnsi="Abadi"/>
          <w:spacing w:val="35"/>
          <w:sz w:val="21"/>
          <w:szCs w:val="21"/>
        </w:rPr>
        <w:t xml:space="preserve"> </w:t>
      </w:r>
      <w:r w:rsidRPr="009C505B">
        <w:rPr>
          <w:rFonts w:ascii="Abadi" w:hAnsi="Abadi"/>
          <w:sz w:val="21"/>
          <w:szCs w:val="21"/>
        </w:rPr>
        <w:t>UNIDOS</w:t>
      </w:r>
      <w:r w:rsidRPr="009C505B">
        <w:rPr>
          <w:rFonts w:ascii="Abadi" w:hAnsi="Abadi"/>
          <w:spacing w:val="35"/>
          <w:sz w:val="21"/>
          <w:szCs w:val="21"/>
        </w:rPr>
        <w:t xml:space="preserve"> </w:t>
      </w:r>
      <w:r w:rsidRPr="009C505B">
        <w:rPr>
          <w:rFonts w:ascii="Abadi" w:hAnsi="Abadi"/>
          <w:sz w:val="21"/>
          <w:szCs w:val="21"/>
        </w:rPr>
        <w:t>MEXICANOS,</w:t>
      </w:r>
      <w:r w:rsidRPr="009C505B">
        <w:rPr>
          <w:rFonts w:ascii="Abadi" w:hAnsi="Abadi"/>
          <w:spacing w:val="34"/>
          <w:sz w:val="21"/>
          <w:szCs w:val="21"/>
        </w:rPr>
        <w:t xml:space="preserve"> </w:t>
      </w:r>
      <w:r w:rsidRPr="009C505B">
        <w:rPr>
          <w:rFonts w:ascii="Abadi" w:hAnsi="Abadi"/>
          <w:sz w:val="21"/>
          <w:szCs w:val="21"/>
        </w:rPr>
        <w:t>que</w:t>
      </w:r>
      <w:r w:rsidRPr="009C505B">
        <w:rPr>
          <w:rFonts w:ascii="Abadi" w:hAnsi="Abadi"/>
          <w:spacing w:val="31"/>
          <w:sz w:val="21"/>
          <w:szCs w:val="21"/>
        </w:rPr>
        <w:t xml:space="preserve"> </w:t>
      </w:r>
      <w:r w:rsidRPr="009C505B">
        <w:rPr>
          <w:rFonts w:ascii="Abadi" w:hAnsi="Abadi"/>
          <w:sz w:val="21"/>
          <w:szCs w:val="21"/>
        </w:rPr>
        <w:t>establece</w:t>
      </w:r>
      <w:r w:rsidRPr="009C505B">
        <w:rPr>
          <w:rFonts w:ascii="Abadi" w:hAnsi="Abadi"/>
          <w:spacing w:val="35"/>
          <w:sz w:val="21"/>
          <w:szCs w:val="21"/>
        </w:rPr>
        <w:t xml:space="preserve"> </w:t>
      </w:r>
      <w:r w:rsidRPr="009C505B">
        <w:rPr>
          <w:rFonts w:ascii="Abadi" w:hAnsi="Abadi"/>
          <w:sz w:val="21"/>
          <w:szCs w:val="21"/>
        </w:rPr>
        <w:t>como</w:t>
      </w:r>
      <w:r w:rsidRPr="009C505B">
        <w:rPr>
          <w:rFonts w:ascii="Abadi" w:hAnsi="Abadi"/>
          <w:spacing w:val="33"/>
          <w:sz w:val="21"/>
          <w:szCs w:val="21"/>
        </w:rPr>
        <w:t xml:space="preserve"> </w:t>
      </w:r>
      <w:r w:rsidRPr="009C505B">
        <w:rPr>
          <w:rFonts w:ascii="Abadi" w:hAnsi="Abadi"/>
          <w:sz w:val="21"/>
          <w:szCs w:val="21"/>
        </w:rPr>
        <w:t>término</w:t>
      </w:r>
      <w:r w:rsidRPr="009C505B">
        <w:rPr>
          <w:rFonts w:ascii="Abadi" w:hAnsi="Abadi"/>
          <w:spacing w:val="35"/>
          <w:sz w:val="21"/>
          <w:szCs w:val="21"/>
        </w:rPr>
        <w:t xml:space="preserve"> </w:t>
      </w:r>
      <w:r w:rsidRPr="009C505B">
        <w:rPr>
          <w:rFonts w:ascii="Abadi" w:hAnsi="Abadi"/>
          <w:sz w:val="21"/>
          <w:szCs w:val="21"/>
        </w:rPr>
        <w:t>para interponer</w:t>
      </w:r>
      <w:r w:rsidRPr="009C505B">
        <w:rPr>
          <w:rFonts w:ascii="Abadi" w:hAnsi="Abadi"/>
          <w:spacing w:val="18"/>
          <w:sz w:val="21"/>
          <w:szCs w:val="21"/>
        </w:rPr>
        <w:t xml:space="preserve"> </w:t>
      </w:r>
      <w:r w:rsidRPr="009C505B">
        <w:rPr>
          <w:rFonts w:ascii="Abadi" w:hAnsi="Abadi"/>
          <w:sz w:val="21"/>
          <w:szCs w:val="21"/>
        </w:rPr>
        <w:t>una</w:t>
      </w:r>
      <w:r w:rsidRPr="009C505B">
        <w:rPr>
          <w:rFonts w:ascii="Abadi" w:hAnsi="Abadi"/>
          <w:spacing w:val="16"/>
          <w:sz w:val="21"/>
          <w:szCs w:val="21"/>
        </w:rPr>
        <w:t xml:space="preserve"> </w:t>
      </w:r>
      <w:r w:rsidRPr="009C505B">
        <w:rPr>
          <w:rFonts w:ascii="Abadi" w:hAnsi="Abadi"/>
          <w:sz w:val="21"/>
          <w:szCs w:val="21"/>
        </w:rPr>
        <w:t>Controversia</w:t>
      </w:r>
      <w:r w:rsidRPr="009C505B">
        <w:rPr>
          <w:rFonts w:ascii="Abadi" w:hAnsi="Abadi"/>
          <w:spacing w:val="16"/>
          <w:sz w:val="21"/>
          <w:szCs w:val="21"/>
        </w:rPr>
        <w:t xml:space="preserve"> </w:t>
      </w:r>
      <w:r w:rsidRPr="009C505B">
        <w:rPr>
          <w:rFonts w:ascii="Abadi" w:hAnsi="Abadi"/>
          <w:sz w:val="21"/>
          <w:szCs w:val="21"/>
        </w:rPr>
        <w:t>Constitucional,</w:t>
      </w:r>
      <w:r w:rsidRPr="009C505B">
        <w:rPr>
          <w:rFonts w:ascii="Abadi" w:hAnsi="Abadi"/>
          <w:spacing w:val="18"/>
          <w:sz w:val="21"/>
          <w:szCs w:val="21"/>
        </w:rPr>
        <w:t xml:space="preserve"> </w:t>
      </w:r>
      <w:r w:rsidRPr="009C505B">
        <w:rPr>
          <w:rFonts w:ascii="Abadi" w:hAnsi="Abadi"/>
          <w:sz w:val="21"/>
          <w:szCs w:val="21"/>
        </w:rPr>
        <w:t>30</w:t>
      </w:r>
      <w:r w:rsidRPr="009C505B">
        <w:rPr>
          <w:rFonts w:ascii="Abadi" w:hAnsi="Abadi"/>
          <w:spacing w:val="15"/>
          <w:sz w:val="21"/>
          <w:szCs w:val="21"/>
        </w:rPr>
        <w:t xml:space="preserve"> </w:t>
      </w:r>
      <w:r w:rsidRPr="009C505B">
        <w:rPr>
          <w:rFonts w:ascii="Abadi" w:hAnsi="Abadi"/>
          <w:sz w:val="21"/>
          <w:szCs w:val="21"/>
        </w:rPr>
        <w:t>días</w:t>
      </w:r>
      <w:r w:rsidRPr="009C505B">
        <w:rPr>
          <w:rFonts w:ascii="Abadi" w:hAnsi="Abadi"/>
          <w:spacing w:val="16"/>
          <w:sz w:val="21"/>
          <w:szCs w:val="21"/>
        </w:rPr>
        <w:t xml:space="preserve"> </w:t>
      </w:r>
      <w:r w:rsidRPr="009C505B">
        <w:rPr>
          <w:rFonts w:ascii="Abadi" w:hAnsi="Abadi"/>
          <w:sz w:val="21"/>
          <w:szCs w:val="21"/>
        </w:rPr>
        <w:t>hábiles</w:t>
      </w:r>
      <w:r w:rsidRPr="009C505B">
        <w:rPr>
          <w:rFonts w:ascii="Abadi" w:hAnsi="Abadi"/>
          <w:spacing w:val="16"/>
          <w:sz w:val="21"/>
          <w:szCs w:val="21"/>
        </w:rPr>
        <w:t xml:space="preserve"> </w:t>
      </w:r>
      <w:r w:rsidRPr="009C505B">
        <w:rPr>
          <w:rFonts w:ascii="Abadi" w:hAnsi="Abadi"/>
          <w:sz w:val="21"/>
          <w:szCs w:val="21"/>
        </w:rPr>
        <w:t>a</w:t>
      </w:r>
      <w:r w:rsidRPr="009C505B">
        <w:rPr>
          <w:rFonts w:ascii="Abadi" w:hAnsi="Abadi"/>
          <w:spacing w:val="16"/>
          <w:sz w:val="21"/>
          <w:szCs w:val="21"/>
        </w:rPr>
        <w:t xml:space="preserve"> </w:t>
      </w:r>
      <w:r w:rsidRPr="009C505B">
        <w:rPr>
          <w:rFonts w:ascii="Abadi" w:hAnsi="Abadi"/>
          <w:sz w:val="21"/>
          <w:szCs w:val="21"/>
        </w:rPr>
        <w:t>partir</w:t>
      </w:r>
      <w:r w:rsidRPr="009C505B">
        <w:rPr>
          <w:rFonts w:ascii="Abadi" w:hAnsi="Abadi"/>
          <w:spacing w:val="18"/>
          <w:sz w:val="21"/>
          <w:szCs w:val="21"/>
        </w:rPr>
        <w:t xml:space="preserve"> </w:t>
      </w:r>
      <w:r w:rsidRPr="009C505B">
        <w:rPr>
          <w:rFonts w:ascii="Abadi" w:hAnsi="Abadi"/>
          <w:sz w:val="21"/>
          <w:szCs w:val="21"/>
        </w:rPr>
        <w:t>de</w:t>
      </w:r>
      <w:r w:rsidRPr="009C505B">
        <w:rPr>
          <w:rFonts w:ascii="Abadi" w:hAnsi="Abadi"/>
          <w:spacing w:val="-1"/>
          <w:sz w:val="21"/>
          <w:szCs w:val="21"/>
        </w:rPr>
        <w:t xml:space="preserve"> </w:t>
      </w:r>
      <w:r w:rsidRPr="009C505B">
        <w:rPr>
          <w:rFonts w:ascii="Abadi" w:hAnsi="Abadi"/>
          <w:sz w:val="21"/>
          <w:szCs w:val="21"/>
        </w:rPr>
        <w:t>la entrada en vigor de la disposición impugnada, aún se está en</w:t>
      </w:r>
      <w:r w:rsidRPr="009C505B">
        <w:rPr>
          <w:rFonts w:ascii="Abadi" w:hAnsi="Abadi"/>
          <w:spacing w:val="-5"/>
          <w:sz w:val="21"/>
          <w:szCs w:val="21"/>
        </w:rPr>
        <w:t xml:space="preserve"> </w:t>
      </w:r>
      <w:r w:rsidRPr="009C505B">
        <w:rPr>
          <w:rFonts w:ascii="Abadi" w:hAnsi="Abadi"/>
          <w:sz w:val="21"/>
          <w:szCs w:val="21"/>
        </w:rPr>
        <w:t>tiempo</w:t>
      </w:r>
      <w:r w:rsidRPr="009C505B">
        <w:rPr>
          <w:rFonts w:ascii="Abadi" w:hAnsi="Abadi"/>
          <w:spacing w:val="-1"/>
          <w:sz w:val="21"/>
          <w:szCs w:val="21"/>
        </w:rPr>
        <w:t xml:space="preserve"> </w:t>
      </w:r>
      <w:r w:rsidRPr="009C505B">
        <w:rPr>
          <w:rFonts w:ascii="Abadi" w:hAnsi="Abadi"/>
          <w:sz w:val="21"/>
          <w:szCs w:val="21"/>
        </w:rPr>
        <w:t>de accionar el</w:t>
      </w:r>
      <w:r w:rsidRPr="009C505B">
        <w:rPr>
          <w:rFonts w:ascii="Abadi" w:hAnsi="Abadi"/>
          <w:spacing w:val="-1"/>
          <w:sz w:val="21"/>
          <w:szCs w:val="21"/>
        </w:rPr>
        <w:t xml:space="preserve"> </w:t>
      </w:r>
      <w:r w:rsidRPr="009C505B">
        <w:rPr>
          <w:rFonts w:ascii="Abadi" w:hAnsi="Abadi"/>
          <w:sz w:val="21"/>
          <w:szCs w:val="21"/>
        </w:rPr>
        <w:t>mecanismo de protección constitucional.</w:t>
      </w:r>
    </w:p>
    <w:p w14:paraId="69AA196D" w14:textId="77777777" w:rsidR="00F349EA" w:rsidRPr="009C505B" w:rsidRDefault="00F349EA" w:rsidP="00F349EA">
      <w:pPr>
        <w:pStyle w:val="Textoindependiente"/>
        <w:kinsoku w:val="0"/>
        <w:overflowPunct w:val="0"/>
        <w:spacing w:before="160"/>
        <w:rPr>
          <w:rFonts w:ascii="Abadi" w:hAnsi="Abadi"/>
          <w:sz w:val="21"/>
          <w:szCs w:val="21"/>
        </w:rPr>
      </w:pPr>
      <w:r w:rsidRPr="009C505B">
        <w:rPr>
          <w:rFonts w:ascii="Abadi" w:hAnsi="Abadi"/>
          <w:sz w:val="21"/>
          <w:szCs w:val="21"/>
        </w:rPr>
        <w:t>La</w:t>
      </w:r>
      <w:r w:rsidRPr="009C505B">
        <w:rPr>
          <w:rFonts w:ascii="Abadi" w:hAnsi="Abadi"/>
          <w:spacing w:val="24"/>
          <w:sz w:val="21"/>
          <w:szCs w:val="21"/>
        </w:rPr>
        <w:t xml:space="preserve"> </w:t>
      </w:r>
      <w:r w:rsidRPr="009C505B">
        <w:rPr>
          <w:rFonts w:ascii="Abadi" w:hAnsi="Abadi"/>
          <w:sz w:val="21"/>
          <w:szCs w:val="21"/>
        </w:rPr>
        <w:t>Ley</w:t>
      </w:r>
      <w:r w:rsidRPr="009C505B">
        <w:rPr>
          <w:rFonts w:ascii="Abadi" w:hAnsi="Abadi"/>
          <w:spacing w:val="25"/>
          <w:sz w:val="21"/>
          <w:szCs w:val="21"/>
        </w:rPr>
        <w:t xml:space="preserve"> </w:t>
      </w:r>
      <w:r w:rsidRPr="009C505B">
        <w:rPr>
          <w:rFonts w:ascii="Abadi" w:hAnsi="Abadi"/>
          <w:sz w:val="21"/>
          <w:szCs w:val="21"/>
        </w:rPr>
        <w:t>entró</w:t>
      </w:r>
      <w:r w:rsidRPr="009C505B">
        <w:rPr>
          <w:rFonts w:ascii="Abadi" w:hAnsi="Abadi"/>
          <w:spacing w:val="25"/>
          <w:sz w:val="21"/>
          <w:szCs w:val="21"/>
        </w:rPr>
        <w:t xml:space="preserve"> </w:t>
      </w:r>
      <w:r w:rsidRPr="009C505B">
        <w:rPr>
          <w:rFonts w:ascii="Abadi" w:hAnsi="Abadi"/>
          <w:sz w:val="21"/>
          <w:szCs w:val="21"/>
        </w:rPr>
        <w:t>en</w:t>
      </w:r>
      <w:r w:rsidRPr="009C505B">
        <w:rPr>
          <w:rFonts w:ascii="Abadi" w:hAnsi="Abadi"/>
          <w:spacing w:val="19"/>
          <w:sz w:val="21"/>
          <w:szCs w:val="21"/>
        </w:rPr>
        <w:t xml:space="preserve"> </w:t>
      </w:r>
      <w:r w:rsidRPr="009C505B">
        <w:rPr>
          <w:rFonts w:ascii="Abadi" w:hAnsi="Abadi"/>
          <w:sz w:val="21"/>
          <w:szCs w:val="21"/>
        </w:rPr>
        <w:t>vigor</w:t>
      </w:r>
      <w:r w:rsidRPr="009C505B">
        <w:rPr>
          <w:rFonts w:ascii="Abadi" w:hAnsi="Abadi"/>
          <w:spacing w:val="26"/>
          <w:sz w:val="21"/>
          <w:szCs w:val="21"/>
        </w:rPr>
        <w:t xml:space="preserve"> </w:t>
      </w:r>
      <w:r w:rsidRPr="009C505B">
        <w:rPr>
          <w:rFonts w:ascii="Abadi" w:hAnsi="Abadi"/>
          <w:sz w:val="21"/>
          <w:szCs w:val="21"/>
        </w:rPr>
        <w:t>el</w:t>
      </w:r>
      <w:r w:rsidRPr="009C505B">
        <w:rPr>
          <w:rFonts w:ascii="Abadi" w:hAnsi="Abadi"/>
          <w:spacing w:val="23"/>
          <w:sz w:val="21"/>
          <w:szCs w:val="21"/>
        </w:rPr>
        <w:t xml:space="preserve"> </w:t>
      </w:r>
      <w:r w:rsidRPr="009C505B">
        <w:rPr>
          <w:rFonts w:ascii="Abadi" w:hAnsi="Abadi"/>
          <w:sz w:val="21"/>
          <w:szCs w:val="21"/>
        </w:rPr>
        <w:t>28</w:t>
      </w:r>
      <w:r w:rsidRPr="009C505B">
        <w:rPr>
          <w:rFonts w:ascii="Abadi" w:hAnsi="Abadi"/>
          <w:spacing w:val="24"/>
          <w:sz w:val="21"/>
          <w:szCs w:val="21"/>
        </w:rPr>
        <w:t xml:space="preserve"> </w:t>
      </w:r>
      <w:r w:rsidRPr="009C505B">
        <w:rPr>
          <w:rFonts w:ascii="Abadi" w:hAnsi="Abadi"/>
          <w:sz w:val="21"/>
          <w:szCs w:val="21"/>
        </w:rPr>
        <w:t>de</w:t>
      </w:r>
      <w:r w:rsidRPr="009C505B">
        <w:rPr>
          <w:rFonts w:ascii="Abadi" w:hAnsi="Abadi"/>
          <w:spacing w:val="24"/>
          <w:sz w:val="21"/>
          <w:szCs w:val="21"/>
        </w:rPr>
        <w:t xml:space="preserve"> </w:t>
      </w:r>
      <w:r w:rsidRPr="009C505B">
        <w:rPr>
          <w:rFonts w:ascii="Abadi" w:hAnsi="Abadi"/>
          <w:sz w:val="21"/>
          <w:szCs w:val="21"/>
        </w:rPr>
        <w:t>diciembre</w:t>
      </w:r>
      <w:r w:rsidRPr="009C505B">
        <w:rPr>
          <w:rFonts w:ascii="Abadi" w:hAnsi="Abadi"/>
          <w:spacing w:val="25"/>
          <w:sz w:val="21"/>
          <w:szCs w:val="21"/>
        </w:rPr>
        <w:t xml:space="preserve"> </w:t>
      </w:r>
      <w:r w:rsidRPr="009C505B">
        <w:rPr>
          <w:rFonts w:ascii="Abadi" w:hAnsi="Abadi"/>
          <w:sz w:val="21"/>
          <w:szCs w:val="21"/>
        </w:rPr>
        <w:t>del</w:t>
      </w:r>
      <w:r w:rsidRPr="009C505B">
        <w:rPr>
          <w:rFonts w:ascii="Abadi" w:hAnsi="Abadi"/>
          <w:spacing w:val="29"/>
          <w:sz w:val="21"/>
          <w:szCs w:val="21"/>
        </w:rPr>
        <w:t xml:space="preserve"> </w:t>
      </w:r>
      <w:r w:rsidRPr="009C505B">
        <w:rPr>
          <w:rFonts w:ascii="Abadi" w:hAnsi="Abadi"/>
          <w:sz w:val="21"/>
          <w:szCs w:val="21"/>
        </w:rPr>
        <w:t>año</w:t>
      </w:r>
      <w:r w:rsidRPr="009C505B">
        <w:rPr>
          <w:rFonts w:ascii="Abadi" w:hAnsi="Abadi"/>
          <w:spacing w:val="25"/>
          <w:sz w:val="21"/>
          <w:szCs w:val="21"/>
        </w:rPr>
        <w:t xml:space="preserve"> </w:t>
      </w:r>
      <w:r w:rsidRPr="009C505B">
        <w:rPr>
          <w:rFonts w:ascii="Abadi" w:hAnsi="Abadi"/>
          <w:sz w:val="21"/>
          <w:szCs w:val="21"/>
        </w:rPr>
        <w:t>2022,</w:t>
      </w:r>
      <w:r w:rsidRPr="009C505B">
        <w:rPr>
          <w:rFonts w:ascii="Abadi" w:hAnsi="Abadi"/>
          <w:spacing w:val="26"/>
          <w:sz w:val="21"/>
          <w:szCs w:val="21"/>
        </w:rPr>
        <w:t xml:space="preserve"> </w:t>
      </w:r>
      <w:r w:rsidRPr="009C505B">
        <w:rPr>
          <w:rFonts w:ascii="Abadi" w:hAnsi="Abadi"/>
          <w:sz w:val="21"/>
          <w:szCs w:val="21"/>
        </w:rPr>
        <w:t>por</w:t>
      </w:r>
      <w:r w:rsidRPr="009C505B">
        <w:rPr>
          <w:rFonts w:ascii="Abadi" w:hAnsi="Abadi"/>
          <w:spacing w:val="26"/>
          <w:sz w:val="21"/>
          <w:szCs w:val="21"/>
        </w:rPr>
        <w:t xml:space="preserve"> </w:t>
      </w:r>
      <w:r w:rsidRPr="009C505B">
        <w:rPr>
          <w:rFonts w:ascii="Abadi" w:hAnsi="Abadi"/>
          <w:sz w:val="21"/>
          <w:szCs w:val="21"/>
        </w:rPr>
        <w:t>lo</w:t>
      </w:r>
      <w:r w:rsidRPr="009C505B">
        <w:rPr>
          <w:rFonts w:ascii="Abadi" w:hAnsi="Abadi"/>
          <w:spacing w:val="25"/>
          <w:sz w:val="21"/>
          <w:szCs w:val="21"/>
        </w:rPr>
        <w:t xml:space="preserve"> </w:t>
      </w:r>
      <w:r w:rsidRPr="009C505B">
        <w:rPr>
          <w:rFonts w:ascii="Abadi" w:hAnsi="Abadi"/>
          <w:sz w:val="21"/>
          <w:szCs w:val="21"/>
        </w:rPr>
        <w:t>que</w:t>
      </w:r>
      <w:r w:rsidRPr="009C505B">
        <w:rPr>
          <w:rFonts w:ascii="Abadi" w:hAnsi="Abadi"/>
          <w:spacing w:val="25"/>
          <w:sz w:val="21"/>
          <w:szCs w:val="21"/>
        </w:rPr>
        <w:t xml:space="preserve"> </w:t>
      </w:r>
      <w:r w:rsidRPr="009C505B">
        <w:rPr>
          <w:rFonts w:ascii="Abadi" w:hAnsi="Abadi"/>
          <w:sz w:val="21"/>
          <w:szCs w:val="21"/>
        </w:rPr>
        <w:t>es</w:t>
      </w:r>
      <w:r w:rsidRPr="009C505B">
        <w:rPr>
          <w:rFonts w:ascii="Abadi" w:hAnsi="Abadi"/>
          <w:spacing w:val="-2"/>
          <w:sz w:val="21"/>
          <w:szCs w:val="21"/>
        </w:rPr>
        <w:t xml:space="preserve"> </w:t>
      </w:r>
      <w:r w:rsidRPr="009C505B">
        <w:rPr>
          <w:rFonts w:ascii="Abadi" w:hAnsi="Abadi"/>
          <w:sz w:val="21"/>
          <w:szCs w:val="21"/>
        </w:rPr>
        <w:t>necesario</w:t>
      </w:r>
      <w:r w:rsidRPr="009C505B">
        <w:rPr>
          <w:rFonts w:ascii="Abadi" w:hAnsi="Abadi"/>
          <w:spacing w:val="29"/>
          <w:sz w:val="21"/>
          <w:szCs w:val="21"/>
        </w:rPr>
        <w:t xml:space="preserve"> </w:t>
      </w:r>
      <w:r w:rsidRPr="009C505B">
        <w:rPr>
          <w:rFonts w:ascii="Abadi" w:hAnsi="Abadi"/>
          <w:sz w:val="21"/>
          <w:szCs w:val="21"/>
        </w:rPr>
        <w:t>que</w:t>
      </w:r>
      <w:r w:rsidRPr="009C505B">
        <w:rPr>
          <w:rFonts w:ascii="Abadi" w:hAnsi="Abadi"/>
          <w:spacing w:val="29"/>
          <w:sz w:val="21"/>
          <w:szCs w:val="21"/>
        </w:rPr>
        <w:t xml:space="preserve"> </w:t>
      </w:r>
      <w:r w:rsidRPr="009C505B">
        <w:rPr>
          <w:rFonts w:ascii="Abadi" w:hAnsi="Abadi"/>
          <w:sz w:val="21"/>
          <w:szCs w:val="21"/>
        </w:rPr>
        <w:t>se</w:t>
      </w:r>
      <w:r w:rsidRPr="009C505B">
        <w:rPr>
          <w:rFonts w:ascii="Abadi" w:hAnsi="Abadi"/>
          <w:spacing w:val="34"/>
          <w:sz w:val="21"/>
          <w:szCs w:val="21"/>
        </w:rPr>
        <w:t xml:space="preserve"> </w:t>
      </w:r>
      <w:r w:rsidRPr="009C505B">
        <w:rPr>
          <w:rFonts w:ascii="Abadi" w:hAnsi="Abadi"/>
          <w:sz w:val="21"/>
          <w:szCs w:val="21"/>
        </w:rPr>
        <w:t>habilite</w:t>
      </w:r>
      <w:r w:rsidRPr="009C505B">
        <w:rPr>
          <w:rFonts w:ascii="Abadi" w:hAnsi="Abadi"/>
          <w:spacing w:val="29"/>
          <w:sz w:val="21"/>
          <w:szCs w:val="21"/>
        </w:rPr>
        <w:t xml:space="preserve"> </w:t>
      </w:r>
      <w:r w:rsidRPr="009C505B">
        <w:rPr>
          <w:rFonts w:ascii="Abadi" w:hAnsi="Abadi"/>
          <w:sz w:val="21"/>
          <w:szCs w:val="21"/>
        </w:rPr>
        <w:t>por</w:t>
      </w:r>
      <w:r w:rsidRPr="009C505B">
        <w:rPr>
          <w:rFonts w:ascii="Abadi" w:hAnsi="Abadi"/>
          <w:spacing w:val="31"/>
          <w:sz w:val="21"/>
          <w:szCs w:val="21"/>
        </w:rPr>
        <w:t xml:space="preserve"> </w:t>
      </w:r>
      <w:r w:rsidRPr="009C505B">
        <w:rPr>
          <w:rFonts w:ascii="Abadi" w:hAnsi="Abadi"/>
          <w:sz w:val="21"/>
          <w:szCs w:val="21"/>
        </w:rPr>
        <w:t>el</w:t>
      </w:r>
      <w:r w:rsidRPr="009C505B">
        <w:rPr>
          <w:rFonts w:ascii="Abadi" w:hAnsi="Abadi"/>
          <w:spacing w:val="32"/>
          <w:sz w:val="21"/>
          <w:szCs w:val="21"/>
        </w:rPr>
        <w:t xml:space="preserve"> </w:t>
      </w:r>
      <w:r w:rsidRPr="009C505B">
        <w:rPr>
          <w:rFonts w:ascii="Abadi" w:hAnsi="Abadi"/>
          <w:sz w:val="21"/>
          <w:szCs w:val="21"/>
        </w:rPr>
        <w:t>Pleno</w:t>
      </w:r>
      <w:r w:rsidRPr="009C505B">
        <w:rPr>
          <w:rFonts w:ascii="Abadi" w:hAnsi="Abadi"/>
          <w:spacing w:val="33"/>
          <w:sz w:val="21"/>
          <w:szCs w:val="21"/>
        </w:rPr>
        <w:t xml:space="preserve"> </w:t>
      </w:r>
      <w:r w:rsidRPr="009C505B">
        <w:rPr>
          <w:rFonts w:ascii="Abadi" w:hAnsi="Abadi"/>
          <w:sz w:val="21"/>
          <w:szCs w:val="21"/>
        </w:rPr>
        <w:t>a</w:t>
      </w:r>
      <w:r w:rsidRPr="009C505B">
        <w:rPr>
          <w:rFonts w:ascii="Abadi" w:hAnsi="Abadi"/>
          <w:spacing w:val="29"/>
          <w:sz w:val="21"/>
          <w:szCs w:val="21"/>
        </w:rPr>
        <w:t xml:space="preserve"> </w:t>
      </w:r>
      <w:r w:rsidRPr="009C505B">
        <w:rPr>
          <w:rFonts w:ascii="Abadi" w:hAnsi="Abadi"/>
          <w:sz w:val="21"/>
          <w:szCs w:val="21"/>
        </w:rPr>
        <w:t>la</w:t>
      </w:r>
      <w:r w:rsidRPr="009C505B">
        <w:rPr>
          <w:rFonts w:ascii="Abadi" w:hAnsi="Abadi"/>
          <w:spacing w:val="29"/>
          <w:sz w:val="21"/>
          <w:szCs w:val="21"/>
        </w:rPr>
        <w:t xml:space="preserve"> </w:t>
      </w:r>
      <w:r w:rsidRPr="009C505B">
        <w:rPr>
          <w:rFonts w:ascii="Abadi" w:hAnsi="Abadi"/>
          <w:sz w:val="21"/>
          <w:szCs w:val="21"/>
        </w:rPr>
        <w:t>Presidencia</w:t>
      </w:r>
      <w:r w:rsidRPr="009C505B">
        <w:rPr>
          <w:rFonts w:ascii="Abadi" w:hAnsi="Abadi"/>
          <w:spacing w:val="34"/>
          <w:sz w:val="21"/>
          <w:szCs w:val="21"/>
        </w:rPr>
        <w:t xml:space="preserve"> </w:t>
      </w:r>
      <w:r w:rsidRPr="009C505B">
        <w:rPr>
          <w:rFonts w:ascii="Abadi" w:hAnsi="Abadi"/>
          <w:sz w:val="21"/>
          <w:szCs w:val="21"/>
        </w:rPr>
        <w:t>del</w:t>
      </w:r>
      <w:r w:rsidRPr="009C505B">
        <w:rPr>
          <w:rFonts w:ascii="Abadi" w:hAnsi="Abadi"/>
          <w:spacing w:val="32"/>
          <w:sz w:val="21"/>
          <w:szCs w:val="21"/>
        </w:rPr>
        <w:t xml:space="preserve"> </w:t>
      </w:r>
      <w:r w:rsidRPr="009C505B">
        <w:rPr>
          <w:rFonts w:ascii="Abadi" w:hAnsi="Abadi"/>
          <w:sz w:val="21"/>
          <w:szCs w:val="21"/>
        </w:rPr>
        <w:t>Congreso</w:t>
      </w:r>
      <w:r w:rsidRPr="009C505B">
        <w:rPr>
          <w:rFonts w:ascii="Abadi" w:hAnsi="Abadi"/>
          <w:spacing w:val="-2"/>
          <w:sz w:val="21"/>
          <w:szCs w:val="21"/>
        </w:rPr>
        <w:t xml:space="preserve"> </w:t>
      </w:r>
      <w:r w:rsidRPr="009C505B">
        <w:rPr>
          <w:rFonts w:ascii="Abadi" w:hAnsi="Abadi"/>
          <w:sz w:val="21"/>
          <w:szCs w:val="21"/>
        </w:rPr>
        <w:t>para</w:t>
      </w:r>
      <w:r w:rsidRPr="009C505B">
        <w:rPr>
          <w:rFonts w:ascii="Abadi" w:hAnsi="Abadi"/>
          <w:spacing w:val="48"/>
          <w:sz w:val="21"/>
          <w:szCs w:val="21"/>
        </w:rPr>
        <w:t xml:space="preserve"> </w:t>
      </w:r>
      <w:r w:rsidRPr="009C505B">
        <w:rPr>
          <w:rFonts w:ascii="Abadi" w:hAnsi="Abadi"/>
          <w:sz w:val="21"/>
          <w:szCs w:val="21"/>
        </w:rPr>
        <w:t>que</w:t>
      </w:r>
      <w:r w:rsidRPr="009C505B">
        <w:rPr>
          <w:rFonts w:ascii="Abadi" w:hAnsi="Abadi"/>
          <w:spacing w:val="48"/>
          <w:sz w:val="21"/>
          <w:szCs w:val="21"/>
        </w:rPr>
        <w:t xml:space="preserve"> </w:t>
      </w:r>
      <w:r w:rsidRPr="009C505B">
        <w:rPr>
          <w:rFonts w:ascii="Abadi" w:hAnsi="Abadi"/>
          <w:sz w:val="21"/>
          <w:szCs w:val="21"/>
        </w:rPr>
        <w:t>pueda</w:t>
      </w:r>
      <w:r w:rsidRPr="009C505B">
        <w:rPr>
          <w:rFonts w:ascii="Abadi" w:hAnsi="Abadi"/>
          <w:spacing w:val="48"/>
          <w:sz w:val="21"/>
          <w:szCs w:val="21"/>
        </w:rPr>
        <w:t xml:space="preserve"> </w:t>
      </w:r>
      <w:r w:rsidRPr="009C505B">
        <w:rPr>
          <w:rFonts w:ascii="Abadi" w:hAnsi="Abadi"/>
          <w:sz w:val="21"/>
          <w:szCs w:val="21"/>
        </w:rPr>
        <w:t>presentar</w:t>
      </w:r>
      <w:r w:rsidRPr="009C505B">
        <w:rPr>
          <w:rFonts w:ascii="Abadi" w:hAnsi="Abadi"/>
          <w:spacing w:val="49"/>
          <w:sz w:val="21"/>
          <w:szCs w:val="21"/>
        </w:rPr>
        <w:t xml:space="preserve"> </w:t>
      </w:r>
      <w:r w:rsidRPr="009C505B">
        <w:rPr>
          <w:rFonts w:ascii="Abadi" w:hAnsi="Abadi"/>
          <w:sz w:val="21"/>
          <w:szCs w:val="21"/>
        </w:rPr>
        <w:t>la</w:t>
      </w:r>
      <w:r w:rsidRPr="009C505B">
        <w:rPr>
          <w:rFonts w:ascii="Abadi" w:hAnsi="Abadi"/>
          <w:spacing w:val="48"/>
          <w:sz w:val="21"/>
          <w:szCs w:val="21"/>
        </w:rPr>
        <w:t xml:space="preserve"> </w:t>
      </w:r>
      <w:r w:rsidRPr="009C505B">
        <w:rPr>
          <w:rFonts w:ascii="Abadi" w:hAnsi="Abadi"/>
          <w:sz w:val="21"/>
          <w:szCs w:val="21"/>
        </w:rPr>
        <w:t>Controversia</w:t>
      </w:r>
      <w:r w:rsidRPr="009C505B">
        <w:rPr>
          <w:rFonts w:ascii="Abadi" w:hAnsi="Abadi"/>
          <w:spacing w:val="48"/>
          <w:sz w:val="21"/>
          <w:szCs w:val="21"/>
        </w:rPr>
        <w:t xml:space="preserve"> </w:t>
      </w:r>
      <w:r w:rsidRPr="009C505B">
        <w:rPr>
          <w:rFonts w:ascii="Abadi" w:hAnsi="Abadi"/>
          <w:sz w:val="21"/>
          <w:szCs w:val="21"/>
        </w:rPr>
        <w:t>Constitucional,</w:t>
      </w:r>
      <w:r w:rsidRPr="009C505B">
        <w:rPr>
          <w:rFonts w:ascii="Abadi" w:hAnsi="Abadi"/>
          <w:spacing w:val="51"/>
          <w:sz w:val="21"/>
          <w:szCs w:val="21"/>
        </w:rPr>
        <w:t xml:space="preserve"> </w:t>
      </w:r>
      <w:r w:rsidRPr="009C505B">
        <w:rPr>
          <w:rFonts w:ascii="Abadi" w:hAnsi="Abadi"/>
          <w:sz w:val="21"/>
          <w:szCs w:val="21"/>
        </w:rPr>
        <w:t>ya</w:t>
      </w:r>
      <w:r w:rsidRPr="009C505B">
        <w:rPr>
          <w:rFonts w:ascii="Abadi" w:hAnsi="Abadi"/>
          <w:spacing w:val="48"/>
          <w:sz w:val="21"/>
          <w:szCs w:val="21"/>
        </w:rPr>
        <w:t xml:space="preserve"> </w:t>
      </w:r>
      <w:r w:rsidRPr="009C505B">
        <w:rPr>
          <w:rFonts w:ascii="Abadi" w:hAnsi="Abadi"/>
          <w:sz w:val="21"/>
          <w:szCs w:val="21"/>
        </w:rPr>
        <w:t>que</w:t>
      </w:r>
      <w:r w:rsidRPr="009C505B">
        <w:rPr>
          <w:rFonts w:ascii="Abadi" w:hAnsi="Abadi"/>
          <w:spacing w:val="48"/>
          <w:sz w:val="21"/>
          <w:szCs w:val="21"/>
        </w:rPr>
        <w:t xml:space="preserve"> </w:t>
      </w:r>
      <w:r w:rsidRPr="009C505B">
        <w:rPr>
          <w:rFonts w:ascii="Abadi" w:hAnsi="Abadi"/>
          <w:sz w:val="21"/>
          <w:szCs w:val="21"/>
        </w:rPr>
        <w:t>es</w:t>
      </w:r>
      <w:r w:rsidRPr="009C505B">
        <w:rPr>
          <w:rFonts w:ascii="Abadi" w:hAnsi="Abadi"/>
          <w:spacing w:val="-2"/>
          <w:sz w:val="21"/>
          <w:szCs w:val="21"/>
        </w:rPr>
        <w:t xml:space="preserve"> </w:t>
      </w:r>
      <w:r w:rsidRPr="009C505B">
        <w:rPr>
          <w:rFonts w:ascii="Abadi" w:hAnsi="Abadi"/>
          <w:sz w:val="21"/>
          <w:szCs w:val="21"/>
        </w:rPr>
        <w:t>obvio</w:t>
      </w:r>
      <w:r w:rsidRPr="009C505B">
        <w:rPr>
          <w:rFonts w:ascii="Abadi" w:hAnsi="Abadi"/>
          <w:spacing w:val="20"/>
          <w:sz w:val="21"/>
          <w:szCs w:val="21"/>
        </w:rPr>
        <w:t xml:space="preserve"> </w:t>
      </w:r>
      <w:r w:rsidRPr="009C505B">
        <w:rPr>
          <w:rFonts w:ascii="Abadi" w:hAnsi="Abadi"/>
          <w:sz w:val="21"/>
          <w:szCs w:val="21"/>
        </w:rPr>
        <w:t>que</w:t>
      </w:r>
      <w:r w:rsidRPr="009C505B">
        <w:rPr>
          <w:rFonts w:ascii="Abadi" w:hAnsi="Abadi"/>
          <w:spacing w:val="20"/>
          <w:sz w:val="21"/>
          <w:szCs w:val="21"/>
        </w:rPr>
        <w:t xml:space="preserve"> </w:t>
      </w:r>
      <w:r w:rsidRPr="009C505B">
        <w:rPr>
          <w:rFonts w:ascii="Abadi" w:hAnsi="Abadi"/>
          <w:sz w:val="21"/>
          <w:szCs w:val="21"/>
        </w:rPr>
        <w:t>esperar</w:t>
      </w:r>
      <w:r w:rsidRPr="009C505B">
        <w:rPr>
          <w:rFonts w:ascii="Abadi" w:hAnsi="Abadi"/>
          <w:spacing w:val="21"/>
          <w:sz w:val="21"/>
          <w:szCs w:val="21"/>
        </w:rPr>
        <w:t xml:space="preserve"> </w:t>
      </w:r>
      <w:r w:rsidRPr="009C505B">
        <w:rPr>
          <w:rFonts w:ascii="Abadi" w:hAnsi="Abadi"/>
          <w:sz w:val="21"/>
          <w:szCs w:val="21"/>
        </w:rPr>
        <w:t>al</w:t>
      </w:r>
      <w:r w:rsidRPr="009C505B">
        <w:rPr>
          <w:rFonts w:ascii="Abadi" w:hAnsi="Abadi"/>
          <w:spacing w:val="18"/>
          <w:sz w:val="21"/>
          <w:szCs w:val="21"/>
        </w:rPr>
        <w:t xml:space="preserve"> </w:t>
      </w:r>
      <w:r w:rsidRPr="009C505B">
        <w:rPr>
          <w:rFonts w:ascii="Abadi" w:hAnsi="Abadi"/>
          <w:sz w:val="21"/>
          <w:szCs w:val="21"/>
        </w:rPr>
        <w:t>siguiente</w:t>
      </w:r>
      <w:r w:rsidRPr="009C505B">
        <w:rPr>
          <w:rFonts w:ascii="Abadi" w:hAnsi="Abadi"/>
          <w:spacing w:val="20"/>
          <w:sz w:val="21"/>
          <w:szCs w:val="21"/>
        </w:rPr>
        <w:t xml:space="preserve"> </w:t>
      </w:r>
      <w:r w:rsidRPr="009C505B">
        <w:rPr>
          <w:rFonts w:ascii="Abadi" w:hAnsi="Abadi"/>
          <w:sz w:val="21"/>
          <w:szCs w:val="21"/>
        </w:rPr>
        <w:t>periodo</w:t>
      </w:r>
      <w:r w:rsidRPr="009C505B">
        <w:rPr>
          <w:rFonts w:ascii="Abadi" w:hAnsi="Abadi"/>
          <w:spacing w:val="20"/>
          <w:sz w:val="21"/>
          <w:szCs w:val="21"/>
        </w:rPr>
        <w:t xml:space="preserve"> </w:t>
      </w:r>
      <w:r w:rsidRPr="009C505B">
        <w:rPr>
          <w:rFonts w:ascii="Abadi" w:hAnsi="Abadi"/>
          <w:sz w:val="21"/>
          <w:szCs w:val="21"/>
        </w:rPr>
        <w:t>ordinario</w:t>
      </w:r>
      <w:r w:rsidRPr="009C505B">
        <w:rPr>
          <w:rFonts w:ascii="Abadi" w:hAnsi="Abadi"/>
          <w:spacing w:val="20"/>
          <w:sz w:val="21"/>
          <w:szCs w:val="21"/>
        </w:rPr>
        <w:t xml:space="preserve"> </w:t>
      </w:r>
      <w:r w:rsidRPr="009C505B">
        <w:rPr>
          <w:rFonts w:ascii="Abadi" w:hAnsi="Abadi"/>
          <w:sz w:val="21"/>
          <w:szCs w:val="21"/>
        </w:rPr>
        <w:t>implicaría</w:t>
      </w:r>
      <w:r w:rsidRPr="009C505B">
        <w:rPr>
          <w:rFonts w:ascii="Abadi" w:hAnsi="Abadi"/>
          <w:spacing w:val="20"/>
          <w:sz w:val="21"/>
          <w:szCs w:val="21"/>
        </w:rPr>
        <w:t xml:space="preserve"> </w:t>
      </w:r>
      <w:r w:rsidRPr="009C505B">
        <w:rPr>
          <w:rFonts w:ascii="Abadi" w:hAnsi="Abadi"/>
          <w:sz w:val="21"/>
          <w:szCs w:val="21"/>
        </w:rPr>
        <w:t>que</w:t>
      </w:r>
      <w:r w:rsidRPr="009C505B">
        <w:rPr>
          <w:rFonts w:ascii="Abadi" w:hAnsi="Abadi"/>
          <w:spacing w:val="20"/>
          <w:sz w:val="21"/>
          <w:szCs w:val="21"/>
        </w:rPr>
        <w:t xml:space="preserve"> </w:t>
      </w:r>
      <w:r w:rsidRPr="009C505B">
        <w:rPr>
          <w:rFonts w:ascii="Abadi" w:hAnsi="Abadi"/>
          <w:sz w:val="21"/>
          <w:szCs w:val="21"/>
        </w:rPr>
        <w:t>se</w:t>
      </w:r>
      <w:r w:rsidRPr="009C505B">
        <w:rPr>
          <w:rFonts w:ascii="Abadi" w:hAnsi="Abadi"/>
          <w:spacing w:val="20"/>
          <w:sz w:val="21"/>
          <w:szCs w:val="21"/>
        </w:rPr>
        <w:t xml:space="preserve"> </w:t>
      </w:r>
      <w:r w:rsidRPr="009C505B">
        <w:rPr>
          <w:rFonts w:ascii="Abadi" w:hAnsi="Abadi"/>
          <w:sz w:val="21"/>
          <w:szCs w:val="21"/>
        </w:rPr>
        <w:t>nos</w:t>
      </w:r>
      <w:r w:rsidRPr="009C505B">
        <w:rPr>
          <w:rFonts w:ascii="Abadi" w:hAnsi="Abadi"/>
          <w:spacing w:val="-1"/>
          <w:sz w:val="21"/>
          <w:szCs w:val="21"/>
        </w:rPr>
        <w:t xml:space="preserve"> </w:t>
      </w:r>
      <w:r w:rsidRPr="009C505B">
        <w:rPr>
          <w:rFonts w:ascii="Abadi" w:hAnsi="Abadi"/>
          <w:sz w:val="21"/>
          <w:szCs w:val="21"/>
        </w:rPr>
        <w:t>fenecería el</w:t>
      </w:r>
      <w:r w:rsidRPr="009C505B">
        <w:rPr>
          <w:rFonts w:ascii="Abadi" w:hAnsi="Abadi"/>
          <w:spacing w:val="-2"/>
          <w:sz w:val="21"/>
          <w:szCs w:val="21"/>
        </w:rPr>
        <w:t xml:space="preserve"> </w:t>
      </w:r>
      <w:r w:rsidRPr="009C505B">
        <w:rPr>
          <w:rFonts w:ascii="Abadi" w:hAnsi="Abadi"/>
          <w:sz w:val="21"/>
          <w:szCs w:val="21"/>
        </w:rPr>
        <w:t>término</w:t>
      </w:r>
      <w:r w:rsidRPr="009C505B">
        <w:rPr>
          <w:rFonts w:ascii="Abadi" w:hAnsi="Abadi"/>
          <w:spacing w:val="-1"/>
          <w:sz w:val="21"/>
          <w:szCs w:val="21"/>
        </w:rPr>
        <w:t xml:space="preserve"> </w:t>
      </w:r>
      <w:r w:rsidRPr="009C505B">
        <w:rPr>
          <w:rFonts w:ascii="Abadi" w:hAnsi="Abadi"/>
          <w:sz w:val="21"/>
          <w:szCs w:val="21"/>
        </w:rPr>
        <w:t>para su presentación.</w:t>
      </w:r>
    </w:p>
    <w:p w14:paraId="3D9E6182" w14:textId="77777777" w:rsidR="00F349EA" w:rsidRPr="009C505B" w:rsidRDefault="00F349EA" w:rsidP="00F349EA">
      <w:pPr>
        <w:pStyle w:val="Textoindependiente"/>
        <w:kinsoku w:val="0"/>
        <w:overflowPunct w:val="0"/>
        <w:spacing w:before="159"/>
        <w:ind w:right="112"/>
        <w:rPr>
          <w:rFonts w:ascii="Abadi" w:hAnsi="Abadi"/>
          <w:sz w:val="21"/>
          <w:szCs w:val="21"/>
        </w:rPr>
      </w:pPr>
      <w:r w:rsidRPr="009C505B">
        <w:rPr>
          <w:rFonts w:ascii="Abadi" w:hAnsi="Abadi"/>
          <w:sz w:val="21"/>
          <w:szCs w:val="21"/>
        </w:rPr>
        <w:t>Por</w:t>
      </w:r>
      <w:r w:rsidRPr="009C505B">
        <w:rPr>
          <w:rFonts w:ascii="Abadi" w:hAnsi="Abadi"/>
          <w:spacing w:val="15"/>
          <w:sz w:val="21"/>
          <w:szCs w:val="21"/>
        </w:rPr>
        <w:t xml:space="preserve"> </w:t>
      </w:r>
      <w:r w:rsidRPr="009C505B">
        <w:rPr>
          <w:rFonts w:ascii="Abadi" w:hAnsi="Abadi"/>
          <w:sz w:val="21"/>
          <w:szCs w:val="21"/>
        </w:rPr>
        <w:t>las</w:t>
      </w:r>
      <w:r w:rsidRPr="009C505B">
        <w:rPr>
          <w:rFonts w:ascii="Abadi" w:hAnsi="Abadi"/>
          <w:spacing w:val="14"/>
          <w:sz w:val="21"/>
          <w:szCs w:val="21"/>
        </w:rPr>
        <w:t xml:space="preserve"> </w:t>
      </w:r>
      <w:r w:rsidRPr="009C505B">
        <w:rPr>
          <w:rFonts w:ascii="Abadi" w:hAnsi="Abadi"/>
          <w:sz w:val="21"/>
          <w:szCs w:val="21"/>
        </w:rPr>
        <w:t>consideraciones</w:t>
      </w:r>
      <w:r w:rsidRPr="009C505B">
        <w:rPr>
          <w:rFonts w:ascii="Abadi" w:hAnsi="Abadi"/>
          <w:spacing w:val="14"/>
          <w:sz w:val="21"/>
          <w:szCs w:val="21"/>
        </w:rPr>
        <w:t xml:space="preserve"> </w:t>
      </w:r>
      <w:r w:rsidRPr="009C505B">
        <w:rPr>
          <w:rFonts w:ascii="Abadi" w:hAnsi="Abadi"/>
          <w:sz w:val="21"/>
          <w:szCs w:val="21"/>
        </w:rPr>
        <w:t>antes</w:t>
      </w:r>
      <w:r w:rsidRPr="009C505B">
        <w:rPr>
          <w:rFonts w:ascii="Abadi" w:hAnsi="Abadi"/>
          <w:spacing w:val="14"/>
          <w:sz w:val="21"/>
          <w:szCs w:val="21"/>
        </w:rPr>
        <w:t xml:space="preserve"> </w:t>
      </w:r>
      <w:r w:rsidRPr="009C505B">
        <w:rPr>
          <w:rFonts w:ascii="Abadi" w:hAnsi="Abadi"/>
          <w:sz w:val="21"/>
          <w:szCs w:val="21"/>
        </w:rPr>
        <w:t>referidas</w:t>
      </w:r>
      <w:r w:rsidRPr="009C505B">
        <w:rPr>
          <w:rFonts w:ascii="Abadi" w:hAnsi="Abadi"/>
          <w:spacing w:val="9"/>
          <w:sz w:val="21"/>
          <w:szCs w:val="21"/>
        </w:rPr>
        <w:t xml:space="preserve"> </w:t>
      </w:r>
      <w:r w:rsidRPr="009C505B">
        <w:rPr>
          <w:rFonts w:ascii="Abadi" w:hAnsi="Abadi"/>
          <w:sz w:val="21"/>
          <w:szCs w:val="21"/>
        </w:rPr>
        <w:t>y</w:t>
      </w:r>
      <w:r w:rsidRPr="009C505B">
        <w:rPr>
          <w:rFonts w:ascii="Abadi" w:hAnsi="Abadi"/>
          <w:spacing w:val="14"/>
          <w:sz w:val="21"/>
          <w:szCs w:val="21"/>
        </w:rPr>
        <w:t xml:space="preserve"> </w:t>
      </w:r>
      <w:r w:rsidRPr="009C505B">
        <w:rPr>
          <w:rFonts w:ascii="Abadi" w:hAnsi="Abadi"/>
          <w:sz w:val="21"/>
          <w:szCs w:val="21"/>
        </w:rPr>
        <w:t>en</w:t>
      </w:r>
      <w:r w:rsidRPr="009C505B">
        <w:rPr>
          <w:rFonts w:ascii="Abadi" w:hAnsi="Abadi"/>
          <w:spacing w:val="13"/>
          <w:sz w:val="21"/>
          <w:szCs w:val="21"/>
        </w:rPr>
        <w:t xml:space="preserve"> </w:t>
      </w:r>
      <w:r w:rsidRPr="009C505B">
        <w:rPr>
          <w:rFonts w:ascii="Abadi" w:hAnsi="Abadi"/>
          <w:sz w:val="21"/>
          <w:szCs w:val="21"/>
        </w:rPr>
        <w:t>virtud</w:t>
      </w:r>
      <w:r w:rsidRPr="009C505B">
        <w:rPr>
          <w:rFonts w:ascii="Abadi" w:hAnsi="Abadi"/>
          <w:spacing w:val="8"/>
          <w:sz w:val="21"/>
          <w:szCs w:val="21"/>
        </w:rPr>
        <w:t xml:space="preserve"> </w:t>
      </w:r>
      <w:r w:rsidRPr="009C505B">
        <w:rPr>
          <w:rFonts w:ascii="Abadi" w:hAnsi="Abadi"/>
          <w:sz w:val="21"/>
          <w:szCs w:val="21"/>
        </w:rPr>
        <w:t>del</w:t>
      </w:r>
      <w:r w:rsidRPr="009C505B">
        <w:rPr>
          <w:rFonts w:ascii="Abadi" w:hAnsi="Abadi"/>
          <w:spacing w:val="12"/>
          <w:sz w:val="21"/>
          <w:szCs w:val="21"/>
        </w:rPr>
        <w:t xml:space="preserve"> </w:t>
      </w:r>
      <w:r w:rsidRPr="009C505B">
        <w:rPr>
          <w:rFonts w:ascii="Abadi" w:hAnsi="Abadi"/>
          <w:sz w:val="21"/>
          <w:szCs w:val="21"/>
        </w:rPr>
        <w:t>plazo</w:t>
      </w:r>
      <w:r w:rsidRPr="009C505B">
        <w:rPr>
          <w:rFonts w:ascii="Abadi" w:hAnsi="Abadi"/>
          <w:spacing w:val="13"/>
          <w:sz w:val="21"/>
          <w:szCs w:val="21"/>
        </w:rPr>
        <w:t xml:space="preserve"> </w:t>
      </w:r>
      <w:r w:rsidRPr="009C505B">
        <w:rPr>
          <w:rFonts w:ascii="Abadi" w:hAnsi="Abadi"/>
          <w:sz w:val="21"/>
          <w:szCs w:val="21"/>
        </w:rPr>
        <w:t>conferido</w:t>
      </w:r>
      <w:r w:rsidRPr="009C505B">
        <w:rPr>
          <w:rFonts w:ascii="Abadi" w:hAnsi="Abadi"/>
          <w:spacing w:val="-3"/>
          <w:sz w:val="21"/>
          <w:szCs w:val="21"/>
        </w:rPr>
        <w:t xml:space="preserve"> </w:t>
      </w:r>
      <w:r w:rsidRPr="009C505B">
        <w:rPr>
          <w:rFonts w:ascii="Abadi" w:hAnsi="Abadi"/>
          <w:sz w:val="21"/>
          <w:szCs w:val="21"/>
        </w:rPr>
        <w:t>en</w:t>
      </w:r>
      <w:r w:rsidRPr="009C505B">
        <w:rPr>
          <w:rFonts w:ascii="Abadi" w:hAnsi="Abadi"/>
          <w:spacing w:val="18"/>
          <w:sz w:val="21"/>
          <w:szCs w:val="21"/>
        </w:rPr>
        <w:t xml:space="preserve"> </w:t>
      </w:r>
      <w:r w:rsidRPr="009C505B">
        <w:rPr>
          <w:rFonts w:ascii="Abadi" w:hAnsi="Abadi"/>
          <w:sz w:val="21"/>
          <w:szCs w:val="21"/>
        </w:rPr>
        <w:t>la</w:t>
      </w:r>
      <w:r w:rsidRPr="009C505B">
        <w:rPr>
          <w:rFonts w:ascii="Abadi" w:hAnsi="Abadi"/>
          <w:spacing w:val="19"/>
          <w:sz w:val="21"/>
          <w:szCs w:val="21"/>
        </w:rPr>
        <w:t xml:space="preserve"> </w:t>
      </w:r>
      <w:r w:rsidRPr="009C505B">
        <w:rPr>
          <w:rFonts w:ascii="Abadi" w:hAnsi="Abadi"/>
          <w:sz w:val="21"/>
          <w:szCs w:val="21"/>
        </w:rPr>
        <w:t>Ley</w:t>
      </w:r>
      <w:r w:rsidRPr="009C505B">
        <w:rPr>
          <w:rFonts w:ascii="Abadi" w:hAnsi="Abadi"/>
          <w:spacing w:val="24"/>
          <w:sz w:val="21"/>
          <w:szCs w:val="21"/>
        </w:rPr>
        <w:t xml:space="preserve"> </w:t>
      </w:r>
      <w:r w:rsidRPr="009C505B">
        <w:rPr>
          <w:rFonts w:ascii="Abadi" w:hAnsi="Abadi"/>
          <w:sz w:val="21"/>
          <w:szCs w:val="21"/>
        </w:rPr>
        <w:t>Reglamentaria</w:t>
      </w:r>
      <w:r w:rsidRPr="009C505B">
        <w:rPr>
          <w:rFonts w:ascii="Abadi" w:hAnsi="Abadi"/>
          <w:spacing w:val="19"/>
          <w:sz w:val="21"/>
          <w:szCs w:val="21"/>
        </w:rPr>
        <w:t xml:space="preserve"> </w:t>
      </w:r>
      <w:r w:rsidRPr="009C505B">
        <w:rPr>
          <w:rFonts w:ascii="Abadi" w:hAnsi="Abadi"/>
          <w:sz w:val="21"/>
          <w:szCs w:val="21"/>
        </w:rPr>
        <w:t>de</w:t>
      </w:r>
      <w:r w:rsidRPr="009C505B">
        <w:rPr>
          <w:rFonts w:ascii="Abadi" w:hAnsi="Abadi"/>
          <w:spacing w:val="19"/>
          <w:sz w:val="21"/>
          <w:szCs w:val="21"/>
        </w:rPr>
        <w:t xml:space="preserve"> </w:t>
      </w:r>
      <w:r w:rsidRPr="009C505B">
        <w:rPr>
          <w:rFonts w:ascii="Abadi" w:hAnsi="Abadi"/>
          <w:sz w:val="21"/>
          <w:szCs w:val="21"/>
        </w:rPr>
        <w:t>las</w:t>
      </w:r>
      <w:r w:rsidRPr="009C505B">
        <w:rPr>
          <w:rFonts w:ascii="Abadi" w:hAnsi="Abadi"/>
          <w:spacing w:val="19"/>
          <w:sz w:val="21"/>
          <w:szCs w:val="21"/>
        </w:rPr>
        <w:t xml:space="preserve"> </w:t>
      </w:r>
      <w:r w:rsidRPr="009C505B">
        <w:rPr>
          <w:rFonts w:ascii="Abadi" w:hAnsi="Abadi"/>
          <w:sz w:val="21"/>
          <w:szCs w:val="21"/>
        </w:rPr>
        <w:t>fracciones</w:t>
      </w:r>
      <w:r w:rsidRPr="009C505B">
        <w:rPr>
          <w:rFonts w:ascii="Abadi" w:hAnsi="Abadi"/>
          <w:spacing w:val="19"/>
          <w:sz w:val="21"/>
          <w:szCs w:val="21"/>
        </w:rPr>
        <w:t xml:space="preserve"> </w:t>
      </w:r>
      <w:r w:rsidRPr="009C505B">
        <w:rPr>
          <w:rFonts w:ascii="Abadi" w:hAnsi="Abadi"/>
          <w:sz w:val="21"/>
          <w:szCs w:val="21"/>
        </w:rPr>
        <w:t>I</w:t>
      </w:r>
      <w:r w:rsidRPr="009C505B">
        <w:rPr>
          <w:rFonts w:ascii="Abadi" w:hAnsi="Abadi"/>
          <w:spacing w:val="21"/>
          <w:sz w:val="21"/>
          <w:szCs w:val="21"/>
        </w:rPr>
        <w:t xml:space="preserve"> </w:t>
      </w:r>
      <w:r w:rsidRPr="009C505B">
        <w:rPr>
          <w:rFonts w:ascii="Abadi" w:hAnsi="Abadi"/>
          <w:sz w:val="21"/>
          <w:szCs w:val="21"/>
        </w:rPr>
        <w:t>y</w:t>
      </w:r>
      <w:r w:rsidRPr="009C505B">
        <w:rPr>
          <w:rFonts w:ascii="Abadi" w:hAnsi="Abadi"/>
          <w:spacing w:val="19"/>
          <w:sz w:val="21"/>
          <w:szCs w:val="21"/>
        </w:rPr>
        <w:t xml:space="preserve"> </w:t>
      </w:r>
      <w:r w:rsidRPr="009C505B">
        <w:rPr>
          <w:rFonts w:ascii="Abadi" w:hAnsi="Abadi"/>
          <w:sz w:val="21"/>
          <w:szCs w:val="21"/>
        </w:rPr>
        <w:t>II</w:t>
      </w:r>
      <w:r w:rsidRPr="009C505B">
        <w:rPr>
          <w:rFonts w:ascii="Abadi" w:hAnsi="Abadi"/>
          <w:spacing w:val="21"/>
          <w:sz w:val="21"/>
          <w:szCs w:val="21"/>
        </w:rPr>
        <w:t xml:space="preserve"> </w:t>
      </w:r>
      <w:r w:rsidRPr="009C505B">
        <w:rPr>
          <w:rFonts w:ascii="Abadi" w:hAnsi="Abadi"/>
          <w:sz w:val="21"/>
          <w:szCs w:val="21"/>
        </w:rPr>
        <w:t>del</w:t>
      </w:r>
      <w:r w:rsidRPr="009C505B">
        <w:rPr>
          <w:rFonts w:ascii="Abadi" w:hAnsi="Abadi"/>
          <w:spacing w:val="17"/>
          <w:sz w:val="21"/>
          <w:szCs w:val="21"/>
        </w:rPr>
        <w:t xml:space="preserve"> </w:t>
      </w:r>
      <w:r w:rsidRPr="009C505B">
        <w:rPr>
          <w:rFonts w:ascii="Abadi" w:hAnsi="Abadi"/>
          <w:sz w:val="21"/>
          <w:szCs w:val="21"/>
        </w:rPr>
        <w:t>Artículo</w:t>
      </w:r>
      <w:r w:rsidRPr="009C505B">
        <w:rPr>
          <w:rFonts w:ascii="Abadi" w:hAnsi="Abadi"/>
          <w:spacing w:val="19"/>
          <w:sz w:val="21"/>
          <w:szCs w:val="21"/>
        </w:rPr>
        <w:t xml:space="preserve"> </w:t>
      </w:r>
      <w:r w:rsidRPr="009C505B">
        <w:rPr>
          <w:rFonts w:ascii="Abadi" w:hAnsi="Abadi"/>
          <w:sz w:val="21"/>
          <w:szCs w:val="21"/>
        </w:rPr>
        <w:t>105</w:t>
      </w:r>
      <w:r w:rsidRPr="009C505B">
        <w:rPr>
          <w:rFonts w:ascii="Abadi" w:hAnsi="Abadi"/>
          <w:spacing w:val="19"/>
          <w:sz w:val="21"/>
          <w:szCs w:val="21"/>
        </w:rPr>
        <w:t xml:space="preserve"> </w:t>
      </w:r>
      <w:r w:rsidRPr="009C505B">
        <w:rPr>
          <w:rFonts w:ascii="Abadi" w:hAnsi="Abadi"/>
          <w:sz w:val="21"/>
          <w:szCs w:val="21"/>
        </w:rPr>
        <w:t>de</w:t>
      </w:r>
      <w:r w:rsidRPr="009C505B">
        <w:rPr>
          <w:rFonts w:ascii="Abadi" w:hAnsi="Abadi"/>
          <w:spacing w:val="18"/>
          <w:sz w:val="21"/>
          <w:szCs w:val="21"/>
        </w:rPr>
        <w:t xml:space="preserve"> </w:t>
      </w:r>
      <w:r w:rsidRPr="009C505B">
        <w:rPr>
          <w:rFonts w:ascii="Abadi" w:hAnsi="Abadi"/>
          <w:sz w:val="21"/>
          <w:szCs w:val="21"/>
        </w:rPr>
        <w:t>la</w:t>
      </w:r>
      <w:r w:rsidRPr="009C505B">
        <w:rPr>
          <w:rFonts w:ascii="Abadi" w:hAnsi="Abadi"/>
          <w:spacing w:val="-2"/>
          <w:sz w:val="21"/>
          <w:szCs w:val="21"/>
        </w:rPr>
        <w:t xml:space="preserve"> </w:t>
      </w:r>
      <w:r w:rsidRPr="009C505B">
        <w:rPr>
          <w:rFonts w:ascii="Abadi" w:hAnsi="Abadi"/>
          <w:sz w:val="21"/>
          <w:szCs w:val="21"/>
        </w:rPr>
        <w:t>Constitución</w:t>
      </w:r>
      <w:r w:rsidRPr="009C505B">
        <w:rPr>
          <w:rFonts w:ascii="Abadi" w:hAnsi="Abadi"/>
          <w:spacing w:val="-12"/>
          <w:sz w:val="21"/>
          <w:szCs w:val="21"/>
        </w:rPr>
        <w:t xml:space="preserve"> </w:t>
      </w:r>
      <w:r w:rsidRPr="009C505B">
        <w:rPr>
          <w:rFonts w:ascii="Abadi" w:hAnsi="Abadi"/>
          <w:sz w:val="21"/>
          <w:szCs w:val="21"/>
        </w:rPr>
        <w:t>Política</w:t>
      </w:r>
      <w:r w:rsidRPr="009C505B">
        <w:rPr>
          <w:rFonts w:ascii="Abadi" w:hAnsi="Abadi"/>
          <w:spacing w:val="-11"/>
          <w:sz w:val="21"/>
          <w:szCs w:val="21"/>
        </w:rPr>
        <w:t xml:space="preserve"> </w:t>
      </w:r>
      <w:r w:rsidRPr="009C505B">
        <w:rPr>
          <w:rFonts w:ascii="Abadi" w:hAnsi="Abadi"/>
          <w:sz w:val="21"/>
          <w:szCs w:val="21"/>
        </w:rPr>
        <w:t>de</w:t>
      </w:r>
      <w:r w:rsidRPr="009C505B">
        <w:rPr>
          <w:rFonts w:ascii="Abadi" w:hAnsi="Abadi"/>
          <w:spacing w:val="-12"/>
          <w:sz w:val="21"/>
          <w:szCs w:val="21"/>
        </w:rPr>
        <w:t xml:space="preserve"> </w:t>
      </w:r>
      <w:r w:rsidRPr="009C505B">
        <w:rPr>
          <w:rFonts w:ascii="Abadi" w:hAnsi="Abadi"/>
          <w:sz w:val="21"/>
          <w:szCs w:val="21"/>
        </w:rPr>
        <w:t>los</w:t>
      </w:r>
      <w:r w:rsidRPr="009C505B">
        <w:rPr>
          <w:rFonts w:ascii="Abadi" w:hAnsi="Abadi"/>
          <w:spacing w:val="-11"/>
          <w:sz w:val="21"/>
          <w:szCs w:val="21"/>
        </w:rPr>
        <w:t xml:space="preserve"> </w:t>
      </w:r>
      <w:r w:rsidRPr="009C505B">
        <w:rPr>
          <w:rFonts w:ascii="Abadi" w:hAnsi="Abadi"/>
          <w:sz w:val="21"/>
          <w:szCs w:val="21"/>
        </w:rPr>
        <w:t>Estados</w:t>
      </w:r>
      <w:r w:rsidRPr="009C505B">
        <w:rPr>
          <w:rFonts w:ascii="Abadi" w:hAnsi="Abadi"/>
          <w:spacing w:val="-11"/>
          <w:sz w:val="21"/>
          <w:szCs w:val="21"/>
        </w:rPr>
        <w:t xml:space="preserve"> </w:t>
      </w:r>
      <w:r w:rsidRPr="009C505B">
        <w:rPr>
          <w:rFonts w:ascii="Abadi" w:hAnsi="Abadi"/>
          <w:sz w:val="21"/>
          <w:szCs w:val="21"/>
        </w:rPr>
        <w:t>Unidos</w:t>
      </w:r>
      <w:r w:rsidRPr="009C505B">
        <w:rPr>
          <w:rFonts w:ascii="Abadi" w:hAnsi="Abadi"/>
          <w:spacing w:val="-11"/>
          <w:sz w:val="21"/>
          <w:szCs w:val="21"/>
        </w:rPr>
        <w:t xml:space="preserve"> </w:t>
      </w:r>
      <w:r w:rsidRPr="009C505B">
        <w:rPr>
          <w:rFonts w:ascii="Abadi" w:hAnsi="Abadi"/>
          <w:sz w:val="21"/>
          <w:szCs w:val="21"/>
        </w:rPr>
        <w:t>Mexicanos,</w:t>
      </w:r>
      <w:r w:rsidRPr="009C505B">
        <w:rPr>
          <w:rFonts w:ascii="Abadi" w:hAnsi="Abadi"/>
          <w:spacing w:val="-9"/>
          <w:sz w:val="21"/>
          <w:szCs w:val="21"/>
        </w:rPr>
        <w:t xml:space="preserve"> </w:t>
      </w:r>
      <w:r w:rsidRPr="009C505B">
        <w:rPr>
          <w:rFonts w:ascii="Abadi" w:hAnsi="Abadi"/>
          <w:sz w:val="21"/>
          <w:szCs w:val="21"/>
        </w:rPr>
        <w:t>solicitamos</w:t>
      </w:r>
      <w:r w:rsidRPr="009C505B">
        <w:rPr>
          <w:rFonts w:ascii="Abadi" w:hAnsi="Abadi"/>
          <w:spacing w:val="-11"/>
          <w:sz w:val="21"/>
          <w:szCs w:val="21"/>
        </w:rPr>
        <w:t xml:space="preserve"> </w:t>
      </w:r>
      <w:r w:rsidRPr="009C505B">
        <w:rPr>
          <w:rFonts w:ascii="Abadi" w:hAnsi="Abadi"/>
          <w:sz w:val="21"/>
          <w:szCs w:val="21"/>
        </w:rPr>
        <w:t>que</w:t>
      </w:r>
      <w:r w:rsidRPr="009C505B">
        <w:rPr>
          <w:rFonts w:ascii="Abadi" w:hAnsi="Abadi"/>
          <w:spacing w:val="-2"/>
          <w:sz w:val="21"/>
          <w:szCs w:val="21"/>
        </w:rPr>
        <w:t xml:space="preserve"> </w:t>
      </w:r>
      <w:r w:rsidRPr="009C505B">
        <w:rPr>
          <w:rFonts w:ascii="Abadi" w:hAnsi="Abadi"/>
          <w:sz w:val="21"/>
          <w:szCs w:val="21"/>
        </w:rPr>
        <w:t>a</w:t>
      </w:r>
      <w:r w:rsidRPr="009C505B">
        <w:rPr>
          <w:rFonts w:ascii="Abadi" w:hAnsi="Abadi"/>
          <w:spacing w:val="-6"/>
          <w:sz w:val="21"/>
          <w:szCs w:val="21"/>
        </w:rPr>
        <w:t xml:space="preserve"> </w:t>
      </w:r>
      <w:r w:rsidRPr="009C505B">
        <w:rPr>
          <w:rFonts w:ascii="Abadi" w:hAnsi="Abadi"/>
          <w:sz w:val="21"/>
          <w:szCs w:val="21"/>
        </w:rPr>
        <w:t>la</w:t>
      </w:r>
      <w:r w:rsidRPr="009C505B">
        <w:rPr>
          <w:rFonts w:ascii="Abadi" w:hAnsi="Abadi"/>
          <w:spacing w:val="-6"/>
          <w:sz w:val="21"/>
          <w:szCs w:val="21"/>
        </w:rPr>
        <w:t xml:space="preserve"> </w:t>
      </w:r>
      <w:r w:rsidRPr="009C505B">
        <w:rPr>
          <w:rFonts w:ascii="Abadi" w:hAnsi="Abadi"/>
          <w:sz w:val="21"/>
          <w:szCs w:val="21"/>
        </w:rPr>
        <w:t>presente</w:t>
      </w:r>
      <w:r w:rsidRPr="009C505B">
        <w:rPr>
          <w:rFonts w:ascii="Abadi" w:hAnsi="Abadi"/>
          <w:spacing w:val="-6"/>
          <w:sz w:val="21"/>
          <w:szCs w:val="21"/>
        </w:rPr>
        <w:t xml:space="preserve"> </w:t>
      </w:r>
      <w:r w:rsidRPr="009C505B">
        <w:rPr>
          <w:rFonts w:ascii="Abadi" w:hAnsi="Abadi"/>
          <w:sz w:val="21"/>
          <w:szCs w:val="21"/>
        </w:rPr>
        <w:t>propuesta</w:t>
      </w:r>
      <w:r w:rsidRPr="009C505B">
        <w:rPr>
          <w:rFonts w:ascii="Abadi" w:hAnsi="Abadi"/>
          <w:spacing w:val="-3"/>
          <w:sz w:val="21"/>
          <w:szCs w:val="21"/>
        </w:rPr>
        <w:t xml:space="preserve"> </w:t>
      </w:r>
      <w:r w:rsidRPr="009C505B">
        <w:rPr>
          <w:rFonts w:ascii="Abadi" w:hAnsi="Abadi"/>
          <w:sz w:val="21"/>
          <w:szCs w:val="21"/>
        </w:rPr>
        <w:t>de</w:t>
      </w:r>
      <w:r w:rsidRPr="009C505B">
        <w:rPr>
          <w:rFonts w:ascii="Abadi" w:hAnsi="Abadi"/>
          <w:spacing w:val="-7"/>
          <w:sz w:val="21"/>
          <w:szCs w:val="21"/>
        </w:rPr>
        <w:t xml:space="preserve"> </w:t>
      </w:r>
      <w:r w:rsidRPr="009C505B">
        <w:rPr>
          <w:rFonts w:ascii="Abadi" w:hAnsi="Abadi"/>
          <w:sz w:val="21"/>
          <w:szCs w:val="21"/>
        </w:rPr>
        <w:t>punto</w:t>
      </w:r>
      <w:r w:rsidRPr="009C505B">
        <w:rPr>
          <w:rFonts w:ascii="Abadi" w:hAnsi="Abadi"/>
          <w:spacing w:val="-11"/>
          <w:sz w:val="21"/>
          <w:szCs w:val="21"/>
        </w:rPr>
        <w:t xml:space="preserve"> </w:t>
      </w:r>
      <w:r w:rsidRPr="009C505B">
        <w:rPr>
          <w:rFonts w:ascii="Abadi" w:hAnsi="Abadi"/>
          <w:sz w:val="21"/>
          <w:szCs w:val="21"/>
        </w:rPr>
        <w:t>de</w:t>
      </w:r>
      <w:r w:rsidRPr="009C505B">
        <w:rPr>
          <w:rFonts w:ascii="Abadi" w:hAnsi="Abadi"/>
          <w:spacing w:val="-7"/>
          <w:sz w:val="21"/>
          <w:szCs w:val="21"/>
        </w:rPr>
        <w:t xml:space="preserve"> </w:t>
      </w:r>
      <w:r w:rsidRPr="009C505B">
        <w:rPr>
          <w:rFonts w:ascii="Abadi" w:hAnsi="Abadi"/>
          <w:sz w:val="21"/>
          <w:szCs w:val="21"/>
        </w:rPr>
        <w:t>acuerdo</w:t>
      </w:r>
      <w:r w:rsidRPr="009C505B">
        <w:rPr>
          <w:rFonts w:ascii="Abadi" w:hAnsi="Abadi"/>
          <w:spacing w:val="-7"/>
          <w:sz w:val="21"/>
          <w:szCs w:val="21"/>
        </w:rPr>
        <w:t xml:space="preserve"> </w:t>
      </w:r>
      <w:r w:rsidRPr="009C505B">
        <w:rPr>
          <w:rFonts w:ascii="Abadi" w:hAnsi="Abadi"/>
          <w:sz w:val="21"/>
          <w:szCs w:val="21"/>
        </w:rPr>
        <w:t>se</w:t>
      </w:r>
      <w:r w:rsidRPr="009C505B">
        <w:rPr>
          <w:rFonts w:ascii="Abadi" w:hAnsi="Abadi"/>
          <w:spacing w:val="-6"/>
          <w:sz w:val="21"/>
          <w:szCs w:val="21"/>
        </w:rPr>
        <w:t xml:space="preserve"> </w:t>
      </w:r>
      <w:r w:rsidRPr="009C505B">
        <w:rPr>
          <w:rFonts w:ascii="Abadi" w:hAnsi="Abadi"/>
          <w:sz w:val="21"/>
          <w:szCs w:val="21"/>
        </w:rPr>
        <w:t>le</w:t>
      </w:r>
      <w:r w:rsidRPr="009C505B">
        <w:rPr>
          <w:rFonts w:ascii="Abadi" w:hAnsi="Abadi"/>
          <w:spacing w:val="-6"/>
          <w:sz w:val="21"/>
          <w:szCs w:val="21"/>
        </w:rPr>
        <w:t xml:space="preserve"> </w:t>
      </w:r>
      <w:r w:rsidRPr="009C505B">
        <w:rPr>
          <w:rFonts w:ascii="Abadi" w:hAnsi="Abadi"/>
          <w:sz w:val="21"/>
          <w:szCs w:val="21"/>
        </w:rPr>
        <w:t>otorgue</w:t>
      </w:r>
      <w:r w:rsidRPr="009C505B">
        <w:rPr>
          <w:rFonts w:ascii="Abadi" w:hAnsi="Abadi"/>
          <w:spacing w:val="-6"/>
          <w:sz w:val="21"/>
          <w:szCs w:val="21"/>
        </w:rPr>
        <w:t xml:space="preserve"> </w:t>
      </w:r>
      <w:r w:rsidRPr="009C505B">
        <w:rPr>
          <w:rFonts w:ascii="Abadi" w:hAnsi="Abadi"/>
          <w:sz w:val="21"/>
          <w:szCs w:val="21"/>
        </w:rPr>
        <w:t>el</w:t>
      </w:r>
      <w:r w:rsidRPr="009C505B">
        <w:rPr>
          <w:rFonts w:ascii="Abadi" w:hAnsi="Abadi"/>
          <w:spacing w:val="-8"/>
          <w:sz w:val="21"/>
          <w:szCs w:val="21"/>
        </w:rPr>
        <w:t xml:space="preserve"> </w:t>
      </w:r>
      <w:r w:rsidRPr="009C505B">
        <w:rPr>
          <w:rFonts w:ascii="Abadi" w:hAnsi="Abadi"/>
          <w:sz w:val="21"/>
          <w:szCs w:val="21"/>
        </w:rPr>
        <w:t>trámite</w:t>
      </w:r>
      <w:r w:rsidRPr="009C505B">
        <w:rPr>
          <w:rFonts w:ascii="Abadi" w:hAnsi="Abadi"/>
          <w:spacing w:val="-6"/>
          <w:sz w:val="21"/>
          <w:szCs w:val="21"/>
        </w:rPr>
        <w:t xml:space="preserve"> </w:t>
      </w:r>
      <w:r w:rsidRPr="009C505B">
        <w:rPr>
          <w:rFonts w:ascii="Abadi" w:hAnsi="Abadi"/>
          <w:sz w:val="21"/>
          <w:szCs w:val="21"/>
        </w:rPr>
        <w:t>de</w:t>
      </w:r>
      <w:r w:rsidRPr="009C505B">
        <w:rPr>
          <w:rFonts w:ascii="Abadi" w:hAnsi="Abadi"/>
          <w:spacing w:val="-3"/>
          <w:sz w:val="21"/>
          <w:szCs w:val="21"/>
        </w:rPr>
        <w:t xml:space="preserve"> </w:t>
      </w:r>
      <w:r w:rsidRPr="009C505B">
        <w:rPr>
          <w:rFonts w:ascii="Abadi" w:hAnsi="Abadi"/>
          <w:sz w:val="21"/>
          <w:szCs w:val="21"/>
        </w:rPr>
        <w:t>obvia</w:t>
      </w:r>
      <w:r w:rsidRPr="009C505B">
        <w:rPr>
          <w:rFonts w:ascii="Abadi" w:hAnsi="Abadi"/>
          <w:spacing w:val="-11"/>
          <w:sz w:val="21"/>
          <w:szCs w:val="21"/>
        </w:rPr>
        <w:t xml:space="preserve"> </w:t>
      </w:r>
      <w:r w:rsidRPr="009C505B">
        <w:rPr>
          <w:rFonts w:ascii="Abadi" w:hAnsi="Abadi"/>
          <w:sz w:val="21"/>
          <w:szCs w:val="21"/>
        </w:rPr>
        <w:t>resolución</w:t>
      </w:r>
      <w:r w:rsidRPr="009C505B">
        <w:rPr>
          <w:rFonts w:ascii="Abadi" w:hAnsi="Abadi"/>
          <w:spacing w:val="-12"/>
          <w:sz w:val="21"/>
          <w:szCs w:val="21"/>
        </w:rPr>
        <w:t xml:space="preserve"> </w:t>
      </w:r>
      <w:r w:rsidRPr="009C505B">
        <w:rPr>
          <w:rFonts w:ascii="Abadi" w:hAnsi="Abadi"/>
          <w:sz w:val="21"/>
          <w:szCs w:val="21"/>
        </w:rPr>
        <w:t>referido</w:t>
      </w:r>
      <w:r w:rsidRPr="009C505B">
        <w:rPr>
          <w:rFonts w:ascii="Abadi" w:hAnsi="Abadi"/>
          <w:spacing w:val="-12"/>
          <w:sz w:val="21"/>
          <w:szCs w:val="21"/>
        </w:rPr>
        <w:t xml:space="preserve"> </w:t>
      </w:r>
      <w:r w:rsidRPr="009C505B">
        <w:rPr>
          <w:rFonts w:ascii="Abadi" w:hAnsi="Abadi"/>
          <w:sz w:val="21"/>
          <w:szCs w:val="21"/>
        </w:rPr>
        <w:t>en</w:t>
      </w:r>
      <w:r w:rsidRPr="009C505B">
        <w:rPr>
          <w:rFonts w:ascii="Abadi" w:hAnsi="Abadi"/>
          <w:spacing w:val="-12"/>
          <w:sz w:val="21"/>
          <w:szCs w:val="21"/>
        </w:rPr>
        <w:t xml:space="preserve"> </w:t>
      </w:r>
      <w:r w:rsidRPr="009C505B">
        <w:rPr>
          <w:rFonts w:ascii="Abadi" w:hAnsi="Abadi"/>
          <w:sz w:val="21"/>
          <w:szCs w:val="21"/>
        </w:rPr>
        <w:t>el</w:t>
      </w:r>
      <w:r w:rsidRPr="009C505B">
        <w:rPr>
          <w:rFonts w:ascii="Abadi" w:hAnsi="Abadi"/>
          <w:spacing w:val="-13"/>
          <w:sz w:val="21"/>
          <w:szCs w:val="21"/>
        </w:rPr>
        <w:t xml:space="preserve"> </w:t>
      </w:r>
      <w:r w:rsidRPr="009C505B">
        <w:rPr>
          <w:rFonts w:ascii="Abadi" w:hAnsi="Abadi"/>
          <w:sz w:val="21"/>
          <w:szCs w:val="21"/>
        </w:rPr>
        <w:t>artículo</w:t>
      </w:r>
      <w:r w:rsidRPr="009C505B">
        <w:rPr>
          <w:rFonts w:ascii="Abadi" w:hAnsi="Abadi"/>
          <w:spacing w:val="-11"/>
          <w:sz w:val="21"/>
          <w:szCs w:val="21"/>
        </w:rPr>
        <w:t xml:space="preserve"> </w:t>
      </w:r>
      <w:r w:rsidRPr="009C505B">
        <w:rPr>
          <w:rFonts w:ascii="Abadi" w:hAnsi="Abadi"/>
          <w:sz w:val="21"/>
          <w:szCs w:val="21"/>
        </w:rPr>
        <w:t>177</w:t>
      </w:r>
      <w:r w:rsidRPr="009C505B">
        <w:rPr>
          <w:rFonts w:ascii="Abadi" w:hAnsi="Abadi"/>
          <w:spacing w:val="-11"/>
          <w:sz w:val="21"/>
          <w:szCs w:val="21"/>
        </w:rPr>
        <w:t xml:space="preserve"> </w:t>
      </w:r>
      <w:r w:rsidRPr="009C505B">
        <w:rPr>
          <w:rFonts w:ascii="Abadi" w:hAnsi="Abadi"/>
          <w:sz w:val="21"/>
          <w:szCs w:val="21"/>
        </w:rPr>
        <w:t>de</w:t>
      </w:r>
      <w:r w:rsidRPr="009C505B">
        <w:rPr>
          <w:rFonts w:ascii="Abadi" w:hAnsi="Abadi"/>
          <w:spacing w:val="-12"/>
          <w:sz w:val="21"/>
          <w:szCs w:val="21"/>
        </w:rPr>
        <w:t xml:space="preserve"> </w:t>
      </w:r>
      <w:r w:rsidRPr="009C505B">
        <w:rPr>
          <w:rFonts w:ascii="Abadi" w:hAnsi="Abadi"/>
          <w:sz w:val="21"/>
          <w:szCs w:val="21"/>
        </w:rPr>
        <w:t>la</w:t>
      </w:r>
      <w:r w:rsidRPr="009C505B">
        <w:rPr>
          <w:rFonts w:ascii="Abadi" w:hAnsi="Abadi"/>
          <w:spacing w:val="-11"/>
          <w:sz w:val="21"/>
          <w:szCs w:val="21"/>
        </w:rPr>
        <w:t xml:space="preserve"> </w:t>
      </w:r>
      <w:r w:rsidRPr="009C505B">
        <w:rPr>
          <w:rFonts w:ascii="Abadi" w:hAnsi="Abadi"/>
          <w:sz w:val="21"/>
          <w:szCs w:val="21"/>
        </w:rPr>
        <w:t>Ley</w:t>
      </w:r>
      <w:r w:rsidRPr="009C505B">
        <w:rPr>
          <w:rFonts w:ascii="Abadi" w:hAnsi="Abadi"/>
          <w:spacing w:val="-15"/>
          <w:sz w:val="21"/>
          <w:szCs w:val="21"/>
        </w:rPr>
        <w:t xml:space="preserve"> </w:t>
      </w:r>
      <w:r w:rsidRPr="009C505B">
        <w:rPr>
          <w:rFonts w:ascii="Abadi" w:hAnsi="Abadi"/>
          <w:sz w:val="21"/>
          <w:szCs w:val="21"/>
        </w:rPr>
        <w:t>Orgánica</w:t>
      </w:r>
      <w:r w:rsidRPr="009C505B">
        <w:rPr>
          <w:rFonts w:ascii="Abadi" w:hAnsi="Abadi"/>
          <w:spacing w:val="-11"/>
          <w:sz w:val="21"/>
          <w:szCs w:val="21"/>
        </w:rPr>
        <w:t xml:space="preserve"> </w:t>
      </w:r>
      <w:r w:rsidRPr="009C505B">
        <w:rPr>
          <w:rFonts w:ascii="Abadi" w:hAnsi="Abadi"/>
          <w:sz w:val="21"/>
          <w:szCs w:val="21"/>
        </w:rPr>
        <w:t>del</w:t>
      </w:r>
      <w:r w:rsidRPr="009C505B">
        <w:rPr>
          <w:rFonts w:ascii="Abadi" w:hAnsi="Abadi"/>
          <w:spacing w:val="-13"/>
          <w:sz w:val="21"/>
          <w:szCs w:val="21"/>
        </w:rPr>
        <w:t xml:space="preserve"> </w:t>
      </w:r>
      <w:r w:rsidRPr="009C505B">
        <w:rPr>
          <w:rFonts w:ascii="Abadi" w:hAnsi="Abadi"/>
          <w:sz w:val="21"/>
          <w:szCs w:val="21"/>
        </w:rPr>
        <w:t>Poder</w:t>
      </w:r>
      <w:r w:rsidRPr="009C505B">
        <w:rPr>
          <w:rFonts w:ascii="Abadi" w:hAnsi="Abadi"/>
          <w:spacing w:val="-3"/>
          <w:sz w:val="21"/>
          <w:szCs w:val="21"/>
        </w:rPr>
        <w:t xml:space="preserve"> </w:t>
      </w:r>
      <w:r w:rsidRPr="009C505B">
        <w:rPr>
          <w:rFonts w:ascii="Abadi" w:hAnsi="Abadi"/>
          <w:sz w:val="21"/>
          <w:szCs w:val="21"/>
        </w:rPr>
        <w:t>Legislativo</w:t>
      </w:r>
      <w:r w:rsidRPr="009C505B">
        <w:rPr>
          <w:rFonts w:ascii="Abadi" w:hAnsi="Abadi"/>
          <w:spacing w:val="-1"/>
          <w:sz w:val="21"/>
          <w:szCs w:val="21"/>
        </w:rPr>
        <w:t xml:space="preserve"> </w:t>
      </w:r>
      <w:r w:rsidRPr="009C505B">
        <w:rPr>
          <w:rFonts w:ascii="Abadi" w:hAnsi="Abadi"/>
          <w:sz w:val="21"/>
          <w:szCs w:val="21"/>
        </w:rPr>
        <w:t>del</w:t>
      </w:r>
      <w:r w:rsidRPr="009C505B">
        <w:rPr>
          <w:rFonts w:ascii="Abadi" w:hAnsi="Abadi"/>
          <w:spacing w:val="-3"/>
          <w:sz w:val="21"/>
          <w:szCs w:val="21"/>
        </w:rPr>
        <w:t xml:space="preserve"> </w:t>
      </w:r>
      <w:r w:rsidRPr="009C505B">
        <w:rPr>
          <w:rFonts w:ascii="Abadi" w:hAnsi="Abadi"/>
          <w:sz w:val="21"/>
          <w:szCs w:val="21"/>
        </w:rPr>
        <w:t>Estado</w:t>
      </w:r>
      <w:r w:rsidRPr="009C505B">
        <w:rPr>
          <w:rFonts w:ascii="Abadi" w:hAnsi="Abadi"/>
          <w:spacing w:val="-1"/>
          <w:sz w:val="21"/>
          <w:szCs w:val="21"/>
        </w:rPr>
        <w:t xml:space="preserve"> </w:t>
      </w:r>
      <w:r w:rsidRPr="009C505B">
        <w:rPr>
          <w:rFonts w:ascii="Abadi" w:hAnsi="Abadi"/>
          <w:sz w:val="21"/>
          <w:szCs w:val="21"/>
        </w:rPr>
        <w:t>de</w:t>
      </w:r>
      <w:r w:rsidRPr="009C505B">
        <w:rPr>
          <w:rFonts w:ascii="Abadi" w:hAnsi="Abadi"/>
          <w:spacing w:val="-2"/>
          <w:sz w:val="21"/>
          <w:szCs w:val="21"/>
        </w:rPr>
        <w:t xml:space="preserve"> </w:t>
      </w:r>
      <w:r w:rsidRPr="009C505B">
        <w:rPr>
          <w:rFonts w:ascii="Abadi" w:hAnsi="Abadi"/>
          <w:sz w:val="21"/>
          <w:szCs w:val="21"/>
        </w:rPr>
        <w:t>Guanajuato, en</w:t>
      </w:r>
      <w:r w:rsidRPr="009C505B">
        <w:rPr>
          <w:rFonts w:ascii="Abadi" w:hAnsi="Abadi"/>
          <w:spacing w:val="-7"/>
          <w:sz w:val="21"/>
          <w:szCs w:val="21"/>
        </w:rPr>
        <w:t xml:space="preserve"> </w:t>
      </w:r>
      <w:r w:rsidRPr="009C505B">
        <w:rPr>
          <w:rFonts w:ascii="Abadi" w:hAnsi="Abadi"/>
          <w:sz w:val="21"/>
          <w:szCs w:val="21"/>
        </w:rPr>
        <w:t>los</w:t>
      </w:r>
      <w:r w:rsidRPr="009C505B">
        <w:rPr>
          <w:rFonts w:ascii="Abadi" w:hAnsi="Abadi"/>
          <w:spacing w:val="-1"/>
          <w:sz w:val="21"/>
          <w:szCs w:val="21"/>
        </w:rPr>
        <w:t xml:space="preserve"> </w:t>
      </w:r>
      <w:r w:rsidRPr="009C505B">
        <w:rPr>
          <w:rFonts w:ascii="Abadi" w:hAnsi="Abadi"/>
          <w:sz w:val="21"/>
          <w:szCs w:val="21"/>
        </w:rPr>
        <w:t>términos siguientes:</w:t>
      </w:r>
    </w:p>
    <w:p w14:paraId="000F9C2F" w14:textId="77777777" w:rsidR="00F349EA" w:rsidRDefault="00F349EA" w:rsidP="00F349EA">
      <w:pPr>
        <w:pStyle w:val="Textoindependiente"/>
        <w:kinsoku w:val="0"/>
        <w:overflowPunct w:val="0"/>
        <w:rPr>
          <w:rFonts w:ascii="Abadi" w:hAnsi="Abadi"/>
          <w:b w:val="0"/>
          <w:bCs w:val="0"/>
          <w:i/>
          <w:iCs/>
          <w:spacing w:val="-2"/>
          <w:sz w:val="21"/>
          <w:szCs w:val="21"/>
        </w:rPr>
      </w:pPr>
    </w:p>
    <w:p w14:paraId="71E77663" w14:textId="77777777" w:rsidR="00F349EA" w:rsidRDefault="00F349EA" w:rsidP="00F349EA">
      <w:pPr>
        <w:pStyle w:val="Textoindependiente"/>
        <w:kinsoku w:val="0"/>
        <w:overflowPunct w:val="0"/>
        <w:rPr>
          <w:rFonts w:ascii="Abadi" w:hAnsi="Abadi"/>
          <w:b w:val="0"/>
          <w:bCs w:val="0"/>
          <w:i/>
          <w:iCs/>
          <w:spacing w:val="-2"/>
          <w:sz w:val="21"/>
          <w:szCs w:val="21"/>
        </w:rPr>
      </w:pPr>
      <w:r w:rsidRPr="009C505B">
        <w:rPr>
          <w:rFonts w:ascii="Abadi" w:hAnsi="Abadi"/>
          <w:i/>
          <w:iCs/>
          <w:spacing w:val="-2"/>
          <w:sz w:val="21"/>
          <w:szCs w:val="21"/>
        </w:rPr>
        <w:t>ACUERDO</w:t>
      </w:r>
    </w:p>
    <w:p w14:paraId="57B5A076" w14:textId="77777777" w:rsidR="00F349EA" w:rsidRPr="009C505B" w:rsidRDefault="00F349EA" w:rsidP="00F349EA">
      <w:pPr>
        <w:pStyle w:val="Textoindependiente"/>
        <w:kinsoku w:val="0"/>
        <w:overflowPunct w:val="0"/>
        <w:rPr>
          <w:rFonts w:ascii="Abadi" w:hAnsi="Abadi"/>
          <w:b w:val="0"/>
          <w:bCs w:val="0"/>
          <w:i/>
          <w:iCs/>
          <w:spacing w:val="-2"/>
          <w:sz w:val="21"/>
          <w:szCs w:val="21"/>
        </w:rPr>
      </w:pPr>
    </w:p>
    <w:p w14:paraId="6DD9B717" w14:textId="77777777" w:rsidR="00F349EA" w:rsidRPr="009C505B" w:rsidRDefault="00F349EA" w:rsidP="00F349EA">
      <w:pPr>
        <w:pStyle w:val="Textoindependiente"/>
        <w:kinsoku w:val="0"/>
        <w:overflowPunct w:val="0"/>
        <w:rPr>
          <w:rFonts w:ascii="Abadi" w:hAnsi="Abadi"/>
          <w:sz w:val="21"/>
          <w:szCs w:val="21"/>
        </w:rPr>
      </w:pPr>
      <w:r w:rsidRPr="009C505B">
        <w:rPr>
          <w:rFonts w:ascii="Abadi" w:hAnsi="Abadi"/>
          <w:sz w:val="21"/>
          <w:szCs w:val="21"/>
        </w:rPr>
        <w:t>Único. La Sexagésima Quinta Legislatura del Congreso del Estado</w:t>
      </w:r>
      <w:r>
        <w:rPr>
          <w:rFonts w:ascii="Abadi" w:hAnsi="Abadi"/>
          <w:sz w:val="21"/>
          <w:szCs w:val="21"/>
        </w:rPr>
        <w:t xml:space="preserve"> </w:t>
      </w:r>
      <w:r w:rsidRPr="009C505B">
        <w:rPr>
          <w:rFonts w:ascii="Abadi" w:hAnsi="Abadi"/>
          <w:sz w:val="21"/>
          <w:szCs w:val="21"/>
        </w:rPr>
        <w:t>Libre</w:t>
      </w:r>
      <w:r w:rsidRPr="009C505B">
        <w:rPr>
          <w:rFonts w:ascii="Abadi" w:hAnsi="Abadi"/>
          <w:spacing w:val="6"/>
          <w:sz w:val="21"/>
          <w:szCs w:val="21"/>
        </w:rPr>
        <w:t xml:space="preserve"> </w:t>
      </w:r>
      <w:r w:rsidRPr="009C505B">
        <w:rPr>
          <w:rFonts w:ascii="Abadi" w:hAnsi="Abadi"/>
          <w:sz w:val="21"/>
          <w:szCs w:val="21"/>
        </w:rPr>
        <w:t>y Soberano</w:t>
      </w:r>
      <w:r w:rsidRPr="009C505B">
        <w:rPr>
          <w:rFonts w:ascii="Abadi" w:hAnsi="Abadi"/>
          <w:spacing w:val="5"/>
          <w:sz w:val="21"/>
          <w:szCs w:val="21"/>
        </w:rPr>
        <w:t xml:space="preserve"> </w:t>
      </w:r>
      <w:r w:rsidRPr="009C505B">
        <w:rPr>
          <w:rFonts w:ascii="Abadi" w:hAnsi="Abadi"/>
          <w:sz w:val="21"/>
          <w:szCs w:val="21"/>
        </w:rPr>
        <w:t>de</w:t>
      </w:r>
      <w:r w:rsidRPr="009C505B">
        <w:rPr>
          <w:rFonts w:ascii="Abadi" w:hAnsi="Abadi"/>
          <w:spacing w:val="6"/>
          <w:sz w:val="21"/>
          <w:szCs w:val="21"/>
        </w:rPr>
        <w:t xml:space="preserve"> </w:t>
      </w:r>
      <w:r w:rsidRPr="009C505B">
        <w:rPr>
          <w:rFonts w:ascii="Abadi" w:hAnsi="Abadi"/>
          <w:sz w:val="21"/>
          <w:szCs w:val="21"/>
        </w:rPr>
        <w:t>Guanajuato, en términos</w:t>
      </w:r>
      <w:r w:rsidRPr="009C505B">
        <w:rPr>
          <w:rFonts w:ascii="Abadi" w:hAnsi="Abadi"/>
          <w:spacing w:val="6"/>
          <w:sz w:val="21"/>
          <w:szCs w:val="21"/>
        </w:rPr>
        <w:t xml:space="preserve"> </w:t>
      </w:r>
      <w:r w:rsidRPr="009C505B">
        <w:rPr>
          <w:rFonts w:ascii="Abadi" w:hAnsi="Abadi"/>
          <w:sz w:val="21"/>
          <w:szCs w:val="21"/>
        </w:rPr>
        <w:t>de los</w:t>
      </w:r>
      <w:r w:rsidRPr="009C505B">
        <w:rPr>
          <w:rFonts w:ascii="Abadi" w:hAnsi="Abadi"/>
          <w:spacing w:val="6"/>
          <w:sz w:val="21"/>
          <w:szCs w:val="21"/>
        </w:rPr>
        <w:t xml:space="preserve"> </w:t>
      </w:r>
      <w:r w:rsidRPr="009C505B">
        <w:rPr>
          <w:rFonts w:ascii="Abadi" w:hAnsi="Abadi"/>
          <w:sz w:val="21"/>
          <w:szCs w:val="21"/>
        </w:rPr>
        <w:t>artículos 105, fracción</w:t>
      </w:r>
      <w:r w:rsidRPr="009C505B">
        <w:rPr>
          <w:rFonts w:ascii="Abadi" w:hAnsi="Abadi"/>
          <w:spacing w:val="71"/>
          <w:sz w:val="21"/>
          <w:szCs w:val="21"/>
        </w:rPr>
        <w:t xml:space="preserve"> </w:t>
      </w:r>
      <w:r w:rsidRPr="009C505B">
        <w:rPr>
          <w:rFonts w:ascii="Abadi" w:hAnsi="Abadi"/>
          <w:sz w:val="21"/>
          <w:szCs w:val="21"/>
        </w:rPr>
        <w:t>I,</w:t>
      </w:r>
      <w:r w:rsidRPr="009C505B">
        <w:rPr>
          <w:rFonts w:ascii="Abadi" w:hAnsi="Abadi"/>
          <w:spacing w:val="69"/>
          <w:sz w:val="21"/>
          <w:szCs w:val="21"/>
        </w:rPr>
        <w:t xml:space="preserve"> </w:t>
      </w:r>
      <w:r w:rsidRPr="009C505B">
        <w:rPr>
          <w:rFonts w:ascii="Abadi" w:hAnsi="Abadi"/>
          <w:sz w:val="21"/>
          <w:szCs w:val="21"/>
        </w:rPr>
        <w:t>inciso</w:t>
      </w:r>
      <w:r w:rsidRPr="009C505B">
        <w:rPr>
          <w:rFonts w:ascii="Abadi" w:hAnsi="Abadi"/>
          <w:spacing w:val="70"/>
          <w:sz w:val="21"/>
          <w:szCs w:val="21"/>
        </w:rPr>
        <w:t xml:space="preserve"> </w:t>
      </w:r>
      <w:r w:rsidRPr="009C505B">
        <w:rPr>
          <w:rFonts w:ascii="Abadi" w:hAnsi="Abadi"/>
          <w:sz w:val="21"/>
          <w:szCs w:val="21"/>
        </w:rPr>
        <w:t>a,</w:t>
      </w:r>
      <w:r w:rsidRPr="009C505B">
        <w:rPr>
          <w:rFonts w:ascii="Abadi" w:hAnsi="Abadi"/>
          <w:spacing w:val="74"/>
          <w:sz w:val="21"/>
          <w:szCs w:val="21"/>
        </w:rPr>
        <w:t xml:space="preserve"> </w:t>
      </w:r>
      <w:r w:rsidRPr="009C505B">
        <w:rPr>
          <w:rFonts w:ascii="Abadi" w:hAnsi="Abadi"/>
          <w:sz w:val="21"/>
          <w:szCs w:val="21"/>
        </w:rPr>
        <w:t>de</w:t>
      </w:r>
      <w:r w:rsidRPr="009C505B">
        <w:rPr>
          <w:rFonts w:ascii="Abadi" w:hAnsi="Abadi"/>
          <w:spacing w:val="66"/>
          <w:sz w:val="21"/>
          <w:szCs w:val="21"/>
        </w:rPr>
        <w:t xml:space="preserve"> </w:t>
      </w:r>
      <w:r w:rsidRPr="009C505B">
        <w:rPr>
          <w:rFonts w:ascii="Abadi" w:hAnsi="Abadi"/>
          <w:sz w:val="21"/>
          <w:szCs w:val="21"/>
        </w:rPr>
        <w:t>la</w:t>
      </w:r>
      <w:r w:rsidRPr="009C505B">
        <w:rPr>
          <w:rFonts w:ascii="Abadi" w:hAnsi="Abadi"/>
          <w:spacing w:val="66"/>
          <w:sz w:val="21"/>
          <w:szCs w:val="21"/>
        </w:rPr>
        <w:t xml:space="preserve"> </w:t>
      </w:r>
      <w:r w:rsidRPr="009C505B">
        <w:rPr>
          <w:rFonts w:ascii="Abadi" w:hAnsi="Abadi"/>
          <w:sz w:val="21"/>
          <w:szCs w:val="21"/>
        </w:rPr>
        <w:t>Constitución</w:t>
      </w:r>
      <w:r w:rsidRPr="009C505B">
        <w:rPr>
          <w:rFonts w:ascii="Abadi" w:hAnsi="Abadi"/>
          <w:spacing w:val="71"/>
          <w:sz w:val="21"/>
          <w:szCs w:val="21"/>
        </w:rPr>
        <w:t xml:space="preserve"> </w:t>
      </w:r>
      <w:r w:rsidRPr="009C505B">
        <w:rPr>
          <w:rFonts w:ascii="Abadi" w:hAnsi="Abadi"/>
          <w:sz w:val="21"/>
          <w:szCs w:val="21"/>
        </w:rPr>
        <w:t>Política</w:t>
      </w:r>
      <w:r w:rsidRPr="009C505B">
        <w:rPr>
          <w:rFonts w:ascii="Abadi" w:hAnsi="Abadi"/>
          <w:spacing w:val="65"/>
          <w:sz w:val="21"/>
          <w:szCs w:val="21"/>
        </w:rPr>
        <w:t xml:space="preserve"> </w:t>
      </w:r>
      <w:r w:rsidRPr="009C505B">
        <w:rPr>
          <w:rFonts w:ascii="Abadi" w:hAnsi="Abadi"/>
          <w:sz w:val="21"/>
          <w:szCs w:val="21"/>
        </w:rPr>
        <w:t>de</w:t>
      </w:r>
      <w:r w:rsidRPr="009C505B">
        <w:rPr>
          <w:rFonts w:ascii="Abadi" w:hAnsi="Abadi"/>
          <w:spacing w:val="66"/>
          <w:sz w:val="21"/>
          <w:szCs w:val="21"/>
        </w:rPr>
        <w:t xml:space="preserve"> </w:t>
      </w:r>
      <w:r w:rsidRPr="009C505B">
        <w:rPr>
          <w:rFonts w:ascii="Abadi" w:hAnsi="Abadi"/>
          <w:sz w:val="21"/>
          <w:szCs w:val="21"/>
        </w:rPr>
        <w:t>los</w:t>
      </w:r>
      <w:r w:rsidRPr="009C505B">
        <w:rPr>
          <w:rFonts w:ascii="Abadi" w:hAnsi="Abadi"/>
          <w:spacing w:val="71"/>
          <w:sz w:val="21"/>
          <w:szCs w:val="21"/>
        </w:rPr>
        <w:t xml:space="preserve"> </w:t>
      </w:r>
      <w:r w:rsidRPr="009C505B">
        <w:rPr>
          <w:rFonts w:ascii="Abadi" w:hAnsi="Abadi"/>
          <w:sz w:val="21"/>
          <w:szCs w:val="21"/>
        </w:rPr>
        <w:t>Estados Unidos</w:t>
      </w:r>
      <w:r w:rsidRPr="009C505B">
        <w:rPr>
          <w:rFonts w:ascii="Abadi" w:hAnsi="Abadi"/>
          <w:spacing w:val="21"/>
          <w:sz w:val="21"/>
          <w:szCs w:val="21"/>
        </w:rPr>
        <w:t xml:space="preserve"> </w:t>
      </w:r>
      <w:r w:rsidRPr="009C505B">
        <w:rPr>
          <w:rFonts w:ascii="Abadi" w:hAnsi="Abadi"/>
          <w:sz w:val="21"/>
          <w:szCs w:val="21"/>
        </w:rPr>
        <w:t>Mexicanos,</w:t>
      </w:r>
      <w:r w:rsidRPr="009C505B">
        <w:rPr>
          <w:rFonts w:ascii="Abadi" w:hAnsi="Abadi"/>
          <w:spacing w:val="22"/>
          <w:sz w:val="21"/>
          <w:szCs w:val="21"/>
        </w:rPr>
        <w:t xml:space="preserve"> </w:t>
      </w:r>
      <w:r w:rsidRPr="009C505B">
        <w:rPr>
          <w:rFonts w:ascii="Abadi" w:hAnsi="Abadi"/>
          <w:sz w:val="21"/>
          <w:szCs w:val="21"/>
        </w:rPr>
        <w:t>en</w:t>
      </w:r>
      <w:r w:rsidRPr="009C505B">
        <w:rPr>
          <w:rFonts w:ascii="Abadi" w:hAnsi="Abadi"/>
          <w:spacing w:val="20"/>
          <w:sz w:val="21"/>
          <w:szCs w:val="21"/>
        </w:rPr>
        <w:t xml:space="preserve"> </w:t>
      </w:r>
      <w:r w:rsidRPr="009C505B">
        <w:rPr>
          <w:rFonts w:ascii="Abadi" w:hAnsi="Abadi"/>
          <w:sz w:val="21"/>
          <w:szCs w:val="21"/>
        </w:rPr>
        <w:t>relación</w:t>
      </w:r>
      <w:r w:rsidRPr="009C505B">
        <w:rPr>
          <w:rFonts w:ascii="Abadi" w:hAnsi="Abadi"/>
          <w:spacing w:val="20"/>
          <w:sz w:val="21"/>
          <w:szCs w:val="21"/>
        </w:rPr>
        <w:t xml:space="preserve"> </w:t>
      </w:r>
      <w:r w:rsidRPr="009C505B">
        <w:rPr>
          <w:rFonts w:ascii="Abadi" w:hAnsi="Abadi"/>
          <w:sz w:val="21"/>
          <w:szCs w:val="21"/>
        </w:rPr>
        <w:t>con</w:t>
      </w:r>
      <w:r w:rsidRPr="009C505B">
        <w:rPr>
          <w:rFonts w:ascii="Abadi" w:hAnsi="Abadi"/>
          <w:spacing w:val="15"/>
          <w:sz w:val="21"/>
          <w:szCs w:val="21"/>
        </w:rPr>
        <w:t xml:space="preserve"> </w:t>
      </w:r>
      <w:r w:rsidRPr="009C505B">
        <w:rPr>
          <w:rFonts w:ascii="Abadi" w:hAnsi="Abadi"/>
          <w:sz w:val="21"/>
          <w:szCs w:val="21"/>
        </w:rPr>
        <w:t>los</w:t>
      </w:r>
      <w:r w:rsidRPr="009C505B">
        <w:rPr>
          <w:rFonts w:ascii="Abadi" w:hAnsi="Abadi"/>
          <w:spacing w:val="21"/>
          <w:sz w:val="21"/>
          <w:szCs w:val="21"/>
        </w:rPr>
        <w:t xml:space="preserve"> </w:t>
      </w:r>
      <w:r w:rsidRPr="009C505B">
        <w:rPr>
          <w:rFonts w:ascii="Abadi" w:hAnsi="Abadi"/>
          <w:sz w:val="21"/>
          <w:szCs w:val="21"/>
        </w:rPr>
        <w:t>diversos</w:t>
      </w:r>
      <w:r w:rsidRPr="009C505B">
        <w:rPr>
          <w:rFonts w:ascii="Abadi" w:hAnsi="Abadi"/>
          <w:spacing w:val="21"/>
          <w:sz w:val="21"/>
          <w:szCs w:val="21"/>
        </w:rPr>
        <w:t xml:space="preserve"> </w:t>
      </w:r>
      <w:r w:rsidRPr="009C505B">
        <w:rPr>
          <w:rFonts w:ascii="Abadi" w:hAnsi="Abadi"/>
          <w:sz w:val="21"/>
          <w:szCs w:val="21"/>
        </w:rPr>
        <w:t>1º</w:t>
      </w:r>
      <w:r w:rsidRPr="009C505B">
        <w:rPr>
          <w:rFonts w:ascii="Abadi" w:hAnsi="Abadi"/>
          <w:spacing w:val="19"/>
          <w:sz w:val="21"/>
          <w:szCs w:val="21"/>
        </w:rPr>
        <w:t xml:space="preserve"> </w:t>
      </w:r>
      <w:r w:rsidRPr="009C505B">
        <w:rPr>
          <w:rFonts w:ascii="Abadi" w:hAnsi="Abadi"/>
          <w:sz w:val="21"/>
          <w:szCs w:val="21"/>
        </w:rPr>
        <w:t>y</w:t>
      </w:r>
      <w:r w:rsidRPr="009C505B">
        <w:rPr>
          <w:rFonts w:ascii="Abadi" w:hAnsi="Abadi"/>
          <w:spacing w:val="16"/>
          <w:sz w:val="21"/>
          <w:szCs w:val="21"/>
        </w:rPr>
        <w:t xml:space="preserve"> </w:t>
      </w:r>
      <w:r w:rsidRPr="009C505B">
        <w:rPr>
          <w:rFonts w:ascii="Abadi" w:hAnsi="Abadi"/>
          <w:sz w:val="21"/>
          <w:szCs w:val="21"/>
        </w:rPr>
        <w:t>10</w:t>
      </w:r>
      <w:r w:rsidRPr="009C505B">
        <w:rPr>
          <w:rFonts w:ascii="Abadi" w:hAnsi="Abadi"/>
          <w:spacing w:val="20"/>
          <w:sz w:val="21"/>
          <w:szCs w:val="21"/>
        </w:rPr>
        <w:t xml:space="preserve"> </w:t>
      </w:r>
      <w:r w:rsidRPr="009C505B">
        <w:rPr>
          <w:rFonts w:ascii="Abadi" w:hAnsi="Abadi"/>
          <w:sz w:val="21"/>
          <w:szCs w:val="21"/>
        </w:rPr>
        <w:t>de</w:t>
      </w:r>
      <w:r w:rsidRPr="009C505B">
        <w:rPr>
          <w:rFonts w:ascii="Abadi" w:hAnsi="Abadi"/>
          <w:spacing w:val="16"/>
          <w:sz w:val="21"/>
          <w:szCs w:val="21"/>
        </w:rPr>
        <w:t xml:space="preserve"> </w:t>
      </w:r>
      <w:r w:rsidRPr="009C505B">
        <w:rPr>
          <w:rFonts w:ascii="Abadi" w:hAnsi="Abadi"/>
          <w:sz w:val="21"/>
          <w:szCs w:val="21"/>
        </w:rPr>
        <w:t>la</w:t>
      </w:r>
      <w:r w:rsidRPr="009C505B">
        <w:rPr>
          <w:rFonts w:ascii="Abadi" w:hAnsi="Abadi"/>
          <w:spacing w:val="31"/>
          <w:sz w:val="21"/>
          <w:szCs w:val="21"/>
        </w:rPr>
        <w:t xml:space="preserve"> </w:t>
      </w:r>
      <w:r w:rsidRPr="009C505B">
        <w:rPr>
          <w:rFonts w:ascii="Abadi" w:hAnsi="Abadi"/>
          <w:sz w:val="21"/>
          <w:szCs w:val="21"/>
        </w:rPr>
        <w:t>Ley</w:t>
      </w:r>
      <w:r w:rsidRPr="009C505B">
        <w:rPr>
          <w:rFonts w:ascii="Abadi" w:hAnsi="Abadi"/>
          <w:spacing w:val="-1"/>
          <w:sz w:val="21"/>
          <w:szCs w:val="21"/>
        </w:rPr>
        <w:t xml:space="preserve"> </w:t>
      </w:r>
      <w:r w:rsidRPr="009C505B">
        <w:rPr>
          <w:rFonts w:ascii="Abadi" w:hAnsi="Abadi"/>
          <w:sz w:val="21"/>
          <w:szCs w:val="21"/>
        </w:rPr>
        <w:t>Reglamentaria</w:t>
      </w:r>
      <w:r w:rsidRPr="009C505B">
        <w:rPr>
          <w:rFonts w:ascii="Abadi" w:hAnsi="Abadi"/>
          <w:spacing w:val="57"/>
          <w:w w:val="150"/>
          <w:sz w:val="21"/>
          <w:szCs w:val="21"/>
        </w:rPr>
        <w:t xml:space="preserve"> </w:t>
      </w:r>
      <w:r w:rsidRPr="009C505B">
        <w:rPr>
          <w:rFonts w:ascii="Abadi" w:hAnsi="Abadi"/>
          <w:sz w:val="21"/>
          <w:szCs w:val="21"/>
        </w:rPr>
        <w:t>de</w:t>
      </w:r>
      <w:r w:rsidRPr="009C505B">
        <w:rPr>
          <w:rFonts w:ascii="Abadi" w:hAnsi="Abadi"/>
          <w:spacing w:val="57"/>
          <w:w w:val="150"/>
          <w:sz w:val="21"/>
          <w:szCs w:val="21"/>
        </w:rPr>
        <w:t xml:space="preserve"> </w:t>
      </w:r>
      <w:r w:rsidRPr="009C505B">
        <w:rPr>
          <w:rFonts w:ascii="Abadi" w:hAnsi="Abadi"/>
          <w:sz w:val="21"/>
          <w:szCs w:val="21"/>
        </w:rPr>
        <w:t>las</w:t>
      </w:r>
      <w:r w:rsidRPr="009C505B">
        <w:rPr>
          <w:rFonts w:ascii="Abadi" w:hAnsi="Abadi"/>
          <w:spacing w:val="56"/>
          <w:w w:val="150"/>
          <w:sz w:val="21"/>
          <w:szCs w:val="21"/>
        </w:rPr>
        <w:t xml:space="preserve"> </w:t>
      </w:r>
      <w:r w:rsidRPr="009C505B">
        <w:rPr>
          <w:rFonts w:ascii="Abadi" w:hAnsi="Abadi"/>
          <w:sz w:val="21"/>
          <w:szCs w:val="21"/>
        </w:rPr>
        <w:t>fracciones</w:t>
      </w:r>
      <w:r w:rsidRPr="009C505B">
        <w:rPr>
          <w:rFonts w:ascii="Abadi" w:hAnsi="Abadi"/>
          <w:spacing w:val="56"/>
          <w:w w:val="150"/>
          <w:sz w:val="21"/>
          <w:szCs w:val="21"/>
        </w:rPr>
        <w:t xml:space="preserve"> </w:t>
      </w:r>
      <w:r w:rsidRPr="009C505B">
        <w:rPr>
          <w:rFonts w:ascii="Abadi" w:hAnsi="Abadi"/>
          <w:sz w:val="21"/>
          <w:szCs w:val="21"/>
        </w:rPr>
        <w:t>I</w:t>
      </w:r>
      <w:r w:rsidRPr="009C505B">
        <w:rPr>
          <w:rFonts w:ascii="Abadi" w:hAnsi="Abadi"/>
          <w:spacing w:val="55"/>
          <w:w w:val="150"/>
          <w:sz w:val="21"/>
          <w:szCs w:val="21"/>
        </w:rPr>
        <w:t xml:space="preserve"> </w:t>
      </w:r>
      <w:r w:rsidRPr="009C505B">
        <w:rPr>
          <w:rFonts w:ascii="Abadi" w:hAnsi="Abadi"/>
          <w:sz w:val="21"/>
          <w:szCs w:val="21"/>
        </w:rPr>
        <w:t>y</w:t>
      </w:r>
      <w:r w:rsidRPr="009C505B">
        <w:rPr>
          <w:rFonts w:ascii="Abadi" w:hAnsi="Abadi"/>
          <w:spacing w:val="57"/>
          <w:w w:val="150"/>
          <w:sz w:val="21"/>
          <w:szCs w:val="21"/>
        </w:rPr>
        <w:t xml:space="preserve"> </w:t>
      </w:r>
      <w:r w:rsidRPr="009C505B">
        <w:rPr>
          <w:rFonts w:ascii="Abadi" w:hAnsi="Abadi"/>
          <w:sz w:val="21"/>
          <w:szCs w:val="21"/>
        </w:rPr>
        <w:t>II</w:t>
      </w:r>
      <w:r w:rsidRPr="009C505B">
        <w:rPr>
          <w:rFonts w:ascii="Abadi" w:hAnsi="Abadi"/>
          <w:spacing w:val="60"/>
          <w:w w:val="150"/>
          <w:sz w:val="21"/>
          <w:szCs w:val="21"/>
        </w:rPr>
        <w:t xml:space="preserve"> </w:t>
      </w:r>
      <w:r w:rsidRPr="009C505B">
        <w:rPr>
          <w:rFonts w:ascii="Abadi" w:hAnsi="Abadi"/>
          <w:sz w:val="21"/>
          <w:szCs w:val="21"/>
        </w:rPr>
        <w:t>del</w:t>
      </w:r>
      <w:r w:rsidRPr="009C505B">
        <w:rPr>
          <w:rFonts w:ascii="Abadi" w:hAnsi="Abadi"/>
          <w:spacing w:val="54"/>
          <w:w w:val="150"/>
          <w:sz w:val="21"/>
          <w:szCs w:val="21"/>
        </w:rPr>
        <w:t xml:space="preserve"> </w:t>
      </w:r>
      <w:r w:rsidRPr="009C505B">
        <w:rPr>
          <w:rFonts w:ascii="Abadi" w:hAnsi="Abadi"/>
          <w:sz w:val="21"/>
          <w:szCs w:val="21"/>
        </w:rPr>
        <w:t>Artículo</w:t>
      </w:r>
      <w:r w:rsidRPr="009C505B">
        <w:rPr>
          <w:rFonts w:ascii="Abadi" w:hAnsi="Abadi"/>
          <w:spacing w:val="57"/>
          <w:w w:val="150"/>
          <w:sz w:val="21"/>
          <w:szCs w:val="21"/>
        </w:rPr>
        <w:t xml:space="preserve"> </w:t>
      </w:r>
      <w:r w:rsidRPr="009C505B">
        <w:rPr>
          <w:rFonts w:ascii="Abadi" w:hAnsi="Abadi"/>
          <w:sz w:val="21"/>
          <w:szCs w:val="21"/>
        </w:rPr>
        <w:t>105</w:t>
      </w:r>
      <w:r w:rsidRPr="009C505B">
        <w:rPr>
          <w:rFonts w:ascii="Abadi" w:hAnsi="Abadi"/>
          <w:spacing w:val="57"/>
          <w:w w:val="150"/>
          <w:sz w:val="21"/>
          <w:szCs w:val="21"/>
        </w:rPr>
        <w:t xml:space="preserve"> </w:t>
      </w:r>
      <w:r w:rsidRPr="009C505B">
        <w:rPr>
          <w:rFonts w:ascii="Abadi" w:hAnsi="Abadi"/>
          <w:sz w:val="21"/>
          <w:szCs w:val="21"/>
        </w:rPr>
        <w:t>de</w:t>
      </w:r>
      <w:r w:rsidRPr="009C505B">
        <w:rPr>
          <w:rFonts w:ascii="Abadi" w:hAnsi="Abadi"/>
          <w:spacing w:val="57"/>
          <w:w w:val="150"/>
          <w:sz w:val="21"/>
          <w:szCs w:val="21"/>
        </w:rPr>
        <w:t xml:space="preserve"> </w:t>
      </w:r>
      <w:r w:rsidRPr="009C505B">
        <w:rPr>
          <w:rFonts w:ascii="Abadi" w:hAnsi="Abadi"/>
          <w:sz w:val="21"/>
          <w:szCs w:val="21"/>
        </w:rPr>
        <w:t>la</w:t>
      </w:r>
      <w:r>
        <w:rPr>
          <w:rFonts w:ascii="Abadi" w:hAnsi="Abadi"/>
          <w:sz w:val="21"/>
          <w:szCs w:val="21"/>
        </w:rPr>
        <w:t xml:space="preserve"> </w:t>
      </w:r>
      <w:r w:rsidRPr="009C505B">
        <w:rPr>
          <w:rFonts w:ascii="Abadi" w:hAnsi="Abadi"/>
          <w:sz w:val="21"/>
          <w:szCs w:val="21"/>
        </w:rPr>
        <w:t>Constitución</w:t>
      </w:r>
      <w:r w:rsidRPr="009C505B">
        <w:rPr>
          <w:rFonts w:ascii="Abadi" w:hAnsi="Abadi"/>
          <w:spacing w:val="80"/>
          <w:sz w:val="21"/>
          <w:szCs w:val="21"/>
        </w:rPr>
        <w:t xml:space="preserve"> </w:t>
      </w:r>
      <w:r w:rsidRPr="009C505B">
        <w:rPr>
          <w:rFonts w:ascii="Abadi" w:hAnsi="Abadi"/>
          <w:sz w:val="21"/>
          <w:szCs w:val="21"/>
        </w:rPr>
        <w:t>Política</w:t>
      </w:r>
      <w:r w:rsidRPr="009C505B">
        <w:rPr>
          <w:rFonts w:ascii="Abadi" w:hAnsi="Abadi"/>
          <w:spacing w:val="80"/>
          <w:sz w:val="21"/>
          <w:szCs w:val="21"/>
        </w:rPr>
        <w:t xml:space="preserve"> </w:t>
      </w:r>
      <w:r w:rsidRPr="009C505B">
        <w:rPr>
          <w:rFonts w:ascii="Abadi" w:hAnsi="Abadi"/>
          <w:sz w:val="21"/>
          <w:szCs w:val="21"/>
        </w:rPr>
        <w:t>de</w:t>
      </w:r>
      <w:r w:rsidRPr="009C505B">
        <w:rPr>
          <w:rFonts w:ascii="Abadi" w:hAnsi="Abadi"/>
          <w:spacing w:val="80"/>
          <w:sz w:val="21"/>
          <w:szCs w:val="21"/>
        </w:rPr>
        <w:t xml:space="preserve"> </w:t>
      </w:r>
      <w:r w:rsidRPr="009C505B">
        <w:rPr>
          <w:rFonts w:ascii="Abadi" w:hAnsi="Abadi"/>
          <w:sz w:val="21"/>
          <w:szCs w:val="21"/>
        </w:rPr>
        <w:t>los</w:t>
      </w:r>
      <w:r w:rsidRPr="009C505B">
        <w:rPr>
          <w:rFonts w:ascii="Abadi" w:hAnsi="Abadi"/>
          <w:spacing w:val="80"/>
          <w:sz w:val="21"/>
          <w:szCs w:val="21"/>
        </w:rPr>
        <w:t xml:space="preserve"> </w:t>
      </w:r>
      <w:r w:rsidRPr="009C505B">
        <w:rPr>
          <w:rFonts w:ascii="Abadi" w:hAnsi="Abadi"/>
          <w:sz w:val="21"/>
          <w:szCs w:val="21"/>
        </w:rPr>
        <w:t>Estados</w:t>
      </w:r>
      <w:r w:rsidRPr="009C505B">
        <w:rPr>
          <w:rFonts w:ascii="Abadi" w:hAnsi="Abadi"/>
          <w:spacing w:val="80"/>
          <w:sz w:val="21"/>
          <w:szCs w:val="21"/>
        </w:rPr>
        <w:t xml:space="preserve"> </w:t>
      </w:r>
      <w:r w:rsidRPr="009C505B">
        <w:rPr>
          <w:rFonts w:ascii="Abadi" w:hAnsi="Abadi"/>
          <w:sz w:val="21"/>
          <w:szCs w:val="21"/>
        </w:rPr>
        <w:t>Unidos</w:t>
      </w:r>
      <w:r w:rsidRPr="009C505B">
        <w:rPr>
          <w:rFonts w:ascii="Abadi" w:hAnsi="Abadi"/>
          <w:spacing w:val="80"/>
          <w:sz w:val="21"/>
          <w:szCs w:val="21"/>
        </w:rPr>
        <w:t xml:space="preserve"> </w:t>
      </w:r>
      <w:r w:rsidRPr="009C505B">
        <w:rPr>
          <w:rFonts w:ascii="Abadi" w:hAnsi="Abadi"/>
          <w:sz w:val="21"/>
          <w:szCs w:val="21"/>
        </w:rPr>
        <w:t>Mexicanos,</w:t>
      </w:r>
      <w:r w:rsidRPr="009C505B">
        <w:rPr>
          <w:rFonts w:ascii="Abadi" w:hAnsi="Abadi"/>
          <w:spacing w:val="80"/>
          <w:sz w:val="21"/>
          <w:szCs w:val="21"/>
        </w:rPr>
        <w:t xml:space="preserve"> </w:t>
      </w:r>
      <w:r w:rsidRPr="009C505B">
        <w:rPr>
          <w:rFonts w:ascii="Abadi" w:hAnsi="Abadi"/>
          <w:sz w:val="21"/>
          <w:szCs w:val="21"/>
        </w:rPr>
        <w:t>y</w:t>
      </w:r>
      <w:r w:rsidRPr="009C505B">
        <w:rPr>
          <w:rFonts w:ascii="Abadi" w:hAnsi="Abadi"/>
          <w:spacing w:val="80"/>
          <w:sz w:val="21"/>
          <w:szCs w:val="21"/>
        </w:rPr>
        <w:t xml:space="preserve"> </w:t>
      </w:r>
      <w:r w:rsidRPr="009C505B">
        <w:rPr>
          <w:rFonts w:ascii="Abadi" w:hAnsi="Abadi"/>
          <w:sz w:val="21"/>
          <w:szCs w:val="21"/>
        </w:rPr>
        <w:t>63</w:t>
      </w:r>
      <w:r>
        <w:rPr>
          <w:rFonts w:ascii="Abadi" w:hAnsi="Abadi"/>
          <w:sz w:val="21"/>
          <w:szCs w:val="21"/>
        </w:rPr>
        <w:t xml:space="preserve">  </w:t>
      </w:r>
      <w:r w:rsidRPr="009C505B">
        <w:rPr>
          <w:rFonts w:ascii="Abadi" w:hAnsi="Abadi"/>
          <w:sz w:val="21"/>
          <w:szCs w:val="21"/>
        </w:rPr>
        <w:t>fracción</w:t>
      </w:r>
      <w:r w:rsidRPr="009C505B">
        <w:rPr>
          <w:rFonts w:ascii="Abadi" w:hAnsi="Abadi"/>
          <w:spacing w:val="80"/>
          <w:w w:val="150"/>
          <w:sz w:val="21"/>
          <w:szCs w:val="21"/>
        </w:rPr>
        <w:t xml:space="preserve"> </w:t>
      </w:r>
      <w:r w:rsidRPr="009C505B">
        <w:rPr>
          <w:rFonts w:ascii="Abadi" w:hAnsi="Abadi"/>
          <w:sz w:val="21"/>
          <w:szCs w:val="21"/>
        </w:rPr>
        <w:t>XXVI</w:t>
      </w:r>
      <w:r w:rsidRPr="009C505B">
        <w:rPr>
          <w:rFonts w:ascii="Abadi" w:hAnsi="Abadi"/>
          <w:spacing w:val="80"/>
          <w:w w:val="150"/>
          <w:sz w:val="21"/>
          <w:szCs w:val="21"/>
        </w:rPr>
        <w:t xml:space="preserve"> </w:t>
      </w:r>
      <w:r w:rsidRPr="009C505B">
        <w:rPr>
          <w:rFonts w:ascii="Abadi" w:hAnsi="Abadi"/>
          <w:sz w:val="21"/>
          <w:szCs w:val="21"/>
        </w:rPr>
        <w:t>de</w:t>
      </w:r>
      <w:r w:rsidRPr="009C505B">
        <w:rPr>
          <w:rFonts w:ascii="Abadi" w:hAnsi="Abadi"/>
          <w:spacing w:val="80"/>
          <w:w w:val="150"/>
          <w:sz w:val="21"/>
          <w:szCs w:val="21"/>
        </w:rPr>
        <w:t xml:space="preserve"> </w:t>
      </w:r>
      <w:r w:rsidRPr="009C505B">
        <w:rPr>
          <w:rFonts w:ascii="Abadi" w:hAnsi="Abadi"/>
          <w:sz w:val="21"/>
          <w:szCs w:val="21"/>
        </w:rPr>
        <w:t>la</w:t>
      </w:r>
      <w:r w:rsidRPr="009C505B">
        <w:rPr>
          <w:rFonts w:ascii="Abadi" w:hAnsi="Abadi"/>
          <w:spacing w:val="80"/>
          <w:w w:val="150"/>
          <w:sz w:val="21"/>
          <w:szCs w:val="21"/>
        </w:rPr>
        <w:t xml:space="preserve"> </w:t>
      </w:r>
      <w:r w:rsidRPr="009C505B">
        <w:rPr>
          <w:rFonts w:ascii="Abadi" w:hAnsi="Abadi"/>
          <w:sz w:val="21"/>
          <w:szCs w:val="21"/>
        </w:rPr>
        <w:t>Constitución</w:t>
      </w:r>
      <w:r w:rsidRPr="009C505B">
        <w:rPr>
          <w:rFonts w:ascii="Abadi" w:hAnsi="Abadi"/>
          <w:spacing w:val="80"/>
          <w:w w:val="150"/>
          <w:sz w:val="21"/>
          <w:szCs w:val="21"/>
        </w:rPr>
        <w:t xml:space="preserve"> </w:t>
      </w:r>
      <w:r w:rsidRPr="009C505B">
        <w:rPr>
          <w:rFonts w:ascii="Abadi" w:hAnsi="Abadi"/>
          <w:sz w:val="21"/>
          <w:szCs w:val="21"/>
        </w:rPr>
        <w:t>Política</w:t>
      </w:r>
      <w:r w:rsidRPr="009C505B">
        <w:rPr>
          <w:rFonts w:ascii="Abadi" w:hAnsi="Abadi"/>
          <w:spacing w:val="80"/>
          <w:w w:val="150"/>
          <w:sz w:val="21"/>
          <w:szCs w:val="21"/>
        </w:rPr>
        <w:t xml:space="preserve"> </w:t>
      </w:r>
      <w:r w:rsidRPr="009C505B">
        <w:rPr>
          <w:rFonts w:ascii="Abadi" w:hAnsi="Abadi"/>
          <w:sz w:val="21"/>
          <w:szCs w:val="21"/>
        </w:rPr>
        <w:t>para</w:t>
      </w:r>
      <w:r w:rsidRPr="009C505B">
        <w:rPr>
          <w:rFonts w:ascii="Abadi" w:hAnsi="Abadi"/>
          <w:spacing w:val="80"/>
          <w:w w:val="150"/>
          <w:sz w:val="21"/>
          <w:szCs w:val="21"/>
        </w:rPr>
        <w:t xml:space="preserve"> </w:t>
      </w:r>
      <w:r w:rsidRPr="009C505B">
        <w:rPr>
          <w:rFonts w:ascii="Abadi" w:hAnsi="Abadi"/>
          <w:sz w:val="21"/>
          <w:szCs w:val="21"/>
        </w:rPr>
        <w:t>el</w:t>
      </w:r>
      <w:r w:rsidRPr="009C505B">
        <w:rPr>
          <w:rFonts w:ascii="Abadi" w:hAnsi="Abadi"/>
          <w:spacing w:val="80"/>
          <w:w w:val="150"/>
          <w:sz w:val="21"/>
          <w:szCs w:val="21"/>
        </w:rPr>
        <w:t xml:space="preserve"> </w:t>
      </w:r>
      <w:r w:rsidRPr="009C505B">
        <w:rPr>
          <w:rFonts w:ascii="Abadi" w:hAnsi="Abadi"/>
          <w:sz w:val="21"/>
          <w:szCs w:val="21"/>
        </w:rPr>
        <w:t>Estado</w:t>
      </w:r>
      <w:r w:rsidRPr="009C505B">
        <w:rPr>
          <w:rFonts w:ascii="Abadi" w:hAnsi="Abadi"/>
          <w:spacing w:val="80"/>
          <w:w w:val="150"/>
          <w:sz w:val="21"/>
          <w:szCs w:val="21"/>
        </w:rPr>
        <w:t xml:space="preserve"> </w:t>
      </w:r>
      <w:r w:rsidRPr="009C505B">
        <w:rPr>
          <w:rFonts w:ascii="Abadi" w:hAnsi="Abadi"/>
          <w:sz w:val="21"/>
          <w:szCs w:val="21"/>
        </w:rPr>
        <w:t>de</w:t>
      </w:r>
      <w:r>
        <w:rPr>
          <w:rFonts w:ascii="Abadi" w:hAnsi="Abadi"/>
          <w:sz w:val="21"/>
          <w:szCs w:val="21"/>
        </w:rPr>
        <w:t xml:space="preserve"> </w:t>
      </w:r>
      <w:r w:rsidRPr="009C505B">
        <w:rPr>
          <w:rFonts w:ascii="Abadi" w:hAnsi="Abadi"/>
          <w:sz w:val="21"/>
          <w:szCs w:val="21"/>
        </w:rPr>
        <w:t>Guanajuato</w:t>
      </w:r>
      <w:r w:rsidRPr="009C505B">
        <w:rPr>
          <w:rFonts w:ascii="Abadi" w:hAnsi="Abadi"/>
          <w:spacing w:val="40"/>
          <w:sz w:val="21"/>
          <w:szCs w:val="21"/>
        </w:rPr>
        <w:t xml:space="preserve">  </w:t>
      </w:r>
      <w:r w:rsidRPr="009C505B">
        <w:rPr>
          <w:rFonts w:ascii="Abadi" w:hAnsi="Abadi"/>
          <w:sz w:val="21"/>
          <w:szCs w:val="21"/>
        </w:rPr>
        <w:t>determina</w:t>
      </w:r>
      <w:r w:rsidRPr="009C505B">
        <w:rPr>
          <w:rFonts w:ascii="Abadi" w:hAnsi="Abadi"/>
          <w:spacing w:val="38"/>
          <w:sz w:val="21"/>
          <w:szCs w:val="21"/>
        </w:rPr>
        <w:t xml:space="preserve">  </w:t>
      </w:r>
      <w:r w:rsidRPr="009C505B">
        <w:rPr>
          <w:rFonts w:ascii="Abadi" w:hAnsi="Abadi"/>
          <w:sz w:val="21"/>
          <w:szCs w:val="21"/>
        </w:rPr>
        <w:t>la</w:t>
      </w:r>
      <w:r w:rsidRPr="009C505B">
        <w:rPr>
          <w:rFonts w:ascii="Abadi" w:hAnsi="Abadi"/>
          <w:spacing w:val="38"/>
          <w:sz w:val="21"/>
          <w:szCs w:val="21"/>
        </w:rPr>
        <w:t xml:space="preserve">  </w:t>
      </w:r>
      <w:r w:rsidRPr="009C505B">
        <w:rPr>
          <w:rFonts w:ascii="Abadi" w:hAnsi="Abadi"/>
          <w:sz w:val="21"/>
          <w:szCs w:val="21"/>
        </w:rPr>
        <w:t>interposición</w:t>
      </w:r>
      <w:r w:rsidRPr="009C505B">
        <w:rPr>
          <w:rFonts w:ascii="Abadi" w:hAnsi="Abadi"/>
          <w:spacing w:val="40"/>
          <w:sz w:val="21"/>
          <w:szCs w:val="21"/>
        </w:rPr>
        <w:t xml:space="preserve">  </w:t>
      </w:r>
      <w:r w:rsidRPr="009C505B">
        <w:rPr>
          <w:rFonts w:ascii="Abadi" w:hAnsi="Abadi"/>
          <w:sz w:val="21"/>
          <w:szCs w:val="21"/>
        </w:rPr>
        <w:t>por</w:t>
      </w:r>
      <w:r w:rsidRPr="009C505B">
        <w:rPr>
          <w:rFonts w:ascii="Abadi" w:hAnsi="Abadi"/>
          <w:spacing w:val="40"/>
          <w:sz w:val="21"/>
          <w:szCs w:val="21"/>
        </w:rPr>
        <w:t xml:space="preserve">  </w:t>
      </w:r>
      <w:r w:rsidRPr="009C505B">
        <w:rPr>
          <w:rFonts w:ascii="Abadi" w:hAnsi="Abadi"/>
          <w:sz w:val="21"/>
          <w:szCs w:val="21"/>
        </w:rPr>
        <w:t>conducto</w:t>
      </w:r>
      <w:r w:rsidRPr="009C505B">
        <w:rPr>
          <w:rFonts w:ascii="Abadi" w:hAnsi="Abadi"/>
          <w:spacing w:val="40"/>
          <w:sz w:val="21"/>
          <w:szCs w:val="21"/>
        </w:rPr>
        <w:t xml:space="preserve">  </w:t>
      </w:r>
      <w:r w:rsidRPr="009C505B">
        <w:rPr>
          <w:rFonts w:ascii="Abadi" w:hAnsi="Abadi"/>
          <w:sz w:val="21"/>
          <w:szCs w:val="21"/>
        </w:rPr>
        <w:t>de</w:t>
      </w:r>
      <w:r w:rsidRPr="009C505B">
        <w:rPr>
          <w:rFonts w:ascii="Abadi" w:hAnsi="Abadi"/>
          <w:spacing w:val="40"/>
          <w:sz w:val="21"/>
          <w:szCs w:val="21"/>
        </w:rPr>
        <w:t xml:space="preserve">  </w:t>
      </w:r>
      <w:r w:rsidRPr="009C505B">
        <w:rPr>
          <w:rFonts w:ascii="Abadi" w:hAnsi="Abadi"/>
          <w:sz w:val="21"/>
          <w:szCs w:val="21"/>
        </w:rPr>
        <w:t>la</w:t>
      </w:r>
      <w:r w:rsidRPr="009C505B">
        <w:rPr>
          <w:rFonts w:ascii="Abadi" w:hAnsi="Abadi"/>
          <w:spacing w:val="-2"/>
          <w:sz w:val="21"/>
          <w:szCs w:val="21"/>
        </w:rPr>
        <w:t xml:space="preserve"> </w:t>
      </w:r>
      <w:r w:rsidRPr="009C505B">
        <w:rPr>
          <w:rFonts w:ascii="Abadi" w:hAnsi="Abadi"/>
          <w:sz w:val="21"/>
          <w:szCs w:val="21"/>
        </w:rPr>
        <w:t>presidencia,</w:t>
      </w:r>
      <w:r w:rsidRPr="009C505B">
        <w:rPr>
          <w:rFonts w:ascii="Abadi" w:hAnsi="Abadi"/>
          <w:spacing w:val="3"/>
          <w:sz w:val="21"/>
          <w:szCs w:val="21"/>
        </w:rPr>
        <w:t xml:space="preserve"> </w:t>
      </w:r>
      <w:r w:rsidRPr="009C505B">
        <w:rPr>
          <w:rFonts w:ascii="Abadi" w:hAnsi="Abadi"/>
          <w:sz w:val="21"/>
          <w:szCs w:val="21"/>
        </w:rPr>
        <w:t>de</w:t>
      </w:r>
      <w:r w:rsidRPr="009C505B">
        <w:rPr>
          <w:rFonts w:ascii="Abadi" w:hAnsi="Abadi"/>
          <w:spacing w:val="-1"/>
          <w:sz w:val="21"/>
          <w:szCs w:val="21"/>
        </w:rPr>
        <w:t xml:space="preserve"> </w:t>
      </w:r>
      <w:r w:rsidRPr="009C505B">
        <w:rPr>
          <w:rFonts w:ascii="Abadi" w:hAnsi="Abadi"/>
          <w:sz w:val="21"/>
          <w:szCs w:val="21"/>
        </w:rPr>
        <w:t>controversia</w:t>
      </w:r>
      <w:r w:rsidRPr="009C505B">
        <w:rPr>
          <w:rFonts w:ascii="Abadi" w:hAnsi="Abadi"/>
          <w:spacing w:val="-1"/>
          <w:sz w:val="21"/>
          <w:szCs w:val="21"/>
        </w:rPr>
        <w:t xml:space="preserve"> </w:t>
      </w:r>
      <w:r w:rsidRPr="009C505B">
        <w:rPr>
          <w:rFonts w:ascii="Abadi" w:hAnsi="Abadi"/>
          <w:sz w:val="21"/>
          <w:szCs w:val="21"/>
        </w:rPr>
        <w:t>constitucional ante</w:t>
      </w:r>
      <w:r w:rsidRPr="009C505B">
        <w:rPr>
          <w:rFonts w:ascii="Abadi" w:hAnsi="Abadi"/>
          <w:spacing w:val="-1"/>
          <w:sz w:val="21"/>
          <w:szCs w:val="21"/>
        </w:rPr>
        <w:t xml:space="preserve"> </w:t>
      </w:r>
      <w:r w:rsidRPr="009C505B">
        <w:rPr>
          <w:rFonts w:ascii="Abadi" w:hAnsi="Abadi"/>
          <w:sz w:val="21"/>
          <w:szCs w:val="21"/>
        </w:rPr>
        <w:t>la</w:t>
      </w:r>
      <w:r w:rsidRPr="009C505B">
        <w:rPr>
          <w:rFonts w:ascii="Abadi" w:hAnsi="Abadi"/>
          <w:spacing w:val="-1"/>
          <w:sz w:val="21"/>
          <w:szCs w:val="21"/>
        </w:rPr>
        <w:t xml:space="preserve"> </w:t>
      </w:r>
      <w:r w:rsidRPr="009C505B">
        <w:rPr>
          <w:rFonts w:ascii="Abadi" w:hAnsi="Abadi"/>
          <w:sz w:val="21"/>
          <w:szCs w:val="21"/>
        </w:rPr>
        <w:t>Suprema</w:t>
      </w:r>
      <w:r w:rsidRPr="009C505B">
        <w:rPr>
          <w:rFonts w:ascii="Abadi" w:hAnsi="Abadi"/>
          <w:spacing w:val="-1"/>
          <w:sz w:val="21"/>
          <w:szCs w:val="21"/>
        </w:rPr>
        <w:t xml:space="preserve"> </w:t>
      </w:r>
      <w:r w:rsidRPr="009C505B">
        <w:rPr>
          <w:rFonts w:ascii="Abadi" w:hAnsi="Abadi"/>
          <w:sz w:val="21"/>
          <w:szCs w:val="21"/>
        </w:rPr>
        <w:t>Corte</w:t>
      </w:r>
      <w:r w:rsidRPr="009C505B">
        <w:rPr>
          <w:rFonts w:ascii="Abadi" w:hAnsi="Abadi"/>
          <w:spacing w:val="-2"/>
          <w:sz w:val="21"/>
          <w:szCs w:val="21"/>
        </w:rPr>
        <w:t xml:space="preserve"> </w:t>
      </w:r>
      <w:r w:rsidRPr="009C505B">
        <w:rPr>
          <w:rFonts w:ascii="Abadi" w:hAnsi="Abadi"/>
          <w:sz w:val="21"/>
          <w:szCs w:val="21"/>
        </w:rPr>
        <w:t>de</w:t>
      </w:r>
      <w:r w:rsidRPr="009C505B">
        <w:rPr>
          <w:rFonts w:ascii="Abadi" w:hAnsi="Abadi"/>
          <w:spacing w:val="52"/>
          <w:w w:val="150"/>
          <w:sz w:val="21"/>
          <w:szCs w:val="21"/>
        </w:rPr>
        <w:t xml:space="preserve"> </w:t>
      </w:r>
      <w:r w:rsidRPr="009C505B">
        <w:rPr>
          <w:rFonts w:ascii="Abadi" w:hAnsi="Abadi"/>
          <w:sz w:val="21"/>
          <w:szCs w:val="21"/>
        </w:rPr>
        <w:t>Justicia</w:t>
      </w:r>
      <w:r w:rsidRPr="009C505B">
        <w:rPr>
          <w:rFonts w:ascii="Abadi" w:hAnsi="Abadi"/>
          <w:spacing w:val="52"/>
          <w:w w:val="150"/>
          <w:sz w:val="21"/>
          <w:szCs w:val="21"/>
        </w:rPr>
        <w:t xml:space="preserve"> </w:t>
      </w:r>
      <w:r w:rsidRPr="009C505B">
        <w:rPr>
          <w:rFonts w:ascii="Abadi" w:hAnsi="Abadi"/>
          <w:sz w:val="21"/>
          <w:szCs w:val="21"/>
        </w:rPr>
        <w:t>de</w:t>
      </w:r>
      <w:r w:rsidRPr="009C505B">
        <w:rPr>
          <w:rFonts w:ascii="Abadi" w:hAnsi="Abadi"/>
          <w:spacing w:val="47"/>
          <w:w w:val="150"/>
          <w:sz w:val="21"/>
          <w:szCs w:val="21"/>
        </w:rPr>
        <w:t xml:space="preserve"> </w:t>
      </w:r>
      <w:r w:rsidRPr="009C505B">
        <w:rPr>
          <w:rFonts w:ascii="Abadi" w:hAnsi="Abadi"/>
          <w:sz w:val="21"/>
          <w:szCs w:val="21"/>
        </w:rPr>
        <w:t>la</w:t>
      </w:r>
      <w:r w:rsidRPr="009C505B">
        <w:rPr>
          <w:rFonts w:ascii="Abadi" w:hAnsi="Abadi"/>
          <w:spacing w:val="52"/>
          <w:w w:val="150"/>
          <w:sz w:val="21"/>
          <w:szCs w:val="21"/>
        </w:rPr>
        <w:t xml:space="preserve"> </w:t>
      </w:r>
      <w:r w:rsidRPr="009C505B">
        <w:rPr>
          <w:rFonts w:ascii="Abadi" w:hAnsi="Abadi"/>
          <w:sz w:val="21"/>
          <w:szCs w:val="21"/>
        </w:rPr>
        <w:t>Nación,</w:t>
      </w:r>
      <w:r w:rsidRPr="009C505B">
        <w:rPr>
          <w:rFonts w:ascii="Abadi" w:hAnsi="Abadi"/>
          <w:spacing w:val="55"/>
          <w:w w:val="150"/>
          <w:sz w:val="21"/>
          <w:szCs w:val="21"/>
        </w:rPr>
        <w:t xml:space="preserve"> </w:t>
      </w:r>
      <w:r w:rsidRPr="009C505B">
        <w:rPr>
          <w:rFonts w:ascii="Abadi" w:hAnsi="Abadi"/>
          <w:sz w:val="21"/>
          <w:szCs w:val="21"/>
        </w:rPr>
        <w:t>al</w:t>
      </w:r>
      <w:r w:rsidRPr="009C505B">
        <w:rPr>
          <w:rFonts w:ascii="Abadi" w:hAnsi="Abadi"/>
          <w:spacing w:val="49"/>
          <w:w w:val="150"/>
          <w:sz w:val="21"/>
          <w:szCs w:val="21"/>
        </w:rPr>
        <w:t xml:space="preserve"> </w:t>
      </w:r>
      <w:r w:rsidRPr="009C505B">
        <w:rPr>
          <w:rFonts w:ascii="Abadi" w:hAnsi="Abadi"/>
          <w:sz w:val="21"/>
          <w:szCs w:val="21"/>
        </w:rPr>
        <w:t>existir</w:t>
      </w:r>
      <w:r w:rsidRPr="009C505B">
        <w:rPr>
          <w:rFonts w:ascii="Abadi" w:hAnsi="Abadi"/>
          <w:spacing w:val="49"/>
          <w:w w:val="150"/>
          <w:sz w:val="21"/>
          <w:szCs w:val="21"/>
        </w:rPr>
        <w:t xml:space="preserve"> </w:t>
      </w:r>
      <w:r w:rsidRPr="009C505B">
        <w:rPr>
          <w:rFonts w:ascii="Abadi" w:hAnsi="Abadi"/>
          <w:sz w:val="21"/>
          <w:szCs w:val="21"/>
        </w:rPr>
        <w:t>violación</w:t>
      </w:r>
      <w:r w:rsidRPr="009C505B">
        <w:rPr>
          <w:rFonts w:ascii="Abadi" w:hAnsi="Abadi"/>
          <w:spacing w:val="52"/>
          <w:w w:val="150"/>
          <w:sz w:val="21"/>
          <w:szCs w:val="21"/>
        </w:rPr>
        <w:t xml:space="preserve"> </w:t>
      </w:r>
      <w:r w:rsidRPr="009C505B">
        <w:rPr>
          <w:rFonts w:ascii="Abadi" w:hAnsi="Abadi"/>
          <w:sz w:val="21"/>
          <w:szCs w:val="21"/>
        </w:rPr>
        <w:t>a</w:t>
      </w:r>
      <w:r w:rsidRPr="009C505B">
        <w:rPr>
          <w:rFonts w:ascii="Abadi" w:hAnsi="Abadi"/>
          <w:spacing w:val="47"/>
          <w:w w:val="150"/>
          <w:sz w:val="21"/>
          <w:szCs w:val="21"/>
        </w:rPr>
        <w:t xml:space="preserve"> </w:t>
      </w:r>
      <w:r w:rsidRPr="009C505B">
        <w:rPr>
          <w:rFonts w:ascii="Abadi" w:hAnsi="Abadi"/>
          <w:sz w:val="21"/>
          <w:szCs w:val="21"/>
        </w:rPr>
        <w:t>los</w:t>
      </w:r>
      <w:r w:rsidRPr="009C505B">
        <w:rPr>
          <w:rFonts w:ascii="Abadi" w:hAnsi="Abadi"/>
          <w:spacing w:val="52"/>
          <w:w w:val="150"/>
          <w:sz w:val="21"/>
          <w:szCs w:val="21"/>
        </w:rPr>
        <w:t xml:space="preserve"> </w:t>
      </w:r>
      <w:r w:rsidRPr="009C505B">
        <w:rPr>
          <w:rFonts w:ascii="Abadi" w:hAnsi="Abadi"/>
          <w:sz w:val="21"/>
          <w:szCs w:val="21"/>
        </w:rPr>
        <w:t>principios</w:t>
      </w:r>
      <w:r w:rsidRPr="009C505B">
        <w:rPr>
          <w:rFonts w:ascii="Abadi" w:hAnsi="Abadi"/>
          <w:spacing w:val="-2"/>
          <w:sz w:val="21"/>
          <w:szCs w:val="21"/>
        </w:rPr>
        <w:t xml:space="preserve"> </w:t>
      </w:r>
      <w:r w:rsidRPr="009C505B">
        <w:rPr>
          <w:rFonts w:ascii="Abadi" w:hAnsi="Abadi"/>
          <w:sz w:val="21"/>
          <w:szCs w:val="21"/>
        </w:rPr>
        <w:t>constitucionales</w:t>
      </w:r>
      <w:r w:rsidRPr="009C505B">
        <w:rPr>
          <w:rFonts w:ascii="Abadi" w:hAnsi="Abadi"/>
          <w:spacing w:val="12"/>
          <w:sz w:val="21"/>
          <w:szCs w:val="21"/>
        </w:rPr>
        <w:t xml:space="preserve"> </w:t>
      </w:r>
      <w:r w:rsidRPr="009C505B">
        <w:rPr>
          <w:rFonts w:ascii="Abadi" w:hAnsi="Abadi"/>
          <w:sz w:val="21"/>
          <w:szCs w:val="21"/>
        </w:rPr>
        <w:t>de</w:t>
      </w:r>
      <w:r w:rsidRPr="009C505B">
        <w:rPr>
          <w:rFonts w:ascii="Abadi" w:hAnsi="Abadi"/>
          <w:spacing w:val="13"/>
          <w:sz w:val="21"/>
          <w:szCs w:val="21"/>
        </w:rPr>
        <w:t xml:space="preserve"> </w:t>
      </w:r>
      <w:r w:rsidRPr="009C505B">
        <w:rPr>
          <w:rFonts w:ascii="Abadi" w:hAnsi="Abadi"/>
          <w:sz w:val="21"/>
          <w:szCs w:val="21"/>
        </w:rPr>
        <w:t>articulación</w:t>
      </w:r>
      <w:r w:rsidRPr="009C505B">
        <w:rPr>
          <w:rFonts w:ascii="Abadi" w:hAnsi="Abadi"/>
          <w:spacing w:val="12"/>
          <w:sz w:val="21"/>
          <w:szCs w:val="21"/>
        </w:rPr>
        <w:t xml:space="preserve"> </w:t>
      </w:r>
      <w:r w:rsidRPr="009C505B">
        <w:rPr>
          <w:rFonts w:ascii="Abadi" w:hAnsi="Abadi"/>
          <w:sz w:val="21"/>
          <w:szCs w:val="21"/>
        </w:rPr>
        <w:t>de</w:t>
      </w:r>
      <w:r w:rsidRPr="009C505B">
        <w:rPr>
          <w:rFonts w:ascii="Abadi" w:hAnsi="Abadi"/>
          <w:spacing w:val="9"/>
          <w:sz w:val="21"/>
          <w:szCs w:val="21"/>
        </w:rPr>
        <w:t xml:space="preserve"> </w:t>
      </w:r>
      <w:r w:rsidRPr="009C505B">
        <w:rPr>
          <w:rFonts w:ascii="Abadi" w:hAnsi="Abadi"/>
          <w:sz w:val="21"/>
          <w:szCs w:val="21"/>
        </w:rPr>
        <w:t>los</w:t>
      </w:r>
      <w:r w:rsidRPr="009C505B">
        <w:rPr>
          <w:rFonts w:ascii="Abadi" w:hAnsi="Abadi"/>
          <w:spacing w:val="13"/>
          <w:sz w:val="21"/>
          <w:szCs w:val="21"/>
        </w:rPr>
        <w:t xml:space="preserve"> </w:t>
      </w:r>
      <w:r w:rsidRPr="009C505B">
        <w:rPr>
          <w:rFonts w:ascii="Abadi" w:hAnsi="Abadi"/>
          <w:sz w:val="21"/>
          <w:szCs w:val="21"/>
        </w:rPr>
        <w:t>órdenes</w:t>
      </w:r>
      <w:r w:rsidRPr="009C505B">
        <w:rPr>
          <w:rFonts w:ascii="Abadi" w:hAnsi="Abadi"/>
          <w:spacing w:val="12"/>
          <w:sz w:val="21"/>
          <w:szCs w:val="21"/>
        </w:rPr>
        <w:t xml:space="preserve"> </w:t>
      </w:r>
      <w:r w:rsidRPr="009C505B">
        <w:rPr>
          <w:rFonts w:ascii="Abadi" w:hAnsi="Abadi"/>
          <w:sz w:val="21"/>
          <w:szCs w:val="21"/>
        </w:rPr>
        <w:t>de</w:t>
      </w:r>
      <w:r w:rsidRPr="009C505B">
        <w:rPr>
          <w:rFonts w:ascii="Abadi" w:hAnsi="Abadi"/>
          <w:spacing w:val="13"/>
          <w:sz w:val="21"/>
          <w:szCs w:val="21"/>
        </w:rPr>
        <w:t xml:space="preserve"> </w:t>
      </w:r>
      <w:r w:rsidRPr="009C505B">
        <w:rPr>
          <w:rFonts w:ascii="Abadi" w:hAnsi="Abadi"/>
          <w:sz w:val="21"/>
          <w:szCs w:val="21"/>
        </w:rPr>
        <w:t>gobierno</w:t>
      </w:r>
      <w:r w:rsidRPr="009C505B">
        <w:rPr>
          <w:rFonts w:ascii="Abadi" w:hAnsi="Abadi"/>
          <w:spacing w:val="12"/>
          <w:sz w:val="21"/>
          <w:szCs w:val="21"/>
        </w:rPr>
        <w:t xml:space="preserve"> </w:t>
      </w:r>
      <w:r w:rsidRPr="009C505B">
        <w:rPr>
          <w:rFonts w:ascii="Abadi" w:hAnsi="Abadi"/>
          <w:sz w:val="21"/>
          <w:szCs w:val="21"/>
        </w:rPr>
        <w:t>en</w:t>
      </w:r>
      <w:r w:rsidRPr="009C505B">
        <w:rPr>
          <w:rFonts w:ascii="Abadi" w:hAnsi="Abadi"/>
          <w:spacing w:val="12"/>
          <w:sz w:val="21"/>
          <w:szCs w:val="21"/>
        </w:rPr>
        <w:t xml:space="preserve"> </w:t>
      </w:r>
      <w:r w:rsidRPr="009C505B">
        <w:rPr>
          <w:rFonts w:ascii="Abadi" w:hAnsi="Abadi"/>
          <w:sz w:val="21"/>
          <w:szCs w:val="21"/>
        </w:rPr>
        <w:t>el</w:t>
      </w:r>
      <w:r w:rsidRPr="009C505B">
        <w:rPr>
          <w:rFonts w:ascii="Abadi" w:hAnsi="Abadi"/>
          <w:spacing w:val="-3"/>
          <w:sz w:val="21"/>
          <w:szCs w:val="21"/>
        </w:rPr>
        <w:t xml:space="preserve"> </w:t>
      </w:r>
      <w:r w:rsidRPr="009C505B">
        <w:rPr>
          <w:rFonts w:ascii="Abadi" w:hAnsi="Abadi"/>
          <w:sz w:val="21"/>
          <w:szCs w:val="21"/>
        </w:rPr>
        <w:t>sistema</w:t>
      </w:r>
      <w:r w:rsidRPr="009C505B">
        <w:rPr>
          <w:rFonts w:ascii="Abadi" w:hAnsi="Abadi"/>
          <w:spacing w:val="80"/>
          <w:w w:val="150"/>
          <w:sz w:val="21"/>
          <w:szCs w:val="21"/>
        </w:rPr>
        <w:t xml:space="preserve"> </w:t>
      </w:r>
      <w:r w:rsidRPr="009C505B">
        <w:rPr>
          <w:rFonts w:ascii="Abadi" w:hAnsi="Abadi"/>
          <w:sz w:val="21"/>
          <w:szCs w:val="21"/>
        </w:rPr>
        <w:t>federalista,</w:t>
      </w:r>
      <w:r w:rsidRPr="009C505B">
        <w:rPr>
          <w:rFonts w:ascii="Abadi" w:hAnsi="Abadi"/>
          <w:spacing w:val="25"/>
          <w:sz w:val="21"/>
          <w:szCs w:val="21"/>
        </w:rPr>
        <w:t xml:space="preserve">  </w:t>
      </w:r>
      <w:r w:rsidRPr="009C505B">
        <w:rPr>
          <w:rFonts w:ascii="Abadi" w:hAnsi="Abadi"/>
          <w:sz w:val="21"/>
          <w:szCs w:val="21"/>
        </w:rPr>
        <w:t>de</w:t>
      </w:r>
      <w:r w:rsidRPr="009C505B">
        <w:rPr>
          <w:rFonts w:ascii="Abadi" w:hAnsi="Abadi"/>
          <w:spacing w:val="80"/>
          <w:w w:val="150"/>
          <w:sz w:val="21"/>
          <w:szCs w:val="21"/>
        </w:rPr>
        <w:t xml:space="preserve"> </w:t>
      </w:r>
      <w:r w:rsidRPr="009C505B">
        <w:rPr>
          <w:rFonts w:ascii="Abadi" w:hAnsi="Abadi"/>
          <w:sz w:val="21"/>
          <w:szCs w:val="21"/>
        </w:rPr>
        <w:t>forma</w:t>
      </w:r>
      <w:r w:rsidRPr="009C505B">
        <w:rPr>
          <w:rFonts w:ascii="Abadi" w:hAnsi="Abadi"/>
          <w:spacing w:val="80"/>
          <w:w w:val="150"/>
          <w:sz w:val="21"/>
          <w:szCs w:val="21"/>
        </w:rPr>
        <w:t xml:space="preserve"> </w:t>
      </w:r>
      <w:r w:rsidRPr="009C505B">
        <w:rPr>
          <w:rFonts w:ascii="Abadi" w:hAnsi="Abadi"/>
          <w:sz w:val="21"/>
          <w:szCs w:val="21"/>
        </w:rPr>
        <w:t>de</w:t>
      </w:r>
      <w:r w:rsidRPr="009C505B">
        <w:rPr>
          <w:rFonts w:ascii="Abadi" w:hAnsi="Abadi"/>
          <w:spacing w:val="80"/>
          <w:w w:val="150"/>
          <w:sz w:val="21"/>
          <w:szCs w:val="21"/>
        </w:rPr>
        <w:t xml:space="preserve"> </w:t>
      </w:r>
      <w:r w:rsidRPr="009C505B">
        <w:rPr>
          <w:rFonts w:ascii="Abadi" w:hAnsi="Abadi"/>
          <w:sz w:val="21"/>
          <w:szCs w:val="21"/>
        </w:rPr>
        <w:t>gobierno</w:t>
      </w:r>
      <w:r w:rsidRPr="009C505B">
        <w:rPr>
          <w:rFonts w:ascii="Abadi" w:hAnsi="Abadi"/>
          <w:spacing w:val="23"/>
          <w:sz w:val="21"/>
          <w:szCs w:val="21"/>
        </w:rPr>
        <w:t xml:space="preserve">  </w:t>
      </w:r>
      <w:r w:rsidRPr="009C505B">
        <w:rPr>
          <w:rFonts w:ascii="Abadi" w:hAnsi="Abadi"/>
          <w:sz w:val="21"/>
          <w:szCs w:val="21"/>
        </w:rPr>
        <w:t>y</w:t>
      </w:r>
      <w:r w:rsidRPr="009C505B">
        <w:rPr>
          <w:rFonts w:ascii="Abadi" w:hAnsi="Abadi"/>
          <w:spacing w:val="23"/>
          <w:sz w:val="21"/>
          <w:szCs w:val="21"/>
        </w:rPr>
        <w:t xml:space="preserve">  </w:t>
      </w:r>
      <w:r w:rsidRPr="009C505B">
        <w:rPr>
          <w:rFonts w:ascii="Abadi" w:hAnsi="Abadi"/>
          <w:sz w:val="21"/>
          <w:szCs w:val="21"/>
        </w:rPr>
        <w:t>de</w:t>
      </w:r>
      <w:r w:rsidRPr="009C505B">
        <w:rPr>
          <w:rFonts w:ascii="Abadi" w:hAnsi="Abadi"/>
          <w:spacing w:val="23"/>
          <w:sz w:val="21"/>
          <w:szCs w:val="21"/>
        </w:rPr>
        <w:t xml:space="preserve">  </w:t>
      </w:r>
      <w:r w:rsidRPr="009C505B">
        <w:rPr>
          <w:rFonts w:ascii="Abadi" w:hAnsi="Abadi"/>
          <w:sz w:val="21"/>
          <w:szCs w:val="21"/>
        </w:rPr>
        <w:t>supremacía</w:t>
      </w:r>
      <w:r w:rsidRPr="009C505B">
        <w:rPr>
          <w:rFonts w:ascii="Abadi" w:hAnsi="Abadi"/>
          <w:spacing w:val="-2"/>
          <w:sz w:val="21"/>
          <w:szCs w:val="21"/>
        </w:rPr>
        <w:t xml:space="preserve"> </w:t>
      </w:r>
      <w:r w:rsidRPr="009C505B">
        <w:rPr>
          <w:rFonts w:ascii="Abadi" w:hAnsi="Abadi"/>
          <w:sz w:val="21"/>
          <w:szCs w:val="21"/>
        </w:rPr>
        <w:t>constitucional,</w:t>
      </w:r>
      <w:r w:rsidRPr="009C505B">
        <w:rPr>
          <w:rFonts w:ascii="Abadi" w:hAnsi="Abadi"/>
          <w:spacing w:val="62"/>
          <w:sz w:val="21"/>
          <w:szCs w:val="21"/>
        </w:rPr>
        <w:t xml:space="preserve"> </w:t>
      </w:r>
      <w:r w:rsidRPr="009C505B">
        <w:rPr>
          <w:rFonts w:ascii="Abadi" w:hAnsi="Abadi"/>
          <w:sz w:val="21"/>
          <w:szCs w:val="21"/>
        </w:rPr>
        <w:t>por</w:t>
      </w:r>
      <w:r w:rsidRPr="009C505B">
        <w:rPr>
          <w:rFonts w:ascii="Abadi" w:hAnsi="Abadi"/>
          <w:spacing w:val="52"/>
          <w:sz w:val="21"/>
          <w:szCs w:val="21"/>
        </w:rPr>
        <w:t xml:space="preserve"> </w:t>
      </w:r>
      <w:r w:rsidRPr="009C505B">
        <w:rPr>
          <w:rFonts w:ascii="Abadi" w:hAnsi="Abadi"/>
          <w:sz w:val="21"/>
          <w:szCs w:val="21"/>
        </w:rPr>
        <w:t>la</w:t>
      </w:r>
      <w:r w:rsidRPr="009C505B">
        <w:rPr>
          <w:rFonts w:ascii="Abadi" w:hAnsi="Abadi"/>
          <w:spacing w:val="56"/>
          <w:sz w:val="21"/>
          <w:szCs w:val="21"/>
        </w:rPr>
        <w:t xml:space="preserve"> </w:t>
      </w:r>
      <w:r w:rsidRPr="009C505B">
        <w:rPr>
          <w:rFonts w:ascii="Abadi" w:hAnsi="Abadi"/>
          <w:sz w:val="21"/>
          <w:szCs w:val="21"/>
        </w:rPr>
        <w:t>invasión</w:t>
      </w:r>
      <w:r w:rsidRPr="009C505B">
        <w:rPr>
          <w:rFonts w:ascii="Abadi" w:hAnsi="Abadi"/>
          <w:spacing w:val="56"/>
          <w:sz w:val="21"/>
          <w:szCs w:val="21"/>
        </w:rPr>
        <w:t xml:space="preserve"> </w:t>
      </w:r>
      <w:r w:rsidRPr="009C505B">
        <w:rPr>
          <w:rFonts w:ascii="Abadi" w:hAnsi="Abadi"/>
          <w:sz w:val="21"/>
          <w:szCs w:val="21"/>
        </w:rPr>
        <w:lastRenderedPageBreak/>
        <w:t>de</w:t>
      </w:r>
      <w:r w:rsidRPr="009C505B">
        <w:rPr>
          <w:rFonts w:ascii="Abadi" w:hAnsi="Abadi"/>
          <w:spacing w:val="52"/>
          <w:sz w:val="21"/>
          <w:szCs w:val="21"/>
        </w:rPr>
        <w:t xml:space="preserve"> </w:t>
      </w:r>
      <w:r w:rsidRPr="009C505B">
        <w:rPr>
          <w:rFonts w:ascii="Abadi" w:hAnsi="Abadi"/>
          <w:sz w:val="21"/>
          <w:szCs w:val="21"/>
        </w:rPr>
        <w:t>la</w:t>
      </w:r>
      <w:r w:rsidRPr="009C505B">
        <w:rPr>
          <w:rFonts w:ascii="Abadi" w:hAnsi="Abadi"/>
          <w:spacing w:val="52"/>
          <w:sz w:val="21"/>
          <w:szCs w:val="21"/>
        </w:rPr>
        <w:t xml:space="preserve"> </w:t>
      </w:r>
      <w:r w:rsidRPr="009C505B">
        <w:rPr>
          <w:rFonts w:ascii="Abadi" w:hAnsi="Abadi"/>
          <w:sz w:val="21"/>
          <w:szCs w:val="21"/>
        </w:rPr>
        <w:t>facultad</w:t>
      </w:r>
      <w:r w:rsidRPr="009C505B">
        <w:rPr>
          <w:rFonts w:ascii="Abadi" w:hAnsi="Abadi"/>
          <w:spacing w:val="55"/>
          <w:sz w:val="21"/>
          <w:szCs w:val="21"/>
        </w:rPr>
        <w:t xml:space="preserve"> </w:t>
      </w:r>
      <w:r w:rsidRPr="009C505B">
        <w:rPr>
          <w:rFonts w:ascii="Abadi" w:hAnsi="Abadi"/>
          <w:sz w:val="21"/>
          <w:szCs w:val="21"/>
        </w:rPr>
        <w:t>constitucional</w:t>
      </w:r>
      <w:r w:rsidRPr="009C505B">
        <w:rPr>
          <w:rFonts w:ascii="Abadi" w:hAnsi="Abadi"/>
          <w:spacing w:val="58"/>
          <w:sz w:val="21"/>
          <w:szCs w:val="21"/>
        </w:rPr>
        <w:t xml:space="preserve"> </w:t>
      </w:r>
      <w:r w:rsidRPr="009C505B">
        <w:rPr>
          <w:rFonts w:ascii="Abadi" w:hAnsi="Abadi"/>
          <w:sz w:val="21"/>
          <w:szCs w:val="21"/>
        </w:rPr>
        <w:t>del</w:t>
      </w:r>
      <w:r w:rsidRPr="009C505B">
        <w:rPr>
          <w:rFonts w:ascii="Abadi" w:hAnsi="Abadi"/>
          <w:spacing w:val="-3"/>
          <w:sz w:val="21"/>
          <w:szCs w:val="21"/>
        </w:rPr>
        <w:t xml:space="preserve"> </w:t>
      </w:r>
      <w:r w:rsidRPr="009C505B">
        <w:rPr>
          <w:rFonts w:ascii="Abadi" w:hAnsi="Abadi"/>
          <w:sz w:val="21"/>
          <w:szCs w:val="21"/>
        </w:rPr>
        <w:t>Poder</w:t>
      </w:r>
      <w:r w:rsidRPr="009C505B">
        <w:rPr>
          <w:rFonts w:ascii="Abadi" w:hAnsi="Abadi"/>
          <w:spacing w:val="29"/>
          <w:sz w:val="21"/>
          <w:szCs w:val="21"/>
        </w:rPr>
        <w:t xml:space="preserve"> </w:t>
      </w:r>
      <w:r w:rsidRPr="009C505B">
        <w:rPr>
          <w:rFonts w:ascii="Abadi" w:hAnsi="Abadi"/>
          <w:sz w:val="21"/>
          <w:szCs w:val="21"/>
        </w:rPr>
        <w:t>Legislativo</w:t>
      </w:r>
      <w:r w:rsidRPr="009C505B">
        <w:rPr>
          <w:rFonts w:ascii="Abadi" w:hAnsi="Abadi"/>
          <w:spacing w:val="27"/>
          <w:sz w:val="21"/>
          <w:szCs w:val="21"/>
        </w:rPr>
        <w:t xml:space="preserve"> </w:t>
      </w:r>
      <w:r w:rsidRPr="009C505B">
        <w:rPr>
          <w:rFonts w:ascii="Abadi" w:hAnsi="Abadi"/>
          <w:sz w:val="21"/>
          <w:szCs w:val="21"/>
        </w:rPr>
        <w:t>del</w:t>
      </w:r>
      <w:r w:rsidRPr="009C505B">
        <w:rPr>
          <w:rFonts w:ascii="Abadi" w:hAnsi="Abadi"/>
          <w:spacing w:val="30"/>
          <w:sz w:val="21"/>
          <w:szCs w:val="21"/>
        </w:rPr>
        <w:t xml:space="preserve"> </w:t>
      </w:r>
      <w:r w:rsidRPr="009C505B">
        <w:rPr>
          <w:rFonts w:ascii="Abadi" w:hAnsi="Abadi"/>
          <w:sz w:val="21"/>
          <w:szCs w:val="21"/>
        </w:rPr>
        <w:t>Estado</w:t>
      </w:r>
      <w:r w:rsidRPr="009C505B">
        <w:rPr>
          <w:rFonts w:ascii="Abadi" w:hAnsi="Abadi"/>
          <w:spacing w:val="27"/>
          <w:sz w:val="21"/>
          <w:szCs w:val="21"/>
        </w:rPr>
        <w:t xml:space="preserve"> </w:t>
      </w:r>
      <w:r w:rsidRPr="009C505B">
        <w:rPr>
          <w:rFonts w:ascii="Abadi" w:hAnsi="Abadi"/>
          <w:sz w:val="21"/>
          <w:szCs w:val="21"/>
        </w:rPr>
        <w:t>de</w:t>
      </w:r>
      <w:r w:rsidRPr="009C505B">
        <w:rPr>
          <w:rFonts w:ascii="Abadi" w:hAnsi="Abadi"/>
          <w:spacing w:val="28"/>
          <w:sz w:val="21"/>
          <w:szCs w:val="21"/>
        </w:rPr>
        <w:t xml:space="preserve"> </w:t>
      </w:r>
      <w:r w:rsidRPr="009C505B">
        <w:rPr>
          <w:rFonts w:ascii="Abadi" w:hAnsi="Abadi"/>
          <w:sz w:val="21"/>
          <w:szCs w:val="21"/>
        </w:rPr>
        <w:t>Guanajuato</w:t>
      </w:r>
      <w:r w:rsidRPr="009C505B">
        <w:rPr>
          <w:rFonts w:ascii="Abadi" w:hAnsi="Abadi"/>
          <w:spacing w:val="27"/>
          <w:sz w:val="21"/>
          <w:szCs w:val="21"/>
        </w:rPr>
        <w:t xml:space="preserve"> </w:t>
      </w:r>
      <w:r w:rsidRPr="009C505B">
        <w:rPr>
          <w:rFonts w:ascii="Abadi" w:hAnsi="Abadi"/>
          <w:sz w:val="21"/>
          <w:szCs w:val="21"/>
        </w:rPr>
        <w:t>de</w:t>
      </w:r>
      <w:r w:rsidRPr="009C505B">
        <w:rPr>
          <w:rFonts w:ascii="Abadi" w:hAnsi="Abadi"/>
          <w:spacing w:val="28"/>
          <w:sz w:val="21"/>
          <w:szCs w:val="21"/>
        </w:rPr>
        <w:t xml:space="preserve"> </w:t>
      </w:r>
      <w:r w:rsidRPr="009C505B">
        <w:rPr>
          <w:rFonts w:ascii="Abadi" w:hAnsi="Abadi"/>
          <w:sz w:val="21"/>
          <w:szCs w:val="21"/>
        </w:rPr>
        <w:t>legislar</w:t>
      </w:r>
      <w:r w:rsidRPr="009C505B">
        <w:rPr>
          <w:rFonts w:ascii="Abadi" w:hAnsi="Abadi"/>
          <w:spacing w:val="29"/>
          <w:sz w:val="21"/>
          <w:szCs w:val="21"/>
        </w:rPr>
        <w:t xml:space="preserve"> </w:t>
      </w:r>
      <w:r w:rsidRPr="009C505B">
        <w:rPr>
          <w:rFonts w:ascii="Abadi" w:hAnsi="Abadi"/>
          <w:sz w:val="21"/>
          <w:szCs w:val="21"/>
        </w:rPr>
        <w:t>en</w:t>
      </w:r>
      <w:r w:rsidRPr="009C505B">
        <w:rPr>
          <w:rFonts w:ascii="Abadi" w:hAnsi="Abadi"/>
          <w:spacing w:val="27"/>
          <w:sz w:val="21"/>
          <w:szCs w:val="21"/>
        </w:rPr>
        <w:t xml:space="preserve"> </w:t>
      </w:r>
      <w:r w:rsidRPr="009C505B">
        <w:rPr>
          <w:rFonts w:ascii="Abadi" w:hAnsi="Abadi"/>
          <w:sz w:val="21"/>
          <w:szCs w:val="21"/>
        </w:rPr>
        <w:t>todos</w:t>
      </w:r>
      <w:r w:rsidRPr="009C505B">
        <w:rPr>
          <w:rFonts w:ascii="Abadi" w:hAnsi="Abadi"/>
          <w:spacing w:val="-2"/>
          <w:sz w:val="21"/>
          <w:szCs w:val="21"/>
        </w:rPr>
        <w:t xml:space="preserve"> </w:t>
      </w:r>
      <w:r w:rsidRPr="009C505B">
        <w:rPr>
          <w:rFonts w:ascii="Abadi" w:hAnsi="Abadi"/>
          <w:sz w:val="21"/>
          <w:szCs w:val="21"/>
        </w:rPr>
        <w:t>los</w:t>
      </w:r>
      <w:r w:rsidRPr="009C505B">
        <w:rPr>
          <w:rFonts w:ascii="Abadi" w:hAnsi="Abadi"/>
          <w:spacing w:val="13"/>
          <w:sz w:val="21"/>
          <w:szCs w:val="21"/>
        </w:rPr>
        <w:t xml:space="preserve"> </w:t>
      </w:r>
      <w:r w:rsidRPr="009C505B">
        <w:rPr>
          <w:rFonts w:ascii="Abadi" w:hAnsi="Abadi"/>
          <w:sz w:val="21"/>
          <w:szCs w:val="21"/>
        </w:rPr>
        <w:t>ramos</w:t>
      </w:r>
      <w:r w:rsidRPr="009C505B">
        <w:rPr>
          <w:rFonts w:ascii="Abadi" w:hAnsi="Abadi"/>
          <w:spacing w:val="12"/>
          <w:sz w:val="21"/>
          <w:szCs w:val="21"/>
        </w:rPr>
        <w:t xml:space="preserve"> </w:t>
      </w:r>
      <w:r w:rsidRPr="009C505B">
        <w:rPr>
          <w:rFonts w:ascii="Abadi" w:hAnsi="Abadi"/>
          <w:sz w:val="21"/>
          <w:szCs w:val="21"/>
        </w:rPr>
        <w:t>del</w:t>
      </w:r>
      <w:r w:rsidRPr="009C505B">
        <w:rPr>
          <w:rFonts w:ascii="Abadi" w:hAnsi="Abadi"/>
          <w:spacing w:val="14"/>
          <w:sz w:val="21"/>
          <w:szCs w:val="21"/>
        </w:rPr>
        <w:t xml:space="preserve"> </w:t>
      </w:r>
      <w:r w:rsidRPr="009C505B">
        <w:rPr>
          <w:rFonts w:ascii="Abadi" w:hAnsi="Abadi"/>
          <w:sz w:val="21"/>
          <w:szCs w:val="21"/>
        </w:rPr>
        <w:t>régimen</w:t>
      </w:r>
      <w:r w:rsidRPr="009C505B">
        <w:rPr>
          <w:rFonts w:ascii="Abadi" w:hAnsi="Abadi"/>
          <w:spacing w:val="12"/>
          <w:sz w:val="21"/>
          <w:szCs w:val="21"/>
        </w:rPr>
        <w:t xml:space="preserve"> </w:t>
      </w:r>
      <w:r w:rsidRPr="009C505B">
        <w:rPr>
          <w:rFonts w:ascii="Abadi" w:hAnsi="Abadi"/>
          <w:sz w:val="21"/>
          <w:szCs w:val="21"/>
        </w:rPr>
        <w:t>interior</w:t>
      </w:r>
      <w:r w:rsidRPr="009C505B">
        <w:rPr>
          <w:rFonts w:ascii="Abadi" w:hAnsi="Abadi"/>
          <w:spacing w:val="14"/>
          <w:sz w:val="21"/>
          <w:szCs w:val="21"/>
        </w:rPr>
        <w:t xml:space="preserve"> </w:t>
      </w:r>
      <w:r w:rsidRPr="009C505B">
        <w:rPr>
          <w:rFonts w:ascii="Abadi" w:hAnsi="Abadi"/>
          <w:sz w:val="21"/>
          <w:szCs w:val="21"/>
        </w:rPr>
        <w:t>del</w:t>
      </w:r>
      <w:r w:rsidRPr="009C505B">
        <w:rPr>
          <w:rFonts w:ascii="Abadi" w:hAnsi="Abadi"/>
          <w:spacing w:val="14"/>
          <w:sz w:val="21"/>
          <w:szCs w:val="21"/>
        </w:rPr>
        <w:t xml:space="preserve"> </w:t>
      </w:r>
      <w:r w:rsidRPr="009C505B">
        <w:rPr>
          <w:rFonts w:ascii="Abadi" w:hAnsi="Abadi"/>
          <w:sz w:val="21"/>
          <w:szCs w:val="21"/>
        </w:rPr>
        <w:t>Estado</w:t>
      </w:r>
      <w:r w:rsidRPr="009C505B">
        <w:rPr>
          <w:rFonts w:ascii="Abadi" w:hAnsi="Abadi"/>
          <w:spacing w:val="12"/>
          <w:sz w:val="21"/>
          <w:szCs w:val="21"/>
        </w:rPr>
        <w:t xml:space="preserve"> </w:t>
      </w:r>
      <w:r w:rsidRPr="009C505B">
        <w:rPr>
          <w:rFonts w:ascii="Abadi" w:hAnsi="Abadi"/>
          <w:sz w:val="21"/>
          <w:szCs w:val="21"/>
        </w:rPr>
        <w:t>de</w:t>
      </w:r>
      <w:r w:rsidRPr="009C505B">
        <w:rPr>
          <w:rFonts w:ascii="Abadi" w:hAnsi="Abadi"/>
          <w:spacing w:val="13"/>
          <w:sz w:val="21"/>
          <w:szCs w:val="21"/>
        </w:rPr>
        <w:t xml:space="preserve"> </w:t>
      </w:r>
      <w:r w:rsidRPr="009C505B">
        <w:rPr>
          <w:rFonts w:ascii="Abadi" w:hAnsi="Abadi"/>
          <w:sz w:val="21"/>
          <w:szCs w:val="21"/>
        </w:rPr>
        <w:t>Guanajuato,</w:t>
      </w:r>
      <w:r w:rsidRPr="009C505B">
        <w:rPr>
          <w:rFonts w:ascii="Abadi" w:hAnsi="Abadi"/>
          <w:spacing w:val="15"/>
          <w:sz w:val="21"/>
          <w:szCs w:val="21"/>
        </w:rPr>
        <w:t xml:space="preserve"> </w:t>
      </w:r>
      <w:r w:rsidRPr="009C505B">
        <w:rPr>
          <w:rFonts w:ascii="Abadi" w:hAnsi="Abadi"/>
          <w:sz w:val="21"/>
          <w:szCs w:val="21"/>
        </w:rPr>
        <w:t>expedir</w:t>
      </w:r>
      <w:r w:rsidRPr="009C505B">
        <w:rPr>
          <w:rFonts w:ascii="Abadi" w:hAnsi="Abadi"/>
          <w:spacing w:val="-2"/>
          <w:sz w:val="21"/>
          <w:szCs w:val="21"/>
        </w:rPr>
        <w:t xml:space="preserve"> </w:t>
      </w:r>
      <w:r w:rsidRPr="009C505B">
        <w:rPr>
          <w:rFonts w:ascii="Abadi" w:hAnsi="Abadi"/>
          <w:sz w:val="21"/>
          <w:szCs w:val="21"/>
        </w:rPr>
        <w:t>leyes</w:t>
      </w:r>
      <w:r w:rsidRPr="009C505B">
        <w:rPr>
          <w:rFonts w:ascii="Abadi" w:hAnsi="Abadi"/>
          <w:spacing w:val="8"/>
          <w:sz w:val="21"/>
          <w:szCs w:val="21"/>
        </w:rPr>
        <w:t xml:space="preserve"> </w:t>
      </w:r>
      <w:r w:rsidRPr="009C505B">
        <w:rPr>
          <w:rFonts w:ascii="Abadi" w:hAnsi="Abadi"/>
          <w:sz w:val="21"/>
          <w:szCs w:val="21"/>
        </w:rPr>
        <w:t>y</w:t>
      </w:r>
      <w:r w:rsidRPr="009C505B">
        <w:rPr>
          <w:rFonts w:ascii="Abadi" w:hAnsi="Abadi"/>
          <w:spacing w:val="9"/>
          <w:sz w:val="21"/>
          <w:szCs w:val="21"/>
        </w:rPr>
        <w:t xml:space="preserve"> </w:t>
      </w:r>
      <w:r w:rsidRPr="009C505B">
        <w:rPr>
          <w:rFonts w:ascii="Abadi" w:hAnsi="Abadi"/>
          <w:sz w:val="21"/>
          <w:szCs w:val="21"/>
        </w:rPr>
        <w:t>ejecutar</w:t>
      </w:r>
      <w:r w:rsidRPr="009C505B">
        <w:rPr>
          <w:rFonts w:ascii="Abadi" w:hAnsi="Abadi"/>
          <w:spacing w:val="5"/>
          <w:sz w:val="21"/>
          <w:szCs w:val="21"/>
        </w:rPr>
        <w:t xml:space="preserve"> </w:t>
      </w:r>
      <w:r w:rsidRPr="009C505B">
        <w:rPr>
          <w:rFonts w:ascii="Abadi" w:hAnsi="Abadi"/>
          <w:sz w:val="21"/>
          <w:szCs w:val="21"/>
        </w:rPr>
        <w:t>todos</w:t>
      </w:r>
      <w:r w:rsidRPr="009C505B">
        <w:rPr>
          <w:rFonts w:ascii="Abadi" w:hAnsi="Abadi"/>
          <w:spacing w:val="9"/>
          <w:sz w:val="21"/>
          <w:szCs w:val="21"/>
        </w:rPr>
        <w:t xml:space="preserve"> </w:t>
      </w:r>
      <w:r w:rsidRPr="009C505B">
        <w:rPr>
          <w:rFonts w:ascii="Abadi" w:hAnsi="Abadi"/>
          <w:sz w:val="21"/>
          <w:szCs w:val="21"/>
        </w:rPr>
        <w:t>los</w:t>
      </w:r>
      <w:r w:rsidRPr="009C505B">
        <w:rPr>
          <w:rFonts w:ascii="Abadi" w:hAnsi="Abadi"/>
          <w:spacing w:val="9"/>
          <w:sz w:val="21"/>
          <w:szCs w:val="21"/>
        </w:rPr>
        <w:t xml:space="preserve"> </w:t>
      </w:r>
      <w:r w:rsidRPr="009C505B">
        <w:rPr>
          <w:rFonts w:ascii="Abadi" w:hAnsi="Abadi"/>
          <w:sz w:val="21"/>
          <w:szCs w:val="21"/>
        </w:rPr>
        <w:t>actos</w:t>
      </w:r>
      <w:r w:rsidRPr="009C505B">
        <w:rPr>
          <w:rFonts w:ascii="Abadi" w:hAnsi="Abadi"/>
          <w:spacing w:val="9"/>
          <w:sz w:val="21"/>
          <w:szCs w:val="21"/>
        </w:rPr>
        <w:t xml:space="preserve"> </w:t>
      </w:r>
      <w:r w:rsidRPr="009C505B">
        <w:rPr>
          <w:rFonts w:ascii="Abadi" w:hAnsi="Abadi"/>
          <w:sz w:val="21"/>
          <w:szCs w:val="21"/>
        </w:rPr>
        <w:t>que</w:t>
      </w:r>
      <w:r w:rsidRPr="009C505B">
        <w:rPr>
          <w:rFonts w:ascii="Abadi" w:hAnsi="Abadi"/>
          <w:spacing w:val="9"/>
          <w:sz w:val="21"/>
          <w:szCs w:val="21"/>
        </w:rPr>
        <w:t xml:space="preserve"> </w:t>
      </w:r>
      <w:r w:rsidRPr="009C505B">
        <w:rPr>
          <w:rFonts w:ascii="Abadi" w:hAnsi="Abadi"/>
          <w:sz w:val="21"/>
          <w:szCs w:val="21"/>
        </w:rPr>
        <w:t>la</w:t>
      </w:r>
      <w:r w:rsidRPr="009C505B">
        <w:rPr>
          <w:rFonts w:ascii="Abadi" w:hAnsi="Abadi"/>
          <w:spacing w:val="9"/>
          <w:sz w:val="21"/>
          <w:szCs w:val="21"/>
        </w:rPr>
        <w:t xml:space="preserve"> </w:t>
      </w:r>
      <w:r w:rsidRPr="009C505B">
        <w:rPr>
          <w:rFonts w:ascii="Abadi" w:hAnsi="Abadi"/>
          <w:sz w:val="21"/>
          <w:szCs w:val="21"/>
        </w:rPr>
        <w:t>Constitución</w:t>
      </w:r>
      <w:r w:rsidRPr="009C505B">
        <w:rPr>
          <w:rFonts w:ascii="Abadi" w:hAnsi="Abadi"/>
          <w:spacing w:val="8"/>
          <w:sz w:val="21"/>
          <w:szCs w:val="21"/>
        </w:rPr>
        <w:t xml:space="preserve"> </w:t>
      </w:r>
      <w:r w:rsidRPr="009C505B">
        <w:rPr>
          <w:rFonts w:ascii="Abadi" w:hAnsi="Abadi"/>
          <w:sz w:val="21"/>
          <w:szCs w:val="21"/>
        </w:rPr>
        <w:t>General</w:t>
      </w:r>
      <w:r w:rsidRPr="009C505B">
        <w:rPr>
          <w:rFonts w:ascii="Abadi" w:hAnsi="Abadi"/>
          <w:spacing w:val="6"/>
          <w:sz w:val="21"/>
          <w:szCs w:val="21"/>
        </w:rPr>
        <w:t xml:space="preserve"> </w:t>
      </w:r>
      <w:r w:rsidRPr="009C505B">
        <w:rPr>
          <w:rFonts w:ascii="Abadi" w:hAnsi="Abadi"/>
          <w:sz w:val="21"/>
          <w:szCs w:val="21"/>
        </w:rPr>
        <w:t>de</w:t>
      </w:r>
      <w:r w:rsidRPr="009C505B">
        <w:rPr>
          <w:rFonts w:ascii="Abadi" w:hAnsi="Abadi"/>
          <w:spacing w:val="9"/>
          <w:sz w:val="21"/>
          <w:szCs w:val="21"/>
        </w:rPr>
        <w:t xml:space="preserve"> </w:t>
      </w:r>
      <w:r w:rsidRPr="009C505B">
        <w:rPr>
          <w:rFonts w:ascii="Abadi" w:hAnsi="Abadi"/>
          <w:sz w:val="21"/>
          <w:szCs w:val="21"/>
        </w:rPr>
        <w:t>la</w:t>
      </w:r>
      <w:r w:rsidRPr="009C505B">
        <w:rPr>
          <w:rFonts w:ascii="Abadi" w:hAnsi="Abadi"/>
          <w:spacing w:val="-2"/>
          <w:sz w:val="21"/>
          <w:szCs w:val="21"/>
        </w:rPr>
        <w:t xml:space="preserve"> </w:t>
      </w:r>
      <w:r w:rsidRPr="009C505B">
        <w:rPr>
          <w:rFonts w:ascii="Abadi" w:hAnsi="Abadi"/>
          <w:sz w:val="21"/>
          <w:szCs w:val="21"/>
        </w:rPr>
        <w:t>República</w:t>
      </w:r>
      <w:r w:rsidRPr="009C505B">
        <w:rPr>
          <w:rFonts w:ascii="Abadi" w:hAnsi="Abadi"/>
          <w:spacing w:val="24"/>
          <w:sz w:val="21"/>
          <w:szCs w:val="21"/>
        </w:rPr>
        <w:t xml:space="preserve"> </w:t>
      </w:r>
      <w:r w:rsidRPr="009C505B">
        <w:rPr>
          <w:rFonts w:ascii="Abadi" w:hAnsi="Abadi"/>
          <w:sz w:val="21"/>
          <w:szCs w:val="21"/>
        </w:rPr>
        <w:t>no</w:t>
      </w:r>
      <w:r w:rsidRPr="009C505B">
        <w:rPr>
          <w:rFonts w:ascii="Abadi" w:hAnsi="Abadi"/>
          <w:spacing w:val="22"/>
          <w:sz w:val="21"/>
          <w:szCs w:val="21"/>
        </w:rPr>
        <w:t xml:space="preserve"> </w:t>
      </w:r>
      <w:r w:rsidRPr="009C505B">
        <w:rPr>
          <w:rFonts w:ascii="Abadi" w:hAnsi="Abadi"/>
          <w:sz w:val="21"/>
          <w:szCs w:val="21"/>
        </w:rPr>
        <w:t>reserva</w:t>
      </w:r>
      <w:r w:rsidRPr="009C505B">
        <w:rPr>
          <w:rFonts w:ascii="Abadi" w:hAnsi="Abadi"/>
          <w:spacing w:val="23"/>
          <w:sz w:val="21"/>
          <w:szCs w:val="21"/>
        </w:rPr>
        <w:t xml:space="preserve"> </w:t>
      </w:r>
      <w:r w:rsidRPr="009C505B">
        <w:rPr>
          <w:rFonts w:ascii="Abadi" w:hAnsi="Abadi"/>
          <w:sz w:val="21"/>
          <w:szCs w:val="21"/>
        </w:rPr>
        <w:t>de</w:t>
      </w:r>
      <w:r w:rsidRPr="009C505B">
        <w:rPr>
          <w:rFonts w:ascii="Abadi" w:hAnsi="Abadi"/>
          <w:spacing w:val="23"/>
          <w:sz w:val="21"/>
          <w:szCs w:val="21"/>
        </w:rPr>
        <w:t xml:space="preserve"> </w:t>
      </w:r>
      <w:r w:rsidRPr="009C505B">
        <w:rPr>
          <w:rFonts w:ascii="Abadi" w:hAnsi="Abadi"/>
          <w:sz w:val="21"/>
          <w:szCs w:val="21"/>
        </w:rPr>
        <w:t>manera</w:t>
      </w:r>
      <w:r w:rsidRPr="009C505B">
        <w:rPr>
          <w:rFonts w:ascii="Abadi" w:hAnsi="Abadi"/>
          <w:spacing w:val="23"/>
          <w:sz w:val="21"/>
          <w:szCs w:val="21"/>
        </w:rPr>
        <w:t xml:space="preserve"> </w:t>
      </w:r>
      <w:r w:rsidRPr="009C505B">
        <w:rPr>
          <w:rFonts w:ascii="Abadi" w:hAnsi="Abadi"/>
          <w:sz w:val="21"/>
          <w:szCs w:val="21"/>
        </w:rPr>
        <w:t>especial</w:t>
      </w:r>
      <w:r w:rsidRPr="009C505B">
        <w:rPr>
          <w:rFonts w:ascii="Abadi" w:hAnsi="Abadi"/>
          <w:spacing w:val="25"/>
          <w:sz w:val="21"/>
          <w:szCs w:val="21"/>
        </w:rPr>
        <w:t xml:space="preserve"> </w:t>
      </w:r>
      <w:r w:rsidRPr="009C505B">
        <w:rPr>
          <w:rFonts w:ascii="Abadi" w:hAnsi="Abadi"/>
          <w:sz w:val="21"/>
          <w:szCs w:val="21"/>
        </w:rPr>
        <w:t>para</w:t>
      </w:r>
      <w:r w:rsidRPr="009C505B">
        <w:rPr>
          <w:rFonts w:ascii="Abadi" w:hAnsi="Abadi"/>
          <w:spacing w:val="23"/>
          <w:sz w:val="21"/>
          <w:szCs w:val="21"/>
        </w:rPr>
        <w:t xml:space="preserve"> </w:t>
      </w:r>
      <w:r w:rsidRPr="009C505B">
        <w:rPr>
          <w:rFonts w:ascii="Abadi" w:hAnsi="Abadi"/>
          <w:sz w:val="21"/>
          <w:szCs w:val="21"/>
        </w:rPr>
        <w:t>el</w:t>
      </w:r>
      <w:r w:rsidRPr="009C505B">
        <w:rPr>
          <w:rFonts w:ascii="Abadi" w:hAnsi="Abadi"/>
          <w:spacing w:val="25"/>
          <w:sz w:val="21"/>
          <w:szCs w:val="21"/>
        </w:rPr>
        <w:t xml:space="preserve"> </w:t>
      </w:r>
      <w:r w:rsidRPr="009C505B">
        <w:rPr>
          <w:rFonts w:ascii="Abadi" w:hAnsi="Abadi"/>
          <w:sz w:val="21"/>
          <w:szCs w:val="21"/>
        </w:rPr>
        <w:t>Congreso</w:t>
      </w:r>
      <w:r w:rsidRPr="009C505B">
        <w:rPr>
          <w:rFonts w:ascii="Abadi" w:hAnsi="Abadi"/>
          <w:spacing w:val="22"/>
          <w:sz w:val="21"/>
          <w:szCs w:val="21"/>
        </w:rPr>
        <w:t xml:space="preserve"> </w:t>
      </w:r>
      <w:r w:rsidRPr="009C505B">
        <w:rPr>
          <w:rFonts w:ascii="Abadi" w:hAnsi="Abadi"/>
          <w:sz w:val="21"/>
          <w:szCs w:val="21"/>
        </w:rPr>
        <w:t>de</w:t>
      </w:r>
      <w:r w:rsidRPr="009C505B">
        <w:rPr>
          <w:rFonts w:ascii="Abadi" w:hAnsi="Abadi"/>
          <w:spacing w:val="23"/>
          <w:sz w:val="21"/>
          <w:szCs w:val="21"/>
        </w:rPr>
        <w:t xml:space="preserve"> </w:t>
      </w:r>
      <w:r w:rsidRPr="009C505B">
        <w:rPr>
          <w:rFonts w:ascii="Abadi" w:hAnsi="Abadi"/>
          <w:sz w:val="21"/>
          <w:szCs w:val="21"/>
        </w:rPr>
        <w:t>la</w:t>
      </w:r>
      <w:r w:rsidRPr="009C505B">
        <w:rPr>
          <w:rFonts w:ascii="Abadi" w:hAnsi="Abadi"/>
          <w:spacing w:val="-2"/>
          <w:sz w:val="21"/>
          <w:szCs w:val="21"/>
        </w:rPr>
        <w:t xml:space="preserve"> </w:t>
      </w:r>
      <w:r w:rsidRPr="009C505B">
        <w:rPr>
          <w:rFonts w:ascii="Abadi" w:hAnsi="Abadi"/>
          <w:sz w:val="21"/>
          <w:szCs w:val="21"/>
        </w:rPr>
        <w:t>Unión</w:t>
      </w:r>
      <w:r w:rsidRPr="009C505B">
        <w:rPr>
          <w:rFonts w:ascii="Abadi" w:hAnsi="Abadi"/>
          <w:spacing w:val="-6"/>
          <w:sz w:val="21"/>
          <w:szCs w:val="21"/>
        </w:rPr>
        <w:t xml:space="preserve"> </w:t>
      </w:r>
      <w:r w:rsidRPr="009C505B">
        <w:rPr>
          <w:rFonts w:ascii="Abadi" w:hAnsi="Abadi"/>
          <w:sz w:val="21"/>
          <w:szCs w:val="21"/>
        </w:rPr>
        <w:t>con</w:t>
      </w:r>
      <w:r w:rsidRPr="009C505B">
        <w:rPr>
          <w:rFonts w:ascii="Abadi" w:hAnsi="Abadi"/>
          <w:spacing w:val="-6"/>
          <w:sz w:val="21"/>
          <w:szCs w:val="21"/>
        </w:rPr>
        <w:t xml:space="preserve"> </w:t>
      </w:r>
      <w:r w:rsidRPr="009C505B">
        <w:rPr>
          <w:rFonts w:ascii="Abadi" w:hAnsi="Abadi"/>
          <w:sz w:val="21"/>
          <w:szCs w:val="21"/>
        </w:rPr>
        <w:t>la</w:t>
      </w:r>
      <w:r w:rsidRPr="009C505B">
        <w:rPr>
          <w:rFonts w:ascii="Abadi" w:hAnsi="Abadi"/>
          <w:spacing w:val="-6"/>
          <w:sz w:val="21"/>
          <w:szCs w:val="21"/>
        </w:rPr>
        <w:t xml:space="preserve"> </w:t>
      </w:r>
      <w:r w:rsidRPr="009C505B">
        <w:rPr>
          <w:rFonts w:ascii="Abadi" w:hAnsi="Abadi"/>
          <w:sz w:val="21"/>
          <w:szCs w:val="21"/>
        </w:rPr>
        <w:t>aprobación,</w:t>
      </w:r>
      <w:r w:rsidRPr="009C505B">
        <w:rPr>
          <w:rFonts w:ascii="Abadi" w:hAnsi="Abadi"/>
          <w:spacing w:val="-3"/>
          <w:sz w:val="21"/>
          <w:szCs w:val="21"/>
        </w:rPr>
        <w:t xml:space="preserve"> </w:t>
      </w:r>
      <w:r w:rsidRPr="009C505B">
        <w:rPr>
          <w:rFonts w:ascii="Abadi" w:hAnsi="Abadi"/>
          <w:sz w:val="21"/>
          <w:szCs w:val="21"/>
        </w:rPr>
        <w:t>expedición</w:t>
      </w:r>
      <w:r w:rsidRPr="009C505B">
        <w:rPr>
          <w:rFonts w:ascii="Abadi" w:hAnsi="Abadi"/>
          <w:spacing w:val="-6"/>
          <w:sz w:val="21"/>
          <w:szCs w:val="21"/>
        </w:rPr>
        <w:t xml:space="preserve"> </w:t>
      </w:r>
      <w:r w:rsidRPr="009C505B">
        <w:rPr>
          <w:rFonts w:ascii="Abadi" w:hAnsi="Abadi"/>
          <w:sz w:val="21"/>
          <w:szCs w:val="21"/>
        </w:rPr>
        <w:t>y</w:t>
      </w:r>
      <w:r w:rsidRPr="009C505B">
        <w:rPr>
          <w:rFonts w:ascii="Abadi" w:hAnsi="Abadi"/>
          <w:spacing w:val="-6"/>
          <w:sz w:val="21"/>
          <w:szCs w:val="21"/>
        </w:rPr>
        <w:t xml:space="preserve"> </w:t>
      </w:r>
      <w:r w:rsidRPr="009C505B">
        <w:rPr>
          <w:rFonts w:ascii="Abadi" w:hAnsi="Abadi"/>
          <w:sz w:val="21"/>
          <w:szCs w:val="21"/>
        </w:rPr>
        <w:t>publicación</w:t>
      </w:r>
      <w:r w:rsidRPr="009C505B">
        <w:rPr>
          <w:rFonts w:ascii="Abadi" w:hAnsi="Abadi"/>
          <w:spacing w:val="-6"/>
          <w:sz w:val="21"/>
          <w:szCs w:val="21"/>
        </w:rPr>
        <w:t xml:space="preserve"> </w:t>
      </w:r>
      <w:r w:rsidRPr="009C505B">
        <w:rPr>
          <w:rFonts w:ascii="Abadi" w:hAnsi="Abadi"/>
          <w:sz w:val="21"/>
          <w:szCs w:val="21"/>
        </w:rPr>
        <w:t>del</w:t>
      </w:r>
      <w:r w:rsidRPr="009C505B">
        <w:rPr>
          <w:rFonts w:ascii="Abadi" w:hAnsi="Abadi"/>
          <w:spacing w:val="-4"/>
          <w:sz w:val="21"/>
          <w:szCs w:val="21"/>
        </w:rPr>
        <w:t xml:space="preserve"> </w:t>
      </w:r>
      <w:r w:rsidRPr="009C505B">
        <w:rPr>
          <w:rFonts w:ascii="Abadi" w:hAnsi="Abadi"/>
          <w:sz w:val="21"/>
          <w:szCs w:val="21"/>
        </w:rPr>
        <w:t>Decreto</w:t>
      </w:r>
      <w:r w:rsidRPr="009C505B">
        <w:rPr>
          <w:rFonts w:ascii="Abadi" w:hAnsi="Abadi"/>
          <w:spacing w:val="-6"/>
          <w:sz w:val="21"/>
          <w:szCs w:val="21"/>
        </w:rPr>
        <w:t xml:space="preserve"> </w:t>
      </w:r>
      <w:r w:rsidRPr="009C505B">
        <w:rPr>
          <w:rFonts w:ascii="Abadi" w:hAnsi="Abadi"/>
          <w:sz w:val="21"/>
          <w:szCs w:val="21"/>
        </w:rPr>
        <w:t>por</w:t>
      </w:r>
      <w:r w:rsidRPr="009C505B">
        <w:rPr>
          <w:rFonts w:ascii="Abadi" w:hAnsi="Abadi"/>
          <w:spacing w:val="-2"/>
          <w:sz w:val="21"/>
          <w:szCs w:val="21"/>
        </w:rPr>
        <w:t xml:space="preserve"> </w:t>
      </w:r>
      <w:r w:rsidRPr="009C505B">
        <w:rPr>
          <w:rFonts w:ascii="Abadi" w:hAnsi="Abadi"/>
          <w:sz w:val="21"/>
          <w:szCs w:val="21"/>
        </w:rPr>
        <w:t>que</w:t>
      </w:r>
      <w:r w:rsidRPr="009C505B">
        <w:rPr>
          <w:rFonts w:ascii="Abadi" w:hAnsi="Abadi"/>
          <w:spacing w:val="-11"/>
          <w:sz w:val="21"/>
          <w:szCs w:val="21"/>
        </w:rPr>
        <w:t xml:space="preserve"> </w:t>
      </w:r>
      <w:r w:rsidRPr="009C505B">
        <w:rPr>
          <w:rFonts w:ascii="Abadi" w:hAnsi="Abadi"/>
          <w:sz w:val="21"/>
          <w:szCs w:val="21"/>
        </w:rPr>
        <w:t>se</w:t>
      </w:r>
      <w:r w:rsidRPr="009C505B">
        <w:rPr>
          <w:rFonts w:ascii="Abadi" w:hAnsi="Abadi"/>
          <w:spacing w:val="-12"/>
          <w:sz w:val="21"/>
          <w:szCs w:val="21"/>
        </w:rPr>
        <w:t xml:space="preserve"> </w:t>
      </w:r>
      <w:r w:rsidRPr="009C505B">
        <w:rPr>
          <w:rFonts w:ascii="Abadi" w:hAnsi="Abadi"/>
          <w:sz w:val="21"/>
          <w:szCs w:val="21"/>
        </w:rPr>
        <w:t>reforman,</w:t>
      </w:r>
      <w:r w:rsidRPr="009C505B">
        <w:rPr>
          <w:rFonts w:ascii="Abadi" w:hAnsi="Abadi"/>
          <w:spacing w:val="-8"/>
          <w:sz w:val="21"/>
          <w:szCs w:val="21"/>
        </w:rPr>
        <w:t xml:space="preserve"> </w:t>
      </w:r>
      <w:r w:rsidRPr="009C505B">
        <w:rPr>
          <w:rFonts w:ascii="Abadi" w:hAnsi="Abadi"/>
          <w:sz w:val="21"/>
          <w:szCs w:val="21"/>
        </w:rPr>
        <w:t>adicionan</w:t>
      </w:r>
      <w:r w:rsidRPr="009C505B">
        <w:rPr>
          <w:rFonts w:ascii="Abadi" w:hAnsi="Abadi"/>
          <w:spacing w:val="-12"/>
          <w:sz w:val="21"/>
          <w:szCs w:val="21"/>
        </w:rPr>
        <w:t xml:space="preserve"> </w:t>
      </w:r>
      <w:r w:rsidRPr="009C505B">
        <w:rPr>
          <w:rFonts w:ascii="Abadi" w:hAnsi="Abadi"/>
          <w:sz w:val="21"/>
          <w:szCs w:val="21"/>
        </w:rPr>
        <w:t>y</w:t>
      </w:r>
      <w:r w:rsidRPr="009C505B">
        <w:rPr>
          <w:rFonts w:ascii="Abadi" w:hAnsi="Abadi"/>
          <w:spacing w:val="-11"/>
          <w:sz w:val="21"/>
          <w:szCs w:val="21"/>
        </w:rPr>
        <w:t xml:space="preserve"> </w:t>
      </w:r>
      <w:r w:rsidRPr="009C505B">
        <w:rPr>
          <w:rFonts w:ascii="Abadi" w:hAnsi="Abadi"/>
          <w:sz w:val="21"/>
          <w:szCs w:val="21"/>
        </w:rPr>
        <w:t>derogan</w:t>
      </w:r>
      <w:r w:rsidRPr="009C505B">
        <w:rPr>
          <w:rFonts w:ascii="Abadi" w:hAnsi="Abadi"/>
          <w:spacing w:val="-17"/>
          <w:sz w:val="21"/>
          <w:szCs w:val="21"/>
        </w:rPr>
        <w:t xml:space="preserve"> </w:t>
      </w:r>
      <w:r w:rsidRPr="009C505B">
        <w:rPr>
          <w:rFonts w:ascii="Abadi" w:hAnsi="Abadi"/>
          <w:sz w:val="21"/>
          <w:szCs w:val="21"/>
        </w:rPr>
        <w:t>diversas</w:t>
      </w:r>
      <w:r w:rsidRPr="009C505B">
        <w:rPr>
          <w:rFonts w:ascii="Abadi" w:hAnsi="Abadi"/>
          <w:spacing w:val="-11"/>
          <w:sz w:val="21"/>
          <w:szCs w:val="21"/>
        </w:rPr>
        <w:t xml:space="preserve"> </w:t>
      </w:r>
      <w:r w:rsidRPr="009C505B">
        <w:rPr>
          <w:rFonts w:ascii="Abadi" w:hAnsi="Abadi"/>
          <w:sz w:val="21"/>
          <w:szCs w:val="21"/>
        </w:rPr>
        <w:t>disposiciones</w:t>
      </w:r>
      <w:r w:rsidRPr="009C505B">
        <w:rPr>
          <w:rFonts w:ascii="Abadi" w:hAnsi="Abadi"/>
          <w:spacing w:val="-12"/>
          <w:sz w:val="21"/>
          <w:szCs w:val="21"/>
        </w:rPr>
        <w:t xml:space="preserve"> </w:t>
      </w:r>
      <w:r w:rsidRPr="009C505B">
        <w:rPr>
          <w:rFonts w:ascii="Abadi" w:hAnsi="Abadi"/>
          <w:sz w:val="21"/>
          <w:szCs w:val="21"/>
        </w:rPr>
        <w:t>de</w:t>
      </w:r>
      <w:r w:rsidRPr="009C505B">
        <w:rPr>
          <w:rFonts w:ascii="Abadi" w:hAnsi="Abadi"/>
          <w:spacing w:val="-11"/>
          <w:sz w:val="21"/>
          <w:szCs w:val="21"/>
        </w:rPr>
        <w:t xml:space="preserve"> </w:t>
      </w:r>
      <w:r w:rsidRPr="009C505B">
        <w:rPr>
          <w:rFonts w:ascii="Abadi" w:hAnsi="Abadi"/>
          <w:sz w:val="21"/>
          <w:szCs w:val="21"/>
        </w:rPr>
        <w:t>la</w:t>
      </w:r>
      <w:r w:rsidRPr="009C505B">
        <w:rPr>
          <w:rFonts w:ascii="Abadi" w:hAnsi="Abadi"/>
          <w:spacing w:val="-2"/>
          <w:sz w:val="21"/>
          <w:szCs w:val="21"/>
        </w:rPr>
        <w:t xml:space="preserve"> </w:t>
      </w:r>
      <w:r w:rsidRPr="009C505B">
        <w:rPr>
          <w:rFonts w:ascii="Abadi" w:hAnsi="Abadi"/>
          <w:sz w:val="21"/>
          <w:szCs w:val="21"/>
        </w:rPr>
        <w:t>Ley</w:t>
      </w:r>
      <w:r w:rsidRPr="009C505B">
        <w:rPr>
          <w:rFonts w:ascii="Abadi" w:hAnsi="Abadi"/>
          <w:spacing w:val="46"/>
          <w:w w:val="150"/>
          <w:sz w:val="21"/>
          <w:szCs w:val="21"/>
        </w:rPr>
        <w:t xml:space="preserve"> </w:t>
      </w:r>
      <w:r w:rsidRPr="009C505B">
        <w:rPr>
          <w:rFonts w:ascii="Abadi" w:hAnsi="Abadi"/>
          <w:sz w:val="21"/>
          <w:szCs w:val="21"/>
        </w:rPr>
        <w:t>General</w:t>
      </w:r>
      <w:r w:rsidRPr="009C505B">
        <w:rPr>
          <w:rFonts w:ascii="Abadi" w:hAnsi="Abadi"/>
          <w:spacing w:val="49"/>
          <w:w w:val="150"/>
          <w:sz w:val="21"/>
          <w:szCs w:val="21"/>
        </w:rPr>
        <w:t xml:space="preserve"> </w:t>
      </w:r>
      <w:r w:rsidRPr="009C505B">
        <w:rPr>
          <w:rFonts w:ascii="Abadi" w:hAnsi="Abadi"/>
          <w:sz w:val="21"/>
          <w:szCs w:val="21"/>
        </w:rPr>
        <w:t>de</w:t>
      </w:r>
      <w:r w:rsidRPr="009C505B">
        <w:rPr>
          <w:rFonts w:ascii="Abadi" w:hAnsi="Abadi"/>
          <w:spacing w:val="80"/>
          <w:sz w:val="21"/>
          <w:szCs w:val="21"/>
        </w:rPr>
        <w:t xml:space="preserve"> </w:t>
      </w:r>
      <w:r w:rsidRPr="009C505B">
        <w:rPr>
          <w:rFonts w:ascii="Abadi" w:hAnsi="Abadi"/>
          <w:sz w:val="21"/>
          <w:szCs w:val="21"/>
        </w:rPr>
        <w:t>Comunicación</w:t>
      </w:r>
      <w:r w:rsidRPr="009C505B">
        <w:rPr>
          <w:rFonts w:ascii="Abadi" w:hAnsi="Abadi"/>
          <w:spacing w:val="47"/>
          <w:w w:val="150"/>
          <w:sz w:val="21"/>
          <w:szCs w:val="21"/>
        </w:rPr>
        <w:t xml:space="preserve"> </w:t>
      </w:r>
      <w:r w:rsidRPr="009C505B">
        <w:rPr>
          <w:rFonts w:ascii="Abadi" w:hAnsi="Abadi"/>
          <w:sz w:val="21"/>
          <w:szCs w:val="21"/>
        </w:rPr>
        <w:t>Social</w:t>
      </w:r>
      <w:r w:rsidRPr="009C505B">
        <w:rPr>
          <w:rFonts w:ascii="Abadi" w:hAnsi="Abadi"/>
          <w:spacing w:val="49"/>
          <w:w w:val="150"/>
          <w:sz w:val="21"/>
          <w:szCs w:val="21"/>
        </w:rPr>
        <w:t xml:space="preserve"> </w:t>
      </w:r>
      <w:r w:rsidRPr="009C505B">
        <w:rPr>
          <w:rFonts w:ascii="Abadi" w:hAnsi="Abadi"/>
          <w:sz w:val="21"/>
          <w:szCs w:val="21"/>
        </w:rPr>
        <w:t>y</w:t>
      </w:r>
      <w:r w:rsidRPr="009C505B">
        <w:rPr>
          <w:rFonts w:ascii="Abadi" w:hAnsi="Abadi"/>
          <w:spacing w:val="80"/>
          <w:sz w:val="21"/>
          <w:szCs w:val="21"/>
        </w:rPr>
        <w:t xml:space="preserve"> </w:t>
      </w:r>
      <w:r w:rsidRPr="009C505B">
        <w:rPr>
          <w:rFonts w:ascii="Abadi" w:hAnsi="Abadi"/>
          <w:sz w:val="21"/>
          <w:szCs w:val="21"/>
        </w:rPr>
        <w:t>de</w:t>
      </w:r>
      <w:r w:rsidRPr="009C505B">
        <w:rPr>
          <w:rFonts w:ascii="Abadi" w:hAnsi="Abadi"/>
          <w:spacing w:val="47"/>
          <w:w w:val="150"/>
          <w:sz w:val="21"/>
          <w:szCs w:val="21"/>
        </w:rPr>
        <w:t xml:space="preserve"> </w:t>
      </w:r>
      <w:r w:rsidRPr="009C505B">
        <w:rPr>
          <w:rFonts w:ascii="Abadi" w:hAnsi="Abadi"/>
          <w:sz w:val="21"/>
          <w:szCs w:val="21"/>
        </w:rPr>
        <w:t>la</w:t>
      </w:r>
      <w:r w:rsidRPr="009C505B">
        <w:rPr>
          <w:rFonts w:ascii="Abadi" w:hAnsi="Abadi"/>
          <w:spacing w:val="80"/>
          <w:sz w:val="21"/>
          <w:szCs w:val="21"/>
        </w:rPr>
        <w:t xml:space="preserve"> </w:t>
      </w:r>
      <w:r w:rsidRPr="009C505B">
        <w:rPr>
          <w:rFonts w:ascii="Abadi" w:hAnsi="Abadi"/>
          <w:sz w:val="21"/>
          <w:szCs w:val="21"/>
        </w:rPr>
        <w:t>Ley</w:t>
      </w:r>
      <w:r w:rsidRPr="009C505B">
        <w:rPr>
          <w:rFonts w:ascii="Abadi" w:hAnsi="Abadi"/>
          <w:spacing w:val="80"/>
          <w:sz w:val="21"/>
          <w:szCs w:val="21"/>
        </w:rPr>
        <w:t xml:space="preserve"> </w:t>
      </w:r>
      <w:r w:rsidRPr="009C505B">
        <w:rPr>
          <w:rFonts w:ascii="Abadi" w:hAnsi="Abadi"/>
          <w:sz w:val="21"/>
          <w:szCs w:val="21"/>
        </w:rPr>
        <w:t>General</w:t>
      </w:r>
      <w:r w:rsidRPr="009C505B">
        <w:rPr>
          <w:rFonts w:ascii="Abadi" w:hAnsi="Abadi"/>
          <w:spacing w:val="49"/>
          <w:w w:val="150"/>
          <w:sz w:val="21"/>
          <w:szCs w:val="21"/>
        </w:rPr>
        <w:t xml:space="preserve"> </w:t>
      </w:r>
      <w:r w:rsidRPr="009C505B">
        <w:rPr>
          <w:rFonts w:ascii="Abadi" w:hAnsi="Abadi"/>
          <w:sz w:val="21"/>
          <w:szCs w:val="21"/>
        </w:rPr>
        <w:t>de</w:t>
      </w:r>
      <w:r w:rsidRPr="009C505B">
        <w:rPr>
          <w:rFonts w:ascii="Abadi" w:hAnsi="Abadi"/>
          <w:spacing w:val="-2"/>
          <w:sz w:val="21"/>
          <w:szCs w:val="21"/>
        </w:rPr>
        <w:t xml:space="preserve"> </w:t>
      </w:r>
      <w:r w:rsidRPr="009C505B">
        <w:rPr>
          <w:rFonts w:ascii="Abadi" w:hAnsi="Abadi"/>
          <w:sz w:val="21"/>
          <w:szCs w:val="21"/>
        </w:rPr>
        <w:t>Responsabilidades</w:t>
      </w:r>
      <w:r w:rsidRPr="009C505B">
        <w:rPr>
          <w:rFonts w:ascii="Abadi" w:hAnsi="Abadi"/>
          <w:spacing w:val="17"/>
          <w:sz w:val="21"/>
          <w:szCs w:val="21"/>
        </w:rPr>
        <w:t xml:space="preserve"> </w:t>
      </w:r>
      <w:r w:rsidRPr="009C505B">
        <w:rPr>
          <w:rFonts w:ascii="Abadi" w:hAnsi="Abadi"/>
          <w:sz w:val="21"/>
          <w:szCs w:val="21"/>
        </w:rPr>
        <w:t>Administrativas,</w:t>
      </w:r>
      <w:r w:rsidRPr="009C505B">
        <w:rPr>
          <w:rFonts w:ascii="Abadi" w:hAnsi="Abadi"/>
          <w:spacing w:val="15"/>
          <w:sz w:val="21"/>
          <w:szCs w:val="21"/>
        </w:rPr>
        <w:t xml:space="preserve"> </w:t>
      </w:r>
      <w:r w:rsidRPr="009C505B">
        <w:rPr>
          <w:rFonts w:ascii="Abadi" w:hAnsi="Abadi"/>
          <w:sz w:val="21"/>
          <w:szCs w:val="21"/>
        </w:rPr>
        <w:t>publicado</w:t>
      </w:r>
      <w:r w:rsidRPr="009C505B">
        <w:rPr>
          <w:rFonts w:ascii="Abadi" w:hAnsi="Abadi"/>
          <w:spacing w:val="17"/>
          <w:sz w:val="21"/>
          <w:szCs w:val="21"/>
        </w:rPr>
        <w:t xml:space="preserve"> </w:t>
      </w:r>
      <w:r w:rsidRPr="009C505B">
        <w:rPr>
          <w:rFonts w:ascii="Abadi" w:hAnsi="Abadi"/>
          <w:sz w:val="21"/>
          <w:szCs w:val="21"/>
        </w:rPr>
        <w:t>en</w:t>
      </w:r>
      <w:r w:rsidRPr="009C505B">
        <w:rPr>
          <w:rFonts w:ascii="Abadi" w:hAnsi="Abadi"/>
          <w:spacing w:val="17"/>
          <w:sz w:val="21"/>
          <w:szCs w:val="21"/>
        </w:rPr>
        <w:t xml:space="preserve"> </w:t>
      </w:r>
      <w:r w:rsidRPr="009C505B">
        <w:rPr>
          <w:rFonts w:ascii="Abadi" w:hAnsi="Abadi"/>
          <w:sz w:val="21"/>
          <w:szCs w:val="21"/>
        </w:rPr>
        <w:t>el</w:t>
      </w:r>
      <w:r w:rsidRPr="009C505B">
        <w:rPr>
          <w:rFonts w:ascii="Abadi" w:hAnsi="Abadi"/>
          <w:spacing w:val="15"/>
          <w:sz w:val="21"/>
          <w:szCs w:val="21"/>
        </w:rPr>
        <w:t xml:space="preserve"> </w:t>
      </w:r>
      <w:r w:rsidRPr="009C505B">
        <w:rPr>
          <w:rFonts w:ascii="Abadi" w:hAnsi="Abadi"/>
          <w:sz w:val="21"/>
          <w:szCs w:val="21"/>
        </w:rPr>
        <w:t>Diario</w:t>
      </w:r>
      <w:r w:rsidRPr="009C505B">
        <w:rPr>
          <w:rFonts w:ascii="Abadi" w:hAnsi="Abadi"/>
          <w:spacing w:val="12"/>
          <w:sz w:val="21"/>
          <w:szCs w:val="21"/>
        </w:rPr>
        <w:t xml:space="preserve"> </w:t>
      </w:r>
      <w:r w:rsidRPr="009C505B">
        <w:rPr>
          <w:rFonts w:ascii="Abadi" w:hAnsi="Abadi"/>
          <w:sz w:val="21"/>
          <w:szCs w:val="21"/>
        </w:rPr>
        <w:t>Oficial</w:t>
      </w:r>
      <w:r w:rsidRPr="009C505B">
        <w:rPr>
          <w:rFonts w:ascii="Abadi" w:hAnsi="Abadi"/>
          <w:spacing w:val="-3"/>
          <w:sz w:val="21"/>
          <w:szCs w:val="21"/>
        </w:rPr>
        <w:t xml:space="preserve"> </w:t>
      </w:r>
      <w:r w:rsidRPr="009C505B">
        <w:rPr>
          <w:rFonts w:ascii="Abadi" w:hAnsi="Abadi"/>
          <w:sz w:val="21"/>
          <w:szCs w:val="21"/>
        </w:rPr>
        <w:t>de</w:t>
      </w:r>
      <w:r w:rsidRPr="009C505B">
        <w:rPr>
          <w:rFonts w:ascii="Abadi" w:hAnsi="Abadi"/>
          <w:spacing w:val="-1"/>
          <w:sz w:val="21"/>
          <w:szCs w:val="21"/>
        </w:rPr>
        <w:t xml:space="preserve"> </w:t>
      </w:r>
      <w:r w:rsidRPr="009C505B">
        <w:rPr>
          <w:rFonts w:ascii="Abadi" w:hAnsi="Abadi"/>
          <w:sz w:val="21"/>
          <w:szCs w:val="21"/>
        </w:rPr>
        <w:t>la</w:t>
      </w:r>
      <w:r w:rsidRPr="009C505B">
        <w:rPr>
          <w:rFonts w:ascii="Abadi" w:hAnsi="Abadi"/>
          <w:spacing w:val="-1"/>
          <w:sz w:val="21"/>
          <w:szCs w:val="21"/>
        </w:rPr>
        <w:t xml:space="preserve"> </w:t>
      </w:r>
      <w:r w:rsidRPr="009C505B">
        <w:rPr>
          <w:rFonts w:ascii="Abadi" w:hAnsi="Abadi"/>
          <w:sz w:val="21"/>
          <w:szCs w:val="21"/>
        </w:rPr>
        <w:t>Federación</w:t>
      </w:r>
      <w:r w:rsidRPr="009C505B">
        <w:rPr>
          <w:rFonts w:ascii="Abadi" w:hAnsi="Abadi"/>
          <w:spacing w:val="-2"/>
          <w:sz w:val="21"/>
          <w:szCs w:val="21"/>
        </w:rPr>
        <w:t xml:space="preserve"> </w:t>
      </w:r>
      <w:r w:rsidRPr="009C505B">
        <w:rPr>
          <w:rFonts w:ascii="Abadi" w:hAnsi="Abadi"/>
          <w:sz w:val="21"/>
          <w:szCs w:val="21"/>
        </w:rPr>
        <w:t>el 27</w:t>
      </w:r>
      <w:r w:rsidRPr="009C505B">
        <w:rPr>
          <w:rFonts w:ascii="Abadi" w:hAnsi="Abadi"/>
          <w:spacing w:val="-2"/>
          <w:sz w:val="21"/>
          <w:szCs w:val="21"/>
        </w:rPr>
        <w:t xml:space="preserve"> </w:t>
      </w:r>
      <w:r w:rsidRPr="009C505B">
        <w:rPr>
          <w:rFonts w:ascii="Abadi" w:hAnsi="Abadi"/>
          <w:sz w:val="21"/>
          <w:szCs w:val="21"/>
        </w:rPr>
        <w:t>de</w:t>
      </w:r>
      <w:r w:rsidRPr="009C505B">
        <w:rPr>
          <w:rFonts w:ascii="Abadi" w:hAnsi="Abadi"/>
          <w:spacing w:val="-1"/>
          <w:sz w:val="21"/>
          <w:szCs w:val="21"/>
        </w:rPr>
        <w:t xml:space="preserve"> </w:t>
      </w:r>
      <w:r w:rsidRPr="009C505B">
        <w:rPr>
          <w:rFonts w:ascii="Abadi" w:hAnsi="Abadi"/>
          <w:sz w:val="21"/>
          <w:szCs w:val="21"/>
        </w:rPr>
        <w:t>diciembre</w:t>
      </w:r>
      <w:r w:rsidRPr="009C505B">
        <w:rPr>
          <w:rFonts w:ascii="Abadi" w:hAnsi="Abadi"/>
          <w:spacing w:val="-1"/>
          <w:sz w:val="21"/>
          <w:szCs w:val="21"/>
        </w:rPr>
        <w:t xml:space="preserve"> </w:t>
      </w:r>
      <w:r w:rsidRPr="009C505B">
        <w:rPr>
          <w:rFonts w:ascii="Abadi" w:hAnsi="Abadi"/>
          <w:sz w:val="21"/>
          <w:szCs w:val="21"/>
        </w:rPr>
        <w:t>de</w:t>
      </w:r>
      <w:r w:rsidRPr="009C505B">
        <w:rPr>
          <w:rFonts w:ascii="Abadi" w:hAnsi="Abadi"/>
          <w:spacing w:val="-1"/>
          <w:sz w:val="21"/>
          <w:szCs w:val="21"/>
        </w:rPr>
        <w:t xml:space="preserve"> </w:t>
      </w:r>
      <w:r w:rsidRPr="009C505B">
        <w:rPr>
          <w:rFonts w:ascii="Abadi" w:hAnsi="Abadi"/>
          <w:sz w:val="21"/>
          <w:szCs w:val="21"/>
        </w:rPr>
        <w:t>2022.</w:t>
      </w:r>
    </w:p>
    <w:p w14:paraId="5451E098" w14:textId="183F0BFE" w:rsidR="00F349EA" w:rsidRDefault="00F349EA" w:rsidP="00F349EA">
      <w:pPr>
        <w:pStyle w:val="Textoindependiente"/>
        <w:kinsoku w:val="0"/>
        <w:overflowPunct w:val="0"/>
        <w:ind w:left="1848" w:right="1865"/>
        <w:rPr>
          <w:rFonts w:ascii="Abadi" w:hAnsi="Abadi"/>
          <w:sz w:val="21"/>
          <w:szCs w:val="21"/>
        </w:rPr>
      </w:pPr>
    </w:p>
    <w:p w14:paraId="45BBD2B5" w14:textId="77777777" w:rsidR="00F349EA" w:rsidRDefault="00F349EA" w:rsidP="00F349EA">
      <w:pPr>
        <w:pStyle w:val="Textoindependiente"/>
        <w:kinsoku w:val="0"/>
        <w:overflowPunct w:val="0"/>
        <w:ind w:left="1848" w:right="1865"/>
        <w:rPr>
          <w:rFonts w:ascii="Abadi" w:hAnsi="Abadi"/>
          <w:sz w:val="21"/>
          <w:szCs w:val="21"/>
        </w:rPr>
      </w:pPr>
    </w:p>
    <w:p w14:paraId="426ADA21" w14:textId="77777777" w:rsidR="00F349EA" w:rsidRDefault="00F349EA" w:rsidP="00F349EA">
      <w:pPr>
        <w:pStyle w:val="Textoindependiente"/>
        <w:kinsoku w:val="0"/>
        <w:overflowPunct w:val="0"/>
        <w:jc w:val="center"/>
        <w:rPr>
          <w:rFonts w:ascii="Abadi" w:hAnsi="Abadi"/>
          <w:sz w:val="21"/>
          <w:szCs w:val="21"/>
        </w:rPr>
      </w:pPr>
      <w:r w:rsidRPr="00FF0AC9">
        <w:rPr>
          <w:rFonts w:ascii="Abadi" w:hAnsi="Abadi"/>
          <w:sz w:val="21"/>
          <w:szCs w:val="21"/>
        </w:rPr>
        <w:t>Guanajuato, Gto., a 27 de enero de 2023</w:t>
      </w:r>
    </w:p>
    <w:p w14:paraId="09ABD5D0" w14:textId="01129F03" w:rsidR="00F349EA" w:rsidRDefault="00F349EA" w:rsidP="00F349EA">
      <w:pPr>
        <w:pStyle w:val="Textoindependiente"/>
        <w:kinsoku w:val="0"/>
        <w:overflowPunct w:val="0"/>
        <w:jc w:val="center"/>
        <w:rPr>
          <w:rFonts w:ascii="Abadi" w:hAnsi="Abadi"/>
          <w:sz w:val="21"/>
          <w:szCs w:val="21"/>
        </w:rPr>
      </w:pPr>
      <w:r w:rsidRPr="00FF0AC9">
        <w:rPr>
          <w:rFonts w:ascii="Abadi" w:hAnsi="Abadi"/>
          <w:sz w:val="21"/>
          <w:szCs w:val="21"/>
        </w:rPr>
        <w:t>Dip. Luis Ernesto Ayala Torres</w:t>
      </w:r>
    </w:p>
    <w:p w14:paraId="17A082F8" w14:textId="77777777" w:rsidR="00F349EA" w:rsidRPr="00FF0AC9" w:rsidRDefault="00F349EA" w:rsidP="00F349EA">
      <w:pPr>
        <w:pStyle w:val="Textoindependiente"/>
        <w:kinsoku w:val="0"/>
        <w:overflowPunct w:val="0"/>
        <w:jc w:val="center"/>
        <w:rPr>
          <w:rFonts w:ascii="Abadi" w:hAnsi="Abadi"/>
          <w:b w:val="0"/>
          <w:bCs w:val="0"/>
          <w:sz w:val="21"/>
          <w:szCs w:val="21"/>
        </w:rPr>
      </w:pPr>
    </w:p>
    <w:p w14:paraId="20363819" w14:textId="77777777" w:rsidR="00F349EA" w:rsidRPr="00FF0AC9" w:rsidRDefault="00F349EA" w:rsidP="00F349EA">
      <w:pPr>
        <w:pStyle w:val="Textoindependiente"/>
        <w:kinsoku w:val="0"/>
        <w:overflowPunct w:val="0"/>
        <w:jc w:val="center"/>
        <w:rPr>
          <w:rFonts w:ascii="Abadi" w:hAnsi="Abadi"/>
          <w:b w:val="0"/>
          <w:bCs w:val="0"/>
          <w:sz w:val="21"/>
          <w:szCs w:val="21"/>
        </w:rPr>
      </w:pPr>
      <w:r w:rsidRPr="00FF0AC9">
        <w:rPr>
          <w:rFonts w:ascii="Abadi" w:hAnsi="Abadi"/>
          <w:sz w:val="21"/>
          <w:szCs w:val="21"/>
        </w:rPr>
        <w:t>Integrante del Grupo Parlamentario del Partido Acción Nacional</w:t>
      </w:r>
    </w:p>
    <w:p w14:paraId="66BA217B" w14:textId="0DA34CA5" w:rsidR="00F349EA" w:rsidRDefault="00F349EA" w:rsidP="00F349EA">
      <w:pPr>
        <w:pStyle w:val="Textoindependiente"/>
        <w:kinsoku w:val="0"/>
        <w:overflowPunct w:val="0"/>
        <w:rPr>
          <w:rFonts w:ascii="Abadi" w:hAnsi="Abadi"/>
          <w:sz w:val="21"/>
          <w:szCs w:val="21"/>
        </w:rPr>
      </w:pPr>
    </w:p>
    <w:p w14:paraId="240E070E" w14:textId="77777777" w:rsidR="00040F2D" w:rsidRPr="005106F0" w:rsidRDefault="00040F2D" w:rsidP="00303DFA">
      <w:pPr>
        <w:tabs>
          <w:tab w:val="left" w:pos="2838"/>
        </w:tabs>
        <w:ind w:left="426"/>
        <w:jc w:val="both"/>
        <w:rPr>
          <w:rFonts w:ascii="Abadi" w:hAnsi="Abadi" w:cs="ArialMT"/>
          <w:b/>
          <w:bCs/>
          <w:sz w:val="21"/>
          <w:szCs w:val="21"/>
        </w:rPr>
      </w:pPr>
    </w:p>
    <w:p w14:paraId="748DCF81" w14:textId="5747ABAA" w:rsidR="006A653F" w:rsidRDefault="006A653F" w:rsidP="006A653F">
      <w:pPr>
        <w:jc w:val="both"/>
        <w:rPr>
          <w:rFonts w:ascii="Abadi" w:hAnsi="Abadi"/>
          <w:sz w:val="21"/>
          <w:szCs w:val="21"/>
        </w:rPr>
      </w:pPr>
      <w:r>
        <w:rPr>
          <w:rFonts w:ascii="Abadi" w:hAnsi="Abadi"/>
          <w:b/>
          <w:bCs/>
          <w:sz w:val="21"/>
          <w:szCs w:val="21"/>
        </w:rPr>
        <w:tab/>
      </w:r>
      <w:r w:rsidRPr="00044ABC">
        <w:rPr>
          <w:rFonts w:ascii="Abadi" w:hAnsi="Abadi"/>
          <w:b/>
          <w:bCs/>
          <w:sz w:val="21"/>
          <w:szCs w:val="21"/>
        </w:rPr>
        <w:t>- La Presidenta.-</w:t>
      </w:r>
      <w:r>
        <w:rPr>
          <w:rFonts w:ascii="Abadi" w:hAnsi="Abadi"/>
          <w:sz w:val="21"/>
          <w:szCs w:val="21"/>
        </w:rPr>
        <w:t xml:space="preserve"> M</w:t>
      </w:r>
      <w:r w:rsidRPr="005D10E1">
        <w:rPr>
          <w:rFonts w:ascii="Abadi" w:hAnsi="Abadi"/>
          <w:sz w:val="21"/>
          <w:szCs w:val="21"/>
        </w:rPr>
        <w:t xml:space="preserve">e permito informar que existe la propuesta de punto de acuerdo de obvia resolución formulada por el diputado Luis </w:t>
      </w:r>
      <w:r>
        <w:rPr>
          <w:rFonts w:ascii="Abadi" w:hAnsi="Abadi"/>
          <w:sz w:val="21"/>
          <w:szCs w:val="21"/>
        </w:rPr>
        <w:t>E</w:t>
      </w:r>
      <w:r w:rsidRPr="005D10E1">
        <w:rPr>
          <w:rFonts w:ascii="Abadi" w:hAnsi="Abadi"/>
          <w:sz w:val="21"/>
          <w:szCs w:val="21"/>
        </w:rPr>
        <w:t xml:space="preserve">rnesto </w:t>
      </w:r>
      <w:r>
        <w:rPr>
          <w:rFonts w:ascii="Abadi" w:hAnsi="Abadi"/>
          <w:sz w:val="21"/>
          <w:szCs w:val="21"/>
        </w:rPr>
        <w:t>A</w:t>
      </w:r>
      <w:r w:rsidRPr="005D10E1">
        <w:rPr>
          <w:rFonts w:ascii="Abadi" w:hAnsi="Abadi"/>
          <w:sz w:val="21"/>
          <w:szCs w:val="21"/>
        </w:rPr>
        <w:t xml:space="preserve">yala </w:t>
      </w:r>
      <w:r>
        <w:rPr>
          <w:rFonts w:ascii="Abadi" w:hAnsi="Abadi"/>
          <w:sz w:val="21"/>
          <w:szCs w:val="21"/>
        </w:rPr>
        <w:t>T</w:t>
      </w:r>
      <w:r w:rsidRPr="005D10E1">
        <w:rPr>
          <w:rFonts w:ascii="Abadi" w:hAnsi="Abadi"/>
          <w:sz w:val="21"/>
          <w:szCs w:val="21"/>
        </w:rPr>
        <w:t>orres</w:t>
      </w:r>
      <w:r>
        <w:rPr>
          <w:rFonts w:ascii="Abadi" w:hAnsi="Abadi"/>
          <w:sz w:val="21"/>
          <w:szCs w:val="21"/>
        </w:rPr>
        <w:t>,</w:t>
      </w:r>
      <w:r w:rsidRPr="005D10E1">
        <w:rPr>
          <w:rFonts w:ascii="Abadi" w:hAnsi="Abadi"/>
          <w:sz w:val="21"/>
          <w:szCs w:val="21"/>
        </w:rPr>
        <w:t xml:space="preserve"> integrante del </w:t>
      </w:r>
      <w:r>
        <w:rPr>
          <w:rFonts w:ascii="Abadi" w:hAnsi="Abadi"/>
          <w:sz w:val="21"/>
          <w:szCs w:val="21"/>
        </w:rPr>
        <w:t>G</w:t>
      </w:r>
      <w:r w:rsidRPr="005D10E1">
        <w:rPr>
          <w:rFonts w:ascii="Abadi" w:hAnsi="Abadi"/>
          <w:sz w:val="21"/>
          <w:szCs w:val="21"/>
        </w:rPr>
        <w:t xml:space="preserve">rupo </w:t>
      </w:r>
      <w:r>
        <w:rPr>
          <w:rFonts w:ascii="Abadi" w:hAnsi="Abadi"/>
          <w:sz w:val="21"/>
          <w:szCs w:val="21"/>
        </w:rPr>
        <w:t>P</w:t>
      </w:r>
      <w:r w:rsidRPr="005D10E1">
        <w:rPr>
          <w:rFonts w:ascii="Abadi" w:hAnsi="Abadi"/>
          <w:sz w:val="21"/>
          <w:szCs w:val="21"/>
        </w:rPr>
        <w:t xml:space="preserve">arlamentario de </w:t>
      </w:r>
      <w:r>
        <w:rPr>
          <w:rFonts w:ascii="Abadi" w:hAnsi="Abadi"/>
          <w:sz w:val="21"/>
          <w:szCs w:val="21"/>
        </w:rPr>
        <w:t>A</w:t>
      </w:r>
      <w:r w:rsidRPr="005D10E1">
        <w:rPr>
          <w:rFonts w:ascii="Abadi" w:hAnsi="Abadi"/>
          <w:sz w:val="21"/>
          <w:szCs w:val="21"/>
        </w:rPr>
        <w:t xml:space="preserve">cción </w:t>
      </w:r>
      <w:r>
        <w:rPr>
          <w:rFonts w:ascii="Abadi" w:hAnsi="Abadi"/>
          <w:sz w:val="21"/>
          <w:szCs w:val="21"/>
        </w:rPr>
        <w:t>N</w:t>
      </w:r>
      <w:r w:rsidRPr="005D10E1">
        <w:rPr>
          <w:rFonts w:ascii="Abadi" w:hAnsi="Abadi"/>
          <w:sz w:val="21"/>
          <w:szCs w:val="21"/>
        </w:rPr>
        <w:t xml:space="preserve">acional a efecto de que esta legislatura interponga controversia constitucional ante la </w:t>
      </w:r>
      <w:r>
        <w:rPr>
          <w:rFonts w:ascii="Abadi" w:hAnsi="Abadi"/>
          <w:sz w:val="21"/>
          <w:szCs w:val="21"/>
        </w:rPr>
        <w:t>S</w:t>
      </w:r>
      <w:r w:rsidRPr="005D10E1">
        <w:rPr>
          <w:rFonts w:ascii="Abadi" w:hAnsi="Abadi"/>
          <w:sz w:val="21"/>
          <w:szCs w:val="21"/>
        </w:rPr>
        <w:t xml:space="preserve">uprema </w:t>
      </w:r>
      <w:r>
        <w:rPr>
          <w:rFonts w:ascii="Abadi" w:hAnsi="Abadi"/>
          <w:sz w:val="21"/>
          <w:szCs w:val="21"/>
        </w:rPr>
        <w:t>C</w:t>
      </w:r>
      <w:r w:rsidRPr="005D10E1">
        <w:rPr>
          <w:rFonts w:ascii="Abadi" w:hAnsi="Abadi"/>
          <w:sz w:val="21"/>
          <w:szCs w:val="21"/>
        </w:rPr>
        <w:t xml:space="preserve">orte de la </w:t>
      </w:r>
      <w:r>
        <w:rPr>
          <w:rFonts w:ascii="Abadi" w:hAnsi="Abadi"/>
          <w:sz w:val="21"/>
          <w:szCs w:val="21"/>
        </w:rPr>
        <w:t>J</w:t>
      </w:r>
      <w:r w:rsidRPr="005D10E1">
        <w:rPr>
          <w:rFonts w:ascii="Abadi" w:hAnsi="Abadi"/>
          <w:sz w:val="21"/>
          <w:szCs w:val="21"/>
        </w:rPr>
        <w:t xml:space="preserve">usticia de la </w:t>
      </w:r>
      <w:r>
        <w:rPr>
          <w:rFonts w:ascii="Abadi" w:hAnsi="Abadi"/>
          <w:sz w:val="21"/>
          <w:szCs w:val="21"/>
        </w:rPr>
        <w:t>N</w:t>
      </w:r>
      <w:r w:rsidRPr="005D10E1">
        <w:rPr>
          <w:rFonts w:ascii="Abadi" w:hAnsi="Abadi"/>
          <w:sz w:val="21"/>
          <w:szCs w:val="21"/>
        </w:rPr>
        <w:t xml:space="preserve">ación por la invasión de facultades constitucionales del </w:t>
      </w:r>
      <w:r>
        <w:rPr>
          <w:rFonts w:ascii="Abadi" w:hAnsi="Abadi"/>
          <w:sz w:val="21"/>
          <w:szCs w:val="21"/>
        </w:rPr>
        <w:t>P</w:t>
      </w:r>
      <w:r w:rsidRPr="005D10E1">
        <w:rPr>
          <w:rFonts w:ascii="Abadi" w:hAnsi="Abadi"/>
          <w:sz w:val="21"/>
          <w:szCs w:val="21"/>
        </w:rPr>
        <w:t xml:space="preserve">oder </w:t>
      </w:r>
      <w:r>
        <w:rPr>
          <w:rFonts w:ascii="Abadi" w:hAnsi="Abadi"/>
          <w:sz w:val="21"/>
          <w:szCs w:val="21"/>
        </w:rPr>
        <w:t>L</w:t>
      </w:r>
      <w:r w:rsidRPr="005D10E1">
        <w:rPr>
          <w:rFonts w:ascii="Abadi" w:hAnsi="Abadi"/>
          <w:sz w:val="21"/>
          <w:szCs w:val="21"/>
        </w:rPr>
        <w:t xml:space="preserve">egislativo del </w:t>
      </w:r>
      <w:r>
        <w:rPr>
          <w:rFonts w:ascii="Abadi" w:hAnsi="Abadi"/>
          <w:sz w:val="21"/>
          <w:szCs w:val="21"/>
        </w:rPr>
        <w:t>E</w:t>
      </w:r>
      <w:r w:rsidRPr="005D10E1">
        <w:rPr>
          <w:rFonts w:ascii="Abadi" w:hAnsi="Abadi"/>
          <w:sz w:val="21"/>
          <w:szCs w:val="21"/>
        </w:rPr>
        <w:t xml:space="preserve">stado de Guanajuato con la aprobación expedición y publicación del decreto por el que se reforman adicionan y derogan diversas disposiciones de la </w:t>
      </w:r>
      <w:r>
        <w:rPr>
          <w:rFonts w:ascii="Abadi" w:hAnsi="Abadi"/>
          <w:sz w:val="21"/>
          <w:szCs w:val="21"/>
        </w:rPr>
        <w:t>L</w:t>
      </w:r>
      <w:r w:rsidRPr="005D10E1">
        <w:rPr>
          <w:rFonts w:ascii="Abadi" w:hAnsi="Abadi"/>
          <w:sz w:val="21"/>
          <w:szCs w:val="21"/>
        </w:rPr>
        <w:t xml:space="preserve">ey </w:t>
      </w:r>
      <w:r>
        <w:rPr>
          <w:rFonts w:ascii="Abadi" w:hAnsi="Abadi"/>
          <w:sz w:val="21"/>
          <w:szCs w:val="21"/>
        </w:rPr>
        <w:t>G</w:t>
      </w:r>
      <w:r w:rsidRPr="005D10E1">
        <w:rPr>
          <w:rFonts w:ascii="Abadi" w:hAnsi="Abadi"/>
          <w:sz w:val="21"/>
          <w:szCs w:val="21"/>
        </w:rPr>
        <w:t xml:space="preserve">eneral de </w:t>
      </w:r>
      <w:r>
        <w:rPr>
          <w:rFonts w:ascii="Abadi" w:hAnsi="Abadi"/>
          <w:sz w:val="21"/>
          <w:szCs w:val="21"/>
        </w:rPr>
        <w:t>C</w:t>
      </w:r>
      <w:r w:rsidRPr="005D10E1">
        <w:rPr>
          <w:rFonts w:ascii="Abadi" w:hAnsi="Abadi"/>
          <w:sz w:val="21"/>
          <w:szCs w:val="21"/>
        </w:rPr>
        <w:t xml:space="preserve">omunicación </w:t>
      </w:r>
      <w:r>
        <w:rPr>
          <w:rFonts w:ascii="Abadi" w:hAnsi="Abadi"/>
          <w:sz w:val="21"/>
          <w:szCs w:val="21"/>
        </w:rPr>
        <w:t>S</w:t>
      </w:r>
      <w:r w:rsidRPr="005D10E1">
        <w:rPr>
          <w:rFonts w:ascii="Abadi" w:hAnsi="Abadi"/>
          <w:sz w:val="21"/>
          <w:szCs w:val="21"/>
        </w:rPr>
        <w:t xml:space="preserve">ocial y de la </w:t>
      </w:r>
      <w:r>
        <w:rPr>
          <w:rFonts w:ascii="Abadi" w:hAnsi="Abadi"/>
          <w:sz w:val="21"/>
          <w:szCs w:val="21"/>
        </w:rPr>
        <w:t>L</w:t>
      </w:r>
      <w:r w:rsidRPr="005D10E1">
        <w:rPr>
          <w:rFonts w:ascii="Abadi" w:hAnsi="Abadi"/>
          <w:sz w:val="21"/>
          <w:szCs w:val="21"/>
        </w:rPr>
        <w:t xml:space="preserve">ey </w:t>
      </w:r>
      <w:r>
        <w:rPr>
          <w:rFonts w:ascii="Abadi" w:hAnsi="Abadi"/>
          <w:sz w:val="21"/>
          <w:szCs w:val="21"/>
        </w:rPr>
        <w:t>G</w:t>
      </w:r>
      <w:r w:rsidRPr="005D10E1">
        <w:rPr>
          <w:rFonts w:ascii="Abadi" w:hAnsi="Abadi"/>
          <w:sz w:val="21"/>
          <w:szCs w:val="21"/>
        </w:rPr>
        <w:t xml:space="preserve">eneral de </w:t>
      </w:r>
      <w:r>
        <w:rPr>
          <w:rFonts w:ascii="Abadi" w:hAnsi="Abadi"/>
          <w:sz w:val="21"/>
          <w:szCs w:val="21"/>
        </w:rPr>
        <w:t>R</w:t>
      </w:r>
      <w:r w:rsidRPr="005D10E1">
        <w:rPr>
          <w:rFonts w:ascii="Abadi" w:hAnsi="Abadi"/>
          <w:sz w:val="21"/>
          <w:szCs w:val="21"/>
        </w:rPr>
        <w:t xml:space="preserve">esponsabilidades administrativas publicado en el </w:t>
      </w:r>
      <w:r>
        <w:rPr>
          <w:rFonts w:ascii="Abadi" w:hAnsi="Abadi"/>
          <w:sz w:val="21"/>
          <w:szCs w:val="21"/>
        </w:rPr>
        <w:t>D</w:t>
      </w:r>
      <w:r w:rsidRPr="005D10E1">
        <w:rPr>
          <w:rFonts w:ascii="Abadi" w:hAnsi="Abadi"/>
          <w:sz w:val="21"/>
          <w:szCs w:val="21"/>
        </w:rPr>
        <w:t xml:space="preserve">iario </w:t>
      </w:r>
      <w:r>
        <w:rPr>
          <w:rFonts w:ascii="Abadi" w:hAnsi="Abadi"/>
          <w:sz w:val="21"/>
          <w:szCs w:val="21"/>
        </w:rPr>
        <w:t>Of</w:t>
      </w:r>
      <w:r w:rsidRPr="005D10E1">
        <w:rPr>
          <w:rFonts w:ascii="Abadi" w:hAnsi="Abadi"/>
          <w:sz w:val="21"/>
          <w:szCs w:val="21"/>
        </w:rPr>
        <w:t>icial de la federación el 27</w:t>
      </w:r>
      <w:r>
        <w:rPr>
          <w:rFonts w:ascii="Abadi" w:hAnsi="Abadi"/>
          <w:sz w:val="21"/>
          <w:szCs w:val="21"/>
        </w:rPr>
        <w:t xml:space="preserve"> de diciembre de </w:t>
      </w:r>
      <w:r w:rsidRPr="005D10E1">
        <w:rPr>
          <w:rFonts w:ascii="Abadi" w:hAnsi="Abadi"/>
          <w:sz w:val="21"/>
          <w:szCs w:val="21"/>
        </w:rPr>
        <w:t xml:space="preserve">2022 en </w:t>
      </w:r>
      <w:r>
        <w:rPr>
          <w:rFonts w:ascii="Abadi" w:hAnsi="Abadi"/>
          <w:sz w:val="21"/>
          <w:szCs w:val="21"/>
        </w:rPr>
        <w:t>E</w:t>
      </w:r>
      <w:r w:rsidRPr="005D10E1">
        <w:rPr>
          <w:rFonts w:ascii="Abadi" w:hAnsi="Abadi"/>
          <w:sz w:val="21"/>
          <w:szCs w:val="21"/>
        </w:rPr>
        <w:t xml:space="preserve">jercicio de la </w:t>
      </w:r>
      <w:r>
        <w:rPr>
          <w:rFonts w:ascii="Abadi" w:hAnsi="Abadi"/>
          <w:sz w:val="21"/>
          <w:szCs w:val="21"/>
        </w:rPr>
        <w:t>Fa</w:t>
      </w:r>
      <w:r w:rsidRPr="005D10E1">
        <w:rPr>
          <w:rFonts w:ascii="Abadi" w:hAnsi="Abadi"/>
          <w:sz w:val="21"/>
          <w:szCs w:val="21"/>
        </w:rPr>
        <w:t xml:space="preserve">cultad que a esta </w:t>
      </w:r>
      <w:r>
        <w:rPr>
          <w:rFonts w:ascii="Abadi" w:hAnsi="Abadi"/>
          <w:sz w:val="21"/>
          <w:szCs w:val="21"/>
        </w:rPr>
        <w:t>D</w:t>
      </w:r>
      <w:r w:rsidRPr="005D10E1">
        <w:rPr>
          <w:rFonts w:ascii="Abadi" w:hAnsi="Abadi"/>
          <w:sz w:val="21"/>
          <w:szCs w:val="21"/>
        </w:rPr>
        <w:t xml:space="preserve">iputación </w:t>
      </w:r>
      <w:r>
        <w:rPr>
          <w:rFonts w:ascii="Abadi" w:hAnsi="Abadi"/>
          <w:sz w:val="21"/>
          <w:szCs w:val="21"/>
        </w:rPr>
        <w:t>P</w:t>
      </w:r>
      <w:r w:rsidRPr="005D10E1">
        <w:rPr>
          <w:rFonts w:ascii="Abadi" w:hAnsi="Abadi"/>
          <w:sz w:val="21"/>
          <w:szCs w:val="21"/>
        </w:rPr>
        <w:t xml:space="preserve">ermanente confieren los artículos 52 y 65 fracción </w:t>
      </w:r>
      <w:r>
        <w:rPr>
          <w:rFonts w:ascii="Abadi" w:hAnsi="Abadi"/>
          <w:sz w:val="21"/>
          <w:szCs w:val="21"/>
        </w:rPr>
        <w:t>II</w:t>
      </w:r>
      <w:r w:rsidRPr="005D10E1">
        <w:rPr>
          <w:rFonts w:ascii="Abadi" w:hAnsi="Abadi"/>
          <w:sz w:val="21"/>
          <w:szCs w:val="21"/>
        </w:rPr>
        <w:t xml:space="preserve"> de la </w:t>
      </w:r>
      <w:r>
        <w:rPr>
          <w:rFonts w:ascii="Abadi" w:hAnsi="Abadi"/>
          <w:sz w:val="21"/>
          <w:szCs w:val="21"/>
        </w:rPr>
        <w:t>C</w:t>
      </w:r>
      <w:r w:rsidRPr="005D10E1">
        <w:rPr>
          <w:rFonts w:ascii="Abadi" w:hAnsi="Abadi"/>
          <w:sz w:val="21"/>
          <w:szCs w:val="21"/>
        </w:rPr>
        <w:t xml:space="preserve">onstitución </w:t>
      </w:r>
      <w:r>
        <w:rPr>
          <w:rFonts w:ascii="Abadi" w:hAnsi="Abadi"/>
          <w:sz w:val="21"/>
          <w:szCs w:val="21"/>
        </w:rPr>
        <w:t>P</w:t>
      </w:r>
      <w:r w:rsidRPr="005D10E1">
        <w:rPr>
          <w:rFonts w:ascii="Abadi" w:hAnsi="Abadi"/>
          <w:sz w:val="21"/>
          <w:szCs w:val="21"/>
        </w:rPr>
        <w:t xml:space="preserve">olítica para el </w:t>
      </w:r>
      <w:r>
        <w:rPr>
          <w:rFonts w:ascii="Abadi" w:hAnsi="Abadi"/>
          <w:sz w:val="21"/>
          <w:szCs w:val="21"/>
        </w:rPr>
        <w:t>E</w:t>
      </w:r>
      <w:r w:rsidRPr="005D10E1">
        <w:rPr>
          <w:rFonts w:ascii="Abadi" w:hAnsi="Abadi"/>
          <w:sz w:val="21"/>
          <w:szCs w:val="21"/>
        </w:rPr>
        <w:t xml:space="preserve">stado de Guanajuato 140 segundo párrafo y 146 de la </w:t>
      </w:r>
      <w:r>
        <w:rPr>
          <w:rFonts w:ascii="Abadi" w:hAnsi="Abadi"/>
          <w:sz w:val="21"/>
          <w:szCs w:val="21"/>
        </w:rPr>
        <w:t>L</w:t>
      </w:r>
      <w:r w:rsidRPr="005D10E1">
        <w:rPr>
          <w:rFonts w:ascii="Abadi" w:hAnsi="Abadi"/>
          <w:sz w:val="21"/>
          <w:szCs w:val="21"/>
        </w:rPr>
        <w:t xml:space="preserve">ey </w:t>
      </w:r>
      <w:r>
        <w:rPr>
          <w:rFonts w:ascii="Abadi" w:hAnsi="Abadi"/>
          <w:sz w:val="21"/>
          <w:szCs w:val="21"/>
        </w:rPr>
        <w:t>O</w:t>
      </w:r>
      <w:r w:rsidRPr="005D10E1">
        <w:rPr>
          <w:rFonts w:ascii="Abadi" w:hAnsi="Abadi"/>
          <w:sz w:val="21"/>
          <w:szCs w:val="21"/>
        </w:rPr>
        <w:t xml:space="preserve">rgánica del </w:t>
      </w:r>
      <w:r>
        <w:rPr>
          <w:rFonts w:ascii="Abadi" w:hAnsi="Abadi"/>
          <w:sz w:val="21"/>
          <w:szCs w:val="21"/>
        </w:rPr>
        <w:t>P</w:t>
      </w:r>
      <w:r w:rsidRPr="005D10E1">
        <w:rPr>
          <w:rFonts w:ascii="Abadi" w:hAnsi="Abadi"/>
          <w:sz w:val="21"/>
          <w:szCs w:val="21"/>
        </w:rPr>
        <w:t xml:space="preserve">oder </w:t>
      </w:r>
      <w:r>
        <w:rPr>
          <w:rFonts w:ascii="Abadi" w:hAnsi="Abadi"/>
          <w:sz w:val="21"/>
          <w:szCs w:val="21"/>
        </w:rPr>
        <w:t>L</w:t>
      </w:r>
      <w:r w:rsidRPr="005D10E1">
        <w:rPr>
          <w:rFonts w:ascii="Abadi" w:hAnsi="Abadi"/>
          <w:sz w:val="21"/>
          <w:szCs w:val="21"/>
        </w:rPr>
        <w:t xml:space="preserve">egislativo del </w:t>
      </w:r>
      <w:r>
        <w:rPr>
          <w:rFonts w:ascii="Abadi" w:hAnsi="Abadi"/>
          <w:sz w:val="21"/>
          <w:szCs w:val="21"/>
        </w:rPr>
        <w:t>E</w:t>
      </w:r>
      <w:r w:rsidRPr="005D10E1">
        <w:rPr>
          <w:rFonts w:ascii="Abadi" w:hAnsi="Abadi"/>
          <w:sz w:val="21"/>
          <w:szCs w:val="21"/>
        </w:rPr>
        <w:t>stado de Guanajuato</w:t>
      </w:r>
      <w:r>
        <w:rPr>
          <w:rFonts w:ascii="Abadi" w:hAnsi="Abadi"/>
          <w:sz w:val="21"/>
          <w:szCs w:val="21"/>
        </w:rPr>
        <w:t xml:space="preserve">. </w:t>
      </w:r>
    </w:p>
    <w:p w14:paraId="73918207" w14:textId="77777777" w:rsidR="006A653F" w:rsidRDefault="006A653F" w:rsidP="006A653F">
      <w:pPr>
        <w:jc w:val="both"/>
        <w:rPr>
          <w:rFonts w:ascii="Abadi" w:hAnsi="Abadi"/>
          <w:sz w:val="21"/>
          <w:szCs w:val="21"/>
        </w:rPr>
      </w:pPr>
    </w:p>
    <w:p w14:paraId="7F5E8284" w14:textId="3661D389" w:rsidR="006A653F" w:rsidRDefault="006A653F" w:rsidP="006A653F">
      <w:pPr>
        <w:jc w:val="both"/>
        <w:rPr>
          <w:rFonts w:ascii="Abadi" w:hAnsi="Abadi"/>
          <w:sz w:val="21"/>
          <w:szCs w:val="21"/>
        </w:rPr>
      </w:pPr>
      <w:r>
        <w:rPr>
          <w:rFonts w:ascii="Abadi" w:hAnsi="Abadi"/>
          <w:sz w:val="21"/>
          <w:szCs w:val="21"/>
        </w:rPr>
        <w:t>- L</w:t>
      </w:r>
      <w:r w:rsidRPr="005D10E1">
        <w:rPr>
          <w:rFonts w:ascii="Abadi" w:hAnsi="Abadi"/>
          <w:sz w:val="21"/>
          <w:szCs w:val="21"/>
        </w:rPr>
        <w:t xml:space="preserve">a </w:t>
      </w:r>
      <w:r>
        <w:rPr>
          <w:rFonts w:ascii="Abadi" w:hAnsi="Abadi"/>
          <w:sz w:val="21"/>
          <w:szCs w:val="21"/>
        </w:rPr>
        <w:t>M</w:t>
      </w:r>
      <w:r w:rsidRPr="005D10E1">
        <w:rPr>
          <w:rFonts w:ascii="Abadi" w:hAnsi="Abadi"/>
          <w:sz w:val="21"/>
          <w:szCs w:val="21"/>
        </w:rPr>
        <w:t xml:space="preserve">esa </w:t>
      </w:r>
      <w:r>
        <w:rPr>
          <w:rFonts w:ascii="Abadi" w:hAnsi="Abadi"/>
          <w:sz w:val="21"/>
          <w:szCs w:val="21"/>
        </w:rPr>
        <w:t>D</w:t>
      </w:r>
      <w:r w:rsidRPr="005D10E1">
        <w:rPr>
          <w:rFonts w:ascii="Abadi" w:hAnsi="Abadi"/>
          <w:sz w:val="21"/>
          <w:szCs w:val="21"/>
        </w:rPr>
        <w:t xml:space="preserve">irectiva de la </w:t>
      </w:r>
      <w:r>
        <w:rPr>
          <w:rFonts w:ascii="Abadi" w:hAnsi="Abadi"/>
          <w:sz w:val="21"/>
          <w:szCs w:val="21"/>
        </w:rPr>
        <w:t>D</w:t>
      </w:r>
      <w:r w:rsidRPr="005D10E1">
        <w:rPr>
          <w:rFonts w:ascii="Abadi" w:hAnsi="Abadi"/>
          <w:sz w:val="21"/>
          <w:szCs w:val="21"/>
        </w:rPr>
        <w:t xml:space="preserve">iputación </w:t>
      </w:r>
      <w:r>
        <w:rPr>
          <w:rFonts w:ascii="Abadi" w:hAnsi="Abadi"/>
          <w:sz w:val="21"/>
          <w:szCs w:val="21"/>
        </w:rPr>
        <w:t>P</w:t>
      </w:r>
      <w:r w:rsidRPr="005D10E1">
        <w:rPr>
          <w:rFonts w:ascii="Abadi" w:hAnsi="Abadi"/>
          <w:sz w:val="21"/>
          <w:szCs w:val="21"/>
        </w:rPr>
        <w:t xml:space="preserve">ermanente ha formulado un proyecto de convocatoria al primer periodo extraordinario de sesiones del </w:t>
      </w:r>
      <w:r>
        <w:rPr>
          <w:rFonts w:ascii="Abadi" w:hAnsi="Abadi"/>
          <w:sz w:val="21"/>
          <w:szCs w:val="21"/>
        </w:rPr>
        <w:t>S</w:t>
      </w:r>
      <w:r w:rsidRPr="005D10E1">
        <w:rPr>
          <w:rFonts w:ascii="Abadi" w:hAnsi="Abadi"/>
          <w:sz w:val="21"/>
          <w:szCs w:val="21"/>
        </w:rPr>
        <w:t xml:space="preserve">egundo </w:t>
      </w:r>
      <w:r>
        <w:rPr>
          <w:rFonts w:ascii="Abadi" w:hAnsi="Abadi"/>
          <w:sz w:val="21"/>
          <w:szCs w:val="21"/>
        </w:rPr>
        <w:t>A</w:t>
      </w:r>
      <w:r w:rsidRPr="005D10E1">
        <w:rPr>
          <w:rFonts w:ascii="Abadi" w:hAnsi="Abadi"/>
          <w:sz w:val="21"/>
          <w:szCs w:val="21"/>
        </w:rPr>
        <w:t xml:space="preserve">ño de </w:t>
      </w:r>
      <w:r>
        <w:rPr>
          <w:rFonts w:ascii="Abadi" w:hAnsi="Abadi"/>
          <w:sz w:val="21"/>
          <w:szCs w:val="21"/>
        </w:rPr>
        <w:t>E</w:t>
      </w:r>
      <w:r w:rsidRPr="005D10E1">
        <w:rPr>
          <w:rFonts w:ascii="Abadi" w:hAnsi="Abadi"/>
          <w:sz w:val="21"/>
          <w:szCs w:val="21"/>
        </w:rPr>
        <w:t xml:space="preserve">jercicio </w:t>
      </w:r>
      <w:r>
        <w:rPr>
          <w:rFonts w:ascii="Abadi" w:hAnsi="Abadi"/>
          <w:sz w:val="21"/>
          <w:szCs w:val="21"/>
        </w:rPr>
        <w:t>C</w:t>
      </w:r>
      <w:r w:rsidRPr="005D10E1">
        <w:rPr>
          <w:rFonts w:ascii="Abadi" w:hAnsi="Abadi"/>
          <w:sz w:val="21"/>
          <w:szCs w:val="21"/>
        </w:rPr>
        <w:t xml:space="preserve">onstitucional de esta </w:t>
      </w:r>
      <w:r>
        <w:rPr>
          <w:rFonts w:ascii="Abadi" w:hAnsi="Abadi"/>
          <w:sz w:val="21"/>
          <w:szCs w:val="21"/>
        </w:rPr>
        <w:t>Sexagésima Quinta L</w:t>
      </w:r>
      <w:r w:rsidRPr="005D10E1">
        <w:rPr>
          <w:rFonts w:ascii="Abadi" w:hAnsi="Abadi"/>
          <w:sz w:val="21"/>
          <w:szCs w:val="21"/>
        </w:rPr>
        <w:t>egislatura</w:t>
      </w:r>
      <w:r w:rsidR="000B070B">
        <w:rPr>
          <w:rFonts w:ascii="Abadi" w:hAnsi="Abadi"/>
          <w:sz w:val="21"/>
          <w:szCs w:val="21"/>
        </w:rPr>
        <w:t>.</w:t>
      </w:r>
    </w:p>
    <w:p w14:paraId="61FD0AB5" w14:textId="77777777" w:rsidR="000B070B" w:rsidRDefault="000B070B" w:rsidP="006A653F">
      <w:pPr>
        <w:jc w:val="both"/>
        <w:rPr>
          <w:rFonts w:ascii="Abadi" w:hAnsi="Abadi"/>
          <w:sz w:val="21"/>
          <w:szCs w:val="21"/>
        </w:rPr>
      </w:pPr>
    </w:p>
    <w:p w14:paraId="67C20F7E" w14:textId="4390A230" w:rsidR="006A653F" w:rsidRDefault="006A653F" w:rsidP="006A653F">
      <w:pPr>
        <w:jc w:val="both"/>
        <w:rPr>
          <w:rFonts w:ascii="Abadi" w:hAnsi="Abadi"/>
          <w:sz w:val="21"/>
          <w:szCs w:val="21"/>
        </w:rPr>
      </w:pPr>
      <w:r>
        <w:rPr>
          <w:rFonts w:ascii="Abadi" w:hAnsi="Abadi"/>
          <w:sz w:val="21"/>
          <w:szCs w:val="21"/>
        </w:rPr>
        <w:t>- S</w:t>
      </w:r>
      <w:r w:rsidRPr="005D10E1">
        <w:rPr>
          <w:rFonts w:ascii="Abadi" w:hAnsi="Abadi"/>
          <w:sz w:val="21"/>
          <w:szCs w:val="21"/>
        </w:rPr>
        <w:t xml:space="preserve">e pide a la </w:t>
      </w:r>
      <w:r>
        <w:rPr>
          <w:rFonts w:ascii="Abadi" w:hAnsi="Abadi"/>
          <w:sz w:val="21"/>
          <w:szCs w:val="21"/>
        </w:rPr>
        <w:t>S</w:t>
      </w:r>
      <w:r w:rsidRPr="005D10E1">
        <w:rPr>
          <w:rFonts w:ascii="Abadi" w:hAnsi="Abadi"/>
          <w:sz w:val="21"/>
          <w:szCs w:val="21"/>
        </w:rPr>
        <w:t>ecretaría dar lectura al proyecto de dicha convocatoria</w:t>
      </w:r>
      <w:r>
        <w:rPr>
          <w:rFonts w:ascii="Abadi" w:hAnsi="Abadi"/>
          <w:sz w:val="21"/>
          <w:szCs w:val="21"/>
        </w:rPr>
        <w:t>.</w:t>
      </w:r>
    </w:p>
    <w:p w14:paraId="1EAADC83" w14:textId="77777777" w:rsidR="000B070B" w:rsidRDefault="000B070B" w:rsidP="006A653F">
      <w:pPr>
        <w:jc w:val="both"/>
        <w:rPr>
          <w:rFonts w:ascii="Abadi" w:hAnsi="Abadi"/>
          <w:sz w:val="21"/>
          <w:szCs w:val="21"/>
        </w:rPr>
      </w:pPr>
    </w:p>
    <w:p w14:paraId="1AD93343" w14:textId="1BDA5599" w:rsidR="006A653F" w:rsidRDefault="006A653F" w:rsidP="006A653F">
      <w:pPr>
        <w:ind w:firstLine="708"/>
        <w:jc w:val="both"/>
        <w:rPr>
          <w:rFonts w:ascii="Abadi" w:hAnsi="Abadi"/>
          <w:sz w:val="21"/>
          <w:szCs w:val="21"/>
        </w:rPr>
      </w:pPr>
      <w:r w:rsidRPr="00670CFB">
        <w:rPr>
          <w:rFonts w:ascii="Abadi" w:hAnsi="Abadi"/>
          <w:b/>
          <w:bCs/>
          <w:sz w:val="21"/>
          <w:szCs w:val="21"/>
        </w:rPr>
        <w:t xml:space="preserve">- El </w:t>
      </w:r>
      <w:proofErr w:type="gramStart"/>
      <w:r w:rsidRPr="00670CFB">
        <w:rPr>
          <w:rFonts w:ascii="Abadi" w:hAnsi="Abadi"/>
          <w:b/>
          <w:bCs/>
          <w:sz w:val="21"/>
          <w:szCs w:val="21"/>
        </w:rPr>
        <w:t>Secretario.-</w:t>
      </w:r>
      <w:proofErr w:type="gramEnd"/>
      <w:r>
        <w:rPr>
          <w:rFonts w:ascii="Abadi" w:hAnsi="Abadi"/>
          <w:sz w:val="21"/>
          <w:szCs w:val="21"/>
        </w:rPr>
        <w:t xml:space="preserve"> C</w:t>
      </w:r>
      <w:r w:rsidRPr="005D10E1">
        <w:rPr>
          <w:rFonts w:ascii="Abadi" w:hAnsi="Abadi"/>
          <w:sz w:val="21"/>
          <w:szCs w:val="21"/>
        </w:rPr>
        <w:t>on gusto presidenta</w:t>
      </w:r>
      <w:r>
        <w:rPr>
          <w:rFonts w:ascii="Abadi" w:hAnsi="Abadi"/>
          <w:sz w:val="21"/>
          <w:szCs w:val="21"/>
        </w:rPr>
        <w:t xml:space="preserve">. </w:t>
      </w:r>
    </w:p>
    <w:p w14:paraId="2212976A" w14:textId="77777777" w:rsidR="000B070B" w:rsidRDefault="000B070B" w:rsidP="006A653F">
      <w:pPr>
        <w:ind w:firstLine="708"/>
        <w:jc w:val="both"/>
        <w:rPr>
          <w:rFonts w:ascii="Abadi" w:hAnsi="Abadi"/>
          <w:sz w:val="21"/>
          <w:szCs w:val="21"/>
        </w:rPr>
      </w:pPr>
    </w:p>
    <w:p w14:paraId="199046B1" w14:textId="010F8A5D" w:rsidR="006A653F" w:rsidRDefault="006A653F" w:rsidP="006A653F">
      <w:pPr>
        <w:ind w:firstLine="708"/>
        <w:jc w:val="both"/>
        <w:rPr>
          <w:rFonts w:ascii="Abadi" w:hAnsi="Abadi"/>
          <w:sz w:val="21"/>
          <w:szCs w:val="21"/>
        </w:rPr>
      </w:pPr>
      <w:r>
        <w:rPr>
          <w:rFonts w:ascii="Abadi" w:hAnsi="Abadi"/>
          <w:sz w:val="21"/>
          <w:szCs w:val="21"/>
        </w:rPr>
        <w:t>- P</w:t>
      </w:r>
      <w:r w:rsidRPr="005D10E1">
        <w:rPr>
          <w:rFonts w:ascii="Abadi" w:hAnsi="Abadi"/>
          <w:sz w:val="21"/>
          <w:szCs w:val="21"/>
        </w:rPr>
        <w:t xml:space="preserve">or acuerdo de la </w:t>
      </w:r>
      <w:r>
        <w:rPr>
          <w:rFonts w:ascii="Abadi" w:hAnsi="Abadi"/>
          <w:sz w:val="21"/>
          <w:szCs w:val="21"/>
        </w:rPr>
        <w:t>D</w:t>
      </w:r>
      <w:r w:rsidRPr="005D10E1">
        <w:rPr>
          <w:rFonts w:ascii="Abadi" w:hAnsi="Abadi"/>
          <w:sz w:val="21"/>
          <w:szCs w:val="21"/>
        </w:rPr>
        <w:t xml:space="preserve">iputación </w:t>
      </w:r>
      <w:r>
        <w:rPr>
          <w:rFonts w:ascii="Abadi" w:hAnsi="Abadi"/>
          <w:sz w:val="21"/>
          <w:szCs w:val="21"/>
        </w:rPr>
        <w:t>P</w:t>
      </w:r>
      <w:r w:rsidRPr="005D10E1">
        <w:rPr>
          <w:rFonts w:ascii="Abadi" w:hAnsi="Abadi"/>
          <w:sz w:val="21"/>
          <w:szCs w:val="21"/>
        </w:rPr>
        <w:t xml:space="preserve">ermanente de la </w:t>
      </w:r>
      <w:r>
        <w:rPr>
          <w:rFonts w:ascii="Abadi" w:hAnsi="Abadi"/>
          <w:sz w:val="21"/>
          <w:szCs w:val="21"/>
        </w:rPr>
        <w:t>Sexagésima Quinta L</w:t>
      </w:r>
      <w:r w:rsidRPr="005D10E1">
        <w:rPr>
          <w:rFonts w:ascii="Abadi" w:hAnsi="Abadi"/>
          <w:sz w:val="21"/>
          <w:szCs w:val="21"/>
        </w:rPr>
        <w:t xml:space="preserve">egislatura </w:t>
      </w:r>
      <w:r>
        <w:rPr>
          <w:rFonts w:ascii="Abadi" w:hAnsi="Abadi"/>
          <w:sz w:val="21"/>
          <w:szCs w:val="21"/>
        </w:rPr>
        <w:t>C</w:t>
      </w:r>
      <w:r w:rsidRPr="005D10E1">
        <w:rPr>
          <w:rFonts w:ascii="Abadi" w:hAnsi="Abadi"/>
          <w:sz w:val="21"/>
          <w:szCs w:val="21"/>
        </w:rPr>
        <w:t xml:space="preserve">onstitucional del </w:t>
      </w:r>
      <w:r>
        <w:rPr>
          <w:rFonts w:ascii="Abadi" w:hAnsi="Abadi"/>
          <w:sz w:val="21"/>
          <w:szCs w:val="21"/>
        </w:rPr>
        <w:t>E</w:t>
      </w:r>
      <w:r w:rsidRPr="005D10E1">
        <w:rPr>
          <w:rFonts w:ascii="Abadi" w:hAnsi="Abadi"/>
          <w:sz w:val="21"/>
          <w:szCs w:val="21"/>
        </w:rPr>
        <w:t xml:space="preserve">stado </w:t>
      </w:r>
      <w:r>
        <w:rPr>
          <w:rFonts w:ascii="Abadi" w:hAnsi="Abadi"/>
          <w:sz w:val="21"/>
          <w:szCs w:val="21"/>
        </w:rPr>
        <w:t>L</w:t>
      </w:r>
      <w:r w:rsidRPr="005D10E1">
        <w:rPr>
          <w:rFonts w:ascii="Abadi" w:hAnsi="Abadi"/>
          <w:sz w:val="21"/>
          <w:szCs w:val="21"/>
        </w:rPr>
        <w:t xml:space="preserve">ibre y </w:t>
      </w:r>
      <w:r>
        <w:rPr>
          <w:rFonts w:ascii="Abadi" w:hAnsi="Abadi"/>
          <w:sz w:val="21"/>
          <w:szCs w:val="21"/>
        </w:rPr>
        <w:t>S</w:t>
      </w:r>
      <w:r w:rsidRPr="005D10E1">
        <w:rPr>
          <w:rFonts w:ascii="Abadi" w:hAnsi="Abadi"/>
          <w:sz w:val="21"/>
          <w:szCs w:val="21"/>
        </w:rPr>
        <w:t>oberano de Guanajuato tomado en la sesión celebrada el 30</w:t>
      </w:r>
      <w:r>
        <w:rPr>
          <w:rFonts w:ascii="Abadi" w:hAnsi="Abadi"/>
          <w:sz w:val="21"/>
          <w:szCs w:val="21"/>
        </w:rPr>
        <w:t xml:space="preserve"> de enero de 20</w:t>
      </w:r>
      <w:r w:rsidRPr="005D10E1">
        <w:rPr>
          <w:rFonts w:ascii="Abadi" w:hAnsi="Abadi"/>
          <w:sz w:val="21"/>
          <w:szCs w:val="21"/>
        </w:rPr>
        <w:t xml:space="preserve">23 y con fundamento en lo establecido por los artículos 52 y 65 fracción </w:t>
      </w:r>
      <w:r>
        <w:rPr>
          <w:rFonts w:ascii="Abadi" w:hAnsi="Abadi"/>
          <w:sz w:val="21"/>
          <w:szCs w:val="21"/>
        </w:rPr>
        <w:t xml:space="preserve">II </w:t>
      </w:r>
      <w:r w:rsidRPr="005D10E1">
        <w:rPr>
          <w:rFonts w:ascii="Abadi" w:hAnsi="Abadi"/>
          <w:sz w:val="21"/>
          <w:szCs w:val="21"/>
        </w:rPr>
        <w:t xml:space="preserve">de la </w:t>
      </w:r>
      <w:r>
        <w:rPr>
          <w:rFonts w:ascii="Abadi" w:hAnsi="Abadi"/>
          <w:sz w:val="21"/>
          <w:szCs w:val="21"/>
        </w:rPr>
        <w:t>C</w:t>
      </w:r>
      <w:r w:rsidRPr="005D10E1">
        <w:rPr>
          <w:rFonts w:ascii="Abadi" w:hAnsi="Abadi"/>
          <w:sz w:val="21"/>
          <w:szCs w:val="21"/>
        </w:rPr>
        <w:t xml:space="preserve">onstitución </w:t>
      </w:r>
      <w:r>
        <w:rPr>
          <w:rFonts w:ascii="Abadi" w:hAnsi="Abadi"/>
          <w:sz w:val="21"/>
          <w:szCs w:val="21"/>
        </w:rPr>
        <w:t>P</w:t>
      </w:r>
      <w:r w:rsidRPr="005D10E1">
        <w:rPr>
          <w:rFonts w:ascii="Abadi" w:hAnsi="Abadi"/>
          <w:sz w:val="21"/>
          <w:szCs w:val="21"/>
        </w:rPr>
        <w:t xml:space="preserve">olítica para el </w:t>
      </w:r>
      <w:r>
        <w:rPr>
          <w:rFonts w:ascii="Abadi" w:hAnsi="Abadi"/>
          <w:sz w:val="21"/>
          <w:szCs w:val="21"/>
        </w:rPr>
        <w:t>E</w:t>
      </w:r>
      <w:r w:rsidRPr="005D10E1">
        <w:rPr>
          <w:rFonts w:ascii="Abadi" w:hAnsi="Abadi"/>
          <w:sz w:val="21"/>
          <w:szCs w:val="21"/>
        </w:rPr>
        <w:t>stado de Guanajuato</w:t>
      </w:r>
      <w:r>
        <w:rPr>
          <w:rFonts w:ascii="Abadi" w:hAnsi="Abadi"/>
          <w:sz w:val="21"/>
          <w:szCs w:val="21"/>
        </w:rPr>
        <w:t xml:space="preserve">, </w:t>
      </w:r>
      <w:r w:rsidRPr="005D10E1">
        <w:rPr>
          <w:rFonts w:ascii="Abadi" w:hAnsi="Abadi"/>
          <w:sz w:val="21"/>
          <w:szCs w:val="21"/>
        </w:rPr>
        <w:t xml:space="preserve">140 segundo párrafo y 146 de la </w:t>
      </w:r>
      <w:r>
        <w:rPr>
          <w:rFonts w:ascii="Abadi" w:hAnsi="Abadi"/>
          <w:sz w:val="21"/>
          <w:szCs w:val="21"/>
        </w:rPr>
        <w:t>L</w:t>
      </w:r>
      <w:r w:rsidRPr="005D10E1">
        <w:rPr>
          <w:rFonts w:ascii="Abadi" w:hAnsi="Abadi"/>
          <w:sz w:val="21"/>
          <w:szCs w:val="21"/>
        </w:rPr>
        <w:t xml:space="preserve">ey </w:t>
      </w:r>
      <w:r>
        <w:rPr>
          <w:rFonts w:ascii="Abadi" w:hAnsi="Abadi"/>
          <w:sz w:val="21"/>
          <w:szCs w:val="21"/>
        </w:rPr>
        <w:t>O</w:t>
      </w:r>
      <w:r w:rsidRPr="005D10E1">
        <w:rPr>
          <w:rFonts w:ascii="Abadi" w:hAnsi="Abadi"/>
          <w:sz w:val="21"/>
          <w:szCs w:val="21"/>
        </w:rPr>
        <w:t xml:space="preserve">rgánica del </w:t>
      </w:r>
      <w:r>
        <w:rPr>
          <w:rFonts w:ascii="Abadi" w:hAnsi="Abadi"/>
          <w:sz w:val="21"/>
          <w:szCs w:val="21"/>
        </w:rPr>
        <w:t>P</w:t>
      </w:r>
      <w:r w:rsidRPr="005D10E1">
        <w:rPr>
          <w:rFonts w:ascii="Abadi" w:hAnsi="Abadi"/>
          <w:sz w:val="21"/>
          <w:szCs w:val="21"/>
        </w:rPr>
        <w:t xml:space="preserve">oder </w:t>
      </w:r>
      <w:r>
        <w:rPr>
          <w:rFonts w:ascii="Abadi" w:hAnsi="Abadi"/>
          <w:sz w:val="21"/>
          <w:szCs w:val="21"/>
        </w:rPr>
        <w:t>L</w:t>
      </w:r>
      <w:r w:rsidRPr="005D10E1">
        <w:rPr>
          <w:rFonts w:ascii="Abadi" w:hAnsi="Abadi"/>
          <w:sz w:val="21"/>
          <w:szCs w:val="21"/>
        </w:rPr>
        <w:t xml:space="preserve">egislativo del </w:t>
      </w:r>
      <w:r>
        <w:rPr>
          <w:rFonts w:ascii="Abadi" w:hAnsi="Abadi"/>
          <w:sz w:val="21"/>
          <w:szCs w:val="21"/>
        </w:rPr>
        <w:t>E</w:t>
      </w:r>
      <w:r w:rsidRPr="005D10E1">
        <w:rPr>
          <w:rFonts w:ascii="Abadi" w:hAnsi="Abadi"/>
          <w:sz w:val="21"/>
          <w:szCs w:val="21"/>
        </w:rPr>
        <w:t>stado de Guanajuato</w:t>
      </w:r>
      <w:r>
        <w:rPr>
          <w:rFonts w:ascii="Abadi" w:hAnsi="Abadi"/>
          <w:sz w:val="21"/>
          <w:szCs w:val="21"/>
        </w:rPr>
        <w:t>,</w:t>
      </w:r>
      <w:r w:rsidRPr="005D10E1">
        <w:rPr>
          <w:rFonts w:ascii="Abadi" w:hAnsi="Abadi"/>
          <w:sz w:val="21"/>
          <w:szCs w:val="21"/>
        </w:rPr>
        <w:t xml:space="preserve"> se convoca a las diputadas y a los diputados al primer periodo extraordinario de sesiones correspondiente al </w:t>
      </w:r>
      <w:r>
        <w:rPr>
          <w:rFonts w:ascii="Abadi" w:hAnsi="Abadi"/>
          <w:sz w:val="21"/>
          <w:szCs w:val="21"/>
        </w:rPr>
        <w:t>S</w:t>
      </w:r>
      <w:r w:rsidRPr="005D10E1">
        <w:rPr>
          <w:rFonts w:ascii="Abadi" w:hAnsi="Abadi"/>
          <w:sz w:val="21"/>
          <w:szCs w:val="21"/>
        </w:rPr>
        <w:t xml:space="preserve">egundo </w:t>
      </w:r>
      <w:r>
        <w:rPr>
          <w:rFonts w:ascii="Abadi" w:hAnsi="Abadi"/>
          <w:sz w:val="21"/>
          <w:szCs w:val="21"/>
        </w:rPr>
        <w:t>A</w:t>
      </w:r>
      <w:r w:rsidRPr="005D10E1">
        <w:rPr>
          <w:rFonts w:ascii="Abadi" w:hAnsi="Abadi"/>
          <w:sz w:val="21"/>
          <w:szCs w:val="21"/>
        </w:rPr>
        <w:t xml:space="preserve">ño de </w:t>
      </w:r>
      <w:r>
        <w:rPr>
          <w:rFonts w:ascii="Abadi" w:hAnsi="Abadi"/>
          <w:sz w:val="21"/>
          <w:szCs w:val="21"/>
        </w:rPr>
        <w:t>E</w:t>
      </w:r>
      <w:r w:rsidRPr="005D10E1">
        <w:rPr>
          <w:rFonts w:ascii="Abadi" w:hAnsi="Abadi"/>
          <w:sz w:val="21"/>
          <w:szCs w:val="21"/>
        </w:rPr>
        <w:t xml:space="preserve">jercicio </w:t>
      </w:r>
      <w:r>
        <w:rPr>
          <w:rFonts w:ascii="Abadi" w:hAnsi="Abadi"/>
          <w:sz w:val="21"/>
          <w:szCs w:val="21"/>
        </w:rPr>
        <w:t>C</w:t>
      </w:r>
      <w:r w:rsidRPr="005D10E1">
        <w:rPr>
          <w:rFonts w:ascii="Abadi" w:hAnsi="Abadi"/>
          <w:sz w:val="21"/>
          <w:szCs w:val="21"/>
        </w:rPr>
        <w:t xml:space="preserve">onstitucional que se celebrará el 2 de febrero del año en curso dentro del </w:t>
      </w:r>
      <w:r>
        <w:rPr>
          <w:rFonts w:ascii="Abadi" w:hAnsi="Abadi"/>
          <w:sz w:val="21"/>
          <w:szCs w:val="21"/>
        </w:rPr>
        <w:t>P</w:t>
      </w:r>
      <w:r w:rsidRPr="005D10E1">
        <w:rPr>
          <w:rFonts w:ascii="Abadi" w:hAnsi="Abadi"/>
          <w:sz w:val="21"/>
          <w:szCs w:val="21"/>
        </w:rPr>
        <w:t xml:space="preserve">eriodo </w:t>
      </w:r>
      <w:r>
        <w:rPr>
          <w:rFonts w:ascii="Abadi" w:hAnsi="Abadi"/>
          <w:sz w:val="21"/>
          <w:szCs w:val="21"/>
        </w:rPr>
        <w:t>E</w:t>
      </w:r>
      <w:r w:rsidRPr="005D10E1">
        <w:rPr>
          <w:rFonts w:ascii="Abadi" w:hAnsi="Abadi"/>
          <w:sz w:val="21"/>
          <w:szCs w:val="21"/>
        </w:rPr>
        <w:t xml:space="preserve">xtraordinario convocado el </w:t>
      </w:r>
      <w:r>
        <w:rPr>
          <w:rFonts w:ascii="Abadi" w:hAnsi="Abadi"/>
          <w:sz w:val="21"/>
          <w:szCs w:val="21"/>
        </w:rPr>
        <w:t>C</w:t>
      </w:r>
      <w:r w:rsidRPr="005D10E1">
        <w:rPr>
          <w:rFonts w:ascii="Abadi" w:hAnsi="Abadi"/>
          <w:sz w:val="21"/>
          <w:szCs w:val="21"/>
        </w:rPr>
        <w:t xml:space="preserve">ongreso del </w:t>
      </w:r>
      <w:r>
        <w:rPr>
          <w:rFonts w:ascii="Abadi" w:hAnsi="Abadi"/>
          <w:sz w:val="21"/>
          <w:szCs w:val="21"/>
        </w:rPr>
        <w:t>E</w:t>
      </w:r>
      <w:r w:rsidRPr="005D10E1">
        <w:rPr>
          <w:rFonts w:ascii="Abadi" w:hAnsi="Abadi"/>
          <w:sz w:val="21"/>
          <w:szCs w:val="21"/>
        </w:rPr>
        <w:t xml:space="preserve">stado conocerá y resolverá exclusivamente sobre la propuesta de punto de acuerdo de obvia resolución formulada por el diputado Luis </w:t>
      </w:r>
      <w:r>
        <w:rPr>
          <w:rFonts w:ascii="Abadi" w:hAnsi="Abadi"/>
          <w:sz w:val="21"/>
          <w:szCs w:val="21"/>
        </w:rPr>
        <w:t>E</w:t>
      </w:r>
      <w:r w:rsidRPr="005D10E1">
        <w:rPr>
          <w:rFonts w:ascii="Abadi" w:hAnsi="Abadi"/>
          <w:sz w:val="21"/>
          <w:szCs w:val="21"/>
        </w:rPr>
        <w:t xml:space="preserve">rnesto </w:t>
      </w:r>
      <w:r>
        <w:rPr>
          <w:rFonts w:ascii="Abadi" w:hAnsi="Abadi"/>
          <w:sz w:val="21"/>
          <w:szCs w:val="21"/>
        </w:rPr>
        <w:t>A</w:t>
      </w:r>
      <w:r w:rsidRPr="005D10E1">
        <w:rPr>
          <w:rFonts w:ascii="Abadi" w:hAnsi="Abadi"/>
          <w:sz w:val="21"/>
          <w:szCs w:val="21"/>
        </w:rPr>
        <w:t xml:space="preserve">yala torres integrante del </w:t>
      </w:r>
      <w:r>
        <w:rPr>
          <w:rFonts w:ascii="Abadi" w:hAnsi="Abadi"/>
          <w:sz w:val="21"/>
          <w:szCs w:val="21"/>
        </w:rPr>
        <w:t>G</w:t>
      </w:r>
      <w:r w:rsidRPr="005D10E1">
        <w:rPr>
          <w:rFonts w:ascii="Abadi" w:hAnsi="Abadi"/>
          <w:sz w:val="21"/>
          <w:szCs w:val="21"/>
        </w:rPr>
        <w:t xml:space="preserve">rupo </w:t>
      </w:r>
      <w:r>
        <w:rPr>
          <w:rFonts w:ascii="Abadi" w:hAnsi="Abadi"/>
          <w:sz w:val="21"/>
          <w:szCs w:val="21"/>
        </w:rPr>
        <w:t>P</w:t>
      </w:r>
      <w:r w:rsidRPr="005D10E1">
        <w:rPr>
          <w:rFonts w:ascii="Abadi" w:hAnsi="Abadi"/>
          <w:sz w:val="21"/>
          <w:szCs w:val="21"/>
        </w:rPr>
        <w:t xml:space="preserve">arlamentario del </w:t>
      </w:r>
      <w:r>
        <w:rPr>
          <w:rFonts w:ascii="Abadi" w:hAnsi="Abadi"/>
          <w:sz w:val="21"/>
          <w:szCs w:val="21"/>
        </w:rPr>
        <w:t>P</w:t>
      </w:r>
      <w:r w:rsidRPr="005D10E1">
        <w:rPr>
          <w:rFonts w:ascii="Abadi" w:hAnsi="Abadi"/>
          <w:sz w:val="21"/>
          <w:szCs w:val="21"/>
        </w:rPr>
        <w:t xml:space="preserve">artido </w:t>
      </w:r>
      <w:r>
        <w:rPr>
          <w:rFonts w:ascii="Abadi" w:hAnsi="Abadi"/>
          <w:sz w:val="21"/>
          <w:szCs w:val="21"/>
        </w:rPr>
        <w:t>A</w:t>
      </w:r>
      <w:r w:rsidRPr="005D10E1">
        <w:rPr>
          <w:rFonts w:ascii="Abadi" w:hAnsi="Abadi"/>
          <w:sz w:val="21"/>
          <w:szCs w:val="21"/>
        </w:rPr>
        <w:t xml:space="preserve">cción </w:t>
      </w:r>
      <w:r>
        <w:rPr>
          <w:rFonts w:ascii="Abadi" w:hAnsi="Abadi"/>
          <w:sz w:val="21"/>
          <w:szCs w:val="21"/>
        </w:rPr>
        <w:t>N</w:t>
      </w:r>
      <w:r w:rsidRPr="005D10E1">
        <w:rPr>
          <w:rFonts w:ascii="Abadi" w:hAnsi="Abadi"/>
          <w:sz w:val="21"/>
          <w:szCs w:val="21"/>
        </w:rPr>
        <w:t xml:space="preserve">acional a efecto de que esta legislatura interponga controversia constitucional ante la </w:t>
      </w:r>
      <w:r>
        <w:rPr>
          <w:rFonts w:ascii="Abadi" w:hAnsi="Abadi"/>
          <w:sz w:val="21"/>
          <w:szCs w:val="21"/>
        </w:rPr>
        <w:t>S</w:t>
      </w:r>
      <w:r w:rsidRPr="005D10E1">
        <w:rPr>
          <w:rFonts w:ascii="Abadi" w:hAnsi="Abadi"/>
          <w:sz w:val="21"/>
          <w:szCs w:val="21"/>
        </w:rPr>
        <w:t xml:space="preserve">uprema </w:t>
      </w:r>
      <w:r>
        <w:rPr>
          <w:rFonts w:ascii="Abadi" w:hAnsi="Abadi"/>
          <w:sz w:val="21"/>
          <w:szCs w:val="21"/>
        </w:rPr>
        <w:t>C</w:t>
      </w:r>
      <w:r w:rsidRPr="005D10E1">
        <w:rPr>
          <w:rFonts w:ascii="Abadi" w:hAnsi="Abadi"/>
          <w:sz w:val="21"/>
          <w:szCs w:val="21"/>
        </w:rPr>
        <w:t xml:space="preserve">orte de </w:t>
      </w:r>
      <w:r>
        <w:rPr>
          <w:rFonts w:ascii="Abadi" w:hAnsi="Abadi"/>
          <w:sz w:val="21"/>
          <w:szCs w:val="21"/>
        </w:rPr>
        <w:t>J</w:t>
      </w:r>
      <w:r w:rsidRPr="005D10E1">
        <w:rPr>
          <w:rFonts w:ascii="Abadi" w:hAnsi="Abadi"/>
          <w:sz w:val="21"/>
          <w:szCs w:val="21"/>
        </w:rPr>
        <w:t xml:space="preserve">usticia de la </w:t>
      </w:r>
      <w:r>
        <w:rPr>
          <w:rFonts w:ascii="Abadi" w:hAnsi="Abadi"/>
          <w:sz w:val="21"/>
          <w:szCs w:val="21"/>
        </w:rPr>
        <w:t>N</w:t>
      </w:r>
      <w:r w:rsidRPr="005D10E1">
        <w:rPr>
          <w:rFonts w:ascii="Abadi" w:hAnsi="Abadi"/>
          <w:sz w:val="21"/>
          <w:szCs w:val="21"/>
        </w:rPr>
        <w:t xml:space="preserve">ación por la invasión de facultades constitucionales del </w:t>
      </w:r>
      <w:r>
        <w:rPr>
          <w:rFonts w:ascii="Abadi" w:hAnsi="Abadi"/>
          <w:sz w:val="21"/>
          <w:szCs w:val="21"/>
        </w:rPr>
        <w:t>P</w:t>
      </w:r>
      <w:r w:rsidRPr="005D10E1">
        <w:rPr>
          <w:rFonts w:ascii="Abadi" w:hAnsi="Abadi"/>
          <w:sz w:val="21"/>
          <w:szCs w:val="21"/>
        </w:rPr>
        <w:t xml:space="preserve">oder </w:t>
      </w:r>
      <w:r>
        <w:rPr>
          <w:rFonts w:ascii="Abadi" w:hAnsi="Abadi"/>
          <w:sz w:val="21"/>
          <w:szCs w:val="21"/>
        </w:rPr>
        <w:t>L</w:t>
      </w:r>
      <w:r w:rsidRPr="005D10E1">
        <w:rPr>
          <w:rFonts w:ascii="Abadi" w:hAnsi="Abadi"/>
          <w:sz w:val="21"/>
          <w:szCs w:val="21"/>
        </w:rPr>
        <w:t xml:space="preserve">egislativo del </w:t>
      </w:r>
      <w:r>
        <w:rPr>
          <w:rFonts w:ascii="Abadi" w:hAnsi="Abadi"/>
          <w:sz w:val="21"/>
          <w:szCs w:val="21"/>
        </w:rPr>
        <w:t>E</w:t>
      </w:r>
      <w:r w:rsidRPr="005D10E1">
        <w:rPr>
          <w:rFonts w:ascii="Abadi" w:hAnsi="Abadi"/>
          <w:sz w:val="21"/>
          <w:szCs w:val="21"/>
        </w:rPr>
        <w:t xml:space="preserve">stado de Guanajuato con la aprobación expedición y publicación del decreto porque se reforman adicionan y derogan diversas disposiciones de la </w:t>
      </w:r>
      <w:r>
        <w:rPr>
          <w:rFonts w:ascii="Abadi" w:hAnsi="Abadi"/>
          <w:sz w:val="21"/>
          <w:szCs w:val="21"/>
        </w:rPr>
        <w:t>L</w:t>
      </w:r>
      <w:r w:rsidRPr="005D10E1">
        <w:rPr>
          <w:rFonts w:ascii="Abadi" w:hAnsi="Abadi"/>
          <w:sz w:val="21"/>
          <w:szCs w:val="21"/>
        </w:rPr>
        <w:t xml:space="preserve">ey </w:t>
      </w:r>
      <w:r>
        <w:rPr>
          <w:rFonts w:ascii="Abadi" w:hAnsi="Abadi"/>
          <w:sz w:val="21"/>
          <w:szCs w:val="21"/>
        </w:rPr>
        <w:t>G</w:t>
      </w:r>
      <w:r w:rsidRPr="005D10E1">
        <w:rPr>
          <w:rFonts w:ascii="Abadi" w:hAnsi="Abadi"/>
          <w:sz w:val="21"/>
          <w:szCs w:val="21"/>
        </w:rPr>
        <w:t xml:space="preserve">eneral de </w:t>
      </w:r>
      <w:r>
        <w:rPr>
          <w:rFonts w:ascii="Abadi" w:hAnsi="Abadi"/>
          <w:sz w:val="21"/>
          <w:szCs w:val="21"/>
        </w:rPr>
        <w:t>C</w:t>
      </w:r>
      <w:r w:rsidRPr="005D10E1">
        <w:rPr>
          <w:rFonts w:ascii="Abadi" w:hAnsi="Abadi"/>
          <w:sz w:val="21"/>
          <w:szCs w:val="21"/>
        </w:rPr>
        <w:t xml:space="preserve">omunicación </w:t>
      </w:r>
      <w:r>
        <w:rPr>
          <w:rFonts w:ascii="Abadi" w:hAnsi="Abadi"/>
          <w:sz w:val="21"/>
          <w:szCs w:val="21"/>
        </w:rPr>
        <w:t>S</w:t>
      </w:r>
      <w:r w:rsidRPr="005D10E1">
        <w:rPr>
          <w:rFonts w:ascii="Abadi" w:hAnsi="Abadi"/>
          <w:sz w:val="21"/>
          <w:szCs w:val="21"/>
        </w:rPr>
        <w:t xml:space="preserve">ocial y de la </w:t>
      </w:r>
      <w:r>
        <w:rPr>
          <w:rFonts w:ascii="Abadi" w:hAnsi="Abadi"/>
          <w:sz w:val="21"/>
          <w:szCs w:val="21"/>
        </w:rPr>
        <w:t>L</w:t>
      </w:r>
      <w:r w:rsidRPr="005D10E1">
        <w:rPr>
          <w:rFonts w:ascii="Abadi" w:hAnsi="Abadi"/>
          <w:sz w:val="21"/>
          <w:szCs w:val="21"/>
        </w:rPr>
        <w:t xml:space="preserve">ey </w:t>
      </w:r>
      <w:r>
        <w:rPr>
          <w:rFonts w:ascii="Abadi" w:hAnsi="Abadi"/>
          <w:sz w:val="21"/>
          <w:szCs w:val="21"/>
        </w:rPr>
        <w:t>G</w:t>
      </w:r>
      <w:r w:rsidRPr="005D10E1">
        <w:rPr>
          <w:rFonts w:ascii="Abadi" w:hAnsi="Abadi"/>
          <w:sz w:val="21"/>
          <w:szCs w:val="21"/>
        </w:rPr>
        <w:t xml:space="preserve">eneral de </w:t>
      </w:r>
      <w:r>
        <w:rPr>
          <w:rFonts w:ascii="Abadi" w:hAnsi="Abadi"/>
          <w:sz w:val="21"/>
          <w:szCs w:val="21"/>
        </w:rPr>
        <w:t>R</w:t>
      </w:r>
      <w:r w:rsidRPr="005D10E1">
        <w:rPr>
          <w:rFonts w:ascii="Abadi" w:hAnsi="Abadi"/>
          <w:sz w:val="21"/>
          <w:szCs w:val="21"/>
        </w:rPr>
        <w:t xml:space="preserve">esponsabilidades </w:t>
      </w:r>
      <w:r>
        <w:rPr>
          <w:rFonts w:ascii="Abadi" w:hAnsi="Abadi"/>
          <w:sz w:val="21"/>
          <w:szCs w:val="21"/>
        </w:rPr>
        <w:t>A</w:t>
      </w:r>
      <w:r w:rsidRPr="005D10E1">
        <w:rPr>
          <w:rFonts w:ascii="Abadi" w:hAnsi="Abadi"/>
          <w:sz w:val="21"/>
          <w:szCs w:val="21"/>
        </w:rPr>
        <w:t xml:space="preserve">dministrativas publicado en el </w:t>
      </w:r>
      <w:r>
        <w:rPr>
          <w:rFonts w:ascii="Abadi" w:hAnsi="Abadi"/>
          <w:sz w:val="21"/>
          <w:szCs w:val="21"/>
        </w:rPr>
        <w:t>D</w:t>
      </w:r>
      <w:r w:rsidRPr="005D10E1">
        <w:rPr>
          <w:rFonts w:ascii="Abadi" w:hAnsi="Abadi"/>
          <w:sz w:val="21"/>
          <w:szCs w:val="21"/>
        </w:rPr>
        <w:t xml:space="preserve">iario </w:t>
      </w:r>
      <w:r>
        <w:rPr>
          <w:rFonts w:ascii="Abadi" w:hAnsi="Abadi"/>
          <w:sz w:val="21"/>
          <w:szCs w:val="21"/>
        </w:rPr>
        <w:t>O</w:t>
      </w:r>
      <w:r w:rsidRPr="005D10E1">
        <w:rPr>
          <w:rFonts w:ascii="Abadi" w:hAnsi="Abadi"/>
          <w:sz w:val="21"/>
          <w:szCs w:val="21"/>
        </w:rPr>
        <w:t xml:space="preserve">ficial de la </w:t>
      </w:r>
      <w:r>
        <w:rPr>
          <w:rFonts w:ascii="Abadi" w:hAnsi="Abadi"/>
          <w:sz w:val="21"/>
          <w:szCs w:val="21"/>
        </w:rPr>
        <w:t>Fe</w:t>
      </w:r>
      <w:r w:rsidRPr="005D10E1">
        <w:rPr>
          <w:rFonts w:ascii="Abadi" w:hAnsi="Abadi"/>
          <w:sz w:val="21"/>
          <w:szCs w:val="21"/>
        </w:rPr>
        <w:t>deración el 27</w:t>
      </w:r>
      <w:r>
        <w:rPr>
          <w:rFonts w:ascii="Abadi" w:hAnsi="Abadi"/>
          <w:sz w:val="21"/>
          <w:szCs w:val="21"/>
        </w:rPr>
        <w:t xml:space="preserve"> de diciembre de 2</w:t>
      </w:r>
      <w:r w:rsidRPr="005D10E1">
        <w:rPr>
          <w:rFonts w:ascii="Abadi" w:hAnsi="Abadi"/>
          <w:sz w:val="21"/>
          <w:szCs w:val="21"/>
        </w:rPr>
        <w:t>022 el periodo extraordinario se verificará el jueves 02</w:t>
      </w:r>
      <w:r>
        <w:rPr>
          <w:rFonts w:ascii="Abadi" w:hAnsi="Abadi"/>
          <w:sz w:val="21"/>
          <w:szCs w:val="21"/>
        </w:rPr>
        <w:t xml:space="preserve"> de febrero de 2023 </w:t>
      </w:r>
      <w:r w:rsidRPr="005D10E1">
        <w:rPr>
          <w:rFonts w:ascii="Abadi" w:hAnsi="Abadi"/>
          <w:sz w:val="21"/>
          <w:szCs w:val="21"/>
        </w:rPr>
        <w:t xml:space="preserve">a partir de las 10:00 y de conformidad con lo dispuesto por el artículo 52 de la </w:t>
      </w:r>
      <w:r>
        <w:rPr>
          <w:rFonts w:ascii="Abadi" w:hAnsi="Abadi"/>
          <w:sz w:val="21"/>
          <w:szCs w:val="21"/>
        </w:rPr>
        <w:t>L</w:t>
      </w:r>
      <w:r w:rsidRPr="005D10E1">
        <w:rPr>
          <w:rFonts w:ascii="Abadi" w:hAnsi="Abadi"/>
          <w:sz w:val="21"/>
          <w:szCs w:val="21"/>
        </w:rPr>
        <w:t xml:space="preserve">ey </w:t>
      </w:r>
      <w:r>
        <w:rPr>
          <w:rFonts w:ascii="Abadi" w:hAnsi="Abadi"/>
          <w:sz w:val="21"/>
          <w:szCs w:val="21"/>
        </w:rPr>
        <w:t>O</w:t>
      </w:r>
      <w:r w:rsidRPr="005D10E1">
        <w:rPr>
          <w:rFonts w:ascii="Abadi" w:hAnsi="Abadi"/>
          <w:sz w:val="21"/>
          <w:szCs w:val="21"/>
        </w:rPr>
        <w:t xml:space="preserve">rgánica del </w:t>
      </w:r>
      <w:r>
        <w:rPr>
          <w:rFonts w:ascii="Abadi" w:hAnsi="Abadi"/>
          <w:sz w:val="21"/>
          <w:szCs w:val="21"/>
        </w:rPr>
        <w:t>P</w:t>
      </w:r>
      <w:r w:rsidRPr="005D10E1">
        <w:rPr>
          <w:rFonts w:ascii="Abadi" w:hAnsi="Abadi"/>
          <w:sz w:val="21"/>
          <w:szCs w:val="21"/>
        </w:rPr>
        <w:t xml:space="preserve">oder </w:t>
      </w:r>
      <w:r>
        <w:rPr>
          <w:rFonts w:ascii="Abadi" w:hAnsi="Abadi"/>
          <w:sz w:val="21"/>
          <w:szCs w:val="21"/>
        </w:rPr>
        <w:t>L</w:t>
      </w:r>
      <w:r w:rsidRPr="005D10E1">
        <w:rPr>
          <w:rFonts w:ascii="Abadi" w:hAnsi="Abadi"/>
          <w:sz w:val="21"/>
          <w:szCs w:val="21"/>
        </w:rPr>
        <w:t xml:space="preserve">egislativo del </w:t>
      </w:r>
      <w:r>
        <w:rPr>
          <w:rFonts w:ascii="Abadi" w:hAnsi="Abadi"/>
          <w:sz w:val="21"/>
          <w:szCs w:val="21"/>
        </w:rPr>
        <w:t>E</w:t>
      </w:r>
      <w:r w:rsidRPr="005D10E1">
        <w:rPr>
          <w:rFonts w:ascii="Abadi" w:hAnsi="Abadi"/>
          <w:sz w:val="21"/>
          <w:szCs w:val="21"/>
        </w:rPr>
        <w:t>stado de Guanajuato</w:t>
      </w:r>
      <w:r>
        <w:rPr>
          <w:rFonts w:ascii="Abadi" w:hAnsi="Abadi"/>
          <w:sz w:val="21"/>
          <w:szCs w:val="21"/>
        </w:rPr>
        <w:t>,</w:t>
      </w:r>
      <w:r w:rsidRPr="005D10E1">
        <w:rPr>
          <w:rFonts w:ascii="Abadi" w:hAnsi="Abadi"/>
          <w:sz w:val="21"/>
          <w:szCs w:val="21"/>
        </w:rPr>
        <w:t xml:space="preserve"> coordinarán los trabajos la </w:t>
      </w:r>
      <w:r>
        <w:rPr>
          <w:rFonts w:ascii="Abadi" w:hAnsi="Abadi"/>
          <w:sz w:val="21"/>
          <w:szCs w:val="21"/>
        </w:rPr>
        <w:t>M</w:t>
      </w:r>
      <w:r w:rsidRPr="005D10E1">
        <w:rPr>
          <w:rFonts w:ascii="Abadi" w:hAnsi="Abadi"/>
          <w:sz w:val="21"/>
          <w:szCs w:val="21"/>
        </w:rPr>
        <w:t xml:space="preserve">esa </w:t>
      </w:r>
      <w:r>
        <w:rPr>
          <w:rFonts w:ascii="Abadi" w:hAnsi="Abadi"/>
          <w:sz w:val="21"/>
          <w:szCs w:val="21"/>
        </w:rPr>
        <w:t>D</w:t>
      </w:r>
      <w:r w:rsidRPr="005D10E1">
        <w:rPr>
          <w:rFonts w:ascii="Abadi" w:hAnsi="Abadi"/>
          <w:sz w:val="21"/>
          <w:szCs w:val="21"/>
        </w:rPr>
        <w:t xml:space="preserve">irectiva de la </w:t>
      </w:r>
      <w:r>
        <w:rPr>
          <w:rFonts w:ascii="Abadi" w:hAnsi="Abadi"/>
          <w:sz w:val="21"/>
          <w:szCs w:val="21"/>
        </w:rPr>
        <w:t>D</w:t>
      </w:r>
      <w:r w:rsidRPr="005D10E1">
        <w:rPr>
          <w:rFonts w:ascii="Abadi" w:hAnsi="Abadi"/>
          <w:sz w:val="21"/>
          <w:szCs w:val="21"/>
        </w:rPr>
        <w:t xml:space="preserve">iputación </w:t>
      </w:r>
      <w:r>
        <w:rPr>
          <w:rFonts w:ascii="Abadi" w:hAnsi="Abadi"/>
          <w:sz w:val="21"/>
          <w:szCs w:val="21"/>
        </w:rPr>
        <w:t>P</w:t>
      </w:r>
      <w:r w:rsidRPr="005D10E1">
        <w:rPr>
          <w:rFonts w:ascii="Abadi" w:hAnsi="Abadi"/>
          <w:sz w:val="21"/>
          <w:szCs w:val="21"/>
        </w:rPr>
        <w:t xml:space="preserve">ermanente </w:t>
      </w:r>
      <w:r>
        <w:rPr>
          <w:rFonts w:ascii="Abadi" w:hAnsi="Abadi"/>
          <w:sz w:val="21"/>
          <w:szCs w:val="21"/>
        </w:rPr>
        <w:t>fungiendo</w:t>
      </w:r>
      <w:r w:rsidRPr="005D10E1">
        <w:rPr>
          <w:rFonts w:ascii="Abadi" w:hAnsi="Abadi"/>
          <w:sz w:val="21"/>
          <w:szCs w:val="21"/>
        </w:rPr>
        <w:t xml:space="preserve"> la primera vocal de la misma</w:t>
      </w:r>
      <w:r>
        <w:rPr>
          <w:rFonts w:ascii="Abadi" w:hAnsi="Abadi"/>
          <w:sz w:val="21"/>
          <w:szCs w:val="21"/>
        </w:rPr>
        <w:t>,</w:t>
      </w:r>
      <w:r w:rsidRPr="005D10E1">
        <w:rPr>
          <w:rFonts w:ascii="Abadi" w:hAnsi="Abadi"/>
          <w:sz w:val="21"/>
          <w:szCs w:val="21"/>
        </w:rPr>
        <w:t xml:space="preserve"> como segunda secretaria</w:t>
      </w:r>
      <w:r>
        <w:rPr>
          <w:rFonts w:ascii="Abadi" w:hAnsi="Abadi"/>
          <w:sz w:val="21"/>
          <w:szCs w:val="21"/>
        </w:rPr>
        <w:t xml:space="preserve">. </w:t>
      </w:r>
    </w:p>
    <w:p w14:paraId="4C3BBA9F" w14:textId="77777777" w:rsidR="006A653F" w:rsidRDefault="006A653F" w:rsidP="006A653F">
      <w:pPr>
        <w:ind w:firstLine="708"/>
        <w:jc w:val="both"/>
        <w:rPr>
          <w:rFonts w:ascii="Abadi" w:hAnsi="Abadi"/>
          <w:sz w:val="21"/>
          <w:szCs w:val="21"/>
        </w:rPr>
      </w:pPr>
    </w:p>
    <w:p w14:paraId="4EF4B45D" w14:textId="6D10BD54" w:rsidR="006A653F" w:rsidRDefault="006A653F" w:rsidP="006A653F">
      <w:pPr>
        <w:ind w:firstLine="708"/>
        <w:jc w:val="both"/>
        <w:rPr>
          <w:rFonts w:ascii="Abadi" w:hAnsi="Abadi"/>
          <w:sz w:val="21"/>
          <w:szCs w:val="21"/>
        </w:rPr>
      </w:pPr>
      <w:r>
        <w:rPr>
          <w:rFonts w:ascii="Abadi" w:hAnsi="Abadi"/>
          <w:sz w:val="21"/>
          <w:szCs w:val="21"/>
        </w:rPr>
        <w:t>- E</w:t>
      </w:r>
      <w:r w:rsidRPr="005D10E1">
        <w:rPr>
          <w:rFonts w:ascii="Abadi" w:hAnsi="Abadi"/>
          <w:sz w:val="21"/>
          <w:szCs w:val="21"/>
        </w:rPr>
        <w:t>l periodo extraordinario a que se convoca durará el tiempo suficiente para que el congreso del estado trate y resuelva el as</w:t>
      </w:r>
      <w:r>
        <w:rPr>
          <w:rFonts w:ascii="Abadi" w:hAnsi="Abadi"/>
          <w:sz w:val="21"/>
          <w:szCs w:val="21"/>
        </w:rPr>
        <w:t xml:space="preserve">unto a que se refiere esta convocatoria. </w:t>
      </w:r>
    </w:p>
    <w:p w14:paraId="363C2246" w14:textId="77777777" w:rsidR="006A653F" w:rsidRDefault="006A653F" w:rsidP="006A653F">
      <w:pPr>
        <w:ind w:firstLine="708"/>
        <w:jc w:val="both"/>
        <w:rPr>
          <w:rFonts w:ascii="Abadi" w:hAnsi="Abadi"/>
          <w:sz w:val="21"/>
          <w:szCs w:val="21"/>
        </w:rPr>
      </w:pPr>
    </w:p>
    <w:p w14:paraId="1CB8393E" w14:textId="2A733F61" w:rsidR="006A653F" w:rsidRDefault="006A653F" w:rsidP="006A653F">
      <w:pPr>
        <w:ind w:firstLine="708"/>
        <w:jc w:val="both"/>
        <w:rPr>
          <w:rFonts w:ascii="Abadi" w:hAnsi="Abadi"/>
          <w:sz w:val="21"/>
          <w:szCs w:val="21"/>
        </w:rPr>
      </w:pPr>
      <w:r w:rsidRPr="005D10E1">
        <w:rPr>
          <w:rFonts w:ascii="Abadi" w:hAnsi="Abadi"/>
          <w:sz w:val="21"/>
          <w:szCs w:val="21"/>
        </w:rPr>
        <w:t>Guanajuato 30 de enero en 2023 firman los integrantes de la diputación permanente</w:t>
      </w:r>
      <w:r>
        <w:rPr>
          <w:rFonts w:ascii="Abadi" w:hAnsi="Abadi"/>
          <w:sz w:val="21"/>
          <w:szCs w:val="21"/>
        </w:rPr>
        <w:t>.</w:t>
      </w:r>
    </w:p>
    <w:p w14:paraId="22533479" w14:textId="77777777" w:rsidR="006A653F" w:rsidRDefault="006A653F" w:rsidP="006A653F">
      <w:pPr>
        <w:ind w:firstLine="708"/>
        <w:jc w:val="both"/>
        <w:rPr>
          <w:rFonts w:ascii="Abadi" w:hAnsi="Abadi"/>
          <w:sz w:val="21"/>
          <w:szCs w:val="21"/>
        </w:rPr>
      </w:pPr>
    </w:p>
    <w:p w14:paraId="6278B0C0" w14:textId="2835219D" w:rsidR="006A653F" w:rsidRDefault="006A653F" w:rsidP="006A653F">
      <w:pPr>
        <w:ind w:firstLine="708"/>
        <w:jc w:val="both"/>
        <w:rPr>
          <w:rFonts w:ascii="Abadi" w:hAnsi="Abadi"/>
          <w:sz w:val="21"/>
          <w:szCs w:val="21"/>
        </w:rPr>
      </w:pPr>
      <w:r w:rsidRPr="00C86779">
        <w:rPr>
          <w:rFonts w:ascii="Abadi" w:hAnsi="Abadi"/>
          <w:b/>
          <w:bCs/>
          <w:sz w:val="21"/>
          <w:szCs w:val="21"/>
        </w:rPr>
        <w:t xml:space="preserve">- La </w:t>
      </w:r>
      <w:proofErr w:type="gramStart"/>
      <w:r w:rsidRPr="00C86779">
        <w:rPr>
          <w:rFonts w:ascii="Abadi" w:hAnsi="Abadi"/>
          <w:b/>
          <w:bCs/>
          <w:sz w:val="21"/>
          <w:szCs w:val="21"/>
        </w:rPr>
        <w:t>Presidenta.-</w:t>
      </w:r>
      <w:proofErr w:type="gramEnd"/>
      <w:r>
        <w:rPr>
          <w:rFonts w:ascii="Abadi" w:hAnsi="Abadi"/>
          <w:sz w:val="21"/>
          <w:szCs w:val="21"/>
        </w:rPr>
        <w:t xml:space="preserve"> ¡M</w:t>
      </w:r>
      <w:r w:rsidRPr="005D10E1">
        <w:rPr>
          <w:rFonts w:ascii="Abadi" w:hAnsi="Abadi"/>
          <w:sz w:val="21"/>
          <w:szCs w:val="21"/>
        </w:rPr>
        <w:t>uchas gracias</w:t>
      </w:r>
      <w:r>
        <w:rPr>
          <w:rFonts w:ascii="Abadi" w:hAnsi="Abadi"/>
          <w:sz w:val="21"/>
          <w:szCs w:val="21"/>
        </w:rPr>
        <w:t>!</w:t>
      </w:r>
      <w:r w:rsidRPr="005D10E1">
        <w:rPr>
          <w:rFonts w:ascii="Abadi" w:hAnsi="Abadi"/>
          <w:sz w:val="21"/>
          <w:szCs w:val="21"/>
        </w:rPr>
        <w:t xml:space="preserve"> secretari</w:t>
      </w:r>
      <w:r>
        <w:rPr>
          <w:rFonts w:ascii="Abadi" w:hAnsi="Abadi"/>
          <w:sz w:val="21"/>
          <w:szCs w:val="21"/>
        </w:rPr>
        <w:t>o.</w:t>
      </w:r>
    </w:p>
    <w:p w14:paraId="1957533D" w14:textId="77777777" w:rsidR="00D254B1" w:rsidRDefault="00D254B1" w:rsidP="006A653F">
      <w:pPr>
        <w:ind w:firstLine="708"/>
        <w:jc w:val="both"/>
        <w:rPr>
          <w:rFonts w:ascii="Abadi" w:hAnsi="Abadi"/>
          <w:sz w:val="21"/>
          <w:szCs w:val="21"/>
        </w:rPr>
      </w:pPr>
    </w:p>
    <w:p w14:paraId="4B219C8D" w14:textId="4118301B" w:rsidR="006A653F" w:rsidRDefault="006A653F" w:rsidP="006A653F">
      <w:pPr>
        <w:ind w:firstLine="708"/>
        <w:jc w:val="both"/>
        <w:rPr>
          <w:rFonts w:ascii="Abadi" w:hAnsi="Abadi"/>
          <w:sz w:val="21"/>
          <w:szCs w:val="21"/>
        </w:rPr>
      </w:pPr>
      <w:r>
        <w:rPr>
          <w:rFonts w:ascii="Abadi" w:hAnsi="Abadi"/>
          <w:sz w:val="21"/>
          <w:szCs w:val="21"/>
        </w:rPr>
        <w:t>- E</w:t>
      </w:r>
      <w:r w:rsidRPr="005D10E1">
        <w:rPr>
          <w:rFonts w:ascii="Abadi" w:hAnsi="Abadi"/>
          <w:sz w:val="21"/>
          <w:szCs w:val="21"/>
        </w:rPr>
        <w:t>l proyecto de convocatoria está a consideración de la diputación permanente si desean hacer uso de la palabra sírvase en indicarlo o indicando el sentido de su participación</w:t>
      </w:r>
      <w:r>
        <w:rPr>
          <w:rFonts w:ascii="Abadi" w:hAnsi="Abadi"/>
          <w:sz w:val="21"/>
          <w:szCs w:val="21"/>
        </w:rPr>
        <w:t>.</w:t>
      </w:r>
    </w:p>
    <w:p w14:paraId="57FA6515" w14:textId="77777777" w:rsidR="00D254B1" w:rsidRDefault="00D254B1" w:rsidP="006A653F">
      <w:pPr>
        <w:ind w:firstLine="708"/>
        <w:jc w:val="both"/>
        <w:rPr>
          <w:rFonts w:ascii="Abadi" w:hAnsi="Abadi"/>
          <w:sz w:val="21"/>
          <w:szCs w:val="21"/>
        </w:rPr>
      </w:pPr>
    </w:p>
    <w:p w14:paraId="637FAF27" w14:textId="3C04B856" w:rsidR="006A653F" w:rsidRDefault="006A653F" w:rsidP="006A653F">
      <w:pPr>
        <w:ind w:firstLine="708"/>
        <w:jc w:val="both"/>
        <w:rPr>
          <w:rFonts w:ascii="Abadi" w:hAnsi="Abadi"/>
          <w:sz w:val="21"/>
          <w:szCs w:val="21"/>
        </w:rPr>
      </w:pPr>
      <w:r w:rsidRPr="005D10E1">
        <w:rPr>
          <w:rFonts w:ascii="Abadi" w:hAnsi="Abadi"/>
          <w:sz w:val="21"/>
          <w:szCs w:val="21"/>
        </w:rPr>
        <w:t xml:space="preserve"> </w:t>
      </w:r>
      <w:r>
        <w:rPr>
          <w:rFonts w:ascii="Abadi" w:hAnsi="Abadi"/>
          <w:sz w:val="21"/>
          <w:szCs w:val="21"/>
        </w:rPr>
        <w:t>- D</w:t>
      </w:r>
      <w:r w:rsidRPr="005D10E1">
        <w:rPr>
          <w:rFonts w:ascii="Abadi" w:hAnsi="Abadi"/>
          <w:sz w:val="21"/>
          <w:szCs w:val="21"/>
        </w:rPr>
        <w:t xml:space="preserve">iputado </w:t>
      </w:r>
      <w:r>
        <w:rPr>
          <w:rFonts w:ascii="Abadi" w:hAnsi="Abadi"/>
          <w:sz w:val="21"/>
          <w:szCs w:val="21"/>
        </w:rPr>
        <w:t>E</w:t>
      </w:r>
      <w:r w:rsidRPr="005D10E1">
        <w:rPr>
          <w:rFonts w:ascii="Abadi" w:hAnsi="Abadi"/>
          <w:sz w:val="21"/>
          <w:szCs w:val="21"/>
        </w:rPr>
        <w:t xml:space="preserve">rnesto </w:t>
      </w:r>
      <w:r>
        <w:rPr>
          <w:rFonts w:ascii="Abadi" w:hAnsi="Abadi"/>
          <w:sz w:val="21"/>
          <w:szCs w:val="21"/>
        </w:rPr>
        <w:t>P</w:t>
      </w:r>
      <w:r w:rsidRPr="005D10E1">
        <w:rPr>
          <w:rFonts w:ascii="Abadi" w:hAnsi="Abadi"/>
          <w:sz w:val="21"/>
          <w:szCs w:val="21"/>
        </w:rPr>
        <w:t xml:space="preserve">rieto </w:t>
      </w:r>
      <w:r>
        <w:rPr>
          <w:rFonts w:ascii="Abadi" w:hAnsi="Abadi"/>
          <w:sz w:val="21"/>
          <w:szCs w:val="21"/>
        </w:rPr>
        <w:t xml:space="preserve">¿para qué efecto? </w:t>
      </w:r>
      <w:r w:rsidRPr="005D10E1">
        <w:rPr>
          <w:rFonts w:ascii="Abadi" w:hAnsi="Abadi"/>
          <w:sz w:val="21"/>
          <w:szCs w:val="21"/>
        </w:rPr>
        <w:t xml:space="preserve">muchas </w:t>
      </w:r>
      <w:proofErr w:type="gramStart"/>
      <w:r w:rsidRPr="005D10E1">
        <w:rPr>
          <w:rFonts w:ascii="Abadi" w:hAnsi="Abadi"/>
          <w:sz w:val="21"/>
          <w:szCs w:val="21"/>
        </w:rPr>
        <w:t>gracias</w:t>
      </w:r>
      <w:proofErr w:type="gramEnd"/>
      <w:r w:rsidRPr="005D10E1">
        <w:rPr>
          <w:rFonts w:ascii="Abadi" w:hAnsi="Abadi"/>
          <w:sz w:val="21"/>
          <w:szCs w:val="21"/>
        </w:rPr>
        <w:t xml:space="preserve"> compañera presidenta </w:t>
      </w:r>
      <w:r w:rsidRPr="003D0D54">
        <w:rPr>
          <w:rFonts w:ascii="Abadi" w:hAnsi="Abadi"/>
          <w:b/>
          <w:bCs/>
          <w:sz w:val="21"/>
          <w:szCs w:val="21"/>
        </w:rPr>
        <w:t>(Voz) diputado Ernesto Prieto,</w:t>
      </w:r>
      <w:r>
        <w:rPr>
          <w:rFonts w:ascii="Abadi" w:hAnsi="Abadi"/>
          <w:sz w:val="21"/>
          <w:szCs w:val="21"/>
        </w:rPr>
        <w:t xml:space="preserve"> </w:t>
      </w:r>
      <w:r w:rsidRPr="005D10E1">
        <w:rPr>
          <w:rFonts w:ascii="Abadi" w:hAnsi="Abadi"/>
          <w:sz w:val="21"/>
          <w:szCs w:val="21"/>
        </w:rPr>
        <w:t xml:space="preserve">para hablar en contra </w:t>
      </w:r>
    </w:p>
    <w:p w14:paraId="1C208FB0" w14:textId="77777777" w:rsidR="00D254B1" w:rsidRDefault="00D254B1" w:rsidP="006A653F">
      <w:pPr>
        <w:ind w:firstLine="708"/>
        <w:jc w:val="both"/>
        <w:rPr>
          <w:rFonts w:ascii="Abadi" w:hAnsi="Abadi"/>
          <w:sz w:val="21"/>
          <w:szCs w:val="21"/>
        </w:rPr>
      </w:pPr>
    </w:p>
    <w:p w14:paraId="346F5485" w14:textId="4620FE69" w:rsidR="006A653F" w:rsidRDefault="006A653F" w:rsidP="006A653F">
      <w:pPr>
        <w:ind w:firstLine="708"/>
        <w:jc w:val="both"/>
        <w:rPr>
          <w:rFonts w:ascii="Abadi" w:hAnsi="Abadi"/>
          <w:sz w:val="21"/>
          <w:szCs w:val="21"/>
        </w:rPr>
      </w:pPr>
      <w:r>
        <w:rPr>
          <w:rFonts w:ascii="Abadi" w:hAnsi="Abadi"/>
          <w:sz w:val="21"/>
          <w:szCs w:val="21"/>
        </w:rPr>
        <w:t>- Se</w:t>
      </w:r>
      <w:r w:rsidRPr="005D10E1">
        <w:rPr>
          <w:rFonts w:ascii="Abadi" w:hAnsi="Abadi"/>
          <w:sz w:val="21"/>
          <w:szCs w:val="21"/>
        </w:rPr>
        <w:t xml:space="preserve"> le concede la palabra al diputado </w:t>
      </w:r>
      <w:r>
        <w:rPr>
          <w:rFonts w:ascii="Abadi" w:hAnsi="Abadi"/>
          <w:sz w:val="21"/>
          <w:szCs w:val="21"/>
        </w:rPr>
        <w:t>E</w:t>
      </w:r>
      <w:r w:rsidRPr="005D10E1">
        <w:rPr>
          <w:rFonts w:ascii="Abadi" w:hAnsi="Abadi"/>
          <w:sz w:val="21"/>
          <w:szCs w:val="21"/>
        </w:rPr>
        <w:t xml:space="preserve">rnesto </w:t>
      </w:r>
      <w:r>
        <w:rPr>
          <w:rFonts w:ascii="Abadi" w:hAnsi="Abadi"/>
          <w:sz w:val="21"/>
          <w:szCs w:val="21"/>
        </w:rPr>
        <w:t>P</w:t>
      </w:r>
      <w:r w:rsidRPr="005D10E1">
        <w:rPr>
          <w:rFonts w:ascii="Abadi" w:hAnsi="Abadi"/>
          <w:sz w:val="21"/>
          <w:szCs w:val="21"/>
        </w:rPr>
        <w:t>rieto hasta por 10 minutos</w:t>
      </w:r>
      <w:r>
        <w:rPr>
          <w:rFonts w:ascii="Abadi" w:hAnsi="Abadi"/>
          <w:sz w:val="21"/>
          <w:szCs w:val="21"/>
        </w:rPr>
        <w:t>.</w:t>
      </w:r>
    </w:p>
    <w:p w14:paraId="7ACCE545" w14:textId="77777777" w:rsidR="00D254B1" w:rsidRDefault="00D254B1" w:rsidP="006A653F">
      <w:pPr>
        <w:ind w:firstLine="708"/>
        <w:jc w:val="both"/>
        <w:rPr>
          <w:rFonts w:ascii="Abadi" w:hAnsi="Abadi"/>
          <w:sz w:val="21"/>
          <w:szCs w:val="21"/>
        </w:rPr>
      </w:pPr>
    </w:p>
    <w:p w14:paraId="2E0A34A1" w14:textId="77777777" w:rsidR="006A653F" w:rsidRDefault="006A653F" w:rsidP="006A653F">
      <w:pPr>
        <w:ind w:firstLine="708"/>
        <w:jc w:val="both"/>
        <w:rPr>
          <w:rFonts w:ascii="Abadi" w:hAnsi="Abadi"/>
          <w:b/>
          <w:bCs/>
          <w:sz w:val="21"/>
          <w:szCs w:val="21"/>
        </w:rPr>
      </w:pPr>
      <w:r w:rsidRPr="00B822FF">
        <w:rPr>
          <w:rFonts w:ascii="Abadi" w:hAnsi="Abadi"/>
          <w:b/>
          <w:bCs/>
          <w:sz w:val="21"/>
          <w:szCs w:val="21"/>
        </w:rPr>
        <w:t>(Hace uso de la voz el diputado Ernesto Alejandro Prieto Gallardo, para hablar en contra)</w:t>
      </w:r>
    </w:p>
    <w:p w14:paraId="5891D4CF" w14:textId="77777777" w:rsidR="006A653F" w:rsidRDefault="006A653F" w:rsidP="006A653F">
      <w:pPr>
        <w:ind w:firstLine="708"/>
        <w:jc w:val="both"/>
        <w:rPr>
          <w:rFonts w:ascii="Abadi" w:hAnsi="Abadi"/>
          <w:b/>
          <w:bCs/>
          <w:sz w:val="21"/>
          <w:szCs w:val="21"/>
        </w:rPr>
      </w:pPr>
    </w:p>
    <w:p w14:paraId="6D9DFE9C" w14:textId="77777777" w:rsidR="006A653F" w:rsidRPr="00B822FF" w:rsidRDefault="006A653F" w:rsidP="006A653F">
      <w:pPr>
        <w:ind w:firstLine="708"/>
        <w:jc w:val="both"/>
        <w:rPr>
          <w:rFonts w:ascii="Abadi" w:hAnsi="Abadi"/>
          <w:b/>
          <w:bCs/>
          <w:sz w:val="21"/>
          <w:szCs w:val="21"/>
        </w:rPr>
      </w:pPr>
      <w:r>
        <w:rPr>
          <w:noProof/>
        </w:rPr>
        <w:drawing>
          <wp:inline distT="0" distB="0" distL="0" distR="0" wp14:anchorId="2F98C4A9" wp14:editId="12BD5626">
            <wp:extent cx="1564783" cy="829500"/>
            <wp:effectExtent l="285750" t="304800" r="321310" b="523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751"/>
                    <a:stretch/>
                  </pic:blipFill>
                  <pic:spPr bwMode="auto">
                    <a:xfrm>
                      <a:off x="0" y="0"/>
                      <a:ext cx="1573447" cy="8340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613D98B6" w14:textId="2184942F" w:rsidR="006A653F" w:rsidRDefault="006A653F" w:rsidP="006A653F">
      <w:pPr>
        <w:ind w:firstLine="708"/>
        <w:jc w:val="both"/>
        <w:rPr>
          <w:rFonts w:ascii="Abadi" w:hAnsi="Abadi"/>
          <w:sz w:val="21"/>
          <w:szCs w:val="21"/>
        </w:rPr>
      </w:pPr>
      <w:r>
        <w:rPr>
          <w:rFonts w:ascii="Abadi" w:hAnsi="Abadi"/>
          <w:sz w:val="21"/>
          <w:szCs w:val="21"/>
        </w:rPr>
        <w:t>¡M</w:t>
      </w:r>
      <w:r w:rsidRPr="005D10E1">
        <w:rPr>
          <w:rFonts w:ascii="Abadi" w:hAnsi="Abadi"/>
          <w:sz w:val="21"/>
          <w:szCs w:val="21"/>
        </w:rPr>
        <w:t xml:space="preserve">uchas </w:t>
      </w:r>
      <w:proofErr w:type="gramStart"/>
      <w:r w:rsidRPr="005D10E1">
        <w:rPr>
          <w:rFonts w:ascii="Abadi" w:hAnsi="Abadi"/>
          <w:sz w:val="21"/>
          <w:szCs w:val="21"/>
        </w:rPr>
        <w:t>gracias</w:t>
      </w:r>
      <w:r>
        <w:rPr>
          <w:rFonts w:ascii="Abadi" w:hAnsi="Abadi"/>
          <w:sz w:val="21"/>
          <w:szCs w:val="21"/>
        </w:rPr>
        <w:t>¡</w:t>
      </w:r>
      <w:r w:rsidRPr="005D10E1">
        <w:rPr>
          <w:rFonts w:ascii="Abadi" w:hAnsi="Abadi"/>
          <w:sz w:val="21"/>
          <w:szCs w:val="21"/>
        </w:rPr>
        <w:t xml:space="preserve"> </w:t>
      </w:r>
      <w:r>
        <w:rPr>
          <w:rFonts w:ascii="Abadi" w:hAnsi="Abadi"/>
          <w:sz w:val="21"/>
          <w:szCs w:val="21"/>
        </w:rPr>
        <w:t>¡</w:t>
      </w:r>
      <w:proofErr w:type="gramEnd"/>
      <w:r w:rsidRPr="005D10E1">
        <w:rPr>
          <w:rFonts w:ascii="Abadi" w:hAnsi="Abadi"/>
          <w:sz w:val="21"/>
          <w:szCs w:val="21"/>
        </w:rPr>
        <w:t>muy buenos días</w:t>
      </w:r>
      <w:r>
        <w:rPr>
          <w:rFonts w:ascii="Abadi" w:hAnsi="Abadi"/>
          <w:sz w:val="21"/>
          <w:szCs w:val="21"/>
        </w:rPr>
        <w:t>!</w:t>
      </w:r>
      <w:r w:rsidRPr="005D10E1">
        <w:rPr>
          <w:rFonts w:ascii="Abadi" w:hAnsi="Abadi"/>
          <w:sz w:val="21"/>
          <w:szCs w:val="21"/>
        </w:rPr>
        <w:t xml:space="preserve"> a todos mis compañeros y compañeras legisladores y legisladoras buenos días al personal administrativo y de asesores de este </w:t>
      </w:r>
      <w:r>
        <w:rPr>
          <w:rFonts w:ascii="Abadi" w:hAnsi="Abadi"/>
          <w:sz w:val="21"/>
          <w:szCs w:val="21"/>
        </w:rPr>
        <w:t>Co</w:t>
      </w:r>
      <w:r w:rsidRPr="005D10E1">
        <w:rPr>
          <w:rFonts w:ascii="Abadi" w:hAnsi="Abadi"/>
          <w:sz w:val="21"/>
          <w:szCs w:val="21"/>
        </w:rPr>
        <w:t xml:space="preserve">ngreso del </w:t>
      </w:r>
      <w:r>
        <w:rPr>
          <w:rFonts w:ascii="Abadi" w:hAnsi="Abadi"/>
          <w:sz w:val="21"/>
          <w:szCs w:val="21"/>
        </w:rPr>
        <w:t>E</w:t>
      </w:r>
      <w:r w:rsidRPr="005D10E1">
        <w:rPr>
          <w:rFonts w:ascii="Abadi" w:hAnsi="Abadi"/>
          <w:sz w:val="21"/>
          <w:szCs w:val="21"/>
        </w:rPr>
        <w:t xml:space="preserve">stado </w:t>
      </w:r>
      <w:r>
        <w:rPr>
          <w:rFonts w:ascii="Abadi" w:hAnsi="Abadi"/>
          <w:sz w:val="21"/>
          <w:szCs w:val="21"/>
        </w:rPr>
        <w:t>¡</w:t>
      </w:r>
      <w:r w:rsidRPr="005D10E1">
        <w:rPr>
          <w:rFonts w:ascii="Abadi" w:hAnsi="Abadi"/>
          <w:sz w:val="21"/>
          <w:szCs w:val="21"/>
        </w:rPr>
        <w:t>buenos días</w:t>
      </w:r>
      <w:r>
        <w:rPr>
          <w:rFonts w:ascii="Abadi" w:hAnsi="Abadi"/>
          <w:sz w:val="21"/>
          <w:szCs w:val="21"/>
        </w:rPr>
        <w:t>!</w:t>
      </w:r>
      <w:r w:rsidRPr="005D10E1">
        <w:rPr>
          <w:rFonts w:ascii="Abadi" w:hAnsi="Abadi"/>
          <w:sz w:val="21"/>
          <w:szCs w:val="21"/>
        </w:rPr>
        <w:t xml:space="preserve"> a los medios de comunicación</w:t>
      </w:r>
      <w:r>
        <w:rPr>
          <w:rFonts w:ascii="Abadi" w:hAnsi="Abadi"/>
          <w:sz w:val="21"/>
          <w:szCs w:val="21"/>
        </w:rPr>
        <w:t>,</w:t>
      </w:r>
      <w:r w:rsidRPr="005D10E1">
        <w:rPr>
          <w:rFonts w:ascii="Abadi" w:hAnsi="Abadi"/>
          <w:sz w:val="21"/>
          <w:szCs w:val="21"/>
        </w:rPr>
        <w:t xml:space="preserve"> y por supuesto a todos los que nos están viendo y escuchando a través de las diferentes plataformas digitales</w:t>
      </w:r>
      <w:r>
        <w:rPr>
          <w:rFonts w:ascii="Abadi" w:hAnsi="Abadi"/>
          <w:sz w:val="21"/>
          <w:szCs w:val="21"/>
        </w:rPr>
        <w:t xml:space="preserve">. </w:t>
      </w:r>
    </w:p>
    <w:p w14:paraId="76359C53" w14:textId="77777777" w:rsidR="00D254B1" w:rsidRDefault="00D254B1" w:rsidP="006A653F">
      <w:pPr>
        <w:ind w:firstLine="708"/>
        <w:jc w:val="both"/>
        <w:rPr>
          <w:rFonts w:ascii="Abadi" w:hAnsi="Abadi"/>
          <w:sz w:val="21"/>
          <w:szCs w:val="21"/>
        </w:rPr>
      </w:pPr>
    </w:p>
    <w:p w14:paraId="131869A4" w14:textId="17FF75DA" w:rsidR="006A653F" w:rsidRDefault="006A653F" w:rsidP="006A653F">
      <w:pPr>
        <w:jc w:val="both"/>
        <w:rPr>
          <w:rFonts w:ascii="Abadi" w:hAnsi="Abadi"/>
          <w:sz w:val="21"/>
          <w:szCs w:val="21"/>
        </w:rPr>
      </w:pPr>
      <w:r>
        <w:rPr>
          <w:rFonts w:ascii="Abadi" w:hAnsi="Abadi"/>
          <w:sz w:val="21"/>
          <w:szCs w:val="21"/>
        </w:rPr>
        <w:tab/>
        <w:t xml:space="preserve">- </w:t>
      </w:r>
      <w:r w:rsidRPr="00A022AB">
        <w:rPr>
          <w:rFonts w:ascii="Abadi" w:hAnsi="Abadi"/>
          <w:sz w:val="21"/>
          <w:szCs w:val="21"/>
        </w:rPr>
        <w:t>Hago uso de la voz para como lo comenté</w:t>
      </w:r>
      <w:r>
        <w:rPr>
          <w:rFonts w:ascii="Abadi" w:hAnsi="Abadi"/>
          <w:sz w:val="21"/>
          <w:szCs w:val="21"/>
        </w:rPr>
        <w:t>,</w:t>
      </w:r>
      <w:r w:rsidRPr="00A022AB">
        <w:rPr>
          <w:rFonts w:ascii="Abadi" w:hAnsi="Abadi"/>
          <w:sz w:val="21"/>
          <w:szCs w:val="21"/>
        </w:rPr>
        <w:t xml:space="preserve"> hablar en contra de esta convocatoria por las razones implícitas que las sustentan</w:t>
      </w:r>
      <w:r>
        <w:rPr>
          <w:rFonts w:ascii="Abadi" w:hAnsi="Abadi"/>
          <w:sz w:val="21"/>
          <w:szCs w:val="21"/>
        </w:rPr>
        <w:t>,</w:t>
      </w:r>
      <w:r w:rsidRPr="00A022AB">
        <w:rPr>
          <w:rFonts w:ascii="Abadi" w:hAnsi="Abadi"/>
          <w:sz w:val="21"/>
          <w:szCs w:val="21"/>
        </w:rPr>
        <w:t xml:space="preserve"> hoy se quiere convocar a un periodo extraordinario para iniciar un proceso de controversia constitucional ante la </w:t>
      </w:r>
      <w:r>
        <w:rPr>
          <w:rFonts w:ascii="Abadi" w:hAnsi="Abadi"/>
          <w:sz w:val="21"/>
          <w:szCs w:val="21"/>
        </w:rPr>
        <w:t>S</w:t>
      </w:r>
      <w:r w:rsidRPr="00A022AB">
        <w:rPr>
          <w:rFonts w:ascii="Abadi" w:hAnsi="Abadi"/>
          <w:sz w:val="21"/>
          <w:szCs w:val="21"/>
        </w:rPr>
        <w:t xml:space="preserve">uprema </w:t>
      </w:r>
      <w:r>
        <w:rPr>
          <w:rFonts w:ascii="Abadi" w:hAnsi="Abadi"/>
          <w:sz w:val="21"/>
          <w:szCs w:val="21"/>
        </w:rPr>
        <w:t>C</w:t>
      </w:r>
      <w:r w:rsidRPr="00A022AB">
        <w:rPr>
          <w:rFonts w:ascii="Abadi" w:hAnsi="Abadi"/>
          <w:sz w:val="21"/>
          <w:szCs w:val="21"/>
        </w:rPr>
        <w:t xml:space="preserve">orte de </w:t>
      </w:r>
      <w:r>
        <w:rPr>
          <w:rFonts w:ascii="Abadi" w:hAnsi="Abadi"/>
          <w:sz w:val="21"/>
          <w:szCs w:val="21"/>
        </w:rPr>
        <w:t>J</w:t>
      </w:r>
      <w:r w:rsidRPr="00A022AB">
        <w:rPr>
          <w:rFonts w:ascii="Abadi" w:hAnsi="Abadi"/>
          <w:sz w:val="21"/>
          <w:szCs w:val="21"/>
        </w:rPr>
        <w:t xml:space="preserve">usticia en contra de una reforma a la </w:t>
      </w:r>
      <w:r>
        <w:rPr>
          <w:rFonts w:ascii="Abadi" w:hAnsi="Abadi"/>
          <w:sz w:val="21"/>
          <w:szCs w:val="21"/>
        </w:rPr>
        <w:t>L</w:t>
      </w:r>
      <w:r w:rsidRPr="00A022AB">
        <w:rPr>
          <w:rFonts w:ascii="Abadi" w:hAnsi="Abadi"/>
          <w:sz w:val="21"/>
          <w:szCs w:val="21"/>
        </w:rPr>
        <w:t xml:space="preserve">ey </w:t>
      </w:r>
      <w:r>
        <w:rPr>
          <w:rFonts w:ascii="Abadi" w:hAnsi="Abadi"/>
          <w:sz w:val="21"/>
          <w:szCs w:val="21"/>
        </w:rPr>
        <w:t>G</w:t>
      </w:r>
      <w:r w:rsidRPr="00A022AB">
        <w:rPr>
          <w:rFonts w:ascii="Abadi" w:hAnsi="Abadi"/>
          <w:sz w:val="21"/>
          <w:szCs w:val="21"/>
        </w:rPr>
        <w:t xml:space="preserve">eneral de </w:t>
      </w:r>
      <w:r>
        <w:rPr>
          <w:rFonts w:ascii="Abadi" w:hAnsi="Abadi"/>
          <w:sz w:val="21"/>
          <w:szCs w:val="21"/>
        </w:rPr>
        <w:t>C</w:t>
      </w:r>
      <w:r w:rsidRPr="00A022AB">
        <w:rPr>
          <w:rFonts w:ascii="Abadi" w:hAnsi="Abadi"/>
          <w:sz w:val="21"/>
          <w:szCs w:val="21"/>
        </w:rPr>
        <w:t xml:space="preserve">omunicación </w:t>
      </w:r>
      <w:r>
        <w:rPr>
          <w:rFonts w:ascii="Abadi" w:hAnsi="Abadi"/>
          <w:sz w:val="21"/>
          <w:szCs w:val="21"/>
        </w:rPr>
        <w:t>S</w:t>
      </w:r>
      <w:r w:rsidRPr="00A022AB">
        <w:rPr>
          <w:rFonts w:ascii="Abadi" w:hAnsi="Abadi"/>
          <w:sz w:val="21"/>
          <w:szCs w:val="21"/>
        </w:rPr>
        <w:t xml:space="preserve">ocial publicada en diciembre del año pasado por el Presidente de la </w:t>
      </w:r>
      <w:r>
        <w:rPr>
          <w:rFonts w:ascii="Abadi" w:hAnsi="Abadi"/>
          <w:sz w:val="21"/>
          <w:szCs w:val="21"/>
        </w:rPr>
        <w:t>R</w:t>
      </w:r>
      <w:r w:rsidRPr="00A022AB">
        <w:rPr>
          <w:rFonts w:ascii="Abadi" w:hAnsi="Abadi"/>
          <w:sz w:val="21"/>
          <w:szCs w:val="21"/>
        </w:rPr>
        <w:t xml:space="preserve">epública pese a que se escudan en un supuesto respeto por el federalismo lo que está detrás de intentar sabotear esta disposición es la intención de seguir despilfarrando el dinero de las y los guanajuatenses </w:t>
      </w:r>
      <w:r w:rsidRPr="00AC2261">
        <w:rPr>
          <w:rFonts w:ascii="Abadi" w:hAnsi="Abadi"/>
          <w:b/>
          <w:bCs/>
          <w:sz w:val="21"/>
          <w:szCs w:val="21"/>
        </w:rPr>
        <w:t>(Voz) diputada Presidenta,</w:t>
      </w:r>
      <w:r>
        <w:rPr>
          <w:rFonts w:ascii="Abadi" w:hAnsi="Abadi"/>
          <w:sz w:val="21"/>
          <w:szCs w:val="21"/>
        </w:rPr>
        <w:t xml:space="preserve"> </w:t>
      </w:r>
      <w:r w:rsidRPr="00A022AB">
        <w:rPr>
          <w:rFonts w:ascii="Abadi" w:hAnsi="Abadi"/>
          <w:sz w:val="21"/>
          <w:szCs w:val="21"/>
        </w:rPr>
        <w:t>si me permite diputado</w:t>
      </w:r>
      <w:r>
        <w:rPr>
          <w:rFonts w:ascii="Abadi" w:hAnsi="Abadi"/>
          <w:sz w:val="21"/>
          <w:szCs w:val="21"/>
        </w:rPr>
        <w:t xml:space="preserve">, </w:t>
      </w:r>
      <w:r w:rsidRPr="00FE0F3B">
        <w:rPr>
          <w:rFonts w:ascii="Abadi" w:hAnsi="Abadi"/>
          <w:b/>
          <w:bCs/>
          <w:sz w:val="21"/>
          <w:szCs w:val="21"/>
        </w:rPr>
        <w:t xml:space="preserve">(Voz) diputada Susana </w:t>
      </w:r>
      <w:r w:rsidRPr="00FE0F3B">
        <w:rPr>
          <w:rFonts w:ascii="Abadi" w:hAnsi="Abadi"/>
          <w:b/>
          <w:bCs/>
          <w:sz w:val="21"/>
          <w:szCs w:val="21"/>
        </w:rPr>
        <w:t xml:space="preserve">Bermúdez Cano, </w:t>
      </w:r>
      <w:r w:rsidRPr="00A022AB">
        <w:rPr>
          <w:rFonts w:ascii="Abadi" w:hAnsi="Abadi"/>
          <w:sz w:val="21"/>
          <w:szCs w:val="21"/>
        </w:rPr>
        <w:t xml:space="preserve"> sí nada más moción de orden porque el punto central es el tema de la convocatoria y no la discusión del tema del que está sustentando </w:t>
      </w:r>
      <w:r>
        <w:rPr>
          <w:rFonts w:ascii="Abadi" w:hAnsi="Abadi"/>
          <w:sz w:val="21"/>
          <w:szCs w:val="21"/>
        </w:rPr>
        <w:t>la controversia, ahorita no estamos viendo esa reforma</w:t>
      </w:r>
      <w:r w:rsidRPr="00FE0F3B">
        <w:rPr>
          <w:rFonts w:ascii="Abadi" w:hAnsi="Abadi"/>
          <w:b/>
          <w:bCs/>
          <w:sz w:val="21"/>
          <w:szCs w:val="21"/>
        </w:rPr>
        <w:t>, (Voz) diputada Presidenta,</w:t>
      </w:r>
      <w:r>
        <w:rPr>
          <w:rFonts w:ascii="Abadi" w:hAnsi="Abadi"/>
          <w:sz w:val="21"/>
          <w:szCs w:val="21"/>
        </w:rPr>
        <w:t xml:space="preserve"> le </w:t>
      </w:r>
      <w:r w:rsidRPr="00A022AB">
        <w:rPr>
          <w:rFonts w:ascii="Abadi" w:hAnsi="Abadi"/>
          <w:sz w:val="21"/>
          <w:szCs w:val="21"/>
        </w:rPr>
        <w:t>dejamos que continú</w:t>
      </w:r>
      <w:r>
        <w:rPr>
          <w:rFonts w:ascii="Abadi" w:hAnsi="Abadi"/>
          <w:sz w:val="21"/>
          <w:szCs w:val="21"/>
        </w:rPr>
        <w:t>e</w:t>
      </w:r>
      <w:r w:rsidRPr="00A022AB">
        <w:rPr>
          <w:rFonts w:ascii="Abadi" w:hAnsi="Abadi"/>
          <w:sz w:val="21"/>
          <w:szCs w:val="21"/>
        </w:rPr>
        <w:t xml:space="preserve"> diputado</w:t>
      </w:r>
      <w:r>
        <w:rPr>
          <w:rFonts w:ascii="Abadi" w:hAnsi="Abadi"/>
          <w:sz w:val="21"/>
          <w:szCs w:val="21"/>
        </w:rPr>
        <w:t>,</w:t>
      </w:r>
      <w:r w:rsidRPr="00A022AB">
        <w:rPr>
          <w:rFonts w:ascii="Abadi" w:hAnsi="Abadi"/>
          <w:sz w:val="21"/>
          <w:szCs w:val="21"/>
        </w:rPr>
        <w:t xml:space="preserve"> gracias diputad</w:t>
      </w:r>
      <w:r>
        <w:rPr>
          <w:rFonts w:ascii="Abadi" w:hAnsi="Abadi"/>
          <w:sz w:val="21"/>
          <w:szCs w:val="21"/>
        </w:rPr>
        <w:t>a</w:t>
      </w:r>
      <w:r w:rsidRPr="00A022AB">
        <w:rPr>
          <w:rFonts w:ascii="Abadi" w:hAnsi="Abadi"/>
          <w:sz w:val="21"/>
          <w:szCs w:val="21"/>
        </w:rPr>
        <w:t xml:space="preserve"> </w:t>
      </w:r>
      <w:r>
        <w:rPr>
          <w:rFonts w:ascii="Abadi" w:hAnsi="Abadi"/>
          <w:sz w:val="21"/>
          <w:szCs w:val="21"/>
        </w:rPr>
        <w:t xml:space="preserve">Susana, </w:t>
      </w:r>
      <w:r w:rsidRPr="00772DFE">
        <w:rPr>
          <w:rFonts w:ascii="Abadi" w:hAnsi="Abadi"/>
          <w:b/>
          <w:bCs/>
          <w:sz w:val="21"/>
          <w:szCs w:val="21"/>
        </w:rPr>
        <w:t>(Voz) diputado Ernesto Alejandro Prieto</w:t>
      </w:r>
      <w:r>
        <w:rPr>
          <w:rFonts w:ascii="Abadi" w:hAnsi="Abadi"/>
          <w:sz w:val="21"/>
          <w:szCs w:val="21"/>
        </w:rPr>
        <w:t>, ¡m</w:t>
      </w:r>
      <w:r w:rsidRPr="00A022AB">
        <w:rPr>
          <w:rFonts w:ascii="Abadi" w:hAnsi="Abadi"/>
          <w:sz w:val="21"/>
          <w:szCs w:val="21"/>
        </w:rPr>
        <w:t>uchas gracias</w:t>
      </w:r>
      <w:r>
        <w:rPr>
          <w:rFonts w:ascii="Abadi" w:hAnsi="Abadi"/>
          <w:sz w:val="21"/>
          <w:szCs w:val="21"/>
        </w:rPr>
        <w:t>!</w:t>
      </w:r>
      <w:r w:rsidRPr="00A022AB">
        <w:rPr>
          <w:rFonts w:ascii="Abadi" w:hAnsi="Abadi"/>
          <w:sz w:val="21"/>
          <w:szCs w:val="21"/>
        </w:rPr>
        <w:t xml:space="preserve"> compañera diputada presidenta</w:t>
      </w:r>
      <w:r w:rsidR="00D254B1">
        <w:rPr>
          <w:rFonts w:ascii="Abadi" w:hAnsi="Abadi"/>
          <w:sz w:val="21"/>
          <w:szCs w:val="21"/>
        </w:rPr>
        <w:t>.</w:t>
      </w:r>
    </w:p>
    <w:p w14:paraId="3E58F09B" w14:textId="77777777" w:rsidR="00D254B1" w:rsidRDefault="00D254B1" w:rsidP="006A653F">
      <w:pPr>
        <w:jc w:val="both"/>
        <w:rPr>
          <w:rFonts w:ascii="Abadi" w:hAnsi="Abadi"/>
          <w:sz w:val="21"/>
          <w:szCs w:val="21"/>
        </w:rPr>
      </w:pPr>
    </w:p>
    <w:p w14:paraId="2A998528" w14:textId="75133DED" w:rsidR="006A653F" w:rsidRDefault="006A653F" w:rsidP="006A653F">
      <w:pPr>
        <w:jc w:val="both"/>
        <w:rPr>
          <w:rFonts w:ascii="Abadi" w:hAnsi="Abadi"/>
          <w:sz w:val="21"/>
          <w:szCs w:val="21"/>
        </w:rPr>
      </w:pPr>
      <w:r>
        <w:rPr>
          <w:rFonts w:ascii="Abadi" w:hAnsi="Abadi"/>
          <w:sz w:val="21"/>
          <w:szCs w:val="21"/>
        </w:rPr>
        <w:t>- L</w:t>
      </w:r>
      <w:r w:rsidRPr="00A022AB">
        <w:rPr>
          <w:rFonts w:ascii="Abadi" w:hAnsi="Abadi"/>
          <w:sz w:val="21"/>
          <w:szCs w:val="21"/>
        </w:rPr>
        <w:t>a reforma contra la cual se pretende interponer el recurso en cita establece que el gasto en comunicación social no debe rebasar el 0.1% del presupuesto de egresos total</w:t>
      </w:r>
      <w:r>
        <w:rPr>
          <w:rFonts w:ascii="Abadi" w:hAnsi="Abadi"/>
          <w:sz w:val="21"/>
          <w:szCs w:val="21"/>
        </w:rPr>
        <w:t>,</w:t>
      </w:r>
      <w:r w:rsidRPr="00A022AB">
        <w:rPr>
          <w:rFonts w:ascii="Abadi" w:hAnsi="Abadi"/>
          <w:sz w:val="21"/>
          <w:szCs w:val="21"/>
        </w:rPr>
        <w:t xml:space="preserve"> esta limitación</w:t>
      </w:r>
      <w:r>
        <w:rPr>
          <w:rFonts w:ascii="Abadi" w:hAnsi="Abadi"/>
          <w:sz w:val="21"/>
          <w:szCs w:val="21"/>
        </w:rPr>
        <w:t xml:space="preserve"> </w:t>
      </w:r>
      <w:r w:rsidRPr="000F05C3">
        <w:rPr>
          <w:rFonts w:ascii="Abadi" w:hAnsi="Abadi"/>
          <w:b/>
          <w:bCs/>
          <w:sz w:val="21"/>
          <w:szCs w:val="21"/>
        </w:rPr>
        <w:t>(Voz) diputada Presidenta,</w:t>
      </w:r>
      <w:r w:rsidRPr="00A022AB">
        <w:rPr>
          <w:rFonts w:ascii="Abadi" w:hAnsi="Abadi"/>
          <w:sz w:val="21"/>
          <w:szCs w:val="21"/>
        </w:rPr>
        <w:t xml:space="preserve"> </w:t>
      </w:r>
      <w:r>
        <w:rPr>
          <w:rFonts w:ascii="Abadi" w:hAnsi="Abadi"/>
          <w:sz w:val="21"/>
          <w:szCs w:val="21"/>
        </w:rPr>
        <w:t xml:space="preserve">si me permite diputado Ernesto, </w:t>
      </w:r>
      <w:r w:rsidRPr="00867532">
        <w:rPr>
          <w:rFonts w:ascii="Abadi" w:hAnsi="Abadi"/>
          <w:b/>
          <w:bCs/>
          <w:sz w:val="21"/>
          <w:szCs w:val="21"/>
        </w:rPr>
        <w:t>(Voz) diputada Susana Bermúdez,</w:t>
      </w:r>
      <w:r>
        <w:rPr>
          <w:rFonts w:ascii="Abadi" w:hAnsi="Abadi"/>
          <w:sz w:val="21"/>
          <w:szCs w:val="21"/>
        </w:rPr>
        <w:t xml:space="preserve"> </w:t>
      </w:r>
      <w:r w:rsidRPr="00A022AB">
        <w:rPr>
          <w:rFonts w:ascii="Abadi" w:hAnsi="Abadi"/>
          <w:sz w:val="21"/>
          <w:szCs w:val="21"/>
        </w:rPr>
        <w:t xml:space="preserve">consideramos sí insisto en la moción de orden no estamos desahogando el tema únicamente es la convocatoria para lo cual debería ceñirse </w:t>
      </w:r>
      <w:r w:rsidRPr="00CF25EA">
        <w:rPr>
          <w:rFonts w:ascii="Abadi" w:hAnsi="Abadi"/>
          <w:b/>
          <w:bCs/>
          <w:sz w:val="21"/>
          <w:szCs w:val="21"/>
        </w:rPr>
        <w:t>(Voz) diputado Presidente,</w:t>
      </w:r>
      <w:r>
        <w:rPr>
          <w:rFonts w:ascii="Abadi" w:hAnsi="Abadi"/>
          <w:sz w:val="21"/>
          <w:szCs w:val="21"/>
        </w:rPr>
        <w:t xml:space="preserve"> </w:t>
      </w:r>
      <w:r w:rsidRPr="00A022AB">
        <w:rPr>
          <w:rFonts w:ascii="Abadi" w:hAnsi="Abadi"/>
          <w:sz w:val="21"/>
          <w:szCs w:val="21"/>
        </w:rPr>
        <w:t xml:space="preserve">diputado le pedimos pueda ceñirse en relación al tema de la expedición de la convocatoria </w:t>
      </w:r>
      <w:r w:rsidRPr="00580BA7">
        <w:rPr>
          <w:rFonts w:ascii="Abadi" w:hAnsi="Abadi"/>
          <w:b/>
          <w:bCs/>
          <w:sz w:val="21"/>
          <w:szCs w:val="21"/>
        </w:rPr>
        <w:t>(Voz) diputado Ernesto,</w:t>
      </w:r>
      <w:r>
        <w:rPr>
          <w:rFonts w:ascii="Abadi" w:hAnsi="Abadi"/>
          <w:sz w:val="21"/>
          <w:szCs w:val="21"/>
        </w:rPr>
        <w:t xml:space="preserve"> ¡</w:t>
      </w:r>
      <w:r w:rsidRPr="00A022AB">
        <w:rPr>
          <w:rFonts w:ascii="Abadi" w:hAnsi="Abadi"/>
          <w:sz w:val="21"/>
          <w:szCs w:val="21"/>
        </w:rPr>
        <w:t>muchas gracias</w:t>
      </w:r>
      <w:r>
        <w:rPr>
          <w:rFonts w:ascii="Abadi" w:hAnsi="Abadi"/>
          <w:sz w:val="21"/>
          <w:szCs w:val="21"/>
        </w:rPr>
        <w:t>!</w:t>
      </w:r>
      <w:r w:rsidRPr="00A022AB">
        <w:rPr>
          <w:rFonts w:ascii="Abadi" w:hAnsi="Abadi"/>
          <w:sz w:val="21"/>
          <w:szCs w:val="21"/>
        </w:rPr>
        <w:t xml:space="preserve"> yo sé que a mis compañeros </w:t>
      </w:r>
      <w:r>
        <w:rPr>
          <w:rFonts w:ascii="Abadi" w:hAnsi="Abadi"/>
          <w:sz w:val="21"/>
          <w:szCs w:val="21"/>
        </w:rPr>
        <w:t>de A</w:t>
      </w:r>
      <w:r w:rsidRPr="00A022AB">
        <w:rPr>
          <w:rFonts w:ascii="Abadi" w:hAnsi="Abadi"/>
          <w:sz w:val="21"/>
          <w:szCs w:val="21"/>
        </w:rPr>
        <w:t xml:space="preserve">cción </w:t>
      </w:r>
      <w:r>
        <w:rPr>
          <w:rFonts w:ascii="Abadi" w:hAnsi="Abadi"/>
          <w:sz w:val="21"/>
          <w:szCs w:val="21"/>
        </w:rPr>
        <w:t>N</w:t>
      </w:r>
      <w:r w:rsidRPr="00A022AB">
        <w:rPr>
          <w:rFonts w:ascii="Abadi" w:hAnsi="Abadi"/>
          <w:sz w:val="21"/>
          <w:szCs w:val="21"/>
        </w:rPr>
        <w:t>acional no les gusta la discusión ni que los exhibamos en sus pretensiones</w:t>
      </w:r>
      <w:r>
        <w:rPr>
          <w:rFonts w:ascii="Abadi" w:hAnsi="Abadi"/>
          <w:sz w:val="21"/>
          <w:szCs w:val="21"/>
        </w:rPr>
        <w:t>,</w:t>
      </w:r>
      <w:r w:rsidRPr="00A022AB">
        <w:rPr>
          <w:rFonts w:ascii="Abadi" w:hAnsi="Abadi"/>
          <w:sz w:val="21"/>
          <w:szCs w:val="21"/>
        </w:rPr>
        <w:t xml:space="preserve"> pero pues estamos dando las razones del por qué consideramos que la presente convocatoria</w:t>
      </w:r>
      <w:r>
        <w:rPr>
          <w:rFonts w:ascii="Abadi" w:hAnsi="Abadi"/>
          <w:sz w:val="21"/>
          <w:szCs w:val="21"/>
        </w:rPr>
        <w:t>,</w:t>
      </w:r>
      <w:r w:rsidRPr="00A022AB">
        <w:rPr>
          <w:rFonts w:ascii="Abadi" w:hAnsi="Abadi"/>
          <w:sz w:val="21"/>
          <w:szCs w:val="21"/>
        </w:rPr>
        <w:t xml:space="preserve"> no debe de aprobarse por este pleno</w:t>
      </w:r>
      <w:r>
        <w:rPr>
          <w:rFonts w:ascii="Abadi" w:hAnsi="Abadi"/>
          <w:sz w:val="21"/>
          <w:szCs w:val="21"/>
        </w:rPr>
        <w:t>,</w:t>
      </w:r>
      <w:r w:rsidRPr="00A022AB">
        <w:rPr>
          <w:rFonts w:ascii="Abadi" w:hAnsi="Abadi"/>
          <w:sz w:val="21"/>
          <w:szCs w:val="21"/>
        </w:rPr>
        <w:t xml:space="preserve"> para que podamos tener esa sesión extraordinaria del día jueves</w:t>
      </w:r>
      <w:r>
        <w:rPr>
          <w:rFonts w:ascii="Abadi" w:hAnsi="Abadi"/>
          <w:sz w:val="21"/>
          <w:szCs w:val="21"/>
        </w:rPr>
        <w:t>,</w:t>
      </w:r>
      <w:r w:rsidRPr="00A022AB">
        <w:rPr>
          <w:rFonts w:ascii="Abadi" w:hAnsi="Abadi"/>
          <w:sz w:val="21"/>
          <w:szCs w:val="21"/>
        </w:rPr>
        <w:t xml:space="preserve"> entonces creo que sí tiene razón de ser mi exposición y que estoy haciendo lo de acuerdo </w:t>
      </w:r>
      <w:r>
        <w:rPr>
          <w:rFonts w:ascii="Abadi" w:hAnsi="Abadi"/>
          <w:sz w:val="21"/>
          <w:szCs w:val="21"/>
        </w:rPr>
        <w:t>a</w:t>
      </w:r>
      <w:r w:rsidRPr="00A022AB">
        <w:rPr>
          <w:rFonts w:ascii="Abadi" w:hAnsi="Abadi"/>
          <w:sz w:val="21"/>
          <w:szCs w:val="21"/>
        </w:rPr>
        <w:t xml:space="preserve"> lo que establece la norma</w:t>
      </w:r>
      <w:r>
        <w:rPr>
          <w:rFonts w:ascii="Abadi" w:hAnsi="Abadi"/>
          <w:sz w:val="21"/>
          <w:szCs w:val="21"/>
        </w:rPr>
        <w:t>,</w:t>
      </w:r>
      <w:r w:rsidRPr="00A022AB">
        <w:rPr>
          <w:rFonts w:ascii="Abadi" w:hAnsi="Abadi"/>
          <w:sz w:val="21"/>
          <w:szCs w:val="21"/>
        </w:rPr>
        <w:t xml:space="preserve"> entonces pues díganme en qué momento puedo manifestar esta inquietud </w:t>
      </w:r>
      <w:r w:rsidRPr="00B935F9">
        <w:rPr>
          <w:rFonts w:ascii="Abadi" w:hAnsi="Abadi"/>
          <w:b/>
          <w:bCs/>
          <w:sz w:val="21"/>
          <w:szCs w:val="21"/>
        </w:rPr>
        <w:t>(Voz) diputada Susana,</w:t>
      </w:r>
      <w:r>
        <w:rPr>
          <w:rFonts w:ascii="Abadi" w:hAnsi="Abadi"/>
          <w:sz w:val="21"/>
          <w:szCs w:val="21"/>
        </w:rPr>
        <w:t xml:space="preserve"> ¿</w:t>
      </w:r>
      <w:r w:rsidRPr="00A022AB">
        <w:rPr>
          <w:rFonts w:ascii="Abadi" w:hAnsi="Abadi"/>
          <w:sz w:val="21"/>
          <w:szCs w:val="21"/>
        </w:rPr>
        <w:t>presidenta</w:t>
      </w:r>
      <w:r>
        <w:rPr>
          <w:rFonts w:ascii="Abadi" w:hAnsi="Abadi"/>
          <w:sz w:val="21"/>
          <w:szCs w:val="21"/>
        </w:rPr>
        <w:t xml:space="preserve">? </w:t>
      </w:r>
      <w:r w:rsidRPr="00681E85">
        <w:rPr>
          <w:rFonts w:ascii="Abadi" w:hAnsi="Abadi"/>
          <w:b/>
          <w:bCs/>
          <w:sz w:val="21"/>
          <w:szCs w:val="21"/>
        </w:rPr>
        <w:t>(Voz) diputada Presidenta</w:t>
      </w:r>
      <w:r>
        <w:rPr>
          <w:rFonts w:ascii="Abadi" w:hAnsi="Abadi"/>
          <w:sz w:val="21"/>
          <w:szCs w:val="21"/>
        </w:rPr>
        <w:t xml:space="preserve"> </w:t>
      </w:r>
      <w:r w:rsidRPr="00A022AB">
        <w:rPr>
          <w:rFonts w:ascii="Abadi" w:hAnsi="Abadi"/>
          <w:sz w:val="21"/>
          <w:szCs w:val="21"/>
        </w:rPr>
        <w:t>sí me permite</w:t>
      </w:r>
      <w:r>
        <w:rPr>
          <w:rFonts w:ascii="Abadi" w:hAnsi="Abadi"/>
          <w:sz w:val="21"/>
          <w:szCs w:val="21"/>
        </w:rPr>
        <w:t>,</w:t>
      </w:r>
      <w:r w:rsidRPr="00A022AB">
        <w:rPr>
          <w:rFonts w:ascii="Abadi" w:hAnsi="Abadi"/>
          <w:sz w:val="21"/>
          <w:szCs w:val="21"/>
        </w:rPr>
        <w:t xml:space="preserve"> adelante diputada </w:t>
      </w:r>
      <w:r>
        <w:rPr>
          <w:rFonts w:ascii="Abadi" w:hAnsi="Abadi"/>
          <w:sz w:val="21"/>
          <w:szCs w:val="21"/>
        </w:rPr>
        <w:t xml:space="preserve">Susana, </w:t>
      </w:r>
      <w:r w:rsidRPr="00B935F9">
        <w:rPr>
          <w:rFonts w:ascii="Abadi" w:hAnsi="Abadi"/>
          <w:b/>
          <w:bCs/>
          <w:sz w:val="21"/>
          <w:szCs w:val="21"/>
        </w:rPr>
        <w:t>(Voz) diputada Susana</w:t>
      </w:r>
      <w:r>
        <w:rPr>
          <w:rFonts w:ascii="Abadi" w:hAnsi="Abadi"/>
          <w:sz w:val="21"/>
          <w:szCs w:val="21"/>
        </w:rPr>
        <w:t xml:space="preserve">, </w:t>
      </w:r>
      <w:r w:rsidRPr="00A022AB">
        <w:rPr>
          <w:rFonts w:ascii="Abadi" w:hAnsi="Abadi"/>
          <w:sz w:val="21"/>
          <w:szCs w:val="21"/>
        </w:rPr>
        <w:t xml:space="preserve">pues muchas gracias ahorita se tiene que ver nada más si es no o no urgencia y los términos y el jueves si es de aprobarse estaría usted en la posibilidad de discutir </w:t>
      </w:r>
      <w:r w:rsidRPr="005018A5">
        <w:rPr>
          <w:rFonts w:ascii="Abadi" w:hAnsi="Abadi"/>
          <w:b/>
          <w:bCs/>
          <w:sz w:val="21"/>
          <w:szCs w:val="21"/>
        </w:rPr>
        <w:t>(Voz) diputada Presidenta,</w:t>
      </w:r>
      <w:r>
        <w:rPr>
          <w:rFonts w:ascii="Abadi" w:hAnsi="Abadi"/>
          <w:sz w:val="21"/>
          <w:szCs w:val="21"/>
        </w:rPr>
        <w:t xml:space="preserve"> gracias </w:t>
      </w:r>
      <w:r w:rsidRPr="00A022AB">
        <w:rPr>
          <w:rFonts w:ascii="Abadi" w:hAnsi="Abadi"/>
          <w:sz w:val="21"/>
          <w:szCs w:val="21"/>
        </w:rPr>
        <w:t xml:space="preserve">diputada Susana </w:t>
      </w:r>
      <w:r w:rsidRPr="00594E17">
        <w:rPr>
          <w:rFonts w:ascii="Abadi" w:hAnsi="Abadi"/>
          <w:sz w:val="21"/>
          <w:szCs w:val="21"/>
        </w:rPr>
        <w:t>diputado</w:t>
      </w:r>
      <w:r w:rsidRPr="00A022AB">
        <w:rPr>
          <w:rFonts w:ascii="Abadi" w:hAnsi="Abadi"/>
          <w:sz w:val="21"/>
          <w:szCs w:val="21"/>
        </w:rPr>
        <w:t xml:space="preserve"> </w:t>
      </w:r>
      <w:r>
        <w:rPr>
          <w:rFonts w:ascii="Abadi" w:hAnsi="Abadi"/>
          <w:sz w:val="21"/>
          <w:szCs w:val="21"/>
        </w:rPr>
        <w:t>E</w:t>
      </w:r>
      <w:r w:rsidRPr="00A022AB">
        <w:rPr>
          <w:rFonts w:ascii="Abadi" w:hAnsi="Abadi"/>
          <w:sz w:val="21"/>
          <w:szCs w:val="21"/>
        </w:rPr>
        <w:t>rnesto</w:t>
      </w:r>
      <w:r>
        <w:rPr>
          <w:rFonts w:ascii="Abadi" w:hAnsi="Abadi"/>
          <w:sz w:val="21"/>
          <w:szCs w:val="21"/>
        </w:rPr>
        <w:t xml:space="preserve"> </w:t>
      </w:r>
      <w:r w:rsidRPr="007B58BD">
        <w:rPr>
          <w:rFonts w:ascii="Abadi" w:hAnsi="Abadi"/>
          <w:b/>
          <w:bCs/>
          <w:sz w:val="21"/>
          <w:szCs w:val="21"/>
        </w:rPr>
        <w:t xml:space="preserve">(Voz) diputado Ernesto, </w:t>
      </w:r>
      <w:r w:rsidRPr="00A022AB">
        <w:rPr>
          <w:rFonts w:ascii="Abadi" w:hAnsi="Abadi"/>
          <w:sz w:val="21"/>
          <w:szCs w:val="21"/>
        </w:rPr>
        <w:t xml:space="preserve">vuelvo a insistir yo estoy este hablando de las razones que consideramos para estar en contra de que esta convocatoria sea aprobada por esta </w:t>
      </w:r>
      <w:r>
        <w:rPr>
          <w:rFonts w:ascii="Abadi" w:hAnsi="Abadi"/>
          <w:sz w:val="21"/>
          <w:szCs w:val="21"/>
        </w:rPr>
        <w:t>D</w:t>
      </w:r>
      <w:r w:rsidRPr="00A022AB">
        <w:rPr>
          <w:rFonts w:ascii="Abadi" w:hAnsi="Abadi"/>
          <w:sz w:val="21"/>
          <w:szCs w:val="21"/>
        </w:rPr>
        <w:t xml:space="preserve">iputación </w:t>
      </w:r>
      <w:r>
        <w:rPr>
          <w:rFonts w:ascii="Abadi" w:hAnsi="Abadi"/>
          <w:sz w:val="21"/>
          <w:szCs w:val="21"/>
        </w:rPr>
        <w:t>P</w:t>
      </w:r>
      <w:r w:rsidRPr="00A022AB">
        <w:rPr>
          <w:rFonts w:ascii="Abadi" w:hAnsi="Abadi"/>
          <w:sz w:val="21"/>
          <w:szCs w:val="21"/>
        </w:rPr>
        <w:t>ermanente entonces a mí me gustaría continuar con mi exposición o que se me indique en qué momento puedo llevarlo a cabo</w:t>
      </w:r>
      <w:r>
        <w:rPr>
          <w:rFonts w:ascii="Abadi" w:hAnsi="Abadi"/>
          <w:sz w:val="21"/>
          <w:szCs w:val="21"/>
        </w:rPr>
        <w:t xml:space="preserve">, </w:t>
      </w:r>
      <w:r w:rsidRPr="00A23EF0">
        <w:rPr>
          <w:rFonts w:ascii="Abadi" w:hAnsi="Abadi"/>
          <w:b/>
          <w:bCs/>
          <w:sz w:val="21"/>
          <w:szCs w:val="21"/>
        </w:rPr>
        <w:t xml:space="preserve">(Voz) </w:t>
      </w:r>
      <w:r>
        <w:rPr>
          <w:rFonts w:ascii="Abadi" w:hAnsi="Abadi"/>
          <w:b/>
          <w:bCs/>
          <w:sz w:val="21"/>
          <w:szCs w:val="21"/>
        </w:rPr>
        <w:t>diputada Presidenta,</w:t>
      </w:r>
      <w:r>
        <w:rPr>
          <w:rFonts w:ascii="Abadi" w:hAnsi="Abadi"/>
          <w:sz w:val="21"/>
          <w:szCs w:val="21"/>
        </w:rPr>
        <w:t xml:space="preserve"> </w:t>
      </w:r>
      <w:r w:rsidRPr="00A022AB">
        <w:rPr>
          <w:rFonts w:ascii="Abadi" w:hAnsi="Abadi"/>
          <w:sz w:val="21"/>
          <w:szCs w:val="21"/>
        </w:rPr>
        <w:t xml:space="preserve">le pedimos diputado pueda </w:t>
      </w:r>
      <w:r>
        <w:rPr>
          <w:rFonts w:ascii="Abadi" w:hAnsi="Abadi"/>
          <w:sz w:val="21"/>
          <w:szCs w:val="21"/>
        </w:rPr>
        <w:t>c</w:t>
      </w:r>
      <w:r w:rsidRPr="00A022AB">
        <w:rPr>
          <w:rFonts w:ascii="Abadi" w:hAnsi="Abadi"/>
          <w:sz w:val="21"/>
          <w:szCs w:val="21"/>
        </w:rPr>
        <w:t xml:space="preserve">eñirse en relación al tema del proyecto de la convocatoria en su exposición </w:t>
      </w:r>
      <w:r w:rsidRPr="00692F84">
        <w:rPr>
          <w:rFonts w:ascii="Abadi" w:hAnsi="Abadi"/>
          <w:b/>
          <w:bCs/>
          <w:sz w:val="21"/>
          <w:szCs w:val="21"/>
        </w:rPr>
        <w:t>(Voz) diputado Ernesto Alejandro,</w:t>
      </w:r>
      <w:r>
        <w:rPr>
          <w:rFonts w:ascii="Abadi" w:hAnsi="Abadi"/>
          <w:sz w:val="21"/>
          <w:szCs w:val="21"/>
        </w:rPr>
        <w:t xml:space="preserve"> </w:t>
      </w:r>
      <w:r w:rsidRPr="00692F84">
        <w:rPr>
          <w:rFonts w:ascii="Abadi" w:hAnsi="Abadi"/>
          <w:sz w:val="21"/>
          <w:szCs w:val="21"/>
        </w:rPr>
        <w:t>¡m</w:t>
      </w:r>
      <w:r w:rsidRPr="00A022AB">
        <w:rPr>
          <w:rFonts w:ascii="Abadi" w:hAnsi="Abadi"/>
          <w:sz w:val="21"/>
          <w:szCs w:val="21"/>
        </w:rPr>
        <w:t>uchas gracias</w:t>
      </w:r>
      <w:r>
        <w:rPr>
          <w:rFonts w:ascii="Abadi" w:hAnsi="Abadi"/>
          <w:sz w:val="21"/>
          <w:szCs w:val="21"/>
        </w:rPr>
        <w:t>!</w:t>
      </w:r>
      <w:r w:rsidRPr="00A022AB">
        <w:rPr>
          <w:rFonts w:ascii="Abadi" w:hAnsi="Abadi"/>
          <w:sz w:val="21"/>
          <w:szCs w:val="21"/>
        </w:rPr>
        <w:t xml:space="preserve"> bueno pues voy a continuar </w:t>
      </w:r>
      <w:r w:rsidRPr="00A022AB">
        <w:rPr>
          <w:rFonts w:ascii="Abadi" w:hAnsi="Abadi"/>
          <w:sz w:val="21"/>
          <w:szCs w:val="21"/>
        </w:rPr>
        <w:lastRenderedPageBreak/>
        <w:t xml:space="preserve">exponiendo las razones del por qué consideramos que esta </w:t>
      </w:r>
      <w:r>
        <w:rPr>
          <w:rFonts w:ascii="Abadi" w:hAnsi="Abadi"/>
          <w:sz w:val="21"/>
          <w:szCs w:val="21"/>
        </w:rPr>
        <w:t>D</w:t>
      </w:r>
      <w:r w:rsidRPr="00A022AB">
        <w:rPr>
          <w:rFonts w:ascii="Abadi" w:hAnsi="Abadi"/>
          <w:sz w:val="21"/>
          <w:szCs w:val="21"/>
        </w:rPr>
        <w:t xml:space="preserve">iputación </w:t>
      </w:r>
      <w:r>
        <w:rPr>
          <w:rFonts w:ascii="Abadi" w:hAnsi="Abadi"/>
          <w:sz w:val="21"/>
          <w:szCs w:val="21"/>
        </w:rPr>
        <w:t>P</w:t>
      </w:r>
      <w:r w:rsidRPr="00A022AB">
        <w:rPr>
          <w:rFonts w:ascii="Abadi" w:hAnsi="Abadi"/>
          <w:sz w:val="21"/>
          <w:szCs w:val="21"/>
        </w:rPr>
        <w:t xml:space="preserve">ermanente no debiera de llamar a convocar a esta </w:t>
      </w:r>
      <w:r>
        <w:rPr>
          <w:rFonts w:ascii="Abadi" w:hAnsi="Abadi"/>
          <w:sz w:val="21"/>
          <w:szCs w:val="21"/>
        </w:rPr>
        <w:t>S</w:t>
      </w:r>
      <w:r w:rsidRPr="00A022AB">
        <w:rPr>
          <w:rFonts w:ascii="Abadi" w:hAnsi="Abadi"/>
          <w:sz w:val="21"/>
          <w:szCs w:val="21"/>
        </w:rPr>
        <w:t xml:space="preserve">esión </w:t>
      </w:r>
      <w:r>
        <w:rPr>
          <w:rFonts w:ascii="Abadi" w:hAnsi="Abadi"/>
          <w:sz w:val="21"/>
          <w:szCs w:val="21"/>
        </w:rPr>
        <w:t>E</w:t>
      </w:r>
      <w:r w:rsidRPr="00A022AB">
        <w:rPr>
          <w:rFonts w:ascii="Abadi" w:hAnsi="Abadi"/>
          <w:sz w:val="21"/>
          <w:szCs w:val="21"/>
        </w:rPr>
        <w:t xml:space="preserve">xtraordinaria como lo comentaba este planteamiento que hace la mayoría panista a través de su coordinador en tocayo Luis </w:t>
      </w:r>
      <w:r>
        <w:rPr>
          <w:rFonts w:ascii="Abadi" w:hAnsi="Abadi"/>
          <w:sz w:val="21"/>
          <w:szCs w:val="21"/>
        </w:rPr>
        <w:t>E</w:t>
      </w:r>
      <w:r w:rsidRPr="00A022AB">
        <w:rPr>
          <w:rFonts w:ascii="Abadi" w:hAnsi="Abadi"/>
          <w:sz w:val="21"/>
          <w:szCs w:val="21"/>
        </w:rPr>
        <w:t xml:space="preserve">rnesto </w:t>
      </w:r>
      <w:r>
        <w:rPr>
          <w:rFonts w:ascii="Abadi" w:hAnsi="Abadi"/>
          <w:sz w:val="21"/>
          <w:szCs w:val="21"/>
        </w:rPr>
        <w:t>A</w:t>
      </w:r>
      <w:r w:rsidRPr="00A022AB">
        <w:rPr>
          <w:rFonts w:ascii="Abadi" w:hAnsi="Abadi"/>
          <w:sz w:val="21"/>
          <w:szCs w:val="21"/>
        </w:rPr>
        <w:t>yala</w:t>
      </w:r>
      <w:r>
        <w:rPr>
          <w:rFonts w:ascii="Abadi" w:hAnsi="Abadi"/>
          <w:sz w:val="21"/>
          <w:szCs w:val="21"/>
        </w:rPr>
        <w:t>,</w:t>
      </w:r>
      <w:r w:rsidRPr="00A022AB">
        <w:rPr>
          <w:rFonts w:ascii="Abadi" w:hAnsi="Abadi"/>
          <w:sz w:val="21"/>
          <w:szCs w:val="21"/>
        </w:rPr>
        <w:t xml:space="preserve"> establece que es inconstitucional o contrario a la constitución</w:t>
      </w:r>
      <w:r>
        <w:rPr>
          <w:rFonts w:ascii="Abadi" w:hAnsi="Abadi"/>
          <w:sz w:val="21"/>
          <w:szCs w:val="21"/>
        </w:rPr>
        <w:t>,</w:t>
      </w:r>
      <w:r w:rsidRPr="00A022AB">
        <w:rPr>
          <w:rFonts w:ascii="Abadi" w:hAnsi="Abadi"/>
          <w:sz w:val="21"/>
          <w:szCs w:val="21"/>
        </w:rPr>
        <w:t xml:space="preserve"> el hecho de que la </w:t>
      </w:r>
      <w:r>
        <w:rPr>
          <w:rFonts w:ascii="Abadi" w:hAnsi="Abadi"/>
          <w:sz w:val="21"/>
          <w:szCs w:val="21"/>
        </w:rPr>
        <w:t>L</w:t>
      </w:r>
      <w:r w:rsidRPr="00A022AB">
        <w:rPr>
          <w:rFonts w:ascii="Abadi" w:hAnsi="Abadi"/>
          <w:sz w:val="21"/>
          <w:szCs w:val="21"/>
        </w:rPr>
        <w:t xml:space="preserve">ey </w:t>
      </w:r>
      <w:r>
        <w:rPr>
          <w:rFonts w:ascii="Abadi" w:hAnsi="Abadi"/>
          <w:sz w:val="21"/>
          <w:szCs w:val="21"/>
        </w:rPr>
        <w:t>G</w:t>
      </w:r>
      <w:r w:rsidRPr="00A022AB">
        <w:rPr>
          <w:rFonts w:ascii="Abadi" w:hAnsi="Abadi"/>
          <w:sz w:val="21"/>
          <w:szCs w:val="21"/>
        </w:rPr>
        <w:t xml:space="preserve">eneral de </w:t>
      </w:r>
      <w:r>
        <w:rPr>
          <w:rFonts w:ascii="Abadi" w:hAnsi="Abadi"/>
          <w:sz w:val="21"/>
          <w:szCs w:val="21"/>
        </w:rPr>
        <w:t>C</w:t>
      </w:r>
      <w:r w:rsidRPr="00A022AB">
        <w:rPr>
          <w:rFonts w:ascii="Abadi" w:hAnsi="Abadi"/>
          <w:sz w:val="21"/>
          <w:szCs w:val="21"/>
        </w:rPr>
        <w:t xml:space="preserve">omunicación </w:t>
      </w:r>
      <w:r>
        <w:rPr>
          <w:rFonts w:ascii="Abadi" w:hAnsi="Abadi"/>
          <w:sz w:val="21"/>
          <w:szCs w:val="21"/>
        </w:rPr>
        <w:t>S</w:t>
      </w:r>
      <w:r w:rsidRPr="00A022AB">
        <w:rPr>
          <w:rFonts w:ascii="Abadi" w:hAnsi="Abadi"/>
          <w:sz w:val="21"/>
          <w:szCs w:val="21"/>
        </w:rPr>
        <w:t>ocial publicada hace unos meses</w:t>
      </w:r>
      <w:r>
        <w:rPr>
          <w:rFonts w:ascii="Abadi" w:hAnsi="Abadi"/>
          <w:sz w:val="21"/>
          <w:szCs w:val="21"/>
        </w:rPr>
        <w:t>,</w:t>
      </w:r>
      <w:r w:rsidRPr="00A022AB">
        <w:rPr>
          <w:rFonts w:ascii="Abadi" w:hAnsi="Abadi"/>
          <w:sz w:val="21"/>
          <w:szCs w:val="21"/>
        </w:rPr>
        <w:t xml:space="preserve"> establezca como gasto límite en comunicación social para un presupuesto estatal </w:t>
      </w:r>
      <w:r>
        <w:rPr>
          <w:rFonts w:ascii="Abadi" w:hAnsi="Abadi"/>
          <w:sz w:val="21"/>
          <w:szCs w:val="21"/>
        </w:rPr>
        <w:t xml:space="preserve">el </w:t>
      </w:r>
      <w:r w:rsidRPr="00A022AB">
        <w:rPr>
          <w:rFonts w:ascii="Abadi" w:hAnsi="Abadi"/>
          <w:sz w:val="21"/>
          <w:szCs w:val="21"/>
        </w:rPr>
        <w:t>0.1% nosotros consideramos que esta limitación es necesaria en estados como Guanajuato en los que los principios constitucionales de eficiencia economía y transparencia son sistemáticamente violentados cuando se trata de gastos como la comunicación social</w:t>
      </w:r>
      <w:r>
        <w:rPr>
          <w:rFonts w:ascii="Abadi" w:hAnsi="Abadi"/>
          <w:sz w:val="21"/>
          <w:szCs w:val="21"/>
        </w:rPr>
        <w:t xml:space="preserve">. </w:t>
      </w:r>
    </w:p>
    <w:p w14:paraId="7E3BA235" w14:textId="77777777" w:rsidR="00D254B1" w:rsidRDefault="00D254B1" w:rsidP="006A653F">
      <w:pPr>
        <w:jc w:val="both"/>
        <w:rPr>
          <w:rFonts w:ascii="Abadi" w:hAnsi="Abadi"/>
          <w:sz w:val="21"/>
          <w:szCs w:val="21"/>
        </w:rPr>
      </w:pPr>
    </w:p>
    <w:p w14:paraId="5E961B6F" w14:textId="655DB1DB" w:rsidR="006A653F" w:rsidRDefault="006A653F" w:rsidP="006A653F">
      <w:pPr>
        <w:jc w:val="both"/>
        <w:rPr>
          <w:rFonts w:ascii="Abadi" w:hAnsi="Abadi"/>
          <w:sz w:val="21"/>
          <w:szCs w:val="21"/>
        </w:rPr>
      </w:pPr>
      <w:r>
        <w:rPr>
          <w:rFonts w:ascii="Abadi" w:hAnsi="Abadi"/>
          <w:sz w:val="21"/>
          <w:szCs w:val="21"/>
        </w:rPr>
        <w:t>- E</w:t>
      </w:r>
      <w:r w:rsidRPr="00A022AB">
        <w:rPr>
          <w:rFonts w:ascii="Abadi" w:hAnsi="Abadi"/>
          <w:sz w:val="21"/>
          <w:szCs w:val="21"/>
        </w:rPr>
        <w:t xml:space="preserve">stos gastos no son prioritarios tal como puede observarse en nuestra propia </w:t>
      </w:r>
      <w:r>
        <w:rPr>
          <w:rFonts w:ascii="Abadi" w:hAnsi="Abadi"/>
          <w:sz w:val="21"/>
          <w:szCs w:val="21"/>
        </w:rPr>
        <w:t>L</w:t>
      </w:r>
      <w:r w:rsidRPr="00A022AB">
        <w:rPr>
          <w:rFonts w:ascii="Abadi" w:hAnsi="Abadi"/>
          <w:sz w:val="21"/>
          <w:szCs w:val="21"/>
        </w:rPr>
        <w:t xml:space="preserve">ey de </w:t>
      </w:r>
      <w:r>
        <w:rPr>
          <w:rFonts w:ascii="Abadi" w:hAnsi="Abadi"/>
          <w:sz w:val="21"/>
          <w:szCs w:val="21"/>
        </w:rPr>
        <w:t>E</w:t>
      </w:r>
      <w:r w:rsidRPr="00A022AB">
        <w:rPr>
          <w:rFonts w:ascii="Abadi" w:hAnsi="Abadi"/>
          <w:sz w:val="21"/>
          <w:szCs w:val="21"/>
        </w:rPr>
        <w:t xml:space="preserve">jercicio y </w:t>
      </w:r>
      <w:r>
        <w:rPr>
          <w:rFonts w:ascii="Abadi" w:hAnsi="Abadi"/>
          <w:sz w:val="21"/>
          <w:szCs w:val="21"/>
        </w:rPr>
        <w:t>C</w:t>
      </w:r>
      <w:r w:rsidRPr="00A022AB">
        <w:rPr>
          <w:rFonts w:ascii="Abadi" w:hAnsi="Abadi"/>
          <w:sz w:val="21"/>
          <w:szCs w:val="21"/>
        </w:rPr>
        <w:t xml:space="preserve">ontrol de los </w:t>
      </w:r>
      <w:r>
        <w:rPr>
          <w:rFonts w:ascii="Abadi" w:hAnsi="Abadi"/>
          <w:sz w:val="21"/>
          <w:szCs w:val="21"/>
        </w:rPr>
        <w:t>R</w:t>
      </w:r>
      <w:r w:rsidRPr="00A022AB">
        <w:rPr>
          <w:rFonts w:ascii="Abadi" w:hAnsi="Abadi"/>
          <w:sz w:val="21"/>
          <w:szCs w:val="21"/>
        </w:rPr>
        <w:t xml:space="preserve">ecursos </w:t>
      </w:r>
      <w:r>
        <w:rPr>
          <w:rFonts w:ascii="Abadi" w:hAnsi="Abadi"/>
          <w:sz w:val="21"/>
          <w:szCs w:val="21"/>
        </w:rPr>
        <w:t>P</w:t>
      </w:r>
      <w:r w:rsidRPr="00A022AB">
        <w:rPr>
          <w:rFonts w:ascii="Abadi" w:hAnsi="Abadi"/>
          <w:sz w:val="21"/>
          <w:szCs w:val="21"/>
        </w:rPr>
        <w:t xml:space="preserve">úblicos sin embargo en Guanajuato se le trata </w:t>
      </w:r>
      <w:r>
        <w:rPr>
          <w:rFonts w:ascii="Abadi" w:hAnsi="Abadi"/>
          <w:sz w:val="21"/>
          <w:szCs w:val="21"/>
        </w:rPr>
        <w:t xml:space="preserve">como si fuera </w:t>
      </w:r>
      <w:r w:rsidRPr="00A022AB">
        <w:rPr>
          <w:rFonts w:ascii="Abadi" w:hAnsi="Abadi"/>
          <w:sz w:val="21"/>
          <w:szCs w:val="21"/>
        </w:rPr>
        <w:t>el gasto más importante</w:t>
      </w:r>
      <w:r>
        <w:rPr>
          <w:rFonts w:ascii="Abadi" w:hAnsi="Abadi"/>
          <w:sz w:val="21"/>
          <w:szCs w:val="21"/>
        </w:rPr>
        <w:t>,</w:t>
      </w:r>
      <w:r w:rsidRPr="00A022AB">
        <w:rPr>
          <w:rFonts w:ascii="Abadi" w:hAnsi="Abadi"/>
          <w:sz w:val="21"/>
          <w:szCs w:val="21"/>
        </w:rPr>
        <w:t xml:space="preserve"> </w:t>
      </w:r>
      <w:r w:rsidRPr="004B30C0">
        <w:rPr>
          <w:rFonts w:ascii="Abadi" w:hAnsi="Abadi"/>
          <w:b/>
          <w:bCs/>
          <w:sz w:val="21"/>
          <w:szCs w:val="21"/>
        </w:rPr>
        <w:t>(Voz) diputada Presidenta,</w:t>
      </w:r>
      <w:r>
        <w:rPr>
          <w:rFonts w:ascii="Abadi" w:hAnsi="Abadi"/>
          <w:sz w:val="21"/>
          <w:szCs w:val="21"/>
        </w:rPr>
        <w:t xml:space="preserve"> </w:t>
      </w:r>
      <w:r w:rsidRPr="00A022AB">
        <w:rPr>
          <w:rFonts w:ascii="Abadi" w:hAnsi="Abadi"/>
          <w:sz w:val="21"/>
          <w:szCs w:val="21"/>
        </w:rPr>
        <w:t xml:space="preserve">diputado </w:t>
      </w:r>
      <w:r>
        <w:rPr>
          <w:rFonts w:ascii="Abadi" w:hAnsi="Abadi"/>
          <w:sz w:val="21"/>
          <w:szCs w:val="21"/>
        </w:rPr>
        <w:t xml:space="preserve">Ernesto  si </w:t>
      </w:r>
      <w:r w:rsidRPr="00A022AB">
        <w:rPr>
          <w:rFonts w:ascii="Abadi" w:hAnsi="Abadi"/>
          <w:sz w:val="21"/>
          <w:szCs w:val="21"/>
        </w:rPr>
        <w:t>me permite diputado</w:t>
      </w:r>
      <w:r>
        <w:rPr>
          <w:rFonts w:ascii="Abadi" w:hAnsi="Abadi"/>
          <w:sz w:val="21"/>
          <w:szCs w:val="21"/>
        </w:rPr>
        <w:t xml:space="preserve"> </w:t>
      </w:r>
      <w:r w:rsidRPr="00713820">
        <w:rPr>
          <w:rFonts w:ascii="Abadi" w:hAnsi="Abadi"/>
          <w:b/>
          <w:bCs/>
          <w:sz w:val="21"/>
          <w:szCs w:val="21"/>
        </w:rPr>
        <w:t>(Voz) diputada Susana Bermúdez,</w:t>
      </w:r>
      <w:r>
        <w:rPr>
          <w:rFonts w:ascii="Abadi" w:hAnsi="Abadi"/>
          <w:sz w:val="21"/>
          <w:szCs w:val="21"/>
        </w:rPr>
        <w:t xml:space="preserve"> </w:t>
      </w:r>
      <w:r w:rsidRPr="00A022AB">
        <w:rPr>
          <w:rFonts w:ascii="Abadi" w:hAnsi="Abadi"/>
          <w:sz w:val="21"/>
          <w:szCs w:val="21"/>
        </w:rPr>
        <w:t xml:space="preserve"> sí yo sigo insistiendo porque en parte de la convocatoria digo y aquí está la convocatoria no señala nada de eso y él ya está entrando a la discusión del tema y este no es el momento tendríamos que primero aprobar </w:t>
      </w:r>
      <w:r>
        <w:rPr>
          <w:rFonts w:ascii="Abadi" w:hAnsi="Abadi"/>
          <w:sz w:val="21"/>
          <w:szCs w:val="21"/>
        </w:rPr>
        <w:t xml:space="preserve">sí o no la propia convocatoria, </w:t>
      </w:r>
      <w:r w:rsidRPr="00A022AB">
        <w:rPr>
          <w:rFonts w:ascii="Abadi" w:hAnsi="Abadi"/>
          <w:sz w:val="21"/>
          <w:szCs w:val="21"/>
        </w:rPr>
        <w:t>y estará a discusión el día jueves para su debate</w:t>
      </w:r>
      <w:r>
        <w:rPr>
          <w:rFonts w:ascii="Abadi" w:hAnsi="Abadi"/>
          <w:sz w:val="21"/>
          <w:szCs w:val="21"/>
        </w:rPr>
        <w:t>,</w:t>
      </w:r>
      <w:r w:rsidRPr="00A022AB">
        <w:rPr>
          <w:rFonts w:ascii="Abadi" w:hAnsi="Abadi"/>
          <w:sz w:val="21"/>
          <w:szCs w:val="21"/>
        </w:rPr>
        <w:t xml:space="preserve"> no es temor</w:t>
      </w:r>
      <w:r>
        <w:rPr>
          <w:rFonts w:ascii="Abadi" w:hAnsi="Abadi"/>
          <w:sz w:val="21"/>
          <w:szCs w:val="21"/>
        </w:rPr>
        <w:t>,</w:t>
      </w:r>
      <w:r w:rsidRPr="00A022AB">
        <w:rPr>
          <w:rFonts w:ascii="Abadi" w:hAnsi="Abadi"/>
          <w:sz w:val="21"/>
          <w:szCs w:val="21"/>
        </w:rPr>
        <w:t xml:space="preserve"> es únicamente respetar el momento procesal</w:t>
      </w:r>
      <w:r>
        <w:rPr>
          <w:rFonts w:ascii="Abadi" w:hAnsi="Abadi"/>
          <w:sz w:val="21"/>
          <w:szCs w:val="21"/>
        </w:rPr>
        <w:t>,</w:t>
      </w:r>
      <w:r w:rsidRPr="00A022AB">
        <w:rPr>
          <w:rFonts w:ascii="Abadi" w:hAnsi="Abadi"/>
          <w:sz w:val="21"/>
          <w:szCs w:val="21"/>
        </w:rPr>
        <w:t xml:space="preserve"> oportuno</w:t>
      </w:r>
      <w:r>
        <w:rPr>
          <w:rFonts w:ascii="Abadi" w:hAnsi="Abadi"/>
          <w:sz w:val="21"/>
          <w:szCs w:val="21"/>
        </w:rPr>
        <w:t>,</w:t>
      </w:r>
      <w:r w:rsidRPr="00A022AB">
        <w:rPr>
          <w:rFonts w:ascii="Abadi" w:hAnsi="Abadi"/>
          <w:sz w:val="21"/>
          <w:szCs w:val="21"/>
        </w:rPr>
        <w:t xml:space="preserve"> </w:t>
      </w:r>
      <w:r w:rsidRPr="00732141">
        <w:rPr>
          <w:rFonts w:ascii="Abadi" w:hAnsi="Abadi"/>
          <w:b/>
          <w:bCs/>
          <w:sz w:val="21"/>
          <w:szCs w:val="21"/>
        </w:rPr>
        <w:t>(Voz) diputada Presidenta,</w:t>
      </w:r>
      <w:r>
        <w:rPr>
          <w:rFonts w:ascii="Abadi" w:hAnsi="Abadi"/>
          <w:sz w:val="21"/>
          <w:szCs w:val="21"/>
        </w:rPr>
        <w:t xml:space="preserve"> </w:t>
      </w:r>
      <w:r w:rsidRPr="00A022AB">
        <w:rPr>
          <w:rFonts w:ascii="Abadi" w:hAnsi="Abadi"/>
          <w:sz w:val="21"/>
          <w:szCs w:val="21"/>
        </w:rPr>
        <w:t>le agradezco diputad</w:t>
      </w:r>
      <w:r>
        <w:rPr>
          <w:rFonts w:ascii="Abadi" w:hAnsi="Abadi"/>
          <w:sz w:val="21"/>
          <w:szCs w:val="21"/>
        </w:rPr>
        <w:t xml:space="preserve">a </w:t>
      </w:r>
      <w:r w:rsidRPr="00A022AB">
        <w:rPr>
          <w:rFonts w:ascii="Abadi" w:hAnsi="Abadi"/>
          <w:sz w:val="21"/>
          <w:szCs w:val="21"/>
        </w:rPr>
        <w:t xml:space="preserve">a diputado </w:t>
      </w:r>
      <w:r>
        <w:rPr>
          <w:rFonts w:ascii="Abadi" w:hAnsi="Abadi"/>
          <w:sz w:val="21"/>
          <w:szCs w:val="21"/>
        </w:rPr>
        <w:t>E</w:t>
      </w:r>
      <w:r w:rsidRPr="00A022AB">
        <w:rPr>
          <w:rFonts w:ascii="Abadi" w:hAnsi="Abadi"/>
          <w:sz w:val="21"/>
          <w:szCs w:val="21"/>
        </w:rPr>
        <w:t>rnesto le pido de favor</w:t>
      </w:r>
      <w:r>
        <w:rPr>
          <w:rFonts w:ascii="Abadi" w:hAnsi="Abadi"/>
          <w:sz w:val="21"/>
          <w:szCs w:val="21"/>
        </w:rPr>
        <w:t>,</w:t>
      </w:r>
      <w:r w:rsidRPr="00A022AB">
        <w:rPr>
          <w:rFonts w:ascii="Abadi" w:hAnsi="Abadi"/>
          <w:sz w:val="21"/>
          <w:szCs w:val="21"/>
        </w:rPr>
        <w:t xml:space="preserve"> apegarse al tema del proyecto de la convocatoria</w:t>
      </w:r>
      <w:r>
        <w:rPr>
          <w:rFonts w:ascii="Abadi" w:hAnsi="Abadi"/>
          <w:sz w:val="21"/>
          <w:szCs w:val="21"/>
        </w:rPr>
        <w:t>,</w:t>
      </w:r>
      <w:r w:rsidRPr="00A022AB">
        <w:rPr>
          <w:rFonts w:ascii="Abadi" w:hAnsi="Abadi"/>
          <w:sz w:val="21"/>
          <w:szCs w:val="21"/>
        </w:rPr>
        <w:t xml:space="preserve"> </w:t>
      </w:r>
      <w:r w:rsidRPr="008D0406">
        <w:rPr>
          <w:rFonts w:ascii="Abadi" w:hAnsi="Abadi"/>
          <w:b/>
          <w:bCs/>
          <w:sz w:val="21"/>
          <w:szCs w:val="21"/>
        </w:rPr>
        <w:t>(Voz) diputado Ernesto Prieto,</w:t>
      </w:r>
      <w:r>
        <w:rPr>
          <w:rFonts w:ascii="Abadi" w:hAnsi="Abadi"/>
          <w:sz w:val="21"/>
          <w:szCs w:val="21"/>
        </w:rPr>
        <w:t xml:space="preserve"> </w:t>
      </w:r>
      <w:r w:rsidRPr="00A022AB">
        <w:rPr>
          <w:rFonts w:ascii="Abadi" w:hAnsi="Abadi"/>
          <w:sz w:val="21"/>
          <w:szCs w:val="21"/>
        </w:rPr>
        <w:t>precisamente la convocatoria</w:t>
      </w:r>
      <w:r>
        <w:rPr>
          <w:rFonts w:ascii="Abadi" w:hAnsi="Abadi"/>
          <w:sz w:val="21"/>
          <w:szCs w:val="21"/>
        </w:rPr>
        <w:t>,</w:t>
      </w:r>
      <w:r w:rsidRPr="00A022AB">
        <w:rPr>
          <w:rFonts w:ascii="Abadi" w:hAnsi="Abadi"/>
          <w:sz w:val="21"/>
          <w:szCs w:val="21"/>
        </w:rPr>
        <w:t xml:space="preserve"> tiene como razón</w:t>
      </w:r>
      <w:r>
        <w:rPr>
          <w:rFonts w:ascii="Abadi" w:hAnsi="Abadi"/>
          <w:sz w:val="21"/>
          <w:szCs w:val="21"/>
        </w:rPr>
        <w:t>,</w:t>
      </w:r>
      <w:r w:rsidRPr="00A022AB">
        <w:rPr>
          <w:rFonts w:ascii="Abadi" w:hAnsi="Abadi"/>
          <w:sz w:val="21"/>
          <w:szCs w:val="21"/>
        </w:rPr>
        <w:t xml:space="preserve"> como motivo</w:t>
      </w:r>
      <w:r>
        <w:rPr>
          <w:rFonts w:ascii="Abadi" w:hAnsi="Abadi"/>
          <w:sz w:val="21"/>
          <w:szCs w:val="21"/>
        </w:rPr>
        <w:t>,</w:t>
      </w:r>
      <w:r w:rsidRPr="00A022AB">
        <w:rPr>
          <w:rFonts w:ascii="Abadi" w:hAnsi="Abadi"/>
          <w:sz w:val="21"/>
          <w:szCs w:val="21"/>
        </w:rPr>
        <w:t xml:space="preserve"> de darse y viene como un documento adjunto este este planteamiento</w:t>
      </w:r>
      <w:r>
        <w:rPr>
          <w:rFonts w:ascii="Abadi" w:hAnsi="Abadi"/>
          <w:sz w:val="21"/>
          <w:szCs w:val="21"/>
        </w:rPr>
        <w:t>,</w:t>
      </w:r>
      <w:r w:rsidRPr="00A022AB">
        <w:rPr>
          <w:rFonts w:ascii="Abadi" w:hAnsi="Abadi"/>
          <w:sz w:val="21"/>
          <w:szCs w:val="21"/>
        </w:rPr>
        <w:t xml:space="preserve"> este punto de acuerdo</w:t>
      </w:r>
      <w:r>
        <w:rPr>
          <w:rFonts w:ascii="Abadi" w:hAnsi="Abadi"/>
          <w:sz w:val="21"/>
          <w:szCs w:val="21"/>
        </w:rPr>
        <w:t>,</w:t>
      </w:r>
      <w:r w:rsidRPr="00A022AB">
        <w:rPr>
          <w:rFonts w:ascii="Abadi" w:hAnsi="Abadi"/>
          <w:sz w:val="21"/>
          <w:szCs w:val="21"/>
        </w:rPr>
        <w:t xml:space="preserve"> que nos presenta o que pone a consideración el compañero diputado Luis </w:t>
      </w:r>
      <w:r>
        <w:rPr>
          <w:rFonts w:ascii="Abadi" w:hAnsi="Abadi"/>
          <w:sz w:val="21"/>
          <w:szCs w:val="21"/>
        </w:rPr>
        <w:t>E</w:t>
      </w:r>
      <w:r w:rsidRPr="00A022AB">
        <w:rPr>
          <w:rFonts w:ascii="Abadi" w:hAnsi="Abadi"/>
          <w:sz w:val="21"/>
          <w:szCs w:val="21"/>
        </w:rPr>
        <w:t xml:space="preserve">rnesto </w:t>
      </w:r>
      <w:r>
        <w:rPr>
          <w:rFonts w:ascii="Abadi" w:hAnsi="Abadi"/>
          <w:sz w:val="21"/>
          <w:szCs w:val="21"/>
        </w:rPr>
        <w:t>A</w:t>
      </w:r>
      <w:r w:rsidRPr="00A022AB">
        <w:rPr>
          <w:rFonts w:ascii="Abadi" w:hAnsi="Abadi"/>
          <w:sz w:val="21"/>
          <w:szCs w:val="21"/>
        </w:rPr>
        <w:t>yala</w:t>
      </w:r>
      <w:r>
        <w:rPr>
          <w:rFonts w:ascii="Abadi" w:hAnsi="Abadi"/>
          <w:sz w:val="21"/>
          <w:szCs w:val="21"/>
        </w:rPr>
        <w:t>,</w:t>
      </w:r>
      <w:r w:rsidRPr="00A022AB">
        <w:rPr>
          <w:rFonts w:ascii="Abadi" w:hAnsi="Abadi"/>
          <w:sz w:val="21"/>
          <w:szCs w:val="21"/>
        </w:rPr>
        <w:t xml:space="preserve"> entonces es parte de la convocatoria y la base de la convocatoria el punto de acuerdo que contiene la solicitud de que se lleve a cabo este este periodo extraordinario</w:t>
      </w:r>
      <w:r>
        <w:rPr>
          <w:rFonts w:ascii="Abadi" w:hAnsi="Abadi"/>
          <w:sz w:val="21"/>
          <w:szCs w:val="21"/>
        </w:rPr>
        <w:t>,</w:t>
      </w:r>
      <w:r w:rsidRPr="00A022AB">
        <w:rPr>
          <w:rFonts w:ascii="Abadi" w:hAnsi="Abadi"/>
          <w:sz w:val="21"/>
          <w:szCs w:val="21"/>
        </w:rPr>
        <w:t xml:space="preserve"> entonces pues estoy tratando temas que vienen en la en la convocatoria </w:t>
      </w:r>
      <w:r w:rsidRPr="008D0406">
        <w:rPr>
          <w:rFonts w:ascii="Abadi" w:hAnsi="Abadi"/>
          <w:b/>
          <w:bCs/>
          <w:sz w:val="21"/>
          <w:szCs w:val="21"/>
        </w:rPr>
        <w:t>(Voz) diputada Presidenta,</w:t>
      </w:r>
      <w:r>
        <w:rPr>
          <w:rFonts w:ascii="Abadi" w:hAnsi="Abadi"/>
          <w:sz w:val="21"/>
          <w:szCs w:val="21"/>
        </w:rPr>
        <w:t xml:space="preserve"> </w:t>
      </w:r>
      <w:r w:rsidRPr="00A022AB">
        <w:rPr>
          <w:rFonts w:ascii="Abadi" w:hAnsi="Abadi"/>
          <w:sz w:val="21"/>
          <w:szCs w:val="21"/>
        </w:rPr>
        <w:t>de acuerdo a diputado adelante continu</w:t>
      </w:r>
      <w:r>
        <w:rPr>
          <w:rFonts w:ascii="Abadi" w:hAnsi="Abadi"/>
          <w:sz w:val="21"/>
          <w:szCs w:val="21"/>
        </w:rPr>
        <w:t xml:space="preserve">e </w:t>
      </w:r>
      <w:r w:rsidRPr="00F21195">
        <w:rPr>
          <w:rFonts w:ascii="Abadi" w:hAnsi="Abadi"/>
          <w:b/>
          <w:bCs/>
          <w:sz w:val="21"/>
          <w:szCs w:val="21"/>
        </w:rPr>
        <w:t>(Voz) diputado Ernesto Alejandro,</w:t>
      </w:r>
      <w:r>
        <w:rPr>
          <w:rFonts w:ascii="Abadi" w:hAnsi="Abadi"/>
          <w:sz w:val="21"/>
          <w:szCs w:val="21"/>
        </w:rPr>
        <w:t xml:space="preserve"> </w:t>
      </w:r>
      <w:r w:rsidRPr="00A022AB">
        <w:rPr>
          <w:rFonts w:ascii="Abadi" w:hAnsi="Abadi"/>
          <w:sz w:val="21"/>
          <w:szCs w:val="21"/>
        </w:rPr>
        <w:t>gracias el gobierno del estado año</w:t>
      </w:r>
      <w:r>
        <w:rPr>
          <w:rFonts w:ascii="Abadi" w:hAnsi="Abadi"/>
          <w:sz w:val="21"/>
          <w:szCs w:val="21"/>
        </w:rPr>
        <w:t>,</w:t>
      </w:r>
      <w:r w:rsidRPr="00A022AB">
        <w:rPr>
          <w:rFonts w:ascii="Abadi" w:hAnsi="Abadi"/>
          <w:sz w:val="21"/>
          <w:szCs w:val="21"/>
        </w:rPr>
        <w:t xml:space="preserve"> con año</w:t>
      </w:r>
      <w:r>
        <w:rPr>
          <w:rFonts w:ascii="Abadi" w:hAnsi="Abadi"/>
          <w:sz w:val="21"/>
          <w:szCs w:val="21"/>
        </w:rPr>
        <w:t>,</w:t>
      </w:r>
      <w:r w:rsidRPr="00A022AB">
        <w:rPr>
          <w:rFonts w:ascii="Abadi" w:hAnsi="Abadi"/>
          <w:sz w:val="21"/>
          <w:szCs w:val="21"/>
        </w:rPr>
        <w:t xml:space="preserve"> incrementa el gasto en comunicación social por fuera de la </w:t>
      </w:r>
      <w:r>
        <w:rPr>
          <w:rFonts w:ascii="Abadi" w:hAnsi="Abadi"/>
          <w:sz w:val="21"/>
          <w:szCs w:val="21"/>
        </w:rPr>
        <w:t>L</w:t>
      </w:r>
      <w:r w:rsidRPr="00A022AB">
        <w:rPr>
          <w:rFonts w:ascii="Abadi" w:hAnsi="Abadi"/>
          <w:sz w:val="21"/>
          <w:szCs w:val="21"/>
        </w:rPr>
        <w:t xml:space="preserve">ey del </w:t>
      </w:r>
      <w:r>
        <w:rPr>
          <w:rFonts w:ascii="Abadi" w:hAnsi="Abadi"/>
          <w:sz w:val="21"/>
          <w:szCs w:val="21"/>
        </w:rPr>
        <w:t>P</w:t>
      </w:r>
      <w:r w:rsidRPr="00A022AB">
        <w:rPr>
          <w:rFonts w:ascii="Abadi" w:hAnsi="Abadi"/>
          <w:sz w:val="21"/>
          <w:szCs w:val="21"/>
        </w:rPr>
        <w:t xml:space="preserve">resupuesto de </w:t>
      </w:r>
      <w:r>
        <w:rPr>
          <w:rFonts w:ascii="Abadi" w:hAnsi="Abadi"/>
          <w:sz w:val="21"/>
          <w:szCs w:val="21"/>
        </w:rPr>
        <w:t>E</w:t>
      </w:r>
      <w:r w:rsidRPr="00A022AB">
        <w:rPr>
          <w:rFonts w:ascii="Abadi" w:hAnsi="Abadi"/>
          <w:sz w:val="21"/>
          <w:szCs w:val="21"/>
        </w:rPr>
        <w:t xml:space="preserve">gresos llegando a </w:t>
      </w:r>
      <w:r w:rsidRPr="00A022AB">
        <w:rPr>
          <w:rFonts w:ascii="Abadi" w:hAnsi="Abadi"/>
          <w:sz w:val="21"/>
          <w:szCs w:val="21"/>
        </w:rPr>
        <w:t>tener un presupuesto modificado del 0.52% del presupuesto total al objeto de comunicación social y publicidad</w:t>
      </w:r>
      <w:r>
        <w:rPr>
          <w:rFonts w:ascii="Abadi" w:hAnsi="Abadi"/>
          <w:sz w:val="21"/>
          <w:szCs w:val="21"/>
        </w:rPr>
        <w:t>,</w:t>
      </w:r>
      <w:r w:rsidRPr="00A022AB">
        <w:rPr>
          <w:rFonts w:ascii="Abadi" w:hAnsi="Abadi"/>
          <w:sz w:val="21"/>
          <w:szCs w:val="21"/>
        </w:rPr>
        <w:t xml:space="preserve"> esto es 420% más de lo que se plantea como límite en la </w:t>
      </w:r>
      <w:r>
        <w:rPr>
          <w:rFonts w:ascii="Abadi" w:hAnsi="Abadi"/>
          <w:sz w:val="21"/>
          <w:szCs w:val="21"/>
        </w:rPr>
        <w:t>L</w:t>
      </w:r>
      <w:r w:rsidRPr="00A022AB">
        <w:rPr>
          <w:rFonts w:ascii="Abadi" w:hAnsi="Abadi"/>
          <w:sz w:val="21"/>
          <w:szCs w:val="21"/>
        </w:rPr>
        <w:t xml:space="preserve">ey </w:t>
      </w:r>
      <w:r>
        <w:rPr>
          <w:rFonts w:ascii="Abadi" w:hAnsi="Abadi"/>
          <w:sz w:val="21"/>
          <w:szCs w:val="21"/>
        </w:rPr>
        <w:t>G</w:t>
      </w:r>
      <w:r w:rsidRPr="00A022AB">
        <w:rPr>
          <w:rFonts w:ascii="Abadi" w:hAnsi="Abadi"/>
          <w:sz w:val="21"/>
          <w:szCs w:val="21"/>
        </w:rPr>
        <w:t xml:space="preserve">eneral de </w:t>
      </w:r>
      <w:r>
        <w:rPr>
          <w:rFonts w:ascii="Abadi" w:hAnsi="Abadi"/>
          <w:sz w:val="21"/>
          <w:szCs w:val="21"/>
        </w:rPr>
        <w:t>Co</w:t>
      </w:r>
      <w:r w:rsidRPr="00A022AB">
        <w:rPr>
          <w:rFonts w:ascii="Abadi" w:hAnsi="Abadi"/>
          <w:sz w:val="21"/>
          <w:szCs w:val="21"/>
        </w:rPr>
        <w:t>muni</w:t>
      </w:r>
      <w:r>
        <w:rPr>
          <w:rFonts w:ascii="Abadi" w:hAnsi="Abadi"/>
          <w:sz w:val="21"/>
          <w:szCs w:val="21"/>
        </w:rPr>
        <w:t>cación S</w:t>
      </w:r>
      <w:r w:rsidRPr="00A022AB">
        <w:rPr>
          <w:rFonts w:ascii="Abadi" w:hAnsi="Abadi"/>
          <w:sz w:val="21"/>
          <w:szCs w:val="21"/>
        </w:rPr>
        <w:t>ocial</w:t>
      </w:r>
      <w:r>
        <w:rPr>
          <w:rFonts w:ascii="Abadi" w:hAnsi="Abadi"/>
          <w:sz w:val="21"/>
          <w:szCs w:val="21"/>
        </w:rPr>
        <w:t>,</w:t>
      </w:r>
      <w:r w:rsidRPr="00A022AB">
        <w:rPr>
          <w:rFonts w:ascii="Abadi" w:hAnsi="Abadi"/>
          <w:sz w:val="21"/>
          <w:szCs w:val="21"/>
        </w:rPr>
        <w:t xml:space="preserve"> esto sucedió en el año 2021 que fueron 516 millones los que se gastaron</w:t>
      </w:r>
      <w:r>
        <w:rPr>
          <w:rFonts w:ascii="Abadi" w:hAnsi="Abadi"/>
          <w:sz w:val="21"/>
          <w:szCs w:val="21"/>
        </w:rPr>
        <w:t>,</w:t>
      </w:r>
      <w:r w:rsidRPr="00A022AB">
        <w:rPr>
          <w:rFonts w:ascii="Abadi" w:hAnsi="Abadi"/>
          <w:sz w:val="21"/>
          <w:szCs w:val="21"/>
        </w:rPr>
        <w:t xml:space="preserve"> las cantidades que se destinan en Guanajuato </w:t>
      </w:r>
      <w:r>
        <w:rPr>
          <w:rFonts w:ascii="Abadi" w:hAnsi="Abadi"/>
          <w:sz w:val="21"/>
          <w:szCs w:val="21"/>
        </w:rPr>
        <w:t xml:space="preserve">a </w:t>
      </w:r>
      <w:r w:rsidRPr="00A022AB">
        <w:rPr>
          <w:rFonts w:ascii="Abadi" w:hAnsi="Abadi"/>
          <w:sz w:val="21"/>
          <w:szCs w:val="21"/>
        </w:rPr>
        <w:t>la publicidad hablan por sí solas en 2019 el presupuesto modificado fue de 415 millones</w:t>
      </w:r>
      <w:r>
        <w:rPr>
          <w:rFonts w:ascii="Abadi" w:hAnsi="Abadi"/>
          <w:sz w:val="21"/>
          <w:szCs w:val="21"/>
        </w:rPr>
        <w:t>,</w:t>
      </w:r>
      <w:r w:rsidRPr="00A022AB">
        <w:rPr>
          <w:rFonts w:ascii="Abadi" w:hAnsi="Abadi"/>
          <w:sz w:val="21"/>
          <w:szCs w:val="21"/>
        </w:rPr>
        <w:t xml:space="preserve"> en 2020 fueron 507 millones</w:t>
      </w:r>
      <w:r>
        <w:rPr>
          <w:rFonts w:ascii="Abadi" w:hAnsi="Abadi"/>
          <w:sz w:val="21"/>
          <w:szCs w:val="21"/>
        </w:rPr>
        <w:t>,</w:t>
      </w:r>
      <w:r w:rsidRPr="00A022AB">
        <w:rPr>
          <w:rFonts w:ascii="Abadi" w:hAnsi="Abadi"/>
          <w:sz w:val="21"/>
          <w:szCs w:val="21"/>
        </w:rPr>
        <w:t xml:space="preserve"> en 2021 como ya lo comenté 516 millones y en 2022 al cierre de septiembre ya iban en 416 millones</w:t>
      </w:r>
      <w:r>
        <w:rPr>
          <w:rFonts w:ascii="Abadi" w:hAnsi="Abadi"/>
          <w:sz w:val="21"/>
          <w:szCs w:val="21"/>
        </w:rPr>
        <w:t>,</w:t>
      </w:r>
      <w:r w:rsidRPr="00A022AB">
        <w:rPr>
          <w:rFonts w:ascii="Abadi" w:hAnsi="Abadi"/>
          <w:sz w:val="21"/>
          <w:szCs w:val="21"/>
        </w:rPr>
        <w:t xml:space="preserve"> se están gastando más de un millón de pesos diarios en comunicación social y publicidad en un contexto en el que se siguen negando a garantizar derechos sociales por la supuesta falta de dinero</w:t>
      </w:r>
      <w:r>
        <w:rPr>
          <w:rFonts w:ascii="Abadi" w:hAnsi="Abadi"/>
          <w:sz w:val="21"/>
          <w:szCs w:val="21"/>
        </w:rPr>
        <w:t xml:space="preserve">. </w:t>
      </w:r>
    </w:p>
    <w:p w14:paraId="567CFD0B" w14:textId="77777777" w:rsidR="00D254B1" w:rsidRDefault="00D254B1" w:rsidP="006A653F">
      <w:pPr>
        <w:jc w:val="both"/>
        <w:rPr>
          <w:rFonts w:ascii="Abadi" w:hAnsi="Abadi"/>
          <w:sz w:val="21"/>
          <w:szCs w:val="21"/>
        </w:rPr>
      </w:pPr>
    </w:p>
    <w:p w14:paraId="3FA74B3D" w14:textId="50CAC7DC" w:rsidR="006A653F" w:rsidRDefault="006A653F" w:rsidP="006A653F">
      <w:pPr>
        <w:jc w:val="both"/>
        <w:rPr>
          <w:rFonts w:ascii="Abadi" w:hAnsi="Abadi"/>
          <w:sz w:val="21"/>
          <w:szCs w:val="21"/>
        </w:rPr>
      </w:pPr>
      <w:r>
        <w:rPr>
          <w:rFonts w:ascii="Abadi" w:hAnsi="Abadi"/>
          <w:sz w:val="21"/>
          <w:szCs w:val="21"/>
        </w:rPr>
        <w:t>- A</w:t>
      </w:r>
      <w:r w:rsidRPr="00A022AB">
        <w:rPr>
          <w:rFonts w:ascii="Abadi" w:hAnsi="Abadi"/>
          <w:sz w:val="21"/>
          <w:szCs w:val="21"/>
        </w:rPr>
        <w:t>sí se han negado a universalizar los apoyos económicos a personas con discapacidad o las becas para niñas y niños inscritos en planteles públicos de educación básica y precisamente por esto es necesario que se regule este despilfarro</w:t>
      </w:r>
      <w:r>
        <w:rPr>
          <w:rFonts w:ascii="Abadi" w:hAnsi="Abadi"/>
          <w:sz w:val="21"/>
          <w:szCs w:val="21"/>
        </w:rPr>
        <w:t>,</w:t>
      </w:r>
      <w:r w:rsidRPr="00A022AB">
        <w:rPr>
          <w:rFonts w:ascii="Abadi" w:hAnsi="Abadi"/>
          <w:sz w:val="21"/>
          <w:szCs w:val="21"/>
        </w:rPr>
        <w:t xml:space="preserve"> porque cada vez que hemos intentado regular esta situación</w:t>
      </w:r>
      <w:r>
        <w:rPr>
          <w:rFonts w:ascii="Abadi" w:hAnsi="Abadi"/>
          <w:sz w:val="21"/>
          <w:szCs w:val="21"/>
        </w:rPr>
        <w:t>,</w:t>
      </w:r>
      <w:r w:rsidRPr="00A022AB">
        <w:rPr>
          <w:rFonts w:ascii="Abadi" w:hAnsi="Abadi"/>
          <w:sz w:val="21"/>
          <w:szCs w:val="21"/>
        </w:rPr>
        <w:t xml:space="preserve"> utilizan la mayoría ficticia</w:t>
      </w:r>
      <w:r>
        <w:rPr>
          <w:rFonts w:ascii="Abadi" w:hAnsi="Abadi"/>
          <w:sz w:val="21"/>
          <w:szCs w:val="21"/>
        </w:rPr>
        <w:t>,</w:t>
      </w:r>
      <w:r w:rsidRPr="00A022AB">
        <w:rPr>
          <w:rFonts w:ascii="Abadi" w:hAnsi="Abadi"/>
          <w:sz w:val="21"/>
          <w:szCs w:val="21"/>
        </w:rPr>
        <w:t xml:space="preserve"> para evitarlo</w:t>
      </w:r>
      <w:r>
        <w:rPr>
          <w:rFonts w:ascii="Abadi" w:hAnsi="Abadi"/>
          <w:sz w:val="21"/>
          <w:szCs w:val="21"/>
        </w:rPr>
        <w:t>,</w:t>
      </w:r>
      <w:r w:rsidRPr="00A022AB">
        <w:rPr>
          <w:rFonts w:ascii="Abadi" w:hAnsi="Abadi"/>
          <w:sz w:val="21"/>
          <w:szCs w:val="21"/>
        </w:rPr>
        <w:t xml:space="preserve"> ahora cuando se emite un decreto que perfectamente cumple con los fines de la </w:t>
      </w:r>
      <w:r>
        <w:rPr>
          <w:rFonts w:ascii="Abadi" w:hAnsi="Abadi"/>
          <w:sz w:val="21"/>
          <w:szCs w:val="21"/>
        </w:rPr>
        <w:t>L</w:t>
      </w:r>
      <w:r w:rsidRPr="00A022AB">
        <w:rPr>
          <w:rFonts w:ascii="Abadi" w:hAnsi="Abadi"/>
          <w:sz w:val="21"/>
          <w:szCs w:val="21"/>
        </w:rPr>
        <w:t xml:space="preserve">ey </w:t>
      </w:r>
      <w:r>
        <w:rPr>
          <w:rFonts w:ascii="Abadi" w:hAnsi="Abadi"/>
          <w:sz w:val="21"/>
          <w:szCs w:val="21"/>
        </w:rPr>
        <w:t>G</w:t>
      </w:r>
      <w:r w:rsidRPr="00A022AB">
        <w:rPr>
          <w:rFonts w:ascii="Abadi" w:hAnsi="Abadi"/>
          <w:sz w:val="21"/>
          <w:szCs w:val="21"/>
        </w:rPr>
        <w:t xml:space="preserve">eneral de </w:t>
      </w:r>
      <w:r>
        <w:rPr>
          <w:rFonts w:ascii="Abadi" w:hAnsi="Abadi"/>
          <w:sz w:val="21"/>
          <w:szCs w:val="21"/>
        </w:rPr>
        <w:t>C</w:t>
      </w:r>
      <w:r w:rsidRPr="00A022AB">
        <w:rPr>
          <w:rFonts w:ascii="Abadi" w:hAnsi="Abadi"/>
          <w:sz w:val="21"/>
          <w:szCs w:val="21"/>
        </w:rPr>
        <w:t xml:space="preserve">omunicación </w:t>
      </w:r>
      <w:r>
        <w:rPr>
          <w:rFonts w:ascii="Abadi" w:hAnsi="Abadi"/>
          <w:sz w:val="21"/>
          <w:szCs w:val="21"/>
        </w:rPr>
        <w:t>S</w:t>
      </w:r>
      <w:r w:rsidRPr="00A022AB">
        <w:rPr>
          <w:rFonts w:ascii="Abadi" w:hAnsi="Abadi"/>
          <w:sz w:val="21"/>
          <w:szCs w:val="21"/>
        </w:rPr>
        <w:t>ocial</w:t>
      </w:r>
      <w:r>
        <w:rPr>
          <w:rFonts w:ascii="Abadi" w:hAnsi="Abadi"/>
          <w:sz w:val="21"/>
          <w:szCs w:val="21"/>
        </w:rPr>
        <w:t>,</w:t>
      </w:r>
      <w:r w:rsidRPr="00A022AB">
        <w:rPr>
          <w:rFonts w:ascii="Abadi" w:hAnsi="Abadi"/>
          <w:sz w:val="21"/>
          <w:szCs w:val="21"/>
        </w:rPr>
        <w:t xml:space="preserve"> se oponen a ello a través de la vía judicial o pretenden</w:t>
      </w:r>
      <w:r>
        <w:rPr>
          <w:rFonts w:ascii="Abadi" w:hAnsi="Abadi"/>
          <w:sz w:val="21"/>
          <w:szCs w:val="21"/>
        </w:rPr>
        <w:t>,</w:t>
      </w:r>
      <w:r w:rsidRPr="00A022AB">
        <w:rPr>
          <w:rFonts w:ascii="Abadi" w:hAnsi="Abadi"/>
          <w:sz w:val="21"/>
          <w:szCs w:val="21"/>
        </w:rPr>
        <w:t xml:space="preserve"> recordemos que la </w:t>
      </w:r>
      <w:r>
        <w:rPr>
          <w:rFonts w:ascii="Abadi" w:hAnsi="Abadi"/>
          <w:sz w:val="21"/>
          <w:szCs w:val="21"/>
        </w:rPr>
        <w:t>L</w:t>
      </w:r>
      <w:r w:rsidRPr="00A022AB">
        <w:rPr>
          <w:rFonts w:ascii="Abadi" w:hAnsi="Abadi"/>
          <w:sz w:val="21"/>
          <w:szCs w:val="21"/>
        </w:rPr>
        <w:t xml:space="preserve">ey </w:t>
      </w:r>
      <w:r>
        <w:rPr>
          <w:rFonts w:ascii="Abadi" w:hAnsi="Abadi"/>
          <w:sz w:val="21"/>
          <w:szCs w:val="21"/>
        </w:rPr>
        <w:t>G</w:t>
      </w:r>
      <w:r w:rsidRPr="00A022AB">
        <w:rPr>
          <w:rFonts w:ascii="Abadi" w:hAnsi="Abadi"/>
          <w:sz w:val="21"/>
          <w:szCs w:val="21"/>
        </w:rPr>
        <w:t xml:space="preserve">eneral de </w:t>
      </w:r>
      <w:r>
        <w:rPr>
          <w:rFonts w:ascii="Abadi" w:hAnsi="Abadi"/>
          <w:sz w:val="21"/>
          <w:szCs w:val="21"/>
        </w:rPr>
        <w:t>C</w:t>
      </w:r>
      <w:r w:rsidRPr="00A022AB">
        <w:rPr>
          <w:rFonts w:ascii="Abadi" w:hAnsi="Abadi"/>
          <w:sz w:val="21"/>
          <w:szCs w:val="21"/>
        </w:rPr>
        <w:t xml:space="preserve">omunicación </w:t>
      </w:r>
      <w:r>
        <w:rPr>
          <w:rFonts w:ascii="Abadi" w:hAnsi="Abadi"/>
          <w:sz w:val="21"/>
          <w:szCs w:val="21"/>
        </w:rPr>
        <w:t>S</w:t>
      </w:r>
      <w:r w:rsidRPr="00A022AB">
        <w:rPr>
          <w:rFonts w:ascii="Abadi" w:hAnsi="Abadi"/>
          <w:sz w:val="21"/>
          <w:szCs w:val="21"/>
        </w:rPr>
        <w:t xml:space="preserve">ocial se deriva de esa reforma político electoral del año 2014 en la cual se reconoció la necesidad de hacer efectivo los principios constitucionales de eficiencia economía transparencia y honradez así en el tercero transitorio de aquel decreto publicado el 10 de febrero del año 2014 se mandataba la expedición de la ley que reglamentará el artículo 134 de la </w:t>
      </w:r>
      <w:r>
        <w:rPr>
          <w:rFonts w:ascii="Abadi" w:hAnsi="Abadi"/>
          <w:sz w:val="21"/>
          <w:szCs w:val="21"/>
        </w:rPr>
        <w:t>C</w:t>
      </w:r>
      <w:r w:rsidRPr="00A022AB">
        <w:rPr>
          <w:rFonts w:ascii="Abadi" w:hAnsi="Abadi"/>
          <w:sz w:val="21"/>
          <w:szCs w:val="21"/>
        </w:rPr>
        <w:t xml:space="preserve">onstitución </w:t>
      </w:r>
      <w:r>
        <w:rPr>
          <w:rFonts w:ascii="Abadi" w:hAnsi="Abadi"/>
          <w:sz w:val="21"/>
          <w:szCs w:val="21"/>
        </w:rPr>
        <w:t>F</w:t>
      </w:r>
      <w:r w:rsidRPr="00A022AB">
        <w:rPr>
          <w:rFonts w:ascii="Abadi" w:hAnsi="Abadi"/>
          <w:sz w:val="21"/>
          <w:szCs w:val="21"/>
        </w:rPr>
        <w:t>ederal para garantizar que el gasto en comunicación social cumpla con esos principios así como que respeten los topes presupuestales límites y condiciones de ejercicio del gasto en comunicación y publicidad</w:t>
      </w:r>
      <w:r>
        <w:rPr>
          <w:rFonts w:ascii="Abadi" w:hAnsi="Abadi"/>
          <w:sz w:val="21"/>
          <w:szCs w:val="21"/>
        </w:rPr>
        <w:t xml:space="preserve">. </w:t>
      </w:r>
    </w:p>
    <w:p w14:paraId="0E621F76" w14:textId="77777777" w:rsidR="00D254B1" w:rsidRDefault="00D254B1" w:rsidP="006A653F">
      <w:pPr>
        <w:jc w:val="both"/>
        <w:rPr>
          <w:rFonts w:ascii="Abadi" w:hAnsi="Abadi"/>
          <w:sz w:val="21"/>
          <w:szCs w:val="21"/>
        </w:rPr>
      </w:pPr>
    </w:p>
    <w:p w14:paraId="0FFE3BCE" w14:textId="14046AB6" w:rsidR="006A653F" w:rsidRDefault="006A653F" w:rsidP="006A653F">
      <w:pPr>
        <w:jc w:val="both"/>
        <w:rPr>
          <w:rFonts w:ascii="Abadi" w:hAnsi="Abadi"/>
          <w:sz w:val="21"/>
          <w:szCs w:val="21"/>
        </w:rPr>
      </w:pPr>
      <w:r>
        <w:rPr>
          <w:rFonts w:ascii="Abadi" w:hAnsi="Abadi"/>
          <w:sz w:val="21"/>
          <w:szCs w:val="21"/>
        </w:rPr>
        <w:t>- C</w:t>
      </w:r>
      <w:r w:rsidRPr="00A022AB">
        <w:rPr>
          <w:rFonts w:ascii="Abadi" w:hAnsi="Abadi"/>
          <w:sz w:val="21"/>
          <w:szCs w:val="21"/>
        </w:rPr>
        <w:t xml:space="preserve">uando se publicó Por Primera Vez esta ley en el ocaso del sexenio de </w:t>
      </w:r>
      <w:r>
        <w:rPr>
          <w:rFonts w:ascii="Abadi" w:hAnsi="Abadi"/>
          <w:sz w:val="21"/>
          <w:szCs w:val="21"/>
        </w:rPr>
        <w:t>E</w:t>
      </w:r>
      <w:r w:rsidRPr="00A022AB">
        <w:rPr>
          <w:rFonts w:ascii="Abadi" w:hAnsi="Abadi"/>
          <w:sz w:val="21"/>
          <w:szCs w:val="21"/>
        </w:rPr>
        <w:t xml:space="preserve">nrique </w:t>
      </w:r>
      <w:r>
        <w:rPr>
          <w:rFonts w:ascii="Abadi" w:hAnsi="Abadi"/>
          <w:sz w:val="21"/>
          <w:szCs w:val="21"/>
        </w:rPr>
        <w:t>P</w:t>
      </w:r>
      <w:r w:rsidRPr="00A022AB">
        <w:rPr>
          <w:rFonts w:ascii="Abadi" w:hAnsi="Abadi"/>
          <w:sz w:val="21"/>
          <w:szCs w:val="21"/>
        </w:rPr>
        <w:t xml:space="preserve">eña </w:t>
      </w:r>
      <w:r>
        <w:rPr>
          <w:rFonts w:ascii="Abadi" w:hAnsi="Abadi"/>
          <w:sz w:val="21"/>
          <w:szCs w:val="21"/>
        </w:rPr>
        <w:t>N</w:t>
      </w:r>
      <w:r w:rsidRPr="00A022AB">
        <w:rPr>
          <w:rFonts w:ascii="Abadi" w:hAnsi="Abadi"/>
          <w:sz w:val="21"/>
          <w:szCs w:val="21"/>
        </w:rPr>
        <w:t>ieto no se establecieron esos topes y límites presupuestales de forma adecuada por eso fue posible que tuviéramos situaciones como las de Guanajuato en donde se sigue gastando más de un millón de pesos diarios por fuera del presupuesto de egresos</w:t>
      </w:r>
      <w:r>
        <w:rPr>
          <w:rFonts w:ascii="Abadi" w:hAnsi="Abadi"/>
          <w:sz w:val="21"/>
          <w:szCs w:val="21"/>
        </w:rPr>
        <w:t>,</w:t>
      </w:r>
      <w:r w:rsidRPr="00A022AB">
        <w:rPr>
          <w:rFonts w:ascii="Abadi" w:hAnsi="Abadi"/>
          <w:sz w:val="21"/>
          <w:szCs w:val="21"/>
        </w:rPr>
        <w:t xml:space="preserve"> ahora con la reforma de diciembre se pone un límite claro </w:t>
      </w:r>
      <w:r w:rsidRPr="00A022AB">
        <w:rPr>
          <w:rFonts w:ascii="Abadi" w:hAnsi="Abadi"/>
          <w:sz w:val="21"/>
          <w:szCs w:val="21"/>
        </w:rPr>
        <w:lastRenderedPageBreak/>
        <w:t xml:space="preserve">que el límite del gasto que se haga en comunicación social sea de 0.1% del presupuesto de egresos correspondiente esto es un tope perfectamente razonable en Guanajuato equivaldría a 113.8 millones de pesos para este año 2023 desde </w:t>
      </w:r>
      <w:r>
        <w:rPr>
          <w:rFonts w:ascii="Abadi" w:hAnsi="Abadi"/>
          <w:sz w:val="21"/>
          <w:szCs w:val="21"/>
        </w:rPr>
        <w:t>el G</w:t>
      </w:r>
      <w:r w:rsidRPr="00A022AB">
        <w:rPr>
          <w:rFonts w:ascii="Abadi" w:hAnsi="Abadi"/>
          <w:sz w:val="21"/>
          <w:szCs w:val="21"/>
        </w:rPr>
        <w:t xml:space="preserve">rupo </w:t>
      </w:r>
      <w:r>
        <w:rPr>
          <w:rFonts w:ascii="Abadi" w:hAnsi="Abadi"/>
          <w:sz w:val="21"/>
          <w:szCs w:val="21"/>
        </w:rPr>
        <w:t>P</w:t>
      </w:r>
      <w:r w:rsidRPr="00A022AB">
        <w:rPr>
          <w:rFonts w:ascii="Abadi" w:hAnsi="Abadi"/>
          <w:sz w:val="21"/>
          <w:szCs w:val="21"/>
        </w:rPr>
        <w:t xml:space="preserve">arlamentario de </w:t>
      </w:r>
      <w:r>
        <w:rPr>
          <w:rFonts w:ascii="Abadi" w:hAnsi="Abadi"/>
          <w:sz w:val="21"/>
          <w:szCs w:val="21"/>
        </w:rPr>
        <w:t>M</w:t>
      </w:r>
      <w:r w:rsidRPr="00A022AB">
        <w:rPr>
          <w:rFonts w:ascii="Abadi" w:hAnsi="Abadi"/>
          <w:sz w:val="21"/>
          <w:szCs w:val="21"/>
        </w:rPr>
        <w:t xml:space="preserve">orena rechazamos la judicialización de la política respaldamos la reforma a la </w:t>
      </w:r>
      <w:r>
        <w:rPr>
          <w:rFonts w:ascii="Abadi" w:hAnsi="Abadi"/>
          <w:sz w:val="21"/>
          <w:szCs w:val="21"/>
        </w:rPr>
        <w:t>L</w:t>
      </w:r>
      <w:r w:rsidRPr="00A022AB">
        <w:rPr>
          <w:rFonts w:ascii="Abadi" w:hAnsi="Abadi"/>
          <w:sz w:val="21"/>
          <w:szCs w:val="21"/>
        </w:rPr>
        <w:t xml:space="preserve">ey </w:t>
      </w:r>
      <w:r>
        <w:rPr>
          <w:rFonts w:ascii="Abadi" w:hAnsi="Abadi"/>
          <w:sz w:val="21"/>
          <w:szCs w:val="21"/>
        </w:rPr>
        <w:t>G</w:t>
      </w:r>
      <w:r w:rsidRPr="00A022AB">
        <w:rPr>
          <w:rFonts w:ascii="Abadi" w:hAnsi="Abadi"/>
          <w:sz w:val="21"/>
          <w:szCs w:val="21"/>
        </w:rPr>
        <w:t xml:space="preserve">eneral de </w:t>
      </w:r>
      <w:r>
        <w:rPr>
          <w:rFonts w:ascii="Abadi" w:hAnsi="Abadi"/>
          <w:sz w:val="21"/>
          <w:szCs w:val="21"/>
        </w:rPr>
        <w:t>C</w:t>
      </w:r>
      <w:r w:rsidRPr="00A022AB">
        <w:rPr>
          <w:rFonts w:ascii="Abadi" w:hAnsi="Abadi"/>
          <w:sz w:val="21"/>
          <w:szCs w:val="21"/>
        </w:rPr>
        <w:t xml:space="preserve">omunicación </w:t>
      </w:r>
      <w:r>
        <w:rPr>
          <w:rFonts w:ascii="Abadi" w:hAnsi="Abadi"/>
          <w:sz w:val="21"/>
          <w:szCs w:val="21"/>
        </w:rPr>
        <w:t>S</w:t>
      </w:r>
      <w:r w:rsidRPr="00A022AB">
        <w:rPr>
          <w:rFonts w:ascii="Abadi" w:hAnsi="Abadi"/>
          <w:sz w:val="21"/>
          <w:szCs w:val="21"/>
        </w:rPr>
        <w:t>ocial y votaremos en contra de esta convocatoria para un periodo extraordinario que solo tiene la finalidad de compensar por la vía judicial la falta de apoyo y capacidad democrática que tiene la derecha a nivel federal además de que si se incorporarán a este periodo extraordinario temas como la despenalización de la interrupción del embarazo que ya es una resolución definitiva de la sala superior y que en Guanajuato está pendiente de su legislación pues podríamos considerar que valiera la pena convocar a este periodo extraordinario</w:t>
      </w:r>
      <w:r>
        <w:rPr>
          <w:rFonts w:ascii="Abadi" w:hAnsi="Abadi"/>
          <w:sz w:val="21"/>
          <w:szCs w:val="21"/>
        </w:rPr>
        <w:t>,</w:t>
      </w:r>
      <w:r w:rsidRPr="00A022AB">
        <w:rPr>
          <w:rFonts w:ascii="Abadi" w:hAnsi="Abadi"/>
          <w:sz w:val="21"/>
          <w:szCs w:val="21"/>
        </w:rPr>
        <w:t xml:space="preserve"> entre otras muchas cosas pendientes</w:t>
      </w:r>
      <w:r>
        <w:rPr>
          <w:rFonts w:ascii="Abadi" w:hAnsi="Abadi"/>
          <w:sz w:val="21"/>
          <w:szCs w:val="21"/>
        </w:rPr>
        <w:t>,</w:t>
      </w:r>
      <w:r w:rsidRPr="00A022AB">
        <w:rPr>
          <w:rFonts w:ascii="Abadi" w:hAnsi="Abadi"/>
          <w:sz w:val="21"/>
          <w:szCs w:val="21"/>
        </w:rPr>
        <w:t xml:space="preserve"> que tenemos en el estado de Guanajuato</w:t>
      </w:r>
      <w:r>
        <w:rPr>
          <w:rFonts w:ascii="Abadi" w:hAnsi="Abadi"/>
          <w:sz w:val="21"/>
          <w:szCs w:val="21"/>
        </w:rPr>
        <w:t>,</w:t>
      </w:r>
      <w:r w:rsidRPr="00A022AB">
        <w:rPr>
          <w:rFonts w:ascii="Abadi" w:hAnsi="Abadi"/>
          <w:sz w:val="21"/>
          <w:szCs w:val="21"/>
        </w:rPr>
        <w:t xml:space="preserve"> como el tema de la </w:t>
      </w:r>
      <w:r>
        <w:rPr>
          <w:rFonts w:ascii="Abadi" w:hAnsi="Abadi"/>
          <w:sz w:val="21"/>
          <w:szCs w:val="21"/>
        </w:rPr>
        <w:t>L</w:t>
      </w:r>
      <w:r w:rsidRPr="00A022AB">
        <w:rPr>
          <w:rFonts w:ascii="Abadi" w:hAnsi="Abadi"/>
          <w:sz w:val="21"/>
          <w:szCs w:val="21"/>
        </w:rPr>
        <w:t xml:space="preserve">ey de </w:t>
      </w:r>
      <w:r>
        <w:rPr>
          <w:rFonts w:ascii="Abadi" w:hAnsi="Abadi"/>
          <w:sz w:val="21"/>
          <w:szCs w:val="21"/>
        </w:rPr>
        <w:t>P</w:t>
      </w:r>
      <w:r w:rsidRPr="00A022AB">
        <w:rPr>
          <w:rFonts w:ascii="Abadi" w:hAnsi="Abadi"/>
          <w:sz w:val="21"/>
          <w:szCs w:val="21"/>
        </w:rPr>
        <w:t xml:space="preserve">articipación </w:t>
      </w:r>
      <w:r>
        <w:rPr>
          <w:rFonts w:ascii="Abadi" w:hAnsi="Abadi"/>
          <w:sz w:val="21"/>
          <w:szCs w:val="21"/>
        </w:rPr>
        <w:t>C</w:t>
      </w:r>
      <w:r w:rsidRPr="00A022AB">
        <w:rPr>
          <w:rFonts w:ascii="Abadi" w:hAnsi="Abadi"/>
          <w:sz w:val="21"/>
          <w:szCs w:val="21"/>
        </w:rPr>
        <w:t xml:space="preserve">iudadana reformarla para que en Guanajuato sea una realidad la revocación de mandato de la figura del </w:t>
      </w:r>
      <w:r>
        <w:rPr>
          <w:rFonts w:ascii="Abadi" w:hAnsi="Abadi"/>
          <w:sz w:val="21"/>
          <w:szCs w:val="21"/>
        </w:rPr>
        <w:t>G</w:t>
      </w:r>
      <w:r w:rsidRPr="00A022AB">
        <w:rPr>
          <w:rFonts w:ascii="Abadi" w:hAnsi="Abadi"/>
          <w:sz w:val="21"/>
          <w:szCs w:val="21"/>
        </w:rPr>
        <w:t xml:space="preserve">obernador del </w:t>
      </w:r>
      <w:r>
        <w:rPr>
          <w:rFonts w:ascii="Abadi" w:hAnsi="Abadi"/>
          <w:sz w:val="21"/>
          <w:szCs w:val="21"/>
        </w:rPr>
        <w:t>E</w:t>
      </w:r>
      <w:r w:rsidRPr="00A022AB">
        <w:rPr>
          <w:rFonts w:ascii="Abadi" w:hAnsi="Abadi"/>
          <w:sz w:val="21"/>
          <w:szCs w:val="21"/>
        </w:rPr>
        <w:t>stado</w:t>
      </w:r>
      <w:r>
        <w:rPr>
          <w:rFonts w:ascii="Abadi" w:hAnsi="Abadi"/>
          <w:sz w:val="21"/>
          <w:szCs w:val="21"/>
        </w:rPr>
        <w:t xml:space="preserve">. </w:t>
      </w:r>
    </w:p>
    <w:p w14:paraId="087E882F" w14:textId="77777777" w:rsidR="00D254B1" w:rsidRDefault="00D254B1" w:rsidP="006A653F">
      <w:pPr>
        <w:jc w:val="both"/>
        <w:rPr>
          <w:rFonts w:ascii="Abadi" w:hAnsi="Abadi"/>
          <w:sz w:val="21"/>
          <w:szCs w:val="21"/>
        </w:rPr>
      </w:pPr>
    </w:p>
    <w:p w14:paraId="2748FCBE" w14:textId="77777777" w:rsidR="006A653F" w:rsidRDefault="006A653F" w:rsidP="006A653F">
      <w:pPr>
        <w:jc w:val="both"/>
        <w:rPr>
          <w:rFonts w:ascii="Abadi" w:hAnsi="Abadi"/>
          <w:sz w:val="21"/>
          <w:szCs w:val="21"/>
        </w:rPr>
      </w:pPr>
      <w:proofErr w:type="gramStart"/>
      <w:r>
        <w:rPr>
          <w:rFonts w:ascii="Abadi" w:hAnsi="Abadi"/>
          <w:sz w:val="21"/>
          <w:szCs w:val="21"/>
        </w:rPr>
        <w:t>¡Muchas gracias, es cuánto.</w:t>
      </w:r>
      <w:proofErr w:type="gramEnd"/>
      <w:r>
        <w:rPr>
          <w:rFonts w:ascii="Abadi" w:hAnsi="Abadi"/>
          <w:sz w:val="21"/>
          <w:szCs w:val="21"/>
        </w:rPr>
        <w:t xml:space="preserve"> </w:t>
      </w:r>
    </w:p>
    <w:p w14:paraId="0F35D2E3" w14:textId="77777777" w:rsidR="00F660D2" w:rsidRDefault="00F660D2" w:rsidP="006A653F">
      <w:pPr>
        <w:jc w:val="both"/>
        <w:rPr>
          <w:rFonts w:ascii="Abadi" w:hAnsi="Abadi"/>
          <w:sz w:val="21"/>
          <w:szCs w:val="21"/>
        </w:rPr>
      </w:pPr>
    </w:p>
    <w:p w14:paraId="3614D3A0" w14:textId="03D6C47A" w:rsidR="006A653F" w:rsidRDefault="006A653F" w:rsidP="006A653F">
      <w:pPr>
        <w:jc w:val="both"/>
        <w:rPr>
          <w:rFonts w:ascii="Abadi" w:hAnsi="Abadi"/>
          <w:sz w:val="21"/>
          <w:szCs w:val="21"/>
        </w:rPr>
      </w:pPr>
      <w:r>
        <w:rPr>
          <w:rFonts w:ascii="Abadi" w:hAnsi="Abadi"/>
          <w:sz w:val="21"/>
          <w:szCs w:val="21"/>
        </w:rPr>
        <w:tab/>
      </w:r>
      <w:r w:rsidRPr="006B4564">
        <w:rPr>
          <w:rFonts w:ascii="Abadi" w:hAnsi="Abadi"/>
          <w:b/>
          <w:bCs/>
          <w:sz w:val="21"/>
          <w:szCs w:val="21"/>
        </w:rPr>
        <w:t xml:space="preserve">- La </w:t>
      </w:r>
      <w:proofErr w:type="gramStart"/>
      <w:r w:rsidRPr="006B4564">
        <w:rPr>
          <w:rFonts w:ascii="Abadi" w:hAnsi="Abadi"/>
          <w:b/>
          <w:bCs/>
          <w:sz w:val="21"/>
          <w:szCs w:val="21"/>
        </w:rPr>
        <w:t>Presidenta.-</w:t>
      </w:r>
      <w:proofErr w:type="gramEnd"/>
      <w:r>
        <w:rPr>
          <w:rFonts w:ascii="Abadi" w:hAnsi="Abadi"/>
          <w:sz w:val="21"/>
          <w:szCs w:val="21"/>
        </w:rPr>
        <w:t xml:space="preserve"> ¡Muchas Gracias! d</w:t>
      </w:r>
      <w:r w:rsidRPr="00A022AB">
        <w:rPr>
          <w:rFonts w:ascii="Abadi" w:hAnsi="Abadi"/>
          <w:sz w:val="21"/>
          <w:szCs w:val="21"/>
        </w:rPr>
        <w:t>iputado</w:t>
      </w:r>
      <w:r>
        <w:rPr>
          <w:rFonts w:ascii="Abadi" w:hAnsi="Abadi"/>
          <w:sz w:val="21"/>
          <w:szCs w:val="21"/>
        </w:rPr>
        <w:t>.</w:t>
      </w:r>
    </w:p>
    <w:p w14:paraId="613C1F4F" w14:textId="77777777" w:rsidR="000274D3" w:rsidRDefault="000274D3" w:rsidP="006A653F">
      <w:pPr>
        <w:jc w:val="both"/>
        <w:rPr>
          <w:rFonts w:ascii="Abadi" w:hAnsi="Abadi"/>
          <w:sz w:val="21"/>
          <w:szCs w:val="21"/>
        </w:rPr>
      </w:pPr>
    </w:p>
    <w:p w14:paraId="5807695B" w14:textId="5A8A133B" w:rsidR="006A653F" w:rsidRDefault="006A653F" w:rsidP="006A653F">
      <w:pPr>
        <w:jc w:val="both"/>
        <w:rPr>
          <w:rFonts w:ascii="Abadi" w:hAnsi="Abadi"/>
          <w:sz w:val="21"/>
          <w:szCs w:val="21"/>
        </w:rPr>
      </w:pPr>
      <w:r>
        <w:rPr>
          <w:rFonts w:ascii="Abadi" w:hAnsi="Abadi"/>
          <w:sz w:val="21"/>
          <w:szCs w:val="21"/>
        </w:rPr>
        <w:tab/>
        <w:t>- N</w:t>
      </w:r>
      <w:r w:rsidRPr="00A022AB">
        <w:rPr>
          <w:rFonts w:ascii="Abadi" w:hAnsi="Abadi"/>
          <w:sz w:val="21"/>
          <w:szCs w:val="21"/>
        </w:rPr>
        <w:t xml:space="preserve">o habiendo quien haga uso de la palabra se solicita la </w:t>
      </w:r>
      <w:r>
        <w:rPr>
          <w:rFonts w:ascii="Abadi" w:hAnsi="Abadi"/>
          <w:sz w:val="21"/>
          <w:szCs w:val="21"/>
        </w:rPr>
        <w:t>S</w:t>
      </w:r>
      <w:r w:rsidRPr="00A022AB">
        <w:rPr>
          <w:rFonts w:ascii="Abadi" w:hAnsi="Abadi"/>
          <w:sz w:val="21"/>
          <w:szCs w:val="21"/>
        </w:rPr>
        <w:t xml:space="preserve">ecretaría de </w:t>
      </w:r>
      <w:r>
        <w:rPr>
          <w:rFonts w:ascii="Abadi" w:hAnsi="Abadi"/>
          <w:sz w:val="21"/>
          <w:szCs w:val="21"/>
        </w:rPr>
        <w:t>r</w:t>
      </w:r>
      <w:r w:rsidRPr="00A022AB">
        <w:rPr>
          <w:rFonts w:ascii="Abadi" w:hAnsi="Abadi"/>
          <w:sz w:val="21"/>
          <w:szCs w:val="21"/>
        </w:rPr>
        <w:t xml:space="preserve">ecabar votación económica de la </w:t>
      </w:r>
      <w:r>
        <w:rPr>
          <w:rFonts w:ascii="Abadi" w:hAnsi="Abadi"/>
          <w:sz w:val="21"/>
          <w:szCs w:val="21"/>
        </w:rPr>
        <w:t>D</w:t>
      </w:r>
      <w:r w:rsidRPr="00A022AB">
        <w:rPr>
          <w:rFonts w:ascii="Abadi" w:hAnsi="Abadi"/>
          <w:sz w:val="21"/>
          <w:szCs w:val="21"/>
        </w:rPr>
        <w:t xml:space="preserve">iputación </w:t>
      </w:r>
      <w:r>
        <w:rPr>
          <w:rFonts w:ascii="Abadi" w:hAnsi="Abadi"/>
          <w:sz w:val="21"/>
          <w:szCs w:val="21"/>
        </w:rPr>
        <w:t>P</w:t>
      </w:r>
      <w:r w:rsidRPr="00A022AB">
        <w:rPr>
          <w:rFonts w:ascii="Abadi" w:hAnsi="Abadi"/>
          <w:sz w:val="21"/>
          <w:szCs w:val="21"/>
        </w:rPr>
        <w:t>ermanente en modalidad convencional para aprobar el proyecto de convocatoria</w:t>
      </w:r>
      <w:r>
        <w:rPr>
          <w:rFonts w:ascii="Abadi" w:hAnsi="Abadi"/>
          <w:sz w:val="21"/>
          <w:szCs w:val="21"/>
        </w:rPr>
        <w:t xml:space="preserve">. </w:t>
      </w:r>
    </w:p>
    <w:p w14:paraId="7E10B019" w14:textId="77777777" w:rsidR="000274D3" w:rsidRDefault="000274D3" w:rsidP="006A653F">
      <w:pPr>
        <w:jc w:val="both"/>
        <w:rPr>
          <w:rFonts w:ascii="Abadi" w:hAnsi="Abadi"/>
          <w:sz w:val="21"/>
          <w:szCs w:val="21"/>
        </w:rPr>
      </w:pPr>
    </w:p>
    <w:p w14:paraId="2F61A5CC" w14:textId="61409DF9" w:rsidR="006A653F" w:rsidRDefault="006A653F" w:rsidP="006A653F">
      <w:pPr>
        <w:jc w:val="both"/>
        <w:rPr>
          <w:rFonts w:ascii="Abadi" w:hAnsi="Abadi"/>
          <w:sz w:val="21"/>
          <w:szCs w:val="21"/>
        </w:rPr>
      </w:pPr>
      <w:r>
        <w:rPr>
          <w:rFonts w:ascii="Abadi" w:hAnsi="Abadi"/>
          <w:sz w:val="21"/>
          <w:szCs w:val="21"/>
        </w:rPr>
        <w:tab/>
      </w:r>
      <w:r w:rsidRPr="009D5C70">
        <w:rPr>
          <w:rFonts w:ascii="Abadi" w:hAnsi="Abadi"/>
          <w:b/>
          <w:bCs/>
          <w:sz w:val="21"/>
          <w:szCs w:val="21"/>
        </w:rPr>
        <w:t xml:space="preserve">- El </w:t>
      </w:r>
      <w:proofErr w:type="gramStart"/>
      <w:r w:rsidRPr="009D5C70">
        <w:rPr>
          <w:rFonts w:ascii="Abadi" w:hAnsi="Abadi"/>
          <w:b/>
          <w:bCs/>
          <w:sz w:val="21"/>
          <w:szCs w:val="21"/>
        </w:rPr>
        <w:t>Secretario.-</w:t>
      </w:r>
      <w:proofErr w:type="gramEnd"/>
      <w:r>
        <w:rPr>
          <w:rFonts w:ascii="Abadi" w:hAnsi="Abadi"/>
          <w:sz w:val="21"/>
          <w:szCs w:val="21"/>
        </w:rPr>
        <w:t xml:space="preserve"> </w:t>
      </w:r>
      <w:r w:rsidRPr="00A022AB">
        <w:rPr>
          <w:rFonts w:ascii="Abadi" w:hAnsi="Abadi"/>
          <w:sz w:val="21"/>
          <w:szCs w:val="21"/>
        </w:rPr>
        <w:t xml:space="preserve"> </w:t>
      </w:r>
      <w:r>
        <w:rPr>
          <w:rFonts w:ascii="Abadi" w:hAnsi="Abadi"/>
          <w:sz w:val="21"/>
          <w:szCs w:val="21"/>
        </w:rPr>
        <w:t>E</w:t>
      </w:r>
      <w:r w:rsidRPr="00A022AB">
        <w:rPr>
          <w:rFonts w:ascii="Abadi" w:hAnsi="Abadi"/>
          <w:sz w:val="21"/>
          <w:szCs w:val="21"/>
        </w:rPr>
        <w:t>n votación económica se pregunta a las diputadas y a los diputados si se aprueba el proyecto de referencia si están por la afirmativa manifiéstenlo levantando la mano</w:t>
      </w:r>
      <w:r>
        <w:rPr>
          <w:rFonts w:ascii="Abadi" w:hAnsi="Abadi"/>
          <w:sz w:val="21"/>
          <w:szCs w:val="21"/>
        </w:rPr>
        <w:t xml:space="preserve">. </w:t>
      </w:r>
    </w:p>
    <w:p w14:paraId="06F95312" w14:textId="77777777" w:rsidR="000274D3" w:rsidRDefault="000274D3" w:rsidP="006A653F">
      <w:pPr>
        <w:jc w:val="both"/>
        <w:rPr>
          <w:rFonts w:ascii="Abadi" w:hAnsi="Abadi"/>
          <w:sz w:val="21"/>
          <w:szCs w:val="21"/>
        </w:rPr>
      </w:pPr>
    </w:p>
    <w:p w14:paraId="50223F80" w14:textId="25F48573" w:rsidR="006A653F" w:rsidRDefault="006A653F" w:rsidP="006A653F">
      <w:pPr>
        <w:jc w:val="both"/>
        <w:rPr>
          <w:rFonts w:ascii="Abadi" w:hAnsi="Abadi"/>
          <w:sz w:val="21"/>
          <w:szCs w:val="21"/>
        </w:rPr>
      </w:pPr>
      <w:r>
        <w:rPr>
          <w:rFonts w:ascii="Abadi" w:hAnsi="Abadi"/>
          <w:sz w:val="21"/>
          <w:szCs w:val="21"/>
        </w:rPr>
        <w:tab/>
        <w:t>- S</w:t>
      </w:r>
      <w:r w:rsidRPr="00A022AB">
        <w:rPr>
          <w:rFonts w:ascii="Abadi" w:hAnsi="Abadi"/>
          <w:sz w:val="21"/>
          <w:szCs w:val="21"/>
        </w:rPr>
        <w:t xml:space="preserve">eñora </w:t>
      </w:r>
      <w:proofErr w:type="gramStart"/>
      <w:r>
        <w:rPr>
          <w:rFonts w:ascii="Abadi" w:hAnsi="Abadi"/>
          <w:sz w:val="21"/>
          <w:szCs w:val="21"/>
        </w:rPr>
        <w:t>P</w:t>
      </w:r>
      <w:r w:rsidRPr="00A022AB">
        <w:rPr>
          <w:rFonts w:ascii="Abadi" w:hAnsi="Abadi"/>
          <w:sz w:val="21"/>
          <w:szCs w:val="21"/>
        </w:rPr>
        <w:t>residenta</w:t>
      </w:r>
      <w:proofErr w:type="gramEnd"/>
      <w:r w:rsidRPr="00A022AB">
        <w:rPr>
          <w:rFonts w:ascii="Abadi" w:hAnsi="Abadi"/>
          <w:sz w:val="21"/>
          <w:szCs w:val="21"/>
        </w:rPr>
        <w:t xml:space="preserve"> el proyecto ha sido aprobado por mayoría</w:t>
      </w:r>
      <w:r>
        <w:rPr>
          <w:rFonts w:ascii="Abadi" w:hAnsi="Abadi"/>
          <w:sz w:val="21"/>
          <w:szCs w:val="21"/>
        </w:rPr>
        <w:t>.</w:t>
      </w:r>
    </w:p>
    <w:p w14:paraId="30B05130" w14:textId="77777777" w:rsidR="000274D3" w:rsidRDefault="000274D3" w:rsidP="006A653F">
      <w:pPr>
        <w:jc w:val="both"/>
        <w:rPr>
          <w:rFonts w:ascii="Abadi" w:hAnsi="Abadi"/>
          <w:sz w:val="21"/>
          <w:szCs w:val="21"/>
        </w:rPr>
      </w:pPr>
    </w:p>
    <w:p w14:paraId="4CEAFAC6" w14:textId="7727720E" w:rsidR="006A653F" w:rsidRDefault="006A653F" w:rsidP="006A653F">
      <w:pPr>
        <w:jc w:val="both"/>
        <w:rPr>
          <w:rFonts w:ascii="Abadi" w:hAnsi="Abadi"/>
          <w:sz w:val="21"/>
          <w:szCs w:val="21"/>
        </w:rPr>
      </w:pPr>
      <w:r>
        <w:rPr>
          <w:rFonts w:ascii="Abadi" w:hAnsi="Abadi"/>
          <w:sz w:val="21"/>
          <w:szCs w:val="21"/>
        </w:rPr>
        <w:tab/>
      </w:r>
      <w:r w:rsidRPr="00C370EF">
        <w:rPr>
          <w:rFonts w:ascii="Abadi" w:hAnsi="Abadi"/>
          <w:b/>
          <w:bCs/>
          <w:sz w:val="21"/>
          <w:szCs w:val="21"/>
        </w:rPr>
        <w:t xml:space="preserve">- La </w:t>
      </w:r>
      <w:proofErr w:type="gramStart"/>
      <w:r w:rsidRPr="00C370EF">
        <w:rPr>
          <w:rFonts w:ascii="Abadi" w:hAnsi="Abadi"/>
          <w:b/>
          <w:bCs/>
          <w:sz w:val="21"/>
          <w:szCs w:val="21"/>
        </w:rPr>
        <w:t>Presidenta.-</w:t>
      </w:r>
      <w:proofErr w:type="gramEnd"/>
      <w:r>
        <w:rPr>
          <w:rFonts w:ascii="Abadi" w:hAnsi="Abadi"/>
          <w:sz w:val="21"/>
          <w:szCs w:val="21"/>
        </w:rPr>
        <w:t xml:space="preserve"> ¡M</w:t>
      </w:r>
      <w:r w:rsidRPr="00A022AB">
        <w:rPr>
          <w:rFonts w:ascii="Abadi" w:hAnsi="Abadi"/>
          <w:sz w:val="21"/>
          <w:szCs w:val="21"/>
        </w:rPr>
        <w:t>uchas gracias</w:t>
      </w:r>
      <w:r>
        <w:rPr>
          <w:rFonts w:ascii="Abadi" w:hAnsi="Abadi"/>
          <w:sz w:val="21"/>
          <w:szCs w:val="21"/>
        </w:rPr>
        <w:t>!</w:t>
      </w:r>
      <w:r w:rsidRPr="00A022AB">
        <w:rPr>
          <w:rFonts w:ascii="Abadi" w:hAnsi="Abadi"/>
          <w:sz w:val="21"/>
          <w:szCs w:val="21"/>
        </w:rPr>
        <w:t xml:space="preserve"> </w:t>
      </w:r>
      <w:r>
        <w:rPr>
          <w:rFonts w:ascii="Abadi" w:hAnsi="Abadi"/>
          <w:sz w:val="21"/>
          <w:szCs w:val="21"/>
        </w:rPr>
        <w:t>S</w:t>
      </w:r>
      <w:r w:rsidRPr="00A022AB">
        <w:rPr>
          <w:rFonts w:ascii="Abadi" w:hAnsi="Abadi"/>
          <w:sz w:val="21"/>
          <w:szCs w:val="21"/>
        </w:rPr>
        <w:t>ecretario</w:t>
      </w:r>
      <w:r>
        <w:rPr>
          <w:rFonts w:ascii="Abadi" w:hAnsi="Abadi"/>
          <w:sz w:val="21"/>
          <w:szCs w:val="21"/>
        </w:rPr>
        <w:t xml:space="preserve">. </w:t>
      </w:r>
    </w:p>
    <w:p w14:paraId="3F4F7833" w14:textId="77777777" w:rsidR="000274D3" w:rsidRDefault="000274D3" w:rsidP="006A653F">
      <w:pPr>
        <w:jc w:val="both"/>
        <w:rPr>
          <w:rFonts w:ascii="Abadi" w:hAnsi="Abadi"/>
          <w:sz w:val="21"/>
          <w:szCs w:val="21"/>
        </w:rPr>
      </w:pPr>
    </w:p>
    <w:p w14:paraId="6DA35FA2" w14:textId="202F8D14" w:rsidR="006A653F" w:rsidRDefault="006A653F" w:rsidP="006A653F">
      <w:pPr>
        <w:jc w:val="both"/>
        <w:rPr>
          <w:rFonts w:ascii="Abadi" w:hAnsi="Abadi"/>
          <w:sz w:val="21"/>
          <w:szCs w:val="21"/>
        </w:rPr>
      </w:pPr>
      <w:r>
        <w:rPr>
          <w:rFonts w:ascii="Abadi" w:hAnsi="Abadi"/>
          <w:sz w:val="21"/>
          <w:szCs w:val="21"/>
        </w:rPr>
        <w:tab/>
        <w:t>- E</w:t>
      </w:r>
      <w:r w:rsidRPr="00A022AB">
        <w:rPr>
          <w:rFonts w:ascii="Abadi" w:hAnsi="Abadi"/>
          <w:sz w:val="21"/>
          <w:szCs w:val="21"/>
        </w:rPr>
        <w:t xml:space="preserve">n </w:t>
      </w:r>
      <w:proofErr w:type="gramStart"/>
      <w:r w:rsidRPr="00A022AB">
        <w:rPr>
          <w:rFonts w:ascii="Abadi" w:hAnsi="Abadi"/>
          <w:sz w:val="21"/>
          <w:szCs w:val="21"/>
        </w:rPr>
        <w:t>consecuencia</w:t>
      </w:r>
      <w:proofErr w:type="gramEnd"/>
      <w:r w:rsidRPr="00A022AB">
        <w:rPr>
          <w:rFonts w:ascii="Abadi" w:hAnsi="Abadi"/>
          <w:sz w:val="21"/>
          <w:szCs w:val="21"/>
        </w:rPr>
        <w:t xml:space="preserve"> en los términos aprobados expí</w:t>
      </w:r>
      <w:r>
        <w:rPr>
          <w:rFonts w:ascii="Abadi" w:hAnsi="Abadi"/>
          <w:sz w:val="21"/>
          <w:szCs w:val="21"/>
        </w:rPr>
        <w:t xml:space="preserve">dase </w:t>
      </w:r>
      <w:r w:rsidRPr="00A022AB">
        <w:rPr>
          <w:rFonts w:ascii="Abadi" w:hAnsi="Abadi"/>
          <w:sz w:val="21"/>
          <w:szCs w:val="21"/>
        </w:rPr>
        <w:t xml:space="preserve">la convocatoria </w:t>
      </w:r>
      <w:r w:rsidRPr="00A022AB">
        <w:rPr>
          <w:rFonts w:ascii="Abadi" w:hAnsi="Abadi"/>
          <w:sz w:val="21"/>
          <w:szCs w:val="21"/>
        </w:rPr>
        <w:t xml:space="preserve">correspondiente y comunicarse lo conducente a los titulares de los poderes ejecutivo y judicial del estado y a las demás autoridades que señalan nuestra </w:t>
      </w:r>
      <w:r>
        <w:rPr>
          <w:rFonts w:ascii="Abadi" w:hAnsi="Abadi"/>
          <w:sz w:val="21"/>
          <w:szCs w:val="21"/>
        </w:rPr>
        <w:t>L</w:t>
      </w:r>
      <w:r w:rsidRPr="00A022AB">
        <w:rPr>
          <w:rFonts w:ascii="Abadi" w:hAnsi="Abadi"/>
          <w:sz w:val="21"/>
          <w:szCs w:val="21"/>
        </w:rPr>
        <w:t xml:space="preserve">ey </w:t>
      </w:r>
      <w:r>
        <w:rPr>
          <w:rFonts w:ascii="Abadi" w:hAnsi="Abadi"/>
          <w:sz w:val="21"/>
          <w:szCs w:val="21"/>
        </w:rPr>
        <w:t>O</w:t>
      </w:r>
      <w:r w:rsidRPr="00A022AB">
        <w:rPr>
          <w:rFonts w:ascii="Abadi" w:hAnsi="Abadi"/>
          <w:sz w:val="21"/>
          <w:szCs w:val="21"/>
        </w:rPr>
        <w:t xml:space="preserve">rgánica asimismo se cita a diputadas y diputados al </w:t>
      </w:r>
      <w:r>
        <w:rPr>
          <w:rFonts w:ascii="Abadi" w:hAnsi="Abadi"/>
          <w:sz w:val="21"/>
          <w:szCs w:val="21"/>
        </w:rPr>
        <w:t>P</w:t>
      </w:r>
      <w:r w:rsidRPr="00A022AB">
        <w:rPr>
          <w:rFonts w:ascii="Abadi" w:hAnsi="Abadi"/>
          <w:sz w:val="21"/>
          <w:szCs w:val="21"/>
        </w:rPr>
        <w:t xml:space="preserve">rimer </w:t>
      </w:r>
      <w:r>
        <w:rPr>
          <w:rFonts w:ascii="Abadi" w:hAnsi="Abadi"/>
          <w:sz w:val="21"/>
          <w:szCs w:val="21"/>
        </w:rPr>
        <w:t>P</w:t>
      </w:r>
      <w:r w:rsidRPr="00A022AB">
        <w:rPr>
          <w:rFonts w:ascii="Abadi" w:hAnsi="Abadi"/>
          <w:sz w:val="21"/>
          <w:szCs w:val="21"/>
        </w:rPr>
        <w:t xml:space="preserve">eriodo </w:t>
      </w:r>
      <w:r>
        <w:rPr>
          <w:rFonts w:ascii="Abadi" w:hAnsi="Abadi"/>
          <w:sz w:val="21"/>
          <w:szCs w:val="21"/>
        </w:rPr>
        <w:t>E</w:t>
      </w:r>
      <w:r w:rsidRPr="00A022AB">
        <w:rPr>
          <w:rFonts w:ascii="Abadi" w:hAnsi="Abadi"/>
          <w:sz w:val="21"/>
          <w:szCs w:val="21"/>
        </w:rPr>
        <w:t xml:space="preserve">xtraordinario de </w:t>
      </w:r>
      <w:r>
        <w:rPr>
          <w:rFonts w:ascii="Abadi" w:hAnsi="Abadi"/>
          <w:sz w:val="21"/>
          <w:szCs w:val="21"/>
        </w:rPr>
        <w:t>S</w:t>
      </w:r>
      <w:r w:rsidRPr="00A022AB">
        <w:rPr>
          <w:rFonts w:ascii="Abadi" w:hAnsi="Abadi"/>
          <w:sz w:val="21"/>
          <w:szCs w:val="21"/>
        </w:rPr>
        <w:t xml:space="preserve">esiones del </w:t>
      </w:r>
      <w:r>
        <w:rPr>
          <w:rFonts w:ascii="Abadi" w:hAnsi="Abadi"/>
          <w:sz w:val="21"/>
          <w:szCs w:val="21"/>
        </w:rPr>
        <w:t>S</w:t>
      </w:r>
      <w:r w:rsidRPr="00A022AB">
        <w:rPr>
          <w:rFonts w:ascii="Abadi" w:hAnsi="Abadi"/>
          <w:sz w:val="21"/>
          <w:szCs w:val="21"/>
        </w:rPr>
        <w:t xml:space="preserve">egundo </w:t>
      </w:r>
      <w:r>
        <w:rPr>
          <w:rFonts w:ascii="Abadi" w:hAnsi="Abadi"/>
          <w:sz w:val="21"/>
          <w:szCs w:val="21"/>
        </w:rPr>
        <w:t>A</w:t>
      </w:r>
      <w:r w:rsidRPr="00A022AB">
        <w:rPr>
          <w:rFonts w:ascii="Abadi" w:hAnsi="Abadi"/>
          <w:sz w:val="21"/>
          <w:szCs w:val="21"/>
        </w:rPr>
        <w:t xml:space="preserve">ño de </w:t>
      </w:r>
      <w:r>
        <w:rPr>
          <w:rFonts w:ascii="Abadi" w:hAnsi="Abadi"/>
          <w:sz w:val="21"/>
          <w:szCs w:val="21"/>
        </w:rPr>
        <w:t>E</w:t>
      </w:r>
      <w:r w:rsidRPr="00A022AB">
        <w:rPr>
          <w:rFonts w:ascii="Abadi" w:hAnsi="Abadi"/>
          <w:sz w:val="21"/>
          <w:szCs w:val="21"/>
        </w:rPr>
        <w:t xml:space="preserve">jercicio </w:t>
      </w:r>
      <w:r>
        <w:rPr>
          <w:rFonts w:ascii="Abadi" w:hAnsi="Abadi"/>
          <w:sz w:val="21"/>
          <w:szCs w:val="21"/>
        </w:rPr>
        <w:t>C</w:t>
      </w:r>
      <w:r w:rsidRPr="00A022AB">
        <w:rPr>
          <w:rFonts w:ascii="Abadi" w:hAnsi="Abadi"/>
          <w:sz w:val="21"/>
          <w:szCs w:val="21"/>
        </w:rPr>
        <w:t xml:space="preserve">onstitucional de esta </w:t>
      </w:r>
      <w:r>
        <w:rPr>
          <w:rFonts w:ascii="Abadi" w:hAnsi="Abadi"/>
          <w:sz w:val="21"/>
          <w:szCs w:val="21"/>
        </w:rPr>
        <w:t>Sexagésima Quinta L</w:t>
      </w:r>
      <w:r w:rsidRPr="00A022AB">
        <w:rPr>
          <w:rFonts w:ascii="Abadi" w:hAnsi="Abadi"/>
          <w:sz w:val="21"/>
          <w:szCs w:val="21"/>
        </w:rPr>
        <w:t xml:space="preserve">egislatura el día 2 de febrero del año en curso a las 10:00 </w:t>
      </w:r>
      <w:r>
        <w:rPr>
          <w:rFonts w:ascii="Abadi" w:hAnsi="Abadi"/>
          <w:sz w:val="21"/>
          <w:szCs w:val="21"/>
        </w:rPr>
        <w:t xml:space="preserve">(diez horas) </w:t>
      </w:r>
      <w:r w:rsidRPr="00A022AB">
        <w:rPr>
          <w:rFonts w:ascii="Abadi" w:hAnsi="Abadi"/>
          <w:sz w:val="21"/>
          <w:szCs w:val="21"/>
        </w:rPr>
        <w:t>de la mañana</w:t>
      </w:r>
      <w:r>
        <w:rPr>
          <w:rFonts w:ascii="Abadi" w:hAnsi="Abadi"/>
          <w:sz w:val="21"/>
          <w:szCs w:val="21"/>
        </w:rPr>
        <w:t xml:space="preserve">. </w:t>
      </w:r>
    </w:p>
    <w:p w14:paraId="09DC722E" w14:textId="2DED7B56" w:rsidR="00657EC6" w:rsidRDefault="00657EC6" w:rsidP="00657EC6">
      <w:pPr>
        <w:pStyle w:val="Prrafodelista"/>
        <w:jc w:val="both"/>
        <w:rPr>
          <w:rFonts w:ascii="Abadi" w:hAnsi="Abadi"/>
          <w:b/>
          <w:bCs/>
          <w:sz w:val="21"/>
          <w:szCs w:val="21"/>
        </w:rPr>
      </w:pPr>
    </w:p>
    <w:p w14:paraId="5066D411" w14:textId="77777777" w:rsidR="00283759" w:rsidRDefault="00283759" w:rsidP="00283759">
      <w:pPr>
        <w:pStyle w:val="Prrafodelista"/>
        <w:numPr>
          <w:ilvl w:val="0"/>
          <w:numId w:val="10"/>
        </w:numPr>
        <w:spacing w:after="160" w:line="259" w:lineRule="auto"/>
        <w:ind w:left="426"/>
        <w:contextualSpacing/>
        <w:jc w:val="both"/>
        <w:rPr>
          <w:rFonts w:ascii="Abadi" w:hAnsi="Abadi"/>
          <w:b/>
          <w:bCs/>
          <w:sz w:val="21"/>
          <w:szCs w:val="21"/>
        </w:rPr>
      </w:pPr>
      <w:r w:rsidRPr="008407A8">
        <w:rPr>
          <w:rFonts w:ascii="Abadi" w:hAnsi="Abadi"/>
          <w:b/>
          <w:bCs/>
          <w:sz w:val="21"/>
          <w:szCs w:val="21"/>
        </w:rPr>
        <w:t>ASUNTOS GENERALES</w:t>
      </w:r>
    </w:p>
    <w:p w14:paraId="0212FAAE" w14:textId="5946C563" w:rsidR="00981E1D" w:rsidRDefault="00981E1D" w:rsidP="00981E1D">
      <w:pPr>
        <w:jc w:val="both"/>
        <w:rPr>
          <w:rFonts w:ascii="Abadi" w:hAnsi="Abadi"/>
          <w:sz w:val="21"/>
          <w:szCs w:val="21"/>
        </w:rPr>
      </w:pPr>
      <w:r>
        <w:rPr>
          <w:rFonts w:ascii="Abadi" w:hAnsi="Abadi"/>
          <w:sz w:val="21"/>
          <w:szCs w:val="21"/>
        </w:rPr>
        <w:tab/>
        <w:t>- Co</w:t>
      </w:r>
      <w:r w:rsidRPr="00A022AB">
        <w:rPr>
          <w:rFonts w:ascii="Abadi" w:hAnsi="Abadi"/>
          <w:sz w:val="21"/>
          <w:szCs w:val="21"/>
        </w:rPr>
        <w:t>rresponde abrir el registro para tratar asuntos de interés general</w:t>
      </w:r>
      <w:r>
        <w:rPr>
          <w:rFonts w:ascii="Abadi" w:hAnsi="Abadi"/>
          <w:sz w:val="21"/>
          <w:szCs w:val="21"/>
        </w:rPr>
        <w:t>.</w:t>
      </w:r>
    </w:p>
    <w:p w14:paraId="48E6CCAC" w14:textId="77777777" w:rsidR="00981E1D" w:rsidRDefault="00981E1D" w:rsidP="00981E1D">
      <w:pPr>
        <w:jc w:val="both"/>
        <w:rPr>
          <w:rFonts w:ascii="Abadi" w:hAnsi="Abadi"/>
          <w:sz w:val="21"/>
          <w:szCs w:val="21"/>
        </w:rPr>
      </w:pPr>
    </w:p>
    <w:p w14:paraId="2D27892E" w14:textId="0B0F5E2E" w:rsidR="00981E1D" w:rsidRDefault="00981E1D" w:rsidP="00981E1D">
      <w:pPr>
        <w:jc w:val="both"/>
        <w:rPr>
          <w:rFonts w:ascii="Abadi" w:hAnsi="Abadi"/>
          <w:sz w:val="21"/>
          <w:szCs w:val="21"/>
        </w:rPr>
      </w:pPr>
      <w:r>
        <w:rPr>
          <w:rFonts w:ascii="Abadi" w:hAnsi="Abadi"/>
          <w:sz w:val="21"/>
          <w:szCs w:val="21"/>
        </w:rPr>
        <w:tab/>
        <w:t>- S</w:t>
      </w:r>
      <w:r w:rsidRPr="00A022AB">
        <w:rPr>
          <w:rFonts w:ascii="Abadi" w:hAnsi="Abadi"/>
          <w:sz w:val="21"/>
          <w:szCs w:val="21"/>
        </w:rPr>
        <w:t>i algún integrante de la asamblea de</w:t>
      </w:r>
      <w:r>
        <w:rPr>
          <w:rFonts w:ascii="Abadi" w:hAnsi="Abadi"/>
          <w:sz w:val="21"/>
          <w:szCs w:val="21"/>
        </w:rPr>
        <w:t xml:space="preserve">sea </w:t>
      </w:r>
      <w:r w:rsidRPr="00A022AB">
        <w:rPr>
          <w:rFonts w:ascii="Abadi" w:hAnsi="Abadi"/>
          <w:sz w:val="21"/>
          <w:szCs w:val="21"/>
        </w:rPr>
        <w:t>inscribirse manifiéstelo a esta presidencia indicando el tema de su participación</w:t>
      </w:r>
      <w:r>
        <w:rPr>
          <w:rFonts w:ascii="Abadi" w:hAnsi="Abadi"/>
          <w:sz w:val="21"/>
          <w:szCs w:val="21"/>
        </w:rPr>
        <w:t>.</w:t>
      </w:r>
    </w:p>
    <w:p w14:paraId="679CBDCF" w14:textId="77777777" w:rsidR="00981E1D" w:rsidRDefault="00981E1D" w:rsidP="00981E1D">
      <w:pPr>
        <w:jc w:val="both"/>
        <w:rPr>
          <w:rFonts w:ascii="Abadi" w:hAnsi="Abadi"/>
          <w:sz w:val="21"/>
          <w:szCs w:val="21"/>
        </w:rPr>
      </w:pPr>
    </w:p>
    <w:p w14:paraId="60C66461" w14:textId="032AA9C3" w:rsidR="00981E1D" w:rsidRDefault="00981E1D" w:rsidP="00981E1D">
      <w:pPr>
        <w:jc w:val="both"/>
        <w:rPr>
          <w:rFonts w:ascii="Abadi" w:hAnsi="Abadi"/>
          <w:sz w:val="21"/>
          <w:szCs w:val="21"/>
        </w:rPr>
      </w:pPr>
      <w:r>
        <w:rPr>
          <w:rFonts w:ascii="Abadi" w:hAnsi="Abadi"/>
          <w:sz w:val="21"/>
          <w:szCs w:val="21"/>
        </w:rPr>
        <w:tab/>
      </w:r>
      <w:r w:rsidRPr="00CF50A7">
        <w:rPr>
          <w:rFonts w:ascii="Abadi" w:hAnsi="Abadi"/>
          <w:b/>
          <w:bCs/>
          <w:sz w:val="21"/>
          <w:szCs w:val="21"/>
        </w:rPr>
        <w:t xml:space="preserve">- El </w:t>
      </w:r>
      <w:proofErr w:type="gramStart"/>
      <w:r w:rsidRPr="00CF50A7">
        <w:rPr>
          <w:rFonts w:ascii="Abadi" w:hAnsi="Abadi"/>
          <w:b/>
          <w:bCs/>
          <w:sz w:val="21"/>
          <w:szCs w:val="21"/>
        </w:rPr>
        <w:t>Secretario.-</w:t>
      </w:r>
      <w:proofErr w:type="gramEnd"/>
      <w:r>
        <w:rPr>
          <w:rFonts w:ascii="Abadi" w:hAnsi="Abadi"/>
          <w:sz w:val="21"/>
          <w:szCs w:val="21"/>
        </w:rPr>
        <w:t xml:space="preserve"> S</w:t>
      </w:r>
      <w:r w:rsidRPr="00A022AB">
        <w:rPr>
          <w:rFonts w:ascii="Abadi" w:hAnsi="Abadi"/>
          <w:sz w:val="21"/>
          <w:szCs w:val="21"/>
        </w:rPr>
        <w:t>eñora presidenta me permito informarle que se han agotado los asuntos listados en el orden del día</w:t>
      </w:r>
      <w:r>
        <w:rPr>
          <w:rFonts w:ascii="Abadi" w:hAnsi="Abadi"/>
          <w:sz w:val="21"/>
          <w:szCs w:val="21"/>
        </w:rPr>
        <w:t>.</w:t>
      </w:r>
    </w:p>
    <w:p w14:paraId="16BF3F1C" w14:textId="77777777" w:rsidR="00981E1D" w:rsidRDefault="00981E1D" w:rsidP="00981E1D">
      <w:pPr>
        <w:jc w:val="both"/>
        <w:rPr>
          <w:rFonts w:ascii="Abadi" w:hAnsi="Abadi"/>
          <w:sz w:val="21"/>
          <w:szCs w:val="21"/>
        </w:rPr>
      </w:pPr>
    </w:p>
    <w:p w14:paraId="3605D6B3" w14:textId="41E4E187" w:rsidR="00981E1D" w:rsidRDefault="00981E1D" w:rsidP="00981E1D">
      <w:pPr>
        <w:jc w:val="both"/>
        <w:rPr>
          <w:rFonts w:ascii="Abadi" w:hAnsi="Abadi"/>
          <w:sz w:val="21"/>
          <w:szCs w:val="21"/>
        </w:rPr>
      </w:pPr>
      <w:r>
        <w:rPr>
          <w:rFonts w:ascii="Abadi" w:hAnsi="Abadi"/>
          <w:sz w:val="21"/>
          <w:szCs w:val="21"/>
        </w:rPr>
        <w:tab/>
        <w:t>- A</w:t>
      </w:r>
      <w:r w:rsidRPr="00A022AB">
        <w:rPr>
          <w:rFonts w:ascii="Abadi" w:hAnsi="Abadi"/>
          <w:sz w:val="21"/>
          <w:szCs w:val="21"/>
        </w:rPr>
        <w:t>simismo</w:t>
      </w:r>
      <w:r>
        <w:rPr>
          <w:rFonts w:ascii="Abadi" w:hAnsi="Abadi"/>
          <w:sz w:val="21"/>
          <w:szCs w:val="21"/>
        </w:rPr>
        <w:t xml:space="preserve">, </w:t>
      </w:r>
      <w:r w:rsidRPr="00A022AB">
        <w:rPr>
          <w:rFonts w:ascii="Abadi" w:hAnsi="Abadi"/>
          <w:sz w:val="21"/>
          <w:szCs w:val="21"/>
        </w:rPr>
        <w:t xml:space="preserve">le informó que la asistencia a la presente sesión fue de 10 diputadas y diputados así también le informó que se registró la inasistencia de la diputada </w:t>
      </w:r>
      <w:r>
        <w:rPr>
          <w:rFonts w:ascii="Abadi" w:hAnsi="Abadi"/>
          <w:sz w:val="21"/>
          <w:szCs w:val="21"/>
        </w:rPr>
        <w:t>A</w:t>
      </w:r>
      <w:r w:rsidRPr="00A022AB">
        <w:rPr>
          <w:rFonts w:ascii="Abadi" w:hAnsi="Abadi"/>
          <w:sz w:val="21"/>
          <w:szCs w:val="21"/>
        </w:rPr>
        <w:t xml:space="preserve">lma </w:t>
      </w:r>
      <w:r>
        <w:rPr>
          <w:rFonts w:ascii="Abadi" w:hAnsi="Abadi"/>
          <w:sz w:val="21"/>
          <w:szCs w:val="21"/>
        </w:rPr>
        <w:t xml:space="preserve">Edwviges Alcaraz Hernández, </w:t>
      </w:r>
      <w:r w:rsidRPr="00A022AB">
        <w:rPr>
          <w:rFonts w:ascii="Abadi" w:hAnsi="Abadi"/>
          <w:sz w:val="21"/>
          <w:szCs w:val="21"/>
        </w:rPr>
        <w:t xml:space="preserve">justificada en su momento por la presidencia muchas gracias secretario en virtud de que el </w:t>
      </w:r>
      <w:r>
        <w:rPr>
          <w:rFonts w:ascii="Abadi" w:hAnsi="Abadi"/>
          <w:sz w:val="21"/>
          <w:szCs w:val="21"/>
        </w:rPr>
        <w:t>cu</w:t>
      </w:r>
      <w:r w:rsidRPr="00A022AB">
        <w:rPr>
          <w:rFonts w:ascii="Abadi" w:hAnsi="Abadi"/>
          <w:sz w:val="21"/>
          <w:szCs w:val="21"/>
        </w:rPr>
        <w:t>órum de asistencia a la presente sesión se ha mantenido hasta el momento no procede instruir a un nuevo pase de lista</w:t>
      </w:r>
      <w:r>
        <w:rPr>
          <w:rFonts w:ascii="Abadi" w:hAnsi="Abadi"/>
          <w:sz w:val="21"/>
          <w:szCs w:val="21"/>
        </w:rPr>
        <w:t xml:space="preserve">. </w:t>
      </w:r>
    </w:p>
    <w:p w14:paraId="04ACC60C" w14:textId="77777777" w:rsidR="00981E1D" w:rsidRDefault="00981E1D" w:rsidP="00981E1D">
      <w:pPr>
        <w:jc w:val="both"/>
        <w:rPr>
          <w:rFonts w:ascii="Abadi" w:hAnsi="Abadi"/>
          <w:sz w:val="21"/>
          <w:szCs w:val="21"/>
        </w:rPr>
      </w:pPr>
    </w:p>
    <w:p w14:paraId="0949CB72" w14:textId="7B7AD361" w:rsidR="00283759" w:rsidRPr="00542EC1" w:rsidRDefault="00981E1D" w:rsidP="00981E1D">
      <w:pPr>
        <w:jc w:val="both"/>
        <w:rPr>
          <w:rFonts w:ascii="Abadi" w:hAnsi="Abadi" w:cs="Arial"/>
          <w:sz w:val="21"/>
          <w:szCs w:val="21"/>
        </w:rPr>
      </w:pPr>
      <w:r>
        <w:rPr>
          <w:rFonts w:ascii="Abadi" w:hAnsi="Abadi"/>
          <w:sz w:val="21"/>
          <w:szCs w:val="21"/>
        </w:rPr>
        <w:tab/>
        <w:t>- S</w:t>
      </w:r>
      <w:r w:rsidRPr="00A022AB">
        <w:rPr>
          <w:rFonts w:ascii="Abadi" w:hAnsi="Abadi"/>
          <w:sz w:val="21"/>
          <w:szCs w:val="21"/>
        </w:rPr>
        <w:t>e levanta la sesión siendo las 1</w:t>
      </w:r>
      <w:r w:rsidR="00C90AEC">
        <w:rPr>
          <w:rFonts w:ascii="Abadi" w:hAnsi="Abadi"/>
          <w:sz w:val="21"/>
          <w:szCs w:val="21"/>
        </w:rPr>
        <w:t>0</w:t>
      </w:r>
      <w:r w:rsidRPr="00A022AB">
        <w:rPr>
          <w:rFonts w:ascii="Abadi" w:hAnsi="Abadi"/>
          <w:sz w:val="21"/>
          <w:szCs w:val="21"/>
        </w:rPr>
        <w:t>:</w:t>
      </w:r>
      <w:r w:rsidR="00C90AEC">
        <w:rPr>
          <w:rFonts w:ascii="Abadi" w:hAnsi="Abadi"/>
          <w:sz w:val="21"/>
          <w:szCs w:val="21"/>
        </w:rPr>
        <w:t>52</w:t>
      </w:r>
      <w:r>
        <w:rPr>
          <w:rFonts w:ascii="Abadi" w:hAnsi="Abadi"/>
          <w:sz w:val="21"/>
          <w:szCs w:val="21"/>
        </w:rPr>
        <w:t xml:space="preserve"> </w:t>
      </w:r>
      <w:r w:rsidRPr="00AF15BA">
        <w:rPr>
          <w:rFonts w:ascii="Abadi" w:hAnsi="Abadi"/>
          <w:b/>
          <w:bCs/>
          <w:sz w:val="21"/>
          <w:szCs w:val="21"/>
        </w:rPr>
        <w:t>(diez</w:t>
      </w:r>
      <w:r w:rsidR="0033571B">
        <w:rPr>
          <w:rFonts w:ascii="Abadi" w:hAnsi="Abadi"/>
          <w:b/>
          <w:bCs/>
          <w:sz w:val="21"/>
          <w:szCs w:val="21"/>
        </w:rPr>
        <w:t xml:space="preserve"> </w:t>
      </w:r>
      <w:r w:rsidRPr="00AF15BA">
        <w:rPr>
          <w:rFonts w:ascii="Abadi" w:hAnsi="Abadi"/>
          <w:b/>
          <w:bCs/>
          <w:sz w:val="21"/>
          <w:szCs w:val="21"/>
        </w:rPr>
        <w:t>con cincuenta y dos minutos)</w:t>
      </w:r>
      <w:r w:rsidRPr="00A022AB">
        <w:rPr>
          <w:rFonts w:ascii="Abadi" w:hAnsi="Abadi"/>
          <w:sz w:val="21"/>
          <w:szCs w:val="21"/>
        </w:rPr>
        <w:t xml:space="preserve"> y se comunica a diputadas y diputados que se les citará para la siguiente por conducto de la </w:t>
      </w:r>
      <w:r>
        <w:rPr>
          <w:rFonts w:ascii="Abadi" w:hAnsi="Abadi"/>
          <w:sz w:val="21"/>
          <w:szCs w:val="21"/>
        </w:rPr>
        <w:t>S</w:t>
      </w:r>
      <w:r w:rsidRPr="00A022AB">
        <w:rPr>
          <w:rFonts w:ascii="Abadi" w:hAnsi="Abadi"/>
          <w:sz w:val="21"/>
          <w:szCs w:val="21"/>
        </w:rPr>
        <w:t xml:space="preserve">ecretaría </w:t>
      </w:r>
      <w:r>
        <w:rPr>
          <w:rFonts w:ascii="Abadi" w:hAnsi="Abadi"/>
          <w:sz w:val="21"/>
          <w:szCs w:val="21"/>
        </w:rPr>
        <w:t>G</w:t>
      </w:r>
      <w:r w:rsidRPr="00A022AB">
        <w:rPr>
          <w:rFonts w:ascii="Abadi" w:hAnsi="Abadi"/>
          <w:sz w:val="21"/>
          <w:szCs w:val="21"/>
        </w:rPr>
        <w:t>eneral</w:t>
      </w:r>
      <w:r>
        <w:rPr>
          <w:rFonts w:ascii="Abadi" w:hAnsi="Abadi"/>
          <w:sz w:val="21"/>
          <w:szCs w:val="21"/>
        </w:rPr>
        <w:t xml:space="preserve">. </w:t>
      </w:r>
      <w:r w:rsidR="000C1599">
        <w:rPr>
          <w:rStyle w:val="Refdenotaalpie"/>
          <w:rFonts w:ascii="Abadi" w:hAnsi="Abadi"/>
          <w:sz w:val="21"/>
          <w:szCs w:val="21"/>
        </w:rPr>
        <w:footnoteReference w:id="26"/>
      </w:r>
    </w:p>
    <w:p w14:paraId="4A7D171C" w14:textId="6F0E985F" w:rsidR="00994202" w:rsidRDefault="00994202" w:rsidP="00283759">
      <w:pPr>
        <w:pStyle w:val="Prrafodelista"/>
        <w:jc w:val="both"/>
        <w:rPr>
          <w:rFonts w:ascii="Abadi" w:hAnsi="Abadi"/>
          <w:b/>
          <w:bCs/>
          <w:sz w:val="21"/>
          <w:szCs w:val="21"/>
        </w:rPr>
      </w:pPr>
    </w:p>
    <w:p w14:paraId="02F9D368" w14:textId="7FD921C8" w:rsidR="0077047B" w:rsidRDefault="0077047B" w:rsidP="00657EC6">
      <w:pPr>
        <w:pStyle w:val="Prrafodelista"/>
        <w:jc w:val="both"/>
        <w:rPr>
          <w:rFonts w:ascii="Abadi" w:hAnsi="Abadi"/>
          <w:b/>
          <w:bCs/>
          <w:sz w:val="21"/>
          <w:szCs w:val="21"/>
        </w:rPr>
      </w:pPr>
    </w:p>
    <w:p w14:paraId="5B37E49D" w14:textId="753020DD" w:rsidR="0077047B" w:rsidRDefault="0077047B" w:rsidP="00657EC6">
      <w:pPr>
        <w:pStyle w:val="Prrafodelista"/>
        <w:jc w:val="both"/>
        <w:rPr>
          <w:rFonts w:ascii="Abadi" w:hAnsi="Abadi"/>
          <w:b/>
          <w:bCs/>
          <w:sz w:val="21"/>
          <w:szCs w:val="21"/>
        </w:rPr>
      </w:pPr>
    </w:p>
    <w:p w14:paraId="600B76CF" w14:textId="019FB80B" w:rsidR="0077047B" w:rsidRDefault="0077047B" w:rsidP="00657EC6">
      <w:pPr>
        <w:pStyle w:val="Prrafodelista"/>
        <w:jc w:val="both"/>
        <w:rPr>
          <w:rFonts w:ascii="Abadi" w:hAnsi="Abadi"/>
          <w:b/>
          <w:bCs/>
          <w:sz w:val="21"/>
          <w:szCs w:val="21"/>
        </w:rPr>
      </w:pPr>
    </w:p>
    <w:p w14:paraId="65C01F9B" w14:textId="3DFC90EA" w:rsidR="0077047B" w:rsidRDefault="0077047B" w:rsidP="00657EC6">
      <w:pPr>
        <w:pStyle w:val="Prrafodelista"/>
        <w:jc w:val="both"/>
        <w:rPr>
          <w:rFonts w:ascii="Abadi" w:hAnsi="Abadi"/>
          <w:b/>
          <w:bCs/>
          <w:sz w:val="21"/>
          <w:szCs w:val="21"/>
        </w:rPr>
      </w:pPr>
    </w:p>
    <w:p w14:paraId="3022E47C" w14:textId="45A42BBC" w:rsidR="0077047B" w:rsidRDefault="0077047B" w:rsidP="00657EC6">
      <w:pPr>
        <w:pStyle w:val="Prrafodelista"/>
        <w:jc w:val="both"/>
        <w:rPr>
          <w:rFonts w:ascii="Abadi" w:hAnsi="Abadi"/>
          <w:b/>
          <w:bCs/>
          <w:sz w:val="21"/>
          <w:szCs w:val="21"/>
        </w:rPr>
      </w:pPr>
    </w:p>
    <w:p w14:paraId="462E9819" w14:textId="0F4ABEEC" w:rsidR="0077047B" w:rsidRDefault="0077047B" w:rsidP="00657EC6">
      <w:pPr>
        <w:pStyle w:val="Prrafodelista"/>
        <w:jc w:val="both"/>
        <w:rPr>
          <w:rFonts w:ascii="Abadi" w:hAnsi="Abadi"/>
          <w:b/>
          <w:bCs/>
          <w:sz w:val="21"/>
          <w:szCs w:val="21"/>
        </w:rPr>
      </w:pPr>
    </w:p>
    <w:p w14:paraId="50A01361" w14:textId="04A35F12" w:rsidR="0077047B" w:rsidRDefault="0077047B" w:rsidP="00657EC6">
      <w:pPr>
        <w:pStyle w:val="Prrafodelista"/>
        <w:jc w:val="both"/>
        <w:rPr>
          <w:rFonts w:ascii="Abadi" w:hAnsi="Abadi"/>
          <w:b/>
          <w:bCs/>
          <w:sz w:val="21"/>
          <w:szCs w:val="21"/>
        </w:rPr>
      </w:pPr>
    </w:p>
    <w:p w14:paraId="2D67D311" w14:textId="43E613A1" w:rsidR="0077047B" w:rsidRDefault="0077047B" w:rsidP="00657EC6">
      <w:pPr>
        <w:pStyle w:val="Prrafodelista"/>
        <w:jc w:val="both"/>
        <w:rPr>
          <w:rFonts w:ascii="Abadi" w:hAnsi="Abadi"/>
          <w:b/>
          <w:bCs/>
          <w:sz w:val="21"/>
          <w:szCs w:val="21"/>
        </w:rPr>
      </w:pPr>
    </w:p>
    <w:p w14:paraId="73A1FDC9" w14:textId="69662759" w:rsidR="0077047B" w:rsidRDefault="0077047B" w:rsidP="00657EC6">
      <w:pPr>
        <w:pStyle w:val="Prrafodelista"/>
        <w:jc w:val="both"/>
        <w:rPr>
          <w:rFonts w:ascii="Abadi" w:hAnsi="Abadi"/>
          <w:b/>
          <w:bCs/>
          <w:sz w:val="21"/>
          <w:szCs w:val="21"/>
        </w:rPr>
      </w:pPr>
    </w:p>
    <w:p w14:paraId="03BD0DB2" w14:textId="08061283" w:rsidR="0077047B" w:rsidRDefault="0077047B" w:rsidP="00657EC6">
      <w:pPr>
        <w:pStyle w:val="Prrafodelista"/>
        <w:jc w:val="both"/>
        <w:rPr>
          <w:rFonts w:ascii="Abadi" w:hAnsi="Abadi"/>
          <w:b/>
          <w:bCs/>
          <w:sz w:val="21"/>
          <w:szCs w:val="21"/>
        </w:rPr>
      </w:pPr>
    </w:p>
    <w:p w14:paraId="061E2674" w14:textId="621002DC" w:rsidR="0077047B" w:rsidRDefault="0077047B" w:rsidP="00657EC6">
      <w:pPr>
        <w:pStyle w:val="Prrafodelista"/>
        <w:jc w:val="both"/>
        <w:rPr>
          <w:rFonts w:ascii="Abadi" w:hAnsi="Abadi"/>
          <w:b/>
          <w:bCs/>
          <w:sz w:val="21"/>
          <w:szCs w:val="21"/>
        </w:rPr>
      </w:pPr>
    </w:p>
    <w:p w14:paraId="5385B19E" w14:textId="7087D916" w:rsidR="0077047B" w:rsidRDefault="0077047B" w:rsidP="00657EC6">
      <w:pPr>
        <w:pStyle w:val="Prrafodelista"/>
        <w:jc w:val="both"/>
        <w:rPr>
          <w:rFonts w:ascii="Abadi" w:hAnsi="Abadi"/>
          <w:b/>
          <w:bCs/>
          <w:sz w:val="21"/>
          <w:szCs w:val="21"/>
        </w:rPr>
      </w:pPr>
    </w:p>
    <w:p w14:paraId="3949627F" w14:textId="217EED8C" w:rsidR="0077047B" w:rsidRDefault="0077047B" w:rsidP="00657EC6">
      <w:pPr>
        <w:pStyle w:val="Prrafodelista"/>
        <w:jc w:val="both"/>
        <w:rPr>
          <w:rFonts w:ascii="Abadi" w:hAnsi="Abadi"/>
          <w:b/>
          <w:bCs/>
          <w:sz w:val="21"/>
          <w:szCs w:val="21"/>
        </w:rPr>
      </w:pPr>
    </w:p>
    <w:p w14:paraId="78360B34" w14:textId="41148256" w:rsidR="0077047B" w:rsidRDefault="001A278A" w:rsidP="00657EC6">
      <w:pPr>
        <w:pStyle w:val="Prrafodelista"/>
        <w:jc w:val="both"/>
        <w:rPr>
          <w:rFonts w:ascii="Abadi" w:hAnsi="Abadi"/>
          <w:b/>
          <w:bCs/>
          <w:sz w:val="21"/>
          <w:szCs w:val="21"/>
        </w:rPr>
      </w:pPr>
      <w:r w:rsidRPr="001869A3">
        <w:rPr>
          <w:rFonts w:ascii="Abadi" w:hAnsi="Abadi" w:cs="Arial"/>
          <w:noProof/>
          <w:sz w:val="21"/>
          <w:szCs w:val="21"/>
        </w:rPr>
        <mc:AlternateContent>
          <mc:Choice Requires="wpg">
            <w:drawing>
              <wp:anchor distT="0" distB="0" distL="114300" distR="114300" simplePos="0" relativeHeight="251659264" behindDoc="0" locked="0" layoutInCell="1" allowOverlap="1" wp14:anchorId="2A61E236" wp14:editId="3239E11B">
                <wp:simplePos x="0" y="0"/>
                <wp:positionH relativeFrom="margin">
                  <wp:posOffset>54904</wp:posOffset>
                </wp:positionH>
                <wp:positionV relativeFrom="paragraph">
                  <wp:posOffset>85100</wp:posOffset>
                </wp:positionV>
                <wp:extent cx="2552700" cy="3597275"/>
                <wp:effectExtent l="0" t="0" r="19050" b="22225"/>
                <wp:wrapNone/>
                <wp:docPr id="2" name="Grupo 8"/>
                <wp:cNvGraphicFramePr/>
                <a:graphic xmlns:a="http://schemas.openxmlformats.org/drawingml/2006/main">
                  <a:graphicData uri="http://schemas.microsoft.com/office/word/2010/wordprocessingGroup">
                    <wpg:wgp>
                      <wpg:cNvGrpSpPr/>
                      <wpg:grpSpPr>
                        <a:xfrm>
                          <a:off x="0" y="0"/>
                          <a:ext cx="2552700" cy="3597275"/>
                          <a:chOff x="0" y="0"/>
                          <a:chExt cx="2696210" cy="3597275"/>
                        </a:xfrm>
                      </wpg:grpSpPr>
                      <wps:wsp>
                        <wps:cNvPr id="3" name="Diagrama de flujo: multidocumento 3"/>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5A515C20" w14:textId="77777777" w:rsidR="00283759" w:rsidRDefault="00283759" w:rsidP="00283759">
                              <w:pPr>
                                <w:jc w:val="center"/>
                                <w:rPr>
                                  <w:rFonts w:ascii="Abadi" w:hAnsi="Abadi" w:cs="Arial"/>
                                  <w:b/>
                                  <w:sz w:val="18"/>
                                  <w:szCs w:val="18"/>
                                  <w:lang w:val="pt-PT"/>
                                </w:rPr>
                              </w:pPr>
                            </w:p>
                            <w:p w14:paraId="7E480E9D" w14:textId="77777777" w:rsidR="00283759" w:rsidRDefault="00283759" w:rsidP="00283759">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2D6598D1"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Dip. Ernesto Millán Soberanes</w:t>
                              </w:r>
                            </w:p>
                            <w:p w14:paraId="2DA46677"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16FBA339"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Dip. Gerardo Fernández González</w:t>
                              </w:r>
                            </w:p>
                            <w:p w14:paraId="4EB179D4" w14:textId="05E18CC4" w:rsidR="00283759" w:rsidRDefault="00283759" w:rsidP="00283759">
                              <w:pPr>
                                <w:jc w:val="center"/>
                                <w:rPr>
                                  <w:rFonts w:ascii="Abadi" w:hAnsi="Abadi" w:cs="Arial"/>
                                  <w:b/>
                                  <w:sz w:val="18"/>
                                  <w:szCs w:val="18"/>
                                  <w:lang w:val="pt-PT"/>
                                </w:rPr>
                              </w:pPr>
                              <w:r>
                                <w:rPr>
                                  <w:rFonts w:ascii="Abadi" w:hAnsi="Abadi" w:cs="Arial"/>
                                  <w:b/>
                                  <w:sz w:val="18"/>
                                  <w:szCs w:val="18"/>
                                  <w:lang w:val="pt-PT"/>
                                </w:rPr>
                                <w:t>Dessir</w:t>
                              </w:r>
                              <w:r w:rsidR="00FB287D">
                                <w:rPr>
                                  <w:rFonts w:ascii="Abadi" w:hAnsi="Abadi" w:cs="Arial"/>
                                  <w:b/>
                                  <w:sz w:val="18"/>
                                  <w:szCs w:val="18"/>
                                  <w:lang w:val="pt-PT"/>
                                </w:rPr>
                                <w:t>e</w:t>
                              </w:r>
                              <w:r w:rsidR="004906CB">
                                <w:rPr>
                                  <w:rFonts w:ascii="Abadi" w:hAnsi="Abadi" w:cs="Arial"/>
                                  <w:b/>
                                  <w:sz w:val="18"/>
                                  <w:szCs w:val="18"/>
                                  <w:lang w:val="pt-PT"/>
                                </w:rPr>
                                <w:t xml:space="preserve"> A</w:t>
                              </w:r>
                              <w:r>
                                <w:rPr>
                                  <w:rFonts w:ascii="Abadi" w:hAnsi="Abadi" w:cs="Arial"/>
                                  <w:b/>
                                  <w:sz w:val="18"/>
                                  <w:szCs w:val="18"/>
                                  <w:lang w:val="pt-PT"/>
                                </w:rPr>
                                <w:t xml:space="preserve">ngel Rocha </w:t>
                              </w:r>
                            </w:p>
                            <w:p w14:paraId="099B95BB" w14:textId="77777777" w:rsidR="00283759" w:rsidRDefault="00283759" w:rsidP="00283759">
                              <w:pPr>
                                <w:jc w:val="center"/>
                                <w:rPr>
                                  <w:rFonts w:ascii="Abadi" w:hAnsi="Abadi" w:cs="Arial"/>
                                  <w:b/>
                                  <w:sz w:val="18"/>
                                  <w:szCs w:val="18"/>
                                  <w:lang w:val="pt-PT"/>
                                </w:rPr>
                              </w:pPr>
                            </w:p>
                            <w:p w14:paraId="5F3D2884"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4848357B"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15388E3F"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35B5C334" w14:textId="77777777" w:rsidR="00530BE5" w:rsidRPr="00107BEA" w:rsidRDefault="00530BE5" w:rsidP="00530BE5">
                              <w:pPr>
                                <w:suppressOverlap/>
                                <w:jc w:val="center"/>
                                <w:rPr>
                                  <w:rFonts w:ascii="Abadi" w:hAnsi="Abadi" w:cs="Arial"/>
                                  <w:b/>
                                  <w:sz w:val="18"/>
                                  <w:szCs w:val="18"/>
                                  <w:lang w:val="pt-PT"/>
                                </w:rPr>
                              </w:pPr>
                            </w:p>
                            <w:p w14:paraId="190E8433"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CF257FD"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585DC3BE" w14:textId="77777777" w:rsidR="00563DEE" w:rsidRDefault="00563DEE" w:rsidP="00563DEE">
                              <w:pPr>
                                <w:jc w:val="center"/>
                                <w:rPr>
                                  <w:rFonts w:ascii="Abadi" w:hAnsi="Abadi" w:cs="Arial"/>
                                  <w:b/>
                                  <w:sz w:val="18"/>
                                  <w:szCs w:val="18"/>
                                  <w:lang w:val="pt-PT"/>
                                </w:rPr>
                              </w:pPr>
                            </w:p>
                            <w:p w14:paraId="0AD8FA1B" w14:textId="1EAC7052" w:rsidR="00283759" w:rsidRDefault="00283759" w:rsidP="00563DEE">
                              <w:pPr>
                                <w:jc w:val="center"/>
                                <w:rPr>
                                  <w:rFonts w:ascii="Abadi" w:hAnsi="Abadi" w:cs="Arial"/>
                                  <w:b/>
                                  <w:sz w:val="18"/>
                                  <w:szCs w:val="18"/>
                                  <w:lang w:val="pt-PT"/>
                                </w:rPr>
                              </w:pPr>
                              <w:r>
                                <w:rPr>
                                  <w:rFonts w:ascii="Abadi" w:hAnsi="Abadi" w:cs="Arial"/>
                                  <w:b/>
                                  <w:sz w:val="18"/>
                                  <w:szCs w:val="18"/>
                                  <w:lang w:val="pt-PT"/>
                                </w:rPr>
                                <w:t>Transcripción y Corrección de Estilo</w:t>
                              </w:r>
                            </w:p>
                            <w:p w14:paraId="40FF867F"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C. Marysol Vizguerra Olmos</w:t>
                              </w:r>
                            </w:p>
                            <w:p w14:paraId="25D781D1" w14:textId="77777777" w:rsidR="00283759" w:rsidRDefault="00283759" w:rsidP="00283759">
                              <w:pPr>
                                <w:jc w:val="center"/>
                              </w:pPr>
                            </w:p>
                            <w:p w14:paraId="579BF3EF" w14:textId="77777777" w:rsidR="00283759" w:rsidRDefault="00283759" w:rsidP="00283759">
                              <w:pPr>
                                <w:pStyle w:val="Prrafodelista"/>
                                <w:numPr>
                                  <w:ilvl w:val="0"/>
                                  <w:numId w:val="4"/>
                                </w:numPr>
                                <w:tabs>
                                  <w:tab w:val="num" w:pos="360"/>
                                </w:tabs>
                                <w:spacing w:after="160" w:line="259" w:lineRule="auto"/>
                                <w:ind w:left="0" w:firstLine="0"/>
                                <w:jc w:val="center"/>
                                <w:rPr>
                                  <w:rFonts w:ascii="Abadi" w:hAnsi="Abadi" w:cs="Arial"/>
                                  <w:b/>
                                  <w:sz w:val="18"/>
                                  <w:szCs w:val="18"/>
                                  <w:lang w:val="pt-PT"/>
                                </w:rPr>
                              </w:pPr>
                            </w:p>
                            <w:p w14:paraId="14E9FCD5" w14:textId="77777777" w:rsidR="00283759" w:rsidRDefault="00283759" w:rsidP="00283759"/>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Interfaz de usuario gráfica&#10;&#10;Descripción generada automáticamente con confianza media"/>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47750" y="0"/>
                            <a:ext cx="662940" cy="276225"/>
                          </a:xfrm>
                          <a:prstGeom prst="rect">
                            <a:avLst/>
                          </a:prstGeom>
                        </pic:spPr>
                      </pic:pic>
                      <wps:wsp>
                        <wps:cNvPr id="8"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6F952528"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47BF6F0F" w14:textId="77777777" w:rsidR="00283759" w:rsidRDefault="00283759" w:rsidP="00283759">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2A61E236" id="Grupo 8" o:spid="_x0000_s1026" style="position:absolute;left:0;text-align:left;margin-left:4.3pt;margin-top:6.7pt;width:201pt;height:283.25pt;z-index:251659264;mso-position-horizontal-relative:margin;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" filled="f" strokecolor="windowText" strokeweight="1pt">
                  <v:textbox>
                    <w:txbxContent>
                      <w:p w14:paraId="5A515C20" w14:textId="77777777" w:rsidR="00283759" w:rsidRDefault="00283759" w:rsidP="00283759">
                        <w:pPr>
                          <w:jc w:val="center"/>
                          <w:rPr>
                            <w:rFonts w:ascii="Abadi" w:hAnsi="Abadi" w:cs="Arial"/>
                            <w:b/>
                            <w:sz w:val="18"/>
                            <w:szCs w:val="18"/>
                            <w:lang w:val="pt-PT"/>
                          </w:rPr>
                        </w:pPr>
                      </w:p>
                      <w:p w14:paraId="7E480E9D" w14:textId="77777777" w:rsidR="00283759" w:rsidRDefault="00283759" w:rsidP="00283759">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2D6598D1"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Dip. Ernesto Millán Soberanes</w:t>
                        </w:r>
                      </w:p>
                      <w:p w14:paraId="2DA46677"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16FBA339"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Dip. Gerardo Fernández González</w:t>
                        </w:r>
                      </w:p>
                      <w:p w14:paraId="4EB179D4" w14:textId="05E18CC4" w:rsidR="00283759" w:rsidRDefault="00283759" w:rsidP="00283759">
                        <w:pPr>
                          <w:jc w:val="center"/>
                          <w:rPr>
                            <w:rFonts w:ascii="Abadi" w:hAnsi="Abadi" w:cs="Arial"/>
                            <w:b/>
                            <w:sz w:val="18"/>
                            <w:szCs w:val="18"/>
                            <w:lang w:val="pt-PT"/>
                          </w:rPr>
                        </w:pPr>
                        <w:r>
                          <w:rPr>
                            <w:rFonts w:ascii="Abadi" w:hAnsi="Abadi" w:cs="Arial"/>
                            <w:b/>
                            <w:sz w:val="18"/>
                            <w:szCs w:val="18"/>
                            <w:lang w:val="pt-PT"/>
                          </w:rPr>
                          <w:t>Dessir</w:t>
                        </w:r>
                        <w:r w:rsidR="00FB287D">
                          <w:rPr>
                            <w:rFonts w:ascii="Abadi" w:hAnsi="Abadi" w:cs="Arial"/>
                            <w:b/>
                            <w:sz w:val="18"/>
                            <w:szCs w:val="18"/>
                            <w:lang w:val="pt-PT"/>
                          </w:rPr>
                          <w:t>e</w:t>
                        </w:r>
                        <w:r w:rsidR="004906CB">
                          <w:rPr>
                            <w:rFonts w:ascii="Abadi" w:hAnsi="Abadi" w:cs="Arial"/>
                            <w:b/>
                            <w:sz w:val="18"/>
                            <w:szCs w:val="18"/>
                            <w:lang w:val="pt-PT"/>
                          </w:rPr>
                          <w:t xml:space="preserve"> A</w:t>
                        </w:r>
                        <w:r>
                          <w:rPr>
                            <w:rFonts w:ascii="Abadi" w:hAnsi="Abadi" w:cs="Arial"/>
                            <w:b/>
                            <w:sz w:val="18"/>
                            <w:szCs w:val="18"/>
                            <w:lang w:val="pt-PT"/>
                          </w:rPr>
                          <w:t xml:space="preserve">ngel Rocha </w:t>
                        </w:r>
                      </w:p>
                      <w:p w14:paraId="099B95BB" w14:textId="77777777" w:rsidR="00283759" w:rsidRDefault="00283759" w:rsidP="00283759">
                        <w:pPr>
                          <w:jc w:val="center"/>
                          <w:rPr>
                            <w:rFonts w:ascii="Abadi" w:hAnsi="Abadi" w:cs="Arial"/>
                            <w:b/>
                            <w:sz w:val="18"/>
                            <w:szCs w:val="18"/>
                            <w:lang w:val="pt-PT"/>
                          </w:rPr>
                        </w:pPr>
                      </w:p>
                      <w:p w14:paraId="5F3D2884"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4848357B"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15388E3F"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35B5C334" w14:textId="77777777" w:rsidR="00530BE5" w:rsidRPr="00107BEA" w:rsidRDefault="00530BE5" w:rsidP="00530BE5">
                        <w:pPr>
                          <w:suppressOverlap/>
                          <w:jc w:val="center"/>
                          <w:rPr>
                            <w:rFonts w:ascii="Abadi" w:hAnsi="Abadi" w:cs="Arial"/>
                            <w:b/>
                            <w:sz w:val="18"/>
                            <w:szCs w:val="18"/>
                            <w:lang w:val="pt-PT"/>
                          </w:rPr>
                        </w:pPr>
                      </w:p>
                      <w:p w14:paraId="190E8433"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CF257FD" w14:textId="77777777" w:rsidR="00530BE5" w:rsidRPr="00107BEA" w:rsidRDefault="00530BE5" w:rsidP="00530BE5">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585DC3BE" w14:textId="77777777" w:rsidR="00563DEE" w:rsidRDefault="00563DEE" w:rsidP="00563DEE">
                        <w:pPr>
                          <w:jc w:val="center"/>
                          <w:rPr>
                            <w:rFonts w:ascii="Abadi" w:hAnsi="Abadi" w:cs="Arial"/>
                            <w:b/>
                            <w:sz w:val="18"/>
                            <w:szCs w:val="18"/>
                            <w:lang w:val="pt-PT"/>
                          </w:rPr>
                        </w:pPr>
                      </w:p>
                      <w:p w14:paraId="0AD8FA1B" w14:textId="1EAC7052" w:rsidR="00283759" w:rsidRDefault="00283759" w:rsidP="00563DEE">
                        <w:pPr>
                          <w:jc w:val="center"/>
                          <w:rPr>
                            <w:rFonts w:ascii="Abadi" w:hAnsi="Abadi" w:cs="Arial"/>
                            <w:b/>
                            <w:sz w:val="18"/>
                            <w:szCs w:val="18"/>
                            <w:lang w:val="pt-PT"/>
                          </w:rPr>
                        </w:pPr>
                        <w:r>
                          <w:rPr>
                            <w:rFonts w:ascii="Abadi" w:hAnsi="Abadi" w:cs="Arial"/>
                            <w:b/>
                            <w:sz w:val="18"/>
                            <w:szCs w:val="18"/>
                            <w:lang w:val="pt-PT"/>
                          </w:rPr>
                          <w:t>Transcripción y Corrección de Estilo</w:t>
                        </w:r>
                      </w:p>
                      <w:p w14:paraId="40FF867F"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C. Marysol Vizguerra Olmos</w:t>
                        </w:r>
                      </w:p>
                      <w:p w14:paraId="25D781D1" w14:textId="77777777" w:rsidR="00283759" w:rsidRDefault="00283759" w:rsidP="00283759">
                        <w:pPr>
                          <w:jc w:val="center"/>
                        </w:pPr>
                      </w:p>
                      <w:p w14:paraId="579BF3EF" w14:textId="77777777" w:rsidR="00283759" w:rsidRDefault="00283759" w:rsidP="00283759">
                        <w:pPr>
                          <w:pStyle w:val="Prrafodelista"/>
                          <w:numPr>
                            <w:ilvl w:val="0"/>
                            <w:numId w:val="4"/>
                          </w:numPr>
                          <w:tabs>
                            <w:tab w:val="num" w:pos="360"/>
                          </w:tabs>
                          <w:spacing w:after="160" w:line="259" w:lineRule="auto"/>
                          <w:ind w:left="0" w:firstLine="0"/>
                          <w:jc w:val="center"/>
                          <w:rPr>
                            <w:rFonts w:ascii="Abadi" w:hAnsi="Abadi" w:cs="Arial"/>
                            <w:b/>
                            <w:sz w:val="18"/>
                            <w:szCs w:val="18"/>
                            <w:lang w:val="pt-PT"/>
                          </w:rPr>
                        </w:pPr>
                      </w:p>
                      <w:p w14:paraId="14E9FCD5" w14:textId="77777777" w:rsidR="00283759" w:rsidRDefault="00283759" w:rsidP="0028375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">
                  <v:imagedata r:id="rId22"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F952528"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47BF6F0F" w14:textId="77777777" w:rsidR="00283759" w:rsidRDefault="00283759" w:rsidP="00283759">
                        <w:pPr>
                          <w:rPr>
                            <w:sz w:val="16"/>
                            <w:szCs w:val="16"/>
                          </w:rPr>
                        </w:pPr>
                      </w:p>
                    </w:txbxContent>
                  </v:textbox>
                </v:shape>
                <w10:wrap anchorx="margin"/>
              </v:group>
            </w:pict>
          </mc:Fallback>
        </mc:AlternateContent>
      </w:r>
    </w:p>
    <w:p w14:paraId="040EBAC0" w14:textId="441F07DB" w:rsidR="0077047B" w:rsidRDefault="0077047B" w:rsidP="00657EC6">
      <w:pPr>
        <w:pStyle w:val="Prrafodelista"/>
        <w:jc w:val="both"/>
        <w:rPr>
          <w:rFonts w:ascii="Abadi" w:hAnsi="Abadi"/>
          <w:b/>
          <w:bCs/>
          <w:sz w:val="21"/>
          <w:szCs w:val="21"/>
        </w:rPr>
      </w:pPr>
    </w:p>
    <w:p w14:paraId="757D278F" w14:textId="0D7D4CEC" w:rsidR="0077047B" w:rsidRDefault="0077047B" w:rsidP="00657EC6">
      <w:pPr>
        <w:pStyle w:val="Prrafodelista"/>
        <w:jc w:val="both"/>
        <w:rPr>
          <w:rFonts w:ascii="Abadi" w:hAnsi="Abadi"/>
          <w:b/>
          <w:bCs/>
          <w:sz w:val="21"/>
          <w:szCs w:val="21"/>
        </w:rPr>
      </w:pPr>
    </w:p>
    <w:p w14:paraId="4FF1AA9C" w14:textId="6741E2C6" w:rsidR="0077047B" w:rsidRDefault="0077047B" w:rsidP="00657EC6">
      <w:pPr>
        <w:pStyle w:val="Prrafodelista"/>
        <w:jc w:val="both"/>
        <w:rPr>
          <w:rFonts w:ascii="Abadi" w:hAnsi="Abadi"/>
          <w:b/>
          <w:bCs/>
          <w:sz w:val="21"/>
          <w:szCs w:val="21"/>
        </w:rPr>
      </w:pPr>
    </w:p>
    <w:p w14:paraId="5BCA2EE9" w14:textId="6EA995A0" w:rsidR="0077047B" w:rsidRDefault="0077047B" w:rsidP="00657EC6">
      <w:pPr>
        <w:pStyle w:val="Prrafodelista"/>
        <w:jc w:val="both"/>
        <w:rPr>
          <w:rFonts w:ascii="Abadi" w:hAnsi="Abadi"/>
          <w:b/>
          <w:bCs/>
          <w:sz w:val="21"/>
          <w:szCs w:val="21"/>
        </w:rPr>
      </w:pPr>
    </w:p>
    <w:p w14:paraId="3A3199A0" w14:textId="3C6C2F4C" w:rsidR="0077047B" w:rsidRDefault="0077047B" w:rsidP="00657EC6">
      <w:pPr>
        <w:pStyle w:val="Prrafodelista"/>
        <w:jc w:val="both"/>
        <w:rPr>
          <w:rFonts w:ascii="Abadi" w:hAnsi="Abadi"/>
          <w:b/>
          <w:bCs/>
          <w:sz w:val="21"/>
          <w:szCs w:val="21"/>
        </w:rPr>
      </w:pPr>
    </w:p>
    <w:p w14:paraId="634F2E79" w14:textId="3DE97AB0" w:rsidR="0077047B" w:rsidRDefault="0077047B" w:rsidP="00657EC6">
      <w:pPr>
        <w:pStyle w:val="Prrafodelista"/>
        <w:jc w:val="both"/>
        <w:rPr>
          <w:rFonts w:ascii="Abadi" w:hAnsi="Abadi"/>
          <w:b/>
          <w:bCs/>
          <w:sz w:val="21"/>
          <w:szCs w:val="21"/>
        </w:rPr>
      </w:pPr>
    </w:p>
    <w:p w14:paraId="4FC6E5A9" w14:textId="0DB6A258" w:rsidR="0077047B" w:rsidRDefault="0077047B" w:rsidP="00657EC6">
      <w:pPr>
        <w:pStyle w:val="Prrafodelista"/>
        <w:jc w:val="both"/>
        <w:rPr>
          <w:rFonts w:ascii="Abadi" w:hAnsi="Abadi"/>
          <w:b/>
          <w:bCs/>
          <w:sz w:val="21"/>
          <w:szCs w:val="21"/>
        </w:rPr>
      </w:pPr>
    </w:p>
    <w:p w14:paraId="766D0605" w14:textId="3A204DF8" w:rsidR="0077047B" w:rsidRDefault="0077047B" w:rsidP="00657EC6">
      <w:pPr>
        <w:pStyle w:val="Prrafodelista"/>
        <w:jc w:val="both"/>
        <w:rPr>
          <w:rFonts w:ascii="Abadi" w:hAnsi="Abadi"/>
          <w:b/>
          <w:bCs/>
          <w:sz w:val="21"/>
          <w:szCs w:val="21"/>
        </w:rPr>
      </w:pPr>
    </w:p>
    <w:p w14:paraId="6B12D8E4" w14:textId="693FC810" w:rsidR="0077047B" w:rsidRDefault="0077047B" w:rsidP="00657EC6">
      <w:pPr>
        <w:pStyle w:val="Prrafodelista"/>
        <w:jc w:val="both"/>
        <w:rPr>
          <w:rFonts w:ascii="Abadi" w:hAnsi="Abadi"/>
          <w:b/>
          <w:bCs/>
          <w:sz w:val="21"/>
          <w:szCs w:val="21"/>
        </w:rPr>
      </w:pPr>
    </w:p>
    <w:p w14:paraId="1C55386C" w14:textId="4F97599D" w:rsidR="0077047B" w:rsidRDefault="0077047B" w:rsidP="00657EC6">
      <w:pPr>
        <w:pStyle w:val="Prrafodelista"/>
        <w:jc w:val="both"/>
        <w:rPr>
          <w:rFonts w:ascii="Abadi" w:hAnsi="Abadi"/>
          <w:b/>
          <w:bCs/>
          <w:sz w:val="21"/>
          <w:szCs w:val="21"/>
        </w:rPr>
      </w:pPr>
    </w:p>
    <w:p w14:paraId="2F1FCD8A" w14:textId="0BD9593C" w:rsidR="0077047B" w:rsidRDefault="0077047B" w:rsidP="00657EC6">
      <w:pPr>
        <w:pStyle w:val="Prrafodelista"/>
        <w:jc w:val="both"/>
        <w:rPr>
          <w:rFonts w:ascii="Abadi" w:hAnsi="Abadi"/>
          <w:b/>
          <w:bCs/>
          <w:sz w:val="21"/>
          <w:szCs w:val="21"/>
        </w:rPr>
      </w:pPr>
    </w:p>
    <w:p w14:paraId="5E537B46" w14:textId="35D705C5" w:rsidR="0077047B" w:rsidRDefault="0077047B" w:rsidP="00657EC6">
      <w:pPr>
        <w:pStyle w:val="Prrafodelista"/>
        <w:jc w:val="both"/>
        <w:rPr>
          <w:rFonts w:ascii="Abadi" w:hAnsi="Abadi"/>
          <w:b/>
          <w:bCs/>
          <w:sz w:val="21"/>
          <w:szCs w:val="21"/>
        </w:rPr>
      </w:pPr>
    </w:p>
    <w:p w14:paraId="618B4314" w14:textId="3699496E" w:rsidR="0077047B" w:rsidRDefault="0077047B" w:rsidP="00657EC6">
      <w:pPr>
        <w:pStyle w:val="Prrafodelista"/>
        <w:jc w:val="both"/>
        <w:rPr>
          <w:rFonts w:ascii="Abadi" w:hAnsi="Abadi"/>
          <w:b/>
          <w:bCs/>
          <w:sz w:val="21"/>
          <w:szCs w:val="21"/>
        </w:rPr>
      </w:pPr>
    </w:p>
    <w:p w14:paraId="31A2E1C5" w14:textId="2D21E76C" w:rsidR="0077047B" w:rsidRDefault="0077047B" w:rsidP="00657EC6">
      <w:pPr>
        <w:pStyle w:val="Prrafodelista"/>
        <w:jc w:val="both"/>
        <w:rPr>
          <w:rFonts w:ascii="Abadi" w:hAnsi="Abadi"/>
          <w:b/>
          <w:bCs/>
          <w:sz w:val="21"/>
          <w:szCs w:val="21"/>
        </w:rPr>
      </w:pPr>
    </w:p>
    <w:p w14:paraId="59C328A9" w14:textId="2EFBCC76" w:rsidR="0077047B" w:rsidRDefault="0077047B" w:rsidP="00657EC6">
      <w:pPr>
        <w:pStyle w:val="Prrafodelista"/>
        <w:jc w:val="both"/>
        <w:rPr>
          <w:rFonts w:ascii="Abadi" w:hAnsi="Abadi"/>
          <w:b/>
          <w:bCs/>
          <w:sz w:val="21"/>
          <w:szCs w:val="21"/>
        </w:rPr>
      </w:pPr>
    </w:p>
    <w:p w14:paraId="0CDFA862" w14:textId="60097BE7" w:rsidR="0077047B" w:rsidRDefault="0077047B" w:rsidP="00657EC6">
      <w:pPr>
        <w:pStyle w:val="Prrafodelista"/>
        <w:jc w:val="both"/>
        <w:rPr>
          <w:rFonts w:ascii="Abadi" w:hAnsi="Abadi"/>
          <w:b/>
          <w:bCs/>
          <w:sz w:val="21"/>
          <w:szCs w:val="21"/>
        </w:rPr>
      </w:pPr>
    </w:p>
    <w:p w14:paraId="158BC4A2" w14:textId="287A02AF" w:rsidR="0077047B" w:rsidRDefault="0077047B" w:rsidP="00657EC6">
      <w:pPr>
        <w:pStyle w:val="Prrafodelista"/>
        <w:jc w:val="both"/>
        <w:rPr>
          <w:rFonts w:ascii="Abadi" w:hAnsi="Abadi"/>
          <w:b/>
          <w:bCs/>
          <w:sz w:val="21"/>
          <w:szCs w:val="21"/>
        </w:rPr>
      </w:pPr>
    </w:p>
    <w:p w14:paraId="4C1D924A" w14:textId="2581FEC5" w:rsidR="0077047B" w:rsidRDefault="0077047B" w:rsidP="00657EC6">
      <w:pPr>
        <w:pStyle w:val="Prrafodelista"/>
        <w:jc w:val="both"/>
        <w:rPr>
          <w:rFonts w:ascii="Abadi" w:hAnsi="Abadi"/>
          <w:b/>
          <w:bCs/>
          <w:sz w:val="21"/>
          <w:szCs w:val="21"/>
        </w:rPr>
      </w:pPr>
    </w:p>
    <w:p w14:paraId="071795E6" w14:textId="3D9BBC5C" w:rsidR="0077047B" w:rsidRDefault="0077047B" w:rsidP="00657EC6">
      <w:pPr>
        <w:pStyle w:val="Prrafodelista"/>
        <w:jc w:val="both"/>
        <w:rPr>
          <w:rFonts w:ascii="Abadi" w:hAnsi="Abadi"/>
          <w:b/>
          <w:bCs/>
          <w:sz w:val="21"/>
          <w:szCs w:val="21"/>
        </w:rPr>
      </w:pPr>
    </w:p>
    <w:p w14:paraId="222B942A" w14:textId="47516942" w:rsidR="0077047B" w:rsidRDefault="0077047B" w:rsidP="00657EC6">
      <w:pPr>
        <w:pStyle w:val="Prrafodelista"/>
        <w:jc w:val="both"/>
        <w:rPr>
          <w:rFonts w:ascii="Abadi" w:hAnsi="Abadi"/>
          <w:b/>
          <w:bCs/>
          <w:sz w:val="21"/>
          <w:szCs w:val="21"/>
        </w:rPr>
      </w:pPr>
    </w:p>
    <w:p w14:paraId="33210B39" w14:textId="15B85CA8" w:rsidR="0077047B" w:rsidRDefault="0077047B" w:rsidP="00657EC6">
      <w:pPr>
        <w:pStyle w:val="Prrafodelista"/>
        <w:jc w:val="both"/>
        <w:rPr>
          <w:rFonts w:ascii="Abadi" w:hAnsi="Abadi"/>
          <w:b/>
          <w:bCs/>
          <w:sz w:val="21"/>
          <w:szCs w:val="21"/>
        </w:rPr>
      </w:pPr>
    </w:p>
    <w:p w14:paraId="5CC74F6E" w14:textId="1BC4B9B0" w:rsidR="0077047B" w:rsidRDefault="0077047B" w:rsidP="00657EC6">
      <w:pPr>
        <w:pStyle w:val="Prrafodelista"/>
        <w:jc w:val="both"/>
        <w:rPr>
          <w:rFonts w:ascii="Abadi" w:hAnsi="Abadi"/>
          <w:b/>
          <w:bCs/>
          <w:sz w:val="21"/>
          <w:szCs w:val="21"/>
        </w:rPr>
      </w:pPr>
    </w:p>
    <w:p w14:paraId="3D83BAAE" w14:textId="5737AF0E" w:rsidR="0077047B" w:rsidRDefault="0077047B" w:rsidP="00657EC6">
      <w:pPr>
        <w:pStyle w:val="Prrafodelista"/>
        <w:jc w:val="both"/>
        <w:rPr>
          <w:rFonts w:ascii="Abadi" w:hAnsi="Abadi"/>
          <w:b/>
          <w:bCs/>
          <w:sz w:val="21"/>
          <w:szCs w:val="21"/>
        </w:rPr>
      </w:pPr>
    </w:p>
    <w:p w14:paraId="6FA7A3A1" w14:textId="1941989C" w:rsidR="00994202" w:rsidRPr="008407A8" w:rsidRDefault="00994202" w:rsidP="00657EC6">
      <w:pPr>
        <w:pStyle w:val="Prrafodelista"/>
        <w:jc w:val="both"/>
        <w:rPr>
          <w:rFonts w:ascii="Abadi" w:hAnsi="Abadi"/>
          <w:b/>
          <w:bCs/>
          <w:sz w:val="21"/>
          <w:szCs w:val="21"/>
        </w:rPr>
      </w:pPr>
    </w:p>
    <w:p w14:paraId="6D6E1909" w14:textId="1467EAF8" w:rsidR="00283759" w:rsidRDefault="00283759" w:rsidP="00D30BE9">
      <w:pPr>
        <w:ind w:firstLine="426"/>
        <w:jc w:val="both"/>
        <w:rPr>
          <w:rFonts w:ascii="Abadi" w:hAnsi="Abadi" w:cs="Arial"/>
          <w:sz w:val="21"/>
          <w:szCs w:val="21"/>
        </w:rPr>
      </w:pPr>
    </w:p>
    <w:p w14:paraId="694A0288" w14:textId="210F1A6F" w:rsidR="00283759" w:rsidRDefault="00283759" w:rsidP="00D30BE9">
      <w:pPr>
        <w:ind w:firstLine="426"/>
        <w:jc w:val="both"/>
        <w:rPr>
          <w:rFonts w:ascii="Abadi" w:hAnsi="Abadi" w:cs="Arial"/>
          <w:sz w:val="21"/>
          <w:szCs w:val="21"/>
        </w:rPr>
      </w:pPr>
    </w:p>
    <w:p w14:paraId="36122EED" w14:textId="21832A93" w:rsidR="00283759" w:rsidRDefault="00283759" w:rsidP="00D30BE9">
      <w:pPr>
        <w:ind w:firstLine="426"/>
        <w:jc w:val="both"/>
        <w:rPr>
          <w:rFonts w:ascii="Abadi" w:hAnsi="Abadi" w:cs="Arial"/>
          <w:sz w:val="21"/>
          <w:szCs w:val="21"/>
        </w:rPr>
      </w:pPr>
    </w:p>
    <w:p w14:paraId="5796C05B" w14:textId="77777777" w:rsidR="00283759" w:rsidRDefault="00283759" w:rsidP="00D30BE9">
      <w:pPr>
        <w:ind w:firstLine="426"/>
        <w:jc w:val="both"/>
        <w:rPr>
          <w:rFonts w:ascii="Abadi" w:hAnsi="Abadi" w:cs="Arial"/>
          <w:sz w:val="21"/>
          <w:szCs w:val="21"/>
        </w:rPr>
      </w:pPr>
    </w:p>
    <w:p w14:paraId="34E5831F" w14:textId="04DAEBF1" w:rsidR="00283759" w:rsidRDefault="00283759" w:rsidP="00D30BE9">
      <w:pPr>
        <w:ind w:firstLine="426"/>
        <w:jc w:val="both"/>
        <w:rPr>
          <w:rFonts w:ascii="Abadi" w:hAnsi="Abadi" w:cs="Arial"/>
          <w:sz w:val="21"/>
          <w:szCs w:val="21"/>
        </w:rPr>
      </w:pPr>
    </w:p>
    <w:p w14:paraId="3FE5F87B" w14:textId="07B8BCE8" w:rsidR="00283759" w:rsidRDefault="00283759" w:rsidP="00D30BE9">
      <w:pPr>
        <w:ind w:firstLine="426"/>
        <w:jc w:val="both"/>
        <w:rPr>
          <w:rFonts w:ascii="Abadi" w:hAnsi="Abadi" w:cs="Arial"/>
          <w:sz w:val="21"/>
          <w:szCs w:val="21"/>
        </w:rPr>
      </w:pPr>
    </w:p>
    <w:p w14:paraId="1493D4D7" w14:textId="43187FB5" w:rsidR="00283759" w:rsidRDefault="00283759" w:rsidP="00D30BE9">
      <w:pPr>
        <w:ind w:firstLine="426"/>
        <w:jc w:val="both"/>
        <w:rPr>
          <w:rFonts w:ascii="Abadi" w:hAnsi="Abadi" w:cs="Arial"/>
          <w:sz w:val="21"/>
          <w:szCs w:val="21"/>
        </w:rPr>
      </w:pPr>
    </w:p>
    <w:p w14:paraId="1D0E7740" w14:textId="77777777" w:rsidR="00283759" w:rsidRDefault="00283759" w:rsidP="00D30BE9">
      <w:pPr>
        <w:ind w:firstLine="426"/>
        <w:jc w:val="both"/>
        <w:rPr>
          <w:rFonts w:ascii="Abadi" w:hAnsi="Abadi" w:cs="Arial"/>
          <w:sz w:val="21"/>
          <w:szCs w:val="21"/>
        </w:rPr>
      </w:pPr>
    </w:p>
    <w:p w14:paraId="0C7913F2" w14:textId="6CC40F4D" w:rsidR="00283759" w:rsidRDefault="00283759" w:rsidP="00D30BE9">
      <w:pPr>
        <w:ind w:firstLine="426"/>
        <w:jc w:val="both"/>
        <w:rPr>
          <w:rFonts w:ascii="Abadi" w:hAnsi="Abadi" w:cs="Arial"/>
          <w:sz w:val="21"/>
          <w:szCs w:val="21"/>
        </w:rPr>
      </w:pPr>
    </w:p>
    <w:p w14:paraId="1EB450D3" w14:textId="77777777" w:rsidR="00283759" w:rsidRDefault="00283759" w:rsidP="00D30BE9">
      <w:pPr>
        <w:ind w:firstLine="426"/>
        <w:jc w:val="both"/>
        <w:rPr>
          <w:rFonts w:ascii="Abadi" w:hAnsi="Abadi" w:cs="Arial"/>
          <w:sz w:val="21"/>
          <w:szCs w:val="21"/>
        </w:rPr>
      </w:pPr>
    </w:p>
    <w:p w14:paraId="7D66EAB4" w14:textId="0EDA63FD" w:rsidR="00283759" w:rsidRDefault="00283759" w:rsidP="00D30BE9">
      <w:pPr>
        <w:ind w:firstLine="426"/>
        <w:jc w:val="both"/>
        <w:rPr>
          <w:rFonts w:ascii="Abadi" w:hAnsi="Abadi" w:cs="Arial"/>
          <w:sz w:val="21"/>
          <w:szCs w:val="21"/>
        </w:rPr>
      </w:pPr>
    </w:p>
    <w:p w14:paraId="0C41D566" w14:textId="33C5C92B" w:rsidR="00E73901" w:rsidRPr="001869A3" w:rsidRDefault="00E73901" w:rsidP="00E73ECD">
      <w:pPr>
        <w:jc w:val="both"/>
        <w:rPr>
          <w:rFonts w:ascii="Abadi" w:hAnsi="Abadi" w:cs="Arial"/>
          <w:sz w:val="21"/>
          <w:szCs w:val="21"/>
        </w:rPr>
      </w:pPr>
    </w:p>
    <w:p w14:paraId="3DEAD59C" w14:textId="1AC4E28F" w:rsidR="00F94EA9" w:rsidRPr="001869A3" w:rsidRDefault="00F94EA9" w:rsidP="00014EE5">
      <w:pPr>
        <w:ind w:firstLine="720"/>
        <w:jc w:val="both"/>
        <w:rPr>
          <w:rFonts w:ascii="Abadi" w:hAnsi="Abadi" w:cs="Arial"/>
          <w:sz w:val="21"/>
          <w:szCs w:val="21"/>
        </w:rPr>
      </w:pPr>
    </w:p>
    <w:p w14:paraId="3D4DBD32" w14:textId="78069469" w:rsidR="00E73ECD" w:rsidRPr="001869A3" w:rsidRDefault="00E73ECD" w:rsidP="00014EE5">
      <w:pPr>
        <w:ind w:firstLine="720"/>
        <w:jc w:val="both"/>
        <w:rPr>
          <w:rFonts w:ascii="Abadi" w:hAnsi="Abadi" w:cs="Arial"/>
          <w:sz w:val="21"/>
          <w:szCs w:val="21"/>
        </w:rPr>
      </w:pPr>
    </w:p>
    <w:sectPr w:rsidR="00E73ECD" w:rsidRPr="001869A3"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EFE11" w14:textId="77777777" w:rsidR="00EB10BA" w:rsidRDefault="00EB10BA">
      <w:r>
        <w:separator/>
      </w:r>
    </w:p>
  </w:endnote>
  <w:endnote w:type="continuationSeparator" w:id="0">
    <w:p w14:paraId="2BA2D041" w14:textId="77777777" w:rsidR="00EB10BA" w:rsidRDefault="00EB1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670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664E8" w14:textId="6B9B679F" w:rsidR="009729A2" w:rsidRPr="009729A2" w:rsidRDefault="007D2245" w:rsidP="009729A2">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9729A2" w:rsidRPr="009729A2">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9729A2">
      <w:rPr>
        <w:rFonts w:ascii="Abadi" w:hAnsi="Abadi"/>
        <w:sz w:val="12"/>
        <w:szCs w:val="12"/>
      </w:rPr>
      <w:t>.</w:t>
    </w:r>
    <w:r w:rsidR="009729A2" w:rsidRPr="002A15D3">
      <w:rPr>
        <w:rFonts w:ascii="Abadi" w:hAnsi="Abadi"/>
        <w:sz w:val="12"/>
        <w:szCs w:val="12"/>
      </w:rPr>
      <w:t>»</w:t>
    </w:r>
  </w:p>
  <w:p w14:paraId="38DDA7C5" w14:textId="1119FFC3" w:rsidR="00676BC2" w:rsidRPr="002A15D3" w:rsidRDefault="00676BC2" w:rsidP="009729A2">
    <w:pPr>
      <w:widowControl w:val="0"/>
      <w:autoSpaceDE w:val="0"/>
      <w:autoSpaceDN w:val="0"/>
      <w:adjustRightInd w:val="0"/>
      <w:ind w:left="-284" w:right="5436"/>
      <w:jc w:val="both"/>
      <w:rPr>
        <w:rFonts w:ascii="Maiandra GD" w:hAnsi="Maiandra GD"/>
        <w:sz w:val="12"/>
        <w:szCs w:val="12"/>
      </w:rPr>
    </w:pPr>
    <w:r w:rsidRPr="002A15D3">
      <w:rPr>
        <w:rFonts w:ascii="Abadi" w:hAnsi="Abadi"/>
        <w:sz w:val="12"/>
        <w:szCs w:val="12"/>
      </w:rPr>
      <w:t xml:space="preserve"> </w:t>
    </w:r>
  </w:p>
  <w:p w14:paraId="6CFC5A51" w14:textId="2A79FEB8" w:rsidR="007D2245" w:rsidRPr="002A15D3" w:rsidRDefault="007D2245" w:rsidP="007D2245">
    <w:pPr>
      <w:widowControl w:val="0"/>
      <w:autoSpaceDE w:val="0"/>
      <w:autoSpaceDN w:val="0"/>
      <w:adjustRightInd w:val="0"/>
      <w:ind w:right="4869"/>
      <w:jc w:val="both"/>
      <w:rPr>
        <w:rFonts w:ascii="Maiandra GD" w:hAnsi="Maiandra GD"/>
        <w:sz w:val="12"/>
        <w:szCs w:val="12"/>
      </w:rPr>
    </w:pP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59776" behindDoc="0" locked="0" layoutInCell="1" allowOverlap="1" wp14:anchorId="1907B10D" wp14:editId="571FF6CC">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59776;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EF266" w14:textId="77777777" w:rsidR="00EB10BA" w:rsidRDefault="00EB10BA">
      <w:r>
        <w:separator/>
      </w:r>
    </w:p>
  </w:footnote>
  <w:footnote w:type="continuationSeparator" w:id="0">
    <w:p w14:paraId="31AF99E1" w14:textId="77777777" w:rsidR="00EB10BA" w:rsidRDefault="00EB10BA">
      <w:r>
        <w:continuationSeparator/>
      </w:r>
    </w:p>
  </w:footnote>
  <w:footnote w:id="1">
    <w:p w14:paraId="2C12043D" w14:textId="77777777" w:rsidR="004F5E0C" w:rsidRPr="00E11770" w:rsidRDefault="004F5E0C" w:rsidP="0024733C">
      <w:pPr>
        <w:pStyle w:val="Textonotapie"/>
        <w:jc w:val="both"/>
        <w:rPr>
          <w:rFonts w:ascii="Maiandra GD" w:hAnsi="Maiandra GD"/>
          <w:sz w:val="12"/>
          <w:szCs w:val="18"/>
        </w:rPr>
      </w:pPr>
    </w:p>
  </w:footnote>
  <w:footnote w:id="2">
    <w:p w14:paraId="5C903129" w14:textId="76DCFBFD" w:rsidR="00246E74" w:rsidRPr="00B40418" w:rsidRDefault="00530BE5">
      <w:pPr>
        <w:pStyle w:val="Textonotapie"/>
        <w:rPr>
          <w:rFonts w:ascii="Abadi" w:hAnsi="Abadi"/>
          <w:sz w:val="16"/>
          <w:szCs w:val="16"/>
        </w:rPr>
      </w:pPr>
      <w:hyperlink r:id="rId1" w:history="1">
        <w:r w:rsidR="00246E74" w:rsidRPr="00B40418">
          <w:rPr>
            <w:rStyle w:val="Hipervnculo"/>
            <w:rFonts w:ascii="Abadi" w:hAnsi="Abadi"/>
            <w:sz w:val="16"/>
            <w:szCs w:val="16"/>
            <w:vertAlign w:val="superscript"/>
          </w:rPr>
          <w:footnoteRef/>
        </w:r>
        <w:r w:rsidR="00246E74" w:rsidRPr="00B40418">
          <w:rPr>
            <w:rStyle w:val="Hipervnculo"/>
            <w:rFonts w:ascii="Abadi" w:hAnsi="Abadi"/>
            <w:sz w:val="16"/>
            <w:szCs w:val="16"/>
          </w:rPr>
          <w:t xml:space="preserve"> </w:t>
        </w:r>
        <w:r w:rsidR="00B40418" w:rsidRPr="00B40418">
          <w:rPr>
            <w:rStyle w:val="Hipervnculo"/>
            <w:rFonts w:ascii="Abadi" w:hAnsi="Abadi"/>
            <w:sz w:val="16"/>
            <w:szCs w:val="16"/>
          </w:rPr>
          <w:t>https://congreso-gto.s3.amazonaws.com/uploads/orden_archivo/archivo/27854/02_Acta_nu_mero_14_del_5_de_enero_de_2023.pdf</w:t>
        </w:r>
      </w:hyperlink>
    </w:p>
  </w:footnote>
  <w:footnote w:id="3">
    <w:p w14:paraId="2643B1AB" w14:textId="683E9DA8" w:rsidR="001F0C8B" w:rsidRPr="00036612" w:rsidRDefault="00530BE5">
      <w:pPr>
        <w:pStyle w:val="Textonotapie"/>
        <w:rPr>
          <w:rFonts w:ascii="Abadi" w:hAnsi="Abadi"/>
          <w:sz w:val="16"/>
          <w:szCs w:val="16"/>
        </w:rPr>
      </w:pPr>
      <w:hyperlink r:id="rId2" w:history="1">
        <w:r w:rsidR="001F0C8B" w:rsidRPr="00036612">
          <w:rPr>
            <w:rStyle w:val="Hipervnculo"/>
            <w:rFonts w:ascii="Abadi" w:hAnsi="Abadi"/>
            <w:sz w:val="16"/>
            <w:szCs w:val="16"/>
            <w:vertAlign w:val="superscript"/>
          </w:rPr>
          <w:footnoteRef/>
        </w:r>
        <w:r w:rsidR="001F0C8B" w:rsidRPr="00036612">
          <w:rPr>
            <w:rStyle w:val="Hipervnculo"/>
            <w:rFonts w:ascii="Abadi" w:hAnsi="Abadi"/>
            <w:sz w:val="16"/>
            <w:szCs w:val="16"/>
          </w:rPr>
          <w:t xml:space="preserve"> </w:t>
        </w:r>
        <w:r w:rsidR="00036612" w:rsidRPr="00036612">
          <w:rPr>
            <w:rStyle w:val="Hipervnculo"/>
            <w:rFonts w:ascii="Abadi" w:hAnsi="Abadi"/>
            <w:sz w:val="16"/>
            <w:szCs w:val="16"/>
          </w:rPr>
          <w:t>https://congreso-gto.s3.amazonaws.com/uploads/orden_archivo/archivo/27855/03_Extracto_30_enero_2023.pdf</w:t>
        </w:r>
      </w:hyperlink>
    </w:p>
  </w:footnote>
  <w:footnote w:id="4">
    <w:p w14:paraId="21A5FA64" w14:textId="77777777" w:rsidR="006646B7" w:rsidRPr="00BF582F" w:rsidRDefault="006646B7" w:rsidP="006646B7">
      <w:pPr>
        <w:pStyle w:val="Default"/>
        <w:jc w:val="both"/>
        <w:rPr>
          <w:rFonts w:ascii="Abadi" w:hAnsi="Abadi"/>
          <w:color w:val="0462C1"/>
          <w:sz w:val="16"/>
          <w:szCs w:val="16"/>
        </w:rPr>
      </w:pPr>
      <w:r w:rsidRPr="006646B7">
        <w:rPr>
          <w:rStyle w:val="Refdenotaalpie"/>
          <w:rFonts w:ascii="Abadi" w:hAnsi="Abadi"/>
          <w:sz w:val="21"/>
          <w:szCs w:val="21"/>
        </w:rPr>
        <w:footnoteRef/>
      </w:r>
      <w:r w:rsidRPr="006646B7">
        <w:rPr>
          <w:rFonts w:ascii="Abadi" w:hAnsi="Abadi"/>
          <w:sz w:val="21"/>
          <w:szCs w:val="21"/>
        </w:rPr>
        <w:t xml:space="preserve"> </w:t>
      </w:r>
      <w:r w:rsidRPr="00BF582F">
        <w:rPr>
          <w:rFonts w:ascii="Abadi" w:hAnsi="Abadi"/>
          <w:sz w:val="16"/>
          <w:szCs w:val="16"/>
        </w:rPr>
        <w:t xml:space="preserve">Organizaciones Unidas para la Educación, la Ciencia y la Cultura. (s.f.). </w:t>
      </w:r>
      <w:r w:rsidRPr="00BF582F">
        <w:rPr>
          <w:rFonts w:ascii="Abadi" w:hAnsi="Abadi"/>
          <w:i/>
          <w:iCs/>
          <w:sz w:val="16"/>
          <w:szCs w:val="16"/>
        </w:rPr>
        <w:t>Resolución 48/104 de la Asamblea General de las Naciones Unidas</w:t>
      </w:r>
      <w:r w:rsidRPr="00BF582F">
        <w:rPr>
          <w:rFonts w:ascii="Abadi" w:hAnsi="Abadi"/>
          <w:sz w:val="16"/>
          <w:szCs w:val="16"/>
        </w:rPr>
        <w:t xml:space="preserve">. Recuperado el 14 de noviembre del 2021, de UNESCO Sitio web: </w:t>
      </w:r>
      <w:r w:rsidRPr="00BF582F">
        <w:rPr>
          <w:rFonts w:ascii="Abadi" w:hAnsi="Abadi"/>
          <w:color w:val="0462C1"/>
          <w:sz w:val="16"/>
          <w:szCs w:val="16"/>
        </w:rPr>
        <w:t xml:space="preserve">https://undocs.org/es/A/RES/48/104 </w:t>
      </w:r>
    </w:p>
    <w:p w14:paraId="77838C4A" w14:textId="77777777" w:rsidR="006646B7" w:rsidRPr="00BF582F" w:rsidRDefault="006646B7" w:rsidP="006646B7">
      <w:pPr>
        <w:pStyle w:val="Textonotapie"/>
        <w:jc w:val="both"/>
        <w:rPr>
          <w:rFonts w:ascii="Abadi" w:hAnsi="Abadi"/>
          <w:sz w:val="16"/>
          <w:szCs w:val="16"/>
        </w:rPr>
      </w:pPr>
    </w:p>
  </w:footnote>
  <w:footnote w:id="5">
    <w:p w14:paraId="0CA9FB68" w14:textId="77777777" w:rsidR="006646B7" w:rsidRPr="006646B7" w:rsidRDefault="006646B7" w:rsidP="006646B7">
      <w:pPr>
        <w:pStyle w:val="Textonotapie"/>
        <w:jc w:val="both"/>
        <w:rPr>
          <w:rFonts w:ascii="Abadi" w:hAnsi="Abadi"/>
          <w:sz w:val="21"/>
          <w:szCs w:val="21"/>
        </w:rPr>
      </w:pPr>
      <w:r w:rsidRPr="00BF582F">
        <w:rPr>
          <w:rStyle w:val="Refdenotaalpie"/>
          <w:rFonts w:ascii="Abadi" w:hAnsi="Abadi"/>
          <w:sz w:val="16"/>
          <w:szCs w:val="16"/>
        </w:rPr>
        <w:footnoteRef/>
      </w:r>
      <w:r w:rsidRPr="00BF582F">
        <w:rPr>
          <w:rFonts w:ascii="Abadi" w:hAnsi="Abadi"/>
          <w:sz w:val="16"/>
          <w:szCs w:val="16"/>
        </w:rPr>
        <w:t xml:space="preserve"> Yulma Rocha, Dessire Ángel y Martha Ortega. (</w:t>
      </w:r>
      <w:proofErr w:type="gramStart"/>
      <w:r w:rsidRPr="00BF582F">
        <w:rPr>
          <w:rFonts w:ascii="Abadi" w:hAnsi="Abadi"/>
          <w:sz w:val="16"/>
          <w:szCs w:val="16"/>
        </w:rPr>
        <w:t>Marzo</w:t>
      </w:r>
      <w:proofErr w:type="gramEnd"/>
      <w:r w:rsidRPr="00BF582F">
        <w:rPr>
          <w:rFonts w:ascii="Abadi" w:hAnsi="Abadi"/>
          <w:sz w:val="16"/>
          <w:szCs w:val="16"/>
        </w:rPr>
        <w:t xml:space="preserve"> 10, 2022). Iniciativa </w:t>
      </w:r>
      <w:r w:rsidRPr="00BF582F">
        <w:rPr>
          <w:rFonts w:ascii="Abadi" w:hAnsi="Abadi"/>
          <w:i/>
          <w:iCs/>
          <w:sz w:val="16"/>
          <w:szCs w:val="16"/>
        </w:rPr>
        <w:t xml:space="preserve">por la que se reforman los artículos 46, 69 y 11 de la Constitución Política para el Estado de Guanajuato, y se adiciona un artículo 194 Bis, a la Ley de Instituciones y Procedimientos Electorales para el Estado de Guanajuato. </w:t>
      </w:r>
      <w:r w:rsidRPr="00BF582F">
        <w:rPr>
          <w:rFonts w:ascii="Abadi" w:hAnsi="Abadi"/>
          <w:sz w:val="16"/>
          <w:szCs w:val="16"/>
        </w:rPr>
        <w:t>Disponible en:</w:t>
      </w:r>
      <w:r w:rsidRPr="006646B7">
        <w:rPr>
          <w:rFonts w:ascii="Abadi" w:hAnsi="Abadi"/>
          <w:sz w:val="21"/>
          <w:szCs w:val="21"/>
        </w:rPr>
        <w:t xml:space="preserve"> </w:t>
      </w:r>
      <w:r w:rsidRPr="006646B7">
        <w:rPr>
          <w:rFonts w:ascii="Abadi" w:hAnsi="Abadi"/>
          <w:color w:val="0462C1"/>
          <w:sz w:val="21"/>
          <w:szCs w:val="21"/>
        </w:rPr>
        <w:t xml:space="preserve">https://siad.congresogto.gob.mx/oficialiapartes/DocsRecepcion/HO-LXV-16483.pdf </w:t>
      </w:r>
      <w:r w:rsidRPr="006646B7">
        <w:rPr>
          <w:rFonts w:ascii="Abadi" w:hAnsi="Abadi"/>
          <w:sz w:val="21"/>
          <w:szCs w:val="21"/>
        </w:rPr>
        <w:t xml:space="preserve"> </w:t>
      </w:r>
    </w:p>
  </w:footnote>
  <w:footnote w:id="6">
    <w:p w14:paraId="701E7675" w14:textId="77777777" w:rsidR="006646B7" w:rsidRPr="00BF582F" w:rsidRDefault="006646B7" w:rsidP="006646B7">
      <w:pPr>
        <w:pStyle w:val="Textonotapie"/>
        <w:jc w:val="both"/>
        <w:rPr>
          <w:rFonts w:ascii="Abadi" w:hAnsi="Abadi"/>
          <w:sz w:val="16"/>
          <w:szCs w:val="16"/>
        </w:rPr>
      </w:pPr>
      <w:r w:rsidRPr="006646B7">
        <w:rPr>
          <w:rStyle w:val="Refdenotaalpie"/>
          <w:rFonts w:ascii="Abadi" w:hAnsi="Abadi"/>
          <w:sz w:val="21"/>
          <w:szCs w:val="21"/>
        </w:rPr>
        <w:footnoteRef/>
      </w:r>
      <w:r w:rsidRPr="006646B7">
        <w:rPr>
          <w:rFonts w:ascii="Abadi" w:hAnsi="Abadi"/>
          <w:sz w:val="21"/>
          <w:szCs w:val="21"/>
        </w:rPr>
        <w:t xml:space="preserve"> </w:t>
      </w:r>
      <w:r w:rsidRPr="00BF582F">
        <w:rPr>
          <w:rFonts w:ascii="Abadi" w:hAnsi="Abadi"/>
          <w:sz w:val="16"/>
          <w:szCs w:val="16"/>
        </w:rPr>
        <w:t xml:space="preserve">Convención De Belem Do Pará”. Recuperada el 12 de noviembre del 2021, de Organización de los Estados Americanos Sitio web: </w:t>
      </w:r>
      <w:r w:rsidRPr="00BF582F">
        <w:rPr>
          <w:rFonts w:ascii="Abadi" w:hAnsi="Abadi"/>
          <w:color w:val="0462C1"/>
          <w:sz w:val="16"/>
          <w:szCs w:val="16"/>
        </w:rPr>
        <w:t xml:space="preserve">http://www.oas.org/juridico/spanish/tratados/a-61.html </w:t>
      </w:r>
      <w:r w:rsidRPr="00BF582F">
        <w:rPr>
          <w:rFonts w:ascii="Abadi" w:hAnsi="Abadi"/>
          <w:sz w:val="16"/>
          <w:szCs w:val="16"/>
        </w:rPr>
        <w:t xml:space="preserve"> </w:t>
      </w:r>
    </w:p>
  </w:footnote>
  <w:footnote w:id="7">
    <w:p w14:paraId="5BB350C0" w14:textId="77777777" w:rsidR="006646B7" w:rsidRPr="00BF582F" w:rsidRDefault="006646B7" w:rsidP="006646B7">
      <w:pPr>
        <w:pStyle w:val="Textonotapie"/>
        <w:jc w:val="both"/>
        <w:rPr>
          <w:rFonts w:ascii="Abadi" w:hAnsi="Abadi"/>
          <w:sz w:val="16"/>
          <w:szCs w:val="16"/>
        </w:rPr>
      </w:pPr>
      <w:r w:rsidRPr="00BF582F">
        <w:rPr>
          <w:rStyle w:val="Refdenotaalpie"/>
          <w:rFonts w:ascii="Abadi" w:hAnsi="Abadi"/>
          <w:sz w:val="16"/>
          <w:szCs w:val="16"/>
        </w:rPr>
        <w:footnoteRef/>
      </w:r>
      <w:r w:rsidRPr="00BF582F">
        <w:rPr>
          <w:rFonts w:ascii="Abadi" w:hAnsi="Abadi"/>
          <w:sz w:val="16"/>
          <w:szCs w:val="16"/>
        </w:rPr>
        <w:t xml:space="preserve"> Artículo 4 de la Constitución Política de los Estados Unidos Mexicanos.  </w:t>
      </w:r>
    </w:p>
  </w:footnote>
  <w:footnote w:id="8">
    <w:p w14:paraId="092DC579" w14:textId="1A0C7466" w:rsidR="006646B7" w:rsidRPr="00BF582F" w:rsidRDefault="006646B7" w:rsidP="00D03ED4">
      <w:pPr>
        <w:pStyle w:val="Textonotapie"/>
        <w:jc w:val="both"/>
        <w:rPr>
          <w:rFonts w:ascii="Abadi" w:hAnsi="Abadi"/>
          <w:sz w:val="16"/>
          <w:szCs w:val="16"/>
        </w:rPr>
      </w:pPr>
      <w:r w:rsidRPr="00BF582F">
        <w:rPr>
          <w:rStyle w:val="Refdenotaalpie"/>
          <w:rFonts w:ascii="Abadi" w:hAnsi="Abadi"/>
          <w:sz w:val="16"/>
          <w:szCs w:val="16"/>
        </w:rPr>
        <w:footnoteRef/>
      </w:r>
      <w:r w:rsidRPr="00BF582F">
        <w:rPr>
          <w:rFonts w:ascii="Abadi" w:hAnsi="Abadi"/>
          <w:sz w:val="16"/>
          <w:szCs w:val="16"/>
        </w:rPr>
        <w:t xml:space="preserve"> Sala Superior del Tribunal. Electoral del Poder Judicial de la Federación. (2018). </w:t>
      </w:r>
      <w:r w:rsidRPr="00BF582F">
        <w:rPr>
          <w:rFonts w:ascii="Abadi" w:hAnsi="Abadi"/>
          <w:i/>
          <w:iCs/>
          <w:sz w:val="16"/>
          <w:szCs w:val="16"/>
        </w:rPr>
        <w:t xml:space="preserve">SENTENCIA que: a) confirma la resolución de la Sala Regional Xalapa del Tribunal Electoral del Poder Judicial de la Federación, en cuanto a dejar sin efectos el registro del recurrente Juan García Arias como candidato a Presidente Municipal de San Juan Colorado, </w:t>
      </w:r>
      <w:proofErr w:type="gramStart"/>
      <w:r w:rsidRPr="00BF582F">
        <w:rPr>
          <w:rFonts w:ascii="Abadi" w:hAnsi="Abadi"/>
          <w:i/>
          <w:iCs/>
          <w:sz w:val="16"/>
          <w:szCs w:val="16"/>
        </w:rPr>
        <w:t>Oaxaca[</w:t>
      </w:r>
      <w:proofErr w:type="gramEnd"/>
      <w:r w:rsidRPr="00BF582F">
        <w:rPr>
          <w:rFonts w:ascii="Abadi" w:hAnsi="Abadi"/>
          <w:i/>
          <w:iCs/>
          <w:sz w:val="16"/>
          <w:szCs w:val="16"/>
        </w:rPr>
        <w:t>1], y b) asume medidas de protección a favor de la víctima de violencia política por razones de género</w:t>
      </w:r>
      <w:r w:rsidRPr="00BF582F">
        <w:rPr>
          <w:rFonts w:ascii="Abadi" w:hAnsi="Abadi"/>
          <w:sz w:val="16"/>
          <w:szCs w:val="16"/>
        </w:rPr>
        <w:t xml:space="preserve">. Recuperado el 26 de febrero del 2022, de Tribunal Electoral del Poder Judicial de la Federación Sitio web: </w:t>
      </w:r>
      <w:hyperlink r:id="rId3" w:history="1">
        <w:r w:rsidR="00D03ED4" w:rsidRPr="00BF582F">
          <w:rPr>
            <w:rStyle w:val="Hipervnculo"/>
            <w:rFonts w:ascii="Abadi" w:hAnsi="Abadi"/>
            <w:sz w:val="16"/>
            <w:szCs w:val="16"/>
          </w:rPr>
          <w:t>https://www.te.gob.mx/sentenciasHTML/convertir/expediente/SUP-REC-0531-</w:t>
        </w:r>
      </w:hyperlink>
      <w:r w:rsidR="00D03ED4" w:rsidRPr="00BF582F">
        <w:rPr>
          <w:rFonts w:ascii="Abadi" w:hAnsi="Abadi"/>
          <w:color w:val="0462C1"/>
          <w:sz w:val="16"/>
          <w:szCs w:val="16"/>
        </w:rPr>
        <w:t xml:space="preserve"> </w:t>
      </w:r>
      <w:r w:rsidRPr="00BF582F">
        <w:rPr>
          <w:rFonts w:ascii="Abadi" w:hAnsi="Abadi"/>
          <w:color w:val="0462C1"/>
          <w:sz w:val="16"/>
          <w:szCs w:val="16"/>
        </w:rPr>
        <w:t xml:space="preserve">2018#_Toc518147556 </w:t>
      </w:r>
      <w:r w:rsidRPr="00BF582F">
        <w:rPr>
          <w:rFonts w:ascii="Abadi" w:hAnsi="Abadi"/>
          <w:sz w:val="16"/>
          <w:szCs w:val="16"/>
        </w:rPr>
        <w:t xml:space="preserve"> </w:t>
      </w:r>
    </w:p>
  </w:footnote>
  <w:footnote w:id="9">
    <w:p w14:paraId="3BFD5FC4" w14:textId="77777777" w:rsidR="006646B7" w:rsidRPr="00D03ED4" w:rsidRDefault="006646B7" w:rsidP="00D03ED4">
      <w:pPr>
        <w:pStyle w:val="Textonotapie"/>
        <w:jc w:val="both"/>
        <w:rPr>
          <w:rFonts w:ascii="Abadi" w:hAnsi="Abadi"/>
          <w:sz w:val="16"/>
          <w:szCs w:val="16"/>
        </w:rPr>
      </w:pPr>
      <w:r w:rsidRPr="00BF582F">
        <w:rPr>
          <w:rStyle w:val="Refdenotaalpie"/>
          <w:rFonts w:ascii="Abadi" w:hAnsi="Abadi"/>
          <w:sz w:val="16"/>
          <w:szCs w:val="16"/>
        </w:rPr>
        <w:footnoteRef/>
      </w:r>
      <w:r w:rsidRPr="00BF582F">
        <w:rPr>
          <w:rFonts w:ascii="Abadi" w:hAnsi="Abadi"/>
          <w:sz w:val="16"/>
          <w:szCs w:val="16"/>
        </w:rPr>
        <w:t xml:space="preserve"> Yulma Rocha, Dessire Ángel y Martha Ortega. (</w:t>
      </w:r>
      <w:proofErr w:type="gramStart"/>
      <w:r w:rsidRPr="00BF582F">
        <w:rPr>
          <w:rFonts w:ascii="Abadi" w:hAnsi="Abadi"/>
          <w:sz w:val="16"/>
          <w:szCs w:val="16"/>
        </w:rPr>
        <w:t>Marzo</w:t>
      </w:r>
      <w:proofErr w:type="gramEnd"/>
      <w:r w:rsidRPr="00BF582F">
        <w:rPr>
          <w:rFonts w:ascii="Abadi" w:hAnsi="Abadi"/>
          <w:sz w:val="16"/>
          <w:szCs w:val="16"/>
        </w:rPr>
        <w:t xml:space="preserve"> 10, 2022). Iniciativa </w:t>
      </w:r>
      <w:r w:rsidRPr="00BF582F">
        <w:rPr>
          <w:rFonts w:ascii="Abadi" w:hAnsi="Abadi"/>
          <w:i/>
          <w:iCs/>
          <w:sz w:val="16"/>
          <w:szCs w:val="16"/>
        </w:rPr>
        <w:t xml:space="preserve">por la que se reforman los artículos 46, 69 y 11 de la Constitución Política para el Estado de Guanajuato, y se adiciona </w:t>
      </w:r>
      <w:proofErr w:type="gramStart"/>
      <w:r w:rsidRPr="00BF582F">
        <w:rPr>
          <w:rFonts w:ascii="Abadi" w:hAnsi="Abadi"/>
          <w:i/>
          <w:iCs/>
          <w:sz w:val="16"/>
          <w:szCs w:val="16"/>
        </w:rPr>
        <w:t xml:space="preserve">un </w:t>
      </w:r>
      <w:r w:rsidRPr="00BF582F">
        <w:rPr>
          <w:rFonts w:ascii="Abadi" w:hAnsi="Abadi"/>
          <w:sz w:val="16"/>
          <w:szCs w:val="16"/>
        </w:rPr>
        <w:t xml:space="preserve"> </w:t>
      </w:r>
      <w:r w:rsidRPr="00BF582F">
        <w:rPr>
          <w:rFonts w:ascii="Abadi" w:hAnsi="Abadi"/>
          <w:i/>
          <w:iCs/>
          <w:sz w:val="16"/>
          <w:szCs w:val="16"/>
        </w:rPr>
        <w:t>artículo</w:t>
      </w:r>
      <w:proofErr w:type="gramEnd"/>
      <w:r w:rsidRPr="00BF582F">
        <w:rPr>
          <w:rFonts w:ascii="Abadi" w:hAnsi="Abadi"/>
          <w:i/>
          <w:iCs/>
          <w:sz w:val="16"/>
          <w:szCs w:val="16"/>
        </w:rPr>
        <w:t xml:space="preserve"> 194 Bis, a la Ley de Instituciones y Procedimientos Electorales para el Estado de Guanajuato. </w:t>
      </w:r>
      <w:r w:rsidRPr="00BF582F">
        <w:rPr>
          <w:rFonts w:ascii="Abadi" w:hAnsi="Abadi"/>
          <w:sz w:val="16"/>
          <w:szCs w:val="16"/>
        </w:rPr>
        <w:t>Disponible en:</w:t>
      </w:r>
      <w:r w:rsidRPr="00D03ED4">
        <w:rPr>
          <w:rFonts w:ascii="Abadi" w:hAnsi="Abadi"/>
          <w:sz w:val="16"/>
          <w:szCs w:val="16"/>
        </w:rPr>
        <w:t xml:space="preserve"> </w:t>
      </w:r>
      <w:r w:rsidRPr="00D03ED4">
        <w:rPr>
          <w:rFonts w:ascii="Abadi" w:hAnsi="Abadi"/>
          <w:color w:val="0462C1"/>
          <w:sz w:val="16"/>
          <w:szCs w:val="16"/>
        </w:rPr>
        <w:t>https://siad.congresogto.gob.mx/oficialiapartes/DocsRecepcion/HO-LXV-16483.pdf</w:t>
      </w:r>
    </w:p>
  </w:footnote>
  <w:footnote w:id="10">
    <w:p w14:paraId="024FAD83" w14:textId="77777777" w:rsidR="006646B7" w:rsidRPr="00D03ED4" w:rsidRDefault="006646B7" w:rsidP="00D03ED4">
      <w:pPr>
        <w:pStyle w:val="Textonotapie"/>
        <w:jc w:val="both"/>
        <w:rPr>
          <w:rFonts w:ascii="Abadi" w:hAnsi="Abadi"/>
          <w:sz w:val="16"/>
          <w:szCs w:val="16"/>
        </w:rPr>
      </w:pPr>
      <w:r w:rsidRPr="00D03ED4">
        <w:rPr>
          <w:rStyle w:val="Refdenotaalpie"/>
          <w:rFonts w:ascii="Abadi" w:hAnsi="Abadi"/>
          <w:sz w:val="16"/>
          <w:szCs w:val="16"/>
        </w:rPr>
        <w:footnoteRef/>
      </w:r>
      <w:r w:rsidRPr="00D03ED4">
        <w:rPr>
          <w:rFonts w:ascii="Abadi" w:hAnsi="Abadi"/>
          <w:sz w:val="16"/>
          <w:szCs w:val="16"/>
        </w:rPr>
        <w:t xml:space="preserve"> 7Sala Superior del Tribunal. Electoral del Poder Judicial de la Federación. (2018). </w:t>
      </w:r>
      <w:r w:rsidRPr="00D03ED4">
        <w:rPr>
          <w:rFonts w:ascii="Abadi" w:hAnsi="Abadi"/>
          <w:i/>
          <w:iCs/>
          <w:sz w:val="16"/>
          <w:szCs w:val="16"/>
        </w:rPr>
        <w:t xml:space="preserve">SENTENCIA que: a) confirma la resolución de la Sala Regional Xalapa del Tribunal Electoral del Poder Judicial de la Federación, en cuanto a dejar sin efectos el registro del recurrente Juan García Arias como candidato a </w:t>
      </w:r>
      <w:proofErr w:type="gramStart"/>
      <w:r w:rsidRPr="00D03ED4">
        <w:rPr>
          <w:rFonts w:ascii="Abadi" w:hAnsi="Abadi"/>
          <w:i/>
          <w:iCs/>
          <w:sz w:val="16"/>
          <w:szCs w:val="16"/>
        </w:rPr>
        <w:t>Presidente</w:t>
      </w:r>
      <w:proofErr w:type="gramEnd"/>
      <w:r w:rsidRPr="00D03ED4">
        <w:rPr>
          <w:rFonts w:ascii="Abadi" w:hAnsi="Abadi"/>
          <w:i/>
          <w:iCs/>
          <w:sz w:val="16"/>
          <w:szCs w:val="16"/>
        </w:rPr>
        <w:t xml:space="preserve"> Municipal de San Juan Colorado, Oaxaca [1], y b) asume medidas de protección a favor de la víctima de violencia política por razones de género</w:t>
      </w:r>
      <w:r w:rsidRPr="00D03ED4">
        <w:rPr>
          <w:rFonts w:ascii="Abadi" w:hAnsi="Abadi"/>
          <w:sz w:val="16"/>
          <w:szCs w:val="16"/>
        </w:rPr>
        <w:t xml:space="preserve">. Recuperado el 26 de febrero del 2022, de Tribunal Electoral del Poder Judicial de la Federación Sitio web: </w:t>
      </w:r>
      <w:r w:rsidRPr="00D03ED4">
        <w:rPr>
          <w:rFonts w:ascii="Abadi" w:hAnsi="Abadi"/>
          <w:color w:val="0462C1"/>
          <w:sz w:val="16"/>
          <w:szCs w:val="16"/>
        </w:rPr>
        <w:t xml:space="preserve">https://www.te.gob.mx/sentenciasHTML/convertir/expediente/SUP-REC-0531-2018#_Toc518147556 </w:t>
      </w:r>
      <w:r w:rsidRPr="00D03ED4">
        <w:rPr>
          <w:rFonts w:ascii="Abadi" w:hAnsi="Abadi"/>
          <w:sz w:val="16"/>
          <w:szCs w:val="16"/>
        </w:rPr>
        <w:t xml:space="preserve"> </w:t>
      </w:r>
    </w:p>
  </w:footnote>
  <w:footnote w:id="11">
    <w:p w14:paraId="45C01CC2" w14:textId="77777777" w:rsidR="006646B7" w:rsidRPr="00D03ED4" w:rsidRDefault="006646B7" w:rsidP="00D03ED4">
      <w:pPr>
        <w:pStyle w:val="Textonotapie"/>
        <w:jc w:val="both"/>
        <w:rPr>
          <w:rFonts w:ascii="Abadi" w:hAnsi="Abadi"/>
          <w:sz w:val="16"/>
          <w:szCs w:val="16"/>
        </w:rPr>
      </w:pPr>
      <w:r w:rsidRPr="00D03ED4">
        <w:rPr>
          <w:rStyle w:val="Refdenotaalpie"/>
          <w:rFonts w:ascii="Abadi" w:hAnsi="Abadi"/>
          <w:sz w:val="16"/>
          <w:szCs w:val="16"/>
        </w:rPr>
        <w:footnoteRef/>
      </w:r>
      <w:r w:rsidRPr="00D03ED4">
        <w:rPr>
          <w:rFonts w:ascii="Abadi" w:hAnsi="Abadi"/>
          <w:sz w:val="16"/>
          <w:szCs w:val="16"/>
        </w:rPr>
        <w:t xml:space="preserve"> Tribunal Electoral del Poder Judicial de la Federación (2001). </w:t>
      </w:r>
      <w:r w:rsidRPr="00D03ED4">
        <w:rPr>
          <w:rFonts w:ascii="Abadi" w:hAnsi="Abadi"/>
          <w:i/>
          <w:iCs/>
          <w:sz w:val="16"/>
          <w:szCs w:val="16"/>
        </w:rPr>
        <w:t>Jurisprudencia 18/2001 Modo honesto de vivir como requisito para ser ciudadano mexicano. Concepto</w:t>
      </w:r>
      <w:r w:rsidRPr="00D03ED4">
        <w:rPr>
          <w:rFonts w:ascii="Abadi" w:hAnsi="Abadi"/>
          <w:sz w:val="16"/>
          <w:szCs w:val="16"/>
        </w:rPr>
        <w:t xml:space="preserve">. Recuperado el 5 de marzo del 2022 de: </w:t>
      </w:r>
      <w:r w:rsidRPr="00D03ED4">
        <w:rPr>
          <w:rFonts w:ascii="Abadi" w:hAnsi="Abadi"/>
          <w:color w:val="0462C1"/>
          <w:sz w:val="16"/>
          <w:szCs w:val="16"/>
        </w:rPr>
        <w:t xml:space="preserve">https://www.te.gob.mx/IUSEapp/tesisjur.aspx?idtesis=18/2001&amp;tpoBusqueda=S&amp;sWord=#:~:text=El%20modo%20honesto%20de%20vivir,b%C3%A1sicos%20del%20derecho%3A%20vivir%20honestamente </w:t>
      </w:r>
      <w:r w:rsidRPr="00D03ED4">
        <w:rPr>
          <w:rFonts w:ascii="Abadi" w:hAnsi="Abadi"/>
          <w:sz w:val="16"/>
          <w:szCs w:val="16"/>
        </w:rPr>
        <w:t xml:space="preserve"> </w:t>
      </w:r>
    </w:p>
  </w:footnote>
  <w:footnote w:id="12">
    <w:p w14:paraId="761C11B9" w14:textId="77777777" w:rsidR="006646B7" w:rsidRDefault="006646B7" w:rsidP="00D03ED4">
      <w:pPr>
        <w:pStyle w:val="Textonotapie"/>
        <w:jc w:val="both"/>
      </w:pPr>
      <w:r w:rsidRPr="00D03ED4">
        <w:rPr>
          <w:rStyle w:val="Refdenotaalpie"/>
          <w:rFonts w:ascii="Abadi" w:hAnsi="Abadi"/>
          <w:sz w:val="16"/>
          <w:szCs w:val="16"/>
        </w:rPr>
        <w:footnoteRef/>
      </w:r>
      <w:r w:rsidRPr="00D03ED4">
        <w:rPr>
          <w:rFonts w:ascii="Abadi" w:hAnsi="Abadi"/>
          <w:sz w:val="16"/>
          <w:szCs w:val="16"/>
        </w:rPr>
        <w:t xml:space="preserve"> Yulma Rocha, Dessire Ángel y Martha Ortega (</w:t>
      </w:r>
      <w:proofErr w:type="gramStart"/>
      <w:r w:rsidRPr="00D03ED4">
        <w:rPr>
          <w:rFonts w:ascii="Abadi" w:hAnsi="Abadi"/>
          <w:sz w:val="16"/>
          <w:szCs w:val="16"/>
        </w:rPr>
        <w:t>Marzo</w:t>
      </w:r>
      <w:proofErr w:type="gramEnd"/>
      <w:r w:rsidRPr="00D03ED4">
        <w:rPr>
          <w:rFonts w:ascii="Abadi" w:hAnsi="Abadi"/>
          <w:sz w:val="16"/>
          <w:szCs w:val="16"/>
        </w:rPr>
        <w:t xml:space="preserve"> 10, 2022). </w:t>
      </w:r>
      <w:r w:rsidRPr="00D03ED4">
        <w:rPr>
          <w:rFonts w:ascii="Abadi" w:hAnsi="Abadi"/>
          <w:i/>
          <w:iCs/>
          <w:sz w:val="16"/>
          <w:szCs w:val="16"/>
        </w:rPr>
        <w:t>Iniciativa por la que se reforman los artículos 46, 69 y 11 de la Constitución Política para el Estado de Guanajuato, y se adiciona un artículo 194 Bis, a la Ley de Instituciones y Procedimientos Electorales para el Estado de Guanajuato</w:t>
      </w:r>
      <w:r w:rsidRPr="00D03ED4">
        <w:rPr>
          <w:rFonts w:ascii="Abadi" w:hAnsi="Abadi"/>
          <w:sz w:val="16"/>
          <w:szCs w:val="16"/>
        </w:rPr>
        <w:t xml:space="preserve">. Disponible en: </w:t>
      </w:r>
      <w:r w:rsidRPr="00D03ED4">
        <w:rPr>
          <w:rFonts w:ascii="Abadi" w:hAnsi="Abadi"/>
          <w:color w:val="0462C1"/>
          <w:sz w:val="16"/>
          <w:szCs w:val="16"/>
        </w:rPr>
        <w:t>https://siad.congresogto.gob.mx/oficialiapartes/DocsRecepcion/HO-LXV-16483.pdf</w:t>
      </w:r>
      <w:r>
        <w:rPr>
          <w:color w:val="0462C1"/>
        </w:rPr>
        <w:t xml:space="preserve"> </w:t>
      </w:r>
      <w:r>
        <w:t xml:space="preserve"> </w:t>
      </w:r>
    </w:p>
  </w:footnote>
  <w:footnote w:id="13">
    <w:p w14:paraId="2DE0CF7C" w14:textId="77777777" w:rsidR="006646B7" w:rsidRPr="00D03ED4" w:rsidRDefault="006646B7" w:rsidP="006646B7">
      <w:pPr>
        <w:pStyle w:val="Textonotapie"/>
        <w:rPr>
          <w:rFonts w:ascii="Abadi" w:hAnsi="Abadi"/>
          <w:sz w:val="16"/>
          <w:szCs w:val="16"/>
        </w:rPr>
      </w:pPr>
      <w:r w:rsidRPr="00D03ED4">
        <w:rPr>
          <w:rStyle w:val="Refdenotaalpie"/>
          <w:rFonts w:ascii="Abadi" w:hAnsi="Abadi"/>
          <w:sz w:val="16"/>
          <w:szCs w:val="16"/>
        </w:rPr>
        <w:footnoteRef/>
      </w:r>
      <w:r w:rsidRPr="00D03ED4">
        <w:rPr>
          <w:rFonts w:ascii="Abadi" w:hAnsi="Abadi"/>
          <w:sz w:val="16"/>
          <w:szCs w:val="16"/>
        </w:rPr>
        <w:t xml:space="preserve"> Vanessa Góngora, Verónica Vázquez y Dorismilda Flores. (2020). </w:t>
      </w:r>
      <w:r w:rsidRPr="00D03ED4">
        <w:rPr>
          <w:rFonts w:ascii="Abadi" w:hAnsi="Abadi"/>
          <w:i/>
          <w:iCs/>
          <w:sz w:val="16"/>
          <w:szCs w:val="16"/>
        </w:rPr>
        <w:t>Violencia política electoral contra las mujeres en Guanajuato Análisis del proceso 2017-2018</w:t>
      </w:r>
      <w:r w:rsidRPr="00D03ED4">
        <w:rPr>
          <w:rFonts w:ascii="Abadi" w:hAnsi="Abadi"/>
          <w:sz w:val="16"/>
          <w:szCs w:val="16"/>
        </w:rPr>
        <w:t xml:space="preserve">. Instituto Electoral del Estado de Guanajuato. Disponible en: </w:t>
      </w:r>
      <w:r w:rsidRPr="00D03ED4">
        <w:rPr>
          <w:rFonts w:ascii="Abadi" w:hAnsi="Abadi"/>
          <w:color w:val="0462C1"/>
          <w:sz w:val="16"/>
          <w:szCs w:val="16"/>
        </w:rPr>
        <w:t xml:space="preserve">https://www.ieeg.mx/documentos/libro-violencia-politica-electoral-contra-las-mujeres-en-guanajuato-2017-2018-pdf/ </w:t>
      </w:r>
      <w:r w:rsidRPr="00D03ED4">
        <w:rPr>
          <w:rFonts w:ascii="Abadi" w:hAnsi="Abadi"/>
          <w:sz w:val="16"/>
          <w:szCs w:val="16"/>
        </w:rPr>
        <w:t xml:space="preserve"> </w:t>
      </w:r>
    </w:p>
  </w:footnote>
  <w:footnote w:id="14">
    <w:p w14:paraId="24848378" w14:textId="77777777" w:rsidR="006646B7" w:rsidRPr="00D03ED4" w:rsidRDefault="006646B7" w:rsidP="005346AD">
      <w:pPr>
        <w:pStyle w:val="Default"/>
        <w:jc w:val="both"/>
        <w:rPr>
          <w:rFonts w:ascii="Abadi" w:hAnsi="Abadi"/>
          <w:sz w:val="16"/>
          <w:szCs w:val="16"/>
        </w:rPr>
      </w:pPr>
      <w:r w:rsidRPr="00D03ED4">
        <w:rPr>
          <w:rStyle w:val="Refdenotaalpie"/>
          <w:rFonts w:ascii="Abadi" w:hAnsi="Abadi"/>
          <w:sz w:val="16"/>
          <w:szCs w:val="16"/>
        </w:rPr>
        <w:footnoteRef/>
      </w:r>
      <w:r w:rsidRPr="00D03ED4">
        <w:rPr>
          <w:rFonts w:ascii="Abadi" w:hAnsi="Abadi"/>
          <w:sz w:val="16"/>
          <w:szCs w:val="16"/>
        </w:rPr>
        <w:t xml:space="preserve"> Dulce Camacho </w:t>
      </w:r>
      <w:proofErr w:type="gramStart"/>
      <w:r w:rsidRPr="00D03ED4">
        <w:rPr>
          <w:rFonts w:ascii="Abadi" w:hAnsi="Abadi"/>
          <w:sz w:val="16"/>
          <w:szCs w:val="16"/>
        </w:rPr>
        <w:t>Ortíz.(</w:t>
      </w:r>
      <w:proofErr w:type="gramEnd"/>
      <w:r w:rsidRPr="00D03ED4">
        <w:rPr>
          <w:rFonts w:ascii="Abadi" w:hAnsi="Abadi"/>
          <w:sz w:val="16"/>
          <w:szCs w:val="16"/>
        </w:rPr>
        <w:t xml:space="preserve">Coord.) (2022). </w:t>
      </w:r>
      <w:r w:rsidRPr="00D03ED4">
        <w:rPr>
          <w:rFonts w:ascii="Abadi" w:hAnsi="Abadi"/>
          <w:i/>
          <w:iCs/>
          <w:sz w:val="16"/>
          <w:szCs w:val="16"/>
        </w:rPr>
        <w:t>Paridad, violencia de género y acceso a la justicia electoral: avances en la construcción de Índice sobre la democracia paritaria en Guanajuato</w:t>
      </w:r>
      <w:r w:rsidRPr="00D03ED4">
        <w:rPr>
          <w:rFonts w:ascii="Abadi" w:hAnsi="Abadi"/>
          <w:sz w:val="16"/>
          <w:szCs w:val="16"/>
        </w:rPr>
        <w:t xml:space="preserve">. Guanajuato: s.n. </w:t>
      </w:r>
    </w:p>
    <w:p w14:paraId="0AB447A6" w14:textId="77777777" w:rsidR="006646B7" w:rsidRPr="00D03ED4" w:rsidRDefault="006646B7" w:rsidP="005346AD">
      <w:pPr>
        <w:pStyle w:val="Textonotapie"/>
        <w:jc w:val="both"/>
        <w:rPr>
          <w:rFonts w:ascii="Abadi" w:hAnsi="Abadi"/>
          <w:sz w:val="16"/>
          <w:szCs w:val="16"/>
        </w:rPr>
      </w:pPr>
      <w:r w:rsidRPr="00D03ED4">
        <w:rPr>
          <w:rFonts w:ascii="Abadi" w:hAnsi="Abadi"/>
          <w:sz w:val="16"/>
          <w:szCs w:val="16"/>
        </w:rPr>
        <w:t xml:space="preserve">12 </w:t>
      </w:r>
      <w:proofErr w:type="gramStart"/>
      <w:r w:rsidRPr="00D03ED4">
        <w:rPr>
          <w:rFonts w:ascii="Abadi" w:hAnsi="Abadi"/>
          <w:sz w:val="16"/>
          <w:szCs w:val="16"/>
        </w:rPr>
        <w:t>Artículo</w:t>
      </w:r>
      <w:proofErr w:type="gramEnd"/>
      <w:r w:rsidRPr="00D03ED4">
        <w:rPr>
          <w:rFonts w:ascii="Abadi" w:hAnsi="Abadi"/>
          <w:sz w:val="16"/>
          <w:szCs w:val="16"/>
        </w:rPr>
        <w:t xml:space="preserve"> 5, Fracción XI de la Ley de Acceso de las Mujeres a una Vida Libre de Violencia para el Estado de Guanajuato.  </w:t>
      </w:r>
    </w:p>
  </w:footnote>
  <w:footnote w:id="15">
    <w:p w14:paraId="412D4F7F" w14:textId="77777777" w:rsidR="006646B7" w:rsidRPr="00D03ED4" w:rsidRDefault="006646B7" w:rsidP="005346AD">
      <w:pPr>
        <w:pStyle w:val="Textonotapie"/>
        <w:jc w:val="both"/>
        <w:rPr>
          <w:rFonts w:ascii="Abadi" w:hAnsi="Abadi"/>
          <w:sz w:val="16"/>
          <w:szCs w:val="16"/>
        </w:rPr>
      </w:pPr>
      <w:r w:rsidRPr="00D03ED4">
        <w:rPr>
          <w:rStyle w:val="Refdenotaalpie"/>
          <w:rFonts w:ascii="Abadi" w:hAnsi="Abadi"/>
          <w:sz w:val="16"/>
          <w:szCs w:val="16"/>
        </w:rPr>
        <w:footnoteRef/>
      </w:r>
      <w:r w:rsidRPr="00D03ED4">
        <w:rPr>
          <w:rFonts w:ascii="Abadi" w:hAnsi="Abadi"/>
          <w:sz w:val="16"/>
          <w:szCs w:val="16"/>
        </w:rPr>
        <w:t xml:space="preserve"> Artículo 5, Fracción XI de la Ley de Acceso de las Mujeres a una Vida Libre de Violencia para el Estado de Guanajuato.  </w:t>
      </w:r>
    </w:p>
  </w:footnote>
  <w:footnote w:id="16">
    <w:p w14:paraId="024F8AB7" w14:textId="77777777" w:rsidR="006646B7" w:rsidRPr="007E617A" w:rsidRDefault="006646B7" w:rsidP="00D03ED4">
      <w:pPr>
        <w:pStyle w:val="Textonotapie"/>
        <w:jc w:val="both"/>
        <w:rPr>
          <w:rFonts w:ascii="Abadi" w:hAnsi="Abadi"/>
          <w:sz w:val="16"/>
          <w:szCs w:val="16"/>
        </w:rPr>
      </w:pPr>
      <w:r w:rsidRPr="007E617A">
        <w:rPr>
          <w:rStyle w:val="Refdenotaalpie"/>
          <w:rFonts w:ascii="Abadi" w:hAnsi="Abadi"/>
          <w:sz w:val="16"/>
          <w:szCs w:val="16"/>
        </w:rPr>
        <w:footnoteRef/>
      </w:r>
      <w:r w:rsidRPr="007E617A">
        <w:rPr>
          <w:rFonts w:ascii="Abadi" w:hAnsi="Abadi"/>
          <w:sz w:val="16"/>
          <w:szCs w:val="16"/>
        </w:rPr>
        <w:t xml:space="preserve"> Consejo General. (2020). </w:t>
      </w:r>
      <w:r w:rsidRPr="007E617A">
        <w:rPr>
          <w:rFonts w:ascii="Abadi" w:hAnsi="Abadi"/>
          <w:i/>
          <w:iCs/>
          <w:sz w:val="16"/>
          <w:szCs w:val="16"/>
        </w:rPr>
        <w:t xml:space="preserve">Acuerdo Del Consejo General Del Instituto Nacional Electoral por el que se aprueban Los Lineamientos Para Que Los Partidos Políticos Nacionales y, en su caso, los Partidos Políticos locales, prevengan, atiendan, sancionen, reparen y erradiquen la Violencia Política contra las mujeres </w:t>
      </w:r>
      <w:proofErr w:type="gramStart"/>
      <w:r w:rsidRPr="007E617A">
        <w:rPr>
          <w:rFonts w:ascii="Abadi" w:hAnsi="Abadi"/>
          <w:i/>
          <w:iCs/>
          <w:sz w:val="16"/>
          <w:szCs w:val="16"/>
        </w:rPr>
        <w:t>en razón de</w:t>
      </w:r>
      <w:proofErr w:type="gramEnd"/>
      <w:r w:rsidRPr="007E617A">
        <w:rPr>
          <w:rFonts w:ascii="Abadi" w:hAnsi="Abadi"/>
          <w:i/>
          <w:iCs/>
          <w:sz w:val="16"/>
          <w:szCs w:val="16"/>
        </w:rPr>
        <w:t xml:space="preserve"> género</w:t>
      </w:r>
      <w:r w:rsidRPr="007E617A">
        <w:rPr>
          <w:rFonts w:ascii="Abadi" w:hAnsi="Abadi"/>
          <w:sz w:val="16"/>
          <w:szCs w:val="16"/>
        </w:rPr>
        <w:t xml:space="preserve">. Recuperado el 25 de febrero del 2022, de Instituto Nacional Electoral Sitio web: </w:t>
      </w:r>
      <w:r w:rsidRPr="007E617A">
        <w:rPr>
          <w:rFonts w:ascii="Abadi" w:hAnsi="Abadi"/>
          <w:color w:val="0462C1"/>
          <w:sz w:val="16"/>
          <w:szCs w:val="16"/>
        </w:rPr>
        <w:t>https://repositoriodocumental.ine.mx/xmlui/bitstream/handle/123456789/115101/CGor202010-28-ap-9-Gaceta.pdf</w:t>
      </w:r>
    </w:p>
  </w:footnote>
  <w:footnote w:id="17">
    <w:p w14:paraId="40893E36" w14:textId="77777777" w:rsidR="006646B7" w:rsidRPr="007E617A" w:rsidRDefault="006646B7" w:rsidP="00D03ED4">
      <w:pPr>
        <w:pStyle w:val="Textonotapie"/>
        <w:jc w:val="both"/>
        <w:rPr>
          <w:rFonts w:ascii="Abadi" w:hAnsi="Abadi"/>
          <w:sz w:val="16"/>
          <w:szCs w:val="16"/>
        </w:rPr>
      </w:pPr>
      <w:r w:rsidRPr="007E617A">
        <w:rPr>
          <w:rStyle w:val="Refdenotaalpie"/>
          <w:rFonts w:ascii="Abadi" w:hAnsi="Abadi"/>
          <w:sz w:val="16"/>
          <w:szCs w:val="16"/>
        </w:rPr>
        <w:footnoteRef/>
      </w:r>
      <w:r w:rsidRPr="007E617A">
        <w:rPr>
          <w:rFonts w:ascii="Abadi" w:hAnsi="Abadi"/>
          <w:sz w:val="16"/>
          <w:szCs w:val="16"/>
        </w:rPr>
        <w:t xml:space="preserve"> Las ConstituyentesMX Feministas. (s.f.). #3de3vsViolencia. Recuperado el 30 de noviembre del 2021, de Las ConstituyentesMX Feministas Sitio web: </w:t>
      </w:r>
      <w:r w:rsidRPr="007E617A">
        <w:rPr>
          <w:rFonts w:ascii="Abadi" w:hAnsi="Abadi"/>
          <w:color w:val="0462C1"/>
          <w:sz w:val="16"/>
          <w:szCs w:val="16"/>
        </w:rPr>
        <w:t xml:space="preserve">https://lasconstituyentescdmx.org/3d3/ </w:t>
      </w:r>
      <w:r w:rsidRPr="007E617A">
        <w:rPr>
          <w:rFonts w:ascii="Abadi" w:hAnsi="Abadi"/>
          <w:sz w:val="16"/>
          <w:szCs w:val="16"/>
        </w:rPr>
        <w:t xml:space="preserve"> </w:t>
      </w:r>
    </w:p>
  </w:footnote>
  <w:footnote w:id="18">
    <w:p w14:paraId="6C246C24" w14:textId="77777777" w:rsidR="006646B7" w:rsidRPr="007E617A" w:rsidRDefault="006646B7" w:rsidP="00D03ED4">
      <w:pPr>
        <w:pStyle w:val="Textonotapie"/>
        <w:jc w:val="both"/>
        <w:rPr>
          <w:rFonts w:ascii="Abadi" w:hAnsi="Abadi"/>
          <w:sz w:val="16"/>
          <w:szCs w:val="16"/>
        </w:rPr>
      </w:pPr>
      <w:r w:rsidRPr="007E617A">
        <w:rPr>
          <w:rStyle w:val="Refdenotaalpie"/>
          <w:rFonts w:ascii="Abadi" w:hAnsi="Abadi"/>
          <w:sz w:val="16"/>
          <w:szCs w:val="16"/>
        </w:rPr>
        <w:footnoteRef/>
      </w:r>
      <w:r w:rsidRPr="007E617A">
        <w:rPr>
          <w:rFonts w:ascii="Abadi" w:hAnsi="Abadi"/>
          <w:sz w:val="16"/>
          <w:szCs w:val="16"/>
        </w:rPr>
        <w:t xml:space="preserve"> Instituto Electoral del Estado de Guanajuato. (2021). Lineamientos Contra la Violencia Política. 30 de noviembre del 2021, de IEEG Sitio web: </w:t>
      </w:r>
      <w:r w:rsidRPr="007E617A">
        <w:rPr>
          <w:rFonts w:ascii="Abadi" w:hAnsi="Abadi"/>
          <w:color w:val="0462C1"/>
          <w:sz w:val="16"/>
          <w:szCs w:val="16"/>
        </w:rPr>
        <w:t xml:space="preserve">https://www.ieeg.mx/documentos/lineamientos-contra-la-violencia-politica/ </w:t>
      </w:r>
      <w:r w:rsidRPr="007E617A">
        <w:rPr>
          <w:rFonts w:ascii="Abadi" w:hAnsi="Abadi"/>
          <w:sz w:val="16"/>
          <w:szCs w:val="16"/>
        </w:rPr>
        <w:t xml:space="preserve"> </w:t>
      </w:r>
    </w:p>
  </w:footnote>
  <w:footnote w:id="19">
    <w:p w14:paraId="4C559FB5" w14:textId="77777777" w:rsidR="006646B7" w:rsidRPr="00F95CCA" w:rsidRDefault="006646B7" w:rsidP="00D03ED4">
      <w:pPr>
        <w:pStyle w:val="Textonotapie"/>
        <w:jc w:val="both"/>
        <w:rPr>
          <w:rFonts w:ascii="Abadi" w:hAnsi="Abadi"/>
          <w:sz w:val="16"/>
          <w:szCs w:val="16"/>
        </w:rPr>
      </w:pPr>
      <w:r w:rsidRPr="007E617A">
        <w:rPr>
          <w:rStyle w:val="Refdenotaalpie"/>
          <w:rFonts w:ascii="Abadi" w:hAnsi="Abadi"/>
          <w:sz w:val="16"/>
          <w:szCs w:val="16"/>
        </w:rPr>
        <w:footnoteRef/>
      </w:r>
      <w:r w:rsidRPr="007E617A">
        <w:rPr>
          <w:rFonts w:ascii="Abadi" w:hAnsi="Abadi"/>
          <w:sz w:val="16"/>
          <w:szCs w:val="16"/>
        </w:rPr>
        <w:t xml:space="preserve"> Neldy San Martín. (2021). 78 candidatos y contando... en la lista negra del proceso electoral. Recuperado el 30 noviembre 2021, de Proceso</w:t>
      </w:r>
      <w:r w:rsidRPr="00F95CCA">
        <w:rPr>
          <w:rFonts w:ascii="Abadi" w:hAnsi="Abadi"/>
          <w:sz w:val="16"/>
          <w:szCs w:val="16"/>
        </w:rPr>
        <w:t xml:space="preserve"> Sitio web: </w:t>
      </w:r>
      <w:r w:rsidRPr="00F95CCA">
        <w:rPr>
          <w:rFonts w:ascii="Abadi" w:hAnsi="Abadi"/>
          <w:color w:val="0462C1"/>
          <w:sz w:val="16"/>
          <w:szCs w:val="16"/>
        </w:rPr>
        <w:t xml:space="preserve">https://www.proceso.com.mx/reportajes/2021/4/28/78-candidatos-contando-en-la-lista-negra-delproceso-electoral-262913.html </w:t>
      </w:r>
      <w:r w:rsidRPr="00F95CCA">
        <w:rPr>
          <w:rFonts w:ascii="Abadi" w:hAnsi="Abadi"/>
          <w:sz w:val="16"/>
          <w:szCs w:val="16"/>
        </w:rPr>
        <w:t xml:space="preserve"> </w:t>
      </w:r>
    </w:p>
  </w:footnote>
  <w:footnote w:id="20">
    <w:p w14:paraId="0BDCBBB3" w14:textId="77777777" w:rsidR="006646B7" w:rsidRPr="00F95CCA" w:rsidRDefault="006646B7" w:rsidP="008B4B06">
      <w:pPr>
        <w:pStyle w:val="Textonotapie"/>
        <w:jc w:val="both"/>
        <w:rPr>
          <w:rFonts w:ascii="Abadi" w:hAnsi="Abadi"/>
          <w:sz w:val="16"/>
          <w:szCs w:val="16"/>
        </w:rPr>
      </w:pPr>
      <w:r w:rsidRPr="00F95CCA">
        <w:rPr>
          <w:rStyle w:val="Refdenotaalpie"/>
          <w:rFonts w:ascii="Abadi" w:hAnsi="Abadi"/>
          <w:sz w:val="16"/>
          <w:szCs w:val="16"/>
        </w:rPr>
        <w:footnoteRef/>
      </w:r>
      <w:r w:rsidRPr="00F95CCA">
        <w:rPr>
          <w:rFonts w:ascii="Abadi" w:hAnsi="Abadi"/>
          <w:sz w:val="16"/>
          <w:szCs w:val="16"/>
        </w:rPr>
        <w:t xml:space="preserve"> Refiriéndose al artículo 9 y 144 de la Ley Electoral para el Estado de Nuevo León.  </w:t>
      </w:r>
    </w:p>
  </w:footnote>
  <w:footnote w:id="21">
    <w:p w14:paraId="2E196672" w14:textId="77777777" w:rsidR="006646B7" w:rsidRPr="00F95CCA" w:rsidRDefault="006646B7" w:rsidP="008B4B06">
      <w:pPr>
        <w:pStyle w:val="Textonotapie"/>
        <w:jc w:val="both"/>
        <w:rPr>
          <w:rFonts w:ascii="Abadi" w:hAnsi="Abadi"/>
          <w:sz w:val="16"/>
          <w:szCs w:val="16"/>
        </w:rPr>
      </w:pPr>
      <w:r w:rsidRPr="00F95CCA">
        <w:rPr>
          <w:rStyle w:val="Refdenotaalpie"/>
          <w:rFonts w:ascii="Abadi" w:hAnsi="Abadi"/>
          <w:sz w:val="16"/>
          <w:szCs w:val="16"/>
        </w:rPr>
        <w:footnoteRef/>
      </w:r>
      <w:r w:rsidRPr="00F95CCA">
        <w:rPr>
          <w:rFonts w:ascii="Abadi" w:hAnsi="Abadi"/>
          <w:sz w:val="16"/>
          <w:szCs w:val="16"/>
        </w:rPr>
        <w:t xml:space="preserve"> María del Rosario Piedra Ibarra. (2022). Acción de inconstitucionalidad 55/2022 en contra de diversos artículos de la Ley Electoral para el Estado de Nuevo León, reformada mediante Decreto 097 publicado el 04 de marzo del año en curso en el Periódico Oficial de la citada entidad federativa. Comisión Nacional de los Derechos Humanos. Disponible en: </w:t>
      </w:r>
      <w:r w:rsidRPr="00F95CCA">
        <w:rPr>
          <w:rFonts w:ascii="Abadi" w:hAnsi="Abadi"/>
          <w:color w:val="0462C1"/>
          <w:sz w:val="16"/>
          <w:szCs w:val="16"/>
        </w:rPr>
        <w:t>https://www.cndh.org.mx/documento/accion-de-inconstitucionalidad-552022#:~:text=Falta%20de%20consulta%20previa%2C%20libre,garantizar%20la%20paridad%20de%20g%C3%A9nero</w:t>
      </w:r>
    </w:p>
  </w:footnote>
  <w:footnote w:id="22">
    <w:p w14:paraId="1F7BE188" w14:textId="77777777" w:rsidR="006646B7" w:rsidRPr="00F95CCA" w:rsidRDefault="006646B7" w:rsidP="008B4B06">
      <w:pPr>
        <w:pStyle w:val="Textonotapie"/>
        <w:jc w:val="both"/>
        <w:rPr>
          <w:rFonts w:ascii="Abadi" w:hAnsi="Abadi"/>
          <w:sz w:val="16"/>
          <w:szCs w:val="16"/>
        </w:rPr>
      </w:pPr>
      <w:r w:rsidRPr="00F95CCA">
        <w:rPr>
          <w:rStyle w:val="Refdenotaalpie"/>
          <w:rFonts w:ascii="Abadi" w:hAnsi="Abadi"/>
          <w:sz w:val="16"/>
          <w:szCs w:val="16"/>
        </w:rPr>
        <w:footnoteRef/>
      </w:r>
      <w:r w:rsidRPr="00F95CCA">
        <w:rPr>
          <w:rFonts w:ascii="Abadi" w:hAnsi="Abadi"/>
          <w:sz w:val="16"/>
          <w:szCs w:val="16"/>
        </w:rPr>
        <w:t xml:space="preserve"> Suprema Corte de Justicia de la Nación. (2023). </w:t>
      </w:r>
      <w:r w:rsidRPr="00F95CCA">
        <w:rPr>
          <w:rFonts w:ascii="Abadi" w:hAnsi="Abadi"/>
          <w:i/>
          <w:iCs/>
          <w:sz w:val="16"/>
          <w:szCs w:val="16"/>
        </w:rPr>
        <w:t>Comunicado de Prensa 010/2023: SCJN Inicia análisis de impugnaciones a la Constitución Política y a la Ley Electoral del Estado de Nuevo León</w:t>
      </w:r>
      <w:r w:rsidRPr="00F95CCA">
        <w:rPr>
          <w:rFonts w:ascii="Abadi" w:hAnsi="Abadi"/>
          <w:sz w:val="16"/>
          <w:szCs w:val="16"/>
        </w:rPr>
        <w:t xml:space="preserve">. Disponible en: </w:t>
      </w:r>
      <w:r w:rsidRPr="00F95CCA">
        <w:rPr>
          <w:rFonts w:ascii="Abadi" w:hAnsi="Abadi"/>
          <w:color w:val="0462C1"/>
          <w:sz w:val="16"/>
          <w:szCs w:val="16"/>
        </w:rPr>
        <w:t xml:space="preserve">https://www.internet2.scjn.gob.mx/red2/comunicados/noticia.asp?id=7196 </w:t>
      </w:r>
      <w:r w:rsidRPr="00F95CCA">
        <w:rPr>
          <w:rFonts w:ascii="Abadi" w:hAnsi="Abadi"/>
          <w:sz w:val="16"/>
          <w:szCs w:val="16"/>
        </w:rPr>
        <w:t xml:space="preserve"> </w:t>
      </w:r>
    </w:p>
  </w:footnote>
  <w:footnote w:id="23">
    <w:p w14:paraId="6E87E822" w14:textId="77777777" w:rsidR="006646B7" w:rsidRPr="007E617A" w:rsidRDefault="006646B7" w:rsidP="008B4B06">
      <w:pPr>
        <w:pStyle w:val="Textonotapie"/>
        <w:jc w:val="both"/>
        <w:rPr>
          <w:rFonts w:ascii="Abadi" w:hAnsi="Abadi"/>
          <w:sz w:val="16"/>
          <w:szCs w:val="16"/>
        </w:rPr>
      </w:pPr>
      <w:r w:rsidRPr="00F95CCA">
        <w:rPr>
          <w:rStyle w:val="Refdenotaalpie"/>
          <w:rFonts w:ascii="Abadi" w:hAnsi="Abadi"/>
          <w:sz w:val="16"/>
          <w:szCs w:val="16"/>
        </w:rPr>
        <w:footnoteRef/>
      </w:r>
      <w:r w:rsidRPr="00F95CCA">
        <w:rPr>
          <w:rFonts w:ascii="Abadi" w:hAnsi="Abadi"/>
          <w:sz w:val="16"/>
          <w:szCs w:val="16"/>
        </w:rPr>
        <w:t xml:space="preserve"> Suprema Corte de Justicia de la Nación. (2023). </w:t>
      </w:r>
      <w:r w:rsidRPr="00F95CCA">
        <w:rPr>
          <w:rFonts w:ascii="Abadi" w:hAnsi="Abadi"/>
          <w:i/>
          <w:iCs/>
          <w:sz w:val="16"/>
          <w:szCs w:val="16"/>
        </w:rPr>
        <w:t>Contenido de la versión taquigráfica de la sesión pública ordinaria del pleno de la Suprema Corte De Justicia De La Nación</w:t>
      </w:r>
      <w:r w:rsidRPr="00F95CCA">
        <w:rPr>
          <w:rFonts w:ascii="Abadi" w:hAnsi="Abadi"/>
          <w:sz w:val="16"/>
          <w:szCs w:val="16"/>
        </w:rPr>
        <w:t xml:space="preserve">, </w:t>
      </w:r>
      <w:r w:rsidRPr="00F95CCA">
        <w:rPr>
          <w:rFonts w:ascii="Abadi" w:hAnsi="Abadi"/>
          <w:i/>
          <w:iCs/>
          <w:sz w:val="16"/>
          <w:szCs w:val="16"/>
        </w:rPr>
        <w:t>celebrada el lunes 16 de enero de 2023</w:t>
      </w:r>
      <w:r w:rsidRPr="00F95CCA">
        <w:rPr>
          <w:rFonts w:ascii="Abadi" w:hAnsi="Abadi"/>
          <w:sz w:val="16"/>
          <w:szCs w:val="16"/>
        </w:rPr>
        <w:t>.Disponible en</w:t>
      </w:r>
      <w:r>
        <w:t xml:space="preserve"> </w:t>
      </w:r>
      <w:r w:rsidRPr="00F95CCA">
        <w:rPr>
          <w:rFonts w:ascii="Abadi" w:hAnsi="Abadi"/>
          <w:color w:val="0462C1"/>
          <w:sz w:val="16"/>
          <w:szCs w:val="16"/>
        </w:rPr>
        <w:t>https://www.scjn.gob.mx/sites/default/files/versiones-taquigraficas/documento/2023-01-</w:t>
      </w:r>
      <w:r w:rsidRPr="007E617A">
        <w:rPr>
          <w:rFonts w:ascii="Abadi" w:hAnsi="Abadi"/>
          <w:color w:val="0462C1"/>
          <w:sz w:val="16"/>
          <w:szCs w:val="16"/>
        </w:rPr>
        <w:t xml:space="preserve">16/16%20de%20enero%20de%202023%20-%20versi%C3%B3n%20definitiva_2.pdf </w:t>
      </w:r>
      <w:r w:rsidRPr="007E617A">
        <w:rPr>
          <w:rFonts w:ascii="Abadi" w:hAnsi="Abadi"/>
          <w:sz w:val="16"/>
          <w:szCs w:val="16"/>
        </w:rPr>
        <w:t xml:space="preserve"> </w:t>
      </w:r>
    </w:p>
  </w:footnote>
  <w:footnote w:id="24">
    <w:p w14:paraId="6EE1565C" w14:textId="77777777" w:rsidR="006646B7" w:rsidRPr="00594A37" w:rsidRDefault="006646B7" w:rsidP="00D61864">
      <w:pPr>
        <w:pStyle w:val="Textonotapie"/>
        <w:jc w:val="both"/>
        <w:rPr>
          <w:rFonts w:ascii="Abadi" w:hAnsi="Abadi"/>
          <w:sz w:val="16"/>
          <w:szCs w:val="16"/>
        </w:rPr>
      </w:pPr>
      <w:r w:rsidRPr="007E617A">
        <w:rPr>
          <w:rStyle w:val="Refdenotaalpie"/>
          <w:rFonts w:ascii="Abadi" w:hAnsi="Abadi"/>
          <w:sz w:val="16"/>
          <w:szCs w:val="16"/>
        </w:rPr>
        <w:footnoteRef/>
      </w:r>
      <w:r w:rsidRPr="007E617A">
        <w:rPr>
          <w:rFonts w:ascii="Abadi" w:hAnsi="Abadi"/>
          <w:sz w:val="16"/>
          <w:szCs w:val="16"/>
        </w:rPr>
        <w:t xml:space="preserve"> </w:t>
      </w:r>
      <w:r w:rsidRPr="00594A37">
        <w:rPr>
          <w:rFonts w:ascii="Abadi" w:hAnsi="Abadi"/>
          <w:sz w:val="16"/>
          <w:szCs w:val="16"/>
        </w:rPr>
        <w:t xml:space="preserve">María del Rosario Piedra Ibarra. (2022). </w:t>
      </w:r>
      <w:r w:rsidRPr="00594A37">
        <w:rPr>
          <w:rFonts w:ascii="Abadi" w:hAnsi="Abadi"/>
          <w:i/>
          <w:iCs/>
          <w:sz w:val="16"/>
          <w:szCs w:val="16"/>
        </w:rPr>
        <w:t>Acción de inconstitucionalidad 98/2022 en contra en contra de diversos artículos de las leyes de la Comisión de Derecho Humanos; de Instituciones y Procedimientos Electorales; de Transparencia y Acceso a la Información Pública; así como del Código de la Administración Pública, ordenamientos del Estado de Yucatán, modificados mediante Decreto 5504/2022 publicado el 07 de junio del año en curso en el Diario Oficial del Gobierno de la citada entidad federativa</w:t>
      </w:r>
      <w:r w:rsidRPr="00594A37">
        <w:rPr>
          <w:rFonts w:ascii="Abadi" w:hAnsi="Abadi"/>
          <w:sz w:val="16"/>
          <w:szCs w:val="16"/>
        </w:rPr>
        <w:t xml:space="preserve">. Comisión Nacional de los Derechos Humanos. Disponible en: </w:t>
      </w:r>
      <w:r w:rsidRPr="00594A37">
        <w:rPr>
          <w:rFonts w:ascii="Abadi" w:hAnsi="Abadi"/>
          <w:color w:val="0462C1"/>
          <w:sz w:val="16"/>
          <w:szCs w:val="16"/>
        </w:rPr>
        <w:t xml:space="preserve">https://www.cndh.org.mx/documento/accion-de-inconstitucionalidad-982022 </w:t>
      </w:r>
      <w:r w:rsidRPr="00594A37">
        <w:rPr>
          <w:rFonts w:ascii="Abadi" w:hAnsi="Abadi"/>
          <w:sz w:val="16"/>
          <w:szCs w:val="16"/>
        </w:rPr>
        <w:t xml:space="preserve"> </w:t>
      </w:r>
    </w:p>
  </w:footnote>
  <w:footnote w:id="25">
    <w:p w14:paraId="55BB0AEC" w14:textId="77777777" w:rsidR="006646B7" w:rsidRPr="00594A37" w:rsidRDefault="006646B7" w:rsidP="00D61864">
      <w:pPr>
        <w:pStyle w:val="Textonotapie"/>
        <w:jc w:val="both"/>
        <w:rPr>
          <w:rFonts w:ascii="Abadi" w:hAnsi="Abadi"/>
          <w:sz w:val="16"/>
          <w:szCs w:val="16"/>
        </w:rPr>
      </w:pPr>
      <w:r w:rsidRPr="00594A37">
        <w:rPr>
          <w:rStyle w:val="Refdenotaalpie"/>
          <w:rFonts w:ascii="Abadi" w:hAnsi="Abadi"/>
          <w:sz w:val="16"/>
          <w:szCs w:val="16"/>
        </w:rPr>
        <w:footnoteRef/>
      </w:r>
      <w:r w:rsidRPr="00594A37">
        <w:rPr>
          <w:rFonts w:ascii="Abadi" w:hAnsi="Abadi"/>
          <w:sz w:val="16"/>
          <w:szCs w:val="16"/>
        </w:rPr>
        <w:t xml:space="preserve"> Suprema Corte de Justicia de la Nación. (2023). </w:t>
      </w:r>
      <w:r w:rsidRPr="00594A37">
        <w:rPr>
          <w:rFonts w:ascii="Abadi" w:hAnsi="Abadi"/>
          <w:i/>
          <w:iCs/>
          <w:sz w:val="16"/>
          <w:szCs w:val="16"/>
        </w:rPr>
        <w:t>Contenido de la versión taquigráfica de la sesión pública ordinaria del pleno de la Suprema Corte De Justicia De La Nación, celebrada el martes 17 de enero de 2023</w:t>
      </w:r>
      <w:r w:rsidRPr="00594A37">
        <w:rPr>
          <w:rFonts w:ascii="Abadi" w:hAnsi="Abadi"/>
          <w:sz w:val="16"/>
          <w:szCs w:val="16"/>
        </w:rPr>
        <w:t xml:space="preserve">.Disponible en </w:t>
      </w:r>
      <w:r w:rsidRPr="00594A37">
        <w:rPr>
          <w:rFonts w:ascii="Abadi" w:hAnsi="Abadi"/>
          <w:color w:val="0462C1"/>
          <w:sz w:val="16"/>
          <w:szCs w:val="16"/>
        </w:rPr>
        <w:t>https://www.scjn.gob.mx/sites/default/files/versiones-taquigraficas/documento/2023-01-17/17%20de%20enero%20de%202023%20-</w:t>
      </w:r>
    </w:p>
  </w:footnote>
  <w:footnote w:id="26">
    <w:p w14:paraId="00F2D1D2" w14:textId="015F6017" w:rsidR="000C1599" w:rsidRPr="00CD7CEF" w:rsidRDefault="000C1599">
      <w:pPr>
        <w:pStyle w:val="Textonotapie"/>
        <w:rPr>
          <w:sz w:val="16"/>
          <w:szCs w:val="16"/>
        </w:rPr>
      </w:pPr>
      <w:r w:rsidRPr="00CD7CEF">
        <w:rPr>
          <w:rStyle w:val="Refdenotaalpie"/>
          <w:sz w:val="16"/>
          <w:szCs w:val="16"/>
        </w:rPr>
        <w:footnoteRef/>
      </w:r>
      <w:r w:rsidRPr="00CD7CEF">
        <w:rPr>
          <w:sz w:val="16"/>
          <w:szCs w:val="16"/>
        </w:rPr>
        <w:t xml:space="preserve"> </w:t>
      </w:r>
      <w:r w:rsidR="00CD7CEF" w:rsidRPr="00993D9E">
        <w:rPr>
          <w:rFonts w:ascii="Abadi" w:hAnsi="Abadi"/>
          <w:b/>
          <w:bCs/>
          <w:sz w:val="16"/>
          <w:szCs w:val="16"/>
        </w:rPr>
        <w:t>(duración de la sesión)</w:t>
      </w:r>
      <w:r w:rsidR="00CD7CEF" w:rsidRPr="00CD7CEF">
        <w:rPr>
          <w:rFonts w:ascii="Abadi" w:hAnsi="Abadi"/>
          <w:sz w:val="16"/>
          <w:szCs w:val="16"/>
        </w:rPr>
        <w:t xml:space="preserve"> </w:t>
      </w:r>
      <w:r w:rsidR="00C90AEC">
        <w:rPr>
          <w:rFonts w:ascii="Abadi" w:hAnsi="Abadi"/>
          <w:sz w:val="16"/>
          <w:szCs w:val="16"/>
        </w:rPr>
        <w:t>cincuenta y dos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772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680"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342678C6"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6489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752"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352C44" w:rsidRPr="00410AA5">
      <w:rPr>
        <w:rFonts w:ascii="Maiandra GD" w:hAnsi="Maiandra GD"/>
        <w:i/>
        <w:iCs/>
        <w:sz w:val="16"/>
        <w:szCs w:val="16"/>
        <w:shd w:val="clear" w:color="auto" w:fill="D9D9D9" w:themeFill="background1" w:themeFillShade="D9"/>
      </w:rPr>
      <w:t xml:space="preserve">Permanente </w:t>
    </w:r>
    <w:r w:rsidR="00D61864">
      <w:rPr>
        <w:rFonts w:ascii="Maiandra GD" w:hAnsi="Maiandra GD"/>
        <w:i/>
        <w:iCs/>
        <w:sz w:val="16"/>
        <w:szCs w:val="16"/>
        <w:shd w:val="clear" w:color="auto" w:fill="D9D9D9" w:themeFill="background1" w:themeFillShade="D9"/>
      </w:rPr>
      <w:t>30</w:t>
    </w:r>
    <w:r w:rsidR="007D3FD6">
      <w:rPr>
        <w:rFonts w:ascii="Maiandra GD" w:hAnsi="Maiandra GD"/>
        <w:i/>
        <w:iCs/>
        <w:sz w:val="16"/>
        <w:szCs w:val="16"/>
        <w:shd w:val="clear" w:color="auto" w:fill="D9D9D9" w:themeFill="background1" w:themeFillShade="D9"/>
      </w:rPr>
      <w:t xml:space="preserve"> enero </w:t>
    </w:r>
    <w:r w:rsidR="004F5E0C" w:rsidRPr="00410AA5">
      <w:rPr>
        <w:rFonts w:ascii="Maiandra GD" w:hAnsi="Maiandra GD"/>
        <w:i/>
        <w:iCs/>
        <w:sz w:val="16"/>
        <w:szCs w:val="16"/>
        <w:shd w:val="clear" w:color="auto" w:fill="D9D9D9" w:themeFill="background1" w:themeFillShade="D9"/>
      </w:rPr>
      <w:t>de 20</w:t>
    </w:r>
    <w:r w:rsidR="005812FB">
      <w:rPr>
        <w:rFonts w:ascii="Maiandra GD" w:hAnsi="Maiandra GD"/>
        <w:i/>
        <w:iCs/>
        <w:sz w:val="16"/>
        <w:szCs w:val="16"/>
        <w:shd w:val="clear" w:color="auto" w:fill="D9D9D9" w:themeFill="background1" w:themeFillShade="D9"/>
      </w:rPr>
      <w:t>23</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4656"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77777777"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2848"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33070715" w:rsidR="00E837E4" w:rsidRPr="008008F6" w:rsidRDefault="00E837E4"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DIPUTACIÓN </w:t>
          </w:r>
          <w:r w:rsidRPr="008008F6">
            <w:rPr>
              <w:rFonts w:ascii="Maiandra GD" w:hAnsi="Maiandra GD"/>
              <w:b/>
              <w:i/>
              <w:sz w:val="16"/>
              <w:szCs w:val="16"/>
            </w:rPr>
            <w:t>PERMANENTE</w:t>
          </w:r>
          <w:r w:rsidR="00046070">
            <w:rPr>
              <w:rFonts w:ascii="Maiandra GD" w:hAnsi="Maiandra GD"/>
              <w:b/>
              <w:i/>
              <w:sz w:val="16"/>
              <w:szCs w:val="16"/>
            </w:rPr>
            <w:t>-</w:t>
          </w:r>
          <w:r w:rsidR="009F5654">
            <w:rPr>
              <w:rFonts w:ascii="Maiandra GD" w:hAnsi="Maiandra GD"/>
              <w:b/>
              <w:i/>
              <w:sz w:val="16"/>
              <w:szCs w:val="16"/>
            </w:rPr>
            <w:t xml:space="preserve">SEGUNDO AÑO </w:t>
          </w:r>
          <w:r w:rsidRPr="008008F6">
            <w:rPr>
              <w:rFonts w:ascii="Maiandra GD" w:hAnsi="Maiandra GD"/>
              <w:b/>
              <w:i/>
              <w:sz w:val="16"/>
              <w:szCs w:val="16"/>
            </w:rPr>
            <w:t>DE EJERCICIO CONSTITUCIONAL</w:t>
          </w:r>
          <w:r w:rsidR="00046070">
            <w:rPr>
              <w:rFonts w:ascii="Maiandra GD" w:hAnsi="Maiandra GD"/>
              <w:b/>
              <w:i/>
              <w:sz w:val="16"/>
              <w:szCs w:val="16"/>
            </w:rPr>
            <w:t>-</w:t>
          </w:r>
          <w:r w:rsidR="009F5654">
            <w:rPr>
              <w:rFonts w:ascii="Maiandra GD" w:hAnsi="Maiandra GD"/>
              <w:b/>
              <w:i/>
              <w:sz w:val="16"/>
              <w:szCs w:val="16"/>
            </w:rPr>
            <w:t>PRIMER RECESO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0447AC85"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8C6504">
            <w:rPr>
              <w:rFonts w:ascii="Maiandra GD" w:hAnsi="Maiandra GD"/>
              <w:b/>
              <w:i/>
              <w:sz w:val="18"/>
              <w:szCs w:val="18"/>
              <w:shd w:val="clear" w:color="auto" w:fill="D9D9D9" w:themeFill="background1" w:themeFillShade="D9"/>
            </w:rPr>
            <w:t>30</w:t>
          </w:r>
          <w:r w:rsidR="00051EFD">
            <w:rPr>
              <w:rFonts w:ascii="Maiandra GD" w:hAnsi="Maiandra GD"/>
              <w:b/>
              <w:i/>
              <w:sz w:val="18"/>
              <w:szCs w:val="18"/>
              <w:shd w:val="clear" w:color="auto" w:fill="D9D9D9" w:themeFill="background1" w:themeFillShade="D9"/>
            </w:rPr>
            <w:t xml:space="preserve"> DE </w:t>
          </w:r>
          <w:r w:rsidR="009F5654">
            <w:rPr>
              <w:rFonts w:ascii="Maiandra GD" w:hAnsi="Maiandra GD"/>
              <w:b/>
              <w:i/>
              <w:sz w:val="18"/>
              <w:szCs w:val="18"/>
              <w:shd w:val="clear" w:color="auto" w:fill="D9D9D9" w:themeFill="background1" w:themeFillShade="D9"/>
            </w:rPr>
            <w:t>ENERO</w:t>
          </w:r>
          <w:r w:rsidR="00EE0414">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9F5654">
            <w:rPr>
              <w:rFonts w:ascii="Maiandra GD" w:hAnsi="Maiandra GD"/>
              <w:b/>
              <w:i/>
              <w:sz w:val="18"/>
              <w:szCs w:val="18"/>
              <w:shd w:val="clear" w:color="auto" w:fill="D9D9D9" w:themeFill="background1" w:themeFillShade="D9"/>
            </w:rPr>
            <w:t>3</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011F9F">
            <w:rPr>
              <w:rFonts w:ascii="Maiandra GD" w:hAnsi="Maiandra GD"/>
              <w:b/>
              <w:i/>
              <w:sz w:val="18"/>
              <w:szCs w:val="18"/>
              <w:shd w:val="clear" w:color="auto" w:fill="D9D9D9" w:themeFill="background1" w:themeFillShade="D9"/>
            </w:rPr>
            <w:t>PERMANENTE NÚMERO (</w:t>
          </w:r>
          <w:r w:rsidR="00A4556F">
            <w:rPr>
              <w:rFonts w:ascii="Maiandra GD" w:hAnsi="Maiandra GD"/>
              <w:b/>
              <w:i/>
              <w:sz w:val="18"/>
              <w:szCs w:val="18"/>
              <w:shd w:val="clear" w:color="auto" w:fill="D9D9D9" w:themeFill="background1" w:themeFillShade="D9"/>
            </w:rPr>
            <w:t>15</w:t>
          </w:r>
          <w:r w:rsidR="00011F9F">
            <w:rPr>
              <w:rFonts w:ascii="Maiandra GD" w:hAnsi="Maiandra GD"/>
              <w:b/>
              <w:i/>
              <w:sz w:val="18"/>
              <w:szCs w:val="18"/>
              <w:shd w:val="clear" w:color="auto" w:fill="D9D9D9" w:themeFill="background1" w:themeFillShade="D9"/>
            </w:rPr>
            <w:t>)</w:t>
          </w:r>
        </w:p>
      </w:tc>
    </w:tr>
  </w:tbl>
  <w:p w14:paraId="2529A23E" w14:textId="59E226CD" w:rsidR="004F5E0C" w:rsidRPr="006416C3" w:rsidRDefault="004F5E0C" w:rsidP="006328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83F054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DA4CD4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D7201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028ECF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6C52E3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7" w15:restartNumberingAfterBreak="0">
    <w:nsid w:val="00000402"/>
    <w:multiLevelType w:val="multilevel"/>
    <w:tmpl w:val="FFFFFFFF"/>
    <w:lvl w:ilvl="0">
      <w:start w:val="1"/>
      <w:numFmt w:val="lowerLetter"/>
      <w:lvlText w:val="%1)"/>
      <w:lvlJc w:val="left"/>
      <w:pPr>
        <w:ind w:left="431" w:hanging="331"/>
      </w:pPr>
      <w:rPr>
        <w:rFonts w:ascii="Arial" w:hAnsi="Arial" w:cs="Arial"/>
        <w:b w:val="0"/>
        <w:bCs w:val="0"/>
        <w:i w:val="0"/>
        <w:iCs w:val="0"/>
        <w:spacing w:val="-1"/>
        <w:w w:val="99"/>
        <w:sz w:val="28"/>
        <w:szCs w:val="28"/>
      </w:rPr>
    </w:lvl>
    <w:lvl w:ilvl="1">
      <w:numFmt w:val="bullet"/>
      <w:lvlText w:val="•"/>
      <w:lvlJc w:val="left"/>
      <w:pPr>
        <w:ind w:left="1302" w:hanging="331"/>
      </w:pPr>
    </w:lvl>
    <w:lvl w:ilvl="2">
      <w:numFmt w:val="bullet"/>
      <w:lvlText w:val="•"/>
      <w:lvlJc w:val="left"/>
      <w:pPr>
        <w:ind w:left="2164" w:hanging="331"/>
      </w:pPr>
    </w:lvl>
    <w:lvl w:ilvl="3">
      <w:numFmt w:val="bullet"/>
      <w:lvlText w:val="•"/>
      <w:lvlJc w:val="left"/>
      <w:pPr>
        <w:ind w:left="3026" w:hanging="331"/>
      </w:pPr>
    </w:lvl>
    <w:lvl w:ilvl="4">
      <w:numFmt w:val="bullet"/>
      <w:lvlText w:val="•"/>
      <w:lvlJc w:val="left"/>
      <w:pPr>
        <w:ind w:left="3888" w:hanging="331"/>
      </w:pPr>
    </w:lvl>
    <w:lvl w:ilvl="5">
      <w:numFmt w:val="bullet"/>
      <w:lvlText w:val="•"/>
      <w:lvlJc w:val="left"/>
      <w:pPr>
        <w:ind w:left="4750" w:hanging="331"/>
      </w:pPr>
    </w:lvl>
    <w:lvl w:ilvl="6">
      <w:numFmt w:val="bullet"/>
      <w:lvlText w:val="•"/>
      <w:lvlJc w:val="left"/>
      <w:pPr>
        <w:ind w:left="5612" w:hanging="331"/>
      </w:pPr>
    </w:lvl>
    <w:lvl w:ilvl="7">
      <w:numFmt w:val="bullet"/>
      <w:lvlText w:val="•"/>
      <w:lvlJc w:val="left"/>
      <w:pPr>
        <w:ind w:left="6474" w:hanging="331"/>
      </w:pPr>
    </w:lvl>
    <w:lvl w:ilvl="8">
      <w:numFmt w:val="bullet"/>
      <w:lvlText w:val="•"/>
      <w:lvlJc w:val="left"/>
      <w:pPr>
        <w:ind w:left="7336" w:hanging="331"/>
      </w:pPr>
    </w:lvl>
  </w:abstractNum>
  <w:abstractNum w:abstractNumId="8" w15:restartNumberingAfterBreak="0">
    <w:nsid w:val="034D6250"/>
    <w:multiLevelType w:val="hybridMultilevel"/>
    <w:tmpl w:val="CFFEBB28"/>
    <w:lvl w:ilvl="0" w:tplc="080A000D">
      <w:start w:val="1"/>
      <w:numFmt w:val="bullet"/>
      <w:lvlText w:val=""/>
      <w:lvlJc w:val="left"/>
      <w:pPr>
        <w:ind w:left="1179" w:hanging="360"/>
      </w:pPr>
      <w:rPr>
        <w:rFonts w:ascii="Wingdings" w:hAnsi="Wingdings" w:hint="default"/>
      </w:rPr>
    </w:lvl>
    <w:lvl w:ilvl="1" w:tplc="080A0003" w:tentative="1">
      <w:start w:val="1"/>
      <w:numFmt w:val="bullet"/>
      <w:lvlText w:val="o"/>
      <w:lvlJc w:val="left"/>
      <w:pPr>
        <w:ind w:left="1899" w:hanging="360"/>
      </w:pPr>
      <w:rPr>
        <w:rFonts w:ascii="Courier New" w:hAnsi="Courier New" w:cs="Courier New" w:hint="default"/>
      </w:rPr>
    </w:lvl>
    <w:lvl w:ilvl="2" w:tplc="080A0005" w:tentative="1">
      <w:start w:val="1"/>
      <w:numFmt w:val="bullet"/>
      <w:lvlText w:val=""/>
      <w:lvlJc w:val="left"/>
      <w:pPr>
        <w:ind w:left="2619" w:hanging="360"/>
      </w:pPr>
      <w:rPr>
        <w:rFonts w:ascii="Wingdings" w:hAnsi="Wingdings" w:hint="default"/>
      </w:rPr>
    </w:lvl>
    <w:lvl w:ilvl="3" w:tplc="080A0001" w:tentative="1">
      <w:start w:val="1"/>
      <w:numFmt w:val="bullet"/>
      <w:lvlText w:val=""/>
      <w:lvlJc w:val="left"/>
      <w:pPr>
        <w:ind w:left="3339" w:hanging="360"/>
      </w:pPr>
      <w:rPr>
        <w:rFonts w:ascii="Symbol" w:hAnsi="Symbol" w:hint="default"/>
      </w:rPr>
    </w:lvl>
    <w:lvl w:ilvl="4" w:tplc="080A0003" w:tentative="1">
      <w:start w:val="1"/>
      <w:numFmt w:val="bullet"/>
      <w:lvlText w:val="o"/>
      <w:lvlJc w:val="left"/>
      <w:pPr>
        <w:ind w:left="4059" w:hanging="360"/>
      </w:pPr>
      <w:rPr>
        <w:rFonts w:ascii="Courier New" w:hAnsi="Courier New" w:cs="Courier New" w:hint="default"/>
      </w:rPr>
    </w:lvl>
    <w:lvl w:ilvl="5" w:tplc="080A0005" w:tentative="1">
      <w:start w:val="1"/>
      <w:numFmt w:val="bullet"/>
      <w:lvlText w:val=""/>
      <w:lvlJc w:val="left"/>
      <w:pPr>
        <w:ind w:left="4779" w:hanging="360"/>
      </w:pPr>
      <w:rPr>
        <w:rFonts w:ascii="Wingdings" w:hAnsi="Wingdings" w:hint="default"/>
      </w:rPr>
    </w:lvl>
    <w:lvl w:ilvl="6" w:tplc="080A0001" w:tentative="1">
      <w:start w:val="1"/>
      <w:numFmt w:val="bullet"/>
      <w:lvlText w:val=""/>
      <w:lvlJc w:val="left"/>
      <w:pPr>
        <w:ind w:left="5499" w:hanging="360"/>
      </w:pPr>
      <w:rPr>
        <w:rFonts w:ascii="Symbol" w:hAnsi="Symbol" w:hint="default"/>
      </w:rPr>
    </w:lvl>
    <w:lvl w:ilvl="7" w:tplc="080A0003" w:tentative="1">
      <w:start w:val="1"/>
      <w:numFmt w:val="bullet"/>
      <w:lvlText w:val="o"/>
      <w:lvlJc w:val="left"/>
      <w:pPr>
        <w:ind w:left="6219" w:hanging="360"/>
      </w:pPr>
      <w:rPr>
        <w:rFonts w:ascii="Courier New" w:hAnsi="Courier New" w:cs="Courier New" w:hint="default"/>
      </w:rPr>
    </w:lvl>
    <w:lvl w:ilvl="8" w:tplc="080A0005" w:tentative="1">
      <w:start w:val="1"/>
      <w:numFmt w:val="bullet"/>
      <w:lvlText w:val=""/>
      <w:lvlJc w:val="left"/>
      <w:pPr>
        <w:ind w:left="6939" w:hanging="360"/>
      </w:pPr>
      <w:rPr>
        <w:rFonts w:ascii="Wingdings" w:hAnsi="Wingdings" w:hint="default"/>
      </w:rPr>
    </w:lvl>
  </w:abstractNum>
  <w:abstractNum w:abstractNumId="9" w15:restartNumberingAfterBreak="0">
    <w:nsid w:val="076010F0"/>
    <w:multiLevelType w:val="hybridMultilevel"/>
    <w:tmpl w:val="18A01E32"/>
    <w:lvl w:ilvl="0" w:tplc="D41A9C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0B1D0E"/>
    <w:multiLevelType w:val="hybridMultilevel"/>
    <w:tmpl w:val="69D6BF3E"/>
    <w:lvl w:ilvl="0" w:tplc="B10A5A28">
      <w:start w:val="1"/>
      <w:numFmt w:val="bullet"/>
      <w:lvlText w:val=""/>
      <w:lvlJc w:val="left"/>
      <w:pPr>
        <w:ind w:left="1440" w:hanging="360"/>
      </w:pPr>
      <w:rPr>
        <w:rFonts w:ascii="Symbol" w:hAnsi="Symbol" w:hint="default"/>
        <w:b/>
        <w:i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C3C40E2"/>
    <w:multiLevelType w:val="hybridMultilevel"/>
    <w:tmpl w:val="C130CCE2"/>
    <w:lvl w:ilvl="0" w:tplc="B10A5A28">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034710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DB434B"/>
    <w:multiLevelType w:val="hybridMultilevel"/>
    <w:tmpl w:val="4FDAC8B2"/>
    <w:lvl w:ilvl="0" w:tplc="8654AA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E032D4"/>
    <w:multiLevelType w:val="hybridMultilevel"/>
    <w:tmpl w:val="8A686162"/>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19386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62D7531"/>
    <w:multiLevelType w:val="hybridMultilevel"/>
    <w:tmpl w:val="7BC83304"/>
    <w:lvl w:ilvl="0" w:tplc="B10A5A28">
      <w:start w:val="1"/>
      <w:numFmt w:val="bullet"/>
      <w:lvlText w:val=""/>
      <w:lvlJc w:val="left"/>
      <w:pPr>
        <w:ind w:left="3054" w:hanging="360"/>
      </w:pPr>
      <w:rPr>
        <w:rFonts w:ascii="Symbol" w:hAnsi="Symbol" w:hint="default"/>
        <w:b/>
        <w:i w:val="0"/>
      </w:rPr>
    </w:lvl>
    <w:lvl w:ilvl="1" w:tplc="FFFFFFFF" w:tentative="1">
      <w:start w:val="1"/>
      <w:numFmt w:val="bullet"/>
      <w:lvlText w:val="o"/>
      <w:lvlJc w:val="left"/>
      <w:pPr>
        <w:ind w:left="3774" w:hanging="360"/>
      </w:pPr>
      <w:rPr>
        <w:rFonts w:ascii="Courier New" w:hAnsi="Courier New" w:cs="Courier New" w:hint="default"/>
      </w:rPr>
    </w:lvl>
    <w:lvl w:ilvl="2" w:tplc="FFFFFFFF" w:tentative="1">
      <w:start w:val="1"/>
      <w:numFmt w:val="bullet"/>
      <w:lvlText w:val=""/>
      <w:lvlJc w:val="left"/>
      <w:pPr>
        <w:ind w:left="4494" w:hanging="360"/>
      </w:pPr>
      <w:rPr>
        <w:rFonts w:ascii="Wingdings" w:hAnsi="Wingdings" w:hint="default"/>
      </w:rPr>
    </w:lvl>
    <w:lvl w:ilvl="3" w:tplc="FFFFFFFF" w:tentative="1">
      <w:start w:val="1"/>
      <w:numFmt w:val="bullet"/>
      <w:lvlText w:val=""/>
      <w:lvlJc w:val="left"/>
      <w:pPr>
        <w:ind w:left="5214" w:hanging="360"/>
      </w:pPr>
      <w:rPr>
        <w:rFonts w:ascii="Symbol" w:hAnsi="Symbol" w:hint="default"/>
      </w:rPr>
    </w:lvl>
    <w:lvl w:ilvl="4" w:tplc="FFFFFFFF" w:tentative="1">
      <w:start w:val="1"/>
      <w:numFmt w:val="bullet"/>
      <w:lvlText w:val="o"/>
      <w:lvlJc w:val="left"/>
      <w:pPr>
        <w:ind w:left="5934" w:hanging="360"/>
      </w:pPr>
      <w:rPr>
        <w:rFonts w:ascii="Courier New" w:hAnsi="Courier New" w:cs="Courier New" w:hint="default"/>
      </w:rPr>
    </w:lvl>
    <w:lvl w:ilvl="5" w:tplc="FFFFFFFF" w:tentative="1">
      <w:start w:val="1"/>
      <w:numFmt w:val="bullet"/>
      <w:lvlText w:val=""/>
      <w:lvlJc w:val="left"/>
      <w:pPr>
        <w:ind w:left="6654" w:hanging="360"/>
      </w:pPr>
      <w:rPr>
        <w:rFonts w:ascii="Wingdings" w:hAnsi="Wingdings" w:hint="default"/>
      </w:rPr>
    </w:lvl>
    <w:lvl w:ilvl="6" w:tplc="FFFFFFFF" w:tentative="1">
      <w:start w:val="1"/>
      <w:numFmt w:val="bullet"/>
      <w:lvlText w:val=""/>
      <w:lvlJc w:val="left"/>
      <w:pPr>
        <w:ind w:left="7374" w:hanging="360"/>
      </w:pPr>
      <w:rPr>
        <w:rFonts w:ascii="Symbol" w:hAnsi="Symbol" w:hint="default"/>
      </w:rPr>
    </w:lvl>
    <w:lvl w:ilvl="7" w:tplc="FFFFFFFF" w:tentative="1">
      <w:start w:val="1"/>
      <w:numFmt w:val="bullet"/>
      <w:lvlText w:val="o"/>
      <w:lvlJc w:val="left"/>
      <w:pPr>
        <w:ind w:left="8094" w:hanging="360"/>
      </w:pPr>
      <w:rPr>
        <w:rFonts w:ascii="Courier New" w:hAnsi="Courier New" w:cs="Courier New" w:hint="default"/>
      </w:rPr>
    </w:lvl>
    <w:lvl w:ilvl="8" w:tplc="FFFFFFFF" w:tentative="1">
      <w:start w:val="1"/>
      <w:numFmt w:val="bullet"/>
      <w:lvlText w:val=""/>
      <w:lvlJc w:val="left"/>
      <w:pPr>
        <w:ind w:left="8814" w:hanging="360"/>
      </w:pPr>
      <w:rPr>
        <w:rFonts w:ascii="Wingdings" w:hAnsi="Wingdings" w:hint="default"/>
      </w:rPr>
    </w:lvl>
  </w:abstractNum>
  <w:abstractNum w:abstractNumId="21" w15:restartNumberingAfterBreak="0">
    <w:nsid w:val="786D3BAF"/>
    <w:multiLevelType w:val="hybridMultilevel"/>
    <w:tmpl w:val="70A01C9C"/>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95054B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67370669">
    <w:abstractNumId w:val="6"/>
  </w:num>
  <w:num w:numId="2" w16cid:durableId="1488744923">
    <w:abstractNumId w:val="5"/>
  </w:num>
  <w:num w:numId="3" w16cid:durableId="1054426673">
    <w:abstractNumId w:val="18"/>
  </w:num>
  <w:num w:numId="4" w16cid:durableId="319619159">
    <w:abstractNumId w:val="12"/>
  </w:num>
  <w:num w:numId="5" w16cid:durableId="1206872682">
    <w:abstractNumId w:val="14"/>
  </w:num>
  <w:num w:numId="6" w16cid:durableId="1233155567">
    <w:abstractNumId w:val="10"/>
  </w:num>
  <w:num w:numId="7" w16cid:durableId="1023745303">
    <w:abstractNumId w:val="17"/>
  </w:num>
  <w:num w:numId="8" w16cid:durableId="1942295904">
    <w:abstractNumId w:val="21"/>
  </w:num>
  <w:num w:numId="9" w16cid:durableId="458842032">
    <w:abstractNumId w:val="20"/>
  </w:num>
  <w:num w:numId="10" w16cid:durableId="707413661">
    <w:abstractNumId w:val="11"/>
  </w:num>
  <w:num w:numId="11" w16cid:durableId="901525459">
    <w:abstractNumId w:val="15"/>
  </w:num>
  <w:num w:numId="12" w16cid:durableId="1272980632">
    <w:abstractNumId w:val="9"/>
  </w:num>
  <w:num w:numId="13" w16cid:durableId="383255853">
    <w:abstractNumId w:val="1"/>
  </w:num>
  <w:num w:numId="14" w16cid:durableId="1165820392">
    <w:abstractNumId w:val="19"/>
  </w:num>
  <w:num w:numId="15" w16cid:durableId="1105812524">
    <w:abstractNumId w:val="0"/>
  </w:num>
  <w:num w:numId="16" w16cid:durableId="1521704289">
    <w:abstractNumId w:val="2"/>
  </w:num>
  <w:num w:numId="17" w16cid:durableId="733352890">
    <w:abstractNumId w:val="13"/>
  </w:num>
  <w:num w:numId="18" w16cid:durableId="2089963196">
    <w:abstractNumId w:val="3"/>
  </w:num>
  <w:num w:numId="19" w16cid:durableId="1082987868">
    <w:abstractNumId w:val="4"/>
  </w:num>
  <w:num w:numId="20" w16cid:durableId="455026966">
    <w:abstractNumId w:val="22"/>
  </w:num>
  <w:num w:numId="21" w16cid:durableId="1589339366">
    <w:abstractNumId w:val="16"/>
  </w:num>
  <w:num w:numId="22" w16cid:durableId="373311389">
    <w:abstractNumId w:val="8"/>
  </w:num>
  <w:num w:numId="23" w16cid:durableId="823081367">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972"/>
    <w:rsid w:val="00002BD8"/>
    <w:rsid w:val="00003161"/>
    <w:rsid w:val="00004089"/>
    <w:rsid w:val="0000408F"/>
    <w:rsid w:val="00004748"/>
    <w:rsid w:val="0000527F"/>
    <w:rsid w:val="00005727"/>
    <w:rsid w:val="0000581B"/>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588"/>
    <w:rsid w:val="000203DA"/>
    <w:rsid w:val="00020878"/>
    <w:rsid w:val="00020B80"/>
    <w:rsid w:val="00020CA4"/>
    <w:rsid w:val="00021919"/>
    <w:rsid w:val="0002239A"/>
    <w:rsid w:val="000228C5"/>
    <w:rsid w:val="0002303B"/>
    <w:rsid w:val="000235E3"/>
    <w:rsid w:val="00023733"/>
    <w:rsid w:val="00023C4F"/>
    <w:rsid w:val="000245C6"/>
    <w:rsid w:val="000246AD"/>
    <w:rsid w:val="000253F4"/>
    <w:rsid w:val="00025580"/>
    <w:rsid w:val="00026D98"/>
    <w:rsid w:val="000274D3"/>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C18"/>
    <w:rsid w:val="00034515"/>
    <w:rsid w:val="000350B8"/>
    <w:rsid w:val="00035855"/>
    <w:rsid w:val="00035AB1"/>
    <w:rsid w:val="00036612"/>
    <w:rsid w:val="00036F03"/>
    <w:rsid w:val="00037073"/>
    <w:rsid w:val="00037084"/>
    <w:rsid w:val="000378C9"/>
    <w:rsid w:val="0004003B"/>
    <w:rsid w:val="00040606"/>
    <w:rsid w:val="00040F2D"/>
    <w:rsid w:val="00041958"/>
    <w:rsid w:val="0004195B"/>
    <w:rsid w:val="00041FB3"/>
    <w:rsid w:val="0004223C"/>
    <w:rsid w:val="00042990"/>
    <w:rsid w:val="00042B38"/>
    <w:rsid w:val="00042C3F"/>
    <w:rsid w:val="000435E9"/>
    <w:rsid w:val="000454BF"/>
    <w:rsid w:val="000457C0"/>
    <w:rsid w:val="00045BDD"/>
    <w:rsid w:val="00046070"/>
    <w:rsid w:val="00046AB9"/>
    <w:rsid w:val="00046ED3"/>
    <w:rsid w:val="00050267"/>
    <w:rsid w:val="0005076C"/>
    <w:rsid w:val="00050CD6"/>
    <w:rsid w:val="00051177"/>
    <w:rsid w:val="0005144C"/>
    <w:rsid w:val="00051EFD"/>
    <w:rsid w:val="00052157"/>
    <w:rsid w:val="00052891"/>
    <w:rsid w:val="00053014"/>
    <w:rsid w:val="000530C4"/>
    <w:rsid w:val="0005355E"/>
    <w:rsid w:val="00055DAF"/>
    <w:rsid w:val="0005635F"/>
    <w:rsid w:val="00056932"/>
    <w:rsid w:val="00056BB2"/>
    <w:rsid w:val="0005720C"/>
    <w:rsid w:val="00060684"/>
    <w:rsid w:val="00061223"/>
    <w:rsid w:val="000618D6"/>
    <w:rsid w:val="0006290A"/>
    <w:rsid w:val="00062A07"/>
    <w:rsid w:val="00063CD9"/>
    <w:rsid w:val="0006442B"/>
    <w:rsid w:val="00064C68"/>
    <w:rsid w:val="00065B35"/>
    <w:rsid w:val="00065CAB"/>
    <w:rsid w:val="00066200"/>
    <w:rsid w:val="0006627E"/>
    <w:rsid w:val="00066309"/>
    <w:rsid w:val="00066D2E"/>
    <w:rsid w:val="00067505"/>
    <w:rsid w:val="0006764A"/>
    <w:rsid w:val="00067B91"/>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8D6"/>
    <w:rsid w:val="0007796D"/>
    <w:rsid w:val="00077D3D"/>
    <w:rsid w:val="00077E3B"/>
    <w:rsid w:val="00077F7E"/>
    <w:rsid w:val="000819DE"/>
    <w:rsid w:val="000820AB"/>
    <w:rsid w:val="000820E9"/>
    <w:rsid w:val="000822B4"/>
    <w:rsid w:val="00082D95"/>
    <w:rsid w:val="000835A7"/>
    <w:rsid w:val="00083693"/>
    <w:rsid w:val="00083BAB"/>
    <w:rsid w:val="00084029"/>
    <w:rsid w:val="00084181"/>
    <w:rsid w:val="00084968"/>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3297"/>
    <w:rsid w:val="000933F1"/>
    <w:rsid w:val="0009387D"/>
    <w:rsid w:val="000938F4"/>
    <w:rsid w:val="00093B84"/>
    <w:rsid w:val="00093CBC"/>
    <w:rsid w:val="00094102"/>
    <w:rsid w:val="0009496F"/>
    <w:rsid w:val="000949FA"/>
    <w:rsid w:val="0009562F"/>
    <w:rsid w:val="000957CB"/>
    <w:rsid w:val="000959BB"/>
    <w:rsid w:val="00095AC4"/>
    <w:rsid w:val="00095BAD"/>
    <w:rsid w:val="00095CFA"/>
    <w:rsid w:val="00095E21"/>
    <w:rsid w:val="0009633F"/>
    <w:rsid w:val="00096649"/>
    <w:rsid w:val="00097391"/>
    <w:rsid w:val="00097DF8"/>
    <w:rsid w:val="000A0157"/>
    <w:rsid w:val="000A02A7"/>
    <w:rsid w:val="000A0845"/>
    <w:rsid w:val="000A1EBD"/>
    <w:rsid w:val="000A255E"/>
    <w:rsid w:val="000A274F"/>
    <w:rsid w:val="000A341A"/>
    <w:rsid w:val="000A45D9"/>
    <w:rsid w:val="000A4FA2"/>
    <w:rsid w:val="000A5518"/>
    <w:rsid w:val="000A5C65"/>
    <w:rsid w:val="000A7498"/>
    <w:rsid w:val="000A7908"/>
    <w:rsid w:val="000B0230"/>
    <w:rsid w:val="000B062C"/>
    <w:rsid w:val="000B070B"/>
    <w:rsid w:val="000B0A11"/>
    <w:rsid w:val="000B0CCE"/>
    <w:rsid w:val="000B1232"/>
    <w:rsid w:val="000B13DD"/>
    <w:rsid w:val="000B1622"/>
    <w:rsid w:val="000B1B93"/>
    <w:rsid w:val="000B1F09"/>
    <w:rsid w:val="000B3027"/>
    <w:rsid w:val="000B32C8"/>
    <w:rsid w:val="000B38C7"/>
    <w:rsid w:val="000B3D97"/>
    <w:rsid w:val="000B4474"/>
    <w:rsid w:val="000B4668"/>
    <w:rsid w:val="000B4EED"/>
    <w:rsid w:val="000B5568"/>
    <w:rsid w:val="000B599F"/>
    <w:rsid w:val="000B629B"/>
    <w:rsid w:val="000B65CD"/>
    <w:rsid w:val="000B76A1"/>
    <w:rsid w:val="000C0B30"/>
    <w:rsid w:val="000C0F10"/>
    <w:rsid w:val="000C117B"/>
    <w:rsid w:val="000C12F2"/>
    <w:rsid w:val="000C1599"/>
    <w:rsid w:val="000C1823"/>
    <w:rsid w:val="000C19E0"/>
    <w:rsid w:val="000C1BE1"/>
    <w:rsid w:val="000C1EA0"/>
    <w:rsid w:val="000C20B3"/>
    <w:rsid w:val="000C33B7"/>
    <w:rsid w:val="000C3B63"/>
    <w:rsid w:val="000C40AB"/>
    <w:rsid w:val="000C4301"/>
    <w:rsid w:val="000C5012"/>
    <w:rsid w:val="000C5236"/>
    <w:rsid w:val="000C5370"/>
    <w:rsid w:val="000C5B57"/>
    <w:rsid w:val="000C63E0"/>
    <w:rsid w:val="000C6D9E"/>
    <w:rsid w:val="000C6EF7"/>
    <w:rsid w:val="000C7E2D"/>
    <w:rsid w:val="000C7EB6"/>
    <w:rsid w:val="000D036A"/>
    <w:rsid w:val="000D0552"/>
    <w:rsid w:val="000D06C9"/>
    <w:rsid w:val="000D06CD"/>
    <w:rsid w:val="000D1160"/>
    <w:rsid w:val="000D11FF"/>
    <w:rsid w:val="000D148D"/>
    <w:rsid w:val="000D1AEC"/>
    <w:rsid w:val="000D2429"/>
    <w:rsid w:val="000D24C8"/>
    <w:rsid w:val="000D33AF"/>
    <w:rsid w:val="000D3958"/>
    <w:rsid w:val="000D42E3"/>
    <w:rsid w:val="000D451A"/>
    <w:rsid w:val="000D47ED"/>
    <w:rsid w:val="000D5224"/>
    <w:rsid w:val="000D56D8"/>
    <w:rsid w:val="000D587B"/>
    <w:rsid w:val="000D5FAC"/>
    <w:rsid w:val="000D62E7"/>
    <w:rsid w:val="000D67C6"/>
    <w:rsid w:val="000D6C19"/>
    <w:rsid w:val="000D7347"/>
    <w:rsid w:val="000D7872"/>
    <w:rsid w:val="000D7879"/>
    <w:rsid w:val="000D79AD"/>
    <w:rsid w:val="000E11B9"/>
    <w:rsid w:val="000E299F"/>
    <w:rsid w:val="000E2CF7"/>
    <w:rsid w:val="000E2FB8"/>
    <w:rsid w:val="000E3375"/>
    <w:rsid w:val="000E3444"/>
    <w:rsid w:val="000E368C"/>
    <w:rsid w:val="000E3736"/>
    <w:rsid w:val="000E424F"/>
    <w:rsid w:val="000E4D60"/>
    <w:rsid w:val="000E4D9F"/>
    <w:rsid w:val="000E5CA9"/>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36F4"/>
    <w:rsid w:val="000F41A0"/>
    <w:rsid w:val="000F4EB9"/>
    <w:rsid w:val="000F5219"/>
    <w:rsid w:val="000F5477"/>
    <w:rsid w:val="000F54D6"/>
    <w:rsid w:val="000F5C80"/>
    <w:rsid w:val="000F604D"/>
    <w:rsid w:val="000F64AB"/>
    <w:rsid w:val="000F6F5B"/>
    <w:rsid w:val="000F7938"/>
    <w:rsid w:val="0010140E"/>
    <w:rsid w:val="0010178D"/>
    <w:rsid w:val="00101A6C"/>
    <w:rsid w:val="00101B20"/>
    <w:rsid w:val="00101CC8"/>
    <w:rsid w:val="00101DD0"/>
    <w:rsid w:val="001025FA"/>
    <w:rsid w:val="00102A26"/>
    <w:rsid w:val="0010345B"/>
    <w:rsid w:val="0010387D"/>
    <w:rsid w:val="00103C2B"/>
    <w:rsid w:val="0010408D"/>
    <w:rsid w:val="00104189"/>
    <w:rsid w:val="00104E76"/>
    <w:rsid w:val="00104E8E"/>
    <w:rsid w:val="001051E9"/>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61A"/>
    <w:rsid w:val="00113124"/>
    <w:rsid w:val="00113B9F"/>
    <w:rsid w:val="00113D9C"/>
    <w:rsid w:val="0011453E"/>
    <w:rsid w:val="001148A9"/>
    <w:rsid w:val="00114A9E"/>
    <w:rsid w:val="00114BE5"/>
    <w:rsid w:val="001151CE"/>
    <w:rsid w:val="00115487"/>
    <w:rsid w:val="00115C2B"/>
    <w:rsid w:val="00115D6B"/>
    <w:rsid w:val="00115F57"/>
    <w:rsid w:val="00115F88"/>
    <w:rsid w:val="001163DE"/>
    <w:rsid w:val="00116AB3"/>
    <w:rsid w:val="00117276"/>
    <w:rsid w:val="00117BC9"/>
    <w:rsid w:val="0012024E"/>
    <w:rsid w:val="0012046E"/>
    <w:rsid w:val="001208C5"/>
    <w:rsid w:val="00121931"/>
    <w:rsid w:val="00121A0B"/>
    <w:rsid w:val="0012242F"/>
    <w:rsid w:val="00122F73"/>
    <w:rsid w:val="00123A3D"/>
    <w:rsid w:val="00124298"/>
    <w:rsid w:val="001243F6"/>
    <w:rsid w:val="00125A89"/>
    <w:rsid w:val="00126030"/>
    <w:rsid w:val="001267D6"/>
    <w:rsid w:val="00126BD5"/>
    <w:rsid w:val="001270AF"/>
    <w:rsid w:val="00127545"/>
    <w:rsid w:val="0013080F"/>
    <w:rsid w:val="001317DB"/>
    <w:rsid w:val="00131B7D"/>
    <w:rsid w:val="001322D6"/>
    <w:rsid w:val="001326D7"/>
    <w:rsid w:val="00132ED1"/>
    <w:rsid w:val="00132FAE"/>
    <w:rsid w:val="00132FC8"/>
    <w:rsid w:val="001335ED"/>
    <w:rsid w:val="00133B77"/>
    <w:rsid w:val="00133B8D"/>
    <w:rsid w:val="00135490"/>
    <w:rsid w:val="00135A3A"/>
    <w:rsid w:val="00136653"/>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195"/>
    <w:rsid w:val="00145241"/>
    <w:rsid w:val="001458B9"/>
    <w:rsid w:val="00146480"/>
    <w:rsid w:val="00146BC7"/>
    <w:rsid w:val="0014779C"/>
    <w:rsid w:val="0014797E"/>
    <w:rsid w:val="00147D56"/>
    <w:rsid w:val="00147EAA"/>
    <w:rsid w:val="00147F6B"/>
    <w:rsid w:val="00150135"/>
    <w:rsid w:val="00150142"/>
    <w:rsid w:val="00150228"/>
    <w:rsid w:val="00150CF0"/>
    <w:rsid w:val="00151969"/>
    <w:rsid w:val="00151B79"/>
    <w:rsid w:val="00151B82"/>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8A"/>
    <w:rsid w:val="00160819"/>
    <w:rsid w:val="00160F93"/>
    <w:rsid w:val="0016192A"/>
    <w:rsid w:val="00161F13"/>
    <w:rsid w:val="00162CE6"/>
    <w:rsid w:val="00162E7A"/>
    <w:rsid w:val="001630B9"/>
    <w:rsid w:val="00163703"/>
    <w:rsid w:val="001637E3"/>
    <w:rsid w:val="001642F6"/>
    <w:rsid w:val="00164322"/>
    <w:rsid w:val="001646DF"/>
    <w:rsid w:val="001653BF"/>
    <w:rsid w:val="00165910"/>
    <w:rsid w:val="00165B70"/>
    <w:rsid w:val="00165CF8"/>
    <w:rsid w:val="00165D40"/>
    <w:rsid w:val="00165FFB"/>
    <w:rsid w:val="001673FC"/>
    <w:rsid w:val="0016754D"/>
    <w:rsid w:val="00170128"/>
    <w:rsid w:val="00170279"/>
    <w:rsid w:val="0017035B"/>
    <w:rsid w:val="0017072F"/>
    <w:rsid w:val="00170AE4"/>
    <w:rsid w:val="00171FF8"/>
    <w:rsid w:val="00172802"/>
    <w:rsid w:val="00172C20"/>
    <w:rsid w:val="0017303B"/>
    <w:rsid w:val="00173B19"/>
    <w:rsid w:val="00173C8D"/>
    <w:rsid w:val="00174DB9"/>
    <w:rsid w:val="00174EDE"/>
    <w:rsid w:val="00175984"/>
    <w:rsid w:val="00175ACE"/>
    <w:rsid w:val="001761F5"/>
    <w:rsid w:val="001773E8"/>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69A3"/>
    <w:rsid w:val="00187810"/>
    <w:rsid w:val="00187897"/>
    <w:rsid w:val="00187FCE"/>
    <w:rsid w:val="00190136"/>
    <w:rsid w:val="0019133D"/>
    <w:rsid w:val="00191858"/>
    <w:rsid w:val="001919F5"/>
    <w:rsid w:val="00191A57"/>
    <w:rsid w:val="00191ED5"/>
    <w:rsid w:val="00192527"/>
    <w:rsid w:val="00192CB5"/>
    <w:rsid w:val="00192E95"/>
    <w:rsid w:val="00192ECD"/>
    <w:rsid w:val="00193093"/>
    <w:rsid w:val="00193138"/>
    <w:rsid w:val="00193363"/>
    <w:rsid w:val="00194809"/>
    <w:rsid w:val="00194C97"/>
    <w:rsid w:val="00194CA3"/>
    <w:rsid w:val="0019588E"/>
    <w:rsid w:val="00195CC0"/>
    <w:rsid w:val="001977F9"/>
    <w:rsid w:val="00197DE6"/>
    <w:rsid w:val="001A0DF7"/>
    <w:rsid w:val="001A1791"/>
    <w:rsid w:val="001A1BF9"/>
    <w:rsid w:val="001A1EE6"/>
    <w:rsid w:val="001A25DB"/>
    <w:rsid w:val="001A278A"/>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F4A"/>
    <w:rsid w:val="001B32FC"/>
    <w:rsid w:val="001B368B"/>
    <w:rsid w:val="001B4E86"/>
    <w:rsid w:val="001B5422"/>
    <w:rsid w:val="001B5607"/>
    <w:rsid w:val="001B59D9"/>
    <w:rsid w:val="001B5FF2"/>
    <w:rsid w:val="001B6716"/>
    <w:rsid w:val="001B7087"/>
    <w:rsid w:val="001B70B5"/>
    <w:rsid w:val="001B7C0D"/>
    <w:rsid w:val="001C0934"/>
    <w:rsid w:val="001C0EE5"/>
    <w:rsid w:val="001C1193"/>
    <w:rsid w:val="001C1682"/>
    <w:rsid w:val="001C1791"/>
    <w:rsid w:val="001C1815"/>
    <w:rsid w:val="001C1F8F"/>
    <w:rsid w:val="001C2ECC"/>
    <w:rsid w:val="001C3CEF"/>
    <w:rsid w:val="001C3CF8"/>
    <w:rsid w:val="001C4C6F"/>
    <w:rsid w:val="001C4E23"/>
    <w:rsid w:val="001C514D"/>
    <w:rsid w:val="001C56B5"/>
    <w:rsid w:val="001C7126"/>
    <w:rsid w:val="001C7580"/>
    <w:rsid w:val="001C79D1"/>
    <w:rsid w:val="001C7B6D"/>
    <w:rsid w:val="001D08DD"/>
    <w:rsid w:val="001D11F1"/>
    <w:rsid w:val="001D12A6"/>
    <w:rsid w:val="001D2609"/>
    <w:rsid w:val="001D26FF"/>
    <w:rsid w:val="001D2921"/>
    <w:rsid w:val="001D2A5D"/>
    <w:rsid w:val="001D2CC4"/>
    <w:rsid w:val="001D2F7A"/>
    <w:rsid w:val="001D3336"/>
    <w:rsid w:val="001D58C2"/>
    <w:rsid w:val="001D5C94"/>
    <w:rsid w:val="001D6B7D"/>
    <w:rsid w:val="001D6C47"/>
    <w:rsid w:val="001D7086"/>
    <w:rsid w:val="001D7767"/>
    <w:rsid w:val="001D784F"/>
    <w:rsid w:val="001D7901"/>
    <w:rsid w:val="001D7A45"/>
    <w:rsid w:val="001D7B74"/>
    <w:rsid w:val="001D7BC1"/>
    <w:rsid w:val="001D7EF0"/>
    <w:rsid w:val="001E0691"/>
    <w:rsid w:val="001E0ECC"/>
    <w:rsid w:val="001E0F94"/>
    <w:rsid w:val="001E1FA0"/>
    <w:rsid w:val="001E21E5"/>
    <w:rsid w:val="001E2CD0"/>
    <w:rsid w:val="001E2E72"/>
    <w:rsid w:val="001E321F"/>
    <w:rsid w:val="001E44D3"/>
    <w:rsid w:val="001E4FA8"/>
    <w:rsid w:val="001E5849"/>
    <w:rsid w:val="001E649A"/>
    <w:rsid w:val="001E6853"/>
    <w:rsid w:val="001E6AFB"/>
    <w:rsid w:val="001E731A"/>
    <w:rsid w:val="001E74A4"/>
    <w:rsid w:val="001E77B0"/>
    <w:rsid w:val="001E7B30"/>
    <w:rsid w:val="001E7FD8"/>
    <w:rsid w:val="001F0C8B"/>
    <w:rsid w:val="001F1079"/>
    <w:rsid w:val="001F1D99"/>
    <w:rsid w:val="001F2620"/>
    <w:rsid w:val="001F2B97"/>
    <w:rsid w:val="001F2DF3"/>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B"/>
    <w:rsid w:val="001F694F"/>
    <w:rsid w:val="001F6F4D"/>
    <w:rsid w:val="001F7140"/>
    <w:rsid w:val="0020023E"/>
    <w:rsid w:val="00200542"/>
    <w:rsid w:val="00200A54"/>
    <w:rsid w:val="00200E2C"/>
    <w:rsid w:val="00201407"/>
    <w:rsid w:val="002018ED"/>
    <w:rsid w:val="00201A46"/>
    <w:rsid w:val="002020D0"/>
    <w:rsid w:val="00202278"/>
    <w:rsid w:val="002025AB"/>
    <w:rsid w:val="00202930"/>
    <w:rsid w:val="00202B13"/>
    <w:rsid w:val="002032B1"/>
    <w:rsid w:val="0020378E"/>
    <w:rsid w:val="00204399"/>
    <w:rsid w:val="002043CE"/>
    <w:rsid w:val="00204834"/>
    <w:rsid w:val="0020513C"/>
    <w:rsid w:val="00205ABC"/>
    <w:rsid w:val="00205F3B"/>
    <w:rsid w:val="0020668A"/>
    <w:rsid w:val="0020687A"/>
    <w:rsid w:val="00206A09"/>
    <w:rsid w:val="00206F2E"/>
    <w:rsid w:val="0020765E"/>
    <w:rsid w:val="0020799F"/>
    <w:rsid w:val="00207EAB"/>
    <w:rsid w:val="00207F3D"/>
    <w:rsid w:val="00210C68"/>
    <w:rsid w:val="00210E2A"/>
    <w:rsid w:val="00211279"/>
    <w:rsid w:val="00211F75"/>
    <w:rsid w:val="0021218A"/>
    <w:rsid w:val="0021218E"/>
    <w:rsid w:val="002122C6"/>
    <w:rsid w:val="0021270C"/>
    <w:rsid w:val="00212C9C"/>
    <w:rsid w:val="00212F90"/>
    <w:rsid w:val="002135BF"/>
    <w:rsid w:val="00213626"/>
    <w:rsid w:val="00213C8D"/>
    <w:rsid w:val="00213E39"/>
    <w:rsid w:val="002143C1"/>
    <w:rsid w:val="00214A29"/>
    <w:rsid w:val="00214D8D"/>
    <w:rsid w:val="0021563C"/>
    <w:rsid w:val="00215947"/>
    <w:rsid w:val="0021600B"/>
    <w:rsid w:val="00217180"/>
    <w:rsid w:val="00217FC2"/>
    <w:rsid w:val="00220FA5"/>
    <w:rsid w:val="00221650"/>
    <w:rsid w:val="00222E15"/>
    <w:rsid w:val="0022398B"/>
    <w:rsid w:val="00223B11"/>
    <w:rsid w:val="00223E1B"/>
    <w:rsid w:val="002243D0"/>
    <w:rsid w:val="00224A41"/>
    <w:rsid w:val="0022514A"/>
    <w:rsid w:val="002252DB"/>
    <w:rsid w:val="00225BD3"/>
    <w:rsid w:val="00225C26"/>
    <w:rsid w:val="002279DF"/>
    <w:rsid w:val="00227CDC"/>
    <w:rsid w:val="00227FB4"/>
    <w:rsid w:val="00230571"/>
    <w:rsid w:val="00230615"/>
    <w:rsid w:val="00230C39"/>
    <w:rsid w:val="002315A3"/>
    <w:rsid w:val="0023170A"/>
    <w:rsid w:val="00231AF7"/>
    <w:rsid w:val="0023230F"/>
    <w:rsid w:val="00232516"/>
    <w:rsid w:val="002327CB"/>
    <w:rsid w:val="002329AE"/>
    <w:rsid w:val="002329FC"/>
    <w:rsid w:val="002339B6"/>
    <w:rsid w:val="0023562B"/>
    <w:rsid w:val="00235D99"/>
    <w:rsid w:val="00235F90"/>
    <w:rsid w:val="0023636E"/>
    <w:rsid w:val="00236711"/>
    <w:rsid w:val="0023694A"/>
    <w:rsid w:val="00236D38"/>
    <w:rsid w:val="00237480"/>
    <w:rsid w:val="0023750C"/>
    <w:rsid w:val="00237AAB"/>
    <w:rsid w:val="00237B89"/>
    <w:rsid w:val="00237F75"/>
    <w:rsid w:val="00240643"/>
    <w:rsid w:val="002412E3"/>
    <w:rsid w:val="002417AE"/>
    <w:rsid w:val="00244690"/>
    <w:rsid w:val="002447DD"/>
    <w:rsid w:val="00244FBC"/>
    <w:rsid w:val="00245547"/>
    <w:rsid w:val="0024555C"/>
    <w:rsid w:val="002461FB"/>
    <w:rsid w:val="0024639D"/>
    <w:rsid w:val="002463F1"/>
    <w:rsid w:val="002467BB"/>
    <w:rsid w:val="00246E74"/>
    <w:rsid w:val="0024701A"/>
    <w:rsid w:val="002470A8"/>
    <w:rsid w:val="0024733C"/>
    <w:rsid w:val="0025003A"/>
    <w:rsid w:val="0025049A"/>
    <w:rsid w:val="00250BDE"/>
    <w:rsid w:val="00250CEC"/>
    <w:rsid w:val="00250FF5"/>
    <w:rsid w:val="002514CB"/>
    <w:rsid w:val="002515C7"/>
    <w:rsid w:val="002523DC"/>
    <w:rsid w:val="0025293D"/>
    <w:rsid w:val="00253021"/>
    <w:rsid w:val="0025315E"/>
    <w:rsid w:val="00253336"/>
    <w:rsid w:val="00255160"/>
    <w:rsid w:val="00256362"/>
    <w:rsid w:val="00256463"/>
    <w:rsid w:val="002566FC"/>
    <w:rsid w:val="00256BA7"/>
    <w:rsid w:val="00257475"/>
    <w:rsid w:val="00260633"/>
    <w:rsid w:val="00261082"/>
    <w:rsid w:val="002613D4"/>
    <w:rsid w:val="00261DE2"/>
    <w:rsid w:val="00261EA1"/>
    <w:rsid w:val="00262B81"/>
    <w:rsid w:val="00263FA3"/>
    <w:rsid w:val="00264C9B"/>
    <w:rsid w:val="00264E83"/>
    <w:rsid w:val="00265383"/>
    <w:rsid w:val="00266812"/>
    <w:rsid w:val="00267061"/>
    <w:rsid w:val="002670D1"/>
    <w:rsid w:val="00267BC9"/>
    <w:rsid w:val="002702E3"/>
    <w:rsid w:val="0027072C"/>
    <w:rsid w:val="00270D94"/>
    <w:rsid w:val="00271A54"/>
    <w:rsid w:val="00272002"/>
    <w:rsid w:val="0027220C"/>
    <w:rsid w:val="0027226F"/>
    <w:rsid w:val="00272F9E"/>
    <w:rsid w:val="0027314E"/>
    <w:rsid w:val="00274562"/>
    <w:rsid w:val="00274695"/>
    <w:rsid w:val="00274B7E"/>
    <w:rsid w:val="00274E61"/>
    <w:rsid w:val="002765A9"/>
    <w:rsid w:val="0027663F"/>
    <w:rsid w:val="002768E9"/>
    <w:rsid w:val="00277384"/>
    <w:rsid w:val="00277C93"/>
    <w:rsid w:val="00281C99"/>
    <w:rsid w:val="0028206E"/>
    <w:rsid w:val="00282826"/>
    <w:rsid w:val="00283759"/>
    <w:rsid w:val="00283B2C"/>
    <w:rsid w:val="00283E92"/>
    <w:rsid w:val="002841FC"/>
    <w:rsid w:val="00284C3A"/>
    <w:rsid w:val="00285358"/>
    <w:rsid w:val="0028536F"/>
    <w:rsid w:val="00285534"/>
    <w:rsid w:val="00285E36"/>
    <w:rsid w:val="002861C5"/>
    <w:rsid w:val="00286491"/>
    <w:rsid w:val="00286B0A"/>
    <w:rsid w:val="002873B1"/>
    <w:rsid w:val="00287583"/>
    <w:rsid w:val="00287861"/>
    <w:rsid w:val="00287896"/>
    <w:rsid w:val="00287DCF"/>
    <w:rsid w:val="00287F6C"/>
    <w:rsid w:val="002913B9"/>
    <w:rsid w:val="00291754"/>
    <w:rsid w:val="00291920"/>
    <w:rsid w:val="00291D59"/>
    <w:rsid w:val="00291F89"/>
    <w:rsid w:val="002923A8"/>
    <w:rsid w:val="00292B6B"/>
    <w:rsid w:val="002936A7"/>
    <w:rsid w:val="0029371D"/>
    <w:rsid w:val="00293879"/>
    <w:rsid w:val="00293893"/>
    <w:rsid w:val="00293DD9"/>
    <w:rsid w:val="00293E3B"/>
    <w:rsid w:val="00293FE0"/>
    <w:rsid w:val="00294343"/>
    <w:rsid w:val="00294B07"/>
    <w:rsid w:val="00294DDA"/>
    <w:rsid w:val="002953BD"/>
    <w:rsid w:val="002960F2"/>
    <w:rsid w:val="00296B17"/>
    <w:rsid w:val="002A0167"/>
    <w:rsid w:val="002A0F10"/>
    <w:rsid w:val="002A15D3"/>
    <w:rsid w:val="002A1707"/>
    <w:rsid w:val="002A1EC9"/>
    <w:rsid w:val="002A209C"/>
    <w:rsid w:val="002A2E3E"/>
    <w:rsid w:val="002A2E76"/>
    <w:rsid w:val="002A3BC6"/>
    <w:rsid w:val="002A425E"/>
    <w:rsid w:val="002A4735"/>
    <w:rsid w:val="002A4CD5"/>
    <w:rsid w:val="002A56E9"/>
    <w:rsid w:val="002A5C96"/>
    <w:rsid w:val="002A5E81"/>
    <w:rsid w:val="002A61AB"/>
    <w:rsid w:val="002A7563"/>
    <w:rsid w:val="002B0388"/>
    <w:rsid w:val="002B0629"/>
    <w:rsid w:val="002B0E38"/>
    <w:rsid w:val="002B148D"/>
    <w:rsid w:val="002B1538"/>
    <w:rsid w:val="002B20F5"/>
    <w:rsid w:val="002B298E"/>
    <w:rsid w:val="002B353A"/>
    <w:rsid w:val="002B364E"/>
    <w:rsid w:val="002B3688"/>
    <w:rsid w:val="002B3855"/>
    <w:rsid w:val="002B3906"/>
    <w:rsid w:val="002B4018"/>
    <w:rsid w:val="002B4436"/>
    <w:rsid w:val="002B4BA8"/>
    <w:rsid w:val="002B4E05"/>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D80"/>
    <w:rsid w:val="002C2DDC"/>
    <w:rsid w:val="002C3016"/>
    <w:rsid w:val="002C330B"/>
    <w:rsid w:val="002C5331"/>
    <w:rsid w:val="002C55E8"/>
    <w:rsid w:val="002C5751"/>
    <w:rsid w:val="002C5989"/>
    <w:rsid w:val="002C5A2E"/>
    <w:rsid w:val="002C5A39"/>
    <w:rsid w:val="002C5CB5"/>
    <w:rsid w:val="002C655C"/>
    <w:rsid w:val="002C6DD5"/>
    <w:rsid w:val="002C71F7"/>
    <w:rsid w:val="002C7882"/>
    <w:rsid w:val="002C7DFE"/>
    <w:rsid w:val="002D0536"/>
    <w:rsid w:val="002D06EC"/>
    <w:rsid w:val="002D1176"/>
    <w:rsid w:val="002D1626"/>
    <w:rsid w:val="002D170B"/>
    <w:rsid w:val="002D1C8F"/>
    <w:rsid w:val="002D1E9D"/>
    <w:rsid w:val="002D2A55"/>
    <w:rsid w:val="002D4630"/>
    <w:rsid w:val="002D4DEE"/>
    <w:rsid w:val="002D56B3"/>
    <w:rsid w:val="002D5BA6"/>
    <w:rsid w:val="002D6281"/>
    <w:rsid w:val="002D633A"/>
    <w:rsid w:val="002D65EA"/>
    <w:rsid w:val="002D6A77"/>
    <w:rsid w:val="002D6A8A"/>
    <w:rsid w:val="002D6C0F"/>
    <w:rsid w:val="002D7FE5"/>
    <w:rsid w:val="002E04EA"/>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14AC"/>
    <w:rsid w:val="002F18F3"/>
    <w:rsid w:val="002F260D"/>
    <w:rsid w:val="002F2C63"/>
    <w:rsid w:val="002F35D9"/>
    <w:rsid w:val="002F38DF"/>
    <w:rsid w:val="002F39C3"/>
    <w:rsid w:val="002F4F0C"/>
    <w:rsid w:val="002F51C6"/>
    <w:rsid w:val="002F54F5"/>
    <w:rsid w:val="002F64F4"/>
    <w:rsid w:val="002F6545"/>
    <w:rsid w:val="002F6AFF"/>
    <w:rsid w:val="002F6C15"/>
    <w:rsid w:val="002F6E4D"/>
    <w:rsid w:val="00300270"/>
    <w:rsid w:val="00300619"/>
    <w:rsid w:val="00300E56"/>
    <w:rsid w:val="003024F8"/>
    <w:rsid w:val="00302957"/>
    <w:rsid w:val="00302BE7"/>
    <w:rsid w:val="00302FD2"/>
    <w:rsid w:val="00303DFA"/>
    <w:rsid w:val="00303F43"/>
    <w:rsid w:val="003048AC"/>
    <w:rsid w:val="00305075"/>
    <w:rsid w:val="00306BE8"/>
    <w:rsid w:val="00306C38"/>
    <w:rsid w:val="00306D71"/>
    <w:rsid w:val="00307B42"/>
    <w:rsid w:val="00307DE2"/>
    <w:rsid w:val="00310AC2"/>
    <w:rsid w:val="00311079"/>
    <w:rsid w:val="003110D6"/>
    <w:rsid w:val="00311275"/>
    <w:rsid w:val="00311370"/>
    <w:rsid w:val="003114E2"/>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2266"/>
    <w:rsid w:val="00322E3F"/>
    <w:rsid w:val="00323D21"/>
    <w:rsid w:val="00323F10"/>
    <w:rsid w:val="0032492E"/>
    <w:rsid w:val="00324B5A"/>
    <w:rsid w:val="003250BF"/>
    <w:rsid w:val="003253A6"/>
    <w:rsid w:val="003255F0"/>
    <w:rsid w:val="003255FE"/>
    <w:rsid w:val="00325839"/>
    <w:rsid w:val="00326735"/>
    <w:rsid w:val="00326BFE"/>
    <w:rsid w:val="00327B02"/>
    <w:rsid w:val="003302A3"/>
    <w:rsid w:val="0033066B"/>
    <w:rsid w:val="003307FF"/>
    <w:rsid w:val="0033089A"/>
    <w:rsid w:val="0033123B"/>
    <w:rsid w:val="00331262"/>
    <w:rsid w:val="003313ED"/>
    <w:rsid w:val="003314F2"/>
    <w:rsid w:val="00331EBB"/>
    <w:rsid w:val="00331F3D"/>
    <w:rsid w:val="003328A8"/>
    <w:rsid w:val="00332F31"/>
    <w:rsid w:val="00332FA0"/>
    <w:rsid w:val="00334502"/>
    <w:rsid w:val="00334ACE"/>
    <w:rsid w:val="00335273"/>
    <w:rsid w:val="003354DE"/>
    <w:rsid w:val="0033571B"/>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7305"/>
    <w:rsid w:val="00347670"/>
    <w:rsid w:val="00347FE4"/>
    <w:rsid w:val="00350C4B"/>
    <w:rsid w:val="00351159"/>
    <w:rsid w:val="003515A7"/>
    <w:rsid w:val="00351DBA"/>
    <w:rsid w:val="00352192"/>
    <w:rsid w:val="003523B9"/>
    <w:rsid w:val="0035263B"/>
    <w:rsid w:val="00352C44"/>
    <w:rsid w:val="00352E67"/>
    <w:rsid w:val="0035324F"/>
    <w:rsid w:val="003535F6"/>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E06"/>
    <w:rsid w:val="00365222"/>
    <w:rsid w:val="00366322"/>
    <w:rsid w:val="00366883"/>
    <w:rsid w:val="00367365"/>
    <w:rsid w:val="003673F4"/>
    <w:rsid w:val="00367F3E"/>
    <w:rsid w:val="0037087E"/>
    <w:rsid w:val="00370AF3"/>
    <w:rsid w:val="00370D7F"/>
    <w:rsid w:val="0037103E"/>
    <w:rsid w:val="003719AB"/>
    <w:rsid w:val="00371BA5"/>
    <w:rsid w:val="00371DB7"/>
    <w:rsid w:val="0037264F"/>
    <w:rsid w:val="0037389E"/>
    <w:rsid w:val="00373EEC"/>
    <w:rsid w:val="00374593"/>
    <w:rsid w:val="003746E1"/>
    <w:rsid w:val="00374E55"/>
    <w:rsid w:val="00374F45"/>
    <w:rsid w:val="003750ED"/>
    <w:rsid w:val="00375BCF"/>
    <w:rsid w:val="00375F4E"/>
    <w:rsid w:val="00375FC9"/>
    <w:rsid w:val="00376725"/>
    <w:rsid w:val="00376889"/>
    <w:rsid w:val="00380BB2"/>
    <w:rsid w:val="0038101C"/>
    <w:rsid w:val="003814BD"/>
    <w:rsid w:val="00381F3E"/>
    <w:rsid w:val="00381F70"/>
    <w:rsid w:val="003823AB"/>
    <w:rsid w:val="0038253E"/>
    <w:rsid w:val="00382C81"/>
    <w:rsid w:val="00383147"/>
    <w:rsid w:val="00383E46"/>
    <w:rsid w:val="00383F39"/>
    <w:rsid w:val="0038472F"/>
    <w:rsid w:val="003851CF"/>
    <w:rsid w:val="003851DF"/>
    <w:rsid w:val="003854C1"/>
    <w:rsid w:val="00385F9F"/>
    <w:rsid w:val="003869BD"/>
    <w:rsid w:val="0038730F"/>
    <w:rsid w:val="0038793F"/>
    <w:rsid w:val="00387F82"/>
    <w:rsid w:val="00387FE6"/>
    <w:rsid w:val="003902DE"/>
    <w:rsid w:val="0039112C"/>
    <w:rsid w:val="00391184"/>
    <w:rsid w:val="00391454"/>
    <w:rsid w:val="00391521"/>
    <w:rsid w:val="00391770"/>
    <w:rsid w:val="003917CD"/>
    <w:rsid w:val="0039213B"/>
    <w:rsid w:val="0039284B"/>
    <w:rsid w:val="00393B0F"/>
    <w:rsid w:val="00393FC4"/>
    <w:rsid w:val="00394BBE"/>
    <w:rsid w:val="00394F2D"/>
    <w:rsid w:val="0039535A"/>
    <w:rsid w:val="00395B5D"/>
    <w:rsid w:val="00395BA0"/>
    <w:rsid w:val="00396B2C"/>
    <w:rsid w:val="00396CE0"/>
    <w:rsid w:val="00397100"/>
    <w:rsid w:val="003977EA"/>
    <w:rsid w:val="00397A67"/>
    <w:rsid w:val="00397F05"/>
    <w:rsid w:val="003A0B92"/>
    <w:rsid w:val="003A0CA4"/>
    <w:rsid w:val="003A1253"/>
    <w:rsid w:val="003A17EB"/>
    <w:rsid w:val="003A1876"/>
    <w:rsid w:val="003A2776"/>
    <w:rsid w:val="003A2958"/>
    <w:rsid w:val="003A3662"/>
    <w:rsid w:val="003A3E40"/>
    <w:rsid w:val="003A45B6"/>
    <w:rsid w:val="003A48DB"/>
    <w:rsid w:val="003A48F8"/>
    <w:rsid w:val="003A4BE9"/>
    <w:rsid w:val="003A5F44"/>
    <w:rsid w:val="003A669C"/>
    <w:rsid w:val="003A67BF"/>
    <w:rsid w:val="003A683C"/>
    <w:rsid w:val="003A6BE2"/>
    <w:rsid w:val="003A6E26"/>
    <w:rsid w:val="003A70D0"/>
    <w:rsid w:val="003A70DA"/>
    <w:rsid w:val="003A7A11"/>
    <w:rsid w:val="003B0C0D"/>
    <w:rsid w:val="003B104C"/>
    <w:rsid w:val="003B1975"/>
    <w:rsid w:val="003B1DE0"/>
    <w:rsid w:val="003B24F3"/>
    <w:rsid w:val="003B2C77"/>
    <w:rsid w:val="003B3F78"/>
    <w:rsid w:val="003B42BB"/>
    <w:rsid w:val="003B479B"/>
    <w:rsid w:val="003B59BA"/>
    <w:rsid w:val="003B59C8"/>
    <w:rsid w:val="003B5BFF"/>
    <w:rsid w:val="003B5E9B"/>
    <w:rsid w:val="003B60BC"/>
    <w:rsid w:val="003B6BE6"/>
    <w:rsid w:val="003B6C2D"/>
    <w:rsid w:val="003B779E"/>
    <w:rsid w:val="003C0ECE"/>
    <w:rsid w:val="003C1141"/>
    <w:rsid w:val="003C15E5"/>
    <w:rsid w:val="003C2626"/>
    <w:rsid w:val="003C382A"/>
    <w:rsid w:val="003C386A"/>
    <w:rsid w:val="003C5176"/>
    <w:rsid w:val="003C518B"/>
    <w:rsid w:val="003C52D1"/>
    <w:rsid w:val="003C657E"/>
    <w:rsid w:val="003C6843"/>
    <w:rsid w:val="003C6F1F"/>
    <w:rsid w:val="003C766F"/>
    <w:rsid w:val="003C7A10"/>
    <w:rsid w:val="003C7BEC"/>
    <w:rsid w:val="003D0974"/>
    <w:rsid w:val="003D20B7"/>
    <w:rsid w:val="003D27A7"/>
    <w:rsid w:val="003D47E8"/>
    <w:rsid w:val="003D4C19"/>
    <w:rsid w:val="003D4CEE"/>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328B"/>
    <w:rsid w:val="003E34AC"/>
    <w:rsid w:val="003E424A"/>
    <w:rsid w:val="003E466D"/>
    <w:rsid w:val="003E4C45"/>
    <w:rsid w:val="003E4DCA"/>
    <w:rsid w:val="003E511B"/>
    <w:rsid w:val="003E5142"/>
    <w:rsid w:val="003E547F"/>
    <w:rsid w:val="003E60B2"/>
    <w:rsid w:val="003E68E0"/>
    <w:rsid w:val="003E74D8"/>
    <w:rsid w:val="003F010D"/>
    <w:rsid w:val="003F0305"/>
    <w:rsid w:val="003F06D7"/>
    <w:rsid w:val="003F0FF4"/>
    <w:rsid w:val="003F107F"/>
    <w:rsid w:val="003F18BB"/>
    <w:rsid w:val="003F20EB"/>
    <w:rsid w:val="003F23D1"/>
    <w:rsid w:val="003F3014"/>
    <w:rsid w:val="003F48A1"/>
    <w:rsid w:val="003F4F0B"/>
    <w:rsid w:val="003F4F1F"/>
    <w:rsid w:val="003F5114"/>
    <w:rsid w:val="003F573F"/>
    <w:rsid w:val="003F5810"/>
    <w:rsid w:val="003F59BF"/>
    <w:rsid w:val="003F5D8D"/>
    <w:rsid w:val="003F67A0"/>
    <w:rsid w:val="003F70B7"/>
    <w:rsid w:val="003F7132"/>
    <w:rsid w:val="003F7C70"/>
    <w:rsid w:val="00400E13"/>
    <w:rsid w:val="00401906"/>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6E8"/>
    <w:rsid w:val="00410AA5"/>
    <w:rsid w:val="00410D52"/>
    <w:rsid w:val="004117D7"/>
    <w:rsid w:val="004119B8"/>
    <w:rsid w:val="00414291"/>
    <w:rsid w:val="00414340"/>
    <w:rsid w:val="0041473F"/>
    <w:rsid w:val="00414D34"/>
    <w:rsid w:val="0041560B"/>
    <w:rsid w:val="00416242"/>
    <w:rsid w:val="004167F1"/>
    <w:rsid w:val="00416CC6"/>
    <w:rsid w:val="004171E4"/>
    <w:rsid w:val="0042096B"/>
    <w:rsid w:val="00420C34"/>
    <w:rsid w:val="004212FB"/>
    <w:rsid w:val="0042140E"/>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7F3"/>
    <w:rsid w:val="00430D0F"/>
    <w:rsid w:val="00430DBA"/>
    <w:rsid w:val="00430DC4"/>
    <w:rsid w:val="00431E31"/>
    <w:rsid w:val="004321D9"/>
    <w:rsid w:val="00432662"/>
    <w:rsid w:val="004337E2"/>
    <w:rsid w:val="00433B54"/>
    <w:rsid w:val="00434C40"/>
    <w:rsid w:val="0043533A"/>
    <w:rsid w:val="00435C00"/>
    <w:rsid w:val="00436744"/>
    <w:rsid w:val="004379CF"/>
    <w:rsid w:val="004403ED"/>
    <w:rsid w:val="004410D1"/>
    <w:rsid w:val="004412E4"/>
    <w:rsid w:val="004415C4"/>
    <w:rsid w:val="00441A68"/>
    <w:rsid w:val="00441D70"/>
    <w:rsid w:val="00441E2C"/>
    <w:rsid w:val="00442004"/>
    <w:rsid w:val="00442882"/>
    <w:rsid w:val="00443B1E"/>
    <w:rsid w:val="00443B7E"/>
    <w:rsid w:val="00444230"/>
    <w:rsid w:val="004442E9"/>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4D6"/>
    <w:rsid w:val="00451BCC"/>
    <w:rsid w:val="0045202C"/>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A6A"/>
    <w:rsid w:val="00456DCB"/>
    <w:rsid w:val="00456DCE"/>
    <w:rsid w:val="00457726"/>
    <w:rsid w:val="00460C81"/>
    <w:rsid w:val="004616FC"/>
    <w:rsid w:val="00461733"/>
    <w:rsid w:val="004620E3"/>
    <w:rsid w:val="00462497"/>
    <w:rsid w:val="0046288F"/>
    <w:rsid w:val="00463627"/>
    <w:rsid w:val="00463BE6"/>
    <w:rsid w:val="0046430D"/>
    <w:rsid w:val="00464403"/>
    <w:rsid w:val="00464D40"/>
    <w:rsid w:val="004659F9"/>
    <w:rsid w:val="00465BFA"/>
    <w:rsid w:val="0046689F"/>
    <w:rsid w:val="00467168"/>
    <w:rsid w:val="004674BD"/>
    <w:rsid w:val="00467EDB"/>
    <w:rsid w:val="00467FC4"/>
    <w:rsid w:val="00471547"/>
    <w:rsid w:val="004715AC"/>
    <w:rsid w:val="004719BB"/>
    <w:rsid w:val="00471CF0"/>
    <w:rsid w:val="00472540"/>
    <w:rsid w:val="00472E65"/>
    <w:rsid w:val="00472E89"/>
    <w:rsid w:val="004731AF"/>
    <w:rsid w:val="0047357D"/>
    <w:rsid w:val="00473AF7"/>
    <w:rsid w:val="00473CC9"/>
    <w:rsid w:val="00474C54"/>
    <w:rsid w:val="00475428"/>
    <w:rsid w:val="00475B99"/>
    <w:rsid w:val="00475E02"/>
    <w:rsid w:val="00475E8E"/>
    <w:rsid w:val="00475F00"/>
    <w:rsid w:val="00475F0F"/>
    <w:rsid w:val="00477170"/>
    <w:rsid w:val="004777C4"/>
    <w:rsid w:val="00480609"/>
    <w:rsid w:val="0048060B"/>
    <w:rsid w:val="00480655"/>
    <w:rsid w:val="00480B1E"/>
    <w:rsid w:val="00481217"/>
    <w:rsid w:val="00481409"/>
    <w:rsid w:val="004816D1"/>
    <w:rsid w:val="00481F8E"/>
    <w:rsid w:val="004824E8"/>
    <w:rsid w:val="00482BD4"/>
    <w:rsid w:val="0048365F"/>
    <w:rsid w:val="00484336"/>
    <w:rsid w:val="0048493D"/>
    <w:rsid w:val="00484F5C"/>
    <w:rsid w:val="00485BE4"/>
    <w:rsid w:val="00485F61"/>
    <w:rsid w:val="00485FCA"/>
    <w:rsid w:val="0048679C"/>
    <w:rsid w:val="004874EA"/>
    <w:rsid w:val="00487BEB"/>
    <w:rsid w:val="004905F8"/>
    <w:rsid w:val="004906CB"/>
    <w:rsid w:val="00491282"/>
    <w:rsid w:val="00491437"/>
    <w:rsid w:val="004916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FD"/>
    <w:rsid w:val="004A0807"/>
    <w:rsid w:val="004A12DF"/>
    <w:rsid w:val="004A165C"/>
    <w:rsid w:val="004A1F9C"/>
    <w:rsid w:val="004A2081"/>
    <w:rsid w:val="004A2879"/>
    <w:rsid w:val="004A28CA"/>
    <w:rsid w:val="004A3994"/>
    <w:rsid w:val="004A4281"/>
    <w:rsid w:val="004A44AA"/>
    <w:rsid w:val="004A4B31"/>
    <w:rsid w:val="004A4BAD"/>
    <w:rsid w:val="004A4BD1"/>
    <w:rsid w:val="004A5025"/>
    <w:rsid w:val="004A5330"/>
    <w:rsid w:val="004A5ACE"/>
    <w:rsid w:val="004A6934"/>
    <w:rsid w:val="004A6EF7"/>
    <w:rsid w:val="004A6F8D"/>
    <w:rsid w:val="004A7FE3"/>
    <w:rsid w:val="004B006C"/>
    <w:rsid w:val="004B0159"/>
    <w:rsid w:val="004B1822"/>
    <w:rsid w:val="004B1A60"/>
    <w:rsid w:val="004B266A"/>
    <w:rsid w:val="004B296E"/>
    <w:rsid w:val="004B35F0"/>
    <w:rsid w:val="004B3729"/>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2FE"/>
    <w:rsid w:val="004C28CC"/>
    <w:rsid w:val="004C298C"/>
    <w:rsid w:val="004C2B5E"/>
    <w:rsid w:val="004C34F9"/>
    <w:rsid w:val="004C3A23"/>
    <w:rsid w:val="004C4314"/>
    <w:rsid w:val="004C5B5D"/>
    <w:rsid w:val="004C6B9D"/>
    <w:rsid w:val="004C6F22"/>
    <w:rsid w:val="004C79F9"/>
    <w:rsid w:val="004C7A60"/>
    <w:rsid w:val="004C7E55"/>
    <w:rsid w:val="004C7E62"/>
    <w:rsid w:val="004D1AA5"/>
    <w:rsid w:val="004D3175"/>
    <w:rsid w:val="004D3295"/>
    <w:rsid w:val="004D33DC"/>
    <w:rsid w:val="004D349E"/>
    <w:rsid w:val="004D3800"/>
    <w:rsid w:val="004D4408"/>
    <w:rsid w:val="004D54BC"/>
    <w:rsid w:val="004D6C18"/>
    <w:rsid w:val="004D6D6D"/>
    <w:rsid w:val="004D6FDF"/>
    <w:rsid w:val="004D77AA"/>
    <w:rsid w:val="004D7D6F"/>
    <w:rsid w:val="004D7EA8"/>
    <w:rsid w:val="004E053A"/>
    <w:rsid w:val="004E0B32"/>
    <w:rsid w:val="004E0DAF"/>
    <w:rsid w:val="004E14EB"/>
    <w:rsid w:val="004E16B1"/>
    <w:rsid w:val="004E1800"/>
    <w:rsid w:val="004E228F"/>
    <w:rsid w:val="004E24F3"/>
    <w:rsid w:val="004E282D"/>
    <w:rsid w:val="004E2EF5"/>
    <w:rsid w:val="004E34B3"/>
    <w:rsid w:val="004E37BC"/>
    <w:rsid w:val="004E4569"/>
    <w:rsid w:val="004E46BB"/>
    <w:rsid w:val="004E4872"/>
    <w:rsid w:val="004E53F9"/>
    <w:rsid w:val="004E5445"/>
    <w:rsid w:val="004E587F"/>
    <w:rsid w:val="004E5D12"/>
    <w:rsid w:val="004E6330"/>
    <w:rsid w:val="004E63C4"/>
    <w:rsid w:val="004E67EB"/>
    <w:rsid w:val="004E7BF8"/>
    <w:rsid w:val="004E7D66"/>
    <w:rsid w:val="004F04E0"/>
    <w:rsid w:val="004F081F"/>
    <w:rsid w:val="004F0F2E"/>
    <w:rsid w:val="004F14F4"/>
    <w:rsid w:val="004F1A6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BFB"/>
    <w:rsid w:val="00504315"/>
    <w:rsid w:val="00505092"/>
    <w:rsid w:val="00505500"/>
    <w:rsid w:val="0050719D"/>
    <w:rsid w:val="00507DCF"/>
    <w:rsid w:val="00510138"/>
    <w:rsid w:val="00510FA9"/>
    <w:rsid w:val="0051265A"/>
    <w:rsid w:val="00513156"/>
    <w:rsid w:val="00514614"/>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3F90"/>
    <w:rsid w:val="005248DA"/>
    <w:rsid w:val="00524BC7"/>
    <w:rsid w:val="0052531F"/>
    <w:rsid w:val="005255E6"/>
    <w:rsid w:val="00525751"/>
    <w:rsid w:val="005258E9"/>
    <w:rsid w:val="0052598F"/>
    <w:rsid w:val="00525E12"/>
    <w:rsid w:val="00525F58"/>
    <w:rsid w:val="005268AC"/>
    <w:rsid w:val="00526B6B"/>
    <w:rsid w:val="00526D16"/>
    <w:rsid w:val="005271C4"/>
    <w:rsid w:val="0052723A"/>
    <w:rsid w:val="005302D6"/>
    <w:rsid w:val="00530BE5"/>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CCC"/>
    <w:rsid w:val="00533D22"/>
    <w:rsid w:val="00534628"/>
    <w:rsid w:val="005346AD"/>
    <w:rsid w:val="00534AC9"/>
    <w:rsid w:val="00534E8B"/>
    <w:rsid w:val="00535419"/>
    <w:rsid w:val="005359B8"/>
    <w:rsid w:val="00535B2F"/>
    <w:rsid w:val="00535E85"/>
    <w:rsid w:val="0053663D"/>
    <w:rsid w:val="00537082"/>
    <w:rsid w:val="0053776E"/>
    <w:rsid w:val="0053790B"/>
    <w:rsid w:val="00537C9A"/>
    <w:rsid w:val="00540001"/>
    <w:rsid w:val="005401BB"/>
    <w:rsid w:val="00540645"/>
    <w:rsid w:val="00540B35"/>
    <w:rsid w:val="00542CE4"/>
    <w:rsid w:val="00542EC1"/>
    <w:rsid w:val="005439F0"/>
    <w:rsid w:val="005452D7"/>
    <w:rsid w:val="005453C7"/>
    <w:rsid w:val="00545535"/>
    <w:rsid w:val="00545576"/>
    <w:rsid w:val="005457BD"/>
    <w:rsid w:val="0054596E"/>
    <w:rsid w:val="00545A51"/>
    <w:rsid w:val="00545DA0"/>
    <w:rsid w:val="00546E8C"/>
    <w:rsid w:val="0054784E"/>
    <w:rsid w:val="005504D2"/>
    <w:rsid w:val="005507F5"/>
    <w:rsid w:val="005513AE"/>
    <w:rsid w:val="005514C4"/>
    <w:rsid w:val="005515B3"/>
    <w:rsid w:val="00551897"/>
    <w:rsid w:val="005521F4"/>
    <w:rsid w:val="00552A3C"/>
    <w:rsid w:val="0055338F"/>
    <w:rsid w:val="00553C67"/>
    <w:rsid w:val="00553D89"/>
    <w:rsid w:val="00553F0A"/>
    <w:rsid w:val="00554022"/>
    <w:rsid w:val="00555164"/>
    <w:rsid w:val="00555194"/>
    <w:rsid w:val="0055567C"/>
    <w:rsid w:val="0055584D"/>
    <w:rsid w:val="00555970"/>
    <w:rsid w:val="00555C92"/>
    <w:rsid w:val="00555D6C"/>
    <w:rsid w:val="00557AD3"/>
    <w:rsid w:val="00560055"/>
    <w:rsid w:val="00561CA2"/>
    <w:rsid w:val="00561E18"/>
    <w:rsid w:val="00561EA1"/>
    <w:rsid w:val="00562484"/>
    <w:rsid w:val="00562855"/>
    <w:rsid w:val="005630F2"/>
    <w:rsid w:val="00563DEE"/>
    <w:rsid w:val="00564300"/>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70367"/>
    <w:rsid w:val="005725AA"/>
    <w:rsid w:val="00572638"/>
    <w:rsid w:val="00572F2A"/>
    <w:rsid w:val="005738FF"/>
    <w:rsid w:val="005740D6"/>
    <w:rsid w:val="0057417F"/>
    <w:rsid w:val="005743CD"/>
    <w:rsid w:val="00574416"/>
    <w:rsid w:val="00574A06"/>
    <w:rsid w:val="00574B96"/>
    <w:rsid w:val="00574D1E"/>
    <w:rsid w:val="00575890"/>
    <w:rsid w:val="00575D18"/>
    <w:rsid w:val="005766C8"/>
    <w:rsid w:val="00576B99"/>
    <w:rsid w:val="0057731B"/>
    <w:rsid w:val="00577B30"/>
    <w:rsid w:val="00577E3A"/>
    <w:rsid w:val="005805AA"/>
    <w:rsid w:val="005812FB"/>
    <w:rsid w:val="00581975"/>
    <w:rsid w:val="00581A27"/>
    <w:rsid w:val="005823E7"/>
    <w:rsid w:val="00582555"/>
    <w:rsid w:val="00582C14"/>
    <w:rsid w:val="005847FA"/>
    <w:rsid w:val="005849D6"/>
    <w:rsid w:val="00584D92"/>
    <w:rsid w:val="00586FA9"/>
    <w:rsid w:val="0058709A"/>
    <w:rsid w:val="00587620"/>
    <w:rsid w:val="005904BC"/>
    <w:rsid w:val="005904C1"/>
    <w:rsid w:val="00590731"/>
    <w:rsid w:val="00590A24"/>
    <w:rsid w:val="005912A7"/>
    <w:rsid w:val="0059158F"/>
    <w:rsid w:val="00591768"/>
    <w:rsid w:val="0059325E"/>
    <w:rsid w:val="0059476F"/>
    <w:rsid w:val="00594A37"/>
    <w:rsid w:val="00594A4F"/>
    <w:rsid w:val="00594CA4"/>
    <w:rsid w:val="00594F14"/>
    <w:rsid w:val="00595055"/>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5857"/>
    <w:rsid w:val="005A68C9"/>
    <w:rsid w:val="005A7163"/>
    <w:rsid w:val="005B0D35"/>
    <w:rsid w:val="005B0E27"/>
    <w:rsid w:val="005B115B"/>
    <w:rsid w:val="005B1208"/>
    <w:rsid w:val="005B16F3"/>
    <w:rsid w:val="005B2472"/>
    <w:rsid w:val="005B2B02"/>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78E"/>
    <w:rsid w:val="005C1AC2"/>
    <w:rsid w:val="005C1DA2"/>
    <w:rsid w:val="005C2088"/>
    <w:rsid w:val="005C2794"/>
    <w:rsid w:val="005C2AAE"/>
    <w:rsid w:val="005C3167"/>
    <w:rsid w:val="005C35F6"/>
    <w:rsid w:val="005C45A2"/>
    <w:rsid w:val="005C4690"/>
    <w:rsid w:val="005C4B0B"/>
    <w:rsid w:val="005C5E73"/>
    <w:rsid w:val="005C7FFB"/>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61E4"/>
    <w:rsid w:val="005D6261"/>
    <w:rsid w:val="005D648C"/>
    <w:rsid w:val="005D651B"/>
    <w:rsid w:val="005D673D"/>
    <w:rsid w:val="005D6B3C"/>
    <w:rsid w:val="005E01E3"/>
    <w:rsid w:val="005E09EF"/>
    <w:rsid w:val="005E0F0E"/>
    <w:rsid w:val="005E122E"/>
    <w:rsid w:val="005E2755"/>
    <w:rsid w:val="005E28C5"/>
    <w:rsid w:val="005E2977"/>
    <w:rsid w:val="005E3370"/>
    <w:rsid w:val="005E39D3"/>
    <w:rsid w:val="005E3A46"/>
    <w:rsid w:val="005E443A"/>
    <w:rsid w:val="005E467D"/>
    <w:rsid w:val="005E52C8"/>
    <w:rsid w:val="005E5D6E"/>
    <w:rsid w:val="005E5FA8"/>
    <w:rsid w:val="005E602A"/>
    <w:rsid w:val="005E6246"/>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2189"/>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AB2"/>
    <w:rsid w:val="00607ED9"/>
    <w:rsid w:val="0061014B"/>
    <w:rsid w:val="006103C3"/>
    <w:rsid w:val="00610799"/>
    <w:rsid w:val="0061173F"/>
    <w:rsid w:val="00611C8B"/>
    <w:rsid w:val="00611E68"/>
    <w:rsid w:val="00612460"/>
    <w:rsid w:val="00612737"/>
    <w:rsid w:val="00613615"/>
    <w:rsid w:val="00613F5A"/>
    <w:rsid w:val="006145CD"/>
    <w:rsid w:val="006146ED"/>
    <w:rsid w:val="006150E0"/>
    <w:rsid w:val="00615EB6"/>
    <w:rsid w:val="00616D41"/>
    <w:rsid w:val="00616E57"/>
    <w:rsid w:val="006174AC"/>
    <w:rsid w:val="006175B3"/>
    <w:rsid w:val="0061772A"/>
    <w:rsid w:val="00617856"/>
    <w:rsid w:val="00617AEB"/>
    <w:rsid w:val="00617CFA"/>
    <w:rsid w:val="00620443"/>
    <w:rsid w:val="006204D7"/>
    <w:rsid w:val="006205AD"/>
    <w:rsid w:val="006206B9"/>
    <w:rsid w:val="00621252"/>
    <w:rsid w:val="0062162A"/>
    <w:rsid w:val="00621BFC"/>
    <w:rsid w:val="00622587"/>
    <w:rsid w:val="00622763"/>
    <w:rsid w:val="006234DC"/>
    <w:rsid w:val="006235BE"/>
    <w:rsid w:val="00623890"/>
    <w:rsid w:val="006244DC"/>
    <w:rsid w:val="00624EF2"/>
    <w:rsid w:val="00626299"/>
    <w:rsid w:val="0062752A"/>
    <w:rsid w:val="006279D2"/>
    <w:rsid w:val="00630F59"/>
    <w:rsid w:val="0063186F"/>
    <w:rsid w:val="006319D9"/>
    <w:rsid w:val="0063247A"/>
    <w:rsid w:val="006328F9"/>
    <w:rsid w:val="00632DBF"/>
    <w:rsid w:val="00632ECB"/>
    <w:rsid w:val="0063465A"/>
    <w:rsid w:val="00634740"/>
    <w:rsid w:val="006349AC"/>
    <w:rsid w:val="006357B2"/>
    <w:rsid w:val="00636B0A"/>
    <w:rsid w:val="00637016"/>
    <w:rsid w:val="00637845"/>
    <w:rsid w:val="0064157F"/>
    <w:rsid w:val="006416C3"/>
    <w:rsid w:val="00642743"/>
    <w:rsid w:val="006428FE"/>
    <w:rsid w:val="0064347E"/>
    <w:rsid w:val="006435B5"/>
    <w:rsid w:val="0064406D"/>
    <w:rsid w:val="0064432B"/>
    <w:rsid w:val="00644522"/>
    <w:rsid w:val="00644681"/>
    <w:rsid w:val="00644947"/>
    <w:rsid w:val="00644964"/>
    <w:rsid w:val="006451AF"/>
    <w:rsid w:val="006454C1"/>
    <w:rsid w:val="00645939"/>
    <w:rsid w:val="006461D6"/>
    <w:rsid w:val="0064648F"/>
    <w:rsid w:val="0064692B"/>
    <w:rsid w:val="00646D51"/>
    <w:rsid w:val="00647074"/>
    <w:rsid w:val="006470DE"/>
    <w:rsid w:val="00647B7F"/>
    <w:rsid w:val="00650238"/>
    <w:rsid w:val="00650F27"/>
    <w:rsid w:val="0065142A"/>
    <w:rsid w:val="00651CA2"/>
    <w:rsid w:val="00651D2D"/>
    <w:rsid w:val="00651EDB"/>
    <w:rsid w:val="00652DE3"/>
    <w:rsid w:val="0065485A"/>
    <w:rsid w:val="00654AFC"/>
    <w:rsid w:val="00654FAA"/>
    <w:rsid w:val="0065522D"/>
    <w:rsid w:val="00655314"/>
    <w:rsid w:val="006554CA"/>
    <w:rsid w:val="00655A96"/>
    <w:rsid w:val="00655B0E"/>
    <w:rsid w:val="0065631A"/>
    <w:rsid w:val="0065651C"/>
    <w:rsid w:val="00656EE0"/>
    <w:rsid w:val="00657EC6"/>
    <w:rsid w:val="0066004B"/>
    <w:rsid w:val="006600EF"/>
    <w:rsid w:val="00660279"/>
    <w:rsid w:val="00660F84"/>
    <w:rsid w:val="00661093"/>
    <w:rsid w:val="006611BD"/>
    <w:rsid w:val="00661E55"/>
    <w:rsid w:val="0066249B"/>
    <w:rsid w:val="0066269B"/>
    <w:rsid w:val="006630AD"/>
    <w:rsid w:val="00663304"/>
    <w:rsid w:val="0066330F"/>
    <w:rsid w:val="00663A3C"/>
    <w:rsid w:val="00663B11"/>
    <w:rsid w:val="00663E0E"/>
    <w:rsid w:val="0066418E"/>
    <w:rsid w:val="006646B7"/>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42E0"/>
    <w:rsid w:val="006744A6"/>
    <w:rsid w:val="00674BAC"/>
    <w:rsid w:val="006754E1"/>
    <w:rsid w:val="006756F3"/>
    <w:rsid w:val="00675939"/>
    <w:rsid w:val="00675F2E"/>
    <w:rsid w:val="00676BC2"/>
    <w:rsid w:val="00676CA0"/>
    <w:rsid w:val="00676D8C"/>
    <w:rsid w:val="00676E41"/>
    <w:rsid w:val="00676ED6"/>
    <w:rsid w:val="00677A1B"/>
    <w:rsid w:val="00677C88"/>
    <w:rsid w:val="00680B8F"/>
    <w:rsid w:val="00680F7F"/>
    <w:rsid w:val="00681892"/>
    <w:rsid w:val="00682115"/>
    <w:rsid w:val="00682558"/>
    <w:rsid w:val="006827A1"/>
    <w:rsid w:val="006828DB"/>
    <w:rsid w:val="0068360E"/>
    <w:rsid w:val="00683970"/>
    <w:rsid w:val="006845DC"/>
    <w:rsid w:val="00684896"/>
    <w:rsid w:val="006849E3"/>
    <w:rsid w:val="00684DEE"/>
    <w:rsid w:val="00684E84"/>
    <w:rsid w:val="006851B2"/>
    <w:rsid w:val="006855CC"/>
    <w:rsid w:val="00685F1F"/>
    <w:rsid w:val="00686008"/>
    <w:rsid w:val="00686574"/>
    <w:rsid w:val="00686741"/>
    <w:rsid w:val="006867C5"/>
    <w:rsid w:val="0068680C"/>
    <w:rsid w:val="006868AE"/>
    <w:rsid w:val="00686F34"/>
    <w:rsid w:val="0068761F"/>
    <w:rsid w:val="00687EC5"/>
    <w:rsid w:val="006912F4"/>
    <w:rsid w:val="00692372"/>
    <w:rsid w:val="006946E5"/>
    <w:rsid w:val="006949ED"/>
    <w:rsid w:val="00694C82"/>
    <w:rsid w:val="00694CEB"/>
    <w:rsid w:val="00695C02"/>
    <w:rsid w:val="00696073"/>
    <w:rsid w:val="0069640E"/>
    <w:rsid w:val="006969A8"/>
    <w:rsid w:val="00696ECB"/>
    <w:rsid w:val="0069730F"/>
    <w:rsid w:val="006A094F"/>
    <w:rsid w:val="006A0C95"/>
    <w:rsid w:val="006A0DCF"/>
    <w:rsid w:val="006A0EDD"/>
    <w:rsid w:val="006A208F"/>
    <w:rsid w:val="006A285B"/>
    <w:rsid w:val="006A2AE1"/>
    <w:rsid w:val="006A2D0C"/>
    <w:rsid w:val="006A3AC0"/>
    <w:rsid w:val="006A3D5B"/>
    <w:rsid w:val="006A4285"/>
    <w:rsid w:val="006A4B0D"/>
    <w:rsid w:val="006A4ECC"/>
    <w:rsid w:val="006A4F41"/>
    <w:rsid w:val="006A5414"/>
    <w:rsid w:val="006A5A9D"/>
    <w:rsid w:val="006A5E0A"/>
    <w:rsid w:val="006A653F"/>
    <w:rsid w:val="006A6ABE"/>
    <w:rsid w:val="006A6B2E"/>
    <w:rsid w:val="006A7E56"/>
    <w:rsid w:val="006B04F7"/>
    <w:rsid w:val="006B0676"/>
    <w:rsid w:val="006B0942"/>
    <w:rsid w:val="006B0E64"/>
    <w:rsid w:val="006B0FE4"/>
    <w:rsid w:val="006B1043"/>
    <w:rsid w:val="006B113F"/>
    <w:rsid w:val="006B16EB"/>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D15"/>
    <w:rsid w:val="006B7E91"/>
    <w:rsid w:val="006C0189"/>
    <w:rsid w:val="006C05A6"/>
    <w:rsid w:val="006C175C"/>
    <w:rsid w:val="006C2174"/>
    <w:rsid w:val="006C2233"/>
    <w:rsid w:val="006C2474"/>
    <w:rsid w:val="006C26DF"/>
    <w:rsid w:val="006C29BF"/>
    <w:rsid w:val="006C2A28"/>
    <w:rsid w:val="006C2B5B"/>
    <w:rsid w:val="006C2C71"/>
    <w:rsid w:val="006C2C97"/>
    <w:rsid w:val="006C2D94"/>
    <w:rsid w:val="006C422F"/>
    <w:rsid w:val="006C440D"/>
    <w:rsid w:val="006C4737"/>
    <w:rsid w:val="006C4A12"/>
    <w:rsid w:val="006C5438"/>
    <w:rsid w:val="006C5E04"/>
    <w:rsid w:val="006C6067"/>
    <w:rsid w:val="006C60B5"/>
    <w:rsid w:val="006C6C5D"/>
    <w:rsid w:val="006C728A"/>
    <w:rsid w:val="006C7B34"/>
    <w:rsid w:val="006D058C"/>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C91"/>
    <w:rsid w:val="006D60CB"/>
    <w:rsid w:val="006D6DA1"/>
    <w:rsid w:val="006D7460"/>
    <w:rsid w:val="006D7BFE"/>
    <w:rsid w:val="006E05D7"/>
    <w:rsid w:val="006E0DF6"/>
    <w:rsid w:val="006E10F9"/>
    <w:rsid w:val="006E186F"/>
    <w:rsid w:val="006E1F5D"/>
    <w:rsid w:val="006E23A2"/>
    <w:rsid w:val="006E255A"/>
    <w:rsid w:val="006E28CD"/>
    <w:rsid w:val="006E3644"/>
    <w:rsid w:val="006E3A2F"/>
    <w:rsid w:val="006E6119"/>
    <w:rsid w:val="006E652C"/>
    <w:rsid w:val="006E6AF4"/>
    <w:rsid w:val="006E6F30"/>
    <w:rsid w:val="006E7B7A"/>
    <w:rsid w:val="006E7FD7"/>
    <w:rsid w:val="006F0364"/>
    <w:rsid w:val="006F0406"/>
    <w:rsid w:val="006F041B"/>
    <w:rsid w:val="006F0F65"/>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AE6"/>
    <w:rsid w:val="006F6F1C"/>
    <w:rsid w:val="006F70AE"/>
    <w:rsid w:val="007003DB"/>
    <w:rsid w:val="0070070F"/>
    <w:rsid w:val="00700B49"/>
    <w:rsid w:val="00701700"/>
    <w:rsid w:val="00701A2F"/>
    <w:rsid w:val="007027F5"/>
    <w:rsid w:val="007033A7"/>
    <w:rsid w:val="00703BDF"/>
    <w:rsid w:val="00704632"/>
    <w:rsid w:val="00704B6B"/>
    <w:rsid w:val="00704C27"/>
    <w:rsid w:val="00706122"/>
    <w:rsid w:val="00706AD5"/>
    <w:rsid w:val="00707BBE"/>
    <w:rsid w:val="0071033D"/>
    <w:rsid w:val="00710A59"/>
    <w:rsid w:val="00711102"/>
    <w:rsid w:val="007114B9"/>
    <w:rsid w:val="007121F9"/>
    <w:rsid w:val="00712A05"/>
    <w:rsid w:val="0071346A"/>
    <w:rsid w:val="00714786"/>
    <w:rsid w:val="00714884"/>
    <w:rsid w:val="0071543D"/>
    <w:rsid w:val="00715463"/>
    <w:rsid w:val="00715A17"/>
    <w:rsid w:val="00715E52"/>
    <w:rsid w:val="00716002"/>
    <w:rsid w:val="007166BA"/>
    <w:rsid w:val="0071691D"/>
    <w:rsid w:val="00716D2A"/>
    <w:rsid w:val="00717120"/>
    <w:rsid w:val="007174C1"/>
    <w:rsid w:val="007178CD"/>
    <w:rsid w:val="0071797D"/>
    <w:rsid w:val="0071798E"/>
    <w:rsid w:val="0072026E"/>
    <w:rsid w:val="0072062D"/>
    <w:rsid w:val="007206C0"/>
    <w:rsid w:val="00720F7F"/>
    <w:rsid w:val="00721100"/>
    <w:rsid w:val="007213AF"/>
    <w:rsid w:val="00721527"/>
    <w:rsid w:val="007229DD"/>
    <w:rsid w:val="00722A3B"/>
    <w:rsid w:val="00723BBB"/>
    <w:rsid w:val="00724831"/>
    <w:rsid w:val="007256AE"/>
    <w:rsid w:val="00725BD3"/>
    <w:rsid w:val="00725C65"/>
    <w:rsid w:val="007271E8"/>
    <w:rsid w:val="0072737B"/>
    <w:rsid w:val="00727697"/>
    <w:rsid w:val="007276DB"/>
    <w:rsid w:val="00730825"/>
    <w:rsid w:val="00731465"/>
    <w:rsid w:val="0073172D"/>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74D0"/>
    <w:rsid w:val="00737953"/>
    <w:rsid w:val="0074043A"/>
    <w:rsid w:val="00740EB7"/>
    <w:rsid w:val="00741051"/>
    <w:rsid w:val="00741097"/>
    <w:rsid w:val="007418CE"/>
    <w:rsid w:val="0074295A"/>
    <w:rsid w:val="00742A35"/>
    <w:rsid w:val="00742E0F"/>
    <w:rsid w:val="0074364E"/>
    <w:rsid w:val="0074370E"/>
    <w:rsid w:val="0074379E"/>
    <w:rsid w:val="00744114"/>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FDC"/>
    <w:rsid w:val="00747533"/>
    <w:rsid w:val="0075033C"/>
    <w:rsid w:val="007508E3"/>
    <w:rsid w:val="007509AA"/>
    <w:rsid w:val="00750F69"/>
    <w:rsid w:val="007511FD"/>
    <w:rsid w:val="0075223D"/>
    <w:rsid w:val="00752519"/>
    <w:rsid w:val="00752D32"/>
    <w:rsid w:val="00752FB0"/>
    <w:rsid w:val="007545E8"/>
    <w:rsid w:val="00754E98"/>
    <w:rsid w:val="00755325"/>
    <w:rsid w:val="00755D0B"/>
    <w:rsid w:val="007567CB"/>
    <w:rsid w:val="00757AB7"/>
    <w:rsid w:val="007611EE"/>
    <w:rsid w:val="0076135E"/>
    <w:rsid w:val="0076184C"/>
    <w:rsid w:val="00761BAD"/>
    <w:rsid w:val="00761DAF"/>
    <w:rsid w:val="0076240C"/>
    <w:rsid w:val="0076268E"/>
    <w:rsid w:val="00763CAC"/>
    <w:rsid w:val="00763E5B"/>
    <w:rsid w:val="007648CF"/>
    <w:rsid w:val="00764A43"/>
    <w:rsid w:val="007652BD"/>
    <w:rsid w:val="0076657E"/>
    <w:rsid w:val="0076680E"/>
    <w:rsid w:val="00766C6C"/>
    <w:rsid w:val="00767652"/>
    <w:rsid w:val="007677A0"/>
    <w:rsid w:val="00770411"/>
    <w:rsid w:val="0077047B"/>
    <w:rsid w:val="0077128C"/>
    <w:rsid w:val="00771C8D"/>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47D"/>
    <w:rsid w:val="00775523"/>
    <w:rsid w:val="00775742"/>
    <w:rsid w:val="00776825"/>
    <w:rsid w:val="00777F35"/>
    <w:rsid w:val="007805F2"/>
    <w:rsid w:val="00780DAB"/>
    <w:rsid w:val="00781E4F"/>
    <w:rsid w:val="00782D34"/>
    <w:rsid w:val="0078309E"/>
    <w:rsid w:val="0078382E"/>
    <w:rsid w:val="00784FF2"/>
    <w:rsid w:val="00785082"/>
    <w:rsid w:val="007855DF"/>
    <w:rsid w:val="007857FB"/>
    <w:rsid w:val="00785806"/>
    <w:rsid w:val="00785A39"/>
    <w:rsid w:val="00786128"/>
    <w:rsid w:val="0078623A"/>
    <w:rsid w:val="007878C6"/>
    <w:rsid w:val="00787D3A"/>
    <w:rsid w:val="00790AC0"/>
    <w:rsid w:val="00790B29"/>
    <w:rsid w:val="00790CE6"/>
    <w:rsid w:val="00790F9C"/>
    <w:rsid w:val="00791264"/>
    <w:rsid w:val="00791C0A"/>
    <w:rsid w:val="00792351"/>
    <w:rsid w:val="00792D68"/>
    <w:rsid w:val="0079352D"/>
    <w:rsid w:val="007936F2"/>
    <w:rsid w:val="0079398E"/>
    <w:rsid w:val="00793E99"/>
    <w:rsid w:val="00793ECE"/>
    <w:rsid w:val="00794221"/>
    <w:rsid w:val="007942AE"/>
    <w:rsid w:val="00795357"/>
    <w:rsid w:val="00795546"/>
    <w:rsid w:val="007964EC"/>
    <w:rsid w:val="00797141"/>
    <w:rsid w:val="00797342"/>
    <w:rsid w:val="0079745C"/>
    <w:rsid w:val="007979B0"/>
    <w:rsid w:val="00797BC0"/>
    <w:rsid w:val="00797DC4"/>
    <w:rsid w:val="007A048C"/>
    <w:rsid w:val="007A08A0"/>
    <w:rsid w:val="007A0EB8"/>
    <w:rsid w:val="007A0FE5"/>
    <w:rsid w:val="007A1D09"/>
    <w:rsid w:val="007A1EF6"/>
    <w:rsid w:val="007A216D"/>
    <w:rsid w:val="007A232A"/>
    <w:rsid w:val="007A264D"/>
    <w:rsid w:val="007A4583"/>
    <w:rsid w:val="007A45DA"/>
    <w:rsid w:val="007A4CC0"/>
    <w:rsid w:val="007A56CB"/>
    <w:rsid w:val="007A5A1A"/>
    <w:rsid w:val="007A5D5F"/>
    <w:rsid w:val="007A5FC2"/>
    <w:rsid w:val="007A6236"/>
    <w:rsid w:val="007A7441"/>
    <w:rsid w:val="007B0718"/>
    <w:rsid w:val="007B07F7"/>
    <w:rsid w:val="007B0AA6"/>
    <w:rsid w:val="007B0AC1"/>
    <w:rsid w:val="007B0BF7"/>
    <w:rsid w:val="007B0BFC"/>
    <w:rsid w:val="007B0D3A"/>
    <w:rsid w:val="007B0DB2"/>
    <w:rsid w:val="007B1583"/>
    <w:rsid w:val="007B2170"/>
    <w:rsid w:val="007B3196"/>
    <w:rsid w:val="007B33B8"/>
    <w:rsid w:val="007B35C2"/>
    <w:rsid w:val="007B4AB4"/>
    <w:rsid w:val="007B5436"/>
    <w:rsid w:val="007B54E6"/>
    <w:rsid w:val="007B551E"/>
    <w:rsid w:val="007B5525"/>
    <w:rsid w:val="007B58DC"/>
    <w:rsid w:val="007B5C8F"/>
    <w:rsid w:val="007B62A3"/>
    <w:rsid w:val="007B6438"/>
    <w:rsid w:val="007B6898"/>
    <w:rsid w:val="007B6FEA"/>
    <w:rsid w:val="007B7AFE"/>
    <w:rsid w:val="007B7DB9"/>
    <w:rsid w:val="007B7E06"/>
    <w:rsid w:val="007C088D"/>
    <w:rsid w:val="007C0A28"/>
    <w:rsid w:val="007C1F10"/>
    <w:rsid w:val="007C2445"/>
    <w:rsid w:val="007C3452"/>
    <w:rsid w:val="007C3BC4"/>
    <w:rsid w:val="007C43F4"/>
    <w:rsid w:val="007C45BC"/>
    <w:rsid w:val="007C48F4"/>
    <w:rsid w:val="007C4C67"/>
    <w:rsid w:val="007C4C6F"/>
    <w:rsid w:val="007C6680"/>
    <w:rsid w:val="007C6747"/>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3774"/>
    <w:rsid w:val="007D3FD6"/>
    <w:rsid w:val="007D4C54"/>
    <w:rsid w:val="007D4C6F"/>
    <w:rsid w:val="007D4EA6"/>
    <w:rsid w:val="007D5890"/>
    <w:rsid w:val="007D6025"/>
    <w:rsid w:val="007D71F3"/>
    <w:rsid w:val="007D7A7E"/>
    <w:rsid w:val="007E0D6A"/>
    <w:rsid w:val="007E17F6"/>
    <w:rsid w:val="007E1C9B"/>
    <w:rsid w:val="007E23A7"/>
    <w:rsid w:val="007E2828"/>
    <w:rsid w:val="007E2DFF"/>
    <w:rsid w:val="007E2FBA"/>
    <w:rsid w:val="007E30D6"/>
    <w:rsid w:val="007E39EB"/>
    <w:rsid w:val="007E3D20"/>
    <w:rsid w:val="007E44BA"/>
    <w:rsid w:val="007E44BD"/>
    <w:rsid w:val="007E4C8A"/>
    <w:rsid w:val="007E4DD3"/>
    <w:rsid w:val="007E4F49"/>
    <w:rsid w:val="007E5313"/>
    <w:rsid w:val="007E59A3"/>
    <w:rsid w:val="007E617A"/>
    <w:rsid w:val="007E61CA"/>
    <w:rsid w:val="007E66DC"/>
    <w:rsid w:val="007E6996"/>
    <w:rsid w:val="007E73B7"/>
    <w:rsid w:val="007E7B06"/>
    <w:rsid w:val="007E7DA4"/>
    <w:rsid w:val="007E7F8D"/>
    <w:rsid w:val="007F042B"/>
    <w:rsid w:val="007F0609"/>
    <w:rsid w:val="007F16C6"/>
    <w:rsid w:val="007F1CF4"/>
    <w:rsid w:val="007F1D57"/>
    <w:rsid w:val="007F1DB8"/>
    <w:rsid w:val="007F2188"/>
    <w:rsid w:val="007F33E0"/>
    <w:rsid w:val="007F38F5"/>
    <w:rsid w:val="007F3AAF"/>
    <w:rsid w:val="007F3AD5"/>
    <w:rsid w:val="007F498A"/>
    <w:rsid w:val="007F5312"/>
    <w:rsid w:val="007F54E1"/>
    <w:rsid w:val="007F5CEB"/>
    <w:rsid w:val="007F6E49"/>
    <w:rsid w:val="00800288"/>
    <w:rsid w:val="00801858"/>
    <w:rsid w:val="00801B57"/>
    <w:rsid w:val="00801C18"/>
    <w:rsid w:val="00801EBE"/>
    <w:rsid w:val="00802472"/>
    <w:rsid w:val="00802C4F"/>
    <w:rsid w:val="008033FE"/>
    <w:rsid w:val="00803C4F"/>
    <w:rsid w:val="008045E4"/>
    <w:rsid w:val="00804F49"/>
    <w:rsid w:val="0080525C"/>
    <w:rsid w:val="0080595D"/>
    <w:rsid w:val="00806127"/>
    <w:rsid w:val="008062A1"/>
    <w:rsid w:val="00806918"/>
    <w:rsid w:val="00806B63"/>
    <w:rsid w:val="00807D4C"/>
    <w:rsid w:val="0081016A"/>
    <w:rsid w:val="0081018F"/>
    <w:rsid w:val="008108DD"/>
    <w:rsid w:val="00812201"/>
    <w:rsid w:val="0081260F"/>
    <w:rsid w:val="00812804"/>
    <w:rsid w:val="00813554"/>
    <w:rsid w:val="008136F3"/>
    <w:rsid w:val="00813E15"/>
    <w:rsid w:val="00814CE9"/>
    <w:rsid w:val="00815858"/>
    <w:rsid w:val="00815CAC"/>
    <w:rsid w:val="008165F9"/>
    <w:rsid w:val="00816DBF"/>
    <w:rsid w:val="00816E21"/>
    <w:rsid w:val="008171FF"/>
    <w:rsid w:val="00817816"/>
    <w:rsid w:val="008178D9"/>
    <w:rsid w:val="00820049"/>
    <w:rsid w:val="00820F46"/>
    <w:rsid w:val="0082102F"/>
    <w:rsid w:val="00821277"/>
    <w:rsid w:val="008217CF"/>
    <w:rsid w:val="00821D2F"/>
    <w:rsid w:val="00821E4A"/>
    <w:rsid w:val="008222C0"/>
    <w:rsid w:val="008222E1"/>
    <w:rsid w:val="00822628"/>
    <w:rsid w:val="00822FF9"/>
    <w:rsid w:val="00823477"/>
    <w:rsid w:val="00823579"/>
    <w:rsid w:val="008238A6"/>
    <w:rsid w:val="00823DD1"/>
    <w:rsid w:val="00824BD9"/>
    <w:rsid w:val="008269C4"/>
    <w:rsid w:val="00826A36"/>
    <w:rsid w:val="00826E71"/>
    <w:rsid w:val="00827D37"/>
    <w:rsid w:val="00827DC4"/>
    <w:rsid w:val="008306A7"/>
    <w:rsid w:val="0083101B"/>
    <w:rsid w:val="00831A43"/>
    <w:rsid w:val="00831C9D"/>
    <w:rsid w:val="00831D6D"/>
    <w:rsid w:val="0083202D"/>
    <w:rsid w:val="00832410"/>
    <w:rsid w:val="0083333A"/>
    <w:rsid w:val="00833488"/>
    <w:rsid w:val="00833E6E"/>
    <w:rsid w:val="0083517F"/>
    <w:rsid w:val="0083565F"/>
    <w:rsid w:val="008356F0"/>
    <w:rsid w:val="00836611"/>
    <w:rsid w:val="00836752"/>
    <w:rsid w:val="00836980"/>
    <w:rsid w:val="008374D7"/>
    <w:rsid w:val="008374F8"/>
    <w:rsid w:val="00837709"/>
    <w:rsid w:val="008379A3"/>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5DFE"/>
    <w:rsid w:val="00846352"/>
    <w:rsid w:val="00846830"/>
    <w:rsid w:val="0084692A"/>
    <w:rsid w:val="00846AE3"/>
    <w:rsid w:val="00847333"/>
    <w:rsid w:val="00850E0E"/>
    <w:rsid w:val="00851A93"/>
    <w:rsid w:val="00851C7B"/>
    <w:rsid w:val="00852861"/>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3686"/>
    <w:rsid w:val="008644FE"/>
    <w:rsid w:val="00864547"/>
    <w:rsid w:val="008648A0"/>
    <w:rsid w:val="00864BA7"/>
    <w:rsid w:val="00865BE4"/>
    <w:rsid w:val="0086668C"/>
    <w:rsid w:val="00866AE8"/>
    <w:rsid w:val="00867D54"/>
    <w:rsid w:val="008705B0"/>
    <w:rsid w:val="008717BC"/>
    <w:rsid w:val="0087188F"/>
    <w:rsid w:val="00871898"/>
    <w:rsid w:val="00871B71"/>
    <w:rsid w:val="00871C6B"/>
    <w:rsid w:val="00871E39"/>
    <w:rsid w:val="00872483"/>
    <w:rsid w:val="00872D65"/>
    <w:rsid w:val="008735C9"/>
    <w:rsid w:val="0087391A"/>
    <w:rsid w:val="00875161"/>
    <w:rsid w:val="00875342"/>
    <w:rsid w:val="00875569"/>
    <w:rsid w:val="00875C51"/>
    <w:rsid w:val="00876144"/>
    <w:rsid w:val="0087633C"/>
    <w:rsid w:val="00877FBA"/>
    <w:rsid w:val="00880AFE"/>
    <w:rsid w:val="00880B81"/>
    <w:rsid w:val="00881431"/>
    <w:rsid w:val="0088254F"/>
    <w:rsid w:val="00882917"/>
    <w:rsid w:val="00882DD6"/>
    <w:rsid w:val="00884150"/>
    <w:rsid w:val="008845CA"/>
    <w:rsid w:val="00884EB2"/>
    <w:rsid w:val="008852AD"/>
    <w:rsid w:val="00885324"/>
    <w:rsid w:val="00885999"/>
    <w:rsid w:val="00885C2F"/>
    <w:rsid w:val="0088697F"/>
    <w:rsid w:val="00886F4D"/>
    <w:rsid w:val="008874E5"/>
    <w:rsid w:val="008877A1"/>
    <w:rsid w:val="00887C06"/>
    <w:rsid w:val="00887EFA"/>
    <w:rsid w:val="0089087A"/>
    <w:rsid w:val="00890C25"/>
    <w:rsid w:val="00891A8E"/>
    <w:rsid w:val="008921C2"/>
    <w:rsid w:val="00892B30"/>
    <w:rsid w:val="00892EBB"/>
    <w:rsid w:val="00893E4E"/>
    <w:rsid w:val="00893ECF"/>
    <w:rsid w:val="0089422F"/>
    <w:rsid w:val="00894427"/>
    <w:rsid w:val="00894658"/>
    <w:rsid w:val="0089557A"/>
    <w:rsid w:val="00895F06"/>
    <w:rsid w:val="008973B4"/>
    <w:rsid w:val="00897752"/>
    <w:rsid w:val="008A0619"/>
    <w:rsid w:val="008A0948"/>
    <w:rsid w:val="008A11A0"/>
    <w:rsid w:val="008A16EB"/>
    <w:rsid w:val="008A187F"/>
    <w:rsid w:val="008A1E15"/>
    <w:rsid w:val="008A1E6D"/>
    <w:rsid w:val="008A29C7"/>
    <w:rsid w:val="008A3087"/>
    <w:rsid w:val="008A3D18"/>
    <w:rsid w:val="008A442C"/>
    <w:rsid w:val="008A4508"/>
    <w:rsid w:val="008A47BD"/>
    <w:rsid w:val="008A4BFA"/>
    <w:rsid w:val="008A571D"/>
    <w:rsid w:val="008A6121"/>
    <w:rsid w:val="008A625A"/>
    <w:rsid w:val="008A6303"/>
    <w:rsid w:val="008A6B3E"/>
    <w:rsid w:val="008A6B82"/>
    <w:rsid w:val="008A6BBD"/>
    <w:rsid w:val="008A6ED3"/>
    <w:rsid w:val="008B0260"/>
    <w:rsid w:val="008B14F1"/>
    <w:rsid w:val="008B186C"/>
    <w:rsid w:val="008B21D5"/>
    <w:rsid w:val="008B283C"/>
    <w:rsid w:val="008B3450"/>
    <w:rsid w:val="008B3557"/>
    <w:rsid w:val="008B3DB3"/>
    <w:rsid w:val="008B417A"/>
    <w:rsid w:val="008B4B06"/>
    <w:rsid w:val="008B54B6"/>
    <w:rsid w:val="008B56B9"/>
    <w:rsid w:val="008B5E42"/>
    <w:rsid w:val="008B60D8"/>
    <w:rsid w:val="008B6A4B"/>
    <w:rsid w:val="008B6D3D"/>
    <w:rsid w:val="008B6D50"/>
    <w:rsid w:val="008B758C"/>
    <w:rsid w:val="008B761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504"/>
    <w:rsid w:val="008C6981"/>
    <w:rsid w:val="008C6D8D"/>
    <w:rsid w:val="008C7641"/>
    <w:rsid w:val="008C769F"/>
    <w:rsid w:val="008C7C53"/>
    <w:rsid w:val="008D18D0"/>
    <w:rsid w:val="008D257E"/>
    <w:rsid w:val="008D3083"/>
    <w:rsid w:val="008D382A"/>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E99"/>
    <w:rsid w:val="008F5179"/>
    <w:rsid w:val="008F564E"/>
    <w:rsid w:val="008F5926"/>
    <w:rsid w:val="008F5955"/>
    <w:rsid w:val="008F5A13"/>
    <w:rsid w:val="008F6491"/>
    <w:rsid w:val="008F6511"/>
    <w:rsid w:val="008F676E"/>
    <w:rsid w:val="008F6F11"/>
    <w:rsid w:val="008F713E"/>
    <w:rsid w:val="008F78A1"/>
    <w:rsid w:val="00900978"/>
    <w:rsid w:val="009009B5"/>
    <w:rsid w:val="00900EF9"/>
    <w:rsid w:val="00901C50"/>
    <w:rsid w:val="00901FF8"/>
    <w:rsid w:val="009021AE"/>
    <w:rsid w:val="009027C8"/>
    <w:rsid w:val="0090386D"/>
    <w:rsid w:val="00903D7F"/>
    <w:rsid w:val="009041A6"/>
    <w:rsid w:val="00904E82"/>
    <w:rsid w:val="009060E3"/>
    <w:rsid w:val="00906CEF"/>
    <w:rsid w:val="0091012E"/>
    <w:rsid w:val="0091063D"/>
    <w:rsid w:val="00910C9D"/>
    <w:rsid w:val="00911BC0"/>
    <w:rsid w:val="00911D7A"/>
    <w:rsid w:val="00912A97"/>
    <w:rsid w:val="00912BFA"/>
    <w:rsid w:val="009132B9"/>
    <w:rsid w:val="00913F78"/>
    <w:rsid w:val="00914ED5"/>
    <w:rsid w:val="009152C3"/>
    <w:rsid w:val="00915F8C"/>
    <w:rsid w:val="00916466"/>
    <w:rsid w:val="00917298"/>
    <w:rsid w:val="00920138"/>
    <w:rsid w:val="00920BB1"/>
    <w:rsid w:val="00920CA9"/>
    <w:rsid w:val="009216A1"/>
    <w:rsid w:val="0092171C"/>
    <w:rsid w:val="00923159"/>
    <w:rsid w:val="009239EF"/>
    <w:rsid w:val="00924492"/>
    <w:rsid w:val="00924CB9"/>
    <w:rsid w:val="0092519D"/>
    <w:rsid w:val="00925C04"/>
    <w:rsid w:val="00925FFF"/>
    <w:rsid w:val="00926176"/>
    <w:rsid w:val="00926550"/>
    <w:rsid w:val="00926554"/>
    <w:rsid w:val="00926771"/>
    <w:rsid w:val="00927AD1"/>
    <w:rsid w:val="00927ED1"/>
    <w:rsid w:val="009307F2"/>
    <w:rsid w:val="00931F59"/>
    <w:rsid w:val="009329E7"/>
    <w:rsid w:val="00933054"/>
    <w:rsid w:val="00933149"/>
    <w:rsid w:val="00933BA6"/>
    <w:rsid w:val="00933BCA"/>
    <w:rsid w:val="00934674"/>
    <w:rsid w:val="009349F7"/>
    <w:rsid w:val="009355A8"/>
    <w:rsid w:val="00936528"/>
    <w:rsid w:val="009367A4"/>
    <w:rsid w:val="00936C7C"/>
    <w:rsid w:val="009373EB"/>
    <w:rsid w:val="00937525"/>
    <w:rsid w:val="00937B29"/>
    <w:rsid w:val="00937DB9"/>
    <w:rsid w:val="00937DDE"/>
    <w:rsid w:val="00940434"/>
    <w:rsid w:val="00940D82"/>
    <w:rsid w:val="00940F0E"/>
    <w:rsid w:val="00941202"/>
    <w:rsid w:val="00941575"/>
    <w:rsid w:val="0094182E"/>
    <w:rsid w:val="00942502"/>
    <w:rsid w:val="0094253A"/>
    <w:rsid w:val="00942589"/>
    <w:rsid w:val="009429F0"/>
    <w:rsid w:val="00942C54"/>
    <w:rsid w:val="009430E6"/>
    <w:rsid w:val="00943D90"/>
    <w:rsid w:val="00943F52"/>
    <w:rsid w:val="009452C0"/>
    <w:rsid w:val="009455EB"/>
    <w:rsid w:val="00945756"/>
    <w:rsid w:val="00945A90"/>
    <w:rsid w:val="009468D8"/>
    <w:rsid w:val="00946C8A"/>
    <w:rsid w:val="00946DBC"/>
    <w:rsid w:val="0094719C"/>
    <w:rsid w:val="0094753A"/>
    <w:rsid w:val="0095017A"/>
    <w:rsid w:val="00950514"/>
    <w:rsid w:val="00950BAA"/>
    <w:rsid w:val="00951234"/>
    <w:rsid w:val="00951E8F"/>
    <w:rsid w:val="00951F2D"/>
    <w:rsid w:val="00951F6D"/>
    <w:rsid w:val="00952201"/>
    <w:rsid w:val="00952E8E"/>
    <w:rsid w:val="0095412C"/>
    <w:rsid w:val="0095464D"/>
    <w:rsid w:val="0095477A"/>
    <w:rsid w:val="00954EBA"/>
    <w:rsid w:val="00955647"/>
    <w:rsid w:val="00955831"/>
    <w:rsid w:val="00955D67"/>
    <w:rsid w:val="00956776"/>
    <w:rsid w:val="009567C9"/>
    <w:rsid w:val="00957A03"/>
    <w:rsid w:val="009604F9"/>
    <w:rsid w:val="00960C16"/>
    <w:rsid w:val="00961ADB"/>
    <w:rsid w:val="00961F24"/>
    <w:rsid w:val="00963106"/>
    <w:rsid w:val="00963B1D"/>
    <w:rsid w:val="00963E70"/>
    <w:rsid w:val="009644FD"/>
    <w:rsid w:val="009648A1"/>
    <w:rsid w:val="00964DB7"/>
    <w:rsid w:val="00964E0E"/>
    <w:rsid w:val="00964FAE"/>
    <w:rsid w:val="00965370"/>
    <w:rsid w:val="009653F9"/>
    <w:rsid w:val="009667D3"/>
    <w:rsid w:val="00966C30"/>
    <w:rsid w:val="0096736D"/>
    <w:rsid w:val="00967618"/>
    <w:rsid w:val="009709B7"/>
    <w:rsid w:val="009717C1"/>
    <w:rsid w:val="00971BB4"/>
    <w:rsid w:val="00971CCD"/>
    <w:rsid w:val="00971F11"/>
    <w:rsid w:val="009720BA"/>
    <w:rsid w:val="0097273D"/>
    <w:rsid w:val="009729A2"/>
    <w:rsid w:val="00972E33"/>
    <w:rsid w:val="0097339C"/>
    <w:rsid w:val="0097363C"/>
    <w:rsid w:val="00973A30"/>
    <w:rsid w:val="00973AE6"/>
    <w:rsid w:val="00974300"/>
    <w:rsid w:val="0097494C"/>
    <w:rsid w:val="00974B85"/>
    <w:rsid w:val="00974E9F"/>
    <w:rsid w:val="00975782"/>
    <w:rsid w:val="00975CCD"/>
    <w:rsid w:val="00975F8B"/>
    <w:rsid w:val="00976C90"/>
    <w:rsid w:val="009772FA"/>
    <w:rsid w:val="00977687"/>
    <w:rsid w:val="00977870"/>
    <w:rsid w:val="00980293"/>
    <w:rsid w:val="00981E1D"/>
    <w:rsid w:val="0098275E"/>
    <w:rsid w:val="00982E60"/>
    <w:rsid w:val="00983B74"/>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D9E"/>
    <w:rsid w:val="00993E31"/>
    <w:rsid w:val="00993E61"/>
    <w:rsid w:val="00994202"/>
    <w:rsid w:val="00994516"/>
    <w:rsid w:val="00994E34"/>
    <w:rsid w:val="00994F8B"/>
    <w:rsid w:val="00994FA8"/>
    <w:rsid w:val="0099525F"/>
    <w:rsid w:val="00995278"/>
    <w:rsid w:val="00995408"/>
    <w:rsid w:val="00995525"/>
    <w:rsid w:val="00996239"/>
    <w:rsid w:val="0099641E"/>
    <w:rsid w:val="00996D57"/>
    <w:rsid w:val="00996F96"/>
    <w:rsid w:val="00997415"/>
    <w:rsid w:val="009977F2"/>
    <w:rsid w:val="00997837"/>
    <w:rsid w:val="00997FA5"/>
    <w:rsid w:val="009A0D00"/>
    <w:rsid w:val="009A0DF2"/>
    <w:rsid w:val="009A17D6"/>
    <w:rsid w:val="009A1FC7"/>
    <w:rsid w:val="009A2433"/>
    <w:rsid w:val="009A2457"/>
    <w:rsid w:val="009A2621"/>
    <w:rsid w:val="009A347E"/>
    <w:rsid w:val="009A3951"/>
    <w:rsid w:val="009A3E55"/>
    <w:rsid w:val="009A4379"/>
    <w:rsid w:val="009A4BAE"/>
    <w:rsid w:val="009A4E1C"/>
    <w:rsid w:val="009A4F10"/>
    <w:rsid w:val="009A5735"/>
    <w:rsid w:val="009A5E03"/>
    <w:rsid w:val="009A6BD8"/>
    <w:rsid w:val="009A7307"/>
    <w:rsid w:val="009A7EF2"/>
    <w:rsid w:val="009B0728"/>
    <w:rsid w:val="009B0E23"/>
    <w:rsid w:val="009B0E7A"/>
    <w:rsid w:val="009B16EC"/>
    <w:rsid w:val="009B17EE"/>
    <w:rsid w:val="009B194B"/>
    <w:rsid w:val="009B1A21"/>
    <w:rsid w:val="009B1B67"/>
    <w:rsid w:val="009B1C98"/>
    <w:rsid w:val="009B1E4C"/>
    <w:rsid w:val="009B2270"/>
    <w:rsid w:val="009B23D3"/>
    <w:rsid w:val="009B328D"/>
    <w:rsid w:val="009B3740"/>
    <w:rsid w:val="009B4171"/>
    <w:rsid w:val="009B44C3"/>
    <w:rsid w:val="009B4789"/>
    <w:rsid w:val="009B4840"/>
    <w:rsid w:val="009B4888"/>
    <w:rsid w:val="009B5103"/>
    <w:rsid w:val="009B5106"/>
    <w:rsid w:val="009B53F5"/>
    <w:rsid w:val="009B54EB"/>
    <w:rsid w:val="009B5769"/>
    <w:rsid w:val="009B628D"/>
    <w:rsid w:val="009B679C"/>
    <w:rsid w:val="009B79B7"/>
    <w:rsid w:val="009B7A9F"/>
    <w:rsid w:val="009C0845"/>
    <w:rsid w:val="009C0C7B"/>
    <w:rsid w:val="009C11EE"/>
    <w:rsid w:val="009C21C6"/>
    <w:rsid w:val="009C25AE"/>
    <w:rsid w:val="009C2C86"/>
    <w:rsid w:val="009C300B"/>
    <w:rsid w:val="009C31F1"/>
    <w:rsid w:val="009C3379"/>
    <w:rsid w:val="009C4508"/>
    <w:rsid w:val="009C4630"/>
    <w:rsid w:val="009C4670"/>
    <w:rsid w:val="009C5783"/>
    <w:rsid w:val="009C5796"/>
    <w:rsid w:val="009C6274"/>
    <w:rsid w:val="009C67EF"/>
    <w:rsid w:val="009C7571"/>
    <w:rsid w:val="009C7845"/>
    <w:rsid w:val="009D06D3"/>
    <w:rsid w:val="009D0712"/>
    <w:rsid w:val="009D0CDA"/>
    <w:rsid w:val="009D0DBD"/>
    <w:rsid w:val="009D0DD3"/>
    <w:rsid w:val="009D1108"/>
    <w:rsid w:val="009D1580"/>
    <w:rsid w:val="009D22E0"/>
    <w:rsid w:val="009D25B1"/>
    <w:rsid w:val="009D2A44"/>
    <w:rsid w:val="009D387F"/>
    <w:rsid w:val="009D42CE"/>
    <w:rsid w:val="009D435D"/>
    <w:rsid w:val="009D4F64"/>
    <w:rsid w:val="009D536D"/>
    <w:rsid w:val="009D544C"/>
    <w:rsid w:val="009D59EF"/>
    <w:rsid w:val="009D6B51"/>
    <w:rsid w:val="009D6E6D"/>
    <w:rsid w:val="009D7A07"/>
    <w:rsid w:val="009E000B"/>
    <w:rsid w:val="009E08BE"/>
    <w:rsid w:val="009E0BCE"/>
    <w:rsid w:val="009E10FC"/>
    <w:rsid w:val="009E1F34"/>
    <w:rsid w:val="009E21CB"/>
    <w:rsid w:val="009E25CE"/>
    <w:rsid w:val="009E29AD"/>
    <w:rsid w:val="009E2A44"/>
    <w:rsid w:val="009E304E"/>
    <w:rsid w:val="009E3429"/>
    <w:rsid w:val="009E3788"/>
    <w:rsid w:val="009E406D"/>
    <w:rsid w:val="009E4F11"/>
    <w:rsid w:val="009E5E20"/>
    <w:rsid w:val="009E61F5"/>
    <w:rsid w:val="009E70B4"/>
    <w:rsid w:val="009E7CF6"/>
    <w:rsid w:val="009E7FEC"/>
    <w:rsid w:val="009F0512"/>
    <w:rsid w:val="009F054C"/>
    <w:rsid w:val="009F1F3A"/>
    <w:rsid w:val="009F22BF"/>
    <w:rsid w:val="009F2594"/>
    <w:rsid w:val="009F2616"/>
    <w:rsid w:val="009F2C5D"/>
    <w:rsid w:val="009F2D46"/>
    <w:rsid w:val="009F3499"/>
    <w:rsid w:val="009F395C"/>
    <w:rsid w:val="009F3F7C"/>
    <w:rsid w:val="009F44EA"/>
    <w:rsid w:val="009F4A94"/>
    <w:rsid w:val="009F4D34"/>
    <w:rsid w:val="009F4FF5"/>
    <w:rsid w:val="009F52AD"/>
    <w:rsid w:val="009F5654"/>
    <w:rsid w:val="009F56C3"/>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871"/>
    <w:rsid w:val="00A040A8"/>
    <w:rsid w:val="00A046CE"/>
    <w:rsid w:val="00A0483E"/>
    <w:rsid w:val="00A04B53"/>
    <w:rsid w:val="00A0528C"/>
    <w:rsid w:val="00A07207"/>
    <w:rsid w:val="00A07B79"/>
    <w:rsid w:val="00A10797"/>
    <w:rsid w:val="00A1116A"/>
    <w:rsid w:val="00A11215"/>
    <w:rsid w:val="00A113FD"/>
    <w:rsid w:val="00A11D16"/>
    <w:rsid w:val="00A11EA1"/>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390"/>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56E"/>
    <w:rsid w:val="00A36602"/>
    <w:rsid w:val="00A36EB1"/>
    <w:rsid w:val="00A372B4"/>
    <w:rsid w:val="00A37493"/>
    <w:rsid w:val="00A3791E"/>
    <w:rsid w:val="00A401C3"/>
    <w:rsid w:val="00A4034A"/>
    <w:rsid w:val="00A40734"/>
    <w:rsid w:val="00A40FA4"/>
    <w:rsid w:val="00A4107D"/>
    <w:rsid w:val="00A414CA"/>
    <w:rsid w:val="00A41AD4"/>
    <w:rsid w:val="00A41D80"/>
    <w:rsid w:val="00A42E4E"/>
    <w:rsid w:val="00A4341A"/>
    <w:rsid w:val="00A43460"/>
    <w:rsid w:val="00A4359B"/>
    <w:rsid w:val="00A43E96"/>
    <w:rsid w:val="00A43FBA"/>
    <w:rsid w:val="00A447F8"/>
    <w:rsid w:val="00A44D8F"/>
    <w:rsid w:val="00A4556F"/>
    <w:rsid w:val="00A46418"/>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979"/>
    <w:rsid w:val="00A5515B"/>
    <w:rsid w:val="00A555ED"/>
    <w:rsid w:val="00A5593A"/>
    <w:rsid w:val="00A55BFE"/>
    <w:rsid w:val="00A55C69"/>
    <w:rsid w:val="00A55E44"/>
    <w:rsid w:val="00A56270"/>
    <w:rsid w:val="00A56A7A"/>
    <w:rsid w:val="00A5758A"/>
    <w:rsid w:val="00A57BD3"/>
    <w:rsid w:val="00A57D6F"/>
    <w:rsid w:val="00A6057A"/>
    <w:rsid w:val="00A60E7A"/>
    <w:rsid w:val="00A620DB"/>
    <w:rsid w:val="00A62CA9"/>
    <w:rsid w:val="00A62E29"/>
    <w:rsid w:val="00A630B5"/>
    <w:rsid w:val="00A63174"/>
    <w:rsid w:val="00A64EF5"/>
    <w:rsid w:val="00A650F5"/>
    <w:rsid w:val="00A65574"/>
    <w:rsid w:val="00A65622"/>
    <w:rsid w:val="00A65890"/>
    <w:rsid w:val="00A65ABB"/>
    <w:rsid w:val="00A65BBC"/>
    <w:rsid w:val="00A65D2C"/>
    <w:rsid w:val="00A65D5A"/>
    <w:rsid w:val="00A660C6"/>
    <w:rsid w:val="00A66BA4"/>
    <w:rsid w:val="00A66C81"/>
    <w:rsid w:val="00A67BD8"/>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7F0"/>
    <w:rsid w:val="00A81CF1"/>
    <w:rsid w:val="00A82283"/>
    <w:rsid w:val="00A82AFE"/>
    <w:rsid w:val="00A831DE"/>
    <w:rsid w:val="00A8322B"/>
    <w:rsid w:val="00A83589"/>
    <w:rsid w:val="00A840FE"/>
    <w:rsid w:val="00A8533F"/>
    <w:rsid w:val="00A856A5"/>
    <w:rsid w:val="00A85770"/>
    <w:rsid w:val="00A85D48"/>
    <w:rsid w:val="00A86046"/>
    <w:rsid w:val="00A8680A"/>
    <w:rsid w:val="00A86A05"/>
    <w:rsid w:val="00A86D5D"/>
    <w:rsid w:val="00A86E23"/>
    <w:rsid w:val="00A870D9"/>
    <w:rsid w:val="00A872D6"/>
    <w:rsid w:val="00A873C4"/>
    <w:rsid w:val="00A87DFB"/>
    <w:rsid w:val="00A90860"/>
    <w:rsid w:val="00A90B78"/>
    <w:rsid w:val="00A91F96"/>
    <w:rsid w:val="00A92103"/>
    <w:rsid w:val="00A926C4"/>
    <w:rsid w:val="00A92A7E"/>
    <w:rsid w:val="00A930D7"/>
    <w:rsid w:val="00A93B81"/>
    <w:rsid w:val="00A93E0C"/>
    <w:rsid w:val="00A9464E"/>
    <w:rsid w:val="00A95356"/>
    <w:rsid w:val="00A95397"/>
    <w:rsid w:val="00A955FB"/>
    <w:rsid w:val="00A95A85"/>
    <w:rsid w:val="00A95CB3"/>
    <w:rsid w:val="00A95E30"/>
    <w:rsid w:val="00A96F34"/>
    <w:rsid w:val="00A973C9"/>
    <w:rsid w:val="00A97487"/>
    <w:rsid w:val="00A974E1"/>
    <w:rsid w:val="00AA032A"/>
    <w:rsid w:val="00AA08D1"/>
    <w:rsid w:val="00AA10A1"/>
    <w:rsid w:val="00AA117F"/>
    <w:rsid w:val="00AA1716"/>
    <w:rsid w:val="00AA29E3"/>
    <w:rsid w:val="00AA2D13"/>
    <w:rsid w:val="00AA3B03"/>
    <w:rsid w:val="00AA41BC"/>
    <w:rsid w:val="00AA4AFB"/>
    <w:rsid w:val="00AA5467"/>
    <w:rsid w:val="00AA591E"/>
    <w:rsid w:val="00AA65D3"/>
    <w:rsid w:val="00AA7A4D"/>
    <w:rsid w:val="00AB03EC"/>
    <w:rsid w:val="00AB07FC"/>
    <w:rsid w:val="00AB0FB7"/>
    <w:rsid w:val="00AB1831"/>
    <w:rsid w:val="00AB29CD"/>
    <w:rsid w:val="00AB2A15"/>
    <w:rsid w:val="00AB31A4"/>
    <w:rsid w:val="00AB3C9B"/>
    <w:rsid w:val="00AB41AA"/>
    <w:rsid w:val="00AB46AA"/>
    <w:rsid w:val="00AB479D"/>
    <w:rsid w:val="00AB5340"/>
    <w:rsid w:val="00AB6185"/>
    <w:rsid w:val="00AB6262"/>
    <w:rsid w:val="00AB65A6"/>
    <w:rsid w:val="00AB6B2C"/>
    <w:rsid w:val="00AB6F03"/>
    <w:rsid w:val="00AB7A18"/>
    <w:rsid w:val="00AB7E01"/>
    <w:rsid w:val="00AC03EA"/>
    <w:rsid w:val="00AC0661"/>
    <w:rsid w:val="00AC145E"/>
    <w:rsid w:val="00AC1B93"/>
    <w:rsid w:val="00AC1EFF"/>
    <w:rsid w:val="00AC22C4"/>
    <w:rsid w:val="00AC28A3"/>
    <w:rsid w:val="00AC29DE"/>
    <w:rsid w:val="00AC31A6"/>
    <w:rsid w:val="00AC3409"/>
    <w:rsid w:val="00AC36B5"/>
    <w:rsid w:val="00AC392A"/>
    <w:rsid w:val="00AC5679"/>
    <w:rsid w:val="00AC5AA0"/>
    <w:rsid w:val="00AC62BE"/>
    <w:rsid w:val="00AC7234"/>
    <w:rsid w:val="00AC738C"/>
    <w:rsid w:val="00AC7658"/>
    <w:rsid w:val="00AC78D1"/>
    <w:rsid w:val="00AC7E94"/>
    <w:rsid w:val="00AD0220"/>
    <w:rsid w:val="00AD03D7"/>
    <w:rsid w:val="00AD043E"/>
    <w:rsid w:val="00AD04E1"/>
    <w:rsid w:val="00AD0F51"/>
    <w:rsid w:val="00AD17AD"/>
    <w:rsid w:val="00AD1E6D"/>
    <w:rsid w:val="00AD2752"/>
    <w:rsid w:val="00AD29F1"/>
    <w:rsid w:val="00AD2E61"/>
    <w:rsid w:val="00AD31FC"/>
    <w:rsid w:val="00AD3A0D"/>
    <w:rsid w:val="00AD40AF"/>
    <w:rsid w:val="00AD5477"/>
    <w:rsid w:val="00AD62D5"/>
    <w:rsid w:val="00AD66B8"/>
    <w:rsid w:val="00AD6F82"/>
    <w:rsid w:val="00AE0535"/>
    <w:rsid w:val="00AE0EA6"/>
    <w:rsid w:val="00AE13F9"/>
    <w:rsid w:val="00AE196A"/>
    <w:rsid w:val="00AE1B0C"/>
    <w:rsid w:val="00AE1CDD"/>
    <w:rsid w:val="00AE25A9"/>
    <w:rsid w:val="00AE39A7"/>
    <w:rsid w:val="00AE4517"/>
    <w:rsid w:val="00AE4695"/>
    <w:rsid w:val="00AE4D4D"/>
    <w:rsid w:val="00AE5035"/>
    <w:rsid w:val="00AE565B"/>
    <w:rsid w:val="00AE56F7"/>
    <w:rsid w:val="00AE5B23"/>
    <w:rsid w:val="00AE6369"/>
    <w:rsid w:val="00AE6DBE"/>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2BAD"/>
    <w:rsid w:val="00AF305A"/>
    <w:rsid w:val="00AF366E"/>
    <w:rsid w:val="00AF462C"/>
    <w:rsid w:val="00AF468E"/>
    <w:rsid w:val="00AF47DC"/>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CA4"/>
    <w:rsid w:val="00B01DAB"/>
    <w:rsid w:val="00B02600"/>
    <w:rsid w:val="00B02C2C"/>
    <w:rsid w:val="00B02D6C"/>
    <w:rsid w:val="00B02DA3"/>
    <w:rsid w:val="00B02EF5"/>
    <w:rsid w:val="00B03713"/>
    <w:rsid w:val="00B03D24"/>
    <w:rsid w:val="00B04A31"/>
    <w:rsid w:val="00B04AFD"/>
    <w:rsid w:val="00B04ECD"/>
    <w:rsid w:val="00B0502B"/>
    <w:rsid w:val="00B05340"/>
    <w:rsid w:val="00B0621C"/>
    <w:rsid w:val="00B06418"/>
    <w:rsid w:val="00B06B14"/>
    <w:rsid w:val="00B101B0"/>
    <w:rsid w:val="00B1047B"/>
    <w:rsid w:val="00B1084A"/>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57"/>
    <w:rsid w:val="00B16CBE"/>
    <w:rsid w:val="00B17EFD"/>
    <w:rsid w:val="00B20EB3"/>
    <w:rsid w:val="00B20ECE"/>
    <w:rsid w:val="00B21C78"/>
    <w:rsid w:val="00B22AD4"/>
    <w:rsid w:val="00B22E80"/>
    <w:rsid w:val="00B22EC2"/>
    <w:rsid w:val="00B2405E"/>
    <w:rsid w:val="00B243E4"/>
    <w:rsid w:val="00B24892"/>
    <w:rsid w:val="00B25871"/>
    <w:rsid w:val="00B25EE2"/>
    <w:rsid w:val="00B27A69"/>
    <w:rsid w:val="00B30AA8"/>
    <w:rsid w:val="00B31366"/>
    <w:rsid w:val="00B31F9A"/>
    <w:rsid w:val="00B33174"/>
    <w:rsid w:val="00B332BD"/>
    <w:rsid w:val="00B33F0D"/>
    <w:rsid w:val="00B34F8B"/>
    <w:rsid w:val="00B35035"/>
    <w:rsid w:val="00B3514F"/>
    <w:rsid w:val="00B35198"/>
    <w:rsid w:val="00B352E4"/>
    <w:rsid w:val="00B35BFB"/>
    <w:rsid w:val="00B3762E"/>
    <w:rsid w:val="00B37C9D"/>
    <w:rsid w:val="00B40418"/>
    <w:rsid w:val="00B40DD9"/>
    <w:rsid w:val="00B41516"/>
    <w:rsid w:val="00B41B11"/>
    <w:rsid w:val="00B4227C"/>
    <w:rsid w:val="00B42D1F"/>
    <w:rsid w:val="00B44705"/>
    <w:rsid w:val="00B4498A"/>
    <w:rsid w:val="00B4664F"/>
    <w:rsid w:val="00B4690E"/>
    <w:rsid w:val="00B46CC6"/>
    <w:rsid w:val="00B47EA7"/>
    <w:rsid w:val="00B509D2"/>
    <w:rsid w:val="00B51CF7"/>
    <w:rsid w:val="00B52137"/>
    <w:rsid w:val="00B52CF4"/>
    <w:rsid w:val="00B53016"/>
    <w:rsid w:val="00B53063"/>
    <w:rsid w:val="00B530CB"/>
    <w:rsid w:val="00B53155"/>
    <w:rsid w:val="00B53D19"/>
    <w:rsid w:val="00B54ACD"/>
    <w:rsid w:val="00B54CA7"/>
    <w:rsid w:val="00B552B2"/>
    <w:rsid w:val="00B567BB"/>
    <w:rsid w:val="00B56A75"/>
    <w:rsid w:val="00B56AD9"/>
    <w:rsid w:val="00B57272"/>
    <w:rsid w:val="00B57641"/>
    <w:rsid w:val="00B57725"/>
    <w:rsid w:val="00B57E41"/>
    <w:rsid w:val="00B60165"/>
    <w:rsid w:val="00B60377"/>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5753"/>
    <w:rsid w:val="00B67413"/>
    <w:rsid w:val="00B676FA"/>
    <w:rsid w:val="00B677AA"/>
    <w:rsid w:val="00B67E56"/>
    <w:rsid w:val="00B70BFA"/>
    <w:rsid w:val="00B70FF4"/>
    <w:rsid w:val="00B711A7"/>
    <w:rsid w:val="00B71687"/>
    <w:rsid w:val="00B717DB"/>
    <w:rsid w:val="00B726A5"/>
    <w:rsid w:val="00B72C19"/>
    <w:rsid w:val="00B72DE6"/>
    <w:rsid w:val="00B73096"/>
    <w:rsid w:val="00B731B7"/>
    <w:rsid w:val="00B73C10"/>
    <w:rsid w:val="00B73D82"/>
    <w:rsid w:val="00B73F7C"/>
    <w:rsid w:val="00B74A31"/>
    <w:rsid w:val="00B7511A"/>
    <w:rsid w:val="00B764A8"/>
    <w:rsid w:val="00B77225"/>
    <w:rsid w:val="00B77EEE"/>
    <w:rsid w:val="00B80B6A"/>
    <w:rsid w:val="00B80F7E"/>
    <w:rsid w:val="00B8106A"/>
    <w:rsid w:val="00B81D0F"/>
    <w:rsid w:val="00B822CE"/>
    <w:rsid w:val="00B82FB1"/>
    <w:rsid w:val="00B8309A"/>
    <w:rsid w:val="00B83300"/>
    <w:rsid w:val="00B83585"/>
    <w:rsid w:val="00B83CBD"/>
    <w:rsid w:val="00B848F7"/>
    <w:rsid w:val="00B84F76"/>
    <w:rsid w:val="00B8505C"/>
    <w:rsid w:val="00B8554E"/>
    <w:rsid w:val="00B8571C"/>
    <w:rsid w:val="00B85D7C"/>
    <w:rsid w:val="00B868D2"/>
    <w:rsid w:val="00B86B5B"/>
    <w:rsid w:val="00B87609"/>
    <w:rsid w:val="00B90534"/>
    <w:rsid w:val="00B9107B"/>
    <w:rsid w:val="00B91B41"/>
    <w:rsid w:val="00B91E51"/>
    <w:rsid w:val="00B928A6"/>
    <w:rsid w:val="00B93357"/>
    <w:rsid w:val="00B93E02"/>
    <w:rsid w:val="00B940AC"/>
    <w:rsid w:val="00B943B3"/>
    <w:rsid w:val="00B945DB"/>
    <w:rsid w:val="00B94768"/>
    <w:rsid w:val="00B94A50"/>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CC"/>
    <w:rsid w:val="00BA42AB"/>
    <w:rsid w:val="00BA48E1"/>
    <w:rsid w:val="00BA49C1"/>
    <w:rsid w:val="00BA50F2"/>
    <w:rsid w:val="00BA5246"/>
    <w:rsid w:val="00BA538A"/>
    <w:rsid w:val="00BA593C"/>
    <w:rsid w:val="00BA5958"/>
    <w:rsid w:val="00BA779D"/>
    <w:rsid w:val="00BB001C"/>
    <w:rsid w:val="00BB0409"/>
    <w:rsid w:val="00BB045D"/>
    <w:rsid w:val="00BB10DE"/>
    <w:rsid w:val="00BB1505"/>
    <w:rsid w:val="00BB20D7"/>
    <w:rsid w:val="00BB23FF"/>
    <w:rsid w:val="00BB4131"/>
    <w:rsid w:val="00BB51A0"/>
    <w:rsid w:val="00BB5525"/>
    <w:rsid w:val="00BB5920"/>
    <w:rsid w:val="00BB64AC"/>
    <w:rsid w:val="00BB64E6"/>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7FC"/>
    <w:rsid w:val="00BC642C"/>
    <w:rsid w:val="00BC6894"/>
    <w:rsid w:val="00BC6B8E"/>
    <w:rsid w:val="00BD056D"/>
    <w:rsid w:val="00BD1098"/>
    <w:rsid w:val="00BD12B3"/>
    <w:rsid w:val="00BD16D0"/>
    <w:rsid w:val="00BD17B0"/>
    <w:rsid w:val="00BD1E02"/>
    <w:rsid w:val="00BD20BF"/>
    <w:rsid w:val="00BD31CE"/>
    <w:rsid w:val="00BD328F"/>
    <w:rsid w:val="00BD3828"/>
    <w:rsid w:val="00BD3D35"/>
    <w:rsid w:val="00BD489C"/>
    <w:rsid w:val="00BD4A6A"/>
    <w:rsid w:val="00BD5220"/>
    <w:rsid w:val="00BD5940"/>
    <w:rsid w:val="00BD5E78"/>
    <w:rsid w:val="00BD66A1"/>
    <w:rsid w:val="00BD6E18"/>
    <w:rsid w:val="00BE0350"/>
    <w:rsid w:val="00BE042E"/>
    <w:rsid w:val="00BE0C69"/>
    <w:rsid w:val="00BE193A"/>
    <w:rsid w:val="00BE1EBA"/>
    <w:rsid w:val="00BE2811"/>
    <w:rsid w:val="00BE2AA5"/>
    <w:rsid w:val="00BE39DA"/>
    <w:rsid w:val="00BE3F9B"/>
    <w:rsid w:val="00BE41FF"/>
    <w:rsid w:val="00BE4253"/>
    <w:rsid w:val="00BE4453"/>
    <w:rsid w:val="00BE4A90"/>
    <w:rsid w:val="00BE4E3D"/>
    <w:rsid w:val="00BE5A77"/>
    <w:rsid w:val="00BE665D"/>
    <w:rsid w:val="00BE690C"/>
    <w:rsid w:val="00BE6CE3"/>
    <w:rsid w:val="00BE6D89"/>
    <w:rsid w:val="00BF025C"/>
    <w:rsid w:val="00BF02AC"/>
    <w:rsid w:val="00BF0461"/>
    <w:rsid w:val="00BF0CD0"/>
    <w:rsid w:val="00BF24CB"/>
    <w:rsid w:val="00BF263B"/>
    <w:rsid w:val="00BF26BA"/>
    <w:rsid w:val="00BF2F7C"/>
    <w:rsid w:val="00BF33A3"/>
    <w:rsid w:val="00BF34B5"/>
    <w:rsid w:val="00BF3C7B"/>
    <w:rsid w:val="00BF441D"/>
    <w:rsid w:val="00BF582F"/>
    <w:rsid w:val="00BF7D02"/>
    <w:rsid w:val="00BF7EE3"/>
    <w:rsid w:val="00C0023F"/>
    <w:rsid w:val="00C0060B"/>
    <w:rsid w:val="00C0080C"/>
    <w:rsid w:val="00C0132D"/>
    <w:rsid w:val="00C0174F"/>
    <w:rsid w:val="00C019E1"/>
    <w:rsid w:val="00C02389"/>
    <w:rsid w:val="00C0276F"/>
    <w:rsid w:val="00C027C5"/>
    <w:rsid w:val="00C02C4D"/>
    <w:rsid w:val="00C0307E"/>
    <w:rsid w:val="00C03231"/>
    <w:rsid w:val="00C03E8A"/>
    <w:rsid w:val="00C03EDC"/>
    <w:rsid w:val="00C0425F"/>
    <w:rsid w:val="00C04468"/>
    <w:rsid w:val="00C0545A"/>
    <w:rsid w:val="00C054AC"/>
    <w:rsid w:val="00C05562"/>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E5"/>
    <w:rsid w:val="00C14CD0"/>
    <w:rsid w:val="00C155E7"/>
    <w:rsid w:val="00C156FA"/>
    <w:rsid w:val="00C15A7C"/>
    <w:rsid w:val="00C15AE4"/>
    <w:rsid w:val="00C15B28"/>
    <w:rsid w:val="00C15D97"/>
    <w:rsid w:val="00C16209"/>
    <w:rsid w:val="00C170D1"/>
    <w:rsid w:val="00C17EB0"/>
    <w:rsid w:val="00C204C5"/>
    <w:rsid w:val="00C20DAF"/>
    <w:rsid w:val="00C2149D"/>
    <w:rsid w:val="00C216CA"/>
    <w:rsid w:val="00C228CA"/>
    <w:rsid w:val="00C23341"/>
    <w:rsid w:val="00C23979"/>
    <w:rsid w:val="00C23BD7"/>
    <w:rsid w:val="00C24AB8"/>
    <w:rsid w:val="00C24BFC"/>
    <w:rsid w:val="00C251D5"/>
    <w:rsid w:val="00C25A61"/>
    <w:rsid w:val="00C266EE"/>
    <w:rsid w:val="00C26B6A"/>
    <w:rsid w:val="00C26CBF"/>
    <w:rsid w:val="00C27168"/>
    <w:rsid w:val="00C27F1F"/>
    <w:rsid w:val="00C30B27"/>
    <w:rsid w:val="00C30E9B"/>
    <w:rsid w:val="00C318BD"/>
    <w:rsid w:val="00C31BB0"/>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B7F"/>
    <w:rsid w:val="00C35BE1"/>
    <w:rsid w:val="00C35C74"/>
    <w:rsid w:val="00C362AB"/>
    <w:rsid w:val="00C36410"/>
    <w:rsid w:val="00C36A22"/>
    <w:rsid w:val="00C36CC4"/>
    <w:rsid w:val="00C36E1F"/>
    <w:rsid w:val="00C371D8"/>
    <w:rsid w:val="00C37835"/>
    <w:rsid w:val="00C4047A"/>
    <w:rsid w:val="00C40F2A"/>
    <w:rsid w:val="00C4123F"/>
    <w:rsid w:val="00C41473"/>
    <w:rsid w:val="00C414F7"/>
    <w:rsid w:val="00C41E19"/>
    <w:rsid w:val="00C41F57"/>
    <w:rsid w:val="00C42551"/>
    <w:rsid w:val="00C429BE"/>
    <w:rsid w:val="00C43A17"/>
    <w:rsid w:val="00C43D3D"/>
    <w:rsid w:val="00C44BBB"/>
    <w:rsid w:val="00C45078"/>
    <w:rsid w:val="00C450B5"/>
    <w:rsid w:val="00C451BB"/>
    <w:rsid w:val="00C451C7"/>
    <w:rsid w:val="00C45556"/>
    <w:rsid w:val="00C45D10"/>
    <w:rsid w:val="00C46279"/>
    <w:rsid w:val="00C462FD"/>
    <w:rsid w:val="00C4630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C05"/>
    <w:rsid w:val="00C5534E"/>
    <w:rsid w:val="00C556C0"/>
    <w:rsid w:val="00C55CB0"/>
    <w:rsid w:val="00C55D75"/>
    <w:rsid w:val="00C55D94"/>
    <w:rsid w:val="00C55E0D"/>
    <w:rsid w:val="00C56080"/>
    <w:rsid w:val="00C5643F"/>
    <w:rsid w:val="00C56B70"/>
    <w:rsid w:val="00C572B8"/>
    <w:rsid w:val="00C6070D"/>
    <w:rsid w:val="00C60ACB"/>
    <w:rsid w:val="00C61233"/>
    <w:rsid w:val="00C6190B"/>
    <w:rsid w:val="00C63007"/>
    <w:rsid w:val="00C634A3"/>
    <w:rsid w:val="00C63903"/>
    <w:rsid w:val="00C6491C"/>
    <w:rsid w:val="00C6504E"/>
    <w:rsid w:val="00C65588"/>
    <w:rsid w:val="00C65780"/>
    <w:rsid w:val="00C65BC8"/>
    <w:rsid w:val="00C65BD1"/>
    <w:rsid w:val="00C65C16"/>
    <w:rsid w:val="00C65DFC"/>
    <w:rsid w:val="00C65F20"/>
    <w:rsid w:val="00C66477"/>
    <w:rsid w:val="00C66C4E"/>
    <w:rsid w:val="00C6797B"/>
    <w:rsid w:val="00C67A1B"/>
    <w:rsid w:val="00C67B6D"/>
    <w:rsid w:val="00C70EF3"/>
    <w:rsid w:val="00C710B0"/>
    <w:rsid w:val="00C719F5"/>
    <w:rsid w:val="00C71DF7"/>
    <w:rsid w:val="00C735CC"/>
    <w:rsid w:val="00C73B13"/>
    <w:rsid w:val="00C73D07"/>
    <w:rsid w:val="00C73DB9"/>
    <w:rsid w:val="00C74146"/>
    <w:rsid w:val="00C7452A"/>
    <w:rsid w:val="00C746BC"/>
    <w:rsid w:val="00C746E9"/>
    <w:rsid w:val="00C75F8B"/>
    <w:rsid w:val="00C76354"/>
    <w:rsid w:val="00C763DF"/>
    <w:rsid w:val="00C76434"/>
    <w:rsid w:val="00C76BBE"/>
    <w:rsid w:val="00C76EE8"/>
    <w:rsid w:val="00C770FB"/>
    <w:rsid w:val="00C77200"/>
    <w:rsid w:val="00C7735C"/>
    <w:rsid w:val="00C7763A"/>
    <w:rsid w:val="00C77D88"/>
    <w:rsid w:val="00C80838"/>
    <w:rsid w:val="00C80AAF"/>
    <w:rsid w:val="00C80C24"/>
    <w:rsid w:val="00C8111A"/>
    <w:rsid w:val="00C81307"/>
    <w:rsid w:val="00C81A7C"/>
    <w:rsid w:val="00C81F3A"/>
    <w:rsid w:val="00C824E7"/>
    <w:rsid w:val="00C82AE0"/>
    <w:rsid w:val="00C835D9"/>
    <w:rsid w:val="00C838F3"/>
    <w:rsid w:val="00C84090"/>
    <w:rsid w:val="00C84243"/>
    <w:rsid w:val="00C852C2"/>
    <w:rsid w:val="00C852C5"/>
    <w:rsid w:val="00C8567B"/>
    <w:rsid w:val="00C86566"/>
    <w:rsid w:val="00C86B0C"/>
    <w:rsid w:val="00C86F92"/>
    <w:rsid w:val="00C87878"/>
    <w:rsid w:val="00C87948"/>
    <w:rsid w:val="00C87A9A"/>
    <w:rsid w:val="00C9027C"/>
    <w:rsid w:val="00C90AEC"/>
    <w:rsid w:val="00C90B67"/>
    <w:rsid w:val="00C90D1C"/>
    <w:rsid w:val="00C90DA7"/>
    <w:rsid w:val="00C90DC3"/>
    <w:rsid w:val="00C90DD1"/>
    <w:rsid w:val="00C9153C"/>
    <w:rsid w:val="00C91BCF"/>
    <w:rsid w:val="00C91FB0"/>
    <w:rsid w:val="00C92A1F"/>
    <w:rsid w:val="00C92C1E"/>
    <w:rsid w:val="00C92F62"/>
    <w:rsid w:val="00C93E7A"/>
    <w:rsid w:val="00C93F41"/>
    <w:rsid w:val="00C93F74"/>
    <w:rsid w:val="00C96133"/>
    <w:rsid w:val="00C962AC"/>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42F6"/>
    <w:rsid w:val="00CB514A"/>
    <w:rsid w:val="00CB55BE"/>
    <w:rsid w:val="00CB5B91"/>
    <w:rsid w:val="00CB6F35"/>
    <w:rsid w:val="00CB7C44"/>
    <w:rsid w:val="00CC04CF"/>
    <w:rsid w:val="00CC05A2"/>
    <w:rsid w:val="00CC15A7"/>
    <w:rsid w:val="00CC2B1A"/>
    <w:rsid w:val="00CC34F3"/>
    <w:rsid w:val="00CC35A2"/>
    <w:rsid w:val="00CC3CC7"/>
    <w:rsid w:val="00CC4B5C"/>
    <w:rsid w:val="00CC6316"/>
    <w:rsid w:val="00CC6735"/>
    <w:rsid w:val="00CC6CC4"/>
    <w:rsid w:val="00CC7D59"/>
    <w:rsid w:val="00CC7EE6"/>
    <w:rsid w:val="00CD019E"/>
    <w:rsid w:val="00CD0258"/>
    <w:rsid w:val="00CD0B44"/>
    <w:rsid w:val="00CD0CCA"/>
    <w:rsid w:val="00CD0E53"/>
    <w:rsid w:val="00CD1A79"/>
    <w:rsid w:val="00CD2109"/>
    <w:rsid w:val="00CD2EEB"/>
    <w:rsid w:val="00CD32A0"/>
    <w:rsid w:val="00CD3588"/>
    <w:rsid w:val="00CD4932"/>
    <w:rsid w:val="00CD5A96"/>
    <w:rsid w:val="00CD5C6D"/>
    <w:rsid w:val="00CD5D98"/>
    <w:rsid w:val="00CD5E95"/>
    <w:rsid w:val="00CD6E86"/>
    <w:rsid w:val="00CD72CF"/>
    <w:rsid w:val="00CD75BB"/>
    <w:rsid w:val="00CD79CC"/>
    <w:rsid w:val="00CD7C1D"/>
    <w:rsid w:val="00CD7CEF"/>
    <w:rsid w:val="00CE006E"/>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0B77"/>
    <w:rsid w:val="00CF1384"/>
    <w:rsid w:val="00CF1729"/>
    <w:rsid w:val="00CF1ADF"/>
    <w:rsid w:val="00CF203D"/>
    <w:rsid w:val="00CF2B49"/>
    <w:rsid w:val="00CF2CFF"/>
    <w:rsid w:val="00CF3374"/>
    <w:rsid w:val="00CF3925"/>
    <w:rsid w:val="00CF438C"/>
    <w:rsid w:val="00CF4BE8"/>
    <w:rsid w:val="00CF594E"/>
    <w:rsid w:val="00CF638C"/>
    <w:rsid w:val="00CF6C36"/>
    <w:rsid w:val="00CF7FCB"/>
    <w:rsid w:val="00D007E1"/>
    <w:rsid w:val="00D00B38"/>
    <w:rsid w:val="00D00BDA"/>
    <w:rsid w:val="00D01004"/>
    <w:rsid w:val="00D0103F"/>
    <w:rsid w:val="00D027A5"/>
    <w:rsid w:val="00D034BA"/>
    <w:rsid w:val="00D037F3"/>
    <w:rsid w:val="00D03A00"/>
    <w:rsid w:val="00D03ED4"/>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4B1"/>
    <w:rsid w:val="00D2581C"/>
    <w:rsid w:val="00D26093"/>
    <w:rsid w:val="00D26364"/>
    <w:rsid w:val="00D26E09"/>
    <w:rsid w:val="00D2734B"/>
    <w:rsid w:val="00D27BDA"/>
    <w:rsid w:val="00D301B0"/>
    <w:rsid w:val="00D30930"/>
    <w:rsid w:val="00D30BE9"/>
    <w:rsid w:val="00D328FE"/>
    <w:rsid w:val="00D331E1"/>
    <w:rsid w:val="00D34DC7"/>
    <w:rsid w:val="00D3523D"/>
    <w:rsid w:val="00D352A8"/>
    <w:rsid w:val="00D362F3"/>
    <w:rsid w:val="00D3682F"/>
    <w:rsid w:val="00D36A25"/>
    <w:rsid w:val="00D40A42"/>
    <w:rsid w:val="00D41457"/>
    <w:rsid w:val="00D416FC"/>
    <w:rsid w:val="00D429F3"/>
    <w:rsid w:val="00D42CD2"/>
    <w:rsid w:val="00D43D0C"/>
    <w:rsid w:val="00D43E26"/>
    <w:rsid w:val="00D44637"/>
    <w:rsid w:val="00D4476B"/>
    <w:rsid w:val="00D44D41"/>
    <w:rsid w:val="00D45B4A"/>
    <w:rsid w:val="00D45D6F"/>
    <w:rsid w:val="00D45E8F"/>
    <w:rsid w:val="00D47C86"/>
    <w:rsid w:val="00D47D97"/>
    <w:rsid w:val="00D5026A"/>
    <w:rsid w:val="00D50818"/>
    <w:rsid w:val="00D51011"/>
    <w:rsid w:val="00D51285"/>
    <w:rsid w:val="00D525CF"/>
    <w:rsid w:val="00D526BB"/>
    <w:rsid w:val="00D528CC"/>
    <w:rsid w:val="00D52C2C"/>
    <w:rsid w:val="00D52FA1"/>
    <w:rsid w:val="00D53351"/>
    <w:rsid w:val="00D5360D"/>
    <w:rsid w:val="00D53957"/>
    <w:rsid w:val="00D53A38"/>
    <w:rsid w:val="00D54007"/>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60EAB"/>
    <w:rsid w:val="00D616E6"/>
    <w:rsid w:val="00D61704"/>
    <w:rsid w:val="00D61864"/>
    <w:rsid w:val="00D618ED"/>
    <w:rsid w:val="00D62740"/>
    <w:rsid w:val="00D6337B"/>
    <w:rsid w:val="00D6579A"/>
    <w:rsid w:val="00D658A4"/>
    <w:rsid w:val="00D6662D"/>
    <w:rsid w:val="00D66E99"/>
    <w:rsid w:val="00D6796C"/>
    <w:rsid w:val="00D67E6E"/>
    <w:rsid w:val="00D703F8"/>
    <w:rsid w:val="00D70B24"/>
    <w:rsid w:val="00D718BE"/>
    <w:rsid w:val="00D719A6"/>
    <w:rsid w:val="00D721BD"/>
    <w:rsid w:val="00D723EE"/>
    <w:rsid w:val="00D732CD"/>
    <w:rsid w:val="00D73338"/>
    <w:rsid w:val="00D73850"/>
    <w:rsid w:val="00D73A76"/>
    <w:rsid w:val="00D73DF0"/>
    <w:rsid w:val="00D7461C"/>
    <w:rsid w:val="00D74D56"/>
    <w:rsid w:val="00D75F5F"/>
    <w:rsid w:val="00D76324"/>
    <w:rsid w:val="00D76758"/>
    <w:rsid w:val="00D777BC"/>
    <w:rsid w:val="00D779E1"/>
    <w:rsid w:val="00D77AB8"/>
    <w:rsid w:val="00D77BD8"/>
    <w:rsid w:val="00D77C74"/>
    <w:rsid w:val="00D77C84"/>
    <w:rsid w:val="00D800C2"/>
    <w:rsid w:val="00D800E6"/>
    <w:rsid w:val="00D80964"/>
    <w:rsid w:val="00D8097C"/>
    <w:rsid w:val="00D80A90"/>
    <w:rsid w:val="00D80C2F"/>
    <w:rsid w:val="00D810B1"/>
    <w:rsid w:val="00D818B4"/>
    <w:rsid w:val="00D81BEA"/>
    <w:rsid w:val="00D81FA5"/>
    <w:rsid w:val="00D822D2"/>
    <w:rsid w:val="00D83787"/>
    <w:rsid w:val="00D8460C"/>
    <w:rsid w:val="00D85035"/>
    <w:rsid w:val="00D853E4"/>
    <w:rsid w:val="00D859EF"/>
    <w:rsid w:val="00D85EC0"/>
    <w:rsid w:val="00D8618E"/>
    <w:rsid w:val="00D8692A"/>
    <w:rsid w:val="00D869EC"/>
    <w:rsid w:val="00D86AF2"/>
    <w:rsid w:val="00D86FA4"/>
    <w:rsid w:val="00D870A0"/>
    <w:rsid w:val="00D87212"/>
    <w:rsid w:val="00D877F8"/>
    <w:rsid w:val="00D87B15"/>
    <w:rsid w:val="00D87C27"/>
    <w:rsid w:val="00D902F4"/>
    <w:rsid w:val="00D9066A"/>
    <w:rsid w:val="00D90774"/>
    <w:rsid w:val="00D90A09"/>
    <w:rsid w:val="00D90B32"/>
    <w:rsid w:val="00D90C1D"/>
    <w:rsid w:val="00D90F98"/>
    <w:rsid w:val="00D911CC"/>
    <w:rsid w:val="00D91600"/>
    <w:rsid w:val="00D918BD"/>
    <w:rsid w:val="00D91EB4"/>
    <w:rsid w:val="00D93951"/>
    <w:rsid w:val="00D93DAF"/>
    <w:rsid w:val="00D93EB8"/>
    <w:rsid w:val="00D94ED8"/>
    <w:rsid w:val="00D95070"/>
    <w:rsid w:val="00D95472"/>
    <w:rsid w:val="00D956D0"/>
    <w:rsid w:val="00D95D92"/>
    <w:rsid w:val="00D95FE6"/>
    <w:rsid w:val="00D962AF"/>
    <w:rsid w:val="00D9649C"/>
    <w:rsid w:val="00D9686F"/>
    <w:rsid w:val="00D96D4A"/>
    <w:rsid w:val="00D97526"/>
    <w:rsid w:val="00D976F8"/>
    <w:rsid w:val="00DA1125"/>
    <w:rsid w:val="00DA18D9"/>
    <w:rsid w:val="00DA19FD"/>
    <w:rsid w:val="00DA1C24"/>
    <w:rsid w:val="00DA2D30"/>
    <w:rsid w:val="00DA2E8B"/>
    <w:rsid w:val="00DA311D"/>
    <w:rsid w:val="00DA3182"/>
    <w:rsid w:val="00DA3F77"/>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D55"/>
    <w:rsid w:val="00DB3E32"/>
    <w:rsid w:val="00DB4217"/>
    <w:rsid w:val="00DB55DC"/>
    <w:rsid w:val="00DB5968"/>
    <w:rsid w:val="00DB63D8"/>
    <w:rsid w:val="00DB6C1D"/>
    <w:rsid w:val="00DB73A3"/>
    <w:rsid w:val="00DB7558"/>
    <w:rsid w:val="00DB76FE"/>
    <w:rsid w:val="00DC0126"/>
    <w:rsid w:val="00DC0521"/>
    <w:rsid w:val="00DC056B"/>
    <w:rsid w:val="00DC079D"/>
    <w:rsid w:val="00DC0828"/>
    <w:rsid w:val="00DC0E7F"/>
    <w:rsid w:val="00DC1B41"/>
    <w:rsid w:val="00DC1EBF"/>
    <w:rsid w:val="00DC2124"/>
    <w:rsid w:val="00DC232D"/>
    <w:rsid w:val="00DC3336"/>
    <w:rsid w:val="00DC39E8"/>
    <w:rsid w:val="00DC3F71"/>
    <w:rsid w:val="00DC46CF"/>
    <w:rsid w:val="00DC4C08"/>
    <w:rsid w:val="00DC4E6C"/>
    <w:rsid w:val="00DC4F16"/>
    <w:rsid w:val="00DC5166"/>
    <w:rsid w:val="00DC56E1"/>
    <w:rsid w:val="00DC6C14"/>
    <w:rsid w:val="00DC71D4"/>
    <w:rsid w:val="00DC7419"/>
    <w:rsid w:val="00DD0042"/>
    <w:rsid w:val="00DD0889"/>
    <w:rsid w:val="00DD0CE5"/>
    <w:rsid w:val="00DD1173"/>
    <w:rsid w:val="00DD1FF8"/>
    <w:rsid w:val="00DD20A4"/>
    <w:rsid w:val="00DD2826"/>
    <w:rsid w:val="00DD2B33"/>
    <w:rsid w:val="00DD3236"/>
    <w:rsid w:val="00DD3289"/>
    <w:rsid w:val="00DD33D6"/>
    <w:rsid w:val="00DD37C9"/>
    <w:rsid w:val="00DD491C"/>
    <w:rsid w:val="00DD4F20"/>
    <w:rsid w:val="00DD5066"/>
    <w:rsid w:val="00DD55BF"/>
    <w:rsid w:val="00DD5AFA"/>
    <w:rsid w:val="00DD6094"/>
    <w:rsid w:val="00DD6802"/>
    <w:rsid w:val="00DD6F3F"/>
    <w:rsid w:val="00DD736F"/>
    <w:rsid w:val="00DE03C7"/>
    <w:rsid w:val="00DE04F4"/>
    <w:rsid w:val="00DE0A29"/>
    <w:rsid w:val="00DE0B43"/>
    <w:rsid w:val="00DE0E16"/>
    <w:rsid w:val="00DE1015"/>
    <w:rsid w:val="00DE10A7"/>
    <w:rsid w:val="00DE142D"/>
    <w:rsid w:val="00DE1515"/>
    <w:rsid w:val="00DE1643"/>
    <w:rsid w:val="00DE1656"/>
    <w:rsid w:val="00DE185A"/>
    <w:rsid w:val="00DE2426"/>
    <w:rsid w:val="00DE280E"/>
    <w:rsid w:val="00DE5376"/>
    <w:rsid w:val="00DE6BB7"/>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CDA"/>
    <w:rsid w:val="00DF5FB5"/>
    <w:rsid w:val="00DF629E"/>
    <w:rsid w:val="00DF7000"/>
    <w:rsid w:val="00DF7064"/>
    <w:rsid w:val="00DF710A"/>
    <w:rsid w:val="00DF7B4D"/>
    <w:rsid w:val="00DF7E46"/>
    <w:rsid w:val="00E000F7"/>
    <w:rsid w:val="00E00F6D"/>
    <w:rsid w:val="00E0134A"/>
    <w:rsid w:val="00E0194C"/>
    <w:rsid w:val="00E0199C"/>
    <w:rsid w:val="00E0208E"/>
    <w:rsid w:val="00E025E1"/>
    <w:rsid w:val="00E02640"/>
    <w:rsid w:val="00E02BB9"/>
    <w:rsid w:val="00E03320"/>
    <w:rsid w:val="00E04ABF"/>
    <w:rsid w:val="00E0546C"/>
    <w:rsid w:val="00E05699"/>
    <w:rsid w:val="00E057A8"/>
    <w:rsid w:val="00E06907"/>
    <w:rsid w:val="00E06DF7"/>
    <w:rsid w:val="00E078F1"/>
    <w:rsid w:val="00E07E9B"/>
    <w:rsid w:val="00E101CF"/>
    <w:rsid w:val="00E10383"/>
    <w:rsid w:val="00E10B76"/>
    <w:rsid w:val="00E10C45"/>
    <w:rsid w:val="00E10EF4"/>
    <w:rsid w:val="00E11211"/>
    <w:rsid w:val="00E11770"/>
    <w:rsid w:val="00E1199D"/>
    <w:rsid w:val="00E11B60"/>
    <w:rsid w:val="00E120B5"/>
    <w:rsid w:val="00E12977"/>
    <w:rsid w:val="00E12F2B"/>
    <w:rsid w:val="00E137DE"/>
    <w:rsid w:val="00E13806"/>
    <w:rsid w:val="00E13D1D"/>
    <w:rsid w:val="00E14975"/>
    <w:rsid w:val="00E14DDD"/>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A94"/>
    <w:rsid w:val="00E23AEE"/>
    <w:rsid w:val="00E23BC6"/>
    <w:rsid w:val="00E2414D"/>
    <w:rsid w:val="00E24210"/>
    <w:rsid w:val="00E24894"/>
    <w:rsid w:val="00E25028"/>
    <w:rsid w:val="00E25051"/>
    <w:rsid w:val="00E25600"/>
    <w:rsid w:val="00E25988"/>
    <w:rsid w:val="00E26678"/>
    <w:rsid w:val="00E26A60"/>
    <w:rsid w:val="00E27AD4"/>
    <w:rsid w:val="00E27CD3"/>
    <w:rsid w:val="00E27FB4"/>
    <w:rsid w:val="00E30720"/>
    <w:rsid w:val="00E3141A"/>
    <w:rsid w:val="00E3239E"/>
    <w:rsid w:val="00E32587"/>
    <w:rsid w:val="00E32A79"/>
    <w:rsid w:val="00E32DFC"/>
    <w:rsid w:val="00E330F6"/>
    <w:rsid w:val="00E33235"/>
    <w:rsid w:val="00E33882"/>
    <w:rsid w:val="00E3458F"/>
    <w:rsid w:val="00E34755"/>
    <w:rsid w:val="00E3475C"/>
    <w:rsid w:val="00E34970"/>
    <w:rsid w:val="00E34A5F"/>
    <w:rsid w:val="00E34DCD"/>
    <w:rsid w:val="00E35D3B"/>
    <w:rsid w:val="00E36602"/>
    <w:rsid w:val="00E36796"/>
    <w:rsid w:val="00E3691F"/>
    <w:rsid w:val="00E36BB5"/>
    <w:rsid w:val="00E3708D"/>
    <w:rsid w:val="00E37576"/>
    <w:rsid w:val="00E3794A"/>
    <w:rsid w:val="00E37A8C"/>
    <w:rsid w:val="00E37BCC"/>
    <w:rsid w:val="00E4015E"/>
    <w:rsid w:val="00E406EB"/>
    <w:rsid w:val="00E416E5"/>
    <w:rsid w:val="00E41946"/>
    <w:rsid w:val="00E41F00"/>
    <w:rsid w:val="00E4201A"/>
    <w:rsid w:val="00E42C61"/>
    <w:rsid w:val="00E43C4B"/>
    <w:rsid w:val="00E43C63"/>
    <w:rsid w:val="00E44421"/>
    <w:rsid w:val="00E4524D"/>
    <w:rsid w:val="00E4562A"/>
    <w:rsid w:val="00E45802"/>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57F01"/>
    <w:rsid w:val="00E60769"/>
    <w:rsid w:val="00E61235"/>
    <w:rsid w:val="00E618B3"/>
    <w:rsid w:val="00E61F75"/>
    <w:rsid w:val="00E6269B"/>
    <w:rsid w:val="00E6299D"/>
    <w:rsid w:val="00E62E58"/>
    <w:rsid w:val="00E63CAC"/>
    <w:rsid w:val="00E63E20"/>
    <w:rsid w:val="00E645AF"/>
    <w:rsid w:val="00E65444"/>
    <w:rsid w:val="00E6592B"/>
    <w:rsid w:val="00E659CD"/>
    <w:rsid w:val="00E65B6D"/>
    <w:rsid w:val="00E67202"/>
    <w:rsid w:val="00E675BC"/>
    <w:rsid w:val="00E7021D"/>
    <w:rsid w:val="00E708A7"/>
    <w:rsid w:val="00E713BC"/>
    <w:rsid w:val="00E714EB"/>
    <w:rsid w:val="00E716CD"/>
    <w:rsid w:val="00E72A81"/>
    <w:rsid w:val="00E72AF5"/>
    <w:rsid w:val="00E72BEB"/>
    <w:rsid w:val="00E72FF3"/>
    <w:rsid w:val="00E733F8"/>
    <w:rsid w:val="00E73901"/>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15F"/>
    <w:rsid w:val="00E82B2A"/>
    <w:rsid w:val="00E837E4"/>
    <w:rsid w:val="00E83C92"/>
    <w:rsid w:val="00E853C9"/>
    <w:rsid w:val="00E8553B"/>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66"/>
    <w:rsid w:val="00E953F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6008"/>
    <w:rsid w:val="00EA64A8"/>
    <w:rsid w:val="00EA66A2"/>
    <w:rsid w:val="00EA6731"/>
    <w:rsid w:val="00EA6BC8"/>
    <w:rsid w:val="00EA6DE4"/>
    <w:rsid w:val="00EB05BF"/>
    <w:rsid w:val="00EB0848"/>
    <w:rsid w:val="00EB0925"/>
    <w:rsid w:val="00EB0C9C"/>
    <w:rsid w:val="00EB10BA"/>
    <w:rsid w:val="00EB120C"/>
    <w:rsid w:val="00EB15E8"/>
    <w:rsid w:val="00EB1D7D"/>
    <w:rsid w:val="00EB2094"/>
    <w:rsid w:val="00EB2168"/>
    <w:rsid w:val="00EB24D5"/>
    <w:rsid w:val="00EB3502"/>
    <w:rsid w:val="00EB3551"/>
    <w:rsid w:val="00EB3EE6"/>
    <w:rsid w:val="00EB403E"/>
    <w:rsid w:val="00EB4B3B"/>
    <w:rsid w:val="00EB4B4E"/>
    <w:rsid w:val="00EB4D50"/>
    <w:rsid w:val="00EB5869"/>
    <w:rsid w:val="00EB5CAD"/>
    <w:rsid w:val="00EB61F0"/>
    <w:rsid w:val="00EB6300"/>
    <w:rsid w:val="00EB7007"/>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980"/>
    <w:rsid w:val="00EE51D0"/>
    <w:rsid w:val="00EE5AC9"/>
    <w:rsid w:val="00EE67C7"/>
    <w:rsid w:val="00EE6A90"/>
    <w:rsid w:val="00EE70C4"/>
    <w:rsid w:val="00EE72F1"/>
    <w:rsid w:val="00EF0D67"/>
    <w:rsid w:val="00EF0EB2"/>
    <w:rsid w:val="00EF1E23"/>
    <w:rsid w:val="00EF215C"/>
    <w:rsid w:val="00EF229C"/>
    <w:rsid w:val="00EF2B03"/>
    <w:rsid w:val="00EF2B3D"/>
    <w:rsid w:val="00EF46BE"/>
    <w:rsid w:val="00EF4C1A"/>
    <w:rsid w:val="00EF505D"/>
    <w:rsid w:val="00EF5472"/>
    <w:rsid w:val="00EF54ED"/>
    <w:rsid w:val="00EF55C3"/>
    <w:rsid w:val="00EF5C9B"/>
    <w:rsid w:val="00EF693F"/>
    <w:rsid w:val="00EF6F07"/>
    <w:rsid w:val="00EF7D10"/>
    <w:rsid w:val="00EF7D5C"/>
    <w:rsid w:val="00EF7EC1"/>
    <w:rsid w:val="00F000D4"/>
    <w:rsid w:val="00F000DF"/>
    <w:rsid w:val="00F00130"/>
    <w:rsid w:val="00F00312"/>
    <w:rsid w:val="00F00680"/>
    <w:rsid w:val="00F009E8"/>
    <w:rsid w:val="00F0120B"/>
    <w:rsid w:val="00F013B8"/>
    <w:rsid w:val="00F01A68"/>
    <w:rsid w:val="00F01C5B"/>
    <w:rsid w:val="00F01E62"/>
    <w:rsid w:val="00F035BF"/>
    <w:rsid w:val="00F037C4"/>
    <w:rsid w:val="00F03954"/>
    <w:rsid w:val="00F0413A"/>
    <w:rsid w:val="00F0476E"/>
    <w:rsid w:val="00F05789"/>
    <w:rsid w:val="00F06B13"/>
    <w:rsid w:val="00F075E9"/>
    <w:rsid w:val="00F075EA"/>
    <w:rsid w:val="00F07C38"/>
    <w:rsid w:val="00F07D0E"/>
    <w:rsid w:val="00F1144A"/>
    <w:rsid w:val="00F1169F"/>
    <w:rsid w:val="00F123B7"/>
    <w:rsid w:val="00F12B7C"/>
    <w:rsid w:val="00F12D85"/>
    <w:rsid w:val="00F12EFB"/>
    <w:rsid w:val="00F13C12"/>
    <w:rsid w:val="00F14117"/>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11BF"/>
    <w:rsid w:val="00F2144F"/>
    <w:rsid w:val="00F214D3"/>
    <w:rsid w:val="00F217DC"/>
    <w:rsid w:val="00F222FF"/>
    <w:rsid w:val="00F2246E"/>
    <w:rsid w:val="00F2291A"/>
    <w:rsid w:val="00F235C1"/>
    <w:rsid w:val="00F2391D"/>
    <w:rsid w:val="00F252A5"/>
    <w:rsid w:val="00F25444"/>
    <w:rsid w:val="00F25F18"/>
    <w:rsid w:val="00F27A73"/>
    <w:rsid w:val="00F27A78"/>
    <w:rsid w:val="00F30206"/>
    <w:rsid w:val="00F30222"/>
    <w:rsid w:val="00F30AB6"/>
    <w:rsid w:val="00F3136C"/>
    <w:rsid w:val="00F315E2"/>
    <w:rsid w:val="00F31692"/>
    <w:rsid w:val="00F316C8"/>
    <w:rsid w:val="00F318FB"/>
    <w:rsid w:val="00F31B45"/>
    <w:rsid w:val="00F32017"/>
    <w:rsid w:val="00F321FA"/>
    <w:rsid w:val="00F32228"/>
    <w:rsid w:val="00F32804"/>
    <w:rsid w:val="00F32DBD"/>
    <w:rsid w:val="00F334EE"/>
    <w:rsid w:val="00F3358E"/>
    <w:rsid w:val="00F33A81"/>
    <w:rsid w:val="00F33B16"/>
    <w:rsid w:val="00F34269"/>
    <w:rsid w:val="00F34866"/>
    <w:rsid w:val="00F349EA"/>
    <w:rsid w:val="00F34F27"/>
    <w:rsid w:val="00F34F97"/>
    <w:rsid w:val="00F350A3"/>
    <w:rsid w:val="00F355B6"/>
    <w:rsid w:val="00F35F42"/>
    <w:rsid w:val="00F36030"/>
    <w:rsid w:val="00F363D0"/>
    <w:rsid w:val="00F366E6"/>
    <w:rsid w:val="00F36A5D"/>
    <w:rsid w:val="00F375F9"/>
    <w:rsid w:val="00F37E54"/>
    <w:rsid w:val="00F40335"/>
    <w:rsid w:val="00F40EE0"/>
    <w:rsid w:val="00F41195"/>
    <w:rsid w:val="00F419AD"/>
    <w:rsid w:val="00F41B2D"/>
    <w:rsid w:val="00F422EB"/>
    <w:rsid w:val="00F42B5F"/>
    <w:rsid w:val="00F42BF6"/>
    <w:rsid w:val="00F43155"/>
    <w:rsid w:val="00F439F6"/>
    <w:rsid w:val="00F44613"/>
    <w:rsid w:val="00F44870"/>
    <w:rsid w:val="00F4498C"/>
    <w:rsid w:val="00F45AE3"/>
    <w:rsid w:val="00F45E45"/>
    <w:rsid w:val="00F46FC3"/>
    <w:rsid w:val="00F516CC"/>
    <w:rsid w:val="00F5187A"/>
    <w:rsid w:val="00F51F35"/>
    <w:rsid w:val="00F523E6"/>
    <w:rsid w:val="00F52BA8"/>
    <w:rsid w:val="00F52C40"/>
    <w:rsid w:val="00F52FA8"/>
    <w:rsid w:val="00F534B1"/>
    <w:rsid w:val="00F538A0"/>
    <w:rsid w:val="00F53982"/>
    <w:rsid w:val="00F5432D"/>
    <w:rsid w:val="00F54B08"/>
    <w:rsid w:val="00F54BC8"/>
    <w:rsid w:val="00F55CDD"/>
    <w:rsid w:val="00F5600F"/>
    <w:rsid w:val="00F561E6"/>
    <w:rsid w:val="00F56D75"/>
    <w:rsid w:val="00F60605"/>
    <w:rsid w:val="00F61B02"/>
    <w:rsid w:val="00F61C3C"/>
    <w:rsid w:val="00F61DE9"/>
    <w:rsid w:val="00F6254E"/>
    <w:rsid w:val="00F6266A"/>
    <w:rsid w:val="00F62E07"/>
    <w:rsid w:val="00F644E5"/>
    <w:rsid w:val="00F64BF9"/>
    <w:rsid w:val="00F658C7"/>
    <w:rsid w:val="00F660D2"/>
    <w:rsid w:val="00F66F6D"/>
    <w:rsid w:val="00F67F4A"/>
    <w:rsid w:val="00F70108"/>
    <w:rsid w:val="00F70373"/>
    <w:rsid w:val="00F722B9"/>
    <w:rsid w:val="00F724B1"/>
    <w:rsid w:val="00F724B2"/>
    <w:rsid w:val="00F72750"/>
    <w:rsid w:val="00F72DF3"/>
    <w:rsid w:val="00F72FEB"/>
    <w:rsid w:val="00F73B06"/>
    <w:rsid w:val="00F74724"/>
    <w:rsid w:val="00F74869"/>
    <w:rsid w:val="00F7532F"/>
    <w:rsid w:val="00F755EB"/>
    <w:rsid w:val="00F75FE7"/>
    <w:rsid w:val="00F76020"/>
    <w:rsid w:val="00F772E7"/>
    <w:rsid w:val="00F80AE0"/>
    <w:rsid w:val="00F80AE3"/>
    <w:rsid w:val="00F81BB4"/>
    <w:rsid w:val="00F820BB"/>
    <w:rsid w:val="00F84145"/>
    <w:rsid w:val="00F84363"/>
    <w:rsid w:val="00F845B4"/>
    <w:rsid w:val="00F849A4"/>
    <w:rsid w:val="00F84EF5"/>
    <w:rsid w:val="00F8566B"/>
    <w:rsid w:val="00F85B16"/>
    <w:rsid w:val="00F85DAB"/>
    <w:rsid w:val="00F86811"/>
    <w:rsid w:val="00F91792"/>
    <w:rsid w:val="00F923A4"/>
    <w:rsid w:val="00F93065"/>
    <w:rsid w:val="00F933C7"/>
    <w:rsid w:val="00F9396F"/>
    <w:rsid w:val="00F93C54"/>
    <w:rsid w:val="00F94EA9"/>
    <w:rsid w:val="00F94FE7"/>
    <w:rsid w:val="00F95906"/>
    <w:rsid w:val="00F95CCA"/>
    <w:rsid w:val="00F966A9"/>
    <w:rsid w:val="00F96953"/>
    <w:rsid w:val="00F96C87"/>
    <w:rsid w:val="00F96D76"/>
    <w:rsid w:val="00F97343"/>
    <w:rsid w:val="00F973D5"/>
    <w:rsid w:val="00F9794F"/>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555"/>
    <w:rsid w:val="00FA4891"/>
    <w:rsid w:val="00FA4D64"/>
    <w:rsid w:val="00FA4EC4"/>
    <w:rsid w:val="00FA51B2"/>
    <w:rsid w:val="00FA5276"/>
    <w:rsid w:val="00FA594F"/>
    <w:rsid w:val="00FA5C75"/>
    <w:rsid w:val="00FA6445"/>
    <w:rsid w:val="00FA660C"/>
    <w:rsid w:val="00FA720F"/>
    <w:rsid w:val="00FA7274"/>
    <w:rsid w:val="00FA7C78"/>
    <w:rsid w:val="00FA7D5A"/>
    <w:rsid w:val="00FB0265"/>
    <w:rsid w:val="00FB098E"/>
    <w:rsid w:val="00FB0A38"/>
    <w:rsid w:val="00FB0D27"/>
    <w:rsid w:val="00FB0F46"/>
    <w:rsid w:val="00FB0F95"/>
    <w:rsid w:val="00FB1817"/>
    <w:rsid w:val="00FB19DF"/>
    <w:rsid w:val="00FB1B85"/>
    <w:rsid w:val="00FB1D0A"/>
    <w:rsid w:val="00FB1FDF"/>
    <w:rsid w:val="00FB2350"/>
    <w:rsid w:val="00FB287D"/>
    <w:rsid w:val="00FB3194"/>
    <w:rsid w:val="00FB3766"/>
    <w:rsid w:val="00FB3884"/>
    <w:rsid w:val="00FB3968"/>
    <w:rsid w:val="00FB47BA"/>
    <w:rsid w:val="00FB51BD"/>
    <w:rsid w:val="00FB5EAB"/>
    <w:rsid w:val="00FB60A5"/>
    <w:rsid w:val="00FB60CC"/>
    <w:rsid w:val="00FB630E"/>
    <w:rsid w:val="00FB6535"/>
    <w:rsid w:val="00FB6DB5"/>
    <w:rsid w:val="00FB708F"/>
    <w:rsid w:val="00FB7EBF"/>
    <w:rsid w:val="00FC02F4"/>
    <w:rsid w:val="00FC0769"/>
    <w:rsid w:val="00FC0A57"/>
    <w:rsid w:val="00FC14E5"/>
    <w:rsid w:val="00FC20C6"/>
    <w:rsid w:val="00FC2405"/>
    <w:rsid w:val="00FC277A"/>
    <w:rsid w:val="00FC31A1"/>
    <w:rsid w:val="00FC34CE"/>
    <w:rsid w:val="00FC3509"/>
    <w:rsid w:val="00FC3BC2"/>
    <w:rsid w:val="00FC3F39"/>
    <w:rsid w:val="00FC492F"/>
    <w:rsid w:val="00FC4CBE"/>
    <w:rsid w:val="00FC5621"/>
    <w:rsid w:val="00FC5755"/>
    <w:rsid w:val="00FC5910"/>
    <w:rsid w:val="00FC6377"/>
    <w:rsid w:val="00FC69DE"/>
    <w:rsid w:val="00FC7120"/>
    <w:rsid w:val="00FC797E"/>
    <w:rsid w:val="00FC7DE1"/>
    <w:rsid w:val="00FC7EBB"/>
    <w:rsid w:val="00FD01B5"/>
    <w:rsid w:val="00FD0CC7"/>
    <w:rsid w:val="00FD1609"/>
    <w:rsid w:val="00FD1AE7"/>
    <w:rsid w:val="00FD1C78"/>
    <w:rsid w:val="00FD21F2"/>
    <w:rsid w:val="00FD22C4"/>
    <w:rsid w:val="00FD25F0"/>
    <w:rsid w:val="00FD2C75"/>
    <w:rsid w:val="00FD31B1"/>
    <w:rsid w:val="00FD340E"/>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24C9"/>
    <w:rsid w:val="00FE2A22"/>
    <w:rsid w:val="00FE2AA1"/>
    <w:rsid w:val="00FE2AA7"/>
    <w:rsid w:val="00FE2D33"/>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DB8"/>
    <w:rsid w:val="00FF0429"/>
    <w:rsid w:val="00FF0952"/>
    <w:rsid w:val="00FF0D2D"/>
    <w:rsid w:val="00FF0E16"/>
    <w:rsid w:val="00FF1076"/>
    <w:rsid w:val="00FF160E"/>
    <w:rsid w:val="00FF17D0"/>
    <w:rsid w:val="00FF1A1B"/>
    <w:rsid w:val="00FF1D96"/>
    <w:rsid w:val="00FF21F8"/>
    <w:rsid w:val="00FF247B"/>
    <w:rsid w:val="00FF2667"/>
    <w:rsid w:val="00FF2A98"/>
    <w:rsid w:val="00FF358B"/>
    <w:rsid w:val="00FF4013"/>
    <w:rsid w:val="00FF5265"/>
    <w:rsid w:val="00FF5549"/>
    <w:rsid w:val="00FF5A16"/>
    <w:rsid w:val="00FF628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1"/>
    <w:qFormat/>
    <w:rsid w:val="00293879"/>
    <w:pPr>
      <w:ind w:left="708"/>
    </w:pPr>
  </w:style>
  <w:style w:type="character" w:customStyle="1" w:styleId="Ttulo1Car">
    <w:name w:val="Título 1 Car"/>
    <w:link w:val="Ttulo1"/>
    <w:uiPriority w:val="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Car">
    <w:name w:val="Título Car"/>
    <w:basedOn w:val="Fuentedeprrafopredeter"/>
    <w:link w:val="Ttulo"/>
    <w:uiPriority w:val="1"/>
    <w:rsid w:val="000820E9"/>
    <w:rPr>
      <w:b/>
      <w:bCs/>
      <w:sz w:val="24"/>
      <w:szCs w:val="24"/>
      <w:lang w:eastAsia="es-ES"/>
    </w:rPr>
  </w:style>
  <w:style w:type="paragraph" w:customStyle="1" w:styleId="elementtoproof">
    <w:name w:val="elementtoproof"/>
    <w:basedOn w:val="Normal"/>
    <w:uiPriority w:val="99"/>
    <w:semiHidden/>
    <w:rsid w:val="009729A2"/>
    <w:rPr>
      <w:rFonts w:ascii="Aptos" w:eastAsia="Aptos" w:hAnsi="Aptos" w:cs="Aptos"/>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go.vlex.com/vid/42578676?fbt=webapp_preview&amp;addon_version=6.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go.vlex.com/vid/42578676?fbt=webapp_preview&amp;addon_version=6.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te.gob.mx/sentenciasHTML/convertir/expediente/SUP-REC-0531-" TargetMode="External"/><Relationship Id="rId2" Type="http://schemas.openxmlformats.org/officeDocument/2006/relationships/hyperlink" Target="%20https:/congreso-gto.s3.amazonaws.com/uploads/orden_archivo/archivo/27855/03_Extracto_30_enero_2023.pdf" TargetMode="External"/><Relationship Id="rId1" Type="http://schemas.openxmlformats.org/officeDocument/2006/relationships/hyperlink" Target="%20https:/congreso-gto.s3.amazonaws.com/uploads/orden_archivo/archivo/27854/02_Acta_nu_mero_14_del_5_de_enero_de_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10651B"/>
    <w:rsid w:val="00186280"/>
    <w:rsid w:val="001A500B"/>
    <w:rsid w:val="001A6E13"/>
    <w:rsid w:val="002B59B7"/>
    <w:rsid w:val="00391F48"/>
    <w:rsid w:val="003E047F"/>
    <w:rsid w:val="003F3665"/>
    <w:rsid w:val="0053705C"/>
    <w:rsid w:val="005F32B0"/>
    <w:rsid w:val="006E0508"/>
    <w:rsid w:val="00701706"/>
    <w:rsid w:val="00704709"/>
    <w:rsid w:val="00765C15"/>
    <w:rsid w:val="00983677"/>
    <w:rsid w:val="009C5FED"/>
    <w:rsid w:val="009E5E20"/>
    <w:rsid w:val="00AA468D"/>
    <w:rsid w:val="00AD3760"/>
    <w:rsid w:val="00B574D9"/>
    <w:rsid w:val="00B85CC2"/>
    <w:rsid w:val="00BA2FAD"/>
    <w:rsid w:val="00BE7105"/>
    <w:rsid w:val="00C124F2"/>
    <w:rsid w:val="00C32959"/>
    <w:rsid w:val="00C81A41"/>
    <w:rsid w:val="00CE0D16"/>
    <w:rsid w:val="00CF3271"/>
    <w:rsid w:val="00D058A6"/>
    <w:rsid w:val="00D739D9"/>
    <w:rsid w:val="00DF22BA"/>
    <w:rsid w:val="00E9131D"/>
    <w:rsid w:val="00EB5D50"/>
    <w:rsid w:val="00EC156F"/>
    <w:rsid w:val="00EC4A70"/>
    <w:rsid w:val="00FA6CAD"/>
    <w:rsid w:val="00FC1DDF"/>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74</Pages>
  <Words>33363</Words>
  <Characters>183502</Characters>
  <Application>Microsoft Office Word</Application>
  <DocSecurity>0</DocSecurity>
  <Lines>1529</Lines>
  <Paragraphs>432</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216433</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142</cp:revision>
  <cp:lastPrinted>2024-05-16T23:08:00Z</cp:lastPrinted>
  <dcterms:created xsi:type="dcterms:W3CDTF">2023-02-02T20:24:00Z</dcterms:created>
  <dcterms:modified xsi:type="dcterms:W3CDTF">2024-05-16T23:31:00Z</dcterms:modified>
</cp:coreProperties>
</file>