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383FE53" w14:textId="1BC04E48" w:rsidR="004B35F0" w:rsidRPr="00FA1003" w:rsidRDefault="004B35F0" w:rsidP="000B599F">
      <w:pPr>
        <w:ind w:firstLine="720"/>
        <w:jc w:val="both"/>
        <w:rPr>
          <w:rFonts w:ascii="Abadi" w:hAnsi="Abadi"/>
          <w:color w:val="FFFFFF" w:themeColor="background1"/>
          <w:sz w:val="22"/>
          <w:szCs w:val="22"/>
          <w14:textFill>
            <w14:noFill/>
          </w14:textFill>
        </w:rPr>
      </w:pPr>
    </w:p>
    <w:p w14:paraId="59C0928A" w14:textId="28360106" w:rsidR="002463F1" w:rsidRPr="0056537E" w:rsidRDefault="002463F1" w:rsidP="00BB6CF0">
      <w:pPr>
        <w:ind w:left="720"/>
        <w:jc w:val="both"/>
        <w:rPr>
          <w:rFonts w:ascii="Abadi" w:hAnsi="Abadi"/>
          <w:b/>
          <w:sz w:val="22"/>
          <w:szCs w:val="22"/>
        </w:rPr>
        <w:sectPr w:rsidR="002463F1" w:rsidRPr="0056537E" w:rsidSect="00B6065A">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4BC2908C" w14:textId="19442925" w:rsidR="0024733C" w:rsidRPr="0066249B" w:rsidRDefault="00920779" w:rsidP="0024733C">
      <w:pPr>
        <w:ind w:firstLine="709"/>
        <w:jc w:val="both"/>
        <w:rPr>
          <w:rFonts w:ascii="Abadi" w:hAnsi="Abadi"/>
          <w:b/>
          <w:sz w:val="21"/>
          <w:szCs w:val="21"/>
        </w:rPr>
      </w:pPr>
      <w:r w:rsidRPr="0066249B">
        <w:rPr>
          <w:rFonts w:ascii="Abadi" w:hAnsi="Abadi"/>
          <w:b/>
          <w:sz w:val="21"/>
          <w:szCs w:val="21"/>
        </w:rPr>
        <w:t xml:space="preserve">PODER LEGISLATIVO. SEXAGÉSIMA </w:t>
      </w:r>
      <w:r>
        <w:rPr>
          <w:rFonts w:ascii="Abadi" w:hAnsi="Abadi"/>
          <w:b/>
          <w:sz w:val="21"/>
          <w:szCs w:val="21"/>
        </w:rPr>
        <w:t>QUINTA</w:t>
      </w:r>
      <w:r w:rsidRPr="0066249B">
        <w:rPr>
          <w:rFonts w:ascii="Abadi" w:hAnsi="Abadi"/>
          <w:b/>
          <w:sz w:val="21"/>
          <w:szCs w:val="21"/>
        </w:rPr>
        <w:t xml:space="preserve"> LEGISLATURA DEL CONGRESO DEL ESTADO DE GUANAJUATO.</w:t>
      </w:r>
      <w:r w:rsidR="0023456B">
        <w:rPr>
          <w:rFonts w:ascii="Abadi" w:hAnsi="Abadi"/>
          <w:b/>
          <w:sz w:val="21"/>
          <w:szCs w:val="21"/>
        </w:rPr>
        <w:t xml:space="preserve"> </w:t>
      </w:r>
      <w:r>
        <w:rPr>
          <w:rFonts w:ascii="Abadi" w:hAnsi="Abadi"/>
          <w:b/>
          <w:sz w:val="21"/>
          <w:szCs w:val="21"/>
        </w:rPr>
        <w:t>SESIÓN ORDINARIA</w:t>
      </w:r>
      <w:r w:rsidRPr="0066249B">
        <w:rPr>
          <w:rFonts w:ascii="Abadi" w:hAnsi="Abadi"/>
          <w:b/>
          <w:sz w:val="21"/>
          <w:szCs w:val="21"/>
        </w:rPr>
        <w:t xml:space="preserve">. </w:t>
      </w:r>
      <w:r w:rsidR="0023456B">
        <w:rPr>
          <w:rFonts w:ascii="Abadi" w:hAnsi="Abadi"/>
          <w:b/>
          <w:sz w:val="21"/>
          <w:szCs w:val="21"/>
        </w:rPr>
        <w:t xml:space="preserve">SEGUNDO </w:t>
      </w:r>
      <w:r w:rsidRPr="0066249B">
        <w:rPr>
          <w:rFonts w:ascii="Abadi" w:hAnsi="Abadi"/>
          <w:b/>
          <w:sz w:val="21"/>
          <w:szCs w:val="21"/>
        </w:rPr>
        <w:t xml:space="preserve">AÑO DE EJERCICIO CONSTITUCIONAL. </w:t>
      </w:r>
      <w:r w:rsidR="00B32AEA">
        <w:rPr>
          <w:rFonts w:ascii="Abadi" w:hAnsi="Abadi"/>
          <w:b/>
          <w:sz w:val="21"/>
          <w:szCs w:val="21"/>
        </w:rPr>
        <w:t>SEGUNDO</w:t>
      </w:r>
      <w:r>
        <w:rPr>
          <w:rFonts w:ascii="Abadi" w:hAnsi="Abadi"/>
          <w:b/>
          <w:sz w:val="21"/>
          <w:szCs w:val="21"/>
        </w:rPr>
        <w:t xml:space="preserve"> </w:t>
      </w:r>
      <w:r w:rsidR="00644F31">
        <w:rPr>
          <w:rFonts w:ascii="Abadi" w:hAnsi="Abadi"/>
          <w:b/>
          <w:sz w:val="21"/>
          <w:szCs w:val="21"/>
        </w:rPr>
        <w:t>RECESO</w:t>
      </w:r>
      <w:r w:rsidRPr="0066249B">
        <w:rPr>
          <w:rFonts w:ascii="Abadi" w:hAnsi="Abadi"/>
          <w:b/>
          <w:sz w:val="21"/>
          <w:szCs w:val="21"/>
        </w:rPr>
        <w:t>.</w:t>
      </w:r>
      <w:r>
        <w:rPr>
          <w:rFonts w:ascii="Abadi" w:hAnsi="Abadi"/>
          <w:b/>
          <w:sz w:val="21"/>
          <w:szCs w:val="21"/>
        </w:rPr>
        <w:t xml:space="preserve"> PRESIDENCIA DE</w:t>
      </w:r>
      <w:r w:rsidR="0023456B">
        <w:rPr>
          <w:rFonts w:ascii="Abadi" w:hAnsi="Abadi"/>
          <w:b/>
          <w:sz w:val="21"/>
          <w:szCs w:val="21"/>
        </w:rPr>
        <w:t xml:space="preserve"> </w:t>
      </w:r>
      <w:r>
        <w:rPr>
          <w:rFonts w:ascii="Abadi" w:hAnsi="Abadi"/>
          <w:b/>
          <w:sz w:val="21"/>
          <w:szCs w:val="21"/>
        </w:rPr>
        <w:t>L</w:t>
      </w:r>
      <w:r w:rsidR="0023456B">
        <w:rPr>
          <w:rFonts w:ascii="Abadi" w:hAnsi="Abadi"/>
          <w:b/>
          <w:sz w:val="21"/>
          <w:szCs w:val="21"/>
        </w:rPr>
        <w:t xml:space="preserve">A DIPUTADA </w:t>
      </w:r>
      <w:r w:rsidR="00644F31">
        <w:rPr>
          <w:rFonts w:ascii="Abadi" w:hAnsi="Abadi"/>
          <w:b/>
          <w:sz w:val="21"/>
          <w:szCs w:val="21"/>
        </w:rPr>
        <w:t xml:space="preserve">KATYA CRISTINA </w:t>
      </w:r>
      <w:r w:rsidR="00573A32">
        <w:rPr>
          <w:rFonts w:ascii="Abadi" w:hAnsi="Abadi"/>
          <w:b/>
          <w:sz w:val="21"/>
          <w:szCs w:val="21"/>
        </w:rPr>
        <w:t>SOTO ESCAMILLA</w:t>
      </w:r>
      <w:r>
        <w:rPr>
          <w:rFonts w:ascii="Abadi" w:hAnsi="Abadi"/>
          <w:b/>
          <w:sz w:val="21"/>
          <w:szCs w:val="21"/>
        </w:rPr>
        <w:t xml:space="preserve"> </w:t>
      </w:r>
      <w:r w:rsidR="00573A32">
        <w:rPr>
          <w:rFonts w:ascii="Abadi" w:hAnsi="Abadi"/>
          <w:b/>
          <w:sz w:val="21"/>
          <w:szCs w:val="21"/>
        </w:rPr>
        <w:t xml:space="preserve">24 </w:t>
      </w:r>
      <w:r w:rsidR="00E2411A">
        <w:rPr>
          <w:rFonts w:ascii="Abadi" w:hAnsi="Abadi"/>
          <w:b/>
          <w:sz w:val="21"/>
          <w:szCs w:val="21"/>
        </w:rPr>
        <w:t xml:space="preserve">DE </w:t>
      </w:r>
      <w:r w:rsidR="00573A32">
        <w:rPr>
          <w:rFonts w:ascii="Abadi" w:hAnsi="Abadi"/>
          <w:b/>
          <w:sz w:val="21"/>
          <w:szCs w:val="21"/>
        </w:rPr>
        <w:t xml:space="preserve">AGOSTO </w:t>
      </w:r>
      <w:r>
        <w:rPr>
          <w:rFonts w:ascii="Abadi" w:hAnsi="Abadi"/>
          <w:b/>
          <w:sz w:val="21"/>
          <w:szCs w:val="21"/>
        </w:rPr>
        <w:t>DE 202</w:t>
      </w:r>
      <w:r w:rsidR="00573A32">
        <w:rPr>
          <w:rFonts w:ascii="Abadi" w:hAnsi="Abadi"/>
          <w:b/>
          <w:sz w:val="21"/>
          <w:szCs w:val="21"/>
        </w:rPr>
        <w:t>3</w:t>
      </w:r>
      <w:r>
        <w:rPr>
          <w:rFonts w:ascii="Abadi" w:hAnsi="Abadi"/>
          <w:b/>
          <w:sz w:val="21"/>
          <w:szCs w:val="21"/>
        </w:rPr>
        <w:t>.</w:t>
      </w:r>
      <w:r w:rsidRPr="0066249B">
        <w:rPr>
          <w:rFonts w:ascii="Abadi" w:hAnsi="Abadi"/>
          <w:b/>
          <w:sz w:val="21"/>
          <w:szCs w:val="21"/>
        </w:rPr>
        <w:t xml:space="preserve"> </w:t>
      </w:r>
      <w:r w:rsidR="0024733C" w:rsidRPr="0066249B">
        <w:rPr>
          <w:rFonts w:ascii="Abadi" w:hAnsi="Abadi"/>
          <w:b/>
          <w:sz w:val="21"/>
          <w:szCs w:val="21"/>
        </w:rPr>
        <w:t>[</w:t>
      </w:r>
      <w:r w:rsidR="0024733C" w:rsidRPr="0066249B">
        <w:rPr>
          <w:rFonts w:ascii="Abadi" w:hAnsi="Abadi"/>
          <w:b/>
          <w:sz w:val="21"/>
          <w:szCs w:val="21"/>
        </w:rPr>
        <w:footnoteReference w:id="2"/>
      </w:r>
      <w:r w:rsidR="0024733C" w:rsidRPr="0066249B">
        <w:rPr>
          <w:rFonts w:ascii="Abadi" w:hAnsi="Abadi"/>
          <w:b/>
          <w:sz w:val="21"/>
          <w:szCs w:val="21"/>
        </w:rPr>
        <w:t>]</w:t>
      </w:r>
    </w:p>
    <w:p w14:paraId="02303197" w14:textId="6E1B085D" w:rsidR="0024733C" w:rsidRPr="0066249B" w:rsidRDefault="0024733C" w:rsidP="0024733C">
      <w:pPr>
        <w:jc w:val="both"/>
        <w:rPr>
          <w:rFonts w:ascii="Abadi" w:hAnsi="Abadi"/>
          <w:b/>
          <w:sz w:val="21"/>
          <w:szCs w:val="21"/>
        </w:rPr>
      </w:pPr>
    </w:p>
    <w:p w14:paraId="0DEB2275" w14:textId="560A4353" w:rsidR="0024733C" w:rsidRPr="0066249B" w:rsidRDefault="0024733C" w:rsidP="0024733C">
      <w:pPr>
        <w:jc w:val="center"/>
        <w:rPr>
          <w:rFonts w:ascii="Abadi" w:hAnsi="Abadi"/>
          <w:b/>
          <w:sz w:val="21"/>
          <w:szCs w:val="21"/>
        </w:rPr>
      </w:pPr>
      <w:r w:rsidRPr="0066249B">
        <w:rPr>
          <w:rFonts w:ascii="Abadi" w:hAnsi="Abadi"/>
          <w:b/>
          <w:sz w:val="21"/>
          <w:szCs w:val="21"/>
        </w:rPr>
        <w:t>SUMARIO</w:t>
      </w:r>
    </w:p>
    <w:p w14:paraId="1095A99E" w14:textId="50197FB1" w:rsidR="0024733C" w:rsidRPr="0066249B" w:rsidRDefault="0024733C" w:rsidP="0024733C">
      <w:pPr>
        <w:jc w:val="both"/>
        <w:rPr>
          <w:rFonts w:ascii="Abadi" w:hAnsi="Abadi"/>
          <w:b/>
          <w:sz w:val="21"/>
          <w:szCs w:val="21"/>
        </w:rPr>
      </w:pPr>
    </w:p>
    <w:p w14:paraId="7C83DE6F" w14:textId="77777777" w:rsidR="007B3337" w:rsidRDefault="007B3337" w:rsidP="00EB75AA">
      <w:pPr>
        <w:pStyle w:val="Prrafodelista"/>
        <w:tabs>
          <w:tab w:val="left" w:pos="3119"/>
        </w:tabs>
        <w:kinsoku w:val="0"/>
        <w:overflowPunct w:val="0"/>
        <w:ind w:left="786" w:right="709"/>
        <w:rPr>
          <w:rFonts w:ascii="Abadi" w:hAnsi="Abadi"/>
          <w:b/>
          <w:bCs/>
          <w:sz w:val="21"/>
          <w:szCs w:val="21"/>
        </w:rPr>
      </w:pPr>
    </w:p>
    <w:p w14:paraId="20A165A3" w14:textId="77777777" w:rsidR="00BB71B6" w:rsidRPr="00B93ECB" w:rsidRDefault="00BB71B6" w:rsidP="00BA3F4B">
      <w:pPr>
        <w:pStyle w:val="Prrafodelista"/>
        <w:numPr>
          <w:ilvl w:val="0"/>
          <w:numId w:val="8"/>
        </w:numPr>
        <w:autoSpaceDE w:val="0"/>
        <w:autoSpaceDN w:val="0"/>
        <w:adjustRightInd w:val="0"/>
        <w:ind w:right="709"/>
        <w:contextualSpacing/>
        <w:jc w:val="both"/>
        <w:rPr>
          <w:rFonts w:ascii="Abadi" w:hAnsi="Abadi" w:cs="ArialMT"/>
          <w:b/>
          <w:bCs/>
          <w:sz w:val="21"/>
          <w:szCs w:val="21"/>
        </w:rPr>
      </w:pPr>
      <w:r w:rsidRPr="00B93ECB">
        <w:rPr>
          <w:rFonts w:ascii="Abadi" w:hAnsi="Abadi" w:cs="ArialMT"/>
          <w:b/>
          <w:bCs/>
          <w:sz w:val="21"/>
          <w:szCs w:val="21"/>
        </w:rPr>
        <w:t>Lectura y, en su caso, aprobación del orden del día.</w:t>
      </w:r>
    </w:p>
    <w:p w14:paraId="6AC4E52B" w14:textId="77777777" w:rsidR="00BB71B6" w:rsidRDefault="00BB71B6" w:rsidP="00BA3F4B">
      <w:pPr>
        <w:autoSpaceDE w:val="0"/>
        <w:autoSpaceDN w:val="0"/>
        <w:adjustRightInd w:val="0"/>
        <w:ind w:right="709"/>
        <w:jc w:val="both"/>
        <w:rPr>
          <w:rFonts w:ascii="Abadi" w:hAnsi="Abadi" w:cs="Arial-BoldMT"/>
          <w:b/>
          <w:bCs/>
          <w:sz w:val="21"/>
          <w:szCs w:val="21"/>
        </w:rPr>
      </w:pPr>
    </w:p>
    <w:p w14:paraId="69965948" w14:textId="302C5745" w:rsidR="00E4074A" w:rsidRDefault="00BA3F4B" w:rsidP="00BA3F4B">
      <w:pPr>
        <w:autoSpaceDE w:val="0"/>
        <w:autoSpaceDN w:val="0"/>
        <w:adjustRightInd w:val="0"/>
        <w:ind w:left="3261"/>
        <w:jc w:val="both"/>
        <w:rPr>
          <w:rFonts w:ascii="Abadi" w:hAnsi="Abadi" w:cs="Arial-BoldMT"/>
          <w:b/>
          <w:bCs/>
          <w:sz w:val="21"/>
          <w:szCs w:val="21"/>
        </w:rPr>
      </w:pPr>
      <w:r>
        <w:rPr>
          <w:rFonts w:ascii="Abadi" w:hAnsi="Abadi" w:cs="Arial-BoldMT"/>
          <w:b/>
          <w:bCs/>
          <w:sz w:val="21"/>
          <w:szCs w:val="21"/>
        </w:rPr>
        <w:t>Pág.</w:t>
      </w:r>
      <w:r w:rsidR="00E4074A">
        <w:rPr>
          <w:rFonts w:ascii="Abadi" w:hAnsi="Abadi" w:cs="Arial-BoldMT"/>
          <w:b/>
          <w:bCs/>
          <w:sz w:val="21"/>
          <w:szCs w:val="21"/>
        </w:rPr>
        <w:t xml:space="preserve"> </w:t>
      </w:r>
      <w:r w:rsidR="007F1170">
        <w:rPr>
          <w:rFonts w:ascii="Abadi" w:hAnsi="Abadi" w:cs="Arial-BoldMT"/>
          <w:b/>
          <w:bCs/>
          <w:sz w:val="21"/>
          <w:szCs w:val="21"/>
        </w:rPr>
        <w:t>4</w:t>
      </w:r>
    </w:p>
    <w:p w14:paraId="0534707A" w14:textId="77777777" w:rsidR="00E4074A" w:rsidRPr="00B93ECB" w:rsidRDefault="00E4074A" w:rsidP="00BA3F4B">
      <w:pPr>
        <w:autoSpaceDE w:val="0"/>
        <w:autoSpaceDN w:val="0"/>
        <w:adjustRightInd w:val="0"/>
        <w:ind w:right="709"/>
        <w:jc w:val="both"/>
        <w:rPr>
          <w:rFonts w:ascii="Abadi" w:hAnsi="Abadi" w:cs="Arial-BoldMT"/>
          <w:b/>
          <w:bCs/>
          <w:sz w:val="21"/>
          <w:szCs w:val="21"/>
        </w:rPr>
      </w:pPr>
    </w:p>
    <w:p w14:paraId="1E98A35A" w14:textId="77777777" w:rsidR="00BB71B6" w:rsidRPr="00B93ECB" w:rsidRDefault="00BB71B6" w:rsidP="00BA3F4B">
      <w:pPr>
        <w:pStyle w:val="Prrafodelista"/>
        <w:numPr>
          <w:ilvl w:val="0"/>
          <w:numId w:val="8"/>
        </w:numPr>
        <w:autoSpaceDE w:val="0"/>
        <w:autoSpaceDN w:val="0"/>
        <w:adjustRightInd w:val="0"/>
        <w:ind w:right="709"/>
        <w:contextualSpacing/>
        <w:jc w:val="both"/>
        <w:rPr>
          <w:rFonts w:ascii="Abadi" w:hAnsi="Abadi" w:cs="ArialMT"/>
          <w:b/>
          <w:bCs/>
          <w:sz w:val="21"/>
          <w:szCs w:val="21"/>
        </w:rPr>
      </w:pPr>
      <w:r w:rsidRPr="00B93ECB">
        <w:rPr>
          <w:rFonts w:ascii="Abadi" w:hAnsi="Abadi" w:cs="ArialMT"/>
          <w:b/>
          <w:bCs/>
          <w:sz w:val="21"/>
          <w:szCs w:val="21"/>
        </w:rPr>
        <w:t>Lectura y, en su caso, aprobación del acta de la sesión de la Diputación Permanente celebrada el 10 de agosto del año en curso.</w:t>
      </w:r>
    </w:p>
    <w:p w14:paraId="6D8FF5F3" w14:textId="77777777" w:rsidR="00BA3F4B" w:rsidRPr="00BA3F4B" w:rsidRDefault="00BA3F4B" w:rsidP="00BA3F4B">
      <w:pPr>
        <w:pStyle w:val="Prrafodelista"/>
        <w:autoSpaceDE w:val="0"/>
        <w:autoSpaceDN w:val="0"/>
        <w:adjustRightInd w:val="0"/>
        <w:ind w:left="720" w:right="709"/>
        <w:jc w:val="both"/>
        <w:rPr>
          <w:rFonts w:ascii="Abadi" w:hAnsi="Abadi" w:cs="Arial-BoldMT"/>
          <w:b/>
          <w:bCs/>
          <w:sz w:val="21"/>
          <w:szCs w:val="21"/>
        </w:rPr>
      </w:pPr>
    </w:p>
    <w:p w14:paraId="46DB688F" w14:textId="301CD0B4" w:rsidR="00BA3F4B" w:rsidRPr="00BA3F4B" w:rsidRDefault="00BA3F4B" w:rsidP="00BA3F4B">
      <w:pPr>
        <w:pStyle w:val="Prrafodelista"/>
        <w:autoSpaceDE w:val="0"/>
        <w:autoSpaceDN w:val="0"/>
        <w:adjustRightInd w:val="0"/>
        <w:ind w:left="3261"/>
        <w:jc w:val="both"/>
        <w:rPr>
          <w:rFonts w:ascii="Abadi" w:hAnsi="Abadi" w:cs="Arial-BoldMT"/>
          <w:b/>
          <w:bCs/>
          <w:sz w:val="21"/>
          <w:szCs w:val="21"/>
        </w:rPr>
      </w:pPr>
      <w:r w:rsidRPr="00BA3F4B">
        <w:rPr>
          <w:rFonts w:ascii="Abadi" w:hAnsi="Abadi" w:cs="Arial-BoldMT"/>
          <w:b/>
          <w:bCs/>
          <w:sz w:val="21"/>
          <w:szCs w:val="21"/>
        </w:rPr>
        <w:t xml:space="preserve">Pág. </w:t>
      </w:r>
      <w:r w:rsidR="007F1170">
        <w:rPr>
          <w:rFonts w:ascii="Abadi" w:hAnsi="Abadi" w:cs="Arial-BoldMT"/>
          <w:b/>
          <w:bCs/>
          <w:sz w:val="21"/>
          <w:szCs w:val="21"/>
        </w:rPr>
        <w:t>5</w:t>
      </w:r>
    </w:p>
    <w:p w14:paraId="60BF6991" w14:textId="77777777" w:rsidR="00BB71B6" w:rsidRPr="00B93ECB" w:rsidRDefault="00BB71B6" w:rsidP="00BA3F4B">
      <w:pPr>
        <w:autoSpaceDE w:val="0"/>
        <w:autoSpaceDN w:val="0"/>
        <w:adjustRightInd w:val="0"/>
        <w:ind w:right="709"/>
        <w:jc w:val="both"/>
        <w:rPr>
          <w:rFonts w:ascii="Abadi" w:hAnsi="Abadi" w:cs="Arial-BoldMT"/>
          <w:b/>
          <w:bCs/>
          <w:sz w:val="21"/>
          <w:szCs w:val="21"/>
        </w:rPr>
      </w:pPr>
    </w:p>
    <w:p w14:paraId="2A41D085" w14:textId="77777777" w:rsidR="00BB71B6" w:rsidRPr="00B93ECB" w:rsidRDefault="00BB71B6" w:rsidP="00BA3F4B">
      <w:pPr>
        <w:pStyle w:val="Prrafodelista"/>
        <w:numPr>
          <w:ilvl w:val="0"/>
          <w:numId w:val="8"/>
        </w:numPr>
        <w:autoSpaceDE w:val="0"/>
        <w:autoSpaceDN w:val="0"/>
        <w:adjustRightInd w:val="0"/>
        <w:ind w:right="709"/>
        <w:contextualSpacing/>
        <w:jc w:val="both"/>
        <w:rPr>
          <w:rFonts w:ascii="Abadi" w:hAnsi="Abadi" w:cs="ArialMT"/>
          <w:b/>
          <w:bCs/>
          <w:sz w:val="21"/>
          <w:szCs w:val="21"/>
        </w:rPr>
      </w:pPr>
      <w:r w:rsidRPr="00B93ECB">
        <w:rPr>
          <w:rFonts w:ascii="Abadi" w:hAnsi="Abadi" w:cs="ArialMT"/>
          <w:b/>
          <w:bCs/>
          <w:sz w:val="21"/>
          <w:szCs w:val="21"/>
        </w:rPr>
        <w:t>Dar cuenta con las comunicaciones y correspondencia recibidas.</w:t>
      </w:r>
    </w:p>
    <w:p w14:paraId="1F41BC26" w14:textId="77777777" w:rsidR="00BA3F4B" w:rsidRPr="00BA3F4B" w:rsidRDefault="00BA3F4B" w:rsidP="00BA3F4B">
      <w:pPr>
        <w:pStyle w:val="Prrafodelista"/>
        <w:autoSpaceDE w:val="0"/>
        <w:autoSpaceDN w:val="0"/>
        <w:adjustRightInd w:val="0"/>
        <w:ind w:left="720" w:right="709"/>
        <w:jc w:val="both"/>
        <w:rPr>
          <w:rFonts w:ascii="Abadi" w:hAnsi="Abadi" w:cs="Arial-BoldMT"/>
          <w:b/>
          <w:bCs/>
          <w:sz w:val="21"/>
          <w:szCs w:val="21"/>
        </w:rPr>
      </w:pPr>
    </w:p>
    <w:p w14:paraId="39E946EC" w14:textId="5C7F4CAD" w:rsidR="00BB71B6" w:rsidRPr="00BA3F4B" w:rsidRDefault="00BA3F4B" w:rsidP="00BA3F4B">
      <w:pPr>
        <w:pStyle w:val="Prrafodelista"/>
        <w:autoSpaceDE w:val="0"/>
        <w:autoSpaceDN w:val="0"/>
        <w:adjustRightInd w:val="0"/>
        <w:ind w:left="3261"/>
        <w:jc w:val="both"/>
        <w:rPr>
          <w:rFonts w:ascii="Abadi" w:hAnsi="Abadi" w:cs="Arial-BoldMT"/>
          <w:b/>
          <w:bCs/>
          <w:sz w:val="21"/>
          <w:szCs w:val="21"/>
        </w:rPr>
      </w:pPr>
      <w:r w:rsidRPr="00BA3F4B">
        <w:rPr>
          <w:rFonts w:ascii="Abadi" w:hAnsi="Abadi" w:cs="Arial-BoldMT"/>
          <w:b/>
          <w:bCs/>
          <w:sz w:val="21"/>
          <w:szCs w:val="21"/>
        </w:rPr>
        <w:t xml:space="preserve">Pág. </w:t>
      </w:r>
      <w:r w:rsidR="007F1170">
        <w:rPr>
          <w:rFonts w:ascii="Abadi" w:hAnsi="Abadi" w:cs="Arial-BoldMT"/>
          <w:b/>
          <w:bCs/>
          <w:sz w:val="21"/>
          <w:szCs w:val="21"/>
        </w:rPr>
        <w:t>9</w:t>
      </w:r>
    </w:p>
    <w:p w14:paraId="1D71511E" w14:textId="77777777" w:rsidR="00BA3F4B" w:rsidRPr="00B93ECB" w:rsidRDefault="00BA3F4B" w:rsidP="00BA3F4B">
      <w:pPr>
        <w:autoSpaceDE w:val="0"/>
        <w:autoSpaceDN w:val="0"/>
        <w:adjustRightInd w:val="0"/>
        <w:ind w:right="709"/>
        <w:jc w:val="both"/>
        <w:rPr>
          <w:rFonts w:ascii="Abadi" w:hAnsi="Abadi" w:cs="Arial-BoldMT"/>
          <w:b/>
          <w:bCs/>
          <w:sz w:val="21"/>
          <w:szCs w:val="21"/>
        </w:rPr>
      </w:pPr>
    </w:p>
    <w:p w14:paraId="4552A5F3" w14:textId="77777777" w:rsidR="00BB71B6" w:rsidRPr="00B93ECB" w:rsidRDefault="00BB71B6" w:rsidP="00BA3F4B">
      <w:pPr>
        <w:pStyle w:val="Prrafodelista"/>
        <w:numPr>
          <w:ilvl w:val="0"/>
          <w:numId w:val="8"/>
        </w:numPr>
        <w:autoSpaceDE w:val="0"/>
        <w:autoSpaceDN w:val="0"/>
        <w:adjustRightInd w:val="0"/>
        <w:ind w:right="709"/>
        <w:contextualSpacing/>
        <w:jc w:val="both"/>
        <w:rPr>
          <w:rFonts w:ascii="Abadi" w:hAnsi="Abadi" w:cs="ArialMT"/>
          <w:b/>
          <w:bCs/>
          <w:sz w:val="21"/>
          <w:szCs w:val="21"/>
        </w:rPr>
      </w:pPr>
      <w:r w:rsidRPr="00B93ECB">
        <w:rPr>
          <w:rFonts w:ascii="Abadi" w:hAnsi="Abadi" w:cs="ArialMT"/>
          <w:b/>
          <w:bCs/>
          <w:sz w:val="21"/>
          <w:szCs w:val="21"/>
        </w:rPr>
        <w:t xml:space="preserve">Presentación de la propuesta de reelección del maestro Héctor Tinajero Muñoz, como Magistrado Propietario del Supremo Tribunal de Justicia del Estado, formulada por el </w:t>
      </w:r>
      <w:r w:rsidRPr="00B93ECB">
        <w:rPr>
          <w:rFonts w:ascii="Abadi" w:hAnsi="Abadi" w:cs="ArialMT"/>
          <w:b/>
          <w:bCs/>
          <w:sz w:val="21"/>
          <w:szCs w:val="21"/>
        </w:rPr>
        <w:t>Consejo del Poder Judicial del Estado.</w:t>
      </w:r>
    </w:p>
    <w:p w14:paraId="3C4DCF1E" w14:textId="77777777" w:rsidR="00BA3F4B" w:rsidRPr="00BA3F4B" w:rsidRDefault="00BA3F4B" w:rsidP="00BA3F4B">
      <w:pPr>
        <w:pStyle w:val="Prrafodelista"/>
        <w:autoSpaceDE w:val="0"/>
        <w:autoSpaceDN w:val="0"/>
        <w:adjustRightInd w:val="0"/>
        <w:ind w:left="720" w:right="709"/>
        <w:jc w:val="both"/>
        <w:rPr>
          <w:rFonts w:ascii="Abadi" w:hAnsi="Abadi" w:cs="Arial-BoldMT"/>
          <w:b/>
          <w:bCs/>
          <w:sz w:val="21"/>
          <w:szCs w:val="21"/>
        </w:rPr>
      </w:pPr>
    </w:p>
    <w:p w14:paraId="100F8FA3" w14:textId="0956841D" w:rsidR="00BA3F4B" w:rsidRPr="00BA3F4B" w:rsidRDefault="00BA3F4B" w:rsidP="00BA3F4B">
      <w:pPr>
        <w:pStyle w:val="Prrafodelista"/>
        <w:autoSpaceDE w:val="0"/>
        <w:autoSpaceDN w:val="0"/>
        <w:adjustRightInd w:val="0"/>
        <w:ind w:left="3261"/>
        <w:jc w:val="both"/>
        <w:rPr>
          <w:rFonts w:ascii="Abadi" w:hAnsi="Abadi" w:cs="Arial-BoldMT"/>
          <w:b/>
          <w:bCs/>
          <w:sz w:val="21"/>
          <w:szCs w:val="21"/>
        </w:rPr>
      </w:pPr>
      <w:r w:rsidRPr="00BA3F4B">
        <w:rPr>
          <w:rFonts w:ascii="Abadi" w:hAnsi="Abadi" w:cs="Arial-BoldMT"/>
          <w:b/>
          <w:bCs/>
          <w:sz w:val="21"/>
          <w:szCs w:val="21"/>
        </w:rPr>
        <w:t xml:space="preserve">Pág. </w:t>
      </w:r>
      <w:r w:rsidR="007F1170">
        <w:rPr>
          <w:rFonts w:ascii="Abadi" w:hAnsi="Abadi" w:cs="Arial-BoldMT"/>
          <w:b/>
          <w:bCs/>
          <w:sz w:val="21"/>
          <w:szCs w:val="21"/>
        </w:rPr>
        <w:t>44</w:t>
      </w:r>
    </w:p>
    <w:p w14:paraId="0EB5296E" w14:textId="77777777" w:rsidR="00BB71B6" w:rsidRPr="00B93ECB" w:rsidRDefault="00BB71B6" w:rsidP="00BA3F4B">
      <w:pPr>
        <w:autoSpaceDE w:val="0"/>
        <w:autoSpaceDN w:val="0"/>
        <w:adjustRightInd w:val="0"/>
        <w:ind w:right="709"/>
        <w:jc w:val="both"/>
        <w:rPr>
          <w:rFonts w:ascii="Abadi" w:hAnsi="Abadi" w:cs="Arial-BoldMT"/>
          <w:b/>
          <w:bCs/>
          <w:sz w:val="21"/>
          <w:szCs w:val="21"/>
        </w:rPr>
      </w:pPr>
    </w:p>
    <w:p w14:paraId="570325BE" w14:textId="77777777" w:rsidR="00BB71B6" w:rsidRPr="00B93ECB" w:rsidRDefault="00BB71B6" w:rsidP="00BA3F4B">
      <w:pPr>
        <w:pStyle w:val="Prrafodelista"/>
        <w:numPr>
          <w:ilvl w:val="0"/>
          <w:numId w:val="8"/>
        </w:numPr>
        <w:autoSpaceDE w:val="0"/>
        <w:autoSpaceDN w:val="0"/>
        <w:adjustRightInd w:val="0"/>
        <w:ind w:right="709"/>
        <w:contextualSpacing/>
        <w:jc w:val="both"/>
        <w:rPr>
          <w:rFonts w:ascii="Abadi" w:hAnsi="Abadi" w:cs="ArialMT"/>
          <w:b/>
          <w:bCs/>
          <w:sz w:val="21"/>
          <w:szCs w:val="21"/>
        </w:rPr>
      </w:pPr>
      <w:r w:rsidRPr="00B93ECB">
        <w:rPr>
          <w:rFonts w:ascii="Abadi" w:hAnsi="Abadi" w:cs="ArialMT"/>
          <w:b/>
          <w:bCs/>
          <w:sz w:val="21"/>
          <w:szCs w:val="21"/>
        </w:rPr>
        <w:t xml:space="preserve">Presentación de la iniciativa formulada por el Gobernador del Estado a efecto de que se le autorice la donación a través de la Secretaría de Desarrollo Social y Humano de diversas áreas de donación, áreas verdes y áreas de vialidades en favor del municipio de Silao de la Victoria, </w:t>
      </w:r>
      <w:proofErr w:type="spellStart"/>
      <w:r w:rsidRPr="00B93ECB">
        <w:rPr>
          <w:rFonts w:ascii="Abadi" w:hAnsi="Abadi" w:cs="ArialMT"/>
          <w:b/>
          <w:bCs/>
          <w:sz w:val="21"/>
          <w:szCs w:val="21"/>
        </w:rPr>
        <w:t>Gto</w:t>
      </w:r>
      <w:proofErr w:type="spellEnd"/>
      <w:r w:rsidRPr="00B93ECB">
        <w:rPr>
          <w:rFonts w:ascii="Abadi" w:hAnsi="Abadi" w:cs="ArialMT"/>
          <w:b/>
          <w:bCs/>
          <w:sz w:val="21"/>
          <w:szCs w:val="21"/>
        </w:rPr>
        <w:t>.</w:t>
      </w:r>
    </w:p>
    <w:p w14:paraId="216BA03A" w14:textId="77777777" w:rsidR="00BA3F4B" w:rsidRPr="00BA3F4B" w:rsidRDefault="00BA3F4B" w:rsidP="00BA3F4B">
      <w:pPr>
        <w:pStyle w:val="Prrafodelista"/>
        <w:autoSpaceDE w:val="0"/>
        <w:autoSpaceDN w:val="0"/>
        <w:adjustRightInd w:val="0"/>
        <w:ind w:left="720" w:right="709"/>
        <w:jc w:val="both"/>
        <w:rPr>
          <w:rFonts w:ascii="Abadi" w:hAnsi="Abadi" w:cs="Arial-BoldMT"/>
          <w:b/>
          <w:bCs/>
          <w:sz w:val="21"/>
          <w:szCs w:val="21"/>
        </w:rPr>
      </w:pPr>
    </w:p>
    <w:p w14:paraId="38EEA810" w14:textId="2703D4CD" w:rsidR="00BA3F4B" w:rsidRPr="00BA3F4B" w:rsidRDefault="00BA3F4B" w:rsidP="00BA3F4B">
      <w:pPr>
        <w:pStyle w:val="Prrafodelista"/>
        <w:autoSpaceDE w:val="0"/>
        <w:autoSpaceDN w:val="0"/>
        <w:adjustRightInd w:val="0"/>
        <w:ind w:left="3261"/>
        <w:jc w:val="both"/>
        <w:rPr>
          <w:rFonts w:ascii="Abadi" w:hAnsi="Abadi" w:cs="Arial-BoldMT"/>
          <w:b/>
          <w:bCs/>
          <w:sz w:val="21"/>
          <w:szCs w:val="21"/>
        </w:rPr>
      </w:pPr>
      <w:r w:rsidRPr="00BA3F4B">
        <w:rPr>
          <w:rFonts w:ascii="Abadi" w:hAnsi="Abadi" w:cs="Arial-BoldMT"/>
          <w:b/>
          <w:bCs/>
          <w:sz w:val="21"/>
          <w:szCs w:val="21"/>
        </w:rPr>
        <w:t xml:space="preserve">Pág. </w:t>
      </w:r>
      <w:r w:rsidR="007F1170">
        <w:rPr>
          <w:rFonts w:ascii="Abadi" w:hAnsi="Abadi" w:cs="Arial-BoldMT"/>
          <w:b/>
          <w:bCs/>
          <w:sz w:val="21"/>
          <w:szCs w:val="21"/>
        </w:rPr>
        <w:t>45</w:t>
      </w:r>
    </w:p>
    <w:p w14:paraId="2ECBE07D" w14:textId="77777777" w:rsidR="00BB71B6" w:rsidRPr="00B93ECB" w:rsidRDefault="00BB71B6" w:rsidP="00BA3F4B">
      <w:pPr>
        <w:autoSpaceDE w:val="0"/>
        <w:autoSpaceDN w:val="0"/>
        <w:adjustRightInd w:val="0"/>
        <w:ind w:right="709"/>
        <w:jc w:val="both"/>
        <w:rPr>
          <w:rFonts w:ascii="Abadi" w:hAnsi="Abadi" w:cs="Arial-BoldMT"/>
          <w:b/>
          <w:bCs/>
          <w:sz w:val="21"/>
          <w:szCs w:val="21"/>
        </w:rPr>
      </w:pPr>
    </w:p>
    <w:p w14:paraId="5E6FD58E" w14:textId="77777777" w:rsidR="00BB71B6" w:rsidRPr="00B93ECB" w:rsidRDefault="00BB71B6" w:rsidP="00BA3F4B">
      <w:pPr>
        <w:pStyle w:val="Prrafodelista"/>
        <w:numPr>
          <w:ilvl w:val="0"/>
          <w:numId w:val="8"/>
        </w:numPr>
        <w:autoSpaceDE w:val="0"/>
        <w:autoSpaceDN w:val="0"/>
        <w:adjustRightInd w:val="0"/>
        <w:ind w:right="709"/>
        <w:contextualSpacing/>
        <w:jc w:val="both"/>
        <w:rPr>
          <w:rFonts w:ascii="Abadi" w:hAnsi="Abadi" w:cs="ArialMT"/>
          <w:b/>
          <w:bCs/>
          <w:sz w:val="21"/>
          <w:szCs w:val="21"/>
        </w:rPr>
      </w:pPr>
      <w:r w:rsidRPr="00B93ECB">
        <w:rPr>
          <w:rFonts w:ascii="Abadi" w:hAnsi="Abadi" w:cs="ArialMT"/>
          <w:b/>
          <w:bCs/>
          <w:sz w:val="21"/>
          <w:szCs w:val="21"/>
        </w:rPr>
        <w:t>Presentación de la iniciativa formulada por el diputado Ernesto Millán Soberanes integrante del Grupo Parlamentario del Partido MORENA, a efecto de reformar el artículo 19 de la Ley del Sistema Estatal Anticorrupción de Guanajuato.</w:t>
      </w:r>
    </w:p>
    <w:p w14:paraId="51FC7922" w14:textId="77777777" w:rsidR="00BA3F4B" w:rsidRPr="00BA3F4B" w:rsidRDefault="00BA3F4B" w:rsidP="00BA3F4B">
      <w:pPr>
        <w:pStyle w:val="Prrafodelista"/>
        <w:autoSpaceDE w:val="0"/>
        <w:autoSpaceDN w:val="0"/>
        <w:adjustRightInd w:val="0"/>
        <w:ind w:left="720" w:right="709"/>
        <w:jc w:val="both"/>
        <w:rPr>
          <w:rFonts w:ascii="Abadi" w:hAnsi="Abadi" w:cs="Arial-BoldMT"/>
          <w:b/>
          <w:bCs/>
          <w:sz w:val="21"/>
          <w:szCs w:val="21"/>
        </w:rPr>
      </w:pPr>
    </w:p>
    <w:p w14:paraId="5DBFF0C8" w14:textId="0F24BA85" w:rsidR="00BA3F4B" w:rsidRPr="00BA3F4B" w:rsidRDefault="00BA3F4B" w:rsidP="00BA3F4B">
      <w:pPr>
        <w:pStyle w:val="Prrafodelista"/>
        <w:autoSpaceDE w:val="0"/>
        <w:autoSpaceDN w:val="0"/>
        <w:adjustRightInd w:val="0"/>
        <w:ind w:left="3261"/>
        <w:jc w:val="both"/>
        <w:rPr>
          <w:rFonts w:ascii="Abadi" w:hAnsi="Abadi" w:cs="Arial-BoldMT"/>
          <w:b/>
          <w:bCs/>
          <w:sz w:val="21"/>
          <w:szCs w:val="21"/>
        </w:rPr>
      </w:pPr>
      <w:r w:rsidRPr="00BA3F4B">
        <w:rPr>
          <w:rFonts w:ascii="Abadi" w:hAnsi="Abadi" w:cs="Arial-BoldMT"/>
          <w:b/>
          <w:bCs/>
          <w:sz w:val="21"/>
          <w:szCs w:val="21"/>
        </w:rPr>
        <w:t xml:space="preserve">Pág. </w:t>
      </w:r>
      <w:r w:rsidR="007F1170">
        <w:rPr>
          <w:rFonts w:ascii="Abadi" w:hAnsi="Abadi" w:cs="Arial-BoldMT"/>
          <w:b/>
          <w:bCs/>
          <w:sz w:val="21"/>
          <w:szCs w:val="21"/>
        </w:rPr>
        <w:t>59</w:t>
      </w:r>
    </w:p>
    <w:p w14:paraId="036080A1" w14:textId="77777777" w:rsidR="00BB71B6" w:rsidRDefault="00BB71B6" w:rsidP="00BA3F4B">
      <w:pPr>
        <w:autoSpaceDE w:val="0"/>
        <w:autoSpaceDN w:val="0"/>
        <w:adjustRightInd w:val="0"/>
        <w:ind w:right="709"/>
        <w:jc w:val="both"/>
        <w:rPr>
          <w:rFonts w:ascii="Abadi" w:hAnsi="Abadi" w:cs="Arial-BoldMT"/>
          <w:b/>
          <w:bCs/>
          <w:sz w:val="21"/>
          <w:szCs w:val="21"/>
        </w:rPr>
      </w:pPr>
    </w:p>
    <w:p w14:paraId="5D97B75A" w14:textId="4E9CAD0C" w:rsidR="004211EA" w:rsidRPr="004211EA" w:rsidRDefault="004211EA" w:rsidP="004211EA">
      <w:pPr>
        <w:ind w:left="709" w:right="709"/>
        <w:jc w:val="both"/>
        <w:rPr>
          <w:rFonts w:ascii="Abadi" w:hAnsi="Abadi" w:cs="ArialMT"/>
          <w:b/>
          <w:bCs/>
          <w:sz w:val="21"/>
          <w:szCs w:val="21"/>
        </w:rPr>
      </w:pPr>
      <w:r w:rsidRPr="004211EA">
        <w:rPr>
          <w:rFonts w:ascii="Abadi" w:hAnsi="Abadi" w:cs="ArialMT"/>
          <w:b/>
          <w:bCs/>
          <w:sz w:val="21"/>
          <w:szCs w:val="21"/>
        </w:rPr>
        <w:t>(Sube a tribuna el diputado Ernesto Millán Soberanes para dar lectura a la exposición de motivos de la iniciativa en referencia)</w:t>
      </w:r>
    </w:p>
    <w:p w14:paraId="6A6C694A" w14:textId="53CBFFC6" w:rsidR="004211EA" w:rsidRDefault="004211EA" w:rsidP="00BA3F4B">
      <w:pPr>
        <w:autoSpaceDE w:val="0"/>
        <w:autoSpaceDN w:val="0"/>
        <w:adjustRightInd w:val="0"/>
        <w:ind w:right="709"/>
        <w:jc w:val="both"/>
        <w:rPr>
          <w:rFonts w:ascii="Abadi" w:hAnsi="Abadi" w:cs="Arial-BoldMT"/>
          <w:b/>
          <w:bCs/>
          <w:sz w:val="21"/>
          <w:szCs w:val="21"/>
        </w:rPr>
      </w:pPr>
    </w:p>
    <w:p w14:paraId="45886352" w14:textId="6FB07CBD" w:rsidR="004211EA" w:rsidRPr="00BA3F4B" w:rsidRDefault="004211EA" w:rsidP="004211EA">
      <w:pPr>
        <w:pStyle w:val="Prrafodelista"/>
        <w:autoSpaceDE w:val="0"/>
        <w:autoSpaceDN w:val="0"/>
        <w:adjustRightInd w:val="0"/>
        <w:ind w:left="3261"/>
        <w:jc w:val="both"/>
        <w:rPr>
          <w:rFonts w:ascii="Abadi" w:hAnsi="Abadi" w:cs="Arial-BoldMT"/>
          <w:b/>
          <w:bCs/>
          <w:sz w:val="21"/>
          <w:szCs w:val="21"/>
        </w:rPr>
      </w:pPr>
      <w:r w:rsidRPr="00BA3F4B">
        <w:rPr>
          <w:rFonts w:ascii="Abadi" w:hAnsi="Abadi" w:cs="Arial-BoldMT"/>
          <w:b/>
          <w:bCs/>
          <w:sz w:val="21"/>
          <w:szCs w:val="21"/>
        </w:rPr>
        <w:lastRenderedPageBreak/>
        <w:t xml:space="preserve">Pág. </w:t>
      </w:r>
      <w:r w:rsidR="00B55A84">
        <w:rPr>
          <w:rFonts w:ascii="Abadi" w:hAnsi="Abadi" w:cs="Arial-BoldMT"/>
          <w:b/>
          <w:bCs/>
          <w:sz w:val="21"/>
          <w:szCs w:val="21"/>
        </w:rPr>
        <w:t>63</w:t>
      </w:r>
    </w:p>
    <w:p w14:paraId="13FE36BF" w14:textId="77777777" w:rsidR="004211EA" w:rsidRPr="00B93ECB" w:rsidRDefault="004211EA" w:rsidP="00BA3F4B">
      <w:pPr>
        <w:autoSpaceDE w:val="0"/>
        <w:autoSpaceDN w:val="0"/>
        <w:adjustRightInd w:val="0"/>
        <w:ind w:right="709"/>
        <w:jc w:val="both"/>
        <w:rPr>
          <w:rFonts w:ascii="Abadi" w:hAnsi="Abadi" w:cs="Arial-BoldMT"/>
          <w:b/>
          <w:bCs/>
          <w:sz w:val="21"/>
          <w:szCs w:val="21"/>
        </w:rPr>
      </w:pPr>
    </w:p>
    <w:p w14:paraId="28336460" w14:textId="77777777" w:rsidR="00BB71B6" w:rsidRPr="009F1BD0" w:rsidRDefault="00BB71B6" w:rsidP="00BA3F4B">
      <w:pPr>
        <w:pStyle w:val="Prrafodelista"/>
        <w:numPr>
          <w:ilvl w:val="0"/>
          <w:numId w:val="8"/>
        </w:numPr>
        <w:autoSpaceDE w:val="0"/>
        <w:autoSpaceDN w:val="0"/>
        <w:adjustRightInd w:val="0"/>
        <w:ind w:right="709"/>
        <w:contextualSpacing/>
        <w:jc w:val="both"/>
        <w:rPr>
          <w:rFonts w:ascii="Abadi" w:hAnsi="Abadi" w:cs="ArialMT"/>
          <w:b/>
          <w:bCs/>
          <w:sz w:val="21"/>
          <w:szCs w:val="21"/>
        </w:rPr>
      </w:pPr>
      <w:r w:rsidRPr="009F1BD0">
        <w:rPr>
          <w:rFonts w:ascii="Abadi" w:hAnsi="Abadi" w:cs="ArialMT"/>
          <w:b/>
          <w:bCs/>
          <w:sz w:val="21"/>
          <w:szCs w:val="21"/>
        </w:rPr>
        <w:t>Presentación de la propuesta de punto de acuerdo suscrita por la diputada Irma Leticia González Sánchez integrante del Grupo Parlamentario del Partido MORENA a efecto de exhortar al Consejo General Universitario y a la Junta Directiva de la Universidad de Guanajuato para que transmitan en vivo por medios electrónicos a través de las redes sociales oficiales de la Universidad de Guanajuato las sesiones que lleven a cabo en el marco del proceso de designación de la nueva persona titular de la Rectoría General</w:t>
      </w:r>
    </w:p>
    <w:p w14:paraId="718016F0" w14:textId="77777777" w:rsidR="00BA3F4B" w:rsidRPr="00BA3F4B" w:rsidRDefault="00BA3F4B" w:rsidP="00BA3F4B">
      <w:pPr>
        <w:pStyle w:val="Prrafodelista"/>
        <w:autoSpaceDE w:val="0"/>
        <w:autoSpaceDN w:val="0"/>
        <w:adjustRightInd w:val="0"/>
        <w:ind w:left="720" w:right="709"/>
        <w:jc w:val="both"/>
        <w:rPr>
          <w:rFonts w:ascii="Abadi" w:hAnsi="Abadi" w:cs="Arial-BoldMT"/>
          <w:b/>
          <w:bCs/>
          <w:sz w:val="21"/>
          <w:szCs w:val="21"/>
        </w:rPr>
      </w:pPr>
    </w:p>
    <w:p w14:paraId="59FCD698" w14:textId="1804E974" w:rsidR="00BA3F4B" w:rsidRPr="00BA3F4B" w:rsidRDefault="00BA3F4B" w:rsidP="00BA3F4B">
      <w:pPr>
        <w:pStyle w:val="Prrafodelista"/>
        <w:autoSpaceDE w:val="0"/>
        <w:autoSpaceDN w:val="0"/>
        <w:adjustRightInd w:val="0"/>
        <w:ind w:left="3261"/>
        <w:jc w:val="both"/>
        <w:rPr>
          <w:rFonts w:ascii="Abadi" w:hAnsi="Abadi" w:cs="Arial-BoldMT"/>
          <w:b/>
          <w:bCs/>
          <w:sz w:val="21"/>
          <w:szCs w:val="21"/>
        </w:rPr>
      </w:pPr>
      <w:r w:rsidRPr="00BA3F4B">
        <w:rPr>
          <w:rFonts w:ascii="Abadi" w:hAnsi="Abadi" w:cs="Arial-BoldMT"/>
          <w:b/>
          <w:bCs/>
          <w:sz w:val="21"/>
          <w:szCs w:val="21"/>
        </w:rPr>
        <w:t xml:space="preserve">Pág. </w:t>
      </w:r>
      <w:r w:rsidR="00B55A84">
        <w:rPr>
          <w:rFonts w:ascii="Abadi" w:hAnsi="Abadi" w:cs="Arial-BoldMT"/>
          <w:b/>
          <w:bCs/>
          <w:sz w:val="21"/>
          <w:szCs w:val="21"/>
        </w:rPr>
        <w:t>65</w:t>
      </w:r>
    </w:p>
    <w:p w14:paraId="569E8014" w14:textId="77777777" w:rsidR="00BB71B6" w:rsidRDefault="00BB71B6" w:rsidP="00BA3F4B">
      <w:pPr>
        <w:autoSpaceDE w:val="0"/>
        <w:autoSpaceDN w:val="0"/>
        <w:adjustRightInd w:val="0"/>
        <w:ind w:right="709"/>
        <w:jc w:val="both"/>
        <w:rPr>
          <w:rFonts w:ascii="Abadi" w:hAnsi="Abadi" w:cs="ArialMT"/>
          <w:b/>
          <w:bCs/>
          <w:sz w:val="21"/>
          <w:szCs w:val="21"/>
        </w:rPr>
      </w:pPr>
    </w:p>
    <w:p w14:paraId="6924F971" w14:textId="77777777" w:rsidR="00F328A4" w:rsidRDefault="00F328A4" w:rsidP="00F328A4">
      <w:pPr>
        <w:ind w:left="709" w:right="709"/>
        <w:jc w:val="both"/>
        <w:rPr>
          <w:rFonts w:ascii="Abadi" w:hAnsi="Abadi"/>
          <w:b/>
          <w:bCs/>
          <w:sz w:val="21"/>
          <w:szCs w:val="21"/>
        </w:rPr>
      </w:pPr>
      <w:r w:rsidRPr="002D50AD">
        <w:rPr>
          <w:rFonts w:ascii="Abadi" w:hAnsi="Abadi"/>
          <w:b/>
          <w:bCs/>
          <w:sz w:val="21"/>
          <w:szCs w:val="21"/>
        </w:rPr>
        <w:t>(Sube a tribuna la diputada Irma Leticia González Sánchez, para dar lectura a la propuesta de punto de acuerdo)</w:t>
      </w:r>
    </w:p>
    <w:p w14:paraId="2931FE88" w14:textId="77777777" w:rsidR="004211EA" w:rsidRDefault="004211EA" w:rsidP="00BA3F4B">
      <w:pPr>
        <w:autoSpaceDE w:val="0"/>
        <w:autoSpaceDN w:val="0"/>
        <w:adjustRightInd w:val="0"/>
        <w:ind w:right="709"/>
        <w:jc w:val="both"/>
        <w:rPr>
          <w:rFonts w:ascii="Abadi" w:hAnsi="Abadi" w:cs="ArialMT"/>
          <w:b/>
          <w:bCs/>
          <w:sz w:val="21"/>
          <w:szCs w:val="21"/>
        </w:rPr>
      </w:pPr>
    </w:p>
    <w:p w14:paraId="5B7B8ACD" w14:textId="5A26433B" w:rsidR="00F328A4" w:rsidRDefault="00F328A4" w:rsidP="00F328A4">
      <w:pPr>
        <w:autoSpaceDE w:val="0"/>
        <w:autoSpaceDN w:val="0"/>
        <w:adjustRightInd w:val="0"/>
        <w:ind w:left="3261"/>
        <w:jc w:val="both"/>
        <w:rPr>
          <w:rFonts w:ascii="Abadi" w:hAnsi="Abadi" w:cs="ArialMT"/>
          <w:b/>
          <w:bCs/>
          <w:sz w:val="21"/>
          <w:szCs w:val="21"/>
        </w:rPr>
      </w:pPr>
      <w:r w:rsidRPr="00BA3F4B">
        <w:rPr>
          <w:rFonts w:ascii="Abadi" w:hAnsi="Abadi" w:cs="Arial-BoldMT"/>
          <w:b/>
          <w:bCs/>
          <w:sz w:val="21"/>
          <w:szCs w:val="21"/>
        </w:rPr>
        <w:t>Pág.</w:t>
      </w:r>
      <w:r w:rsidR="00B55A84">
        <w:rPr>
          <w:rFonts w:ascii="Abadi" w:hAnsi="Abadi" w:cs="Arial-BoldMT"/>
          <w:b/>
          <w:bCs/>
          <w:sz w:val="21"/>
          <w:szCs w:val="21"/>
        </w:rPr>
        <w:t xml:space="preserve"> 68</w:t>
      </w:r>
    </w:p>
    <w:p w14:paraId="70EA4DB0" w14:textId="32ED86FE" w:rsidR="00F328A4" w:rsidRPr="00B93ECB" w:rsidRDefault="00F328A4" w:rsidP="00BA3F4B">
      <w:pPr>
        <w:autoSpaceDE w:val="0"/>
        <w:autoSpaceDN w:val="0"/>
        <w:adjustRightInd w:val="0"/>
        <w:ind w:right="709"/>
        <w:jc w:val="both"/>
        <w:rPr>
          <w:rFonts w:ascii="Abadi" w:hAnsi="Abadi" w:cs="ArialMT"/>
          <w:b/>
          <w:bCs/>
          <w:sz w:val="21"/>
          <w:szCs w:val="21"/>
        </w:rPr>
      </w:pPr>
    </w:p>
    <w:p w14:paraId="19A46ADE" w14:textId="291E474E" w:rsidR="00BB71B6" w:rsidRPr="00B93ECB" w:rsidRDefault="00BB71B6" w:rsidP="00BA3F4B">
      <w:pPr>
        <w:pStyle w:val="Prrafodelista"/>
        <w:numPr>
          <w:ilvl w:val="0"/>
          <w:numId w:val="8"/>
        </w:numPr>
        <w:autoSpaceDE w:val="0"/>
        <w:autoSpaceDN w:val="0"/>
        <w:adjustRightInd w:val="0"/>
        <w:ind w:right="709"/>
        <w:contextualSpacing/>
        <w:jc w:val="both"/>
        <w:rPr>
          <w:rFonts w:ascii="Abadi" w:hAnsi="Abadi" w:cs="ArialMT"/>
          <w:b/>
          <w:bCs/>
          <w:sz w:val="21"/>
          <w:szCs w:val="21"/>
        </w:rPr>
      </w:pPr>
      <w:r w:rsidRPr="00B93ECB">
        <w:rPr>
          <w:rFonts w:ascii="Abadi" w:hAnsi="Abadi" w:cs="ArialMT"/>
          <w:b/>
          <w:bCs/>
          <w:sz w:val="21"/>
          <w:szCs w:val="21"/>
        </w:rPr>
        <w:t xml:space="preserve">Presentación de la propuesta de punto de acuerdo formulada por la diputada Alma Edwviges Alcaraz Hernández integrante del Grupo Parlamentario del Partido MORENA a efecto de exhortar a la Secretaria de Desarrollo Social y Humano para que implemente mecanismos para que los apoyos dirigidos a los Colectivos de Búsqueda de Personas Desaparecidas respondan de manera integral a sus necesidades financieras, de salud, educación, psicológicas y logísticas; así como al Secretario de Seguridad Pública del Estado para que establezca medidas de seguridad que permitan minimizar los riesgos </w:t>
      </w:r>
      <w:r w:rsidRPr="00B93ECB">
        <w:rPr>
          <w:rFonts w:ascii="Abadi" w:hAnsi="Abadi" w:cs="ArialMT"/>
          <w:b/>
          <w:bCs/>
          <w:sz w:val="21"/>
          <w:szCs w:val="21"/>
        </w:rPr>
        <w:t xml:space="preserve">asociados a las labores de búsqueda, rastreo y localización, y garantice la integridad física de las personas que integran los Colectivos de Búsqueda de Personas Desaparecidas en Guanajuato. </w:t>
      </w:r>
    </w:p>
    <w:p w14:paraId="7D29C6B5" w14:textId="77777777" w:rsidR="00BA3F4B" w:rsidRPr="00BA3F4B" w:rsidRDefault="00BA3F4B" w:rsidP="00BA3F4B">
      <w:pPr>
        <w:pStyle w:val="Prrafodelista"/>
        <w:autoSpaceDE w:val="0"/>
        <w:autoSpaceDN w:val="0"/>
        <w:adjustRightInd w:val="0"/>
        <w:ind w:left="720" w:right="709"/>
        <w:jc w:val="both"/>
        <w:rPr>
          <w:rFonts w:ascii="Abadi" w:hAnsi="Abadi" w:cs="Arial-BoldMT"/>
          <w:b/>
          <w:bCs/>
          <w:sz w:val="21"/>
          <w:szCs w:val="21"/>
        </w:rPr>
      </w:pPr>
    </w:p>
    <w:p w14:paraId="46B909C3" w14:textId="5DE0A065" w:rsidR="00BA3F4B" w:rsidRPr="00BA3F4B" w:rsidRDefault="00BA3F4B" w:rsidP="00BA3F4B">
      <w:pPr>
        <w:pStyle w:val="Prrafodelista"/>
        <w:autoSpaceDE w:val="0"/>
        <w:autoSpaceDN w:val="0"/>
        <w:adjustRightInd w:val="0"/>
        <w:ind w:left="3261"/>
        <w:jc w:val="both"/>
        <w:rPr>
          <w:rFonts w:ascii="Abadi" w:hAnsi="Abadi" w:cs="Arial-BoldMT"/>
          <w:b/>
          <w:bCs/>
          <w:sz w:val="21"/>
          <w:szCs w:val="21"/>
        </w:rPr>
      </w:pPr>
      <w:r w:rsidRPr="00BA3F4B">
        <w:rPr>
          <w:rFonts w:ascii="Abadi" w:hAnsi="Abadi" w:cs="Arial-BoldMT"/>
          <w:b/>
          <w:bCs/>
          <w:sz w:val="21"/>
          <w:szCs w:val="21"/>
        </w:rPr>
        <w:t xml:space="preserve">Pág. </w:t>
      </w:r>
      <w:r w:rsidR="00B55A84">
        <w:rPr>
          <w:rFonts w:ascii="Abadi" w:hAnsi="Abadi" w:cs="Arial-BoldMT"/>
          <w:b/>
          <w:bCs/>
          <w:sz w:val="21"/>
          <w:szCs w:val="21"/>
        </w:rPr>
        <w:t>70</w:t>
      </w:r>
    </w:p>
    <w:p w14:paraId="53A473D4" w14:textId="77777777" w:rsidR="00BB71B6" w:rsidRDefault="00BB71B6" w:rsidP="00BA3F4B">
      <w:pPr>
        <w:autoSpaceDE w:val="0"/>
        <w:autoSpaceDN w:val="0"/>
        <w:adjustRightInd w:val="0"/>
        <w:ind w:right="709"/>
        <w:jc w:val="both"/>
        <w:rPr>
          <w:rFonts w:ascii="Abadi" w:hAnsi="Abadi" w:cs="Arial-BoldMT"/>
          <w:b/>
          <w:bCs/>
          <w:sz w:val="21"/>
          <w:szCs w:val="21"/>
        </w:rPr>
      </w:pPr>
    </w:p>
    <w:p w14:paraId="65C77F64" w14:textId="77777777" w:rsidR="003F0769" w:rsidRDefault="003F0769" w:rsidP="003F0769">
      <w:pPr>
        <w:ind w:left="709" w:right="709"/>
        <w:jc w:val="both"/>
        <w:rPr>
          <w:rFonts w:ascii="Abadi" w:hAnsi="Abadi"/>
          <w:b/>
          <w:bCs/>
          <w:sz w:val="21"/>
          <w:szCs w:val="21"/>
        </w:rPr>
      </w:pPr>
      <w:r w:rsidRPr="00B70D0C">
        <w:rPr>
          <w:rFonts w:ascii="Abadi" w:hAnsi="Abadi"/>
          <w:b/>
          <w:bCs/>
          <w:sz w:val="21"/>
          <w:szCs w:val="21"/>
        </w:rPr>
        <w:t>(Sube a tribuna la diputada Alma Edwviges Alcaraz, para dar lectura al punto de acuerdo en referencia)</w:t>
      </w:r>
    </w:p>
    <w:p w14:paraId="0981AA26" w14:textId="77777777" w:rsidR="00F328A4" w:rsidRDefault="00F328A4" w:rsidP="00BA3F4B">
      <w:pPr>
        <w:autoSpaceDE w:val="0"/>
        <w:autoSpaceDN w:val="0"/>
        <w:adjustRightInd w:val="0"/>
        <w:ind w:right="709"/>
        <w:jc w:val="both"/>
        <w:rPr>
          <w:rFonts w:ascii="Abadi" w:hAnsi="Abadi" w:cs="Arial-BoldMT"/>
          <w:b/>
          <w:bCs/>
          <w:sz w:val="21"/>
          <w:szCs w:val="21"/>
        </w:rPr>
      </w:pPr>
    </w:p>
    <w:p w14:paraId="5DB0539A" w14:textId="68446971" w:rsidR="003F0769" w:rsidRPr="00BA3F4B" w:rsidRDefault="003F0769" w:rsidP="003F0769">
      <w:pPr>
        <w:pStyle w:val="Prrafodelista"/>
        <w:autoSpaceDE w:val="0"/>
        <w:autoSpaceDN w:val="0"/>
        <w:adjustRightInd w:val="0"/>
        <w:ind w:left="3261"/>
        <w:jc w:val="both"/>
        <w:rPr>
          <w:rFonts w:ascii="Abadi" w:hAnsi="Abadi" w:cs="Arial-BoldMT"/>
          <w:b/>
          <w:bCs/>
          <w:sz w:val="21"/>
          <w:szCs w:val="21"/>
        </w:rPr>
      </w:pPr>
      <w:r w:rsidRPr="00BA3F4B">
        <w:rPr>
          <w:rFonts w:ascii="Abadi" w:hAnsi="Abadi" w:cs="Arial-BoldMT"/>
          <w:b/>
          <w:bCs/>
          <w:sz w:val="21"/>
          <w:szCs w:val="21"/>
        </w:rPr>
        <w:t xml:space="preserve">Pág. </w:t>
      </w:r>
      <w:r w:rsidR="000C5AA5">
        <w:rPr>
          <w:rFonts w:ascii="Abadi" w:hAnsi="Abadi" w:cs="Arial-BoldMT"/>
          <w:b/>
          <w:bCs/>
          <w:sz w:val="21"/>
          <w:szCs w:val="21"/>
        </w:rPr>
        <w:t>72</w:t>
      </w:r>
    </w:p>
    <w:p w14:paraId="32EF6883" w14:textId="77777777" w:rsidR="00F328A4" w:rsidRPr="00B93ECB" w:rsidRDefault="00F328A4" w:rsidP="00BA3F4B">
      <w:pPr>
        <w:autoSpaceDE w:val="0"/>
        <w:autoSpaceDN w:val="0"/>
        <w:adjustRightInd w:val="0"/>
        <w:ind w:right="709"/>
        <w:jc w:val="both"/>
        <w:rPr>
          <w:rFonts w:ascii="Abadi" w:hAnsi="Abadi" w:cs="Arial-BoldMT"/>
          <w:b/>
          <w:bCs/>
          <w:sz w:val="21"/>
          <w:szCs w:val="21"/>
        </w:rPr>
      </w:pPr>
    </w:p>
    <w:p w14:paraId="66FC7A28" w14:textId="77777777" w:rsidR="00BB71B6" w:rsidRPr="00B93ECB" w:rsidRDefault="00BB71B6" w:rsidP="00BA3F4B">
      <w:pPr>
        <w:pStyle w:val="Prrafodelista"/>
        <w:numPr>
          <w:ilvl w:val="0"/>
          <w:numId w:val="8"/>
        </w:numPr>
        <w:autoSpaceDE w:val="0"/>
        <w:autoSpaceDN w:val="0"/>
        <w:adjustRightInd w:val="0"/>
        <w:ind w:right="709"/>
        <w:contextualSpacing/>
        <w:jc w:val="both"/>
        <w:rPr>
          <w:rFonts w:ascii="Abadi" w:hAnsi="Abadi" w:cs="ArialMT"/>
          <w:b/>
          <w:bCs/>
          <w:sz w:val="21"/>
          <w:szCs w:val="21"/>
        </w:rPr>
      </w:pPr>
      <w:r w:rsidRPr="00B93ECB">
        <w:rPr>
          <w:rFonts w:ascii="Abadi" w:hAnsi="Abadi" w:cs="ArialMT"/>
          <w:b/>
          <w:bCs/>
          <w:sz w:val="21"/>
          <w:szCs w:val="21"/>
        </w:rPr>
        <w:t>Presentación de la propuesta de punto de acuerdo suscrita por la diputada Alma Edwviges Alcaraz Hernández integrante del Grupo Parlamentario del Partido MORENA a efecto de exhortar al Fiscal General del Estado a fin de que implemente mecanismos y acciones de colaboración ciudadana en los ámbitos de su competencia para que la Fiscalía a su cargo sea una institución transparente, que rinda cuentas y fomente la colaboración y participación ciudadanas en la investigación de los delitos, esclarecimiento de los hechos y la procuración de justicia.</w:t>
      </w:r>
    </w:p>
    <w:p w14:paraId="0A8F6BA0" w14:textId="77777777" w:rsidR="00BA3F4B" w:rsidRPr="00BA3F4B" w:rsidRDefault="00BA3F4B" w:rsidP="00BA3F4B">
      <w:pPr>
        <w:pStyle w:val="Prrafodelista"/>
        <w:autoSpaceDE w:val="0"/>
        <w:autoSpaceDN w:val="0"/>
        <w:adjustRightInd w:val="0"/>
        <w:ind w:left="720" w:right="709"/>
        <w:jc w:val="both"/>
        <w:rPr>
          <w:rFonts w:ascii="Abadi" w:hAnsi="Abadi" w:cs="Arial-BoldMT"/>
          <w:b/>
          <w:bCs/>
          <w:sz w:val="21"/>
          <w:szCs w:val="21"/>
        </w:rPr>
      </w:pPr>
    </w:p>
    <w:p w14:paraId="3B2085A2" w14:textId="1C8954D7" w:rsidR="00BA3F4B" w:rsidRPr="00BA3F4B" w:rsidRDefault="00BA3F4B" w:rsidP="00BA3F4B">
      <w:pPr>
        <w:pStyle w:val="Prrafodelista"/>
        <w:autoSpaceDE w:val="0"/>
        <w:autoSpaceDN w:val="0"/>
        <w:adjustRightInd w:val="0"/>
        <w:ind w:left="3261"/>
        <w:jc w:val="both"/>
        <w:rPr>
          <w:rFonts w:ascii="Abadi" w:hAnsi="Abadi" w:cs="Arial-BoldMT"/>
          <w:b/>
          <w:bCs/>
          <w:sz w:val="21"/>
          <w:szCs w:val="21"/>
        </w:rPr>
      </w:pPr>
      <w:r w:rsidRPr="00BA3F4B">
        <w:rPr>
          <w:rFonts w:ascii="Abadi" w:hAnsi="Abadi" w:cs="Arial-BoldMT"/>
          <w:b/>
          <w:bCs/>
          <w:sz w:val="21"/>
          <w:szCs w:val="21"/>
        </w:rPr>
        <w:t xml:space="preserve">Pág. </w:t>
      </w:r>
      <w:r w:rsidR="000C5AA5">
        <w:rPr>
          <w:rFonts w:ascii="Abadi" w:hAnsi="Abadi" w:cs="Arial-BoldMT"/>
          <w:b/>
          <w:bCs/>
          <w:sz w:val="21"/>
          <w:szCs w:val="21"/>
        </w:rPr>
        <w:t>75</w:t>
      </w:r>
    </w:p>
    <w:p w14:paraId="7EE7512E" w14:textId="77777777" w:rsidR="00BB71B6" w:rsidRDefault="00BB71B6" w:rsidP="00BA3F4B">
      <w:pPr>
        <w:ind w:right="709"/>
        <w:jc w:val="both"/>
        <w:rPr>
          <w:rFonts w:ascii="Abadi" w:hAnsi="Abadi" w:cs="Arial-BoldMT"/>
          <w:b/>
          <w:bCs/>
          <w:sz w:val="21"/>
          <w:szCs w:val="21"/>
        </w:rPr>
      </w:pPr>
    </w:p>
    <w:p w14:paraId="7699ECB5" w14:textId="77777777" w:rsidR="002901A6" w:rsidRDefault="002901A6" w:rsidP="002901A6">
      <w:pPr>
        <w:ind w:left="709" w:right="709"/>
        <w:jc w:val="both"/>
        <w:rPr>
          <w:rFonts w:ascii="Abadi" w:hAnsi="Abadi"/>
          <w:b/>
          <w:bCs/>
          <w:sz w:val="21"/>
          <w:szCs w:val="21"/>
        </w:rPr>
      </w:pPr>
      <w:r w:rsidRPr="00D319F1">
        <w:rPr>
          <w:rFonts w:ascii="Abadi" w:hAnsi="Abadi"/>
          <w:b/>
          <w:bCs/>
          <w:sz w:val="21"/>
          <w:szCs w:val="21"/>
        </w:rPr>
        <w:t>(Sube a tribuna la diputada Alma Edwviges Alcaraz Hernández, para dar lectura al punto de acuerdo en referencia)</w:t>
      </w:r>
    </w:p>
    <w:p w14:paraId="4AED23D3" w14:textId="77777777" w:rsidR="00C339BB" w:rsidRDefault="00C339BB" w:rsidP="00BA3F4B">
      <w:pPr>
        <w:ind w:right="709"/>
        <w:jc w:val="both"/>
        <w:rPr>
          <w:rFonts w:ascii="Abadi" w:hAnsi="Abadi" w:cs="Arial-BoldMT"/>
          <w:b/>
          <w:bCs/>
          <w:sz w:val="21"/>
          <w:szCs w:val="21"/>
        </w:rPr>
      </w:pPr>
    </w:p>
    <w:p w14:paraId="1C9E8A05" w14:textId="1DC5A670" w:rsidR="002901A6" w:rsidRPr="00BA3F4B" w:rsidRDefault="002901A6" w:rsidP="002901A6">
      <w:pPr>
        <w:pStyle w:val="Prrafodelista"/>
        <w:autoSpaceDE w:val="0"/>
        <w:autoSpaceDN w:val="0"/>
        <w:adjustRightInd w:val="0"/>
        <w:ind w:left="3261"/>
        <w:jc w:val="both"/>
        <w:rPr>
          <w:rFonts w:ascii="Abadi" w:hAnsi="Abadi" w:cs="Arial-BoldMT"/>
          <w:b/>
          <w:bCs/>
          <w:sz w:val="21"/>
          <w:szCs w:val="21"/>
        </w:rPr>
      </w:pPr>
      <w:r w:rsidRPr="00BA3F4B">
        <w:rPr>
          <w:rFonts w:ascii="Abadi" w:hAnsi="Abadi" w:cs="Arial-BoldMT"/>
          <w:b/>
          <w:bCs/>
          <w:sz w:val="21"/>
          <w:szCs w:val="21"/>
        </w:rPr>
        <w:t xml:space="preserve">Pág. </w:t>
      </w:r>
      <w:r w:rsidR="000C5AA5">
        <w:rPr>
          <w:rFonts w:ascii="Abadi" w:hAnsi="Abadi" w:cs="Arial-BoldMT"/>
          <w:b/>
          <w:bCs/>
          <w:sz w:val="21"/>
          <w:szCs w:val="21"/>
        </w:rPr>
        <w:t>78</w:t>
      </w:r>
    </w:p>
    <w:p w14:paraId="19BCB3D3" w14:textId="77777777" w:rsidR="00C339BB" w:rsidRPr="00B93ECB" w:rsidRDefault="00C339BB" w:rsidP="00BA3F4B">
      <w:pPr>
        <w:ind w:right="709"/>
        <w:jc w:val="both"/>
        <w:rPr>
          <w:rFonts w:ascii="Abadi" w:hAnsi="Abadi" w:cs="Arial-BoldMT"/>
          <w:b/>
          <w:bCs/>
          <w:sz w:val="21"/>
          <w:szCs w:val="21"/>
        </w:rPr>
      </w:pPr>
    </w:p>
    <w:p w14:paraId="0B224D32" w14:textId="77777777" w:rsidR="00BB71B6" w:rsidRPr="006E59E4" w:rsidRDefault="00BB71B6" w:rsidP="00BA3F4B">
      <w:pPr>
        <w:pStyle w:val="Prrafodelista"/>
        <w:numPr>
          <w:ilvl w:val="0"/>
          <w:numId w:val="8"/>
        </w:numPr>
        <w:spacing w:after="160"/>
        <w:ind w:right="709"/>
        <w:contextualSpacing/>
        <w:jc w:val="both"/>
        <w:rPr>
          <w:rFonts w:ascii="Abadi" w:hAnsi="Abadi"/>
          <w:b/>
          <w:bCs/>
          <w:sz w:val="21"/>
          <w:szCs w:val="21"/>
        </w:rPr>
      </w:pPr>
      <w:r w:rsidRPr="00B93ECB">
        <w:rPr>
          <w:rFonts w:ascii="Abadi" w:hAnsi="Abadi" w:cs="ArialMT"/>
          <w:b/>
          <w:bCs/>
          <w:sz w:val="21"/>
          <w:szCs w:val="21"/>
        </w:rPr>
        <w:t>Asuntos generales.</w:t>
      </w:r>
    </w:p>
    <w:p w14:paraId="45A18801" w14:textId="77777777" w:rsidR="00BA3F4B" w:rsidRPr="00BA3F4B" w:rsidRDefault="00BA3F4B" w:rsidP="00BA3F4B">
      <w:pPr>
        <w:pStyle w:val="Prrafodelista"/>
        <w:autoSpaceDE w:val="0"/>
        <w:autoSpaceDN w:val="0"/>
        <w:adjustRightInd w:val="0"/>
        <w:ind w:left="720" w:right="709"/>
        <w:jc w:val="both"/>
        <w:rPr>
          <w:rFonts w:ascii="Abadi" w:hAnsi="Abadi" w:cs="Arial-BoldMT"/>
          <w:b/>
          <w:bCs/>
          <w:sz w:val="21"/>
          <w:szCs w:val="21"/>
        </w:rPr>
      </w:pPr>
    </w:p>
    <w:p w14:paraId="60EB619B" w14:textId="7F274E4D" w:rsidR="00BA3F4B" w:rsidRPr="00BA3F4B" w:rsidRDefault="00BA3F4B" w:rsidP="00BA3F4B">
      <w:pPr>
        <w:pStyle w:val="Prrafodelista"/>
        <w:autoSpaceDE w:val="0"/>
        <w:autoSpaceDN w:val="0"/>
        <w:adjustRightInd w:val="0"/>
        <w:ind w:left="3261"/>
        <w:jc w:val="both"/>
        <w:rPr>
          <w:rFonts w:ascii="Abadi" w:hAnsi="Abadi" w:cs="Arial-BoldMT"/>
          <w:b/>
          <w:bCs/>
          <w:sz w:val="21"/>
          <w:szCs w:val="21"/>
        </w:rPr>
      </w:pPr>
      <w:r w:rsidRPr="00BA3F4B">
        <w:rPr>
          <w:rFonts w:ascii="Abadi" w:hAnsi="Abadi" w:cs="Arial-BoldMT"/>
          <w:b/>
          <w:bCs/>
          <w:sz w:val="21"/>
          <w:szCs w:val="21"/>
        </w:rPr>
        <w:t xml:space="preserve">Pág. </w:t>
      </w:r>
      <w:r w:rsidR="000C5AA5">
        <w:rPr>
          <w:rFonts w:ascii="Abadi" w:hAnsi="Abadi" w:cs="Arial-BoldMT"/>
          <w:b/>
          <w:bCs/>
          <w:sz w:val="21"/>
          <w:szCs w:val="21"/>
        </w:rPr>
        <w:t>80</w:t>
      </w:r>
    </w:p>
    <w:p w14:paraId="4EBC7091" w14:textId="77777777" w:rsidR="006E59E4" w:rsidRDefault="006E59E4" w:rsidP="006E59E4">
      <w:pPr>
        <w:kinsoku w:val="0"/>
        <w:overflowPunct w:val="0"/>
        <w:autoSpaceDE w:val="0"/>
        <w:autoSpaceDN w:val="0"/>
        <w:adjustRightInd w:val="0"/>
        <w:jc w:val="both"/>
        <w:rPr>
          <w:rFonts w:ascii="Abadi" w:hAnsi="Abadi" w:cs="Arial"/>
          <w:b/>
          <w:bCs/>
          <w:sz w:val="21"/>
          <w:szCs w:val="21"/>
        </w:rPr>
      </w:pPr>
    </w:p>
    <w:p w14:paraId="72DADAC9" w14:textId="77777777" w:rsidR="00CD289F" w:rsidRDefault="00CD289F" w:rsidP="00CD289F">
      <w:pPr>
        <w:ind w:left="709" w:right="709"/>
        <w:jc w:val="both"/>
        <w:rPr>
          <w:rFonts w:ascii="Abadi" w:hAnsi="Abadi"/>
          <w:b/>
          <w:bCs/>
          <w:sz w:val="21"/>
          <w:szCs w:val="21"/>
        </w:rPr>
      </w:pPr>
      <w:r w:rsidRPr="00CE098B">
        <w:rPr>
          <w:rFonts w:ascii="Abadi" w:hAnsi="Abadi"/>
          <w:b/>
          <w:bCs/>
          <w:sz w:val="21"/>
          <w:szCs w:val="21"/>
        </w:rPr>
        <w:lastRenderedPageBreak/>
        <w:t xml:space="preserve">(Hace uso de </w:t>
      </w:r>
      <w:r>
        <w:rPr>
          <w:rFonts w:ascii="Abadi" w:hAnsi="Abadi"/>
          <w:b/>
          <w:bCs/>
          <w:sz w:val="21"/>
          <w:szCs w:val="21"/>
        </w:rPr>
        <w:t>l</w:t>
      </w:r>
      <w:r w:rsidRPr="00CE098B">
        <w:rPr>
          <w:rFonts w:ascii="Abadi" w:hAnsi="Abadi"/>
          <w:b/>
          <w:bCs/>
          <w:sz w:val="21"/>
          <w:szCs w:val="21"/>
        </w:rPr>
        <w:t>a voz el diputado Ernesto Millán Soberanes, para hablar en asuntos de interés general)</w:t>
      </w:r>
    </w:p>
    <w:p w14:paraId="2DFFB3CD" w14:textId="77777777" w:rsidR="00BA3F4B" w:rsidRDefault="00BA3F4B" w:rsidP="006E59E4">
      <w:pPr>
        <w:kinsoku w:val="0"/>
        <w:overflowPunct w:val="0"/>
        <w:autoSpaceDE w:val="0"/>
        <w:autoSpaceDN w:val="0"/>
        <w:adjustRightInd w:val="0"/>
        <w:jc w:val="both"/>
        <w:rPr>
          <w:rFonts w:ascii="Abadi" w:hAnsi="Abadi" w:cs="Arial"/>
          <w:b/>
          <w:bCs/>
          <w:sz w:val="21"/>
          <w:szCs w:val="21"/>
        </w:rPr>
      </w:pPr>
    </w:p>
    <w:p w14:paraId="26F8D95A" w14:textId="219BCABD" w:rsidR="00CD289F" w:rsidRPr="00BA3F4B" w:rsidRDefault="00CD289F" w:rsidP="00CD289F">
      <w:pPr>
        <w:pStyle w:val="Prrafodelista"/>
        <w:autoSpaceDE w:val="0"/>
        <w:autoSpaceDN w:val="0"/>
        <w:adjustRightInd w:val="0"/>
        <w:ind w:left="3261"/>
        <w:jc w:val="both"/>
        <w:rPr>
          <w:rFonts w:ascii="Abadi" w:hAnsi="Abadi" w:cs="Arial-BoldMT"/>
          <w:b/>
          <w:bCs/>
          <w:sz w:val="21"/>
          <w:szCs w:val="21"/>
        </w:rPr>
      </w:pPr>
      <w:r w:rsidRPr="00BA3F4B">
        <w:rPr>
          <w:rFonts w:ascii="Abadi" w:hAnsi="Abadi" w:cs="Arial-BoldMT"/>
          <w:b/>
          <w:bCs/>
          <w:sz w:val="21"/>
          <w:szCs w:val="21"/>
        </w:rPr>
        <w:t xml:space="preserve">Pág. </w:t>
      </w:r>
      <w:r w:rsidR="000C5AA5">
        <w:rPr>
          <w:rFonts w:ascii="Abadi" w:hAnsi="Abadi" w:cs="Arial-BoldMT"/>
          <w:b/>
          <w:bCs/>
          <w:sz w:val="21"/>
          <w:szCs w:val="21"/>
        </w:rPr>
        <w:t>80</w:t>
      </w:r>
    </w:p>
    <w:p w14:paraId="72F9D6F8" w14:textId="77777777" w:rsidR="00FF3020" w:rsidRDefault="00FF3020" w:rsidP="00FF3020">
      <w:pPr>
        <w:jc w:val="both"/>
        <w:rPr>
          <w:rFonts w:ascii="Abadi" w:hAnsi="Abadi"/>
          <w:b/>
          <w:bCs/>
          <w:sz w:val="21"/>
          <w:szCs w:val="21"/>
        </w:rPr>
      </w:pPr>
    </w:p>
    <w:p w14:paraId="7CF5A945" w14:textId="1A52BBC3" w:rsidR="00FF3020" w:rsidRDefault="00FF3020" w:rsidP="00FF3020">
      <w:pPr>
        <w:ind w:left="709" w:right="709"/>
        <w:jc w:val="both"/>
        <w:rPr>
          <w:rFonts w:ascii="Abadi" w:hAnsi="Abadi"/>
          <w:b/>
          <w:bCs/>
          <w:sz w:val="21"/>
          <w:szCs w:val="21"/>
        </w:rPr>
      </w:pPr>
      <w:r w:rsidRPr="00F6596E">
        <w:rPr>
          <w:rFonts w:ascii="Abadi" w:hAnsi="Abadi"/>
          <w:b/>
          <w:bCs/>
          <w:sz w:val="21"/>
          <w:szCs w:val="21"/>
        </w:rPr>
        <w:t>(Hace uso de la voz la diputada Briseida Anabel Magdaleno González, para rectificación de hechos del diputado que le antecedió en el uso de la voz</w:t>
      </w:r>
      <w:r>
        <w:rPr>
          <w:rFonts w:ascii="Abadi" w:hAnsi="Abadi"/>
          <w:b/>
          <w:bCs/>
          <w:sz w:val="21"/>
          <w:szCs w:val="21"/>
        </w:rPr>
        <w:t>)</w:t>
      </w:r>
    </w:p>
    <w:p w14:paraId="4DD2BF01" w14:textId="77777777" w:rsidR="00CD289F" w:rsidRDefault="00CD289F" w:rsidP="006E59E4">
      <w:pPr>
        <w:kinsoku w:val="0"/>
        <w:overflowPunct w:val="0"/>
        <w:autoSpaceDE w:val="0"/>
        <w:autoSpaceDN w:val="0"/>
        <w:adjustRightInd w:val="0"/>
        <w:jc w:val="both"/>
        <w:rPr>
          <w:rFonts w:ascii="Abadi" w:hAnsi="Abadi" w:cs="Arial"/>
          <w:b/>
          <w:bCs/>
          <w:sz w:val="21"/>
          <w:szCs w:val="21"/>
        </w:rPr>
      </w:pPr>
    </w:p>
    <w:p w14:paraId="6E8BAA2C" w14:textId="2F08A49A" w:rsidR="00FF3020" w:rsidRPr="00BA3F4B" w:rsidRDefault="00FF3020" w:rsidP="00FF3020">
      <w:pPr>
        <w:pStyle w:val="Prrafodelista"/>
        <w:autoSpaceDE w:val="0"/>
        <w:autoSpaceDN w:val="0"/>
        <w:adjustRightInd w:val="0"/>
        <w:ind w:left="3261"/>
        <w:jc w:val="both"/>
        <w:rPr>
          <w:rFonts w:ascii="Abadi" w:hAnsi="Abadi" w:cs="Arial-BoldMT"/>
          <w:b/>
          <w:bCs/>
          <w:sz w:val="21"/>
          <w:szCs w:val="21"/>
        </w:rPr>
      </w:pPr>
      <w:r w:rsidRPr="00BA3F4B">
        <w:rPr>
          <w:rFonts w:ascii="Abadi" w:hAnsi="Abadi" w:cs="Arial-BoldMT"/>
          <w:b/>
          <w:bCs/>
          <w:sz w:val="21"/>
          <w:szCs w:val="21"/>
        </w:rPr>
        <w:t xml:space="preserve">Pág. </w:t>
      </w:r>
      <w:r w:rsidR="000C5AA5">
        <w:rPr>
          <w:rFonts w:ascii="Abadi" w:hAnsi="Abadi" w:cs="Arial-BoldMT"/>
          <w:b/>
          <w:bCs/>
          <w:sz w:val="21"/>
          <w:szCs w:val="21"/>
        </w:rPr>
        <w:t>81</w:t>
      </w:r>
    </w:p>
    <w:p w14:paraId="0D62C96C" w14:textId="77777777" w:rsidR="00CD289F" w:rsidRDefault="00CD289F" w:rsidP="006E59E4">
      <w:pPr>
        <w:kinsoku w:val="0"/>
        <w:overflowPunct w:val="0"/>
        <w:autoSpaceDE w:val="0"/>
        <w:autoSpaceDN w:val="0"/>
        <w:adjustRightInd w:val="0"/>
        <w:jc w:val="both"/>
        <w:rPr>
          <w:rFonts w:ascii="Abadi" w:hAnsi="Abadi" w:cs="Arial"/>
          <w:b/>
          <w:bCs/>
          <w:sz w:val="21"/>
          <w:szCs w:val="21"/>
        </w:rPr>
      </w:pPr>
    </w:p>
    <w:p w14:paraId="3AF0A9F3" w14:textId="77777777" w:rsidR="00416721" w:rsidRDefault="00416721" w:rsidP="00416721">
      <w:pPr>
        <w:ind w:left="709" w:right="709"/>
        <w:jc w:val="both"/>
        <w:rPr>
          <w:rFonts w:ascii="Abadi" w:hAnsi="Abadi"/>
          <w:b/>
          <w:bCs/>
          <w:sz w:val="21"/>
          <w:szCs w:val="21"/>
        </w:rPr>
      </w:pPr>
      <w:r w:rsidRPr="005042C3">
        <w:rPr>
          <w:rFonts w:ascii="Abadi" w:hAnsi="Abadi"/>
          <w:b/>
          <w:bCs/>
          <w:sz w:val="21"/>
          <w:szCs w:val="21"/>
        </w:rPr>
        <w:t>(Hace uso de la voz el diputado Ernesto Millán Soberanes, para rectificación de hechos del diputado que le antecedió en el uso de la voz)</w:t>
      </w:r>
    </w:p>
    <w:p w14:paraId="4FC6BCD8" w14:textId="77777777" w:rsidR="00FF3020" w:rsidRDefault="00FF3020" w:rsidP="006E59E4">
      <w:pPr>
        <w:kinsoku w:val="0"/>
        <w:overflowPunct w:val="0"/>
        <w:autoSpaceDE w:val="0"/>
        <w:autoSpaceDN w:val="0"/>
        <w:adjustRightInd w:val="0"/>
        <w:jc w:val="both"/>
        <w:rPr>
          <w:rFonts w:ascii="Abadi" w:hAnsi="Abadi" w:cs="Arial"/>
          <w:b/>
          <w:bCs/>
          <w:sz w:val="21"/>
          <w:szCs w:val="21"/>
        </w:rPr>
      </w:pPr>
    </w:p>
    <w:p w14:paraId="146F083B" w14:textId="60D94953" w:rsidR="00416721" w:rsidRPr="00BA3F4B" w:rsidRDefault="00416721" w:rsidP="00416721">
      <w:pPr>
        <w:pStyle w:val="Prrafodelista"/>
        <w:autoSpaceDE w:val="0"/>
        <w:autoSpaceDN w:val="0"/>
        <w:adjustRightInd w:val="0"/>
        <w:ind w:left="3261"/>
        <w:jc w:val="both"/>
        <w:rPr>
          <w:rFonts w:ascii="Abadi" w:hAnsi="Abadi" w:cs="Arial-BoldMT"/>
          <w:b/>
          <w:bCs/>
          <w:sz w:val="21"/>
          <w:szCs w:val="21"/>
        </w:rPr>
      </w:pPr>
      <w:r w:rsidRPr="00BA3F4B">
        <w:rPr>
          <w:rFonts w:ascii="Abadi" w:hAnsi="Abadi" w:cs="Arial-BoldMT"/>
          <w:b/>
          <w:bCs/>
          <w:sz w:val="21"/>
          <w:szCs w:val="21"/>
        </w:rPr>
        <w:t xml:space="preserve">Pág. </w:t>
      </w:r>
      <w:r w:rsidR="00E367F8">
        <w:rPr>
          <w:rFonts w:ascii="Abadi" w:hAnsi="Abadi" w:cs="Arial-BoldMT"/>
          <w:b/>
          <w:bCs/>
          <w:sz w:val="21"/>
          <w:szCs w:val="21"/>
        </w:rPr>
        <w:t>83</w:t>
      </w:r>
    </w:p>
    <w:p w14:paraId="50697F58" w14:textId="77777777" w:rsidR="00FF3020" w:rsidRDefault="00FF3020" w:rsidP="006E59E4">
      <w:pPr>
        <w:kinsoku w:val="0"/>
        <w:overflowPunct w:val="0"/>
        <w:autoSpaceDE w:val="0"/>
        <w:autoSpaceDN w:val="0"/>
        <w:adjustRightInd w:val="0"/>
        <w:jc w:val="both"/>
        <w:rPr>
          <w:rFonts w:ascii="Abadi" w:hAnsi="Abadi" w:cs="Arial"/>
          <w:b/>
          <w:bCs/>
          <w:sz w:val="21"/>
          <w:szCs w:val="21"/>
        </w:rPr>
      </w:pPr>
    </w:p>
    <w:p w14:paraId="6770A5DD" w14:textId="77777777" w:rsidR="00F42F8F" w:rsidRDefault="00F42F8F" w:rsidP="00F42F8F">
      <w:pPr>
        <w:ind w:left="709" w:right="709"/>
        <w:jc w:val="both"/>
        <w:rPr>
          <w:rFonts w:ascii="Abadi" w:hAnsi="Abadi"/>
          <w:b/>
          <w:bCs/>
          <w:sz w:val="21"/>
          <w:szCs w:val="21"/>
        </w:rPr>
      </w:pPr>
      <w:r w:rsidRPr="00F6596E">
        <w:rPr>
          <w:rFonts w:ascii="Abadi" w:hAnsi="Abadi"/>
          <w:b/>
          <w:bCs/>
          <w:sz w:val="21"/>
          <w:szCs w:val="21"/>
        </w:rPr>
        <w:t>(Hace uso de la voz la diputada Briseida Anabel Magdaleno González, para rectificación de hechos del diputado que le antecedió en el uso de la voz</w:t>
      </w:r>
      <w:r>
        <w:rPr>
          <w:rFonts w:ascii="Abadi" w:hAnsi="Abadi"/>
          <w:b/>
          <w:bCs/>
          <w:sz w:val="21"/>
          <w:szCs w:val="21"/>
        </w:rPr>
        <w:t>)</w:t>
      </w:r>
    </w:p>
    <w:p w14:paraId="7A07B1C0" w14:textId="77777777" w:rsidR="00416721" w:rsidRDefault="00416721" w:rsidP="006E59E4">
      <w:pPr>
        <w:kinsoku w:val="0"/>
        <w:overflowPunct w:val="0"/>
        <w:autoSpaceDE w:val="0"/>
        <w:autoSpaceDN w:val="0"/>
        <w:adjustRightInd w:val="0"/>
        <w:jc w:val="both"/>
        <w:rPr>
          <w:rFonts w:ascii="Abadi" w:hAnsi="Abadi" w:cs="Arial"/>
          <w:b/>
          <w:bCs/>
          <w:sz w:val="21"/>
          <w:szCs w:val="21"/>
        </w:rPr>
      </w:pPr>
    </w:p>
    <w:p w14:paraId="6614FFD9" w14:textId="237DB801" w:rsidR="00F42F8F" w:rsidRPr="00BA3F4B" w:rsidRDefault="00F42F8F" w:rsidP="00F42F8F">
      <w:pPr>
        <w:pStyle w:val="Prrafodelista"/>
        <w:autoSpaceDE w:val="0"/>
        <w:autoSpaceDN w:val="0"/>
        <w:adjustRightInd w:val="0"/>
        <w:ind w:left="3261"/>
        <w:jc w:val="both"/>
        <w:rPr>
          <w:rFonts w:ascii="Abadi" w:hAnsi="Abadi" w:cs="Arial-BoldMT"/>
          <w:b/>
          <w:bCs/>
          <w:sz w:val="21"/>
          <w:szCs w:val="21"/>
        </w:rPr>
      </w:pPr>
      <w:r w:rsidRPr="00BA3F4B">
        <w:rPr>
          <w:rFonts w:ascii="Abadi" w:hAnsi="Abadi" w:cs="Arial-BoldMT"/>
          <w:b/>
          <w:bCs/>
          <w:sz w:val="21"/>
          <w:szCs w:val="21"/>
        </w:rPr>
        <w:t xml:space="preserve">Pág. </w:t>
      </w:r>
      <w:r w:rsidR="00E367F8">
        <w:rPr>
          <w:rFonts w:ascii="Abadi" w:hAnsi="Abadi" w:cs="Arial-BoldMT"/>
          <w:b/>
          <w:bCs/>
          <w:sz w:val="21"/>
          <w:szCs w:val="21"/>
        </w:rPr>
        <w:t>83</w:t>
      </w:r>
    </w:p>
    <w:p w14:paraId="39D5B68B" w14:textId="77777777" w:rsidR="00416721" w:rsidRDefault="00416721" w:rsidP="006E59E4">
      <w:pPr>
        <w:kinsoku w:val="0"/>
        <w:overflowPunct w:val="0"/>
        <w:autoSpaceDE w:val="0"/>
        <w:autoSpaceDN w:val="0"/>
        <w:adjustRightInd w:val="0"/>
        <w:jc w:val="both"/>
        <w:rPr>
          <w:rFonts w:ascii="Abadi" w:hAnsi="Abadi" w:cs="Arial"/>
          <w:b/>
          <w:bCs/>
          <w:sz w:val="21"/>
          <w:szCs w:val="21"/>
        </w:rPr>
      </w:pPr>
    </w:p>
    <w:p w14:paraId="7B5892E8" w14:textId="77777777" w:rsidR="002A6D8B" w:rsidRDefault="002A6D8B" w:rsidP="002A6D8B">
      <w:pPr>
        <w:ind w:left="709" w:right="709"/>
        <w:jc w:val="both"/>
        <w:rPr>
          <w:rFonts w:ascii="Abadi" w:hAnsi="Abadi"/>
          <w:b/>
          <w:bCs/>
          <w:sz w:val="21"/>
          <w:szCs w:val="21"/>
        </w:rPr>
      </w:pPr>
      <w:r w:rsidRPr="00F6596E">
        <w:rPr>
          <w:rFonts w:ascii="Abadi" w:hAnsi="Abadi"/>
          <w:b/>
          <w:bCs/>
          <w:sz w:val="21"/>
          <w:szCs w:val="21"/>
        </w:rPr>
        <w:t>(Hace uso de la voz</w:t>
      </w:r>
      <w:r>
        <w:rPr>
          <w:rFonts w:ascii="Abadi" w:hAnsi="Abadi"/>
          <w:b/>
          <w:bCs/>
          <w:sz w:val="21"/>
          <w:szCs w:val="21"/>
        </w:rPr>
        <w:t xml:space="preserve"> el diputado David Martínez</w:t>
      </w:r>
      <w:r w:rsidRPr="00F6596E">
        <w:rPr>
          <w:rFonts w:ascii="Abadi" w:hAnsi="Abadi"/>
          <w:b/>
          <w:bCs/>
          <w:sz w:val="21"/>
          <w:szCs w:val="21"/>
        </w:rPr>
        <w:t>, para rectificación de hechos de</w:t>
      </w:r>
      <w:r>
        <w:rPr>
          <w:rFonts w:ascii="Abadi" w:hAnsi="Abadi"/>
          <w:b/>
          <w:bCs/>
          <w:sz w:val="21"/>
          <w:szCs w:val="21"/>
        </w:rPr>
        <w:t xml:space="preserve"> </w:t>
      </w:r>
      <w:r w:rsidRPr="00F6596E">
        <w:rPr>
          <w:rFonts w:ascii="Abadi" w:hAnsi="Abadi"/>
          <w:b/>
          <w:bCs/>
          <w:sz w:val="21"/>
          <w:szCs w:val="21"/>
        </w:rPr>
        <w:t>l</w:t>
      </w:r>
      <w:r>
        <w:rPr>
          <w:rFonts w:ascii="Abadi" w:hAnsi="Abadi"/>
          <w:b/>
          <w:bCs/>
          <w:sz w:val="21"/>
          <w:szCs w:val="21"/>
        </w:rPr>
        <w:t>a</w:t>
      </w:r>
      <w:r w:rsidRPr="00F6596E">
        <w:rPr>
          <w:rFonts w:ascii="Abadi" w:hAnsi="Abadi"/>
          <w:b/>
          <w:bCs/>
          <w:sz w:val="21"/>
          <w:szCs w:val="21"/>
        </w:rPr>
        <w:t xml:space="preserve"> diputad</w:t>
      </w:r>
      <w:r>
        <w:rPr>
          <w:rFonts w:ascii="Abadi" w:hAnsi="Abadi"/>
          <w:b/>
          <w:bCs/>
          <w:sz w:val="21"/>
          <w:szCs w:val="21"/>
        </w:rPr>
        <w:t>a</w:t>
      </w:r>
      <w:r w:rsidRPr="00F6596E">
        <w:rPr>
          <w:rFonts w:ascii="Abadi" w:hAnsi="Abadi"/>
          <w:b/>
          <w:bCs/>
          <w:sz w:val="21"/>
          <w:szCs w:val="21"/>
        </w:rPr>
        <w:t xml:space="preserve"> que le antecedió en el uso de la voz</w:t>
      </w:r>
      <w:r>
        <w:rPr>
          <w:rFonts w:ascii="Abadi" w:hAnsi="Abadi"/>
          <w:b/>
          <w:bCs/>
          <w:sz w:val="21"/>
          <w:szCs w:val="21"/>
        </w:rPr>
        <w:t>)</w:t>
      </w:r>
    </w:p>
    <w:p w14:paraId="3FDD66D6" w14:textId="77777777" w:rsidR="00F42F8F" w:rsidRDefault="00F42F8F" w:rsidP="006E59E4">
      <w:pPr>
        <w:kinsoku w:val="0"/>
        <w:overflowPunct w:val="0"/>
        <w:autoSpaceDE w:val="0"/>
        <w:autoSpaceDN w:val="0"/>
        <w:adjustRightInd w:val="0"/>
        <w:jc w:val="both"/>
        <w:rPr>
          <w:rFonts w:ascii="Abadi" w:hAnsi="Abadi" w:cs="Arial"/>
          <w:b/>
          <w:bCs/>
          <w:sz w:val="21"/>
          <w:szCs w:val="21"/>
        </w:rPr>
      </w:pPr>
    </w:p>
    <w:p w14:paraId="6C9E885C" w14:textId="503918A5" w:rsidR="002A6D8B" w:rsidRPr="00BA3F4B" w:rsidRDefault="002A6D8B" w:rsidP="002A6D8B">
      <w:pPr>
        <w:pStyle w:val="Prrafodelista"/>
        <w:autoSpaceDE w:val="0"/>
        <w:autoSpaceDN w:val="0"/>
        <w:adjustRightInd w:val="0"/>
        <w:ind w:left="3261"/>
        <w:jc w:val="both"/>
        <w:rPr>
          <w:rFonts w:ascii="Abadi" w:hAnsi="Abadi" w:cs="Arial-BoldMT"/>
          <w:b/>
          <w:bCs/>
          <w:sz w:val="21"/>
          <w:szCs w:val="21"/>
        </w:rPr>
      </w:pPr>
      <w:r w:rsidRPr="00BA3F4B">
        <w:rPr>
          <w:rFonts w:ascii="Abadi" w:hAnsi="Abadi" w:cs="Arial-BoldMT"/>
          <w:b/>
          <w:bCs/>
          <w:sz w:val="21"/>
          <w:szCs w:val="21"/>
        </w:rPr>
        <w:t xml:space="preserve">Pág. </w:t>
      </w:r>
      <w:r w:rsidR="00E367F8">
        <w:rPr>
          <w:rFonts w:ascii="Abadi" w:hAnsi="Abadi" w:cs="Arial-BoldMT"/>
          <w:b/>
          <w:bCs/>
          <w:sz w:val="21"/>
          <w:szCs w:val="21"/>
        </w:rPr>
        <w:t>84</w:t>
      </w:r>
    </w:p>
    <w:p w14:paraId="5693D0A8" w14:textId="77777777" w:rsidR="00F42F8F" w:rsidRDefault="00F42F8F" w:rsidP="006E59E4">
      <w:pPr>
        <w:kinsoku w:val="0"/>
        <w:overflowPunct w:val="0"/>
        <w:autoSpaceDE w:val="0"/>
        <w:autoSpaceDN w:val="0"/>
        <w:adjustRightInd w:val="0"/>
        <w:jc w:val="both"/>
        <w:rPr>
          <w:rFonts w:ascii="Abadi" w:hAnsi="Abadi" w:cs="Arial"/>
          <w:b/>
          <w:bCs/>
          <w:sz w:val="21"/>
          <w:szCs w:val="21"/>
        </w:rPr>
      </w:pPr>
    </w:p>
    <w:p w14:paraId="4BB8A9EC" w14:textId="77777777" w:rsidR="002A6D8B" w:rsidRDefault="002A6D8B" w:rsidP="006E59E4">
      <w:pPr>
        <w:kinsoku w:val="0"/>
        <w:overflowPunct w:val="0"/>
        <w:autoSpaceDE w:val="0"/>
        <w:autoSpaceDN w:val="0"/>
        <w:adjustRightInd w:val="0"/>
        <w:jc w:val="both"/>
        <w:rPr>
          <w:rFonts w:ascii="Abadi" w:hAnsi="Abadi" w:cs="Arial"/>
          <w:b/>
          <w:bCs/>
          <w:sz w:val="21"/>
          <w:szCs w:val="21"/>
        </w:rPr>
      </w:pPr>
    </w:p>
    <w:p w14:paraId="65CBE2EA" w14:textId="77777777" w:rsidR="00BA3F4B" w:rsidRDefault="00BA3F4B" w:rsidP="006E59E4">
      <w:pPr>
        <w:kinsoku w:val="0"/>
        <w:overflowPunct w:val="0"/>
        <w:autoSpaceDE w:val="0"/>
        <w:autoSpaceDN w:val="0"/>
        <w:adjustRightInd w:val="0"/>
        <w:jc w:val="both"/>
        <w:rPr>
          <w:rFonts w:ascii="Abadi" w:hAnsi="Abadi" w:cs="Arial"/>
          <w:b/>
          <w:bCs/>
          <w:sz w:val="21"/>
          <w:szCs w:val="21"/>
        </w:rPr>
      </w:pPr>
    </w:p>
    <w:p w14:paraId="715FABE9" w14:textId="586A7DA9" w:rsidR="004C2E7A" w:rsidRDefault="004C2E7A" w:rsidP="00C37918">
      <w:pPr>
        <w:kinsoku w:val="0"/>
        <w:overflowPunct w:val="0"/>
        <w:autoSpaceDE w:val="0"/>
        <w:autoSpaceDN w:val="0"/>
        <w:adjustRightInd w:val="0"/>
        <w:jc w:val="center"/>
        <w:rPr>
          <w:rFonts w:ascii="Abadi" w:hAnsi="Abadi" w:cs="Arial"/>
          <w:b/>
          <w:bCs/>
          <w:sz w:val="21"/>
          <w:szCs w:val="21"/>
        </w:rPr>
      </w:pPr>
      <w:r>
        <w:rPr>
          <w:rFonts w:ascii="Abadi" w:hAnsi="Abadi" w:cs="Arial"/>
          <w:b/>
          <w:bCs/>
          <w:sz w:val="21"/>
          <w:szCs w:val="21"/>
        </w:rPr>
        <w:t>P</w:t>
      </w:r>
      <w:r w:rsidR="00C37918">
        <w:rPr>
          <w:rFonts w:ascii="Abadi" w:hAnsi="Abadi" w:cs="Arial"/>
          <w:b/>
          <w:bCs/>
          <w:sz w:val="21"/>
          <w:szCs w:val="21"/>
        </w:rPr>
        <w:t>RESIDENCIA DE LA DIPUTADA KATYA CRISTINA SOTO ESCAMILLA</w:t>
      </w:r>
    </w:p>
    <w:p w14:paraId="743F27E3" w14:textId="77777777" w:rsidR="004C2E7A" w:rsidRDefault="004C2E7A" w:rsidP="006E59E4">
      <w:pPr>
        <w:kinsoku w:val="0"/>
        <w:overflowPunct w:val="0"/>
        <w:autoSpaceDE w:val="0"/>
        <w:autoSpaceDN w:val="0"/>
        <w:adjustRightInd w:val="0"/>
        <w:jc w:val="both"/>
        <w:rPr>
          <w:rFonts w:ascii="Abadi" w:hAnsi="Abadi" w:cs="Arial"/>
          <w:b/>
          <w:bCs/>
          <w:sz w:val="21"/>
          <w:szCs w:val="21"/>
        </w:rPr>
      </w:pPr>
    </w:p>
    <w:p w14:paraId="17BD0E1D" w14:textId="02F17EB1" w:rsidR="004C2E7A" w:rsidRDefault="004C2E7A" w:rsidP="006E59E4">
      <w:pPr>
        <w:kinsoku w:val="0"/>
        <w:overflowPunct w:val="0"/>
        <w:autoSpaceDE w:val="0"/>
        <w:autoSpaceDN w:val="0"/>
        <w:adjustRightInd w:val="0"/>
        <w:jc w:val="both"/>
        <w:rPr>
          <w:rFonts w:ascii="Abadi" w:hAnsi="Abadi" w:cs="Arial"/>
          <w:b/>
          <w:bCs/>
          <w:sz w:val="21"/>
          <w:szCs w:val="21"/>
        </w:rPr>
      </w:pPr>
      <w:r>
        <w:rPr>
          <w:noProof/>
        </w:rPr>
        <w:drawing>
          <wp:anchor distT="0" distB="0" distL="114300" distR="114300" simplePos="0" relativeHeight="251663360" behindDoc="0" locked="0" layoutInCell="1" allowOverlap="1" wp14:anchorId="39CA07E4" wp14:editId="177959AE">
            <wp:simplePos x="0" y="0"/>
            <wp:positionH relativeFrom="column">
              <wp:posOffset>541020</wp:posOffset>
            </wp:positionH>
            <wp:positionV relativeFrom="paragraph">
              <wp:posOffset>121920</wp:posOffset>
            </wp:positionV>
            <wp:extent cx="1676400" cy="942797"/>
            <wp:effectExtent l="476250" t="95250" r="114300" b="143510"/>
            <wp:wrapSquare wrapText="bothSides"/>
            <wp:docPr id="3386002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0024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6400" cy="942797"/>
                    </a:xfrm>
                    <a:prstGeom prst="rect">
                      <a:avLst/>
                    </a:prstGeom>
                    <a:solidFill>
                      <a:srgbClr val="FFFFFF">
                        <a:shade val="85000"/>
                      </a:srgbClr>
                    </a:solidFill>
                    <a:ln w="88900" cap="sq">
                      <a:solidFill>
                        <a:srgbClr val="FFFFFF"/>
                      </a:solidFill>
                      <a:miter lim="800000"/>
                    </a:ln>
                    <a:effectLst>
                      <a:outerShdw blurRad="76200" dir="13500000" sy="23000" kx="1200000" algn="br" rotWithShape="0">
                        <a:prstClr val="black">
                          <a:alpha val="20000"/>
                        </a:prst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4AE3A339" w14:textId="1642277C" w:rsidR="004C2E7A" w:rsidRPr="00CA6505" w:rsidRDefault="004C2E7A" w:rsidP="004C2E7A">
      <w:pPr>
        <w:tabs>
          <w:tab w:val="left" w:pos="3119"/>
        </w:tabs>
        <w:kinsoku w:val="0"/>
        <w:overflowPunct w:val="0"/>
        <w:ind w:right="709"/>
        <w:rPr>
          <w:rFonts w:ascii="Abadi" w:hAnsi="Abadi"/>
          <w:b/>
          <w:bCs/>
          <w:sz w:val="21"/>
          <w:szCs w:val="21"/>
        </w:rPr>
      </w:pPr>
    </w:p>
    <w:p w14:paraId="3ADD6083" w14:textId="77777777" w:rsidR="00C37918" w:rsidRDefault="004C2E7A" w:rsidP="004C2E7A">
      <w:pPr>
        <w:jc w:val="both"/>
        <w:rPr>
          <w:rFonts w:ascii="Abadi" w:hAnsi="Abadi"/>
          <w:sz w:val="21"/>
          <w:szCs w:val="21"/>
        </w:rPr>
      </w:pPr>
      <w:r>
        <w:rPr>
          <w:rFonts w:ascii="Abadi" w:hAnsi="Abadi"/>
          <w:sz w:val="21"/>
          <w:szCs w:val="21"/>
        </w:rPr>
        <w:tab/>
      </w:r>
    </w:p>
    <w:p w14:paraId="19F99FBF" w14:textId="59CC4699" w:rsidR="004C2E7A" w:rsidRDefault="00C37918" w:rsidP="004C2E7A">
      <w:pPr>
        <w:jc w:val="both"/>
        <w:rPr>
          <w:rFonts w:ascii="Abadi" w:hAnsi="Abadi"/>
          <w:sz w:val="21"/>
          <w:szCs w:val="21"/>
        </w:rPr>
      </w:pPr>
      <w:r>
        <w:rPr>
          <w:rFonts w:ascii="Abadi" w:hAnsi="Abadi"/>
          <w:sz w:val="21"/>
          <w:szCs w:val="21"/>
        </w:rPr>
        <w:tab/>
        <w:t>LISTA DE ASISTENCIA Y COMPROBACIÓN DE CUÓRUM.</w:t>
      </w:r>
    </w:p>
    <w:p w14:paraId="1872144B" w14:textId="77777777" w:rsidR="004C2E7A" w:rsidRDefault="004C2E7A" w:rsidP="004C2E7A">
      <w:pPr>
        <w:jc w:val="both"/>
        <w:rPr>
          <w:rFonts w:ascii="Abadi" w:hAnsi="Abadi"/>
          <w:sz w:val="21"/>
          <w:szCs w:val="21"/>
        </w:rPr>
      </w:pPr>
    </w:p>
    <w:p w14:paraId="6B8133AC" w14:textId="77777777" w:rsidR="004C2E7A" w:rsidRPr="00DA3EBC" w:rsidRDefault="004C2E7A" w:rsidP="004C2E7A">
      <w:pPr>
        <w:jc w:val="both"/>
        <w:rPr>
          <w:rFonts w:ascii="Abadi" w:hAnsi="Abadi"/>
          <w:sz w:val="21"/>
          <w:szCs w:val="21"/>
        </w:rPr>
      </w:pPr>
      <w:r>
        <w:rPr>
          <w:rFonts w:ascii="Abadi" w:hAnsi="Abadi"/>
          <w:sz w:val="21"/>
          <w:szCs w:val="21"/>
        </w:rPr>
        <w:tab/>
      </w:r>
      <w:r w:rsidRPr="008662D2">
        <w:rPr>
          <w:rFonts w:ascii="Abadi" w:hAnsi="Abadi"/>
          <w:b/>
          <w:bCs/>
          <w:sz w:val="21"/>
          <w:szCs w:val="21"/>
        </w:rPr>
        <w:t xml:space="preserve">- La </w:t>
      </w:r>
      <w:proofErr w:type="gramStart"/>
      <w:r w:rsidRPr="008662D2">
        <w:rPr>
          <w:rFonts w:ascii="Abadi" w:hAnsi="Abadi"/>
          <w:b/>
          <w:bCs/>
          <w:sz w:val="21"/>
          <w:szCs w:val="21"/>
        </w:rPr>
        <w:t>Presidencia.-</w:t>
      </w:r>
      <w:proofErr w:type="gramEnd"/>
      <w:r w:rsidRPr="00DA3EBC">
        <w:rPr>
          <w:rFonts w:ascii="Abadi" w:hAnsi="Abadi"/>
          <w:sz w:val="21"/>
          <w:szCs w:val="21"/>
        </w:rPr>
        <w:t xml:space="preserve"> ¡Buenos días! se pide a la Secretaría certificar el cuórum y también les quiero informar que se justificó la inasistencia del diputado, Rolando Fortino Alcántara Rojas, a la presente sesión tal como se manifestó en el escrito remitido previamente a esta presidencia de conformidad con el artículo 28 de nuestra Ley Orgánica en consecuencia se entiende se tiene por justificada la inasistencia.</w:t>
      </w:r>
    </w:p>
    <w:p w14:paraId="56A830B0" w14:textId="77777777" w:rsidR="004C2E7A" w:rsidRDefault="004C2E7A" w:rsidP="004C2E7A">
      <w:pPr>
        <w:pStyle w:val="Prrafodelista"/>
        <w:autoSpaceDE w:val="0"/>
        <w:autoSpaceDN w:val="0"/>
        <w:adjustRightInd w:val="0"/>
        <w:jc w:val="both"/>
        <w:rPr>
          <w:rFonts w:ascii="Abadi" w:hAnsi="Abadi" w:cs="ArialMT"/>
          <w:b/>
          <w:bCs/>
          <w:sz w:val="21"/>
          <w:szCs w:val="21"/>
        </w:rPr>
      </w:pPr>
    </w:p>
    <w:p w14:paraId="0D60BCA9" w14:textId="77777777" w:rsidR="004C2E7A" w:rsidRDefault="004C2E7A" w:rsidP="004C2E7A">
      <w:pPr>
        <w:ind w:firstLine="708"/>
        <w:jc w:val="both"/>
        <w:rPr>
          <w:rFonts w:ascii="Abadi" w:hAnsi="Abadi"/>
          <w:sz w:val="21"/>
          <w:szCs w:val="21"/>
        </w:rPr>
      </w:pPr>
      <w:r w:rsidRPr="00DA3EBC">
        <w:rPr>
          <w:rFonts w:ascii="Abadi" w:hAnsi="Abadi"/>
          <w:b/>
          <w:sz w:val="21"/>
          <w:szCs w:val="21"/>
        </w:rPr>
        <w:t>- La</w:t>
      </w:r>
      <w:r>
        <w:rPr>
          <w:rFonts w:ascii="Abadi" w:hAnsi="Abadi"/>
          <w:b/>
          <w:sz w:val="21"/>
          <w:szCs w:val="21"/>
        </w:rPr>
        <w:t xml:space="preserve"> </w:t>
      </w:r>
      <w:proofErr w:type="gramStart"/>
      <w:r>
        <w:rPr>
          <w:rFonts w:ascii="Abadi" w:hAnsi="Abadi"/>
          <w:b/>
          <w:sz w:val="21"/>
          <w:szCs w:val="21"/>
        </w:rPr>
        <w:t>Secretaria</w:t>
      </w:r>
      <w:r w:rsidRPr="00DA3EBC">
        <w:rPr>
          <w:rFonts w:ascii="Abadi" w:hAnsi="Abadi"/>
          <w:b/>
          <w:sz w:val="21"/>
          <w:szCs w:val="21"/>
        </w:rPr>
        <w:t>.-</w:t>
      </w:r>
      <w:proofErr w:type="gramEnd"/>
      <w:r w:rsidRPr="00DA3EBC">
        <w:rPr>
          <w:rFonts w:ascii="Abadi" w:hAnsi="Abadi"/>
          <w:sz w:val="21"/>
          <w:szCs w:val="21"/>
        </w:rPr>
        <w:t xml:space="preserve"> Con ¡mucho gusto! Presidenta</w:t>
      </w:r>
      <w:r>
        <w:rPr>
          <w:rFonts w:ascii="Abadi" w:hAnsi="Abadi"/>
          <w:sz w:val="21"/>
          <w:szCs w:val="21"/>
        </w:rPr>
        <w:t>.</w:t>
      </w:r>
    </w:p>
    <w:p w14:paraId="53326860" w14:textId="77777777" w:rsidR="004C2E7A" w:rsidRPr="00DA3EBC" w:rsidRDefault="004C2E7A" w:rsidP="004C2E7A">
      <w:pPr>
        <w:ind w:firstLine="708"/>
        <w:jc w:val="both"/>
        <w:rPr>
          <w:rFonts w:ascii="Abadi" w:hAnsi="Abadi"/>
          <w:sz w:val="21"/>
          <w:szCs w:val="21"/>
        </w:rPr>
      </w:pPr>
    </w:p>
    <w:p w14:paraId="4FDB0191" w14:textId="77777777" w:rsidR="004C2E7A" w:rsidRDefault="004C2E7A" w:rsidP="004C2E7A">
      <w:pPr>
        <w:jc w:val="both"/>
        <w:rPr>
          <w:rFonts w:ascii="Abadi" w:hAnsi="Abadi"/>
          <w:b/>
          <w:sz w:val="21"/>
          <w:szCs w:val="21"/>
        </w:rPr>
      </w:pPr>
      <w:r>
        <w:rPr>
          <w:rFonts w:ascii="Abadi" w:hAnsi="Abadi"/>
          <w:sz w:val="21"/>
          <w:szCs w:val="21"/>
        </w:rPr>
        <w:tab/>
      </w:r>
      <w:r w:rsidRPr="00DA3EBC">
        <w:rPr>
          <w:rFonts w:ascii="Abadi" w:hAnsi="Abadi"/>
          <w:sz w:val="21"/>
          <w:szCs w:val="21"/>
        </w:rPr>
        <w:t xml:space="preserve">Diputada Katya Cristina Soto Escamilla. </w:t>
      </w:r>
      <w:r w:rsidRPr="00DA3EBC">
        <w:rPr>
          <w:rFonts w:ascii="Abadi" w:hAnsi="Abadi"/>
          <w:b/>
          <w:sz w:val="21"/>
          <w:szCs w:val="21"/>
        </w:rPr>
        <w:t>Presente.</w:t>
      </w:r>
    </w:p>
    <w:p w14:paraId="1FD7F796" w14:textId="77777777" w:rsidR="004C2E7A" w:rsidRPr="00DA3EBC" w:rsidRDefault="004C2E7A" w:rsidP="004C2E7A">
      <w:pPr>
        <w:jc w:val="both"/>
        <w:rPr>
          <w:rFonts w:ascii="Abadi" w:hAnsi="Abadi"/>
          <w:sz w:val="21"/>
          <w:szCs w:val="21"/>
        </w:rPr>
      </w:pPr>
    </w:p>
    <w:p w14:paraId="3B41FC26" w14:textId="77777777" w:rsidR="004C2E7A" w:rsidRDefault="004C2E7A" w:rsidP="004C2E7A">
      <w:pPr>
        <w:jc w:val="both"/>
        <w:rPr>
          <w:rFonts w:ascii="Abadi" w:hAnsi="Abadi"/>
          <w:b/>
          <w:sz w:val="21"/>
          <w:szCs w:val="21"/>
        </w:rPr>
      </w:pPr>
      <w:r>
        <w:rPr>
          <w:rFonts w:ascii="Abadi" w:hAnsi="Abadi"/>
          <w:sz w:val="21"/>
          <w:szCs w:val="21"/>
        </w:rPr>
        <w:tab/>
      </w:r>
      <w:r w:rsidRPr="00DA3EBC">
        <w:rPr>
          <w:rFonts w:ascii="Abadi" w:hAnsi="Abadi"/>
          <w:sz w:val="21"/>
          <w:szCs w:val="21"/>
        </w:rPr>
        <w:t xml:space="preserve">Diputado Ernesto Millán Soberanes. </w:t>
      </w:r>
      <w:r w:rsidRPr="00DA3EBC">
        <w:rPr>
          <w:rFonts w:ascii="Abadi" w:hAnsi="Abadi"/>
          <w:b/>
          <w:sz w:val="21"/>
          <w:szCs w:val="21"/>
        </w:rPr>
        <w:t>Presente.</w:t>
      </w:r>
    </w:p>
    <w:p w14:paraId="6D7322A8" w14:textId="77777777" w:rsidR="004C2E7A" w:rsidRPr="00DA3EBC" w:rsidRDefault="004C2E7A" w:rsidP="004C2E7A">
      <w:pPr>
        <w:jc w:val="both"/>
        <w:rPr>
          <w:rFonts w:ascii="Abadi" w:hAnsi="Abadi"/>
          <w:b/>
          <w:sz w:val="21"/>
          <w:szCs w:val="21"/>
        </w:rPr>
      </w:pPr>
    </w:p>
    <w:p w14:paraId="75057399" w14:textId="77777777" w:rsidR="004C2E7A" w:rsidRDefault="004C2E7A" w:rsidP="004C2E7A">
      <w:pPr>
        <w:jc w:val="both"/>
        <w:rPr>
          <w:rFonts w:ascii="Abadi" w:hAnsi="Abadi"/>
          <w:b/>
          <w:sz w:val="21"/>
          <w:szCs w:val="21"/>
        </w:rPr>
      </w:pPr>
      <w:r>
        <w:rPr>
          <w:rFonts w:ascii="Abadi" w:hAnsi="Abadi"/>
          <w:sz w:val="21"/>
          <w:szCs w:val="21"/>
        </w:rPr>
        <w:tab/>
      </w:r>
      <w:r w:rsidRPr="00DA3EBC">
        <w:rPr>
          <w:rFonts w:ascii="Abadi" w:hAnsi="Abadi"/>
          <w:sz w:val="21"/>
          <w:szCs w:val="21"/>
        </w:rPr>
        <w:t xml:space="preserve">Diputada Ruth Noemí Tiscareño Agoitia. </w:t>
      </w:r>
      <w:r w:rsidRPr="00DA3EBC">
        <w:rPr>
          <w:rFonts w:ascii="Abadi" w:hAnsi="Abadi"/>
          <w:b/>
          <w:sz w:val="21"/>
          <w:szCs w:val="21"/>
        </w:rPr>
        <w:t>Presente.</w:t>
      </w:r>
    </w:p>
    <w:p w14:paraId="6D30BC6D" w14:textId="77777777" w:rsidR="004C2E7A" w:rsidRPr="00DA3EBC" w:rsidRDefault="004C2E7A" w:rsidP="004C2E7A">
      <w:pPr>
        <w:jc w:val="both"/>
        <w:rPr>
          <w:rFonts w:ascii="Abadi" w:hAnsi="Abadi"/>
          <w:sz w:val="21"/>
          <w:szCs w:val="21"/>
        </w:rPr>
      </w:pPr>
    </w:p>
    <w:p w14:paraId="01B98794" w14:textId="77777777" w:rsidR="004C2E7A" w:rsidRPr="00DA3EBC" w:rsidRDefault="004C2E7A" w:rsidP="004C2E7A">
      <w:pPr>
        <w:jc w:val="both"/>
        <w:rPr>
          <w:rFonts w:ascii="Abadi" w:hAnsi="Abadi"/>
          <w:sz w:val="21"/>
          <w:szCs w:val="21"/>
        </w:rPr>
      </w:pPr>
      <w:r>
        <w:rPr>
          <w:rFonts w:ascii="Abadi" w:hAnsi="Abadi"/>
          <w:sz w:val="21"/>
          <w:szCs w:val="21"/>
        </w:rPr>
        <w:tab/>
      </w:r>
      <w:r w:rsidRPr="00DA3EBC">
        <w:rPr>
          <w:rFonts w:ascii="Abadi" w:hAnsi="Abadi"/>
          <w:sz w:val="21"/>
          <w:szCs w:val="21"/>
        </w:rPr>
        <w:t>Diputado Rolando Fortino Alcántara Rojas.</w:t>
      </w:r>
    </w:p>
    <w:p w14:paraId="4592F47C" w14:textId="77777777" w:rsidR="004C2E7A" w:rsidRDefault="004C2E7A" w:rsidP="004C2E7A">
      <w:pPr>
        <w:jc w:val="both"/>
        <w:rPr>
          <w:rFonts w:ascii="Abadi" w:hAnsi="Abadi"/>
          <w:sz w:val="21"/>
          <w:szCs w:val="21"/>
        </w:rPr>
      </w:pPr>
    </w:p>
    <w:p w14:paraId="31BA09F9" w14:textId="77777777" w:rsidR="004C2E7A" w:rsidRPr="00DA3EBC" w:rsidRDefault="004C2E7A" w:rsidP="004C2E7A">
      <w:pPr>
        <w:jc w:val="both"/>
        <w:rPr>
          <w:rFonts w:ascii="Abadi" w:hAnsi="Abadi"/>
          <w:sz w:val="21"/>
          <w:szCs w:val="21"/>
        </w:rPr>
      </w:pPr>
      <w:r>
        <w:rPr>
          <w:rFonts w:ascii="Abadi" w:hAnsi="Abadi"/>
          <w:sz w:val="21"/>
          <w:szCs w:val="21"/>
        </w:rPr>
        <w:tab/>
      </w:r>
      <w:r w:rsidRPr="00DA3EBC">
        <w:rPr>
          <w:rFonts w:ascii="Abadi" w:hAnsi="Abadi"/>
          <w:sz w:val="21"/>
          <w:szCs w:val="21"/>
        </w:rPr>
        <w:t xml:space="preserve">Diputada Lilia Margarita Rionda Salas, </w:t>
      </w:r>
      <w:r w:rsidRPr="00DA3EBC">
        <w:rPr>
          <w:rFonts w:ascii="Abadi" w:hAnsi="Abadi"/>
          <w:b/>
          <w:sz w:val="21"/>
          <w:szCs w:val="21"/>
        </w:rPr>
        <w:t xml:space="preserve">Presente. </w:t>
      </w:r>
      <w:r w:rsidRPr="00DA3EBC">
        <w:rPr>
          <w:rFonts w:ascii="Abadi" w:hAnsi="Abadi"/>
          <w:sz w:val="21"/>
          <w:szCs w:val="21"/>
        </w:rPr>
        <w:t xml:space="preserve">Secretaria ¡muy buenos días! </w:t>
      </w:r>
    </w:p>
    <w:p w14:paraId="491D6687" w14:textId="77777777" w:rsidR="004C2E7A" w:rsidRDefault="004C2E7A" w:rsidP="004C2E7A">
      <w:pPr>
        <w:jc w:val="both"/>
        <w:rPr>
          <w:rFonts w:ascii="Abadi" w:hAnsi="Abadi"/>
          <w:sz w:val="21"/>
          <w:szCs w:val="21"/>
        </w:rPr>
      </w:pPr>
    </w:p>
    <w:p w14:paraId="07F3376B" w14:textId="77777777" w:rsidR="004C2E7A" w:rsidRPr="00DA3EBC" w:rsidRDefault="004C2E7A" w:rsidP="004C2E7A">
      <w:pPr>
        <w:jc w:val="both"/>
        <w:rPr>
          <w:rFonts w:ascii="Abadi" w:hAnsi="Abadi"/>
          <w:sz w:val="21"/>
          <w:szCs w:val="21"/>
        </w:rPr>
      </w:pPr>
      <w:r>
        <w:rPr>
          <w:rFonts w:ascii="Abadi" w:hAnsi="Abadi"/>
          <w:sz w:val="21"/>
          <w:szCs w:val="21"/>
        </w:rPr>
        <w:tab/>
      </w:r>
      <w:r w:rsidRPr="00DA3EBC">
        <w:rPr>
          <w:rFonts w:ascii="Abadi" w:hAnsi="Abadi"/>
          <w:sz w:val="21"/>
          <w:szCs w:val="21"/>
        </w:rPr>
        <w:t xml:space="preserve">Diputada Martha Guadalupe Hernández Camarena. </w:t>
      </w:r>
      <w:r w:rsidRPr="00DA3EBC">
        <w:rPr>
          <w:rFonts w:ascii="Abadi" w:hAnsi="Abadi"/>
          <w:b/>
          <w:sz w:val="21"/>
          <w:szCs w:val="21"/>
        </w:rPr>
        <w:t>Presente.</w:t>
      </w:r>
      <w:r w:rsidRPr="00DA3EBC">
        <w:rPr>
          <w:rFonts w:ascii="Abadi" w:hAnsi="Abadi"/>
          <w:sz w:val="21"/>
          <w:szCs w:val="21"/>
        </w:rPr>
        <w:t xml:space="preserve"> ¡Buenos días!</w:t>
      </w:r>
    </w:p>
    <w:p w14:paraId="18A1A657" w14:textId="77777777" w:rsidR="004C2E7A" w:rsidRDefault="004C2E7A" w:rsidP="004C2E7A">
      <w:pPr>
        <w:jc w:val="both"/>
        <w:rPr>
          <w:rFonts w:ascii="Abadi" w:hAnsi="Abadi"/>
          <w:sz w:val="21"/>
          <w:szCs w:val="21"/>
        </w:rPr>
      </w:pPr>
    </w:p>
    <w:p w14:paraId="0C77205D" w14:textId="77777777" w:rsidR="004C2E7A" w:rsidRPr="00DA3EBC" w:rsidRDefault="004C2E7A" w:rsidP="004C2E7A">
      <w:pPr>
        <w:jc w:val="both"/>
        <w:rPr>
          <w:rFonts w:ascii="Abadi" w:hAnsi="Abadi"/>
          <w:sz w:val="21"/>
          <w:szCs w:val="21"/>
        </w:rPr>
      </w:pPr>
      <w:r>
        <w:rPr>
          <w:rFonts w:ascii="Abadi" w:hAnsi="Abadi"/>
          <w:sz w:val="21"/>
          <w:szCs w:val="21"/>
        </w:rPr>
        <w:tab/>
      </w:r>
      <w:r w:rsidRPr="00DA3EBC">
        <w:rPr>
          <w:rFonts w:ascii="Abadi" w:hAnsi="Abadi"/>
          <w:sz w:val="21"/>
          <w:szCs w:val="21"/>
        </w:rPr>
        <w:t xml:space="preserve">Diputada Briseida Anabel Magdaleno González ¡Muy buenos días! a todas y a todos los presentes </w:t>
      </w:r>
    </w:p>
    <w:p w14:paraId="51215192" w14:textId="77777777" w:rsidR="004C2E7A" w:rsidRDefault="004C2E7A" w:rsidP="004C2E7A">
      <w:pPr>
        <w:jc w:val="both"/>
        <w:rPr>
          <w:rFonts w:ascii="Abadi" w:hAnsi="Abadi"/>
          <w:sz w:val="21"/>
          <w:szCs w:val="21"/>
        </w:rPr>
      </w:pPr>
    </w:p>
    <w:p w14:paraId="06433A50" w14:textId="77777777" w:rsidR="004C2E7A" w:rsidRPr="00DA3EBC" w:rsidRDefault="004C2E7A" w:rsidP="004C2E7A">
      <w:pPr>
        <w:jc w:val="both"/>
        <w:rPr>
          <w:rFonts w:ascii="Abadi" w:hAnsi="Abadi"/>
          <w:b/>
          <w:sz w:val="21"/>
          <w:szCs w:val="21"/>
        </w:rPr>
      </w:pPr>
      <w:r>
        <w:rPr>
          <w:rFonts w:ascii="Abadi" w:hAnsi="Abadi"/>
          <w:sz w:val="21"/>
          <w:szCs w:val="21"/>
        </w:rPr>
        <w:tab/>
      </w:r>
      <w:r w:rsidRPr="00DA3EBC">
        <w:rPr>
          <w:rFonts w:ascii="Abadi" w:hAnsi="Abadi"/>
          <w:sz w:val="21"/>
          <w:szCs w:val="21"/>
        </w:rPr>
        <w:t xml:space="preserve">Diputada Noemí Márquez </w:t>
      </w:r>
      <w:proofErr w:type="spellStart"/>
      <w:r w:rsidRPr="00DA3EBC">
        <w:rPr>
          <w:rFonts w:ascii="Abadi" w:hAnsi="Abadi"/>
          <w:sz w:val="21"/>
          <w:szCs w:val="21"/>
        </w:rPr>
        <w:t>Márquez</w:t>
      </w:r>
      <w:proofErr w:type="spellEnd"/>
      <w:r w:rsidRPr="00DA3EBC">
        <w:rPr>
          <w:rFonts w:ascii="Abadi" w:hAnsi="Abadi"/>
          <w:sz w:val="21"/>
          <w:szCs w:val="21"/>
        </w:rPr>
        <w:t xml:space="preserve"> ¡Muy buen día! a todo un gusto saludarlos. </w:t>
      </w:r>
      <w:r w:rsidRPr="00DA3EBC">
        <w:rPr>
          <w:rFonts w:ascii="Abadi" w:hAnsi="Abadi"/>
          <w:b/>
          <w:sz w:val="21"/>
          <w:szCs w:val="21"/>
        </w:rPr>
        <w:t>Presente.</w:t>
      </w:r>
    </w:p>
    <w:p w14:paraId="5C20D498" w14:textId="77777777" w:rsidR="004C2E7A" w:rsidRDefault="004C2E7A" w:rsidP="004C2E7A">
      <w:pPr>
        <w:jc w:val="both"/>
        <w:rPr>
          <w:rFonts w:ascii="Abadi" w:hAnsi="Abadi"/>
          <w:sz w:val="21"/>
          <w:szCs w:val="21"/>
        </w:rPr>
      </w:pPr>
    </w:p>
    <w:p w14:paraId="7288BAA2" w14:textId="77777777" w:rsidR="004C2E7A" w:rsidRPr="00DA3EBC" w:rsidRDefault="004C2E7A" w:rsidP="004C2E7A">
      <w:pPr>
        <w:jc w:val="both"/>
        <w:rPr>
          <w:rFonts w:ascii="Abadi" w:hAnsi="Abadi"/>
          <w:sz w:val="21"/>
          <w:szCs w:val="21"/>
        </w:rPr>
      </w:pPr>
      <w:r>
        <w:rPr>
          <w:rFonts w:ascii="Abadi" w:hAnsi="Abadi"/>
          <w:sz w:val="21"/>
          <w:szCs w:val="21"/>
        </w:rPr>
        <w:tab/>
      </w:r>
      <w:r w:rsidRPr="00DA3EBC">
        <w:rPr>
          <w:rFonts w:ascii="Abadi" w:hAnsi="Abadi"/>
          <w:sz w:val="21"/>
          <w:szCs w:val="21"/>
        </w:rPr>
        <w:t xml:space="preserve">Diputada Alma Edwviges Alcaraz Hernández. </w:t>
      </w:r>
      <w:r w:rsidRPr="00DA3EBC">
        <w:rPr>
          <w:rFonts w:ascii="Abadi" w:hAnsi="Abadi"/>
          <w:b/>
          <w:sz w:val="21"/>
          <w:szCs w:val="21"/>
        </w:rPr>
        <w:t>Presente</w:t>
      </w:r>
      <w:r w:rsidRPr="00DA3EBC">
        <w:rPr>
          <w:rFonts w:ascii="Abadi" w:hAnsi="Abadi"/>
          <w:sz w:val="21"/>
          <w:szCs w:val="21"/>
        </w:rPr>
        <w:t xml:space="preserve">. </w:t>
      </w:r>
    </w:p>
    <w:p w14:paraId="026CDCE1" w14:textId="77777777" w:rsidR="004C2E7A" w:rsidRDefault="004C2E7A" w:rsidP="004C2E7A">
      <w:pPr>
        <w:jc w:val="both"/>
        <w:rPr>
          <w:rFonts w:ascii="Abadi" w:hAnsi="Abadi"/>
          <w:sz w:val="21"/>
          <w:szCs w:val="21"/>
        </w:rPr>
      </w:pPr>
    </w:p>
    <w:p w14:paraId="25625950" w14:textId="77777777" w:rsidR="004C2E7A" w:rsidRPr="00DA3EBC" w:rsidRDefault="004C2E7A" w:rsidP="004C2E7A">
      <w:pPr>
        <w:jc w:val="both"/>
        <w:rPr>
          <w:rFonts w:ascii="Abadi" w:hAnsi="Abadi"/>
          <w:sz w:val="21"/>
          <w:szCs w:val="21"/>
        </w:rPr>
      </w:pPr>
      <w:r>
        <w:rPr>
          <w:rFonts w:ascii="Abadi" w:hAnsi="Abadi"/>
          <w:sz w:val="21"/>
          <w:szCs w:val="21"/>
        </w:rPr>
        <w:tab/>
      </w:r>
      <w:r w:rsidRPr="00DA3EBC">
        <w:rPr>
          <w:rFonts w:ascii="Abadi" w:hAnsi="Abadi"/>
          <w:sz w:val="21"/>
          <w:szCs w:val="21"/>
        </w:rPr>
        <w:t xml:space="preserve">Diputada Martha Lourdes Ortega Roque. </w:t>
      </w:r>
    </w:p>
    <w:p w14:paraId="49092709" w14:textId="77777777" w:rsidR="004C2E7A" w:rsidRDefault="004C2E7A" w:rsidP="004C2E7A">
      <w:pPr>
        <w:jc w:val="both"/>
        <w:rPr>
          <w:rFonts w:ascii="Abadi" w:hAnsi="Abadi"/>
          <w:sz w:val="21"/>
          <w:szCs w:val="21"/>
        </w:rPr>
      </w:pPr>
    </w:p>
    <w:p w14:paraId="7F2B4DFF" w14:textId="77777777" w:rsidR="004C2E7A" w:rsidRPr="00DA3EBC" w:rsidRDefault="004C2E7A" w:rsidP="004C2E7A">
      <w:pPr>
        <w:jc w:val="both"/>
        <w:rPr>
          <w:rFonts w:ascii="Abadi" w:hAnsi="Abadi"/>
          <w:b/>
          <w:sz w:val="21"/>
          <w:szCs w:val="21"/>
        </w:rPr>
      </w:pPr>
      <w:r>
        <w:rPr>
          <w:rFonts w:ascii="Abadi" w:hAnsi="Abadi"/>
          <w:sz w:val="21"/>
          <w:szCs w:val="21"/>
        </w:rPr>
        <w:tab/>
      </w:r>
      <w:r w:rsidRPr="00DA3EBC">
        <w:rPr>
          <w:rFonts w:ascii="Abadi" w:hAnsi="Abadi"/>
          <w:sz w:val="21"/>
          <w:szCs w:val="21"/>
        </w:rPr>
        <w:t xml:space="preserve">Diputado Gerardo Fernández González. </w:t>
      </w:r>
      <w:r w:rsidRPr="00DA3EBC">
        <w:rPr>
          <w:rFonts w:ascii="Abadi" w:hAnsi="Abadi"/>
          <w:b/>
          <w:sz w:val="21"/>
          <w:szCs w:val="21"/>
        </w:rPr>
        <w:t>Presente.</w:t>
      </w:r>
    </w:p>
    <w:p w14:paraId="3B5C25A6" w14:textId="77777777" w:rsidR="004C2E7A" w:rsidRDefault="004C2E7A" w:rsidP="004C2E7A">
      <w:pPr>
        <w:jc w:val="both"/>
        <w:rPr>
          <w:rFonts w:ascii="Abadi" w:hAnsi="Abadi"/>
          <w:sz w:val="21"/>
          <w:szCs w:val="21"/>
        </w:rPr>
      </w:pPr>
    </w:p>
    <w:p w14:paraId="591D2E70" w14:textId="77777777" w:rsidR="004C2E7A" w:rsidRDefault="004C2E7A" w:rsidP="004C2E7A">
      <w:pPr>
        <w:jc w:val="both"/>
        <w:rPr>
          <w:rFonts w:ascii="Abadi" w:hAnsi="Abadi"/>
          <w:sz w:val="21"/>
          <w:szCs w:val="21"/>
        </w:rPr>
      </w:pPr>
      <w:r>
        <w:rPr>
          <w:rFonts w:ascii="Abadi" w:hAnsi="Abadi"/>
          <w:sz w:val="21"/>
          <w:szCs w:val="21"/>
        </w:rPr>
        <w:tab/>
      </w:r>
      <w:r w:rsidRPr="00DA3EBC">
        <w:rPr>
          <w:rFonts w:ascii="Abadi" w:hAnsi="Abadi"/>
          <w:sz w:val="21"/>
          <w:szCs w:val="21"/>
        </w:rPr>
        <w:t>¿</w:t>
      </w:r>
      <w:r>
        <w:rPr>
          <w:rFonts w:ascii="Abadi" w:hAnsi="Abadi"/>
          <w:sz w:val="21"/>
          <w:szCs w:val="21"/>
        </w:rPr>
        <w:t>F</w:t>
      </w:r>
      <w:r w:rsidRPr="00DA3EBC">
        <w:rPr>
          <w:rFonts w:ascii="Abadi" w:hAnsi="Abadi"/>
          <w:sz w:val="21"/>
          <w:szCs w:val="21"/>
        </w:rPr>
        <w:t>alta algún diputado o alguna diputada de pasar lista?</w:t>
      </w:r>
    </w:p>
    <w:p w14:paraId="4F8B766C" w14:textId="77777777" w:rsidR="004C2E7A" w:rsidRPr="00DA3EBC" w:rsidRDefault="004C2E7A" w:rsidP="004C2E7A">
      <w:pPr>
        <w:jc w:val="both"/>
        <w:rPr>
          <w:rFonts w:ascii="Abadi" w:hAnsi="Abadi"/>
          <w:sz w:val="21"/>
          <w:szCs w:val="21"/>
        </w:rPr>
      </w:pPr>
    </w:p>
    <w:p w14:paraId="344AF11D" w14:textId="77777777" w:rsidR="004C2E7A" w:rsidRDefault="004C2E7A" w:rsidP="004C2E7A">
      <w:pPr>
        <w:ind w:firstLine="708"/>
        <w:jc w:val="both"/>
        <w:rPr>
          <w:rFonts w:ascii="Abadi" w:hAnsi="Abadi"/>
          <w:sz w:val="21"/>
          <w:szCs w:val="21"/>
        </w:rPr>
      </w:pPr>
      <w:r w:rsidRPr="00DA3EBC">
        <w:rPr>
          <w:rFonts w:ascii="Abadi" w:hAnsi="Abadi"/>
          <w:b/>
          <w:sz w:val="21"/>
          <w:szCs w:val="21"/>
        </w:rPr>
        <w:lastRenderedPageBreak/>
        <w:t xml:space="preserve">- La </w:t>
      </w:r>
      <w:proofErr w:type="gramStart"/>
      <w:r w:rsidRPr="00DA3EBC">
        <w:rPr>
          <w:rFonts w:ascii="Abadi" w:hAnsi="Abadi"/>
          <w:b/>
          <w:sz w:val="21"/>
          <w:szCs w:val="21"/>
        </w:rPr>
        <w:t>Secretaría.-</w:t>
      </w:r>
      <w:proofErr w:type="gramEnd"/>
      <w:r w:rsidRPr="00DA3EBC">
        <w:rPr>
          <w:rFonts w:ascii="Abadi" w:hAnsi="Abadi"/>
          <w:b/>
          <w:sz w:val="21"/>
          <w:szCs w:val="21"/>
        </w:rPr>
        <w:t xml:space="preserve"> </w:t>
      </w:r>
      <w:r w:rsidRPr="00DA3EBC">
        <w:rPr>
          <w:rFonts w:ascii="Abadi" w:hAnsi="Abadi"/>
          <w:sz w:val="21"/>
          <w:szCs w:val="21"/>
        </w:rPr>
        <w:t xml:space="preserve">Le informo la asistencia de 9 diputadas y diputados hay cuórum Señora Presidenta </w:t>
      </w:r>
    </w:p>
    <w:p w14:paraId="3A10C43F" w14:textId="77777777" w:rsidR="004C2E7A" w:rsidRPr="00DA3EBC" w:rsidRDefault="004C2E7A" w:rsidP="004C2E7A">
      <w:pPr>
        <w:ind w:firstLine="708"/>
        <w:jc w:val="both"/>
        <w:rPr>
          <w:rFonts w:ascii="Abadi" w:hAnsi="Abadi"/>
          <w:sz w:val="21"/>
          <w:szCs w:val="21"/>
        </w:rPr>
      </w:pPr>
    </w:p>
    <w:p w14:paraId="30456F24" w14:textId="77777777" w:rsidR="004C2E7A" w:rsidRDefault="004C2E7A" w:rsidP="004C2E7A">
      <w:pPr>
        <w:ind w:firstLine="708"/>
        <w:jc w:val="both"/>
        <w:rPr>
          <w:rFonts w:ascii="Abadi" w:hAnsi="Abadi"/>
          <w:sz w:val="21"/>
          <w:szCs w:val="21"/>
        </w:rPr>
      </w:pPr>
      <w:r w:rsidRPr="008662D2">
        <w:rPr>
          <w:rFonts w:ascii="Abadi" w:hAnsi="Abadi"/>
          <w:b/>
          <w:bCs/>
          <w:sz w:val="21"/>
          <w:szCs w:val="21"/>
        </w:rPr>
        <w:t xml:space="preserve">- La </w:t>
      </w:r>
      <w:proofErr w:type="gramStart"/>
      <w:r w:rsidRPr="008662D2">
        <w:rPr>
          <w:rFonts w:ascii="Abadi" w:hAnsi="Abadi"/>
          <w:b/>
          <w:bCs/>
          <w:sz w:val="21"/>
          <w:szCs w:val="21"/>
        </w:rPr>
        <w:t>Presidencia.-</w:t>
      </w:r>
      <w:proofErr w:type="gramEnd"/>
      <w:r>
        <w:rPr>
          <w:rFonts w:ascii="Abadi" w:hAnsi="Abadi"/>
          <w:b/>
          <w:bCs/>
          <w:sz w:val="21"/>
          <w:szCs w:val="21"/>
        </w:rPr>
        <w:t xml:space="preserve"> </w:t>
      </w:r>
      <w:r w:rsidRPr="00DA3EBC">
        <w:rPr>
          <w:rFonts w:ascii="Abadi" w:hAnsi="Abadi"/>
          <w:sz w:val="21"/>
          <w:szCs w:val="21"/>
        </w:rPr>
        <w:t xml:space="preserve">¡Muchas gracias! siendo las </w:t>
      </w:r>
      <w:r w:rsidRPr="00DA3EBC">
        <w:rPr>
          <w:rFonts w:ascii="Abadi" w:hAnsi="Abadi"/>
          <w:b/>
          <w:sz w:val="21"/>
          <w:szCs w:val="21"/>
        </w:rPr>
        <w:t>11:09 (once horas con nueve minutos)</w:t>
      </w:r>
      <w:r w:rsidRPr="00DA3EBC">
        <w:rPr>
          <w:rFonts w:ascii="Abadi" w:hAnsi="Abadi"/>
          <w:sz w:val="21"/>
          <w:szCs w:val="21"/>
        </w:rPr>
        <w:t xml:space="preserve"> se abre la sesión y </w:t>
      </w:r>
    </w:p>
    <w:p w14:paraId="08E598EF" w14:textId="77777777" w:rsidR="00202A1F" w:rsidRDefault="00202A1F" w:rsidP="00202A1F">
      <w:pPr>
        <w:pStyle w:val="Prrafodelista"/>
        <w:tabs>
          <w:tab w:val="left" w:pos="3119"/>
        </w:tabs>
        <w:kinsoku w:val="0"/>
        <w:overflowPunct w:val="0"/>
        <w:autoSpaceDE w:val="0"/>
        <w:autoSpaceDN w:val="0"/>
        <w:adjustRightInd w:val="0"/>
        <w:ind w:left="720"/>
        <w:jc w:val="both"/>
        <w:rPr>
          <w:rFonts w:ascii="Abadi" w:hAnsi="Abadi"/>
          <w:b/>
          <w:bCs/>
          <w:sz w:val="21"/>
          <w:szCs w:val="21"/>
        </w:rPr>
      </w:pPr>
    </w:p>
    <w:p w14:paraId="163D8C56" w14:textId="77777777" w:rsidR="00202A1F" w:rsidRPr="00202A1F" w:rsidRDefault="00202A1F" w:rsidP="00202A1F">
      <w:pPr>
        <w:jc w:val="both"/>
        <w:rPr>
          <w:rFonts w:ascii="Abadi" w:hAnsi="Abadi"/>
          <w:b/>
          <w:bCs/>
          <w:sz w:val="21"/>
          <w:szCs w:val="21"/>
        </w:rPr>
      </w:pPr>
      <w:r w:rsidRPr="00852033">
        <w:rPr>
          <w:rFonts w:ascii="Abadi" w:hAnsi="Abadi"/>
          <w:b/>
          <w:bCs/>
          <w:sz w:val="21"/>
          <w:szCs w:val="21"/>
        </w:rPr>
        <w:t>(Se instruye a la secretaría para que dé lectura al orden del día)</w:t>
      </w:r>
    </w:p>
    <w:p w14:paraId="523D7052" w14:textId="77777777" w:rsidR="00202A1F" w:rsidRPr="00DA3EBC" w:rsidRDefault="00202A1F" w:rsidP="00202A1F">
      <w:pPr>
        <w:ind w:firstLine="708"/>
        <w:jc w:val="both"/>
        <w:rPr>
          <w:rFonts w:ascii="Abadi" w:hAnsi="Abadi"/>
          <w:sz w:val="21"/>
          <w:szCs w:val="21"/>
        </w:rPr>
      </w:pPr>
    </w:p>
    <w:p w14:paraId="1A0AD2A8" w14:textId="77777777" w:rsidR="00202A1F" w:rsidRDefault="00202A1F" w:rsidP="00202A1F">
      <w:pPr>
        <w:ind w:firstLine="708"/>
        <w:jc w:val="both"/>
        <w:rPr>
          <w:rFonts w:ascii="Abadi" w:hAnsi="Abadi"/>
          <w:sz w:val="21"/>
          <w:szCs w:val="21"/>
        </w:rPr>
      </w:pPr>
      <w:r w:rsidRPr="00DA3EBC">
        <w:rPr>
          <w:rFonts w:ascii="Abadi" w:hAnsi="Abadi"/>
          <w:b/>
          <w:sz w:val="21"/>
          <w:szCs w:val="21"/>
        </w:rPr>
        <w:t xml:space="preserve">- La </w:t>
      </w:r>
      <w:proofErr w:type="gramStart"/>
      <w:r>
        <w:rPr>
          <w:rFonts w:ascii="Abadi" w:hAnsi="Abadi"/>
          <w:b/>
          <w:sz w:val="21"/>
          <w:szCs w:val="21"/>
        </w:rPr>
        <w:t>Secretaria.</w:t>
      </w:r>
      <w:r w:rsidRPr="00DA3EBC">
        <w:rPr>
          <w:rFonts w:ascii="Abadi" w:hAnsi="Abadi"/>
          <w:b/>
          <w:sz w:val="21"/>
          <w:szCs w:val="21"/>
        </w:rPr>
        <w:t>-</w:t>
      </w:r>
      <w:proofErr w:type="gramEnd"/>
      <w:r w:rsidRPr="00DA3EBC">
        <w:rPr>
          <w:rFonts w:ascii="Abadi" w:hAnsi="Abadi"/>
          <w:b/>
          <w:sz w:val="21"/>
          <w:szCs w:val="21"/>
        </w:rPr>
        <w:t xml:space="preserve"> </w:t>
      </w:r>
      <w:r w:rsidRPr="00DA3EBC">
        <w:rPr>
          <w:rFonts w:ascii="Abadi" w:hAnsi="Abadi"/>
          <w:sz w:val="21"/>
          <w:szCs w:val="21"/>
        </w:rPr>
        <w:t xml:space="preserve"> ¡Con mucho gusto! diputada presidenta. </w:t>
      </w:r>
    </w:p>
    <w:p w14:paraId="60AACC4C" w14:textId="57D20588" w:rsidR="00202A1F" w:rsidRPr="00202A1F" w:rsidRDefault="00202A1F" w:rsidP="00202A1F">
      <w:pPr>
        <w:ind w:firstLine="708"/>
        <w:jc w:val="both"/>
        <w:rPr>
          <w:rFonts w:ascii="Abadi" w:hAnsi="Abadi"/>
          <w:sz w:val="21"/>
          <w:szCs w:val="21"/>
        </w:rPr>
      </w:pPr>
      <w:r>
        <w:rPr>
          <w:noProof/>
        </w:rPr>
        <w:drawing>
          <wp:anchor distT="0" distB="0" distL="114300" distR="114300" simplePos="0" relativeHeight="251661312" behindDoc="0" locked="0" layoutInCell="1" allowOverlap="1" wp14:anchorId="13D70FBF" wp14:editId="27AB08F2">
            <wp:simplePos x="0" y="0"/>
            <wp:positionH relativeFrom="margin">
              <wp:posOffset>501015</wp:posOffset>
            </wp:positionH>
            <wp:positionV relativeFrom="paragraph">
              <wp:posOffset>320675</wp:posOffset>
            </wp:positionV>
            <wp:extent cx="1588770" cy="892810"/>
            <wp:effectExtent l="476250" t="95250" r="106680" b="154940"/>
            <wp:wrapSquare wrapText="bothSides"/>
            <wp:docPr id="12414149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1494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8770" cy="892810"/>
                    </a:xfrm>
                    <a:prstGeom prst="rect">
                      <a:avLst/>
                    </a:prstGeom>
                    <a:solidFill>
                      <a:srgbClr val="FFFFFF">
                        <a:shade val="85000"/>
                      </a:srgbClr>
                    </a:solidFill>
                    <a:ln w="88900" cap="sq">
                      <a:solidFill>
                        <a:srgbClr val="FFFFFF"/>
                      </a:solidFill>
                      <a:miter lim="800000"/>
                    </a:ln>
                    <a:effectLst>
                      <a:outerShdw blurRad="76200" dir="13500000" sy="23000" kx="1200000" algn="br" rotWithShape="0">
                        <a:prstClr val="black">
                          <a:alpha val="20000"/>
                        </a:prst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91AE6DA" w14:textId="38F74B52" w:rsidR="00852033" w:rsidRPr="00202A1F" w:rsidRDefault="006E59E4" w:rsidP="00852033">
      <w:pPr>
        <w:pStyle w:val="Prrafodelista"/>
        <w:numPr>
          <w:ilvl w:val="0"/>
          <w:numId w:val="13"/>
        </w:numPr>
        <w:tabs>
          <w:tab w:val="left" w:pos="3119"/>
        </w:tabs>
        <w:kinsoku w:val="0"/>
        <w:overflowPunct w:val="0"/>
        <w:autoSpaceDE w:val="0"/>
        <w:autoSpaceDN w:val="0"/>
        <w:adjustRightInd w:val="0"/>
        <w:ind w:left="426" w:hanging="426"/>
        <w:jc w:val="both"/>
        <w:rPr>
          <w:rFonts w:ascii="Abadi" w:hAnsi="Abadi"/>
          <w:b/>
          <w:bCs/>
          <w:sz w:val="21"/>
          <w:szCs w:val="21"/>
        </w:rPr>
      </w:pPr>
      <w:r w:rsidRPr="00202A1F">
        <w:rPr>
          <w:rFonts w:ascii="Abadi" w:hAnsi="Abadi"/>
          <w:b/>
          <w:bCs/>
          <w:sz w:val="21"/>
          <w:szCs w:val="21"/>
        </w:rPr>
        <w:t>LECTURA Y, EN SU CASO, APROBACIÓN DEL ORDEN DEL DÍA.</w:t>
      </w:r>
      <w:r>
        <w:rPr>
          <w:rStyle w:val="Refdenotaalpie"/>
          <w:rFonts w:ascii="Abadi" w:hAnsi="Abadi"/>
          <w:b/>
          <w:bCs/>
          <w:sz w:val="21"/>
          <w:szCs w:val="21"/>
        </w:rPr>
        <w:footnoteReference w:id="3"/>
      </w:r>
      <w:r w:rsidR="009528BB" w:rsidRPr="00202A1F">
        <w:rPr>
          <w:rFonts w:ascii="Abadi" w:hAnsi="Abadi"/>
          <w:sz w:val="21"/>
          <w:szCs w:val="21"/>
        </w:rPr>
        <w:t xml:space="preserve"> </w:t>
      </w:r>
    </w:p>
    <w:p w14:paraId="736B29AE" w14:textId="19029CE4" w:rsidR="00852033" w:rsidRDefault="00852033" w:rsidP="00852033">
      <w:pPr>
        <w:jc w:val="both"/>
        <w:rPr>
          <w:rFonts w:ascii="Abadi" w:hAnsi="Abadi"/>
          <w:sz w:val="21"/>
          <w:szCs w:val="21"/>
        </w:rPr>
      </w:pPr>
    </w:p>
    <w:p w14:paraId="03B9A616" w14:textId="291398E8" w:rsidR="00852033" w:rsidRPr="0002148B" w:rsidRDefault="0002148B" w:rsidP="00AE13BF">
      <w:pPr>
        <w:ind w:firstLine="708"/>
        <w:jc w:val="both"/>
        <w:rPr>
          <w:rFonts w:ascii="Abadi" w:hAnsi="Abadi"/>
          <w:b/>
          <w:bCs/>
          <w:sz w:val="21"/>
          <w:szCs w:val="21"/>
        </w:rPr>
      </w:pPr>
      <w:r>
        <w:rPr>
          <w:rFonts w:ascii="Abadi" w:hAnsi="Abadi"/>
          <w:b/>
          <w:bCs/>
          <w:sz w:val="21"/>
          <w:szCs w:val="21"/>
        </w:rPr>
        <w:tab/>
        <w:t>- Orden del Día -</w:t>
      </w:r>
    </w:p>
    <w:p w14:paraId="6CB82042" w14:textId="4232FF74" w:rsidR="0055157A" w:rsidRDefault="0055157A" w:rsidP="00BC4F8D">
      <w:pPr>
        <w:pStyle w:val="Prrafodelista"/>
        <w:autoSpaceDE w:val="0"/>
        <w:autoSpaceDN w:val="0"/>
        <w:adjustRightInd w:val="0"/>
        <w:jc w:val="both"/>
        <w:rPr>
          <w:rFonts w:ascii="Abadi" w:hAnsi="Abadi" w:cs="ArialMT"/>
          <w:b/>
          <w:bCs/>
          <w:sz w:val="21"/>
          <w:szCs w:val="21"/>
        </w:rPr>
      </w:pPr>
    </w:p>
    <w:p w14:paraId="0B66A186" w14:textId="05FD4467" w:rsidR="00BC4F8D" w:rsidRPr="00B93ECB" w:rsidRDefault="00BC4F8D" w:rsidP="005B2B3D">
      <w:pPr>
        <w:pStyle w:val="Prrafodelista"/>
        <w:autoSpaceDE w:val="0"/>
        <w:autoSpaceDN w:val="0"/>
        <w:adjustRightInd w:val="0"/>
        <w:ind w:left="0"/>
        <w:jc w:val="both"/>
        <w:rPr>
          <w:rFonts w:ascii="Abadi" w:hAnsi="Abadi"/>
          <w:sz w:val="21"/>
          <w:szCs w:val="21"/>
        </w:rPr>
      </w:pPr>
      <w:r w:rsidRPr="009F1BD0">
        <w:rPr>
          <w:rFonts w:ascii="Abadi" w:hAnsi="Abadi" w:cs="ArialMT"/>
          <w:b/>
          <w:bCs/>
          <w:sz w:val="21"/>
          <w:szCs w:val="21"/>
        </w:rPr>
        <w:t>I.</w:t>
      </w:r>
      <w:r>
        <w:rPr>
          <w:rFonts w:ascii="Abadi" w:hAnsi="Abadi" w:cs="ArialMT"/>
          <w:sz w:val="21"/>
          <w:szCs w:val="21"/>
        </w:rPr>
        <w:t xml:space="preserve"> </w:t>
      </w:r>
      <w:r w:rsidRPr="00B93ECB">
        <w:rPr>
          <w:rFonts w:ascii="Abadi" w:hAnsi="Abadi" w:cs="ArialMT"/>
          <w:sz w:val="21"/>
          <w:szCs w:val="21"/>
        </w:rPr>
        <w:t>Lectura y, en su caso, aprobación del orden del día.</w:t>
      </w:r>
      <w:r>
        <w:rPr>
          <w:rFonts w:ascii="Abadi" w:hAnsi="Abadi" w:cs="ArialMT"/>
          <w:sz w:val="21"/>
          <w:szCs w:val="21"/>
        </w:rPr>
        <w:t xml:space="preserve"> </w:t>
      </w:r>
      <w:r w:rsidRPr="009F1BD0">
        <w:rPr>
          <w:rFonts w:ascii="Abadi" w:hAnsi="Abadi" w:cs="ArialMT"/>
          <w:b/>
          <w:bCs/>
          <w:sz w:val="21"/>
          <w:szCs w:val="21"/>
        </w:rPr>
        <w:t>II.</w:t>
      </w:r>
      <w:r>
        <w:rPr>
          <w:rFonts w:ascii="Abadi" w:hAnsi="Abadi" w:cs="ArialMT"/>
          <w:sz w:val="21"/>
          <w:szCs w:val="21"/>
        </w:rPr>
        <w:t xml:space="preserve"> </w:t>
      </w:r>
      <w:r w:rsidRPr="00B93ECB">
        <w:rPr>
          <w:rFonts w:ascii="Abadi" w:hAnsi="Abadi" w:cs="ArialMT"/>
          <w:sz w:val="21"/>
          <w:szCs w:val="21"/>
        </w:rPr>
        <w:t>Lectura y, en su caso, aprobación del acta de la sesión de la Diputación Permanente celebrada el 10 de agosto del año en curso.</w:t>
      </w:r>
      <w:r>
        <w:rPr>
          <w:rFonts w:ascii="Abadi" w:hAnsi="Abadi" w:cs="ArialMT"/>
          <w:sz w:val="21"/>
          <w:szCs w:val="21"/>
        </w:rPr>
        <w:t xml:space="preserve"> </w:t>
      </w:r>
      <w:r w:rsidRPr="009F1BD0">
        <w:rPr>
          <w:rFonts w:ascii="Abadi" w:hAnsi="Abadi" w:cs="ArialMT"/>
          <w:b/>
          <w:bCs/>
          <w:sz w:val="21"/>
          <w:szCs w:val="21"/>
        </w:rPr>
        <w:t>III.</w:t>
      </w:r>
      <w:r>
        <w:rPr>
          <w:rFonts w:ascii="Abadi" w:hAnsi="Abadi" w:cs="ArialMT"/>
          <w:sz w:val="21"/>
          <w:szCs w:val="21"/>
        </w:rPr>
        <w:t xml:space="preserve"> </w:t>
      </w:r>
      <w:r w:rsidRPr="00B93ECB">
        <w:rPr>
          <w:rFonts w:ascii="Abadi" w:hAnsi="Abadi" w:cs="ArialMT"/>
          <w:sz w:val="21"/>
          <w:szCs w:val="21"/>
        </w:rPr>
        <w:t>Dar cuenta con las comunicaciones y correspondencia recibidas.</w:t>
      </w:r>
      <w:r>
        <w:rPr>
          <w:rFonts w:ascii="Abadi" w:hAnsi="Abadi" w:cs="ArialMT"/>
          <w:sz w:val="21"/>
          <w:szCs w:val="21"/>
        </w:rPr>
        <w:t xml:space="preserve"> </w:t>
      </w:r>
      <w:r w:rsidRPr="009F1BD0">
        <w:rPr>
          <w:rFonts w:ascii="Abadi" w:hAnsi="Abadi" w:cs="ArialMT"/>
          <w:b/>
          <w:bCs/>
          <w:sz w:val="21"/>
          <w:szCs w:val="21"/>
        </w:rPr>
        <w:t>IV.</w:t>
      </w:r>
      <w:r>
        <w:rPr>
          <w:rFonts w:ascii="Abadi" w:hAnsi="Abadi" w:cs="ArialMT"/>
          <w:sz w:val="21"/>
          <w:szCs w:val="21"/>
        </w:rPr>
        <w:t xml:space="preserve"> </w:t>
      </w:r>
      <w:r w:rsidRPr="00B93ECB">
        <w:rPr>
          <w:rFonts w:ascii="Abadi" w:hAnsi="Abadi" w:cs="ArialMT"/>
          <w:sz w:val="21"/>
          <w:szCs w:val="21"/>
        </w:rPr>
        <w:t>Presentación de la propuesta de reelección del maestro Héctor Tinajero Muñoz, como Magistrado Propietario del Supremo Tribunal de Justicia del Estado, formulada por el Consejo del Poder Judicial del Estado.</w:t>
      </w:r>
      <w:r>
        <w:rPr>
          <w:rFonts w:ascii="Abadi" w:hAnsi="Abadi" w:cs="ArialMT"/>
          <w:sz w:val="21"/>
          <w:szCs w:val="21"/>
        </w:rPr>
        <w:t xml:space="preserve"> </w:t>
      </w:r>
      <w:r w:rsidRPr="009F1BD0">
        <w:rPr>
          <w:rFonts w:ascii="Abadi" w:hAnsi="Abadi" w:cs="ArialMT"/>
          <w:b/>
          <w:bCs/>
          <w:sz w:val="21"/>
          <w:szCs w:val="21"/>
        </w:rPr>
        <w:t>V.</w:t>
      </w:r>
      <w:r>
        <w:rPr>
          <w:rFonts w:ascii="Abadi" w:hAnsi="Abadi" w:cs="ArialMT"/>
          <w:sz w:val="21"/>
          <w:szCs w:val="21"/>
        </w:rPr>
        <w:t xml:space="preserve"> </w:t>
      </w:r>
      <w:r w:rsidRPr="00B93ECB">
        <w:rPr>
          <w:rFonts w:ascii="Abadi" w:hAnsi="Abadi" w:cs="ArialMT"/>
          <w:sz w:val="21"/>
          <w:szCs w:val="21"/>
        </w:rPr>
        <w:t xml:space="preserve">Presentación de la iniciativa formulada por el Gobernador del Estado a efecto de que se le autorice la donación a través de la Secretaría de Desarrollo Social y Humano de diversas áreas de donación, áreas verdes y áreas de vialidades en favor del municipio de Silao de la Victoria, </w:t>
      </w:r>
      <w:proofErr w:type="spellStart"/>
      <w:r w:rsidRPr="00B93ECB">
        <w:rPr>
          <w:rFonts w:ascii="Abadi" w:hAnsi="Abadi" w:cs="ArialMT"/>
          <w:sz w:val="21"/>
          <w:szCs w:val="21"/>
        </w:rPr>
        <w:t>Gto</w:t>
      </w:r>
      <w:proofErr w:type="spellEnd"/>
      <w:r w:rsidRPr="00B93ECB">
        <w:rPr>
          <w:rFonts w:ascii="Abadi" w:hAnsi="Abadi" w:cs="ArialMT"/>
          <w:sz w:val="21"/>
          <w:szCs w:val="21"/>
        </w:rPr>
        <w:t>.</w:t>
      </w:r>
      <w:r>
        <w:rPr>
          <w:rFonts w:ascii="Abadi" w:hAnsi="Abadi" w:cs="ArialMT"/>
          <w:sz w:val="21"/>
          <w:szCs w:val="21"/>
        </w:rPr>
        <w:t xml:space="preserve"> </w:t>
      </w:r>
      <w:r w:rsidRPr="009F1BD0">
        <w:rPr>
          <w:rFonts w:ascii="Abadi" w:hAnsi="Abadi" w:cs="ArialMT"/>
          <w:b/>
          <w:bCs/>
          <w:sz w:val="21"/>
          <w:szCs w:val="21"/>
        </w:rPr>
        <w:t>VI.</w:t>
      </w:r>
      <w:r>
        <w:rPr>
          <w:rFonts w:ascii="Abadi" w:hAnsi="Abadi" w:cs="ArialMT"/>
          <w:sz w:val="21"/>
          <w:szCs w:val="21"/>
        </w:rPr>
        <w:t xml:space="preserve"> </w:t>
      </w:r>
      <w:r w:rsidRPr="00B93ECB">
        <w:rPr>
          <w:rFonts w:ascii="Abadi" w:hAnsi="Abadi" w:cs="ArialMT"/>
          <w:sz w:val="21"/>
          <w:szCs w:val="21"/>
        </w:rPr>
        <w:t>Presentación de la iniciativa formulada por el diputado Ernesto Millán Soberanes integrante del Grupo Parlamentario del Partido MORENA, a efecto de reformar el artículo 19 de la Ley del Sistema Estatal Anticorrupción de Guanajuato.</w:t>
      </w:r>
      <w:r>
        <w:rPr>
          <w:rFonts w:ascii="Abadi" w:hAnsi="Abadi" w:cs="ArialMT"/>
          <w:sz w:val="21"/>
          <w:szCs w:val="21"/>
        </w:rPr>
        <w:t xml:space="preserve"> </w:t>
      </w:r>
      <w:r w:rsidRPr="009F1BD0">
        <w:rPr>
          <w:rFonts w:ascii="Abadi" w:hAnsi="Abadi" w:cs="ArialMT"/>
          <w:b/>
          <w:bCs/>
          <w:sz w:val="21"/>
          <w:szCs w:val="21"/>
        </w:rPr>
        <w:t>VII.</w:t>
      </w:r>
      <w:r>
        <w:rPr>
          <w:rFonts w:ascii="Abadi" w:hAnsi="Abadi" w:cs="ArialMT"/>
          <w:sz w:val="21"/>
          <w:szCs w:val="21"/>
        </w:rPr>
        <w:t xml:space="preserve"> </w:t>
      </w:r>
      <w:r w:rsidRPr="00B93ECB">
        <w:rPr>
          <w:rFonts w:ascii="Abadi" w:hAnsi="Abadi" w:cs="ArialMT"/>
          <w:sz w:val="21"/>
          <w:szCs w:val="21"/>
        </w:rPr>
        <w:t xml:space="preserve">Presentación de la propuesta de punto de acuerdo suscrita por la diputada Irma Leticia González Sánchez integrante del Grupo </w:t>
      </w:r>
      <w:r w:rsidRPr="00B93ECB">
        <w:rPr>
          <w:rFonts w:ascii="Abadi" w:hAnsi="Abadi" w:cs="ArialMT"/>
          <w:sz w:val="21"/>
          <w:szCs w:val="21"/>
        </w:rPr>
        <w:t>Parlamentario del Partido MORENA a efecto de exhortar al Consejo General Universitario y a la Junta Directiva de la Universidad de Guanajuato para que transmitan en</w:t>
      </w:r>
      <w:r>
        <w:rPr>
          <w:rFonts w:ascii="Abadi" w:hAnsi="Abadi" w:cs="ArialMT"/>
          <w:sz w:val="21"/>
          <w:szCs w:val="21"/>
        </w:rPr>
        <w:t xml:space="preserve"> </w:t>
      </w:r>
      <w:r w:rsidRPr="00B93ECB">
        <w:rPr>
          <w:rFonts w:ascii="Abadi" w:hAnsi="Abadi" w:cs="ArialMT"/>
          <w:sz w:val="21"/>
          <w:szCs w:val="21"/>
        </w:rPr>
        <w:t>vivo por medios electrónicos a través de las redes sociales oficiales de la Universidad de Guanajuato las sesiones que lleven a cabo en el marco del proceso de designación de la nueva persona titular de la Rectoría General</w:t>
      </w:r>
      <w:r>
        <w:rPr>
          <w:rFonts w:ascii="Abadi" w:hAnsi="Abadi" w:cs="ArialMT"/>
          <w:sz w:val="21"/>
          <w:szCs w:val="21"/>
        </w:rPr>
        <w:t xml:space="preserve"> </w:t>
      </w:r>
      <w:r w:rsidRPr="009F1BD0">
        <w:rPr>
          <w:rFonts w:ascii="Abadi" w:hAnsi="Abadi" w:cs="ArialMT"/>
          <w:b/>
          <w:bCs/>
          <w:sz w:val="21"/>
          <w:szCs w:val="21"/>
        </w:rPr>
        <w:t>VIII.</w:t>
      </w:r>
      <w:r>
        <w:rPr>
          <w:rFonts w:ascii="Abadi" w:hAnsi="Abadi" w:cs="ArialMT"/>
          <w:sz w:val="21"/>
          <w:szCs w:val="21"/>
        </w:rPr>
        <w:t xml:space="preserve"> </w:t>
      </w:r>
      <w:r w:rsidRPr="00B93ECB">
        <w:rPr>
          <w:rFonts w:ascii="Abadi" w:hAnsi="Abadi" w:cs="ArialMT"/>
          <w:sz w:val="21"/>
          <w:szCs w:val="21"/>
        </w:rPr>
        <w:t>Presentación de la propuesta de punto de acuerdo formulada por la diputada Alma Edwviges Alcaraz Hernández integrante del Grupo Parlamentario del Partido MORENA a efecto de exhortar a la Secretaria de Desarrollo Social y Humano para que implemente mecanismos para que los apoyos dirigidos a los Colectivos de Búsqueda de Personas Desaparecidas respondan de manera integral a sus necesidades financieras, de salud, educación, psicológicas y logísticas; así como al Secretario de Seguridad Pública del Estado para que establezca medidas de seguridad que permitan minimizar los riesgos asociados a las labores de búsqueda, rastreo y localización, y garantice la integridad física de las personas que integran los Colectivos de Búsqueda de Personas Desaparecidas en Guanajuato.</w:t>
      </w:r>
      <w:r>
        <w:rPr>
          <w:rFonts w:ascii="Abadi" w:hAnsi="Abadi" w:cs="ArialMT"/>
          <w:sz w:val="21"/>
          <w:szCs w:val="21"/>
        </w:rPr>
        <w:t xml:space="preserve"> </w:t>
      </w:r>
      <w:r w:rsidRPr="009F1BD0">
        <w:rPr>
          <w:rFonts w:ascii="Abadi" w:hAnsi="Abadi" w:cs="ArialMT"/>
          <w:b/>
          <w:bCs/>
          <w:sz w:val="21"/>
          <w:szCs w:val="21"/>
        </w:rPr>
        <w:t>IX</w:t>
      </w:r>
      <w:r>
        <w:rPr>
          <w:rFonts w:ascii="Abadi" w:hAnsi="Abadi" w:cs="ArialMT"/>
          <w:sz w:val="21"/>
          <w:szCs w:val="21"/>
        </w:rPr>
        <w:t xml:space="preserve">. </w:t>
      </w:r>
      <w:r w:rsidRPr="00B93ECB">
        <w:rPr>
          <w:rFonts w:ascii="Abadi" w:hAnsi="Abadi" w:cs="ArialMT"/>
          <w:sz w:val="21"/>
          <w:szCs w:val="21"/>
        </w:rPr>
        <w:t>Presentación de la propuesta de punto de acuerdo suscrita por la diputada Alma Edwviges Alcaraz Hernández integrante del Grupo Parlamentario del Partido MORENA a efecto de exhortar al Fiscal General del Estado a fin de que implemente mecanismos y acciones de colaboración ciudadana en los ámbitos de su competencia para que la Fiscalía a su cargo sea una institución transparente, que rinda cuentas y fomente la colaboración y participación ciudadanas en la investigación de los delitos, esclarecimiento de los hechos y la procuración de justicia.</w:t>
      </w:r>
      <w:r>
        <w:rPr>
          <w:rFonts w:ascii="Abadi" w:hAnsi="Abadi" w:cs="ArialMT"/>
          <w:sz w:val="21"/>
          <w:szCs w:val="21"/>
        </w:rPr>
        <w:t xml:space="preserve"> </w:t>
      </w:r>
      <w:r w:rsidRPr="009F1BD0">
        <w:rPr>
          <w:rFonts w:ascii="Abadi" w:hAnsi="Abadi" w:cs="ArialMT"/>
          <w:b/>
          <w:bCs/>
          <w:sz w:val="21"/>
          <w:szCs w:val="21"/>
        </w:rPr>
        <w:t>X</w:t>
      </w:r>
      <w:r>
        <w:rPr>
          <w:rFonts w:ascii="Abadi" w:hAnsi="Abadi" w:cs="ArialMT"/>
          <w:sz w:val="21"/>
          <w:szCs w:val="21"/>
        </w:rPr>
        <w:t xml:space="preserve">. </w:t>
      </w:r>
      <w:r w:rsidRPr="00B93ECB">
        <w:rPr>
          <w:rFonts w:ascii="Abadi" w:hAnsi="Abadi" w:cs="ArialMT"/>
          <w:sz w:val="21"/>
          <w:szCs w:val="21"/>
        </w:rPr>
        <w:t>Asuntos generales.</w:t>
      </w:r>
    </w:p>
    <w:p w14:paraId="704D65DA" w14:textId="77777777" w:rsidR="00F92151" w:rsidRDefault="00F92151" w:rsidP="00157174">
      <w:pPr>
        <w:tabs>
          <w:tab w:val="left" w:pos="3119"/>
        </w:tabs>
        <w:kinsoku w:val="0"/>
        <w:overflowPunct w:val="0"/>
        <w:ind w:right="709"/>
        <w:rPr>
          <w:rFonts w:ascii="Abadi" w:hAnsi="Abadi"/>
          <w:b/>
          <w:bCs/>
          <w:sz w:val="21"/>
          <w:szCs w:val="21"/>
        </w:rPr>
      </w:pPr>
    </w:p>
    <w:p w14:paraId="5140D603" w14:textId="77777777" w:rsidR="00E42730" w:rsidRPr="00DA3EBC" w:rsidRDefault="00E42730" w:rsidP="00E42730">
      <w:pPr>
        <w:ind w:firstLine="708"/>
        <w:jc w:val="both"/>
        <w:rPr>
          <w:rFonts w:ascii="Abadi" w:hAnsi="Abadi"/>
          <w:sz w:val="21"/>
          <w:szCs w:val="21"/>
        </w:rPr>
      </w:pPr>
      <w:r w:rsidRPr="00DA3EBC">
        <w:rPr>
          <w:rFonts w:ascii="Abadi" w:hAnsi="Abadi"/>
          <w:b/>
          <w:sz w:val="21"/>
          <w:szCs w:val="21"/>
        </w:rPr>
        <w:t xml:space="preserve">- La </w:t>
      </w:r>
      <w:proofErr w:type="gramStart"/>
      <w:r w:rsidRPr="00DA3EBC">
        <w:rPr>
          <w:rFonts w:ascii="Abadi" w:hAnsi="Abadi"/>
          <w:b/>
          <w:sz w:val="21"/>
          <w:szCs w:val="21"/>
        </w:rPr>
        <w:t>Presidencia.-</w:t>
      </w:r>
      <w:proofErr w:type="gramEnd"/>
      <w:r w:rsidRPr="00DA3EBC">
        <w:rPr>
          <w:rFonts w:ascii="Abadi" w:hAnsi="Abadi"/>
          <w:b/>
          <w:sz w:val="21"/>
          <w:szCs w:val="21"/>
        </w:rPr>
        <w:t xml:space="preserve"> </w:t>
      </w:r>
      <w:r w:rsidRPr="00DA3EBC">
        <w:rPr>
          <w:rFonts w:ascii="Abadi" w:hAnsi="Abadi"/>
          <w:sz w:val="21"/>
          <w:szCs w:val="21"/>
        </w:rPr>
        <w:t>La propuesta del orden del día está a su consideración de esta Diputación Permanente si desean hacer el uso de la palabra indíquenlo a esta presidencia, al no registrarse intervenciones, se pide a la secretaría que en votación económica en la modalidad convencional pregunte a la diputación permanente si se aprueba el orden del día.</w:t>
      </w:r>
    </w:p>
    <w:p w14:paraId="569F7607" w14:textId="77777777" w:rsidR="005A3294" w:rsidRDefault="005A3294" w:rsidP="00E42730">
      <w:pPr>
        <w:ind w:firstLine="708"/>
        <w:jc w:val="both"/>
        <w:rPr>
          <w:rFonts w:ascii="Abadi" w:hAnsi="Abadi"/>
          <w:b/>
          <w:sz w:val="21"/>
          <w:szCs w:val="21"/>
        </w:rPr>
      </w:pPr>
    </w:p>
    <w:p w14:paraId="3F5EFFFD" w14:textId="0A82CA81" w:rsidR="00E42730" w:rsidRPr="00DA3EBC" w:rsidRDefault="00E42730" w:rsidP="00E42730">
      <w:pPr>
        <w:ind w:firstLine="708"/>
        <w:jc w:val="both"/>
        <w:rPr>
          <w:rFonts w:ascii="Abadi" w:hAnsi="Abadi"/>
          <w:sz w:val="21"/>
          <w:szCs w:val="21"/>
        </w:rPr>
      </w:pPr>
      <w:r w:rsidRPr="00DA3EBC">
        <w:rPr>
          <w:rFonts w:ascii="Abadi" w:hAnsi="Abadi"/>
          <w:b/>
          <w:sz w:val="21"/>
          <w:szCs w:val="21"/>
        </w:rPr>
        <w:lastRenderedPageBreak/>
        <w:t xml:space="preserve">- La </w:t>
      </w:r>
      <w:proofErr w:type="gramStart"/>
      <w:r w:rsidRPr="00DA3EBC">
        <w:rPr>
          <w:rFonts w:ascii="Abadi" w:hAnsi="Abadi"/>
          <w:b/>
          <w:sz w:val="21"/>
          <w:szCs w:val="21"/>
        </w:rPr>
        <w:t>Presidencia.-</w:t>
      </w:r>
      <w:proofErr w:type="gramEnd"/>
      <w:r w:rsidRPr="00DA3EBC">
        <w:rPr>
          <w:rFonts w:ascii="Abadi" w:hAnsi="Abadi"/>
          <w:sz w:val="21"/>
          <w:szCs w:val="21"/>
        </w:rPr>
        <w:t xml:space="preserve"> En votación económica se pregunta a la Diputación Permanente si se aprueba el orden del día. Si están por la formativa manifestarlo levantando la mano.</w:t>
      </w:r>
    </w:p>
    <w:p w14:paraId="4752CD20" w14:textId="77777777" w:rsidR="005A3294" w:rsidRDefault="005A3294" w:rsidP="00E42730">
      <w:pPr>
        <w:ind w:firstLine="708"/>
        <w:jc w:val="both"/>
        <w:rPr>
          <w:rFonts w:ascii="Abadi" w:hAnsi="Abadi"/>
          <w:b/>
          <w:sz w:val="21"/>
          <w:szCs w:val="21"/>
        </w:rPr>
      </w:pPr>
    </w:p>
    <w:p w14:paraId="3A8F7104" w14:textId="3E7FC91A" w:rsidR="00E42730" w:rsidRPr="00DA3EBC" w:rsidRDefault="00E42730" w:rsidP="00E42730">
      <w:pPr>
        <w:ind w:firstLine="708"/>
        <w:jc w:val="both"/>
        <w:rPr>
          <w:rFonts w:ascii="Abadi" w:hAnsi="Abadi"/>
          <w:sz w:val="21"/>
          <w:szCs w:val="21"/>
        </w:rPr>
      </w:pPr>
      <w:r w:rsidRPr="00DA3EBC">
        <w:rPr>
          <w:rFonts w:ascii="Abadi" w:hAnsi="Abadi"/>
          <w:b/>
          <w:sz w:val="21"/>
          <w:szCs w:val="21"/>
        </w:rPr>
        <w:t xml:space="preserve">- La </w:t>
      </w:r>
      <w:proofErr w:type="gramStart"/>
      <w:r w:rsidRPr="00DA3EBC">
        <w:rPr>
          <w:rFonts w:ascii="Abadi" w:hAnsi="Abadi"/>
          <w:b/>
          <w:sz w:val="21"/>
          <w:szCs w:val="21"/>
        </w:rPr>
        <w:t>Secretaría.-</w:t>
      </w:r>
      <w:proofErr w:type="gramEnd"/>
      <w:r w:rsidRPr="00DA3EBC">
        <w:rPr>
          <w:rFonts w:ascii="Abadi" w:hAnsi="Abadi"/>
          <w:sz w:val="21"/>
          <w:szCs w:val="21"/>
        </w:rPr>
        <w:t xml:space="preserve"> Señora presidenta el orden del día ha sido aprobado.</w:t>
      </w:r>
    </w:p>
    <w:p w14:paraId="24A65E4A" w14:textId="77777777" w:rsidR="005A3294" w:rsidRDefault="005A3294" w:rsidP="00E42730">
      <w:pPr>
        <w:ind w:firstLine="708"/>
        <w:jc w:val="both"/>
        <w:rPr>
          <w:rFonts w:ascii="Abadi" w:hAnsi="Abadi"/>
          <w:b/>
          <w:sz w:val="21"/>
          <w:szCs w:val="21"/>
        </w:rPr>
      </w:pPr>
    </w:p>
    <w:p w14:paraId="43E1159A" w14:textId="03FD2C6D" w:rsidR="005A3294" w:rsidRDefault="00E42730" w:rsidP="00E42730">
      <w:pPr>
        <w:ind w:firstLine="708"/>
        <w:jc w:val="both"/>
        <w:rPr>
          <w:rFonts w:ascii="Abadi" w:hAnsi="Abadi"/>
          <w:sz w:val="21"/>
          <w:szCs w:val="21"/>
        </w:rPr>
      </w:pPr>
      <w:r w:rsidRPr="00DA3EBC">
        <w:rPr>
          <w:rFonts w:ascii="Abadi" w:hAnsi="Abadi"/>
          <w:b/>
          <w:sz w:val="21"/>
          <w:szCs w:val="21"/>
        </w:rPr>
        <w:t xml:space="preserve">- La </w:t>
      </w:r>
      <w:proofErr w:type="gramStart"/>
      <w:r w:rsidRPr="00DA3EBC">
        <w:rPr>
          <w:rFonts w:ascii="Abadi" w:hAnsi="Abadi"/>
          <w:b/>
          <w:sz w:val="21"/>
          <w:szCs w:val="21"/>
        </w:rPr>
        <w:t>Presidencia.-</w:t>
      </w:r>
      <w:proofErr w:type="gramEnd"/>
      <w:r w:rsidRPr="00DA3EBC">
        <w:rPr>
          <w:rFonts w:ascii="Abadi" w:hAnsi="Abadi"/>
          <w:sz w:val="21"/>
          <w:szCs w:val="21"/>
        </w:rPr>
        <w:t xml:space="preserve"> ¡Muchas gracias!</w:t>
      </w:r>
    </w:p>
    <w:p w14:paraId="3333E2BF" w14:textId="77777777" w:rsidR="003B2B1C" w:rsidRDefault="003B2B1C" w:rsidP="00E42730">
      <w:pPr>
        <w:ind w:firstLine="708"/>
        <w:jc w:val="both"/>
        <w:rPr>
          <w:rFonts w:ascii="Abadi" w:hAnsi="Abadi"/>
          <w:sz w:val="21"/>
          <w:szCs w:val="21"/>
        </w:rPr>
      </w:pPr>
    </w:p>
    <w:p w14:paraId="314C6F5B" w14:textId="77777777" w:rsidR="003B2B1C" w:rsidRDefault="003B2B1C" w:rsidP="003B2B1C">
      <w:pPr>
        <w:ind w:firstLine="708"/>
        <w:jc w:val="both"/>
        <w:rPr>
          <w:rFonts w:ascii="Abadi" w:hAnsi="Abadi"/>
          <w:sz w:val="21"/>
          <w:szCs w:val="21"/>
        </w:rPr>
      </w:pPr>
      <w:r w:rsidRPr="00DA3EBC">
        <w:rPr>
          <w:rFonts w:ascii="Abadi" w:hAnsi="Abadi"/>
          <w:b/>
          <w:sz w:val="21"/>
          <w:szCs w:val="21"/>
        </w:rPr>
        <w:t xml:space="preserve">- La </w:t>
      </w:r>
      <w:proofErr w:type="gramStart"/>
      <w:r w:rsidRPr="00DA3EBC">
        <w:rPr>
          <w:rFonts w:ascii="Abadi" w:hAnsi="Abadi"/>
          <w:b/>
          <w:sz w:val="21"/>
          <w:szCs w:val="21"/>
        </w:rPr>
        <w:t>Presidencia.-</w:t>
      </w:r>
      <w:proofErr w:type="gramEnd"/>
      <w:r w:rsidRPr="00DA3EBC">
        <w:rPr>
          <w:rFonts w:ascii="Abadi" w:hAnsi="Abadi"/>
          <w:sz w:val="21"/>
          <w:szCs w:val="21"/>
        </w:rPr>
        <w:t xml:space="preserve"> Damos cuenta con la presencia de la diputada Martha Ortega, bienvenida y de la diputada Irma Leticia González Sánchez, bienvenidas</w:t>
      </w:r>
      <w:r>
        <w:rPr>
          <w:rFonts w:ascii="Abadi" w:hAnsi="Abadi"/>
          <w:sz w:val="21"/>
          <w:szCs w:val="21"/>
        </w:rPr>
        <w:t>.</w:t>
      </w:r>
      <w:r w:rsidRPr="00DA3EBC">
        <w:rPr>
          <w:rFonts w:ascii="Abadi" w:hAnsi="Abadi"/>
          <w:sz w:val="21"/>
          <w:szCs w:val="21"/>
        </w:rPr>
        <w:t xml:space="preserve"> </w:t>
      </w:r>
    </w:p>
    <w:p w14:paraId="6EE48EA2" w14:textId="77777777" w:rsidR="00E42730" w:rsidRPr="00157174" w:rsidRDefault="00E42730" w:rsidP="00157174">
      <w:pPr>
        <w:tabs>
          <w:tab w:val="left" w:pos="3119"/>
        </w:tabs>
        <w:kinsoku w:val="0"/>
        <w:overflowPunct w:val="0"/>
        <w:ind w:right="709"/>
        <w:rPr>
          <w:rFonts w:ascii="Abadi" w:hAnsi="Abadi"/>
          <w:b/>
          <w:bCs/>
          <w:sz w:val="21"/>
          <w:szCs w:val="21"/>
        </w:rPr>
      </w:pPr>
    </w:p>
    <w:p w14:paraId="207FFEC4" w14:textId="495D6C59" w:rsidR="005B0E5A" w:rsidRPr="00BC178E" w:rsidRDefault="005B0E5A" w:rsidP="0023456B">
      <w:pPr>
        <w:pStyle w:val="Prrafodelista"/>
        <w:numPr>
          <w:ilvl w:val="0"/>
          <w:numId w:val="6"/>
        </w:numPr>
        <w:kinsoku w:val="0"/>
        <w:overflowPunct w:val="0"/>
        <w:autoSpaceDE w:val="0"/>
        <w:autoSpaceDN w:val="0"/>
        <w:adjustRightInd w:val="0"/>
        <w:spacing w:before="130"/>
        <w:ind w:left="426" w:right="103" w:hanging="426"/>
        <w:jc w:val="both"/>
        <w:rPr>
          <w:rFonts w:ascii="Abadi" w:hAnsi="Abadi"/>
          <w:b/>
          <w:bCs/>
          <w:sz w:val="21"/>
          <w:szCs w:val="21"/>
        </w:rPr>
      </w:pPr>
      <w:r w:rsidRPr="00BC178E">
        <w:rPr>
          <w:rFonts w:ascii="Abadi" w:hAnsi="Abadi"/>
          <w:b/>
          <w:bCs/>
          <w:sz w:val="21"/>
          <w:szCs w:val="21"/>
        </w:rPr>
        <w:t>LECTURA Y, EN SU CASO, APROBACIÓN DEL ACTA DE LA SESIÓN ORDINARIA CELEBRADA EL DEL AÑO EN CURSO.</w:t>
      </w:r>
      <w:r w:rsidR="00573A1C">
        <w:rPr>
          <w:rStyle w:val="Refdenotaalpie"/>
          <w:rFonts w:ascii="Abadi" w:hAnsi="Abadi"/>
          <w:b/>
          <w:bCs/>
          <w:sz w:val="21"/>
          <w:szCs w:val="21"/>
        </w:rPr>
        <w:footnoteReference w:id="4"/>
      </w:r>
    </w:p>
    <w:p w14:paraId="644D6D34" w14:textId="77777777" w:rsidR="00157174" w:rsidRDefault="00157174" w:rsidP="000E553A">
      <w:pPr>
        <w:kinsoku w:val="0"/>
        <w:overflowPunct w:val="0"/>
        <w:jc w:val="both"/>
        <w:rPr>
          <w:rFonts w:ascii="Abadi" w:hAnsi="Abadi"/>
          <w:sz w:val="21"/>
          <w:szCs w:val="21"/>
        </w:rPr>
      </w:pPr>
    </w:p>
    <w:p w14:paraId="4B046D37" w14:textId="77777777" w:rsidR="009B1293" w:rsidRPr="0016002A" w:rsidRDefault="009B1293" w:rsidP="009B1293">
      <w:pPr>
        <w:pStyle w:val="Default"/>
        <w:jc w:val="both"/>
        <w:rPr>
          <w:rFonts w:ascii="Abadi" w:hAnsi="Abadi"/>
          <w:sz w:val="21"/>
          <w:szCs w:val="21"/>
        </w:rPr>
      </w:pPr>
    </w:p>
    <w:p w14:paraId="03DEB073" w14:textId="77777777" w:rsidR="009B1293" w:rsidRPr="0016002A" w:rsidRDefault="009B1293" w:rsidP="009B1293">
      <w:pPr>
        <w:pStyle w:val="Default"/>
        <w:jc w:val="center"/>
        <w:rPr>
          <w:rFonts w:ascii="Abadi" w:hAnsi="Abadi"/>
          <w:b/>
          <w:bCs/>
          <w:sz w:val="21"/>
          <w:szCs w:val="21"/>
        </w:rPr>
      </w:pPr>
      <w:r w:rsidRPr="0016002A">
        <w:rPr>
          <w:rFonts w:ascii="Abadi" w:hAnsi="Abadi"/>
          <w:b/>
          <w:bCs/>
          <w:sz w:val="21"/>
          <w:szCs w:val="21"/>
        </w:rPr>
        <w:t>ACTA NÚMERO 21</w:t>
      </w:r>
    </w:p>
    <w:p w14:paraId="1123DA9C" w14:textId="77777777" w:rsidR="009B1293" w:rsidRPr="0016002A" w:rsidRDefault="009B1293" w:rsidP="009B1293">
      <w:pPr>
        <w:pStyle w:val="Default"/>
        <w:jc w:val="center"/>
        <w:rPr>
          <w:rFonts w:ascii="Abadi" w:hAnsi="Abadi"/>
          <w:b/>
          <w:bCs/>
          <w:sz w:val="21"/>
          <w:szCs w:val="21"/>
        </w:rPr>
      </w:pPr>
      <w:r w:rsidRPr="0016002A">
        <w:rPr>
          <w:rFonts w:ascii="Abadi" w:hAnsi="Abadi"/>
          <w:b/>
          <w:bCs/>
          <w:sz w:val="21"/>
          <w:szCs w:val="21"/>
        </w:rPr>
        <w:t>SEXAGÉSIMA QUINTA LEGISLATURA CONSTITUCIONAL DEL CONGRESO DEL ESTADO LIBRE Y SOBERANO DE GUANAJUATO</w:t>
      </w:r>
    </w:p>
    <w:p w14:paraId="27865A4E" w14:textId="77777777" w:rsidR="009B1293" w:rsidRPr="0016002A" w:rsidRDefault="009B1293" w:rsidP="009B1293">
      <w:pPr>
        <w:pStyle w:val="Default"/>
        <w:jc w:val="center"/>
        <w:rPr>
          <w:rFonts w:ascii="Abadi" w:hAnsi="Abadi"/>
          <w:b/>
          <w:bCs/>
          <w:sz w:val="21"/>
          <w:szCs w:val="21"/>
        </w:rPr>
      </w:pPr>
      <w:r w:rsidRPr="0016002A">
        <w:rPr>
          <w:rFonts w:ascii="Abadi" w:hAnsi="Abadi"/>
          <w:b/>
          <w:bCs/>
          <w:sz w:val="21"/>
          <w:szCs w:val="21"/>
        </w:rPr>
        <w:t>DIPUTACIÓN PERMANENTE</w:t>
      </w:r>
    </w:p>
    <w:p w14:paraId="68432EB0" w14:textId="77777777" w:rsidR="009B1293" w:rsidRPr="0016002A" w:rsidRDefault="009B1293" w:rsidP="009B1293">
      <w:pPr>
        <w:pStyle w:val="Default"/>
        <w:jc w:val="center"/>
        <w:rPr>
          <w:rFonts w:ascii="Abadi" w:hAnsi="Abadi"/>
          <w:b/>
          <w:bCs/>
          <w:sz w:val="21"/>
          <w:szCs w:val="21"/>
        </w:rPr>
      </w:pPr>
      <w:r w:rsidRPr="0016002A">
        <w:rPr>
          <w:rFonts w:ascii="Abadi" w:hAnsi="Abadi"/>
          <w:b/>
          <w:bCs/>
          <w:sz w:val="21"/>
          <w:szCs w:val="21"/>
        </w:rPr>
        <w:t>SEGUNDO RECESO CORRESPONDIENTE AL</w:t>
      </w:r>
    </w:p>
    <w:p w14:paraId="7462F34C" w14:textId="77777777" w:rsidR="009B1293" w:rsidRPr="0016002A" w:rsidRDefault="009B1293" w:rsidP="009B1293">
      <w:pPr>
        <w:pStyle w:val="Default"/>
        <w:jc w:val="center"/>
        <w:rPr>
          <w:rFonts w:ascii="Abadi" w:hAnsi="Abadi"/>
          <w:b/>
          <w:bCs/>
          <w:sz w:val="21"/>
          <w:szCs w:val="21"/>
        </w:rPr>
      </w:pPr>
      <w:r w:rsidRPr="0016002A">
        <w:rPr>
          <w:rFonts w:ascii="Abadi" w:hAnsi="Abadi"/>
          <w:b/>
          <w:bCs/>
          <w:sz w:val="21"/>
          <w:szCs w:val="21"/>
        </w:rPr>
        <w:t>SEGUNDO AÑO DE EJERCICIO CONSTITUCIONAL</w:t>
      </w:r>
    </w:p>
    <w:p w14:paraId="131C90E4" w14:textId="77777777" w:rsidR="009B1293" w:rsidRPr="0016002A" w:rsidRDefault="009B1293" w:rsidP="009B1293">
      <w:pPr>
        <w:pStyle w:val="Default"/>
        <w:jc w:val="center"/>
        <w:rPr>
          <w:rFonts w:ascii="Abadi" w:hAnsi="Abadi"/>
          <w:b/>
          <w:bCs/>
          <w:sz w:val="21"/>
          <w:szCs w:val="21"/>
        </w:rPr>
      </w:pPr>
      <w:r w:rsidRPr="0016002A">
        <w:rPr>
          <w:rFonts w:ascii="Abadi" w:hAnsi="Abadi"/>
          <w:b/>
          <w:bCs/>
          <w:sz w:val="21"/>
          <w:szCs w:val="21"/>
        </w:rPr>
        <w:t>SESIÓN CELEBRADA EL 10 DE AGOSTO DE 2023</w:t>
      </w:r>
    </w:p>
    <w:p w14:paraId="49EF2C0E" w14:textId="77777777" w:rsidR="009B1293" w:rsidRPr="0016002A" w:rsidRDefault="009B1293" w:rsidP="009B1293">
      <w:pPr>
        <w:jc w:val="center"/>
        <w:rPr>
          <w:rFonts w:ascii="Abadi" w:hAnsi="Abadi"/>
          <w:b/>
          <w:bCs/>
          <w:sz w:val="21"/>
          <w:szCs w:val="21"/>
        </w:rPr>
      </w:pPr>
      <w:r w:rsidRPr="0016002A">
        <w:rPr>
          <w:rFonts w:ascii="Abadi" w:hAnsi="Abadi"/>
          <w:b/>
          <w:bCs/>
          <w:sz w:val="21"/>
          <w:szCs w:val="21"/>
        </w:rPr>
        <w:t>PRESIDENCIA DE LA DIPUTADA KATYA CRISTINA SOTO ESCAMILLA</w:t>
      </w:r>
    </w:p>
    <w:p w14:paraId="7779FBE2" w14:textId="77777777" w:rsidR="009B1293" w:rsidRPr="0011422A" w:rsidRDefault="009B1293" w:rsidP="009B1293">
      <w:pPr>
        <w:autoSpaceDE w:val="0"/>
        <w:autoSpaceDN w:val="0"/>
        <w:adjustRightInd w:val="0"/>
        <w:jc w:val="both"/>
        <w:rPr>
          <w:rFonts w:ascii="Abadi" w:hAnsi="Abadi" w:cs="Verdana"/>
          <w:color w:val="000000"/>
          <w:sz w:val="21"/>
          <w:szCs w:val="21"/>
        </w:rPr>
      </w:pPr>
    </w:p>
    <w:p w14:paraId="1DC11566" w14:textId="7C179E02" w:rsidR="009B1293" w:rsidRPr="0011422A" w:rsidRDefault="009B1293" w:rsidP="009B1293">
      <w:pPr>
        <w:autoSpaceDE w:val="0"/>
        <w:autoSpaceDN w:val="0"/>
        <w:adjustRightInd w:val="0"/>
        <w:ind w:firstLine="708"/>
        <w:jc w:val="both"/>
        <w:rPr>
          <w:rFonts w:ascii="Abadi" w:hAnsi="Abadi" w:cs="Verdana"/>
          <w:color w:val="000000"/>
          <w:sz w:val="21"/>
          <w:szCs w:val="21"/>
        </w:rPr>
      </w:pPr>
      <w:r w:rsidRPr="0011422A">
        <w:rPr>
          <w:rFonts w:ascii="Abadi" w:hAnsi="Abadi" w:cs="Verdana"/>
          <w:color w:val="000000"/>
          <w:sz w:val="21"/>
          <w:szCs w:val="21"/>
        </w:rPr>
        <w:t>En la ciudad de Guanajuato, capital del Estado del mismo nombre, en las salas uno y dos del salón de usos múltiples del Recinto Oficial del Congreso del Estado Libre y Soberano de Guanajuato se reunieron las diputadas y los diputados que integran la Diputación Permanente a efecto de llevar a cabo la sesión previamente convocada, la cual tuvo el siguiente desarrollo: - - -</w:t>
      </w:r>
      <w:r>
        <w:rPr>
          <w:rFonts w:ascii="Abadi" w:hAnsi="Abadi" w:cs="Verdana"/>
          <w:color w:val="000000"/>
          <w:sz w:val="21"/>
          <w:szCs w:val="21"/>
        </w:rPr>
        <w:t xml:space="preserve"> - - - - - - - - -</w:t>
      </w:r>
      <w:r w:rsidRPr="0011422A">
        <w:rPr>
          <w:rFonts w:ascii="Abadi" w:hAnsi="Abadi" w:cs="Verdana"/>
          <w:color w:val="000000"/>
          <w:sz w:val="21"/>
          <w:szCs w:val="21"/>
        </w:rPr>
        <w:t xml:space="preserve"> </w:t>
      </w:r>
    </w:p>
    <w:p w14:paraId="135EAD1E" w14:textId="33A1ECDB" w:rsidR="009B1293" w:rsidRPr="0011422A" w:rsidRDefault="009B1293" w:rsidP="009B1293">
      <w:pPr>
        <w:autoSpaceDE w:val="0"/>
        <w:autoSpaceDN w:val="0"/>
        <w:adjustRightInd w:val="0"/>
        <w:ind w:firstLine="708"/>
        <w:jc w:val="both"/>
        <w:rPr>
          <w:rFonts w:ascii="Abadi" w:hAnsi="Abadi" w:cs="Verdana"/>
          <w:color w:val="000000"/>
          <w:sz w:val="21"/>
          <w:szCs w:val="21"/>
        </w:rPr>
      </w:pPr>
      <w:r w:rsidRPr="0011422A">
        <w:rPr>
          <w:rFonts w:ascii="Abadi" w:hAnsi="Abadi" w:cs="Verdana"/>
          <w:color w:val="000000"/>
          <w:sz w:val="21"/>
          <w:szCs w:val="21"/>
        </w:rPr>
        <w:t xml:space="preserve">La secretaría por instrucción de la presidencia pasó lista de asistencia. Se comprobó el cuórum legal con la asistencia de las diputadas Alma Edwviges Alcaraz Hernández, Martha Guadalupe Hernández Camarena, Briseida Anabel Magdaleno González, Noemí Márquez </w:t>
      </w:r>
      <w:proofErr w:type="spellStart"/>
      <w:r w:rsidRPr="0011422A">
        <w:rPr>
          <w:rFonts w:ascii="Abadi" w:hAnsi="Abadi" w:cs="Verdana"/>
          <w:color w:val="000000"/>
          <w:sz w:val="21"/>
          <w:szCs w:val="21"/>
        </w:rPr>
        <w:t>Márquez</w:t>
      </w:r>
      <w:proofErr w:type="spellEnd"/>
      <w:r w:rsidRPr="0011422A">
        <w:rPr>
          <w:rFonts w:ascii="Abadi" w:hAnsi="Abadi" w:cs="Verdana"/>
          <w:color w:val="000000"/>
          <w:sz w:val="21"/>
          <w:szCs w:val="21"/>
        </w:rPr>
        <w:t xml:space="preserve">, Martha </w:t>
      </w:r>
      <w:r w:rsidRPr="0011422A">
        <w:rPr>
          <w:rFonts w:ascii="Abadi" w:hAnsi="Abadi" w:cs="Verdana"/>
          <w:color w:val="000000"/>
          <w:sz w:val="21"/>
          <w:szCs w:val="21"/>
        </w:rPr>
        <w:t xml:space="preserve">Lourdes Ortega Roque, Lilia Margarita Rionda Salas, Katya Cristina Soto Escamilla y Ruth Noemí Tiscareño Agoitia; y de los diputados Rolando Fortino Alcántar Rojas, Gerardo Fernández González y Ernesto Millán Soberanes. - - - - - - - - - - - - - - - - - - - - - - - </w:t>
      </w:r>
    </w:p>
    <w:p w14:paraId="3224212E" w14:textId="494D8F57" w:rsidR="009B1293" w:rsidRPr="0011422A" w:rsidRDefault="009B1293" w:rsidP="009B1293">
      <w:pPr>
        <w:autoSpaceDE w:val="0"/>
        <w:autoSpaceDN w:val="0"/>
        <w:adjustRightInd w:val="0"/>
        <w:ind w:firstLine="708"/>
        <w:jc w:val="both"/>
        <w:rPr>
          <w:rFonts w:ascii="Abadi" w:hAnsi="Abadi" w:cs="Verdana"/>
          <w:color w:val="000000"/>
          <w:sz w:val="21"/>
          <w:szCs w:val="21"/>
        </w:rPr>
      </w:pPr>
      <w:r w:rsidRPr="0011422A">
        <w:rPr>
          <w:rFonts w:ascii="Abadi" w:hAnsi="Abadi" w:cs="Verdana"/>
          <w:color w:val="000000"/>
          <w:sz w:val="21"/>
          <w:szCs w:val="21"/>
        </w:rPr>
        <w:t xml:space="preserve">Asimismo, se registró la presencia del diputado David Martínez Mendizábal y de las diputadas Yulma Rocha Aguilar e Irma Leticia González Sánchez. - - - - - - - - - - - - - - - - - - </w:t>
      </w:r>
    </w:p>
    <w:p w14:paraId="2F19ADEA" w14:textId="30A721F0" w:rsidR="009B1293" w:rsidRPr="0011422A" w:rsidRDefault="009B1293" w:rsidP="009B1293">
      <w:pPr>
        <w:autoSpaceDE w:val="0"/>
        <w:autoSpaceDN w:val="0"/>
        <w:adjustRightInd w:val="0"/>
        <w:ind w:firstLine="708"/>
        <w:jc w:val="both"/>
        <w:rPr>
          <w:rFonts w:ascii="Abadi" w:hAnsi="Abadi" w:cs="Verdana"/>
          <w:color w:val="000000"/>
          <w:sz w:val="21"/>
          <w:szCs w:val="21"/>
        </w:rPr>
      </w:pPr>
      <w:r w:rsidRPr="0011422A">
        <w:rPr>
          <w:rFonts w:ascii="Abadi" w:hAnsi="Abadi" w:cs="Verdana"/>
          <w:color w:val="000000"/>
          <w:sz w:val="21"/>
          <w:szCs w:val="21"/>
        </w:rPr>
        <w:t xml:space="preserve">Comprobado el cuórum legal, la presidencia declaró abierta la sesión a las diez horas con cuarenta y un minutos del diez de agosto de dos mil veintitrés. - - - - - - - - - - - - </w:t>
      </w:r>
    </w:p>
    <w:p w14:paraId="0731B970" w14:textId="16CDBBBF" w:rsidR="009B1293" w:rsidRPr="0011422A" w:rsidRDefault="009B1293" w:rsidP="009B1293">
      <w:pPr>
        <w:autoSpaceDE w:val="0"/>
        <w:autoSpaceDN w:val="0"/>
        <w:adjustRightInd w:val="0"/>
        <w:ind w:firstLine="708"/>
        <w:jc w:val="both"/>
        <w:rPr>
          <w:rFonts w:ascii="Abadi" w:hAnsi="Abadi" w:cs="Verdana"/>
          <w:color w:val="000000"/>
          <w:sz w:val="21"/>
          <w:szCs w:val="21"/>
        </w:rPr>
      </w:pPr>
      <w:r w:rsidRPr="0011422A">
        <w:rPr>
          <w:rFonts w:ascii="Abadi" w:hAnsi="Abadi" w:cs="Verdana"/>
          <w:color w:val="000000"/>
          <w:sz w:val="21"/>
          <w:szCs w:val="21"/>
        </w:rPr>
        <w:t xml:space="preserve">La secretaría dio lectura al orden del día. Puesto a consideración por parte de la presidencia, resultó aprobado en votación económica por unanimidad -en la modalidad convencional-, sin discusión. - </w:t>
      </w:r>
      <w:r w:rsidRPr="0016002A">
        <w:rPr>
          <w:rFonts w:ascii="Abadi" w:hAnsi="Abadi" w:cs="Verdana"/>
          <w:color w:val="000000"/>
          <w:sz w:val="21"/>
          <w:szCs w:val="21"/>
        </w:rPr>
        <w:t xml:space="preserve">- - - - - - - - - - - </w:t>
      </w:r>
    </w:p>
    <w:p w14:paraId="19A39F7C" w14:textId="6F328439" w:rsidR="009B1293" w:rsidRPr="0011422A" w:rsidRDefault="009B1293" w:rsidP="009B1293">
      <w:pPr>
        <w:autoSpaceDE w:val="0"/>
        <w:autoSpaceDN w:val="0"/>
        <w:adjustRightInd w:val="0"/>
        <w:ind w:firstLine="708"/>
        <w:jc w:val="both"/>
        <w:rPr>
          <w:rFonts w:ascii="Abadi" w:hAnsi="Abadi" w:cs="Verdana"/>
          <w:color w:val="000000"/>
          <w:sz w:val="21"/>
          <w:szCs w:val="21"/>
        </w:rPr>
      </w:pPr>
      <w:r w:rsidRPr="0011422A">
        <w:rPr>
          <w:rFonts w:ascii="Abadi" w:hAnsi="Abadi" w:cs="Verdana"/>
          <w:color w:val="000000"/>
          <w:sz w:val="21"/>
          <w:szCs w:val="21"/>
        </w:rPr>
        <w:t>En votación económica -en la modalidad convencional- se aprobó por unanimidad, sin discusión, la propuesta de dispensa de lectura del acta de la sesión de la Diputación Permanente celebrada el veintisiete de julio del año en curso, en razón de encontrarse en la Gaceta Parlamentaria. En los mismos términos se aprobó el acta de referencia. - - - - - - - - - - - - - - - -</w:t>
      </w:r>
      <w:r w:rsidRPr="0016002A">
        <w:rPr>
          <w:rFonts w:ascii="Abadi" w:hAnsi="Abadi" w:cs="Verdana"/>
          <w:color w:val="000000"/>
          <w:sz w:val="21"/>
          <w:szCs w:val="21"/>
        </w:rPr>
        <w:t xml:space="preserve"> - - </w:t>
      </w:r>
      <w:r>
        <w:rPr>
          <w:rFonts w:ascii="Abadi" w:hAnsi="Abadi" w:cs="Verdana"/>
          <w:color w:val="000000"/>
          <w:sz w:val="21"/>
          <w:szCs w:val="21"/>
        </w:rPr>
        <w:t>- - - - - -</w:t>
      </w:r>
      <w:r w:rsidRPr="0011422A">
        <w:rPr>
          <w:rFonts w:ascii="Abadi" w:hAnsi="Abadi" w:cs="Verdana"/>
          <w:color w:val="000000"/>
          <w:sz w:val="21"/>
          <w:szCs w:val="21"/>
        </w:rPr>
        <w:t xml:space="preserve"> </w:t>
      </w:r>
    </w:p>
    <w:p w14:paraId="352A0874" w14:textId="6EEEE362" w:rsidR="009B1293" w:rsidRPr="0011422A" w:rsidRDefault="009B1293" w:rsidP="009B1293">
      <w:pPr>
        <w:autoSpaceDE w:val="0"/>
        <w:autoSpaceDN w:val="0"/>
        <w:adjustRightInd w:val="0"/>
        <w:ind w:firstLine="708"/>
        <w:jc w:val="both"/>
        <w:rPr>
          <w:rFonts w:ascii="Abadi" w:hAnsi="Abadi" w:cs="Verdana"/>
          <w:color w:val="000000"/>
          <w:sz w:val="21"/>
          <w:szCs w:val="21"/>
        </w:rPr>
      </w:pPr>
      <w:r w:rsidRPr="0011422A">
        <w:rPr>
          <w:rFonts w:ascii="Abadi" w:hAnsi="Abadi" w:cs="Verdana"/>
          <w:color w:val="000000"/>
          <w:sz w:val="21"/>
          <w:szCs w:val="21"/>
        </w:rPr>
        <w:t>En votación económica -en la modalidad convencional- se aprobó por unanimidad, sin discusión, la propuesta de dispensa de lectura de las comunicaciones y correspondencia recibidas, en razón de encontrarse en la Gaceta Parlamentaria. En consecuencia, la presidencia ordenó ejecutar los acuerdos dictados a las comunicaciones y correspondencia recibidas. - - - - - - - - - -</w:t>
      </w:r>
      <w:r w:rsidRPr="0016002A">
        <w:rPr>
          <w:rFonts w:ascii="Abadi" w:hAnsi="Abadi" w:cs="Verdana"/>
          <w:color w:val="000000"/>
          <w:sz w:val="21"/>
          <w:szCs w:val="21"/>
        </w:rPr>
        <w:t xml:space="preserve"> - - - </w:t>
      </w:r>
    </w:p>
    <w:p w14:paraId="28930AA8" w14:textId="1A9E1E40" w:rsidR="009B1293" w:rsidRPr="0011422A" w:rsidRDefault="009B1293" w:rsidP="009B1293">
      <w:pPr>
        <w:autoSpaceDE w:val="0"/>
        <w:autoSpaceDN w:val="0"/>
        <w:adjustRightInd w:val="0"/>
        <w:ind w:firstLine="708"/>
        <w:jc w:val="both"/>
        <w:rPr>
          <w:rFonts w:ascii="Abadi" w:hAnsi="Abadi" w:cs="Verdana"/>
          <w:color w:val="000000"/>
          <w:sz w:val="21"/>
          <w:szCs w:val="21"/>
        </w:rPr>
      </w:pPr>
      <w:r w:rsidRPr="0011422A">
        <w:rPr>
          <w:rFonts w:ascii="Abadi" w:hAnsi="Abadi" w:cs="Verdana"/>
          <w:color w:val="000000"/>
          <w:sz w:val="21"/>
          <w:szCs w:val="21"/>
        </w:rPr>
        <w:t xml:space="preserve">El diputado David Martínez Mendizábal, a petición de la presidencia, dio lectura a la exposición de motivos de la iniciativa formulada por él y diputadas integrantes del Grupo Parlamentario del Partido MORENA, a efecto de adicionar un último párrafo al artículo uno y un apartado C a la fracción décima quinta del artículo ochenta y ocho de la Constitución Política para el Estado de Guanajuato; y reformar los artículos uno y tres y adicionar un Título Cuarto, integrado por los artículos del cincuenta y tres al sesenta y seis, a la Ley Reglamentaria de la Fracción Décima Quinta del Artículo Ochenta y Ocho de la Constitución </w:t>
      </w:r>
      <w:r w:rsidRPr="0011422A">
        <w:rPr>
          <w:rFonts w:ascii="Abadi" w:hAnsi="Abadi" w:cs="Verdana"/>
          <w:color w:val="000000"/>
          <w:sz w:val="21"/>
          <w:szCs w:val="21"/>
        </w:rPr>
        <w:lastRenderedPageBreak/>
        <w:t>Política para el Estado de Guanajuato (ELD 552/LXV-I). Agotada la lectura, la presidencia turnó la iniciativa a la Comisión de Gobernación y Puntos Constitucionales para su estudio y dictamen, con fundamento en el artículo ciento once -fracciones primera y segunda- de la Ley Orgánica del Poder Legislativo del Estado de Guanajuato.</w:t>
      </w:r>
      <w:r>
        <w:rPr>
          <w:rFonts w:ascii="Abadi" w:hAnsi="Abadi" w:cs="Verdana"/>
          <w:color w:val="000000"/>
          <w:sz w:val="21"/>
          <w:szCs w:val="21"/>
        </w:rPr>
        <w:t xml:space="preserve"> - - - - - </w:t>
      </w:r>
      <w:r w:rsidRPr="0011422A">
        <w:rPr>
          <w:rFonts w:ascii="Abadi" w:hAnsi="Abadi" w:cs="Verdana"/>
          <w:color w:val="000000"/>
          <w:sz w:val="21"/>
          <w:szCs w:val="21"/>
        </w:rPr>
        <w:t xml:space="preserve"> </w:t>
      </w:r>
    </w:p>
    <w:p w14:paraId="2C0C9192" w14:textId="77777777" w:rsidR="009B1293" w:rsidRPr="0016002A" w:rsidRDefault="009B1293" w:rsidP="009B1293">
      <w:pPr>
        <w:ind w:firstLine="708"/>
        <w:jc w:val="both"/>
        <w:rPr>
          <w:rFonts w:ascii="Abadi" w:hAnsi="Abadi" w:cs="Verdana"/>
          <w:color w:val="000000"/>
          <w:sz w:val="21"/>
          <w:szCs w:val="21"/>
        </w:rPr>
      </w:pPr>
      <w:r w:rsidRPr="0016002A">
        <w:rPr>
          <w:rFonts w:ascii="Abadi" w:hAnsi="Abadi" w:cs="Verdana"/>
          <w:color w:val="000000"/>
          <w:sz w:val="21"/>
          <w:szCs w:val="21"/>
        </w:rPr>
        <w:t xml:space="preserve">La diputada Alma Edwviges Alcaraz Hernández, a petición de la presidencia, dio lectura </w:t>
      </w:r>
      <w:r w:rsidRPr="0011422A">
        <w:rPr>
          <w:rFonts w:ascii="Abadi" w:hAnsi="Abadi" w:cs="Verdana"/>
          <w:color w:val="000000"/>
          <w:sz w:val="21"/>
          <w:szCs w:val="21"/>
        </w:rPr>
        <w:t xml:space="preserve">a la exposición de motivos de la iniciativa signada por ella y por el diputado David Martínez Mendizábal, ambos integrantes del Grupo Parlamentario del Partido MORENA, a efecto de reformar y adicionar diversos artículos de la Constitución Política para el Estado de Guanajuato (ELD 553A/LXV-I), de la Ley Orgánica de la Fiscalía General del Estado de Guanajuato (ELD 553B/LXV-I) y de la Ley Orgánica del Poder Legislativo del Estado de Guanajuato. Agotada la lectura, para su estudio y dictamen, la presidencia turnó a la Comisión de Gobernación y Puntos Constitucionales la parte correspondiente a la Constitución Política para el Estado de Guanajuato y a la Ley Orgánica del Poder Legislativo del Estado de Guanajuato, con fundamento en el artículo ciento once -fracciones primera y segunda-; y a la Comisión de Justicia la parte relativa a la Ley Orgánica de la Fiscalía General del Estado de Guanajuato, con fundamento en el artículo ciento trece -fracción tercera-. De igual forma se remitió para opinión a la Comisión para la Igualdad de Género con fundamento en los artículos cincuenta y nueve -fracción décima, segundo párrafo- y ciento dieciséis -fracción quinta-, todos de la Ley Orgánica del Poder Legislativo del Estado de Guanajuato. - - - - - </w:t>
      </w:r>
    </w:p>
    <w:p w14:paraId="79394CE7" w14:textId="77777777" w:rsidR="009B1293" w:rsidRPr="0011422A" w:rsidRDefault="009B1293" w:rsidP="009B1293">
      <w:pPr>
        <w:ind w:firstLine="708"/>
        <w:jc w:val="both"/>
        <w:rPr>
          <w:rFonts w:ascii="Abadi" w:hAnsi="Abadi" w:cs="Verdana"/>
          <w:color w:val="000000"/>
          <w:sz w:val="21"/>
          <w:szCs w:val="21"/>
        </w:rPr>
      </w:pPr>
      <w:r w:rsidRPr="0011422A">
        <w:rPr>
          <w:rFonts w:ascii="Abadi" w:hAnsi="Abadi" w:cs="Verdana"/>
          <w:color w:val="000000"/>
          <w:sz w:val="21"/>
          <w:szCs w:val="21"/>
        </w:rPr>
        <w:t>La diputada Ruth Noemí Tiscareño Agoitia, a petición de la presidencia, dio lectura a la exposición de motivos de la iniciativa suscrita por ella y diputados integrantes del Grupo Parlamentario del Partido Revolucionario Institucional, por la cual se reforma el tercer párrafo y se deroga el segundo párrafo del artículo cuarenta y nueve de la Ley de Seguridad Social del Estado de Guanajuato (ELD 554/LXV-I). Agotada la lectura, la presidencia turnó la iniciativa a la Comisión de Justicia para su estudio y dictamen, con fundamento en el artículo ciento trece -fracción primera- de la Ley Orgánica del Poder Legislativo del Estado de Guanajuato. - - - - - - - -</w:t>
      </w:r>
      <w:r w:rsidRPr="0016002A">
        <w:rPr>
          <w:rFonts w:ascii="Abadi" w:hAnsi="Abadi" w:cs="Verdana"/>
          <w:color w:val="000000"/>
          <w:sz w:val="21"/>
          <w:szCs w:val="21"/>
        </w:rPr>
        <w:t xml:space="preserve"> - - - - - - - - - - - - </w:t>
      </w:r>
      <w:r w:rsidRPr="0011422A">
        <w:rPr>
          <w:rFonts w:ascii="Abadi" w:hAnsi="Abadi" w:cs="Verdana"/>
          <w:color w:val="000000"/>
          <w:sz w:val="21"/>
          <w:szCs w:val="21"/>
        </w:rPr>
        <w:t xml:space="preserve"> </w:t>
      </w:r>
    </w:p>
    <w:p w14:paraId="264822F8" w14:textId="46E4B074" w:rsidR="009B1293" w:rsidRPr="0011422A" w:rsidRDefault="009B1293" w:rsidP="009B1293">
      <w:pPr>
        <w:autoSpaceDE w:val="0"/>
        <w:autoSpaceDN w:val="0"/>
        <w:adjustRightInd w:val="0"/>
        <w:ind w:firstLine="708"/>
        <w:jc w:val="both"/>
        <w:rPr>
          <w:rFonts w:ascii="Abadi" w:hAnsi="Abadi" w:cs="Verdana"/>
          <w:color w:val="000000"/>
          <w:sz w:val="21"/>
          <w:szCs w:val="21"/>
        </w:rPr>
      </w:pPr>
      <w:r w:rsidRPr="0011422A">
        <w:rPr>
          <w:rFonts w:ascii="Abadi" w:hAnsi="Abadi" w:cs="Verdana"/>
          <w:color w:val="000000"/>
          <w:sz w:val="21"/>
          <w:szCs w:val="21"/>
        </w:rPr>
        <w:t xml:space="preserve">La diputada Katya Cristina Soto Escamilla, a petición de la vicepresidencia, dio lectura a la exposición de motivos de la iniciativa formulada por diputadas y diputados integrantes del Grupo Parlamentario del Partido Acción Nacional a efecto de reformar los artículos noventa y dos y doscientos veintiuno del Código Penal del Estado de Guanajuato (ELD 555/LXV-I). Agotada la lectura, la presidencia turnó la iniciativa a la Comisión de Justicia para su estudio y dictamen, con fundamento en el artículo ciento trece -fracción segunda- de la Ley Orgánica del Poder Legislativo del Estado de Guanajuato. - - - - - - - - - - - - - - - - - - - - - - - </w:t>
      </w:r>
    </w:p>
    <w:p w14:paraId="3872510C" w14:textId="13724A94" w:rsidR="009B1293" w:rsidRPr="0016002A" w:rsidRDefault="009B1293" w:rsidP="009B1293">
      <w:pPr>
        <w:ind w:firstLine="708"/>
        <w:jc w:val="both"/>
        <w:rPr>
          <w:rFonts w:ascii="Abadi" w:hAnsi="Abadi" w:cs="Verdana"/>
          <w:color w:val="000000"/>
          <w:sz w:val="21"/>
          <w:szCs w:val="21"/>
        </w:rPr>
      </w:pPr>
      <w:r w:rsidRPr="0016002A">
        <w:rPr>
          <w:rFonts w:ascii="Abadi" w:hAnsi="Abadi" w:cs="Verdana"/>
          <w:color w:val="000000"/>
          <w:sz w:val="21"/>
          <w:szCs w:val="21"/>
        </w:rPr>
        <w:t xml:space="preserve">La diputada Martha Guadalupe Hernández Camarena, a petición de la presidencia, dio lectura a la exposición de motivos de la iniciativa signada por diputadas y diputados integrantes del Grupo Parlamentario del Partido Acción Nacional a fin de reformar las fracciones primera y quinta del artículo quince y adicionar un segundo párrafo al artículo catorce de la Ley de Acceso de las Mujeres a una Vida Libre de Violencia para el Estado de Guanajuato (ELD 556/LXV-I). Agotada la lectura, la presidencia turnó la iniciativa a la Comisión para la Igualdad de Género para su estudio y dictamen, con fundamento en el artículo ciento dieciséis -fracción tercera - de la Ley Orgánica del Poder Legislativo del Estado de Guanajuato. - - - - - </w:t>
      </w:r>
    </w:p>
    <w:p w14:paraId="149C01BE" w14:textId="6AEC1E2F" w:rsidR="009B1293" w:rsidRPr="0011422A" w:rsidRDefault="009B1293" w:rsidP="009B1293">
      <w:pPr>
        <w:autoSpaceDE w:val="0"/>
        <w:autoSpaceDN w:val="0"/>
        <w:adjustRightInd w:val="0"/>
        <w:ind w:firstLine="708"/>
        <w:jc w:val="both"/>
        <w:rPr>
          <w:rFonts w:ascii="Abadi" w:hAnsi="Abadi" w:cs="Verdana"/>
          <w:color w:val="000000"/>
          <w:sz w:val="21"/>
          <w:szCs w:val="21"/>
        </w:rPr>
      </w:pPr>
      <w:r w:rsidRPr="0011422A">
        <w:rPr>
          <w:rFonts w:ascii="Abadi" w:hAnsi="Abadi" w:cs="Verdana"/>
          <w:color w:val="000000"/>
          <w:sz w:val="21"/>
          <w:szCs w:val="21"/>
        </w:rPr>
        <w:t xml:space="preserve">La diputada Lilia Margarita Rionda Salas, a petición de la presidencia, dio lectura a la exposición de motivos de la iniciativa suscrita por diputadas y diputados integrantes del Grupo Parlamentario del Partido Acción Nacional a efecto de reformar el artículo cincuenta y siete de la Ley de Responsabilidades Administrativas para el Estado de Guanajuato (ELD 557/LXV-I). Agotada la lectura, la presidencia turnó la iniciativa a la Comisión de Gobernación y Puntos Constitucionales para su estudio y dictamen, con fundamento en el artículo ciento once -fracción segunda-. Se remitió para opinión a la Comisión para la Igualdad de Género con fundamento en los artículos cincuenta y nueve -fracción décima, segundo párrafo- y ciento dieciséis -fracción quinta-, todos de la Ley Orgánica del Poder Legislativo del Estado de Guanajuato. - - - - - - - - - - - - - </w:t>
      </w:r>
    </w:p>
    <w:p w14:paraId="3FFB9B55" w14:textId="43A7459C" w:rsidR="009B1293" w:rsidRPr="0011422A" w:rsidRDefault="009B1293" w:rsidP="009B1293">
      <w:pPr>
        <w:autoSpaceDE w:val="0"/>
        <w:autoSpaceDN w:val="0"/>
        <w:adjustRightInd w:val="0"/>
        <w:ind w:firstLine="708"/>
        <w:jc w:val="both"/>
        <w:rPr>
          <w:rFonts w:ascii="Abadi" w:hAnsi="Abadi" w:cs="Verdana"/>
          <w:color w:val="000000"/>
          <w:sz w:val="21"/>
          <w:szCs w:val="21"/>
        </w:rPr>
      </w:pPr>
      <w:r w:rsidRPr="0011422A">
        <w:rPr>
          <w:rFonts w:ascii="Abadi" w:hAnsi="Abadi" w:cs="Verdana"/>
          <w:color w:val="000000"/>
          <w:sz w:val="21"/>
          <w:szCs w:val="21"/>
        </w:rPr>
        <w:t xml:space="preserve">La diputada Noemí Márquez </w:t>
      </w:r>
      <w:proofErr w:type="spellStart"/>
      <w:r w:rsidRPr="0011422A">
        <w:rPr>
          <w:rFonts w:ascii="Abadi" w:hAnsi="Abadi" w:cs="Verdana"/>
          <w:color w:val="000000"/>
          <w:sz w:val="21"/>
          <w:szCs w:val="21"/>
        </w:rPr>
        <w:t>Márquez</w:t>
      </w:r>
      <w:proofErr w:type="spellEnd"/>
      <w:r w:rsidRPr="0011422A">
        <w:rPr>
          <w:rFonts w:ascii="Abadi" w:hAnsi="Abadi" w:cs="Verdana"/>
          <w:color w:val="000000"/>
          <w:sz w:val="21"/>
          <w:szCs w:val="21"/>
        </w:rPr>
        <w:t xml:space="preserve">, a petición de la presidencia, dio lectura a la exposición de motivos de la iniciativa formulada por diputadas y diputados </w:t>
      </w:r>
      <w:r w:rsidRPr="0011422A">
        <w:rPr>
          <w:rFonts w:ascii="Abadi" w:hAnsi="Abadi" w:cs="Verdana"/>
          <w:color w:val="000000"/>
          <w:sz w:val="21"/>
          <w:szCs w:val="21"/>
        </w:rPr>
        <w:lastRenderedPageBreak/>
        <w:t xml:space="preserve">integrantes del Grupo Parlamentario del Partido Acción Nacional para adicionar las fracciones décima tercera Quáter, décima tercera Quinquies y décima tercera Sexies al artículo diez de la Ley de Acceso de las Mujeres a una Vida Libre de Violencia para el Estado de Guanajuato (ELD 558/LXV-I). Agotada la lectura, la presidencia turnó la iniciativa a la Comisión para la Igualdad de Género para su estudio y dictamen, con fundamento en el artículo ciento dieciséis -fracción tercera - de la Ley Orgánica del Poder Legislativo del Estado de Guanajuato. - - - - - </w:t>
      </w:r>
    </w:p>
    <w:p w14:paraId="3282E665" w14:textId="200E0C27" w:rsidR="009B1293" w:rsidRPr="0011422A" w:rsidRDefault="009B1293" w:rsidP="009B1293">
      <w:pPr>
        <w:autoSpaceDE w:val="0"/>
        <w:autoSpaceDN w:val="0"/>
        <w:adjustRightInd w:val="0"/>
        <w:ind w:firstLine="708"/>
        <w:jc w:val="both"/>
        <w:rPr>
          <w:rFonts w:ascii="Abadi" w:hAnsi="Abadi" w:cs="Verdana"/>
          <w:color w:val="000000"/>
          <w:sz w:val="21"/>
          <w:szCs w:val="21"/>
        </w:rPr>
      </w:pPr>
      <w:r w:rsidRPr="0011422A">
        <w:rPr>
          <w:rFonts w:ascii="Abadi" w:hAnsi="Abadi" w:cs="Verdana"/>
          <w:color w:val="000000"/>
          <w:sz w:val="21"/>
          <w:szCs w:val="21"/>
        </w:rPr>
        <w:t xml:space="preserve">La diputada Briseida Anabel Magdaleno González, a petición de la presidencia, dio lectura a la exposición de motivos de la iniciativa signada por diputadas y diputados integrantes del Grupo Parlamentario del Partido Acción Nacional a efecto de adicionar una fracción quinta al artículo dieciocho, recorriéndose en su orden las subsecuentes de la Ley para la Búsqueda de Personas Desaparecidas en el Estado de Guanajuato y un inciso e a la fracción primera del artículo setenta y cuatro de la Ley de Víctimas del Estado de Guanajuato (ELD 559/LXV-I). Agotada la lectura, la presidencia turnó la iniciativa a la Comisión de Gobernación y Puntos Constitucionales para su estudio y dictamen, con fundamento en el artículo ciento once -fracción segunda-. Se remitió para opinión a la Comisión para la Igualdad de Género con fundamento en los artículos cincuenta y nueve -fracción décima, segundo párrafo- y ciento dieciséis -fracción quinta-, todos de la Ley Orgánica del Poder Legislativo del Estado de Guanajuato. - - - - - </w:t>
      </w:r>
    </w:p>
    <w:p w14:paraId="62CD745A" w14:textId="5F8EDE60" w:rsidR="009B1293" w:rsidRPr="0011422A" w:rsidRDefault="009B1293" w:rsidP="009B1293">
      <w:pPr>
        <w:autoSpaceDE w:val="0"/>
        <w:autoSpaceDN w:val="0"/>
        <w:adjustRightInd w:val="0"/>
        <w:ind w:firstLine="708"/>
        <w:jc w:val="both"/>
        <w:rPr>
          <w:rFonts w:ascii="Abadi" w:hAnsi="Abadi" w:cs="Verdana"/>
          <w:color w:val="000000"/>
          <w:sz w:val="21"/>
          <w:szCs w:val="21"/>
        </w:rPr>
      </w:pPr>
      <w:r w:rsidRPr="0016002A">
        <w:rPr>
          <w:rFonts w:ascii="Abadi" w:hAnsi="Abadi" w:cs="Verdana"/>
          <w:color w:val="000000"/>
          <w:sz w:val="21"/>
          <w:szCs w:val="21"/>
        </w:rPr>
        <w:t xml:space="preserve">La diputada Yulma Rocha Aguilar, a petición de la presidencia, dio lectura a la exposición de motivos de la iniciativa suscrita por ella y las diputadas Dessire </w:t>
      </w:r>
      <w:proofErr w:type="spellStart"/>
      <w:r w:rsidRPr="0016002A">
        <w:rPr>
          <w:rFonts w:ascii="Abadi" w:hAnsi="Abadi" w:cs="Verdana"/>
          <w:color w:val="000000"/>
          <w:sz w:val="21"/>
          <w:szCs w:val="21"/>
        </w:rPr>
        <w:t>Angel</w:t>
      </w:r>
      <w:proofErr w:type="spellEnd"/>
      <w:r w:rsidRPr="0016002A">
        <w:rPr>
          <w:rFonts w:ascii="Abadi" w:hAnsi="Abadi" w:cs="Verdana"/>
          <w:color w:val="000000"/>
          <w:sz w:val="21"/>
          <w:szCs w:val="21"/>
        </w:rPr>
        <w:t xml:space="preserve"> Rocha y Martha Lourdes Ortega Roque a fin de reformar y adicionar diversos artículos del Código Penal del Estado de Guanajuato (ELD 560A/LXV-I) y de la Ley de Acceso de las Mujeres a una Vida Libre de Violencia para el Estado de Guanajuato (ELD 560B/LXV-I). Agotada la lectura, para su estudio y dictamen, la presidencia turnó a la Comisión de Justicia la parte relativa al Código Penal del Estado de Guanajuato, con fundamento en el artículo ciento trece -fracción segunda-; y a la Comisión para la Igualdad de Género, lo correspondiente a la Ley de Acceso de las Mujeres a una Vida Libre de </w:t>
      </w:r>
      <w:r w:rsidRPr="0011422A">
        <w:rPr>
          <w:rFonts w:ascii="Abadi" w:hAnsi="Abadi" w:cs="Verdana"/>
          <w:color w:val="000000"/>
          <w:sz w:val="21"/>
          <w:szCs w:val="21"/>
        </w:rPr>
        <w:t xml:space="preserve">Violencia para el Estado de Guanajuato, con fundamento en el </w:t>
      </w:r>
      <w:r w:rsidRPr="0011422A">
        <w:rPr>
          <w:rFonts w:ascii="Abadi" w:hAnsi="Abadi" w:cs="Verdana"/>
          <w:color w:val="000000"/>
          <w:sz w:val="21"/>
          <w:szCs w:val="21"/>
        </w:rPr>
        <w:t xml:space="preserve">artículo ciento dieciséis -fracción tercera. De igual forma se remitió para opinión a la Comisión para la Igualdad de Género, la parte relativa al primer ordenamiento, con fundamento en los artículos cincuenta y nueve -fracción décima, segundo párrafo- y ciento dieciséis -fracción quinta-, todos de la Ley Orgánica del Poder Legislativo del Estado de Guanajuato. Durante este punto, la diputada Irma Leticia González Sánchez solicitó una moción de orden. - - - - - - - - - - - - - - - - - - - </w:t>
      </w:r>
    </w:p>
    <w:p w14:paraId="7EF57B5B" w14:textId="55F5017E" w:rsidR="009B1293" w:rsidRPr="0011422A" w:rsidRDefault="009B1293" w:rsidP="009B1293">
      <w:pPr>
        <w:autoSpaceDE w:val="0"/>
        <w:autoSpaceDN w:val="0"/>
        <w:adjustRightInd w:val="0"/>
        <w:ind w:firstLine="708"/>
        <w:jc w:val="both"/>
        <w:rPr>
          <w:rFonts w:ascii="Abadi" w:hAnsi="Abadi" w:cs="Verdana"/>
          <w:color w:val="000000"/>
          <w:sz w:val="21"/>
          <w:szCs w:val="21"/>
        </w:rPr>
      </w:pPr>
      <w:r w:rsidRPr="0011422A">
        <w:rPr>
          <w:rFonts w:ascii="Abadi" w:hAnsi="Abadi" w:cs="Verdana"/>
          <w:color w:val="000000"/>
          <w:sz w:val="21"/>
          <w:szCs w:val="21"/>
        </w:rPr>
        <w:t xml:space="preserve">La presidencia dio cuenta con la propuesta de punto de acuerdo suscrita por el diputado y la diputada integrantes del Grupo Parlamentario del Partido Verde Ecologista de México por el que se exhorta al titular de la Fiscalía General del Estado de Guanajuato para que lleve a cabo la investigación de los hechos relatados bajo el más estricto respeto a los derechos humanos y los principios de honradez, imparcialidad, legalidad, eficiencia, eficacia y autonomía; así como al titular del Poder Ejecutivo para que gire instrucciones al Secretario de Seguridad Pública estatal para que ordene de manera inmediata la separación provisional del cargo de los operativos que participaron en esta detención mientras realiza las investigaciones pertinentes respecto de su actuación y, para que, se tomen las medidas necesarias para que los operativos respeten protocolos y el estado de derecho; y garantice la seguridad de la familia del ciudadano Ángel Belman, por las posibles repercusiones que se desprendan de esta denuncia (ELD 319/LXV-PPA); y la turnó a la Comisión de Seguridad Pública y Comunicaciones para su estudio y dictamen, con fundamento en el artículo ciento diecinueve -fracciones segunda y cuarta- de la Ley Orgánica del Poder Legislativo del Estado de Guanajuato. - - - - - - - - - - - - - - - - - - - - - </w:t>
      </w:r>
    </w:p>
    <w:p w14:paraId="2A8A4A05" w14:textId="4C22F2B4" w:rsidR="009B1293" w:rsidRPr="0011422A" w:rsidRDefault="009B1293" w:rsidP="009B1293">
      <w:pPr>
        <w:autoSpaceDE w:val="0"/>
        <w:autoSpaceDN w:val="0"/>
        <w:adjustRightInd w:val="0"/>
        <w:ind w:firstLine="708"/>
        <w:jc w:val="both"/>
        <w:rPr>
          <w:rFonts w:ascii="Abadi" w:hAnsi="Abadi" w:cs="Verdana"/>
          <w:color w:val="000000"/>
          <w:sz w:val="21"/>
          <w:szCs w:val="21"/>
        </w:rPr>
      </w:pPr>
      <w:r w:rsidRPr="0011422A">
        <w:rPr>
          <w:rFonts w:ascii="Abadi" w:hAnsi="Abadi" w:cs="Verdana"/>
          <w:color w:val="000000"/>
          <w:sz w:val="21"/>
          <w:szCs w:val="21"/>
        </w:rPr>
        <w:t xml:space="preserve">El diputado Ernesto Millán Soberanes, integrante del Grupo Parlamentario del Partido MORENA, a petición de la presidencia dio lectura a su propuesta de punto de acuerdo para exhortar al Ayuntamiento de Guanajuato, para que dentro de sus atribuciones y obligaciones realice una revisión integral que el actuar del Presidente Municipal esté apegado a la Ley Orgánica Municipal y a las diversas leyes que deben de ser acatadas y respetadas por el mismo; y para que realice una revisión interna sobre el cumplimiento de la Ley Orgánica Municipal en las acciones y programas aprobados y realizados por la administración pública </w:t>
      </w:r>
      <w:r w:rsidRPr="0011422A">
        <w:rPr>
          <w:rFonts w:ascii="Abadi" w:hAnsi="Abadi" w:cs="Verdana"/>
          <w:color w:val="000000"/>
          <w:sz w:val="21"/>
          <w:szCs w:val="21"/>
        </w:rPr>
        <w:lastRenderedPageBreak/>
        <w:t xml:space="preserve">municipal, en los términos de las fracciones e incisos del artículo setenta y seis de la referida ley (ELD 320/LXV-PPA). Agotada la lectura, la presidencia turnó la propuesta a la Comisión de Asuntos Municipales para su estudio y dictamen, con fundamento en el artículo ciento cuatro -fracción séptima- de la Ley Orgánica del Poder Legislativo del Estado de Guanajuato. - - - - - - - - - - - - - - - - - - - - - - -  </w:t>
      </w:r>
    </w:p>
    <w:p w14:paraId="16467451" w14:textId="12929F7A" w:rsidR="009B1293" w:rsidRPr="0016002A" w:rsidRDefault="009B1293" w:rsidP="009B1293">
      <w:pPr>
        <w:pStyle w:val="Default"/>
        <w:ind w:firstLine="708"/>
        <w:jc w:val="both"/>
        <w:rPr>
          <w:rFonts w:ascii="Abadi" w:hAnsi="Abadi" w:cs="Verdana"/>
          <w:sz w:val="21"/>
          <w:szCs w:val="21"/>
        </w:rPr>
      </w:pPr>
      <w:r w:rsidRPr="0016002A">
        <w:rPr>
          <w:rFonts w:ascii="Abadi" w:hAnsi="Abadi" w:cs="Verdana"/>
          <w:sz w:val="21"/>
          <w:szCs w:val="21"/>
        </w:rPr>
        <w:t>En el apartado de asuntos de interés general, se registraron las participaciones del diputado David Martínez Mendizábal con el tema conflicto; y de la diputada Irma Leticia González Sánchez con el tema aclaraciones; agotada la última intervención se cedió el uso de la palabra al diputado Rolando Fortino Alcántar Rojas para rectificar hechos a quien le antecedió en el uso de la voz, y a su vez este orador fue rectificado en hechos por la diputada a quien rectificó; al término de esta intervención hizo uso de la palabra nuevamente el diputado Rolando Fortino Alcántar Rojas para rectificar hechos a la diputada Irma Leticia González Sánchez y esta diputada rectificó hechos a quien le antecedió en el uso de la voz; enseguida hizo uso de la palabra el diputado David Martínez Mendizábal para rectificar hechos de la primera intervención del diputado Rolando Fortino Alcántar Rojas, y el último diputado mencionado rectificó hechos al anterior orador, quien de nueva cuenta fue rectificado en hechos por el diputado David Martínez Mendizábal. - - - - - - - - - - - - - - - - - - -</w:t>
      </w:r>
      <w:r>
        <w:rPr>
          <w:rFonts w:ascii="Abadi" w:hAnsi="Abadi" w:cs="Verdana"/>
          <w:sz w:val="21"/>
          <w:szCs w:val="21"/>
        </w:rPr>
        <w:t xml:space="preserve"> - - -</w:t>
      </w:r>
      <w:r w:rsidRPr="0016002A">
        <w:rPr>
          <w:rFonts w:ascii="Abadi" w:hAnsi="Abadi" w:cs="Verdana"/>
          <w:sz w:val="21"/>
          <w:szCs w:val="21"/>
        </w:rPr>
        <w:t xml:space="preserve">  </w:t>
      </w:r>
    </w:p>
    <w:p w14:paraId="27E8FA61" w14:textId="2663B55D" w:rsidR="009B1293" w:rsidRPr="0011422A" w:rsidRDefault="009B1293" w:rsidP="009B1293">
      <w:pPr>
        <w:autoSpaceDE w:val="0"/>
        <w:autoSpaceDN w:val="0"/>
        <w:adjustRightInd w:val="0"/>
        <w:ind w:firstLine="708"/>
        <w:jc w:val="both"/>
        <w:rPr>
          <w:rFonts w:ascii="Abadi" w:hAnsi="Abadi" w:cs="Verdana"/>
          <w:color w:val="000000"/>
          <w:sz w:val="21"/>
          <w:szCs w:val="21"/>
        </w:rPr>
      </w:pPr>
      <w:r w:rsidRPr="0011422A">
        <w:rPr>
          <w:rFonts w:ascii="Abadi" w:hAnsi="Abadi" w:cs="Verdana"/>
          <w:color w:val="000000"/>
          <w:sz w:val="21"/>
          <w:szCs w:val="21"/>
        </w:rPr>
        <w:t xml:space="preserve">La secretaría informó que se habían agotado los asuntos listados en el orden del día; y que se registró una asistencia de once diputadas y diputados. - - - - - - - - - - - - - - - </w:t>
      </w:r>
    </w:p>
    <w:p w14:paraId="2FDA227F" w14:textId="73C5BFC6" w:rsidR="009B1293" w:rsidRPr="0011422A" w:rsidRDefault="009B1293" w:rsidP="009B1293">
      <w:pPr>
        <w:autoSpaceDE w:val="0"/>
        <w:autoSpaceDN w:val="0"/>
        <w:adjustRightInd w:val="0"/>
        <w:ind w:firstLine="708"/>
        <w:jc w:val="both"/>
        <w:rPr>
          <w:rFonts w:ascii="Abadi" w:hAnsi="Abadi" w:cs="Verdana"/>
          <w:color w:val="000000"/>
          <w:sz w:val="21"/>
          <w:szCs w:val="21"/>
        </w:rPr>
      </w:pPr>
      <w:r w:rsidRPr="0011422A">
        <w:rPr>
          <w:rFonts w:ascii="Abadi" w:hAnsi="Abadi" w:cs="Verdana"/>
          <w:color w:val="000000"/>
          <w:sz w:val="21"/>
          <w:szCs w:val="21"/>
        </w:rPr>
        <w:t xml:space="preserve">Finalmente hizo uso de la voz la diputada Katya Cristina Soto Escamilla, quien dirigió las palabras que enseguida se trascriben: antes de levantar esta sesión quiero aprovechar este espacio para hacer un énfasis, sobre todo aprovechar que hoy fue un gran día, porque el compromiso que las y los diputados tenemos con las mujeres guanajuatenses es algo muy, muy importante. Hoy, han puesto y nos hemos puesto manos a la obra presentando diferentes iniciativas con la finalidad de fortalecer nuestro marco legislativo en aras de prevenir, de atender, y de sancionar y erradicar la violencia contra las mujeres. Esto es muestra de que es posible llegar a acuerdos en favor de lo que verdaderamente nos importa: queremos que las niñas, que las adolescentes y que las </w:t>
      </w:r>
      <w:r w:rsidRPr="0011422A">
        <w:rPr>
          <w:rFonts w:ascii="Abadi" w:hAnsi="Abadi" w:cs="Verdana"/>
          <w:color w:val="000000"/>
          <w:sz w:val="21"/>
          <w:szCs w:val="21"/>
        </w:rPr>
        <w:t>mujeres guanajuatenses puedan vivir una vida digna, segura y libre de violencia. Que ninguna se quede atrás. A las comisiones, los y las invito a dar el trámite correspondiente a las iniciativas con la seriedad y con la diligencia que se les distingue. Continuemos trabajando por un Guanajuato en el que ninguna mujer sienta miedo, en el que todas tengamos la certeza de que existen leyes e instituciones que nos protegen. - - - - - - - - - - - - - -</w:t>
      </w:r>
      <w:r>
        <w:rPr>
          <w:rFonts w:ascii="Abadi" w:hAnsi="Abadi" w:cs="Verdana"/>
          <w:color w:val="000000"/>
          <w:sz w:val="21"/>
          <w:szCs w:val="21"/>
        </w:rPr>
        <w:t xml:space="preserve"> - - - - </w:t>
      </w:r>
    </w:p>
    <w:p w14:paraId="5E6A3202" w14:textId="045B0DB6" w:rsidR="009B1293" w:rsidRPr="0011422A" w:rsidRDefault="009B1293" w:rsidP="009B1293">
      <w:pPr>
        <w:autoSpaceDE w:val="0"/>
        <w:autoSpaceDN w:val="0"/>
        <w:adjustRightInd w:val="0"/>
        <w:ind w:firstLine="708"/>
        <w:jc w:val="both"/>
        <w:rPr>
          <w:rFonts w:ascii="Abadi" w:hAnsi="Abadi" w:cs="Verdana"/>
          <w:color w:val="000000"/>
          <w:sz w:val="21"/>
          <w:szCs w:val="21"/>
        </w:rPr>
      </w:pPr>
      <w:r w:rsidRPr="0011422A">
        <w:rPr>
          <w:rFonts w:ascii="Abadi" w:hAnsi="Abadi" w:cs="Verdana"/>
          <w:color w:val="000000"/>
          <w:sz w:val="21"/>
          <w:szCs w:val="21"/>
        </w:rPr>
        <w:t xml:space="preserve">Agotados los asuntos listados en el orden del día, la presidencia levantó la sesión a las trece horas con cuarenta y seis minutos e informó que se citaría para la siguiente por conducto de la Secretaría General. - - - - - - - - </w:t>
      </w:r>
    </w:p>
    <w:p w14:paraId="2B0D68B2" w14:textId="3429BF7B" w:rsidR="009B1293" w:rsidRPr="0016002A" w:rsidRDefault="009B1293" w:rsidP="009B1293">
      <w:pPr>
        <w:ind w:firstLine="708"/>
        <w:jc w:val="both"/>
        <w:rPr>
          <w:rFonts w:ascii="Abadi" w:hAnsi="Abadi" w:cs="Verdana"/>
          <w:color w:val="000000"/>
          <w:sz w:val="21"/>
          <w:szCs w:val="21"/>
        </w:rPr>
      </w:pPr>
      <w:r w:rsidRPr="0016002A">
        <w:rPr>
          <w:rFonts w:ascii="Abadi" w:hAnsi="Abadi" w:cs="Verdana"/>
          <w:color w:val="000000"/>
          <w:sz w:val="21"/>
          <w:szCs w:val="21"/>
        </w:rPr>
        <w:t xml:space="preserve">Las intervenciones registradas durante la presente sesión se contienen íntegramente en versión mecanográfica y forman parte de la presente acta. Doy fe. - - - </w:t>
      </w:r>
    </w:p>
    <w:p w14:paraId="3C7632B5" w14:textId="77777777" w:rsidR="009B1293" w:rsidRDefault="009B1293" w:rsidP="009B1293">
      <w:pPr>
        <w:jc w:val="both"/>
        <w:rPr>
          <w:rFonts w:ascii="Abadi" w:hAnsi="Abadi" w:cs="Verdana"/>
          <w:color w:val="000000"/>
          <w:sz w:val="21"/>
          <w:szCs w:val="21"/>
        </w:rPr>
      </w:pPr>
    </w:p>
    <w:p w14:paraId="4B830B72" w14:textId="77777777" w:rsidR="009B1293" w:rsidRPr="0016002A" w:rsidRDefault="009B1293" w:rsidP="009B1293">
      <w:pPr>
        <w:jc w:val="both"/>
        <w:rPr>
          <w:rFonts w:ascii="Abadi" w:hAnsi="Abadi" w:cs="Verdana"/>
          <w:color w:val="000000"/>
          <w:sz w:val="21"/>
          <w:szCs w:val="21"/>
        </w:rPr>
      </w:pPr>
    </w:p>
    <w:p w14:paraId="1D840C84" w14:textId="77777777" w:rsidR="009B1293" w:rsidRPr="0011422A" w:rsidRDefault="009B1293" w:rsidP="009B1293">
      <w:pPr>
        <w:autoSpaceDE w:val="0"/>
        <w:autoSpaceDN w:val="0"/>
        <w:adjustRightInd w:val="0"/>
        <w:jc w:val="center"/>
        <w:rPr>
          <w:rFonts w:ascii="Abadi" w:hAnsi="Abadi" w:cs="Verdana"/>
          <w:color w:val="000000"/>
          <w:sz w:val="21"/>
          <w:szCs w:val="21"/>
        </w:rPr>
      </w:pPr>
      <w:r w:rsidRPr="0011422A">
        <w:rPr>
          <w:rFonts w:ascii="Abadi" w:hAnsi="Abadi" w:cs="Verdana"/>
          <w:b/>
          <w:bCs/>
          <w:color w:val="000000"/>
          <w:sz w:val="21"/>
          <w:szCs w:val="21"/>
        </w:rPr>
        <w:t>KATYA CRISTINA SOTO ESCAMILLA</w:t>
      </w:r>
    </w:p>
    <w:p w14:paraId="6DE0F7B8" w14:textId="77777777" w:rsidR="009B1293" w:rsidRDefault="009B1293" w:rsidP="009B1293">
      <w:pPr>
        <w:jc w:val="center"/>
        <w:rPr>
          <w:rFonts w:ascii="Abadi" w:hAnsi="Abadi" w:cs="Verdana"/>
          <w:b/>
          <w:bCs/>
          <w:color w:val="000000"/>
          <w:sz w:val="21"/>
          <w:szCs w:val="21"/>
        </w:rPr>
      </w:pPr>
      <w:r w:rsidRPr="0011422A">
        <w:rPr>
          <w:rFonts w:ascii="Abadi" w:hAnsi="Abadi" w:cs="Verdana"/>
          <w:b/>
          <w:bCs/>
          <w:color w:val="000000"/>
          <w:sz w:val="21"/>
          <w:szCs w:val="21"/>
        </w:rPr>
        <w:t>Diputada presidenta</w:t>
      </w:r>
    </w:p>
    <w:p w14:paraId="62232369" w14:textId="77777777" w:rsidR="009B1293" w:rsidRPr="0016002A" w:rsidRDefault="009B1293" w:rsidP="009B1293">
      <w:pPr>
        <w:jc w:val="center"/>
        <w:rPr>
          <w:rFonts w:ascii="Abadi" w:hAnsi="Abadi" w:cs="Verdana"/>
          <w:b/>
          <w:bCs/>
          <w:color w:val="000000"/>
          <w:sz w:val="21"/>
          <w:szCs w:val="21"/>
        </w:rPr>
      </w:pPr>
    </w:p>
    <w:p w14:paraId="6A8C50E4" w14:textId="77777777" w:rsidR="009B1293" w:rsidRPr="0011422A" w:rsidRDefault="009B1293" w:rsidP="009B1293">
      <w:pPr>
        <w:autoSpaceDE w:val="0"/>
        <w:autoSpaceDN w:val="0"/>
        <w:adjustRightInd w:val="0"/>
        <w:jc w:val="center"/>
        <w:rPr>
          <w:rFonts w:ascii="Abadi" w:hAnsi="Abadi" w:cs="Verdana"/>
          <w:color w:val="000000"/>
          <w:sz w:val="21"/>
          <w:szCs w:val="21"/>
        </w:rPr>
      </w:pPr>
      <w:r w:rsidRPr="0011422A">
        <w:rPr>
          <w:rFonts w:ascii="Abadi" w:hAnsi="Abadi" w:cs="Verdana"/>
          <w:b/>
          <w:bCs/>
          <w:color w:val="000000"/>
          <w:sz w:val="21"/>
          <w:szCs w:val="21"/>
        </w:rPr>
        <w:t>ERNESTO MILLÁN SOBERANES</w:t>
      </w:r>
    </w:p>
    <w:p w14:paraId="24082F32" w14:textId="77777777" w:rsidR="009B1293" w:rsidRDefault="009B1293" w:rsidP="009B1293">
      <w:pPr>
        <w:jc w:val="center"/>
        <w:rPr>
          <w:rFonts w:ascii="Abadi" w:hAnsi="Abadi" w:cs="Verdana"/>
          <w:b/>
          <w:bCs/>
          <w:color w:val="000000"/>
          <w:sz w:val="21"/>
          <w:szCs w:val="21"/>
        </w:rPr>
      </w:pPr>
      <w:r w:rsidRPr="0016002A">
        <w:rPr>
          <w:rFonts w:ascii="Abadi" w:hAnsi="Abadi" w:cs="Verdana"/>
          <w:b/>
          <w:bCs/>
          <w:color w:val="000000"/>
          <w:sz w:val="21"/>
          <w:szCs w:val="21"/>
        </w:rPr>
        <w:t>Diputado vicepresidente</w:t>
      </w:r>
    </w:p>
    <w:p w14:paraId="504AF842" w14:textId="77777777" w:rsidR="009B1293" w:rsidRPr="0016002A" w:rsidRDefault="009B1293" w:rsidP="009B1293">
      <w:pPr>
        <w:jc w:val="center"/>
        <w:rPr>
          <w:rFonts w:ascii="Abadi" w:hAnsi="Abadi" w:cs="Verdana"/>
          <w:b/>
          <w:bCs/>
          <w:color w:val="000000"/>
          <w:sz w:val="21"/>
          <w:szCs w:val="21"/>
        </w:rPr>
      </w:pPr>
    </w:p>
    <w:p w14:paraId="69074802" w14:textId="77777777" w:rsidR="009B1293" w:rsidRPr="0011422A" w:rsidRDefault="009B1293" w:rsidP="009B1293">
      <w:pPr>
        <w:autoSpaceDE w:val="0"/>
        <w:autoSpaceDN w:val="0"/>
        <w:adjustRightInd w:val="0"/>
        <w:jc w:val="center"/>
        <w:rPr>
          <w:rFonts w:ascii="Abadi" w:hAnsi="Abadi" w:cs="Verdana"/>
          <w:color w:val="000000"/>
          <w:sz w:val="21"/>
          <w:szCs w:val="21"/>
        </w:rPr>
      </w:pPr>
      <w:r w:rsidRPr="0011422A">
        <w:rPr>
          <w:rFonts w:ascii="Abadi" w:hAnsi="Abadi" w:cs="Verdana"/>
          <w:b/>
          <w:bCs/>
          <w:color w:val="000000"/>
          <w:sz w:val="21"/>
          <w:szCs w:val="21"/>
        </w:rPr>
        <w:t>RUTH NOEMÍ TISCAREÑO AGOITIA</w:t>
      </w:r>
    </w:p>
    <w:p w14:paraId="5762736E" w14:textId="77777777" w:rsidR="009B1293" w:rsidRPr="0016002A" w:rsidRDefault="009B1293" w:rsidP="009B1293">
      <w:pPr>
        <w:jc w:val="center"/>
        <w:rPr>
          <w:rFonts w:ascii="Abadi" w:hAnsi="Abadi"/>
          <w:sz w:val="21"/>
          <w:szCs w:val="21"/>
        </w:rPr>
      </w:pPr>
      <w:r w:rsidRPr="0011422A">
        <w:rPr>
          <w:rFonts w:ascii="Abadi" w:hAnsi="Abadi" w:cs="Verdana"/>
          <w:b/>
          <w:bCs/>
          <w:color w:val="000000"/>
          <w:sz w:val="21"/>
          <w:szCs w:val="21"/>
        </w:rPr>
        <w:t>Diputada Secretaria</w:t>
      </w:r>
    </w:p>
    <w:p w14:paraId="2E61233F" w14:textId="77777777" w:rsidR="003B2B1C" w:rsidRDefault="003B2B1C" w:rsidP="002A68E5">
      <w:pPr>
        <w:ind w:firstLine="708"/>
        <w:jc w:val="both"/>
        <w:rPr>
          <w:rFonts w:ascii="Abadi" w:hAnsi="Abadi"/>
          <w:sz w:val="21"/>
          <w:szCs w:val="21"/>
        </w:rPr>
      </w:pPr>
    </w:p>
    <w:p w14:paraId="4C3511B9" w14:textId="77777777" w:rsidR="003B2B1C" w:rsidRDefault="003B2B1C" w:rsidP="002A68E5">
      <w:pPr>
        <w:ind w:firstLine="708"/>
        <w:jc w:val="both"/>
        <w:rPr>
          <w:rFonts w:ascii="Abadi" w:hAnsi="Abadi"/>
          <w:sz w:val="21"/>
          <w:szCs w:val="21"/>
        </w:rPr>
      </w:pPr>
    </w:p>
    <w:p w14:paraId="3A7C2FF7" w14:textId="7C344974" w:rsidR="002A68E5" w:rsidRPr="00DA3EBC" w:rsidRDefault="003B2B1C" w:rsidP="002A68E5">
      <w:pPr>
        <w:ind w:firstLine="708"/>
        <w:jc w:val="both"/>
        <w:rPr>
          <w:rFonts w:ascii="Abadi" w:hAnsi="Abadi"/>
          <w:sz w:val="21"/>
          <w:szCs w:val="21"/>
        </w:rPr>
      </w:pPr>
      <w:r w:rsidRPr="00DA3EBC">
        <w:rPr>
          <w:rFonts w:ascii="Abadi" w:hAnsi="Abadi"/>
          <w:b/>
          <w:sz w:val="21"/>
          <w:szCs w:val="21"/>
        </w:rPr>
        <w:t xml:space="preserve">- La </w:t>
      </w:r>
      <w:proofErr w:type="gramStart"/>
      <w:r w:rsidRPr="00DA3EBC">
        <w:rPr>
          <w:rFonts w:ascii="Abadi" w:hAnsi="Abadi"/>
          <w:b/>
          <w:sz w:val="21"/>
          <w:szCs w:val="21"/>
        </w:rPr>
        <w:t>Presidencia.-</w:t>
      </w:r>
      <w:proofErr w:type="gramEnd"/>
      <w:r w:rsidRPr="00DA3EBC">
        <w:rPr>
          <w:rFonts w:ascii="Abadi" w:hAnsi="Abadi"/>
          <w:sz w:val="21"/>
          <w:szCs w:val="21"/>
        </w:rPr>
        <w:t xml:space="preserve"> </w:t>
      </w:r>
      <w:r w:rsidR="002A68E5">
        <w:rPr>
          <w:rFonts w:ascii="Abadi" w:hAnsi="Abadi"/>
          <w:sz w:val="21"/>
          <w:szCs w:val="21"/>
        </w:rPr>
        <w:t>P</w:t>
      </w:r>
      <w:r w:rsidR="002A68E5" w:rsidRPr="00DA3EBC">
        <w:rPr>
          <w:rFonts w:ascii="Abadi" w:hAnsi="Abadi"/>
          <w:sz w:val="21"/>
          <w:szCs w:val="21"/>
        </w:rPr>
        <w:t xml:space="preserve">ara desahogar el siguiente punto del orden del día se propone se dispensa la lectura del acta de la sesión de la Diputación Permanente celebrada el 10 de agosto del año en curso mismo que se encuentra en la Gaceta Parlamentaria. Si desean registrarse con respecto a esta propuesta indíquenlo a esta presidencia. Al no registrarse participaciones se pide a la secretaría que votación económica en la modalidad convencional pregunte a la Asamblea si se aprueba la propuesta, sobre dispensa de lectura. </w:t>
      </w:r>
    </w:p>
    <w:p w14:paraId="0CA7D7E5" w14:textId="77777777" w:rsidR="003B2B1C" w:rsidRDefault="003B2B1C" w:rsidP="002A68E5">
      <w:pPr>
        <w:ind w:firstLine="708"/>
        <w:jc w:val="both"/>
        <w:rPr>
          <w:rFonts w:ascii="Abadi" w:hAnsi="Abadi"/>
          <w:b/>
          <w:sz w:val="21"/>
          <w:szCs w:val="21"/>
        </w:rPr>
      </w:pPr>
    </w:p>
    <w:p w14:paraId="4948E81A" w14:textId="7CF2E0D2" w:rsidR="002A68E5" w:rsidRPr="00DA3EBC" w:rsidRDefault="002A68E5" w:rsidP="002A68E5">
      <w:pPr>
        <w:ind w:firstLine="708"/>
        <w:jc w:val="both"/>
        <w:rPr>
          <w:rFonts w:ascii="Abadi" w:hAnsi="Abadi"/>
          <w:sz w:val="21"/>
          <w:szCs w:val="21"/>
        </w:rPr>
      </w:pPr>
      <w:r w:rsidRPr="00DA3EBC">
        <w:rPr>
          <w:rFonts w:ascii="Abadi" w:hAnsi="Abadi"/>
          <w:b/>
          <w:sz w:val="21"/>
          <w:szCs w:val="21"/>
        </w:rPr>
        <w:t xml:space="preserve">- La </w:t>
      </w:r>
      <w:proofErr w:type="gramStart"/>
      <w:r w:rsidRPr="00DA3EBC">
        <w:rPr>
          <w:rFonts w:ascii="Abadi" w:hAnsi="Abadi"/>
          <w:b/>
          <w:sz w:val="21"/>
          <w:szCs w:val="21"/>
        </w:rPr>
        <w:t>Presidencia.-</w:t>
      </w:r>
      <w:proofErr w:type="gramEnd"/>
      <w:r w:rsidRPr="00DA3EBC">
        <w:rPr>
          <w:rFonts w:ascii="Abadi" w:hAnsi="Abadi"/>
          <w:sz w:val="21"/>
          <w:szCs w:val="21"/>
        </w:rPr>
        <w:t xml:space="preserve"> ¡Con mucho gusto! en votación económica se pregunta a la Diputación Permanente si es de aprobarse la dispensa de lectura si están por la afirmativa manifestarlo levantando la mano. </w:t>
      </w:r>
    </w:p>
    <w:p w14:paraId="3A441E8D" w14:textId="77777777" w:rsidR="003B2B1C" w:rsidRDefault="003B2B1C" w:rsidP="002A68E5">
      <w:pPr>
        <w:ind w:firstLine="708"/>
        <w:jc w:val="both"/>
        <w:rPr>
          <w:rFonts w:ascii="Abadi" w:hAnsi="Abadi"/>
          <w:b/>
          <w:sz w:val="21"/>
          <w:szCs w:val="21"/>
        </w:rPr>
      </w:pPr>
    </w:p>
    <w:p w14:paraId="0CFD1154" w14:textId="1E122C8F" w:rsidR="002A68E5" w:rsidRPr="00DA3EBC" w:rsidRDefault="002A68E5" w:rsidP="002A68E5">
      <w:pPr>
        <w:ind w:firstLine="708"/>
        <w:jc w:val="both"/>
        <w:rPr>
          <w:rFonts w:ascii="Abadi" w:hAnsi="Abadi"/>
          <w:sz w:val="21"/>
          <w:szCs w:val="21"/>
        </w:rPr>
      </w:pPr>
      <w:r w:rsidRPr="00DA3EBC">
        <w:rPr>
          <w:rFonts w:ascii="Abadi" w:hAnsi="Abadi"/>
          <w:b/>
          <w:sz w:val="21"/>
          <w:szCs w:val="21"/>
        </w:rPr>
        <w:t xml:space="preserve">- La </w:t>
      </w:r>
      <w:proofErr w:type="gramStart"/>
      <w:r w:rsidRPr="00DA3EBC">
        <w:rPr>
          <w:rFonts w:ascii="Abadi" w:hAnsi="Abadi"/>
          <w:b/>
          <w:sz w:val="21"/>
          <w:szCs w:val="21"/>
        </w:rPr>
        <w:t>Secretaría.-</w:t>
      </w:r>
      <w:proofErr w:type="gramEnd"/>
      <w:r w:rsidRPr="00DA3EBC">
        <w:rPr>
          <w:rFonts w:ascii="Abadi" w:hAnsi="Abadi"/>
          <w:sz w:val="21"/>
          <w:szCs w:val="21"/>
        </w:rPr>
        <w:t xml:space="preserve"> Señora presidenta se aprobó la dispensa de lectura.</w:t>
      </w:r>
    </w:p>
    <w:p w14:paraId="6A7C54D0" w14:textId="77777777" w:rsidR="003B2B1C" w:rsidRDefault="003B2B1C" w:rsidP="002A68E5">
      <w:pPr>
        <w:ind w:firstLine="708"/>
        <w:jc w:val="both"/>
        <w:rPr>
          <w:rFonts w:ascii="Abadi" w:hAnsi="Abadi"/>
          <w:b/>
          <w:bCs/>
          <w:sz w:val="21"/>
          <w:szCs w:val="21"/>
        </w:rPr>
      </w:pPr>
    </w:p>
    <w:p w14:paraId="638E7BDC" w14:textId="6254CE54" w:rsidR="002A68E5" w:rsidRPr="00DA3EBC" w:rsidRDefault="002A68E5" w:rsidP="002A68E5">
      <w:pPr>
        <w:ind w:firstLine="708"/>
        <w:jc w:val="both"/>
        <w:rPr>
          <w:rFonts w:ascii="Abadi" w:hAnsi="Abadi"/>
          <w:sz w:val="21"/>
          <w:szCs w:val="21"/>
        </w:rPr>
      </w:pPr>
      <w:r w:rsidRPr="00DA3EBC">
        <w:rPr>
          <w:rFonts w:ascii="Abadi" w:hAnsi="Abadi"/>
          <w:b/>
          <w:bCs/>
          <w:sz w:val="21"/>
          <w:szCs w:val="21"/>
        </w:rPr>
        <w:t>- La Presidencia.-</w:t>
      </w:r>
      <w:r w:rsidRPr="00DA3EBC">
        <w:rPr>
          <w:rFonts w:ascii="Abadi" w:hAnsi="Abadi"/>
          <w:sz w:val="21"/>
          <w:szCs w:val="21"/>
        </w:rPr>
        <w:t xml:space="preserve"> ¡Muchas gracias! se procede someter a consideración de esta </w:t>
      </w:r>
      <w:r w:rsidRPr="00DA3EBC">
        <w:rPr>
          <w:rFonts w:ascii="Abadi" w:hAnsi="Abadi"/>
          <w:sz w:val="21"/>
          <w:szCs w:val="21"/>
        </w:rPr>
        <w:lastRenderedPageBreak/>
        <w:t xml:space="preserve">Diputación Permanente el Acta de referencia si desean hacer el uso de la palabra indiquenlo a esta presidencia al no registrarse intervenciones se solicita a la Secretaría que en votación económica en la modalidad convencional pregunte a la diputada y a los diputados, si es de aprobarse el acta, en votación económica se pregunta a la diputación permanente, si se aprueba el acta, si están por la afirmativa manifestarlo levantando la mano. </w:t>
      </w:r>
    </w:p>
    <w:p w14:paraId="1953CE39" w14:textId="77777777" w:rsidR="003B2B1C" w:rsidRDefault="003B2B1C" w:rsidP="002A68E5">
      <w:pPr>
        <w:ind w:firstLine="708"/>
        <w:jc w:val="both"/>
        <w:rPr>
          <w:rFonts w:ascii="Abadi" w:hAnsi="Abadi"/>
          <w:b/>
          <w:bCs/>
          <w:sz w:val="21"/>
          <w:szCs w:val="21"/>
        </w:rPr>
      </w:pPr>
    </w:p>
    <w:p w14:paraId="6C329789" w14:textId="3ECEA9C5" w:rsidR="002A68E5" w:rsidRPr="00DA3EBC" w:rsidRDefault="002A68E5" w:rsidP="002A68E5">
      <w:pPr>
        <w:ind w:firstLine="708"/>
        <w:jc w:val="both"/>
        <w:rPr>
          <w:rFonts w:ascii="Abadi" w:hAnsi="Abadi"/>
          <w:sz w:val="21"/>
          <w:szCs w:val="21"/>
        </w:rPr>
      </w:pPr>
      <w:r w:rsidRPr="00DA3EBC">
        <w:rPr>
          <w:rFonts w:ascii="Abadi" w:hAnsi="Abadi"/>
          <w:b/>
          <w:bCs/>
          <w:sz w:val="21"/>
          <w:szCs w:val="21"/>
        </w:rPr>
        <w:t xml:space="preserve">- La </w:t>
      </w:r>
      <w:proofErr w:type="gramStart"/>
      <w:r w:rsidRPr="00DA3EBC">
        <w:rPr>
          <w:rFonts w:ascii="Abadi" w:hAnsi="Abadi"/>
          <w:b/>
          <w:bCs/>
          <w:sz w:val="21"/>
          <w:szCs w:val="21"/>
        </w:rPr>
        <w:t>Secretaría.-</w:t>
      </w:r>
      <w:proofErr w:type="gramEnd"/>
      <w:r w:rsidRPr="00DA3EBC">
        <w:rPr>
          <w:rFonts w:ascii="Abadi" w:hAnsi="Abadi"/>
          <w:sz w:val="21"/>
          <w:szCs w:val="21"/>
        </w:rPr>
        <w:t xml:space="preserve"> Le informo Señora Presidenta, que el acta ha sido aprobada. </w:t>
      </w:r>
    </w:p>
    <w:p w14:paraId="103ABA36" w14:textId="77777777" w:rsidR="003B2B1C" w:rsidRDefault="003B2B1C" w:rsidP="002A68E5">
      <w:pPr>
        <w:ind w:firstLine="708"/>
        <w:jc w:val="both"/>
        <w:rPr>
          <w:rFonts w:ascii="Abadi" w:hAnsi="Abadi"/>
          <w:b/>
          <w:bCs/>
          <w:sz w:val="21"/>
          <w:szCs w:val="21"/>
        </w:rPr>
      </w:pPr>
    </w:p>
    <w:p w14:paraId="20559CAF" w14:textId="47296608" w:rsidR="00E443D6" w:rsidRDefault="002A68E5" w:rsidP="003B2B1C">
      <w:pPr>
        <w:ind w:firstLine="708"/>
        <w:jc w:val="both"/>
        <w:rPr>
          <w:rFonts w:ascii="Abadi" w:hAnsi="Abadi"/>
          <w:sz w:val="21"/>
          <w:szCs w:val="21"/>
        </w:rPr>
      </w:pPr>
      <w:r w:rsidRPr="00DA3EBC">
        <w:rPr>
          <w:rFonts w:ascii="Abadi" w:hAnsi="Abadi"/>
          <w:b/>
          <w:bCs/>
          <w:sz w:val="21"/>
          <w:szCs w:val="21"/>
        </w:rPr>
        <w:t xml:space="preserve">- La </w:t>
      </w:r>
      <w:proofErr w:type="gramStart"/>
      <w:r w:rsidRPr="00DA3EBC">
        <w:rPr>
          <w:rFonts w:ascii="Abadi" w:hAnsi="Abadi"/>
          <w:b/>
          <w:bCs/>
          <w:sz w:val="21"/>
          <w:szCs w:val="21"/>
        </w:rPr>
        <w:t>Presidencia.-</w:t>
      </w:r>
      <w:proofErr w:type="gramEnd"/>
      <w:r w:rsidRPr="00DA3EBC">
        <w:rPr>
          <w:rFonts w:ascii="Abadi" w:hAnsi="Abadi"/>
          <w:sz w:val="21"/>
          <w:szCs w:val="21"/>
        </w:rPr>
        <w:t xml:space="preserve"> ¡Muchas gracias! </w:t>
      </w:r>
    </w:p>
    <w:p w14:paraId="3D92F910" w14:textId="77777777" w:rsidR="00E443D6" w:rsidRPr="00797852" w:rsidRDefault="00E443D6" w:rsidP="000E553A">
      <w:pPr>
        <w:kinsoku w:val="0"/>
        <w:overflowPunct w:val="0"/>
        <w:jc w:val="both"/>
        <w:rPr>
          <w:rFonts w:ascii="Abadi" w:hAnsi="Abadi"/>
          <w:sz w:val="21"/>
          <w:szCs w:val="21"/>
        </w:rPr>
      </w:pPr>
    </w:p>
    <w:p w14:paraId="7B9CD692" w14:textId="77777777" w:rsidR="00392A5C" w:rsidRPr="00736E47" w:rsidRDefault="00392A5C" w:rsidP="001B70FA">
      <w:pPr>
        <w:pStyle w:val="Prrafodelista"/>
        <w:ind w:left="720"/>
        <w:jc w:val="center"/>
        <w:rPr>
          <w:rFonts w:ascii="Abadi" w:hAnsi="Abadi" w:cs="Verdana"/>
          <w:b/>
          <w:bCs/>
          <w:sz w:val="21"/>
          <w:szCs w:val="21"/>
        </w:rPr>
      </w:pPr>
    </w:p>
    <w:p w14:paraId="7629B628" w14:textId="504D64D4" w:rsidR="00F01613" w:rsidRPr="00040CA4" w:rsidRDefault="00F01613" w:rsidP="0023456B">
      <w:pPr>
        <w:pStyle w:val="Prrafodelista"/>
        <w:numPr>
          <w:ilvl w:val="0"/>
          <w:numId w:val="4"/>
        </w:numPr>
        <w:kinsoku w:val="0"/>
        <w:overflowPunct w:val="0"/>
        <w:autoSpaceDE w:val="0"/>
        <w:autoSpaceDN w:val="0"/>
        <w:adjustRightInd w:val="0"/>
        <w:ind w:left="426" w:right="101"/>
        <w:jc w:val="both"/>
        <w:rPr>
          <w:rFonts w:ascii="Abadi" w:hAnsi="Abadi"/>
          <w:b/>
          <w:bCs/>
          <w:sz w:val="21"/>
          <w:szCs w:val="21"/>
        </w:rPr>
      </w:pPr>
      <w:r w:rsidRPr="00040CA4">
        <w:rPr>
          <w:rFonts w:ascii="Abadi" w:hAnsi="Abadi"/>
          <w:b/>
          <w:bCs/>
          <w:sz w:val="21"/>
          <w:szCs w:val="21"/>
        </w:rPr>
        <w:t>DAR CUENTA CON LAS COMUNICACIONES Y CORRESPONDENCIA RECIBIDAS.</w:t>
      </w:r>
      <w:r w:rsidR="00B35F78">
        <w:rPr>
          <w:rStyle w:val="Refdenotaalpie"/>
          <w:rFonts w:ascii="Abadi" w:hAnsi="Abadi"/>
          <w:b/>
          <w:bCs/>
          <w:sz w:val="21"/>
          <w:szCs w:val="21"/>
        </w:rPr>
        <w:footnoteReference w:id="5"/>
      </w:r>
    </w:p>
    <w:p w14:paraId="393E2487" w14:textId="77777777" w:rsidR="00F01613" w:rsidRDefault="00F01613" w:rsidP="00F01613">
      <w:pPr>
        <w:pStyle w:val="Prrafodelista"/>
        <w:kinsoku w:val="0"/>
        <w:overflowPunct w:val="0"/>
        <w:autoSpaceDE w:val="0"/>
        <w:autoSpaceDN w:val="0"/>
        <w:adjustRightInd w:val="0"/>
        <w:ind w:left="709" w:right="709"/>
        <w:contextualSpacing/>
        <w:jc w:val="both"/>
        <w:rPr>
          <w:rFonts w:ascii="Abadi" w:hAnsi="Abadi" w:cs="Arial"/>
          <w:b/>
          <w:bCs/>
          <w:sz w:val="21"/>
          <w:szCs w:val="21"/>
        </w:rPr>
      </w:pPr>
    </w:p>
    <w:p w14:paraId="41D837A1" w14:textId="77777777" w:rsidR="00E370A8" w:rsidRDefault="00E370A8" w:rsidP="005B747D">
      <w:pPr>
        <w:ind w:firstLine="720"/>
        <w:jc w:val="both"/>
        <w:rPr>
          <w:rFonts w:ascii="Abadi" w:hAnsi="Abadi"/>
          <w:sz w:val="21"/>
          <w:szCs w:val="21"/>
        </w:rPr>
      </w:pPr>
    </w:p>
    <w:tbl>
      <w:tblPr>
        <w:tblStyle w:val="Tablaconcuadrcula"/>
        <w:tblW w:w="42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112"/>
        <w:gridCol w:w="2126"/>
      </w:tblGrid>
      <w:tr w:rsidR="004A767A" w:rsidRPr="00946D81" w14:paraId="79448CED" w14:textId="77777777" w:rsidTr="003521CC">
        <w:tc>
          <w:tcPr>
            <w:tcW w:w="2112" w:type="dxa"/>
            <w:shd w:val="clear" w:color="auto" w:fill="EEECE1" w:themeFill="background2"/>
          </w:tcPr>
          <w:p w14:paraId="390545C8" w14:textId="673E9807" w:rsidR="00D118F1" w:rsidRPr="00946D81" w:rsidRDefault="00311370" w:rsidP="005B747D">
            <w:pPr>
              <w:jc w:val="both"/>
              <w:rPr>
                <w:rFonts w:ascii="Abadi" w:hAnsi="Abadi"/>
                <w:b/>
                <w:bCs/>
                <w:sz w:val="21"/>
                <w:szCs w:val="21"/>
              </w:rPr>
            </w:pPr>
            <w:r w:rsidRPr="00946D81">
              <w:rPr>
                <w:rFonts w:ascii="Abadi" w:hAnsi="Abadi"/>
                <w:b/>
                <w:bCs/>
                <w:sz w:val="21"/>
                <w:szCs w:val="21"/>
              </w:rPr>
              <w:t>A S U N T O</w:t>
            </w:r>
          </w:p>
        </w:tc>
        <w:tc>
          <w:tcPr>
            <w:tcW w:w="2126" w:type="dxa"/>
            <w:shd w:val="clear" w:color="auto" w:fill="EEECE1" w:themeFill="background2"/>
          </w:tcPr>
          <w:p w14:paraId="1A52E5BF" w14:textId="3C249DB4" w:rsidR="00D118F1" w:rsidRPr="00946D81" w:rsidRDefault="0071798E" w:rsidP="005B747D">
            <w:pPr>
              <w:jc w:val="both"/>
              <w:rPr>
                <w:rFonts w:ascii="Abadi" w:hAnsi="Abadi"/>
                <w:b/>
                <w:bCs/>
                <w:sz w:val="21"/>
                <w:szCs w:val="21"/>
              </w:rPr>
            </w:pPr>
            <w:r w:rsidRPr="00946D81">
              <w:rPr>
                <w:rFonts w:ascii="Abadi" w:hAnsi="Abadi"/>
                <w:b/>
                <w:bCs/>
                <w:sz w:val="21"/>
                <w:szCs w:val="21"/>
              </w:rPr>
              <w:t>A C U E R D O</w:t>
            </w:r>
          </w:p>
        </w:tc>
      </w:tr>
      <w:tr w:rsidR="004A767A" w:rsidRPr="00946D81" w14:paraId="4751BC1E" w14:textId="77777777" w:rsidTr="003521CC">
        <w:tc>
          <w:tcPr>
            <w:tcW w:w="2112" w:type="dxa"/>
            <w:shd w:val="clear" w:color="auto" w:fill="EEECE1" w:themeFill="background2"/>
          </w:tcPr>
          <w:p w14:paraId="5EF668AC" w14:textId="77777777" w:rsidR="003A3E40" w:rsidRPr="00946D81" w:rsidRDefault="003A3E40" w:rsidP="005B747D">
            <w:pPr>
              <w:jc w:val="both"/>
              <w:rPr>
                <w:rFonts w:ascii="Abadi" w:hAnsi="Abadi"/>
                <w:b/>
                <w:bCs/>
                <w:sz w:val="21"/>
                <w:szCs w:val="21"/>
              </w:rPr>
            </w:pPr>
          </w:p>
        </w:tc>
        <w:tc>
          <w:tcPr>
            <w:tcW w:w="2126" w:type="dxa"/>
            <w:shd w:val="clear" w:color="auto" w:fill="EEECE1" w:themeFill="background2"/>
          </w:tcPr>
          <w:p w14:paraId="2E1A7044" w14:textId="77777777" w:rsidR="003A3E40" w:rsidRPr="00946D81" w:rsidRDefault="003A3E40" w:rsidP="005B747D">
            <w:pPr>
              <w:jc w:val="both"/>
              <w:rPr>
                <w:rFonts w:ascii="Abadi" w:hAnsi="Abadi"/>
                <w:b/>
                <w:bCs/>
                <w:sz w:val="21"/>
                <w:szCs w:val="21"/>
              </w:rPr>
            </w:pPr>
          </w:p>
        </w:tc>
      </w:tr>
      <w:tr w:rsidR="0071798E" w:rsidRPr="00946D81" w14:paraId="5975F9CD" w14:textId="77777777" w:rsidTr="00123C8A">
        <w:tc>
          <w:tcPr>
            <w:tcW w:w="4238" w:type="dxa"/>
            <w:gridSpan w:val="2"/>
            <w:shd w:val="clear" w:color="auto" w:fill="DDD9C3" w:themeFill="background2" w:themeFillShade="E6"/>
          </w:tcPr>
          <w:p w14:paraId="1BA30EA8" w14:textId="2A8E1D8E" w:rsidR="0071798E" w:rsidRPr="00946D81" w:rsidRDefault="00EC48B9" w:rsidP="005B747D">
            <w:pPr>
              <w:jc w:val="both"/>
              <w:rPr>
                <w:rFonts w:ascii="Abadi" w:hAnsi="Abadi"/>
                <w:b/>
                <w:bCs/>
                <w:sz w:val="21"/>
                <w:szCs w:val="21"/>
              </w:rPr>
            </w:pPr>
            <w:r w:rsidRPr="00946D81">
              <w:rPr>
                <w:rFonts w:ascii="Abadi" w:hAnsi="Abadi"/>
                <w:b/>
                <w:bCs/>
                <w:sz w:val="21"/>
                <w:szCs w:val="21"/>
              </w:rPr>
              <w:t>I. Comunicados provenientes de poderes de la Unión y Organismos Autónomos.</w:t>
            </w:r>
          </w:p>
        </w:tc>
      </w:tr>
      <w:tr w:rsidR="006468C8" w:rsidRPr="00946D81" w14:paraId="55C43F52" w14:textId="77777777" w:rsidTr="003521CC">
        <w:tc>
          <w:tcPr>
            <w:tcW w:w="2112" w:type="dxa"/>
          </w:tcPr>
          <w:p w14:paraId="14D4A8DB" w14:textId="77777777" w:rsidR="001B14F1" w:rsidRPr="00484980" w:rsidRDefault="00625D74" w:rsidP="000F64AB">
            <w:pPr>
              <w:jc w:val="both"/>
              <w:rPr>
                <w:rFonts w:ascii="Abadi" w:hAnsi="Abadi"/>
                <w:sz w:val="21"/>
                <w:szCs w:val="21"/>
              </w:rPr>
            </w:pPr>
            <w:r w:rsidRPr="00484980">
              <w:rPr>
                <w:rFonts w:ascii="Abadi" w:hAnsi="Abadi"/>
                <w:sz w:val="21"/>
                <w:szCs w:val="21"/>
              </w:rPr>
              <w:t>1.01</w:t>
            </w:r>
          </w:p>
          <w:p w14:paraId="6DEB343C" w14:textId="77777777" w:rsidR="00625D74" w:rsidRPr="00484980" w:rsidRDefault="00625D74" w:rsidP="000F64AB">
            <w:pPr>
              <w:jc w:val="both"/>
              <w:rPr>
                <w:rFonts w:ascii="Abadi" w:hAnsi="Abadi"/>
                <w:sz w:val="21"/>
                <w:szCs w:val="21"/>
              </w:rPr>
            </w:pPr>
          </w:p>
          <w:p w14:paraId="55DF574F" w14:textId="7AA5A8B5" w:rsidR="00625D74" w:rsidRPr="00484980" w:rsidRDefault="008C7ADE" w:rsidP="000F64AB">
            <w:pPr>
              <w:jc w:val="both"/>
              <w:rPr>
                <w:rFonts w:ascii="Abadi" w:hAnsi="Abadi"/>
                <w:sz w:val="21"/>
                <w:szCs w:val="21"/>
              </w:rPr>
            </w:pPr>
            <w:r w:rsidRPr="00484980">
              <w:rPr>
                <w:rFonts w:ascii="Abadi" w:hAnsi="Abadi"/>
                <w:sz w:val="21"/>
                <w:szCs w:val="21"/>
              </w:rPr>
              <w:t xml:space="preserve">La secretaria de la Mesa Directiva de la </w:t>
            </w:r>
            <w:r w:rsidR="003A3E60" w:rsidRPr="00484980">
              <w:rPr>
                <w:rFonts w:ascii="Abadi" w:hAnsi="Abadi"/>
                <w:sz w:val="21"/>
                <w:szCs w:val="21"/>
              </w:rPr>
              <w:t xml:space="preserve">Comisión Permanente del Congreso de la Unión remite punto de acuerdo por el que se </w:t>
            </w:r>
            <w:r w:rsidR="00730EE9" w:rsidRPr="00484980">
              <w:rPr>
                <w:rFonts w:ascii="Abadi" w:hAnsi="Abadi"/>
                <w:sz w:val="21"/>
                <w:szCs w:val="21"/>
              </w:rPr>
              <w:t xml:space="preserve">exhorta a las legislaturas de los Congresos de Campeche, Coahuila de Zaragoza, Colima, </w:t>
            </w:r>
            <w:r w:rsidR="00107B4F" w:rsidRPr="00484980">
              <w:rPr>
                <w:rFonts w:ascii="Abadi" w:hAnsi="Abadi"/>
                <w:sz w:val="21"/>
                <w:szCs w:val="21"/>
              </w:rPr>
              <w:t xml:space="preserve">Chiapas Chihuahua, Durango, Guanajuato, Guerrero, Michoacán de Ocampo, Morelos, </w:t>
            </w:r>
            <w:r w:rsidR="00A74A47" w:rsidRPr="00484980">
              <w:rPr>
                <w:rFonts w:ascii="Abadi" w:hAnsi="Abadi"/>
                <w:sz w:val="21"/>
                <w:szCs w:val="21"/>
              </w:rPr>
              <w:t xml:space="preserve">Nayarit, Nuevo León, Querétaro, Quintana Roo, Sinaloa, Sonora, Tabasco, Tamaulipas, Tlaxcala, Veracruz de </w:t>
            </w:r>
            <w:r w:rsidR="00A74A47" w:rsidRPr="00484980">
              <w:rPr>
                <w:rFonts w:ascii="Abadi" w:hAnsi="Abadi"/>
                <w:sz w:val="21"/>
                <w:szCs w:val="21"/>
              </w:rPr>
              <w:t xml:space="preserve">Ignacio de la Llave, Yucatán y Zacatecas, a visibilizar e incorporar en sus legislaciones correspondientes el delito de agresión inferidas con ácido o </w:t>
            </w:r>
            <w:r w:rsidR="00537519" w:rsidRPr="00484980">
              <w:rPr>
                <w:rFonts w:ascii="Abadi" w:hAnsi="Abadi"/>
                <w:sz w:val="21"/>
                <w:szCs w:val="21"/>
              </w:rPr>
              <w:t>sustancias similares, así como sus agravantes cuando se trate de actos premeditados en contra de una mujer, imponiendo penas severas y contemplando la reparación de los daños</w:t>
            </w:r>
            <w:r w:rsidR="00806D24" w:rsidRPr="00484980">
              <w:rPr>
                <w:rFonts w:ascii="Abadi" w:hAnsi="Abadi"/>
                <w:sz w:val="21"/>
                <w:szCs w:val="21"/>
              </w:rPr>
              <w:t xml:space="preserve"> causados a la víctima.</w:t>
            </w:r>
          </w:p>
        </w:tc>
        <w:tc>
          <w:tcPr>
            <w:tcW w:w="2126" w:type="dxa"/>
          </w:tcPr>
          <w:p w14:paraId="50DF0F31" w14:textId="77777777" w:rsidR="00E87B19" w:rsidRPr="00484980" w:rsidRDefault="00E87B19" w:rsidP="005B747D">
            <w:pPr>
              <w:jc w:val="both"/>
              <w:rPr>
                <w:rFonts w:ascii="Abadi" w:hAnsi="Abadi"/>
                <w:b/>
                <w:bCs/>
                <w:sz w:val="21"/>
                <w:szCs w:val="21"/>
              </w:rPr>
            </w:pPr>
          </w:p>
          <w:p w14:paraId="5135DF62" w14:textId="77777777" w:rsidR="00A65D60" w:rsidRPr="00484980" w:rsidRDefault="00A65D60" w:rsidP="005B747D">
            <w:pPr>
              <w:jc w:val="both"/>
              <w:rPr>
                <w:rFonts w:ascii="Abadi" w:hAnsi="Abadi"/>
                <w:b/>
                <w:bCs/>
                <w:sz w:val="21"/>
                <w:szCs w:val="21"/>
              </w:rPr>
            </w:pPr>
          </w:p>
          <w:p w14:paraId="74254B3C" w14:textId="0726919C" w:rsidR="00A65D60" w:rsidRPr="00484980" w:rsidRDefault="00484980" w:rsidP="005B747D">
            <w:pPr>
              <w:jc w:val="both"/>
              <w:rPr>
                <w:rFonts w:ascii="Abadi" w:hAnsi="Abadi"/>
                <w:b/>
                <w:bCs/>
                <w:sz w:val="21"/>
                <w:szCs w:val="21"/>
              </w:rPr>
            </w:pPr>
            <w:r w:rsidRPr="00484980">
              <w:rPr>
                <w:rFonts w:ascii="Abadi" w:hAnsi="Abadi"/>
                <w:b/>
                <w:bCs/>
                <w:sz w:val="21"/>
                <w:szCs w:val="21"/>
              </w:rPr>
              <w:t>Enterados.</w:t>
            </w:r>
          </w:p>
        </w:tc>
      </w:tr>
      <w:tr w:rsidR="006468C8" w:rsidRPr="00946D81" w14:paraId="466D81A8" w14:textId="77777777" w:rsidTr="003521CC">
        <w:tc>
          <w:tcPr>
            <w:tcW w:w="2112" w:type="dxa"/>
          </w:tcPr>
          <w:p w14:paraId="7BAC9C38" w14:textId="77777777" w:rsidR="00AE1A6F" w:rsidRDefault="002E5E80" w:rsidP="002B7145">
            <w:pPr>
              <w:jc w:val="both"/>
              <w:rPr>
                <w:rFonts w:ascii="Abadi" w:hAnsi="Abadi"/>
                <w:sz w:val="21"/>
                <w:szCs w:val="21"/>
              </w:rPr>
            </w:pPr>
            <w:r>
              <w:rPr>
                <w:rFonts w:ascii="Abadi" w:hAnsi="Abadi"/>
                <w:sz w:val="21"/>
                <w:szCs w:val="21"/>
              </w:rPr>
              <w:t>1.02</w:t>
            </w:r>
          </w:p>
          <w:p w14:paraId="0AF06DF0" w14:textId="77777777" w:rsidR="002E5E80" w:rsidRDefault="002E5E80" w:rsidP="002B7145">
            <w:pPr>
              <w:jc w:val="both"/>
              <w:rPr>
                <w:rFonts w:ascii="Abadi" w:hAnsi="Abadi"/>
                <w:sz w:val="21"/>
                <w:szCs w:val="21"/>
              </w:rPr>
            </w:pPr>
          </w:p>
          <w:p w14:paraId="397CC0DD" w14:textId="0AE23F01" w:rsidR="002E5E80" w:rsidRPr="00946D81" w:rsidRDefault="00907CFD" w:rsidP="002B7145">
            <w:pPr>
              <w:jc w:val="both"/>
              <w:rPr>
                <w:rFonts w:ascii="Abadi" w:hAnsi="Abadi"/>
                <w:sz w:val="21"/>
                <w:szCs w:val="21"/>
              </w:rPr>
            </w:pPr>
            <w:r w:rsidRPr="00907CFD">
              <w:rPr>
                <w:rFonts w:ascii="Abadi" w:hAnsi="Abadi"/>
                <w:sz w:val="21"/>
                <w:szCs w:val="21"/>
              </w:rPr>
              <w:t xml:space="preserve">La secretaria de la Mesa Directiva de la Comisión Permanente del Congreso de la Unión remite punto de acuerdo por el que se exhorta a los congresos de los estados de Baja California, Baja California Sur, Colima, Chihuahua, Ciudad de México, Durango, México, Guerrero, Michoacán de Ocampo, Morelos, Nuevo León, Puebla, San Luis Potosí, Sinaloa, Sonora, Tlaxcala, Veracruz de Ignacio de la Llave, Campeche, Coahuila, Chiapas, Guanajuato, Hidalgo, Oaxaca, Querétaro, Quintana Roo, Tabasco, Tamaulipas y Zacatecas, a homologar sus leyes </w:t>
            </w:r>
            <w:r w:rsidRPr="00907CFD">
              <w:rPr>
                <w:rFonts w:ascii="Abadi" w:hAnsi="Abadi"/>
                <w:sz w:val="21"/>
                <w:szCs w:val="21"/>
              </w:rPr>
              <w:lastRenderedPageBreak/>
              <w:t>en materia movilidad y seguridad vial</w:t>
            </w:r>
            <w:r>
              <w:rPr>
                <w:rFonts w:ascii="Abadi" w:hAnsi="Abadi"/>
                <w:sz w:val="21"/>
                <w:szCs w:val="21"/>
              </w:rPr>
              <w:t xml:space="preserve"> </w:t>
            </w:r>
            <w:r w:rsidRPr="00907CFD">
              <w:rPr>
                <w:rFonts w:ascii="Abadi" w:hAnsi="Abadi"/>
                <w:sz w:val="21"/>
                <w:szCs w:val="21"/>
              </w:rPr>
              <w:t>conforme lo establecido en la Constitución Política de los Estados Unidos Mexicanos y la Ley General de Movilidad y Seguridad Vial, a fin de dar cumplimiento al mandato legal establecido en el Artículo segundo Transitorio de dicha ley, el cual establece un plazo para la Armonización de las leyes locales en esta materia que feneció desde el mes de noviembre de 2022.</w:t>
            </w:r>
          </w:p>
        </w:tc>
        <w:tc>
          <w:tcPr>
            <w:tcW w:w="2126" w:type="dxa"/>
          </w:tcPr>
          <w:p w14:paraId="5B05CD70" w14:textId="77777777" w:rsidR="001B14F1" w:rsidRDefault="001B14F1" w:rsidP="005B747D">
            <w:pPr>
              <w:jc w:val="both"/>
              <w:rPr>
                <w:rFonts w:ascii="Abadi" w:hAnsi="Abadi"/>
                <w:b/>
                <w:bCs/>
                <w:sz w:val="21"/>
                <w:szCs w:val="21"/>
              </w:rPr>
            </w:pPr>
          </w:p>
          <w:p w14:paraId="1252C81E" w14:textId="77777777" w:rsidR="00652371" w:rsidRDefault="00652371" w:rsidP="005B747D">
            <w:pPr>
              <w:jc w:val="both"/>
              <w:rPr>
                <w:rFonts w:ascii="Abadi" w:hAnsi="Abadi"/>
                <w:b/>
                <w:bCs/>
                <w:sz w:val="21"/>
                <w:szCs w:val="21"/>
              </w:rPr>
            </w:pPr>
          </w:p>
          <w:p w14:paraId="01FF9E6E" w14:textId="0CD3DF3F" w:rsidR="00652371" w:rsidRPr="00946D81" w:rsidRDefault="00652371" w:rsidP="005B747D">
            <w:pPr>
              <w:jc w:val="both"/>
              <w:rPr>
                <w:rFonts w:ascii="Abadi" w:hAnsi="Abadi"/>
                <w:b/>
                <w:bCs/>
                <w:sz w:val="21"/>
                <w:szCs w:val="21"/>
              </w:rPr>
            </w:pPr>
            <w:r w:rsidRPr="00484980">
              <w:rPr>
                <w:rFonts w:ascii="Abadi" w:hAnsi="Abadi"/>
                <w:b/>
                <w:bCs/>
                <w:sz w:val="21"/>
                <w:szCs w:val="21"/>
              </w:rPr>
              <w:t>Enterados.</w:t>
            </w:r>
          </w:p>
        </w:tc>
      </w:tr>
      <w:tr w:rsidR="006468C8" w:rsidRPr="00946D81" w14:paraId="724BEC41" w14:textId="77777777" w:rsidTr="003521CC">
        <w:tc>
          <w:tcPr>
            <w:tcW w:w="2112" w:type="dxa"/>
          </w:tcPr>
          <w:p w14:paraId="36C6F95A" w14:textId="77777777" w:rsidR="00DB4685" w:rsidRDefault="002E5E80" w:rsidP="002B7145">
            <w:pPr>
              <w:jc w:val="both"/>
              <w:rPr>
                <w:rFonts w:ascii="Abadi" w:hAnsi="Abadi"/>
                <w:sz w:val="21"/>
                <w:szCs w:val="21"/>
              </w:rPr>
            </w:pPr>
            <w:r>
              <w:rPr>
                <w:rFonts w:ascii="Abadi" w:hAnsi="Abadi"/>
                <w:sz w:val="21"/>
                <w:szCs w:val="21"/>
              </w:rPr>
              <w:t>2.01</w:t>
            </w:r>
          </w:p>
          <w:p w14:paraId="07776722" w14:textId="77777777" w:rsidR="002E5E80" w:rsidRDefault="002E5E80" w:rsidP="002B7145">
            <w:pPr>
              <w:jc w:val="both"/>
              <w:rPr>
                <w:rFonts w:ascii="Abadi" w:hAnsi="Abadi"/>
                <w:sz w:val="21"/>
                <w:szCs w:val="21"/>
              </w:rPr>
            </w:pPr>
          </w:p>
          <w:p w14:paraId="60231302" w14:textId="5DE03824" w:rsidR="002E5E80" w:rsidRPr="00946D81" w:rsidRDefault="00AC51A6" w:rsidP="002B7145">
            <w:pPr>
              <w:jc w:val="both"/>
              <w:rPr>
                <w:rFonts w:ascii="Abadi" w:hAnsi="Abadi"/>
                <w:sz w:val="21"/>
                <w:szCs w:val="21"/>
              </w:rPr>
            </w:pPr>
            <w:r w:rsidRPr="00AC51A6">
              <w:rPr>
                <w:rFonts w:ascii="Abadi" w:hAnsi="Abadi"/>
                <w:sz w:val="21"/>
                <w:szCs w:val="21"/>
              </w:rPr>
              <w:t>El director del Instituto de Investigaciones Legislativas de este Congreso del Estado remite respuesta a la solicitud de estudio, respecto de la iniciativa de Ley Municipal para el Estado de Guanajuato.</w:t>
            </w:r>
          </w:p>
        </w:tc>
        <w:tc>
          <w:tcPr>
            <w:tcW w:w="2126" w:type="dxa"/>
          </w:tcPr>
          <w:p w14:paraId="49C15907" w14:textId="77777777" w:rsidR="00C55D75" w:rsidRDefault="00C55D75" w:rsidP="005B747D">
            <w:pPr>
              <w:jc w:val="both"/>
              <w:rPr>
                <w:rFonts w:ascii="Abadi" w:hAnsi="Abadi"/>
                <w:b/>
                <w:bCs/>
                <w:sz w:val="21"/>
                <w:szCs w:val="21"/>
              </w:rPr>
            </w:pPr>
          </w:p>
          <w:p w14:paraId="0F84DC9F" w14:textId="77777777" w:rsidR="00126378" w:rsidRDefault="00126378" w:rsidP="005B747D">
            <w:pPr>
              <w:jc w:val="both"/>
              <w:rPr>
                <w:rFonts w:ascii="Abadi" w:hAnsi="Abadi"/>
                <w:b/>
                <w:bCs/>
                <w:sz w:val="21"/>
                <w:szCs w:val="21"/>
              </w:rPr>
            </w:pPr>
          </w:p>
          <w:p w14:paraId="3C9D1C1A" w14:textId="4B2D9356" w:rsidR="00126378" w:rsidRPr="00946D81" w:rsidRDefault="00126378" w:rsidP="005B747D">
            <w:pPr>
              <w:jc w:val="both"/>
              <w:rPr>
                <w:rFonts w:ascii="Abadi" w:hAnsi="Abadi"/>
                <w:b/>
                <w:bCs/>
                <w:sz w:val="21"/>
                <w:szCs w:val="21"/>
              </w:rPr>
            </w:pPr>
            <w:r w:rsidRPr="00126378">
              <w:rPr>
                <w:rFonts w:ascii="Abadi" w:hAnsi="Abadi"/>
                <w:b/>
                <w:bCs/>
                <w:sz w:val="21"/>
                <w:szCs w:val="21"/>
              </w:rPr>
              <w:t>Enterados y se informa que se turnó a la Comisión de Asuntos Municipales.</w:t>
            </w:r>
          </w:p>
        </w:tc>
      </w:tr>
      <w:tr w:rsidR="00AD7DE7" w:rsidRPr="00946D81" w14:paraId="594A983B" w14:textId="77777777" w:rsidTr="00CD4772">
        <w:tc>
          <w:tcPr>
            <w:tcW w:w="4238" w:type="dxa"/>
            <w:gridSpan w:val="2"/>
            <w:shd w:val="clear" w:color="auto" w:fill="DDD9C3" w:themeFill="background2" w:themeFillShade="E6"/>
          </w:tcPr>
          <w:p w14:paraId="2B7597BB" w14:textId="1D8BE8B6" w:rsidR="00AD7DE7" w:rsidRPr="00946D81" w:rsidRDefault="00AD7DE7" w:rsidP="00AD7DE7">
            <w:pPr>
              <w:jc w:val="both"/>
              <w:rPr>
                <w:rFonts w:ascii="Abadi" w:hAnsi="Abadi"/>
                <w:b/>
                <w:bCs/>
                <w:sz w:val="21"/>
                <w:szCs w:val="21"/>
              </w:rPr>
            </w:pPr>
            <w:r>
              <w:rPr>
                <w:rFonts w:ascii="Abadi" w:hAnsi="Abadi"/>
                <w:b/>
                <w:bCs/>
                <w:sz w:val="21"/>
                <w:szCs w:val="21"/>
              </w:rPr>
              <w:t xml:space="preserve">II. </w:t>
            </w:r>
            <w:r w:rsidRPr="003005AC">
              <w:rPr>
                <w:rFonts w:ascii="Abadi" w:hAnsi="Abadi"/>
                <w:b/>
                <w:bCs/>
                <w:sz w:val="21"/>
                <w:szCs w:val="21"/>
              </w:rPr>
              <w:t xml:space="preserve">Comunicados provenientes de los </w:t>
            </w:r>
            <w:r w:rsidR="006E1569">
              <w:rPr>
                <w:rFonts w:ascii="Abadi" w:hAnsi="Abadi"/>
                <w:b/>
                <w:bCs/>
                <w:sz w:val="21"/>
                <w:szCs w:val="21"/>
              </w:rPr>
              <w:t xml:space="preserve">poderes del </w:t>
            </w:r>
            <w:r w:rsidRPr="003005AC">
              <w:rPr>
                <w:rFonts w:ascii="Abadi" w:hAnsi="Abadi"/>
                <w:b/>
                <w:bCs/>
                <w:sz w:val="21"/>
                <w:szCs w:val="21"/>
              </w:rPr>
              <w:t>Estado</w:t>
            </w:r>
            <w:r w:rsidR="006E1569">
              <w:rPr>
                <w:rFonts w:ascii="Abadi" w:hAnsi="Abadi"/>
                <w:b/>
                <w:bCs/>
                <w:sz w:val="21"/>
                <w:szCs w:val="21"/>
              </w:rPr>
              <w:t xml:space="preserve"> y Organismos Aut</w:t>
            </w:r>
            <w:r w:rsidR="00CD4772">
              <w:rPr>
                <w:rFonts w:ascii="Abadi" w:hAnsi="Abadi"/>
                <w:b/>
                <w:bCs/>
                <w:sz w:val="21"/>
                <w:szCs w:val="21"/>
              </w:rPr>
              <w:t>ó</w:t>
            </w:r>
            <w:r w:rsidR="006E1569">
              <w:rPr>
                <w:rFonts w:ascii="Abadi" w:hAnsi="Abadi"/>
                <w:b/>
                <w:bCs/>
                <w:sz w:val="21"/>
                <w:szCs w:val="21"/>
              </w:rPr>
              <w:t>nomos</w:t>
            </w:r>
          </w:p>
        </w:tc>
      </w:tr>
      <w:tr w:rsidR="006468C8" w:rsidRPr="00946D81" w14:paraId="2D86301D" w14:textId="77777777" w:rsidTr="003521CC">
        <w:tc>
          <w:tcPr>
            <w:tcW w:w="2112" w:type="dxa"/>
          </w:tcPr>
          <w:p w14:paraId="52FA2CB0" w14:textId="77777777" w:rsidR="00DA4AC9" w:rsidRDefault="002E5E80" w:rsidP="002B7145">
            <w:pPr>
              <w:jc w:val="both"/>
              <w:rPr>
                <w:rFonts w:ascii="Abadi" w:hAnsi="Abadi"/>
                <w:sz w:val="21"/>
                <w:szCs w:val="21"/>
              </w:rPr>
            </w:pPr>
            <w:r>
              <w:rPr>
                <w:rFonts w:ascii="Abadi" w:hAnsi="Abadi"/>
                <w:sz w:val="21"/>
                <w:szCs w:val="21"/>
              </w:rPr>
              <w:t>2.02</w:t>
            </w:r>
          </w:p>
          <w:p w14:paraId="767CE3DD" w14:textId="77777777" w:rsidR="002E5E80" w:rsidRDefault="002E5E80" w:rsidP="002B7145">
            <w:pPr>
              <w:jc w:val="both"/>
              <w:rPr>
                <w:rFonts w:ascii="Abadi" w:hAnsi="Abadi"/>
                <w:sz w:val="21"/>
                <w:szCs w:val="21"/>
              </w:rPr>
            </w:pPr>
          </w:p>
          <w:p w14:paraId="1C6B7112" w14:textId="75BEE6A7" w:rsidR="002E5E80" w:rsidRPr="00946D81" w:rsidRDefault="00B91451" w:rsidP="002B7145">
            <w:pPr>
              <w:jc w:val="both"/>
              <w:rPr>
                <w:rFonts w:ascii="Abadi" w:hAnsi="Abadi"/>
                <w:sz w:val="21"/>
                <w:szCs w:val="21"/>
              </w:rPr>
            </w:pPr>
            <w:r w:rsidRPr="00B91451">
              <w:rPr>
                <w:rFonts w:ascii="Abadi" w:hAnsi="Abadi"/>
                <w:sz w:val="21"/>
                <w:szCs w:val="21"/>
              </w:rPr>
              <w:t>El magistrado presidente del Tribunal de Justicia Administrativa del Estado de Guanajuato remite respuesta a la consulta de la iniciativa de Ley Municipal para el Estado de Guanajuato.</w:t>
            </w:r>
          </w:p>
        </w:tc>
        <w:tc>
          <w:tcPr>
            <w:tcW w:w="2126" w:type="dxa"/>
          </w:tcPr>
          <w:p w14:paraId="4552396E" w14:textId="77777777" w:rsidR="001B14F1" w:rsidRDefault="001B14F1" w:rsidP="005B747D">
            <w:pPr>
              <w:jc w:val="both"/>
              <w:rPr>
                <w:rFonts w:ascii="Abadi" w:hAnsi="Abadi"/>
                <w:b/>
                <w:bCs/>
                <w:sz w:val="21"/>
                <w:szCs w:val="21"/>
              </w:rPr>
            </w:pPr>
          </w:p>
          <w:p w14:paraId="78294B3C" w14:textId="77777777" w:rsidR="002B64E4" w:rsidRDefault="002B64E4" w:rsidP="005B747D">
            <w:pPr>
              <w:jc w:val="both"/>
              <w:rPr>
                <w:rFonts w:ascii="Abadi" w:hAnsi="Abadi"/>
                <w:b/>
                <w:bCs/>
                <w:sz w:val="21"/>
                <w:szCs w:val="21"/>
              </w:rPr>
            </w:pPr>
          </w:p>
          <w:p w14:paraId="60DD86B8" w14:textId="5296C868" w:rsidR="002B64E4" w:rsidRPr="00946D81" w:rsidRDefault="002B64E4" w:rsidP="005B747D">
            <w:pPr>
              <w:jc w:val="both"/>
              <w:rPr>
                <w:rFonts w:ascii="Abadi" w:hAnsi="Abadi"/>
                <w:b/>
                <w:bCs/>
                <w:sz w:val="21"/>
                <w:szCs w:val="21"/>
              </w:rPr>
            </w:pPr>
            <w:r w:rsidRPr="002B64E4">
              <w:rPr>
                <w:rFonts w:ascii="Abadi" w:hAnsi="Abadi"/>
                <w:b/>
                <w:bCs/>
                <w:sz w:val="21"/>
                <w:szCs w:val="21"/>
              </w:rPr>
              <w:t>Enterados y se informa que se turnó a la Comisión de Asuntos Municipales.</w:t>
            </w:r>
          </w:p>
        </w:tc>
      </w:tr>
      <w:tr w:rsidR="006468C8" w:rsidRPr="00946D81" w14:paraId="499C5FE8" w14:textId="77777777" w:rsidTr="003521CC">
        <w:tc>
          <w:tcPr>
            <w:tcW w:w="2112" w:type="dxa"/>
          </w:tcPr>
          <w:p w14:paraId="768DBF73" w14:textId="77777777" w:rsidR="00DB4685" w:rsidRDefault="006864FD" w:rsidP="002B7145">
            <w:pPr>
              <w:jc w:val="both"/>
              <w:rPr>
                <w:rFonts w:ascii="Abadi" w:hAnsi="Abadi"/>
                <w:sz w:val="21"/>
                <w:szCs w:val="21"/>
              </w:rPr>
            </w:pPr>
            <w:r>
              <w:rPr>
                <w:rFonts w:ascii="Abadi" w:hAnsi="Abadi"/>
                <w:sz w:val="21"/>
                <w:szCs w:val="21"/>
              </w:rPr>
              <w:t>2.03</w:t>
            </w:r>
          </w:p>
          <w:p w14:paraId="2C2CECBA" w14:textId="77777777" w:rsidR="006864FD" w:rsidRDefault="006864FD" w:rsidP="002B7145">
            <w:pPr>
              <w:jc w:val="both"/>
              <w:rPr>
                <w:rFonts w:ascii="Abadi" w:hAnsi="Abadi"/>
                <w:sz w:val="21"/>
                <w:szCs w:val="21"/>
              </w:rPr>
            </w:pPr>
          </w:p>
          <w:p w14:paraId="6D6B5674" w14:textId="6A116FD3" w:rsidR="006864FD" w:rsidRPr="00946D81" w:rsidRDefault="00476845" w:rsidP="002B7145">
            <w:pPr>
              <w:jc w:val="both"/>
              <w:rPr>
                <w:rFonts w:ascii="Abadi" w:hAnsi="Abadi"/>
                <w:sz w:val="21"/>
                <w:szCs w:val="21"/>
              </w:rPr>
            </w:pPr>
            <w:r w:rsidRPr="00476845">
              <w:rPr>
                <w:rFonts w:ascii="Abadi" w:hAnsi="Abadi"/>
                <w:sz w:val="21"/>
                <w:szCs w:val="21"/>
              </w:rPr>
              <w:t>La presidenta del Supremo Tribunal de Justicia y del Consejo del Poder Judicial del Estado de Guanajuato remite respuesta a la consulta de la iniciativa a efecto de reformar y adicionar diversas disposiciones de la Ley de Responsabilidad Patrimonial del Estado y los Municipios de Guanajuato, de la Ley para la Búsqueda de Personas Desaparecidas en el Estado de Guanajuato y de la Ley de Víctimas del Estado de Guanajuato.</w:t>
            </w:r>
          </w:p>
        </w:tc>
        <w:tc>
          <w:tcPr>
            <w:tcW w:w="2126" w:type="dxa"/>
          </w:tcPr>
          <w:p w14:paraId="3189D8B9" w14:textId="77777777" w:rsidR="00B62AA3" w:rsidRDefault="00B62AA3" w:rsidP="005B747D">
            <w:pPr>
              <w:jc w:val="both"/>
              <w:rPr>
                <w:rFonts w:ascii="Abadi" w:hAnsi="Abadi"/>
                <w:b/>
                <w:bCs/>
                <w:sz w:val="21"/>
                <w:szCs w:val="21"/>
              </w:rPr>
            </w:pPr>
          </w:p>
          <w:p w14:paraId="4FDAC255" w14:textId="77777777" w:rsidR="00476845" w:rsidRDefault="00476845" w:rsidP="005B747D">
            <w:pPr>
              <w:jc w:val="both"/>
              <w:rPr>
                <w:rFonts w:ascii="Abadi" w:hAnsi="Abadi"/>
                <w:b/>
                <w:bCs/>
                <w:sz w:val="21"/>
                <w:szCs w:val="21"/>
              </w:rPr>
            </w:pPr>
          </w:p>
          <w:p w14:paraId="49E0A164" w14:textId="7E98A95D" w:rsidR="00476845" w:rsidRPr="00946D81" w:rsidRDefault="00476845" w:rsidP="005B747D">
            <w:pPr>
              <w:jc w:val="both"/>
              <w:rPr>
                <w:rFonts w:ascii="Abadi" w:hAnsi="Abadi"/>
                <w:b/>
                <w:bCs/>
                <w:sz w:val="21"/>
                <w:szCs w:val="21"/>
              </w:rPr>
            </w:pPr>
            <w:r w:rsidRPr="00476845">
              <w:rPr>
                <w:rFonts w:ascii="Abadi" w:hAnsi="Abadi"/>
                <w:b/>
                <w:bCs/>
                <w:sz w:val="21"/>
                <w:szCs w:val="21"/>
              </w:rPr>
              <w:t>Enterados y se informa que se turnó a la Comisión de Gobernación y Puntos Constitucionales.</w:t>
            </w:r>
          </w:p>
        </w:tc>
      </w:tr>
      <w:tr w:rsidR="006468C8" w:rsidRPr="00946D81" w14:paraId="0CCC2005" w14:textId="77777777" w:rsidTr="003521CC">
        <w:tc>
          <w:tcPr>
            <w:tcW w:w="2112" w:type="dxa"/>
          </w:tcPr>
          <w:p w14:paraId="08E85972" w14:textId="77777777" w:rsidR="00B62AA3" w:rsidRDefault="006864FD" w:rsidP="002B7145">
            <w:pPr>
              <w:jc w:val="both"/>
              <w:rPr>
                <w:rFonts w:ascii="Abadi" w:hAnsi="Abadi"/>
                <w:sz w:val="21"/>
                <w:szCs w:val="21"/>
              </w:rPr>
            </w:pPr>
            <w:r>
              <w:rPr>
                <w:rFonts w:ascii="Abadi" w:hAnsi="Abadi"/>
                <w:sz w:val="21"/>
                <w:szCs w:val="21"/>
              </w:rPr>
              <w:t>2.04</w:t>
            </w:r>
          </w:p>
          <w:p w14:paraId="5123D65E" w14:textId="77777777" w:rsidR="006864FD" w:rsidRDefault="006864FD" w:rsidP="002B7145">
            <w:pPr>
              <w:jc w:val="both"/>
              <w:rPr>
                <w:rFonts w:ascii="Abadi" w:hAnsi="Abadi"/>
                <w:sz w:val="21"/>
                <w:szCs w:val="21"/>
              </w:rPr>
            </w:pPr>
          </w:p>
          <w:p w14:paraId="7AEEF3B0" w14:textId="5DA37250" w:rsidR="006864FD" w:rsidRPr="00946D81" w:rsidRDefault="005D3A02" w:rsidP="002B7145">
            <w:pPr>
              <w:jc w:val="both"/>
              <w:rPr>
                <w:rFonts w:ascii="Abadi" w:hAnsi="Abadi"/>
                <w:sz w:val="21"/>
                <w:szCs w:val="21"/>
              </w:rPr>
            </w:pPr>
            <w:r w:rsidRPr="005D3A02">
              <w:rPr>
                <w:rFonts w:ascii="Abadi" w:hAnsi="Abadi"/>
                <w:sz w:val="21"/>
                <w:szCs w:val="21"/>
              </w:rPr>
              <w:t>La presidenta del Supremo Tribunal de Justicia y del Consejo del Poder Judicial del Estado de Guanajuato remite respuesta a la consulta de la iniciativa por la que se reforman y adicionan diversas disposiciones</w:t>
            </w:r>
            <w:r>
              <w:rPr>
                <w:rFonts w:ascii="Abadi" w:hAnsi="Abadi"/>
                <w:sz w:val="21"/>
                <w:szCs w:val="21"/>
              </w:rPr>
              <w:t xml:space="preserve"> </w:t>
            </w:r>
            <w:r w:rsidR="009E5E28" w:rsidRPr="009E5E28">
              <w:rPr>
                <w:rFonts w:ascii="Abadi" w:hAnsi="Abadi"/>
                <w:sz w:val="21"/>
                <w:szCs w:val="21"/>
              </w:rPr>
              <w:t>de la Ley para la Búsqueda de Personas Desaparecidas en el Estado de Guanajuato.</w:t>
            </w:r>
          </w:p>
        </w:tc>
        <w:tc>
          <w:tcPr>
            <w:tcW w:w="2126" w:type="dxa"/>
          </w:tcPr>
          <w:p w14:paraId="25F66371" w14:textId="77777777" w:rsidR="00B62AA3" w:rsidRDefault="00B62AA3" w:rsidP="005B747D">
            <w:pPr>
              <w:jc w:val="both"/>
              <w:rPr>
                <w:rFonts w:ascii="Abadi" w:hAnsi="Abadi"/>
                <w:b/>
                <w:bCs/>
                <w:sz w:val="21"/>
                <w:szCs w:val="21"/>
              </w:rPr>
            </w:pPr>
          </w:p>
          <w:p w14:paraId="7080DEEC" w14:textId="77777777" w:rsidR="005D3A02" w:rsidRDefault="005D3A02" w:rsidP="005B747D">
            <w:pPr>
              <w:jc w:val="both"/>
              <w:rPr>
                <w:rFonts w:ascii="Abadi" w:hAnsi="Abadi"/>
                <w:b/>
                <w:bCs/>
                <w:sz w:val="21"/>
                <w:szCs w:val="21"/>
              </w:rPr>
            </w:pPr>
          </w:p>
          <w:p w14:paraId="3C07A830" w14:textId="31638EEF" w:rsidR="005D3A02" w:rsidRPr="00946D81" w:rsidRDefault="005D3A02" w:rsidP="005B747D">
            <w:pPr>
              <w:jc w:val="both"/>
              <w:rPr>
                <w:rFonts w:ascii="Abadi" w:hAnsi="Abadi"/>
                <w:b/>
                <w:bCs/>
                <w:sz w:val="21"/>
                <w:szCs w:val="21"/>
              </w:rPr>
            </w:pPr>
            <w:r w:rsidRPr="005D3A02">
              <w:rPr>
                <w:rFonts w:ascii="Abadi" w:hAnsi="Abadi"/>
                <w:b/>
                <w:bCs/>
                <w:sz w:val="21"/>
                <w:szCs w:val="21"/>
              </w:rPr>
              <w:t>Enterados y se informa que se turnó a la Comisión de Gobernación y Puntos Constitucionales.</w:t>
            </w:r>
          </w:p>
        </w:tc>
      </w:tr>
      <w:tr w:rsidR="006864FD" w:rsidRPr="00946D81" w14:paraId="7D1182F7" w14:textId="77777777" w:rsidTr="003521CC">
        <w:tc>
          <w:tcPr>
            <w:tcW w:w="2112" w:type="dxa"/>
          </w:tcPr>
          <w:p w14:paraId="1EC2051D" w14:textId="77777777" w:rsidR="006864FD" w:rsidRDefault="006864FD" w:rsidP="002B7145">
            <w:pPr>
              <w:jc w:val="both"/>
              <w:rPr>
                <w:rFonts w:ascii="Abadi" w:hAnsi="Abadi"/>
                <w:sz w:val="21"/>
                <w:szCs w:val="21"/>
              </w:rPr>
            </w:pPr>
            <w:r>
              <w:rPr>
                <w:rFonts w:ascii="Abadi" w:hAnsi="Abadi"/>
                <w:sz w:val="21"/>
                <w:szCs w:val="21"/>
              </w:rPr>
              <w:t>2.05</w:t>
            </w:r>
          </w:p>
          <w:p w14:paraId="1AF8C0A1" w14:textId="77777777" w:rsidR="006864FD" w:rsidRDefault="006864FD" w:rsidP="002B7145">
            <w:pPr>
              <w:jc w:val="both"/>
              <w:rPr>
                <w:rFonts w:ascii="Abadi" w:hAnsi="Abadi"/>
                <w:sz w:val="21"/>
                <w:szCs w:val="21"/>
              </w:rPr>
            </w:pPr>
          </w:p>
          <w:p w14:paraId="6DD79989" w14:textId="44D7500F" w:rsidR="006864FD" w:rsidRPr="00946D81" w:rsidRDefault="00E66E43" w:rsidP="002B7145">
            <w:pPr>
              <w:jc w:val="both"/>
              <w:rPr>
                <w:rFonts w:ascii="Abadi" w:hAnsi="Abadi"/>
                <w:sz w:val="21"/>
                <w:szCs w:val="21"/>
              </w:rPr>
            </w:pPr>
            <w:r w:rsidRPr="00E66E43">
              <w:rPr>
                <w:rFonts w:ascii="Abadi" w:hAnsi="Abadi"/>
                <w:sz w:val="21"/>
                <w:szCs w:val="21"/>
              </w:rPr>
              <w:t xml:space="preserve">El coordinador de Asuntos Jurídicos de la Secretaría de Salud remite respuesta a la consulta de la propuesta de punto de acuerdo a efecto de exhortar al </w:t>
            </w:r>
            <w:r w:rsidRPr="00E66E43">
              <w:rPr>
                <w:rFonts w:ascii="Abadi" w:hAnsi="Abadi"/>
                <w:sz w:val="21"/>
                <w:szCs w:val="21"/>
              </w:rPr>
              <w:lastRenderedPageBreak/>
              <w:t>Secretario de Salud, para que emita un protocolo de atención de las adicciones e implemente operativos para vigilar la forma en que operan los Centros de Rehabilitación en el tratamiento de las adicciones; así como exhortar al Secretario de Seguridad Pública del Estado y a sus homólogos en los 46 municipios del Estado para que de manera coordinada y permanente realicen operativos en los Centros de Rehabilitación que operan en la entidad, a fin de detectar, investigar y sancionar la posible comisión de delitos dentro de dichos lugares.</w:t>
            </w:r>
          </w:p>
        </w:tc>
        <w:tc>
          <w:tcPr>
            <w:tcW w:w="2126" w:type="dxa"/>
          </w:tcPr>
          <w:p w14:paraId="610F8DC8" w14:textId="77777777" w:rsidR="006864FD" w:rsidRDefault="006864FD" w:rsidP="005B747D">
            <w:pPr>
              <w:jc w:val="both"/>
              <w:rPr>
                <w:rFonts w:ascii="Abadi" w:hAnsi="Abadi"/>
                <w:b/>
                <w:bCs/>
                <w:sz w:val="21"/>
                <w:szCs w:val="21"/>
              </w:rPr>
            </w:pPr>
          </w:p>
          <w:p w14:paraId="39878908" w14:textId="77777777" w:rsidR="00E66E43" w:rsidRDefault="00E66E43" w:rsidP="005B747D">
            <w:pPr>
              <w:jc w:val="both"/>
              <w:rPr>
                <w:rFonts w:ascii="Abadi" w:hAnsi="Abadi"/>
                <w:b/>
                <w:bCs/>
                <w:sz w:val="21"/>
                <w:szCs w:val="21"/>
              </w:rPr>
            </w:pPr>
          </w:p>
          <w:p w14:paraId="0329FE68" w14:textId="73B04DC9" w:rsidR="00E66E43" w:rsidRPr="00946D81" w:rsidRDefault="00F8305F" w:rsidP="005B747D">
            <w:pPr>
              <w:jc w:val="both"/>
              <w:rPr>
                <w:rFonts w:ascii="Abadi" w:hAnsi="Abadi"/>
                <w:b/>
                <w:bCs/>
                <w:sz w:val="21"/>
                <w:szCs w:val="21"/>
              </w:rPr>
            </w:pPr>
            <w:r w:rsidRPr="00F8305F">
              <w:rPr>
                <w:rFonts w:ascii="Abadi" w:hAnsi="Abadi"/>
                <w:b/>
                <w:bCs/>
                <w:sz w:val="21"/>
                <w:szCs w:val="21"/>
              </w:rPr>
              <w:t>Enterados y se informa que se turnó a la Comisión de Salud Pública.</w:t>
            </w:r>
          </w:p>
        </w:tc>
      </w:tr>
      <w:tr w:rsidR="006864FD" w:rsidRPr="00946D81" w14:paraId="48C874DB" w14:textId="77777777" w:rsidTr="003521CC">
        <w:tc>
          <w:tcPr>
            <w:tcW w:w="2112" w:type="dxa"/>
          </w:tcPr>
          <w:p w14:paraId="6F26F9D0" w14:textId="77777777" w:rsidR="006864FD" w:rsidRDefault="006864FD" w:rsidP="002B7145">
            <w:pPr>
              <w:jc w:val="both"/>
              <w:rPr>
                <w:rFonts w:ascii="Abadi" w:hAnsi="Abadi"/>
                <w:sz w:val="21"/>
                <w:szCs w:val="21"/>
              </w:rPr>
            </w:pPr>
            <w:r>
              <w:rPr>
                <w:rFonts w:ascii="Abadi" w:hAnsi="Abadi"/>
                <w:sz w:val="21"/>
                <w:szCs w:val="21"/>
              </w:rPr>
              <w:t>2.06</w:t>
            </w:r>
          </w:p>
          <w:p w14:paraId="58EFA901" w14:textId="77777777" w:rsidR="006864FD" w:rsidRDefault="006864FD" w:rsidP="002B7145">
            <w:pPr>
              <w:jc w:val="both"/>
              <w:rPr>
                <w:rFonts w:ascii="Abadi" w:hAnsi="Abadi"/>
                <w:sz w:val="21"/>
                <w:szCs w:val="21"/>
              </w:rPr>
            </w:pPr>
          </w:p>
          <w:p w14:paraId="441381AB" w14:textId="03BE5C97" w:rsidR="006864FD" w:rsidRPr="00946D81" w:rsidRDefault="00DD1840" w:rsidP="002B7145">
            <w:pPr>
              <w:jc w:val="both"/>
              <w:rPr>
                <w:rFonts w:ascii="Abadi" w:hAnsi="Abadi"/>
                <w:sz w:val="21"/>
                <w:szCs w:val="21"/>
              </w:rPr>
            </w:pPr>
            <w:r w:rsidRPr="00DD1840">
              <w:rPr>
                <w:rFonts w:ascii="Abadi" w:hAnsi="Abadi"/>
                <w:sz w:val="21"/>
                <w:szCs w:val="21"/>
              </w:rPr>
              <w:t>La presidenta del Supremo Tribunal de Justicia y del Consejo del Poder Judicial del Estado de Guanajuato remite respuesta a la consulta de la iniciativa a efecto de reformar diversos artículos de la Ley Arancelaria para el Cobro de Honorarios Profesionales de Abogados y Notarios y de Costas Procesales para el Estado de Guanajuato.</w:t>
            </w:r>
          </w:p>
        </w:tc>
        <w:tc>
          <w:tcPr>
            <w:tcW w:w="2126" w:type="dxa"/>
          </w:tcPr>
          <w:p w14:paraId="167B9D74" w14:textId="77777777" w:rsidR="006864FD" w:rsidRDefault="006864FD" w:rsidP="005B747D">
            <w:pPr>
              <w:jc w:val="both"/>
              <w:rPr>
                <w:rFonts w:ascii="Abadi" w:hAnsi="Abadi"/>
                <w:b/>
                <w:bCs/>
                <w:sz w:val="21"/>
                <w:szCs w:val="21"/>
              </w:rPr>
            </w:pPr>
          </w:p>
          <w:p w14:paraId="7A43F844" w14:textId="77777777" w:rsidR="00DD1840" w:rsidRDefault="00DD1840" w:rsidP="005B747D">
            <w:pPr>
              <w:jc w:val="both"/>
              <w:rPr>
                <w:rFonts w:ascii="Abadi" w:hAnsi="Abadi"/>
                <w:b/>
                <w:bCs/>
                <w:sz w:val="21"/>
                <w:szCs w:val="21"/>
              </w:rPr>
            </w:pPr>
          </w:p>
          <w:p w14:paraId="3B6264F9" w14:textId="0F462939" w:rsidR="00DD1840" w:rsidRPr="00946D81" w:rsidRDefault="00DD1840" w:rsidP="005B747D">
            <w:pPr>
              <w:jc w:val="both"/>
              <w:rPr>
                <w:rFonts w:ascii="Abadi" w:hAnsi="Abadi"/>
                <w:b/>
                <w:bCs/>
                <w:sz w:val="21"/>
                <w:szCs w:val="21"/>
              </w:rPr>
            </w:pPr>
            <w:r w:rsidRPr="00DD1840">
              <w:rPr>
                <w:rFonts w:ascii="Abadi" w:hAnsi="Abadi"/>
                <w:b/>
                <w:bCs/>
                <w:sz w:val="21"/>
                <w:szCs w:val="21"/>
              </w:rPr>
              <w:t>Enterados y se informa que se turnó a la Comisión de Justicia.</w:t>
            </w:r>
          </w:p>
        </w:tc>
      </w:tr>
      <w:tr w:rsidR="006864FD" w:rsidRPr="00946D81" w14:paraId="2D2E4B41" w14:textId="77777777" w:rsidTr="003521CC">
        <w:tc>
          <w:tcPr>
            <w:tcW w:w="2112" w:type="dxa"/>
          </w:tcPr>
          <w:p w14:paraId="43313265" w14:textId="77777777" w:rsidR="006864FD" w:rsidRDefault="006864FD" w:rsidP="002B7145">
            <w:pPr>
              <w:jc w:val="both"/>
              <w:rPr>
                <w:rFonts w:ascii="Abadi" w:hAnsi="Abadi"/>
                <w:sz w:val="21"/>
                <w:szCs w:val="21"/>
              </w:rPr>
            </w:pPr>
            <w:r>
              <w:rPr>
                <w:rFonts w:ascii="Abadi" w:hAnsi="Abadi"/>
                <w:sz w:val="21"/>
                <w:szCs w:val="21"/>
              </w:rPr>
              <w:t>2.0</w:t>
            </w:r>
            <w:r w:rsidR="003D6D22">
              <w:rPr>
                <w:rFonts w:ascii="Abadi" w:hAnsi="Abadi"/>
                <w:sz w:val="21"/>
                <w:szCs w:val="21"/>
              </w:rPr>
              <w:t>7</w:t>
            </w:r>
          </w:p>
          <w:p w14:paraId="7B4CB773" w14:textId="77777777" w:rsidR="003D6D22" w:rsidRDefault="003D6D22" w:rsidP="002B7145">
            <w:pPr>
              <w:jc w:val="both"/>
              <w:rPr>
                <w:rFonts w:ascii="Abadi" w:hAnsi="Abadi"/>
                <w:sz w:val="21"/>
                <w:szCs w:val="21"/>
              </w:rPr>
            </w:pPr>
          </w:p>
          <w:p w14:paraId="48D444BB" w14:textId="5C43F176" w:rsidR="003D6D22" w:rsidRPr="00946D81" w:rsidRDefault="007F5F18" w:rsidP="002B7145">
            <w:pPr>
              <w:jc w:val="both"/>
              <w:rPr>
                <w:rFonts w:ascii="Abadi" w:hAnsi="Abadi"/>
                <w:sz w:val="21"/>
                <w:szCs w:val="21"/>
              </w:rPr>
            </w:pPr>
            <w:r w:rsidRPr="007F5F18">
              <w:rPr>
                <w:rFonts w:ascii="Abadi" w:hAnsi="Abadi"/>
                <w:sz w:val="21"/>
                <w:szCs w:val="21"/>
              </w:rPr>
              <w:t>El secretario técnico de la Secretaría Ejecutiva del Sistema Estatal Anticorrupción de Guanajuato remite respuesta a la consulta de la iniciativa de Ley Municipal para el Estado de Guanajuato.</w:t>
            </w:r>
          </w:p>
        </w:tc>
        <w:tc>
          <w:tcPr>
            <w:tcW w:w="2126" w:type="dxa"/>
          </w:tcPr>
          <w:p w14:paraId="68835D9A" w14:textId="77777777" w:rsidR="006864FD" w:rsidRDefault="006864FD" w:rsidP="005B747D">
            <w:pPr>
              <w:jc w:val="both"/>
              <w:rPr>
                <w:rFonts w:ascii="Abadi" w:hAnsi="Abadi"/>
                <w:b/>
                <w:bCs/>
                <w:sz w:val="21"/>
                <w:szCs w:val="21"/>
              </w:rPr>
            </w:pPr>
          </w:p>
          <w:p w14:paraId="3E2F80C8" w14:textId="77777777" w:rsidR="007F5F18" w:rsidRDefault="007F5F18" w:rsidP="005B747D">
            <w:pPr>
              <w:jc w:val="both"/>
              <w:rPr>
                <w:rFonts w:ascii="Abadi" w:hAnsi="Abadi"/>
                <w:b/>
                <w:bCs/>
                <w:sz w:val="21"/>
                <w:szCs w:val="21"/>
              </w:rPr>
            </w:pPr>
          </w:p>
          <w:p w14:paraId="125DA276" w14:textId="53E90FCA" w:rsidR="007F5F18" w:rsidRPr="00946D81" w:rsidRDefault="007F5F18" w:rsidP="005B747D">
            <w:pPr>
              <w:jc w:val="both"/>
              <w:rPr>
                <w:rFonts w:ascii="Abadi" w:hAnsi="Abadi"/>
                <w:b/>
                <w:bCs/>
                <w:sz w:val="21"/>
                <w:szCs w:val="21"/>
              </w:rPr>
            </w:pPr>
            <w:r w:rsidRPr="007F5F18">
              <w:rPr>
                <w:rFonts w:ascii="Abadi" w:hAnsi="Abadi"/>
                <w:b/>
                <w:bCs/>
                <w:sz w:val="21"/>
                <w:szCs w:val="21"/>
              </w:rPr>
              <w:t>Enterados y se informa que se turnó a la Comisión de Asuntos Municipales.</w:t>
            </w:r>
          </w:p>
        </w:tc>
      </w:tr>
      <w:tr w:rsidR="006864FD" w:rsidRPr="00946D81" w14:paraId="4975A542" w14:textId="77777777" w:rsidTr="003521CC">
        <w:tc>
          <w:tcPr>
            <w:tcW w:w="2112" w:type="dxa"/>
          </w:tcPr>
          <w:p w14:paraId="0B422685" w14:textId="77777777" w:rsidR="006864FD" w:rsidRDefault="003D6D22" w:rsidP="002B7145">
            <w:pPr>
              <w:jc w:val="both"/>
              <w:rPr>
                <w:rFonts w:ascii="Abadi" w:hAnsi="Abadi"/>
                <w:sz w:val="21"/>
                <w:szCs w:val="21"/>
              </w:rPr>
            </w:pPr>
            <w:r>
              <w:rPr>
                <w:rFonts w:ascii="Abadi" w:hAnsi="Abadi"/>
                <w:sz w:val="21"/>
                <w:szCs w:val="21"/>
              </w:rPr>
              <w:t>2.08</w:t>
            </w:r>
          </w:p>
          <w:p w14:paraId="5739B5C7" w14:textId="77777777" w:rsidR="003D6D22" w:rsidRDefault="003D6D22" w:rsidP="002B7145">
            <w:pPr>
              <w:jc w:val="both"/>
              <w:rPr>
                <w:rFonts w:ascii="Abadi" w:hAnsi="Abadi"/>
                <w:sz w:val="21"/>
                <w:szCs w:val="21"/>
              </w:rPr>
            </w:pPr>
          </w:p>
          <w:p w14:paraId="3959EB8F" w14:textId="099B616C" w:rsidR="003D6D22" w:rsidRPr="00946D81" w:rsidRDefault="000E7896" w:rsidP="002B7145">
            <w:pPr>
              <w:jc w:val="both"/>
              <w:rPr>
                <w:rFonts w:ascii="Abadi" w:hAnsi="Abadi"/>
                <w:sz w:val="21"/>
                <w:szCs w:val="21"/>
              </w:rPr>
            </w:pPr>
            <w:r w:rsidRPr="000E7896">
              <w:rPr>
                <w:rFonts w:ascii="Abadi" w:hAnsi="Abadi"/>
                <w:sz w:val="21"/>
                <w:szCs w:val="21"/>
              </w:rPr>
              <w:t>La coordinadora general Jurídica del Gobierno del Estado remite opinión consolidada con la Secretaría de Gobierno de</w:t>
            </w:r>
            <w:r>
              <w:rPr>
                <w:rFonts w:ascii="Abadi" w:hAnsi="Abadi"/>
                <w:sz w:val="21"/>
                <w:szCs w:val="21"/>
              </w:rPr>
              <w:t xml:space="preserve"> </w:t>
            </w:r>
            <w:r w:rsidR="004A5813" w:rsidRPr="004A5813">
              <w:rPr>
                <w:rFonts w:ascii="Abadi" w:hAnsi="Abadi"/>
                <w:sz w:val="21"/>
                <w:szCs w:val="21"/>
              </w:rPr>
              <w:t>la iniciativa por la que se reforma el último párrafo del artículo 63 de la Ley para la Búsqueda de Personas Desaparecidas en el Estado de Guanajuato, y el artículo 26 en su fracción L, y su contenido actual, se recorre a la fracción LI, que se propone crear, de la Ley de Transparencia y Acceso a la Información Pública para el Estado de Guanajuato.</w:t>
            </w:r>
          </w:p>
        </w:tc>
        <w:tc>
          <w:tcPr>
            <w:tcW w:w="2126" w:type="dxa"/>
          </w:tcPr>
          <w:p w14:paraId="20F08BA7" w14:textId="77777777" w:rsidR="006864FD" w:rsidRDefault="006864FD" w:rsidP="005B747D">
            <w:pPr>
              <w:jc w:val="both"/>
              <w:rPr>
                <w:rFonts w:ascii="Abadi" w:hAnsi="Abadi"/>
                <w:b/>
                <w:bCs/>
                <w:sz w:val="21"/>
                <w:szCs w:val="21"/>
              </w:rPr>
            </w:pPr>
          </w:p>
          <w:p w14:paraId="3CCD505C" w14:textId="77777777" w:rsidR="000E7896" w:rsidRDefault="000E7896" w:rsidP="005B747D">
            <w:pPr>
              <w:jc w:val="both"/>
              <w:rPr>
                <w:rFonts w:ascii="Abadi" w:hAnsi="Abadi"/>
                <w:b/>
                <w:bCs/>
                <w:sz w:val="21"/>
                <w:szCs w:val="21"/>
              </w:rPr>
            </w:pPr>
          </w:p>
          <w:p w14:paraId="49AE9421" w14:textId="75620AD1" w:rsidR="000E7896" w:rsidRPr="00946D81" w:rsidRDefault="000E7896" w:rsidP="005B747D">
            <w:pPr>
              <w:jc w:val="both"/>
              <w:rPr>
                <w:rFonts w:ascii="Abadi" w:hAnsi="Abadi"/>
                <w:b/>
                <w:bCs/>
                <w:sz w:val="21"/>
                <w:szCs w:val="21"/>
              </w:rPr>
            </w:pPr>
            <w:r w:rsidRPr="000E7896">
              <w:rPr>
                <w:rFonts w:ascii="Abadi" w:hAnsi="Abadi"/>
                <w:b/>
                <w:bCs/>
                <w:sz w:val="21"/>
                <w:szCs w:val="21"/>
              </w:rPr>
              <w:t>Enterados y se informa que se turnó a la Comisión de</w:t>
            </w:r>
            <w:r>
              <w:rPr>
                <w:rFonts w:ascii="Abadi" w:hAnsi="Abadi"/>
                <w:b/>
                <w:bCs/>
                <w:sz w:val="21"/>
                <w:szCs w:val="21"/>
              </w:rPr>
              <w:t xml:space="preserve"> </w:t>
            </w:r>
            <w:r w:rsidR="004A5813" w:rsidRPr="004A5813">
              <w:rPr>
                <w:rFonts w:ascii="Abadi" w:hAnsi="Abadi"/>
                <w:b/>
                <w:bCs/>
                <w:sz w:val="21"/>
                <w:szCs w:val="21"/>
              </w:rPr>
              <w:t>Gobernación y Puntos Constitucionales.</w:t>
            </w:r>
          </w:p>
        </w:tc>
      </w:tr>
      <w:tr w:rsidR="006864FD" w:rsidRPr="00946D81" w14:paraId="58F7A53E" w14:textId="77777777" w:rsidTr="003521CC">
        <w:tc>
          <w:tcPr>
            <w:tcW w:w="2112" w:type="dxa"/>
          </w:tcPr>
          <w:p w14:paraId="6FCBC80F" w14:textId="77777777" w:rsidR="006864FD" w:rsidRDefault="00923EBB" w:rsidP="002B7145">
            <w:pPr>
              <w:jc w:val="both"/>
              <w:rPr>
                <w:rFonts w:ascii="Abadi" w:hAnsi="Abadi"/>
                <w:sz w:val="21"/>
                <w:szCs w:val="21"/>
              </w:rPr>
            </w:pPr>
            <w:r>
              <w:rPr>
                <w:rFonts w:ascii="Abadi" w:hAnsi="Abadi"/>
                <w:sz w:val="21"/>
                <w:szCs w:val="21"/>
              </w:rPr>
              <w:t>2.09</w:t>
            </w:r>
          </w:p>
          <w:p w14:paraId="2497E4A8" w14:textId="77777777" w:rsidR="00923EBB" w:rsidRDefault="00923EBB" w:rsidP="002B7145">
            <w:pPr>
              <w:jc w:val="both"/>
              <w:rPr>
                <w:rFonts w:ascii="Abadi" w:hAnsi="Abadi"/>
                <w:sz w:val="21"/>
                <w:szCs w:val="21"/>
              </w:rPr>
            </w:pPr>
          </w:p>
          <w:p w14:paraId="5E349AEC" w14:textId="4CA0C277" w:rsidR="00923EBB" w:rsidRPr="00946D81" w:rsidRDefault="00A162B4" w:rsidP="002B7145">
            <w:pPr>
              <w:jc w:val="both"/>
              <w:rPr>
                <w:rFonts w:ascii="Abadi" w:hAnsi="Abadi"/>
                <w:sz w:val="21"/>
                <w:szCs w:val="21"/>
              </w:rPr>
            </w:pPr>
            <w:r w:rsidRPr="00A162B4">
              <w:rPr>
                <w:rFonts w:ascii="Abadi" w:hAnsi="Abadi"/>
                <w:sz w:val="21"/>
                <w:szCs w:val="21"/>
              </w:rPr>
              <w:t xml:space="preserve">La coordinadora general Jurídica del Gobierno del Estado remite opinión consolidada con la Secretaría de Gobierno de la iniciativa a efecto de adicionar un segundo párrafo al artículo 35 de la Ley para la Búsqueda de </w:t>
            </w:r>
            <w:r w:rsidRPr="00A162B4">
              <w:rPr>
                <w:rFonts w:ascii="Abadi" w:hAnsi="Abadi"/>
                <w:sz w:val="21"/>
                <w:szCs w:val="21"/>
              </w:rPr>
              <w:lastRenderedPageBreak/>
              <w:t>Personas Desaparecidas en el Estado de Guanajuato.</w:t>
            </w:r>
          </w:p>
        </w:tc>
        <w:tc>
          <w:tcPr>
            <w:tcW w:w="2126" w:type="dxa"/>
          </w:tcPr>
          <w:p w14:paraId="44E9A643" w14:textId="77777777" w:rsidR="006864FD" w:rsidRDefault="006864FD" w:rsidP="005B747D">
            <w:pPr>
              <w:jc w:val="both"/>
              <w:rPr>
                <w:rFonts w:ascii="Abadi" w:hAnsi="Abadi"/>
                <w:b/>
                <w:bCs/>
                <w:sz w:val="21"/>
                <w:szCs w:val="21"/>
              </w:rPr>
            </w:pPr>
          </w:p>
          <w:p w14:paraId="4DD63987" w14:textId="77777777" w:rsidR="00A162B4" w:rsidRDefault="00A162B4" w:rsidP="005B747D">
            <w:pPr>
              <w:jc w:val="both"/>
              <w:rPr>
                <w:rFonts w:ascii="Abadi" w:hAnsi="Abadi"/>
                <w:b/>
                <w:bCs/>
                <w:sz w:val="21"/>
                <w:szCs w:val="21"/>
              </w:rPr>
            </w:pPr>
          </w:p>
          <w:p w14:paraId="232837F6" w14:textId="76165ECE" w:rsidR="00A162B4" w:rsidRPr="00946D81" w:rsidRDefault="00A162B4" w:rsidP="005B747D">
            <w:pPr>
              <w:jc w:val="both"/>
              <w:rPr>
                <w:rFonts w:ascii="Abadi" w:hAnsi="Abadi"/>
                <w:b/>
                <w:bCs/>
                <w:sz w:val="21"/>
                <w:szCs w:val="21"/>
              </w:rPr>
            </w:pPr>
            <w:r w:rsidRPr="00A162B4">
              <w:rPr>
                <w:rFonts w:ascii="Abadi" w:hAnsi="Abadi"/>
                <w:b/>
                <w:bCs/>
                <w:sz w:val="21"/>
                <w:szCs w:val="21"/>
              </w:rPr>
              <w:t>Enterados y se informa que se turnó a la Comisión de Gobernación y Puntos Constitucionales.</w:t>
            </w:r>
          </w:p>
        </w:tc>
      </w:tr>
      <w:tr w:rsidR="00923EBB" w:rsidRPr="00946D81" w14:paraId="7A1A4F93" w14:textId="77777777" w:rsidTr="003521CC">
        <w:tc>
          <w:tcPr>
            <w:tcW w:w="2112" w:type="dxa"/>
          </w:tcPr>
          <w:p w14:paraId="717EE10D" w14:textId="77777777" w:rsidR="00923EBB" w:rsidRDefault="00923EBB" w:rsidP="002B7145">
            <w:pPr>
              <w:jc w:val="both"/>
              <w:rPr>
                <w:rFonts w:ascii="Abadi" w:hAnsi="Abadi"/>
                <w:sz w:val="21"/>
                <w:szCs w:val="21"/>
              </w:rPr>
            </w:pPr>
            <w:r>
              <w:rPr>
                <w:rFonts w:ascii="Abadi" w:hAnsi="Abadi"/>
                <w:sz w:val="21"/>
                <w:szCs w:val="21"/>
              </w:rPr>
              <w:lastRenderedPageBreak/>
              <w:t>2.</w:t>
            </w:r>
            <w:r w:rsidR="00A6125A">
              <w:rPr>
                <w:rFonts w:ascii="Abadi" w:hAnsi="Abadi"/>
                <w:sz w:val="21"/>
                <w:szCs w:val="21"/>
              </w:rPr>
              <w:t>1</w:t>
            </w:r>
          </w:p>
          <w:p w14:paraId="4B1898F4" w14:textId="77777777" w:rsidR="00A6125A" w:rsidRDefault="00A6125A" w:rsidP="002B7145">
            <w:pPr>
              <w:jc w:val="both"/>
              <w:rPr>
                <w:rFonts w:ascii="Abadi" w:hAnsi="Abadi"/>
                <w:sz w:val="21"/>
                <w:szCs w:val="21"/>
              </w:rPr>
            </w:pPr>
          </w:p>
          <w:p w14:paraId="6A30982B" w14:textId="0DE2A06D" w:rsidR="00A6125A" w:rsidRPr="00946D81" w:rsidRDefault="00E224D4" w:rsidP="002B7145">
            <w:pPr>
              <w:jc w:val="both"/>
              <w:rPr>
                <w:rFonts w:ascii="Abadi" w:hAnsi="Abadi"/>
                <w:sz w:val="21"/>
                <w:szCs w:val="21"/>
              </w:rPr>
            </w:pPr>
            <w:r w:rsidRPr="00E224D4">
              <w:rPr>
                <w:rFonts w:ascii="Abadi" w:hAnsi="Abadi"/>
                <w:sz w:val="21"/>
                <w:szCs w:val="21"/>
              </w:rPr>
              <w:t>La coordinadora general Jurídica del Gobierno del Estado remite opinión consolidada con la Secretaría de Gobierno de la iniciativa a efecto de reformar y adicionar diversas disposiciones de la Ley de Responsabilidad Patrimonial del Estado y los Municipios de Guanajuato, de la Ley para la Búsqueda de Personas Desaparecidas en el Estado de Guanajuato y de la Ley de Víctimas del Estado de Guanajuato.</w:t>
            </w:r>
          </w:p>
        </w:tc>
        <w:tc>
          <w:tcPr>
            <w:tcW w:w="2126" w:type="dxa"/>
          </w:tcPr>
          <w:p w14:paraId="2CB50F20" w14:textId="77777777" w:rsidR="00923EBB" w:rsidRDefault="00923EBB" w:rsidP="005B747D">
            <w:pPr>
              <w:jc w:val="both"/>
              <w:rPr>
                <w:rFonts w:ascii="Abadi" w:hAnsi="Abadi"/>
                <w:b/>
                <w:bCs/>
                <w:sz w:val="21"/>
                <w:szCs w:val="21"/>
              </w:rPr>
            </w:pPr>
          </w:p>
          <w:p w14:paraId="0230CDB9" w14:textId="77777777" w:rsidR="00E224D4" w:rsidRDefault="00E224D4" w:rsidP="005B747D">
            <w:pPr>
              <w:jc w:val="both"/>
              <w:rPr>
                <w:rFonts w:ascii="Abadi" w:hAnsi="Abadi"/>
                <w:b/>
                <w:bCs/>
                <w:sz w:val="21"/>
                <w:szCs w:val="21"/>
              </w:rPr>
            </w:pPr>
          </w:p>
          <w:p w14:paraId="654A9A9C" w14:textId="12E1B448" w:rsidR="00E224D4" w:rsidRPr="00946D81" w:rsidRDefault="00E224D4" w:rsidP="005B747D">
            <w:pPr>
              <w:jc w:val="both"/>
              <w:rPr>
                <w:rFonts w:ascii="Abadi" w:hAnsi="Abadi"/>
                <w:b/>
                <w:bCs/>
                <w:sz w:val="21"/>
                <w:szCs w:val="21"/>
              </w:rPr>
            </w:pPr>
            <w:r w:rsidRPr="00E224D4">
              <w:rPr>
                <w:rFonts w:ascii="Abadi" w:hAnsi="Abadi"/>
                <w:b/>
                <w:bCs/>
                <w:sz w:val="21"/>
                <w:szCs w:val="21"/>
              </w:rPr>
              <w:t>Enterados y se informa que se turnó a la Comisión de Gobernación y Puntos Constitucionales.</w:t>
            </w:r>
          </w:p>
        </w:tc>
      </w:tr>
      <w:tr w:rsidR="00923EBB" w:rsidRPr="00946D81" w14:paraId="194B6E30" w14:textId="77777777" w:rsidTr="003521CC">
        <w:tc>
          <w:tcPr>
            <w:tcW w:w="2112" w:type="dxa"/>
          </w:tcPr>
          <w:p w14:paraId="2C359701" w14:textId="77777777" w:rsidR="00923EBB" w:rsidRDefault="000E4E61" w:rsidP="002B7145">
            <w:pPr>
              <w:jc w:val="both"/>
              <w:rPr>
                <w:rFonts w:ascii="Abadi" w:hAnsi="Abadi"/>
                <w:sz w:val="21"/>
                <w:szCs w:val="21"/>
              </w:rPr>
            </w:pPr>
            <w:r>
              <w:rPr>
                <w:rFonts w:ascii="Abadi" w:hAnsi="Abadi"/>
                <w:sz w:val="21"/>
                <w:szCs w:val="21"/>
              </w:rPr>
              <w:t>2.11</w:t>
            </w:r>
          </w:p>
          <w:p w14:paraId="48DE33C8" w14:textId="77777777" w:rsidR="000E4E61" w:rsidRDefault="000E4E61" w:rsidP="002B7145">
            <w:pPr>
              <w:jc w:val="both"/>
              <w:rPr>
                <w:rFonts w:ascii="Abadi" w:hAnsi="Abadi"/>
                <w:sz w:val="21"/>
                <w:szCs w:val="21"/>
              </w:rPr>
            </w:pPr>
          </w:p>
          <w:p w14:paraId="7B8733DA" w14:textId="4F23A566" w:rsidR="000E4E61" w:rsidRPr="00946D81" w:rsidRDefault="00C23BF4" w:rsidP="002B7145">
            <w:pPr>
              <w:jc w:val="both"/>
              <w:rPr>
                <w:rFonts w:ascii="Abadi" w:hAnsi="Abadi"/>
                <w:sz w:val="21"/>
                <w:szCs w:val="21"/>
              </w:rPr>
            </w:pPr>
            <w:r w:rsidRPr="00C23BF4">
              <w:rPr>
                <w:rFonts w:ascii="Abadi" w:hAnsi="Abadi"/>
                <w:sz w:val="21"/>
                <w:szCs w:val="21"/>
              </w:rPr>
              <w:t>La coordinadora general Jurídica del Gobierno del Estado remite opinión consolidada con la Secretaría de Gobierno de la iniciativa por la que se reforman y adicionan diversas disposiciones de la Ley para la Búsqueda de Personas Desaparecidas en el Estado de Guanajuato.</w:t>
            </w:r>
          </w:p>
        </w:tc>
        <w:tc>
          <w:tcPr>
            <w:tcW w:w="2126" w:type="dxa"/>
          </w:tcPr>
          <w:p w14:paraId="67280E0F" w14:textId="77777777" w:rsidR="00923EBB" w:rsidRDefault="00923EBB" w:rsidP="005B747D">
            <w:pPr>
              <w:jc w:val="both"/>
              <w:rPr>
                <w:rFonts w:ascii="Abadi" w:hAnsi="Abadi"/>
                <w:b/>
                <w:bCs/>
                <w:sz w:val="21"/>
                <w:szCs w:val="21"/>
              </w:rPr>
            </w:pPr>
          </w:p>
          <w:p w14:paraId="328E3EFA" w14:textId="77777777" w:rsidR="00C23BF4" w:rsidRDefault="00C23BF4" w:rsidP="005B747D">
            <w:pPr>
              <w:jc w:val="both"/>
              <w:rPr>
                <w:rFonts w:ascii="Abadi" w:hAnsi="Abadi"/>
                <w:b/>
                <w:bCs/>
                <w:sz w:val="21"/>
                <w:szCs w:val="21"/>
              </w:rPr>
            </w:pPr>
          </w:p>
          <w:p w14:paraId="0CDD1A6D" w14:textId="304B9CA9" w:rsidR="00C23BF4" w:rsidRPr="00946D81" w:rsidRDefault="00C23BF4" w:rsidP="005B747D">
            <w:pPr>
              <w:jc w:val="both"/>
              <w:rPr>
                <w:rFonts w:ascii="Abadi" w:hAnsi="Abadi"/>
                <w:b/>
                <w:bCs/>
                <w:sz w:val="21"/>
                <w:szCs w:val="21"/>
              </w:rPr>
            </w:pPr>
            <w:r w:rsidRPr="00C23BF4">
              <w:rPr>
                <w:rFonts w:ascii="Abadi" w:hAnsi="Abadi"/>
                <w:b/>
                <w:bCs/>
                <w:sz w:val="21"/>
                <w:szCs w:val="21"/>
              </w:rPr>
              <w:t>Enterados y se informa que se turnó a la Comisión de Gobernación y Puntos Constitucionales.</w:t>
            </w:r>
          </w:p>
        </w:tc>
      </w:tr>
      <w:tr w:rsidR="00923EBB" w:rsidRPr="00946D81" w14:paraId="40D59B50" w14:textId="77777777" w:rsidTr="003521CC">
        <w:tc>
          <w:tcPr>
            <w:tcW w:w="2112" w:type="dxa"/>
          </w:tcPr>
          <w:p w14:paraId="226A4AFB" w14:textId="77777777" w:rsidR="00923EBB" w:rsidRDefault="000E4E61" w:rsidP="002B7145">
            <w:pPr>
              <w:jc w:val="both"/>
              <w:rPr>
                <w:rFonts w:ascii="Abadi" w:hAnsi="Abadi"/>
                <w:sz w:val="21"/>
                <w:szCs w:val="21"/>
              </w:rPr>
            </w:pPr>
            <w:r>
              <w:rPr>
                <w:rFonts w:ascii="Abadi" w:hAnsi="Abadi"/>
                <w:sz w:val="21"/>
                <w:szCs w:val="21"/>
              </w:rPr>
              <w:t>2.12</w:t>
            </w:r>
          </w:p>
          <w:p w14:paraId="2AF2B195" w14:textId="77777777" w:rsidR="00FF3F9A" w:rsidRDefault="00FF3F9A" w:rsidP="002B7145">
            <w:pPr>
              <w:jc w:val="both"/>
              <w:rPr>
                <w:rFonts w:ascii="Abadi" w:hAnsi="Abadi"/>
                <w:sz w:val="21"/>
                <w:szCs w:val="21"/>
              </w:rPr>
            </w:pPr>
          </w:p>
          <w:p w14:paraId="6D4C9B6A" w14:textId="60615B9C" w:rsidR="00FF3F9A" w:rsidRPr="00946D81" w:rsidRDefault="004F7448" w:rsidP="002B7145">
            <w:pPr>
              <w:jc w:val="both"/>
              <w:rPr>
                <w:rFonts w:ascii="Abadi" w:hAnsi="Abadi"/>
                <w:sz w:val="21"/>
                <w:szCs w:val="21"/>
              </w:rPr>
            </w:pPr>
            <w:r w:rsidRPr="004F7448">
              <w:rPr>
                <w:rFonts w:ascii="Abadi" w:hAnsi="Abadi"/>
                <w:sz w:val="21"/>
                <w:szCs w:val="21"/>
              </w:rPr>
              <w:t xml:space="preserve">La coordinadora general Jurídica del Gobierno del Estado remite opinión </w:t>
            </w:r>
            <w:r w:rsidRPr="004F7448">
              <w:rPr>
                <w:rFonts w:ascii="Abadi" w:hAnsi="Abadi"/>
                <w:sz w:val="21"/>
                <w:szCs w:val="21"/>
              </w:rPr>
              <w:t>consolidada con la Secretaría de Gobierno de</w:t>
            </w:r>
            <w:r>
              <w:rPr>
                <w:rFonts w:ascii="Abadi" w:hAnsi="Abadi"/>
                <w:sz w:val="21"/>
                <w:szCs w:val="21"/>
              </w:rPr>
              <w:t xml:space="preserve"> </w:t>
            </w:r>
            <w:r w:rsidR="00AC6A26">
              <w:rPr>
                <w:rFonts w:ascii="Abadi" w:hAnsi="Abadi"/>
                <w:sz w:val="21"/>
                <w:szCs w:val="21"/>
              </w:rPr>
              <w:t>l</w:t>
            </w:r>
            <w:r w:rsidR="00AC6A26" w:rsidRPr="00AC6A26">
              <w:rPr>
                <w:rFonts w:ascii="Abadi" w:hAnsi="Abadi"/>
                <w:sz w:val="21"/>
                <w:szCs w:val="21"/>
              </w:rPr>
              <w:t>a iniciativa por la que se reforman y adicionan diversas disposiciones de la Constitución Política para el Estado de Guanajuato, de la Ley para la Búsqueda de Personas Desaparecidas en el Estado de Guanajuato, de la Ley de Víctimas del Estado de Guanajuato, de la Ley de Salud del Estado de Guanajuato y de la Ley Orgánica de la Fiscalía General del Estado de Guanajuato, en lo correspondiente a los ordenamientos primero, segundo y tercero.</w:t>
            </w:r>
          </w:p>
        </w:tc>
        <w:tc>
          <w:tcPr>
            <w:tcW w:w="2126" w:type="dxa"/>
          </w:tcPr>
          <w:p w14:paraId="76CC4CC9" w14:textId="77777777" w:rsidR="00923EBB" w:rsidRDefault="00923EBB" w:rsidP="005B747D">
            <w:pPr>
              <w:jc w:val="both"/>
              <w:rPr>
                <w:rFonts w:ascii="Abadi" w:hAnsi="Abadi"/>
                <w:b/>
                <w:bCs/>
                <w:sz w:val="21"/>
                <w:szCs w:val="21"/>
              </w:rPr>
            </w:pPr>
          </w:p>
          <w:p w14:paraId="2BC10F5B" w14:textId="77777777" w:rsidR="004F7448" w:rsidRDefault="004F7448" w:rsidP="005B747D">
            <w:pPr>
              <w:jc w:val="both"/>
              <w:rPr>
                <w:rFonts w:ascii="Abadi" w:hAnsi="Abadi"/>
                <w:b/>
                <w:bCs/>
                <w:sz w:val="21"/>
                <w:szCs w:val="21"/>
              </w:rPr>
            </w:pPr>
          </w:p>
          <w:p w14:paraId="2EF324C0" w14:textId="2DC84E84" w:rsidR="004F7448" w:rsidRPr="00946D81" w:rsidRDefault="004F7448" w:rsidP="005B747D">
            <w:pPr>
              <w:jc w:val="both"/>
              <w:rPr>
                <w:rFonts w:ascii="Abadi" w:hAnsi="Abadi"/>
                <w:b/>
                <w:bCs/>
                <w:sz w:val="21"/>
                <w:szCs w:val="21"/>
              </w:rPr>
            </w:pPr>
            <w:r w:rsidRPr="004F7448">
              <w:rPr>
                <w:rFonts w:ascii="Abadi" w:hAnsi="Abadi"/>
                <w:b/>
                <w:bCs/>
                <w:sz w:val="21"/>
                <w:szCs w:val="21"/>
              </w:rPr>
              <w:t>Enterados y se informa que se turnó a la Comisión de</w:t>
            </w:r>
            <w:r>
              <w:rPr>
                <w:rFonts w:ascii="Abadi" w:hAnsi="Abadi"/>
                <w:b/>
                <w:bCs/>
                <w:sz w:val="21"/>
                <w:szCs w:val="21"/>
              </w:rPr>
              <w:t xml:space="preserve"> </w:t>
            </w:r>
            <w:r w:rsidR="001973A1" w:rsidRPr="001973A1">
              <w:rPr>
                <w:rFonts w:ascii="Abadi" w:hAnsi="Abadi"/>
                <w:b/>
                <w:bCs/>
                <w:sz w:val="21"/>
                <w:szCs w:val="21"/>
              </w:rPr>
              <w:t>Gobernación y Puntos Constitucionales.</w:t>
            </w:r>
          </w:p>
        </w:tc>
      </w:tr>
      <w:tr w:rsidR="001973A1" w:rsidRPr="00946D81" w14:paraId="0868B66A" w14:textId="77777777" w:rsidTr="003521CC">
        <w:tc>
          <w:tcPr>
            <w:tcW w:w="2112" w:type="dxa"/>
          </w:tcPr>
          <w:p w14:paraId="6053B55D" w14:textId="77777777" w:rsidR="001973A1" w:rsidRDefault="00F3525F" w:rsidP="002B7145">
            <w:pPr>
              <w:jc w:val="both"/>
              <w:rPr>
                <w:rFonts w:ascii="Abadi" w:hAnsi="Abadi"/>
                <w:sz w:val="21"/>
                <w:szCs w:val="21"/>
              </w:rPr>
            </w:pPr>
            <w:r>
              <w:rPr>
                <w:rFonts w:ascii="Abadi" w:hAnsi="Abadi"/>
                <w:sz w:val="21"/>
                <w:szCs w:val="21"/>
              </w:rPr>
              <w:t>2.13</w:t>
            </w:r>
          </w:p>
          <w:p w14:paraId="676EC987" w14:textId="77777777" w:rsidR="00F3525F" w:rsidRDefault="00F3525F" w:rsidP="002B7145">
            <w:pPr>
              <w:jc w:val="both"/>
              <w:rPr>
                <w:rFonts w:ascii="Abadi" w:hAnsi="Abadi"/>
                <w:sz w:val="21"/>
                <w:szCs w:val="21"/>
              </w:rPr>
            </w:pPr>
          </w:p>
          <w:p w14:paraId="71E6EC77" w14:textId="15656B0C" w:rsidR="00F3525F" w:rsidRDefault="00F3525F" w:rsidP="002B7145">
            <w:pPr>
              <w:jc w:val="both"/>
              <w:rPr>
                <w:rFonts w:ascii="Abadi" w:hAnsi="Abadi"/>
                <w:sz w:val="21"/>
                <w:szCs w:val="21"/>
              </w:rPr>
            </w:pPr>
            <w:r w:rsidRPr="00F3525F">
              <w:rPr>
                <w:rFonts w:ascii="Abadi" w:hAnsi="Abadi"/>
                <w:sz w:val="21"/>
                <w:szCs w:val="21"/>
              </w:rPr>
              <w:t>El director Jurídico del Instituto de Acceso a la Información Pública para el Estado de Guanajuato remite respuesta a la consulta de la iniciativa por la que se reforman y adicionan diversas disposiciones de la Ley de Fiscalización Superior del Estado de Guanajuato, en materia de auditoría forense.</w:t>
            </w:r>
          </w:p>
        </w:tc>
        <w:tc>
          <w:tcPr>
            <w:tcW w:w="2126" w:type="dxa"/>
          </w:tcPr>
          <w:p w14:paraId="73F39273" w14:textId="77777777" w:rsidR="001973A1" w:rsidRDefault="001973A1" w:rsidP="005B747D">
            <w:pPr>
              <w:jc w:val="both"/>
              <w:rPr>
                <w:rFonts w:ascii="Abadi" w:hAnsi="Abadi"/>
                <w:b/>
                <w:bCs/>
                <w:sz w:val="21"/>
                <w:szCs w:val="21"/>
              </w:rPr>
            </w:pPr>
          </w:p>
          <w:p w14:paraId="3C1FE98E" w14:textId="77777777" w:rsidR="00F3525F" w:rsidRDefault="00F3525F" w:rsidP="005B747D">
            <w:pPr>
              <w:jc w:val="both"/>
              <w:rPr>
                <w:rFonts w:ascii="Abadi" w:hAnsi="Abadi"/>
                <w:b/>
                <w:bCs/>
                <w:sz w:val="21"/>
                <w:szCs w:val="21"/>
              </w:rPr>
            </w:pPr>
          </w:p>
          <w:p w14:paraId="430A97A7" w14:textId="759C54F0" w:rsidR="00F3525F" w:rsidRDefault="00F3525F" w:rsidP="005B747D">
            <w:pPr>
              <w:jc w:val="both"/>
              <w:rPr>
                <w:rFonts w:ascii="Abadi" w:hAnsi="Abadi"/>
                <w:b/>
                <w:bCs/>
                <w:sz w:val="21"/>
                <w:szCs w:val="21"/>
              </w:rPr>
            </w:pPr>
            <w:r w:rsidRPr="00F3525F">
              <w:rPr>
                <w:rFonts w:ascii="Abadi" w:hAnsi="Abadi"/>
                <w:b/>
                <w:bCs/>
                <w:sz w:val="21"/>
                <w:szCs w:val="21"/>
              </w:rPr>
              <w:t>Enterados y se informa que se turnó a las Comisiones Unidas de Hacienda y Fiscalización y de Gobernación y Puntos Constitucionales.</w:t>
            </w:r>
          </w:p>
        </w:tc>
      </w:tr>
      <w:tr w:rsidR="00923EBB" w:rsidRPr="00946D81" w14:paraId="7BC93C4C" w14:textId="77777777" w:rsidTr="003521CC">
        <w:tc>
          <w:tcPr>
            <w:tcW w:w="2112" w:type="dxa"/>
          </w:tcPr>
          <w:p w14:paraId="68B93E7A" w14:textId="77777777" w:rsidR="00923EBB" w:rsidRDefault="00FF3F9A" w:rsidP="002B7145">
            <w:pPr>
              <w:jc w:val="both"/>
              <w:rPr>
                <w:rFonts w:ascii="Abadi" w:hAnsi="Abadi"/>
                <w:sz w:val="21"/>
                <w:szCs w:val="21"/>
              </w:rPr>
            </w:pPr>
            <w:r>
              <w:rPr>
                <w:rFonts w:ascii="Abadi" w:hAnsi="Abadi"/>
                <w:sz w:val="21"/>
                <w:szCs w:val="21"/>
              </w:rPr>
              <w:t>2.14</w:t>
            </w:r>
          </w:p>
          <w:p w14:paraId="54C825FE" w14:textId="77777777" w:rsidR="00FF3F9A" w:rsidRDefault="00FF3F9A" w:rsidP="002B7145">
            <w:pPr>
              <w:jc w:val="both"/>
              <w:rPr>
                <w:rFonts w:ascii="Abadi" w:hAnsi="Abadi"/>
                <w:sz w:val="21"/>
                <w:szCs w:val="21"/>
              </w:rPr>
            </w:pPr>
          </w:p>
          <w:p w14:paraId="4AFFC56D" w14:textId="410AC59B" w:rsidR="00FF3F9A" w:rsidRPr="00946D81" w:rsidRDefault="00531969" w:rsidP="002B7145">
            <w:pPr>
              <w:jc w:val="both"/>
              <w:rPr>
                <w:rFonts w:ascii="Abadi" w:hAnsi="Abadi"/>
                <w:sz w:val="21"/>
                <w:szCs w:val="21"/>
              </w:rPr>
            </w:pPr>
            <w:r w:rsidRPr="00531969">
              <w:rPr>
                <w:rFonts w:ascii="Abadi" w:hAnsi="Abadi"/>
                <w:sz w:val="21"/>
                <w:szCs w:val="21"/>
              </w:rPr>
              <w:t xml:space="preserve">El coordinador de Asuntos Jurídicos de la Secretaría de Salud remite respuesta a la consulta de la propuesta de punto </w:t>
            </w:r>
            <w:r w:rsidRPr="00531969">
              <w:rPr>
                <w:rFonts w:ascii="Abadi" w:hAnsi="Abadi"/>
                <w:sz w:val="21"/>
                <w:szCs w:val="21"/>
              </w:rPr>
              <w:lastRenderedPageBreak/>
              <w:t>de acuerdo a efecto exhortar al Poder Ejecutivo del Estado de Guanajuato para que establezcan mecanismos de supervisión y control más rigurosos y saquen del mercado aquellos que se vendan de manera ilegal en establecimientos y en la vía pública, asegurando el cumplimiento efectivo del Decreto por el que se prohíbe la circulación y comercialización en el interior de la República, cualquiera que sea su procedencia, de los Sistemas Electrónicos de Administración de Nicotina, Sistemas Similares sin Nicotina, Sistemas Alternativos de Consumo de Nicotina, cigarrillos electrónicos y dispositivos vaporizadores con usos similares, así como las soluciones y</w:t>
            </w:r>
            <w:r>
              <w:rPr>
                <w:rFonts w:ascii="Abadi" w:hAnsi="Abadi"/>
                <w:sz w:val="21"/>
                <w:szCs w:val="21"/>
              </w:rPr>
              <w:t xml:space="preserve"> </w:t>
            </w:r>
            <w:r w:rsidR="00CD54E3" w:rsidRPr="00CD54E3">
              <w:rPr>
                <w:rFonts w:ascii="Abadi" w:hAnsi="Abadi"/>
                <w:sz w:val="21"/>
                <w:szCs w:val="21"/>
              </w:rPr>
              <w:t xml:space="preserve">mezclas utilizadas en dichos sistemas (DOF 31/05/2022); y, por medio de la Secretaría de Salud, contemple y diseñe programas específicos de apoyo y tratamiento para aquellos que deseen dejar de usar vapeadores y productos de vapeo, con el objetivo de brindarles alternativas y ayuda necesaria; así como </w:t>
            </w:r>
            <w:r w:rsidR="00CD54E3" w:rsidRPr="00CD54E3">
              <w:rPr>
                <w:rFonts w:ascii="Abadi" w:hAnsi="Abadi"/>
                <w:sz w:val="21"/>
                <w:szCs w:val="21"/>
              </w:rPr>
              <w:t>exhortar a los 46 ayuntamientos del Estado de Guanajuato para que continúen con la promoción de campañas de concientización y educación sobre los riesgos del uso de vapeadores y productos de vapeo, con el fin de fomentar hábitos saludables y prevenir su consumo.</w:t>
            </w:r>
          </w:p>
        </w:tc>
        <w:tc>
          <w:tcPr>
            <w:tcW w:w="2126" w:type="dxa"/>
          </w:tcPr>
          <w:p w14:paraId="23F6688D" w14:textId="77777777" w:rsidR="00923EBB" w:rsidRDefault="00923EBB" w:rsidP="005B747D">
            <w:pPr>
              <w:jc w:val="both"/>
              <w:rPr>
                <w:rFonts w:ascii="Abadi" w:hAnsi="Abadi"/>
                <w:b/>
                <w:bCs/>
                <w:sz w:val="21"/>
                <w:szCs w:val="21"/>
              </w:rPr>
            </w:pPr>
          </w:p>
          <w:p w14:paraId="3CBE9E77" w14:textId="77777777" w:rsidR="00531969" w:rsidRDefault="00531969" w:rsidP="005B747D">
            <w:pPr>
              <w:jc w:val="both"/>
              <w:rPr>
                <w:rFonts w:ascii="Abadi" w:hAnsi="Abadi"/>
                <w:b/>
                <w:bCs/>
                <w:sz w:val="21"/>
                <w:szCs w:val="21"/>
              </w:rPr>
            </w:pPr>
          </w:p>
          <w:p w14:paraId="5145BF50" w14:textId="317BE0F0" w:rsidR="00531969" w:rsidRPr="00946D81" w:rsidRDefault="00531969" w:rsidP="005B747D">
            <w:pPr>
              <w:jc w:val="both"/>
              <w:rPr>
                <w:rFonts w:ascii="Abadi" w:hAnsi="Abadi"/>
                <w:b/>
                <w:bCs/>
                <w:sz w:val="21"/>
                <w:szCs w:val="21"/>
              </w:rPr>
            </w:pPr>
            <w:r w:rsidRPr="00531969">
              <w:rPr>
                <w:rFonts w:ascii="Abadi" w:hAnsi="Abadi"/>
                <w:b/>
                <w:bCs/>
                <w:sz w:val="21"/>
                <w:szCs w:val="21"/>
              </w:rPr>
              <w:t>Enterados y se informa que se turnó a la Comisión de Salud Pública.</w:t>
            </w:r>
          </w:p>
        </w:tc>
      </w:tr>
      <w:tr w:rsidR="00923EBB" w:rsidRPr="00946D81" w14:paraId="2A9D22F6" w14:textId="77777777" w:rsidTr="003521CC">
        <w:tc>
          <w:tcPr>
            <w:tcW w:w="2112" w:type="dxa"/>
          </w:tcPr>
          <w:p w14:paraId="2F41610D" w14:textId="77777777" w:rsidR="00923EBB" w:rsidRDefault="00FF3F9A" w:rsidP="002B7145">
            <w:pPr>
              <w:jc w:val="both"/>
              <w:rPr>
                <w:rFonts w:ascii="Abadi" w:hAnsi="Abadi"/>
                <w:sz w:val="21"/>
                <w:szCs w:val="21"/>
              </w:rPr>
            </w:pPr>
            <w:r>
              <w:rPr>
                <w:rFonts w:ascii="Abadi" w:hAnsi="Abadi"/>
                <w:sz w:val="21"/>
                <w:szCs w:val="21"/>
              </w:rPr>
              <w:t>2.15</w:t>
            </w:r>
          </w:p>
          <w:p w14:paraId="5DB46264" w14:textId="77777777" w:rsidR="00FF3F9A" w:rsidRDefault="00FF3F9A" w:rsidP="002B7145">
            <w:pPr>
              <w:jc w:val="both"/>
              <w:rPr>
                <w:rFonts w:ascii="Abadi" w:hAnsi="Abadi"/>
                <w:sz w:val="21"/>
                <w:szCs w:val="21"/>
              </w:rPr>
            </w:pPr>
          </w:p>
          <w:p w14:paraId="449157EB" w14:textId="1561F212" w:rsidR="00FF3F9A" w:rsidRPr="00946D81" w:rsidRDefault="00CD54E3" w:rsidP="002B7145">
            <w:pPr>
              <w:jc w:val="both"/>
              <w:rPr>
                <w:rFonts w:ascii="Abadi" w:hAnsi="Abadi"/>
                <w:sz w:val="21"/>
                <w:szCs w:val="21"/>
              </w:rPr>
            </w:pPr>
            <w:r w:rsidRPr="00CD54E3">
              <w:rPr>
                <w:rFonts w:ascii="Abadi" w:hAnsi="Abadi"/>
                <w:sz w:val="21"/>
                <w:szCs w:val="21"/>
              </w:rPr>
              <w:t>El director general Jurídico de la Secretaría de Educación de Guanajuato remite información relacionada con la propuesta de punto de acuerdo sobre el seguimiento y atención de las denuncias de acoso hacia las alumnas del SABES Echeveste, así como el estatus en la investigación de las personas involucradas.</w:t>
            </w:r>
          </w:p>
        </w:tc>
        <w:tc>
          <w:tcPr>
            <w:tcW w:w="2126" w:type="dxa"/>
          </w:tcPr>
          <w:p w14:paraId="0308A9E6" w14:textId="77777777" w:rsidR="00923EBB" w:rsidRDefault="00923EBB" w:rsidP="005B747D">
            <w:pPr>
              <w:jc w:val="both"/>
              <w:rPr>
                <w:rFonts w:ascii="Abadi" w:hAnsi="Abadi"/>
                <w:b/>
                <w:bCs/>
                <w:sz w:val="21"/>
                <w:szCs w:val="21"/>
              </w:rPr>
            </w:pPr>
          </w:p>
          <w:p w14:paraId="5807C162" w14:textId="77777777" w:rsidR="006E7080" w:rsidRDefault="006E7080" w:rsidP="005B747D">
            <w:pPr>
              <w:jc w:val="both"/>
              <w:rPr>
                <w:rFonts w:ascii="Abadi" w:hAnsi="Abadi"/>
                <w:b/>
                <w:bCs/>
                <w:sz w:val="21"/>
                <w:szCs w:val="21"/>
              </w:rPr>
            </w:pPr>
          </w:p>
          <w:p w14:paraId="16E6AD90" w14:textId="2884D022" w:rsidR="006E7080" w:rsidRPr="00946D81" w:rsidRDefault="006E7080" w:rsidP="005B747D">
            <w:pPr>
              <w:jc w:val="both"/>
              <w:rPr>
                <w:rFonts w:ascii="Abadi" w:hAnsi="Abadi"/>
                <w:b/>
                <w:bCs/>
                <w:sz w:val="21"/>
                <w:szCs w:val="21"/>
              </w:rPr>
            </w:pPr>
            <w:r w:rsidRPr="006E7080">
              <w:rPr>
                <w:rFonts w:ascii="Abadi" w:hAnsi="Abadi"/>
                <w:b/>
                <w:bCs/>
                <w:sz w:val="21"/>
                <w:szCs w:val="21"/>
              </w:rPr>
              <w:t>Enterados y se informa que se turnó a la Comisión de Educación, Ciencia y Tecnología y Cultura.</w:t>
            </w:r>
          </w:p>
        </w:tc>
      </w:tr>
      <w:tr w:rsidR="00923EBB" w:rsidRPr="00946D81" w14:paraId="2E08270C" w14:textId="77777777" w:rsidTr="003521CC">
        <w:tc>
          <w:tcPr>
            <w:tcW w:w="2112" w:type="dxa"/>
          </w:tcPr>
          <w:p w14:paraId="15B8D802" w14:textId="77777777" w:rsidR="00923EBB" w:rsidRDefault="0094226C" w:rsidP="002B7145">
            <w:pPr>
              <w:jc w:val="both"/>
              <w:rPr>
                <w:rFonts w:ascii="Abadi" w:hAnsi="Abadi"/>
                <w:sz w:val="21"/>
                <w:szCs w:val="21"/>
              </w:rPr>
            </w:pPr>
            <w:r>
              <w:rPr>
                <w:rFonts w:ascii="Abadi" w:hAnsi="Abadi"/>
                <w:sz w:val="21"/>
                <w:szCs w:val="21"/>
              </w:rPr>
              <w:t>2.16</w:t>
            </w:r>
          </w:p>
          <w:p w14:paraId="0B4A4A59" w14:textId="77777777" w:rsidR="0094226C" w:rsidRDefault="0094226C" w:rsidP="002B7145">
            <w:pPr>
              <w:jc w:val="both"/>
              <w:rPr>
                <w:rFonts w:ascii="Abadi" w:hAnsi="Abadi"/>
                <w:sz w:val="21"/>
                <w:szCs w:val="21"/>
              </w:rPr>
            </w:pPr>
          </w:p>
          <w:p w14:paraId="296EDD30" w14:textId="1153AAE4" w:rsidR="0094226C" w:rsidRPr="00946D81" w:rsidRDefault="006E7080" w:rsidP="002B7145">
            <w:pPr>
              <w:jc w:val="both"/>
              <w:rPr>
                <w:rFonts w:ascii="Abadi" w:hAnsi="Abadi"/>
                <w:sz w:val="21"/>
                <w:szCs w:val="21"/>
              </w:rPr>
            </w:pPr>
            <w:r w:rsidRPr="006E7080">
              <w:rPr>
                <w:rFonts w:ascii="Abadi" w:hAnsi="Abadi"/>
                <w:sz w:val="21"/>
                <w:szCs w:val="21"/>
              </w:rPr>
              <w:t xml:space="preserve">El director general Jurídico de la Secretaría de Educación de Guanajuato remite información respecto a si se cuenta con campañas que informen a niñas, niños, adolescentes y jóvenes, la importancia y ventajas de concluir la educación media superior, incentivándolos a continuar y cursar </w:t>
            </w:r>
            <w:r w:rsidRPr="006E7080">
              <w:rPr>
                <w:rFonts w:ascii="Abadi" w:hAnsi="Abadi"/>
                <w:sz w:val="21"/>
                <w:szCs w:val="21"/>
              </w:rPr>
              <w:lastRenderedPageBreak/>
              <w:t xml:space="preserve">una carrera profesional y expongan las consecuencias y riesgos personales que existen en el modus vivendi de los llamados </w:t>
            </w:r>
            <w:proofErr w:type="spellStart"/>
            <w:r w:rsidRPr="006E7080">
              <w:rPr>
                <w:rFonts w:ascii="Abadi" w:hAnsi="Abadi"/>
                <w:sz w:val="21"/>
                <w:szCs w:val="21"/>
              </w:rPr>
              <w:t>influencers</w:t>
            </w:r>
            <w:proofErr w:type="spellEnd"/>
            <w:r w:rsidRPr="006E7080">
              <w:rPr>
                <w:rFonts w:ascii="Abadi" w:hAnsi="Abadi"/>
                <w:sz w:val="21"/>
                <w:szCs w:val="21"/>
              </w:rPr>
              <w:t>.</w:t>
            </w:r>
          </w:p>
        </w:tc>
        <w:tc>
          <w:tcPr>
            <w:tcW w:w="2126" w:type="dxa"/>
          </w:tcPr>
          <w:p w14:paraId="36F00E27" w14:textId="77777777" w:rsidR="00923EBB" w:rsidRDefault="00923EBB" w:rsidP="005B747D">
            <w:pPr>
              <w:jc w:val="both"/>
              <w:rPr>
                <w:rFonts w:ascii="Abadi" w:hAnsi="Abadi"/>
                <w:b/>
                <w:bCs/>
                <w:sz w:val="21"/>
                <w:szCs w:val="21"/>
              </w:rPr>
            </w:pPr>
          </w:p>
          <w:p w14:paraId="02E74B00" w14:textId="77777777" w:rsidR="00A5619C" w:rsidRDefault="00A5619C" w:rsidP="005B747D">
            <w:pPr>
              <w:jc w:val="both"/>
              <w:rPr>
                <w:rFonts w:ascii="Abadi" w:hAnsi="Abadi"/>
                <w:b/>
                <w:bCs/>
                <w:sz w:val="21"/>
                <w:szCs w:val="21"/>
              </w:rPr>
            </w:pPr>
          </w:p>
          <w:p w14:paraId="1D284C69" w14:textId="082D67E9" w:rsidR="00A5619C" w:rsidRPr="00946D81" w:rsidRDefault="00A5619C" w:rsidP="005B747D">
            <w:pPr>
              <w:jc w:val="both"/>
              <w:rPr>
                <w:rFonts w:ascii="Abadi" w:hAnsi="Abadi"/>
                <w:b/>
                <w:bCs/>
                <w:sz w:val="21"/>
                <w:szCs w:val="21"/>
              </w:rPr>
            </w:pPr>
            <w:r w:rsidRPr="00A5619C">
              <w:rPr>
                <w:rFonts w:ascii="Abadi" w:hAnsi="Abadi"/>
                <w:b/>
                <w:bCs/>
                <w:sz w:val="21"/>
                <w:szCs w:val="21"/>
              </w:rPr>
              <w:t>Enterados y se informa que se turnó a la Comisión de Educación, Ciencia y Tecnología y Cultura.</w:t>
            </w:r>
          </w:p>
        </w:tc>
      </w:tr>
      <w:tr w:rsidR="00923EBB" w:rsidRPr="00946D81" w14:paraId="2E8FE685" w14:textId="77777777" w:rsidTr="003521CC">
        <w:tc>
          <w:tcPr>
            <w:tcW w:w="2112" w:type="dxa"/>
          </w:tcPr>
          <w:p w14:paraId="2CCDB581" w14:textId="77777777" w:rsidR="00923EBB" w:rsidRDefault="0094226C" w:rsidP="002B7145">
            <w:pPr>
              <w:jc w:val="both"/>
              <w:rPr>
                <w:rFonts w:ascii="Abadi" w:hAnsi="Abadi"/>
                <w:sz w:val="21"/>
                <w:szCs w:val="21"/>
              </w:rPr>
            </w:pPr>
            <w:r>
              <w:rPr>
                <w:rFonts w:ascii="Abadi" w:hAnsi="Abadi"/>
                <w:sz w:val="21"/>
                <w:szCs w:val="21"/>
              </w:rPr>
              <w:t>2.17</w:t>
            </w:r>
          </w:p>
          <w:p w14:paraId="528EAC8C" w14:textId="77777777" w:rsidR="0094226C" w:rsidRDefault="0094226C" w:rsidP="002B7145">
            <w:pPr>
              <w:jc w:val="both"/>
              <w:rPr>
                <w:rFonts w:ascii="Abadi" w:hAnsi="Abadi"/>
                <w:sz w:val="21"/>
                <w:szCs w:val="21"/>
              </w:rPr>
            </w:pPr>
          </w:p>
          <w:p w14:paraId="3D1DA832" w14:textId="1D9DCA5E" w:rsidR="0094226C" w:rsidRPr="00946D81" w:rsidRDefault="0054435F" w:rsidP="002B7145">
            <w:pPr>
              <w:jc w:val="both"/>
              <w:rPr>
                <w:rFonts w:ascii="Abadi" w:hAnsi="Abadi"/>
                <w:sz w:val="21"/>
                <w:szCs w:val="21"/>
              </w:rPr>
            </w:pPr>
            <w:r w:rsidRPr="0054435F">
              <w:rPr>
                <w:rFonts w:ascii="Abadi" w:hAnsi="Abadi"/>
                <w:sz w:val="21"/>
                <w:szCs w:val="21"/>
              </w:rPr>
              <w:t>El director general Jurídico de la Secretaría de Educación de Guanajuato remite información referente a si se cuenta con</w:t>
            </w:r>
            <w:r>
              <w:rPr>
                <w:rFonts w:ascii="Abadi" w:hAnsi="Abadi"/>
                <w:sz w:val="21"/>
                <w:szCs w:val="21"/>
              </w:rPr>
              <w:t xml:space="preserve"> </w:t>
            </w:r>
            <w:r w:rsidR="00252563" w:rsidRPr="00252563">
              <w:rPr>
                <w:rFonts w:ascii="Abadi" w:hAnsi="Abadi"/>
                <w:sz w:val="21"/>
                <w:szCs w:val="21"/>
              </w:rPr>
              <w:t>campañas que promuevan en los estudiantes de primaria, secundaria y preparatoria, la importancia de los mercados públicos, destacando su importancia como lugares de comercio, adquisición de mercancías básicas para la vida diaria y su valor histórico y tradicional.</w:t>
            </w:r>
          </w:p>
        </w:tc>
        <w:tc>
          <w:tcPr>
            <w:tcW w:w="2126" w:type="dxa"/>
          </w:tcPr>
          <w:p w14:paraId="65D0F696" w14:textId="77777777" w:rsidR="00923EBB" w:rsidRDefault="00923EBB" w:rsidP="005B747D">
            <w:pPr>
              <w:jc w:val="both"/>
              <w:rPr>
                <w:rFonts w:ascii="Abadi" w:hAnsi="Abadi"/>
                <w:b/>
                <w:bCs/>
                <w:sz w:val="21"/>
                <w:szCs w:val="21"/>
              </w:rPr>
            </w:pPr>
          </w:p>
          <w:p w14:paraId="782FC05D" w14:textId="77777777" w:rsidR="0054435F" w:rsidRDefault="0054435F" w:rsidP="005B747D">
            <w:pPr>
              <w:jc w:val="both"/>
              <w:rPr>
                <w:rFonts w:ascii="Abadi" w:hAnsi="Abadi"/>
                <w:b/>
                <w:bCs/>
                <w:sz w:val="21"/>
                <w:szCs w:val="21"/>
              </w:rPr>
            </w:pPr>
          </w:p>
          <w:p w14:paraId="35CA579D" w14:textId="237A417D" w:rsidR="0054435F" w:rsidRPr="00946D81" w:rsidRDefault="0054435F" w:rsidP="005B747D">
            <w:pPr>
              <w:jc w:val="both"/>
              <w:rPr>
                <w:rFonts w:ascii="Abadi" w:hAnsi="Abadi"/>
                <w:b/>
                <w:bCs/>
                <w:sz w:val="21"/>
                <w:szCs w:val="21"/>
              </w:rPr>
            </w:pPr>
            <w:r w:rsidRPr="0054435F">
              <w:rPr>
                <w:rFonts w:ascii="Abadi" w:hAnsi="Abadi"/>
                <w:b/>
                <w:bCs/>
                <w:sz w:val="21"/>
                <w:szCs w:val="21"/>
              </w:rPr>
              <w:t>Enterados y se informa que se turnó a la Comisión de</w:t>
            </w:r>
            <w:r>
              <w:rPr>
                <w:rFonts w:ascii="Abadi" w:hAnsi="Abadi"/>
                <w:b/>
                <w:bCs/>
                <w:sz w:val="21"/>
                <w:szCs w:val="21"/>
              </w:rPr>
              <w:t xml:space="preserve"> </w:t>
            </w:r>
            <w:r w:rsidR="00252563" w:rsidRPr="00252563">
              <w:rPr>
                <w:rFonts w:ascii="Abadi" w:hAnsi="Abadi"/>
                <w:b/>
                <w:bCs/>
                <w:sz w:val="21"/>
                <w:szCs w:val="21"/>
              </w:rPr>
              <w:t>Educación, Ciencia y Tecnología y Cultura.</w:t>
            </w:r>
          </w:p>
        </w:tc>
      </w:tr>
      <w:tr w:rsidR="00923EBB" w:rsidRPr="00946D81" w14:paraId="683FDD1F" w14:textId="77777777" w:rsidTr="003521CC">
        <w:tc>
          <w:tcPr>
            <w:tcW w:w="2112" w:type="dxa"/>
          </w:tcPr>
          <w:p w14:paraId="7282059E" w14:textId="77777777" w:rsidR="00923EBB" w:rsidRDefault="0094226C" w:rsidP="002B7145">
            <w:pPr>
              <w:jc w:val="both"/>
              <w:rPr>
                <w:rFonts w:ascii="Abadi" w:hAnsi="Abadi"/>
                <w:sz w:val="21"/>
                <w:szCs w:val="21"/>
              </w:rPr>
            </w:pPr>
            <w:r>
              <w:rPr>
                <w:rFonts w:ascii="Abadi" w:hAnsi="Abadi"/>
                <w:sz w:val="21"/>
                <w:szCs w:val="21"/>
              </w:rPr>
              <w:t>2.18</w:t>
            </w:r>
          </w:p>
          <w:p w14:paraId="08873BBB" w14:textId="77777777" w:rsidR="0094226C" w:rsidRDefault="0094226C" w:rsidP="002B7145">
            <w:pPr>
              <w:jc w:val="both"/>
              <w:rPr>
                <w:rFonts w:ascii="Abadi" w:hAnsi="Abadi"/>
                <w:sz w:val="21"/>
                <w:szCs w:val="21"/>
              </w:rPr>
            </w:pPr>
          </w:p>
          <w:p w14:paraId="4AD0E9A7" w14:textId="495CDB4B" w:rsidR="0094226C" w:rsidRPr="00946D81" w:rsidRDefault="00BF1F45" w:rsidP="002B7145">
            <w:pPr>
              <w:jc w:val="both"/>
              <w:rPr>
                <w:rFonts w:ascii="Abadi" w:hAnsi="Abadi"/>
                <w:sz w:val="21"/>
                <w:szCs w:val="21"/>
              </w:rPr>
            </w:pPr>
            <w:r w:rsidRPr="00BF1F45">
              <w:rPr>
                <w:rFonts w:ascii="Abadi" w:hAnsi="Abadi"/>
                <w:sz w:val="21"/>
                <w:szCs w:val="21"/>
              </w:rPr>
              <w:t>La directora de la Unidad de Estudios de las Finanzas Públicas remite estudio de impacto presupuestal solicitado, respecto de la iniciativa de Ley Municipal para el Estado de Guanajuato.</w:t>
            </w:r>
          </w:p>
        </w:tc>
        <w:tc>
          <w:tcPr>
            <w:tcW w:w="2126" w:type="dxa"/>
          </w:tcPr>
          <w:p w14:paraId="12EE2A60" w14:textId="77777777" w:rsidR="00923EBB" w:rsidRDefault="00923EBB" w:rsidP="005B747D">
            <w:pPr>
              <w:jc w:val="both"/>
              <w:rPr>
                <w:rFonts w:ascii="Abadi" w:hAnsi="Abadi"/>
                <w:b/>
                <w:bCs/>
                <w:sz w:val="21"/>
                <w:szCs w:val="21"/>
              </w:rPr>
            </w:pPr>
          </w:p>
          <w:p w14:paraId="00B7CC10" w14:textId="77777777" w:rsidR="00BF1F45" w:rsidRDefault="00BF1F45" w:rsidP="005B747D">
            <w:pPr>
              <w:jc w:val="both"/>
              <w:rPr>
                <w:rFonts w:ascii="Abadi" w:hAnsi="Abadi"/>
                <w:b/>
                <w:bCs/>
                <w:sz w:val="21"/>
                <w:szCs w:val="21"/>
              </w:rPr>
            </w:pPr>
          </w:p>
          <w:p w14:paraId="4BA085F5" w14:textId="655FAD70" w:rsidR="00BF1F45" w:rsidRPr="00946D81" w:rsidRDefault="00BF1F45" w:rsidP="005B747D">
            <w:pPr>
              <w:jc w:val="both"/>
              <w:rPr>
                <w:rFonts w:ascii="Abadi" w:hAnsi="Abadi"/>
                <w:b/>
                <w:bCs/>
                <w:sz w:val="21"/>
                <w:szCs w:val="21"/>
              </w:rPr>
            </w:pPr>
            <w:r w:rsidRPr="00BF1F45">
              <w:rPr>
                <w:rFonts w:ascii="Abadi" w:hAnsi="Abadi"/>
                <w:b/>
                <w:bCs/>
                <w:sz w:val="21"/>
                <w:szCs w:val="21"/>
              </w:rPr>
              <w:t>Enterados y se informa que se turnó a la Comisión de Asuntos Municipales.</w:t>
            </w:r>
          </w:p>
        </w:tc>
      </w:tr>
      <w:tr w:rsidR="00923EBB" w:rsidRPr="00946D81" w14:paraId="04163FFB" w14:textId="77777777" w:rsidTr="003521CC">
        <w:tc>
          <w:tcPr>
            <w:tcW w:w="2112" w:type="dxa"/>
          </w:tcPr>
          <w:p w14:paraId="2C165EF9" w14:textId="77777777" w:rsidR="00923EBB" w:rsidRDefault="0094226C" w:rsidP="002B7145">
            <w:pPr>
              <w:jc w:val="both"/>
              <w:rPr>
                <w:rFonts w:ascii="Abadi" w:hAnsi="Abadi"/>
                <w:sz w:val="21"/>
                <w:szCs w:val="21"/>
              </w:rPr>
            </w:pPr>
            <w:r>
              <w:rPr>
                <w:rFonts w:ascii="Abadi" w:hAnsi="Abadi"/>
                <w:sz w:val="21"/>
                <w:szCs w:val="21"/>
              </w:rPr>
              <w:t>2.19</w:t>
            </w:r>
          </w:p>
          <w:p w14:paraId="2E55C9E2" w14:textId="77777777" w:rsidR="0094226C" w:rsidRDefault="0094226C" w:rsidP="002B7145">
            <w:pPr>
              <w:jc w:val="both"/>
              <w:rPr>
                <w:rFonts w:ascii="Abadi" w:hAnsi="Abadi"/>
                <w:sz w:val="21"/>
                <w:szCs w:val="21"/>
              </w:rPr>
            </w:pPr>
          </w:p>
          <w:p w14:paraId="2D3E3C57" w14:textId="07CAB41F" w:rsidR="0094226C" w:rsidRPr="00946D81" w:rsidRDefault="00BF1F45" w:rsidP="002B7145">
            <w:pPr>
              <w:jc w:val="both"/>
              <w:rPr>
                <w:rFonts w:ascii="Abadi" w:hAnsi="Abadi"/>
                <w:sz w:val="21"/>
                <w:szCs w:val="21"/>
              </w:rPr>
            </w:pPr>
            <w:r w:rsidRPr="00BF1F45">
              <w:rPr>
                <w:rFonts w:ascii="Abadi" w:hAnsi="Abadi"/>
                <w:sz w:val="21"/>
                <w:szCs w:val="21"/>
              </w:rPr>
              <w:t xml:space="preserve">La presidenta del Supremo Tribunal de Justicia y del Consejo del Poder Judicial del Estado de Guanajuato remite respuesta a la consulta de la </w:t>
            </w:r>
            <w:r w:rsidRPr="00BF1F45">
              <w:rPr>
                <w:rFonts w:ascii="Abadi" w:hAnsi="Abadi"/>
                <w:sz w:val="21"/>
                <w:szCs w:val="21"/>
              </w:rPr>
              <w:t>iniciativa a efecto de reformar y adicionar diversas disposiciones de la Ley del Trabajo de los Servidores Públicos al Servicio del Estado y de los Municipios.</w:t>
            </w:r>
          </w:p>
        </w:tc>
        <w:tc>
          <w:tcPr>
            <w:tcW w:w="2126" w:type="dxa"/>
          </w:tcPr>
          <w:p w14:paraId="6F8EBAA4" w14:textId="77777777" w:rsidR="00923EBB" w:rsidRDefault="00923EBB" w:rsidP="005B747D">
            <w:pPr>
              <w:jc w:val="both"/>
              <w:rPr>
                <w:rFonts w:ascii="Abadi" w:hAnsi="Abadi"/>
                <w:b/>
                <w:bCs/>
                <w:sz w:val="21"/>
                <w:szCs w:val="21"/>
              </w:rPr>
            </w:pPr>
          </w:p>
          <w:p w14:paraId="4408C93D" w14:textId="77777777" w:rsidR="00BF1F45" w:rsidRDefault="00BF1F45" w:rsidP="005B747D">
            <w:pPr>
              <w:jc w:val="both"/>
              <w:rPr>
                <w:rFonts w:ascii="Abadi" w:hAnsi="Abadi"/>
                <w:b/>
                <w:bCs/>
                <w:sz w:val="21"/>
                <w:szCs w:val="21"/>
              </w:rPr>
            </w:pPr>
          </w:p>
          <w:p w14:paraId="479D997E" w14:textId="6C8748B4" w:rsidR="00BF1F45" w:rsidRPr="00946D81" w:rsidRDefault="00A804D4" w:rsidP="005B747D">
            <w:pPr>
              <w:jc w:val="both"/>
              <w:rPr>
                <w:rFonts w:ascii="Abadi" w:hAnsi="Abadi"/>
                <w:b/>
                <w:bCs/>
                <w:sz w:val="21"/>
                <w:szCs w:val="21"/>
              </w:rPr>
            </w:pPr>
            <w:r w:rsidRPr="00A804D4">
              <w:rPr>
                <w:rFonts w:ascii="Abadi" w:hAnsi="Abadi"/>
                <w:b/>
                <w:bCs/>
                <w:sz w:val="21"/>
                <w:szCs w:val="21"/>
              </w:rPr>
              <w:t>Enterados y se informa que se turnó a la Comisión de Gobernación y Puntos Constitucionales.</w:t>
            </w:r>
          </w:p>
        </w:tc>
      </w:tr>
      <w:tr w:rsidR="00923EBB" w:rsidRPr="00946D81" w14:paraId="327FCE7D" w14:textId="77777777" w:rsidTr="003521CC">
        <w:tc>
          <w:tcPr>
            <w:tcW w:w="2112" w:type="dxa"/>
          </w:tcPr>
          <w:p w14:paraId="1B1B0B54" w14:textId="77777777" w:rsidR="00923EBB" w:rsidRDefault="0094226C" w:rsidP="002B7145">
            <w:pPr>
              <w:jc w:val="both"/>
              <w:rPr>
                <w:rFonts w:ascii="Abadi" w:hAnsi="Abadi"/>
                <w:sz w:val="21"/>
                <w:szCs w:val="21"/>
              </w:rPr>
            </w:pPr>
            <w:r>
              <w:rPr>
                <w:rFonts w:ascii="Abadi" w:hAnsi="Abadi"/>
                <w:sz w:val="21"/>
                <w:szCs w:val="21"/>
              </w:rPr>
              <w:t>2.2</w:t>
            </w:r>
          </w:p>
          <w:p w14:paraId="29D21B97" w14:textId="77777777" w:rsidR="0094226C" w:rsidRDefault="0094226C" w:rsidP="002B7145">
            <w:pPr>
              <w:jc w:val="both"/>
              <w:rPr>
                <w:rFonts w:ascii="Abadi" w:hAnsi="Abadi"/>
                <w:sz w:val="21"/>
                <w:szCs w:val="21"/>
              </w:rPr>
            </w:pPr>
          </w:p>
          <w:p w14:paraId="44198FC1" w14:textId="08E2F408" w:rsidR="0094226C" w:rsidRPr="00946D81" w:rsidRDefault="00A804D4" w:rsidP="002B7145">
            <w:pPr>
              <w:jc w:val="both"/>
              <w:rPr>
                <w:rFonts w:ascii="Abadi" w:hAnsi="Abadi"/>
                <w:sz w:val="21"/>
                <w:szCs w:val="21"/>
              </w:rPr>
            </w:pPr>
            <w:r w:rsidRPr="00A804D4">
              <w:rPr>
                <w:rFonts w:ascii="Abadi" w:hAnsi="Abadi"/>
                <w:sz w:val="21"/>
                <w:szCs w:val="21"/>
              </w:rPr>
              <w:t>La coordinadora general Jurídica del Gobierno del Estado remite opinión</w:t>
            </w:r>
            <w:r>
              <w:rPr>
                <w:rFonts w:ascii="Abadi" w:hAnsi="Abadi"/>
                <w:sz w:val="21"/>
                <w:szCs w:val="21"/>
              </w:rPr>
              <w:t xml:space="preserve"> </w:t>
            </w:r>
            <w:r w:rsidR="00CE64FA" w:rsidRPr="00CE64FA">
              <w:rPr>
                <w:rFonts w:ascii="Abadi" w:hAnsi="Abadi"/>
                <w:sz w:val="21"/>
                <w:szCs w:val="21"/>
              </w:rPr>
              <w:t>consolidada con el Instituto para las Mujeres Guanajuatenses de la iniciativa por la que se reforman y adicionan diversas disposiciones de la Ley de Instituciones y Procedimientos Electorales para el Estado de Guanajuato y de la Ley de Acceso de las Mujeres a una Vida Libre de Violencia para el Estado de Guanajuato, en la parte correspondiente al segundo ordenamiento.</w:t>
            </w:r>
          </w:p>
        </w:tc>
        <w:tc>
          <w:tcPr>
            <w:tcW w:w="2126" w:type="dxa"/>
          </w:tcPr>
          <w:p w14:paraId="1DBF8239" w14:textId="77777777" w:rsidR="00923EBB" w:rsidRDefault="00923EBB" w:rsidP="005B747D">
            <w:pPr>
              <w:jc w:val="both"/>
              <w:rPr>
                <w:rFonts w:ascii="Abadi" w:hAnsi="Abadi"/>
                <w:b/>
                <w:bCs/>
                <w:sz w:val="21"/>
                <w:szCs w:val="21"/>
              </w:rPr>
            </w:pPr>
          </w:p>
          <w:p w14:paraId="56AC855B" w14:textId="77777777" w:rsidR="00CE64FA" w:rsidRDefault="00CE64FA" w:rsidP="005B747D">
            <w:pPr>
              <w:jc w:val="both"/>
              <w:rPr>
                <w:rFonts w:ascii="Abadi" w:hAnsi="Abadi"/>
                <w:b/>
                <w:bCs/>
                <w:sz w:val="21"/>
                <w:szCs w:val="21"/>
              </w:rPr>
            </w:pPr>
          </w:p>
          <w:p w14:paraId="23ACAD44" w14:textId="2C9872FB" w:rsidR="00CE64FA" w:rsidRPr="00946D81" w:rsidRDefault="00CE64FA" w:rsidP="005B747D">
            <w:pPr>
              <w:jc w:val="both"/>
              <w:rPr>
                <w:rFonts w:ascii="Abadi" w:hAnsi="Abadi"/>
                <w:b/>
                <w:bCs/>
                <w:sz w:val="21"/>
                <w:szCs w:val="21"/>
              </w:rPr>
            </w:pPr>
            <w:r w:rsidRPr="00CE64FA">
              <w:rPr>
                <w:rFonts w:ascii="Abadi" w:hAnsi="Abadi"/>
                <w:b/>
                <w:bCs/>
                <w:sz w:val="21"/>
                <w:szCs w:val="21"/>
              </w:rPr>
              <w:t>Enterados y se informa que se turnó a la Comisión para la Igualdad de Género.</w:t>
            </w:r>
          </w:p>
        </w:tc>
      </w:tr>
      <w:tr w:rsidR="00923EBB" w:rsidRPr="00946D81" w14:paraId="16585B88" w14:textId="77777777" w:rsidTr="003521CC">
        <w:tc>
          <w:tcPr>
            <w:tcW w:w="2112" w:type="dxa"/>
          </w:tcPr>
          <w:p w14:paraId="0C032001" w14:textId="77777777" w:rsidR="00923EBB" w:rsidRDefault="00443950" w:rsidP="002B7145">
            <w:pPr>
              <w:jc w:val="both"/>
              <w:rPr>
                <w:rFonts w:ascii="Abadi" w:hAnsi="Abadi"/>
                <w:sz w:val="21"/>
                <w:szCs w:val="21"/>
              </w:rPr>
            </w:pPr>
            <w:r>
              <w:rPr>
                <w:rFonts w:ascii="Abadi" w:hAnsi="Abadi"/>
                <w:sz w:val="21"/>
                <w:szCs w:val="21"/>
              </w:rPr>
              <w:t>2.21</w:t>
            </w:r>
          </w:p>
          <w:p w14:paraId="72738A24" w14:textId="77777777" w:rsidR="00443950" w:rsidRDefault="00443950" w:rsidP="002B7145">
            <w:pPr>
              <w:jc w:val="both"/>
              <w:rPr>
                <w:rFonts w:ascii="Abadi" w:hAnsi="Abadi"/>
                <w:sz w:val="21"/>
                <w:szCs w:val="21"/>
              </w:rPr>
            </w:pPr>
          </w:p>
          <w:p w14:paraId="526DEC50" w14:textId="0051EEBB" w:rsidR="00443950" w:rsidRPr="00946D81" w:rsidRDefault="00D66A26" w:rsidP="002B7145">
            <w:pPr>
              <w:jc w:val="both"/>
              <w:rPr>
                <w:rFonts w:ascii="Abadi" w:hAnsi="Abadi"/>
                <w:sz w:val="21"/>
                <w:szCs w:val="21"/>
              </w:rPr>
            </w:pPr>
            <w:r w:rsidRPr="00D66A26">
              <w:rPr>
                <w:rFonts w:ascii="Abadi" w:hAnsi="Abadi"/>
                <w:sz w:val="21"/>
                <w:szCs w:val="21"/>
              </w:rPr>
              <w:t>La coordinadora general Jurídica del Gobierno del Estado remite opinión consolidada con la Secretaría de Gobierno, la Secretaría de Salud, la Secretaría de Educación, la Secretaría de Desarrollo Social</w:t>
            </w:r>
            <w:r>
              <w:rPr>
                <w:rFonts w:ascii="Abadi" w:hAnsi="Abadi"/>
                <w:sz w:val="21"/>
                <w:szCs w:val="21"/>
              </w:rPr>
              <w:t xml:space="preserve"> </w:t>
            </w:r>
            <w:r w:rsidR="002700AC" w:rsidRPr="002700AC">
              <w:rPr>
                <w:rFonts w:ascii="Abadi" w:hAnsi="Abadi"/>
                <w:sz w:val="21"/>
                <w:szCs w:val="21"/>
              </w:rPr>
              <w:t xml:space="preserve">y Humano, el Sistema para el Desarrollo Integral de la Familia, la Secretaría de </w:t>
            </w:r>
            <w:r w:rsidR="002700AC" w:rsidRPr="002700AC">
              <w:rPr>
                <w:rFonts w:ascii="Abadi" w:hAnsi="Abadi"/>
                <w:sz w:val="21"/>
                <w:szCs w:val="21"/>
              </w:rPr>
              <w:lastRenderedPageBreak/>
              <w:t>Seguridad Pública, el Instituto para las Mujeres Guanajuatenses, el Instituto Guanajuatense para las Personas con Discapacidad, la Procuraduría de Protección para Niñas, Niños y Adolescentes y la Secretaría del Migrante y Enlace Internacional de la iniciativa por la que se reforman y adicionan diversas disposiciones a la Ley de Acceso de las Mujeres a una Vida Libre de Violencia para el Estado de Guanajuato.</w:t>
            </w:r>
          </w:p>
        </w:tc>
        <w:tc>
          <w:tcPr>
            <w:tcW w:w="2126" w:type="dxa"/>
          </w:tcPr>
          <w:p w14:paraId="0F484DAB" w14:textId="77777777" w:rsidR="00923EBB" w:rsidRDefault="00923EBB" w:rsidP="005B747D">
            <w:pPr>
              <w:jc w:val="both"/>
              <w:rPr>
                <w:rFonts w:ascii="Abadi" w:hAnsi="Abadi"/>
                <w:b/>
                <w:bCs/>
                <w:sz w:val="21"/>
                <w:szCs w:val="21"/>
              </w:rPr>
            </w:pPr>
          </w:p>
          <w:p w14:paraId="7FB3F093" w14:textId="77777777" w:rsidR="002700AC" w:rsidRDefault="002700AC" w:rsidP="005B747D">
            <w:pPr>
              <w:jc w:val="both"/>
              <w:rPr>
                <w:rFonts w:ascii="Abadi" w:hAnsi="Abadi"/>
                <w:b/>
                <w:bCs/>
                <w:sz w:val="21"/>
                <w:szCs w:val="21"/>
              </w:rPr>
            </w:pPr>
          </w:p>
          <w:p w14:paraId="5E0F91C7" w14:textId="6DB4E63F" w:rsidR="002700AC" w:rsidRPr="00946D81" w:rsidRDefault="002700AC" w:rsidP="005B747D">
            <w:pPr>
              <w:jc w:val="both"/>
              <w:rPr>
                <w:rFonts w:ascii="Abadi" w:hAnsi="Abadi"/>
                <w:b/>
                <w:bCs/>
                <w:sz w:val="21"/>
                <w:szCs w:val="21"/>
              </w:rPr>
            </w:pPr>
            <w:r w:rsidRPr="002700AC">
              <w:rPr>
                <w:rFonts w:ascii="Abadi" w:hAnsi="Abadi"/>
                <w:b/>
                <w:bCs/>
                <w:sz w:val="21"/>
                <w:szCs w:val="21"/>
              </w:rPr>
              <w:t>Enterados y se informa que se turnó a la Comisión para la Igualdad de Género.</w:t>
            </w:r>
          </w:p>
        </w:tc>
      </w:tr>
      <w:tr w:rsidR="00923EBB" w:rsidRPr="00946D81" w14:paraId="673B12BD" w14:textId="77777777" w:rsidTr="003521CC">
        <w:tc>
          <w:tcPr>
            <w:tcW w:w="2112" w:type="dxa"/>
          </w:tcPr>
          <w:p w14:paraId="7199CA22" w14:textId="43EAE420" w:rsidR="00923EBB" w:rsidRDefault="00443950" w:rsidP="002B7145">
            <w:pPr>
              <w:jc w:val="both"/>
              <w:rPr>
                <w:rFonts w:ascii="Abadi" w:hAnsi="Abadi"/>
                <w:sz w:val="21"/>
                <w:szCs w:val="21"/>
              </w:rPr>
            </w:pPr>
            <w:r>
              <w:rPr>
                <w:rFonts w:ascii="Abadi" w:hAnsi="Abadi"/>
                <w:sz w:val="21"/>
                <w:szCs w:val="21"/>
              </w:rPr>
              <w:t>2.2</w:t>
            </w:r>
            <w:r w:rsidR="001B12C5">
              <w:rPr>
                <w:rFonts w:ascii="Abadi" w:hAnsi="Abadi"/>
                <w:sz w:val="21"/>
                <w:szCs w:val="21"/>
              </w:rPr>
              <w:t>2</w:t>
            </w:r>
          </w:p>
          <w:p w14:paraId="0DCB1D84" w14:textId="77777777" w:rsidR="00443950" w:rsidRDefault="00443950" w:rsidP="002B7145">
            <w:pPr>
              <w:jc w:val="both"/>
              <w:rPr>
                <w:rFonts w:ascii="Abadi" w:hAnsi="Abadi"/>
                <w:sz w:val="21"/>
                <w:szCs w:val="21"/>
              </w:rPr>
            </w:pPr>
          </w:p>
          <w:p w14:paraId="5EB2060D" w14:textId="5E1AF565" w:rsidR="00443950" w:rsidRPr="00946D81" w:rsidRDefault="00F87E59" w:rsidP="002B7145">
            <w:pPr>
              <w:jc w:val="both"/>
              <w:rPr>
                <w:rFonts w:ascii="Abadi" w:hAnsi="Abadi"/>
                <w:sz w:val="21"/>
                <w:szCs w:val="21"/>
              </w:rPr>
            </w:pPr>
            <w:r w:rsidRPr="00F87E59">
              <w:rPr>
                <w:rFonts w:ascii="Abadi" w:hAnsi="Abadi"/>
                <w:sz w:val="21"/>
                <w:szCs w:val="21"/>
              </w:rPr>
              <w:t>La abogada general de la Universidad de Guanajuato remite respuesta a la consulta de la iniciativa de Ley Municipal para el Estado de Guanajuato.</w:t>
            </w:r>
          </w:p>
        </w:tc>
        <w:tc>
          <w:tcPr>
            <w:tcW w:w="2126" w:type="dxa"/>
          </w:tcPr>
          <w:p w14:paraId="31D30FAA" w14:textId="77777777" w:rsidR="00923EBB" w:rsidRDefault="00923EBB" w:rsidP="005B747D">
            <w:pPr>
              <w:jc w:val="both"/>
              <w:rPr>
                <w:rFonts w:ascii="Abadi" w:hAnsi="Abadi"/>
                <w:b/>
                <w:bCs/>
                <w:sz w:val="21"/>
                <w:szCs w:val="21"/>
              </w:rPr>
            </w:pPr>
          </w:p>
          <w:p w14:paraId="484E82B9" w14:textId="77777777" w:rsidR="00F87E59" w:rsidRDefault="00F87E59" w:rsidP="005B747D">
            <w:pPr>
              <w:jc w:val="both"/>
              <w:rPr>
                <w:rFonts w:ascii="Abadi" w:hAnsi="Abadi"/>
                <w:b/>
                <w:bCs/>
                <w:sz w:val="21"/>
                <w:szCs w:val="21"/>
              </w:rPr>
            </w:pPr>
          </w:p>
          <w:p w14:paraId="6E9F1023" w14:textId="52FE595B" w:rsidR="00F87E59" w:rsidRPr="00946D81" w:rsidRDefault="00F87E59" w:rsidP="005B747D">
            <w:pPr>
              <w:jc w:val="both"/>
              <w:rPr>
                <w:rFonts w:ascii="Abadi" w:hAnsi="Abadi"/>
                <w:b/>
                <w:bCs/>
                <w:sz w:val="21"/>
                <w:szCs w:val="21"/>
              </w:rPr>
            </w:pPr>
            <w:r w:rsidRPr="00F87E59">
              <w:rPr>
                <w:rFonts w:ascii="Abadi" w:hAnsi="Abadi"/>
                <w:b/>
                <w:bCs/>
                <w:sz w:val="21"/>
                <w:szCs w:val="21"/>
              </w:rPr>
              <w:t>Enterados y se informa que se turnó a la Comisión de Asuntos Municipales.</w:t>
            </w:r>
          </w:p>
        </w:tc>
      </w:tr>
      <w:tr w:rsidR="00923EBB" w:rsidRPr="00946D81" w14:paraId="5F4E4F0D" w14:textId="77777777" w:rsidTr="003521CC">
        <w:tc>
          <w:tcPr>
            <w:tcW w:w="2112" w:type="dxa"/>
          </w:tcPr>
          <w:p w14:paraId="014CA248" w14:textId="77777777" w:rsidR="00923EBB" w:rsidRDefault="00443950" w:rsidP="002B7145">
            <w:pPr>
              <w:jc w:val="both"/>
              <w:rPr>
                <w:rFonts w:ascii="Abadi" w:hAnsi="Abadi"/>
                <w:sz w:val="21"/>
                <w:szCs w:val="21"/>
              </w:rPr>
            </w:pPr>
            <w:r>
              <w:rPr>
                <w:rFonts w:ascii="Abadi" w:hAnsi="Abadi"/>
                <w:sz w:val="21"/>
                <w:szCs w:val="21"/>
              </w:rPr>
              <w:t>2.2</w:t>
            </w:r>
            <w:r w:rsidR="001B12C5">
              <w:rPr>
                <w:rFonts w:ascii="Abadi" w:hAnsi="Abadi"/>
                <w:sz w:val="21"/>
                <w:szCs w:val="21"/>
              </w:rPr>
              <w:t>3</w:t>
            </w:r>
          </w:p>
          <w:p w14:paraId="65C1765E" w14:textId="77777777" w:rsidR="001B12C5" w:rsidRDefault="001B12C5" w:rsidP="002B7145">
            <w:pPr>
              <w:jc w:val="both"/>
              <w:rPr>
                <w:rFonts w:ascii="Abadi" w:hAnsi="Abadi"/>
                <w:sz w:val="21"/>
                <w:szCs w:val="21"/>
              </w:rPr>
            </w:pPr>
          </w:p>
          <w:p w14:paraId="63AD7512" w14:textId="488E5020" w:rsidR="001B12C5" w:rsidRPr="00946D81" w:rsidRDefault="00752D76" w:rsidP="002B7145">
            <w:pPr>
              <w:jc w:val="both"/>
              <w:rPr>
                <w:rFonts w:ascii="Abadi" w:hAnsi="Abadi"/>
                <w:sz w:val="21"/>
                <w:szCs w:val="21"/>
              </w:rPr>
            </w:pPr>
            <w:r w:rsidRPr="00752D76">
              <w:rPr>
                <w:rFonts w:ascii="Abadi" w:hAnsi="Abadi"/>
                <w:sz w:val="21"/>
                <w:szCs w:val="21"/>
              </w:rPr>
              <w:t>La abogada general de la Universidad de Guanajuato remite respuesta a la consulta de la iniciativa por la que se adicionan los artículos 63-2 y 63-3, así como el inciso c al artículo 78, el numeral g al artículo 80 y la fracción V al artículo 123 de la Ley de Responsabilidades Administrativas para el Estado de Guanajuato.</w:t>
            </w:r>
          </w:p>
        </w:tc>
        <w:tc>
          <w:tcPr>
            <w:tcW w:w="2126" w:type="dxa"/>
          </w:tcPr>
          <w:p w14:paraId="28B06F8E" w14:textId="77777777" w:rsidR="00923EBB" w:rsidRDefault="00923EBB" w:rsidP="005B747D">
            <w:pPr>
              <w:jc w:val="both"/>
              <w:rPr>
                <w:rFonts w:ascii="Abadi" w:hAnsi="Abadi"/>
                <w:b/>
                <w:bCs/>
                <w:sz w:val="21"/>
                <w:szCs w:val="21"/>
              </w:rPr>
            </w:pPr>
          </w:p>
          <w:p w14:paraId="07BEC681" w14:textId="77777777" w:rsidR="00752D76" w:rsidRDefault="00752D76" w:rsidP="005B747D">
            <w:pPr>
              <w:jc w:val="both"/>
              <w:rPr>
                <w:rFonts w:ascii="Abadi" w:hAnsi="Abadi"/>
                <w:b/>
                <w:bCs/>
                <w:sz w:val="21"/>
                <w:szCs w:val="21"/>
              </w:rPr>
            </w:pPr>
          </w:p>
          <w:p w14:paraId="107122BC" w14:textId="59BF4308" w:rsidR="00752D76" w:rsidRPr="00946D81" w:rsidRDefault="009607D3" w:rsidP="005B747D">
            <w:pPr>
              <w:jc w:val="both"/>
              <w:rPr>
                <w:rFonts w:ascii="Abadi" w:hAnsi="Abadi"/>
                <w:b/>
                <w:bCs/>
                <w:sz w:val="21"/>
                <w:szCs w:val="21"/>
              </w:rPr>
            </w:pPr>
            <w:r w:rsidRPr="009607D3">
              <w:rPr>
                <w:rFonts w:ascii="Abadi" w:hAnsi="Abadi"/>
                <w:b/>
                <w:bCs/>
                <w:sz w:val="21"/>
                <w:szCs w:val="21"/>
              </w:rPr>
              <w:t>Enterados y se informa que se turnó a la Comisión de Gobernación y Puntos Constitucionales.</w:t>
            </w:r>
          </w:p>
        </w:tc>
      </w:tr>
      <w:tr w:rsidR="00923EBB" w:rsidRPr="00946D81" w14:paraId="6020A767" w14:textId="77777777" w:rsidTr="003521CC">
        <w:tc>
          <w:tcPr>
            <w:tcW w:w="2112" w:type="dxa"/>
          </w:tcPr>
          <w:p w14:paraId="468861AD" w14:textId="77777777" w:rsidR="00923EBB" w:rsidRDefault="001B12C5" w:rsidP="002B7145">
            <w:pPr>
              <w:jc w:val="both"/>
              <w:rPr>
                <w:rFonts w:ascii="Abadi" w:hAnsi="Abadi"/>
                <w:sz w:val="21"/>
                <w:szCs w:val="21"/>
              </w:rPr>
            </w:pPr>
            <w:r>
              <w:rPr>
                <w:rFonts w:ascii="Abadi" w:hAnsi="Abadi"/>
                <w:sz w:val="21"/>
                <w:szCs w:val="21"/>
              </w:rPr>
              <w:t>2.24</w:t>
            </w:r>
          </w:p>
          <w:p w14:paraId="28AB901D" w14:textId="77777777" w:rsidR="001B12C5" w:rsidRDefault="001B12C5" w:rsidP="002B7145">
            <w:pPr>
              <w:jc w:val="both"/>
              <w:rPr>
                <w:rFonts w:ascii="Abadi" w:hAnsi="Abadi"/>
                <w:sz w:val="21"/>
                <w:szCs w:val="21"/>
              </w:rPr>
            </w:pPr>
          </w:p>
          <w:p w14:paraId="4FA2450A" w14:textId="1F16F0EF" w:rsidR="001B12C5" w:rsidRPr="00946D81" w:rsidRDefault="009607D3" w:rsidP="002B7145">
            <w:pPr>
              <w:jc w:val="both"/>
              <w:rPr>
                <w:rFonts w:ascii="Abadi" w:hAnsi="Abadi"/>
                <w:sz w:val="21"/>
                <w:szCs w:val="21"/>
              </w:rPr>
            </w:pPr>
            <w:r w:rsidRPr="009607D3">
              <w:rPr>
                <w:rFonts w:ascii="Abadi" w:hAnsi="Abadi"/>
                <w:sz w:val="21"/>
                <w:szCs w:val="21"/>
              </w:rPr>
              <w:t>La Dirección General Jurídica de la Secretaría de Gobierno remite respuesta a la consulta de la iniciativa por la que se adicionan un tercer y cuarto párrafos al artículo 24 y un segundo párrafo al artículo 34 de la Ley de Víctimas del Estado de Guanajuato.</w:t>
            </w:r>
          </w:p>
        </w:tc>
        <w:tc>
          <w:tcPr>
            <w:tcW w:w="2126" w:type="dxa"/>
          </w:tcPr>
          <w:p w14:paraId="6292E289" w14:textId="77777777" w:rsidR="00923EBB" w:rsidRDefault="00923EBB" w:rsidP="005B747D">
            <w:pPr>
              <w:jc w:val="both"/>
              <w:rPr>
                <w:rFonts w:ascii="Abadi" w:hAnsi="Abadi"/>
                <w:b/>
                <w:bCs/>
                <w:sz w:val="21"/>
                <w:szCs w:val="21"/>
              </w:rPr>
            </w:pPr>
          </w:p>
          <w:p w14:paraId="6014131E" w14:textId="77777777" w:rsidR="009607D3" w:rsidRDefault="009607D3" w:rsidP="005B747D">
            <w:pPr>
              <w:jc w:val="both"/>
              <w:rPr>
                <w:rFonts w:ascii="Abadi" w:hAnsi="Abadi"/>
                <w:b/>
                <w:bCs/>
                <w:sz w:val="21"/>
                <w:szCs w:val="21"/>
              </w:rPr>
            </w:pPr>
          </w:p>
          <w:p w14:paraId="1F3F72B7" w14:textId="6B6A87CB" w:rsidR="009607D3" w:rsidRPr="00946D81" w:rsidRDefault="009607D3" w:rsidP="005B747D">
            <w:pPr>
              <w:jc w:val="both"/>
              <w:rPr>
                <w:rFonts w:ascii="Abadi" w:hAnsi="Abadi"/>
                <w:b/>
                <w:bCs/>
                <w:sz w:val="21"/>
                <w:szCs w:val="21"/>
              </w:rPr>
            </w:pPr>
            <w:r w:rsidRPr="009607D3">
              <w:rPr>
                <w:rFonts w:ascii="Abadi" w:hAnsi="Abadi"/>
                <w:b/>
                <w:bCs/>
                <w:sz w:val="21"/>
                <w:szCs w:val="21"/>
              </w:rPr>
              <w:t>Enterados y se informa que se turnó a la Comisión de Gobernación y Puntos Constitucionales.</w:t>
            </w:r>
          </w:p>
        </w:tc>
      </w:tr>
      <w:tr w:rsidR="00923EBB" w:rsidRPr="00946D81" w14:paraId="776AA54B" w14:textId="77777777" w:rsidTr="003521CC">
        <w:tc>
          <w:tcPr>
            <w:tcW w:w="2112" w:type="dxa"/>
          </w:tcPr>
          <w:p w14:paraId="7BAFBEFA" w14:textId="77777777" w:rsidR="00923EBB" w:rsidRDefault="001B12C5" w:rsidP="002B7145">
            <w:pPr>
              <w:jc w:val="both"/>
              <w:rPr>
                <w:rFonts w:ascii="Abadi" w:hAnsi="Abadi"/>
                <w:sz w:val="21"/>
                <w:szCs w:val="21"/>
              </w:rPr>
            </w:pPr>
            <w:r>
              <w:rPr>
                <w:rFonts w:ascii="Abadi" w:hAnsi="Abadi"/>
                <w:sz w:val="21"/>
                <w:szCs w:val="21"/>
              </w:rPr>
              <w:t>2.25</w:t>
            </w:r>
          </w:p>
          <w:p w14:paraId="1563C28E" w14:textId="77777777" w:rsidR="001B12C5" w:rsidRDefault="001B12C5" w:rsidP="002B7145">
            <w:pPr>
              <w:jc w:val="both"/>
              <w:rPr>
                <w:rFonts w:ascii="Abadi" w:hAnsi="Abadi"/>
                <w:sz w:val="21"/>
                <w:szCs w:val="21"/>
              </w:rPr>
            </w:pPr>
          </w:p>
          <w:p w14:paraId="0A971F32" w14:textId="22566847" w:rsidR="001B12C5" w:rsidRPr="00946D81" w:rsidRDefault="0036540A" w:rsidP="002B7145">
            <w:pPr>
              <w:jc w:val="both"/>
              <w:rPr>
                <w:rFonts w:ascii="Abadi" w:hAnsi="Abadi"/>
                <w:sz w:val="21"/>
                <w:szCs w:val="21"/>
              </w:rPr>
            </w:pPr>
            <w:r w:rsidRPr="0036540A">
              <w:rPr>
                <w:rFonts w:ascii="Abadi" w:hAnsi="Abadi"/>
                <w:sz w:val="21"/>
                <w:szCs w:val="21"/>
              </w:rPr>
              <w:t>La coordinadora general Jurídica del Gobierno del Estado remite opinión</w:t>
            </w:r>
            <w:r>
              <w:rPr>
                <w:rFonts w:ascii="Abadi" w:hAnsi="Abadi"/>
                <w:sz w:val="21"/>
                <w:szCs w:val="21"/>
              </w:rPr>
              <w:t xml:space="preserve"> </w:t>
            </w:r>
            <w:r w:rsidRPr="0036540A">
              <w:rPr>
                <w:rFonts w:ascii="Abadi" w:hAnsi="Abadi"/>
                <w:sz w:val="21"/>
                <w:szCs w:val="21"/>
              </w:rPr>
              <w:t>consolidada con la Secretaría de Desarrollo Social y Humano de la iniciativa por la que se reforman y adicionan diversas disposiciones de la Ley de Desarrollo Social y Humano para el Estado y los Municipios de Guanajuato.</w:t>
            </w:r>
          </w:p>
        </w:tc>
        <w:tc>
          <w:tcPr>
            <w:tcW w:w="2126" w:type="dxa"/>
          </w:tcPr>
          <w:p w14:paraId="5BBA1CA5" w14:textId="77777777" w:rsidR="00923EBB" w:rsidRDefault="00923EBB" w:rsidP="005B747D">
            <w:pPr>
              <w:jc w:val="both"/>
              <w:rPr>
                <w:rFonts w:ascii="Abadi" w:hAnsi="Abadi"/>
                <w:b/>
                <w:bCs/>
                <w:sz w:val="21"/>
                <w:szCs w:val="21"/>
              </w:rPr>
            </w:pPr>
          </w:p>
          <w:p w14:paraId="5D46981E" w14:textId="77777777" w:rsidR="0036540A" w:rsidRDefault="0036540A" w:rsidP="005B747D">
            <w:pPr>
              <w:jc w:val="both"/>
              <w:rPr>
                <w:rFonts w:ascii="Abadi" w:hAnsi="Abadi"/>
                <w:b/>
                <w:bCs/>
                <w:sz w:val="21"/>
                <w:szCs w:val="21"/>
              </w:rPr>
            </w:pPr>
          </w:p>
          <w:p w14:paraId="62948978" w14:textId="687A7813" w:rsidR="0036540A" w:rsidRPr="00946D81" w:rsidRDefault="0036540A" w:rsidP="005B747D">
            <w:pPr>
              <w:jc w:val="both"/>
              <w:rPr>
                <w:rFonts w:ascii="Abadi" w:hAnsi="Abadi"/>
                <w:b/>
                <w:bCs/>
                <w:sz w:val="21"/>
                <w:szCs w:val="21"/>
              </w:rPr>
            </w:pPr>
            <w:r w:rsidRPr="0036540A">
              <w:rPr>
                <w:rFonts w:ascii="Abadi" w:hAnsi="Abadi"/>
                <w:b/>
                <w:bCs/>
                <w:sz w:val="21"/>
                <w:szCs w:val="21"/>
              </w:rPr>
              <w:t>Enterados y se informa que se turnó a la Comisión de</w:t>
            </w:r>
            <w:r w:rsidR="000D2CFE">
              <w:rPr>
                <w:rFonts w:ascii="Abadi" w:hAnsi="Abadi"/>
                <w:b/>
                <w:bCs/>
                <w:sz w:val="21"/>
                <w:szCs w:val="21"/>
              </w:rPr>
              <w:t xml:space="preserve"> </w:t>
            </w:r>
            <w:r w:rsidR="000D2CFE" w:rsidRPr="000D2CFE">
              <w:rPr>
                <w:rFonts w:ascii="Abadi" w:hAnsi="Abadi"/>
                <w:b/>
                <w:bCs/>
                <w:sz w:val="21"/>
                <w:szCs w:val="21"/>
              </w:rPr>
              <w:t>Desarrollo Económico y Social.</w:t>
            </w:r>
          </w:p>
        </w:tc>
      </w:tr>
      <w:tr w:rsidR="001B12C5" w:rsidRPr="00946D81" w14:paraId="1AF33895" w14:textId="77777777" w:rsidTr="003521CC">
        <w:tc>
          <w:tcPr>
            <w:tcW w:w="2112" w:type="dxa"/>
          </w:tcPr>
          <w:p w14:paraId="364F39B7" w14:textId="77777777" w:rsidR="001B12C5" w:rsidRDefault="001B12C5" w:rsidP="002B7145">
            <w:pPr>
              <w:jc w:val="both"/>
              <w:rPr>
                <w:rFonts w:ascii="Abadi" w:hAnsi="Abadi"/>
                <w:sz w:val="21"/>
                <w:szCs w:val="21"/>
              </w:rPr>
            </w:pPr>
            <w:r>
              <w:rPr>
                <w:rFonts w:ascii="Abadi" w:hAnsi="Abadi"/>
                <w:sz w:val="21"/>
                <w:szCs w:val="21"/>
              </w:rPr>
              <w:t>2.26</w:t>
            </w:r>
          </w:p>
          <w:p w14:paraId="1795F66F" w14:textId="77777777" w:rsidR="001B12C5" w:rsidRDefault="001B12C5" w:rsidP="002B7145">
            <w:pPr>
              <w:jc w:val="both"/>
              <w:rPr>
                <w:rFonts w:ascii="Abadi" w:hAnsi="Abadi"/>
                <w:sz w:val="21"/>
                <w:szCs w:val="21"/>
              </w:rPr>
            </w:pPr>
          </w:p>
          <w:p w14:paraId="13575EDD" w14:textId="317E9BC4" w:rsidR="001B12C5" w:rsidRDefault="000D2CFE" w:rsidP="002B7145">
            <w:pPr>
              <w:jc w:val="both"/>
              <w:rPr>
                <w:rFonts w:ascii="Abadi" w:hAnsi="Abadi"/>
                <w:sz w:val="21"/>
                <w:szCs w:val="21"/>
              </w:rPr>
            </w:pPr>
            <w:r w:rsidRPr="000D2CFE">
              <w:rPr>
                <w:rFonts w:ascii="Abadi" w:hAnsi="Abadi"/>
                <w:sz w:val="21"/>
                <w:szCs w:val="21"/>
              </w:rPr>
              <w:t xml:space="preserve">La coordinadora general Jurídica del Gobierno del Estado remite opinión consolidada con la Secretaría de Desarrollo Social y Humano y la Secretaría de Desarrollo Económico de la iniciativa a efecto de adicionar una fracción XXI BIS al artículo 3; una fracción XVI BIS al artículo 12 y una </w:t>
            </w:r>
            <w:r w:rsidRPr="000D2CFE">
              <w:rPr>
                <w:rFonts w:ascii="Abadi" w:hAnsi="Abadi"/>
                <w:sz w:val="21"/>
                <w:szCs w:val="21"/>
              </w:rPr>
              <w:lastRenderedPageBreak/>
              <w:t>fracción IV al artículo 20 de la Ley para el Desarrollo y Competitividad Económica del Estado de Guanajuato.</w:t>
            </w:r>
          </w:p>
        </w:tc>
        <w:tc>
          <w:tcPr>
            <w:tcW w:w="2126" w:type="dxa"/>
          </w:tcPr>
          <w:p w14:paraId="1CEDC5E5" w14:textId="77777777" w:rsidR="001B12C5" w:rsidRDefault="001B12C5" w:rsidP="005B747D">
            <w:pPr>
              <w:jc w:val="both"/>
              <w:rPr>
                <w:rFonts w:ascii="Abadi" w:hAnsi="Abadi"/>
                <w:b/>
                <w:bCs/>
                <w:sz w:val="21"/>
                <w:szCs w:val="21"/>
              </w:rPr>
            </w:pPr>
          </w:p>
          <w:p w14:paraId="315859C7" w14:textId="77777777" w:rsidR="000D2CFE" w:rsidRDefault="000D2CFE" w:rsidP="005B747D">
            <w:pPr>
              <w:jc w:val="both"/>
              <w:rPr>
                <w:rFonts w:ascii="Abadi" w:hAnsi="Abadi"/>
                <w:b/>
                <w:bCs/>
                <w:sz w:val="21"/>
                <w:szCs w:val="21"/>
              </w:rPr>
            </w:pPr>
          </w:p>
          <w:p w14:paraId="19DEFF42" w14:textId="1455DE61" w:rsidR="000D2CFE" w:rsidRPr="00946D81" w:rsidRDefault="000D2CFE" w:rsidP="005B747D">
            <w:pPr>
              <w:jc w:val="both"/>
              <w:rPr>
                <w:rFonts w:ascii="Abadi" w:hAnsi="Abadi"/>
                <w:b/>
                <w:bCs/>
                <w:sz w:val="21"/>
                <w:szCs w:val="21"/>
              </w:rPr>
            </w:pPr>
            <w:r w:rsidRPr="000D2CFE">
              <w:rPr>
                <w:rFonts w:ascii="Abadi" w:hAnsi="Abadi"/>
                <w:b/>
                <w:bCs/>
                <w:sz w:val="21"/>
                <w:szCs w:val="21"/>
              </w:rPr>
              <w:t>Enterados y se informa que se turnó a la Comisión de Desarrollo Económico y Social.</w:t>
            </w:r>
          </w:p>
        </w:tc>
      </w:tr>
      <w:tr w:rsidR="001B12C5" w:rsidRPr="00946D81" w14:paraId="5C05FEBD" w14:textId="77777777" w:rsidTr="003521CC">
        <w:tc>
          <w:tcPr>
            <w:tcW w:w="2112" w:type="dxa"/>
          </w:tcPr>
          <w:p w14:paraId="293D08CF" w14:textId="77777777" w:rsidR="001B12C5" w:rsidRDefault="001B12C5" w:rsidP="002B7145">
            <w:pPr>
              <w:jc w:val="both"/>
              <w:rPr>
                <w:rFonts w:ascii="Abadi" w:hAnsi="Abadi"/>
                <w:sz w:val="21"/>
                <w:szCs w:val="21"/>
              </w:rPr>
            </w:pPr>
            <w:r>
              <w:rPr>
                <w:rFonts w:ascii="Abadi" w:hAnsi="Abadi"/>
                <w:sz w:val="21"/>
                <w:szCs w:val="21"/>
              </w:rPr>
              <w:t>2.27</w:t>
            </w:r>
          </w:p>
          <w:p w14:paraId="602BB302" w14:textId="77777777" w:rsidR="001B12C5" w:rsidRDefault="001B12C5" w:rsidP="002B7145">
            <w:pPr>
              <w:jc w:val="both"/>
              <w:rPr>
                <w:rFonts w:ascii="Abadi" w:hAnsi="Abadi"/>
                <w:sz w:val="21"/>
                <w:szCs w:val="21"/>
              </w:rPr>
            </w:pPr>
          </w:p>
          <w:p w14:paraId="09567130" w14:textId="40BA4496" w:rsidR="001B12C5" w:rsidRDefault="00322922" w:rsidP="002B7145">
            <w:pPr>
              <w:jc w:val="both"/>
              <w:rPr>
                <w:rFonts w:ascii="Abadi" w:hAnsi="Abadi"/>
                <w:sz w:val="21"/>
                <w:szCs w:val="21"/>
              </w:rPr>
            </w:pPr>
            <w:r w:rsidRPr="00322922">
              <w:rPr>
                <w:rFonts w:ascii="Abadi" w:hAnsi="Abadi"/>
                <w:sz w:val="21"/>
                <w:szCs w:val="21"/>
              </w:rPr>
              <w:t>La coordinadora general Jurídica del Gobierno del Estado remite respuesta a la consulta de la iniciativa por la que se reforman las fracciones VI, VII y el cuarto párrafo, y se adicionan la fracción VIII y un quinto párrafo, al artículo 153-a del Código Penal del Estado de Guanajuato.</w:t>
            </w:r>
          </w:p>
        </w:tc>
        <w:tc>
          <w:tcPr>
            <w:tcW w:w="2126" w:type="dxa"/>
          </w:tcPr>
          <w:p w14:paraId="7445711D" w14:textId="77777777" w:rsidR="001B12C5" w:rsidRDefault="001B12C5" w:rsidP="005B747D">
            <w:pPr>
              <w:jc w:val="both"/>
              <w:rPr>
                <w:rFonts w:ascii="Abadi" w:hAnsi="Abadi"/>
                <w:b/>
                <w:bCs/>
                <w:sz w:val="21"/>
                <w:szCs w:val="21"/>
              </w:rPr>
            </w:pPr>
          </w:p>
          <w:p w14:paraId="61509737" w14:textId="77777777" w:rsidR="00322922" w:rsidRDefault="00322922" w:rsidP="005B747D">
            <w:pPr>
              <w:jc w:val="both"/>
              <w:rPr>
                <w:rFonts w:ascii="Abadi" w:hAnsi="Abadi"/>
                <w:b/>
                <w:bCs/>
                <w:sz w:val="21"/>
                <w:szCs w:val="21"/>
              </w:rPr>
            </w:pPr>
          </w:p>
          <w:p w14:paraId="5440FBBA" w14:textId="7A17F21B" w:rsidR="00322922" w:rsidRPr="00946D81" w:rsidRDefault="00322922" w:rsidP="005B747D">
            <w:pPr>
              <w:jc w:val="both"/>
              <w:rPr>
                <w:rFonts w:ascii="Abadi" w:hAnsi="Abadi"/>
                <w:b/>
                <w:bCs/>
                <w:sz w:val="21"/>
                <w:szCs w:val="21"/>
              </w:rPr>
            </w:pPr>
            <w:r w:rsidRPr="00322922">
              <w:rPr>
                <w:rFonts w:ascii="Abadi" w:hAnsi="Abadi"/>
                <w:b/>
                <w:bCs/>
                <w:sz w:val="21"/>
                <w:szCs w:val="21"/>
              </w:rPr>
              <w:t>Enterados y se informa que se turnó a la Comisión de Justicia.</w:t>
            </w:r>
          </w:p>
        </w:tc>
      </w:tr>
      <w:tr w:rsidR="00923EBB" w:rsidRPr="00946D81" w14:paraId="53D9B809" w14:textId="77777777" w:rsidTr="003521CC">
        <w:tc>
          <w:tcPr>
            <w:tcW w:w="2112" w:type="dxa"/>
          </w:tcPr>
          <w:p w14:paraId="6C98DCC0" w14:textId="77777777" w:rsidR="00923EBB" w:rsidRDefault="001B12C5" w:rsidP="002B7145">
            <w:pPr>
              <w:jc w:val="both"/>
              <w:rPr>
                <w:rFonts w:ascii="Abadi" w:hAnsi="Abadi"/>
                <w:sz w:val="21"/>
                <w:szCs w:val="21"/>
              </w:rPr>
            </w:pPr>
            <w:r>
              <w:rPr>
                <w:rFonts w:ascii="Abadi" w:hAnsi="Abadi"/>
                <w:sz w:val="21"/>
                <w:szCs w:val="21"/>
              </w:rPr>
              <w:t>2.28</w:t>
            </w:r>
          </w:p>
          <w:p w14:paraId="6E579775" w14:textId="77777777" w:rsidR="001B12C5" w:rsidRDefault="001B12C5" w:rsidP="002B7145">
            <w:pPr>
              <w:jc w:val="both"/>
              <w:rPr>
                <w:rFonts w:ascii="Abadi" w:hAnsi="Abadi"/>
                <w:sz w:val="21"/>
                <w:szCs w:val="21"/>
              </w:rPr>
            </w:pPr>
          </w:p>
          <w:p w14:paraId="5B2B4942" w14:textId="145EB437" w:rsidR="001B12C5" w:rsidRPr="00946D81" w:rsidRDefault="00666EAB" w:rsidP="002B7145">
            <w:pPr>
              <w:jc w:val="both"/>
              <w:rPr>
                <w:rFonts w:ascii="Abadi" w:hAnsi="Abadi"/>
                <w:sz w:val="21"/>
                <w:szCs w:val="21"/>
              </w:rPr>
            </w:pPr>
            <w:r w:rsidRPr="00666EAB">
              <w:rPr>
                <w:rFonts w:ascii="Abadi" w:hAnsi="Abadi"/>
                <w:sz w:val="21"/>
                <w:szCs w:val="21"/>
              </w:rPr>
              <w:t>La abogada general de la Universidad de Guanajuato remite respuesta a la consulta de la iniciativa que reforma la Ley de Fomento y Desarrollo Agrícola para el Estado de Guanajuato.</w:t>
            </w:r>
          </w:p>
        </w:tc>
        <w:tc>
          <w:tcPr>
            <w:tcW w:w="2126" w:type="dxa"/>
          </w:tcPr>
          <w:p w14:paraId="4493C618" w14:textId="77777777" w:rsidR="00923EBB" w:rsidRDefault="00923EBB" w:rsidP="005B747D">
            <w:pPr>
              <w:jc w:val="both"/>
              <w:rPr>
                <w:rFonts w:ascii="Abadi" w:hAnsi="Abadi"/>
                <w:b/>
                <w:bCs/>
                <w:sz w:val="21"/>
                <w:szCs w:val="21"/>
              </w:rPr>
            </w:pPr>
          </w:p>
          <w:p w14:paraId="0EFC5FF1" w14:textId="77777777" w:rsidR="00666EAB" w:rsidRDefault="00666EAB" w:rsidP="005B747D">
            <w:pPr>
              <w:jc w:val="both"/>
              <w:rPr>
                <w:rFonts w:ascii="Abadi" w:hAnsi="Abadi"/>
                <w:b/>
                <w:bCs/>
                <w:sz w:val="21"/>
                <w:szCs w:val="21"/>
              </w:rPr>
            </w:pPr>
          </w:p>
          <w:p w14:paraId="26A6460A" w14:textId="34A433BE" w:rsidR="00666EAB" w:rsidRPr="00946D81" w:rsidRDefault="00666EAB" w:rsidP="005B747D">
            <w:pPr>
              <w:jc w:val="both"/>
              <w:rPr>
                <w:rFonts w:ascii="Abadi" w:hAnsi="Abadi"/>
                <w:b/>
                <w:bCs/>
                <w:sz w:val="21"/>
                <w:szCs w:val="21"/>
              </w:rPr>
            </w:pPr>
            <w:r w:rsidRPr="00666EAB">
              <w:rPr>
                <w:rFonts w:ascii="Abadi" w:hAnsi="Abadi"/>
                <w:b/>
                <w:bCs/>
                <w:sz w:val="21"/>
                <w:szCs w:val="21"/>
              </w:rPr>
              <w:t>Enterados y se informa que se turnó a la Comisión de Fomento Agropecuario.</w:t>
            </w:r>
          </w:p>
        </w:tc>
      </w:tr>
      <w:tr w:rsidR="00923EBB" w:rsidRPr="00946D81" w14:paraId="69D8435A" w14:textId="77777777" w:rsidTr="003521CC">
        <w:tc>
          <w:tcPr>
            <w:tcW w:w="2112" w:type="dxa"/>
          </w:tcPr>
          <w:p w14:paraId="6866D983" w14:textId="77777777" w:rsidR="00923EBB" w:rsidRDefault="001B12C5" w:rsidP="002B7145">
            <w:pPr>
              <w:jc w:val="both"/>
              <w:rPr>
                <w:rFonts w:ascii="Abadi" w:hAnsi="Abadi"/>
                <w:sz w:val="21"/>
                <w:szCs w:val="21"/>
              </w:rPr>
            </w:pPr>
            <w:r>
              <w:rPr>
                <w:rFonts w:ascii="Abadi" w:hAnsi="Abadi"/>
                <w:sz w:val="21"/>
                <w:szCs w:val="21"/>
              </w:rPr>
              <w:t>2.29</w:t>
            </w:r>
          </w:p>
          <w:p w14:paraId="1BA4BE23" w14:textId="77777777" w:rsidR="001B12C5" w:rsidRDefault="001B12C5" w:rsidP="002B7145">
            <w:pPr>
              <w:jc w:val="both"/>
              <w:rPr>
                <w:rFonts w:ascii="Abadi" w:hAnsi="Abadi"/>
                <w:sz w:val="21"/>
                <w:szCs w:val="21"/>
              </w:rPr>
            </w:pPr>
          </w:p>
          <w:p w14:paraId="1FE7DED2" w14:textId="6A147067" w:rsidR="001B12C5" w:rsidRPr="00946D81" w:rsidRDefault="00BF1739" w:rsidP="002B7145">
            <w:pPr>
              <w:jc w:val="both"/>
              <w:rPr>
                <w:rFonts w:ascii="Abadi" w:hAnsi="Abadi"/>
                <w:sz w:val="21"/>
                <w:szCs w:val="21"/>
              </w:rPr>
            </w:pPr>
            <w:r w:rsidRPr="00BF1739">
              <w:rPr>
                <w:rFonts w:ascii="Abadi" w:hAnsi="Abadi"/>
                <w:sz w:val="21"/>
                <w:szCs w:val="21"/>
              </w:rPr>
              <w:t>La directora general Jurídica de la Fiscalía General del Estado de Guanajuato remite respuesta a la consulta de la iniciativa a efecto de reformar el inciso h recorriéndose en su orden los subsecuentes de la fracción II del artículo 10 y adicionar un artículo 31 bis a la</w:t>
            </w:r>
            <w:r>
              <w:rPr>
                <w:rFonts w:ascii="Abadi" w:hAnsi="Abadi"/>
                <w:sz w:val="21"/>
                <w:szCs w:val="21"/>
              </w:rPr>
              <w:t xml:space="preserve"> </w:t>
            </w:r>
            <w:r w:rsidR="003A21F2">
              <w:rPr>
                <w:rFonts w:ascii="Abadi" w:hAnsi="Abadi"/>
                <w:sz w:val="21"/>
                <w:szCs w:val="21"/>
              </w:rPr>
              <w:t xml:space="preserve">Ley Orgánica de la Fiscalía General del </w:t>
            </w:r>
            <w:r w:rsidR="003A21F2">
              <w:rPr>
                <w:rFonts w:ascii="Abadi" w:hAnsi="Abadi"/>
                <w:sz w:val="21"/>
                <w:szCs w:val="21"/>
              </w:rPr>
              <w:t>Estado de Guanajuato</w:t>
            </w:r>
            <w:r w:rsidR="000A38F2">
              <w:rPr>
                <w:rFonts w:ascii="Abadi" w:hAnsi="Abadi"/>
                <w:sz w:val="21"/>
                <w:szCs w:val="21"/>
              </w:rPr>
              <w:t>.</w:t>
            </w:r>
          </w:p>
        </w:tc>
        <w:tc>
          <w:tcPr>
            <w:tcW w:w="2126" w:type="dxa"/>
          </w:tcPr>
          <w:p w14:paraId="5CF75A44" w14:textId="77777777" w:rsidR="00923EBB" w:rsidRDefault="00923EBB" w:rsidP="005B747D">
            <w:pPr>
              <w:jc w:val="both"/>
              <w:rPr>
                <w:rFonts w:ascii="Abadi" w:hAnsi="Abadi"/>
                <w:b/>
                <w:bCs/>
                <w:sz w:val="21"/>
                <w:szCs w:val="21"/>
              </w:rPr>
            </w:pPr>
          </w:p>
          <w:p w14:paraId="21D19915" w14:textId="77777777" w:rsidR="00BF1739" w:rsidRDefault="00BF1739" w:rsidP="005B747D">
            <w:pPr>
              <w:jc w:val="both"/>
              <w:rPr>
                <w:rFonts w:ascii="Abadi" w:hAnsi="Abadi"/>
                <w:b/>
                <w:bCs/>
                <w:sz w:val="21"/>
                <w:szCs w:val="21"/>
              </w:rPr>
            </w:pPr>
          </w:p>
          <w:p w14:paraId="1D5BE7CC" w14:textId="0B3B5EC5" w:rsidR="00BF1739" w:rsidRPr="00946D81" w:rsidRDefault="00BF1739" w:rsidP="005B747D">
            <w:pPr>
              <w:jc w:val="both"/>
              <w:rPr>
                <w:rFonts w:ascii="Abadi" w:hAnsi="Abadi"/>
                <w:b/>
                <w:bCs/>
                <w:sz w:val="21"/>
                <w:szCs w:val="21"/>
              </w:rPr>
            </w:pPr>
            <w:r w:rsidRPr="00BF1739">
              <w:rPr>
                <w:rFonts w:ascii="Abadi" w:hAnsi="Abadi"/>
                <w:b/>
                <w:bCs/>
                <w:sz w:val="21"/>
                <w:szCs w:val="21"/>
              </w:rPr>
              <w:t>Enterados y se informa que se turnó a la Comisión de Justicia.</w:t>
            </w:r>
          </w:p>
        </w:tc>
      </w:tr>
      <w:tr w:rsidR="001B12C5" w:rsidRPr="00946D81" w14:paraId="2F2A695D" w14:textId="77777777" w:rsidTr="003521CC">
        <w:tc>
          <w:tcPr>
            <w:tcW w:w="2112" w:type="dxa"/>
          </w:tcPr>
          <w:p w14:paraId="7E2D3A0D" w14:textId="77777777" w:rsidR="001B12C5" w:rsidRDefault="00097F5F" w:rsidP="002B7145">
            <w:pPr>
              <w:jc w:val="both"/>
              <w:rPr>
                <w:rFonts w:ascii="Abadi" w:hAnsi="Abadi"/>
                <w:sz w:val="21"/>
                <w:szCs w:val="21"/>
              </w:rPr>
            </w:pPr>
            <w:r>
              <w:rPr>
                <w:rFonts w:ascii="Abadi" w:hAnsi="Abadi"/>
                <w:sz w:val="21"/>
                <w:szCs w:val="21"/>
              </w:rPr>
              <w:t>2.3</w:t>
            </w:r>
          </w:p>
          <w:p w14:paraId="61635AEA" w14:textId="77777777" w:rsidR="00097F5F" w:rsidRDefault="00097F5F" w:rsidP="002B7145">
            <w:pPr>
              <w:jc w:val="both"/>
              <w:rPr>
                <w:rFonts w:ascii="Abadi" w:hAnsi="Abadi"/>
                <w:sz w:val="21"/>
                <w:szCs w:val="21"/>
              </w:rPr>
            </w:pPr>
          </w:p>
          <w:p w14:paraId="7C7D9214" w14:textId="01CEF483" w:rsidR="00097F5F" w:rsidRDefault="000A38F2" w:rsidP="002B7145">
            <w:pPr>
              <w:jc w:val="both"/>
              <w:rPr>
                <w:rFonts w:ascii="Abadi" w:hAnsi="Abadi"/>
                <w:sz w:val="21"/>
                <w:szCs w:val="21"/>
              </w:rPr>
            </w:pPr>
            <w:r w:rsidRPr="000A38F2">
              <w:rPr>
                <w:rFonts w:ascii="Abadi" w:hAnsi="Abadi"/>
                <w:sz w:val="21"/>
                <w:szCs w:val="21"/>
              </w:rPr>
              <w:t>La directora general Jurídica de la Fiscalía General del Estado de Guanajuato remite respuesta a la consulta de la iniciativa que reforma el tercer párrafo del artículo 10 y adicionan un inciso b a la fracción II del artículo 10, recorriéndose en su orden los subsecuentes y el artículo 25 Bis a la Ley Orgánica de la Fiscalía General del Estado de Guanajuato.</w:t>
            </w:r>
          </w:p>
        </w:tc>
        <w:tc>
          <w:tcPr>
            <w:tcW w:w="2126" w:type="dxa"/>
          </w:tcPr>
          <w:p w14:paraId="64774F9B" w14:textId="77777777" w:rsidR="001B12C5" w:rsidRDefault="001B12C5" w:rsidP="005B747D">
            <w:pPr>
              <w:jc w:val="both"/>
              <w:rPr>
                <w:rFonts w:ascii="Abadi" w:hAnsi="Abadi"/>
                <w:b/>
                <w:bCs/>
                <w:sz w:val="21"/>
                <w:szCs w:val="21"/>
              </w:rPr>
            </w:pPr>
          </w:p>
          <w:p w14:paraId="3F5309DC" w14:textId="77777777" w:rsidR="000A38F2" w:rsidRDefault="000A38F2" w:rsidP="005B747D">
            <w:pPr>
              <w:jc w:val="both"/>
              <w:rPr>
                <w:rFonts w:ascii="Abadi" w:hAnsi="Abadi"/>
                <w:b/>
                <w:bCs/>
                <w:sz w:val="21"/>
                <w:szCs w:val="21"/>
              </w:rPr>
            </w:pPr>
          </w:p>
          <w:p w14:paraId="7859FC21" w14:textId="2B443214" w:rsidR="000A38F2" w:rsidRPr="00946D81" w:rsidRDefault="000A38F2" w:rsidP="005B747D">
            <w:pPr>
              <w:jc w:val="both"/>
              <w:rPr>
                <w:rFonts w:ascii="Abadi" w:hAnsi="Abadi"/>
                <w:b/>
                <w:bCs/>
                <w:sz w:val="21"/>
                <w:szCs w:val="21"/>
              </w:rPr>
            </w:pPr>
            <w:r w:rsidRPr="000A38F2">
              <w:rPr>
                <w:rFonts w:ascii="Abadi" w:hAnsi="Abadi"/>
                <w:b/>
                <w:bCs/>
                <w:sz w:val="21"/>
                <w:szCs w:val="21"/>
              </w:rPr>
              <w:t>Enterados y se informa que se turnó a la Comisión de Justicia.</w:t>
            </w:r>
          </w:p>
        </w:tc>
      </w:tr>
      <w:tr w:rsidR="001B12C5" w:rsidRPr="00946D81" w14:paraId="47259474" w14:textId="77777777" w:rsidTr="003521CC">
        <w:tc>
          <w:tcPr>
            <w:tcW w:w="2112" w:type="dxa"/>
          </w:tcPr>
          <w:p w14:paraId="6538EB71" w14:textId="77777777" w:rsidR="001B12C5" w:rsidRDefault="00097F5F" w:rsidP="002B7145">
            <w:pPr>
              <w:jc w:val="both"/>
              <w:rPr>
                <w:rFonts w:ascii="Abadi" w:hAnsi="Abadi"/>
                <w:sz w:val="21"/>
                <w:szCs w:val="21"/>
              </w:rPr>
            </w:pPr>
            <w:r>
              <w:rPr>
                <w:rFonts w:ascii="Abadi" w:hAnsi="Abadi"/>
                <w:sz w:val="21"/>
                <w:szCs w:val="21"/>
              </w:rPr>
              <w:t>2.31</w:t>
            </w:r>
          </w:p>
          <w:p w14:paraId="35E5BBBB" w14:textId="77777777" w:rsidR="00097F5F" w:rsidRDefault="00097F5F" w:rsidP="002B7145">
            <w:pPr>
              <w:jc w:val="both"/>
              <w:rPr>
                <w:rFonts w:ascii="Abadi" w:hAnsi="Abadi"/>
                <w:sz w:val="21"/>
                <w:szCs w:val="21"/>
              </w:rPr>
            </w:pPr>
          </w:p>
          <w:p w14:paraId="655E2FE9" w14:textId="77DA79D9" w:rsidR="00097F5F" w:rsidRDefault="003B1D3E" w:rsidP="002B7145">
            <w:pPr>
              <w:jc w:val="both"/>
              <w:rPr>
                <w:rFonts w:ascii="Abadi" w:hAnsi="Abadi"/>
                <w:sz w:val="21"/>
                <w:szCs w:val="21"/>
              </w:rPr>
            </w:pPr>
            <w:r w:rsidRPr="003B1D3E">
              <w:rPr>
                <w:rFonts w:ascii="Abadi" w:hAnsi="Abadi"/>
                <w:sz w:val="21"/>
                <w:szCs w:val="21"/>
              </w:rPr>
              <w:t>La directora general Jurídica de la Fiscalía General del Estado de Guanajuato remite respuesta a la consulta de la iniciativa por la que se adiciona un inciso h, recorriendo en su orden el subsecuente, a la fracción II del artículo 10; y un artículo 31 bis a la Ley Orgánica de la Fiscalía General del Estado de Guanajuato.</w:t>
            </w:r>
          </w:p>
        </w:tc>
        <w:tc>
          <w:tcPr>
            <w:tcW w:w="2126" w:type="dxa"/>
          </w:tcPr>
          <w:p w14:paraId="5E19D98D" w14:textId="77777777" w:rsidR="001B12C5" w:rsidRDefault="001B12C5" w:rsidP="005B747D">
            <w:pPr>
              <w:jc w:val="both"/>
              <w:rPr>
                <w:rFonts w:ascii="Abadi" w:hAnsi="Abadi"/>
                <w:b/>
                <w:bCs/>
                <w:sz w:val="21"/>
                <w:szCs w:val="21"/>
              </w:rPr>
            </w:pPr>
          </w:p>
          <w:p w14:paraId="635FE27F" w14:textId="77777777" w:rsidR="003B1D3E" w:rsidRDefault="003B1D3E" w:rsidP="005B747D">
            <w:pPr>
              <w:jc w:val="both"/>
              <w:rPr>
                <w:rFonts w:ascii="Abadi" w:hAnsi="Abadi"/>
                <w:b/>
                <w:bCs/>
                <w:sz w:val="21"/>
                <w:szCs w:val="21"/>
              </w:rPr>
            </w:pPr>
          </w:p>
          <w:p w14:paraId="6960F1B5" w14:textId="5C103771" w:rsidR="003B1D3E" w:rsidRPr="00946D81" w:rsidRDefault="003B1D3E" w:rsidP="005B747D">
            <w:pPr>
              <w:jc w:val="both"/>
              <w:rPr>
                <w:rFonts w:ascii="Abadi" w:hAnsi="Abadi"/>
                <w:b/>
                <w:bCs/>
                <w:sz w:val="21"/>
                <w:szCs w:val="21"/>
              </w:rPr>
            </w:pPr>
            <w:r w:rsidRPr="003B1D3E">
              <w:rPr>
                <w:rFonts w:ascii="Abadi" w:hAnsi="Abadi"/>
                <w:b/>
                <w:bCs/>
                <w:sz w:val="21"/>
                <w:szCs w:val="21"/>
              </w:rPr>
              <w:t>Enterados y se informa que se turnó a la Comisión de Justicia.</w:t>
            </w:r>
          </w:p>
        </w:tc>
      </w:tr>
      <w:tr w:rsidR="001B12C5" w:rsidRPr="00946D81" w14:paraId="716C5930" w14:textId="77777777" w:rsidTr="003521CC">
        <w:tc>
          <w:tcPr>
            <w:tcW w:w="2112" w:type="dxa"/>
          </w:tcPr>
          <w:p w14:paraId="27931AE5" w14:textId="77777777" w:rsidR="001B12C5" w:rsidRDefault="00097F5F" w:rsidP="002B7145">
            <w:pPr>
              <w:jc w:val="both"/>
              <w:rPr>
                <w:rFonts w:ascii="Abadi" w:hAnsi="Abadi"/>
                <w:sz w:val="21"/>
                <w:szCs w:val="21"/>
              </w:rPr>
            </w:pPr>
            <w:r>
              <w:rPr>
                <w:rFonts w:ascii="Abadi" w:hAnsi="Abadi"/>
                <w:sz w:val="21"/>
                <w:szCs w:val="21"/>
              </w:rPr>
              <w:t>2.32</w:t>
            </w:r>
          </w:p>
          <w:p w14:paraId="0B898D02" w14:textId="77777777" w:rsidR="00097F5F" w:rsidRDefault="00097F5F" w:rsidP="002B7145">
            <w:pPr>
              <w:jc w:val="both"/>
              <w:rPr>
                <w:rFonts w:ascii="Abadi" w:hAnsi="Abadi"/>
                <w:sz w:val="21"/>
                <w:szCs w:val="21"/>
              </w:rPr>
            </w:pPr>
          </w:p>
          <w:p w14:paraId="6754F035" w14:textId="01C84E30" w:rsidR="00097F5F" w:rsidRDefault="00183A03" w:rsidP="002B7145">
            <w:pPr>
              <w:jc w:val="both"/>
              <w:rPr>
                <w:rFonts w:ascii="Abadi" w:hAnsi="Abadi"/>
                <w:sz w:val="21"/>
                <w:szCs w:val="21"/>
              </w:rPr>
            </w:pPr>
            <w:r w:rsidRPr="00183A03">
              <w:rPr>
                <w:rFonts w:ascii="Abadi" w:hAnsi="Abadi"/>
                <w:sz w:val="21"/>
                <w:szCs w:val="21"/>
              </w:rPr>
              <w:t xml:space="preserve">La directora general Jurídica de la Fiscalía General del Estado de Guanajuato remite respuesta a la consulta de la iniciativa a efecto de adicionar el inciso d recorriéndose los subsecuentes de la </w:t>
            </w:r>
            <w:r w:rsidRPr="00183A03">
              <w:rPr>
                <w:rFonts w:ascii="Abadi" w:hAnsi="Abadi"/>
                <w:sz w:val="21"/>
                <w:szCs w:val="21"/>
              </w:rPr>
              <w:lastRenderedPageBreak/>
              <w:t>fracción II del artículo 10 y un artículo 27 bis a la Ley Orgánica de la Fiscalía General del Estado de Guanajuato.</w:t>
            </w:r>
          </w:p>
        </w:tc>
        <w:tc>
          <w:tcPr>
            <w:tcW w:w="2126" w:type="dxa"/>
          </w:tcPr>
          <w:p w14:paraId="67EBFD3A" w14:textId="77777777" w:rsidR="001B12C5" w:rsidRDefault="001B12C5" w:rsidP="005B747D">
            <w:pPr>
              <w:jc w:val="both"/>
              <w:rPr>
                <w:rFonts w:ascii="Abadi" w:hAnsi="Abadi"/>
                <w:b/>
                <w:bCs/>
                <w:sz w:val="21"/>
                <w:szCs w:val="21"/>
              </w:rPr>
            </w:pPr>
          </w:p>
          <w:p w14:paraId="3C6E8257" w14:textId="77777777" w:rsidR="0066173B" w:rsidRDefault="0066173B" w:rsidP="005B747D">
            <w:pPr>
              <w:jc w:val="both"/>
              <w:rPr>
                <w:rFonts w:ascii="Abadi" w:hAnsi="Abadi"/>
                <w:b/>
                <w:bCs/>
                <w:sz w:val="21"/>
                <w:szCs w:val="21"/>
              </w:rPr>
            </w:pPr>
          </w:p>
          <w:p w14:paraId="40900DC0" w14:textId="24EA3617" w:rsidR="0066173B" w:rsidRPr="00946D81" w:rsidRDefault="0066173B" w:rsidP="005B747D">
            <w:pPr>
              <w:jc w:val="both"/>
              <w:rPr>
                <w:rFonts w:ascii="Abadi" w:hAnsi="Abadi"/>
                <w:b/>
                <w:bCs/>
                <w:sz w:val="21"/>
                <w:szCs w:val="21"/>
              </w:rPr>
            </w:pPr>
            <w:r w:rsidRPr="0066173B">
              <w:rPr>
                <w:rFonts w:ascii="Abadi" w:hAnsi="Abadi"/>
                <w:b/>
                <w:bCs/>
                <w:sz w:val="21"/>
                <w:szCs w:val="21"/>
              </w:rPr>
              <w:t>Enterados y se informa que se turnó a la Comisión de Justicia.</w:t>
            </w:r>
          </w:p>
        </w:tc>
      </w:tr>
      <w:tr w:rsidR="001B12C5" w:rsidRPr="00946D81" w14:paraId="29EB6E98" w14:textId="77777777" w:rsidTr="003521CC">
        <w:tc>
          <w:tcPr>
            <w:tcW w:w="2112" w:type="dxa"/>
          </w:tcPr>
          <w:p w14:paraId="3AAB429F" w14:textId="77777777" w:rsidR="001B12C5" w:rsidRDefault="00097F5F" w:rsidP="002B7145">
            <w:pPr>
              <w:jc w:val="both"/>
              <w:rPr>
                <w:rFonts w:ascii="Abadi" w:hAnsi="Abadi"/>
                <w:sz w:val="21"/>
                <w:szCs w:val="21"/>
              </w:rPr>
            </w:pPr>
            <w:r>
              <w:rPr>
                <w:rFonts w:ascii="Abadi" w:hAnsi="Abadi"/>
                <w:sz w:val="21"/>
                <w:szCs w:val="21"/>
              </w:rPr>
              <w:t>2.33</w:t>
            </w:r>
          </w:p>
          <w:p w14:paraId="23B7FA43" w14:textId="77777777" w:rsidR="00097F5F" w:rsidRDefault="00097F5F" w:rsidP="002B7145">
            <w:pPr>
              <w:jc w:val="both"/>
              <w:rPr>
                <w:rFonts w:ascii="Abadi" w:hAnsi="Abadi"/>
                <w:sz w:val="21"/>
                <w:szCs w:val="21"/>
              </w:rPr>
            </w:pPr>
          </w:p>
          <w:p w14:paraId="2740E3D3" w14:textId="4EA5CDD6" w:rsidR="00097F5F" w:rsidRDefault="0066173B" w:rsidP="002B7145">
            <w:pPr>
              <w:jc w:val="both"/>
              <w:rPr>
                <w:rFonts w:ascii="Abadi" w:hAnsi="Abadi"/>
                <w:sz w:val="21"/>
                <w:szCs w:val="21"/>
              </w:rPr>
            </w:pPr>
            <w:r w:rsidRPr="0066173B">
              <w:rPr>
                <w:rFonts w:ascii="Abadi" w:hAnsi="Abadi"/>
                <w:sz w:val="21"/>
                <w:szCs w:val="21"/>
              </w:rPr>
              <w:t>La directora general Jurídica de la Fiscalía General del Estado de Guanajuato remite respuesta a la consulta de la iniciativa a efecto de adicionar un inciso g a la fracción II del artículo 10 recorriéndose en su orden los subsecuentes y un artículo 30 bis a la Ley Orgánica de la Fiscalía General del Estado de Guanajuato, la cual pretende reestructurar la Fiscalía General del estado para la creación de la Fiscalía especializada en Investigación del delito de Feminicidio y Atención integral</w:t>
            </w:r>
            <w:r>
              <w:rPr>
                <w:rFonts w:ascii="Abadi" w:hAnsi="Abadi"/>
                <w:sz w:val="21"/>
                <w:szCs w:val="21"/>
              </w:rPr>
              <w:t xml:space="preserve"> </w:t>
            </w:r>
            <w:r w:rsidR="00296A55" w:rsidRPr="00296A55">
              <w:rPr>
                <w:rFonts w:ascii="Abadi" w:hAnsi="Abadi"/>
                <w:sz w:val="21"/>
                <w:szCs w:val="21"/>
              </w:rPr>
              <w:t>a la Mujer, para investigar con mayor eficacia y especialización el delito de feminicidio.</w:t>
            </w:r>
          </w:p>
        </w:tc>
        <w:tc>
          <w:tcPr>
            <w:tcW w:w="2126" w:type="dxa"/>
          </w:tcPr>
          <w:p w14:paraId="6A71B5BD" w14:textId="77777777" w:rsidR="001B12C5" w:rsidRDefault="001B12C5" w:rsidP="005B747D">
            <w:pPr>
              <w:jc w:val="both"/>
              <w:rPr>
                <w:rFonts w:ascii="Abadi" w:hAnsi="Abadi"/>
                <w:b/>
                <w:bCs/>
                <w:sz w:val="21"/>
                <w:szCs w:val="21"/>
              </w:rPr>
            </w:pPr>
          </w:p>
          <w:p w14:paraId="29E37260" w14:textId="77777777" w:rsidR="00296A55" w:rsidRDefault="00296A55" w:rsidP="005B747D">
            <w:pPr>
              <w:jc w:val="both"/>
              <w:rPr>
                <w:rFonts w:ascii="Abadi" w:hAnsi="Abadi"/>
                <w:b/>
                <w:bCs/>
                <w:sz w:val="21"/>
                <w:szCs w:val="21"/>
              </w:rPr>
            </w:pPr>
          </w:p>
          <w:p w14:paraId="7F70EAC4" w14:textId="048616E7" w:rsidR="00296A55" w:rsidRPr="00946D81" w:rsidRDefault="00296A55" w:rsidP="005B747D">
            <w:pPr>
              <w:jc w:val="both"/>
              <w:rPr>
                <w:rFonts w:ascii="Abadi" w:hAnsi="Abadi"/>
                <w:b/>
                <w:bCs/>
                <w:sz w:val="21"/>
                <w:szCs w:val="21"/>
              </w:rPr>
            </w:pPr>
            <w:r w:rsidRPr="00296A55">
              <w:rPr>
                <w:rFonts w:ascii="Abadi" w:hAnsi="Abadi"/>
                <w:b/>
                <w:bCs/>
                <w:sz w:val="21"/>
                <w:szCs w:val="21"/>
              </w:rPr>
              <w:t>Enterados y se informa que se turnó a la Comisión de Justicia.</w:t>
            </w:r>
          </w:p>
        </w:tc>
      </w:tr>
      <w:tr w:rsidR="00C753CE" w:rsidRPr="00946D81" w14:paraId="7C05D2E5" w14:textId="77777777" w:rsidTr="00FD292D">
        <w:tc>
          <w:tcPr>
            <w:tcW w:w="4238" w:type="dxa"/>
            <w:gridSpan w:val="2"/>
            <w:shd w:val="clear" w:color="auto" w:fill="DDD9C3" w:themeFill="background2" w:themeFillShade="E6"/>
          </w:tcPr>
          <w:p w14:paraId="659E112D" w14:textId="6FC67188" w:rsidR="00C753CE" w:rsidRPr="00946D81" w:rsidRDefault="00C753CE" w:rsidP="00C753CE">
            <w:pPr>
              <w:jc w:val="both"/>
              <w:rPr>
                <w:rFonts w:ascii="Abadi" w:hAnsi="Abadi"/>
                <w:b/>
                <w:bCs/>
                <w:sz w:val="21"/>
                <w:szCs w:val="21"/>
              </w:rPr>
            </w:pPr>
            <w:r>
              <w:rPr>
                <w:rFonts w:ascii="Abadi" w:hAnsi="Abadi"/>
                <w:b/>
                <w:bCs/>
                <w:sz w:val="21"/>
                <w:szCs w:val="21"/>
              </w:rPr>
              <w:t>II</w:t>
            </w:r>
            <w:r w:rsidR="003B120B">
              <w:rPr>
                <w:rFonts w:ascii="Abadi" w:hAnsi="Abadi"/>
                <w:b/>
                <w:bCs/>
                <w:sz w:val="21"/>
                <w:szCs w:val="21"/>
              </w:rPr>
              <w:t>I</w:t>
            </w:r>
            <w:r>
              <w:rPr>
                <w:rFonts w:ascii="Abadi" w:hAnsi="Abadi"/>
                <w:b/>
                <w:bCs/>
                <w:sz w:val="21"/>
                <w:szCs w:val="21"/>
              </w:rPr>
              <w:t xml:space="preserve">. </w:t>
            </w:r>
            <w:r w:rsidRPr="003005AC">
              <w:rPr>
                <w:rFonts w:ascii="Abadi" w:hAnsi="Abadi"/>
                <w:b/>
                <w:bCs/>
                <w:sz w:val="21"/>
                <w:szCs w:val="21"/>
              </w:rPr>
              <w:t>Comunicados provenientes de los ayuntamientos del Estado</w:t>
            </w:r>
          </w:p>
        </w:tc>
      </w:tr>
      <w:tr w:rsidR="001B12C5" w:rsidRPr="00946D81" w14:paraId="29486831" w14:textId="77777777" w:rsidTr="003521CC">
        <w:tc>
          <w:tcPr>
            <w:tcW w:w="2112" w:type="dxa"/>
          </w:tcPr>
          <w:p w14:paraId="4A31F1CD" w14:textId="3960E831" w:rsidR="001B12C5" w:rsidRDefault="00097F5F" w:rsidP="002B7145">
            <w:pPr>
              <w:jc w:val="both"/>
              <w:rPr>
                <w:rFonts w:ascii="Abadi" w:hAnsi="Abadi"/>
                <w:sz w:val="21"/>
                <w:szCs w:val="21"/>
              </w:rPr>
            </w:pPr>
            <w:r>
              <w:rPr>
                <w:rFonts w:ascii="Abadi" w:hAnsi="Abadi"/>
                <w:sz w:val="21"/>
                <w:szCs w:val="21"/>
              </w:rPr>
              <w:t>3</w:t>
            </w:r>
            <w:r w:rsidR="003B120B">
              <w:rPr>
                <w:rFonts w:ascii="Abadi" w:hAnsi="Abadi"/>
                <w:sz w:val="21"/>
                <w:szCs w:val="21"/>
              </w:rPr>
              <w:t>.01</w:t>
            </w:r>
          </w:p>
          <w:p w14:paraId="5EA569CA" w14:textId="77777777" w:rsidR="00097F5F" w:rsidRDefault="00097F5F" w:rsidP="002B7145">
            <w:pPr>
              <w:jc w:val="both"/>
              <w:rPr>
                <w:rFonts w:ascii="Abadi" w:hAnsi="Abadi"/>
                <w:sz w:val="21"/>
                <w:szCs w:val="21"/>
              </w:rPr>
            </w:pPr>
          </w:p>
          <w:p w14:paraId="10007628" w14:textId="7A35248A" w:rsidR="00097F5F" w:rsidRDefault="003923A9" w:rsidP="002B7145">
            <w:pPr>
              <w:jc w:val="both"/>
              <w:rPr>
                <w:rFonts w:ascii="Abadi" w:hAnsi="Abadi"/>
                <w:sz w:val="21"/>
                <w:szCs w:val="21"/>
              </w:rPr>
            </w:pPr>
            <w:r w:rsidRPr="003923A9">
              <w:rPr>
                <w:rFonts w:ascii="Abadi" w:hAnsi="Abadi"/>
                <w:sz w:val="21"/>
                <w:szCs w:val="21"/>
              </w:rPr>
              <w:t xml:space="preserve">El secretario del ayuntamiento de San Francisco del Rincón, </w:t>
            </w:r>
            <w:proofErr w:type="spellStart"/>
            <w:r w:rsidRPr="003923A9">
              <w:rPr>
                <w:rFonts w:ascii="Abadi" w:hAnsi="Abadi"/>
                <w:sz w:val="21"/>
                <w:szCs w:val="21"/>
              </w:rPr>
              <w:t>Gto</w:t>
            </w:r>
            <w:proofErr w:type="spellEnd"/>
            <w:r w:rsidRPr="003923A9">
              <w:rPr>
                <w:rFonts w:ascii="Abadi" w:hAnsi="Abadi"/>
                <w:sz w:val="21"/>
                <w:szCs w:val="21"/>
              </w:rPr>
              <w:t>., remite respuesta a la consulta de la iniciativa de Ley Municipal para el Estado de Guanajuato.</w:t>
            </w:r>
          </w:p>
        </w:tc>
        <w:tc>
          <w:tcPr>
            <w:tcW w:w="2126" w:type="dxa"/>
          </w:tcPr>
          <w:p w14:paraId="7F6646C8" w14:textId="77777777" w:rsidR="001B12C5" w:rsidRDefault="001B12C5" w:rsidP="005B747D">
            <w:pPr>
              <w:jc w:val="both"/>
              <w:rPr>
                <w:rFonts w:ascii="Abadi" w:hAnsi="Abadi"/>
                <w:b/>
                <w:bCs/>
                <w:sz w:val="21"/>
                <w:szCs w:val="21"/>
              </w:rPr>
            </w:pPr>
          </w:p>
          <w:p w14:paraId="1D35FC04" w14:textId="77777777" w:rsidR="003923A9" w:rsidRDefault="003923A9" w:rsidP="005B747D">
            <w:pPr>
              <w:jc w:val="both"/>
              <w:rPr>
                <w:rFonts w:ascii="Abadi" w:hAnsi="Abadi"/>
                <w:b/>
                <w:bCs/>
                <w:sz w:val="21"/>
                <w:szCs w:val="21"/>
              </w:rPr>
            </w:pPr>
          </w:p>
          <w:p w14:paraId="7CC1939A" w14:textId="0EFDA98A" w:rsidR="003923A9" w:rsidRPr="00946D81" w:rsidRDefault="003923A9" w:rsidP="005B747D">
            <w:pPr>
              <w:jc w:val="both"/>
              <w:rPr>
                <w:rFonts w:ascii="Abadi" w:hAnsi="Abadi"/>
                <w:b/>
                <w:bCs/>
                <w:sz w:val="21"/>
                <w:szCs w:val="21"/>
              </w:rPr>
            </w:pPr>
            <w:r w:rsidRPr="003923A9">
              <w:rPr>
                <w:rFonts w:ascii="Abadi" w:hAnsi="Abadi"/>
                <w:b/>
                <w:bCs/>
                <w:sz w:val="21"/>
                <w:szCs w:val="21"/>
              </w:rPr>
              <w:t>Enterados y se informa que se turnó a la Comisión de Asuntos Municipales.</w:t>
            </w:r>
          </w:p>
        </w:tc>
      </w:tr>
      <w:tr w:rsidR="001B12C5" w:rsidRPr="00946D81" w14:paraId="2A5F06BD" w14:textId="77777777" w:rsidTr="003521CC">
        <w:tc>
          <w:tcPr>
            <w:tcW w:w="2112" w:type="dxa"/>
          </w:tcPr>
          <w:p w14:paraId="0B06CB46" w14:textId="5A39E650" w:rsidR="001B12C5" w:rsidRDefault="00097F5F" w:rsidP="002B7145">
            <w:pPr>
              <w:jc w:val="both"/>
              <w:rPr>
                <w:rFonts w:ascii="Abadi" w:hAnsi="Abadi"/>
                <w:sz w:val="21"/>
                <w:szCs w:val="21"/>
              </w:rPr>
            </w:pPr>
            <w:r>
              <w:rPr>
                <w:rFonts w:ascii="Abadi" w:hAnsi="Abadi"/>
                <w:sz w:val="21"/>
                <w:szCs w:val="21"/>
              </w:rPr>
              <w:t>3</w:t>
            </w:r>
            <w:r w:rsidR="00FD292D">
              <w:rPr>
                <w:rFonts w:ascii="Abadi" w:hAnsi="Abadi"/>
                <w:sz w:val="21"/>
                <w:szCs w:val="21"/>
              </w:rPr>
              <w:t>.02</w:t>
            </w:r>
          </w:p>
          <w:p w14:paraId="07408E51" w14:textId="77777777" w:rsidR="00097F5F" w:rsidRDefault="00097F5F" w:rsidP="002B7145">
            <w:pPr>
              <w:jc w:val="both"/>
              <w:rPr>
                <w:rFonts w:ascii="Abadi" w:hAnsi="Abadi"/>
                <w:sz w:val="21"/>
                <w:szCs w:val="21"/>
              </w:rPr>
            </w:pPr>
          </w:p>
          <w:p w14:paraId="0D042BF3" w14:textId="05D165EB" w:rsidR="00097F5F" w:rsidRDefault="00704270" w:rsidP="002B7145">
            <w:pPr>
              <w:jc w:val="both"/>
              <w:rPr>
                <w:rFonts w:ascii="Abadi" w:hAnsi="Abadi"/>
                <w:sz w:val="21"/>
                <w:szCs w:val="21"/>
              </w:rPr>
            </w:pPr>
            <w:r w:rsidRPr="00704270">
              <w:rPr>
                <w:rFonts w:ascii="Abadi" w:hAnsi="Abadi"/>
                <w:sz w:val="21"/>
                <w:szCs w:val="21"/>
              </w:rPr>
              <w:t xml:space="preserve">El secretario del ayuntamiento de Acámbaro, </w:t>
            </w:r>
            <w:proofErr w:type="spellStart"/>
            <w:r w:rsidRPr="00704270">
              <w:rPr>
                <w:rFonts w:ascii="Abadi" w:hAnsi="Abadi"/>
                <w:sz w:val="21"/>
                <w:szCs w:val="21"/>
              </w:rPr>
              <w:t>Gto</w:t>
            </w:r>
            <w:proofErr w:type="spellEnd"/>
            <w:r w:rsidRPr="00704270">
              <w:rPr>
                <w:rFonts w:ascii="Abadi" w:hAnsi="Abadi"/>
                <w:sz w:val="21"/>
                <w:szCs w:val="21"/>
              </w:rPr>
              <w:t>., comunica la aprobación de la Minuta Proyecto de Decreto mediante la cual se reforman los artículos 25, fracciones V y VI; 46, fracciones II, III y IV; 69, fracciones II, IV y V; y 111, fracciones II, III y IV; y adicionan los artículos 25, con las fracciones VII y VIII y un párrafo segundo; 46, con una fracción V; 69, con una fracción VI; y 111, con una fracción V de la Constitución Política para el Estado de Guanajuato.</w:t>
            </w:r>
          </w:p>
        </w:tc>
        <w:tc>
          <w:tcPr>
            <w:tcW w:w="2126" w:type="dxa"/>
          </w:tcPr>
          <w:p w14:paraId="49C2810D" w14:textId="77777777" w:rsidR="001B12C5" w:rsidRDefault="001B12C5" w:rsidP="005B747D">
            <w:pPr>
              <w:jc w:val="both"/>
              <w:rPr>
                <w:rFonts w:ascii="Abadi" w:hAnsi="Abadi"/>
                <w:b/>
                <w:bCs/>
                <w:sz w:val="21"/>
                <w:szCs w:val="21"/>
              </w:rPr>
            </w:pPr>
          </w:p>
          <w:p w14:paraId="6306D342" w14:textId="77777777" w:rsidR="00704270" w:rsidRDefault="00704270" w:rsidP="005B747D">
            <w:pPr>
              <w:jc w:val="both"/>
              <w:rPr>
                <w:rFonts w:ascii="Abadi" w:hAnsi="Abadi"/>
                <w:b/>
                <w:bCs/>
                <w:sz w:val="21"/>
                <w:szCs w:val="21"/>
              </w:rPr>
            </w:pPr>
          </w:p>
          <w:p w14:paraId="7416D10E" w14:textId="2ADD8D6D" w:rsidR="00704270" w:rsidRPr="00946D81" w:rsidRDefault="00704270" w:rsidP="005B747D">
            <w:pPr>
              <w:jc w:val="both"/>
              <w:rPr>
                <w:rFonts w:ascii="Abadi" w:hAnsi="Abadi"/>
                <w:b/>
                <w:bCs/>
                <w:sz w:val="21"/>
                <w:szCs w:val="21"/>
              </w:rPr>
            </w:pPr>
            <w:r w:rsidRPr="00704270">
              <w:rPr>
                <w:rFonts w:ascii="Abadi" w:hAnsi="Abadi"/>
                <w:b/>
                <w:bCs/>
                <w:sz w:val="21"/>
                <w:szCs w:val="21"/>
              </w:rPr>
              <w:t>Enterados y se informa que en el Periódico Oficial del Gobierno del Estado número 166, segunda parte, de fecha 21 de agosto del año en curso, se publicó el Decreto número 217 que reforma los artículos 25, fracciones V y VI; 46, fracciones II, III y IV; 69, fracciones II, IV y V; y 111, fracciones II, III y IV; y adiciona los artículos 25, con las fracciones VII y VIII y un párrafo segundo; 46, con una fracción V; 69, con una fracción VI; y 111, con una fracción V de la Constitución Política para el Estado de Guanajuato.</w:t>
            </w:r>
          </w:p>
        </w:tc>
      </w:tr>
      <w:tr w:rsidR="001B12C5" w:rsidRPr="00946D81" w14:paraId="39A7B179" w14:textId="77777777" w:rsidTr="003521CC">
        <w:tc>
          <w:tcPr>
            <w:tcW w:w="2112" w:type="dxa"/>
          </w:tcPr>
          <w:p w14:paraId="7F6F7A21" w14:textId="13E41EE1" w:rsidR="001B12C5" w:rsidRDefault="00097F5F" w:rsidP="002B7145">
            <w:pPr>
              <w:jc w:val="both"/>
              <w:rPr>
                <w:rFonts w:ascii="Abadi" w:hAnsi="Abadi"/>
                <w:sz w:val="21"/>
                <w:szCs w:val="21"/>
              </w:rPr>
            </w:pPr>
            <w:r>
              <w:rPr>
                <w:rFonts w:ascii="Abadi" w:hAnsi="Abadi"/>
                <w:sz w:val="21"/>
                <w:szCs w:val="21"/>
              </w:rPr>
              <w:t>3</w:t>
            </w:r>
            <w:r w:rsidR="00FD292D">
              <w:rPr>
                <w:rFonts w:ascii="Abadi" w:hAnsi="Abadi"/>
                <w:sz w:val="21"/>
                <w:szCs w:val="21"/>
              </w:rPr>
              <w:t>.03</w:t>
            </w:r>
          </w:p>
          <w:p w14:paraId="79D937AB" w14:textId="77777777" w:rsidR="00097F5F" w:rsidRDefault="00097F5F" w:rsidP="002B7145">
            <w:pPr>
              <w:jc w:val="both"/>
              <w:rPr>
                <w:rFonts w:ascii="Abadi" w:hAnsi="Abadi"/>
                <w:sz w:val="21"/>
                <w:szCs w:val="21"/>
              </w:rPr>
            </w:pPr>
          </w:p>
          <w:p w14:paraId="52048513" w14:textId="03EBF461" w:rsidR="00097F5F" w:rsidRDefault="00AC7F6F" w:rsidP="002B7145">
            <w:pPr>
              <w:jc w:val="both"/>
              <w:rPr>
                <w:rFonts w:ascii="Abadi" w:hAnsi="Abadi"/>
                <w:sz w:val="21"/>
                <w:szCs w:val="21"/>
              </w:rPr>
            </w:pPr>
            <w:r w:rsidRPr="00AC7F6F">
              <w:rPr>
                <w:rFonts w:ascii="Abadi" w:hAnsi="Abadi"/>
                <w:sz w:val="21"/>
                <w:szCs w:val="21"/>
              </w:rPr>
              <w:t xml:space="preserve">El secretario del ayuntamiento de Moroleón, </w:t>
            </w:r>
            <w:proofErr w:type="spellStart"/>
            <w:r w:rsidRPr="00AC7F6F">
              <w:rPr>
                <w:rFonts w:ascii="Abadi" w:hAnsi="Abadi"/>
                <w:sz w:val="21"/>
                <w:szCs w:val="21"/>
              </w:rPr>
              <w:t>Gto</w:t>
            </w:r>
            <w:proofErr w:type="spellEnd"/>
            <w:r w:rsidRPr="00AC7F6F">
              <w:rPr>
                <w:rFonts w:ascii="Abadi" w:hAnsi="Abadi"/>
                <w:sz w:val="21"/>
                <w:szCs w:val="21"/>
              </w:rPr>
              <w:t>., remite respuesta a la consulta de la iniciativa a efecto de adicionar la fracción X al artículo 49, recorriendo en su orden las subsecuentes de la Ley de Cambio Climático para el Estado de Guanajuato y sus Municipios.</w:t>
            </w:r>
          </w:p>
        </w:tc>
        <w:tc>
          <w:tcPr>
            <w:tcW w:w="2126" w:type="dxa"/>
          </w:tcPr>
          <w:p w14:paraId="5D13DE91" w14:textId="77777777" w:rsidR="001B12C5" w:rsidRDefault="001B12C5" w:rsidP="005B747D">
            <w:pPr>
              <w:jc w:val="both"/>
              <w:rPr>
                <w:rFonts w:ascii="Abadi" w:hAnsi="Abadi"/>
                <w:b/>
                <w:bCs/>
                <w:sz w:val="21"/>
                <w:szCs w:val="21"/>
              </w:rPr>
            </w:pPr>
          </w:p>
          <w:p w14:paraId="7D3B4830" w14:textId="77777777" w:rsidR="00AC7F6F" w:rsidRDefault="00AC7F6F" w:rsidP="005B747D">
            <w:pPr>
              <w:jc w:val="both"/>
              <w:rPr>
                <w:rFonts w:ascii="Abadi" w:hAnsi="Abadi"/>
                <w:b/>
                <w:bCs/>
                <w:sz w:val="21"/>
                <w:szCs w:val="21"/>
              </w:rPr>
            </w:pPr>
          </w:p>
          <w:p w14:paraId="1271FA9A" w14:textId="22669371" w:rsidR="00AC7F6F" w:rsidRPr="00946D81" w:rsidRDefault="00AC7F6F" w:rsidP="005B747D">
            <w:pPr>
              <w:jc w:val="both"/>
              <w:rPr>
                <w:rFonts w:ascii="Abadi" w:hAnsi="Abadi"/>
                <w:b/>
                <w:bCs/>
                <w:sz w:val="21"/>
                <w:szCs w:val="21"/>
              </w:rPr>
            </w:pPr>
            <w:r w:rsidRPr="00AC7F6F">
              <w:rPr>
                <w:rFonts w:ascii="Abadi" w:hAnsi="Abadi"/>
                <w:b/>
                <w:bCs/>
                <w:sz w:val="21"/>
                <w:szCs w:val="21"/>
              </w:rPr>
              <w:t>Enterados y se informa que se turnó a la Comisión de Medio Ambiente.</w:t>
            </w:r>
          </w:p>
        </w:tc>
      </w:tr>
      <w:tr w:rsidR="001B12C5" w:rsidRPr="00946D81" w14:paraId="779A0353" w14:textId="77777777" w:rsidTr="003521CC">
        <w:tc>
          <w:tcPr>
            <w:tcW w:w="2112" w:type="dxa"/>
          </w:tcPr>
          <w:p w14:paraId="3B6F4C64" w14:textId="73004088" w:rsidR="001B12C5" w:rsidRDefault="00097F5F" w:rsidP="002B7145">
            <w:pPr>
              <w:jc w:val="both"/>
              <w:rPr>
                <w:rFonts w:ascii="Abadi" w:hAnsi="Abadi"/>
                <w:sz w:val="21"/>
                <w:szCs w:val="21"/>
              </w:rPr>
            </w:pPr>
            <w:r>
              <w:rPr>
                <w:rFonts w:ascii="Abadi" w:hAnsi="Abadi"/>
                <w:sz w:val="21"/>
                <w:szCs w:val="21"/>
              </w:rPr>
              <w:t>3</w:t>
            </w:r>
            <w:r w:rsidR="007F20F9">
              <w:rPr>
                <w:rFonts w:ascii="Abadi" w:hAnsi="Abadi"/>
                <w:sz w:val="21"/>
                <w:szCs w:val="21"/>
              </w:rPr>
              <w:t>.04</w:t>
            </w:r>
          </w:p>
          <w:p w14:paraId="1C22B372" w14:textId="77777777" w:rsidR="00097F5F" w:rsidRDefault="00097F5F" w:rsidP="002B7145">
            <w:pPr>
              <w:jc w:val="both"/>
              <w:rPr>
                <w:rFonts w:ascii="Abadi" w:hAnsi="Abadi"/>
                <w:sz w:val="21"/>
                <w:szCs w:val="21"/>
              </w:rPr>
            </w:pPr>
          </w:p>
          <w:p w14:paraId="6640E2D6" w14:textId="3E0347C9" w:rsidR="00097F5F" w:rsidRDefault="0063137C" w:rsidP="002B7145">
            <w:pPr>
              <w:jc w:val="both"/>
              <w:rPr>
                <w:rFonts w:ascii="Abadi" w:hAnsi="Abadi"/>
                <w:sz w:val="21"/>
                <w:szCs w:val="21"/>
              </w:rPr>
            </w:pPr>
            <w:r w:rsidRPr="0063137C">
              <w:rPr>
                <w:rFonts w:ascii="Abadi" w:hAnsi="Abadi"/>
                <w:sz w:val="21"/>
                <w:szCs w:val="21"/>
              </w:rPr>
              <w:t xml:space="preserve">La presidenta municipal de Abasolo, </w:t>
            </w:r>
            <w:proofErr w:type="spellStart"/>
            <w:r w:rsidRPr="0063137C">
              <w:rPr>
                <w:rFonts w:ascii="Abadi" w:hAnsi="Abadi"/>
                <w:sz w:val="21"/>
                <w:szCs w:val="21"/>
              </w:rPr>
              <w:t>Gto</w:t>
            </w:r>
            <w:proofErr w:type="spellEnd"/>
            <w:r w:rsidRPr="0063137C">
              <w:rPr>
                <w:rFonts w:ascii="Abadi" w:hAnsi="Abadi"/>
                <w:sz w:val="21"/>
                <w:szCs w:val="21"/>
              </w:rPr>
              <w:t xml:space="preserve">., remite copia certificada de la aprobación de la quinta modificación al presupuesto de </w:t>
            </w:r>
            <w:r w:rsidRPr="0063137C">
              <w:rPr>
                <w:rFonts w:ascii="Abadi" w:hAnsi="Abadi"/>
                <w:sz w:val="21"/>
                <w:szCs w:val="21"/>
              </w:rPr>
              <w:lastRenderedPageBreak/>
              <w:t>egresos para el ejercicio fiscal 2023.</w:t>
            </w:r>
          </w:p>
        </w:tc>
        <w:tc>
          <w:tcPr>
            <w:tcW w:w="2126" w:type="dxa"/>
          </w:tcPr>
          <w:p w14:paraId="6F89413D" w14:textId="77777777" w:rsidR="001B12C5" w:rsidRDefault="001B12C5" w:rsidP="005B747D">
            <w:pPr>
              <w:jc w:val="both"/>
              <w:rPr>
                <w:rFonts w:ascii="Abadi" w:hAnsi="Abadi"/>
                <w:b/>
                <w:bCs/>
                <w:sz w:val="21"/>
                <w:szCs w:val="21"/>
              </w:rPr>
            </w:pPr>
          </w:p>
          <w:p w14:paraId="1F845DE3" w14:textId="77777777" w:rsidR="0063137C" w:rsidRDefault="0063137C" w:rsidP="005B747D">
            <w:pPr>
              <w:jc w:val="both"/>
              <w:rPr>
                <w:rFonts w:ascii="Abadi" w:hAnsi="Abadi"/>
                <w:b/>
                <w:bCs/>
                <w:sz w:val="21"/>
                <w:szCs w:val="21"/>
              </w:rPr>
            </w:pPr>
          </w:p>
          <w:p w14:paraId="624B2367" w14:textId="779091D8" w:rsidR="0063137C" w:rsidRPr="00946D81" w:rsidRDefault="0063137C" w:rsidP="005B747D">
            <w:pPr>
              <w:jc w:val="both"/>
              <w:rPr>
                <w:rFonts w:ascii="Abadi" w:hAnsi="Abadi"/>
                <w:b/>
                <w:bCs/>
                <w:sz w:val="21"/>
                <w:szCs w:val="21"/>
              </w:rPr>
            </w:pPr>
            <w:r w:rsidRPr="0063137C">
              <w:rPr>
                <w:rFonts w:ascii="Abadi" w:hAnsi="Abadi"/>
                <w:b/>
                <w:bCs/>
                <w:sz w:val="21"/>
                <w:szCs w:val="21"/>
              </w:rPr>
              <w:t>Enterados y se remite a la Auditoría Superior del Estado de Guanajuato.</w:t>
            </w:r>
          </w:p>
        </w:tc>
      </w:tr>
      <w:tr w:rsidR="001B12C5" w:rsidRPr="00946D81" w14:paraId="372C0068" w14:textId="77777777" w:rsidTr="003521CC">
        <w:tc>
          <w:tcPr>
            <w:tcW w:w="2112" w:type="dxa"/>
          </w:tcPr>
          <w:p w14:paraId="5C2ADBD2" w14:textId="558EA73D" w:rsidR="001B12C5" w:rsidRDefault="00097F5F" w:rsidP="002B7145">
            <w:pPr>
              <w:jc w:val="both"/>
              <w:rPr>
                <w:rFonts w:ascii="Abadi" w:hAnsi="Abadi"/>
                <w:sz w:val="21"/>
                <w:szCs w:val="21"/>
              </w:rPr>
            </w:pPr>
            <w:r>
              <w:rPr>
                <w:rFonts w:ascii="Abadi" w:hAnsi="Abadi"/>
                <w:sz w:val="21"/>
                <w:szCs w:val="21"/>
              </w:rPr>
              <w:t>3</w:t>
            </w:r>
            <w:r w:rsidR="007F20F9">
              <w:rPr>
                <w:rFonts w:ascii="Abadi" w:hAnsi="Abadi"/>
                <w:sz w:val="21"/>
                <w:szCs w:val="21"/>
              </w:rPr>
              <w:t>.05</w:t>
            </w:r>
          </w:p>
          <w:p w14:paraId="74E03E54" w14:textId="77777777" w:rsidR="00097F5F" w:rsidRDefault="00097F5F" w:rsidP="002B7145">
            <w:pPr>
              <w:jc w:val="both"/>
              <w:rPr>
                <w:rFonts w:ascii="Abadi" w:hAnsi="Abadi"/>
                <w:sz w:val="21"/>
                <w:szCs w:val="21"/>
              </w:rPr>
            </w:pPr>
          </w:p>
          <w:p w14:paraId="1C0A0D91" w14:textId="75864771" w:rsidR="00097F5F" w:rsidRDefault="00801CC9" w:rsidP="002B7145">
            <w:pPr>
              <w:jc w:val="both"/>
              <w:rPr>
                <w:rFonts w:ascii="Abadi" w:hAnsi="Abadi"/>
                <w:sz w:val="21"/>
                <w:szCs w:val="21"/>
              </w:rPr>
            </w:pPr>
            <w:r w:rsidRPr="00801CC9">
              <w:rPr>
                <w:rFonts w:ascii="Abadi" w:hAnsi="Abadi"/>
                <w:sz w:val="21"/>
                <w:szCs w:val="21"/>
              </w:rPr>
              <w:t xml:space="preserve">El secretario del ayuntamiento de Valle de Santiago, </w:t>
            </w:r>
            <w:proofErr w:type="spellStart"/>
            <w:r w:rsidRPr="00801CC9">
              <w:rPr>
                <w:rFonts w:ascii="Abadi" w:hAnsi="Abadi"/>
                <w:sz w:val="21"/>
                <w:szCs w:val="21"/>
              </w:rPr>
              <w:t>Gto</w:t>
            </w:r>
            <w:proofErr w:type="spellEnd"/>
            <w:r w:rsidRPr="00801CC9">
              <w:rPr>
                <w:rFonts w:ascii="Abadi" w:hAnsi="Abadi"/>
                <w:sz w:val="21"/>
                <w:szCs w:val="21"/>
              </w:rPr>
              <w:t xml:space="preserve">., remite respuesta a la consulta de la propuesta de punto de acuerdo a efecto exhortar al Poder Ejecutivo del Estado de Guanajuato para que establezca mecanismos de supervisión y control más rigurosos y saquen del mercado aquellos que se vendan de manera ilegal en establecimientos y en la vía pública, asegurando el cumplimiento efectivo del Decreto por el que se prohíbe la circulación y comercialización en el interior de la República, cualquiera que sea su procedencia, de los Sistemas Electrónicos de Administración de Nicotina, Sistemas Similares sin Nicotina, Sistemas Alternativos de Consumo de Nicotina, cigarrillos electrónicos y dispositivos vaporizadores con usos similares, así como las soluciones y mezclas utilizadas en dichos sistemas (DOF 31/05/2022); y, por medio de la Secretaría de Salud, contemple y diseñe </w:t>
            </w:r>
            <w:r w:rsidRPr="00801CC9">
              <w:rPr>
                <w:rFonts w:ascii="Abadi" w:hAnsi="Abadi"/>
                <w:sz w:val="21"/>
                <w:szCs w:val="21"/>
              </w:rPr>
              <w:t>programas específicos de apoyo y tratamiento para aquellos que deseen dejar de usar vapeadores y productos de vapeo, con el objetivo de brindarles alternativas y ayuda necesaria; así como exhortar a los 46 ayuntamientos del Estado de Guanajuato para que continúen con la promoción de campañas de concientización y educación sobre los riesgos del uso de vapeadores y productos de vapeo, con el fin de fomentar hábitos saludables y prevenir su consumo.</w:t>
            </w:r>
          </w:p>
        </w:tc>
        <w:tc>
          <w:tcPr>
            <w:tcW w:w="2126" w:type="dxa"/>
          </w:tcPr>
          <w:p w14:paraId="26734B9D" w14:textId="77777777" w:rsidR="001B12C5" w:rsidRDefault="001B12C5" w:rsidP="005B747D">
            <w:pPr>
              <w:jc w:val="both"/>
              <w:rPr>
                <w:rFonts w:ascii="Abadi" w:hAnsi="Abadi"/>
                <w:b/>
                <w:bCs/>
                <w:sz w:val="21"/>
                <w:szCs w:val="21"/>
              </w:rPr>
            </w:pPr>
          </w:p>
          <w:p w14:paraId="1D401774" w14:textId="77777777" w:rsidR="00801CC9" w:rsidRDefault="00801CC9" w:rsidP="005B747D">
            <w:pPr>
              <w:jc w:val="both"/>
              <w:rPr>
                <w:rFonts w:ascii="Abadi" w:hAnsi="Abadi"/>
                <w:b/>
                <w:bCs/>
                <w:sz w:val="21"/>
                <w:szCs w:val="21"/>
              </w:rPr>
            </w:pPr>
          </w:p>
          <w:p w14:paraId="48B732FD" w14:textId="4AA11545" w:rsidR="00801CC9" w:rsidRPr="00946D81" w:rsidRDefault="00801CC9" w:rsidP="005B747D">
            <w:pPr>
              <w:jc w:val="both"/>
              <w:rPr>
                <w:rFonts w:ascii="Abadi" w:hAnsi="Abadi"/>
                <w:b/>
                <w:bCs/>
                <w:sz w:val="21"/>
                <w:szCs w:val="21"/>
              </w:rPr>
            </w:pPr>
            <w:r w:rsidRPr="00801CC9">
              <w:rPr>
                <w:rFonts w:ascii="Abadi" w:hAnsi="Abadi"/>
                <w:b/>
                <w:bCs/>
                <w:sz w:val="21"/>
                <w:szCs w:val="21"/>
              </w:rPr>
              <w:t>Enterados y se informa que se turnó a la Comisión de Salud Pública.</w:t>
            </w:r>
          </w:p>
        </w:tc>
      </w:tr>
      <w:tr w:rsidR="001B12C5" w:rsidRPr="00946D81" w14:paraId="6DE2EBFC" w14:textId="77777777" w:rsidTr="003521CC">
        <w:tc>
          <w:tcPr>
            <w:tcW w:w="2112" w:type="dxa"/>
          </w:tcPr>
          <w:p w14:paraId="56D7B985" w14:textId="3C1E5E9D" w:rsidR="001B12C5" w:rsidRDefault="00DC1C09" w:rsidP="002B7145">
            <w:pPr>
              <w:jc w:val="both"/>
              <w:rPr>
                <w:rFonts w:ascii="Abadi" w:hAnsi="Abadi"/>
                <w:sz w:val="21"/>
                <w:szCs w:val="21"/>
              </w:rPr>
            </w:pPr>
            <w:r>
              <w:rPr>
                <w:rFonts w:ascii="Abadi" w:hAnsi="Abadi"/>
                <w:sz w:val="21"/>
                <w:szCs w:val="21"/>
              </w:rPr>
              <w:t>3</w:t>
            </w:r>
            <w:r w:rsidR="007F20F9">
              <w:rPr>
                <w:rFonts w:ascii="Abadi" w:hAnsi="Abadi"/>
                <w:sz w:val="21"/>
                <w:szCs w:val="21"/>
              </w:rPr>
              <w:t>.06</w:t>
            </w:r>
          </w:p>
          <w:p w14:paraId="50F952AA" w14:textId="77777777" w:rsidR="00DC1C09" w:rsidRDefault="00DC1C09" w:rsidP="002B7145">
            <w:pPr>
              <w:jc w:val="both"/>
              <w:rPr>
                <w:rFonts w:ascii="Abadi" w:hAnsi="Abadi"/>
                <w:sz w:val="21"/>
                <w:szCs w:val="21"/>
              </w:rPr>
            </w:pPr>
          </w:p>
          <w:p w14:paraId="07C19808" w14:textId="12661351" w:rsidR="00DC1C09" w:rsidRDefault="0093367B" w:rsidP="002B7145">
            <w:pPr>
              <w:jc w:val="both"/>
              <w:rPr>
                <w:rFonts w:ascii="Abadi" w:hAnsi="Abadi"/>
                <w:sz w:val="21"/>
                <w:szCs w:val="21"/>
              </w:rPr>
            </w:pPr>
            <w:r w:rsidRPr="0093367B">
              <w:rPr>
                <w:rFonts w:ascii="Abadi" w:hAnsi="Abadi"/>
                <w:sz w:val="21"/>
                <w:szCs w:val="21"/>
              </w:rPr>
              <w:t>La tesorera de la Asociación y titular del Juzgado Administrativo Municipal de Irapuato y el secretario de la Asociación y titular del Juzgado Administrativo Municipal de Apaseo el Grande remiten respuesta a la consulta de la iniciativa de Ley Municipal para el Estado de Guanajuato.</w:t>
            </w:r>
          </w:p>
        </w:tc>
        <w:tc>
          <w:tcPr>
            <w:tcW w:w="2126" w:type="dxa"/>
          </w:tcPr>
          <w:p w14:paraId="7738E405" w14:textId="77777777" w:rsidR="001B12C5" w:rsidRDefault="001B12C5" w:rsidP="005B747D">
            <w:pPr>
              <w:jc w:val="both"/>
              <w:rPr>
                <w:rFonts w:ascii="Abadi" w:hAnsi="Abadi"/>
                <w:b/>
                <w:bCs/>
                <w:sz w:val="21"/>
                <w:szCs w:val="21"/>
              </w:rPr>
            </w:pPr>
          </w:p>
          <w:p w14:paraId="2DF93EB1" w14:textId="77777777" w:rsidR="00C7253C" w:rsidRDefault="00C7253C" w:rsidP="005B747D">
            <w:pPr>
              <w:jc w:val="both"/>
              <w:rPr>
                <w:rFonts w:ascii="Abadi" w:hAnsi="Abadi"/>
                <w:b/>
                <w:bCs/>
                <w:sz w:val="21"/>
                <w:szCs w:val="21"/>
              </w:rPr>
            </w:pPr>
          </w:p>
          <w:p w14:paraId="28F22E32" w14:textId="208BF2A5" w:rsidR="00C7253C" w:rsidRPr="00946D81" w:rsidRDefault="00C7253C" w:rsidP="005B747D">
            <w:pPr>
              <w:jc w:val="both"/>
              <w:rPr>
                <w:rFonts w:ascii="Abadi" w:hAnsi="Abadi"/>
                <w:b/>
                <w:bCs/>
                <w:sz w:val="21"/>
                <w:szCs w:val="21"/>
              </w:rPr>
            </w:pPr>
            <w:r w:rsidRPr="00C7253C">
              <w:rPr>
                <w:rFonts w:ascii="Abadi" w:hAnsi="Abadi"/>
                <w:b/>
                <w:bCs/>
                <w:sz w:val="21"/>
                <w:szCs w:val="21"/>
              </w:rPr>
              <w:t>Enterados y se informa que se turnó a la Comisión de Asuntos Municipales.</w:t>
            </w:r>
          </w:p>
        </w:tc>
      </w:tr>
      <w:tr w:rsidR="001B12C5" w:rsidRPr="00946D81" w14:paraId="3463B827" w14:textId="77777777" w:rsidTr="003521CC">
        <w:tc>
          <w:tcPr>
            <w:tcW w:w="2112" w:type="dxa"/>
          </w:tcPr>
          <w:p w14:paraId="32992F66" w14:textId="77777777" w:rsidR="001B12C5" w:rsidRDefault="000572F9" w:rsidP="002B7145">
            <w:pPr>
              <w:jc w:val="both"/>
              <w:rPr>
                <w:rFonts w:ascii="Abadi" w:hAnsi="Abadi"/>
                <w:sz w:val="21"/>
                <w:szCs w:val="21"/>
              </w:rPr>
            </w:pPr>
            <w:r>
              <w:rPr>
                <w:rFonts w:ascii="Abadi" w:hAnsi="Abadi"/>
                <w:sz w:val="21"/>
                <w:szCs w:val="21"/>
              </w:rPr>
              <w:t>3.07</w:t>
            </w:r>
          </w:p>
          <w:p w14:paraId="04A0218A" w14:textId="77777777" w:rsidR="000572F9" w:rsidRDefault="000572F9" w:rsidP="002B7145">
            <w:pPr>
              <w:jc w:val="both"/>
              <w:rPr>
                <w:rFonts w:ascii="Abadi" w:hAnsi="Abadi"/>
                <w:sz w:val="21"/>
                <w:szCs w:val="21"/>
              </w:rPr>
            </w:pPr>
          </w:p>
          <w:p w14:paraId="3D0E4112" w14:textId="4B01DC72" w:rsidR="000572F9" w:rsidRDefault="00C7253C" w:rsidP="002B7145">
            <w:pPr>
              <w:jc w:val="both"/>
              <w:rPr>
                <w:rFonts w:ascii="Abadi" w:hAnsi="Abadi"/>
                <w:sz w:val="21"/>
                <w:szCs w:val="21"/>
              </w:rPr>
            </w:pPr>
            <w:r w:rsidRPr="00C7253C">
              <w:rPr>
                <w:rFonts w:ascii="Abadi" w:hAnsi="Abadi"/>
                <w:sz w:val="21"/>
                <w:szCs w:val="21"/>
              </w:rPr>
              <w:t xml:space="preserve">La secretaria del ayuntamiento de Abasolo, </w:t>
            </w:r>
            <w:proofErr w:type="spellStart"/>
            <w:r w:rsidRPr="00C7253C">
              <w:rPr>
                <w:rFonts w:ascii="Abadi" w:hAnsi="Abadi"/>
                <w:sz w:val="21"/>
                <w:szCs w:val="21"/>
              </w:rPr>
              <w:t>Gto</w:t>
            </w:r>
            <w:proofErr w:type="spellEnd"/>
            <w:r w:rsidRPr="00C7253C">
              <w:rPr>
                <w:rFonts w:ascii="Abadi" w:hAnsi="Abadi"/>
                <w:sz w:val="21"/>
                <w:szCs w:val="21"/>
              </w:rPr>
              <w:t xml:space="preserve">., remite información relacionada con la propuesta de punto </w:t>
            </w:r>
            <w:r w:rsidRPr="00C7253C">
              <w:rPr>
                <w:rFonts w:ascii="Abadi" w:hAnsi="Abadi"/>
                <w:sz w:val="21"/>
                <w:szCs w:val="21"/>
              </w:rPr>
              <w:lastRenderedPageBreak/>
              <w:t>de acuerdo a efecto de exhortar al Secretario de Salud, Daniel Díaz Martínez para que emita un protocolo de atención de las adicciones e implemente operativos para vigilar la forma en que operan los Centros de Rehabilitación en el tratamiento de las adicciones; así como exhortar al Secretario de Seguridad Pública del Estado y a sus homólogos en los 46 municipios del Estado para que de manera coordinada y permanente realicen operativos en los Centros de Rehabilitación que operan en la entidad, a fin de detectar, investigar y sancionar la posible comisión de delitos dentro de dichos lugares.</w:t>
            </w:r>
          </w:p>
        </w:tc>
        <w:tc>
          <w:tcPr>
            <w:tcW w:w="2126" w:type="dxa"/>
          </w:tcPr>
          <w:p w14:paraId="756E1E85" w14:textId="77777777" w:rsidR="001B12C5" w:rsidRDefault="001B12C5" w:rsidP="005B747D">
            <w:pPr>
              <w:jc w:val="both"/>
              <w:rPr>
                <w:rFonts w:ascii="Abadi" w:hAnsi="Abadi"/>
                <w:b/>
                <w:bCs/>
                <w:sz w:val="21"/>
                <w:szCs w:val="21"/>
              </w:rPr>
            </w:pPr>
          </w:p>
          <w:p w14:paraId="3A434CDC" w14:textId="77777777" w:rsidR="00C7253C" w:rsidRDefault="00C7253C" w:rsidP="005B747D">
            <w:pPr>
              <w:jc w:val="both"/>
              <w:rPr>
                <w:rFonts w:ascii="Abadi" w:hAnsi="Abadi"/>
                <w:b/>
                <w:bCs/>
                <w:sz w:val="21"/>
                <w:szCs w:val="21"/>
              </w:rPr>
            </w:pPr>
          </w:p>
          <w:p w14:paraId="66E32DDF" w14:textId="38E6D4FD" w:rsidR="00C7253C" w:rsidRPr="00946D81" w:rsidRDefault="00C7253C" w:rsidP="005B747D">
            <w:pPr>
              <w:jc w:val="both"/>
              <w:rPr>
                <w:rFonts w:ascii="Abadi" w:hAnsi="Abadi"/>
                <w:b/>
                <w:bCs/>
                <w:sz w:val="21"/>
                <w:szCs w:val="21"/>
              </w:rPr>
            </w:pPr>
            <w:r w:rsidRPr="00C7253C">
              <w:rPr>
                <w:rFonts w:ascii="Abadi" w:hAnsi="Abadi"/>
                <w:b/>
                <w:bCs/>
                <w:sz w:val="21"/>
                <w:szCs w:val="21"/>
              </w:rPr>
              <w:t>Enterados y se informa que se turnó a la Comisión de Salud Pública.</w:t>
            </w:r>
          </w:p>
        </w:tc>
      </w:tr>
      <w:tr w:rsidR="001B12C5" w:rsidRPr="00946D81" w14:paraId="2C891C6B" w14:textId="77777777" w:rsidTr="003521CC">
        <w:tc>
          <w:tcPr>
            <w:tcW w:w="2112" w:type="dxa"/>
          </w:tcPr>
          <w:p w14:paraId="119C6CCF" w14:textId="77777777" w:rsidR="001B12C5" w:rsidRDefault="000572F9" w:rsidP="002B7145">
            <w:pPr>
              <w:jc w:val="both"/>
              <w:rPr>
                <w:rFonts w:ascii="Abadi" w:hAnsi="Abadi"/>
                <w:sz w:val="21"/>
                <w:szCs w:val="21"/>
              </w:rPr>
            </w:pPr>
            <w:r>
              <w:rPr>
                <w:rFonts w:ascii="Abadi" w:hAnsi="Abadi"/>
                <w:sz w:val="21"/>
                <w:szCs w:val="21"/>
              </w:rPr>
              <w:t>3.08</w:t>
            </w:r>
          </w:p>
          <w:p w14:paraId="5E0FFE0C" w14:textId="77777777" w:rsidR="000572F9" w:rsidRDefault="000572F9" w:rsidP="002B7145">
            <w:pPr>
              <w:jc w:val="both"/>
              <w:rPr>
                <w:rFonts w:ascii="Abadi" w:hAnsi="Abadi"/>
                <w:sz w:val="21"/>
                <w:szCs w:val="21"/>
              </w:rPr>
            </w:pPr>
          </w:p>
          <w:p w14:paraId="6DC96625" w14:textId="22B3A0B9" w:rsidR="000572F9" w:rsidRDefault="00CA2365" w:rsidP="002B7145">
            <w:pPr>
              <w:jc w:val="both"/>
              <w:rPr>
                <w:rFonts w:ascii="Abadi" w:hAnsi="Abadi"/>
                <w:sz w:val="21"/>
                <w:szCs w:val="21"/>
              </w:rPr>
            </w:pPr>
            <w:r w:rsidRPr="00CA2365">
              <w:rPr>
                <w:rFonts w:ascii="Abadi" w:hAnsi="Abadi"/>
                <w:sz w:val="21"/>
                <w:szCs w:val="21"/>
              </w:rPr>
              <w:t xml:space="preserve">La secretaría del ayuntamiento de Abasolo, </w:t>
            </w:r>
            <w:proofErr w:type="spellStart"/>
            <w:r w:rsidRPr="00CA2365">
              <w:rPr>
                <w:rFonts w:ascii="Abadi" w:hAnsi="Abadi"/>
                <w:sz w:val="21"/>
                <w:szCs w:val="21"/>
              </w:rPr>
              <w:t>Gto</w:t>
            </w:r>
            <w:proofErr w:type="spellEnd"/>
            <w:r w:rsidRPr="00CA2365">
              <w:rPr>
                <w:rFonts w:ascii="Abadi" w:hAnsi="Abadi"/>
                <w:sz w:val="21"/>
                <w:szCs w:val="21"/>
              </w:rPr>
              <w:t xml:space="preserve">., remite respuesta a la consulta de la propuesta de punto de acuerdo a efecto exhortar al Poder Ejecutivo del Estado de Guanajuato para que establezca mecanismos de supervisión y control más rigurosos y saquen del mercado aquellos que se vendan de manera ilegal en establecimientos y </w:t>
            </w:r>
            <w:r w:rsidRPr="00CA2365">
              <w:rPr>
                <w:rFonts w:ascii="Abadi" w:hAnsi="Abadi"/>
                <w:sz w:val="21"/>
                <w:szCs w:val="21"/>
              </w:rPr>
              <w:t>en la vía pública, asegurando el cumplimiento efectivo del Decreto por el que se prohíbe la circulación y comercialización en el interior de la República, cualquiera que sea su</w:t>
            </w:r>
            <w:r>
              <w:rPr>
                <w:rFonts w:ascii="Abadi" w:hAnsi="Abadi"/>
                <w:sz w:val="21"/>
                <w:szCs w:val="21"/>
              </w:rPr>
              <w:t xml:space="preserve"> </w:t>
            </w:r>
            <w:r w:rsidR="00853D3A" w:rsidRPr="00853D3A">
              <w:rPr>
                <w:rFonts w:ascii="Abadi" w:hAnsi="Abadi"/>
                <w:sz w:val="21"/>
                <w:szCs w:val="21"/>
              </w:rPr>
              <w:t xml:space="preserve">procedencia, de los Sistemas Electrónicos de Administración de Nicotina, Sistemas Similares sin Nicotina, Sistemas Alternativos de Consumo de Nicotina, cigarrillos electrónicos y dispositivos vaporizadores con usos similares, así como las soluciones y mezclas utilizadas en dichos sistemas (DOF 31/05/2022); y, por medio de la Secretaría de Salud, contemple y diseñe programas específicos de apoyo y tratamiento para aquellos que deseen dejar de usar vapeadores y productos de vapeo, con el objetivo de brindarles alternativas y ayuda necesaria; así como exhortar a los 46 ayuntamientos del Estado de Guanajuato para que continúen con la promoción de campañas de concientización y educación sobre los riesgos del uso de vapeadores y productos de vapeo, con el fin de </w:t>
            </w:r>
            <w:r w:rsidR="00853D3A" w:rsidRPr="00853D3A">
              <w:rPr>
                <w:rFonts w:ascii="Abadi" w:hAnsi="Abadi"/>
                <w:sz w:val="21"/>
                <w:szCs w:val="21"/>
              </w:rPr>
              <w:lastRenderedPageBreak/>
              <w:t>fomentar hábitos saludables y prevenir su consumo.</w:t>
            </w:r>
          </w:p>
        </w:tc>
        <w:tc>
          <w:tcPr>
            <w:tcW w:w="2126" w:type="dxa"/>
          </w:tcPr>
          <w:p w14:paraId="66C2664C" w14:textId="77777777" w:rsidR="001B12C5" w:rsidRDefault="001B12C5" w:rsidP="005B747D">
            <w:pPr>
              <w:jc w:val="both"/>
              <w:rPr>
                <w:rFonts w:ascii="Abadi" w:hAnsi="Abadi"/>
                <w:b/>
                <w:bCs/>
                <w:sz w:val="21"/>
                <w:szCs w:val="21"/>
              </w:rPr>
            </w:pPr>
          </w:p>
          <w:p w14:paraId="5F0071DD" w14:textId="77777777" w:rsidR="00C7253C" w:rsidRDefault="00C7253C" w:rsidP="005B747D">
            <w:pPr>
              <w:jc w:val="both"/>
              <w:rPr>
                <w:rFonts w:ascii="Abadi" w:hAnsi="Abadi"/>
                <w:b/>
                <w:bCs/>
                <w:sz w:val="21"/>
                <w:szCs w:val="21"/>
              </w:rPr>
            </w:pPr>
          </w:p>
          <w:p w14:paraId="62608988" w14:textId="57E4C6F8" w:rsidR="00C7253C" w:rsidRPr="00946D81" w:rsidRDefault="00CA2365" w:rsidP="005B747D">
            <w:pPr>
              <w:jc w:val="both"/>
              <w:rPr>
                <w:rFonts w:ascii="Abadi" w:hAnsi="Abadi"/>
                <w:b/>
                <w:bCs/>
                <w:sz w:val="21"/>
                <w:szCs w:val="21"/>
              </w:rPr>
            </w:pPr>
            <w:r w:rsidRPr="00CA2365">
              <w:rPr>
                <w:rFonts w:ascii="Abadi" w:hAnsi="Abadi"/>
                <w:b/>
                <w:bCs/>
                <w:sz w:val="21"/>
                <w:szCs w:val="21"/>
              </w:rPr>
              <w:t>Enterados y se informa que se turnó a la Comisión de Salud Pública.</w:t>
            </w:r>
          </w:p>
        </w:tc>
      </w:tr>
      <w:tr w:rsidR="001B12C5" w:rsidRPr="00946D81" w14:paraId="4E0FCA3B" w14:textId="77777777" w:rsidTr="003521CC">
        <w:tc>
          <w:tcPr>
            <w:tcW w:w="2112" w:type="dxa"/>
          </w:tcPr>
          <w:p w14:paraId="67C81EE9" w14:textId="77777777" w:rsidR="001B12C5" w:rsidRDefault="000572F9" w:rsidP="002B7145">
            <w:pPr>
              <w:jc w:val="both"/>
              <w:rPr>
                <w:rFonts w:ascii="Abadi" w:hAnsi="Abadi"/>
                <w:sz w:val="21"/>
                <w:szCs w:val="21"/>
              </w:rPr>
            </w:pPr>
            <w:r>
              <w:rPr>
                <w:rFonts w:ascii="Abadi" w:hAnsi="Abadi"/>
                <w:sz w:val="21"/>
                <w:szCs w:val="21"/>
              </w:rPr>
              <w:t>3.09</w:t>
            </w:r>
          </w:p>
          <w:p w14:paraId="321E82F5" w14:textId="77777777" w:rsidR="000572F9" w:rsidRDefault="000572F9" w:rsidP="002B7145">
            <w:pPr>
              <w:jc w:val="both"/>
              <w:rPr>
                <w:rFonts w:ascii="Abadi" w:hAnsi="Abadi"/>
                <w:sz w:val="21"/>
                <w:szCs w:val="21"/>
              </w:rPr>
            </w:pPr>
          </w:p>
          <w:p w14:paraId="0869E910" w14:textId="504C9F12" w:rsidR="000572F9" w:rsidRDefault="00853D3A" w:rsidP="002B7145">
            <w:pPr>
              <w:jc w:val="both"/>
              <w:rPr>
                <w:rFonts w:ascii="Abadi" w:hAnsi="Abadi"/>
                <w:sz w:val="21"/>
                <w:szCs w:val="21"/>
              </w:rPr>
            </w:pPr>
            <w:r w:rsidRPr="00853D3A">
              <w:rPr>
                <w:rFonts w:ascii="Abadi" w:hAnsi="Abadi"/>
                <w:sz w:val="21"/>
                <w:szCs w:val="21"/>
              </w:rPr>
              <w:t xml:space="preserve">La secretaria del ayuntamiento de Abasolo, </w:t>
            </w:r>
            <w:proofErr w:type="spellStart"/>
            <w:r w:rsidRPr="00853D3A">
              <w:rPr>
                <w:rFonts w:ascii="Abadi" w:hAnsi="Abadi"/>
                <w:sz w:val="21"/>
                <w:szCs w:val="21"/>
              </w:rPr>
              <w:t>Gto</w:t>
            </w:r>
            <w:proofErr w:type="spellEnd"/>
            <w:r w:rsidRPr="00853D3A">
              <w:rPr>
                <w:rFonts w:ascii="Abadi" w:hAnsi="Abadi"/>
                <w:sz w:val="21"/>
                <w:szCs w:val="21"/>
              </w:rPr>
              <w:t>., remite respuesta a la consulta de la iniciativa a efecto de reformar y adicionar diversas disposiciones a la Ley de Fiscalización Superior del Estado de Guanajuato formulada por diputadas y diputados integrantes del Grupo Parlamentario del Partido Acción Nacional.</w:t>
            </w:r>
          </w:p>
        </w:tc>
        <w:tc>
          <w:tcPr>
            <w:tcW w:w="2126" w:type="dxa"/>
          </w:tcPr>
          <w:p w14:paraId="318D0B44" w14:textId="77777777" w:rsidR="001B12C5" w:rsidRDefault="001B12C5" w:rsidP="005B747D">
            <w:pPr>
              <w:jc w:val="both"/>
              <w:rPr>
                <w:rFonts w:ascii="Abadi" w:hAnsi="Abadi"/>
                <w:b/>
                <w:bCs/>
                <w:sz w:val="21"/>
                <w:szCs w:val="21"/>
              </w:rPr>
            </w:pPr>
          </w:p>
          <w:p w14:paraId="174CBF8C" w14:textId="77777777" w:rsidR="00072FA7" w:rsidRDefault="00072FA7" w:rsidP="005B747D">
            <w:pPr>
              <w:jc w:val="both"/>
              <w:rPr>
                <w:rFonts w:ascii="Abadi" w:hAnsi="Abadi"/>
                <w:b/>
                <w:bCs/>
                <w:sz w:val="21"/>
                <w:szCs w:val="21"/>
              </w:rPr>
            </w:pPr>
          </w:p>
          <w:p w14:paraId="621EAE40" w14:textId="13744DD0" w:rsidR="00072FA7" w:rsidRPr="00946D81" w:rsidRDefault="00072FA7" w:rsidP="005B747D">
            <w:pPr>
              <w:jc w:val="both"/>
              <w:rPr>
                <w:rFonts w:ascii="Abadi" w:hAnsi="Abadi"/>
                <w:b/>
                <w:bCs/>
                <w:sz w:val="21"/>
                <w:szCs w:val="21"/>
              </w:rPr>
            </w:pPr>
            <w:r w:rsidRPr="00072FA7">
              <w:rPr>
                <w:rFonts w:ascii="Abadi" w:hAnsi="Abadi"/>
                <w:b/>
                <w:bCs/>
                <w:sz w:val="21"/>
                <w:szCs w:val="21"/>
              </w:rPr>
              <w:t>Enterados y se informa que se turnó a las Comisiones Unidas de Hacienda y Fiscalización y de Gobernación y Puntos Constitucionales.</w:t>
            </w:r>
          </w:p>
        </w:tc>
      </w:tr>
      <w:tr w:rsidR="001B12C5" w:rsidRPr="00946D81" w14:paraId="7BEA23B2" w14:textId="77777777" w:rsidTr="003521CC">
        <w:tc>
          <w:tcPr>
            <w:tcW w:w="2112" w:type="dxa"/>
          </w:tcPr>
          <w:p w14:paraId="243ACDFD" w14:textId="77777777" w:rsidR="001B12C5" w:rsidRDefault="006A6DC7" w:rsidP="002B7145">
            <w:pPr>
              <w:jc w:val="both"/>
              <w:rPr>
                <w:rFonts w:ascii="Abadi" w:hAnsi="Abadi"/>
                <w:sz w:val="21"/>
                <w:szCs w:val="21"/>
              </w:rPr>
            </w:pPr>
            <w:r>
              <w:rPr>
                <w:rFonts w:ascii="Abadi" w:hAnsi="Abadi"/>
                <w:sz w:val="21"/>
                <w:szCs w:val="21"/>
              </w:rPr>
              <w:t>3.1</w:t>
            </w:r>
          </w:p>
          <w:p w14:paraId="531EEE49" w14:textId="77777777" w:rsidR="006A6DC7" w:rsidRDefault="006A6DC7" w:rsidP="002B7145">
            <w:pPr>
              <w:jc w:val="both"/>
              <w:rPr>
                <w:rFonts w:ascii="Abadi" w:hAnsi="Abadi"/>
                <w:sz w:val="21"/>
                <w:szCs w:val="21"/>
              </w:rPr>
            </w:pPr>
          </w:p>
          <w:p w14:paraId="7ABC3D0C" w14:textId="67570331" w:rsidR="006A6DC7" w:rsidRDefault="00072FA7" w:rsidP="002B7145">
            <w:pPr>
              <w:jc w:val="both"/>
              <w:rPr>
                <w:rFonts w:ascii="Abadi" w:hAnsi="Abadi"/>
                <w:sz w:val="21"/>
                <w:szCs w:val="21"/>
              </w:rPr>
            </w:pPr>
            <w:r w:rsidRPr="00072FA7">
              <w:rPr>
                <w:rFonts w:ascii="Abadi" w:hAnsi="Abadi"/>
                <w:sz w:val="21"/>
                <w:szCs w:val="21"/>
              </w:rPr>
              <w:t xml:space="preserve">La secretaria del ayuntamiento de Abasolo, </w:t>
            </w:r>
            <w:proofErr w:type="spellStart"/>
            <w:r w:rsidRPr="00072FA7">
              <w:rPr>
                <w:rFonts w:ascii="Abadi" w:hAnsi="Abadi"/>
                <w:sz w:val="21"/>
                <w:szCs w:val="21"/>
              </w:rPr>
              <w:t>Gto</w:t>
            </w:r>
            <w:proofErr w:type="spellEnd"/>
            <w:r w:rsidRPr="00072FA7">
              <w:rPr>
                <w:rFonts w:ascii="Abadi" w:hAnsi="Abadi"/>
                <w:sz w:val="21"/>
                <w:szCs w:val="21"/>
              </w:rPr>
              <w:t>., remite respuesta a la consulta de la iniciativa a efecto de reformar y adicionar diversas disposiciones de la Ley del Trabajo de los Servidores Públicos al Servicio del Estado y de los Municipios.</w:t>
            </w:r>
          </w:p>
        </w:tc>
        <w:tc>
          <w:tcPr>
            <w:tcW w:w="2126" w:type="dxa"/>
          </w:tcPr>
          <w:p w14:paraId="12FDF711" w14:textId="77777777" w:rsidR="001B12C5" w:rsidRDefault="001B12C5" w:rsidP="005B747D">
            <w:pPr>
              <w:jc w:val="both"/>
              <w:rPr>
                <w:rFonts w:ascii="Abadi" w:hAnsi="Abadi"/>
                <w:b/>
                <w:bCs/>
                <w:sz w:val="21"/>
                <w:szCs w:val="21"/>
              </w:rPr>
            </w:pPr>
          </w:p>
          <w:p w14:paraId="64AC0BC3" w14:textId="77777777" w:rsidR="00072FA7" w:rsidRDefault="00072FA7" w:rsidP="005B747D">
            <w:pPr>
              <w:jc w:val="both"/>
              <w:rPr>
                <w:rFonts w:ascii="Abadi" w:hAnsi="Abadi"/>
                <w:b/>
                <w:bCs/>
                <w:sz w:val="21"/>
                <w:szCs w:val="21"/>
              </w:rPr>
            </w:pPr>
          </w:p>
          <w:p w14:paraId="227EF783" w14:textId="7A5BE0FA" w:rsidR="00072FA7" w:rsidRPr="00946D81" w:rsidRDefault="00072FA7" w:rsidP="005B747D">
            <w:pPr>
              <w:jc w:val="both"/>
              <w:rPr>
                <w:rFonts w:ascii="Abadi" w:hAnsi="Abadi"/>
                <w:b/>
                <w:bCs/>
                <w:sz w:val="21"/>
                <w:szCs w:val="21"/>
              </w:rPr>
            </w:pPr>
            <w:r w:rsidRPr="00072FA7">
              <w:rPr>
                <w:rFonts w:ascii="Abadi" w:hAnsi="Abadi"/>
                <w:b/>
                <w:bCs/>
                <w:sz w:val="21"/>
                <w:szCs w:val="21"/>
              </w:rPr>
              <w:t>Enterados y se informa que se turnó a las Comisiones Unidas de Hacienda y Fiscalización y de Gobernación y Puntos Constitucionales.</w:t>
            </w:r>
          </w:p>
        </w:tc>
      </w:tr>
      <w:tr w:rsidR="001B12C5" w:rsidRPr="00946D81" w14:paraId="748ED07A" w14:textId="77777777" w:rsidTr="003521CC">
        <w:tc>
          <w:tcPr>
            <w:tcW w:w="2112" w:type="dxa"/>
          </w:tcPr>
          <w:p w14:paraId="7A1D316D" w14:textId="77777777" w:rsidR="001B12C5" w:rsidRDefault="006A6DC7" w:rsidP="002B7145">
            <w:pPr>
              <w:jc w:val="both"/>
              <w:rPr>
                <w:rFonts w:ascii="Abadi" w:hAnsi="Abadi"/>
                <w:sz w:val="21"/>
                <w:szCs w:val="21"/>
              </w:rPr>
            </w:pPr>
            <w:r>
              <w:rPr>
                <w:rFonts w:ascii="Abadi" w:hAnsi="Abadi"/>
                <w:sz w:val="21"/>
                <w:szCs w:val="21"/>
              </w:rPr>
              <w:t>3.11</w:t>
            </w:r>
          </w:p>
          <w:p w14:paraId="4A17406A" w14:textId="77777777" w:rsidR="006A6DC7" w:rsidRDefault="006A6DC7" w:rsidP="002B7145">
            <w:pPr>
              <w:jc w:val="both"/>
              <w:rPr>
                <w:rFonts w:ascii="Abadi" w:hAnsi="Abadi"/>
                <w:sz w:val="21"/>
                <w:szCs w:val="21"/>
              </w:rPr>
            </w:pPr>
          </w:p>
          <w:p w14:paraId="7F62F5E9" w14:textId="3A2A2CD2" w:rsidR="006A6DC7" w:rsidRDefault="004107D7" w:rsidP="002B7145">
            <w:pPr>
              <w:jc w:val="both"/>
              <w:rPr>
                <w:rFonts w:ascii="Abadi" w:hAnsi="Abadi"/>
                <w:sz w:val="21"/>
                <w:szCs w:val="21"/>
              </w:rPr>
            </w:pPr>
            <w:r w:rsidRPr="004107D7">
              <w:rPr>
                <w:rFonts w:ascii="Abadi" w:hAnsi="Abadi"/>
                <w:sz w:val="21"/>
                <w:szCs w:val="21"/>
              </w:rPr>
              <w:t xml:space="preserve">El secretario del ayuntamiento de </w:t>
            </w:r>
            <w:r w:rsidR="008D7DAF" w:rsidRPr="004107D7">
              <w:rPr>
                <w:rFonts w:ascii="Abadi" w:hAnsi="Abadi"/>
                <w:sz w:val="21"/>
                <w:szCs w:val="21"/>
              </w:rPr>
              <w:t>Cortázar</w:t>
            </w:r>
            <w:r w:rsidRPr="004107D7">
              <w:rPr>
                <w:rFonts w:ascii="Abadi" w:hAnsi="Abadi"/>
                <w:sz w:val="21"/>
                <w:szCs w:val="21"/>
              </w:rPr>
              <w:t xml:space="preserve">, </w:t>
            </w:r>
            <w:proofErr w:type="spellStart"/>
            <w:r w:rsidRPr="004107D7">
              <w:rPr>
                <w:rFonts w:ascii="Abadi" w:hAnsi="Abadi"/>
                <w:sz w:val="21"/>
                <w:szCs w:val="21"/>
              </w:rPr>
              <w:t>Gto</w:t>
            </w:r>
            <w:proofErr w:type="spellEnd"/>
            <w:r w:rsidRPr="004107D7">
              <w:rPr>
                <w:rFonts w:ascii="Abadi" w:hAnsi="Abadi"/>
                <w:sz w:val="21"/>
                <w:szCs w:val="21"/>
              </w:rPr>
              <w:t>., remite información relacionada con la</w:t>
            </w:r>
            <w:r>
              <w:rPr>
                <w:rFonts w:ascii="Abadi" w:hAnsi="Abadi"/>
                <w:sz w:val="21"/>
                <w:szCs w:val="21"/>
              </w:rPr>
              <w:t xml:space="preserve"> </w:t>
            </w:r>
            <w:r w:rsidR="00B224CD">
              <w:rPr>
                <w:rFonts w:ascii="Abadi" w:hAnsi="Abadi"/>
                <w:sz w:val="21"/>
                <w:szCs w:val="21"/>
              </w:rPr>
              <w:t xml:space="preserve">propuesta de punto de acuerdo a efecto de </w:t>
            </w:r>
            <w:r w:rsidR="00432247">
              <w:rPr>
                <w:rFonts w:ascii="Abadi" w:hAnsi="Abadi"/>
                <w:sz w:val="21"/>
                <w:szCs w:val="21"/>
              </w:rPr>
              <w:t xml:space="preserve">exhortar al secretario de Salud, Daniel Diaz Martínez </w:t>
            </w:r>
            <w:r w:rsidR="008D7DAF" w:rsidRPr="008D7DAF">
              <w:rPr>
                <w:rFonts w:ascii="Abadi" w:hAnsi="Abadi"/>
                <w:sz w:val="21"/>
                <w:szCs w:val="21"/>
              </w:rPr>
              <w:t xml:space="preserve">para que emita un protocolo de atención de las </w:t>
            </w:r>
            <w:r w:rsidR="008D7DAF" w:rsidRPr="008D7DAF">
              <w:rPr>
                <w:rFonts w:ascii="Abadi" w:hAnsi="Abadi"/>
                <w:sz w:val="21"/>
                <w:szCs w:val="21"/>
              </w:rPr>
              <w:t>adicciones e implemente operativos para vigilar la forma en que operan los Centros de Rehabilitación en el tratamiento de las adicciones; así como exhortar al Secretario de Seguridad Pública del Estado y a sus homólogos en los 46 municipios del Estado para que de manera coordinada y permanente realicen operativos en los Centros de Rehabilitación que operan en la entidad, a fin de detectar, investigar y sancionar la posible comisión de delitos dentro de dichos lugares.</w:t>
            </w:r>
          </w:p>
        </w:tc>
        <w:tc>
          <w:tcPr>
            <w:tcW w:w="2126" w:type="dxa"/>
          </w:tcPr>
          <w:p w14:paraId="08D35476" w14:textId="77777777" w:rsidR="001B12C5" w:rsidRDefault="001B12C5" w:rsidP="005B747D">
            <w:pPr>
              <w:jc w:val="both"/>
              <w:rPr>
                <w:rFonts w:ascii="Abadi" w:hAnsi="Abadi"/>
                <w:b/>
                <w:bCs/>
                <w:sz w:val="21"/>
                <w:szCs w:val="21"/>
              </w:rPr>
            </w:pPr>
          </w:p>
          <w:p w14:paraId="17E840E6" w14:textId="77777777" w:rsidR="004107D7" w:rsidRDefault="004107D7" w:rsidP="005B747D">
            <w:pPr>
              <w:jc w:val="both"/>
              <w:rPr>
                <w:rFonts w:ascii="Abadi" w:hAnsi="Abadi"/>
                <w:b/>
                <w:bCs/>
                <w:sz w:val="21"/>
                <w:szCs w:val="21"/>
              </w:rPr>
            </w:pPr>
          </w:p>
          <w:p w14:paraId="1280DC44" w14:textId="63E2FA69" w:rsidR="004107D7" w:rsidRPr="00946D81" w:rsidRDefault="000F0EE8" w:rsidP="005B747D">
            <w:pPr>
              <w:jc w:val="both"/>
              <w:rPr>
                <w:rFonts w:ascii="Abadi" w:hAnsi="Abadi"/>
                <w:b/>
                <w:bCs/>
                <w:sz w:val="21"/>
                <w:szCs w:val="21"/>
              </w:rPr>
            </w:pPr>
            <w:r w:rsidRPr="000F0EE8">
              <w:rPr>
                <w:rFonts w:ascii="Abadi" w:hAnsi="Abadi"/>
                <w:b/>
                <w:bCs/>
                <w:sz w:val="21"/>
                <w:szCs w:val="21"/>
              </w:rPr>
              <w:t>Enterados y se informa que se turnó a la Comisión de</w:t>
            </w:r>
            <w:r w:rsidR="008D7DAF">
              <w:rPr>
                <w:rFonts w:ascii="Abadi" w:hAnsi="Abadi"/>
                <w:b/>
                <w:bCs/>
                <w:sz w:val="21"/>
                <w:szCs w:val="21"/>
              </w:rPr>
              <w:t xml:space="preserve"> Salud Pública</w:t>
            </w:r>
          </w:p>
        </w:tc>
      </w:tr>
      <w:tr w:rsidR="006A6DC7" w:rsidRPr="00946D81" w14:paraId="4A0F877D" w14:textId="77777777" w:rsidTr="003521CC">
        <w:tc>
          <w:tcPr>
            <w:tcW w:w="2112" w:type="dxa"/>
          </w:tcPr>
          <w:p w14:paraId="0D823C87" w14:textId="77777777" w:rsidR="006A6DC7" w:rsidRDefault="008C0E6C" w:rsidP="002B7145">
            <w:pPr>
              <w:jc w:val="both"/>
              <w:rPr>
                <w:rFonts w:ascii="Abadi" w:hAnsi="Abadi"/>
                <w:sz w:val="21"/>
                <w:szCs w:val="21"/>
              </w:rPr>
            </w:pPr>
            <w:r>
              <w:rPr>
                <w:rFonts w:ascii="Abadi" w:hAnsi="Abadi"/>
                <w:sz w:val="21"/>
                <w:szCs w:val="21"/>
              </w:rPr>
              <w:t>3.12</w:t>
            </w:r>
          </w:p>
          <w:p w14:paraId="5D1B2774" w14:textId="77777777" w:rsidR="008C0E6C" w:rsidRDefault="008C0E6C" w:rsidP="002B7145">
            <w:pPr>
              <w:jc w:val="both"/>
              <w:rPr>
                <w:rFonts w:ascii="Abadi" w:hAnsi="Abadi"/>
                <w:sz w:val="21"/>
                <w:szCs w:val="21"/>
              </w:rPr>
            </w:pPr>
          </w:p>
          <w:p w14:paraId="7EA24B20" w14:textId="6822FDFE" w:rsidR="008C0E6C" w:rsidRDefault="00E656E5" w:rsidP="002B7145">
            <w:pPr>
              <w:jc w:val="both"/>
              <w:rPr>
                <w:rFonts w:ascii="Abadi" w:hAnsi="Abadi"/>
                <w:sz w:val="21"/>
                <w:szCs w:val="21"/>
              </w:rPr>
            </w:pPr>
            <w:r w:rsidRPr="00E656E5">
              <w:rPr>
                <w:rFonts w:ascii="Abadi" w:hAnsi="Abadi"/>
                <w:sz w:val="21"/>
                <w:szCs w:val="21"/>
              </w:rPr>
              <w:t xml:space="preserve">El secretario del ayuntamiento de </w:t>
            </w:r>
            <w:proofErr w:type="spellStart"/>
            <w:r w:rsidRPr="00E656E5">
              <w:rPr>
                <w:rFonts w:ascii="Abadi" w:hAnsi="Abadi"/>
                <w:sz w:val="21"/>
                <w:szCs w:val="21"/>
              </w:rPr>
              <w:t>Cortazar</w:t>
            </w:r>
            <w:proofErr w:type="spellEnd"/>
            <w:r w:rsidRPr="00E656E5">
              <w:rPr>
                <w:rFonts w:ascii="Abadi" w:hAnsi="Abadi"/>
                <w:sz w:val="21"/>
                <w:szCs w:val="21"/>
              </w:rPr>
              <w:t xml:space="preserve">, </w:t>
            </w:r>
            <w:proofErr w:type="spellStart"/>
            <w:r w:rsidRPr="00E656E5">
              <w:rPr>
                <w:rFonts w:ascii="Abadi" w:hAnsi="Abadi"/>
                <w:sz w:val="21"/>
                <w:szCs w:val="21"/>
              </w:rPr>
              <w:t>Gto</w:t>
            </w:r>
            <w:proofErr w:type="spellEnd"/>
            <w:r w:rsidRPr="00E656E5">
              <w:rPr>
                <w:rFonts w:ascii="Abadi" w:hAnsi="Abadi"/>
                <w:sz w:val="21"/>
                <w:szCs w:val="21"/>
              </w:rPr>
              <w:t>., comunica la aprobación de la Minuta Proyecto de Decreto mediante la cual se reforman los artículos 25, fracciones V y VI; 46, fracciones II, III y IV; 69, fracciones II, IV y V; y 111, fracciones II, III y IV; y adicionan los artículos 25, con las fracciones VII y VIII y un párrafo segundo; 46, con una fracción V; 69, con una fracción VI; y 111, con una fracción V de la Constitución Política para el Estado de Guanajuato.</w:t>
            </w:r>
          </w:p>
        </w:tc>
        <w:tc>
          <w:tcPr>
            <w:tcW w:w="2126" w:type="dxa"/>
          </w:tcPr>
          <w:p w14:paraId="0CEE38AA" w14:textId="77777777" w:rsidR="006A6DC7" w:rsidRDefault="006A6DC7" w:rsidP="005B747D">
            <w:pPr>
              <w:jc w:val="both"/>
              <w:rPr>
                <w:rFonts w:ascii="Abadi" w:hAnsi="Abadi"/>
                <w:b/>
                <w:bCs/>
                <w:sz w:val="21"/>
                <w:szCs w:val="21"/>
              </w:rPr>
            </w:pPr>
          </w:p>
          <w:p w14:paraId="707466EF" w14:textId="77777777" w:rsidR="00E656E5" w:rsidRDefault="00E656E5" w:rsidP="005B747D">
            <w:pPr>
              <w:jc w:val="both"/>
              <w:rPr>
                <w:rFonts w:ascii="Abadi" w:hAnsi="Abadi"/>
                <w:b/>
                <w:bCs/>
                <w:sz w:val="21"/>
                <w:szCs w:val="21"/>
              </w:rPr>
            </w:pPr>
          </w:p>
          <w:p w14:paraId="332914CB" w14:textId="338B9396" w:rsidR="00E656E5" w:rsidRPr="00946D81" w:rsidRDefault="00E656E5" w:rsidP="005B747D">
            <w:pPr>
              <w:jc w:val="both"/>
              <w:rPr>
                <w:rFonts w:ascii="Abadi" w:hAnsi="Abadi"/>
                <w:b/>
                <w:bCs/>
                <w:sz w:val="21"/>
                <w:szCs w:val="21"/>
              </w:rPr>
            </w:pPr>
            <w:r w:rsidRPr="00E656E5">
              <w:rPr>
                <w:rFonts w:ascii="Abadi" w:hAnsi="Abadi"/>
                <w:b/>
                <w:bCs/>
                <w:sz w:val="21"/>
                <w:szCs w:val="21"/>
              </w:rPr>
              <w:t xml:space="preserve">Enterados y se informa que en el Periódico Oficial del Gobierno del Estado número 166, segunda parte, de fecha 21 de agosto del año en curso, se publicó el Decreto número 217 que reforma los artículos 25, fracciones V y VI; 46, fracciones II, III y IV; 69, fracciones II, IV y V; y 111, fracciones II, III y IV; y adiciona los artículos 25, con las fracciones VII y VIII y un párrafo segundo; 46, con una fracción V; 69, con una fracción VI; y 111, con una fracción V de la Constitución Política </w:t>
            </w:r>
            <w:r w:rsidRPr="00E656E5">
              <w:rPr>
                <w:rFonts w:ascii="Abadi" w:hAnsi="Abadi"/>
                <w:b/>
                <w:bCs/>
                <w:sz w:val="21"/>
                <w:szCs w:val="21"/>
              </w:rPr>
              <w:lastRenderedPageBreak/>
              <w:t>para el Estado de Guanajuato.</w:t>
            </w:r>
          </w:p>
        </w:tc>
      </w:tr>
      <w:tr w:rsidR="006A6DC7" w:rsidRPr="00946D81" w14:paraId="627F06FD" w14:textId="77777777" w:rsidTr="003521CC">
        <w:tc>
          <w:tcPr>
            <w:tcW w:w="2112" w:type="dxa"/>
          </w:tcPr>
          <w:p w14:paraId="64B5047C" w14:textId="77777777" w:rsidR="006A6DC7" w:rsidRDefault="008C0E6C" w:rsidP="002B7145">
            <w:pPr>
              <w:jc w:val="both"/>
              <w:rPr>
                <w:rFonts w:ascii="Abadi" w:hAnsi="Abadi"/>
                <w:sz w:val="21"/>
                <w:szCs w:val="21"/>
              </w:rPr>
            </w:pPr>
            <w:r>
              <w:rPr>
                <w:rFonts w:ascii="Abadi" w:hAnsi="Abadi"/>
                <w:sz w:val="21"/>
                <w:szCs w:val="21"/>
              </w:rPr>
              <w:lastRenderedPageBreak/>
              <w:t>3.13</w:t>
            </w:r>
          </w:p>
          <w:p w14:paraId="54ED4E83" w14:textId="77777777" w:rsidR="008C0E6C" w:rsidRDefault="008C0E6C" w:rsidP="002B7145">
            <w:pPr>
              <w:jc w:val="both"/>
              <w:rPr>
                <w:rFonts w:ascii="Abadi" w:hAnsi="Abadi"/>
                <w:sz w:val="21"/>
                <w:szCs w:val="21"/>
              </w:rPr>
            </w:pPr>
          </w:p>
          <w:p w14:paraId="19978432" w14:textId="033EEB78" w:rsidR="008C0E6C" w:rsidRDefault="00686262" w:rsidP="002B7145">
            <w:pPr>
              <w:jc w:val="both"/>
              <w:rPr>
                <w:rFonts w:ascii="Abadi" w:hAnsi="Abadi"/>
                <w:sz w:val="21"/>
                <w:szCs w:val="21"/>
              </w:rPr>
            </w:pPr>
            <w:r w:rsidRPr="00686262">
              <w:rPr>
                <w:rFonts w:ascii="Abadi" w:hAnsi="Abadi"/>
                <w:sz w:val="21"/>
                <w:szCs w:val="21"/>
              </w:rPr>
              <w:t xml:space="preserve">El secretario del ayuntamiento de Cortázar, </w:t>
            </w:r>
            <w:proofErr w:type="spellStart"/>
            <w:r w:rsidRPr="00686262">
              <w:rPr>
                <w:rFonts w:ascii="Abadi" w:hAnsi="Abadi"/>
                <w:sz w:val="21"/>
                <w:szCs w:val="21"/>
              </w:rPr>
              <w:t>Gto</w:t>
            </w:r>
            <w:proofErr w:type="spellEnd"/>
            <w:r w:rsidRPr="00686262">
              <w:rPr>
                <w:rFonts w:ascii="Abadi" w:hAnsi="Abadi"/>
                <w:sz w:val="21"/>
                <w:szCs w:val="21"/>
              </w:rPr>
              <w:t>., remite respuesta a la consulta de la propuesta de punto de acuerdo a efecto</w:t>
            </w:r>
            <w:r w:rsidR="007958BE">
              <w:rPr>
                <w:rFonts w:ascii="Abadi" w:hAnsi="Abadi"/>
                <w:sz w:val="21"/>
                <w:szCs w:val="21"/>
              </w:rPr>
              <w:t xml:space="preserve"> de exhortar al Poder Ejecutivo del Estado de Guanajuato</w:t>
            </w:r>
            <w:r w:rsidR="009F665A">
              <w:rPr>
                <w:rFonts w:ascii="Abadi" w:hAnsi="Abadi"/>
                <w:sz w:val="21"/>
                <w:szCs w:val="21"/>
              </w:rPr>
              <w:t xml:space="preserve"> para que establezcan mecanismos de supervisión </w:t>
            </w:r>
            <w:r w:rsidR="00091EDA">
              <w:rPr>
                <w:rFonts w:ascii="Abadi" w:hAnsi="Abadi"/>
                <w:sz w:val="21"/>
                <w:szCs w:val="21"/>
              </w:rPr>
              <w:t xml:space="preserve">y </w:t>
            </w:r>
            <w:r w:rsidR="00091EDA" w:rsidRPr="00091EDA">
              <w:rPr>
                <w:rFonts w:ascii="Abadi" w:hAnsi="Abadi"/>
                <w:sz w:val="21"/>
                <w:szCs w:val="21"/>
              </w:rPr>
              <w:t xml:space="preserve">control más rigurosos y saquen del mercado aquellos que se vendan de manera ilegal en establecimientos y en la vía pública, asegurando el cumplimiento efectivo del Decreto por el que se prohíbe la circulación y comercialización en el interior de la República, cualquiera que sea su procedencia, de los Sistemas Electrónicos de Administración de Nicotina, Sistemas Similares sin Nicotina, Sistemas Alternativos de Consumo de Nicotina, cigarrillos electrónicos y dispositivos vaporizadores con usos similares, así como las soluciones y mezclas utilizadas en dichos sistemas (DOF 31/05/2022); y, por medio de la Secretaría de Salud, contemple y diseñe programas </w:t>
            </w:r>
            <w:r w:rsidR="00091EDA" w:rsidRPr="00091EDA">
              <w:rPr>
                <w:rFonts w:ascii="Abadi" w:hAnsi="Abadi"/>
                <w:sz w:val="21"/>
                <w:szCs w:val="21"/>
              </w:rPr>
              <w:t>específicos de apoyo y tratamiento para aquellos que deseen dejar de usar vapeadores y productos de vapeo, con el objetivo de brindarles alternativas y ayuda necesaria; así como exhortar a los 46 ayuntamientos del Estado de Guanajuato para que continúen con la promoción de campañas de concientización y educación sobre los riesgos del uso de vapeadores y productos de vapeo, con el fin de fomentar hábitos saludables y prevenir su consumo.</w:t>
            </w:r>
            <w:r w:rsidR="007958BE">
              <w:rPr>
                <w:rFonts w:ascii="Abadi" w:hAnsi="Abadi"/>
                <w:sz w:val="21"/>
                <w:szCs w:val="21"/>
              </w:rPr>
              <w:t xml:space="preserve"> </w:t>
            </w:r>
            <w:r>
              <w:rPr>
                <w:rFonts w:ascii="Abadi" w:hAnsi="Abadi"/>
                <w:sz w:val="21"/>
                <w:szCs w:val="21"/>
              </w:rPr>
              <w:t xml:space="preserve"> </w:t>
            </w:r>
          </w:p>
        </w:tc>
        <w:tc>
          <w:tcPr>
            <w:tcW w:w="2126" w:type="dxa"/>
          </w:tcPr>
          <w:p w14:paraId="62967BEE" w14:textId="77777777" w:rsidR="006A6DC7" w:rsidRDefault="006A6DC7" w:rsidP="005B747D">
            <w:pPr>
              <w:jc w:val="both"/>
              <w:rPr>
                <w:rFonts w:ascii="Abadi" w:hAnsi="Abadi"/>
                <w:b/>
                <w:bCs/>
                <w:sz w:val="21"/>
                <w:szCs w:val="21"/>
              </w:rPr>
            </w:pPr>
          </w:p>
          <w:p w14:paraId="790037B5" w14:textId="77777777" w:rsidR="00686262" w:rsidRDefault="00686262" w:rsidP="005B747D">
            <w:pPr>
              <w:jc w:val="both"/>
              <w:rPr>
                <w:rFonts w:ascii="Abadi" w:hAnsi="Abadi"/>
                <w:b/>
                <w:bCs/>
                <w:sz w:val="21"/>
                <w:szCs w:val="21"/>
              </w:rPr>
            </w:pPr>
          </w:p>
          <w:p w14:paraId="64B72E7B" w14:textId="3A8959F0" w:rsidR="00686262" w:rsidRPr="00946D81" w:rsidRDefault="00686262" w:rsidP="005B747D">
            <w:pPr>
              <w:jc w:val="both"/>
              <w:rPr>
                <w:rFonts w:ascii="Abadi" w:hAnsi="Abadi"/>
                <w:b/>
                <w:bCs/>
                <w:sz w:val="21"/>
                <w:szCs w:val="21"/>
              </w:rPr>
            </w:pPr>
            <w:r w:rsidRPr="00686262">
              <w:rPr>
                <w:rFonts w:ascii="Abadi" w:hAnsi="Abadi"/>
                <w:b/>
                <w:bCs/>
                <w:sz w:val="21"/>
                <w:szCs w:val="21"/>
              </w:rPr>
              <w:t>Enterados y se informa que se turnó a la Comisión de Salud Pública.</w:t>
            </w:r>
          </w:p>
        </w:tc>
      </w:tr>
      <w:tr w:rsidR="006A6DC7" w:rsidRPr="00946D81" w14:paraId="012A7FE0" w14:textId="77777777" w:rsidTr="003521CC">
        <w:tc>
          <w:tcPr>
            <w:tcW w:w="2112" w:type="dxa"/>
          </w:tcPr>
          <w:p w14:paraId="73F00E34" w14:textId="77777777" w:rsidR="006A6DC7" w:rsidRDefault="004D58B4" w:rsidP="002B7145">
            <w:pPr>
              <w:jc w:val="both"/>
              <w:rPr>
                <w:rFonts w:ascii="Abadi" w:hAnsi="Abadi"/>
                <w:sz w:val="21"/>
                <w:szCs w:val="21"/>
              </w:rPr>
            </w:pPr>
            <w:r>
              <w:rPr>
                <w:rFonts w:ascii="Abadi" w:hAnsi="Abadi"/>
                <w:sz w:val="21"/>
                <w:szCs w:val="21"/>
              </w:rPr>
              <w:t>3.14</w:t>
            </w:r>
          </w:p>
          <w:p w14:paraId="3AA85204" w14:textId="77777777" w:rsidR="004D58B4" w:rsidRDefault="004D58B4" w:rsidP="002B7145">
            <w:pPr>
              <w:jc w:val="both"/>
              <w:rPr>
                <w:rFonts w:ascii="Abadi" w:hAnsi="Abadi"/>
                <w:sz w:val="21"/>
                <w:szCs w:val="21"/>
              </w:rPr>
            </w:pPr>
          </w:p>
          <w:p w14:paraId="205D9438" w14:textId="1B87544A" w:rsidR="004D58B4" w:rsidRDefault="00091EDA" w:rsidP="002B7145">
            <w:pPr>
              <w:jc w:val="both"/>
              <w:rPr>
                <w:rFonts w:ascii="Abadi" w:hAnsi="Abadi"/>
                <w:sz w:val="21"/>
                <w:szCs w:val="21"/>
              </w:rPr>
            </w:pPr>
            <w:r w:rsidRPr="00091EDA">
              <w:rPr>
                <w:rFonts w:ascii="Abadi" w:hAnsi="Abadi"/>
                <w:sz w:val="21"/>
                <w:szCs w:val="21"/>
              </w:rPr>
              <w:t xml:space="preserve">La secretaria del ayuntamiento de Comonfort, </w:t>
            </w:r>
            <w:proofErr w:type="spellStart"/>
            <w:r w:rsidRPr="00091EDA">
              <w:rPr>
                <w:rFonts w:ascii="Abadi" w:hAnsi="Abadi"/>
                <w:sz w:val="21"/>
                <w:szCs w:val="21"/>
              </w:rPr>
              <w:t>Gto</w:t>
            </w:r>
            <w:proofErr w:type="spellEnd"/>
            <w:r w:rsidRPr="00091EDA">
              <w:rPr>
                <w:rFonts w:ascii="Abadi" w:hAnsi="Abadi"/>
                <w:sz w:val="21"/>
                <w:szCs w:val="21"/>
              </w:rPr>
              <w:t>., remite respuesta a la consulta de la iniciativa a efecto de reformar los artículos 6 fracción IV, 8 fracciones III y IV, y 27 fracciones IV, VI y VII, y adicionar el artículo 47 Bis a la Ley del Sistema de Seguridad Pública del Estado de Guanajuato.</w:t>
            </w:r>
          </w:p>
        </w:tc>
        <w:tc>
          <w:tcPr>
            <w:tcW w:w="2126" w:type="dxa"/>
          </w:tcPr>
          <w:p w14:paraId="3287C989" w14:textId="77777777" w:rsidR="006A6DC7" w:rsidRDefault="006A6DC7" w:rsidP="005B747D">
            <w:pPr>
              <w:jc w:val="both"/>
              <w:rPr>
                <w:rFonts w:ascii="Abadi" w:hAnsi="Abadi"/>
                <w:b/>
                <w:bCs/>
                <w:sz w:val="21"/>
                <w:szCs w:val="21"/>
              </w:rPr>
            </w:pPr>
          </w:p>
          <w:p w14:paraId="4B257D71" w14:textId="77777777" w:rsidR="00726993" w:rsidRDefault="00726993" w:rsidP="005B747D">
            <w:pPr>
              <w:jc w:val="both"/>
              <w:rPr>
                <w:rFonts w:ascii="Abadi" w:hAnsi="Abadi"/>
                <w:b/>
                <w:bCs/>
                <w:sz w:val="21"/>
                <w:szCs w:val="21"/>
              </w:rPr>
            </w:pPr>
          </w:p>
          <w:p w14:paraId="410BEA5B" w14:textId="204E8E1C" w:rsidR="00726993" w:rsidRPr="00946D81" w:rsidRDefault="00726993" w:rsidP="005B747D">
            <w:pPr>
              <w:jc w:val="both"/>
              <w:rPr>
                <w:rFonts w:ascii="Abadi" w:hAnsi="Abadi"/>
                <w:b/>
                <w:bCs/>
                <w:sz w:val="21"/>
                <w:szCs w:val="21"/>
              </w:rPr>
            </w:pPr>
            <w:r w:rsidRPr="00726993">
              <w:rPr>
                <w:rFonts w:ascii="Abadi" w:hAnsi="Abadi"/>
                <w:b/>
                <w:bCs/>
                <w:sz w:val="21"/>
                <w:szCs w:val="21"/>
              </w:rPr>
              <w:t>Enterados y se informa que se turnó a la Comisión de Seguridad Pública y Comunicaciones.</w:t>
            </w:r>
          </w:p>
        </w:tc>
      </w:tr>
      <w:tr w:rsidR="006A6DC7" w:rsidRPr="00946D81" w14:paraId="7B6D59AF" w14:textId="77777777" w:rsidTr="003521CC">
        <w:tc>
          <w:tcPr>
            <w:tcW w:w="2112" w:type="dxa"/>
          </w:tcPr>
          <w:p w14:paraId="6B4DD5E9" w14:textId="77777777" w:rsidR="006A6DC7" w:rsidRDefault="004D58B4" w:rsidP="002B7145">
            <w:pPr>
              <w:jc w:val="both"/>
              <w:rPr>
                <w:rFonts w:ascii="Abadi" w:hAnsi="Abadi"/>
                <w:sz w:val="21"/>
                <w:szCs w:val="21"/>
              </w:rPr>
            </w:pPr>
            <w:r>
              <w:rPr>
                <w:rFonts w:ascii="Abadi" w:hAnsi="Abadi"/>
                <w:sz w:val="21"/>
                <w:szCs w:val="21"/>
              </w:rPr>
              <w:t>3.15</w:t>
            </w:r>
          </w:p>
          <w:p w14:paraId="36D1967C" w14:textId="77777777" w:rsidR="004D58B4" w:rsidRDefault="004D58B4" w:rsidP="002B7145">
            <w:pPr>
              <w:jc w:val="both"/>
              <w:rPr>
                <w:rFonts w:ascii="Abadi" w:hAnsi="Abadi"/>
                <w:sz w:val="21"/>
                <w:szCs w:val="21"/>
              </w:rPr>
            </w:pPr>
          </w:p>
          <w:p w14:paraId="7C53D2C6" w14:textId="09D37497" w:rsidR="004D58B4" w:rsidRDefault="00726993" w:rsidP="002B7145">
            <w:pPr>
              <w:jc w:val="both"/>
              <w:rPr>
                <w:rFonts w:ascii="Abadi" w:hAnsi="Abadi"/>
                <w:sz w:val="21"/>
                <w:szCs w:val="21"/>
              </w:rPr>
            </w:pPr>
            <w:r w:rsidRPr="00726993">
              <w:rPr>
                <w:rFonts w:ascii="Abadi" w:hAnsi="Abadi"/>
                <w:sz w:val="21"/>
                <w:szCs w:val="21"/>
              </w:rPr>
              <w:t xml:space="preserve">El secretario del ayuntamiento de Comonfort, </w:t>
            </w:r>
            <w:proofErr w:type="spellStart"/>
            <w:r w:rsidRPr="00726993">
              <w:rPr>
                <w:rFonts w:ascii="Abadi" w:hAnsi="Abadi"/>
                <w:sz w:val="21"/>
                <w:szCs w:val="21"/>
              </w:rPr>
              <w:t>Gto</w:t>
            </w:r>
            <w:proofErr w:type="spellEnd"/>
            <w:r w:rsidRPr="00726993">
              <w:rPr>
                <w:rFonts w:ascii="Abadi" w:hAnsi="Abadi"/>
                <w:sz w:val="21"/>
                <w:szCs w:val="21"/>
              </w:rPr>
              <w:t>., remite respuesta a la consulta de la iniciativa por la que se adiciona un artículo</w:t>
            </w:r>
            <w:r>
              <w:rPr>
                <w:rFonts w:ascii="Abadi" w:hAnsi="Abadi"/>
                <w:sz w:val="21"/>
                <w:szCs w:val="21"/>
              </w:rPr>
              <w:t xml:space="preserve"> </w:t>
            </w:r>
            <w:r w:rsidR="00CE4477" w:rsidRPr="00CE4477">
              <w:rPr>
                <w:rFonts w:ascii="Abadi" w:hAnsi="Abadi"/>
                <w:sz w:val="21"/>
                <w:szCs w:val="21"/>
              </w:rPr>
              <w:t xml:space="preserve">61 Bis, las fracciones IV, V y VI </w:t>
            </w:r>
            <w:r w:rsidR="00CE4477" w:rsidRPr="00CE4477">
              <w:rPr>
                <w:rFonts w:ascii="Abadi" w:hAnsi="Abadi"/>
                <w:sz w:val="21"/>
                <w:szCs w:val="21"/>
              </w:rPr>
              <w:lastRenderedPageBreak/>
              <w:t>al artículo 62 y un inciso f a la fracción XIII del artículo 67 de la Ley del Sistema de Seguridad Pública del Estado de Guanajuato.</w:t>
            </w:r>
          </w:p>
        </w:tc>
        <w:tc>
          <w:tcPr>
            <w:tcW w:w="2126" w:type="dxa"/>
          </w:tcPr>
          <w:p w14:paraId="3B9F43DE" w14:textId="77777777" w:rsidR="006A6DC7" w:rsidRDefault="006A6DC7" w:rsidP="005B747D">
            <w:pPr>
              <w:jc w:val="both"/>
              <w:rPr>
                <w:rFonts w:ascii="Abadi" w:hAnsi="Abadi"/>
                <w:b/>
                <w:bCs/>
                <w:sz w:val="21"/>
                <w:szCs w:val="21"/>
              </w:rPr>
            </w:pPr>
          </w:p>
          <w:p w14:paraId="3189F41B" w14:textId="77777777" w:rsidR="00726993" w:rsidRDefault="00726993" w:rsidP="005B747D">
            <w:pPr>
              <w:jc w:val="both"/>
              <w:rPr>
                <w:rFonts w:ascii="Abadi" w:hAnsi="Abadi"/>
                <w:b/>
                <w:bCs/>
                <w:sz w:val="21"/>
                <w:szCs w:val="21"/>
              </w:rPr>
            </w:pPr>
          </w:p>
          <w:p w14:paraId="36C9EBF1" w14:textId="1EDF62CA" w:rsidR="00726993" w:rsidRPr="00946D81" w:rsidRDefault="00726993" w:rsidP="005B747D">
            <w:pPr>
              <w:jc w:val="both"/>
              <w:rPr>
                <w:rFonts w:ascii="Abadi" w:hAnsi="Abadi"/>
                <w:b/>
                <w:bCs/>
                <w:sz w:val="21"/>
                <w:szCs w:val="21"/>
              </w:rPr>
            </w:pPr>
            <w:r w:rsidRPr="00726993">
              <w:rPr>
                <w:rFonts w:ascii="Abadi" w:hAnsi="Abadi"/>
                <w:b/>
                <w:bCs/>
                <w:sz w:val="21"/>
                <w:szCs w:val="21"/>
              </w:rPr>
              <w:t>Enterados y se informa que se turnó a la Comisión de</w:t>
            </w:r>
            <w:r>
              <w:rPr>
                <w:rFonts w:ascii="Abadi" w:hAnsi="Abadi"/>
                <w:b/>
                <w:bCs/>
                <w:sz w:val="21"/>
                <w:szCs w:val="21"/>
              </w:rPr>
              <w:t xml:space="preserve"> </w:t>
            </w:r>
            <w:r w:rsidR="0096166E" w:rsidRPr="0096166E">
              <w:rPr>
                <w:rFonts w:ascii="Abadi" w:hAnsi="Abadi"/>
                <w:b/>
                <w:bCs/>
                <w:sz w:val="21"/>
                <w:szCs w:val="21"/>
              </w:rPr>
              <w:t>Seguridad Pública y Comunicaciones.</w:t>
            </w:r>
          </w:p>
        </w:tc>
      </w:tr>
      <w:tr w:rsidR="006A6DC7" w:rsidRPr="00946D81" w14:paraId="79410D62" w14:textId="77777777" w:rsidTr="003521CC">
        <w:tc>
          <w:tcPr>
            <w:tcW w:w="2112" w:type="dxa"/>
          </w:tcPr>
          <w:p w14:paraId="7BE51DD0" w14:textId="77777777" w:rsidR="006A6DC7" w:rsidRDefault="004D58B4" w:rsidP="002B7145">
            <w:pPr>
              <w:jc w:val="both"/>
              <w:rPr>
                <w:rFonts w:ascii="Abadi" w:hAnsi="Abadi"/>
                <w:sz w:val="21"/>
                <w:szCs w:val="21"/>
              </w:rPr>
            </w:pPr>
            <w:r>
              <w:rPr>
                <w:rFonts w:ascii="Abadi" w:hAnsi="Abadi"/>
                <w:sz w:val="21"/>
                <w:szCs w:val="21"/>
              </w:rPr>
              <w:t>3.16</w:t>
            </w:r>
          </w:p>
          <w:p w14:paraId="17328868" w14:textId="77777777" w:rsidR="004D58B4" w:rsidRDefault="004D58B4" w:rsidP="002B7145">
            <w:pPr>
              <w:jc w:val="both"/>
              <w:rPr>
                <w:rFonts w:ascii="Abadi" w:hAnsi="Abadi"/>
                <w:sz w:val="21"/>
                <w:szCs w:val="21"/>
              </w:rPr>
            </w:pPr>
          </w:p>
          <w:p w14:paraId="15649BF2" w14:textId="08F95C1A" w:rsidR="004D58B4" w:rsidRDefault="00CE4477" w:rsidP="002B7145">
            <w:pPr>
              <w:jc w:val="both"/>
              <w:rPr>
                <w:rFonts w:ascii="Abadi" w:hAnsi="Abadi"/>
                <w:sz w:val="21"/>
                <w:szCs w:val="21"/>
              </w:rPr>
            </w:pPr>
            <w:r w:rsidRPr="00CE4477">
              <w:rPr>
                <w:rFonts w:ascii="Abadi" w:hAnsi="Abadi"/>
                <w:sz w:val="21"/>
                <w:szCs w:val="21"/>
              </w:rPr>
              <w:t xml:space="preserve">La secretaria del ayuntamiento de Comonfort, </w:t>
            </w:r>
            <w:proofErr w:type="spellStart"/>
            <w:r w:rsidRPr="00CE4477">
              <w:rPr>
                <w:rFonts w:ascii="Abadi" w:hAnsi="Abadi"/>
                <w:sz w:val="21"/>
                <w:szCs w:val="21"/>
              </w:rPr>
              <w:t>Gto</w:t>
            </w:r>
            <w:proofErr w:type="spellEnd"/>
            <w:r w:rsidRPr="00CE4477">
              <w:rPr>
                <w:rFonts w:ascii="Abadi" w:hAnsi="Abadi"/>
                <w:sz w:val="21"/>
                <w:szCs w:val="21"/>
              </w:rPr>
              <w:t>., remite respuesta a la consulta de la iniciativa a efecto de reformar y adicionar diversas disposiciones a la Ley de Fiscalización Superior del Estado de Guanajuato, formulada por diputadas y diputados integrantes del Grupo Parlamentario del Partido Acción Nacional.</w:t>
            </w:r>
          </w:p>
        </w:tc>
        <w:tc>
          <w:tcPr>
            <w:tcW w:w="2126" w:type="dxa"/>
          </w:tcPr>
          <w:p w14:paraId="6BBB6AED" w14:textId="77777777" w:rsidR="006A6DC7" w:rsidRDefault="006A6DC7" w:rsidP="005B747D">
            <w:pPr>
              <w:jc w:val="both"/>
              <w:rPr>
                <w:rFonts w:ascii="Abadi" w:hAnsi="Abadi"/>
                <w:b/>
                <w:bCs/>
                <w:sz w:val="21"/>
                <w:szCs w:val="21"/>
              </w:rPr>
            </w:pPr>
          </w:p>
          <w:p w14:paraId="35EFA9CB" w14:textId="77777777" w:rsidR="000A02B2" w:rsidRDefault="000A02B2" w:rsidP="005B747D">
            <w:pPr>
              <w:jc w:val="both"/>
              <w:rPr>
                <w:rFonts w:ascii="Abadi" w:hAnsi="Abadi"/>
                <w:b/>
                <w:bCs/>
                <w:sz w:val="21"/>
                <w:szCs w:val="21"/>
              </w:rPr>
            </w:pPr>
          </w:p>
          <w:p w14:paraId="4FBF4EDB" w14:textId="42201B41" w:rsidR="000A02B2" w:rsidRPr="00946D81" w:rsidRDefault="000A02B2" w:rsidP="005B747D">
            <w:pPr>
              <w:jc w:val="both"/>
              <w:rPr>
                <w:rFonts w:ascii="Abadi" w:hAnsi="Abadi"/>
                <w:b/>
                <w:bCs/>
                <w:sz w:val="21"/>
                <w:szCs w:val="21"/>
              </w:rPr>
            </w:pPr>
            <w:r w:rsidRPr="000A02B2">
              <w:rPr>
                <w:rFonts w:ascii="Abadi" w:hAnsi="Abadi"/>
                <w:b/>
                <w:bCs/>
                <w:sz w:val="21"/>
                <w:szCs w:val="21"/>
              </w:rPr>
              <w:t>Enterados y se informa que se turnó a las Comisiones Unidas de Hacienda y Fiscalización y de Gobernación y Puntos Constitucionales.</w:t>
            </w:r>
          </w:p>
        </w:tc>
      </w:tr>
      <w:tr w:rsidR="006A6DC7" w:rsidRPr="00946D81" w14:paraId="37CADE67" w14:textId="77777777" w:rsidTr="003521CC">
        <w:tc>
          <w:tcPr>
            <w:tcW w:w="2112" w:type="dxa"/>
          </w:tcPr>
          <w:p w14:paraId="06617E19" w14:textId="77777777" w:rsidR="006A6DC7" w:rsidRDefault="004D58B4" w:rsidP="002B7145">
            <w:pPr>
              <w:jc w:val="both"/>
              <w:rPr>
                <w:rFonts w:ascii="Abadi" w:hAnsi="Abadi"/>
                <w:sz w:val="21"/>
                <w:szCs w:val="21"/>
              </w:rPr>
            </w:pPr>
            <w:r>
              <w:rPr>
                <w:rFonts w:ascii="Abadi" w:hAnsi="Abadi"/>
                <w:sz w:val="21"/>
                <w:szCs w:val="21"/>
              </w:rPr>
              <w:t>3.17</w:t>
            </w:r>
          </w:p>
          <w:p w14:paraId="61F25C97" w14:textId="77777777" w:rsidR="004D58B4" w:rsidRDefault="004D58B4" w:rsidP="002B7145">
            <w:pPr>
              <w:jc w:val="both"/>
              <w:rPr>
                <w:rFonts w:ascii="Abadi" w:hAnsi="Abadi"/>
                <w:sz w:val="21"/>
                <w:szCs w:val="21"/>
              </w:rPr>
            </w:pPr>
          </w:p>
          <w:p w14:paraId="332DFA90" w14:textId="5850EB0D" w:rsidR="004D58B4" w:rsidRDefault="00804265" w:rsidP="002B7145">
            <w:pPr>
              <w:jc w:val="both"/>
              <w:rPr>
                <w:rFonts w:ascii="Abadi" w:hAnsi="Abadi"/>
                <w:sz w:val="21"/>
                <w:szCs w:val="21"/>
              </w:rPr>
            </w:pPr>
            <w:r w:rsidRPr="00804265">
              <w:rPr>
                <w:rFonts w:ascii="Abadi" w:hAnsi="Abadi"/>
                <w:sz w:val="21"/>
                <w:szCs w:val="21"/>
              </w:rPr>
              <w:t xml:space="preserve">La secretaria del ayuntamiento de Comonfort, </w:t>
            </w:r>
            <w:proofErr w:type="spellStart"/>
            <w:r w:rsidRPr="00804265">
              <w:rPr>
                <w:rFonts w:ascii="Abadi" w:hAnsi="Abadi"/>
                <w:sz w:val="21"/>
                <w:szCs w:val="21"/>
              </w:rPr>
              <w:t>Gto</w:t>
            </w:r>
            <w:proofErr w:type="spellEnd"/>
            <w:r w:rsidRPr="00804265">
              <w:rPr>
                <w:rFonts w:ascii="Abadi" w:hAnsi="Abadi"/>
                <w:sz w:val="21"/>
                <w:szCs w:val="21"/>
              </w:rPr>
              <w:t xml:space="preserve">., remite el acuerdo recaído al punto de acuerdo aprobado por esta legislatura, en el que se exhorta a los cuarenta y seis ayuntamientos para el desarrollo y autorización de eventos, así como en el conocimiento y vigilancia de actividades que impliquen la operación de aeronaves ultraligeras, globos aerostáticos, aeromodelos, parapentes, aeronaves no tripuladas, y otras </w:t>
            </w:r>
            <w:r w:rsidRPr="00804265">
              <w:rPr>
                <w:rFonts w:ascii="Abadi" w:hAnsi="Abadi"/>
                <w:sz w:val="21"/>
                <w:szCs w:val="21"/>
              </w:rPr>
              <w:t>aeronaves de características similares que por su desarrollo tecnológico utilicen el espacio aéreo, establecer acciones de coordinación con la autoridad estatal y municipales para aplicar mayor vigilancia así como constante evaluación y propuesta para la mejora de protocolos de protección civil dirigidos a salvaguardar la integridad de las personas asistentes y usuarias.</w:t>
            </w:r>
          </w:p>
        </w:tc>
        <w:tc>
          <w:tcPr>
            <w:tcW w:w="2126" w:type="dxa"/>
          </w:tcPr>
          <w:p w14:paraId="3CAEE3C6" w14:textId="77777777" w:rsidR="006A6DC7" w:rsidRDefault="006A6DC7" w:rsidP="005B747D">
            <w:pPr>
              <w:jc w:val="both"/>
              <w:rPr>
                <w:rFonts w:ascii="Abadi" w:hAnsi="Abadi"/>
                <w:b/>
                <w:bCs/>
                <w:sz w:val="21"/>
                <w:szCs w:val="21"/>
              </w:rPr>
            </w:pPr>
          </w:p>
          <w:p w14:paraId="6A3BF7FC" w14:textId="77777777" w:rsidR="00804265" w:rsidRDefault="00804265" w:rsidP="005B747D">
            <w:pPr>
              <w:jc w:val="both"/>
              <w:rPr>
                <w:rFonts w:ascii="Abadi" w:hAnsi="Abadi"/>
                <w:b/>
                <w:bCs/>
                <w:sz w:val="21"/>
                <w:szCs w:val="21"/>
              </w:rPr>
            </w:pPr>
          </w:p>
          <w:p w14:paraId="05F2343E" w14:textId="24431FA2" w:rsidR="00804265" w:rsidRPr="00946D81" w:rsidRDefault="00804265" w:rsidP="005B747D">
            <w:pPr>
              <w:jc w:val="both"/>
              <w:rPr>
                <w:rFonts w:ascii="Abadi" w:hAnsi="Abadi"/>
                <w:b/>
                <w:bCs/>
                <w:sz w:val="21"/>
                <w:szCs w:val="21"/>
              </w:rPr>
            </w:pPr>
            <w:r w:rsidRPr="00804265">
              <w:rPr>
                <w:rFonts w:ascii="Abadi" w:hAnsi="Abadi"/>
                <w:b/>
                <w:bCs/>
                <w:sz w:val="21"/>
                <w:szCs w:val="21"/>
              </w:rPr>
              <w:t>Enterados y se informa que se turnó a la Comisión de Seguridad Pública y Comunicaciones.</w:t>
            </w:r>
          </w:p>
        </w:tc>
      </w:tr>
      <w:tr w:rsidR="006A6DC7" w:rsidRPr="00946D81" w14:paraId="1BD96F2E" w14:textId="77777777" w:rsidTr="003521CC">
        <w:tc>
          <w:tcPr>
            <w:tcW w:w="2112" w:type="dxa"/>
          </w:tcPr>
          <w:p w14:paraId="2F901F11" w14:textId="77777777" w:rsidR="006A6DC7" w:rsidRDefault="004D58B4" w:rsidP="002B7145">
            <w:pPr>
              <w:jc w:val="both"/>
              <w:rPr>
                <w:rFonts w:ascii="Abadi" w:hAnsi="Abadi"/>
                <w:sz w:val="21"/>
                <w:szCs w:val="21"/>
              </w:rPr>
            </w:pPr>
            <w:r>
              <w:rPr>
                <w:rFonts w:ascii="Abadi" w:hAnsi="Abadi"/>
                <w:sz w:val="21"/>
                <w:szCs w:val="21"/>
              </w:rPr>
              <w:t>3.18</w:t>
            </w:r>
          </w:p>
          <w:p w14:paraId="1698C9DD" w14:textId="77777777" w:rsidR="004D58B4" w:rsidRDefault="004D58B4" w:rsidP="002B7145">
            <w:pPr>
              <w:jc w:val="both"/>
              <w:rPr>
                <w:rFonts w:ascii="Abadi" w:hAnsi="Abadi"/>
                <w:sz w:val="21"/>
                <w:szCs w:val="21"/>
              </w:rPr>
            </w:pPr>
          </w:p>
          <w:p w14:paraId="1C4D7652" w14:textId="7DFCC5D8" w:rsidR="004D58B4" w:rsidRDefault="00D22350" w:rsidP="002B7145">
            <w:pPr>
              <w:jc w:val="both"/>
              <w:rPr>
                <w:rFonts w:ascii="Abadi" w:hAnsi="Abadi"/>
                <w:sz w:val="21"/>
                <w:szCs w:val="21"/>
              </w:rPr>
            </w:pPr>
            <w:r w:rsidRPr="00D22350">
              <w:rPr>
                <w:rFonts w:ascii="Abadi" w:hAnsi="Abadi"/>
                <w:sz w:val="21"/>
                <w:szCs w:val="21"/>
              </w:rPr>
              <w:t xml:space="preserve">La secretaria del ayuntamiento de Comonfort, </w:t>
            </w:r>
            <w:proofErr w:type="spellStart"/>
            <w:r w:rsidRPr="00D22350">
              <w:rPr>
                <w:rFonts w:ascii="Abadi" w:hAnsi="Abadi"/>
                <w:sz w:val="21"/>
                <w:szCs w:val="21"/>
              </w:rPr>
              <w:t>Gto</w:t>
            </w:r>
            <w:proofErr w:type="spellEnd"/>
            <w:r w:rsidRPr="00D22350">
              <w:rPr>
                <w:rFonts w:ascii="Abadi" w:hAnsi="Abadi"/>
                <w:sz w:val="21"/>
                <w:szCs w:val="21"/>
              </w:rPr>
              <w:t>., comunica la aprobación de la Minuta Proyecto de Decreto mediante la cual se reforman los artículos 25, fracciones V y VI; 46, fracciones II, III y IV; 69, fracciones II,</w:t>
            </w:r>
            <w:r w:rsidR="000966B6">
              <w:rPr>
                <w:rFonts w:ascii="Abadi" w:hAnsi="Abadi"/>
                <w:sz w:val="21"/>
                <w:szCs w:val="21"/>
              </w:rPr>
              <w:t xml:space="preserve"> </w:t>
            </w:r>
            <w:r w:rsidR="000966B6" w:rsidRPr="000966B6">
              <w:rPr>
                <w:rFonts w:ascii="Abadi" w:hAnsi="Abadi"/>
                <w:sz w:val="21"/>
                <w:szCs w:val="21"/>
              </w:rPr>
              <w:t>IV y V; y 111, fracciones II, III y IV; y adicionan los artículos 25, con las fracciones VII y VIII y un párrafo segundo; 46, con una fracción V; 69, con una fracción VI; y 111, con una fracción V de la Constitución Política para el Estado de Guanajuato.</w:t>
            </w:r>
          </w:p>
        </w:tc>
        <w:tc>
          <w:tcPr>
            <w:tcW w:w="2126" w:type="dxa"/>
          </w:tcPr>
          <w:p w14:paraId="5DBF5B39" w14:textId="77777777" w:rsidR="006A6DC7" w:rsidRDefault="006A6DC7" w:rsidP="005B747D">
            <w:pPr>
              <w:jc w:val="both"/>
              <w:rPr>
                <w:rFonts w:ascii="Abadi" w:hAnsi="Abadi"/>
                <w:b/>
                <w:bCs/>
                <w:sz w:val="21"/>
                <w:szCs w:val="21"/>
              </w:rPr>
            </w:pPr>
          </w:p>
          <w:p w14:paraId="6893A359" w14:textId="77777777" w:rsidR="00D22350" w:rsidRDefault="00D22350" w:rsidP="005B747D">
            <w:pPr>
              <w:jc w:val="both"/>
              <w:rPr>
                <w:rFonts w:ascii="Abadi" w:hAnsi="Abadi"/>
                <w:b/>
                <w:bCs/>
                <w:sz w:val="21"/>
                <w:szCs w:val="21"/>
              </w:rPr>
            </w:pPr>
          </w:p>
          <w:p w14:paraId="62C0DC89" w14:textId="039B7CB4" w:rsidR="00D22350" w:rsidRPr="00946D81" w:rsidRDefault="00D22350" w:rsidP="005B747D">
            <w:pPr>
              <w:jc w:val="both"/>
              <w:rPr>
                <w:rFonts w:ascii="Abadi" w:hAnsi="Abadi"/>
                <w:b/>
                <w:bCs/>
                <w:sz w:val="21"/>
                <w:szCs w:val="21"/>
              </w:rPr>
            </w:pPr>
            <w:r w:rsidRPr="00D22350">
              <w:rPr>
                <w:rFonts w:ascii="Abadi" w:hAnsi="Abadi"/>
                <w:b/>
                <w:bCs/>
                <w:sz w:val="21"/>
                <w:szCs w:val="21"/>
              </w:rPr>
              <w:t>Enterados y se informa que en el Periódico Oficial del Gobierno del Estado número 166, segunda parte, de fecha 21 de</w:t>
            </w:r>
            <w:r>
              <w:rPr>
                <w:rFonts w:ascii="Abadi" w:hAnsi="Abadi"/>
                <w:b/>
                <w:bCs/>
                <w:sz w:val="21"/>
                <w:szCs w:val="21"/>
              </w:rPr>
              <w:t xml:space="preserve"> </w:t>
            </w:r>
            <w:r w:rsidR="000966B6" w:rsidRPr="000966B6">
              <w:rPr>
                <w:rFonts w:ascii="Abadi" w:hAnsi="Abadi"/>
                <w:b/>
                <w:bCs/>
                <w:sz w:val="21"/>
                <w:szCs w:val="21"/>
              </w:rPr>
              <w:t>agosto del año en curso, se publicó el Decreto número 217 que reforma los artículos 25, fracciones V y VI; 46, fracciones II, III y IV; 69, fracciones II, IV y V; y 111, fracciones II, III y IV; y adiciona los artículos 25, con las fracciones VII y VIII y un párrafo segundo; 46, con una fracción V; 69, con una fracción VI; y 111, con una fracción V de la Constitución Política para el Estado de Guanajuato.</w:t>
            </w:r>
          </w:p>
        </w:tc>
      </w:tr>
      <w:tr w:rsidR="006A6DC7" w:rsidRPr="00946D81" w14:paraId="2D9E8741" w14:textId="77777777" w:rsidTr="003521CC">
        <w:tc>
          <w:tcPr>
            <w:tcW w:w="2112" w:type="dxa"/>
          </w:tcPr>
          <w:p w14:paraId="6D972B3D" w14:textId="77777777" w:rsidR="006A6DC7" w:rsidRDefault="004D58B4" w:rsidP="002B7145">
            <w:pPr>
              <w:jc w:val="both"/>
              <w:rPr>
                <w:rFonts w:ascii="Abadi" w:hAnsi="Abadi"/>
                <w:sz w:val="21"/>
                <w:szCs w:val="21"/>
              </w:rPr>
            </w:pPr>
            <w:r>
              <w:rPr>
                <w:rFonts w:ascii="Abadi" w:hAnsi="Abadi"/>
                <w:sz w:val="21"/>
                <w:szCs w:val="21"/>
              </w:rPr>
              <w:t>3.19</w:t>
            </w:r>
          </w:p>
          <w:p w14:paraId="72758C00" w14:textId="77777777" w:rsidR="004D58B4" w:rsidRDefault="004D58B4" w:rsidP="002B7145">
            <w:pPr>
              <w:jc w:val="both"/>
              <w:rPr>
                <w:rFonts w:ascii="Abadi" w:hAnsi="Abadi"/>
                <w:sz w:val="21"/>
                <w:szCs w:val="21"/>
              </w:rPr>
            </w:pPr>
          </w:p>
          <w:p w14:paraId="744E837D" w14:textId="1249F034" w:rsidR="004D58B4" w:rsidRDefault="002979D5" w:rsidP="002B7145">
            <w:pPr>
              <w:jc w:val="both"/>
              <w:rPr>
                <w:rFonts w:ascii="Abadi" w:hAnsi="Abadi"/>
                <w:sz w:val="21"/>
                <w:szCs w:val="21"/>
              </w:rPr>
            </w:pPr>
            <w:r w:rsidRPr="002979D5">
              <w:rPr>
                <w:rFonts w:ascii="Abadi" w:hAnsi="Abadi"/>
                <w:sz w:val="21"/>
                <w:szCs w:val="21"/>
              </w:rPr>
              <w:t xml:space="preserve">La secretaria del ayuntamiento de Comonfort, </w:t>
            </w:r>
            <w:proofErr w:type="spellStart"/>
            <w:r w:rsidRPr="002979D5">
              <w:rPr>
                <w:rFonts w:ascii="Abadi" w:hAnsi="Abadi"/>
                <w:sz w:val="21"/>
                <w:szCs w:val="21"/>
              </w:rPr>
              <w:t>Gto</w:t>
            </w:r>
            <w:proofErr w:type="spellEnd"/>
            <w:r w:rsidRPr="002979D5">
              <w:rPr>
                <w:rFonts w:ascii="Abadi" w:hAnsi="Abadi"/>
                <w:sz w:val="21"/>
                <w:szCs w:val="21"/>
              </w:rPr>
              <w:t xml:space="preserve">., </w:t>
            </w:r>
            <w:r w:rsidRPr="002979D5">
              <w:rPr>
                <w:rFonts w:ascii="Abadi" w:hAnsi="Abadi"/>
                <w:sz w:val="21"/>
                <w:szCs w:val="21"/>
              </w:rPr>
              <w:lastRenderedPageBreak/>
              <w:t>remite respuesta a la consulta de la iniciativa a efecto de adicionar la fracción X al artículo 49, recorriendo en su orden las subsecuentes de la Ley de Cambio Climático para el Estado de Guanajuato y sus Municipios.</w:t>
            </w:r>
          </w:p>
        </w:tc>
        <w:tc>
          <w:tcPr>
            <w:tcW w:w="2126" w:type="dxa"/>
          </w:tcPr>
          <w:p w14:paraId="56DF5282" w14:textId="77777777" w:rsidR="006A6DC7" w:rsidRDefault="006A6DC7" w:rsidP="005B747D">
            <w:pPr>
              <w:jc w:val="both"/>
              <w:rPr>
                <w:rFonts w:ascii="Abadi" w:hAnsi="Abadi"/>
                <w:b/>
                <w:bCs/>
                <w:sz w:val="21"/>
                <w:szCs w:val="21"/>
              </w:rPr>
            </w:pPr>
          </w:p>
          <w:p w14:paraId="08CE7880" w14:textId="77777777" w:rsidR="002979D5" w:rsidRDefault="002979D5" w:rsidP="005B747D">
            <w:pPr>
              <w:jc w:val="both"/>
              <w:rPr>
                <w:rFonts w:ascii="Abadi" w:hAnsi="Abadi"/>
                <w:b/>
                <w:bCs/>
                <w:sz w:val="21"/>
                <w:szCs w:val="21"/>
              </w:rPr>
            </w:pPr>
          </w:p>
          <w:p w14:paraId="03173D7D" w14:textId="4790FDB4" w:rsidR="002979D5" w:rsidRPr="00946D81" w:rsidRDefault="002979D5" w:rsidP="005B747D">
            <w:pPr>
              <w:jc w:val="both"/>
              <w:rPr>
                <w:rFonts w:ascii="Abadi" w:hAnsi="Abadi"/>
                <w:b/>
                <w:bCs/>
                <w:sz w:val="21"/>
                <w:szCs w:val="21"/>
              </w:rPr>
            </w:pPr>
            <w:r w:rsidRPr="002979D5">
              <w:rPr>
                <w:rFonts w:ascii="Abadi" w:hAnsi="Abadi"/>
                <w:b/>
                <w:bCs/>
                <w:sz w:val="21"/>
                <w:szCs w:val="21"/>
              </w:rPr>
              <w:t xml:space="preserve">Enterados y se informa que se turnó </w:t>
            </w:r>
            <w:r w:rsidRPr="002979D5">
              <w:rPr>
                <w:rFonts w:ascii="Abadi" w:hAnsi="Abadi"/>
                <w:b/>
                <w:bCs/>
                <w:sz w:val="21"/>
                <w:szCs w:val="21"/>
              </w:rPr>
              <w:lastRenderedPageBreak/>
              <w:t>a la Comisión de Medio Ambiente.</w:t>
            </w:r>
          </w:p>
        </w:tc>
      </w:tr>
      <w:tr w:rsidR="006A6DC7" w:rsidRPr="00946D81" w14:paraId="0F250E73" w14:textId="77777777" w:rsidTr="003521CC">
        <w:tc>
          <w:tcPr>
            <w:tcW w:w="2112" w:type="dxa"/>
          </w:tcPr>
          <w:p w14:paraId="0AE17F6D" w14:textId="77777777" w:rsidR="006A6DC7" w:rsidRDefault="00E41204" w:rsidP="002B7145">
            <w:pPr>
              <w:jc w:val="both"/>
              <w:rPr>
                <w:rFonts w:ascii="Abadi" w:hAnsi="Abadi"/>
                <w:sz w:val="21"/>
                <w:szCs w:val="21"/>
              </w:rPr>
            </w:pPr>
            <w:r>
              <w:rPr>
                <w:rFonts w:ascii="Abadi" w:hAnsi="Abadi"/>
                <w:sz w:val="21"/>
                <w:szCs w:val="21"/>
              </w:rPr>
              <w:lastRenderedPageBreak/>
              <w:t>3.2</w:t>
            </w:r>
          </w:p>
          <w:p w14:paraId="0CCFAEE9" w14:textId="77777777" w:rsidR="00E41204" w:rsidRDefault="00E41204" w:rsidP="002B7145">
            <w:pPr>
              <w:jc w:val="both"/>
              <w:rPr>
                <w:rFonts w:ascii="Abadi" w:hAnsi="Abadi"/>
                <w:sz w:val="21"/>
                <w:szCs w:val="21"/>
              </w:rPr>
            </w:pPr>
          </w:p>
          <w:p w14:paraId="6C621839" w14:textId="51423FB6" w:rsidR="00E41204" w:rsidRDefault="008A320A" w:rsidP="002B7145">
            <w:pPr>
              <w:jc w:val="both"/>
              <w:rPr>
                <w:rFonts w:ascii="Abadi" w:hAnsi="Abadi"/>
                <w:sz w:val="21"/>
                <w:szCs w:val="21"/>
              </w:rPr>
            </w:pPr>
            <w:r w:rsidRPr="008A320A">
              <w:rPr>
                <w:rFonts w:ascii="Abadi" w:hAnsi="Abadi"/>
                <w:sz w:val="21"/>
                <w:szCs w:val="21"/>
              </w:rPr>
              <w:t xml:space="preserve">La secretaria del ayuntamiento de Comonfort, </w:t>
            </w:r>
            <w:proofErr w:type="spellStart"/>
            <w:r w:rsidRPr="008A320A">
              <w:rPr>
                <w:rFonts w:ascii="Abadi" w:hAnsi="Abadi"/>
                <w:sz w:val="21"/>
                <w:szCs w:val="21"/>
              </w:rPr>
              <w:t>Gto</w:t>
            </w:r>
            <w:proofErr w:type="spellEnd"/>
            <w:r w:rsidRPr="008A320A">
              <w:rPr>
                <w:rFonts w:ascii="Abadi" w:hAnsi="Abadi"/>
                <w:sz w:val="21"/>
                <w:szCs w:val="21"/>
              </w:rPr>
              <w:t>., remite el acuerdo recaído al punto de acuerdo aprobado por esta legislatura, en el que se exhorta a los cuarenta y seis ayuntamientos para que emitan y apliquen los protocolos de actuación con perspectiva de género para niñas, niños, adolescentes y protección de los derechos humanos, así como los manuales de técnicas para el uso de la fuerza y la descripción de las conductas a realizar por parte de los servidores públicos integrantes de las instituciones de seguridad que, con motivo de su empleo, cargo o comisión, hagan uso de la fuerza, a efecto de</w:t>
            </w:r>
            <w:r>
              <w:rPr>
                <w:rFonts w:ascii="Abadi" w:hAnsi="Abadi"/>
                <w:sz w:val="21"/>
                <w:szCs w:val="21"/>
              </w:rPr>
              <w:t xml:space="preserve"> </w:t>
            </w:r>
            <w:r w:rsidR="007F046B" w:rsidRPr="007F046B">
              <w:rPr>
                <w:rFonts w:ascii="Abadi" w:hAnsi="Abadi"/>
                <w:sz w:val="21"/>
                <w:szCs w:val="21"/>
              </w:rPr>
              <w:t xml:space="preserve">establecer y asegurar que siempre y en todo momento debe estar apegada su actuación a los parámetros y </w:t>
            </w:r>
            <w:r w:rsidR="007F046B" w:rsidRPr="007F046B">
              <w:rPr>
                <w:rFonts w:ascii="Abadi" w:hAnsi="Abadi"/>
                <w:sz w:val="21"/>
                <w:szCs w:val="21"/>
              </w:rPr>
              <w:t>criterios normativos internacionales, con el propósito ineludible de la preservación y respeto de la dignidad humana.</w:t>
            </w:r>
          </w:p>
        </w:tc>
        <w:tc>
          <w:tcPr>
            <w:tcW w:w="2126" w:type="dxa"/>
          </w:tcPr>
          <w:p w14:paraId="1BD64D1B" w14:textId="77777777" w:rsidR="006A6DC7" w:rsidRDefault="006A6DC7" w:rsidP="005B747D">
            <w:pPr>
              <w:jc w:val="both"/>
              <w:rPr>
                <w:rFonts w:ascii="Abadi" w:hAnsi="Abadi"/>
                <w:b/>
                <w:bCs/>
                <w:sz w:val="21"/>
                <w:szCs w:val="21"/>
              </w:rPr>
            </w:pPr>
          </w:p>
          <w:p w14:paraId="744EBB69" w14:textId="77777777" w:rsidR="008A320A" w:rsidRDefault="008A320A" w:rsidP="005B747D">
            <w:pPr>
              <w:jc w:val="both"/>
              <w:rPr>
                <w:rFonts w:ascii="Abadi" w:hAnsi="Abadi"/>
                <w:b/>
                <w:bCs/>
                <w:sz w:val="21"/>
                <w:szCs w:val="21"/>
              </w:rPr>
            </w:pPr>
          </w:p>
          <w:p w14:paraId="0A4834FA" w14:textId="01133AFE" w:rsidR="008A320A" w:rsidRPr="00946D81" w:rsidRDefault="008A320A" w:rsidP="005B747D">
            <w:pPr>
              <w:jc w:val="both"/>
              <w:rPr>
                <w:rFonts w:ascii="Abadi" w:hAnsi="Abadi"/>
                <w:b/>
                <w:bCs/>
                <w:sz w:val="21"/>
                <w:szCs w:val="21"/>
              </w:rPr>
            </w:pPr>
            <w:r w:rsidRPr="008A320A">
              <w:rPr>
                <w:rFonts w:ascii="Abadi" w:hAnsi="Abadi"/>
                <w:b/>
                <w:bCs/>
                <w:sz w:val="21"/>
                <w:szCs w:val="21"/>
              </w:rPr>
              <w:t>Enterados y se informa que se turnó a la Comisión de Seguridad Pública y Comunicaciones.</w:t>
            </w:r>
          </w:p>
        </w:tc>
      </w:tr>
      <w:tr w:rsidR="006A6DC7" w:rsidRPr="00946D81" w14:paraId="0258C91B" w14:textId="77777777" w:rsidTr="003521CC">
        <w:tc>
          <w:tcPr>
            <w:tcW w:w="2112" w:type="dxa"/>
          </w:tcPr>
          <w:p w14:paraId="4CECC57D" w14:textId="77777777" w:rsidR="006A6DC7" w:rsidRDefault="00E41204" w:rsidP="002B7145">
            <w:pPr>
              <w:jc w:val="both"/>
              <w:rPr>
                <w:rFonts w:ascii="Abadi" w:hAnsi="Abadi"/>
                <w:sz w:val="21"/>
                <w:szCs w:val="21"/>
              </w:rPr>
            </w:pPr>
            <w:r>
              <w:rPr>
                <w:rFonts w:ascii="Abadi" w:hAnsi="Abadi"/>
                <w:sz w:val="21"/>
                <w:szCs w:val="21"/>
              </w:rPr>
              <w:t>3.21</w:t>
            </w:r>
          </w:p>
          <w:p w14:paraId="575810A4" w14:textId="77777777" w:rsidR="00116F91" w:rsidRDefault="00116F91" w:rsidP="002B7145">
            <w:pPr>
              <w:jc w:val="both"/>
              <w:rPr>
                <w:rFonts w:ascii="Abadi" w:hAnsi="Abadi"/>
                <w:sz w:val="21"/>
                <w:szCs w:val="21"/>
              </w:rPr>
            </w:pPr>
          </w:p>
          <w:p w14:paraId="21308851" w14:textId="6BCFBE53" w:rsidR="00116F91" w:rsidRDefault="007F046B" w:rsidP="002B7145">
            <w:pPr>
              <w:jc w:val="both"/>
              <w:rPr>
                <w:rFonts w:ascii="Abadi" w:hAnsi="Abadi"/>
                <w:sz w:val="21"/>
                <w:szCs w:val="21"/>
              </w:rPr>
            </w:pPr>
            <w:r w:rsidRPr="007F046B">
              <w:rPr>
                <w:rFonts w:ascii="Abadi" w:hAnsi="Abadi"/>
                <w:sz w:val="21"/>
                <w:szCs w:val="21"/>
              </w:rPr>
              <w:t xml:space="preserve">La secretaria del ayuntamiento de Comonfort, </w:t>
            </w:r>
            <w:proofErr w:type="spellStart"/>
            <w:r w:rsidRPr="007F046B">
              <w:rPr>
                <w:rFonts w:ascii="Abadi" w:hAnsi="Abadi"/>
                <w:sz w:val="21"/>
                <w:szCs w:val="21"/>
              </w:rPr>
              <w:t>Gto</w:t>
            </w:r>
            <w:proofErr w:type="spellEnd"/>
            <w:r w:rsidRPr="007F046B">
              <w:rPr>
                <w:rFonts w:ascii="Abadi" w:hAnsi="Abadi"/>
                <w:sz w:val="21"/>
                <w:szCs w:val="21"/>
              </w:rPr>
              <w:t>., remite el acuerdo recaído al punto de acuerdo aprobado por esta Legislatura, en el que se exhorta a los ayuntamientos del Estado de Guanajuato, excepto al ayuntamiento de León, para que proporcionen a las mujeres o niñas en situación de violencia y, en su caso, a sus hijas e hijos o personas que dependan de la víctima, alojamiento temporal en espacios seguros tales como casas de emergencia, refugios y albergues que garanticen su integridad, seguridad y dignidad, en términos de las disposiciones aplicables de La Ley General de Acceso de las Mujeres a una Vida Libre de Violencia y de la Ley de Acceso de las Mujeres a una Vida Libre de Violencia para el Estado de Guanajuato.</w:t>
            </w:r>
          </w:p>
        </w:tc>
        <w:tc>
          <w:tcPr>
            <w:tcW w:w="2126" w:type="dxa"/>
          </w:tcPr>
          <w:p w14:paraId="52987810" w14:textId="77777777" w:rsidR="006A6DC7" w:rsidRDefault="006A6DC7" w:rsidP="005B747D">
            <w:pPr>
              <w:jc w:val="both"/>
              <w:rPr>
                <w:rFonts w:ascii="Abadi" w:hAnsi="Abadi"/>
                <w:b/>
                <w:bCs/>
                <w:sz w:val="21"/>
                <w:szCs w:val="21"/>
              </w:rPr>
            </w:pPr>
          </w:p>
          <w:p w14:paraId="27AAF892" w14:textId="77777777" w:rsidR="007F046B" w:rsidRDefault="007F046B" w:rsidP="005B747D">
            <w:pPr>
              <w:jc w:val="both"/>
              <w:rPr>
                <w:rFonts w:ascii="Abadi" w:hAnsi="Abadi"/>
                <w:b/>
                <w:bCs/>
                <w:sz w:val="21"/>
                <w:szCs w:val="21"/>
              </w:rPr>
            </w:pPr>
          </w:p>
          <w:p w14:paraId="5DEA58AD" w14:textId="2618B46C" w:rsidR="007F046B" w:rsidRPr="00946D81" w:rsidRDefault="007F046B" w:rsidP="005B747D">
            <w:pPr>
              <w:jc w:val="both"/>
              <w:rPr>
                <w:rFonts w:ascii="Abadi" w:hAnsi="Abadi"/>
                <w:b/>
                <w:bCs/>
                <w:sz w:val="21"/>
                <w:szCs w:val="21"/>
              </w:rPr>
            </w:pPr>
            <w:r w:rsidRPr="007F046B">
              <w:rPr>
                <w:rFonts w:ascii="Abadi" w:hAnsi="Abadi"/>
                <w:b/>
                <w:bCs/>
                <w:sz w:val="21"/>
                <w:szCs w:val="21"/>
              </w:rPr>
              <w:t>Enterados y se informa que se turnó a la Comisión para la Igualdad de Género.</w:t>
            </w:r>
          </w:p>
        </w:tc>
      </w:tr>
      <w:tr w:rsidR="006A6DC7" w:rsidRPr="00946D81" w14:paraId="2D721C3B" w14:textId="77777777" w:rsidTr="003521CC">
        <w:tc>
          <w:tcPr>
            <w:tcW w:w="2112" w:type="dxa"/>
          </w:tcPr>
          <w:p w14:paraId="20D601E6" w14:textId="77777777" w:rsidR="006A6DC7" w:rsidRDefault="00116F91" w:rsidP="002B7145">
            <w:pPr>
              <w:jc w:val="both"/>
              <w:rPr>
                <w:rFonts w:ascii="Abadi" w:hAnsi="Abadi"/>
                <w:sz w:val="21"/>
                <w:szCs w:val="21"/>
              </w:rPr>
            </w:pPr>
            <w:r>
              <w:rPr>
                <w:rFonts w:ascii="Abadi" w:hAnsi="Abadi"/>
                <w:sz w:val="21"/>
                <w:szCs w:val="21"/>
              </w:rPr>
              <w:t>3.22</w:t>
            </w:r>
          </w:p>
          <w:p w14:paraId="01286EA7" w14:textId="77777777" w:rsidR="00116F91" w:rsidRDefault="00116F91" w:rsidP="002B7145">
            <w:pPr>
              <w:jc w:val="both"/>
              <w:rPr>
                <w:rFonts w:ascii="Abadi" w:hAnsi="Abadi"/>
                <w:sz w:val="21"/>
                <w:szCs w:val="21"/>
              </w:rPr>
            </w:pPr>
          </w:p>
          <w:p w14:paraId="3950471B" w14:textId="19CB471B" w:rsidR="00116F91" w:rsidRDefault="00E04FDE" w:rsidP="002B7145">
            <w:pPr>
              <w:jc w:val="both"/>
              <w:rPr>
                <w:rFonts w:ascii="Abadi" w:hAnsi="Abadi"/>
                <w:sz w:val="21"/>
                <w:szCs w:val="21"/>
              </w:rPr>
            </w:pPr>
            <w:r w:rsidRPr="00E04FDE">
              <w:rPr>
                <w:rFonts w:ascii="Abadi" w:hAnsi="Abadi"/>
                <w:sz w:val="21"/>
                <w:szCs w:val="21"/>
              </w:rPr>
              <w:t xml:space="preserve">La secretaria del ayuntamiento de Comonfort, </w:t>
            </w:r>
            <w:proofErr w:type="spellStart"/>
            <w:r w:rsidRPr="00E04FDE">
              <w:rPr>
                <w:rFonts w:ascii="Abadi" w:hAnsi="Abadi"/>
                <w:sz w:val="21"/>
                <w:szCs w:val="21"/>
              </w:rPr>
              <w:t>Gto</w:t>
            </w:r>
            <w:proofErr w:type="spellEnd"/>
            <w:r w:rsidRPr="00E04FDE">
              <w:rPr>
                <w:rFonts w:ascii="Abadi" w:hAnsi="Abadi"/>
                <w:sz w:val="21"/>
                <w:szCs w:val="21"/>
              </w:rPr>
              <w:t xml:space="preserve">., </w:t>
            </w:r>
            <w:r w:rsidRPr="00E04FDE">
              <w:rPr>
                <w:rFonts w:ascii="Abadi" w:hAnsi="Abadi"/>
                <w:sz w:val="21"/>
                <w:szCs w:val="21"/>
              </w:rPr>
              <w:lastRenderedPageBreak/>
              <w:t>remite el acuerdo recaído a la solicitud de información en relación a la propuesta de punto de acuerdo a efecto de exhortar al Secretario de Salud, Daniel Díaz Martínez para que emita un protocolo de atención de las adicciones e implemente operativos para vigilar la forma en que operan los Centros de Rehabilitación en el tratamiento de las adicciones; así como exhortar al Secretario de Seguridad Pública del Estado y a sus homólogos en los 46 municipios del Estado para que de manera coordinada y permanente realicen operativos en los Centros de</w:t>
            </w:r>
            <w:r>
              <w:rPr>
                <w:rFonts w:ascii="Abadi" w:hAnsi="Abadi"/>
                <w:sz w:val="21"/>
                <w:szCs w:val="21"/>
              </w:rPr>
              <w:t xml:space="preserve"> </w:t>
            </w:r>
            <w:r w:rsidR="00CA12BF" w:rsidRPr="00CA12BF">
              <w:rPr>
                <w:rFonts w:ascii="Abadi" w:hAnsi="Abadi"/>
                <w:sz w:val="21"/>
                <w:szCs w:val="21"/>
              </w:rPr>
              <w:t>Rehabilitación que operan en la entidad, a fin de detectar, investigar y sancionar la posible comisión de delitos dentro de dichos lugares.</w:t>
            </w:r>
          </w:p>
        </w:tc>
        <w:tc>
          <w:tcPr>
            <w:tcW w:w="2126" w:type="dxa"/>
          </w:tcPr>
          <w:p w14:paraId="5F94069E" w14:textId="77777777" w:rsidR="006A6DC7" w:rsidRDefault="006A6DC7" w:rsidP="005B747D">
            <w:pPr>
              <w:jc w:val="both"/>
              <w:rPr>
                <w:rFonts w:ascii="Abadi" w:hAnsi="Abadi"/>
                <w:b/>
                <w:bCs/>
                <w:sz w:val="21"/>
                <w:szCs w:val="21"/>
              </w:rPr>
            </w:pPr>
          </w:p>
          <w:p w14:paraId="326A670E" w14:textId="77777777" w:rsidR="00CA12BF" w:rsidRDefault="00CA12BF" w:rsidP="005B747D">
            <w:pPr>
              <w:jc w:val="both"/>
              <w:rPr>
                <w:rFonts w:ascii="Abadi" w:hAnsi="Abadi"/>
                <w:b/>
                <w:bCs/>
                <w:sz w:val="21"/>
                <w:szCs w:val="21"/>
              </w:rPr>
            </w:pPr>
          </w:p>
          <w:p w14:paraId="57C4A170" w14:textId="26C87385" w:rsidR="00CA12BF" w:rsidRPr="00946D81" w:rsidRDefault="00CA12BF" w:rsidP="005B747D">
            <w:pPr>
              <w:jc w:val="both"/>
              <w:rPr>
                <w:rFonts w:ascii="Abadi" w:hAnsi="Abadi"/>
                <w:b/>
                <w:bCs/>
                <w:sz w:val="21"/>
                <w:szCs w:val="21"/>
              </w:rPr>
            </w:pPr>
            <w:r w:rsidRPr="00CA12BF">
              <w:rPr>
                <w:rFonts w:ascii="Abadi" w:hAnsi="Abadi"/>
                <w:b/>
                <w:bCs/>
                <w:sz w:val="21"/>
                <w:szCs w:val="21"/>
              </w:rPr>
              <w:t xml:space="preserve">Enterados y se informa que se turnó </w:t>
            </w:r>
            <w:r w:rsidRPr="00CA12BF">
              <w:rPr>
                <w:rFonts w:ascii="Abadi" w:hAnsi="Abadi"/>
                <w:b/>
                <w:bCs/>
                <w:sz w:val="21"/>
                <w:szCs w:val="21"/>
              </w:rPr>
              <w:lastRenderedPageBreak/>
              <w:t>a la Comisión de Salud Pública.</w:t>
            </w:r>
          </w:p>
        </w:tc>
      </w:tr>
      <w:tr w:rsidR="006A6DC7" w:rsidRPr="00946D81" w14:paraId="1DA31D7B" w14:textId="77777777" w:rsidTr="003521CC">
        <w:tc>
          <w:tcPr>
            <w:tcW w:w="2112" w:type="dxa"/>
          </w:tcPr>
          <w:p w14:paraId="3EA942CD" w14:textId="77777777" w:rsidR="006A6DC7" w:rsidRDefault="00116F91" w:rsidP="002B7145">
            <w:pPr>
              <w:jc w:val="both"/>
              <w:rPr>
                <w:rFonts w:ascii="Abadi" w:hAnsi="Abadi"/>
                <w:sz w:val="21"/>
                <w:szCs w:val="21"/>
              </w:rPr>
            </w:pPr>
            <w:r>
              <w:rPr>
                <w:rFonts w:ascii="Abadi" w:hAnsi="Abadi"/>
                <w:sz w:val="21"/>
                <w:szCs w:val="21"/>
              </w:rPr>
              <w:lastRenderedPageBreak/>
              <w:t>3.23</w:t>
            </w:r>
          </w:p>
          <w:p w14:paraId="550D0F34" w14:textId="77777777" w:rsidR="00116F91" w:rsidRDefault="00116F91" w:rsidP="002B7145">
            <w:pPr>
              <w:jc w:val="both"/>
              <w:rPr>
                <w:rFonts w:ascii="Abadi" w:hAnsi="Abadi"/>
                <w:sz w:val="21"/>
                <w:szCs w:val="21"/>
              </w:rPr>
            </w:pPr>
          </w:p>
          <w:p w14:paraId="0077E519" w14:textId="268A4D2B" w:rsidR="00116F91" w:rsidRDefault="00827CDC" w:rsidP="002B7145">
            <w:pPr>
              <w:jc w:val="both"/>
              <w:rPr>
                <w:rFonts w:ascii="Abadi" w:hAnsi="Abadi"/>
                <w:sz w:val="21"/>
                <w:szCs w:val="21"/>
              </w:rPr>
            </w:pPr>
            <w:r w:rsidRPr="00827CDC">
              <w:rPr>
                <w:rFonts w:ascii="Abadi" w:hAnsi="Abadi"/>
                <w:sz w:val="21"/>
                <w:szCs w:val="21"/>
              </w:rPr>
              <w:t xml:space="preserve">La secretaria del ayuntamiento de Comonfort, </w:t>
            </w:r>
            <w:proofErr w:type="spellStart"/>
            <w:r w:rsidRPr="00827CDC">
              <w:rPr>
                <w:rFonts w:ascii="Abadi" w:hAnsi="Abadi"/>
                <w:sz w:val="21"/>
                <w:szCs w:val="21"/>
              </w:rPr>
              <w:t>Gto</w:t>
            </w:r>
            <w:proofErr w:type="spellEnd"/>
            <w:r w:rsidRPr="00827CDC">
              <w:rPr>
                <w:rFonts w:ascii="Abadi" w:hAnsi="Abadi"/>
                <w:sz w:val="21"/>
                <w:szCs w:val="21"/>
              </w:rPr>
              <w:t xml:space="preserve">., remite información relacionada con la propuesta de punto de acuerdo a efecto exhortar al Poder Ejecutivo del Estado de Guanajuato para que establezca mecanismos de supervisión y control más rigurosos y </w:t>
            </w:r>
            <w:r w:rsidRPr="00827CDC">
              <w:rPr>
                <w:rFonts w:ascii="Abadi" w:hAnsi="Abadi"/>
                <w:sz w:val="21"/>
                <w:szCs w:val="21"/>
              </w:rPr>
              <w:t xml:space="preserve">saquen del mercado aquellos que se vendan de manera ilegal en establecimientos y en la vía pública, asegurando el cumplimiento efectivo del Decreto por el que se prohíbe la circulación y comercialización en el interior de la República, cualquiera que sea su procedencia, de los Sistemas Electrónicos de Administración de Nicotina, Sistemas Similares sin Nicotina, Sistemas Alternativos de Consumo de Nicotina, cigarrillos electrónicos y dispositivos vaporizadores con usos similares, así como las soluciones y mezclas utilizadas en dichos sistemas (DOF 31/05/2022); y, por medio de la Secretaría de Salud, contemple y diseñe programas específicos de apoyo y tratamiento para aquellos que deseen dejar de usar vapeadores y productos de vapeo, con el objetivo de brindarles alternativas y ayuda necesaria; así como exhortar a los 46 ayuntamientos del Estado de Guanajuato para que continúen con la promoción de campañas de concientización y </w:t>
            </w:r>
            <w:r w:rsidRPr="00827CDC">
              <w:rPr>
                <w:rFonts w:ascii="Abadi" w:hAnsi="Abadi"/>
                <w:sz w:val="21"/>
                <w:szCs w:val="21"/>
              </w:rPr>
              <w:lastRenderedPageBreak/>
              <w:t>educación sobre los riesgos del uso de vapeadores y productos de vapeo, con el fin de fomentar hábitos saludables y prevenir su consumo.</w:t>
            </w:r>
          </w:p>
        </w:tc>
        <w:tc>
          <w:tcPr>
            <w:tcW w:w="2126" w:type="dxa"/>
          </w:tcPr>
          <w:p w14:paraId="5E334D03" w14:textId="77777777" w:rsidR="006A6DC7" w:rsidRDefault="006A6DC7" w:rsidP="005B747D">
            <w:pPr>
              <w:jc w:val="both"/>
              <w:rPr>
                <w:rFonts w:ascii="Abadi" w:hAnsi="Abadi"/>
                <w:b/>
                <w:bCs/>
                <w:sz w:val="21"/>
                <w:szCs w:val="21"/>
              </w:rPr>
            </w:pPr>
          </w:p>
          <w:p w14:paraId="317BEC7D" w14:textId="77777777" w:rsidR="00827CDC" w:rsidRDefault="00827CDC" w:rsidP="005B747D">
            <w:pPr>
              <w:jc w:val="both"/>
              <w:rPr>
                <w:rFonts w:ascii="Abadi" w:hAnsi="Abadi"/>
                <w:b/>
                <w:bCs/>
                <w:sz w:val="21"/>
                <w:szCs w:val="21"/>
              </w:rPr>
            </w:pPr>
          </w:p>
          <w:p w14:paraId="129C9F97" w14:textId="6926F65E" w:rsidR="00827CDC" w:rsidRPr="00946D81" w:rsidRDefault="001A31B7" w:rsidP="005B747D">
            <w:pPr>
              <w:jc w:val="both"/>
              <w:rPr>
                <w:rFonts w:ascii="Abadi" w:hAnsi="Abadi"/>
                <w:b/>
                <w:bCs/>
                <w:sz w:val="21"/>
                <w:szCs w:val="21"/>
              </w:rPr>
            </w:pPr>
            <w:r w:rsidRPr="001A31B7">
              <w:rPr>
                <w:rFonts w:ascii="Abadi" w:hAnsi="Abadi"/>
                <w:b/>
                <w:bCs/>
                <w:sz w:val="21"/>
                <w:szCs w:val="21"/>
              </w:rPr>
              <w:t>Enterados y se informa que se turnó a la Comisión de Salud Pública.</w:t>
            </w:r>
          </w:p>
        </w:tc>
      </w:tr>
      <w:tr w:rsidR="006A6DC7" w:rsidRPr="00946D81" w14:paraId="411F894A" w14:textId="77777777" w:rsidTr="003521CC">
        <w:tc>
          <w:tcPr>
            <w:tcW w:w="2112" w:type="dxa"/>
          </w:tcPr>
          <w:p w14:paraId="00208423" w14:textId="77777777" w:rsidR="006A6DC7" w:rsidRDefault="00116F91" w:rsidP="002B7145">
            <w:pPr>
              <w:jc w:val="both"/>
              <w:rPr>
                <w:rFonts w:ascii="Abadi" w:hAnsi="Abadi"/>
                <w:sz w:val="21"/>
                <w:szCs w:val="21"/>
              </w:rPr>
            </w:pPr>
            <w:r>
              <w:rPr>
                <w:rFonts w:ascii="Abadi" w:hAnsi="Abadi"/>
                <w:sz w:val="21"/>
                <w:szCs w:val="21"/>
              </w:rPr>
              <w:t>3.24</w:t>
            </w:r>
          </w:p>
          <w:p w14:paraId="32BA0961" w14:textId="77777777" w:rsidR="00116F91" w:rsidRDefault="00116F91" w:rsidP="002B7145">
            <w:pPr>
              <w:jc w:val="both"/>
              <w:rPr>
                <w:rFonts w:ascii="Abadi" w:hAnsi="Abadi"/>
                <w:sz w:val="21"/>
                <w:szCs w:val="21"/>
              </w:rPr>
            </w:pPr>
          </w:p>
          <w:p w14:paraId="544A5CD1" w14:textId="3C12CC73" w:rsidR="00116F91" w:rsidRDefault="005E67A2" w:rsidP="002B7145">
            <w:pPr>
              <w:jc w:val="both"/>
              <w:rPr>
                <w:rFonts w:ascii="Abadi" w:hAnsi="Abadi"/>
                <w:sz w:val="21"/>
                <w:szCs w:val="21"/>
              </w:rPr>
            </w:pPr>
            <w:r w:rsidRPr="005E67A2">
              <w:rPr>
                <w:rFonts w:ascii="Abadi" w:hAnsi="Abadi"/>
                <w:sz w:val="21"/>
                <w:szCs w:val="21"/>
              </w:rPr>
              <w:t xml:space="preserve">La secretaria del ayuntamiento de Comonfort, </w:t>
            </w:r>
            <w:proofErr w:type="spellStart"/>
            <w:r w:rsidRPr="005E67A2">
              <w:rPr>
                <w:rFonts w:ascii="Abadi" w:hAnsi="Abadi"/>
                <w:sz w:val="21"/>
                <w:szCs w:val="21"/>
              </w:rPr>
              <w:t>Gto</w:t>
            </w:r>
            <w:proofErr w:type="spellEnd"/>
            <w:r w:rsidRPr="005E67A2">
              <w:rPr>
                <w:rFonts w:ascii="Abadi" w:hAnsi="Abadi"/>
                <w:sz w:val="21"/>
                <w:szCs w:val="21"/>
              </w:rPr>
              <w:t>., remite respuesta a la consulta de la</w:t>
            </w:r>
            <w:r>
              <w:rPr>
                <w:rFonts w:ascii="Abadi" w:hAnsi="Abadi"/>
                <w:sz w:val="21"/>
                <w:szCs w:val="21"/>
              </w:rPr>
              <w:t xml:space="preserve"> </w:t>
            </w:r>
            <w:r w:rsidR="00205E91" w:rsidRPr="00205E91">
              <w:rPr>
                <w:rFonts w:ascii="Abadi" w:hAnsi="Abadi"/>
                <w:sz w:val="21"/>
                <w:szCs w:val="21"/>
              </w:rPr>
              <w:t>iniciativa a efecto de reformar y adicionar diversas disposiciones de la Ley del Trabajo de los Servidores Públicos al Servicio del Estado y de los Municipios.</w:t>
            </w:r>
          </w:p>
        </w:tc>
        <w:tc>
          <w:tcPr>
            <w:tcW w:w="2126" w:type="dxa"/>
          </w:tcPr>
          <w:p w14:paraId="78EADBD9" w14:textId="77777777" w:rsidR="006A6DC7" w:rsidRDefault="006A6DC7" w:rsidP="005B747D">
            <w:pPr>
              <w:jc w:val="both"/>
              <w:rPr>
                <w:rFonts w:ascii="Abadi" w:hAnsi="Abadi"/>
                <w:b/>
                <w:bCs/>
                <w:sz w:val="21"/>
                <w:szCs w:val="21"/>
              </w:rPr>
            </w:pPr>
          </w:p>
          <w:p w14:paraId="75A9AC2B" w14:textId="77777777" w:rsidR="00205E91" w:rsidRDefault="00205E91" w:rsidP="005B747D">
            <w:pPr>
              <w:jc w:val="both"/>
              <w:rPr>
                <w:rFonts w:ascii="Abadi" w:hAnsi="Abadi"/>
                <w:b/>
                <w:bCs/>
                <w:sz w:val="21"/>
                <w:szCs w:val="21"/>
              </w:rPr>
            </w:pPr>
          </w:p>
          <w:p w14:paraId="43D79943" w14:textId="012C1F44" w:rsidR="00205E91" w:rsidRPr="00946D81" w:rsidRDefault="00205E91" w:rsidP="005B747D">
            <w:pPr>
              <w:jc w:val="both"/>
              <w:rPr>
                <w:rFonts w:ascii="Abadi" w:hAnsi="Abadi"/>
                <w:b/>
                <w:bCs/>
                <w:sz w:val="21"/>
                <w:szCs w:val="21"/>
              </w:rPr>
            </w:pPr>
            <w:r w:rsidRPr="00205E91">
              <w:rPr>
                <w:rFonts w:ascii="Abadi" w:hAnsi="Abadi"/>
                <w:b/>
                <w:bCs/>
                <w:sz w:val="21"/>
                <w:szCs w:val="21"/>
              </w:rPr>
              <w:t>Enterados y se informa que se turnó a la Comisión de</w:t>
            </w:r>
            <w:r>
              <w:rPr>
                <w:rFonts w:ascii="Abadi" w:hAnsi="Abadi"/>
                <w:b/>
                <w:bCs/>
                <w:sz w:val="21"/>
                <w:szCs w:val="21"/>
              </w:rPr>
              <w:t xml:space="preserve"> </w:t>
            </w:r>
            <w:r w:rsidR="00772ABD" w:rsidRPr="00772ABD">
              <w:rPr>
                <w:rFonts w:ascii="Abadi" w:hAnsi="Abadi"/>
                <w:b/>
                <w:bCs/>
                <w:sz w:val="21"/>
                <w:szCs w:val="21"/>
              </w:rPr>
              <w:t>Gobernación y Puntos Constitucionales.</w:t>
            </w:r>
          </w:p>
        </w:tc>
      </w:tr>
      <w:tr w:rsidR="006A6DC7" w:rsidRPr="00946D81" w14:paraId="53572B39" w14:textId="77777777" w:rsidTr="003521CC">
        <w:tc>
          <w:tcPr>
            <w:tcW w:w="2112" w:type="dxa"/>
          </w:tcPr>
          <w:p w14:paraId="003E4011" w14:textId="77777777" w:rsidR="006A6DC7" w:rsidRDefault="00116F91" w:rsidP="002B7145">
            <w:pPr>
              <w:jc w:val="both"/>
              <w:rPr>
                <w:rFonts w:ascii="Abadi" w:hAnsi="Abadi"/>
                <w:sz w:val="21"/>
                <w:szCs w:val="21"/>
              </w:rPr>
            </w:pPr>
            <w:r>
              <w:rPr>
                <w:rFonts w:ascii="Abadi" w:hAnsi="Abadi"/>
                <w:sz w:val="21"/>
                <w:szCs w:val="21"/>
              </w:rPr>
              <w:t>3.25</w:t>
            </w:r>
          </w:p>
          <w:p w14:paraId="17D9AA7A" w14:textId="77777777" w:rsidR="00116F91" w:rsidRDefault="00116F91" w:rsidP="002B7145">
            <w:pPr>
              <w:jc w:val="both"/>
              <w:rPr>
                <w:rFonts w:ascii="Abadi" w:hAnsi="Abadi"/>
                <w:sz w:val="21"/>
                <w:szCs w:val="21"/>
              </w:rPr>
            </w:pPr>
          </w:p>
          <w:p w14:paraId="524E3EEE" w14:textId="1130646D" w:rsidR="00116F91" w:rsidRDefault="00772ABD" w:rsidP="002B7145">
            <w:pPr>
              <w:jc w:val="both"/>
              <w:rPr>
                <w:rFonts w:ascii="Abadi" w:hAnsi="Abadi"/>
                <w:sz w:val="21"/>
                <w:szCs w:val="21"/>
              </w:rPr>
            </w:pPr>
            <w:r w:rsidRPr="00772ABD">
              <w:rPr>
                <w:rFonts w:ascii="Abadi" w:hAnsi="Abadi"/>
                <w:sz w:val="21"/>
                <w:szCs w:val="21"/>
              </w:rPr>
              <w:t xml:space="preserve">La secretaria del ayuntamiento de Comonfort, </w:t>
            </w:r>
            <w:proofErr w:type="spellStart"/>
            <w:r w:rsidRPr="00772ABD">
              <w:rPr>
                <w:rFonts w:ascii="Abadi" w:hAnsi="Abadi"/>
                <w:sz w:val="21"/>
                <w:szCs w:val="21"/>
              </w:rPr>
              <w:t>Gto</w:t>
            </w:r>
            <w:proofErr w:type="spellEnd"/>
            <w:r w:rsidRPr="00772ABD">
              <w:rPr>
                <w:rFonts w:ascii="Abadi" w:hAnsi="Abadi"/>
                <w:sz w:val="21"/>
                <w:szCs w:val="21"/>
              </w:rPr>
              <w:t>., remite respuesta a la consulta de la iniciativa por la que se adiciona un tercer párrafo al artículo 73 bis 1 de Código Territorial para el Estado y los Municipios de Guanajuato, y un tercer párrafo al artículo 101 de la Ley Orgánica Municipal para el Estado de Guanajuato.</w:t>
            </w:r>
          </w:p>
        </w:tc>
        <w:tc>
          <w:tcPr>
            <w:tcW w:w="2126" w:type="dxa"/>
          </w:tcPr>
          <w:p w14:paraId="4D343938" w14:textId="77777777" w:rsidR="006A6DC7" w:rsidRDefault="006A6DC7" w:rsidP="005B747D">
            <w:pPr>
              <w:jc w:val="both"/>
              <w:rPr>
                <w:rFonts w:ascii="Abadi" w:hAnsi="Abadi"/>
                <w:b/>
                <w:bCs/>
                <w:sz w:val="21"/>
                <w:szCs w:val="21"/>
              </w:rPr>
            </w:pPr>
          </w:p>
          <w:p w14:paraId="4B0CAFA5" w14:textId="77777777" w:rsidR="00772ABD" w:rsidRDefault="00772ABD" w:rsidP="005B747D">
            <w:pPr>
              <w:jc w:val="both"/>
              <w:rPr>
                <w:rFonts w:ascii="Abadi" w:hAnsi="Abadi"/>
                <w:b/>
                <w:bCs/>
                <w:sz w:val="21"/>
                <w:szCs w:val="21"/>
              </w:rPr>
            </w:pPr>
          </w:p>
          <w:p w14:paraId="1ED1026F" w14:textId="3D785B1F" w:rsidR="00772ABD" w:rsidRPr="00946D81" w:rsidRDefault="00772ABD" w:rsidP="005B747D">
            <w:pPr>
              <w:jc w:val="both"/>
              <w:rPr>
                <w:rFonts w:ascii="Abadi" w:hAnsi="Abadi"/>
                <w:b/>
                <w:bCs/>
                <w:sz w:val="21"/>
                <w:szCs w:val="21"/>
              </w:rPr>
            </w:pPr>
            <w:r w:rsidRPr="00772ABD">
              <w:rPr>
                <w:rFonts w:ascii="Abadi" w:hAnsi="Abadi"/>
                <w:b/>
                <w:bCs/>
                <w:sz w:val="21"/>
                <w:szCs w:val="21"/>
              </w:rPr>
              <w:t>Enterados y se informa que se turnó a la Comisión de Desarrollo Urbano y Obra Pública.</w:t>
            </w:r>
          </w:p>
        </w:tc>
      </w:tr>
      <w:tr w:rsidR="006A6DC7" w:rsidRPr="00946D81" w14:paraId="58BD88BE" w14:textId="77777777" w:rsidTr="003521CC">
        <w:tc>
          <w:tcPr>
            <w:tcW w:w="2112" w:type="dxa"/>
          </w:tcPr>
          <w:p w14:paraId="0D69980C" w14:textId="77777777" w:rsidR="006A6DC7" w:rsidRDefault="00116F91" w:rsidP="002B7145">
            <w:pPr>
              <w:jc w:val="both"/>
              <w:rPr>
                <w:rFonts w:ascii="Abadi" w:hAnsi="Abadi"/>
                <w:sz w:val="21"/>
                <w:szCs w:val="21"/>
              </w:rPr>
            </w:pPr>
            <w:r>
              <w:rPr>
                <w:rFonts w:ascii="Abadi" w:hAnsi="Abadi"/>
                <w:sz w:val="21"/>
                <w:szCs w:val="21"/>
              </w:rPr>
              <w:t>3.26</w:t>
            </w:r>
          </w:p>
          <w:p w14:paraId="7E6DBBC0" w14:textId="77777777" w:rsidR="00116F91" w:rsidRDefault="00116F91" w:rsidP="002B7145">
            <w:pPr>
              <w:jc w:val="both"/>
              <w:rPr>
                <w:rFonts w:ascii="Abadi" w:hAnsi="Abadi"/>
                <w:sz w:val="21"/>
                <w:szCs w:val="21"/>
              </w:rPr>
            </w:pPr>
          </w:p>
          <w:p w14:paraId="400513D7" w14:textId="5C5AE657" w:rsidR="00116F91" w:rsidRDefault="00AA29E8" w:rsidP="002B7145">
            <w:pPr>
              <w:jc w:val="both"/>
              <w:rPr>
                <w:rFonts w:ascii="Abadi" w:hAnsi="Abadi"/>
                <w:sz w:val="21"/>
                <w:szCs w:val="21"/>
              </w:rPr>
            </w:pPr>
            <w:r w:rsidRPr="00AA29E8">
              <w:rPr>
                <w:rFonts w:ascii="Abadi" w:hAnsi="Abadi"/>
                <w:sz w:val="21"/>
                <w:szCs w:val="21"/>
              </w:rPr>
              <w:t xml:space="preserve">El secretario del ayuntamiento de Coroneo, </w:t>
            </w:r>
            <w:proofErr w:type="spellStart"/>
            <w:r w:rsidRPr="00AA29E8">
              <w:rPr>
                <w:rFonts w:ascii="Abadi" w:hAnsi="Abadi"/>
                <w:sz w:val="21"/>
                <w:szCs w:val="21"/>
              </w:rPr>
              <w:t>Gto</w:t>
            </w:r>
            <w:proofErr w:type="spellEnd"/>
            <w:r w:rsidRPr="00AA29E8">
              <w:rPr>
                <w:rFonts w:ascii="Abadi" w:hAnsi="Abadi"/>
                <w:sz w:val="21"/>
                <w:szCs w:val="21"/>
              </w:rPr>
              <w:t xml:space="preserve">., remite respuesta a la consulta de la iniciativa de Ley Municipal para el </w:t>
            </w:r>
            <w:r w:rsidRPr="00AA29E8">
              <w:rPr>
                <w:rFonts w:ascii="Abadi" w:hAnsi="Abadi"/>
                <w:sz w:val="21"/>
                <w:szCs w:val="21"/>
              </w:rPr>
              <w:t>Estado de Guanajuato.</w:t>
            </w:r>
          </w:p>
        </w:tc>
        <w:tc>
          <w:tcPr>
            <w:tcW w:w="2126" w:type="dxa"/>
          </w:tcPr>
          <w:p w14:paraId="08188969" w14:textId="77777777" w:rsidR="006A6DC7" w:rsidRDefault="006A6DC7" w:rsidP="005B747D">
            <w:pPr>
              <w:jc w:val="both"/>
              <w:rPr>
                <w:rFonts w:ascii="Abadi" w:hAnsi="Abadi"/>
                <w:b/>
                <w:bCs/>
                <w:sz w:val="21"/>
                <w:szCs w:val="21"/>
              </w:rPr>
            </w:pPr>
          </w:p>
          <w:p w14:paraId="5F74E5BD" w14:textId="77777777" w:rsidR="00AA29E8" w:rsidRDefault="00AA29E8" w:rsidP="005B747D">
            <w:pPr>
              <w:jc w:val="both"/>
              <w:rPr>
                <w:rFonts w:ascii="Abadi" w:hAnsi="Abadi"/>
                <w:b/>
                <w:bCs/>
                <w:sz w:val="21"/>
                <w:szCs w:val="21"/>
              </w:rPr>
            </w:pPr>
          </w:p>
          <w:p w14:paraId="1DD6E936" w14:textId="258F6F5A" w:rsidR="00AA29E8" w:rsidRPr="00946D81" w:rsidRDefault="00AA29E8" w:rsidP="005B747D">
            <w:pPr>
              <w:jc w:val="both"/>
              <w:rPr>
                <w:rFonts w:ascii="Abadi" w:hAnsi="Abadi"/>
                <w:b/>
                <w:bCs/>
                <w:sz w:val="21"/>
                <w:szCs w:val="21"/>
              </w:rPr>
            </w:pPr>
            <w:r w:rsidRPr="00AA29E8">
              <w:rPr>
                <w:rFonts w:ascii="Abadi" w:hAnsi="Abadi"/>
                <w:b/>
                <w:bCs/>
                <w:sz w:val="21"/>
                <w:szCs w:val="21"/>
              </w:rPr>
              <w:t>Enterados y se informa que se turnó a la Comisión de Asuntos Municipales.</w:t>
            </w:r>
          </w:p>
        </w:tc>
      </w:tr>
      <w:tr w:rsidR="006A6DC7" w:rsidRPr="00946D81" w14:paraId="046D0965" w14:textId="77777777" w:rsidTr="003521CC">
        <w:tc>
          <w:tcPr>
            <w:tcW w:w="2112" w:type="dxa"/>
          </w:tcPr>
          <w:p w14:paraId="37462AB9" w14:textId="77777777" w:rsidR="006A6DC7" w:rsidRDefault="00116F91" w:rsidP="002B7145">
            <w:pPr>
              <w:jc w:val="both"/>
              <w:rPr>
                <w:rFonts w:ascii="Abadi" w:hAnsi="Abadi"/>
                <w:sz w:val="21"/>
                <w:szCs w:val="21"/>
              </w:rPr>
            </w:pPr>
            <w:r>
              <w:rPr>
                <w:rFonts w:ascii="Abadi" w:hAnsi="Abadi"/>
                <w:sz w:val="21"/>
                <w:szCs w:val="21"/>
              </w:rPr>
              <w:t>3.27</w:t>
            </w:r>
          </w:p>
          <w:p w14:paraId="0591F7BD" w14:textId="77777777" w:rsidR="00116F91" w:rsidRDefault="00116F91" w:rsidP="002B7145">
            <w:pPr>
              <w:jc w:val="both"/>
              <w:rPr>
                <w:rFonts w:ascii="Abadi" w:hAnsi="Abadi"/>
                <w:sz w:val="21"/>
                <w:szCs w:val="21"/>
              </w:rPr>
            </w:pPr>
          </w:p>
          <w:p w14:paraId="12441CE7" w14:textId="546FE19A" w:rsidR="00116F91" w:rsidRDefault="00AA29E8" w:rsidP="002B7145">
            <w:pPr>
              <w:jc w:val="both"/>
              <w:rPr>
                <w:rFonts w:ascii="Abadi" w:hAnsi="Abadi"/>
                <w:sz w:val="21"/>
                <w:szCs w:val="21"/>
              </w:rPr>
            </w:pPr>
            <w:r w:rsidRPr="00AA29E8">
              <w:rPr>
                <w:rFonts w:ascii="Abadi" w:hAnsi="Abadi"/>
                <w:sz w:val="21"/>
                <w:szCs w:val="21"/>
              </w:rPr>
              <w:t xml:space="preserve">El secretario del ayuntamiento de Coroneo, </w:t>
            </w:r>
            <w:proofErr w:type="spellStart"/>
            <w:r w:rsidRPr="00AA29E8">
              <w:rPr>
                <w:rFonts w:ascii="Abadi" w:hAnsi="Abadi"/>
                <w:sz w:val="21"/>
                <w:szCs w:val="21"/>
              </w:rPr>
              <w:t>Gto</w:t>
            </w:r>
            <w:proofErr w:type="spellEnd"/>
            <w:r w:rsidRPr="00AA29E8">
              <w:rPr>
                <w:rFonts w:ascii="Abadi" w:hAnsi="Abadi"/>
                <w:sz w:val="21"/>
                <w:szCs w:val="21"/>
              </w:rPr>
              <w:t>., remite información relacionada con la propuesta de punto de acuerdo a efecto de exhortar al Secretario de Salud, Daniel Díaz Martínez para que emita un protocolo de atención de las adicciones e implemente operativos para vigilar la forma en que operan los Centros de Rehabilitación en el tratamiento de las adicciones; así como exhortar al Secretario de Seguridad Pública del Estado y a sus homólogos en los 46 municipios del Estado para que de manera coordinada y permanente realicen operativos en los Centros de Rehabilitación que operan en la entidad, a fin de detectar, investigar y sancionar la posible comisión de delitos dentro de dichos lugares.</w:t>
            </w:r>
          </w:p>
        </w:tc>
        <w:tc>
          <w:tcPr>
            <w:tcW w:w="2126" w:type="dxa"/>
          </w:tcPr>
          <w:p w14:paraId="29E9BFF2" w14:textId="77777777" w:rsidR="006A6DC7" w:rsidRDefault="006A6DC7" w:rsidP="005B747D">
            <w:pPr>
              <w:jc w:val="both"/>
              <w:rPr>
                <w:rFonts w:ascii="Abadi" w:hAnsi="Abadi"/>
                <w:b/>
                <w:bCs/>
                <w:sz w:val="21"/>
                <w:szCs w:val="21"/>
              </w:rPr>
            </w:pPr>
          </w:p>
          <w:p w14:paraId="3FD0F532" w14:textId="77777777" w:rsidR="00AA29E8" w:rsidRDefault="00AA29E8" w:rsidP="005B747D">
            <w:pPr>
              <w:jc w:val="both"/>
              <w:rPr>
                <w:rFonts w:ascii="Abadi" w:hAnsi="Abadi"/>
                <w:b/>
                <w:bCs/>
                <w:sz w:val="21"/>
                <w:szCs w:val="21"/>
              </w:rPr>
            </w:pPr>
          </w:p>
          <w:p w14:paraId="5A15766D" w14:textId="48C2E13A" w:rsidR="00AA29E8" w:rsidRPr="00946D81" w:rsidRDefault="00EE22FF" w:rsidP="005B747D">
            <w:pPr>
              <w:jc w:val="both"/>
              <w:rPr>
                <w:rFonts w:ascii="Abadi" w:hAnsi="Abadi"/>
                <w:b/>
                <w:bCs/>
                <w:sz w:val="21"/>
                <w:szCs w:val="21"/>
              </w:rPr>
            </w:pPr>
            <w:r w:rsidRPr="00EE22FF">
              <w:rPr>
                <w:rFonts w:ascii="Abadi" w:hAnsi="Abadi"/>
                <w:b/>
                <w:bCs/>
                <w:sz w:val="21"/>
                <w:szCs w:val="21"/>
              </w:rPr>
              <w:t>Enterados y se informa que se turnó a la Comisión de Salud Pública.</w:t>
            </w:r>
          </w:p>
        </w:tc>
      </w:tr>
      <w:tr w:rsidR="00116F91" w:rsidRPr="00946D81" w14:paraId="4090C7A5" w14:textId="77777777" w:rsidTr="003521CC">
        <w:tc>
          <w:tcPr>
            <w:tcW w:w="2112" w:type="dxa"/>
          </w:tcPr>
          <w:p w14:paraId="0BC79AAD" w14:textId="77777777" w:rsidR="00116F91" w:rsidRDefault="00116F91" w:rsidP="002B7145">
            <w:pPr>
              <w:jc w:val="both"/>
              <w:rPr>
                <w:rFonts w:ascii="Abadi" w:hAnsi="Abadi"/>
                <w:sz w:val="21"/>
                <w:szCs w:val="21"/>
              </w:rPr>
            </w:pPr>
            <w:r>
              <w:rPr>
                <w:rFonts w:ascii="Abadi" w:hAnsi="Abadi"/>
                <w:sz w:val="21"/>
                <w:szCs w:val="21"/>
              </w:rPr>
              <w:t>3.28</w:t>
            </w:r>
          </w:p>
          <w:p w14:paraId="388A31F6" w14:textId="77777777" w:rsidR="00116F91" w:rsidRDefault="00116F91" w:rsidP="002B7145">
            <w:pPr>
              <w:jc w:val="both"/>
              <w:rPr>
                <w:rFonts w:ascii="Abadi" w:hAnsi="Abadi"/>
                <w:sz w:val="21"/>
                <w:szCs w:val="21"/>
              </w:rPr>
            </w:pPr>
          </w:p>
          <w:p w14:paraId="4A27B53B" w14:textId="074AE140" w:rsidR="00116F91" w:rsidRDefault="00EE22FF" w:rsidP="002B7145">
            <w:pPr>
              <w:jc w:val="both"/>
              <w:rPr>
                <w:rFonts w:ascii="Abadi" w:hAnsi="Abadi"/>
                <w:sz w:val="21"/>
                <w:szCs w:val="21"/>
              </w:rPr>
            </w:pPr>
            <w:r w:rsidRPr="00EE22FF">
              <w:rPr>
                <w:rFonts w:ascii="Abadi" w:hAnsi="Abadi"/>
                <w:sz w:val="21"/>
                <w:szCs w:val="21"/>
              </w:rPr>
              <w:t xml:space="preserve">El secretario del ayuntamiento de Coroneo, </w:t>
            </w:r>
            <w:proofErr w:type="spellStart"/>
            <w:r w:rsidRPr="00EE22FF">
              <w:rPr>
                <w:rFonts w:ascii="Abadi" w:hAnsi="Abadi"/>
                <w:sz w:val="21"/>
                <w:szCs w:val="21"/>
              </w:rPr>
              <w:t>Gto</w:t>
            </w:r>
            <w:proofErr w:type="spellEnd"/>
            <w:r w:rsidRPr="00EE22FF">
              <w:rPr>
                <w:rFonts w:ascii="Abadi" w:hAnsi="Abadi"/>
                <w:sz w:val="21"/>
                <w:szCs w:val="21"/>
              </w:rPr>
              <w:t>., remite respuesta a la consulta de la</w:t>
            </w:r>
            <w:r>
              <w:rPr>
                <w:rFonts w:ascii="Abadi" w:hAnsi="Abadi"/>
                <w:sz w:val="21"/>
                <w:szCs w:val="21"/>
              </w:rPr>
              <w:t xml:space="preserve"> </w:t>
            </w:r>
            <w:r w:rsidR="00085EB1" w:rsidRPr="00085EB1">
              <w:rPr>
                <w:rFonts w:ascii="Abadi" w:hAnsi="Abadi"/>
                <w:sz w:val="21"/>
                <w:szCs w:val="21"/>
              </w:rPr>
              <w:t xml:space="preserve">iniciativa a efecto de reformar y adicionar diversas disposiciones de la </w:t>
            </w:r>
            <w:r w:rsidR="00085EB1" w:rsidRPr="00085EB1">
              <w:rPr>
                <w:rFonts w:ascii="Abadi" w:hAnsi="Abadi"/>
                <w:sz w:val="21"/>
                <w:szCs w:val="21"/>
              </w:rPr>
              <w:lastRenderedPageBreak/>
              <w:t>Ley del Trabajo de los Servidores Públicos al Servicio del Estado y de los Municipios.</w:t>
            </w:r>
          </w:p>
        </w:tc>
        <w:tc>
          <w:tcPr>
            <w:tcW w:w="2126" w:type="dxa"/>
          </w:tcPr>
          <w:p w14:paraId="4B934BB4" w14:textId="77777777" w:rsidR="00116F91" w:rsidRDefault="00116F91" w:rsidP="005B747D">
            <w:pPr>
              <w:jc w:val="both"/>
              <w:rPr>
                <w:rFonts w:ascii="Abadi" w:hAnsi="Abadi"/>
                <w:b/>
                <w:bCs/>
                <w:sz w:val="21"/>
                <w:szCs w:val="21"/>
              </w:rPr>
            </w:pPr>
          </w:p>
          <w:p w14:paraId="6A7FC324" w14:textId="77777777" w:rsidR="00EE22FF" w:rsidRDefault="00EE22FF" w:rsidP="005B747D">
            <w:pPr>
              <w:jc w:val="both"/>
              <w:rPr>
                <w:rFonts w:ascii="Abadi" w:hAnsi="Abadi"/>
                <w:b/>
                <w:bCs/>
                <w:sz w:val="21"/>
                <w:szCs w:val="21"/>
              </w:rPr>
            </w:pPr>
          </w:p>
          <w:p w14:paraId="70607C63" w14:textId="6698B75B" w:rsidR="00EE22FF" w:rsidRPr="00946D81" w:rsidRDefault="00EE22FF" w:rsidP="005B747D">
            <w:pPr>
              <w:jc w:val="both"/>
              <w:rPr>
                <w:rFonts w:ascii="Abadi" w:hAnsi="Abadi"/>
                <w:b/>
                <w:bCs/>
                <w:sz w:val="21"/>
                <w:szCs w:val="21"/>
              </w:rPr>
            </w:pPr>
            <w:r w:rsidRPr="00EE22FF">
              <w:rPr>
                <w:rFonts w:ascii="Abadi" w:hAnsi="Abadi"/>
                <w:b/>
                <w:bCs/>
                <w:sz w:val="21"/>
                <w:szCs w:val="21"/>
              </w:rPr>
              <w:t>Enterados y se informa que se turnó a la Comisión de</w:t>
            </w:r>
            <w:r>
              <w:rPr>
                <w:rFonts w:ascii="Abadi" w:hAnsi="Abadi"/>
                <w:b/>
                <w:bCs/>
                <w:sz w:val="21"/>
                <w:szCs w:val="21"/>
              </w:rPr>
              <w:t xml:space="preserve"> </w:t>
            </w:r>
            <w:r w:rsidR="00085EB1" w:rsidRPr="00085EB1">
              <w:rPr>
                <w:rFonts w:ascii="Abadi" w:hAnsi="Abadi"/>
                <w:b/>
                <w:bCs/>
                <w:sz w:val="21"/>
                <w:szCs w:val="21"/>
              </w:rPr>
              <w:t>Gobernación y Puntos Constitucionales.</w:t>
            </w:r>
          </w:p>
        </w:tc>
      </w:tr>
      <w:tr w:rsidR="00116F91" w:rsidRPr="00946D81" w14:paraId="1ABB38FE" w14:textId="77777777" w:rsidTr="003521CC">
        <w:tc>
          <w:tcPr>
            <w:tcW w:w="2112" w:type="dxa"/>
          </w:tcPr>
          <w:p w14:paraId="74CBE3D5" w14:textId="77777777" w:rsidR="00116F91" w:rsidRDefault="00116F91" w:rsidP="002B7145">
            <w:pPr>
              <w:jc w:val="both"/>
              <w:rPr>
                <w:rFonts w:ascii="Abadi" w:hAnsi="Abadi"/>
                <w:sz w:val="21"/>
                <w:szCs w:val="21"/>
              </w:rPr>
            </w:pPr>
            <w:r>
              <w:rPr>
                <w:rFonts w:ascii="Abadi" w:hAnsi="Abadi"/>
                <w:sz w:val="21"/>
                <w:szCs w:val="21"/>
              </w:rPr>
              <w:t>3.29</w:t>
            </w:r>
          </w:p>
          <w:p w14:paraId="3BC0CE5C" w14:textId="77777777" w:rsidR="00116F91" w:rsidRDefault="00116F91" w:rsidP="002B7145">
            <w:pPr>
              <w:jc w:val="both"/>
              <w:rPr>
                <w:rFonts w:ascii="Abadi" w:hAnsi="Abadi"/>
                <w:sz w:val="21"/>
                <w:szCs w:val="21"/>
              </w:rPr>
            </w:pPr>
          </w:p>
          <w:p w14:paraId="73EA6204" w14:textId="20CB7EBC" w:rsidR="00116F91" w:rsidRDefault="00BF5DA1" w:rsidP="002B7145">
            <w:pPr>
              <w:jc w:val="both"/>
              <w:rPr>
                <w:rFonts w:ascii="Abadi" w:hAnsi="Abadi"/>
                <w:sz w:val="21"/>
                <w:szCs w:val="21"/>
              </w:rPr>
            </w:pPr>
            <w:r w:rsidRPr="00BF5DA1">
              <w:rPr>
                <w:rFonts w:ascii="Abadi" w:hAnsi="Abadi"/>
                <w:sz w:val="21"/>
                <w:szCs w:val="21"/>
              </w:rPr>
              <w:t xml:space="preserve">El secretario del ayuntamiento de Coroneo, </w:t>
            </w:r>
            <w:proofErr w:type="spellStart"/>
            <w:r w:rsidRPr="00BF5DA1">
              <w:rPr>
                <w:rFonts w:ascii="Abadi" w:hAnsi="Abadi"/>
                <w:sz w:val="21"/>
                <w:szCs w:val="21"/>
              </w:rPr>
              <w:t>Gto</w:t>
            </w:r>
            <w:proofErr w:type="spellEnd"/>
            <w:r w:rsidRPr="00BF5DA1">
              <w:rPr>
                <w:rFonts w:ascii="Abadi" w:hAnsi="Abadi"/>
                <w:sz w:val="21"/>
                <w:szCs w:val="21"/>
              </w:rPr>
              <w:t>., remite respuesta a la consulta de la iniciativa por la que se reforman los artículos 1, fracciones I y XII y 9 y se adiciona una fracción XIII al artículo 1 del Código Territorial para el Estado y los Municipios de Guanajuato.</w:t>
            </w:r>
          </w:p>
        </w:tc>
        <w:tc>
          <w:tcPr>
            <w:tcW w:w="2126" w:type="dxa"/>
          </w:tcPr>
          <w:p w14:paraId="2E56E592" w14:textId="77777777" w:rsidR="00116F91" w:rsidRDefault="00116F91" w:rsidP="005B747D">
            <w:pPr>
              <w:jc w:val="both"/>
              <w:rPr>
                <w:rFonts w:ascii="Abadi" w:hAnsi="Abadi"/>
                <w:b/>
                <w:bCs/>
                <w:sz w:val="21"/>
                <w:szCs w:val="21"/>
              </w:rPr>
            </w:pPr>
          </w:p>
          <w:p w14:paraId="7F68AE4D" w14:textId="77777777" w:rsidR="00BF5DA1" w:rsidRDefault="00BF5DA1" w:rsidP="005B747D">
            <w:pPr>
              <w:jc w:val="both"/>
              <w:rPr>
                <w:rFonts w:ascii="Abadi" w:hAnsi="Abadi"/>
                <w:b/>
                <w:bCs/>
                <w:sz w:val="21"/>
                <w:szCs w:val="21"/>
              </w:rPr>
            </w:pPr>
          </w:p>
          <w:p w14:paraId="01BF15FD" w14:textId="6C06E959" w:rsidR="00BF5DA1" w:rsidRPr="00946D81" w:rsidRDefault="00BF5DA1" w:rsidP="005B747D">
            <w:pPr>
              <w:jc w:val="both"/>
              <w:rPr>
                <w:rFonts w:ascii="Abadi" w:hAnsi="Abadi"/>
                <w:b/>
                <w:bCs/>
                <w:sz w:val="21"/>
                <w:szCs w:val="21"/>
              </w:rPr>
            </w:pPr>
            <w:r w:rsidRPr="00BF5DA1">
              <w:rPr>
                <w:rFonts w:ascii="Abadi" w:hAnsi="Abadi"/>
                <w:b/>
                <w:bCs/>
                <w:sz w:val="21"/>
                <w:szCs w:val="21"/>
              </w:rPr>
              <w:t>Enterados y se informa que se turnó a la Comisión de Desarrollo Urbano y Obra Pública.</w:t>
            </w:r>
          </w:p>
        </w:tc>
      </w:tr>
      <w:tr w:rsidR="001B12C5" w:rsidRPr="00946D81" w14:paraId="5C72BF7D" w14:textId="77777777" w:rsidTr="003521CC">
        <w:tc>
          <w:tcPr>
            <w:tcW w:w="2112" w:type="dxa"/>
          </w:tcPr>
          <w:p w14:paraId="5E24DCCB" w14:textId="77777777" w:rsidR="001B12C5" w:rsidRDefault="00116F91" w:rsidP="002B7145">
            <w:pPr>
              <w:jc w:val="both"/>
              <w:rPr>
                <w:rFonts w:ascii="Abadi" w:hAnsi="Abadi"/>
                <w:sz w:val="21"/>
                <w:szCs w:val="21"/>
              </w:rPr>
            </w:pPr>
            <w:r>
              <w:rPr>
                <w:rFonts w:ascii="Abadi" w:hAnsi="Abadi"/>
                <w:sz w:val="21"/>
                <w:szCs w:val="21"/>
              </w:rPr>
              <w:t>3.3</w:t>
            </w:r>
          </w:p>
          <w:p w14:paraId="2E6CF706" w14:textId="77777777" w:rsidR="00A748D5" w:rsidRDefault="00A748D5" w:rsidP="002B7145">
            <w:pPr>
              <w:jc w:val="both"/>
              <w:rPr>
                <w:rFonts w:ascii="Abadi" w:hAnsi="Abadi"/>
                <w:sz w:val="21"/>
                <w:szCs w:val="21"/>
              </w:rPr>
            </w:pPr>
          </w:p>
          <w:p w14:paraId="66188265" w14:textId="54099D50" w:rsidR="00A748D5" w:rsidRDefault="00BF5DA1" w:rsidP="002B7145">
            <w:pPr>
              <w:jc w:val="both"/>
              <w:rPr>
                <w:rFonts w:ascii="Abadi" w:hAnsi="Abadi"/>
                <w:sz w:val="21"/>
                <w:szCs w:val="21"/>
              </w:rPr>
            </w:pPr>
            <w:r w:rsidRPr="00BF5DA1">
              <w:rPr>
                <w:rFonts w:ascii="Abadi" w:hAnsi="Abadi"/>
                <w:sz w:val="21"/>
                <w:szCs w:val="21"/>
              </w:rPr>
              <w:t xml:space="preserve">El secretario del ayuntamiento de Irapuato, </w:t>
            </w:r>
            <w:proofErr w:type="spellStart"/>
            <w:r w:rsidRPr="00BF5DA1">
              <w:rPr>
                <w:rFonts w:ascii="Abadi" w:hAnsi="Abadi"/>
                <w:sz w:val="21"/>
                <w:szCs w:val="21"/>
              </w:rPr>
              <w:t>Gto</w:t>
            </w:r>
            <w:proofErr w:type="spellEnd"/>
            <w:r w:rsidRPr="00BF5DA1">
              <w:rPr>
                <w:rFonts w:ascii="Abadi" w:hAnsi="Abadi"/>
                <w:sz w:val="21"/>
                <w:szCs w:val="21"/>
              </w:rPr>
              <w:t>., remite respuesta a la consulta de la iniciativa a efecto de reformar y adicionar diversas disposiciones a la Ley de Fiscalización Superior del Estado de Guanajuato, formulada por diputadas y diputados integrantes del Grupo Parlamentario del Partido Acción Nacional.</w:t>
            </w:r>
          </w:p>
        </w:tc>
        <w:tc>
          <w:tcPr>
            <w:tcW w:w="2126" w:type="dxa"/>
          </w:tcPr>
          <w:p w14:paraId="177E0141" w14:textId="77777777" w:rsidR="001B12C5" w:rsidRDefault="001B12C5" w:rsidP="005B747D">
            <w:pPr>
              <w:jc w:val="both"/>
              <w:rPr>
                <w:rFonts w:ascii="Abadi" w:hAnsi="Abadi"/>
                <w:b/>
                <w:bCs/>
                <w:sz w:val="21"/>
                <w:szCs w:val="21"/>
              </w:rPr>
            </w:pPr>
          </w:p>
          <w:p w14:paraId="7F2A7434" w14:textId="77777777" w:rsidR="00E33FE6" w:rsidRDefault="00E33FE6" w:rsidP="005B747D">
            <w:pPr>
              <w:jc w:val="both"/>
              <w:rPr>
                <w:rFonts w:ascii="Abadi" w:hAnsi="Abadi"/>
                <w:b/>
                <w:bCs/>
                <w:sz w:val="21"/>
                <w:szCs w:val="21"/>
              </w:rPr>
            </w:pPr>
          </w:p>
          <w:p w14:paraId="554F40B8" w14:textId="3C356BD2" w:rsidR="00E33FE6" w:rsidRPr="00946D81" w:rsidRDefault="00E33FE6" w:rsidP="005B747D">
            <w:pPr>
              <w:jc w:val="both"/>
              <w:rPr>
                <w:rFonts w:ascii="Abadi" w:hAnsi="Abadi"/>
                <w:b/>
                <w:bCs/>
                <w:sz w:val="21"/>
                <w:szCs w:val="21"/>
              </w:rPr>
            </w:pPr>
            <w:r w:rsidRPr="00E33FE6">
              <w:rPr>
                <w:rFonts w:ascii="Abadi" w:hAnsi="Abadi"/>
                <w:b/>
                <w:bCs/>
                <w:sz w:val="21"/>
                <w:szCs w:val="21"/>
              </w:rPr>
              <w:t>Enterados y se informa que se turnó a las Comisiones Unidas de Hacienda y Fiscalización y de Gobernación y Puntos Constitucionales.</w:t>
            </w:r>
          </w:p>
        </w:tc>
      </w:tr>
      <w:tr w:rsidR="00A748D5" w:rsidRPr="00946D81" w14:paraId="42B1E421" w14:textId="77777777" w:rsidTr="003521CC">
        <w:tc>
          <w:tcPr>
            <w:tcW w:w="2112" w:type="dxa"/>
          </w:tcPr>
          <w:p w14:paraId="26531910" w14:textId="77777777" w:rsidR="00A748D5" w:rsidRDefault="00A748D5" w:rsidP="002B7145">
            <w:pPr>
              <w:jc w:val="both"/>
              <w:rPr>
                <w:rFonts w:ascii="Abadi" w:hAnsi="Abadi"/>
                <w:sz w:val="21"/>
                <w:szCs w:val="21"/>
              </w:rPr>
            </w:pPr>
            <w:r>
              <w:rPr>
                <w:rFonts w:ascii="Abadi" w:hAnsi="Abadi"/>
                <w:sz w:val="21"/>
                <w:szCs w:val="21"/>
              </w:rPr>
              <w:t>3.31</w:t>
            </w:r>
          </w:p>
          <w:p w14:paraId="4748042C" w14:textId="77777777" w:rsidR="00A748D5" w:rsidRDefault="00A748D5" w:rsidP="002B7145">
            <w:pPr>
              <w:jc w:val="both"/>
              <w:rPr>
                <w:rFonts w:ascii="Abadi" w:hAnsi="Abadi"/>
                <w:sz w:val="21"/>
                <w:szCs w:val="21"/>
              </w:rPr>
            </w:pPr>
          </w:p>
          <w:p w14:paraId="4BEF66DD" w14:textId="69474291" w:rsidR="00A748D5" w:rsidRDefault="00E33FE6" w:rsidP="002B7145">
            <w:pPr>
              <w:jc w:val="both"/>
              <w:rPr>
                <w:rFonts w:ascii="Abadi" w:hAnsi="Abadi"/>
                <w:sz w:val="21"/>
                <w:szCs w:val="21"/>
              </w:rPr>
            </w:pPr>
            <w:r w:rsidRPr="00E33FE6">
              <w:rPr>
                <w:rFonts w:ascii="Abadi" w:hAnsi="Abadi"/>
                <w:sz w:val="21"/>
                <w:szCs w:val="21"/>
              </w:rPr>
              <w:t xml:space="preserve">El secretario del ayuntamiento de Irapuato, </w:t>
            </w:r>
            <w:proofErr w:type="spellStart"/>
            <w:r w:rsidRPr="00E33FE6">
              <w:rPr>
                <w:rFonts w:ascii="Abadi" w:hAnsi="Abadi"/>
                <w:sz w:val="21"/>
                <w:szCs w:val="21"/>
              </w:rPr>
              <w:t>Gto</w:t>
            </w:r>
            <w:proofErr w:type="spellEnd"/>
            <w:r w:rsidRPr="00E33FE6">
              <w:rPr>
                <w:rFonts w:ascii="Abadi" w:hAnsi="Abadi"/>
                <w:sz w:val="21"/>
                <w:szCs w:val="21"/>
              </w:rPr>
              <w:t xml:space="preserve">., remite respuesta a la consulta de la iniciativa a efecto de reformar y adicionar diversas disposiciones de la </w:t>
            </w:r>
            <w:r w:rsidRPr="00E33FE6">
              <w:rPr>
                <w:rFonts w:ascii="Abadi" w:hAnsi="Abadi"/>
                <w:sz w:val="21"/>
                <w:szCs w:val="21"/>
              </w:rPr>
              <w:t>Ley del Trabajo de los Servidores Públicos al Servicio del Estado y de los Municipios.</w:t>
            </w:r>
          </w:p>
        </w:tc>
        <w:tc>
          <w:tcPr>
            <w:tcW w:w="2126" w:type="dxa"/>
          </w:tcPr>
          <w:p w14:paraId="20E40F9C" w14:textId="77777777" w:rsidR="00A748D5" w:rsidRDefault="00A748D5" w:rsidP="005B747D">
            <w:pPr>
              <w:jc w:val="both"/>
              <w:rPr>
                <w:rFonts w:ascii="Abadi" w:hAnsi="Abadi"/>
                <w:b/>
                <w:bCs/>
                <w:sz w:val="21"/>
                <w:szCs w:val="21"/>
              </w:rPr>
            </w:pPr>
          </w:p>
          <w:p w14:paraId="39FA186B" w14:textId="77777777" w:rsidR="00E33FE6" w:rsidRDefault="00E33FE6" w:rsidP="005B747D">
            <w:pPr>
              <w:jc w:val="both"/>
              <w:rPr>
                <w:rFonts w:ascii="Abadi" w:hAnsi="Abadi"/>
                <w:b/>
                <w:bCs/>
                <w:sz w:val="21"/>
                <w:szCs w:val="21"/>
              </w:rPr>
            </w:pPr>
          </w:p>
          <w:p w14:paraId="3A49F7BD" w14:textId="676996F6" w:rsidR="00E33FE6" w:rsidRPr="00946D81" w:rsidRDefault="00E33FE6" w:rsidP="005B747D">
            <w:pPr>
              <w:jc w:val="both"/>
              <w:rPr>
                <w:rFonts w:ascii="Abadi" w:hAnsi="Abadi"/>
                <w:b/>
                <w:bCs/>
                <w:sz w:val="21"/>
                <w:szCs w:val="21"/>
              </w:rPr>
            </w:pPr>
            <w:r w:rsidRPr="00E33FE6">
              <w:rPr>
                <w:rFonts w:ascii="Abadi" w:hAnsi="Abadi"/>
                <w:b/>
                <w:bCs/>
                <w:sz w:val="21"/>
                <w:szCs w:val="21"/>
              </w:rPr>
              <w:t>Enterados y se informa que se turnó a la Comisión de Gobernación y Puntos Constitucionales.</w:t>
            </w:r>
          </w:p>
        </w:tc>
      </w:tr>
      <w:tr w:rsidR="00A748D5" w:rsidRPr="00946D81" w14:paraId="0DE66D1E" w14:textId="77777777" w:rsidTr="003521CC">
        <w:tc>
          <w:tcPr>
            <w:tcW w:w="2112" w:type="dxa"/>
          </w:tcPr>
          <w:p w14:paraId="611A05D4" w14:textId="77777777" w:rsidR="00A748D5" w:rsidRDefault="00A748D5" w:rsidP="002B7145">
            <w:pPr>
              <w:jc w:val="both"/>
              <w:rPr>
                <w:rFonts w:ascii="Abadi" w:hAnsi="Abadi"/>
                <w:sz w:val="21"/>
                <w:szCs w:val="21"/>
              </w:rPr>
            </w:pPr>
            <w:r>
              <w:rPr>
                <w:rFonts w:ascii="Abadi" w:hAnsi="Abadi"/>
                <w:sz w:val="21"/>
                <w:szCs w:val="21"/>
              </w:rPr>
              <w:t>3.32</w:t>
            </w:r>
          </w:p>
          <w:p w14:paraId="4A547AF1" w14:textId="77777777" w:rsidR="00A748D5" w:rsidRDefault="00A748D5" w:rsidP="002B7145">
            <w:pPr>
              <w:jc w:val="both"/>
              <w:rPr>
                <w:rFonts w:ascii="Abadi" w:hAnsi="Abadi"/>
                <w:sz w:val="21"/>
                <w:szCs w:val="21"/>
              </w:rPr>
            </w:pPr>
          </w:p>
          <w:p w14:paraId="7D955E4B" w14:textId="72FCFAFD" w:rsidR="00A748D5" w:rsidRDefault="000E0F55" w:rsidP="002B7145">
            <w:pPr>
              <w:jc w:val="both"/>
              <w:rPr>
                <w:rFonts w:ascii="Abadi" w:hAnsi="Abadi"/>
                <w:sz w:val="21"/>
                <w:szCs w:val="21"/>
              </w:rPr>
            </w:pPr>
            <w:r w:rsidRPr="000E0F55">
              <w:rPr>
                <w:rFonts w:ascii="Abadi" w:hAnsi="Abadi"/>
                <w:sz w:val="21"/>
                <w:szCs w:val="21"/>
              </w:rPr>
              <w:t xml:space="preserve">El secretario del ayuntamiento de Irapuato, </w:t>
            </w:r>
            <w:proofErr w:type="spellStart"/>
            <w:r w:rsidRPr="000E0F55">
              <w:rPr>
                <w:rFonts w:ascii="Abadi" w:hAnsi="Abadi"/>
                <w:sz w:val="21"/>
                <w:szCs w:val="21"/>
              </w:rPr>
              <w:t>Gto</w:t>
            </w:r>
            <w:proofErr w:type="spellEnd"/>
            <w:r w:rsidRPr="000E0F55">
              <w:rPr>
                <w:rFonts w:ascii="Abadi" w:hAnsi="Abadi"/>
                <w:sz w:val="21"/>
                <w:szCs w:val="21"/>
              </w:rPr>
              <w:t>., remite respuesta a la consulta de dos iniciativas: la primera, por la que se reforman y adicionan diversas disposiciones de la Ley de Fiscalización Superior del Estado de Guanajuato; y la segunda, a fin de adicionar una fracción XX Bis al artículo 87 de la Ley de Fiscalización Superior del Estado de Guanajuato.</w:t>
            </w:r>
          </w:p>
        </w:tc>
        <w:tc>
          <w:tcPr>
            <w:tcW w:w="2126" w:type="dxa"/>
          </w:tcPr>
          <w:p w14:paraId="52789AB3" w14:textId="77777777" w:rsidR="00A748D5" w:rsidRDefault="00A748D5" w:rsidP="005B747D">
            <w:pPr>
              <w:jc w:val="both"/>
              <w:rPr>
                <w:rFonts w:ascii="Abadi" w:hAnsi="Abadi"/>
                <w:b/>
                <w:bCs/>
                <w:sz w:val="21"/>
                <w:szCs w:val="21"/>
              </w:rPr>
            </w:pPr>
          </w:p>
          <w:p w14:paraId="105F4FD6" w14:textId="77777777" w:rsidR="000E0F55" w:rsidRDefault="000E0F55" w:rsidP="005B747D">
            <w:pPr>
              <w:jc w:val="both"/>
              <w:rPr>
                <w:rFonts w:ascii="Abadi" w:hAnsi="Abadi"/>
                <w:b/>
                <w:bCs/>
                <w:sz w:val="21"/>
                <w:szCs w:val="21"/>
              </w:rPr>
            </w:pPr>
          </w:p>
          <w:p w14:paraId="664F5E6D" w14:textId="78728EA7" w:rsidR="000E0F55" w:rsidRPr="00946D81" w:rsidRDefault="000E0F55" w:rsidP="005B747D">
            <w:pPr>
              <w:jc w:val="both"/>
              <w:rPr>
                <w:rFonts w:ascii="Abadi" w:hAnsi="Abadi"/>
                <w:b/>
                <w:bCs/>
                <w:sz w:val="21"/>
                <w:szCs w:val="21"/>
              </w:rPr>
            </w:pPr>
            <w:r w:rsidRPr="000E0F55">
              <w:rPr>
                <w:rFonts w:ascii="Abadi" w:hAnsi="Abadi"/>
                <w:b/>
                <w:bCs/>
                <w:sz w:val="21"/>
                <w:szCs w:val="21"/>
              </w:rPr>
              <w:t>Enterados y se informa que se turnó a las Comisiones Unidas de Hacienda y Fiscalización y de Gobernación y Puntos Constitucionales.</w:t>
            </w:r>
          </w:p>
        </w:tc>
      </w:tr>
      <w:tr w:rsidR="00A748D5" w:rsidRPr="00946D81" w14:paraId="15B39B8D" w14:textId="77777777" w:rsidTr="003521CC">
        <w:tc>
          <w:tcPr>
            <w:tcW w:w="2112" w:type="dxa"/>
          </w:tcPr>
          <w:p w14:paraId="74F5B7B7" w14:textId="77777777" w:rsidR="00A748D5" w:rsidRDefault="009438DC" w:rsidP="002B7145">
            <w:pPr>
              <w:jc w:val="both"/>
              <w:rPr>
                <w:rFonts w:ascii="Abadi" w:hAnsi="Abadi"/>
                <w:sz w:val="21"/>
                <w:szCs w:val="21"/>
              </w:rPr>
            </w:pPr>
            <w:r>
              <w:rPr>
                <w:rFonts w:ascii="Abadi" w:hAnsi="Abadi"/>
                <w:sz w:val="21"/>
                <w:szCs w:val="21"/>
              </w:rPr>
              <w:t>3.33</w:t>
            </w:r>
          </w:p>
          <w:p w14:paraId="3BA17BE1" w14:textId="77777777" w:rsidR="009438DC" w:rsidRDefault="009438DC" w:rsidP="002B7145">
            <w:pPr>
              <w:jc w:val="both"/>
              <w:rPr>
                <w:rFonts w:ascii="Abadi" w:hAnsi="Abadi"/>
                <w:sz w:val="21"/>
                <w:szCs w:val="21"/>
              </w:rPr>
            </w:pPr>
          </w:p>
          <w:p w14:paraId="05965A63" w14:textId="285948CE" w:rsidR="009438DC" w:rsidRDefault="000E0F55" w:rsidP="002B7145">
            <w:pPr>
              <w:jc w:val="both"/>
              <w:rPr>
                <w:rFonts w:ascii="Abadi" w:hAnsi="Abadi"/>
                <w:sz w:val="21"/>
                <w:szCs w:val="21"/>
              </w:rPr>
            </w:pPr>
            <w:r w:rsidRPr="000E0F55">
              <w:rPr>
                <w:rFonts w:ascii="Abadi" w:hAnsi="Abadi"/>
                <w:sz w:val="21"/>
                <w:szCs w:val="21"/>
              </w:rPr>
              <w:t xml:space="preserve">El secretario del ayuntamiento de Irapuato, </w:t>
            </w:r>
            <w:proofErr w:type="spellStart"/>
            <w:r w:rsidRPr="000E0F55">
              <w:rPr>
                <w:rFonts w:ascii="Abadi" w:hAnsi="Abadi"/>
                <w:sz w:val="21"/>
                <w:szCs w:val="21"/>
              </w:rPr>
              <w:t>Gto</w:t>
            </w:r>
            <w:proofErr w:type="spellEnd"/>
            <w:r w:rsidRPr="000E0F55">
              <w:rPr>
                <w:rFonts w:ascii="Abadi" w:hAnsi="Abadi"/>
                <w:sz w:val="21"/>
                <w:szCs w:val="21"/>
              </w:rPr>
              <w:t>., remite respuesta a la consulta de dos iniciativas: la primera, por la que se reforman y adicionan diversas disposiciones de la Ley de Fiscalización Superior del Estado de Guanajuato; y la segunda, a fin de adicionar una fracción XX Bis al artículo 87 de la Ley de Fiscalización Superior del Estado de Guanajuato.</w:t>
            </w:r>
          </w:p>
        </w:tc>
        <w:tc>
          <w:tcPr>
            <w:tcW w:w="2126" w:type="dxa"/>
          </w:tcPr>
          <w:p w14:paraId="52F53ED4" w14:textId="77777777" w:rsidR="00A748D5" w:rsidRDefault="00A748D5" w:rsidP="005B747D">
            <w:pPr>
              <w:jc w:val="both"/>
              <w:rPr>
                <w:rFonts w:ascii="Abadi" w:hAnsi="Abadi"/>
                <w:b/>
                <w:bCs/>
                <w:sz w:val="21"/>
                <w:szCs w:val="21"/>
              </w:rPr>
            </w:pPr>
          </w:p>
          <w:p w14:paraId="0BE0DE0E" w14:textId="77777777" w:rsidR="00F80010" w:rsidRDefault="00F80010" w:rsidP="005B747D">
            <w:pPr>
              <w:jc w:val="both"/>
              <w:rPr>
                <w:rFonts w:ascii="Abadi" w:hAnsi="Abadi"/>
                <w:b/>
                <w:bCs/>
                <w:sz w:val="21"/>
                <w:szCs w:val="21"/>
              </w:rPr>
            </w:pPr>
          </w:p>
          <w:p w14:paraId="74164720" w14:textId="45B2E4D9" w:rsidR="00F80010" w:rsidRPr="00946D81" w:rsidRDefault="00F80010" w:rsidP="005B747D">
            <w:pPr>
              <w:jc w:val="both"/>
              <w:rPr>
                <w:rFonts w:ascii="Abadi" w:hAnsi="Abadi"/>
                <w:b/>
                <w:bCs/>
                <w:sz w:val="21"/>
                <w:szCs w:val="21"/>
              </w:rPr>
            </w:pPr>
            <w:r w:rsidRPr="00F80010">
              <w:rPr>
                <w:rFonts w:ascii="Abadi" w:hAnsi="Abadi"/>
                <w:b/>
                <w:bCs/>
                <w:sz w:val="21"/>
                <w:szCs w:val="21"/>
              </w:rPr>
              <w:t>Enterados y se informa que se turnó a las Comisiones Unidas de Hacienda y Fiscalización y de Gobernación y Puntos Constitucionales.</w:t>
            </w:r>
          </w:p>
        </w:tc>
      </w:tr>
      <w:tr w:rsidR="00A748D5" w:rsidRPr="00946D81" w14:paraId="5B82F661" w14:textId="77777777" w:rsidTr="003521CC">
        <w:tc>
          <w:tcPr>
            <w:tcW w:w="2112" w:type="dxa"/>
          </w:tcPr>
          <w:p w14:paraId="196C7F03" w14:textId="77777777" w:rsidR="00A748D5" w:rsidRDefault="009438DC" w:rsidP="002B7145">
            <w:pPr>
              <w:jc w:val="both"/>
              <w:rPr>
                <w:rFonts w:ascii="Abadi" w:hAnsi="Abadi"/>
                <w:sz w:val="21"/>
                <w:szCs w:val="21"/>
              </w:rPr>
            </w:pPr>
            <w:r>
              <w:rPr>
                <w:rFonts w:ascii="Abadi" w:hAnsi="Abadi"/>
                <w:sz w:val="21"/>
                <w:szCs w:val="21"/>
              </w:rPr>
              <w:t>3.34</w:t>
            </w:r>
          </w:p>
          <w:p w14:paraId="35183EFC" w14:textId="77777777" w:rsidR="009438DC" w:rsidRDefault="009438DC" w:rsidP="002B7145">
            <w:pPr>
              <w:jc w:val="both"/>
              <w:rPr>
                <w:rFonts w:ascii="Abadi" w:hAnsi="Abadi"/>
                <w:sz w:val="21"/>
                <w:szCs w:val="21"/>
              </w:rPr>
            </w:pPr>
          </w:p>
          <w:p w14:paraId="2AE7FAE1" w14:textId="41BCA47F" w:rsidR="009438DC" w:rsidRDefault="00F80010" w:rsidP="002B7145">
            <w:pPr>
              <w:jc w:val="both"/>
              <w:rPr>
                <w:rFonts w:ascii="Abadi" w:hAnsi="Abadi"/>
                <w:sz w:val="21"/>
                <w:szCs w:val="21"/>
              </w:rPr>
            </w:pPr>
            <w:r w:rsidRPr="00F80010">
              <w:rPr>
                <w:rFonts w:ascii="Abadi" w:hAnsi="Abadi"/>
                <w:sz w:val="21"/>
                <w:szCs w:val="21"/>
              </w:rPr>
              <w:t xml:space="preserve">El secretario del ayuntamiento de Irapuato, </w:t>
            </w:r>
            <w:proofErr w:type="spellStart"/>
            <w:r w:rsidRPr="00F80010">
              <w:rPr>
                <w:rFonts w:ascii="Abadi" w:hAnsi="Abadi"/>
                <w:sz w:val="21"/>
                <w:szCs w:val="21"/>
              </w:rPr>
              <w:t>Gto</w:t>
            </w:r>
            <w:proofErr w:type="spellEnd"/>
            <w:r w:rsidRPr="00F80010">
              <w:rPr>
                <w:rFonts w:ascii="Abadi" w:hAnsi="Abadi"/>
                <w:sz w:val="21"/>
                <w:szCs w:val="21"/>
              </w:rPr>
              <w:t xml:space="preserve">., remite información </w:t>
            </w:r>
            <w:r w:rsidRPr="00F80010">
              <w:rPr>
                <w:rFonts w:ascii="Abadi" w:hAnsi="Abadi"/>
                <w:sz w:val="21"/>
                <w:szCs w:val="21"/>
              </w:rPr>
              <w:lastRenderedPageBreak/>
              <w:t>relacionada con la propuesta de punto de acuerdo a efecto de exhortar al Secretario de Salud, Daniel Díaz Martínez para que emita un protocolo de atención de las adicciones e implemente operativos para vigilar la forma en que operan los Centros de Rehabilitación en el tratamiento de las adicciones; así como exhortar al Secretario de Seguridad Pública del Estado y a sus homólogos en los 46 municipios del Estado para que de manera coordinada y permanente realicen operativos en los Centros de Rehabilitación que operan en la entidad, a fin de detectar, investigar y sancionar la posible comisión de delitos dentro de dichos lugares.</w:t>
            </w:r>
          </w:p>
        </w:tc>
        <w:tc>
          <w:tcPr>
            <w:tcW w:w="2126" w:type="dxa"/>
          </w:tcPr>
          <w:p w14:paraId="78C38847" w14:textId="77777777" w:rsidR="00A748D5" w:rsidRDefault="00A748D5" w:rsidP="005B747D">
            <w:pPr>
              <w:jc w:val="both"/>
              <w:rPr>
                <w:rFonts w:ascii="Abadi" w:hAnsi="Abadi"/>
                <w:b/>
                <w:bCs/>
                <w:sz w:val="21"/>
                <w:szCs w:val="21"/>
              </w:rPr>
            </w:pPr>
          </w:p>
          <w:p w14:paraId="16AD2CA2" w14:textId="77777777" w:rsidR="00F80010" w:rsidRDefault="00F80010" w:rsidP="005B747D">
            <w:pPr>
              <w:jc w:val="both"/>
              <w:rPr>
                <w:rFonts w:ascii="Abadi" w:hAnsi="Abadi"/>
                <w:b/>
                <w:bCs/>
                <w:sz w:val="21"/>
                <w:szCs w:val="21"/>
              </w:rPr>
            </w:pPr>
          </w:p>
          <w:p w14:paraId="20905112" w14:textId="0E62E805" w:rsidR="00F80010" w:rsidRPr="00946D81" w:rsidRDefault="00F80010" w:rsidP="005B747D">
            <w:pPr>
              <w:jc w:val="both"/>
              <w:rPr>
                <w:rFonts w:ascii="Abadi" w:hAnsi="Abadi"/>
                <w:b/>
                <w:bCs/>
                <w:sz w:val="21"/>
                <w:szCs w:val="21"/>
              </w:rPr>
            </w:pPr>
            <w:r w:rsidRPr="00F80010">
              <w:rPr>
                <w:rFonts w:ascii="Abadi" w:hAnsi="Abadi"/>
                <w:b/>
                <w:bCs/>
                <w:sz w:val="21"/>
                <w:szCs w:val="21"/>
              </w:rPr>
              <w:t>Enterados y se informa que se turnó a la Comisión de Salud Pública.</w:t>
            </w:r>
          </w:p>
        </w:tc>
      </w:tr>
      <w:tr w:rsidR="00A748D5" w:rsidRPr="00946D81" w14:paraId="6322F3AD" w14:textId="77777777" w:rsidTr="003521CC">
        <w:tc>
          <w:tcPr>
            <w:tcW w:w="2112" w:type="dxa"/>
          </w:tcPr>
          <w:p w14:paraId="7B1980C9" w14:textId="77777777" w:rsidR="00A748D5" w:rsidRDefault="009438DC" w:rsidP="002B7145">
            <w:pPr>
              <w:jc w:val="both"/>
              <w:rPr>
                <w:rFonts w:ascii="Abadi" w:hAnsi="Abadi"/>
                <w:sz w:val="21"/>
                <w:szCs w:val="21"/>
              </w:rPr>
            </w:pPr>
            <w:r>
              <w:rPr>
                <w:rFonts w:ascii="Abadi" w:hAnsi="Abadi"/>
                <w:sz w:val="21"/>
                <w:szCs w:val="21"/>
              </w:rPr>
              <w:t>3.35</w:t>
            </w:r>
          </w:p>
          <w:p w14:paraId="573049DF" w14:textId="77777777" w:rsidR="009438DC" w:rsidRDefault="009438DC" w:rsidP="002B7145">
            <w:pPr>
              <w:jc w:val="both"/>
              <w:rPr>
                <w:rFonts w:ascii="Abadi" w:hAnsi="Abadi"/>
                <w:sz w:val="21"/>
                <w:szCs w:val="21"/>
              </w:rPr>
            </w:pPr>
          </w:p>
          <w:p w14:paraId="2196A448" w14:textId="5F5967B4" w:rsidR="009438DC" w:rsidRDefault="00B52241" w:rsidP="002B7145">
            <w:pPr>
              <w:jc w:val="both"/>
              <w:rPr>
                <w:rFonts w:ascii="Abadi" w:hAnsi="Abadi"/>
                <w:sz w:val="21"/>
                <w:szCs w:val="21"/>
              </w:rPr>
            </w:pPr>
            <w:r w:rsidRPr="00B52241">
              <w:rPr>
                <w:rFonts w:ascii="Abadi" w:hAnsi="Abadi"/>
                <w:sz w:val="21"/>
                <w:szCs w:val="21"/>
              </w:rPr>
              <w:t xml:space="preserve">El secretario del ayuntamiento de Irapuato, </w:t>
            </w:r>
            <w:proofErr w:type="spellStart"/>
            <w:r w:rsidRPr="00B52241">
              <w:rPr>
                <w:rFonts w:ascii="Abadi" w:hAnsi="Abadi"/>
                <w:sz w:val="21"/>
                <w:szCs w:val="21"/>
              </w:rPr>
              <w:t>Gto</w:t>
            </w:r>
            <w:proofErr w:type="spellEnd"/>
            <w:r w:rsidRPr="00B52241">
              <w:rPr>
                <w:rFonts w:ascii="Abadi" w:hAnsi="Abadi"/>
                <w:sz w:val="21"/>
                <w:szCs w:val="21"/>
              </w:rPr>
              <w:t xml:space="preserve">., remite respuesta a la consulta de la propuesta de punto de acuerdo a efecto exhortar al Poder Ejecutivo del Estado de Guanajuato para que establezca mecanismos de supervisión y control más rigurosos y saquen del mercado aquellos que se vendan de manera </w:t>
            </w:r>
            <w:r w:rsidRPr="00B52241">
              <w:rPr>
                <w:rFonts w:ascii="Abadi" w:hAnsi="Abadi"/>
                <w:sz w:val="21"/>
                <w:szCs w:val="21"/>
              </w:rPr>
              <w:t>ilegal en establecimientos y en la vía pública, asegurando el cumplimiento efectivo del Decreto por el que se prohíbe la</w:t>
            </w:r>
            <w:r>
              <w:rPr>
                <w:rFonts w:ascii="Abadi" w:hAnsi="Abadi"/>
                <w:sz w:val="21"/>
                <w:szCs w:val="21"/>
              </w:rPr>
              <w:t xml:space="preserve"> </w:t>
            </w:r>
            <w:r w:rsidR="00094F07" w:rsidRPr="00094F07">
              <w:rPr>
                <w:rFonts w:ascii="Abadi" w:hAnsi="Abadi"/>
                <w:sz w:val="21"/>
                <w:szCs w:val="21"/>
              </w:rPr>
              <w:t xml:space="preserve">circulación y comercialización en el interior de la República, cualquiera que sea su procedencia, de los Sistemas Electrónicos de Administración de Nicotina, Sistemas Similares sin Nicotina, Sistemas Alternativos de Consumo de Nicotina, cigarrillos electrónicos y dispositivos vaporizadores con usos similares, así como las soluciones y mezclas utilizadas en dichos sistemas (DOF 31/05/2022); y, por medio de la Secretaría de Salud, contemple y diseñe programas específicos de apoyo y tratamiento para aquellos que deseen dejar de usar vapeadores y productos de vapeo, con el objetivo de brindarles alternativas y ayuda necesaria; así como exhortar a los 46 ayuntamientos del Estado de Guanajuato para que continúen con la promoción de campañas de concientización y educación sobre los riesgos del uso de vapeadores y </w:t>
            </w:r>
            <w:r w:rsidR="00094F07" w:rsidRPr="00094F07">
              <w:rPr>
                <w:rFonts w:ascii="Abadi" w:hAnsi="Abadi"/>
                <w:sz w:val="21"/>
                <w:szCs w:val="21"/>
              </w:rPr>
              <w:lastRenderedPageBreak/>
              <w:t>productos de vapeo, con el fin de fomentar hábitos saludables y prevenir su consumo.</w:t>
            </w:r>
          </w:p>
        </w:tc>
        <w:tc>
          <w:tcPr>
            <w:tcW w:w="2126" w:type="dxa"/>
          </w:tcPr>
          <w:p w14:paraId="20A8B15D" w14:textId="77777777" w:rsidR="00A748D5" w:rsidRDefault="00A748D5" w:rsidP="005B747D">
            <w:pPr>
              <w:jc w:val="both"/>
              <w:rPr>
                <w:rFonts w:ascii="Abadi" w:hAnsi="Abadi"/>
                <w:b/>
                <w:bCs/>
                <w:sz w:val="21"/>
                <w:szCs w:val="21"/>
              </w:rPr>
            </w:pPr>
          </w:p>
          <w:p w14:paraId="29A822E3" w14:textId="77777777" w:rsidR="00B52241" w:rsidRDefault="00B52241" w:rsidP="005B747D">
            <w:pPr>
              <w:jc w:val="both"/>
              <w:rPr>
                <w:rFonts w:ascii="Abadi" w:hAnsi="Abadi"/>
                <w:b/>
                <w:bCs/>
                <w:sz w:val="21"/>
                <w:szCs w:val="21"/>
              </w:rPr>
            </w:pPr>
          </w:p>
          <w:p w14:paraId="2B291BF9" w14:textId="76096A08" w:rsidR="00B52241" w:rsidRPr="00946D81" w:rsidRDefault="00B52241" w:rsidP="005B747D">
            <w:pPr>
              <w:jc w:val="both"/>
              <w:rPr>
                <w:rFonts w:ascii="Abadi" w:hAnsi="Abadi"/>
                <w:b/>
                <w:bCs/>
                <w:sz w:val="21"/>
                <w:szCs w:val="21"/>
              </w:rPr>
            </w:pPr>
            <w:r w:rsidRPr="00B52241">
              <w:rPr>
                <w:rFonts w:ascii="Abadi" w:hAnsi="Abadi"/>
                <w:b/>
                <w:bCs/>
                <w:sz w:val="21"/>
                <w:szCs w:val="21"/>
              </w:rPr>
              <w:t>Enterados y se informa que se turnó a la Comisión de Salud Pública.</w:t>
            </w:r>
          </w:p>
        </w:tc>
      </w:tr>
      <w:tr w:rsidR="00A748D5" w:rsidRPr="00946D81" w14:paraId="6E6444F9" w14:textId="77777777" w:rsidTr="003521CC">
        <w:tc>
          <w:tcPr>
            <w:tcW w:w="2112" w:type="dxa"/>
          </w:tcPr>
          <w:p w14:paraId="5037BF8D" w14:textId="77777777" w:rsidR="00A748D5" w:rsidRDefault="009438DC" w:rsidP="002B7145">
            <w:pPr>
              <w:jc w:val="both"/>
              <w:rPr>
                <w:rFonts w:ascii="Abadi" w:hAnsi="Abadi"/>
                <w:sz w:val="21"/>
                <w:szCs w:val="21"/>
              </w:rPr>
            </w:pPr>
            <w:r>
              <w:rPr>
                <w:rFonts w:ascii="Abadi" w:hAnsi="Abadi"/>
                <w:sz w:val="21"/>
                <w:szCs w:val="21"/>
              </w:rPr>
              <w:t>3.36</w:t>
            </w:r>
          </w:p>
          <w:p w14:paraId="27A7CF85" w14:textId="77777777" w:rsidR="009438DC" w:rsidRDefault="009438DC" w:rsidP="002B7145">
            <w:pPr>
              <w:jc w:val="both"/>
              <w:rPr>
                <w:rFonts w:ascii="Abadi" w:hAnsi="Abadi"/>
                <w:sz w:val="21"/>
                <w:szCs w:val="21"/>
              </w:rPr>
            </w:pPr>
          </w:p>
          <w:p w14:paraId="6E9FD5EC" w14:textId="792AD22D" w:rsidR="009438DC" w:rsidRDefault="00094F07" w:rsidP="002B7145">
            <w:pPr>
              <w:jc w:val="both"/>
              <w:rPr>
                <w:rFonts w:ascii="Abadi" w:hAnsi="Abadi"/>
                <w:sz w:val="21"/>
                <w:szCs w:val="21"/>
              </w:rPr>
            </w:pPr>
            <w:r w:rsidRPr="00094F07">
              <w:rPr>
                <w:rFonts w:ascii="Abadi" w:hAnsi="Abadi"/>
                <w:sz w:val="21"/>
                <w:szCs w:val="21"/>
              </w:rPr>
              <w:t xml:space="preserve">El secretario del ayuntamiento de Irapuato, </w:t>
            </w:r>
            <w:proofErr w:type="spellStart"/>
            <w:r w:rsidRPr="00094F07">
              <w:rPr>
                <w:rFonts w:ascii="Abadi" w:hAnsi="Abadi"/>
                <w:sz w:val="21"/>
                <w:szCs w:val="21"/>
              </w:rPr>
              <w:t>Gto</w:t>
            </w:r>
            <w:proofErr w:type="spellEnd"/>
            <w:r w:rsidRPr="00094F07">
              <w:rPr>
                <w:rFonts w:ascii="Abadi" w:hAnsi="Abadi"/>
                <w:sz w:val="21"/>
                <w:szCs w:val="21"/>
              </w:rPr>
              <w:t>., remite respuesta a la consulta de la iniciativa a efecto de adicionar una fracción I al artículo 80, recorriéndose en su orden las subsecuentes; y un párrafo segundo al artículo 81 de la Ley para el Ejercicio y Control de los Recursos Públicos para el Estado y los Municipios de Guanajuato.</w:t>
            </w:r>
          </w:p>
        </w:tc>
        <w:tc>
          <w:tcPr>
            <w:tcW w:w="2126" w:type="dxa"/>
          </w:tcPr>
          <w:p w14:paraId="39771E4E" w14:textId="77777777" w:rsidR="00A748D5" w:rsidRDefault="00A748D5" w:rsidP="005B747D">
            <w:pPr>
              <w:jc w:val="both"/>
              <w:rPr>
                <w:rFonts w:ascii="Abadi" w:hAnsi="Abadi"/>
                <w:b/>
                <w:bCs/>
                <w:sz w:val="21"/>
                <w:szCs w:val="21"/>
              </w:rPr>
            </w:pPr>
          </w:p>
          <w:p w14:paraId="0682BE6A" w14:textId="77777777" w:rsidR="00094F07" w:rsidRDefault="00094F07" w:rsidP="005B747D">
            <w:pPr>
              <w:jc w:val="both"/>
              <w:rPr>
                <w:rFonts w:ascii="Abadi" w:hAnsi="Abadi"/>
                <w:b/>
                <w:bCs/>
                <w:sz w:val="21"/>
                <w:szCs w:val="21"/>
              </w:rPr>
            </w:pPr>
          </w:p>
          <w:p w14:paraId="04DEB221" w14:textId="2EBE4AB9" w:rsidR="00094F07" w:rsidRPr="00946D81" w:rsidRDefault="00094F07" w:rsidP="005B747D">
            <w:pPr>
              <w:jc w:val="both"/>
              <w:rPr>
                <w:rFonts w:ascii="Abadi" w:hAnsi="Abadi"/>
                <w:b/>
                <w:bCs/>
                <w:sz w:val="21"/>
                <w:szCs w:val="21"/>
              </w:rPr>
            </w:pPr>
            <w:r w:rsidRPr="00094F07">
              <w:rPr>
                <w:rFonts w:ascii="Abadi" w:hAnsi="Abadi"/>
                <w:b/>
                <w:bCs/>
                <w:sz w:val="21"/>
                <w:szCs w:val="21"/>
              </w:rPr>
              <w:t>Enterados y se informa que se turnó a la Comisión de Hacienda y Fiscalización.</w:t>
            </w:r>
          </w:p>
        </w:tc>
      </w:tr>
      <w:tr w:rsidR="00A748D5" w:rsidRPr="00946D81" w14:paraId="31D04F80" w14:textId="77777777" w:rsidTr="003521CC">
        <w:tc>
          <w:tcPr>
            <w:tcW w:w="2112" w:type="dxa"/>
          </w:tcPr>
          <w:p w14:paraId="6636C39D" w14:textId="77777777" w:rsidR="00A748D5" w:rsidRDefault="00011FEC" w:rsidP="002B7145">
            <w:pPr>
              <w:jc w:val="both"/>
              <w:rPr>
                <w:rFonts w:ascii="Abadi" w:hAnsi="Abadi"/>
                <w:sz w:val="21"/>
                <w:szCs w:val="21"/>
              </w:rPr>
            </w:pPr>
            <w:r>
              <w:rPr>
                <w:rFonts w:ascii="Abadi" w:hAnsi="Abadi"/>
                <w:sz w:val="21"/>
                <w:szCs w:val="21"/>
              </w:rPr>
              <w:t>3.37</w:t>
            </w:r>
          </w:p>
          <w:p w14:paraId="0A70147B" w14:textId="77777777" w:rsidR="00011FEC" w:rsidRDefault="00011FEC" w:rsidP="002B7145">
            <w:pPr>
              <w:jc w:val="both"/>
              <w:rPr>
                <w:rFonts w:ascii="Abadi" w:hAnsi="Abadi"/>
                <w:sz w:val="21"/>
                <w:szCs w:val="21"/>
              </w:rPr>
            </w:pPr>
          </w:p>
          <w:p w14:paraId="290E3426" w14:textId="6CD4B834" w:rsidR="00011FEC" w:rsidRDefault="00CE5672" w:rsidP="002B7145">
            <w:pPr>
              <w:jc w:val="both"/>
              <w:rPr>
                <w:rFonts w:ascii="Abadi" w:hAnsi="Abadi"/>
                <w:sz w:val="21"/>
                <w:szCs w:val="21"/>
              </w:rPr>
            </w:pPr>
            <w:r w:rsidRPr="00CE5672">
              <w:rPr>
                <w:rFonts w:ascii="Abadi" w:hAnsi="Abadi"/>
                <w:sz w:val="21"/>
                <w:szCs w:val="21"/>
              </w:rPr>
              <w:t xml:space="preserve">El secretario del ayuntamiento de Irapuato, </w:t>
            </w:r>
            <w:proofErr w:type="spellStart"/>
            <w:r w:rsidRPr="00CE5672">
              <w:rPr>
                <w:rFonts w:ascii="Abadi" w:hAnsi="Abadi"/>
                <w:sz w:val="21"/>
                <w:szCs w:val="21"/>
              </w:rPr>
              <w:t>Gto</w:t>
            </w:r>
            <w:proofErr w:type="spellEnd"/>
            <w:r w:rsidRPr="00CE5672">
              <w:rPr>
                <w:rFonts w:ascii="Abadi" w:hAnsi="Abadi"/>
                <w:sz w:val="21"/>
                <w:szCs w:val="21"/>
              </w:rPr>
              <w:t>., remite respuesta a la consulta de la iniciativa por la que se adiciona un tercer párrafo al artículo 73 bis 1 del Código Territorial para el Estado y los Municipios de Guanajuato, y un tercer párrafo al artículo</w:t>
            </w:r>
            <w:r>
              <w:rPr>
                <w:rFonts w:ascii="Abadi" w:hAnsi="Abadi"/>
                <w:sz w:val="21"/>
                <w:szCs w:val="21"/>
              </w:rPr>
              <w:t xml:space="preserve"> </w:t>
            </w:r>
            <w:r w:rsidRPr="00CE5672">
              <w:rPr>
                <w:rFonts w:ascii="Abadi" w:hAnsi="Abadi"/>
                <w:sz w:val="21"/>
                <w:szCs w:val="21"/>
              </w:rPr>
              <w:t>101 de la Ley Orgánica Municipal para el Estado de Guanajuato.</w:t>
            </w:r>
          </w:p>
        </w:tc>
        <w:tc>
          <w:tcPr>
            <w:tcW w:w="2126" w:type="dxa"/>
          </w:tcPr>
          <w:p w14:paraId="63D92857" w14:textId="77777777" w:rsidR="00A748D5" w:rsidRDefault="00A748D5" w:rsidP="005B747D">
            <w:pPr>
              <w:jc w:val="both"/>
              <w:rPr>
                <w:rFonts w:ascii="Abadi" w:hAnsi="Abadi"/>
                <w:b/>
                <w:bCs/>
                <w:sz w:val="21"/>
                <w:szCs w:val="21"/>
              </w:rPr>
            </w:pPr>
          </w:p>
          <w:p w14:paraId="5F67563C" w14:textId="77777777" w:rsidR="00094F07" w:rsidRDefault="00094F07" w:rsidP="005B747D">
            <w:pPr>
              <w:jc w:val="both"/>
              <w:rPr>
                <w:rFonts w:ascii="Abadi" w:hAnsi="Abadi"/>
                <w:b/>
                <w:bCs/>
                <w:sz w:val="21"/>
                <w:szCs w:val="21"/>
              </w:rPr>
            </w:pPr>
          </w:p>
          <w:p w14:paraId="20F35353" w14:textId="16DF98F7" w:rsidR="00094F07" w:rsidRPr="00946D81" w:rsidRDefault="00CE5672" w:rsidP="005B747D">
            <w:pPr>
              <w:jc w:val="both"/>
              <w:rPr>
                <w:rFonts w:ascii="Abadi" w:hAnsi="Abadi"/>
                <w:b/>
                <w:bCs/>
                <w:sz w:val="21"/>
                <w:szCs w:val="21"/>
              </w:rPr>
            </w:pPr>
            <w:r w:rsidRPr="00CE5672">
              <w:rPr>
                <w:rFonts w:ascii="Abadi" w:hAnsi="Abadi"/>
                <w:b/>
                <w:bCs/>
                <w:sz w:val="21"/>
                <w:szCs w:val="21"/>
              </w:rPr>
              <w:t>Enterados y se informa que se turnó a la Comisión de Desarrollo Urbano y Obra Pública.</w:t>
            </w:r>
          </w:p>
        </w:tc>
      </w:tr>
      <w:tr w:rsidR="00A748D5" w:rsidRPr="00946D81" w14:paraId="6E17DF24" w14:textId="77777777" w:rsidTr="003521CC">
        <w:tc>
          <w:tcPr>
            <w:tcW w:w="2112" w:type="dxa"/>
          </w:tcPr>
          <w:p w14:paraId="069848FC" w14:textId="77777777" w:rsidR="00A748D5" w:rsidRDefault="00011FEC" w:rsidP="002B7145">
            <w:pPr>
              <w:jc w:val="both"/>
              <w:rPr>
                <w:rFonts w:ascii="Abadi" w:hAnsi="Abadi"/>
                <w:sz w:val="21"/>
                <w:szCs w:val="21"/>
              </w:rPr>
            </w:pPr>
            <w:r>
              <w:rPr>
                <w:rFonts w:ascii="Abadi" w:hAnsi="Abadi"/>
                <w:sz w:val="21"/>
                <w:szCs w:val="21"/>
              </w:rPr>
              <w:t>3.38</w:t>
            </w:r>
          </w:p>
          <w:p w14:paraId="4DBF8F9A" w14:textId="77777777" w:rsidR="00011FEC" w:rsidRDefault="00011FEC" w:rsidP="002B7145">
            <w:pPr>
              <w:jc w:val="both"/>
              <w:rPr>
                <w:rFonts w:ascii="Abadi" w:hAnsi="Abadi"/>
                <w:sz w:val="21"/>
                <w:szCs w:val="21"/>
              </w:rPr>
            </w:pPr>
          </w:p>
          <w:p w14:paraId="2447E377" w14:textId="4A20AD10" w:rsidR="00011FEC" w:rsidRDefault="004E4741" w:rsidP="002B7145">
            <w:pPr>
              <w:jc w:val="both"/>
              <w:rPr>
                <w:rFonts w:ascii="Abadi" w:hAnsi="Abadi"/>
                <w:sz w:val="21"/>
                <w:szCs w:val="21"/>
              </w:rPr>
            </w:pPr>
            <w:r w:rsidRPr="004E4741">
              <w:rPr>
                <w:rFonts w:ascii="Abadi" w:hAnsi="Abadi"/>
                <w:sz w:val="21"/>
                <w:szCs w:val="21"/>
              </w:rPr>
              <w:t xml:space="preserve">EL secretario del ayuntamiento de Irapuato, </w:t>
            </w:r>
            <w:proofErr w:type="spellStart"/>
            <w:r w:rsidRPr="004E4741">
              <w:rPr>
                <w:rFonts w:ascii="Abadi" w:hAnsi="Abadi"/>
                <w:sz w:val="21"/>
                <w:szCs w:val="21"/>
              </w:rPr>
              <w:t>Gto</w:t>
            </w:r>
            <w:proofErr w:type="spellEnd"/>
            <w:r w:rsidRPr="004E4741">
              <w:rPr>
                <w:rFonts w:ascii="Abadi" w:hAnsi="Abadi"/>
                <w:sz w:val="21"/>
                <w:szCs w:val="21"/>
              </w:rPr>
              <w:t xml:space="preserve">., remite respuesta a la consulta de la iniciativa de Ley </w:t>
            </w:r>
            <w:r w:rsidRPr="004E4741">
              <w:rPr>
                <w:rFonts w:ascii="Abadi" w:hAnsi="Abadi"/>
                <w:sz w:val="21"/>
                <w:szCs w:val="21"/>
              </w:rPr>
              <w:t>Municipal para el Estado de Guanajuato.</w:t>
            </w:r>
          </w:p>
        </w:tc>
        <w:tc>
          <w:tcPr>
            <w:tcW w:w="2126" w:type="dxa"/>
          </w:tcPr>
          <w:p w14:paraId="177F0675" w14:textId="77777777" w:rsidR="00A748D5" w:rsidRDefault="00A748D5" w:rsidP="005B747D">
            <w:pPr>
              <w:jc w:val="both"/>
              <w:rPr>
                <w:rFonts w:ascii="Abadi" w:hAnsi="Abadi"/>
                <w:b/>
                <w:bCs/>
                <w:sz w:val="21"/>
                <w:szCs w:val="21"/>
              </w:rPr>
            </w:pPr>
          </w:p>
          <w:p w14:paraId="28279C31" w14:textId="77777777" w:rsidR="004E4741" w:rsidRDefault="004E4741" w:rsidP="005B747D">
            <w:pPr>
              <w:jc w:val="both"/>
              <w:rPr>
                <w:rFonts w:ascii="Abadi" w:hAnsi="Abadi"/>
                <w:b/>
                <w:bCs/>
                <w:sz w:val="21"/>
                <w:szCs w:val="21"/>
              </w:rPr>
            </w:pPr>
          </w:p>
          <w:p w14:paraId="74EE1E93" w14:textId="3B463009" w:rsidR="004E4741" w:rsidRPr="00946D81" w:rsidRDefault="004E4741" w:rsidP="005B747D">
            <w:pPr>
              <w:jc w:val="both"/>
              <w:rPr>
                <w:rFonts w:ascii="Abadi" w:hAnsi="Abadi"/>
                <w:b/>
                <w:bCs/>
                <w:sz w:val="21"/>
                <w:szCs w:val="21"/>
              </w:rPr>
            </w:pPr>
            <w:r w:rsidRPr="004E4741">
              <w:rPr>
                <w:rFonts w:ascii="Abadi" w:hAnsi="Abadi"/>
                <w:b/>
                <w:bCs/>
                <w:sz w:val="21"/>
                <w:szCs w:val="21"/>
              </w:rPr>
              <w:t>Enterados y se informa que se turnó a la Comisión de Asuntos Municipales.</w:t>
            </w:r>
          </w:p>
        </w:tc>
      </w:tr>
      <w:tr w:rsidR="00A863F3" w:rsidRPr="00946D81" w14:paraId="29EC96AB" w14:textId="77777777" w:rsidTr="003521CC">
        <w:tc>
          <w:tcPr>
            <w:tcW w:w="2112" w:type="dxa"/>
          </w:tcPr>
          <w:p w14:paraId="2A34AAFE" w14:textId="77777777" w:rsidR="00A863F3" w:rsidRDefault="00011FEC" w:rsidP="002B7145">
            <w:pPr>
              <w:jc w:val="both"/>
              <w:rPr>
                <w:rFonts w:ascii="Abadi" w:hAnsi="Abadi"/>
                <w:sz w:val="21"/>
                <w:szCs w:val="21"/>
              </w:rPr>
            </w:pPr>
            <w:r>
              <w:rPr>
                <w:rFonts w:ascii="Abadi" w:hAnsi="Abadi"/>
                <w:sz w:val="21"/>
                <w:szCs w:val="21"/>
              </w:rPr>
              <w:t>3.39</w:t>
            </w:r>
          </w:p>
          <w:p w14:paraId="61F1B6B4" w14:textId="77777777" w:rsidR="00011FEC" w:rsidRDefault="00011FEC" w:rsidP="002B7145">
            <w:pPr>
              <w:jc w:val="both"/>
              <w:rPr>
                <w:rFonts w:ascii="Abadi" w:hAnsi="Abadi"/>
                <w:sz w:val="21"/>
                <w:szCs w:val="21"/>
              </w:rPr>
            </w:pPr>
          </w:p>
          <w:p w14:paraId="74E65AAA" w14:textId="4A003870" w:rsidR="00011FEC" w:rsidRDefault="004E4741" w:rsidP="002B7145">
            <w:pPr>
              <w:jc w:val="both"/>
              <w:rPr>
                <w:rFonts w:ascii="Abadi" w:hAnsi="Abadi"/>
                <w:sz w:val="21"/>
                <w:szCs w:val="21"/>
              </w:rPr>
            </w:pPr>
            <w:r w:rsidRPr="004E4741">
              <w:rPr>
                <w:rFonts w:ascii="Abadi" w:hAnsi="Abadi"/>
                <w:sz w:val="21"/>
                <w:szCs w:val="21"/>
              </w:rPr>
              <w:t xml:space="preserve">El secretario del ayuntamiento de Irapuato, </w:t>
            </w:r>
            <w:proofErr w:type="spellStart"/>
            <w:r w:rsidRPr="004E4741">
              <w:rPr>
                <w:rFonts w:ascii="Abadi" w:hAnsi="Abadi"/>
                <w:sz w:val="21"/>
                <w:szCs w:val="21"/>
              </w:rPr>
              <w:t>Gto</w:t>
            </w:r>
            <w:proofErr w:type="spellEnd"/>
            <w:r w:rsidRPr="004E4741">
              <w:rPr>
                <w:rFonts w:ascii="Abadi" w:hAnsi="Abadi"/>
                <w:sz w:val="21"/>
                <w:szCs w:val="21"/>
              </w:rPr>
              <w:t>., remite respuesta a la consulta de la iniciativa por la que se reforman los artículos 1, fracciones I y XII y 9 y se adiciona una fracción XIII al artículo 1 del Código Territorial para el Estado y los Municipios de Guanajuato.</w:t>
            </w:r>
          </w:p>
        </w:tc>
        <w:tc>
          <w:tcPr>
            <w:tcW w:w="2126" w:type="dxa"/>
          </w:tcPr>
          <w:p w14:paraId="0F2FC32B" w14:textId="77777777" w:rsidR="00A863F3" w:rsidRDefault="00A863F3" w:rsidP="005B747D">
            <w:pPr>
              <w:jc w:val="both"/>
              <w:rPr>
                <w:rFonts w:ascii="Abadi" w:hAnsi="Abadi"/>
                <w:b/>
                <w:bCs/>
                <w:sz w:val="21"/>
                <w:szCs w:val="21"/>
              </w:rPr>
            </w:pPr>
          </w:p>
          <w:p w14:paraId="7436A58C" w14:textId="77777777" w:rsidR="004E4741" w:rsidRDefault="004E4741" w:rsidP="005B747D">
            <w:pPr>
              <w:jc w:val="both"/>
              <w:rPr>
                <w:rFonts w:ascii="Abadi" w:hAnsi="Abadi"/>
                <w:b/>
                <w:bCs/>
                <w:sz w:val="21"/>
                <w:szCs w:val="21"/>
              </w:rPr>
            </w:pPr>
          </w:p>
          <w:p w14:paraId="44311482" w14:textId="2146DACE" w:rsidR="004E4741" w:rsidRPr="00946D81" w:rsidRDefault="008A27E1" w:rsidP="005B747D">
            <w:pPr>
              <w:jc w:val="both"/>
              <w:rPr>
                <w:rFonts w:ascii="Abadi" w:hAnsi="Abadi"/>
                <w:b/>
                <w:bCs/>
                <w:sz w:val="21"/>
                <w:szCs w:val="21"/>
              </w:rPr>
            </w:pPr>
            <w:r w:rsidRPr="008A27E1">
              <w:rPr>
                <w:rFonts w:ascii="Abadi" w:hAnsi="Abadi"/>
                <w:b/>
                <w:bCs/>
                <w:sz w:val="21"/>
                <w:szCs w:val="21"/>
              </w:rPr>
              <w:t>Enterados y se informa que se turnó a la Comisión de Desarrollo Urbano y Obra Pública.</w:t>
            </w:r>
          </w:p>
        </w:tc>
      </w:tr>
      <w:tr w:rsidR="00A863F3" w:rsidRPr="00946D81" w14:paraId="5811D610" w14:textId="77777777" w:rsidTr="003521CC">
        <w:tc>
          <w:tcPr>
            <w:tcW w:w="2112" w:type="dxa"/>
          </w:tcPr>
          <w:p w14:paraId="2E4A7C1C" w14:textId="77777777" w:rsidR="00A863F3" w:rsidRDefault="00A863F3" w:rsidP="002B7145">
            <w:pPr>
              <w:jc w:val="both"/>
              <w:rPr>
                <w:rFonts w:ascii="Abadi" w:hAnsi="Abadi"/>
                <w:sz w:val="21"/>
                <w:szCs w:val="21"/>
              </w:rPr>
            </w:pPr>
            <w:r>
              <w:rPr>
                <w:rFonts w:ascii="Abadi" w:hAnsi="Abadi"/>
                <w:sz w:val="21"/>
                <w:szCs w:val="21"/>
              </w:rPr>
              <w:t>3.4</w:t>
            </w:r>
          </w:p>
          <w:p w14:paraId="4D1A6CCC" w14:textId="77777777" w:rsidR="00E26D2F" w:rsidRDefault="00E26D2F" w:rsidP="002B7145">
            <w:pPr>
              <w:jc w:val="both"/>
              <w:rPr>
                <w:rFonts w:ascii="Abadi" w:hAnsi="Abadi"/>
                <w:sz w:val="21"/>
                <w:szCs w:val="21"/>
              </w:rPr>
            </w:pPr>
          </w:p>
          <w:p w14:paraId="14955EDD" w14:textId="1245D6E1" w:rsidR="00E26D2F" w:rsidRDefault="008A27E1" w:rsidP="002B7145">
            <w:pPr>
              <w:jc w:val="both"/>
              <w:rPr>
                <w:rFonts w:ascii="Abadi" w:hAnsi="Abadi"/>
                <w:sz w:val="21"/>
                <w:szCs w:val="21"/>
              </w:rPr>
            </w:pPr>
            <w:r w:rsidRPr="008A27E1">
              <w:rPr>
                <w:rFonts w:ascii="Abadi" w:hAnsi="Abadi"/>
                <w:sz w:val="21"/>
                <w:szCs w:val="21"/>
              </w:rPr>
              <w:t xml:space="preserve">El secretario del ayuntamiento de Irapuato, </w:t>
            </w:r>
            <w:proofErr w:type="spellStart"/>
            <w:r w:rsidRPr="008A27E1">
              <w:rPr>
                <w:rFonts w:ascii="Abadi" w:hAnsi="Abadi"/>
                <w:sz w:val="21"/>
                <w:szCs w:val="21"/>
              </w:rPr>
              <w:t>Gto</w:t>
            </w:r>
            <w:proofErr w:type="spellEnd"/>
            <w:r w:rsidRPr="008A27E1">
              <w:rPr>
                <w:rFonts w:ascii="Abadi" w:hAnsi="Abadi"/>
                <w:sz w:val="21"/>
                <w:szCs w:val="21"/>
              </w:rPr>
              <w:t>., remite respuesta a la consulta de la iniciativa por la que se adiciona un tercer párrafo al artículo 73 bis 1 del Código Territorial para el Estado y los Municipios de Guanajuato, y un tercer párrafo al artículo 101 de la Ley Orgánica Municipal para el Estado de Guanajuato. Se adjunta copia simple del oficio que suscribe la directora general de Desarrollo Urbano.</w:t>
            </w:r>
          </w:p>
        </w:tc>
        <w:tc>
          <w:tcPr>
            <w:tcW w:w="2126" w:type="dxa"/>
          </w:tcPr>
          <w:p w14:paraId="078C9BBF" w14:textId="77777777" w:rsidR="00A863F3" w:rsidRDefault="00A863F3" w:rsidP="005B747D">
            <w:pPr>
              <w:jc w:val="both"/>
              <w:rPr>
                <w:rFonts w:ascii="Abadi" w:hAnsi="Abadi"/>
                <w:b/>
                <w:bCs/>
                <w:sz w:val="21"/>
                <w:szCs w:val="21"/>
              </w:rPr>
            </w:pPr>
          </w:p>
          <w:p w14:paraId="79AAC10C" w14:textId="77777777" w:rsidR="008A27E1" w:rsidRDefault="008A27E1" w:rsidP="005B747D">
            <w:pPr>
              <w:jc w:val="both"/>
              <w:rPr>
                <w:rFonts w:ascii="Abadi" w:hAnsi="Abadi"/>
                <w:b/>
                <w:bCs/>
                <w:sz w:val="21"/>
                <w:szCs w:val="21"/>
              </w:rPr>
            </w:pPr>
          </w:p>
          <w:p w14:paraId="4164EE2C" w14:textId="2FED317D" w:rsidR="008A27E1" w:rsidRPr="00946D81" w:rsidRDefault="008A27E1" w:rsidP="005B747D">
            <w:pPr>
              <w:jc w:val="both"/>
              <w:rPr>
                <w:rFonts w:ascii="Abadi" w:hAnsi="Abadi"/>
                <w:b/>
                <w:bCs/>
                <w:sz w:val="21"/>
                <w:szCs w:val="21"/>
              </w:rPr>
            </w:pPr>
            <w:r w:rsidRPr="008A27E1">
              <w:rPr>
                <w:rFonts w:ascii="Abadi" w:hAnsi="Abadi"/>
                <w:b/>
                <w:bCs/>
                <w:sz w:val="21"/>
                <w:szCs w:val="21"/>
              </w:rPr>
              <w:t>Enterados y se informa que se turnó a la Comisión de Desarrollo Urbano y Obra Pública.</w:t>
            </w:r>
          </w:p>
        </w:tc>
      </w:tr>
      <w:tr w:rsidR="00E26D2F" w:rsidRPr="00946D81" w14:paraId="72D57766" w14:textId="77777777" w:rsidTr="003521CC">
        <w:tc>
          <w:tcPr>
            <w:tcW w:w="2112" w:type="dxa"/>
          </w:tcPr>
          <w:p w14:paraId="2EE49EFC" w14:textId="77777777" w:rsidR="00E26D2F" w:rsidRDefault="00E26D2F" w:rsidP="002B7145">
            <w:pPr>
              <w:jc w:val="both"/>
              <w:rPr>
                <w:rFonts w:ascii="Abadi" w:hAnsi="Abadi"/>
                <w:sz w:val="21"/>
                <w:szCs w:val="21"/>
              </w:rPr>
            </w:pPr>
            <w:r>
              <w:rPr>
                <w:rFonts w:ascii="Abadi" w:hAnsi="Abadi"/>
                <w:sz w:val="21"/>
                <w:szCs w:val="21"/>
              </w:rPr>
              <w:t>3.41</w:t>
            </w:r>
          </w:p>
          <w:p w14:paraId="77F92C6A" w14:textId="77777777" w:rsidR="00E26D2F" w:rsidRDefault="00E26D2F" w:rsidP="002B7145">
            <w:pPr>
              <w:jc w:val="both"/>
              <w:rPr>
                <w:rFonts w:ascii="Abadi" w:hAnsi="Abadi"/>
                <w:sz w:val="21"/>
                <w:szCs w:val="21"/>
              </w:rPr>
            </w:pPr>
          </w:p>
          <w:p w14:paraId="0559FFBC" w14:textId="6DB10A00" w:rsidR="00E26D2F" w:rsidRDefault="00EA59E2" w:rsidP="002B7145">
            <w:pPr>
              <w:jc w:val="both"/>
              <w:rPr>
                <w:rFonts w:ascii="Abadi" w:hAnsi="Abadi"/>
                <w:sz w:val="21"/>
                <w:szCs w:val="21"/>
              </w:rPr>
            </w:pPr>
            <w:r w:rsidRPr="00EA59E2">
              <w:rPr>
                <w:rFonts w:ascii="Abadi" w:hAnsi="Abadi"/>
                <w:sz w:val="21"/>
                <w:szCs w:val="21"/>
              </w:rPr>
              <w:t xml:space="preserve">El encargado de despacho de la Dirección General del Instituto Municipal de Planeación de Irapuato, </w:t>
            </w:r>
            <w:proofErr w:type="spellStart"/>
            <w:r w:rsidRPr="00EA59E2">
              <w:rPr>
                <w:rFonts w:ascii="Abadi" w:hAnsi="Abadi"/>
                <w:sz w:val="21"/>
                <w:szCs w:val="21"/>
              </w:rPr>
              <w:t>Gto</w:t>
            </w:r>
            <w:proofErr w:type="spellEnd"/>
            <w:r w:rsidRPr="00EA59E2">
              <w:rPr>
                <w:rFonts w:ascii="Abadi" w:hAnsi="Abadi"/>
                <w:sz w:val="21"/>
                <w:szCs w:val="21"/>
              </w:rPr>
              <w:t xml:space="preserve">., remite </w:t>
            </w:r>
            <w:r w:rsidRPr="00EA59E2">
              <w:rPr>
                <w:rFonts w:ascii="Abadi" w:hAnsi="Abadi"/>
                <w:sz w:val="21"/>
                <w:szCs w:val="21"/>
              </w:rPr>
              <w:lastRenderedPageBreak/>
              <w:t>seguimiento al oficio 8173, relativo a la consulta de la iniciativa por la que se adiciona un tercer párrafo al artículo 73 bis 1 del Código Territorial para el Estado y los Municipios de Guanajuato, y un tercer párrafo al artículo 101 de la Ley Orgánica Municipal para el Estado de Guanajuato.</w:t>
            </w:r>
          </w:p>
        </w:tc>
        <w:tc>
          <w:tcPr>
            <w:tcW w:w="2126" w:type="dxa"/>
          </w:tcPr>
          <w:p w14:paraId="174405CA" w14:textId="77777777" w:rsidR="00E26D2F" w:rsidRDefault="00E26D2F" w:rsidP="005B747D">
            <w:pPr>
              <w:jc w:val="both"/>
              <w:rPr>
                <w:rFonts w:ascii="Abadi" w:hAnsi="Abadi"/>
                <w:b/>
                <w:bCs/>
                <w:sz w:val="21"/>
                <w:szCs w:val="21"/>
              </w:rPr>
            </w:pPr>
          </w:p>
          <w:p w14:paraId="13259DEA" w14:textId="77777777" w:rsidR="00EA59E2" w:rsidRDefault="00EA59E2" w:rsidP="005B747D">
            <w:pPr>
              <w:jc w:val="both"/>
              <w:rPr>
                <w:rFonts w:ascii="Abadi" w:hAnsi="Abadi"/>
                <w:b/>
                <w:bCs/>
                <w:sz w:val="21"/>
                <w:szCs w:val="21"/>
              </w:rPr>
            </w:pPr>
          </w:p>
          <w:p w14:paraId="68B4956D" w14:textId="7CBB25E7" w:rsidR="00EA59E2" w:rsidRPr="00946D81" w:rsidRDefault="00EA59E2" w:rsidP="005B747D">
            <w:pPr>
              <w:jc w:val="both"/>
              <w:rPr>
                <w:rFonts w:ascii="Abadi" w:hAnsi="Abadi"/>
                <w:b/>
                <w:bCs/>
                <w:sz w:val="21"/>
                <w:szCs w:val="21"/>
              </w:rPr>
            </w:pPr>
            <w:r w:rsidRPr="00EA59E2">
              <w:rPr>
                <w:rFonts w:ascii="Abadi" w:hAnsi="Abadi"/>
                <w:b/>
                <w:bCs/>
                <w:sz w:val="21"/>
                <w:szCs w:val="21"/>
              </w:rPr>
              <w:t>Enterados y se informa que se turnó a la Comisión de Desarrollo Urbano y Obra Pública.</w:t>
            </w:r>
          </w:p>
        </w:tc>
      </w:tr>
      <w:tr w:rsidR="00E26D2F" w:rsidRPr="00946D81" w14:paraId="2CE174E6" w14:textId="77777777" w:rsidTr="003521CC">
        <w:tc>
          <w:tcPr>
            <w:tcW w:w="2112" w:type="dxa"/>
          </w:tcPr>
          <w:p w14:paraId="4C33BA1E" w14:textId="77777777" w:rsidR="00E26D2F" w:rsidRDefault="00E26D2F" w:rsidP="002B7145">
            <w:pPr>
              <w:jc w:val="both"/>
              <w:rPr>
                <w:rFonts w:ascii="Abadi" w:hAnsi="Abadi"/>
                <w:sz w:val="21"/>
                <w:szCs w:val="21"/>
              </w:rPr>
            </w:pPr>
            <w:r>
              <w:rPr>
                <w:rFonts w:ascii="Abadi" w:hAnsi="Abadi"/>
                <w:sz w:val="21"/>
                <w:szCs w:val="21"/>
              </w:rPr>
              <w:t>3.42</w:t>
            </w:r>
          </w:p>
          <w:p w14:paraId="4EABC3E0" w14:textId="77777777" w:rsidR="00E26D2F" w:rsidRDefault="00E26D2F" w:rsidP="002B7145">
            <w:pPr>
              <w:jc w:val="both"/>
              <w:rPr>
                <w:rFonts w:ascii="Abadi" w:hAnsi="Abadi"/>
                <w:sz w:val="21"/>
                <w:szCs w:val="21"/>
              </w:rPr>
            </w:pPr>
          </w:p>
          <w:p w14:paraId="39A95427" w14:textId="59CB8D98" w:rsidR="00E26D2F" w:rsidRDefault="00EA59E2" w:rsidP="002B7145">
            <w:pPr>
              <w:jc w:val="both"/>
              <w:rPr>
                <w:rFonts w:ascii="Abadi" w:hAnsi="Abadi"/>
                <w:sz w:val="21"/>
                <w:szCs w:val="21"/>
              </w:rPr>
            </w:pPr>
            <w:r w:rsidRPr="00EA59E2">
              <w:rPr>
                <w:rFonts w:ascii="Abadi" w:hAnsi="Abadi"/>
                <w:sz w:val="21"/>
                <w:szCs w:val="21"/>
              </w:rPr>
              <w:t xml:space="preserve">El secretario del ayuntamiento de Jaral del Progreso, </w:t>
            </w:r>
            <w:proofErr w:type="spellStart"/>
            <w:r w:rsidRPr="00EA59E2">
              <w:rPr>
                <w:rFonts w:ascii="Abadi" w:hAnsi="Abadi"/>
                <w:sz w:val="21"/>
                <w:szCs w:val="21"/>
              </w:rPr>
              <w:t>Gto</w:t>
            </w:r>
            <w:proofErr w:type="spellEnd"/>
            <w:r w:rsidRPr="00EA59E2">
              <w:rPr>
                <w:rFonts w:ascii="Abadi" w:hAnsi="Abadi"/>
                <w:sz w:val="21"/>
                <w:szCs w:val="21"/>
              </w:rPr>
              <w:t>., remite respuesta a la consulta de la iniciativa a efecto de reformar las fracciones II y III, y adicionar la fracción IV, recorriendo las subsecuentes, al artículo 27 de la Ley de Bebidas Alcohólicas para el Estado de Guanajuato y sus Municipios.</w:t>
            </w:r>
          </w:p>
        </w:tc>
        <w:tc>
          <w:tcPr>
            <w:tcW w:w="2126" w:type="dxa"/>
          </w:tcPr>
          <w:p w14:paraId="3E479E19" w14:textId="77777777" w:rsidR="00E26D2F" w:rsidRDefault="00E26D2F" w:rsidP="005B747D">
            <w:pPr>
              <w:jc w:val="both"/>
              <w:rPr>
                <w:rFonts w:ascii="Abadi" w:hAnsi="Abadi"/>
                <w:b/>
                <w:bCs/>
                <w:sz w:val="21"/>
                <w:szCs w:val="21"/>
              </w:rPr>
            </w:pPr>
          </w:p>
          <w:p w14:paraId="0CCE2AC0" w14:textId="77777777" w:rsidR="002E0D2A" w:rsidRDefault="002E0D2A" w:rsidP="005B747D">
            <w:pPr>
              <w:jc w:val="both"/>
              <w:rPr>
                <w:rFonts w:ascii="Abadi" w:hAnsi="Abadi"/>
                <w:b/>
                <w:bCs/>
                <w:sz w:val="21"/>
                <w:szCs w:val="21"/>
              </w:rPr>
            </w:pPr>
          </w:p>
          <w:p w14:paraId="300E3A5B" w14:textId="7892917B" w:rsidR="002E0D2A" w:rsidRPr="00946D81" w:rsidRDefault="002E0D2A" w:rsidP="005B747D">
            <w:pPr>
              <w:jc w:val="both"/>
              <w:rPr>
                <w:rFonts w:ascii="Abadi" w:hAnsi="Abadi"/>
                <w:b/>
                <w:bCs/>
                <w:sz w:val="21"/>
                <w:szCs w:val="21"/>
              </w:rPr>
            </w:pPr>
            <w:r w:rsidRPr="002E0D2A">
              <w:rPr>
                <w:rFonts w:ascii="Abadi" w:hAnsi="Abadi"/>
                <w:b/>
                <w:bCs/>
                <w:sz w:val="21"/>
                <w:szCs w:val="21"/>
              </w:rPr>
              <w:t>Enterados y se informa que se turnó a las Comisiones Unidas de Hacienda y Fiscalización y de Gobernación y Puntos Constitucionales.</w:t>
            </w:r>
          </w:p>
        </w:tc>
      </w:tr>
      <w:tr w:rsidR="00E26D2F" w:rsidRPr="00946D81" w14:paraId="6C8047E0" w14:textId="77777777" w:rsidTr="003521CC">
        <w:tc>
          <w:tcPr>
            <w:tcW w:w="2112" w:type="dxa"/>
          </w:tcPr>
          <w:p w14:paraId="148D4466" w14:textId="77777777" w:rsidR="00E26D2F" w:rsidRDefault="00E26D2F" w:rsidP="002B7145">
            <w:pPr>
              <w:jc w:val="both"/>
              <w:rPr>
                <w:rFonts w:ascii="Abadi" w:hAnsi="Abadi"/>
                <w:sz w:val="21"/>
                <w:szCs w:val="21"/>
              </w:rPr>
            </w:pPr>
            <w:r>
              <w:rPr>
                <w:rFonts w:ascii="Abadi" w:hAnsi="Abadi"/>
                <w:sz w:val="21"/>
                <w:szCs w:val="21"/>
              </w:rPr>
              <w:t>3.43</w:t>
            </w:r>
          </w:p>
          <w:p w14:paraId="477B8FF0" w14:textId="77777777" w:rsidR="00E26D2F" w:rsidRDefault="00E26D2F" w:rsidP="002B7145">
            <w:pPr>
              <w:jc w:val="both"/>
              <w:rPr>
                <w:rFonts w:ascii="Abadi" w:hAnsi="Abadi"/>
                <w:sz w:val="21"/>
                <w:szCs w:val="21"/>
              </w:rPr>
            </w:pPr>
          </w:p>
          <w:p w14:paraId="28D4B36D" w14:textId="25BC8419" w:rsidR="00E26D2F" w:rsidRDefault="002E0D2A" w:rsidP="002B7145">
            <w:pPr>
              <w:jc w:val="both"/>
              <w:rPr>
                <w:rFonts w:ascii="Abadi" w:hAnsi="Abadi"/>
                <w:sz w:val="21"/>
                <w:szCs w:val="21"/>
              </w:rPr>
            </w:pPr>
            <w:r w:rsidRPr="002E0D2A">
              <w:rPr>
                <w:rFonts w:ascii="Abadi" w:hAnsi="Abadi"/>
                <w:sz w:val="21"/>
                <w:szCs w:val="21"/>
              </w:rPr>
              <w:t xml:space="preserve">El secretario del ayuntamiento de Jaral del Progreso, </w:t>
            </w:r>
            <w:proofErr w:type="spellStart"/>
            <w:r w:rsidRPr="002E0D2A">
              <w:rPr>
                <w:rFonts w:ascii="Abadi" w:hAnsi="Abadi"/>
                <w:sz w:val="21"/>
                <w:szCs w:val="21"/>
              </w:rPr>
              <w:t>Gto</w:t>
            </w:r>
            <w:proofErr w:type="spellEnd"/>
            <w:r w:rsidRPr="002E0D2A">
              <w:rPr>
                <w:rFonts w:ascii="Abadi" w:hAnsi="Abadi"/>
                <w:sz w:val="21"/>
                <w:szCs w:val="21"/>
              </w:rPr>
              <w:t xml:space="preserve">., remite respuesta a la consulta de la iniciativa a efecto de adicionar una fracción I al artículo 80, recorriéndose en su orden las subsecuentes; y un párrafo segundo al artículo 81 de la Ley para el Ejercicio y Control de los </w:t>
            </w:r>
            <w:r w:rsidRPr="002E0D2A">
              <w:rPr>
                <w:rFonts w:ascii="Abadi" w:hAnsi="Abadi"/>
                <w:sz w:val="21"/>
                <w:szCs w:val="21"/>
              </w:rPr>
              <w:t>Recursos Públicos para el Estado y los Municipios de Guanajuato.</w:t>
            </w:r>
          </w:p>
        </w:tc>
        <w:tc>
          <w:tcPr>
            <w:tcW w:w="2126" w:type="dxa"/>
          </w:tcPr>
          <w:p w14:paraId="2FF40905" w14:textId="77777777" w:rsidR="00E26D2F" w:rsidRDefault="00E26D2F" w:rsidP="005B747D">
            <w:pPr>
              <w:jc w:val="both"/>
              <w:rPr>
                <w:rFonts w:ascii="Abadi" w:hAnsi="Abadi"/>
                <w:b/>
                <w:bCs/>
                <w:sz w:val="21"/>
                <w:szCs w:val="21"/>
              </w:rPr>
            </w:pPr>
          </w:p>
          <w:p w14:paraId="78A2CC04" w14:textId="77777777" w:rsidR="002E0D2A" w:rsidRDefault="002E0D2A" w:rsidP="005B747D">
            <w:pPr>
              <w:jc w:val="both"/>
              <w:rPr>
                <w:rFonts w:ascii="Abadi" w:hAnsi="Abadi"/>
                <w:b/>
                <w:bCs/>
                <w:sz w:val="21"/>
                <w:szCs w:val="21"/>
              </w:rPr>
            </w:pPr>
          </w:p>
          <w:p w14:paraId="02F42D73" w14:textId="52CCCD8D" w:rsidR="002E0D2A" w:rsidRPr="00946D81" w:rsidRDefault="002E0D2A" w:rsidP="005B747D">
            <w:pPr>
              <w:jc w:val="both"/>
              <w:rPr>
                <w:rFonts w:ascii="Abadi" w:hAnsi="Abadi"/>
                <w:b/>
                <w:bCs/>
                <w:sz w:val="21"/>
                <w:szCs w:val="21"/>
              </w:rPr>
            </w:pPr>
            <w:r w:rsidRPr="002E0D2A">
              <w:rPr>
                <w:rFonts w:ascii="Abadi" w:hAnsi="Abadi"/>
                <w:b/>
                <w:bCs/>
                <w:sz w:val="21"/>
                <w:szCs w:val="21"/>
              </w:rPr>
              <w:t>Enterados y se informa que se turnó a la Comisión de Hacienda y Fiscalización.</w:t>
            </w:r>
          </w:p>
        </w:tc>
      </w:tr>
      <w:tr w:rsidR="00E26D2F" w:rsidRPr="00946D81" w14:paraId="1DBE1B38" w14:textId="77777777" w:rsidTr="003521CC">
        <w:tc>
          <w:tcPr>
            <w:tcW w:w="2112" w:type="dxa"/>
          </w:tcPr>
          <w:p w14:paraId="697758EC" w14:textId="77777777" w:rsidR="00E26D2F" w:rsidRDefault="00E26D2F" w:rsidP="002B7145">
            <w:pPr>
              <w:jc w:val="both"/>
              <w:rPr>
                <w:rFonts w:ascii="Abadi" w:hAnsi="Abadi"/>
                <w:sz w:val="21"/>
                <w:szCs w:val="21"/>
              </w:rPr>
            </w:pPr>
            <w:r>
              <w:rPr>
                <w:rFonts w:ascii="Abadi" w:hAnsi="Abadi"/>
                <w:sz w:val="21"/>
                <w:szCs w:val="21"/>
              </w:rPr>
              <w:t>3.44</w:t>
            </w:r>
          </w:p>
          <w:p w14:paraId="37B91DD9" w14:textId="77777777" w:rsidR="00E26D2F" w:rsidRDefault="00E26D2F" w:rsidP="002B7145">
            <w:pPr>
              <w:jc w:val="both"/>
              <w:rPr>
                <w:rFonts w:ascii="Abadi" w:hAnsi="Abadi"/>
                <w:sz w:val="21"/>
                <w:szCs w:val="21"/>
              </w:rPr>
            </w:pPr>
          </w:p>
          <w:p w14:paraId="10D4A4BC" w14:textId="51753435" w:rsidR="00E26D2F" w:rsidRDefault="00603B83" w:rsidP="002B7145">
            <w:pPr>
              <w:jc w:val="both"/>
              <w:rPr>
                <w:rFonts w:ascii="Abadi" w:hAnsi="Abadi"/>
                <w:sz w:val="21"/>
                <w:szCs w:val="21"/>
              </w:rPr>
            </w:pPr>
            <w:r w:rsidRPr="00603B83">
              <w:rPr>
                <w:rFonts w:ascii="Abadi" w:hAnsi="Abadi"/>
                <w:sz w:val="21"/>
                <w:szCs w:val="21"/>
              </w:rPr>
              <w:t xml:space="preserve">El secretario del ayuntamiento de Jaral del Progreso, </w:t>
            </w:r>
            <w:proofErr w:type="spellStart"/>
            <w:r w:rsidRPr="00603B83">
              <w:rPr>
                <w:rFonts w:ascii="Abadi" w:hAnsi="Abadi"/>
                <w:sz w:val="21"/>
                <w:szCs w:val="21"/>
              </w:rPr>
              <w:t>Gto</w:t>
            </w:r>
            <w:proofErr w:type="spellEnd"/>
            <w:r w:rsidRPr="00603B83">
              <w:rPr>
                <w:rFonts w:ascii="Abadi" w:hAnsi="Abadi"/>
                <w:sz w:val="21"/>
                <w:szCs w:val="21"/>
              </w:rPr>
              <w:t>., remite respuesta a la consulta de la iniciativa a efecto de reformar y adicionar diversas disposiciones a la Ley de Fiscalización Superior del Estado de Guanajuato formulada por diputadas y diputados integrantes del Grupo Parlamentario del Partido Acción Nacional.</w:t>
            </w:r>
          </w:p>
        </w:tc>
        <w:tc>
          <w:tcPr>
            <w:tcW w:w="2126" w:type="dxa"/>
          </w:tcPr>
          <w:p w14:paraId="6C492D4A" w14:textId="77777777" w:rsidR="00E26D2F" w:rsidRDefault="00E26D2F" w:rsidP="005B747D">
            <w:pPr>
              <w:jc w:val="both"/>
              <w:rPr>
                <w:rFonts w:ascii="Abadi" w:hAnsi="Abadi"/>
                <w:b/>
                <w:bCs/>
                <w:sz w:val="21"/>
                <w:szCs w:val="21"/>
              </w:rPr>
            </w:pPr>
          </w:p>
          <w:p w14:paraId="227529EF" w14:textId="77777777" w:rsidR="00603B83" w:rsidRDefault="00603B83" w:rsidP="005B747D">
            <w:pPr>
              <w:jc w:val="both"/>
              <w:rPr>
                <w:rFonts w:ascii="Abadi" w:hAnsi="Abadi"/>
                <w:b/>
                <w:bCs/>
                <w:sz w:val="21"/>
                <w:szCs w:val="21"/>
              </w:rPr>
            </w:pPr>
          </w:p>
          <w:p w14:paraId="48C08BC0" w14:textId="5F28946B" w:rsidR="00603B83" w:rsidRPr="00946D81" w:rsidRDefault="00603B83" w:rsidP="005B747D">
            <w:pPr>
              <w:jc w:val="both"/>
              <w:rPr>
                <w:rFonts w:ascii="Abadi" w:hAnsi="Abadi"/>
                <w:b/>
                <w:bCs/>
                <w:sz w:val="21"/>
                <w:szCs w:val="21"/>
              </w:rPr>
            </w:pPr>
            <w:r w:rsidRPr="00603B83">
              <w:rPr>
                <w:rFonts w:ascii="Abadi" w:hAnsi="Abadi"/>
                <w:b/>
                <w:bCs/>
                <w:sz w:val="21"/>
                <w:szCs w:val="21"/>
              </w:rPr>
              <w:t>Enterados y se informa que se turnó a las Comisiones Unidas de Hacienda y Fiscalización y de Gobernación y Puntos Constitucionales.</w:t>
            </w:r>
          </w:p>
        </w:tc>
      </w:tr>
      <w:tr w:rsidR="00E26D2F" w:rsidRPr="00946D81" w14:paraId="1676B4B1" w14:textId="77777777" w:rsidTr="003521CC">
        <w:tc>
          <w:tcPr>
            <w:tcW w:w="2112" w:type="dxa"/>
          </w:tcPr>
          <w:p w14:paraId="2995BF02" w14:textId="77777777" w:rsidR="00E26D2F" w:rsidRDefault="00E26D2F" w:rsidP="002B7145">
            <w:pPr>
              <w:jc w:val="both"/>
              <w:rPr>
                <w:rFonts w:ascii="Abadi" w:hAnsi="Abadi"/>
                <w:sz w:val="21"/>
                <w:szCs w:val="21"/>
              </w:rPr>
            </w:pPr>
            <w:r>
              <w:rPr>
                <w:rFonts w:ascii="Abadi" w:hAnsi="Abadi"/>
                <w:sz w:val="21"/>
                <w:szCs w:val="21"/>
              </w:rPr>
              <w:t>3.45</w:t>
            </w:r>
          </w:p>
          <w:p w14:paraId="1526B3C0" w14:textId="77777777" w:rsidR="00E26D2F" w:rsidRDefault="00E26D2F" w:rsidP="002B7145">
            <w:pPr>
              <w:jc w:val="both"/>
              <w:rPr>
                <w:rFonts w:ascii="Abadi" w:hAnsi="Abadi"/>
                <w:sz w:val="21"/>
                <w:szCs w:val="21"/>
              </w:rPr>
            </w:pPr>
          </w:p>
          <w:p w14:paraId="7286C5D7" w14:textId="6EE5D2AE" w:rsidR="00E26D2F" w:rsidRDefault="00603B83" w:rsidP="002B7145">
            <w:pPr>
              <w:jc w:val="both"/>
              <w:rPr>
                <w:rFonts w:ascii="Abadi" w:hAnsi="Abadi"/>
                <w:sz w:val="21"/>
                <w:szCs w:val="21"/>
              </w:rPr>
            </w:pPr>
            <w:r w:rsidRPr="00603B83">
              <w:rPr>
                <w:rFonts w:ascii="Abadi" w:hAnsi="Abadi"/>
                <w:sz w:val="21"/>
                <w:szCs w:val="21"/>
              </w:rPr>
              <w:t xml:space="preserve">El secretario del ayuntamiento de Jaral del Progreso, </w:t>
            </w:r>
            <w:proofErr w:type="spellStart"/>
            <w:r w:rsidRPr="00603B83">
              <w:rPr>
                <w:rFonts w:ascii="Abadi" w:hAnsi="Abadi"/>
                <w:sz w:val="21"/>
                <w:szCs w:val="21"/>
              </w:rPr>
              <w:t>Gto</w:t>
            </w:r>
            <w:proofErr w:type="spellEnd"/>
            <w:r w:rsidRPr="00603B83">
              <w:rPr>
                <w:rFonts w:ascii="Abadi" w:hAnsi="Abadi"/>
                <w:sz w:val="21"/>
                <w:szCs w:val="21"/>
              </w:rPr>
              <w:t xml:space="preserve">., remite el acuerdo recaído al punto de acuerdo aprobado por esta legislatura, en el que se exhorta a los cuarenta y seis ayuntamientos para el desarrollo y autorización de eventos, así como en el conocimiento y vigilancia de actividades que impliquen la operación de aeronaves ultraligeras, globos aerostáticos, aeromodelos, parapentes, aeronaves no tripuladas, y otras aeronaves de </w:t>
            </w:r>
            <w:r w:rsidRPr="00603B83">
              <w:rPr>
                <w:rFonts w:ascii="Abadi" w:hAnsi="Abadi"/>
                <w:sz w:val="21"/>
                <w:szCs w:val="21"/>
              </w:rPr>
              <w:lastRenderedPageBreak/>
              <w:t>características similares que por su desarrollo tecnológico</w:t>
            </w:r>
            <w:r>
              <w:rPr>
                <w:rFonts w:ascii="Abadi" w:hAnsi="Abadi"/>
                <w:sz w:val="21"/>
                <w:szCs w:val="21"/>
              </w:rPr>
              <w:t xml:space="preserve"> </w:t>
            </w:r>
            <w:r w:rsidR="00737AF2" w:rsidRPr="00737AF2">
              <w:rPr>
                <w:rFonts w:ascii="Abadi" w:hAnsi="Abadi"/>
                <w:sz w:val="21"/>
                <w:szCs w:val="21"/>
              </w:rPr>
              <w:t>utilicen el espacio aéreo, establecer acciones de coordinación con la autoridad estatal y municipales para aplicar mayor vigilancia así como constante evaluación y propuesta para la mejora de protocolos de protección civil dirigidos a salvaguardar la integridad de las personas asistentes y usuarias.</w:t>
            </w:r>
          </w:p>
        </w:tc>
        <w:tc>
          <w:tcPr>
            <w:tcW w:w="2126" w:type="dxa"/>
          </w:tcPr>
          <w:p w14:paraId="48A0B65B" w14:textId="77777777" w:rsidR="00E26D2F" w:rsidRDefault="00E26D2F" w:rsidP="005B747D">
            <w:pPr>
              <w:jc w:val="both"/>
              <w:rPr>
                <w:rFonts w:ascii="Abadi" w:hAnsi="Abadi"/>
                <w:b/>
                <w:bCs/>
                <w:sz w:val="21"/>
                <w:szCs w:val="21"/>
              </w:rPr>
            </w:pPr>
          </w:p>
          <w:p w14:paraId="5AC8A3F2" w14:textId="77777777" w:rsidR="00737AF2" w:rsidRDefault="00737AF2" w:rsidP="005B747D">
            <w:pPr>
              <w:jc w:val="both"/>
              <w:rPr>
                <w:rFonts w:ascii="Abadi" w:hAnsi="Abadi"/>
                <w:b/>
                <w:bCs/>
                <w:sz w:val="21"/>
                <w:szCs w:val="21"/>
              </w:rPr>
            </w:pPr>
          </w:p>
          <w:p w14:paraId="3760C51D" w14:textId="287CBCE4" w:rsidR="00737AF2" w:rsidRPr="00946D81" w:rsidRDefault="00737AF2" w:rsidP="005B747D">
            <w:pPr>
              <w:jc w:val="both"/>
              <w:rPr>
                <w:rFonts w:ascii="Abadi" w:hAnsi="Abadi"/>
                <w:b/>
                <w:bCs/>
                <w:sz w:val="21"/>
                <w:szCs w:val="21"/>
              </w:rPr>
            </w:pPr>
            <w:r w:rsidRPr="00737AF2">
              <w:rPr>
                <w:rFonts w:ascii="Abadi" w:hAnsi="Abadi"/>
                <w:b/>
                <w:bCs/>
                <w:sz w:val="21"/>
                <w:szCs w:val="21"/>
              </w:rPr>
              <w:t>Enterados y se informa que se turnó a la Comisión de Seguridad Pública y Comunicaciones.</w:t>
            </w:r>
          </w:p>
        </w:tc>
      </w:tr>
      <w:tr w:rsidR="00E26D2F" w:rsidRPr="00946D81" w14:paraId="6EE82F73" w14:textId="77777777" w:rsidTr="003521CC">
        <w:tc>
          <w:tcPr>
            <w:tcW w:w="2112" w:type="dxa"/>
          </w:tcPr>
          <w:p w14:paraId="0B7687C2" w14:textId="77777777" w:rsidR="00E26D2F" w:rsidRDefault="00E26D2F" w:rsidP="002B7145">
            <w:pPr>
              <w:jc w:val="both"/>
              <w:rPr>
                <w:rFonts w:ascii="Abadi" w:hAnsi="Abadi"/>
                <w:sz w:val="21"/>
                <w:szCs w:val="21"/>
              </w:rPr>
            </w:pPr>
            <w:r>
              <w:rPr>
                <w:rFonts w:ascii="Abadi" w:hAnsi="Abadi"/>
                <w:sz w:val="21"/>
                <w:szCs w:val="21"/>
              </w:rPr>
              <w:t>3.46</w:t>
            </w:r>
          </w:p>
          <w:p w14:paraId="68C12204" w14:textId="77777777" w:rsidR="00E26D2F" w:rsidRDefault="00E26D2F" w:rsidP="002B7145">
            <w:pPr>
              <w:jc w:val="both"/>
              <w:rPr>
                <w:rFonts w:ascii="Abadi" w:hAnsi="Abadi"/>
                <w:sz w:val="21"/>
                <w:szCs w:val="21"/>
              </w:rPr>
            </w:pPr>
          </w:p>
          <w:p w14:paraId="33CCC82E" w14:textId="0DE2BFD2" w:rsidR="00E26D2F" w:rsidRDefault="00255646" w:rsidP="002B7145">
            <w:pPr>
              <w:jc w:val="both"/>
              <w:rPr>
                <w:rFonts w:ascii="Abadi" w:hAnsi="Abadi"/>
                <w:sz w:val="21"/>
                <w:szCs w:val="21"/>
              </w:rPr>
            </w:pPr>
            <w:r w:rsidRPr="00255646">
              <w:rPr>
                <w:rFonts w:ascii="Abadi" w:hAnsi="Abadi"/>
                <w:sz w:val="21"/>
                <w:szCs w:val="21"/>
              </w:rPr>
              <w:t xml:space="preserve">El secretario del ayuntamiento de Jaral del Progreso, </w:t>
            </w:r>
            <w:proofErr w:type="spellStart"/>
            <w:r w:rsidRPr="00255646">
              <w:rPr>
                <w:rFonts w:ascii="Abadi" w:hAnsi="Abadi"/>
                <w:sz w:val="21"/>
                <w:szCs w:val="21"/>
              </w:rPr>
              <w:t>Gto</w:t>
            </w:r>
            <w:proofErr w:type="spellEnd"/>
            <w:r w:rsidRPr="00255646">
              <w:rPr>
                <w:rFonts w:ascii="Abadi" w:hAnsi="Abadi"/>
                <w:sz w:val="21"/>
                <w:szCs w:val="21"/>
              </w:rPr>
              <w:t>., comunica el acuerdo recaído a la Minuta Proyecto de Decreto mediante la cual se reforman los artículos 25, fracciones V y VI; 46, fracciones II, III y IV; 69, fracciones II, IV y V; y 111, fracciones II, III y IV; y adicionan los artículos 25, con las fracciones VII y VIII y un párrafo segundo; 46, con una fracción V; 69, con una fracción VI; y 111, con una fracción V de la Constitución Política para el Estado de Guanajuato.</w:t>
            </w:r>
          </w:p>
        </w:tc>
        <w:tc>
          <w:tcPr>
            <w:tcW w:w="2126" w:type="dxa"/>
          </w:tcPr>
          <w:p w14:paraId="46A280F3" w14:textId="77777777" w:rsidR="00E26D2F" w:rsidRDefault="00E26D2F" w:rsidP="005B747D">
            <w:pPr>
              <w:jc w:val="both"/>
              <w:rPr>
                <w:rFonts w:ascii="Abadi" w:hAnsi="Abadi"/>
                <w:b/>
                <w:bCs/>
                <w:sz w:val="21"/>
                <w:szCs w:val="21"/>
              </w:rPr>
            </w:pPr>
          </w:p>
          <w:p w14:paraId="3998AAE8" w14:textId="77777777" w:rsidR="00255646" w:rsidRDefault="00255646" w:rsidP="005B747D">
            <w:pPr>
              <w:jc w:val="both"/>
              <w:rPr>
                <w:rFonts w:ascii="Abadi" w:hAnsi="Abadi"/>
                <w:b/>
                <w:bCs/>
                <w:sz w:val="21"/>
                <w:szCs w:val="21"/>
              </w:rPr>
            </w:pPr>
          </w:p>
          <w:p w14:paraId="52284B93" w14:textId="4FA0C4C0" w:rsidR="00255646" w:rsidRPr="00946D81" w:rsidRDefault="00255646" w:rsidP="00255646">
            <w:pPr>
              <w:jc w:val="both"/>
              <w:rPr>
                <w:rFonts w:ascii="Abadi" w:hAnsi="Abadi"/>
                <w:b/>
                <w:bCs/>
                <w:sz w:val="21"/>
                <w:szCs w:val="21"/>
              </w:rPr>
            </w:pPr>
            <w:r w:rsidRPr="00255646">
              <w:rPr>
                <w:rFonts w:ascii="Abadi" w:hAnsi="Abadi"/>
                <w:b/>
                <w:bCs/>
                <w:sz w:val="21"/>
                <w:szCs w:val="21"/>
              </w:rPr>
              <w:t>Enterados y se informa que en el Periódico Oficial del Gobierno del Estado número 166, segunda parte, de fecha 21 de agosto del año en curso, se publicó el Decreto número 217 que reforma los artículos 25, fracciones V y VI; 46, fracciones II, III y IV; 69, fracciones II, IV y V; y 111, fracciones II, III y IV; y adiciona los artículos 25, con las fracciones VII y VIII y un párrafo segundo; 46, con una fracción V; 69, con una fracción VI; y 111, con una fracción V de la Constitución Política para el Estado de Guanajuato.</w:t>
            </w:r>
          </w:p>
        </w:tc>
      </w:tr>
      <w:tr w:rsidR="00E26D2F" w:rsidRPr="00946D81" w14:paraId="680CA984" w14:textId="77777777" w:rsidTr="003521CC">
        <w:tc>
          <w:tcPr>
            <w:tcW w:w="2112" w:type="dxa"/>
          </w:tcPr>
          <w:p w14:paraId="1E9DB9BC" w14:textId="77777777" w:rsidR="00E26D2F" w:rsidRDefault="00E26D2F" w:rsidP="002B7145">
            <w:pPr>
              <w:jc w:val="both"/>
              <w:rPr>
                <w:rFonts w:ascii="Abadi" w:hAnsi="Abadi"/>
                <w:sz w:val="21"/>
                <w:szCs w:val="21"/>
              </w:rPr>
            </w:pPr>
            <w:r>
              <w:rPr>
                <w:rFonts w:ascii="Abadi" w:hAnsi="Abadi"/>
                <w:sz w:val="21"/>
                <w:szCs w:val="21"/>
              </w:rPr>
              <w:t>3.47</w:t>
            </w:r>
          </w:p>
          <w:p w14:paraId="0F79DFB9" w14:textId="77777777" w:rsidR="00E26D2F" w:rsidRDefault="00E26D2F" w:rsidP="002B7145">
            <w:pPr>
              <w:jc w:val="both"/>
              <w:rPr>
                <w:rFonts w:ascii="Abadi" w:hAnsi="Abadi"/>
                <w:sz w:val="21"/>
                <w:szCs w:val="21"/>
              </w:rPr>
            </w:pPr>
          </w:p>
          <w:p w14:paraId="574C5CF5" w14:textId="5EFFC4C1" w:rsidR="00E26D2F" w:rsidRDefault="00255646" w:rsidP="002B7145">
            <w:pPr>
              <w:jc w:val="both"/>
              <w:rPr>
                <w:rFonts w:ascii="Abadi" w:hAnsi="Abadi"/>
                <w:sz w:val="21"/>
                <w:szCs w:val="21"/>
              </w:rPr>
            </w:pPr>
            <w:r w:rsidRPr="00255646">
              <w:rPr>
                <w:rFonts w:ascii="Abadi" w:hAnsi="Abadi"/>
                <w:sz w:val="21"/>
                <w:szCs w:val="21"/>
              </w:rPr>
              <w:t xml:space="preserve">El secretario del ayuntamiento de Jaral del Progreso, </w:t>
            </w:r>
            <w:proofErr w:type="spellStart"/>
            <w:r w:rsidRPr="00255646">
              <w:rPr>
                <w:rFonts w:ascii="Abadi" w:hAnsi="Abadi"/>
                <w:sz w:val="21"/>
                <w:szCs w:val="21"/>
              </w:rPr>
              <w:t>Gto</w:t>
            </w:r>
            <w:proofErr w:type="spellEnd"/>
            <w:r w:rsidRPr="00255646">
              <w:rPr>
                <w:rFonts w:ascii="Abadi" w:hAnsi="Abadi"/>
                <w:sz w:val="21"/>
                <w:szCs w:val="21"/>
              </w:rPr>
              <w:t xml:space="preserve">., remite </w:t>
            </w:r>
            <w:r w:rsidRPr="00255646">
              <w:rPr>
                <w:rFonts w:ascii="Abadi" w:hAnsi="Abadi"/>
                <w:sz w:val="21"/>
                <w:szCs w:val="21"/>
              </w:rPr>
              <w:t>respuesta a la consulta de dos iniciativas: la primera, por la que se reforman y adicionan diversas disposiciones de la Ley de Fiscalización Superior del Estado de Guanajuato; y la segunda, a fin de adicionar una fracción XX Bis al artículo 87</w:t>
            </w:r>
            <w:r>
              <w:rPr>
                <w:rFonts w:ascii="Abadi" w:hAnsi="Abadi"/>
                <w:sz w:val="21"/>
                <w:szCs w:val="21"/>
              </w:rPr>
              <w:t xml:space="preserve"> </w:t>
            </w:r>
            <w:r w:rsidR="009E0959" w:rsidRPr="009E0959">
              <w:rPr>
                <w:rFonts w:ascii="Abadi" w:hAnsi="Abadi"/>
                <w:sz w:val="21"/>
                <w:szCs w:val="21"/>
              </w:rPr>
              <w:t>de la Ley de Fiscalización Superior del Estado de Guanajuato.</w:t>
            </w:r>
          </w:p>
        </w:tc>
        <w:tc>
          <w:tcPr>
            <w:tcW w:w="2126" w:type="dxa"/>
          </w:tcPr>
          <w:p w14:paraId="1A5107F1" w14:textId="77777777" w:rsidR="00E26D2F" w:rsidRDefault="00E26D2F" w:rsidP="005B747D">
            <w:pPr>
              <w:jc w:val="both"/>
              <w:rPr>
                <w:rFonts w:ascii="Abadi" w:hAnsi="Abadi"/>
                <w:b/>
                <w:bCs/>
                <w:sz w:val="21"/>
                <w:szCs w:val="21"/>
              </w:rPr>
            </w:pPr>
          </w:p>
          <w:p w14:paraId="71C6F11F" w14:textId="77777777" w:rsidR="00C93208" w:rsidRDefault="00C93208" w:rsidP="005B747D">
            <w:pPr>
              <w:jc w:val="both"/>
              <w:rPr>
                <w:rFonts w:ascii="Abadi" w:hAnsi="Abadi"/>
                <w:b/>
                <w:bCs/>
                <w:sz w:val="21"/>
                <w:szCs w:val="21"/>
              </w:rPr>
            </w:pPr>
          </w:p>
          <w:p w14:paraId="279707A2" w14:textId="1EC5D645" w:rsidR="00C93208" w:rsidRPr="00946D81" w:rsidRDefault="00123AB6" w:rsidP="005B747D">
            <w:pPr>
              <w:jc w:val="both"/>
              <w:rPr>
                <w:rFonts w:ascii="Abadi" w:hAnsi="Abadi"/>
                <w:b/>
                <w:bCs/>
                <w:sz w:val="21"/>
                <w:szCs w:val="21"/>
              </w:rPr>
            </w:pPr>
            <w:r w:rsidRPr="00123AB6">
              <w:rPr>
                <w:rFonts w:ascii="Abadi" w:hAnsi="Abadi"/>
                <w:b/>
                <w:bCs/>
                <w:sz w:val="21"/>
                <w:szCs w:val="21"/>
              </w:rPr>
              <w:t>Enterados y se informa que se turnó a las Comisiones Unidas de Hacienda y Fiscalización y de Gobernación y Puntos Constitucionales.</w:t>
            </w:r>
          </w:p>
        </w:tc>
      </w:tr>
      <w:tr w:rsidR="007F6A1E" w:rsidRPr="00946D81" w14:paraId="35CAE629" w14:textId="77777777" w:rsidTr="003521CC">
        <w:tc>
          <w:tcPr>
            <w:tcW w:w="2112" w:type="dxa"/>
          </w:tcPr>
          <w:p w14:paraId="0FB60674" w14:textId="77777777" w:rsidR="007F6A1E" w:rsidRDefault="007F6A1E" w:rsidP="002B7145">
            <w:pPr>
              <w:jc w:val="both"/>
              <w:rPr>
                <w:rFonts w:ascii="Abadi" w:hAnsi="Abadi"/>
                <w:sz w:val="21"/>
                <w:szCs w:val="21"/>
              </w:rPr>
            </w:pPr>
            <w:r>
              <w:rPr>
                <w:rFonts w:ascii="Abadi" w:hAnsi="Abadi"/>
                <w:sz w:val="21"/>
                <w:szCs w:val="21"/>
              </w:rPr>
              <w:t>3.48</w:t>
            </w:r>
          </w:p>
          <w:p w14:paraId="1DE4FD72" w14:textId="77777777" w:rsidR="007F6A1E" w:rsidRDefault="007F6A1E" w:rsidP="002B7145">
            <w:pPr>
              <w:jc w:val="both"/>
              <w:rPr>
                <w:rFonts w:ascii="Abadi" w:hAnsi="Abadi"/>
                <w:sz w:val="21"/>
                <w:szCs w:val="21"/>
              </w:rPr>
            </w:pPr>
          </w:p>
          <w:p w14:paraId="6CFF3C73" w14:textId="3BA04FC2" w:rsidR="007F6A1E" w:rsidRDefault="009530FE" w:rsidP="002B7145">
            <w:pPr>
              <w:jc w:val="both"/>
              <w:rPr>
                <w:rFonts w:ascii="Abadi" w:hAnsi="Abadi"/>
                <w:sz w:val="21"/>
                <w:szCs w:val="21"/>
              </w:rPr>
            </w:pPr>
            <w:r w:rsidRPr="009530FE">
              <w:rPr>
                <w:rFonts w:ascii="Abadi" w:hAnsi="Abadi"/>
                <w:sz w:val="21"/>
                <w:szCs w:val="21"/>
              </w:rPr>
              <w:t xml:space="preserve">El secretario del ayuntamiento de Jaral del Progreso, </w:t>
            </w:r>
            <w:proofErr w:type="spellStart"/>
            <w:r w:rsidRPr="009530FE">
              <w:rPr>
                <w:rFonts w:ascii="Abadi" w:hAnsi="Abadi"/>
                <w:sz w:val="21"/>
                <w:szCs w:val="21"/>
              </w:rPr>
              <w:t>Gto</w:t>
            </w:r>
            <w:proofErr w:type="spellEnd"/>
            <w:r w:rsidRPr="009530FE">
              <w:rPr>
                <w:rFonts w:ascii="Abadi" w:hAnsi="Abadi"/>
                <w:sz w:val="21"/>
                <w:szCs w:val="21"/>
              </w:rPr>
              <w:t>., remite respuesta a la consulta de dos iniciativas: la primera, por la que se reforman y adicionan diversas disposiciones de la Ley de Fiscalización Superior del Estado de Guanajuato; y la segunda, a fin de adicionar una fracción XX Bis al artículo 87 de la Ley de Fiscalización Superior del Estado de Guanajuato.</w:t>
            </w:r>
          </w:p>
        </w:tc>
        <w:tc>
          <w:tcPr>
            <w:tcW w:w="2126" w:type="dxa"/>
          </w:tcPr>
          <w:p w14:paraId="6C43660A" w14:textId="77777777" w:rsidR="007F6A1E" w:rsidRDefault="007F6A1E" w:rsidP="005B747D">
            <w:pPr>
              <w:jc w:val="both"/>
              <w:rPr>
                <w:rFonts w:ascii="Abadi" w:hAnsi="Abadi"/>
                <w:b/>
                <w:bCs/>
                <w:sz w:val="21"/>
                <w:szCs w:val="21"/>
              </w:rPr>
            </w:pPr>
          </w:p>
          <w:p w14:paraId="73395FD9" w14:textId="77777777" w:rsidR="009530FE" w:rsidRDefault="009530FE" w:rsidP="005B747D">
            <w:pPr>
              <w:jc w:val="both"/>
              <w:rPr>
                <w:rFonts w:ascii="Abadi" w:hAnsi="Abadi"/>
                <w:b/>
                <w:bCs/>
                <w:sz w:val="21"/>
                <w:szCs w:val="21"/>
              </w:rPr>
            </w:pPr>
          </w:p>
          <w:p w14:paraId="16BEEE5B" w14:textId="54E6EEDA" w:rsidR="009530FE" w:rsidRPr="00946D81" w:rsidRDefault="009530FE" w:rsidP="005B747D">
            <w:pPr>
              <w:jc w:val="both"/>
              <w:rPr>
                <w:rFonts w:ascii="Abadi" w:hAnsi="Abadi"/>
                <w:b/>
                <w:bCs/>
                <w:sz w:val="21"/>
                <w:szCs w:val="21"/>
              </w:rPr>
            </w:pPr>
            <w:r w:rsidRPr="009530FE">
              <w:rPr>
                <w:rFonts w:ascii="Abadi" w:hAnsi="Abadi"/>
                <w:b/>
                <w:bCs/>
                <w:sz w:val="21"/>
                <w:szCs w:val="21"/>
              </w:rPr>
              <w:t>Enterados y se informa que se turnó a las Comisiones Unidas de Hacienda y Fiscalización y de Gobernación y Puntos Constitucionales.</w:t>
            </w:r>
          </w:p>
        </w:tc>
      </w:tr>
      <w:tr w:rsidR="007F6A1E" w:rsidRPr="00946D81" w14:paraId="319FDFCA" w14:textId="77777777" w:rsidTr="003521CC">
        <w:tc>
          <w:tcPr>
            <w:tcW w:w="2112" w:type="dxa"/>
          </w:tcPr>
          <w:p w14:paraId="526C4AF4" w14:textId="77777777" w:rsidR="007F6A1E" w:rsidRDefault="007F6A1E" w:rsidP="002B7145">
            <w:pPr>
              <w:jc w:val="both"/>
              <w:rPr>
                <w:rFonts w:ascii="Abadi" w:hAnsi="Abadi"/>
                <w:sz w:val="21"/>
                <w:szCs w:val="21"/>
              </w:rPr>
            </w:pPr>
            <w:r>
              <w:rPr>
                <w:rFonts w:ascii="Abadi" w:hAnsi="Abadi"/>
                <w:sz w:val="21"/>
                <w:szCs w:val="21"/>
              </w:rPr>
              <w:t>3.49</w:t>
            </w:r>
          </w:p>
          <w:p w14:paraId="30BEE4A2" w14:textId="77777777" w:rsidR="007F6A1E" w:rsidRDefault="007F6A1E" w:rsidP="002B7145">
            <w:pPr>
              <w:jc w:val="both"/>
              <w:rPr>
                <w:rFonts w:ascii="Abadi" w:hAnsi="Abadi"/>
                <w:sz w:val="21"/>
                <w:szCs w:val="21"/>
              </w:rPr>
            </w:pPr>
          </w:p>
          <w:p w14:paraId="625C179A" w14:textId="431DDE7C" w:rsidR="007F6A1E" w:rsidRDefault="009530FE" w:rsidP="002B7145">
            <w:pPr>
              <w:jc w:val="both"/>
              <w:rPr>
                <w:rFonts w:ascii="Abadi" w:hAnsi="Abadi"/>
                <w:sz w:val="21"/>
                <w:szCs w:val="21"/>
              </w:rPr>
            </w:pPr>
            <w:r w:rsidRPr="009530FE">
              <w:rPr>
                <w:rFonts w:ascii="Abadi" w:hAnsi="Abadi"/>
                <w:sz w:val="21"/>
                <w:szCs w:val="21"/>
              </w:rPr>
              <w:t xml:space="preserve">El secretario del ayuntamiento de San Luis de la Paz, </w:t>
            </w:r>
            <w:proofErr w:type="spellStart"/>
            <w:r w:rsidRPr="009530FE">
              <w:rPr>
                <w:rFonts w:ascii="Abadi" w:hAnsi="Abadi"/>
                <w:sz w:val="21"/>
                <w:szCs w:val="21"/>
              </w:rPr>
              <w:t>Gto</w:t>
            </w:r>
            <w:proofErr w:type="spellEnd"/>
            <w:r w:rsidRPr="009530FE">
              <w:rPr>
                <w:rFonts w:ascii="Abadi" w:hAnsi="Abadi"/>
                <w:sz w:val="21"/>
                <w:szCs w:val="21"/>
              </w:rPr>
              <w:t xml:space="preserve">., remite respuesta a la consulta de la iniciativa a efecto de reformar y adicionar diversas disposiciones de la Ley del Trabajo de los Servidores Públicos al Servicio </w:t>
            </w:r>
            <w:r w:rsidRPr="009530FE">
              <w:rPr>
                <w:rFonts w:ascii="Abadi" w:hAnsi="Abadi"/>
                <w:sz w:val="21"/>
                <w:szCs w:val="21"/>
              </w:rPr>
              <w:lastRenderedPageBreak/>
              <w:t>del Estado y de los Municipios.</w:t>
            </w:r>
          </w:p>
        </w:tc>
        <w:tc>
          <w:tcPr>
            <w:tcW w:w="2126" w:type="dxa"/>
          </w:tcPr>
          <w:p w14:paraId="40D0C377" w14:textId="77777777" w:rsidR="007F6A1E" w:rsidRDefault="007F6A1E" w:rsidP="005B747D">
            <w:pPr>
              <w:jc w:val="both"/>
              <w:rPr>
                <w:rFonts w:ascii="Abadi" w:hAnsi="Abadi"/>
                <w:b/>
                <w:bCs/>
                <w:sz w:val="21"/>
                <w:szCs w:val="21"/>
              </w:rPr>
            </w:pPr>
          </w:p>
          <w:p w14:paraId="01D60BD2" w14:textId="77777777" w:rsidR="009D6725" w:rsidRDefault="009D6725" w:rsidP="005B747D">
            <w:pPr>
              <w:jc w:val="both"/>
              <w:rPr>
                <w:rFonts w:ascii="Abadi" w:hAnsi="Abadi"/>
                <w:b/>
                <w:bCs/>
                <w:sz w:val="21"/>
                <w:szCs w:val="21"/>
              </w:rPr>
            </w:pPr>
          </w:p>
          <w:p w14:paraId="020269C2" w14:textId="72238553" w:rsidR="009D6725" w:rsidRPr="00946D81" w:rsidRDefault="009D6725" w:rsidP="005B747D">
            <w:pPr>
              <w:jc w:val="both"/>
              <w:rPr>
                <w:rFonts w:ascii="Abadi" w:hAnsi="Abadi"/>
                <w:b/>
                <w:bCs/>
                <w:sz w:val="21"/>
                <w:szCs w:val="21"/>
              </w:rPr>
            </w:pPr>
            <w:r w:rsidRPr="009D6725">
              <w:rPr>
                <w:rFonts w:ascii="Abadi" w:hAnsi="Abadi"/>
                <w:b/>
                <w:bCs/>
                <w:sz w:val="21"/>
                <w:szCs w:val="21"/>
              </w:rPr>
              <w:t>Enterados y se informa que se turnó a la Comisión de Gobernación y Puntos Constitucionales.</w:t>
            </w:r>
          </w:p>
        </w:tc>
      </w:tr>
      <w:tr w:rsidR="007F6A1E" w:rsidRPr="00946D81" w14:paraId="00E767B8" w14:textId="77777777" w:rsidTr="003521CC">
        <w:tc>
          <w:tcPr>
            <w:tcW w:w="2112" w:type="dxa"/>
          </w:tcPr>
          <w:p w14:paraId="77579A96" w14:textId="77777777" w:rsidR="007F6A1E" w:rsidRDefault="007F6A1E" w:rsidP="002B7145">
            <w:pPr>
              <w:jc w:val="both"/>
              <w:rPr>
                <w:rFonts w:ascii="Abadi" w:hAnsi="Abadi"/>
                <w:sz w:val="21"/>
                <w:szCs w:val="21"/>
              </w:rPr>
            </w:pPr>
            <w:r>
              <w:rPr>
                <w:rFonts w:ascii="Abadi" w:hAnsi="Abadi"/>
                <w:sz w:val="21"/>
                <w:szCs w:val="21"/>
              </w:rPr>
              <w:lastRenderedPageBreak/>
              <w:t>3.5</w:t>
            </w:r>
          </w:p>
          <w:p w14:paraId="00D4A386" w14:textId="77777777" w:rsidR="00B94DD5" w:rsidRDefault="00B94DD5" w:rsidP="002B7145">
            <w:pPr>
              <w:jc w:val="both"/>
              <w:rPr>
                <w:rFonts w:ascii="Abadi" w:hAnsi="Abadi"/>
                <w:sz w:val="21"/>
                <w:szCs w:val="21"/>
              </w:rPr>
            </w:pPr>
          </w:p>
          <w:p w14:paraId="30B69662" w14:textId="5D4580F3" w:rsidR="00B94DD5" w:rsidRDefault="009D6725" w:rsidP="002B7145">
            <w:pPr>
              <w:jc w:val="both"/>
              <w:rPr>
                <w:rFonts w:ascii="Abadi" w:hAnsi="Abadi"/>
                <w:sz w:val="21"/>
                <w:szCs w:val="21"/>
              </w:rPr>
            </w:pPr>
            <w:r w:rsidRPr="009D6725">
              <w:rPr>
                <w:rFonts w:ascii="Abadi" w:hAnsi="Abadi"/>
                <w:sz w:val="21"/>
                <w:szCs w:val="21"/>
              </w:rPr>
              <w:t xml:space="preserve">El secretario del ayuntamiento de San Luis de la Paz, </w:t>
            </w:r>
            <w:proofErr w:type="spellStart"/>
            <w:r w:rsidRPr="009D6725">
              <w:rPr>
                <w:rFonts w:ascii="Abadi" w:hAnsi="Abadi"/>
                <w:sz w:val="21"/>
                <w:szCs w:val="21"/>
              </w:rPr>
              <w:t>Gto</w:t>
            </w:r>
            <w:proofErr w:type="spellEnd"/>
            <w:r w:rsidRPr="009D6725">
              <w:rPr>
                <w:rFonts w:ascii="Abadi" w:hAnsi="Abadi"/>
                <w:sz w:val="21"/>
                <w:szCs w:val="21"/>
              </w:rPr>
              <w:t>., remite respuesta a la consulta de la iniciativa a efecto de reformar y adicionar diversas disposiciones a la Ley de Fiscalización Superior del Estado de Guanajuato formulada por diputadas y diputados integrantes del Grupo Parlamentario del Partido Acción Nacional.</w:t>
            </w:r>
          </w:p>
        </w:tc>
        <w:tc>
          <w:tcPr>
            <w:tcW w:w="2126" w:type="dxa"/>
          </w:tcPr>
          <w:p w14:paraId="5C51E9C2" w14:textId="77777777" w:rsidR="007F6A1E" w:rsidRDefault="007F6A1E" w:rsidP="005B747D">
            <w:pPr>
              <w:jc w:val="both"/>
              <w:rPr>
                <w:rFonts w:ascii="Abadi" w:hAnsi="Abadi"/>
                <w:b/>
                <w:bCs/>
                <w:sz w:val="21"/>
                <w:szCs w:val="21"/>
              </w:rPr>
            </w:pPr>
          </w:p>
          <w:p w14:paraId="005FCEB4" w14:textId="77777777" w:rsidR="009D6725" w:rsidRDefault="009D6725" w:rsidP="005B747D">
            <w:pPr>
              <w:jc w:val="both"/>
              <w:rPr>
                <w:rFonts w:ascii="Abadi" w:hAnsi="Abadi"/>
                <w:b/>
                <w:bCs/>
                <w:sz w:val="21"/>
                <w:szCs w:val="21"/>
              </w:rPr>
            </w:pPr>
          </w:p>
          <w:p w14:paraId="67B409C3" w14:textId="5571C890" w:rsidR="009D6725" w:rsidRPr="00946D81" w:rsidRDefault="009D6725" w:rsidP="005B747D">
            <w:pPr>
              <w:jc w:val="both"/>
              <w:rPr>
                <w:rFonts w:ascii="Abadi" w:hAnsi="Abadi"/>
                <w:b/>
                <w:bCs/>
                <w:sz w:val="21"/>
                <w:szCs w:val="21"/>
              </w:rPr>
            </w:pPr>
            <w:r w:rsidRPr="009D6725">
              <w:rPr>
                <w:rFonts w:ascii="Abadi" w:hAnsi="Abadi"/>
                <w:b/>
                <w:bCs/>
                <w:sz w:val="21"/>
                <w:szCs w:val="21"/>
              </w:rPr>
              <w:t>Enterados y se informa que se turnó a las Comisiones Unidas de Hacienda y Fiscalización y de Gobernación y Puntos Constitucionales.</w:t>
            </w:r>
          </w:p>
        </w:tc>
      </w:tr>
      <w:tr w:rsidR="007F6A1E" w:rsidRPr="00946D81" w14:paraId="3899665F" w14:textId="77777777" w:rsidTr="003521CC">
        <w:tc>
          <w:tcPr>
            <w:tcW w:w="2112" w:type="dxa"/>
          </w:tcPr>
          <w:p w14:paraId="56B3A99A" w14:textId="77777777" w:rsidR="007F6A1E" w:rsidRDefault="00B94DD5" w:rsidP="002B7145">
            <w:pPr>
              <w:jc w:val="both"/>
              <w:rPr>
                <w:rFonts w:ascii="Abadi" w:hAnsi="Abadi"/>
                <w:sz w:val="21"/>
                <w:szCs w:val="21"/>
              </w:rPr>
            </w:pPr>
            <w:r>
              <w:rPr>
                <w:rFonts w:ascii="Abadi" w:hAnsi="Abadi"/>
                <w:sz w:val="21"/>
                <w:szCs w:val="21"/>
              </w:rPr>
              <w:t>3.51</w:t>
            </w:r>
          </w:p>
          <w:p w14:paraId="1B9C4AC9" w14:textId="77777777" w:rsidR="00B94DD5" w:rsidRDefault="00B94DD5" w:rsidP="002B7145">
            <w:pPr>
              <w:jc w:val="both"/>
              <w:rPr>
                <w:rFonts w:ascii="Abadi" w:hAnsi="Abadi"/>
                <w:sz w:val="21"/>
                <w:szCs w:val="21"/>
              </w:rPr>
            </w:pPr>
          </w:p>
          <w:p w14:paraId="42C66480" w14:textId="408E8268" w:rsidR="00B94DD5" w:rsidRDefault="00292291" w:rsidP="002B7145">
            <w:pPr>
              <w:jc w:val="both"/>
              <w:rPr>
                <w:rFonts w:ascii="Abadi" w:hAnsi="Abadi"/>
                <w:sz w:val="21"/>
                <w:szCs w:val="21"/>
              </w:rPr>
            </w:pPr>
            <w:r w:rsidRPr="00292291">
              <w:rPr>
                <w:rFonts w:ascii="Abadi" w:hAnsi="Abadi"/>
                <w:sz w:val="21"/>
                <w:szCs w:val="21"/>
              </w:rPr>
              <w:t xml:space="preserve">El secretario del ayuntamiento de San Luis de la Paz, </w:t>
            </w:r>
            <w:proofErr w:type="spellStart"/>
            <w:r w:rsidRPr="00292291">
              <w:rPr>
                <w:rFonts w:ascii="Abadi" w:hAnsi="Abadi"/>
                <w:sz w:val="21"/>
                <w:szCs w:val="21"/>
              </w:rPr>
              <w:t>Gto</w:t>
            </w:r>
            <w:proofErr w:type="spellEnd"/>
            <w:r w:rsidRPr="00292291">
              <w:rPr>
                <w:rFonts w:ascii="Abadi" w:hAnsi="Abadi"/>
                <w:sz w:val="21"/>
                <w:szCs w:val="21"/>
              </w:rPr>
              <w:t>., remite respuesta a la consulta de la iniciativa a efecto de adicionar una fracción I al artículo 80, recorriéndose en su orden las subsecuentes; y un párrafo segundo al artículo 81 de la Ley para el Ejercicio y Control de los Recursos Públicos para el Estado y los Municipios de Guanajuato.</w:t>
            </w:r>
          </w:p>
        </w:tc>
        <w:tc>
          <w:tcPr>
            <w:tcW w:w="2126" w:type="dxa"/>
          </w:tcPr>
          <w:p w14:paraId="30DC89F2" w14:textId="77777777" w:rsidR="007F6A1E" w:rsidRDefault="007F6A1E" w:rsidP="005B747D">
            <w:pPr>
              <w:jc w:val="both"/>
              <w:rPr>
                <w:rFonts w:ascii="Abadi" w:hAnsi="Abadi"/>
                <w:b/>
                <w:bCs/>
                <w:sz w:val="21"/>
                <w:szCs w:val="21"/>
              </w:rPr>
            </w:pPr>
          </w:p>
          <w:p w14:paraId="2C6ACE7A" w14:textId="77777777" w:rsidR="00292291" w:rsidRDefault="00292291" w:rsidP="005B747D">
            <w:pPr>
              <w:jc w:val="both"/>
              <w:rPr>
                <w:rFonts w:ascii="Abadi" w:hAnsi="Abadi"/>
                <w:b/>
                <w:bCs/>
                <w:sz w:val="21"/>
                <w:szCs w:val="21"/>
              </w:rPr>
            </w:pPr>
          </w:p>
          <w:p w14:paraId="500A5CDD" w14:textId="7309A7D4" w:rsidR="00292291" w:rsidRPr="00946D81" w:rsidRDefault="00292291" w:rsidP="005B747D">
            <w:pPr>
              <w:jc w:val="both"/>
              <w:rPr>
                <w:rFonts w:ascii="Abadi" w:hAnsi="Abadi"/>
                <w:b/>
                <w:bCs/>
                <w:sz w:val="21"/>
                <w:szCs w:val="21"/>
              </w:rPr>
            </w:pPr>
            <w:r w:rsidRPr="00292291">
              <w:rPr>
                <w:rFonts w:ascii="Abadi" w:hAnsi="Abadi"/>
                <w:b/>
                <w:bCs/>
                <w:sz w:val="21"/>
                <w:szCs w:val="21"/>
              </w:rPr>
              <w:t>Enterados y se informa que se turnó a la Comisión de Hacienda y Fiscalización.</w:t>
            </w:r>
          </w:p>
        </w:tc>
      </w:tr>
      <w:tr w:rsidR="00B94DD5" w:rsidRPr="00946D81" w14:paraId="5D6ECDB3" w14:textId="77777777" w:rsidTr="003521CC">
        <w:tc>
          <w:tcPr>
            <w:tcW w:w="2112" w:type="dxa"/>
          </w:tcPr>
          <w:p w14:paraId="38A7AB70" w14:textId="77777777" w:rsidR="00B94DD5" w:rsidRDefault="00B94DD5" w:rsidP="002B7145">
            <w:pPr>
              <w:jc w:val="both"/>
              <w:rPr>
                <w:rFonts w:ascii="Abadi" w:hAnsi="Abadi"/>
                <w:sz w:val="21"/>
                <w:szCs w:val="21"/>
              </w:rPr>
            </w:pPr>
            <w:r>
              <w:rPr>
                <w:rFonts w:ascii="Abadi" w:hAnsi="Abadi"/>
                <w:sz w:val="21"/>
                <w:szCs w:val="21"/>
              </w:rPr>
              <w:t>3.52</w:t>
            </w:r>
          </w:p>
          <w:p w14:paraId="3642394B" w14:textId="77777777" w:rsidR="00B94DD5" w:rsidRDefault="00B94DD5" w:rsidP="002B7145">
            <w:pPr>
              <w:jc w:val="both"/>
              <w:rPr>
                <w:rFonts w:ascii="Abadi" w:hAnsi="Abadi"/>
                <w:sz w:val="21"/>
                <w:szCs w:val="21"/>
              </w:rPr>
            </w:pPr>
          </w:p>
          <w:p w14:paraId="188A4DA6" w14:textId="6BDC9357" w:rsidR="00B94DD5" w:rsidRDefault="00292291" w:rsidP="002B7145">
            <w:pPr>
              <w:jc w:val="both"/>
              <w:rPr>
                <w:rFonts w:ascii="Abadi" w:hAnsi="Abadi"/>
                <w:sz w:val="21"/>
                <w:szCs w:val="21"/>
              </w:rPr>
            </w:pPr>
            <w:r w:rsidRPr="00292291">
              <w:rPr>
                <w:rFonts w:ascii="Abadi" w:hAnsi="Abadi"/>
                <w:sz w:val="21"/>
                <w:szCs w:val="21"/>
              </w:rPr>
              <w:t xml:space="preserve">El secretario del ayuntamiento de San Luis de la Paz, </w:t>
            </w:r>
            <w:proofErr w:type="spellStart"/>
            <w:r w:rsidRPr="00292291">
              <w:rPr>
                <w:rFonts w:ascii="Abadi" w:hAnsi="Abadi"/>
                <w:sz w:val="21"/>
                <w:szCs w:val="21"/>
              </w:rPr>
              <w:t>Gto</w:t>
            </w:r>
            <w:proofErr w:type="spellEnd"/>
            <w:r w:rsidRPr="00292291">
              <w:rPr>
                <w:rFonts w:ascii="Abadi" w:hAnsi="Abadi"/>
                <w:sz w:val="21"/>
                <w:szCs w:val="21"/>
              </w:rPr>
              <w:t xml:space="preserve">., remite respuesta a la consulta de dos iniciativas: la primera, por la que se reforman y adicionan diversas </w:t>
            </w:r>
            <w:r w:rsidRPr="00292291">
              <w:rPr>
                <w:rFonts w:ascii="Abadi" w:hAnsi="Abadi"/>
                <w:sz w:val="21"/>
                <w:szCs w:val="21"/>
              </w:rPr>
              <w:t>disposiciones de la Ley de Fiscalización Superior del Estado de Guanajuato; y la segunda, a fin de adicionar una fracción XX Bis al artículo 87 de la Ley de Fiscalización Superior del Estado de Guanajuato.</w:t>
            </w:r>
          </w:p>
        </w:tc>
        <w:tc>
          <w:tcPr>
            <w:tcW w:w="2126" w:type="dxa"/>
          </w:tcPr>
          <w:p w14:paraId="45444FF0" w14:textId="77777777" w:rsidR="00B94DD5" w:rsidRDefault="00B94DD5" w:rsidP="005B747D">
            <w:pPr>
              <w:jc w:val="both"/>
              <w:rPr>
                <w:rFonts w:ascii="Abadi" w:hAnsi="Abadi"/>
                <w:b/>
                <w:bCs/>
                <w:sz w:val="21"/>
                <w:szCs w:val="21"/>
              </w:rPr>
            </w:pPr>
          </w:p>
          <w:p w14:paraId="79E4F352" w14:textId="77777777" w:rsidR="00A153FE" w:rsidRDefault="00A153FE" w:rsidP="005B747D">
            <w:pPr>
              <w:jc w:val="both"/>
              <w:rPr>
                <w:rFonts w:ascii="Abadi" w:hAnsi="Abadi"/>
                <w:b/>
                <w:bCs/>
                <w:sz w:val="21"/>
                <w:szCs w:val="21"/>
              </w:rPr>
            </w:pPr>
          </w:p>
          <w:p w14:paraId="0CD18883" w14:textId="1F156AD3" w:rsidR="00A153FE" w:rsidRPr="00946D81" w:rsidRDefault="00A153FE" w:rsidP="005B747D">
            <w:pPr>
              <w:jc w:val="both"/>
              <w:rPr>
                <w:rFonts w:ascii="Abadi" w:hAnsi="Abadi"/>
                <w:b/>
                <w:bCs/>
                <w:sz w:val="21"/>
                <w:szCs w:val="21"/>
              </w:rPr>
            </w:pPr>
            <w:r w:rsidRPr="00A153FE">
              <w:rPr>
                <w:rFonts w:ascii="Abadi" w:hAnsi="Abadi"/>
                <w:b/>
                <w:bCs/>
                <w:sz w:val="21"/>
                <w:szCs w:val="21"/>
              </w:rPr>
              <w:t>Enterados y se informa que se turnó a las Comisiones Unidas de Hacienda y Fiscalización y de Gobernación y Puntos Constitucionales.</w:t>
            </w:r>
          </w:p>
        </w:tc>
      </w:tr>
      <w:tr w:rsidR="00B94DD5" w:rsidRPr="00946D81" w14:paraId="5FFDB2A9" w14:textId="77777777" w:rsidTr="003521CC">
        <w:tc>
          <w:tcPr>
            <w:tcW w:w="2112" w:type="dxa"/>
          </w:tcPr>
          <w:p w14:paraId="259BACFA" w14:textId="77777777" w:rsidR="00B94DD5" w:rsidRDefault="00F057C5" w:rsidP="002B7145">
            <w:pPr>
              <w:jc w:val="both"/>
              <w:rPr>
                <w:rFonts w:ascii="Abadi" w:hAnsi="Abadi"/>
                <w:sz w:val="21"/>
                <w:szCs w:val="21"/>
              </w:rPr>
            </w:pPr>
            <w:r>
              <w:rPr>
                <w:rFonts w:ascii="Abadi" w:hAnsi="Abadi"/>
                <w:sz w:val="21"/>
                <w:szCs w:val="21"/>
              </w:rPr>
              <w:t>3.53</w:t>
            </w:r>
          </w:p>
          <w:p w14:paraId="3D3E442C" w14:textId="77777777" w:rsidR="00F057C5" w:rsidRDefault="00F057C5" w:rsidP="002B7145">
            <w:pPr>
              <w:jc w:val="both"/>
              <w:rPr>
                <w:rFonts w:ascii="Abadi" w:hAnsi="Abadi"/>
                <w:sz w:val="21"/>
                <w:szCs w:val="21"/>
              </w:rPr>
            </w:pPr>
          </w:p>
          <w:p w14:paraId="356A38F1" w14:textId="2E4E2B7E" w:rsidR="00F057C5" w:rsidRDefault="00A153FE" w:rsidP="002B7145">
            <w:pPr>
              <w:jc w:val="both"/>
              <w:rPr>
                <w:rFonts w:ascii="Abadi" w:hAnsi="Abadi"/>
                <w:sz w:val="21"/>
                <w:szCs w:val="21"/>
              </w:rPr>
            </w:pPr>
            <w:r w:rsidRPr="00A153FE">
              <w:rPr>
                <w:rFonts w:ascii="Abadi" w:hAnsi="Abadi"/>
                <w:sz w:val="21"/>
                <w:szCs w:val="21"/>
              </w:rPr>
              <w:t xml:space="preserve">El secretario del ayuntamiento de San Luis de la Paz, </w:t>
            </w:r>
            <w:proofErr w:type="spellStart"/>
            <w:r w:rsidRPr="00A153FE">
              <w:rPr>
                <w:rFonts w:ascii="Abadi" w:hAnsi="Abadi"/>
                <w:sz w:val="21"/>
                <w:szCs w:val="21"/>
              </w:rPr>
              <w:t>Gto</w:t>
            </w:r>
            <w:proofErr w:type="spellEnd"/>
            <w:r w:rsidRPr="00A153FE">
              <w:rPr>
                <w:rFonts w:ascii="Abadi" w:hAnsi="Abadi"/>
                <w:sz w:val="21"/>
                <w:szCs w:val="21"/>
              </w:rPr>
              <w:t>., remite respuesta a la consulta de dos iniciativas: la primera, por la que se reforman y adicionan diversas disposiciones de la Ley de Fiscalización Superior del Estado de Guanajuato; y la segunda, a fin de adicionar una fracción XX Bis al artículo 87 de la Ley de Fiscalización Superior del Estado de Guanajuato.</w:t>
            </w:r>
          </w:p>
        </w:tc>
        <w:tc>
          <w:tcPr>
            <w:tcW w:w="2126" w:type="dxa"/>
          </w:tcPr>
          <w:p w14:paraId="444D91E2" w14:textId="77777777" w:rsidR="00B94DD5" w:rsidRDefault="00B94DD5" w:rsidP="005B747D">
            <w:pPr>
              <w:jc w:val="both"/>
              <w:rPr>
                <w:rFonts w:ascii="Abadi" w:hAnsi="Abadi"/>
                <w:b/>
                <w:bCs/>
                <w:sz w:val="21"/>
                <w:szCs w:val="21"/>
              </w:rPr>
            </w:pPr>
          </w:p>
          <w:p w14:paraId="7DD44864" w14:textId="77777777" w:rsidR="00A153FE" w:rsidRDefault="00A153FE" w:rsidP="005B747D">
            <w:pPr>
              <w:jc w:val="both"/>
              <w:rPr>
                <w:rFonts w:ascii="Abadi" w:hAnsi="Abadi"/>
                <w:b/>
                <w:bCs/>
                <w:sz w:val="21"/>
                <w:szCs w:val="21"/>
              </w:rPr>
            </w:pPr>
          </w:p>
          <w:p w14:paraId="4717329E" w14:textId="3FD3BB58" w:rsidR="00A153FE" w:rsidRPr="00946D81" w:rsidRDefault="00A153FE" w:rsidP="005B747D">
            <w:pPr>
              <w:jc w:val="both"/>
              <w:rPr>
                <w:rFonts w:ascii="Abadi" w:hAnsi="Abadi"/>
                <w:b/>
                <w:bCs/>
                <w:sz w:val="21"/>
                <w:szCs w:val="21"/>
              </w:rPr>
            </w:pPr>
            <w:r w:rsidRPr="00A153FE">
              <w:rPr>
                <w:rFonts w:ascii="Abadi" w:hAnsi="Abadi"/>
                <w:b/>
                <w:bCs/>
                <w:sz w:val="21"/>
                <w:szCs w:val="21"/>
              </w:rPr>
              <w:t>Enterados y se informa que se turnó a las Comisiones Unidas de Hacienda y Fiscalización y de Gobernación y Puntos Constitucionales.</w:t>
            </w:r>
          </w:p>
        </w:tc>
      </w:tr>
      <w:tr w:rsidR="00B94DD5" w:rsidRPr="00946D81" w14:paraId="24A52C72" w14:textId="77777777" w:rsidTr="003521CC">
        <w:tc>
          <w:tcPr>
            <w:tcW w:w="2112" w:type="dxa"/>
          </w:tcPr>
          <w:p w14:paraId="4403E831" w14:textId="77777777" w:rsidR="00B94DD5" w:rsidRDefault="00F057C5" w:rsidP="002B7145">
            <w:pPr>
              <w:jc w:val="both"/>
              <w:rPr>
                <w:rFonts w:ascii="Abadi" w:hAnsi="Abadi"/>
                <w:sz w:val="21"/>
                <w:szCs w:val="21"/>
              </w:rPr>
            </w:pPr>
            <w:r>
              <w:rPr>
                <w:rFonts w:ascii="Abadi" w:hAnsi="Abadi"/>
                <w:sz w:val="21"/>
                <w:szCs w:val="21"/>
              </w:rPr>
              <w:t>3.54</w:t>
            </w:r>
          </w:p>
          <w:p w14:paraId="4F5FD9AD" w14:textId="77777777" w:rsidR="00F057C5" w:rsidRDefault="00F057C5" w:rsidP="002B7145">
            <w:pPr>
              <w:jc w:val="both"/>
              <w:rPr>
                <w:rFonts w:ascii="Abadi" w:hAnsi="Abadi"/>
                <w:sz w:val="21"/>
                <w:szCs w:val="21"/>
              </w:rPr>
            </w:pPr>
          </w:p>
          <w:p w14:paraId="28ED3F5A" w14:textId="666C734A" w:rsidR="00F057C5" w:rsidRDefault="00A153FE" w:rsidP="002B7145">
            <w:pPr>
              <w:jc w:val="both"/>
              <w:rPr>
                <w:rFonts w:ascii="Abadi" w:hAnsi="Abadi"/>
                <w:sz w:val="21"/>
                <w:szCs w:val="21"/>
              </w:rPr>
            </w:pPr>
            <w:r w:rsidRPr="00A153FE">
              <w:rPr>
                <w:rFonts w:ascii="Abadi" w:hAnsi="Abadi"/>
                <w:sz w:val="21"/>
                <w:szCs w:val="21"/>
              </w:rPr>
              <w:t xml:space="preserve">El secretario del ayuntamiento de San Luis de la Paz, </w:t>
            </w:r>
            <w:proofErr w:type="spellStart"/>
            <w:r w:rsidRPr="00A153FE">
              <w:rPr>
                <w:rFonts w:ascii="Abadi" w:hAnsi="Abadi"/>
                <w:sz w:val="21"/>
                <w:szCs w:val="21"/>
              </w:rPr>
              <w:t>Gto</w:t>
            </w:r>
            <w:proofErr w:type="spellEnd"/>
            <w:r w:rsidRPr="00A153FE">
              <w:rPr>
                <w:rFonts w:ascii="Abadi" w:hAnsi="Abadi"/>
                <w:sz w:val="21"/>
                <w:szCs w:val="21"/>
              </w:rPr>
              <w:t>., remite respuesta a la consulta de la iniciativa a efecto de reformar las fracciones II y III, y adicionar la fracción IV, recorriendo las subsecuentes, al artículo 27 de la Ley de Bebidas Alcohólicas para el Estado de Guanajuato y sus Municipios.</w:t>
            </w:r>
          </w:p>
        </w:tc>
        <w:tc>
          <w:tcPr>
            <w:tcW w:w="2126" w:type="dxa"/>
          </w:tcPr>
          <w:p w14:paraId="406A073E" w14:textId="77777777" w:rsidR="00B94DD5" w:rsidRDefault="00B94DD5" w:rsidP="005B747D">
            <w:pPr>
              <w:jc w:val="both"/>
              <w:rPr>
                <w:rFonts w:ascii="Abadi" w:hAnsi="Abadi"/>
                <w:b/>
                <w:bCs/>
                <w:sz w:val="21"/>
                <w:szCs w:val="21"/>
              </w:rPr>
            </w:pPr>
          </w:p>
          <w:p w14:paraId="4C9B0EF8" w14:textId="77777777" w:rsidR="00A153FE" w:rsidRDefault="00A153FE" w:rsidP="005B747D">
            <w:pPr>
              <w:jc w:val="both"/>
              <w:rPr>
                <w:rFonts w:ascii="Abadi" w:hAnsi="Abadi"/>
                <w:b/>
                <w:bCs/>
                <w:sz w:val="21"/>
                <w:szCs w:val="21"/>
              </w:rPr>
            </w:pPr>
          </w:p>
          <w:p w14:paraId="30A42827" w14:textId="2BD1096B" w:rsidR="00A153FE" w:rsidRPr="00946D81" w:rsidRDefault="009B2F38" w:rsidP="005B747D">
            <w:pPr>
              <w:jc w:val="both"/>
              <w:rPr>
                <w:rFonts w:ascii="Abadi" w:hAnsi="Abadi"/>
                <w:b/>
                <w:bCs/>
                <w:sz w:val="21"/>
                <w:szCs w:val="21"/>
              </w:rPr>
            </w:pPr>
            <w:r w:rsidRPr="009B2F38">
              <w:rPr>
                <w:rFonts w:ascii="Abadi" w:hAnsi="Abadi"/>
                <w:b/>
                <w:bCs/>
                <w:sz w:val="21"/>
                <w:szCs w:val="21"/>
              </w:rPr>
              <w:t>Enterados y se informa que se turnó a las Comisiones Unidas de Hacienda y Fiscalización y de Gobernación y Puntos Constitucionales.</w:t>
            </w:r>
          </w:p>
        </w:tc>
      </w:tr>
      <w:tr w:rsidR="00B94DD5" w:rsidRPr="00946D81" w14:paraId="157459D7" w14:textId="77777777" w:rsidTr="003521CC">
        <w:tc>
          <w:tcPr>
            <w:tcW w:w="2112" w:type="dxa"/>
          </w:tcPr>
          <w:p w14:paraId="5E407F6A" w14:textId="77777777" w:rsidR="00B94DD5" w:rsidRDefault="00F057C5" w:rsidP="002B7145">
            <w:pPr>
              <w:jc w:val="both"/>
              <w:rPr>
                <w:rFonts w:ascii="Abadi" w:hAnsi="Abadi"/>
                <w:sz w:val="21"/>
                <w:szCs w:val="21"/>
              </w:rPr>
            </w:pPr>
            <w:r>
              <w:rPr>
                <w:rFonts w:ascii="Abadi" w:hAnsi="Abadi"/>
                <w:sz w:val="21"/>
                <w:szCs w:val="21"/>
              </w:rPr>
              <w:t>3.55</w:t>
            </w:r>
          </w:p>
          <w:p w14:paraId="19FB526F" w14:textId="77777777" w:rsidR="00F057C5" w:rsidRDefault="00F057C5" w:rsidP="002B7145">
            <w:pPr>
              <w:jc w:val="both"/>
              <w:rPr>
                <w:rFonts w:ascii="Abadi" w:hAnsi="Abadi"/>
                <w:sz w:val="21"/>
                <w:szCs w:val="21"/>
              </w:rPr>
            </w:pPr>
          </w:p>
          <w:p w14:paraId="7C92620A" w14:textId="7682A5E5" w:rsidR="00F057C5" w:rsidRDefault="009B2F38" w:rsidP="002B7145">
            <w:pPr>
              <w:jc w:val="both"/>
              <w:rPr>
                <w:rFonts w:ascii="Abadi" w:hAnsi="Abadi"/>
                <w:sz w:val="21"/>
                <w:szCs w:val="21"/>
              </w:rPr>
            </w:pPr>
            <w:r w:rsidRPr="009B2F38">
              <w:rPr>
                <w:rFonts w:ascii="Abadi" w:hAnsi="Abadi"/>
                <w:sz w:val="21"/>
                <w:szCs w:val="21"/>
              </w:rPr>
              <w:lastRenderedPageBreak/>
              <w:t xml:space="preserve">El secretario del ayuntamiento de San Luis de la Paz, </w:t>
            </w:r>
            <w:proofErr w:type="spellStart"/>
            <w:r w:rsidRPr="009B2F38">
              <w:rPr>
                <w:rFonts w:ascii="Abadi" w:hAnsi="Abadi"/>
                <w:sz w:val="21"/>
                <w:szCs w:val="21"/>
              </w:rPr>
              <w:t>Gto</w:t>
            </w:r>
            <w:proofErr w:type="spellEnd"/>
            <w:r w:rsidRPr="009B2F38">
              <w:rPr>
                <w:rFonts w:ascii="Abadi" w:hAnsi="Abadi"/>
                <w:sz w:val="21"/>
                <w:szCs w:val="21"/>
              </w:rPr>
              <w:t>., remite respuesta a la consulta de la iniciativa a efecto de adicionar la fracción X al artículo 49, recorriendo en su orden las subsecuentes de la Ley de Cambio Climático para el Estado de Guanajuato y sus Municipios.</w:t>
            </w:r>
          </w:p>
        </w:tc>
        <w:tc>
          <w:tcPr>
            <w:tcW w:w="2126" w:type="dxa"/>
          </w:tcPr>
          <w:p w14:paraId="727242BD" w14:textId="77777777" w:rsidR="00B94DD5" w:rsidRDefault="00B94DD5" w:rsidP="005B747D">
            <w:pPr>
              <w:jc w:val="both"/>
              <w:rPr>
                <w:rFonts w:ascii="Abadi" w:hAnsi="Abadi"/>
                <w:b/>
                <w:bCs/>
                <w:sz w:val="21"/>
                <w:szCs w:val="21"/>
              </w:rPr>
            </w:pPr>
          </w:p>
          <w:p w14:paraId="0E11DFF4" w14:textId="77777777" w:rsidR="009B2F38" w:rsidRDefault="009B2F38" w:rsidP="005B747D">
            <w:pPr>
              <w:jc w:val="both"/>
              <w:rPr>
                <w:rFonts w:ascii="Abadi" w:hAnsi="Abadi"/>
                <w:b/>
                <w:bCs/>
                <w:sz w:val="21"/>
                <w:szCs w:val="21"/>
              </w:rPr>
            </w:pPr>
          </w:p>
          <w:p w14:paraId="16C81904" w14:textId="2E51BB81" w:rsidR="009B2F38" w:rsidRPr="00946D81" w:rsidRDefault="009B2F38" w:rsidP="005B747D">
            <w:pPr>
              <w:jc w:val="both"/>
              <w:rPr>
                <w:rFonts w:ascii="Abadi" w:hAnsi="Abadi"/>
                <w:b/>
                <w:bCs/>
                <w:sz w:val="21"/>
                <w:szCs w:val="21"/>
              </w:rPr>
            </w:pPr>
            <w:r w:rsidRPr="009B2F38">
              <w:rPr>
                <w:rFonts w:ascii="Abadi" w:hAnsi="Abadi"/>
                <w:b/>
                <w:bCs/>
                <w:sz w:val="21"/>
                <w:szCs w:val="21"/>
              </w:rPr>
              <w:lastRenderedPageBreak/>
              <w:t>Enterados y se informa que se turnó a la Comisión de Medio Ambiente.</w:t>
            </w:r>
          </w:p>
        </w:tc>
      </w:tr>
      <w:tr w:rsidR="00B94DD5" w:rsidRPr="00946D81" w14:paraId="20C40906" w14:textId="77777777" w:rsidTr="003521CC">
        <w:tc>
          <w:tcPr>
            <w:tcW w:w="2112" w:type="dxa"/>
          </w:tcPr>
          <w:p w14:paraId="01EF7A99" w14:textId="77777777" w:rsidR="00B94DD5" w:rsidRDefault="00F057C5" w:rsidP="002B7145">
            <w:pPr>
              <w:jc w:val="both"/>
              <w:rPr>
                <w:rFonts w:ascii="Abadi" w:hAnsi="Abadi"/>
                <w:sz w:val="21"/>
                <w:szCs w:val="21"/>
              </w:rPr>
            </w:pPr>
            <w:r>
              <w:rPr>
                <w:rFonts w:ascii="Abadi" w:hAnsi="Abadi"/>
                <w:sz w:val="21"/>
                <w:szCs w:val="21"/>
              </w:rPr>
              <w:lastRenderedPageBreak/>
              <w:t>3.56</w:t>
            </w:r>
          </w:p>
          <w:p w14:paraId="18D9F9CF" w14:textId="77777777" w:rsidR="000D5FC7" w:rsidRDefault="000D5FC7" w:rsidP="002B7145">
            <w:pPr>
              <w:jc w:val="both"/>
              <w:rPr>
                <w:rFonts w:ascii="Abadi" w:hAnsi="Abadi"/>
                <w:sz w:val="21"/>
                <w:szCs w:val="21"/>
              </w:rPr>
            </w:pPr>
          </w:p>
          <w:p w14:paraId="3EF28DCD" w14:textId="7A08E5A8" w:rsidR="000D5FC7" w:rsidRDefault="006F4069" w:rsidP="002B7145">
            <w:pPr>
              <w:jc w:val="both"/>
              <w:rPr>
                <w:rFonts w:ascii="Abadi" w:hAnsi="Abadi"/>
                <w:sz w:val="21"/>
                <w:szCs w:val="21"/>
              </w:rPr>
            </w:pPr>
            <w:r w:rsidRPr="006F4069">
              <w:rPr>
                <w:rFonts w:ascii="Abadi" w:hAnsi="Abadi"/>
                <w:sz w:val="21"/>
                <w:szCs w:val="21"/>
              </w:rPr>
              <w:t xml:space="preserve">El secretario del ayuntamiento de San Luis de la Paz, </w:t>
            </w:r>
            <w:proofErr w:type="spellStart"/>
            <w:r w:rsidRPr="006F4069">
              <w:rPr>
                <w:rFonts w:ascii="Abadi" w:hAnsi="Abadi"/>
                <w:sz w:val="21"/>
                <w:szCs w:val="21"/>
              </w:rPr>
              <w:t>Gto</w:t>
            </w:r>
            <w:proofErr w:type="spellEnd"/>
            <w:r w:rsidRPr="006F4069">
              <w:rPr>
                <w:rFonts w:ascii="Abadi" w:hAnsi="Abadi"/>
                <w:sz w:val="21"/>
                <w:szCs w:val="21"/>
              </w:rPr>
              <w:t>., remite respuesta a la consulta de</w:t>
            </w:r>
            <w:r>
              <w:rPr>
                <w:rFonts w:ascii="Abadi" w:hAnsi="Abadi"/>
                <w:sz w:val="21"/>
                <w:szCs w:val="21"/>
              </w:rPr>
              <w:t xml:space="preserve"> </w:t>
            </w:r>
            <w:r w:rsidRPr="006F4069">
              <w:rPr>
                <w:rFonts w:ascii="Abadi" w:hAnsi="Abadi"/>
                <w:sz w:val="21"/>
                <w:szCs w:val="21"/>
              </w:rPr>
              <w:t>la iniciativa por la que se reforman los artículos 1, fracciones I y XII y 9 y se adiciona una fracción XIII al artículo 1 del Código Territorial para el Estado y los Municipios de Guanajuato.</w:t>
            </w:r>
          </w:p>
        </w:tc>
        <w:tc>
          <w:tcPr>
            <w:tcW w:w="2126" w:type="dxa"/>
          </w:tcPr>
          <w:p w14:paraId="111F33B2" w14:textId="77777777" w:rsidR="00B94DD5" w:rsidRDefault="00B94DD5" w:rsidP="005B747D">
            <w:pPr>
              <w:jc w:val="both"/>
              <w:rPr>
                <w:rFonts w:ascii="Abadi" w:hAnsi="Abadi"/>
                <w:b/>
                <w:bCs/>
                <w:sz w:val="21"/>
                <w:szCs w:val="21"/>
              </w:rPr>
            </w:pPr>
          </w:p>
          <w:p w14:paraId="5B0D7BFC" w14:textId="77777777" w:rsidR="006F4069" w:rsidRDefault="006F4069" w:rsidP="005B747D">
            <w:pPr>
              <w:jc w:val="both"/>
              <w:rPr>
                <w:rFonts w:ascii="Abadi" w:hAnsi="Abadi"/>
                <w:b/>
                <w:bCs/>
                <w:sz w:val="21"/>
                <w:szCs w:val="21"/>
              </w:rPr>
            </w:pPr>
          </w:p>
          <w:p w14:paraId="7A36BB80" w14:textId="05DE2893" w:rsidR="006F4069" w:rsidRPr="00946D81" w:rsidRDefault="006F4069" w:rsidP="005B747D">
            <w:pPr>
              <w:jc w:val="both"/>
              <w:rPr>
                <w:rFonts w:ascii="Abadi" w:hAnsi="Abadi"/>
                <w:b/>
                <w:bCs/>
                <w:sz w:val="21"/>
                <w:szCs w:val="21"/>
              </w:rPr>
            </w:pPr>
            <w:r w:rsidRPr="006F4069">
              <w:rPr>
                <w:rFonts w:ascii="Abadi" w:hAnsi="Abadi"/>
                <w:b/>
                <w:bCs/>
                <w:sz w:val="21"/>
                <w:szCs w:val="21"/>
              </w:rPr>
              <w:t>Enterados y se informa que se turnó a la Comisión de</w:t>
            </w:r>
            <w:r>
              <w:rPr>
                <w:rFonts w:ascii="Abadi" w:hAnsi="Abadi"/>
                <w:b/>
                <w:bCs/>
                <w:sz w:val="21"/>
                <w:szCs w:val="21"/>
              </w:rPr>
              <w:t xml:space="preserve"> </w:t>
            </w:r>
            <w:r w:rsidR="00134A2D" w:rsidRPr="00134A2D">
              <w:rPr>
                <w:rFonts w:ascii="Abadi" w:hAnsi="Abadi"/>
                <w:b/>
                <w:bCs/>
                <w:sz w:val="21"/>
                <w:szCs w:val="21"/>
              </w:rPr>
              <w:t>Desarrollo Urbano y Obra Pública.</w:t>
            </w:r>
          </w:p>
        </w:tc>
      </w:tr>
      <w:tr w:rsidR="00B94DD5" w:rsidRPr="00946D81" w14:paraId="5B7FEA7F" w14:textId="77777777" w:rsidTr="003521CC">
        <w:tc>
          <w:tcPr>
            <w:tcW w:w="2112" w:type="dxa"/>
          </w:tcPr>
          <w:p w14:paraId="3B0AD352" w14:textId="77777777" w:rsidR="00B94DD5" w:rsidRDefault="000D5FC7" w:rsidP="002B7145">
            <w:pPr>
              <w:jc w:val="both"/>
              <w:rPr>
                <w:rFonts w:ascii="Abadi" w:hAnsi="Abadi"/>
                <w:sz w:val="21"/>
                <w:szCs w:val="21"/>
              </w:rPr>
            </w:pPr>
            <w:r>
              <w:rPr>
                <w:rFonts w:ascii="Abadi" w:hAnsi="Abadi"/>
                <w:sz w:val="21"/>
                <w:szCs w:val="21"/>
              </w:rPr>
              <w:t>3.57</w:t>
            </w:r>
          </w:p>
          <w:p w14:paraId="72806E06" w14:textId="77777777" w:rsidR="000D5FC7" w:rsidRDefault="000D5FC7" w:rsidP="002B7145">
            <w:pPr>
              <w:jc w:val="both"/>
              <w:rPr>
                <w:rFonts w:ascii="Abadi" w:hAnsi="Abadi"/>
                <w:sz w:val="21"/>
                <w:szCs w:val="21"/>
              </w:rPr>
            </w:pPr>
          </w:p>
          <w:p w14:paraId="0A0EF088" w14:textId="0D802E63" w:rsidR="000D5FC7" w:rsidRDefault="00134A2D" w:rsidP="002B7145">
            <w:pPr>
              <w:jc w:val="both"/>
              <w:rPr>
                <w:rFonts w:ascii="Abadi" w:hAnsi="Abadi"/>
                <w:sz w:val="21"/>
                <w:szCs w:val="21"/>
              </w:rPr>
            </w:pPr>
            <w:r w:rsidRPr="00134A2D">
              <w:rPr>
                <w:rFonts w:ascii="Abadi" w:hAnsi="Abadi"/>
                <w:sz w:val="21"/>
                <w:szCs w:val="21"/>
              </w:rPr>
              <w:t xml:space="preserve">EL secretario del ayuntamiento de San Luis de la Paz, </w:t>
            </w:r>
            <w:proofErr w:type="spellStart"/>
            <w:r w:rsidRPr="00134A2D">
              <w:rPr>
                <w:rFonts w:ascii="Abadi" w:hAnsi="Abadi"/>
                <w:sz w:val="21"/>
                <w:szCs w:val="21"/>
              </w:rPr>
              <w:t>Gto</w:t>
            </w:r>
            <w:proofErr w:type="spellEnd"/>
            <w:r w:rsidRPr="00134A2D">
              <w:rPr>
                <w:rFonts w:ascii="Abadi" w:hAnsi="Abadi"/>
                <w:sz w:val="21"/>
                <w:szCs w:val="21"/>
              </w:rPr>
              <w:t>., remite respuesta a la consulta de la iniciativa por la que se adiciona un tercer párrafo al artículo 73 bis 1 del Código Territorial para el Estado y los Municipios de Guanajuato, y un tercer párrafo al artículo 101 de la Ley Orgánica Municipal para el Estado de Guanajuato.</w:t>
            </w:r>
          </w:p>
        </w:tc>
        <w:tc>
          <w:tcPr>
            <w:tcW w:w="2126" w:type="dxa"/>
          </w:tcPr>
          <w:p w14:paraId="45DD75D8" w14:textId="77777777" w:rsidR="00B94DD5" w:rsidRDefault="00B94DD5" w:rsidP="005B747D">
            <w:pPr>
              <w:jc w:val="both"/>
              <w:rPr>
                <w:rFonts w:ascii="Abadi" w:hAnsi="Abadi"/>
                <w:b/>
                <w:bCs/>
                <w:sz w:val="21"/>
                <w:szCs w:val="21"/>
              </w:rPr>
            </w:pPr>
          </w:p>
          <w:p w14:paraId="53D057A0" w14:textId="77777777" w:rsidR="00134A2D" w:rsidRDefault="00134A2D" w:rsidP="005B747D">
            <w:pPr>
              <w:jc w:val="both"/>
              <w:rPr>
                <w:rFonts w:ascii="Abadi" w:hAnsi="Abadi"/>
                <w:b/>
                <w:bCs/>
                <w:sz w:val="21"/>
                <w:szCs w:val="21"/>
              </w:rPr>
            </w:pPr>
          </w:p>
          <w:p w14:paraId="7A2E40FC" w14:textId="2FAD995D" w:rsidR="00134A2D" w:rsidRPr="00946D81" w:rsidRDefault="00134A2D" w:rsidP="005B747D">
            <w:pPr>
              <w:jc w:val="both"/>
              <w:rPr>
                <w:rFonts w:ascii="Abadi" w:hAnsi="Abadi"/>
                <w:b/>
                <w:bCs/>
                <w:sz w:val="21"/>
                <w:szCs w:val="21"/>
              </w:rPr>
            </w:pPr>
            <w:r w:rsidRPr="00134A2D">
              <w:rPr>
                <w:rFonts w:ascii="Abadi" w:hAnsi="Abadi"/>
                <w:b/>
                <w:bCs/>
                <w:sz w:val="21"/>
                <w:szCs w:val="21"/>
              </w:rPr>
              <w:t>Enterados y se informa que se turnó a la Comisión de Desarrollo Urbano y Obra Pública.</w:t>
            </w:r>
          </w:p>
        </w:tc>
      </w:tr>
      <w:tr w:rsidR="00B94DD5" w:rsidRPr="00946D81" w14:paraId="5CF1CE0F" w14:textId="77777777" w:rsidTr="003521CC">
        <w:tc>
          <w:tcPr>
            <w:tcW w:w="2112" w:type="dxa"/>
          </w:tcPr>
          <w:p w14:paraId="6FB73A5C" w14:textId="77777777" w:rsidR="00B94DD5" w:rsidRDefault="000D5FC7" w:rsidP="002B7145">
            <w:pPr>
              <w:jc w:val="both"/>
              <w:rPr>
                <w:rFonts w:ascii="Abadi" w:hAnsi="Abadi"/>
                <w:sz w:val="21"/>
                <w:szCs w:val="21"/>
              </w:rPr>
            </w:pPr>
            <w:r>
              <w:rPr>
                <w:rFonts w:ascii="Abadi" w:hAnsi="Abadi"/>
                <w:sz w:val="21"/>
                <w:szCs w:val="21"/>
              </w:rPr>
              <w:t>3.58</w:t>
            </w:r>
          </w:p>
          <w:p w14:paraId="2D4DDE5D" w14:textId="77777777" w:rsidR="000D5FC7" w:rsidRDefault="000D5FC7" w:rsidP="002B7145">
            <w:pPr>
              <w:jc w:val="both"/>
              <w:rPr>
                <w:rFonts w:ascii="Abadi" w:hAnsi="Abadi"/>
                <w:sz w:val="21"/>
                <w:szCs w:val="21"/>
              </w:rPr>
            </w:pPr>
          </w:p>
          <w:p w14:paraId="78CCC19C" w14:textId="03FBBEB9" w:rsidR="000D5FC7" w:rsidRDefault="003D436E" w:rsidP="002B7145">
            <w:pPr>
              <w:jc w:val="both"/>
              <w:rPr>
                <w:rFonts w:ascii="Abadi" w:hAnsi="Abadi"/>
                <w:sz w:val="21"/>
                <w:szCs w:val="21"/>
              </w:rPr>
            </w:pPr>
            <w:r w:rsidRPr="003D436E">
              <w:rPr>
                <w:rFonts w:ascii="Abadi" w:hAnsi="Abadi"/>
                <w:sz w:val="21"/>
                <w:szCs w:val="21"/>
              </w:rPr>
              <w:t xml:space="preserve">La secretaria del ayuntamiento de San Diego de la Unión, </w:t>
            </w:r>
            <w:proofErr w:type="spellStart"/>
            <w:r w:rsidRPr="003D436E">
              <w:rPr>
                <w:rFonts w:ascii="Abadi" w:hAnsi="Abadi"/>
                <w:sz w:val="21"/>
                <w:szCs w:val="21"/>
              </w:rPr>
              <w:t>Gto</w:t>
            </w:r>
            <w:proofErr w:type="spellEnd"/>
            <w:r w:rsidRPr="003D436E">
              <w:rPr>
                <w:rFonts w:ascii="Abadi" w:hAnsi="Abadi"/>
                <w:sz w:val="21"/>
                <w:szCs w:val="21"/>
              </w:rPr>
              <w:t>., remite respuesta a la consulta de la iniciativa a efecto de adicionar la fracción X al artículo 49, recorriendo en su orden las subsecuentes de la Ley de Cambio Climático para el Estado de Guanajuato y sus Municipios.</w:t>
            </w:r>
          </w:p>
        </w:tc>
        <w:tc>
          <w:tcPr>
            <w:tcW w:w="2126" w:type="dxa"/>
          </w:tcPr>
          <w:p w14:paraId="56C7E4DF" w14:textId="77777777" w:rsidR="00B94DD5" w:rsidRDefault="00B94DD5" w:rsidP="005B747D">
            <w:pPr>
              <w:jc w:val="both"/>
              <w:rPr>
                <w:rFonts w:ascii="Abadi" w:hAnsi="Abadi"/>
                <w:b/>
                <w:bCs/>
                <w:sz w:val="21"/>
                <w:szCs w:val="21"/>
              </w:rPr>
            </w:pPr>
          </w:p>
          <w:p w14:paraId="2AD8DAB0" w14:textId="77777777" w:rsidR="003D436E" w:rsidRDefault="003D436E" w:rsidP="005B747D">
            <w:pPr>
              <w:jc w:val="both"/>
              <w:rPr>
                <w:rFonts w:ascii="Abadi" w:hAnsi="Abadi"/>
                <w:b/>
                <w:bCs/>
                <w:sz w:val="21"/>
                <w:szCs w:val="21"/>
              </w:rPr>
            </w:pPr>
          </w:p>
          <w:p w14:paraId="622C6A2B" w14:textId="57467312" w:rsidR="003D436E" w:rsidRPr="00946D81" w:rsidRDefault="003D436E" w:rsidP="005B747D">
            <w:pPr>
              <w:jc w:val="both"/>
              <w:rPr>
                <w:rFonts w:ascii="Abadi" w:hAnsi="Abadi"/>
                <w:b/>
                <w:bCs/>
                <w:sz w:val="21"/>
                <w:szCs w:val="21"/>
              </w:rPr>
            </w:pPr>
            <w:r w:rsidRPr="003D436E">
              <w:rPr>
                <w:rFonts w:ascii="Abadi" w:hAnsi="Abadi"/>
                <w:b/>
                <w:bCs/>
                <w:sz w:val="21"/>
                <w:szCs w:val="21"/>
              </w:rPr>
              <w:t>Enterados y se informa que se turnó a la Comisión de Medio Ambiente.</w:t>
            </w:r>
          </w:p>
        </w:tc>
      </w:tr>
      <w:tr w:rsidR="00B94DD5" w:rsidRPr="00946D81" w14:paraId="1257FA14" w14:textId="77777777" w:rsidTr="003521CC">
        <w:tc>
          <w:tcPr>
            <w:tcW w:w="2112" w:type="dxa"/>
          </w:tcPr>
          <w:p w14:paraId="2AAFCFD4" w14:textId="77777777" w:rsidR="00B94DD5" w:rsidRDefault="000D5FC7" w:rsidP="002B7145">
            <w:pPr>
              <w:jc w:val="both"/>
              <w:rPr>
                <w:rFonts w:ascii="Abadi" w:hAnsi="Abadi"/>
                <w:sz w:val="21"/>
                <w:szCs w:val="21"/>
              </w:rPr>
            </w:pPr>
            <w:r>
              <w:rPr>
                <w:rFonts w:ascii="Abadi" w:hAnsi="Abadi"/>
                <w:sz w:val="21"/>
                <w:szCs w:val="21"/>
              </w:rPr>
              <w:t>3.59</w:t>
            </w:r>
          </w:p>
          <w:p w14:paraId="596EBED8" w14:textId="77777777" w:rsidR="000D5FC7" w:rsidRDefault="000D5FC7" w:rsidP="002B7145">
            <w:pPr>
              <w:jc w:val="both"/>
              <w:rPr>
                <w:rFonts w:ascii="Abadi" w:hAnsi="Abadi"/>
                <w:sz w:val="21"/>
                <w:szCs w:val="21"/>
              </w:rPr>
            </w:pPr>
          </w:p>
          <w:p w14:paraId="423EA780" w14:textId="0070DA5B" w:rsidR="000D5FC7" w:rsidRDefault="003D436E" w:rsidP="002B7145">
            <w:pPr>
              <w:jc w:val="both"/>
              <w:rPr>
                <w:rFonts w:ascii="Abadi" w:hAnsi="Abadi"/>
                <w:sz w:val="21"/>
                <w:szCs w:val="21"/>
              </w:rPr>
            </w:pPr>
            <w:r w:rsidRPr="003D436E">
              <w:rPr>
                <w:rFonts w:ascii="Abadi" w:hAnsi="Abadi"/>
                <w:sz w:val="21"/>
                <w:szCs w:val="21"/>
              </w:rPr>
              <w:t xml:space="preserve">La secretaria del ayuntamiento de San Diego de la Unión, </w:t>
            </w:r>
            <w:proofErr w:type="spellStart"/>
            <w:r w:rsidRPr="003D436E">
              <w:rPr>
                <w:rFonts w:ascii="Abadi" w:hAnsi="Abadi"/>
                <w:sz w:val="21"/>
                <w:szCs w:val="21"/>
              </w:rPr>
              <w:t>Gto</w:t>
            </w:r>
            <w:proofErr w:type="spellEnd"/>
            <w:r w:rsidRPr="003D436E">
              <w:rPr>
                <w:rFonts w:ascii="Abadi" w:hAnsi="Abadi"/>
                <w:sz w:val="21"/>
                <w:szCs w:val="21"/>
              </w:rPr>
              <w:t xml:space="preserve">., remite el acuerdo recaído al punto de acuerdo aprobado por esta legislatura, en el que se exhorta a los cuarenta y seis ayuntamientos para que emitan y apliquen los protocolos de actuación con perspectiva de género para niñas, niños, adolescentes y protección de los derechos humanos, así como los manuales de técnicas para el uso de la fuerza y la descripción de las conductas a realizar por parte de los servidores públicos integrantes de las instituciones de seguridad que, con motivo de su empleo, cargo o comisión, hacen uso de la </w:t>
            </w:r>
            <w:r w:rsidRPr="003D436E">
              <w:rPr>
                <w:rFonts w:ascii="Abadi" w:hAnsi="Abadi"/>
                <w:sz w:val="21"/>
                <w:szCs w:val="21"/>
              </w:rPr>
              <w:lastRenderedPageBreak/>
              <w:t>fuerza, a efecto de establecer y asegurar que siempre y en todo momento debe estar</w:t>
            </w:r>
            <w:r>
              <w:rPr>
                <w:rFonts w:ascii="Abadi" w:hAnsi="Abadi"/>
                <w:sz w:val="21"/>
                <w:szCs w:val="21"/>
              </w:rPr>
              <w:t xml:space="preserve"> </w:t>
            </w:r>
            <w:r w:rsidR="00A973A7" w:rsidRPr="00A973A7">
              <w:rPr>
                <w:rFonts w:ascii="Abadi" w:hAnsi="Abadi"/>
                <w:sz w:val="21"/>
                <w:szCs w:val="21"/>
              </w:rPr>
              <w:t>apegada su actuación a los parámetros y criterios normativos internacionales, con el propósito ineludible de la preservación y respeto de la dignidad humana.</w:t>
            </w:r>
          </w:p>
        </w:tc>
        <w:tc>
          <w:tcPr>
            <w:tcW w:w="2126" w:type="dxa"/>
          </w:tcPr>
          <w:p w14:paraId="193961B7" w14:textId="77777777" w:rsidR="00B94DD5" w:rsidRDefault="00B94DD5" w:rsidP="005B747D">
            <w:pPr>
              <w:jc w:val="both"/>
              <w:rPr>
                <w:rFonts w:ascii="Abadi" w:hAnsi="Abadi"/>
                <w:b/>
                <w:bCs/>
                <w:sz w:val="21"/>
                <w:szCs w:val="21"/>
              </w:rPr>
            </w:pPr>
          </w:p>
          <w:p w14:paraId="76AFD8AF" w14:textId="77777777" w:rsidR="00A973A7" w:rsidRDefault="00A973A7" w:rsidP="005B747D">
            <w:pPr>
              <w:jc w:val="both"/>
              <w:rPr>
                <w:rFonts w:ascii="Abadi" w:hAnsi="Abadi"/>
                <w:b/>
                <w:bCs/>
                <w:sz w:val="21"/>
                <w:szCs w:val="21"/>
              </w:rPr>
            </w:pPr>
          </w:p>
          <w:p w14:paraId="78ACA58D" w14:textId="7FF87104" w:rsidR="00A973A7" w:rsidRPr="00946D81" w:rsidRDefault="00A973A7" w:rsidP="005B747D">
            <w:pPr>
              <w:jc w:val="both"/>
              <w:rPr>
                <w:rFonts w:ascii="Abadi" w:hAnsi="Abadi"/>
                <w:b/>
                <w:bCs/>
                <w:sz w:val="21"/>
                <w:szCs w:val="21"/>
              </w:rPr>
            </w:pPr>
            <w:r w:rsidRPr="00A973A7">
              <w:rPr>
                <w:rFonts w:ascii="Abadi" w:hAnsi="Abadi"/>
                <w:b/>
                <w:bCs/>
                <w:sz w:val="21"/>
                <w:szCs w:val="21"/>
              </w:rPr>
              <w:t>Enterados y se informa que se turnó a la Comisión de Seguridad Pública y Comunicaciones.</w:t>
            </w:r>
          </w:p>
        </w:tc>
      </w:tr>
      <w:tr w:rsidR="00B94DD5" w:rsidRPr="00946D81" w14:paraId="69D1C0F2" w14:textId="77777777" w:rsidTr="003521CC">
        <w:tc>
          <w:tcPr>
            <w:tcW w:w="2112" w:type="dxa"/>
          </w:tcPr>
          <w:p w14:paraId="0D316500" w14:textId="77777777" w:rsidR="00B94DD5" w:rsidRDefault="000D5FC7" w:rsidP="002B7145">
            <w:pPr>
              <w:jc w:val="both"/>
              <w:rPr>
                <w:rFonts w:ascii="Abadi" w:hAnsi="Abadi"/>
                <w:sz w:val="21"/>
                <w:szCs w:val="21"/>
              </w:rPr>
            </w:pPr>
            <w:r>
              <w:rPr>
                <w:rFonts w:ascii="Abadi" w:hAnsi="Abadi"/>
                <w:sz w:val="21"/>
                <w:szCs w:val="21"/>
              </w:rPr>
              <w:t>3.6</w:t>
            </w:r>
          </w:p>
          <w:p w14:paraId="7DE7022A" w14:textId="77777777" w:rsidR="000D5FC7" w:rsidRDefault="000D5FC7" w:rsidP="002B7145">
            <w:pPr>
              <w:jc w:val="both"/>
              <w:rPr>
                <w:rFonts w:ascii="Abadi" w:hAnsi="Abadi"/>
                <w:sz w:val="21"/>
                <w:szCs w:val="21"/>
              </w:rPr>
            </w:pPr>
          </w:p>
          <w:p w14:paraId="74AC3E2E" w14:textId="691A50C0" w:rsidR="000D5FC7" w:rsidRDefault="00DA3385" w:rsidP="002B7145">
            <w:pPr>
              <w:jc w:val="both"/>
              <w:rPr>
                <w:rFonts w:ascii="Abadi" w:hAnsi="Abadi"/>
                <w:sz w:val="21"/>
                <w:szCs w:val="21"/>
              </w:rPr>
            </w:pPr>
            <w:r w:rsidRPr="00DA3385">
              <w:rPr>
                <w:rFonts w:ascii="Abadi" w:hAnsi="Abadi"/>
                <w:sz w:val="21"/>
                <w:szCs w:val="21"/>
              </w:rPr>
              <w:t xml:space="preserve">La secretaria del ayuntamiento de San Diego de la Unión, </w:t>
            </w:r>
            <w:proofErr w:type="spellStart"/>
            <w:r w:rsidRPr="00DA3385">
              <w:rPr>
                <w:rFonts w:ascii="Abadi" w:hAnsi="Abadi"/>
                <w:sz w:val="21"/>
                <w:szCs w:val="21"/>
              </w:rPr>
              <w:t>Gto</w:t>
            </w:r>
            <w:proofErr w:type="spellEnd"/>
            <w:r w:rsidRPr="00DA3385">
              <w:rPr>
                <w:rFonts w:ascii="Abadi" w:hAnsi="Abadi"/>
                <w:sz w:val="21"/>
                <w:szCs w:val="21"/>
              </w:rPr>
              <w:t>., remite respuesta a la consulta de la iniciativa a efecto de reformar y adicionar diversas disposiciones a la Ley de Fiscalización Superior del Estado de Guanajuato formulada por diputadas y diputados integrantes del Grupo Parlamentario del Partido Acción Nacional.</w:t>
            </w:r>
          </w:p>
        </w:tc>
        <w:tc>
          <w:tcPr>
            <w:tcW w:w="2126" w:type="dxa"/>
          </w:tcPr>
          <w:p w14:paraId="211343B1" w14:textId="77777777" w:rsidR="00B94DD5" w:rsidRDefault="00B94DD5" w:rsidP="005B747D">
            <w:pPr>
              <w:jc w:val="both"/>
              <w:rPr>
                <w:rFonts w:ascii="Abadi" w:hAnsi="Abadi"/>
                <w:b/>
                <w:bCs/>
                <w:sz w:val="21"/>
                <w:szCs w:val="21"/>
              </w:rPr>
            </w:pPr>
          </w:p>
          <w:p w14:paraId="79A1E683" w14:textId="77777777" w:rsidR="00DA3385" w:rsidRDefault="00DA3385" w:rsidP="005B747D">
            <w:pPr>
              <w:jc w:val="both"/>
              <w:rPr>
                <w:rFonts w:ascii="Abadi" w:hAnsi="Abadi"/>
                <w:b/>
                <w:bCs/>
                <w:sz w:val="21"/>
                <w:szCs w:val="21"/>
              </w:rPr>
            </w:pPr>
          </w:p>
          <w:p w14:paraId="0EDA5A95" w14:textId="33E9C431" w:rsidR="00DA3385" w:rsidRPr="00946D81" w:rsidRDefault="00DA3385" w:rsidP="005B747D">
            <w:pPr>
              <w:jc w:val="both"/>
              <w:rPr>
                <w:rFonts w:ascii="Abadi" w:hAnsi="Abadi"/>
                <w:b/>
                <w:bCs/>
                <w:sz w:val="21"/>
                <w:szCs w:val="21"/>
              </w:rPr>
            </w:pPr>
            <w:r w:rsidRPr="00DA3385">
              <w:rPr>
                <w:rFonts w:ascii="Abadi" w:hAnsi="Abadi"/>
                <w:b/>
                <w:bCs/>
                <w:sz w:val="21"/>
                <w:szCs w:val="21"/>
              </w:rPr>
              <w:t>Enterados y se informa que se turnó a las Comisiones Unidas de Hacienda y Fiscalización y de Gobernación y Puntos Constitucionales.</w:t>
            </w:r>
          </w:p>
        </w:tc>
      </w:tr>
      <w:tr w:rsidR="005B65A1" w:rsidRPr="00946D81" w14:paraId="49749E5B" w14:textId="77777777" w:rsidTr="003521CC">
        <w:tc>
          <w:tcPr>
            <w:tcW w:w="2112" w:type="dxa"/>
          </w:tcPr>
          <w:p w14:paraId="46C63412" w14:textId="77777777" w:rsidR="005B65A1" w:rsidRDefault="005B65A1" w:rsidP="002B7145">
            <w:pPr>
              <w:jc w:val="both"/>
              <w:rPr>
                <w:rFonts w:ascii="Abadi" w:hAnsi="Abadi"/>
                <w:sz w:val="21"/>
                <w:szCs w:val="21"/>
              </w:rPr>
            </w:pPr>
            <w:r>
              <w:rPr>
                <w:rFonts w:ascii="Abadi" w:hAnsi="Abadi"/>
                <w:sz w:val="21"/>
                <w:szCs w:val="21"/>
              </w:rPr>
              <w:t>3.61</w:t>
            </w:r>
          </w:p>
          <w:p w14:paraId="70F6661F" w14:textId="77777777" w:rsidR="005B65A1" w:rsidRDefault="005B65A1" w:rsidP="002B7145">
            <w:pPr>
              <w:jc w:val="both"/>
              <w:rPr>
                <w:rFonts w:ascii="Abadi" w:hAnsi="Abadi"/>
                <w:sz w:val="21"/>
                <w:szCs w:val="21"/>
              </w:rPr>
            </w:pPr>
          </w:p>
          <w:p w14:paraId="1D4287B9" w14:textId="2BA11F08" w:rsidR="005B65A1" w:rsidRDefault="00DA3385" w:rsidP="002B7145">
            <w:pPr>
              <w:jc w:val="both"/>
              <w:rPr>
                <w:rFonts w:ascii="Abadi" w:hAnsi="Abadi"/>
                <w:sz w:val="21"/>
                <w:szCs w:val="21"/>
              </w:rPr>
            </w:pPr>
            <w:r w:rsidRPr="00DA3385">
              <w:rPr>
                <w:rFonts w:ascii="Abadi" w:hAnsi="Abadi"/>
                <w:sz w:val="21"/>
                <w:szCs w:val="21"/>
              </w:rPr>
              <w:t xml:space="preserve">La secretaria del ayuntamiento de San Diego de la Unión, </w:t>
            </w:r>
            <w:proofErr w:type="spellStart"/>
            <w:r w:rsidRPr="00DA3385">
              <w:rPr>
                <w:rFonts w:ascii="Abadi" w:hAnsi="Abadi"/>
                <w:sz w:val="21"/>
                <w:szCs w:val="21"/>
              </w:rPr>
              <w:t>Gto</w:t>
            </w:r>
            <w:proofErr w:type="spellEnd"/>
            <w:r w:rsidRPr="00DA3385">
              <w:rPr>
                <w:rFonts w:ascii="Abadi" w:hAnsi="Abadi"/>
                <w:sz w:val="21"/>
                <w:szCs w:val="21"/>
              </w:rPr>
              <w:t xml:space="preserve">., remite el acuerdo recaído al punto de acuerdo aprobado por esta Legislatura, en el que se exhorta a los ayuntamientos del Estado de Guanajuato, excepto al ayuntamiento de León, para que proporcionen a las mujeres o niñas en situación de violencia </w:t>
            </w:r>
            <w:r w:rsidRPr="00DA3385">
              <w:rPr>
                <w:rFonts w:ascii="Abadi" w:hAnsi="Abadi"/>
                <w:sz w:val="21"/>
                <w:szCs w:val="21"/>
              </w:rPr>
              <w:t>y, en su caso, a sus hijas e hijos o personas que dependan de la víctima, alojamiento temporal en espacios seguros tales como casas de emergencia, refugios y albergues que garanticen su integridad, seguridad y dignidad, en términos de las disposiciones aplicables de La Ley General de Acceso de las Mujeres a una Vida Libre de Violencia y de la Ley de Acceso de las Mujeres a una Vida Libre de Violencia para el Estado de Guanajuato.</w:t>
            </w:r>
          </w:p>
        </w:tc>
        <w:tc>
          <w:tcPr>
            <w:tcW w:w="2126" w:type="dxa"/>
          </w:tcPr>
          <w:p w14:paraId="4E1EF7DE" w14:textId="77777777" w:rsidR="005B65A1" w:rsidRDefault="005B65A1" w:rsidP="005B747D">
            <w:pPr>
              <w:jc w:val="both"/>
              <w:rPr>
                <w:rFonts w:ascii="Abadi" w:hAnsi="Abadi"/>
                <w:b/>
                <w:bCs/>
                <w:sz w:val="21"/>
                <w:szCs w:val="21"/>
              </w:rPr>
            </w:pPr>
          </w:p>
          <w:p w14:paraId="4F0241F4" w14:textId="77777777" w:rsidR="00DA3385" w:rsidRDefault="00DA3385" w:rsidP="005B747D">
            <w:pPr>
              <w:jc w:val="both"/>
              <w:rPr>
                <w:rFonts w:ascii="Abadi" w:hAnsi="Abadi"/>
                <w:b/>
                <w:bCs/>
                <w:sz w:val="21"/>
                <w:szCs w:val="21"/>
              </w:rPr>
            </w:pPr>
          </w:p>
          <w:p w14:paraId="1C5D7C42" w14:textId="5539E531" w:rsidR="00DA3385" w:rsidRPr="00946D81" w:rsidRDefault="000B703B" w:rsidP="005B747D">
            <w:pPr>
              <w:jc w:val="both"/>
              <w:rPr>
                <w:rFonts w:ascii="Abadi" w:hAnsi="Abadi"/>
                <w:b/>
                <w:bCs/>
                <w:sz w:val="21"/>
                <w:szCs w:val="21"/>
              </w:rPr>
            </w:pPr>
            <w:r w:rsidRPr="000B703B">
              <w:rPr>
                <w:rFonts w:ascii="Abadi" w:hAnsi="Abadi"/>
                <w:b/>
                <w:bCs/>
                <w:sz w:val="21"/>
                <w:szCs w:val="21"/>
              </w:rPr>
              <w:t>Enterados y se informa que se turnó a la Comisión para la Igualdad de Género.</w:t>
            </w:r>
          </w:p>
        </w:tc>
      </w:tr>
      <w:tr w:rsidR="005B65A1" w:rsidRPr="00946D81" w14:paraId="3A2D5AC5" w14:textId="77777777" w:rsidTr="003521CC">
        <w:tc>
          <w:tcPr>
            <w:tcW w:w="2112" w:type="dxa"/>
          </w:tcPr>
          <w:p w14:paraId="51150141" w14:textId="77777777" w:rsidR="005B65A1" w:rsidRDefault="005B65A1" w:rsidP="002B7145">
            <w:pPr>
              <w:jc w:val="both"/>
              <w:rPr>
                <w:rFonts w:ascii="Abadi" w:hAnsi="Abadi"/>
                <w:sz w:val="21"/>
                <w:szCs w:val="21"/>
              </w:rPr>
            </w:pPr>
            <w:r>
              <w:rPr>
                <w:rFonts w:ascii="Abadi" w:hAnsi="Abadi"/>
                <w:sz w:val="21"/>
                <w:szCs w:val="21"/>
              </w:rPr>
              <w:t>3.62</w:t>
            </w:r>
          </w:p>
          <w:p w14:paraId="3992B9CF" w14:textId="77777777" w:rsidR="005B65A1" w:rsidRDefault="005B65A1" w:rsidP="002B7145">
            <w:pPr>
              <w:jc w:val="both"/>
              <w:rPr>
                <w:rFonts w:ascii="Abadi" w:hAnsi="Abadi"/>
                <w:sz w:val="21"/>
                <w:szCs w:val="21"/>
              </w:rPr>
            </w:pPr>
          </w:p>
          <w:p w14:paraId="728A508C" w14:textId="53C73C78" w:rsidR="005B65A1" w:rsidRDefault="000B703B" w:rsidP="002B7145">
            <w:pPr>
              <w:jc w:val="both"/>
              <w:rPr>
                <w:rFonts w:ascii="Abadi" w:hAnsi="Abadi"/>
                <w:sz w:val="21"/>
                <w:szCs w:val="21"/>
              </w:rPr>
            </w:pPr>
            <w:r w:rsidRPr="000B703B">
              <w:rPr>
                <w:rFonts w:ascii="Abadi" w:hAnsi="Abadi"/>
                <w:sz w:val="21"/>
                <w:szCs w:val="21"/>
              </w:rPr>
              <w:t xml:space="preserve">La secretaria del ayuntamiento de San Diego de la Unión, </w:t>
            </w:r>
            <w:proofErr w:type="spellStart"/>
            <w:r w:rsidRPr="000B703B">
              <w:rPr>
                <w:rFonts w:ascii="Abadi" w:hAnsi="Abadi"/>
                <w:sz w:val="21"/>
                <w:szCs w:val="21"/>
              </w:rPr>
              <w:t>Gto</w:t>
            </w:r>
            <w:proofErr w:type="spellEnd"/>
            <w:r w:rsidRPr="000B703B">
              <w:rPr>
                <w:rFonts w:ascii="Abadi" w:hAnsi="Abadi"/>
                <w:sz w:val="21"/>
                <w:szCs w:val="21"/>
              </w:rPr>
              <w:t>., comunica el acuerdo emitido respecto del informe de resultados, dictamen y acuerdo aprobados por esta Legislatura, relativos a la auditoría practicada de la infraestructura pública municipal</w:t>
            </w:r>
            <w:r w:rsidR="003C18F6">
              <w:rPr>
                <w:rFonts w:ascii="Abadi" w:hAnsi="Abadi"/>
                <w:sz w:val="21"/>
                <w:szCs w:val="21"/>
              </w:rPr>
              <w:t xml:space="preserve"> </w:t>
            </w:r>
            <w:r w:rsidR="000C1B47">
              <w:rPr>
                <w:rFonts w:ascii="Abadi" w:hAnsi="Abadi"/>
                <w:sz w:val="21"/>
                <w:szCs w:val="21"/>
              </w:rPr>
              <w:t>r</w:t>
            </w:r>
            <w:r w:rsidR="000C1B47" w:rsidRPr="000C1B47">
              <w:rPr>
                <w:rFonts w:ascii="Abadi" w:hAnsi="Abadi"/>
                <w:sz w:val="21"/>
                <w:szCs w:val="21"/>
              </w:rPr>
              <w:t>especto de las operaciones realizadas por dicha administración pública municipal, correspondientes al periodo comprendido del 1 de enero al 31 de diciembre del ejercicio fiscal del año 2021.</w:t>
            </w:r>
          </w:p>
        </w:tc>
        <w:tc>
          <w:tcPr>
            <w:tcW w:w="2126" w:type="dxa"/>
          </w:tcPr>
          <w:p w14:paraId="0316CEA2" w14:textId="77777777" w:rsidR="005B65A1" w:rsidRDefault="005B65A1" w:rsidP="005B747D">
            <w:pPr>
              <w:jc w:val="both"/>
              <w:rPr>
                <w:rFonts w:ascii="Abadi" w:hAnsi="Abadi"/>
                <w:b/>
                <w:bCs/>
                <w:sz w:val="21"/>
                <w:szCs w:val="21"/>
              </w:rPr>
            </w:pPr>
          </w:p>
          <w:p w14:paraId="6A5FAFA7" w14:textId="77777777" w:rsidR="000B703B" w:rsidRDefault="000B703B" w:rsidP="005B747D">
            <w:pPr>
              <w:jc w:val="both"/>
              <w:rPr>
                <w:rFonts w:ascii="Abadi" w:hAnsi="Abadi"/>
                <w:b/>
                <w:bCs/>
                <w:sz w:val="21"/>
                <w:szCs w:val="21"/>
              </w:rPr>
            </w:pPr>
          </w:p>
          <w:p w14:paraId="3F40F615" w14:textId="1209B224" w:rsidR="000B703B" w:rsidRPr="00946D81" w:rsidRDefault="000B703B" w:rsidP="005B747D">
            <w:pPr>
              <w:jc w:val="both"/>
              <w:rPr>
                <w:rFonts w:ascii="Abadi" w:hAnsi="Abadi"/>
                <w:b/>
                <w:bCs/>
                <w:sz w:val="21"/>
                <w:szCs w:val="21"/>
              </w:rPr>
            </w:pPr>
            <w:r w:rsidRPr="000B703B">
              <w:rPr>
                <w:rFonts w:ascii="Abadi" w:hAnsi="Abadi"/>
                <w:b/>
                <w:bCs/>
                <w:sz w:val="21"/>
                <w:szCs w:val="21"/>
              </w:rPr>
              <w:t>Enterados y se remite a la Auditoría Superior del Estado de Guanajuato.</w:t>
            </w:r>
          </w:p>
        </w:tc>
      </w:tr>
      <w:tr w:rsidR="005B65A1" w:rsidRPr="00946D81" w14:paraId="1B6159EB" w14:textId="77777777" w:rsidTr="003521CC">
        <w:tc>
          <w:tcPr>
            <w:tcW w:w="2112" w:type="dxa"/>
          </w:tcPr>
          <w:p w14:paraId="6FC9BD14" w14:textId="77777777" w:rsidR="005B65A1" w:rsidRDefault="005B65A1" w:rsidP="002B7145">
            <w:pPr>
              <w:jc w:val="both"/>
              <w:rPr>
                <w:rFonts w:ascii="Abadi" w:hAnsi="Abadi"/>
                <w:sz w:val="21"/>
                <w:szCs w:val="21"/>
              </w:rPr>
            </w:pPr>
            <w:r>
              <w:rPr>
                <w:rFonts w:ascii="Abadi" w:hAnsi="Abadi"/>
                <w:sz w:val="21"/>
                <w:szCs w:val="21"/>
              </w:rPr>
              <w:t>3.63</w:t>
            </w:r>
          </w:p>
          <w:p w14:paraId="07D0DFB1" w14:textId="77777777" w:rsidR="005B65A1" w:rsidRDefault="005B65A1" w:rsidP="002B7145">
            <w:pPr>
              <w:jc w:val="both"/>
              <w:rPr>
                <w:rFonts w:ascii="Abadi" w:hAnsi="Abadi"/>
                <w:sz w:val="21"/>
                <w:szCs w:val="21"/>
              </w:rPr>
            </w:pPr>
          </w:p>
          <w:p w14:paraId="2B22D85A" w14:textId="10AA03B0" w:rsidR="005B65A1" w:rsidRDefault="00B83CA4" w:rsidP="002B7145">
            <w:pPr>
              <w:jc w:val="both"/>
              <w:rPr>
                <w:rFonts w:ascii="Abadi" w:hAnsi="Abadi"/>
                <w:sz w:val="21"/>
                <w:szCs w:val="21"/>
              </w:rPr>
            </w:pPr>
            <w:r w:rsidRPr="00B83CA4">
              <w:rPr>
                <w:rFonts w:ascii="Abadi" w:hAnsi="Abadi"/>
                <w:sz w:val="21"/>
                <w:szCs w:val="21"/>
              </w:rPr>
              <w:lastRenderedPageBreak/>
              <w:t xml:space="preserve">La secretaria del ayuntamiento de San Diego de la Unión, </w:t>
            </w:r>
            <w:proofErr w:type="spellStart"/>
            <w:r w:rsidRPr="00B83CA4">
              <w:rPr>
                <w:rFonts w:ascii="Abadi" w:hAnsi="Abadi"/>
                <w:sz w:val="21"/>
                <w:szCs w:val="21"/>
              </w:rPr>
              <w:t>Gto</w:t>
            </w:r>
            <w:proofErr w:type="spellEnd"/>
            <w:r w:rsidRPr="00B83CA4">
              <w:rPr>
                <w:rFonts w:ascii="Abadi" w:hAnsi="Abadi"/>
                <w:sz w:val="21"/>
                <w:szCs w:val="21"/>
              </w:rPr>
              <w:t>., remite respuesta a la consulta de la iniciativa a efecto de reformar las fracciones II y III, y adicionar la fracción IV, recorriendo las subsecuentes, al artículo 27 de la Ley de Bebidas Alcohólicas para el Estado de Guanajuato y sus Municipios.</w:t>
            </w:r>
          </w:p>
        </w:tc>
        <w:tc>
          <w:tcPr>
            <w:tcW w:w="2126" w:type="dxa"/>
          </w:tcPr>
          <w:p w14:paraId="25FC8BD9" w14:textId="77777777" w:rsidR="005B65A1" w:rsidRDefault="005B65A1" w:rsidP="005B747D">
            <w:pPr>
              <w:jc w:val="both"/>
              <w:rPr>
                <w:rFonts w:ascii="Abadi" w:hAnsi="Abadi"/>
                <w:b/>
                <w:bCs/>
                <w:sz w:val="21"/>
                <w:szCs w:val="21"/>
              </w:rPr>
            </w:pPr>
          </w:p>
          <w:p w14:paraId="2D6A701A" w14:textId="77777777" w:rsidR="00B83CA4" w:rsidRDefault="00B83CA4" w:rsidP="005B747D">
            <w:pPr>
              <w:jc w:val="both"/>
              <w:rPr>
                <w:rFonts w:ascii="Abadi" w:hAnsi="Abadi"/>
                <w:b/>
                <w:bCs/>
                <w:sz w:val="21"/>
                <w:szCs w:val="21"/>
              </w:rPr>
            </w:pPr>
          </w:p>
          <w:p w14:paraId="72D2C876" w14:textId="11C5192D" w:rsidR="00B83CA4" w:rsidRPr="00946D81" w:rsidRDefault="00B83CA4" w:rsidP="005B747D">
            <w:pPr>
              <w:jc w:val="both"/>
              <w:rPr>
                <w:rFonts w:ascii="Abadi" w:hAnsi="Abadi"/>
                <w:b/>
                <w:bCs/>
                <w:sz w:val="21"/>
                <w:szCs w:val="21"/>
              </w:rPr>
            </w:pPr>
            <w:r w:rsidRPr="00B83CA4">
              <w:rPr>
                <w:rFonts w:ascii="Abadi" w:hAnsi="Abadi"/>
                <w:b/>
                <w:bCs/>
                <w:sz w:val="21"/>
                <w:szCs w:val="21"/>
              </w:rPr>
              <w:lastRenderedPageBreak/>
              <w:t>Enterados y se informa que se turnó a las Comisiones Unidas de Hacienda y Fiscalización y de Gobernación y Puntos Constitucionales.</w:t>
            </w:r>
          </w:p>
        </w:tc>
      </w:tr>
      <w:tr w:rsidR="005B65A1" w:rsidRPr="00946D81" w14:paraId="03F94462" w14:textId="77777777" w:rsidTr="003521CC">
        <w:tc>
          <w:tcPr>
            <w:tcW w:w="2112" w:type="dxa"/>
          </w:tcPr>
          <w:p w14:paraId="3D5B860E" w14:textId="77777777" w:rsidR="005B65A1" w:rsidRDefault="005B65A1" w:rsidP="002B7145">
            <w:pPr>
              <w:jc w:val="both"/>
              <w:rPr>
                <w:rFonts w:ascii="Abadi" w:hAnsi="Abadi"/>
                <w:sz w:val="21"/>
                <w:szCs w:val="21"/>
              </w:rPr>
            </w:pPr>
            <w:r>
              <w:rPr>
                <w:rFonts w:ascii="Abadi" w:hAnsi="Abadi"/>
                <w:sz w:val="21"/>
                <w:szCs w:val="21"/>
              </w:rPr>
              <w:lastRenderedPageBreak/>
              <w:t>3.64</w:t>
            </w:r>
          </w:p>
          <w:p w14:paraId="61824830" w14:textId="77777777" w:rsidR="005B65A1" w:rsidRDefault="005B65A1" w:rsidP="002B7145">
            <w:pPr>
              <w:jc w:val="both"/>
              <w:rPr>
                <w:rFonts w:ascii="Abadi" w:hAnsi="Abadi"/>
                <w:sz w:val="21"/>
                <w:szCs w:val="21"/>
              </w:rPr>
            </w:pPr>
          </w:p>
          <w:p w14:paraId="3D0350CF" w14:textId="375E750F" w:rsidR="005B65A1" w:rsidRDefault="00B83CA4" w:rsidP="002B7145">
            <w:pPr>
              <w:jc w:val="both"/>
              <w:rPr>
                <w:rFonts w:ascii="Abadi" w:hAnsi="Abadi"/>
                <w:sz w:val="21"/>
                <w:szCs w:val="21"/>
              </w:rPr>
            </w:pPr>
            <w:r w:rsidRPr="00B83CA4">
              <w:rPr>
                <w:rFonts w:ascii="Abadi" w:hAnsi="Abadi"/>
                <w:sz w:val="21"/>
                <w:szCs w:val="21"/>
              </w:rPr>
              <w:t xml:space="preserve">La secretaria del ayuntamiento de San Diego de la Unión, </w:t>
            </w:r>
            <w:proofErr w:type="spellStart"/>
            <w:r w:rsidRPr="00B83CA4">
              <w:rPr>
                <w:rFonts w:ascii="Abadi" w:hAnsi="Abadi"/>
                <w:sz w:val="21"/>
                <w:szCs w:val="21"/>
              </w:rPr>
              <w:t>Gto</w:t>
            </w:r>
            <w:proofErr w:type="spellEnd"/>
            <w:r w:rsidRPr="00B83CA4">
              <w:rPr>
                <w:rFonts w:ascii="Abadi" w:hAnsi="Abadi"/>
                <w:sz w:val="21"/>
                <w:szCs w:val="21"/>
              </w:rPr>
              <w:t>., remite respuesta a la consulta de dos iniciativas: la primera, por la que se reforman y adicionan diversas disposiciones de la Ley de Fiscalización Superior del Estado de Guanajuato; y la segunda, a fin de adicionar una fracción XX Bis al artículo 87 de la Ley de Fiscalización Superior del Estado de Guanajuato.</w:t>
            </w:r>
          </w:p>
        </w:tc>
        <w:tc>
          <w:tcPr>
            <w:tcW w:w="2126" w:type="dxa"/>
          </w:tcPr>
          <w:p w14:paraId="79740459" w14:textId="77777777" w:rsidR="005B65A1" w:rsidRDefault="005B65A1" w:rsidP="005B747D">
            <w:pPr>
              <w:jc w:val="both"/>
              <w:rPr>
                <w:rFonts w:ascii="Abadi" w:hAnsi="Abadi"/>
                <w:b/>
                <w:bCs/>
                <w:sz w:val="21"/>
                <w:szCs w:val="21"/>
              </w:rPr>
            </w:pPr>
          </w:p>
          <w:p w14:paraId="5A3FCA00" w14:textId="77777777" w:rsidR="00D2699F" w:rsidRDefault="00D2699F" w:rsidP="005B747D">
            <w:pPr>
              <w:jc w:val="both"/>
              <w:rPr>
                <w:rFonts w:ascii="Abadi" w:hAnsi="Abadi"/>
                <w:b/>
                <w:bCs/>
                <w:sz w:val="21"/>
                <w:szCs w:val="21"/>
              </w:rPr>
            </w:pPr>
          </w:p>
          <w:p w14:paraId="433FDC75" w14:textId="2DD24850" w:rsidR="00D2699F" w:rsidRPr="00946D81" w:rsidRDefault="00D2699F" w:rsidP="005B747D">
            <w:pPr>
              <w:jc w:val="both"/>
              <w:rPr>
                <w:rFonts w:ascii="Abadi" w:hAnsi="Abadi"/>
                <w:b/>
                <w:bCs/>
                <w:sz w:val="21"/>
                <w:szCs w:val="21"/>
              </w:rPr>
            </w:pPr>
            <w:r w:rsidRPr="00D2699F">
              <w:rPr>
                <w:rFonts w:ascii="Abadi" w:hAnsi="Abadi"/>
                <w:b/>
                <w:bCs/>
                <w:sz w:val="21"/>
                <w:szCs w:val="21"/>
              </w:rPr>
              <w:t>Enterados y se informa que se turnó a las Comisiones Unidas de Hacienda y Fiscalización y de Gobernación y Puntos Constitucionales.</w:t>
            </w:r>
          </w:p>
        </w:tc>
      </w:tr>
      <w:tr w:rsidR="005B65A1" w:rsidRPr="00946D81" w14:paraId="2C50DA61" w14:textId="77777777" w:rsidTr="003521CC">
        <w:tc>
          <w:tcPr>
            <w:tcW w:w="2112" w:type="dxa"/>
          </w:tcPr>
          <w:p w14:paraId="1214B3AF" w14:textId="77777777" w:rsidR="005B65A1" w:rsidRDefault="005B65A1" w:rsidP="002B7145">
            <w:pPr>
              <w:jc w:val="both"/>
              <w:rPr>
                <w:rFonts w:ascii="Abadi" w:hAnsi="Abadi"/>
                <w:sz w:val="21"/>
                <w:szCs w:val="21"/>
              </w:rPr>
            </w:pPr>
            <w:r>
              <w:rPr>
                <w:rFonts w:ascii="Abadi" w:hAnsi="Abadi"/>
                <w:sz w:val="21"/>
                <w:szCs w:val="21"/>
              </w:rPr>
              <w:t>3.65</w:t>
            </w:r>
          </w:p>
          <w:p w14:paraId="46892B3D" w14:textId="77777777" w:rsidR="005B65A1" w:rsidRDefault="005B65A1" w:rsidP="002B7145">
            <w:pPr>
              <w:jc w:val="both"/>
              <w:rPr>
                <w:rFonts w:ascii="Abadi" w:hAnsi="Abadi"/>
                <w:sz w:val="21"/>
                <w:szCs w:val="21"/>
              </w:rPr>
            </w:pPr>
          </w:p>
          <w:p w14:paraId="5B8657AC" w14:textId="173C5C7C" w:rsidR="005B65A1" w:rsidRDefault="00D2699F" w:rsidP="002B7145">
            <w:pPr>
              <w:jc w:val="both"/>
              <w:rPr>
                <w:rFonts w:ascii="Abadi" w:hAnsi="Abadi"/>
                <w:sz w:val="21"/>
                <w:szCs w:val="21"/>
              </w:rPr>
            </w:pPr>
            <w:r w:rsidRPr="00D2699F">
              <w:rPr>
                <w:rFonts w:ascii="Abadi" w:hAnsi="Abadi"/>
                <w:sz w:val="21"/>
                <w:szCs w:val="21"/>
              </w:rPr>
              <w:t xml:space="preserve">La secretaria del ayuntamiento de San Diego de la Unión, </w:t>
            </w:r>
            <w:proofErr w:type="spellStart"/>
            <w:r w:rsidRPr="00D2699F">
              <w:rPr>
                <w:rFonts w:ascii="Abadi" w:hAnsi="Abadi"/>
                <w:sz w:val="21"/>
                <w:szCs w:val="21"/>
              </w:rPr>
              <w:t>Gto</w:t>
            </w:r>
            <w:proofErr w:type="spellEnd"/>
            <w:r w:rsidRPr="00D2699F">
              <w:rPr>
                <w:rFonts w:ascii="Abadi" w:hAnsi="Abadi"/>
                <w:sz w:val="21"/>
                <w:szCs w:val="21"/>
              </w:rPr>
              <w:t xml:space="preserve">., remite respuesta a la consulta de dos iniciativas: la primera, por la que se reforman y adicionan diversas disposiciones de la Ley de Fiscalización </w:t>
            </w:r>
            <w:r w:rsidRPr="00D2699F">
              <w:rPr>
                <w:rFonts w:ascii="Abadi" w:hAnsi="Abadi"/>
                <w:sz w:val="21"/>
                <w:szCs w:val="21"/>
              </w:rPr>
              <w:t>Superior del Estado de Guanajuato; y la segunda, a fin de adicionar una fracción XX Bis al artículo 87 de la Ley de Fiscalización Superior del Estado de Guanajuato.</w:t>
            </w:r>
          </w:p>
        </w:tc>
        <w:tc>
          <w:tcPr>
            <w:tcW w:w="2126" w:type="dxa"/>
          </w:tcPr>
          <w:p w14:paraId="44EA1C51" w14:textId="77777777" w:rsidR="005B65A1" w:rsidRDefault="005B65A1" w:rsidP="005B747D">
            <w:pPr>
              <w:jc w:val="both"/>
              <w:rPr>
                <w:rFonts w:ascii="Abadi" w:hAnsi="Abadi"/>
                <w:b/>
                <w:bCs/>
                <w:sz w:val="21"/>
                <w:szCs w:val="21"/>
              </w:rPr>
            </w:pPr>
          </w:p>
          <w:p w14:paraId="007848CB" w14:textId="77777777" w:rsidR="00D2699F" w:rsidRDefault="00D2699F" w:rsidP="005B747D">
            <w:pPr>
              <w:jc w:val="both"/>
              <w:rPr>
                <w:rFonts w:ascii="Abadi" w:hAnsi="Abadi"/>
                <w:b/>
                <w:bCs/>
                <w:sz w:val="21"/>
                <w:szCs w:val="21"/>
              </w:rPr>
            </w:pPr>
          </w:p>
          <w:p w14:paraId="4BDE5ADE" w14:textId="6175E3A0" w:rsidR="00D2699F" w:rsidRPr="00946D81" w:rsidRDefault="00D2699F" w:rsidP="005B747D">
            <w:pPr>
              <w:jc w:val="both"/>
              <w:rPr>
                <w:rFonts w:ascii="Abadi" w:hAnsi="Abadi"/>
                <w:b/>
                <w:bCs/>
                <w:sz w:val="21"/>
                <w:szCs w:val="21"/>
              </w:rPr>
            </w:pPr>
            <w:r w:rsidRPr="00D2699F">
              <w:rPr>
                <w:rFonts w:ascii="Abadi" w:hAnsi="Abadi"/>
                <w:b/>
                <w:bCs/>
                <w:sz w:val="21"/>
                <w:szCs w:val="21"/>
              </w:rPr>
              <w:t>Enterados y se informa que se turnó a las Comisiones Unidas de Hacienda y Fiscalización y de Gobernación y Puntos Constitucionales.</w:t>
            </w:r>
          </w:p>
        </w:tc>
      </w:tr>
      <w:tr w:rsidR="005B65A1" w:rsidRPr="00946D81" w14:paraId="2DE77D00" w14:textId="77777777" w:rsidTr="003521CC">
        <w:tc>
          <w:tcPr>
            <w:tcW w:w="2112" w:type="dxa"/>
          </w:tcPr>
          <w:p w14:paraId="3EC2C30E" w14:textId="77777777" w:rsidR="005B65A1" w:rsidRDefault="005B65A1" w:rsidP="002B7145">
            <w:pPr>
              <w:jc w:val="both"/>
              <w:rPr>
                <w:rFonts w:ascii="Abadi" w:hAnsi="Abadi"/>
                <w:sz w:val="21"/>
                <w:szCs w:val="21"/>
              </w:rPr>
            </w:pPr>
            <w:r>
              <w:rPr>
                <w:rFonts w:ascii="Abadi" w:hAnsi="Abadi"/>
                <w:sz w:val="21"/>
                <w:szCs w:val="21"/>
              </w:rPr>
              <w:t>3.66</w:t>
            </w:r>
          </w:p>
          <w:p w14:paraId="35527BEF" w14:textId="77777777" w:rsidR="005B65A1" w:rsidRDefault="005B65A1" w:rsidP="002B7145">
            <w:pPr>
              <w:jc w:val="both"/>
              <w:rPr>
                <w:rFonts w:ascii="Abadi" w:hAnsi="Abadi"/>
                <w:sz w:val="21"/>
                <w:szCs w:val="21"/>
              </w:rPr>
            </w:pPr>
          </w:p>
          <w:p w14:paraId="532D8D09" w14:textId="46DE4C20" w:rsidR="005B65A1" w:rsidRDefault="001B4626" w:rsidP="002B7145">
            <w:pPr>
              <w:jc w:val="both"/>
              <w:rPr>
                <w:rFonts w:ascii="Abadi" w:hAnsi="Abadi"/>
                <w:sz w:val="21"/>
                <w:szCs w:val="21"/>
              </w:rPr>
            </w:pPr>
            <w:r w:rsidRPr="001B4626">
              <w:rPr>
                <w:rFonts w:ascii="Abadi" w:hAnsi="Abadi"/>
                <w:sz w:val="21"/>
                <w:szCs w:val="21"/>
              </w:rPr>
              <w:t xml:space="preserve">La secretaria del ayuntamiento de San Diego de la Unión, </w:t>
            </w:r>
            <w:proofErr w:type="spellStart"/>
            <w:r w:rsidRPr="001B4626">
              <w:rPr>
                <w:rFonts w:ascii="Abadi" w:hAnsi="Abadi"/>
                <w:sz w:val="21"/>
                <w:szCs w:val="21"/>
              </w:rPr>
              <w:t>Gto</w:t>
            </w:r>
            <w:proofErr w:type="spellEnd"/>
            <w:r w:rsidRPr="001B4626">
              <w:rPr>
                <w:rFonts w:ascii="Abadi" w:hAnsi="Abadi"/>
                <w:sz w:val="21"/>
                <w:szCs w:val="21"/>
              </w:rPr>
              <w:t>., remite respuesta a la consulta de la iniciativa a efecto de adicionar una fracción I al artículo 80, recorriéndose en su orden las subsecuentes; y un párrafo</w:t>
            </w:r>
            <w:r w:rsidR="00825BAD">
              <w:rPr>
                <w:rFonts w:ascii="Abadi" w:hAnsi="Abadi"/>
                <w:sz w:val="21"/>
                <w:szCs w:val="21"/>
              </w:rPr>
              <w:t xml:space="preserve"> </w:t>
            </w:r>
            <w:r w:rsidR="00825BAD" w:rsidRPr="00825BAD">
              <w:rPr>
                <w:rFonts w:ascii="Abadi" w:hAnsi="Abadi"/>
                <w:sz w:val="21"/>
                <w:szCs w:val="21"/>
              </w:rPr>
              <w:t>segundo al artículo 81 de la Ley para el Ejercicio y Control de los Recursos Públicos para el Estado y los Municipios de Guanajuato.</w:t>
            </w:r>
          </w:p>
        </w:tc>
        <w:tc>
          <w:tcPr>
            <w:tcW w:w="2126" w:type="dxa"/>
          </w:tcPr>
          <w:p w14:paraId="7DFB2FC7" w14:textId="77777777" w:rsidR="005B65A1" w:rsidRDefault="005B65A1" w:rsidP="005B747D">
            <w:pPr>
              <w:jc w:val="both"/>
              <w:rPr>
                <w:rFonts w:ascii="Abadi" w:hAnsi="Abadi"/>
                <w:b/>
                <w:bCs/>
                <w:sz w:val="21"/>
                <w:szCs w:val="21"/>
              </w:rPr>
            </w:pPr>
          </w:p>
          <w:p w14:paraId="3FC561E7" w14:textId="77777777" w:rsidR="001B4626" w:rsidRDefault="001B4626" w:rsidP="005B747D">
            <w:pPr>
              <w:jc w:val="both"/>
              <w:rPr>
                <w:rFonts w:ascii="Abadi" w:hAnsi="Abadi"/>
                <w:b/>
                <w:bCs/>
                <w:sz w:val="21"/>
                <w:szCs w:val="21"/>
              </w:rPr>
            </w:pPr>
          </w:p>
          <w:p w14:paraId="15886DC3" w14:textId="71E054E6" w:rsidR="001B4626" w:rsidRPr="00946D81" w:rsidRDefault="001B4626" w:rsidP="005B747D">
            <w:pPr>
              <w:jc w:val="both"/>
              <w:rPr>
                <w:rFonts w:ascii="Abadi" w:hAnsi="Abadi"/>
                <w:b/>
                <w:bCs/>
                <w:sz w:val="21"/>
                <w:szCs w:val="21"/>
              </w:rPr>
            </w:pPr>
            <w:r w:rsidRPr="001B4626">
              <w:rPr>
                <w:rFonts w:ascii="Abadi" w:hAnsi="Abadi"/>
                <w:b/>
                <w:bCs/>
                <w:sz w:val="21"/>
                <w:szCs w:val="21"/>
              </w:rPr>
              <w:t>Enterados y se informa que se turnó a la Comisión de Hacienda y Fiscalización.</w:t>
            </w:r>
          </w:p>
        </w:tc>
      </w:tr>
      <w:tr w:rsidR="005B65A1" w:rsidRPr="00946D81" w14:paraId="36202B9B" w14:textId="77777777" w:rsidTr="003521CC">
        <w:tc>
          <w:tcPr>
            <w:tcW w:w="2112" w:type="dxa"/>
          </w:tcPr>
          <w:p w14:paraId="0F18CC8B" w14:textId="77777777" w:rsidR="005B65A1" w:rsidRDefault="005B65A1" w:rsidP="002B7145">
            <w:pPr>
              <w:jc w:val="both"/>
              <w:rPr>
                <w:rFonts w:ascii="Abadi" w:hAnsi="Abadi"/>
                <w:sz w:val="21"/>
                <w:szCs w:val="21"/>
              </w:rPr>
            </w:pPr>
            <w:r>
              <w:rPr>
                <w:rFonts w:ascii="Abadi" w:hAnsi="Abadi"/>
                <w:sz w:val="21"/>
                <w:szCs w:val="21"/>
              </w:rPr>
              <w:t>3.67</w:t>
            </w:r>
          </w:p>
          <w:p w14:paraId="4DDA54FD" w14:textId="77777777" w:rsidR="005B65A1" w:rsidRDefault="005B65A1" w:rsidP="002B7145">
            <w:pPr>
              <w:jc w:val="both"/>
              <w:rPr>
                <w:rFonts w:ascii="Abadi" w:hAnsi="Abadi"/>
                <w:sz w:val="21"/>
                <w:szCs w:val="21"/>
              </w:rPr>
            </w:pPr>
          </w:p>
          <w:p w14:paraId="751F1A18" w14:textId="3D186ADE" w:rsidR="005B65A1" w:rsidRDefault="00233629" w:rsidP="002B7145">
            <w:pPr>
              <w:jc w:val="both"/>
              <w:rPr>
                <w:rFonts w:ascii="Abadi" w:hAnsi="Abadi"/>
                <w:sz w:val="21"/>
                <w:szCs w:val="21"/>
              </w:rPr>
            </w:pPr>
            <w:r w:rsidRPr="00233629">
              <w:rPr>
                <w:rFonts w:ascii="Abadi" w:hAnsi="Abadi"/>
                <w:sz w:val="21"/>
                <w:szCs w:val="21"/>
              </w:rPr>
              <w:t xml:space="preserve">La secretaria del ayuntamiento de San Diego de la Unión, </w:t>
            </w:r>
            <w:proofErr w:type="spellStart"/>
            <w:r w:rsidRPr="00233629">
              <w:rPr>
                <w:rFonts w:ascii="Abadi" w:hAnsi="Abadi"/>
                <w:sz w:val="21"/>
                <w:szCs w:val="21"/>
              </w:rPr>
              <w:t>Gto</w:t>
            </w:r>
            <w:proofErr w:type="spellEnd"/>
            <w:r w:rsidRPr="00233629">
              <w:rPr>
                <w:rFonts w:ascii="Abadi" w:hAnsi="Abadi"/>
                <w:sz w:val="21"/>
                <w:szCs w:val="21"/>
              </w:rPr>
              <w:t>., comunica el acuerdo recaído al informe de resultados, dictamen y acuerdo aprobados por esta Legislatura, relativos a la revisión de la cuenta pública de dicho Municipio, correspondiente al ejercicio fiscal de 2021.</w:t>
            </w:r>
          </w:p>
        </w:tc>
        <w:tc>
          <w:tcPr>
            <w:tcW w:w="2126" w:type="dxa"/>
          </w:tcPr>
          <w:p w14:paraId="7FF5D0FD" w14:textId="77777777" w:rsidR="005B65A1" w:rsidRDefault="005B65A1" w:rsidP="005B747D">
            <w:pPr>
              <w:jc w:val="both"/>
              <w:rPr>
                <w:rFonts w:ascii="Abadi" w:hAnsi="Abadi"/>
                <w:b/>
                <w:bCs/>
                <w:sz w:val="21"/>
                <w:szCs w:val="21"/>
              </w:rPr>
            </w:pPr>
          </w:p>
          <w:p w14:paraId="3024021B" w14:textId="77777777" w:rsidR="00233629" w:rsidRDefault="00233629" w:rsidP="005B747D">
            <w:pPr>
              <w:jc w:val="both"/>
              <w:rPr>
                <w:rFonts w:ascii="Abadi" w:hAnsi="Abadi"/>
                <w:b/>
                <w:bCs/>
                <w:sz w:val="21"/>
                <w:szCs w:val="21"/>
              </w:rPr>
            </w:pPr>
          </w:p>
          <w:p w14:paraId="4538FBC9" w14:textId="7EAC13C2" w:rsidR="00233629" w:rsidRPr="00946D81" w:rsidRDefault="00233629" w:rsidP="005B747D">
            <w:pPr>
              <w:jc w:val="both"/>
              <w:rPr>
                <w:rFonts w:ascii="Abadi" w:hAnsi="Abadi"/>
                <w:b/>
                <w:bCs/>
                <w:sz w:val="21"/>
                <w:szCs w:val="21"/>
              </w:rPr>
            </w:pPr>
            <w:r w:rsidRPr="00233629">
              <w:rPr>
                <w:rFonts w:ascii="Abadi" w:hAnsi="Abadi"/>
                <w:b/>
                <w:bCs/>
                <w:sz w:val="21"/>
                <w:szCs w:val="21"/>
              </w:rPr>
              <w:t>Enterados y se remite a la Auditoría Superior del Estado de Guanajuato.</w:t>
            </w:r>
          </w:p>
        </w:tc>
      </w:tr>
      <w:tr w:rsidR="005B65A1" w:rsidRPr="00946D81" w14:paraId="1EEFECF9" w14:textId="77777777" w:rsidTr="003521CC">
        <w:tc>
          <w:tcPr>
            <w:tcW w:w="2112" w:type="dxa"/>
          </w:tcPr>
          <w:p w14:paraId="02D41560" w14:textId="77777777" w:rsidR="005B65A1" w:rsidRDefault="005B65A1" w:rsidP="002B7145">
            <w:pPr>
              <w:jc w:val="both"/>
              <w:rPr>
                <w:rFonts w:ascii="Abadi" w:hAnsi="Abadi"/>
                <w:sz w:val="21"/>
                <w:szCs w:val="21"/>
              </w:rPr>
            </w:pPr>
            <w:r>
              <w:rPr>
                <w:rFonts w:ascii="Abadi" w:hAnsi="Abadi"/>
                <w:sz w:val="21"/>
                <w:szCs w:val="21"/>
              </w:rPr>
              <w:t>3.68</w:t>
            </w:r>
          </w:p>
          <w:p w14:paraId="6FF5CC79" w14:textId="77777777" w:rsidR="005B65A1" w:rsidRDefault="005B65A1" w:rsidP="002B7145">
            <w:pPr>
              <w:jc w:val="both"/>
              <w:rPr>
                <w:rFonts w:ascii="Abadi" w:hAnsi="Abadi"/>
                <w:sz w:val="21"/>
                <w:szCs w:val="21"/>
              </w:rPr>
            </w:pPr>
          </w:p>
          <w:p w14:paraId="0DBC5DCB" w14:textId="03A85FDA" w:rsidR="005B65A1" w:rsidRDefault="00233629" w:rsidP="002B7145">
            <w:pPr>
              <w:jc w:val="both"/>
              <w:rPr>
                <w:rFonts w:ascii="Abadi" w:hAnsi="Abadi"/>
                <w:sz w:val="21"/>
                <w:szCs w:val="21"/>
              </w:rPr>
            </w:pPr>
            <w:r w:rsidRPr="00233629">
              <w:rPr>
                <w:rFonts w:ascii="Abadi" w:hAnsi="Abadi"/>
                <w:sz w:val="21"/>
                <w:szCs w:val="21"/>
              </w:rPr>
              <w:t xml:space="preserve">La secretaria del ayuntamiento de San Diego de la Unión, </w:t>
            </w:r>
            <w:proofErr w:type="spellStart"/>
            <w:r w:rsidRPr="00233629">
              <w:rPr>
                <w:rFonts w:ascii="Abadi" w:hAnsi="Abadi"/>
                <w:sz w:val="21"/>
                <w:szCs w:val="21"/>
              </w:rPr>
              <w:t>Gto</w:t>
            </w:r>
            <w:proofErr w:type="spellEnd"/>
            <w:r w:rsidRPr="00233629">
              <w:rPr>
                <w:rFonts w:ascii="Abadi" w:hAnsi="Abadi"/>
                <w:sz w:val="21"/>
                <w:szCs w:val="21"/>
              </w:rPr>
              <w:t xml:space="preserve">., remite información </w:t>
            </w:r>
            <w:r w:rsidRPr="00233629">
              <w:rPr>
                <w:rFonts w:ascii="Abadi" w:hAnsi="Abadi"/>
                <w:sz w:val="21"/>
                <w:szCs w:val="21"/>
              </w:rPr>
              <w:lastRenderedPageBreak/>
              <w:t>relacionada con la propuesta de punto de acuerdo a efecto de exhortar al Secretario de Salud, Daniel Díaz Martínez para que emita un protocolo de atención de las adicciones e implemente operativos para vigilar la forma en que operan los Centros de Rehabilitación en el tratamiento de las adicciones; así como exhortar al Secretario de Seguridad Pública del Estado y a sus homólogos en los 46 municipios del Estado para que de manera coordinada y permanente realicen operativos en los Centros de Rehabilitación que operan en la entidad, a fin de detectar, investigar y sancionar la posible comisión de delitos dentro de dichos lugares.</w:t>
            </w:r>
          </w:p>
        </w:tc>
        <w:tc>
          <w:tcPr>
            <w:tcW w:w="2126" w:type="dxa"/>
          </w:tcPr>
          <w:p w14:paraId="33449DAC" w14:textId="77777777" w:rsidR="005B65A1" w:rsidRDefault="005B65A1" w:rsidP="005B747D">
            <w:pPr>
              <w:jc w:val="both"/>
              <w:rPr>
                <w:rFonts w:ascii="Abadi" w:hAnsi="Abadi"/>
                <w:b/>
                <w:bCs/>
                <w:sz w:val="21"/>
                <w:szCs w:val="21"/>
              </w:rPr>
            </w:pPr>
          </w:p>
          <w:p w14:paraId="3F3C6BBD" w14:textId="77777777" w:rsidR="00BD67AA" w:rsidRDefault="00BD67AA" w:rsidP="005B747D">
            <w:pPr>
              <w:jc w:val="both"/>
              <w:rPr>
                <w:rFonts w:ascii="Abadi" w:hAnsi="Abadi"/>
                <w:b/>
                <w:bCs/>
                <w:sz w:val="21"/>
                <w:szCs w:val="21"/>
              </w:rPr>
            </w:pPr>
          </w:p>
          <w:p w14:paraId="0E66F5CA" w14:textId="652FF870" w:rsidR="00BD67AA" w:rsidRPr="00946D81" w:rsidRDefault="00BD67AA" w:rsidP="005B747D">
            <w:pPr>
              <w:jc w:val="both"/>
              <w:rPr>
                <w:rFonts w:ascii="Abadi" w:hAnsi="Abadi"/>
                <w:b/>
                <w:bCs/>
                <w:sz w:val="21"/>
                <w:szCs w:val="21"/>
              </w:rPr>
            </w:pPr>
            <w:r w:rsidRPr="00BD67AA">
              <w:rPr>
                <w:rFonts w:ascii="Abadi" w:hAnsi="Abadi"/>
                <w:b/>
                <w:bCs/>
                <w:sz w:val="21"/>
                <w:szCs w:val="21"/>
              </w:rPr>
              <w:t>Enterados y se informa que se turnó a la Comisión de Salud Pública.</w:t>
            </w:r>
          </w:p>
        </w:tc>
      </w:tr>
      <w:tr w:rsidR="005B65A1" w:rsidRPr="00946D81" w14:paraId="5AEC982F" w14:textId="77777777" w:rsidTr="003521CC">
        <w:tc>
          <w:tcPr>
            <w:tcW w:w="2112" w:type="dxa"/>
          </w:tcPr>
          <w:p w14:paraId="555203E9" w14:textId="77777777" w:rsidR="005B65A1" w:rsidRDefault="005B65A1" w:rsidP="002B7145">
            <w:pPr>
              <w:jc w:val="both"/>
              <w:rPr>
                <w:rFonts w:ascii="Abadi" w:hAnsi="Abadi"/>
                <w:sz w:val="21"/>
                <w:szCs w:val="21"/>
              </w:rPr>
            </w:pPr>
            <w:r>
              <w:rPr>
                <w:rFonts w:ascii="Abadi" w:hAnsi="Abadi"/>
                <w:sz w:val="21"/>
                <w:szCs w:val="21"/>
              </w:rPr>
              <w:t>3.69</w:t>
            </w:r>
          </w:p>
          <w:p w14:paraId="5B187F9A" w14:textId="77777777" w:rsidR="005B65A1" w:rsidRDefault="005B65A1" w:rsidP="002B7145">
            <w:pPr>
              <w:jc w:val="both"/>
              <w:rPr>
                <w:rFonts w:ascii="Abadi" w:hAnsi="Abadi"/>
                <w:sz w:val="21"/>
                <w:szCs w:val="21"/>
              </w:rPr>
            </w:pPr>
          </w:p>
          <w:p w14:paraId="7433CD03" w14:textId="671001B1" w:rsidR="005B65A1" w:rsidRDefault="00BD67AA" w:rsidP="002B7145">
            <w:pPr>
              <w:jc w:val="both"/>
              <w:rPr>
                <w:rFonts w:ascii="Abadi" w:hAnsi="Abadi"/>
                <w:sz w:val="21"/>
                <w:szCs w:val="21"/>
              </w:rPr>
            </w:pPr>
            <w:r w:rsidRPr="00BD67AA">
              <w:rPr>
                <w:rFonts w:ascii="Abadi" w:hAnsi="Abadi"/>
                <w:sz w:val="21"/>
                <w:szCs w:val="21"/>
              </w:rPr>
              <w:t xml:space="preserve">La secretaria del ayuntamiento de San Diego de la Unión, </w:t>
            </w:r>
            <w:proofErr w:type="spellStart"/>
            <w:r w:rsidRPr="00BD67AA">
              <w:rPr>
                <w:rFonts w:ascii="Abadi" w:hAnsi="Abadi"/>
                <w:sz w:val="21"/>
                <w:szCs w:val="21"/>
              </w:rPr>
              <w:t>Gto</w:t>
            </w:r>
            <w:proofErr w:type="spellEnd"/>
            <w:r w:rsidRPr="00BD67AA">
              <w:rPr>
                <w:rFonts w:ascii="Abadi" w:hAnsi="Abadi"/>
                <w:sz w:val="21"/>
                <w:szCs w:val="21"/>
              </w:rPr>
              <w:t xml:space="preserve">., remite respuesta a la consulta de la propuesta de punto de acuerdo a efecto exhortar al Poder Ejecutivo del Estado de Guanajuato para que establezca mecanismos de supervisión y control más rigurosos y saquen del mercado aquellos que se </w:t>
            </w:r>
            <w:r w:rsidRPr="00BD67AA">
              <w:rPr>
                <w:rFonts w:ascii="Abadi" w:hAnsi="Abadi"/>
                <w:sz w:val="21"/>
                <w:szCs w:val="21"/>
              </w:rPr>
              <w:t>vendan de manera ilegal en</w:t>
            </w:r>
            <w:r>
              <w:rPr>
                <w:rFonts w:ascii="Abadi" w:hAnsi="Abadi"/>
                <w:sz w:val="21"/>
                <w:szCs w:val="21"/>
              </w:rPr>
              <w:t xml:space="preserve"> </w:t>
            </w:r>
            <w:r w:rsidR="00C64BF7" w:rsidRPr="00C64BF7">
              <w:rPr>
                <w:rFonts w:ascii="Abadi" w:hAnsi="Abadi"/>
                <w:sz w:val="21"/>
                <w:szCs w:val="21"/>
              </w:rPr>
              <w:t xml:space="preserve">establecimientos y en la vía pública, asegurando el cumplimiento efectivo del Decreto por el que se prohíbe la circulación y comercialización en el interior de la República, cualquiera que sea su procedencia, de los Sistemas Electrónicos de Administración de Nicotina, Sistemas Similares sin Nicotina, Sistemas Alternativos de Consumo de Nicotina, cigarrillos electrónicos y dispositivos vaporizadores con usos similares, así como las soluciones y mezclas utilizadas en dichos sistemas (DOF 31/05/2022); y, por medio de la Secretaría de Salud, contemple y diseñe programas específicos de apoyo y tratamiento para aquellos que deseen dejar de usar vapeadores y productos de vapeo, con el objetivo de brindarles alternativas y ayuda necesaria; así como exhortar a los 46 ayuntamientos del Estado de Guanajuato para que continúen con la promoción de campañas de concientización y educación sobre los riesgos del uso de </w:t>
            </w:r>
            <w:r w:rsidR="00C64BF7" w:rsidRPr="00C64BF7">
              <w:rPr>
                <w:rFonts w:ascii="Abadi" w:hAnsi="Abadi"/>
                <w:sz w:val="21"/>
                <w:szCs w:val="21"/>
              </w:rPr>
              <w:lastRenderedPageBreak/>
              <w:t>vapeadores y productos de vapeo, con el fin de fomentar hábitos saludables y prevenir su consumo.</w:t>
            </w:r>
          </w:p>
        </w:tc>
        <w:tc>
          <w:tcPr>
            <w:tcW w:w="2126" w:type="dxa"/>
          </w:tcPr>
          <w:p w14:paraId="0C5F4978" w14:textId="77777777" w:rsidR="005B65A1" w:rsidRDefault="005B65A1" w:rsidP="005B747D">
            <w:pPr>
              <w:jc w:val="both"/>
              <w:rPr>
                <w:rFonts w:ascii="Abadi" w:hAnsi="Abadi"/>
                <w:b/>
                <w:bCs/>
                <w:sz w:val="21"/>
                <w:szCs w:val="21"/>
              </w:rPr>
            </w:pPr>
          </w:p>
          <w:p w14:paraId="08BF3568" w14:textId="77777777" w:rsidR="00BD67AA" w:rsidRDefault="00BD67AA" w:rsidP="005B747D">
            <w:pPr>
              <w:jc w:val="both"/>
              <w:rPr>
                <w:rFonts w:ascii="Abadi" w:hAnsi="Abadi"/>
                <w:b/>
                <w:bCs/>
                <w:sz w:val="21"/>
                <w:szCs w:val="21"/>
              </w:rPr>
            </w:pPr>
          </w:p>
          <w:p w14:paraId="024CE4A7" w14:textId="1FCE3FC2" w:rsidR="00BD67AA" w:rsidRPr="00946D81" w:rsidRDefault="00BD67AA" w:rsidP="005B747D">
            <w:pPr>
              <w:jc w:val="both"/>
              <w:rPr>
                <w:rFonts w:ascii="Abadi" w:hAnsi="Abadi"/>
                <w:b/>
                <w:bCs/>
                <w:sz w:val="21"/>
                <w:szCs w:val="21"/>
              </w:rPr>
            </w:pPr>
            <w:r w:rsidRPr="00BD67AA">
              <w:rPr>
                <w:rFonts w:ascii="Abadi" w:hAnsi="Abadi"/>
                <w:b/>
                <w:bCs/>
                <w:sz w:val="21"/>
                <w:szCs w:val="21"/>
              </w:rPr>
              <w:t>Enterados y se informa que se turnó a la Comisión de Salud Pública.</w:t>
            </w:r>
          </w:p>
        </w:tc>
      </w:tr>
      <w:tr w:rsidR="005B65A1" w:rsidRPr="00946D81" w14:paraId="6480A5F0" w14:textId="77777777" w:rsidTr="003521CC">
        <w:tc>
          <w:tcPr>
            <w:tcW w:w="2112" w:type="dxa"/>
          </w:tcPr>
          <w:p w14:paraId="63032424" w14:textId="77777777" w:rsidR="005B65A1" w:rsidRDefault="0040792E" w:rsidP="002B7145">
            <w:pPr>
              <w:jc w:val="both"/>
              <w:rPr>
                <w:rFonts w:ascii="Abadi" w:hAnsi="Abadi"/>
                <w:sz w:val="21"/>
                <w:szCs w:val="21"/>
              </w:rPr>
            </w:pPr>
            <w:r>
              <w:rPr>
                <w:rFonts w:ascii="Abadi" w:hAnsi="Abadi"/>
                <w:sz w:val="21"/>
                <w:szCs w:val="21"/>
              </w:rPr>
              <w:t>3.7</w:t>
            </w:r>
          </w:p>
          <w:p w14:paraId="1303FC8B" w14:textId="77777777" w:rsidR="0040792E" w:rsidRDefault="0040792E" w:rsidP="002B7145">
            <w:pPr>
              <w:jc w:val="both"/>
              <w:rPr>
                <w:rFonts w:ascii="Abadi" w:hAnsi="Abadi"/>
                <w:sz w:val="21"/>
                <w:szCs w:val="21"/>
              </w:rPr>
            </w:pPr>
          </w:p>
          <w:p w14:paraId="7720BF67" w14:textId="238BF09E" w:rsidR="0040792E" w:rsidRDefault="00911714" w:rsidP="002B7145">
            <w:pPr>
              <w:jc w:val="both"/>
              <w:rPr>
                <w:rFonts w:ascii="Abadi" w:hAnsi="Abadi"/>
                <w:sz w:val="21"/>
                <w:szCs w:val="21"/>
              </w:rPr>
            </w:pPr>
            <w:r w:rsidRPr="00911714">
              <w:rPr>
                <w:rFonts w:ascii="Abadi" w:hAnsi="Abadi"/>
                <w:sz w:val="21"/>
                <w:szCs w:val="21"/>
              </w:rPr>
              <w:t xml:space="preserve">La secretaria del ayuntamiento de San Diego de la Unión, </w:t>
            </w:r>
            <w:proofErr w:type="spellStart"/>
            <w:r w:rsidRPr="00911714">
              <w:rPr>
                <w:rFonts w:ascii="Abadi" w:hAnsi="Abadi"/>
                <w:sz w:val="21"/>
                <w:szCs w:val="21"/>
              </w:rPr>
              <w:t>Gto</w:t>
            </w:r>
            <w:proofErr w:type="spellEnd"/>
            <w:r w:rsidRPr="00911714">
              <w:rPr>
                <w:rFonts w:ascii="Abadi" w:hAnsi="Abadi"/>
                <w:sz w:val="21"/>
                <w:szCs w:val="21"/>
              </w:rPr>
              <w:t>., remite respuesta a la consulta de la iniciativa a efecto de reformar y adicionar diversas disposiciones de la Ley del Trabajo de los Servidores Públicos al Servicio del Estado y de los Municipios.</w:t>
            </w:r>
          </w:p>
        </w:tc>
        <w:tc>
          <w:tcPr>
            <w:tcW w:w="2126" w:type="dxa"/>
          </w:tcPr>
          <w:p w14:paraId="37C9C3F3" w14:textId="77777777" w:rsidR="005B65A1" w:rsidRDefault="005B65A1" w:rsidP="005B747D">
            <w:pPr>
              <w:jc w:val="both"/>
              <w:rPr>
                <w:rFonts w:ascii="Abadi" w:hAnsi="Abadi"/>
                <w:b/>
                <w:bCs/>
                <w:sz w:val="21"/>
                <w:szCs w:val="21"/>
              </w:rPr>
            </w:pPr>
          </w:p>
          <w:p w14:paraId="094B1846" w14:textId="77777777" w:rsidR="00911714" w:rsidRDefault="00911714" w:rsidP="005B747D">
            <w:pPr>
              <w:jc w:val="both"/>
              <w:rPr>
                <w:rFonts w:ascii="Abadi" w:hAnsi="Abadi"/>
                <w:b/>
                <w:bCs/>
                <w:sz w:val="21"/>
                <w:szCs w:val="21"/>
              </w:rPr>
            </w:pPr>
          </w:p>
          <w:p w14:paraId="3E5BD82A" w14:textId="71B1D4B6" w:rsidR="00911714" w:rsidRPr="00946D81" w:rsidRDefault="00911714" w:rsidP="005B747D">
            <w:pPr>
              <w:jc w:val="both"/>
              <w:rPr>
                <w:rFonts w:ascii="Abadi" w:hAnsi="Abadi"/>
                <w:b/>
                <w:bCs/>
                <w:sz w:val="21"/>
                <w:szCs w:val="21"/>
              </w:rPr>
            </w:pPr>
            <w:r w:rsidRPr="00911714">
              <w:rPr>
                <w:rFonts w:ascii="Abadi" w:hAnsi="Abadi"/>
                <w:b/>
                <w:bCs/>
                <w:sz w:val="21"/>
                <w:szCs w:val="21"/>
              </w:rPr>
              <w:t>Enterados y se informa que se turnó a la Comisión de Gobernación y Puntos Constitucionales.</w:t>
            </w:r>
          </w:p>
        </w:tc>
      </w:tr>
      <w:tr w:rsidR="005B65A1" w:rsidRPr="00946D81" w14:paraId="6E9A09CC" w14:textId="77777777" w:rsidTr="003521CC">
        <w:tc>
          <w:tcPr>
            <w:tcW w:w="2112" w:type="dxa"/>
          </w:tcPr>
          <w:p w14:paraId="405B084E" w14:textId="77777777" w:rsidR="005B65A1" w:rsidRDefault="0040792E" w:rsidP="002B7145">
            <w:pPr>
              <w:jc w:val="both"/>
              <w:rPr>
                <w:rFonts w:ascii="Abadi" w:hAnsi="Abadi"/>
                <w:sz w:val="21"/>
                <w:szCs w:val="21"/>
              </w:rPr>
            </w:pPr>
            <w:r>
              <w:rPr>
                <w:rFonts w:ascii="Abadi" w:hAnsi="Abadi"/>
                <w:sz w:val="21"/>
                <w:szCs w:val="21"/>
              </w:rPr>
              <w:t>3.71</w:t>
            </w:r>
          </w:p>
          <w:p w14:paraId="49965425" w14:textId="77777777" w:rsidR="0040792E" w:rsidRDefault="0040792E" w:rsidP="002B7145">
            <w:pPr>
              <w:jc w:val="both"/>
              <w:rPr>
                <w:rFonts w:ascii="Abadi" w:hAnsi="Abadi"/>
                <w:sz w:val="21"/>
                <w:szCs w:val="21"/>
              </w:rPr>
            </w:pPr>
          </w:p>
          <w:p w14:paraId="66947A55" w14:textId="02BFFDB2" w:rsidR="0040792E" w:rsidRDefault="00911714" w:rsidP="002B7145">
            <w:pPr>
              <w:jc w:val="both"/>
              <w:rPr>
                <w:rFonts w:ascii="Abadi" w:hAnsi="Abadi"/>
                <w:sz w:val="21"/>
                <w:szCs w:val="21"/>
              </w:rPr>
            </w:pPr>
            <w:r w:rsidRPr="00911714">
              <w:rPr>
                <w:rFonts w:ascii="Abadi" w:hAnsi="Abadi"/>
                <w:sz w:val="21"/>
                <w:szCs w:val="21"/>
              </w:rPr>
              <w:t xml:space="preserve">La secretaria del ayuntamiento de San Diego de la Unión, </w:t>
            </w:r>
            <w:proofErr w:type="spellStart"/>
            <w:r w:rsidRPr="00911714">
              <w:rPr>
                <w:rFonts w:ascii="Abadi" w:hAnsi="Abadi"/>
                <w:sz w:val="21"/>
                <w:szCs w:val="21"/>
              </w:rPr>
              <w:t>Gto</w:t>
            </w:r>
            <w:proofErr w:type="spellEnd"/>
            <w:r w:rsidRPr="00911714">
              <w:rPr>
                <w:rFonts w:ascii="Abadi" w:hAnsi="Abadi"/>
                <w:sz w:val="21"/>
                <w:szCs w:val="21"/>
              </w:rPr>
              <w:t>., remite respuesta a la consulta de la iniciativa por la que se reforman los artículos 1, fracciones I y XII y 9 y adiciona una fracción XIII al artículo 1</w:t>
            </w:r>
            <w:r w:rsidR="00E25542">
              <w:rPr>
                <w:rFonts w:ascii="Abadi" w:hAnsi="Abadi"/>
                <w:sz w:val="21"/>
                <w:szCs w:val="21"/>
              </w:rPr>
              <w:t xml:space="preserve"> </w:t>
            </w:r>
            <w:r w:rsidR="00E25542" w:rsidRPr="00E25542">
              <w:rPr>
                <w:rFonts w:ascii="Abadi" w:hAnsi="Abadi"/>
                <w:sz w:val="21"/>
                <w:szCs w:val="21"/>
              </w:rPr>
              <w:t>del Código Territorial para el Estado y los Municipios de Guanajuato.</w:t>
            </w:r>
          </w:p>
        </w:tc>
        <w:tc>
          <w:tcPr>
            <w:tcW w:w="2126" w:type="dxa"/>
          </w:tcPr>
          <w:p w14:paraId="0703103C" w14:textId="77777777" w:rsidR="005B65A1" w:rsidRDefault="005B65A1" w:rsidP="005B747D">
            <w:pPr>
              <w:jc w:val="both"/>
              <w:rPr>
                <w:rFonts w:ascii="Abadi" w:hAnsi="Abadi"/>
                <w:b/>
                <w:bCs/>
                <w:sz w:val="21"/>
                <w:szCs w:val="21"/>
              </w:rPr>
            </w:pPr>
          </w:p>
          <w:p w14:paraId="603697ED" w14:textId="77777777" w:rsidR="00E25542" w:rsidRDefault="00E25542" w:rsidP="005B747D">
            <w:pPr>
              <w:jc w:val="both"/>
              <w:rPr>
                <w:rFonts w:ascii="Abadi" w:hAnsi="Abadi"/>
                <w:b/>
                <w:bCs/>
                <w:sz w:val="21"/>
                <w:szCs w:val="21"/>
              </w:rPr>
            </w:pPr>
          </w:p>
          <w:p w14:paraId="6925EA4A" w14:textId="7AB64068" w:rsidR="00E25542" w:rsidRPr="00946D81" w:rsidRDefault="00E25542" w:rsidP="005B747D">
            <w:pPr>
              <w:jc w:val="both"/>
              <w:rPr>
                <w:rFonts w:ascii="Abadi" w:hAnsi="Abadi"/>
                <w:b/>
                <w:bCs/>
                <w:sz w:val="21"/>
                <w:szCs w:val="21"/>
              </w:rPr>
            </w:pPr>
            <w:r w:rsidRPr="00E25542">
              <w:rPr>
                <w:rFonts w:ascii="Abadi" w:hAnsi="Abadi"/>
                <w:b/>
                <w:bCs/>
                <w:sz w:val="21"/>
                <w:szCs w:val="21"/>
              </w:rPr>
              <w:t>Enterados y se informa que se turnó a la Comisión de Desarrollo Urbano y Obra Pública.</w:t>
            </w:r>
          </w:p>
        </w:tc>
      </w:tr>
      <w:tr w:rsidR="005B65A1" w:rsidRPr="00946D81" w14:paraId="1F984095" w14:textId="77777777" w:rsidTr="003521CC">
        <w:tc>
          <w:tcPr>
            <w:tcW w:w="2112" w:type="dxa"/>
          </w:tcPr>
          <w:p w14:paraId="7F54B462" w14:textId="77777777" w:rsidR="005B65A1" w:rsidRDefault="00EF768B" w:rsidP="002B7145">
            <w:pPr>
              <w:jc w:val="both"/>
              <w:rPr>
                <w:rFonts w:ascii="Abadi" w:hAnsi="Abadi"/>
                <w:sz w:val="21"/>
                <w:szCs w:val="21"/>
              </w:rPr>
            </w:pPr>
            <w:r>
              <w:rPr>
                <w:rFonts w:ascii="Abadi" w:hAnsi="Abadi"/>
                <w:sz w:val="21"/>
                <w:szCs w:val="21"/>
              </w:rPr>
              <w:t>3.72</w:t>
            </w:r>
          </w:p>
          <w:p w14:paraId="5E4EDAF2" w14:textId="77777777" w:rsidR="00EF768B" w:rsidRDefault="00EF768B" w:rsidP="002B7145">
            <w:pPr>
              <w:jc w:val="both"/>
              <w:rPr>
                <w:rFonts w:ascii="Abadi" w:hAnsi="Abadi"/>
                <w:sz w:val="21"/>
                <w:szCs w:val="21"/>
              </w:rPr>
            </w:pPr>
          </w:p>
          <w:p w14:paraId="64460A96" w14:textId="0BF69C09" w:rsidR="00EF768B" w:rsidRDefault="00112F94" w:rsidP="002B7145">
            <w:pPr>
              <w:jc w:val="both"/>
              <w:rPr>
                <w:rFonts w:ascii="Abadi" w:hAnsi="Abadi"/>
                <w:sz w:val="21"/>
                <w:szCs w:val="21"/>
              </w:rPr>
            </w:pPr>
            <w:r w:rsidRPr="00112F94">
              <w:rPr>
                <w:rFonts w:ascii="Abadi" w:hAnsi="Abadi"/>
                <w:sz w:val="21"/>
                <w:szCs w:val="21"/>
              </w:rPr>
              <w:t xml:space="preserve">La secretaria del ayuntamiento de San Diego de la Unión, </w:t>
            </w:r>
            <w:proofErr w:type="spellStart"/>
            <w:r w:rsidRPr="00112F94">
              <w:rPr>
                <w:rFonts w:ascii="Abadi" w:hAnsi="Abadi"/>
                <w:sz w:val="21"/>
                <w:szCs w:val="21"/>
              </w:rPr>
              <w:t>Gto</w:t>
            </w:r>
            <w:proofErr w:type="spellEnd"/>
            <w:r w:rsidRPr="00112F94">
              <w:rPr>
                <w:rFonts w:ascii="Abadi" w:hAnsi="Abadi"/>
                <w:sz w:val="21"/>
                <w:szCs w:val="21"/>
              </w:rPr>
              <w:t xml:space="preserve">., remite respuesta a la consulta de la iniciativa por la que se reforman y adicionan diversas disposiciones a la Ley de Acceso de las Mujeres a una Vida </w:t>
            </w:r>
            <w:r w:rsidRPr="00112F94">
              <w:rPr>
                <w:rFonts w:ascii="Abadi" w:hAnsi="Abadi"/>
                <w:sz w:val="21"/>
                <w:szCs w:val="21"/>
              </w:rPr>
              <w:t>Libre de Violencia para el Estado de Guanajuato.</w:t>
            </w:r>
          </w:p>
        </w:tc>
        <w:tc>
          <w:tcPr>
            <w:tcW w:w="2126" w:type="dxa"/>
          </w:tcPr>
          <w:p w14:paraId="22215EF2" w14:textId="77777777" w:rsidR="005B65A1" w:rsidRDefault="005B65A1" w:rsidP="005B747D">
            <w:pPr>
              <w:jc w:val="both"/>
              <w:rPr>
                <w:rFonts w:ascii="Abadi" w:hAnsi="Abadi"/>
                <w:b/>
                <w:bCs/>
                <w:sz w:val="21"/>
                <w:szCs w:val="21"/>
              </w:rPr>
            </w:pPr>
          </w:p>
          <w:p w14:paraId="51BAF067" w14:textId="77777777" w:rsidR="00112F94" w:rsidRDefault="00112F94" w:rsidP="005B747D">
            <w:pPr>
              <w:jc w:val="both"/>
              <w:rPr>
                <w:rFonts w:ascii="Abadi" w:hAnsi="Abadi"/>
                <w:b/>
                <w:bCs/>
                <w:sz w:val="21"/>
                <w:szCs w:val="21"/>
              </w:rPr>
            </w:pPr>
          </w:p>
          <w:p w14:paraId="6E110FCE" w14:textId="4394DB0C" w:rsidR="00112F94" w:rsidRPr="00946D81" w:rsidRDefault="00112F94" w:rsidP="005B747D">
            <w:pPr>
              <w:jc w:val="both"/>
              <w:rPr>
                <w:rFonts w:ascii="Abadi" w:hAnsi="Abadi"/>
                <w:b/>
                <w:bCs/>
                <w:sz w:val="21"/>
                <w:szCs w:val="21"/>
              </w:rPr>
            </w:pPr>
            <w:r w:rsidRPr="00112F94">
              <w:rPr>
                <w:rFonts w:ascii="Abadi" w:hAnsi="Abadi"/>
                <w:b/>
                <w:bCs/>
                <w:sz w:val="21"/>
                <w:szCs w:val="21"/>
              </w:rPr>
              <w:t>Enterados y se informa que se turnó a la Comisión para la Igualdad de Género.</w:t>
            </w:r>
          </w:p>
        </w:tc>
      </w:tr>
      <w:tr w:rsidR="005B65A1" w:rsidRPr="00946D81" w14:paraId="217682C0" w14:textId="77777777" w:rsidTr="003521CC">
        <w:tc>
          <w:tcPr>
            <w:tcW w:w="2112" w:type="dxa"/>
          </w:tcPr>
          <w:p w14:paraId="477ED25D" w14:textId="77777777" w:rsidR="005B65A1" w:rsidRDefault="00EF768B" w:rsidP="002B7145">
            <w:pPr>
              <w:jc w:val="both"/>
              <w:rPr>
                <w:rFonts w:ascii="Abadi" w:hAnsi="Abadi"/>
                <w:sz w:val="21"/>
                <w:szCs w:val="21"/>
              </w:rPr>
            </w:pPr>
            <w:r>
              <w:rPr>
                <w:rFonts w:ascii="Abadi" w:hAnsi="Abadi"/>
                <w:sz w:val="21"/>
                <w:szCs w:val="21"/>
              </w:rPr>
              <w:t>3.73</w:t>
            </w:r>
          </w:p>
          <w:p w14:paraId="61131E9F" w14:textId="77777777" w:rsidR="00EF768B" w:rsidRDefault="00EF768B" w:rsidP="002B7145">
            <w:pPr>
              <w:jc w:val="both"/>
              <w:rPr>
                <w:rFonts w:ascii="Abadi" w:hAnsi="Abadi"/>
                <w:sz w:val="21"/>
                <w:szCs w:val="21"/>
              </w:rPr>
            </w:pPr>
          </w:p>
          <w:p w14:paraId="6F7934C7" w14:textId="298072CF" w:rsidR="00EF768B" w:rsidRDefault="00FD4862" w:rsidP="002B7145">
            <w:pPr>
              <w:jc w:val="both"/>
              <w:rPr>
                <w:rFonts w:ascii="Abadi" w:hAnsi="Abadi"/>
                <w:sz w:val="21"/>
                <w:szCs w:val="21"/>
              </w:rPr>
            </w:pPr>
            <w:r w:rsidRPr="00FD4862">
              <w:rPr>
                <w:rFonts w:ascii="Abadi" w:hAnsi="Abadi"/>
                <w:sz w:val="21"/>
                <w:szCs w:val="21"/>
              </w:rPr>
              <w:t xml:space="preserve">La secretaria del ayuntamiento de San Diego de la Unión, </w:t>
            </w:r>
            <w:proofErr w:type="spellStart"/>
            <w:r w:rsidRPr="00FD4862">
              <w:rPr>
                <w:rFonts w:ascii="Abadi" w:hAnsi="Abadi"/>
                <w:sz w:val="21"/>
                <w:szCs w:val="21"/>
              </w:rPr>
              <w:t>Gto</w:t>
            </w:r>
            <w:proofErr w:type="spellEnd"/>
            <w:r w:rsidRPr="00FD4862">
              <w:rPr>
                <w:rFonts w:ascii="Abadi" w:hAnsi="Abadi"/>
                <w:sz w:val="21"/>
                <w:szCs w:val="21"/>
              </w:rPr>
              <w:t>., remite respuesta a la consulta de la iniciativa por la que se reforman, adicionan y derogan diversas disposiciones de la Ley de Movilidad del Estado de Guanajuato y sus Municipios, del Código Territorial para el Estado y los Municipios de Guanajuato y de la Ley del Sistema de Seguridad Pública del Estado de Guanajuato.</w:t>
            </w:r>
          </w:p>
        </w:tc>
        <w:tc>
          <w:tcPr>
            <w:tcW w:w="2126" w:type="dxa"/>
          </w:tcPr>
          <w:p w14:paraId="4D3249DD" w14:textId="77777777" w:rsidR="005B65A1" w:rsidRDefault="005B65A1" w:rsidP="005B747D">
            <w:pPr>
              <w:jc w:val="both"/>
              <w:rPr>
                <w:rFonts w:ascii="Abadi" w:hAnsi="Abadi"/>
                <w:b/>
                <w:bCs/>
                <w:sz w:val="21"/>
                <w:szCs w:val="21"/>
              </w:rPr>
            </w:pPr>
          </w:p>
          <w:p w14:paraId="0472FE15" w14:textId="77777777" w:rsidR="00FD4862" w:rsidRDefault="00FD4862" w:rsidP="005B747D">
            <w:pPr>
              <w:jc w:val="both"/>
              <w:rPr>
                <w:rFonts w:ascii="Abadi" w:hAnsi="Abadi"/>
                <w:b/>
                <w:bCs/>
                <w:sz w:val="21"/>
                <w:szCs w:val="21"/>
              </w:rPr>
            </w:pPr>
          </w:p>
          <w:p w14:paraId="17EAB034" w14:textId="743FF994" w:rsidR="00FD4862" w:rsidRPr="00946D81" w:rsidRDefault="00FD4862" w:rsidP="005B747D">
            <w:pPr>
              <w:jc w:val="both"/>
              <w:rPr>
                <w:rFonts w:ascii="Abadi" w:hAnsi="Abadi"/>
                <w:b/>
                <w:bCs/>
                <w:sz w:val="21"/>
                <w:szCs w:val="21"/>
              </w:rPr>
            </w:pPr>
            <w:r w:rsidRPr="00FD4862">
              <w:rPr>
                <w:rFonts w:ascii="Abadi" w:hAnsi="Abadi"/>
                <w:b/>
                <w:bCs/>
                <w:sz w:val="21"/>
                <w:szCs w:val="21"/>
              </w:rPr>
              <w:t>Enterados y se informa que se turnó a la Comisión de Seguridad Pública y Comunicaciones.</w:t>
            </w:r>
          </w:p>
        </w:tc>
      </w:tr>
      <w:tr w:rsidR="005B65A1" w:rsidRPr="00946D81" w14:paraId="62091DCF" w14:textId="77777777" w:rsidTr="003521CC">
        <w:tc>
          <w:tcPr>
            <w:tcW w:w="2112" w:type="dxa"/>
          </w:tcPr>
          <w:p w14:paraId="7EDA8988" w14:textId="77777777" w:rsidR="005B65A1" w:rsidRDefault="00EF768B" w:rsidP="002B7145">
            <w:pPr>
              <w:jc w:val="both"/>
              <w:rPr>
                <w:rFonts w:ascii="Abadi" w:hAnsi="Abadi"/>
                <w:sz w:val="21"/>
                <w:szCs w:val="21"/>
              </w:rPr>
            </w:pPr>
            <w:r>
              <w:rPr>
                <w:rFonts w:ascii="Abadi" w:hAnsi="Abadi"/>
                <w:sz w:val="21"/>
                <w:szCs w:val="21"/>
              </w:rPr>
              <w:t>3.74</w:t>
            </w:r>
          </w:p>
          <w:p w14:paraId="1214840B" w14:textId="77777777" w:rsidR="00EF768B" w:rsidRDefault="00EF768B" w:rsidP="002B7145">
            <w:pPr>
              <w:jc w:val="both"/>
              <w:rPr>
                <w:rFonts w:ascii="Abadi" w:hAnsi="Abadi"/>
                <w:sz w:val="21"/>
                <w:szCs w:val="21"/>
              </w:rPr>
            </w:pPr>
          </w:p>
          <w:p w14:paraId="5D2B7FB3" w14:textId="69760A90" w:rsidR="00EF768B" w:rsidRDefault="00FD4862" w:rsidP="002B7145">
            <w:pPr>
              <w:jc w:val="both"/>
              <w:rPr>
                <w:rFonts w:ascii="Abadi" w:hAnsi="Abadi"/>
                <w:sz w:val="21"/>
                <w:szCs w:val="21"/>
              </w:rPr>
            </w:pPr>
            <w:r w:rsidRPr="00FD4862">
              <w:rPr>
                <w:rFonts w:ascii="Abadi" w:hAnsi="Abadi"/>
                <w:sz w:val="21"/>
                <w:szCs w:val="21"/>
              </w:rPr>
              <w:t xml:space="preserve">La secretaria del ayuntamiento de San Diego de la Unión, </w:t>
            </w:r>
            <w:proofErr w:type="spellStart"/>
            <w:r w:rsidRPr="00FD4862">
              <w:rPr>
                <w:rFonts w:ascii="Abadi" w:hAnsi="Abadi"/>
                <w:sz w:val="21"/>
                <w:szCs w:val="21"/>
              </w:rPr>
              <w:t>Gto</w:t>
            </w:r>
            <w:proofErr w:type="spellEnd"/>
            <w:r w:rsidRPr="00FD4862">
              <w:rPr>
                <w:rFonts w:ascii="Abadi" w:hAnsi="Abadi"/>
                <w:sz w:val="21"/>
                <w:szCs w:val="21"/>
              </w:rPr>
              <w:t>., remite respuesta a la consulta de la iniciativa por la que se adiciona un artículo 61 Bis, las fracciones IV, V y VI al artículo 62 y un inciso f a la fracción XIII del artículo 67 de la Ley del Sistema de Seguridad Pública del Estado de Guanajuato.</w:t>
            </w:r>
          </w:p>
        </w:tc>
        <w:tc>
          <w:tcPr>
            <w:tcW w:w="2126" w:type="dxa"/>
          </w:tcPr>
          <w:p w14:paraId="087E9DF2" w14:textId="77777777" w:rsidR="005B65A1" w:rsidRDefault="005B65A1" w:rsidP="005B747D">
            <w:pPr>
              <w:jc w:val="both"/>
              <w:rPr>
                <w:rFonts w:ascii="Abadi" w:hAnsi="Abadi"/>
                <w:b/>
                <w:bCs/>
                <w:sz w:val="21"/>
                <w:szCs w:val="21"/>
              </w:rPr>
            </w:pPr>
          </w:p>
          <w:p w14:paraId="08E1CE01" w14:textId="77777777" w:rsidR="00904056" w:rsidRDefault="00904056" w:rsidP="005B747D">
            <w:pPr>
              <w:jc w:val="both"/>
              <w:rPr>
                <w:rFonts w:ascii="Abadi" w:hAnsi="Abadi"/>
                <w:b/>
                <w:bCs/>
                <w:sz w:val="21"/>
                <w:szCs w:val="21"/>
              </w:rPr>
            </w:pPr>
          </w:p>
          <w:p w14:paraId="68CED688" w14:textId="7067B01E" w:rsidR="00904056" w:rsidRPr="00946D81" w:rsidRDefault="00904056" w:rsidP="005B747D">
            <w:pPr>
              <w:jc w:val="both"/>
              <w:rPr>
                <w:rFonts w:ascii="Abadi" w:hAnsi="Abadi"/>
                <w:b/>
                <w:bCs/>
                <w:sz w:val="21"/>
                <w:szCs w:val="21"/>
              </w:rPr>
            </w:pPr>
            <w:r w:rsidRPr="00904056">
              <w:rPr>
                <w:rFonts w:ascii="Abadi" w:hAnsi="Abadi"/>
                <w:b/>
                <w:bCs/>
                <w:sz w:val="21"/>
                <w:szCs w:val="21"/>
              </w:rPr>
              <w:t>Enterados y se informa que se turnó a la Comisión de Seguridad Pública y Comunicaciones.</w:t>
            </w:r>
          </w:p>
        </w:tc>
      </w:tr>
      <w:tr w:rsidR="005B65A1" w:rsidRPr="00946D81" w14:paraId="4EC240FE" w14:textId="77777777" w:rsidTr="003521CC">
        <w:tc>
          <w:tcPr>
            <w:tcW w:w="2112" w:type="dxa"/>
          </w:tcPr>
          <w:p w14:paraId="3C325283" w14:textId="77777777" w:rsidR="005B65A1" w:rsidRDefault="00EF768B" w:rsidP="002B7145">
            <w:pPr>
              <w:jc w:val="both"/>
              <w:rPr>
                <w:rFonts w:ascii="Abadi" w:hAnsi="Abadi"/>
                <w:sz w:val="21"/>
                <w:szCs w:val="21"/>
              </w:rPr>
            </w:pPr>
            <w:r>
              <w:rPr>
                <w:rFonts w:ascii="Abadi" w:hAnsi="Abadi"/>
                <w:sz w:val="21"/>
                <w:szCs w:val="21"/>
              </w:rPr>
              <w:t>3.75</w:t>
            </w:r>
          </w:p>
          <w:p w14:paraId="5E135755" w14:textId="77777777" w:rsidR="00EF768B" w:rsidRDefault="00EF768B" w:rsidP="002B7145">
            <w:pPr>
              <w:jc w:val="both"/>
              <w:rPr>
                <w:rFonts w:ascii="Abadi" w:hAnsi="Abadi"/>
                <w:sz w:val="21"/>
                <w:szCs w:val="21"/>
              </w:rPr>
            </w:pPr>
          </w:p>
          <w:p w14:paraId="4F0E3CB7" w14:textId="3E8AE3A0" w:rsidR="00EF768B" w:rsidRDefault="00904056" w:rsidP="002B7145">
            <w:pPr>
              <w:jc w:val="both"/>
              <w:rPr>
                <w:rFonts w:ascii="Abadi" w:hAnsi="Abadi"/>
                <w:sz w:val="21"/>
                <w:szCs w:val="21"/>
              </w:rPr>
            </w:pPr>
            <w:r w:rsidRPr="00904056">
              <w:rPr>
                <w:rFonts w:ascii="Abadi" w:hAnsi="Abadi"/>
                <w:sz w:val="21"/>
                <w:szCs w:val="21"/>
              </w:rPr>
              <w:t xml:space="preserve">La secretaria del ayuntamiento de San Diego de la Unión, </w:t>
            </w:r>
            <w:proofErr w:type="spellStart"/>
            <w:r w:rsidRPr="00904056">
              <w:rPr>
                <w:rFonts w:ascii="Abadi" w:hAnsi="Abadi"/>
                <w:sz w:val="21"/>
                <w:szCs w:val="21"/>
              </w:rPr>
              <w:t>Gto</w:t>
            </w:r>
            <w:proofErr w:type="spellEnd"/>
            <w:r w:rsidRPr="00904056">
              <w:rPr>
                <w:rFonts w:ascii="Abadi" w:hAnsi="Abadi"/>
                <w:sz w:val="21"/>
                <w:szCs w:val="21"/>
              </w:rPr>
              <w:t xml:space="preserve">., remite respuesta a la consulta de la </w:t>
            </w:r>
            <w:r w:rsidRPr="00904056">
              <w:rPr>
                <w:rFonts w:ascii="Abadi" w:hAnsi="Abadi"/>
                <w:sz w:val="21"/>
                <w:szCs w:val="21"/>
              </w:rPr>
              <w:lastRenderedPageBreak/>
              <w:t>iniciativa a efecto de reformar los artículos 6 fracción IV, 8 fracciones III y IV, y 27 fracciones IV, VI y VII, y adicionar el artículo 47 Bis a la Ley del Sistema de Seguridad Pública del Estado de Guanajuato.</w:t>
            </w:r>
          </w:p>
        </w:tc>
        <w:tc>
          <w:tcPr>
            <w:tcW w:w="2126" w:type="dxa"/>
          </w:tcPr>
          <w:p w14:paraId="5CF1A6D4" w14:textId="77777777" w:rsidR="005B65A1" w:rsidRDefault="005B65A1" w:rsidP="005B747D">
            <w:pPr>
              <w:jc w:val="both"/>
              <w:rPr>
                <w:rFonts w:ascii="Abadi" w:hAnsi="Abadi"/>
                <w:b/>
                <w:bCs/>
                <w:sz w:val="21"/>
                <w:szCs w:val="21"/>
              </w:rPr>
            </w:pPr>
          </w:p>
          <w:p w14:paraId="573CC6EB" w14:textId="77777777" w:rsidR="00904056" w:rsidRDefault="00904056" w:rsidP="005B747D">
            <w:pPr>
              <w:jc w:val="both"/>
              <w:rPr>
                <w:rFonts w:ascii="Abadi" w:hAnsi="Abadi"/>
                <w:b/>
                <w:bCs/>
                <w:sz w:val="21"/>
                <w:szCs w:val="21"/>
              </w:rPr>
            </w:pPr>
          </w:p>
          <w:p w14:paraId="703C2772" w14:textId="4848F3DD" w:rsidR="00904056" w:rsidRPr="00946D81" w:rsidRDefault="00904056" w:rsidP="005B747D">
            <w:pPr>
              <w:jc w:val="both"/>
              <w:rPr>
                <w:rFonts w:ascii="Abadi" w:hAnsi="Abadi"/>
                <w:b/>
                <w:bCs/>
                <w:sz w:val="21"/>
                <w:szCs w:val="21"/>
              </w:rPr>
            </w:pPr>
            <w:r w:rsidRPr="00904056">
              <w:rPr>
                <w:rFonts w:ascii="Abadi" w:hAnsi="Abadi"/>
                <w:b/>
                <w:bCs/>
                <w:sz w:val="21"/>
                <w:szCs w:val="21"/>
              </w:rPr>
              <w:t>Enterados y se informa que se turnó a la Comisión de Seguridad Pública y Comunicaciones.</w:t>
            </w:r>
          </w:p>
        </w:tc>
      </w:tr>
      <w:tr w:rsidR="005B65A1" w:rsidRPr="00946D81" w14:paraId="789577E0" w14:textId="77777777" w:rsidTr="003521CC">
        <w:tc>
          <w:tcPr>
            <w:tcW w:w="2112" w:type="dxa"/>
          </w:tcPr>
          <w:p w14:paraId="093B1007" w14:textId="77777777" w:rsidR="005B65A1" w:rsidRDefault="00EF768B" w:rsidP="002B7145">
            <w:pPr>
              <w:jc w:val="both"/>
              <w:rPr>
                <w:rFonts w:ascii="Abadi" w:hAnsi="Abadi"/>
                <w:sz w:val="21"/>
                <w:szCs w:val="21"/>
              </w:rPr>
            </w:pPr>
            <w:r>
              <w:rPr>
                <w:rFonts w:ascii="Abadi" w:hAnsi="Abadi"/>
                <w:sz w:val="21"/>
                <w:szCs w:val="21"/>
              </w:rPr>
              <w:t>3.76</w:t>
            </w:r>
          </w:p>
          <w:p w14:paraId="4309A982" w14:textId="77777777" w:rsidR="00EF768B" w:rsidRDefault="00EF768B" w:rsidP="002B7145">
            <w:pPr>
              <w:jc w:val="both"/>
              <w:rPr>
                <w:rFonts w:ascii="Abadi" w:hAnsi="Abadi"/>
                <w:sz w:val="21"/>
                <w:szCs w:val="21"/>
              </w:rPr>
            </w:pPr>
          </w:p>
          <w:p w14:paraId="01FCB758" w14:textId="1B461BBF" w:rsidR="00EF768B" w:rsidRDefault="0025645A" w:rsidP="002B7145">
            <w:pPr>
              <w:jc w:val="both"/>
              <w:rPr>
                <w:rFonts w:ascii="Abadi" w:hAnsi="Abadi"/>
                <w:sz w:val="21"/>
                <w:szCs w:val="21"/>
              </w:rPr>
            </w:pPr>
            <w:r w:rsidRPr="0025645A">
              <w:rPr>
                <w:rFonts w:ascii="Abadi" w:hAnsi="Abadi"/>
                <w:sz w:val="21"/>
                <w:szCs w:val="21"/>
              </w:rPr>
              <w:t xml:space="preserve">La secretaria del ayuntamiento de San Diego de la Unión, </w:t>
            </w:r>
            <w:proofErr w:type="spellStart"/>
            <w:r w:rsidRPr="0025645A">
              <w:rPr>
                <w:rFonts w:ascii="Abadi" w:hAnsi="Abadi"/>
                <w:sz w:val="21"/>
                <w:szCs w:val="21"/>
              </w:rPr>
              <w:t>Gto</w:t>
            </w:r>
            <w:proofErr w:type="spellEnd"/>
            <w:r w:rsidRPr="0025645A">
              <w:rPr>
                <w:rFonts w:ascii="Abadi" w:hAnsi="Abadi"/>
                <w:sz w:val="21"/>
                <w:szCs w:val="21"/>
              </w:rPr>
              <w:t>., remite respuesta a la consulta de la iniciativa que reforma la Ley de Fomento y Desarrollo Agrícola para el Estado de Guanajuato.</w:t>
            </w:r>
          </w:p>
        </w:tc>
        <w:tc>
          <w:tcPr>
            <w:tcW w:w="2126" w:type="dxa"/>
          </w:tcPr>
          <w:p w14:paraId="70815CF9" w14:textId="77777777" w:rsidR="005B65A1" w:rsidRDefault="005B65A1" w:rsidP="005B747D">
            <w:pPr>
              <w:jc w:val="both"/>
              <w:rPr>
                <w:rFonts w:ascii="Abadi" w:hAnsi="Abadi"/>
                <w:b/>
                <w:bCs/>
                <w:sz w:val="21"/>
                <w:szCs w:val="21"/>
              </w:rPr>
            </w:pPr>
          </w:p>
          <w:p w14:paraId="6F93A816" w14:textId="77777777" w:rsidR="0025645A" w:rsidRDefault="0025645A" w:rsidP="005B747D">
            <w:pPr>
              <w:jc w:val="both"/>
              <w:rPr>
                <w:rFonts w:ascii="Abadi" w:hAnsi="Abadi"/>
                <w:b/>
                <w:bCs/>
                <w:sz w:val="21"/>
                <w:szCs w:val="21"/>
              </w:rPr>
            </w:pPr>
          </w:p>
          <w:p w14:paraId="57126ABB" w14:textId="571587B4" w:rsidR="0025645A" w:rsidRPr="00946D81" w:rsidRDefault="0025645A" w:rsidP="005B747D">
            <w:pPr>
              <w:jc w:val="both"/>
              <w:rPr>
                <w:rFonts w:ascii="Abadi" w:hAnsi="Abadi"/>
                <w:b/>
                <w:bCs/>
                <w:sz w:val="21"/>
                <w:szCs w:val="21"/>
              </w:rPr>
            </w:pPr>
            <w:r w:rsidRPr="0025645A">
              <w:rPr>
                <w:rFonts w:ascii="Abadi" w:hAnsi="Abadi"/>
                <w:b/>
                <w:bCs/>
                <w:sz w:val="21"/>
                <w:szCs w:val="21"/>
              </w:rPr>
              <w:t>Enterados y se informa que se turnó a la Comisión de Fomento Agropecuario.</w:t>
            </w:r>
          </w:p>
        </w:tc>
      </w:tr>
      <w:tr w:rsidR="005B65A1" w:rsidRPr="00946D81" w14:paraId="7270BFE0" w14:textId="77777777" w:rsidTr="003521CC">
        <w:tc>
          <w:tcPr>
            <w:tcW w:w="2112" w:type="dxa"/>
          </w:tcPr>
          <w:p w14:paraId="25ABA7A9" w14:textId="77777777" w:rsidR="005B65A1" w:rsidRDefault="00EF768B" w:rsidP="002B7145">
            <w:pPr>
              <w:jc w:val="both"/>
              <w:rPr>
                <w:rFonts w:ascii="Abadi" w:hAnsi="Abadi"/>
                <w:sz w:val="21"/>
                <w:szCs w:val="21"/>
              </w:rPr>
            </w:pPr>
            <w:r>
              <w:rPr>
                <w:rFonts w:ascii="Abadi" w:hAnsi="Abadi"/>
                <w:sz w:val="21"/>
                <w:szCs w:val="21"/>
              </w:rPr>
              <w:t>3.77</w:t>
            </w:r>
          </w:p>
          <w:p w14:paraId="07438389" w14:textId="77777777" w:rsidR="00EF768B" w:rsidRDefault="00EF768B" w:rsidP="002B7145">
            <w:pPr>
              <w:jc w:val="both"/>
              <w:rPr>
                <w:rFonts w:ascii="Abadi" w:hAnsi="Abadi"/>
                <w:sz w:val="21"/>
                <w:szCs w:val="21"/>
              </w:rPr>
            </w:pPr>
          </w:p>
          <w:p w14:paraId="070F210D" w14:textId="65CDD70A" w:rsidR="00EF768B" w:rsidRDefault="0025645A" w:rsidP="002B7145">
            <w:pPr>
              <w:jc w:val="both"/>
              <w:rPr>
                <w:rFonts w:ascii="Abadi" w:hAnsi="Abadi"/>
                <w:sz w:val="21"/>
                <w:szCs w:val="21"/>
              </w:rPr>
            </w:pPr>
            <w:r w:rsidRPr="0025645A">
              <w:rPr>
                <w:rFonts w:ascii="Abadi" w:hAnsi="Abadi"/>
                <w:sz w:val="21"/>
                <w:szCs w:val="21"/>
              </w:rPr>
              <w:t xml:space="preserve">El secretario del ayuntamiento de Uriangato, </w:t>
            </w:r>
            <w:proofErr w:type="spellStart"/>
            <w:r w:rsidRPr="0025645A">
              <w:rPr>
                <w:rFonts w:ascii="Abadi" w:hAnsi="Abadi"/>
                <w:sz w:val="21"/>
                <w:szCs w:val="21"/>
              </w:rPr>
              <w:t>Gto</w:t>
            </w:r>
            <w:proofErr w:type="spellEnd"/>
            <w:r w:rsidRPr="0025645A">
              <w:rPr>
                <w:rFonts w:ascii="Abadi" w:hAnsi="Abadi"/>
                <w:sz w:val="21"/>
                <w:szCs w:val="21"/>
              </w:rPr>
              <w:t>., remite respuesta a la consulta de la iniciativa a efecto de reformar y adicionar diversas disposiciones de la Ley del Trabajo de los Servidores Públicos al Servicio del Estado y de los Municipios.</w:t>
            </w:r>
          </w:p>
        </w:tc>
        <w:tc>
          <w:tcPr>
            <w:tcW w:w="2126" w:type="dxa"/>
          </w:tcPr>
          <w:p w14:paraId="04323A32" w14:textId="77777777" w:rsidR="005B65A1" w:rsidRDefault="005B65A1" w:rsidP="005B747D">
            <w:pPr>
              <w:jc w:val="both"/>
              <w:rPr>
                <w:rFonts w:ascii="Abadi" w:hAnsi="Abadi"/>
                <w:b/>
                <w:bCs/>
                <w:sz w:val="21"/>
                <w:szCs w:val="21"/>
              </w:rPr>
            </w:pPr>
          </w:p>
          <w:p w14:paraId="1913AFF4" w14:textId="77777777" w:rsidR="001F231B" w:rsidRDefault="001F231B" w:rsidP="005B747D">
            <w:pPr>
              <w:jc w:val="both"/>
              <w:rPr>
                <w:rFonts w:ascii="Abadi" w:hAnsi="Abadi"/>
                <w:b/>
                <w:bCs/>
                <w:sz w:val="21"/>
                <w:szCs w:val="21"/>
              </w:rPr>
            </w:pPr>
          </w:p>
          <w:p w14:paraId="6A73AAEA" w14:textId="0FEE083C" w:rsidR="001F231B" w:rsidRPr="00946D81" w:rsidRDefault="001F231B" w:rsidP="005B747D">
            <w:pPr>
              <w:jc w:val="both"/>
              <w:rPr>
                <w:rFonts w:ascii="Abadi" w:hAnsi="Abadi"/>
                <w:b/>
                <w:bCs/>
                <w:sz w:val="21"/>
                <w:szCs w:val="21"/>
              </w:rPr>
            </w:pPr>
            <w:r w:rsidRPr="001F231B">
              <w:rPr>
                <w:rFonts w:ascii="Abadi" w:hAnsi="Abadi"/>
                <w:b/>
                <w:bCs/>
                <w:sz w:val="21"/>
                <w:szCs w:val="21"/>
              </w:rPr>
              <w:t>Enterados y se informa que se turnó a la Comisión de Gobernación y Puntos Constitucionales.</w:t>
            </w:r>
          </w:p>
        </w:tc>
      </w:tr>
      <w:tr w:rsidR="005B65A1" w:rsidRPr="00946D81" w14:paraId="5FCDD82E" w14:textId="77777777" w:rsidTr="003521CC">
        <w:tc>
          <w:tcPr>
            <w:tcW w:w="2112" w:type="dxa"/>
          </w:tcPr>
          <w:p w14:paraId="0A99DA05" w14:textId="77777777" w:rsidR="005B65A1" w:rsidRDefault="00EF768B" w:rsidP="002B7145">
            <w:pPr>
              <w:jc w:val="both"/>
              <w:rPr>
                <w:rFonts w:ascii="Abadi" w:hAnsi="Abadi"/>
                <w:sz w:val="21"/>
                <w:szCs w:val="21"/>
              </w:rPr>
            </w:pPr>
            <w:r>
              <w:rPr>
                <w:rFonts w:ascii="Abadi" w:hAnsi="Abadi"/>
                <w:sz w:val="21"/>
                <w:szCs w:val="21"/>
              </w:rPr>
              <w:t>3.78</w:t>
            </w:r>
          </w:p>
          <w:p w14:paraId="7ACE36CE" w14:textId="77777777" w:rsidR="00EF768B" w:rsidRDefault="00EF768B" w:rsidP="002B7145">
            <w:pPr>
              <w:jc w:val="both"/>
              <w:rPr>
                <w:rFonts w:ascii="Abadi" w:hAnsi="Abadi"/>
                <w:sz w:val="21"/>
                <w:szCs w:val="21"/>
              </w:rPr>
            </w:pPr>
          </w:p>
          <w:p w14:paraId="394862B2" w14:textId="6BEE901B" w:rsidR="00EF768B" w:rsidRDefault="001F231B" w:rsidP="002B7145">
            <w:pPr>
              <w:jc w:val="both"/>
              <w:rPr>
                <w:rFonts w:ascii="Abadi" w:hAnsi="Abadi"/>
                <w:sz w:val="21"/>
                <w:szCs w:val="21"/>
              </w:rPr>
            </w:pPr>
            <w:r w:rsidRPr="001F231B">
              <w:rPr>
                <w:rFonts w:ascii="Abadi" w:hAnsi="Abadi"/>
                <w:sz w:val="21"/>
                <w:szCs w:val="21"/>
              </w:rPr>
              <w:t xml:space="preserve">El secretario del ayuntamiento de Uriangato, </w:t>
            </w:r>
            <w:proofErr w:type="spellStart"/>
            <w:r w:rsidRPr="001F231B">
              <w:rPr>
                <w:rFonts w:ascii="Abadi" w:hAnsi="Abadi"/>
                <w:sz w:val="21"/>
                <w:szCs w:val="21"/>
              </w:rPr>
              <w:t>Gto</w:t>
            </w:r>
            <w:proofErr w:type="spellEnd"/>
            <w:r w:rsidRPr="001F231B">
              <w:rPr>
                <w:rFonts w:ascii="Abadi" w:hAnsi="Abadi"/>
                <w:sz w:val="21"/>
                <w:szCs w:val="21"/>
              </w:rPr>
              <w:t xml:space="preserve">., remite respuesta a la consulta de la iniciativa por la que se adiciona un tercer párrafo al artículo 73 bis 1 del Código Territorial para el Estado y los Municipios de </w:t>
            </w:r>
            <w:r w:rsidRPr="001F231B">
              <w:rPr>
                <w:rFonts w:ascii="Abadi" w:hAnsi="Abadi"/>
                <w:sz w:val="21"/>
                <w:szCs w:val="21"/>
              </w:rPr>
              <w:t>Guanajuato, y un tercer párrafo al artículo 101 de la Ley Orgánica Municipal para el Estado de Guanajuato.</w:t>
            </w:r>
          </w:p>
        </w:tc>
        <w:tc>
          <w:tcPr>
            <w:tcW w:w="2126" w:type="dxa"/>
          </w:tcPr>
          <w:p w14:paraId="7401090F" w14:textId="77777777" w:rsidR="005B65A1" w:rsidRDefault="005B65A1" w:rsidP="005B747D">
            <w:pPr>
              <w:jc w:val="both"/>
              <w:rPr>
                <w:rFonts w:ascii="Abadi" w:hAnsi="Abadi"/>
                <w:b/>
                <w:bCs/>
                <w:sz w:val="21"/>
                <w:szCs w:val="21"/>
              </w:rPr>
            </w:pPr>
          </w:p>
          <w:p w14:paraId="430E85F3" w14:textId="77777777" w:rsidR="001F231B" w:rsidRDefault="001F231B" w:rsidP="005B747D">
            <w:pPr>
              <w:jc w:val="both"/>
              <w:rPr>
                <w:rFonts w:ascii="Abadi" w:hAnsi="Abadi"/>
                <w:b/>
                <w:bCs/>
                <w:sz w:val="21"/>
                <w:szCs w:val="21"/>
              </w:rPr>
            </w:pPr>
          </w:p>
          <w:p w14:paraId="28FF28D2" w14:textId="5F0B2CB0" w:rsidR="001F231B" w:rsidRPr="00946D81" w:rsidRDefault="001F231B" w:rsidP="005B747D">
            <w:pPr>
              <w:jc w:val="both"/>
              <w:rPr>
                <w:rFonts w:ascii="Abadi" w:hAnsi="Abadi"/>
                <w:b/>
                <w:bCs/>
                <w:sz w:val="21"/>
                <w:szCs w:val="21"/>
              </w:rPr>
            </w:pPr>
            <w:r w:rsidRPr="001F231B">
              <w:rPr>
                <w:rFonts w:ascii="Abadi" w:hAnsi="Abadi"/>
                <w:b/>
                <w:bCs/>
                <w:sz w:val="21"/>
                <w:szCs w:val="21"/>
              </w:rPr>
              <w:t>Enterados y se informa que se turnó a la Comisión de Desarrollo Urbano y Obra Pública.</w:t>
            </w:r>
          </w:p>
        </w:tc>
      </w:tr>
      <w:tr w:rsidR="005B65A1" w:rsidRPr="00946D81" w14:paraId="48E516A5" w14:textId="77777777" w:rsidTr="003521CC">
        <w:tc>
          <w:tcPr>
            <w:tcW w:w="2112" w:type="dxa"/>
          </w:tcPr>
          <w:p w14:paraId="1C87261A" w14:textId="77777777" w:rsidR="005B65A1" w:rsidRDefault="00EF768B" w:rsidP="002B7145">
            <w:pPr>
              <w:jc w:val="both"/>
              <w:rPr>
                <w:rFonts w:ascii="Abadi" w:hAnsi="Abadi"/>
                <w:sz w:val="21"/>
                <w:szCs w:val="21"/>
              </w:rPr>
            </w:pPr>
            <w:r>
              <w:rPr>
                <w:rFonts w:ascii="Abadi" w:hAnsi="Abadi"/>
                <w:sz w:val="21"/>
                <w:szCs w:val="21"/>
              </w:rPr>
              <w:t>3.79</w:t>
            </w:r>
          </w:p>
          <w:p w14:paraId="717BB4AA" w14:textId="77777777" w:rsidR="00EF768B" w:rsidRDefault="00EF768B" w:rsidP="002B7145">
            <w:pPr>
              <w:jc w:val="both"/>
              <w:rPr>
                <w:rFonts w:ascii="Abadi" w:hAnsi="Abadi"/>
                <w:sz w:val="21"/>
                <w:szCs w:val="21"/>
              </w:rPr>
            </w:pPr>
          </w:p>
          <w:p w14:paraId="1B6FF1DD" w14:textId="6E9E4EF0" w:rsidR="00EF768B" w:rsidRDefault="00440243" w:rsidP="002B7145">
            <w:pPr>
              <w:jc w:val="both"/>
              <w:rPr>
                <w:rFonts w:ascii="Abadi" w:hAnsi="Abadi"/>
                <w:sz w:val="21"/>
                <w:szCs w:val="21"/>
              </w:rPr>
            </w:pPr>
            <w:r w:rsidRPr="00440243">
              <w:rPr>
                <w:rFonts w:ascii="Abadi" w:hAnsi="Abadi"/>
                <w:sz w:val="21"/>
                <w:szCs w:val="21"/>
              </w:rPr>
              <w:t xml:space="preserve">El secretario del ayuntamiento de Uriangato, </w:t>
            </w:r>
            <w:proofErr w:type="spellStart"/>
            <w:r w:rsidRPr="00440243">
              <w:rPr>
                <w:rFonts w:ascii="Abadi" w:hAnsi="Abadi"/>
                <w:sz w:val="21"/>
                <w:szCs w:val="21"/>
              </w:rPr>
              <w:t>Gto</w:t>
            </w:r>
            <w:proofErr w:type="spellEnd"/>
            <w:r w:rsidRPr="00440243">
              <w:rPr>
                <w:rFonts w:ascii="Abadi" w:hAnsi="Abadi"/>
                <w:sz w:val="21"/>
                <w:szCs w:val="21"/>
              </w:rPr>
              <w:t>., remite respuesta a la consulta de la iniciativa de Ley Municipal para el Estado de Guanajuato.</w:t>
            </w:r>
          </w:p>
        </w:tc>
        <w:tc>
          <w:tcPr>
            <w:tcW w:w="2126" w:type="dxa"/>
          </w:tcPr>
          <w:p w14:paraId="2B6E29A5" w14:textId="77777777" w:rsidR="005B65A1" w:rsidRDefault="005B65A1" w:rsidP="005B747D">
            <w:pPr>
              <w:jc w:val="both"/>
              <w:rPr>
                <w:rFonts w:ascii="Abadi" w:hAnsi="Abadi"/>
                <w:b/>
                <w:bCs/>
                <w:sz w:val="21"/>
                <w:szCs w:val="21"/>
              </w:rPr>
            </w:pPr>
          </w:p>
          <w:p w14:paraId="0D10A8BE" w14:textId="77777777" w:rsidR="00440243" w:rsidRDefault="00440243" w:rsidP="005B747D">
            <w:pPr>
              <w:jc w:val="both"/>
              <w:rPr>
                <w:rFonts w:ascii="Abadi" w:hAnsi="Abadi"/>
                <w:b/>
                <w:bCs/>
                <w:sz w:val="21"/>
                <w:szCs w:val="21"/>
              </w:rPr>
            </w:pPr>
          </w:p>
          <w:p w14:paraId="309E6DBF" w14:textId="4DF58563" w:rsidR="00440243" w:rsidRPr="00946D81" w:rsidRDefault="00440243" w:rsidP="005B747D">
            <w:pPr>
              <w:jc w:val="both"/>
              <w:rPr>
                <w:rFonts w:ascii="Abadi" w:hAnsi="Abadi"/>
                <w:b/>
                <w:bCs/>
                <w:sz w:val="21"/>
                <w:szCs w:val="21"/>
              </w:rPr>
            </w:pPr>
            <w:r w:rsidRPr="00440243">
              <w:rPr>
                <w:rFonts w:ascii="Abadi" w:hAnsi="Abadi"/>
                <w:b/>
                <w:bCs/>
                <w:sz w:val="21"/>
                <w:szCs w:val="21"/>
              </w:rPr>
              <w:t>Enterados y se informa que se turnó a la Comisión de Asuntos Municipales.</w:t>
            </w:r>
          </w:p>
        </w:tc>
      </w:tr>
      <w:tr w:rsidR="00E26D2F" w:rsidRPr="00946D81" w14:paraId="3C88C5B7" w14:textId="77777777" w:rsidTr="003521CC">
        <w:tc>
          <w:tcPr>
            <w:tcW w:w="2112" w:type="dxa"/>
          </w:tcPr>
          <w:p w14:paraId="2AA651FC" w14:textId="77777777" w:rsidR="00E26D2F" w:rsidRDefault="00291481" w:rsidP="002B7145">
            <w:pPr>
              <w:jc w:val="both"/>
              <w:rPr>
                <w:rFonts w:ascii="Abadi" w:hAnsi="Abadi"/>
                <w:sz w:val="21"/>
                <w:szCs w:val="21"/>
              </w:rPr>
            </w:pPr>
            <w:r>
              <w:rPr>
                <w:rFonts w:ascii="Abadi" w:hAnsi="Abadi"/>
                <w:sz w:val="21"/>
                <w:szCs w:val="21"/>
              </w:rPr>
              <w:t>3.8</w:t>
            </w:r>
          </w:p>
          <w:p w14:paraId="32078DFA" w14:textId="77777777" w:rsidR="00291481" w:rsidRDefault="00291481" w:rsidP="002B7145">
            <w:pPr>
              <w:jc w:val="both"/>
              <w:rPr>
                <w:rFonts w:ascii="Abadi" w:hAnsi="Abadi"/>
                <w:sz w:val="21"/>
                <w:szCs w:val="21"/>
              </w:rPr>
            </w:pPr>
          </w:p>
          <w:p w14:paraId="41F8F559" w14:textId="69FA5554" w:rsidR="00291481" w:rsidRDefault="00B43895" w:rsidP="002B7145">
            <w:pPr>
              <w:jc w:val="both"/>
              <w:rPr>
                <w:rFonts w:ascii="Abadi" w:hAnsi="Abadi"/>
                <w:sz w:val="21"/>
                <w:szCs w:val="21"/>
              </w:rPr>
            </w:pPr>
            <w:r w:rsidRPr="00B43895">
              <w:rPr>
                <w:rFonts w:ascii="Abadi" w:hAnsi="Abadi"/>
                <w:sz w:val="21"/>
                <w:szCs w:val="21"/>
              </w:rPr>
              <w:t xml:space="preserve">El secretario del ayuntamiento de Uriangato, </w:t>
            </w:r>
            <w:proofErr w:type="spellStart"/>
            <w:r w:rsidRPr="00B43895">
              <w:rPr>
                <w:rFonts w:ascii="Abadi" w:hAnsi="Abadi"/>
                <w:sz w:val="21"/>
                <w:szCs w:val="21"/>
              </w:rPr>
              <w:t>Gto</w:t>
            </w:r>
            <w:proofErr w:type="spellEnd"/>
            <w:r w:rsidRPr="00B43895">
              <w:rPr>
                <w:rFonts w:ascii="Abadi" w:hAnsi="Abadi"/>
                <w:sz w:val="21"/>
                <w:szCs w:val="21"/>
              </w:rPr>
              <w:t>., remite respuesta a la consulta de la iniciativa por la que se reforman los artículos 1, fracciones I y XII y 9 y se adiciona una fracción XIII al artículo 1 del Código Territorial para el Estado y los Municipios de Guanajuato.</w:t>
            </w:r>
          </w:p>
        </w:tc>
        <w:tc>
          <w:tcPr>
            <w:tcW w:w="2126" w:type="dxa"/>
          </w:tcPr>
          <w:p w14:paraId="07474E51" w14:textId="77777777" w:rsidR="00E26D2F" w:rsidRDefault="00E26D2F" w:rsidP="005B747D">
            <w:pPr>
              <w:jc w:val="both"/>
              <w:rPr>
                <w:rFonts w:ascii="Abadi" w:hAnsi="Abadi"/>
                <w:b/>
                <w:bCs/>
                <w:sz w:val="21"/>
                <w:szCs w:val="21"/>
              </w:rPr>
            </w:pPr>
          </w:p>
          <w:p w14:paraId="33544B85" w14:textId="77777777" w:rsidR="00B43895" w:rsidRDefault="00B43895" w:rsidP="005B747D">
            <w:pPr>
              <w:jc w:val="both"/>
              <w:rPr>
                <w:rFonts w:ascii="Abadi" w:hAnsi="Abadi"/>
                <w:b/>
                <w:bCs/>
                <w:sz w:val="21"/>
                <w:szCs w:val="21"/>
              </w:rPr>
            </w:pPr>
          </w:p>
          <w:p w14:paraId="06E93AFE" w14:textId="408E8BCD" w:rsidR="00B43895" w:rsidRPr="00946D81" w:rsidRDefault="00B43895" w:rsidP="005B747D">
            <w:pPr>
              <w:jc w:val="both"/>
              <w:rPr>
                <w:rFonts w:ascii="Abadi" w:hAnsi="Abadi"/>
                <w:b/>
                <w:bCs/>
                <w:sz w:val="21"/>
                <w:szCs w:val="21"/>
              </w:rPr>
            </w:pPr>
            <w:r w:rsidRPr="00B43895">
              <w:rPr>
                <w:rFonts w:ascii="Abadi" w:hAnsi="Abadi"/>
                <w:b/>
                <w:bCs/>
                <w:sz w:val="21"/>
                <w:szCs w:val="21"/>
              </w:rPr>
              <w:t>Enterados y se informa que se turnó a la Comisión de Desarrollo Urbano y Obra Pública.</w:t>
            </w:r>
          </w:p>
        </w:tc>
      </w:tr>
      <w:tr w:rsidR="00291481" w:rsidRPr="00946D81" w14:paraId="3B135998" w14:textId="77777777" w:rsidTr="003521CC">
        <w:tc>
          <w:tcPr>
            <w:tcW w:w="2112" w:type="dxa"/>
          </w:tcPr>
          <w:p w14:paraId="28C32EA6" w14:textId="77777777" w:rsidR="00291481" w:rsidRDefault="00291481" w:rsidP="002B7145">
            <w:pPr>
              <w:jc w:val="both"/>
              <w:rPr>
                <w:rFonts w:ascii="Abadi" w:hAnsi="Abadi"/>
                <w:sz w:val="21"/>
                <w:szCs w:val="21"/>
              </w:rPr>
            </w:pPr>
            <w:r>
              <w:rPr>
                <w:rFonts w:ascii="Abadi" w:hAnsi="Abadi"/>
                <w:sz w:val="21"/>
                <w:szCs w:val="21"/>
              </w:rPr>
              <w:t>3.81</w:t>
            </w:r>
          </w:p>
          <w:p w14:paraId="79D5186F" w14:textId="77777777" w:rsidR="00291481" w:rsidRDefault="00291481" w:rsidP="002B7145">
            <w:pPr>
              <w:jc w:val="both"/>
              <w:rPr>
                <w:rFonts w:ascii="Abadi" w:hAnsi="Abadi"/>
                <w:sz w:val="21"/>
                <w:szCs w:val="21"/>
              </w:rPr>
            </w:pPr>
          </w:p>
          <w:p w14:paraId="05A6B431" w14:textId="5C03F7C9" w:rsidR="00291481" w:rsidRDefault="00B43895" w:rsidP="002B7145">
            <w:pPr>
              <w:jc w:val="both"/>
              <w:rPr>
                <w:rFonts w:ascii="Abadi" w:hAnsi="Abadi"/>
                <w:sz w:val="21"/>
                <w:szCs w:val="21"/>
              </w:rPr>
            </w:pPr>
            <w:r w:rsidRPr="00B43895">
              <w:rPr>
                <w:rFonts w:ascii="Abadi" w:hAnsi="Abadi"/>
                <w:sz w:val="21"/>
                <w:szCs w:val="21"/>
              </w:rPr>
              <w:t xml:space="preserve">El secretario del ayuntamiento de Uriangato, </w:t>
            </w:r>
            <w:proofErr w:type="spellStart"/>
            <w:r w:rsidRPr="00B43895">
              <w:rPr>
                <w:rFonts w:ascii="Abadi" w:hAnsi="Abadi"/>
                <w:sz w:val="21"/>
                <w:szCs w:val="21"/>
              </w:rPr>
              <w:t>Gto</w:t>
            </w:r>
            <w:proofErr w:type="spellEnd"/>
            <w:r w:rsidRPr="00B43895">
              <w:rPr>
                <w:rFonts w:ascii="Abadi" w:hAnsi="Abadi"/>
                <w:sz w:val="21"/>
                <w:szCs w:val="21"/>
              </w:rPr>
              <w:t>., remite respuesta a la consulta de la iniciativa a efecto de reformar y adicionar diversas disposiciones a la Ley de</w:t>
            </w:r>
            <w:r w:rsidR="005D3972">
              <w:rPr>
                <w:rFonts w:ascii="Abadi" w:hAnsi="Abadi"/>
                <w:sz w:val="21"/>
                <w:szCs w:val="21"/>
              </w:rPr>
              <w:t xml:space="preserve"> Fiscalización Superior del Estado </w:t>
            </w:r>
            <w:r w:rsidR="00992562">
              <w:rPr>
                <w:rFonts w:ascii="Abadi" w:hAnsi="Abadi"/>
                <w:sz w:val="21"/>
                <w:szCs w:val="21"/>
              </w:rPr>
              <w:t xml:space="preserve">de Guanajuato formulada por diputadas y diputados </w:t>
            </w:r>
            <w:r w:rsidR="00055B35" w:rsidRPr="00055B35">
              <w:rPr>
                <w:rFonts w:ascii="Abadi" w:hAnsi="Abadi"/>
                <w:sz w:val="21"/>
                <w:szCs w:val="21"/>
              </w:rPr>
              <w:t xml:space="preserve">integrantes del Grupo Parlamentario </w:t>
            </w:r>
            <w:r w:rsidR="00055B35" w:rsidRPr="00055B35">
              <w:rPr>
                <w:rFonts w:ascii="Abadi" w:hAnsi="Abadi"/>
                <w:sz w:val="21"/>
                <w:szCs w:val="21"/>
              </w:rPr>
              <w:lastRenderedPageBreak/>
              <w:t>del Partido Acción Nacional.</w:t>
            </w:r>
          </w:p>
        </w:tc>
        <w:tc>
          <w:tcPr>
            <w:tcW w:w="2126" w:type="dxa"/>
          </w:tcPr>
          <w:p w14:paraId="393C7F5F" w14:textId="77777777" w:rsidR="00291481" w:rsidRDefault="00291481" w:rsidP="005B747D">
            <w:pPr>
              <w:jc w:val="both"/>
              <w:rPr>
                <w:rFonts w:ascii="Abadi" w:hAnsi="Abadi"/>
                <w:b/>
                <w:bCs/>
                <w:sz w:val="21"/>
                <w:szCs w:val="21"/>
              </w:rPr>
            </w:pPr>
          </w:p>
          <w:p w14:paraId="53B48C29" w14:textId="77777777" w:rsidR="00B43895" w:rsidRDefault="00B43895" w:rsidP="005B747D">
            <w:pPr>
              <w:jc w:val="both"/>
              <w:rPr>
                <w:rFonts w:ascii="Abadi" w:hAnsi="Abadi"/>
                <w:b/>
                <w:bCs/>
                <w:sz w:val="21"/>
                <w:szCs w:val="21"/>
              </w:rPr>
            </w:pPr>
          </w:p>
          <w:p w14:paraId="675B77E4" w14:textId="7F8BBFB6" w:rsidR="00B43895" w:rsidRPr="00946D81" w:rsidRDefault="00B43895" w:rsidP="005B747D">
            <w:pPr>
              <w:jc w:val="both"/>
              <w:rPr>
                <w:rFonts w:ascii="Abadi" w:hAnsi="Abadi"/>
                <w:b/>
                <w:bCs/>
                <w:sz w:val="21"/>
                <w:szCs w:val="21"/>
              </w:rPr>
            </w:pPr>
            <w:r w:rsidRPr="00B43895">
              <w:rPr>
                <w:rFonts w:ascii="Abadi" w:hAnsi="Abadi"/>
                <w:b/>
                <w:bCs/>
                <w:sz w:val="21"/>
                <w:szCs w:val="21"/>
              </w:rPr>
              <w:t>Enterados y se informa que se turnó a las Comisiones Unidas de Hacienda y Fiscalización y de</w:t>
            </w:r>
            <w:r w:rsidR="00055B35">
              <w:rPr>
                <w:rFonts w:ascii="Abadi" w:hAnsi="Abadi"/>
                <w:b/>
                <w:bCs/>
                <w:sz w:val="21"/>
                <w:szCs w:val="21"/>
              </w:rPr>
              <w:t xml:space="preserve"> Gobernación y </w:t>
            </w:r>
            <w:r w:rsidR="00807600">
              <w:rPr>
                <w:rFonts w:ascii="Abadi" w:hAnsi="Abadi"/>
                <w:b/>
                <w:bCs/>
                <w:sz w:val="21"/>
                <w:szCs w:val="21"/>
              </w:rPr>
              <w:t>Puntos Constitucionales.</w:t>
            </w:r>
          </w:p>
        </w:tc>
      </w:tr>
      <w:tr w:rsidR="00291481" w:rsidRPr="00946D81" w14:paraId="1182A23A" w14:textId="77777777" w:rsidTr="003521CC">
        <w:tc>
          <w:tcPr>
            <w:tcW w:w="2112" w:type="dxa"/>
          </w:tcPr>
          <w:p w14:paraId="5E9A40E2" w14:textId="77777777" w:rsidR="00291481" w:rsidRDefault="00291481" w:rsidP="002B7145">
            <w:pPr>
              <w:jc w:val="both"/>
              <w:rPr>
                <w:rFonts w:ascii="Abadi" w:hAnsi="Abadi"/>
                <w:sz w:val="21"/>
                <w:szCs w:val="21"/>
              </w:rPr>
            </w:pPr>
            <w:r>
              <w:rPr>
                <w:rFonts w:ascii="Abadi" w:hAnsi="Abadi"/>
                <w:sz w:val="21"/>
                <w:szCs w:val="21"/>
              </w:rPr>
              <w:lastRenderedPageBreak/>
              <w:t>3.82</w:t>
            </w:r>
          </w:p>
          <w:p w14:paraId="53A6DF1A" w14:textId="77777777" w:rsidR="00291481" w:rsidRDefault="00291481" w:rsidP="002B7145">
            <w:pPr>
              <w:jc w:val="both"/>
              <w:rPr>
                <w:rFonts w:ascii="Abadi" w:hAnsi="Abadi"/>
                <w:sz w:val="21"/>
                <w:szCs w:val="21"/>
              </w:rPr>
            </w:pPr>
          </w:p>
          <w:p w14:paraId="57FEB187" w14:textId="32C095AC" w:rsidR="00291481" w:rsidRDefault="00807600" w:rsidP="002B7145">
            <w:pPr>
              <w:jc w:val="both"/>
              <w:rPr>
                <w:rFonts w:ascii="Abadi" w:hAnsi="Abadi"/>
                <w:sz w:val="21"/>
                <w:szCs w:val="21"/>
              </w:rPr>
            </w:pPr>
            <w:r w:rsidRPr="00807600">
              <w:rPr>
                <w:rFonts w:ascii="Abadi" w:hAnsi="Abadi"/>
                <w:sz w:val="21"/>
                <w:szCs w:val="21"/>
              </w:rPr>
              <w:t xml:space="preserve">El secretario del ayuntamiento de Uriangato, </w:t>
            </w:r>
            <w:proofErr w:type="spellStart"/>
            <w:r w:rsidRPr="00807600">
              <w:rPr>
                <w:rFonts w:ascii="Abadi" w:hAnsi="Abadi"/>
                <w:sz w:val="21"/>
                <w:szCs w:val="21"/>
              </w:rPr>
              <w:t>Gto</w:t>
            </w:r>
            <w:proofErr w:type="spellEnd"/>
            <w:r w:rsidRPr="00807600">
              <w:rPr>
                <w:rFonts w:ascii="Abadi" w:hAnsi="Abadi"/>
                <w:sz w:val="21"/>
                <w:szCs w:val="21"/>
              </w:rPr>
              <w:t>., remite respuesta a la consulta de la iniciativa a efecto de adicionar una fracción I al artículo 80, recorriéndose en su orden las subsecuentes; y un párrafo segundo al artículo 81 de la Ley para el Ejercicio y Control de los Recursos Públicos para el Estado y los Municipios de Guanajuato.</w:t>
            </w:r>
          </w:p>
        </w:tc>
        <w:tc>
          <w:tcPr>
            <w:tcW w:w="2126" w:type="dxa"/>
          </w:tcPr>
          <w:p w14:paraId="44A32D98" w14:textId="77777777" w:rsidR="00291481" w:rsidRDefault="00291481" w:rsidP="005B747D">
            <w:pPr>
              <w:jc w:val="both"/>
              <w:rPr>
                <w:rFonts w:ascii="Abadi" w:hAnsi="Abadi"/>
                <w:b/>
                <w:bCs/>
                <w:sz w:val="21"/>
                <w:szCs w:val="21"/>
              </w:rPr>
            </w:pPr>
          </w:p>
          <w:p w14:paraId="30B3BDD2" w14:textId="77777777" w:rsidR="00807600" w:rsidRDefault="00807600" w:rsidP="005B747D">
            <w:pPr>
              <w:jc w:val="both"/>
              <w:rPr>
                <w:rFonts w:ascii="Abadi" w:hAnsi="Abadi"/>
                <w:b/>
                <w:bCs/>
                <w:sz w:val="21"/>
                <w:szCs w:val="21"/>
              </w:rPr>
            </w:pPr>
          </w:p>
          <w:p w14:paraId="60ED7A88" w14:textId="05043145" w:rsidR="00807600" w:rsidRPr="00946D81" w:rsidRDefault="00A940E0" w:rsidP="005B747D">
            <w:pPr>
              <w:jc w:val="both"/>
              <w:rPr>
                <w:rFonts w:ascii="Abadi" w:hAnsi="Abadi"/>
                <w:b/>
                <w:bCs/>
                <w:sz w:val="21"/>
                <w:szCs w:val="21"/>
              </w:rPr>
            </w:pPr>
            <w:r w:rsidRPr="00A940E0">
              <w:rPr>
                <w:rFonts w:ascii="Abadi" w:hAnsi="Abadi"/>
                <w:b/>
                <w:bCs/>
                <w:sz w:val="21"/>
                <w:szCs w:val="21"/>
              </w:rPr>
              <w:t>Enterados y se informa que se turnó a la Comisión de Hacienda y Fiscalización.</w:t>
            </w:r>
          </w:p>
        </w:tc>
      </w:tr>
      <w:tr w:rsidR="00291481" w:rsidRPr="00946D81" w14:paraId="421A4C02" w14:textId="77777777" w:rsidTr="003521CC">
        <w:tc>
          <w:tcPr>
            <w:tcW w:w="2112" w:type="dxa"/>
          </w:tcPr>
          <w:p w14:paraId="2D4EFA90" w14:textId="77777777" w:rsidR="00291481" w:rsidRDefault="00291481" w:rsidP="002B7145">
            <w:pPr>
              <w:jc w:val="both"/>
              <w:rPr>
                <w:rFonts w:ascii="Abadi" w:hAnsi="Abadi"/>
                <w:sz w:val="21"/>
                <w:szCs w:val="21"/>
              </w:rPr>
            </w:pPr>
            <w:r>
              <w:rPr>
                <w:rFonts w:ascii="Abadi" w:hAnsi="Abadi"/>
                <w:sz w:val="21"/>
                <w:szCs w:val="21"/>
              </w:rPr>
              <w:t>3.83</w:t>
            </w:r>
          </w:p>
          <w:p w14:paraId="7A1B2E3C" w14:textId="77777777" w:rsidR="00291481" w:rsidRDefault="00291481" w:rsidP="002B7145">
            <w:pPr>
              <w:jc w:val="both"/>
              <w:rPr>
                <w:rFonts w:ascii="Abadi" w:hAnsi="Abadi"/>
                <w:sz w:val="21"/>
                <w:szCs w:val="21"/>
              </w:rPr>
            </w:pPr>
          </w:p>
          <w:p w14:paraId="4AE5A7C7" w14:textId="1AC0BAED" w:rsidR="00291481" w:rsidRDefault="00A940E0" w:rsidP="002B7145">
            <w:pPr>
              <w:jc w:val="both"/>
              <w:rPr>
                <w:rFonts w:ascii="Abadi" w:hAnsi="Abadi"/>
                <w:sz w:val="21"/>
                <w:szCs w:val="21"/>
              </w:rPr>
            </w:pPr>
            <w:r w:rsidRPr="00A940E0">
              <w:rPr>
                <w:rFonts w:ascii="Abadi" w:hAnsi="Abadi"/>
                <w:sz w:val="21"/>
                <w:szCs w:val="21"/>
              </w:rPr>
              <w:t xml:space="preserve">El secretario del ayuntamiento de Uriangato, </w:t>
            </w:r>
            <w:proofErr w:type="spellStart"/>
            <w:r w:rsidRPr="00A940E0">
              <w:rPr>
                <w:rFonts w:ascii="Abadi" w:hAnsi="Abadi"/>
                <w:sz w:val="21"/>
                <w:szCs w:val="21"/>
              </w:rPr>
              <w:t>Gto</w:t>
            </w:r>
            <w:proofErr w:type="spellEnd"/>
            <w:r w:rsidRPr="00A940E0">
              <w:rPr>
                <w:rFonts w:ascii="Abadi" w:hAnsi="Abadi"/>
                <w:sz w:val="21"/>
                <w:szCs w:val="21"/>
              </w:rPr>
              <w:t>., remite respuesta a la consulta de la iniciativa a efecto de reformar las fracciones II y III, y adicionar la fracción IV, recorriendo las subsecuentes, al artículo 27 de la Ley de Bebidas Alcohólicas para el Estado de Guanajuato y sus Municipios.</w:t>
            </w:r>
          </w:p>
        </w:tc>
        <w:tc>
          <w:tcPr>
            <w:tcW w:w="2126" w:type="dxa"/>
          </w:tcPr>
          <w:p w14:paraId="574A7EC9" w14:textId="77777777" w:rsidR="00291481" w:rsidRDefault="00291481" w:rsidP="005B747D">
            <w:pPr>
              <w:jc w:val="both"/>
              <w:rPr>
                <w:rFonts w:ascii="Abadi" w:hAnsi="Abadi"/>
                <w:b/>
                <w:bCs/>
                <w:sz w:val="21"/>
                <w:szCs w:val="21"/>
              </w:rPr>
            </w:pPr>
          </w:p>
          <w:p w14:paraId="65D7A730" w14:textId="77777777" w:rsidR="00A940E0" w:rsidRDefault="00A940E0" w:rsidP="005B747D">
            <w:pPr>
              <w:jc w:val="both"/>
              <w:rPr>
                <w:rFonts w:ascii="Abadi" w:hAnsi="Abadi"/>
                <w:b/>
                <w:bCs/>
                <w:sz w:val="21"/>
                <w:szCs w:val="21"/>
              </w:rPr>
            </w:pPr>
          </w:p>
          <w:p w14:paraId="67625315" w14:textId="195F534B" w:rsidR="00A940E0" w:rsidRPr="00946D81" w:rsidRDefault="00A940E0" w:rsidP="005B747D">
            <w:pPr>
              <w:jc w:val="both"/>
              <w:rPr>
                <w:rFonts w:ascii="Abadi" w:hAnsi="Abadi"/>
                <w:b/>
                <w:bCs/>
                <w:sz w:val="21"/>
                <w:szCs w:val="21"/>
              </w:rPr>
            </w:pPr>
            <w:r w:rsidRPr="00A940E0">
              <w:rPr>
                <w:rFonts w:ascii="Abadi" w:hAnsi="Abadi"/>
                <w:b/>
                <w:bCs/>
                <w:sz w:val="21"/>
                <w:szCs w:val="21"/>
              </w:rPr>
              <w:t>Enterados y se informa que se turnó a las Comisiones Unidas de Hacienda y Fiscalización y de Gobernación y Puntos Constitucionales.</w:t>
            </w:r>
          </w:p>
        </w:tc>
      </w:tr>
      <w:tr w:rsidR="00291481" w:rsidRPr="00946D81" w14:paraId="38934A8B" w14:textId="77777777" w:rsidTr="003521CC">
        <w:tc>
          <w:tcPr>
            <w:tcW w:w="2112" w:type="dxa"/>
          </w:tcPr>
          <w:p w14:paraId="11FB13AF" w14:textId="77777777" w:rsidR="00291481" w:rsidRDefault="00291481" w:rsidP="002B7145">
            <w:pPr>
              <w:jc w:val="both"/>
              <w:rPr>
                <w:rFonts w:ascii="Abadi" w:hAnsi="Abadi"/>
                <w:sz w:val="21"/>
                <w:szCs w:val="21"/>
              </w:rPr>
            </w:pPr>
            <w:r>
              <w:rPr>
                <w:rFonts w:ascii="Abadi" w:hAnsi="Abadi"/>
                <w:sz w:val="21"/>
                <w:szCs w:val="21"/>
              </w:rPr>
              <w:t>3.84</w:t>
            </w:r>
          </w:p>
          <w:p w14:paraId="6ADF81FC" w14:textId="77777777" w:rsidR="00291481" w:rsidRDefault="00291481" w:rsidP="002B7145">
            <w:pPr>
              <w:jc w:val="both"/>
              <w:rPr>
                <w:rFonts w:ascii="Abadi" w:hAnsi="Abadi"/>
                <w:sz w:val="21"/>
                <w:szCs w:val="21"/>
              </w:rPr>
            </w:pPr>
          </w:p>
          <w:p w14:paraId="200A58DC" w14:textId="62528562" w:rsidR="00291481" w:rsidRDefault="00A940E0" w:rsidP="002B7145">
            <w:pPr>
              <w:jc w:val="both"/>
              <w:rPr>
                <w:rFonts w:ascii="Abadi" w:hAnsi="Abadi"/>
                <w:sz w:val="21"/>
                <w:szCs w:val="21"/>
              </w:rPr>
            </w:pPr>
            <w:r w:rsidRPr="00A940E0">
              <w:rPr>
                <w:rFonts w:ascii="Abadi" w:hAnsi="Abadi"/>
                <w:sz w:val="21"/>
                <w:szCs w:val="21"/>
              </w:rPr>
              <w:t xml:space="preserve">EL secretario del ayuntamiento de Uriangato, </w:t>
            </w:r>
            <w:proofErr w:type="spellStart"/>
            <w:r w:rsidRPr="00A940E0">
              <w:rPr>
                <w:rFonts w:ascii="Abadi" w:hAnsi="Abadi"/>
                <w:sz w:val="21"/>
                <w:szCs w:val="21"/>
              </w:rPr>
              <w:t>Gto</w:t>
            </w:r>
            <w:proofErr w:type="spellEnd"/>
            <w:r w:rsidRPr="00A940E0">
              <w:rPr>
                <w:rFonts w:ascii="Abadi" w:hAnsi="Abadi"/>
                <w:sz w:val="21"/>
                <w:szCs w:val="21"/>
              </w:rPr>
              <w:t xml:space="preserve">., remite respuesta a la consulta de dos iniciativas: la primera, por la que se reforman y adicionan diversas disposiciones de la Ley de Fiscalización </w:t>
            </w:r>
            <w:r w:rsidRPr="00A940E0">
              <w:rPr>
                <w:rFonts w:ascii="Abadi" w:hAnsi="Abadi"/>
                <w:sz w:val="21"/>
                <w:szCs w:val="21"/>
              </w:rPr>
              <w:t>Superior del Estado de Guanajuato; y la segunda, a fin de adicionar una fracción XX Bis al artículo 87 de la Ley de Fiscalización Superior del Estado de Guanajuato.</w:t>
            </w:r>
          </w:p>
        </w:tc>
        <w:tc>
          <w:tcPr>
            <w:tcW w:w="2126" w:type="dxa"/>
          </w:tcPr>
          <w:p w14:paraId="31ABCB5B" w14:textId="77777777" w:rsidR="00291481" w:rsidRDefault="00291481" w:rsidP="005B747D">
            <w:pPr>
              <w:jc w:val="both"/>
              <w:rPr>
                <w:rFonts w:ascii="Abadi" w:hAnsi="Abadi"/>
                <w:b/>
                <w:bCs/>
                <w:sz w:val="21"/>
                <w:szCs w:val="21"/>
              </w:rPr>
            </w:pPr>
          </w:p>
          <w:p w14:paraId="2A654A55" w14:textId="77777777" w:rsidR="00E539A8" w:rsidRDefault="00E539A8" w:rsidP="005B747D">
            <w:pPr>
              <w:jc w:val="both"/>
              <w:rPr>
                <w:rFonts w:ascii="Abadi" w:hAnsi="Abadi"/>
                <w:b/>
                <w:bCs/>
                <w:sz w:val="21"/>
                <w:szCs w:val="21"/>
              </w:rPr>
            </w:pPr>
          </w:p>
          <w:p w14:paraId="47FFBA1A" w14:textId="081DF7D1" w:rsidR="00E539A8" w:rsidRPr="00946D81" w:rsidRDefault="00E539A8" w:rsidP="005B747D">
            <w:pPr>
              <w:jc w:val="both"/>
              <w:rPr>
                <w:rFonts w:ascii="Abadi" w:hAnsi="Abadi"/>
                <w:b/>
                <w:bCs/>
                <w:sz w:val="21"/>
                <w:szCs w:val="21"/>
              </w:rPr>
            </w:pPr>
            <w:r w:rsidRPr="00E539A8">
              <w:rPr>
                <w:rFonts w:ascii="Abadi" w:hAnsi="Abadi"/>
                <w:b/>
                <w:bCs/>
                <w:sz w:val="21"/>
                <w:szCs w:val="21"/>
              </w:rPr>
              <w:t>Enterados y se informa que se turnó a las Comisiones Unidas de Hacienda y Fiscalización y de Gobernación y Puntos Constitucionales.</w:t>
            </w:r>
          </w:p>
        </w:tc>
      </w:tr>
      <w:tr w:rsidR="00291481" w:rsidRPr="00946D81" w14:paraId="024D9E7E" w14:textId="77777777" w:rsidTr="003521CC">
        <w:tc>
          <w:tcPr>
            <w:tcW w:w="2112" w:type="dxa"/>
          </w:tcPr>
          <w:p w14:paraId="172BC252" w14:textId="77777777" w:rsidR="00291481" w:rsidRDefault="00291481" w:rsidP="002B7145">
            <w:pPr>
              <w:jc w:val="both"/>
              <w:rPr>
                <w:rFonts w:ascii="Abadi" w:hAnsi="Abadi"/>
                <w:sz w:val="21"/>
                <w:szCs w:val="21"/>
              </w:rPr>
            </w:pPr>
            <w:r>
              <w:rPr>
                <w:rFonts w:ascii="Abadi" w:hAnsi="Abadi"/>
                <w:sz w:val="21"/>
                <w:szCs w:val="21"/>
              </w:rPr>
              <w:t>3.85</w:t>
            </w:r>
          </w:p>
          <w:p w14:paraId="67EF0A9F" w14:textId="77777777" w:rsidR="00291481" w:rsidRDefault="00291481" w:rsidP="002B7145">
            <w:pPr>
              <w:jc w:val="both"/>
              <w:rPr>
                <w:rFonts w:ascii="Abadi" w:hAnsi="Abadi"/>
                <w:sz w:val="21"/>
                <w:szCs w:val="21"/>
              </w:rPr>
            </w:pPr>
          </w:p>
          <w:p w14:paraId="79BEA5D2" w14:textId="33D943D8" w:rsidR="00291481" w:rsidRDefault="00E539A8" w:rsidP="002B7145">
            <w:pPr>
              <w:jc w:val="both"/>
              <w:rPr>
                <w:rFonts w:ascii="Abadi" w:hAnsi="Abadi"/>
                <w:sz w:val="21"/>
                <w:szCs w:val="21"/>
              </w:rPr>
            </w:pPr>
            <w:r w:rsidRPr="00E539A8">
              <w:rPr>
                <w:rFonts w:ascii="Abadi" w:hAnsi="Abadi"/>
                <w:sz w:val="21"/>
                <w:szCs w:val="21"/>
              </w:rPr>
              <w:t xml:space="preserve">El secretario del ayuntamiento de Uriangato, </w:t>
            </w:r>
            <w:proofErr w:type="spellStart"/>
            <w:r w:rsidRPr="00E539A8">
              <w:rPr>
                <w:rFonts w:ascii="Abadi" w:hAnsi="Abadi"/>
                <w:sz w:val="21"/>
                <w:szCs w:val="21"/>
              </w:rPr>
              <w:t>Gto</w:t>
            </w:r>
            <w:proofErr w:type="spellEnd"/>
            <w:r w:rsidRPr="00E539A8">
              <w:rPr>
                <w:rFonts w:ascii="Abadi" w:hAnsi="Abadi"/>
                <w:sz w:val="21"/>
                <w:szCs w:val="21"/>
              </w:rPr>
              <w:t>., remite respuesta a la consulta de dos iniciativas: la primera, por la que se reforman y adicionan diversas disposiciones de la Ley de Fiscalización Superior del Estado de Guanajuato; y la segunda, a fin de adicionar una fracción XX Bis al artículo 87 de la Ley</w:t>
            </w:r>
            <w:r w:rsidR="00AC6AA6">
              <w:rPr>
                <w:rFonts w:ascii="Abadi" w:hAnsi="Abadi"/>
                <w:sz w:val="21"/>
                <w:szCs w:val="21"/>
              </w:rPr>
              <w:t xml:space="preserve"> </w:t>
            </w:r>
            <w:r w:rsidR="00AC6AA6" w:rsidRPr="00AC6AA6">
              <w:rPr>
                <w:rFonts w:ascii="Abadi" w:hAnsi="Abadi"/>
                <w:sz w:val="21"/>
                <w:szCs w:val="21"/>
              </w:rPr>
              <w:t>de Fiscalización Superior del Estado de Guanajuato.</w:t>
            </w:r>
          </w:p>
        </w:tc>
        <w:tc>
          <w:tcPr>
            <w:tcW w:w="2126" w:type="dxa"/>
          </w:tcPr>
          <w:p w14:paraId="5696AC52" w14:textId="77777777" w:rsidR="00291481" w:rsidRDefault="00291481" w:rsidP="005B747D">
            <w:pPr>
              <w:jc w:val="both"/>
              <w:rPr>
                <w:rFonts w:ascii="Abadi" w:hAnsi="Abadi"/>
                <w:b/>
                <w:bCs/>
                <w:sz w:val="21"/>
                <w:szCs w:val="21"/>
              </w:rPr>
            </w:pPr>
          </w:p>
          <w:p w14:paraId="3BB355CF" w14:textId="77777777" w:rsidR="00AC6AA6" w:rsidRDefault="00AC6AA6" w:rsidP="005B747D">
            <w:pPr>
              <w:jc w:val="both"/>
              <w:rPr>
                <w:rFonts w:ascii="Abadi" w:hAnsi="Abadi"/>
                <w:b/>
                <w:bCs/>
                <w:sz w:val="21"/>
                <w:szCs w:val="21"/>
              </w:rPr>
            </w:pPr>
          </w:p>
          <w:p w14:paraId="21EC538A" w14:textId="3EBF9D2F" w:rsidR="00AC6AA6" w:rsidRPr="00946D81" w:rsidRDefault="00AC6AA6" w:rsidP="005B747D">
            <w:pPr>
              <w:jc w:val="both"/>
              <w:rPr>
                <w:rFonts w:ascii="Abadi" w:hAnsi="Abadi"/>
                <w:b/>
                <w:bCs/>
                <w:sz w:val="21"/>
                <w:szCs w:val="21"/>
              </w:rPr>
            </w:pPr>
            <w:r w:rsidRPr="00AC6AA6">
              <w:rPr>
                <w:rFonts w:ascii="Abadi" w:hAnsi="Abadi"/>
                <w:b/>
                <w:bCs/>
                <w:sz w:val="21"/>
                <w:szCs w:val="21"/>
              </w:rPr>
              <w:t>Enterados y se informa que se turnó a las Comisiones Unidas de Hacienda y Fiscalización y de Gobernación y Puntos Constitucionales.</w:t>
            </w:r>
          </w:p>
        </w:tc>
      </w:tr>
      <w:tr w:rsidR="00291481" w:rsidRPr="00946D81" w14:paraId="1E9336C9" w14:textId="77777777" w:rsidTr="003521CC">
        <w:tc>
          <w:tcPr>
            <w:tcW w:w="2112" w:type="dxa"/>
          </w:tcPr>
          <w:p w14:paraId="433AE3D6" w14:textId="77777777" w:rsidR="00291481" w:rsidRDefault="00291481" w:rsidP="002B7145">
            <w:pPr>
              <w:jc w:val="both"/>
              <w:rPr>
                <w:rFonts w:ascii="Abadi" w:hAnsi="Abadi"/>
                <w:sz w:val="21"/>
                <w:szCs w:val="21"/>
              </w:rPr>
            </w:pPr>
            <w:r>
              <w:rPr>
                <w:rFonts w:ascii="Abadi" w:hAnsi="Abadi"/>
                <w:sz w:val="21"/>
                <w:szCs w:val="21"/>
              </w:rPr>
              <w:t>3.86</w:t>
            </w:r>
          </w:p>
          <w:p w14:paraId="4235CD47" w14:textId="77777777" w:rsidR="00291481" w:rsidRDefault="00291481" w:rsidP="002B7145">
            <w:pPr>
              <w:jc w:val="both"/>
              <w:rPr>
                <w:rFonts w:ascii="Abadi" w:hAnsi="Abadi"/>
                <w:sz w:val="21"/>
                <w:szCs w:val="21"/>
              </w:rPr>
            </w:pPr>
          </w:p>
          <w:p w14:paraId="6923EBAC" w14:textId="20BE053B" w:rsidR="00291481" w:rsidRDefault="00AC6AA6" w:rsidP="002B7145">
            <w:pPr>
              <w:jc w:val="both"/>
              <w:rPr>
                <w:rFonts w:ascii="Abadi" w:hAnsi="Abadi"/>
                <w:sz w:val="21"/>
                <w:szCs w:val="21"/>
              </w:rPr>
            </w:pPr>
            <w:r w:rsidRPr="00AC6AA6">
              <w:rPr>
                <w:rFonts w:ascii="Abadi" w:hAnsi="Abadi"/>
                <w:sz w:val="21"/>
                <w:szCs w:val="21"/>
              </w:rPr>
              <w:t xml:space="preserve">El secretario del ayuntamiento de Uriangato, </w:t>
            </w:r>
            <w:proofErr w:type="spellStart"/>
            <w:r w:rsidRPr="00AC6AA6">
              <w:rPr>
                <w:rFonts w:ascii="Abadi" w:hAnsi="Abadi"/>
                <w:sz w:val="21"/>
                <w:szCs w:val="21"/>
              </w:rPr>
              <w:t>Gto</w:t>
            </w:r>
            <w:proofErr w:type="spellEnd"/>
            <w:r w:rsidRPr="00AC6AA6">
              <w:rPr>
                <w:rFonts w:ascii="Abadi" w:hAnsi="Abadi"/>
                <w:sz w:val="21"/>
                <w:szCs w:val="21"/>
              </w:rPr>
              <w:t xml:space="preserve">., remite el acuerdo recaído al punto de acuerdo aprobado por esta legislatura, en el que se exhorta a los cuarenta y seis ayuntamientos para que emitan y apliquen los protocolos de actuación con perspectiva de género para niñas, niños, adolescentes y protección de los derechos humanos, así como los manuales de técnicas para el uso de la </w:t>
            </w:r>
            <w:r w:rsidRPr="00AC6AA6">
              <w:rPr>
                <w:rFonts w:ascii="Abadi" w:hAnsi="Abadi"/>
                <w:sz w:val="21"/>
                <w:szCs w:val="21"/>
              </w:rPr>
              <w:lastRenderedPageBreak/>
              <w:t>fuerza y la descripción de las conductas a realizar por parte de los servidores públicos integrantes de las instituciones de seguridad que, con motivo de su empleo, cargo o comisión, hacen uso de la fuerza, a efecto de establecer y asegurar que siempre y en todo momento debe estar apegada su actuación a los parámetros y criterios normativos internacionales, con el propósito ineludible de la preservación y respeto de la dignidad humana.</w:t>
            </w:r>
          </w:p>
        </w:tc>
        <w:tc>
          <w:tcPr>
            <w:tcW w:w="2126" w:type="dxa"/>
          </w:tcPr>
          <w:p w14:paraId="7C363E2D" w14:textId="77777777" w:rsidR="00291481" w:rsidRDefault="00291481" w:rsidP="005B747D">
            <w:pPr>
              <w:jc w:val="both"/>
              <w:rPr>
                <w:rFonts w:ascii="Abadi" w:hAnsi="Abadi"/>
                <w:b/>
                <w:bCs/>
                <w:sz w:val="21"/>
                <w:szCs w:val="21"/>
              </w:rPr>
            </w:pPr>
          </w:p>
          <w:p w14:paraId="30832D90" w14:textId="77777777" w:rsidR="00831F8C" w:rsidRDefault="00831F8C" w:rsidP="005B747D">
            <w:pPr>
              <w:jc w:val="both"/>
              <w:rPr>
                <w:rFonts w:ascii="Abadi" w:hAnsi="Abadi"/>
                <w:b/>
                <w:bCs/>
                <w:sz w:val="21"/>
                <w:szCs w:val="21"/>
              </w:rPr>
            </w:pPr>
          </w:p>
          <w:p w14:paraId="22151A00" w14:textId="3721757B" w:rsidR="00831F8C" w:rsidRPr="00946D81" w:rsidRDefault="00831F8C" w:rsidP="005B747D">
            <w:pPr>
              <w:jc w:val="both"/>
              <w:rPr>
                <w:rFonts w:ascii="Abadi" w:hAnsi="Abadi"/>
                <w:b/>
                <w:bCs/>
                <w:sz w:val="21"/>
                <w:szCs w:val="21"/>
              </w:rPr>
            </w:pPr>
            <w:r w:rsidRPr="00831F8C">
              <w:rPr>
                <w:rFonts w:ascii="Abadi" w:hAnsi="Abadi"/>
                <w:b/>
                <w:bCs/>
                <w:sz w:val="21"/>
                <w:szCs w:val="21"/>
              </w:rPr>
              <w:t>Enterados y se informa que se turnó a la Comisión de Seguridad Pública y Comunicaciones.</w:t>
            </w:r>
          </w:p>
        </w:tc>
      </w:tr>
      <w:tr w:rsidR="00291481" w:rsidRPr="00946D81" w14:paraId="54F0A783" w14:textId="77777777" w:rsidTr="003521CC">
        <w:tc>
          <w:tcPr>
            <w:tcW w:w="2112" w:type="dxa"/>
          </w:tcPr>
          <w:p w14:paraId="6DAF6F7B" w14:textId="77777777" w:rsidR="00291481" w:rsidRDefault="00291481" w:rsidP="002B7145">
            <w:pPr>
              <w:jc w:val="both"/>
              <w:rPr>
                <w:rFonts w:ascii="Abadi" w:hAnsi="Abadi"/>
                <w:sz w:val="21"/>
                <w:szCs w:val="21"/>
              </w:rPr>
            </w:pPr>
            <w:r>
              <w:rPr>
                <w:rFonts w:ascii="Abadi" w:hAnsi="Abadi"/>
                <w:sz w:val="21"/>
                <w:szCs w:val="21"/>
              </w:rPr>
              <w:t>3.87</w:t>
            </w:r>
          </w:p>
          <w:p w14:paraId="1470F549" w14:textId="77777777" w:rsidR="00291481" w:rsidRDefault="00291481" w:rsidP="002B7145">
            <w:pPr>
              <w:jc w:val="both"/>
              <w:rPr>
                <w:rFonts w:ascii="Abadi" w:hAnsi="Abadi"/>
                <w:sz w:val="21"/>
                <w:szCs w:val="21"/>
              </w:rPr>
            </w:pPr>
          </w:p>
          <w:p w14:paraId="3EC237D6" w14:textId="05780F58" w:rsidR="00291481" w:rsidRDefault="00FE591F" w:rsidP="002B7145">
            <w:pPr>
              <w:jc w:val="both"/>
              <w:rPr>
                <w:rFonts w:ascii="Abadi" w:hAnsi="Abadi"/>
                <w:sz w:val="21"/>
                <w:szCs w:val="21"/>
              </w:rPr>
            </w:pPr>
            <w:r w:rsidRPr="00FE591F">
              <w:rPr>
                <w:rFonts w:ascii="Abadi" w:hAnsi="Abadi"/>
                <w:sz w:val="21"/>
                <w:szCs w:val="21"/>
              </w:rPr>
              <w:t xml:space="preserve">El secretario del ayuntamiento de Uriangato, </w:t>
            </w:r>
            <w:proofErr w:type="spellStart"/>
            <w:r w:rsidRPr="00FE591F">
              <w:rPr>
                <w:rFonts w:ascii="Abadi" w:hAnsi="Abadi"/>
                <w:sz w:val="21"/>
                <w:szCs w:val="21"/>
              </w:rPr>
              <w:t>Gto</w:t>
            </w:r>
            <w:proofErr w:type="spellEnd"/>
            <w:r w:rsidRPr="00FE591F">
              <w:rPr>
                <w:rFonts w:ascii="Abadi" w:hAnsi="Abadi"/>
                <w:sz w:val="21"/>
                <w:szCs w:val="21"/>
              </w:rPr>
              <w:t xml:space="preserve">., remite respuesta a la consulta de la propuesta de punto de acuerdo a efecto de exhortar al Secretario de Salud, para que emita un protocolo de atención de las adicciones e implemente operativos para vigilar la forma en que operan los Centros de Rehabilitación en el tratamiento de las adicciones; así como exhortar al Secretario de Seguridad Pública del Estado y a sus homólogos en los 46 municipios del Estado para que de manera coordinada y </w:t>
            </w:r>
            <w:r w:rsidRPr="00FE591F">
              <w:rPr>
                <w:rFonts w:ascii="Abadi" w:hAnsi="Abadi"/>
                <w:sz w:val="21"/>
                <w:szCs w:val="21"/>
              </w:rPr>
              <w:t>permanente realicen operativos en los Centros de Rehabilitación que operan en la entidad, a fin</w:t>
            </w:r>
            <w:r>
              <w:rPr>
                <w:rFonts w:ascii="Abadi" w:hAnsi="Abadi"/>
                <w:sz w:val="21"/>
                <w:szCs w:val="21"/>
              </w:rPr>
              <w:t xml:space="preserve"> </w:t>
            </w:r>
            <w:r w:rsidR="00194BED" w:rsidRPr="00194BED">
              <w:rPr>
                <w:rFonts w:ascii="Abadi" w:hAnsi="Abadi"/>
                <w:sz w:val="21"/>
                <w:szCs w:val="21"/>
              </w:rPr>
              <w:t>de detectar, investigar y sancionar la posible comisión de delitos dentro de dichos lugares.</w:t>
            </w:r>
          </w:p>
        </w:tc>
        <w:tc>
          <w:tcPr>
            <w:tcW w:w="2126" w:type="dxa"/>
          </w:tcPr>
          <w:p w14:paraId="2936A07B" w14:textId="77777777" w:rsidR="00291481" w:rsidRDefault="00291481" w:rsidP="005B747D">
            <w:pPr>
              <w:jc w:val="both"/>
              <w:rPr>
                <w:rFonts w:ascii="Abadi" w:hAnsi="Abadi"/>
                <w:b/>
                <w:bCs/>
                <w:sz w:val="21"/>
                <w:szCs w:val="21"/>
              </w:rPr>
            </w:pPr>
          </w:p>
          <w:p w14:paraId="24F34AC0" w14:textId="77777777" w:rsidR="005C14D7" w:rsidRDefault="005C14D7" w:rsidP="005B747D">
            <w:pPr>
              <w:jc w:val="both"/>
              <w:rPr>
                <w:rFonts w:ascii="Abadi" w:hAnsi="Abadi"/>
                <w:b/>
                <w:bCs/>
                <w:sz w:val="21"/>
                <w:szCs w:val="21"/>
              </w:rPr>
            </w:pPr>
          </w:p>
          <w:p w14:paraId="3BE4D5F3" w14:textId="2C75ACC7" w:rsidR="005C14D7" w:rsidRPr="00946D81" w:rsidRDefault="005C14D7" w:rsidP="005B747D">
            <w:pPr>
              <w:jc w:val="both"/>
              <w:rPr>
                <w:rFonts w:ascii="Abadi" w:hAnsi="Abadi"/>
                <w:b/>
                <w:bCs/>
                <w:sz w:val="21"/>
                <w:szCs w:val="21"/>
              </w:rPr>
            </w:pPr>
            <w:r w:rsidRPr="005C14D7">
              <w:rPr>
                <w:rFonts w:ascii="Abadi" w:hAnsi="Abadi"/>
                <w:b/>
                <w:bCs/>
                <w:sz w:val="21"/>
                <w:szCs w:val="21"/>
              </w:rPr>
              <w:t>Enterados y se informa que se turnó a la Comisión de Salud Pública.</w:t>
            </w:r>
          </w:p>
        </w:tc>
      </w:tr>
      <w:tr w:rsidR="00291481" w:rsidRPr="00946D81" w14:paraId="17875416" w14:textId="77777777" w:rsidTr="003521CC">
        <w:tc>
          <w:tcPr>
            <w:tcW w:w="2112" w:type="dxa"/>
          </w:tcPr>
          <w:p w14:paraId="3DB95665" w14:textId="77777777" w:rsidR="00291481" w:rsidRDefault="00291481" w:rsidP="002B7145">
            <w:pPr>
              <w:jc w:val="both"/>
              <w:rPr>
                <w:rFonts w:ascii="Abadi" w:hAnsi="Abadi"/>
                <w:sz w:val="21"/>
                <w:szCs w:val="21"/>
              </w:rPr>
            </w:pPr>
            <w:r>
              <w:rPr>
                <w:rFonts w:ascii="Abadi" w:hAnsi="Abadi"/>
                <w:sz w:val="21"/>
                <w:szCs w:val="21"/>
              </w:rPr>
              <w:t>3.88</w:t>
            </w:r>
          </w:p>
          <w:p w14:paraId="0E96FD86" w14:textId="77777777" w:rsidR="00291481" w:rsidRDefault="00291481" w:rsidP="002B7145">
            <w:pPr>
              <w:jc w:val="both"/>
              <w:rPr>
                <w:rFonts w:ascii="Abadi" w:hAnsi="Abadi"/>
                <w:sz w:val="21"/>
                <w:szCs w:val="21"/>
              </w:rPr>
            </w:pPr>
          </w:p>
          <w:p w14:paraId="34CD8194" w14:textId="7478A184" w:rsidR="00291481" w:rsidRDefault="00194BED" w:rsidP="002B7145">
            <w:pPr>
              <w:jc w:val="both"/>
              <w:rPr>
                <w:rFonts w:ascii="Abadi" w:hAnsi="Abadi"/>
                <w:sz w:val="21"/>
                <w:szCs w:val="21"/>
              </w:rPr>
            </w:pPr>
            <w:r w:rsidRPr="00194BED">
              <w:rPr>
                <w:rFonts w:ascii="Abadi" w:hAnsi="Abadi"/>
                <w:sz w:val="21"/>
                <w:szCs w:val="21"/>
              </w:rPr>
              <w:t xml:space="preserve">El secretario del ayuntamiento de Uriangato, </w:t>
            </w:r>
            <w:proofErr w:type="spellStart"/>
            <w:r w:rsidRPr="00194BED">
              <w:rPr>
                <w:rFonts w:ascii="Abadi" w:hAnsi="Abadi"/>
                <w:sz w:val="21"/>
                <w:szCs w:val="21"/>
              </w:rPr>
              <w:t>Gto</w:t>
            </w:r>
            <w:proofErr w:type="spellEnd"/>
            <w:r w:rsidRPr="00194BED">
              <w:rPr>
                <w:rFonts w:ascii="Abadi" w:hAnsi="Abadi"/>
                <w:sz w:val="21"/>
                <w:szCs w:val="21"/>
              </w:rPr>
              <w:t xml:space="preserve">., remite respuesta a la consulta de la propuesta de punto de acuerdo a efecto exhortar al Poder Ejecutivo del Estado de Guanajuato para que establezca mecanismos de supervisión y control más rigurosos y saquen del mercado aquellos que se vendan de manera ilegal en establecimientos y en la vía pública, asegurando el cumplimiento efectivo del Decreto por el que se prohíbe la circulación y comercialización en el interior de la República, cualquiera que sea su procedencia, de los Sistemas Electrónicos de Administración de Nicotina, Sistemas Similares sin Nicotina, Sistemas Alternativos de Consumo de Nicotina, cigarrillos electrónicos y dispositivos vaporizadores con </w:t>
            </w:r>
            <w:r w:rsidRPr="00194BED">
              <w:rPr>
                <w:rFonts w:ascii="Abadi" w:hAnsi="Abadi"/>
                <w:sz w:val="21"/>
                <w:szCs w:val="21"/>
              </w:rPr>
              <w:lastRenderedPageBreak/>
              <w:t>usos similares, así como las soluciones y mezclas utilizadas en dichos sistemas (DOF 31/05/2022); y, por medio de la Secretaría de Salud, contemple y diseñe programas específicos de apoyo y tratamiento para aquellos que deseen dejar de usar vapeadores y productos de vapeo, con el objetivo de brindarles alternativas y ayuda necesaria; así como exhortar a los 46 ayuntamientos del Estado de Guanajuato para que continúen con la promoción de campañas de concientización y educación sobre los riesgos del uso de vapeadores y productos de vapeo, con el fin de fomentar hábitos saludables y prevenir su consumo.</w:t>
            </w:r>
          </w:p>
        </w:tc>
        <w:tc>
          <w:tcPr>
            <w:tcW w:w="2126" w:type="dxa"/>
          </w:tcPr>
          <w:p w14:paraId="4AD13970" w14:textId="77777777" w:rsidR="00291481" w:rsidRDefault="00291481" w:rsidP="005B747D">
            <w:pPr>
              <w:jc w:val="both"/>
              <w:rPr>
                <w:rFonts w:ascii="Abadi" w:hAnsi="Abadi"/>
                <w:b/>
                <w:bCs/>
                <w:sz w:val="21"/>
                <w:szCs w:val="21"/>
              </w:rPr>
            </w:pPr>
          </w:p>
          <w:p w14:paraId="18489C56" w14:textId="77777777" w:rsidR="00194BED" w:rsidRDefault="00194BED" w:rsidP="005B747D">
            <w:pPr>
              <w:jc w:val="both"/>
              <w:rPr>
                <w:rFonts w:ascii="Abadi" w:hAnsi="Abadi"/>
                <w:b/>
                <w:bCs/>
                <w:sz w:val="21"/>
                <w:szCs w:val="21"/>
              </w:rPr>
            </w:pPr>
          </w:p>
          <w:p w14:paraId="4AF0EB7F" w14:textId="5B221D62" w:rsidR="00194BED" w:rsidRPr="00946D81" w:rsidRDefault="00194BED" w:rsidP="005B747D">
            <w:pPr>
              <w:jc w:val="both"/>
              <w:rPr>
                <w:rFonts w:ascii="Abadi" w:hAnsi="Abadi"/>
                <w:b/>
                <w:bCs/>
                <w:sz w:val="21"/>
                <w:szCs w:val="21"/>
              </w:rPr>
            </w:pPr>
            <w:r w:rsidRPr="00194BED">
              <w:rPr>
                <w:rFonts w:ascii="Abadi" w:hAnsi="Abadi"/>
                <w:b/>
                <w:bCs/>
                <w:sz w:val="21"/>
                <w:szCs w:val="21"/>
              </w:rPr>
              <w:t>Enterados y se informa que se turnó a la Comisión de Salud Pública.</w:t>
            </w:r>
          </w:p>
        </w:tc>
      </w:tr>
      <w:tr w:rsidR="00291481" w:rsidRPr="00946D81" w14:paraId="54D968D2" w14:textId="77777777" w:rsidTr="003521CC">
        <w:tc>
          <w:tcPr>
            <w:tcW w:w="2112" w:type="dxa"/>
          </w:tcPr>
          <w:p w14:paraId="6FB64818" w14:textId="77777777" w:rsidR="00291481" w:rsidRDefault="00291481" w:rsidP="002B7145">
            <w:pPr>
              <w:jc w:val="both"/>
              <w:rPr>
                <w:rFonts w:ascii="Abadi" w:hAnsi="Abadi"/>
                <w:sz w:val="21"/>
                <w:szCs w:val="21"/>
              </w:rPr>
            </w:pPr>
            <w:r>
              <w:rPr>
                <w:rFonts w:ascii="Abadi" w:hAnsi="Abadi"/>
                <w:sz w:val="21"/>
                <w:szCs w:val="21"/>
              </w:rPr>
              <w:t>3.89</w:t>
            </w:r>
          </w:p>
          <w:p w14:paraId="64F1B361" w14:textId="77777777" w:rsidR="00291481" w:rsidRDefault="00291481" w:rsidP="002B7145">
            <w:pPr>
              <w:jc w:val="both"/>
              <w:rPr>
                <w:rFonts w:ascii="Abadi" w:hAnsi="Abadi"/>
                <w:sz w:val="21"/>
                <w:szCs w:val="21"/>
              </w:rPr>
            </w:pPr>
          </w:p>
          <w:p w14:paraId="304D6A7E" w14:textId="5D530259" w:rsidR="00291481" w:rsidRDefault="00EE11BE" w:rsidP="002B7145">
            <w:pPr>
              <w:jc w:val="both"/>
              <w:rPr>
                <w:rFonts w:ascii="Abadi" w:hAnsi="Abadi"/>
                <w:sz w:val="21"/>
                <w:szCs w:val="21"/>
              </w:rPr>
            </w:pPr>
            <w:r w:rsidRPr="00EE11BE">
              <w:rPr>
                <w:rFonts w:ascii="Abadi" w:hAnsi="Abadi"/>
                <w:sz w:val="21"/>
                <w:szCs w:val="21"/>
              </w:rPr>
              <w:t xml:space="preserve">La secretaria del ayuntamiento de Victoria, </w:t>
            </w:r>
            <w:proofErr w:type="spellStart"/>
            <w:r w:rsidRPr="00EE11BE">
              <w:rPr>
                <w:rFonts w:ascii="Abadi" w:hAnsi="Abadi"/>
                <w:sz w:val="21"/>
                <w:szCs w:val="21"/>
              </w:rPr>
              <w:t>Gto</w:t>
            </w:r>
            <w:proofErr w:type="spellEnd"/>
            <w:r w:rsidRPr="00EE11BE">
              <w:rPr>
                <w:rFonts w:ascii="Abadi" w:hAnsi="Abadi"/>
                <w:sz w:val="21"/>
                <w:szCs w:val="21"/>
              </w:rPr>
              <w:t>., comunica la aprobación de la Minuta Proyecto de Decreto mediante la cual se</w:t>
            </w:r>
            <w:r>
              <w:rPr>
                <w:rFonts w:ascii="Abadi" w:hAnsi="Abadi"/>
                <w:sz w:val="21"/>
                <w:szCs w:val="21"/>
              </w:rPr>
              <w:t xml:space="preserve"> </w:t>
            </w:r>
            <w:r w:rsidRPr="00EE11BE">
              <w:rPr>
                <w:rFonts w:ascii="Abadi" w:hAnsi="Abadi"/>
                <w:sz w:val="21"/>
                <w:szCs w:val="21"/>
              </w:rPr>
              <w:t xml:space="preserve">reforman los artículos 25, fracciones V y VI; 46, fracciones II, III y IV; 69, fracciones II, IV y V; y 111, fracciones II, III y IV; y se adicionan los artículos 25, con las fracciones VII y VIII y un párrafo segundo; </w:t>
            </w:r>
            <w:r w:rsidRPr="00EE11BE">
              <w:rPr>
                <w:rFonts w:ascii="Abadi" w:hAnsi="Abadi"/>
                <w:sz w:val="21"/>
                <w:szCs w:val="21"/>
              </w:rPr>
              <w:t>46, con una fracción V; 69, con una fracción VI; y 111, con una fracción V de la Constitución Política para el Estado de Guanajuato.</w:t>
            </w:r>
          </w:p>
        </w:tc>
        <w:tc>
          <w:tcPr>
            <w:tcW w:w="2126" w:type="dxa"/>
          </w:tcPr>
          <w:p w14:paraId="33DCC443" w14:textId="77777777" w:rsidR="00291481" w:rsidRDefault="00291481" w:rsidP="005B747D">
            <w:pPr>
              <w:jc w:val="both"/>
              <w:rPr>
                <w:rFonts w:ascii="Abadi" w:hAnsi="Abadi"/>
                <w:b/>
                <w:bCs/>
                <w:sz w:val="21"/>
                <w:szCs w:val="21"/>
              </w:rPr>
            </w:pPr>
          </w:p>
          <w:p w14:paraId="49A26A3E" w14:textId="77777777" w:rsidR="00EE11BE" w:rsidRDefault="00EE11BE" w:rsidP="005B747D">
            <w:pPr>
              <w:jc w:val="both"/>
              <w:rPr>
                <w:rFonts w:ascii="Abadi" w:hAnsi="Abadi"/>
                <w:b/>
                <w:bCs/>
                <w:sz w:val="21"/>
                <w:szCs w:val="21"/>
              </w:rPr>
            </w:pPr>
          </w:p>
          <w:p w14:paraId="24FB397E" w14:textId="57FE47DE" w:rsidR="00EE11BE" w:rsidRPr="00946D81" w:rsidRDefault="00EE11BE" w:rsidP="005B747D">
            <w:pPr>
              <w:jc w:val="both"/>
              <w:rPr>
                <w:rFonts w:ascii="Abadi" w:hAnsi="Abadi"/>
                <w:b/>
                <w:bCs/>
                <w:sz w:val="21"/>
                <w:szCs w:val="21"/>
              </w:rPr>
            </w:pPr>
            <w:r w:rsidRPr="00EE11BE">
              <w:rPr>
                <w:rFonts w:ascii="Abadi" w:hAnsi="Abadi"/>
                <w:b/>
                <w:bCs/>
                <w:sz w:val="21"/>
                <w:szCs w:val="21"/>
              </w:rPr>
              <w:t>Enterados y se informa que en el Periódico Oficial del Gobierno del Estado</w:t>
            </w:r>
            <w:r w:rsidR="00460A7C">
              <w:rPr>
                <w:rFonts w:ascii="Abadi" w:hAnsi="Abadi"/>
                <w:b/>
                <w:bCs/>
                <w:sz w:val="21"/>
                <w:szCs w:val="21"/>
              </w:rPr>
              <w:t xml:space="preserve"> </w:t>
            </w:r>
            <w:r w:rsidR="00460A7C" w:rsidRPr="00460A7C">
              <w:rPr>
                <w:rFonts w:ascii="Abadi" w:hAnsi="Abadi"/>
                <w:b/>
                <w:bCs/>
                <w:sz w:val="21"/>
                <w:szCs w:val="21"/>
              </w:rPr>
              <w:t>número 166, segunda parte, de fecha 21 de agosto del año en curso, se publicó el Decreto número 217 que reforma los artículos 25, fracciones V y VI; 46, fracciones II, III y IV; 69, fracciones II, IV y V; y 111, fracciones II, III y IV; y adiciona los artículos 25, con las fracciones VII y VIII y un párrafo segundo; 46, con una fracción V; 69, con una fracción VI; y 111, con una fracción V de la Constitución Política para el Estado de Guanajuato.</w:t>
            </w:r>
          </w:p>
        </w:tc>
      </w:tr>
      <w:tr w:rsidR="00291481" w:rsidRPr="00946D81" w14:paraId="14473234" w14:textId="77777777" w:rsidTr="003521CC">
        <w:tc>
          <w:tcPr>
            <w:tcW w:w="2112" w:type="dxa"/>
          </w:tcPr>
          <w:p w14:paraId="1DD9D099" w14:textId="77777777" w:rsidR="00291481" w:rsidRDefault="00291481" w:rsidP="002B7145">
            <w:pPr>
              <w:jc w:val="both"/>
              <w:rPr>
                <w:rFonts w:ascii="Abadi" w:hAnsi="Abadi"/>
                <w:sz w:val="21"/>
                <w:szCs w:val="21"/>
              </w:rPr>
            </w:pPr>
            <w:r>
              <w:rPr>
                <w:rFonts w:ascii="Abadi" w:hAnsi="Abadi"/>
                <w:sz w:val="21"/>
                <w:szCs w:val="21"/>
              </w:rPr>
              <w:t>3.9</w:t>
            </w:r>
          </w:p>
          <w:p w14:paraId="32D65774" w14:textId="77777777" w:rsidR="00C30E27" w:rsidRDefault="00C30E27" w:rsidP="002B7145">
            <w:pPr>
              <w:jc w:val="both"/>
              <w:rPr>
                <w:rFonts w:ascii="Abadi" w:hAnsi="Abadi"/>
                <w:sz w:val="21"/>
                <w:szCs w:val="21"/>
              </w:rPr>
            </w:pPr>
          </w:p>
          <w:p w14:paraId="17B0CE99" w14:textId="258DAEE7" w:rsidR="00C30E27" w:rsidRDefault="00460A7C" w:rsidP="002B7145">
            <w:pPr>
              <w:jc w:val="both"/>
              <w:rPr>
                <w:rFonts w:ascii="Abadi" w:hAnsi="Abadi"/>
                <w:sz w:val="21"/>
                <w:szCs w:val="21"/>
              </w:rPr>
            </w:pPr>
            <w:r w:rsidRPr="00460A7C">
              <w:rPr>
                <w:rFonts w:ascii="Abadi" w:hAnsi="Abadi"/>
                <w:sz w:val="21"/>
                <w:szCs w:val="21"/>
              </w:rPr>
              <w:t xml:space="preserve">Integrantes de la Comisión de Gobierno y Asuntos Legislativos del ayuntamiento de Victoria, </w:t>
            </w:r>
            <w:proofErr w:type="spellStart"/>
            <w:r w:rsidRPr="00460A7C">
              <w:rPr>
                <w:rFonts w:ascii="Abadi" w:hAnsi="Abadi"/>
                <w:sz w:val="21"/>
                <w:szCs w:val="21"/>
              </w:rPr>
              <w:t>Gto</w:t>
            </w:r>
            <w:proofErr w:type="spellEnd"/>
            <w:r w:rsidRPr="00460A7C">
              <w:rPr>
                <w:rFonts w:ascii="Abadi" w:hAnsi="Abadi"/>
                <w:sz w:val="21"/>
                <w:szCs w:val="21"/>
              </w:rPr>
              <w:t>., remiten respuesta a la consulta de la iniciativa a efecto de reformar las fracciones II y III, y adicionar la fracción IV, recorriendo las subsecuentes, al artículo 27 de la Ley de Bebidas Alcohólicas para el Estado de Guanajuato y sus Municipios.</w:t>
            </w:r>
          </w:p>
        </w:tc>
        <w:tc>
          <w:tcPr>
            <w:tcW w:w="2126" w:type="dxa"/>
          </w:tcPr>
          <w:p w14:paraId="75CE9E78" w14:textId="77777777" w:rsidR="00291481" w:rsidRDefault="00291481" w:rsidP="005B747D">
            <w:pPr>
              <w:jc w:val="both"/>
              <w:rPr>
                <w:rFonts w:ascii="Abadi" w:hAnsi="Abadi"/>
                <w:b/>
                <w:bCs/>
                <w:sz w:val="21"/>
                <w:szCs w:val="21"/>
              </w:rPr>
            </w:pPr>
          </w:p>
          <w:p w14:paraId="78F0B37A" w14:textId="77777777" w:rsidR="00460A7C" w:rsidRDefault="00460A7C" w:rsidP="005B747D">
            <w:pPr>
              <w:jc w:val="both"/>
              <w:rPr>
                <w:rFonts w:ascii="Abadi" w:hAnsi="Abadi"/>
                <w:b/>
                <w:bCs/>
                <w:sz w:val="21"/>
                <w:szCs w:val="21"/>
              </w:rPr>
            </w:pPr>
          </w:p>
          <w:p w14:paraId="74F27389" w14:textId="4B7132A7" w:rsidR="00460A7C" w:rsidRPr="00946D81" w:rsidRDefault="00A1589C" w:rsidP="005B747D">
            <w:pPr>
              <w:jc w:val="both"/>
              <w:rPr>
                <w:rFonts w:ascii="Abadi" w:hAnsi="Abadi"/>
                <w:b/>
                <w:bCs/>
                <w:sz w:val="21"/>
                <w:szCs w:val="21"/>
              </w:rPr>
            </w:pPr>
            <w:r w:rsidRPr="00A1589C">
              <w:rPr>
                <w:rFonts w:ascii="Abadi" w:hAnsi="Abadi"/>
                <w:b/>
                <w:bCs/>
                <w:sz w:val="21"/>
                <w:szCs w:val="21"/>
              </w:rPr>
              <w:t>Enterados y se informa que se turnó a las Comisiones Unidas de Hacienda y Fiscalización y de Gobernación y Puntos Constitucionales.</w:t>
            </w:r>
          </w:p>
        </w:tc>
      </w:tr>
      <w:tr w:rsidR="00291481" w:rsidRPr="00946D81" w14:paraId="298D4A19" w14:textId="77777777" w:rsidTr="003521CC">
        <w:tc>
          <w:tcPr>
            <w:tcW w:w="2112" w:type="dxa"/>
          </w:tcPr>
          <w:p w14:paraId="0D4D4505" w14:textId="77777777" w:rsidR="00291481" w:rsidRDefault="00C30E27" w:rsidP="002B7145">
            <w:pPr>
              <w:jc w:val="both"/>
              <w:rPr>
                <w:rFonts w:ascii="Abadi" w:hAnsi="Abadi"/>
                <w:sz w:val="21"/>
                <w:szCs w:val="21"/>
              </w:rPr>
            </w:pPr>
            <w:r>
              <w:rPr>
                <w:rFonts w:ascii="Abadi" w:hAnsi="Abadi"/>
                <w:sz w:val="21"/>
                <w:szCs w:val="21"/>
              </w:rPr>
              <w:t>3.91</w:t>
            </w:r>
          </w:p>
          <w:p w14:paraId="67529B49" w14:textId="77777777" w:rsidR="00C30E27" w:rsidRDefault="00C30E27" w:rsidP="002B7145">
            <w:pPr>
              <w:jc w:val="both"/>
              <w:rPr>
                <w:rFonts w:ascii="Abadi" w:hAnsi="Abadi"/>
                <w:sz w:val="21"/>
                <w:szCs w:val="21"/>
              </w:rPr>
            </w:pPr>
          </w:p>
          <w:p w14:paraId="34F03B54" w14:textId="7FEDA8B8" w:rsidR="00C30E27" w:rsidRDefault="00A1589C" w:rsidP="002B7145">
            <w:pPr>
              <w:jc w:val="both"/>
              <w:rPr>
                <w:rFonts w:ascii="Abadi" w:hAnsi="Abadi"/>
                <w:sz w:val="21"/>
                <w:szCs w:val="21"/>
              </w:rPr>
            </w:pPr>
            <w:r w:rsidRPr="00A1589C">
              <w:rPr>
                <w:rFonts w:ascii="Abadi" w:hAnsi="Abadi"/>
                <w:sz w:val="21"/>
                <w:szCs w:val="21"/>
              </w:rPr>
              <w:t xml:space="preserve">Integrantes de la Comisión de Desarrollo Social, Rural, Salud Pública y Asistencia Social del ayuntamiento de Victoria, </w:t>
            </w:r>
            <w:proofErr w:type="spellStart"/>
            <w:r w:rsidRPr="00A1589C">
              <w:rPr>
                <w:rFonts w:ascii="Abadi" w:hAnsi="Abadi"/>
                <w:sz w:val="21"/>
                <w:szCs w:val="21"/>
              </w:rPr>
              <w:t>Gto</w:t>
            </w:r>
            <w:proofErr w:type="spellEnd"/>
            <w:r w:rsidRPr="00A1589C">
              <w:rPr>
                <w:rFonts w:ascii="Abadi" w:hAnsi="Abadi"/>
                <w:sz w:val="21"/>
                <w:szCs w:val="21"/>
              </w:rPr>
              <w:t>., remiten respuesta a la consulta de la iniciativa que reforma la Ley de Fomento y Desarrollo Agrícola para el Estado de Guanajuato.</w:t>
            </w:r>
          </w:p>
        </w:tc>
        <w:tc>
          <w:tcPr>
            <w:tcW w:w="2126" w:type="dxa"/>
          </w:tcPr>
          <w:p w14:paraId="1906F8E4" w14:textId="77777777" w:rsidR="00291481" w:rsidRDefault="00291481" w:rsidP="005B747D">
            <w:pPr>
              <w:jc w:val="both"/>
              <w:rPr>
                <w:rFonts w:ascii="Abadi" w:hAnsi="Abadi"/>
                <w:b/>
                <w:bCs/>
                <w:sz w:val="21"/>
                <w:szCs w:val="21"/>
              </w:rPr>
            </w:pPr>
          </w:p>
          <w:p w14:paraId="4295AC2A" w14:textId="77777777" w:rsidR="00A1589C" w:rsidRDefault="00A1589C" w:rsidP="005B747D">
            <w:pPr>
              <w:jc w:val="both"/>
              <w:rPr>
                <w:rFonts w:ascii="Abadi" w:hAnsi="Abadi"/>
                <w:b/>
                <w:bCs/>
                <w:sz w:val="21"/>
                <w:szCs w:val="21"/>
              </w:rPr>
            </w:pPr>
          </w:p>
          <w:p w14:paraId="7F20D4B6" w14:textId="584DB1B1" w:rsidR="00A1589C" w:rsidRPr="00946D81" w:rsidRDefault="00A1589C" w:rsidP="005B747D">
            <w:pPr>
              <w:jc w:val="both"/>
              <w:rPr>
                <w:rFonts w:ascii="Abadi" w:hAnsi="Abadi"/>
                <w:b/>
                <w:bCs/>
                <w:sz w:val="21"/>
                <w:szCs w:val="21"/>
              </w:rPr>
            </w:pPr>
            <w:r w:rsidRPr="00A1589C">
              <w:rPr>
                <w:rFonts w:ascii="Abadi" w:hAnsi="Abadi"/>
                <w:b/>
                <w:bCs/>
                <w:sz w:val="21"/>
                <w:szCs w:val="21"/>
              </w:rPr>
              <w:t>Enterados y se informa que se turnó a la Comisión de Fomento Agropecuario.</w:t>
            </w:r>
          </w:p>
        </w:tc>
      </w:tr>
      <w:tr w:rsidR="00291481" w:rsidRPr="00946D81" w14:paraId="71CB27B1" w14:textId="77777777" w:rsidTr="003521CC">
        <w:tc>
          <w:tcPr>
            <w:tcW w:w="2112" w:type="dxa"/>
          </w:tcPr>
          <w:p w14:paraId="3A8C0706" w14:textId="77777777" w:rsidR="00291481" w:rsidRDefault="00C30E27" w:rsidP="002B7145">
            <w:pPr>
              <w:jc w:val="both"/>
              <w:rPr>
                <w:rFonts w:ascii="Abadi" w:hAnsi="Abadi"/>
                <w:sz w:val="21"/>
                <w:szCs w:val="21"/>
              </w:rPr>
            </w:pPr>
            <w:r>
              <w:rPr>
                <w:rFonts w:ascii="Abadi" w:hAnsi="Abadi"/>
                <w:sz w:val="21"/>
                <w:szCs w:val="21"/>
              </w:rPr>
              <w:t>3.92</w:t>
            </w:r>
          </w:p>
          <w:p w14:paraId="0875955A" w14:textId="77777777" w:rsidR="00C30E27" w:rsidRDefault="00C30E27" w:rsidP="002B7145">
            <w:pPr>
              <w:jc w:val="both"/>
              <w:rPr>
                <w:rFonts w:ascii="Abadi" w:hAnsi="Abadi"/>
                <w:sz w:val="21"/>
                <w:szCs w:val="21"/>
              </w:rPr>
            </w:pPr>
          </w:p>
          <w:p w14:paraId="0FE498F4" w14:textId="21FE5CE9" w:rsidR="00C30E27" w:rsidRDefault="00EC1AC9" w:rsidP="002B7145">
            <w:pPr>
              <w:jc w:val="both"/>
              <w:rPr>
                <w:rFonts w:ascii="Abadi" w:hAnsi="Abadi"/>
                <w:sz w:val="21"/>
                <w:szCs w:val="21"/>
              </w:rPr>
            </w:pPr>
            <w:r w:rsidRPr="00EC1AC9">
              <w:rPr>
                <w:rFonts w:ascii="Abadi" w:hAnsi="Abadi"/>
                <w:sz w:val="21"/>
                <w:szCs w:val="21"/>
              </w:rPr>
              <w:t xml:space="preserve">Integrantes de la Comisión de Desarrollo Urbano, Ordenamiento Ecológico Territorial </w:t>
            </w:r>
            <w:r w:rsidRPr="00EC1AC9">
              <w:rPr>
                <w:rFonts w:ascii="Abadi" w:hAnsi="Abadi"/>
                <w:sz w:val="21"/>
                <w:szCs w:val="21"/>
              </w:rPr>
              <w:lastRenderedPageBreak/>
              <w:t xml:space="preserve">y Planeación del ayuntamiento de Victoria, </w:t>
            </w:r>
            <w:proofErr w:type="spellStart"/>
            <w:r w:rsidRPr="00EC1AC9">
              <w:rPr>
                <w:rFonts w:ascii="Abadi" w:hAnsi="Abadi"/>
                <w:sz w:val="21"/>
                <w:szCs w:val="21"/>
              </w:rPr>
              <w:t>Gto</w:t>
            </w:r>
            <w:proofErr w:type="spellEnd"/>
            <w:r w:rsidRPr="00EC1AC9">
              <w:rPr>
                <w:rFonts w:ascii="Abadi" w:hAnsi="Abadi"/>
                <w:sz w:val="21"/>
                <w:szCs w:val="21"/>
              </w:rPr>
              <w:t>., remiten respuesta a la consulta de la</w:t>
            </w:r>
            <w:r>
              <w:rPr>
                <w:rFonts w:ascii="Abadi" w:hAnsi="Abadi"/>
                <w:sz w:val="21"/>
                <w:szCs w:val="21"/>
              </w:rPr>
              <w:t xml:space="preserve"> </w:t>
            </w:r>
            <w:r w:rsidR="007A1E69">
              <w:rPr>
                <w:rFonts w:ascii="Abadi" w:hAnsi="Abadi"/>
                <w:sz w:val="21"/>
                <w:szCs w:val="21"/>
              </w:rPr>
              <w:t xml:space="preserve">iniciativa por la que se reforman los artículos </w:t>
            </w:r>
            <w:r w:rsidR="003862C3">
              <w:rPr>
                <w:rFonts w:ascii="Abadi" w:hAnsi="Abadi"/>
                <w:sz w:val="21"/>
                <w:szCs w:val="21"/>
              </w:rPr>
              <w:t xml:space="preserve">1 fracciones </w:t>
            </w:r>
            <w:r w:rsidR="00620C7B">
              <w:rPr>
                <w:rFonts w:ascii="Abadi" w:hAnsi="Abadi"/>
                <w:sz w:val="21"/>
                <w:szCs w:val="21"/>
              </w:rPr>
              <w:t>I y XII</w:t>
            </w:r>
            <w:r w:rsidR="00EF2E52">
              <w:rPr>
                <w:rFonts w:ascii="Abadi" w:hAnsi="Abadi"/>
                <w:sz w:val="21"/>
                <w:szCs w:val="21"/>
              </w:rPr>
              <w:t xml:space="preserve"> y se adiciona una fracción XIII al artículo 1 </w:t>
            </w:r>
            <w:r w:rsidR="008223B2" w:rsidRPr="008223B2">
              <w:rPr>
                <w:rFonts w:ascii="Abadi" w:hAnsi="Abadi"/>
                <w:sz w:val="21"/>
                <w:szCs w:val="21"/>
              </w:rPr>
              <w:t>del Código Territorial para el Estado y los Municipios de Guanajuato.</w:t>
            </w:r>
          </w:p>
        </w:tc>
        <w:tc>
          <w:tcPr>
            <w:tcW w:w="2126" w:type="dxa"/>
          </w:tcPr>
          <w:p w14:paraId="2BDDC857" w14:textId="77777777" w:rsidR="00291481" w:rsidRDefault="00291481" w:rsidP="005B747D">
            <w:pPr>
              <w:jc w:val="both"/>
              <w:rPr>
                <w:rFonts w:ascii="Abadi" w:hAnsi="Abadi"/>
                <w:b/>
                <w:bCs/>
                <w:sz w:val="21"/>
                <w:szCs w:val="21"/>
              </w:rPr>
            </w:pPr>
          </w:p>
          <w:p w14:paraId="2FC8142F" w14:textId="77777777" w:rsidR="00E276FD" w:rsidRDefault="00E276FD" w:rsidP="005B747D">
            <w:pPr>
              <w:jc w:val="both"/>
              <w:rPr>
                <w:rFonts w:ascii="Abadi" w:hAnsi="Abadi"/>
                <w:b/>
                <w:bCs/>
                <w:sz w:val="21"/>
                <w:szCs w:val="21"/>
              </w:rPr>
            </w:pPr>
          </w:p>
          <w:p w14:paraId="4FCC75AC" w14:textId="0936BB71" w:rsidR="00E276FD" w:rsidRPr="00946D81" w:rsidRDefault="00E276FD" w:rsidP="005B747D">
            <w:pPr>
              <w:jc w:val="both"/>
              <w:rPr>
                <w:rFonts w:ascii="Abadi" w:hAnsi="Abadi"/>
                <w:b/>
                <w:bCs/>
                <w:sz w:val="21"/>
                <w:szCs w:val="21"/>
              </w:rPr>
            </w:pPr>
            <w:r w:rsidRPr="00E276FD">
              <w:rPr>
                <w:rFonts w:ascii="Abadi" w:hAnsi="Abadi"/>
                <w:b/>
                <w:bCs/>
                <w:sz w:val="21"/>
                <w:szCs w:val="21"/>
              </w:rPr>
              <w:t>Enterados y se informa que se turnó a la Comisión de Desarrollo Urbano y Obra Pública.</w:t>
            </w:r>
          </w:p>
        </w:tc>
      </w:tr>
      <w:tr w:rsidR="00291481" w:rsidRPr="00946D81" w14:paraId="77C7FE79" w14:textId="77777777" w:rsidTr="003521CC">
        <w:tc>
          <w:tcPr>
            <w:tcW w:w="2112" w:type="dxa"/>
          </w:tcPr>
          <w:p w14:paraId="2671F95D" w14:textId="77777777" w:rsidR="00291481" w:rsidRDefault="00C30E27" w:rsidP="002B7145">
            <w:pPr>
              <w:jc w:val="both"/>
              <w:rPr>
                <w:rFonts w:ascii="Abadi" w:hAnsi="Abadi"/>
                <w:sz w:val="21"/>
                <w:szCs w:val="21"/>
              </w:rPr>
            </w:pPr>
            <w:r>
              <w:rPr>
                <w:rFonts w:ascii="Abadi" w:hAnsi="Abadi"/>
                <w:sz w:val="21"/>
                <w:szCs w:val="21"/>
              </w:rPr>
              <w:t>3.93</w:t>
            </w:r>
          </w:p>
          <w:p w14:paraId="08ED72F7" w14:textId="77777777" w:rsidR="00C30E27" w:rsidRDefault="00C30E27" w:rsidP="002B7145">
            <w:pPr>
              <w:jc w:val="both"/>
              <w:rPr>
                <w:rFonts w:ascii="Abadi" w:hAnsi="Abadi"/>
                <w:sz w:val="21"/>
                <w:szCs w:val="21"/>
              </w:rPr>
            </w:pPr>
          </w:p>
          <w:p w14:paraId="4A6EC529" w14:textId="4444D0F0" w:rsidR="00C30E27" w:rsidRDefault="00E048DB" w:rsidP="002B7145">
            <w:pPr>
              <w:jc w:val="both"/>
              <w:rPr>
                <w:rFonts w:ascii="Abadi" w:hAnsi="Abadi"/>
                <w:sz w:val="21"/>
                <w:szCs w:val="21"/>
              </w:rPr>
            </w:pPr>
            <w:r w:rsidRPr="00E048DB">
              <w:rPr>
                <w:rFonts w:ascii="Abadi" w:hAnsi="Abadi"/>
                <w:sz w:val="21"/>
                <w:szCs w:val="21"/>
              </w:rPr>
              <w:t xml:space="preserve">Integrantes de la Comisión de Desarrollo Urbano, Ordenamiento Ecológico Territorial y Planeación del ayuntamiento de Victoria, </w:t>
            </w:r>
            <w:proofErr w:type="spellStart"/>
            <w:r w:rsidRPr="00E048DB">
              <w:rPr>
                <w:rFonts w:ascii="Abadi" w:hAnsi="Abadi"/>
                <w:sz w:val="21"/>
                <w:szCs w:val="21"/>
              </w:rPr>
              <w:t>Gto</w:t>
            </w:r>
            <w:proofErr w:type="spellEnd"/>
            <w:r w:rsidRPr="00E048DB">
              <w:rPr>
                <w:rFonts w:ascii="Abadi" w:hAnsi="Abadi"/>
                <w:sz w:val="21"/>
                <w:szCs w:val="21"/>
              </w:rPr>
              <w:t>., remiten respuesta a la consulta de la iniciativa por la que se adiciona un tercer párrafo al artículo 73 bis 1 del Código Territorial para el Estado y los Municipios de Guanajuato, y un tercer párrafo al artículo 101 de la Ley Orgánica Municipal para el Estado de Guanajuato.</w:t>
            </w:r>
          </w:p>
        </w:tc>
        <w:tc>
          <w:tcPr>
            <w:tcW w:w="2126" w:type="dxa"/>
          </w:tcPr>
          <w:p w14:paraId="103539E7" w14:textId="77777777" w:rsidR="00291481" w:rsidRDefault="00291481" w:rsidP="005B747D">
            <w:pPr>
              <w:jc w:val="both"/>
              <w:rPr>
                <w:rFonts w:ascii="Abadi" w:hAnsi="Abadi"/>
                <w:b/>
                <w:bCs/>
                <w:sz w:val="21"/>
                <w:szCs w:val="21"/>
              </w:rPr>
            </w:pPr>
          </w:p>
          <w:p w14:paraId="0C428D1A" w14:textId="77777777" w:rsidR="00E048DB" w:rsidRDefault="00E048DB" w:rsidP="005B747D">
            <w:pPr>
              <w:jc w:val="both"/>
              <w:rPr>
                <w:rFonts w:ascii="Abadi" w:hAnsi="Abadi"/>
                <w:b/>
                <w:bCs/>
                <w:sz w:val="21"/>
                <w:szCs w:val="21"/>
              </w:rPr>
            </w:pPr>
          </w:p>
          <w:p w14:paraId="168E9A73" w14:textId="61D1569A" w:rsidR="00E048DB" w:rsidRPr="00946D81" w:rsidRDefault="00E048DB" w:rsidP="005B747D">
            <w:pPr>
              <w:jc w:val="both"/>
              <w:rPr>
                <w:rFonts w:ascii="Abadi" w:hAnsi="Abadi"/>
                <w:b/>
                <w:bCs/>
                <w:sz w:val="21"/>
                <w:szCs w:val="21"/>
              </w:rPr>
            </w:pPr>
            <w:r w:rsidRPr="00E048DB">
              <w:rPr>
                <w:rFonts w:ascii="Abadi" w:hAnsi="Abadi"/>
                <w:b/>
                <w:bCs/>
                <w:sz w:val="21"/>
                <w:szCs w:val="21"/>
              </w:rPr>
              <w:t>Enterados y se informa que se turnó a la Comisión de Desarrollo Urbano y Obra Pública.</w:t>
            </w:r>
          </w:p>
        </w:tc>
      </w:tr>
      <w:tr w:rsidR="00291481" w:rsidRPr="00946D81" w14:paraId="519C9AC7" w14:textId="77777777" w:rsidTr="003521CC">
        <w:tc>
          <w:tcPr>
            <w:tcW w:w="2112" w:type="dxa"/>
          </w:tcPr>
          <w:p w14:paraId="54F9DF34" w14:textId="77777777" w:rsidR="00291481" w:rsidRDefault="00C30E27" w:rsidP="002B7145">
            <w:pPr>
              <w:jc w:val="both"/>
              <w:rPr>
                <w:rFonts w:ascii="Abadi" w:hAnsi="Abadi"/>
                <w:sz w:val="21"/>
                <w:szCs w:val="21"/>
              </w:rPr>
            </w:pPr>
            <w:r>
              <w:rPr>
                <w:rFonts w:ascii="Abadi" w:hAnsi="Abadi"/>
                <w:sz w:val="21"/>
                <w:szCs w:val="21"/>
              </w:rPr>
              <w:t>3.94</w:t>
            </w:r>
          </w:p>
          <w:p w14:paraId="167FCF57" w14:textId="77777777" w:rsidR="00C30E27" w:rsidRDefault="00C30E27" w:rsidP="002B7145">
            <w:pPr>
              <w:jc w:val="both"/>
              <w:rPr>
                <w:rFonts w:ascii="Abadi" w:hAnsi="Abadi"/>
                <w:sz w:val="21"/>
                <w:szCs w:val="21"/>
              </w:rPr>
            </w:pPr>
          </w:p>
          <w:p w14:paraId="018E490C" w14:textId="26381E47" w:rsidR="00C30E27" w:rsidRDefault="00E048DB" w:rsidP="002B7145">
            <w:pPr>
              <w:jc w:val="both"/>
              <w:rPr>
                <w:rFonts w:ascii="Abadi" w:hAnsi="Abadi"/>
                <w:sz w:val="21"/>
                <w:szCs w:val="21"/>
              </w:rPr>
            </w:pPr>
            <w:r w:rsidRPr="00E048DB">
              <w:rPr>
                <w:rFonts w:ascii="Abadi" w:hAnsi="Abadi"/>
                <w:sz w:val="21"/>
                <w:szCs w:val="21"/>
              </w:rPr>
              <w:t xml:space="preserve">El secretario del ayuntamiento de Yuriria, </w:t>
            </w:r>
            <w:proofErr w:type="spellStart"/>
            <w:r w:rsidRPr="00E048DB">
              <w:rPr>
                <w:rFonts w:ascii="Abadi" w:hAnsi="Abadi"/>
                <w:sz w:val="21"/>
                <w:szCs w:val="21"/>
              </w:rPr>
              <w:t>Gto</w:t>
            </w:r>
            <w:proofErr w:type="spellEnd"/>
            <w:r w:rsidRPr="00E048DB">
              <w:rPr>
                <w:rFonts w:ascii="Abadi" w:hAnsi="Abadi"/>
                <w:sz w:val="21"/>
                <w:szCs w:val="21"/>
              </w:rPr>
              <w:t>., remite respuesta a la consulta de la iniciativa que reforma la Ley de Fomento y Desarrollo Agrícola para el Estado de Guanajuato.</w:t>
            </w:r>
          </w:p>
        </w:tc>
        <w:tc>
          <w:tcPr>
            <w:tcW w:w="2126" w:type="dxa"/>
          </w:tcPr>
          <w:p w14:paraId="051B2C40" w14:textId="77777777" w:rsidR="00291481" w:rsidRDefault="00291481" w:rsidP="005B747D">
            <w:pPr>
              <w:jc w:val="both"/>
              <w:rPr>
                <w:rFonts w:ascii="Abadi" w:hAnsi="Abadi"/>
                <w:b/>
                <w:bCs/>
                <w:sz w:val="21"/>
                <w:szCs w:val="21"/>
              </w:rPr>
            </w:pPr>
          </w:p>
          <w:p w14:paraId="28960DA8" w14:textId="77777777" w:rsidR="000E351C" w:rsidRDefault="000E351C" w:rsidP="005B747D">
            <w:pPr>
              <w:jc w:val="both"/>
              <w:rPr>
                <w:rFonts w:ascii="Abadi" w:hAnsi="Abadi"/>
                <w:b/>
                <w:bCs/>
                <w:sz w:val="21"/>
                <w:szCs w:val="21"/>
              </w:rPr>
            </w:pPr>
          </w:p>
          <w:p w14:paraId="4A9502E3" w14:textId="524F2083" w:rsidR="000E351C" w:rsidRPr="00946D81" w:rsidRDefault="000E351C" w:rsidP="005B747D">
            <w:pPr>
              <w:jc w:val="both"/>
              <w:rPr>
                <w:rFonts w:ascii="Abadi" w:hAnsi="Abadi"/>
                <w:b/>
                <w:bCs/>
                <w:sz w:val="21"/>
                <w:szCs w:val="21"/>
              </w:rPr>
            </w:pPr>
            <w:r w:rsidRPr="000E351C">
              <w:rPr>
                <w:rFonts w:ascii="Abadi" w:hAnsi="Abadi"/>
                <w:b/>
                <w:bCs/>
                <w:sz w:val="21"/>
                <w:szCs w:val="21"/>
              </w:rPr>
              <w:t>Enterados y se informa que se turnó a la Comisión de Fomento Agropecuario.</w:t>
            </w:r>
          </w:p>
        </w:tc>
      </w:tr>
      <w:tr w:rsidR="00291481" w:rsidRPr="00946D81" w14:paraId="416416C2" w14:textId="77777777" w:rsidTr="003521CC">
        <w:tc>
          <w:tcPr>
            <w:tcW w:w="2112" w:type="dxa"/>
          </w:tcPr>
          <w:p w14:paraId="3E644A4A" w14:textId="77777777" w:rsidR="00291481" w:rsidRDefault="00C30E27" w:rsidP="002B7145">
            <w:pPr>
              <w:jc w:val="both"/>
              <w:rPr>
                <w:rFonts w:ascii="Abadi" w:hAnsi="Abadi"/>
                <w:sz w:val="21"/>
                <w:szCs w:val="21"/>
              </w:rPr>
            </w:pPr>
            <w:r>
              <w:rPr>
                <w:rFonts w:ascii="Abadi" w:hAnsi="Abadi"/>
                <w:sz w:val="21"/>
                <w:szCs w:val="21"/>
              </w:rPr>
              <w:t>3.95</w:t>
            </w:r>
          </w:p>
          <w:p w14:paraId="3C6245D2" w14:textId="77777777" w:rsidR="00C30E27" w:rsidRDefault="00C30E27" w:rsidP="002B7145">
            <w:pPr>
              <w:jc w:val="both"/>
              <w:rPr>
                <w:rFonts w:ascii="Abadi" w:hAnsi="Abadi"/>
                <w:sz w:val="21"/>
                <w:szCs w:val="21"/>
              </w:rPr>
            </w:pPr>
          </w:p>
          <w:p w14:paraId="6C694FCD" w14:textId="3D514E1F" w:rsidR="00C30E27" w:rsidRDefault="001F6C5F" w:rsidP="002B7145">
            <w:pPr>
              <w:jc w:val="both"/>
              <w:rPr>
                <w:rFonts w:ascii="Abadi" w:hAnsi="Abadi"/>
                <w:sz w:val="21"/>
                <w:szCs w:val="21"/>
              </w:rPr>
            </w:pPr>
            <w:r w:rsidRPr="001F6C5F">
              <w:rPr>
                <w:rFonts w:ascii="Abadi" w:hAnsi="Abadi"/>
                <w:sz w:val="21"/>
                <w:szCs w:val="21"/>
              </w:rPr>
              <w:t xml:space="preserve">El secretario del ayuntamiento de Yuriria, </w:t>
            </w:r>
            <w:proofErr w:type="spellStart"/>
            <w:r w:rsidRPr="001F6C5F">
              <w:rPr>
                <w:rFonts w:ascii="Abadi" w:hAnsi="Abadi"/>
                <w:sz w:val="21"/>
                <w:szCs w:val="21"/>
              </w:rPr>
              <w:t>Gto</w:t>
            </w:r>
            <w:proofErr w:type="spellEnd"/>
            <w:r w:rsidRPr="001F6C5F">
              <w:rPr>
                <w:rFonts w:ascii="Abadi" w:hAnsi="Abadi"/>
                <w:sz w:val="21"/>
                <w:szCs w:val="21"/>
              </w:rPr>
              <w:t>., comunica el acuerdo recaído al informe de resultados, dictamen y acuerdo aprobados por esta Legislatura, relativos a la revisión de la cuenta pública de dicho municipio, correspondiente al ejercicio fiscal de 2021.</w:t>
            </w:r>
          </w:p>
        </w:tc>
        <w:tc>
          <w:tcPr>
            <w:tcW w:w="2126" w:type="dxa"/>
          </w:tcPr>
          <w:p w14:paraId="28526D8F" w14:textId="77777777" w:rsidR="00291481" w:rsidRDefault="00291481" w:rsidP="005B747D">
            <w:pPr>
              <w:jc w:val="both"/>
              <w:rPr>
                <w:rFonts w:ascii="Abadi" w:hAnsi="Abadi"/>
                <w:b/>
                <w:bCs/>
                <w:sz w:val="21"/>
                <w:szCs w:val="21"/>
              </w:rPr>
            </w:pPr>
          </w:p>
          <w:p w14:paraId="62B59E6D" w14:textId="77777777" w:rsidR="001F6C5F" w:rsidRDefault="001F6C5F" w:rsidP="005B747D">
            <w:pPr>
              <w:jc w:val="both"/>
              <w:rPr>
                <w:rFonts w:ascii="Abadi" w:hAnsi="Abadi"/>
                <w:b/>
                <w:bCs/>
                <w:sz w:val="21"/>
                <w:szCs w:val="21"/>
              </w:rPr>
            </w:pPr>
          </w:p>
          <w:p w14:paraId="1F274A8F" w14:textId="47448F78" w:rsidR="001F6C5F" w:rsidRPr="00946D81" w:rsidRDefault="001F6C5F" w:rsidP="005B747D">
            <w:pPr>
              <w:jc w:val="both"/>
              <w:rPr>
                <w:rFonts w:ascii="Abadi" w:hAnsi="Abadi"/>
                <w:b/>
                <w:bCs/>
                <w:sz w:val="21"/>
                <w:szCs w:val="21"/>
              </w:rPr>
            </w:pPr>
            <w:r w:rsidRPr="001F6C5F">
              <w:rPr>
                <w:rFonts w:ascii="Abadi" w:hAnsi="Abadi"/>
                <w:b/>
                <w:bCs/>
                <w:sz w:val="21"/>
                <w:szCs w:val="21"/>
              </w:rPr>
              <w:t>Enterados y se remite a la Auditoría Superior del Estado de Guanajuato.</w:t>
            </w:r>
          </w:p>
        </w:tc>
      </w:tr>
      <w:tr w:rsidR="00291481" w:rsidRPr="00946D81" w14:paraId="2C835D02" w14:textId="77777777" w:rsidTr="003521CC">
        <w:tc>
          <w:tcPr>
            <w:tcW w:w="2112" w:type="dxa"/>
          </w:tcPr>
          <w:p w14:paraId="202FF087" w14:textId="77777777" w:rsidR="00291481" w:rsidRDefault="00C30E27" w:rsidP="002B7145">
            <w:pPr>
              <w:jc w:val="both"/>
              <w:rPr>
                <w:rFonts w:ascii="Abadi" w:hAnsi="Abadi"/>
                <w:sz w:val="21"/>
                <w:szCs w:val="21"/>
              </w:rPr>
            </w:pPr>
            <w:r>
              <w:rPr>
                <w:rFonts w:ascii="Abadi" w:hAnsi="Abadi"/>
                <w:sz w:val="21"/>
                <w:szCs w:val="21"/>
              </w:rPr>
              <w:t>3.96</w:t>
            </w:r>
          </w:p>
          <w:p w14:paraId="16A2BEEF" w14:textId="77777777" w:rsidR="00C30E27" w:rsidRDefault="00C30E27" w:rsidP="002B7145">
            <w:pPr>
              <w:jc w:val="both"/>
              <w:rPr>
                <w:rFonts w:ascii="Abadi" w:hAnsi="Abadi"/>
                <w:sz w:val="21"/>
                <w:szCs w:val="21"/>
              </w:rPr>
            </w:pPr>
          </w:p>
          <w:p w14:paraId="3FBA3C71" w14:textId="70B7B1C9" w:rsidR="00C30E27" w:rsidRDefault="00B673EC" w:rsidP="002B7145">
            <w:pPr>
              <w:jc w:val="both"/>
              <w:rPr>
                <w:rFonts w:ascii="Abadi" w:hAnsi="Abadi"/>
                <w:sz w:val="21"/>
                <w:szCs w:val="21"/>
              </w:rPr>
            </w:pPr>
            <w:r w:rsidRPr="00B673EC">
              <w:rPr>
                <w:rFonts w:ascii="Abadi" w:hAnsi="Abadi"/>
                <w:sz w:val="21"/>
                <w:szCs w:val="21"/>
              </w:rPr>
              <w:t xml:space="preserve">El secretario del ayuntamiento de Celaya, </w:t>
            </w:r>
            <w:proofErr w:type="spellStart"/>
            <w:r w:rsidRPr="00B673EC">
              <w:rPr>
                <w:rFonts w:ascii="Abadi" w:hAnsi="Abadi"/>
                <w:sz w:val="21"/>
                <w:szCs w:val="21"/>
              </w:rPr>
              <w:t>Gto</w:t>
            </w:r>
            <w:proofErr w:type="spellEnd"/>
            <w:r w:rsidRPr="00B673EC">
              <w:rPr>
                <w:rFonts w:ascii="Abadi" w:hAnsi="Abadi"/>
                <w:sz w:val="21"/>
                <w:szCs w:val="21"/>
              </w:rPr>
              <w:t>., remite copia certificada de la tercera modificación presupuestal del Sistema de Cultura Física y Deporte, correspondiente al ejercicio fiscal 2023; así como un cuadernillo del mismo.</w:t>
            </w:r>
          </w:p>
        </w:tc>
        <w:tc>
          <w:tcPr>
            <w:tcW w:w="2126" w:type="dxa"/>
          </w:tcPr>
          <w:p w14:paraId="0A5AF9D3" w14:textId="77777777" w:rsidR="00291481" w:rsidRDefault="00291481" w:rsidP="005B747D">
            <w:pPr>
              <w:jc w:val="both"/>
              <w:rPr>
                <w:rFonts w:ascii="Abadi" w:hAnsi="Abadi"/>
                <w:b/>
                <w:bCs/>
                <w:sz w:val="21"/>
                <w:szCs w:val="21"/>
              </w:rPr>
            </w:pPr>
          </w:p>
          <w:p w14:paraId="1FF0764B" w14:textId="77777777" w:rsidR="00B673EC" w:rsidRDefault="00B673EC" w:rsidP="005B747D">
            <w:pPr>
              <w:jc w:val="both"/>
              <w:rPr>
                <w:rFonts w:ascii="Abadi" w:hAnsi="Abadi"/>
                <w:b/>
                <w:bCs/>
                <w:sz w:val="21"/>
                <w:szCs w:val="21"/>
              </w:rPr>
            </w:pPr>
          </w:p>
          <w:p w14:paraId="66AD96E9" w14:textId="2D3184DF" w:rsidR="00B673EC" w:rsidRPr="00946D81" w:rsidRDefault="00B673EC" w:rsidP="005B747D">
            <w:pPr>
              <w:jc w:val="both"/>
              <w:rPr>
                <w:rFonts w:ascii="Abadi" w:hAnsi="Abadi"/>
                <w:b/>
                <w:bCs/>
                <w:sz w:val="21"/>
                <w:szCs w:val="21"/>
              </w:rPr>
            </w:pPr>
            <w:r w:rsidRPr="00B673EC">
              <w:rPr>
                <w:rFonts w:ascii="Abadi" w:hAnsi="Abadi"/>
                <w:b/>
                <w:bCs/>
                <w:sz w:val="21"/>
                <w:szCs w:val="21"/>
              </w:rPr>
              <w:t>Enterados y se remite a la Auditoría Superior del Estado de Guanajuato.</w:t>
            </w:r>
          </w:p>
        </w:tc>
      </w:tr>
      <w:tr w:rsidR="00C81866" w:rsidRPr="00946D81" w14:paraId="5738E2CE" w14:textId="77777777" w:rsidTr="003521CC">
        <w:tc>
          <w:tcPr>
            <w:tcW w:w="2112" w:type="dxa"/>
          </w:tcPr>
          <w:p w14:paraId="230BFBC3" w14:textId="77777777" w:rsidR="00C81866" w:rsidRDefault="00C81866" w:rsidP="002B7145">
            <w:pPr>
              <w:jc w:val="both"/>
              <w:rPr>
                <w:rFonts w:ascii="Abadi" w:hAnsi="Abadi"/>
                <w:sz w:val="21"/>
                <w:szCs w:val="21"/>
              </w:rPr>
            </w:pPr>
            <w:r>
              <w:rPr>
                <w:rFonts w:ascii="Abadi" w:hAnsi="Abadi"/>
                <w:sz w:val="21"/>
                <w:szCs w:val="21"/>
              </w:rPr>
              <w:t>3.97</w:t>
            </w:r>
          </w:p>
          <w:p w14:paraId="5460609B" w14:textId="77777777" w:rsidR="00C81866" w:rsidRDefault="00C81866" w:rsidP="002B7145">
            <w:pPr>
              <w:jc w:val="both"/>
              <w:rPr>
                <w:rFonts w:ascii="Abadi" w:hAnsi="Abadi"/>
                <w:sz w:val="21"/>
                <w:szCs w:val="21"/>
              </w:rPr>
            </w:pPr>
          </w:p>
          <w:p w14:paraId="7B4F523F" w14:textId="0E336BDD" w:rsidR="00C81866" w:rsidRDefault="00B673EC" w:rsidP="002B7145">
            <w:pPr>
              <w:jc w:val="both"/>
              <w:rPr>
                <w:rFonts w:ascii="Abadi" w:hAnsi="Abadi"/>
                <w:sz w:val="21"/>
                <w:szCs w:val="21"/>
              </w:rPr>
            </w:pPr>
            <w:r w:rsidRPr="00B673EC">
              <w:rPr>
                <w:rFonts w:ascii="Abadi" w:hAnsi="Abadi"/>
                <w:sz w:val="21"/>
                <w:szCs w:val="21"/>
              </w:rPr>
              <w:t xml:space="preserve">El secretario del ayuntamiento de Celaya, </w:t>
            </w:r>
            <w:proofErr w:type="spellStart"/>
            <w:r w:rsidRPr="00B673EC">
              <w:rPr>
                <w:rFonts w:ascii="Abadi" w:hAnsi="Abadi"/>
                <w:sz w:val="21"/>
                <w:szCs w:val="21"/>
              </w:rPr>
              <w:t>Gto</w:t>
            </w:r>
            <w:proofErr w:type="spellEnd"/>
            <w:r w:rsidRPr="00B673EC">
              <w:rPr>
                <w:rFonts w:ascii="Abadi" w:hAnsi="Abadi"/>
                <w:sz w:val="21"/>
                <w:szCs w:val="21"/>
              </w:rPr>
              <w:t>., remite copia certificada de la primera y segunda modificaciones presupuestales del Consejo de Turismo, correspondientes al</w:t>
            </w:r>
            <w:r w:rsidR="00162ABF">
              <w:rPr>
                <w:rFonts w:ascii="Abadi" w:hAnsi="Abadi"/>
                <w:sz w:val="21"/>
                <w:szCs w:val="21"/>
              </w:rPr>
              <w:t xml:space="preserve"> </w:t>
            </w:r>
            <w:r w:rsidR="00162ABF" w:rsidRPr="00162ABF">
              <w:rPr>
                <w:rFonts w:ascii="Abadi" w:hAnsi="Abadi"/>
                <w:sz w:val="21"/>
                <w:szCs w:val="21"/>
              </w:rPr>
              <w:t>ejercicio fiscal 2023; así como un cuadernillo de las mismas.</w:t>
            </w:r>
          </w:p>
        </w:tc>
        <w:tc>
          <w:tcPr>
            <w:tcW w:w="2126" w:type="dxa"/>
          </w:tcPr>
          <w:p w14:paraId="6AB407BD" w14:textId="77777777" w:rsidR="00C81866" w:rsidRDefault="00C81866" w:rsidP="005B747D">
            <w:pPr>
              <w:jc w:val="both"/>
              <w:rPr>
                <w:rFonts w:ascii="Abadi" w:hAnsi="Abadi"/>
                <w:b/>
                <w:bCs/>
                <w:sz w:val="21"/>
                <w:szCs w:val="21"/>
              </w:rPr>
            </w:pPr>
          </w:p>
          <w:p w14:paraId="01748068" w14:textId="77777777" w:rsidR="00B673EC" w:rsidRDefault="00B673EC" w:rsidP="005B747D">
            <w:pPr>
              <w:jc w:val="both"/>
              <w:rPr>
                <w:rFonts w:ascii="Abadi" w:hAnsi="Abadi"/>
                <w:b/>
                <w:bCs/>
                <w:sz w:val="21"/>
                <w:szCs w:val="21"/>
              </w:rPr>
            </w:pPr>
          </w:p>
          <w:p w14:paraId="2D134488" w14:textId="27149AD4" w:rsidR="00B673EC" w:rsidRPr="00946D81" w:rsidRDefault="00162ABF" w:rsidP="005B747D">
            <w:pPr>
              <w:jc w:val="both"/>
              <w:rPr>
                <w:rFonts w:ascii="Abadi" w:hAnsi="Abadi"/>
                <w:b/>
                <w:bCs/>
                <w:sz w:val="21"/>
                <w:szCs w:val="21"/>
              </w:rPr>
            </w:pPr>
            <w:r w:rsidRPr="00162ABF">
              <w:rPr>
                <w:rFonts w:ascii="Abadi" w:hAnsi="Abadi"/>
                <w:b/>
                <w:bCs/>
                <w:sz w:val="21"/>
                <w:szCs w:val="21"/>
              </w:rPr>
              <w:t>Enterados y se remite a la Auditoría Superior del Estado de Guanajuato.</w:t>
            </w:r>
          </w:p>
        </w:tc>
      </w:tr>
      <w:tr w:rsidR="00C81866" w:rsidRPr="00946D81" w14:paraId="6D89AEC1" w14:textId="77777777" w:rsidTr="003521CC">
        <w:tc>
          <w:tcPr>
            <w:tcW w:w="2112" w:type="dxa"/>
          </w:tcPr>
          <w:p w14:paraId="79C5B279" w14:textId="77777777" w:rsidR="00C81866" w:rsidRDefault="00C81866" w:rsidP="002B7145">
            <w:pPr>
              <w:jc w:val="both"/>
              <w:rPr>
                <w:rFonts w:ascii="Abadi" w:hAnsi="Abadi"/>
                <w:sz w:val="21"/>
                <w:szCs w:val="21"/>
              </w:rPr>
            </w:pPr>
            <w:r>
              <w:rPr>
                <w:rFonts w:ascii="Abadi" w:hAnsi="Abadi"/>
                <w:sz w:val="21"/>
                <w:szCs w:val="21"/>
              </w:rPr>
              <w:t>3.98</w:t>
            </w:r>
          </w:p>
          <w:p w14:paraId="71B5425D" w14:textId="77777777" w:rsidR="00C81866" w:rsidRDefault="00C81866" w:rsidP="002B7145">
            <w:pPr>
              <w:jc w:val="both"/>
              <w:rPr>
                <w:rFonts w:ascii="Abadi" w:hAnsi="Abadi"/>
                <w:sz w:val="21"/>
                <w:szCs w:val="21"/>
              </w:rPr>
            </w:pPr>
          </w:p>
          <w:p w14:paraId="7BB295C5" w14:textId="0FE3B323" w:rsidR="00C81866" w:rsidRDefault="00162ABF" w:rsidP="002B7145">
            <w:pPr>
              <w:jc w:val="both"/>
              <w:rPr>
                <w:rFonts w:ascii="Abadi" w:hAnsi="Abadi"/>
                <w:sz w:val="21"/>
                <w:szCs w:val="21"/>
              </w:rPr>
            </w:pPr>
            <w:r w:rsidRPr="00162ABF">
              <w:rPr>
                <w:rFonts w:ascii="Abadi" w:hAnsi="Abadi"/>
                <w:sz w:val="21"/>
                <w:szCs w:val="21"/>
              </w:rPr>
              <w:t xml:space="preserve">El secretario del ayuntamiento de Celaya, </w:t>
            </w:r>
            <w:proofErr w:type="spellStart"/>
            <w:r w:rsidRPr="00162ABF">
              <w:rPr>
                <w:rFonts w:ascii="Abadi" w:hAnsi="Abadi"/>
                <w:sz w:val="21"/>
                <w:szCs w:val="21"/>
              </w:rPr>
              <w:t>Gto</w:t>
            </w:r>
            <w:proofErr w:type="spellEnd"/>
            <w:r w:rsidRPr="00162ABF">
              <w:rPr>
                <w:rFonts w:ascii="Abadi" w:hAnsi="Abadi"/>
                <w:sz w:val="21"/>
                <w:szCs w:val="21"/>
              </w:rPr>
              <w:t xml:space="preserve">., remite información solicitada, en el marco del punto de acuerdo a efecto de </w:t>
            </w:r>
            <w:r w:rsidRPr="00162ABF">
              <w:rPr>
                <w:rFonts w:ascii="Abadi" w:hAnsi="Abadi"/>
                <w:sz w:val="21"/>
                <w:szCs w:val="21"/>
              </w:rPr>
              <w:lastRenderedPageBreak/>
              <w:t>exhortar a diversos municipios del Estado a fin de que, en ejercicio de sus atribuciones, implementen las acciones que permitan que el relleno sanitario se regularice conforme a la NOM-083-SEMARNAT-2003.</w:t>
            </w:r>
          </w:p>
        </w:tc>
        <w:tc>
          <w:tcPr>
            <w:tcW w:w="2126" w:type="dxa"/>
          </w:tcPr>
          <w:p w14:paraId="0E671355" w14:textId="77777777" w:rsidR="00C81866" w:rsidRDefault="00C81866" w:rsidP="005B747D">
            <w:pPr>
              <w:jc w:val="both"/>
              <w:rPr>
                <w:rFonts w:ascii="Abadi" w:hAnsi="Abadi"/>
                <w:b/>
                <w:bCs/>
                <w:sz w:val="21"/>
                <w:szCs w:val="21"/>
              </w:rPr>
            </w:pPr>
          </w:p>
          <w:p w14:paraId="4E0FB9B0" w14:textId="77777777" w:rsidR="00F61351" w:rsidRDefault="00F61351" w:rsidP="005B747D">
            <w:pPr>
              <w:jc w:val="both"/>
              <w:rPr>
                <w:rFonts w:ascii="Abadi" w:hAnsi="Abadi"/>
                <w:b/>
                <w:bCs/>
                <w:sz w:val="21"/>
                <w:szCs w:val="21"/>
              </w:rPr>
            </w:pPr>
          </w:p>
          <w:p w14:paraId="0D28B3E2" w14:textId="302D7594" w:rsidR="00F61351" w:rsidRPr="00946D81" w:rsidRDefault="00F61351" w:rsidP="005B747D">
            <w:pPr>
              <w:jc w:val="both"/>
              <w:rPr>
                <w:rFonts w:ascii="Abadi" w:hAnsi="Abadi"/>
                <w:b/>
                <w:bCs/>
                <w:sz w:val="21"/>
                <w:szCs w:val="21"/>
              </w:rPr>
            </w:pPr>
            <w:r w:rsidRPr="00F61351">
              <w:rPr>
                <w:rFonts w:ascii="Abadi" w:hAnsi="Abadi"/>
                <w:b/>
                <w:bCs/>
                <w:sz w:val="21"/>
                <w:szCs w:val="21"/>
              </w:rPr>
              <w:t>Enterados y se informa que se turnó a la Comisión de Medio Ambiente.</w:t>
            </w:r>
          </w:p>
        </w:tc>
      </w:tr>
      <w:tr w:rsidR="00C81866" w:rsidRPr="00946D81" w14:paraId="6AA78643" w14:textId="77777777" w:rsidTr="003521CC">
        <w:tc>
          <w:tcPr>
            <w:tcW w:w="2112" w:type="dxa"/>
          </w:tcPr>
          <w:p w14:paraId="57F3B43D" w14:textId="77777777" w:rsidR="00C81866" w:rsidRDefault="00C81866" w:rsidP="002B7145">
            <w:pPr>
              <w:jc w:val="both"/>
              <w:rPr>
                <w:rFonts w:ascii="Abadi" w:hAnsi="Abadi"/>
                <w:sz w:val="21"/>
                <w:szCs w:val="21"/>
              </w:rPr>
            </w:pPr>
            <w:r>
              <w:rPr>
                <w:rFonts w:ascii="Abadi" w:hAnsi="Abadi"/>
                <w:sz w:val="21"/>
                <w:szCs w:val="21"/>
              </w:rPr>
              <w:t>3.99</w:t>
            </w:r>
          </w:p>
          <w:p w14:paraId="7D255E38" w14:textId="77777777" w:rsidR="00F61351" w:rsidRDefault="00F61351" w:rsidP="002B7145">
            <w:pPr>
              <w:jc w:val="both"/>
              <w:rPr>
                <w:rFonts w:ascii="Abadi" w:hAnsi="Abadi"/>
                <w:sz w:val="21"/>
                <w:szCs w:val="21"/>
              </w:rPr>
            </w:pPr>
          </w:p>
          <w:p w14:paraId="2C9E42DD" w14:textId="44A2AEF2" w:rsidR="00F61351" w:rsidRDefault="00F61351" w:rsidP="002B7145">
            <w:pPr>
              <w:jc w:val="both"/>
              <w:rPr>
                <w:rFonts w:ascii="Abadi" w:hAnsi="Abadi"/>
                <w:sz w:val="21"/>
                <w:szCs w:val="21"/>
              </w:rPr>
            </w:pPr>
            <w:r w:rsidRPr="00F61351">
              <w:rPr>
                <w:rFonts w:ascii="Abadi" w:hAnsi="Abadi"/>
                <w:sz w:val="21"/>
                <w:szCs w:val="21"/>
              </w:rPr>
              <w:t xml:space="preserve">El secretario del ayuntamiento de Celaya, </w:t>
            </w:r>
            <w:proofErr w:type="spellStart"/>
            <w:r w:rsidRPr="00F61351">
              <w:rPr>
                <w:rFonts w:ascii="Abadi" w:hAnsi="Abadi"/>
                <w:sz w:val="21"/>
                <w:szCs w:val="21"/>
              </w:rPr>
              <w:t>Gto</w:t>
            </w:r>
            <w:proofErr w:type="spellEnd"/>
            <w:r w:rsidRPr="00F61351">
              <w:rPr>
                <w:rFonts w:ascii="Abadi" w:hAnsi="Abadi"/>
                <w:sz w:val="21"/>
                <w:szCs w:val="21"/>
              </w:rPr>
              <w:t>., remite respuesta a la consulta de la iniciativa de Ley Municipal para el Estado de Guanajuato.</w:t>
            </w:r>
          </w:p>
        </w:tc>
        <w:tc>
          <w:tcPr>
            <w:tcW w:w="2126" w:type="dxa"/>
          </w:tcPr>
          <w:p w14:paraId="149CFA84" w14:textId="77777777" w:rsidR="00C81866" w:rsidRDefault="00C81866" w:rsidP="005B747D">
            <w:pPr>
              <w:jc w:val="both"/>
              <w:rPr>
                <w:rFonts w:ascii="Abadi" w:hAnsi="Abadi"/>
                <w:b/>
                <w:bCs/>
                <w:sz w:val="21"/>
                <w:szCs w:val="21"/>
              </w:rPr>
            </w:pPr>
          </w:p>
          <w:p w14:paraId="6232044E" w14:textId="77777777" w:rsidR="00F61351" w:rsidRDefault="00F61351" w:rsidP="005B747D">
            <w:pPr>
              <w:jc w:val="both"/>
              <w:rPr>
                <w:rFonts w:ascii="Abadi" w:hAnsi="Abadi"/>
                <w:b/>
                <w:bCs/>
                <w:sz w:val="21"/>
                <w:szCs w:val="21"/>
              </w:rPr>
            </w:pPr>
          </w:p>
          <w:p w14:paraId="4E77F2B9" w14:textId="0C7CEC26" w:rsidR="00F61351" w:rsidRPr="00946D81" w:rsidRDefault="00F61351" w:rsidP="005B747D">
            <w:pPr>
              <w:jc w:val="both"/>
              <w:rPr>
                <w:rFonts w:ascii="Abadi" w:hAnsi="Abadi"/>
                <w:b/>
                <w:bCs/>
                <w:sz w:val="21"/>
                <w:szCs w:val="21"/>
              </w:rPr>
            </w:pPr>
            <w:r w:rsidRPr="00F61351">
              <w:rPr>
                <w:rFonts w:ascii="Abadi" w:hAnsi="Abadi"/>
                <w:b/>
                <w:bCs/>
                <w:sz w:val="21"/>
                <w:szCs w:val="21"/>
              </w:rPr>
              <w:t>Enterados y se informa que se turnó a la Comisión de Asuntos Municipales.</w:t>
            </w:r>
          </w:p>
        </w:tc>
      </w:tr>
      <w:tr w:rsidR="003005AC" w:rsidRPr="00946D81" w14:paraId="06850633" w14:textId="77777777" w:rsidTr="003005AC">
        <w:tc>
          <w:tcPr>
            <w:tcW w:w="4238" w:type="dxa"/>
            <w:gridSpan w:val="2"/>
            <w:shd w:val="clear" w:color="auto" w:fill="DDD9C3" w:themeFill="background2" w:themeFillShade="E6"/>
          </w:tcPr>
          <w:p w14:paraId="4BE0B4CD" w14:textId="57BB28EA" w:rsidR="003005AC" w:rsidRDefault="003005AC" w:rsidP="002B5B8E">
            <w:pPr>
              <w:jc w:val="both"/>
              <w:rPr>
                <w:rFonts w:ascii="Abadi" w:hAnsi="Abadi"/>
                <w:b/>
                <w:bCs/>
                <w:sz w:val="21"/>
                <w:szCs w:val="21"/>
              </w:rPr>
            </w:pPr>
            <w:r>
              <w:rPr>
                <w:rFonts w:ascii="Abadi" w:hAnsi="Abadi"/>
                <w:b/>
                <w:bCs/>
                <w:sz w:val="21"/>
                <w:szCs w:val="21"/>
              </w:rPr>
              <w:t>I</w:t>
            </w:r>
            <w:r w:rsidR="00141FEE">
              <w:rPr>
                <w:rFonts w:ascii="Abadi" w:hAnsi="Abadi"/>
                <w:b/>
                <w:bCs/>
                <w:sz w:val="21"/>
                <w:szCs w:val="21"/>
              </w:rPr>
              <w:t>V</w:t>
            </w:r>
            <w:r>
              <w:rPr>
                <w:rFonts w:ascii="Abadi" w:hAnsi="Abadi"/>
                <w:b/>
                <w:bCs/>
                <w:sz w:val="21"/>
                <w:szCs w:val="21"/>
              </w:rPr>
              <w:t xml:space="preserve">. </w:t>
            </w:r>
            <w:r w:rsidRPr="003005AC">
              <w:rPr>
                <w:rFonts w:ascii="Abadi" w:hAnsi="Abadi"/>
                <w:b/>
                <w:bCs/>
                <w:sz w:val="21"/>
                <w:szCs w:val="21"/>
              </w:rPr>
              <w:t xml:space="preserve">Comunicados provenientes de los </w:t>
            </w:r>
            <w:r w:rsidR="00141FEE">
              <w:rPr>
                <w:rFonts w:ascii="Abadi" w:hAnsi="Abadi"/>
                <w:b/>
                <w:bCs/>
                <w:sz w:val="21"/>
                <w:szCs w:val="21"/>
              </w:rPr>
              <w:t xml:space="preserve">poderes </w:t>
            </w:r>
            <w:r w:rsidRPr="003005AC">
              <w:rPr>
                <w:rFonts w:ascii="Abadi" w:hAnsi="Abadi"/>
                <w:b/>
                <w:bCs/>
                <w:sz w:val="21"/>
                <w:szCs w:val="21"/>
              </w:rPr>
              <w:t>de</w:t>
            </w:r>
            <w:r w:rsidR="00141FEE">
              <w:rPr>
                <w:rFonts w:ascii="Abadi" w:hAnsi="Abadi"/>
                <w:b/>
                <w:bCs/>
                <w:sz w:val="21"/>
                <w:szCs w:val="21"/>
              </w:rPr>
              <w:t xml:space="preserve"> otros</w:t>
            </w:r>
            <w:r w:rsidRPr="003005AC">
              <w:rPr>
                <w:rFonts w:ascii="Abadi" w:hAnsi="Abadi"/>
                <w:b/>
                <w:bCs/>
                <w:sz w:val="21"/>
                <w:szCs w:val="21"/>
              </w:rPr>
              <w:t xml:space="preserve"> Estado</w:t>
            </w:r>
            <w:r w:rsidR="00B7726A">
              <w:rPr>
                <w:rFonts w:ascii="Abadi" w:hAnsi="Abadi"/>
                <w:b/>
                <w:bCs/>
                <w:sz w:val="21"/>
                <w:szCs w:val="21"/>
              </w:rPr>
              <w:t>s.</w:t>
            </w:r>
          </w:p>
        </w:tc>
      </w:tr>
      <w:tr w:rsidR="006468C8" w:rsidRPr="00946D81" w14:paraId="7CA50820" w14:textId="77777777" w:rsidTr="003521CC">
        <w:tc>
          <w:tcPr>
            <w:tcW w:w="2112" w:type="dxa"/>
          </w:tcPr>
          <w:p w14:paraId="269B06B6" w14:textId="77777777" w:rsidR="00B62AA3" w:rsidRDefault="00B7726A" w:rsidP="002B7145">
            <w:pPr>
              <w:jc w:val="both"/>
              <w:rPr>
                <w:rFonts w:ascii="Abadi" w:hAnsi="Abadi"/>
                <w:sz w:val="21"/>
                <w:szCs w:val="21"/>
              </w:rPr>
            </w:pPr>
            <w:r>
              <w:rPr>
                <w:rFonts w:ascii="Abadi" w:hAnsi="Abadi"/>
                <w:sz w:val="21"/>
                <w:szCs w:val="21"/>
              </w:rPr>
              <w:t>4.01</w:t>
            </w:r>
          </w:p>
          <w:p w14:paraId="2565BCA6" w14:textId="77777777" w:rsidR="00B7726A" w:rsidRDefault="00B7726A" w:rsidP="002B7145">
            <w:pPr>
              <w:jc w:val="both"/>
              <w:rPr>
                <w:rFonts w:ascii="Abadi" w:hAnsi="Abadi"/>
                <w:sz w:val="21"/>
                <w:szCs w:val="21"/>
              </w:rPr>
            </w:pPr>
          </w:p>
          <w:p w14:paraId="1BD26A6A" w14:textId="6379C0E1" w:rsidR="00B7726A" w:rsidRPr="00946D81" w:rsidRDefault="002A1E14" w:rsidP="002B7145">
            <w:pPr>
              <w:jc w:val="both"/>
              <w:rPr>
                <w:rFonts w:ascii="Abadi" w:hAnsi="Abadi"/>
                <w:sz w:val="21"/>
                <w:szCs w:val="21"/>
              </w:rPr>
            </w:pPr>
            <w:r w:rsidRPr="002A1E14">
              <w:rPr>
                <w:rFonts w:ascii="Abadi" w:hAnsi="Abadi"/>
                <w:sz w:val="21"/>
                <w:szCs w:val="21"/>
              </w:rPr>
              <w:t>La Sexagésima Quinta Legislatura del Congreso del Estado de Tamaulipas comunica la elección e integración de la Mesa Directiva que dirigirá los trabajos legislativos de la sesión pública extraordinaria; así como la clausura de la misma.</w:t>
            </w:r>
          </w:p>
        </w:tc>
        <w:tc>
          <w:tcPr>
            <w:tcW w:w="2126" w:type="dxa"/>
          </w:tcPr>
          <w:p w14:paraId="27690D33" w14:textId="77777777" w:rsidR="00B62AA3" w:rsidRDefault="00B62AA3" w:rsidP="002B5B8E">
            <w:pPr>
              <w:jc w:val="both"/>
              <w:rPr>
                <w:rFonts w:ascii="Abadi" w:hAnsi="Abadi"/>
                <w:b/>
                <w:bCs/>
                <w:sz w:val="21"/>
                <w:szCs w:val="21"/>
              </w:rPr>
            </w:pPr>
          </w:p>
          <w:p w14:paraId="2C38A6A5" w14:textId="77777777" w:rsidR="002A1E14" w:rsidRDefault="002A1E14" w:rsidP="002B5B8E">
            <w:pPr>
              <w:jc w:val="both"/>
              <w:rPr>
                <w:rFonts w:ascii="Abadi" w:hAnsi="Abadi"/>
                <w:b/>
                <w:bCs/>
                <w:sz w:val="21"/>
                <w:szCs w:val="21"/>
              </w:rPr>
            </w:pPr>
          </w:p>
          <w:p w14:paraId="72492F35" w14:textId="116B4B3B" w:rsidR="002A1E14" w:rsidRPr="002B5B8E" w:rsidRDefault="002A1E14" w:rsidP="002B5B8E">
            <w:pPr>
              <w:jc w:val="both"/>
              <w:rPr>
                <w:rFonts w:ascii="Abadi" w:hAnsi="Abadi"/>
                <w:b/>
                <w:bCs/>
                <w:sz w:val="21"/>
                <w:szCs w:val="21"/>
              </w:rPr>
            </w:pPr>
            <w:r w:rsidRPr="002A1E14">
              <w:rPr>
                <w:rFonts w:ascii="Abadi" w:hAnsi="Abadi"/>
                <w:b/>
                <w:bCs/>
                <w:sz w:val="21"/>
                <w:szCs w:val="21"/>
              </w:rPr>
              <w:t>Enterados.</w:t>
            </w:r>
          </w:p>
        </w:tc>
      </w:tr>
      <w:tr w:rsidR="00B7726A" w:rsidRPr="00946D81" w14:paraId="07996EBE" w14:textId="77777777" w:rsidTr="003521CC">
        <w:tc>
          <w:tcPr>
            <w:tcW w:w="2112" w:type="dxa"/>
          </w:tcPr>
          <w:p w14:paraId="73DF10EC" w14:textId="77777777" w:rsidR="00B7726A" w:rsidRDefault="00B7726A" w:rsidP="002B7145">
            <w:pPr>
              <w:jc w:val="both"/>
              <w:rPr>
                <w:rFonts w:ascii="Abadi" w:hAnsi="Abadi"/>
                <w:sz w:val="21"/>
                <w:szCs w:val="21"/>
              </w:rPr>
            </w:pPr>
            <w:r>
              <w:rPr>
                <w:rFonts w:ascii="Abadi" w:hAnsi="Abadi"/>
                <w:sz w:val="21"/>
                <w:szCs w:val="21"/>
              </w:rPr>
              <w:t>4.02</w:t>
            </w:r>
          </w:p>
          <w:p w14:paraId="435038D4" w14:textId="77777777" w:rsidR="00B7726A" w:rsidRDefault="00B7726A" w:rsidP="002B7145">
            <w:pPr>
              <w:jc w:val="both"/>
              <w:rPr>
                <w:rFonts w:ascii="Abadi" w:hAnsi="Abadi"/>
                <w:sz w:val="21"/>
                <w:szCs w:val="21"/>
              </w:rPr>
            </w:pPr>
          </w:p>
          <w:p w14:paraId="3D7EE675" w14:textId="4C126B1B" w:rsidR="00B7726A" w:rsidRDefault="007D7C9C" w:rsidP="002B7145">
            <w:pPr>
              <w:jc w:val="both"/>
              <w:rPr>
                <w:rFonts w:ascii="Abadi" w:hAnsi="Abadi"/>
                <w:sz w:val="21"/>
                <w:szCs w:val="21"/>
              </w:rPr>
            </w:pPr>
            <w:r w:rsidRPr="007D7C9C">
              <w:rPr>
                <w:rFonts w:ascii="Abadi" w:hAnsi="Abadi"/>
                <w:sz w:val="21"/>
                <w:szCs w:val="21"/>
              </w:rPr>
              <w:t xml:space="preserve">La Sexagésima Primera Legislatura del Congreso del Estado de Puebla comunica el nombramiento de dos miembros de la Comisión Permanente del segundo año de ejercicio legal, que actuará durante el </w:t>
            </w:r>
            <w:r w:rsidRPr="007D7C9C">
              <w:rPr>
                <w:rFonts w:ascii="Abadi" w:hAnsi="Abadi"/>
                <w:sz w:val="21"/>
                <w:szCs w:val="21"/>
              </w:rPr>
              <w:t>periodo de receso comprendido del 16 de julio al 14 de septiembre de 2023.</w:t>
            </w:r>
          </w:p>
        </w:tc>
        <w:tc>
          <w:tcPr>
            <w:tcW w:w="2126" w:type="dxa"/>
          </w:tcPr>
          <w:p w14:paraId="2852E106" w14:textId="77777777" w:rsidR="00B7726A" w:rsidRDefault="00B7726A" w:rsidP="002B5B8E">
            <w:pPr>
              <w:jc w:val="both"/>
              <w:rPr>
                <w:rFonts w:ascii="Abadi" w:hAnsi="Abadi"/>
                <w:b/>
                <w:bCs/>
                <w:sz w:val="21"/>
                <w:szCs w:val="21"/>
              </w:rPr>
            </w:pPr>
          </w:p>
          <w:p w14:paraId="31A7DB65" w14:textId="77777777" w:rsidR="002A1E14" w:rsidRDefault="002A1E14" w:rsidP="002B5B8E">
            <w:pPr>
              <w:jc w:val="both"/>
              <w:rPr>
                <w:rFonts w:ascii="Abadi" w:hAnsi="Abadi"/>
                <w:b/>
                <w:bCs/>
                <w:sz w:val="21"/>
                <w:szCs w:val="21"/>
              </w:rPr>
            </w:pPr>
          </w:p>
          <w:p w14:paraId="485BDF7C" w14:textId="0F988191" w:rsidR="002A1E14" w:rsidRPr="002B5B8E" w:rsidRDefault="002A1E14" w:rsidP="002B5B8E">
            <w:pPr>
              <w:jc w:val="both"/>
              <w:rPr>
                <w:rFonts w:ascii="Abadi" w:hAnsi="Abadi"/>
                <w:b/>
                <w:bCs/>
                <w:sz w:val="21"/>
                <w:szCs w:val="21"/>
              </w:rPr>
            </w:pPr>
            <w:r w:rsidRPr="002A1E14">
              <w:rPr>
                <w:rFonts w:ascii="Abadi" w:hAnsi="Abadi"/>
                <w:b/>
                <w:bCs/>
                <w:sz w:val="21"/>
                <w:szCs w:val="21"/>
              </w:rPr>
              <w:t>Enterados.</w:t>
            </w:r>
          </w:p>
        </w:tc>
      </w:tr>
      <w:tr w:rsidR="00167BAA" w:rsidRPr="00946D81" w14:paraId="7D2C8671" w14:textId="77777777" w:rsidTr="003521CC">
        <w:tc>
          <w:tcPr>
            <w:tcW w:w="2112" w:type="dxa"/>
          </w:tcPr>
          <w:p w14:paraId="0937C633" w14:textId="77777777" w:rsidR="00167BAA" w:rsidRDefault="00167BAA" w:rsidP="002B7145">
            <w:pPr>
              <w:jc w:val="both"/>
              <w:rPr>
                <w:rFonts w:ascii="Abadi" w:hAnsi="Abadi"/>
                <w:sz w:val="21"/>
                <w:szCs w:val="21"/>
              </w:rPr>
            </w:pPr>
            <w:r>
              <w:rPr>
                <w:rFonts w:ascii="Abadi" w:hAnsi="Abadi"/>
                <w:sz w:val="21"/>
                <w:szCs w:val="21"/>
              </w:rPr>
              <w:t>4.03</w:t>
            </w:r>
          </w:p>
          <w:p w14:paraId="1CB84C2C" w14:textId="77777777" w:rsidR="00167BAA" w:rsidRDefault="00167BAA" w:rsidP="002B7145">
            <w:pPr>
              <w:jc w:val="both"/>
              <w:rPr>
                <w:rFonts w:ascii="Abadi" w:hAnsi="Abadi"/>
                <w:sz w:val="21"/>
                <w:szCs w:val="21"/>
              </w:rPr>
            </w:pPr>
          </w:p>
          <w:p w14:paraId="6D34DF42" w14:textId="61324842" w:rsidR="00167BAA" w:rsidRDefault="007D7C9C" w:rsidP="002B7145">
            <w:pPr>
              <w:jc w:val="both"/>
              <w:rPr>
                <w:rFonts w:ascii="Abadi" w:hAnsi="Abadi"/>
                <w:sz w:val="21"/>
                <w:szCs w:val="21"/>
              </w:rPr>
            </w:pPr>
            <w:r w:rsidRPr="007D7C9C">
              <w:rPr>
                <w:rFonts w:ascii="Abadi" w:hAnsi="Abadi"/>
                <w:sz w:val="21"/>
                <w:szCs w:val="21"/>
              </w:rPr>
              <w:t>La Sexagésima Quinta Legislatura del Congreso del Estado de Hidalgo remite acuerdo económico para prevenir, atender y sancionar las redes de abuso sexual en las escuelas, por el que exhorta a las legislaturas de los Estados para su adhesión.</w:t>
            </w:r>
          </w:p>
        </w:tc>
        <w:tc>
          <w:tcPr>
            <w:tcW w:w="2126" w:type="dxa"/>
          </w:tcPr>
          <w:p w14:paraId="1B02001B" w14:textId="77777777" w:rsidR="00167BAA" w:rsidRDefault="00167BAA" w:rsidP="002B5B8E">
            <w:pPr>
              <w:jc w:val="both"/>
              <w:rPr>
                <w:rFonts w:ascii="Abadi" w:hAnsi="Abadi"/>
                <w:b/>
                <w:bCs/>
                <w:sz w:val="21"/>
                <w:szCs w:val="21"/>
              </w:rPr>
            </w:pPr>
          </w:p>
          <w:p w14:paraId="1CE230A2" w14:textId="77777777" w:rsidR="002A1E14" w:rsidRDefault="002A1E14" w:rsidP="002B5B8E">
            <w:pPr>
              <w:jc w:val="both"/>
              <w:rPr>
                <w:rFonts w:ascii="Abadi" w:hAnsi="Abadi"/>
                <w:b/>
                <w:bCs/>
                <w:sz w:val="21"/>
                <w:szCs w:val="21"/>
              </w:rPr>
            </w:pPr>
          </w:p>
          <w:p w14:paraId="2065D1C0" w14:textId="2C7066CF" w:rsidR="002A1E14" w:rsidRPr="002B5B8E" w:rsidRDefault="002A1E14" w:rsidP="002B5B8E">
            <w:pPr>
              <w:jc w:val="both"/>
              <w:rPr>
                <w:rFonts w:ascii="Abadi" w:hAnsi="Abadi"/>
                <w:b/>
                <w:bCs/>
                <w:sz w:val="21"/>
                <w:szCs w:val="21"/>
              </w:rPr>
            </w:pPr>
            <w:r w:rsidRPr="002A1E14">
              <w:rPr>
                <w:rFonts w:ascii="Abadi" w:hAnsi="Abadi"/>
                <w:b/>
                <w:bCs/>
                <w:sz w:val="21"/>
                <w:szCs w:val="21"/>
              </w:rPr>
              <w:t>Enterados.</w:t>
            </w:r>
          </w:p>
        </w:tc>
      </w:tr>
      <w:tr w:rsidR="00167BAA" w:rsidRPr="00946D81" w14:paraId="5F2BDBA9" w14:textId="77777777" w:rsidTr="003521CC">
        <w:tc>
          <w:tcPr>
            <w:tcW w:w="2112" w:type="dxa"/>
          </w:tcPr>
          <w:p w14:paraId="58A6531B" w14:textId="77777777" w:rsidR="00167BAA" w:rsidRDefault="00167BAA" w:rsidP="002B7145">
            <w:pPr>
              <w:jc w:val="both"/>
              <w:rPr>
                <w:rFonts w:ascii="Abadi" w:hAnsi="Abadi"/>
                <w:sz w:val="21"/>
                <w:szCs w:val="21"/>
              </w:rPr>
            </w:pPr>
            <w:r>
              <w:rPr>
                <w:rFonts w:ascii="Abadi" w:hAnsi="Abadi"/>
                <w:sz w:val="21"/>
                <w:szCs w:val="21"/>
              </w:rPr>
              <w:t>4.04</w:t>
            </w:r>
          </w:p>
          <w:p w14:paraId="49A2DA3F" w14:textId="77777777" w:rsidR="00167BAA" w:rsidRDefault="00167BAA" w:rsidP="002B7145">
            <w:pPr>
              <w:jc w:val="both"/>
              <w:rPr>
                <w:rFonts w:ascii="Abadi" w:hAnsi="Abadi"/>
                <w:sz w:val="21"/>
                <w:szCs w:val="21"/>
              </w:rPr>
            </w:pPr>
          </w:p>
          <w:p w14:paraId="2FDC7660" w14:textId="0D91F8C3" w:rsidR="00167BAA" w:rsidRDefault="007D7C9C" w:rsidP="002B7145">
            <w:pPr>
              <w:jc w:val="both"/>
              <w:rPr>
                <w:rFonts w:ascii="Abadi" w:hAnsi="Abadi"/>
                <w:sz w:val="21"/>
                <w:szCs w:val="21"/>
              </w:rPr>
            </w:pPr>
            <w:r w:rsidRPr="007D7C9C">
              <w:rPr>
                <w:rFonts w:ascii="Abadi" w:hAnsi="Abadi"/>
                <w:sz w:val="21"/>
                <w:szCs w:val="21"/>
              </w:rPr>
              <w:t>La Sexagésima Quinta Legislatura del Congreso del Estado de Hidalgo comunica la elección e integración de la Diputación Permanente que fungirá durante el receso correspondiente al segundo periodo de sesiones ordinarias del segundo año de ejercicio constitucional, asimismo, la clausura de los trabajos del segundo periodo de sesiones ordinarias del segundo año de ejercicio constitucional.</w:t>
            </w:r>
          </w:p>
        </w:tc>
        <w:tc>
          <w:tcPr>
            <w:tcW w:w="2126" w:type="dxa"/>
          </w:tcPr>
          <w:p w14:paraId="4113EEBC" w14:textId="77777777" w:rsidR="00167BAA" w:rsidRDefault="00167BAA" w:rsidP="002B5B8E">
            <w:pPr>
              <w:jc w:val="both"/>
              <w:rPr>
                <w:rFonts w:ascii="Abadi" w:hAnsi="Abadi"/>
                <w:b/>
                <w:bCs/>
                <w:sz w:val="21"/>
                <w:szCs w:val="21"/>
              </w:rPr>
            </w:pPr>
          </w:p>
          <w:p w14:paraId="6DF4A205" w14:textId="77777777" w:rsidR="002A1E14" w:rsidRDefault="002A1E14" w:rsidP="002B5B8E">
            <w:pPr>
              <w:jc w:val="both"/>
              <w:rPr>
                <w:rFonts w:ascii="Abadi" w:hAnsi="Abadi"/>
                <w:b/>
                <w:bCs/>
                <w:sz w:val="21"/>
                <w:szCs w:val="21"/>
              </w:rPr>
            </w:pPr>
          </w:p>
          <w:p w14:paraId="37B6140C" w14:textId="5CF87D2B" w:rsidR="002A1E14" w:rsidRPr="002B5B8E" w:rsidRDefault="002A1E14" w:rsidP="002B5B8E">
            <w:pPr>
              <w:jc w:val="both"/>
              <w:rPr>
                <w:rFonts w:ascii="Abadi" w:hAnsi="Abadi"/>
                <w:b/>
                <w:bCs/>
                <w:sz w:val="21"/>
                <w:szCs w:val="21"/>
              </w:rPr>
            </w:pPr>
            <w:r w:rsidRPr="002A1E14">
              <w:rPr>
                <w:rFonts w:ascii="Abadi" w:hAnsi="Abadi"/>
                <w:b/>
                <w:bCs/>
                <w:sz w:val="21"/>
                <w:szCs w:val="21"/>
              </w:rPr>
              <w:t>Enterados.</w:t>
            </w:r>
          </w:p>
        </w:tc>
      </w:tr>
      <w:tr w:rsidR="00167BAA" w:rsidRPr="00946D81" w14:paraId="41AE601B" w14:textId="77777777" w:rsidTr="003521CC">
        <w:tc>
          <w:tcPr>
            <w:tcW w:w="2112" w:type="dxa"/>
          </w:tcPr>
          <w:p w14:paraId="6B6771D6" w14:textId="77777777" w:rsidR="00167BAA" w:rsidRDefault="00167BAA" w:rsidP="002B7145">
            <w:pPr>
              <w:jc w:val="both"/>
              <w:rPr>
                <w:rFonts w:ascii="Abadi" w:hAnsi="Abadi"/>
                <w:sz w:val="21"/>
                <w:szCs w:val="21"/>
              </w:rPr>
            </w:pPr>
            <w:r>
              <w:rPr>
                <w:rFonts w:ascii="Abadi" w:hAnsi="Abadi"/>
                <w:sz w:val="21"/>
                <w:szCs w:val="21"/>
              </w:rPr>
              <w:t>4.05</w:t>
            </w:r>
          </w:p>
          <w:p w14:paraId="2AD81164" w14:textId="77777777" w:rsidR="00167BAA" w:rsidRDefault="00167BAA" w:rsidP="002B7145">
            <w:pPr>
              <w:jc w:val="both"/>
              <w:rPr>
                <w:rFonts w:ascii="Abadi" w:hAnsi="Abadi"/>
                <w:sz w:val="21"/>
                <w:szCs w:val="21"/>
              </w:rPr>
            </w:pPr>
          </w:p>
          <w:p w14:paraId="22BA5829" w14:textId="127D6130" w:rsidR="00167BAA" w:rsidRDefault="00C31180" w:rsidP="002B7145">
            <w:pPr>
              <w:jc w:val="both"/>
              <w:rPr>
                <w:rFonts w:ascii="Abadi" w:hAnsi="Abadi"/>
                <w:sz w:val="21"/>
                <w:szCs w:val="21"/>
              </w:rPr>
            </w:pPr>
            <w:r w:rsidRPr="00C31180">
              <w:rPr>
                <w:rFonts w:ascii="Abadi" w:hAnsi="Abadi"/>
                <w:sz w:val="21"/>
                <w:szCs w:val="21"/>
              </w:rPr>
              <w:t xml:space="preserve">La Sexagésima Quinta Legislatura del Congreso del Estado de Hidalgo comunica la elección e integración de la Mesa Directiva que presidirá los trabajos </w:t>
            </w:r>
            <w:r w:rsidRPr="00C31180">
              <w:rPr>
                <w:rFonts w:ascii="Abadi" w:hAnsi="Abadi"/>
                <w:sz w:val="21"/>
                <w:szCs w:val="21"/>
              </w:rPr>
              <w:lastRenderedPageBreak/>
              <w:t>del séptimo periodo extraordinario de sesiones correspondiente al segundo receso del segundo año de ejercicio constitucional; así como la apertura y clausura del mismo.</w:t>
            </w:r>
          </w:p>
        </w:tc>
        <w:tc>
          <w:tcPr>
            <w:tcW w:w="2126" w:type="dxa"/>
          </w:tcPr>
          <w:p w14:paraId="0C4B2804" w14:textId="77777777" w:rsidR="00167BAA" w:rsidRDefault="00167BAA" w:rsidP="002B5B8E">
            <w:pPr>
              <w:jc w:val="both"/>
              <w:rPr>
                <w:rFonts w:ascii="Abadi" w:hAnsi="Abadi"/>
                <w:b/>
                <w:bCs/>
                <w:sz w:val="21"/>
                <w:szCs w:val="21"/>
              </w:rPr>
            </w:pPr>
          </w:p>
          <w:p w14:paraId="63FCDE73" w14:textId="77777777" w:rsidR="002A1E14" w:rsidRDefault="002A1E14" w:rsidP="002B5B8E">
            <w:pPr>
              <w:jc w:val="both"/>
              <w:rPr>
                <w:rFonts w:ascii="Abadi" w:hAnsi="Abadi"/>
                <w:b/>
                <w:bCs/>
                <w:sz w:val="21"/>
                <w:szCs w:val="21"/>
              </w:rPr>
            </w:pPr>
          </w:p>
          <w:p w14:paraId="61D4F456" w14:textId="76EED251" w:rsidR="002A1E14" w:rsidRPr="002B5B8E" w:rsidRDefault="002A1E14" w:rsidP="002B5B8E">
            <w:pPr>
              <w:jc w:val="both"/>
              <w:rPr>
                <w:rFonts w:ascii="Abadi" w:hAnsi="Abadi"/>
                <w:b/>
                <w:bCs/>
                <w:sz w:val="21"/>
                <w:szCs w:val="21"/>
              </w:rPr>
            </w:pPr>
            <w:r w:rsidRPr="002A1E14">
              <w:rPr>
                <w:rFonts w:ascii="Abadi" w:hAnsi="Abadi"/>
                <w:b/>
                <w:bCs/>
                <w:sz w:val="21"/>
                <w:szCs w:val="21"/>
              </w:rPr>
              <w:t>Enterados.</w:t>
            </w:r>
          </w:p>
        </w:tc>
      </w:tr>
      <w:tr w:rsidR="00B76D97" w:rsidRPr="00946D81" w14:paraId="4F945459" w14:textId="77777777" w:rsidTr="00F1714F">
        <w:tc>
          <w:tcPr>
            <w:tcW w:w="4238" w:type="dxa"/>
            <w:gridSpan w:val="2"/>
            <w:shd w:val="clear" w:color="auto" w:fill="DDD9C3" w:themeFill="background2" w:themeFillShade="E6"/>
          </w:tcPr>
          <w:p w14:paraId="6C3886B2" w14:textId="7AE7C938" w:rsidR="00B76D97" w:rsidRPr="002B5B8E" w:rsidRDefault="00B76D97" w:rsidP="00B76D97">
            <w:pPr>
              <w:jc w:val="both"/>
              <w:rPr>
                <w:rFonts w:ascii="Abadi" w:hAnsi="Abadi"/>
                <w:b/>
                <w:bCs/>
                <w:sz w:val="21"/>
                <w:szCs w:val="21"/>
              </w:rPr>
            </w:pPr>
            <w:r>
              <w:rPr>
                <w:rFonts w:ascii="Abadi" w:hAnsi="Abadi"/>
                <w:b/>
                <w:bCs/>
                <w:sz w:val="21"/>
                <w:szCs w:val="21"/>
              </w:rPr>
              <w:t xml:space="preserve">V. </w:t>
            </w:r>
            <w:r w:rsidRPr="003005AC">
              <w:rPr>
                <w:rFonts w:ascii="Abadi" w:hAnsi="Abadi"/>
                <w:b/>
                <w:bCs/>
                <w:sz w:val="21"/>
                <w:szCs w:val="21"/>
              </w:rPr>
              <w:t>Co</w:t>
            </w:r>
            <w:r>
              <w:rPr>
                <w:rFonts w:ascii="Abadi" w:hAnsi="Abadi"/>
                <w:b/>
                <w:bCs/>
                <w:sz w:val="21"/>
                <w:szCs w:val="21"/>
              </w:rPr>
              <w:t>rrespondencia de pa</w:t>
            </w:r>
            <w:r w:rsidRPr="003005AC">
              <w:rPr>
                <w:rFonts w:ascii="Abadi" w:hAnsi="Abadi"/>
                <w:b/>
                <w:bCs/>
                <w:sz w:val="21"/>
                <w:szCs w:val="21"/>
              </w:rPr>
              <w:t>r</w:t>
            </w:r>
            <w:r>
              <w:rPr>
                <w:rFonts w:ascii="Abadi" w:hAnsi="Abadi"/>
                <w:b/>
                <w:bCs/>
                <w:sz w:val="21"/>
                <w:szCs w:val="21"/>
              </w:rPr>
              <w:t>t</w:t>
            </w:r>
            <w:r w:rsidRPr="003005AC">
              <w:rPr>
                <w:rFonts w:ascii="Abadi" w:hAnsi="Abadi"/>
                <w:b/>
                <w:bCs/>
                <w:sz w:val="21"/>
                <w:szCs w:val="21"/>
              </w:rPr>
              <w:t>i</w:t>
            </w:r>
            <w:r>
              <w:rPr>
                <w:rFonts w:ascii="Abadi" w:hAnsi="Abadi"/>
                <w:b/>
                <w:bCs/>
                <w:sz w:val="21"/>
                <w:szCs w:val="21"/>
              </w:rPr>
              <w:t>cular</w:t>
            </w:r>
            <w:r w:rsidRPr="003005AC">
              <w:rPr>
                <w:rFonts w:ascii="Abadi" w:hAnsi="Abadi"/>
                <w:b/>
                <w:bCs/>
                <w:sz w:val="21"/>
                <w:szCs w:val="21"/>
              </w:rPr>
              <w:t>es</w:t>
            </w:r>
            <w:r w:rsidR="00F1714F">
              <w:rPr>
                <w:rFonts w:ascii="Abadi" w:hAnsi="Abadi"/>
                <w:b/>
                <w:bCs/>
                <w:sz w:val="21"/>
                <w:szCs w:val="21"/>
              </w:rPr>
              <w:t>.</w:t>
            </w:r>
          </w:p>
        </w:tc>
      </w:tr>
      <w:tr w:rsidR="00167BAA" w:rsidRPr="00946D81" w14:paraId="38486479" w14:textId="77777777" w:rsidTr="003521CC">
        <w:tc>
          <w:tcPr>
            <w:tcW w:w="2112" w:type="dxa"/>
          </w:tcPr>
          <w:p w14:paraId="1D100A0A" w14:textId="77777777" w:rsidR="00167BAA" w:rsidRDefault="00F1714F" w:rsidP="002B7145">
            <w:pPr>
              <w:jc w:val="both"/>
              <w:rPr>
                <w:rFonts w:ascii="Abadi" w:hAnsi="Abadi"/>
                <w:sz w:val="21"/>
                <w:szCs w:val="21"/>
              </w:rPr>
            </w:pPr>
            <w:r>
              <w:rPr>
                <w:rFonts w:ascii="Abadi" w:hAnsi="Abadi"/>
                <w:sz w:val="21"/>
                <w:szCs w:val="21"/>
              </w:rPr>
              <w:t>5.01</w:t>
            </w:r>
          </w:p>
          <w:p w14:paraId="2B9FAF82" w14:textId="77777777" w:rsidR="00F1714F" w:rsidRDefault="00F1714F" w:rsidP="002B7145">
            <w:pPr>
              <w:jc w:val="both"/>
              <w:rPr>
                <w:rFonts w:ascii="Abadi" w:hAnsi="Abadi"/>
                <w:sz w:val="21"/>
                <w:szCs w:val="21"/>
              </w:rPr>
            </w:pPr>
          </w:p>
          <w:p w14:paraId="05B5C790" w14:textId="5B7811E2" w:rsidR="00F1714F" w:rsidRDefault="00F10AFE" w:rsidP="002B7145">
            <w:pPr>
              <w:jc w:val="both"/>
              <w:rPr>
                <w:rFonts w:ascii="Abadi" w:hAnsi="Abadi"/>
                <w:sz w:val="21"/>
                <w:szCs w:val="21"/>
              </w:rPr>
            </w:pPr>
            <w:r w:rsidRPr="00F10AFE">
              <w:rPr>
                <w:rFonts w:ascii="Abadi" w:hAnsi="Abadi"/>
                <w:sz w:val="21"/>
                <w:szCs w:val="21"/>
              </w:rPr>
              <w:t xml:space="preserve">El director de Desarrollo Académico de la Universidad Quetzalcóatl en Irapuato, </w:t>
            </w:r>
            <w:proofErr w:type="spellStart"/>
            <w:r w:rsidRPr="00F10AFE">
              <w:rPr>
                <w:rFonts w:ascii="Abadi" w:hAnsi="Abadi"/>
                <w:sz w:val="21"/>
                <w:szCs w:val="21"/>
              </w:rPr>
              <w:t>Gto</w:t>
            </w:r>
            <w:proofErr w:type="spellEnd"/>
            <w:r w:rsidRPr="00F10AFE">
              <w:rPr>
                <w:rFonts w:ascii="Abadi" w:hAnsi="Abadi"/>
                <w:sz w:val="21"/>
                <w:szCs w:val="21"/>
              </w:rPr>
              <w:t>., remite respuesta a la consulta de la iniciativa de Ley Municipal para el Estado de Guanajuato.</w:t>
            </w:r>
          </w:p>
        </w:tc>
        <w:tc>
          <w:tcPr>
            <w:tcW w:w="2126" w:type="dxa"/>
          </w:tcPr>
          <w:p w14:paraId="50987329" w14:textId="77777777" w:rsidR="00167BAA" w:rsidRDefault="00167BAA" w:rsidP="002B5B8E">
            <w:pPr>
              <w:jc w:val="both"/>
              <w:rPr>
                <w:rFonts w:ascii="Abadi" w:hAnsi="Abadi"/>
                <w:b/>
                <w:bCs/>
                <w:sz w:val="21"/>
                <w:szCs w:val="21"/>
              </w:rPr>
            </w:pPr>
          </w:p>
          <w:p w14:paraId="64F4E81D" w14:textId="77777777" w:rsidR="00C31180" w:rsidRDefault="00C31180" w:rsidP="002B5B8E">
            <w:pPr>
              <w:jc w:val="both"/>
              <w:rPr>
                <w:rFonts w:ascii="Abadi" w:hAnsi="Abadi"/>
                <w:b/>
                <w:bCs/>
                <w:sz w:val="21"/>
                <w:szCs w:val="21"/>
              </w:rPr>
            </w:pPr>
          </w:p>
          <w:p w14:paraId="29B5A359" w14:textId="4FB6F7BD" w:rsidR="00C31180" w:rsidRPr="002B5B8E" w:rsidRDefault="00C31180" w:rsidP="002B5B8E">
            <w:pPr>
              <w:jc w:val="both"/>
              <w:rPr>
                <w:rFonts w:ascii="Abadi" w:hAnsi="Abadi"/>
                <w:b/>
                <w:bCs/>
                <w:sz w:val="21"/>
                <w:szCs w:val="21"/>
              </w:rPr>
            </w:pPr>
            <w:r w:rsidRPr="00C31180">
              <w:rPr>
                <w:rFonts w:ascii="Abadi" w:hAnsi="Abadi"/>
                <w:b/>
                <w:bCs/>
                <w:sz w:val="21"/>
                <w:szCs w:val="21"/>
              </w:rPr>
              <w:t>Enterados y se informa que se turnó a la Comisión de Asuntos Municipales.</w:t>
            </w:r>
          </w:p>
        </w:tc>
      </w:tr>
      <w:tr w:rsidR="006468C8" w:rsidRPr="00946D81" w14:paraId="1B8EBB5B" w14:textId="77777777" w:rsidTr="003521CC">
        <w:tc>
          <w:tcPr>
            <w:tcW w:w="2112" w:type="dxa"/>
          </w:tcPr>
          <w:p w14:paraId="2C5B77ED" w14:textId="77777777" w:rsidR="00A55BFE" w:rsidRDefault="00CA58A9" w:rsidP="002B7145">
            <w:pPr>
              <w:jc w:val="both"/>
              <w:rPr>
                <w:rFonts w:ascii="Abadi" w:hAnsi="Abadi"/>
                <w:sz w:val="21"/>
                <w:szCs w:val="21"/>
              </w:rPr>
            </w:pPr>
            <w:r>
              <w:rPr>
                <w:rFonts w:ascii="Abadi" w:hAnsi="Abadi"/>
                <w:sz w:val="21"/>
                <w:szCs w:val="21"/>
              </w:rPr>
              <w:t>5.02</w:t>
            </w:r>
          </w:p>
          <w:p w14:paraId="4B1419B1" w14:textId="77777777" w:rsidR="00CA58A9" w:rsidRDefault="00CA58A9" w:rsidP="002B7145">
            <w:pPr>
              <w:jc w:val="both"/>
              <w:rPr>
                <w:rFonts w:ascii="Abadi" w:hAnsi="Abadi"/>
                <w:sz w:val="21"/>
                <w:szCs w:val="21"/>
              </w:rPr>
            </w:pPr>
          </w:p>
          <w:p w14:paraId="036673D1" w14:textId="611E81AB" w:rsidR="00CA58A9" w:rsidRPr="00946D81" w:rsidRDefault="00CA0DE6" w:rsidP="002B7145">
            <w:pPr>
              <w:jc w:val="both"/>
              <w:rPr>
                <w:rFonts w:ascii="Abadi" w:hAnsi="Abadi"/>
                <w:sz w:val="21"/>
                <w:szCs w:val="21"/>
              </w:rPr>
            </w:pPr>
            <w:r w:rsidRPr="00CA0DE6">
              <w:rPr>
                <w:rFonts w:ascii="Abadi" w:hAnsi="Abadi"/>
                <w:sz w:val="21"/>
                <w:szCs w:val="21"/>
              </w:rPr>
              <w:t>La presidenta de la Alianza de Contralores Estado- Municipios remite respuesta a la consulta de la iniciativa de Ley Municipal para el Estado de Guanajuato.</w:t>
            </w:r>
          </w:p>
        </w:tc>
        <w:tc>
          <w:tcPr>
            <w:tcW w:w="2126" w:type="dxa"/>
          </w:tcPr>
          <w:p w14:paraId="0A9CDFCB" w14:textId="77777777" w:rsidR="00A55BFE" w:rsidRDefault="00A55BFE" w:rsidP="005B747D">
            <w:pPr>
              <w:jc w:val="both"/>
              <w:rPr>
                <w:rFonts w:ascii="Abadi" w:hAnsi="Abadi"/>
                <w:b/>
                <w:bCs/>
                <w:sz w:val="21"/>
                <w:szCs w:val="21"/>
              </w:rPr>
            </w:pPr>
          </w:p>
          <w:p w14:paraId="6A3B52F1" w14:textId="77777777" w:rsidR="00C31180" w:rsidRDefault="00C31180" w:rsidP="005B747D">
            <w:pPr>
              <w:jc w:val="both"/>
              <w:rPr>
                <w:rFonts w:ascii="Abadi" w:hAnsi="Abadi"/>
                <w:b/>
                <w:bCs/>
                <w:sz w:val="21"/>
                <w:szCs w:val="21"/>
              </w:rPr>
            </w:pPr>
          </w:p>
          <w:p w14:paraId="0C75BADF" w14:textId="34DDB157" w:rsidR="00C31180" w:rsidRPr="00946D81" w:rsidRDefault="00C31180" w:rsidP="005B747D">
            <w:pPr>
              <w:jc w:val="both"/>
              <w:rPr>
                <w:rFonts w:ascii="Abadi" w:hAnsi="Abadi"/>
                <w:b/>
                <w:bCs/>
                <w:sz w:val="21"/>
                <w:szCs w:val="21"/>
              </w:rPr>
            </w:pPr>
            <w:r w:rsidRPr="00C31180">
              <w:rPr>
                <w:rFonts w:ascii="Abadi" w:hAnsi="Abadi"/>
                <w:b/>
                <w:bCs/>
                <w:sz w:val="21"/>
                <w:szCs w:val="21"/>
              </w:rPr>
              <w:t>Enterados y se informa que se turnó a la Comisión de Asuntos Municipales.</w:t>
            </w:r>
          </w:p>
        </w:tc>
      </w:tr>
      <w:tr w:rsidR="00CA58A9" w:rsidRPr="00946D81" w14:paraId="7C21B267" w14:textId="77777777" w:rsidTr="003521CC">
        <w:tc>
          <w:tcPr>
            <w:tcW w:w="2112" w:type="dxa"/>
          </w:tcPr>
          <w:p w14:paraId="316F0C3D" w14:textId="77777777" w:rsidR="00CA58A9" w:rsidRDefault="00CA58A9" w:rsidP="002B7145">
            <w:pPr>
              <w:jc w:val="both"/>
              <w:rPr>
                <w:rFonts w:ascii="Abadi" w:hAnsi="Abadi"/>
                <w:sz w:val="21"/>
                <w:szCs w:val="21"/>
              </w:rPr>
            </w:pPr>
            <w:r>
              <w:rPr>
                <w:rFonts w:ascii="Abadi" w:hAnsi="Abadi"/>
                <w:sz w:val="21"/>
                <w:szCs w:val="21"/>
              </w:rPr>
              <w:t>5.03</w:t>
            </w:r>
          </w:p>
          <w:p w14:paraId="7582A6E7" w14:textId="77777777" w:rsidR="00CA58A9" w:rsidRDefault="00CA58A9" w:rsidP="002B7145">
            <w:pPr>
              <w:jc w:val="both"/>
              <w:rPr>
                <w:rFonts w:ascii="Abadi" w:hAnsi="Abadi"/>
                <w:sz w:val="21"/>
                <w:szCs w:val="21"/>
              </w:rPr>
            </w:pPr>
          </w:p>
          <w:p w14:paraId="4C522BDD" w14:textId="40456EAF" w:rsidR="00CA58A9" w:rsidRDefault="00CA0DE6" w:rsidP="002B7145">
            <w:pPr>
              <w:jc w:val="both"/>
              <w:rPr>
                <w:rFonts w:ascii="Abadi" w:hAnsi="Abadi"/>
                <w:sz w:val="21"/>
                <w:szCs w:val="21"/>
              </w:rPr>
            </w:pPr>
            <w:r w:rsidRPr="00CA0DE6">
              <w:rPr>
                <w:rFonts w:ascii="Abadi" w:hAnsi="Abadi"/>
                <w:sz w:val="21"/>
                <w:szCs w:val="21"/>
              </w:rPr>
              <w:t xml:space="preserve">El presidente del Comité Directivo Estatal del Partido Acción Nacional en Guanajuato remite respuesta a la consulta de la iniciativa por la que se reforman, adicionan y derogan diversas disposiciones de la Ley de Instituciones y Procedimientos Electorales para el </w:t>
            </w:r>
            <w:r w:rsidRPr="00CA0DE6">
              <w:rPr>
                <w:rFonts w:ascii="Abadi" w:hAnsi="Abadi"/>
                <w:sz w:val="21"/>
                <w:szCs w:val="21"/>
              </w:rPr>
              <w:t>Estado de Guanajuato.</w:t>
            </w:r>
          </w:p>
        </w:tc>
        <w:tc>
          <w:tcPr>
            <w:tcW w:w="2126" w:type="dxa"/>
          </w:tcPr>
          <w:p w14:paraId="06A29649" w14:textId="77777777" w:rsidR="00CA58A9" w:rsidRDefault="00CA58A9" w:rsidP="005B747D">
            <w:pPr>
              <w:jc w:val="both"/>
              <w:rPr>
                <w:rFonts w:ascii="Abadi" w:hAnsi="Abadi"/>
                <w:b/>
                <w:bCs/>
                <w:sz w:val="21"/>
                <w:szCs w:val="21"/>
              </w:rPr>
            </w:pPr>
          </w:p>
          <w:p w14:paraId="1E04DDF0" w14:textId="77777777" w:rsidR="00C31180" w:rsidRDefault="00C31180" w:rsidP="005B747D">
            <w:pPr>
              <w:jc w:val="both"/>
              <w:rPr>
                <w:rFonts w:ascii="Abadi" w:hAnsi="Abadi"/>
                <w:b/>
                <w:bCs/>
                <w:sz w:val="21"/>
                <w:szCs w:val="21"/>
              </w:rPr>
            </w:pPr>
          </w:p>
          <w:p w14:paraId="0769AD15" w14:textId="4EB042D0" w:rsidR="00C31180" w:rsidRPr="00946D81" w:rsidRDefault="00C31180" w:rsidP="005B747D">
            <w:pPr>
              <w:jc w:val="both"/>
              <w:rPr>
                <w:rFonts w:ascii="Abadi" w:hAnsi="Abadi"/>
                <w:b/>
                <w:bCs/>
                <w:sz w:val="21"/>
                <w:szCs w:val="21"/>
              </w:rPr>
            </w:pPr>
            <w:r w:rsidRPr="00C31180">
              <w:rPr>
                <w:rFonts w:ascii="Abadi" w:hAnsi="Abadi"/>
                <w:b/>
                <w:bCs/>
                <w:sz w:val="21"/>
                <w:szCs w:val="21"/>
              </w:rPr>
              <w:t xml:space="preserve">Enterados y se informa que se turnó a la Comisión de Asuntos </w:t>
            </w:r>
            <w:r w:rsidR="009011FA">
              <w:rPr>
                <w:rFonts w:ascii="Abadi" w:hAnsi="Abadi"/>
                <w:b/>
                <w:bCs/>
                <w:sz w:val="21"/>
                <w:szCs w:val="21"/>
              </w:rPr>
              <w:t>Electorales</w:t>
            </w:r>
            <w:r w:rsidRPr="00C31180">
              <w:rPr>
                <w:rFonts w:ascii="Abadi" w:hAnsi="Abadi"/>
                <w:b/>
                <w:bCs/>
                <w:sz w:val="21"/>
                <w:szCs w:val="21"/>
              </w:rPr>
              <w:t>.</w:t>
            </w:r>
          </w:p>
        </w:tc>
      </w:tr>
      <w:tr w:rsidR="00CA58A9" w:rsidRPr="00946D81" w14:paraId="0176EF60" w14:textId="77777777" w:rsidTr="003521CC">
        <w:tc>
          <w:tcPr>
            <w:tcW w:w="2112" w:type="dxa"/>
          </w:tcPr>
          <w:p w14:paraId="7C8EAC53" w14:textId="77777777" w:rsidR="00CA58A9" w:rsidRDefault="00CA58A9" w:rsidP="002B7145">
            <w:pPr>
              <w:jc w:val="both"/>
              <w:rPr>
                <w:rFonts w:ascii="Abadi" w:hAnsi="Abadi"/>
                <w:sz w:val="21"/>
                <w:szCs w:val="21"/>
              </w:rPr>
            </w:pPr>
            <w:r>
              <w:rPr>
                <w:rFonts w:ascii="Abadi" w:hAnsi="Abadi"/>
                <w:sz w:val="21"/>
                <w:szCs w:val="21"/>
              </w:rPr>
              <w:t>5.04</w:t>
            </w:r>
          </w:p>
          <w:p w14:paraId="2F272EBD" w14:textId="77777777" w:rsidR="00CA58A9" w:rsidRDefault="00CA58A9" w:rsidP="002B7145">
            <w:pPr>
              <w:jc w:val="both"/>
              <w:rPr>
                <w:rFonts w:ascii="Abadi" w:hAnsi="Abadi"/>
                <w:sz w:val="21"/>
                <w:szCs w:val="21"/>
              </w:rPr>
            </w:pPr>
          </w:p>
          <w:p w14:paraId="63E49EE1" w14:textId="10497174" w:rsidR="00CA58A9" w:rsidRDefault="009D10D3" w:rsidP="002B7145">
            <w:pPr>
              <w:jc w:val="both"/>
              <w:rPr>
                <w:rFonts w:ascii="Abadi" w:hAnsi="Abadi"/>
                <w:sz w:val="21"/>
                <w:szCs w:val="21"/>
              </w:rPr>
            </w:pPr>
            <w:r w:rsidRPr="009D10D3">
              <w:rPr>
                <w:rFonts w:ascii="Abadi" w:hAnsi="Abadi"/>
                <w:sz w:val="21"/>
                <w:szCs w:val="21"/>
              </w:rPr>
              <w:t xml:space="preserve">La doctora </w:t>
            </w:r>
            <w:proofErr w:type="spellStart"/>
            <w:r w:rsidRPr="009D10D3">
              <w:rPr>
                <w:rFonts w:ascii="Abadi" w:hAnsi="Abadi"/>
                <w:sz w:val="21"/>
                <w:szCs w:val="21"/>
              </w:rPr>
              <w:t>Yazmín</w:t>
            </w:r>
            <w:proofErr w:type="spellEnd"/>
            <w:r w:rsidRPr="009D10D3">
              <w:rPr>
                <w:rFonts w:ascii="Abadi" w:hAnsi="Abadi"/>
                <w:sz w:val="21"/>
                <w:szCs w:val="21"/>
              </w:rPr>
              <w:t xml:space="preserve"> del Carmen Gutiérrez Romero de la Universidad Quetzalcóatl en Irapuato, </w:t>
            </w:r>
            <w:proofErr w:type="spellStart"/>
            <w:r w:rsidRPr="009D10D3">
              <w:rPr>
                <w:rFonts w:ascii="Abadi" w:hAnsi="Abadi"/>
                <w:sz w:val="21"/>
                <w:szCs w:val="21"/>
              </w:rPr>
              <w:t>Gto</w:t>
            </w:r>
            <w:proofErr w:type="spellEnd"/>
            <w:r w:rsidRPr="009D10D3">
              <w:rPr>
                <w:rFonts w:ascii="Abadi" w:hAnsi="Abadi"/>
                <w:sz w:val="21"/>
                <w:szCs w:val="21"/>
              </w:rPr>
              <w:t>., remite respuesta a la consulta de la iniciativa que reforma la Ley de Fomento y Desarrollo Agrícola para el Estado de Guanajuato.</w:t>
            </w:r>
          </w:p>
        </w:tc>
        <w:tc>
          <w:tcPr>
            <w:tcW w:w="2126" w:type="dxa"/>
          </w:tcPr>
          <w:p w14:paraId="0D1B52F5" w14:textId="77777777" w:rsidR="00CA58A9" w:rsidRDefault="00CA58A9" w:rsidP="005B747D">
            <w:pPr>
              <w:jc w:val="both"/>
              <w:rPr>
                <w:rFonts w:ascii="Abadi" w:hAnsi="Abadi"/>
                <w:b/>
                <w:bCs/>
                <w:sz w:val="21"/>
                <w:szCs w:val="21"/>
              </w:rPr>
            </w:pPr>
          </w:p>
          <w:p w14:paraId="74117845" w14:textId="77777777" w:rsidR="00C31180" w:rsidRDefault="00C31180" w:rsidP="005B747D">
            <w:pPr>
              <w:jc w:val="both"/>
              <w:rPr>
                <w:rFonts w:ascii="Abadi" w:hAnsi="Abadi"/>
                <w:b/>
                <w:bCs/>
                <w:sz w:val="21"/>
                <w:szCs w:val="21"/>
              </w:rPr>
            </w:pPr>
          </w:p>
          <w:p w14:paraId="54B01087" w14:textId="29D421B6" w:rsidR="00C31180" w:rsidRPr="00946D81" w:rsidRDefault="00C31180" w:rsidP="005B747D">
            <w:pPr>
              <w:jc w:val="both"/>
              <w:rPr>
                <w:rFonts w:ascii="Abadi" w:hAnsi="Abadi"/>
                <w:b/>
                <w:bCs/>
                <w:sz w:val="21"/>
                <w:szCs w:val="21"/>
              </w:rPr>
            </w:pPr>
            <w:r w:rsidRPr="00C31180">
              <w:rPr>
                <w:rFonts w:ascii="Abadi" w:hAnsi="Abadi"/>
                <w:b/>
                <w:bCs/>
                <w:sz w:val="21"/>
                <w:szCs w:val="21"/>
              </w:rPr>
              <w:t xml:space="preserve">Enterados y se informa que se turnó a la Comisión de </w:t>
            </w:r>
            <w:r w:rsidR="009D10D3">
              <w:rPr>
                <w:rFonts w:ascii="Abadi" w:hAnsi="Abadi"/>
                <w:b/>
                <w:bCs/>
                <w:sz w:val="21"/>
                <w:szCs w:val="21"/>
              </w:rPr>
              <w:t>Fomento Agropecuario</w:t>
            </w:r>
            <w:r w:rsidRPr="00C31180">
              <w:rPr>
                <w:rFonts w:ascii="Abadi" w:hAnsi="Abadi"/>
                <w:b/>
                <w:bCs/>
                <w:sz w:val="21"/>
                <w:szCs w:val="21"/>
              </w:rPr>
              <w:t>.</w:t>
            </w:r>
          </w:p>
        </w:tc>
      </w:tr>
      <w:tr w:rsidR="00CA58A9" w:rsidRPr="00946D81" w14:paraId="3B38DA07" w14:textId="77777777" w:rsidTr="003521CC">
        <w:tc>
          <w:tcPr>
            <w:tcW w:w="2112" w:type="dxa"/>
          </w:tcPr>
          <w:p w14:paraId="7CB1DE0F" w14:textId="77777777" w:rsidR="00CA58A9" w:rsidRDefault="00CA58A9" w:rsidP="002B7145">
            <w:pPr>
              <w:jc w:val="both"/>
              <w:rPr>
                <w:rFonts w:ascii="Abadi" w:hAnsi="Abadi"/>
                <w:sz w:val="21"/>
                <w:szCs w:val="21"/>
              </w:rPr>
            </w:pPr>
            <w:r>
              <w:rPr>
                <w:rFonts w:ascii="Abadi" w:hAnsi="Abadi"/>
                <w:sz w:val="21"/>
                <w:szCs w:val="21"/>
              </w:rPr>
              <w:t>5.05</w:t>
            </w:r>
          </w:p>
          <w:p w14:paraId="09EDF394" w14:textId="77777777" w:rsidR="009D10D3" w:rsidRDefault="009D10D3" w:rsidP="002B7145">
            <w:pPr>
              <w:jc w:val="both"/>
              <w:rPr>
                <w:rFonts w:ascii="Abadi" w:hAnsi="Abadi"/>
                <w:sz w:val="21"/>
                <w:szCs w:val="21"/>
              </w:rPr>
            </w:pPr>
          </w:p>
          <w:p w14:paraId="240C33CA" w14:textId="3B1D0116" w:rsidR="009D10D3" w:rsidRDefault="00DC668F" w:rsidP="002B7145">
            <w:pPr>
              <w:jc w:val="both"/>
              <w:rPr>
                <w:rFonts w:ascii="Abadi" w:hAnsi="Abadi"/>
                <w:sz w:val="21"/>
                <w:szCs w:val="21"/>
              </w:rPr>
            </w:pPr>
            <w:r w:rsidRPr="00DC668F">
              <w:rPr>
                <w:rFonts w:ascii="Abadi" w:hAnsi="Abadi"/>
                <w:sz w:val="21"/>
                <w:szCs w:val="21"/>
              </w:rPr>
              <w:t>La ciudadana Laura Teresa Segoviano Moncada, realiza diversas manifestaciones de una problemática laboral con la Universidad de Guanajuato.</w:t>
            </w:r>
          </w:p>
        </w:tc>
        <w:tc>
          <w:tcPr>
            <w:tcW w:w="2126" w:type="dxa"/>
          </w:tcPr>
          <w:p w14:paraId="68BA4F29" w14:textId="77777777" w:rsidR="00CA58A9" w:rsidRDefault="00CA58A9" w:rsidP="005B747D">
            <w:pPr>
              <w:jc w:val="both"/>
              <w:rPr>
                <w:rFonts w:ascii="Abadi" w:hAnsi="Abadi"/>
                <w:b/>
                <w:bCs/>
                <w:sz w:val="21"/>
                <w:szCs w:val="21"/>
              </w:rPr>
            </w:pPr>
          </w:p>
          <w:p w14:paraId="7CDF4E20" w14:textId="77777777" w:rsidR="00DC668F" w:rsidRDefault="00DC668F" w:rsidP="005B747D">
            <w:pPr>
              <w:jc w:val="both"/>
              <w:rPr>
                <w:rFonts w:ascii="Abadi" w:hAnsi="Abadi"/>
                <w:b/>
                <w:bCs/>
                <w:sz w:val="21"/>
                <w:szCs w:val="21"/>
              </w:rPr>
            </w:pPr>
          </w:p>
          <w:p w14:paraId="032B9D29" w14:textId="736EA877" w:rsidR="00DC668F" w:rsidRPr="00946D81" w:rsidRDefault="00DC668F" w:rsidP="005B747D">
            <w:pPr>
              <w:jc w:val="both"/>
              <w:rPr>
                <w:rFonts w:ascii="Abadi" w:hAnsi="Abadi"/>
                <w:b/>
                <w:bCs/>
                <w:sz w:val="21"/>
                <w:szCs w:val="21"/>
              </w:rPr>
            </w:pPr>
            <w:r w:rsidRPr="00DC668F">
              <w:rPr>
                <w:rFonts w:ascii="Abadi" w:hAnsi="Abadi"/>
                <w:b/>
                <w:bCs/>
                <w:sz w:val="21"/>
                <w:szCs w:val="21"/>
              </w:rPr>
              <w:t>Enterados y se le comunica que de conformidad con el artículo 63 de la Constitución Política para el Estado de Guanajuato este Poder Legislativo carece de competencia para atender su petición.</w:t>
            </w:r>
          </w:p>
        </w:tc>
      </w:tr>
    </w:tbl>
    <w:p w14:paraId="23C73327" w14:textId="27449043" w:rsidR="00817D58" w:rsidRPr="00AB2CA6" w:rsidRDefault="00817D58" w:rsidP="00817D58">
      <w:pPr>
        <w:pStyle w:val="Textoindependiente"/>
        <w:kinsoku w:val="0"/>
        <w:overflowPunct w:val="0"/>
        <w:spacing w:before="2"/>
        <w:rPr>
          <w:rFonts w:ascii="Abadi" w:hAnsi="Abadi"/>
          <w:b w:val="0"/>
          <w:bCs w:val="0"/>
          <w:sz w:val="21"/>
          <w:szCs w:val="21"/>
        </w:rPr>
      </w:pPr>
    </w:p>
    <w:p w14:paraId="55E67C9E" w14:textId="77777777" w:rsidR="00996BC5" w:rsidRDefault="00996BC5" w:rsidP="00996BC5">
      <w:pPr>
        <w:autoSpaceDE w:val="0"/>
        <w:autoSpaceDN w:val="0"/>
        <w:adjustRightInd w:val="0"/>
        <w:jc w:val="both"/>
        <w:rPr>
          <w:rFonts w:ascii="Abadi" w:hAnsi="Abadi" w:cs="Arial-BoldMT"/>
          <w:b/>
          <w:bCs/>
          <w:sz w:val="21"/>
          <w:szCs w:val="21"/>
        </w:rPr>
      </w:pPr>
    </w:p>
    <w:p w14:paraId="2F2B4919" w14:textId="35C8E6B4" w:rsidR="00D75A2F" w:rsidRPr="00DA3EBC" w:rsidRDefault="00D75A2F" w:rsidP="00D75A2F">
      <w:pPr>
        <w:ind w:firstLine="708"/>
        <w:jc w:val="both"/>
        <w:rPr>
          <w:rFonts w:ascii="Abadi" w:hAnsi="Abadi"/>
          <w:sz w:val="21"/>
          <w:szCs w:val="21"/>
        </w:rPr>
      </w:pPr>
      <w:r w:rsidRPr="00DA3EBC">
        <w:rPr>
          <w:rFonts w:ascii="Abadi" w:hAnsi="Abadi"/>
          <w:b/>
          <w:bCs/>
          <w:sz w:val="21"/>
          <w:szCs w:val="21"/>
        </w:rPr>
        <w:t xml:space="preserve">- La </w:t>
      </w:r>
      <w:proofErr w:type="gramStart"/>
      <w:r w:rsidRPr="00DA3EBC">
        <w:rPr>
          <w:rFonts w:ascii="Abadi" w:hAnsi="Abadi"/>
          <w:b/>
          <w:bCs/>
          <w:sz w:val="21"/>
          <w:szCs w:val="21"/>
        </w:rPr>
        <w:t>Presidencia.-</w:t>
      </w:r>
      <w:proofErr w:type="gramEnd"/>
      <w:r w:rsidRPr="00DA3EBC">
        <w:rPr>
          <w:rFonts w:ascii="Abadi" w:hAnsi="Abadi"/>
          <w:sz w:val="21"/>
          <w:szCs w:val="21"/>
        </w:rPr>
        <w:t xml:space="preserve"> En el siguiente punto del orden del día, relativo a las comunicaciones y correspondencias recibidas se propone la dispensa de lectura en razón de encontrarse en la Gaceta Parlamentaria, si desean hacer el uso de la palabra respecto a esta propuesta sírvanse manifestarlo. Al no registrarse intervenciones se solicita a la secretaría que en votación económica en la modalidad convencional pregunte si se aprueba la propuesta. </w:t>
      </w:r>
    </w:p>
    <w:p w14:paraId="72B83B15" w14:textId="77777777" w:rsidR="00D75A2F" w:rsidRDefault="00D75A2F" w:rsidP="00D75A2F">
      <w:pPr>
        <w:ind w:firstLine="708"/>
        <w:jc w:val="both"/>
        <w:rPr>
          <w:rFonts w:ascii="Abadi" w:hAnsi="Abadi"/>
          <w:b/>
          <w:bCs/>
          <w:sz w:val="21"/>
          <w:szCs w:val="21"/>
        </w:rPr>
      </w:pPr>
    </w:p>
    <w:p w14:paraId="2AA0032C" w14:textId="30100C65" w:rsidR="00D75A2F" w:rsidRPr="00DA3EBC" w:rsidRDefault="00D75A2F" w:rsidP="00D75A2F">
      <w:pPr>
        <w:ind w:firstLine="708"/>
        <w:jc w:val="both"/>
        <w:rPr>
          <w:rFonts w:ascii="Abadi" w:hAnsi="Abadi"/>
          <w:sz w:val="21"/>
          <w:szCs w:val="21"/>
        </w:rPr>
      </w:pPr>
      <w:r w:rsidRPr="00DA3EBC">
        <w:rPr>
          <w:rFonts w:ascii="Abadi" w:hAnsi="Abadi"/>
          <w:b/>
          <w:bCs/>
          <w:sz w:val="21"/>
          <w:szCs w:val="21"/>
        </w:rPr>
        <w:t xml:space="preserve">- La </w:t>
      </w:r>
      <w:proofErr w:type="gramStart"/>
      <w:r w:rsidRPr="00DA3EBC">
        <w:rPr>
          <w:rFonts w:ascii="Abadi" w:hAnsi="Abadi"/>
          <w:b/>
          <w:bCs/>
          <w:sz w:val="21"/>
          <w:szCs w:val="21"/>
        </w:rPr>
        <w:t>Secretaría.-</w:t>
      </w:r>
      <w:proofErr w:type="gramEnd"/>
      <w:r w:rsidRPr="00DA3EBC">
        <w:rPr>
          <w:rFonts w:ascii="Abadi" w:hAnsi="Abadi"/>
          <w:sz w:val="21"/>
          <w:szCs w:val="21"/>
        </w:rPr>
        <w:t xml:space="preserve"> En votación económica se les consulta si se aprueba la propuesta si están por la afirmativa manifestarlo levantando la mano.</w:t>
      </w:r>
    </w:p>
    <w:p w14:paraId="4ACF179B" w14:textId="77777777" w:rsidR="00D75A2F" w:rsidRDefault="00D75A2F" w:rsidP="00D75A2F">
      <w:pPr>
        <w:ind w:firstLine="708"/>
        <w:jc w:val="both"/>
        <w:rPr>
          <w:rFonts w:ascii="Abadi" w:hAnsi="Abadi"/>
          <w:sz w:val="21"/>
          <w:szCs w:val="21"/>
        </w:rPr>
      </w:pPr>
    </w:p>
    <w:p w14:paraId="57A68693" w14:textId="60E4F670" w:rsidR="00D75A2F" w:rsidRPr="00DA3EBC" w:rsidRDefault="00D75A2F" w:rsidP="00D75A2F">
      <w:pPr>
        <w:ind w:firstLine="708"/>
        <w:jc w:val="both"/>
        <w:rPr>
          <w:rFonts w:ascii="Abadi" w:hAnsi="Abadi"/>
          <w:sz w:val="21"/>
          <w:szCs w:val="21"/>
        </w:rPr>
      </w:pPr>
      <w:r w:rsidRPr="00DA3EBC">
        <w:rPr>
          <w:rFonts w:ascii="Abadi" w:hAnsi="Abadi"/>
          <w:sz w:val="21"/>
          <w:szCs w:val="21"/>
        </w:rPr>
        <w:t>- Señora presidenta le informo que se registraron 10 votos a favor.</w:t>
      </w:r>
    </w:p>
    <w:p w14:paraId="6D4DE8B2" w14:textId="77777777" w:rsidR="00D75A2F" w:rsidRDefault="00D75A2F" w:rsidP="00D75A2F">
      <w:pPr>
        <w:ind w:firstLine="708"/>
        <w:jc w:val="both"/>
        <w:rPr>
          <w:rFonts w:ascii="Abadi" w:hAnsi="Abadi"/>
          <w:b/>
          <w:bCs/>
          <w:sz w:val="21"/>
          <w:szCs w:val="21"/>
        </w:rPr>
      </w:pPr>
    </w:p>
    <w:p w14:paraId="0B370DE7" w14:textId="77777777" w:rsidR="00D75A2F" w:rsidRDefault="00D75A2F" w:rsidP="00D75A2F">
      <w:pPr>
        <w:ind w:firstLine="708"/>
        <w:jc w:val="both"/>
        <w:rPr>
          <w:rFonts w:ascii="Abadi" w:hAnsi="Abadi"/>
          <w:sz w:val="21"/>
          <w:szCs w:val="21"/>
        </w:rPr>
      </w:pPr>
      <w:r w:rsidRPr="00DA3EBC">
        <w:rPr>
          <w:rFonts w:ascii="Abadi" w:hAnsi="Abadi"/>
          <w:b/>
          <w:bCs/>
          <w:sz w:val="21"/>
          <w:szCs w:val="21"/>
        </w:rPr>
        <w:t xml:space="preserve">- La </w:t>
      </w:r>
      <w:proofErr w:type="gramStart"/>
      <w:r w:rsidRPr="00DA3EBC">
        <w:rPr>
          <w:rFonts w:ascii="Abadi" w:hAnsi="Abadi"/>
          <w:b/>
          <w:bCs/>
          <w:sz w:val="21"/>
          <w:szCs w:val="21"/>
        </w:rPr>
        <w:t>Presidencia.-</w:t>
      </w:r>
      <w:proofErr w:type="gramEnd"/>
      <w:r w:rsidRPr="00DA3EBC">
        <w:rPr>
          <w:rFonts w:ascii="Abadi" w:hAnsi="Abadi"/>
          <w:sz w:val="21"/>
          <w:szCs w:val="21"/>
        </w:rPr>
        <w:t xml:space="preserve"> ¡Muchas gracias! la propuesta ha sido aprobada por unanimidad,</w:t>
      </w:r>
    </w:p>
    <w:p w14:paraId="2791D173" w14:textId="77777777" w:rsidR="00D75A2F" w:rsidRDefault="00D75A2F" w:rsidP="00D75A2F">
      <w:pPr>
        <w:ind w:firstLine="708"/>
        <w:jc w:val="both"/>
        <w:rPr>
          <w:rFonts w:ascii="Abadi" w:hAnsi="Abadi"/>
          <w:sz w:val="21"/>
          <w:szCs w:val="21"/>
        </w:rPr>
      </w:pPr>
    </w:p>
    <w:p w14:paraId="2A859C35" w14:textId="29FCD72F" w:rsidR="00D75A2F" w:rsidRPr="00DA3EBC" w:rsidRDefault="00D75A2F" w:rsidP="00D75A2F">
      <w:pPr>
        <w:ind w:left="426" w:right="425"/>
        <w:jc w:val="both"/>
        <w:rPr>
          <w:rFonts w:ascii="Abadi" w:hAnsi="Abadi"/>
          <w:sz w:val="21"/>
          <w:szCs w:val="21"/>
        </w:rPr>
      </w:pPr>
      <w:r>
        <w:rPr>
          <w:rFonts w:ascii="Abadi" w:hAnsi="Abadi"/>
          <w:b/>
          <w:bCs/>
          <w:i/>
          <w:iCs/>
          <w:sz w:val="21"/>
          <w:szCs w:val="21"/>
          <w:u w:val="single"/>
        </w:rPr>
        <w:t>E</w:t>
      </w:r>
      <w:r w:rsidRPr="00D75A2F">
        <w:rPr>
          <w:rFonts w:ascii="Abadi" w:hAnsi="Abadi"/>
          <w:b/>
          <w:bCs/>
          <w:i/>
          <w:iCs/>
          <w:sz w:val="21"/>
          <w:szCs w:val="21"/>
          <w:u w:val="single"/>
        </w:rPr>
        <w:t>n consecuencia ejecutarse los acuerdos dictados por esta presidencia a las comunicaciones y correspondencia recibidas</w:t>
      </w:r>
      <w:r w:rsidRPr="00DA3EBC">
        <w:rPr>
          <w:rFonts w:ascii="Abadi" w:hAnsi="Abadi"/>
          <w:sz w:val="21"/>
          <w:szCs w:val="21"/>
        </w:rPr>
        <w:t xml:space="preserve">. </w:t>
      </w:r>
    </w:p>
    <w:p w14:paraId="1C9A0367" w14:textId="77777777" w:rsidR="00623432" w:rsidRDefault="00623432" w:rsidP="00996BC5">
      <w:pPr>
        <w:autoSpaceDE w:val="0"/>
        <w:autoSpaceDN w:val="0"/>
        <w:adjustRightInd w:val="0"/>
        <w:jc w:val="both"/>
        <w:rPr>
          <w:rFonts w:ascii="Abadi" w:hAnsi="Abadi" w:cs="Arial-BoldMT"/>
          <w:b/>
          <w:bCs/>
          <w:sz w:val="21"/>
          <w:szCs w:val="21"/>
        </w:rPr>
      </w:pPr>
    </w:p>
    <w:p w14:paraId="0B820ABB" w14:textId="77777777" w:rsidR="00623432" w:rsidRPr="00B93ECB" w:rsidRDefault="00623432" w:rsidP="00996BC5">
      <w:pPr>
        <w:autoSpaceDE w:val="0"/>
        <w:autoSpaceDN w:val="0"/>
        <w:adjustRightInd w:val="0"/>
        <w:jc w:val="both"/>
        <w:rPr>
          <w:rFonts w:ascii="Abadi" w:hAnsi="Abadi" w:cs="Arial-BoldMT"/>
          <w:b/>
          <w:bCs/>
          <w:sz w:val="21"/>
          <w:szCs w:val="21"/>
        </w:rPr>
      </w:pPr>
    </w:p>
    <w:p w14:paraId="06479677" w14:textId="73034718" w:rsidR="00996BC5" w:rsidRDefault="00996BC5" w:rsidP="00996BC5">
      <w:pPr>
        <w:pStyle w:val="Prrafodelista"/>
        <w:numPr>
          <w:ilvl w:val="0"/>
          <w:numId w:val="9"/>
        </w:numPr>
        <w:autoSpaceDE w:val="0"/>
        <w:autoSpaceDN w:val="0"/>
        <w:adjustRightInd w:val="0"/>
        <w:contextualSpacing/>
        <w:jc w:val="both"/>
        <w:rPr>
          <w:rFonts w:ascii="Abadi" w:hAnsi="Abadi" w:cs="ArialMT"/>
          <w:b/>
          <w:bCs/>
          <w:sz w:val="21"/>
          <w:szCs w:val="21"/>
        </w:rPr>
      </w:pPr>
      <w:r w:rsidRPr="00B93ECB">
        <w:rPr>
          <w:rFonts w:ascii="Abadi" w:hAnsi="Abadi" w:cs="ArialMT"/>
          <w:b/>
          <w:bCs/>
          <w:sz w:val="21"/>
          <w:szCs w:val="21"/>
        </w:rPr>
        <w:t>PRESENTACIÓN DE LA PROPUESTA DE REELECCIÓN DEL MAESTRO HÉCTOR TINAJERO MUÑOZ, COMO MAGISTRADO PROPIETARIO DEL SUPREMO TRIBUNAL DE JUSTICIA DEL ESTADO, FORMULADA POR EL CONSEJO DEL PODER JUDICIAL DEL ESTADO.</w:t>
      </w:r>
      <w:r w:rsidR="004F73ED">
        <w:rPr>
          <w:rStyle w:val="Refdenotaalpie"/>
          <w:rFonts w:ascii="Abadi" w:hAnsi="Abadi" w:cs="ArialMT"/>
          <w:b/>
          <w:bCs/>
          <w:sz w:val="21"/>
          <w:szCs w:val="21"/>
        </w:rPr>
        <w:footnoteReference w:id="6"/>
      </w:r>
    </w:p>
    <w:p w14:paraId="5C70323A" w14:textId="77777777" w:rsidR="000D0924" w:rsidRDefault="000D0924" w:rsidP="000D0924">
      <w:pPr>
        <w:autoSpaceDE w:val="0"/>
        <w:autoSpaceDN w:val="0"/>
        <w:adjustRightInd w:val="0"/>
        <w:contextualSpacing/>
        <w:jc w:val="both"/>
        <w:rPr>
          <w:rFonts w:ascii="Abadi" w:hAnsi="Abadi" w:cs="ArialMT"/>
          <w:b/>
          <w:bCs/>
          <w:sz w:val="21"/>
          <w:szCs w:val="21"/>
        </w:rPr>
      </w:pPr>
    </w:p>
    <w:p w14:paraId="1F99923E" w14:textId="77777777" w:rsidR="000D0924" w:rsidRDefault="000D0924" w:rsidP="000D0924">
      <w:pPr>
        <w:autoSpaceDE w:val="0"/>
        <w:autoSpaceDN w:val="0"/>
        <w:adjustRightInd w:val="0"/>
        <w:contextualSpacing/>
        <w:jc w:val="both"/>
        <w:rPr>
          <w:rFonts w:ascii="Abadi" w:hAnsi="Abadi" w:cs="ArialMT"/>
          <w:b/>
          <w:bCs/>
          <w:sz w:val="21"/>
          <w:szCs w:val="21"/>
        </w:rPr>
      </w:pPr>
    </w:p>
    <w:p w14:paraId="22F9533B" w14:textId="77777777" w:rsidR="00794F03" w:rsidRPr="004D0FDF" w:rsidRDefault="00794F03" w:rsidP="00794F03">
      <w:pPr>
        <w:autoSpaceDE w:val="0"/>
        <w:autoSpaceDN w:val="0"/>
        <w:adjustRightInd w:val="0"/>
        <w:jc w:val="both"/>
        <w:rPr>
          <w:rFonts w:ascii="Abadi" w:hAnsi="Abadi" w:cs="Arial"/>
          <w:b/>
          <w:bCs/>
          <w:color w:val="1D1E1F"/>
          <w:sz w:val="21"/>
          <w:szCs w:val="21"/>
        </w:rPr>
      </w:pPr>
      <w:r w:rsidRPr="004D0FDF">
        <w:rPr>
          <w:rFonts w:ascii="Abadi" w:hAnsi="Abadi" w:cs="Arial"/>
          <w:b/>
          <w:bCs/>
          <w:color w:val="1D1E1F"/>
          <w:sz w:val="21"/>
          <w:szCs w:val="21"/>
        </w:rPr>
        <w:t>Diputada Katya Cristina Soto Escamilla.</w:t>
      </w:r>
    </w:p>
    <w:p w14:paraId="51FAC7A3" w14:textId="77777777" w:rsidR="00794F03" w:rsidRPr="004D0FDF" w:rsidRDefault="00794F03" w:rsidP="00794F03">
      <w:pPr>
        <w:autoSpaceDE w:val="0"/>
        <w:autoSpaceDN w:val="0"/>
        <w:adjustRightInd w:val="0"/>
        <w:jc w:val="both"/>
        <w:rPr>
          <w:rFonts w:ascii="Abadi" w:hAnsi="Abadi" w:cs="Arial"/>
          <w:b/>
          <w:bCs/>
          <w:color w:val="1D1E1F"/>
          <w:sz w:val="21"/>
          <w:szCs w:val="21"/>
        </w:rPr>
      </w:pPr>
      <w:r w:rsidRPr="004D0FDF">
        <w:rPr>
          <w:rFonts w:ascii="Abadi" w:hAnsi="Abadi" w:cs="Arial"/>
          <w:b/>
          <w:bCs/>
          <w:color w:val="1D1E1F"/>
          <w:sz w:val="21"/>
          <w:szCs w:val="21"/>
        </w:rPr>
        <w:t>Presidenta del Congreso del Estado.</w:t>
      </w:r>
    </w:p>
    <w:p w14:paraId="1CC9A3D0" w14:textId="77777777" w:rsidR="00794F03" w:rsidRPr="004D0FDF" w:rsidRDefault="00794F03" w:rsidP="00794F03">
      <w:pPr>
        <w:jc w:val="both"/>
        <w:rPr>
          <w:rFonts w:ascii="Abadi" w:hAnsi="Abadi" w:cs="Arial"/>
          <w:b/>
          <w:bCs/>
          <w:color w:val="676768"/>
          <w:sz w:val="21"/>
          <w:szCs w:val="21"/>
        </w:rPr>
      </w:pPr>
      <w:r w:rsidRPr="004D0FDF">
        <w:rPr>
          <w:rFonts w:ascii="Abadi" w:hAnsi="Abadi" w:cs="Arial"/>
          <w:b/>
          <w:bCs/>
          <w:color w:val="1D1E1F"/>
          <w:sz w:val="21"/>
          <w:szCs w:val="21"/>
        </w:rPr>
        <w:t xml:space="preserve">Sexagésima Quinta </w:t>
      </w:r>
      <w:r w:rsidRPr="004D0FDF">
        <w:rPr>
          <w:rFonts w:ascii="Abadi" w:hAnsi="Abadi" w:cs="Arial"/>
          <w:b/>
          <w:bCs/>
          <w:color w:val="323234"/>
          <w:sz w:val="21"/>
          <w:szCs w:val="21"/>
        </w:rPr>
        <w:t>Legislatura</w:t>
      </w:r>
      <w:r w:rsidRPr="004D0FDF">
        <w:rPr>
          <w:rFonts w:ascii="Abadi" w:hAnsi="Abadi" w:cs="Arial"/>
          <w:b/>
          <w:bCs/>
          <w:color w:val="676768"/>
          <w:sz w:val="21"/>
          <w:szCs w:val="21"/>
        </w:rPr>
        <w:t>.</w:t>
      </w:r>
    </w:p>
    <w:p w14:paraId="7E9E361B" w14:textId="77777777" w:rsidR="00794F03" w:rsidRPr="004D0FDF" w:rsidRDefault="00794F03" w:rsidP="00794F03">
      <w:pPr>
        <w:jc w:val="both"/>
        <w:rPr>
          <w:rFonts w:ascii="Abadi" w:hAnsi="Abadi" w:cs="Arial"/>
          <w:b/>
          <w:bCs/>
          <w:color w:val="1D1E1F"/>
          <w:sz w:val="21"/>
          <w:szCs w:val="21"/>
        </w:rPr>
      </w:pPr>
      <w:r w:rsidRPr="004D0FDF">
        <w:rPr>
          <w:rFonts w:ascii="Abadi" w:hAnsi="Abadi" w:cs="Arial"/>
          <w:b/>
          <w:bCs/>
          <w:color w:val="1D1E1F"/>
          <w:sz w:val="21"/>
          <w:szCs w:val="21"/>
        </w:rPr>
        <w:t>P r e s e n t e.</w:t>
      </w:r>
    </w:p>
    <w:p w14:paraId="20906DFF" w14:textId="77777777" w:rsidR="00FF46C5" w:rsidRPr="001D463E" w:rsidRDefault="00FF46C5" w:rsidP="00794F03">
      <w:pPr>
        <w:jc w:val="both"/>
        <w:rPr>
          <w:rFonts w:ascii="Abadi" w:hAnsi="Abadi" w:cs="Arial"/>
          <w:color w:val="1D1E1F"/>
          <w:sz w:val="21"/>
          <w:szCs w:val="21"/>
        </w:rPr>
      </w:pPr>
    </w:p>
    <w:p w14:paraId="168E97F5" w14:textId="77777777" w:rsidR="00794F03" w:rsidRDefault="00794F03" w:rsidP="00794F03">
      <w:pPr>
        <w:autoSpaceDE w:val="0"/>
        <w:autoSpaceDN w:val="0"/>
        <w:adjustRightInd w:val="0"/>
        <w:ind w:firstLine="708"/>
        <w:jc w:val="both"/>
        <w:rPr>
          <w:rFonts w:ascii="Abadi" w:hAnsi="Abadi" w:cs="Arial"/>
          <w:color w:val="1D1E1F"/>
          <w:sz w:val="21"/>
          <w:szCs w:val="21"/>
        </w:rPr>
      </w:pPr>
      <w:r w:rsidRPr="001D463E">
        <w:rPr>
          <w:rFonts w:ascii="Abadi" w:hAnsi="Abadi" w:cs="Arial"/>
          <w:color w:val="1D1E1F"/>
          <w:sz w:val="21"/>
          <w:szCs w:val="21"/>
        </w:rPr>
        <w:t xml:space="preserve">Por </w:t>
      </w:r>
      <w:r w:rsidRPr="001D463E">
        <w:rPr>
          <w:rFonts w:ascii="Abadi" w:hAnsi="Abadi" w:cs="Arial"/>
          <w:color w:val="323234"/>
          <w:sz w:val="21"/>
          <w:szCs w:val="21"/>
        </w:rPr>
        <w:t xml:space="preserve">este conducto, </w:t>
      </w:r>
      <w:r w:rsidRPr="001D463E">
        <w:rPr>
          <w:rFonts w:ascii="Abadi" w:hAnsi="Abadi" w:cs="Arial"/>
          <w:color w:val="1D1E1F"/>
          <w:sz w:val="21"/>
          <w:szCs w:val="21"/>
        </w:rPr>
        <w:t xml:space="preserve">hago </w:t>
      </w:r>
      <w:r w:rsidRPr="001D463E">
        <w:rPr>
          <w:rFonts w:ascii="Abadi" w:hAnsi="Abadi" w:cs="Arial"/>
          <w:color w:val="323234"/>
          <w:sz w:val="21"/>
          <w:szCs w:val="21"/>
        </w:rPr>
        <w:t>de su conocimiento que en sesión ordinaria celebrada el día 13 de julio del presente año</w:t>
      </w:r>
      <w:r w:rsidRPr="001D463E">
        <w:rPr>
          <w:rFonts w:ascii="Abadi" w:hAnsi="Abadi" w:cs="Arial"/>
          <w:color w:val="565657"/>
          <w:sz w:val="21"/>
          <w:szCs w:val="21"/>
        </w:rPr>
        <w:t xml:space="preserve">, </w:t>
      </w:r>
      <w:r w:rsidRPr="001D463E">
        <w:rPr>
          <w:rFonts w:ascii="Abadi" w:hAnsi="Abadi" w:cs="Arial"/>
          <w:color w:val="323234"/>
          <w:sz w:val="21"/>
          <w:szCs w:val="21"/>
        </w:rPr>
        <w:t xml:space="preserve">el Consejo del Poder </w:t>
      </w:r>
      <w:r w:rsidRPr="001D463E">
        <w:rPr>
          <w:rFonts w:ascii="Abadi" w:hAnsi="Abadi" w:cs="Arial"/>
          <w:color w:val="1D1E1F"/>
          <w:sz w:val="21"/>
          <w:szCs w:val="21"/>
        </w:rPr>
        <w:t xml:space="preserve">Judicial </w:t>
      </w:r>
      <w:r w:rsidRPr="001D463E">
        <w:rPr>
          <w:rFonts w:ascii="Abadi" w:hAnsi="Abadi" w:cs="Arial"/>
          <w:color w:val="323234"/>
          <w:sz w:val="21"/>
          <w:szCs w:val="21"/>
        </w:rPr>
        <w:t xml:space="preserve">del Estado aprobó el dictamen a través del cual se propone </w:t>
      </w:r>
      <w:r w:rsidRPr="001D463E">
        <w:rPr>
          <w:rFonts w:ascii="Abadi" w:hAnsi="Abadi" w:cs="Arial"/>
          <w:color w:val="1D1E1F"/>
          <w:sz w:val="21"/>
          <w:szCs w:val="21"/>
        </w:rPr>
        <w:t xml:space="preserve">la </w:t>
      </w:r>
      <w:r w:rsidRPr="001D463E">
        <w:rPr>
          <w:rFonts w:ascii="Abadi" w:hAnsi="Abadi" w:cs="Arial"/>
          <w:color w:val="323234"/>
          <w:sz w:val="21"/>
          <w:szCs w:val="21"/>
        </w:rPr>
        <w:t xml:space="preserve">reelección del Maestro </w:t>
      </w:r>
      <w:r w:rsidRPr="001D463E">
        <w:rPr>
          <w:rFonts w:ascii="Abadi" w:hAnsi="Abadi" w:cs="Arial"/>
          <w:color w:val="1D1E1F"/>
          <w:sz w:val="21"/>
          <w:szCs w:val="21"/>
        </w:rPr>
        <w:t>Héctor</w:t>
      </w:r>
      <w:r>
        <w:rPr>
          <w:rFonts w:ascii="Abadi" w:hAnsi="Abadi" w:cs="Arial"/>
          <w:color w:val="1D1E1F"/>
          <w:sz w:val="21"/>
          <w:szCs w:val="21"/>
        </w:rPr>
        <w:t xml:space="preserve"> </w:t>
      </w:r>
      <w:r w:rsidRPr="001D463E">
        <w:rPr>
          <w:rFonts w:ascii="Abadi" w:hAnsi="Abadi" w:cs="Arial"/>
          <w:color w:val="323234"/>
          <w:sz w:val="21"/>
          <w:szCs w:val="21"/>
        </w:rPr>
        <w:t xml:space="preserve">Tinajero Muñoz, como Magistrado del Supremo Tribunal de </w:t>
      </w:r>
      <w:r w:rsidRPr="001D463E">
        <w:rPr>
          <w:rFonts w:ascii="Abadi" w:hAnsi="Abadi" w:cs="Arial"/>
          <w:color w:val="1D1E1F"/>
          <w:sz w:val="21"/>
          <w:szCs w:val="21"/>
        </w:rPr>
        <w:t xml:space="preserve">Justicia </w:t>
      </w:r>
      <w:r w:rsidRPr="001D463E">
        <w:rPr>
          <w:rFonts w:ascii="Abadi" w:hAnsi="Abadi" w:cs="Arial"/>
          <w:color w:val="323234"/>
          <w:sz w:val="21"/>
          <w:szCs w:val="21"/>
        </w:rPr>
        <w:t xml:space="preserve">del Estado. </w:t>
      </w:r>
      <w:r w:rsidRPr="001D463E">
        <w:rPr>
          <w:rFonts w:ascii="Abadi" w:hAnsi="Abadi" w:cs="Arial"/>
          <w:color w:val="1D1E1F"/>
          <w:sz w:val="21"/>
          <w:szCs w:val="21"/>
        </w:rPr>
        <w:t>Lo</w:t>
      </w:r>
      <w:r>
        <w:rPr>
          <w:rFonts w:ascii="Abadi" w:hAnsi="Abadi" w:cs="Arial"/>
          <w:color w:val="1D1E1F"/>
          <w:sz w:val="21"/>
          <w:szCs w:val="21"/>
        </w:rPr>
        <w:t xml:space="preserve"> </w:t>
      </w:r>
      <w:r w:rsidRPr="001D463E">
        <w:rPr>
          <w:rFonts w:ascii="Abadi" w:hAnsi="Abadi" w:cs="Arial"/>
          <w:color w:val="323234"/>
          <w:sz w:val="21"/>
          <w:szCs w:val="21"/>
        </w:rPr>
        <w:t xml:space="preserve">anterior para </w:t>
      </w:r>
      <w:r w:rsidRPr="001D463E">
        <w:rPr>
          <w:rFonts w:ascii="Abadi" w:hAnsi="Abadi" w:cs="Arial"/>
          <w:color w:val="1D1E1F"/>
          <w:sz w:val="21"/>
          <w:szCs w:val="21"/>
        </w:rPr>
        <w:t xml:space="preserve">los </w:t>
      </w:r>
      <w:r w:rsidRPr="001D463E">
        <w:rPr>
          <w:rFonts w:ascii="Abadi" w:hAnsi="Abadi" w:cs="Arial"/>
          <w:color w:val="323234"/>
          <w:sz w:val="21"/>
          <w:szCs w:val="21"/>
        </w:rPr>
        <w:t xml:space="preserve">efectos señalados en el artículo 28 fracción </w:t>
      </w:r>
      <w:r w:rsidRPr="001D463E">
        <w:rPr>
          <w:rFonts w:ascii="Abadi" w:hAnsi="Abadi" w:cs="Arial"/>
          <w:color w:val="474748"/>
          <w:sz w:val="21"/>
          <w:szCs w:val="21"/>
        </w:rPr>
        <w:t xml:space="preserve">XLIV </w:t>
      </w:r>
      <w:r w:rsidRPr="001D463E">
        <w:rPr>
          <w:rFonts w:ascii="Abadi" w:hAnsi="Abadi" w:cs="Arial"/>
          <w:color w:val="323234"/>
          <w:sz w:val="21"/>
          <w:szCs w:val="21"/>
        </w:rPr>
        <w:t xml:space="preserve">de </w:t>
      </w:r>
      <w:r w:rsidRPr="001D463E">
        <w:rPr>
          <w:rFonts w:ascii="Abadi" w:hAnsi="Abadi" w:cs="Arial"/>
          <w:color w:val="1D1E1F"/>
          <w:sz w:val="21"/>
          <w:szCs w:val="21"/>
        </w:rPr>
        <w:t>la Le</w:t>
      </w:r>
      <w:r w:rsidRPr="001D463E">
        <w:rPr>
          <w:rFonts w:ascii="Abadi" w:hAnsi="Abadi" w:cs="Arial"/>
          <w:color w:val="474748"/>
          <w:sz w:val="21"/>
          <w:szCs w:val="21"/>
        </w:rPr>
        <w:t xml:space="preserve">y </w:t>
      </w:r>
      <w:r w:rsidRPr="001D463E">
        <w:rPr>
          <w:rFonts w:ascii="Abadi" w:hAnsi="Abadi" w:cs="Arial"/>
          <w:color w:val="323234"/>
          <w:sz w:val="21"/>
          <w:szCs w:val="21"/>
        </w:rPr>
        <w:t xml:space="preserve">Orgánica </w:t>
      </w:r>
      <w:r w:rsidRPr="001D463E">
        <w:rPr>
          <w:rFonts w:ascii="Abadi" w:hAnsi="Abadi" w:cs="Arial"/>
          <w:color w:val="474748"/>
          <w:sz w:val="21"/>
          <w:szCs w:val="21"/>
        </w:rPr>
        <w:t>del</w:t>
      </w:r>
      <w:r>
        <w:rPr>
          <w:rFonts w:ascii="Abadi" w:hAnsi="Abadi" w:cs="Arial"/>
          <w:color w:val="474748"/>
          <w:sz w:val="21"/>
          <w:szCs w:val="21"/>
        </w:rPr>
        <w:t xml:space="preserve"> </w:t>
      </w:r>
      <w:r w:rsidRPr="001D463E">
        <w:rPr>
          <w:rFonts w:ascii="Abadi" w:hAnsi="Abadi" w:cs="Arial"/>
          <w:color w:val="323234"/>
          <w:sz w:val="21"/>
          <w:szCs w:val="21"/>
        </w:rPr>
        <w:t xml:space="preserve">Poder </w:t>
      </w:r>
      <w:r w:rsidRPr="001D463E">
        <w:rPr>
          <w:rFonts w:ascii="Abadi" w:hAnsi="Abadi" w:cs="Arial"/>
          <w:color w:val="1D1E1F"/>
          <w:sz w:val="21"/>
          <w:szCs w:val="21"/>
        </w:rPr>
        <w:t>Judicial.</w:t>
      </w:r>
    </w:p>
    <w:p w14:paraId="77684613" w14:textId="77777777" w:rsidR="00794F03" w:rsidRPr="001D463E" w:rsidRDefault="00794F03" w:rsidP="00794F03">
      <w:pPr>
        <w:autoSpaceDE w:val="0"/>
        <w:autoSpaceDN w:val="0"/>
        <w:adjustRightInd w:val="0"/>
        <w:ind w:firstLine="708"/>
        <w:jc w:val="both"/>
        <w:rPr>
          <w:rFonts w:ascii="Abadi" w:hAnsi="Abadi" w:cs="Arial"/>
          <w:color w:val="1D1E1F"/>
          <w:sz w:val="21"/>
          <w:szCs w:val="21"/>
        </w:rPr>
      </w:pPr>
    </w:p>
    <w:p w14:paraId="76555051" w14:textId="77777777" w:rsidR="00794F03" w:rsidRDefault="00794F03" w:rsidP="00794F03">
      <w:pPr>
        <w:autoSpaceDE w:val="0"/>
        <w:autoSpaceDN w:val="0"/>
        <w:adjustRightInd w:val="0"/>
        <w:ind w:firstLine="708"/>
        <w:jc w:val="both"/>
        <w:rPr>
          <w:rFonts w:ascii="Abadi" w:hAnsi="Abadi" w:cs="Arial"/>
          <w:color w:val="323234"/>
          <w:sz w:val="21"/>
          <w:szCs w:val="21"/>
        </w:rPr>
      </w:pPr>
      <w:r w:rsidRPr="001D463E">
        <w:rPr>
          <w:rFonts w:ascii="Abadi" w:hAnsi="Abadi" w:cs="Arial"/>
          <w:color w:val="323234"/>
          <w:sz w:val="21"/>
          <w:szCs w:val="21"/>
        </w:rPr>
        <w:t xml:space="preserve">Al efecto se acompaña al presente, copia certificada de </w:t>
      </w:r>
      <w:r w:rsidRPr="001D463E">
        <w:rPr>
          <w:rFonts w:ascii="Abadi" w:hAnsi="Abadi" w:cs="Arial"/>
          <w:color w:val="1D1E1F"/>
          <w:sz w:val="21"/>
          <w:szCs w:val="21"/>
        </w:rPr>
        <w:t xml:space="preserve">la </w:t>
      </w:r>
      <w:r w:rsidRPr="001D463E">
        <w:rPr>
          <w:rFonts w:ascii="Abadi" w:hAnsi="Abadi" w:cs="Arial"/>
          <w:color w:val="323234"/>
          <w:sz w:val="21"/>
          <w:szCs w:val="21"/>
        </w:rPr>
        <w:t>resolución</w:t>
      </w:r>
      <w:r>
        <w:rPr>
          <w:rFonts w:ascii="Abadi" w:hAnsi="Abadi" w:cs="Arial"/>
          <w:color w:val="323234"/>
          <w:sz w:val="21"/>
          <w:szCs w:val="21"/>
        </w:rPr>
        <w:t xml:space="preserve"> </w:t>
      </w:r>
      <w:r w:rsidRPr="001D463E">
        <w:rPr>
          <w:rFonts w:ascii="Abadi" w:hAnsi="Abadi" w:cs="Arial"/>
          <w:color w:val="323234"/>
          <w:sz w:val="21"/>
          <w:szCs w:val="21"/>
        </w:rPr>
        <w:t xml:space="preserve">en </w:t>
      </w:r>
      <w:r w:rsidRPr="001D463E">
        <w:rPr>
          <w:rFonts w:ascii="Abadi" w:hAnsi="Abadi" w:cs="Arial"/>
          <w:color w:val="1D1E1F"/>
          <w:sz w:val="21"/>
          <w:szCs w:val="21"/>
        </w:rPr>
        <w:t xml:space="preserve">la </w:t>
      </w:r>
      <w:r w:rsidRPr="001D463E">
        <w:rPr>
          <w:rFonts w:ascii="Abadi" w:hAnsi="Abadi" w:cs="Arial"/>
          <w:color w:val="323234"/>
          <w:sz w:val="21"/>
          <w:szCs w:val="21"/>
        </w:rPr>
        <w:t xml:space="preserve">que este Órgano Colegiado propone </w:t>
      </w:r>
      <w:r w:rsidRPr="001D463E">
        <w:rPr>
          <w:rFonts w:ascii="Abadi" w:hAnsi="Abadi" w:cs="Arial"/>
          <w:color w:val="1D1E1F"/>
          <w:sz w:val="21"/>
          <w:szCs w:val="21"/>
        </w:rPr>
        <w:t xml:space="preserve">la </w:t>
      </w:r>
      <w:r w:rsidRPr="001D463E">
        <w:rPr>
          <w:rFonts w:ascii="Abadi" w:hAnsi="Abadi" w:cs="Arial"/>
          <w:color w:val="323234"/>
          <w:sz w:val="21"/>
          <w:szCs w:val="21"/>
        </w:rPr>
        <w:t xml:space="preserve">reelección del Maestro </w:t>
      </w:r>
      <w:r w:rsidRPr="001D463E">
        <w:rPr>
          <w:rFonts w:ascii="Abadi" w:hAnsi="Abadi" w:cs="Arial"/>
          <w:color w:val="1D1E1F"/>
          <w:sz w:val="21"/>
          <w:szCs w:val="21"/>
        </w:rPr>
        <w:t>H</w:t>
      </w:r>
      <w:r w:rsidRPr="001D463E">
        <w:rPr>
          <w:rFonts w:ascii="Abadi" w:hAnsi="Abadi" w:cs="Arial"/>
          <w:color w:val="474748"/>
          <w:sz w:val="21"/>
          <w:szCs w:val="21"/>
        </w:rPr>
        <w:t xml:space="preserve">éctor </w:t>
      </w:r>
      <w:r w:rsidRPr="001D463E">
        <w:rPr>
          <w:rFonts w:ascii="Abadi" w:hAnsi="Abadi" w:cs="Arial"/>
          <w:color w:val="323234"/>
          <w:sz w:val="21"/>
          <w:szCs w:val="21"/>
        </w:rPr>
        <w:t>Tinajero</w:t>
      </w:r>
      <w:r>
        <w:rPr>
          <w:rFonts w:ascii="Abadi" w:hAnsi="Abadi" w:cs="Arial"/>
          <w:color w:val="323234"/>
          <w:sz w:val="21"/>
          <w:szCs w:val="21"/>
        </w:rPr>
        <w:t xml:space="preserve"> </w:t>
      </w:r>
      <w:r w:rsidRPr="001D463E">
        <w:rPr>
          <w:rFonts w:ascii="Abadi" w:hAnsi="Abadi" w:cs="Arial"/>
          <w:color w:val="323234"/>
          <w:sz w:val="21"/>
          <w:szCs w:val="21"/>
        </w:rPr>
        <w:t xml:space="preserve">Muñoz, como Magistrado del Supremo Tribunal de </w:t>
      </w:r>
      <w:r w:rsidRPr="001D463E">
        <w:rPr>
          <w:rFonts w:ascii="Abadi" w:hAnsi="Abadi" w:cs="Arial"/>
          <w:color w:val="1D1E1F"/>
          <w:sz w:val="21"/>
          <w:szCs w:val="21"/>
        </w:rPr>
        <w:t xml:space="preserve">Justicia </w:t>
      </w:r>
      <w:r w:rsidRPr="001D463E">
        <w:rPr>
          <w:rFonts w:ascii="Abadi" w:hAnsi="Abadi" w:cs="Arial"/>
          <w:color w:val="323234"/>
          <w:sz w:val="21"/>
          <w:szCs w:val="21"/>
        </w:rPr>
        <w:t>del Estado.</w:t>
      </w:r>
    </w:p>
    <w:p w14:paraId="41F738B9" w14:textId="77777777" w:rsidR="00794F03" w:rsidRDefault="00794F03" w:rsidP="00794F03">
      <w:pPr>
        <w:autoSpaceDE w:val="0"/>
        <w:autoSpaceDN w:val="0"/>
        <w:adjustRightInd w:val="0"/>
        <w:ind w:firstLine="708"/>
        <w:jc w:val="both"/>
        <w:rPr>
          <w:rFonts w:ascii="Abadi" w:hAnsi="Abadi" w:cs="Arial"/>
          <w:color w:val="323234"/>
          <w:sz w:val="21"/>
          <w:szCs w:val="21"/>
        </w:rPr>
      </w:pPr>
    </w:p>
    <w:p w14:paraId="04479660" w14:textId="77777777" w:rsidR="00F50B6E" w:rsidRPr="001D463E" w:rsidRDefault="00F50B6E" w:rsidP="00794F03">
      <w:pPr>
        <w:autoSpaceDE w:val="0"/>
        <w:autoSpaceDN w:val="0"/>
        <w:adjustRightInd w:val="0"/>
        <w:ind w:firstLine="708"/>
        <w:jc w:val="both"/>
        <w:rPr>
          <w:rFonts w:ascii="Abadi" w:hAnsi="Abadi" w:cs="Arial"/>
          <w:color w:val="323234"/>
          <w:sz w:val="21"/>
          <w:szCs w:val="21"/>
        </w:rPr>
      </w:pPr>
    </w:p>
    <w:p w14:paraId="4447F071" w14:textId="77777777" w:rsidR="00794F03" w:rsidRPr="00741699" w:rsidRDefault="00794F03" w:rsidP="00794F03">
      <w:pPr>
        <w:autoSpaceDE w:val="0"/>
        <w:autoSpaceDN w:val="0"/>
        <w:adjustRightInd w:val="0"/>
        <w:jc w:val="center"/>
        <w:rPr>
          <w:rFonts w:ascii="Abadi" w:hAnsi="Abadi" w:cs="Arial"/>
          <w:b/>
          <w:bCs/>
          <w:color w:val="323234"/>
          <w:sz w:val="21"/>
          <w:szCs w:val="21"/>
        </w:rPr>
      </w:pPr>
      <w:r w:rsidRPr="00741699">
        <w:rPr>
          <w:rFonts w:ascii="Abadi" w:hAnsi="Abadi" w:cs="Arial"/>
          <w:b/>
          <w:bCs/>
          <w:color w:val="323234"/>
          <w:sz w:val="21"/>
          <w:szCs w:val="21"/>
        </w:rPr>
        <w:t>A t e n t a m e n t e.</w:t>
      </w:r>
    </w:p>
    <w:p w14:paraId="16DFF3B9" w14:textId="77777777" w:rsidR="00794F03" w:rsidRPr="001D463E" w:rsidRDefault="00794F03" w:rsidP="00794F03">
      <w:pPr>
        <w:autoSpaceDE w:val="0"/>
        <w:autoSpaceDN w:val="0"/>
        <w:adjustRightInd w:val="0"/>
        <w:jc w:val="center"/>
        <w:rPr>
          <w:rFonts w:ascii="Abadi" w:hAnsi="Abadi" w:cs="Arial"/>
          <w:color w:val="474748"/>
          <w:sz w:val="21"/>
          <w:szCs w:val="21"/>
        </w:rPr>
      </w:pPr>
      <w:r w:rsidRPr="001D463E">
        <w:rPr>
          <w:rFonts w:ascii="Abadi" w:hAnsi="Abadi" w:cs="Arial"/>
          <w:color w:val="323234"/>
          <w:sz w:val="21"/>
          <w:szCs w:val="21"/>
        </w:rPr>
        <w:t xml:space="preserve">Guanajuato, </w:t>
      </w:r>
      <w:proofErr w:type="spellStart"/>
      <w:r w:rsidRPr="001D463E">
        <w:rPr>
          <w:rFonts w:ascii="Abadi" w:hAnsi="Abadi" w:cs="Arial"/>
          <w:color w:val="323234"/>
          <w:sz w:val="21"/>
          <w:szCs w:val="21"/>
        </w:rPr>
        <w:t>Gto</w:t>
      </w:r>
      <w:proofErr w:type="spellEnd"/>
      <w:r w:rsidRPr="001D463E">
        <w:rPr>
          <w:rFonts w:ascii="Abadi" w:hAnsi="Abadi" w:cs="Arial"/>
          <w:color w:val="323234"/>
          <w:sz w:val="21"/>
          <w:szCs w:val="21"/>
        </w:rPr>
        <w:t xml:space="preserve">., a 21 de agosto de </w:t>
      </w:r>
      <w:r w:rsidRPr="001D463E">
        <w:rPr>
          <w:rFonts w:ascii="Abadi" w:hAnsi="Abadi" w:cs="Arial"/>
          <w:color w:val="474748"/>
          <w:sz w:val="21"/>
          <w:szCs w:val="21"/>
        </w:rPr>
        <w:t>2023.</w:t>
      </w:r>
    </w:p>
    <w:p w14:paraId="2895BD6D" w14:textId="77777777" w:rsidR="00794F03" w:rsidRPr="001D463E" w:rsidRDefault="00794F03" w:rsidP="00794F03">
      <w:pPr>
        <w:jc w:val="center"/>
        <w:rPr>
          <w:rFonts w:ascii="Abadi" w:hAnsi="Abadi" w:cs="Arial"/>
          <w:color w:val="474748"/>
          <w:sz w:val="21"/>
          <w:szCs w:val="21"/>
        </w:rPr>
      </w:pPr>
      <w:r w:rsidRPr="001D463E">
        <w:rPr>
          <w:rFonts w:ascii="Abadi" w:hAnsi="Abadi" w:cs="Arial"/>
          <w:color w:val="565657"/>
          <w:sz w:val="21"/>
          <w:szCs w:val="21"/>
        </w:rPr>
        <w:t xml:space="preserve">"2024, </w:t>
      </w:r>
      <w:r w:rsidRPr="001D463E">
        <w:rPr>
          <w:rFonts w:ascii="Abadi" w:hAnsi="Abadi" w:cs="Arial"/>
          <w:color w:val="474748"/>
          <w:sz w:val="21"/>
          <w:szCs w:val="21"/>
        </w:rPr>
        <w:t xml:space="preserve">200 Años de </w:t>
      </w:r>
      <w:r w:rsidRPr="001D463E">
        <w:rPr>
          <w:rFonts w:ascii="Abadi" w:hAnsi="Abadi" w:cs="Arial"/>
          <w:color w:val="323234"/>
          <w:sz w:val="21"/>
          <w:szCs w:val="21"/>
        </w:rPr>
        <w:t xml:space="preserve">Grandeza: Guanajuato </w:t>
      </w:r>
      <w:r w:rsidRPr="001D463E">
        <w:rPr>
          <w:rFonts w:ascii="Abadi" w:hAnsi="Abadi" w:cs="Arial"/>
          <w:color w:val="474748"/>
          <w:sz w:val="21"/>
          <w:szCs w:val="21"/>
        </w:rPr>
        <w:t xml:space="preserve">como </w:t>
      </w:r>
      <w:r w:rsidRPr="001D463E">
        <w:rPr>
          <w:rFonts w:ascii="Abadi" w:hAnsi="Abadi" w:cs="Arial"/>
          <w:color w:val="323234"/>
          <w:sz w:val="21"/>
          <w:szCs w:val="21"/>
        </w:rPr>
        <w:t>Entidad Fed</w:t>
      </w:r>
      <w:r w:rsidRPr="001D463E">
        <w:rPr>
          <w:rFonts w:ascii="Abadi" w:hAnsi="Abadi" w:cs="Arial"/>
          <w:color w:val="565657"/>
          <w:sz w:val="21"/>
          <w:szCs w:val="21"/>
        </w:rPr>
        <w:t>e</w:t>
      </w:r>
      <w:r w:rsidRPr="001D463E">
        <w:rPr>
          <w:rFonts w:ascii="Abadi" w:hAnsi="Abadi" w:cs="Arial"/>
          <w:color w:val="323234"/>
          <w:sz w:val="21"/>
          <w:szCs w:val="21"/>
        </w:rPr>
        <w:t>rati</w:t>
      </w:r>
      <w:r w:rsidRPr="001D463E">
        <w:rPr>
          <w:rFonts w:ascii="Abadi" w:hAnsi="Abadi" w:cs="Arial"/>
          <w:color w:val="565657"/>
          <w:sz w:val="21"/>
          <w:szCs w:val="21"/>
        </w:rPr>
        <w:t xml:space="preserve">va, </w:t>
      </w:r>
      <w:r w:rsidRPr="001D463E">
        <w:rPr>
          <w:rFonts w:ascii="Abadi" w:hAnsi="Abadi" w:cs="Arial"/>
          <w:color w:val="323234"/>
          <w:sz w:val="21"/>
          <w:szCs w:val="21"/>
        </w:rPr>
        <w:t>Libr</w:t>
      </w:r>
      <w:r w:rsidRPr="001D463E">
        <w:rPr>
          <w:rFonts w:ascii="Abadi" w:hAnsi="Abadi" w:cs="Arial"/>
          <w:color w:val="565657"/>
          <w:sz w:val="21"/>
          <w:szCs w:val="21"/>
        </w:rPr>
        <w:t xml:space="preserve">e y </w:t>
      </w:r>
      <w:r w:rsidRPr="001D463E">
        <w:rPr>
          <w:rFonts w:ascii="Abadi" w:hAnsi="Abadi" w:cs="Arial"/>
          <w:color w:val="474748"/>
          <w:sz w:val="21"/>
          <w:szCs w:val="21"/>
        </w:rPr>
        <w:t>Soberana".</w:t>
      </w:r>
    </w:p>
    <w:p w14:paraId="1390C170" w14:textId="77777777" w:rsidR="00794F03" w:rsidRDefault="00794F03" w:rsidP="00794F03">
      <w:pPr>
        <w:jc w:val="center"/>
        <w:rPr>
          <w:rFonts w:ascii="Abadi" w:hAnsi="Abadi" w:cs="Arial"/>
          <w:color w:val="323234"/>
          <w:sz w:val="21"/>
          <w:szCs w:val="21"/>
        </w:rPr>
      </w:pPr>
      <w:r>
        <w:rPr>
          <w:rFonts w:ascii="Arial" w:hAnsi="Arial" w:cs="Arial"/>
          <w:color w:val="323234"/>
          <w:sz w:val="21"/>
          <w:szCs w:val="21"/>
        </w:rPr>
        <w:t xml:space="preserve">La </w:t>
      </w:r>
      <w:r>
        <w:rPr>
          <w:rFonts w:ascii="Arial" w:hAnsi="Arial" w:cs="Arial"/>
          <w:color w:val="1D1E1F"/>
          <w:sz w:val="21"/>
          <w:szCs w:val="21"/>
        </w:rPr>
        <w:t xml:space="preserve">Presidenta </w:t>
      </w:r>
      <w:r>
        <w:rPr>
          <w:rFonts w:ascii="Arial" w:hAnsi="Arial" w:cs="Arial"/>
          <w:color w:val="323234"/>
          <w:sz w:val="21"/>
          <w:szCs w:val="21"/>
        </w:rPr>
        <w:t xml:space="preserve">del Supremo </w:t>
      </w:r>
      <w:r>
        <w:rPr>
          <w:rFonts w:ascii="Arial" w:hAnsi="Arial" w:cs="Arial"/>
          <w:color w:val="1D1E1F"/>
          <w:sz w:val="21"/>
          <w:szCs w:val="21"/>
        </w:rPr>
        <w:t xml:space="preserve">Tribunal </w:t>
      </w:r>
      <w:r>
        <w:rPr>
          <w:rFonts w:ascii="Arial" w:hAnsi="Arial" w:cs="Arial"/>
          <w:color w:val="323234"/>
          <w:sz w:val="21"/>
          <w:szCs w:val="21"/>
        </w:rPr>
        <w:t xml:space="preserve">de Justicia </w:t>
      </w:r>
      <w:r>
        <w:rPr>
          <w:rFonts w:ascii="Arial" w:hAnsi="Arial" w:cs="Arial"/>
          <w:color w:val="474748"/>
          <w:sz w:val="21"/>
          <w:szCs w:val="21"/>
        </w:rPr>
        <w:t>y</w:t>
      </w:r>
    </w:p>
    <w:p w14:paraId="33599A10" w14:textId="77777777" w:rsidR="00794F03" w:rsidRDefault="00794F03" w:rsidP="00794F03">
      <w:pPr>
        <w:jc w:val="center"/>
        <w:rPr>
          <w:rFonts w:ascii="Abadi" w:hAnsi="Abadi" w:cs="Arial"/>
          <w:color w:val="1D1E1F"/>
          <w:sz w:val="21"/>
          <w:szCs w:val="21"/>
        </w:rPr>
      </w:pPr>
      <w:r w:rsidRPr="001D463E">
        <w:rPr>
          <w:rFonts w:ascii="Abadi" w:hAnsi="Abadi" w:cs="Arial"/>
          <w:color w:val="323234"/>
          <w:sz w:val="21"/>
          <w:szCs w:val="21"/>
        </w:rPr>
        <w:t xml:space="preserve">del Consejo del </w:t>
      </w:r>
      <w:r w:rsidRPr="001D463E">
        <w:rPr>
          <w:rFonts w:ascii="Abadi" w:hAnsi="Abadi" w:cs="Arial"/>
          <w:color w:val="1D1E1F"/>
          <w:sz w:val="21"/>
          <w:szCs w:val="21"/>
        </w:rPr>
        <w:t>Pod</w:t>
      </w:r>
      <w:r w:rsidRPr="001D463E">
        <w:rPr>
          <w:rFonts w:ascii="Abadi" w:hAnsi="Abadi" w:cs="Arial"/>
          <w:color w:val="474748"/>
          <w:sz w:val="21"/>
          <w:szCs w:val="21"/>
        </w:rPr>
        <w:t xml:space="preserve">er </w:t>
      </w:r>
      <w:r w:rsidRPr="001D463E">
        <w:rPr>
          <w:rFonts w:ascii="Abadi" w:hAnsi="Abadi" w:cs="Arial"/>
          <w:color w:val="1D1E1F"/>
          <w:sz w:val="21"/>
          <w:szCs w:val="21"/>
        </w:rPr>
        <w:t>Judicial del Estado</w:t>
      </w:r>
    </w:p>
    <w:p w14:paraId="0F783062" w14:textId="77777777" w:rsidR="00794F03" w:rsidRPr="001D463E" w:rsidRDefault="00794F03" w:rsidP="00794F03">
      <w:pPr>
        <w:jc w:val="center"/>
        <w:rPr>
          <w:rFonts w:ascii="Abadi" w:hAnsi="Abadi" w:cs="Arial"/>
          <w:color w:val="323234"/>
          <w:sz w:val="21"/>
          <w:szCs w:val="21"/>
        </w:rPr>
      </w:pPr>
    </w:p>
    <w:p w14:paraId="10E4C78B" w14:textId="77777777" w:rsidR="00794F03" w:rsidRPr="004D0FDF" w:rsidRDefault="00794F03" w:rsidP="00794F03">
      <w:pPr>
        <w:jc w:val="center"/>
        <w:rPr>
          <w:rFonts w:ascii="Abadi" w:hAnsi="Abadi" w:cs="Arial"/>
          <w:b/>
          <w:bCs/>
          <w:color w:val="323234"/>
          <w:sz w:val="21"/>
          <w:szCs w:val="21"/>
        </w:rPr>
      </w:pPr>
      <w:proofErr w:type="spellStart"/>
      <w:r w:rsidRPr="004D0FDF">
        <w:rPr>
          <w:rFonts w:ascii="Abadi" w:hAnsi="Abadi" w:cs="Arial"/>
          <w:b/>
          <w:bCs/>
          <w:color w:val="323234"/>
          <w:sz w:val="21"/>
          <w:szCs w:val="21"/>
        </w:rPr>
        <w:t>Mgda</w:t>
      </w:r>
      <w:proofErr w:type="spellEnd"/>
      <w:r w:rsidRPr="004D0FDF">
        <w:rPr>
          <w:rFonts w:ascii="Abadi" w:hAnsi="Abadi" w:cs="Arial"/>
          <w:b/>
          <w:bCs/>
          <w:color w:val="323234"/>
          <w:sz w:val="21"/>
          <w:szCs w:val="21"/>
        </w:rPr>
        <w:t>. Ma Rosa Medina Rodríguez</w:t>
      </w:r>
    </w:p>
    <w:p w14:paraId="0B9AAF0D" w14:textId="77777777" w:rsidR="000D0924" w:rsidRPr="000D0924" w:rsidRDefault="000D0924" w:rsidP="000D0924">
      <w:pPr>
        <w:autoSpaceDE w:val="0"/>
        <w:autoSpaceDN w:val="0"/>
        <w:adjustRightInd w:val="0"/>
        <w:contextualSpacing/>
        <w:jc w:val="both"/>
        <w:rPr>
          <w:rFonts w:ascii="Abadi" w:hAnsi="Abadi" w:cs="ArialMT"/>
          <w:b/>
          <w:bCs/>
          <w:sz w:val="21"/>
          <w:szCs w:val="21"/>
        </w:rPr>
      </w:pPr>
    </w:p>
    <w:p w14:paraId="42DC8553" w14:textId="282B2AF1" w:rsidR="00D34E2A" w:rsidRDefault="00D34E2A" w:rsidP="00D34E2A">
      <w:pPr>
        <w:ind w:firstLine="708"/>
        <w:jc w:val="both"/>
        <w:rPr>
          <w:rFonts w:ascii="Abadi" w:hAnsi="Abadi"/>
          <w:sz w:val="21"/>
          <w:szCs w:val="21"/>
        </w:rPr>
      </w:pPr>
      <w:r w:rsidRPr="00DA3EBC">
        <w:rPr>
          <w:rFonts w:ascii="Abadi" w:hAnsi="Abadi"/>
          <w:b/>
          <w:bCs/>
          <w:sz w:val="21"/>
          <w:szCs w:val="21"/>
        </w:rPr>
        <w:t xml:space="preserve">- La </w:t>
      </w:r>
      <w:proofErr w:type="gramStart"/>
      <w:r w:rsidRPr="00DA3EBC">
        <w:rPr>
          <w:rFonts w:ascii="Abadi" w:hAnsi="Abadi"/>
          <w:b/>
          <w:bCs/>
          <w:sz w:val="21"/>
          <w:szCs w:val="21"/>
        </w:rPr>
        <w:t>Presidencia.-</w:t>
      </w:r>
      <w:proofErr w:type="gramEnd"/>
      <w:r w:rsidRPr="00DA3EBC">
        <w:rPr>
          <w:rFonts w:ascii="Abadi" w:hAnsi="Abadi"/>
          <w:sz w:val="21"/>
          <w:szCs w:val="21"/>
        </w:rPr>
        <w:t xml:space="preserve"> Se pide a la secretaria dar lectura al oficio suscrito por la Presidenta del Supremo Tribunal de Justicia del Consejo del Poder Judicial del Estado de Guanajuato a través del cual remite la propuesta de reelección del maestro Héctor Tinajero Muñoz, como magistrado propietario del Supremo Tribunal de Justicia del Estado formulada por el Consejo del Poder Judicial del Estado.</w:t>
      </w:r>
    </w:p>
    <w:p w14:paraId="7B7BDC45" w14:textId="77777777" w:rsidR="00D34E2A" w:rsidRPr="00DA3EBC" w:rsidRDefault="00D34E2A" w:rsidP="00D34E2A">
      <w:pPr>
        <w:ind w:firstLine="708"/>
        <w:jc w:val="both"/>
        <w:rPr>
          <w:rFonts w:ascii="Abadi" w:hAnsi="Abadi"/>
          <w:sz w:val="21"/>
          <w:szCs w:val="21"/>
        </w:rPr>
      </w:pPr>
    </w:p>
    <w:p w14:paraId="20F3AB8E" w14:textId="77777777" w:rsidR="00D34E2A" w:rsidRPr="00DA3EBC" w:rsidRDefault="00D34E2A" w:rsidP="00D34E2A">
      <w:pPr>
        <w:ind w:firstLine="708"/>
        <w:jc w:val="both"/>
        <w:rPr>
          <w:rFonts w:ascii="Abadi" w:hAnsi="Abadi"/>
          <w:sz w:val="21"/>
          <w:szCs w:val="21"/>
        </w:rPr>
      </w:pPr>
      <w:r w:rsidRPr="00DA3EBC">
        <w:rPr>
          <w:rFonts w:ascii="Abadi" w:hAnsi="Abadi"/>
          <w:b/>
          <w:bCs/>
          <w:sz w:val="21"/>
          <w:szCs w:val="21"/>
        </w:rPr>
        <w:t xml:space="preserve">- La </w:t>
      </w:r>
      <w:proofErr w:type="gramStart"/>
      <w:r w:rsidRPr="00DA3EBC">
        <w:rPr>
          <w:rFonts w:ascii="Abadi" w:hAnsi="Abadi"/>
          <w:b/>
          <w:bCs/>
          <w:sz w:val="21"/>
          <w:szCs w:val="21"/>
        </w:rPr>
        <w:t>Secretaría.-</w:t>
      </w:r>
      <w:proofErr w:type="gramEnd"/>
      <w:r w:rsidRPr="00DA3EBC">
        <w:rPr>
          <w:rFonts w:ascii="Abadi" w:hAnsi="Abadi"/>
          <w:sz w:val="21"/>
          <w:szCs w:val="21"/>
        </w:rPr>
        <w:t xml:space="preserve">  </w:t>
      </w:r>
    </w:p>
    <w:p w14:paraId="74697153" w14:textId="77777777" w:rsidR="00D34E2A" w:rsidRDefault="00D34E2A" w:rsidP="00D34E2A">
      <w:pPr>
        <w:ind w:firstLine="708"/>
        <w:jc w:val="both"/>
        <w:rPr>
          <w:rFonts w:ascii="Abadi" w:hAnsi="Abadi"/>
          <w:b/>
          <w:bCs/>
          <w:sz w:val="21"/>
          <w:szCs w:val="21"/>
        </w:rPr>
      </w:pPr>
    </w:p>
    <w:p w14:paraId="3F09175D" w14:textId="59BE4BA9" w:rsidR="00D34E2A" w:rsidRPr="00DA3EBC" w:rsidRDefault="00D34E2A" w:rsidP="00D34E2A">
      <w:pPr>
        <w:ind w:firstLine="708"/>
        <w:jc w:val="both"/>
        <w:rPr>
          <w:rFonts w:ascii="Abadi" w:hAnsi="Abadi"/>
          <w:b/>
          <w:bCs/>
          <w:sz w:val="21"/>
          <w:szCs w:val="21"/>
        </w:rPr>
      </w:pPr>
      <w:r w:rsidRPr="00DA3EBC">
        <w:rPr>
          <w:rFonts w:ascii="Abadi" w:hAnsi="Abadi"/>
          <w:b/>
          <w:bCs/>
          <w:sz w:val="21"/>
          <w:szCs w:val="21"/>
        </w:rPr>
        <w:t>(Leyendo)</w:t>
      </w:r>
    </w:p>
    <w:p w14:paraId="48FAF4B3" w14:textId="77777777" w:rsidR="00D34E2A" w:rsidRDefault="00D34E2A" w:rsidP="00D34E2A">
      <w:pPr>
        <w:autoSpaceDE w:val="0"/>
        <w:autoSpaceDN w:val="0"/>
        <w:adjustRightInd w:val="0"/>
        <w:jc w:val="both"/>
        <w:rPr>
          <w:rFonts w:ascii="Abadi" w:hAnsi="Abadi"/>
          <w:sz w:val="21"/>
          <w:szCs w:val="21"/>
        </w:rPr>
      </w:pPr>
    </w:p>
    <w:p w14:paraId="5AD22E24" w14:textId="0C2D82AE" w:rsidR="00D34E2A" w:rsidRPr="00DA3EBC" w:rsidRDefault="00D34E2A" w:rsidP="00D34E2A">
      <w:pPr>
        <w:autoSpaceDE w:val="0"/>
        <w:autoSpaceDN w:val="0"/>
        <w:adjustRightInd w:val="0"/>
        <w:jc w:val="both"/>
        <w:rPr>
          <w:rFonts w:ascii="Abadi" w:hAnsi="Abadi"/>
          <w:sz w:val="21"/>
          <w:szCs w:val="21"/>
        </w:rPr>
      </w:pPr>
      <w:r w:rsidRPr="00DA3EBC">
        <w:rPr>
          <w:rFonts w:ascii="Abadi" w:hAnsi="Abadi"/>
          <w:sz w:val="21"/>
          <w:szCs w:val="21"/>
        </w:rPr>
        <w:t>Diputada Katya Cristina Soto Escamilla.</w:t>
      </w:r>
    </w:p>
    <w:p w14:paraId="4C40EF5F" w14:textId="77777777" w:rsidR="00D34E2A" w:rsidRPr="00DA3EBC" w:rsidRDefault="00D34E2A" w:rsidP="00D34E2A">
      <w:pPr>
        <w:autoSpaceDE w:val="0"/>
        <w:autoSpaceDN w:val="0"/>
        <w:adjustRightInd w:val="0"/>
        <w:jc w:val="both"/>
        <w:rPr>
          <w:rFonts w:ascii="Abadi" w:hAnsi="Abadi"/>
          <w:sz w:val="21"/>
          <w:szCs w:val="21"/>
        </w:rPr>
      </w:pPr>
      <w:r w:rsidRPr="00DA3EBC">
        <w:rPr>
          <w:rFonts w:ascii="Abadi" w:hAnsi="Abadi"/>
          <w:sz w:val="21"/>
          <w:szCs w:val="21"/>
        </w:rPr>
        <w:t>Presidenta del Congreso del Estado.</w:t>
      </w:r>
    </w:p>
    <w:p w14:paraId="722BF69C" w14:textId="77777777" w:rsidR="00D34E2A" w:rsidRPr="00DA3EBC" w:rsidRDefault="00D34E2A" w:rsidP="00D34E2A">
      <w:pPr>
        <w:jc w:val="both"/>
        <w:rPr>
          <w:rFonts w:ascii="Abadi" w:hAnsi="Abadi"/>
          <w:sz w:val="21"/>
          <w:szCs w:val="21"/>
        </w:rPr>
      </w:pPr>
      <w:r w:rsidRPr="00DA3EBC">
        <w:rPr>
          <w:rFonts w:ascii="Abadi" w:hAnsi="Abadi"/>
          <w:sz w:val="21"/>
          <w:szCs w:val="21"/>
        </w:rPr>
        <w:t>Sexagésima Quinta Legislatura.</w:t>
      </w:r>
    </w:p>
    <w:p w14:paraId="1BA0BC7B" w14:textId="77777777" w:rsidR="00D34E2A" w:rsidRPr="00DA3EBC" w:rsidRDefault="00D34E2A" w:rsidP="00D34E2A">
      <w:pPr>
        <w:jc w:val="both"/>
        <w:rPr>
          <w:rFonts w:ascii="Abadi" w:hAnsi="Abadi"/>
          <w:sz w:val="21"/>
          <w:szCs w:val="21"/>
        </w:rPr>
      </w:pPr>
      <w:r w:rsidRPr="00DA3EBC">
        <w:rPr>
          <w:rFonts w:ascii="Abadi" w:hAnsi="Abadi"/>
          <w:sz w:val="21"/>
          <w:szCs w:val="21"/>
        </w:rPr>
        <w:t>P r e s e n t e.</w:t>
      </w:r>
    </w:p>
    <w:p w14:paraId="79B7D88D" w14:textId="77777777" w:rsidR="00D34E2A" w:rsidRDefault="00D34E2A" w:rsidP="00D34E2A">
      <w:pPr>
        <w:autoSpaceDE w:val="0"/>
        <w:autoSpaceDN w:val="0"/>
        <w:adjustRightInd w:val="0"/>
        <w:ind w:firstLine="708"/>
        <w:jc w:val="both"/>
        <w:rPr>
          <w:rFonts w:ascii="Abadi" w:hAnsi="Abadi"/>
          <w:sz w:val="21"/>
          <w:szCs w:val="21"/>
        </w:rPr>
      </w:pPr>
    </w:p>
    <w:p w14:paraId="006B6D44" w14:textId="5E8A464D" w:rsidR="00D34E2A" w:rsidRPr="00DA3EBC" w:rsidRDefault="00D34E2A" w:rsidP="00D34E2A">
      <w:pPr>
        <w:autoSpaceDE w:val="0"/>
        <w:autoSpaceDN w:val="0"/>
        <w:adjustRightInd w:val="0"/>
        <w:ind w:firstLine="708"/>
        <w:jc w:val="both"/>
        <w:rPr>
          <w:rFonts w:ascii="Abadi" w:hAnsi="Abadi"/>
          <w:sz w:val="21"/>
          <w:szCs w:val="21"/>
        </w:rPr>
      </w:pPr>
      <w:r w:rsidRPr="00DA3EBC">
        <w:rPr>
          <w:rFonts w:ascii="Abadi" w:hAnsi="Abadi"/>
          <w:sz w:val="21"/>
          <w:szCs w:val="21"/>
        </w:rPr>
        <w:t>Por este conducto, hago de su conocimiento que en sesión ordinaria celebrada el día 13 de julio del presente año, el Consejo del Poder Judicial del Estado aprobó el dictamen a través del cual se propone la reelección del Maestro Héctor Tinajero Muñoz, como Magistrado del Supremo Tribunal de Justicia del Estado. Lo anterior para los efectos señalados en el artículo 28 fracción XLIV de la Ley Orgánica del Poder Judicial.</w:t>
      </w:r>
    </w:p>
    <w:p w14:paraId="344B6E1F" w14:textId="77777777" w:rsidR="00D34E2A" w:rsidRPr="00DA3EBC" w:rsidRDefault="00D34E2A" w:rsidP="00D34E2A">
      <w:pPr>
        <w:autoSpaceDE w:val="0"/>
        <w:autoSpaceDN w:val="0"/>
        <w:adjustRightInd w:val="0"/>
        <w:ind w:firstLine="708"/>
        <w:jc w:val="both"/>
        <w:rPr>
          <w:rFonts w:ascii="Abadi" w:hAnsi="Abadi"/>
          <w:sz w:val="21"/>
          <w:szCs w:val="21"/>
        </w:rPr>
      </w:pPr>
    </w:p>
    <w:p w14:paraId="4CCC5961" w14:textId="77777777" w:rsidR="00D34E2A" w:rsidRPr="00DA3EBC" w:rsidRDefault="00D34E2A" w:rsidP="00D34E2A">
      <w:pPr>
        <w:autoSpaceDE w:val="0"/>
        <w:autoSpaceDN w:val="0"/>
        <w:adjustRightInd w:val="0"/>
        <w:ind w:firstLine="708"/>
        <w:jc w:val="both"/>
        <w:rPr>
          <w:rFonts w:ascii="Abadi" w:hAnsi="Abadi"/>
          <w:sz w:val="21"/>
          <w:szCs w:val="21"/>
        </w:rPr>
      </w:pPr>
      <w:r w:rsidRPr="00DA3EBC">
        <w:rPr>
          <w:rFonts w:ascii="Abadi" w:hAnsi="Abadi"/>
          <w:sz w:val="21"/>
          <w:szCs w:val="21"/>
        </w:rPr>
        <w:t>Al efecto se acompaña al presente, copia certificada de la resolución en la que este Órgano Colegiado propone la reelección del Maestro Héctor Tinajero Muñoz, como Magistrado del Supremo Tribunal de Justicia del Estado.</w:t>
      </w:r>
    </w:p>
    <w:p w14:paraId="568DB378" w14:textId="77777777" w:rsidR="00D34E2A" w:rsidRPr="00DA3EBC" w:rsidRDefault="00D34E2A" w:rsidP="00D34E2A">
      <w:pPr>
        <w:autoSpaceDE w:val="0"/>
        <w:autoSpaceDN w:val="0"/>
        <w:adjustRightInd w:val="0"/>
        <w:ind w:firstLine="708"/>
        <w:jc w:val="both"/>
        <w:rPr>
          <w:rFonts w:ascii="Abadi" w:hAnsi="Abadi"/>
          <w:sz w:val="21"/>
          <w:szCs w:val="21"/>
        </w:rPr>
      </w:pPr>
    </w:p>
    <w:p w14:paraId="152AE0DB" w14:textId="77777777" w:rsidR="00D34E2A" w:rsidRPr="00DA3EBC" w:rsidRDefault="00D34E2A" w:rsidP="00D34E2A">
      <w:pPr>
        <w:autoSpaceDE w:val="0"/>
        <w:autoSpaceDN w:val="0"/>
        <w:adjustRightInd w:val="0"/>
        <w:jc w:val="center"/>
        <w:rPr>
          <w:rFonts w:ascii="Abadi" w:hAnsi="Abadi"/>
          <w:sz w:val="21"/>
          <w:szCs w:val="21"/>
        </w:rPr>
      </w:pPr>
      <w:r w:rsidRPr="00DA3EBC">
        <w:rPr>
          <w:rFonts w:ascii="Abadi" w:hAnsi="Abadi"/>
          <w:sz w:val="21"/>
          <w:szCs w:val="21"/>
        </w:rPr>
        <w:t>A t e n t a m e n t e.</w:t>
      </w:r>
    </w:p>
    <w:p w14:paraId="1DD505AB" w14:textId="77777777" w:rsidR="008837F9" w:rsidRDefault="008837F9" w:rsidP="00D34E2A">
      <w:pPr>
        <w:autoSpaceDE w:val="0"/>
        <w:autoSpaceDN w:val="0"/>
        <w:adjustRightInd w:val="0"/>
        <w:jc w:val="center"/>
        <w:rPr>
          <w:rFonts w:ascii="Abadi" w:hAnsi="Abadi"/>
          <w:sz w:val="21"/>
          <w:szCs w:val="21"/>
        </w:rPr>
      </w:pPr>
    </w:p>
    <w:p w14:paraId="2900F85E" w14:textId="103D6193" w:rsidR="00D34E2A" w:rsidRPr="00DA3EBC" w:rsidRDefault="00D34E2A" w:rsidP="00D34E2A">
      <w:pPr>
        <w:autoSpaceDE w:val="0"/>
        <w:autoSpaceDN w:val="0"/>
        <w:adjustRightInd w:val="0"/>
        <w:jc w:val="center"/>
        <w:rPr>
          <w:rFonts w:ascii="Abadi" w:hAnsi="Abadi"/>
          <w:sz w:val="21"/>
          <w:szCs w:val="21"/>
        </w:rPr>
      </w:pPr>
      <w:r w:rsidRPr="00DA3EBC">
        <w:rPr>
          <w:rFonts w:ascii="Abadi" w:hAnsi="Abadi"/>
          <w:sz w:val="21"/>
          <w:szCs w:val="21"/>
        </w:rPr>
        <w:t xml:space="preserve">Guanajuato, </w:t>
      </w:r>
      <w:proofErr w:type="spellStart"/>
      <w:r w:rsidRPr="00DA3EBC">
        <w:rPr>
          <w:rFonts w:ascii="Abadi" w:hAnsi="Abadi"/>
          <w:sz w:val="21"/>
          <w:szCs w:val="21"/>
        </w:rPr>
        <w:t>Gto</w:t>
      </w:r>
      <w:proofErr w:type="spellEnd"/>
      <w:r w:rsidRPr="00DA3EBC">
        <w:rPr>
          <w:rFonts w:ascii="Abadi" w:hAnsi="Abadi"/>
          <w:sz w:val="21"/>
          <w:szCs w:val="21"/>
        </w:rPr>
        <w:t>., a 21 de agosto de 2023.</w:t>
      </w:r>
    </w:p>
    <w:p w14:paraId="2544FA94" w14:textId="77777777" w:rsidR="00D34E2A" w:rsidRPr="00DA3EBC" w:rsidRDefault="00D34E2A" w:rsidP="00D34E2A">
      <w:pPr>
        <w:jc w:val="center"/>
        <w:rPr>
          <w:rFonts w:ascii="Abadi" w:hAnsi="Abadi"/>
          <w:sz w:val="21"/>
          <w:szCs w:val="21"/>
        </w:rPr>
      </w:pPr>
      <w:r w:rsidRPr="00DA3EBC">
        <w:rPr>
          <w:rFonts w:ascii="Abadi" w:hAnsi="Abadi"/>
          <w:sz w:val="21"/>
          <w:szCs w:val="21"/>
        </w:rPr>
        <w:t>"2024, 200 Años de Grandeza: Guanajuato como Entidad Federativa, Libre y Soberana".</w:t>
      </w:r>
    </w:p>
    <w:p w14:paraId="5B749117" w14:textId="73290048" w:rsidR="00D34E2A" w:rsidRPr="00DA3EBC" w:rsidRDefault="00D34E2A" w:rsidP="00D34E2A">
      <w:pPr>
        <w:jc w:val="center"/>
        <w:rPr>
          <w:rFonts w:ascii="Abadi" w:hAnsi="Abadi"/>
          <w:sz w:val="21"/>
          <w:szCs w:val="21"/>
        </w:rPr>
      </w:pPr>
      <w:r w:rsidRPr="00DA3EBC">
        <w:rPr>
          <w:rFonts w:ascii="Abadi" w:hAnsi="Abadi"/>
          <w:sz w:val="21"/>
          <w:szCs w:val="21"/>
        </w:rPr>
        <w:t>La Presidenta del Supremo Tribunal de Justicia y</w:t>
      </w:r>
      <w:r w:rsidR="008837F9">
        <w:rPr>
          <w:rFonts w:ascii="Abadi" w:hAnsi="Abadi"/>
          <w:sz w:val="21"/>
          <w:szCs w:val="21"/>
        </w:rPr>
        <w:t xml:space="preserve"> </w:t>
      </w:r>
      <w:r w:rsidRPr="00DA3EBC">
        <w:rPr>
          <w:rFonts w:ascii="Abadi" w:hAnsi="Abadi"/>
          <w:sz w:val="21"/>
          <w:szCs w:val="21"/>
        </w:rPr>
        <w:t>del Consejo del Poder Judicial del Estado</w:t>
      </w:r>
    </w:p>
    <w:p w14:paraId="21EEF740" w14:textId="77777777" w:rsidR="00D34E2A" w:rsidRPr="00DA3EBC" w:rsidRDefault="00D34E2A" w:rsidP="00D34E2A">
      <w:pPr>
        <w:jc w:val="center"/>
        <w:rPr>
          <w:rFonts w:ascii="Abadi" w:hAnsi="Abadi"/>
          <w:sz w:val="21"/>
          <w:szCs w:val="21"/>
        </w:rPr>
      </w:pPr>
    </w:p>
    <w:p w14:paraId="67900832" w14:textId="77777777" w:rsidR="00D34E2A" w:rsidRPr="00DA3EBC" w:rsidRDefault="00D34E2A" w:rsidP="00D34E2A">
      <w:pPr>
        <w:jc w:val="center"/>
        <w:rPr>
          <w:rFonts w:ascii="Abadi" w:hAnsi="Abadi"/>
          <w:sz w:val="21"/>
          <w:szCs w:val="21"/>
        </w:rPr>
      </w:pPr>
      <w:proofErr w:type="spellStart"/>
      <w:r w:rsidRPr="00DA3EBC">
        <w:rPr>
          <w:rFonts w:ascii="Abadi" w:hAnsi="Abadi"/>
          <w:sz w:val="21"/>
          <w:szCs w:val="21"/>
        </w:rPr>
        <w:t>Mgda</w:t>
      </w:r>
      <w:proofErr w:type="spellEnd"/>
      <w:r w:rsidRPr="00DA3EBC">
        <w:rPr>
          <w:rFonts w:ascii="Abadi" w:hAnsi="Abadi"/>
          <w:sz w:val="21"/>
          <w:szCs w:val="21"/>
        </w:rPr>
        <w:t>. Ma Rosa Medina Rodríguez</w:t>
      </w:r>
    </w:p>
    <w:p w14:paraId="1B975DFA" w14:textId="77777777" w:rsidR="00D34E2A" w:rsidRPr="00DA3EBC" w:rsidRDefault="00D34E2A" w:rsidP="00D34E2A">
      <w:pPr>
        <w:ind w:firstLine="708"/>
        <w:jc w:val="both"/>
        <w:rPr>
          <w:rFonts w:ascii="Abadi" w:hAnsi="Abadi"/>
          <w:sz w:val="21"/>
          <w:szCs w:val="21"/>
        </w:rPr>
      </w:pPr>
    </w:p>
    <w:p w14:paraId="01469BF6" w14:textId="32295DC8" w:rsidR="00DD65F1" w:rsidRDefault="00DD65F1" w:rsidP="00D34E2A">
      <w:pPr>
        <w:ind w:left="567" w:right="425"/>
        <w:jc w:val="both"/>
        <w:rPr>
          <w:rFonts w:ascii="Abadi" w:hAnsi="Abadi"/>
          <w:b/>
          <w:bCs/>
          <w:i/>
          <w:iCs/>
          <w:sz w:val="21"/>
          <w:szCs w:val="21"/>
          <w:u w:val="single"/>
        </w:rPr>
      </w:pPr>
      <w:r w:rsidRPr="00DA3EBC">
        <w:rPr>
          <w:rFonts w:ascii="Abadi" w:hAnsi="Abadi"/>
          <w:b/>
          <w:bCs/>
          <w:sz w:val="21"/>
          <w:szCs w:val="21"/>
        </w:rPr>
        <w:t xml:space="preserve">- La </w:t>
      </w:r>
      <w:proofErr w:type="gramStart"/>
      <w:r w:rsidRPr="00DA3EBC">
        <w:rPr>
          <w:rFonts w:ascii="Abadi" w:hAnsi="Abadi"/>
          <w:b/>
          <w:bCs/>
          <w:sz w:val="21"/>
          <w:szCs w:val="21"/>
        </w:rPr>
        <w:t>Presidencia.-</w:t>
      </w:r>
      <w:proofErr w:type="gramEnd"/>
      <w:r w:rsidRPr="00DA3EBC">
        <w:rPr>
          <w:rFonts w:ascii="Abadi" w:hAnsi="Abadi"/>
          <w:sz w:val="21"/>
          <w:szCs w:val="21"/>
        </w:rPr>
        <w:t xml:space="preserve"> </w:t>
      </w:r>
      <w:r>
        <w:rPr>
          <w:rFonts w:ascii="Abadi" w:hAnsi="Abadi"/>
          <w:sz w:val="21"/>
          <w:szCs w:val="21"/>
        </w:rPr>
        <w:t>Muchas gracias</w:t>
      </w:r>
    </w:p>
    <w:p w14:paraId="1C7E9DE1" w14:textId="77777777" w:rsidR="00DD65F1" w:rsidRDefault="00DD65F1" w:rsidP="00D34E2A">
      <w:pPr>
        <w:ind w:left="567" w:right="425"/>
        <w:jc w:val="both"/>
        <w:rPr>
          <w:rFonts w:ascii="Abadi" w:hAnsi="Abadi"/>
          <w:b/>
          <w:bCs/>
          <w:i/>
          <w:iCs/>
          <w:sz w:val="21"/>
          <w:szCs w:val="21"/>
          <w:u w:val="single"/>
        </w:rPr>
      </w:pPr>
    </w:p>
    <w:p w14:paraId="18FD044F" w14:textId="7B6C13D9" w:rsidR="00D34E2A" w:rsidRPr="00DA3EBC" w:rsidRDefault="00D34E2A" w:rsidP="00D34E2A">
      <w:pPr>
        <w:ind w:left="567" w:right="425"/>
        <w:jc w:val="both"/>
        <w:rPr>
          <w:rFonts w:ascii="Abadi" w:hAnsi="Abadi"/>
          <w:b/>
          <w:bCs/>
          <w:i/>
          <w:iCs/>
          <w:sz w:val="21"/>
          <w:szCs w:val="21"/>
          <w:u w:val="single"/>
        </w:rPr>
      </w:pPr>
      <w:r w:rsidRPr="00DA3EBC">
        <w:rPr>
          <w:rFonts w:ascii="Abadi" w:hAnsi="Abadi"/>
          <w:b/>
          <w:bCs/>
          <w:i/>
          <w:iCs/>
          <w:sz w:val="21"/>
          <w:szCs w:val="21"/>
          <w:u w:val="single"/>
        </w:rPr>
        <w:lastRenderedPageBreak/>
        <w:t xml:space="preserve">Se turna a la Comisión de </w:t>
      </w:r>
      <w:r w:rsidR="0087420F">
        <w:rPr>
          <w:rFonts w:ascii="Abadi" w:hAnsi="Abadi"/>
          <w:b/>
          <w:bCs/>
          <w:i/>
          <w:iCs/>
          <w:sz w:val="21"/>
          <w:szCs w:val="21"/>
          <w:u w:val="single"/>
        </w:rPr>
        <w:t xml:space="preserve">Justicia </w:t>
      </w:r>
      <w:r w:rsidRPr="00DA3EBC">
        <w:rPr>
          <w:rFonts w:ascii="Abadi" w:hAnsi="Abadi"/>
          <w:b/>
          <w:bCs/>
          <w:i/>
          <w:iCs/>
          <w:sz w:val="21"/>
          <w:szCs w:val="21"/>
          <w:u w:val="single"/>
        </w:rPr>
        <w:t>con fundamento en el artículo 11</w:t>
      </w:r>
      <w:r w:rsidR="0087420F">
        <w:rPr>
          <w:rFonts w:ascii="Abadi" w:hAnsi="Abadi"/>
          <w:b/>
          <w:bCs/>
          <w:i/>
          <w:iCs/>
          <w:sz w:val="21"/>
          <w:szCs w:val="21"/>
          <w:u w:val="single"/>
        </w:rPr>
        <w:t>3</w:t>
      </w:r>
      <w:r w:rsidRPr="00DA3EBC">
        <w:rPr>
          <w:rFonts w:ascii="Abadi" w:hAnsi="Abadi"/>
          <w:b/>
          <w:bCs/>
          <w:i/>
          <w:iCs/>
          <w:sz w:val="21"/>
          <w:szCs w:val="21"/>
          <w:u w:val="single"/>
        </w:rPr>
        <w:t xml:space="preserve"> fracción IV de nuestra Ley Orgánica para su estudio y dictamen.</w:t>
      </w:r>
    </w:p>
    <w:p w14:paraId="60C05A9E" w14:textId="77777777" w:rsidR="00D75A2F" w:rsidRPr="00B93ECB" w:rsidRDefault="00D75A2F" w:rsidP="00996BC5">
      <w:pPr>
        <w:autoSpaceDE w:val="0"/>
        <w:autoSpaceDN w:val="0"/>
        <w:adjustRightInd w:val="0"/>
        <w:jc w:val="both"/>
        <w:rPr>
          <w:rFonts w:ascii="Abadi" w:hAnsi="Abadi" w:cs="Arial-BoldMT"/>
          <w:b/>
          <w:bCs/>
          <w:sz w:val="21"/>
          <w:szCs w:val="21"/>
        </w:rPr>
      </w:pPr>
    </w:p>
    <w:p w14:paraId="2D11FA11" w14:textId="23B2F1CC" w:rsidR="00996BC5" w:rsidRPr="00B93ECB" w:rsidRDefault="00996BC5" w:rsidP="004D0FDF">
      <w:pPr>
        <w:pStyle w:val="Prrafodelista"/>
        <w:numPr>
          <w:ilvl w:val="0"/>
          <w:numId w:val="9"/>
        </w:numPr>
        <w:autoSpaceDE w:val="0"/>
        <w:autoSpaceDN w:val="0"/>
        <w:adjustRightInd w:val="0"/>
        <w:ind w:left="284"/>
        <w:contextualSpacing/>
        <w:jc w:val="both"/>
        <w:rPr>
          <w:rFonts w:ascii="Abadi" w:hAnsi="Abadi" w:cs="ArialMT"/>
          <w:b/>
          <w:bCs/>
          <w:sz w:val="21"/>
          <w:szCs w:val="21"/>
        </w:rPr>
      </w:pPr>
      <w:r w:rsidRPr="00B93ECB">
        <w:rPr>
          <w:rFonts w:ascii="Abadi" w:hAnsi="Abadi" w:cs="ArialMT"/>
          <w:b/>
          <w:bCs/>
          <w:sz w:val="21"/>
          <w:szCs w:val="21"/>
        </w:rPr>
        <w:t>PRESENTACIÓN DE LA INICIATIVA FORMULADA POR EL GOBERNADOR DEL ESTADO A EFECTO DE QUE SE LE AUTORICE LA DONACIÓN A TRAVÉS DE LA SECRETARÍA DE DESARROLLO SOCIAL Y HUMANO DE DIVERSAS ÁREAS DE DONACIÓN, ÁREAS VERDES Y ÁREAS DE VIALIDADES EN FAVOR DEL MUNICIPIO DE SILAO DE LA VICTORIA, GTO.</w:t>
      </w:r>
      <w:r w:rsidR="004F73ED">
        <w:rPr>
          <w:rStyle w:val="Refdenotaalpie"/>
          <w:rFonts w:ascii="Abadi" w:hAnsi="Abadi" w:cs="ArialMT"/>
          <w:b/>
          <w:bCs/>
          <w:sz w:val="21"/>
          <w:szCs w:val="21"/>
        </w:rPr>
        <w:footnoteReference w:id="7"/>
      </w:r>
    </w:p>
    <w:p w14:paraId="25B33C83" w14:textId="77777777" w:rsidR="00996BC5" w:rsidRDefault="00996BC5" w:rsidP="00996BC5">
      <w:pPr>
        <w:autoSpaceDE w:val="0"/>
        <w:autoSpaceDN w:val="0"/>
        <w:adjustRightInd w:val="0"/>
        <w:jc w:val="both"/>
        <w:rPr>
          <w:rFonts w:ascii="Abadi" w:hAnsi="Abadi" w:cs="Arial-BoldMT"/>
          <w:b/>
          <w:bCs/>
          <w:sz w:val="21"/>
          <w:szCs w:val="21"/>
        </w:rPr>
      </w:pPr>
    </w:p>
    <w:p w14:paraId="052A299E" w14:textId="77777777" w:rsidR="00FF46C5" w:rsidRDefault="00FF46C5" w:rsidP="00996BC5">
      <w:pPr>
        <w:autoSpaceDE w:val="0"/>
        <w:autoSpaceDN w:val="0"/>
        <w:adjustRightInd w:val="0"/>
        <w:jc w:val="both"/>
        <w:rPr>
          <w:rFonts w:ascii="Abadi" w:hAnsi="Abadi" w:cs="Arial-BoldMT"/>
          <w:b/>
          <w:bCs/>
          <w:sz w:val="21"/>
          <w:szCs w:val="21"/>
        </w:rPr>
      </w:pPr>
    </w:p>
    <w:p w14:paraId="180BC3F2" w14:textId="77777777" w:rsidR="0032550D" w:rsidRPr="001C70F3" w:rsidRDefault="0032550D" w:rsidP="00741699">
      <w:pPr>
        <w:autoSpaceDE w:val="0"/>
        <w:autoSpaceDN w:val="0"/>
        <w:adjustRightInd w:val="0"/>
        <w:ind w:left="-142"/>
        <w:jc w:val="both"/>
        <w:rPr>
          <w:rFonts w:ascii="Abadi" w:hAnsi="Abadi" w:cs="Arial"/>
          <w:b/>
          <w:bCs/>
          <w:color w:val="060607"/>
          <w:sz w:val="21"/>
          <w:szCs w:val="21"/>
        </w:rPr>
      </w:pPr>
      <w:r w:rsidRPr="001C70F3">
        <w:rPr>
          <w:rFonts w:ascii="Abadi" w:hAnsi="Abadi" w:cs="Arial"/>
          <w:b/>
          <w:bCs/>
          <w:color w:val="060607"/>
          <w:sz w:val="21"/>
          <w:szCs w:val="21"/>
        </w:rPr>
        <w:t>DIPUTADA KATYA CRISTINA SOTO ESCAMILLA</w:t>
      </w:r>
    </w:p>
    <w:p w14:paraId="1668C6C0" w14:textId="77777777" w:rsidR="0032550D" w:rsidRPr="001C70F3" w:rsidRDefault="0032550D" w:rsidP="00741699">
      <w:pPr>
        <w:autoSpaceDE w:val="0"/>
        <w:autoSpaceDN w:val="0"/>
        <w:adjustRightInd w:val="0"/>
        <w:ind w:left="-142"/>
        <w:jc w:val="both"/>
        <w:rPr>
          <w:rFonts w:ascii="Abadi" w:hAnsi="Abadi" w:cs="Arial"/>
          <w:b/>
          <w:bCs/>
          <w:color w:val="060607"/>
          <w:sz w:val="21"/>
          <w:szCs w:val="21"/>
        </w:rPr>
      </w:pPr>
      <w:r w:rsidRPr="001C70F3">
        <w:rPr>
          <w:rFonts w:ascii="Abadi" w:hAnsi="Abadi" w:cs="Arial"/>
          <w:b/>
          <w:bCs/>
          <w:color w:val="060607"/>
          <w:sz w:val="21"/>
          <w:szCs w:val="21"/>
        </w:rPr>
        <w:t>PRESIDENTA DE LA DIPUTACIÓN PERMANENTE</w:t>
      </w:r>
    </w:p>
    <w:p w14:paraId="4C9D7131" w14:textId="77777777" w:rsidR="0032550D" w:rsidRPr="001C70F3" w:rsidRDefault="0032550D" w:rsidP="00741699">
      <w:pPr>
        <w:autoSpaceDE w:val="0"/>
        <w:autoSpaceDN w:val="0"/>
        <w:adjustRightInd w:val="0"/>
        <w:ind w:left="-142"/>
        <w:jc w:val="both"/>
        <w:rPr>
          <w:rFonts w:ascii="Abadi" w:hAnsi="Abadi" w:cs="Arial"/>
          <w:b/>
          <w:bCs/>
          <w:color w:val="060607"/>
          <w:sz w:val="21"/>
          <w:szCs w:val="21"/>
        </w:rPr>
      </w:pPr>
      <w:r w:rsidRPr="001C70F3">
        <w:rPr>
          <w:rFonts w:ascii="Abadi" w:hAnsi="Abadi" w:cs="Arial"/>
          <w:b/>
          <w:bCs/>
          <w:color w:val="060607"/>
          <w:sz w:val="21"/>
          <w:szCs w:val="21"/>
        </w:rPr>
        <w:t>CONGRESO DEL ESTADO</w:t>
      </w:r>
    </w:p>
    <w:p w14:paraId="4F0C3C8B" w14:textId="77777777" w:rsidR="0032550D" w:rsidRDefault="0032550D" w:rsidP="00741699">
      <w:pPr>
        <w:ind w:left="-142"/>
        <w:jc w:val="both"/>
        <w:rPr>
          <w:rFonts w:ascii="Abadi" w:hAnsi="Abadi" w:cs="Arial"/>
          <w:b/>
          <w:bCs/>
          <w:color w:val="060607"/>
          <w:sz w:val="21"/>
          <w:szCs w:val="21"/>
        </w:rPr>
      </w:pPr>
      <w:r w:rsidRPr="001C70F3">
        <w:rPr>
          <w:rFonts w:ascii="Abadi" w:hAnsi="Abadi" w:cs="Arial"/>
          <w:b/>
          <w:bCs/>
          <w:color w:val="060607"/>
          <w:sz w:val="21"/>
          <w:szCs w:val="21"/>
        </w:rPr>
        <w:t>PRESENTE</w:t>
      </w:r>
    </w:p>
    <w:p w14:paraId="2FAEA055" w14:textId="77777777" w:rsidR="00741699" w:rsidRPr="001C70F3" w:rsidRDefault="00741699" w:rsidP="0032550D">
      <w:pPr>
        <w:jc w:val="both"/>
        <w:rPr>
          <w:rFonts w:ascii="Abadi" w:hAnsi="Abadi" w:cs="Arial"/>
          <w:b/>
          <w:bCs/>
          <w:color w:val="060607"/>
          <w:sz w:val="21"/>
          <w:szCs w:val="21"/>
        </w:rPr>
      </w:pPr>
    </w:p>
    <w:p w14:paraId="237B6EE0" w14:textId="77777777" w:rsidR="0032550D" w:rsidRPr="001C70F3" w:rsidRDefault="0032550D" w:rsidP="0032550D">
      <w:pPr>
        <w:autoSpaceDE w:val="0"/>
        <w:autoSpaceDN w:val="0"/>
        <w:adjustRightInd w:val="0"/>
        <w:ind w:firstLine="708"/>
        <w:jc w:val="both"/>
        <w:rPr>
          <w:rFonts w:ascii="Abadi" w:hAnsi="Abadi" w:cs="Arial"/>
          <w:color w:val="1B1C1D"/>
          <w:sz w:val="21"/>
          <w:szCs w:val="21"/>
        </w:rPr>
      </w:pPr>
      <w:r w:rsidRPr="001C70F3">
        <w:rPr>
          <w:rFonts w:ascii="Abadi" w:hAnsi="Abadi" w:cs="Arial"/>
          <w:color w:val="1B1C1D"/>
          <w:sz w:val="21"/>
          <w:szCs w:val="21"/>
        </w:rPr>
        <w:t xml:space="preserve">En ejercicio de la </w:t>
      </w:r>
      <w:r w:rsidRPr="001C70F3">
        <w:rPr>
          <w:rFonts w:ascii="Abadi" w:hAnsi="Abadi" w:cs="Arial"/>
          <w:color w:val="2D2E30"/>
          <w:sz w:val="21"/>
          <w:szCs w:val="21"/>
        </w:rPr>
        <w:t xml:space="preserve">facultad </w:t>
      </w:r>
      <w:r w:rsidRPr="001C70F3">
        <w:rPr>
          <w:rFonts w:ascii="Abadi" w:hAnsi="Abadi" w:cs="Arial"/>
          <w:color w:val="1B1C1D"/>
          <w:sz w:val="21"/>
          <w:szCs w:val="21"/>
        </w:rPr>
        <w:t xml:space="preserve">que me confieren </w:t>
      </w:r>
      <w:r w:rsidRPr="001C70F3">
        <w:rPr>
          <w:rFonts w:ascii="Abadi" w:hAnsi="Abadi" w:cs="Arial"/>
          <w:color w:val="060607"/>
          <w:sz w:val="21"/>
          <w:szCs w:val="21"/>
        </w:rPr>
        <w:t>lo</w:t>
      </w:r>
      <w:r w:rsidRPr="001C70F3">
        <w:rPr>
          <w:rFonts w:ascii="Abadi" w:hAnsi="Abadi" w:cs="Arial"/>
          <w:color w:val="2D2E30"/>
          <w:sz w:val="21"/>
          <w:szCs w:val="21"/>
        </w:rPr>
        <w:t xml:space="preserve">s </w:t>
      </w:r>
      <w:r w:rsidRPr="001C70F3">
        <w:rPr>
          <w:rFonts w:ascii="Abadi" w:hAnsi="Abadi" w:cs="Arial"/>
          <w:color w:val="1B1C1D"/>
          <w:sz w:val="21"/>
          <w:szCs w:val="21"/>
        </w:rPr>
        <w:t>artículos 23</w:t>
      </w:r>
      <w:r w:rsidRPr="001C70F3">
        <w:rPr>
          <w:rFonts w:ascii="Abadi" w:hAnsi="Abadi" w:cs="Arial"/>
          <w:color w:val="575A5E"/>
          <w:sz w:val="21"/>
          <w:szCs w:val="21"/>
        </w:rPr>
        <w:t xml:space="preserve">, </w:t>
      </w:r>
      <w:r w:rsidRPr="001C70F3">
        <w:rPr>
          <w:rFonts w:ascii="Abadi" w:hAnsi="Abadi" w:cs="Arial"/>
          <w:color w:val="2D2E30"/>
          <w:sz w:val="21"/>
          <w:szCs w:val="21"/>
        </w:rPr>
        <w:t xml:space="preserve">fracción </w:t>
      </w:r>
      <w:r>
        <w:rPr>
          <w:rFonts w:ascii="Abadi" w:hAnsi="Abadi" w:cs="Arial"/>
          <w:color w:val="060607"/>
          <w:sz w:val="21"/>
          <w:szCs w:val="21"/>
        </w:rPr>
        <w:t>I</w:t>
      </w:r>
      <w:r w:rsidRPr="001C70F3">
        <w:rPr>
          <w:rFonts w:ascii="Abadi" w:hAnsi="Abadi" w:cs="Arial"/>
          <w:color w:val="424548"/>
          <w:sz w:val="21"/>
          <w:szCs w:val="21"/>
        </w:rPr>
        <w:t xml:space="preserve">, </w:t>
      </w:r>
      <w:r w:rsidRPr="001C70F3">
        <w:rPr>
          <w:rFonts w:ascii="Abadi" w:hAnsi="Abadi" w:cs="Arial"/>
          <w:color w:val="2D2E30"/>
          <w:sz w:val="21"/>
          <w:szCs w:val="21"/>
        </w:rPr>
        <w:t xml:space="preserve">inciso </w:t>
      </w:r>
      <w:r w:rsidRPr="001C70F3">
        <w:rPr>
          <w:rFonts w:ascii="Abadi" w:hAnsi="Abadi" w:cs="Arial"/>
          <w:color w:val="1B1C1D"/>
          <w:sz w:val="21"/>
          <w:szCs w:val="21"/>
        </w:rPr>
        <w:t xml:space="preserve">g), de la Ley Orgánica </w:t>
      </w:r>
      <w:r w:rsidRPr="001C70F3">
        <w:rPr>
          <w:rFonts w:ascii="Abadi" w:hAnsi="Abadi" w:cs="Arial"/>
          <w:color w:val="2D2E30"/>
          <w:sz w:val="21"/>
          <w:szCs w:val="21"/>
        </w:rPr>
        <w:t xml:space="preserve">del Poder </w:t>
      </w:r>
      <w:r w:rsidRPr="001C70F3">
        <w:rPr>
          <w:rFonts w:ascii="Abadi" w:hAnsi="Abadi" w:cs="Arial"/>
          <w:color w:val="1B1C1D"/>
          <w:sz w:val="21"/>
          <w:szCs w:val="21"/>
        </w:rPr>
        <w:t xml:space="preserve">Ejecutivo para el Estado de Guanajuato, </w:t>
      </w:r>
      <w:r w:rsidRPr="001C70F3">
        <w:rPr>
          <w:rFonts w:ascii="Abadi" w:hAnsi="Abadi" w:cs="Arial"/>
          <w:color w:val="2D2E30"/>
          <w:sz w:val="21"/>
          <w:szCs w:val="21"/>
        </w:rPr>
        <w:t xml:space="preserve">y 6, </w:t>
      </w:r>
      <w:r w:rsidRPr="001C70F3">
        <w:rPr>
          <w:rFonts w:ascii="Abadi" w:hAnsi="Abadi" w:cs="Arial"/>
          <w:color w:val="1B1C1D"/>
          <w:sz w:val="21"/>
          <w:szCs w:val="21"/>
        </w:rPr>
        <w:t xml:space="preserve">fracción </w:t>
      </w:r>
      <w:r w:rsidRPr="001C70F3">
        <w:rPr>
          <w:rFonts w:ascii="Abadi" w:hAnsi="Abadi" w:cs="Arial"/>
          <w:color w:val="2D2E30"/>
          <w:sz w:val="21"/>
          <w:szCs w:val="21"/>
        </w:rPr>
        <w:t xml:space="preserve">VI </w:t>
      </w:r>
      <w:r w:rsidRPr="001C70F3">
        <w:rPr>
          <w:rFonts w:ascii="Abadi" w:hAnsi="Abadi" w:cs="Arial"/>
          <w:color w:val="1B1C1D"/>
          <w:sz w:val="21"/>
          <w:szCs w:val="21"/>
        </w:rPr>
        <w:t>del Reglamento Interior de la Secretaria de Gobierno</w:t>
      </w:r>
      <w:r w:rsidRPr="001C70F3">
        <w:rPr>
          <w:rFonts w:ascii="Abadi" w:hAnsi="Abadi" w:cs="Arial"/>
          <w:color w:val="424548"/>
          <w:sz w:val="21"/>
          <w:szCs w:val="21"/>
        </w:rPr>
        <w:t xml:space="preserve">, </w:t>
      </w:r>
      <w:r w:rsidRPr="001C70F3">
        <w:rPr>
          <w:rFonts w:ascii="Abadi" w:hAnsi="Abadi" w:cs="Arial"/>
          <w:color w:val="1B1C1D"/>
          <w:sz w:val="21"/>
          <w:szCs w:val="21"/>
        </w:rPr>
        <w:t xml:space="preserve">me permito </w:t>
      </w:r>
      <w:r w:rsidRPr="001C70F3">
        <w:rPr>
          <w:rFonts w:ascii="Abadi" w:hAnsi="Abadi" w:cs="Arial"/>
          <w:color w:val="2D2E30"/>
          <w:sz w:val="21"/>
          <w:szCs w:val="21"/>
        </w:rPr>
        <w:t xml:space="preserve">someter </w:t>
      </w:r>
      <w:r w:rsidRPr="001C70F3">
        <w:rPr>
          <w:rFonts w:ascii="Abadi" w:hAnsi="Abadi" w:cs="Arial"/>
          <w:color w:val="1B1C1D"/>
          <w:sz w:val="21"/>
          <w:szCs w:val="21"/>
        </w:rPr>
        <w:t xml:space="preserve">a </w:t>
      </w:r>
      <w:r w:rsidRPr="001C70F3">
        <w:rPr>
          <w:rFonts w:ascii="Abadi" w:hAnsi="Abadi" w:cs="Arial"/>
          <w:color w:val="2D2E30"/>
          <w:sz w:val="21"/>
          <w:szCs w:val="21"/>
        </w:rPr>
        <w:t xml:space="preserve">la </w:t>
      </w:r>
      <w:r w:rsidRPr="001C70F3">
        <w:rPr>
          <w:rFonts w:ascii="Abadi" w:hAnsi="Abadi" w:cs="Arial"/>
          <w:color w:val="1B1C1D"/>
          <w:sz w:val="21"/>
          <w:szCs w:val="21"/>
        </w:rPr>
        <w:t xml:space="preserve">consideración de ese Honorable Congreso, </w:t>
      </w:r>
      <w:r w:rsidRPr="001C70F3">
        <w:rPr>
          <w:rFonts w:ascii="Abadi" w:hAnsi="Abadi" w:cs="Arial"/>
          <w:color w:val="060607"/>
          <w:sz w:val="21"/>
          <w:szCs w:val="21"/>
        </w:rPr>
        <w:t xml:space="preserve">la </w:t>
      </w:r>
      <w:r w:rsidRPr="001C70F3">
        <w:rPr>
          <w:rFonts w:ascii="Abadi" w:hAnsi="Abadi" w:cs="Arial"/>
          <w:color w:val="1B1C1D"/>
          <w:sz w:val="21"/>
          <w:szCs w:val="21"/>
        </w:rPr>
        <w:t xml:space="preserve">siguiente Iniciativa. </w:t>
      </w:r>
    </w:p>
    <w:p w14:paraId="51593AB3" w14:textId="77777777" w:rsidR="0032550D" w:rsidRPr="001C70F3" w:rsidRDefault="0032550D" w:rsidP="0032550D">
      <w:pPr>
        <w:autoSpaceDE w:val="0"/>
        <w:autoSpaceDN w:val="0"/>
        <w:adjustRightInd w:val="0"/>
        <w:jc w:val="both"/>
        <w:rPr>
          <w:rFonts w:ascii="Abadi" w:hAnsi="Abadi" w:cs="Arial"/>
          <w:color w:val="1B1C1D"/>
          <w:sz w:val="21"/>
          <w:szCs w:val="21"/>
        </w:rPr>
      </w:pPr>
    </w:p>
    <w:p w14:paraId="672DCF20" w14:textId="77777777" w:rsidR="0032550D" w:rsidRPr="00741699" w:rsidRDefault="0032550D" w:rsidP="0032550D">
      <w:pPr>
        <w:autoSpaceDE w:val="0"/>
        <w:autoSpaceDN w:val="0"/>
        <w:adjustRightInd w:val="0"/>
        <w:ind w:firstLine="708"/>
        <w:jc w:val="both"/>
        <w:rPr>
          <w:rFonts w:ascii="Abadi" w:hAnsi="Abadi" w:cs="Arial"/>
          <w:color w:val="2D2E30"/>
          <w:sz w:val="21"/>
          <w:szCs w:val="21"/>
        </w:rPr>
      </w:pPr>
      <w:r w:rsidRPr="00741699">
        <w:rPr>
          <w:rFonts w:ascii="Abadi" w:hAnsi="Abadi" w:cs="Arial"/>
          <w:color w:val="060607"/>
          <w:sz w:val="21"/>
          <w:szCs w:val="21"/>
        </w:rPr>
        <w:t>Iniciativa de Decreto</w:t>
      </w:r>
      <w:r w:rsidRPr="00741699">
        <w:rPr>
          <w:rFonts w:ascii="Abadi" w:hAnsi="Abadi" w:cs="Arial"/>
          <w:color w:val="2D2E30"/>
          <w:sz w:val="21"/>
          <w:szCs w:val="21"/>
        </w:rPr>
        <w:t xml:space="preserve">, </w:t>
      </w:r>
      <w:r w:rsidRPr="00741699">
        <w:rPr>
          <w:rFonts w:ascii="Abadi" w:hAnsi="Abadi" w:cs="Arial"/>
          <w:color w:val="060607"/>
          <w:sz w:val="21"/>
          <w:szCs w:val="21"/>
        </w:rPr>
        <w:t xml:space="preserve">a fin de que se autorice al Poder Ejecutivo del Estado la enajenación de un inmueble de propiedad estatal, mediante </w:t>
      </w:r>
      <w:r w:rsidRPr="00741699">
        <w:rPr>
          <w:rFonts w:ascii="Abadi" w:hAnsi="Abadi" w:cs="Arial"/>
          <w:color w:val="1B1C1D"/>
          <w:sz w:val="21"/>
          <w:szCs w:val="21"/>
        </w:rPr>
        <w:t xml:space="preserve">su </w:t>
      </w:r>
      <w:r w:rsidRPr="00741699">
        <w:rPr>
          <w:rFonts w:ascii="Abadi" w:hAnsi="Abadi" w:cs="Arial"/>
          <w:color w:val="060607"/>
          <w:sz w:val="21"/>
          <w:szCs w:val="21"/>
        </w:rPr>
        <w:t xml:space="preserve">donación a </w:t>
      </w:r>
      <w:r w:rsidRPr="00741699">
        <w:rPr>
          <w:rFonts w:ascii="Abadi" w:hAnsi="Abadi" w:cs="Arial"/>
          <w:color w:val="1B1C1D"/>
          <w:sz w:val="21"/>
          <w:szCs w:val="21"/>
        </w:rPr>
        <w:t xml:space="preserve">favor </w:t>
      </w:r>
      <w:r w:rsidRPr="00741699">
        <w:rPr>
          <w:rFonts w:ascii="Abadi" w:hAnsi="Abadi" w:cs="Arial"/>
          <w:color w:val="060607"/>
          <w:sz w:val="21"/>
          <w:szCs w:val="21"/>
        </w:rPr>
        <w:t>del municipio de Silao de la Victoria</w:t>
      </w:r>
      <w:r w:rsidRPr="00741699">
        <w:rPr>
          <w:rFonts w:ascii="Abadi" w:hAnsi="Abadi" w:cs="Arial"/>
          <w:color w:val="2D2E30"/>
          <w:sz w:val="21"/>
          <w:szCs w:val="21"/>
        </w:rPr>
        <w:t xml:space="preserve">, </w:t>
      </w:r>
      <w:r w:rsidRPr="00741699">
        <w:rPr>
          <w:rFonts w:ascii="Abadi" w:hAnsi="Abadi" w:cs="Arial"/>
          <w:color w:val="060607"/>
          <w:sz w:val="21"/>
          <w:szCs w:val="21"/>
        </w:rPr>
        <w:t>Guanajuato</w:t>
      </w:r>
      <w:r w:rsidRPr="00741699">
        <w:rPr>
          <w:rFonts w:ascii="Abadi" w:hAnsi="Abadi" w:cs="Arial"/>
          <w:color w:val="2D2E30"/>
          <w:sz w:val="21"/>
          <w:szCs w:val="21"/>
        </w:rPr>
        <w:t>.</w:t>
      </w:r>
    </w:p>
    <w:p w14:paraId="636FE041" w14:textId="77777777" w:rsidR="0032550D" w:rsidRPr="001C70F3" w:rsidRDefault="0032550D" w:rsidP="0032550D">
      <w:pPr>
        <w:autoSpaceDE w:val="0"/>
        <w:autoSpaceDN w:val="0"/>
        <w:adjustRightInd w:val="0"/>
        <w:jc w:val="both"/>
        <w:rPr>
          <w:rFonts w:ascii="Abadi" w:hAnsi="Abadi" w:cs="Arial"/>
          <w:b/>
          <w:bCs/>
          <w:color w:val="2D2E30"/>
          <w:sz w:val="21"/>
          <w:szCs w:val="21"/>
        </w:rPr>
      </w:pPr>
    </w:p>
    <w:p w14:paraId="55FB1174" w14:textId="77777777" w:rsidR="0032550D" w:rsidRPr="001C70F3" w:rsidRDefault="0032550D" w:rsidP="0032550D">
      <w:pPr>
        <w:autoSpaceDE w:val="0"/>
        <w:autoSpaceDN w:val="0"/>
        <w:adjustRightInd w:val="0"/>
        <w:ind w:firstLine="708"/>
        <w:jc w:val="both"/>
        <w:rPr>
          <w:rFonts w:ascii="Abadi" w:hAnsi="Abadi" w:cs="Arial"/>
          <w:color w:val="1B1C1D"/>
          <w:sz w:val="21"/>
          <w:szCs w:val="21"/>
        </w:rPr>
      </w:pPr>
      <w:r w:rsidRPr="001C70F3">
        <w:rPr>
          <w:rFonts w:ascii="Abadi" w:hAnsi="Abadi" w:cs="Arial"/>
          <w:color w:val="1B1C1D"/>
          <w:sz w:val="21"/>
          <w:szCs w:val="21"/>
        </w:rPr>
        <w:t xml:space="preserve">Iniciativa formulada por el Titular del Poder Ejecutivo del Estado, con fundamento en el artículo 56 fracción I de la </w:t>
      </w:r>
      <w:r w:rsidRPr="001C70F3">
        <w:rPr>
          <w:rFonts w:ascii="Abadi" w:hAnsi="Abadi" w:cs="Arial"/>
          <w:color w:val="2D2E30"/>
          <w:sz w:val="21"/>
          <w:szCs w:val="21"/>
        </w:rPr>
        <w:t xml:space="preserve">Constitución </w:t>
      </w:r>
      <w:r w:rsidRPr="001C70F3">
        <w:rPr>
          <w:rFonts w:ascii="Abadi" w:hAnsi="Abadi" w:cs="Arial"/>
          <w:color w:val="1B1C1D"/>
          <w:sz w:val="21"/>
          <w:szCs w:val="21"/>
        </w:rPr>
        <w:t>Política para el Estado de Guanajuato.</w:t>
      </w:r>
    </w:p>
    <w:p w14:paraId="1BD961F0" w14:textId="77777777" w:rsidR="0032550D" w:rsidRPr="001C70F3" w:rsidRDefault="0032550D" w:rsidP="0032550D">
      <w:pPr>
        <w:autoSpaceDE w:val="0"/>
        <w:autoSpaceDN w:val="0"/>
        <w:adjustRightInd w:val="0"/>
        <w:jc w:val="both"/>
        <w:rPr>
          <w:rFonts w:ascii="Abadi" w:hAnsi="Abadi" w:cs="Arial"/>
          <w:color w:val="1B1C1D"/>
          <w:sz w:val="21"/>
          <w:szCs w:val="21"/>
        </w:rPr>
      </w:pPr>
    </w:p>
    <w:p w14:paraId="7D8F0302" w14:textId="77777777" w:rsidR="0032550D" w:rsidRPr="001C70F3" w:rsidRDefault="0032550D" w:rsidP="0032550D">
      <w:pPr>
        <w:autoSpaceDE w:val="0"/>
        <w:autoSpaceDN w:val="0"/>
        <w:adjustRightInd w:val="0"/>
        <w:ind w:firstLine="708"/>
        <w:jc w:val="both"/>
        <w:rPr>
          <w:rFonts w:ascii="Abadi" w:hAnsi="Abadi" w:cs="Arial"/>
          <w:color w:val="2D2E30"/>
          <w:sz w:val="21"/>
          <w:szCs w:val="21"/>
        </w:rPr>
      </w:pPr>
      <w:r w:rsidRPr="001C70F3">
        <w:rPr>
          <w:rFonts w:ascii="Abadi" w:hAnsi="Abadi" w:cs="Arial"/>
          <w:color w:val="1B1C1D"/>
          <w:sz w:val="21"/>
          <w:szCs w:val="21"/>
        </w:rPr>
        <w:t xml:space="preserve">En mérito de </w:t>
      </w:r>
      <w:r w:rsidRPr="001C70F3">
        <w:rPr>
          <w:rFonts w:ascii="Abadi" w:hAnsi="Abadi" w:cs="Arial"/>
          <w:color w:val="2D2E30"/>
          <w:sz w:val="21"/>
          <w:szCs w:val="21"/>
        </w:rPr>
        <w:t xml:space="preserve">lo </w:t>
      </w:r>
      <w:r w:rsidRPr="001C70F3">
        <w:rPr>
          <w:rFonts w:ascii="Abadi" w:hAnsi="Abadi" w:cs="Arial"/>
          <w:color w:val="1B1C1D"/>
          <w:sz w:val="21"/>
          <w:szCs w:val="21"/>
        </w:rPr>
        <w:t xml:space="preserve">expuesto, solicito a Ud., dar cuenta de </w:t>
      </w:r>
      <w:r w:rsidRPr="001C70F3">
        <w:rPr>
          <w:rFonts w:ascii="Abadi" w:hAnsi="Abadi" w:cs="Arial"/>
          <w:color w:val="060607"/>
          <w:sz w:val="21"/>
          <w:szCs w:val="21"/>
        </w:rPr>
        <w:t>l</w:t>
      </w:r>
      <w:r w:rsidRPr="001C70F3">
        <w:rPr>
          <w:rFonts w:ascii="Abadi" w:hAnsi="Abadi" w:cs="Arial"/>
          <w:color w:val="2D2E30"/>
          <w:sz w:val="21"/>
          <w:szCs w:val="21"/>
        </w:rPr>
        <w:t xml:space="preserve">a </w:t>
      </w:r>
      <w:r w:rsidRPr="001C70F3">
        <w:rPr>
          <w:rFonts w:ascii="Abadi" w:hAnsi="Abadi" w:cs="Arial"/>
          <w:color w:val="1B1C1D"/>
          <w:sz w:val="21"/>
          <w:szCs w:val="21"/>
        </w:rPr>
        <w:t xml:space="preserve">Iniciativa anexa, en los términos </w:t>
      </w:r>
      <w:r w:rsidRPr="001C70F3">
        <w:rPr>
          <w:rFonts w:ascii="Abadi" w:hAnsi="Abadi" w:cs="Arial"/>
          <w:color w:val="2D2E30"/>
          <w:sz w:val="21"/>
          <w:szCs w:val="21"/>
        </w:rPr>
        <w:t xml:space="preserve">señalados </w:t>
      </w:r>
      <w:r w:rsidRPr="001C70F3">
        <w:rPr>
          <w:rFonts w:ascii="Abadi" w:hAnsi="Abadi" w:cs="Arial"/>
          <w:color w:val="1B1C1D"/>
          <w:sz w:val="21"/>
          <w:szCs w:val="21"/>
        </w:rPr>
        <w:t xml:space="preserve">por la </w:t>
      </w:r>
      <w:r w:rsidRPr="001C70F3">
        <w:rPr>
          <w:rFonts w:ascii="Abadi" w:hAnsi="Abadi" w:cs="Arial"/>
          <w:color w:val="060607"/>
          <w:sz w:val="21"/>
          <w:szCs w:val="21"/>
        </w:rPr>
        <w:t>Le</w:t>
      </w:r>
      <w:r w:rsidRPr="001C70F3">
        <w:rPr>
          <w:rFonts w:ascii="Abadi" w:hAnsi="Abadi" w:cs="Arial"/>
          <w:color w:val="2D2E30"/>
          <w:sz w:val="21"/>
          <w:szCs w:val="21"/>
        </w:rPr>
        <w:t xml:space="preserve">y </w:t>
      </w:r>
      <w:r w:rsidRPr="001C70F3">
        <w:rPr>
          <w:rFonts w:ascii="Abadi" w:hAnsi="Abadi" w:cs="Arial"/>
          <w:color w:val="1B1C1D"/>
          <w:sz w:val="21"/>
          <w:szCs w:val="21"/>
        </w:rPr>
        <w:t xml:space="preserve">Orgánica del Poder Legislativo del Estado de </w:t>
      </w:r>
      <w:r w:rsidRPr="001C70F3">
        <w:rPr>
          <w:rFonts w:ascii="Abadi" w:hAnsi="Abadi" w:cs="Arial"/>
          <w:color w:val="2D2E30"/>
          <w:sz w:val="21"/>
          <w:szCs w:val="21"/>
        </w:rPr>
        <w:t>Guanajuato.</w:t>
      </w:r>
    </w:p>
    <w:p w14:paraId="72736739" w14:textId="77777777" w:rsidR="0032550D" w:rsidRPr="001C70F3" w:rsidRDefault="0032550D" w:rsidP="0032550D">
      <w:pPr>
        <w:autoSpaceDE w:val="0"/>
        <w:autoSpaceDN w:val="0"/>
        <w:adjustRightInd w:val="0"/>
        <w:jc w:val="both"/>
        <w:rPr>
          <w:rFonts w:ascii="Abadi" w:hAnsi="Abadi" w:cs="Arial"/>
          <w:color w:val="2D2E30"/>
          <w:sz w:val="21"/>
          <w:szCs w:val="21"/>
        </w:rPr>
      </w:pPr>
    </w:p>
    <w:p w14:paraId="504BED84" w14:textId="77777777" w:rsidR="0032550D" w:rsidRPr="001C70F3" w:rsidRDefault="0032550D" w:rsidP="0032550D">
      <w:pPr>
        <w:autoSpaceDE w:val="0"/>
        <w:autoSpaceDN w:val="0"/>
        <w:adjustRightInd w:val="0"/>
        <w:ind w:firstLine="708"/>
        <w:jc w:val="both"/>
        <w:rPr>
          <w:rFonts w:ascii="Abadi" w:hAnsi="Abadi" w:cs="Arial"/>
          <w:color w:val="1B1C1D"/>
          <w:sz w:val="21"/>
          <w:szCs w:val="21"/>
        </w:rPr>
      </w:pPr>
      <w:r w:rsidRPr="001C70F3">
        <w:rPr>
          <w:rFonts w:ascii="Abadi" w:hAnsi="Abadi" w:cs="Arial"/>
          <w:color w:val="2D2E30"/>
          <w:sz w:val="21"/>
          <w:szCs w:val="21"/>
        </w:rPr>
        <w:t xml:space="preserve">Sin </w:t>
      </w:r>
      <w:r w:rsidRPr="001C70F3">
        <w:rPr>
          <w:rFonts w:ascii="Abadi" w:hAnsi="Abadi" w:cs="Arial"/>
          <w:color w:val="1B1C1D"/>
          <w:sz w:val="21"/>
          <w:szCs w:val="21"/>
        </w:rPr>
        <w:t xml:space="preserve">más por el </w:t>
      </w:r>
      <w:r w:rsidRPr="001C70F3">
        <w:rPr>
          <w:rFonts w:ascii="Abadi" w:hAnsi="Abadi" w:cs="Arial"/>
          <w:color w:val="2D2E30"/>
          <w:sz w:val="21"/>
          <w:szCs w:val="21"/>
        </w:rPr>
        <w:t xml:space="preserve">momento, </w:t>
      </w:r>
      <w:r w:rsidRPr="001C70F3">
        <w:rPr>
          <w:rFonts w:ascii="Abadi" w:hAnsi="Abadi" w:cs="Arial"/>
          <w:color w:val="1B1C1D"/>
          <w:sz w:val="21"/>
          <w:szCs w:val="21"/>
        </w:rPr>
        <w:t xml:space="preserve">aprovecho </w:t>
      </w:r>
      <w:r w:rsidRPr="001C70F3">
        <w:rPr>
          <w:rFonts w:ascii="Abadi" w:hAnsi="Abadi" w:cs="Arial"/>
          <w:color w:val="424548"/>
          <w:sz w:val="21"/>
          <w:szCs w:val="21"/>
        </w:rPr>
        <w:t>l</w:t>
      </w:r>
      <w:r w:rsidRPr="001C70F3">
        <w:rPr>
          <w:rFonts w:ascii="Abadi" w:hAnsi="Abadi" w:cs="Arial"/>
          <w:color w:val="1B1C1D"/>
          <w:sz w:val="21"/>
          <w:szCs w:val="21"/>
        </w:rPr>
        <w:t>a ocasión para enviarle un cordial saludo.</w:t>
      </w:r>
    </w:p>
    <w:p w14:paraId="0BE3CBE1" w14:textId="77777777" w:rsidR="0032550D" w:rsidRPr="001C70F3" w:rsidRDefault="0032550D" w:rsidP="0032550D">
      <w:pPr>
        <w:autoSpaceDE w:val="0"/>
        <w:autoSpaceDN w:val="0"/>
        <w:adjustRightInd w:val="0"/>
        <w:jc w:val="both"/>
        <w:rPr>
          <w:rFonts w:ascii="Abadi" w:hAnsi="Abadi" w:cs="Arial"/>
          <w:b/>
          <w:bCs/>
          <w:color w:val="2D2E30"/>
          <w:sz w:val="21"/>
          <w:szCs w:val="21"/>
        </w:rPr>
      </w:pPr>
    </w:p>
    <w:p w14:paraId="3D1131EF" w14:textId="77777777" w:rsidR="0032550D" w:rsidRPr="001C70F3" w:rsidRDefault="0032550D" w:rsidP="0032550D">
      <w:pPr>
        <w:autoSpaceDE w:val="0"/>
        <w:autoSpaceDN w:val="0"/>
        <w:adjustRightInd w:val="0"/>
        <w:jc w:val="center"/>
        <w:rPr>
          <w:rFonts w:ascii="Abadi" w:hAnsi="Abadi" w:cs="Arial"/>
          <w:b/>
          <w:bCs/>
          <w:color w:val="060607"/>
          <w:sz w:val="21"/>
          <w:szCs w:val="21"/>
        </w:rPr>
      </w:pPr>
      <w:r w:rsidRPr="001C70F3">
        <w:rPr>
          <w:rFonts w:ascii="Abadi" w:hAnsi="Abadi" w:cs="Arial"/>
          <w:b/>
          <w:bCs/>
          <w:color w:val="060607"/>
          <w:sz w:val="21"/>
          <w:szCs w:val="21"/>
        </w:rPr>
        <w:t>ATENTAMENTE</w:t>
      </w:r>
    </w:p>
    <w:p w14:paraId="57B56455" w14:textId="77777777" w:rsidR="0032550D" w:rsidRPr="001C70F3" w:rsidRDefault="0032550D" w:rsidP="0032550D">
      <w:pPr>
        <w:autoSpaceDE w:val="0"/>
        <w:autoSpaceDN w:val="0"/>
        <w:adjustRightInd w:val="0"/>
        <w:jc w:val="center"/>
        <w:rPr>
          <w:rFonts w:ascii="Abadi" w:hAnsi="Abadi" w:cs="Arial"/>
          <w:b/>
          <w:bCs/>
          <w:color w:val="060607"/>
          <w:sz w:val="21"/>
          <w:szCs w:val="21"/>
        </w:rPr>
      </w:pPr>
      <w:r w:rsidRPr="001C70F3">
        <w:rPr>
          <w:rFonts w:ascii="Abadi" w:hAnsi="Abadi" w:cs="Arial"/>
          <w:b/>
          <w:bCs/>
          <w:color w:val="060607"/>
          <w:sz w:val="21"/>
          <w:szCs w:val="21"/>
        </w:rPr>
        <w:t>GUANAJUATO</w:t>
      </w:r>
      <w:r w:rsidRPr="001C70F3">
        <w:rPr>
          <w:rFonts w:ascii="Abadi" w:hAnsi="Abadi" w:cs="Arial"/>
          <w:b/>
          <w:bCs/>
          <w:color w:val="2D2E30"/>
          <w:sz w:val="21"/>
          <w:szCs w:val="21"/>
        </w:rPr>
        <w:t xml:space="preserve">, </w:t>
      </w:r>
      <w:r w:rsidRPr="001C70F3">
        <w:rPr>
          <w:rFonts w:ascii="Abadi" w:hAnsi="Abadi" w:cs="Arial"/>
          <w:b/>
          <w:bCs/>
          <w:color w:val="060607"/>
          <w:sz w:val="21"/>
          <w:szCs w:val="21"/>
        </w:rPr>
        <w:t xml:space="preserve">GTO., </w:t>
      </w:r>
      <w:r w:rsidRPr="001C70F3">
        <w:rPr>
          <w:rFonts w:ascii="Abadi" w:hAnsi="Abadi"/>
          <w:b/>
          <w:bCs/>
          <w:color w:val="060607"/>
          <w:sz w:val="21"/>
          <w:szCs w:val="21"/>
        </w:rPr>
        <w:t xml:space="preserve">22 </w:t>
      </w:r>
      <w:r w:rsidRPr="001C70F3">
        <w:rPr>
          <w:rFonts w:ascii="Abadi" w:hAnsi="Abadi" w:cs="Arial"/>
          <w:b/>
          <w:bCs/>
          <w:color w:val="060607"/>
          <w:sz w:val="21"/>
          <w:szCs w:val="21"/>
        </w:rPr>
        <w:t>DE AGOSTO DE 2023</w:t>
      </w:r>
    </w:p>
    <w:p w14:paraId="64D6E7CB" w14:textId="77777777" w:rsidR="0032550D" w:rsidRPr="001C70F3" w:rsidRDefault="0032550D" w:rsidP="0032550D">
      <w:pPr>
        <w:jc w:val="center"/>
        <w:rPr>
          <w:rFonts w:ascii="Abadi" w:hAnsi="Abadi" w:cs="Arial"/>
          <w:b/>
          <w:bCs/>
          <w:color w:val="060607"/>
          <w:sz w:val="21"/>
          <w:szCs w:val="21"/>
        </w:rPr>
      </w:pPr>
      <w:r w:rsidRPr="001C70F3">
        <w:rPr>
          <w:rFonts w:ascii="Abadi" w:hAnsi="Abadi" w:cs="Arial"/>
          <w:b/>
          <w:bCs/>
          <w:color w:val="060607"/>
          <w:sz w:val="21"/>
          <w:szCs w:val="21"/>
        </w:rPr>
        <w:t>EL SECRETARIO DE GOBIERNO</w:t>
      </w:r>
    </w:p>
    <w:p w14:paraId="23874B90" w14:textId="77777777" w:rsidR="0032550D" w:rsidRPr="001C70F3" w:rsidRDefault="0032550D" w:rsidP="0032550D">
      <w:pPr>
        <w:jc w:val="center"/>
        <w:rPr>
          <w:rFonts w:ascii="Abadi" w:hAnsi="Abadi" w:cs="Arial"/>
          <w:b/>
          <w:bCs/>
          <w:color w:val="060607"/>
          <w:sz w:val="21"/>
          <w:szCs w:val="21"/>
        </w:rPr>
      </w:pPr>
      <w:r w:rsidRPr="001C70F3">
        <w:rPr>
          <w:rFonts w:ascii="Abadi" w:hAnsi="Abadi" w:cs="Arial"/>
          <w:b/>
          <w:bCs/>
          <w:color w:val="060607"/>
          <w:sz w:val="21"/>
          <w:szCs w:val="21"/>
        </w:rPr>
        <w:t>ARQ. J. JESUS OVIEDO HERRERA</w:t>
      </w:r>
    </w:p>
    <w:p w14:paraId="186A8D9C" w14:textId="77777777" w:rsidR="0032550D" w:rsidRPr="001C70F3" w:rsidRDefault="0032550D" w:rsidP="0032550D">
      <w:pPr>
        <w:jc w:val="both"/>
        <w:rPr>
          <w:rFonts w:ascii="Abadi" w:hAnsi="Abadi" w:cs="Arial"/>
          <w:b/>
          <w:bCs/>
          <w:color w:val="060607"/>
          <w:sz w:val="21"/>
          <w:szCs w:val="21"/>
        </w:rPr>
      </w:pPr>
    </w:p>
    <w:p w14:paraId="4AC75949" w14:textId="77777777" w:rsidR="0032550D" w:rsidRPr="001C70F3" w:rsidRDefault="0032550D" w:rsidP="0032550D">
      <w:pPr>
        <w:jc w:val="both"/>
        <w:rPr>
          <w:rFonts w:ascii="Abadi" w:hAnsi="Abadi" w:cs="Arial"/>
          <w:b/>
          <w:bCs/>
          <w:color w:val="060607"/>
          <w:sz w:val="21"/>
          <w:szCs w:val="21"/>
        </w:rPr>
      </w:pPr>
    </w:p>
    <w:p w14:paraId="0A0F81ED" w14:textId="77777777" w:rsidR="006468FA" w:rsidRDefault="006468FA" w:rsidP="00741699">
      <w:pPr>
        <w:autoSpaceDE w:val="0"/>
        <w:autoSpaceDN w:val="0"/>
        <w:adjustRightInd w:val="0"/>
        <w:ind w:left="-284"/>
        <w:jc w:val="both"/>
        <w:rPr>
          <w:rFonts w:ascii="Abadi" w:hAnsi="Abadi" w:cs="Arial"/>
          <w:b/>
          <w:bCs/>
          <w:color w:val="070707"/>
          <w:sz w:val="21"/>
          <w:szCs w:val="21"/>
        </w:rPr>
      </w:pPr>
    </w:p>
    <w:p w14:paraId="5CB92786" w14:textId="1757456F" w:rsidR="0032550D" w:rsidRPr="001C70F3" w:rsidRDefault="0032550D" w:rsidP="005251E0">
      <w:pPr>
        <w:autoSpaceDE w:val="0"/>
        <w:autoSpaceDN w:val="0"/>
        <w:adjustRightInd w:val="0"/>
        <w:jc w:val="both"/>
        <w:rPr>
          <w:rFonts w:ascii="Abadi" w:hAnsi="Abadi" w:cs="Arial"/>
          <w:b/>
          <w:bCs/>
          <w:color w:val="070707"/>
          <w:sz w:val="21"/>
          <w:szCs w:val="21"/>
        </w:rPr>
      </w:pPr>
      <w:r w:rsidRPr="001C70F3">
        <w:rPr>
          <w:rFonts w:ascii="Abadi" w:hAnsi="Abadi" w:cs="Arial"/>
          <w:b/>
          <w:bCs/>
          <w:color w:val="070707"/>
          <w:sz w:val="21"/>
          <w:szCs w:val="21"/>
        </w:rPr>
        <w:t>DIPUTADA KATYA CRISTINA SOTO ESCAMILLA</w:t>
      </w:r>
    </w:p>
    <w:p w14:paraId="462E2FFF" w14:textId="77777777" w:rsidR="0032550D" w:rsidRPr="001C70F3" w:rsidRDefault="0032550D" w:rsidP="005251E0">
      <w:pPr>
        <w:autoSpaceDE w:val="0"/>
        <w:autoSpaceDN w:val="0"/>
        <w:adjustRightInd w:val="0"/>
        <w:jc w:val="both"/>
        <w:rPr>
          <w:rFonts w:ascii="Abadi" w:hAnsi="Abadi" w:cs="Arial"/>
          <w:b/>
          <w:bCs/>
          <w:color w:val="070707"/>
          <w:sz w:val="21"/>
          <w:szCs w:val="21"/>
        </w:rPr>
      </w:pPr>
      <w:r w:rsidRPr="001C70F3">
        <w:rPr>
          <w:rFonts w:ascii="Abadi" w:hAnsi="Abadi" w:cs="Arial"/>
          <w:b/>
          <w:bCs/>
          <w:color w:val="070707"/>
          <w:sz w:val="21"/>
          <w:szCs w:val="21"/>
        </w:rPr>
        <w:t>PRESIDENTA DE LA DIPUTACIÓN PERMANENTE</w:t>
      </w:r>
    </w:p>
    <w:p w14:paraId="74F42E30" w14:textId="77777777" w:rsidR="0032550D" w:rsidRPr="001C70F3" w:rsidRDefault="0032550D" w:rsidP="005251E0">
      <w:pPr>
        <w:autoSpaceDE w:val="0"/>
        <w:autoSpaceDN w:val="0"/>
        <w:adjustRightInd w:val="0"/>
        <w:jc w:val="both"/>
        <w:rPr>
          <w:rFonts w:ascii="Abadi" w:hAnsi="Abadi" w:cs="Arial"/>
          <w:b/>
          <w:bCs/>
          <w:color w:val="070707"/>
          <w:sz w:val="21"/>
          <w:szCs w:val="21"/>
        </w:rPr>
      </w:pPr>
      <w:r w:rsidRPr="001C70F3">
        <w:rPr>
          <w:rFonts w:ascii="Abadi" w:hAnsi="Abadi" w:cs="Arial"/>
          <w:b/>
          <w:bCs/>
          <w:color w:val="070707"/>
          <w:sz w:val="21"/>
          <w:szCs w:val="21"/>
        </w:rPr>
        <w:t>CONGRESO DEL ESTADO</w:t>
      </w:r>
    </w:p>
    <w:p w14:paraId="569CDE7F" w14:textId="77777777" w:rsidR="0032550D" w:rsidRPr="001C70F3" w:rsidRDefault="0032550D" w:rsidP="005251E0">
      <w:pPr>
        <w:autoSpaceDE w:val="0"/>
        <w:autoSpaceDN w:val="0"/>
        <w:adjustRightInd w:val="0"/>
        <w:jc w:val="both"/>
        <w:rPr>
          <w:rFonts w:ascii="Abadi" w:hAnsi="Abadi" w:cs="Arial"/>
          <w:b/>
          <w:bCs/>
          <w:color w:val="070707"/>
          <w:sz w:val="21"/>
          <w:szCs w:val="21"/>
        </w:rPr>
      </w:pPr>
      <w:r w:rsidRPr="001C70F3">
        <w:rPr>
          <w:rFonts w:ascii="Abadi" w:hAnsi="Abadi" w:cs="Arial"/>
          <w:b/>
          <w:bCs/>
          <w:color w:val="070707"/>
          <w:sz w:val="21"/>
          <w:szCs w:val="21"/>
        </w:rPr>
        <w:t>SEXAGÉSIMA QUINTA LEGISLATURA</w:t>
      </w:r>
    </w:p>
    <w:p w14:paraId="5B10A01A" w14:textId="77777777" w:rsidR="0032550D" w:rsidRPr="001C70F3" w:rsidRDefault="0032550D" w:rsidP="005251E0">
      <w:pPr>
        <w:autoSpaceDE w:val="0"/>
        <w:autoSpaceDN w:val="0"/>
        <w:adjustRightInd w:val="0"/>
        <w:jc w:val="both"/>
        <w:rPr>
          <w:rFonts w:ascii="Abadi" w:hAnsi="Abadi" w:cs="Arial"/>
          <w:b/>
          <w:bCs/>
          <w:color w:val="070707"/>
          <w:sz w:val="21"/>
          <w:szCs w:val="21"/>
        </w:rPr>
      </w:pPr>
      <w:r w:rsidRPr="001C70F3">
        <w:rPr>
          <w:rFonts w:ascii="Abadi" w:hAnsi="Abadi" w:cs="Arial"/>
          <w:b/>
          <w:bCs/>
          <w:color w:val="070707"/>
          <w:sz w:val="21"/>
          <w:szCs w:val="21"/>
        </w:rPr>
        <w:t>PRESENTE</w:t>
      </w:r>
    </w:p>
    <w:p w14:paraId="27DAE9DA" w14:textId="77777777" w:rsidR="0032550D" w:rsidRPr="001C70F3" w:rsidRDefault="0032550D" w:rsidP="0032550D">
      <w:pPr>
        <w:autoSpaceDE w:val="0"/>
        <w:autoSpaceDN w:val="0"/>
        <w:adjustRightInd w:val="0"/>
        <w:jc w:val="both"/>
        <w:rPr>
          <w:rFonts w:ascii="Abadi" w:hAnsi="Abadi" w:cs="Arial"/>
          <w:b/>
          <w:bCs/>
          <w:color w:val="070707"/>
          <w:sz w:val="21"/>
          <w:szCs w:val="21"/>
        </w:rPr>
      </w:pPr>
    </w:p>
    <w:p w14:paraId="144A12F6" w14:textId="77777777" w:rsidR="0032550D" w:rsidRPr="001C70F3" w:rsidRDefault="0032550D" w:rsidP="0032550D">
      <w:pPr>
        <w:autoSpaceDE w:val="0"/>
        <w:autoSpaceDN w:val="0"/>
        <w:adjustRightInd w:val="0"/>
        <w:ind w:firstLine="708"/>
        <w:jc w:val="both"/>
        <w:rPr>
          <w:rFonts w:ascii="Abadi" w:hAnsi="Abadi" w:cs="Arial"/>
          <w:color w:val="262626"/>
          <w:sz w:val="21"/>
          <w:szCs w:val="21"/>
        </w:rPr>
      </w:pPr>
      <w:r w:rsidRPr="001C70F3">
        <w:rPr>
          <w:rFonts w:ascii="Abadi" w:hAnsi="Abadi" w:cs="Arial"/>
          <w:b/>
          <w:bCs/>
          <w:color w:val="070707"/>
          <w:sz w:val="21"/>
          <w:szCs w:val="21"/>
        </w:rPr>
        <w:t>Diego Sinhue Rodríguez Vallejo</w:t>
      </w:r>
      <w:r w:rsidRPr="001C70F3">
        <w:rPr>
          <w:rFonts w:ascii="Abadi" w:hAnsi="Abadi" w:cs="Arial"/>
          <w:b/>
          <w:bCs/>
          <w:color w:val="3A3A3A"/>
          <w:sz w:val="21"/>
          <w:szCs w:val="21"/>
        </w:rPr>
        <w:t xml:space="preserve">, </w:t>
      </w:r>
      <w:r w:rsidRPr="001C70F3">
        <w:rPr>
          <w:rFonts w:ascii="Abadi" w:hAnsi="Abadi" w:cs="Arial"/>
          <w:color w:val="262626"/>
          <w:sz w:val="21"/>
          <w:szCs w:val="21"/>
        </w:rPr>
        <w:t xml:space="preserve">Gobernador Constitucional del </w:t>
      </w:r>
      <w:r w:rsidRPr="001C70F3">
        <w:rPr>
          <w:rFonts w:ascii="Abadi" w:hAnsi="Abadi" w:cs="Arial"/>
          <w:color w:val="161616"/>
          <w:sz w:val="21"/>
          <w:szCs w:val="21"/>
        </w:rPr>
        <w:t xml:space="preserve">Estado Libre </w:t>
      </w:r>
      <w:r w:rsidRPr="001C70F3">
        <w:rPr>
          <w:rFonts w:ascii="Abadi" w:hAnsi="Abadi" w:cs="Arial"/>
          <w:color w:val="262626"/>
          <w:sz w:val="21"/>
          <w:szCs w:val="21"/>
        </w:rPr>
        <w:t xml:space="preserve">y Soberano </w:t>
      </w:r>
      <w:r w:rsidRPr="001C70F3">
        <w:rPr>
          <w:rFonts w:ascii="Abadi" w:hAnsi="Abadi" w:cs="Arial"/>
          <w:color w:val="161616"/>
          <w:sz w:val="21"/>
          <w:szCs w:val="21"/>
        </w:rPr>
        <w:t>de Guanajuato</w:t>
      </w:r>
      <w:r w:rsidRPr="001C70F3">
        <w:rPr>
          <w:rFonts w:ascii="Abadi" w:hAnsi="Abadi" w:cs="Arial"/>
          <w:color w:val="3A3A3A"/>
          <w:sz w:val="21"/>
          <w:szCs w:val="21"/>
        </w:rPr>
        <w:t xml:space="preserve">, </w:t>
      </w:r>
      <w:r w:rsidRPr="001C70F3">
        <w:rPr>
          <w:rFonts w:ascii="Abadi" w:hAnsi="Abadi" w:cs="Arial"/>
          <w:color w:val="161616"/>
          <w:sz w:val="21"/>
          <w:szCs w:val="21"/>
        </w:rPr>
        <w:t xml:space="preserve">en el </w:t>
      </w:r>
      <w:r w:rsidRPr="001C70F3">
        <w:rPr>
          <w:rFonts w:ascii="Abadi" w:hAnsi="Abadi" w:cs="Arial"/>
          <w:color w:val="262626"/>
          <w:sz w:val="21"/>
          <w:szCs w:val="21"/>
        </w:rPr>
        <w:t xml:space="preserve">ejercicio de </w:t>
      </w:r>
      <w:r w:rsidRPr="001C70F3">
        <w:rPr>
          <w:rFonts w:ascii="Abadi" w:hAnsi="Abadi" w:cs="Arial"/>
          <w:color w:val="161616"/>
          <w:sz w:val="21"/>
          <w:szCs w:val="21"/>
        </w:rPr>
        <w:t>la facul</w:t>
      </w:r>
      <w:r w:rsidRPr="001C70F3">
        <w:rPr>
          <w:rFonts w:ascii="Abadi" w:hAnsi="Abadi" w:cs="Arial"/>
          <w:color w:val="494949"/>
          <w:sz w:val="21"/>
          <w:szCs w:val="21"/>
        </w:rPr>
        <w:t>t</w:t>
      </w:r>
      <w:r w:rsidRPr="001C70F3">
        <w:rPr>
          <w:rFonts w:ascii="Abadi" w:hAnsi="Abadi" w:cs="Arial"/>
          <w:color w:val="161616"/>
          <w:sz w:val="21"/>
          <w:szCs w:val="21"/>
        </w:rPr>
        <w:t xml:space="preserve">ad que </w:t>
      </w:r>
      <w:r w:rsidRPr="001C70F3">
        <w:rPr>
          <w:rFonts w:ascii="Abadi" w:hAnsi="Abadi" w:cs="Arial"/>
          <w:color w:val="262626"/>
          <w:sz w:val="21"/>
          <w:szCs w:val="21"/>
        </w:rPr>
        <w:t xml:space="preserve">me confiere </w:t>
      </w:r>
      <w:r w:rsidRPr="001C70F3">
        <w:rPr>
          <w:rFonts w:ascii="Abadi" w:hAnsi="Abadi" w:cs="Arial"/>
          <w:color w:val="161616"/>
          <w:sz w:val="21"/>
          <w:szCs w:val="21"/>
        </w:rPr>
        <w:t xml:space="preserve">el </w:t>
      </w:r>
      <w:r w:rsidRPr="001C70F3">
        <w:rPr>
          <w:rFonts w:ascii="Abadi" w:hAnsi="Abadi" w:cs="Arial"/>
          <w:color w:val="262626"/>
          <w:sz w:val="21"/>
          <w:szCs w:val="21"/>
        </w:rPr>
        <w:t xml:space="preserve">artículo 56, </w:t>
      </w:r>
      <w:r w:rsidRPr="001C70F3">
        <w:rPr>
          <w:rFonts w:ascii="Abadi" w:hAnsi="Abadi" w:cs="Arial"/>
          <w:color w:val="070707"/>
          <w:sz w:val="21"/>
          <w:szCs w:val="21"/>
        </w:rPr>
        <w:t>fr</w:t>
      </w:r>
      <w:r w:rsidRPr="001C70F3">
        <w:rPr>
          <w:rFonts w:ascii="Abadi" w:hAnsi="Abadi" w:cs="Arial"/>
          <w:color w:val="262626"/>
          <w:sz w:val="21"/>
          <w:szCs w:val="21"/>
        </w:rPr>
        <w:t xml:space="preserve">acción </w:t>
      </w:r>
      <w:r w:rsidRPr="001C70F3">
        <w:rPr>
          <w:rFonts w:ascii="Abadi" w:hAnsi="Abadi" w:cs="Arial"/>
          <w:color w:val="070707"/>
          <w:sz w:val="21"/>
          <w:szCs w:val="21"/>
        </w:rPr>
        <w:t xml:space="preserve">I </w:t>
      </w:r>
      <w:r w:rsidRPr="001C70F3">
        <w:rPr>
          <w:rFonts w:ascii="Abadi" w:hAnsi="Abadi" w:cs="Arial"/>
          <w:color w:val="262626"/>
          <w:sz w:val="21"/>
          <w:szCs w:val="21"/>
        </w:rPr>
        <w:t xml:space="preserve">y en cumplimiento de lo </w:t>
      </w:r>
      <w:r w:rsidRPr="001C70F3">
        <w:rPr>
          <w:rFonts w:ascii="Abadi" w:hAnsi="Abadi" w:cs="Arial"/>
          <w:color w:val="161616"/>
          <w:sz w:val="21"/>
          <w:szCs w:val="21"/>
        </w:rPr>
        <w:t>d</w:t>
      </w:r>
      <w:r w:rsidRPr="001C70F3">
        <w:rPr>
          <w:rFonts w:ascii="Abadi" w:hAnsi="Abadi" w:cs="Arial"/>
          <w:color w:val="3A3A3A"/>
          <w:sz w:val="21"/>
          <w:szCs w:val="21"/>
        </w:rPr>
        <w:t>is</w:t>
      </w:r>
      <w:r w:rsidRPr="001C70F3">
        <w:rPr>
          <w:rFonts w:ascii="Abadi" w:hAnsi="Abadi" w:cs="Arial"/>
          <w:color w:val="161616"/>
          <w:sz w:val="21"/>
          <w:szCs w:val="21"/>
        </w:rPr>
        <w:t xml:space="preserve">puesto </w:t>
      </w:r>
      <w:r w:rsidRPr="001C70F3">
        <w:rPr>
          <w:rFonts w:ascii="Abadi" w:hAnsi="Abadi" w:cs="Arial"/>
          <w:color w:val="262626"/>
          <w:sz w:val="21"/>
          <w:szCs w:val="21"/>
        </w:rPr>
        <w:t xml:space="preserve">por </w:t>
      </w:r>
      <w:r w:rsidRPr="001C70F3">
        <w:rPr>
          <w:rFonts w:ascii="Abadi" w:hAnsi="Abadi" w:cs="Arial"/>
          <w:color w:val="070707"/>
          <w:sz w:val="21"/>
          <w:szCs w:val="21"/>
        </w:rPr>
        <w:t>l</w:t>
      </w:r>
      <w:r w:rsidRPr="001C70F3">
        <w:rPr>
          <w:rFonts w:ascii="Abadi" w:hAnsi="Abadi" w:cs="Arial"/>
          <w:color w:val="262626"/>
          <w:sz w:val="21"/>
          <w:szCs w:val="21"/>
        </w:rPr>
        <w:t xml:space="preserve">os artículos 63 </w:t>
      </w:r>
      <w:r w:rsidRPr="001C70F3">
        <w:rPr>
          <w:rFonts w:ascii="Abadi" w:hAnsi="Abadi" w:cs="Arial"/>
          <w:color w:val="070707"/>
          <w:sz w:val="21"/>
          <w:szCs w:val="21"/>
        </w:rPr>
        <w:t>f</w:t>
      </w:r>
      <w:r w:rsidRPr="001C70F3">
        <w:rPr>
          <w:rFonts w:ascii="Abadi" w:hAnsi="Abadi" w:cs="Arial"/>
          <w:color w:val="262626"/>
          <w:sz w:val="21"/>
          <w:szCs w:val="21"/>
        </w:rPr>
        <w:t xml:space="preserve">racción XVI </w:t>
      </w:r>
      <w:r w:rsidRPr="001C70F3">
        <w:rPr>
          <w:rFonts w:ascii="Abadi" w:hAnsi="Abadi" w:cs="Arial"/>
          <w:color w:val="161616"/>
          <w:sz w:val="21"/>
          <w:szCs w:val="21"/>
        </w:rPr>
        <w:t xml:space="preserve">primero </w:t>
      </w:r>
      <w:r w:rsidRPr="001C70F3">
        <w:rPr>
          <w:rFonts w:ascii="Abadi" w:hAnsi="Abadi" w:cs="Arial"/>
          <w:color w:val="262626"/>
          <w:sz w:val="21"/>
          <w:szCs w:val="21"/>
        </w:rPr>
        <w:t>y tercer párrafos, 65 fracción X</w:t>
      </w:r>
      <w:r w:rsidRPr="001C70F3">
        <w:rPr>
          <w:rFonts w:ascii="Abadi" w:hAnsi="Abadi" w:cs="Arial"/>
          <w:color w:val="070707"/>
          <w:sz w:val="21"/>
          <w:szCs w:val="21"/>
        </w:rPr>
        <w:t xml:space="preserve">I </w:t>
      </w:r>
      <w:r w:rsidRPr="001C70F3">
        <w:rPr>
          <w:rFonts w:ascii="Abadi" w:hAnsi="Abadi" w:cs="Arial"/>
          <w:color w:val="262626"/>
          <w:sz w:val="21"/>
          <w:szCs w:val="21"/>
        </w:rPr>
        <w:t xml:space="preserve">y 77 fracción </w:t>
      </w:r>
      <w:r w:rsidRPr="001C70F3">
        <w:rPr>
          <w:rFonts w:ascii="Abadi" w:hAnsi="Abadi" w:cs="Arial"/>
          <w:color w:val="3A3A3A"/>
          <w:sz w:val="21"/>
          <w:szCs w:val="21"/>
        </w:rPr>
        <w:t>XV</w:t>
      </w:r>
      <w:r w:rsidRPr="001C70F3">
        <w:rPr>
          <w:rFonts w:ascii="Abadi" w:hAnsi="Abadi" w:cs="Arial"/>
          <w:color w:val="161616"/>
          <w:sz w:val="21"/>
          <w:szCs w:val="21"/>
        </w:rPr>
        <w:t>II</w:t>
      </w:r>
      <w:r w:rsidRPr="001C70F3">
        <w:rPr>
          <w:rFonts w:ascii="Abadi" w:hAnsi="Abadi" w:cs="Arial"/>
          <w:color w:val="494949"/>
          <w:sz w:val="21"/>
          <w:szCs w:val="21"/>
        </w:rPr>
        <w:t xml:space="preserve">, </w:t>
      </w:r>
      <w:r w:rsidRPr="001C70F3">
        <w:rPr>
          <w:rFonts w:ascii="Abadi" w:hAnsi="Abadi" w:cs="Arial"/>
          <w:color w:val="262626"/>
          <w:sz w:val="21"/>
          <w:szCs w:val="21"/>
        </w:rPr>
        <w:t xml:space="preserve">de </w:t>
      </w:r>
      <w:r w:rsidRPr="001C70F3">
        <w:rPr>
          <w:rFonts w:ascii="Abadi" w:hAnsi="Abadi" w:cs="Arial"/>
          <w:color w:val="3A3A3A"/>
          <w:sz w:val="21"/>
          <w:szCs w:val="21"/>
        </w:rPr>
        <w:t xml:space="preserve">la </w:t>
      </w:r>
      <w:r w:rsidRPr="001C70F3">
        <w:rPr>
          <w:rFonts w:ascii="Abadi" w:hAnsi="Abadi" w:cs="Arial"/>
          <w:color w:val="262626"/>
          <w:sz w:val="21"/>
          <w:szCs w:val="21"/>
        </w:rPr>
        <w:t xml:space="preserve">Constitución Política para el </w:t>
      </w:r>
      <w:r w:rsidRPr="001C70F3">
        <w:rPr>
          <w:rFonts w:ascii="Abadi" w:hAnsi="Abadi" w:cs="Arial"/>
          <w:color w:val="070707"/>
          <w:sz w:val="21"/>
          <w:szCs w:val="21"/>
        </w:rPr>
        <w:t>E</w:t>
      </w:r>
      <w:r w:rsidRPr="001C70F3">
        <w:rPr>
          <w:rFonts w:ascii="Abadi" w:hAnsi="Abadi" w:cs="Arial"/>
          <w:color w:val="262626"/>
          <w:sz w:val="21"/>
          <w:szCs w:val="21"/>
        </w:rPr>
        <w:t xml:space="preserve">stado de Guanajuato; así como en lo dispuesto por </w:t>
      </w:r>
      <w:r w:rsidRPr="001C70F3">
        <w:rPr>
          <w:rFonts w:ascii="Abadi" w:hAnsi="Abadi" w:cs="Arial"/>
          <w:color w:val="161616"/>
          <w:sz w:val="21"/>
          <w:szCs w:val="21"/>
        </w:rPr>
        <w:t xml:space="preserve">los </w:t>
      </w:r>
      <w:r w:rsidRPr="001C70F3">
        <w:rPr>
          <w:rFonts w:ascii="Abadi" w:hAnsi="Abadi" w:cs="Arial"/>
          <w:color w:val="262626"/>
          <w:sz w:val="21"/>
          <w:szCs w:val="21"/>
        </w:rPr>
        <w:t xml:space="preserve">artículos 7 </w:t>
      </w:r>
      <w:r w:rsidRPr="001C70F3">
        <w:rPr>
          <w:rFonts w:ascii="Abadi" w:hAnsi="Abadi" w:cs="Arial"/>
          <w:color w:val="161616"/>
          <w:sz w:val="21"/>
          <w:szCs w:val="21"/>
        </w:rPr>
        <w:t xml:space="preserve">fracción </w:t>
      </w:r>
      <w:r w:rsidRPr="001C70F3">
        <w:rPr>
          <w:rFonts w:ascii="Abadi" w:hAnsi="Abadi" w:cs="Arial"/>
          <w:color w:val="262626"/>
          <w:sz w:val="21"/>
          <w:szCs w:val="21"/>
        </w:rPr>
        <w:t>X</w:t>
      </w:r>
      <w:r w:rsidRPr="001C70F3">
        <w:rPr>
          <w:rFonts w:ascii="Abadi" w:hAnsi="Abadi" w:cs="Arial"/>
          <w:color w:val="494949"/>
          <w:sz w:val="21"/>
          <w:szCs w:val="21"/>
        </w:rPr>
        <w:t xml:space="preserve">, </w:t>
      </w:r>
      <w:r w:rsidRPr="001C70F3">
        <w:rPr>
          <w:rFonts w:ascii="Abadi" w:hAnsi="Abadi" w:cs="Arial"/>
          <w:color w:val="262626"/>
          <w:sz w:val="21"/>
          <w:szCs w:val="21"/>
        </w:rPr>
        <w:t xml:space="preserve">8 </w:t>
      </w:r>
      <w:r w:rsidRPr="001C70F3">
        <w:rPr>
          <w:rFonts w:ascii="Abadi" w:hAnsi="Abadi" w:cs="Arial"/>
          <w:color w:val="161616"/>
          <w:sz w:val="21"/>
          <w:szCs w:val="21"/>
        </w:rPr>
        <w:t>fra</w:t>
      </w:r>
      <w:r w:rsidRPr="001C70F3">
        <w:rPr>
          <w:rFonts w:ascii="Abadi" w:hAnsi="Abadi" w:cs="Arial"/>
          <w:color w:val="3A3A3A"/>
          <w:sz w:val="21"/>
          <w:szCs w:val="21"/>
        </w:rPr>
        <w:t>ccio</w:t>
      </w:r>
      <w:r w:rsidRPr="001C70F3">
        <w:rPr>
          <w:rFonts w:ascii="Abadi" w:hAnsi="Abadi" w:cs="Arial"/>
          <w:color w:val="161616"/>
          <w:sz w:val="21"/>
          <w:szCs w:val="21"/>
        </w:rPr>
        <w:t xml:space="preserve">nes IV </w:t>
      </w:r>
      <w:r w:rsidRPr="001C70F3">
        <w:rPr>
          <w:rFonts w:ascii="Abadi" w:hAnsi="Abadi" w:cs="Arial"/>
          <w:color w:val="262626"/>
          <w:sz w:val="21"/>
          <w:szCs w:val="21"/>
        </w:rPr>
        <w:t xml:space="preserve">y V, </w:t>
      </w:r>
      <w:r w:rsidRPr="001C70F3">
        <w:rPr>
          <w:rFonts w:ascii="Abadi" w:hAnsi="Abadi" w:cs="Arial"/>
          <w:color w:val="161616"/>
          <w:sz w:val="21"/>
          <w:szCs w:val="21"/>
        </w:rPr>
        <w:t xml:space="preserve">48 </w:t>
      </w:r>
      <w:r w:rsidRPr="001C70F3">
        <w:rPr>
          <w:rFonts w:ascii="Abadi" w:hAnsi="Abadi" w:cs="Arial"/>
          <w:color w:val="262626"/>
          <w:sz w:val="21"/>
          <w:szCs w:val="21"/>
        </w:rPr>
        <w:t xml:space="preserve">y </w:t>
      </w:r>
      <w:r w:rsidRPr="001C70F3">
        <w:rPr>
          <w:rFonts w:ascii="Abadi" w:hAnsi="Abadi" w:cs="Arial"/>
          <w:color w:val="161616"/>
          <w:sz w:val="21"/>
          <w:szCs w:val="21"/>
        </w:rPr>
        <w:t xml:space="preserve">49 de </w:t>
      </w:r>
      <w:r w:rsidRPr="001C70F3">
        <w:rPr>
          <w:rFonts w:ascii="Abadi" w:hAnsi="Abadi" w:cs="Arial"/>
          <w:color w:val="070707"/>
          <w:sz w:val="21"/>
          <w:szCs w:val="21"/>
        </w:rPr>
        <w:t>l</w:t>
      </w:r>
      <w:r w:rsidRPr="001C70F3">
        <w:rPr>
          <w:rFonts w:ascii="Abadi" w:hAnsi="Abadi" w:cs="Arial"/>
          <w:color w:val="262626"/>
          <w:sz w:val="21"/>
          <w:szCs w:val="21"/>
        </w:rPr>
        <w:t>a Ley del Patrimon</w:t>
      </w:r>
      <w:r w:rsidRPr="001C70F3">
        <w:rPr>
          <w:rFonts w:ascii="Abadi" w:hAnsi="Abadi" w:cs="Arial"/>
          <w:color w:val="070707"/>
          <w:sz w:val="21"/>
          <w:szCs w:val="21"/>
        </w:rPr>
        <w:t>i</w:t>
      </w:r>
      <w:r w:rsidRPr="001C70F3">
        <w:rPr>
          <w:rFonts w:ascii="Abadi" w:hAnsi="Abadi" w:cs="Arial"/>
          <w:color w:val="262626"/>
          <w:sz w:val="21"/>
          <w:szCs w:val="21"/>
        </w:rPr>
        <w:t xml:space="preserve">o </w:t>
      </w:r>
      <w:r w:rsidRPr="001C70F3">
        <w:rPr>
          <w:rFonts w:ascii="Abadi" w:hAnsi="Abadi" w:cs="Arial"/>
          <w:color w:val="161616"/>
          <w:sz w:val="21"/>
          <w:szCs w:val="21"/>
        </w:rPr>
        <w:t xml:space="preserve">Inmobiliario </w:t>
      </w:r>
      <w:r w:rsidRPr="001C70F3">
        <w:rPr>
          <w:rFonts w:ascii="Abadi" w:hAnsi="Abadi" w:cs="Arial"/>
          <w:color w:val="262626"/>
          <w:sz w:val="21"/>
          <w:szCs w:val="21"/>
        </w:rPr>
        <w:t xml:space="preserve">del </w:t>
      </w:r>
      <w:r w:rsidRPr="001C70F3">
        <w:rPr>
          <w:rFonts w:ascii="Abadi" w:hAnsi="Abadi" w:cs="Arial"/>
          <w:color w:val="161616"/>
          <w:sz w:val="21"/>
          <w:szCs w:val="21"/>
        </w:rPr>
        <w:t xml:space="preserve">Estado </w:t>
      </w:r>
      <w:r w:rsidRPr="001C70F3">
        <w:rPr>
          <w:rFonts w:ascii="Abadi" w:hAnsi="Abadi" w:cs="Arial"/>
          <w:color w:val="262626"/>
          <w:sz w:val="21"/>
          <w:szCs w:val="21"/>
        </w:rPr>
        <w:t xml:space="preserve">de Guanajuato, </w:t>
      </w:r>
      <w:r w:rsidRPr="001C70F3">
        <w:rPr>
          <w:rFonts w:ascii="Abadi" w:hAnsi="Abadi" w:cs="Arial"/>
          <w:color w:val="3A3A3A"/>
          <w:sz w:val="21"/>
          <w:szCs w:val="21"/>
        </w:rPr>
        <w:t xml:space="preserve">y </w:t>
      </w:r>
      <w:r w:rsidRPr="001C70F3">
        <w:rPr>
          <w:rFonts w:ascii="Abadi" w:hAnsi="Abadi" w:cs="Arial"/>
          <w:color w:val="262626"/>
          <w:sz w:val="21"/>
          <w:szCs w:val="21"/>
        </w:rPr>
        <w:t xml:space="preserve">acorde a </w:t>
      </w:r>
      <w:r w:rsidRPr="001C70F3">
        <w:rPr>
          <w:rFonts w:ascii="Abadi" w:hAnsi="Abadi" w:cs="Arial"/>
          <w:color w:val="070707"/>
          <w:sz w:val="21"/>
          <w:szCs w:val="21"/>
        </w:rPr>
        <w:t>l</w:t>
      </w:r>
      <w:r w:rsidRPr="001C70F3">
        <w:rPr>
          <w:rFonts w:ascii="Abadi" w:hAnsi="Abadi" w:cs="Arial"/>
          <w:color w:val="262626"/>
          <w:sz w:val="21"/>
          <w:szCs w:val="21"/>
        </w:rPr>
        <w:t>o estab</w:t>
      </w:r>
      <w:r w:rsidRPr="001C70F3">
        <w:rPr>
          <w:rFonts w:ascii="Abadi" w:hAnsi="Abadi" w:cs="Arial"/>
          <w:color w:val="070707"/>
          <w:sz w:val="21"/>
          <w:szCs w:val="21"/>
        </w:rPr>
        <w:t>l</w:t>
      </w:r>
      <w:r w:rsidRPr="001C70F3">
        <w:rPr>
          <w:rFonts w:ascii="Abadi" w:hAnsi="Abadi" w:cs="Arial"/>
          <w:color w:val="262626"/>
          <w:sz w:val="21"/>
          <w:szCs w:val="21"/>
        </w:rPr>
        <w:t>ecido en el ar</w:t>
      </w:r>
      <w:r w:rsidRPr="001C70F3">
        <w:rPr>
          <w:rFonts w:ascii="Abadi" w:hAnsi="Abadi" w:cs="Arial"/>
          <w:color w:val="070707"/>
          <w:sz w:val="21"/>
          <w:szCs w:val="21"/>
        </w:rPr>
        <w:t>tí</w:t>
      </w:r>
      <w:r w:rsidRPr="001C70F3">
        <w:rPr>
          <w:rFonts w:ascii="Abadi" w:hAnsi="Abadi" w:cs="Arial"/>
          <w:color w:val="262626"/>
          <w:sz w:val="21"/>
          <w:szCs w:val="21"/>
        </w:rPr>
        <w:t xml:space="preserve">culo 168 de la Ley Orgánica del </w:t>
      </w:r>
      <w:r w:rsidRPr="001C70F3">
        <w:rPr>
          <w:rFonts w:ascii="Abadi" w:hAnsi="Abadi" w:cs="Arial"/>
          <w:color w:val="161616"/>
          <w:sz w:val="21"/>
          <w:szCs w:val="21"/>
        </w:rPr>
        <w:t xml:space="preserve">Poder Legislativo </w:t>
      </w:r>
      <w:r w:rsidRPr="001C70F3">
        <w:rPr>
          <w:rFonts w:ascii="Abadi" w:hAnsi="Abadi" w:cs="Arial"/>
          <w:color w:val="262626"/>
          <w:sz w:val="21"/>
          <w:szCs w:val="21"/>
        </w:rPr>
        <w:t xml:space="preserve">del </w:t>
      </w:r>
      <w:r w:rsidRPr="001C70F3">
        <w:rPr>
          <w:rFonts w:ascii="Abadi" w:hAnsi="Abadi" w:cs="Arial"/>
          <w:color w:val="070707"/>
          <w:sz w:val="21"/>
          <w:szCs w:val="21"/>
        </w:rPr>
        <w:t>E</w:t>
      </w:r>
      <w:r w:rsidRPr="001C70F3">
        <w:rPr>
          <w:rFonts w:ascii="Abadi" w:hAnsi="Abadi" w:cs="Arial"/>
          <w:color w:val="262626"/>
          <w:sz w:val="21"/>
          <w:szCs w:val="21"/>
        </w:rPr>
        <w:t xml:space="preserve">stado de Guanajuato, </w:t>
      </w:r>
      <w:r w:rsidRPr="001C70F3">
        <w:rPr>
          <w:rFonts w:ascii="Abadi" w:hAnsi="Abadi" w:cs="Arial"/>
          <w:color w:val="161616"/>
          <w:sz w:val="21"/>
          <w:szCs w:val="21"/>
        </w:rPr>
        <w:t xml:space="preserve">me </w:t>
      </w:r>
      <w:r w:rsidRPr="001C70F3">
        <w:rPr>
          <w:rFonts w:ascii="Abadi" w:hAnsi="Abadi" w:cs="Arial"/>
          <w:color w:val="262626"/>
          <w:sz w:val="21"/>
          <w:szCs w:val="21"/>
        </w:rPr>
        <w:t>perm</w:t>
      </w:r>
      <w:r w:rsidRPr="001C70F3">
        <w:rPr>
          <w:rFonts w:ascii="Abadi" w:hAnsi="Abadi" w:cs="Arial"/>
          <w:color w:val="070707"/>
          <w:sz w:val="21"/>
          <w:szCs w:val="21"/>
        </w:rPr>
        <w:t>i</w:t>
      </w:r>
      <w:r w:rsidRPr="001C70F3">
        <w:rPr>
          <w:rFonts w:ascii="Abadi" w:hAnsi="Abadi" w:cs="Arial"/>
          <w:color w:val="262626"/>
          <w:sz w:val="21"/>
          <w:szCs w:val="21"/>
        </w:rPr>
        <w:t xml:space="preserve">to someter </w:t>
      </w:r>
      <w:r w:rsidRPr="001C70F3">
        <w:rPr>
          <w:rFonts w:ascii="Abadi" w:hAnsi="Abadi" w:cs="Arial"/>
          <w:color w:val="161616"/>
          <w:sz w:val="21"/>
          <w:szCs w:val="21"/>
        </w:rPr>
        <w:t xml:space="preserve">a la </w:t>
      </w:r>
      <w:r w:rsidRPr="001C70F3">
        <w:rPr>
          <w:rFonts w:ascii="Abadi" w:hAnsi="Abadi" w:cs="Arial"/>
          <w:color w:val="262626"/>
          <w:sz w:val="21"/>
          <w:szCs w:val="21"/>
        </w:rPr>
        <w:t xml:space="preserve">consideración de esa H. Asamblea </w:t>
      </w:r>
      <w:r w:rsidRPr="001C70F3">
        <w:rPr>
          <w:rFonts w:ascii="Abadi" w:hAnsi="Abadi" w:cs="Arial"/>
          <w:color w:val="070707"/>
          <w:sz w:val="21"/>
          <w:szCs w:val="21"/>
        </w:rPr>
        <w:t>L</w:t>
      </w:r>
      <w:r w:rsidRPr="001C70F3">
        <w:rPr>
          <w:rFonts w:ascii="Abadi" w:hAnsi="Abadi" w:cs="Arial"/>
          <w:color w:val="262626"/>
          <w:sz w:val="21"/>
          <w:szCs w:val="21"/>
        </w:rPr>
        <w:t>egis</w:t>
      </w:r>
      <w:r w:rsidRPr="001C70F3">
        <w:rPr>
          <w:rFonts w:ascii="Abadi" w:hAnsi="Abadi" w:cs="Arial"/>
          <w:color w:val="494949"/>
          <w:sz w:val="21"/>
          <w:szCs w:val="21"/>
        </w:rPr>
        <w:t>l</w:t>
      </w:r>
      <w:r w:rsidRPr="001C70F3">
        <w:rPr>
          <w:rFonts w:ascii="Abadi" w:hAnsi="Abadi" w:cs="Arial"/>
          <w:color w:val="262626"/>
          <w:sz w:val="21"/>
          <w:szCs w:val="21"/>
        </w:rPr>
        <w:t>at</w:t>
      </w:r>
      <w:r w:rsidRPr="001C70F3">
        <w:rPr>
          <w:rFonts w:ascii="Abadi" w:hAnsi="Abadi" w:cs="Arial"/>
          <w:color w:val="070707"/>
          <w:sz w:val="21"/>
          <w:szCs w:val="21"/>
        </w:rPr>
        <w:t>i</w:t>
      </w:r>
      <w:r w:rsidRPr="001C70F3">
        <w:rPr>
          <w:rFonts w:ascii="Abadi" w:hAnsi="Abadi" w:cs="Arial"/>
          <w:color w:val="3A3A3A"/>
          <w:sz w:val="21"/>
          <w:szCs w:val="21"/>
        </w:rPr>
        <w:t xml:space="preserve">va, </w:t>
      </w:r>
      <w:r w:rsidRPr="001C70F3">
        <w:rPr>
          <w:rFonts w:ascii="Abadi" w:hAnsi="Abadi" w:cs="Arial"/>
          <w:color w:val="161616"/>
          <w:sz w:val="21"/>
          <w:szCs w:val="21"/>
        </w:rPr>
        <w:t xml:space="preserve">la presente </w:t>
      </w:r>
      <w:r w:rsidRPr="001C70F3">
        <w:rPr>
          <w:rFonts w:ascii="Abadi" w:hAnsi="Abadi" w:cs="Arial"/>
          <w:b/>
          <w:bCs/>
          <w:color w:val="070707"/>
          <w:sz w:val="21"/>
          <w:szCs w:val="21"/>
        </w:rPr>
        <w:t>Iniciativa de Decreto</w:t>
      </w:r>
      <w:r w:rsidRPr="001C70F3">
        <w:rPr>
          <w:rFonts w:ascii="Abadi" w:hAnsi="Abadi" w:cs="Arial"/>
          <w:b/>
          <w:bCs/>
          <w:color w:val="262626"/>
          <w:sz w:val="21"/>
          <w:szCs w:val="21"/>
        </w:rPr>
        <w:t xml:space="preserve">, </w:t>
      </w:r>
      <w:r w:rsidRPr="001C70F3">
        <w:rPr>
          <w:rFonts w:ascii="Abadi" w:hAnsi="Abadi" w:cs="Arial"/>
          <w:b/>
          <w:bCs/>
          <w:color w:val="070707"/>
          <w:sz w:val="21"/>
          <w:szCs w:val="21"/>
        </w:rPr>
        <w:t xml:space="preserve">a fin de que </w:t>
      </w:r>
      <w:r w:rsidRPr="001C70F3">
        <w:rPr>
          <w:rFonts w:ascii="Abadi" w:hAnsi="Abadi" w:cs="Arial"/>
          <w:b/>
          <w:bCs/>
          <w:color w:val="161616"/>
          <w:sz w:val="21"/>
          <w:szCs w:val="21"/>
        </w:rPr>
        <w:t xml:space="preserve">se </w:t>
      </w:r>
      <w:r w:rsidRPr="001C70F3">
        <w:rPr>
          <w:rFonts w:ascii="Abadi" w:hAnsi="Abadi" w:cs="Arial"/>
          <w:b/>
          <w:bCs/>
          <w:color w:val="070707"/>
          <w:sz w:val="21"/>
          <w:szCs w:val="21"/>
        </w:rPr>
        <w:t xml:space="preserve">autorice al Poder Ejecutivo del Estado la enajenación de un </w:t>
      </w:r>
      <w:r w:rsidRPr="001C70F3">
        <w:rPr>
          <w:rFonts w:ascii="Abadi" w:hAnsi="Abadi" w:cs="Arial"/>
          <w:b/>
          <w:bCs/>
          <w:color w:val="161616"/>
          <w:sz w:val="21"/>
          <w:szCs w:val="21"/>
        </w:rPr>
        <w:t xml:space="preserve">inmueble </w:t>
      </w:r>
      <w:r w:rsidRPr="001C70F3">
        <w:rPr>
          <w:rFonts w:ascii="Abadi" w:hAnsi="Abadi" w:cs="Arial"/>
          <w:b/>
          <w:bCs/>
          <w:color w:val="070707"/>
          <w:sz w:val="21"/>
          <w:szCs w:val="21"/>
        </w:rPr>
        <w:t>de propiedad estatal</w:t>
      </w:r>
      <w:r w:rsidRPr="001C70F3">
        <w:rPr>
          <w:rFonts w:ascii="Abadi" w:hAnsi="Abadi" w:cs="Arial"/>
          <w:b/>
          <w:bCs/>
          <w:color w:val="262626"/>
          <w:sz w:val="21"/>
          <w:szCs w:val="21"/>
        </w:rPr>
        <w:t xml:space="preserve">, </w:t>
      </w:r>
      <w:r w:rsidRPr="001C70F3">
        <w:rPr>
          <w:rFonts w:ascii="Abadi" w:hAnsi="Abadi" w:cs="Arial"/>
          <w:b/>
          <w:bCs/>
          <w:color w:val="070707"/>
          <w:sz w:val="21"/>
          <w:szCs w:val="21"/>
        </w:rPr>
        <w:t>mediante su donación a favor del mun</w:t>
      </w:r>
      <w:r w:rsidRPr="001C70F3">
        <w:rPr>
          <w:rFonts w:ascii="Abadi" w:hAnsi="Abadi" w:cs="Arial"/>
          <w:b/>
          <w:bCs/>
          <w:color w:val="262626"/>
          <w:sz w:val="21"/>
          <w:szCs w:val="21"/>
        </w:rPr>
        <w:t>ici</w:t>
      </w:r>
      <w:r w:rsidRPr="001C70F3">
        <w:rPr>
          <w:rFonts w:ascii="Abadi" w:hAnsi="Abadi" w:cs="Arial"/>
          <w:b/>
          <w:bCs/>
          <w:color w:val="070707"/>
          <w:sz w:val="21"/>
          <w:szCs w:val="21"/>
        </w:rPr>
        <w:t>pio de Silao de la Victoria</w:t>
      </w:r>
      <w:r w:rsidRPr="001C70F3">
        <w:rPr>
          <w:rFonts w:ascii="Abadi" w:hAnsi="Abadi" w:cs="Arial"/>
          <w:b/>
          <w:bCs/>
          <w:color w:val="262626"/>
          <w:sz w:val="21"/>
          <w:szCs w:val="21"/>
        </w:rPr>
        <w:t xml:space="preserve">, </w:t>
      </w:r>
      <w:r w:rsidRPr="001C70F3">
        <w:rPr>
          <w:rFonts w:ascii="Abadi" w:hAnsi="Abadi" w:cs="Arial"/>
          <w:b/>
          <w:bCs/>
          <w:color w:val="070707"/>
          <w:sz w:val="21"/>
          <w:szCs w:val="21"/>
        </w:rPr>
        <w:t>Guanajuato</w:t>
      </w:r>
      <w:r w:rsidRPr="001C70F3">
        <w:rPr>
          <w:rFonts w:ascii="Abadi" w:hAnsi="Abadi" w:cs="Arial"/>
          <w:b/>
          <w:bCs/>
          <w:color w:val="3A3A3A"/>
          <w:sz w:val="21"/>
          <w:szCs w:val="21"/>
        </w:rPr>
        <w:t xml:space="preserve">, </w:t>
      </w:r>
      <w:r w:rsidRPr="001C70F3">
        <w:rPr>
          <w:rFonts w:ascii="Abadi" w:hAnsi="Abadi" w:cs="Arial"/>
          <w:color w:val="161616"/>
          <w:sz w:val="21"/>
          <w:szCs w:val="21"/>
        </w:rPr>
        <w:t xml:space="preserve">en </w:t>
      </w:r>
      <w:r w:rsidRPr="001C70F3">
        <w:rPr>
          <w:rFonts w:ascii="Abadi" w:hAnsi="Abadi" w:cs="Arial"/>
          <w:color w:val="262626"/>
          <w:sz w:val="21"/>
          <w:szCs w:val="21"/>
        </w:rPr>
        <w:t>a</w:t>
      </w:r>
      <w:r w:rsidRPr="001C70F3">
        <w:rPr>
          <w:rFonts w:ascii="Abadi" w:hAnsi="Abadi" w:cs="Arial"/>
          <w:color w:val="070707"/>
          <w:sz w:val="21"/>
          <w:szCs w:val="21"/>
        </w:rPr>
        <w:t>t</w:t>
      </w:r>
      <w:r w:rsidRPr="001C70F3">
        <w:rPr>
          <w:rFonts w:ascii="Abadi" w:hAnsi="Abadi" w:cs="Arial"/>
          <w:color w:val="262626"/>
          <w:sz w:val="21"/>
          <w:szCs w:val="21"/>
        </w:rPr>
        <w:t xml:space="preserve">ención a </w:t>
      </w:r>
      <w:r w:rsidRPr="001C70F3">
        <w:rPr>
          <w:rFonts w:ascii="Abadi" w:hAnsi="Abadi" w:cs="Arial"/>
          <w:color w:val="161616"/>
          <w:sz w:val="21"/>
          <w:szCs w:val="21"/>
        </w:rPr>
        <w:t xml:space="preserve">la </w:t>
      </w:r>
      <w:r w:rsidRPr="001C70F3">
        <w:rPr>
          <w:rFonts w:ascii="Abadi" w:hAnsi="Abadi" w:cs="Arial"/>
          <w:color w:val="262626"/>
          <w:sz w:val="21"/>
          <w:szCs w:val="21"/>
        </w:rPr>
        <w:t>siguiente:</w:t>
      </w:r>
    </w:p>
    <w:p w14:paraId="78C614C5" w14:textId="77777777" w:rsidR="0032550D" w:rsidRPr="001C70F3" w:rsidRDefault="0032550D" w:rsidP="0032550D">
      <w:pPr>
        <w:autoSpaceDE w:val="0"/>
        <w:autoSpaceDN w:val="0"/>
        <w:adjustRightInd w:val="0"/>
        <w:jc w:val="both"/>
        <w:rPr>
          <w:rFonts w:ascii="Abadi" w:hAnsi="Abadi" w:cs="Arial"/>
          <w:color w:val="262626"/>
          <w:sz w:val="21"/>
          <w:szCs w:val="21"/>
        </w:rPr>
      </w:pPr>
    </w:p>
    <w:p w14:paraId="6217CC9D" w14:textId="77777777" w:rsidR="0032550D" w:rsidRPr="001C70F3" w:rsidRDefault="0032550D" w:rsidP="0032550D">
      <w:pPr>
        <w:autoSpaceDE w:val="0"/>
        <w:autoSpaceDN w:val="0"/>
        <w:adjustRightInd w:val="0"/>
        <w:jc w:val="center"/>
        <w:rPr>
          <w:rFonts w:ascii="Abadi" w:hAnsi="Abadi" w:cs="Arial"/>
          <w:b/>
          <w:bCs/>
          <w:color w:val="070707"/>
          <w:sz w:val="21"/>
          <w:szCs w:val="21"/>
        </w:rPr>
      </w:pPr>
      <w:r w:rsidRPr="001C70F3">
        <w:rPr>
          <w:rFonts w:ascii="Abadi" w:hAnsi="Abadi" w:cs="Arial"/>
          <w:b/>
          <w:bCs/>
          <w:color w:val="070707"/>
          <w:sz w:val="21"/>
          <w:szCs w:val="21"/>
        </w:rPr>
        <w:t>EXPOSICIÓN DE MOTIVOS</w:t>
      </w:r>
    </w:p>
    <w:p w14:paraId="46119766" w14:textId="77777777" w:rsidR="0032550D" w:rsidRPr="001C70F3" w:rsidRDefault="0032550D" w:rsidP="0032550D">
      <w:pPr>
        <w:autoSpaceDE w:val="0"/>
        <w:autoSpaceDN w:val="0"/>
        <w:adjustRightInd w:val="0"/>
        <w:jc w:val="both"/>
        <w:rPr>
          <w:rFonts w:ascii="Abadi" w:hAnsi="Abadi" w:cs="Arial"/>
          <w:b/>
          <w:bCs/>
          <w:color w:val="070707"/>
          <w:sz w:val="21"/>
          <w:szCs w:val="21"/>
        </w:rPr>
      </w:pPr>
    </w:p>
    <w:p w14:paraId="2BEA0144" w14:textId="77777777" w:rsidR="0032550D" w:rsidRDefault="0032550D" w:rsidP="0032550D">
      <w:pPr>
        <w:autoSpaceDE w:val="0"/>
        <w:autoSpaceDN w:val="0"/>
        <w:adjustRightInd w:val="0"/>
        <w:jc w:val="both"/>
        <w:rPr>
          <w:rFonts w:ascii="Abadi" w:hAnsi="Abadi" w:cs="Arial"/>
          <w:b/>
          <w:bCs/>
          <w:color w:val="3A3A3A"/>
          <w:sz w:val="21"/>
          <w:szCs w:val="21"/>
        </w:rPr>
      </w:pPr>
      <w:r w:rsidRPr="001C70F3">
        <w:rPr>
          <w:rFonts w:ascii="Abadi" w:hAnsi="Abadi" w:cs="Arial"/>
          <w:b/>
          <w:bCs/>
          <w:color w:val="070707"/>
          <w:sz w:val="21"/>
          <w:szCs w:val="21"/>
        </w:rPr>
        <w:t>1</w:t>
      </w:r>
      <w:r w:rsidRPr="001C70F3">
        <w:rPr>
          <w:rFonts w:ascii="Abadi" w:hAnsi="Abadi" w:cs="Arial"/>
          <w:b/>
          <w:bCs/>
          <w:color w:val="262626"/>
          <w:sz w:val="21"/>
          <w:szCs w:val="21"/>
        </w:rPr>
        <w:t xml:space="preserve">. </w:t>
      </w:r>
      <w:r w:rsidRPr="001C70F3">
        <w:rPr>
          <w:rFonts w:ascii="Abadi" w:hAnsi="Abadi" w:cs="Arial"/>
          <w:b/>
          <w:bCs/>
          <w:color w:val="070707"/>
          <w:sz w:val="21"/>
          <w:szCs w:val="21"/>
        </w:rPr>
        <w:t>Antecedentes y contexto</w:t>
      </w:r>
      <w:r w:rsidRPr="001C70F3">
        <w:rPr>
          <w:rFonts w:ascii="Abadi" w:hAnsi="Abadi" w:cs="Arial"/>
          <w:b/>
          <w:bCs/>
          <w:color w:val="3A3A3A"/>
          <w:sz w:val="21"/>
          <w:szCs w:val="21"/>
        </w:rPr>
        <w:t>.</w:t>
      </w:r>
    </w:p>
    <w:p w14:paraId="764F5443" w14:textId="77777777" w:rsidR="00741699" w:rsidRPr="001C70F3" w:rsidRDefault="00741699" w:rsidP="0032550D">
      <w:pPr>
        <w:autoSpaceDE w:val="0"/>
        <w:autoSpaceDN w:val="0"/>
        <w:adjustRightInd w:val="0"/>
        <w:jc w:val="both"/>
        <w:rPr>
          <w:rFonts w:ascii="Abadi" w:hAnsi="Abadi" w:cs="Arial"/>
          <w:b/>
          <w:bCs/>
          <w:color w:val="3A3A3A"/>
          <w:sz w:val="21"/>
          <w:szCs w:val="21"/>
        </w:rPr>
      </w:pPr>
    </w:p>
    <w:p w14:paraId="4B3F660B" w14:textId="77777777" w:rsidR="0032550D" w:rsidRPr="001C70F3" w:rsidRDefault="0032550D" w:rsidP="0032550D">
      <w:pPr>
        <w:autoSpaceDE w:val="0"/>
        <w:autoSpaceDN w:val="0"/>
        <w:adjustRightInd w:val="0"/>
        <w:ind w:firstLine="708"/>
        <w:jc w:val="both"/>
        <w:rPr>
          <w:rFonts w:ascii="Abadi" w:hAnsi="Abadi" w:cs="Arial"/>
          <w:color w:val="262626"/>
          <w:sz w:val="21"/>
          <w:szCs w:val="21"/>
        </w:rPr>
      </w:pPr>
      <w:r w:rsidRPr="001C70F3">
        <w:rPr>
          <w:rFonts w:ascii="Abadi" w:hAnsi="Abadi" w:cs="Arial"/>
          <w:color w:val="262626"/>
          <w:sz w:val="21"/>
          <w:szCs w:val="21"/>
        </w:rPr>
        <w:t xml:space="preserve">De acuerdo con el </w:t>
      </w:r>
      <w:r w:rsidRPr="001C70F3">
        <w:rPr>
          <w:rFonts w:ascii="Abadi" w:hAnsi="Abadi" w:cs="Arial"/>
          <w:color w:val="161616"/>
          <w:sz w:val="21"/>
          <w:szCs w:val="21"/>
        </w:rPr>
        <w:t xml:space="preserve">Plan Estatal </w:t>
      </w:r>
      <w:r w:rsidRPr="001C70F3">
        <w:rPr>
          <w:rFonts w:ascii="Abadi" w:hAnsi="Abadi" w:cs="Arial"/>
          <w:color w:val="262626"/>
          <w:sz w:val="21"/>
          <w:szCs w:val="21"/>
        </w:rPr>
        <w:t>de Desarrollo 2040</w:t>
      </w:r>
      <w:r w:rsidRPr="001C70F3">
        <w:rPr>
          <w:rStyle w:val="Refdenotaalpie"/>
          <w:rFonts w:ascii="Abadi" w:hAnsi="Abadi" w:cs="Arial"/>
          <w:color w:val="262626"/>
          <w:sz w:val="21"/>
          <w:szCs w:val="21"/>
        </w:rPr>
        <w:footnoteReference w:id="8"/>
      </w:r>
      <w:r w:rsidRPr="001C70F3">
        <w:rPr>
          <w:rFonts w:ascii="Abadi" w:hAnsi="Abadi" w:cs="Arial"/>
          <w:color w:val="262626"/>
          <w:sz w:val="21"/>
          <w:szCs w:val="21"/>
        </w:rPr>
        <w:t xml:space="preserve">, el Gobierno del </w:t>
      </w:r>
      <w:r w:rsidRPr="001C70F3">
        <w:rPr>
          <w:rFonts w:ascii="Abadi" w:hAnsi="Abadi" w:cs="Arial"/>
          <w:color w:val="070707"/>
          <w:sz w:val="21"/>
          <w:szCs w:val="21"/>
        </w:rPr>
        <w:t>E</w:t>
      </w:r>
      <w:r w:rsidRPr="001C70F3">
        <w:rPr>
          <w:rFonts w:ascii="Abadi" w:hAnsi="Abadi" w:cs="Arial"/>
          <w:color w:val="262626"/>
          <w:sz w:val="21"/>
          <w:szCs w:val="21"/>
        </w:rPr>
        <w:t xml:space="preserve">stado </w:t>
      </w:r>
      <w:r w:rsidRPr="001C70F3">
        <w:rPr>
          <w:rFonts w:ascii="Abadi" w:hAnsi="Abadi" w:cs="Arial"/>
          <w:color w:val="161616"/>
          <w:sz w:val="21"/>
          <w:szCs w:val="21"/>
        </w:rPr>
        <w:t xml:space="preserve">tiene </w:t>
      </w:r>
      <w:r w:rsidRPr="001C70F3">
        <w:rPr>
          <w:rFonts w:ascii="Abadi" w:hAnsi="Abadi" w:cs="Arial"/>
          <w:color w:val="262626"/>
          <w:sz w:val="21"/>
          <w:szCs w:val="21"/>
        </w:rPr>
        <w:t>como obje</w:t>
      </w:r>
      <w:r w:rsidRPr="001C70F3">
        <w:rPr>
          <w:rFonts w:ascii="Abadi" w:hAnsi="Abadi" w:cs="Arial"/>
          <w:color w:val="070707"/>
          <w:sz w:val="21"/>
          <w:szCs w:val="21"/>
        </w:rPr>
        <w:t>t</w:t>
      </w:r>
      <w:r w:rsidRPr="001C70F3">
        <w:rPr>
          <w:rFonts w:ascii="Abadi" w:hAnsi="Abadi" w:cs="Arial"/>
          <w:color w:val="262626"/>
          <w:sz w:val="21"/>
          <w:szCs w:val="21"/>
        </w:rPr>
        <w:t xml:space="preserve">ivo coadyuvar con la </w:t>
      </w:r>
      <w:r w:rsidRPr="001C70F3">
        <w:rPr>
          <w:rFonts w:ascii="Abadi" w:hAnsi="Abadi" w:cs="Arial"/>
          <w:color w:val="3A3A3A"/>
          <w:sz w:val="21"/>
          <w:szCs w:val="21"/>
        </w:rPr>
        <w:t>socie</w:t>
      </w:r>
      <w:r w:rsidRPr="001C70F3">
        <w:rPr>
          <w:rFonts w:ascii="Abadi" w:hAnsi="Abadi" w:cs="Arial"/>
          <w:color w:val="161616"/>
          <w:sz w:val="21"/>
          <w:szCs w:val="21"/>
        </w:rPr>
        <w:t xml:space="preserve">dad </w:t>
      </w:r>
      <w:r w:rsidRPr="001C70F3">
        <w:rPr>
          <w:rFonts w:ascii="Abadi" w:hAnsi="Abadi" w:cs="Arial"/>
          <w:color w:val="262626"/>
          <w:sz w:val="21"/>
          <w:szCs w:val="21"/>
        </w:rPr>
        <w:t xml:space="preserve">en </w:t>
      </w:r>
      <w:r w:rsidRPr="001C70F3">
        <w:rPr>
          <w:rFonts w:ascii="Abadi" w:hAnsi="Abadi" w:cs="Arial"/>
          <w:color w:val="161616"/>
          <w:sz w:val="21"/>
          <w:szCs w:val="21"/>
        </w:rPr>
        <w:t xml:space="preserve">la </w:t>
      </w:r>
      <w:r w:rsidRPr="001C70F3">
        <w:rPr>
          <w:rFonts w:ascii="Abadi" w:hAnsi="Abadi" w:cs="Arial"/>
          <w:color w:val="3A3A3A"/>
          <w:sz w:val="21"/>
          <w:szCs w:val="21"/>
        </w:rPr>
        <w:t xml:space="preserve">construcción </w:t>
      </w:r>
      <w:r w:rsidRPr="001C70F3">
        <w:rPr>
          <w:rFonts w:ascii="Abadi" w:hAnsi="Abadi" w:cs="Arial"/>
          <w:color w:val="262626"/>
          <w:sz w:val="21"/>
          <w:szCs w:val="21"/>
        </w:rPr>
        <w:t xml:space="preserve">de </w:t>
      </w:r>
      <w:r w:rsidRPr="001C70F3">
        <w:rPr>
          <w:rFonts w:ascii="Abadi" w:hAnsi="Abadi" w:cs="Arial"/>
          <w:color w:val="161616"/>
          <w:sz w:val="21"/>
          <w:szCs w:val="21"/>
        </w:rPr>
        <w:t xml:space="preserve">las </w:t>
      </w:r>
      <w:r w:rsidRPr="001C70F3">
        <w:rPr>
          <w:rFonts w:ascii="Abadi" w:hAnsi="Abadi" w:cs="Arial"/>
          <w:color w:val="262626"/>
          <w:sz w:val="21"/>
          <w:szCs w:val="21"/>
        </w:rPr>
        <w:t xml:space="preserve">condiciones para que </w:t>
      </w:r>
      <w:r w:rsidRPr="001C70F3">
        <w:rPr>
          <w:rFonts w:ascii="Abadi" w:hAnsi="Abadi" w:cs="Arial"/>
          <w:color w:val="161616"/>
          <w:sz w:val="21"/>
          <w:szCs w:val="21"/>
        </w:rPr>
        <w:t>la</w:t>
      </w:r>
      <w:r w:rsidRPr="001C70F3">
        <w:rPr>
          <w:rFonts w:ascii="Abadi" w:hAnsi="Abadi" w:cs="Arial"/>
          <w:color w:val="3A3A3A"/>
          <w:sz w:val="21"/>
          <w:szCs w:val="21"/>
        </w:rPr>
        <w:t xml:space="preserve">s </w:t>
      </w:r>
      <w:r w:rsidRPr="001C70F3">
        <w:rPr>
          <w:rFonts w:ascii="Abadi" w:hAnsi="Abadi" w:cs="Arial"/>
          <w:color w:val="262626"/>
          <w:sz w:val="21"/>
          <w:szCs w:val="21"/>
        </w:rPr>
        <w:t xml:space="preserve">y </w:t>
      </w:r>
      <w:r w:rsidRPr="001C70F3">
        <w:rPr>
          <w:rFonts w:ascii="Abadi" w:hAnsi="Abadi" w:cs="Arial"/>
          <w:color w:val="070707"/>
          <w:sz w:val="21"/>
          <w:szCs w:val="21"/>
        </w:rPr>
        <w:t>l</w:t>
      </w:r>
      <w:r w:rsidRPr="001C70F3">
        <w:rPr>
          <w:rFonts w:ascii="Abadi" w:hAnsi="Abadi" w:cs="Arial"/>
          <w:color w:val="262626"/>
          <w:sz w:val="21"/>
          <w:szCs w:val="21"/>
        </w:rPr>
        <w:t xml:space="preserve">os guanajuatenses cuenten con oportunidades de desarrollo y así puedan </w:t>
      </w:r>
      <w:r w:rsidRPr="001C70F3">
        <w:rPr>
          <w:rFonts w:ascii="Abadi" w:hAnsi="Abadi" w:cs="Arial"/>
          <w:color w:val="262626"/>
          <w:sz w:val="21"/>
          <w:szCs w:val="21"/>
        </w:rPr>
        <w:lastRenderedPageBreak/>
        <w:t>rea</w:t>
      </w:r>
      <w:r w:rsidRPr="001C70F3">
        <w:rPr>
          <w:rFonts w:ascii="Abadi" w:hAnsi="Abadi" w:cs="Arial"/>
          <w:color w:val="070707"/>
          <w:sz w:val="21"/>
          <w:szCs w:val="21"/>
        </w:rPr>
        <w:t>l</w:t>
      </w:r>
      <w:r w:rsidRPr="001C70F3">
        <w:rPr>
          <w:rFonts w:ascii="Abadi" w:hAnsi="Abadi" w:cs="Arial"/>
          <w:color w:val="262626"/>
          <w:sz w:val="21"/>
          <w:szCs w:val="21"/>
        </w:rPr>
        <w:t xml:space="preserve">izarse en </w:t>
      </w:r>
      <w:r w:rsidRPr="001C70F3">
        <w:rPr>
          <w:rFonts w:ascii="Abadi" w:hAnsi="Abadi" w:cs="Arial"/>
          <w:color w:val="070707"/>
          <w:sz w:val="21"/>
          <w:szCs w:val="21"/>
        </w:rPr>
        <w:t>l</w:t>
      </w:r>
      <w:r w:rsidRPr="001C70F3">
        <w:rPr>
          <w:rFonts w:ascii="Abadi" w:hAnsi="Abadi" w:cs="Arial"/>
          <w:color w:val="3A3A3A"/>
          <w:sz w:val="21"/>
          <w:szCs w:val="21"/>
        </w:rPr>
        <w:t>o ind</w:t>
      </w:r>
      <w:r w:rsidRPr="001C70F3">
        <w:rPr>
          <w:rFonts w:ascii="Abadi" w:hAnsi="Abadi" w:cs="Arial"/>
          <w:color w:val="161616"/>
          <w:sz w:val="21"/>
          <w:szCs w:val="21"/>
        </w:rPr>
        <w:t xml:space="preserve">ividual </w:t>
      </w:r>
      <w:r w:rsidRPr="001C70F3">
        <w:rPr>
          <w:rFonts w:ascii="Abadi" w:hAnsi="Abadi" w:cs="Arial"/>
          <w:color w:val="3A3A3A"/>
          <w:sz w:val="21"/>
          <w:szCs w:val="21"/>
        </w:rPr>
        <w:t xml:space="preserve">y </w:t>
      </w:r>
      <w:r w:rsidRPr="001C70F3">
        <w:rPr>
          <w:rFonts w:ascii="Abadi" w:hAnsi="Abadi" w:cs="Arial"/>
          <w:color w:val="161616"/>
          <w:sz w:val="21"/>
          <w:szCs w:val="21"/>
        </w:rPr>
        <w:t xml:space="preserve">lo </w:t>
      </w:r>
      <w:r w:rsidRPr="001C70F3">
        <w:rPr>
          <w:rFonts w:ascii="Abadi" w:hAnsi="Abadi" w:cs="Arial"/>
          <w:color w:val="262626"/>
          <w:sz w:val="21"/>
          <w:szCs w:val="21"/>
        </w:rPr>
        <w:t>colectivo. Por ello</w:t>
      </w:r>
      <w:r w:rsidRPr="001C70F3">
        <w:rPr>
          <w:rFonts w:ascii="Abadi" w:hAnsi="Abadi" w:cs="Arial"/>
          <w:color w:val="494949"/>
          <w:sz w:val="21"/>
          <w:szCs w:val="21"/>
        </w:rPr>
        <w:t xml:space="preserve">, </w:t>
      </w:r>
      <w:r w:rsidRPr="001C70F3">
        <w:rPr>
          <w:rFonts w:ascii="Abadi" w:hAnsi="Abadi" w:cs="Arial"/>
          <w:color w:val="262626"/>
          <w:sz w:val="21"/>
          <w:szCs w:val="21"/>
        </w:rPr>
        <w:t xml:space="preserve">en su </w:t>
      </w:r>
      <w:r w:rsidRPr="001C70F3">
        <w:rPr>
          <w:rFonts w:ascii="Abadi" w:hAnsi="Abadi" w:cs="Arial"/>
          <w:color w:val="070707"/>
          <w:sz w:val="21"/>
          <w:szCs w:val="21"/>
        </w:rPr>
        <w:t>l</w:t>
      </w:r>
      <w:r w:rsidRPr="001C70F3">
        <w:rPr>
          <w:rFonts w:ascii="Abadi" w:hAnsi="Abadi" w:cs="Arial"/>
          <w:color w:val="262626"/>
          <w:sz w:val="21"/>
          <w:szCs w:val="21"/>
        </w:rPr>
        <w:t>ínea estratégica «1.1 Bienestar Social», en el Objetivo 1.1.3 «</w:t>
      </w:r>
      <w:r w:rsidRPr="001C70F3">
        <w:rPr>
          <w:rFonts w:ascii="Abadi" w:hAnsi="Abadi" w:cs="Arial"/>
          <w:color w:val="070707"/>
          <w:sz w:val="21"/>
          <w:szCs w:val="21"/>
        </w:rPr>
        <w:t>I</w:t>
      </w:r>
      <w:r w:rsidRPr="001C70F3">
        <w:rPr>
          <w:rFonts w:ascii="Abadi" w:hAnsi="Abadi" w:cs="Arial"/>
          <w:color w:val="262626"/>
          <w:sz w:val="21"/>
          <w:szCs w:val="21"/>
        </w:rPr>
        <w:t>ncrementar e</w:t>
      </w:r>
      <w:r w:rsidRPr="001C70F3">
        <w:rPr>
          <w:rFonts w:ascii="Abadi" w:hAnsi="Abadi" w:cs="Arial"/>
          <w:color w:val="070707"/>
          <w:sz w:val="21"/>
          <w:szCs w:val="21"/>
        </w:rPr>
        <w:t xml:space="preserve">l </w:t>
      </w:r>
      <w:r w:rsidRPr="001C70F3">
        <w:rPr>
          <w:rFonts w:ascii="Abadi" w:hAnsi="Abadi" w:cs="Arial"/>
          <w:color w:val="262626"/>
          <w:sz w:val="21"/>
          <w:szCs w:val="21"/>
        </w:rPr>
        <w:t>acceso de las personas a una viv</w:t>
      </w:r>
      <w:r w:rsidRPr="001C70F3">
        <w:rPr>
          <w:rFonts w:ascii="Abadi" w:hAnsi="Abadi" w:cs="Arial"/>
          <w:color w:val="070707"/>
          <w:sz w:val="21"/>
          <w:szCs w:val="21"/>
        </w:rPr>
        <w:t>i</w:t>
      </w:r>
      <w:r w:rsidRPr="001C70F3">
        <w:rPr>
          <w:rFonts w:ascii="Abadi" w:hAnsi="Abadi" w:cs="Arial"/>
          <w:color w:val="262626"/>
          <w:sz w:val="21"/>
          <w:szCs w:val="21"/>
        </w:rPr>
        <w:t xml:space="preserve">enda digna», se prevé </w:t>
      </w:r>
      <w:r w:rsidRPr="001C70F3">
        <w:rPr>
          <w:rFonts w:ascii="Abadi" w:hAnsi="Abadi" w:cs="Arial"/>
          <w:color w:val="070707"/>
          <w:sz w:val="21"/>
          <w:szCs w:val="21"/>
        </w:rPr>
        <w:t>l</w:t>
      </w:r>
      <w:r w:rsidRPr="001C70F3">
        <w:rPr>
          <w:rFonts w:ascii="Abadi" w:hAnsi="Abadi" w:cs="Arial"/>
          <w:color w:val="262626"/>
          <w:sz w:val="21"/>
          <w:szCs w:val="21"/>
        </w:rPr>
        <w:t xml:space="preserve">a estrategia </w:t>
      </w:r>
      <w:r w:rsidRPr="001C70F3">
        <w:rPr>
          <w:rFonts w:ascii="Abadi" w:hAnsi="Abadi" w:cs="Arial"/>
          <w:color w:val="161616"/>
          <w:sz w:val="21"/>
          <w:szCs w:val="21"/>
        </w:rPr>
        <w:t xml:space="preserve">1.1 </w:t>
      </w:r>
      <w:r w:rsidRPr="001C70F3">
        <w:rPr>
          <w:rFonts w:ascii="Abadi" w:hAnsi="Abadi" w:cs="Arial"/>
          <w:color w:val="3A3A3A"/>
          <w:sz w:val="21"/>
          <w:szCs w:val="21"/>
        </w:rPr>
        <w:t>.3</w:t>
      </w:r>
      <w:r w:rsidRPr="001C70F3">
        <w:rPr>
          <w:rFonts w:ascii="Abadi" w:hAnsi="Abadi" w:cs="Arial"/>
          <w:color w:val="161616"/>
          <w:sz w:val="21"/>
          <w:szCs w:val="21"/>
        </w:rPr>
        <w:t>.</w:t>
      </w:r>
      <w:proofErr w:type="gramStart"/>
      <w:r w:rsidRPr="001C70F3">
        <w:rPr>
          <w:rFonts w:ascii="Abadi" w:hAnsi="Abadi" w:cs="Arial"/>
          <w:color w:val="161616"/>
          <w:sz w:val="21"/>
          <w:szCs w:val="21"/>
        </w:rPr>
        <w:t xml:space="preserve">1 </w:t>
      </w:r>
      <w:r w:rsidRPr="001C70F3">
        <w:rPr>
          <w:rFonts w:ascii="Abadi" w:hAnsi="Abadi" w:cs="Arial"/>
          <w:color w:val="3A3A3A"/>
          <w:sz w:val="21"/>
          <w:szCs w:val="21"/>
        </w:rPr>
        <w:t>,</w:t>
      </w:r>
      <w:proofErr w:type="gramEnd"/>
      <w:r w:rsidRPr="001C70F3">
        <w:rPr>
          <w:rFonts w:ascii="Abadi" w:hAnsi="Abadi" w:cs="Arial"/>
          <w:color w:val="3A3A3A"/>
          <w:sz w:val="21"/>
          <w:szCs w:val="21"/>
        </w:rPr>
        <w:t xml:space="preserve"> </w:t>
      </w:r>
      <w:r w:rsidRPr="001C70F3">
        <w:rPr>
          <w:rFonts w:ascii="Abadi" w:hAnsi="Abadi" w:cs="Arial"/>
          <w:color w:val="262626"/>
          <w:sz w:val="21"/>
          <w:szCs w:val="21"/>
        </w:rPr>
        <w:t>relativa a</w:t>
      </w:r>
      <w:r w:rsidRPr="001C70F3">
        <w:rPr>
          <w:rFonts w:ascii="Abadi" w:hAnsi="Abadi" w:cs="Arial"/>
          <w:color w:val="070707"/>
          <w:sz w:val="21"/>
          <w:szCs w:val="21"/>
        </w:rPr>
        <w:t xml:space="preserve">l </w:t>
      </w:r>
      <w:r w:rsidRPr="001C70F3">
        <w:rPr>
          <w:rFonts w:ascii="Abadi" w:hAnsi="Abadi" w:cs="Arial"/>
          <w:color w:val="262626"/>
          <w:sz w:val="21"/>
          <w:szCs w:val="21"/>
        </w:rPr>
        <w:t xml:space="preserve">«Desarrollo </w:t>
      </w:r>
      <w:r w:rsidRPr="001C70F3">
        <w:rPr>
          <w:rFonts w:ascii="Abadi" w:hAnsi="Abadi" w:cs="Arial"/>
          <w:color w:val="3A3A3A"/>
          <w:sz w:val="21"/>
          <w:szCs w:val="21"/>
        </w:rPr>
        <w:t xml:space="preserve">y </w:t>
      </w:r>
      <w:r w:rsidRPr="001C70F3">
        <w:rPr>
          <w:rFonts w:ascii="Abadi" w:hAnsi="Abadi" w:cs="Arial"/>
          <w:color w:val="262626"/>
          <w:sz w:val="21"/>
          <w:szCs w:val="21"/>
        </w:rPr>
        <w:t xml:space="preserve">aplicación de esquemas accesibles, que permitan a </w:t>
      </w:r>
      <w:r w:rsidRPr="001C70F3">
        <w:rPr>
          <w:rFonts w:ascii="Abadi" w:hAnsi="Abadi" w:cs="Arial"/>
          <w:color w:val="161616"/>
          <w:sz w:val="21"/>
          <w:szCs w:val="21"/>
        </w:rPr>
        <w:t>la</w:t>
      </w:r>
      <w:r w:rsidRPr="001C70F3">
        <w:rPr>
          <w:rFonts w:ascii="Abadi" w:hAnsi="Abadi" w:cs="Arial"/>
          <w:color w:val="3A3A3A"/>
          <w:sz w:val="21"/>
          <w:szCs w:val="21"/>
        </w:rPr>
        <w:t xml:space="preserve">s </w:t>
      </w:r>
      <w:r w:rsidRPr="001C70F3">
        <w:rPr>
          <w:rFonts w:ascii="Abadi" w:hAnsi="Abadi" w:cs="Arial"/>
          <w:color w:val="262626"/>
          <w:sz w:val="21"/>
          <w:szCs w:val="21"/>
        </w:rPr>
        <w:t>fam</w:t>
      </w:r>
      <w:r w:rsidRPr="001C70F3">
        <w:rPr>
          <w:rFonts w:ascii="Abadi" w:hAnsi="Abadi" w:cs="Arial"/>
          <w:color w:val="070707"/>
          <w:sz w:val="21"/>
          <w:szCs w:val="21"/>
        </w:rPr>
        <w:t>il</w:t>
      </w:r>
      <w:r w:rsidRPr="001C70F3">
        <w:rPr>
          <w:rFonts w:ascii="Abadi" w:hAnsi="Abadi" w:cs="Arial"/>
          <w:color w:val="262626"/>
          <w:sz w:val="21"/>
          <w:szCs w:val="21"/>
        </w:rPr>
        <w:t>ias en cond</w:t>
      </w:r>
      <w:r w:rsidRPr="001C70F3">
        <w:rPr>
          <w:rFonts w:ascii="Abadi" w:hAnsi="Abadi" w:cs="Arial"/>
          <w:color w:val="070707"/>
          <w:sz w:val="21"/>
          <w:szCs w:val="21"/>
        </w:rPr>
        <w:t>i</w:t>
      </w:r>
      <w:r w:rsidRPr="001C70F3">
        <w:rPr>
          <w:rFonts w:ascii="Abadi" w:hAnsi="Abadi" w:cs="Arial"/>
          <w:color w:val="262626"/>
          <w:sz w:val="21"/>
          <w:szCs w:val="21"/>
        </w:rPr>
        <w:t>ción de pobreza la adquisició</w:t>
      </w:r>
      <w:r w:rsidRPr="001C70F3">
        <w:rPr>
          <w:rFonts w:ascii="Abadi" w:hAnsi="Abadi" w:cs="Arial"/>
          <w:color w:val="070707"/>
          <w:sz w:val="21"/>
          <w:szCs w:val="21"/>
        </w:rPr>
        <w:t xml:space="preserve">n </w:t>
      </w:r>
      <w:r w:rsidRPr="001C70F3">
        <w:rPr>
          <w:rFonts w:ascii="Abadi" w:hAnsi="Abadi" w:cs="Arial"/>
          <w:color w:val="262626"/>
          <w:sz w:val="21"/>
          <w:szCs w:val="21"/>
        </w:rPr>
        <w:t xml:space="preserve">o </w:t>
      </w:r>
      <w:r w:rsidRPr="001C70F3">
        <w:rPr>
          <w:rFonts w:ascii="Abadi" w:hAnsi="Abadi" w:cs="Arial"/>
          <w:color w:val="161616"/>
          <w:sz w:val="21"/>
          <w:szCs w:val="21"/>
        </w:rPr>
        <w:t>me</w:t>
      </w:r>
      <w:r w:rsidRPr="001C70F3">
        <w:rPr>
          <w:rFonts w:ascii="Abadi" w:hAnsi="Abadi" w:cs="Arial"/>
          <w:color w:val="3A3A3A"/>
          <w:sz w:val="21"/>
          <w:szCs w:val="21"/>
        </w:rPr>
        <w:t>joramien</w:t>
      </w:r>
      <w:r w:rsidRPr="001C70F3">
        <w:rPr>
          <w:rFonts w:ascii="Abadi" w:hAnsi="Abadi" w:cs="Arial"/>
          <w:color w:val="161616"/>
          <w:sz w:val="21"/>
          <w:szCs w:val="21"/>
        </w:rPr>
        <w:t xml:space="preserve">to </w:t>
      </w:r>
      <w:r w:rsidRPr="001C70F3">
        <w:rPr>
          <w:rFonts w:ascii="Abadi" w:hAnsi="Abadi" w:cs="Arial"/>
          <w:color w:val="262626"/>
          <w:sz w:val="21"/>
          <w:szCs w:val="21"/>
        </w:rPr>
        <w:t>de su vivienda».</w:t>
      </w:r>
    </w:p>
    <w:p w14:paraId="5A3A93C1" w14:textId="77777777" w:rsidR="0032550D" w:rsidRPr="001C70F3" w:rsidRDefault="0032550D" w:rsidP="0032550D">
      <w:pPr>
        <w:autoSpaceDE w:val="0"/>
        <w:autoSpaceDN w:val="0"/>
        <w:adjustRightInd w:val="0"/>
        <w:ind w:firstLine="708"/>
        <w:jc w:val="both"/>
        <w:rPr>
          <w:rFonts w:ascii="Abadi" w:hAnsi="Abadi" w:cs="Arial"/>
          <w:color w:val="262626"/>
          <w:sz w:val="21"/>
          <w:szCs w:val="21"/>
        </w:rPr>
      </w:pPr>
    </w:p>
    <w:p w14:paraId="14433233" w14:textId="77777777" w:rsidR="0032550D" w:rsidRPr="001C70F3" w:rsidRDefault="0032550D" w:rsidP="0032550D">
      <w:pPr>
        <w:autoSpaceDE w:val="0"/>
        <w:autoSpaceDN w:val="0"/>
        <w:adjustRightInd w:val="0"/>
        <w:ind w:firstLine="708"/>
        <w:jc w:val="both"/>
        <w:rPr>
          <w:rFonts w:ascii="Abadi" w:hAnsi="Abadi" w:cs="Arial"/>
          <w:color w:val="252525"/>
          <w:sz w:val="21"/>
          <w:szCs w:val="21"/>
        </w:rPr>
      </w:pPr>
      <w:r w:rsidRPr="001C70F3">
        <w:rPr>
          <w:rFonts w:ascii="Abadi" w:hAnsi="Abadi" w:cs="Arial"/>
          <w:color w:val="252525"/>
          <w:sz w:val="21"/>
          <w:szCs w:val="21"/>
        </w:rPr>
        <w:t xml:space="preserve">Asimismo, en </w:t>
      </w:r>
      <w:r w:rsidRPr="001C70F3">
        <w:rPr>
          <w:rFonts w:ascii="Abadi" w:hAnsi="Abadi" w:cs="Arial"/>
          <w:color w:val="101010"/>
          <w:sz w:val="21"/>
          <w:szCs w:val="21"/>
        </w:rPr>
        <w:t xml:space="preserve">la </w:t>
      </w:r>
      <w:r w:rsidRPr="001C70F3">
        <w:rPr>
          <w:rFonts w:ascii="Abadi" w:hAnsi="Abadi" w:cs="Arial"/>
          <w:color w:val="252525"/>
          <w:sz w:val="21"/>
          <w:szCs w:val="21"/>
        </w:rPr>
        <w:t>actualización del Programa de Gobierno 2018-2024</w:t>
      </w:r>
      <w:r w:rsidRPr="001C70F3">
        <w:rPr>
          <w:rStyle w:val="Refdenotaalpie"/>
          <w:rFonts w:ascii="Abadi" w:hAnsi="Abadi" w:cs="Arial"/>
          <w:color w:val="252525"/>
          <w:sz w:val="21"/>
          <w:szCs w:val="21"/>
        </w:rPr>
        <w:footnoteReference w:id="9"/>
      </w:r>
      <w:r w:rsidRPr="001C70F3">
        <w:rPr>
          <w:rFonts w:ascii="Abadi" w:hAnsi="Abadi" w:cs="Arial"/>
          <w:color w:val="252525"/>
          <w:sz w:val="21"/>
          <w:szCs w:val="21"/>
        </w:rPr>
        <w:t xml:space="preserve">, en el eje Desarrollo </w:t>
      </w:r>
      <w:r w:rsidRPr="001C70F3">
        <w:rPr>
          <w:rFonts w:ascii="Abadi" w:hAnsi="Abadi" w:cs="Arial"/>
          <w:color w:val="101010"/>
          <w:sz w:val="21"/>
          <w:szCs w:val="21"/>
        </w:rPr>
        <w:t xml:space="preserve">Humano </w:t>
      </w:r>
      <w:r w:rsidRPr="001C70F3">
        <w:rPr>
          <w:rFonts w:ascii="Abadi" w:hAnsi="Abadi" w:cs="Arial"/>
          <w:color w:val="252525"/>
          <w:sz w:val="21"/>
          <w:szCs w:val="21"/>
        </w:rPr>
        <w:t xml:space="preserve">y Social, dentro de </w:t>
      </w:r>
      <w:r w:rsidRPr="001C70F3">
        <w:rPr>
          <w:rFonts w:ascii="Abadi" w:hAnsi="Abadi" w:cs="Arial"/>
          <w:color w:val="101010"/>
          <w:sz w:val="21"/>
          <w:szCs w:val="21"/>
        </w:rPr>
        <w:t xml:space="preserve">la </w:t>
      </w:r>
      <w:r w:rsidRPr="001C70F3">
        <w:rPr>
          <w:rFonts w:ascii="Abadi" w:hAnsi="Abadi" w:cs="Arial"/>
          <w:color w:val="252525"/>
          <w:sz w:val="21"/>
          <w:szCs w:val="21"/>
        </w:rPr>
        <w:t xml:space="preserve">Línea estratégica </w:t>
      </w:r>
      <w:r w:rsidRPr="001C70F3">
        <w:rPr>
          <w:rFonts w:ascii="Abadi" w:hAnsi="Abadi" w:cs="Arial"/>
          <w:color w:val="3B3B3C"/>
          <w:sz w:val="21"/>
          <w:szCs w:val="21"/>
        </w:rPr>
        <w:t xml:space="preserve">«Consolidación </w:t>
      </w:r>
      <w:r w:rsidRPr="001C70F3">
        <w:rPr>
          <w:rFonts w:ascii="Abadi" w:hAnsi="Abadi" w:cs="Arial"/>
          <w:color w:val="252525"/>
          <w:sz w:val="21"/>
          <w:szCs w:val="21"/>
        </w:rPr>
        <w:t xml:space="preserve">del acceso a derechos y oportunidades de desarrollo de </w:t>
      </w:r>
      <w:r w:rsidRPr="001C70F3">
        <w:rPr>
          <w:rFonts w:ascii="Abadi" w:hAnsi="Abadi" w:cs="Arial"/>
          <w:color w:val="101010"/>
          <w:sz w:val="21"/>
          <w:szCs w:val="21"/>
        </w:rPr>
        <w:t xml:space="preserve">los </w:t>
      </w:r>
      <w:r w:rsidRPr="001C70F3">
        <w:rPr>
          <w:rFonts w:ascii="Abadi" w:hAnsi="Abadi" w:cs="Arial"/>
          <w:color w:val="252525"/>
          <w:sz w:val="21"/>
          <w:szCs w:val="21"/>
        </w:rPr>
        <w:t xml:space="preserve">habitantes del estado con enfoque </w:t>
      </w:r>
      <w:r w:rsidRPr="001C70F3">
        <w:rPr>
          <w:rFonts w:ascii="Abadi" w:hAnsi="Abadi" w:cs="Arial"/>
          <w:color w:val="101010"/>
          <w:sz w:val="21"/>
          <w:szCs w:val="21"/>
        </w:rPr>
        <w:t xml:space="preserve">integral </w:t>
      </w:r>
      <w:r w:rsidRPr="001C70F3">
        <w:rPr>
          <w:rFonts w:ascii="Abadi" w:hAnsi="Abadi" w:cs="Arial"/>
          <w:color w:val="252525"/>
          <w:sz w:val="21"/>
          <w:szCs w:val="21"/>
        </w:rPr>
        <w:t xml:space="preserve">e incluyente», se contempla el objetivo 2.2 </w:t>
      </w:r>
      <w:r w:rsidRPr="001C70F3">
        <w:rPr>
          <w:rFonts w:ascii="Abadi" w:hAnsi="Abadi" w:cs="Arial"/>
          <w:color w:val="3B3B3C"/>
          <w:sz w:val="21"/>
          <w:szCs w:val="21"/>
        </w:rPr>
        <w:t>«Incrementa</w:t>
      </w:r>
      <w:r w:rsidRPr="001C70F3">
        <w:rPr>
          <w:rFonts w:ascii="Abadi" w:hAnsi="Abadi" w:cs="Arial"/>
          <w:color w:val="101010"/>
          <w:sz w:val="21"/>
          <w:szCs w:val="21"/>
        </w:rPr>
        <w:t xml:space="preserve">r </w:t>
      </w:r>
      <w:r w:rsidRPr="001C70F3">
        <w:rPr>
          <w:rFonts w:ascii="Abadi" w:hAnsi="Abadi" w:cs="Arial"/>
          <w:color w:val="252525"/>
          <w:sz w:val="21"/>
          <w:szCs w:val="21"/>
        </w:rPr>
        <w:t xml:space="preserve">el </w:t>
      </w:r>
      <w:r w:rsidRPr="001C70F3">
        <w:rPr>
          <w:rFonts w:ascii="Abadi" w:hAnsi="Abadi" w:cs="Arial"/>
          <w:color w:val="101010"/>
          <w:sz w:val="21"/>
          <w:szCs w:val="21"/>
        </w:rPr>
        <w:t xml:space="preserve">acceso </w:t>
      </w:r>
      <w:r w:rsidRPr="001C70F3">
        <w:rPr>
          <w:rFonts w:ascii="Abadi" w:hAnsi="Abadi" w:cs="Arial"/>
          <w:color w:val="252525"/>
          <w:sz w:val="21"/>
          <w:szCs w:val="21"/>
        </w:rPr>
        <w:t xml:space="preserve">a la vivienda adecuada y servicios básicos a la población con carencia </w:t>
      </w:r>
      <w:r w:rsidRPr="001C70F3">
        <w:rPr>
          <w:rFonts w:ascii="Abadi" w:hAnsi="Abadi" w:cs="Arial"/>
          <w:color w:val="101010"/>
          <w:sz w:val="21"/>
          <w:szCs w:val="21"/>
        </w:rPr>
        <w:t xml:space="preserve">en </w:t>
      </w:r>
      <w:r w:rsidRPr="001C70F3">
        <w:rPr>
          <w:rFonts w:ascii="Abadi" w:hAnsi="Abadi" w:cs="Arial"/>
          <w:color w:val="252525"/>
          <w:sz w:val="21"/>
          <w:szCs w:val="21"/>
        </w:rPr>
        <w:t xml:space="preserve">el estado de Guanajuato» que contiene </w:t>
      </w:r>
      <w:r w:rsidRPr="001C70F3">
        <w:rPr>
          <w:rFonts w:ascii="Abadi" w:hAnsi="Abadi" w:cs="Arial"/>
          <w:color w:val="101010"/>
          <w:sz w:val="21"/>
          <w:szCs w:val="21"/>
        </w:rPr>
        <w:t xml:space="preserve">la </w:t>
      </w:r>
      <w:r w:rsidRPr="001C70F3">
        <w:rPr>
          <w:rFonts w:ascii="Abadi" w:hAnsi="Abadi" w:cs="Arial"/>
          <w:color w:val="252525"/>
          <w:sz w:val="21"/>
          <w:szCs w:val="21"/>
        </w:rPr>
        <w:t xml:space="preserve">Estrategia 2.2.2: </w:t>
      </w:r>
      <w:r w:rsidRPr="001C70F3">
        <w:rPr>
          <w:rFonts w:ascii="Abadi" w:hAnsi="Abadi" w:cs="Arial"/>
          <w:color w:val="3B3B3C"/>
          <w:sz w:val="21"/>
          <w:szCs w:val="21"/>
        </w:rPr>
        <w:t>«</w:t>
      </w:r>
      <w:r w:rsidRPr="001C70F3">
        <w:rPr>
          <w:rFonts w:ascii="Abadi" w:hAnsi="Abadi" w:cs="Arial"/>
          <w:color w:val="101010"/>
          <w:sz w:val="21"/>
          <w:szCs w:val="21"/>
        </w:rPr>
        <w:t>Fortalecim</w:t>
      </w:r>
      <w:r w:rsidRPr="001C70F3">
        <w:rPr>
          <w:rFonts w:ascii="Abadi" w:hAnsi="Abadi" w:cs="Arial"/>
          <w:color w:val="3B3B3C"/>
          <w:sz w:val="21"/>
          <w:szCs w:val="21"/>
        </w:rPr>
        <w:t>ien</w:t>
      </w:r>
      <w:r w:rsidRPr="001C70F3">
        <w:rPr>
          <w:rFonts w:ascii="Abadi" w:hAnsi="Abadi" w:cs="Arial"/>
          <w:color w:val="101010"/>
          <w:sz w:val="21"/>
          <w:szCs w:val="21"/>
        </w:rPr>
        <w:t xml:space="preserve">to </w:t>
      </w:r>
      <w:r w:rsidRPr="001C70F3">
        <w:rPr>
          <w:rFonts w:ascii="Abadi" w:hAnsi="Abadi" w:cs="Arial"/>
          <w:color w:val="252525"/>
          <w:sz w:val="21"/>
          <w:szCs w:val="21"/>
        </w:rPr>
        <w:t xml:space="preserve">al </w:t>
      </w:r>
      <w:r w:rsidRPr="001C70F3">
        <w:rPr>
          <w:rFonts w:ascii="Abadi" w:hAnsi="Abadi" w:cs="Arial"/>
          <w:color w:val="101010"/>
          <w:sz w:val="21"/>
          <w:szCs w:val="21"/>
        </w:rPr>
        <w:t xml:space="preserve">acceso </w:t>
      </w:r>
      <w:r w:rsidRPr="001C70F3">
        <w:rPr>
          <w:rFonts w:ascii="Abadi" w:hAnsi="Abadi" w:cs="Arial"/>
          <w:color w:val="252525"/>
          <w:sz w:val="21"/>
          <w:szCs w:val="21"/>
        </w:rPr>
        <w:t xml:space="preserve">a </w:t>
      </w:r>
      <w:r w:rsidRPr="001C70F3">
        <w:rPr>
          <w:rFonts w:ascii="Abadi" w:hAnsi="Abadi" w:cs="Arial"/>
          <w:color w:val="3B3B3C"/>
          <w:sz w:val="21"/>
          <w:szCs w:val="21"/>
        </w:rPr>
        <w:t xml:space="preserve">vivienda </w:t>
      </w:r>
      <w:r w:rsidRPr="001C70F3">
        <w:rPr>
          <w:rFonts w:ascii="Abadi" w:hAnsi="Abadi" w:cs="Arial"/>
          <w:color w:val="252525"/>
          <w:sz w:val="21"/>
          <w:szCs w:val="21"/>
        </w:rPr>
        <w:t xml:space="preserve">de </w:t>
      </w:r>
      <w:r w:rsidRPr="001C70F3">
        <w:rPr>
          <w:rFonts w:ascii="Abadi" w:hAnsi="Abadi" w:cs="Arial"/>
          <w:color w:val="3B3B3C"/>
          <w:sz w:val="21"/>
          <w:szCs w:val="21"/>
        </w:rPr>
        <w:t xml:space="preserve">calidad </w:t>
      </w:r>
      <w:r w:rsidRPr="001C70F3">
        <w:rPr>
          <w:rFonts w:ascii="Abadi" w:hAnsi="Abadi" w:cs="Arial"/>
          <w:color w:val="252525"/>
          <w:sz w:val="21"/>
          <w:szCs w:val="21"/>
        </w:rPr>
        <w:t xml:space="preserve">para </w:t>
      </w:r>
      <w:r w:rsidRPr="001C70F3">
        <w:rPr>
          <w:rFonts w:ascii="Abadi" w:hAnsi="Abadi" w:cs="Arial"/>
          <w:color w:val="3B3B3C"/>
          <w:sz w:val="21"/>
          <w:szCs w:val="21"/>
        </w:rPr>
        <w:t xml:space="preserve">la </w:t>
      </w:r>
      <w:r w:rsidRPr="001C70F3">
        <w:rPr>
          <w:rFonts w:ascii="Abadi" w:hAnsi="Abadi" w:cs="Arial"/>
          <w:color w:val="252525"/>
          <w:sz w:val="21"/>
          <w:szCs w:val="21"/>
        </w:rPr>
        <w:t xml:space="preserve">población en el estado de Guanajuato» entre cuyas </w:t>
      </w:r>
      <w:r w:rsidRPr="001C70F3">
        <w:rPr>
          <w:rFonts w:ascii="Abadi" w:hAnsi="Abadi" w:cs="Arial"/>
          <w:color w:val="101010"/>
          <w:sz w:val="21"/>
          <w:szCs w:val="21"/>
        </w:rPr>
        <w:t xml:space="preserve">líneas </w:t>
      </w:r>
      <w:r w:rsidRPr="001C70F3">
        <w:rPr>
          <w:rFonts w:ascii="Abadi" w:hAnsi="Abadi" w:cs="Arial"/>
          <w:color w:val="252525"/>
          <w:sz w:val="21"/>
          <w:szCs w:val="21"/>
        </w:rPr>
        <w:t xml:space="preserve">de acción se establece </w:t>
      </w:r>
      <w:r w:rsidRPr="001C70F3">
        <w:rPr>
          <w:rFonts w:ascii="Abadi" w:hAnsi="Abadi" w:cs="Arial"/>
          <w:color w:val="101010"/>
          <w:sz w:val="21"/>
          <w:szCs w:val="21"/>
        </w:rPr>
        <w:t xml:space="preserve">la </w:t>
      </w:r>
      <w:r w:rsidRPr="001C70F3">
        <w:rPr>
          <w:rFonts w:ascii="Abadi" w:hAnsi="Abadi" w:cs="Arial"/>
          <w:color w:val="3B3B3C"/>
          <w:sz w:val="21"/>
          <w:szCs w:val="21"/>
        </w:rPr>
        <w:t>re</w:t>
      </w:r>
      <w:r w:rsidRPr="001C70F3">
        <w:rPr>
          <w:rFonts w:ascii="Abadi" w:hAnsi="Abadi" w:cs="Arial"/>
          <w:color w:val="101010"/>
          <w:sz w:val="21"/>
          <w:szCs w:val="21"/>
        </w:rPr>
        <w:t>lat</w:t>
      </w:r>
      <w:r w:rsidRPr="001C70F3">
        <w:rPr>
          <w:rFonts w:ascii="Abadi" w:hAnsi="Abadi" w:cs="Arial"/>
          <w:color w:val="3B3B3C"/>
          <w:sz w:val="21"/>
          <w:szCs w:val="21"/>
        </w:rPr>
        <w:t xml:space="preserve">iva </w:t>
      </w:r>
      <w:r w:rsidRPr="001C70F3">
        <w:rPr>
          <w:rFonts w:ascii="Abadi" w:hAnsi="Abadi" w:cs="Arial"/>
          <w:color w:val="252525"/>
          <w:sz w:val="21"/>
          <w:szCs w:val="21"/>
        </w:rPr>
        <w:t xml:space="preserve">a: </w:t>
      </w:r>
      <w:r w:rsidRPr="001C70F3">
        <w:rPr>
          <w:rFonts w:ascii="Abadi" w:hAnsi="Abadi" w:cs="Arial"/>
          <w:color w:val="3B3B3C"/>
          <w:sz w:val="21"/>
          <w:szCs w:val="21"/>
        </w:rPr>
        <w:t>«</w:t>
      </w:r>
      <w:r w:rsidRPr="001C70F3">
        <w:rPr>
          <w:rFonts w:ascii="Abadi" w:hAnsi="Abadi" w:cs="Arial"/>
          <w:color w:val="101010"/>
          <w:sz w:val="21"/>
          <w:szCs w:val="21"/>
        </w:rPr>
        <w:t>Fortalece</w:t>
      </w:r>
      <w:r w:rsidRPr="001C70F3">
        <w:rPr>
          <w:rFonts w:ascii="Abadi" w:hAnsi="Abadi" w:cs="Arial"/>
          <w:color w:val="3B3B3C"/>
          <w:sz w:val="21"/>
          <w:szCs w:val="21"/>
        </w:rPr>
        <w:t xml:space="preserve">r </w:t>
      </w:r>
      <w:r w:rsidRPr="001C70F3">
        <w:rPr>
          <w:rFonts w:ascii="Abadi" w:hAnsi="Abadi" w:cs="Arial"/>
          <w:color w:val="252525"/>
          <w:sz w:val="21"/>
          <w:szCs w:val="21"/>
        </w:rPr>
        <w:t xml:space="preserve">los mecanismos de adquisición de vivienda para </w:t>
      </w:r>
      <w:r w:rsidRPr="001C70F3">
        <w:rPr>
          <w:rFonts w:ascii="Abadi" w:hAnsi="Abadi" w:cs="Arial"/>
          <w:color w:val="101010"/>
          <w:sz w:val="21"/>
          <w:szCs w:val="21"/>
        </w:rPr>
        <w:t xml:space="preserve">las </w:t>
      </w:r>
      <w:r w:rsidRPr="001C70F3">
        <w:rPr>
          <w:rFonts w:ascii="Abadi" w:hAnsi="Abadi" w:cs="Arial"/>
          <w:color w:val="252525"/>
          <w:sz w:val="21"/>
          <w:szCs w:val="21"/>
        </w:rPr>
        <w:t>personas en situación de pobreza o vulnerabilidad».</w:t>
      </w:r>
    </w:p>
    <w:p w14:paraId="70E99542" w14:textId="77777777" w:rsidR="0032550D" w:rsidRPr="001C70F3" w:rsidRDefault="0032550D" w:rsidP="0032550D">
      <w:pPr>
        <w:autoSpaceDE w:val="0"/>
        <w:autoSpaceDN w:val="0"/>
        <w:adjustRightInd w:val="0"/>
        <w:jc w:val="both"/>
        <w:rPr>
          <w:rFonts w:ascii="Abadi" w:hAnsi="Abadi" w:cs="Arial"/>
          <w:color w:val="252525"/>
          <w:sz w:val="21"/>
          <w:szCs w:val="21"/>
        </w:rPr>
      </w:pPr>
    </w:p>
    <w:p w14:paraId="4C0FF0CC" w14:textId="77777777" w:rsidR="0032550D" w:rsidRPr="001C70F3" w:rsidRDefault="0032550D" w:rsidP="0032550D">
      <w:pPr>
        <w:autoSpaceDE w:val="0"/>
        <w:autoSpaceDN w:val="0"/>
        <w:adjustRightInd w:val="0"/>
        <w:ind w:firstLine="708"/>
        <w:jc w:val="both"/>
        <w:rPr>
          <w:rFonts w:ascii="Abadi" w:hAnsi="Abadi" w:cs="Arial"/>
          <w:color w:val="252525"/>
          <w:sz w:val="21"/>
          <w:szCs w:val="21"/>
        </w:rPr>
      </w:pPr>
      <w:r w:rsidRPr="001C70F3">
        <w:rPr>
          <w:rFonts w:ascii="Abadi" w:hAnsi="Abadi" w:cs="Arial"/>
          <w:color w:val="101010"/>
          <w:sz w:val="21"/>
          <w:szCs w:val="21"/>
        </w:rPr>
        <w:t xml:space="preserve">En </w:t>
      </w:r>
      <w:r w:rsidRPr="001C70F3">
        <w:rPr>
          <w:rFonts w:ascii="Abadi" w:hAnsi="Abadi" w:cs="Arial"/>
          <w:color w:val="252525"/>
          <w:sz w:val="21"/>
          <w:szCs w:val="21"/>
        </w:rPr>
        <w:t xml:space="preserve">este sentido, uno de </w:t>
      </w:r>
      <w:r w:rsidRPr="001C70F3">
        <w:rPr>
          <w:rFonts w:ascii="Abadi" w:hAnsi="Abadi" w:cs="Arial"/>
          <w:color w:val="101010"/>
          <w:sz w:val="21"/>
          <w:szCs w:val="21"/>
        </w:rPr>
        <w:t xml:space="preserve">los </w:t>
      </w:r>
      <w:r w:rsidRPr="001C70F3">
        <w:rPr>
          <w:rFonts w:ascii="Abadi" w:hAnsi="Abadi" w:cs="Arial"/>
          <w:color w:val="252525"/>
          <w:sz w:val="21"/>
          <w:szCs w:val="21"/>
        </w:rPr>
        <w:t xml:space="preserve">principales </w:t>
      </w:r>
      <w:r w:rsidRPr="001C70F3">
        <w:rPr>
          <w:rFonts w:ascii="Abadi" w:hAnsi="Abadi" w:cs="Arial"/>
          <w:color w:val="101010"/>
          <w:sz w:val="21"/>
          <w:szCs w:val="21"/>
        </w:rPr>
        <w:t xml:space="preserve">retos </w:t>
      </w:r>
      <w:r w:rsidRPr="001C70F3">
        <w:rPr>
          <w:rFonts w:ascii="Abadi" w:hAnsi="Abadi" w:cs="Arial"/>
          <w:color w:val="252525"/>
          <w:sz w:val="21"/>
          <w:szCs w:val="21"/>
        </w:rPr>
        <w:t xml:space="preserve">de </w:t>
      </w:r>
      <w:r w:rsidRPr="001C70F3">
        <w:rPr>
          <w:rFonts w:ascii="Abadi" w:hAnsi="Abadi" w:cs="Arial"/>
          <w:color w:val="3B3B3C"/>
          <w:sz w:val="21"/>
          <w:szCs w:val="21"/>
        </w:rPr>
        <w:t xml:space="preserve">la </w:t>
      </w:r>
      <w:r w:rsidRPr="001C70F3">
        <w:rPr>
          <w:rFonts w:ascii="Abadi" w:hAnsi="Abadi" w:cs="Arial"/>
          <w:color w:val="252525"/>
          <w:sz w:val="21"/>
          <w:szCs w:val="21"/>
        </w:rPr>
        <w:t xml:space="preserve">administración pública estatal es mejorar la calidad de vida de </w:t>
      </w:r>
      <w:r w:rsidRPr="001C70F3">
        <w:rPr>
          <w:rFonts w:ascii="Abadi" w:hAnsi="Abadi" w:cs="Arial"/>
          <w:color w:val="101010"/>
          <w:sz w:val="21"/>
          <w:szCs w:val="21"/>
        </w:rPr>
        <w:t xml:space="preserve">la </w:t>
      </w:r>
      <w:r w:rsidRPr="001C70F3">
        <w:rPr>
          <w:rFonts w:ascii="Abadi" w:hAnsi="Abadi" w:cs="Arial"/>
          <w:color w:val="252525"/>
          <w:sz w:val="21"/>
          <w:szCs w:val="21"/>
        </w:rPr>
        <w:t xml:space="preserve">población de nuestro </w:t>
      </w:r>
      <w:r w:rsidRPr="001C70F3">
        <w:rPr>
          <w:rFonts w:ascii="Abadi" w:hAnsi="Abadi" w:cs="Arial"/>
          <w:color w:val="101010"/>
          <w:sz w:val="21"/>
          <w:szCs w:val="21"/>
        </w:rPr>
        <w:t>Es</w:t>
      </w:r>
      <w:r w:rsidRPr="001C70F3">
        <w:rPr>
          <w:rFonts w:ascii="Abadi" w:hAnsi="Abadi" w:cs="Arial"/>
          <w:color w:val="3B3B3C"/>
          <w:sz w:val="21"/>
          <w:szCs w:val="21"/>
        </w:rPr>
        <w:t xml:space="preserve">tado, </w:t>
      </w:r>
      <w:r w:rsidRPr="001C70F3">
        <w:rPr>
          <w:rFonts w:ascii="Abadi" w:hAnsi="Abadi" w:cs="Arial"/>
          <w:color w:val="252525"/>
          <w:sz w:val="21"/>
          <w:szCs w:val="21"/>
        </w:rPr>
        <w:t xml:space="preserve">para lo cual, el entorno físico en el </w:t>
      </w:r>
      <w:r w:rsidRPr="001C70F3">
        <w:rPr>
          <w:rFonts w:ascii="Abadi" w:hAnsi="Abadi" w:cs="Arial"/>
          <w:color w:val="3B3B3C"/>
          <w:sz w:val="21"/>
          <w:szCs w:val="21"/>
        </w:rPr>
        <w:t xml:space="preserve">cual </w:t>
      </w:r>
      <w:r w:rsidRPr="001C70F3">
        <w:rPr>
          <w:rFonts w:ascii="Abadi" w:hAnsi="Abadi" w:cs="Arial"/>
          <w:color w:val="252525"/>
          <w:sz w:val="21"/>
          <w:szCs w:val="21"/>
        </w:rPr>
        <w:t xml:space="preserve">se habita tiene </w:t>
      </w:r>
      <w:r w:rsidRPr="001C70F3">
        <w:rPr>
          <w:rFonts w:ascii="Abadi" w:hAnsi="Abadi" w:cs="Arial"/>
          <w:color w:val="3B3B3C"/>
          <w:sz w:val="21"/>
          <w:szCs w:val="21"/>
        </w:rPr>
        <w:t xml:space="preserve">una </w:t>
      </w:r>
      <w:r w:rsidRPr="001C70F3">
        <w:rPr>
          <w:rFonts w:ascii="Abadi" w:hAnsi="Abadi" w:cs="Arial"/>
          <w:color w:val="252525"/>
          <w:sz w:val="21"/>
          <w:szCs w:val="21"/>
        </w:rPr>
        <w:t xml:space="preserve">influencia determinante, especialmente el espacio donde se desarrolla la </w:t>
      </w:r>
      <w:r w:rsidRPr="001C70F3">
        <w:rPr>
          <w:rFonts w:ascii="Abadi" w:hAnsi="Abadi" w:cs="Arial"/>
          <w:color w:val="3B3B3C"/>
          <w:sz w:val="21"/>
          <w:szCs w:val="21"/>
        </w:rPr>
        <w:t>v</w:t>
      </w:r>
      <w:r w:rsidRPr="001C70F3">
        <w:rPr>
          <w:rFonts w:ascii="Abadi" w:hAnsi="Abadi" w:cs="Arial"/>
          <w:color w:val="101010"/>
          <w:sz w:val="21"/>
          <w:szCs w:val="21"/>
        </w:rPr>
        <w:t xml:space="preserve">ida </w:t>
      </w:r>
      <w:r w:rsidRPr="001C70F3">
        <w:rPr>
          <w:rFonts w:ascii="Abadi" w:hAnsi="Abadi" w:cs="Arial"/>
          <w:color w:val="252525"/>
          <w:sz w:val="21"/>
          <w:szCs w:val="21"/>
        </w:rPr>
        <w:t xml:space="preserve">cotidiana y </w:t>
      </w:r>
      <w:r w:rsidRPr="001C70F3">
        <w:rPr>
          <w:rFonts w:ascii="Abadi" w:hAnsi="Abadi" w:cs="Arial"/>
          <w:color w:val="3B3B3C"/>
          <w:sz w:val="21"/>
          <w:szCs w:val="21"/>
        </w:rPr>
        <w:t xml:space="preserve">social </w:t>
      </w:r>
      <w:r w:rsidRPr="001C70F3">
        <w:rPr>
          <w:rFonts w:ascii="Abadi" w:hAnsi="Abadi" w:cs="Arial"/>
          <w:color w:val="252525"/>
          <w:sz w:val="21"/>
          <w:szCs w:val="21"/>
        </w:rPr>
        <w:t>más próxima, es decir, la vivienda.</w:t>
      </w:r>
    </w:p>
    <w:p w14:paraId="1A95AAA3" w14:textId="77777777" w:rsidR="0032550D" w:rsidRPr="001C70F3" w:rsidRDefault="0032550D" w:rsidP="0032550D">
      <w:pPr>
        <w:autoSpaceDE w:val="0"/>
        <w:autoSpaceDN w:val="0"/>
        <w:adjustRightInd w:val="0"/>
        <w:jc w:val="both"/>
        <w:rPr>
          <w:rFonts w:ascii="Abadi" w:hAnsi="Abadi" w:cs="Arial"/>
          <w:color w:val="252525"/>
          <w:sz w:val="21"/>
          <w:szCs w:val="21"/>
        </w:rPr>
      </w:pPr>
    </w:p>
    <w:p w14:paraId="7ABFF199" w14:textId="77777777" w:rsidR="0032550D" w:rsidRPr="001C70F3" w:rsidRDefault="0032550D" w:rsidP="0032550D">
      <w:pPr>
        <w:autoSpaceDE w:val="0"/>
        <w:autoSpaceDN w:val="0"/>
        <w:adjustRightInd w:val="0"/>
        <w:ind w:firstLine="708"/>
        <w:jc w:val="both"/>
        <w:rPr>
          <w:rFonts w:ascii="Abadi" w:hAnsi="Abadi" w:cs="Arial"/>
          <w:color w:val="252525"/>
          <w:sz w:val="21"/>
          <w:szCs w:val="21"/>
        </w:rPr>
      </w:pPr>
      <w:r w:rsidRPr="001C70F3">
        <w:rPr>
          <w:rFonts w:ascii="Abadi" w:hAnsi="Abadi" w:cs="Arial"/>
          <w:color w:val="252525"/>
          <w:sz w:val="21"/>
          <w:szCs w:val="21"/>
        </w:rPr>
        <w:t xml:space="preserve">Para dichos fines, se creó </w:t>
      </w:r>
      <w:r w:rsidRPr="001C70F3">
        <w:rPr>
          <w:rFonts w:ascii="Abadi" w:hAnsi="Abadi" w:cs="Arial"/>
          <w:color w:val="3B3B3C"/>
          <w:sz w:val="21"/>
          <w:szCs w:val="21"/>
        </w:rPr>
        <w:t xml:space="preserve">la </w:t>
      </w:r>
      <w:r w:rsidRPr="001C70F3">
        <w:rPr>
          <w:rFonts w:ascii="Abadi" w:hAnsi="Abadi" w:cs="Arial"/>
          <w:color w:val="252525"/>
          <w:sz w:val="21"/>
          <w:szCs w:val="21"/>
        </w:rPr>
        <w:t>Comisión de Vivienda de</w:t>
      </w:r>
      <w:r w:rsidRPr="001C70F3">
        <w:rPr>
          <w:rFonts w:ascii="Abadi" w:hAnsi="Abadi" w:cs="Arial"/>
          <w:color w:val="515151"/>
          <w:sz w:val="21"/>
          <w:szCs w:val="21"/>
        </w:rPr>
        <w:t xml:space="preserve">l </w:t>
      </w:r>
      <w:r w:rsidRPr="001C70F3">
        <w:rPr>
          <w:rFonts w:ascii="Abadi" w:hAnsi="Abadi" w:cs="Arial"/>
          <w:color w:val="252525"/>
          <w:sz w:val="21"/>
          <w:szCs w:val="21"/>
        </w:rPr>
        <w:t>Estado de Guanajuato</w:t>
      </w:r>
      <w:r w:rsidRPr="001C70F3">
        <w:rPr>
          <w:rStyle w:val="Refdenotaalpie"/>
          <w:rFonts w:ascii="Abadi" w:hAnsi="Abadi" w:cs="Arial"/>
          <w:color w:val="252525"/>
          <w:sz w:val="21"/>
          <w:szCs w:val="21"/>
        </w:rPr>
        <w:footnoteReference w:id="10"/>
      </w:r>
      <w:r w:rsidRPr="001C70F3">
        <w:rPr>
          <w:rFonts w:ascii="Abadi" w:hAnsi="Abadi" w:cs="Arial"/>
          <w:color w:val="252525"/>
          <w:sz w:val="21"/>
          <w:szCs w:val="21"/>
        </w:rPr>
        <w:t xml:space="preserve"> como un organismo público descentralizado, con personalidad </w:t>
      </w:r>
      <w:r w:rsidRPr="001C70F3">
        <w:rPr>
          <w:rFonts w:ascii="Abadi" w:hAnsi="Abadi" w:cs="Arial"/>
          <w:color w:val="101010"/>
          <w:sz w:val="21"/>
          <w:szCs w:val="21"/>
        </w:rPr>
        <w:t xml:space="preserve">jurídica </w:t>
      </w:r>
      <w:r w:rsidRPr="001C70F3">
        <w:rPr>
          <w:rFonts w:ascii="Abadi" w:hAnsi="Abadi" w:cs="Arial"/>
          <w:color w:val="252525"/>
          <w:sz w:val="21"/>
          <w:szCs w:val="21"/>
        </w:rPr>
        <w:t xml:space="preserve">y patrimonio propios, otorgándole facultades en materia de </w:t>
      </w:r>
      <w:r w:rsidRPr="001C70F3">
        <w:rPr>
          <w:rFonts w:ascii="Abadi" w:hAnsi="Abadi" w:cs="Arial"/>
          <w:color w:val="3B3B3C"/>
          <w:sz w:val="21"/>
          <w:szCs w:val="21"/>
        </w:rPr>
        <w:t xml:space="preserve">vivienda, </w:t>
      </w:r>
      <w:r w:rsidRPr="001C70F3">
        <w:rPr>
          <w:rFonts w:ascii="Abadi" w:hAnsi="Abadi" w:cs="Arial"/>
          <w:color w:val="252525"/>
          <w:sz w:val="21"/>
          <w:szCs w:val="21"/>
        </w:rPr>
        <w:t xml:space="preserve">entre otras las </w:t>
      </w:r>
      <w:r w:rsidRPr="001C70F3">
        <w:rPr>
          <w:rFonts w:ascii="Abadi" w:hAnsi="Abadi" w:cs="Arial"/>
          <w:color w:val="101010"/>
          <w:sz w:val="21"/>
          <w:szCs w:val="21"/>
        </w:rPr>
        <w:t>rela</w:t>
      </w:r>
      <w:r w:rsidRPr="001C70F3">
        <w:rPr>
          <w:rFonts w:ascii="Abadi" w:hAnsi="Abadi" w:cs="Arial"/>
          <w:color w:val="3B3B3C"/>
          <w:sz w:val="21"/>
          <w:szCs w:val="21"/>
        </w:rPr>
        <w:t xml:space="preserve">tivas </w:t>
      </w:r>
      <w:r w:rsidRPr="001C70F3">
        <w:rPr>
          <w:rFonts w:ascii="Abadi" w:hAnsi="Abadi" w:cs="Arial"/>
          <w:color w:val="252525"/>
          <w:sz w:val="21"/>
          <w:szCs w:val="21"/>
        </w:rPr>
        <w:t>a planear, promover</w:t>
      </w:r>
      <w:r w:rsidRPr="001C70F3">
        <w:rPr>
          <w:rFonts w:ascii="Abadi" w:hAnsi="Abadi" w:cs="Arial"/>
          <w:color w:val="515151"/>
          <w:sz w:val="21"/>
          <w:szCs w:val="21"/>
        </w:rPr>
        <w:t xml:space="preserve">, </w:t>
      </w:r>
      <w:r w:rsidRPr="001C70F3">
        <w:rPr>
          <w:rFonts w:ascii="Abadi" w:hAnsi="Abadi" w:cs="Arial"/>
          <w:color w:val="252525"/>
          <w:sz w:val="21"/>
          <w:szCs w:val="21"/>
        </w:rPr>
        <w:t xml:space="preserve">ejecutar, concertar </w:t>
      </w:r>
      <w:r w:rsidRPr="001C70F3">
        <w:rPr>
          <w:rFonts w:ascii="Abadi" w:hAnsi="Abadi" w:cs="Arial"/>
          <w:color w:val="3B3B3C"/>
          <w:sz w:val="21"/>
          <w:szCs w:val="21"/>
        </w:rPr>
        <w:t xml:space="preserve">y </w:t>
      </w:r>
      <w:r w:rsidRPr="001C70F3">
        <w:rPr>
          <w:rFonts w:ascii="Abadi" w:hAnsi="Abadi" w:cs="Arial"/>
          <w:color w:val="252525"/>
          <w:sz w:val="21"/>
          <w:szCs w:val="21"/>
        </w:rPr>
        <w:t xml:space="preserve">evaluar </w:t>
      </w:r>
      <w:r w:rsidRPr="001C70F3">
        <w:rPr>
          <w:rFonts w:ascii="Abadi" w:hAnsi="Abadi" w:cs="Arial"/>
          <w:color w:val="3B3B3C"/>
          <w:sz w:val="21"/>
          <w:szCs w:val="21"/>
        </w:rPr>
        <w:t xml:space="preserve">las </w:t>
      </w:r>
      <w:r w:rsidRPr="001C70F3">
        <w:rPr>
          <w:rFonts w:ascii="Abadi" w:hAnsi="Abadi" w:cs="Arial"/>
          <w:color w:val="252525"/>
          <w:sz w:val="21"/>
          <w:szCs w:val="21"/>
        </w:rPr>
        <w:t xml:space="preserve">acciones e </w:t>
      </w:r>
      <w:r w:rsidRPr="001C70F3">
        <w:rPr>
          <w:rFonts w:ascii="Abadi" w:hAnsi="Abadi" w:cs="Arial"/>
          <w:color w:val="3B3B3C"/>
          <w:sz w:val="21"/>
          <w:szCs w:val="21"/>
        </w:rPr>
        <w:t xml:space="preserve">inversiones </w:t>
      </w:r>
      <w:r w:rsidRPr="001C70F3">
        <w:rPr>
          <w:rFonts w:ascii="Abadi" w:hAnsi="Abadi" w:cs="Arial"/>
          <w:color w:val="252525"/>
          <w:sz w:val="21"/>
          <w:szCs w:val="21"/>
        </w:rPr>
        <w:t xml:space="preserve">en materia de </w:t>
      </w:r>
      <w:r w:rsidRPr="001C70F3">
        <w:rPr>
          <w:rFonts w:ascii="Abadi" w:hAnsi="Abadi" w:cs="Arial"/>
          <w:color w:val="3B3B3C"/>
          <w:sz w:val="21"/>
          <w:szCs w:val="21"/>
        </w:rPr>
        <w:t xml:space="preserve">vivienda </w:t>
      </w:r>
      <w:r w:rsidRPr="001C70F3">
        <w:rPr>
          <w:rFonts w:ascii="Abadi" w:hAnsi="Abadi" w:cs="Arial"/>
          <w:color w:val="252525"/>
          <w:sz w:val="21"/>
          <w:szCs w:val="21"/>
        </w:rPr>
        <w:t xml:space="preserve">en </w:t>
      </w:r>
      <w:r w:rsidRPr="001C70F3">
        <w:rPr>
          <w:rFonts w:ascii="Abadi" w:hAnsi="Abadi" w:cs="Arial"/>
          <w:color w:val="3B3B3C"/>
          <w:sz w:val="21"/>
          <w:szCs w:val="21"/>
        </w:rPr>
        <w:t xml:space="preserve">todos </w:t>
      </w:r>
      <w:r w:rsidRPr="001C70F3">
        <w:rPr>
          <w:rFonts w:ascii="Abadi" w:hAnsi="Abadi" w:cs="Arial"/>
          <w:color w:val="252525"/>
          <w:sz w:val="21"/>
          <w:szCs w:val="21"/>
        </w:rPr>
        <w:t xml:space="preserve">sus </w:t>
      </w:r>
      <w:r w:rsidRPr="001C70F3">
        <w:rPr>
          <w:rFonts w:ascii="Abadi" w:hAnsi="Abadi" w:cs="Arial"/>
          <w:color w:val="3B3B3C"/>
          <w:sz w:val="21"/>
          <w:szCs w:val="21"/>
        </w:rPr>
        <w:t xml:space="preserve">tipos </w:t>
      </w:r>
      <w:r w:rsidRPr="001C70F3">
        <w:rPr>
          <w:rFonts w:ascii="Abadi" w:hAnsi="Abadi" w:cs="Arial"/>
          <w:color w:val="252525"/>
          <w:sz w:val="21"/>
          <w:szCs w:val="21"/>
        </w:rPr>
        <w:t xml:space="preserve">y modalidades, con </w:t>
      </w:r>
      <w:r w:rsidRPr="001C70F3">
        <w:rPr>
          <w:rFonts w:ascii="Abadi" w:hAnsi="Abadi" w:cs="Arial"/>
          <w:color w:val="3B3B3C"/>
          <w:sz w:val="21"/>
          <w:szCs w:val="21"/>
        </w:rPr>
        <w:t xml:space="preserve">la </w:t>
      </w:r>
      <w:r w:rsidRPr="001C70F3">
        <w:rPr>
          <w:rFonts w:ascii="Abadi" w:hAnsi="Abadi" w:cs="Arial"/>
          <w:color w:val="252525"/>
          <w:sz w:val="21"/>
          <w:szCs w:val="21"/>
        </w:rPr>
        <w:t xml:space="preserve">participación de </w:t>
      </w:r>
      <w:r w:rsidRPr="001C70F3">
        <w:rPr>
          <w:rFonts w:ascii="Abadi" w:hAnsi="Abadi" w:cs="Arial"/>
          <w:color w:val="101010"/>
          <w:sz w:val="21"/>
          <w:szCs w:val="21"/>
        </w:rPr>
        <w:t xml:space="preserve">los </w:t>
      </w:r>
      <w:r w:rsidRPr="001C70F3">
        <w:rPr>
          <w:rFonts w:ascii="Abadi" w:hAnsi="Abadi" w:cs="Arial"/>
          <w:color w:val="252525"/>
          <w:sz w:val="21"/>
          <w:szCs w:val="21"/>
        </w:rPr>
        <w:t xml:space="preserve">gobiernos de los diferentes ámbitos </w:t>
      </w:r>
      <w:r w:rsidRPr="001C70F3">
        <w:rPr>
          <w:rFonts w:ascii="Abadi" w:hAnsi="Abadi" w:cs="Arial"/>
          <w:color w:val="3B3B3C"/>
          <w:sz w:val="21"/>
          <w:szCs w:val="21"/>
        </w:rPr>
        <w:t xml:space="preserve">y </w:t>
      </w:r>
      <w:r w:rsidRPr="001C70F3">
        <w:rPr>
          <w:rFonts w:ascii="Abadi" w:hAnsi="Abadi" w:cs="Arial"/>
          <w:color w:val="252525"/>
          <w:sz w:val="21"/>
          <w:szCs w:val="21"/>
        </w:rPr>
        <w:t xml:space="preserve">de </w:t>
      </w:r>
      <w:r w:rsidRPr="001C70F3">
        <w:rPr>
          <w:rFonts w:ascii="Abadi" w:hAnsi="Abadi" w:cs="Arial"/>
          <w:color w:val="101010"/>
          <w:sz w:val="21"/>
          <w:szCs w:val="21"/>
        </w:rPr>
        <w:t>lo</w:t>
      </w:r>
      <w:r w:rsidRPr="001C70F3">
        <w:rPr>
          <w:rFonts w:ascii="Abadi" w:hAnsi="Abadi" w:cs="Arial"/>
          <w:color w:val="3B3B3C"/>
          <w:sz w:val="21"/>
          <w:szCs w:val="21"/>
        </w:rPr>
        <w:t xml:space="preserve">s </w:t>
      </w:r>
      <w:r w:rsidRPr="001C70F3">
        <w:rPr>
          <w:rFonts w:ascii="Abadi" w:hAnsi="Abadi" w:cs="Arial"/>
          <w:color w:val="252525"/>
          <w:sz w:val="21"/>
          <w:szCs w:val="21"/>
        </w:rPr>
        <w:t xml:space="preserve">sectores social y </w:t>
      </w:r>
      <w:r w:rsidRPr="001C70F3">
        <w:rPr>
          <w:rFonts w:ascii="Abadi" w:hAnsi="Abadi" w:cs="Arial"/>
          <w:color w:val="3B3B3C"/>
          <w:sz w:val="21"/>
          <w:szCs w:val="21"/>
        </w:rPr>
        <w:t xml:space="preserve">privado; </w:t>
      </w:r>
      <w:r w:rsidRPr="001C70F3">
        <w:rPr>
          <w:rFonts w:ascii="Abadi" w:hAnsi="Abadi" w:cs="Arial"/>
          <w:color w:val="252525"/>
          <w:sz w:val="21"/>
          <w:szCs w:val="21"/>
        </w:rPr>
        <w:t xml:space="preserve">promover y apoyar mecanismos de coordinación </w:t>
      </w:r>
      <w:r w:rsidRPr="001C70F3">
        <w:rPr>
          <w:rFonts w:ascii="Abadi" w:hAnsi="Abadi" w:cs="Arial"/>
          <w:color w:val="3B3B3C"/>
          <w:sz w:val="21"/>
          <w:szCs w:val="21"/>
        </w:rPr>
        <w:t xml:space="preserve">y </w:t>
      </w:r>
      <w:r w:rsidRPr="001C70F3">
        <w:rPr>
          <w:rFonts w:ascii="Abadi" w:hAnsi="Abadi" w:cs="Arial"/>
          <w:color w:val="252525"/>
          <w:sz w:val="21"/>
          <w:szCs w:val="21"/>
        </w:rPr>
        <w:t xml:space="preserve">financiamiento en materia de </w:t>
      </w:r>
      <w:r w:rsidRPr="001C70F3">
        <w:rPr>
          <w:rFonts w:ascii="Abadi" w:hAnsi="Abadi" w:cs="Arial"/>
          <w:color w:val="3B3B3C"/>
          <w:sz w:val="21"/>
          <w:szCs w:val="21"/>
        </w:rPr>
        <w:t xml:space="preserve">vivienda, </w:t>
      </w:r>
      <w:r w:rsidRPr="001C70F3">
        <w:rPr>
          <w:rFonts w:ascii="Abadi" w:hAnsi="Abadi" w:cs="Arial"/>
          <w:color w:val="252525"/>
          <w:sz w:val="21"/>
          <w:szCs w:val="21"/>
        </w:rPr>
        <w:t xml:space="preserve">con </w:t>
      </w:r>
      <w:r w:rsidRPr="001C70F3">
        <w:rPr>
          <w:rFonts w:ascii="Abadi" w:hAnsi="Abadi" w:cs="Arial"/>
          <w:color w:val="101010"/>
          <w:sz w:val="21"/>
          <w:szCs w:val="21"/>
        </w:rPr>
        <w:t xml:space="preserve">la </w:t>
      </w:r>
      <w:r w:rsidRPr="001C70F3">
        <w:rPr>
          <w:rFonts w:ascii="Abadi" w:hAnsi="Abadi" w:cs="Arial"/>
          <w:color w:val="252525"/>
          <w:sz w:val="21"/>
          <w:szCs w:val="21"/>
        </w:rPr>
        <w:t xml:space="preserve">participación de </w:t>
      </w:r>
      <w:r w:rsidRPr="001C70F3">
        <w:rPr>
          <w:rFonts w:ascii="Abadi" w:hAnsi="Abadi" w:cs="Arial"/>
          <w:color w:val="3B3B3C"/>
          <w:sz w:val="21"/>
          <w:szCs w:val="21"/>
        </w:rPr>
        <w:t xml:space="preserve">otras </w:t>
      </w:r>
      <w:r w:rsidRPr="001C70F3">
        <w:rPr>
          <w:rFonts w:ascii="Abadi" w:hAnsi="Abadi" w:cs="Arial"/>
          <w:color w:val="252525"/>
          <w:sz w:val="21"/>
          <w:szCs w:val="21"/>
        </w:rPr>
        <w:t xml:space="preserve">dependencias y entidades de </w:t>
      </w:r>
      <w:r w:rsidRPr="001C70F3">
        <w:rPr>
          <w:rFonts w:ascii="Abadi" w:hAnsi="Abadi" w:cs="Arial"/>
          <w:color w:val="101010"/>
          <w:sz w:val="21"/>
          <w:szCs w:val="21"/>
        </w:rPr>
        <w:t xml:space="preserve">la </w:t>
      </w:r>
      <w:r w:rsidRPr="001C70F3">
        <w:rPr>
          <w:rFonts w:ascii="Abadi" w:hAnsi="Abadi" w:cs="Arial"/>
          <w:color w:val="252525"/>
          <w:sz w:val="21"/>
          <w:szCs w:val="21"/>
        </w:rPr>
        <w:t xml:space="preserve">administración pública </w:t>
      </w:r>
      <w:r w:rsidRPr="001C70F3">
        <w:rPr>
          <w:rFonts w:ascii="Abadi" w:hAnsi="Abadi" w:cs="Arial"/>
          <w:color w:val="101010"/>
          <w:sz w:val="21"/>
          <w:szCs w:val="21"/>
        </w:rPr>
        <w:t>fede</w:t>
      </w:r>
      <w:r w:rsidRPr="001C70F3">
        <w:rPr>
          <w:rFonts w:ascii="Abadi" w:hAnsi="Abadi" w:cs="Arial"/>
          <w:color w:val="3B3B3C"/>
          <w:sz w:val="21"/>
          <w:szCs w:val="21"/>
        </w:rPr>
        <w:t xml:space="preserve">ral, </w:t>
      </w:r>
      <w:r w:rsidRPr="001C70F3">
        <w:rPr>
          <w:rFonts w:ascii="Abadi" w:hAnsi="Abadi" w:cs="Arial"/>
          <w:color w:val="252525"/>
          <w:sz w:val="21"/>
          <w:szCs w:val="21"/>
        </w:rPr>
        <w:t xml:space="preserve">estatal o municipal, de las instituciones de crédito, públicas </w:t>
      </w:r>
      <w:r w:rsidRPr="001C70F3">
        <w:rPr>
          <w:rFonts w:ascii="Abadi" w:hAnsi="Abadi" w:cs="Arial"/>
          <w:color w:val="3B3B3C"/>
          <w:sz w:val="21"/>
          <w:szCs w:val="21"/>
        </w:rPr>
        <w:t xml:space="preserve">y </w:t>
      </w:r>
      <w:r w:rsidRPr="001C70F3">
        <w:rPr>
          <w:rFonts w:ascii="Abadi" w:hAnsi="Abadi" w:cs="Arial"/>
          <w:color w:val="252525"/>
          <w:sz w:val="21"/>
          <w:szCs w:val="21"/>
        </w:rPr>
        <w:t>privadas</w:t>
      </w:r>
      <w:r w:rsidRPr="001C70F3">
        <w:rPr>
          <w:rFonts w:ascii="Abadi" w:hAnsi="Abadi" w:cs="Arial"/>
          <w:color w:val="515151"/>
          <w:sz w:val="21"/>
          <w:szCs w:val="21"/>
        </w:rPr>
        <w:t xml:space="preserve">, </w:t>
      </w:r>
      <w:r w:rsidRPr="001C70F3">
        <w:rPr>
          <w:rFonts w:ascii="Abadi" w:hAnsi="Abadi" w:cs="Arial"/>
          <w:color w:val="3B3B3C"/>
          <w:sz w:val="21"/>
          <w:szCs w:val="21"/>
        </w:rPr>
        <w:t xml:space="preserve">y </w:t>
      </w:r>
      <w:r w:rsidRPr="001C70F3">
        <w:rPr>
          <w:rFonts w:ascii="Abadi" w:hAnsi="Abadi" w:cs="Arial"/>
          <w:color w:val="252525"/>
          <w:sz w:val="21"/>
          <w:szCs w:val="21"/>
        </w:rPr>
        <w:t xml:space="preserve">de </w:t>
      </w:r>
      <w:r w:rsidRPr="001C70F3">
        <w:rPr>
          <w:rFonts w:ascii="Abadi" w:hAnsi="Abadi" w:cs="Arial"/>
          <w:color w:val="515151"/>
          <w:sz w:val="21"/>
          <w:szCs w:val="21"/>
        </w:rPr>
        <w:t>l</w:t>
      </w:r>
      <w:r w:rsidRPr="001C70F3">
        <w:rPr>
          <w:rFonts w:ascii="Abadi" w:hAnsi="Abadi" w:cs="Arial"/>
          <w:color w:val="252525"/>
          <w:sz w:val="21"/>
          <w:szCs w:val="21"/>
        </w:rPr>
        <w:t xml:space="preserve">os diversos grupos sociales; promover ante </w:t>
      </w:r>
      <w:r w:rsidRPr="001C70F3">
        <w:rPr>
          <w:rFonts w:ascii="Abadi" w:hAnsi="Abadi" w:cs="Arial"/>
          <w:color w:val="101010"/>
          <w:sz w:val="21"/>
          <w:szCs w:val="21"/>
        </w:rPr>
        <w:t xml:space="preserve">las </w:t>
      </w:r>
      <w:r w:rsidRPr="001C70F3">
        <w:rPr>
          <w:rFonts w:ascii="Abadi" w:hAnsi="Abadi" w:cs="Arial"/>
          <w:color w:val="252525"/>
          <w:sz w:val="21"/>
          <w:szCs w:val="21"/>
        </w:rPr>
        <w:t xml:space="preserve">instancias competentes </w:t>
      </w:r>
      <w:r w:rsidRPr="001C70F3">
        <w:rPr>
          <w:rFonts w:ascii="Abadi" w:hAnsi="Abadi" w:cs="Arial"/>
          <w:color w:val="101010"/>
          <w:sz w:val="21"/>
          <w:szCs w:val="21"/>
        </w:rPr>
        <w:t xml:space="preserve">la </w:t>
      </w:r>
      <w:r w:rsidRPr="001C70F3">
        <w:rPr>
          <w:rFonts w:ascii="Abadi" w:hAnsi="Abadi" w:cs="Arial"/>
          <w:color w:val="252525"/>
          <w:sz w:val="21"/>
          <w:szCs w:val="21"/>
        </w:rPr>
        <w:t xml:space="preserve">gestión de recursos para </w:t>
      </w:r>
      <w:r w:rsidRPr="001C70F3">
        <w:rPr>
          <w:rFonts w:ascii="Abadi" w:hAnsi="Abadi" w:cs="Arial"/>
          <w:color w:val="151515"/>
          <w:sz w:val="21"/>
          <w:szCs w:val="21"/>
        </w:rPr>
        <w:t xml:space="preserve">la ejecución de </w:t>
      </w:r>
      <w:r w:rsidRPr="001C70F3">
        <w:rPr>
          <w:rFonts w:ascii="Abadi" w:hAnsi="Abadi" w:cs="Arial"/>
          <w:color w:val="252525"/>
          <w:sz w:val="21"/>
          <w:szCs w:val="21"/>
        </w:rPr>
        <w:t>acciones</w:t>
      </w:r>
      <w:r w:rsidRPr="001C70F3">
        <w:rPr>
          <w:rFonts w:ascii="Abadi" w:hAnsi="Abadi" w:cs="Arial"/>
          <w:color w:val="4A4A4A"/>
          <w:sz w:val="21"/>
          <w:szCs w:val="21"/>
        </w:rPr>
        <w:t xml:space="preserve">, </w:t>
      </w:r>
      <w:r w:rsidRPr="001C70F3">
        <w:rPr>
          <w:rFonts w:ascii="Abadi" w:hAnsi="Abadi" w:cs="Arial"/>
          <w:color w:val="252525"/>
          <w:sz w:val="21"/>
          <w:szCs w:val="21"/>
        </w:rPr>
        <w:t xml:space="preserve">obras y servicios de </w:t>
      </w:r>
      <w:r w:rsidRPr="001C70F3">
        <w:rPr>
          <w:rFonts w:ascii="Abadi" w:hAnsi="Abadi" w:cs="Arial"/>
          <w:color w:val="151515"/>
          <w:sz w:val="21"/>
          <w:szCs w:val="21"/>
        </w:rPr>
        <w:t xml:space="preserve">infraestructura </w:t>
      </w:r>
      <w:r w:rsidRPr="001C70F3">
        <w:rPr>
          <w:rFonts w:ascii="Abadi" w:hAnsi="Abadi" w:cs="Arial"/>
          <w:color w:val="252525"/>
          <w:sz w:val="21"/>
          <w:szCs w:val="21"/>
        </w:rPr>
        <w:t xml:space="preserve">pública </w:t>
      </w:r>
      <w:r w:rsidRPr="001C70F3">
        <w:rPr>
          <w:rFonts w:ascii="Abadi" w:hAnsi="Abadi" w:cs="Arial"/>
          <w:color w:val="151515"/>
          <w:sz w:val="21"/>
          <w:szCs w:val="21"/>
        </w:rPr>
        <w:t xml:space="preserve">relacionados </w:t>
      </w:r>
      <w:r w:rsidRPr="001C70F3">
        <w:rPr>
          <w:rFonts w:ascii="Abadi" w:hAnsi="Abadi" w:cs="Arial"/>
          <w:color w:val="252525"/>
          <w:sz w:val="21"/>
          <w:szCs w:val="21"/>
        </w:rPr>
        <w:t xml:space="preserve">con </w:t>
      </w:r>
      <w:r w:rsidRPr="001C70F3">
        <w:rPr>
          <w:rFonts w:ascii="Abadi" w:hAnsi="Abadi" w:cs="Arial"/>
          <w:color w:val="151515"/>
          <w:sz w:val="21"/>
          <w:szCs w:val="21"/>
        </w:rPr>
        <w:t xml:space="preserve">el </w:t>
      </w:r>
      <w:r w:rsidRPr="001C70F3">
        <w:rPr>
          <w:rFonts w:ascii="Abadi" w:hAnsi="Abadi" w:cs="Arial"/>
          <w:color w:val="252525"/>
          <w:sz w:val="21"/>
          <w:szCs w:val="21"/>
        </w:rPr>
        <w:t xml:space="preserve">desarrollo </w:t>
      </w:r>
      <w:r w:rsidRPr="001C70F3">
        <w:rPr>
          <w:rFonts w:ascii="Abadi" w:hAnsi="Abadi" w:cs="Arial"/>
          <w:color w:val="151515"/>
          <w:sz w:val="21"/>
          <w:szCs w:val="21"/>
        </w:rPr>
        <w:t>urbano</w:t>
      </w:r>
      <w:r w:rsidRPr="001C70F3">
        <w:rPr>
          <w:rFonts w:ascii="Abadi" w:hAnsi="Abadi" w:cs="Arial"/>
          <w:color w:val="3A3A3A"/>
          <w:sz w:val="21"/>
          <w:szCs w:val="21"/>
        </w:rPr>
        <w:t xml:space="preserve">; </w:t>
      </w:r>
      <w:r w:rsidRPr="001C70F3">
        <w:rPr>
          <w:rFonts w:ascii="Abadi" w:hAnsi="Abadi" w:cs="Arial"/>
          <w:color w:val="252525"/>
          <w:sz w:val="21"/>
          <w:szCs w:val="21"/>
        </w:rPr>
        <w:t xml:space="preserve">fungir como agente </w:t>
      </w:r>
      <w:r w:rsidRPr="001C70F3">
        <w:rPr>
          <w:rFonts w:ascii="Abadi" w:hAnsi="Abadi" w:cs="Arial"/>
          <w:color w:val="151515"/>
          <w:sz w:val="21"/>
          <w:szCs w:val="21"/>
        </w:rPr>
        <w:t xml:space="preserve">técnico de los fondos </w:t>
      </w:r>
      <w:r w:rsidRPr="001C70F3">
        <w:rPr>
          <w:rFonts w:ascii="Abadi" w:hAnsi="Abadi" w:cs="Arial"/>
          <w:color w:val="252525"/>
          <w:sz w:val="21"/>
          <w:szCs w:val="21"/>
        </w:rPr>
        <w:t xml:space="preserve">crediticios y </w:t>
      </w:r>
      <w:r w:rsidRPr="001C70F3">
        <w:rPr>
          <w:rFonts w:ascii="Abadi" w:hAnsi="Abadi" w:cs="Arial"/>
          <w:color w:val="151515"/>
          <w:sz w:val="21"/>
          <w:szCs w:val="21"/>
        </w:rPr>
        <w:t xml:space="preserve">financieros destinados </w:t>
      </w:r>
      <w:r w:rsidRPr="001C70F3">
        <w:rPr>
          <w:rFonts w:ascii="Abadi" w:hAnsi="Abadi" w:cs="Arial"/>
          <w:color w:val="252525"/>
          <w:sz w:val="21"/>
          <w:szCs w:val="21"/>
        </w:rPr>
        <w:t xml:space="preserve">a la ejecución de obras y servicios en materia de infraestructura </w:t>
      </w:r>
      <w:r w:rsidRPr="001C70F3">
        <w:rPr>
          <w:rFonts w:ascii="Abadi" w:hAnsi="Abadi" w:cs="Arial"/>
          <w:color w:val="151515"/>
          <w:sz w:val="21"/>
          <w:szCs w:val="21"/>
        </w:rPr>
        <w:t xml:space="preserve">pública </w:t>
      </w:r>
      <w:r w:rsidRPr="001C70F3">
        <w:rPr>
          <w:rFonts w:ascii="Abadi" w:hAnsi="Abadi" w:cs="Arial"/>
          <w:color w:val="252525"/>
          <w:sz w:val="21"/>
          <w:szCs w:val="21"/>
        </w:rPr>
        <w:t xml:space="preserve">y equipamiento urbano, para apoyar </w:t>
      </w:r>
      <w:r w:rsidRPr="001C70F3">
        <w:rPr>
          <w:rFonts w:ascii="Abadi" w:hAnsi="Abadi" w:cs="Arial"/>
          <w:color w:val="151515"/>
          <w:sz w:val="21"/>
          <w:szCs w:val="21"/>
        </w:rPr>
        <w:t xml:space="preserve">la </w:t>
      </w:r>
      <w:r w:rsidRPr="001C70F3">
        <w:rPr>
          <w:rFonts w:ascii="Abadi" w:hAnsi="Abadi" w:cs="Arial"/>
          <w:color w:val="252525"/>
          <w:sz w:val="21"/>
          <w:szCs w:val="21"/>
        </w:rPr>
        <w:t xml:space="preserve">vivienda; ejecutar proyectos </w:t>
      </w:r>
      <w:r w:rsidRPr="001C70F3">
        <w:rPr>
          <w:rFonts w:ascii="Abadi" w:hAnsi="Abadi" w:cs="Arial"/>
          <w:color w:val="151515"/>
          <w:sz w:val="21"/>
          <w:szCs w:val="21"/>
        </w:rPr>
        <w:t xml:space="preserve">para la </w:t>
      </w:r>
      <w:r w:rsidRPr="001C70F3">
        <w:rPr>
          <w:rFonts w:ascii="Abadi" w:hAnsi="Abadi" w:cs="Arial"/>
          <w:color w:val="252525"/>
          <w:sz w:val="21"/>
          <w:szCs w:val="21"/>
        </w:rPr>
        <w:t xml:space="preserve">adquisición de suelo, urbanización y venta </w:t>
      </w:r>
      <w:r w:rsidRPr="001C70F3">
        <w:rPr>
          <w:rFonts w:ascii="Abadi" w:hAnsi="Abadi" w:cs="Arial"/>
          <w:color w:val="151515"/>
          <w:sz w:val="21"/>
          <w:szCs w:val="21"/>
        </w:rPr>
        <w:t xml:space="preserve">de lotes </w:t>
      </w:r>
      <w:r w:rsidRPr="001C70F3">
        <w:rPr>
          <w:rFonts w:ascii="Abadi" w:hAnsi="Abadi" w:cs="Arial"/>
          <w:color w:val="252525"/>
          <w:sz w:val="21"/>
          <w:szCs w:val="21"/>
        </w:rPr>
        <w:t xml:space="preserve">con servicios, que promuevan el desarrollo urbano y habitacional; </w:t>
      </w:r>
      <w:r w:rsidRPr="001C70F3">
        <w:rPr>
          <w:rFonts w:ascii="Abadi" w:hAnsi="Abadi" w:cs="Arial"/>
          <w:color w:val="151515"/>
          <w:sz w:val="21"/>
          <w:szCs w:val="21"/>
        </w:rPr>
        <w:t>desarrollar</w:t>
      </w:r>
      <w:r w:rsidRPr="001C70F3">
        <w:rPr>
          <w:rFonts w:ascii="Abadi" w:hAnsi="Abadi" w:cs="Arial"/>
          <w:color w:val="3A3A3A"/>
          <w:sz w:val="21"/>
          <w:szCs w:val="21"/>
        </w:rPr>
        <w:t xml:space="preserve">, </w:t>
      </w:r>
      <w:r w:rsidRPr="001C70F3">
        <w:rPr>
          <w:rFonts w:ascii="Abadi" w:hAnsi="Abadi" w:cs="Arial"/>
          <w:color w:val="252525"/>
          <w:sz w:val="21"/>
          <w:szCs w:val="21"/>
        </w:rPr>
        <w:t xml:space="preserve">ejecutar y promover </w:t>
      </w:r>
      <w:r w:rsidRPr="001C70F3">
        <w:rPr>
          <w:rFonts w:ascii="Abadi" w:hAnsi="Abadi" w:cs="Arial"/>
          <w:color w:val="151515"/>
          <w:sz w:val="21"/>
          <w:szCs w:val="21"/>
        </w:rPr>
        <w:t>esquemas</w:t>
      </w:r>
      <w:r w:rsidRPr="001C70F3">
        <w:rPr>
          <w:rFonts w:ascii="Abadi" w:hAnsi="Abadi" w:cs="Arial"/>
          <w:color w:val="3A3A3A"/>
          <w:sz w:val="21"/>
          <w:szCs w:val="21"/>
        </w:rPr>
        <w:t xml:space="preserve">, </w:t>
      </w:r>
      <w:r w:rsidRPr="001C70F3">
        <w:rPr>
          <w:rFonts w:ascii="Abadi" w:hAnsi="Abadi" w:cs="Arial"/>
          <w:color w:val="252525"/>
          <w:sz w:val="21"/>
          <w:szCs w:val="21"/>
        </w:rPr>
        <w:t xml:space="preserve">instrumentos, mecanismos y programas de financiamiento para la vivienda, en sus diferentes tipos y modalidades, priorizando </w:t>
      </w:r>
      <w:r w:rsidRPr="001C70F3">
        <w:rPr>
          <w:rFonts w:ascii="Abadi" w:hAnsi="Abadi" w:cs="Arial"/>
          <w:color w:val="151515"/>
          <w:sz w:val="21"/>
          <w:szCs w:val="21"/>
        </w:rPr>
        <w:t xml:space="preserve">la </w:t>
      </w:r>
      <w:r w:rsidRPr="001C70F3">
        <w:rPr>
          <w:rFonts w:ascii="Abadi" w:hAnsi="Abadi" w:cs="Arial"/>
          <w:color w:val="252525"/>
          <w:sz w:val="21"/>
          <w:szCs w:val="21"/>
        </w:rPr>
        <w:t xml:space="preserve">atención a </w:t>
      </w:r>
      <w:r w:rsidRPr="001C70F3">
        <w:rPr>
          <w:rFonts w:ascii="Abadi" w:hAnsi="Abadi" w:cs="Arial"/>
          <w:color w:val="151515"/>
          <w:sz w:val="21"/>
          <w:szCs w:val="21"/>
        </w:rPr>
        <w:t xml:space="preserve">la </w:t>
      </w:r>
      <w:r w:rsidRPr="001C70F3">
        <w:rPr>
          <w:rFonts w:ascii="Abadi" w:hAnsi="Abadi" w:cs="Arial"/>
          <w:color w:val="252525"/>
          <w:sz w:val="21"/>
          <w:szCs w:val="21"/>
        </w:rPr>
        <w:t xml:space="preserve">población de </w:t>
      </w:r>
      <w:r w:rsidRPr="001C70F3">
        <w:rPr>
          <w:rFonts w:ascii="Abadi" w:hAnsi="Abadi" w:cs="Arial"/>
          <w:color w:val="151515"/>
          <w:sz w:val="21"/>
          <w:szCs w:val="21"/>
        </w:rPr>
        <w:t xml:space="preserve">menores ingresos, </w:t>
      </w:r>
      <w:r w:rsidRPr="001C70F3">
        <w:rPr>
          <w:rFonts w:ascii="Abadi" w:hAnsi="Abadi" w:cs="Arial"/>
          <w:color w:val="252525"/>
          <w:sz w:val="21"/>
          <w:szCs w:val="21"/>
        </w:rPr>
        <w:t xml:space="preserve">coordinando su </w:t>
      </w:r>
      <w:r w:rsidRPr="001C70F3">
        <w:rPr>
          <w:rFonts w:ascii="Abadi" w:hAnsi="Abadi" w:cs="Arial"/>
          <w:color w:val="151515"/>
          <w:sz w:val="21"/>
          <w:szCs w:val="21"/>
        </w:rPr>
        <w:t xml:space="preserve">ejecución </w:t>
      </w:r>
      <w:r w:rsidRPr="001C70F3">
        <w:rPr>
          <w:rFonts w:ascii="Abadi" w:hAnsi="Abadi" w:cs="Arial"/>
          <w:color w:val="252525"/>
          <w:sz w:val="21"/>
          <w:szCs w:val="21"/>
        </w:rPr>
        <w:t xml:space="preserve">con las </w:t>
      </w:r>
      <w:r w:rsidRPr="001C70F3">
        <w:rPr>
          <w:rFonts w:ascii="Abadi" w:hAnsi="Abadi" w:cs="Arial"/>
          <w:color w:val="3A3A3A"/>
          <w:sz w:val="21"/>
          <w:szCs w:val="21"/>
        </w:rPr>
        <w:t>ins</w:t>
      </w:r>
      <w:r w:rsidRPr="001C70F3">
        <w:rPr>
          <w:rFonts w:ascii="Abadi" w:hAnsi="Abadi" w:cs="Arial"/>
          <w:color w:val="151515"/>
          <w:sz w:val="21"/>
          <w:szCs w:val="21"/>
        </w:rPr>
        <w:t xml:space="preserve">tancias </w:t>
      </w:r>
      <w:r w:rsidRPr="001C70F3">
        <w:rPr>
          <w:rFonts w:ascii="Abadi" w:hAnsi="Abadi" w:cs="Arial"/>
          <w:color w:val="252525"/>
          <w:sz w:val="21"/>
          <w:szCs w:val="21"/>
        </w:rPr>
        <w:t xml:space="preserve">correspondientes; evaluar y dar seguimiento a </w:t>
      </w:r>
      <w:r w:rsidRPr="001C70F3">
        <w:rPr>
          <w:rFonts w:ascii="Abadi" w:hAnsi="Abadi" w:cs="Arial"/>
          <w:color w:val="151515"/>
          <w:sz w:val="21"/>
          <w:szCs w:val="21"/>
        </w:rPr>
        <w:t xml:space="preserve">la </w:t>
      </w:r>
      <w:r w:rsidRPr="001C70F3">
        <w:rPr>
          <w:rFonts w:ascii="Abadi" w:hAnsi="Abadi" w:cs="Arial"/>
          <w:color w:val="252525"/>
          <w:sz w:val="21"/>
          <w:szCs w:val="21"/>
        </w:rPr>
        <w:t xml:space="preserve">aplicación de </w:t>
      </w:r>
      <w:r w:rsidRPr="001C70F3">
        <w:rPr>
          <w:rFonts w:ascii="Abadi" w:hAnsi="Abadi" w:cs="Arial"/>
          <w:color w:val="151515"/>
          <w:sz w:val="21"/>
          <w:szCs w:val="21"/>
        </w:rPr>
        <w:t xml:space="preserve">fondos que </w:t>
      </w:r>
      <w:r w:rsidRPr="001C70F3">
        <w:rPr>
          <w:rFonts w:ascii="Abadi" w:hAnsi="Abadi" w:cs="Arial"/>
          <w:color w:val="252525"/>
          <w:sz w:val="21"/>
          <w:szCs w:val="21"/>
        </w:rPr>
        <w:t xml:space="preserve">se deriven de las acciones e inversiones convenidas, en </w:t>
      </w:r>
      <w:r w:rsidRPr="001C70F3">
        <w:rPr>
          <w:rFonts w:ascii="Abadi" w:hAnsi="Abadi" w:cs="Arial"/>
          <w:color w:val="151515"/>
          <w:sz w:val="21"/>
          <w:szCs w:val="21"/>
        </w:rPr>
        <w:t xml:space="preserve">los </w:t>
      </w:r>
      <w:r w:rsidRPr="001C70F3">
        <w:rPr>
          <w:rFonts w:ascii="Abadi" w:hAnsi="Abadi" w:cs="Arial"/>
          <w:color w:val="252525"/>
          <w:sz w:val="21"/>
          <w:szCs w:val="21"/>
        </w:rPr>
        <w:t xml:space="preserve">términos de las </w:t>
      </w:r>
      <w:r w:rsidRPr="001C70F3">
        <w:rPr>
          <w:rFonts w:ascii="Abadi" w:hAnsi="Abadi" w:cs="Arial"/>
          <w:color w:val="151515"/>
          <w:sz w:val="21"/>
          <w:szCs w:val="21"/>
        </w:rPr>
        <w:t xml:space="preserve">fracciones </w:t>
      </w:r>
      <w:r w:rsidRPr="001C70F3">
        <w:rPr>
          <w:rFonts w:ascii="Abadi" w:hAnsi="Abadi" w:cs="Arial"/>
          <w:color w:val="252525"/>
          <w:sz w:val="21"/>
          <w:szCs w:val="21"/>
        </w:rPr>
        <w:t xml:space="preserve">anteriores; fomentar y apoyar medidas </w:t>
      </w:r>
      <w:r w:rsidRPr="001C70F3">
        <w:rPr>
          <w:rFonts w:ascii="Abadi" w:hAnsi="Abadi" w:cs="Arial"/>
          <w:color w:val="151515"/>
          <w:sz w:val="21"/>
          <w:szCs w:val="21"/>
        </w:rPr>
        <w:t xml:space="preserve">que </w:t>
      </w:r>
      <w:r w:rsidRPr="001C70F3">
        <w:rPr>
          <w:rFonts w:ascii="Abadi" w:hAnsi="Abadi" w:cs="Arial"/>
          <w:color w:val="252525"/>
          <w:sz w:val="21"/>
          <w:szCs w:val="21"/>
        </w:rPr>
        <w:t xml:space="preserve">promuevan la calidad de </w:t>
      </w:r>
      <w:r w:rsidRPr="001C70F3">
        <w:rPr>
          <w:rFonts w:ascii="Abadi" w:hAnsi="Abadi" w:cs="Arial"/>
          <w:color w:val="151515"/>
          <w:sz w:val="21"/>
          <w:szCs w:val="21"/>
        </w:rPr>
        <w:t xml:space="preserve">la </w:t>
      </w:r>
      <w:r w:rsidRPr="001C70F3">
        <w:rPr>
          <w:rFonts w:ascii="Abadi" w:hAnsi="Abadi" w:cs="Arial"/>
          <w:color w:val="252525"/>
          <w:sz w:val="21"/>
          <w:szCs w:val="21"/>
        </w:rPr>
        <w:t xml:space="preserve">vivienda; y </w:t>
      </w:r>
      <w:r w:rsidRPr="001C70F3">
        <w:rPr>
          <w:rFonts w:ascii="Abadi" w:hAnsi="Abadi" w:cs="Arial"/>
          <w:color w:val="151515"/>
          <w:sz w:val="21"/>
          <w:szCs w:val="21"/>
        </w:rPr>
        <w:t xml:space="preserve">celebrar </w:t>
      </w:r>
      <w:r w:rsidRPr="001C70F3">
        <w:rPr>
          <w:rFonts w:ascii="Abadi" w:hAnsi="Abadi" w:cs="Arial"/>
          <w:color w:val="252525"/>
          <w:sz w:val="21"/>
          <w:szCs w:val="21"/>
        </w:rPr>
        <w:t xml:space="preserve">con las dependencias y entidades de </w:t>
      </w:r>
      <w:r w:rsidRPr="001C70F3">
        <w:rPr>
          <w:rFonts w:ascii="Abadi" w:hAnsi="Abadi" w:cs="Arial"/>
          <w:color w:val="151515"/>
          <w:sz w:val="21"/>
          <w:szCs w:val="21"/>
        </w:rPr>
        <w:t xml:space="preserve">la </w:t>
      </w:r>
      <w:r w:rsidRPr="001C70F3">
        <w:rPr>
          <w:rFonts w:ascii="Abadi" w:hAnsi="Abadi" w:cs="Arial"/>
          <w:color w:val="252525"/>
          <w:sz w:val="21"/>
          <w:szCs w:val="21"/>
        </w:rPr>
        <w:t>administración pública federa</w:t>
      </w:r>
      <w:r w:rsidRPr="001C70F3">
        <w:rPr>
          <w:rFonts w:ascii="Abadi" w:hAnsi="Abadi" w:cs="Arial"/>
          <w:color w:val="4A4A4A"/>
          <w:sz w:val="21"/>
          <w:szCs w:val="21"/>
        </w:rPr>
        <w:t xml:space="preserve">l </w:t>
      </w:r>
      <w:r w:rsidRPr="001C70F3">
        <w:rPr>
          <w:rFonts w:ascii="Abadi" w:hAnsi="Abadi" w:cs="Arial"/>
          <w:color w:val="252525"/>
          <w:sz w:val="21"/>
          <w:szCs w:val="21"/>
        </w:rPr>
        <w:t xml:space="preserve">o </w:t>
      </w:r>
      <w:r w:rsidRPr="001C70F3">
        <w:rPr>
          <w:rFonts w:ascii="Abadi" w:hAnsi="Abadi" w:cs="Arial"/>
          <w:color w:val="151515"/>
          <w:sz w:val="21"/>
          <w:szCs w:val="21"/>
        </w:rPr>
        <w:t>municipal</w:t>
      </w:r>
      <w:r w:rsidRPr="001C70F3">
        <w:rPr>
          <w:rFonts w:ascii="Abadi" w:hAnsi="Abadi" w:cs="Arial"/>
          <w:color w:val="3A3A3A"/>
          <w:sz w:val="21"/>
          <w:szCs w:val="21"/>
        </w:rPr>
        <w:t xml:space="preserve">, </w:t>
      </w:r>
      <w:r w:rsidRPr="001C70F3">
        <w:rPr>
          <w:rFonts w:ascii="Abadi" w:hAnsi="Abadi" w:cs="Arial"/>
          <w:color w:val="252525"/>
          <w:sz w:val="21"/>
          <w:szCs w:val="21"/>
        </w:rPr>
        <w:t>así como con propietarios, desarrolladores y productores sociales de vivienda</w:t>
      </w:r>
      <w:r w:rsidRPr="001C70F3">
        <w:rPr>
          <w:rFonts w:ascii="Abadi" w:hAnsi="Abadi" w:cs="Arial"/>
          <w:color w:val="4A4A4A"/>
          <w:sz w:val="21"/>
          <w:szCs w:val="21"/>
        </w:rPr>
        <w:t xml:space="preserve">, </w:t>
      </w:r>
      <w:r w:rsidRPr="001C70F3">
        <w:rPr>
          <w:rFonts w:ascii="Abadi" w:hAnsi="Abadi" w:cs="Arial"/>
          <w:color w:val="252525"/>
          <w:sz w:val="21"/>
          <w:szCs w:val="21"/>
        </w:rPr>
        <w:t xml:space="preserve">toda clase de actos jurídicos para </w:t>
      </w:r>
      <w:r w:rsidRPr="001C70F3">
        <w:rPr>
          <w:rFonts w:ascii="Abadi" w:hAnsi="Abadi" w:cs="Arial"/>
          <w:color w:val="151515"/>
          <w:sz w:val="21"/>
          <w:szCs w:val="21"/>
        </w:rPr>
        <w:t xml:space="preserve">la </w:t>
      </w:r>
      <w:r w:rsidRPr="001C70F3">
        <w:rPr>
          <w:rFonts w:ascii="Abadi" w:hAnsi="Abadi" w:cs="Arial"/>
          <w:color w:val="252525"/>
          <w:sz w:val="21"/>
          <w:szCs w:val="21"/>
        </w:rPr>
        <w:t xml:space="preserve">implementación de </w:t>
      </w:r>
      <w:r w:rsidRPr="001C70F3">
        <w:rPr>
          <w:rFonts w:ascii="Abadi" w:hAnsi="Abadi" w:cs="Arial"/>
          <w:color w:val="151515"/>
          <w:sz w:val="21"/>
          <w:szCs w:val="21"/>
        </w:rPr>
        <w:t xml:space="preserve">las </w:t>
      </w:r>
      <w:r w:rsidRPr="001C70F3">
        <w:rPr>
          <w:rFonts w:ascii="Abadi" w:hAnsi="Abadi" w:cs="Arial"/>
          <w:color w:val="252525"/>
          <w:sz w:val="21"/>
          <w:szCs w:val="21"/>
        </w:rPr>
        <w:t>políticas de vivienda y demás acciones inmobiliarias.</w:t>
      </w:r>
    </w:p>
    <w:p w14:paraId="30A4783D" w14:textId="77777777" w:rsidR="0032550D" w:rsidRPr="001C70F3" w:rsidRDefault="0032550D" w:rsidP="0032550D">
      <w:pPr>
        <w:autoSpaceDE w:val="0"/>
        <w:autoSpaceDN w:val="0"/>
        <w:adjustRightInd w:val="0"/>
        <w:jc w:val="both"/>
        <w:rPr>
          <w:rFonts w:ascii="Abadi" w:hAnsi="Abadi" w:cs="Arial"/>
          <w:color w:val="252525"/>
          <w:sz w:val="21"/>
          <w:szCs w:val="21"/>
        </w:rPr>
      </w:pPr>
    </w:p>
    <w:p w14:paraId="30A5872A" w14:textId="77777777" w:rsidR="0032550D" w:rsidRPr="001C70F3" w:rsidRDefault="0032550D" w:rsidP="0032550D">
      <w:pPr>
        <w:autoSpaceDE w:val="0"/>
        <w:autoSpaceDN w:val="0"/>
        <w:adjustRightInd w:val="0"/>
        <w:ind w:firstLine="708"/>
        <w:jc w:val="both"/>
        <w:rPr>
          <w:rFonts w:ascii="Abadi" w:hAnsi="Abadi" w:cs="Arial"/>
          <w:color w:val="5C5C5C"/>
          <w:sz w:val="21"/>
          <w:szCs w:val="21"/>
        </w:rPr>
      </w:pPr>
      <w:r w:rsidRPr="001C70F3">
        <w:rPr>
          <w:rFonts w:ascii="Abadi" w:hAnsi="Abadi" w:cs="Arial"/>
          <w:color w:val="252525"/>
          <w:sz w:val="21"/>
          <w:szCs w:val="21"/>
        </w:rPr>
        <w:t xml:space="preserve">Posteriormente, </w:t>
      </w:r>
      <w:r w:rsidRPr="001C70F3">
        <w:rPr>
          <w:rFonts w:ascii="Abadi" w:hAnsi="Abadi" w:cs="Arial"/>
          <w:color w:val="151515"/>
          <w:sz w:val="21"/>
          <w:szCs w:val="21"/>
        </w:rPr>
        <w:t xml:space="preserve">en </w:t>
      </w:r>
      <w:r w:rsidRPr="001C70F3">
        <w:rPr>
          <w:rFonts w:ascii="Abadi" w:hAnsi="Abadi" w:cs="Arial"/>
          <w:color w:val="252525"/>
          <w:sz w:val="21"/>
          <w:szCs w:val="21"/>
        </w:rPr>
        <w:t xml:space="preserve">el </w:t>
      </w:r>
      <w:r w:rsidRPr="001C70F3">
        <w:rPr>
          <w:rFonts w:ascii="Abadi" w:hAnsi="Abadi" w:cs="Arial"/>
          <w:color w:val="151515"/>
          <w:sz w:val="21"/>
          <w:szCs w:val="21"/>
        </w:rPr>
        <w:t xml:space="preserve">Periódico </w:t>
      </w:r>
      <w:r w:rsidRPr="001C70F3">
        <w:rPr>
          <w:rFonts w:ascii="Abadi" w:hAnsi="Abadi" w:cs="Arial"/>
          <w:color w:val="252525"/>
          <w:sz w:val="21"/>
          <w:szCs w:val="21"/>
        </w:rPr>
        <w:t xml:space="preserve">Oficial del Gobierno </w:t>
      </w:r>
      <w:r w:rsidRPr="001C70F3">
        <w:rPr>
          <w:rFonts w:ascii="Abadi" w:hAnsi="Abadi" w:cs="Arial"/>
          <w:color w:val="151515"/>
          <w:sz w:val="21"/>
          <w:szCs w:val="21"/>
        </w:rPr>
        <w:t xml:space="preserve">del </w:t>
      </w:r>
      <w:r w:rsidRPr="001C70F3">
        <w:rPr>
          <w:rFonts w:ascii="Abadi" w:hAnsi="Abadi" w:cs="Arial"/>
          <w:color w:val="252525"/>
          <w:sz w:val="21"/>
          <w:szCs w:val="21"/>
        </w:rPr>
        <w:t xml:space="preserve">Estado </w:t>
      </w:r>
      <w:r w:rsidRPr="001C70F3">
        <w:rPr>
          <w:rFonts w:ascii="Abadi" w:hAnsi="Abadi" w:cs="Arial"/>
          <w:color w:val="151515"/>
          <w:sz w:val="21"/>
          <w:szCs w:val="21"/>
        </w:rPr>
        <w:t xml:space="preserve">de </w:t>
      </w:r>
      <w:r w:rsidRPr="001C70F3">
        <w:rPr>
          <w:rFonts w:ascii="Abadi" w:hAnsi="Abadi" w:cs="Arial"/>
          <w:color w:val="252525"/>
          <w:sz w:val="21"/>
          <w:szCs w:val="21"/>
        </w:rPr>
        <w:t xml:space="preserve">Guanajuato </w:t>
      </w:r>
      <w:r w:rsidRPr="001C70F3">
        <w:rPr>
          <w:rFonts w:ascii="Abadi" w:hAnsi="Abadi" w:cs="Arial"/>
          <w:color w:val="151515"/>
          <w:sz w:val="21"/>
          <w:szCs w:val="21"/>
        </w:rPr>
        <w:t xml:space="preserve">número </w:t>
      </w:r>
      <w:r w:rsidRPr="001C70F3">
        <w:rPr>
          <w:rFonts w:ascii="Abadi" w:hAnsi="Abadi" w:cs="Arial"/>
          <w:color w:val="252525"/>
          <w:sz w:val="21"/>
          <w:szCs w:val="21"/>
        </w:rPr>
        <w:t xml:space="preserve">190, Décima </w:t>
      </w:r>
      <w:r w:rsidRPr="001C70F3">
        <w:rPr>
          <w:rFonts w:ascii="Abadi" w:hAnsi="Abadi" w:cs="Arial"/>
          <w:color w:val="151515"/>
          <w:sz w:val="21"/>
          <w:szCs w:val="21"/>
        </w:rPr>
        <w:t xml:space="preserve">Tercera </w:t>
      </w:r>
      <w:r w:rsidRPr="001C70F3">
        <w:rPr>
          <w:rFonts w:ascii="Abadi" w:hAnsi="Abadi" w:cs="Arial"/>
          <w:color w:val="252525"/>
          <w:sz w:val="21"/>
          <w:szCs w:val="21"/>
        </w:rPr>
        <w:t>Parte</w:t>
      </w:r>
      <w:r w:rsidRPr="001C70F3">
        <w:rPr>
          <w:rFonts w:ascii="Abadi" w:hAnsi="Abadi" w:cs="Arial"/>
          <w:color w:val="4A4A4A"/>
          <w:sz w:val="21"/>
          <w:szCs w:val="21"/>
        </w:rPr>
        <w:t xml:space="preserve">, </w:t>
      </w:r>
      <w:r w:rsidRPr="001C70F3">
        <w:rPr>
          <w:rFonts w:ascii="Abadi" w:hAnsi="Abadi" w:cs="Arial"/>
          <w:color w:val="252525"/>
          <w:sz w:val="21"/>
          <w:szCs w:val="21"/>
        </w:rPr>
        <w:t xml:space="preserve">de </w:t>
      </w:r>
      <w:r w:rsidRPr="001C70F3">
        <w:rPr>
          <w:rFonts w:ascii="Abadi" w:hAnsi="Abadi" w:cs="Arial"/>
          <w:color w:val="151515"/>
          <w:sz w:val="21"/>
          <w:szCs w:val="21"/>
        </w:rPr>
        <w:t xml:space="preserve">fecha </w:t>
      </w:r>
      <w:r w:rsidRPr="001C70F3">
        <w:rPr>
          <w:rFonts w:ascii="Abadi" w:hAnsi="Abadi" w:cs="Arial"/>
          <w:color w:val="252525"/>
          <w:sz w:val="21"/>
          <w:szCs w:val="21"/>
        </w:rPr>
        <w:t xml:space="preserve">21 de </w:t>
      </w:r>
      <w:r w:rsidRPr="001C70F3">
        <w:rPr>
          <w:rFonts w:ascii="Abadi" w:hAnsi="Abadi" w:cs="Arial"/>
          <w:color w:val="3A3A3A"/>
          <w:sz w:val="21"/>
          <w:szCs w:val="21"/>
        </w:rPr>
        <w:t xml:space="preserve">septiembre </w:t>
      </w:r>
      <w:r w:rsidRPr="001C70F3">
        <w:rPr>
          <w:rFonts w:ascii="Abadi" w:hAnsi="Abadi" w:cs="Arial"/>
          <w:color w:val="252525"/>
          <w:sz w:val="21"/>
          <w:szCs w:val="21"/>
        </w:rPr>
        <w:t xml:space="preserve">de 2018, se publicó el Decreto </w:t>
      </w:r>
      <w:r w:rsidRPr="001C70F3">
        <w:rPr>
          <w:rFonts w:ascii="Abadi" w:hAnsi="Abadi" w:cs="Arial"/>
          <w:color w:val="151515"/>
          <w:sz w:val="21"/>
          <w:szCs w:val="21"/>
        </w:rPr>
        <w:t>Legi</w:t>
      </w:r>
      <w:r w:rsidRPr="001C70F3">
        <w:rPr>
          <w:rFonts w:ascii="Abadi" w:hAnsi="Abadi" w:cs="Arial"/>
          <w:color w:val="3A3A3A"/>
          <w:sz w:val="21"/>
          <w:szCs w:val="21"/>
        </w:rPr>
        <w:t xml:space="preserve">slativo </w:t>
      </w:r>
      <w:r w:rsidRPr="001C70F3">
        <w:rPr>
          <w:rFonts w:ascii="Abadi" w:hAnsi="Abadi" w:cs="Arial"/>
          <w:color w:val="252525"/>
          <w:sz w:val="21"/>
          <w:szCs w:val="21"/>
        </w:rPr>
        <w:t xml:space="preserve">número 332 expedido por </w:t>
      </w:r>
      <w:r w:rsidRPr="001C70F3">
        <w:rPr>
          <w:rFonts w:ascii="Abadi" w:hAnsi="Abadi" w:cs="Arial"/>
          <w:color w:val="3A3A3A"/>
          <w:sz w:val="21"/>
          <w:szCs w:val="21"/>
        </w:rPr>
        <w:t xml:space="preserve">la </w:t>
      </w:r>
      <w:r w:rsidRPr="001C70F3">
        <w:rPr>
          <w:rFonts w:ascii="Abadi" w:hAnsi="Abadi" w:cs="Arial"/>
          <w:color w:val="252525"/>
          <w:sz w:val="21"/>
          <w:szCs w:val="21"/>
        </w:rPr>
        <w:t xml:space="preserve">Sexagésima Tercera </w:t>
      </w:r>
      <w:r w:rsidRPr="001C70F3">
        <w:rPr>
          <w:rFonts w:ascii="Abadi" w:hAnsi="Abadi" w:cs="Arial"/>
          <w:color w:val="151515"/>
          <w:sz w:val="21"/>
          <w:szCs w:val="21"/>
        </w:rPr>
        <w:t>Legi</w:t>
      </w:r>
      <w:r w:rsidRPr="001C70F3">
        <w:rPr>
          <w:rFonts w:ascii="Abadi" w:hAnsi="Abadi" w:cs="Arial"/>
          <w:color w:val="3A3A3A"/>
          <w:sz w:val="21"/>
          <w:szCs w:val="21"/>
        </w:rPr>
        <w:t>s</w:t>
      </w:r>
      <w:r w:rsidRPr="001C70F3">
        <w:rPr>
          <w:rFonts w:ascii="Abadi" w:hAnsi="Abadi" w:cs="Arial"/>
          <w:color w:val="151515"/>
          <w:sz w:val="21"/>
          <w:szCs w:val="21"/>
        </w:rPr>
        <w:t xml:space="preserve">latura </w:t>
      </w:r>
      <w:r w:rsidRPr="001C70F3">
        <w:rPr>
          <w:rFonts w:ascii="Abadi" w:hAnsi="Abadi" w:cs="Arial"/>
          <w:color w:val="252525"/>
          <w:sz w:val="21"/>
          <w:szCs w:val="21"/>
        </w:rPr>
        <w:t xml:space="preserve">del Congreso del </w:t>
      </w:r>
      <w:r w:rsidRPr="001C70F3">
        <w:rPr>
          <w:rFonts w:ascii="Abadi" w:hAnsi="Abadi" w:cs="Arial"/>
          <w:color w:val="151515"/>
          <w:sz w:val="21"/>
          <w:szCs w:val="21"/>
        </w:rPr>
        <w:t>Estado</w:t>
      </w:r>
      <w:r w:rsidRPr="001C70F3">
        <w:rPr>
          <w:rFonts w:ascii="Abadi" w:hAnsi="Abadi" w:cs="Arial"/>
          <w:color w:val="4A4A4A"/>
          <w:sz w:val="21"/>
          <w:szCs w:val="21"/>
        </w:rPr>
        <w:t xml:space="preserve">, </w:t>
      </w:r>
      <w:r w:rsidRPr="001C70F3">
        <w:rPr>
          <w:rFonts w:ascii="Abadi" w:hAnsi="Abadi" w:cs="Arial"/>
          <w:color w:val="252525"/>
          <w:sz w:val="21"/>
          <w:szCs w:val="21"/>
        </w:rPr>
        <w:t xml:space="preserve">por </w:t>
      </w:r>
      <w:r w:rsidRPr="001C70F3">
        <w:rPr>
          <w:rFonts w:ascii="Abadi" w:hAnsi="Abadi" w:cs="Arial"/>
          <w:color w:val="151515"/>
          <w:sz w:val="21"/>
          <w:szCs w:val="21"/>
        </w:rPr>
        <w:t xml:space="preserve">el </w:t>
      </w:r>
      <w:r w:rsidRPr="001C70F3">
        <w:rPr>
          <w:rFonts w:ascii="Abadi" w:hAnsi="Abadi" w:cs="Arial"/>
          <w:color w:val="252525"/>
          <w:sz w:val="21"/>
          <w:szCs w:val="21"/>
        </w:rPr>
        <w:t xml:space="preserve">cual se realizaron diversas modificaciones a la </w:t>
      </w:r>
      <w:r w:rsidRPr="001C70F3">
        <w:rPr>
          <w:rFonts w:ascii="Abadi" w:hAnsi="Abadi" w:cs="Arial"/>
          <w:color w:val="151515"/>
          <w:sz w:val="21"/>
          <w:szCs w:val="21"/>
        </w:rPr>
        <w:t xml:space="preserve">Ley </w:t>
      </w:r>
      <w:r w:rsidRPr="001C70F3">
        <w:rPr>
          <w:rFonts w:ascii="Abadi" w:hAnsi="Abadi" w:cs="Arial"/>
          <w:color w:val="252525"/>
          <w:sz w:val="21"/>
          <w:szCs w:val="21"/>
        </w:rPr>
        <w:t xml:space="preserve">Orgánica del </w:t>
      </w:r>
      <w:r w:rsidRPr="001C70F3">
        <w:rPr>
          <w:rFonts w:ascii="Abadi" w:hAnsi="Abadi" w:cs="Arial"/>
          <w:color w:val="252525"/>
          <w:sz w:val="21"/>
          <w:szCs w:val="21"/>
        </w:rPr>
        <w:lastRenderedPageBreak/>
        <w:t xml:space="preserve">Poder </w:t>
      </w:r>
      <w:r w:rsidRPr="001C70F3">
        <w:rPr>
          <w:rFonts w:ascii="Abadi" w:hAnsi="Abadi" w:cs="Arial"/>
          <w:color w:val="151515"/>
          <w:sz w:val="21"/>
          <w:szCs w:val="21"/>
        </w:rPr>
        <w:t>Ejecuti</w:t>
      </w:r>
      <w:r w:rsidRPr="001C70F3">
        <w:rPr>
          <w:rFonts w:ascii="Abadi" w:hAnsi="Abadi" w:cs="Arial"/>
          <w:color w:val="3A3A3A"/>
          <w:sz w:val="21"/>
          <w:szCs w:val="21"/>
        </w:rPr>
        <w:t xml:space="preserve">vo </w:t>
      </w:r>
      <w:r w:rsidRPr="001C70F3">
        <w:rPr>
          <w:rFonts w:ascii="Abadi" w:hAnsi="Abadi" w:cs="Arial"/>
          <w:color w:val="151515"/>
          <w:sz w:val="21"/>
          <w:szCs w:val="21"/>
        </w:rPr>
        <w:t xml:space="preserve">para </w:t>
      </w:r>
      <w:r w:rsidRPr="001C70F3">
        <w:rPr>
          <w:rFonts w:ascii="Abadi" w:hAnsi="Abadi" w:cs="Arial"/>
          <w:color w:val="252525"/>
          <w:sz w:val="21"/>
          <w:szCs w:val="21"/>
        </w:rPr>
        <w:t xml:space="preserve">el Estado de Guanajuato, entre las que destaca la creación de la Secretaría de </w:t>
      </w:r>
      <w:r w:rsidRPr="001C70F3">
        <w:rPr>
          <w:rFonts w:ascii="Abadi" w:hAnsi="Abadi" w:cs="Arial"/>
          <w:color w:val="3A3A3A"/>
          <w:sz w:val="21"/>
          <w:szCs w:val="21"/>
        </w:rPr>
        <w:t xml:space="preserve">Medio </w:t>
      </w:r>
      <w:r w:rsidRPr="001C70F3">
        <w:rPr>
          <w:rFonts w:ascii="Abadi" w:hAnsi="Abadi" w:cs="Arial"/>
          <w:color w:val="252525"/>
          <w:sz w:val="21"/>
          <w:szCs w:val="21"/>
        </w:rPr>
        <w:t xml:space="preserve">Ambiente y Ordenamiento Territorial, </w:t>
      </w:r>
      <w:r w:rsidRPr="001C70F3">
        <w:rPr>
          <w:rFonts w:ascii="Abadi" w:hAnsi="Abadi" w:cs="Arial"/>
          <w:color w:val="151515"/>
          <w:sz w:val="21"/>
          <w:szCs w:val="21"/>
        </w:rPr>
        <w:t xml:space="preserve">dependencia a la </w:t>
      </w:r>
      <w:r w:rsidRPr="001C70F3">
        <w:rPr>
          <w:rFonts w:ascii="Abadi" w:hAnsi="Abadi" w:cs="Arial"/>
          <w:color w:val="252525"/>
          <w:sz w:val="21"/>
          <w:szCs w:val="21"/>
        </w:rPr>
        <w:t xml:space="preserve">cual se </w:t>
      </w:r>
      <w:r w:rsidRPr="001C70F3">
        <w:rPr>
          <w:rFonts w:ascii="Abadi" w:hAnsi="Abadi" w:cs="Arial"/>
          <w:color w:val="151515"/>
          <w:sz w:val="21"/>
          <w:szCs w:val="21"/>
        </w:rPr>
        <w:t xml:space="preserve">le </w:t>
      </w:r>
      <w:r w:rsidRPr="001C70F3">
        <w:rPr>
          <w:rFonts w:ascii="Abadi" w:hAnsi="Abadi" w:cs="Arial"/>
          <w:color w:val="252525"/>
          <w:sz w:val="21"/>
          <w:szCs w:val="21"/>
        </w:rPr>
        <w:t>facu</w:t>
      </w:r>
      <w:r w:rsidRPr="001C70F3">
        <w:rPr>
          <w:rFonts w:ascii="Abadi" w:hAnsi="Abadi" w:cs="Arial"/>
          <w:color w:val="5C5C5C"/>
          <w:sz w:val="21"/>
          <w:szCs w:val="21"/>
        </w:rPr>
        <w:t>l</w:t>
      </w:r>
      <w:r w:rsidRPr="001C70F3">
        <w:rPr>
          <w:rFonts w:ascii="Abadi" w:hAnsi="Abadi" w:cs="Arial"/>
          <w:color w:val="252525"/>
          <w:sz w:val="21"/>
          <w:szCs w:val="21"/>
        </w:rPr>
        <w:t xml:space="preserve">tó para ser </w:t>
      </w:r>
      <w:r w:rsidRPr="001C70F3">
        <w:rPr>
          <w:rFonts w:ascii="Abadi" w:hAnsi="Abadi" w:cs="Arial"/>
          <w:color w:val="151515"/>
          <w:sz w:val="21"/>
          <w:szCs w:val="21"/>
        </w:rPr>
        <w:t xml:space="preserve">la </w:t>
      </w:r>
      <w:r w:rsidRPr="001C70F3">
        <w:rPr>
          <w:rFonts w:ascii="Abadi" w:hAnsi="Abadi" w:cs="Arial"/>
          <w:color w:val="252525"/>
          <w:sz w:val="21"/>
          <w:szCs w:val="21"/>
        </w:rPr>
        <w:t xml:space="preserve">encargada de </w:t>
      </w:r>
      <w:r w:rsidRPr="001C70F3">
        <w:rPr>
          <w:rFonts w:ascii="Abadi" w:hAnsi="Abadi" w:cs="Arial"/>
          <w:color w:val="151515"/>
          <w:sz w:val="21"/>
          <w:szCs w:val="21"/>
        </w:rPr>
        <w:t xml:space="preserve">la </w:t>
      </w:r>
      <w:r w:rsidRPr="001C70F3">
        <w:rPr>
          <w:rFonts w:ascii="Abadi" w:hAnsi="Abadi" w:cs="Arial"/>
          <w:color w:val="252525"/>
          <w:sz w:val="21"/>
          <w:szCs w:val="21"/>
        </w:rPr>
        <w:t xml:space="preserve">planeación en </w:t>
      </w:r>
      <w:r w:rsidRPr="001C70F3">
        <w:rPr>
          <w:rFonts w:ascii="Abadi" w:hAnsi="Abadi" w:cs="Arial"/>
          <w:color w:val="151515"/>
          <w:sz w:val="21"/>
          <w:szCs w:val="21"/>
        </w:rPr>
        <w:t xml:space="preserve">materia </w:t>
      </w:r>
      <w:r w:rsidRPr="001C70F3">
        <w:rPr>
          <w:rFonts w:ascii="Abadi" w:hAnsi="Abadi" w:cs="Arial"/>
          <w:color w:val="252525"/>
          <w:sz w:val="21"/>
          <w:szCs w:val="21"/>
        </w:rPr>
        <w:t xml:space="preserve">de vivienda y </w:t>
      </w:r>
      <w:r w:rsidRPr="001C70F3">
        <w:rPr>
          <w:rFonts w:ascii="Abadi" w:hAnsi="Abadi" w:cs="Arial"/>
          <w:color w:val="151515"/>
          <w:sz w:val="21"/>
          <w:szCs w:val="21"/>
        </w:rPr>
        <w:t>la invers</w:t>
      </w:r>
      <w:r w:rsidRPr="001C70F3">
        <w:rPr>
          <w:rFonts w:ascii="Abadi" w:hAnsi="Abadi" w:cs="Arial"/>
          <w:color w:val="3A3A3A"/>
          <w:sz w:val="21"/>
          <w:szCs w:val="21"/>
        </w:rPr>
        <w:t>ió</w:t>
      </w:r>
      <w:r w:rsidRPr="001C70F3">
        <w:rPr>
          <w:rFonts w:ascii="Abadi" w:hAnsi="Abadi" w:cs="Arial"/>
          <w:color w:val="151515"/>
          <w:sz w:val="21"/>
          <w:szCs w:val="21"/>
        </w:rPr>
        <w:t xml:space="preserve">n </w:t>
      </w:r>
      <w:r w:rsidRPr="001C70F3">
        <w:rPr>
          <w:rFonts w:ascii="Abadi" w:hAnsi="Abadi" w:cs="Arial"/>
          <w:color w:val="252525"/>
          <w:sz w:val="21"/>
          <w:szCs w:val="21"/>
        </w:rPr>
        <w:t>en esta</w:t>
      </w:r>
      <w:r w:rsidRPr="001C70F3">
        <w:rPr>
          <w:rFonts w:ascii="Abadi" w:hAnsi="Abadi" w:cs="Arial"/>
          <w:color w:val="4A4A4A"/>
          <w:sz w:val="21"/>
          <w:szCs w:val="21"/>
        </w:rPr>
        <w:t xml:space="preserve">, </w:t>
      </w:r>
      <w:r w:rsidRPr="001C70F3">
        <w:rPr>
          <w:rFonts w:ascii="Abadi" w:hAnsi="Abadi" w:cs="Arial"/>
          <w:color w:val="151515"/>
          <w:sz w:val="21"/>
          <w:szCs w:val="21"/>
        </w:rPr>
        <w:t xml:space="preserve">así </w:t>
      </w:r>
      <w:r w:rsidRPr="001C70F3">
        <w:rPr>
          <w:rFonts w:ascii="Abadi" w:hAnsi="Abadi" w:cs="Arial"/>
          <w:color w:val="252525"/>
          <w:sz w:val="21"/>
          <w:szCs w:val="21"/>
        </w:rPr>
        <w:t xml:space="preserve">como para establecer y vigilar el </w:t>
      </w:r>
      <w:r w:rsidRPr="001C70F3">
        <w:rPr>
          <w:rFonts w:ascii="Abadi" w:hAnsi="Abadi" w:cs="Arial"/>
          <w:color w:val="3A3A3A"/>
          <w:sz w:val="21"/>
          <w:szCs w:val="21"/>
        </w:rPr>
        <w:t>cumplim</w:t>
      </w:r>
      <w:r w:rsidRPr="001C70F3">
        <w:rPr>
          <w:rFonts w:ascii="Abadi" w:hAnsi="Abadi" w:cs="Arial"/>
          <w:color w:val="151515"/>
          <w:sz w:val="21"/>
          <w:szCs w:val="21"/>
        </w:rPr>
        <w:t xml:space="preserve">iento </w:t>
      </w:r>
      <w:r w:rsidRPr="001C70F3">
        <w:rPr>
          <w:rFonts w:ascii="Abadi" w:hAnsi="Abadi" w:cs="Arial"/>
          <w:color w:val="252525"/>
          <w:sz w:val="21"/>
          <w:szCs w:val="21"/>
        </w:rPr>
        <w:t xml:space="preserve">de los programas de adquisición </w:t>
      </w:r>
      <w:r w:rsidRPr="001C70F3">
        <w:rPr>
          <w:rFonts w:ascii="Abadi" w:hAnsi="Abadi" w:cs="Arial"/>
          <w:color w:val="151515"/>
          <w:sz w:val="21"/>
          <w:szCs w:val="21"/>
        </w:rPr>
        <w:t xml:space="preserve">de </w:t>
      </w:r>
      <w:r w:rsidRPr="001C70F3">
        <w:rPr>
          <w:rFonts w:ascii="Abadi" w:hAnsi="Abadi" w:cs="Arial"/>
          <w:color w:val="252525"/>
          <w:sz w:val="21"/>
          <w:szCs w:val="21"/>
        </w:rPr>
        <w:t xml:space="preserve">vivienda, principalmente </w:t>
      </w:r>
      <w:r w:rsidRPr="001C70F3">
        <w:rPr>
          <w:rFonts w:ascii="Abadi" w:hAnsi="Abadi" w:cs="Arial"/>
          <w:color w:val="151515"/>
          <w:sz w:val="21"/>
          <w:szCs w:val="21"/>
        </w:rPr>
        <w:t xml:space="preserve">de aquellas personas </w:t>
      </w:r>
      <w:r w:rsidRPr="001C70F3">
        <w:rPr>
          <w:rFonts w:ascii="Abadi" w:hAnsi="Abadi" w:cs="Arial"/>
          <w:color w:val="252525"/>
          <w:sz w:val="21"/>
          <w:szCs w:val="21"/>
        </w:rPr>
        <w:t>que se encuentren en situación de vulnerabilidad</w:t>
      </w:r>
      <w:r w:rsidRPr="001C70F3">
        <w:rPr>
          <w:rFonts w:ascii="Abadi" w:hAnsi="Abadi" w:cs="Arial"/>
          <w:color w:val="5C5C5C"/>
          <w:sz w:val="21"/>
          <w:szCs w:val="21"/>
        </w:rPr>
        <w:t>.</w:t>
      </w:r>
    </w:p>
    <w:p w14:paraId="593F2947" w14:textId="77777777" w:rsidR="0032550D" w:rsidRPr="001C70F3" w:rsidRDefault="0032550D" w:rsidP="0032550D">
      <w:pPr>
        <w:autoSpaceDE w:val="0"/>
        <w:autoSpaceDN w:val="0"/>
        <w:adjustRightInd w:val="0"/>
        <w:jc w:val="both"/>
        <w:rPr>
          <w:rFonts w:ascii="Abadi" w:hAnsi="Abadi" w:cs="Arial"/>
          <w:color w:val="5C5C5C"/>
          <w:sz w:val="21"/>
          <w:szCs w:val="21"/>
        </w:rPr>
      </w:pPr>
    </w:p>
    <w:p w14:paraId="671F6C85" w14:textId="77777777" w:rsidR="0032550D" w:rsidRPr="001C70F3" w:rsidRDefault="0032550D" w:rsidP="0032550D">
      <w:pPr>
        <w:autoSpaceDE w:val="0"/>
        <w:autoSpaceDN w:val="0"/>
        <w:adjustRightInd w:val="0"/>
        <w:ind w:firstLine="708"/>
        <w:jc w:val="both"/>
        <w:rPr>
          <w:rFonts w:ascii="Abadi" w:hAnsi="Abadi" w:cs="Arial"/>
          <w:color w:val="232323"/>
          <w:sz w:val="21"/>
          <w:szCs w:val="21"/>
        </w:rPr>
      </w:pPr>
      <w:r w:rsidRPr="001C70F3">
        <w:rPr>
          <w:rFonts w:ascii="Abadi" w:hAnsi="Abadi" w:cs="Arial"/>
          <w:color w:val="151515"/>
          <w:sz w:val="21"/>
          <w:szCs w:val="21"/>
        </w:rPr>
        <w:t>En e</w:t>
      </w:r>
      <w:r w:rsidRPr="001C70F3">
        <w:rPr>
          <w:rFonts w:ascii="Abadi" w:hAnsi="Abadi" w:cs="Arial"/>
          <w:color w:val="3A3A3A"/>
          <w:sz w:val="21"/>
          <w:szCs w:val="21"/>
        </w:rPr>
        <w:t xml:space="preserve">l </w:t>
      </w:r>
      <w:r w:rsidRPr="001C70F3">
        <w:rPr>
          <w:rFonts w:ascii="Abadi" w:hAnsi="Abadi" w:cs="Arial"/>
          <w:color w:val="252525"/>
          <w:sz w:val="21"/>
          <w:szCs w:val="21"/>
        </w:rPr>
        <w:t xml:space="preserve">primer párrafo </w:t>
      </w:r>
      <w:r w:rsidRPr="001C70F3">
        <w:rPr>
          <w:rFonts w:ascii="Abadi" w:hAnsi="Abadi" w:cs="Arial"/>
          <w:color w:val="151515"/>
          <w:sz w:val="21"/>
          <w:szCs w:val="21"/>
        </w:rPr>
        <w:t xml:space="preserve">del </w:t>
      </w:r>
      <w:r w:rsidRPr="001C70F3">
        <w:rPr>
          <w:rFonts w:ascii="Abadi" w:hAnsi="Abadi" w:cs="Arial"/>
          <w:color w:val="252525"/>
          <w:sz w:val="21"/>
          <w:szCs w:val="21"/>
        </w:rPr>
        <w:t xml:space="preserve">artículo tercero transitorio del citado Decreto Legislativo 332, se ordenó que la Comisión de Vivienda del Estado de Guanajuato, transfiriera a la Secretaría de Medio Ambiente </w:t>
      </w:r>
      <w:r w:rsidRPr="001C70F3">
        <w:rPr>
          <w:rFonts w:ascii="Abadi" w:hAnsi="Abadi" w:cs="Arial"/>
          <w:color w:val="3A3A3A"/>
          <w:sz w:val="21"/>
          <w:szCs w:val="21"/>
        </w:rPr>
        <w:t xml:space="preserve">y </w:t>
      </w:r>
      <w:r w:rsidRPr="001C70F3">
        <w:rPr>
          <w:rFonts w:ascii="Abadi" w:hAnsi="Abadi" w:cs="Arial"/>
          <w:color w:val="252525"/>
          <w:sz w:val="21"/>
          <w:szCs w:val="21"/>
        </w:rPr>
        <w:t xml:space="preserve">Ordenamiento </w:t>
      </w:r>
      <w:r w:rsidRPr="001C70F3">
        <w:rPr>
          <w:rFonts w:ascii="Abadi" w:hAnsi="Abadi" w:cs="Arial"/>
          <w:color w:val="3A3A3A"/>
          <w:sz w:val="21"/>
          <w:szCs w:val="21"/>
        </w:rPr>
        <w:t>Terri</w:t>
      </w:r>
      <w:r w:rsidRPr="001C70F3">
        <w:rPr>
          <w:rFonts w:ascii="Abadi" w:hAnsi="Abadi" w:cs="Arial"/>
          <w:color w:val="151515"/>
          <w:sz w:val="21"/>
          <w:szCs w:val="21"/>
        </w:rPr>
        <w:t>toria</w:t>
      </w:r>
      <w:r w:rsidRPr="001C70F3">
        <w:rPr>
          <w:rFonts w:ascii="Abadi" w:hAnsi="Abadi" w:cs="Arial"/>
          <w:color w:val="3A3A3A"/>
          <w:sz w:val="21"/>
          <w:szCs w:val="21"/>
        </w:rPr>
        <w:t xml:space="preserve">l los </w:t>
      </w:r>
      <w:r w:rsidRPr="001C70F3">
        <w:rPr>
          <w:rFonts w:ascii="Abadi" w:hAnsi="Abadi" w:cs="Arial"/>
          <w:color w:val="252525"/>
          <w:sz w:val="21"/>
          <w:szCs w:val="21"/>
        </w:rPr>
        <w:t xml:space="preserve">asuntos jurídicos </w:t>
      </w:r>
      <w:r w:rsidRPr="001C70F3">
        <w:rPr>
          <w:rFonts w:ascii="Abadi" w:hAnsi="Abadi" w:cs="Arial"/>
          <w:color w:val="3A3A3A"/>
          <w:sz w:val="21"/>
          <w:szCs w:val="21"/>
        </w:rPr>
        <w:t xml:space="preserve">y </w:t>
      </w:r>
      <w:r w:rsidRPr="001C70F3">
        <w:rPr>
          <w:rFonts w:ascii="Abadi" w:hAnsi="Abadi" w:cs="Arial"/>
          <w:color w:val="252525"/>
          <w:sz w:val="21"/>
          <w:szCs w:val="21"/>
        </w:rPr>
        <w:t xml:space="preserve">administrativos a su </w:t>
      </w:r>
      <w:r w:rsidRPr="001C70F3">
        <w:rPr>
          <w:rFonts w:ascii="Abadi" w:hAnsi="Abadi" w:cs="Arial"/>
          <w:color w:val="3A3A3A"/>
          <w:sz w:val="21"/>
          <w:szCs w:val="21"/>
        </w:rPr>
        <w:t xml:space="preserve">cargo </w:t>
      </w:r>
      <w:r w:rsidRPr="001C70F3">
        <w:rPr>
          <w:rFonts w:ascii="Abadi" w:hAnsi="Abadi" w:cs="Arial"/>
          <w:color w:val="252525"/>
          <w:sz w:val="21"/>
          <w:szCs w:val="21"/>
        </w:rPr>
        <w:t xml:space="preserve">en materia de asentamientos humanos y </w:t>
      </w:r>
      <w:r w:rsidRPr="001C70F3">
        <w:rPr>
          <w:rFonts w:ascii="Abadi" w:hAnsi="Abadi" w:cs="Arial"/>
          <w:color w:val="3A3A3A"/>
          <w:sz w:val="21"/>
          <w:szCs w:val="21"/>
        </w:rPr>
        <w:t>viv</w:t>
      </w:r>
      <w:r w:rsidRPr="001C70F3">
        <w:rPr>
          <w:rFonts w:ascii="Abadi" w:hAnsi="Abadi" w:cs="Arial"/>
          <w:color w:val="151515"/>
          <w:sz w:val="21"/>
          <w:szCs w:val="21"/>
        </w:rPr>
        <w:t>ienda</w:t>
      </w:r>
      <w:r w:rsidRPr="001C70F3">
        <w:rPr>
          <w:rFonts w:ascii="Abadi" w:hAnsi="Abadi" w:cs="Arial"/>
          <w:color w:val="3A3A3A"/>
          <w:sz w:val="21"/>
          <w:szCs w:val="21"/>
        </w:rPr>
        <w:t xml:space="preserve">, </w:t>
      </w:r>
      <w:r w:rsidRPr="001C70F3">
        <w:rPr>
          <w:rFonts w:ascii="Abadi" w:hAnsi="Abadi" w:cs="Arial"/>
          <w:color w:val="252525"/>
          <w:sz w:val="21"/>
          <w:szCs w:val="21"/>
        </w:rPr>
        <w:t xml:space="preserve">a través de </w:t>
      </w:r>
      <w:r w:rsidRPr="001C70F3">
        <w:rPr>
          <w:rFonts w:ascii="Abadi" w:hAnsi="Abadi" w:cs="Arial"/>
          <w:color w:val="151515"/>
          <w:sz w:val="21"/>
          <w:szCs w:val="21"/>
        </w:rPr>
        <w:t xml:space="preserve">la </w:t>
      </w:r>
      <w:r w:rsidRPr="001C70F3">
        <w:rPr>
          <w:rFonts w:ascii="Abadi" w:hAnsi="Abadi" w:cs="Arial"/>
          <w:color w:val="252525"/>
          <w:sz w:val="21"/>
          <w:szCs w:val="21"/>
        </w:rPr>
        <w:t>entrega</w:t>
      </w:r>
      <w:r w:rsidRPr="001C70F3">
        <w:rPr>
          <w:rFonts w:ascii="Abadi" w:hAnsi="Abadi" w:cs="Arial"/>
          <w:color w:val="4A4A4A"/>
          <w:sz w:val="21"/>
          <w:szCs w:val="21"/>
        </w:rPr>
        <w:t>-r</w:t>
      </w:r>
      <w:r w:rsidRPr="001C70F3">
        <w:rPr>
          <w:rFonts w:ascii="Abadi" w:hAnsi="Abadi" w:cs="Arial"/>
          <w:color w:val="252525"/>
          <w:sz w:val="21"/>
          <w:szCs w:val="21"/>
        </w:rPr>
        <w:t>ecepc</w:t>
      </w:r>
      <w:r w:rsidRPr="001C70F3">
        <w:rPr>
          <w:rFonts w:ascii="Abadi" w:hAnsi="Abadi" w:cs="Arial"/>
          <w:color w:val="4A4A4A"/>
          <w:sz w:val="21"/>
          <w:szCs w:val="21"/>
        </w:rPr>
        <w:t>i</w:t>
      </w:r>
      <w:r w:rsidRPr="001C70F3">
        <w:rPr>
          <w:rFonts w:ascii="Abadi" w:hAnsi="Abadi" w:cs="Arial"/>
          <w:color w:val="252525"/>
          <w:sz w:val="21"/>
          <w:szCs w:val="21"/>
        </w:rPr>
        <w:t xml:space="preserve">ón respectiva; por </w:t>
      </w:r>
      <w:r w:rsidRPr="001C70F3">
        <w:rPr>
          <w:rFonts w:ascii="Abadi" w:hAnsi="Abadi" w:cs="Arial"/>
          <w:color w:val="3A3A3A"/>
          <w:sz w:val="21"/>
          <w:szCs w:val="21"/>
        </w:rPr>
        <w:t xml:space="preserve">su </w:t>
      </w:r>
      <w:r w:rsidRPr="001C70F3">
        <w:rPr>
          <w:rFonts w:ascii="Abadi" w:hAnsi="Abadi" w:cs="Arial"/>
          <w:color w:val="252525"/>
          <w:sz w:val="21"/>
          <w:szCs w:val="21"/>
        </w:rPr>
        <w:t>parte</w:t>
      </w:r>
      <w:r w:rsidRPr="001C70F3">
        <w:rPr>
          <w:rFonts w:ascii="Abadi" w:hAnsi="Abadi" w:cs="Arial"/>
          <w:color w:val="4A4A4A"/>
          <w:sz w:val="21"/>
          <w:szCs w:val="21"/>
        </w:rPr>
        <w:t xml:space="preserve">, </w:t>
      </w:r>
      <w:r w:rsidRPr="001C70F3">
        <w:rPr>
          <w:rFonts w:ascii="Abadi" w:hAnsi="Abadi" w:cs="Arial"/>
          <w:color w:val="252525"/>
          <w:sz w:val="21"/>
          <w:szCs w:val="21"/>
        </w:rPr>
        <w:t xml:space="preserve">en </w:t>
      </w:r>
      <w:r w:rsidRPr="001C70F3">
        <w:rPr>
          <w:rFonts w:ascii="Abadi" w:hAnsi="Abadi" w:cs="Arial"/>
          <w:color w:val="232323"/>
          <w:sz w:val="21"/>
          <w:szCs w:val="21"/>
        </w:rPr>
        <w:t xml:space="preserve">el primer párrafo del artículo cuarto transitorio, se establece que </w:t>
      </w:r>
      <w:r w:rsidRPr="001C70F3">
        <w:rPr>
          <w:rFonts w:ascii="Abadi" w:hAnsi="Abadi" w:cs="Arial"/>
          <w:color w:val="101010"/>
          <w:sz w:val="21"/>
          <w:szCs w:val="21"/>
        </w:rPr>
        <w:t xml:space="preserve">la </w:t>
      </w:r>
      <w:r w:rsidRPr="001C70F3">
        <w:rPr>
          <w:rFonts w:ascii="Abadi" w:hAnsi="Abadi" w:cs="Arial"/>
          <w:color w:val="232323"/>
          <w:sz w:val="21"/>
          <w:szCs w:val="21"/>
        </w:rPr>
        <w:t xml:space="preserve">Secretaría de Medio Ambiente y Ordenamiento </w:t>
      </w:r>
      <w:r w:rsidRPr="001C70F3">
        <w:rPr>
          <w:rFonts w:ascii="Abadi" w:hAnsi="Abadi" w:cs="Arial"/>
          <w:color w:val="101010"/>
          <w:sz w:val="21"/>
          <w:szCs w:val="21"/>
        </w:rPr>
        <w:t>Territo</w:t>
      </w:r>
      <w:r w:rsidRPr="001C70F3">
        <w:rPr>
          <w:rFonts w:ascii="Abadi" w:hAnsi="Abadi" w:cs="Arial"/>
          <w:color w:val="363636"/>
          <w:sz w:val="21"/>
          <w:szCs w:val="21"/>
        </w:rPr>
        <w:t xml:space="preserve">rial </w:t>
      </w:r>
      <w:r w:rsidRPr="001C70F3">
        <w:rPr>
          <w:rFonts w:ascii="Abadi" w:hAnsi="Abadi" w:cs="Arial"/>
          <w:color w:val="232323"/>
          <w:sz w:val="21"/>
          <w:szCs w:val="21"/>
        </w:rPr>
        <w:t xml:space="preserve">sustituyera en su ámbito de competencia en </w:t>
      </w:r>
      <w:r w:rsidRPr="001C70F3">
        <w:rPr>
          <w:rFonts w:ascii="Abadi" w:hAnsi="Abadi" w:cs="Arial"/>
          <w:color w:val="101010"/>
          <w:sz w:val="21"/>
          <w:szCs w:val="21"/>
        </w:rPr>
        <w:t>t</w:t>
      </w:r>
      <w:r w:rsidRPr="001C70F3">
        <w:rPr>
          <w:rFonts w:ascii="Abadi" w:hAnsi="Abadi" w:cs="Arial"/>
          <w:color w:val="363636"/>
          <w:sz w:val="21"/>
          <w:szCs w:val="21"/>
        </w:rPr>
        <w:t xml:space="preserve">odas sus </w:t>
      </w:r>
      <w:r w:rsidRPr="001C70F3">
        <w:rPr>
          <w:rFonts w:ascii="Abadi" w:hAnsi="Abadi" w:cs="Arial"/>
          <w:color w:val="232323"/>
          <w:sz w:val="21"/>
          <w:szCs w:val="21"/>
        </w:rPr>
        <w:t xml:space="preserve">obligaciones y asumiera </w:t>
      </w:r>
      <w:r w:rsidRPr="001C70F3">
        <w:rPr>
          <w:rFonts w:ascii="Abadi" w:hAnsi="Abadi" w:cs="Arial"/>
          <w:color w:val="101010"/>
          <w:sz w:val="21"/>
          <w:szCs w:val="21"/>
        </w:rPr>
        <w:t xml:space="preserve">los </w:t>
      </w:r>
      <w:r w:rsidRPr="001C70F3">
        <w:rPr>
          <w:rFonts w:ascii="Abadi" w:hAnsi="Abadi" w:cs="Arial"/>
          <w:color w:val="232323"/>
          <w:sz w:val="21"/>
          <w:szCs w:val="21"/>
        </w:rPr>
        <w:t xml:space="preserve">compromisos adquiridos por </w:t>
      </w:r>
      <w:r w:rsidRPr="001C70F3">
        <w:rPr>
          <w:rFonts w:ascii="Abadi" w:hAnsi="Abadi" w:cs="Arial"/>
          <w:color w:val="101010"/>
          <w:sz w:val="21"/>
          <w:szCs w:val="21"/>
        </w:rPr>
        <w:t xml:space="preserve">la </w:t>
      </w:r>
      <w:r w:rsidRPr="001C70F3">
        <w:rPr>
          <w:rFonts w:ascii="Abadi" w:hAnsi="Abadi" w:cs="Arial"/>
          <w:color w:val="232323"/>
          <w:sz w:val="21"/>
          <w:szCs w:val="21"/>
        </w:rPr>
        <w:t xml:space="preserve">Comisión de </w:t>
      </w:r>
      <w:r w:rsidRPr="001C70F3">
        <w:rPr>
          <w:rFonts w:ascii="Abadi" w:hAnsi="Abadi" w:cs="Arial"/>
          <w:color w:val="363636"/>
          <w:sz w:val="21"/>
          <w:szCs w:val="21"/>
        </w:rPr>
        <w:t>Vivi</w:t>
      </w:r>
      <w:r w:rsidRPr="001C70F3">
        <w:rPr>
          <w:rFonts w:ascii="Abadi" w:hAnsi="Abadi" w:cs="Arial"/>
          <w:color w:val="101010"/>
          <w:sz w:val="21"/>
          <w:szCs w:val="21"/>
        </w:rPr>
        <w:t xml:space="preserve">enda </w:t>
      </w:r>
      <w:r w:rsidRPr="001C70F3">
        <w:rPr>
          <w:rFonts w:ascii="Abadi" w:hAnsi="Abadi" w:cs="Arial"/>
          <w:color w:val="232323"/>
          <w:sz w:val="21"/>
          <w:szCs w:val="21"/>
        </w:rPr>
        <w:t xml:space="preserve">del Estado de Guanajuato; así mismo, en el segundo párrafo </w:t>
      </w:r>
      <w:r w:rsidRPr="001C70F3">
        <w:rPr>
          <w:rFonts w:ascii="Abadi" w:hAnsi="Abadi" w:cs="Arial"/>
          <w:color w:val="101010"/>
          <w:sz w:val="21"/>
          <w:szCs w:val="21"/>
        </w:rPr>
        <w:t>de</w:t>
      </w:r>
      <w:r w:rsidRPr="001C70F3">
        <w:rPr>
          <w:rFonts w:ascii="Abadi" w:hAnsi="Abadi" w:cs="Arial"/>
          <w:color w:val="363636"/>
          <w:sz w:val="21"/>
          <w:szCs w:val="21"/>
        </w:rPr>
        <w:t xml:space="preserve">l </w:t>
      </w:r>
      <w:r w:rsidRPr="001C70F3">
        <w:rPr>
          <w:rFonts w:ascii="Abadi" w:hAnsi="Abadi" w:cs="Arial"/>
          <w:color w:val="232323"/>
          <w:sz w:val="21"/>
          <w:szCs w:val="21"/>
        </w:rPr>
        <w:t xml:space="preserve">precitado artículo </w:t>
      </w:r>
      <w:r w:rsidRPr="001C70F3">
        <w:rPr>
          <w:rFonts w:ascii="Abadi" w:hAnsi="Abadi" w:cs="Arial"/>
          <w:color w:val="101010"/>
          <w:sz w:val="21"/>
          <w:szCs w:val="21"/>
        </w:rPr>
        <w:t>trans</w:t>
      </w:r>
      <w:r w:rsidRPr="001C70F3">
        <w:rPr>
          <w:rFonts w:ascii="Abadi" w:hAnsi="Abadi" w:cs="Arial"/>
          <w:color w:val="363636"/>
          <w:sz w:val="21"/>
          <w:szCs w:val="21"/>
        </w:rPr>
        <w:t>i</w:t>
      </w:r>
      <w:r w:rsidRPr="001C70F3">
        <w:rPr>
          <w:rFonts w:ascii="Abadi" w:hAnsi="Abadi" w:cs="Arial"/>
          <w:color w:val="101010"/>
          <w:sz w:val="21"/>
          <w:szCs w:val="21"/>
        </w:rPr>
        <w:t>tor</w:t>
      </w:r>
      <w:r w:rsidRPr="001C70F3">
        <w:rPr>
          <w:rFonts w:ascii="Abadi" w:hAnsi="Abadi" w:cs="Arial"/>
          <w:color w:val="363636"/>
          <w:sz w:val="21"/>
          <w:szCs w:val="21"/>
        </w:rPr>
        <w:t xml:space="preserve">io, </w:t>
      </w:r>
      <w:r w:rsidRPr="001C70F3">
        <w:rPr>
          <w:rFonts w:ascii="Abadi" w:hAnsi="Abadi" w:cs="Arial"/>
          <w:color w:val="232323"/>
          <w:sz w:val="21"/>
          <w:szCs w:val="21"/>
        </w:rPr>
        <w:t xml:space="preserve">se estableció que, para todos </w:t>
      </w:r>
      <w:r w:rsidRPr="001C70F3">
        <w:rPr>
          <w:rFonts w:ascii="Abadi" w:hAnsi="Abadi" w:cs="Arial"/>
          <w:color w:val="101010"/>
          <w:sz w:val="21"/>
          <w:szCs w:val="21"/>
        </w:rPr>
        <w:t xml:space="preserve">los </w:t>
      </w:r>
      <w:r w:rsidRPr="001C70F3">
        <w:rPr>
          <w:rFonts w:ascii="Abadi" w:hAnsi="Abadi" w:cs="Arial"/>
          <w:color w:val="232323"/>
          <w:sz w:val="21"/>
          <w:szCs w:val="21"/>
        </w:rPr>
        <w:t xml:space="preserve">efectos </w:t>
      </w:r>
      <w:r w:rsidRPr="001C70F3">
        <w:rPr>
          <w:rFonts w:ascii="Abadi" w:hAnsi="Abadi" w:cs="Arial"/>
          <w:color w:val="101010"/>
          <w:sz w:val="21"/>
          <w:szCs w:val="21"/>
        </w:rPr>
        <w:t xml:space="preserve">legales </w:t>
      </w:r>
      <w:r w:rsidRPr="001C70F3">
        <w:rPr>
          <w:rFonts w:ascii="Abadi" w:hAnsi="Abadi" w:cs="Arial"/>
          <w:color w:val="232323"/>
          <w:sz w:val="21"/>
          <w:szCs w:val="21"/>
        </w:rPr>
        <w:t xml:space="preserve">correspondientes, las </w:t>
      </w:r>
      <w:r w:rsidRPr="001C70F3">
        <w:rPr>
          <w:rFonts w:ascii="Abadi" w:hAnsi="Abadi" w:cs="Arial"/>
          <w:color w:val="101010"/>
          <w:sz w:val="21"/>
          <w:szCs w:val="21"/>
        </w:rPr>
        <w:t xml:space="preserve">referencias </w:t>
      </w:r>
      <w:r w:rsidRPr="001C70F3">
        <w:rPr>
          <w:rFonts w:ascii="Abadi" w:hAnsi="Abadi" w:cs="Arial"/>
          <w:color w:val="232323"/>
          <w:sz w:val="21"/>
          <w:szCs w:val="21"/>
        </w:rPr>
        <w:t xml:space="preserve">a la Comisión de Vivienda del </w:t>
      </w:r>
      <w:r w:rsidRPr="001C70F3">
        <w:rPr>
          <w:rFonts w:ascii="Abadi" w:hAnsi="Abadi" w:cs="Arial"/>
          <w:color w:val="101010"/>
          <w:sz w:val="21"/>
          <w:szCs w:val="21"/>
        </w:rPr>
        <w:t xml:space="preserve">Estado </w:t>
      </w:r>
      <w:r w:rsidRPr="001C70F3">
        <w:rPr>
          <w:rFonts w:ascii="Abadi" w:hAnsi="Abadi" w:cs="Arial"/>
          <w:color w:val="232323"/>
          <w:sz w:val="21"/>
          <w:szCs w:val="21"/>
        </w:rPr>
        <w:t xml:space="preserve">de Guanajuato contenidas en otros decretos, </w:t>
      </w:r>
      <w:r w:rsidRPr="001C70F3">
        <w:rPr>
          <w:rFonts w:ascii="Abadi" w:hAnsi="Abadi" w:cs="Arial"/>
          <w:color w:val="101010"/>
          <w:sz w:val="21"/>
          <w:szCs w:val="21"/>
        </w:rPr>
        <w:t>reglamentos</w:t>
      </w:r>
      <w:r w:rsidRPr="001C70F3">
        <w:rPr>
          <w:rFonts w:ascii="Abadi" w:hAnsi="Abadi" w:cs="Arial"/>
          <w:color w:val="363636"/>
          <w:sz w:val="21"/>
          <w:szCs w:val="21"/>
        </w:rPr>
        <w:t xml:space="preserve">, </w:t>
      </w:r>
      <w:r w:rsidRPr="001C70F3">
        <w:rPr>
          <w:rFonts w:ascii="Abadi" w:hAnsi="Abadi" w:cs="Arial"/>
          <w:color w:val="232323"/>
          <w:sz w:val="21"/>
          <w:szCs w:val="21"/>
        </w:rPr>
        <w:t xml:space="preserve">convenios u otros </w:t>
      </w:r>
      <w:r w:rsidRPr="001C70F3">
        <w:rPr>
          <w:rFonts w:ascii="Abadi" w:hAnsi="Abadi" w:cs="Arial"/>
          <w:color w:val="101010"/>
          <w:sz w:val="21"/>
          <w:szCs w:val="21"/>
        </w:rPr>
        <w:t xml:space="preserve">instrumentos </w:t>
      </w:r>
      <w:r w:rsidRPr="001C70F3">
        <w:rPr>
          <w:rFonts w:ascii="Abadi" w:hAnsi="Abadi" w:cs="Arial"/>
          <w:color w:val="232323"/>
          <w:sz w:val="21"/>
          <w:szCs w:val="21"/>
        </w:rPr>
        <w:t xml:space="preserve">jurídicos, emitidos con anterioridad al </w:t>
      </w:r>
      <w:r w:rsidRPr="001C70F3">
        <w:rPr>
          <w:rFonts w:ascii="Abadi" w:hAnsi="Abadi" w:cs="Arial"/>
          <w:color w:val="101010"/>
          <w:sz w:val="21"/>
          <w:szCs w:val="21"/>
        </w:rPr>
        <w:t xml:space="preserve">referido </w:t>
      </w:r>
      <w:r w:rsidRPr="001C70F3">
        <w:rPr>
          <w:rFonts w:ascii="Abadi" w:hAnsi="Abadi" w:cs="Arial"/>
          <w:color w:val="232323"/>
          <w:sz w:val="21"/>
          <w:szCs w:val="21"/>
        </w:rPr>
        <w:t xml:space="preserve">Decreto </w:t>
      </w:r>
      <w:r w:rsidRPr="001C70F3">
        <w:rPr>
          <w:rFonts w:ascii="Abadi" w:hAnsi="Abadi" w:cs="Arial"/>
          <w:color w:val="101010"/>
          <w:sz w:val="21"/>
          <w:szCs w:val="21"/>
        </w:rPr>
        <w:t>Legi</w:t>
      </w:r>
      <w:r w:rsidRPr="001C70F3">
        <w:rPr>
          <w:rFonts w:ascii="Abadi" w:hAnsi="Abadi" w:cs="Arial"/>
          <w:color w:val="363636"/>
          <w:sz w:val="21"/>
          <w:szCs w:val="21"/>
        </w:rPr>
        <w:t>sla</w:t>
      </w:r>
      <w:r w:rsidRPr="001C70F3">
        <w:rPr>
          <w:rFonts w:ascii="Abadi" w:hAnsi="Abadi" w:cs="Arial"/>
          <w:color w:val="101010"/>
          <w:sz w:val="21"/>
          <w:szCs w:val="21"/>
        </w:rPr>
        <w:t>tivo</w:t>
      </w:r>
      <w:r w:rsidRPr="001C70F3">
        <w:rPr>
          <w:rFonts w:ascii="Abadi" w:hAnsi="Abadi" w:cs="Arial"/>
          <w:color w:val="363636"/>
          <w:sz w:val="21"/>
          <w:szCs w:val="21"/>
        </w:rPr>
        <w:t xml:space="preserve">, </w:t>
      </w:r>
      <w:r w:rsidRPr="001C70F3">
        <w:rPr>
          <w:rFonts w:ascii="Abadi" w:hAnsi="Abadi" w:cs="Arial"/>
          <w:color w:val="232323"/>
          <w:sz w:val="21"/>
          <w:szCs w:val="21"/>
        </w:rPr>
        <w:t xml:space="preserve">se entenderían efectuados a la Secretaría de Medio Ambiente </w:t>
      </w:r>
      <w:r w:rsidRPr="001C70F3">
        <w:rPr>
          <w:rFonts w:ascii="Abadi" w:hAnsi="Abadi" w:cs="Arial"/>
          <w:color w:val="363636"/>
          <w:sz w:val="21"/>
          <w:szCs w:val="21"/>
        </w:rPr>
        <w:t xml:space="preserve">y </w:t>
      </w:r>
      <w:r w:rsidRPr="001C70F3">
        <w:rPr>
          <w:rFonts w:ascii="Abadi" w:hAnsi="Abadi" w:cs="Arial"/>
          <w:color w:val="232323"/>
          <w:sz w:val="21"/>
          <w:szCs w:val="21"/>
        </w:rPr>
        <w:t>Ordenamiento Territorial.</w:t>
      </w:r>
    </w:p>
    <w:p w14:paraId="3B932174" w14:textId="77777777" w:rsidR="0032550D" w:rsidRPr="001C70F3" w:rsidRDefault="0032550D" w:rsidP="0032550D">
      <w:pPr>
        <w:autoSpaceDE w:val="0"/>
        <w:autoSpaceDN w:val="0"/>
        <w:adjustRightInd w:val="0"/>
        <w:jc w:val="both"/>
        <w:rPr>
          <w:rFonts w:ascii="Abadi" w:hAnsi="Abadi" w:cs="Arial"/>
          <w:color w:val="232323"/>
          <w:sz w:val="21"/>
          <w:szCs w:val="21"/>
        </w:rPr>
      </w:pPr>
    </w:p>
    <w:p w14:paraId="167731A4" w14:textId="77777777" w:rsidR="0032550D" w:rsidRPr="001C70F3" w:rsidRDefault="0032550D" w:rsidP="0032550D">
      <w:pPr>
        <w:autoSpaceDE w:val="0"/>
        <w:autoSpaceDN w:val="0"/>
        <w:adjustRightInd w:val="0"/>
        <w:ind w:firstLine="708"/>
        <w:jc w:val="both"/>
        <w:rPr>
          <w:rFonts w:ascii="Abadi" w:hAnsi="Abadi" w:cs="Arial"/>
          <w:color w:val="101010"/>
          <w:sz w:val="21"/>
          <w:szCs w:val="21"/>
        </w:rPr>
      </w:pPr>
      <w:r w:rsidRPr="001C70F3">
        <w:rPr>
          <w:rFonts w:ascii="Abadi" w:hAnsi="Abadi" w:cs="Arial"/>
          <w:color w:val="232323"/>
          <w:sz w:val="21"/>
          <w:szCs w:val="21"/>
        </w:rPr>
        <w:t xml:space="preserve">En </w:t>
      </w:r>
      <w:r w:rsidRPr="001C70F3">
        <w:rPr>
          <w:rFonts w:ascii="Abadi" w:hAnsi="Abadi" w:cs="Arial"/>
          <w:color w:val="363636"/>
          <w:sz w:val="21"/>
          <w:szCs w:val="21"/>
        </w:rPr>
        <w:t xml:space="preserve">la </w:t>
      </w:r>
      <w:r w:rsidRPr="001C70F3">
        <w:rPr>
          <w:rFonts w:ascii="Abadi" w:hAnsi="Abadi" w:cs="Arial"/>
          <w:color w:val="232323"/>
          <w:sz w:val="21"/>
          <w:szCs w:val="21"/>
        </w:rPr>
        <w:t xml:space="preserve">misma edición del </w:t>
      </w:r>
      <w:r w:rsidRPr="001C70F3">
        <w:rPr>
          <w:rFonts w:ascii="Abadi" w:hAnsi="Abadi" w:cs="Arial"/>
          <w:color w:val="363636"/>
          <w:sz w:val="21"/>
          <w:szCs w:val="21"/>
        </w:rPr>
        <w:t xml:space="preserve">órgano </w:t>
      </w:r>
      <w:r w:rsidRPr="001C70F3">
        <w:rPr>
          <w:rFonts w:ascii="Abadi" w:hAnsi="Abadi" w:cs="Arial"/>
          <w:color w:val="232323"/>
          <w:sz w:val="21"/>
          <w:szCs w:val="21"/>
        </w:rPr>
        <w:t xml:space="preserve">de difusión oficial del Gobierno del Estado, se publicó el Decreto </w:t>
      </w:r>
      <w:r w:rsidRPr="001C70F3">
        <w:rPr>
          <w:rFonts w:ascii="Abadi" w:hAnsi="Abadi" w:cs="Arial"/>
          <w:color w:val="101010"/>
          <w:sz w:val="21"/>
          <w:szCs w:val="21"/>
        </w:rPr>
        <w:t>Legi</w:t>
      </w:r>
      <w:r w:rsidRPr="001C70F3">
        <w:rPr>
          <w:rFonts w:ascii="Abadi" w:hAnsi="Abadi" w:cs="Arial"/>
          <w:color w:val="363636"/>
          <w:sz w:val="21"/>
          <w:szCs w:val="21"/>
        </w:rPr>
        <w:t>s</w:t>
      </w:r>
      <w:r w:rsidRPr="001C70F3">
        <w:rPr>
          <w:rFonts w:ascii="Abadi" w:hAnsi="Abadi" w:cs="Arial"/>
          <w:color w:val="101010"/>
          <w:sz w:val="21"/>
          <w:szCs w:val="21"/>
        </w:rPr>
        <w:t>la</w:t>
      </w:r>
      <w:r w:rsidRPr="001C70F3">
        <w:rPr>
          <w:rFonts w:ascii="Abadi" w:hAnsi="Abadi" w:cs="Arial"/>
          <w:color w:val="363636"/>
          <w:sz w:val="21"/>
          <w:szCs w:val="21"/>
        </w:rPr>
        <w:t xml:space="preserve">tivo </w:t>
      </w:r>
      <w:r w:rsidRPr="001C70F3">
        <w:rPr>
          <w:rFonts w:ascii="Abadi" w:hAnsi="Abadi" w:cs="Arial"/>
          <w:color w:val="232323"/>
          <w:sz w:val="21"/>
          <w:szCs w:val="21"/>
        </w:rPr>
        <w:t xml:space="preserve">número </w:t>
      </w:r>
      <w:r w:rsidRPr="001C70F3">
        <w:rPr>
          <w:rFonts w:ascii="Abadi" w:hAnsi="Abadi" w:cs="Arial"/>
          <w:color w:val="363636"/>
          <w:sz w:val="21"/>
          <w:szCs w:val="21"/>
        </w:rPr>
        <w:t xml:space="preserve">341, </w:t>
      </w:r>
      <w:r w:rsidRPr="001C70F3">
        <w:rPr>
          <w:rFonts w:ascii="Abadi" w:hAnsi="Abadi" w:cs="Arial"/>
          <w:color w:val="232323"/>
          <w:sz w:val="21"/>
          <w:szCs w:val="21"/>
        </w:rPr>
        <w:t xml:space="preserve">expedido </w:t>
      </w:r>
      <w:r w:rsidRPr="001C70F3">
        <w:rPr>
          <w:rFonts w:ascii="Abadi" w:hAnsi="Abadi" w:cs="Arial"/>
          <w:color w:val="101010"/>
          <w:sz w:val="21"/>
          <w:szCs w:val="21"/>
        </w:rPr>
        <w:t xml:space="preserve">también </w:t>
      </w:r>
      <w:r w:rsidRPr="001C70F3">
        <w:rPr>
          <w:rFonts w:ascii="Abadi" w:hAnsi="Abadi" w:cs="Arial"/>
          <w:color w:val="232323"/>
          <w:sz w:val="21"/>
          <w:szCs w:val="21"/>
        </w:rPr>
        <w:t xml:space="preserve">por la </w:t>
      </w:r>
      <w:r w:rsidRPr="001C70F3">
        <w:rPr>
          <w:rFonts w:ascii="Abadi" w:hAnsi="Abadi" w:cs="Arial"/>
          <w:color w:val="363636"/>
          <w:sz w:val="21"/>
          <w:szCs w:val="21"/>
        </w:rPr>
        <w:t>Sexagés</w:t>
      </w:r>
      <w:r w:rsidRPr="001C70F3">
        <w:rPr>
          <w:rFonts w:ascii="Abadi" w:hAnsi="Abadi" w:cs="Arial"/>
          <w:color w:val="101010"/>
          <w:sz w:val="21"/>
          <w:szCs w:val="21"/>
        </w:rPr>
        <w:t xml:space="preserve">ima </w:t>
      </w:r>
      <w:r w:rsidRPr="001C70F3">
        <w:rPr>
          <w:rFonts w:ascii="Abadi" w:hAnsi="Abadi" w:cs="Arial"/>
          <w:color w:val="232323"/>
          <w:sz w:val="21"/>
          <w:szCs w:val="21"/>
        </w:rPr>
        <w:t xml:space="preserve">Tercera </w:t>
      </w:r>
      <w:r w:rsidRPr="001C70F3">
        <w:rPr>
          <w:rFonts w:ascii="Abadi" w:hAnsi="Abadi" w:cs="Arial"/>
          <w:color w:val="101010"/>
          <w:sz w:val="21"/>
          <w:szCs w:val="21"/>
        </w:rPr>
        <w:t>Legis</w:t>
      </w:r>
      <w:r w:rsidRPr="001C70F3">
        <w:rPr>
          <w:rFonts w:ascii="Abadi" w:hAnsi="Abadi" w:cs="Arial"/>
          <w:color w:val="363636"/>
          <w:sz w:val="21"/>
          <w:szCs w:val="21"/>
        </w:rPr>
        <w:t xml:space="preserve">latura, </w:t>
      </w:r>
      <w:r w:rsidRPr="001C70F3">
        <w:rPr>
          <w:rFonts w:ascii="Abadi" w:hAnsi="Abadi" w:cs="Arial"/>
          <w:color w:val="232323"/>
          <w:sz w:val="21"/>
          <w:szCs w:val="21"/>
        </w:rPr>
        <w:t xml:space="preserve">en el cual se materializaron diversas modificaciones a </w:t>
      </w:r>
      <w:r w:rsidRPr="001C70F3">
        <w:rPr>
          <w:rFonts w:ascii="Abadi" w:hAnsi="Abadi" w:cs="Arial"/>
          <w:color w:val="101010"/>
          <w:sz w:val="21"/>
          <w:szCs w:val="21"/>
        </w:rPr>
        <w:t>l</w:t>
      </w:r>
      <w:r w:rsidRPr="001C70F3">
        <w:rPr>
          <w:rFonts w:ascii="Abadi" w:hAnsi="Abadi" w:cs="Arial"/>
          <w:color w:val="363636"/>
          <w:sz w:val="21"/>
          <w:szCs w:val="21"/>
        </w:rPr>
        <w:t xml:space="preserve">a </w:t>
      </w:r>
      <w:r w:rsidRPr="001C70F3">
        <w:rPr>
          <w:rFonts w:ascii="Abadi" w:hAnsi="Abadi" w:cs="Arial"/>
          <w:color w:val="232323"/>
          <w:sz w:val="21"/>
          <w:szCs w:val="21"/>
        </w:rPr>
        <w:t xml:space="preserve">normativa estatal en materia de ordenamiento territorial </w:t>
      </w:r>
      <w:r w:rsidRPr="001C70F3">
        <w:rPr>
          <w:rFonts w:ascii="Abadi" w:hAnsi="Abadi" w:cs="Arial"/>
          <w:color w:val="363636"/>
          <w:sz w:val="21"/>
          <w:szCs w:val="21"/>
        </w:rPr>
        <w:t xml:space="preserve">y </w:t>
      </w:r>
      <w:r w:rsidRPr="001C70F3">
        <w:rPr>
          <w:rFonts w:ascii="Abadi" w:hAnsi="Abadi" w:cs="Arial"/>
          <w:color w:val="232323"/>
          <w:sz w:val="21"/>
          <w:szCs w:val="21"/>
        </w:rPr>
        <w:t xml:space="preserve">de vivienda; </w:t>
      </w:r>
      <w:r w:rsidRPr="001C70F3">
        <w:rPr>
          <w:rFonts w:ascii="Abadi" w:hAnsi="Abadi" w:cs="Arial"/>
          <w:color w:val="363636"/>
          <w:sz w:val="21"/>
          <w:szCs w:val="21"/>
        </w:rPr>
        <w:t xml:space="preserve">a </w:t>
      </w:r>
      <w:r w:rsidRPr="001C70F3">
        <w:rPr>
          <w:rFonts w:ascii="Abadi" w:hAnsi="Abadi" w:cs="Arial"/>
          <w:color w:val="232323"/>
          <w:sz w:val="21"/>
          <w:szCs w:val="21"/>
        </w:rPr>
        <w:t xml:space="preserve">través de su Artículo Segundo, </w:t>
      </w:r>
      <w:r w:rsidRPr="001C70F3">
        <w:rPr>
          <w:rFonts w:ascii="Abadi" w:hAnsi="Abadi" w:cs="Arial"/>
          <w:color w:val="363636"/>
          <w:sz w:val="21"/>
          <w:szCs w:val="21"/>
        </w:rPr>
        <w:t xml:space="preserve">se </w:t>
      </w:r>
      <w:r w:rsidRPr="001C70F3">
        <w:rPr>
          <w:rFonts w:ascii="Abadi" w:hAnsi="Abadi" w:cs="Arial"/>
          <w:color w:val="101010"/>
          <w:sz w:val="21"/>
          <w:szCs w:val="21"/>
        </w:rPr>
        <w:t>ref</w:t>
      </w:r>
      <w:r w:rsidRPr="001C70F3">
        <w:rPr>
          <w:rFonts w:ascii="Abadi" w:hAnsi="Abadi" w:cs="Arial"/>
          <w:color w:val="363636"/>
          <w:sz w:val="21"/>
          <w:szCs w:val="21"/>
        </w:rPr>
        <w:t xml:space="preserve">ormaron, </w:t>
      </w:r>
      <w:r w:rsidRPr="001C70F3">
        <w:rPr>
          <w:rFonts w:ascii="Abadi" w:hAnsi="Abadi" w:cs="Arial"/>
          <w:color w:val="232323"/>
          <w:sz w:val="21"/>
          <w:szCs w:val="21"/>
        </w:rPr>
        <w:t xml:space="preserve">adicionaron </w:t>
      </w:r>
      <w:r w:rsidRPr="001C70F3">
        <w:rPr>
          <w:rFonts w:ascii="Abadi" w:hAnsi="Abadi" w:cs="Arial"/>
          <w:color w:val="363636"/>
          <w:sz w:val="21"/>
          <w:szCs w:val="21"/>
        </w:rPr>
        <w:t xml:space="preserve">y </w:t>
      </w:r>
      <w:r w:rsidRPr="001C70F3">
        <w:rPr>
          <w:rFonts w:ascii="Abadi" w:hAnsi="Abadi" w:cs="Arial"/>
          <w:color w:val="232323"/>
          <w:sz w:val="21"/>
          <w:szCs w:val="21"/>
        </w:rPr>
        <w:t xml:space="preserve">derogaron diversas disposiciones del Código Territorial para el </w:t>
      </w:r>
      <w:r w:rsidRPr="001C70F3">
        <w:rPr>
          <w:rFonts w:ascii="Abadi" w:hAnsi="Abadi" w:cs="Arial"/>
          <w:color w:val="101010"/>
          <w:sz w:val="21"/>
          <w:szCs w:val="21"/>
        </w:rPr>
        <w:t xml:space="preserve">Estado </w:t>
      </w:r>
      <w:r w:rsidRPr="001C70F3">
        <w:rPr>
          <w:rFonts w:ascii="Abadi" w:hAnsi="Abadi" w:cs="Arial"/>
          <w:color w:val="363636"/>
          <w:sz w:val="21"/>
          <w:szCs w:val="21"/>
        </w:rPr>
        <w:t xml:space="preserve">y </w:t>
      </w:r>
      <w:r w:rsidRPr="001C70F3">
        <w:rPr>
          <w:rFonts w:ascii="Abadi" w:hAnsi="Abadi" w:cs="Arial"/>
          <w:color w:val="232323"/>
          <w:sz w:val="21"/>
          <w:szCs w:val="21"/>
        </w:rPr>
        <w:t xml:space="preserve">los Municipios de Guanajuato; en dicho contexto, </w:t>
      </w:r>
      <w:r w:rsidRPr="001C70F3">
        <w:rPr>
          <w:rFonts w:ascii="Abadi" w:hAnsi="Abadi" w:cs="Arial"/>
          <w:color w:val="363636"/>
          <w:sz w:val="21"/>
          <w:szCs w:val="21"/>
        </w:rPr>
        <w:t xml:space="preserve">se </w:t>
      </w:r>
      <w:r w:rsidRPr="001C70F3">
        <w:rPr>
          <w:rFonts w:ascii="Abadi" w:hAnsi="Abadi" w:cs="Arial"/>
          <w:color w:val="232323"/>
          <w:sz w:val="21"/>
          <w:szCs w:val="21"/>
        </w:rPr>
        <w:t xml:space="preserve">derogaron, entre otros, los artículos 24, 25, 26, 27, 28, y 503, que derivaron en </w:t>
      </w:r>
      <w:r w:rsidRPr="001C70F3">
        <w:rPr>
          <w:rFonts w:ascii="Abadi" w:hAnsi="Abadi" w:cs="Arial"/>
          <w:color w:val="363636"/>
          <w:sz w:val="21"/>
          <w:szCs w:val="21"/>
        </w:rPr>
        <w:t xml:space="preserve">la </w:t>
      </w:r>
      <w:r w:rsidRPr="001C70F3">
        <w:rPr>
          <w:rFonts w:ascii="Abadi" w:hAnsi="Abadi" w:cs="Arial"/>
          <w:color w:val="232323"/>
          <w:sz w:val="21"/>
          <w:szCs w:val="21"/>
        </w:rPr>
        <w:t xml:space="preserve">extinción de </w:t>
      </w:r>
      <w:r w:rsidRPr="001C70F3">
        <w:rPr>
          <w:rFonts w:ascii="Abadi" w:hAnsi="Abadi" w:cs="Arial"/>
          <w:color w:val="101010"/>
          <w:sz w:val="21"/>
          <w:szCs w:val="21"/>
        </w:rPr>
        <w:t xml:space="preserve">la </w:t>
      </w:r>
      <w:r w:rsidRPr="001C70F3">
        <w:rPr>
          <w:rFonts w:ascii="Abadi" w:hAnsi="Abadi" w:cs="Arial"/>
          <w:color w:val="232323"/>
          <w:sz w:val="21"/>
          <w:szCs w:val="21"/>
        </w:rPr>
        <w:t xml:space="preserve">Comisión de Vivienda del Estado de Guanajuato, </w:t>
      </w:r>
      <w:r w:rsidRPr="001C70F3">
        <w:rPr>
          <w:rFonts w:ascii="Abadi" w:hAnsi="Abadi" w:cs="Arial"/>
          <w:color w:val="101010"/>
          <w:sz w:val="21"/>
          <w:szCs w:val="21"/>
        </w:rPr>
        <w:t xml:space="preserve">la </w:t>
      </w:r>
      <w:r w:rsidRPr="001C70F3">
        <w:rPr>
          <w:rFonts w:ascii="Abadi" w:hAnsi="Abadi" w:cs="Arial"/>
          <w:color w:val="232323"/>
          <w:sz w:val="21"/>
          <w:szCs w:val="21"/>
        </w:rPr>
        <w:t xml:space="preserve">cual fue sustituida en sus competencias </w:t>
      </w:r>
      <w:r w:rsidRPr="001C70F3">
        <w:rPr>
          <w:rFonts w:ascii="Abadi" w:hAnsi="Abadi" w:cs="Arial"/>
          <w:color w:val="101010"/>
          <w:sz w:val="21"/>
          <w:szCs w:val="21"/>
        </w:rPr>
        <w:t xml:space="preserve">por </w:t>
      </w:r>
      <w:r w:rsidRPr="001C70F3">
        <w:rPr>
          <w:rFonts w:ascii="Abadi" w:hAnsi="Abadi" w:cs="Arial"/>
          <w:color w:val="232323"/>
          <w:sz w:val="21"/>
          <w:szCs w:val="21"/>
        </w:rPr>
        <w:t xml:space="preserve">la </w:t>
      </w:r>
      <w:r w:rsidRPr="001C70F3">
        <w:rPr>
          <w:rFonts w:ascii="Abadi" w:hAnsi="Abadi" w:cs="Arial"/>
          <w:color w:val="363636"/>
          <w:sz w:val="21"/>
          <w:szCs w:val="21"/>
        </w:rPr>
        <w:t xml:space="preserve">Secretaría </w:t>
      </w:r>
      <w:r w:rsidRPr="001C70F3">
        <w:rPr>
          <w:rFonts w:ascii="Abadi" w:hAnsi="Abadi" w:cs="Arial"/>
          <w:color w:val="232323"/>
          <w:sz w:val="21"/>
          <w:szCs w:val="21"/>
        </w:rPr>
        <w:t xml:space="preserve">de Medio Ambiente </w:t>
      </w:r>
      <w:r w:rsidRPr="001C70F3">
        <w:rPr>
          <w:rFonts w:ascii="Abadi" w:hAnsi="Abadi" w:cs="Arial"/>
          <w:color w:val="363636"/>
          <w:sz w:val="21"/>
          <w:szCs w:val="21"/>
        </w:rPr>
        <w:t xml:space="preserve">y </w:t>
      </w:r>
      <w:r w:rsidRPr="001C70F3">
        <w:rPr>
          <w:rFonts w:ascii="Abadi" w:hAnsi="Abadi" w:cs="Arial"/>
          <w:color w:val="232323"/>
          <w:sz w:val="21"/>
          <w:szCs w:val="21"/>
        </w:rPr>
        <w:t xml:space="preserve">Ordenamiento Territorial en el ejercicio de sus atribuciones </w:t>
      </w:r>
      <w:r w:rsidRPr="001C70F3">
        <w:rPr>
          <w:rFonts w:ascii="Abadi" w:hAnsi="Abadi" w:cs="Arial"/>
          <w:color w:val="101010"/>
          <w:sz w:val="21"/>
          <w:szCs w:val="21"/>
        </w:rPr>
        <w:t xml:space="preserve">legales </w:t>
      </w:r>
      <w:r w:rsidRPr="001C70F3">
        <w:rPr>
          <w:rFonts w:ascii="Abadi" w:hAnsi="Abadi" w:cs="Arial"/>
          <w:color w:val="232323"/>
          <w:sz w:val="21"/>
          <w:szCs w:val="21"/>
        </w:rPr>
        <w:t xml:space="preserve">en materia de asentamientos humanos </w:t>
      </w:r>
      <w:r w:rsidRPr="001C70F3">
        <w:rPr>
          <w:rFonts w:ascii="Abadi" w:hAnsi="Abadi" w:cs="Arial"/>
          <w:color w:val="363636"/>
          <w:sz w:val="21"/>
          <w:szCs w:val="21"/>
        </w:rPr>
        <w:t>y vivien</w:t>
      </w:r>
      <w:r w:rsidRPr="001C70F3">
        <w:rPr>
          <w:rFonts w:ascii="Abadi" w:hAnsi="Abadi" w:cs="Arial"/>
          <w:color w:val="101010"/>
          <w:sz w:val="21"/>
          <w:szCs w:val="21"/>
        </w:rPr>
        <w:t>da.</w:t>
      </w:r>
    </w:p>
    <w:p w14:paraId="75B81387" w14:textId="77777777" w:rsidR="0032550D" w:rsidRPr="001C70F3" w:rsidRDefault="0032550D" w:rsidP="0032550D">
      <w:pPr>
        <w:autoSpaceDE w:val="0"/>
        <w:autoSpaceDN w:val="0"/>
        <w:adjustRightInd w:val="0"/>
        <w:jc w:val="both"/>
        <w:rPr>
          <w:rFonts w:ascii="Abadi" w:hAnsi="Abadi" w:cs="Arial"/>
          <w:color w:val="101010"/>
          <w:sz w:val="21"/>
          <w:szCs w:val="21"/>
        </w:rPr>
      </w:pPr>
    </w:p>
    <w:p w14:paraId="62AFBCB4" w14:textId="17889C05" w:rsidR="0032550D" w:rsidRPr="001C70F3" w:rsidRDefault="0032550D" w:rsidP="007073A0">
      <w:pPr>
        <w:autoSpaceDE w:val="0"/>
        <w:autoSpaceDN w:val="0"/>
        <w:adjustRightInd w:val="0"/>
        <w:ind w:firstLine="708"/>
        <w:jc w:val="both"/>
        <w:rPr>
          <w:rFonts w:ascii="Abadi" w:hAnsi="Abadi" w:cs="Arial"/>
          <w:color w:val="232323"/>
          <w:sz w:val="21"/>
          <w:szCs w:val="21"/>
        </w:rPr>
      </w:pPr>
      <w:r w:rsidRPr="001C70F3">
        <w:rPr>
          <w:rFonts w:ascii="Abadi" w:hAnsi="Abadi" w:cs="Arial"/>
          <w:color w:val="232323"/>
          <w:sz w:val="21"/>
          <w:szCs w:val="21"/>
        </w:rPr>
        <w:t xml:space="preserve">El 2 de septiembre de 2021, el </w:t>
      </w:r>
      <w:r w:rsidRPr="001C70F3">
        <w:rPr>
          <w:rFonts w:ascii="Abadi" w:hAnsi="Abadi" w:cs="Arial"/>
          <w:color w:val="101010"/>
          <w:sz w:val="21"/>
          <w:szCs w:val="21"/>
        </w:rPr>
        <w:t xml:space="preserve">Titular </w:t>
      </w:r>
      <w:r w:rsidRPr="001C70F3">
        <w:rPr>
          <w:rFonts w:ascii="Abadi" w:hAnsi="Abadi" w:cs="Arial"/>
          <w:color w:val="232323"/>
          <w:sz w:val="21"/>
          <w:szCs w:val="21"/>
        </w:rPr>
        <w:t xml:space="preserve">del Poder </w:t>
      </w:r>
      <w:r w:rsidRPr="001C70F3">
        <w:rPr>
          <w:rFonts w:ascii="Abadi" w:hAnsi="Abadi" w:cs="Arial"/>
          <w:color w:val="101010"/>
          <w:sz w:val="21"/>
          <w:szCs w:val="21"/>
        </w:rPr>
        <w:t>Eje</w:t>
      </w:r>
      <w:r w:rsidRPr="001C70F3">
        <w:rPr>
          <w:rFonts w:ascii="Abadi" w:hAnsi="Abadi" w:cs="Arial"/>
          <w:color w:val="363636"/>
          <w:sz w:val="21"/>
          <w:szCs w:val="21"/>
        </w:rPr>
        <w:t xml:space="preserve">cutivo, </w:t>
      </w:r>
      <w:r w:rsidRPr="001C70F3">
        <w:rPr>
          <w:rFonts w:ascii="Abadi" w:hAnsi="Abadi" w:cs="Arial"/>
          <w:color w:val="232323"/>
          <w:sz w:val="21"/>
          <w:szCs w:val="21"/>
        </w:rPr>
        <w:t xml:space="preserve">presentó una </w:t>
      </w:r>
      <w:r w:rsidRPr="001C70F3">
        <w:rPr>
          <w:rFonts w:ascii="Abadi" w:hAnsi="Abadi" w:cs="Arial"/>
          <w:color w:val="101010"/>
          <w:sz w:val="21"/>
          <w:szCs w:val="21"/>
        </w:rPr>
        <w:t>Iniciati</w:t>
      </w:r>
      <w:r w:rsidRPr="001C70F3">
        <w:rPr>
          <w:rFonts w:ascii="Abadi" w:hAnsi="Abadi" w:cs="Arial"/>
          <w:color w:val="363636"/>
          <w:sz w:val="21"/>
          <w:szCs w:val="21"/>
        </w:rPr>
        <w:t xml:space="preserve">va </w:t>
      </w:r>
      <w:r w:rsidRPr="001C70F3">
        <w:rPr>
          <w:rFonts w:ascii="Abadi" w:hAnsi="Abadi" w:cs="Arial"/>
          <w:color w:val="232323"/>
          <w:sz w:val="21"/>
          <w:szCs w:val="21"/>
        </w:rPr>
        <w:t xml:space="preserve">ante el Congreso del Estado, a efecto de reformar, adicionar </w:t>
      </w:r>
      <w:r w:rsidRPr="001C70F3">
        <w:rPr>
          <w:rFonts w:ascii="Abadi" w:hAnsi="Abadi" w:cs="Arial"/>
          <w:color w:val="363636"/>
          <w:sz w:val="21"/>
          <w:szCs w:val="21"/>
        </w:rPr>
        <w:t xml:space="preserve">y </w:t>
      </w:r>
      <w:r w:rsidRPr="001C70F3">
        <w:rPr>
          <w:rFonts w:ascii="Abadi" w:hAnsi="Abadi" w:cs="Arial"/>
          <w:color w:val="232323"/>
          <w:sz w:val="21"/>
          <w:szCs w:val="21"/>
        </w:rPr>
        <w:t xml:space="preserve">derogar diversas disposiciones de </w:t>
      </w:r>
      <w:r w:rsidRPr="001C70F3">
        <w:rPr>
          <w:rFonts w:ascii="Abadi" w:hAnsi="Abadi" w:cs="Arial"/>
          <w:color w:val="363636"/>
          <w:sz w:val="21"/>
          <w:szCs w:val="21"/>
        </w:rPr>
        <w:t xml:space="preserve">las </w:t>
      </w:r>
      <w:r w:rsidRPr="001C70F3">
        <w:rPr>
          <w:rFonts w:ascii="Abadi" w:hAnsi="Abadi" w:cs="Arial"/>
          <w:color w:val="101010"/>
          <w:sz w:val="21"/>
          <w:szCs w:val="21"/>
        </w:rPr>
        <w:t xml:space="preserve">leyes </w:t>
      </w:r>
      <w:r w:rsidRPr="001C70F3">
        <w:rPr>
          <w:rFonts w:ascii="Abadi" w:hAnsi="Abadi" w:cs="Arial"/>
          <w:color w:val="363636"/>
          <w:sz w:val="21"/>
          <w:szCs w:val="21"/>
        </w:rPr>
        <w:t xml:space="preserve">Orgánica </w:t>
      </w:r>
      <w:r w:rsidRPr="001C70F3">
        <w:rPr>
          <w:rFonts w:ascii="Abadi" w:hAnsi="Abadi" w:cs="Arial"/>
          <w:color w:val="232323"/>
          <w:sz w:val="21"/>
          <w:szCs w:val="21"/>
        </w:rPr>
        <w:t xml:space="preserve">del Poder Ejecutivo para el Estado de Guanajuato, de Cambio Climático para el </w:t>
      </w:r>
      <w:r w:rsidRPr="001C70F3">
        <w:rPr>
          <w:rFonts w:ascii="Abadi" w:hAnsi="Abadi" w:cs="Arial"/>
          <w:color w:val="101010"/>
          <w:sz w:val="21"/>
          <w:szCs w:val="21"/>
        </w:rPr>
        <w:t>E</w:t>
      </w:r>
      <w:r w:rsidRPr="001C70F3">
        <w:rPr>
          <w:rFonts w:ascii="Abadi" w:hAnsi="Abadi" w:cs="Arial"/>
          <w:color w:val="363636"/>
          <w:sz w:val="21"/>
          <w:szCs w:val="21"/>
        </w:rPr>
        <w:t xml:space="preserve">stado </w:t>
      </w:r>
      <w:r w:rsidRPr="001C70F3">
        <w:rPr>
          <w:rFonts w:ascii="Abadi" w:hAnsi="Abadi" w:cs="Arial"/>
          <w:color w:val="232323"/>
          <w:sz w:val="21"/>
          <w:szCs w:val="21"/>
        </w:rPr>
        <w:t xml:space="preserve">de Guanajuato </w:t>
      </w:r>
      <w:r w:rsidRPr="001C70F3">
        <w:rPr>
          <w:rFonts w:ascii="Abadi" w:hAnsi="Abadi" w:cs="Arial"/>
          <w:color w:val="363636"/>
          <w:sz w:val="21"/>
          <w:szCs w:val="21"/>
        </w:rPr>
        <w:t xml:space="preserve">y </w:t>
      </w:r>
      <w:r w:rsidRPr="001C70F3">
        <w:rPr>
          <w:rFonts w:ascii="Abadi" w:hAnsi="Abadi" w:cs="Arial"/>
          <w:color w:val="232323"/>
          <w:sz w:val="21"/>
          <w:szCs w:val="21"/>
        </w:rPr>
        <w:t xml:space="preserve">sus Municipios, de Desarrollo </w:t>
      </w:r>
      <w:r w:rsidRPr="001C70F3">
        <w:rPr>
          <w:rFonts w:ascii="Abadi" w:hAnsi="Abadi" w:cs="Arial"/>
          <w:color w:val="101010"/>
          <w:sz w:val="21"/>
          <w:szCs w:val="21"/>
        </w:rPr>
        <w:t>For</w:t>
      </w:r>
      <w:r w:rsidRPr="001C70F3">
        <w:rPr>
          <w:rFonts w:ascii="Abadi" w:hAnsi="Abadi" w:cs="Arial"/>
          <w:color w:val="363636"/>
          <w:sz w:val="21"/>
          <w:szCs w:val="21"/>
        </w:rPr>
        <w:t xml:space="preserve">estal </w:t>
      </w:r>
      <w:r w:rsidRPr="001C70F3">
        <w:rPr>
          <w:rFonts w:ascii="Abadi" w:hAnsi="Abadi" w:cs="Arial"/>
          <w:color w:val="232323"/>
          <w:sz w:val="21"/>
          <w:szCs w:val="21"/>
        </w:rPr>
        <w:t xml:space="preserve">Sustentable para el </w:t>
      </w:r>
      <w:r w:rsidRPr="001C70F3">
        <w:rPr>
          <w:rFonts w:ascii="Abadi" w:hAnsi="Abadi" w:cs="Arial"/>
          <w:color w:val="101010"/>
          <w:sz w:val="21"/>
          <w:szCs w:val="21"/>
        </w:rPr>
        <w:t>E</w:t>
      </w:r>
      <w:r w:rsidRPr="001C70F3">
        <w:rPr>
          <w:rFonts w:ascii="Abadi" w:hAnsi="Abadi" w:cs="Arial"/>
          <w:color w:val="363636"/>
          <w:sz w:val="21"/>
          <w:szCs w:val="21"/>
        </w:rPr>
        <w:t xml:space="preserve">stado </w:t>
      </w:r>
      <w:r w:rsidRPr="001C70F3">
        <w:rPr>
          <w:rFonts w:ascii="Abadi" w:hAnsi="Abadi" w:cs="Arial"/>
          <w:color w:val="232323"/>
          <w:sz w:val="21"/>
          <w:szCs w:val="21"/>
        </w:rPr>
        <w:t>y los Municipios de</w:t>
      </w:r>
      <w:r w:rsidR="007073A0">
        <w:rPr>
          <w:rFonts w:ascii="Abadi" w:hAnsi="Abadi" w:cs="Arial"/>
          <w:color w:val="232323"/>
          <w:sz w:val="21"/>
          <w:szCs w:val="21"/>
        </w:rPr>
        <w:t xml:space="preserve"> </w:t>
      </w:r>
      <w:r w:rsidRPr="001C70F3">
        <w:rPr>
          <w:rFonts w:ascii="Abadi" w:hAnsi="Abadi" w:cs="Arial"/>
          <w:color w:val="232323"/>
          <w:sz w:val="21"/>
          <w:szCs w:val="21"/>
        </w:rPr>
        <w:t xml:space="preserve">Guanajuato, de </w:t>
      </w:r>
      <w:r w:rsidRPr="001C70F3">
        <w:rPr>
          <w:rFonts w:ascii="Abadi" w:hAnsi="Abadi" w:cs="Arial"/>
          <w:color w:val="101010"/>
          <w:sz w:val="21"/>
          <w:szCs w:val="21"/>
        </w:rPr>
        <w:t>Edu</w:t>
      </w:r>
      <w:r w:rsidRPr="001C70F3">
        <w:rPr>
          <w:rFonts w:ascii="Abadi" w:hAnsi="Abadi" w:cs="Arial"/>
          <w:color w:val="363636"/>
          <w:sz w:val="21"/>
          <w:szCs w:val="21"/>
        </w:rPr>
        <w:t xml:space="preserve">cación </w:t>
      </w:r>
      <w:r w:rsidRPr="001C70F3">
        <w:rPr>
          <w:rFonts w:ascii="Abadi" w:hAnsi="Abadi" w:cs="Arial"/>
          <w:color w:val="101010"/>
          <w:sz w:val="21"/>
          <w:szCs w:val="21"/>
        </w:rPr>
        <w:t xml:space="preserve">para </w:t>
      </w:r>
      <w:r w:rsidRPr="001C70F3">
        <w:rPr>
          <w:rFonts w:ascii="Abadi" w:hAnsi="Abadi" w:cs="Arial"/>
          <w:color w:val="232323"/>
          <w:sz w:val="21"/>
          <w:szCs w:val="21"/>
        </w:rPr>
        <w:t xml:space="preserve">el </w:t>
      </w:r>
      <w:r w:rsidRPr="001C70F3">
        <w:rPr>
          <w:rFonts w:ascii="Abadi" w:hAnsi="Abadi" w:cs="Arial"/>
          <w:color w:val="101010"/>
          <w:sz w:val="21"/>
          <w:szCs w:val="21"/>
        </w:rPr>
        <w:t xml:space="preserve">Estado </w:t>
      </w:r>
      <w:r w:rsidRPr="001C70F3">
        <w:rPr>
          <w:rFonts w:ascii="Abadi" w:hAnsi="Abadi" w:cs="Arial"/>
          <w:color w:val="232323"/>
          <w:sz w:val="21"/>
          <w:szCs w:val="21"/>
        </w:rPr>
        <w:t xml:space="preserve">de Guanajuato, </w:t>
      </w:r>
      <w:r w:rsidRPr="001C70F3">
        <w:rPr>
          <w:rFonts w:ascii="Abadi" w:hAnsi="Abadi" w:cs="Arial"/>
          <w:color w:val="363636"/>
          <w:sz w:val="21"/>
          <w:szCs w:val="21"/>
        </w:rPr>
        <w:t xml:space="preserve">y </w:t>
      </w:r>
      <w:r w:rsidRPr="001C70F3">
        <w:rPr>
          <w:rFonts w:ascii="Abadi" w:hAnsi="Abadi" w:cs="Arial"/>
          <w:color w:val="232323"/>
          <w:sz w:val="21"/>
          <w:szCs w:val="21"/>
        </w:rPr>
        <w:t xml:space="preserve">del Código </w:t>
      </w:r>
      <w:r w:rsidRPr="001C70F3">
        <w:rPr>
          <w:rFonts w:ascii="Abadi" w:hAnsi="Abadi" w:cs="Arial"/>
          <w:color w:val="101010"/>
          <w:sz w:val="21"/>
          <w:szCs w:val="21"/>
        </w:rPr>
        <w:t xml:space="preserve">Territorial </w:t>
      </w:r>
      <w:r w:rsidRPr="001C70F3">
        <w:rPr>
          <w:rFonts w:ascii="Abadi" w:hAnsi="Abadi" w:cs="Arial"/>
          <w:color w:val="232323"/>
          <w:sz w:val="21"/>
          <w:szCs w:val="21"/>
        </w:rPr>
        <w:t xml:space="preserve">para el Estado </w:t>
      </w:r>
      <w:r w:rsidRPr="001C70F3">
        <w:rPr>
          <w:rFonts w:ascii="Abadi" w:hAnsi="Abadi" w:cs="Arial"/>
          <w:color w:val="363636"/>
          <w:sz w:val="21"/>
          <w:szCs w:val="21"/>
        </w:rPr>
        <w:t xml:space="preserve">y </w:t>
      </w:r>
      <w:r w:rsidRPr="001C70F3">
        <w:rPr>
          <w:rFonts w:ascii="Abadi" w:hAnsi="Abadi" w:cs="Arial"/>
          <w:color w:val="232323"/>
          <w:sz w:val="21"/>
          <w:szCs w:val="21"/>
        </w:rPr>
        <w:t>los Municipios de Guanajuato.</w:t>
      </w:r>
    </w:p>
    <w:p w14:paraId="0AE73E54" w14:textId="77777777" w:rsidR="0032550D" w:rsidRPr="001C70F3" w:rsidRDefault="0032550D" w:rsidP="0032550D">
      <w:pPr>
        <w:autoSpaceDE w:val="0"/>
        <w:autoSpaceDN w:val="0"/>
        <w:adjustRightInd w:val="0"/>
        <w:jc w:val="both"/>
        <w:rPr>
          <w:rFonts w:ascii="Abadi" w:hAnsi="Abadi" w:cs="Arial"/>
          <w:color w:val="232323"/>
          <w:sz w:val="21"/>
          <w:szCs w:val="21"/>
        </w:rPr>
      </w:pPr>
    </w:p>
    <w:p w14:paraId="644ED66F" w14:textId="77777777" w:rsidR="0032550D" w:rsidRPr="001C70F3" w:rsidRDefault="0032550D" w:rsidP="0032550D">
      <w:pPr>
        <w:autoSpaceDE w:val="0"/>
        <w:autoSpaceDN w:val="0"/>
        <w:adjustRightInd w:val="0"/>
        <w:ind w:firstLine="708"/>
        <w:jc w:val="both"/>
        <w:rPr>
          <w:rFonts w:ascii="Abadi" w:hAnsi="Abadi" w:cs="Arial"/>
          <w:color w:val="303030"/>
          <w:sz w:val="21"/>
          <w:szCs w:val="21"/>
        </w:rPr>
      </w:pPr>
      <w:r w:rsidRPr="001C70F3">
        <w:rPr>
          <w:rFonts w:ascii="Abadi" w:hAnsi="Abadi" w:cs="Arial"/>
          <w:color w:val="101010"/>
          <w:sz w:val="21"/>
          <w:szCs w:val="21"/>
        </w:rPr>
        <w:t xml:space="preserve">Lo </w:t>
      </w:r>
      <w:r w:rsidRPr="001C70F3">
        <w:rPr>
          <w:rFonts w:ascii="Abadi" w:hAnsi="Abadi" w:cs="Arial"/>
          <w:color w:val="232323"/>
          <w:sz w:val="21"/>
          <w:szCs w:val="21"/>
        </w:rPr>
        <w:t xml:space="preserve">anterior, derivado de la actualización del Programa de Gobierno </w:t>
      </w:r>
      <w:r w:rsidRPr="001C70F3">
        <w:rPr>
          <w:rFonts w:ascii="Abadi" w:hAnsi="Abadi" w:cs="Arial"/>
          <w:color w:val="363636"/>
          <w:sz w:val="21"/>
          <w:szCs w:val="21"/>
        </w:rPr>
        <w:t>2018</w:t>
      </w:r>
      <w:r w:rsidRPr="001C70F3">
        <w:rPr>
          <w:rFonts w:ascii="Abadi" w:hAnsi="Abadi" w:cs="Arial"/>
          <w:color w:val="101010"/>
          <w:sz w:val="21"/>
          <w:szCs w:val="21"/>
        </w:rPr>
        <w:t>-</w:t>
      </w:r>
      <w:r w:rsidRPr="001C70F3">
        <w:rPr>
          <w:rFonts w:ascii="Abadi" w:hAnsi="Abadi" w:cs="Arial"/>
          <w:color w:val="232323"/>
          <w:sz w:val="21"/>
          <w:szCs w:val="21"/>
        </w:rPr>
        <w:t xml:space="preserve">2024, publicada en el Periódico Oficial del Gobierno del </w:t>
      </w:r>
      <w:r w:rsidRPr="001C70F3">
        <w:rPr>
          <w:rFonts w:ascii="Abadi" w:hAnsi="Abadi" w:cs="Arial"/>
          <w:color w:val="101010"/>
          <w:sz w:val="21"/>
          <w:szCs w:val="21"/>
        </w:rPr>
        <w:t>Estad</w:t>
      </w:r>
      <w:r w:rsidRPr="001C70F3">
        <w:rPr>
          <w:rFonts w:ascii="Abadi" w:hAnsi="Abadi" w:cs="Arial"/>
          <w:color w:val="363636"/>
          <w:sz w:val="21"/>
          <w:szCs w:val="21"/>
        </w:rPr>
        <w:t xml:space="preserve">o </w:t>
      </w:r>
      <w:r w:rsidRPr="001C70F3">
        <w:rPr>
          <w:rFonts w:ascii="Abadi" w:hAnsi="Abadi" w:cs="Arial"/>
          <w:color w:val="232323"/>
          <w:sz w:val="21"/>
          <w:szCs w:val="21"/>
        </w:rPr>
        <w:t xml:space="preserve">de </w:t>
      </w:r>
      <w:r w:rsidRPr="001C70F3">
        <w:rPr>
          <w:rFonts w:ascii="Abadi" w:hAnsi="Abadi" w:cs="Arial"/>
          <w:color w:val="363636"/>
          <w:sz w:val="21"/>
          <w:szCs w:val="21"/>
        </w:rPr>
        <w:t xml:space="preserve">Guanajuato </w:t>
      </w:r>
      <w:r w:rsidRPr="001C70F3">
        <w:rPr>
          <w:rFonts w:ascii="Abadi" w:hAnsi="Abadi" w:cs="Arial"/>
          <w:color w:val="232323"/>
          <w:sz w:val="21"/>
          <w:szCs w:val="21"/>
        </w:rPr>
        <w:t xml:space="preserve">número 134, </w:t>
      </w:r>
      <w:r w:rsidRPr="001C70F3">
        <w:rPr>
          <w:rFonts w:ascii="Abadi" w:hAnsi="Abadi" w:cs="Arial"/>
          <w:color w:val="363636"/>
          <w:sz w:val="21"/>
          <w:szCs w:val="21"/>
        </w:rPr>
        <w:t xml:space="preserve">Segunda y </w:t>
      </w:r>
      <w:r w:rsidRPr="001C70F3">
        <w:rPr>
          <w:rFonts w:ascii="Abadi" w:hAnsi="Abadi" w:cs="Arial"/>
          <w:color w:val="232323"/>
          <w:sz w:val="21"/>
          <w:szCs w:val="21"/>
        </w:rPr>
        <w:t xml:space="preserve">Tercera Partes, del 07 de julio de 2021, cuyo proceso inició con </w:t>
      </w:r>
      <w:r w:rsidRPr="001C70F3">
        <w:rPr>
          <w:rFonts w:ascii="Abadi" w:hAnsi="Abadi" w:cs="Arial"/>
          <w:color w:val="101010"/>
          <w:sz w:val="21"/>
          <w:szCs w:val="21"/>
        </w:rPr>
        <w:t xml:space="preserve">un </w:t>
      </w:r>
      <w:r w:rsidRPr="001C70F3">
        <w:rPr>
          <w:rFonts w:ascii="Abadi" w:hAnsi="Abadi" w:cs="Arial"/>
          <w:color w:val="232323"/>
          <w:sz w:val="21"/>
          <w:szCs w:val="21"/>
        </w:rPr>
        <w:t xml:space="preserve">análisis del entorno, producto de </w:t>
      </w:r>
      <w:r w:rsidRPr="001C70F3">
        <w:rPr>
          <w:rFonts w:ascii="Abadi" w:hAnsi="Abadi" w:cs="Arial"/>
          <w:color w:val="101010"/>
          <w:sz w:val="21"/>
          <w:szCs w:val="21"/>
        </w:rPr>
        <w:t xml:space="preserve">la </w:t>
      </w:r>
      <w:r w:rsidRPr="001C70F3">
        <w:rPr>
          <w:rFonts w:ascii="Abadi" w:hAnsi="Abadi" w:cs="Arial"/>
          <w:color w:val="232323"/>
          <w:sz w:val="21"/>
          <w:szCs w:val="21"/>
        </w:rPr>
        <w:t xml:space="preserve">información disponible </w:t>
      </w:r>
      <w:r w:rsidRPr="001C70F3">
        <w:rPr>
          <w:rFonts w:ascii="Abadi" w:hAnsi="Abadi" w:cs="Arial"/>
          <w:color w:val="363636"/>
          <w:sz w:val="21"/>
          <w:szCs w:val="21"/>
        </w:rPr>
        <w:t xml:space="preserve">y </w:t>
      </w:r>
      <w:r w:rsidRPr="001C70F3">
        <w:rPr>
          <w:rFonts w:ascii="Abadi" w:hAnsi="Abadi" w:cs="Arial"/>
          <w:color w:val="232323"/>
          <w:sz w:val="21"/>
          <w:szCs w:val="21"/>
        </w:rPr>
        <w:t xml:space="preserve">del avance </w:t>
      </w:r>
      <w:r w:rsidRPr="001C70F3">
        <w:rPr>
          <w:rFonts w:ascii="Abadi" w:hAnsi="Abadi" w:cs="Arial"/>
          <w:color w:val="1F1F1F"/>
          <w:sz w:val="21"/>
          <w:szCs w:val="21"/>
        </w:rPr>
        <w:t xml:space="preserve">de </w:t>
      </w:r>
      <w:r w:rsidRPr="001C70F3">
        <w:rPr>
          <w:rFonts w:ascii="Abadi" w:hAnsi="Abadi" w:cs="Arial"/>
          <w:color w:val="0B0B0B"/>
          <w:sz w:val="21"/>
          <w:szCs w:val="21"/>
        </w:rPr>
        <w:t>la</w:t>
      </w:r>
      <w:r w:rsidRPr="001C70F3">
        <w:rPr>
          <w:rFonts w:ascii="Abadi" w:hAnsi="Abadi" w:cs="Arial"/>
          <w:color w:val="303030"/>
          <w:sz w:val="21"/>
          <w:szCs w:val="21"/>
        </w:rPr>
        <w:t xml:space="preserve">s </w:t>
      </w:r>
      <w:r w:rsidRPr="001C70F3">
        <w:rPr>
          <w:rFonts w:ascii="Abadi" w:hAnsi="Abadi" w:cs="Arial"/>
          <w:color w:val="1F1F1F"/>
          <w:sz w:val="21"/>
          <w:szCs w:val="21"/>
        </w:rPr>
        <w:t xml:space="preserve">metas establecidas en este instrumento al inicio de </w:t>
      </w:r>
      <w:r w:rsidRPr="001C70F3">
        <w:rPr>
          <w:rFonts w:ascii="Abadi" w:hAnsi="Abadi" w:cs="Arial"/>
          <w:color w:val="303030"/>
          <w:sz w:val="21"/>
          <w:szCs w:val="21"/>
        </w:rPr>
        <w:t xml:space="preserve">la </w:t>
      </w:r>
      <w:r w:rsidRPr="001C70F3">
        <w:rPr>
          <w:rFonts w:ascii="Abadi" w:hAnsi="Abadi" w:cs="Arial"/>
          <w:color w:val="1F1F1F"/>
          <w:sz w:val="21"/>
          <w:szCs w:val="21"/>
        </w:rPr>
        <w:t xml:space="preserve">actual Administración, </w:t>
      </w:r>
      <w:r w:rsidRPr="001C70F3">
        <w:rPr>
          <w:rFonts w:ascii="Abadi" w:hAnsi="Abadi" w:cs="Arial"/>
          <w:color w:val="0B0B0B"/>
          <w:sz w:val="21"/>
          <w:szCs w:val="21"/>
        </w:rPr>
        <w:t xml:space="preserve">lo </w:t>
      </w:r>
      <w:r w:rsidRPr="001C70F3">
        <w:rPr>
          <w:rFonts w:ascii="Abadi" w:hAnsi="Abadi" w:cs="Arial"/>
          <w:color w:val="1F1F1F"/>
          <w:sz w:val="21"/>
          <w:szCs w:val="21"/>
        </w:rPr>
        <w:t xml:space="preserve">cual permitió identificar </w:t>
      </w:r>
      <w:r w:rsidRPr="001C70F3">
        <w:rPr>
          <w:rFonts w:ascii="Abadi" w:hAnsi="Abadi" w:cs="Arial"/>
          <w:color w:val="303030"/>
          <w:sz w:val="21"/>
          <w:szCs w:val="21"/>
        </w:rPr>
        <w:t xml:space="preserve">las </w:t>
      </w:r>
      <w:r w:rsidRPr="001C70F3">
        <w:rPr>
          <w:rFonts w:ascii="Abadi" w:hAnsi="Abadi" w:cs="Arial"/>
          <w:color w:val="1F1F1F"/>
          <w:sz w:val="21"/>
          <w:szCs w:val="21"/>
        </w:rPr>
        <w:t xml:space="preserve">acciones que necesitan </w:t>
      </w:r>
      <w:r w:rsidRPr="001C70F3">
        <w:rPr>
          <w:rFonts w:ascii="Abadi" w:hAnsi="Abadi" w:cs="Arial"/>
          <w:color w:val="0B0B0B"/>
          <w:sz w:val="21"/>
          <w:szCs w:val="21"/>
        </w:rPr>
        <w:t>inte</w:t>
      </w:r>
      <w:r w:rsidRPr="001C70F3">
        <w:rPr>
          <w:rFonts w:ascii="Abadi" w:hAnsi="Abadi" w:cs="Arial"/>
          <w:color w:val="303030"/>
          <w:sz w:val="21"/>
          <w:szCs w:val="21"/>
        </w:rPr>
        <w:t xml:space="preserve">nsificarse </w:t>
      </w:r>
      <w:r w:rsidRPr="001C70F3">
        <w:rPr>
          <w:rFonts w:ascii="Abadi" w:hAnsi="Abadi" w:cs="Arial"/>
          <w:color w:val="1F1F1F"/>
          <w:sz w:val="21"/>
          <w:szCs w:val="21"/>
        </w:rPr>
        <w:t xml:space="preserve">para alcanzar las </w:t>
      </w:r>
      <w:r w:rsidRPr="001C70F3">
        <w:rPr>
          <w:rFonts w:ascii="Abadi" w:hAnsi="Abadi" w:cs="Arial"/>
          <w:color w:val="303030"/>
          <w:sz w:val="21"/>
          <w:szCs w:val="21"/>
        </w:rPr>
        <w:t xml:space="preserve">metas </w:t>
      </w:r>
      <w:r w:rsidRPr="001C70F3">
        <w:rPr>
          <w:rFonts w:ascii="Abadi" w:hAnsi="Abadi" w:cs="Arial"/>
          <w:color w:val="0B0B0B"/>
          <w:sz w:val="21"/>
          <w:szCs w:val="21"/>
        </w:rPr>
        <w:t>inicia</w:t>
      </w:r>
      <w:r w:rsidRPr="001C70F3">
        <w:rPr>
          <w:rFonts w:ascii="Abadi" w:hAnsi="Abadi" w:cs="Arial"/>
          <w:color w:val="303030"/>
          <w:sz w:val="21"/>
          <w:szCs w:val="21"/>
        </w:rPr>
        <w:t xml:space="preserve">lmente </w:t>
      </w:r>
      <w:r w:rsidRPr="001C70F3">
        <w:rPr>
          <w:rFonts w:ascii="Abadi" w:hAnsi="Abadi" w:cs="Arial"/>
          <w:color w:val="1F1F1F"/>
          <w:sz w:val="21"/>
          <w:szCs w:val="21"/>
        </w:rPr>
        <w:t>p</w:t>
      </w:r>
      <w:r w:rsidRPr="001C70F3">
        <w:rPr>
          <w:rFonts w:ascii="Abadi" w:hAnsi="Abadi" w:cs="Arial"/>
          <w:color w:val="484848"/>
          <w:sz w:val="21"/>
          <w:szCs w:val="21"/>
        </w:rPr>
        <w:t>l</w:t>
      </w:r>
      <w:r w:rsidRPr="001C70F3">
        <w:rPr>
          <w:rFonts w:ascii="Abadi" w:hAnsi="Abadi" w:cs="Arial"/>
          <w:color w:val="1F1F1F"/>
          <w:sz w:val="21"/>
          <w:szCs w:val="21"/>
        </w:rPr>
        <w:t xml:space="preserve">anteadas </w:t>
      </w:r>
      <w:r w:rsidRPr="001C70F3">
        <w:rPr>
          <w:rFonts w:ascii="Abadi" w:hAnsi="Abadi" w:cs="Arial"/>
          <w:color w:val="303030"/>
          <w:sz w:val="21"/>
          <w:szCs w:val="21"/>
        </w:rPr>
        <w:t xml:space="preserve">y </w:t>
      </w:r>
      <w:r w:rsidRPr="001C70F3">
        <w:rPr>
          <w:rFonts w:ascii="Abadi" w:hAnsi="Abadi" w:cs="Arial"/>
          <w:color w:val="1F1F1F"/>
          <w:sz w:val="21"/>
          <w:szCs w:val="21"/>
        </w:rPr>
        <w:t xml:space="preserve">redefinir </w:t>
      </w:r>
      <w:r w:rsidRPr="001C70F3">
        <w:rPr>
          <w:rFonts w:ascii="Abadi" w:hAnsi="Abadi" w:cs="Arial"/>
          <w:color w:val="303030"/>
          <w:sz w:val="21"/>
          <w:szCs w:val="21"/>
        </w:rPr>
        <w:t xml:space="preserve">las </w:t>
      </w:r>
      <w:r w:rsidRPr="001C70F3">
        <w:rPr>
          <w:rFonts w:ascii="Abadi" w:hAnsi="Abadi" w:cs="Arial"/>
          <w:color w:val="1F1F1F"/>
          <w:sz w:val="21"/>
          <w:szCs w:val="21"/>
        </w:rPr>
        <w:t xml:space="preserve">prioridades hacia </w:t>
      </w:r>
      <w:r w:rsidRPr="001C70F3">
        <w:rPr>
          <w:rFonts w:ascii="Abadi" w:hAnsi="Abadi" w:cs="Arial"/>
          <w:color w:val="303030"/>
          <w:sz w:val="21"/>
          <w:szCs w:val="21"/>
        </w:rPr>
        <w:t xml:space="preserve">la segunda </w:t>
      </w:r>
      <w:r w:rsidRPr="001C70F3">
        <w:rPr>
          <w:rFonts w:ascii="Abadi" w:hAnsi="Abadi" w:cs="Arial"/>
          <w:color w:val="1F1F1F"/>
          <w:sz w:val="21"/>
          <w:szCs w:val="21"/>
        </w:rPr>
        <w:t xml:space="preserve">mitad del </w:t>
      </w:r>
      <w:r w:rsidRPr="001C70F3">
        <w:rPr>
          <w:rFonts w:ascii="Abadi" w:hAnsi="Abadi" w:cs="Arial"/>
          <w:color w:val="303030"/>
          <w:sz w:val="21"/>
          <w:szCs w:val="21"/>
        </w:rPr>
        <w:t>sexenio.</w:t>
      </w:r>
    </w:p>
    <w:p w14:paraId="3F8549D3" w14:textId="77777777" w:rsidR="0032550D" w:rsidRPr="001C70F3" w:rsidRDefault="0032550D" w:rsidP="0032550D">
      <w:pPr>
        <w:autoSpaceDE w:val="0"/>
        <w:autoSpaceDN w:val="0"/>
        <w:adjustRightInd w:val="0"/>
        <w:jc w:val="both"/>
        <w:rPr>
          <w:rFonts w:ascii="Abadi" w:hAnsi="Abadi" w:cs="Arial"/>
          <w:color w:val="303030"/>
          <w:sz w:val="21"/>
          <w:szCs w:val="21"/>
        </w:rPr>
      </w:pPr>
    </w:p>
    <w:p w14:paraId="776DF3E6" w14:textId="77777777" w:rsidR="0032550D" w:rsidRPr="001C70F3" w:rsidRDefault="0032550D" w:rsidP="0032550D">
      <w:pPr>
        <w:autoSpaceDE w:val="0"/>
        <w:autoSpaceDN w:val="0"/>
        <w:adjustRightInd w:val="0"/>
        <w:ind w:firstLine="708"/>
        <w:jc w:val="both"/>
        <w:rPr>
          <w:rFonts w:ascii="Abadi" w:hAnsi="Abadi" w:cs="Arial"/>
          <w:color w:val="303030"/>
          <w:sz w:val="21"/>
          <w:szCs w:val="21"/>
        </w:rPr>
      </w:pPr>
      <w:r w:rsidRPr="001C70F3">
        <w:rPr>
          <w:rFonts w:ascii="Abadi" w:hAnsi="Abadi" w:cs="Arial"/>
          <w:color w:val="1F1F1F"/>
          <w:sz w:val="21"/>
          <w:szCs w:val="21"/>
        </w:rPr>
        <w:t>Entre estas prioridades</w:t>
      </w:r>
      <w:r w:rsidRPr="001C70F3">
        <w:rPr>
          <w:rFonts w:ascii="Abadi" w:hAnsi="Abadi" w:cs="Arial"/>
          <w:color w:val="484848"/>
          <w:sz w:val="21"/>
          <w:szCs w:val="21"/>
        </w:rPr>
        <w:t xml:space="preserve">, </w:t>
      </w:r>
      <w:r w:rsidRPr="001C70F3">
        <w:rPr>
          <w:rFonts w:ascii="Abadi" w:hAnsi="Abadi" w:cs="Arial"/>
          <w:color w:val="1F1F1F"/>
          <w:sz w:val="21"/>
          <w:szCs w:val="21"/>
        </w:rPr>
        <w:t xml:space="preserve">se encuentran el impulso a la vivienda mediante </w:t>
      </w:r>
      <w:r w:rsidRPr="001C70F3">
        <w:rPr>
          <w:rFonts w:ascii="Abadi" w:hAnsi="Abadi" w:cs="Arial"/>
          <w:color w:val="0B0B0B"/>
          <w:sz w:val="21"/>
          <w:szCs w:val="21"/>
        </w:rPr>
        <w:t xml:space="preserve">la </w:t>
      </w:r>
      <w:r w:rsidRPr="001C70F3">
        <w:rPr>
          <w:rFonts w:ascii="Abadi" w:hAnsi="Abadi" w:cs="Arial"/>
          <w:color w:val="303030"/>
          <w:sz w:val="21"/>
          <w:szCs w:val="21"/>
        </w:rPr>
        <w:t xml:space="preserve">suma </w:t>
      </w:r>
      <w:r w:rsidRPr="001C70F3">
        <w:rPr>
          <w:rFonts w:ascii="Abadi" w:hAnsi="Abadi" w:cs="Arial"/>
          <w:color w:val="1F1F1F"/>
          <w:sz w:val="21"/>
          <w:szCs w:val="21"/>
        </w:rPr>
        <w:t xml:space="preserve">de esfuerzos, recursos y </w:t>
      </w:r>
      <w:r w:rsidRPr="001C70F3">
        <w:rPr>
          <w:rFonts w:ascii="Abadi" w:hAnsi="Abadi" w:cs="Arial"/>
          <w:color w:val="303030"/>
          <w:sz w:val="21"/>
          <w:szCs w:val="21"/>
        </w:rPr>
        <w:t xml:space="preserve">capacidades, </w:t>
      </w:r>
      <w:r w:rsidRPr="001C70F3">
        <w:rPr>
          <w:rFonts w:ascii="Abadi" w:hAnsi="Abadi" w:cs="Arial"/>
          <w:color w:val="1F1F1F"/>
          <w:sz w:val="21"/>
          <w:szCs w:val="21"/>
        </w:rPr>
        <w:t xml:space="preserve">en un entorno de crecimiento urbano </w:t>
      </w:r>
      <w:r w:rsidRPr="001C70F3">
        <w:rPr>
          <w:rFonts w:ascii="Abadi" w:hAnsi="Abadi" w:cs="Arial"/>
          <w:color w:val="303030"/>
          <w:sz w:val="21"/>
          <w:szCs w:val="21"/>
        </w:rPr>
        <w:t xml:space="preserve">ordenado y </w:t>
      </w:r>
      <w:r w:rsidRPr="001C70F3">
        <w:rPr>
          <w:rFonts w:ascii="Abadi" w:hAnsi="Abadi" w:cs="Arial"/>
          <w:color w:val="1F1F1F"/>
          <w:sz w:val="21"/>
          <w:szCs w:val="21"/>
        </w:rPr>
        <w:t xml:space="preserve">sustentable; la regularización de la tenencia de </w:t>
      </w:r>
      <w:r w:rsidRPr="001C70F3">
        <w:rPr>
          <w:rFonts w:ascii="Abadi" w:hAnsi="Abadi" w:cs="Arial"/>
          <w:color w:val="0B0B0B"/>
          <w:sz w:val="21"/>
          <w:szCs w:val="21"/>
        </w:rPr>
        <w:t xml:space="preserve">la </w:t>
      </w:r>
      <w:r w:rsidRPr="001C70F3">
        <w:rPr>
          <w:rFonts w:ascii="Abadi" w:hAnsi="Abadi" w:cs="Arial"/>
          <w:color w:val="1F1F1F"/>
          <w:sz w:val="21"/>
          <w:szCs w:val="21"/>
        </w:rPr>
        <w:t xml:space="preserve">tierra; </w:t>
      </w:r>
      <w:r w:rsidRPr="001C70F3">
        <w:rPr>
          <w:rFonts w:ascii="Abadi" w:hAnsi="Abadi" w:cs="Arial"/>
          <w:color w:val="303030"/>
          <w:sz w:val="21"/>
          <w:szCs w:val="21"/>
        </w:rPr>
        <w:t xml:space="preserve">la </w:t>
      </w:r>
      <w:r w:rsidRPr="001C70F3">
        <w:rPr>
          <w:rFonts w:ascii="Abadi" w:hAnsi="Abadi" w:cs="Arial"/>
          <w:color w:val="0B0B0B"/>
          <w:sz w:val="21"/>
          <w:szCs w:val="21"/>
        </w:rPr>
        <w:t xml:space="preserve">rectoría </w:t>
      </w:r>
      <w:r w:rsidRPr="001C70F3">
        <w:rPr>
          <w:rFonts w:ascii="Abadi" w:hAnsi="Abadi" w:cs="Arial"/>
          <w:color w:val="1F1F1F"/>
          <w:sz w:val="21"/>
          <w:szCs w:val="21"/>
        </w:rPr>
        <w:t xml:space="preserve">en la planificación en materia de agua; así </w:t>
      </w:r>
      <w:r w:rsidRPr="001C70F3">
        <w:rPr>
          <w:rFonts w:ascii="Abadi" w:hAnsi="Abadi" w:cs="Arial"/>
          <w:color w:val="303030"/>
          <w:sz w:val="21"/>
          <w:szCs w:val="21"/>
        </w:rPr>
        <w:t xml:space="preserve">como la </w:t>
      </w:r>
      <w:r w:rsidRPr="001C70F3">
        <w:rPr>
          <w:rFonts w:ascii="Abadi" w:hAnsi="Abadi" w:cs="Arial"/>
          <w:color w:val="1F1F1F"/>
          <w:sz w:val="21"/>
          <w:szCs w:val="21"/>
        </w:rPr>
        <w:t xml:space="preserve">finalización del proceso de liquidación de </w:t>
      </w:r>
      <w:r w:rsidRPr="001C70F3">
        <w:rPr>
          <w:rFonts w:ascii="Abadi" w:hAnsi="Abadi" w:cs="Arial"/>
          <w:color w:val="0B0B0B"/>
          <w:sz w:val="21"/>
          <w:szCs w:val="21"/>
        </w:rPr>
        <w:t xml:space="preserve">la </w:t>
      </w:r>
      <w:r w:rsidRPr="001C70F3">
        <w:rPr>
          <w:rFonts w:ascii="Abadi" w:hAnsi="Abadi" w:cs="Arial"/>
          <w:color w:val="1F1F1F"/>
          <w:sz w:val="21"/>
          <w:szCs w:val="21"/>
        </w:rPr>
        <w:t xml:space="preserve">Comisión de </w:t>
      </w:r>
      <w:r w:rsidRPr="001C70F3">
        <w:rPr>
          <w:rFonts w:ascii="Abadi" w:hAnsi="Abadi" w:cs="Arial"/>
          <w:color w:val="303030"/>
          <w:sz w:val="21"/>
          <w:szCs w:val="21"/>
        </w:rPr>
        <w:t>V</w:t>
      </w:r>
      <w:r w:rsidRPr="001C70F3">
        <w:rPr>
          <w:rFonts w:ascii="Abadi" w:hAnsi="Abadi" w:cs="Arial"/>
          <w:color w:val="0B0B0B"/>
          <w:sz w:val="21"/>
          <w:szCs w:val="21"/>
        </w:rPr>
        <w:t>i</w:t>
      </w:r>
      <w:r w:rsidRPr="001C70F3">
        <w:rPr>
          <w:rFonts w:ascii="Abadi" w:hAnsi="Abadi" w:cs="Arial"/>
          <w:color w:val="303030"/>
          <w:sz w:val="21"/>
          <w:szCs w:val="21"/>
        </w:rPr>
        <w:t xml:space="preserve">vienda </w:t>
      </w:r>
      <w:r w:rsidRPr="001C70F3">
        <w:rPr>
          <w:rFonts w:ascii="Abadi" w:hAnsi="Abadi" w:cs="Arial"/>
          <w:color w:val="1F1F1F"/>
          <w:sz w:val="21"/>
          <w:szCs w:val="21"/>
        </w:rPr>
        <w:t xml:space="preserve">del Estado de </w:t>
      </w:r>
      <w:r w:rsidRPr="001C70F3">
        <w:rPr>
          <w:rFonts w:ascii="Abadi" w:hAnsi="Abadi" w:cs="Arial"/>
          <w:color w:val="303030"/>
          <w:sz w:val="21"/>
          <w:szCs w:val="21"/>
        </w:rPr>
        <w:t xml:space="preserve">Guanajuato, </w:t>
      </w:r>
      <w:r w:rsidRPr="001C70F3">
        <w:rPr>
          <w:rFonts w:ascii="Abadi" w:hAnsi="Abadi" w:cs="Arial"/>
          <w:color w:val="1F1F1F"/>
          <w:sz w:val="21"/>
          <w:szCs w:val="21"/>
        </w:rPr>
        <w:t xml:space="preserve">para </w:t>
      </w:r>
      <w:r w:rsidRPr="001C70F3">
        <w:rPr>
          <w:rFonts w:ascii="Abadi" w:hAnsi="Abadi" w:cs="Arial"/>
          <w:color w:val="303030"/>
          <w:sz w:val="21"/>
          <w:szCs w:val="21"/>
        </w:rPr>
        <w:t xml:space="preserve">lo </w:t>
      </w:r>
      <w:r w:rsidRPr="001C70F3">
        <w:rPr>
          <w:rFonts w:ascii="Abadi" w:hAnsi="Abadi" w:cs="Arial"/>
          <w:color w:val="1F1F1F"/>
          <w:sz w:val="21"/>
          <w:szCs w:val="21"/>
        </w:rPr>
        <w:t xml:space="preserve">cual </w:t>
      </w:r>
      <w:r w:rsidRPr="001C70F3">
        <w:rPr>
          <w:rFonts w:ascii="Abadi" w:hAnsi="Abadi" w:cs="Arial"/>
          <w:color w:val="303030"/>
          <w:sz w:val="21"/>
          <w:szCs w:val="21"/>
        </w:rPr>
        <w:t xml:space="preserve">resultó </w:t>
      </w:r>
      <w:r w:rsidRPr="001C70F3">
        <w:rPr>
          <w:rFonts w:ascii="Abadi" w:hAnsi="Abadi" w:cs="Arial"/>
          <w:color w:val="1F1F1F"/>
          <w:sz w:val="21"/>
          <w:szCs w:val="21"/>
        </w:rPr>
        <w:t xml:space="preserve">necesario replantear </w:t>
      </w:r>
      <w:r w:rsidRPr="001C70F3">
        <w:rPr>
          <w:rFonts w:ascii="Abadi" w:hAnsi="Abadi" w:cs="Arial"/>
          <w:color w:val="303030"/>
          <w:sz w:val="21"/>
          <w:szCs w:val="21"/>
        </w:rPr>
        <w:t xml:space="preserve">las </w:t>
      </w:r>
      <w:r w:rsidRPr="001C70F3">
        <w:rPr>
          <w:rFonts w:ascii="Abadi" w:hAnsi="Abadi" w:cs="Arial"/>
          <w:color w:val="1F1F1F"/>
          <w:sz w:val="21"/>
          <w:szCs w:val="21"/>
        </w:rPr>
        <w:t xml:space="preserve">atribuciones de </w:t>
      </w:r>
      <w:r w:rsidRPr="001C70F3">
        <w:rPr>
          <w:rFonts w:ascii="Abadi" w:hAnsi="Abadi" w:cs="Arial"/>
          <w:color w:val="0B0B0B"/>
          <w:sz w:val="21"/>
          <w:szCs w:val="21"/>
        </w:rPr>
        <w:t>la</w:t>
      </w:r>
      <w:r w:rsidRPr="001C70F3">
        <w:rPr>
          <w:rFonts w:ascii="Abadi" w:hAnsi="Abadi" w:cs="Arial"/>
          <w:color w:val="303030"/>
          <w:sz w:val="21"/>
          <w:szCs w:val="21"/>
        </w:rPr>
        <w:t xml:space="preserve">s </w:t>
      </w:r>
      <w:r w:rsidRPr="001C70F3">
        <w:rPr>
          <w:rFonts w:ascii="Abadi" w:hAnsi="Abadi" w:cs="Arial"/>
          <w:color w:val="1F1F1F"/>
          <w:sz w:val="21"/>
          <w:szCs w:val="21"/>
        </w:rPr>
        <w:t xml:space="preserve">dependencias de la administración estatal en </w:t>
      </w:r>
      <w:r w:rsidRPr="001C70F3">
        <w:rPr>
          <w:rFonts w:ascii="Abadi" w:hAnsi="Abadi" w:cs="Arial"/>
          <w:color w:val="303030"/>
          <w:sz w:val="21"/>
          <w:szCs w:val="21"/>
        </w:rPr>
        <w:t xml:space="preserve">materia </w:t>
      </w:r>
      <w:r w:rsidRPr="001C70F3">
        <w:rPr>
          <w:rFonts w:ascii="Abadi" w:hAnsi="Abadi" w:cs="Arial"/>
          <w:color w:val="1F1F1F"/>
          <w:sz w:val="21"/>
          <w:szCs w:val="21"/>
        </w:rPr>
        <w:t xml:space="preserve">de asentamientos humanos </w:t>
      </w:r>
      <w:r w:rsidRPr="001C70F3">
        <w:rPr>
          <w:rFonts w:ascii="Abadi" w:hAnsi="Abadi"/>
          <w:color w:val="303030"/>
          <w:sz w:val="21"/>
          <w:szCs w:val="21"/>
        </w:rPr>
        <w:t xml:space="preserve">y </w:t>
      </w:r>
      <w:r w:rsidRPr="001C70F3">
        <w:rPr>
          <w:rFonts w:ascii="Abadi" w:hAnsi="Abadi" w:cs="Arial"/>
          <w:color w:val="303030"/>
          <w:sz w:val="21"/>
          <w:szCs w:val="21"/>
        </w:rPr>
        <w:t>viv</w:t>
      </w:r>
      <w:r w:rsidRPr="001C70F3">
        <w:rPr>
          <w:rFonts w:ascii="Abadi" w:hAnsi="Abadi" w:cs="Arial"/>
          <w:color w:val="0B0B0B"/>
          <w:sz w:val="21"/>
          <w:szCs w:val="21"/>
        </w:rPr>
        <w:t>ienda</w:t>
      </w:r>
      <w:r w:rsidRPr="001C70F3">
        <w:rPr>
          <w:rFonts w:ascii="Abadi" w:hAnsi="Abadi" w:cs="Arial"/>
          <w:color w:val="303030"/>
          <w:sz w:val="21"/>
          <w:szCs w:val="21"/>
        </w:rPr>
        <w:t>.</w:t>
      </w:r>
    </w:p>
    <w:p w14:paraId="5032AD00" w14:textId="77777777" w:rsidR="0032550D" w:rsidRPr="001C70F3" w:rsidRDefault="0032550D" w:rsidP="0032550D">
      <w:pPr>
        <w:autoSpaceDE w:val="0"/>
        <w:autoSpaceDN w:val="0"/>
        <w:adjustRightInd w:val="0"/>
        <w:jc w:val="both"/>
        <w:rPr>
          <w:rFonts w:ascii="Abadi" w:hAnsi="Abadi" w:cs="Arial"/>
          <w:color w:val="303030"/>
          <w:sz w:val="21"/>
          <w:szCs w:val="21"/>
        </w:rPr>
      </w:pPr>
    </w:p>
    <w:p w14:paraId="4323A8F3" w14:textId="77777777" w:rsidR="0032550D" w:rsidRPr="001C70F3" w:rsidRDefault="0032550D" w:rsidP="0032550D">
      <w:pPr>
        <w:autoSpaceDE w:val="0"/>
        <w:autoSpaceDN w:val="0"/>
        <w:adjustRightInd w:val="0"/>
        <w:ind w:firstLine="708"/>
        <w:jc w:val="both"/>
        <w:rPr>
          <w:rFonts w:ascii="Abadi" w:hAnsi="Abadi" w:cs="Arial"/>
          <w:color w:val="303030"/>
          <w:sz w:val="21"/>
          <w:szCs w:val="21"/>
        </w:rPr>
      </w:pPr>
      <w:r w:rsidRPr="001C70F3">
        <w:rPr>
          <w:rFonts w:ascii="Abadi" w:hAnsi="Abadi" w:cs="Arial"/>
          <w:color w:val="1F1F1F"/>
          <w:sz w:val="21"/>
          <w:szCs w:val="21"/>
        </w:rPr>
        <w:t xml:space="preserve">Así, </w:t>
      </w:r>
      <w:r w:rsidRPr="001C70F3">
        <w:rPr>
          <w:rFonts w:ascii="Abadi" w:hAnsi="Abadi" w:cs="Arial"/>
          <w:color w:val="303030"/>
          <w:sz w:val="21"/>
          <w:szCs w:val="21"/>
        </w:rPr>
        <w:t xml:space="preserve">uno </w:t>
      </w:r>
      <w:r w:rsidRPr="001C70F3">
        <w:rPr>
          <w:rFonts w:ascii="Abadi" w:hAnsi="Abadi" w:cs="Arial"/>
          <w:color w:val="1F1F1F"/>
          <w:sz w:val="21"/>
          <w:szCs w:val="21"/>
        </w:rPr>
        <w:t xml:space="preserve">de los fines de dicha </w:t>
      </w:r>
      <w:r w:rsidRPr="001C70F3">
        <w:rPr>
          <w:rFonts w:ascii="Abadi" w:hAnsi="Abadi" w:cs="Arial"/>
          <w:color w:val="303030"/>
          <w:sz w:val="21"/>
          <w:szCs w:val="21"/>
        </w:rPr>
        <w:t xml:space="preserve">iniciativa </w:t>
      </w:r>
      <w:r w:rsidRPr="001C70F3">
        <w:rPr>
          <w:rFonts w:ascii="Abadi" w:hAnsi="Abadi" w:cs="Arial"/>
          <w:color w:val="1F1F1F"/>
          <w:sz w:val="21"/>
          <w:szCs w:val="21"/>
        </w:rPr>
        <w:t xml:space="preserve">fue </w:t>
      </w:r>
      <w:r w:rsidRPr="001C70F3">
        <w:rPr>
          <w:rFonts w:ascii="Abadi" w:hAnsi="Abadi" w:cs="Arial"/>
          <w:color w:val="303030"/>
          <w:sz w:val="21"/>
          <w:szCs w:val="21"/>
        </w:rPr>
        <w:t xml:space="preserve">trasladar </w:t>
      </w:r>
      <w:r w:rsidRPr="001C70F3">
        <w:rPr>
          <w:rFonts w:ascii="Abadi" w:hAnsi="Abadi" w:cs="Arial"/>
          <w:color w:val="1F1F1F"/>
          <w:sz w:val="21"/>
          <w:szCs w:val="21"/>
        </w:rPr>
        <w:t xml:space="preserve">las atribuciones que le correspondían a </w:t>
      </w:r>
      <w:r w:rsidRPr="001C70F3">
        <w:rPr>
          <w:rFonts w:ascii="Abadi" w:hAnsi="Abadi" w:cs="Arial"/>
          <w:color w:val="303030"/>
          <w:sz w:val="21"/>
          <w:szCs w:val="21"/>
        </w:rPr>
        <w:t xml:space="preserve">la Secretaría </w:t>
      </w:r>
      <w:r w:rsidRPr="001C70F3">
        <w:rPr>
          <w:rFonts w:ascii="Abadi" w:hAnsi="Abadi" w:cs="Arial"/>
          <w:color w:val="1F1F1F"/>
          <w:sz w:val="21"/>
          <w:szCs w:val="21"/>
        </w:rPr>
        <w:t xml:space="preserve">de </w:t>
      </w:r>
      <w:r w:rsidRPr="001C70F3">
        <w:rPr>
          <w:rFonts w:ascii="Abadi" w:hAnsi="Abadi" w:cs="Arial"/>
          <w:color w:val="303030"/>
          <w:sz w:val="21"/>
          <w:szCs w:val="21"/>
        </w:rPr>
        <w:t xml:space="preserve">Medio </w:t>
      </w:r>
      <w:r w:rsidRPr="001C70F3">
        <w:rPr>
          <w:rFonts w:ascii="Abadi" w:hAnsi="Abadi" w:cs="Arial"/>
          <w:color w:val="1F1F1F"/>
          <w:sz w:val="21"/>
          <w:szCs w:val="21"/>
        </w:rPr>
        <w:t xml:space="preserve">Ambiente </w:t>
      </w:r>
      <w:r w:rsidRPr="001C70F3">
        <w:rPr>
          <w:rFonts w:ascii="Abadi" w:hAnsi="Abadi"/>
          <w:color w:val="303030"/>
          <w:sz w:val="21"/>
          <w:szCs w:val="21"/>
        </w:rPr>
        <w:t xml:space="preserve">y </w:t>
      </w:r>
      <w:r w:rsidRPr="001C70F3">
        <w:rPr>
          <w:rFonts w:ascii="Abadi" w:hAnsi="Abadi" w:cs="Arial"/>
          <w:color w:val="303030"/>
          <w:sz w:val="21"/>
          <w:szCs w:val="21"/>
        </w:rPr>
        <w:t xml:space="preserve">Ordenamiento </w:t>
      </w:r>
      <w:r w:rsidRPr="001C70F3">
        <w:rPr>
          <w:rFonts w:ascii="Abadi" w:hAnsi="Abadi" w:cs="Arial"/>
          <w:color w:val="1F1F1F"/>
          <w:sz w:val="21"/>
          <w:szCs w:val="21"/>
        </w:rPr>
        <w:t xml:space="preserve">Territorial </w:t>
      </w:r>
      <w:r w:rsidRPr="001C70F3">
        <w:rPr>
          <w:rFonts w:ascii="Abadi" w:hAnsi="Abadi" w:cs="Arial"/>
          <w:color w:val="303030"/>
          <w:sz w:val="21"/>
          <w:szCs w:val="21"/>
        </w:rPr>
        <w:t xml:space="preserve">en las </w:t>
      </w:r>
      <w:r w:rsidRPr="001C70F3">
        <w:rPr>
          <w:rFonts w:ascii="Abadi" w:hAnsi="Abadi" w:cs="Arial"/>
          <w:color w:val="1F1F1F"/>
          <w:sz w:val="21"/>
          <w:szCs w:val="21"/>
        </w:rPr>
        <w:t xml:space="preserve">materias </w:t>
      </w:r>
      <w:r w:rsidRPr="001C70F3">
        <w:rPr>
          <w:rFonts w:ascii="Abadi" w:hAnsi="Abadi" w:cs="Arial"/>
          <w:color w:val="303030"/>
          <w:sz w:val="21"/>
          <w:szCs w:val="21"/>
        </w:rPr>
        <w:t xml:space="preserve">de </w:t>
      </w:r>
      <w:r w:rsidRPr="001C70F3">
        <w:rPr>
          <w:rFonts w:ascii="Abadi" w:hAnsi="Abadi" w:cs="Arial"/>
          <w:color w:val="1F1F1F"/>
          <w:sz w:val="21"/>
          <w:szCs w:val="21"/>
        </w:rPr>
        <w:t xml:space="preserve">asentamientos humanos </w:t>
      </w:r>
      <w:r w:rsidRPr="001C70F3">
        <w:rPr>
          <w:rFonts w:ascii="Abadi" w:hAnsi="Abadi" w:cs="Arial"/>
          <w:color w:val="303030"/>
          <w:sz w:val="21"/>
          <w:szCs w:val="21"/>
        </w:rPr>
        <w:t xml:space="preserve">y vivienda, </w:t>
      </w:r>
      <w:r w:rsidRPr="001C70F3">
        <w:rPr>
          <w:rFonts w:ascii="Abadi" w:hAnsi="Abadi" w:cs="Arial"/>
          <w:color w:val="1F1F1F"/>
          <w:sz w:val="21"/>
          <w:szCs w:val="21"/>
        </w:rPr>
        <w:t xml:space="preserve">a la </w:t>
      </w:r>
      <w:r w:rsidRPr="001C70F3">
        <w:rPr>
          <w:rFonts w:ascii="Abadi" w:hAnsi="Abadi" w:cs="Arial"/>
          <w:color w:val="303030"/>
          <w:sz w:val="21"/>
          <w:szCs w:val="21"/>
        </w:rPr>
        <w:t>Secre</w:t>
      </w:r>
      <w:r w:rsidRPr="001C70F3">
        <w:rPr>
          <w:rFonts w:ascii="Abadi" w:hAnsi="Abadi" w:cs="Arial"/>
          <w:color w:val="0B0B0B"/>
          <w:sz w:val="21"/>
          <w:szCs w:val="21"/>
        </w:rPr>
        <w:t xml:space="preserve">taría </w:t>
      </w:r>
      <w:r w:rsidRPr="001C70F3">
        <w:rPr>
          <w:rFonts w:ascii="Abadi" w:hAnsi="Abadi" w:cs="Arial"/>
          <w:color w:val="1F1F1F"/>
          <w:sz w:val="21"/>
          <w:szCs w:val="21"/>
        </w:rPr>
        <w:t xml:space="preserve">de Desarrollo Social </w:t>
      </w:r>
      <w:r w:rsidRPr="001C70F3">
        <w:rPr>
          <w:rFonts w:ascii="Abadi" w:hAnsi="Abadi"/>
          <w:color w:val="303030"/>
          <w:sz w:val="21"/>
          <w:szCs w:val="21"/>
        </w:rPr>
        <w:t xml:space="preserve">y </w:t>
      </w:r>
      <w:r w:rsidRPr="001C70F3">
        <w:rPr>
          <w:rFonts w:ascii="Abadi" w:hAnsi="Abadi" w:cs="Arial"/>
          <w:color w:val="1F1F1F"/>
          <w:sz w:val="21"/>
          <w:szCs w:val="21"/>
        </w:rPr>
        <w:t xml:space="preserve">Humano. Ello, en </w:t>
      </w:r>
      <w:r w:rsidRPr="001C70F3">
        <w:rPr>
          <w:rFonts w:ascii="Abadi" w:hAnsi="Abadi" w:cs="Arial"/>
          <w:color w:val="303030"/>
          <w:sz w:val="21"/>
          <w:szCs w:val="21"/>
        </w:rPr>
        <w:t xml:space="preserve">congruencia con uno de </w:t>
      </w:r>
      <w:r w:rsidRPr="001C70F3">
        <w:rPr>
          <w:rFonts w:ascii="Abadi" w:hAnsi="Abadi" w:cs="Arial"/>
          <w:color w:val="1F1F1F"/>
          <w:sz w:val="21"/>
          <w:szCs w:val="21"/>
        </w:rPr>
        <w:t xml:space="preserve">los </w:t>
      </w:r>
      <w:r w:rsidRPr="001C70F3">
        <w:rPr>
          <w:rFonts w:ascii="Abadi" w:hAnsi="Abadi" w:cs="Arial"/>
          <w:color w:val="1F1F1F"/>
          <w:sz w:val="21"/>
          <w:szCs w:val="21"/>
        </w:rPr>
        <w:lastRenderedPageBreak/>
        <w:t xml:space="preserve">propósitos de esta administración, que es el mejoramiento </w:t>
      </w:r>
      <w:r w:rsidRPr="001C70F3">
        <w:rPr>
          <w:rFonts w:ascii="Abadi" w:hAnsi="Abadi"/>
          <w:color w:val="303030"/>
          <w:sz w:val="21"/>
          <w:szCs w:val="21"/>
        </w:rPr>
        <w:t xml:space="preserve">y </w:t>
      </w:r>
      <w:r w:rsidRPr="001C70F3">
        <w:rPr>
          <w:rFonts w:ascii="Abadi" w:hAnsi="Abadi" w:cs="Arial"/>
          <w:color w:val="1F1F1F"/>
          <w:sz w:val="21"/>
          <w:szCs w:val="21"/>
        </w:rPr>
        <w:t xml:space="preserve">el desarrollo de la </w:t>
      </w:r>
      <w:r w:rsidRPr="001C70F3">
        <w:rPr>
          <w:rFonts w:ascii="Abadi" w:hAnsi="Abadi" w:cs="Arial"/>
          <w:color w:val="303030"/>
          <w:sz w:val="21"/>
          <w:szCs w:val="21"/>
        </w:rPr>
        <w:t xml:space="preserve">sociedad, </w:t>
      </w:r>
      <w:r w:rsidRPr="001C70F3">
        <w:rPr>
          <w:rFonts w:ascii="Abadi" w:hAnsi="Abadi" w:cs="Arial"/>
          <w:color w:val="1F1F1F"/>
          <w:sz w:val="21"/>
          <w:szCs w:val="21"/>
        </w:rPr>
        <w:t xml:space="preserve">planteándose </w:t>
      </w:r>
      <w:r w:rsidRPr="001C70F3">
        <w:rPr>
          <w:rFonts w:ascii="Abadi" w:hAnsi="Abadi" w:cs="Arial"/>
          <w:color w:val="303030"/>
          <w:sz w:val="21"/>
          <w:szCs w:val="21"/>
        </w:rPr>
        <w:t xml:space="preserve">como </w:t>
      </w:r>
      <w:r w:rsidRPr="001C70F3">
        <w:rPr>
          <w:rFonts w:ascii="Abadi" w:hAnsi="Abadi" w:cs="Arial"/>
          <w:color w:val="1F1F1F"/>
          <w:sz w:val="21"/>
          <w:szCs w:val="21"/>
        </w:rPr>
        <w:t xml:space="preserve">prioridades </w:t>
      </w:r>
      <w:r w:rsidRPr="001C70F3">
        <w:rPr>
          <w:rFonts w:ascii="Abadi" w:hAnsi="Abadi" w:cs="Arial"/>
          <w:color w:val="303030"/>
          <w:sz w:val="21"/>
          <w:szCs w:val="21"/>
        </w:rPr>
        <w:t xml:space="preserve">la </w:t>
      </w:r>
      <w:r w:rsidRPr="001C70F3">
        <w:rPr>
          <w:rFonts w:ascii="Abadi" w:hAnsi="Abadi" w:cs="Arial"/>
          <w:color w:val="1F1F1F"/>
          <w:sz w:val="21"/>
          <w:szCs w:val="21"/>
        </w:rPr>
        <w:t xml:space="preserve">disminución de la población en </w:t>
      </w:r>
      <w:r w:rsidRPr="001C70F3">
        <w:rPr>
          <w:rFonts w:ascii="Abadi" w:hAnsi="Abadi" w:cs="Arial"/>
          <w:color w:val="303030"/>
          <w:sz w:val="21"/>
          <w:szCs w:val="21"/>
        </w:rPr>
        <w:t>cond</w:t>
      </w:r>
      <w:r w:rsidRPr="001C70F3">
        <w:rPr>
          <w:rFonts w:ascii="Abadi" w:hAnsi="Abadi" w:cs="Arial"/>
          <w:color w:val="0B0B0B"/>
          <w:sz w:val="21"/>
          <w:szCs w:val="21"/>
        </w:rPr>
        <w:t xml:space="preserve">ición </w:t>
      </w:r>
      <w:r w:rsidRPr="001C70F3">
        <w:rPr>
          <w:rFonts w:ascii="Abadi" w:hAnsi="Abadi" w:cs="Arial"/>
          <w:color w:val="1F1F1F"/>
          <w:sz w:val="21"/>
          <w:szCs w:val="21"/>
        </w:rPr>
        <w:t xml:space="preserve">de pobreza, </w:t>
      </w:r>
      <w:r w:rsidRPr="001C70F3">
        <w:rPr>
          <w:rFonts w:ascii="Abadi" w:hAnsi="Abadi"/>
          <w:color w:val="303030"/>
          <w:sz w:val="21"/>
          <w:szCs w:val="21"/>
        </w:rPr>
        <w:t xml:space="preserve">y </w:t>
      </w:r>
      <w:r w:rsidRPr="001C70F3">
        <w:rPr>
          <w:rFonts w:ascii="Abadi" w:hAnsi="Abadi" w:cs="Arial"/>
          <w:color w:val="1F1F1F"/>
          <w:sz w:val="21"/>
          <w:szCs w:val="21"/>
        </w:rPr>
        <w:t xml:space="preserve">revitalizar el </w:t>
      </w:r>
      <w:r w:rsidRPr="001C70F3">
        <w:rPr>
          <w:rFonts w:ascii="Abadi" w:hAnsi="Abadi" w:cs="Arial"/>
          <w:color w:val="0B0B0B"/>
          <w:sz w:val="21"/>
          <w:szCs w:val="21"/>
        </w:rPr>
        <w:t>tejid</w:t>
      </w:r>
      <w:r w:rsidRPr="001C70F3">
        <w:rPr>
          <w:rFonts w:ascii="Abadi" w:hAnsi="Abadi" w:cs="Arial"/>
          <w:color w:val="303030"/>
          <w:sz w:val="21"/>
          <w:szCs w:val="21"/>
        </w:rPr>
        <w:t xml:space="preserve">o </w:t>
      </w:r>
      <w:r w:rsidRPr="001C70F3">
        <w:rPr>
          <w:rFonts w:ascii="Abadi" w:hAnsi="Abadi"/>
          <w:color w:val="1F1F1F"/>
          <w:sz w:val="21"/>
          <w:szCs w:val="21"/>
        </w:rPr>
        <w:t xml:space="preserve">y </w:t>
      </w:r>
      <w:r w:rsidRPr="001C70F3">
        <w:rPr>
          <w:rFonts w:ascii="Abadi" w:hAnsi="Abadi" w:cs="Arial"/>
          <w:color w:val="1F1F1F"/>
          <w:sz w:val="21"/>
          <w:szCs w:val="21"/>
        </w:rPr>
        <w:t xml:space="preserve">la </w:t>
      </w:r>
      <w:r w:rsidRPr="001C70F3">
        <w:rPr>
          <w:rFonts w:ascii="Abadi" w:hAnsi="Abadi" w:cs="Arial"/>
          <w:color w:val="303030"/>
          <w:sz w:val="21"/>
          <w:szCs w:val="21"/>
        </w:rPr>
        <w:t>cohesión social.</w:t>
      </w:r>
    </w:p>
    <w:p w14:paraId="4A1544D9" w14:textId="77777777" w:rsidR="0032550D" w:rsidRPr="001C70F3" w:rsidRDefault="0032550D" w:rsidP="0032550D">
      <w:pPr>
        <w:autoSpaceDE w:val="0"/>
        <w:autoSpaceDN w:val="0"/>
        <w:adjustRightInd w:val="0"/>
        <w:jc w:val="both"/>
        <w:rPr>
          <w:rFonts w:ascii="Abadi" w:hAnsi="Abadi" w:cs="Arial"/>
          <w:color w:val="303030"/>
          <w:sz w:val="21"/>
          <w:szCs w:val="21"/>
        </w:rPr>
      </w:pPr>
    </w:p>
    <w:p w14:paraId="2CFF191E" w14:textId="77777777" w:rsidR="0032550D" w:rsidRPr="001C70F3" w:rsidRDefault="0032550D" w:rsidP="0032550D">
      <w:pPr>
        <w:autoSpaceDE w:val="0"/>
        <w:autoSpaceDN w:val="0"/>
        <w:adjustRightInd w:val="0"/>
        <w:ind w:firstLine="708"/>
        <w:jc w:val="both"/>
        <w:rPr>
          <w:rFonts w:ascii="Abadi" w:hAnsi="Abadi" w:cs="Arial"/>
          <w:color w:val="4D4D4E"/>
          <w:sz w:val="21"/>
          <w:szCs w:val="21"/>
        </w:rPr>
      </w:pPr>
      <w:r w:rsidRPr="001C70F3">
        <w:rPr>
          <w:rFonts w:ascii="Abadi" w:hAnsi="Abadi" w:cs="Arial"/>
          <w:color w:val="1F1F1F"/>
          <w:sz w:val="21"/>
          <w:szCs w:val="21"/>
        </w:rPr>
        <w:t xml:space="preserve">Una </w:t>
      </w:r>
      <w:r w:rsidRPr="001C70F3">
        <w:rPr>
          <w:rFonts w:ascii="Abadi" w:hAnsi="Abadi" w:cs="Arial"/>
          <w:color w:val="303030"/>
          <w:sz w:val="21"/>
          <w:szCs w:val="21"/>
        </w:rPr>
        <w:t xml:space="preserve">vez </w:t>
      </w:r>
      <w:r w:rsidRPr="001C70F3">
        <w:rPr>
          <w:rFonts w:ascii="Abadi" w:hAnsi="Abadi" w:cs="Arial"/>
          <w:color w:val="1F1F1F"/>
          <w:sz w:val="21"/>
          <w:szCs w:val="21"/>
        </w:rPr>
        <w:t xml:space="preserve">que se llevó a </w:t>
      </w:r>
      <w:r w:rsidRPr="001C70F3">
        <w:rPr>
          <w:rFonts w:ascii="Abadi" w:hAnsi="Abadi" w:cs="Arial"/>
          <w:color w:val="303030"/>
          <w:sz w:val="21"/>
          <w:szCs w:val="21"/>
        </w:rPr>
        <w:t xml:space="preserve">cabo </w:t>
      </w:r>
      <w:r w:rsidRPr="001C70F3">
        <w:rPr>
          <w:rFonts w:ascii="Abadi" w:hAnsi="Abadi" w:cs="Arial"/>
          <w:color w:val="1F1F1F"/>
          <w:sz w:val="21"/>
          <w:szCs w:val="21"/>
        </w:rPr>
        <w:t xml:space="preserve">el proceso </w:t>
      </w:r>
      <w:r w:rsidRPr="001C70F3">
        <w:rPr>
          <w:rFonts w:ascii="Abadi" w:hAnsi="Abadi" w:cs="Arial"/>
          <w:color w:val="0B0B0B"/>
          <w:sz w:val="21"/>
          <w:szCs w:val="21"/>
        </w:rPr>
        <w:t>leg</w:t>
      </w:r>
      <w:r w:rsidRPr="001C70F3">
        <w:rPr>
          <w:rFonts w:ascii="Abadi" w:hAnsi="Abadi" w:cs="Arial"/>
          <w:color w:val="303030"/>
          <w:sz w:val="21"/>
          <w:szCs w:val="21"/>
        </w:rPr>
        <w:t xml:space="preserve">islativo, </w:t>
      </w:r>
      <w:r w:rsidRPr="001C70F3">
        <w:rPr>
          <w:rFonts w:ascii="Abadi" w:hAnsi="Abadi" w:cs="Arial"/>
          <w:color w:val="0B0B0B"/>
          <w:sz w:val="21"/>
          <w:szCs w:val="21"/>
        </w:rPr>
        <w:t xml:space="preserve">la </w:t>
      </w:r>
      <w:r w:rsidRPr="001C70F3">
        <w:rPr>
          <w:rFonts w:ascii="Abadi" w:hAnsi="Abadi" w:cs="Arial"/>
          <w:color w:val="303030"/>
          <w:sz w:val="21"/>
          <w:szCs w:val="21"/>
        </w:rPr>
        <w:t xml:space="preserve">Sexagésima </w:t>
      </w:r>
      <w:r w:rsidRPr="001C70F3">
        <w:rPr>
          <w:rFonts w:ascii="Abadi" w:hAnsi="Abadi" w:cs="Arial"/>
          <w:color w:val="1F1F1F"/>
          <w:sz w:val="21"/>
          <w:szCs w:val="21"/>
        </w:rPr>
        <w:t xml:space="preserve">Quinta Legislatura expidió </w:t>
      </w:r>
      <w:r w:rsidRPr="001C70F3">
        <w:rPr>
          <w:rFonts w:ascii="Abadi" w:hAnsi="Abadi" w:cs="Arial"/>
          <w:color w:val="0B0B0B"/>
          <w:sz w:val="21"/>
          <w:szCs w:val="21"/>
        </w:rPr>
        <w:t>lo</w:t>
      </w:r>
      <w:r w:rsidRPr="001C70F3">
        <w:rPr>
          <w:rFonts w:ascii="Abadi" w:hAnsi="Abadi" w:cs="Arial"/>
          <w:color w:val="303030"/>
          <w:sz w:val="21"/>
          <w:szCs w:val="21"/>
        </w:rPr>
        <w:t xml:space="preserve">s </w:t>
      </w:r>
      <w:r w:rsidRPr="001C70F3">
        <w:rPr>
          <w:rFonts w:ascii="Abadi" w:hAnsi="Abadi" w:cs="Arial"/>
          <w:color w:val="1F1F1F"/>
          <w:sz w:val="21"/>
          <w:szCs w:val="21"/>
        </w:rPr>
        <w:t xml:space="preserve">Decretos Legislativos números 4 </w:t>
      </w:r>
      <w:r w:rsidRPr="001C70F3">
        <w:rPr>
          <w:rFonts w:ascii="Abadi" w:hAnsi="Abadi"/>
          <w:color w:val="1F1F1F"/>
          <w:sz w:val="21"/>
          <w:szCs w:val="21"/>
        </w:rPr>
        <w:t xml:space="preserve">y </w:t>
      </w:r>
      <w:r w:rsidRPr="001C70F3">
        <w:rPr>
          <w:rFonts w:ascii="Abadi" w:hAnsi="Abadi" w:cs="Arial"/>
          <w:color w:val="303030"/>
          <w:sz w:val="21"/>
          <w:szCs w:val="21"/>
        </w:rPr>
        <w:t xml:space="preserve">6, que </w:t>
      </w:r>
      <w:r w:rsidRPr="001C70F3">
        <w:rPr>
          <w:rFonts w:ascii="Abadi" w:hAnsi="Abadi" w:cs="Arial"/>
          <w:color w:val="1F1F1F"/>
          <w:sz w:val="21"/>
          <w:szCs w:val="21"/>
        </w:rPr>
        <w:t xml:space="preserve">fueron </w:t>
      </w:r>
      <w:r w:rsidRPr="001C70F3">
        <w:rPr>
          <w:rFonts w:ascii="Abadi" w:hAnsi="Abadi" w:cs="Arial"/>
          <w:color w:val="303030"/>
          <w:sz w:val="21"/>
          <w:szCs w:val="21"/>
        </w:rPr>
        <w:t>pub</w:t>
      </w:r>
      <w:r w:rsidRPr="001C70F3">
        <w:rPr>
          <w:rFonts w:ascii="Abadi" w:hAnsi="Abadi" w:cs="Arial"/>
          <w:color w:val="0B0B0B"/>
          <w:sz w:val="21"/>
          <w:szCs w:val="21"/>
        </w:rPr>
        <w:t>li</w:t>
      </w:r>
      <w:r w:rsidRPr="001C70F3">
        <w:rPr>
          <w:rFonts w:ascii="Abadi" w:hAnsi="Abadi" w:cs="Arial"/>
          <w:color w:val="303030"/>
          <w:sz w:val="21"/>
          <w:szCs w:val="21"/>
        </w:rPr>
        <w:t xml:space="preserve">cados en </w:t>
      </w:r>
      <w:r w:rsidRPr="001C70F3">
        <w:rPr>
          <w:rFonts w:ascii="Abadi" w:hAnsi="Abadi" w:cs="Arial"/>
          <w:color w:val="1F1F1F"/>
          <w:sz w:val="21"/>
          <w:szCs w:val="21"/>
        </w:rPr>
        <w:t xml:space="preserve">el Periódico Oficial del Gobierno del Estado de Guanajuato número </w:t>
      </w:r>
      <w:r w:rsidRPr="001C70F3">
        <w:rPr>
          <w:rFonts w:ascii="Abadi" w:hAnsi="Abadi" w:cs="Arial"/>
          <w:color w:val="303030"/>
          <w:sz w:val="21"/>
          <w:szCs w:val="21"/>
        </w:rPr>
        <w:t xml:space="preserve">233, </w:t>
      </w:r>
      <w:r w:rsidRPr="001C70F3">
        <w:rPr>
          <w:rFonts w:ascii="Abadi" w:hAnsi="Abadi" w:cs="Arial"/>
          <w:color w:val="1F1F1F"/>
          <w:sz w:val="21"/>
          <w:szCs w:val="21"/>
        </w:rPr>
        <w:t xml:space="preserve">Segunda Parte, del 23 de noviembre de 2021. Mediante el Decreto </w:t>
      </w:r>
      <w:r w:rsidRPr="001C70F3">
        <w:rPr>
          <w:rFonts w:ascii="Abadi" w:hAnsi="Abadi" w:cs="Arial"/>
          <w:color w:val="303030"/>
          <w:sz w:val="21"/>
          <w:szCs w:val="21"/>
        </w:rPr>
        <w:t xml:space="preserve">Legislativo número </w:t>
      </w:r>
      <w:r w:rsidRPr="001C70F3">
        <w:rPr>
          <w:rFonts w:ascii="Abadi" w:hAnsi="Abadi" w:cs="Arial"/>
          <w:color w:val="1F1F1F"/>
          <w:sz w:val="21"/>
          <w:szCs w:val="21"/>
        </w:rPr>
        <w:t xml:space="preserve">4, </w:t>
      </w:r>
      <w:r w:rsidRPr="001C70F3">
        <w:rPr>
          <w:rFonts w:ascii="Abadi" w:hAnsi="Abadi" w:cs="Arial"/>
          <w:color w:val="303030"/>
          <w:sz w:val="21"/>
          <w:szCs w:val="21"/>
        </w:rPr>
        <w:t>se refo</w:t>
      </w:r>
      <w:r w:rsidRPr="001C70F3">
        <w:rPr>
          <w:rFonts w:ascii="Abadi" w:hAnsi="Abadi" w:cs="Arial"/>
          <w:color w:val="0B0B0B"/>
          <w:sz w:val="21"/>
          <w:szCs w:val="21"/>
        </w:rPr>
        <w:t>rmar</w:t>
      </w:r>
      <w:r w:rsidRPr="001C70F3">
        <w:rPr>
          <w:rFonts w:ascii="Abadi" w:hAnsi="Abadi" w:cs="Arial"/>
          <w:color w:val="303030"/>
          <w:sz w:val="21"/>
          <w:szCs w:val="21"/>
        </w:rPr>
        <w:t xml:space="preserve">on, </w:t>
      </w:r>
      <w:r w:rsidRPr="001C70F3">
        <w:rPr>
          <w:rFonts w:ascii="Abadi" w:hAnsi="Abadi" w:cs="Arial"/>
          <w:color w:val="1F1F1F"/>
          <w:sz w:val="21"/>
          <w:szCs w:val="21"/>
        </w:rPr>
        <w:t xml:space="preserve">entre otras, diversas disposiciones del </w:t>
      </w:r>
      <w:r w:rsidRPr="001C70F3">
        <w:rPr>
          <w:rFonts w:ascii="Abadi" w:hAnsi="Abadi" w:cs="Arial"/>
          <w:color w:val="303030"/>
          <w:sz w:val="21"/>
          <w:szCs w:val="21"/>
        </w:rPr>
        <w:t xml:space="preserve">Código </w:t>
      </w:r>
      <w:r w:rsidRPr="001C70F3">
        <w:rPr>
          <w:rFonts w:ascii="Abadi" w:hAnsi="Abadi" w:cs="Arial"/>
          <w:color w:val="0B0B0B"/>
          <w:sz w:val="21"/>
          <w:szCs w:val="21"/>
        </w:rPr>
        <w:t>Te</w:t>
      </w:r>
      <w:r w:rsidRPr="001C70F3">
        <w:rPr>
          <w:rFonts w:ascii="Abadi" w:hAnsi="Abadi" w:cs="Arial"/>
          <w:color w:val="303030"/>
          <w:sz w:val="21"/>
          <w:szCs w:val="21"/>
        </w:rPr>
        <w:t xml:space="preserve">rritorial </w:t>
      </w:r>
      <w:r w:rsidRPr="001C70F3">
        <w:rPr>
          <w:rFonts w:ascii="Abadi" w:hAnsi="Abadi" w:cs="Arial"/>
          <w:color w:val="1F1F1F"/>
          <w:sz w:val="21"/>
          <w:szCs w:val="21"/>
        </w:rPr>
        <w:t xml:space="preserve">para el Estado </w:t>
      </w:r>
      <w:r w:rsidRPr="001C70F3">
        <w:rPr>
          <w:rFonts w:ascii="Abadi" w:hAnsi="Abadi" w:cs="Arial"/>
          <w:color w:val="303030"/>
          <w:sz w:val="21"/>
          <w:szCs w:val="21"/>
        </w:rPr>
        <w:t xml:space="preserve">y </w:t>
      </w:r>
      <w:r w:rsidRPr="001C70F3">
        <w:rPr>
          <w:rFonts w:ascii="Abadi" w:hAnsi="Abadi" w:cs="Arial"/>
          <w:color w:val="0B0B0B"/>
          <w:sz w:val="21"/>
          <w:szCs w:val="21"/>
        </w:rPr>
        <w:t xml:space="preserve">los </w:t>
      </w:r>
      <w:r w:rsidRPr="001C70F3">
        <w:rPr>
          <w:rFonts w:ascii="Abadi" w:hAnsi="Abadi" w:cs="Arial"/>
          <w:color w:val="303030"/>
          <w:sz w:val="21"/>
          <w:szCs w:val="21"/>
        </w:rPr>
        <w:t xml:space="preserve">Municipios </w:t>
      </w:r>
      <w:r w:rsidRPr="001C70F3">
        <w:rPr>
          <w:rFonts w:ascii="Abadi" w:hAnsi="Abadi" w:cs="Arial"/>
          <w:color w:val="1F1F1F"/>
          <w:sz w:val="21"/>
          <w:szCs w:val="21"/>
        </w:rPr>
        <w:t xml:space="preserve">de Guanajuato, </w:t>
      </w:r>
      <w:r w:rsidRPr="001C70F3">
        <w:rPr>
          <w:rFonts w:ascii="Abadi" w:hAnsi="Abadi" w:cs="Arial"/>
          <w:color w:val="303030"/>
          <w:sz w:val="21"/>
          <w:szCs w:val="21"/>
        </w:rPr>
        <w:t xml:space="preserve">a </w:t>
      </w:r>
      <w:r w:rsidRPr="001C70F3">
        <w:rPr>
          <w:rFonts w:ascii="Abadi" w:hAnsi="Abadi" w:cs="Arial"/>
          <w:color w:val="1F1F1F"/>
          <w:sz w:val="21"/>
          <w:szCs w:val="21"/>
        </w:rPr>
        <w:t xml:space="preserve">efecto </w:t>
      </w:r>
      <w:r w:rsidRPr="001C70F3">
        <w:rPr>
          <w:rFonts w:ascii="Abadi" w:hAnsi="Abadi" w:cs="Arial"/>
          <w:color w:val="303030"/>
          <w:sz w:val="21"/>
          <w:szCs w:val="21"/>
        </w:rPr>
        <w:t xml:space="preserve">de </w:t>
      </w:r>
      <w:r w:rsidRPr="001C70F3">
        <w:rPr>
          <w:rFonts w:ascii="Abadi" w:hAnsi="Abadi" w:cs="Arial"/>
          <w:color w:val="1F1F1F"/>
          <w:sz w:val="21"/>
          <w:szCs w:val="21"/>
        </w:rPr>
        <w:t xml:space="preserve">establecer que </w:t>
      </w:r>
      <w:r w:rsidRPr="001C70F3">
        <w:rPr>
          <w:rFonts w:ascii="Abadi" w:hAnsi="Abadi" w:cs="Arial"/>
          <w:color w:val="303030"/>
          <w:sz w:val="21"/>
          <w:szCs w:val="21"/>
        </w:rPr>
        <w:t xml:space="preserve">la Secretaría </w:t>
      </w:r>
      <w:r w:rsidRPr="001C70F3">
        <w:rPr>
          <w:rFonts w:ascii="Abadi" w:hAnsi="Abadi" w:cs="Arial"/>
          <w:color w:val="1F1F1F"/>
          <w:sz w:val="21"/>
          <w:szCs w:val="21"/>
        </w:rPr>
        <w:t xml:space="preserve">de Desarrollo Social y Humano tuviese entre </w:t>
      </w:r>
      <w:r w:rsidRPr="001C70F3">
        <w:rPr>
          <w:rFonts w:ascii="Abadi" w:hAnsi="Abadi" w:cs="Arial"/>
          <w:color w:val="303030"/>
          <w:sz w:val="21"/>
          <w:szCs w:val="21"/>
        </w:rPr>
        <w:t xml:space="preserve">otras, </w:t>
      </w:r>
      <w:r w:rsidRPr="001C70F3">
        <w:rPr>
          <w:rFonts w:ascii="Abadi" w:hAnsi="Abadi" w:cs="Arial"/>
          <w:color w:val="0B0B0B"/>
          <w:sz w:val="21"/>
          <w:szCs w:val="21"/>
        </w:rPr>
        <w:t>la</w:t>
      </w:r>
      <w:r w:rsidRPr="001C70F3">
        <w:rPr>
          <w:rFonts w:ascii="Abadi" w:hAnsi="Abadi" w:cs="Arial"/>
          <w:color w:val="303030"/>
          <w:sz w:val="21"/>
          <w:szCs w:val="21"/>
        </w:rPr>
        <w:t xml:space="preserve">s </w:t>
      </w:r>
      <w:r w:rsidRPr="001C70F3">
        <w:rPr>
          <w:rFonts w:ascii="Abadi" w:hAnsi="Abadi" w:cs="Arial"/>
          <w:color w:val="1F1F1F"/>
          <w:sz w:val="21"/>
          <w:szCs w:val="21"/>
        </w:rPr>
        <w:t xml:space="preserve">atribuciones para: fungir como agente técnico de </w:t>
      </w:r>
      <w:r w:rsidRPr="001C70F3">
        <w:rPr>
          <w:rFonts w:ascii="Abadi" w:hAnsi="Abadi" w:cs="Arial"/>
          <w:color w:val="0B0B0B"/>
          <w:sz w:val="21"/>
          <w:szCs w:val="21"/>
        </w:rPr>
        <w:t>l</w:t>
      </w:r>
      <w:r w:rsidRPr="001C70F3">
        <w:rPr>
          <w:rFonts w:ascii="Abadi" w:hAnsi="Abadi" w:cs="Arial"/>
          <w:color w:val="303030"/>
          <w:sz w:val="21"/>
          <w:szCs w:val="21"/>
        </w:rPr>
        <w:t xml:space="preserve">os </w:t>
      </w:r>
      <w:r w:rsidRPr="001C70F3">
        <w:rPr>
          <w:rFonts w:ascii="Abadi" w:hAnsi="Abadi" w:cs="Arial"/>
          <w:color w:val="1F1F1F"/>
          <w:sz w:val="21"/>
          <w:szCs w:val="21"/>
        </w:rPr>
        <w:t xml:space="preserve">fondos crediticios </w:t>
      </w:r>
      <w:r w:rsidRPr="001C70F3">
        <w:rPr>
          <w:rFonts w:ascii="Abadi" w:hAnsi="Abadi"/>
          <w:color w:val="303030"/>
          <w:sz w:val="21"/>
          <w:szCs w:val="21"/>
        </w:rPr>
        <w:t xml:space="preserve">y </w:t>
      </w:r>
      <w:r w:rsidRPr="001C70F3">
        <w:rPr>
          <w:rFonts w:ascii="Abadi" w:hAnsi="Abadi" w:cs="Arial"/>
          <w:color w:val="1F1F1F"/>
          <w:sz w:val="21"/>
          <w:szCs w:val="21"/>
        </w:rPr>
        <w:t xml:space="preserve">financieros destinados a la ejecución de obras </w:t>
      </w:r>
      <w:r w:rsidRPr="001C70F3">
        <w:rPr>
          <w:rFonts w:ascii="Abadi" w:hAnsi="Abadi" w:cs="Arial"/>
          <w:color w:val="303030"/>
          <w:sz w:val="21"/>
          <w:szCs w:val="21"/>
        </w:rPr>
        <w:t xml:space="preserve">y </w:t>
      </w:r>
      <w:r w:rsidRPr="001C70F3">
        <w:rPr>
          <w:rFonts w:ascii="Abadi" w:hAnsi="Abadi" w:cs="Arial"/>
          <w:color w:val="1F1F1F"/>
          <w:sz w:val="21"/>
          <w:szCs w:val="21"/>
        </w:rPr>
        <w:t xml:space="preserve">servicios en materia de infraestructura urbana; desarrollar, ejecutar </w:t>
      </w:r>
      <w:r w:rsidRPr="001C70F3">
        <w:rPr>
          <w:rFonts w:ascii="Abadi" w:hAnsi="Abadi"/>
          <w:color w:val="1F1F1F"/>
          <w:sz w:val="21"/>
          <w:szCs w:val="21"/>
        </w:rPr>
        <w:t xml:space="preserve">y </w:t>
      </w:r>
      <w:r w:rsidRPr="001C70F3">
        <w:rPr>
          <w:rFonts w:ascii="Abadi" w:hAnsi="Abadi" w:cs="Arial"/>
          <w:color w:val="1F1F1F"/>
          <w:sz w:val="21"/>
          <w:szCs w:val="21"/>
        </w:rPr>
        <w:t xml:space="preserve">promover esquemas, instrumentos, mecanismos </w:t>
      </w:r>
      <w:r w:rsidRPr="001C70F3">
        <w:rPr>
          <w:rFonts w:ascii="Abadi" w:hAnsi="Abadi"/>
          <w:color w:val="303030"/>
          <w:sz w:val="21"/>
          <w:szCs w:val="21"/>
        </w:rPr>
        <w:t xml:space="preserve">y </w:t>
      </w:r>
      <w:r w:rsidRPr="001C70F3">
        <w:rPr>
          <w:rFonts w:ascii="Abadi" w:hAnsi="Abadi" w:cs="Arial"/>
          <w:color w:val="1F1F1F"/>
          <w:sz w:val="21"/>
          <w:szCs w:val="21"/>
        </w:rPr>
        <w:t xml:space="preserve">programas para la </w:t>
      </w:r>
      <w:r w:rsidRPr="001C70F3">
        <w:rPr>
          <w:rFonts w:ascii="Abadi" w:hAnsi="Abadi" w:cs="Arial"/>
          <w:color w:val="303030"/>
          <w:sz w:val="21"/>
          <w:szCs w:val="21"/>
        </w:rPr>
        <w:t>adquis</w:t>
      </w:r>
      <w:r w:rsidRPr="001C70F3">
        <w:rPr>
          <w:rFonts w:ascii="Abadi" w:hAnsi="Abadi" w:cs="Arial"/>
          <w:color w:val="0B0B0B"/>
          <w:sz w:val="21"/>
          <w:szCs w:val="21"/>
        </w:rPr>
        <w:t>ici</w:t>
      </w:r>
      <w:r w:rsidRPr="001C70F3">
        <w:rPr>
          <w:rFonts w:ascii="Abadi" w:hAnsi="Abadi" w:cs="Arial"/>
          <w:color w:val="303030"/>
          <w:sz w:val="21"/>
          <w:szCs w:val="21"/>
        </w:rPr>
        <w:t xml:space="preserve">ón </w:t>
      </w:r>
      <w:r w:rsidRPr="001C70F3">
        <w:rPr>
          <w:rFonts w:ascii="Abadi" w:hAnsi="Abadi" w:cs="Arial"/>
          <w:color w:val="1F1F1F"/>
          <w:sz w:val="21"/>
          <w:szCs w:val="21"/>
        </w:rPr>
        <w:t xml:space="preserve">de vivienda, en </w:t>
      </w:r>
      <w:r w:rsidRPr="001C70F3">
        <w:rPr>
          <w:rFonts w:ascii="Abadi" w:hAnsi="Abadi" w:cs="Arial"/>
          <w:color w:val="303030"/>
          <w:sz w:val="21"/>
          <w:szCs w:val="21"/>
        </w:rPr>
        <w:t xml:space="preserve">sus </w:t>
      </w:r>
      <w:r w:rsidRPr="001C70F3">
        <w:rPr>
          <w:rFonts w:ascii="Abadi" w:hAnsi="Abadi" w:cs="Arial"/>
          <w:color w:val="1F1F1F"/>
          <w:sz w:val="21"/>
          <w:szCs w:val="21"/>
        </w:rPr>
        <w:t xml:space="preserve">diferentes </w:t>
      </w:r>
      <w:r w:rsidRPr="001C70F3">
        <w:rPr>
          <w:rFonts w:ascii="Abadi" w:hAnsi="Abadi" w:cs="Arial"/>
          <w:color w:val="303030"/>
          <w:sz w:val="21"/>
          <w:szCs w:val="21"/>
        </w:rPr>
        <w:t>tipos y moda</w:t>
      </w:r>
      <w:r w:rsidRPr="001C70F3">
        <w:rPr>
          <w:rFonts w:ascii="Abadi" w:hAnsi="Abadi" w:cs="Arial"/>
          <w:color w:val="0B0B0B"/>
          <w:sz w:val="21"/>
          <w:szCs w:val="21"/>
        </w:rPr>
        <w:t>lidades</w:t>
      </w:r>
      <w:r w:rsidRPr="001C70F3">
        <w:rPr>
          <w:rFonts w:ascii="Abadi" w:hAnsi="Abadi" w:cs="Arial"/>
          <w:color w:val="303030"/>
          <w:sz w:val="21"/>
          <w:szCs w:val="21"/>
        </w:rPr>
        <w:t xml:space="preserve">, </w:t>
      </w:r>
      <w:r w:rsidRPr="001C70F3">
        <w:rPr>
          <w:rFonts w:ascii="Abadi" w:hAnsi="Abadi" w:cs="Arial"/>
          <w:color w:val="1F1F1F"/>
          <w:sz w:val="21"/>
          <w:szCs w:val="21"/>
        </w:rPr>
        <w:t xml:space="preserve">priorizando la atención a </w:t>
      </w:r>
      <w:r w:rsidRPr="001C70F3">
        <w:rPr>
          <w:rFonts w:ascii="Abadi" w:hAnsi="Abadi" w:cs="Arial"/>
          <w:color w:val="303030"/>
          <w:sz w:val="21"/>
          <w:szCs w:val="21"/>
        </w:rPr>
        <w:t xml:space="preserve">la </w:t>
      </w:r>
      <w:r w:rsidRPr="001C70F3">
        <w:rPr>
          <w:rFonts w:ascii="Abadi" w:hAnsi="Abadi" w:cs="Arial"/>
          <w:color w:val="1F1F1F"/>
          <w:sz w:val="21"/>
          <w:szCs w:val="21"/>
        </w:rPr>
        <w:t>población</w:t>
      </w:r>
      <w:r w:rsidRPr="001C70F3">
        <w:rPr>
          <w:rFonts w:ascii="Abadi" w:hAnsi="Abadi" w:cs="Arial"/>
          <w:color w:val="A8A8A8"/>
          <w:sz w:val="21"/>
          <w:szCs w:val="21"/>
        </w:rPr>
        <w:t xml:space="preserve">· </w:t>
      </w:r>
      <w:r w:rsidRPr="001C70F3">
        <w:rPr>
          <w:rFonts w:ascii="Abadi" w:hAnsi="Abadi" w:cs="Arial"/>
          <w:color w:val="1F1F1F"/>
          <w:sz w:val="21"/>
          <w:szCs w:val="21"/>
        </w:rPr>
        <w:t xml:space="preserve">de menores ingresos; dar seguimiento a </w:t>
      </w:r>
      <w:r w:rsidRPr="001C70F3">
        <w:rPr>
          <w:rFonts w:ascii="Abadi" w:hAnsi="Abadi" w:cs="Arial"/>
          <w:color w:val="303030"/>
          <w:sz w:val="21"/>
          <w:szCs w:val="21"/>
        </w:rPr>
        <w:t xml:space="preserve">la </w:t>
      </w:r>
      <w:r w:rsidRPr="001C70F3">
        <w:rPr>
          <w:rFonts w:ascii="Abadi" w:hAnsi="Abadi" w:cs="Arial"/>
          <w:color w:val="1F1F1F"/>
          <w:sz w:val="21"/>
          <w:szCs w:val="21"/>
        </w:rPr>
        <w:t xml:space="preserve">aplicación de fondos que </w:t>
      </w:r>
      <w:r w:rsidRPr="001C70F3">
        <w:rPr>
          <w:rFonts w:ascii="Abadi" w:hAnsi="Abadi" w:cs="Arial"/>
          <w:color w:val="303030"/>
          <w:sz w:val="21"/>
          <w:szCs w:val="21"/>
        </w:rPr>
        <w:t xml:space="preserve">se </w:t>
      </w:r>
      <w:r w:rsidRPr="001C70F3">
        <w:rPr>
          <w:rFonts w:ascii="Abadi" w:hAnsi="Abadi" w:cs="Arial"/>
          <w:color w:val="1F1F1F"/>
          <w:sz w:val="21"/>
          <w:szCs w:val="21"/>
        </w:rPr>
        <w:t xml:space="preserve">deriven de </w:t>
      </w:r>
      <w:r w:rsidRPr="001C70F3">
        <w:rPr>
          <w:rFonts w:ascii="Abadi" w:hAnsi="Abadi" w:cs="Arial"/>
          <w:color w:val="303030"/>
          <w:sz w:val="21"/>
          <w:szCs w:val="21"/>
        </w:rPr>
        <w:t xml:space="preserve">las </w:t>
      </w:r>
      <w:r w:rsidRPr="001C70F3">
        <w:rPr>
          <w:rFonts w:ascii="Abadi" w:hAnsi="Abadi" w:cs="Arial"/>
          <w:color w:val="1F1F1F"/>
          <w:sz w:val="21"/>
          <w:szCs w:val="21"/>
        </w:rPr>
        <w:t xml:space="preserve">acciones de </w:t>
      </w:r>
      <w:r w:rsidRPr="001C70F3">
        <w:rPr>
          <w:rFonts w:ascii="Abadi" w:hAnsi="Abadi" w:cs="Arial"/>
          <w:color w:val="303030"/>
          <w:sz w:val="21"/>
          <w:szCs w:val="21"/>
        </w:rPr>
        <w:t xml:space="preserve">vivienda; </w:t>
      </w:r>
      <w:r w:rsidRPr="001C70F3">
        <w:rPr>
          <w:rFonts w:ascii="Abadi" w:hAnsi="Abadi" w:cs="Arial"/>
          <w:color w:val="1F1F1F"/>
          <w:sz w:val="21"/>
          <w:szCs w:val="21"/>
        </w:rPr>
        <w:t>as</w:t>
      </w:r>
      <w:r w:rsidRPr="001C70F3">
        <w:rPr>
          <w:rFonts w:ascii="Abadi" w:hAnsi="Abadi" w:cs="Arial"/>
          <w:color w:val="484848"/>
          <w:sz w:val="21"/>
          <w:szCs w:val="21"/>
        </w:rPr>
        <w:t xml:space="preserve">í </w:t>
      </w:r>
      <w:r w:rsidRPr="001C70F3">
        <w:rPr>
          <w:rFonts w:ascii="Abadi" w:hAnsi="Abadi" w:cs="Arial"/>
          <w:color w:val="303030"/>
          <w:sz w:val="21"/>
          <w:szCs w:val="21"/>
        </w:rPr>
        <w:t xml:space="preserve">como, </w:t>
      </w:r>
      <w:r w:rsidRPr="001C70F3">
        <w:rPr>
          <w:rFonts w:ascii="Abadi" w:hAnsi="Abadi" w:cs="Arial"/>
          <w:color w:val="1F1F1F"/>
          <w:sz w:val="21"/>
          <w:szCs w:val="21"/>
        </w:rPr>
        <w:t xml:space="preserve">promover la </w:t>
      </w:r>
      <w:r w:rsidRPr="001C70F3">
        <w:rPr>
          <w:rFonts w:ascii="Abadi" w:hAnsi="Abadi" w:cs="Arial"/>
          <w:color w:val="232323"/>
          <w:sz w:val="21"/>
          <w:szCs w:val="21"/>
        </w:rPr>
        <w:t xml:space="preserve">participación de </w:t>
      </w:r>
      <w:r w:rsidRPr="001C70F3">
        <w:rPr>
          <w:rFonts w:ascii="Abadi" w:hAnsi="Abadi" w:cs="Arial"/>
          <w:color w:val="353535"/>
          <w:sz w:val="21"/>
          <w:szCs w:val="21"/>
        </w:rPr>
        <w:t xml:space="preserve">los </w:t>
      </w:r>
      <w:r w:rsidRPr="001C70F3">
        <w:rPr>
          <w:rFonts w:ascii="Abadi" w:hAnsi="Abadi" w:cs="Arial"/>
          <w:color w:val="232323"/>
          <w:sz w:val="21"/>
          <w:szCs w:val="21"/>
        </w:rPr>
        <w:t>sectores social y privado en la instrumentación de acciones de vivienda</w:t>
      </w:r>
      <w:r w:rsidRPr="001C70F3">
        <w:rPr>
          <w:rFonts w:ascii="Abadi" w:hAnsi="Abadi" w:cs="Arial"/>
          <w:color w:val="4D4D4E"/>
          <w:sz w:val="21"/>
          <w:szCs w:val="21"/>
        </w:rPr>
        <w:t>.</w:t>
      </w:r>
    </w:p>
    <w:p w14:paraId="51735709" w14:textId="77777777" w:rsidR="0032550D" w:rsidRPr="001C70F3" w:rsidRDefault="0032550D" w:rsidP="0032550D">
      <w:pPr>
        <w:autoSpaceDE w:val="0"/>
        <w:autoSpaceDN w:val="0"/>
        <w:adjustRightInd w:val="0"/>
        <w:jc w:val="both"/>
        <w:rPr>
          <w:rFonts w:ascii="Abadi" w:hAnsi="Abadi" w:cs="Arial"/>
          <w:color w:val="4D4D4E"/>
          <w:sz w:val="21"/>
          <w:szCs w:val="21"/>
        </w:rPr>
      </w:pPr>
    </w:p>
    <w:p w14:paraId="50DEC484" w14:textId="77777777" w:rsidR="0032550D" w:rsidRPr="001C70F3" w:rsidRDefault="0032550D" w:rsidP="0032550D">
      <w:pPr>
        <w:autoSpaceDE w:val="0"/>
        <w:autoSpaceDN w:val="0"/>
        <w:adjustRightInd w:val="0"/>
        <w:ind w:firstLine="708"/>
        <w:jc w:val="both"/>
        <w:rPr>
          <w:rFonts w:ascii="Abadi" w:hAnsi="Abadi" w:cs="Arial"/>
          <w:color w:val="232323"/>
          <w:sz w:val="21"/>
          <w:szCs w:val="21"/>
        </w:rPr>
      </w:pPr>
      <w:r w:rsidRPr="001C70F3">
        <w:rPr>
          <w:rFonts w:ascii="Abadi" w:hAnsi="Abadi" w:cs="Arial"/>
          <w:color w:val="0D0D0D"/>
          <w:sz w:val="21"/>
          <w:szCs w:val="21"/>
        </w:rPr>
        <w:t xml:space="preserve">En </w:t>
      </w:r>
      <w:r w:rsidRPr="001C70F3">
        <w:rPr>
          <w:rFonts w:ascii="Abadi" w:hAnsi="Abadi" w:cs="Arial"/>
          <w:color w:val="232323"/>
          <w:sz w:val="21"/>
          <w:szCs w:val="21"/>
        </w:rPr>
        <w:t xml:space="preserve">el primer párrafo del artículo tercero transitorio del citado Decreto </w:t>
      </w:r>
      <w:r w:rsidRPr="001C70F3">
        <w:rPr>
          <w:rFonts w:ascii="Abadi" w:hAnsi="Abadi" w:cs="Arial"/>
          <w:color w:val="0D0D0D"/>
          <w:sz w:val="21"/>
          <w:szCs w:val="21"/>
        </w:rPr>
        <w:t>Legi</w:t>
      </w:r>
      <w:r w:rsidRPr="001C70F3">
        <w:rPr>
          <w:rFonts w:ascii="Abadi" w:hAnsi="Abadi" w:cs="Arial"/>
          <w:color w:val="353535"/>
          <w:sz w:val="21"/>
          <w:szCs w:val="21"/>
        </w:rPr>
        <w:t xml:space="preserve">slativo </w:t>
      </w:r>
      <w:r w:rsidRPr="001C70F3">
        <w:rPr>
          <w:rFonts w:ascii="Abadi" w:hAnsi="Abadi" w:cs="Arial"/>
          <w:color w:val="232323"/>
          <w:sz w:val="21"/>
          <w:szCs w:val="21"/>
        </w:rPr>
        <w:t xml:space="preserve">número 4, se estableció que la </w:t>
      </w:r>
      <w:r w:rsidRPr="001C70F3">
        <w:rPr>
          <w:rFonts w:ascii="Abadi" w:hAnsi="Abadi" w:cs="Arial"/>
          <w:color w:val="353535"/>
          <w:sz w:val="21"/>
          <w:szCs w:val="21"/>
        </w:rPr>
        <w:t xml:space="preserve">Secretaría </w:t>
      </w:r>
      <w:r w:rsidRPr="001C70F3">
        <w:rPr>
          <w:rFonts w:ascii="Abadi" w:hAnsi="Abadi" w:cs="Arial"/>
          <w:color w:val="232323"/>
          <w:sz w:val="21"/>
          <w:szCs w:val="21"/>
        </w:rPr>
        <w:t xml:space="preserve">de Medio Ambiente </w:t>
      </w:r>
      <w:r w:rsidRPr="001C70F3">
        <w:rPr>
          <w:rFonts w:ascii="Abadi" w:hAnsi="Abadi" w:cs="Arial"/>
          <w:color w:val="353535"/>
          <w:sz w:val="21"/>
          <w:szCs w:val="21"/>
        </w:rPr>
        <w:t xml:space="preserve">y </w:t>
      </w:r>
      <w:r w:rsidRPr="001C70F3">
        <w:rPr>
          <w:rFonts w:ascii="Abadi" w:hAnsi="Abadi" w:cs="Arial"/>
          <w:color w:val="232323"/>
          <w:sz w:val="21"/>
          <w:szCs w:val="21"/>
        </w:rPr>
        <w:t xml:space="preserve">Ordenamiento </w:t>
      </w:r>
      <w:r w:rsidRPr="001C70F3">
        <w:rPr>
          <w:rFonts w:ascii="Abadi" w:hAnsi="Abadi" w:cs="Arial"/>
          <w:color w:val="0D0D0D"/>
          <w:sz w:val="21"/>
          <w:szCs w:val="21"/>
        </w:rPr>
        <w:t>Territoria</w:t>
      </w:r>
      <w:r w:rsidRPr="001C70F3">
        <w:rPr>
          <w:rFonts w:ascii="Abadi" w:hAnsi="Abadi" w:cs="Arial"/>
          <w:color w:val="353535"/>
          <w:sz w:val="21"/>
          <w:szCs w:val="21"/>
        </w:rPr>
        <w:t xml:space="preserve">l </w:t>
      </w:r>
      <w:r w:rsidRPr="001C70F3">
        <w:rPr>
          <w:rFonts w:ascii="Abadi" w:hAnsi="Abadi" w:cs="Arial"/>
          <w:color w:val="232323"/>
          <w:sz w:val="21"/>
          <w:szCs w:val="21"/>
        </w:rPr>
        <w:t xml:space="preserve">transferiría a </w:t>
      </w:r>
      <w:r w:rsidRPr="001C70F3">
        <w:rPr>
          <w:rFonts w:ascii="Abadi" w:hAnsi="Abadi" w:cs="Arial"/>
          <w:color w:val="353535"/>
          <w:sz w:val="21"/>
          <w:szCs w:val="21"/>
        </w:rPr>
        <w:t xml:space="preserve">la Secretaría </w:t>
      </w:r>
      <w:r w:rsidRPr="001C70F3">
        <w:rPr>
          <w:rFonts w:ascii="Abadi" w:hAnsi="Abadi" w:cs="Arial"/>
          <w:color w:val="232323"/>
          <w:sz w:val="21"/>
          <w:szCs w:val="21"/>
        </w:rPr>
        <w:t xml:space="preserve">de Desarrollo </w:t>
      </w:r>
      <w:r w:rsidRPr="001C70F3">
        <w:rPr>
          <w:rFonts w:ascii="Abadi" w:hAnsi="Abadi" w:cs="Arial"/>
          <w:color w:val="353535"/>
          <w:sz w:val="21"/>
          <w:szCs w:val="21"/>
        </w:rPr>
        <w:t>Socia</w:t>
      </w:r>
      <w:r w:rsidRPr="001C70F3">
        <w:rPr>
          <w:rFonts w:ascii="Abadi" w:hAnsi="Abadi" w:cs="Arial"/>
          <w:color w:val="0D0D0D"/>
          <w:sz w:val="21"/>
          <w:szCs w:val="21"/>
        </w:rPr>
        <w:t xml:space="preserve">l </w:t>
      </w:r>
      <w:r w:rsidRPr="001C70F3">
        <w:rPr>
          <w:rFonts w:ascii="Abadi" w:hAnsi="Abadi" w:cs="Arial"/>
          <w:color w:val="353535"/>
          <w:sz w:val="21"/>
          <w:szCs w:val="21"/>
        </w:rPr>
        <w:t xml:space="preserve">y </w:t>
      </w:r>
      <w:r w:rsidRPr="001C70F3">
        <w:rPr>
          <w:rFonts w:ascii="Abadi" w:hAnsi="Abadi" w:cs="Arial"/>
          <w:color w:val="232323"/>
          <w:sz w:val="21"/>
          <w:szCs w:val="21"/>
        </w:rPr>
        <w:t xml:space="preserve">Humano los asuntos jurídicos y administrativos en materia de asentamientos humanos </w:t>
      </w:r>
      <w:r w:rsidRPr="001C70F3">
        <w:rPr>
          <w:rFonts w:ascii="Abadi" w:hAnsi="Abadi" w:cs="Arial"/>
          <w:color w:val="353535"/>
          <w:sz w:val="21"/>
          <w:szCs w:val="21"/>
        </w:rPr>
        <w:t xml:space="preserve">y </w:t>
      </w:r>
      <w:r w:rsidRPr="001C70F3">
        <w:rPr>
          <w:rFonts w:ascii="Abadi" w:hAnsi="Abadi" w:cs="Arial"/>
          <w:color w:val="232323"/>
          <w:sz w:val="21"/>
          <w:szCs w:val="21"/>
        </w:rPr>
        <w:t xml:space="preserve">vivienda a </w:t>
      </w:r>
      <w:r w:rsidRPr="001C70F3">
        <w:rPr>
          <w:rFonts w:ascii="Abadi" w:hAnsi="Abadi" w:cs="Arial"/>
          <w:color w:val="9E9E9E"/>
          <w:sz w:val="21"/>
          <w:szCs w:val="21"/>
        </w:rPr>
        <w:t>·</w:t>
      </w:r>
      <w:r w:rsidRPr="001C70F3">
        <w:rPr>
          <w:rFonts w:ascii="Abadi" w:hAnsi="Abadi" w:cs="Arial"/>
          <w:color w:val="232323"/>
          <w:sz w:val="21"/>
          <w:szCs w:val="21"/>
        </w:rPr>
        <w:t xml:space="preserve">través de </w:t>
      </w:r>
      <w:r w:rsidRPr="001C70F3">
        <w:rPr>
          <w:rFonts w:ascii="Abadi" w:hAnsi="Abadi" w:cs="Arial"/>
          <w:color w:val="0D0D0D"/>
          <w:sz w:val="21"/>
          <w:szCs w:val="21"/>
        </w:rPr>
        <w:t xml:space="preserve">la </w:t>
      </w:r>
      <w:r w:rsidRPr="001C70F3">
        <w:rPr>
          <w:rFonts w:ascii="Abadi" w:hAnsi="Abadi" w:cs="Arial"/>
          <w:color w:val="232323"/>
          <w:sz w:val="21"/>
          <w:szCs w:val="21"/>
        </w:rPr>
        <w:t>entrega</w:t>
      </w:r>
      <w:r w:rsidRPr="001C70F3">
        <w:rPr>
          <w:rFonts w:ascii="Abadi" w:hAnsi="Abadi" w:cs="Arial"/>
          <w:color w:val="4D4D4E"/>
          <w:sz w:val="21"/>
          <w:szCs w:val="21"/>
        </w:rPr>
        <w:t>-</w:t>
      </w:r>
      <w:r w:rsidRPr="001C70F3">
        <w:rPr>
          <w:rFonts w:ascii="Abadi" w:hAnsi="Abadi" w:cs="Arial"/>
          <w:color w:val="232323"/>
          <w:sz w:val="21"/>
          <w:szCs w:val="21"/>
        </w:rPr>
        <w:t xml:space="preserve">recepción respectiva; y en </w:t>
      </w:r>
      <w:r w:rsidRPr="001C70F3">
        <w:rPr>
          <w:rFonts w:ascii="Abadi" w:hAnsi="Abadi" w:cs="Arial"/>
          <w:color w:val="353535"/>
          <w:sz w:val="21"/>
          <w:szCs w:val="21"/>
        </w:rPr>
        <w:t xml:space="preserve">su </w:t>
      </w:r>
      <w:r w:rsidRPr="001C70F3">
        <w:rPr>
          <w:rFonts w:ascii="Abadi" w:hAnsi="Abadi" w:cs="Arial"/>
          <w:color w:val="232323"/>
          <w:sz w:val="21"/>
          <w:szCs w:val="21"/>
        </w:rPr>
        <w:t xml:space="preserve">artículo cuarto transitorio </w:t>
      </w:r>
      <w:r w:rsidRPr="001C70F3">
        <w:rPr>
          <w:rFonts w:ascii="Abadi" w:hAnsi="Abadi" w:cs="Arial"/>
          <w:color w:val="353535"/>
          <w:sz w:val="21"/>
          <w:szCs w:val="21"/>
        </w:rPr>
        <w:t xml:space="preserve">se </w:t>
      </w:r>
      <w:r w:rsidRPr="001C70F3">
        <w:rPr>
          <w:rFonts w:ascii="Abadi" w:hAnsi="Abadi" w:cs="Arial"/>
          <w:color w:val="232323"/>
          <w:sz w:val="21"/>
          <w:szCs w:val="21"/>
        </w:rPr>
        <w:t xml:space="preserve">puntualizó que, la </w:t>
      </w:r>
      <w:r w:rsidRPr="001C70F3">
        <w:rPr>
          <w:rFonts w:ascii="Abadi" w:hAnsi="Abadi" w:cs="Arial"/>
          <w:color w:val="353535"/>
          <w:sz w:val="21"/>
          <w:szCs w:val="21"/>
        </w:rPr>
        <w:t xml:space="preserve">Secretaría </w:t>
      </w:r>
      <w:r w:rsidRPr="001C70F3">
        <w:rPr>
          <w:rFonts w:ascii="Abadi" w:hAnsi="Abadi" w:cs="Arial"/>
          <w:color w:val="232323"/>
          <w:sz w:val="21"/>
          <w:szCs w:val="21"/>
        </w:rPr>
        <w:t xml:space="preserve">de Desarrollo Social </w:t>
      </w:r>
      <w:r w:rsidRPr="001C70F3">
        <w:rPr>
          <w:rFonts w:ascii="Abadi" w:hAnsi="Abadi" w:cs="Arial"/>
          <w:color w:val="353535"/>
          <w:sz w:val="21"/>
          <w:szCs w:val="21"/>
        </w:rPr>
        <w:t xml:space="preserve">y </w:t>
      </w:r>
      <w:r w:rsidRPr="001C70F3">
        <w:rPr>
          <w:rFonts w:ascii="Abadi" w:hAnsi="Abadi" w:cs="Arial"/>
          <w:color w:val="232323"/>
          <w:sz w:val="21"/>
          <w:szCs w:val="21"/>
        </w:rPr>
        <w:t xml:space="preserve">Humano </w:t>
      </w:r>
      <w:r w:rsidRPr="001C70F3">
        <w:rPr>
          <w:rFonts w:ascii="Abadi" w:hAnsi="Abadi" w:cs="Arial"/>
          <w:color w:val="353535"/>
          <w:sz w:val="21"/>
          <w:szCs w:val="21"/>
        </w:rPr>
        <w:t xml:space="preserve">sustituiría </w:t>
      </w:r>
      <w:r w:rsidRPr="001C70F3">
        <w:rPr>
          <w:rFonts w:ascii="Abadi" w:hAnsi="Abadi" w:cs="Arial"/>
          <w:color w:val="232323"/>
          <w:sz w:val="21"/>
          <w:szCs w:val="21"/>
        </w:rPr>
        <w:t xml:space="preserve">en su ámbito </w:t>
      </w:r>
      <w:r w:rsidRPr="001C70F3">
        <w:rPr>
          <w:rFonts w:ascii="Abadi" w:hAnsi="Abadi" w:cs="Arial"/>
          <w:color w:val="0D0D0D"/>
          <w:sz w:val="21"/>
          <w:szCs w:val="21"/>
        </w:rPr>
        <w:t xml:space="preserve">de </w:t>
      </w:r>
      <w:r w:rsidRPr="001C70F3">
        <w:rPr>
          <w:rFonts w:ascii="Abadi" w:hAnsi="Abadi" w:cs="Arial"/>
          <w:color w:val="353535"/>
          <w:sz w:val="21"/>
          <w:szCs w:val="21"/>
        </w:rPr>
        <w:t xml:space="preserve">competencia </w:t>
      </w:r>
      <w:r w:rsidRPr="001C70F3">
        <w:rPr>
          <w:rFonts w:ascii="Abadi" w:hAnsi="Abadi" w:cs="Arial"/>
          <w:color w:val="232323"/>
          <w:sz w:val="21"/>
          <w:szCs w:val="21"/>
        </w:rPr>
        <w:t xml:space="preserve">en todas sus </w:t>
      </w:r>
      <w:r w:rsidRPr="001C70F3">
        <w:rPr>
          <w:rFonts w:ascii="Abadi" w:hAnsi="Abadi" w:cs="Arial"/>
          <w:color w:val="353535"/>
          <w:sz w:val="21"/>
          <w:szCs w:val="21"/>
        </w:rPr>
        <w:t xml:space="preserve">obligaciones y </w:t>
      </w:r>
      <w:r w:rsidRPr="001C70F3">
        <w:rPr>
          <w:rFonts w:ascii="Abadi" w:hAnsi="Abadi" w:cs="Arial"/>
          <w:color w:val="232323"/>
          <w:sz w:val="21"/>
          <w:szCs w:val="21"/>
        </w:rPr>
        <w:t xml:space="preserve">asumiría los compromisos adquiridos por la Secretaría de Medio Ambiente y </w:t>
      </w:r>
      <w:r w:rsidRPr="001C70F3">
        <w:rPr>
          <w:rFonts w:ascii="Abadi" w:hAnsi="Abadi" w:cs="Arial"/>
          <w:color w:val="353535"/>
          <w:sz w:val="21"/>
          <w:szCs w:val="21"/>
        </w:rPr>
        <w:t>Ordenamien</w:t>
      </w:r>
      <w:r w:rsidRPr="001C70F3">
        <w:rPr>
          <w:rFonts w:ascii="Abadi" w:hAnsi="Abadi" w:cs="Arial"/>
          <w:color w:val="0D0D0D"/>
          <w:sz w:val="21"/>
          <w:szCs w:val="21"/>
        </w:rPr>
        <w:t xml:space="preserve">to </w:t>
      </w:r>
      <w:r w:rsidRPr="001C70F3">
        <w:rPr>
          <w:rFonts w:ascii="Abadi" w:hAnsi="Abadi" w:cs="Arial"/>
          <w:color w:val="232323"/>
          <w:sz w:val="21"/>
          <w:szCs w:val="21"/>
        </w:rPr>
        <w:t xml:space="preserve">Territorial </w:t>
      </w:r>
      <w:r w:rsidRPr="001C70F3">
        <w:rPr>
          <w:rFonts w:ascii="Abadi" w:hAnsi="Abadi" w:cs="Arial"/>
          <w:color w:val="353535"/>
          <w:sz w:val="21"/>
          <w:szCs w:val="21"/>
        </w:rPr>
        <w:t xml:space="preserve">y </w:t>
      </w:r>
      <w:r w:rsidRPr="001C70F3">
        <w:rPr>
          <w:rFonts w:ascii="Abadi" w:hAnsi="Abadi" w:cs="Arial"/>
          <w:color w:val="232323"/>
          <w:sz w:val="21"/>
          <w:szCs w:val="21"/>
        </w:rPr>
        <w:t xml:space="preserve">que para todos efectos </w:t>
      </w:r>
      <w:r w:rsidRPr="001C70F3">
        <w:rPr>
          <w:rFonts w:ascii="Abadi" w:hAnsi="Abadi" w:cs="Arial"/>
          <w:color w:val="0D0D0D"/>
          <w:sz w:val="21"/>
          <w:szCs w:val="21"/>
        </w:rPr>
        <w:t>lega</w:t>
      </w:r>
      <w:r w:rsidRPr="001C70F3">
        <w:rPr>
          <w:rFonts w:ascii="Abadi" w:hAnsi="Abadi" w:cs="Arial"/>
          <w:color w:val="353535"/>
          <w:sz w:val="21"/>
          <w:szCs w:val="21"/>
        </w:rPr>
        <w:t xml:space="preserve">les, </w:t>
      </w:r>
      <w:r w:rsidRPr="001C70F3">
        <w:rPr>
          <w:rFonts w:ascii="Abadi" w:hAnsi="Abadi" w:cs="Arial"/>
          <w:color w:val="232323"/>
          <w:sz w:val="21"/>
          <w:szCs w:val="21"/>
        </w:rPr>
        <w:t xml:space="preserve">las referencias a </w:t>
      </w:r>
      <w:r w:rsidRPr="001C70F3">
        <w:rPr>
          <w:rFonts w:ascii="Abadi" w:hAnsi="Abadi" w:cs="Arial"/>
          <w:color w:val="0D0D0D"/>
          <w:sz w:val="21"/>
          <w:szCs w:val="21"/>
        </w:rPr>
        <w:t xml:space="preserve">la </w:t>
      </w:r>
      <w:r w:rsidRPr="001C70F3">
        <w:rPr>
          <w:rFonts w:ascii="Abadi" w:hAnsi="Abadi" w:cs="Arial"/>
          <w:color w:val="353535"/>
          <w:sz w:val="21"/>
          <w:szCs w:val="21"/>
        </w:rPr>
        <w:t xml:space="preserve">Secretaría </w:t>
      </w:r>
      <w:r w:rsidRPr="001C70F3">
        <w:rPr>
          <w:rFonts w:ascii="Abadi" w:hAnsi="Abadi" w:cs="Arial"/>
          <w:color w:val="232323"/>
          <w:sz w:val="21"/>
          <w:szCs w:val="21"/>
        </w:rPr>
        <w:t xml:space="preserve">de Medio </w:t>
      </w:r>
      <w:r w:rsidRPr="001C70F3">
        <w:rPr>
          <w:rFonts w:ascii="Abadi" w:hAnsi="Abadi" w:cs="Arial"/>
          <w:color w:val="353535"/>
          <w:sz w:val="21"/>
          <w:szCs w:val="21"/>
        </w:rPr>
        <w:t xml:space="preserve">Ambiente </w:t>
      </w:r>
      <w:r w:rsidRPr="001C70F3">
        <w:rPr>
          <w:rFonts w:ascii="Abadi" w:hAnsi="Abadi" w:cs="Arial"/>
          <w:color w:val="232323"/>
          <w:sz w:val="21"/>
          <w:szCs w:val="21"/>
        </w:rPr>
        <w:t xml:space="preserve">y Ordenamiento Territorial, contenidas </w:t>
      </w:r>
      <w:r w:rsidRPr="001C70F3">
        <w:rPr>
          <w:rFonts w:ascii="Abadi" w:hAnsi="Abadi" w:cs="Arial"/>
          <w:color w:val="353535"/>
          <w:sz w:val="21"/>
          <w:szCs w:val="21"/>
        </w:rPr>
        <w:t xml:space="preserve">en </w:t>
      </w:r>
      <w:r w:rsidRPr="001C70F3">
        <w:rPr>
          <w:rFonts w:ascii="Abadi" w:hAnsi="Abadi" w:cs="Arial"/>
          <w:color w:val="232323"/>
          <w:sz w:val="21"/>
          <w:szCs w:val="21"/>
        </w:rPr>
        <w:t xml:space="preserve">otros decretos, reglamentos, convenios u otros </w:t>
      </w:r>
      <w:r w:rsidRPr="001C70F3">
        <w:rPr>
          <w:rFonts w:ascii="Abadi" w:hAnsi="Abadi" w:cs="Arial"/>
          <w:color w:val="353535"/>
          <w:sz w:val="21"/>
          <w:szCs w:val="21"/>
        </w:rPr>
        <w:t>inst</w:t>
      </w:r>
      <w:r w:rsidRPr="001C70F3">
        <w:rPr>
          <w:rFonts w:ascii="Abadi" w:hAnsi="Abadi" w:cs="Arial"/>
          <w:color w:val="0D0D0D"/>
          <w:sz w:val="21"/>
          <w:szCs w:val="21"/>
        </w:rPr>
        <w:t>rume</w:t>
      </w:r>
      <w:r w:rsidRPr="001C70F3">
        <w:rPr>
          <w:rFonts w:ascii="Abadi" w:hAnsi="Abadi" w:cs="Arial"/>
          <w:color w:val="353535"/>
          <w:sz w:val="21"/>
          <w:szCs w:val="21"/>
        </w:rPr>
        <w:t xml:space="preserve">ntos </w:t>
      </w:r>
      <w:r w:rsidRPr="001C70F3">
        <w:rPr>
          <w:rFonts w:ascii="Abadi" w:hAnsi="Abadi" w:cs="Arial"/>
          <w:color w:val="0D0D0D"/>
          <w:sz w:val="21"/>
          <w:szCs w:val="21"/>
        </w:rPr>
        <w:t>j</w:t>
      </w:r>
      <w:r w:rsidRPr="001C70F3">
        <w:rPr>
          <w:rFonts w:ascii="Abadi" w:hAnsi="Abadi" w:cs="Arial"/>
          <w:color w:val="353535"/>
          <w:sz w:val="21"/>
          <w:szCs w:val="21"/>
        </w:rPr>
        <w:t xml:space="preserve">urídicos </w:t>
      </w:r>
      <w:r w:rsidRPr="001C70F3">
        <w:rPr>
          <w:rFonts w:ascii="Abadi" w:hAnsi="Abadi" w:cs="Arial"/>
          <w:color w:val="232323"/>
          <w:sz w:val="21"/>
          <w:szCs w:val="21"/>
        </w:rPr>
        <w:t xml:space="preserve">emitidos </w:t>
      </w:r>
      <w:r w:rsidRPr="001C70F3">
        <w:rPr>
          <w:rFonts w:ascii="Abadi" w:hAnsi="Abadi" w:cs="Arial"/>
          <w:color w:val="353535"/>
          <w:sz w:val="21"/>
          <w:szCs w:val="21"/>
        </w:rPr>
        <w:t xml:space="preserve">con </w:t>
      </w:r>
      <w:r w:rsidRPr="001C70F3">
        <w:rPr>
          <w:rFonts w:ascii="Abadi" w:hAnsi="Abadi" w:cs="Arial"/>
          <w:color w:val="232323"/>
          <w:sz w:val="21"/>
          <w:szCs w:val="21"/>
        </w:rPr>
        <w:t xml:space="preserve">anterioridad a dicho </w:t>
      </w:r>
      <w:r w:rsidRPr="001C70F3">
        <w:rPr>
          <w:rFonts w:ascii="Abadi" w:hAnsi="Abadi" w:cs="Arial"/>
          <w:color w:val="232323"/>
          <w:sz w:val="21"/>
          <w:szCs w:val="21"/>
        </w:rPr>
        <w:t xml:space="preserve">Decreto, </w:t>
      </w:r>
      <w:r w:rsidRPr="001C70F3">
        <w:rPr>
          <w:rFonts w:ascii="Abadi" w:hAnsi="Abadi" w:cs="Arial"/>
          <w:color w:val="353535"/>
          <w:sz w:val="21"/>
          <w:szCs w:val="21"/>
        </w:rPr>
        <w:t xml:space="preserve">se </w:t>
      </w:r>
      <w:r w:rsidRPr="001C70F3">
        <w:rPr>
          <w:rFonts w:ascii="Abadi" w:hAnsi="Abadi" w:cs="Arial"/>
          <w:color w:val="232323"/>
          <w:sz w:val="21"/>
          <w:szCs w:val="21"/>
        </w:rPr>
        <w:t xml:space="preserve">entenderían efectuadas a </w:t>
      </w:r>
      <w:r w:rsidRPr="001C70F3">
        <w:rPr>
          <w:rFonts w:ascii="Abadi" w:hAnsi="Abadi" w:cs="Arial"/>
          <w:color w:val="0D0D0D"/>
          <w:sz w:val="21"/>
          <w:szCs w:val="21"/>
        </w:rPr>
        <w:t xml:space="preserve">la </w:t>
      </w:r>
      <w:r w:rsidRPr="001C70F3">
        <w:rPr>
          <w:rFonts w:ascii="Abadi" w:hAnsi="Abadi" w:cs="Arial"/>
          <w:color w:val="353535"/>
          <w:sz w:val="21"/>
          <w:szCs w:val="21"/>
        </w:rPr>
        <w:t xml:space="preserve">Secretaría </w:t>
      </w:r>
      <w:r w:rsidRPr="001C70F3">
        <w:rPr>
          <w:rFonts w:ascii="Abadi" w:hAnsi="Abadi" w:cs="Arial"/>
          <w:color w:val="232323"/>
          <w:sz w:val="21"/>
          <w:szCs w:val="21"/>
        </w:rPr>
        <w:t xml:space="preserve">de Desarrollo </w:t>
      </w:r>
      <w:r w:rsidRPr="001C70F3">
        <w:rPr>
          <w:rFonts w:ascii="Abadi" w:hAnsi="Abadi" w:cs="Arial"/>
          <w:color w:val="353535"/>
          <w:sz w:val="21"/>
          <w:szCs w:val="21"/>
        </w:rPr>
        <w:t xml:space="preserve">Social y </w:t>
      </w:r>
      <w:r w:rsidRPr="001C70F3">
        <w:rPr>
          <w:rFonts w:ascii="Abadi" w:hAnsi="Abadi" w:cs="Arial"/>
          <w:color w:val="232323"/>
          <w:sz w:val="21"/>
          <w:szCs w:val="21"/>
        </w:rPr>
        <w:t>Humano.</w:t>
      </w:r>
    </w:p>
    <w:p w14:paraId="0D25EA67" w14:textId="77777777" w:rsidR="0032550D" w:rsidRPr="001C70F3" w:rsidRDefault="0032550D" w:rsidP="0032550D">
      <w:pPr>
        <w:autoSpaceDE w:val="0"/>
        <w:autoSpaceDN w:val="0"/>
        <w:adjustRightInd w:val="0"/>
        <w:jc w:val="both"/>
        <w:rPr>
          <w:rFonts w:ascii="Abadi" w:hAnsi="Abadi" w:cs="Arial"/>
          <w:color w:val="232323"/>
          <w:sz w:val="21"/>
          <w:szCs w:val="21"/>
        </w:rPr>
      </w:pPr>
    </w:p>
    <w:p w14:paraId="029E1ADB" w14:textId="77777777" w:rsidR="0032550D" w:rsidRPr="001C70F3" w:rsidRDefault="0032550D" w:rsidP="0032550D">
      <w:pPr>
        <w:autoSpaceDE w:val="0"/>
        <w:autoSpaceDN w:val="0"/>
        <w:adjustRightInd w:val="0"/>
        <w:ind w:firstLine="708"/>
        <w:jc w:val="both"/>
        <w:rPr>
          <w:rFonts w:ascii="Abadi" w:hAnsi="Abadi" w:cs="Arial"/>
          <w:color w:val="0D0D0D"/>
          <w:sz w:val="21"/>
          <w:szCs w:val="21"/>
        </w:rPr>
      </w:pPr>
      <w:r w:rsidRPr="001C70F3">
        <w:rPr>
          <w:rFonts w:ascii="Abadi" w:hAnsi="Abadi" w:cs="Arial"/>
          <w:color w:val="0D0D0D"/>
          <w:sz w:val="21"/>
          <w:szCs w:val="21"/>
        </w:rPr>
        <w:t xml:space="preserve">En </w:t>
      </w:r>
      <w:r w:rsidRPr="001C70F3">
        <w:rPr>
          <w:rFonts w:ascii="Abadi" w:hAnsi="Abadi" w:cs="Arial"/>
          <w:color w:val="232323"/>
          <w:sz w:val="21"/>
          <w:szCs w:val="21"/>
        </w:rPr>
        <w:t>tanto que</w:t>
      </w:r>
      <w:r w:rsidRPr="001C70F3">
        <w:rPr>
          <w:rFonts w:ascii="Abadi" w:hAnsi="Abadi" w:cs="Arial"/>
          <w:color w:val="4D4D4E"/>
          <w:sz w:val="21"/>
          <w:szCs w:val="21"/>
        </w:rPr>
        <w:t xml:space="preserve">, </w:t>
      </w:r>
      <w:r w:rsidRPr="001C70F3">
        <w:rPr>
          <w:rFonts w:ascii="Abadi" w:hAnsi="Abadi" w:cs="Arial"/>
          <w:color w:val="232323"/>
          <w:sz w:val="21"/>
          <w:szCs w:val="21"/>
        </w:rPr>
        <w:t xml:space="preserve">a través del Decreto Legislativo número 6 antes </w:t>
      </w:r>
      <w:r w:rsidRPr="001C70F3">
        <w:rPr>
          <w:rFonts w:ascii="Abadi" w:hAnsi="Abadi" w:cs="Arial"/>
          <w:color w:val="353535"/>
          <w:sz w:val="21"/>
          <w:szCs w:val="21"/>
        </w:rPr>
        <w:t xml:space="preserve">citado, </w:t>
      </w:r>
      <w:r w:rsidRPr="001C70F3">
        <w:rPr>
          <w:rFonts w:ascii="Abadi" w:hAnsi="Abadi" w:cs="Arial"/>
          <w:color w:val="232323"/>
          <w:sz w:val="21"/>
          <w:szCs w:val="21"/>
        </w:rPr>
        <w:t>se modificaron</w:t>
      </w:r>
      <w:r w:rsidRPr="001C70F3">
        <w:rPr>
          <w:rFonts w:ascii="Abadi" w:hAnsi="Abadi" w:cs="Arial"/>
          <w:color w:val="4D4D4E"/>
          <w:sz w:val="21"/>
          <w:szCs w:val="21"/>
        </w:rPr>
        <w:t xml:space="preserve">, </w:t>
      </w:r>
      <w:r w:rsidRPr="001C70F3">
        <w:rPr>
          <w:rFonts w:ascii="Abadi" w:hAnsi="Abadi" w:cs="Arial"/>
          <w:color w:val="232323"/>
          <w:sz w:val="21"/>
          <w:szCs w:val="21"/>
        </w:rPr>
        <w:t xml:space="preserve">entre </w:t>
      </w:r>
      <w:r w:rsidRPr="001C70F3">
        <w:rPr>
          <w:rFonts w:ascii="Abadi" w:hAnsi="Abadi" w:cs="Arial"/>
          <w:color w:val="353535"/>
          <w:sz w:val="21"/>
          <w:szCs w:val="21"/>
        </w:rPr>
        <w:t xml:space="preserve">otras, </w:t>
      </w:r>
      <w:r w:rsidRPr="001C70F3">
        <w:rPr>
          <w:rFonts w:ascii="Abadi" w:hAnsi="Abadi" w:cs="Arial"/>
          <w:color w:val="232323"/>
          <w:sz w:val="21"/>
          <w:szCs w:val="21"/>
        </w:rPr>
        <w:t xml:space="preserve">diversas disposiciones de </w:t>
      </w:r>
      <w:r w:rsidRPr="001C70F3">
        <w:rPr>
          <w:rFonts w:ascii="Abadi" w:hAnsi="Abadi" w:cs="Arial"/>
          <w:color w:val="0D0D0D"/>
          <w:sz w:val="21"/>
          <w:szCs w:val="21"/>
        </w:rPr>
        <w:t>la Le</w:t>
      </w:r>
      <w:r w:rsidRPr="001C70F3">
        <w:rPr>
          <w:rFonts w:ascii="Abadi" w:hAnsi="Abadi" w:cs="Arial"/>
          <w:color w:val="353535"/>
          <w:sz w:val="21"/>
          <w:szCs w:val="21"/>
        </w:rPr>
        <w:t>y O</w:t>
      </w:r>
      <w:r w:rsidRPr="001C70F3">
        <w:rPr>
          <w:rFonts w:ascii="Abadi" w:hAnsi="Abadi" w:cs="Arial"/>
          <w:color w:val="0D0D0D"/>
          <w:sz w:val="21"/>
          <w:szCs w:val="21"/>
        </w:rPr>
        <w:t>rgáni</w:t>
      </w:r>
      <w:r w:rsidRPr="001C70F3">
        <w:rPr>
          <w:rFonts w:ascii="Abadi" w:hAnsi="Abadi" w:cs="Arial"/>
          <w:color w:val="353535"/>
          <w:sz w:val="21"/>
          <w:szCs w:val="21"/>
        </w:rPr>
        <w:t xml:space="preserve">ca </w:t>
      </w:r>
      <w:r w:rsidRPr="001C70F3">
        <w:rPr>
          <w:rFonts w:ascii="Abadi" w:hAnsi="Abadi" w:cs="Arial"/>
          <w:color w:val="232323"/>
          <w:sz w:val="21"/>
          <w:szCs w:val="21"/>
        </w:rPr>
        <w:t>del Poder Ejecutivo para el Estado de Guanajuato</w:t>
      </w:r>
      <w:r w:rsidRPr="001C70F3">
        <w:rPr>
          <w:rFonts w:ascii="Abadi" w:hAnsi="Abadi" w:cs="Arial"/>
          <w:color w:val="4D4D4E"/>
          <w:sz w:val="21"/>
          <w:szCs w:val="21"/>
        </w:rPr>
        <w:t xml:space="preserve">, </w:t>
      </w:r>
      <w:r w:rsidRPr="001C70F3">
        <w:rPr>
          <w:rFonts w:ascii="Abadi" w:hAnsi="Abadi" w:cs="Arial"/>
          <w:color w:val="232323"/>
          <w:sz w:val="21"/>
          <w:szCs w:val="21"/>
        </w:rPr>
        <w:t xml:space="preserve">para establecer que </w:t>
      </w:r>
      <w:r w:rsidRPr="001C70F3">
        <w:rPr>
          <w:rFonts w:ascii="Abadi" w:hAnsi="Abadi" w:cs="Arial"/>
          <w:color w:val="0D0D0D"/>
          <w:sz w:val="21"/>
          <w:szCs w:val="21"/>
        </w:rPr>
        <w:t xml:space="preserve">la </w:t>
      </w:r>
      <w:r w:rsidRPr="001C70F3">
        <w:rPr>
          <w:rFonts w:ascii="Abadi" w:hAnsi="Abadi" w:cs="Arial"/>
          <w:color w:val="232323"/>
          <w:sz w:val="21"/>
          <w:szCs w:val="21"/>
        </w:rPr>
        <w:t xml:space="preserve">Secretaría </w:t>
      </w:r>
      <w:r w:rsidRPr="001C70F3">
        <w:rPr>
          <w:rFonts w:ascii="Abadi" w:hAnsi="Abadi" w:cs="Arial"/>
          <w:color w:val="353535"/>
          <w:sz w:val="21"/>
          <w:szCs w:val="21"/>
        </w:rPr>
        <w:t xml:space="preserve">de </w:t>
      </w:r>
      <w:r w:rsidRPr="001C70F3">
        <w:rPr>
          <w:rFonts w:ascii="Abadi" w:hAnsi="Abadi" w:cs="Arial"/>
          <w:color w:val="232323"/>
          <w:sz w:val="21"/>
          <w:szCs w:val="21"/>
        </w:rPr>
        <w:t xml:space="preserve">Desarrollo </w:t>
      </w:r>
      <w:r w:rsidRPr="001C70F3">
        <w:rPr>
          <w:rFonts w:ascii="Abadi" w:hAnsi="Abadi" w:cs="Arial"/>
          <w:color w:val="353535"/>
          <w:sz w:val="21"/>
          <w:szCs w:val="21"/>
        </w:rPr>
        <w:t xml:space="preserve">Social y </w:t>
      </w:r>
      <w:r w:rsidRPr="001C70F3">
        <w:rPr>
          <w:rFonts w:ascii="Abadi" w:hAnsi="Abadi" w:cs="Arial"/>
          <w:color w:val="232323"/>
          <w:sz w:val="21"/>
          <w:szCs w:val="21"/>
        </w:rPr>
        <w:t xml:space="preserve">Humano es la dependencia encargada de procurar el desarrollo individual y </w:t>
      </w:r>
      <w:r w:rsidRPr="001C70F3">
        <w:rPr>
          <w:rFonts w:ascii="Abadi" w:hAnsi="Abadi" w:cs="Arial"/>
          <w:color w:val="353535"/>
          <w:sz w:val="21"/>
          <w:szCs w:val="21"/>
        </w:rPr>
        <w:t xml:space="preserve">comunitario </w:t>
      </w:r>
      <w:r w:rsidRPr="001C70F3">
        <w:rPr>
          <w:rFonts w:ascii="Abadi" w:hAnsi="Abadi" w:cs="Arial"/>
          <w:color w:val="232323"/>
          <w:sz w:val="21"/>
          <w:szCs w:val="21"/>
        </w:rPr>
        <w:t xml:space="preserve">de </w:t>
      </w:r>
      <w:r w:rsidRPr="001C70F3">
        <w:rPr>
          <w:rFonts w:ascii="Abadi" w:hAnsi="Abadi" w:cs="Arial"/>
          <w:color w:val="0D0D0D"/>
          <w:sz w:val="21"/>
          <w:szCs w:val="21"/>
        </w:rPr>
        <w:t xml:space="preserve">la </w:t>
      </w:r>
      <w:r w:rsidRPr="001C70F3">
        <w:rPr>
          <w:rFonts w:ascii="Abadi" w:hAnsi="Abadi" w:cs="Arial"/>
          <w:color w:val="232323"/>
          <w:sz w:val="21"/>
          <w:szCs w:val="21"/>
        </w:rPr>
        <w:t>población del estado de Guanajuato</w:t>
      </w:r>
      <w:r w:rsidRPr="001C70F3">
        <w:rPr>
          <w:rFonts w:ascii="Abadi" w:hAnsi="Abadi" w:cs="Arial"/>
          <w:color w:val="4D4D4E"/>
          <w:sz w:val="21"/>
          <w:szCs w:val="21"/>
        </w:rPr>
        <w:t xml:space="preserve">, </w:t>
      </w:r>
      <w:r w:rsidRPr="001C70F3">
        <w:rPr>
          <w:rFonts w:ascii="Abadi" w:hAnsi="Abadi" w:cs="Arial"/>
          <w:color w:val="353535"/>
          <w:sz w:val="21"/>
          <w:szCs w:val="21"/>
        </w:rPr>
        <w:t>comba</w:t>
      </w:r>
      <w:r w:rsidRPr="001C70F3">
        <w:rPr>
          <w:rFonts w:ascii="Abadi" w:hAnsi="Abadi" w:cs="Arial"/>
          <w:color w:val="0D0D0D"/>
          <w:sz w:val="21"/>
          <w:szCs w:val="21"/>
        </w:rPr>
        <w:t xml:space="preserve">tir </w:t>
      </w:r>
      <w:r w:rsidRPr="001C70F3">
        <w:rPr>
          <w:rFonts w:ascii="Abadi" w:hAnsi="Abadi" w:cs="Arial"/>
          <w:color w:val="232323"/>
          <w:sz w:val="21"/>
          <w:szCs w:val="21"/>
        </w:rPr>
        <w:t xml:space="preserve">la pobreza, así </w:t>
      </w:r>
      <w:r w:rsidRPr="001C70F3">
        <w:rPr>
          <w:rFonts w:ascii="Abadi" w:hAnsi="Abadi" w:cs="Arial"/>
          <w:color w:val="353535"/>
          <w:sz w:val="21"/>
          <w:szCs w:val="21"/>
        </w:rPr>
        <w:t xml:space="preserve">como </w:t>
      </w:r>
      <w:r w:rsidRPr="001C70F3">
        <w:rPr>
          <w:rFonts w:ascii="Abadi" w:hAnsi="Abadi" w:cs="Arial"/>
          <w:color w:val="232323"/>
          <w:sz w:val="21"/>
          <w:szCs w:val="21"/>
        </w:rPr>
        <w:t xml:space="preserve">la </w:t>
      </w:r>
      <w:r w:rsidRPr="001C70F3">
        <w:rPr>
          <w:rFonts w:ascii="Abadi" w:hAnsi="Abadi" w:cs="Arial"/>
          <w:color w:val="353535"/>
          <w:sz w:val="21"/>
          <w:szCs w:val="21"/>
        </w:rPr>
        <w:t xml:space="preserve">implementación </w:t>
      </w:r>
      <w:r w:rsidRPr="001C70F3">
        <w:rPr>
          <w:rFonts w:ascii="Abadi" w:hAnsi="Abadi" w:cs="Arial"/>
          <w:color w:val="232323"/>
          <w:sz w:val="21"/>
          <w:szCs w:val="21"/>
        </w:rPr>
        <w:t xml:space="preserve">de políticas públicas de </w:t>
      </w:r>
      <w:r w:rsidRPr="001C70F3">
        <w:rPr>
          <w:rFonts w:ascii="Abadi" w:hAnsi="Abadi" w:cs="Arial"/>
          <w:color w:val="353535"/>
          <w:sz w:val="21"/>
          <w:szCs w:val="21"/>
        </w:rPr>
        <w:t xml:space="preserve">vivienda y </w:t>
      </w:r>
      <w:r w:rsidRPr="001C70F3">
        <w:rPr>
          <w:rFonts w:ascii="Abadi" w:hAnsi="Abadi" w:cs="Arial"/>
          <w:color w:val="232323"/>
          <w:sz w:val="21"/>
          <w:szCs w:val="21"/>
        </w:rPr>
        <w:t xml:space="preserve">de los asentamientos humanos </w:t>
      </w:r>
      <w:r w:rsidRPr="001C70F3">
        <w:rPr>
          <w:rFonts w:ascii="Abadi" w:hAnsi="Abadi" w:cs="Arial"/>
          <w:color w:val="353535"/>
          <w:sz w:val="21"/>
          <w:szCs w:val="21"/>
        </w:rPr>
        <w:t xml:space="preserve">y </w:t>
      </w:r>
      <w:r w:rsidRPr="001C70F3">
        <w:rPr>
          <w:rFonts w:ascii="Abadi" w:hAnsi="Abadi" w:cs="Arial"/>
          <w:color w:val="232323"/>
          <w:sz w:val="21"/>
          <w:szCs w:val="21"/>
        </w:rPr>
        <w:t xml:space="preserve">que tiene entre otras atribuciones, las </w:t>
      </w:r>
      <w:r w:rsidRPr="001C70F3">
        <w:rPr>
          <w:rFonts w:ascii="Abadi" w:hAnsi="Abadi" w:cs="Arial"/>
          <w:color w:val="353535"/>
          <w:sz w:val="21"/>
          <w:szCs w:val="21"/>
        </w:rPr>
        <w:t>sigu</w:t>
      </w:r>
      <w:r w:rsidRPr="001C70F3">
        <w:rPr>
          <w:rFonts w:ascii="Abadi" w:hAnsi="Abadi" w:cs="Arial"/>
          <w:color w:val="0D0D0D"/>
          <w:sz w:val="21"/>
          <w:szCs w:val="21"/>
        </w:rPr>
        <w:t>iente</w:t>
      </w:r>
      <w:r w:rsidRPr="001C70F3">
        <w:rPr>
          <w:rFonts w:ascii="Abadi" w:hAnsi="Abadi" w:cs="Arial"/>
          <w:color w:val="353535"/>
          <w:sz w:val="21"/>
          <w:szCs w:val="21"/>
        </w:rPr>
        <w:t>s</w:t>
      </w:r>
      <w:r w:rsidRPr="001C70F3">
        <w:rPr>
          <w:rFonts w:ascii="Abadi" w:hAnsi="Abadi" w:cs="Arial"/>
          <w:color w:val="4D4D4E"/>
          <w:sz w:val="21"/>
          <w:szCs w:val="21"/>
        </w:rPr>
        <w:t xml:space="preserve">: </w:t>
      </w:r>
      <w:r w:rsidRPr="001C70F3">
        <w:rPr>
          <w:rFonts w:ascii="Abadi" w:hAnsi="Abadi" w:cs="Arial"/>
          <w:color w:val="232323"/>
          <w:sz w:val="21"/>
          <w:szCs w:val="21"/>
        </w:rPr>
        <w:t xml:space="preserve">coordinar </w:t>
      </w:r>
      <w:r w:rsidRPr="001C70F3">
        <w:rPr>
          <w:rFonts w:ascii="Abadi" w:hAnsi="Abadi" w:cs="Arial"/>
          <w:color w:val="353535"/>
          <w:sz w:val="21"/>
          <w:szCs w:val="21"/>
        </w:rPr>
        <w:t xml:space="preserve">la </w:t>
      </w:r>
      <w:r w:rsidRPr="001C70F3">
        <w:rPr>
          <w:rFonts w:ascii="Abadi" w:hAnsi="Abadi" w:cs="Arial"/>
          <w:color w:val="232323"/>
          <w:sz w:val="21"/>
          <w:szCs w:val="21"/>
        </w:rPr>
        <w:t xml:space="preserve">planeación estatal en materia de </w:t>
      </w:r>
      <w:r w:rsidRPr="001C70F3">
        <w:rPr>
          <w:rFonts w:ascii="Abadi" w:hAnsi="Abadi" w:cs="Arial"/>
          <w:color w:val="353535"/>
          <w:sz w:val="21"/>
          <w:szCs w:val="21"/>
        </w:rPr>
        <w:t xml:space="preserve">vivienda </w:t>
      </w:r>
      <w:r w:rsidRPr="001C70F3">
        <w:rPr>
          <w:rFonts w:ascii="Abadi" w:hAnsi="Abadi" w:cs="Arial"/>
          <w:color w:val="232323"/>
          <w:sz w:val="21"/>
          <w:szCs w:val="21"/>
        </w:rPr>
        <w:t xml:space="preserve">y la </w:t>
      </w:r>
      <w:r w:rsidRPr="001C70F3">
        <w:rPr>
          <w:rFonts w:ascii="Abadi" w:hAnsi="Abadi" w:cs="Arial"/>
          <w:color w:val="353535"/>
          <w:sz w:val="21"/>
          <w:szCs w:val="21"/>
        </w:rPr>
        <w:t>invers</w:t>
      </w:r>
      <w:r w:rsidRPr="001C70F3">
        <w:rPr>
          <w:rFonts w:ascii="Abadi" w:hAnsi="Abadi" w:cs="Arial"/>
          <w:color w:val="4D4D4E"/>
          <w:sz w:val="21"/>
          <w:szCs w:val="21"/>
        </w:rPr>
        <w:t>i</w:t>
      </w:r>
      <w:r w:rsidRPr="001C70F3">
        <w:rPr>
          <w:rFonts w:ascii="Abadi" w:hAnsi="Abadi" w:cs="Arial"/>
          <w:color w:val="232323"/>
          <w:sz w:val="21"/>
          <w:szCs w:val="21"/>
        </w:rPr>
        <w:t>ón en esta</w:t>
      </w:r>
      <w:r w:rsidRPr="001C70F3">
        <w:rPr>
          <w:rFonts w:ascii="Abadi" w:hAnsi="Abadi" w:cs="Arial"/>
          <w:color w:val="4D4D4E"/>
          <w:sz w:val="21"/>
          <w:szCs w:val="21"/>
        </w:rPr>
        <w:t xml:space="preserve">; </w:t>
      </w:r>
      <w:r w:rsidRPr="001C70F3">
        <w:rPr>
          <w:rFonts w:ascii="Abadi" w:hAnsi="Abadi" w:cs="Arial"/>
          <w:color w:val="232323"/>
          <w:sz w:val="21"/>
          <w:szCs w:val="21"/>
        </w:rPr>
        <w:t xml:space="preserve">establecer y </w:t>
      </w:r>
      <w:r w:rsidRPr="001C70F3">
        <w:rPr>
          <w:rFonts w:ascii="Abadi" w:hAnsi="Abadi" w:cs="Arial"/>
          <w:color w:val="353535"/>
          <w:sz w:val="21"/>
          <w:szCs w:val="21"/>
        </w:rPr>
        <w:t>vigi</w:t>
      </w:r>
      <w:r w:rsidRPr="001C70F3">
        <w:rPr>
          <w:rFonts w:ascii="Abadi" w:hAnsi="Abadi" w:cs="Arial"/>
          <w:color w:val="0D0D0D"/>
          <w:sz w:val="21"/>
          <w:szCs w:val="21"/>
        </w:rPr>
        <w:t>l</w:t>
      </w:r>
      <w:r w:rsidRPr="001C70F3">
        <w:rPr>
          <w:rFonts w:ascii="Abadi" w:hAnsi="Abadi" w:cs="Arial"/>
          <w:color w:val="353535"/>
          <w:sz w:val="21"/>
          <w:szCs w:val="21"/>
        </w:rPr>
        <w:t xml:space="preserve">ar </w:t>
      </w:r>
      <w:r w:rsidRPr="001C70F3">
        <w:rPr>
          <w:rFonts w:ascii="Abadi" w:hAnsi="Abadi" w:cs="Arial"/>
          <w:color w:val="232323"/>
          <w:sz w:val="21"/>
          <w:szCs w:val="21"/>
        </w:rPr>
        <w:t xml:space="preserve">el </w:t>
      </w:r>
      <w:r w:rsidRPr="001C70F3">
        <w:rPr>
          <w:rFonts w:ascii="Abadi" w:hAnsi="Abadi" w:cs="Arial"/>
          <w:color w:val="353535"/>
          <w:sz w:val="21"/>
          <w:szCs w:val="21"/>
        </w:rPr>
        <w:t>cumplimien</w:t>
      </w:r>
      <w:r w:rsidRPr="001C70F3">
        <w:rPr>
          <w:rFonts w:ascii="Abadi" w:hAnsi="Abadi" w:cs="Arial"/>
          <w:color w:val="0D0D0D"/>
          <w:sz w:val="21"/>
          <w:szCs w:val="21"/>
        </w:rPr>
        <w:t>t</w:t>
      </w:r>
      <w:r w:rsidRPr="001C70F3">
        <w:rPr>
          <w:rFonts w:ascii="Abadi" w:hAnsi="Abadi" w:cs="Arial"/>
          <w:color w:val="353535"/>
          <w:sz w:val="21"/>
          <w:szCs w:val="21"/>
        </w:rPr>
        <w:t xml:space="preserve">o </w:t>
      </w:r>
      <w:r w:rsidRPr="001C70F3">
        <w:rPr>
          <w:rFonts w:ascii="Abadi" w:hAnsi="Abadi" w:cs="Arial"/>
          <w:color w:val="232323"/>
          <w:sz w:val="21"/>
          <w:szCs w:val="21"/>
        </w:rPr>
        <w:t xml:space="preserve">de los programas de adquisición de </w:t>
      </w:r>
      <w:r w:rsidRPr="001C70F3">
        <w:rPr>
          <w:rFonts w:ascii="Abadi" w:hAnsi="Abadi" w:cs="Arial"/>
          <w:color w:val="353535"/>
          <w:sz w:val="21"/>
          <w:szCs w:val="21"/>
        </w:rPr>
        <w:t xml:space="preserve">vivienda; </w:t>
      </w:r>
      <w:r w:rsidRPr="001C70F3">
        <w:rPr>
          <w:rFonts w:ascii="Abadi" w:hAnsi="Abadi" w:cs="Arial"/>
          <w:color w:val="232323"/>
          <w:sz w:val="21"/>
          <w:szCs w:val="21"/>
        </w:rPr>
        <w:t xml:space="preserve">promover </w:t>
      </w:r>
      <w:r w:rsidRPr="001C70F3">
        <w:rPr>
          <w:rFonts w:ascii="Abadi" w:hAnsi="Abadi" w:cs="Arial"/>
          <w:color w:val="353535"/>
          <w:sz w:val="21"/>
          <w:szCs w:val="21"/>
        </w:rPr>
        <w:t xml:space="preserve">y concertar </w:t>
      </w:r>
      <w:r w:rsidRPr="001C70F3">
        <w:rPr>
          <w:rFonts w:ascii="Abadi" w:hAnsi="Abadi" w:cs="Arial"/>
          <w:color w:val="232323"/>
          <w:sz w:val="21"/>
          <w:szCs w:val="21"/>
        </w:rPr>
        <w:t xml:space="preserve">acciones de vivienda </w:t>
      </w:r>
      <w:r w:rsidRPr="001C70F3">
        <w:rPr>
          <w:rFonts w:ascii="Abadi" w:hAnsi="Abadi" w:cs="Arial"/>
          <w:color w:val="353535"/>
          <w:sz w:val="21"/>
          <w:szCs w:val="21"/>
        </w:rPr>
        <w:t xml:space="preserve">y </w:t>
      </w:r>
      <w:r w:rsidRPr="001C70F3">
        <w:rPr>
          <w:rFonts w:ascii="Abadi" w:hAnsi="Abadi" w:cs="Arial"/>
          <w:color w:val="232323"/>
          <w:sz w:val="21"/>
          <w:szCs w:val="21"/>
        </w:rPr>
        <w:t xml:space="preserve">apoyar </w:t>
      </w:r>
      <w:r w:rsidRPr="001C70F3">
        <w:rPr>
          <w:rFonts w:ascii="Abadi" w:hAnsi="Abadi" w:cs="Arial"/>
          <w:color w:val="353535"/>
          <w:sz w:val="21"/>
          <w:szCs w:val="21"/>
        </w:rPr>
        <w:t xml:space="preserve">su </w:t>
      </w:r>
      <w:r w:rsidRPr="001C70F3">
        <w:rPr>
          <w:rFonts w:ascii="Abadi" w:hAnsi="Abadi" w:cs="Arial"/>
          <w:color w:val="232323"/>
          <w:sz w:val="21"/>
          <w:szCs w:val="21"/>
        </w:rPr>
        <w:t xml:space="preserve">ejecución </w:t>
      </w:r>
      <w:r w:rsidRPr="001C70F3">
        <w:rPr>
          <w:rFonts w:ascii="Abadi" w:hAnsi="Abadi" w:cs="Arial"/>
          <w:color w:val="353535"/>
          <w:sz w:val="21"/>
          <w:szCs w:val="21"/>
        </w:rPr>
        <w:t xml:space="preserve">con </w:t>
      </w:r>
      <w:r w:rsidRPr="001C70F3">
        <w:rPr>
          <w:rFonts w:ascii="Abadi" w:hAnsi="Abadi" w:cs="Arial"/>
          <w:color w:val="232323"/>
          <w:sz w:val="21"/>
          <w:szCs w:val="21"/>
        </w:rPr>
        <w:t xml:space="preserve">la participación de otras dependencias </w:t>
      </w:r>
      <w:r w:rsidRPr="001C70F3">
        <w:rPr>
          <w:rFonts w:ascii="Abadi" w:hAnsi="Abadi" w:cs="Arial"/>
          <w:color w:val="353535"/>
          <w:sz w:val="21"/>
          <w:szCs w:val="21"/>
        </w:rPr>
        <w:t xml:space="preserve">y entidades </w:t>
      </w:r>
      <w:r w:rsidRPr="001C70F3">
        <w:rPr>
          <w:rFonts w:ascii="Abadi" w:hAnsi="Abadi" w:cs="Arial"/>
          <w:color w:val="232323"/>
          <w:sz w:val="21"/>
          <w:szCs w:val="21"/>
        </w:rPr>
        <w:t xml:space="preserve">del poder </w:t>
      </w:r>
      <w:r w:rsidRPr="001C70F3">
        <w:rPr>
          <w:rFonts w:ascii="Abadi" w:hAnsi="Abadi" w:cs="Arial"/>
          <w:color w:val="353535"/>
          <w:sz w:val="21"/>
          <w:szCs w:val="21"/>
        </w:rPr>
        <w:t xml:space="preserve">ejecutivo, </w:t>
      </w:r>
      <w:r w:rsidRPr="001C70F3">
        <w:rPr>
          <w:rFonts w:ascii="Abadi" w:hAnsi="Abadi" w:cs="Arial"/>
          <w:color w:val="232323"/>
          <w:sz w:val="21"/>
          <w:szCs w:val="21"/>
        </w:rPr>
        <w:t xml:space="preserve">de </w:t>
      </w:r>
      <w:r w:rsidRPr="001C70F3">
        <w:rPr>
          <w:rFonts w:ascii="Abadi" w:hAnsi="Abadi" w:cs="Arial"/>
          <w:color w:val="0D0D0D"/>
          <w:sz w:val="21"/>
          <w:szCs w:val="21"/>
        </w:rPr>
        <w:t>la</w:t>
      </w:r>
      <w:r w:rsidRPr="001C70F3">
        <w:rPr>
          <w:rFonts w:ascii="Abadi" w:hAnsi="Abadi" w:cs="Arial"/>
          <w:color w:val="353535"/>
          <w:sz w:val="21"/>
          <w:szCs w:val="21"/>
        </w:rPr>
        <w:t xml:space="preserve">s autoridades </w:t>
      </w:r>
      <w:r w:rsidRPr="001C70F3">
        <w:rPr>
          <w:rFonts w:ascii="Abadi" w:hAnsi="Abadi" w:cs="Arial"/>
          <w:color w:val="232323"/>
          <w:sz w:val="21"/>
          <w:szCs w:val="21"/>
        </w:rPr>
        <w:t>municipales</w:t>
      </w:r>
      <w:r w:rsidRPr="001C70F3">
        <w:rPr>
          <w:rFonts w:ascii="Abadi" w:hAnsi="Abadi" w:cs="Arial"/>
          <w:color w:val="4D4D4E"/>
          <w:sz w:val="21"/>
          <w:szCs w:val="21"/>
        </w:rPr>
        <w:t xml:space="preserve">, </w:t>
      </w:r>
      <w:r w:rsidRPr="001C70F3">
        <w:rPr>
          <w:rFonts w:ascii="Abadi" w:hAnsi="Abadi" w:cs="Arial"/>
          <w:color w:val="232323"/>
          <w:sz w:val="21"/>
          <w:szCs w:val="21"/>
        </w:rPr>
        <w:t xml:space="preserve">así </w:t>
      </w:r>
      <w:r w:rsidRPr="001C70F3">
        <w:rPr>
          <w:rFonts w:ascii="Abadi" w:hAnsi="Abadi" w:cs="Arial"/>
          <w:color w:val="353535"/>
          <w:sz w:val="21"/>
          <w:szCs w:val="21"/>
        </w:rPr>
        <w:t xml:space="preserve">como, </w:t>
      </w:r>
      <w:r w:rsidRPr="001C70F3">
        <w:rPr>
          <w:rFonts w:ascii="Abadi" w:hAnsi="Abadi" w:cs="Arial"/>
          <w:color w:val="232323"/>
          <w:sz w:val="21"/>
          <w:szCs w:val="21"/>
        </w:rPr>
        <w:t xml:space="preserve">de </w:t>
      </w:r>
      <w:r w:rsidRPr="001C70F3">
        <w:rPr>
          <w:rFonts w:ascii="Abadi" w:hAnsi="Abadi" w:cs="Arial"/>
          <w:color w:val="0D0D0D"/>
          <w:sz w:val="21"/>
          <w:szCs w:val="21"/>
        </w:rPr>
        <w:t>l</w:t>
      </w:r>
      <w:r w:rsidRPr="001C70F3">
        <w:rPr>
          <w:rFonts w:ascii="Abadi" w:hAnsi="Abadi" w:cs="Arial"/>
          <w:color w:val="353535"/>
          <w:sz w:val="21"/>
          <w:szCs w:val="21"/>
        </w:rPr>
        <w:t xml:space="preserve">os sectores social </w:t>
      </w:r>
      <w:r w:rsidRPr="001C70F3">
        <w:rPr>
          <w:rFonts w:ascii="Abadi" w:hAnsi="Abadi" w:cs="Arial"/>
          <w:color w:val="232323"/>
          <w:sz w:val="21"/>
          <w:szCs w:val="21"/>
        </w:rPr>
        <w:t xml:space="preserve">y </w:t>
      </w:r>
      <w:r w:rsidRPr="001C70F3">
        <w:rPr>
          <w:rFonts w:ascii="Abadi" w:hAnsi="Abadi" w:cs="Arial"/>
          <w:color w:val="353535"/>
          <w:sz w:val="21"/>
          <w:szCs w:val="21"/>
        </w:rPr>
        <w:t>privado</w:t>
      </w:r>
      <w:r w:rsidRPr="001C70F3">
        <w:rPr>
          <w:rFonts w:ascii="Abadi" w:hAnsi="Abadi" w:cs="Arial"/>
          <w:color w:val="0D0D0D"/>
          <w:sz w:val="21"/>
          <w:szCs w:val="21"/>
        </w:rPr>
        <w:t>.</w:t>
      </w:r>
    </w:p>
    <w:p w14:paraId="06790832" w14:textId="77777777" w:rsidR="0032550D" w:rsidRPr="001C70F3" w:rsidRDefault="0032550D" w:rsidP="0032550D">
      <w:pPr>
        <w:autoSpaceDE w:val="0"/>
        <w:autoSpaceDN w:val="0"/>
        <w:adjustRightInd w:val="0"/>
        <w:jc w:val="both"/>
        <w:rPr>
          <w:rFonts w:ascii="Abadi" w:hAnsi="Abadi" w:cs="Arial"/>
          <w:color w:val="0D0D0D"/>
          <w:sz w:val="21"/>
          <w:szCs w:val="21"/>
        </w:rPr>
      </w:pPr>
    </w:p>
    <w:p w14:paraId="6C3C2853" w14:textId="77777777" w:rsidR="0032550D" w:rsidRPr="001C70F3" w:rsidRDefault="0032550D" w:rsidP="0032550D">
      <w:pPr>
        <w:autoSpaceDE w:val="0"/>
        <w:autoSpaceDN w:val="0"/>
        <w:adjustRightInd w:val="0"/>
        <w:ind w:firstLine="708"/>
        <w:jc w:val="both"/>
        <w:rPr>
          <w:rFonts w:ascii="Abadi" w:hAnsi="Abadi" w:cs="Arial"/>
          <w:color w:val="212121"/>
          <w:sz w:val="21"/>
          <w:szCs w:val="21"/>
        </w:rPr>
      </w:pPr>
      <w:r w:rsidRPr="001C70F3">
        <w:rPr>
          <w:rFonts w:ascii="Abadi" w:hAnsi="Abadi" w:cs="Arial"/>
          <w:color w:val="232323"/>
          <w:sz w:val="21"/>
          <w:szCs w:val="21"/>
        </w:rPr>
        <w:t xml:space="preserve">En </w:t>
      </w:r>
      <w:r w:rsidRPr="001C70F3">
        <w:rPr>
          <w:rFonts w:ascii="Abadi" w:hAnsi="Abadi" w:cs="Arial"/>
          <w:color w:val="353535"/>
          <w:sz w:val="21"/>
          <w:szCs w:val="21"/>
        </w:rPr>
        <w:t xml:space="preserve">el </w:t>
      </w:r>
      <w:r w:rsidRPr="001C70F3">
        <w:rPr>
          <w:rFonts w:ascii="Abadi" w:hAnsi="Abadi" w:cs="Arial"/>
          <w:color w:val="232323"/>
          <w:sz w:val="21"/>
          <w:szCs w:val="21"/>
        </w:rPr>
        <w:t xml:space="preserve">párrafo primero </w:t>
      </w:r>
      <w:r w:rsidRPr="001C70F3">
        <w:rPr>
          <w:rFonts w:ascii="Abadi" w:hAnsi="Abadi" w:cs="Arial"/>
          <w:color w:val="353535"/>
          <w:sz w:val="21"/>
          <w:szCs w:val="21"/>
        </w:rPr>
        <w:t>de</w:t>
      </w:r>
      <w:r w:rsidRPr="001C70F3">
        <w:rPr>
          <w:rFonts w:ascii="Abadi" w:hAnsi="Abadi" w:cs="Arial"/>
          <w:color w:val="0D0D0D"/>
          <w:sz w:val="21"/>
          <w:szCs w:val="21"/>
        </w:rPr>
        <w:t xml:space="preserve">l </w:t>
      </w:r>
      <w:r w:rsidRPr="001C70F3">
        <w:rPr>
          <w:rFonts w:ascii="Abadi" w:hAnsi="Abadi" w:cs="Arial"/>
          <w:color w:val="353535"/>
          <w:sz w:val="21"/>
          <w:szCs w:val="21"/>
        </w:rPr>
        <w:t>Artícu</w:t>
      </w:r>
      <w:r w:rsidRPr="001C70F3">
        <w:rPr>
          <w:rFonts w:ascii="Abadi" w:hAnsi="Abadi" w:cs="Arial"/>
          <w:color w:val="0D0D0D"/>
          <w:sz w:val="21"/>
          <w:szCs w:val="21"/>
        </w:rPr>
        <w:t>l</w:t>
      </w:r>
      <w:r w:rsidRPr="001C70F3">
        <w:rPr>
          <w:rFonts w:ascii="Abadi" w:hAnsi="Abadi" w:cs="Arial"/>
          <w:color w:val="353535"/>
          <w:sz w:val="21"/>
          <w:szCs w:val="21"/>
        </w:rPr>
        <w:t xml:space="preserve">o Tercero </w:t>
      </w:r>
      <w:r w:rsidRPr="001C70F3">
        <w:rPr>
          <w:rFonts w:ascii="Abadi" w:hAnsi="Abadi" w:cs="Arial"/>
          <w:color w:val="232323"/>
          <w:sz w:val="21"/>
          <w:szCs w:val="21"/>
        </w:rPr>
        <w:t xml:space="preserve">transitorio del Decreto Legislativo </w:t>
      </w:r>
      <w:r w:rsidRPr="001C70F3">
        <w:rPr>
          <w:rFonts w:ascii="Abadi" w:hAnsi="Abadi" w:cs="Arial"/>
          <w:color w:val="353535"/>
          <w:sz w:val="21"/>
          <w:szCs w:val="21"/>
        </w:rPr>
        <w:t xml:space="preserve">número 6, </w:t>
      </w:r>
      <w:r w:rsidRPr="001C70F3">
        <w:rPr>
          <w:rFonts w:ascii="Abadi" w:hAnsi="Abadi" w:cs="Arial"/>
          <w:color w:val="232323"/>
          <w:sz w:val="21"/>
          <w:szCs w:val="21"/>
        </w:rPr>
        <w:t xml:space="preserve">se estableció que, </w:t>
      </w:r>
      <w:r w:rsidRPr="001C70F3">
        <w:rPr>
          <w:rFonts w:ascii="Abadi" w:hAnsi="Abadi" w:cs="Arial"/>
          <w:color w:val="0D0D0D"/>
          <w:sz w:val="21"/>
          <w:szCs w:val="21"/>
        </w:rPr>
        <w:t>l</w:t>
      </w:r>
      <w:r w:rsidRPr="001C70F3">
        <w:rPr>
          <w:rFonts w:ascii="Abadi" w:hAnsi="Abadi" w:cs="Arial"/>
          <w:color w:val="353535"/>
          <w:sz w:val="21"/>
          <w:szCs w:val="21"/>
        </w:rPr>
        <w:t xml:space="preserve">a Secretaría </w:t>
      </w:r>
      <w:r w:rsidRPr="001C70F3">
        <w:rPr>
          <w:rFonts w:ascii="Abadi" w:hAnsi="Abadi" w:cs="Arial"/>
          <w:color w:val="232323"/>
          <w:sz w:val="21"/>
          <w:szCs w:val="21"/>
        </w:rPr>
        <w:t xml:space="preserve">de Medio Ambiente </w:t>
      </w:r>
      <w:r w:rsidRPr="001C70F3">
        <w:rPr>
          <w:rFonts w:ascii="Abadi" w:hAnsi="Abadi" w:cs="Arial"/>
          <w:color w:val="353535"/>
          <w:sz w:val="21"/>
          <w:szCs w:val="21"/>
        </w:rPr>
        <w:t xml:space="preserve">y Ordenamiento Territorial </w:t>
      </w:r>
      <w:r w:rsidRPr="001C70F3">
        <w:rPr>
          <w:rFonts w:ascii="Abadi" w:hAnsi="Abadi" w:cs="Arial"/>
          <w:color w:val="232323"/>
          <w:sz w:val="21"/>
          <w:szCs w:val="21"/>
        </w:rPr>
        <w:t xml:space="preserve">transferiría a la </w:t>
      </w:r>
      <w:r w:rsidRPr="001C70F3">
        <w:rPr>
          <w:rFonts w:ascii="Abadi" w:hAnsi="Abadi" w:cs="Arial"/>
          <w:color w:val="353535"/>
          <w:sz w:val="21"/>
          <w:szCs w:val="21"/>
        </w:rPr>
        <w:t xml:space="preserve">Secretaría </w:t>
      </w:r>
      <w:r w:rsidRPr="001C70F3">
        <w:rPr>
          <w:rFonts w:ascii="Abadi" w:hAnsi="Abadi" w:cs="Arial"/>
          <w:color w:val="232323"/>
          <w:sz w:val="21"/>
          <w:szCs w:val="21"/>
        </w:rPr>
        <w:t xml:space="preserve">de </w:t>
      </w:r>
      <w:r w:rsidRPr="001C70F3">
        <w:rPr>
          <w:rFonts w:ascii="Abadi" w:hAnsi="Abadi" w:cs="Arial"/>
          <w:color w:val="353535"/>
          <w:sz w:val="21"/>
          <w:szCs w:val="21"/>
        </w:rPr>
        <w:t>Desarro</w:t>
      </w:r>
      <w:r w:rsidRPr="001C70F3">
        <w:rPr>
          <w:rFonts w:ascii="Abadi" w:hAnsi="Abadi" w:cs="Arial"/>
          <w:color w:val="0D0D0D"/>
          <w:sz w:val="21"/>
          <w:szCs w:val="21"/>
        </w:rPr>
        <w:t>ll</w:t>
      </w:r>
      <w:r w:rsidRPr="001C70F3">
        <w:rPr>
          <w:rFonts w:ascii="Abadi" w:hAnsi="Abadi" w:cs="Arial"/>
          <w:color w:val="353535"/>
          <w:sz w:val="21"/>
          <w:szCs w:val="21"/>
        </w:rPr>
        <w:t xml:space="preserve">o Social y </w:t>
      </w:r>
      <w:r w:rsidRPr="001C70F3">
        <w:rPr>
          <w:rFonts w:ascii="Abadi" w:hAnsi="Abadi" w:cs="Arial"/>
          <w:color w:val="232323"/>
          <w:sz w:val="21"/>
          <w:szCs w:val="21"/>
        </w:rPr>
        <w:t xml:space="preserve">Humano </w:t>
      </w:r>
      <w:r w:rsidRPr="001C70F3">
        <w:rPr>
          <w:rFonts w:ascii="Abadi" w:hAnsi="Abadi" w:cs="Arial"/>
          <w:color w:val="353535"/>
          <w:sz w:val="21"/>
          <w:szCs w:val="21"/>
        </w:rPr>
        <w:t xml:space="preserve">los </w:t>
      </w:r>
      <w:r w:rsidRPr="001C70F3">
        <w:rPr>
          <w:rFonts w:ascii="Abadi" w:hAnsi="Abadi" w:cs="Arial"/>
          <w:color w:val="232323"/>
          <w:sz w:val="21"/>
          <w:szCs w:val="21"/>
        </w:rPr>
        <w:t xml:space="preserve">asuntos </w:t>
      </w:r>
      <w:r w:rsidRPr="001C70F3">
        <w:rPr>
          <w:rFonts w:ascii="Abadi" w:hAnsi="Abadi" w:cs="Arial"/>
          <w:color w:val="0D0D0D"/>
          <w:sz w:val="21"/>
          <w:szCs w:val="21"/>
        </w:rPr>
        <w:t>jurídi</w:t>
      </w:r>
      <w:r w:rsidRPr="001C70F3">
        <w:rPr>
          <w:rFonts w:ascii="Abadi" w:hAnsi="Abadi" w:cs="Arial"/>
          <w:color w:val="353535"/>
          <w:sz w:val="21"/>
          <w:szCs w:val="21"/>
        </w:rPr>
        <w:t xml:space="preserve">cos y </w:t>
      </w:r>
      <w:r w:rsidRPr="001C70F3">
        <w:rPr>
          <w:rFonts w:ascii="Abadi" w:hAnsi="Abadi" w:cs="Arial"/>
          <w:color w:val="232323"/>
          <w:sz w:val="21"/>
          <w:szCs w:val="21"/>
        </w:rPr>
        <w:t xml:space="preserve">administrativos de </w:t>
      </w:r>
      <w:r w:rsidRPr="001C70F3">
        <w:rPr>
          <w:rFonts w:ascii="Abadi" w:hAnsi="Abadi" w:cs="Arial"/>
          <w:color w:val="0D0D0D"/>
          <w:sz w:val="21"/>
          <w:szCs w:val="21"/>
        </w:rPr>
        <w:t xml:space="preserve">las </w:t>
      </w:r>
      <w:r w:rsidRPr="001C70F3">
        <w:rPr>
          <w:rFonts w:ascii="Abadi" w:hAnsi="Abadi" w:cs="Arial"/>
          <w:color w:val="232323"/>
          <w:sz w:val="21"/>
          <w:szCs w:val="21"/>
        </w:rPr>
        <w:t>materia</w:t>
      </w:r>
      <w:r w:rsidRPr="001C70F3">
        <w:rPr>
          <w:rFonts w:ascii="Abadi" w:hAnsi="Abadi" w:cs="Arial"/>
          <w:color w:val="4D4D4E"/>
          <w:sz w:val="21"/>
          <w:szCs w:val="21"/>
        </w:rPr>
        <w:t xml:space="preserve">s </w:t>
      </w:r>
      <w:r w:rsidRPr="001C70F3">
        <w:rPr>
          <w:rFonts w:ascii="Abadi" w:hAnsi="Abadi" w:cs="Arial"/>
          <w:color w:val="232323"/>
          <w:sz w:val="21"/>
          <w:szCs w:val="21"/>
        </w:rPr>
        <w:t xml:space="preserve">de </w:t>
      </w:r>
      <w:r w:rsidRPr="001C70F3">
        <w:rPr>
          <w:rFonts w:ascii="Abadi" w:hAnsi="Abadi" w:cs="Arial"/>
          <w:color w:val="353535"/>
          <w:sz w:val="21"/>
          <w:szCs w:val="21"/>
        </w:rPr>
        <w:t xml:space="preserve">asentamientos </w:t>
      </w:r>
      <w:r w:rsidRPr="001C70F3">
        <w:rPr>
          <w:rFonts w:ascii="Abadi" w:hAnsi="Abadi" w:cs="Arial"/>
          <w:color w:val="232323"/>
          <w:sz w:val="21"/>
          <w:szCs w:val="21"/>
        </w:rPr>
        <w:t xml:space="preserve">humanos </w:t>
      </w:r>
      <w:r w:rsidRPr="001C70F3">
        <w:rPr>
          <w:rFonts w:ascii="Abadi" w:hAnsi="Abadi" w:cs="Arial"/>
          <w:color w:val="353535"/>
          <w:sz w:val="21"/>
          <w:szCs w:val="21"/>
        </w:rPr>
        <w:t xml:space="preserve">y vivienda y; en su </w:t>
      </w:r>
      <w:r w:rsidRPr="001C70F3">
        <w:rPr>
          <w:rFonts w:ascii="Abadi" w:hAnsi="Abadi" w:cs="Arial"/>
          <w:color w:val="232323"/>
          <w:sz w:val="21"/>
          <w:szCs w:val="21"/>
        </w:rPr>
        <w:t xml:space="preserve">artículo </w:t>
      </w:r>
      <w:r w:rsidRPr="001C70F3">
        <w:rPr>
          <w:rFonts w:ascii="Abadi" w:hAnsi="Abadi" w:cs="Arial"/>
          <w:color w:val="353535"/>
          <w:sz w:val="21"/>
          <w:szCs w:val="21"/>
        </w:rPr>
        <w:t>Cuar</w:t>
      </w:r>
      <w:r w:rsidRPr="001C70F3">
        <w:rPr>
          <w:rFonts w:ascii="Abadi" w:hAnsi="Abadi" w:cs="Arial"/>
          <w:color w:val="0D0D0D"/>
          <w:sz w:val="21"/>
          <w:szCs w:val="21"/>
        </w:rPr>
        <w:t>t</w:t>
      </w:r>
      <w:r w:rsidRPr="001C70F3">
        <w:rPr>
          <w:rFonts w:ascii="Abadi" w:hAnsi="Abadi" w:cs="Arial"/>
          <w:color w:val="353535"/>
          <w:sz w:val="21"/>
          <w:szCs w:val="21"/>
        </w:rPr>
        <w:t>o Tran</w:t>
      </w:r>
      <w:r w:rsidRPr="001C70F3">
        <w:rPr>
          <w:rFonts w:ascii="Abadi" w:hAnsi="Abadi" w:cs="Arial"/>
          <w:color w:val="4D4D4E"/>
          <w:sz w:val="21"/>
          <w:szCs w:val="21"/>
        </w:rPr>
        <w:t>s</w:t>
      </w:r>
      <w:r w:rsidRPr="001C70F3">
        <w:rPr>
          <w:rFonts w:ascii="Abadi" w:hAnsi="Abadi" w:cs="Arial"/>
          <w:color w:val="353535"/>
          <w:sz w:val="21"/>
          <w:szCs w:val="21"/>
        </w:rPr>
        <w:t xml:space="preserve">itorio se </w:t>
      </w:r>
      <w:r w:rsidRPr="001C70F3">
        <w:rPr>
          <w:rFonts w:ascii="Abadi" w:hAnsi="Abadi" w:cs="Arial"/>
          <w:color w:val="232323"/>
          <w:sz w:val="21"/>
          <w:szCs w:val="21"/>
        </w:rPr>
        <w:t>puntualizó que</w:t>
      </w:r>
      <w:r w:rsidRPr="001C70F3">
        <w:rPr>
          <w:rFonts w:ascii="Abadi" w:hAnsi="Abadi" w:cs="Arial"/>
          <w:color w:val="4D4D4E"/>
          <w:sz w:val="21"/>
          <w:szCs w:val="21"/>
        </w:rPr>
        <w:t xml:space="preserve">, </w:t>
      </w:r>
      <w:r w:rsidRPr="001C70F3">
        <w:rPr>
          <w:rFonts w:ascii="Abadi" w:hAnsi="Abadi" w:cs="Arial"/>
          <w:color w:val="353535"/>
          <w:sz w:val="21"/>
          <w:szCs w:val="21"/>
        </w:rPr>
        <w:t xml:space="preserve">la Secretaría de </w:t>
      </w:r>
      <w:r w:rsidRPr="001C70F3">
        <w:rPr>
          <w:rFonts w:ascii="Abadi" w:hAnsi="Abadi" w:cs="Arial"/>
          <w:color w:val="232323"/>
          <w:sz w:val="21"/>
          <w:szCs w:val="21"/>
        </w:rPr>
        <w:t xml:space="preserve">Desarrollo </w:t>
      </w:r>
      <w:r w:rsidRPr="001C70F3">
        <w:rPr>
          <w:rFonts w:ascii="Abadi" w:hAnsi="Abadi" w:cs="Arial"/>
          <w:color w:val="333333"/>
          <w:sz w:val="21"/>
          <w:szCs w:val="21"/>
        </w:rPr>
        <w:t xml:space="preserve">Social y </w:t>
      </w:r>
      <w:r w:rsidRPr="001C70F3">
        <w:rPr>
          <w:rFonts w:ascii="Abadi" w:hAnsi="Abadi" w:cs="Arial"/>
          <w:color w:val="212121"/>
          <w:sz w:val="21"/>
          <w:szCs w:val="21"/>
        </w:rPr>
        <w:t xml:space="preserve">Humano </w:t>
      </w:r>
      <w:r w:rsidRPr="001C70F3">
        <w:rPr>
          <w:rFonts w:ascii="Abadi" w:hAnsi="Abadi" w:cs="Arial"/>
          <w:color w:val="333333"/>
          <w:sz w:val="21"/>
          <w:szCs w:val="21"/>
        </w:rPr>
        <w:t xml:space="preserve">sustituiría </w:t>
      </w:r>
      <w:r w:rsidRPr="001C70F3">
        <w:rPr>
          <w:rFonts w:ascii="Abadi" w:hAnsi="Abadi" w:cs="Arial"/>
          <w:color w:val="212121"/>
          <w:sz w:val="21"/>
          <w:szCs w:val="21"/>
        </w:rPr>
        <w:t xml:space="preserve">en </w:t>
      </w:r>
      <w:r w:rsidRPr="001C70F3">
        <w:rPr>
          <w:rFonts w:ascii="Abadi" w:hAnsi="Abadi" w:cs="Arial"/>
          <w:color w:val="333333"/>
          <w:sz w:val="21"/>
          <w:szCs w:val="21"/>
        </w:rPr>
        <w:t>su ámb</w:t>
      </w:r>
      <w:r w:rsidRPr="001C70F3">
        <w:rPr>
          <w:rFonts w:ascii="Abadi" w:hAnsi="Abadi" w:cs="Arial"/>
          <w:color w:val="0A0A0A"/>
          <w:sz w:val="21"/>
          <w:szCs w:val="21"/>
        </w:rPr>
        <w:t>it</w:t>
      </w:r>
      <w:r w:rsidRPr="001C70F3">
        <w:rPr>
          <w:rFonts w:ascii="Abadi" w:hAnsi="Abadi" w:cs="Arial"/>
          <w:color w:val="333333"/>
          <w:sz w:val="21"/>
          <w:szCs w:val="21"/>
        </w:rPr>
        <w:t xml:space="preserve">o de competencia </w:t>
      </w:r>
      <w:r w:rsidRPr="001C70F3">
        <w:rPr>
          <w:rFonts w:ascii="Abadi" w:hAnsi="Abadi" w:cs="Arial"/>
          <w:color w:val="212121"/>
          <w:sz w:val="21"/>
          <w:szCs w:val="21"/>
        </w:rPr>
        <w:t xml:space="preserve">en </w:t>
      </w:r>
      <w:r w:rsidRPr="001C70F3">
        <w:rPr>
          <w:rFonts w:ascii="Abadi" w:hAnsi="Abadi" w:cs="Arial"/>
          <w:color w:val="333333"/>
          <w:sz w:val="21"/>
          <w:szCs w:val="21"/>
        </w:rPr>
        <w:t xml:space="preserve">todas sus </w:t>
      </w:r>
      <w:r w:rsidRPr="001C70F3">
        <w:rPr>
          <w:rFonts w:ascii="Abadi" w:hAnsi="Abadi" w:cs="Arial"/>
          <w:color w:val="212121"/>
          <w:sz w:val="21"/>
          <w:szCs w:val="21"/>
        </w:rPr>
        <w:t xml:space="preserve">obligaciones </w:t>
      </w:r>
      <w:r w:rsidRPr="001C70F3">
        <w:rPr>
          <w:rFonts w:ascii="Abadi" w:hAnsi="Abadi" w:cs="Arial"/>
          <w:color w:val="333333"/>
          <w:sz w:val="21"/>
          <w:szCs w:val="21"/>
        </w:rPr>
        <w:t xml:space="preserve">y </w:t>
      </w:r>
      <w:r w:rsidRPr="001C70F3">
        <w:rPr>
          <w:rFonts w:ascii="Abadi" w:hAnsi="Abadi" w:cs="Arial"/>
          <w:color w:val="212121"/>
          <w:sz w:val="21"/>
          <w:szCs w:val="21"/>
        </w:rPr>
        <w:t>asumir</w:t>
      </w:r>
      <w:r w:rsidRPr="001C70F3">
        <w:rPr>
          <w:rFonts w:ascii="Abadi" w:hAnsi="Abadi" w:cs="Arial"/>
          <w:color w:val="4B4B4B"/>
          <w:sz w:val="21"/>
          <w:szCs w:val="21"/>
        </w:rPr>
        <w:t>í</w:t>
      </w:r>
      <w:r w:rsidRPr="001C70F3">
        <w:rPr>
          <w:rFonts w:ascii="Abadi" w:hAnsi="Abadi" w:cs="Arial"/>
          <w:color w:val="212121"/>
          <w:sz w:val="21"/>
          <w:szCs w:val="21"/>
        </w:rPr>
        <w:t xml:space="preserve">a </w:t>
      </w:r>
      <w:r w:rsidRPr="001C70F3">
        <w:rPr>
          <w:rFonts w:ascii="Abadi" w:hAnsi="Abadi" w:cs="Arial"/>
          <w:color w:val="333333"/>
          <w:sz w:val="21"/>
          <w:szCs w:val="21"/>
        </w:rPr>
        <w:t xml:space="preserve">los compromisos </w:t>
      </w:r>
      <w:r w:rsidRPr="001C70F3">
        <w:rPr>
          <w:rFonts w:ascii="Abadi" w:hAnsi="Abadi" w:cs="Arial"/>
          <w:color w:val="212121"/>
          <w:sz w:val="21"/>
          <w:szCs w:val="21"/>
        </w:rPr>
        <w:t>adquir</w:t>
      </w:r>
      <w:r w:rsidRPr="001C70F3">
        <w:rPr>
          <w:rFonts w:ascii="Abadi" w:hAnsi="Abadi" w:cs="Arial"/>
          <w:color w:val="4B4B4B"/>
          <w:sz w:val="21"/>
          <w:szCs w:val="21"/>
        </w:rPr>
        <w:t>i</w:t>
      </w:r>
      <w:r w:rsidRPr="001C70F3">
        <w:rPr>
          <w:rFonts w:ascii="Abadi" w:hAnsi="Abadi" w:cs="Arial"/>
          <w:color w:val="212121"/>
          <w:sz w:val="21"/>
          <w:szCs w:val="21"/>
        </w:rPr>
        <w:t xml:space="preserve">dos por </w:t>
      </w:r>
      <w:r w:rsidRPr="001C70F3">
        <w:rPr>
          <w:rFonts w:ascii="Abadi" w:hAnsi="Abadi" w:cs="Arial"/>
          <w:color w:val="0A0A0A"/>
          <w:sz w:val="21"/>
          <w:szCs w:val="21"/>
        </w:rPr>
        <w:t>l</w:t>
      </w:r>
      <w:r w:rsidRPr="001C70F3">
        <w:rPr>
          <w:rFonts w:ascii="Abadi" w:hAnsi="Abadi" w:cs="Arial"/>
          <w:color w:val="333333"/>
          <w:sz w:val="21"/>
          <w:szCs w:val="21"/>
        </w:rPr>
        <w:t xml:space="preserve">a Secretaría </w:t>
      </w:r>
      <w:r w:rsidRPr="001C70F3">
        <w:rPr>
          <w:rFonts w:ascii="Abadi" w:hAnsi="Abadi" w:cs="Arial"/>
          <w:color w:val="212121"/>
          <w:sz w:val="21"/>
          <w:szCs w:val="21"/>
        </w:rPr>
        <w:t xml:space="preserve">de </w:t>
      </w:r>
      <w:r w:rsidRPr="001C70F3">
        <w:rPr>
          <w:rFonts w:ascii="Abadi" w:hAnsi="Abadi" w:cs="Arial"/>
          <w:color w:val="333333"/>
          <w:sz w:val="21"/>
          <w:szCs w:val="21"/>
        </w:rPr>
        <w:t>Med</w:t>
      </w:r>
      <w:r w:rsidRPr="001C70F3">
        <w:rPr>
          <w:rFonts w:ascii="Abadi" w:hAnsi="Abadi" w:cs="Arial"/>
          <w:color w:val="0A0A0A"/>
          <w:sz w:val="21"/>
          <w:szCs w:val="21"/>
        </w:rPr>
        <w:t>i</w:t>
      </w:r>
      <w:r w:rsidRPr="001C70F3">
        <w:rPr>
          <w:rFonts w:ascii="Abadi" w:hAnsi="Abadi" w:cs="Arial"/>
          <w:color w:val="333333"/>
          <w:sz w:val="21"/>
          <w:szCs w:val="21"/>
        </w:rPr>
        <w:t xml:space="preserve">o </w:t>
      </w:r>
      <w:r w:rsidRPr="001C70F3">
        <w:rPr>
          <w:rFonts w:ascii="Abadi" w:hAnsi="Abadi" w:cs="Arial"/>
          <w:color w:val="212121"/>
          <w:sz w:val="21"/>
          <w:szCs w:val="21"/>
        </w:rPr>
        <w:t xml:space="preserve">Ambiente </w:t>
      </w:r>
      <w:r w:rsidRPr="001C70F3">
        <w:rPr>
          <w:rFonts w:ascii="Abadi" w:hAnsi="Abadi" w:cs="Arial"/>
          <w:color w:val="333333"/>
          <w:sz w:val="21"/>
          <w:szCs w:val="21"/>
        </w:rPr>
        <w:t xml:space="preserve">y Ordenamiento </w:t>
      </w:r>
      <w:r w:rsidRPr="001C70F3">
        <w:rPr>
          <w:rFonts w:ascii="Abadi" w:hAnsi="Abadi" w:cs="Arial"/>
          <w:color w:val="0A0A0A"/>
          <w:sz w:val="21"/>
          <w:szCs w:val="21"/>
        </w:rPr>
        <w:t xml:space="preserve">Territorial </w:t>
      </w:r>
      <w:r w:rsidRPr="001C70F3">
        <w:rPr>
          <w:rFonts w:ascii="Abadi" w:hAnsi="Abadi" w:cs="Arial"/>
          <w:color w:val="333333"/>
          <w:sz w:val="21"/>
          <w:szCs w:val="21"/>
        </w:rPr>
        <w:t xml:space="preserve">y </w:t>
      </w:r>
      <w:r w:rsidRPr="001C70F3">
        <w:rPr>
          <w:rFonts w:ascii="Abadi" w:hAnsi="Abadi" w:cs="Arial"/>
          <w:color w:val="212121"/>
          <w:sz w:val="21"/>
          <w:szCs w:val="21"/>
        </w:rPr>
        <w:t xml:space="preserve">que </w:t>
      </w:r>
      <w:r w:rsidRPr="001C70F3">
        <w:rPr>
          <w:rFonts w:ascii="Abadi" w:hAnsi="Abadi" w:cs="Arial"/>
          <w:color w:val="333333"/>
          <w:sz w:val="21"/>
          <w:szCs w:val="21"/>
        </w:rPr>
        <w:t xml:space="preserve">para </w:t>
      </w:r>
      <w:r w:rsidRPr="001C70F3">
        <w:rPr>
          <w:rFonts w:ascii="Abadi" w:hAnsi="Abadi" w:cs="Arial"/>
          <w:color w:val="212121"/>
          <w:sz w:val="21"/>
          <w:szCs w:val="21"/>
        </w:rPr>
        <w:t xml:space="preserve">todos efectos legales, </w:t>
      </w:r>
      <w:r w:rsidRPr="001C70F3">
        <w:rPr>
          <w:rFonts w:ascii="Abadi" w:hAnsi="Abadi" w:cs="Arial"/>
          <w:color w:val="333333"/>
          <w:sz w:val="21"/>
          <w:szCs w:val="21"/>
        </w:rPr>
        <w:t xml:space="preserve">las </w:t>
      </w:r>
      <w:r w:rsidRPr="001C70F3">
        <w:rPr>
          <w:rFonts w:ascii="Abadi" w:hAnsi="Abadi" w:cs="Arial"/>
          <w:color w:val="212121"/>
          <w:sz w:val="21"/>
          <w:szCs w:val="21"/>
        </w:rPr>
        <w:t xml:space="preserve">referencias a la </w:t>
      </w:r>
      <w:r w:rsidRPr="001C70F3">
        <w:rPr>
          <w:rFonts w:ascii="Abadi" w:hAnsi="Abadi" w:cs="Arial"/>
          <w:color w:val="333333"/>
          <w:sz w:val="21"/>
          <w:szCs w:val="21"/>
        </w:rPr>
        <w:t xml:space="preserve">Secretaría </w:t>
      </w:r>
      <w:r w:rsidRPr="001C70F3">
        <w:rPr>
          <w:rFonts w:ascii="Abadi" w:hAnsi="Abadi" w:cs="Arial"/>
          <w:color w:val="212121"/>
          <w:sz w:val="21"/>
          <w:szCs w:val="21"/>
        </w:rPr>
        <w:t xml:space="preserve">de </w:t>
      </w:r>
      <w:r w:rsidRPr="001C70F3">
        <w:rPr>
          <w:rFonts w:ascii="Abadi" w:hAnsi="Abadi" w:cs="Arial"/>
          <w:color w:val="333333"/>
          <w:sz w:val="21"/>
          <w:szCs w:val="21"/>
        </w:rPr>
        <w:t xml:space="preserve">Medio </w:t>
      </w:r>
      <w:r w:rsidRPr="001C70F3">
        <w:rPr>
          <w:rFonts w:ascii="Abadi" w:hAnsi="Abadi" w:cs="Arial"/>
          <w:color w:val="212121"/>
          <w:sz w:val="21"/>
          <w:szCs w:val="21"/>
        </w:rPr>
        <w:t xml:space="preserve">Ambiente </w:t>
      </w:r>
      <w:r w:rsidRPr="001C70F3">
        <w:rPr>
          <w:rFonts w:ascii="Abadi" w:hAnsi="Abadi" w:cs="Arial"/>
          <w:color w:val="333333"/>
          <w:sz w:val="21"/>
          <w:szCs w:val="21"/>
        </w:rPr>
        <w:t>y Ordenamiento Territoria</w:t>
      </w:r>
      <w:r w:rsidRPr="001C70F3">
        <w:rPr>
          <w:rFonts w:ascii="Abadi" w:hAnsi="Abadi" w:cs="Arial"/>
          <w:color w:val="0A0A0A"/>
          <w:sz w:val="21"/>
          <w:szCs w:val="21"/>
        </w:rPr>
        <w:t>l</w:t>
      </w:r>
      <w:r w:rsidRPr="001C70F3">
        <w:rPr>
          <w:rFonts w:ascii="Abadi" w:hAnsi="Abadi" w:cs="Arial"/>
          <w:color w:val="333333"/>
          <w:sz w:val="21"/>
          <w:szCs w:val="21"/>
        </w:rPr>
        <w:t xml:space="preserve">, contenidas </w:t>
      </w:r>
      <w:r w:rsidRPr="001C70F3">
        <w:rPr>
          <w:rFonts w:ascii="Abadi" w:hAnsi="Abadi" w:cs="Arial"/>
          <w:color w:val="212121"/>
          <w:sz w:val="21"/>
          <w:szCs w:val="21"/>
        </w:rPr>
        <w:t>en otros decretos, reglamentos</w:t>
      </w:r>
      <w:r w:rsidRPr="001C70F3">
        <w:rPr>
          <w:rFonts w:ascii="Abadi" w:hAnsi="Abadi" w:cs="Arial"/>
          <w:color w:val="4B4B4B"/>
          <w:sz w:val="21"/>
          <w:szCs w:val="21"/>
        </w:rPr>
        <w:t xml:space="preserve">, </w:t>
      </w:r>
      <w:r w:rsidRPr="001C70F3">
        <w:rPr>
          <w:rFonts w:ascii="Abadi" w:hAnsi="Abadi" w:cs="Arial"/>
          <w:color w:val="212121"/>
          <w:sz w:val="21"/>
          <w:szCs w:val="21"/>
        </w:rPr>
        <w:t xml:space="preserve">convenios </w:t>
      </w:r>
      <w:r w:rsidRPr="001C70F3">
        <w:rPr>
          <w:rFonts w:ascii="Abadi" w:hAnsi="Abadi" w:cs="Arial"/>
          <w:color w:val="333333"/>
          <w:sz w:val="21"/>
          <w:szCs w:val="21"/>
        </w:rPr>
        <w:t xml:space="preserve">u otros instrumentos </w:t>
      </w:r>
      <w:r w:rsidRPr="001C70F3">
        <w:rPr>
          <w:rFonts w:ascii="Abadi" w:hAnsi="Abadi" w:cs="Arial"/>
          <w:color w:val="0A0A0A"/>
          <w:sz w:val="21"/>
          <w:szCs w:val="21"/>
        </w:rPr>
        <w:t>jur</w:t>
      </w:r>
      <w:r w:rsidRPr="001C70F3">
        <w:rPr>
          <w:rFonts w:ascii="Abadi" w:hAnsi="Abadi" w:cs="Arial"/>
          <w:color w:val="333333"/>
          <w:sz w:val="21"/>
          <w:szCs w:val="21"/>
        </w:rPr>
        <w:t xml:space="preserve">ídicos </w:t>
      </w:r>
      <w:r w:rsidRPr="001C70F3">
        <w:rPr>
          <w:rFonts w:ascii="Abadi" w:hAnsi="Abadi" w:cs="Arial"/>
          <w:color w:val="212121"/>
          <w:sz w:val="21"/>
          <w:szCs w:val="21"/>
        </w:rPr>
        <w:t xml:space="preserve">emitidos con anterioridad </w:t>
      </w:r>
      <w:r w:rsidRPr="001C70F3">
        <w:rPr>
          <w:rFonts w:ascii="Abadi" w:hAnsi="Abadi" w:cs="Arial"/>
          <w:color w:val="333333"/>
          <w:sz w:val="21"/>
          <w:szCs w:val="21"/>
        </w:rPr>
        <w:t xml:space="preserve">a </w:t>
      </w:r>
      <w:r w:rsidRPr="001C70F3">
        <w:rPr>
          <w:rFonts w:ascii="Abadi" w:hAnsi="Abadi" w:cs="Arial"/>
          <w:color w:val="212121"/>
          <w:sz w:val="21"/>
          <w:szCs w:val="21"/>
        </w:rPr>
        <w:t>dicho Decreto</w:t>
      </w:r>
      <w:r w:rsidRPr="001C70F3">
        <w:rPr>
          <w:rFonts w:ascii="Abadi" w:hAnsi="Abadi" w:cs="Arial"/>
          <w:color w:val="4B4B4B"/>
          <w:sz w:val="21"/>
          <w:szCs w:val="21"/>
        </w:rPr>
        <w:t xml:space="preserve">, </w:t>
      </w:r>
      <w:r w:rsidRPr="001C70F3">
        <w:rPr>
          <w:rFonts w:ascii="Abadi" w:hAnsi="Abadi" w:cs="Arial"/>
          <w:color w:val="333333"/>
          <w:sz w:val="21"/>
          <w:szCs w:val="21"/>
        </w:rPr>
        <w:t xml:space="preserve">se </w:t>
      </w:r>
      <w:r w:rsidRPr="001C70F3">
        <w:rPr>
          <w:rFonts w:ascii="Abadi" w:hAnsi="Abadi" w:cs="Arial"/>
          <w:color w:val="212121"/>
          <w:sz w:val="21"/>
          <w:szCs w:val="21"/>
        </w:rPr>
        <w:t>entender</w:t>
      </w:r>
      <w:r w:rsidRPr="001C70F3">
        <w:rPr>
          <w:rFonts w:ascii="Abadi" w:hAnsi="Abadi" w:cs="Arial"/>
          <w:color w:val="4B4B4B"/>
          <w:sz w:val="21"/>
          <w:szCs w:val="21"/>
        </w:rPr>
        <w:t>í</w:t>
      </w:r>
      <w:r w:rsidRPr="001C70F3">
        <w:rPr>
          <w:rFonts w:ascii="Abadi" w:hAnsi="Abadi" w:cs="Arial"/>
          <w:color w:val="212121"/>
          <w:sz w:val="21"/>
          <w:szCs w:val="21"/>
        </w:rPr>
        <w:t xml:space="preserve">an efectuadas </w:t>
      </w:r>
      <w:r w:rsidRPr="001C70F3">
        <w:rPr>
          <w:rFonts w:ascii="Abadi" w:hAnsi="Abadi" w:cs="Arial"/>
          <w:color w:val="333333"/>
          <w:sz w:val="21"/>
          <w:szCs w:val="21"/>
        </w:rPr>
        <w:t xml:space="preserve">a </w:t>
      </w:r>
      <w:r w:rsidRPr="001C70F3">
        <w:rPr>
          <w:rFonts w:ascii="Abadi" w:hAnsi="Abadi" w:cs="Arial"/>
          <w:color w:val="212121"/>
          <w:sz w:val="21"/>
          <w:szCs w:val="21"/>
        </w:rPr>
        <w:t xml:space="preserve">la </w:t>
      </w:r>
      <w:r w:rsidRPr="001C70F3">
        <w:rPr>
          <w:rFonts w:ascii="Abadi" w:hAnsi="Abadi" w:cs="Arial"/>
          <w:color w:val="333333"/>
          <w:sz w:val="21"/>
          <w:szCs w:val="21"/>
        </w:rPr>
        <w:t xml:space="preserve">Secretaría </w:t>
      </w:r>
      <w:r w:rsidRPr="001C70F3">
        <w:rPr>
          <w:rFonts w:ascii="Abadi" w:hAnsi="Abadi" w:cs="Arial"/>
          <w:color w:val="212121"/>
          <w:sz w:val="21"/>
          <w:szCs w:val="21"/>
        </w:rPr>
        <w:t xml:space="preserve">de Desarrollo Social </w:t>
      </w:r>
      <w:r w:rsidRPr="001C70F3">
        <w:rPr>
          <w:rFonts w:ascii="Abadi" w:hAnsi="Abadi" w:cs="Arial"/>
          <w:color w:val="333333"/>
          <w:sz w:val="21"/>
          <w:szCs w:val="21"/>
        </w:rPr>
        <w:t xml:space="preserve">y </w:t>
      </w:r>
      <w:r w:rsidRPr="001C70F3">
        <w:rPr>
          <w:rFonts w:ascii="Abadi" w:hAnsi="Abadi" w:cs="Arial"/>
          <w:color w:val="212121"/>
          <w:sz w:val="21"/>
          <w:szCs w:val="21"/>
        </w:rPr>
        <w:t>Humano.</w:t>
      </w:r>
    </w:p>
    <w:p w14:paraId="5AE3F7E5" w14:textId="77777777" w:rsidR="0032550D" w:rsidRPr="001C70F3" w:rsidRDefault="0032550D" w:rsidP="0032550D">
      <w:pPr>
        <w:autoSpaceDE w:val="0"/>
        <w:autoSpaceDN w:val="0"/>
        <w:adjustRightInd w:val="0"/>
        <w:jc w:val="both"/>
        <w:rPr>
          <w:rFonts w:ascii="Abadi" w:hAnsi="Abadi" w:cs="Arial"/>
          <w:color w:val="212121"/>
          <w:sz w:val="21"/>
          <w:szCs w:val="21"/>
        </w:rPr>
      </w:pPr>
    </w:p>
    <w:p w14:paraId="76A9F191" w14:textId="77777777" w:rsidR="0032550D" w:rsidRDefault="0032550D" w:rsidP="0032550D">
      <w:pPr>
        <w:autoSpaceDE w:val="0"/>
        <w:autoSpaceDN w:val="0"/>
        <w:adjustRightInd w:val="0"/>
        <w:jc w:val="both"/>
        <w:rPr>
          <w:rFonts w:ascii="Abadi" w:hAnsi="Abadi" w:cs="Arial"/>
          <w:b/>
          <w:bCs/>
          <w:color w:val="0A0A0A"/>
          <w:sz w:val="21"/>
          <w:szCs w:val="21"/>
        </w:rPr>
      </w:pPr>
      <w:r w:rsidRPr="001C70F3">
        <w:rPr>
          <w:rFonts w:ascii="Abadi" w:hAnsi="Abadi" w:cs="Arial"/>
          <w:b/>
          <w:bCs/>
          <w:color w:val="0A0A0A"/>
          <w:sz w:val="21"/>
          <w:szCs w:val="21"/>
        </w:rPr>
        <w:t>2</w:t>
      </w:r>
      <w:r w:rsidRPr="001C70F3">
        <w:rPr>
          <w:rFonts w:ascii="Abadi" w:hAnsi="Abadi" w:cs="Arial"/>
          <w:b/>
          <w:bCs/>
          <w:color w:val="333333"/>
          <w:sz w:val="21"/>
          <w:szCs w:val="21"/>
        </w:rPr>
        <w:t xml:space="preserve">. </w:t>
      </w:r>
      <w:r w:rsidRPr="001C70F3">
        <w:rPr>
          <w:rFonts w:ascii="Abadi" w:hAnsi="Abadi" w:cs="Arial"/>
          <w:b/>
          <w:bCs/>
          <w:color w:val="0A0A0A"/>
          <w:sz w:val="21"/>
          <w:szCs w:val="21"/>
        </w:rPr>
        <w:t>Solicitud de autorización para enajenación.</w:t>
      </w:r>
    </w:p>
    <w:p w14:paraId="63EA9D21" w14:textId="77777777" w:rsidR="00D27757" w:rsidRPr="001C70F3" w:rsidRDefault="00D27757" w:rsidP="0032550D">
      <w:pPr>
        <w:autoSpaceDE w:val="0"/>
        <w:autoSpaceDN w:val="0"/>
        <w:adjustRightInd w:val="0"/>
        <w:jc w:val="both"/>
        <w:rPr>
          <w:rFonts w:ascii="Abadi" w:hAnsi="Abadi" w:cs="Arial"/>
          <w:b/>
          <w:bCs/>
          <w:color w:val="0A0A0A"/>
          <w:sz w:val="21"/>
          <w:szCs w:val="21"/>
        </w:rPr>
      </w:pPr>
    </w:p>
    <w:p w14:paraId="70A53EA9" w14:textId="77777777" w:rsidR="0032550D" w:rsidRPr="001C70F3" w:rsidRDefault="0032550D" w:rsidP="0032550D">
      <w:pPr>
        <w:autoSpaceDE w:val="0"/>
        <w:autoSpaceDN w:val="0"/>
        <w:adjustRightInd w:val="0"/>
        <w:ind w:firstLine="708"/>
        <w:jc w:val="both"/>
        <w:rPr>
          <w:rFonts w:ascii="Abadi" w:hAnsi="Abadi" w:cs="Arial"/>
          <w:color w:val="333333"/>
          <w:sz w:val="21"/>
          <w:szCs w:val="21"/>
        </w:rPr>
      </w:pPr>
      <w:r w:rsidRPr="001C70F3">
        <w:rPr>
          <w:rFonts w:ascii="Abadi" w:hAnsi="Abadi" w:cs="Arial"/>
          <w:color w:val="212121"/>
          <w:sz w:val="21"/>
          <w:szCs w:val="21"/>
        </w:rPr>
        <w:t xml:space="preserve">En </w:t>
      </w:r>
      <w:r w:rsidRPr="001C70F3">
        <w:rPr>
          <w:rFonts w:ascii="Abadi" w:hAnsi="Abadi" w:cs="Arial"/>
          <w:color w:val="333333"/>
          <w:sz w:val="21"/>
          <w:szCs w:val="21"/>
        </w:rPr>
        <w:t xml:space="preserve">el </w:t>
      </w:r>
      <w:r w:rsidRPr="001C70F3">
        <w:rPr>
          <w:rFonts w:ascii="Abadi" w:hAnsi="Abadi" w:cs="Arial"/>
          <w:color w:val="212121"/>
          <w:sz w:val="21"/>
          <w:szCs w:val="21"/>
        </w:rPr>
        <w:t xml:space="preserve">año 201 </w:t>
      </w:r>
      <w:r w:rsidRPr="001C70F3">
        <w:rPr>
          <w:rFonts w:ascii="Abadi" w:hAnsi="Abadi"/>
          <w:color w:val="212121"/>
          <w:sz w:val="21"/>
          <w:szCs w:val="21"/>
        </w:rPr>
        <w:t>O</w:t>
      </w:r>
      <w:r w:rsidRPr="001C70F3">
        <w:rPr>
          <w:rFonts w:ascii="Abadi" w:hAnsi="Abadi"/>
          <w:color w:val="4B4B4B"/>
          <w:sz w:val="21"/>
          <w:szCs w:val="21"/>
        </w:rPr>
        <w:t xml:space="preserve">, </w:t>
      </w:r>
      <w:r w:rsidRPr="001C70F3">
        <w:rPr>
          <w:rFonts w:ascii="Abadi" w:hAnsi="Abadi" w:cs="Arial"/>
          <w:color w:val="333333"/>
          <w:sz w:val="21"/>
          <w:szCs w:val="21"/>
        </w:rPr>
        <w:t xml:space="preserve">la </w:t>
      </w:r>
      <w:r w:rsidRPr="001C70F3">
        <w:rPr>
          <w:rFonts w:ascii="Abadi" w:hAnsi="Abadi" w:cs="Arial"/>
          <w:color w:val="212121"/>
          <w:sz w:val="21"/>
          <w:szCs w:val="21"/>
        </w:rPr>
        <w:t xml:space="preserve">Comisión </w:t>
      </w:r>
      <w:r w:rsidRPr="001C70F3">
        <w:rPr>
          <w:rFonts w:ascii="Abadi" w:hAnsi="Abadi" w:cs="Arial"/>
          <w:color w:val="333333"/>
          <w:sz w:val="21"/>
          <w:szCs w:val="21"/>
        </w:rPr>
        <w:t xml:space="preserve">de Vivienda </w:t>
      </w:r>
      <w:r w:rsidRPr="001C70F3">
        <w:rPr>
          <w:rFonts w:ascii="Abadi" w:hAnsi="Abadi" w:cs="Arial"/>
          <w:color w:val="212121"/>
          <w:sz w:val="21"/>
          <w:szCs w:val="21"/>
        </w:rPr>
        <w:t xml:space="preserve">del Estado de </w:t>
      </w:r>
      <w:r w:rsidRPr="001C70F3">
        <w:rPr>
          <w:rFonts w:ascii="Abadi" w:hAnsi="Abadi" w:cs="Arial"/>
          <w:color w:val="333333"/>
          <w:sz w:val="21"/>
          <w:szCs w:val="21"/>
        </w:rPr>
        <w:t>Guanajua</w:t>
      </w:r>
      <w:r w:rsidRPr="001C70F3">
        <w:rPr>
          <w:rFonts w:ascii="Abadi" w:hAnsi="Abadi" w:cs="Arial"/>
          <w:color w:val="0A0A0A"/>
          <w:sz w:val="21"/>
          <w:szCs w:val="21"/>
        </w:rPr>
        <w:t>t</w:t>
      </w:r>
      <w:r w:rsidRPr="001C70F3">
        <w:rPr>
          <w:rFonts w:ascii="Abadi" w:hAnsi="Abadi" w:cs="Arial"/>
          <w:color w:val="333333"/>
          <w:sz w:val="21"/>
          <w:szCs w:val="21"/>
        </w:rPr>
        <w:t xml:space="preserve">o </w:t>
      </w:r>
      <w:r w:rsidRPr="001C70F3">
        <w:rPr>
          <w:rFonts w:ascii="Abadi" w:hAnsi="Abadi" w:cs="Arial"/>
          <w:color w:val="212121"/>
          <w:sz w:val="21"/>
          <w:szCs w:val="21"/>
        </w:rPr>
        <w:t xml:space="preserve">adquirió </w:t>
      </w:r>
      <w:r w:rsidRPr="001C70F3">
        <w:rPr>
          <w:rFonts w:ascii="Abadi" w:hAnsi="Abadi" w:cs="Arial"/>
          <w:color w:val="333333"/>
          <w:sz w:val="21"/>
          <w:szCs w:val="21"/>
        </w:rPr>
        <w:t xml:space="preserve">una </w:t>
      </w:r>
      <w:r w:rsidRPr="001C70F3">
        <w:rPr>
          <w:rFonts w:ascii="Abadi" w:hAnsi="Abadi" w:cs="Arial"/>
          <w:color w:val="212121"/>
          <w:sz w:val="21"/>
          <w:szCs w:val="21"/>
        </w:rPr>
        <w:t>fracción del pred</w:t>
      </w:r>
      <w:r w:rsidRPr="001C70F3">
        <w:rPr>
          <w:rFonts w:ascii="Abadi" w:hAnsi="Abadi" w:cs="Arial"/>
          <w:color w:val="4B4B4B"/>
          <w:sz w:val="21"/>
          <w:szCs w:val="21"/>
        </w:rPr>
        <w:t xml:space="preserve">io </w:t>
      </w:r>
      <w:r w:rsidRPr="001C70F3">
        <w:rPr>
          <w:rFonts w:ascii="Abadi" w:hAnsi="Abadi" w:cs="Arial"/>
          <w:color w:val="212121"/>
          <w:sz w:val="21"/>
          <w:szCs w:val="21"/>
        </w:rPr>
        <w:t xml:space="preserve">rústico denominado </w:t>
      </w:r>
      <w:r w:rsidRPr="001C70F3">
        <w:rPr>
          <w:rFonts w:ascii="Abadi" w:hAnsi="Abadi" w:cs="Arial"/>
          <w:color w:val="333333"/>
          <w:sz w:val="21"/>
          <w:szCs w:val="21"/>
        </w:rPr>
        <w:t xml:space="preserve">«Fracción </w:t>
      </w:r>
      <w:r w:rsidRPr="001C70F3">
        <w:rPr>
          <w:rFonts w:ascii="Abadi" w:hAnsi="Abadi" w:cs="Arial"/>
          <w:color w:val="212121"/>
          <w:sz w:val="21"/>
          <w:szCs w:val="21"/>
        </w:rPr>
        <w:t>de Franco»</w:t>
      </w:r>
      <w:r w:rsidRPr="001C70F3">
        <w:rPr>
          <w:rFonts w:ascii="Abadi" w:hAnsi="Abadi" w:cs="Arial"/>
          <w:color w:val="4B4B4B"/>
          <w:sz w:val="21"/>
          <w:szCs w:val="21"/>
        </w:rPr>
        <w:t xml:space="preserve">, </w:t>
      </w:r>
      <w:r w:rsidRPr="001C70F3">
        <w:rPr>
          <w:rFonts w:ascii="Abadi" w:hAnsi="Abadi" w:cs="Arial"/>
          <w:color w:val="333333"/>
          <w:sz w:val="21"/>
          <w:szCs w:val="21"/>
        </w:rPr>
        <w:t xml:space="preserve">ubicado en </w:t>
      </w:r>
      <w:r w:rsidRPr="001C70F3">
        <w:rPr>
          <w:rFonts w:ascii="Abadi" w:hAnsi="Abadi" w:cs="Arial"/>
          <w:color w:val="212121"/>
          <w:sz w:val="21"/>
          <w:szCs w:val="21"/>
        </w:rPr>
        <w:t xml:space="preserve">el municipio de </w:t>
      </w:r>
      <w:r w:rsidRPr="001C70F3">
        <w:rPr>
          <w:rFonts w:ascii="Abadi" w:hAnsi="Abadi" w:cs="Arial"/>
          <w:color w:val="333333"/>
          <w:sz w:val="21"/>
          <w:szCs w:val="21"/>
        </w:rPr>
        <w:t xml:space="preserve">Silao </w:t>
      </w:r>
      <w:r w:rsidRPr="001C70F3">
        <w:rPr>
          <w:rFonts w:ascii="Abadi" w:hAnsi="Abadi" w:cs="Arial"/>
          <w:color w:val="212121"/>
          <w:sz w:val="21"/>
          <w:szCs w:val="21"/>
        </w:rPr>
        <w:t xml:space="preserve">de la </w:t>
      </w:r>
      <w:r w:rsidRPr="001C70F3">
        <w:rPr>
          <w:rFonts w:ascii="Abadi" w:hAnsi="Abadi" w:cs="Arial"/>
          <w:color w:val="333333"/>
          <w:sz w:val="21"/>
          <w:szCs w:val="21"/>
        </w:rPr>
        <w:t xml:space="preserve">Victoria, Guanajuato, </w:t>
      </w:r>
      <w:r w:rsidRPr="001C70F3">
        <w:rPr>
          <w:rFonts w:ascii="Abadi" w:hAnsi="Abadi" w:cs="Arial"/>
          <w:color w:val="212121"/>
          <w:sz w:val="21"/>
          <w:szCs w:val="21"/>
        </w:rPr>
        <w:t xml:space="preserve">con una </w:t>
      </w:r>
      <w:r w:rsidRPr="001C70F3">
        <w:rPr>
          <w:rFonts w:ascii="Abadi" w:hAnsi="Abadi" w:cs="Arial"/>
          <w:color w:val="333333"/>
          <w:sz w:val="21"/>
          <w:szCs w:val="21"/>
        </w:rPr>
        <w:lastRenderedPageBreak/>
        <w:t xml:space="preserve">superficie </w:t>
      </w:r>
      <w:r w:rsidRPr="001C70F3">
        <w:rPr>
          <w:rFonts w:ascii="Abadi" w:hAnsi="Abadi" w:cs="Arial"/>
          <w:color w:val="212121"/>
          <w:sz w:val="21"/>
          <w:szCs w:val="21"/>
        </w:rPr>
        <w:t xml:space="preserve">de </w:t>
      </w:r>
      <w:r w:rsidRPr="001C70F3">
        <w:rPr>
          <w:rFonts w:ascii="Abadi" w:hAnsi="Abadi" w:cs="Arial"/>
          <w:color w:val="333333"/>
          <w:sz w:val="21"/>
          <w:szCs w:val="21"/>
        </w:rPr>
        <w:t xml:space="preserve">acuerdo </w:t>
      </w:r>
      <w:r w:rsidRPr="001C70F3">
        <w:rPr>
          <w:rFonts w:ascii="Abadi" w:hAnsi="Abadi" w:cs="Arial"/>
          <w:color w:val="212121"/>
          <w:sz w:val="21"/>
          <w:szCs w:val="21"/>
        </w:rPr>
        <w:t xml:space="preserve">a </w:t>
      </w:r>
      <w:r w:rsidRPr="001C70F3">
        <w:rPr>
          <w:rFonts w:ascii="Abadi" w:hAnsi="Abadi" w:cs="Arial"/>
          <w:color w:val="333333"/>
          <w:sz w:val="21"/>
          <w:szCs w:val="21"/>
        </w:rPr>
        <w:t xml:space="preserve">levantamiento </w:t>
      </w:r>
      <w:r w:rsidRPr="001C70F3">
        <w:rPr>
          <w:rFonts w:ascii="Abadi" w:hAnsi="Abadi" w:cs="Arial"/>
          <w:color w:val="212121"/>
          <w:sz w:val="21"/>
          <w:szCs w:val="21"/>
        </w:rPr>
        <w:t xml:space="preserve">topográfico </w:t>
      </w:r>
      <w:r w:rsidRPr="001C70F3">
        <w:rPr>
          <w:rFonts w:ascii="Abadi" w:hAnsi="Abadi" w:cs="Arial"/>
          <w:color w:val="333333"/>
          <w:sz w:val="21"/>
          <w:szCs w:val="21"/>
        </w:rPr>
        <w:t xml:space="preserve">de </w:t>
      </w:r>
      <w:r w:rsidRPr="001C70F3">
        <w:rPr>
          <w:rFonts w:ascii="Abadi" w:hAnsi="Abadi" w:cs="Arial"/>
          <w:color w:val="212121"/>
          <w:sz w:val="21"/>
          <w:szCs w:val="21"/>
        </w:rPr>
        <w:t>164</w:t>
      </w:r>
      <w:r w:rsidRPr="001C70F3">
        <w:rPr>
          <w:rFonts w:ascii="Abadi" w:hAnsi="Abadi" w:cs="Arial"/>
          <w:color w:val="4B4B4B"/>
          <w:sz w:val="21"/>
          <w:szCs w:val="21"/>
        </w:rPr>
        <w:t>,626.7</w:t>
      </w:r>
      <w:r w:rsidRPr="001C70F3">
        <w:rPr>
          <w:rFonts w:ascii="Abadi" w:hAnsi="Abadi" w:cs="Arial"/>
          <w:color w:val="212121"/>
          <w:sz w:val="21"/>
          <w:szCs w:val="21"/>
        </w:rPr>
        <w:t xml:space="preserve">5 </w:t>
      </w:r>
      <w:r w:rsidRPr="001C70F3">
        <w:rPr>
          <w:rFonts w:ascii="Abadi" w:hAnsi="Abadi" w:cs="Arial"/>
          <w:color w:val="333333"/>
          <w:sz w:val="21"/>
          <w:szCs w:val="21"/>
        </w:rPr>
        <w:t xml:space="preserve">m2, cuya propiedad se </w:t>
      </w:r>
      <w:r w:rsidRPr="001C70F3">
        <w:rPr>
          <w:rFonts w:ascii="Abadi" w:hAnsi="Abadi" w:cs="Arial"/>
          <w:color w:val="212121"/>
          <w:sz w:val="21"/>
          <w:szCs w:val="21"/>
        </w:rPr>
        <w:t xml:space="preserve">ampara </w:t>
      </w:r>
      <w:r w:rsidRPr="001C70F3">
        <w:rPr>
          <w:rFonts w:ascii="Abadi" w:hAnsi="Abadi" w:cs="Arial"/>
          <w:color w:val="4B4B4B"/>
          <w:sz w:val="21"/>
          <w:szCs w:val="21"/>
        </w:rPr>
        <w:t xml:space="preserve">con </w:t>
      </w:r>
      <w:r w:rsidRPr="001C70F3">
        <w:rPr>
          <w:rFonts w:ascii="Abadi" w:hAnsi="Abadi" w:cs="Arial"/>
          <w:color w:val="212121"/>
          <w:sz w:val="21"/>
          <w:szCs w:val="21"/>
        </w:rPr>
        <w:t>e</w:t>
      </w:r>
      <w:r w:rsidRPr="001C70F3">
        <w:rPr>
          <w:rFonts w:ascii="Abadi" w:hAnsi="Abadi" w:cs="Arial"/>
          <w:color w:val="4B4B4B"/>
          <w:sz w:val="21"/>
          <w:szCs w:val="21"/>
        </w:rPr>
        <w:t xml:space="preserve">l </w:t>
      </w:r>
      <w:r w:rsidRPr="001C70F3">
        <w:rPr>
          <w:rFonts w:ascii="Abadi" w:hAnsi="Abadi" w:cs="Arial"/>
          <w:color w:val="0A0A0A"/>
          <w:sz w:val="21"/>
          <w:szCs w:val="21"/>
        </w:rPr>
        <w:t>te</w:t>
      </w:r>
      <w:r w:rsidRPr="001C70F3">
        <w:rPr>
          <w:rFonts w:ascii="Abadi" w:hAnsi="Abadi" w:cs="Arial"/>
          <w:color w:val="333333"/>
          <w:sz w:val="21"/>
          <w:szCs w:val="21"/>
        </w:rPr>
        <w:t xml:space="preserve">stimonio </w:t>
      </w:r>
      <w:r w:rsidRPr="001C70F3">
        <w:rPr>
          <w:rFonts w:ascii="Abadi" w:hAnsi="Abadi" w:cs="Arial"/>
          <w:color w:val="212121"/>
          <w:sz w:val="21"/>
          <w:szCs w:val="21"/>
        </w:rPr>
        <w:t xml:space="preserve">de la escritura pública número </w:t>
      </w:r>
      <w:r w:rsidRPr="001C70F3">
        <w:rPr>
          <w:rFonts w:ascii="Abadi" w:hAnsi="Abadi" w:cs="Arial"/>
          <w:color w:val="333333"/>
          <w:sz w:val="21"/>
          <w:szCs w:val="21"/>
        </w:rPr>
        <w:t xml:space="preserve">36,350, </w:t>
      </w:r>
      <w:r w:rsidRPr="001C70F3">
        <w:rPr>
          <w:rFonts w:ascii="Abadi" w:hAnsi="Abadi" w:cs="Arial"/>
          <w:color w:val="212121"/>
          <w:sz w:val="21"/>
          <w:szCs w:val="21"/>
        </w:rPr>
        <w:t xml:space="preserve">de </w:t>
      </w:r>
      <w:r w:rsidRPr="001C70F3">
        <w:rPr>
          <w:rFonts w:ascii="Abadi" w:hAnsi="Abadi" w:cs="Arial"/>
          <w:color w:val="333333"/>
          <w:sz w:val="21"/>
          <w:szCs w:val="21"/>
        </w:rPr>
        <w:t xml:space="preserve">fecha </w:t>
      </w:r>
      <w:r w:rsidRPr="001C70F3">
        <w:rPr>
          <w:rFonts w:ascii="Abadi" w:hAnsi="Abadi" w:cs="Arial"/>
          <w:color w:val="212121"/>
          <w:sz w:val="21"/>
          <w:szCs w:val="21"/>
        </w:rPr>
        <w:t xml:space="preserve">30 </w:t>
      </w:r>
      <w:r w:rsidRPr="001C70F3">
        <w:rPr>
          <w:rFonts w:ascii="Abadi" w:hAnsi="Abadi" w:cs="Arial"/>
          <w:color w:val="333333"/>
          <w:sz w:val="21"/>
          <w:szCs w:val="21"/>
        </w:rPr>
        <w:t xml:space="preserve">de </w:t>
      </w:r>
      <w:r w:rsidRPr="001C70F3">
        <w:rPr>
          <w:rFonts w:ascii="Abadi" w:hAnsi="Abadi" w:cs="Arial"/>
          <w:color w:val="212121"/>
          <w:sz w:val="21"/>
          <w:szCs w:val="21"/>
        </w:rPr>
        <w:t>no</w:t>
      </w:r>
      <w:r w:rsidRPr="001C70F3">
        <w:rPr>
          <w:rFonts w:ascii="Abadi" w:hAnsi="Abadi" w:cs="Arial"/>
          <w:color w:val="4B4B4B"/>
          <w:sz w:val="21"/>
          <w:szCs w:val="21"/>
        </w:rPr>
        <w:t>viem</w:t>
      </w:r>
      <w:r w:rsidRPr="001C70F3">
        <w:rPr>
          <w:rFonts w:ascii="Abadi" w:hAnsi="Abadi" w:cs="Arial"/>
          <w:color w:val="212121"/>
          <w:sz w:val="21"/>
          <w:szCs w:val="21"/>
        </w:rPr>
        <w:t xml:space="preserve">bre </w:t>
      </w:r>
      <w:r w:rsidRPr="001C70F3">
        <w:rPr>
          <w:rFonts w:ascii="Abadi" w:hAnsi="Abadi" w:cs="Arial"/>
          <w:color w:val="333333"/>
          <w:sz w:val="21"/>
          <w:szCs w:val="21"/>
        </w:rPr>
        <w:t xml:space="preserve">de 201 O otorgada </w:t>
      </w:r>
      <w:r w:rsidRPr="001C70F3">
        <w:rPr>
          <w:rFonts w:ascii="Abadi" w:hAnsi="Abadi" w:cs="Arial"/>
          <w:color w:val="212121"/>
          <w:sz w:val="21"/>
          <w:szCs w:val="21"/>
        </w:rPr>
        <w:t xml:space="preserve">por </w:t>
      </w:r>
      <w:r w:rsidRPr="001C70F3">
        <w:rPr>
          <w:rFonts w:ascii="Abadi" w:hAnsi="Abadi" w:cs="Arial"/>
          <w:color w:val="333333"/>
          <w:sz w:val="21"/>
          <w:szCs w:val="21"/>
        </w:rPr>
        <w:t xml:space="preserve">el </w:t>
      </w:r>
      <w:r w:rsidRPr="001C70F3">
        <w:rPr>
          <w:rFonts w:ascii="Abadi" w:hAnsi="Abadi" w:cs="Arial"/>
          <w:color w:val="0A0A0A"/>
          <w:sz w:val="21"/>
          <w:szCs w:val="21"/>
        </w:rPr>
        <w:t>l</w:t>
      </w:r>
      <w:r w:rsidRPr="001C70F3">
        <w:rPr>
          <w:rFonts w:ascii="Abadi" w:hAnsi="Abadi" w:cs="Arial"/>
          <w:color w:val="333333"/>
          <w:sz w:val="21"/>
          <w:szCs w:val="21"/>
        </w:rPr>
        <w:t xml:space="preserve">icenciado </w:t>
      </w:r>
      <w:r w:rsidRPr="001C70F3">
        <w:rPr>
          <w:rFonts w:ascii="Abadi" w:hAnsi="Abadi" w:cs="Arial"/>
          <w:color w:val="212121"/>
          <w:sz w:val="21"/>
          <w:szCs w:val="21"/>
        </w:rPr>
        <w:t xml:space="preserve">Enrique </w:t>
      </w:r>
      <w:r w:rsidRPr="001C70F3">
        <w:rPr>
          <w:rFonts w:ascii="Abadi" w:hAnsi="Abadi" w:cs="Arial"/>
          <w:color w:val="333333"/>
          <w:sz w:val="21"/>
          <w:szCs w:val="21"/>
        </w:rPr>
        <w:t xml:space="preserve">Modas Chávez, otrora </w:t>
      </w:r>
      <w:r w:rsidRPr="001C70F3">
        <w:rPr>
          <w:rFonts w:ascii="Abadi" w:hAnsi="Abadi" w:cs="Arial"/>
          <w:color w:val="212121"/>
          <w:sz w:val="21"/>
          <w:szCs w:val="21"/>
        </w:rPr>
        <w:t>t</w:t>
      </w:r>
      <w:r w:rsidRPr="001C70F3">
        <w:rPr>
          <w:rFonts w:ascii="Abadi" w:hAnsi="Abadi" w:cs="Arial"/>
          <w:color w:val="4B4B4B"/>
          <w:sz w:val="21"/>
          <w:szCs w:val="21"/>
        </w:rPr>
        <w:t>i</w:t>
      </w:r>
      <w:r w:rsidRPr="001C70F3">
        <w:rPr>
          <w:rFonts w:ascii="Abadi" w:hAnsi="Abadi" w:cs="Arial"/>
          <w:color w:val="212121"/>
          <w:sz w:val="21"/>
          <w:szCs w:val="21"/>
        </w:rPr>
        <w:t>t</w:t>
      </w:r>
      <w:r w:rsidRPr="001C70F3">
        <w:rPr>
          <w:rFonts w:ascii="Abadi" w:hAnsi="Abadi" w:cs="Arial"/>
          <w:color w:val="4B4B4B"/>
          <w:sz w:val="21"/>
          <w:szCs w:val="21"/>
        </w:rPr>
        <w:t>ul</w:t>
      </w:r>
      <w:r w:rsidRPr="001C70F3">
        <w:rPr>
          <w:rFonts w:ascii="Abadi" w:hAnsi="Abadi" w:cs="Arial"/>
          <w:color w:val="212121"/>
          <w:sz w:val="21"/>
          <w:szCs w:val="21"/>
        </w:rPr>
        <w:t xml:space="preserve">ar </w:t>
      </w:r>
      <w:r w:rsidRPr="001C70F3">
        <w:rPr>
          <w:rFonts w:ascii="Abadi" w:hAnsi="Abadi" w:cs="Arial"/>
          <w:color w:val="333333"/>
          <w:sz w:val="21"/>
          <w:szCs w:val="21"/>
        </w:rPr>
        <w:t xml:space="preserve">de </w:t>
      </w:r>
      <w:r w:rsidRPr="001C70F3">
        <w:rPr>
          <w:rFonts w:ascii="Abadi" w:hAnsi="Abadi" w:cs="Arial"/>
          <w:color w:val="4B4B4B"/>
          <w:sz w:val="21"/>
          <w:szCs w:val="21"/>
        </w:rPr>
        <w:t xml:space="preserve">la </w:t>
      </w:r>
      <w:r w:rsidRPr="001C70F3">
        <w:rPr>
          <w:rFonts w:ascii="Abadi" w:hAnsi="Abadi" w:cs="Arial"/>
          <w:color w:val="333333"/>
          <w:sz w:val="21"/>
          <w:szCs w:val="21"/>
        </w:rPr>
        <w:t xml:space="preserve">Notaría </w:t>
      </w:r>
      <w:r w:rsidRPr="001C70F3">
        <w:rPr>
          <w:rFonts w:ascii="Abadi" w:hAnsi="Abadi" w:cs="Arial"/>
          <w:color w:val="212121"/>
          <w:sz w:val="21"/>
          <w:szCs w:val="21"/>
        </w:rPr>
        <w:t xml:space="preserve">Pública número 47 del Partido </w:t>
      </w:r>
      <w:r w:rsidRPr="001C70F3">
        <w:rPr>
          <w:rFonts w:ascii="Abadi" w:hAnsi="Abadi" w:cs="Arial"/>
          <w:color w:val="0A0A0A"/>
          <w:sz w:val="21"/>
          <w:szCs w:val="21"/>
        </w:rPr>
        <w:t>Judicia</w:t>
      </w:r>
      <w:r w:rsidRPr="001C70F3">
        <w:rPr>
          <w:rFonts w:ascii="Abadi" w:hAnsi="Abadi" w:cs="Arial"/>
          <w:color w:val="333333"/>
          <w:sz w:val="21"/>
          <w:szCs w:val="21"/>
        </w:rPr>
        <w:t xml:space="preserve">l </w:t>
      </w:r>
      <w:r w:rsidRPr="001C70F3">
        <w:rPr>
          <w:rFonts w:ascii="Abadi" w:hAnsi="Abadi" w:cs="Arial"/>
          <w:color w:val="212121"/>
          <w:sz w:val="21"/>
          <w:szCs w:val="21"/>
        </w:rPr>
        <w:t xml:space="preserve">de </w:t>
      </w:r>
      <w:r w:rsidRPr="001C70F3">
        <w:rPr>
          <w:rFonts w:ascii="Abadi" w:hAnsi="Abadi" w:cs="Arial"/>
          <w:color w:val="333333"/>
          <w:sz w:val="21"/>
          <w:szCs w:val="21"/>
        </w:rPr>
        <w:t>León.</w:t>
      </w:r>
    </w:p>
    <w:p w14:paraId="0E61C452" w14:textId="77777777" w:rsidR="0032550D" w:rsidRPr="001C70F3" w:rsidRDefault="0032550D" w:rsidP="0032550D">
      <w:pPr>
        <w:autoSpaceDE w:val="0"/>
        <w:autoSpaceDN w:val="0"/>
        <w:adjustRightInd w:val="0"/>
        <w:jc w:val="both"/>
        <w:rPr>
          <w:rFonts w:ascii="Abadi" w:hAnsi="Abadi" w:cs="Arial"/>
          <w:color w:val="333333"/>
          <w:sz w:val="21"/>
          <w:szCs w:val="21"/>
        </w:rPr>
      </w:pPr>
    </w:p>
    <w:p w14:paraId="57B5390E" w14:textId="77777777" w:rsidR="0032550D" w:rsidRPr="001C70F3" w:rsidRDefault="0032550D" w:rsidP="0032550D">
      <w:pPr>
        <w:autoSpaceDE w:val="0"/>
        <w:autoSpaceDN w:val="0"/>
        <w:adjustRightInd w:val="0"/>
        <w:ind w:firstLine="708"/>
        <w:jc w:val="both"/>
        <w:rPr>
          <w:rFonts w:ascii="Abadi" w:hAnsi="Abadi" w:cs="Arial"/>
          <w:color w:val="212121"/>
          <w:sz w:val="21"/>
          <w:szCs w:val="21"/>
        </w:rPr>
      </w:pPr>
      <w:r w:rsidRPr="001C70F3">
        <w:rPr>
          <w:rFonts w:ascii="Abadi" w:hAnsi="Abadi" w:cs="Arial"/>
          <w:color w:val="333333"/>
          <w:sz w:val="21"/>
          <w:szCs w:val="21"/>
        </w:rPr>
        <w:t xml:space="preserve">Mediante oficio </w:t>
      </w:r>
      <w:r w:rsidRPr="001C70F3">
        <w:rPr>
          <w:rFonts w:ascii="Abadi" w:hAnsi="Abadi" w:cs="Arial"/>
          <w:color w:val="212121"/>
          <w:sz w:val="21"/>
          <w:szCs w:val="21"/>
        </w:rPr>
        <w:t>número COVEG/DOT</w:t>
      </w:r>
      <w:r w:rsidRPr="001C70F3">
        <w:rPr>
          <w:rFonts w:ascii="Abadi" w:hAnsi="Abadi" w:cs="Arial"/>
          <w:color w:val="4B4B4B"/>
          <w:sz w:val="21"/>
          <w:szCs w:val="21"/>
        </w:rPr>
        <w:t>/226-20</w:t>
      </w:r>
      <w:r w:rsidRPr="001C70F3">
        <w:rPr>
          <w:rFonts w:ascii="Abadi" w:hAnsi="Abadi" w:cs="Arial"/>
          <w:color w:val="212121"/>
          <w:sz w:val="21"/>
          <w:szCs w:val="21"/>
        </w:rPr>
        <w:t xml:space="preserve">11 </w:t>
      </w:r>
      <w:r w:rsidRPr="001C70F3">
        <w:rPr>
          <w:rFonts w:ascii="Abadi" w:hAnsi="Abadi" w:cs="Arial"/>
          <w:color w:val="333333"/>
          <w:sz w:val="21"/>
          <w:szCs w:val="21"/>
        </w:rPr>
        <w:t>se so</w:t>
      </w:r>
      <w:r w:rsidRPr="001C70F3">
        <w:rPr>
          <w:rFonts w:ascii="Abadi" w:hAnsi="Abadi" w:cs="Arial"/>
          <w:color w:val="0A0A0A"/>
          <w:sz w:val="21"/>
          <w:szCs w:val="21"/>
        </w:rPr>
        <w:t>l</w:t>
      </w:r>
      <w:r w:rsidRPr="001C70F3">
        <w:rPr>
          <w:rFonts w:ascii="Abadi" w:hAnsi="Abadi" w:cs="Arial"/>
          <w:color w:val="4B4B4B"/>
          <w:sz w:val="21"/>
          <w:szCs w:val="21"/>
        </w:rPr>
        <w:t>ici</w:t>
      </w:r>
      <w:r w:rsidRPr="001C70F3">
        <w:rPr>
          <w:rFonts w:ascii="Abadi" w:hAnsi="Abadi" w:cs="Arial"/>
          <w:color w:val="212121"/>
          <w:sz w:val="21"/>
          <w:szCs w:val="21"/>
        </w:rPr>
        <w:t xml:space="preserve">tó </w:t>
      </w:r>
      <w:r w:rsidRPr="001C70F3">
        <w:rPr>
          <w:rFonts w:ascii="Abadi" w:hAnsi="Abadi" w:cs="Arial"/>
          <w:color w:val="333333"/>
          <w:sz w:val="21"/>
          <w:szCs w:val="21"/>
        </w:rPr>
        <w:t xml:space="preserve">a </w:t>
      </w:r>
      <w:r w:rsidRPr="001C70F3">
        <w:rPr>
          <w:rFonts w:ascii="Abadi" w:hAnsi="Abadi" w:cs="Arial"/>
          <w:color w:val="212121"/>
          <w:sz w:val="21"/>
          <w:szCs w:val="21"/>
        </w:rPr>
        <w:t xml:space="preserve">la </w:t>
      </w:r>
      <w:r w:rsidRPr="001C70F3">
        <w:rPr>
          <w:rFonts w:ascii="Abadi" w:hAnsi="Abadi" w:cs="Arial"/>
          <w:color w:val="333333"/>
          <w:sz w:val="21"/>
          <w:szCs w:val="21"/>
        </w:rPr>
        <w:t xml:space="preserve">Dirección de </w:t>
      </w:r>
      <w:r w:rsidRPr="001C70F3">
        <w:rPr>
          <w:rFonts w:ascii="Abadi" w:hAnsi="Abadi" w:cs="Arial"/>
          <w:color w:val="212121"/>
          <w:sz w:val="21"/>
          <w:szCs w:val="21"/>
        </w:rPr>
        <w:t xml:space="preserve">Desarrollo </w:t>
      </w:r>
      <w:r w:rsidRPr="001C70F3">
        <w:rPr>
          <w:rFonts w:ascii="Abadi" w:hAnsi="Abadi" w:cs="Arial"/>
          <w:color w:val="333333"/>
          <w:sz w:val="21"/>
          <w:szCs w:val="21"/>
        </w:rPr>
        <w:t xml:space="preserve">Urbano </w:t>
      </w:r>
      <w:r w:rsidRPr="001C70F3">
        <w:rPr>
          <w:rFonts w:ascii="Abadi" w:hAnsi="Abadi" w:cs="Arial"/>
          <w:color w:val="212121"/>
          <w:sz w:val="21"/>
          <w:szCs w:val="21"/>
        </w:rPr>
        <w:t xml:space="preserve">del </w:t>
      </w:r>
      <w:r w:rsidRPr="001C70F3">
        <w:rPr>
          <w:rFonts w:ascii="Abadi" w:hAnsi="Abadi" w:cs="Arial"/>
          <w:color w:val="333333"/>
          <w:sz w:val="21"/>
          <w:szCs w:val="21"/>
        </w:rPr>
        <w:t>municip</w:t>
      </w:r>
      <w:r w:rsidRPr="001C70F3">
        <w:rPr>
          <w:rFonts w:ascii="Abadi" w:hAnsi="Abadi" w:cs="Arial"/>
          <w:color w:val="0A0A0A"/>
          <w:sz w:val="21"/>
          <w:szCs w:val="21"/>
        </w:rPr>
        <w:t>i</w:t>
      </w:r>
      <w:r w:rsidRPr="001C70F3">
        <w:rPr>
          <w:rFonts w:ascii="Abadi" w:hAnsi="Abadi" w:cs="Arial"/>
          <w:color w:val="333333"/>
          <w:sz w:val="21"/>
          <w:szCs w:val="21"/>
        </w:rPr>
        <w:t xml:space="preserve">o </w:t>
      </w:r>
      <w:r w:rsidRPr="001C70F3">
        <w:rPr>
          <w:rFonts w:ascii="Abadi" w:hAnsi="Abadi" w:cs="Arial"/>
          <w:color w:val="212121"/>
          <w:sz w:val="21"/>
          <w:szCs w:val="21"/>
        </w:rPr>
        <w:t xml:space="preserve">de </w:t>
      </w:r>
      <w:r w:rsidRPr="001C70F3">
        <w:rPr>
          <w:rFonts w:ascii="Abadi" w:hAnsi="Abadi" w:cs="Arial"/>
          <w:color w:val="333333"/>
          <w:sz w:val="21"/>
          <w:szCs w:val="21"/>
        </w:rPr>
        <w:t xml:space="preserve">Silao de </w:t>
      </w:r>
      <w:r w:rsidRPr="001C70F3">
        <w:rPr>
          <w:rFonts w:ascii="Abadi" w:hAnsi="Abadi" w:cs="Arial"/>
          <w:color w:val="212121"/>
          <w:sz w:val="21"/>
          <w:szCs w:val="21"/>
        </w:rPr>
        <w:t xml:space="preserve">la </w:t>
      </w:r>
      <w:r w:rsidRPr="001C70F3">
        <w:rPr>
          <w:rFonts w:ascii="Abadi" w:hAnsi="Abadi" w:cs="Arial"/>
          <w:color w:val="333333"/>
          <w:sz w:val="21"/>
          <w:szCs w:val="21"/>
        </w:rPr>
        <w:t>Vic</w:t>
      </w:r>
      <w:r w:rsidRPr="001C70F3">
        <w:rPr>
          <w:rFonts w:ascii="Abadi" w:hAnsi="Abadi" w:cs="Arial"/>
          <w:color w:val="0A0A0A"/>
          <w:sz w:val="21"/>
          <w:szCs w:val="21"/>
        </w:rPr>
        <w:t>t</w:t>
      </w:r>
      <w:r w:rsidRPr="001C70F3">
        <w:rPr>
          <w:rFonts w:ascii="Abadi" w:hAnsi="Abadi" w:cs="Arial"/>
          <w:color w:val="333333"/>
          <w:sz w:val="21"/>
          <w:szCs w:val="21"/>
        </w:rPr>
        <w:t xml:space="preserve">oria, la </w:t>
      </w:r>
      <w:r w:rsidRPr="001C70F3">
        <w:rPr>
          <w:rFonts w:ascii="Abadi" w:hAnsi="Abadi" w:cs="Arial"/>
          <w:color w:val="212121"/>
          <w:sz w:val="21"/>
          <w:szCs w:val="21"/>
        </w:rPr>
        <w:t xml:space="preserve">aprobación de </w:t>
      </w:r>
      <w:r w:rsidRPr="001C70F3">
        <w:rPr>
          <w:rFonts w:ascii="Abadi" w:hAnsi="Abadi" w:cs="Arial"/>
          <w:color w:val="0A0A0A"/>
          <w:sz w:val="21"/>
          <w:szCs w:val="21"/>
        </w:rPr>
        <w:t>la tr</w:t>
      </w:r>
      <w:r w:rsidRPr="001C70F3">
        <w:rPr>
          <w:rFonts w:ascii="Abadi" w:hAnsi="Abadi" w:cs="Arial"/>
          <w:color w:val="333333"/>
          <w:sz w:val="21"/>
          <w:szCs w:val="21"/>
        </w:rPr>
        <w:t xml:space="preserve">aza </w:t>
      </w:r>
      <w:r w:rsidRPr="001C70F3">
        <w:rPr>
          <w:rFonts w:ascii="Abadi" w:hAnsi="Abadi" w:cs="Arial"/>
          <w:color w:val="212121"/>
          <w:sz w:val="21"/>
          <w:szCs w:val="21"/>
        </w:rPr>
        <w:t xml:space="preserve">del desarrollo habitacional </w:t>
      </w:r>
      <w:r w:rsidRPr="001C70F3">
        <w:rPr>
          <w:rFonts w:ascii="Abadi" w:hAnsi="Abadi" w:cs="Arial"/>
          <w:color w:val="333333"/>
          <w:sz w:val="21"/>
          <w:szCs w:val="21"/>
        </w:rPr>
        <w:t xml:space="preserve">«El Santuario» </w:t>
      </w:r>
      <w:r w:rsidRPr="001C70F3">
        <w:rPr>
          <w:rFonts w:ascii="Abadi" w:hAnsi="Abadi" w:cs="Arial"/>
          <w:color w:val="212121"/>
          <w:sz w:val="21"/>
          <w:szCs w:val="21"/>
        </w:rPr>
        <w:t xml:space="preserve">ubicado en </w:t>
      </w:r>
      <w:r w:rsidRPr="001C70F3">
        <w:rPr>
          <w:rFonts w:ascii="Abadi" w:hAnsi="Abadi" w:cs="Arial"/>
          <w:color w:val="333333"/>
          <w:sz w:val="21"/>
          <w:szCs w:val="21"/>
        </w:rPr>
        <w:t xml:space="preserve">el predio rustico </w:t>
      </w:r>
      <w:r w:rsidRPr="001C70F3">
        <w:rPr>
          <w:rFonts w:ascii="Abadi" w:hAnsi="Abadi" w:cs="Arial"/>
          <w:color w:val="212121"/>
          <w:sz w:val="21"/>
          <w:szCs w:val="21"/>
        </w:rPr>
        <w:t xml:space="preserve">denominado </w:t>
      </w:r>
      <w:r w:rsidRPr="001C70F3">
        <w:rPr>
          <w:rFonts w:ascii="Abadi" w:hAnsi="Abadi" w:cs="Arial"/>
          <w:color w:val="333333"/>
          <w:sz w:val="21"/>
          <w:szCs w:val="21"/>
        </w:rPr>
        <w:t xml:space="preserve">«Fracción </w:t>
      </w:r>
      <w:r w:rsidRPr="001C70F3">
        <w:rPr>
          <w:rFonts w:ascii="Abadi" w:hAnsi="Abadi" w:cs="Arial"/>
          <w:color w:val="212121"/>
          <w:sz w:val="21"/>
          <w:szCs w:val="21"/>
        </w:rPr>
        <w:t xml:space="preserve">de </w:t>
      </w:r>
      <w:r w:rsidRPr="001C70F3">
        <w:rPr>
          <w:rFonts w:ascii="Abadi" w:hAnsi="Abadi" w:cs="Arial"/>
          <w:color w:val="0A0A0A"/>
          <w:sz w:val="21"/>
          <w:szCs w:val="21"/>
        </w:rPr>
        <w:t>Fran</w:t>
      </w:r>
      <w:r w:rsidRPr="001C70F3">
        <w:rPr>
          <w:rFonts w:ascii="Abadi" w:hAnsi="Abadi" w:cs="Arial"/>
          <w:color w:val="333333"/>
          <w:sz w:val="21"/>
          <w:szCs w:val="21"/>
        </w:rPr>
        <w:t xml:space="preserve">co»; aprobación emitida </w:t>
      </w:r>
      <w:r w:rsidRPr="001C70F3">
        <w:rPr>
          <w:rFonts w:ascii="Abadi" w:hAnsi="Abadi" w:cs="Arial"/>
          <w:color w:val="212121"/>
          <w:sz w:val="21"/>
          <w:szCs w:val="21"/>
        </w:rPr>
        <w:t xml:space="preserve">a </w:t>
      </w:r>
      <w:r w:rsidRPr="001C70F3">
        <w:rPr>
          <w:rFonts w:ascii="Abadi" w:hAnsi="Abadi" w:cs="Arial"/>
          <w:color w:val="333333"/>
          <w:sz w:val="21"/>
          <w:szCs w:val="21"/>
        </w:rPr>
        <w:t xml:space="preserve">través del oficio </w:t>
      </w:r>
      <w:r w:rsidRPr="001C70F3">
        <w:rPr>
          <w:rFonts w:ascii="Abadi" w:hAnsi="Abadi" w:cs="Arial"/>
          <w:color w:val="212121"/>
          <w:sz w:val="21"/>
          <w:szCs w:val="21"/>
        </w:rPr>
        <w:t xml:space="preserve">número DU/876/2011, del </w:t>
      </w:r>
      <w:r w:rsidRPr="001C70F3">
        <w:rPr>
          <w:rFonts w:ascii="Abadi" w:hAnsi="Abadi" w:cs="Arial"/>
          <w:color w:val="333333"/>
          <w:sz w:val="21"/>
          <w:szCs w:val="21"/>
        </w:rPr>
        <w:t xml:space="preserve">27 </w:t>
      </w:r>
      <w:r w:rsidRPr="001C70F3">
        <w:rPr>
          <w:rFonts w:ascii="Abadi" w:hAnsi="Abadi" w:cs="Arial"/>
          <w:color w:val="212121"/>
          <w:sz w:val="21"/>
          <w:szCs w:val="21"/>
        </w:rPr>
        <w:t xml:space="preserve">de </w:t>
      </w:r>
      <w:r w:rsidRPr="001C70F3">
        <w:rPr>
          <w:rFonts w:ascii="Abadi" w:hAnsi="Abadi" w:cs="Arial"/>
          <w:color w:val="333333"/>
          <w:sz w:val="21"/>
          <w:szCs w:val="21"/>
        </w:rPr>
        <w:t xml:space="preserve">junio del </w:t>
      </w:r>
      <w:r w:rsidRPr="001C70F3">
        <w:rPr>
          <w:rFonts w:ascii="Abadi" w:hAnsi="Abadi" w:cs="Arial"/>
          <w:color w:val="212121"/>
          <w:sz w:val="21"/>
          <w:szCs w:val="21"/>
        </w:rPr>
        <w:t>mi</w:t>
      </w:r>
      <w:r w:rsidRPr="001C70F3">
        <w:rPr>
          <w:rFonts w:ascii="Abadi" w:hAnsi="Abadi" w:cs="Arial"/>
          <w:color w:val="4B4B4B"/>
          <w:sz w:val="21"/>
          <w:szCs w:val="21"/>
        </w:rPr>
        <w:t>s</w:t>
      </w:r>
      <w:r w:rsidRPr="001C70F3">
        <w:rPr>
          <w:rFonts w:ascii="Abadi" w:hAnsi="Abadi" w:cs="Arial"/>
          <w:color w:val="212121"/>
          <w:sz w:val="21"/>
          <w:szCs w:val="21"/>
        </w:rPr>
        <w:t>mo año por dicha un</w:t>
      </w:r>
      <w:r w:rsidRPr="001C70F3">
        <w:rPr>
          <w:rFonts w:ascii="Abadi" w:hAnsi="Abadi" w:cs="Arial"/>
          <w:color w:val="4B4B4B"/>
          <w:sz w:val="21"/>
          <w:szCs w:val="21"/>
        </w:rPr>
        <w:t xml:space="preserve">idad </w:t>
      </w:r>
      <w:r w:rsidRPr="001C70F3">
        <w:rPr>
          <w:rFonts w:ascii="Abadi" w:hAnsi="Abadi" w:cs="Arial"/>
          <w:color w:val="212121"/>
          <w:sz w:val="21"/>
          <w:szCs w:val="21"/>
        </w:rPr>
        <w:t>administrativa municipal.</w:t>
      </w:r>
    </w:p>
    <w:p w14:paraId="5E5AC1EC" w14:textId="77777777" w:rsidR="0032550D" w:rsidRPr="001C70F3" w:rsidRDefault="0032550D" w:rsidP="0032550D">
      <w:pPr>
        <w:autoSpaceDE w:val="0"/>
        <w:autoSpaceDN w:val="0"/>
        <w:adjustRightInd w:val="0"/>
        <w:jc w:val="both"/>
        <w:rPr>
          <w:rFonts w:ascii="Abadi" w:hAnsi="Abadi" w:cs="Arial"/>
          <w:color w:val="212121"/>
          <w:sz w:val="21"/>
          <w:szCs w:val="21"/>
        </w:rPr>
      </w:pPr>
    </w:p>
    <w:p w14:paraId="5ACE73E4" w14:textId="77777777" w:rsidR="0032550D" w:rsidRPr="001C70F3" w:rsidRDefault="0032550D" w:rsidP="0032550D">
      <w:pPr>
        <w:autoSpaceDE w:val="0"/>
        <w:autoSpaceDN w:val="0"/>
        <w:adjustRightInd w:val="0"/>
        <w:ind w:firstLine="708"/>
        <w:jc w:val="both"/>
        <w:rPr>
          <w:rFonts w:ascii="Abadi" w:hAnsi="Abadi" w:cs="Arial"/>
          <w:color w:val="333333"/>
          <w:sz w:val="21"/>
          <w:szCs w:val="21"/>
        </w:rPr>
      </w:pPr>
      <w:r w:rsidRPr="001C70F3">
        <w:rPr>
          <w:rFonts w:ascii="Abadi" w:hAnsi="Abadi" w:cs="Arial"/>
          <w:color w:val="212121"/>
          <w:sz w:val="21"/>
          <w:szCs w:val="21"/>
        </w:rPr>
        <w:t xml:space="preserve">El 29 de enero de </w:t>
      </w:r>
      <w:r w:rsidRPr="001C70F3">
        <w:rPr>
          <w:rFonts w:ascii="Abadi" w:hAnsi="Abadi" w:cs="Arial"/>
          <w:color w:val="333333"/>
          <w:sz w:val="21"/>
          <w:szCs w:val="21"/>
        </w:rPr>
        <w:t xml:space="preserve">2016, </w:t>
      </w:r>
      <w:r w:rsidRPr="001C70F3">
        <w:rPr>
          <w:rFonts w:ascii="Abadi" w:hAnsi="Abadi" w:cs="Arial"/>
          <w:color w:val="212121"/>
          <w:sz w:val="21"/>
          <w:szCs w:val="21"/>
        </w:rPr>
        <w:t xml:space="preserve">la </w:t>
      </w:r>
      <w:r w:rsidRPr="001C70F3">
        <w:rPr>
          <w:rFonts w:ascii="Abadi" w:hAnsi="Abadi" w:cs="Arial"/>
          <w:color w:val="333333"/>
          <w:sz w:val="21"/>
          <w:szCs w:val="21"/>
        </w:rPr>
        <w:t xml:space="preserve">Dirección </w:t>
      </w:r>
      <w:r w:rsidRPr="001C70F3">
        <w:rPr>
          <w:rFonts w:ascii="Abadi" w:hAnsi="Abadi" w:cs="Arial"/>
          <w:color w:val="212121"/>
          <w:sz w:val="21"/>
          <w:szCs w:val="21"/>
        </w:rPr>
        <w:t xml:space="preserve">de Desarrollo Urbano del </w:t>
      </w:r>
      <w:r w:rsidRPr="001C70F3">
        <w:rPr>
          <w:rFonts w:ascii="Abadi" w:hAnsi="Abadi" w:cs="Arial"/>
          <w:color w:val="333333"/>
          <w:sz w:val="21"/>
          <w:szCs w:val="21"/>
        </w:rPr>
        <w:t xml:space="preserve">municipio </w:t>
      </w:r>
      <w:r w:rsidRPr="001C70F3">
        <w:rPr>
          <w:rFonts w:ascii="Abadi" w:hAnsi="Abadi" w:cs="Arial"/>
          <w:color w:val="212121"/>
          <w:sz w:val="21"/>
          <w:szCs w:val="21"/>
        </w:rPr>
        <w:t xml:space="preserve">de </w:t>
      </w:r>
      <w:r w:rsidRPr="001C70F3">
        <w:rPr>
          <w:rFonts w:ascii="Abadi" w:hAnsi="Abadi" w:cs="Arial"/>
          <w:color w:val="333333"/>
          <w:sz w:val="21"/>
          <w:szCs w:val="21"/>
        </w:rPr>
        <w:t>Si</w:t>
      </w:r>
      <w:r w:rsidRPr="001C70F3">
        <w:rPr>
          <w:rFonts w:ascii="Abadi" w:hAnsi="Abadi" w:cs="Arial"/>
          <w:color w:val="0A0A0A"/>
          <w:sz w:val="21"/>
          <w:szCs w:val="21"/>
        </w:rPr>
        <w:t>la</w:t>
      </w:r>
      <w:r w:rsidRPr="001C70F3">
        <w:rPr>
          <w:rFonts w:ascii="Abadi" w:hAnsi="Abadi" w:cs="Arial"/>
          <w:color w:val="333333"/>
          <w:sz w:val="21"/>
          <w:szCs w:val="21"/>
        </w:rPr>
        <w:t xml:space="preserve">o </w:t>
      </w:r>
      <w:r w:rsidRPr="001C70F3">
        <w:rPr>
          <w:rFonts w:ascii="Abadi" w:hAnsi="Abadi" w:cs="Arial"/>
          <w:color w:val="212121"/>
          <w:sz w:val="21"/>
          <w:szCs w:val="21"/>
        </w:rPr>
        <w:t xml:space="preserve">de la </w:t>
      </w:r>
      <w:r w:rsidRPr="001C70F3">
        <w:rPr>
          <w:rFonts w:ascii="Abadi" w:hAnsi="Abadi" w:cs="Arial"/>
          <w:color w:val="333333"/>
          <w:sz w:val="21"/>
          <w:szCs w:val="21"/>
        </w:rPr>
        <w:t xml:space="preserve">Victoria, emitió </w:t>
      </w:r>
      <w:r w:rsidRPr="001C70F3">
        <w:rPr>
          <w:rFonts w:ascii="Abadi" w:hAnsi="Abadi" w:cs="Arial"/>
          <w:color w:val="212121"/>
          <w:sz w:val="21"/>
          <w:szCs w:val="21"/>
        </w:rPr>
        <w:t xml:space="preserve">el </w:t>
      </w:r>
      <w:r w:rsidRPr="001C70F3">
        <w:rPr>
          <w:rFonts w:ascii="Abadi" w:hAnsi="Abadi" w:cs="Arial"/>
          <w:color w:val="333333"/>
          <w:sz w:val="21"/>
          <w:szCs w:val="21"/>
        </w:rPr>
        <w:t xml:space="preserve">oficio </w:t>
      </w:r>
      <w:r w:rsidRPr="001C70F3">
        <w:rPr>
          <w:rFonts w:ascii="Abadi" w:hAnsi="Abadi" w:cs="Arial"/>
          <w:color w:val="212121"/>
          <w:sz w:val="21"/>
          <w:szCs w:val="21"/>
        </w:rPr>
        <w:t xml:space="preserve">número DU/0211 </w:t>
      </w:r>
      <w:r w:rsidRPr="001C70F3">
        <w:rPr>
          <w:rFonts w:ascii="Abadi" w:hAnsi="Abadi" w:cs="Arial"/>
          <w:color w:val="333333"/>
          <w:sz w:val="21"/>
          <w:szCs w:val="21"/>
        </w:rPr>
        <w:t xml:space="preserve">/2016, </w:t>
      </w:r>
      <w:r w:rsidRPr="001C70F3">
        <w:rPr>
          <w:rFonts w:ascii="Abadi" w:hAnsi="Abadi" w:cs="Arial"/>
          <w:color w:val="212121"/>
          <w:sz w:val="21"/>
          <w:szCs w:val="21"/>
        </w:rPr>
        <w:t xml:space="preserve">por </w:t>
      </w:r>
      <w:r w:rsidRPr="001C70F3">
        <w:rPr>
          <w:rFonts w:ascii="Abadi" w:hAnsi="Abadi" w:cs="Arial"/>
          <w:color w:val="333333"/>
          <w:sz w:val="21"/>
          <w:szCs w:val="21"/>
        </w:rPr>
        <w:t xml:space="preserve">medio </w:t>
      </w:r>
      <w:r w:rsidRPr="001C70F3">
        <w:rPr>
          <w:rFonts w:ascii="Abadi" w:hAnsi="Abadi" w:cs="Arial"/>
          <w:color w:val="212121"/>
          <w:sz w:val="21"/>
          <w:szCs w:val="21"/>
        </w:rPr>
        <w:t>de</w:t>
      </w:r>
      <w:r w:rsidRPr="001C70F3">
        <w:rPr>
          <w:rFonts w:ascii="Abadi" w:hAnsi="Abadi" w:cs="Arial"/>
          <w:color w:val="4B4B4B"/>
          <w:sz w:val="21"/>
          <w:szCs w:val="21"/>
        </w:rPr>
        <w:t xml:space="preserve">l </w:t>
      </w:r>
      <w:r w:rsidRPr="001C70F3">
        <w:rPr>
          <w:rFonts w:ascii="Abadi" w:hAnsi="Abadi" w:cs="Arial"/>
          <w:color w:val="333333"/>
          <w:sz w:val="21"/>
          <w:szCs w:val="21"/>
        </w:rPr>
        <w:t xml:space="preserve">cual </w:t>
      </w:r>
      <w:r w:rsidRPr="001C70F3">
        <w:rPr>
          <w:rFonts w:ascii="Abadi" w:hAnsi="Abadi" w:cs="Arial"/>
          <w:color w:val="212121"/>
          <w:sz w:val="21"/>
          <w:szCs w:val="21"/>
        </w:rPr>
        <w:t xml:space="preserve">aprobó </w:t>
      </w:r>
      <w:r w:rsidRPr="001C70F3">
        <w:rPr>
          <w:rFonts w:ascii="Abadi" w:hAnsi="Abadi" w:cs="Arial"/>
          <w:color w:val="0A0A0A"/>
          <w:sz w:val="21"/>
          <w:szCs w:val="21"/>
        </w:rPr>
        <w:t xml:space="preserve">la </w:t>
      </w:r>
      <w:r w:rsidRPr="001C70F3">
        <w:rPr>
          <w:rFonts w:ascii="Abadi" w:hAnsi="Abadi" w:cs="Arial"/>
          <w:color w:val="333333"/>
          <w:sz w:val="21"/>
          <w:szCs w:val="21"/>
        </w:rPr>
        <w:t>mod</w:t>
      </w:r>
      <w:r w:rsidRPr="001C70F3">
        <w:rPr>
          <w:rFonts w:ascii="Abadi" w:hAnsi="Abadi" w:cs="Arial"/>
          <w:color w:val="0A0A0A"/>
          <w:sz w:val="21"/>
          <w:szCs w:val="21"/>
        </w:rPr>
        <w:t>ifi</w:t>
      </w:r>
      <w:r w:rsidRPr="001C70F3">
        <w:rPr>
          <w:rFonts w:ascii="Abadi" w:hAnsi="Abadi" w:cs="Arial"/>
          <w:color w:val="333333"/>
          <w:sz w:val="21"/>
          <w:szCs w:val="21"/>
        </w:rPr>
        <w:t xml:space="preserve">cación </w:t>
      </w:r>
      <w:r w:rsidRPr="001C70F3">
        <w:rPr>
          <w:rFonts w:ascii="Abadi" w:hAnsi="Abadi" w:cs="Arial"/>
          <w:color w:val="212121"/>
          <w:sz w:val="21"/>
          <w:szCs w:val="21"/>
        </w:rPr>
        <w:t xml:space="preserve">de la </w:t>
      </w:r>
      <w:r w:rsidRPr="001C70F3">
        <w:rPr>
          <w:rFonts w:ascii="Abadi" w:hAnsi="Abadi" w:cs="Arial"/>
          <w:color w:val="333333"/>
          <w:sz w:val="21"/>
          <w:szCs w:val="21"/>
        </w:rPr>
        <w:t xml:space="preserve">traza </w:t>
      </w:r>
      <w:r w:rsidRPr="001C70F3">
        <w:rPr>
          <w:rFonts w:ascii="Abadi" w:hAnsi="Abadi" w:cs="Arial"/>
          <w:color w:val="212121"/>
          <w:sz w:val="21"/>
          <w:szCs w:val="21"/>
        </w:rPr>
        <w:t xml:space="preserve">del Fraccionamiento El </w:t>
      </w:r>
      <w:r w:rsidRPr="001C70F3">
        <w:rPr>
          <w:rFonts w:ascii="Abadi" w:hAnsi="Abadi" w:cs="Arial"/>
          <w:color w:val="333333"/>
          <w:sz w:val="21"/>
          <w:szCs w:val="21"/>
        </w:rPr>
        <w:t xml:space="preserve">Santuario, bajo los siguientes </w:t>
      </w:r>
      <w:r w:rsidRPr="001C70F3">
        <w:rPr>
          <w:rFonts w:ascii="Abadi" w:hAnsi="Abadi" w:cs="Arial"/>
          <w:color w:val="0A0A0A"/>
          <w:sz w:val="21"/>
          <w:szCs w:val="21"/>
        </w:rPr>
        <w:t>lineamient</w:t>
      </w:r>
      <w:r w:rsidRPr="001C70F3">
        <w:rPr>
          <w:rFonts w:ascii="Abadi" w:hAnsi="Abadi" w:cs="Arial"/>
          <w:color w:val="333333"/>
          <w:sz w:val="21"/>
          <w:szCs w:val="21"/>
        </w:rPr>
        <w:t>os:</w:t>
      </w:r>
    </w:p>
    <w:p w14:paraId="3D40E704" w14:textId="77777777" w:rsidR="0032550D" w:rsidRPr="001C70F3" w:rsidRDefault="0032550D" w:rsidP="0032550D">
      <w:pPr>
        <w:autoSpaceDE w:val="0"/>
        <w:autoSpaceDN w:val="0"/>
        <w:adjustRightInd w:val="0"/>
        <w:jc w:val="both"/>
        <w:rPr>
          <w:rFonts w:ascii="Abadi" w:hAnsi="Abadi" w:cs="Arial"/>
          <w:color w:val="333333"/>
          <w:sz w:val="21"/>
          <w:szCs w:val="21"/>
        </w:rPr>
      </w:pPr>
    </w:p>
    <w:p w14:paraId="7DEB6196" w14:textId="77777777" w:rsidR="0032550D" w:rsidRPr="001C70F3" w:rsidRDefault="0032550D" w:rsidP="0032550D">
      <w:pPr>
        <w:autoSpaceDE w:val="0"/>
        <w:autoSpaceDN w:val="0"/>
        <w:adjustRightInd w:val="0"/>
        <w:jc w:val="both"/>
        <w:rPr>
          <w:rFonts w:ascii="Abadi" w:hAnsi="Abadi" w:cs="Arial"/>
          <w:color w:val="0A0A0A"/>
          <w:sz w:val="21"/>
          <w:szCs w:val="21"/>
        </w:rPr>
      </w:pPr>
      <w:r w:rsidRPr="001C70F3">
        <w:rPr>
          <w:rFonts w:ascii="Abadi" w:hAnsi="Abadi" w:cs="Arial"/>
          <w:b/>
          <w:bCs/>
          <w:color w:val="0A0A0A"/>
          <w:sz w:val="21"/>
          <w:szCs w:val="21"/>
        </w:rPr>
        <w:t xml:space="preserve">Nombre del Desarrollo: </w:t>
      </w:r>
      <w:r w:rsidRPr="001C70F3">
        <w:rPr>
          <w:rFonts w:ascii="Abadi" w:hAnsi="Abadi" w:cs="Arial"/>
          <w:color w:val="212121"/>
          <w:sz w:val="21"/>
          <w:szCs w:val="21"/>
        </w:rPr>
        <w:t xml:space="preserve">Fraccionamiento El </w:t>
      </w:r>
      <w:r w:rsidRPr="001C70F3">
        <w:rPr>
          <w:rFonts w:ascii="Abadi" w:hAnsi="Abadi" w:cs="Arial"/>
          <w:color w:val="333333"/>
          <w:sz w:val="21"/>
          <w:szCs w:val="21"/>
        </w:rPr>
        <w:t>Santuario</w:t>
      </w:r>
      <w:r w:rsidRPr="001C70F3">
        <w:rPr>
          <w:rFonts w:ascii="Abadi" w:hAnsi="Abadi" w:cs="Arial"/>
          <w:color w:val="0A0A0A"/>
          <w:sz w:val="21"/>
          <w:szCs w:val="21"/>
        </w:rPr>
        <w:t>.</w:t>
      </w:r>
    </w:p>
    <w:p w14:paraId="4A0BAF3A" w14:textId="77777777" w:rsidR="0032550D" w:rsidRPr="001C70F3" w:rsidRDefault="0032550D" w:rsidP="0032550D">
      <w:pPr>
        <w:autoSpaceDE w:val="0"/>
        <w:autoSpaceDN w:val="0"/>
        <w:adjustRightInd w:val="0"/>
        <w:jc w:val="both"/>
        <w:rPr>
          <w:rFonts w:ascii="Abadi" w:hAnsi="Abadi" w:cs="Arial"/>
          <w:color w:val="333333"/>
          <w:sz w:val="21"/>
          <w:szCs w:val="21"/>
        </w:rPr>
      </w:pPr>
      <w:r w:rsidRPr="001C70F3">
        <w:rPr>
          <w:rFonts w:ascii="Abadi" w:hAnsi="Abadi" w:cs="Arial"/>
          <w:b/>
          <w:bCs/>
          <w:color w:val="0A0A0A"/>
          <w:sz w:val="21"/>
          <w:szCs w:val="21"/>
        </w:rPr>
        <w:t>Permiso de Uso de suelo</w:t>
      </w:r>
      <w:r w:rsidRPr="001C70F3">
        <w:rPr>
          <w:rFonts w:ascii="Abadi" w:hAnsi="Abadi" w:cs="Arial"/>
          <w:b/>
          <w:bCs/>
          <w:color w:val="4B4B4B"/>
          <w:sz w:val="21"/>
          <w:szCs w:val="21"/>
        </w:rPr>
        <w:t xml:space="preserve">: </w:t>
      </w:r>
      <w:r w:rsidRPr="001C70F3">
        <w:rPr>
          <w:rFonts w:ascii="Abadi" w:hAnsi="Abadi" w:cs="Arial"/>
          <w:color w:val="333333"/>
          <w:sz w:val="21"/>
          <w:szCs w:val="21"/>
        </w:rPr>
        <w:t xml:space="preserve">Otorgado </w:t>
      </w:r>
      <w:r w:rsidRPr="001C70F3">
        <w:rPr>
          <w:rFonts w:ascii="Abadi" w:hAnsi="Abadi" w:cs="Arial"/>
          <w:color w:val="212121"/>
          <w:sz w:val="21"/>
          <w:szCs w:val="21"/>
        </w:rPr>
        <w:t>median</w:t>
      </w:r>
      <w:r w:rsidRPr="001C70F3">
        <w:rPr>
          <w:rFonts w:ascii="Abadi" w:hAnsi="Abadi" w:cs="Arial"/>
          <w:color w:val="4B4B4B"/>
          <w:sz w:val="21"/>
          <w:szCs w:val="21"/>
        </w:rPr>
        <w:t>t</w:t>
      </w:r>
      <w:r w:rsidRPr="001C70F3">
        <w:rPr>
          <w:rFonts w:ascii="Abadi" w:hAnsi="Abadi" w:cs="Arial"/>
          <w:color w:val="212121"/>
          <w:sz w:val="21"/>
          <w:szCs w:val="21"/>
        </w:rPr>
        <w:t xml:space="preserve">e </w:t>
      </w:r>
      <w:r w:rsidRPr="001C70F3">
        <w:rPr>
          <w:rFonts w:ascii="Abadi" w:hAnsi="Abadi" w:cs="Arial"/>
          <w:color w:val="333333"/>
          <w:sz w:val="21"/>
          <w:szCs w:val="21"/>
        </w:rPr>
        <w:t xml:space="preserve">oficio </w:t>
      </w:r>
      <w:r w:rsidRPr="001C70F3">
        <w:rPr>
          <w:rFonts w:ascii="Abadi" w:hAnsi="Abadi" w:cs="Arial"/>
          <w:color w:val="212121"/>
          <w:sz w:val="21"/>
          <w:szCs w:val="21"/>
        </w:rPr>
        <w:t>número D</w:t>
      </w:r>
      <w:r w:rsidRPr="001C70F3">
        <w:rPr>
          <w:rFonts w:ascii="Abadi" w:hAnsi="Abadi" w:cs="Arial"/>
          <w:color w:val="4B4B4B"/>
          <w:sz w:val="21"/>
          <w:szCs w:val="21"/>
        </w:rPr>
        <w:t xml:space="preserve">U/875/2011 </w:t>
      </w:r>
      <w:r w:rsidRPr="001C70F3">
        <w:rPr>
          <w:rFonts w:ascii="Abadi" w:hAnsi="Abadi" w:cs="Arial"/>
          <w:color w:val="212121"/>
          <w:sz w:val="21"/>
          <w:szCs w:val="21"/>
        </w:rPr>
        <w:t xml:space="preserve">de fecha </w:t>
      </w:r>
      <w:r w:rsidRPr="001C70F3">
        <w:rPr>
          <w:rFonts w:ascii="Abadi" w:hAnsi="Abadi" w:cs="Arial"/>
          <w:color w:val="333333"/>
          <w:sz w:val="21"/>
          <w:szCs w:val="21"/>
        </w:rPr>
        <w:t xml:space="preserve">24 </w:t>
      </w:r>
      <w:r w:rsidRPr="001C70F3">
        <w:rPr>
          <w:rFonts w:ascii="Abadi" w:hAnsi="Abadi" w:cs="Arial"/>
          <w:color w:val="212121"/>
          <w:sz w:val="21"/>
          <w:szCs w:val="21"/>
        </w:rPr>
        <w:t>de junio d</w:t>
      </w:r>
      <w:r w:rsidRPr="001C70F3">
        <w:rPr>
          <w:rFonts w:ascii="Abadi" w:hAnsi="Abadi" w:cs="Arial"/>
          <w:color w:val="4B4B4B"/>
          <w:sz w:val="21"/>
          <w:szCs w:val="21"/>
        </w:rPr>
        <w:t xml:space="preserve">e </w:t>
      </w:r>
      <w:r w:rsidRPr="001C70F3">
        <w:rPr>
          <w:rFonts w:ascii="Abadi" w:hAnsi="Abadi" w:cs="Arial"/>
          <w:color w:val="333333"/>
          <w:sz w:val="21"/>
          <w:szCs w:val="21"/>
        </w:rPr>
        <w:t xml:space="preserve">2011, </w:t>
      </w:r>
      <w:r w:rsidRPr="001C70F3">
        <w:rPr>
          <w:rFonts w:ascii="Abadi" w:hAnsi="Abadi" w:cs="Arial"/>
          <w:color w:val="212121"/>
          <w:sz w:val="21"/>
          <w:szCs w:val="21"/>
        </w:rPr>
        <w:t xml:space="preserve">el </w:t>
      </w:r>
      <w:r w:rsidRPr="001C70F3">
        <w:rPr>
          <w:rFonts w:ascii="Abadi" w:hAnsi="Abadi" w:cs="Arial"/>
          <w:color w:val="333333"/>
          <w:sz w:val="21"/>
          <w:szCs w:val="21"/>
        </w:rPr>
        <w:t xml:space="preserve">cual </w:t>
      </w:r>
      <w:r w:rsidRPr="001C70F3">
        <w:rPr>
          <w:rFonts w:ascii="Abadi" w:hAnsi="Abadi" w:cs="Arial"/>
          <w:color w:val="212121"/>
          <w:sz w:val="21"/>
          <w:szCs w:val="21"/>
        </w:rPr>
        <w:t>ind</w:t>
      </w:r>
      <w:r w:rsidRPr="001C70F3">
        <w:rPr>
          <w:rFonts w:ascii="Abadi" w:hAnsi="Abadi" w:cs="Arial"/>
          <w:color w:val="4B4B4B"/>
          <w:sz w:val="21"/>
          <w:szCs w:val="21"/>
        </w:rPr>
        <w:t xml:space="preserve">ica </w:t>
      </w:r>
      <w:r w:rsidRPr="001C70F3">
        <w:rPr>
          <w:rFonts w:ascii="Abadi" w:hAnsi="Abadi" w:cs="Arial"/>
          <w:color w:val="333333"/>
          <w:sz w:val="21"/>
          <w:szCs w:val="21"/>
        </w:rPr>
        <w:t xml:space="preserve">que </w:t>
      </w:r>
      <w:r w:rsidRPr="001C70F3">
        <w:rPr>
          <w:rFonts w:ascii="Abadi" w:hAnsi="Abadi" w:cs="Arial"/>
          <w:color w:val="212121"/>
          <w:sz w:val="21"/>
          <w:szCs w:val="21"/>
        </w:rPr>
        <w:t xml:space="preserve">por su </w:t>
      </w:r>
      <w:r w:rsidRPr="001C70F3">
        <w:rPr>
          <w:rFonts w:ascii="Abadi" w:hAnsi="Abadi" w:cs="Arial"/>
          <w:color w:val="333333"/>
          <w:sz w:val="21"/>
          <w:szCs w:val="21"/>
        </w:rPr>
        <w:t xml:space="preserve">ubicación es </w:t>
      </w:r>
      <w:r w:rsidRPr="001C70F3">
        <w:rPr>
          <w:rFonts w:ascii="Abadi" w:hAnsi="Abadi" w:cs="Arial"/>
          <w:color w:val="212121"/>
          <w:sz w:val="21"/>
          <w:szCs w:val="21"/>
        </w:rPr>
        <w:t xml:space="preserve">un desarrollo habitacional </w:t>
      </w:r>
      <w:r w:rsidRPr="001C70F3">
        <w:rPr>
          <w:rFonts w:ascii="Abadi" w:hAnsi="Abadi" w:cs="Arial"/>
          <w:color w:val="333333"/>
          <w:sz w:val="21"/>
          <w:szCs w:val="21"/>
        </w:rPr>
        <w:t xml:space="preserve">de </w:t>
      </w:r>
      <w:r w:rsidRPr="001C70F3">
        <w:rPr>
          <w:rFonts w:ascii="Abadi" w:hAnsi="Abadi" w:cs="Arial"/>
          <w:color w:val="212121"/>
          <w:sz w:val="21"/>
          <w:szCs w:val="21"/>
        </w:rPr>
        <w:t xml:space="preserve">densidad </w:t>
      </w:r>
      <w:r w:rsidRPr="001C70F3">
        <w:rPr>
          <w:rFonts w:ascii="Abadi" w:hAnsi="Abadi" w:cs="Arial"/>
          <w:color w:val="333333"/>
          <w:sz w:val="21"/>
          <w:szCs w:val="21"/>
        </w:rPr>
        <w:t xml:space="preserve">alta, </w:t>
      </w:r>
      <w:r w:rsidRPr="001C70F3">
        <w:rPr>
          <w:rFonts w:ascii="Abadi" w:hAnsi="Abadi" w:cs="Arial"/>
          <w:color w:val="212121"/>
          <w:sz w:val="21"/>
          <w:szCs w:val="21"/>
        </w:rPr>
        <w:t xml:space="preserve">por lo </w:t>
      </w:r>
      <w:r w:rsidRPr="001C70F3">
        <w:rPr>
          <w:rFonts w:ascii="Abadi" w:hAnsi="Abadi" w:cs="Arial"/>
          <w:color w:val="333333"/>
          <w:sz w:val="21"/>
          <w:szCs w:val="21"/>
        </w:rPr>
        <w:t xml:space="preserve">que se </w:t>
      </w:r>
      <w:r w:rsidRPr="001C70F3">
        <w:rPr>
          <w:rFonts w:ascii="Abadi" w:hAnsi="Abadi" w:cs="Arial"/>
          <w:color w:val="212121"/>
          <w:sz w:val="21"/>
          <w:szCs w:val="21"/>
        </w:rPr>
        <w:t>emit</w:t>
      </w:r>
      <w:r w:rsidRPr="001C70F3">
        <w:rPr>
          <w:rFonts w:ascii="Abadi" w:hAnsi="Abadi" w:cs="Arial"/>
          <w:color w:val="4B4B4B"/>
          <w:sz w:val="21"/>
          <w:szCs w:val="21"/>
        </w:rPr>
        <w:t xml:space="preserve">e </w:t>
      </w:r>
      <w:r w:rsidRPr="001C70F3">
        <w:rPr>
          <w:rFonts w:ascii="Abadi" w:hAnsi="Abadi" w:cs="Arial"/>
          <w:color w:val="333333"/>
          <w:sz w:val="21"/>
          <w:szCs w:val="21"/>
        </w:rPr>
        <w:t xml:space="preserve">el </w:t>
      </w:r>
      <w:r w:rsidRPr="001C70F3">
        <w:rPr>
          <w:rFonts w:ascii="Abadi" w:hAnsi="Abadi" w:cs="Arial"/>
          <w:color w:val="4B4B4B"/>
          <w:sz w:val="21"/>
          <w:szCs w:val="21"/>
        </w:rPr>
        <w:t>Pe</w:t>
      </w:r>
      <w:r w:rsidRPr="001C70F3">
        <w:rPr>
          <w:rFonts w:ascii="Abadi" w:hAnsi="Abadi" w:cs="Arial"/>
          <w:color w:val="212121"/>
          <w:sz w:val="21"/>
          <w:szCs w:val="21"/>
        </w:rPr>
        <w:t xml:space="preserve">rmiso </w:t>
      </w:r>
      <w:r w:rsidRPr="001C70F3">
        <w:rPr>
          <w:rFonts w:ascii="Abadi" w:hAnsi="Abadi" w:cs="Arial"/>
          <w:color w:val="333333"/>
          <w:sz w:val="21"/>
          <w:szCs w:val="21"/>
        </w:rPr>
        <w:t xml:space="preserve">de </w:t>
      </w:r>
      <w:r w:rsidRPr="001C70F3">
        <w:rPr>
          <w:rFonts w:ascii="Abadi" w:hAnsi="Abadi" w:cs="Arial"/>
          <w:color w:val="212121"/>
          <w:sz w:val="21"/>
          <w:szCs w:val="21"/>
        </w:rPr>
        <w:t xml:space="preserve">Uso </w:t>
      </w:r>
      <w:r w:rsidRPr="001C70F3">
        <w:rPr>
          <w:rFonts w:ascii="Abadi" w:hAnsi="Abadi" w:cs="Arial"/>
          <w:color w:val="333333"/>
          <w:sz w:val="21"/>
          <w:szCs w:val="21"/>
        </w:rPr>
        <w:t>de Sue</w:t>
      </w:r>
      <w:r w:rsidRPr="001C70F3">
        <w:rPr>
          <w:rFonts w:ascii="Abadi" w:hAnsi="Abadi" w:cs="Arial"/>
          <w:color w:val="0A0A0A"/>
          <w:sz w:val="21"/>
          <w:szCs w:val="21"/>
        </w:rPr>
        <w:t>l</w:t>
      </w:r>
      <w:r w:rsidRPr="001C70F3">
        <w:rPr>
          <w:rFonts w:ascii="Abadi" w:hAnsi="Abadi" w:cs="Arial"/>
          <w:color w:val="333333"/>
          <w:sz w:val="21"/>
          <w:szCs w:val="21"/>
        </w:rPr>
        <w:t xml:space="preserve">o </w:t>
      </w:r>
      <w:r w:rsidRPr="001C70F3">
        <w:rPr>
          <w:rFonts w:ascii="Abadi" w:hAnsi="Abadi" w:cs="Arial"/>
          <w:color w:val="212121"/>
          <w:sz w:val="21"/>
          <w:szCs w:val="21"/>
        </w:rPr>
        <w:t xml:space="preserve">para </w:t>
      </w:r>
      <w:r w:rsidRPr="001C70F3">
        <w:rPr>
          <w:rFonts w:ascii="Abadi" w:hAnsi="Abadi" w:cs="Arial"/>
          <w:color w:val="333333"/>
          <w:sz w:val="21"/>
          <w:szCs w:val="21"/>
        </w:rPr>
        <w:t>e</w:t>
      </w:r>
      <w:r w:rsidRPr="001C70F3">
        <w:rPr>
          <w:rFonts w:ascii="Abadi" w:hAnsi="Abadi" w:cs="Arial"/>
          <w:color w:val="0A0A0A"/>
          <w:sz w:val="21"/>
          <w:szCs w:val="21"/>
        </w:rPr>
        <w:t xml:space="preserve">l </w:t>
      </w:r>
      <w:r w:rsidRPr="001C70F3">
        <w:rPr>
          <w:rFonts w:ascii="Abadi" w:hAnsi="Abadi" w:cs="Arial"/>
          <w:color w:val="212121"/>
          <w:sz w:val="21"/>
          <w:szCs w:val="21"/>
        </w:rPr>
        <w:t xml:space="preserve">Desarrollo de </w:t>
      </w:r>
      <w:r w:rsidRPr="001C70F3">
        <w:rPr>
          <w:rFonts w:ascii="Abadi" w:hAnsi="Abadi" w:cs="Arial"/>
          <w:color w:val="333333"/>
          <w:sz w:val="21"/>
          <w:szCs w:val="21"/>
        </w:rPr>
        <w:t>un Fraccionamiento Hab</w:t>
      </w:r>
      <w:r w:rsidRPr="001C70F3">
        <w:rPr>
          <w:rFonts w:ascii="Abadi" w:hAnsi="Abadi" w:cs="Arial"/>
          <w:color w:val="0A0A0A"/>
          <w:sz w:val="21"/>
          <w:szCs w:val="21"/>
        </w:rPr>
        <w:t>it</w:t>
      </w:r>
      <w:r w:rsidRPr="001C70F3">
        <w:rPr>
          <w:rFonts w:ascii="Abadi" w:hAnsi="Abadi" w:cs="Arial"/>
          <w:color w:val="333333"/>
          <w:sz w:val="21"/>
          <w:szCs w:val="21"/>
        </w:rPr>
        <w:t>acional H3.</w:t>
      </w:r>
    </w:p>
    <w:p w14:paraId="3D4E281A" w14:textId="77777777" w:rsidR="0032550D" w:rsidRPr="001C70F3" w:rsidRDefault="0032550D" w:rsidP="0032550D">
      <w:pPr>
        <w:autoSpaceDE w:val="0"/>
        <w:autoSpaceDN w:val="0"/>
        <w:adjustRightInd w:val="0"/>
        <w:jc w:val="both"/>
        <w:rPr>
          <w:rFonts w:ascii="Abadi" w:hAnsi="Abadi" w:cs="Arial"/>
          <w:color w:val="282828"/>
          <w:sz w:val="21"/>
          <w:szCs w:val="21"/>
        </w:rPr>
      </w:pPr>
      <w:r w:rsidRPr="001C70F3">
        <w:rPr>
          <w:rFonts w:ascii="Abadi" w:hAnsi="Abadi" w:cs="Arial"/>
          <w:b/>
          <w:bCs/>
          <w:color w:val="0C0C0C"/>
          <w:sz w:val="21"/>
          <w:szCs w:val="21"/>
        </w:rPr>
        <w:t>Fact</w:t>
      </w:r>
      <w:r w:rsidRPr="001C70F3">
        <w:rPr>
          <w:rFonts w:ascii="Abadi" w:hAnsi="Abadi" w:cs="Arial"/>
          <w:b/>
          <w:bCs/>
          <w:color w:val="282828"/>
          <w:sz w:val="21"/>
          <w:szCs w:val="21"/>
        </w:rPr>
        <w:t>i</w:t>
      </w:r>
      <w:r w:rsidRPr="001C70F3">
        <w:rPr>
          <w:rFonts w:ascii="Abadi" w:hAnsi="Abadi" w:cs="Arial"/>
          <w:b/>
          <w:bCs/>
          <w:color w:val="0C0C0C"/>
          <w:sz w:val="21"/>
          <w:szCs w:val="21"/>
        </w:rPr>
        <w:t>bilidad del SAPAS</w:t>
      </w:r>
      <w:r w:rsidRPr="001C70F3">
        <w:rPr>
          <w:rStyle w:val="Refdenotaalpie"/>
          <w:rFonts w:ascii="Abadi" w:hAnsi="Abadi" w:cs="Arial"/>
          <w:b/>
          <w:bCs/>
          <w:color w:val="0C0C0C"/>
          <w:sz w:val="21"/>
          <w:szCs w:val="21"/>
        </w:rPr>
        <w:footnoteReference w:id="11"/>
      </w:r>
      <w:r w:rsidRPr="001C70F3">
        <w:rPr>
          <w:rFonts w:ascii="Abadi" w:hAnsi="Abadi" w:cs="Arial"/>
          <w:b/>
          <w:bCs/>
          <w:color w:val="393939"/>
          <w:sz w:val="21"/>
          <w:szCs w:val="21"/>
        </w:rPr>
        <w:t xml:space="preserve">: </w:t>
      </w:r>
      <w:r w:rsidRPr="001C70F3">
        <w:rPr>
          <w:rFonts w:ascii="Abadi" w:hAnsi="Abadi" w:cs="Arial"/>
          <w:color w:val="282828"/>
          <w:sz w:val="21"/>
          <w:szCs w:val="21"/>
        </w:rPr>
        <w:t>Se otorga Factibilidad de servicios para 412 viviendas por un gasto p</w:t>
      </w:r>
      <w:r w:rsidRPr="001C70F3">
        <w:rPr>
          <w:rFonts w:ascii="Abadi" w:hAnsi="Abadi" w:cs="Arial"/>
          <w:color w:val="0C0C0C"/>
          <w:sz w:val="21"/>
          <w:szCs w:val="21"/>
        </w:rPr>
        <w:t>r</w:t>
      </w:r>
      <w:r w:rsidRPr="001C70F3">
        <w:rPr>
          <w:rFonts w:ascii="Abadi" w:hAnsi="Abadi" w:cs="Arial"/>
          <w:color w:val="282828"/>
          <w:sz w:val="21"/>
          <w:szCs w:val="21"/>
        </w:rPr>
        <w:t>omed</w:t>
      </w:r>
      <w:r w:rsidRPr="001C70F3">
        <w:rPr>
          <w:rFonts w:ascii="Abadi" w:hAnsi="Abadi" w:cs="Arial"/>
          <w:color w:val="0C0C0C"/>
          <w:sz w:val="21"/>
          <w:szCs w:val="21"/>
        </w:rPr>
        <w:t>i</w:t>
      </w:r>
      <w:r w:rsidRPr="001C70F3">
        <w:rPr>
          <w:rFonts w:ascii="Abadi" w:hAnsi="Abadi" w:cs="Arial"/>
          <w:color w:val="282828"/>
          <w:sz w:val="21"/>
          <w:szCs w:val="21"/>
        </w:rPr>
        <w:t>o aprox</w:t>
      </w:r>
      <w:r w:rsidRPr="001C70F3">
        <w:rPr>
          <w:rFonts w:ascii="Abadi" w:hAnsi="Abadi" w:cs="Arial"/>
          <w:color w:val="494949"/>
          <w:sz w:val="21"/>
          <w:szCs w:val="21"/>
        </w:rPr>
        <w:t>i</w:t>
      </w:r>
      <w:r w:rsidRPr="001C70F3">
        <w:rPr>
          <w:rFonts w:ascii="Abadi" w:hAnsi="Abadi" w:cs="Arial"/>
          <w:color w:val="282828"/>
          <w:sz w:val="21"/>
          <w:szCs w:val="21"/>
        </w:rPr>
        <w:t xml:space="preserve">mado de 5.39 I/s </w:t>
      </w:r>
      <w:proofErr w:type="spellStart"/>
      <w:r w:rsidRPr="001C70F3">
        <w:rPr>
          <w:rFonts w:ascii="Abadi" w:hAnsi="Abadi" w:cs="Arial"/>
          <w:color w:val="282828"/>
          <w:sz w:val="21"/>
          <w:szCs w:val="21"/>
        </w:rPr>
        <w:t>Of</w:t>
      </w:r>
      <w:proofErr w:type="spellEnd"/>
      <w:r w:rsidRPr="001C70F3">
        <w:rPr>
          <w:rFonts w:ascii="Abadi" w:hAnsi="Abadi" w:cs="Arial"/>
          <w:color w:val="282828"/>
          <w:sz w:val="21"/>
          <w:szCs w:val="21"/>
        </w:rPr>
        <w:t>. SA</w:t>
      </w:r>
      <w:r w:rsidRPr="001C70F3">
        <w:rPr>
          <w:rFonts w:ascii="Abadi" w:hAnsi="Abadi" w:cs="Arial"/>
          <w:color w:val="0C0C0C"/>
          <w:sz w:val="21"/>
          <w:szCs w:val="21"/>
        </w:rPr>
        <w:t>P</w:t>
      </w:r>
      <w:r w:rsidRPr="001C70F3">
        <w:rPr>
          <w:rFonts w:ascii="Abadi" w:hAnsi="Abadi" w:cs="Arial"/>
          <w:color w:val="282828"/>
          <w:sz w:val="21"/>
          <w:szCs w:val="21"/>
        </w:rPr>
        <w:t>AS/</w:t>
      </w:r>
      <w:proofErr w:type="gramStart"/>
      <w:r w:rsidRPr="001C70F3">
        <w:rPr>
          <w:rFonts w:ascii="Abadi" w:hAnsi="Abadi" w:cs="Arial"/>
          <w:color w:val="282828"/>
          <w:sz w:val="21"/>
          <w:szCs w:val="21"/>
        </w:rPr>
        <w:t>C</w:t>
      </w:r>
      <w:r w:rsidRPr="001C70F3">
        <w:rPr>
          <w:rFonts w:ascii="Abadi" w:hAnsi="Abadi" w:cs="Arial"/>
          <w:color w:val="0C0C0C"/>
          <w:sz w:val="21"/>
          <w:szCs w:val="21"/>
        </w:rPr>
        <w:t>.D</w:t>
      </w:r>
      <w:proofErr w:type="gramEnd"/>
      <w:r w:rsidRPr="001C70F3">
        <w:rPr>
          <w:rFonts w:ascii="Abadi" w:hAnsi="Abadi" w:cs="Arial"/>
          <w:color w:val="282828"/>
          <w:sz w:val="21"/>
          <w:szCs w:val="21"/>
        </w:rPr>
        <w:t>/DG/030</w:t>
      </w:r>
      <w:r w:rsidRPr="001C70F3">
        <w:rPr>
          <w:rFonts w:ascii="Abadi" w:hAnsi="Abadi" w:cs="Arial"/>
          <w:color w:val="0C0C0C"/>
          <w:sz w:val="21"/>
          <w:szCs w:val="21"/>
        </w:rPr>
        <w:t>-</w:t>
      </w:r>
      <w:r w:rsidRPr="001C70F3">
        <w:rPr>
          <w:rFonts w:ascii="Abadi" w:hAnsi="Abadi" w:cs="Arial"/>
          <w:color w:val="393939"/>
          <w:sz w:val="21"/>
          <w:szCs w:val="21"/>
        </w:rPr>
        <w:t>X</w:t>
      </w:r>
      <w:r w:rsidRPr="001C70F3">
        <w:rPr>
          <w:rFonts w:ascii="Abadi" w:hAnsi="Abadi" w:cs="Arial"/>
          <w:color w:val="0C0C0C"/>
          <w:sz w:val="21"/>
          <w:szCs w:val="21"/>
        </w:rPr>
        <w:t>-</w:t>
      </w:r>
      <w:r w:rsidRPr="001C70F3">
        <w:rPr>
          <w:rFonts w:ascii="Abadi" w:hAnsi="Abadi" w:cs="Arial"/>
          <w:color w:val="282828"/>
          <w:sz w:val="21"/>
          <w:szCs w:val="21"/>
        </w:rPr>
        <w:t>20</w:t>
      </w:r>
      <w:r w:rsidRPr="001C70F3">
        <w:rPr>
          <w:rFonts w:ascii="Abadi" w:hAnsi="Abadi" w:cs="Arial"/>
          <w:color w:val="0C0C0C"/>
          <w:sz w:val="21"/>
          <w:szCs w:val="21"/>
        </w:rPr>
        <w:t>1</w:t>
      </w:r>
      <w:r w:rsidRPr="001C70F3">
        <w:rPr>
          <w:rFonts w:ascii="Abadi" w:hAnsi="Abadi" w:cs="Arial"/>
          <w:color w:val="282828"/>
          <w:sz w:val="21"/>
          <w:szCs w:val="21"/>
        </w:rPr>
        <w:t>5.</w:t>
      </w:r>
    </w:p>
    <w:p w14:paraId="7A6533BA" w14:textId="77777777" w:rsidR="0032550D" w:rsidRDefault="0032550D" w:rsidP="0032550D">
      <w:pPr>
        <w:autoSpaceDE w:val="0"/>
        <w:autoSpaceDN w:val="0"/>
        <w:adjustRightInd w:val="0"/>
        <w:jc w:val="both"/>
        <w:rPr>
          <w:rFonts w:ascii="Abadi" w:hAnsi="Abadi" w:cs="Arial"/>
          <w:color w:val="282828"/>
          <w:sz w:val="21"/>
          <w:szCs w:val="21"/>
        </w:rPr>
      </w:pPr>
      <w:r w:rsidRPr="001C70F3">
        <w:rPr>
          <w:rFonts w:ascii="Abadi" w:hAnsi="Abadi" w:cs="Arial"/>
          <w:b/>
          <w:bCs/>
          <w:color w:val="0C0C0C"/>
          <w:sz w:val="21"/>
          <w:szCs w:val="21"/>
        </w:rPr>
        <w:t>Tipo de Desarrollo</w:t>
      </w:r>
      <w:r w:rsidRPr="001C70F3">
        <w:rPr>
          <w:rFonts w:ascii="Abadi" w:hAnsi="Abadi" w:cs="Arial"/>
          <w:b/>
          <w:bCs/>
          <w:color w:val="282828"/>
          <w:sz w:val="21"/>
          <w:szCs w:val="21"/>
        </w:rPr>
        <w:t xml:space="preserve">: </w:t>
      </w:r>
      <w:r w:rsidRPr="001C70F3">
        <w:rPr>
          <w:rFonts w:ascii="Abadi" w:hAnsi="Abadi" w:cs="Arial"/>
          <w:color w:val="0C0C0C"/>
          <w:sz w:val="21"/>
          <w:szCs w:val="21"/>
        </w:rPr>
        <w:t>F</w:t>
      </w:r>
      <w:r w:rsidRPr="001C70F3">
        <w:rPr>
          <w:rFonts w:ascii="Abadi" w:hAnsi="Abadi" w:cs="Arial"/>
          <w:color w:val="282828"/>
          <w:sz w:val="21"/>
          <w:szCs w:val="21"/>
        </w:rPr>
        <w:t>raccionamiento Habit</w:t>
      </w:r>
      <w:r w:rsidRPr="001C70F3">
        <w:rPr>
          <w:rFonts w:ascii="Abadi" w:hAnsi="Abadi" w:cs="Arial"/>
          <w:color w:val="0C0C0C"/>
          <w:sz w:val="21"/>
          <w:szCs w:val="21"/>
        </w:rPr>
        <w:t>a</w:t>
      </w:r>
      <w:r w:rsidRPr="001C70F3">
        <w:rPr>
          <w:rFonts w:ascii="Abadi" w:hAnsi="Abadi" w:cs="Arial"/>
          <w:color w:val="282828"/>
          <w:sz w:val="21"/>
          <w:szCs w:val="21"/>
        </w:rPr>
        <w:t>ciona</w:t>
      </w:r>
      <w:r w:rsidRPr="001C70F3">
        <w:rPr>
          <w:rFonts w:ascii="Abadi" w:hAnsi="Abadi" w:cs="Arial"/>
          <w:color w:val="0C0C0C"/>
          <w:sz w:val="21"/>
          <w:szCs w:val="21"/>
        </w:rPr>
        <w:t xml:space="preserve">l </w:t>
      </w:r>
      <w:r w:rsidRPr="001C70F3">
        <w:rPr>
          <w:rFonts w:ascii="Abadi" w:hAnsi="Abadi" w:cs="Arial"/>
          <w:color w:val="282828"/>
          <w:sz w:val="21"/>
          <w:szCs w:val="21"/>
        </w:rPr>
        <w:t xml:space="preserve">compuesto por 676 lotes, 5 lotes </w:t>
      </w:r>
      <w:proofErr w:type="spellStart"/>
      <w:r w:rsidRPr="001C70F3">
        <w:rPr>
          <w:rFonts w:ascii="Abadi" w:hAnsi="Abadi" w:cs="Arial"/>
          <w:color w:val="282828"/>
          <w:sz w:val="21"/>
          <w:szCs w:val="21"/>
        </w:rPr>
        <w:t>trip</w:t>
      </w:r>
      <w:r w:rsidRPr="001C70F3">
        <w:rPr>
          <w:rFonts w:ascii="Abadi" w:hAnsi="Abadi" w:cs="Arial"/>
          <w:color w:val="0C0C0C"/>
          <w:sz w:val="21"/>
          <w:szCs w:val="21"/>
        </w:rPr>
        <w:t>l</w:t>
      </w:r>
      <w:r w:rsidRPr="001C70F3">
        <w:rPr>
          <w:rFonts w:ascii="Abadi" w:hAnsi="Abadi" w:cs="Arial"/>
          <w:color w:val="282828"/>
          <w:sz w:val="21"/>
          <w:szCs w:val="21"/>
        </w:rPr>
        <w:t>ex</w:t>
      </w:r>
      <w:proofErr w:type="spellEnd"/>
      <w:r w:rsidRPr="001C70F3">
        <w:rPr>
          <w:rFonts w:ascii="Abadi" w:hAnsi="Abadi" w:cs="Arial"/>
          <w:color w:val="282828"/>
          <w:sz w:val="21"/>
          <w:szCs w:val="21"/>
        </w:rPr>
        <w:t>, 208 lotes dúplex y 463 uni</w:t>
      </w:r>
      <w:r w:rsidRPr="001C70F3">
        <w:rPr>
          <w:rFonts w:ascii="Abadi" w:hAnsi="Abadi" w:cs="Arial"/>
          <w:color w:val="0C0C0C"/>
          <w:sz w:val="21"/>
          <w:szCs w:val="21"/>
        </w:rPr>
        <w:t>f</w:t>
      </w:r>
      <w:r w:rsidRPr="001C70F3">
        <w:rPr>
          <w:rFonts w:ascii="Abadi" w:hAnsi="Abadi" w:cs="Arial"/>
          <w:color w:val="282828"/>
          <w:sz w:val="21"/>
          <w:szCs w:val="21"/>
        </w:rPr>
        <w:t xml:space="preserve">amiliares; más un </w:t>
      </w:r>
      <w:r w:rsidRPr="001C70F3">
        <w:rPr>
          <w:rFonts w:ascii="Abadi" w:hAnsi="Abadi" w:cs="Arial"/>
          <w:color w:val="0C0C0C"/>
          <w:sz w:val="21"/>
          <w:szCs w:val="21"/>
        </w:rPr>
        <w:t>l</w:t>
      </w:r>
      <w:r w:rsidRPr="001C70F3">
        <w:rPr>
          <w:rFonts w:ascii="Abadi" w:hAnsi="Abadi" w:cs="Arial"/>
          <w:color w:val="282828"/>
          <w:sz w:val="21"/>
          <w:szCs w:val="21"/>
        </w:rPr>
        <w:t>o</w:t>
      </w:r>
      <w:r w:rsidRPr="001C70F3">
        <w:rPr>
          <w:rFonts w:ascii="Abadi" w:hAnsi="Abadi" w:cs="Arial"/>
          <w:color w:val="0C0C0C"/>
          <w:sz w:val="21"/>
          <w:szCs w:val="21"/>
        </w:rPr>
        <w:t>t</w:t>
      </w:r>
      <w:r w:rsidRPr="001C70F3">
        <w:rPr>
          <w:rFonts w:ascii="Abadi" w:hAnsi="Abadi" w:cs="Arial"/>
          <w:color w:val="282828"/>
          <w:sz w:val="21"/>
          <w:szCs w:val="21"/>
        </w:rPr>
        <w:t>e comercial.</w:t>
      </w:r>
    </w:p>
    <w:p w14:paraId="651A3E9B" w14:textId="77777777" w:rsidR="00D27757" w:rsidRPr="001C70F3" w:rsidRDefault="00D27757" w:rsidP="0032550D">
      <w:pPr>
        <w:autoSpaceDE w:val="0"/>
        <w:autoSpaceDN w:val="0"/>
        <w:adjustRightInd w:val="0"/>
        <w:jc w:val="both"/>
        <w:rPr>
          <w:rFonts w:ascii="Abadi" w:hAnsi="Abadi" w:cs="Arial"/>
          <w:color w:val="282828"/>
          <w:sz w:val="21"/>
          <w:szCs w:val="21"/>
        </w:rPr>
      </w:pPr>
    </w:p>
    <w:p w14:paraId="177E4EF3" w14:textId="77777777" w:rsidR="0032550D" w:rsidRPr="001C70F3" w:rsidRDefault="0032550D" w:rsidP="0032550D">
      <w:pPr>
        <w:autoSpaceDE w:val="0"/>
        <w:autoSpaceDN w:val="0"/>
        <w:adjustRightInd w:val="0"/>
        <w:jc w:val="both"/>
        <w:rPr>
          <w:rFonts w:ascii="Abadi" w:hAnsi="Abadi" w:cs="Arial"/>
          <w:color w:val="282828"/>
          <w:sz w:val="21"/>
          <w:szCs w:val="21"/>
        </w:rPr>
      </w:pPr>
    </w:p>
    <w:p w14:paraId="63A774CD" w14:textId="77777777" w:rsidR="0032550D" w:rsidRDefault="0032550D" w:rsidP="0032550D">
      <w:pPr>
        <w:jc w:val="both"/>
        <w:rPr>
          <w:rFonts w:ascii="Abadi" w:hAnsi="Abadi"/>
          <w:sz w:val="21"/>
          <w:szCs w:val="21"/>
        </w:rPr>
      </w:pPr>
      <w:r w:rsidRPr="001C70F3">
        <w:rPr>
          <w:rFonts w:ascii="Abadi" w:hAnsi="Abadi"/>
          <w:noProof/>
          <w:sz w:val="21"/>
          <w:szCs w:val="21"/>
        </w:rPr>
        <w:drawing>
          <wp:inline distT="0" distB="0" distL="0" distR="0" wp14:anchorId="11FC0E2A" wp14:editId="0DB8103E">
            <wp:extent cx="2638425" cy="1237589"/>
            <wp:effectExtent l="0" t="0" r="0" b="1270"/>
            <wp:docPr id="544137141" name="Imagen 544137141" descr="Texto, Aplicación&#10;&#10;Descripción generada automáticamente">
              <a:extLst xmlns:a="http://schemas.openxmlformats.org/drawingml/2006/main">
                <a:ext uri="{FF2B5EF4-FFF2-40B4-BE49-F238E27FC236}">
                  <a16:creationId xmlns:a16="http://schemas.microsoft.com/office/drawing/2014/main" id="{380ACEC9-4D6E-827B-DD81-270C4879E7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Texto, Aplicación&#10;&#10;Descripción generada automáticamente">
                      <a:extLst>
                        <a:ext uri="{FF2B5EF4-FFF2-40B4-BE49-F238E27FC236}">
                          <a16:creationId xmlns:a16="http://schemas.microsoft.com/office/drawing/2014/main" id="{380ACEC9-4D6E-827B-DD81-270C4879E751}"/>
                        </a:ext>
                      </a:extLst>
                    </pic:cNvPr>
                    <pic:cNvPicPr>
                      <a:picLocks noChangeAspect="1"/>
                    </pic:cNvPicPr>
                  </pic:nvPicPr>
                  <pic:blipFill rotWithShape="1">
                    <a:blip r:embed="rId16"/>
                    <a:srcRect l="22384" t="50000" r="43115" b="21217"/>
                    <a:stretch/>
                  </pic:blipFill>
                  <pic:spPr>
                    <a:xfrm>
                      <a:off x="0" y="0"/>
                      <a:ext cx="2655032" cy="1245379"/>
                    </a:xfrm>
                    <a:prstGeom prst="rect">
                      <a:avLst/>
                    </a:prstGeom>
                  </pic:spPr>
                </pic:pic>
              </a:graphicData>
            </a:graphic>
          </wp:inline>
        </w:drawing>
      </w:r>
    </w:p>
    <w:p w14:paraId="60D53B55" w14:textId="77777777" w:rsidR="00D27757" w:rsidRDefault="00D27757" w:rsidP="0032550D">
      <w:pPr>
        <w:jc w:val="both"/>
        <w:rPr>
          <w:rFonts w:ascii="Abadi" w:hAnsi="Abadi"/>
          <w:sz w:val="21"/>
          <w:szCs w:val="21"/>
        </w:rPr>
      </w:pPr>
    </w:p>
    <w:p w14:paraId="3BB772BA" w14:textId="77777777" w:rsidR="00D27757" w:rsidRPr="001C70F3" w:rsidRDefault="00D27757" w:rsidP="0032550D">
      <w:pPr>
        <w:jc w:val="both"/>
        <w:rPr>
          <w:rFonts w:ascii="Abadi" w:hAnsi="Abadi"/>
          <w:sz w:val="21"/>
          <w:szCs w:val="21"/>
        </w:rPr>
      </w:pPr>
    </w:p>
    <w:p w14:paraId="2A38C2FA" w14:textId="77777777" w:rsidR="0032550D" w:rsidRPr="001C70F3" w:rsidRDefault="0032550D" w:rsidP="0032550D">
      <w:pPr>
        <w:autoSpaceDE w:val="0"/>
        <w:autoSpaceDN w:val="0"/>
        <w:adjustRightInd w:val="0"/>
        <w:ind w:firstLine="708"/>
        <w:jc w:val="both"/>
        <w:rPr>
          <w:rFonts w:ascii="Abadi" w:hAnsi="Abadi" w:cs="Arial"/>
          <w:color w:val="282828"/>
          <w:sz w:val="21"/>
          <w:szCs w:val="21"/>
        </w:rPr>
      </w:pPr>
      <w:r w:rsidRPr="001C70F3">
        <w:rPr>
          <w:rFonts w:ascii="Abadi" w:hAnsi="Abadi" w:cs="Arial"/>
          <w:color w:val="0C0C0C"/>
          <w:sz w:val="21"/>
          <w:szCs w:val="21"/>
        </w:rPr>
        <w:t>L</w:t>
      </w:r>
      <w:r w:rsidRPr="001C70F3">
        <w:rPr>
          <w:rFonts w:ascii="Abadi" w:hAnsi="Abadi" w:cs="Arial"/>
          <w:color w:val="282828"/>
          <w:sz w:val="21"/>
          <w:szCs w:val="21"/>
        </w:rPr>
        <w:t>a Comis</w:t>
      </w:r>
      <w:r w:rsidRPr="001C70F3">
        <w:rPr>
          <w:rFonts w:ascii="Abadi" w:hAnsi="Abadi" w:cs="Arial"/>
          <w:color w:val="0C0C0C"/>
          <w:sz w:val="21"/>
          <w:szCs w:val="21"/>
        </w:rPr>
        <w:t>i</w:t>
      </w:r>
      <w:r w:rsidRPr="001C70F3">
        <w:rPr>
          <w:rFonts w:ascii="Abadi" w:hAnsi="Abadi" w:cs="Arial"/>
          <w:color w:val="393939"/>
          <w:sz w:val="21"/>
          <w:szCs w:val="21"/>
        </w:rPr>
        <w:t xml:space="preserve">ón </w:t>
      </w:r>
      <w:r w:rsidRPr="001C70F3">
        <w:rPr>
          <w:rFonts w:ascii="Abadi" w:hAnsi="Abadi" w:cs="Arial"/>
          <w:color w:val="282828"/>
          <w:sz w:val="21"/>
          <w:szCs w:val="21"/>
        </w:rPr>
        <w:t xml:space="preserve">de </w:t>
      </w:r>
      <w:r w:rsidRPr="001C70F3">
        <w:rPr>
          <w:rFonts w:ascii="Abadi" w:hAnsi="Abadi" w:cs="Arial"/>
          <w:color w:val="393939"/>
          <w:sz w:val="21"/>
          <w:szCs w:val="21"/>
        </w:rPr>
        <w:t xml:space="preserve">Vivienda </w:t>
      </w:r>
      <w:r w:rsidRPr="001C70F3">
        <w:rPr>
          <w:rFonts w:ascii="Abadi" w:hAnsi="Abadi" w:cs="Arial"/>
          <w:color w:val="282828"/>
          <w:sz w:val="21"/>
          <w:szCs w:val="21"/>
        </w:rPr>
        <w:t>del Estado de Guanaj</w:t>
      </w:r>
      <w:r w:rsidRPr="001C70F3">
        <w:rPr>
          <w:rFonts w:ascii="Abadi" w:hAnsi="Abadi" w:cs="Arial"/>
          <w:color w:val="0C0C0C"/>
          <w:sz w:val="21"/>
          <w:szCs w:val="21"/>
        </w:rPr>
        <w:t>u</w:t>
      </w:r>
      <w:r w:rsidRPr="001C70F3">
        <w:rPr>
          <w:rFonts w:ascii="Abadi" w:hAnsi="Abadi" w:cs="Arial"/>
          <w:color w:val="282828"/>
          <w:sz w:val="21"/>
          <w:szCs w:val="21"/>
        </w:rPr>
        <w:t>ato</w:t>
      </w:r>
      <w:r w:rsidRPr="001C70F3">
        <w:rPr>
          <w:rFonts w:ascii="Abadi" w:hAnsi="Abadi" w:cs="Arial"/>
          <w:color w:val="494949"/>
          <w:sz w:val="21"/>
          <w:szCs w:val="21"/>
        </w:rPr>
        <w:t xml:space="preserve">, </w:t>
      </w:r>
      <w:r w:rsidRPr="001C70F3">
        <w:rPr>
          <w:rFonts w:ascii="Abadi" w:hAnsi="Abadi" w:cs="Arial"/>
          <w:color w:val="393939"/>
          <w:sz w:val="21"/>
          <w:szCs w:val="21"/>
        </w:rPr>
        <w:t>celeb</w:t>
      </w:r>
      <w:r w:rsidRPr="001C70F3">
        <w:rPr>
          <w:rFonts w:ascii="Abadi" w:hAnsi="Abadi" w:cs="Arial"/>
          <w:color w:val="0C0C0C"/>
          <w:sz w:val="21"/>
          <w:szCs w:val="21"/>
        </w:rPr>
        <w:t>r</w:t>
      </w:r>
      <w:r w:rsidRPr="001C70F3">
        <w:rPr>
          <w:rFonts w:ascii="Abadi" w:hAnsi="Abadi" w:cs="Arial"/>
          <w:color w:val="282828"/>
          <w:sz w:val="21"/>
          <w:szCs w:val="21"/>
        </w:rPr>
        <w:t xml:space="preserve">ó </w:t>
      </w:r>
      <w:r w:rsidRPr="001C70F3">
        <w:rPr>
          <w:rFonts w:ascii="Abadi" w:hAnsi="Abadi" w:cs="Arial"/>
          <w:color w:val="0C0C0C"/>
          <w:sz w:val="21"/>
          <w:szCs w:val="21"/>
        </w:rPr>
        <w:t>l</w:t>
      </w:r>
      <w:r w:rsidRPr="001C70F3">
        <w:rPr>
          <w:rFonts w:ascii="Abadi" w:hAnsi="Abadi" w:cs="Arial"/>
          <w:color w:val="282828"/>
          <w:sz w:val="21"/>
          <w:szCs w:val="21"/>
        </w:rPr>
        <w:t xml:space="preserve">os </w:t>
      </w:r>
      <w:r w:rsidRPr="001C70F3">
        <w:rPr>
          <w:rFonts w:ascii="Abadi" w:hAnsi="Abadi" w:cs="Arial"/>
          <w:color w:val="393939"/>
          <w:sz w:val="21"/>
          <w:szCs w:val="21"/>
        </w:rPr>
        <w:t>co</w:t>
      </w:r>
      <w:r w:rsidRPr="001C70F3">
        <w:rPr>
          <w:rFonts w:ascii="Abadi" w:hAnsi="Abadi" w:cs="Arial"/>
          <w:color w:val="0C0C0C"/>
          <w:sz w:val="21"/>
          <w:szCs w:val="21"/>
        </w:rPr>
        <w:t>n</w:t>
      </w:r>
      <w:r w:rsidRPr="001C70F3">
        <w:rPr>
          <w:rFonts w:ascii="Abadi" w:hAnsi="Abadi" w:cs="Arial"/>
          <w:color w:val="282828"/>
          <w:sz w:val="21"/>
          <w:szCs w:val="21"/>
        </w:rPr>
        <w:t>tratos COV</w:t>
      </w:r>
      <w:r w:rsidRPr="001C70F3">
        <w:rPr>
          <w:rFonts w:ascii="Abadi" w:hAnsi="Abadi" w:cs="Arial"/>
          <w:color w:val="0C0C0C"/>
          <w:sz w:val="21"/>
          <w:szCs w:val="21"/>
        </w:rPr>
        <w:t>E</w:t>
      </w:r>
      <w:r w:rsidRPr="001C70F3">
        <w:rPr>
          <w:rFonts w:ascii="Abadi" w:hAnsi="Abadi" w:cs="Arial"/>
          <w:color w:val="282828"/>
          <w:sz w:val="21"/>
          <w:szCs w:val="21"/>
        </w:rPr>
        <w:t xml:space="preserve">G/DGT </w:t>
      </w:r>
      <w:r w:rsidRPr="001C70F3">
        <w:rPr>
          <w:rFonts w:ascii="Abadi" w:hAnsi="Abadi" w:cs="Arial"/>
          <w:color w:val="393939"/>
          <w:sz w:val="21"/>
          <w:szCs w:val="21"/>
        </w:rPr>
        <w:t>/PROMO</w:t>
      </w:r>
      <w:r w:rsidRPr="001C70F3">
        <w:rPr>
          <w:rFonts w:ascii="Abadi" w:hAnsi="Abadi" w:cs="Arial"/>
          <w:color w:val="0C0C0C"/>
          <w:sz w:val="21"/>
          <w:szCs w:val="21"/>
        </w:rPr>
        <w:t>T</w:t>
      </w:r>
      <w:r w:rsidRPr="001C70F3">
        <w:rPr>
          <w:rFonts w:ascii="Abadi" w:hAnsi="Abadi" w:cs="Arial"/>
          <w:color w:val="282828"/>
          <w:sz w:val="21"/>
          <w:szCs w:val="21"/>
        </w:rPr>
        <w:t xml:space="preserve">OR/07-15/002 de </w:t>
      </w:r>
      <w:r w:rsidRPr="001C70F3">
        <w:rPr>
          <w:rFonts w:ascii="Abadi" w:hAnsi="Abadi" w:cs="Arial"/>
          <w:color w:val="0C0C0C"/>
          <w:sz w:val="21"/>
          <w:szCs w:val="21"/>
        </w:rPr>
        <w:t>f</w:t>
      </w:r>
      <w:r w:rsidRPr="001C70F3">
        <w:rPr>
          <w:rFonts w:ascii="Abadi" w:hAnsi="Abadi" w:cs="Arial"/>
          <w:color w:val="282828"/>
          <w:sz w:val="21"/>
          <w:szCs w:val="21"/>
        </w:rPr>
        <w:t xml:space="preserve">echa 3 de </w:t>
      </w:r>
      <w:r w:rsidRPr="001C70F3">
        <w:rPr>
          <w:rFonts w:ascii="Abadi" w:hAnsi="Abadi" w:cs="Arial"/>
          <w:color w:val="0C0C0C"/>
          <w:sz w:val="21"/>
          <w:szCs w:val="21"/>
        </w:rPr>
        <w:t>j</w:t>
      </w:r>
      <w:r w:rsidRPr="001C70F3">
        <w:rPr>
          <w:rFonts w:ascii="Abadi" w:hAnsi="Abadi" w:cs="Arial"/>
          <w:color w:val="282828"/>
          <w:sz w:val="21"/>
          <w:szCs w:val="21"/>
        </w:rPr>
        <w:t xml:space="preserve">ulio de </w:t>
      </w:r>
      <w:r w:rsidRPr="001C70F3">
        <w:rPr>
          <w:rFonts w:ascii="Abadi" w:hAnsi="Abadi" w:cs="Arial"/>
          <w:color w:val="393939"/>
          <w:sz w:val="21"/>
          <w:szCs w:val="21"/>
        </w:rPr>
        <w:t xml:space="preserve">2015; y </w:t>
      </w:r>
      <w:r w:rsidRPr="001C70F3">
        <w:rPr>
          <w:rFonts w:ascii="Abadi" w:hAnsi="Abadi" w:cs="Arial"/>
          <w:color w:val="282828"/>
          <w:sz w:val="21"/>
          <w:szCs w:val="21"/>
        </w:rPr>
        <w:t xml:space="preserve">COVEG/DGT/PROMOTOR/1 </w:t>
      </w:r>
      <w:r w:rsidRPr="001C70F3">
        <w:rPr>
          <w:rFonts w:ascii="Abadi" w:hAnsi="Abadi" w:cs="Arial"/>
          <w:color w:val="0C0C0C"/>
          <w:sz w:val="21"/>
          <w:szCs w:val="21"/>
        </w:rPr>
        <w:t>1</w:t>
      </w:r>
      <w:r w:rsidRPr="001C70F3">
        <w:rPr>
          <w:rFonts w:ascii="Abadi" w:hAnsi="Abadi" w:cs="Arial"/>
          <w:color w:val="282828"/>
          <w:sz w:val="21"/>
          <w:szCs w:val="21"/>
        </w:rPr>
        <w:t>-</w:t>
      </w:r>
      <w:r w:rsidRPr="001C70F3">
        <w:rPr>
          <w:rFonts w:ascii="Abadi" w:hAnsi="Abadi" w:cs="Arial"/>
          <w:color w:val="0C0C0C"/>
          <w:sz w:val="21"/>
          <w:szCs w:val="21"/>
        </w:rPr>
        <w:t>1</w:t>
      </w:r>
      <w:r w:rsidRPr="001C70F3">
        <w:rPr>
          <w:rFonts w:ascii="Abadi" w:hAnsi="Abadi" w:cs="Arial"/>
          <w:color w:val="282828"/>
          <w:sz w:val="21"/>
          <w:szCs w:val="21"/>
        </w:rPr>
        <w:t>5/003 de fecha 17 de noviemb</w:t>
      </w:r>
      <w:r w:rsidRPr="001C70F3">
        <w:rPr>
          <w:rFonts w:ascii="Abadi" w:hAnsi="Abadi" w:cs="Arial"/>
          <w:color w:val="0C0C0C"/>
          <w:sz w:val="21"/>
          <w:szCs w:val="21"/>
        </w:rPr>
        <w:t>r</w:t>
      </w:r>
      <w:r w:rsidRPr="001C70F3">
        <w:rPr>
          <w:rFonts w:ascii="Abadi" w:hAnsi="Abadi" w:cs="Arial"/>
          <w:color w:val="282828"/>
          <w:sz w:val="21"/>
          <w:szCs w:val="21"/>
        </w:rPr>
        <w:t>e de 20</w:t>
      </w:r>
      <w:r w:rsidRPr="001C70F3">
        <w:rPr>
          <w:rFonts w:ascii="Abadi" w:hAnsi="Abadi" w:cs="Arial"/>
          <w:color w:val="0C0C0C"/>
          <w:sz w:val="21"/>
          <w:szCs w:val="21"/>
        </w:rPr>
        <w:t>1</w:t>
      </w:r>
      <w:r w:rsidRPr="001C70F3">
        <w:rPr>
          <w:rFonts w:ascii="Abadi" w:hAnsi="Abadi" w:cs="Arial"/>
          <w:color w:val="282828"/>
          <w:sz w:val="21"/>
          <w:szCs w:val="21"/>
        </w:rPr>
        <w:t xml:space="preserve">5, ambos con </w:t>
      </w:r>
      <w:r w:rsidRPr="001C70F3">
        <w:rPr>
          <w:rFonts w:ascii="Abadi" w:hAnsi="Abadi" w:cs="Arial"/>
          <w:color w:val="0C0C0C"/>
          <w:sz w:val="21"/>
          <w:szCs w:val="21"/>
        </w:rPr>
        <w:t xml:space="preserve">la </w:t>
      </w:r>
      <w:r w:rsidRPr="001C70F3">
        <w:rPr>
          <w:rFonts w:ascii="Abadi" w:hAnsi="Abadi" w:cs="Arial"/>
          <w:color w:val="282828"/>
          <w:sz w:val="21"/>
          <w:szCs w:val="21"/>
        </w:rPr>
        <w:t xml:space="preserve">empresa </w:t>
      </w:r>
      <w:r w:rsidRPr="001C70F3">
        <w:rPr>
          <w:rFonts w:ascii="Abadi" w:hAnsi="Abadi" w:cs="Arial"/>
          <w:color w:val="393939"/>
          <w:sz w:val="21"/>
          <w:szCs w:val="21"/>
        </w:rPr>
        <w:t>Serv</w:t>
      </w:r>
      <w:r w:rsidRPr="001C70F3">
        <w:rPr>
          <w:rFonts w:ascii="Abadi" w:hAnsi="Abadi" w:cs="Arial"/>
          <w:color w:val="0C0C0C"/>
          <w:sz w:val="21"/>
          <w:szCs w:val="21"/>
        </w:rPr>
        <w:t>i</w:t>
      </w:r>
      <w:r w:rsidRPr="001C70F3">
        <w:rPr>
          <w:rFonts w:ascii="Abadi" w:hAnsi="Abadi" w:cs="Arial"/>
          <w:color w:val="393939"/>
          <w:sz w:val="21"/>
          <w:szCs w:val="21"/>
        </w:rPr>
        <w:t xml:space="preserve">cios </w:t>
      </w:r>
      <w:r w:rsidRPr="001C70F3">
        <w:rPr>
          <w:rFonts w:ascii="Abadi" w:hAnsi="Abadi" w:cs="Arial"/>
          <w:color w:val="282828"/>
          <w:sz w:val="21"/>
          <w:szCs w:val="21"/>
        </w:rPr>
        <w:t>Ad</w:t>
      </w:r>
      <w:r w:rsidRPr="001C70F3">
        <w:rPr>
          <w:rFonts w:ascii="Abadi" w:hAnsi="Abadi" w:cs="Arial"/>
          <w:color w:val="0C0C0C"/>
          <w:sz w:val="21"/>
          <w:szCs w:val="21"/>
        </w:rPr>
        <w:t>mi</w:t>
      </w:r>
      <w:r w:rsidRPr="001C70F3">
        <w:rPr>
          <w:rFonts w:ascii="Abadi" w:hAnsi="Abadi" w:cs="Arial"/>
          <w:color w:val="282828"/>
          <w:sz w:val="21"/>
          <w:szCs w:val="21"/>
        </w:rPr>
        <w:t>nis</w:t>
      </w:r>
      <w:r w:rsidRPr="001C70F3">
        <w:rPr>
          <w:rFonts w:ascii="Abadi" w:hAnsi="Abadi" w:cs="Arial"/>
          <w:color w:val="0C0C0C"/>
          <w:sz w:val="21"/>
          <w:szCs w:val="21"/>
        </w:rPr>
        <w:t>t</w:t>
      </w:r>
      <w:r w:rsidRPr="001C70F3">
        <w:rPr>
          <w:rFonts w:ascii="Abadi" w:hAnsi="Abadi" w:cs="Arial"/>
          <w:color w:val="282828"/>
          <w:sz w:val="21"/>
          <w:szCs w:val="21"/>
        </w:rPr>
        <w:t>ra</w:t>
      </w:r>
      <w:r w:rsidRPr="001C70F3">
        <w:rPr>
          <w:rFonts w:ascii="Abadi" w:hAnsi="Abadi" w:cs="Arial"/>
          <w:color w:val="0C0C0C"/>
          <w:sz w:val="21"/>
          <w:szCs w:val="21"/>
        </w:rPr>
        <w:t>t</w:t>
      </w:r>
      <w:r w:rsidRPr="001C70F3">
        <w:rPr>
          <w:rFonts w:ascii="Abadi" w:hAnsi="Abadi" w:cs="Arial"/>
          <w:color w:val="282828"/>
          <w:sz w:val="21"/>
          <w:szCs w:val="21"/>
        </w:rPr>
        <w:t xml:space="preserve">ivos y Asesoría Técnica, </w:t>
      </w:r>
      <w:r w:rsidRPr="001C70F3">
        <w:rPr>
          <w:rFonts w:ascii="Abadi" w:hAnsi="Abadi" w:cs="Arial"/>
          <w:color w:val="393939"/>
          <w:sz w:val="21"/>
          <w:szCs w:val="21"/>
        </w:rPr>
        <w:t xml:space="preserve">S.A. </w:t>
      </w:r>
      <w:r w:rsidRPr="001C70F3">
        <w:rPr>
          <w:rFonts w:ascii="Abadi" w:hAnsi="Abadi" w:cs="Arial"/>
          <w:color w:val="282828"/>
          <w:sz w:val="21"/>
          <w:szCs w:val="21"/>
        </w:rPr>
        <w:t>de C</w:t>
      </w:r>
      <w:r w:rsidRPr="001C70F3">
        <w:rPr>
          <w:rFonts w:ascii="Abadi" w:hAnsi="Abadi" w:cs="Arial"/>
          <w:color w:val="494949"/>
          <w:sz w:val="21"/>
          <w:szCs w:val="21"/>
        </w:rPr>
        <w:t xml:space="preserve">.V. </w:t>
      </w:r>
      <w:r w:rsidRPr="001C70F3">
        <w:rPr>
          <w:rFonts w:ascii="Abadi" w:hAnsi="Abadi" w:cs="Arial"/>
          <w:color w:val="282828"/>
          <w:sz w:val="21"/>
          <w:szCs w:val="21"/>
        </w:rPr>
        <w:t>(SA Y A</w:t>
      </w:r>
      <w:r w:rsidRPr="001C70F3">
        <w:rPr>
          <w:rFonts w:ascii="Abadi" w:hAnsi="Abadi" w:cs="Arial"/>
          <w:color w:val="0C0C0C"/>
          <w:sz w:val="21"/>
          <w:szCs w:val="21"/>
        </w:rPr>
        <w:t>TE</w:t>
      </w:r>
      <w:r w:rsidRPr="001C70F3">
        <w:rPr>
          <w:rFonts w:ascii="Abadi" w:hAnsi="Abadi" w:cs="Arial"/>
          <w:color w:val="282828"/>
          <w:sz w:val="21"/>
          <w:szCs w:val="21"/>
        </w:rPr>
        <w:t>C), para que esta ú</w:t>
      </w:r>
      <w:r w:rsidRPr="001C70F3">
        <w:rPr>
          <w:rFonts w:ascii="Abadi" w:hAnsi="Abadi" w:cs="Arial"/>
          <w:color w:val="0C0C0C"/>
          <w:sz w:val="21"/>
          <w:szCs w:val="21"/>
        </w:rPr>
        <w:t>l</w:t>
      </w:r>
      <w:r w:rsidRPr="001C70F3">
        <w:rPr>
          <w:rFonts w:ascii="Abadi" w:hAnsi="Abadi" w:cs="Arial"/>
          <w:color w:val="282828"/>
          <w:sz w:val="21"/>
          <w:szCs w:val="21"/>
        </w:rPr>
        <w:t>tima edi</w:t>
      </w:r>
      <w:r w:rsidRPr="001C70F3">
        <w:rPr>
          <w:rFonts w:ascii="Abadi" w:hAnsi="Abadi" w:cs="Arial"/>
          <w:color w:val="0C0C0C"/>
          <w:sz w:val="21"/>
          <w:szCs w:val="21"/>
        </w:rPr>
        <w:t>fi</w:t>
      </w:r>
      <w:r w:rsidRPr="001C70F3">
        <w:rPr>
          <w:rFonts w:ascii="Abadi" w:hAnsi="Abadi" w:cs="Arial"/>
          <w:color w:val="282828"/>
          <w:sz w:val="21"/>
          <w:szCs w:val="21"/>
        </w:rPr>
        <w:t>cara</w:t>
      </w:r>
      <w:r w:rsidRPr="001C70F3">
        <w:rPr>
          <w:rFonts w:ascii="Abadi" w:hAnsi="Abadi" w:cs="Arial"/>
          <w:color w:val="494949"/>
          <w:sz w:val="21"/>
          <w:szCs w:val="21"/>
        </w:rPr>
        <w:t xml:space="preserve">, </w:t>
      </w:r>
      <w:r w:rsidRPr="001C70F3">
        <w:rPr>
          <w:rFonts w:ascii="Abadi" w:hAnsi="Abadi" w:cs="Arial"/>
          <w:color w:val="282828"/>
          <w:sz w:val="21"/>
          <w:szCs w:val="21"/>
        </w:rPr>
        <w:t>urba</w:t>
      </w:r>
      <w:r w:rsidRPr="001C70F3">
        <w:rPr>
          <w:rFonts w:ascii="Abadi" w:hAnsi="Abadi" w:cs="Arial"/>
          <w:color w:val="0C0C0C"/>
          <w:sz w:val="21"/>
          <w:szCs w:val="21"/>
        </w:rPr>
        <w:t>ni</w:t>
      </w:r>
      <w:r w:rsidRPr="001C70F3">
        <w:rPr>
          <w:rFonts w:ascii="Abadi" w:hAnsi="Abadi" w:cs="Arial"/>
          <w:color w:val="282828"/>
          <w:sz w:val="21"/>
          <w:szCs w:val="21"/>
        </w:rPr>
        <w:t>zara</w:t>
      </w:r>
      <w:r w:rsidRPr="001C70F3">
        <w:rPr>
          <w:rFonts w:ascii="Abadi" w:hAnsi="Abadi" w:cs="Arial"/>
          <w:color w:val="B8B8B8"/>
          <w:sz w:val="21"/>
          <w:szCs w:val="21"/>
        </w:rPr>
        <w:t xml:space="preserve"> </w:t>
      </w:r>
      <w:r w:rsidRPr="001C70F3">
        <w:rPr>
          <w:rFonts w:ascii="Abadi" w:hAnsi="Abadi" w:cs="Arial"/>
          <w:color w:val="282828"/>
          <w:sz w:val="21"/>
          <w:szCs w:val="21"/>
        </w:rPr>
        <w:t xml:space="preserve">y </w:t>
      </w:r>
      <w:r w:rsidRPr="001C70F3">
        <w:rPr>
          <w:rFonts w:ascii="Abadi" w:hAnsi="Abadi" w:cs="Arial"/>
          <w:color w:val="393939"/>
          <w:sz w:val="21"/>
          <w:szCs w:val="21"/>
        </w:rPr>
        <w:t xml:space="preserve">comercializara viviendas </w:t>
      </w:r>
      <w:r w:rsidRPr="001C70F3">
        <w:rPr>
          <w:rFonts w:ascii="Abadi" w:hAnsi="Abadi" w:cs="Arial"/>
          <w:color w:val="282828"/>
          <w:sz w:val="21"/>
          <w:szCs w:val="21"/>
        </w:rPr>
        <w:t xml:space="preserve">unifamiliares, en </w:t>
      </w:r>
      <w:r w:rsidRPr="001C70F3">
        <w:rPr>
          <w:rFonts w:ascii="Abadi" w:hAnsi="Abadi" w:cs="Arial"/>
          <w:color w:val="0C0C0C"/>
          <w:sz w:val="21"/>
          <w:szCs w:val="21"/>
        </w:rPr>
        <w:t>u</w:t>
      </w:r>
      <w:r w:rsidRPr="001C70F3">
        <w:rPr>
          <w:rFonts w:ascii="Abadi" w:hAnsi="Abadi" w:cs="Arial"/>
          <w:color w:val="282828"/>
          <w:sz w:val="21"/>
          <w:szCs w:val="21"/>
        </w:rPr>
        <w:t>na parte de</w:t>
      </w:r>
      <w:r w:rsidRPr="001C70F3">
        <w:rPr>
          <w:rFonts w:ascii="Abadi" w:hAnsi="Abadi" w:cs="Arial"/>
          <w:color w:val="0C0C0C"/>
          <w:sz w:val="21"/>
          <w:szCs w:val="21"/>
        </w:rPr>
        <w:t>l F</w:t>
      </w:r>
      <w:r w:rsidRPr="001C70F3">
        <w:rPr>
          <w:rFonts w:ascii="Abadi" w:hAnsi="Abadi" w:cs="Arial"/>
          <w:color w:val="282828"/>
          <w:sz w:val="21"/>
          <w:szCs w:val="21"/>
        </w:rPr>
        <w:t>racc</w:t>
      </w:r>
      <w:r w:rsidRPr="001C70F3">
        <w:rPr>
          <w:rFonts w:ascii="Abadi" w:hAnsi="Abadi" w:cs="Arial"/>
          <w:color w:val="0C0C0C"/>
          <w:sz w:val="21"/>
          <w:szCs w:val="21"/>
        </w:rPr>
        <w:t>i</w:t>
      </w:r>
      <w:r w:rsidRPr="001C70F3">
        <w:rPr>
          <w:rFonts w:ascii="Abadi" w:hAnsi="Abadi" w:cs="Arial"/>
          <w:color w:val="282828"/>
          <w:sz w:val="21"/>
          <w:szCs w:val="21"/>
        </w:rPr>
        <w:t xml:space="preserve">onamiento </w:t>
      </w:r>
      <w:r w:rsidRPr="001C70F3">
        <w:rPr>
          <w:rFonts w:ascii="Abadi" w:hAnsi="Abadi" w:cs="Arial"/>
          <w:color w:val="0C0C0C"/>
          <w:sz w:val="21"/>
          <w:szCs w:val="21"/>
        </w:rPr>
        <w:t>E</w:t>
      </w:r>
      <w:r w:rsidRPr="001C70F3">
        <w:rPr>
          <w:rFonts w:ascii="Abadi" w:hAnsi="Abadi" w:cs="Arial"/>
          <w:color w:val="282828"/>
          <w:sz w:val="21"/>
          <w:szCs w:val="21"/>
        </w:rPr>
        <w:t>l Santuario.</w:t>
      </w:r>
    </w:p>
    <w:p w14:paraId="5E9CB6E0" w14:textId="77777777" w:rsidR="0032550D" w:rsidRPr="001C70F3" w:rsidRDefault="0032550D" w:rsidP="0032550D">
      <w:pPr>
        <w:autoSpaceDE w:val="0"/>
        <w:autoSpaceDN w:val="0"/>
        <w:adjustRightInd w:val="0"/>
        <w:jc w:val="both"/>
        <w:rPr>
          <w:rFonts w:ascii="Abadi" w:hAnsi="Abadi" w:cs="Arial"/>
          <w:color w:val="393939"/>
          <w:sz w:val="21"/>
          <w:szCs w:val="21"/>
        </w:rPr>
      </w:pPr>
    </w:p>
    <w:p w14:paraId="3D20A935" w14:textId="77777777" w:rsidR="0032550D" w:rsidRPr="001C70F3" w:rsidRDefault="0032550D" w:rsidP="0032550D">
      <w:pPr>
        <w:autoSpaceDE w:val="0"/>
        <w:autoSpaceDN w:val="0"/>
        <w:adjustRightInd w:val="0"/>
        <w:ind w:firstLine="708"/>
        <w:jc w:val="both"/>
        <w:rPr>
          <w:rFonts w:ascii="Abadi" w:hAnsi="Abadi" w:cs="Arial"/>
          <w:color w:val="494949"/>
          <w:sz w:val="21"/>
          <w:szCs w:val="21"/>
        </w:rPr>
      </w:pPr>
      <w:r w:rsidRPr="001C70F3">
        <w:rPr>
          <w:rFonts w:ascii="Abadi" w:hAnsi="Abadi" w:cs="Arial"/>
          <w:color w:val="393939"/>
          <w:sz w:val="21"/>
          <w:szCs w:val="21"/>
        </w:rPr>
        <w:t>E</w:t>
      </w:r>
      <w:r w:rsidRPr="001C70F3">
        <w:rPr>
          <w:rFonts w:ascii="Abadi" w:hAnsi="Abadi" w:cs="Arial"/>
          <w:color w:val="0C0C0C"/>
          <w:sz w:val="21"/>
          <w:szCs w:val="21"/>
        </w:rPr>
        <w:t xml:space="preserve">n </w:t>
      </w:r>
      <w:r w:rsidRPr="001C70F3">
        <w:rPr>
          <w:rFonts w:ascii="Abadi" w:hAnsi="Abadi" w:cs="Arial"/>
          <w:color w:val="393939"/>
          <w:sz w:val="21"/>
          <w:szCs w:val="21"/>
        </w:rPr>
        <w:t xml:space="preserve">la </w:t>
      </w:r>
      <w:r w:rsidRPr="001C70F3">
        <w:rPr>
          <w:rFonts w:ascii="Abadi" w:hAnsi="Abadi" w:cs="Arial"/>
          <w:color w:val="282828"/>
          <w:sz w:val="21"/>
          <w:szCs w:val="21"/>
        </w:rPr>
        <w:t>escritu</w:t>
      </w:r>
      <w:r w:rsidRPr="001C70F3">
        <w:rPr>
          <w:rFonts w:ascii="Abadi" w:hAnsi="Abadi" w:cs="Arial"/>
          <w:color w:val="0C0C0C"/>
          <w:sz w:val="21"/>
          <w:szCs w:val="21"/>
        </w:rPr>
        <w:t>r</w:t>
      </w:r>
      <w:r w:rsidRPr="001C70F3">
        <w:rPr>
          <w:rFonts w:ascii="Abadi" w:hAnsi="Abadi" w:cs="Arial"/>
          <w:color w:val="282828"/>
          <w:sz w:val="21"/>
          <w:szCs w:val="21"/>
        </w:rPr>
        <w:t xml:space="preserve">a pública </w:t>
      </w:r>
      <w:r w:rsidRPr="001C70F3">
        <w:rPr>
          <w:rFonts w:ascii="Abadi" w:hAnsi="Abadi"/>
          <w:color w:val="282828"/>
          <w:sz w:val="21"/>
          <w:szCs w:val="21"/>
        </w:rPr>
        <w:t xml:space="preserve">l, </w:t>
      </w:r>
      <w:r w:rsidRPr="001C70F3">
        <w:rPr>
          <w:rFonts w:ascii="Abadi" w:hAnsi="Abadi" w:cs="Arial"/>
          <w:color w:val="282828"/>
          <w:sz w:val="21"/>
          <w:szCs w:val="21"/>
        </w:rPr>
        <w:t xml:space="preserve">119, de </w:t>
      </w:r>
      <w:r w:rsidRPr="001C70F3">
        <w:rPr>
          <w:rFonts w:ascii="Abadi" w:hAnsi="Abadi" w:cs="Arial"/>
          <w:color w:val="0C0C0C"/>
          <w:sz w:val="21"/>
          <w:szCs w:val="21"/>
        </w:rPr>
        <w:t>f</w:t>
      </w:r>
      <w:r w:rsidRPr="001C70F3">
        <w:rPr>
          <w:rFonts w:ascii="Abadi" w:hAnsi="Abadi" w:cs="Arial"/>
          <w:color w:val="282828"/>
          <w:sz w:val="21"/>
          <w:szCs w:val="21"/>
        </w:rPr>
        <w:t>echa 15 de j</w:t>
      </w:r>
      <w:r w:rsidRPr="001C70F3">
        <w:rPr>
          <w:rFonts w:ascii="Abadi" w:hAnsi="Abadi" w:cs="Arial"/>
          <w:color w:val="0C0C0C"/>
          <w:sz w:val="21"/>
          <w:szCs w:val="21"/>
        </w:rPr>
        <w:t>u</w:t>
      </w:r>
      <w:r w:rsidRPr="001C70F3">
        <w:rPr>
          <w:rFonts w:ascii="Abadi" w:hAnsi="Abadi" w:cs="Arial"/>
          <w:color w:val="282828"/>
          <w:sz w:val="21"/>
          <w:szCs w:val="21"/>
        </w:rPr>
        <w:t>nio de 2016, o</w:t>
      </w:r>
      <w:r w:rsidRPr="001C70F3">
        <w:rPr>
          <w:rFonts w:ascii="Abadi" w:hAnsi="Abadi" w:cs="Arial"/>
          <w:color w:val="0C0C0C"/>
          <w:sz w:val="21"/>
          <w:szCs w:val="21"/>
        </w:rPr>
        <w:t>t</w:t>
      </w:r>
      <w:r w:rsidRPr="001C70F3">
        <w:rPr>
          <w:rFonts w:ascii="Abadi" w:hAnsi="Abadi" w:cs="Arial"/>
          <w:color w:val="282828"/>
          <w:sz w:val="21"/>
          <w:szCs w:val="21"/>
        </w:rPr>
        <w:t>orgada ante e</w:t>
      </w:r>
      <w:r w:rsidRPr="001C70F3">
        <w:rPr>
          <w:rFonts w:ascii="Abadi" w:hAnsi="Abadi" w:cs="Arial"/>
          <w:color w:val="0C0C0C"/>
          <w:sz w:val="21"/>
          <w:szCs w:val="21"/>
        </w:rPr>
        <w:t>l ti</w:t>
      </w:r>
      <w:r w:rsidRPr="001C70F3">
        <w:rPr>
          <w:rFonts w:ascii="Abadi" w:hAnsi="Abadi" w:cs="Arial"/>
          <w:color w:val="282828"/>
          <w:sz w:val="21"/>
          <w:szCs w:val="21"/>
        </w:rPr>
        <w:t>tular de la Notarí</w:t>
      </w:r>
      <w:r w:rsidRPr="001C70F3">
        <w:rPr>
          <w:rFonts w:ascii="Abadi" w:hAnsi="Abadi" w:cs="Arial"/>
          <w:color w:val="0C0C0C"/>
          <w:sz w:val="21"/>
          <w:szCs w:val="21"/>
        </w:rPr>
        <w:t xml:space="preserve">a </w:t>
      </w:r>
      <w:r w:rsidRPr="001C70F3">
        <w:rPr>
          <w:rFonts w:ascii="Abadi" w:hAnsi="Abadi" w:cs="Arial"/>
          <w:color w:val="282828"/>
          <w:sz w:val="21"/>
          <w:szCs w:val="21"/>
        </w:rPr>
        <w:t>Públ</w:t>
      </w:r>
      <w:r w:rsidRPr="001C70F3">
        <w:rPr>
          <w:rFonts w:ascii="Abadi" w:hAnsi="Abadi" w:cs="Arial"/>
          <w:color w:val="0C0C0C"/>
          <w:sz w:val="21"/>
          <w:szCs w:val="21"/>
        </w:rPr>
        <w:t>i</w:t>
      </w:r>
      <w:r w:rsidRPr="001C70F3">
        <w:rPr>
          <w:rFonts w:ascii="Abadi" w:hAnsi="Abadi" w:cs="Arial"/>
          <w:color w:val="282828"/>
          <w:sz w:val="21"/>
          <w:szCs w:val="21"/>
        </w:rPr>
        <w:t>ca número 8 del Part</w:t>
      </w:r>
      <w:r w:rsidRPr="001C70F3">
        <w:rPr>
          <w:rFonts w:ascii="Abadi" w:hAnsi="Abadi" w:cs="Arial"/>
          <w:color w:val="0C0C0C"/>
          <w:sz w:val="21"/>
          <w:szCs w:val="21"/>
        </w:rPr>
        <w:t>i</w:t>
      </w:r>
      <w:r w:rsidRPr="001C70F3">
        <w:rPr>
          <w:rFonts w:ascii="Abadi" w:hAnsi="Abadi" w:cs="Arial"/>
          <w:color w:val="282828"/>
          <w:sz w:val="21"/>
          <w:szCs w:val="21"/>
        </w:rPr>
        <w:t>do Jud</w:t>
      </w:r>
      <w:r w:rsidRPr="001C70F3">
        <w:rPr>
          <w:rFonts w:ascii="Abadi" w:hAnsi="Abadi" w:cs="Arial"/>
          <w:color w:val="0C0C0C"/>
          <w:sz w:val="21"/>
          <w:szCs w:val="21"/>
        </w:rPr>
        <w:t>i</w:t>
      </w:r>
      <w:r w:rsidRPr="001C70F3">
        <w:rPr>
          <w:rFonts w:ascii="Abadi" w:hAnsi="Abadi" w:cs="Arial"/>
          <w:color w:val="282828"/>
          <w:sz w:val="21"/>
          <w:szCs w:val="21"/>
        </w:rPr>
        <w:t>cia</w:t>
      </w:r>
      <w:r w:rsidRPr="001C70F3">
        <w:rPr>
          <w:rFonts w:ascii="Abadi" w:hAnsi="Abadi" w:cs="Arial"/>
          <w:color w:val="0C0C0C"/>
          <w:sz w:val="21"/>
          <w:szCs w:val="21"/>
        </w:rPr>
        <w:t xml:space="preserve">l </w:t>
      </w:r>
      <w:r w:rsidRPr="001C70F3">
        <w:rPr>
          <w:rFonts w:ascii="Abadi" w:hAnsi="Abadi" w:cs="Arial"/>
          <w:color w:val="282828"/>
          <w:sz w:val="21"/>
          <w:szCs w:val="21"/>
        </w:rPr>
        <w:t xml:space="preserve">de </w:t>
      </w:r>
      <w:r w:rsidRPr="001C70F3">
        <w:rPr>
          <w:rFonts w:ascii="Abadi" w:hAnsi="Abadi" w:cs="Arial"/>
          <w:color w:val="393939"/>
          <w:sz w:val="21"/>
          <w:szCs w:val="21"/>
        </w:rPr>
        <w:t xml:space="preserve">Silao </w:t>
      </w:r>
      <w:r w:rsidRPr="001C70F3">
        <w:rPr>
          <w:rFonts w:ascii="Abadi" w:hAnsi="Abadi" w:cs="Arial"/>
          <w:color w:val="282828"/>
          <w:sz w:val="21"/>
          <w:szCs w:val="21"/>
        </w:rPr>
        <w:t>de la Victoria, licenciado Jua</w:t>
      </w:r>
      <w:r w:rsidRPr="001C70F3">
        <w:rPr>
          <w:rFonts w:ascii="Abadi" w:hAnsi="Abadi" w:cs="Arial"/>
          <w:color w:val="0C0C0C"/>
          <w:sz w:val="21"/>
          <w:szCs w:val="21"/>
        </w:rPr>
        <w:t xml:space="preserve">n </w:t>
      </w:r>
      <w:r w:rsidRPr="001C70F3">
        <w:rPr>
          <w:rFonts w:ascii="Abadi" w:hAnsi="Abadi" w:cs="Arial"/>
          <w:color w:val="282828"/>
          <w:sz w:val="21"/>
          <w:szCs w:val="21"/>
        </w:rPr>
        <w:t>Jorge Zamo</w:t>
      </w:r>
      <w:r w:rsidRPr="001C70F3">
        <w:rPr>
          <w:rFonts w:ascii="Abadi" w:hAnsi="Abadi" w:cs="Arial"/>
          <w:color w:val="0C0C0C"/>
          <w:sz w:val="21"/>
          <w:szCs w:val="21"/>
        </w:rPr>
        <w:t>r</w:t>
      </w:r>
      <w:r w:rsidRPr="001C70F3">
        <w:rPr>
          <w:rFonts w:ascii="Abadi" w:hAnsi="Abadi" w:cs="Arial"/>
          <w:color w:val="282828"/>
          <w:sz w:val="21"/>
          <w:szCs w:val="21"/>
        </w:rPr>
        <w:t>a Fonseca, se protoco</w:t>
      </w:r>
      <w:r w:rsidRPr="001C70F3">
        <w:rPr>
          <w:rFonts w:ascii="Abadi" w:hAnsi="Abadi" w:cs="Arial"/>
          <w:color w:val="0C0C0C"/>
          <w:sz w:val="21"/>
          <w:szCs w:val="21"/>
        </w:rPr>
        <w:t>li</w:t>
      </w:r>
      <w:r w:rsidRPr="001C70F3">
        <w:rPr>
          <w:rFonts w:ascii="Abadi" w:hAnsi="Abadi" w:cs="Arial"/>
          <w:color w:val="282828"/>
          <w:sz w:val="21"/>
          <w:szCs w:val="21"/>
        </w:rPr>
        <w:t xml:space="preserve">zó </w:t>
      </w:r>
      <w:r w:rsidRPr="001C70F3">
        <w:rPr>
          <w:rFonts w:ascii="Abadi" w:hAnsi="Abadi" w:cs="Arial"/>
          <w:color w:val="0C0C0C"/>
          <w:sz w:val="21"/>
          <w:szCs w:val="21"/>
        </w:rPr>
        <w:t>l</w:t>
      </w:r>
      <w:r w:rsidRPr="001C70F3">
        <w:rPr>
          <w:rFonts w:ascii="Abadi" w:hAnsi="Abadi" w:cs="Arial"/>
          <w:color w:val="282828"/>
          <w:sz w:val="21"/>
          <w:szCs w:val="21"/>
        </w:rPr>
        <w:t xml:space="preserve">a </w:t>
      </w:r>
      <w:r w:rsidRPr="001C70F3">
        <w:rPr>
          <w:rFonts w:ascii="Abadi" w:hAnsi="Abadi" w:cs="Arial"/>
          <w:color w:val="0C0C0C"/>
          <w:sz w:val="21"/>
          <w:szCs w:val="21"/>
        </w:rPr>
        <w:t>l</w:t>
      </w:r>
      <w:r w:rsidRPr="001C70F3">
        <w:rPr>
          <w:rFonts w:ascii="Abadi" w:hAnsi="Abadi" w:cs="Arial"/>
          <w:color w:val="393939"/>
          <w:sz w:val="21"/>
          <w:szCs w:val="21"/>
        </w:rPr>
        <w:t>ot</w:t>
      </w:r>
      <w:r w:rsidRPr="001C70F3">
        <w:rPr>
          <w:rFonts w:ascii="Abadi" w:hAnsi="Abadi" w:cs="Arial"/>
          <w:color w:val="0C0C0C"/>
          <w:sz w:val="21"/>
          <w:szCs w:val="21"/>
        </w:rPr>
        <w:t>i</w:t>
      </w:r>
      <w:r w:rsidRPr="001C70F3">
        <w:rPr>
          <w:rFonts w:ascii="Abadi" w:hAnsi="Abadi" w:cs="Arial"/>
          <w:color w:val="393939"/>
          <w:sz w:val="21"/>
          <w:szCs w:val="21"/>
        </w:rPr>
        <w:t>f</w:t>
      </w:r>
      <w:r w:rsidRPr="001C70F3">
        <w:rPr>
          <w:rFonts w:ascii="Abadi" w:hAnsi="Abadi" w:cs="Arial"/>
          <w:color w:val="0C0C0C"/>
          <w:sz w:val="21"/>
          <w:szCs w:val="21"/>
        </w:rPr>
        <w:t>i</w:t>
      </w:r>
      <w:r w:rsidRPr="001C70F3">
        <w:rPr>
          <w:rFonts w:ascii="Abadi" w:hAnsi="Abadi" w:cs="Arial"/>
          <w:color w:val="393939"/>
          <w:sz w:val="21"/>
          <w:szCs w:val="21"/>
        </w:rPr>
        <w:t xml:space="preserve">cación </w:t>
      </w:r>
      <w:r w:rsidRPr="001C70F3">
        <w:rPr>
          <w:rFonts w:ascii="Abadi" w:hAnsi="Abadi" w:cs="Arial"/>
          <w:color w:val="282828"/>
          <w:sz w:val="21"/>
          <w:szCs w:val="21"/>
        </w:rPr>
        <w:t>del ci</w:t>
      </w:r>
      <w:r w:rsidRPr="001C70F3">
        <w:rPr>
          <w:rFonts w:ascii="Abadi" w:hAnsi="Abadi" w:cs="Arial"/>
          <w:color w:val="494949"/>
          <w:sz w:val="21"/>
          <w:szCs w:val="21"/>
        </w:rPr>
        <w:t>t</w:t>
      </w:r>
      <w:r w:rsidRPr="001C70F3">
        <w:rPr>
          <w:rFonts w:ascii="Abadi" w:hAnsi="Abadi" w:cs="Arial"/>
          <w:color w:val="282828"/>
          <w:sz w:val="21"/>
          <w:szCs w:val="21"/>
        </w:rPr>
        <w:t>ado fraccionamiento</w:t>
      </w:r>
      <w:r w:rsidRPr="001C70F3">
        <w:rPr>
          <w:rFonts w:ascii="Abadi" w:hAnsi="Abadi" w:cs="Arial"/>
          <w:color w:val="494949"/>
          <w:sz w:val="21"/>
          <w:szCs w:val="21"/>
        </w:rPr>
        <w:t>.</w:t>
      </w:r>
    </w:p>
    <w:p w14:paraId="29083D6F" w14:textId="77777777" w:rsidR="0032550D" w:rsidRPr="001C70F3" w:rsidRDefault="0032550D" w:rsidP="0032550D">
      <w:pPr>
        <w:autoSpaceDE w:val="0"/>
        <w:autoSpaceDN w:val="0"/>
        <w:adjustRightInd w:val="0"/>
        <w:jc w:val="both"/>
        <w:rPr>
          <w:rFonts w:ascii="Abadi" w:hAnsi="Abadi" w:cs="Arial"/>
          <w:color w:val="282828"/>
          <w:sz w:val="21"/>
          <w:szCs w:val="21"/>
        </w:rPr>
      </w:pPr>
    </w:p>
    <w:p w14:paraId="3C29835F" w14:textId="77777777" w:rsidR="0032550D" w:rsidRPr="001C70F3" w:rsidRDefault="0032550D" w:rsidP="0032550D">
      <w:pPr>
        <w:autoSpaceDE w:val="0"/>
        <w:autoSpaceDN w:val="0"/>
        <w:adjustRightInd w:val="0"/>
        <w:ind w:firstLine="708"/>
        <w:jc w:val="both"/>
        <w:rPr>
          <w:rFonts w:ascii="Abadi" w:hAnsi="Abadi" w:cs="Arial"/>
          <w:color w:val="171717"/>
          <w:sz w:val="21"/>
          <w:szCs w:val="21"/>
        </w:rPr>
      </w:pPr>
      <w:r w:rsidRPr="001C70F3">
        <w:rPr>
          <w:rFonts w:ascii="Abadi" w:hAnsi="Abadi" w:cs="Arial"/>
          <w:color w:val="282828"/>
          <w:sz w:val="21"/>
          <w:szCs w:val="21"/>
        </w:rPr>
        <w:t xml:space="preserve">Así, en </w:t>
      </w:r>
      <w:r w:rsidRPr="001C70F3">
        <w:rPr>
          <w:rFonts w:ascii="Abadi" w:hAnsi="Abadi" w:cs="Arial"/>
          <w:color w:val="0C0C0C"/>
          <w:sz w:val="21"/>
          <w:szCs w:val="21"/>
        </w:rPr>
        <w:t>u</w:t>
      </w:r>
      <w:r w:rsidRPr="001C70F3">
        <w:rPr>
          <w:rFonts w:ascii="Abadi" w:hAnsi="Abadi" w:cs="Arial"/>
          <w:color w:val="282828"/>
          <w:sz w:val="21"/>
          <w:szCs w:val="21"/>
        </w:rPr>
        <w:t>na porción de</w:t>
      </w:r>
      <w:r w:rsidRPr="001C70F3">
        <w:rPr>
          <w:rFonts w:ascii="Abadi" w:hAnsi="Abadi" w:cs="Arial"/>
          <w:color w:val="0C0C0C"/>
          <w:sz w:val="21"/>
          <w:szCs w:val="21"/>
        </w:rPr>
        <w:t xml:space="preserve">l </w:t>
      </w:r>
      <w:r w:rsidRPr="001C70F3">
        <w:rPr>
          <w:rFonts w:ascii="Abadi" w:hAnsi="Abadi" w:cs="Arial"/>
          <w:color w:val="393939"/>
          <w:sz w:val="21"/>
          <w:szCs w:val="21"/>
        </w:rPr>
        <w:t xml:space="preserve">citado </w:t>
      </w:r>
      <w:r w:rsidRPr="001C70F3">
        <w:rPr>
          <w:rFonts w:ascii="Abadi" w:hAnsi="Abadi" w:cs="Arial"/>
          <w:color w:val="282828"/>
          <w:sz w:val="21"/>
          <w:szCs w:val="21"/>
        </w:rPr>
        <w:t xml:space="preserve">fraccionamiento </w:t>
      </w:r>
      <w:r w:rsidRPr="001C70F3">
        <w:rPr>
          <w:rFonts w:ascii="Abadi" w:hAnsi="Abadi" w:cs="Arial"/>
          <w:color w:val="0C0C0C"/>
          <w:sz w:val="21"/>
          <w:szCs w:val="21"/>
        </w:rPr>
        <w:t xml:space="preserve">- </w:t>
      </w:r>
      <w:r w:rsidRPr="001C70F3">
        <w:rPr>
          <w:rFonts w:ascii="Abadi" w:hAnsi="Abadi" w:cs="Arial"/>
          <w:color w:val="282828"/>
          <w:sz w:val="21"/>
          <w:szCs w:val="21"/>
        </w:rPr>
        <w:t xml:space="preserve">que </w:t>
      </w:r>
      <w:r w:rsidRPr="001C70F3">
        <w:rPr>
          <w:rFonts w:ascii="Abadi" w:hAnsi="Abadi" w:cs="Arial"/>
          <w:color w:val="393939"/>
          <w:sz w:val="21"/>
          <w:szCs w:val="21"/>
        </w:rPr>
        <w:t xml:space="preserve">se </w:t>
      </w:r>
      <w:r w:rsidRPr="001C70F3">
        <w:rPr>
          <w:rFonts w:ascii="Abadi" w:hAnsi="Abadi" w:cs="Arial"/>
          <w:color w:val="282828"/>
          <w:sz w:val="21"/>
          <w:szCs w:val="21"/>
        </w:rPr>
        <w:t>e</w:t>
      </w:r>
      <w:r w:rsidRPr="001C70F3">
        <w:rPr>
          <w:rFonts w:ascii="Abadi" w:hAnsi="Abadi" w:cs="Arial"/>
          <w:color w:val="0C0C0C"/>
          <w:sz w:val="21"/>
          <w:szCs w:val="21"/>
        </w:rPr>
        <w:t>n</w:t>
      </w:r>
      <w:r w:rsidRPr="001C70F3">
        <w:rPr>
          <w:rFonts w:ascii="Abadi" w:hAnsi="Abadi" w:cs="Arial"/>
          <w:color w:val="282828"/>
          <w:sz w:val="21"/>
          <w:szCs w:val="21"/>
        </w:rPr>
        <w:t>con</w:t>
      </w:r>
      <w:r w:rsidRPr="001C70F3">
        <w:rPr>
          <w:rFonts w:ascii="Abadi" w:hAnsi="Abadi" w:cs="Arial"/>
          <w:color w:val="0C0C0C"/>
          <w:sz w:val="21"/>
          <w:szCs w:val="21"/>
        </w:rPr>
        <w:t>t</w:t>
      </w:r>
      <w:r w:rsidRPr="001C70F3">
        <w:rPr>
          <w:rFonts w:ascii="Abadi" w:hAnsi="Abadi" w:cs="Arial"/>
          <w:color w:val="282828"/>
          <w:sz w:val="21"/>
          <w:szCs w:val="21"/>
        </w:rPr>
        <w:t>raba dentro de</w:t>
      </w:r>
      <w:r w:rsidRPr="001C70F3">
        <w:rPr>
          <w:rFonts w:ascii="Abadi" w:hAnsi="Abadi" w:cs="Arial"/>
          <w:color w:val="0C0C0C"/>
          <w:sz w:val="21"/>
          <w:szCs w:val="21"/>
        </w:rPr>
        <w:t xml:space="preserve">l </w:t>
      </w:r>
      <w:r w:rsidRPr="001C70F3">
        <w:rPr>
          <w:rFonts w:ascii="Abadi" w:hAnsi="Abadi" w:cs="Arial"/>
          <w:color w:val="282828"/>
          <w:sz w:val="21"/>
          <w:szCs w:val="21"/>
        </w:rPr>
        <w:t>patrimonio de la en</w:t>
      </w:r>
      <w:r w:rsidRPr="001C70F3">
        <w:rPr>
          <w:rFonts w:ascii="Abadi" w:hAnsi="Abadi" w:cs="Arial"/>
          <w:color w:val="0C0C0C"/>
          <w:sz w:val="21"/>
          <w:szCs w:val="21"/>
        </w:rPr>
        <w:t>t</w:t>
      </w:r>
      <w:r w:rsidRPr="001C70F3">
        <w:rPr>
          <w:rFonts w:ascii="Abadi" w:hAnsi="Abadi" w:cs="Arial"/>
          <w:color w:val="282828"/>
          <w:sz w:val="21"/>
          <w:szCs w:val="21"/>
        </w:rPr>
        <w:t>idad paraestata</w:t>
      </w:r>
      <w:r w:rsidRPr="001C70F3">
        <w:rPr>
          <w:rFonts w:ascii="Abadi" w:hAnsi="Abadi" w:cs="Arial"/>
          <w:color w:val="0C0C0C"/>
          <w:sz w:val="21"/>
          <w:szCs w:val="21"/>
        </w:rPr>
        <w:t xml:space="preserve">l </w:t>
      </w:r>
      <w:r w:rsidRPr="001C70F3">
        <w:rPr>
          <w:rFonts w:ascii="Abadi" w:hAnsi="Abadi" w:cs="Arial"/>
          <w:color w:val="282828"/>
          <w:sz w:val="21"/>
          <w:szCs w:val="21"/>
        </w:rPr>
        <w:t>mencionada</w:t>
      </w:r>
      <w:r w:rsidRPr="001C70F3">
        <w:rPr>
          <w:rFonts w:ascii="Abadi" w:hAnsi="Abadi" w:cs="Arial"/>
          <w:color w:val="0C0C0C"/>
          <w:sz w:val="21"/>
          <w:szCs w:val="21"/>
        </w:rPr>
        <w:t xml:space="preserve">- </w:t>
      </w:r>
      <w:r w:rsidRPr="001C70F3">
        <w:rPr>
          <w:rFonts w:ascii="Abadi" w:hAnsi="Abadi" w:cs="Arial"/>
          <w:color w:val="282828"/>
          <w:sz w:val="21"/>
          <w:szCs w:val="21"/>
        </w:rPr>
        <w:t xml:space="preserve">, </w:t>
      </w:r>
      <w:r w:rsidRPr="001C70F3">
        <w:rPr>
          <w:rFonts w:ascii="Abadi" w:hAnsi="Abadi" w:cs="Arial"/>
          <w:color w:val="393939"/>
          <w:sz w:val="21"/>
          <w:szCs w:val="21"/>
        </w:rPr>
        <w:t xml:space="preserve">SAYATEC </w:t>
      </w:r>
      <w:r w:rsidRPr="001C70F3">
        <w:rPr>
          <w:rFonts w:ascii="Abadi" w:hAnsi="Abadi" w:cs="Arial"/>
          <w:color w:val="282828"/>
          <w:sz w:val="21"/>
          <w:szCs w:val="21"/>
        </w:rPr>
        <w:t>ha venido desarro</w:t>
      </w:r>
      <w:r w:rsidRPr="001C70F3">
        <w:rPr>
          <w:rFonts w:ascii="Abadi" w:hAnsi="Abadi" w:cs="Arial"/>
          <w:color w:val="0C0C0C"/>
          <w:sz w:val="21"/>
          <w:szCs w:val="21"/>
        </w:rPr>
        <w:t>ll</w:t>
      </w:r>
      <w:r w:rsidRPr="001C70F3">
        <w:rPr>
          <w:rFonts w:ascii="Abadi" w:hAnsi="Abadi" w:cs="Arial"/>
          <w:color w:val="282828"/>
          <w:sz w:val="21"/>
          <w:szCs w:val="21"/>
        </w:rPr>
        <w:t>ando e</w:t>
      </w:r>
      <w:r w:rsidRPr="001C70F3">
        <w:rPr>
          <w:rFonts w:ascii="Abadi" w:hAnsi="Abadi" w:cs="Arial"/>
          <w:color w:val="0C0C0C"/>
          <w:sz w:val="21"/>
          <w:szCs w:val="21"/>
        </w:rPr>
        <w:t xml:space="preserve">l </w:t>
      </w:r>
      <w:r w:rsidRPr="001C70F3">
        <w:rPr>
          <w:rFonts w:ascii="Abadi" w:hAnsi="Abadi" w:cs="Arial"/>
          <w:color w:val="282828"/>
          <w:sz w:val="21"/>
          <w:szCs w:val="21"/>
        </w:rPr>
        <w:t>fraccionamiento habi</w:t>
      </w:r>
      <w:r w:rsidRPr="001C70F3">
        <w:rPr>
          <w:rFonts w:ascii="Abadi" w:hAnsi="Abadi" w:cs="Arial"/>
          <w:color w:val="0C0C0C"/>
          <w:sz w:val="21"/>
          <w:szCs w:val="21"/>
        </w:rPr>
        <w:t>t</w:t>
      </w:r>
      <w:r w:rsidRPr="001C70F3">
        <w:rPr>
          <w:rFonts w:ascii="Abadi" w:hAnsi="Abadi" w:cs="Arial"/>
          <w:color w:val="282828"/>
          <w:sz w:val="21"/>
          <w:szCs w:val="21"/>
        </w:rPr>
        <w:t>ac</w:t>
      </w:r>
      <w:r w:rsidRPr="001C70F3">
        <w:rPr>
          <w:rFonts w:ascii="Abadi" w:hAnsi="Abadi" w:cs="Arial"/>
          <w:color w:val="0C0C0C"/>
          <w:sz w:val="21"/>
          <w:szCs w:val="21"/>
        </w:rPr>
        <w:t>i</w:t>
      </w:r>
      <w:r w:rsidRPr="001C70F3">
        <w:rPr>
          <w:rFonts w:ascii="Abadi" w:hAnsi="Abadi" w:cs="Arial"/>
          <w:color w:val="393939"/>
          <w:sz w:val="21"/>
          <w:szCs w:val="21"/>
        </w:rPr>
        <w:t>ona</w:t>
      </w:r>
      <w:r w:rsidRPr="001C70F3">
        <w:rPr>
          <w:rFonts w:ascii="Abadi" w:hAnsi="Abadi" w:cs="Arial"/>
          <w:color w:val="0C0C0C"/>
          <w:sz w:val="21"/>
          <w:szCs w:val="21"/>
        </w:rPr>
        <w:t xml:space="preserve">l </w:t>
      </w:r>
      <w:r w:rsidRPr="001C70F3">
        <w:rPr>
          <w:rFonts w:ascii="Abadi" w:hAnsi="Abadi" w:cs="Arial"/>
          <w:color w:val="282828"/>
          <w:sz w:val="21"/>
          <w:szCs w:val="21"/>
        </w:rPr>
        <w:t>«E</w:t>
      </w:r>
      <w:r w:rsidRPr="001C70F3">
        <w:rPr>
          <w:rFonts w:ascii="Abadi" w:hAnsi="Abadi" w:cs="Arial"/>
          <w:color w:val="0C0C0C"/>
          <w:sz w:val="21"/>
          <w:szCs w:val="21"/>
        </w:rPr>
        <w:t xml:space="preserve">l </w:t>
      </w:r>
      <w:r w:rsidRPr="001C70F3">
        <w:rPr>
          <w:rFonts w:ascii="Abadi" w:hAnsi="Abadi" w:cs="Arial"/>
          <w:color w:val="393939"/>
          <w:sz w:val="21"/>
          <w:szCs w:val="21"/>
        </w:rPr>
        <w:t xml:space="preserve">Santuario», en </w:t>
      </w:r>
      <w:r w:rsidRPr="001C70F3">
        <w:rPr>
          <w:rFonts w:ascii="Abadi" w:hAnsi="Abadi" w:cs="Arial"/>
          <w:color w:val="282828"/>
          <w:sz w:val="21"/>
          <w:szCs w:val="21"/>
        </w:rPr>
        <w:t xml:space="preserve">el </w:t>
      </w:r>
      <w:r w:rsidRPr="001C70F3">
        <w:rPr>
          <w:rFonts w:ascii="Abadi" w:hAnsi="Abadi" w:cs="Arial"/>
          <w:color w:val="393939"/>
          <w:sz w:val="21"/>
          <w:szCs w:val="21"/>
        </w:rPr>
        <w:t xml:space="preserve">cual se </w:t>
      </w:r>
      <w:r w:rsidRPr="001C70F3">
        <w:rPr>
          <w:rFonts w:ascii="Abadi" w:hAnsi="Abadi" w:cs="Arial"/>
          <w:color w:val="282828"/>
          <w:sz w:val="21"/>
          <w:szCs w:val="21"/>
        </w:rPr>
        <w:t xml:space="preserve">construyen </w:t>
      </w:r>
      <w:r w:rsidRPr="001C70F3">
        <w:rPr>
          <w:rFonts w:ascii="Abadi" w:hAnsi="Abadi" w:cs="Arial"/>
          <w:color w:val="393939"/>
          <w:sz w:val="21"/>
          <w:szCs w:val="21"/>
        </w:rPr>
        <w:t>vivie</w:t>
      </w:r>
      <w:r w:rsidRPr="001C70F3">
        <w:rPr>
          <w:rFonts w:ascii="Abadi" w:hAnsi="Abadi" w:cs="Arial"/>
          <w:color w:val="0C0C0C"/>
          <w:sz w:val="21"/>
          <w:szCs w:val="21"/>
        </w:rPr>
        <w:t>n</w:t>
      </w:r>
      <w:r w:rsidRPr="001C70F3">
        <w:rPr>
          <w:rFonts w:ascii="Abadi" w:hAnsi="Abadi" w:cs="Arial"/>
          <w:color w:val="282828"/>
          <w:sz w:val="21"/>
          <w:szCs w:val="21"/>
        </w:rPr>
        <w:t xml:space="preserve">das de </w:t>
      </w:r>
      <w:r w:rsidRPr="001C70F3">
        <w:rPr>
          <w:rFonts w:ascii="Abadi" w:hAnsi="Abadi" w:cs="Arial"/>
          <w:color w:val="393939"/>
          <w:sz w:val="21"/>
          <w:szCs w:val="21"/>
        </w:rPr>
        <w:t>t</w:t>
      </w:r>
      <w:r w:rsidRPr="001C70F3">
        <w:rPr>
          <w:rFonts w:ascii="Abadi" w:hAnsi="Abadi" w:cs="Arial"/>
          <w:color w:val="0C0C0C"/>
          <w:sz w:val="21"/>
          <w:szCs w:val="21"/>
        </w:rPr>
        <w:t>i</w:t>
      </w:r>
      <w:r w:rsidRPr="001C70F3">
        <w:rPr>
          <w:rFonts w:ascii="Abadi" w:hAnsi="Abadi" w:cs="Arial"/>
          <w:color w:val="282828"/>
          <w:sz w:val="21"/>
          <w:szCs w:val="21"/>
        </w:rPr>
        <w:t>po hab</w:t>
      </w:r>
      <w:r w:rsidRPr="001C70F3">
        <w:rPr>
          <w:rFonts w:ascii="Abadi" w:hAnsi="Abadi" w:cs="Arial"/>
          <w:color w:val="0C0C0C"/>
          <w:sz w:val="21"/>
          <w:szCs w:val="21"/>
        </w:rPr>
        <w:t>i</w:t>
      </w:r>
      <w:r w:rsidRPr="001C70F3">
        <w:rPr>
          <w:rFonts w:ascii="Abadi" w:hAnsi="Abadi" w:cs="Arial"/>
          <w:color w:val="393939"/>
          <w:sz w:val="21"/>
          <w:szCs w:val="21"/>
        </w:rPr>
        <w:t xml:space="preserve">tacional </w:t>
      </w:r>
      <w:r w:rsidRPr="001C70F3">
        <w:rPr>
          <w:rFonts w:ascii="Abadi" w:hAnsi="Abadi" w:cs="Arial"/>
          <w:color w:val="282828"/>
          <w:sz w:val="21"/>
          <w:szCs w:val="21"/>
        </w:rPr>
        <w:t>med</w:t>
      </w:r>
      <w:r w:rsidRPr="001C70F3">
        <w:rPr>
          <w:rFonts w:ascii="Abadi" w:hAnsi="Abadi" w:cs="Arial"/>
          <w:color w:val="0C0C0C"/>
          <w:sz w:val="21"/>
          <w:szCs w:val="21"/>
        </w:rPr>
        <w:t>i</w:t>
      </w:r>
      <w:r w:rsidRPr="001C70F3">
        <w:rPr>
          <w:rFonts w:ascii="Abadi" w:hAnsi="Abadi" w:cs="Arial"/>
          <w:color w:val="393939"/>
          <w:sz w:val="21"/>
          <w:szCs w:val="21"/>
        </w:rPr>
        <w:t xml:space="preserve">o </w:t>
      </w:r>
      <w:r w:rsidRPr="001C70F3">
        <w:rPr>
          <w:rFonts w:ascii="Abadi" w:hAnsi="Abadi"/>
          <w:color w:val="282828"/>
          <w:sz w:val="21"/>
          <w:szCs w:val="21"/>
        </w:rPr>
        <w:t xml:space="preserve">y </w:t>
      </w:r>
      <w:r w:rsidRPr="001C70F3">
        <w:rPr>
          <w:rFonts w:ascii="Abadi" w:hAnsi="Abadi" w:cs="Arial"/>
          <w:color w:val="282828"/>
          <w:sz w:val="21"/>
          <w:szCs w:val="21"/>
        </w:rPr>
        <w:t>económico</w:t>
      </w:r>
      <w:r w:rsidRPr="001C70F3">
        <w:rPr>
          <w:rFonts w:ascii="Abadi" w:hAnsi="Abadi" w:cs="Arial"/>
          <w:color w:val="494949"/>
          <w:sz w:val="21"/>
          <w:szCs w:val="21"/>
        </w:rPr>
        <w:t xml:space="preserve">, </w:t>
      </w:r>
      <w:r w:rsidRPr="001C70F3">
        <w:rPr>
          <w:rFonts w:ascii="Abadi" w:hAnsi="Abadi" w:cs="Arial"/>
          <w:color w:val="393939"/>
          <w:sz w:val="21"/>
          <w:szCs w:val="21"/>
        </w:rPr>
        <w:t xml:space="preserve">con </w:t>
      </w:r>
      <w:r w:rsidRPr="001C70F3">
        <w:rPr>
          <w:rFonts w:ascii="Abadi" w:hAnsi="Abadi" w:cs="Arial"/>
          <w:color w:val="0C0C0C"/>
          <w:sz w:val="21"/>
          <w:szCs w:val="21"/>
        </w:rPr>
        <w:t>l</w:t>
      </w:r>
      <w:r w:rsidRPr="001C70F3">
        <w:rPr>
          <w:rFonts w:ascii="Abadi" w:hAnsi="Abadi" w:cs="Arial"/>
          <w:color w:val="393939"/>
          <w:sz w:val="21"/>
          <w:szCs w:val="21"/>
        </w:rPr>
        <w:t xml:space="preserve">o cual </w:t>
      </w:r>
      <w:r w:rsidRPr="001C70F3">
        <w:rPr>
          <w:rFonts w:ascii="Abadi" w:hAnsi="Abadi" w:cs="Arial"/>
          <w:color w:val="282828"/>
          <w:sz w:val="21"/>
          <w:szCs w:val="21"/>
        </w:rPr>
        <w:t>con</w:t>
      </w:r>
      <w:r w:rsidRPr="001C70F3">
        <w:rPr>
          <w:rFonts w:ascii="Abadi" w:hAnsi="Abadi" w:cs="Arial"/>
          <w:color w:val="0C0C0C"/>
          <w:sz w:val="21"/>
          <w:szCs w:val="21"/>
        </w:rPr>
        <w:t>t</w:t>
      </w:r>
      <w:r w:rsidRPr="001C70F3">
        <w:rPr>
          <w:rFonts w:ascii="Abadi" w:hAnsi="Abadi" w:cs="Arial"/>
          <w:color w:val="282828"/>
          <w:sz w:val="21"/>
          <w:szCs w:val="21"/>
        </w:rPr>
        <w:t>r</w:t>
      </w:r>
      <w:r w:rsidRPr="001C70F3">
        <w:rPr>
          <w:rFonts w:ascii="Abadi" w:hAnsi="Abadi" w:cs="Arial"/>
          <w:color w:val="0C0C0C"/>
          <w:sz w:val="21"/>
          <w:szCs w:val="21"/>
        </w:rPr>
        <w:t>i</w:t>
      </w:r>
      <w:r w:rsidRPr="001C70F3">
        <w:rPr>
          <w:rFonts w:ascii="Abadi" w:hAnsi="Abadi" w:cs="Arial"/>
          <w:color w:val="282828"/>
          <w:sz w:val="21"/>
          <w:szCs w:val="21"/>
        </w:rPr>
        <w:t xml:space="preserve">buye a </w:t>
      </w:r>
      <w:r w:rsidRPr="001C70F3">
        <w:rPr>
          <w:rFonts w:ascii="Abadi" w:hAnsi="Abadi" w:cs="Arial"/>
          <w:color w:val="393939"/>
          <w:sz w:val="21"/>
          <w:szCs w:val="21"/>
        </w:rPr>
        <w:t xml:space="preserve">solucionar </w:t>
      </w:r>
      <w:r w:rsidRPr="001C70F3">
        <w:rPr>
          <w:rFonts w:ascii="Abadi" w:hAnsi="Abadi" w:cs="Arial"/>
          <w:color w:val="282828"/>
          <w:sz w:val="21"/>
          <w:szCs w:val="21"/>
        </w:rPr>
        <w:t>una problemát</w:t>
      </w:r>
      <w:r w:rsidRPr="001C70F3">
        <w:rPr>
          <w:rFonts w:ascii="Abadi" w:hAnsi="Abadi" w:cs="Arial"/>
          <w:color w:val="0C0C0C"/>
          <w:sz w:val="21"/>
          <w:szCs w:val="21"/>
        </w:rPr>
        <w:t>i</w:t>
      </w:r>
      <w:r w:rsidRPr="001C70F3">
        <w:rPr>
          <w:rFonts w:ascii="Abadi" w:hAnsi="Abadi" w:cs="Arial"/>
          <w:color w:val="282828"/>
          <w:sz w:val="21"/>
          <w:szCs w:val="21"/>
        </w:rPr>
        <w:t xml:space="preserve">ca de </w:t>
      </w:r>
      <w:r w:rsidRPr="001C70F3">
        <w:rPr>
          <w:rFonts w:ascii="Abadi" w:hAnsi="Abadi" w:cs="Arial"/>
          <w:color w:val="393939"/>
          <w:sz w:val="21"/>
          <w:szCs w:val="21"/>
        </w:rPr>
        <w:t xml:space="preserve">índole </w:t>
      </w:r>
      <w:r w:rsidRPr="001C70F3">
        <w:rPr>
          <w:rFonts w:ascii="Abadi" w:hAnsi="Abadi" w:cs="Arial"/>
          <w:color w:val="282828"/>
          <w:sz w:val="21"/>
          <w:szCs w:val="21"/>
        </w:rPr>
        <w:t xml:space="preserve">social, acercando </w:t>
      </w:r>
      <w:r w:rsidRPr="001C70F3">
        <w:rPr>
          <w:rFonts w:ascii="Abadi" w:hAnsi="Abadi" w:cs="Arial"/>
          <w:color w:val="393939"/>
          <w:sz w:val="21"/>
          <w:szCs w:val="21"/>
        </w:rPr>
        <w:t xml:space="preserve">el </w:t>
      </w:r>
      <w:r w:rsidRPr="001C70F3">
        <w:rPr>
          <w:rFonts w:ascii="Abadi" w:hAnsi="Abadi" w:cs="Arial"/>
          <w:color w:val="282828"/>
          <w:sz w:val="21"/>
          <w:szCs w:val="21"/>
        </w:rPr>
        <w:t xml:space="preserve">acceso al derecho </w:t>
      </w:r>
      <w:r w:rsidRPr="001C70F3">
        <w:rPr>
          <w:rFonts w:ascii="Abadi" w:hAnsi="Abadi" w:cs="Arial"/>
          <w:color w:val="393939"/>
          <w:sz w:val="21"/>
          <w:szCs w:val="21"/>
        </w:rPr>
        <w:t>socia</w:t>
      </w:r>
      <w:r w:rsidRPr="001C70F3">
        <w:rPr>
          <w:rFonts w:ascii="Abadi" w:hAnsi="Abadi" w:cs="Arial"/>
          <w:color w:val="0C0C0C"/>
          <w:sz w:val="21"/>
          <w:szCs w:val="21"/>
        </w:rPr>
        <w:t xml:space="preserve">l </w:t>
      </w:r>
      <w:r w:rsidRPr="001C70F3">
        <w:rPr>
          <w:rFonts w:ascii="Abadi" w:hAnsi="Abadi" w:cs="Arial"/>
          <w:color w:val="282828"/>
          <w:sz w:val="21"/>
          <w:szCs w:val="21"/>
        </w:rPr>
        <w:t xml:space="preserve">de una </w:t>
      </w:r>
      <w:r w:rsidRPr="001C70F3">
        <w:rPr>
          <w:rFonts w:ascii="Abadi" w:hAnsi="Abadi" w:cs="Arial"/>
          <w:color w:val="393939"/>
          <w:sz w:val="21"/>
          <w:szCs w:val="21"/>
        </w:rPr>
        <w:t xml:space="preserve">vivienda </w:t>
      </w:r>
      <w:r w:rsidRPr="001C70F3">
        <w:rPr>
          <w:rFonts w:ascii="Abadi" w:hAnsi="Abadi" w:cs="Arial"/>
          <w:color w:val="282828"/>
          <w:sz w:val="21"/>
          <w:szCs w:val="21"/>
        </w:rPr>
        <w:t xml:space="preserve">adecuada </w:t>
      </w:r>
      <w:r w:rsidRPr="001C70F3">
        <w:rPr>
          <w:rFonts w:ascii="Abadi" w:hAnsi="Abadi" w:cs="Arial"/>
          <w:color w:val="393939"/>
          <w:sz w:val="21"/>
          <w:szCs w:val="21"/>
        </w:rPr>
        <w:t xml:space="preserve">y con calidad </w:t>
      </w:r>
      <w:r w:rsidRPr="001C70F3">
        <w:rPr>
          <w:rFonts w:ascii="Abadi" w:hAnsi="Abadi" w:cs="Arial"/>
          <w:color w:val="282828"/>
          <w:sz w:val="21"/>
          <w:szCs w:val="21"/>
        </w:rPr>
        <w:t xml:space="preserve">en </w:t>
      </w:r>
      <w:r w:rsidRPr="001C70F3">
        <w:rPr>
          <w:rFonts w:ascii="Abadi" w:hAnsi="Abadi" w:cs="Arial"/>
          <w:color w:val="393939"/>
          <w:sz w:val="21"/>
          <w:szCs w:val="21"/>
        </w:rPr>
        <w:t xml:space="preserve">sus </w:t>
      </w:r>
      <w:r w:rsidRPr="001C70F3">
        <w:rPr>
          <w:rFonts w:ascii="Abadi" w:hAnsi="Abadi" w:cs="Arial"/>
          <w:color w:val="282828"/>
          <w:sz w:val="21"/>
          <w:szCs w:val="21"/>
        </w:rPr>
        <w:t>espacios que permitan darl</w:t>
      </w:r>
      <w:r w:rsidRPr="001C70F3">
        <w:rPr>
          <w:rFonts w:ascii="Abadi" w:hAnsi="Abadi" w:cs="Arial"/>
          <w:color w:val="494949"/>
          <w:sz w:val="21"/>
          <w:szCs w:val="21"/>
        </w:rPr>
        <w:t xml:space="preserve">e </w:t>
      </w:r>
      <w:r w:rsidRPr="001C70F3">
        <w:rPr>
          <w:rFonts w:ascii="Abadi" w:hAnsi="Abadi" w:cs="Arial"/>
          <w:color w:val="393939"/>
          <w:sz w:val="21"/>
          <w:szCs w:val="21"/>
        </w:rPr>
        <w:t xml:space="preserve">estabilidad </w:t>
      </w:r>
      <w:r w:rsidRPr="001C70F3">
        <w:rPr>
          <w:rFonts w:ascii="Abadi" w:hAnsi="Abadi" w:cs="Arial"/>
          <w:color w:val="282828"/>
          <w:sz w:val="21"/>
          <w:szCs w:val="21"/>
        </w:rPr>
        <w:t>a las fami</w:t>
      </w:r>
      <w:r w:rsidRPr="001C70F3">
        <w:rPr>
          <w:rFonts w:ascii="Abadi" w:hAnsi="Abadi" w:cs="Arial"/>
          <w:color w:val="0C0C0C"/>
          <w:sz w:val="21"/>
          <w:szCs w:val="21"/>
        </w:rPr>
        <w:t>l</w:t>
      </w:r>
      <w:r w:rsidRPr="001C70F3">
        <w:rPr>
          <w:rFonts w:ascii="Abadi" w:hAnsi="Abadi" w:cs="Arial"/>
          <w:color w:val="393939"/>
          <w:sz w:val="21"/>
          <w:szCs w:val="21"/>
        </w:rPr>
        <w:t xml:space="preserve">ias </w:t>
      </w:r>
      <w:r w:rsidRPr="001C70F3">
        <w:rPr>
          <w:rFonts w:ascii="Abadi" w:hAnsi="Abadi" w:cs="Arial"/>
          <w:color w:val="282828"/>
          <w:sz w:val="21"/>
          <w:szCs w:val="21"/>
        </w:rPr>
        <w:t xml:space="preserve">que adquieran una </w:t>
      </w:r>
      <w:r w:rsidRPr="001C70F3">
        <w:rPr>
          <w:rFonts w:ascii="Abadi" w:hAnsi="Abadi" w:cs="Arial"/>
          <w:color w:val="393939"/>
          <w:sz w:val="21"/>
          <w:szCs w:val="21"/>
        </w:rPr>
        <w:t xml:space="preserve">vivienda y </w:t>
      </w:r>
      <w:r w:rsidRPr="001C70F3">
        <w:rPr>
          <w:rFonts w:ascii="Abadi" w:hAnsi="Abadi" w:cs="Arial"/>
          <w:color w:val="282828"/>
          <w:sz w:val="21"/>
          <w:szCs w:val="21"/>
        </w:rPr>
        <w:t>al m</w:t>
      </w:r>
      <w:r w:rsidRPr="001C70F3">
        <w:rPr>
          <w:rFonts w:ascii="Abadi" w:hAnsi="Abadi" w:cs="Arial"/>
          <w:color w:val="494949"/>
          <w:sz w:val="21"/>
          <w:szCs w:val="21"/>
        </w:rPr>
        <w:t>ism</w:t>
      </w:r>
      <w:r w:rsidRPr="001C70F3">
        <w:rPr>
          <w:rFonts w:ascii="Abadi" w:hAnsi="Abadi" w:cs="Arial"/>
          <w:color w:val="282828"/>
          <w:sz w:val="21"/>
          <w:szCs w:val="21"/>
        </w:rPr>
        <w:t xml:space="preserve">o </w:t>
      </w:r>
      <w:r w:rsidRPr="001C70F3">
        <w:rPr>
          <w:rFonts w:ascii="Abadi" w:hAnsi="Abadi" w:cs="Arial"/>
          <w:color w:val="171717"/>
          <w:sz w:val="21"/>
          <w:szCs w:val="21"/>
        </w:rPr>
        <w:t xml:space="preserve">tiempo </w:t>
      </w:r>
      <w:r w:rsidRPr="001C70F3">
        <w:rPr>
          <w:rFonts w:ascii="Abadi" w:hAnsi="Abadi" w:cs="Arial"/>
          <w:color w:val="2B2B2B"/>
          <w:sz w:val="21"/>
          <w:szCs w:val="21"/>
        </w:rPr>
        <w:t xml:space="preserve">impulsar </w:t>
      </w:r>
      <w:r w:rsidRPr="001C70F3">
        <w:rPr>
          <w:rFonts w:ascii="Abadi" w:hAnsi="Abadi" w:cs="Arial"/>
          <w:color w:val="171717"/>
          <w:sz w:val="21"/>
          <w:szCs w:val="21"/>
        </w:rPr>
        <w:t xml:space="preserve">la industria de la </w:t>
      </w:r>
      <w:r w:rsidRPr="001C70F3">
        <w:rPr>
          <w:rFonts w:ascii="Abadi" w:hAnsi="Abadi" w:cs="Arial"/>
          <w:color w:val="2B2B2B"/>
          <w:sz w:val="21"/>
          <w:szCs w:val="21"/>
        </w:rPr>
        <w:t>construcc</w:t>
      </w:r>
      <w:r w:rsidRPr="001C70F3">
        <w:rPr>
          <w:rFonts w:ascii="Abadi" w:hAnsi="Abadi" w:cs="Arial"/>
          <w:color w:val="484848"/>
          <w:sz w:val="21"/>
          <w:szCs w:val="21"/>
        </w:rPr>
        <w:t>i</w:t>
      </w:r>
      <w:r w:rsidRPr="001C70F3">
        <w:rPr>
          <w:rFonts w:ascii="Abadi" w:hAnsi="Abadi" w:cs="Arial"/>
          <w:color w:val="2B2B2B"/>
          <w:sz w:val="21"/>
          <w:szCs w:val="21"/>
        </w:rPr>
        <w:t xml:space="preserve">ón, la cual es </w:t>
      </w:r>
      <w:r w:rsidRPr="001C70F3">
        <w:rPr>
          <w:rFonts w:ascii="Abadi" w:hAnsi="Abadi" w:cs="Arial"/>
          <w:color w:val="171717"/>
          <w:sz w:val="21"/>
          <w:szCs w:val="21"/>
        </w:rPr>
        <w:t xml:space="preserve">una </w:t>
      </w:r>
      <w:r w:rsidRPr="001C70F3">
        <w:rPr>
          <w:rFonts w:ascii="Abadi" w:hAnsi="Abadi" w:cs="Arial"/>
          <w:color w:val="2B2B2B"/>
          <w:sz w:val="21"/>
          <w:szCs w:val="21"/>
        </w:rPr>
        <w:t xml:space="preserve">de </w:t>
      </w:r>
      <w:r w:rsidRPr="001C70F3">
        <w:rPr>
          <w:rFonts w:ascii="Abadi" w:hAnsi="Abadi" w:cs="Arial"/>
          <w:color w:val="171717"/>
          <w:sz w:val="21"/>
          <w:szCs w:val="21"/>
        </w:rPr>
        <w:t xml:space="preserve">las </w:t>
      </w:r>
      <w:r w:rsidRPr="001C70F3">
        <w:rPr>
          <w:rFonts w:ascii="Abadi" w:hAnsi="Abadi" w:cs="Arial"/>
          <w:color w:val="2B2B2B"/>
          <w:sz w:val="21"/>
          <w:szCs w:val="21"/>
        </w:rPr>
        <w:t xml:space="preserve">de mayor </w:t>
      </w:r>
      <w:r w:rsidRPr="001C70F3">
        <w:rPr>
          <w:rFonts w:ascii="Abadi" w:hAnsi="Abadi" w:cs="Arial"/>
          <w:color w:val="171717"/>
          <w:sz w:val="21"/>
          <w:szCs w:val="21"/>
        </w:rPr>
        <w:t xml:space="preserve">importancia en </w:t>
      </w:r>
      <w:r w:rsidRPr="001C70F3">
        <w:rPr>
          <w:rFonts w:ascii="Abadi" w:hAnsi="Abadi" w:cs="Arial"/>
          <w:color w:val="2B2B2B"/>
          <w:sz w:val="21"/>
          <w:szCs w:val="21"/>
        </w:rPr>
        <w:t xml:space="preserve">el </w:t>
      </w:r>
      <w:r w:rsidRPr="001C70F3">
        <w:rPr>
          <w:rFonts w:ascii="Abadi" w:hAnsi="Abadi" w:cs="Arial"/>
          <w:color w:val="171717"/>
          <w:sz w:val="21"/>
          <w:szCs w:val="21"/>
        </w:rPr>
        <w:t>Estado.</w:t>
      </w:r>
    </w:p>
    <w:p w14:paraId="1FA1A842" w14:textId="77777777" w:rsidR="0032550D" w:rsidRPr="001C70F3" w:rsidRDefault="0032550D" w:rsidP="0032550D">
      <w:pPr>
        <w:autoSpaceDE w:val="0"/>
        <w:autoSpaceDN w:val="0"/>
        <w:adjustRightInd w:val="0"/>
        <w:ind w:firstLine="708"/>
        <w:jc w:val="both"/>
        <w:rPr>
          <w:rFonts w:ascii="Abadi" w:hAnsi="Abadi" w:cs="Arial"/>
          <w:color w:val="171717"/>
          <w:sz w:val="21"/>
          <w:szCs w:val="21"/>
        </w:rPr>
      </w:pPr>
    </w:p>
    <w:p w14:paraId="17C0B02A" w14:textId="77777777" w:rsidR="0032550D" w:rsidRPr="001C70F3" w:rsidRDefault="0032550D" w:rsidP="0032550D">
      <w:pPr>
        <w:autoSpaceDE w:val="0"/>
        <w:autoSpaceDN w:val="0"/>
        <w:adjustRightInd w:val="0"/>
        <w:ind w:firstLine="708"/>
        <w:jc w:val="both"/>
        <w:rPr>
          <w:rFonts w:ascii="Abadi" w:hAnsi="Abadi" w:cs="Arial"/>
          <w:color w:val="2B2B2B"/>
          <w:sz w:val="21"/>
          <w:szCs w:val="21"/>
        </w:rPr>
      </w:pPr>
      <w:r w:rsidRPr="001C70F3">
        <w:rPr>
          <w:rFonts w:ascii="Abadi" w:hAnsi="Abadi" w:cs="Arial"/>
          <w:color w:val="171717"/>
          <w:sz w:val="21"/>
          <w:szCs w:val="21"/>
        </w:rPr>
        <w:t xml:space="preserve">Lo anterior, </w:t>
      </w:r>
      <w:r w:rsidRPr="001C70F3">
        <w:rPr>
          <w:rFonts w:ascii="Abadi" w:hAnsi="Abadi" w:cs="Arial"/>
          <w:color w:val="2B2B2B"/>
          <w:sz w:val="21"/>
          <w:szCs w:val="21"/>
        </w:rPr>
        <w:t xml:space="preserve">permite que </w:t>
      </w:r>
      <w:r w:rsidRPr="001C70F3">
        <w:rPr>
          <w:rFonts w:ascii="Abadi" w:hAnsi="Abadi" w:cs="Arial"/>
          <w:color w:val="171717"/>
          <w:sz w:val="21"/>
          <w:szCs w:val="21"/>
        </w:rPr>
        <w:t xml:space="preserve">la </w:t>
      </w:r>
      <w:r w:rsidRPr="001C70F3">
        <w:rPr>
          <w:rFonts w:ascii="Abadi" w:hAnsi="Abadi" w:cs="Arial"/>
          <w:color w:val="2B2B2B"/>
          <w:sz w:val="21"/>
          <w:szCs w:val="21"/>
        </w:rPr>
        <w:t xml:space="preserve">Secretaría de Desarrollo Social y </w:t>
      </w:r>
      <w:r w:rsidRPr="001C70F3">
        <w:rPr>
          <w:rFonts w:ascii="Abadi" w:hAnsi="Abadi" w:cs="Arial"/>
          <w:color w:val="171717"/>
          <w:sz w:val="21"/>
          <w:szCs w:val="21"/>
        </w:rPr>
        <w:t xml:space="preserve">Humano, </w:t>
      </w:r>
      <w:r w:rsidRPr="001C70F3">
        <w:rPr>
          <w:rFonts w:ascii="Abadi" w:hAnsi="Abadi" w:cs="Arial"/>
          <w:color w:val="2B2B2B"/>
          <w:sz w:val="21"/>
          <w:szCs w:val="21"/>
        </w:rPr>
        <w:t xml:space="preserve">cumpla con los objetivos establecidos en </w:t>
      </w:r>
      <w:r w:rsidRPr="001C70F3">
        <w:rPr>
          <w:rFonts w:ascii="Abadi" w:hAnsi="Abadi" w:cs="Arial"/>
          <w:color w:val="171717"/>
          <w:sz w:val="21"/>
          <w:szCs w:val="21"/>
        </w:rPr>
        <w:t xml:space="preserve">la </w:t>
      </w:r>
      <w:r w:rsidRPr="001C70F3">
        <w:rPr>
          <w:rFonts w:ascii="Abadi" w:hAnsi="Abadi" w:cs="Arial"/>
          <w:color w:val="2B2B2B"/>
          <w:sz w:val="21"/>
          <w:szCs w:val="21"/>
        </w:rPr>
        <w:t xml:space="preserve">actualización del Programa </w:t>
      </w:r>
      <w:r w:rsidRPr="001C70F3">
        <w:rPr>
          <w:rFonts w:ascii="Abadi" w:hAnsi="Abadi" w:cs="Arial"/>
          <w:color w:val="171717"/>
          <w:sz w:val="21"/>
          <w:szCs w:val="21"/>
        </w:rPr>
        <w:t xml:space="preserve">de </w:t>
      </w:r>
      <w:r w:rsidRPr="001C70F3">
        <w:rPr>
          <w:rFonts w:ascii="Abadi" w:hAnsi="Abadi" w:cs="Arial"/>
          <w:color w:val="2B2B2B"/>
          <w:sz w:val="21"/>
          <w:szCs w:val="21"/>
        </w:rPr>
        <w:t xml:space="preserve">Gobierno 2018-2024, relacionados con </w:t>
      </w:r>
      <w:r w:rsidRPr="001C70F3">
        <w:rPr>
          <w:rFonts w:ascii="Abadi" w:hAnsi="Abadi" w:cs="Arial"/>
          <w:color w:val="171717"/>
          <w:sz w:val="21"/>
          <w:szCs w:val="21"/>
        </w:rPr>
        <w:t xml:space="preserve">las </w:t>
      </w:r>
      <w:r w:rsidRPr="001C70F3">
        <w:rPr>
          <w:rFonts w:ascii="Abadi" w:hAnsi="Abadi" w:cs="Arial"/>
          <w:color w:val="2B2B2B"/>
          <w:sz w:val="21"/>
          <w:szCs w:val="21"/>
        </w:rPr>
        <w:t xml:space="preserve">materias de </w:t>
      </w:r>
      <w:r w:rsidRPr="001C70F3">
        <w:rPr>
          <w:rFonts w:ascii="Abadi" w:hAnsi="Abadi" w:cs="Arial"/>
          <w:color w:val="171717"/>
          <w:sz w:val="21"/>
          <w:szCs w:val="21"/>
        </w:rPr>
        <w:t>asen</w:t>
      </w:r>
      <w:r w:rsidRPr="001C70F3">
        <w:rPr>
          <w:rFonts w:ascii="Abadi" w:hAnsi="Abadi" w:cs="Arial"/>
          <w:color w:val="484848"/>
          <w:sz w:val="21"/>
          <w:szCs w:val="21"/>
        </w:rPr>
        <w:t>t</w:t>
      </w:r>
      <w:r w:rsidRPr="001C70F3">
        <w:rPr>
          <w:rFonts w:ascii="Abadi" w:hAnsi="Abadi" w:cs="Arial"/>
          <w:color w:val="2B2B2B"/>
          <w:sz w:val="21"/>
          <w:szCs w:val="21"/>
        </w:rPr>
        <w:t xml:space="preserve">amientos </w:t>
      </w:r>
      <w:r w:rsidRPr="001C70F3">
        <w:rPr>
          <w:rFonts w:ascii="Abadi" w:hAnsi="Abadi" w:cs="Arial"/>
          <w:color w:val="171717"/>
          <w:sz w:val="21"/>
          <w:szCs w:val="21"/>
        </w:rPr>
        <w:t xml:space="preserve">humanos </w:t>
      </w:r>
      <w:r w:rsidRPr="001C70F3">
        <w:rPr>
          <w:rFonts w:ascii="Abadi" w:hAnsi="Abadi" w:cs="Arial"/>
          <w:color w:val="2B2B2B"/>
          <w:sz w:val="21"/>
          <w:szCs w:val="21"/>
        </w:rPr>
        <w:t>y vivienda.</w:t>
      </w:r>
    </w:p>
    <w:p w14:paraId="5632F9F9" w14:textId="77777777" w:rsidR="0032550D" w:rsidRPr="001C70F3" w:rsidRDefault="0032550D" w:rsidP="0032550D">
      <w:pPr>
        <w:autoSpaceDE w:val="0"/>
        <w:autoSpaceDN w:val="0"/>
        <w:adjustRightInd w:val="0"/>
        <w:jc w:val="both"/>
        <w:rPr>
          <w:rFonts w:ascii="Abadi" w:hAnsi="Abadi" w:cs="Arial"/>
          <w:color w:val="2B2B2B"/>
          <w:sz w:val="21"/>
          <w:szCs w:val="21"/>
        </w:rPr>
      </w:pPr>
    </w:p>
    <w:p w14:paraId="7CACA091" w14:textId="77777777" w:rsidR="0032550D" w:rsidRPr="001C70F3" w:rsidRDefault="0032550D" w:rsidP="0032550D">
      <w:pPr>
        <w:autoSpaceDE w:val="0"/>
        <w:autoSpaceDN w:val="0"/>
        <w:adjustRightInd w:val="0"/>
        <w:ind w:firstLine="708"/>
        <w:jc w:val="both"/>
        <w:rPr>
          <w:rFonts w:ascii="Abadi" w:hAnsi="Abadi" w:cs="Arial"/>
          <w:color w:val="2B2B2B"/>
          <w:sz w:val="21"/>
          <w:szCs w:val="21"/>
        </w:rPr>
      </w:pPr>
      <w:r w:rsidRPr="001C70F3">
        <w:rPr>
          <w:rFonts w:ascii="Abadi" w:hAnsi="Abadi" w:cs="Arial"/>
          <w:color w:val="2B2B2B"/>
          <w:sz w:val="21"/>
          <w:szCs w:val="21"/>
        </w:rPr>
        <w:lastRenderedPageBreak/>
        <w:t xml:space="preserve">En atención a lo previsto en el primer párrafo del artículo séptimo </w:t>
      </w:r>
      <w:r w:rsidRPr="001C70F3">
        <w:rPr>
          <w:rFonts w:ascii="Abadi" w:hAnsi="Abadi" w:cs="Arial"/>
          <w:color w:val="171717"/>
          <w:sz w:val="21"/>
          <w:szCs w:val="21"/>
        </w:rPr>
        <w:t xml:space="preserve">transitorio </w:t>
      </w:r>
      <w:r w:rsidRPr="001C70F3">
        <w:rPr>
          <w:rFonts w:ascii="Abadi" w:hAnsi="Abadi" w:cs="Arial"/>
          <w:color w:val="2B2B2B"/>
          <w:sz w:val="21"/>
          <w:szCs w:val="21"/>
        </w:rPr>
        <w:t xml:space="preserve">del Artículo Primero del </w:t>
      </w:r>
      <w:r w:rsidRPr="001C70F3">
        <w:rPr>
          <w:rFonts w:ascii="Abadi" w:hAnsi="Abadi" w:cs="Arial"/>
          <w:color w:val="171717"/>
          <w:sz w:val="21"/>
          <w:szCs w:val="21"/>
        </w:rPr>
        <w:t xml:space="preserve">Decreto Legislativo </w:t>
      </w:r>
      <w:r w:rsidRPr="001C70F3">
        <w:rPr>
          <w:rFonts w:ascii="Abadi" w:hAnsi="Abadi" w:cs="Arial"/>
          <w:color w:val="2B2B2B"/>
          <w:sz w:val="21"/>
          <w:szCs w:val="21"/>
        </w:rPr>
        <w:t xml:space="preserve">número 272, expedido por </w:t>
      </w:r>
      <w:r w:rsidRPr="001C70F3">
        <w:rPr>
          <w:rFonts w:ascii="Abadi" w:hAnsi="Abadi" w:cs="Arial"/>
          <w:color w:val="171717"/>
          <w:sz w:val="21"/>
          <w:szCs w:val="21"/>
        </w:rPr>
        <w:t xml:space="preserve">la </w:t>
      </w:r>
      <w:r w:rsidRPr="001C70F3">
        <w:rPr>
          <w:rFonts w:ascii="Abadi" w:hAnsi="Abadi" w:cs="Arial"/>
          <w:color w:val="2B2B2B"/>
          <w:sz w:val="21"/>
          <w:szCs w:val="21"/>
        </w:rPr>
        <w:t xml:space="preserve">Sexagésima </w:t>
      </w:r>
      <w:r w:rsidRPr="001C70F3">
        <w:rPr>
          <w:rFonts w:ascii="Abadi" w:hAnsi="Abadi" w:cs="Arial"/>
          <w:color w:val="171717"/>
          <w:sz w:val="21"/>
          <w:szCs w:val="21"/>
        </w:rPr>
        <w:t xml:space="preserve">Primera Legislatura </w:t>
      </w:r>
      <w:r w:rsidRPr="001C70F3">
        <w:rPr>
          <w:rFonts w:ascii="Abadi" w:hAnsi="Abadi" w:cs="Arial"/>
          <w:color w:val="2B2B2B"/>
          <w:sz w:val="21"/>
          <w:szCs w:val="21"/>
        </w:rPr>
        <w:t>del Congreso del Estado</w:t>
      </w:r>
      <w:r w:rsidRPr="001C70F3">
        <w:rPr>
          <w:rFonts w:ascii="Abadi" w:hAnsi="Abadi" w:cs="Arial"/>
          <w:color w:val="484848"/>
          <w:sz w:val="21"/>
          <w:szCs w:val="21"/>
        </w:rPr>
        <w:t xml:space="preserve">, </w:t>
      </w:r>
      <w:r w:rsidRPr="001C70F3">
        <w:rPr>
          <w:rFonts w:ascii="Abadi" w:hAnsi="Abadi" w:cs="Arial"/>
          <w:color w:val="2B2B2B"/>
          <w:sz w:val="21"/>
          <w:szCs w:val="21"/>
        </w:rPr>
        <w:t xml:space="preserve">publicado en el Periódico Oficial </w:t>
      </w:r>
      <w:r w:rsidRPr="001C70F3">
        <w:rPr>
          <w:rFonts w:ascii="Abadi" w:hAnsi="Abadi" w:cs="Arial"/>
          <w:color w:val="171717"/>
          <w:sz w:val="21"/>
          <w:szCs w:val="21"/>
        </w:rPr>
        <w:t xml:space="preserve">del </w:t>
      </w:r>
      <w:r w:rsidRPr="001C70F3">
        <w:rPr>
          <w:rFonts w:ascii="Abadi" w:hAnsi="Abadi" w:cs="Arial"/>
          <w:color w:val="2B2B2B"/>
          <w:sz w:val="21"/>
          <w:szCs w:val="21"/>
        </w:rPr>
        <w:t xml:space="preserve">Gobierno del Estado </w:t>
      </w:r>
      <w:r w:rsidRPr="001C70F3">
        <w:rPr>
          <w:rFonts w:ascii="Abadi" w:hAnsi="Abadi" w:cs="Arial"/>
          <w:color w:val="171717"/>
          <w:sz w:val="21"/>
          <w:szCs w:val="21"/>
        </w:rPr>
        <w:t xml:space="preserve">de </w:t>
      </w:r>
      <w:r w:rsidRPr="001C70F3">
        <w:rPr>
          <w:rFonts w:ascii="Abadi" w:hAnsi="Abadi" w:cs="Arial"/>
          <w:color w:val="2B2B2B"/>
          <w:sz w:val="21"/>
          <w:szCs w:val="21"/>
        </w:rPr>
        <w:t xml:space="preserve">Guanajuato número </w:t>
      </w:r>
      <w:r w:rsidRPr="001C70F3">
        <w:rPr>
          <w:rFonts w:ascii="Abadi" w:hAnsi="Abadi" w:cs="Arial"/>
          <w:color w:val="171717"/>
          <w:sz w:val="21"/>
          <w:szCs w:val="21"/>
        </w:rPr>
        <w:t xml:space="preserve">154, </w:t>
      </w:r>
      <w:r w:rsidRPr="001C70F3">
        <w:rPr>
          <w:rFonts w:ascii="Abadi" w:hAnsi="Abadi" w:cs="Arial"/>
          <w:color w:val="2B2B2B"/>
          <w:sz w:val="21"/>
          <w:szCs w:val="21"/>
        </w:rPr>
        <w:t>Segunda Parte, del 25 de septiembre de 2012</w:t>
      </w:r>
      <w:r w:rsidRPr="001C70F3">
        <w:rPr>
          <w:rFonts w:ascii="Abadi" w:hAnsi="Abadi" w:cs="Arial"/>
          <w:color w:val="484848"/>
          <w:sz w:val="21"/>
          <w:szCs w:val="21"/>
        </w:rPr>
        <w:t xml:space="preserve">, </w:t>
      </w:r>
      <w:r w:rsidRPr="001C70F3">
        <w:rPr>
          <w:rFonts w:ascii="Abadi" w:hAnsi="Abadi" w:cs="Arial"/>
          <w:color w:val="2B2B2B"/>
          <w:sz w:val="21"/>
          <w:szCs w:val="21"/>
        </w:rPr>
        <w:t>mediante el cual se exp</w:t>
      </w:r>
      <w:r w:rsidRPr="001C70F3">
        <w:rPr>
          <w:rFonts w:ascii="Abadi" w:hAnsi="Abadi" w:cs="Arial"/>
          <w:color w:val="484848"/>
          <w:sz w:val="21"/>
          <w:szCs w:val="21"/>
        </w:rPr>
        <w:t>i</w:t>
      </w:r>
      <w:r w:rsidRPr="001C70F3">
        <w:rPr>
          <w:rFonts w:ascii="Abadi" w:hAnsi="Abadi" w:cs="Arial"/>
          <w:color w:val="2B2B2B"/>
          <w:sz w:val="21"/>
          <w:szCs w:val="21"/>
        </w:rPr>
        <w:t>dió el Código</w:t>
      </w:r>
    </w:p>
    <w:p w14:paraId="0598D616" w14:textId="77777777" w:rsidR="0032550D" w:rsidRPr="001C70F3" w:rsidRDefault="0032550D" w:rsidP="0032550D">
      <w:pPr>
        <w:autoSpaceDE w:val="0"/>
        <w:autoSpaceDN w:val="0"/>
        <w:adjustRightInd w:val="0"/>
        <w:jc w:val="both"/>
        <w:rPr>
          <w:rFonts w:ascii="Abadi" w:hAnsi="Abadi" w:cs="Arial"/>
          <w:color w:val="171717"/>
          <w:sz w:val="21"/>
          <w:szCs w:val="21"/>
        </w:rPr>
      </w:pPr>
      <w:r w:rsidRPr="001C70F3">
        <w:rPr>
          <w:rFonts w:ascii="Abadi" w:hAnsi="Abadi" w:cs="Arial"/>
          <w:color w:val="171717"/>
          <w:sz w:val="21"/>
          <w:szCs w:val="21"/>
        </w:rPr>
        <w:t xml:space="preserve">Territorial </w:t>
      </w:r>
      <w:r w:rsidRPr="001C70F3">
        <w:rPr>
          <w:rFonts w:ascii="Abadi" w:hAnsi="Abadi" w:cs="Arial"/>
          <w:color w:val="2B2B2B"/>
          <w:sz w:val="21"/>
          <w:szCs w:val="21"/>
        </w:rPr>
        <w:t xml:space="preserve">para el </w:t>
      </w:r>
      <w:r w:rsidRPr="001C70F3">
        <w:rPr>
          <w:rFonts w:ascii="Abadi" w:hAnsi="Abadi" w:cs="Arial"/>
          <w:color w:val="171717"/>
          <w:sz w:val="21"/>
          <w:szCs w:val="21"/>
        </w:rPr>
        <w:t xml:space="preserve">Estado </w:t>
      </w:r>
      <w:r w:rsidRPr="001C70F3">
        <w:rPr>
          <w:rFonts w:ascii="Abadi" w:hAnsi="Abadi" w:cs="Arial"/>
          <w:color w:val="2B2B2B"/>
          <w:sz w:val="21"/>
          <w:szCs w:val="21"/>
        </w:rPr>
        <w:t xml:space="preserve">y </w:t>
      </w:r>
      <w:r w:rsidRPr="001C70F3">
        <w:rPr>
          <w:rFonts w:ascii="Abadi" w:hAnsi="Abadi" w:cs="Arial"/>
          <w:color w:val="171717"/>
          <w:sz w:val="21"/>
          <w:szCs w:val="21"/>
        </w:rPr>
        <w:t xml:space="preserve">los </w:t>
      </w:r>
      <w:r w:rsidRPr="001C70F3">
        <w:rPr>
          <w:rFonts w:ascii="Abadi" w:hAnsi="Abadi" w:cs="Arial"/>
          <w:color w:val="2B2B2B"/>
          <w:sz w:val="21"/>
          <w:szCs w:val="21"/>
        </w:rPr>
        <w:t xml:space="preserve">Municipios de Guanajuato, los trámites </w:t>
      </w:r>
      <w:r w:rsidRPr="001C70F3">
        <w:rPr>
          <w:rFonts w:ascii="Abadi" w:hAnsi="Abadi" w:cs="Arial"/>
          <w:color w:val="171717"/>
          <w:sz w:val="21"/>
          <w:szCs w:val="21"/>
        </w:rPr>
        <w:t xml:space="preserve">iniciados </w:t>
      </w:r>
      <w:r w:rsidRPr="001C70F3">
        <w:rPr>
          <w:rFonts w:ascii="Abadi" w:hAnsi="Abadi" w:cs="Arial"/>
          <w:color w:val="2B2B2B"/>
          <w:sz w:val="21"/>
          <w:szCs w:val="21"/>
        </w:rPr>
        <w:t xml:space="preserve">al amparo de la </w:t>
      </w:r>
      <w:r w:rsidRPr="001C70F3">
        <w:rPr>
          <w:rFonts w:ascii="Abadi" w:hAnsi="Abadi" w:cs="Arial"/>
          <w:color w:val="171717"/>
          <w:sz w:val="21"/>
          <w:szCs w:val="21"/>
        </w:rPr>
        <w:t xml:space="preserve">Ley </w:t>
      </w:r>
      <w:r w:rsidRPr="001C70F3">
        <w:rPr>
          <w:rFonts w:ascii="Abadi" w:hAnsi="Abadi" w:cs="Arial"/>
          <w:color w:val="2B2B2B"/>
          <w:sz w:val="21"/>
          <w:szCs w:val="21"/>
        </w:rPr>
        <w:t xml:space="preserve">de </w:t>
      </w:r>
      <w:r w:rsidRPr="001C70F3">
        <w:rPr>
          <w:rFonts w:ascii="Abadi" w:hAnsi="Abadi" w:cs="Arial"/>
          <w:color w:val="171717"/>
          <w:sz w:val="21"/>
          <w:szCs w:val="21"/>
        </w:rPr>
        <w:t xml:space="preserve">Fraccionamientos </w:t>
      </w:r>
      <w:r w:rsidRPr="001C70F3">
        <w:rPr>
          <w:rFonts w:ascii="Abadi" w:hAnsi="Abadi" w:cs="Arial"/>
          <w:color w:val="2B2B2B"/>
          <w:sz w:val="21"/>
          <w:szCs w:val="21"/>
        </w:rPr>
        <w:t>para e</w:t>
      </w:r>
      <w:r w:rsidRPr="001C70F3">
        <w:rPr>
          <w:rFonts w:ascii="Abadi" w:hAnsi="Abadi" w:cs="Arial"/>
          <w:color w:val="585858"/>
          <w:sz w:val="21"/>
          <w:szCs w:val="21"/>
        </w:rPr>
        <w:t xml:space="preserve">l </w:t>
      </w:r>
      <w:r w:rsidRPr="001C70F3">
        <w:rPr>
          <w:rFonts w:ascii="Abadi" w:hAnsi="Abadi" w:cs="Arial"/>
          <w:color w:val="2B2B2B"/>
          <w:sz w:val="21"/>
          <w:szCs w:val="21"/>
        </w:rPr>
        <w:t>Estado de Guanajuato y sus Municipios seguirían substanciándose hasta su conclusión</w:t>
      </w:r>
      <w:r w:rsidRPr="001C70F3">
        <w:rPr>
          <w:rFonts w:ascii="Abadi" w:hAnsi="Abadi" w:cs="Arial"/>
          <w:color w:val="484848"/>
          <w:sz w:val="21"/>
          <w:szCs w:val="21"/>
        </w:rPr>
        <w:t xml:space="preserve">, </w:t>
      </w:r>
      <w:r w:rsidRPr="001C70F3">
        <w:rPr>
          <w:rFonts w:ascii="Abadi" w:hAnsi="Abadi" w:cs="Arial"/>
          <w:color w:val="2B2B2B"/>
          <w:sz w:val="21"/>
          <w:szCs w:val="21"/>
        </w:rPr>
        <w:t xml:space="preserve">de acuerdo a </w:t>
      </w:r>
      <w:r w:rsidRPr="001C70F3">
        <w:rPr>
          <w:rFonts w:ascii="Abadi" w:hAnsi="Abadi" w:cs="Arial"/>
          <w:color w:val="171717"/>
          <w:sz w:val="21"/>
          <w:szCs w:val="21"/>
        </w:rPr>
        <w:t xml:space="preserve">lo </w:t>
      </w:r>
      <w:r w:rsidRPr="001C70F3">
        <w:rPr>
          <w:rFonts w:ascii="Abadi" w:hAnsi="Abadi" w:cs="Arial"/>
          <w:color w:val="2B2B2B"/>
          <w:sz w:val="21"/>
          <w:szCs w:val="21"/>
        </w:rPr>
        <w:t xml:space="preserve">previsto en dicha </w:t>
      </w:r>
      <w:r w:rsidRPr="001C70F3">
        <w:rPr>
          <w:rFonts w:ascii="Abadi" w:hAnsi="Abadi" w:cs="Arial"/>
          <w:color w:val="171717"/>
          <w:sz w:val="21"/>
          <w:szCs w:val="21"/>
        </w:rPr>
        <w:t>ley.</w:t>
      </w:r>
    </w:p>
    <w:p w14:paraId="5359C3C3" w14:textId="77777777" w:rsidR="0032550D" w:rsidRPr="001C70F3" w:rsidRDefault="0032550D" w:rsidP="0032550D">
      <w:pPr>
        <w:autoSpaceDE w:val="0"/>
        <w:autoSpaceDN w:val="0"/>
        <w:adjustRightInd w:val="0"/>
        <w:jc w:val="both"/>
        <w:rPr>
          <w:rFonts w:ascii="Abadi" w:hAnsi="Abadi" w:cs="Arial"/>
          <w:color w:val="171717"/>
          <w:sz w:val="21"/>
          <w:szCs w:val="21"/>
        </w:rPr>
      </w:pPr>
    </w:p>
    <w:p w14:paraId="35B7EB67" w14:textId="77777777" w:rsidR="0032550D" w:rsidRPr="001C70F3" w:rsidRDefault="0032550D" w:rsidP="0032550D">
      <w:pPr>
        <w:autoSpaceDE w:val="0"/>
        <w:autoSpaceDN w:val="0"/>
        <w:adjustRightInd w:val="0"/>
        <w:ind w:firstLine="708"/>
        <w:jc w:val="both"/>
        <w:rPr>
          <w:rFonts w:ascii="Abadi" w:hAnsi="Abadi" w:cs="Arial"/>
          <w:color w:val="2B2B2B"/>
          <w:sz w:val="21"/>
          <w:szCs w:val="21"/>
        </w:rPr>
      </w:pPr>
      <w:r w:rsidRPr="001C70F3">
        <w:rPr>
          <w:rFonts w:ascii="Abadi" w:hAnsi="Abadi" w:cs="Arial"/>
          <w:color w:val="2B2B2B"/>
          <w:sz w:val="21"/>
          <w:szCs w:val="21"/>
        </w:rPr>
        <w:t xml:space="preserve">En el artículo 36 fracción </w:t>
      </w:r>
      <w:r w:rsidRPr="001C70F3">
        <w:rPr>
          <w:rFonts w:ascii="Abadi" w:hAnsi="Abadi" w:cs="Arial"/>
          <w:color w:val="171717"/>
          <w:sz w:val="21"/>
          <w:szCs w:val="21"/>
        </w:rPr>
        <w:t xml:space="preserve">III </w:t>
      </w:r>
      <w:r w:rsidRPr="001C70F3">
        <w:rPr>
          <w:rFonts w:ascii="Abadi" w:hAnsi="Abadi" w:cs="Arial"/>
          <w:color w:val="2B2B2B"/>
          <w:sz w:val="21"/>
          <w:szCs w:val="21"/>
        </w:rPr>
        <w:t xml:space="preserve">de la Ley en mención, se establece </w:t>
      </w:r>
      <w:r w:rsidRPr="001C70F3">
        <w:rPr>
          <w:rFonts w:ascii="Abadi" w:hAnsi="Abadi" w:cs="Arial"/>
          <w:color w:val="171717"/>
          <w:sz w:val="21"/>
          <w:szCs w:val="21"/>
        </w:rPr>
        <w:t xml:space="preserve">la </w:t>
      </w:r>
      <w:r w:rsidRPr="001C70F3">
        <w:rPr>
          <w:rFonts w:ascii="Abadi" w:hAnsi="Abadi" w:cs="Arial"/>
          <w:color w:val="2B2B2B"/>
          <w:sz w:val="21"/>
          <w:szCs w:val="21"/>
        </w:rPr>
        <w:t xml:space="preserve">obligación a cargo del desarrollador, en </w:t>
      </w:r>
      <w:r w:rsidRPr="001C70F3">
        <w:rPr>
          <w:rFonts w:ascii="Abadi" w:hAnsi="Abadi" w:cs="Arial"/>
          <w:color w:val="171717"/>
          <w:sz w:val="21"/>
          <w:szCs w:val="21"/>
        </w:rPr>
        <w:t xml:space="preserve">la </w:t>
      </w:r>
      <w:r w:rsidRPr="001C70F3">
        <w:rPr>
          <w:rFonts w:ascii="Abadi" w:hAnsi="Abadi" w:cs="Arial"/>
          <w:color w:val="2B2B2B"/>
          <w:sz w:val="21"/>
          <w:szCs w:val="21"/>
        </w:rPr>
        <w:t>especie la empresa SA Y ATEC</w:t>
      </w:r>
      <w:r w:rsidRPr="001C70F3">
        <w:rPr>
          <w:rFonts w:ascii="Abadi" w:hAnsi="Abadi" w:cs="Arial"/>
          <w:color w:val="484848"/>
          <w:sz w:val="21"/>
          <w:szCs w:val="21"/>
        </w:rPr>
        <w:t xml:space="preserve">, </w:t>
      </w:r>
      <w:r w:rsidRPr="001C70F3">
        <w:rPr>
          <w:rFonts w:ascii="Abadi" w:hAnsi="Abadi" w:cs="Arial"/>
          <w:color w:val="2B2B2B"/>
          <w:sz w:val="21"/>
          <w:szCs w:val="21"/>
        </w:rPr>
        <w:t xml:space="preserve">de </w:t>
      </w:r>
      <w:r w:rsidRPr="001C70F3">
        <w:rPr>
          <w:rFonts w:ascii="Abadi" w:hAnsi="Abadi" w:cs="Arial"/>
          <w:color w:val="171717"/>
          <w:sz w:val="21"/>
          <w:szCs w:val="21"/>
        </w:rPr>
        <w:t xml:space="preserve">acreditar </w:t>
      </w:r>
      <w:r w:rsidRPr="001C70F3">
        <w:rPr>
          <w:rFonts w:ascii="Abadi" w:hAnsi="Abadi" w:cs="Arial"/>
          <w:color w:val="2B2B2B"/>
          <w:sz w:val="21"/>
          <w:szCs w:val="21"/>
        </w:rPr>
        <w:t xml:space="preserve">ante </w:t>
      </w:r>
      <w:r w:rsidRPr="001C70F3">
        <w:rPr>
          <w:rFonts w:ascii="Abadi" w:hAnsi="Abadi" w:cs="Arial"/>
          <w:color w:val="171717"/>
          <w:sz w:val="21"/>
          <w:szCs w:val="21"/>
        </w:rPr>
        <w:t xml:space="preserve">la </w:t>
      </w:r>
      <w:r w:rsidRPr="001C70F3">
        <w:rPr>
          <w:rFonts w:ascii="Abadi" w:hAnsi="Abadi" w:cs="Arial"/>
          <w:color w:val="2B2B2B"/>
          <w:sz w:val="21"/>
          <w:szCs w:val="21"/>
        </w:rPr>
        <w:t xml:space="preserve">autoridad municipal competente, que ha escriturado en su favor las áreas de </w:t>
      </w:r>
      <w:r w:rsidRPr="001C70F3">
        <w:rPr>
          <w:rFonts w:ascii="Abadi" w:hAnsi="Abadi" w:cs="Arial"/>
          <w:color w:val="171717"/>
          <w:sz w:val="21"/>
          <w:szCs w:val="21"/>
        </w:rPr>
        <w:t xml:space="preserve">donación </w:t>
      </w:r>
      <w:r w:rsidRPr="001C70F3">
        <w:rPr>
          <w:rFonts w:ascii="Abadi" w:hAnsi="Abadi" w:cs="Arial"/>
          <w:color w:val="2B2B2B"/>
          <w:sz w:val="21"/>
          <w:szCs w:val="21"/>
        </w:rPr>
        <w:t>y vías públicas respectivas</w:t>
      </w:r>
      <w:r w:rsidRPr="001C70F3">
        <w:rPr>
          <w:rFonts w:ascii="Abadi" w:hAnsi="Abadi" w:cs="Arial"/>
          <w:color w:val="484848"/>
          <w:sz w:val="21"/>
          <w:szCs w:val="21"/>
        </w:rPr>
        <w:t xml:space="preserve">, </w:t>
      </w:r>
      <w:r w:rsidRPr="001C70F3">
        <w:rPr>
          <w:rFonts w:ascii="Abadi" w:hAnsi="Abadi" w:cs="Arial"/>
          <w:color w:val="2B2B2B"/>
          <w:sz w:val="21"/>
          <w:szCs w:val="21"/>
        </w:rPr>
        <w:t xml:space="preserve">para que se </w:t>
      </w:r>
      <w:r w:rsidRPr="001C70F3">
        <w:rPr>
          <w:rFonts w:ascii="Abadi" w:hAnsi="Abadi" w:cs="Arial"/>
          <w:color w:val="171717"/>
          <w:sz w:val="21"/>
          <w:szCs w:val="21"/>
        </w:rPr>
        <w:t xml:space="preserve">le </w:t>
      </w:r>
      <w:r w:rsidRPr="001C70F3">
        <w:rPr>
          <w:rFonts w:ascii="Abadi" w:hAnsi="Abadi" w:cs="Arial"/>
          <w:color w:val="2B2B2B"/>
          <w:sz w:val="21"/>
          <w:szCs w:val="21"/>
        </w:rPr>
        <w:t xml:space="preserve">otorgue el permiso de venta </w:t>
      </w:r>
      <w:r w:rsidRPr="001C70F3">
        <w:rPr>
          <w:rFonts w:ascii="Abadi" w:hAnsi="Abadi" w:cs="Arial"/>
          <w:color w:val="171717"/>
          <w:sz w:val="21"/>
          <w:szCs w:val="21"/>
        </w:rPr>
        <w:t xml:space="preserve">respectivo; </w:t>
      </w:r>
      <w:r w:rsidRPr="001C70F3">
        <w:rPr>
          <w:rFonts w:ascii="Abadi" w:hAnsi="Abadi" w:cs="Arial"/>
          <w:color w:val="2B2B2B"/>
          <w:sz w:val="21"/>
          <w:szCs w:val="21"/>
        </w:rPr>
        <w:t>es pertinente señalar</w:t>
      </w:r>
      <w:r w:rsidRPr="001C70F3">
        <w:rPr>
          <w:rFonts w:ascii="Abadi" w:hAnsi="Abadi" w:cs="Arial"/>
          <w:color w:val="484848"/>
          <w:sz w:val="21"/>
          <w:szCs w:val="21"/>
        </w:rPr>
        <w:t xml:space="preserve">, </w:t>
      </w:r>
      <w:r w:rsidRPr="001C70F3">
        <w:rPr>
          <w:rFonts w:ascii="Abadi" w:hAnsi="Abadi" w:cs="Arial"/>
          <w:color w:val="2B2B2B"/>
          <w:sz w:val="21"/>
          <w:szCs w:val="21"/>
        </w:rPr>
        <w:t xml:space="preserve">que las superficies a donar son del dominio privado </w:t>
      </w:r>
      <w:r w:rsidRPr="001C70F3">
        <w:rPr>
          <w:rFonts w:ascii="Abadi" w:hAnsi="Abadi" w:cs="Arial"/>
          <w:color w:val="171717"/>
          <w:sz w:val="21"/>
          <w:szCs w:val="21"/>
        </w:rPr>
        <w:t xml:space="preserve">de </w:t>
      </w:r>
      <w:r w:rsidRPr="001C70F3">
        <w:rPr>
          <w:rFonts w:ascii="Abadi" w:hAnsi="Abadi" w:cs="Arial"/>
          <w:color w:val="2B2B2B"/>
          <w:sz w:val="21"/>
          <w:szCs w:val="21"/>
        </w:rPr>
        <w:t xml:space="preserve">acuerdo </w:t>
      </w:r>
      <w:r w:rsidRPr="001C70F3">
        <w:rPr>
          <w:rFonts w:ascii="Abadi" w:hAnsi="Abadi" w:cs="Arial"/>
          <w:color w:val="171717"/>
          <w:sz w:val="21"/>
          <w:szCs w:val="21"/>
        </w:rPr>
        <w:t xml:space="preserve">a lo </w:t>
      </w:r>
      <w:r w:rsidRPr="001C70F3">
        <w:rPr>
          <w:rFonts w:ascii="Abadi" w:hAnsi="Abadi" w:cs="Arial"/>
          <w:color w:val="2B2B2B"/>
          <w:sz w:val="21"/>
          <w:szCs w:val="21"/>
        </w:rPr>
        <w:t xml:space="preserve">estipulado en </w:t>
      </w:r>
      <w:r w:rsidRPr="001C70F3">
        <w:rPr>
          <w:rFonts w:ascii="Abadi" w:hAnsi="Abadi" w:cs="Arial"/>
          <w:color w:val="171717"/>
          <w:sz w:val="21"/>
          <w:szCs w:val="21"/>
        </w:rPr>
        <w:t xml:space="preserve">los </w:t>
      </w:r>
      <w:r w:rsidRPr="001C70F3">
        <w:rPr>
          <w:rFonts w:ascii="Abadi" w:hAnsi="Abadi" w:cs="Arial"/>
          <w:color w:val="2B2B2B"/>
          <w:sz w:val="21"/>
          <w:szCs w:val="21"/>
        </w:rPr>
        <w:t xml:space="preserve">artículos 98 de </w:t>
      </w:r>
      <w:r w:rsidRPr="001C70F3">
        <w:rPr>
          <w:rFonts w:ascii="Abadi" w:hAnsi="Abadi" w:cs="Arial"/>
          <w:color w:val="171717"/>
          <w:sz w:val="21"/>
          <w:szCs w:val="21"/>
        </w:rPr>
        <w:t xml:space="preserve">la </w:t>
      </w:r>
      <w:r w:rsidRPr="001C70F3">
        <w:rPr>
          <w:rFonts w:ascii="Abadi" w:hAnsi="Abadi" w:cs="Arial"/>
          <w:color w:val="2B2B2B"/>
          <w:sz w:val="21"/>
          <w:szCs w:val="21"/>
        </w:rPr>
        <w:t xml:space="preserve">Constitución </w:t>
      </w:r>
      <w:r w:rsidRPr="001C70F3">
        <w:rPr>
          <w:rFonts w:ascii="Abadi" w:hAnsi="Abadi" w:cs="Arial"/>
          <w:color w:val="171717"/>
          <w:sz w:val="21"/>
          <w:szCs w:val="21"/>
        </w:rPr>
        <w:t>Polít</w:t>
      </w:r>
      <w:r w:rsidRPr="001C70F3">
        <w:rPr>
          <w:rFonts w:ascii="Abadi" w:hAnsi="Abadi" w:cs="Arial"/>
          <w:color w:val="484848"/>
          <w:sz w:val="21"/>
          <w:szCs w:val="21"/>
        </w:rPr>
        <w:t>i</w:t>
      </w:r>
      <w:r w:rsidRPr="001C70F3">
        <w:rPr>
          <w:rFonts w:ascii="Abadi" w:hAnsi="Abadi" w:cs="Arial"/>
          <w:color w:val="2B2B2B"/>
          <w:sz w:val="21"/>
          <w:szCs w:val="21"/>
        </w:rPr>
        <w:t xml:space="preserve">ca </w:t>
      </w:r>
      <w:r w:rsidRPr="001C70F3">
        <w:rPr>
          <w:rFonts w:ascii="Abadi" w:hAnsi="Abadi" w:cs="Arial"/>
          <w:color w:val="171717"/>
          <w:sz w:val="21"/>
          <w:szCs w:val="21"/>
        </w:rPr>
        <w:t xml:space="preserve">del </w:t>
      </w:r>
      <w:r w:rsidRPr="001C70F3">
        <w:rPr>
          <w:rFonts w:ascii="Abadi" w:hAnsi="Abadi" w:cs="Arial"/>
          <w:color w:val="2B2B2B"/>
          <w:sz w:val="21"/>
          <w:szCs w:val="21"/>
        </w:rPr>
        <w:t xml:space="preserve">Estado </w:t>
      </w:r>
      <w:r w:rsidRPr="001C70F3">
        <w:rPr>
          <w:rFonts w:ascii="Abadi" w:hAnsi="Abadi" w:cs="Arial"/>
          <w:color w:val="171717"/>
          <w:sz w:val="21"/>
          <w:szCs w:val="21"/>
        </w:rPr>
        <w:t xml:space="preserve">de </w:t>
      </w:r>
      <w:r w:rsidRPr="001C70F3">
        <w:rPr>
          <w:rFonts w:ascii="Abadi" w:hAnsi="Abadi" w:cs="Arial"/>
          <w:color w:val="2B2B2B"/>
          <w:sz w:val="21"/>
          <w:szCs w:val="21"/>
        </w:rPr>
        <w:t>Guana</w:t>
      </w:r>
      <w:r w:rsidRPr="001C70F3">
        <w:rPr>
          <w:rFonts w:ascii="Abadi" w:hAnsi="Abadi" w:cs="Arial"/>
          <w:color w:val="484848"/>
          <w:sz w:val="21"/>
          <w:szCs w:val="21"/>
        </w:rPr>
        <w:t>j</w:t>
      </w:r>
      <w:r w:rsidRPr="001C70F3">
        <w:rPr>
          <w:rFonts w:ascii="Abadi" w:hAnsi="Abadi" w:cs="Arial"/>
          <w:color w:val="2B2B2B"/>
          <w:sz w:val="21"/>
          <w:szCs w:val="21"/>
        </w:rPr>
        <w:t xml:space="preserve">uato y 23 </w:t>
      </w:r>
      <w:r w:rsidRPr="001C70F3">
        <w:rPr>
          <w:rFonts w:ascii="Abadi" w:hAnsi="Abadi" w:cs="Arial"/>
          <w:color w:val="171717"/>
          <w:sz w:val="21"/>
          <w:szCs w:val="21"/>
        </w:rPr>
        <w:t xml:space="preserve">fracción III </w:t>
      </w:r>
      <w:r w:rsidRPr="001C70F3">
        <w:rPr>
          <w:rFonts w:ascii="Abadi" w:hAnsi="Abadi" w:cs="Arial"/>
          <w:color w:val="2B2B2B"/>
          <w:sz w:val="21"/>
          <w:szCs w:val="21"/>
        </w:rPr>
        <w:t xml:space="preserve">de </w:t>
      </w:r>
      <w:r w:rsidRPr="001C70F3">
        <w:rPr>
          <w:rFonts w:ascii="Abadi" w:hAnsi="Abadi" w:cs="Arial"/>
          <w:color w:val="171717"/>
          <w:sz w:val="21"/>
          <w:szCs w:val="21"/>
        </w:rPr>
        <w:t xml:space="preserve">la </w:t>
      </w:r>
      <w:r w:rsidRPr="001C70F3">
        <w:rPr>
          <w:rFonts w:ascii="Abadi" w:hAnsi="Abadi" w:cs="Arial"/>
          <w:color w:val="2B2B2B"/>
          <w:sz w:val="21"/>
          <w:szCs w:val="21"/>
        </w:rPr>
        <w:t xml:space="preserve">Ley del Patrimonio del </w:t>
      </w:r>
      <w:r w:rsidRPr="001C70F3">
        <w:rPr>
          <w:rFonts w:ascii="Abadi" w:hAnsi="Abadi" w:cs="Arial"/>
          <w:color w:val="171717"/>
          <w:sz w:val="21"/>
          <w:szCs w:val="21"/>
        </w:rPr>
        <w:t xml:space="preserve">Estado </w:t>
      </w:r>
      <w:r w:rsidRPr="001C70F3">
        <w:rPr>
          <w:rFonts w:ascii="Abadi" w:hAnsi="Abadi" w:cs="Arial"/>
          <w:color w:val="2B2B2B"/>
          <w:sz w:val="21"/>
          <w:szCs w:val="21"/>
        </w:rPr>
        <w:t>de Guanajuato.</w:t>
      </w:r>
    </w:p>
    <w:p w14:paraId="6BCEA6E8" w14:textId="77777777" w:rsidR="0032550D" w:rsidRPr="001C70F3" w:rsidRDefault="0032550D" w:rsidP="0032550D">
      <w:pPr>
        <w:autoSpaceDE w:val="0"/>
        <w:autoSpaceDN w:val="0"/>
        <w:adjustRightInd w:val="0"/>
        <w:jc w:val="both"/>
        <w:rPr>
          <w:rFonts w:ascii="Abadi" w:hAnsi="Abadi" w:cs="Arial"/>
          <w:color w:val="2B2B2B"/>
          <w:sz w:val="21"/>
          <w:szCs w:val="21"/>
        </w:rPr>
      </w:pPr>
    </w:p>
    <w:p w14:paraId="1F99F0AA" w14:textId="474D64B8" w:rsidR="0032550D" w:rsidRDefault="0032550D" w:rsidP="00D27757">
      <w:pPr>
        <w:autoSpaceDE w:val="0"/>
        <w:autoSpaceDN w:val="0"/>
        <w:adjustRightInd w:val="0"/>
        <w:ind w:firstLine="708"/>
        <w:jc w:val="both"/>
        <w:rPr>
          <w:rFonts w:ascii="Abadi" w:hAnsi="Abadi" w:cs="Arial"/>
          <w:color w:val="2B2B2B"/>
          <w:sz w:val="21"/>
          <w:szCs w:val="21"/>
        </w:rPr>
      </w:pPr>
      <w:r w:rsidRPr="001C70F3">
        <w:rPr>
          <w:rFonts w:ascii="Abadi" w:hAnsi="Abadi" w:cs="Arial"/>
          <w:color w:val="2B2B2B"/>
          <w:sz w:val="21"/>
          <w:szCs w:val="21"/>
        </w:rPr>
        <w:t xml:space="preserve">Así, a fin </w:t>
      </w:r>
      <w:r w:rsidRPr="001C70F3">
        <w:rPr>
          <w:rFonts w:ascii="Abadi" w:hAnsi="Abadi" w:cs="Arial"/>
          <w:color w:val="171717"/>
          <w:sz w:val="21"/>
          <w:szCs w:val="21"/>
        </w:rPr>
        <w:t xml:space="preserve">de </w:t>
      </w:r>
      <w:r w:rsidRPr="001C70F3">
        <w:rPr>
          <w:rFonts w:ascii="Abadi" w:hAnsi="Abadi" w:cs="Arial"/>
          <w:color w:val="2B2B2B"/>
          <w:sz w:val="21"/>
          <w:szCs w:val="21"/>
        </w:rPr>
        <w:t xml:space="preserve">cumplir con los objetivos establecidos </w:t>
      </w:r>
      <w:r w:rsidRPr="001C70F3">
        <w:rPr>
          <w:rFonts w:ascii="Abadi" w:hAnsi="Abadi" w:cs="Arial"/>
          <w:color w:val="171717"/>
          <w:sz w:val="21"/>
          <w:szCs w:val="21"/>
        </w:rPr>
        <w:t xml:space="preserve">en la actualización </w:t>
      </w:r>
      <w:r w:rsidRPr="001C70F3">
        <w:rPr>
          <w:rFonts w:ascii="Abadi" w:hAnsi="Abadi" w:cs="Arial"/>
          <w:color w:val="2B2B2B"/>
          <w:sz w:val="21"/>
          <w:szCs w:val="21"/>
        </w:rPr>
        <w:t>del Programa de Gobierno 2018-2024 y contribuir a otorgar estabilidad a las familias qu</w:t>
      </w:r>
      <w:r w:rsidRPr="001C70F3">
        <w:rPr>
          <w:rFonts w:ascii="Abadi" w:hAnsi="Abadi" w:cs="Arial"/>
          <w:color w:val="484848"/>
          <w:sz w:val="21"/>
          <w:szCs w:val="21"/>
        </w:rPr>
        <w:t xml:space="preserve">e </w:t>
      </w:r>
      <w:r w:rsidRPr="001C70F3">
        <w:rPr>
          <w:rFonts w:ascii="Abadi" w:hAnsi="Abadi" w:cs="Arial"/>
          <w:color w:val="2B2B2B"/>
          <w:sz w:val="21"/>
          <w:szCs w:val="21"/>
        </w:rPr>
        <w:t xml:space="preserve">adquieran </w:t>
      </w:r>
      <w:r w:rsidRPr="001C70F3">
        <w:rPr>
          <w:rFonts w:ascii="Abadi" w:hAnsi="Abadi" w:cs="Arial"/>
          <w:color w:val="171717"/>
          <w:sz w:val="21"/>
          <w:szCs w:val="21"/>
        </w:rPr>
        <w:t xml:space="preserve">una </w:t>
      </w:r>
      <w:r w:rsidRPr="001C70F3">
        <w:rPr>
          <w:rFonts w:ascii="Abadi" w:hAnsi="Abadi" w:cs="Arial"/>
          <w:color w:val="2B2B2B"/>
          <w:sz w:val="21"/>
          <w:szCs w:val="21"/>
        </w:rPr>
        <w:t>vivienda en el Fraccionamiento EI Santuario, ubicado en el municipio de Silao de la Victoria</w:t>
      </w:r>
      <w:r w:rsidRPr="001C70F3">
        <w:rPr>
          <w:rFonts w:ascii="Abadi" w:hAnsi="Abadi" w:cs="Arial"/>
          <w:color w:val="484848"/>
          <w:sz w:val="21"/>
          <w:szCs w:val="21"/>
        </w:rPr>
        <w:t xml:space="preserve">, </w:t>
      </w:r>
      <w:proofErr w:type="spellStart"/>
      <w:r w:rsidRPr="001C70F3">
        <w:rPr>
          <w:rFonts w:ascii="Abadi" w:hAnsi="Abadi" w:cs="Arial"/>
          <w:color w:val="2B2B2B"/>
          <w:sz w:val="21"/>
          <w:szCs w:val="21"/>
        </w:rPr>
        <w:t>Gto</w:t>
      </w:r>
      <w:proofErr w:type="spellEnd"/>
      <w:r w:rsidRPr="001C70F3">
        <w:rPr>
          <w:rFonts w:ascii="Abadi" w:hAnsi="Abadi" w:cs="Arial"/>
          <w:color w:val="2B2B2B"/>
          <w:sz w:val="21"/>
          <w:szCs w:val="21"/>
        </w:rPr>
        <w:t>., as</w:t>
      </w:r>
      <w:r w:rsidRPr="001C70F3">
        <w:rPr>
          <w:rFonts w:ascii="Abadi" w:hAnsi="Abadi" w:cs="Arial"/>
          <w:color w:val="484848"/>
          <w:sz w:val="21"/>
          <w:szCs w:val="21"/>
        </w:rPr>
        <w:t xml:space="preserve">í </w:t>
      </w:r>
      <w:r w:rsidRPr="001C70F3">
        <w:rPr>
          <w:rFonts w:ascii="Abadi" w:hAnsi="Abadi" w:cs="Arial"/>
          <w:color w:val="2B2B2B"/>
          <w:sz w:val="21"/>
          <w:szCs w:val="21"/>
        </w:rPr>
        <w:t>como a impulsa</w:t>
      </w:r>
      <w:r w:rsidRPr="001C70F3">
        <w:rPr>
          <w:rFonts w:ascii="Abadi" w:hAnsi="Abadi" w:cs="Arial"/>
          <w:color w:val="484848"/>
          <w:sz w:val="21"/>
          <w:szCs w:val="21"/>
        </w:rPr>
        <w:t xml:space="preserve">r </w:t>
      </w:r>
      <w:r w:rsidRPr="001C70F3">
        <w:rPr>
          <w:rFonts w:ascii="Abadi" w:hAnsi="Abadi" w:cs="Arial"/>
          <w:color w:val="2B2B2B"/>
          <w:sz w:val="21"/>
          <w:szCs w:val="21"/>
        </w:rPr>
        <w:t xml:space="preserve">la industria de </w:t>
      </w:r>
      <w:r w:rsidRPr="001C70F3">
        <w:rPr>
          <w:rFonts w:ascii="Abadi" w:hAnsi="Abadi" w:cs="Arial"/>
          <w:color w:val="171717"/>
          <w:sz w:val="21"/>
          <w:szCs w:val="21"/>
        </w:rPr>
        <w:t xml:space="preserve">la </w:t>
      </w:r>
      <w:r w:rsidRPr="001C70F3">
        <w:rPr>
          <w:rFonts w:ascii="Abadi" w:hAnsi="Abadi" w:cs="Arial"/>
          <w:color w:val="2B2B2B"/>
          <w:sz w:val="21"/>
          <w:szCs w:val="21"/>
        </w:rPr>
        <w:t xml:space="preserve">construcción, </w:t>
      </w:r>
      <w:r w:rsidRPr="001C70F3">
        <w:rPr>
          <w:rFonts w:ascii="Abadi" w:hAnsi="Abadi" w:cs="Arial"/>
          <w:color w:val="171717"/>
          <w:sz w:val="21"/>
          <w:szCs w:val="21"/>
        </w:rPr>
        <w:t xml:space="preserve">la </w:t>
      </w:r>
      <w:r w:rsidRPr="001C70F3">
        <w:rPr>
          <w:rFonts w:ascii="Abadi" w:hAnsi="Abadi" w:cs="Arial"/>
          <w:color w:val="2B2B2B"/>
          <w:sz w:val="21"/>
          <w:szCs w:val="21"/>
        </w:rPr>
        <w:t xml:space="preserve">cual es una de las de mayor importancia en el </w:t>
      </w:r>
      <w:r w:rsidRPr="001C70F3">
        <w:rPr>
          <w:rFonts w:ascii="Abadi" w:hAnsi="Abadi" w:cs="Arial"/>
          <w:color w:val="171717"/>
          <w:sz w:val="21"/>
          <w:szCs w:val="21"/>
        </w:rPr>
        <w:t xml:space="preserve">Estado, </w:t>
      </w:r>
      <w:r w:rsidRPr="001C70F3">
        <w:rPr>
          <w:rFonts w:ascii="Abadi" w:hAnsi="Abadi" w:cs="Arial"/>
          <w:color w:val="2B2B2B"/>
          <w:sz w:val="21"/>
          <w:szCs w:val="21"/>
        </w:rPr>
        <w:t xml:space="preserve">se </w:t>
      </w:r>
      <w:r w:rsidRPr="001C70F3">
        <w:rPr>
          <w:rFonts w:ascii="Abadi" w:hAnsi="Abadi" w:cs="Arial"/>
          <w:color w:val="171717"/>
          <w:sz w:val="21"/>
          <w:szCs w:val="21"/>
        </w:rPr>
        <w:t xml:space="preserve">requiere </w:t>
      </w:r>
      <w:r w:rsidRPr="001C70F3">
        <w:rPr>
          <w:rFonts w:ascii="Abadi" w:hAnsi="Abadi" w:cs="Arial"/>
          <w:color w:val="2B2B2B"/>
          <w:sz w:val="21"/>
          <w:szCs w:val="21"/>
        </w:rPr>
        <w:t xml:space="preserve">la autorización por parte de esta Asamblea Legislativa, </w:t>
      </w:r>
      <w:r w:rsidRPr="001C70F3">
        <w:rPr>
          <w:rFonts w:ascii="Abadi" w:hAnsi="Abadi" w:cs="Arial"/>
          <w:color w:val="171717"/>
          <w:sz w:val="21"/>
          <w:szCs w:val="21"/>
        </w:rPr>
        <w:t xml:space="preserve">para la </w:t>
      </w:r>
      <w:r w:rsidRPr="001C70F3">
        <w:rPr>
          <w:rFonts w:ascii="Abadi" w:hAnsi="Abadi" w:cs="Arial"/>
          <w:color w:val="2B2B2B"/>
          <w:sz w:val="21"/>
          <w:szCs w:val="21"/>
        </w:rPr>
        <w:t>enajenación mediante donación a favor del municipio de Silao de la Victoria</w:t>
      </w:r>
      <w:r w:rsidRPr="001C70F3">
        <w:rPr>
          <w:rFonts w:ascii="Abadi" w:hAnsi="Abadi" w:cs="Arial"/>
          <w:color w:val="484848"/>
          <w:sz w:val="21"/>
          <w:szCs w:val="21"/>
        </w:rPr>
        <w:t xml:space="preserve">, </w:t>
      </w:r>
      <w:r w:rsidRPr="001C70F3">
        <w:rPr>
          <w:rFonts w:ascii="Abadi" w:hAnsi="Abadi" w:cs="Arial"/>
          <w:color w:val="2B2B2B"/>
          <w:sz w:val="21"/>
          <w:szCs w:val="21"/>
        </w:rPr>
        <w:t>Guanajuato</w:t>
      </w:r>
      <w:r w:rsidRPr="001C70F3">
        <w:rPr>
          <w:rFonts w:ascii="Abadi" w:hAnsi="Abadi" w:cs="Arial"/>
          <w:color w:val="484848"/>
          <w:sz w:val="21"/>
          <w:szCs w:val="21"/>
        </w:rPr>
        <w:t xml:space="preserve">, </w:t>
      </w:r>
      <w:r w:rsidRPr="001C70F3">
        <w:rPr>
          <w:rFonts w:ascii="Abadi" w:hAnsi="Abadi" w:cs="Arial"/>
          <w:color w:val="2B2B2B"/>
          <w:sz w:val="21"/>
          <w:szCs w:val="21"/>
        </w:rPr>
        <w:t>de</w:t>
      </w:r>
      <w:r w:rsidR="00D27757">
        <w:rPr>
          <w:rFonts w:ascii="Abadi" w:hAnsi="Abadi" w:cs="Arial"/>
          <w:color w:val="2B2B2B"/>
          <w:sz w:val="21"/>
          <w:szCs w:val="21"/>
        </w:rPr>
        <w:t xml:space="preserve"> </w:t>
      </w:r>
      <w:r w:rsidRPr="001C70F3">
        <w:rPr>
          <w:rFonts w:ascii="Abadi" w:hAnsi="Abadi" w:cs="Arial"/>
          <w:color w:val="2B2B2B"/>
          <w:sz w:val="21"/>
          <w:szCs w:val="21"/>
        </w:rPr>
        <w:t>las vialidades y áreas de donación.</w:t>
      </w:r>
    </w:p>
    <w:p w14:paraId="676A69FD" w14:textId="77777777" w:rsidR="00546761" w:rsidRPr="001C70F3" w:rsidRDefault="00546761" w:rsidP="0032550D">
      <w:pPr>
        <w:jc w:val="both"/>
        <w:rPr>
          <w:rFonts w:ascii="Abadi" w:hAnsi="Abadi" w:cs="Arial"/>
          <w:color w:val="2B2B2B"/>
          <w:sz w:val="21"/>
          <w:szCs w:val="21"/>
        </w:rPr>
      </w:pPr>
    </w:p>
    <w:p w14:paraId="6FB27150" w14:textId="77777777" w:rsidR="0032550D" w:rsidRPr="001C70F3" w:rsidRDefault="0032550D" w:rsidP="0032550D">
      <w:pPr>
        <w:autoSpaceDE w:val="0"/>
        <w:autoSpaceDN w:val="0"/>
        <w:adjustRightInd w:val="0"/>
        <w:jc w:val="both"/>
        <w:rPr>
          <w:rFonts w:ascii="Abadi" w:hAnsi="Abadi" w:cs="Arial"/>
          <w:b/>
          <w:bCs/>
          <w:color w:val="0F0F0F"/>
          <w:sz w:val="21"/>
          <w:szCs w:val="21"/>
        </w:rPr>
      </w:pPr>
      <w:r w:rsidRPr="001C70F3">
        <w:rPr>
          <w:rFonts w:ascii="Abadi" w:hAnsi="Abadi" w:cs="Arial"/>
          <w:b/>
          <w:bCs/>
          <w:color w:val="0F0F0F"/>
          <w:sz w:val="21"/>
          <w:szCs w:val="21"/>
        </w:rPr>
        <w:t>3. Evaluación ex ante</w:t>
      </w:r>
    </w:p>
    <w:p w14:paraId="2BB1F5D0" w14:textId="77777777" w:rsidR="0032550D" w:rsidRPr="001C70F3" w:rsidRDefault="0032550D" w:rsidP="0032550D">
      <w:pPr>
        <w:autoSpaceDE w:val="0"/>
        <w:autoSpaceDN w:val="0"/>
        <w:adjustRightInd w:val="0"/>
        <w:ind w:firstLine="708"/>
        <w:jc w:val="both"/>
        <w:rPr>
          <w:rFonts w:ascii="Abadi" w:hAnsi="Abadi" w:cs="Arial"/>
          <w:color w:val="252525"/>
          <w:sz w:val="21"/>
          <w:szCs w:val="21"/>
        </w:rPr>
      </w:pPr>
      <w:r w:rsidRPr="001C70F3">
        <w:rPr>
          <w:rFonts w:ascii="Abadi" w:hAnsi="Abadi" w:cs="Arial"/>
          <w:color w:val="0F0F0F"/>
          <w:sz w:val="21"/>
          <w:szCs w:val="21"/>
        </w:rPr>
        <w:t>Finalmente</w:t>
      </w:r>
      <w:r w:rsidRPr="001C70F3">
        <w:rPr>
          <w:rFonts w:ascii="Abadi" w:hAnsi="Abadi" w:cs="Arial"/>
          <w:color w:val="3C3C3C"/>
          <w:sz w:val="21"/>
          <w:szCs w:val="21"/>
        </w:rPr>
        <w:t xml:space="preserve">, </w:t>
      </w:r>
      <w:r w:rsidRPr="001C70F3">
        <w:rPr>
          <w:rFonts w:ascii="Abadi" w:hAnsi="Abadi" w:cs="Arial"/>
          <w:color w:val="252525"/>
          <w:sz w:val="21"/>
          <w:szCs w:val="21"/>
        </w:rPr>
        <w:t xml:space="preserve">a efecto de satisfacer lo establecido por </w:t>
      </w:r>
      <w:r w:rsidRPr="001C70F3">
        <w:rPr>
          <w:rFonts w:ascii="Abadi" w:hAnsi="Abadi" w:cs="Arial"/>
          <w:color w:val="0F0F0F"/>
          <w:sz w:val="21"/>
          <w:szCs w:val="21"/>
        </w:rPr>
        <w:t xml:space="preserve">el </w:t>
      </w:r>
      <w:r w:rsidRPr="001C70F3">
        <w:rPr>
          <w:rFonts w:ascii="Abadi" w:hAnsi="Abadi" w:cs="Arial"/>
          <w:color w:val="252525"/>
          <w:sz w:val="21"/>
          <w:szCs w:val="21"/>
        </w:rPr>
        <w:t xml:space="preserve">artículo 209 de </w:t>
      </w:r>
      <w:r w:rsidRPr="001C70F3">
        <w:rPr>
          <w:rFonts w:ascii="Abadi" w:hAnsi="Abadi" w:cs="Arial"/>
          <w:color w:val="0F0F0F"/>
          <w:sz w:val="21"/>
          <w:szCs w:val="21"/>
        </w:rPr>
        <w:t xml:space="preserve">la Ley </w:t>
      </w:r>
      <w:r w:rsidRPr="001C70F3">
        <w:rPr>
          <w:rFonts w:ascii="Abadi" w:hAnsi="Abadi" w:cs="Arial"/>
          <w:color w:val="252525"/>
          <w:sz w:val="21"/>
          <w:szCs w:val="21"/>
        </w:rPr>
        <w:t xml:space="preserve">Orgánica del </w:t>
      </w:r>
      <w:r w:rsidRPr="001C70F3">
        <w:rPr>
          <w:rFonts w:ascii="Abadi" w:hAnsi="Abadi" w:cs="Arial"/>
          <w:color w:val="0F0F0F"/>
          <w:sz w:val="21"/>
          <w:szCs w:val="21"/>
        </w:rPr>
        <w:t>Pode</w:t>
      </w:r>
      <w:r w:rsidRPr="001C70F3">
        <w:rPr>
          <w:rFonts w:ascii="Abadi" w:hAnsi="Abadi" w:cs="Arial"/>
          <w:color w:val="3C3C3C"/>
          <w:sz w:val="21"/>
          <w:szCs w:val="21"/>
        </w:rPr>
        <w:t xml:space="preserve">r </w:t>
      </w:r>
      <w:r w:rsidRPr="001C70F3">
        <w:rPr>
          <w:rFonts w:ascii="Abadi" w:hAnsi="Abadi" w:cs="Arial"/>
          <w:color w:val="0F0F0F"/>
          <w:sz w:val="21"/>
          <w:szCs w:val="21"/>
        </w:rPr>
        <w:t xml:space="preserve">Legislativo del Estado </w:t>
      </w:r>
      <w:r w:rsidRPr="001C70F3">
        <w:rPr>
          <w:rFonts w:ascii="Abadi" w:hAnsi="Abadi" w:cs="Arial"/>
          <w:color w:val="252525"/>
          <w:sz w:val="21"/>
          <w:szCs w:val="21"/>
        </w:rPr>
        <w:t xml:space="preserve">de </w:t>
      </w:r>
      <w:r w:rsidRPr="001C70F3">
        <w:rPr>
          <w:rFonts w:ascii="Abadi" w:hAnsi="Abadi" w:cs="Arial"/>
          <w:color w:val="0F0F0F"/>
          <w:sz w:val="21"/>
          <w:szCs w:val="21"/>
        </w:rPr>
        <w:t>Guanajuato</w:t>
      </w:r>
      <w:r w:rsidRPr="001C70F3">
        <w:rPr>
          <w:rFonts w:ascii="Abadi" w:hAnsi="Abadi" w:cs="Arial"/>
          <w:color w:val="3C3C3C"/>
          <w:sz w:val="21"/>
          <w:szCs w:val="21"/>
        </w:rPr>
        <w:t xml:space="preserve">, </w:t>
      </w:r>
      <w:r w:rsidRPr="001C70F3">
        <w:rPr>
          <w:rFonts w:ascii="Abadi" w:hAnsi="Abadi" w:cs="Arial"/>
          <w:color w:val="252525"/>
          <w:sz w:val="21"/>
          <w:szCs w:val="21"/>
        </w:rPr>
        <w:t>re</w:t>
      </w:r>
      <w:r w:rsidRPr="001C70F3">
        <w:rPr>
          <w:rFonts w:ascii="Abadi" w:hAnsi="Abadi" w:cs="Arial"/>
          <w:color w:val="5F5F5F"/>
          <w:sz w:val="21"/>
          <w:szCs w:val="21"/>
        </w:rPr>
        <w:t>l</w:t>
      </w:r>
      <w:r w:rsidRPr="001C70F3">
        <w:rPr>
          <w:rFonts w:ascii="Abadi" w:hAnsi="Abadi" w:cs="Arial"/>
          <w:color w:val="252525"/>
          <w:sz w:val="21"/>
          <w:szCs w:val="21"/>
        </w:rPr>
        <w:t xml:space="preserve">ativo a </w:t>
      </w:r>
      <w:r w:rsidRPr="001C70F3">
        <w:rPr>
          <w:rFonts w:ascii="Abadi" w:hAnsi="Abadi" w:cs="Arial"/>
          <w:color w:val="0F0F0F"/>
          <w:sz w:val="21"/>
          <w:szCs w:val="21"/>
        </w:rPr>
        <w:t xml:space="preserve">la </w:t>
      </w:r>
      <w:r w:rsidRPr="001C70F3">
        <w:rPr>
          <w:rFonts w:ascii="Abadi" w:hAnsi="Abadi" w:cs="Arial"/>
          <w:color w:val="252525"/>
          <w:sz w:val="21"/>
          <w:szCs w:val="21"/>
        </w:rPr>
        <w:t xml:space="preserve">evaluación </w:t>
      </w:r>
      <w:r w:rsidRPr="001C70F3">
        <w:rPr>
          <w:rFonts w:ascii="Abadi" w:hAnsi="Abadi"/>
          <w:color w:val="0F0F0F"/>
          <w:sz w:val="21"/>
          <w:szCs w:val="21"/>
        </w:rPr>
        <w:t xml:space="preserve">-ex </w:t>
      </w:r>
      <w:r w:rsidRPr="001C70F3">
        <w:rPr>
          <w:rFonts w:ascii="Abadi" w:hAnsi="Abadi"/>
          <w:color w:val="252525"/>
          <w:sz w:val="21"/>
          <w:szCs w:val="21"/>
        </w:rPr>
        <w:t xml:space="preserve">ante- </w:t>
      </w:r>
      <w:r w:rsidRPr="001C70F3">
        <w:rPr>
          <w:rFonts w:ascii="Abadi" w:hAnsi="Abadi" w:cs="Arial"/>
          <w:color w:val="252525"/>
          <w:sz w:val="21"/>
          <w:szCs w:val="21"/>
        </w:rPr>
        <w:t xml:space="preserve">del impacto jurídico, administrativo, presupuestario y social, se manifiesta, por </w:t>
      </w:r>
      <w:r w:rsidRPr="001C70F3">
        <w:rPr>
          <w:rFonts w:ascii="Abadi" w:hAnsi="Abadi" w:cs="Arial"/>
          <w:color w:val="0F0F0F"/>
          <w:sz w:val="21"/>
          <w:szCs w:val="21"/>
        </w:rPr>
        <w:t xml:space="preserve">lo </w:t>
      </w:r>
      <w:r w:rsidRPr="001C70F3">
        <w:rPr>
          <w:rFonts w:ascii="Abadi" w:hAnsi="Abadi" w:cs="Arial"/>
          <w:color w:val="252525"/>
          <w:sz w:val="21"/>
          <w:szCs w:val="21"/>
        </w:rPr>
        <w:t xml:space="preserve">que </w:t>
      </w:r>
      <w:r w:rsidRPr="001C70F3">
        <w:rPr>
          <w:rFonts w:ascii="Abadi" w:hAnsi="Abadi" w:cs="Arial"/>
          <w:color w:val="0F0F0F"/>
          <w:sz w:val="21"/>
          <w:szCs w:val="21"/>
        </w:rPr>
        <w:t xml:space="preserve">hace </w:t>
      </w:r>
      <w:r w:rsidRPr="001C70F3">
        <w:rPr>
          <w:rFonts w:ascii="Abadi" w:hAnsi="Abadi" w:cs="Arial"/>
          <w:color w:val="252525"/>
          <w:sz w:val="21"/>
          <w:szCs w:val="21"/>
        </w:rPr>
        <w:t>a:</w:t>
      </w:r>
    </w:p>
    <w:p w14:paraId="652FE7D4" w14:textId="77777777" w:rsidR="0032550D" w:rsidRPr="001C70F3" w:rsidRDefault="0032550D" w:rsidP="0032550D">
      <w:pPr>
        <w:autoSpaceDE w:val="0"/>
        <w:autoSpaceDN w:val="0"/>
        <w:adjustRightInd w:val="0"/>
        <w:jc w:val="both"/>
        <w:rPr>
          <w:rFonts w:ascii="Abadi" w:hAnsi="Abadi" w:cs="Arial"/>
          <w:color w:val="252525"/>
          <w:sz w:val="21"/>
          <w:szCs w:val="21"/>
        </w:rPr>
      </w:pPr>
    </w:p>
    <w:p w14:paraId="79DDA3DA" w14:textId="77777777" w:rsidR="0032550D" w:rsidRPr="001C70F3" w:rsidRDefault="0032550D" w:rsidP="0032550D">
      <w:pPr>
        <w:autoSpaceDE w:val="0"/>
        <w:autoSpaceDN w:val="0"/>
        <w:adjustRightInd w:val="0"/>
        <w:ind w:firstLine="708"/>
        <w:jc w:val="both"/>
        <w:rPr>
          <w:rFonts w:ascii="Abadi" w:hAnsi="Abadi" w:cs="Arial"/>
          <w:color w:val="252525"/>
          <w:sz w:val="21"/>
          <w:szCs w:val="21"/>
        </w:rPr>
      </w:pPr>
      <w:r w:rsidRPr="001C70F3">
        <w:rPr>
          <w:rFonts w:ascii="Abadi" w:hAnsi="Abadi" w:cs="Arial"/>
          <w:b/>
          <w:bCs/>
          <w:color w:val="0F0F0F"/>
          <w:sz w:val="21"/>
          <w:szCs w:val="21"/>
        </w:rPr>
        <w:t xml:space="preserve">I) impacto jurídico: </w:t>
      </w:r>
      <w:r w:rsidRPr="001C70F3">
        <w:rPr>
          <w:rFonts w:ascii="Abadi" w:hAnsi="Abadi" w:cs="Arial"/>
          <w:color w:val="252525"/>
          <w:sz w:val="21"/>
          <w:szCs w:val="21"/>
        </w:rPr>
        <w:t xml:space="preserve">Se traduce en </w:t>
      </w:r>
      <w:r w:rsidRPr="001C70F3">
        <w:rPr>
          <w:rFonts w:ascii="Abadi" w:hAnsi="Abadi" w:cs="Arial"/>
          <w:color w:val="3C3C3C"/>
          <w:sz w:val="21"/>
          <w:szCs w:val="21"/>
        </w:rPr>
        <w:t xml:space="preserve">la </w:t>
      </w:r>
      <w:r w:rsidRPr="001C70F3">
        <w:rPr>
          <w:rFonts w:ascii="Abadi" w:hAnsi="Abadi" w:cs="Arial"/>
          <w:color w:val="252525"/>
          <w:sz w:val="21"/>
          <w:szCs w:val="21"/>
        </w:rPr>
        <w:t xml:space="preserve">autorización de este Congreso </w:t>
      </w:r>
      <w:r w:rsidRPr="001C70F3">
        <w:rPr>
          <w:rFonts w:ascii="Abadi" w:hAnsi="Abadi" w:cs="Arial"/>
          <w:color w:val="0F0F0F"/>
          <w:sz w:val="21"/>
          <w:szCs w:val="21"/>
        </w:rPr>
        <w:t>pa</w:t>
      </w:r>
      <w:r w:rsidRPr="001C70F3">
        <w:rPr>
          <w:rFonts w:ascii="Abadi" w:hAnsi="Abadi" w:cs="Arial"/>
          <w:color w:val="3C3C3C"/>
          <w:sz w:val="21"/>
          <w:szCs w:val="21"/>
        </w:rPr>
        <w:t xml:space="preserve">ra </w:t>
      </w:r>
      <w:r w:rsidRPr="001C70F3">
        <w:rPr>
          <w:rFonts w:ascii="Abadi" w:hAnsi="Abadi" w:cs="Arial"/>
          <w:color w:val="252525"/>
          <w:sz w:val="21"/>
          <w:szCs w:val="21"/>
        </w:rPr>
        <w:t xml:space="preserve">que el </w:t>
      </w:r>
      <w:r w:rsidRPr="001C70F3">
        <w:rPr>
          <w:rFonts w:ascii="Abadi" w:hAnsi="Abadi" w:cs="Arial"/>
          <w:color w:val="0F0F0F"/>
          <w:sz w:val="21"/>
          <w:szCs w:val="21"/>
        </w:rPr>
        <w:t xml:space="preserve">Ejecutivo </w:t>
      </w:r>
      <w:r w:rsidRPr="001C70F3">
        <w:rPr>
          <w:rFonts w:ascii="Abadi" w:hAnsi="Abadi" w:cs="Arial"/>
          <w:color w:val="252525"/>
          <w:sz w:val="21"/>
          <w:szCs w:val="21"/>
        </w:rPr>
        <w:t xml:space="preserve">del Estado pueda </w:t>
      </w:r>
      <w:r w:rsidRPr="001C70F3">
        <w:rPr>
          <w:rFonts w:ascii="Abadi" w:hAnsi="Abadi" w:cs="Arial"/>
          <w:color w:val="0F0F0F"/>
          <w:sz w:val="21"/>
          <w:szCs w:val="21"/>
        </w:rPr>
        <w:t xml:space="preserve">enajenar </w:t>
      </w:r>
      <w:r w:rsidRPr="001C70F3">
        <w:rPr>
          <w:rFonts w:ascii="Abadi" w:hAnsi="Abadi" w:cs="Arial"/>
          <w:color w:val="252525"/>
          <w:sz w:val="21"/>
          <w:szCs w:val="21"/>
        </w:rPr>
        <w:t xml:space="preserve">mediante donación, </w:t>
      </w:r>
      <w:r w:rsidRPr="001C70F3">
        <w:rPr>
          <w:rFonts w:ascii="Abadi" w:hAnsi="Abadi" w:cs="Arial"/>
          <w:color w:val="0F0F0F"/>
          <w:sz w:val="21"/>
          <w:szCs w:val="21"/>
        </w:rPr>
        <w:t xml:space="preserve">las </w:t>
      </w:r>
      <w:r w:rsidRPr="001C70F3">
        <w:rPr>
          <w:rFonts w:ascii="Abadi" w:hAnsi="Abadi" w:cs="Arial"/>
          <w:color w:val="252525"/>
          <w:sz w:val="21"/>
          <w:szCs w:val="21"/>
        </w:rPr>
        <w:t xml:space="preserve">superficies de </w:t>
      </w:r>
      <w:r w:rsidRPr="001C70F3">
        <w:rPr>
          <w:rFonts w:ascii="Abadi" w:hAnsi="Abadi" w:cs="Arial"/>
          <w:color w:val="0F0F0F"/>
          <w:sz w:val="21"/>
          <w:szCs w:val="21"/>
        </w:rPr>
        <w:t xml:space="preserve">terreno materia </w:t>
      </w:r>
      <w:r w:rsidRPr="001C70F3">
        <w:rPr>
          <w:rFonts w:ascii="Abadi" w:hAnsi="Abadi" w:cs="Arial"/>
          <w:color w:val="252525"/>
          <w:sz w:val="21"/>
          <w:szCs w:val="21"/>
        </w:rPr>
        <w:t>de la presente iniciativa</w:t>
      </w:r>
      <w:r w:rsidRPr="001C70F3">
        <w:rPr>
          <w:rFonts w:ascii="Abadi" w:hAnsi="Abadi" w:cs="Arial"/>
          <w:color w:val="4F4F4F"/>
          <w:sz w:val="21"/>
          <w:szCs w:val="21"/>
        </w:rPr>
        <w:t xml:space="preserve">, </w:t>
      </w:r>
      <w:r w:rsidRPr="001C70F3">
        <w:rPr>
          <w:rFonts w:ascii="Abadi" w:hAnsi="Abadi" w:cs="Arial"/>
          <w:color w:val="0F0F0F"/>
          <w:sz w:val="21"/>
          <w:szCs w:val="21"/>
        </w:rPr>
        <w:t xml:space="preserve">mismo </w:t>
      </w:r>
      <w:r w:rsidRPr="001C70F3">
        <w:rPr>
          <w:rFonts w:ascii="Abadi" w:hAnsi="Abadi" w:cs="Arial"/>
          <w:color w:val="252525"/>
          <w:sz w:val="21"/>
          <w:szCs w:val="21"/>
        </w:rPr>
        <w:t xml:space="preserve">que </w:t>
      </w:r>
      <w:r w:rsidRPr="001C70F3">
        <w:rPr>
          <w:rFonts w:ascii="Abadi" w:hAnsi="Abadi" w:cs="Arial"/>
          <w:color w:val="0F0F0F"/>
          <w:sz w:val="21"/>
          <w:szCs w:val="21"/>
        </w:rPr>
        <w:t xml:space="preserve">es </w:t>
      </w:r>
      <w:r w:rsidRPr="001C70F3">
        <w:rPr>
          <w:rFonts w:ascii="Abadi" w:hAnsi="Abadi" w:cs="Arial"/>
          <w:color w:val="252525"/>
          <w:sz w:val="21"/>
          <w:szCs w:val="21"/>
        </w:rPr>
        <w:t xml:space="preserve">requerida con </w:t>
      </w:r>
      <w:r w:rsidRPr="001C70F3">
        <w:rPr>
          <w:rFonts w:ascii="Abadi" w:hAnsi="Abadi" w:cs="Arial"/>
          <w:color w:val="0F0F0F"/>
          <w:sz w:val="21"/>
          <w:szCs w:val="21"/>
        </w:rPr>
        <w:t xml:space="preserve">fundamento </w:t>
      </w:r>
      <w:r w:rsidRPr="001C70F3">
        <w:rPr>
          <w:rFonts w:ascii="Abadi" w:hAnsi="Abadi" w:cs="Arial"/>
          <w:color w:val="252525"/>
          <w:sz w:val="21"/>
          <w:szCs w:val="21"/>
        </w:rPr>
        <w:t xml:space="preserve">en lo establecido en </w:t>
      </w:r>
      <w:r w:rsidRPr="001C70F3">
        <w:rPr>
          <w:rFonts w:ascii="Abadi" w:hAnsi="Abadi" w:cs="Arial"/>
          <w:color w:val="0F0F0F"/>
          <w:sz w:val="21"/>
          <w:szCs w:val="21"/>
        </w:rPr>
        <w:t xml:space="preserve">los </w:t>
      </w:r>
      <w:r w:rsidRPr="001C70F3">
        <w:rPr>
          <w:rFonts w:ascii="Abadi" w:hAnsi="Abadi" w:cs="Arial"/>
          <w:color w:val="252525"/>
          <w:sz w:val="21"/>
          <w:szCs w:val="21"/>
        </w:rPr>
        <w:t xml:space="preserve">artículos 63 fracción </w:t>
      </w:r>
      <w:r w:rsidRPr="001C70F3">
        <w:rPr>
          <w:rFonts w:ascii="Abadi" w:hAnsi="Abadi" w:cs="Arial"/>
          <w:color w:val="3C3C3C"/>
          <w:sz w:val="21"/>
          <w:szCs w:val="21"/>
        </w:rPr>
        <w:t xml:space="preserve">XVI </w:t>
      </w:r>
      <w:r w:rsidRPr="001C70F3">
        <w:rPr>
          <w:rFonts w:ascii="Abadi" w:hAnsi="Abadi" w:cs="Arial"/>
          <w:color w:val="252525"/>
          <w:sz w:val="21"/>
          <w:szCs w:val="21"/>
        </w:rPr>
        <w:t xml:space="preserve">primero </w:t>
      </w:r>
      <w:r w:rsidRPr="001C70F3">
        <w:rPr>
          <w:rFonts w:ascii="Abadi" w:hAnsi="Abadi" w:cs="Arial"/>
          <w:color w:val="3C3C3C"/>
          <w:sz w:val="21"/>
          <w:szCs w:val="21"/>
        </w:rPr>
        <w:t xml:space="preserve">y </w:t>
      </w:r>
      <w:r w:rsidRPr="001C70F3">
        <w:rPr>
          <w:rFonts w:ascii="Abadi" w:hAnsi="Abadi" w:cs="Arial"/>
          <w:color w:val="0F0F0F"/>
          <w:sz w:val="21"/>
          <w:szCs w:val="21"/>
        </w:rPr>
        <w:t xml:space="preserve">tercer </w:t>
      </w:r>
      <w:r w:rsidRPr="001C70F3">
        <w:rPr>
          <w:rFonts w:ascii="Abadi" w:hAnsi="Abadi" w:cs="Arial"/>
          <w:color w:val="252525"/>
          <w:sz w:val="21"/>
          <w:szCs w:val="21"/>
        </w:rPr>
        <w:t xml:space="preserve">párrafos, 65 fracción </w:t>
      </w:r>
      <w:r w:rsidRPr="001C70F3">
        <w:rPr>
          <w:rFonts w:ascii="Abadi" w:hAnsi="Abadi" w:cs="Arial"/>
          <w:color w:val="3C3C3C"/>
          <w:sz w:val="21"/>
          <w:szCs w:val="21"/>
        </w:rPr>
        <w:t xml:space="preserve">XI </w:t>
      </w:r>
      <w:r w:rsidRPr="001C70F3">
        <w:rPr>
          <w:rFonts w:ascii="Abadi" w:hAnsi="Abadi" w:cs="Arial"/>
          <w:color w:val="252525"/>
          <w:sz w:val="21"/>
          <w:szCs w:val="21"/>
        </w:rPr>
        <w:t xml:space="preserve">y 77 </w:t>
      </w:r>
      <w:r w:rsidRPr="001C70F3">
        <w:rPr>
          <w:rFonts w:ascii="Abadi" w:hAnsi="Abadi" w:cs="Arial"/>
          <w:color w:val="0F0F0F"/>
          <w:sz w:val="21"/>
          <w:szCs w:val="21"/>
        </w:rPr>
        <w:t xml:space="preserve">fracción </w:t>
      </w:r>
      <w:r w:rsidRPr="001C70F3">
        <w:rPr>
          <w:rFonts w:ascii="Abadi" w:hAnsi="Abadi" w:cs="Arial"/>
          <w:color w:val="3C3C3C"/>
          <w:sz w:val="21"/>
          <w:szCs w:val="21"/>
        </w:rPr>
        <w:t xml:space="preserve">XVII, </w:t>
      </w:r>
      <w:r w:rsidRPr="001C70F3">
        <w:rPr>
          <w:rFonts w:ascii="Abadi" w:hAnsi="Abadi" w:cs="Arial"/>
          <w:color w:val="252525"/>
          <w:sz w:val="21"/>
          <w:szCs w:val="21"/>
        </w:rPr>
        <w:t xml:space="preserve">de </w:t>
      </w:r>
      <w:r w:rsidRPr="001C70F3">
        <w:rPr>
          <w:rFonts w:ascii="Abadi" w:hAnsi="Abadi" w:cs="Arial"/>
          <w:color w:val="0F0F0F"/>
          <w:sz w:val="21"/>
          <w:szCs w:val="21"/>
        </w:rPr>
        <w:t xml:space="preserve">la </w:t>
      </w:r>
      <w:r w:rsidRPr="001C70F3">
        <w:rPr>
          <w:rFonts w:ascii="Abadi" w:hAnsi="Abadi" w:cs="Arial"/>
          <w:color w:val="252525"/>
          <w:sz w:val="21"/>
          <w:szCs w:val="21"/>
        </w:rPr>
        <w:t>Constitución Política para el</w:t>
      </w:r>
    </w:p>
    <w:p w14:paraId="46E3DB5B" w14:textId="77777777" w:rsidR="0032550D" w:rsidRPr="001C70F3" w:rsidRDefault="0032550D" w:rsidP="0032550D">
      <w:pPr>
        <w:autoSpaceDE w:val="0"/>
        <w:autoSpaceDN w:val="0"/>
        <w:adjustRightInd w:val="0"/>
        <w:jc w:val="both"/>
        <w:rPr>
          <w:rFonts w:ascii="Abadi" w:hAnsi="Abadi" w:cs="Arial"/>
          <w:color w:val="252525"/>
          <w:sz w:val="21"/>
          <w:szCs w:val="21"/>
        </w:rPr>
      </w:pPr>
      <w:r w:rsidRPr="001C70F3">
        <w:rPr>
          <w:rFonts w:ascii="Abadi" w:hAnsi="Abadi" w:cs="Arial"/>
          <w:color w:val="0F0F0F"/>
          <w:sz w:val="21"/>
          <w:szCs w:val="21"/>
        </w:rPr>
        <w:t xml:space="preserve">Estado </w:t>
      </w:r>
      <w:r w:rsidRPr="001C70F3">
        <w:rPr>
          <w:rFonts w:ascii="Abadi" w:hAnsi="Abadi" w:cs="Arial"/>
          <w:color w:val="252525"/>
          <w:sz w:val="21"/>
          <w:szCs w:val="21"/>
        </w:rPr>
        <w:t xml:space="preserve">de Guanajuato; así como en lo dispuesto por </w:t>
      </w:r>
      <w:r w:rsidRPr="001C70F3">
        <w:rPr>
          <w:rFonts w:ascii="Abadi" w:hAnsi="Abadi" w:cs="Arial"/>
          <w:color w:val="0F0F0F"/>
          <w:sz w:val="21"/>
          <w:szCs w:val="21"/>
        </w:rPr>
        <w:t xml:space="preserve">los </w:t>
      </w:r>
      <w:r w:rsidRPr="001C70F3">
        <w:rPr>
          <w:rFonts w:ascii="Abadi" w:hAnsi="Abadi" w:cs="Arial"/>
          <w:color w:val="252525"/>
          <w:sz w:val="21"/>
          <w:szCs w:val="21"/>
        </w:rPr>
        <w:t xml:space="preserve">artículos 7 fracción </w:t>
      </w:r>
      <w:r w:rsidRPr="001C70F3">
        <w:rPr>
          <w:rFonts w:ascii="Abadi" w:hAnsi="Abadi" w:cs="Arial"/>
          <w:color w:val="3C3C3C"/>
          <w:sz w:val="21"/>
          <w:szCs w:val="21"/>
        </w:rPr>
        <w:t xml:space="preserve">X, </w:t>
      </w:r>
      <w:r w:rsidRPr="001C70F3">
        <w:rPr>
          <w:rFonts w:ascii="Abadi" w:hAnsi="Abadi" w:cs="Arial"/>
          <w:color w:val="252525"/>
          <w:sz w:val="21"/>
          <w:szCs w:val="21"/>
        </w:rPr>
        <w:t xml:space="preserve">8 fracciones IV y V, </w:t>
      </w:r>
      <w:r w:rsidRPr="001C70F3">
        <w:rPr>
          <w:rFonts w:ascii="Abadi" w:hAnsi="Abadi" w:cs="Arial"/>
          <w:color w:val="0F0F0F"/>
          <w:sz w:val="21"/>
          <w:szCs w:val="21"/>
        </w:rPr>
        <w:t xml:space="preserve">48 </w:t>
      </w:r>
      <w:r w:rsidRPr="001C70F3">
        <w:rPr>
          <w:rFonts w:ascii="Abadi" w:hAnsi="Abadi" w:cs="Arial"/>
          <w:color w:val="252525"/>
          <w:sz w:val="21"/>
          <w:szCs w:val="21"/>
        </w:rPr>
        <w:t xml:space="preserve">y </w:t>
      </w:r>
      <w:r w:rsidRPr="001C70F3">
        <w:rPr>
          <w:rFonts w:ascii="Abadi" w:hAnsi="Abadi" w:cs="Arial"/>
          <w:color w:val="0F0F0F"/>
          <w:sz w:val="21"/>
          <w:szCs w:val="21"/>
        </w:rPr>
        <w:t xml:space="preserve">49 </w:t>
      </w:r>
      <w:r w:rsidRPr="001C70F3">
        <w:rPr>
          <w:rFonts w:ascii="Abadi" w:hAnsi="Abadi" w:cs="Arial"/>
          <w:color w:val="252525"/>
          <w:sz w:val="21"/>
          <w:szCs w:val="21"/>
        </w:rPr>
        <w:t xml:space="preserve">de la </w:t>
      </w:r>
      <w:r w:rsidRPr="001C70F3">
        <w:rPr>
          <w:rFonts w:ascii="Abadi" w:hAnsi="Abadi" w:cs="Arial"/>
          <w:color w:val="0F0F0F"/>
          <w:sz w:val="21"/>
          <w:szCs w:val="21"/>
        </w:rPr>
        <w:t xml:space="preserve">Ley </w:t>
      </w:r>
      <w:r w:rsidRPr="001C70F3">
        <w:rPr>
          <w:rFonts w:ascii="Abadi" w:hAnsi="Abadi" w:cs="Arial"/>
          <w:color w:val="252525"/>
          <w:sz w:val="21"/>
          <w:szCs w:val="21"/>
        </w:rPr>
        <w:t xml:space="preserve">del Patrimonio </w:t>
      </w:r>
      <w:r w:rsidRPr="001C70F3">
        <w:rPr>
          <w:rFonts w:ascii="Abadi" w:hAnsi="Abadi" w:cs="Arial"/>
          <w:color w:val="3C3C3C"/>
          <w:sz w:val="21"/>
          <w:szCs w:val="21"/>
        </w:rPr>
        <w:t>I</w:t>
      </w:r>
      <w:r w:rsidRPr="001C70F3">
        <w:rPr>
          <w:rFonts w:ascii="Abadi" w:hAnsi="Abadi" w:cs="Arial"/>
          <w:color w:val="0F0F0F"/>
          <w:sz w:val="21"/>
          <w:szCs w:val="21"/>
        </w:rPr>
        <w:t xml:space="preserve">nmobiliario </w:t>
      </w:r>
      <w:r w:rsidRPr="001C70F3">
        <w:rPr>
          <w:rFonts w:ascii="Abadi" w:hAnsi="Abadi" w:cs="Arial"/>
          <w:color w:val="252525"/>
          <w:sz w:val="21"/>
          <w:szCs w:val="21"/>
        </w:rPr>
        <w:t>del Estado de Guanajuato;</w:t>
      </w:r>
    </w:p>
    <w:p w14:paraId="2E6300F6" w14:textId="77777777" w:rsidR="0032550D" w:rsidRPr="001C70F3" w:rsidRDefault="0032550D" w:rsidP="0032550D">
      <w:pPr>
        <w:autoSpaceDE w:val="0"/>
        <w:autoSpaceDN w:val="0"/>
        <w:adjustRightInd w:val="0"/>
        <w:jc w:val="both"/>
        <w:rPr>
          <w:rFonts w:ascii="Abadi" w:hAnsi="Abadi" w:cs="Arial"/>
          <w:color w:val="252525"/>
          <w:sz w:val="21"/>
          <w:szCs w:val="21"/>
        </w:rPr>
      </w:pPr>
    </w:p>
    <w:p w14:paraId="27289B1C" w14:textId="77777777" w:rsidR="0032550D" w:rsidRPr="001C70F3" w:rsidRDefault="0032550D" w:rsidP="0032550D">
      <w:pPr>
        <w:autoSpaceDE w:val="0"/>
        <w:autoSpaceDN w:val="0"/>
        <w:adjustRightInd w:val="0"/>
        <w:ind w:firstLine="708"/>
        <w:jc w:val="both"/>
        <w:rPr>
          <w:rFonts w:ascii="Abadi" w:hAnsi="Abadi" w:cs="Arial"/>
          <w:color w:val="252525"/>
          <w:sz w:val="21"/>
          <w:szCs w:val="21"/>
        </w:rPr>
      </w:pPr>
      <w:r w:rsidRPr="001C70F3">
        <w:rPr>
          <w:rFonts w:ascii="Abadi" w:hAnsi="Abadi"/>
          <w:b/>
          <w:bCs/>
          <w:color w:val="0F0F0F"/>
          <w:sz w:val="21"/>
          <w:szCs w:val="21"/>
        </w:rPr>
        <w:t xml:space="preserve">II) </w:t>
      </w:r>
      <w:r w:rsidRPr="001C70F3">
        <w:rPr>
          <w:rFonts w:ascii="Abadi" w:hAnsi="Abadi" w:cs="Arial"/>
          <w:b/>
          <w:bCs/>
          <w:color w:val="0F0F0F"/>
          <w:sz w:val="21"/>
          <w:szCs w:val="21"/>
        </w:rPr>
        <w:t xml:space="preserve">impacto administrativo: </w:t>
      </w:r>
      <w:r w:rsidRPr="001C70F3">
        <w:rPr>
          <w:rFonts w:ascii="Abadi" w:hAnsi="Abadi" w:cs="Arial"/>
          <w:color w:val="0F0F0F"/>
          <w:sz w:val="21"/>
          <w:szCs w:val="21"/>
        </w:rPr>
        <w:t xml:space="preserve">En </w:t>
      </w:r>
      <w:r w:rsidRPr="001C70F3">
        <w:rPr>
          <w:rFonts w:ascii="Abadi" w:hAnsi="Abadi" w:cs="Arial"/>
          <w:color w:val="252525"/>
          <w:sz w:val="21"/>
          <w:szCs w:val="21"/>
        </w:rPr>
        <w:t xml:space="preserve">razón de </w:t>
      </w:r>
      <w:r w:rsidRPr="001C70F3">
        <w:rPr>
          <w:rFonts w:ascii="Abadi" w:hAnsi="Abadi" w:cs="Arial"/>
          <w:color w:val="0F0F0F"/>
          <w:sz w:val="21"/>
          <w:szCs w:val="21"/>
        </w:rPr>
        <w:t xml:space="preserve">los </w:t>
      </w:r>
      <w:r w:rsidRPr="001C70F3">
        <w:rPr>
          <w:rFonts w:ascii="Abadi" w:hAnsi="Abadi" w:cs="Arial"/>
          <w:color w:val="252525"/>
          <w:sz w:val="21"/>
          <w:szCs w:val="21"/>
        </w:rPr>
        <w:t xml:space="preserve">alcances y </w:t>
      </w:r>
      <w:r w:rsidRPr="001C70F3">
        <w:rPr>
          <w:rFonts w:ascii="Abadi" w:hAnsi="Abadi" w:cs="Arial"/>
          <w:color w:val="0F0F0F"/>
          <w:sz w:val="21"/>
          <w:szCs w:val="21"/>
        </w:rPr>
        <w:t xml:space="preserve">naturaleza </w:t>
      </w:r>
      <w:r w:rsidRPr="001C70F3">
        <w:rPr>
          <w:rFonts w:ascii="Abadi" w:hAnsi="Abadi" w:cs="Arial"/>
          <w:color w:val="252525"/>
          <w:sz w:val="21"/>
          <w:szCs w:val="21"/>
        </w:rPr>
        <w:t xml:space="preserve">de </w:t>
      </w:r>
      <w:r w:rsidRPr="001C70F3">
        <w:rPr>
          <w:rFonts w:ascii="Abadi" w:hAnsi="Abadi" w:cs="Arial"/>
          <w:color w:val="3C3C3C"/>
          <w:sz w:val="21"/>
          <w:szCs w:val="21"/>
        </w:rPr>
        <w:t xml:space="preserve">la </w:t>
      </w:r>
      <w:r w:rsidRPr="001C70F3">
        <w:rPr>
          <w:rFonts w:ascii="Abadi" w:hAnsi="Abadi" w:cs="Arial"/>
          <w:color w:val="0F0F0F"/>
          <w:sz w:val="21"/>
          <w:szCs w:val="21"/>
        </w:rPr>
        <w:t>Iniciat</w:t>
      </w:r>
      <w:r w:rsidRPr="001C70F3">
        <w:rPr>
          <w:rFonts w:ascii="Abadi" w:hAnsi="Abadi" w:cs="Arial"/>
          <w:color w:val="3C3C3C"/>
          <w:sz w:val="21"/>
          <w:szCs w:val="21"/>
        </w:rPr>
        <w:t xml:space="preserve">iva </w:t>
      </w:r>
      <w:r w:rsidRPr="001C70F3">
        <w:rPr>
          <w:rFonts w:ascii="Abadi" w:hAnsi="Abadi" w:cs="Arial"/>
          <w:color w:val="0F0F0F"/>
          <w:sz w:val="21"/>
          <w:szCs w:val="21"/>
        </w:rPr>
        <w:t xml:space="preserve">que </w:t>
      </w:r>
      <w:r w:rsidRPr="001C70F3">
        <w:rPr>
          <w:rFonts w:ascii="Abadi" w:hAnsi="Abadi" w:cs="Arial"/>
          <w:color w:val="252525"/>
          <w:sz w:val="21"/>
          <w:szCs w:val="21"/>
        </w:rPr>
        <w:t>se propone, no se actualizan impactos de orden administrativo;</w:t>
      </w:r>
    </w:p>
    <w:p w14:paraId="5BD34E6C" w14:textId="77777777" w:rsidR="0032550D" w:rsidRPr="001C70F3" w:rsidRDefault="0032550D" w:rsidP="0032550D">
      <w:pPr>
        <w:autoSpaceDE w:val="0"/>
        <w:autoSpaceDN w:val="0"/>
        <w:adjustRightInd w:val="0"/>
        <w:jc w:val="both"/>
        <w:rPr>
          <w:rFonts w:ascii="Abadi" w:hAnsi="Abadi"/>
          <w:b/>
          <w:bCs/>
          <w:color w:val="0F0F0F"/>
          <w:sz w:val="21"/>
          <w:szCs w:val="21"/>
        </w:rPr>
      </w:pPr>
    </w:p>
    <w:p w14:paraId="5474697D" w14:textId="77777777" w:rsidR="0032550D" w:rsidRPr="001C70F3" w:rsidRDefault="0032550D" w:rsidP="0032550D">
      <w:pPr>
        <w:autoSpaceDE w:val="0"/>
        <w:autoSpaceDN w:val="0"/>
        <w:adjustRightInd w:val="0"/>
        <w:ind w:firstLine="708"/>
        <w:jc w:val="both"/>
        <w:rPr>
          <w:rFonts w:ascii="Abadi" w:hAnsi="Abadi" w:cs="Arial"/>
          <w:color w:val="252525"/>
          <w:sz w:val="21"/>
          <w:szCs w:val="21"/>
        </w:rPr>
      </w:pPr>
      <w:r w:rsidRPr="001C70F3">
        <w:rPr>
          <w:rFonts w:ascii="Abadi" w:hAnsi="Abadi"/>
          <w:b/>
          <w:bCs/>
          <w:color w:val="0F0F0F"/>
          <w:sz w:val="21"/>
          <w:szCs w:val="21"/>
        </w:rPr>
        <w:t xml:space="preserve">III) </w:t>
      </w:r>
      <w:r w:rsidRPr="001C70F3">
        <w:rPr>
          <w:rFonts w:ascii="Abadi" w:hAnsi="Abadi" w:cs="Arial"/>
          <w:b/>
          <w:bCs/>
          <w:color w:val="0F0F0F"/>
          <w:sz w:val="21"/>
          <w:szCs w:val="21"/>
        </w:rPr>
        <w:t xml:space="preserve">impacto presupuestario: </w:t>
      </w:r>
      <w:r w:rsidRPr="001C70F3">
        <w:rPr>
          <w:rFonts w:ascii="Abadi" w:hAnsi="Abadi" w:cs="Arial"/>
          <w:color w:val="252525"/>
          <w:sz w:val="21"/>
          <w:szCs w:val="21"/>
        </w:rPr>
        <w:t xml:space="preserve">La presente iniciativo no </w:t>
      </w:r>
      <w:r w:rsidRPr="001C70F3">
        <w:rPr>
          <w:rFonts w:ascii="Abadi" w:hAnsi="Abadi" w:cs="Arial"/>
          <w:color w:val="0F0F0F"/>
          <w:sz w:val="21"/>
          <w:szCs w:val="21"/>
        </w:rPr>
        <w:t xml:space="preserve">implica </w:t>
      </w:r>
      <w:r w:rsidRPr="001C70F3">
        <w:rPr>
          <w:rFonts w:ascii="Abadi" w:hAnsi="Abadi" w:cs="Arial"/>
          <w:color w:val="252525"/>
          <w:sz w:val="21"/>
          <w:szCs w:val="21"/>
        </w:rPr>
        <w:t xml:space="preserve">un </w:t>
      </w:r>
      <w:r w:rsidRPr="001C70F3">
        <w:rPr>
          <w:rFonts w:ascii="Abadi" w:hAnsi="Abadi" w:cs="Arial"/>
          <w:color w:val="3C3C3C"/>
          <w:sz w:val="21"/>
          <w:szCs w:val="21"/>
        </w:rPr>
        <w:t>inc</w:t>
      </w:r>
      <w:r w:rsidRPr="001C70F3">
        <w:rPr>
          <w:rFonts w:ascii="Abadi" w:hAnsi="Abadi" w:cs="Arial"/>
          <w:color w:val="0F0F0F"/>
          <w:sz w:val="21"/>
          <w:szCs w:val="21"/>
        </w:rPr>
        <w:t xml:space="preserve">remento </w:t>
      </w:r>
      <w:r w:rsidRPr="001C70F3">
        <w:rPr>
          <w:rFonts w:ascii="Abadi" w:hAnsi="Abadi" w:cs="Arial"/>
          <w:color w:val="252525"/>
          <w:sz w:val="21"/>
          <w:szCs w:val="21"/>
        </w:rPr>
        <w:t xml:space="preserve">del gasto </w:t>
      </w:r>
      <w:r w:rsidRPr="001C70F3">
        <w:rPr>
          <w:rFonts w:ascii="Abadi" w:hAnsi="Abadi" w:cs="Arial"/>
          <w:color w:val="0F0F0F"/>
          <w:sz w:val="21"/>
          <w:szCs w:val="21"/>
        </w:rPr>
        <w:t>presupue</w:t>
      </w:r>
      <w:r w:rsidRPr="001C70F3">
        <w:rPr>
          <w:rFonts w:ascii="Abadi" w:hAnsi="Abadi" w:cs="Arial"/>
          <w:color w:val="3C3C3C"/>
          <w:sz w:val="21"/>
          <w:szCs w:val="21"/>
        </w:rPr>
        <w:t>s</w:t>
      </w:r>
      <w:r w:rsidRPr="001C70F3">
        <w:rPr>
          <w:rFonts w:ascii="Abadi" w:hAnsi="Abadi" w:cs="Arial"/>
          <w:color w:val="0F0F0F"/>
          <w:sz w:val="21"/>
          <w:szCs w:val="21"/>
        </w:rPr>
        <w:t>ta!</w:t>
      </w:r>
      <w:r w:rsidRPr="001C70F3">
        <w:rPr>
          <w:rFonts w:ascii="Abadi" w:hAnsi="Abadi" w:cs="Arial"/>
          <w:color w:val="3C3C3C"/>
          <w:sz w:val="21"/>
          <w:szCs w:val="21"/>
        </w:rPr>
        <w:t xml:space="preserve">; </w:t>
      </w:r>
      <w:r w:rsidRPr="001C70F3">
        <w:rPr>
          <w:rFonts w:ascii="Abadi" w:hAnsi="Abadi" w:cs="Arial"/>
          <w:color w:val="252525"/>
          <w:sz w:val="21"/>
          <w:szCs w:val="21"/>
        </w:rPr>
        <w:t>y</w:t>
      </w:r>
    </w:p>
    <w:p w14:paraId="10FFBB9A" w14:textId="77777777" w:rsidR="0032550D" w:rsidRPr="001C70F3" w:rsidRDefault="0032550D" w:rsidP="0032550D">
      <w:pPr>
        <w:autoSpaceDE w:val="0"/>
        <w:autoSpaceDN w:val="0"/>
        <w:adjustRightInd w:val="0"/>
        <w:jc w:val="both"/>
        <w:rPr>
          <w:rFonts w:ascii="Abadi" w:hAnsi="Abadi" w:cs="Arial"/>
          <w:b/>
          <w:bCs/>
          <w:color w:val="0F0F0F"/>
          <w:sz w:val="21"/>
          <w:szCs w:val="21"/>
        </w:rPr>
      </w:pPr>
    </w:p>
    <w:p w14:paraId="3DCCB898" w14:textId="77777777" w:rsidR="0032550D" w:rsidRPr="001C70F3" w:rsidRDefault="0032550D" w:rsidP="0032550D">
      <w:pPr>
        <w:autoSpaceDE w:val="0"/>
        <w:autoSpaceDN w:val="0"/>
        <w:adjustRightInd w:val="0"/>
        <w:ind w:firstLine="708"/>
        <w:jc w:val="both"/>
        <w:rPr>
          <w:rFonts w:ascii="Abadi" w:hAnsi="Abadi" w:cs="Arial"/>
          <w:color w:val="3C3C3C"/>
          <w:sz w:val="21"/>
          <w:szCs w:val="21"/>
        </w:rPr>
      </w:pPr>
      <w:r w:rsidRPr="001C70F3">
        <w:rPr>
          <w:rFonts w:ascii="Abadi" w:hAnsi="Abadi" w:cs="Arial"/>
          <w:b/>
          <w:bCs/>
          <w:color w:val="0F0F0F"/>
          <w:sz w:val="21"/>
          <w:szCs w:val="21"/>
        </w:rPr>
        <w:t xml:space="preserve">IV) impacto social: </w:t>
      </w:r>
      <w:r w:rsidRPr="001C70F3">
        <w:rPr>
          <w:rFonts w:ascii="Abadi" w:hAnsi="Abadi" w:cs="Arial"/>
          <w:color w:val="252525"/>
          <w:sz w:val="21"/>
          <w:szCs w:val="21"/>
        </w:rPr>
        <w:t xml:space="preserve">con </w:t>
      </w:r>
      <w:r w:rsidRPr="001C70F3">
        <w:rPr>
          <w:rFonts w:ascii="Abadi" w:hAnsi="Abadi" w:cs="Arial"/>
          <w:color w:val="0F0F0F"/>
          <w:sz w:val="21"/>
          <w:szCs w:val="21"/>
        </w:rPr>
        <w:t xml:space="preserve">la </w:t>
      </w:r>
      <w:r w:rsidRPr="001C70F3">
        <w:rPr>
          <w:rFonts w:ascii="Abadi" w:hAnsi="Abadi" w:cs="Arial"/>
          <w:color w:val="252525"/>
          <w:sz w:val="21"/>
          <w:szCs w:val="21"/>
        </w:rPr>
        <w:t>donación de las supe</w:t>
      </w:r>
      <w:r w:rsidRPr="001C70F3">
        <w:rPr>
          <w:rFonts w:ascii="Abadi" w:hAnsi="Abadi" w:cs="Arial"/>
          <w:color w:val="5F5F5F"/>
          <w:sz w:val="21"/>
          <w:szCs w:val="21"/>
        </w:rPr>
        <w:t>1</w:t>
      </w:r>
      <w:r w:rsidRPr="001C70F3">
        <w:rPr>
          <w:rFonts w:ascii="Abadi" w:hAnsi="Abadi" w:cs="Arial"/>
          <w:color w:val="252525"/>
          <w:sz w:val="21"/>
          <w:szCs w:val="21"/>
        </w:rPr>
        <w:t xml:space="preserve">rficies objeto de </w:t>
      </w:r>
      <w:r w:rsidRPr="001C70F3">
        <w:rPr>
          <w:rFonts w:ascii="Abadi" w:hAnsi="Abadi" w:cs="Arial"/>
          <w:color w:val="0F0F0F"/>
          <w:sz w:val="21"/>
          <w:szCs w:val="21"/>
        </w:rPr>
        <w:t xml:space="preserve">la </w:t>
      </w:r>
      <w:r w:rsidRPr="001C70F3">
        <w:rPr>
          <w:rFonts w:ascii="Abadi" w:hAnsi="Abadi" w:cs="Arial"/>
          <w:color w:val="252525"/>
          <w:sz w:val="21"/>
          <w:szCs w:val="21"/>
        </w:rPr>
        <w:t xml:space="preserve">presente </w:t>
      </w:r>
      <w:r w:rsidRPr="001C70F3">
        <w:rPr>
          <w:rFonts w:ascii="Abadi" w:hAnsi="Abadi" w:cs="Arial"/>
          <w:color w:val="3C3C3C"/>
          <w:sz w:val="21"/>
          <w:szCs w:val="21"/>
        </w:rPr>
        <w:t xml:space="preserve">iniciativa, </w:t>
      </w:r>
      <w:r w:rsidRPr="001C70F3">
        <w:rPr>
          <w:rFonts w:ascii="Abadi" w:hAnsi="Abadi" w:cs="Arial"/>
          <w:color w:val="252525"/>
          <w:sz w:val="21"/>
          <w:szCs w:val="21"/>
        </w:rPr>
        <w:t xml:space="preserve">se contribuye a solucionar una problemática </w:t>
      </w:r>
      <w:r w:rsidRPr="001C70F3">
        <w:rPr>
          <w:rFonts w:ascii="Abadi" w:hAnsi="Abadi" w:cs="Arial"/>
          <w:color w:val="0F0F0F"/>
          <w:sz w:val="21"/>
          <w:szCs w:val="21"/>
        </w:rPr>
        <w:t xml:space="preserve">de </w:t>
      </w:r>
      <w:r w:rsidRPr="001C70F3">
        <w:rPr>
          <w:rFonts w:ascii="Abadi" w:hAnsi="Abadi" w:cs="Arial"/>
          <w:color w:val="252525"/>
          <w:sz w:val="21"/>
          <w:szCs w:val="21"/>
        </w:rPr>
        <w:t xml:space="preserve">índole social, al darle estabilidad a </w:t>
      </w:r>
      <w:r w:rsidRPr="001C70F3">
        <w:rPr>
          <w:rFonts w:ascii="Abadi" w:hAnsi="Abadi" w:cs="Arial"/>
          <w:color w:val="0F0F0F"/>
          <w:sz w:val="21"/>
          <w:szCs w:val="21"/>
        </w:rPr>
        <w:t xml:space="preserve">las </w:t>
      </w:r>
      <w:r w:rsidRPr="001C70F3">
        <w:rPr>
          <w:rFonts w:ascii="Abadi" w:hAnsi="Abadi" w:cs="Arial"/>
          <w:color w:val="252525"/>
          <w:sz w:val="21"/>
          <w:szCs w:val="21"/>
        </w:rPr>
        <w:t xml:space="preserve">familias </w:t>
      </w:r>
      <w:r w:rsidRPr="001C70F3">
        <w:rPr>
          <w:rFonts w:ascii="Abadi" w:hAnsi="Abadi" w:cs="Arial"/>
          <w:color w:val="0F0F0F"/>
          <w:sz w:val="21"/>
          <w:szCs w:val="21"/>
        </w:rPr>
        <w:t xml:space="preserve">que </w:t>
      </w:r>
      <w:r w:rsidRPr="001C70F3">
        <w:rPr>
          <w:rFonts w:ascii="Abadi" w:hAnsi="Abadi" w:cs="Arial"/>
          <w:color w:val="252525"/>
          <w:sz w:val="21"/>
          <w:szCs w:val="21"/>
        </w:rPr>
        <w:t xml:space="preserve">adquieran una vivienda, así como a impulsar </w:t>
      </w:r>
      <w:r w:rsidRPr="001C70F3">
        <w:rPr>
          <w:rFonts w:ascii="Abadi" w:hAnsi="Abadi" w:cs="Arial"/>
          <w:color w:val="0F0F0F"/>
          <w:sz w:val="21"/>
          <w:szCs w:val="21"/>
        </w:rPr>
        <w:t xml:space="preserve">la industria </w:t>
      </w:r>
      <w:r w:rsidRPr="001C70F3">
        <w:rPr>
          <w:rFonts w:ascii="Abadi" w:hAnsi="Abadi" w:cs="Arial"/>
          <w:color w:val="252525"/>
          <w:sz w:val="21"/>
          <w:szCs w:val="21"/>
        </w:rPr>
        <w:t xml:space="preserve">de la construcción, la cual es una </w:t>
      </w:r>
      <w:r w:rsidRPr="001C70F3">
        <w:rPr>
          <w:rFonts w:ascii="Abadi" w:hAnsi="Abadi" w:cs="Arial"/>
          <w:color w:val="0F0F0F"/>
          <w:sz w:val="21"/>
          <w:szCs w:val="21"/>
        </w:rPr>
        <w:t xml:space="preserve">de </w:t>
      </w:r>
      <w:r w:rsidRPr="001C70F3">
        <w:rPr>
          <w:rFonts w:ascii="Abadi" w:hAnsi="Abadi" w:cs="Arial"/>
          <w:color w:val="252525"/>
          <w:sz w:val="21"/>
          <w:szCs w:val="21"/>
        </w:rPr>
        <w:t xml:space="preserve">las die mayor </w:t>
      </w:r>
      <w:r w:rsidRPr="001C70F3">
        <w:rPr>
          <w:rFonts w:ascii="Abadi" w:hAnsi="Abadi" w:cs="Arial"/>
          <w:color w:val="0F0F0F"/>
          <w:sz w:val="21"/>
          <w:szCs w:val="21"/>
        </w:rPr>
        <w:t>impo</w:t>
      </w:r>
      <w:r w:rsidRPr="001C70F3">
        <w:rPr>
          <w:rFonts w:ascii="Abadi" w:hAnsi="Abadi" w:cs="Arial"/>
          <w:color w:val="3C3C3C"/>
          <w:sz w:val="21"/>
          <w:szCs w:val="21"/>
        </w:rPr>
        <w:t>r</w:t>
      </w:r>
      <w:r w:rsidRPr="001C70F3">
        <w:rPr>
          <w:rFonts w:ascii="Abadi" w:hAnsi="Abadi" w:cs="Arial"/>
          <w:color w:val="0F0F0F"/>
          <w:sz w:val="21"/>
          <w:szCs w:val="21"/>
        </w:rPr>
        <w:t>ta</w:t>
      </w:r>
      <w:r w:rsidRPr="001C70F3">
        <w:rPr>
          <w:rFonts w:ascii="Abadi" w:hAnsi="Abadi" w:cs="Arial"/>
          <w:color w:val="3C3C3C"/>
          <w:sz w:val="21"/>
          <w:szCs w:val="21"/>
        </w:rPr>
        <w:t xml:space="preserve">ncia </w:t>
      </w:r>
      <w:r w:rsidRPr="001C70F3">
        <w:rPr>
          <w:rFonts w:ascii="Abadi" w:hAnsi="Abadi" w:cs="Arial"/>
          <w:color w:val="252525"/>
          <w:sz w:val="21"/>
          <w:szCs w:val="21"/>
        </w:rPr>
        <w:t xml:space="preserve">en el </w:t>
      </w:r>
      <w:r w:rsidRPr="001C70F3">
        <w:rPr>
          <w:rFonts w:ascii="Abadi" w:hAnsi="Abadi" w:cs="Arial"/>
          <w:color w:val="0F0F0F"/>
          <w:sz w:val="21"/>
          <w:szCs w:val="21"/>
        </w:rPr>
        <w:t>Estado</w:t>
      </w:r>
      <w:r w:rsidRPr="001C70F3">
        <w:rPr>
          <w:rFonts w:ascii="Abadi" w:hAnsi="Abadi" w:cs="Arial"/>
          <w:color w:val="3C3C3C"/>
          <w:sz w:val="21"/>
          <w:szCs w:val="21"/>
        </w:rPr>
        <w:t>.</w:t>
      </w:r>
    </w:p>
    <w:p w14:paraId="71D27B27" w14:textId="77777777" w:rsidR="0032550D" w:rsidRPr="001C70F3" w:rsidRDefault="0032550D" w:rsidP="0032550D">
      <w:pPr>
        <w:autoSpaceDE w:val="0"/>
        <w:autoSpaceDN w:val="0"/>
        <w:adjustRightInd w:val="0"/>
        <w:jc w:val="both"/>
        <w:rPr>
          <w:rFonts w:ascii="Abadi" w:hAnsi="Abadi" w:cs="Arial"/>
          <w:color w:val="0F0F0F"/>
          <w:sz w:val="21"/>
          <w:szCs w:val="21"/>
        </w:rPr>
      </w:pPr>
    </w:p>
    <w:p w14:paraId="32CB8280" w14:textId="77777777" w:rsidR="0032550D" w:rsidRPr="001C70F3" w:rsidRDefault="0032550D" w:rsidP="0032550D">
      <w:pPr>
        <w:autoSpaceDE w:val="0"/>
        <w:autoSpaceDN w:val="0"/>
        <w:adjustRightInd w:val="0"/>
        <w:ind w:firstLine="708"/>
        <w:jc w:val="both"/>
        <w:rPr>
          <w:rFonts w:ascii="Abadi" w:hAnsi="Abadi" w:cs="Arial"/>
          <w:color w:val="252525"/>
          <w:sz w:val="21"/>
          <w:szCs w:val="21"/>
        </w:rPr>
      </w:pPr>
      <w:r w:rsidRPr="001C70F3">
        <w:rPr>
          <w:rFonts w:ascii="Abadi" w:hAnsi="Abadi" w:cs="Arial"/>
          <w:color w:val="0F0F0F"/>
          <w:sz w:val="21"/>
          <w:szCs w:val="21"/>
        </w:rPr>
        <w:t xml:space="preserve">En </w:t>
      </w:r>
      <w:r w:rsidRPr="001C70F3">
        <w:rPr>
          <w:rFonts w:ascii="Abadi" w:hAnsi="Abadi" w:cs="Arial"/>
          <w:color w:val="252525"/>
          <w:sz w:val="21"/>
          <w:szCs w:val="21"/>
        </w:rPr>
        <w:t xml:space="preserve">mérito de </w:t>
      </w:r>
      <w:r w:rsidRPr="001C70F3">
        <w:rPr>
          <w:rFonts w:ascii="Abadi" w:hAnsi="Abadi" w:cs="Arial"/>
          <w:color w:val="0F0F0F"/>
          <w:sz w:val="21"/>
          <w:szCs w:val="21"/>
        </w:rPr>
        <w:t xml:space="preserve">lo </w:t>
      </w:r>
      <w:r w:rsidRPr="001C70F3">
        <w:rPr>
          <w:rFonts w:ascii="Abadi" w:hAnsi="Abadi" w:cs="Arial"/>
          <w:color w:val="252525"/>
          <w:sz w:val="21"/>
          <w:szCs w:val="21"/>
        </w:rPr>
        <w:t>anterior</w:t>
      </w:r>
      <w:r w:rsidRPr="001C70F3">
        <w:rPr>
          <w:rFonts w:ascii="Abadi" w:hAnsi="Abadi" w:cs="Arial"/>
          <w:color w:val="4F4F4F"/>
          <w:sz w:val="21"/>
          <w:szCs w:val="21"/>
        </w:rPr>
        <w:t xml:space="preserve">, </w:t>
      </w:r>
      <w:r w:rsidRPr="001C70F3">
        <w:rPr>
          <w:rFonts w:ascii="Abadi" w:hAnsi="Abadi" w:cs="Arial"/>
          <w:color w:val="252525"/>
          <w:sz w:val="21"/>
          <w:szCs w:val="21"/>
        </w:rPr>
        <w:t xml:space="preserve">me permito someter </w:t>
      </w:r>
      <w:r w:rsidRPr="001C70F3">
        <w:rPr>
          <w:rFonts w:ascii="Abadi" w:hAnsi="Abadi" w:cs="Arial"/>
          <w:color w:val="0F0F0F"/>
          <w:sz w:val="21"/>
          <w:szCs w:val="21"/>
        </w:rPr>
        <w:t xml:space="preserve">a la </w:t>
      </w:r>
      <w:r w:rsidRPr="001C70F3">
        <w:rPr>
          <w:rFonts w:ascii="Abadi" w:hAnsi="Abadi" w:cs="Arial"/>
          <w:color w:val="252525"/>
          <w:sz w:val="21"/>
          <w:szCs w:val="21"/>
        </w:rPr>
        <w:t xml:space="preserve">consideración </w:t>
      </w:r>
      <w:r w:rsidRPr="001C70F3">
        <w:rPr>
          <w:rFonts w:ascii="Abadi" w:hAnsi="Abadi" w:cs="Arial"/>
          <w:color w:val="0F0F0F"/>
          <w:sz w:val="21"/>
          <w:szCs w:val="21"/>
        </w:rPr>
        <w:t xml:space="preserve">de </w:t>
      </w:r>
      <w:r w:rsidRPr="001C70F3">
        <w:rPr>
          <w:rFonts w:ascii="Abadi" w:hAnsi="Abadi" w:cs="Arial"/>
          <w:color w:val="252525"/>
          <w:sz w:val="21"/>
          <w:szCs w:val="21"/>
        </w:rPr>
        <w:t>ese Congreso la presente iniciativa de:</w:t>
      </w:r>
    </w:p>
    <w:p w14:paraId="445A41BD" w14:textId="77777777" w:rsidR="0032550D" w:rsidRPr="001C70F3" w:rsidRDefault="0032550D" w:rsidP="0032550D">
      <w:pPr>
        <w:autoSpaceDE w:val="0"/>
        <w:autoSpaceDN w:val="0"/>
        <w:adjustRightInd w:val="0"/>
        <w:jc w:val="both"/>
        <w:rPr>
          <w:rFonts w:ascii="Abadi" w:hAnsi="Abadi" w:cs="Arial"/>
          <w:color w:val="252525"/>
          <w:sz w:val="21"/>
          <w:szCs w:val="21"/>
        </w:rPr>
      </w:pPr>
    </w:p>
    <w:p w14:paraId="5598D650" w14:textId="77777777" w:rsidR="0032550D" w:rsidRPr="001C70F3" w:rsidRDefault="0032550D" w:rsidP="0032550D">
      <w:pPr>
        <w:autoSpaceDE w:val="0"/>
        <w:autoSpaceDN w:val="0"/>
        <w:adjustRightInd w:val="0"/>
        <w:jc w:val="center"/>
        <w:rPr>
          <w:rFonts w:ascii="Abadi" w:hAnsi="Abadi" w:cs="Arial"/>
          <w:b/>
          <w:bCs/>
          <w:color w:val="0F0F0F"/>
          <w:sz w:val="21"/>
          <w:szCs w:val="21"/>
        </w:rPr>
      </w:pPr>
      <w:r w:rsidRPr="001C70F3">
        <w:rPr>
          <w:rFonts w:ascii="Abadi" w:hAnsi="Abadi" w:cs="Arial"/>
          <w:b/>
          <w:bCs/>
          <w:color w:val="0F0F0F"/>
          <w:sz w:val="21"/>
          <w:szCs w:val="21"/>
        </w:rPr>
        <w:t>D E C R E T O</w:t>
      </w:r>
    </w:p>
    <w:p w14:paraId="63628F0E" w14:textId="77777777" w:rsidR="0032550D" w:rsidRPr="001C70F3" w:rsidRDefault="0032550D" w:rsidP="0032550D">
      <w:pPr>
        <w:autoSpaceDE w:val="0"/>
        <w:autoSpaceDN w:val="0"/>
        <w:adjustRightInd w:val="0"/>
        <w:jc w:val="both"/>
        <w:rPr>
          <w:rFonts w:ascii="Abadi" w:hAnsi="Abadi" w:cs="Arial"/>
          <w:b/>
          <w:bCs/>
          <w:color w:val="0F0F0F"/>
          <w:sz w:val="21"/>
          <w:szCs w:val="21"/>
        </w:rPr>
      </w:pPr>
    </w:p>
    <w:p w14:paraId="5716FDAD" w14:textId="77777777" w:rsidR="0032550D" w:rsidRPr="001C70F3" w:rsidRDefault="0032550D" w:rsidP="0032550D">
      <w:pPr>
        <w:autoSpaceDE w:val="0"/>
        <w:autoSpaceDN w:val="0"/>
        <w:adjustRightInd w:val="0"/>
        <w:jc w:val="right"/>
        <w:rPr>
          <w:rFonts w:ascii="Abadi" w:hAnsi="Abadi" w:cs="Arial"/>
          <w:b/>
          <w:bCs/>
          <w:color w:val="0F0F0F"/>
          <w:sz w:val="21"/>
          <w:szCs w:val="21"/>
        </w:rPr>
      </w:pPr>
      <w:r w:rsidRPr="001C70F3">
        <w:rPr>
          <w:rFonts w:ascii="Abadi" w:hAnsi="Abadi" w:cs="Arial"/>
          <w:b/>
          <w:bCs/>
          <w:color w:val="0F0F0F"/>
          <w:sz w:val="21"/>
          <w:szCs w:val="21"/>
        </w:rPr>
        <w:t>Autorización para Enajenar un bien inmueble</w:t>
      </w:r>
    </w:p>
    <w:p w14:paraId="280EBDC6" w14:textId="77777777" w:rsidR="0032550D" w:rsidRPr="001C70F3" w:rsidRDefault="0032550D" w:rsidP="0032550D">
      <w:pPr>
        <w:autoSpaceDE w:val="0"/>
        <w:autoSpaceDN w:val="0"/>
        <w:adjustRightInd w:val="0"/>
        <w:ind w:firstLine="708"/>
        <w:jc w:val="both"/>
        <w:rPr>
          <w:rFonts w:ascii="Abadi" w:hAnsi="Abadi" w:cs="Arial"/>
          <w:color w:val="191919"/>
          <w:sz w:val="21"/>
          <w:szCs w:val="21"/>
        </w:rPr>
      </w:pPr>
      <w:r w:rsidRPr="001C70F3">
        <w:rPr>
          <w:rFonts w:ascii="Abadi" w:hAnsi="Abadi" w:cs="Arial"/>
          <w:b/>
          <w:bCs/>
          <w:color w:val="0F0F0F"/>
          <w:sz w:val="21"/>
          <w:szCs w:val="21"/>
        </w:rPr>
        <w:t>Artículo Primero</w:t>
      </w:r>
      <w:r w:rsidRPr="001C70F3">
        <w:rPr>
          <w:rFonts w:ascii="Abadi" w:hAnsi="Abadi" w:cs="Arial"/>
          <w:b/>
          <w:bCs/>
          <w:color w:val="3C3C3C"/>
          <w:sz w:val="21"/>
          <w:szCs w:val="21"/>
        </w:rPr>
        <w:t xml:space="preserve">. </w:t>
      </w:r>
      <w:r w:rsidRPr="001C70F3">
        <w:rPr>
          <w:rFonts w:ascii="Abadi" w:hAnsi="Abadi" w:cs="Arial"/>
          <w:color w:val="252525"/>
          <w:sz w:val="21"/>
          <w:szCs w:val="21"/>
        </w:rPr>
        <w:t xml:space="preserve">Se autoriza al Poder </w:t>
      </w:r>
      <w:r w:rsidRPr="001C70F3">
        <w:rPr>
          <w:rFonts w:ascii="Abadi" w:hAnsi="Abadi" w:cs="Arial"/>
          <w:color w:val="0F0F0F"/>
          <w:sz w:val="21"/>
          <w:szCs w:val="21"/>
        </w:rPr>
        <w:t>Ejecuti</w:t>
      </w:r>
      <w:r w:rsidRPr="001C70F3">
        <w:rPr>
          <w:rFonts w:ascii="Abadi" w:hAnsi="Abadi" w:cs="Arial"/>
          <w:color w:val="3C3C3C"/>
          <w:sz w:val="21"/>
          <w:szCs w:val="21"/>
        </w:rPr>
        <w:t xml:space="preserve">vo, </w:t>
      </w:r>
      <w:r w:rsidRPr="001C70F3">
        <w:rPr>
          <w:rFonts w:ascii="Abadi" w:hAnsi="Abadi" w:cs="Arial"/>
          <w:color w:val="252525"/>
          <w:sz w:val="21"/>
          <w:szCs w:val="21"/>
        </w:rPr>
        <w:t>o través de la Secretaría de</w:t>
      </w:r>
      <w:r>
        <w:rPr>
          <w:rFonts w:ascii="Abadi" w:hAnsi="Abadi" w:cs="Arial"/>
          <w:color w:val="252525"/>
          <w:sz w:val="21"/>
          <w:szCs w:val="21"/>
        </w:rPr>
        <w:t xml:space="preserve"> </w:t>
      </w:r>
      <w:r w:rsidRPr="001C70F3">
        <w:rPr>
          <w:rFonts w:ascii="Abadi" w:hAnsi="Abadi" w:cs="Arial"/>
          <w:color w:val="252525"/>
          <w:sz w:val="21"/>
          <w:szCs w:val="21"/>
        </w:rPr>
        <w:t xml:space="preserve">Desarrollo Social y Humano, a donar </w:t>
      </w:r>
      <w:r w:rsidRPr="001C70F3">
        <w:rPr>
          <w:rFonts w:ascii="Abadi" w:hAnsi="Abadi" w:cs="Arial"/>
          <w:color w:val="3C3C3C"/>
          <w:sz w:val="21"/>
          <w:szCs w:val="21"/>
        </w:rPr>
        <w:t xml:space="preserve">las </w:t>
      </w:r>
      <w:r w:rsidRPr="001C70F3">
        <w:rPr>
          <w:rFonts w:ascii="Abadi" w:hAnsi="Abadi" w:cs="Arial"/>
          <w:color w:val="252525"/>
          <w:sz w:val="21"/>
          <w:szCs w:val="21"/>
        </w:rPr>
        <w:t xml:space="preserve">áreas </w:t>
      </w:r>
      <w:r w:rsidRPr="001C70F3">
        <w:rPr>
          <w:rFonts w:ascii="Abadi" w:hAnsi="Abadi" w:cs="Arial"/>
          <w:color w:val="0F0F0F"/>
          <w:sz w:val="21"/>
          <w:szCs w:val="21"/>
        </w:rPr>
        <w:t xml:space="preserve">que </w:t>
      </w:r>
      <w:r w:rsidRPr="001C70F3">
        <w:rPr>
          <w:rFonts w:ascii="Abadi" w:hAnsi="Abadi" w:cs="Arial"/>
          <w:color w:val="252525"/>
          <w:sz w:val="21"/>
          <w:szCs w:val="21"/>
        </w:rPr>
        <w:t xml:space="preserve">se describen a continuación, al </w:t>
      </w:r>
      <w:r w:rsidRPr="001C70F3">
        <w:rPr>
          <w:rFonts w:ascii="Abadi" w:hAnsi="Abadi" w:cs="Arial"/>
          <w:color w:val="191919"/>
          <w:sz w:val="21"/>
          <w:szCs w:val="21"/>
        </w:rPr>
        <w:t xml:space="preserve">municipio </w:t>
      </w:r>
      <w:r w:rsidRPr="001C70F3">
        <w:rPr>
          <w:rFonts w:ascii="Abadi" w:hAnsi="Abadi" w:cs="Arial"/>
          <w:color w:val="292929"/>
          <w:sz w:val="21"/>
          <w:szCs w:val="21"/>
        </w:rPr>
        <w:t>de Si</w:t>
      </w:r>
      <w:r w:rsidRPr="001C70F3">
        <w:rPr>
          <w:rFonts w:ascii="Abadi" w:hAnsi="Abadi" w:cs="Arial"/>
          <w:color w:val="070707"/>
          <w:sz w:val="21"/>
          <w:szCs w:val="21"/>
        </w:rPr>
        <w:t xml:space="preserve">lao </w:t>
      </w:r>
      <w:r w:rsidRPr="001C70F3">
        <w:rPr>
          <w:rFonts w:ascii="Abadi" w:hAnsi="Abadi" w:cs="Arial"/>
          <w:color w:val="191919"/>
          <w:sz w:val="21"/>
          <w:szCs w:val="21"/>
        </w:rPr>
        <w:t xml:space="preserve">de </w:t>
      </w:r>
      <w:r w:rsidRPr="001C70F3">
        <w:rPr>
          <w:rFonts w:ascii="Abadi" w:hAnsi="Abadi" w:cs="Arial"/>
          <w:color w:val="292929"/>
          <w:sz w:val="21"/>
          <w:szCs w:val="21"/>
        </w:rPr>
        <w:t>la Victoria</w:t>
      </w:r>
      <w:r w:rsidRPr="001C70F3">
        <w:rPr>
          <w:rFonts w:ascii="Abadi" w:hAnsi="Abadi" w:cs="Arial"/>
          <w:color w:val="424242"/>
          <w:sz w:val="21"/>
          <w:szCs w:val="21"/>
        </w:rPr>
        <w:t xml:space="preserve">, </w:t>
      </w:r>
      <w:r w:rsidRPr="001C70F3">
        <w:rPr>
          <w:rFonts w:ascii="Abadi" w:hAnsi="Abadi" w:cs="Arial"/>
          <w:color w:val="292929"/>
          <w:sz w:val="21"/>
          <w:szCs w:val="21"/>
        </w:rPr>
        <w:t xml:space="preserve">Guanajuato, </w:t>
      </w:r>
      <w:r w:rsidRPr="001C70F3">
        <w:rPr>
          <w:rFonts w:ascii="Abadi" w:hAnsi="Abadi" w:cs="Arial"/>
          <w:color w:val="191919"/>
          <w:sz w:val="21"/>
          <w:szCs w:val="21"/>
        </w:rPr>
        <w:t xml:space="preserve">mismas que </w:t>
      </w:r>
      <w:r w:rsidRPr="001C70F3">
        <w:rPr>
          <w:rFonts w:ascii="Abadi" w:hAnsi="Abadi" w:cs="Arial"/>
          <w:color w:val="292929"/>
          <w:sz w:val="21"/>
          <w:szCs w:val="21"/>
        </w:rPr>
        <w:t xml:space="preserve">se </w:t>
      </w:r>
      <w:r w:rsidRPr="001C70F3">
        <w:rPr>
          <w:rFonts w:ascii="Abadi" w:hAnsi="Abadi" w:cs="Arial"/>
          <w:color w:val="191919"/>
          <w:sz w:val="21"/>
          <w:szCs w:val="21"/>
        </w:rPr>
        <w:t xml:space="preserve">localizan en </w:t>
      </w:r>
      <w:r w:rsidRPr="001C70F3">
        <w:rPr>
          <w:rFonts w:ascii="Abadi" w:hAnsi="Abadi" w:cs="Arial"/>
          <w:color w:val="292929"/>
          <w:sz w:val="21"/>
          <w:szCs w:val="21"/>
        </w:rPr>
        <w:t>el</w:t>
      </w:r>
      <w:r>
        <w:rPr>
          <w:rFonts w:ascii="Abadi" w:hAnsi="Abadi" w:cs="Arial"/>
          <w:color w:val="292929"/>
          <w:sz w:val="21"/>
          <w:szCs w:val="21"/>
        </w:rPr>
        <w:t xml:space="preserve"> </w:t>
      </w:r>
      <w:r w:rsidRPr="001C70F3">
        <w:rPr>
          <w:rFonts w:ascii="Abadi" w:hAnsi="Abadi" w:cs="Arial"/>
          <w:color w:val="292929"/>
          <w:sz w:val="21"/>
          <w:szCs w:val="21"/>
        </w:rPr>
        <w:t xml:space="preserve">Fraccionamiento «El Santuario» ubicado en </w:t>
      </w:r>
      <w:r w:rsidRPr="001C70F3">
        <w:rPr>
          <w:rFonts w:ascii="Abadi" w:hAnsi="Abadi" w:cs="Arial"/>
          <w:color w:val="191919"/>
          <w:sz w:val="21"/>
          <w:szCs w:val="21"/>
        </w:rPr>
        <w:t>e</w:t>
      </w:r>
      <w:r w:rsidRPr="001C70F3">
        <w:rPr>
          <w:rFonts w:ascii="Abadi" w:hAnsi="Abadi" w:cs="Arial"/>
          <w:color w:val="424242"/>
          <w:sz w:val="21"/>
          <w:szCs w:val="21"/>
        </w:rPr>
        <w:t xml:space="preserve">l </w:t>
      </w:r>
      <w:r w:rsidRPr="001C70F3">
        <w:rPr>
          <w:rFonts w:ascii="Abadi" w:hAnsi="Abadi" w:cs="Arial"/>
          <w:color w:val="292929"/>
          <w:sz w:val="21"/>
          <w:szCs w:val="21"/>
        </w:rPr>
        <w:t xml:space="preserve">predio </w:t>
      </w:r>
      <w:r w:rsidRPr="001C70F3">
        <w:rPr>
          <w:rFonts w:ascii="Abadi" w:hAnsi="Abadi" w:cs="Arial"/>
          <w:color w:val="191919"/>
          <w:sz w:val="21"/>
          <w:szCs w:val="21"/>
        </w:rPr>
        <w:t xml:space="preserve">rustico </w:t>
      </w:r>
      <w:r w:rsidRPr="001C70F3">
        <w:rPr>
          <w:rFonts w:ascii="Abadi" w:hAnsi="Abadi" w:cs="Arial"/>
          <w:color w:val="292929"/>
          <w:sz w:val="21"/>
          <w:szCs w:val="21"/>
        </w:rPr>
        <w:t>denominado</w:t>
      </w:r>
      <w:r>
        <w:rPr>
          <w:rFonts w:ascii="Abadi" w:hAnsi="Abadi" w:cs="Arial"/>
          <w:color w:val="292929"/>
          <w:sz w:val="21"/>
          <w:szCs w:val="21"/>
        </w:rPr>
        <w:t xml:space="preserve"> </w:t>
      </w:r>
      <w:r w:rsidRPr="001C70F3">
        <w:rPr>
          <w:rFonts w:ascii="Abadi" w:hAnsi="Abadi" w:cs="Arial"/>
          <w:color w:val="292929"/>
          <w:sz w:val="21"/>
          <w:szCs w:val="21"/>
        </w:rPr>
        <w:t xml:space="preserve">«Fracción </w:t>
      </w:r>
      <w:r w:rsidRPr="001C70F3">
        <w:rPr>
          <w:rFonts w:ascii="Abadi" w:hAnsi="Abadi" w:cs="Arial"/>
          <w:color w:val="191919"/>
          <w:sz w:val="21"/>
          <w:szCs w:val="21"/>
        </w:rPr>
        <w:t xml:space="preserve">de </w:t>
      </w:r>
      <w:r w:rsidRPr="001C70F3">
        <w:rPr>
          <w:rFonts w:ascii="Abadi" w:hAnsi="Abadi" w:cs="Arial"/>
          <w:color w:val="292929"/>
          <w:sz w:val="21"/>
          <w:szCs w:val="21"/>
        </w:rPr>
        <w:t xml:space="preserve">Franco» </w:t>
      </w:r>
      <w:r w:rsidRPr="001C70F3">
        <w:rPr>
          <w:rFonts w:ascii="Abadi" w:hAnsi="Abadi" w:cs="Arial"/>
          <w:color w:val="191919"/>
          <w:sz w:val="21"/>
          <w:szCs w:val="21"/>
        </w:rPr>
        <w:t xml:space="preserve">del </w:t>
      </w:r>
      <w:r w:rsidRPr="001C70F3">
        <w:rPr>
          <w:rFonts w:ascii="Abadi" w:hAnsi="Abadi" w:cs="Arial"/>
          <w:color w:val="292929"/>
          <w:sz w:val="21"/>
          <w:szCs w:val="21"/>
        </w:rPr>
        <w:t xml:space="preserve">mencionado </w:t>
      </w:r>
      <w:r w:rsidRPr="001C70F3">
        <w:rPr>
          <w:rFonts w:ascii="Abadi" w:hAnsi="Abadi" w:cs="Arial"/>
          <w:color w:val="191919"/>
          <w:sz w:val="21"/>
          <w:szCs w:val="21"/>
        </w:rPr>
        <w:t>municipio</w:t>
      </w:r>
      <w:r w:rsidRPr="001C70F3">
        <w:rPr>
          <w:rFonts w:ascii="Abadi" w:hAnsi="Abadi" w:cs="Arial"/>
          <w:color w:val="424242"/>
          <w:sz w:val="21"/>
          <w:szCs w:val="21"/>
        </w:rPr>
        <w:t xml:space="preserve">, </w:t>
      </w:r>
      <w:r w:rsidRPr="001C70F3">
        <w:rPr>
          <w:rFonts w:ascii="Abadi" w:hAnsi="Abadi" w:cs="Arial"/>
          <w:color w:val="191919"/>
          <w:sz w:val="21"/>
          <w:szCs w:val="21"/>
        </w:rPr>
        <w:t xml:space="preserve">para </w:t>
      </w:r>
      <w:r w:rsidRPr="001C70F3">
        <w:rPr>
          <w:rFonts w:ascii="Abadi" w:hAnsi="Abadi" w:cs="Arial"/>
          <w:color w:val="292929"/>
          <w:sz w:val="21"/>
          <w:szCs w:val="21"/>
        </w:rPr>
        <w:t xml:space="preserve">ser </w:t>
      </w:r>
      <w:r w:rsidRPr="001C70F3">
        <w:rPr>
          <w:rFonts w:ascii="Abadi" w:hAnsi="Abadi" w:cs="Arial"/>
          <w:color w:val="191919"/>
          <w:sz w:val="21"/>
          <w:szCs w:val="21"/>
        </w:rPr>
        <w:t>destinadas a</w:t>
      </w:r>
    </w:p>
    <w:p w14:paraId="58932C4B" w14:textId="77777777" w:rsidR="0032550D" w:rsidRPr="001C70F3" w:rsidRDefault="0032550D" w:rsidP="0032550D">
      <w:pPr>
        <w:autoSpaceDE w:val="0"/>
        <w:autoSpaceDN w:val="0"/>
        <w:adjustRightInd w:val="0"/>
        <w:jc w:val="both"/>
        <w:rPr>
          <w:rFonts w:ascii="Abadi" w:hAnsi="Abadi" w:cs="Arial"/>
          <w:color w:val="292929"/>
          <w:sz w:val="21"/>
          <w:szCs w:val="21"/>
        </w:rPr>
      </w:pPr>
      <w:r w:rsidRPr="001C70F3">
        <w:rPr>
          <w:rFonts w:ascii="Abadi" w:hAnsi="Abadi" w:cs="Arial"/>
          <w:color w:val="292929"/>
          <w:sz w:val="21"/>
          <w:szCs w:val="21"/>
        </w:rPr>
        <w:t>vialidades</w:t>
      </w:r>
      <w:r w:rsidRPr="001C70F3">
        <w:rPr>
          <w:rFonts w:ascii="Abadi" w:hAnsi="Abadi" w:cs="Arial"/>
          <w:color w:val="424242"/>
          <w:sz w:val="21"/>
          <w:szCs w:val="21"/>
        </w:rPr>
        <w:t xml:space="preserve">, </w:t>
      </w:r>
      <w:r w:rsidRPr="001C70F3">
        <w:rPr>
          <w:rFonts w:ascii="Abadi" w:hAnsi="Abadi" w:cs="Arial"/>
          <w:color w:val="292929"/>
          <w:sz w:val="21"/>
          <w:szCs w:val="21"/>
        </w:rPr>
        <w:t xml:space="preserve">áreas verdes y </w:t>
      </w:r>
      <w:r w:rsidRPr="001C70F3">
        <w:rPr>
          <w:rFonts w:ascii="Abadi" w:hAnsi="Abadi" w:cs="Arial"/>
          <w:color w:val="191919"/>
          <w:sz w:val="21"/>
          <w:szCs w:val="21"/>
        </w:rPr>
        <w:t xml:space="preserve">áreas de </w:t>
      </w:r>
      <w:r w:rsidRPr="001C70F3">
        <w:rPr>
          <w:rFonts w:ascii="Abadi" w:hAnsi="Abadi" w:cs="Arial"/>
          <w:color w:val="292929"/>
          <w:sz w:val="21"/>
          <w:szCs w:val="21"/>
        </w:rPr>
        <w:t>donación en el citc1do Fraccionamiento.</w:t>
      </w:r>
    </w:p>
    <w:p w14:paraId="21173182" w14:textId="77777777" w:rsidR="0032550D" w:rsidRDefault="0032550D" w:rsidP="0032550D">
      <w:pPr>
        <w:autoSpaceDE w:val="0"/>
        <w:autoSpaceDN w:val="0"/>
        <w:adjustRightInd w:val="0"/>
        <w:jc w:val="both"/>
        <w:rPr>
          <w:rFonts w:ascii="Abadi" w:hAnsi="Abadi" w:cs="Arial"/>
          <w:color w:val="191919"/>
          <w:sz w:val="21"/>
          <w:szCs w:val="21"/>
        </w:rPr>
      </w:pPr>
    </w:p>
    <w:p w14:paraId="11D31029" w14:textId="77777777" w:rsidR="0032550D" w:rsidRDefault="0032550D" w:rsidP="0032550D">
      <w:pPr>
        <w:autoSpaceDE w:val="0"/>
        <w:autoSpaceDN w:val="0"/>
        <w:adjustRightInd w:val="0"/>
        <w:ind w:firstLine="708"/>
        <w:jc w:val="both"/>
        <w:rPr>
          <w:rFonts w:ascii="Abadi" w:hAnsi="Abadi" w:cs="Arial"/>
          <w:color w:val="292929"/>
          <w:sz w:val="21"/>
          <w:szCs w:val="21"/>
        </w:rPr>
      </w:pPr>
      <w:proofErr w:type="gramStart"/>
      <w:r w:rsidRPr="001C70F3">
        <w:rPr>
          <w:rFonts w:ascii="Abadi" w:hAnsi="Abadi" w:cs="Arial"/>
          <w:color w:val="191919"/>
          <w:sz w:val="21"/>
          <w:szCs w:val="21"/>
        </w:rPr>
        <w:t>Las áreas a donar</w:t>
      </w:r>
      <w:proofErr w:type="gramEnd"/>
      <w:r w:rsidRPr="001C70F3">
        <w:rPr>
          <w:rFonts w:ascii="Abadi" w:hAnsi="Abadi" w:cs="Arial"/>
          <w:color w:val="191919"/>
          <w:sz w:val="21"/>
          <w:szCs w:val="21"/>
        </w:rPr>
        <w:t xml:space="preserve"> </w:t>
      </w:r>
      <w:r w:rsidRPr="001C70F3">
        <w:rPr>
          <w:rFonts w:ascii="Abadi" w:hAnsi="Abadi" w:cs="Arial"/>
          <w:color w:val="292929"/>
          <w:sz w:val="21"/>
          <w:szCs w:val="21"/>
        </w:rPr>
        <w:t xml:space="preserve">se clasifican </w:t>
      </w:r>
      <w:r w:rsidRPr="001C70F3">
        <w:rPr>
          <w:rFonts w:ascii="Abadi" w:hAnsi="Abadi" w:cs="Arial"/>
          <w:color w:val="191919"/>
          <w:sz w:val="21"/>
          <w:szCs w:val="21"/>
        </w:rPr>
        <w:t xml:space="preserve">en áreas </w:t>
      </w:r>
      <w:r w:rsidRPr="001C70F3">
        <w:rPr>
          <w:rFonts w:ascii="Abadi" w:hAnsi="Abadi" w:cs="Arial"/>
          <w:color w:val="292929"/>
          <w:sz w:val="21"/>
          <w:szCs w:val="21"/>
        </w:rPr>
        <w:t>de donación, áreas verdes y áreas</w:t>
      </w:r>
      <w:r>
        <w:rPr>
          <w:rFonts w:ascii="Abadi" w:hAnsi="Abadi" w:cs="Arial"/>
          <w:color w:val="292929"/>
          <w:sz w:val="21"/>
          <w:szCs w:val="21"/>
        </w:rPr>
        <w:t xml:space="preserve"> </w:t>
      </w:r>
      <w:r w:rsidRPr="001C70F3">
        <w:rPr>
          <w:rFonts w:ascii="Abadi" w:hAnsi="Abadi" w:cs="Arial"/>
          <w:color w:val="191919"/>
          <w:sz w:val="21"/>
          <w:szCs w:val="21"/>
        </w:rPr>
        <w:t xml:space="preserve">de </w:t>
      </w:r>
      <w:r w:rsidRPr="001C70F3">
        <w:rPr>
          <w:rFonts w:ascii="Abadi" w:hAnsi="Abadi" w:cs="Arial"/>
          <w:color w:val="292929"/>
          <w:sz w:val="21"/>
          <w:szCs w:val="21"/>
        </w:rPr>
        <w:t xml:space="preserve">vialidades </w:t>
      </w:r>
      <w:r w:rsidRPr="001C70F3">
        <w:rPr>
          <w:rFonts w:ascii="Abadi" w:hAnsi="Abadi"/>
          <w:color w:val="292929"/>
          <w:sz w:val="21"/>
          <w:szCs w:val="21"/>
        </w:rPr>
        <w:t xml:space="preserve">y </w:t>
      </w:r>
      <w:r w:rsidRPr="001C70F3">
        <w:rPr>
          <w:rFonts w:ascii="Abadi" w:hAnsi="Abadi" w:cs="Arial"/>
          <w:color w:val="292929"/>
          <w:sz w:val="21"/>
          <w:szCs w:val="21"/>
        </w:rPr>
        <w:t xml:space="preserve">tienen </w:t>
      </w:r>
      <w:r w:rsidRPr="001C70F3">
        <w:rPr>
          <w:rFonts w:ascii="Abadi" w:hAnsi="Abadi" w:cs="Arial"/>
          <w:color w:val="191919"/>
          <w:sz w:val="21"/>
          <w:szCs w:val="21"/>
        </w:rPr>
        <w:t xml:space="preserve">las </w:t>
      </w:r>
      <w:r w:rsidRPr="001C70F3">
        <w:rPr>
          <w:rFonts w:ascii="Abadi" w:hAnsi="Abadi" w:cs="Arial"/>
          <w:color w:val="292929"/>
          <w:sz w:val="21"/>
          <w:szCs w:val="21"/>
        </w:rPr>
        <w:t>sigu</w:t>
      </w:r>
      <w:r w:rsidRPr="001C70F3">
        <w:rPr>
          <w:rFonts w:ascii="Abadi" w:hAnsi="Abadi" w:cs="Arial"/>
          <w:color w:val="424242"/>
          <w:sz w:val="21"/>
          <w:szCs w:val="21"/>
        </w:rPr>
        <w:t>i</w:t>
      </w:r>
      <w:r w:rsidRPr="001C70F3">
        <w:rPr>
          <w:rFonts w:ascii="Abadi" w:hAnsi="Abadi" w:cs="Arial"/>
          <w:color w:val="191919"/>
          <w:sz w:val="21"/>
          <w:szCs w:val="21"/>
        </w:rPr>
        <w:t xml:space="preserve">entes </w:t>
      </w:r>
      <w:r w:rsidRPr="001C70F3">
        <w:rPr>
          <w:rFonts w:ascii="Abadi" w:hAnsi="Abadi" w:cs="Arial"/>
          <w:color w:val="292929"/>
          <w:sz w:val="21"/>
          <w:szCs w:val="21"/>
        </w:rPr>
        <w:t>superfic</w:t>
      </w:r>
      <w:r w:rsidRPr="001C70F3">
        <w:rPr>
          <w:rFonts w:ascii="Abadi" w:hAnsi="Abadi" w:cs="Arial"/>
          <w:color w:val="424242"/>
          <w:sz w:val="21"/>
          <w:szCs w:val="21"/>
        </w:rPr>
        <w:t>i</w:t>
      </w:r>
      <w:r w:rsidRPr="001C70F3">
        <w:rPr>
          <w:rFonts w:ascii="Abadi" w:hAnsi="Abadi" w:cs="Arial"/>
          <w:color w:val="292929"/>
          <w:sz w:val="21"/>
          <w:szCs w:val="21"/>
        </w:rPr>
        <w:t>es</w:t>
      </w:r>
      <w:r w:rsidRPr="001C70F3">
        <w:rPr>
          <w:rFonts w:ascii="Abadi" w:hAnsi="Abadi" w:cs="Arial"/>
          <w:color w:val="424242"/>
          <w:sz w:val="21"/>
          <w:szCs w:val="21"/>
        </w:rPr>
        <w:t xml:space="preserve">, </w:t>
      </w:r>
      <w:r w:rsidRPr="001C70F3">
        <w:rPr>
          <w:rFonts w:ascii="Abadi" w:hAnsi="Abadi" w:cs="Arial"/>
          <w:color w:val="292929"/>
          <w:sz w:val="21"/>
          <w:szCs w:val="21"/>
        </w:rPr>
        <w:t>med</w:t>
      </w:r>
      <w:r w:rsidRPr="001C70F3">
        <w:rPr>
          <w:rFonts w:ascii="Abadi" w:hAnsi="Abadi" w:cs="Arial"/>
          <w:color w:val="424242"/>
          <w:sz w:val="21"/>
          <w:szCs w:val="21"/>
        </w:rPr>
        <w:t>i</w:t>
      </w:r>
      <w:r w:rsidRPr="001C70F3">
        <w:rPr>
          <w:rFonts w:ascii="Abadi" w:hAnsi="Abadi" w:cs="Arial"/>
          <w:color w:val="292929"/>
          <w:sz w:val="21"/>
          <w:szCs w:val="21"/>
        </w:rPr>
        <w:t xml:space="preserve">das </w:t>
      </w:r>
      <w:r w:rsidRPr="001C70F3">
        <w:rPr>
          <w:rFonts w:ascii="Abadi" w:hAnsi="Abadi"/>
          <w:color w:val="292929"/>
          <w:sz w:val="21"/>
          <w:szCs w:val="21"/>
        </w:rPr>
        <w:t xml:space="preserve">y </w:t>
      </w:r>
      <w:r w:rsidRPr="001C70F3">
        <w:rPr>
          <w:rFonts w:ascii="Abadi" w:hAnsi="Abadi" w:cs="Arial"/>
          <w:color w:val="292929"/>
          <w:sz w:val="21"/>
          <w:szCs w:val="21"/>
        </w:rPr>
        <w:t>colindancias:</w:t>
      </w:r>
    </w:p>
    <w:p w14:paraId="691FB6C1" w14:textId="77777777" w:rsidR="0032550D" w:rsidRPr="001C70F3" w:rsidRDefault="0032550D" w:rsidP="0032550D">
      <w:pPr>
        <w:autoSpaceDE w:val="0"/>
        <w:autoSpaceDN w:val="0"/>
        <w:adjustRightInd w:val="0"/>
        <w:jc w:val="both"/>
        <w:rPr>
          <w:rFonts w:ascii="Abadi" w:hAnsi="Abadi" w:cs="Arial"/>
          <w:color w:val="292929"/>
          <w:sz w:val="21"/>
          <w:szCs w:val="21"/>
        </w:rPr>
      </w:pPr>
    </w:p>
    <w:p w14:paraId="00B2FD5B" w14:textId="77777777" w:rsidR="0032550D" w:rsidRDefault="0032550D" w:rsidP="0032550D">
      <w:pPr>
        <w:autoSpaceDE w:val="0"/>
        <w:autoSpaceDN w:val="0"/>
        <w:adjustRightInd w:val="0"/>
        <w:jc w:val="both"/>
        <w:rPr>
          <w:rFonts w:ascii="Abadi" w:hAnsi="Abadi" w:cs="Arial"/>
          <w:b/>
          <w:bCs/>
          <w:color w:val="070707"/>
          <w:sz w:val="21"/>
          <w:szCs w:val="21"/>
        </w:rPr>
      </w:pPr>
      <w:r w:rsidRPr="001C70F3">
        <w:rPr>
          <w:rFonts w:ascii="Abadi" w:hAnsi="Abadi" w:cs="Arial"/>
          <w:b/>
          <w:bCs/>
          <w:color w:val="070707"/>
          <w:sz w:val="21"/>
          <w:szCs w:val="21"/>
        </w:rPr>
        <w:t>ÁREAS DE DONACIÓN</w:t>
      </w:r>
    </w:p>
    <w:p w14:paraId="6DAE4D78" w14:textId="77777777" w:rsidR="0032550D" w:rsidRPr="001C70F3" w:rsidRDefault="0032550D" w:rsidP="0032550D">
      <w:pPr>
        <w:autoSpaceDE w:val="0"/>
        <w:autoSpaceDN w:val="0"/>
        <w:adjustRightInd w:val="0"/>
        <w:jc w:val="both"/>
        <w:rPr>
          <w:rFonts w:ascii="Abadi" w:hAnsi="Abadi" w:cs="Arial"/>
          <w:b/>
          <w:bCs/>
          <w:color w:val="070707"/>
          <w:sz w:val="21"/>
          <w:szCs w:val="21"/>
        </w:rPr>
      </w:pPr>
    </w:p>
    <w:p w14:paraId="52DEE463" w14:textId="77777777" w:rsidR="0032550D" w:rsidRPr="001C70F3" w:rsidRDefault="0032550D" w:rsidP="0032550D">
      <w:pPr>
        <w:autoSpaceDE w:val="0"/>
        <w:autoSpaceDN w:val="0"/>
        <w:adjustRightInd w:val="0"/>
        <w:ind w:firstLine="708"/>
        <w:jc w:val="both"/>
        <w:rPr>
          <w:rFonts w:ascii="Abadi" w:hAnsi="Abadi" w:cs="Arial"/>
          <w:color w:val="424242"/>
          <w:sz w:val="21"/>
          <w:szCs w:val="21"/>
        </w:rPr>
      </w:pPr>
      <w:r w:rsidRPr="001C70F3">
        <w:rPr>
          <w:rFonts w:ascii="Abadi" w:hAnsi="Abadi" w:cs="Arial"/>
          <w:b/>
          <w:bCs/>
          <w:color w:val="070707"/>
          <w:sz w:val="21"/>
          <w:szCs w:val="21"/>
        </w:rPr>
        <w:t xml:space="preserve">Área de Donación 1 uno, </w:t>
      </w:r>
      <w:r w:rsidRPr="001C70F3">
        <w:rPr>
          <w:rFonts w:ascii="Abadi" w:hAnsi="Abadi" w:cs="Arial"/>
          <w:color w:val="292929"/>
          <w:sz w:val="21"/>
          <w:szCs w:val="21"/>
        </w:rPr>
        <w:t>con u</w:t>
      </w:r>
      <w:r w:rsidRPr="001C70F3">
        <w:rPr>
          <w:rFonts w:ascii="Abadi" w:hAnsi="Abadi" w:cs="Arial"/>
          <w:color w:val="424242"/>
          <w:sz w:val="21"/>
          <w:szCs w:val="21"/>
        </w:rPr>
        <w:t>n</w:t>
      </w:r>
      <w:r w:rsidRPr="001C70F3">
        <w:rPr>
          <w:rFonts w:ascii="Abadi" w:hAnsi="Abadi" w:cs="Arial"/>
          <w:color w:val="292929"/>
          <w:sz w:val="21"/>
          <w:szCs w:val="21"/>
        </w:rPr>
        <w:t xml:space="preserve">a superficie </w:t>
      </w:r>
      <w:r w:rsidRPr="001C70F3">
        <w:rPr>
          <w:rFonts w:ascii="Abadi" w:hAnsi="Abadi" w:cs="Arial"/>
          <w:color w:val="191919"/>
          <w:sz w:val="21"/>
          <w:szCs w:val="21"/>
        </w:rPr>
        <w:t xml:space="preserve">de </w:t>
      </w:r>
      <w:r w:rsidRPr="001C70F3">
        <w:rPr>
          <w:rFonts w:ascii="Abadi" w:hAnsi="Abadi"/>
          <w:color w:val="191919"/>
          <w:sz w:val="21"/>
          <w:szCs w:val="21"/>
        </w:rPr>
        <w:t>1</w:t>
      </w:r>
      <w:r w:rsidRPr="001C70F3">
        <w:rPr>
          <w:rFonts w:ascii="Abadi" w:hAnsi="Abadi"/>
          <w:color w:val="424242"/>
          <w:sz w:val="21"/>
          <w:szCs w:val="21"/>
        </w:rPr>
        <w:t>,</w:t>
      </w:r>
      <w:r w:rsidRPr="001C70F3">
        <w:rPr>
          <w:rFonts w:ascii="Abadi" w:hAnsi="Abadi"/>
          <w:color w:val="292929"/>
          <w:sz w:val="21"/>
          <w:szCs w:val="21"/>
        </w:rPr>
        <w:t xml:space="preserve">232.20 </w:t>
      </w:r>
      <w:r w:rsidRPr="001C70F3">
        <w:rPr>
          <w:rFonts w:ascii="Abadi" w:hAnsi="Abadi" w:cs="Arial"/>
          <w:color w:val="292929"/>
          <w:sz w:val="21"/>
          <w:szCs w:val="21"/>
        </w:rPr>
        <w:t>m</w:t>
      </w:r>
      <w:r w:rsidRPr="001C70F3">
        <w:rPr>
          <w:rFonts w:ascii="Abadi" w:hAnsi="Abadi" w:cs="Arial"/>
          <w:color w:val="424242"/>
          <w:sz w:val="21"/>
          <w:szCs w:val="21"/>
        </w:rPr>
        <w:t xml:space="preserve">2 </w:t>
      </w:r>
      <w:r w:rsidRPr="001C70F3">
        <w:rPr>
          <w:rFonts w:ascii="Abadi" w:hAnsi="Abadi" w:cs="Arial"/>
          <w:color w:val="292929"/>
          <w:sz w:val="21"/>
          <w:szCs w:val="21"/>
        </w:rPr>
        <w:t>mil doscientos</w:t>
      </w:r>
      <w:r>
        <w:rPr>
          <w:rFonts w:ascii="Abadi" w:hAnsi="Abadi" w:cs="Arial"/>
          <w:color w:val="292929"/>
          <w:sz w:val="21"/>
          <w:szCs w:val="21"/>
        </w:rPr>
        <w:t xml:space="preserve"> </w:t>
      </w:r>
      <w:r w:rsidRPr="001C70F3">
        <w:rPr>
          <w:rFonts w:ascii="Abadi" w:hAnsi="Abadi" w:cs="Arial"/>
          <w:color w:val="191919"/>
          <w:sz w:val="21"/>
          <w:szCs w:val="21"/>
        </w:rPr>
        <w:t xml:space="preserve">treinta </w:t>
      </w:r>
      <w:r w:rsidRPr="001C70F3">
        <w:rPr>
          <w:rFonts w:ascii="Abadi" w:hAnsi="Abadi" w:cs="Arial"/>
          <w:color w:val="292929"/>
          <w:sz w:val="21"/>
          <w:szCs w:val="21"/>
        </w:rPr>
        <w:t>y dos puntos veinte metros cuadrados con las siguientes medidas y</w:t>
      </w:r>
      <w:r>
        <w:rPr>
          <w:rFonts w:ascii="Abadi" w:hAnsi="Abadi" w:cs="Arial"/>
          <w:color w:val="292929"/>
          <w:sz w:val="21"/>
          <w:szCs w:val="21"/>
        </w:rPr>
        <w:t xml:space="preserve"> </w:t>
      </w:r>
      <w:r w:rsidRPr="001C70F3">
        <w:rPr>
          <w:rFonts w:ascii="Abadi" w:hAnsi="Abadi" w:cs="Arial"/>
          <w:color w:val="292929"/>
          <w:sz w:val="21"/>
          <w:szCs w:val="21"/>
        </w:rPr>
        <w:t>colindancias: N</w:t>
      </w:r>
      <w:r w:rsidRPr="001C70F3">
        <w:rPr>
          <w:rFonts w:ascii="Abadi" w:hAnsi="Abadi" w:cs="Arial"/>
          <w:color w:val="424242"/>
          <w:sz w:val="21"/>
          <w:szCs w:val="21"/>
        </w:rPr>
        <w:t>O</w:t>
      </w:r>
      <w:r w:rsidRPr="001C70F3">
        <w:rPr>
          <w:rFonts w:ascii="Abadi" w:hAnsi="Abadi" w:cs="Arial"/>
          <w:color w:val="292929"/>
          <w:sz w:val="21"/>
          <w:szCs w:val="21"/>
        </w:rPr>
        <w:t>RORIEN</w:t>
      </w:r>
      <w:r w:rsidRPr="001C70F3">
        <w:rPr>
          <w:rFonts w:ascii="Abadi" w:hAnsi="Abadi" w:cs="Arial"/>
          <w:color w:val="424242"/>
          <w:sz w:val="21"/>
          <w:szCs w:val="21"/>
        </w:rPr>
        <w:t>T</w:t>
      </w:r>
      <w:r w:rsidRPr="001C70F3">
        <w:rPr>
          <w:rFonts w:ascii="Abadi" w:hAnsi="Abadi" w:cs="Arial"/>
          <w:color w:val="292929"/>
          <w:sz w:val="21"/>
          <w:szCs w:val="21"/>
        </w:rPr>
        <w:t xml:space="preserve">E: </w:t>
      </w:r>
      <w:r w:rsidRPr="001C70F3">
        <w:rPr>
          <w:rFonts w:ascii="Abadi" w:hAnsi="Abadi"/>
          <w:color w:val="292929"/>
          <w:sz w:val="21"/>
          <w:szCs w:val="21"/>
        </w:rPr>
        <w:t>42</w:t>
      </w:r>
      <w:r w:rsidRPr="001C70F3">
        <w:rPr>
          <w:rFonts w:ascii="Abadi" w:hAnsi="Abadi"/>
          <w:color w:val="070707"/>
          <w:sz w:val="21"/>
          <w:szCs w:val="21"/>
        </w:rPr>
        <w:t>.</w:t>
      </w:r>
      <w:r w:rsidRPr="001C70F3">
        <w:rPr>
          <w:rFonts w:ascii="Abadi" w:hAnsi="Abadi"/>
          <w:color w:val="292929"/>
          <w:sz w:val="21"/>
          <w:szCs w:val="21"/>
        </w:rPr>
        <w:t xml:space="preserve">80 </w:t>
      </w:r>
      <w:r w:rsidRPr="001C70F3">
        <w:rPr>
          <w:rFonts w:ascii="Abadi" w:hAnsi="Abadi" w:cs="Arial"/>
          <w:color w:val="191919"/>
          <w:sz w:val="21"/>
          <w:szCs w:val="21"/>
        </w:rPr>
        <w:t xml:space="preserve">m </w:t>
      </w:r>
      <w:r w:rsidRPr="001C70F3">
        <w:rPr>
          <w:rFonts w:ascii="Abadi" w:hAnsi="Abadi" w:cs="Arial"/>
          <w:color w:val="292929"/>
          <w:sz w:val="21"/>
          <w:szCs w:val="21"/>
        </w:rPr>
        <w:t xml:space="preserve">cuarenta y </w:t>
      </w:r>
      <w:r w:rsidRPr="001C70F3">
        <w:rPr>
          <w:rFonts w:ascii="Abadi" w:hAnsi="Abadi" w:cs="Arial"/>
          <w:color w:val="191919"/>
          <w:sz w:val="21"/>
          <w:szCs w:val="21"/>
        </w:rPr>
        <w:t xml:space="preserve">dos </w:t>
      </w:r>
      <w:r w:rsidRPr="001C70F3">
        <w:rPr>
          <w:rFonts w:ascii="Abadi" w:hAnsi="Abadi" w:cs="Arial"/>
          <w:color w:val="292929"/>
          <w:sz w:val="21"/>
          <w:szCs w:val="21"/>
        </w:rPr>
        <w:t>punto</w:t>
      </w:r>
      <w:r>
        <w:rPr>
          <w:rFonts w:ascii="Abadi" w:hAnsi="Abadi" w:cs="Arial"/>
          <w:color w:val="292929"/>
          <w:sz w:val="21"/>
          <w:szCs w:val="21"/>
        </w:rPr>
        <w:t xml:space="preserve"> </w:t>
      </w:r>
      <w:r w:rsidRPr="001C70F3">
        <w:rPr>
          <w:rFonts w:ascii="Abadi" w:hAnsi="Abadi" w:cs="Arial"/>
          <w:color w:val="292929"/>
          <w:sz w:val="21"/>
          <w:szCs w:val="21"/>
        </w:rPr>
        <w:t>ochenta metros con calle</w:t>
      </w:r>
      <w:r>
        <w:rPr>
          <w:rFonts w:ascii="Abadi" w:hAnsi="Abadi" w:cs="Arial"/>
          <w:color w:val="292929"/>
          <w:sz w:val="21"/>
          <w:szCs w:val="21"/>
        </w:rPr>
        <w:t xml:space="preserve"> </w:t>
      </w:r>
      <w:r w:rsidRPr="001C70F3">
        <w:rPr>
          <w:rFonts w:ascii="Abadi" w:hAnsi="Abadi" w:cs="Arial"/>
          <w:color w:val="292929"/>
          <w:sz w:val="21"/>
          <w:szCs w:val="21"/>
        </w:rPr>
        <w:t xml:space="preserve">Santuario de </w:t>
      </w:r>
      <w:r w:rsidRPr="001C70F3">
        <w:rPr>
          <w:rFonts w:ascii="Abadi" w:hAnsi="Abadi" w:cs="Arial"/>
          <w:color w:val="191919"/>
          <w:sz w:val="21"/>
          <w:szCs w:val="21"/>
        </w:rPr>
        <w:t>Fátima</w:t>
      </w:r>
      <w:r w:rsidRPr="001C70F3">
        <w:rPr>
          <w:rFonts w:ascii="Abadi" w:hAnsi="Abadi" w:cs="Arial"/>
          <w:color w:val="424242"/>
          <w:sz w:val="21"/>
          <w:szCs w:val="21"/>
        </w:rPr>
        <w:t xml:space="preserve">: </w:t>
      </w:r>
      <w:r w:rsidRPr="001C70F3">
        <w:rPr>
          <w:rFonts w:ascii="Abadi" w:hAnsi="Abadi" w:cs="Arial"/>
          <w:color w:val="292929"/>
          <w:sz w:val="21"/>
          <w:szCs w:val="21"/>
        </w:rPr>
        <w:t>S</w:t>
      </w:r>
      <w:r>
        <w:rPr>
          <w:rFonts w:ascii="Abadi" w:hAnsi="Abadi" w:cs="Arial"/>
          <w:color w:val="292929"/>
          <w:sz w:val="21"/>
          <w:szCs w:val="21"/>
        </w:rPr>
        <w:t>U</w:t>
      </w:r>
      <w:r w:rsidRPr="001C70F3">
        <w:rPr>
          <w:rFonts w:ascii="Abadi" w:hAnsi="Abadi" w:cs="Arial"/>
          <w:color w:val="424242"/>
          <w:sz w:val="21"/>
          <w:szCs w:val="21"/>
        </w:rPr>
        <w:t>R</w:t>
      </w:r>
      <w:r w:rsidRPr="001C70F3">
        <w:rPr>
          <w:rFonts w:ascii="Abadi" w:hAnsi="Abadi" w:cs="Arial"/>
          <w:color w:val="292929"/>
          <w:sz w:val="21"/>
          <w:szCs w:val="21"/>
        </w:rPr>
        <w:t xml:space="preserve">ORIENTE: </w:t>
      </w:r>
      <w:r w:rsidRPr="001C70F3">
        <w:rPr>
          <w:rFonts w:ascii="Abadi" w:hAnsi="Abadi"/>
          <w:color w:val="292929"/>
          <w:sz w:val="21"/>
          <w:szCs w:val="21"/>
        </w:rPr>
        <w:t>57</w:t>
      </w:r>
      <w:r w:rsidRPr="001C70F3">
        <w:rPr>
          <w:rFonts w:ascii="Abadi" w:hAnsi="Abadi"/>
          <w:color w:val="424242"/>
          <w:sz w:val="21"/>
          <w:szCs w:val="21"/>
        </w:rPr>
        <w:t>.</w:t>
      </w:r>
      <w:r w:rsidRPr="001C70F3">
        <w:rPr>
          <w:rFonts w:ascii="Abadi" w:hAnsi="Abadi"/>
          <w:color w:val="191919"/>
          <w:sz w:val="21"/>
          <w:szCs w:val="21"/>
        </w:rPr>
        <w:t xml:space="preserve">58 </w:t>
      </w:r>
      <w:r w:rsidRPr="001C70F3">
        <w:rPr>
          <w:rFonts w:ascii="Abadi" w:hAnsi="Abadi" w:cs="Arial"/>
          <w:color w:val="292929"/>
          <w:sz w:val="21"/>
          <w:szCs w:val="21"/>
        </w:rPr>
        <w:t>m cincuenta y siete punto cincuenta y ocho</w:t>
      </w:r>
      <w:r>
        <w:rPr>
          <w:rFonts w:ascii="Abadi" w:hAnsi="Abadi" w:cs="Arial"/>
          <w:color w:val="292929"/>
          <w:sz w:val="21"/>
          <w:szCs w:val="21"/>
        </w:rPr>
        <w:t xml:space="preserve"> </w:t>
      </w:r>
      <w:r w:rsidRPr="001C70F3">
        <w:rPr>
          <w:rFonts w:ascii="Abadi" w:hAnsi="Abadi" w:cs="Arial"/>
          <w:color w:val="292929"/>
          <w:sz w:val="21"/>
          <w:szCs w:val="21"/>
        </w:rPr>
        <w:t xml:space="preserve">metros con calle Santuario </w:t>
      </w:r>
      <w:r w:rsidRPr="001C70F3">
        <w:rPr>
          <w:rFonts w:ascii="Abadi" w:hAnsi="Abadi" w:cs="Arial"/>
          <w:color w:val="191919"/>
          <w:sz w:val="21"/>
          <w:szCs w:val="21"/>
        </w:rPr>
        <w:t xml:space="preserve">de </w:t>
      </w:r>
      <w:r w:rsidRPr="001C70F3">
        <w:rPr>
          <w:rFonts w:ascii="Abadi" w:hAnsi="Abadi" w:cs="Arial"/>
          <w:color w:val="292929"/>
          <w:sz w:val="21"/>
          <w:szCs w:val="21"/>
        </w:rPr>
        <w:t>Cristo Roto</w:t>
      </w:r>
      <w:r w:rsidRPr="001C70F3">
        <w:rPr>
          <w:rFonts w:ascii="Abadi" w:hAnsi="Abadi" w:cs="Arial"/>
          <w:color w:val="424242"/>
          <w:sz w:val="21"/>
          <w:szCs w:val="21"/>
        </w:rPr>
        <w:t xml:space="preserve">; </w:t>
      </w:r>
      <w:r w:rsidRPr="001C70F3">
        <w:rPr>
          <w:rFonts w:ascii="Abadi" w:hAnsi="Abadi" w:cs="Arial"/>
          <w:color w:val="292929"/>
          <w:sz w:val="21"/>
          <w:szCs w:val="21"/>
        </w:rPr>
        <w:t>P</w:t>
      </w:r>
      <w:r w:rsidRPr="001C70F3">
        <w:rPr>
          <w:rFonts w:ascii="Abadi" w:hAnsi="Abadi" w:cs="Arial"/>
          <w:color w:val="424242"/>
          <w:sz w:val="21"/>
          <w:szCs w:val="21"/>
        </w:rPr>
        <w:t>O</w:t>
      </w:r>
      <w:r w:rsidRPr="001C70F3">
        <w:rPr>
          <w:rFonts w:ascii="Abadi" w:hAnsi="Abadi" w:cs="Arial"/>
          <w:color w:val="292929"/>
          <w:sz w:val="21"/>
          <w:szCs w:val="21"/>
        </w:rPr>
        <w:t>N</w:t>
      </w:r>
      <w:r w:rsidRPr="001C70F3">
        <w:rPr>
          <w:rFonts w:ascii="Abadi" w:hAnsi="Abadi" w:cs="Arial"/>
          <w:color w:val="424242"/>
          <w:sz w:val="21"/>
          <w:szCs w:val="21"/>
        </w:rPr>
        <w:t>I</w:t>
      </w:r>
      <w:r w:rsidRPr="001C70F3">
        <w:rPr>
          <w:rFonts w:ascii="Abadi" w:hAnsi="Abadi" w:cs="Arial"/>
          <w:color w:val="292929"/>
          <w:sz w:val="21"/>
          <w:szCs w:val="21"/>
        </w:rPr>
        <w:t>ENTE</w:t>
      </w:r>
      <w:r w:rsidRPr="001C70F3">
        <w:rPr>
          <w:rFonts w:ascii="Abadi" w:hAnsi="Abadi" w:cs="Arial"/>
          <w:color w:val="070707"/>
          <w:sz w:val="21"/>
          <w:szCs w:val="21"/>
        </w:rPr>
        <w:t xml:space="preserve">: </w:t>
      </w:r>
      <w:r w:rsidRPr="001C70F3">
        <w:rPr>
          <w:rFonts w:ascii="Abadi" w:hAnsi="Abadi"/>
          <w:color w:val="424242"/>
          <w:sz w:val="21"/>
          <w:szCs w:val="21"/>
        </w:rPr>
        <w:t xml:space="preserve">71 </w:t>
      </w:r>
      <w:r w:rsidRPr="001C70F3">
        <w:rPr>
          <w:rFonts w:ascii="Abadi" w:hAnsi="Abadi"/>
          <w:color w:val="292929"/>
          <w:sz w:val="21"/>
          <w:szCs w:val="21"/>
        </w:rPr>
        <w:t xml:space="preserve">.74 </w:t>
      </w:r>
      <w:r w:rsidRPr="001C70F3">
        <w:rPr>
          <w:rFonts w:ascii="Abadi" w:hAnsi="Abadi" w:cs="Arial"/>
          <w:color w:val="292929"/>
          <w:sz w:val="21"/>
          <w:szCs w:val="21"/>
        </w:rPr>
        <w:t>m seten</w:t>
      </w:r>
      <w:r w:rsidRPr="001C70F3">
        <w:rPr>
          <w:rFonts w:ascii="Abadi" w:hAnsi="Abadi" w:cs="Arial"/>
          <w:color w:val="070707"/>
          <w:sz w:val="21"/>
          <w:szCs w:val="21"/>
        </w:rPr>
        <w:t>t</w:t>
      </w:r>
      <w:r w:rsidRPr="001C70F3">
        <w:rPr>
          <w:rFonts w:ascii="Abadi" w:hAnsi="Abadi" w:cs="Arial"/>
          <w:color w:val="292929"/>
          <w:sz w:val="21"/>
          <w:szCs w:val="21"/>
        </w:rPr>
        <w:t xml:space="preserve">a </w:t>
      </w:r>
      <w:r w:rsidRPr="001C70F3">
        <w:rPr>
          <w:rFonts w:ascii="Abadi" w:hAnsi="Abadi"/>
          <w:color w:val="292929"/>
          <w:sz w:val="21"/>
          <w:szCs w:val="21"/>
        </w:rPr>
        <w:t xml:space="preserve">y </w:t>
      </w:r>
      <w:r w:rsidRPr="001C70F3">
        <w:rPr>
          <w:rFonts w:ascii="Abadi" w:hAnsi="Abadi" w:cs="Arial"/>
          <w:color w:val="191919"/>
          <w:sz w:val="21"/>
          <w:szCs w:val="21"/>
        </w:rPr>
        <w:t xml:space="preserve">uno </w:t>
      </w:r>
      <w:r w:rsidRPr="001C70F3">
        <w:rPr>
          <w:rFonts w:ascii="Abadi" w:hAnsi="Abadi" w:cs="Arial"/>
          <w:color w:val="292929"/>
          <w:sz w:val="21"/>
          <w:szCs w:val="21"/>
        </w:rPr>
        <w:t>punto</w:t>
      </w:r>
      <w:r>
        <w:rPr>
          <w:rFonts w:ascii="Abadi" w:hAnsi="Abadi" w:cs="Arial"/>
          <w:color w:val="292929"/>
          <w:sz w:val="21"/>
          <w:szCs w:val="21"/>
        </w:rPr>
        <w:t xml:space="preserve"> </w:t>
      </w:r>
      <w:r w:rsidRPr="001C70F3">
        <w:rPr>
          <w:rFonts w:ascii="Abadi" w:hAnsi="Abadi" w:cs="Arial"/>
          <w:color w:val="292929"/>
          <w:sz w:val="21"/>
          <w:szCs w:val="21"/>
        </w:rPr>
        <w:t xml:space="preserve">setenta </w:t>
      </w:r>
      <w:r w:rsidRPr="001C70F3">
        <w:rPr>
          <w:rFonts w:ascii="Abadi" w:hAnsi="Abadi"/>
          <w:color w:val="292929"/>
          <w:sz w:val="21"/>
          <w:szCs w:val="21"/>
        </w:rPr>
        <w:t xml:space="preserve">y </w:t>
      </w:r>
      <w:r w:rsidRPr="001C70F3">
        <w:rPr>
          <w:rFonts w:ascii="Abadi" w:hAnsi="Abadi" w:cs="Arial"/>
          <w:color w:val="292929"/>
          <w:sz w:val="21"/>
          <w:szCs w:val="21"/>
        </w:rPr>
        <w:t xml:space="preserve">cuatro </w:t>
      </w:r>
      <w:r w:rsidRPr="001C70F3">
        <w:rPr>
          <w:rFonts w:ascii="Abadi" w:hAnsi="Abadi" w:cs="Arial"/>
          <w:color w:val="191919"/>
          <w:sz w:val="21"/>
          <w:szCs w:val="21"/>
        </w:rPr>
        <w:t xml:space="preserve">metros </w:t>
      </w:r>
      <w:r w:rsidRPr="001C70F3">
        <w:rPr>
          <w:rFonts w:ascii="Abadi" w:hAnsi="Abadi" w:cs="Arial"/>
          <w:color w:val="292929"/>
          <w:sz w:val="21"/>
          <w:szCs w:val="21"/>
        </w:rPr>
        <w:t xml:space="preserve">con calle Santuario del Cristo </w:t>
      </w:r>
      <w:r>
        <w:rPr>
          <w:rFonts w:ascii="Abadi" w:hAnsi="Abadi" w:cs="Arial"/>
          <w:color w:val="292929"/>
          <w:sz w:val="21"/>
          <w:szCs w:val="21"/>
        </w:rPr>
        <w:t>N</w:t>
      </w:r>
      <w:r w:rsidRPr="001C70F3">
        <w:rPr>
          <w:rFonts w:ascii="Abadi" w:hAnsi="Abadi" w:cs="Arial"/>
          <w:color w:val="292929"/>
          <w:sz w:val="21"/>
          <w:szCs w:val="21"/>
        </w:rPr>
        <w:t>eg</w:t>
      </w:r>
      <w:r w:rsidRPr="001C70F3">
        <w:rPr>
          <w:rFonts w:ascii="Abadi" w:hAnsi="Abadi" w:cs="Arial"/>
          <w:color w:val="070707"/>
          <w:sz w:val="21"/>
          <w:szCs w:val="21"/>
        </w:rPr>
        <w:t>r</w:t>
      </w:r>
      <w:r w:rsidRPr="001C70F3">
        <w:rPr>
          <w:rFonts w:ascii="Abadi" w:hAnsi="Abadi" w:cs="Arial"/>
          <w:color w:val="292929"/>
          <w:sz w:val="21"/>
          <w:szCs w:val="21"/>
        </w:rPr>
        <w:t>o</w:t>
      </w:r>
      <w:r w:rsidRPr="001C70F3">
        <w:rPr>
          <w:rFonts w:ascii="Abadi" w:hAnsi="Abadi" w:cs="Arial"/>
          <w:color w:val="424242"/>
          <w:sz w:val="21"/>
          <w:szCs w:val="21"/>
        </w:rPr>
        <w:t>.</w:t>
      </w:r>
    </w:p>
    <w:p w14:paraId="4BEC8FA4" w14:textId="77777777" w:rsidR="0032550D" w:rsidRDefault="0032550D" w:rsidP="0032550D">
      <w:pPr>
        <w:autoSpaceDE w:val="0"/>
        <w:autoSpaceDN w:val="0"/>
        <w:adjustRightInd w:val="0"/>
        <w:jc w:val="both"/>
        <w:rPr>
          <w:rFonts w:ascii="Abadi" w:hAnsi="Abadi" w:cs="Arial"/>
          <w:b/>
          <w:bCs/>
          <w:color w:val="070707"/>
          <w:sz w:val="21"/>
          <w:szCs w:val="21"/>
        </w:rPr>
      </w:pPr>
    </w:p>
    <w:p w14:paraId="4D4F7313" w14:textId="77777777" w:rsidR="0032550D" w:rsidRDefault="0032550D" w:rsidP="0032550D">
      <w:pPr>
        <w:autoSpaceDE w:val="0"/>
        <w:autoSpaceDN w:val="0"/>
        <w:adjustRightInd w:val="0"/>
        <w:ind w:firstLine="708"/>
        <w:jc w:val="both"/>
        <w:rPr>
          <w:rFonts w:ascii="Abadi" w:hAnsi="Abadi" w:cs="Arial"/>
          <w:color w:val="424242"/>
          <w:sz w:val="21"/>
          <w:szCs w:val="21"/>
        </w:rPr>
      </w:pPr>
      <w:r w:rsidRPr="001C70F3">
        <w:rPr>
          <w:rFonts w:ascii="Abadi" w:hAnsi="Abadi" w:cs="Arial"/>
          <w:b/>
          <w:bCs/>
          <w:color w:val="070707"/>
          <w:sz w:val="21"/>
          <w:szCs w:val="21"/>
        </w:rPr>
        <w:t>Área de donación 2 dos</w:t>
      </w:r>
      <w:r w:rsidRPr="001C70F3">
        <w:rPr>
          <w:rFonts w:ascii="Abadi" w:hAnsi="Abadi" w:cs="Arial"/>
          <w:b/>
          <w:bCs/>
          <w:color w:val="292929"/>
          <w:sz w:val="21"/>
          <w:szCs w:val="21"/>
        </w:rPr>
        <w:t xml:space="preserve">, </w:t>
      </w:r>
      <w:r w:rsidRPr="001C70F3">
        <w:rPr>
          <w:rFonts w:ascii="Abadi" w:hAnsi="Abadi" w:cs="Arial"/>
          <w:color w:val="292929"/>
          <w:sz w:val="21"/>
          <w:szCs w:val="21"/>
        </w:rPr>
        <w:t xml:space="preserve">con una superficie de </w:t>
      </w:r>
      <w:r w:rsidRPr="001C70F3">
        <w:rPr>
          <w:rFonts w:ascii="Abadi" w:hAnsi="Abadi"/>
          <w:color w:val="292929"/>
          <w:sz w:val="21"/>
          <w:szCs w:val="21"/>
        </w:rPr>
        <w:t xml:space="preserve">677.29 </w:t>
      </w:r>
      <w:r w:rsidRPr="001C70F3">
        <w:rPr>
          <w:rFonts w:ascii="Abadi" w:hAnsi="Abadi" w:cs="Arial"/>
          <w:color w:val="191919"/>
          <w:sz w:val="21"/>
          <w:szCs w:val="21"/>
        </w:rPr>
        <w:t>m</w:t>
      </w:r>
      <w:r w:rsidRPr="001C70F3">
        <w:rPr>
          <w:rFonts w:ascii="Abadi" w:hAnsi="Abadi" w:cs="Arial"/>
          <w:color w:val="424242"/>
          <w:sz w:val="21"/>
          <w:szCs w:val="21"/>
        </w:rPr>
        <w:t xml:space="preserve">2 </w:t>
      </w:r>
      <w:r w:rsidRPr="001C70F3">
        <w:rPr>
          <w:rFonts w:ascii="Abadi" w:hAnsi="Abadi" w:cs="Arial"/>
          <w:color w:val="292929"/>
          <w:sz w:val="21"/>
          <w:szCs w:val="21"/>
        </w:rPr>
        <w:t>seiscientos</w:t>
      </w:r>
      <w:r>
        <w:rPr>
          <w:rFonts w:ascii="Abadi" w:hAnsi="Abadi" w:cs="Arial"/>
          <w:color w:val="292929"/>
          <w:sz w:val="21"/>
          <w:szCs w:val="21"/>
        </w:rPr>
        <w:t xml:space="preserve"> </w:t>
      </w:r>
      <w:r w:rsidRPr="001C70F3">
        <w:rPr>
          <w:rFonts w:ascii="Abadi" w:hAnsi="Abadi" w:cs="Arial"/>
          <w:color w:val="292929"/>
          <w:sz w:val="21"/>
          <w:szCs w:val="21"/>
        </w:rPr>
        <w:t xml:space="preserve">setenta y siete punto veintinueve </w:t>
      </w:r>
      <w:r w:rsidRPr="001C70F3">
        <w:rPr>
          <w:rFonts w:ascii="Abadi" w:hAnsi="Abadi" w:cs="Arial"/>
          <w:color w:val="191919"/>
          <w:sz w:val="21"/>
          <w:szCs w:val="21"/>
        </w:rPr>
        <w:t xml:space="preserve">metros </w:t>
      </w:r>
      <w:r w:rsidRPr="001C70F3">
        <w:rPr>
          <w:rFonts w:ascii="Abadi" w:hAnsi="Abadi" w:cs="Arial"/>
          <w:color w:val="292929"/>
          <w:sz w:val="21"/>
          <w:szCs w:val="21"/>
        </w:rPr>
        <w:t xml:space="preserve">cuadrados con las siguientes </w:t>
      </w:r>
      <w:r w:rsidRPr="001C70F3">
        <w:rPr>
          <w:rFonts w:ascii="Abadi" w:hAnsi="Abadi" w:cs="Arial"/>
          <w:color w:val="191919"/>
          <w:sz w:val="21"/>
          <w:szCs w:val="21"/>
        </w:rPr>
        <w:t xml:space="preserve">medidas </w:t>
      </w:r>
      <w:r w:rsidRPr="001C70F3">
        <w:rPr>
          <w:rFonts w:ascii="Abadi" w:hAnsi="Abadi" w:cs="Arial"/>
          <w:color w:val="292929"/>
          <w:sz w:val="21"/>
          <w:szCs w:val="21"/>
        </w:rPr>
        <w:t>y</w:t>
      </w:r>
      <w:r>
        <w:rPr>
          <w:rFonts w:ascii="Abadi" w:hAnsi="Abadi" w:cs="Arial"/>
          <w:color w:val="292929"/>
          <w:sz w:val="21"/>
          <w:szCs w:val="21"/>
        </w:rPr>
        <w:t xml:space="preserve"> </w:t>
      </w:r>
      <w:r w:rsidRPr="001C70F3">
        <w:rPr>
          <w:rFonts w:ascii="Abadi" w:hAnsi="Abadi" w:cs="Arial"/>
          <w:color w:val="292929"/>
          <w:sz w:val="21"/>
          <w:szCs w:val="21"/>
        </w:rPr>
        <w:t>colindancias: N</w:t>
      </w:r>
      <w:r w:rsidRPr="001C70F3">
        <w:rPr>
          <w:rFonts w:ascii="Abadi" w:hAnsi="Abadi" w:cs="Arial"/>
          <w:color w:val="424242"/>
          <w:sz w:val="21"/>
          <w:szCs w:val="21"/>
        </w:rPr>
        <w:t>O</w:t>
      </w:r>
      <w:r w:rsidRPr="001C70F3">
        <w:rPr>
          <w:rFonts w:ascii="Abadi" w:hAnsi="Abadi" w:cs="Arial"/>
          <w:color w:val="292929"/>
          <w:sz w:val="21"/>
          <w:szCs w:val="21"/>
        </w:rPr>
        <w:t>ROR</w:t>
      </w:r>
      <w:r w:rsidRPr="001C70F3">
        <w:rPr>
          <w:rFonts w:ascii="Abadi" w:hAnsi="Abadi" w:cs="Arial"/>
          <w:color w:val="424242"/>
          <w:sz w:val="21"/>
          <w:szCs w:val="21"/>
        </w:rPr>
        <w:t>I</w:t>
      </w:r>
      <w:r w:rsidRPr="001C70F3">
        <w:rPr>
          <w:rFonts w:ascii="Abadi" w:hAnsi="Abadi" w:cs="Arial"/>
          <w:color w:val="292929"/>
          <w:sz w:val="21"/>
          <w:szCs w:val="21"/>
        </w:rPr>
        <w:t xml:space="preserve">ENTE: </w:t>
      </w:r>
      <w:r w:rsidRPr="001C70F3">
        <w:rPr>
          <w:rFonts w:ascii="Abadi" w:hAnsi="Abadi"/>
          <w:color w:val="292929"/>
          <w:sz w:val="21"/>
          <w:szCs w:val="21"/>
        </w:rPr>
        <w:t xml:space="preserve">24.99 </w:t>
      </w:r>
      <w:r w:rsidRPr="001C70F3">
        <w:rPr>
          <w:rFonts w:ascii="Abadi" w:hAnsi="Abadi" w:cs="Arial"/>
          <w:color w:val="191919"/>
          <w:sz w:val="21"/>
          <w:szCs w:val="21"/>
        </w:rPr>
        <w:t xml:space="preserve">m </w:t>
      </w:r>
      <w:r w:rsidRPr="001C70F3">
        <w:rPr>
          <w:rFonts w:ascii="Abadi" w:hAnsi="Abadi" w:cs="Arial"/>
          <w:color w:val="292929"/>
          <w:sz w:val="21"/>
          <w:szCs w:val="21"/>
        </w:rPr>
        <w:t>veinticuatro punto no</w:t>
      </w:r>
      <w:r w:rsidRPr="001C70F3">
        <w:rPr>
          <w:rFonts w:ascii="Abadi" w:hAnsi="Abadi" w:cs="Arial"/>
          <w:color w:val="424242"/>
          <w:sz w:val="21"/>
          <w:szCs w:val="21"/>
        </w:rPr>
        <w:t>v</w:t>
      </w:r>
      <w:r w:rsidRPr="001C70F3">
        <w:rPr>
          <w:rFonts w:ascii="Abadi" w:hAnsi="Abadi" w:cs="Arial"/>
          <w:color w:val="292929"/>
          <w:sz w:val="21"/>
          <w:szCs w:val="21"/>
        </w:rPr>
        <w:t xml:space="preserve">enta </w:t>
      </w:r>
      <w:r w:rsidRPr="001C70F3">
        <w:rPr>
          <w:rFonts w:ascii="Abadi" w:hAnsi="Abadi"/>
          <w:color w:val="292929"/>
          <w:sz w:val="21"/>
          <w:szCs w:val="21"/>
        </w:rPr>
        <w:t xml:space="preserve">y </w:t>
      </w:r>
      <w:r w:rsidRPr="001C70F3">
        <w:rPr>
          <w:rFonts w:ascii="Abadi" w:hAnsi="Abadi" w:cs="Arial"/>
          <w:color w:val="292929"/>
          <w:sz w:val="21"/>
          <w:szCs w:val="21"/>
        </w:rPr>
        <w:t>nueve met</w:t>
      </w:r>
      <w:r w:rsidRPr="001C70F3">
        <w:rPr>
          <w:rFonts w:ascii="Abadi" w:hAnsi="Abadi" w:cs="Arial"/>
          <w:color w:val="070707"/>
          <w:sz w:val="21"/>
          <w:szCs w:val="21"/>
        </w:rPr>
        <w:t>r</w:t>
      </w:r>
      <w:r w:rsidRPr="001C70F3">
        <w:rPr>
          <w:rFonts w:ascii="Abadi" w:hAnsi="Abadi" w:cs="Arial"/>
          <w:color w:val="292929"/>
          <w:sz w:val="21"/>
          <w:szCs w:val="21"/>
        </w:rPr>
        <w:t>os con</w:t>
      </w:r>
      <w:r>
        <w:rPr>
          <w:rFonts w:ascii="Abadi" w:hAnsi="Abadi" w:cs="Arial"/>
          <w:color w:val="292929"/>
          <w:sz w:val="21"/>
          <w:szCs w:val="21"/>
        </w:rPr>
        <w:t xml:space="preserve"> </w:t>
      </w:r>
      <w:r w:rsidRPr="001C70F3">
        <w:rPr>
          <w:rFonts w:ascii="Abadi" w:hAnsi="Abadi" w:cs="Arial"/>
          <w:color w:val="191919"/>
          <w:sz w:val="21"/>
          <w:szCs w:val="21"/>
        </w:rPr>
        <w:t xml:space="preserve">restricción </w:t>
      </w:r>
      <w:r w:rsidRPr="001C70F3">
        <w:rPr>
          <w:rFonts w:ascii="Abadi" w:hAnsi="Abadi" w:cs="Arial"/>
          <w:color w:val="292929"/>
          <w:sz w:val="21"/>
          <w:szCs w:val="21"/>
        </w:rPr>
        <w:t xml:space="preserve">de carretera Silao-Bajío </w:t>
      </w:r>
      <w:r w:rsidRPr="001C70F3">
        <w:rPr>
          <w:rFonts w:ascii="Abadi" w:hAnsi="Abadi" w:cs="Arial"/>
          <w:color w:val="191919"/>
          <w:sz w:val="21"/>
          <w:szCs w:val="21"/>
        </w:rPr>
        <w:t xml:space="preserve">de Bonillas: </w:t>
      </w:r>
      <w:r w:rsidRPr="001C70F3">
        <w:rPr>
          <w:rFonts w:ascii="Abadi" w:hAnsi="Abadi" w:cs="Arial"/>
          <w:color w:val="292929"/>
          <w:sz w:val="21"/>
          <w:szCs w:val="21"/>
        </w:rPr>
        <w:t>S</w:t>
      </w:r>
      <w:r w:rsidRPr="001C70F3">
        <w:rPr>
          <w:rFonts w:ascii="Abadi" w:hAnsi="Abadi" w:cs="Arial"/>
          <w:color w:val="424242"/>
          <w:sz w:val="21"/>
          <w:szCs w:val="21"/>
        </w:rPr>
        <w:t>U</w:t>
      </w:r>
      <w:r w:rsidRPr="001C70F3">
        <w:rPr>
          <w:rFonts w:ascii="Abadi" w:hAnsi="Abadi" w:cs="Arial"/>
          <w:color w:val="292929"/>
          <w:sz w:val="21"/>
          <w:szCs w:val="21"/>
        </w:rPr>
        <w:t>RP</w:t>
      </w:r>
      <w:r w:rsidRPr="001C70F3">
        <w:rPr>
          <w:rFonts w:ascii="Abadi" w:hAnsi="Abadi" w:cs="Arial"/>
          <w:color w:val="424242"/>
          <w:sz w:val="21"/>
          <w:szCs w:val="21"/>
        </w:rPr>
        <w:t>O</w:t>
      </w:r>
      <w:r w:rsidRPr="001C70F3">
        <w:rPr>
          <w:rFonts w:ascii="Abadi" w:hAnsi="Abadi" w:cs="Arial"/>
          <w:color w:val="292929"/>
          <w:sz w:val="21"/>
          <w:szCs w:val="21"/>
        </w:rPr>
        <w:t>N</w:t>
      </w:r>
      <w:r w:rsidRPr="001C70F3">
        <w:rPr>
          <w:rFonts w:ascii="Abadi" w:hAnsi="Abadi" w:cs="Arial"/>
          <w:color w:val="424242"/>
          <w:sz w:val="21"/>
          <w:szCs w:val="21"/>
        </w:rPr>
        <w:t>I</w:t>
      </w:r>
      <w:r w:rsidRPr="001C70F3">
        <w:rPr>
          <w:rFonts w:ascii="Abadi" w:hAnsi="Abadi" w:cs="Arial"/>
          <w:color w:val="292929"/>
          <w:sz w:val="21"/>
          <w:szCs w:val="21"/>
        </w:rPr>
        <w:t xml:space="preserve">E~~TE: </w:t>
      </w:r>
      <w:r w:rsidRPr="001C70F3">
        <w:rPr>
          <w:rFonts w:ascii="Abadi" w:hAnsi="Abadi"/>
          <w:color w:val="191919"/>
          <w:sz w:val="21"/>
          <w:szCs w:val="21"/>
        </w:rPr>
        <w:t xml:space="preserve">17.50 </w:t>
      </w:r>
      <w:r w:rsidRPr="001C70F3">
        <w:rPr>
          <w:rFonts w:ascii="Abadi" w:hAnsi="Abadi" w:cs="Arial"/>
          <w:color w:val="292929"/>
          <w:sz w:val="21"/>
          <w:szCs w:val="21"/>
        </w:rPr>
        <w:t xml:space="preserve">m </w:t>
      </w:r>
      <w:r w:rsidRPr="001C70F3">
        <w:rPr>
          <w:rFonts w:ascii="Abadi" w:hAnsi="Abadi" w:cs="Arial"/>
          <w:color w:val="191919"/>
          <w:sz w:val="21"/>
          <w:szCs w:val="21"/>
        </w:rPr>
        <w:t xml:space="preserve">diecisiete </w:t>
      </w:r>
      <w:r w:rsidRPr="001C70F3">
        <w:rPr>
          <w:rFonts w:ascii="Abadi" w:hAnsi="Abadi" w:cs="Arial"/>
          <w:color w:val="292929"/>
          <w:sz w:val="21"/>
          <w:szCs w:val="21"/>
        </w:rPr>
        <w:t>punto</w:t>
      </w:r>
      <w:r>
        <w:rPr>
          <w:rFonts w:ascii="Abadi" w:hAnsi="Abadi" w:cs="Arial"/>
          <w:color w:val="292929"/>
          <w:sz w:val="21"/>
          <w:szCs w:val="21"/>
        </w:rPr>
        <w:t xml:space="preserve"> </w:t>
      </w:r>
      <w:r w:rsidRPr="001C70F3">
        <w:rPr>
          <w:rFonts w:ascii="Abadi" w:hAnsi="Abadi" w:cs="Arial"/>
          <w:color w:val="292929"/>
          <w:sz w:val="21"/>
          <w:szCs w:val="21"/>
        </w:rPr>
        <w:t xml:space="preserve">cincuenta metros con </w:t>
      </w:r>
      <w:r w:rsidRPr="001C70F3">
        <w:rPr>
          <w:rFonts w:ascii="Abadi" w:hAnsi="Abadi" w:cs="Arial"/>
          <w:color w:val="191919"/>
          <w:sz w:val="21"/>
          <w:szCs w:val="21"/>
        </w:rPr>
        <w:t xml:space="preserve">lote de </w:t>
      </w:r>
      <w:r w:rsidRPr="001C70F3">
        <w:rPr>
          <w:rFonts w:ascii="Abadi" w:hAnsi="Abadi" w:cs="Arial"/>
          <w:color w:val="292929"/>
          <w:sz w:val="21"/>
          <w:szCs w:val="21"/>
        </w:rPr>
        <w:t xml:space="preserve">la manzana </w:t>
      </w:r>
      <w:r w:rsidRPr="001C70F3">
        <w:rPr>
          <w:rFonts w:ascii="Abadi" w:hAnsi="Abadi"/>
          <w:color w:val="292929"/>
          <w:sz w:val="21"/>
          <w:szCs w:val="21"/>
        </w:rPr>
        <w:t xml:space="preserve">2; </w:t>
      </w:r>
      <w:r w:rsidRPr="001C70F3">
        <w:rPr>
          <w:rFonts w:ascii="Abadi" w:hAnsi="Abadi" w:cs="Arial"/>
          <w:color w:val="292929"/>
          <w:sz w:val="21"/>
          <w:szCs w:val="21"/>
        </w:rPr>
        <w:t>S</w:t>
      </w:r>
      <w:r>
        <w:rPr>
          <w:rFonts w:ascii="Abadi" w:hAnsi="Abadi" w:cs="Arial"/>
          <w:color w:val="292929"/>
          <w:sz w:val="21"/>
          <w:szCs w:val="21"/>
        </w:rPr>
        <w:t>U</w:t>
      </w:r>
      <w:r w:rsidRPr="001C70F3">
        <w:rPr>
          <w:rFonts w:ascii="Abadi" w:hAnsi="Abadi" w:cs="Arial"/>
          <w:color w:val="292929"/>
          <w:sz w:val="21"/>
          <w:szCs w:val="21"/>
        </w:rPr>
        <w:t>ROR</w:t>
      </w:r>
      <w:r w:rsidRPr="001C70F3">
        <w:rPr>
          <w:rFonts w:ascii="Abadi" w:hAnsi="Abadi" w:cs="Arial"/>
          <w:color w:val="424242"/>
          <w:sz w:val="21"/>
          <w:szCs w:val="21"/>
        </w:rPr>
        <w:t>I</w:t>
      </w:r>
      <w:r w:rsidRPr="001C70F3">
        <w:rPr>
          <w:rFonts w:ascii="Abadi" w:hAnsi="Abadi" w:cs="Arial"/>
          <w:color w:val="292929"/>
          <w:sz w:val="21"/>
          <w:szCs w:val="21"/>
        </w:rPr>
        <w:t xml:space="preserve">ENTE: </w:t>
      </w:r>
      <w:r w:rsidRPr="001C70F3">
        <w:rPr>
          <w:rFonts w:ascii="Abadi" w:hAnsi="Abadi"/>
          <w:color w:val="292929"/>
          <w:sz w:val="21"/>
          <w:szCs w:val="21"/>
        </w:rPr>
        <w:t xml:space="preserve">30.00 </w:t>
      </w:r>
      <w:r w:rsidRPr="001C70F3">
        <w:rPr>
          <w:rFonts w:ascii="Abadi" w:hAnsi="Abadi" w:cs="Arial"/>
          <w:color w:val="292929"/>
          <w:sz w:val="21"/>
          <w:szCs w:val="21"/>
        </w:rPr>
        <w:t>m trein</w:t>
      </w:r>
      <w:r w:rsidRPr="001C70F3">
        <w:rPr>
          <w:rFonts w:ascii="Abadi" w:hAnsi="Abadi" w:cs="Arial"/>
          <w:color w:val="424242"/>
          <w:sz w:val="21"/>
          <w:szCs w:val="21"/>
        </w:rPr>
        <w:t>t</w:t>
      </w:r>
      <w:r w:rsidRPr="001C70F3">
        <w:rPr>
          <w:rFonts w:ascii="Abadi" w:hAnsi="Abadi" w:cs="Arial"/>
          <w:color w:val="191919"/>
          <w:sz w:val="21"/>
          <w:szCs w:val="21"/>
        </w:rPr>
        <w:t xml:space="preserve">a punto </w:t>
      </w:r>
      <w:r w:rsidRPr="001C70F3">
        <w:rPr>
          <w:rFonts w:ascii="Abadi" w:hAnsi="Abadi" w:cs="Arial"/>
          <w:color w:val="292929"/>
          <w:sz w:val="21"/>
          <w:szCs w:val="21"/>
        </w:rPr>
        <w:t>cero</w:t>
      </w:r>
      <w:r>
        <w:rPr>
          <w:rFonts w:ascii="Abadi" w:hAnsi="Abadi" w:cs="Arial"/>
          <w:color w:val="292929"/>
          <w:sz w:val="21"/>
          <w:szCs w:val="21"/>
        </w:rPr>
        <w:t xml:space="preserve"> </w:t>
      </w:r>
      <w:r w:rsidRPr="001C70F3">
        <w:rPr>
          <w:rFonts w:ascii="Abadi" w:hAnsi="Abadi" w:cs="Arial"/>
          <w:color w:val="292929"/>
          <w:sz w:val="21"/>
          <w:szCs w:val="21"/>
        </w:rPr>
        <w:t xml:space="preserve">metros con </w:t>
      </w:r>
      <w:r w:rsidRPr="001C70F3">
        <w:rPr>
          <w:rFonts w:ascii="Abadi" w:hAnsi="Abadi" w:cs="Arial"/>
          <w:color w:val="191919"/>
          <w:sz w:val="21"/>
          <w:szCs w:val="21"/>
        </w:rPr>
        <w:t xml:space="preserve">lotes de la </w:t>
      </w:r>
      <w:r w:rsidRPr="001C70F3">
        <w:rPr>
          <w:rFonts w:ascii="Abadi" w:hAnsi="Abadi" w:cs="Arial"/>
          <w:color w:val="292929"/>
          <w:sz w:val="21"/>
          <w:szCs w:val="21"/>
        </w:rPr>
        <w:t xml:space="preserve">manzana </w:t>
      </w:r>
      <w:r w:rsidRPr="001C70F3">
        <w:rPr>
          <w:rFonts w:ascii="Abadi" w:hAnsi="Abadi"/>
          <w:color w:val="292929"/>
          <w:sz w:val="21"/>
          <w:szCs w:val="21"/>
        </w:rPr>
        <w:t xml:space="preserve">2: </w:t>
      </w:r>
      <w:r w:rsidRPr="001C70F3">
        <w:rPr>
          <w:rFonts w:ascii="Abadi" w:hAnsi="Abadi" w:cs="Arial"/>
          <w:color w:val="292929"/>
          <w:sz w:val="21"/>
          <w:szCs w:val="21"/>
        </w:rPr>
        <w:t>NORPON</w:t>
      </w:r>
      <w:r w:rsidRPr="001C70F3">
        <w:rPr>
          <w:rFonts w:ascii="Abadi" w:hAnsi="Abadi" w:cs="Arial"/>
          <w:color w:val="424242"/>
          <w:sz w:val="21"/>
          <w:szCs w:val="21"/>
        </w:rPr>
        <w:t>I</w:t>
      </w:r>
      <w:r w:rsidRPr="001C70F3">
        <w:rPr>
          <w:rFonts w:ascii="Abadi" w:hAnsi="Abadi" w:cs="Arial"/>
          <w:color w:val="292929"/>
          <w:sz w:val="21"/>
          <w:szCs w:val="21"/>
        </w:rPr>
        <w:t xml:space="preserve">ENTE: </w:t>
      </w:r>
      <w:r w:rsidRPr="001C70F3">
        <w:rPr>
          <w:rFonts w:ascii="Abadi" w:hAnsi="Abadi"/>
          <w:color w:val="070707"/>
          <w:sz w:val="21"/>
          <w:szCs w:val="21"/>
        </w:rPr>
        <w:t>1</w:t>
      </w:r>
      <w:r w:rsidRPr="001C70F3">
        <w:rPr>
          <w:rFonts w:ascii="Abadi" w:hAnsi="Abadi"/>
          <w:color w:val="292929"/>
          <w:sz w:val="21"/>
          <w:szCs w:val="21"/>
        </w:rPr>
        <w:t xml:space="preserve">7.82 </w:t>
      </w:r>
      <w:proofErr w:type="spellStart"/>
      <w:r w:rsidRPr="001C70F3">
        <w:rPr>
          <w:rFonts w:ascii="Abadi" w:hAnsi="Abadi" w:cs="Arial"/>
          <w:color w:val="292929"/>
          <w:sz w:val="21"/>
          <w:szCs w:val="21"/>
        </w:rPr>
        <w:t>rn</w:t>
      </w:r>
      <w:proofErr w:type="spellEnd"/>
      <w:r w:rsidRPr="001C70F3">
        <w:rPr>
          <w:rFonts w:ascii="Abadi" w:hAnsi="Abadi" w:cs="Arial"/>
          <w:color w:val="292929"/>
          <w:sz w:val="21"/>
          <w:szCs w:val="21"/>
        </w:rPr>
        <w:t xml:space="preserve"> diecis</w:t>
      </w:r>
      <w:r w:rsidRPr="001C70F3">
        <w:rPr>
          <w:rFonts w:ascii="Abadi" w:hAnsi="Abadi" w:cs="Arial"/>
          <w:color w:val="070707"/>
          <w:sz w:val="21"/>
          <w:szCs w:val="21"/>
        </w:rPr>
        <w:t>i</w:t>
      </w:r>
      <w:r w:rsidRPr="001C70F3">
        <w:rPr>
          <w:rFonts w:ascii="Abadi" w:hAnsi="Abadi" w:cs="Arial"/>
          <w:color w:val="292929"/>
          <w:sz w:val="21"/>
          <w:szCs w:val="21"/>
        </w:rPr>
        <w:t>ete punto ochenta</w:t>
      </w:r>
      <w:r>
        <w:rPr>
          <w:rFonts w:ascii="Abadi" w:hAnsi="Abadi" w:cs="Arial"/>
          <w:color w:val="292929"/>
          <w:sz w:val="21"/>
          <w:szCs w:val="21"/>
        </w:rPr>
        <w:t xml:space="preserve"> </w:t>
      </w:r>
      <w:r w:rsidRPr="001C70F3">
        <w:rPr>
          <w:rFonts w:ascii="Abadi" w:hAnsi="Abadi" w:cs="Arial"/>
          <w:color w:val="292929"/>
          <w:sz w:val="21"/>
          <w:szCs w:val="21"/>
        </w:rPr>
        <w:t xml:space="preserve">y dos metros con </w:t>
      </w:r>
      <w:r w:rsidRPr="001C70F3">
        <w:rPr>
          <w:rFonts w:ascii="Abadi" w:hAnsi="Abadi" w:cs="Arial"/>
          <w:color w:val="191919"/>
          <w:sz w:val="21"/>
          <w:szCs w:val="21"/>
        </w:rPr>
        <w:t xml:space="preserve">lote de </w:t>
      </w:r>
      <w:r w:rsidRPr="001C70F3">
        <w:rPr>
          <w:rFonts w:ascii="Abadi" w:hAnsi="Abadi" w:cs="Arial"/>
          <w:color w:val="292929"/>
          <w:sz w:val="21"/>
          <w:szCs w:val="21"/>
        </w:rPr>
        <w:t xml:space="preserve">la </w:t>
      </w:r>
      <w:r w:rsidRPr="001C70F3">
        <w:rPr>
          <w:rFonts w:ascii="Abadi" w:hAnsi="Abadi" w:cs="Arial"/>
          <w:color w:val="191919"/>
          <w:sz w:val="21"/>
          <w:szCs w:val="21"/>
        </w:rPr>
        <w:t xml:space="preserve">manzana </w:t>
      </w:r>
      <w:r w:rsidRPr="001C70F3">
        <w:rPr>
          <w:rFonts w:ascii="Abadi" w:hAnsi="Abadi" w:cs="Arial"/>
          <w:color w:val="292929"/>
          <w:sz w:val="21"/>
          <w:szCs w:val="21"/>
        </w:rPr>
        <w:t>2</w:t>
      </w:r>
      <w:r w:rsidRPr="001C70F3">
        <w:rPr>
          <w:rFonts w:ascii="Abadi" w:hAnsi="Abadi" w:cs="Arial"/>
          <w:color w:val="424242"/>
          <w:sz w:val="21"/>
          <w:szCs w:val="21"/>
        </w:rPr>
        <w:t xml:space="preserve">, </w:t>
      </w:r>
      <w:r w:rsidRPr="001C70F3">
        <w:rPr>
          <w:rFonts w:ascii="Abadi" w:hAnsi="Abadi" w:cs="Arial"/>
          <w:color w:val="292929"/>
          <w:sz w:val="21"/>
          <w:szCs w:val="21"/>
        </w:rPr>
        <w:t xml:space="preserve">en </w:t>
      </w:r>
      <w:r w:rsidRPr="001C70F3">
        <w:rPr>
          <w:rFonts w:ascii="Abadi" w:hAnsi="Abadi" w:cs="Arial"/>
          <w:color w:val="191919"/>
          <w:sz w:val="21"/>
          <w:szCs w:val="21"/>
        </w:rPr>
        <w:t xml:space="preserve">línea </w:t>
      </w:r>
      <w:r w:rsidRPr="001C70F3">
        <w:rPr>
          <w:rFonts w:ascii="Abadi" w:hAnsi="Abadi" w:cs="Arial"/>
          <w:color w:val="292929"/>
          <w:sz w:val="21"/>
          <w:szCs w:val="21"/>
        </w:rPr>
        <w:t xml:space="preserve">curva </w:t>
      </w:r>
      <w:r w:rsidRPr="001C70F3">
        <w:rPr>
          <w:rFonts w:ascii="Abadi" w:hAnsi="Abadi" w:cs="Arial"/>
          <w:color w:val="191919"/>
          <w:sz w:val="21"/>
          <w:szCs w:val="21"/>
        </w:rPr>
        <w:t xml:space="preserve">de </w:t>
      </w:r>
      <w:r w:rsidRPr="001C70F3">
        <w:rPr>
          <w:rFonts w:ascii="Abadi" w:hAnsi="Abadi"/>
          <w:color w:val="191919"/>
          <w:sz w:val="21"/>
          <w:szCs w:val="21"/>
        </w:rPr>
        <w:t xml:space="preserve">13. 17 </w:t>
      </w:r>
      <w:r w:rsidRPr="001C70F3">
        <w:rPr>
          <w:rFonts w:ascii="Abadi" w:hAnsi="Abadi" w:cs="Arial"/>
          <w:color w:val="292929"/>
          <w:sz w:val="21"/>
          <w:szCs w:val="21"/>
        </w:rPr>
        <w:t>m trece punto</w:t>
      </w:r>
      <w:r>
        <w:rPr>
          <w:rFonts w:ascii="Abadi" w:hAnsi="Abadi" w:cs="Arial"/>
          <w:color w:val="292929"/>
          <w:sz w:val="21"/>
          <w:szCs w:val="21"/>
        </w:rPr>
        <w:t xml:space="preserve"> </w:t>
      </w:r>
      <w:r w:rsidRPr="001C70F3">
        <w:rPr>
          <w:rFonts w:ascii="Abadi" w:hAnsi="Abadi" w:cs="Arial"/>
          <w:color w:val="191919"/>
          <w:sz w:val="21"/>
          <w:szCs w:val="21"/>
        </w:rPr>
        <w:t xml:space="preserve">diecisiete metros </w:t>
      </w:r>
      <w:r w:rsidRPr="001C70F3">
        <w:rPr>
          <w:rFonts w:ascii="Abadi" w:hAnsi="Abadi" w:cs="Arial"/>
          <w:color w:val="292929"/>
          <w:sz w:val="21"/>
          <w:szCs w:val="21"/>
        </w:rPr>
        <w:t xml:space="preserve">y </w:t>
      </w:r>
      <w:r w:rsidRPr="001C70F3">
        <w:rPr>
          <w:rFonts w:ascii="Abadi" w:hAnsi="Abadi"/>
          <w:color w:val="292929"/>
          <w:sz w:val="21"/>
          <w:szCs w:val="21"/>
        </w:rPr>
        <w:t xml:space="preserve">2.50 </w:t>
      </w:r>
      <w:r w:rsidRPr="001C70F3">
        <w:rPr>
          <w:rFonts w:ascii="Abadi" w:hAnsi="Abadi" w:cs="Arial"/>
          <w:color w:val="292929"/>
          <w:sz w:val="21"/>
          <w:szCs w:val="21"/>
        </w:rPr>
        <w:t xml:space="preserve">m </w:t>
      </w:r>
      <w:r w:rsidRPr="001C70F3">
        <w:rPr>
          <w:rFonts w:ascii="Abadi" w:hAnsi="Abadi" w:cs="Arial"/>
          <w:color w:val="191919"/>
          <w:sz w:val="21"/>
          <w:szCs w:val="21"/>
        </w:rPr>
        <w:t xml:space="preserve">dos </w:t>
      </w:r>
      <w:r w:rsidRPr="001C70F3">
        <w:rPr>
          <w:rFonts w:ascii="Abadi" w:hAnsi="Abadi" w:cs="Arial"/>
          <w:color w:val="292929"/>
          <w:sz w:val="21"/>
          <w:szCs w:val="21"/>
        </w:rPr>
        <w:t>punto cincuenta met</w:t>
      </w:r>
      <w:r w:rsidRPr="001C70F3">
        <w:rPr>
          <w:rFonts w:ascii="Abadi" w:hAnsi="Abadi" w:cs="Arial"/>
          <w:color w:val="424242"/>
          <w:sz w:val="21"/>
          <w:szCs w:val="21"/>
        </w:rPr>
        <w:t>r</w:t>
      </w:r>
      <w:r w:rsidRPr="001C70F3">
        <w:rPr>
          <w:rFonts w:ascii="Abadi" w:hAnsi="Abadi" w:cs="Arial"/>
          <w:color w:val="292929"/>
          <w:sz w:val="21"/>
          <w:szCs w:val="21"/>
        </w:rPr>
        <w:t>os con calle Santuar</w:t>
      </w:r>
      <w:r w:rsidRPr="001C70F3">
        <w:rPr>
          <w:rFonts w:ascii="Abadi" w:hAnsi="Abadi" w:cs="Arial"/>
          <w:color w:val="424242"/>
          <w:sz w:val="21"/>
          <w:szCs w:val="21"/>
        </w:rPr>
        <w:t>i</w:t>
      </w:r>
      <w:r w:rsidRPr="001C70F3">
        <w:rPr>
          <w:rFonts w:ascii="Abadi" w:hAnsi="Abadi" w:cs="Arial"/>
          <w:color w:val="292929"/>
          <w:sz w:val="21"/>
          <w:szCs w:val="21"/>
        </w:rPr>
        <w:t xml:space="preserve">o </w:t>
      </w:r>
      <w:r w:rsidRPr="001C70F3">
        <w:rPr>
          <w:rFonts w:ascii="Abadi" w:hAnsi="Abadi" w:cs="Arial"/>
          <w:color w:val="191919"/>
          <w:sz w:val="21"/>
          <w:szCs w:val="21"/>
        </w:rPr>
        <w:t>de</w:t>
      </w:r>
      <w:r>
        <w:rPr>
          <w:rFonts w:ascii="Abadi" w:hAnsi="Abadi" w:cs="Arial"/>
          <w:color w:val="191919"/>
          <w:sz w:val="21"/>
          <w:szCs w:val="21"/>
        </w:rPr>
        <w:t xml:space="preserve"> </w:t>
      </w:r>
      <w:r w:rsidRPr="001C70F3">
        <w:rPr>
          <w:rFonts w:ascii="Abadi" w:hAnsi="Abadi" w:cs="Arial"/>
          <w:color w:val="292929"/>
          <w:sz w:val="21"/>
          <w:szCs w:val="21"/>
        </w:rPr>
        <w:t>Cristo Roto</w:t>
      </w:r>
      <w:r w:rsidRPr="001C70F3">
        <w:rPr>
          <w:rFonts w:ascii="Abadi" w:hAnsi="Abadi" w:cs="Arial"/>
          <w:color w:val="424242"/>
          <w:sz w:val="21"/>
          <w:szCs w:val="21"/>
        </w:rPr>
        <w:t>.</w:t>
      </w:r>
    </w:p>
    <w:p w14:paraId="7BFE7A56" w14:textId="77777777" w:rsidR="0032550D" w:rsidRPr="001C70F3" w:rsidRDefault="0032550D" w:rsidP="0032550D">
      <w:pPr>
        <w:autoSpaceDE w:val="0"/>
        <w:autoSpaceDN w:val="0"/>
        <w:adjustRightInd w:val="0"/>
        <w:jc w:val="both"/>
        <w:rPr>
          <w:rFonts w:ascii="Abadi" w:hAnsi="Abadi" w:cs="Arial"/>
          <w:color w:val="424242"/>
          <w:sz w:val="21"/>
          <w:szCs w:val="21"/>
        </w:rPr>
      </w:pPr>
    </w:p>
    <w:p w14:paraId="6CA83EA9" w14:textId="77777777" w:rsidR="0032550D" w:rsidRPr="001C70F3" w:rsidRDefault="0032550D" w:rsidP="0032550D">
      <w:pPr>
        <w:autoSpaceDE w:val="0"/>
        <w:autoSpaceDN w:val="0"/>
        <w:adjustRightInd w:val="0"/>
        <w:ind w:firstLine="708"/>
        <w:jc w:val="both"/>
        <w:rPr>
          <w:rFonts w:ascii="Abadi" w:hAnsi="Abadi" w:cs="Arial"/>
          <w:color w:val="292929"/>
          <w:sz w:val="21"/>
          <w:szCs w:val="21"/>
        </w:rPr>
      </w:pPr>
      <w:r w:rsidRPr="001C70F3">
        <w:rPr>
          <w:rFonts w:ascii="Abadi" w:hAnsi="Abadi" w:cs="Arial"/>
          <w:b/>
          <w:bCs/>
          <w:color w:val="191919"/>
          <w:sz w:val="21"/>
          <w:szCs w:val="21"/>
        </w:rPr>
        <w:t xml:space="preserve">Área </w:t>
      </w:r>
      <w:r w:rsidRPr="001C70F3">
        <w:rPr>
          <w:rFonts w:ascii="Abadi" w:hAnsi="Abadi" w:cs="Arial"/>
          <w:b/>
          <w:bCs/>
          <w:color w:val="070707"/>
          <w:sz w:val="21"/>
          <w:szCs w:val="21"/>
        </w:rPr>
        <w:t xml:space="preserve">de </w:t>
      </w:r>
      <w:r w:rsidRPr="001C70F3">
        <w:rPr>
          <w:rFonts w:ascii="Abadi" w:hAnsi="Abadi" w:cs="Arial"/>
          <w:b/>
          <w:bCs/>
          <w:color w:val="191919"/>
          <w:sz w:val="21"/>
          <w:szCs w:val="21"/>
        </w:rPr>
        <w:t xml:space="preserve">donación </w:t>
      </w:r>
      <w:r w:rsidRPr="001C70F3">
        <w:rPr>
          <w:rFonts w:ascii="Abadi" w:hAnsi="Abadi" w:cs="Arial"/>
          <w:b/>
          <w:bCs/>
          <w:color w:val="070707"/>
          <w:sz w:val="21"/>
          <w:szCs w:val="21"/>
        </w:rPr>
        <w:t>4 cuatro</w:t>
      </w:r>
      <w:r w:rsidRPr="001C70F3">
        <w:rPr>
          <w:rFonts w:ascii="Abadi" w:hAnsi="Abadi" w:cs="Arial"/>
          <w:b/>
          <w:bCs/>
          <w:color w:val="424242"/>
          <w:sz w:val="21"/>
          <w:szCs w:val="21"/>
        </w:rPr>
        <w:t xml:space="preserve">, </w:t>
      </w:r>
      <w:r w:rsidRPr="001C70F3">
        <w:rPr>
          <w:rFonts w:ascii="Abadi" w:hAnsi="Abadi" w:cs="Arial"/>
          <w:color w:val="292929"/>
          <w:sz w:val="21"/>
          <w:szCs w:val="21"/>
        </w:rPr>
        <w:t xml:space="preserve">con una superficie de </w:t>
      </w:r>
      <w:r w:rsidRPr="001C70F3">
        <w:rPr>
          <w:rFonts w:ascii="Abadi" w:hAnsi="Abadi"/>
          <w:color w:val="292929"/>
          <w:sz w:val="21"/>
          <w:szCs w:val="21"/>
        </w:rPr>
        <w:t xml:space="preserve">1,938.49 </w:t>
      </w:r>
      <w:r w:rsidRPr="001C70F3">
        <w:rPr>
          <w:rFonts w:ascii="Abadi" w:hAnsi="Abadi" w:cs="Arial"/>
          <w:color w:val="292929"/>
          <w:sz w:val="21"/>
          <w:szCs w:val="21"/>
        </w:rPr>
        <w:t>m</w:t>
      </w:r>
      <w:r w:rsidRPr="001C70F3">
        <w:rPr>
          <w:rFonts w:ascii="Abadi" w:hAnsi="Abadi" w:cs="Arial"/>
          <w:color w:val="424242"/>
          <w:sz w:val="21"/>
          <w:szCs w:val="21"/>
        </w:rPr>
        <w:t xml:space="preserve">2 </w:t>
      </w:r>
      <w:r w:rsidRPr="001C70F3">
        <w:rPr>
          <w:rFonts w:ascii="Abadi" w:hAnsi="Abadi" w:cs="Arial"/>
          <w:color w:val="191919"/>
          <w:sz w:val="21"/>
          <w:szCs w:val="21"/>
        </w:rPr>
        <w:t>mil</w:t>
      </w:r>
      <w:r>
        <w:rPr>
          <w:rFonts w:ascii="Abadi" w:hAnsi="Abadi" w:cs="Arial"/>
          <w:color w:val="191919"/>
          <w:sz w:val="21"/>
          <w:szCs w:val="21"/>
        </w:rPr>
        <w:t xml:space="preserve"> </w:t>
      </w:r>
      <w:r w:rsidRPr="001C70F3">
        <w:rPr>
          <w:rFonts w:ascii="Abadi" w:hAnsi="Abadi" w:cs="Arial"/>
          <w:color w:val="292929"/>
          <w:sz w:val="21"/>
          <w:szCs w:val="21"/>
        </w:rPr>
        <w:t xml:space="preserve">novecientos treinta </w:t>
      </w:r>
      <w:r w:rsidRPr="001C70F3">
        <w:rPr>
          <w:rFonts w:ascii="Abadi" w:hAnsi="Abadi"/>
          <w:color w:val="292929"/>
          <w:sz w:val="21"/>
          <w:szCs w:val="21"/>
        </w:rPr>
        <w:t xml:space="preserve">y </w:t>
      </w:r>
      <w:r w:rsidRPr="001C70F3">
        <w:rPr>
          <w:rFonts w:ascii="Abadi" w:hAnsi="Abadi" w:cs="Arial"/>
          <w:color w:val="292929"/>
          <w:sz w:val="21"/>
          <w:szCs w:val="21"/>
        </w:rPr>
        <w:t xml:space="preserve">ocho punto cuarenta </w:t>
      </w:r>
      <w:r w:rsidRPr="001C70F3">
        <w:rPr>
          <w:rFonts w:ascii="Abadi" w:hAnsi="Abadi"/>
          <w:color w:val="292929"/>
          <w:sz w:val="21"/>
          <w:szCs w:val="21"/>
        </w:rPr>
        <w:t xml:space="preserve">y </w:t>
      </w:r>
      <w:r w:rsidRPr="001C70F3">
        <w:rPr>
          <w:rFonts w:ascii="Abadi" w:hAnsi="Abadi" w:cs="Arial"/>
          <w:color w:val="191919"/>
          <w:sz w:val="21"/>
          <w:szCs w:val="21"/>
        </w:rPr>
        <w:t xml:space="preserve">nueve </w:t>
      </w:r>
      <w:r w:rsidRPr="001C70F3">
        <w:rPr>
          <w:rFonts w:ascii="Abadi" w:hAnsi="Abadi" w:cs="Arial"/>
          <w:color w:val="292929"/>
          <w:sz w:val="21"/>
          <w:szCs w:val="21"/>
        </w:rPr>
        <w:t>metros cuadrados con las</w:t>
      </w:r>
      <w:r>
        <w:rPr>
          <w:rFonts w:ascii="Abadi" w:hAnsi="Abadi" w:cs="Arial"/>
          <w:color w:val="292929"/>
          <w:sz w:val="21"/>
          <w:szCs w:val="21"/>
        </w:rPr>
        <w:t xml:space="preserve"> </w:t>
      </w:r>
      <w:r w:rsidRPr="001C70F3">
        <w:rPr>
          <w:rFonts w:ascii="Abadi" w:hAnsi="Abadi" w:cs="Arial"/>
          <w:color w:val="292929"/>
          <w:sz w:val="21"/>
          <w:szCs w:val="21"/>
        </w:rPr>
        <w:t xml:space="preserve">siguientes medidas y colindancias: </w:t>
      </w:r>
      <w:r w:rsidRPr="001C70F3">
        <w:rPr>
          <w:rFonts w:ascii="Abadi" w:hAnsi="Abadi" w:cs="Arial"/>
          <w:color w:val="191919"/>
          <w:sz w:val="21"/>
          <w:szCs w:val="21"/>
        </w:rPr>
        <w:t>NOROR</w:t>
      </w:r>
      <w:r w:rsidRPr="001C70F3">
        <w:rPr>
          <w:rFonts w:ascii="Abadi" w:hAnsi="Abadi" w:cs="Arial"/>
          <w:color w:val="424242"/>
          <w:sz w:val="21"/>
          <w:szCs w:val="21"/>
        </w:rPr>
        <w:t>I</w:t>
      </w:r>
      <w:r w:rsidRPr="001C70F3">
        <w:rPr>
          <w:rFonts w:ascii="Abadi" w:hAnsi="Abadi" w:cs="Arial"/>
          <w:color w:val="292929"/>
          <w:sz w:val="21"/>
          <w:szCs w:val="21"/>
        </w:rPr>
        <w:t xml:space="preserve">ENTE: </w:t>
      </w:r>
      <w:r w:rsidRPr="001C70F3">
        <w:rPr>
          <w:rFonts w:ascii="Abadi" w:hAnsi="Abadi"/>
          <w:color w:val="292929"/>
          <w:sz w:val="21"/>
          <w:szCs w:val="21"/>
        </w:rPr>
        <w:t xml:space="preserve">69.82 </w:t>
      </w:r>
      <w:r w:rsidRPr="001C70F3">
        <w:rPr>
          <w:rFonts w:ascii="Abadi" w:hAnsi="Abadi" w:cs="Arial"/>
          <w:color w:val="292929"/>
          <w:sz w:val="21"/>
          <w:szCs w:val="21"/>
        </w:rPr>
        <w:t>m sesenta y nueve punto</w:t>
      </w:r>
      <w:r>
        <w:rPr>
          <w:rFonts w:ascii="Abadi" w:hAnsi="Abadi" w:cs="Arial"/>
          <w:color w:val="292929"/>
          <w:sz w:val="21"/>
          <w:szCs w:val="21"/>
        </w:rPr>
        <w:t xml:space="preserve"> </w:t>
      </w:r>
      <w:r w:rsidRPr="001C70F3">
        <w:rPr>
          <w:rFonts w:ascii="Abadi" w:hAnsi="Abadi" w:cs="Arial"/>
          <w:color w:val="292929"/>
          <w:sz w:val="21"/>
          <w:szCs w:val="21"/>
        </w:rPr>
        <w:t xml:space="preserve">ochenta y </w:t>
      </w:r>
      <w:r w:rsidRPr="001C70F3">
        <w:rPr>
          <w:rFonts w:ascii="Abadi" w:hAnsi="Abadi" w:cs="Arial"/>
          <w:color w:val="191919"/>
          <w:sz w:val="21"/>
          <w:szCs w:val="21"/>
        </w:rPr>
        <w:t xml:space="preserve">dos </w:t>
      </w:r>
      <w:r w:rsidRPr="001C70F3">
        <w:rPr>
          <w:rFonts w:ascii="Abadi" w:hAnsi="Abadi" w:cs="Arial"/>
          <w:color w:val="292929"/>
          <w:sz w:val="21"/>
          <w:szCs w:val="21"/>
        </w:rPr>
        <w:t xml:space="preserve">metros con </w:t>
      </w:r>
      <w:r w:rsidRPr="001C70F3">
        <w:rPr>
          <w:rFonts w:ascii="Abadi" w:hAnsi="Abadi" w:cs="Arial"/>
          <w:color w:val="070707"/>
          <w:sz w:val="21"/>
          <w:szCs w:val="21"/>
        </w:rPr>
        <w:t>l</w:t>
      </w:r>
      <w:r w:rsidRPr="001C70F3">
        <w:rPr>
          <w:rFonts w:ascii="Abadi" w:hAnsi="Abadi" w:cs="Arial"/>
          <w:color w:val="292929"/>
          <w:sz w:val="21"/>
          <w:szCs w:val="21"/>
        </w:rPr>
        <w:t xml:space="preserve">otes de </w:t>
      </w:r>
      <w:r w:rsidRPr="001C70F3">
        <w:rPr>
          <w:rFonts w:ascii="Abadi" w:hAnsi="Abadi" w:cs="Arial"/>
          <w:color w:val="191919"/>
          <w:sz w:val="21"/>
          <w:szCs w:val="21"/>
        </w:rPr>
        <w:t xml:space="preserve">la </w:t>
      </w:r>
      <w:r w:rsidRPr="001C70F3">
        <w:rPr>
          <w:rFonts w:ascii="Abadi" w:hAnsi="Abadi" w:cs="Arial"/>
          <w:color w:val="292929"/>
          <w:sz w:val="21"/>
          <w:szCs w:val="21"/>
        </w:rPr>
        <w:t xml:space="preserve">manzana </w:t>
      </w:r>
      <w:r w:rsidRPr="001C70F3">
        <w:rPr>
          <w:rFonts w:ascii="Abadi" w:hAnsi="Abadi"/>
          <w:color w:val="292929"/>
          <w:sz w:val="21"/>
          <w:szCs w:val="21"/>
        </w:rPr>
        <w:t>5</w:t>
      </w:r>
      <w:r w:rsidRPr="001C70F3">
        <w:rPr>
          <w:rFonts w:ascii="Abadi" w:hAnsi="Abadi"/>
          <w:color w:val="424242"/>
          <w:sz w:val="21"/>
          <w:szCs w:val="21"/>
        </w:rPr>
        <w:t xml:space="preserve">; </w:t>
      </w:r>
      <w:r w:rsidRPr="001C70F3">
        <w:rPr>
          <w:rFonts w:ascii="Abadi" w:hAnsi="Abadi" w:cs="Arial"/>
          <w:color w:val="292929"/>
          <w:sz w:val="21"/>
          <w:szCs w:val="21"/>
        </w:rPr>
        <w:t>S</w:t>
      </w:r>
      <w:r>
        <w:rPr>
          <w:rFonts w:ascii="Abadi" w:hAnsi="Abadi" w:cs="Arial"/>
          <w:color w:val="424242"/>
          <w:sz w:val="21"/>
          <w:szCs w:val="21"/>
        </w:rPr>
        <w:t>U</w:t>
      </w:r>
      <w:r w:rsidRPr="001C70F3">
        <w:rPr>
          <w:rFonts w:ascii="Abadi" w:hAnsi="Abadi" w:cs="Arial"/>
          <w:color w:val="292929"/>
          <w:sz w:val="21"/>
          <w:szCs w:val="21"/>
        </w:rPr>
        <w:t>R</w:t>
      </w:r>
      <w:r w:rsidRPr="001C70F3">
        <w:rPr>
          <w:rFonts w:ascii="Abadi" w:hAnsi="Abadi" w:cs="Arial"/>
          <w:color w:val="424242"/>
          <w:sz w:val="21"/>
          <w:szCs w:val="21"/>
        </w:rPr>
        <w:t xml:space="preserve">: </w:t>
      </w:r>
      <w:r w:rsidRPr="001C70F3">
        <w:rPr>
          <w:rFonts w:ascii="Abadi" w:hAnsi="Abadi"/>
          <w:color w:val="292929"/>
          <w:sz w:val="21"/>
          <w:szCs w:val="21"/>
        </w:rPr>
        <w:t xml:space="preserve">78.29 </w:t>
      </w:r>
      <w:r w:rsidRPr="001C70F3">
        <w:rPr>
          <w:rFonts w:ascii="Abadi" w:hAnsi="Abadi" w:cs="Arial"/>
          <w:color w:val="292929"/>
          <w:sz w:val="21"/>
          <w:szCs w:val="21"/>
        </w:rPr>
        <w:t>m setenta y ocho</w:t>
      </w:r>
      <w:r>
        <w:rPr>
          <w:rFonts w:ascii="Abadi" w:hAnsi="Abadi" w:cs="Arial"/>
          <w:color w:val="292929"/>
          <w:sz w:val="21"/>
          <w:szCs w:val="21"/>
        </w:rPr>
        <w:t xml:space="preserve"> </w:t>
      </w:r>
      <w:r w:rsidRPr="001C70F3">
        <w:rPr>
          <w:rFonts w:ascii="Abadi" w:hAnsi="Abadi" w:cs="Arial"/>
          <w:color w:val="191919"/>
          <w:sz w:val="21"/>
          <w:szCs w:val="21"/>
        </w:rPr>
        <w:t xml:space="preserve">punto </w:t>
      </w:r>
      <w:r w:rsidRPr="001C70F3">
        <w:rPr>
          <w:rFonts w:ascii="Abadi" w:hAnsi="Abadi" w:cs="Arial"/>
          <w:color w:val="292929"/>
          <w:sz w:val="21"/>
          <w:szCs w:val="21"/>
        </w:rPr>
        <w:t>veintinueve metros con Circuito Santuario de Guada</w:t>
      </w:r>
      <w:r w:rsidRPr="001C70F3">
        <w:rPr>
          <w:rFonts w:ascii="Abadi" w:hAnsi="Abadi" w:cs="Arial"/>
          <w:color w:val="424242"/>
          <w:sz w:val="21"/>
          <w:szCs w:val="21"/>
        </w:rPr>
        <w:t>l</w:t>
      </w:r>
      <w:r w:rsidRPr="001C70F3">
        <w:rPr>
          <w:rFonts w:ascii="Abadi" w:hAnsi="Abadi" w:cs="Arial"/>
          <w:color w:val="191919"/>
          <w:sz w:val="21"/>
          <w:szCs w:val="21"/>
        </w:rPr>
        <w:t xml:space="preserve">upe; </w:t>
      </w:r>
      <w:r w:rsidRPr="001C70F3">
        <w:rPr>
          <w:rFonts w:ascii="Abadi" w:hAnsi="Abadi" w:cs="Arial"/>
          <w:color w:val="292929"/>
          <w:sz w:val="21"/>
          <w:szCs w:val="21"/>
        </w:rPr>
        <w:t>N</w:t>
      </w:r>
      <w:r w:rsidRPr="001C70F3">
        <w:rPr>
          <w:rFonts w:ascii="Abadi" w:hAnsi="Abadi" w:cs="Arial"/>
          <w:color w:val="424242"/>
          <w:sz w:val="21"/>
          <w:szCs w:val="21"/>
        </w:rPr>
        <w:t>O</w:t>
      </w:r>
      <w:r w:rsidRPr="001C70F3">
        <w:rPr>
          <w:rFonts w:ascii="Abadi" w:hAnsi="Abadi" w:cs="Arial"/>
          <w:color w:val="292929"/>
          <w:sz w:val="21"/>
          <w:szCs w:val="21"/>
        </w:rPr>
        <w:t>RPON</w:t>
      </w:r>
      <w:r w:rsidRPr="001C70F3">
        <w:rPr>
          <w:rFonts w:ascii="Abadi" w:hAnsi="Abadi" w:cs="Arial"/>
          <w:color w:val="424242"/>
          <w:sz w:val="21"/>
          <w:szCs w:val="21"/>
        </w:rPr>
        <w:t>I</w:t>
      </w:r>
      <w:r w:rsidRPr="001C70F3">
        <w:rPr>
          <w:rFonts w:ascii="Abadi" w:hAnsi="Abadi" w:cs="Arial"/>
          <w:color w:val="292929"/>
          <w:sz w:val="21"/>
          <w:szCs w:val="21"/>
        </w:rPr>
        <w:t>EN</w:t>
      </w:r>
      <w:r w:rsidRPr="001C70F3">
        <w:rPr>
          <w:rFonts w:ascii="Abadi" w:hAnsi="Abadi" w:cs="Arial"/>
          <w:color w:val="424242"/>
          <w:sz w:val="21"/>
          <w:szCs w:val="21"/>
        </w:rPr>
        <w:t>T</w:t>
      </w:r>
      <w:r w:rsidRPr="001C70F3">
        <w:rPr>
          <w:rFonts w:ascii="Abadi" w:hAnsi="Abadi" w:cs="Arial"/>
          <w:color w:val="292929"/>
          <w:sz w:val="21"/>
          <w:szCs w:val="21"/>
        </w:rPr>
        <w:t>E:</w:t>
      </w:r>
      <w:r>
        <w:rPr>
          <w:rFonts w:ascii="Abadi" w:hAnsi="Abadi" w:cs="Arial"/>
          <w:color w:val="292929"/>
          <w:sz w:val="21"/>
          <w:szCs w:val="21"/>
        </w:rPr>
        <w:t xml:space="preserve"> </w:t>
      </w:r>
      <w:r w:rsidRPr="001C70F3">
        <w:rPr>
          <w:rFonts w:ascii="Abadi" w:hAnsi="Abadi"/>
          <w:color w:val="292929"/>
          <w:sz w:val="21"/>
          <w:szCs w:val="21"/>
        </w:rPr>
        <w:t xml:space="preserve">33.91 </w:t>
      </w:r>
      <w:r w:rsidRPr="001C70F3">
        <w:rPr>
          <w:rFonts w:ascii="Abadi" w:hAnsi="Abadi" w:cs="Arial"/>
          <w:color w:val="191919"/>
          <w:sz w:val="21"/>
          <w:szCs w:val="21"/>
        </w:rPr>
        <w:t xml:space="preserve">m treinta </w:t>
      </w:r>
      <w:r w:rsidRPr="001C70F3">
        <w:rPr>
          <w:rFonts w:ascii="Abadi" w:hAnsi="Abadi"/>
          <w:color w:val="292929"/>
          <w:sz w:val="21"/>
          <w:szCs w:val="21"/>
        </w:rPr>
        <w:t xml:space="preserve">y </w:t>
      </w:r>
      <w:r w:rsidRPr="001C70F3">
        <w:rPr>
          <w:rFonts w:ascii="Abadi" w:hAnsi="Abadi" w:cs="Arial"/>
          <w:color w:val="191919"/>
          <w:sz w:val="21"/>
          <w:szCs w:val="21"/>
        </w:rPr>
        <w:t xml:space="preserve">tres punto </w:t>
      </w:r>
      <w:r w:rsidRPr="001C70F3">
        <w:rPr>
          <w:rFonts w:ascii="Abadi" w:hAnsi="Abadi" w:cs="Arial"/>
          <w:color w:val="292929"/>
          <w:sz w:val="21"/>
          <w:szCs w:val="21"/>
        </w:rPr>
        <w:t xml:space="preserve">noventa </w:t>
      </w:r>
      <w:r w:rsidRPr="001C70F3">
        <w:rPr>
          <w:rFonts w:ascii="Abadi" w:hAnsi="Abadi"/>
          <w:color w:val="424242"/>
          <w:sz w:val="21"/>
          <w:szCs w:val="21"/>
        </w:rPr>
        <w:t xml:space="preserve">y </w:t>
      </w:r>
      <w:r w:rsidRPr="001C70F3">
        <w:rPr>
          <w:rFonts w:ascii="Abadi" w:hAnsi="Abadi" w:cs="Arial"/>
          <w:color w:val="292929"/>
          <w:sz w:val="21"/>
          <w:szCs w:val="21"/>
        </w:rPr>
        <w:t>un metros</w:t>
      </w:r>
      <w:r w:rsidRPr="001C70F3">
        <w:rPr>
          <w:rFonts w:ascii="Abadi" w:hAnsi="Abadi" w:cs="Arial"/>
          <w:color w:val="424242"/>
          <w:sz w:val="21"/>
          <w:szCs w:val="21"/>
        </w:rPr>
        <w:t xml:space="preserve">, </w:t>
      </w:r>
      <w:r w:rsidRPr="001C70F3">
        <w:rPr>
          <w:rFonts w:ascii="Abadi" w:hAnsi="Abadi" w:cs="Arial"/>
          <w:color w:val="292929"/>
          <w:sz w:val="21"/>
          <w:szCs w:val="21"/>
        </w:rPr>
        <w:t xml:space="preserve">en línea curva </w:t>
      </w:r>
      <w:r w:rsidRPr="001C70F3">
        <w:rPr>
          <w:rFonts w:ascii="Abadi" w:hAnsi="Abadi" w:cs="Arial"/>
          <w:color w:val="191919"/>
          <w:sz w:val="21"/>
          <w:szCs w:val="21"/>
        </w:rPr>
        <w:t xml:space="preserve">de </w:t>
      </w:r>
      <w:r w:rsidRPr="001C70F3">
        <w:rPr>
          <w:rFonts w:ascii="Abadi" w:hAnsi="Abadi"/>
          <w:color w:val="191919"/>
          <w:sz w:val="21"/>
          <w:szCs w:val="21"/>
        </w:rPr>
        <w:t xml:space="preserve">12.26 </w:t>
      </w:r>
      <w:r w:rsidRPr="001C70F3">
        <w:rPr>
          <w:rFonts w:ascii="Abadi" w:hAnsi="Abadi" w:cs="Arial"/>
          <w:color w:val="191919"/>
          <w:sz w:val="21"/>
          <w:szCs w:val="21"/>
        </w:rPr>
        <w:t xml:space="preserve">m </w:t>
      </w:r>
      <w:r w:rsidRPr="001C70F3">
        <w:rPr>
          <w:rFonts w:ascii="Abadi" w:hAnsi="Abadi" w:cs="Arial"/>
          <w:color w:val="292929"/>
          <w:sz w:val="21"/>
          <w:szCs w:val="21"/>
        </w:rPr>
        <w:t>doce</w:t>
      </w:r>
    </w:p>
    <w:p w14:paraId="0D78B855" w14:textId="77777777" w:rsidR="0032550D" w:rsidRDefault="0032550D" w:rsidP="0032550D">
      <w:pPr>
        <w:autoSpaceDE w:val="0"/>
        <w:autoSpaceDN w:val="0"/>
        <w:adjustRightInd w:val="0"/>
        <w:jc w:val="both"/>
        <w:rPr>
          <w:rFonts w:ascii="Abadi" w:hAnsi="Abadi" w:cs="Arial"/>
          <w:color w:val="292929"/>
          <w:sz w:val="21"/>
          <w:szCs w:val="21"/>
        </w:rPr>
      </w:pPr>
      <w:r w:rsidRPr="001C70F3">
        <w:rPr>
          <w:rFonts w:ascii="Abadi" w:hAnsi="Abadi" w:cs="Arial"/>
          <w:color w:val="191919"/>
          <w:sz w:val="21"/>
          <w:szCs w:val="21"/>
        </w:rPr>
        <w:t xml:space="preserve">punto </w:t>
      </w:r>
      <w:r w:rsidRPr="001C70F3">
        <w:rPr>
          <w:rFonts w:ascii="Abadi" w:hAnsi="Abadi" w:cs="Arial"/>
          <w:color w:val="292929"/>
          <w:sz w:val="21"/>
          <w:szCs w:val="21"/>
        </w:rPr>
        <w:t xml:space="preserve">veintiséis </w:t>
      </w:r>
      <w:r w:rsidRPr="001C70F3">
        <w:rPr>
          <w:rFonts w:ascii="Abadi" w:hAnsi="Abadi" w:cs="Arial"/>
          <w:color w:val="191919"/>
          <w:sz w:val="21"/>
          <w:szCs w:val="21"/>
        </w:rPr>
        <w:t xml:space="preserve">metros </w:t>
      </w:r>
      <w:r w:rsidRPr="001C70F3">
        <w:rPr>
          <w:rFonts w:ascii="Abadi" w:hAnsi="Abadi"/>
          <w:color w:val="292929"/>
          <w:sz w:val="21"/>
          <w:szCs w:val="21"/>
        </w:rPr>
        <w:t xml:space="preserve">y </w:t>
      </w:r>
      <w:r w:rsidRPr="001C70F3">
        <w:rPr>
          <w:rFonts w:ascii="Abadi" w:hAnsi="Abadi"/>
          <w:color w:val="191919"/>
          <w:sz w:val="21"/>
          <w:szCs w:val="21"/>
        </w:rPr>
        <w:t xml:space="preserve">10.53 </w:t>
      </w:r>
      <w:r w:rsidRPr="001C70F3">
        <w:rPr>
          <w:rFonts w:ascii="Abadi" w:hAnsi="Abadi" w:cs="Arial"/>
          <w:color w:val="292929"/>
          <w:sz w:val="21"/>
          <w:szCs w:val="21"/>
        </w:rPr>
        <w:t xml:space="preserve">m </w:t>
      </w:r>
      <w:r w:rsidRPr="001C70F3">
        <w:rPr>
          <w:rFonts w:ascii="Abadi" w:hAnsi="Abadi" w:cs="Arial"/>
          <w:color w:val="191919"/>
          <w:sz w:val="21"/>
          <w:szCs w:val="21"/>
        </w:rPr>
        <w:t xml:space="preserve">diez punto </w:t>
      </w:r>
      <w:r w:rsidRPr="001C70F3">
        <w:rPr>
          <w:rFonts w:ascii="Abadi" w:hAnsi="Abadi" w:cs="Arial"/>
          <w:color w:val="292929"/>
          <w:sz w:val="21"/>
          <w:szCs w:val="21"/>
        </w:rPr>
        <w:t xml:space="preserve">cincuenta </w:t>
      </w:r>
      <w:r w:rsidRPr="001C70F3">
        <w:rPr>
          <w:rFonts w:ascii="Abadi" w:hAnsi="Abadi"/>
          <w:color w:val="292929"/>
          <w:sz w:val="21"/>
          <w:szCs w:val="21"/>
        </w:rPr>
        <w:t xml:space="preserve">y </w:t>
      </w:r>
      <w:r w:rsidRPr="001C70F3">
        <w:rPr>
          <w:rFonts w:ascii="Abadi" w:hAnsi="Abadi" w:cs="Arial"/>
          <w:color w:val="292929"/>
          <w:sz w:val="21"/>
          <w:szCs w:val="21"/>
        </w:rPr>
        <w:t>tres metros con Circuito</w:t>
      </w:r>
      <w:r>
        <w:rPr>
          <w:rFonts w:ascii="Abadi" w:hAnsi="Abadi" w:cs="Arial"/>
          <w:color w:val="292929"/>
          <w:sz w:val="21"/>
          <w:szCs w:val="21"/>
        </w:rPr>
        <w:t>.</w:t>
      </w:r>
      <w:r w:rsidRPr="001C70F3">
        <w:rPr>
          <w:rFonts w:ascii="Abadi" w:hAnsi="Abadi" w:cs="Arial"/>
          <w:color w:val="292929"/>
          <w:sz w:val="21"/>
          <w:szCs w:val="21"/>
        </w:rPr>
        <w:t xml:space="preserve"> </w:t>
      </w:r>
    </w:p>
    <w:p w14:paraId="6B444DBF" w14:textId="77777777" w:rsidR="0032550D" w:rsidRDefault="0032550D" w:rsidP="0032550D">
      <w:pPr>
        <w:autoSpaceDE w:val="0"/>
        <w:autoSpaceDN w:val="0"/>
        <w:adjustRightInd w:val="0"/>
        <w:jc w:val="both"/>
        <w:rPr>
          <w:rFonts w:ascii="Abadi" w:hAnsi="Abadi" w:cs="Arial"/>
          <w:color w:val="292929"/>
          <w:sz w:val="21"/>
          <w:szCs w:val="21"/>
        </w:rPr>
      </w:pPr>
    </w:p>
    <w:p w14:paraId="3667936B" w14:textId="77777777" w:rsidR="0032550D" w:rsidRDefault="0032550D" w:rsidP="0032550D">
      <w:pPr>
        <w:autoSpaceDE w:val="0"/>
        <w:autoSpaceDN w:val="0"/>
        <w:adjustRightInd w:val="0"/>
        <w:ind w:firstLine="708"/>
        <w:jc w:val="both"/>
        <w:rPr>
          <w:rFonts w:ascii="Abadi" w:hAnsi="Abadi" w:cs="Arial"/>
          <w:color w:val="262626"/>
          <w:sz w:val="21"/>
          <w:szCs w:val="21"/>
        </w:rPr>
      </w:pPr>
      <w:r w:rsidRPr="001C70F3">
        <w:rPr>
          <w:rFonts w:ascii="Abadi" w:hAnsi="Abadi" w:cs="Arial"/>
          <w:b/>
          <w:bCs/>
          <w:color w:val="121212"/>
          <w:sz w:val="21"/>
          <w:szCs w:val="21"/>
        </w:rPr>
        <w:t xml:space="preserve">Área de donación 5 cinco, </w:t>
      </w:r>
      <w:r w:rsidRPr="001C70F3">
        <w:rPr>
          <w:rFonts w:ascii="Abadi" w:hAnsi="Abadi" w:cs="Arial"/>
          <w:color w:val="262626"/>
          <w:sz w:val="21"/>
          <w:szCs w:val="21"/>
        </w:rPr>
        <w:t xml:space="preserve">con </w:t>
      </w:r>
      <w:r w:rsidRPr="001C70F3">
        <w:rPr>
          <w:rFonts w:ascii="Abadi" w:hAnsi="Abadi" w:cs="Arial"/>
          <w:color w:val="121212"/>
          <w:sz w:val="21"/>
          <w:szCs w:val="21"/>
        </w:rPr>
        <w:t xml:space="preserve">una </w:t>
      </w:r>
      <w:r w:rsidRPr="001C70F3">
        <w:rPr>
          <w:rFonts w:ascii="Abadi" w:hAnsi="Abadi" w:cs="Arial"/>
          <w:color w:val="262626"/>
          <w:sz w:val="21"/>
          <w:szCs w:val="21"/>
        </w:rPr>
        <w:t xml:space="preserve">superficie de 7 44.05 </w:t>
      </w:r>
      <w:r w:rsidRPr="001C70F3">
        <w:rPr>
          <w:rFonts w:ascii="Abadi" w:hAnsi="Abadi" w:cs="Arial"/>
          <w:color w:val="121212"/>
          <w:sz w:val="21"/>
          <w:szCs w:val="21"/>
        </w:rPr>
        <w:t>m</w:t>
      </w:r>
      <w:r w:rsidRPr="001C70F3">
        <w:rPr>
          <w:rFonts w:ascii="Abadi" w:hAnsi="Abadi" w:cs="Arial"/>
          <w:color w:val="3C3C3C"/>
          <w:sz w:val="21"/>
          <w:szCs w:val="21"/>
        </w:rPr>
        <w:t xml:space="preserve">2 </w:t>
      </w:r>
      <w:r w:rsidRPr="001C70F3">
        <w:rPr>
          <w:rFonts w:ascii="Abadi" w:hAnsi="Abadi" w:cs="Arial"/>
          <w:color w:val="262626"/>
          <w:sz w:val="21"/>
          <w:szCs w:val="21"/>
        </w:rPr>
        <w:t>setecientos</w:t>
      </w:r>
      <w:r>
        <w:rPr>
          <w:rFonts w:ascii="Abadi" w:hAnsi="Abadi" w:cs="Arial"/>
          <w:color w:val="262626"/>
          <w:sz w:val="21"/>
          <w:szCs w:val="21"/>
        </w:rPr>
        <w:t xml:space="preserve"> </w:t>
      </w:r>
      <w:r w:rsidRPr="001C70F3">
        <w:rPr>
          <w:rFonts w:ascii="Abadi" w:hAnsi="Abadi" w:cs="Arial"/>
          <w:color w:val="262626"/>
          <w:sz w:val="21"/>
          <w:szCs w:val="21"/>
        </w:rPr>
        <w:t xml:space="preserve">cuarenta y cuatro punto cero cinco metros cuadrados con </w:t>
      </w:r>
      <w:r w:rsidRPr="001C70F3">
        <w:rPr>
          <w:rFonts w:ascii="Abadi" w:hAnsi="Abadi" w:cs="Arial"/>
          <w:color w:val="3C3C3C"/>
          <w:sz w:val="21"/>
          <w:szCs w:val="21"/>
        </w:rPr>
        <w:t xml:space="preserve">las </w:t>
      </w:r>
      <w:r w:rsidRPr="001C70F3">
        <w:rPr>
          <w:rFonts w:ascii="Abadi" w:hAnsi="Abadi" w:cs="Arial"/>
          <w:color w:val="262626"/>
          <w:sz w:val="21"/>
          <w:szCs w:val="21"/>
        </w:rPr>
        <w:t>siguientes med</w:t>
      </w:r>
      <w:r w:rsidRPr="001C70F3">
        <w:rPr>
          <w:rFonts w:ascii="Abadi" w:hAnsi="Abadi" w:cs="Arial"/>
          <w:color w:val="565656"/>
          <w:sz w:val="21"/>
          <w:szCs w:val="21"/>
        </w:rPr>
        <w:t>i</w:t>
      </w:r>
      <w:r w:rsidRPr="001C70F3">
        <w:rPr>
          <w:rFonts w:ascii="Abadi" w:hAnsi="Abadi" w:cs="Arial"/>
          <w:color w:val="262626"/>
          <w:sz w:val="21"/>
          <w:szCs w:val="21"/>
        </w:rPr>
        <w:t>das</w:t>
      </w:r>
      <w:r>
        <w:rPr>
          <w:rFonts w:ascii="Abadi" w:hAnsi="Abadi" w:cs="Arial"/>
          <w:color w:val="262626"/>
          <w:sz w:val="21"/>
          <w:szCs w:val="21"/>
        </w:rPr>
        <w:t xml:space="preserve"> </w:t>
      </w:r>
      <w:r w:rsidRPr="001C70F3">
        <w:rPr>
          <w:rFonts w:ascii="Abadi" w:hAnsi="Abadi" w:cs="Arial"/>
          <w:color w:val="262626"/>
          <w:sz w:val="21"/>
          <w:szCs w:val="21"/>
        </w:rPr>
        <w:t xml:space="preserve">y colindancias: NORTE: 17.54 m diecisiete punto cincuenta y cuatro metros con </w:t>
      </w:r>
      <w:r w:rsidRPr="001C70F3">
        <w:rPr>
          <w:rFonts w:ascii="Abadi" w:hAnsi="Abadi" w:cs="Arial"/>
          <w:color w:val="121212"/>
          <w:sz w:val="21"/>
          <w:szCs w:val="21"/>
        </w:rPr>
        <w:t>lote</w:t>
      </w:r>
      <w:r>
        <w:rPr>
          <w:rFonts w:ascii="Abadi" w:hAnsi="Abadi" w:cs="Arial"/>
          <w:color w:val="121212"/>
          <w:sz w:val="21"/>
          <w:szCs w:val="21"/>
        </w:rPr>
        <w:t xml:space="preserve"> </w:t>
      </w:r>
      <w:r w:rsidRPr="001C70F3">
        <w:rPr>
          <w:rFonts w:ascii="Abadi" w:hAnsi="Abadi" w:cs="Arial"/>
          <w:color w:val="262626"/>
          <w:sz w:val="21"/>
          <w:szCs w:val="21"/>
        </w:rPr>
        <w:t xml:space="preserve">de </w:t>
      </w:r>
      <w:r w:rsidRPr="001C70F3">
        <w:rPr>
          <w:rFonts w:ascii="Abadi" w:hAnsi="Abadi" w:cs="Arial"/>
          <w:color w:val="121212"/>
          <w:sz w:val="21"/>
          <w:szCs w:val="21"/>
        </w:rPr>
        <w:t xml:space="preserve">la </w:t>
      </w:r>
      <w:r w:rsidRPr="001C70F3">
        <w:rPr>
          <w:rFonts w:ascii="Abadi" w:hAnsi="Abadi" w:cs="Arial"/>
          <w:color w:val="262626"/>
          <w:sz w:val="21"/>
          <w:szCs w:val="21"/>
        </w:rPr>
        <w:t xml:space="preserve">manzana </w:t>
      </w:r>
      <w:r w:rsidRPr="001C70F3">
        <w:rPr>
          <w:rFonts w:ascii="Abadi" w:hAnsi="Abadi" w:cs="Arial"/>
          <w:color w:val="121212"/>
          <w:sz w:val="21"/>
          <w:szCs w:val="21"/>
        </w:rPr>
        <w:t xml:space="preserve">17; </w:t>
      </w:r>
      <w:r w:rsidRPr="001C70F3">
        <w:rPr>
          <w:rFonts w:ascii="Abadi" w:hAnsi="Abadi" w:cs="Arial"/>
          <w:color w:val="262626"/>
          <w:sz w:val="21"/>
          <w:szCs w:val="21"/>
        </w:rPr>
        <w:t>S</w:t>
      </w:r>
      <w:r>
        <w:rPr>
          <w:rFonts w:ascii="Abadi" w:hAnsi="Abadi" w:cs="Arial"/>
          <w:color w:val="262626"/>
          <w:sz w:val="21"/>
          <w:szCs w:val="21"/>
        </w:rPr>
        <w:t>U</w:t>
      </w:r>
      <w:r w:rsidRPr="001C70F3">
        <w:rPr>
          <w:rFonts w:ascii="Abadi" w:hAnsi="Abadi" w:cs="Arial"/>
          <w:color w:val="262626"/>
          <w:sz w:val="21"/>
          <w:szCs w:val="21"/>
        </w:rPr>
        <w:t>R: 19.40 m diecinueve punto cuarenta metros y 12.42 m doce</w:t>
      </w:r>
      <w:r>
        <w:rPr>
          <w:rFonts w:ascii="Abadi" w:hAnsi="Abadi" w:cs="Arial"/>
          <w:color w:val="262626"/>
          <w:sz w:val="21"/>
          <w:szCs w:val="21"/>
        </w:rPr>
        <w:t xml:space="preserve"> </w:t>
      </w:r>
      <w:r w:rsidRPr="001C70F3">
        <w:rPr>
          <w:rFonts w:ascii="Abadi" w:hAnsi="Abadi" w:cs="Arial"/>
          <w:color w:val="262626"/>
          <w:sz w:val="21"/>
          <w:szCs w:val="21"/>
        </w:rPr>
        <w:t>punto cuarenta y dos metros con propiedad privada;: ORIENTE: 17.50 m diecisiete</w:t>
      </w:r>
      <w:r>
        <w:rPr>
          <w:rFonts w:ascii="Abadi" w:hAnsi="Abadi" w:cs="Arial"/>
          <w:color w:val="262626"/>
          <w:sz w:val="21"/>
          <w:szCs w:val="21"/>
        </w:rPr>
        <w:t xml:space="preserve"> </w:t>
      </w:r>
      <w:r w:rsidRPr="001C70F3">
        <w:rPr>
          <w:rFonts w:ascii="Abadi" w:hAnsi="Abadi" w:cs="Arial"/>
          <w:color w:val="262626"/>
          <w:sz w:val="21"/>
          <w:szCs w:val="21"/>
        </w:rPr>
        <w:t xml:space="preserve">punto cincuenta </w:t>
      </w:r>
      <w:r w:rsidRPr="001C70F3">
        <w:rPr>
          <w:rFonts w:ascii="Abadi" w:hAnsi="Abadi" w:cs="Arial"/>
          <w:color w:val="121212"/>
          <w:sz w:val="21"/>
          <w:szCs w:val="21"/>
        </w:rPr>
        <w:t xml:space="preserve">metros </w:t>
      </w:r>
      <w:r w:rsidRPr="001C70F3">
        <w:rPr>
          <w:rFonts w:ascii="Abadi" w:hAnsi="Abadi" w:cs="Arial"/>
          <w:color w:val="262626"/>
          <w:sz w:val="21"/>
          <w:szCs w:val="21"/>
        </w:rPr>
        <w:t xml:space="preserve">con lote de la manzana </w:t>
      </w:r>
      <w:r w:rsidRPr="001C70F3">
        <w:rPr>
          <w:rFonts w:ascii="Abadi" w:hAnsi="Abadi" w:cs="Arial"/>
          <w:color w:val="121212"/>
          <w:sz w:val="21"/>
          <w:szCs w:val="21"/>
        </w:rPr>
        <w:t xml:space="preserve">17; </w:t>
      </w:r>
      <w:r w:rsidRPr="001C70F3">
        <w:rPr>
          <w:rFonts w:ascii="Abadi" w:hAnsi="Abadi" w:cs="Arial"/>
          <w:color w:val="262626"/>
          <w:sz w:val="21"/>
          <w:szCs w:val="21"/>
        </w:rPr>
        <w:t>PONIENTE: 22.27 m veintidós</w:t>
      </w:r>
      <w:r>
        <w:rPr>
          <w:rFonts w:ascii="Abadi" w:hAnsi="Abadi" w:cs="Arial"/>
          <w:color w:val="262626"/>
          <w:sz w:val="21"/>
          <w:szCs w:val="21"/>
        </w:rPr>
        <w:t xml:space="preserve"> </w:t>
      </w:r>
      <w:r w:rsidRPr="001C70F3">
        <w:rPr>
          <w:rFonts w:ascii="Abadi" w:hAnsi="Abadi" w:cs="Arial"/>
          <w:color w:val="262626"/>
          <w:sz w:val="21"/>
          <w:szCs w:val="21"/>
        </w:rPr>
        <w:t xml:space="preserve">punto veintisiete metros y 5.31 m cinco punto treinta </w:t>
      </w:r>
      <w:r w:rsidRPr="001C70F3">
        <w:rPr>
          <w:rFonts w:ascii="Abadi" w:hAnsi="Abadi"/>
          <w:color w:val="262626"/>
          <w:sz w:val="21"/>
          <w:szCs w:val="21"/>
        </w:rPr>
        <w:t xml:space="preserve">y </w:t>
      </w:r>
      <w:r w:rsidRPr="001C70F3">
        <w:rPr>
          <w:rFonts w:ascii="Abadi" w:hAnsi="Abadi" w:cs="Arial"/>
          <w:color w:val="262626"/>
          <w:sz w:val="21"/>
          <w:szCs w:val="21"/>
        </w:rPr>
        <w:t>un metros con propiedad</w:t>
      </w:r>
      <w:r>
        <w:rPr>
          <w:rFonts w:ascii="Abadi" w:hAnsi="Abadi" w:cs="Arial"/>
          <w:color w:val="262626"/>
          <w:sz w:val="21"/>
          <w:szCs w:val="21"/>
        </w:rPr>
        <w:t xml:space="preserve"> </w:t>
      </w:r>
      <w:r w:rsidRPr="001C70F3">
        <w:rPr>
          <w:rFonts w:ascii="Abadi" w:hAnsi="Abadi" w:cs="Arial"/>
          <w:color w:val="262626"/>
          <w:sz w:val="21"/>
          <w:szCs w:val="21"/>
        </w:rPr>
        <w:t xml:space="preserve">privada; NORORIENTE: en línea curva de 15.14 m quince punto catorce </w:t>
      </w:r>
      <w:r w:rsidRPr="001C70F3">
        <w:rPr>
          <w:rFonts w:ascii="Abadi" w:hAnsi="Abadi" w:cs="Arial"/>
          <w:color w:val="121212"/>
          <w:sz w:val="21"/>
          <w:szCs w:val="21"/>
        </w:rPr>
        <w:t>me</w:t>
      </w:r>
      <w:r w:rsidRPr="001C70F3">
        <w:rPr>
          <w:rFonts w:ascii="Abadi" w:hAnsi="Abadi" w:cs="Arial"/>
          <w:color w:val="3C3C3C"/>
          <w:sz w:val="21"/>
          <w:szCs w:val="21"/>
        </w:rPr>
        <w:t xml:space="preserve">tros y </w:t>
      </w:r>
      <w:r w:rsidRPr="001C70F3">
        <w:rPr>
          <w:rFonts w:ascii="Abadi" w:hAnsi="Abadi" w:cs="Arial"/>
          <w:color w:val="262626"/>
          <w:sz w:val="21"/>
          <w:szCs w:val="21"/>
        </w:rPr>
        <w:t>en</w:t>
      </w:r>
      <w:r>
        <w:rPr>
          <w:rFonts w:ascii="Abadi" w:hAnsi="Abadi" w:cs="Arial"/>
          <w:color w:val="262626"/>
          <w:sz w:val="21"/>
          <w:szCs w:val="21"/>
        </w:rPr>
        <w:t xml:space="preserve"> </w:t>
      </w:r>
      <w:r w:rsidRPr="001C70F3">
        <w:rPr>
          <w:rFonts w:ascii="Abadi" w:hAnsi="Abadi" w:cs="Arial"/>
          <w:color w:val="3C3C3C"/>
          <w:sz w:val="21"/>
          <w:szCs w:val="21"/>
        </w:rPr>
        <w:t>l</w:t>
      </w:r>
      <w:r w:rsidRPr="001C70F3">
        <w:rPr>
          <w:rFonts w:ascii="Abadi" w:hAnsi="Abadi" w:cs="Arial"/>
          <w:color w:val="121212"/>
          <w:sz w:val="21"/>
          <w:szCs w:val="21"/>
        </w:rPr>
        <w:t xml:space="preserve">ínea </w:t>
      </w:r>
      <w:r w:rsidRPr="001C70F3">
        <w:rPr>
          <w:rFonts w:ascii="Abadi" w:hAnsi="Abadi" w:cs="Arial"/>
          <w:color w:val="262626"/>
          <w:sz w:val="21"/>
          <w:szCs w:val="21"/>
        </w:rPr>
        <w:t xml:space="preserve">recta de 3.23 m </w:t>
      </w:r>
      <w:r w:rsidRPr="001C70F3">
        <w:rPr>
          <w:rFonts w:ascii="Abadi" w:hAnsi="Abadi" w:cs="Arial"/>
          <w:color w:val="121212"/>
          <w:sz w:val="21"/>
          <w:szCs w:val="21"/>
        </w:rPr>
        <w:t xml:space="preserve">tres </w:t>
      </w:r>
      <w:r w:rsidRPr="001C70F3">
        <w:rPr>
          <w:rFonts w:ascii="Abadi" w:hAnsi="Abadi" w:cs="Arial"/>
          <w:color w:val="262626"/>
          <w:sz w:val="21"/>
          <w:szCs w:val="21"/>
        </w:rPr>
        <w:t xml:space="preserve">punto veintitrés metros con calle Santuario </w:t>
      </w:r>
      <w:r w:rsidRPr="001C70F3">
        <w:rPr>
          <w:rFonts w:ascii="Abadi" w:hAnsi="Abadi" w:cs="Arial"/>
          <w:color w:val="121212"/>
          <w:sz w:val="21"/>
          <w:szCs w:val="21"/>
        </w:rPr>
        <w:t xml:space="preserve">del </w:t>
      </w:r>
      <w:r w:rsidRPr="001C70F3">
        <w:rPr>
          <w:rFonts w:ascii="Abadi" w:hAnsi="Abadi" w:cs="Arial"/>
          <w:color w:val="262626"/>
          <w:sz w:val="21"/>
          <w:szCs w:val="21"/>
        </w:rPr>
        <w:t>Señor de</w:t>
      </w:r>
      <w:r>
        <w:rPr>
          <w:rFonts w:ascii="Abadi" w:hAnsi="Abadi" w:cs="Arial"/>
          <w:color w:val="262626"/>
          <w:sz w:val="21"/>
          <w:szCs w:val="21"/>
        </w:rPr>
        <w:t xml:space="preserve"> </w:t>
      </w:r>
      <w:r w:rsidRPr="001C70F3">
        <w:rPr>
          <w:rFonts w:ascii="Abadi" w:hAnsi="Abadi" w:cs="Arial"/>
          <w:color w:val="262626"/>
          <w:sz w:val="21"/>
          <w:szCs w:val="21"/>
        </w:rPr>
        <w:t>los Milagros.</w:t>
      </w:r>
    </w:p>
    <w:p w14:paraId="3E8F539A" w14:textId="77777777" w:rsidR="0032550D" w:rsidRPr="001C70F3" w:rsidRDefault="0032550D" w:rsidP="0032550D">
      <w:pPr>
        <w:autoSpaceDE w:val="0"/>
        <w:autoSpaceDN w:val="0"/>
        <w:adjustRightInd w:val="0"/>
        <w:jc w:val="both"/>
        <w:rPr>
          <w:rFonts w:ascii="Abadi" w:hAnsi="Abadi" w:cs="Arial"/>
          <w:color w:val="262626"/>
          <w:sz w:val="21"/>
          <w:szCs w:val="21"/>
        </w:rPr>
      </w:pPr>
    </w:p>
    <w:p w14:paraId="1B870BB8" w14:textId="77777777" w:rsidR="0032550D" w:rsidRDefault="0032550D" w:rsidP="0032550D">
      <w:pPr>
        <w:autoSpaceDE w:val="0"/>
        <w:autoSpaceDN w:val="0"/>
        <w:adjustRightInd w:val="0"/>
        <w:ind w:firstLine="708"/>
        <w:jc w:val="both"/>
        <w:rPr>
          <w:rFonts w:ascii="Abadi" w:hAnsi="Abadi" w:cs="Arial"/>
          <w:color w:val="121212"/>
          <w:sz w:val="21"/>
          <w:szCs w:val="21"/>
        </w:rPr>
      </w:pPr>
      <w:r w:rsidRPr="001C70F3">
        <w:rPr>
          <w:rFonts w:ascii="Abadi" w:hAnsi="Abadi" w:cs="Arial"/>
          <w:b/>
          <w:bCs/>
          <w:color w:val="121212"/>
          <w:sz w:val="21"/>
          <w:szCs w:val="21"/>
        </w:rPr>
        <w:t xml:space="preserve">Área de donación </w:t>
      </w:r>
      <w:r w:rsidRPr="001C70F3">
        <w:rPr>
          <w:rFonts w:ascii="Abadi" w:hAnsi="Abadi"/>
          <w:b/>
          <w:bCs/>
          <w:color w:val="121212"/>
          <w:sz w:val="21"/>
          <w:szCs w:val="21"/>
        </w:rPr>
        <w:t xml:space="preserve">6 </w:t>
      </w:r>
      <w:r w:rsidRPr="001C70F3">
        <w:rPr>
          <w:rFonts w:ascii="Abadi" w:hAnsi="Abadi" w:cs="Arial"/>
          <w:b/>
          <w:bCs/>
          <w:color w:val="121212"/>
          <w:sz w:val="21"/>
          <w:szCs w:val="21"/>
        </w:rPr>
        <w:t xml:space="preserve">seis, </w:t>
      </w:r>
      <w:r w:rsidRPr="001C70F3">
        <w:rPr>
          <w:rFonts w:ascii="Abadi" w:hAnsi="Abadi" w:cs="Arial"/>
          <w:color w:val="262626"/>
          <w:sz w:val="21"/>
          <w:szCs w:val="21"/>
        </w:rPr>
        <w:t xml:space="preserve">con una superficie </w:t>
      </w:r>
      <w:r w:rsidRPr="001C70F3">
        <w:rPr>
          <w:rFonts w:ascii="Abadi" w:hAnsi="Abadi" w:cs="Arial"/>
          <w:color w:val="121212"/>
          <w:sz w:val="21"/>
          <w:szCs w:val="21"/>
        </w:rPr>
        <w:t>4</w:t>
      </w:r>
      <w:r w:rsidRPr="001C70F3">
        <w:rPr>
          <w:rFonts w:ascii="Abadi" w:hAnsi="Abadi" w:cs="Arial"/>
          <w:color w:val="3C3C3C"/>
          <w:sz w:val="21"/>
          <w:szCs w:val="21"/>
        </w:rPr>
        <w:t xml:space="preserve">, </w:t>
      </w:r>
      <w:r w:rsidRPr="001C70F3">
        <w:rPr>
          <w:rFonts w:ascii="Abadi" w:hAnsi="Abadi" w:cs="Arial"/>
          <w:color w:val="121212"/>
          <w:sz w:val="21"/>
          <w:szCs w:val="21"/>
        </w:rPr>
        <w:t xml:space="preserve">170.92 </w:t>
      </w:r>
      <w:r w:rsidRPr="001C70F3">
        <w:rPr>
          <w:rFonts w:ascii="Abadi" w:hAnsi="Abadi" w:cs="Arial"/>
          <w:color w:val="262626"/>
          <w:sz w:val="21"/>
          <w:szCs w:val="21"/>
        </w:rPr>
        <w:t xml:space="preserve">m2 </w:t>
      </w:r>
      <w:r w:rsidRPr="001C70F3">
        <w:rPr>
          <w:rFonts w:ascii="Abadi" w:hAnsi="Abadi" w:cs="Arial"/>
          <w:color w:val="3C3C3C"/>
          <w:sz w:val="21"/>
          <w:szCs w:val="21"/>
        </w:rPr>
        <w:t>cuat</w:t>
      </w:r>
      <w:r w:rsidRPr="001C70F3">
        <w:rPr>
          <w:rFonts w:ascii="Abadi" w:hAnsi="Abadi" w:cs="Arial"/>
          <w:color w:val="121212"/>
          <w:sz w:val="21"/>
          <w:szCs w:val="21"/>
        </w:rPr>
        <w:t xml:space="preserve">ro </w:t>
      </w:r>
      <w:r w:rsidRPr="001C70F3">
        <w:rPr>
          <w:rFonts w:ascii="Abadi" w:hAnsi="Abadi" w:cs="Arial"/>
          <w:color w:val="262626"/>
          <w:sz w:val="21"/>
          <w:szCs w:val="21"/>
        </w:rPr>
        <w:t>mil ciento</w:t>
      </w:r>
      <w:r>
        <w:rPr>
          <w:rFonts w:ascii="Abadi" w:hAnsi="Abadi" w:cs="Arial"/>
          <w:color w:val="262626"/>
          <w:sz w:val="21"/>
          <w:szCs w:val="21"/>
        </w:rPr>
        <w:t xml:space="preserve"> </w:t>
      </w:r>
      <w:r w:rsidRPr="001C70F3">
        <w:rPr>
          <w:rFonts w:ascii="Abadi" w:hAnsi="Abadi" w:cs="Arial"/>
          <w:color w:val="262626"/>
          <w:sz w:val="21"/>
          <w:szCs w:val="21"/>
        </w:rPr>
        <w:t xml:space="preserve">setenta punto noventa y dos metros cuadrados con </w:t>
      </w:r>
      <w:r w:rsidRPr="001C70F3">
        <w:rPr>
          <w:rFonts w:ascii="Abadi" w:hAnsi="Abadi" w:cs="Arial"/>
          <w:color w:val="121212"/>
          <w:sz w:val="21"/>
          <w:szCs w:val="21"/>
        </w:rPr>
        <w:t xml:space="preserve">las </w:t>
      </w:r>
      <w:r w:rsidRPr="001C70F3">
        <w:rPr>
          <w:rFonts w:ascii="Abadi" w:hAnsi="Abadi" w:cs="Arial"/>
          <w:color w:val="262626"/>
          <w:sz w:val="21"/>
          <w:szCs w:val="21"/>
        </w:rPr>
        <w:t xml:space="preserve">siguientes medidas </w:t>
      </w:r>
      <w:r w:rsidRPr="001C70F3">
        <w:rPr>
          <w:rFonts w:ascii="Abadi" w:hAnsi="Abadi" w:cs="Arial"/>
          <w:color w:val="3C3C3C"/>
          <w:sz w:val="21"/>
          <w:szCs w:val="21"/>
        </w:rPr>
        <w:t>y</w:t>
      </w:r>
      <w:r>
        <w:rPr>
          <w:rFonts w:ascii="Abadi" w:hAnsi="Abadi" w:cs="Arial"/>
          <w:color w:val="3C3C3C"/>
          <w:sz w:val="21"/>
          <w:szCs w:val="21"/>
        </w:rPr>
        <w:t xml:space="preserve"> </w:t>
      </w:r>
      <w:r w:rsidRPr="001C70F3">
        <w:rPr>
          <w:rFonts w:ascii="Abadi" w:hAnsi="Abadi" w:cs="Arial"/>
          <w:color w:val="262626"/>
          <w:sz w:val="21"/>
          <w:szCs w:val="21"/>
        </w:rPr>
        <w:t xml:space="preserve">colindancias: NORTE: 50.20 m cincuenta </w:t>
      </w:r>
      <w:r w:rsidRPr="001C70F3">
        <w:rPr>
          <w:rFonts w:ascii="Abadi" w:hAnsi="Abadi" w:cs="Arial"/>
          <w:color w:val="121212"/>
          <w:sz w:val="21"/>
          <w:szCs w:val="21"/>
        </w:rPr>
        <w:t xml:space="preserve">punto </w:t>
      </w:r>
      <w:r w:rsidRPr="001C70F3">
        <w:rPr>
          <w:rFonts w:ascii="Abadi" w:hAnsi="Abadi" w:cs="Arial"/>
          <w:color w:val="262626"/>
          <w:sz w:val="21"/>
          <w:szCs w:val="21"/>
        </w:rPr>
        <w:t xml:space="preserve">veinte </w:t>
      </w:r>
      <w:r w:rsidRPr="001C70F3">
        <w:rPr>
          <w:rFonts w:ascii="Abadi" w:hAnsi="Abadi" w:cs="Arial"/>
          <w:color w:val="121212"/>
          <w:sz w:val="21"/>
          <w:szCs w:val="21"/>
        </w:rPr>
        <w:t xml:space="preserve">metros </w:t>
      </w:r>
      <w:r w:rsidRPr="001C70F3">
        <w:rPr>
          <w:rFonts w:ascii="Abadi" w:hAnsi="Abadi" w:cs="Arial"/>
          <w:color w:val="262626"/>
          <w:sz w:val="21"/>
          <w:szCs w:val="21"/>
        </w:rPr>
        <w:t>y 2.00 m dos punto</w:t>
      </w:r>
      <w:r>
        <w:rPr>
          <w:rFonts w:ascii="Abadi" w:hAnsi="Abadi" w:cs="Arial"/>
          <w:color w:val="262626"/>
          <w:sz w:val="21"/>
          <w:szCs w:val="21"/>
        </w:rPr>
        <w:t xml:space="preserve"> </w:t>
      </w:r>
      <w:r w:rsidRPr="001C70F3">
        <w:rPr>
          <w:rFonts w:ascii="Abadi" w:hAnsi="Abadi" w:cs="Arial"/>
          <w:color w:val="262626"/>
          <w:sz w:val="21"/>
          <w:szCs w:val="21"/>
        </w:rPr>
        <w:t xml:space="preserve">cero metros con calle Santuario de Ocotlán; SUR: 55.46 m cincuenta </w:t>
      </w:r>
      <w:r w:rsidRPr="001C70F3">
        <w:rPr>
          <w:rFonts w:ascii="Abadi" w:hAnsi="Abadi" w:cs="Arial"/>
          <w:color w:val="3C3C3C"/>
          <w:sz w:val="21"/>
          <w:szCs w:val="21"/>
        </w:rPr>
        <w:t xml:space="preserve">y </w:t>
      </w:r>
      <w:r w:rsidRPr="001C70F3">
        <w:rPr>
          <w:rFonts w:ascii="Abadi" w:hAnsi="Abadi" w:cs="Arial"/>
          <w:color w:val="262626"/>
          <w:sz w:val="21"/>
          <w:szCs w:val="21"/>
        </w:rPr>
        <w:t>cinco punto</w:t>
      </w:r>
      <w:r>
        <w:rPr>
          <w:rFonts w:ascii="Abadi" w:hAnsi="Abadi" w:cs="Arial"/>
          <w:color w:val="262626"/>
          <w:sz w:val="21"/>
          <w:szCs w:val="21"/>
        </w:rPr>
        <w:t xml:space="preserve"> </w:t>
      </w:r>
      <w:r w:rsidRPr="001C70F3">
        <w:rPr>
          <w:rFonts w:ascii="Abadi" w:hAnsi="Abadi" w:cs="Arial"/>
          <w:color w:val="262626"/>
          <w:sz w:val="21"/>
          <w:szCs w:val="21"/>
        </w:rPr>
        <w:t xml:space="preserve">cuarenta y seis metros con lotes de la manzana </w:t>
      </w:r>
      <w:r w:rsidRPr="001C70F3">
        <w:rPr>
          <w:rFonts w:ascii="Abadi" w:hAnsi="Abadi" w:cs="Arial"/>
          <w:color w:val="121212"/>
          <w:sz w:val="21"/>
          <w:szCs w:val="21"/>
        </w:rPr>
        <w:t>19</w:t>
      </w:r>
      <w:r w:rsidRPr="001C70F3">
        <w:rPr>
          <w:rFonts w:ascii="Abadi" w:hAnsi="Abadi" w:cs="Arial"/>
          <w:color w:val="3C3C3C"/>
          <w:sz w:val="21"/>
          <w:szCs w:val="21"/>
        </w:rPr>
        <w:t xml:space="preserve">; </w:t>
      </w:r>
      <w:r w:rsidRPr="001C70F3">
        <w:rPr>
          <w:rFonts w:ascii="Abadi" w:hAnsi="Abadi" w:cs="Arial"/>
          <w:color w:val="262626"/>
          <w:sz w:val="21"/>
          <w:szCs w:val="21"/>
        </w:rPr>
        <w:t>ORIENTE: 4.73 m cuatro punto</w:t>
      </w:r>
      <w:r>
        <w:rPr>
          <w:rFonts w:ascii="Abadi" w:hAnsi="Abadi" w:cs="Arial"/>
          <w:color w:val="262626"/>
          <w:sz w:val="21"/>
          <w:szCs w:val="21"/>
        </w:rPr>
        <w:t xml:space="preserve"> </w:t>
      </w:r>
      <w:r w:rsidRPr="001C70F3">
        <w:rPr>
          <w:rFonts w:ascii="Abadi" w:hAnsi="Abadi" w:cs="Arial"/>
          <w:color w:val="262626"/>
          <w:sz w:val="21"/>
          <w:szCs w:val="21"/>
        </w:rPr>
        <w:t xml:space="preserve">setenta y </w:t>
      </w:r>
      <w:r w:rsidRPr="001C70F3">
        <w:rPr>
          <w:rFonts w:ascii="Abadi" w:hAnsi="Abadi" w:cs="Arial"/>
          <w:color w:val="121212"/>
          <w:sz w:val="21"/>
          <w:szCs w:val="21"/>
        </w:rPr>
        <w:t xml:space="preserve">tres </w:t>
      </w:r>
      <w:r w:rsidRPr="001C70F3">
        <w:rPr>
          <w:rFonts w:ascii="Abadi" w:hAnsi="Abadi" w:cs="Arial"/>
          <w:color w:val="262626"/>
          <w:sz w:val="21"/>
          <w:szCs w:val="21"/>
        </w:rPr>
        <w:t>metros</w:t>
      </w:r>
      <w:r w:rsidRPr="001C70F3">
        <w:rPr>
          <w:rFonts w:ascii="Abadi" w:hAnsi="Abadi" w:cs="Arial"/>
          <w:color w:val="565656"/>
          <w:sz w:val="21"/>
          <w:szCs w:val="21"/>
        </w:rPr>
        <w:t xml:space="preserve">, </w:t>
      </w:r>
      <w:r w:rsidRPr="001C70F3">
        <w:rPr>
          <w:rFonts w:ascii="Abadi" w:hAnsi="Abadi" w:cs="Arial"/>
          <w:color w:val="262626"/>
          <w:sz w:val="21"/>
          <w:szCs w:val="21"/>
        </w:rPr>
        <w:t xml:space="preserve">8.00 m ocho punto cero metros, 21.14 m </w:t>
      </w:r>
      <w:r w:rsidRPr="001C70F3">
        <w:rPr>
          <w:rFonts w:ascii="Abadi" w:hAnsi="Abadi" w:cs="Arial"/>
          <w:color w:val="3C3C3C"/>
          <w:sz w:val="21"/>
          <w:szCs w:val="21"/>
        </w:rPr>
        <w:t>ve</w:t>
      </w:r>
      <w:r w:rsidRPr="001C70F3">
        <w:rPr>
          <w:rFonts w:ascii="Abadi" w:hAnsi="Abadi" w:cs="Arial"/>
          <w:color w:val="121212"/>
          <w:sz w:val="21"/>
          <w:szCs w:val="21"/>
        </w:rPr>
        <w:t>int</w:t>
      </w:r>
      <w:r w:rsidRPr="001C70F3">
        <w:rPr>
          <w:rFonts w:ascii="Abadi" w:hAnsi="Abadi" w:cs="Arial"/>
          <w:color w:val="3C3C3C"/>
          <w:sz w:val="21"/>
          <w:szCs w:val="21"/>
        </w:rPr>
        <w:t xml:space="preserve">iuno </w:t>
      </w:r>
      <w:r w:rsidRPr="001C70F3">
        <w:rPr>
          <w:rFonts w:ascii="Abadi" w:hAnsi="Abadi" w:cs="Arial"/>
          <w:color w:val="121212"/>
          <w:sz w:val="21"/>
          <w:szCs w:val="21"/>
        </w:rPr>
        <w:t>punto</w:t>
      </w:r>
      <w:r>
        <w:rPr>
          <w:rFonts w:ascii="Abadi" w:hAnsi="Abadi" w:cs="Arial"/>
          <w:color w:val="121212"/>
          <w:sz w:val="21"/>
          <w:szCs w:val="21"/>
        </w:rPr>
        <w:t xml:space="preserve"> </w:t>
      </w:r>
      <w:r w:rsidRPr="001C70F3">
        <w:rPr>
          <w:rFonts w:ascii="Abadi" w:hAnsi="Abadi" w:cs="Arial"/>
          <w:color w:val="262626"/>
          <w:sz w:val="21"/>
          <w:szCs w:val="21"/>
        </w:rPr>
        <w:t xml:space="preserve">catorce </w:t>
      </w:r>
      <w:r w:rsidRPr="001C70F3">
        <w:rPr>
          <w:rFonts w:ascii="Abadi" w:hAnsi="Abadi" w:cs="Arial"/>
          <w:color w:val="121212"/>
          <w:sz w:val="21"/>
          <w:szCs w:val="21"/>
        </w:rPr>
        <w:t>metros</w:t>
      </w:r>
      <w:r w:rsidRPr="001C70F3">
        <w:rPr>
          <w:rFonts w:ascii="Abadi" w:hAnsi="Abadi" w:cs="Arial"/>
          <w:color w:val="3C3C3C"/>
          <w:sz w:val="21"/>
          <w:szCs w:val="21"/>
        </w:rPr>
        <w:t xml:space="preserve">, </w:t>
      </w:r>
      <w:r w:rsidRPr="001C70F3">
        <w:rPr>
          <w:rFonts w:ascii="Abadi" w:hAnsi="Abadi" w:cs="Arial"/>
          <w:color w:val="262626"/>
          <w:sz w:val="21"/>
          <w:szCs w:val="21"/>
        </w:rPr>
        <w:t>8.00 m ocho punto cero metros y 36.89 m treinta y seis punto</w:t>
      </w:r>
      <w:r>
        <w:rPr>
          <w:rFonts w:ascii="Abadi" w:hAnsi="Abadi" w:cs="Arial"/>
          <w:color w:val="262626"/>
          <w:sz w:val="21"/>
          <w:szCs w:val="21"/>
        </w:rPr>
        <w:t xml:space="preserve"> </w:t>
      </w:r>
      <w:r w:rsidRPr="001C70F3">
        <w:rPr>
          <w:rFonts w:ascii="Abadi" w:hAnsi="Abadi" w:cs="Arial"/>
          <w:color w:val="262626"/>
          <w:sz w:val="21"/>
          <w:szCs w:val="21"/>
        </w:rPr>
        <w:t xml:space="preserve">ochenta y nueve metros con Boulevard Santuario de Cristo Rey; </w:t>
      </w:r>
      <w:r w:rsidRPr="001C70F3">
        <w:rPr>
          <w:rFonts w:ascii="Abadi" w:hAnsi="Abadi" w:cs="Arial"/>
          <w:color w:val="121212"/>
          <w:sz w:val="21"/>
          <w:szCs w:val="21"/>
        </w:rPr>
        <w:t>P</w:t>
      </w:r>
      <w:r w:rsidRPr="001C70F3">
        <w:rPr>
          <w:rFonts w:ascii="Abadi" w:hAnsi="Abadi" w:cs="Arial"/>
          <w:color w:val="3C3C3C"/>
          <w:sz w:val="21"/>
          <w:szCs w:val="21"/>
        </w:rPr>
        <w:t xml:space="preserve">ONIENTE: </w:t>
      </w:r>
      <w:r w:rsidRPr="001C70F3">
        <w:rPr>
          <w:rFonts w:ascii="Abadi" w:hAnsi="Abadi" w:cs="Arial"/>
          <w:color w:val="262626"/>
          <w:sz w:val="21"/>
          <w:szCs w:val="21"/>
        </w:rPr>
        <w:t>82.42 m</w:t>
      </w:r>
      <w:r>
        <w:rPr>
          <w:rFonts w:ascii="Abadi" w:hAnsi="Abadi" w:cs="Arial"/>
          <w:color w:val="262626"/>
          <w:sz w:val="21"/>
          <w:szCs w:val="21"/>
        </w:rPr>
        <w:t xml:space="preserve"> </w:t>
      </w:r>
      <w:r w:rsidRPr="001C70F3">
        <w:rPr>
          <w:rFonts w:ascii="Abadi" w:hAnsi="Abadi" w:cs="Arial"/>
          <w:color w:val="262626"/>
          <w:sz w:val="21"/>
          <w:szCs w:val="21"/>
        </w:rPr>
        <w:t xml:space="preserve">ochenta y dos punto cuarenta y dos metros con </w:t>
      </w:r>
      <w:r w:rsidRPr="001C70F3">
        <w:rPr>
          <w:rFonts w:ascii="Abadi" w:hAnsi="Abadi" w:cs="Arial"/>
          <w:color w:val="121212"/>
          <w:sz w:val="21"/>
          <w:szCs w:val="21"/>
        </w:rPr>
        <w:t xml:space="preserve">lotes </w:t>
      </w:r>
      <w:r w:rsidRPr="001C70F3">
        <w:rPr>
          <w:rFonts w:ascii="Abadi" w:hAnsi="Abadi" w:cs="Arial"/>
          <w:color w:val="262626"/>
          <w:sz w:val="21"/>
          <w:szCs w:val="21"/>
        </w:rPr>
        <w:t xml:space="preserve">de la manzana </w:t>
      </w:r>
      <w:r w:rsidRPr="001C70F3">
        <w:rPr>
          <w:rFonts w:ascii="Abadi" w:hAnsi="Abadi" w:cs="Arial"/>
          <w:color w:val="121212"/>
          <w:sz w:val="21"/>
          <w:szCs w:val="21"/>
        </w:rPr>
        <w:t>19.</w:t>
      </w:r>
    </w:p>
    <w:p w14:paraId="26D96457" w14:textId="77777777" w:rsidR="0032550D" w:rsidRPr="001C70F3" w:rsidRDefault="0032550D" w:rsidP="0032550D">
      <w:pPr>
        <w:autoSpaceDE w:val="0"/>
        <w:autoSpaceDN w:val="0"/>
        <w:adjustRightInd w:val="0"/>
        <w:jc w:val="both"/>
        <w:rPr>
          <w:rFonts w:ascii="Abadi" w:hAnsi="Abadi" w:cs="Arial"/>
          <w:color w:val="121212"/>
          <w:sz w:val="21"/>
          <w:szCs w:val="21"/>
        </w:rPr>
      </w:pPr>
    </w:p>
    <w:p w14:paraId="7CEB36EB" w14:textId="77777777" w:rsidR="0032550D" w:rsidRDefault="0032550D" w:rsidP="0032550D">
      <w:pPr>
        <w:autoSpaceDE w:val="0"/>
        <w:autoSpaceDN w:val="0"/>
        <w:adjustRightInd w:val="0"/>
        <w:ind w:firstLine="708"/>
        <w:jc w:val="both"/>
        <w:rPr>
          <w:rFonts w:ascii="Abadi" w:hAnsi="Abadi" w:cs="Arial"/>
          <w:color w:val="262626"/>
          <w:sz w:val="21"/>
          <w:szCs w:val="21"/>
        </w:rPr>
      </w:pPr>
      <w:r w:rsidRPr="001C70F3">
        <w:rPr>
          <w:rFonts w:ascii="Abadi" w:hAnsi="Abadi" w:cs="Arial"/>
          <w:b/>
          <w:bCs/>
          <w:color w:val="121212"/>
          <w:sz w:val="21"/>
          <w:szCs w:val="21"/>
        </w:rPr>
        <w:t xml:space="preserve">Área de donación 7 siete, </w:t>
      </w:r>
      <w:r w:rsidRPr="001C70F3">
        <w:rPr>
          <w:rFonts w:ascii="Abadi" w:hAnsi="Abadi" w:cs="Arial"/>
          <w:color w:val="262626"/>
          <w:sz w:val="21"/>
          <w:szCs w:val="21"/>
        </w:rPr>
        <w:t xml:space="preserve">con una superficie </w:t>
      </w:r>
      <w:r w:rsidRPr="001C70F3">
        <w:rPr>
          <w:rFonts w:ascii="Abadi" w:hAnsi="Abadi" w:cs="Arial"/>
          <w:color w:val="121212"/>
          <w:sz w:val="21"/>
          <w:szCs w:val="21"/>
        </w:rPr>
        <w:t xml:space="preserve">4,552.51 </w:t>
      </w:r>
      <w:r w:rsidRPr="001C70F3">
        <w:rPr>
          <w:rFonts w:ascii="Abadi" w:hAnsi="Abadi" w:cs="Arial"/>
          <w:color w:val="262626"/>
          <w:sz w:val="21"/>
          <w:szCs w:val="21"/>
        </w:rPr>
        <w:t>m2 cuatro mil</w:t>
      </w:r>
      <w:r>
        <w:rPr>
          <w:rFonts w:ascii="Abadi" w:hAnsi="Abadi" w:cs="Arial"/>
          <w:color w:val="262626"/>
          <w:sz w:val="21"/>
          <w:szCs w:val="21"/>
        </w:rPr>
        <w:t xml:space="preserve"> </w:t>
      </w:r>
      <w:r w:rsidRPr="001C70F3">
        <w:rPr>
          <w:rFonts w:ascii="Abadi" w:hAnsi="Abadi" w:cs="Arial"/>
          <w:color w:val="262626"/>
          <w:sz w:val="21"/>
          <w:szCs w:val="21"/>
        </w:rPr>
        <w:t>quinientos cincuenta y dos punto cincuenta y un metros cuadrados con las</w:t>
      </w:r>
      <w:r>
        <w:rPr>
          <w:rFonts w:ascii="Abadi" w:hAnsi="Abadi" w:cs="Arial"/>
          <w:color w:val="262626"/>
          <w:sz w:val="21"/>
          <w:szCs w:val="21"/>
        </w:rPr>
        <w:t xml:space="preserve"> </w:t>
      </w:r>
      <w:r w:rsidRPr="001C70F3">
        <w:rPr>
          <w:rFonts w:ascii="Abadi" w:hAnsi="Abadi" w:cs="Arial"/>
          <w:color w:val="262626"/>
          <w:sz w:val="21"/>
          <w:szCs w:val="21"/>
        </w:rPr>
        <w:t xml:space="preserve">siguientes medidas y colindancias: NORTE: </w:t>
      </w:r>
      <w:r w:rsidRPr="001C70F3">
        <w:rPr>
          <w:rFonts w:ascii="Abadi" w:hAnsi="Abadi" w:cs="Arial"/>
          <w:color w:val="121212"/>
          <w:sz w:val="21"/>
          <w:szCs w:val="21"/>
        </w:rPr>
        <w:t xml:space="preserve">10.00 </w:t>
      </w:r>
      <w:r w:rsidRPr="001C70F3">
        <w:rPr>
          <w:rFonts w:ascii="Abadi" w:hAnsi="Abadi" w:cs="Arial"/>
          <w:color w:val="262626"/>
          <w:sz w:val="21"/>
          <w:szCs w:val="21"/>
        </w:rPr>
        <w:t>m diez punto cero metros con lote</w:t>
      </w:r>
      <w:r>
        <w:rPr>
          <w:rFonts w:ascii="Abadi" w:hAnsi="Abadi" w:cs="Arial"/>
          <w:color w:val="262626"/>
          <w:sz w:val="21"/>
          <w:szCs w:val="21"/>
        </w:rPr>
        <w:t xml:space="preserve"> </w:t>
      </w:r>
      <w:r w:rsidRPr="001C70F3">
        <w:rPr>
          <w:rFonts w:ascii="Abadi" w:hAnsi="Abadi" w:cs="Arial"/>
          <w:color w:val="262626"/>
          <w:sz w:val="21"/>
          <w:szCs w:val="21"/>
        </w:rPr>
        <w:t xml:space="preserve">de </w:t>
      </w:r>
      <w:r w:rsidRPr="001C70F3">
        <w:rPr>
          <w:rFonts w:ascii="Abadi" w:hAnsi="Abadi" w:cs="Arial"/>
          <w:color w:val="121212"/>
          <w:sz w:val="21"/>
          <w:szCs w:val="21"/>
        </w:rPr>
        <w:t xml:space="preserve">la </w:t>
      </w:r>
      <w:r w:rsidRPr="001C70F3">
        <w:rPr>
          <w:rFonts w:ascii="Abadi" w:hAnsi="Abadi" w:cs="Arial"/>
          <w:color w:val="262626"/>
          <w:sz w:val="21"/>
          <w:szCs w:val="21"/>
        </w:rPr>
        <w:t xml:space="preserve">manzana 17, en </w:t>
      </w:r>
      <w:r w:rsidRPr="001C70F3">
        <w:rPr>
          <w:rFonts w:ascii="Abadi" w:hAnsi="Abadi" w:cs="Arial"/>
          <w:color w:val="3C3C3C"/>
          <w:sz w:val="21"/>
          <w:szCs w:val="21"/>
        </w:rPr>
        <w:t>l</w:t>
      </w:r>
      <w:r w:rsidRPr="001C70F3">
        <w:rPr>
          <w:rFonts w:ascii="Abadi" w:hAnsi="Abadi" w:cs="Arial"/>
          <w:color w:val="121212"/>
          <w:sz w:val="21"/>
          <w:szCs w:val="21"/>
        </w:rPr>
        <w:t xml:space="preserve">ínea </w:t>
      </w:r>
      <w:r w:rsidRPr="001C70F3">
        <w:rPr>
          <w:rFonts w:ascii="Abadi" w:hAnsi="Abadi" w:cs="Arial"/>
          <w:color w:val="262626"/>
          <w:sz w:val="21"/>
          <w:szCs w:val="21"/>
        </w:rPr>
        <w:t xml:space="preserve">curva de 52.06 </w:t>
      </w:r>
      <w:r w:rsidRPr="001C70F3">
        <w:rPr>
          <w:rFonts w:ascii="Abadi" w:hAnsi="Abadi" w:cs="Arial"/>
          <w:color w:val="121212"/>
          <w:sz w:val="21"/>
          <w:szCs w:val="21"/>
        </w:rPr>
        <w:t xml:space="preserve">m </w:t>
      </w:r>
      <w:r w:rsidRPr="001C70F3">
        <w:rPr>
          <w:rFonts w:ascii="Abadi" w:hAnsi="Abadi" w:cs="Arial"/>
          <w:color w:val="262626"/>
          <w:sz w:val="21"/>
          <w:szCs w:val="21"/>
        </w:rPr>
        <w:t>cincuenta y dos punto cero seis</w:t>
      </w:r>
      <w:r>
        <w:rPr>
          <w:rFonts w:ascii="Abadi" w:hAnsi="Abadi" w:cs="Arial"/>
          <w:color w:val="262626"/>
          <w:sz w:val="21"/>
          <w:szCs w:val="21"/>
        </w:rPr>
        <w:t xml:space="preserve"> </w:t>
      </w:r>
      <w:r w:rsidRPr="001C70F3">
        <w:rPr>
          <w:rFonts w:ascii="Abadi" w:hAnsi="Abadi" w:cs="Arial"/>
          <w:color w:val="262626"/>
          <w:sz w:val="21"/>
          <w:szCs w:val="21"/>
        </w:rPr>
        <w:t xml:space="preserve">metros y 18.25 </w:t>
      </w:r>
      <w:r w:rsidRPr="001C70F3">
        <w:rPr>
          <w:rFonts w:ascii="Abadi" w:hAnsi="Abadi" w:cs="Arial"/>
          <w:color w:val="121212"/>
          <w:sz w:val="21"/>
          <w:szCs w:val="21"/>
        </w:rPr>
        <w:t xml:space="preserve">m dieciocho </w:t>
      </w:r>
      <w:r w:rsidRPr="001C70F3">
        <w:rPr>
          <w:rFonts w:ascii="Abadi" w:hAnsi="Abadi" w:cs="Arial"/>
          <w:color w:val="262626"/>
          <w:sz w:val="21"/>
          <w:szCs w:val="21"/>
        </w:rPr>
        <w:t xml:space="preserve">punto veinticinco </w:t>
      </w:r>
      <w:r w:rsidRPr="001C70F3">
        <w:rPr>
          <w:rFonts w:ascii="Abadi" w:hAnsi="Abadi" w:cs="Arial"/>
          <w:color w:val="121212"/>
          <w:sz w:val="21"/>
          <w:szCs w:val="21"/>
        </w:rPr>
        <w:t xml:space="preserve">metros </w:t>
      </w:r>
      <w:r w:rsidRPr="001C70F3">
        <w:rPr>
          <w:rFonts w:ascii="Abadi" w:hAnsi="Abadi" w:cs="Arial"/>
          <w:color w:val="262626"/>
          <w:sz w:val="21"/>
          <w:szCs w:val="21"/>
        </w:rPr>
        <w:t xml:space="preserve">con </w:t>
      </w:r>
      <w:r w:rsidRPr="001C70F3">
        <w:rPr>
          <w:rFonts w:ascii="Abadi" w:hAnsi="Abadi" w:cs="Arial"/>
          <w:color w:val="121212"/>
          <w:sz w:val="21"/>
          <w:szCs w:val="21"/>
        </w:rPr>
        <w:t xml:space="preserve">glorieta </w:t>
      </w:r>
      <w:r w:rsidRPr="001C70F3">
        <w:rPr>
          <w:rFonts w:ascii="Abadi" w:hAnsi="Abadi" w:cs="Arial"/>
          <w:color w:val="262626"/>
          <w:sz w:val="21"/>
          <w:szCs w:val="21"/>
        </w:rPr>
        <w:t xml:space="preserve">del </w:t>
      </w:r>
      <w:r w:rsidRPr="001C70F3">
        <w:rPr>
          <w:rFonts w:ascii="Abadi" w:hAnsi="Abadi" w:cs="Arial"/>
          <w:color w:val="121212"/>
          <w:sz w:val="21"/>
          <w:szCs w:val="21"/>
        </w:rPr>
        <w:t>Boule</w:t>
      </w:r>
      <w:r w:rsidRPr="001C70F3">
        <w:rPr>
          <w:rFonts w:ascii="Abadi" w:hAnsi="Abadi" w:cs="Arial"/>
          <w:color w:val="3C3C3C"/>
          <w:sz w:val="21"/>
          <w:szCs w:val="21"/>
        </w:rPr>
        <w:t>var</w:t>
      </w:r>
      <w:r w:rsidRPr="001C70F3">
        <w:rPr>
          <w:rFonts w:ascii="Abadi" w:hAnsi="Abadi" w:cs="Arial"/>
          <w:color w:val="121212"/>
          <w:sz w:val="21"/>
          <w:szCs w:val="21"/>
        </w:rPr>
        <w:t>d</w:t>
      </w:r>
      <w:r>
        <w:rPr>
          <w:rFonts w:ascii="Abadi" w:hAnsi="Abadi" w:cs="Arial"/>
          <w:color w:val="121212"/>
          <w:sz w:val="21"/>
          <w:szCs w:val="21"/>
        </w:rPr>
        <w:t xml:space="preserve"> </w:t>
      </w:r>
      <w:r w:rsidRPr="001C70F3">
        <w:rPr>
          <w:rFonts w:ascii="Abadi" w:hAnsi="Abadi" w:cs="Arial"/>
          <w:color w:val="262626"/>
          <w:sz w:val="21"/>
          <w:szCs w:val="21"/>
        </w:rPr>
        <w:t xml:space="preserve">Santuario </w:t>
      </w:r>
      <w:r w:rsidRPr="001C70F3">
        <w:rPr>
          <w:rFonts w:ascii="Abadi" w:hAnsi="Abadi" w:cs="Arial"/>
          <w:color w:val="121212"/>
          <w:sz w:val="21"/>
          <w:szCs w:val="21"/>
        </w:rPr>
        <w:t xml:space="preserve">de </w:t>
      </w:r>
      <w:r w:rsidRPr="001C70F3">
        <w:rPr>
          <w:rFonts w:ascii="Abadi" w:hAnsi="Abadi" w:cs="Arial"/>
          <w:color w:val="262626"/>
          <w:sz w:val="21"/>
          <w:szCs w:val="21"/>
        </w:rPr>
        <w:t xml:space="preserve">Cristo Rey </w:t>
      </w:r>
      <w:r w:rsidRPr="001C70F3">
        <w:rPr>
          <w:rFonts w:ascii="Abadi" w:hAnsi="Abadi"/>
          <w:color w:val="262626"/>
          <w:sz w:val="21"/>
          <w:szCs w:val="21"/>
        </w:rPr>
        <w:t xml:space="preserve">y </w:t>
      </w:r>
      <w:r w:rsidRPr="001C70F3">
        <w:rPr>
          <w:rFonts w:ascii="Abadi" w:hAnsi="Abadi" w:cs="Arial"/>
          <w:color w:val="262626"/>
          <w:sz w:val="21"/>
          <w:szCs w:val="21"/>
        </w:rPr>
        <w:t xml:space="preserve">83.01 m ochenta </w:t>
      </w:r>
      <w:r w:rsidRPr="001C70F3">
        <w:rPr>
          <w:rFonts w:ascii="Abadi" w:hAnsi="Abadi"/>
          <w:color w:val="262626"/>
          <w:sz w:val="21"/>
          <w:szCs w:val="21"/>
        </w:rPr>
        <w:t xml:space="preserve">y </w:t>
      </w:r>
      <w:r w:rsidRPr="001C70F3">
        <w:rPr>
          <w:rFonts w:ascii="Abadi" w:hAnsi="Abadi" w:cs="Arial"/>
          <w:color w:val="262626"/>
          <w:sz w:val="21"/>
          <w:szCs w:val="21"/>
        </w:rPr>
        <w:t xml:space="preserve">tres punto cero </w:t>
      </w:r>
      <w:r w:rsidRPr="001C70F3">
        <w:rPr>
          <w:rFonts w:ascii="Abadi" w:hAnsi="Abadi" w:cs="Arial"/>
          <w:color w:val="121212"/>
          <w:sz w:val="21"/>
          <w:szCs w:val="21"/>
        </w:rPr>
        <w:t xml:space="preserve">un </w:t>
      </w:r>
      <w:r w:rsidRPr="001C70F3">
        <w:rPr>
          <w:rFonts w:ascii="Abadi" w:hAnsi="Abadi" w:cs="Arial"/>
          <w:color w:val="262626"/>
          <w:sz w:val="21"/>
          <w:szCs w:val="21"/>
        </w:rPr>
        <w:t>metros con calle</w:t>
      </w:r>
      <w:r>
        <w:rPr>
          <w:rFonts w:ascii="Abadi" w:hAnsi="Abadi" w:cs="Arial"/>
          <w:color w:val="262626"/>
          <w:sz w:val="21"/>
          <w:szCs w:val="21"/>
        </w:rPr>
        <w:t xml:space="preserve"> </w:t>
      </w:r>
      <w:r w:rsidRPr="001C70F3">
        <w:rPr>
          <w:rFonts w:ascii="Abadi" w:hAnsi="Abadi" w:cs="Arial"/>
          <w:color w:val="262626"/>
          <w:sz w:val="21"/>
          <w:szCs w:val="21"/>
        </w:rPr>
        <w:t xml:space="preserve">Santuario </w:t>
      </w:r>
      <w:r w:rsidRPr="001C70F3">
        <w:rPr>
          <w:rFonts w:ascii="Abadi" w:hAnsi="Abadi" w:cs="Arial"/>
          <w:color w:val="121212"/>
          <w:sz w:val="21"/>
          <w:szCs w:val="21"/>
        </w:rPr>
        <w:t>de las Pur</w:t>
      </w:r>
      <w:r w:rsidRPr="001C70F3">
        <w:rPr>
          <w:rFonts w:ascii="Abadi" w:hAnsi="Abadi" w:cs="Arial"/>
          <w:color w:val="3C3C3C"/>
          <w:sz w:val="21"/>
          <w:szCs w:val="21"/>
        </w:rPr>
        <w:t>ísim</w:t>
      </w:r>
      <w:r w:rsidRPr="001C70F3">
        <w:rPr>
          <w:rFonts w:ascii="Abadi" w:hAnsi="Abadi" w:cs="Arial"/>
          <w:color w:val="121212"/>
          <w:sz w:val="21"/>
          <w:szCs w:val="21"/>
        </w:rPr>
        <w:t xml:space="preserve">a </w:t>
      </w:r>
      <w:r w:rsidRPr="001C70F3">
        <w:rPr>
          <w:rFonts w:ascii="Abadi" w:hAnsi="Abadi" w:cs="Arial"/>
          <w:color w:val="262626"/>
          <w:sz w:val="21"/>
          <w:szCs w:val="21"/>
        </w:rPr>
        <w:t>Concepción; S</w:t>
      </w:r>
      <w:r>
        <w:rPr>
          <w:rFonts w:ascii="Abadi" w:hAnsi="Abadi" w:cs="Arial"/>
          <w:color w:val="262626"/>
          <w:sz w:val="21"/>
          <w:szCs w:val="21"/>
        </w:rPr>
        <w:t>U</w:t>
      </w:r>
      <w:r w:rsidRPr="001C70F3">
        <w:rPr>
          <w:rFonts w:ascii="Abadi" w:hAnsi="Abadi" w:cs="Arial"/>
          <w:color w:val="262626"/>
          <w:sz w:val="21"/>
          <w:szCs w:val="21"/>
        </w:rPr>
        <w:t xml:space="preserve">R: </w:t>
      </w:r>
      <w:r w:rsidRPr="001C70F3">
        <w:rPr>
          <w:rFonts w:ascii="Abadi" w:hAnsi="Abadi" w:cs="Arial"/>
          <w:color w:val="121212"/>
          <w:sz w:val="21"/>
          <w:szCs w:val="21"/>
        </w:rPr>
        <w:t xml:space="preserve">147 </w:t>
      </w:r>
      <w:r w:rsidRPr="001C70F3">
        <w:rPr>
          <w:rFonts w:ascii="Abadi" w:hAnsi="Abadi" w:cs="Arial"/>
          <w:color w:val="3C3C3C"/>
          <w:sz w:val="21"/>
          <w:szCs w:val="21"/>
        </w:rPr>
        <w:t xml:space="preserve">.67 </w:t>
      </w:r>
      <w:r w:rsidRPr="001C70F3">
        <w:rPr>
          <w:rFonts w:ascii="Abadi" w:hAnsi="Abadi" w:cs="Arial"/>
          <w:color w:val="121212"/>
          <w:sz w:val="21"/>
          <w:szCs w:val="21"/>
        </w:rPr>
        <w:t xml:space="preserve">m </w:t>
      </w:r>
      <w:r>
        <w:rPr>
          <w:rFonts w:ascii="Abadi" w:hAnsi="Abadi" w:cs="Arial"/>
          <w:color w:val="262626"/>
          <w:sz w:val="21"/>
          <w:szCs w:val="21"/>
        </w:rPr>
        <w:t>ci</w:t>
      </w:r>
      <w:r w:rsidRPr="001C70F3">
        <w:rPr>
          <w:rFonts w:ascii="Abadi" w:hAnsi="Abadi" w:cs="Arial"/>
          <w:color w:val="262626"/>
          <w:sz w:val="21"/>
          <w:szCs w:val="21"/>
        </w:rPr>
        <w:t>ento cuarenta y siete punto</w:t>
      </w:r>
      <w:r>
        <w:rPr>
          <w:rFonts w:ascii="Abadi" w:hAnsi="Abadi" w:cs="Arial"/>
          <w:color w:val="262626"/>
          <w:sz w:val="21"/>
          <w:szCs w:val="21"/>
        </w:rPr>
        <w:t xml:space="preserve"> </w:t>
      </w:r>
      <w:r w:rsidRPr="001C70F3">
        <w:rPr>
          <w:rFonts w:ascii="Abadi" w:hAnsi="Abadi" w:cs="Arial"/>
          <w:color w:val="262626"/>
          <w:sz w:val="21"/>
          <w:szCs w:val="21"/>
        </w:rPr>
        <w:t xml:space="preserve">sesenta </w:t>
      </w:r>
      <w:r w:rsidRPr="001C70F3">
        <w:rPr>
          <w:rFonts w:ascii="Abadi" w:hAnsi="Abadi" w:cs="Arial"/>
          <w:color w:val="3C3C3C"/>
          <w:sz w:val="21"/>
          <w:szCs w:val="21"/>
        </w:rPr>
        <w:t xml:space="preserve">y </w:t>
      </w:r>
      <w:r w:rsidRPr="001C70F3">
        <w:rPr>
          <w:rFonts w:ascii="Abadi" w:hAnsi="Abadi" w:cs="Arial"/>
          <w:color w:val="262626"/>
          <w:sz w:val="21"/>
          <w:szCs w:val="21"/>
        </w:rPr>
        <w:t xml:space="preserve">siete metros con </w:t>
      </w:r>
      <w:r w:rsidRPr="001C70F3">
        <w:rPr>
          <w:rFonts w:ascii="Abadi" w:hAnsi="Abadi" w:cs="Arial"/>
          <w:color w:val="121212"/>
          <w:sz w:val="21"/>
          <w:szCs w:val="21"/>
        </w:rPr>
        <w:t>Ej</w:t>
      </w:r>
      <w:r w:rsidRPr="001C70F3">
        <w:rPr>
          <w:rFonts w:ascii="Abadi" w:hAnsi="Abadi" w:cs="Arial"/>
          <w:color w:val="3C3C3C"/>
          <w:sz w:val="21"/>
          <w:szCs w:val="21"/>
        </w:rPr>
        <w:t xml:space="preserve">ido </w:t>
      </w:r>
      <w:r w:rsidRPr="001C70F3">
        <w:rPr>
          <w:rFonts w:ascii="Abadi" w:hAnsi="Abadi" w:cs="Arial"/>
          <w:color w:val="262626"/>
          <w:sz w:val="21"/>
          <w:szCs w:val="21"/>
        </w:rPr>
        <w:t xml:space="preserve">de Silao; ORIENTE: </w:t>
      </w:r>
      <w:r w:rsidRPr="001C70F3">
        <w:rPr>
          <w:rFonts w:ascii="Abadi" w:hAnsi="Abadi" w:cs="Arial"/>
          <w:color w:val="121212"/>
          <w:sz w:val="21"/>
          <w:szCs w:val="21"/>
        </w:rPr>
        <w:t>18</w:t>
      </w:r>
      <w:r w:rsidRPr="001C70F3">
        <w:rPr>
          <w:rFonts w:ascii="Abadi" w:hAnsi="Abadi" w:cs="Arial"/>
          <w:color w:val="3C3C3C"/>
          <w:sz w:val="21"/>
          <w:szCs w:val="21"/>
        </w:rPr>
        <w:t xml:space="preserve">.03 </w:t>
      </w:r>
      <w:r w:rsidRPr="001C70F3">
        <w:rPr>
          <w:rFonts w:ascii="Abadi" w:hAnsi="Abadi" w:cs="Arial"/>
          <w:color w:val="262626"/>
          <w:sz w:val="21"/>
          <w:szCs w:val="21"/>
        </w:rPr>
        <w:t>m dieciocho punto cero</w:t>
      </w:r>
      <w:r>
        <w:rPr>
          <w:rFonts w:ascii="Abadi" w:hAnsi="Abadi" w:cs="Arial"/>
          <w:color w:val="262626"/>
          <w:sz w:val="21"/>
          <w:szCs w:val="21"/>
        </w:rPr>
        <w:t xml:space="preserve"> </w:t>
      </w:r>
      <w:r w:rsidRPr="001C70F3">
        <w:rPr>
          <w:rFonts w:ascii="Abadi" w:hAnsi="Abadi" w:cs="Arial"/>
          <w:color w:val="121212"/>
          <w:sz w:val="21"/>
          <w:szCs w:val="21"/>
        </w:rPr>
        <w:t xml:space="preserve">tres metros </w:t>
      </w:r>
      <w:r w:rsidRPr="001C70F3">
        <w:rPr>
          <w:rFonts w:ascii="Abadi" w:hAnsi="Abadi" w:cs="Arial"/>
          <w:color w:val="262626"/>
          <w:sz w:val="21"/>
          <w:szCs w:val="21"/>
        </w:rPr>
        <w:t xml:space="preserve">con lote </w:t>
      </w:r>
      <w:r w:rsidRPr="001C70F3">
        <w:rPr>
          <w:rFonts w:ascii="Abadi" w:hAnsi="Abadi" w:cs="Arial"/>
          <w:color w:val="121212"/>
          <w:sz w:val="21"/>
          <w:szCs w:val="21"/>
        </w:rPr>
        <w:t xml:space="preserve">de </w:t>
      </w:r>
      <w:r w:rsidRPr="001C70F3">
        <w:rPr>
          <w:rFonts w:ascii="Abadi" w:hAnsi="Abadi" w:cs="Arial"/>
          <w:color w:val="262626"/>
          <w:sz w:val="21"/>
          <w:szCs w:val="21"/>
        </w:rPr>
        <w:t xml:space="preserve">la manzana </w:t>
      </w:r>
      <w:r w:rsidRPr="001C70F3">
        <w:rPr>
          <w:rFonts w:ascii="Abadi" w:hAnsi="Abadi" w:cs="Arial"/>
          <w:color w:val="121212"/>
          <w:sz w:val="21"/>
          <w:szCs w:val="21"/>
        </w:rPr>
        <w:t>15</w:t>
      </w:r>
      <w:r w:rsidRPr="001C70F3">
        <w:rPr>
          <w:rFonts w:ascii="Abadi" w:hAnsi="Abadi" w:cs="Arial"/>
          <w:color w:val="3C3C3C"/>
          <w:sz w:val="21"/>
          <w:szCs w:val="21"/>
        </w:rPr>
        <w:t xml:space="preserve">; </w:t>
      </w:r>
      <w:r w:rsidRPr="001C70F3">
        <w:rPr>
          <w:rFonts w:ascii="Abadi" w:hAnsi="Abadi" w:cs="Arial"/>
          <w:color w:val="262626"/>
          <w:sz w:val="21"/>
          <w:szCs w:val="21"/>
        </w:rPr>
        <w:t>PONIENTE: 51.81 m cincuenta y uno punto</w:t>
      </w:r>
      <w:r>
        <w:rPr>
          <w:rFonts w:ascii="Abadi" w:hAnsi="Abadi" w:cs="Arial"/>
          <w:color w:val="262626"/>
          <w:sz w:val="21"/>
          <w:szCs w:val="21"/>
        </w:rPr>
        <w:t xml:space="preserve"> </w:t>
      </w:r>
      <w:r w:rsidRPr="001C70F3">
        <w:rPr>
          <w:rFonts w:ascii="Abadi" w:hAnsi="Abadi" w:cs="Arial"/>
          <w:color w:val="262626"/>
          <w:sz w:val="21"/>
          <w:szCs w:val="21"/>
        </w:rPr>
        <w:t xml:space="preserve">ochenta </w:t>
      </w:r>
      <w:r w:rsidRPr="001C70F3">
        <w:rPr>
          <w:rFonts w:ascii="Abadi" w:hAnsi="Abadi" w:cs="Arial"/>
          <w:color w:val="3C3C3C"/>
          <w:sz w:val="21"/>
          <w:szCs w:val="21"/>
        </w:rPr>
        <w:t xml:space="preserve">y </w:t>
      </w:r>
      <w:r w:rsidRPr="001C70F3">
        <w:rPr>
          <w:rFonts w:ascii="Abadi" w:hAnsi="Abadi" w:cs="Arial"/>
          <w:color w:val="262626"/>
          <w:sz w:val="21"/>
          <w:szCs w:val="21"/>
        </w:rPr>
        <w:t>un metros con propiedad privada.</w:t>
      </w:r>
    </w:p>
    <w:p w14:paraId="66A6C2FD" w14:textId="77777777" w:rsidR="0032550D" w:rsidRPr="001C70F3" w:rsidRDefault="0032550D" w:rsidP="0032550D">
      <w:pPr>
        <w:autoSpaceDE w:val="0"/>
        <w:autoSpaceDN w:val="0"/>
        <w:adjustRightInd w:val="0"/>
        <w:ind w:firstLine="708"/>
        <w:jc w:val="both"/>
        <w:rPr>
          <w:rFonts w:ascii="Abadi" w:hAnsi="Abadi" w:cs="Arial"/>
          <w:color w:val="262626"/>
          <w:sz w:val="21"/>
          <w:szCs w:val="21"/>
        </w:rPr>
      </w:pPr>
    </w:p>
    <w:p w14:paraId="26935A39" w14:textId="77777777" w:rsidR="0032550D" w:rsidRDefault="0032550D" w:rsidP="0032550D">
      <w:pPr>
        <w:autoSpaceDE w:val="0"/>
        <w:autoSpaceDN w:val="0"/>
        <w:adjustRightInd w:val="0"/>
        <w:ind w:firstLine="708"/>
        <w:jc w:val="both"/>
        <w:rPr>
          <w:rFonts w:ascii="Abadi" w:hAnsi="Abadi" w:cs="Arial"/>
          <w:color w:val="272727"/>
          <w:sz w:val="21"/>
          <w:szCs w:val="21"/>
        </w:rPr>
      </w:pPr>
      <w:r w:rsidRPr="001C70F3">
        <w:rPr>
          <w:rFonts w:ascii="Abadi" w:hAnsi="Abadi" w:cs="Arial"/>
          <w:color w:val="0F0F0F"/>
          <w:sz w:val="21"/>
          <w:szCs w:val="21"/>
        </w:rPr>
        <w:t xml:space="preserve">El </w:t>
      </w:r>
      <w:r w:rsidRPr="001C70F3">
        <w:rPr>
          <w:rFonts w:ascii="Abadi" w:hAnsi="Abadi" w:cs="Arial"/>
          <w:color w:val="272727"/>
          <w:sz w:val="21"/>
          <w:szCs w:val="21"/>
        </w:rPr>
        <w:t xml:space="preserve">área </w:t>
      </w:r>
      <w:r w:rsidRPr="001C70F3">
        <w:rPr>
          <w:rFonts w:ascii="Abadi" w:hAnsi="Abadi" w:cs="Arial"/>
          <w:color w:val="0F0F0F"/>
          <w:sz w:val="21"/>
          <w:szCs w:val="21"/>
        </w:rPr>
        <w:t xml:space="preserve">estará </w:t>
      </w:r>
      <w:r w:rsidRPr="001C70F3">
        <w:rPr>
          <w:rFonts w:ascii="Abadi" w:hAnsi="Abadi" w:cs="Arial"/>
          <w:color w:val="272727"/>
          <w:sz w:val="21"/>
          <w:szCs w:val="21"/>
        </w:rPr>
        <w:t xml:space="preserve">afectada </w:t>
      </w:r>
      <w:r w:rsidRPr="001C70F3">
        <w:rPr>
          <w:rFonts w:ascii="Abadi" w:hAnsi="Abadi" w:cs="Arial"/>
          <w:color w:val="0F0F0F"/>
          <w:sz w:val="21"/>
          <w:szCs w:val="21"/>
        </w:rPr>
        <w:t>po</w:t>
      </w:r>
      <w:r w:rsidRPr="001C70F3">
        <w:rPr>
          <w:rFonts w:ascii="Abadi" w:hAnsi="Abadi" w:cs="Arial"/>
          <w:color w:val="383838"/>
          <w:sz w:val="21"/>
          <w:szCs w:val="21"/>
        </w:rPr>
        <w:t xml:space="preserve">r </w:t>
      </w:r>
      <w:r w:rsidRPr="001C70F3">
        <w:rPr>
          <w:rFonts w:ascii="Abadi" w:hAnsi="Abadi" w:cs="Arial"/>
          <w:color w:val="272727"/>
          <w:sz w:val="21"/>
          <w:szCs w:val="21"/>
        </w:rPr>
        <w:t>una servidumbre de paso generada por la</w:t>
      </w:r>
      <w:r>
        <w:rPr>
          <w:rFonts w:ascii="Abadi" w:hAnsi="Abadi" w:cs="Arial"/>
          <w:color w:val="272727"/>
          <w:sz w:val="21"/>
          <w:szCs w:val="21"/>
        </w:rPr>
        <w:t xml:space="preserve"> </w:t>
      </w:r>
      <w:r w:rsidRPr="001C70F3">
        <w:rPr>
          <w:rFonts w:ascii="Abadi" w:hAnsi="Abadi" w:cs="Arial"/>
          <w:color w:val="0F0F0F"/>
          <w:sz w:val="21"/>
          <w:szCs w:val="21"/>
        </w:rPr>
        <w:t xml:space="preserve">línea </w:t>
      </w:r>
      <w:r w:rsidRPr="001C70F3">
        <w:rPr>
          <w:rFonts w:ascii="Abadi" w:hAnsi="Abadi" w:cs="Arial"/>
          <w:color w:val="272727"/>
          <w:sz w:val="21"/>
          <w:szCs w:val="21"/>
        </w:rPr>
        <w:t xml:space="preserve">de </w:t>
      </w:r>
      <w:r w:rsidRPr="001C70F3">
        <w:rPr>
          <w:rFonts w:ascii="Abadi" w:hAnsi="Abadi" w:cs="Arial"/>
          <w:color w:val="0F0F0F"/>
          <w:sz w:val="21"/>
          <w:szCs w:val="21"/>
        </w:rPr>
        <w:t xml:space="preserve">drenaje </w:t>
      </w:r>
      <w:r w:rsidRPr="001C70F3">
        <w:rPr>
          <w:rFonts w:ascii="Abadi" w:hAnsi="Abadi" w:cs="Arial"/>
          <w:color w:val="272727"/>
          <w:sz w:val="21"/>
          <w:szCs w:val="21"/>
        </w:rPr>
        <w:t xml:space="preserve">sanitario con una </w:t>
      </w:r>
      <w:r w:rsidRPr="001C70F3">
        <w:rPr>
          <w:rFonts w:ascii="Abadi" w:hAnsi="Abadi" w:cs="Arial"/>
          <w:color w:val="383838"/>
          <w:sz w:val="21"/>
          <w:szCs w:val="21"/>
        </w:rPr>
        <w:t xml:space="preserve">superficie </w:t>
      </w:r>
      <w:r w:rsidRPr="001C70F3">
        <w:rPr>
          <w:rFonts w:ascii="Abadi" w:hAnsi="Abadi" w:cs="Arial"/>
          <w:color w:val="272727"/>
          <w:sz w:val="21"/>
          <w:szCs w:val="21"/>
        </w:rPr>
        <w:t>de 153.4S) m2 ciento cincuenta y tres</w:t>
      </w:r>
      <w:r>
        <w:rPr>
          <w:rFonts w:ascii="Abadi" w:hAnsi="Abadi" w:cs="Arial"/>
          <w:color w:val="272727"/>
          <w:sz w:val="21"/>
          <w:szCs w:val="21"/>
        </w:rPr>
        <w:t xml:space="preserve"> </w:t>
      </w:r>
      <w:r w:rsidRPr="001C70F3">
        <w:rPr>
          <w:rFonts w:ascii="Abadi" w:hAnsi="Abadi" w:cs="Arial"/>
          <w:color w:val="272727"/>
          <w:sz w:val="21"/>
          <w:szCs w:val="21"/>
        </w:rPr>
        <w:t xml:space="preserve">punto </w:t>
      </w:r>
      <w:r w:rsidRPr="001C70F3">
        <w:rPr>
          <w:rFonts w:ascii="Abadi" w:hAnsi="Abadi" w:cs="Arial"/>
          <w:color w:val="383838"/>
          <w:sz w:val="21"/>
          <w:szCs w:val="21"/>
        </w:rPr>
        <w:t>cuaren</w:t>
      </w:r>
      <w:r w:rsidRPr="001C70F3">
        <w:rPr>
          <w:rFonts w:ascii="Abadi" w:hAnsi="Abadi" w:cs="Arial"/>
          <w:color w:val="0F0F0F"/>
          <w:sz w:val="21"/>
          <w:szCs w:val="21"/>
        </w:rPr>
        <w:t xml:space="preserve">ta </w:t>
      </w:r>
      <w:r w:rsidRPr="001C70F3">
        <w:rPr>
          <w:rFonts w:ascii="Abadi" w:hAnsi="Abadi" w:cs="Arial"/>
          <w:color w:val="272727"/>
          <w:sz w:val="21"/>
          <w:szCs w:val="21"/>
        </w:rPr>
        <w:t xml:space="preserve">y nueve metros cuadrados con </w:t>
      </w:r>
      <w:r w:rsidRPr="001C70F3">
        <w:rPr>
          <w:rFonts w:ascii="Abadi" w:hAnsi="Abadi" w:cs="Arial"/>
          <w:color w:val="0F0F0F"/>
          <w:sz w:val="21"/>
          <w:szCs w:val="21"/>
        </w:rPr>
        <w:t xml:space="preserve">las </w:t>
      </w:r>
      <w:r w:rsidRPr="001C70F3">
        <w:rPr>
          <w:rFonts w:ascii="Abadi" w:hAnsi="Abadi" w:cs="Arial"/>
          <w:color w:val="383838"/>
          <w:sz w:val="21"/>
          <w:szCs w:val="21"/>
        </w:rPr>
        <w:t>s</w:t>
      </w:r>
      <w:r w:rsidRPr="001C70F3">
        <w:rPr>
          <w:rFonts w:ascii="Abadi" w:hAnsi="Abadi" w:cs="Arial"/>
          <w:color w:val="0F0F0F"/>
          <w:sz w:val="21"/>
          <w:szCs w:val="21"/>
        </w:rPr>
        <w:t xml:space="preserve">iguientes </w:t>
      </w:r>
      <w:r w:rsidRPr="001C70F3">
        <w:rPr>
          <w:rFonts w:ascii="Abadi" w:hAnsi="Abadi" w:cs="Arial"/>
          <w:color w:val="272727"/>
          <w:sz w:val="21"/>
          <w:szCs w:val="21"/>
        </w:rPr>
        <w:t xml:space="preserve">medidas </w:t>
      </w:r>
      <w:r w:rsidRPr="001C70F3">
        <w:rPr>
          <w:rFonts w:ascii="Abadi" w:hAnsi="Abadi" w:cs="Arial"/>
          <w:color w:val="383838"/>
          <w:sz w:val="21"/>
          <w:szCs w:val="21"/>
        </w:rPr>
        <w:t>y</w:t>
      </w:r>
      <w:r>
        <w:rPr>
          <w:rFonts w:ascii="Abadi" w:hAnsi="Abadi" w:cs="Arial"/>
          <w:color w:val="383838"/>
          <w:sz w:val="21"/>
          <w:szCs w:val="21"/>
        </w:rPr>
        <w:t xml:space="preserve"> </w:t>
      </w:r>
      <w:r w:rsidRPr="001C70F3">
        <w:rPr>
          <w:rFonts w:ascii="Abadi" w:hAnsi="Abadi" w:cs="Arial"/>
          <w:color w:val="272727"/>
          <w:sz w:val="21"/>
          <w:szCs w:val="21"/>
        </w:rPr>
        <w:t xml:space="preserve">colindancias: N0R0RIENTE: En </w:t>
      </w:r>
      <w:r w:rsidRPr="001C70F3">
        <w:rPr>
          <w:rFonts w:ascii="Abadi" w:hAnsi="Abadi" w:cs="Arial"/>
          <w:color w:val="0F0F0F"/>
          <w:sz w:val="21"/>
          <w:szCs w:val="21"/>
        </w:rPr>
        <w:t xml:space="preserve">línea </w:t>
      </w:r>
      <w:r w:rsidRPr="001C70F3">
        <w:rPr>
          <w:rFonts w:ascii="Abadi" w:hAnsi="Abadi" w:cs="Arial"/>
          <w:color w:val="272727"/>
          <w:sz w:val="21"/>
          <w:szCs w:val="21"/>
        </w:rPr>
        <w:t xml:space="preserve">curva 4.67 m cuatro punto sesenta </w:t>
      </w:r>
      <w:r w:rsidRPr="001C70F3">
        <w:rPr>
          <w:rFonts w:ascii="Abadi" w:hAnsi="Abadi" w:cs="Arial"/>
          <w:color w:val="383838"/>
          <w:sz w:val="21"/>
          <w:szCs w:val="21"/>
        </w:rPr>
        <w:t>y siete</w:t>
      </w:r>
      <w:r>
        <w:rPr>
          <w:rFonts w:ascii="Abadi" w:hAnsi="Abadi" w:cs="Arial"/>
          <w:color w:val="383838"/>
          <w:sz w:val="21"/>
          <w:szCs w:val="21"/>
        </w:rPr>
        <w:t xml:space="preserve"> </w:t>
      </w:r>
      <w:r w:rsidRPr="001C70F3">
        <w:rPr>
          <w:rFonts w:ascii="Abadi" w:hAnsi="Abadi" w:cs="Arial"/>
          <w:color w:val="272727"/>
          <w:sz w:val="21"/>
          <w:szCs w:val="21"/>
        </w:rPr>
        <w:t xml:space="preserve">metros con </w:t>
      </w:r>
      <w:r w:rsidRPr="001C70F3">
        <w:rPr>
          <w:rFonts w:ascii="Abadi" w:hAnsi="Abadi" w:cs="Arial"/>
          <w:color w:val="0F0F0F"/>
          <w:sz w:val="21"/>
          <w:szCs w:val="21"/>
        </w:rPr>
        <w:t xml:space="preserve">Boulevard </w:t>
      </w:r>
      <w:r w:rsidRPr="001C70F3">
        <w:rPr>
          <w:rFonts w:ascii="Abadi" w:hAnsi="Abadi" w:cs="Arial"/>
          <w:color w:val="272727"/>
          <w:sz w:val="21"/>
          <w:szCs w:val="21"/>
        </w:rPr>
        <w:t xml:space="preserve">Santuario de Cristo Rey; SUR: 11 </w:t>
      </w:r>
      <w:r w:rsidRPr="001C70F3">
        <w:rPr>
          <w:rFonts w:ascii="Abadi" w:hAnsi="Abadi" w:cs="Arial"/>
          <w:color w:val="383838"/>
          <w:sz w:val="21"/>
          <w:szCs w:val="21"/>
        </w:rPr>
        <w:t xml:space="preserve">.38 </w:t>
      </w:r>
      <w:r w:rsidRPr="001C70F3">
        <w:rPr>
          <w:rFonts w:ascii="Abadi" w:hAnsi="Abadi" w:cs="Arial"/>
          <w:color w:val="272727"/>
          <w:sz w:val="21"/>
          <w:szCs w:val="21"/>
        </w:rPr>
        <w:t xml:space="preserve">m uno punto </w:t>
      </w:r>
      <w:r w:rsidRPr="001C70F3">
        <w:rPr>
          <w:rFonts w:ascii="Abadi" w:hAnsi="Abadi" w:cs="Arial"/>
          <w:color w:val="383838"/>
          <w:sz w:val="21"/>
          <w:szCs w:val="21"/>
        </w:rPr>
        <w:t>trein</w:t>
      </w:r>
      <w:r w:rsidRPr="001C70F3">
        <w:rPr>
          <w:rFonts w:ascii="Abadi" w:hAnsi="Abadi" w:cs="Arial"/>
          <w:color w:val="0F0F0F"/>
          <w:sz w:val="21"/>
          <w:szCs w:val="21"/>
        </w:rPr>
        <w:t xml:space="preserve">ta </w:t>
      </w:r>
      <w:r w:rsidRPr="001C70F3">
        <w:rPr>
          <w:rFonts w:ascii="Abadi" w:hAnsi="Abadi" w:cs="Arial"/>
          <w:color w:val="272727"/>
          <w:sz w:val="21"/>
          <w:szCs w:val="21"/>
        </w:rPr>
        <w:t>y</w:t>
      </w:r>
      <w:r>
        <w:rPr>
          <w:rFonts w:ascii="Abadi" w:hAnsi="Abadi" w:cs="Arial"/>
          <w:color w:val="272727"/>
          <w:sz w:val="21"/>
          <w:szCs w:val="21"/>
        </w:rPr>
        <w:t xml:space="preserve"> </w:t>
      </w:r>
      <w:r w:rsidRPr="001C70F3">
        <w:rPr>
          <w:rFonts w:ascii="Abadi" w:hAnsi="Abadi" w:cs="Arial"/>
          <w:color w:val="272727"/>
          <w:sz w:val="21"/>
          <w:szCs w:val="21"/>
        </w:rPr>
        <w:t xml:space="preserve">ocho metros con Ejido de Silao; SUR0RIENTE: </w:t>
      </w:r>
      <w:r w:rsidRPr="001C70F3">
        <w:rPr>
          <w:rFonts w:ascii="Abadi" w:hAnsi="Abadi" w:cs="Arial"/>
          <w:color w:val="0F0F0F"/>
          <w:sz w:val="21"/>
          <w:szCs w:val="21"/>
        </w:rPr>
        <w:t xml:space="preserve">1 </w:t>
      </w:r>
      <w:r w:rsidRPr="001C70F3">
        <w:rPr>
          <w:rFonts w:ascii="Abadi" w:hAnsi="Abadi" w:cs="Arial"/>
          <w:color w:val="272727"/>
          <w:sz w:val="21"/>
          <w:szCs w:val="21"/>
        </w:rPr>
        <w:t>6.58 m dieciséis punto cincuenta y</w:t>
      </w:r>
      <w:r>
        <w:rPr>
          <w:rFonts w:ascii="Abadi" w:hAnsi="Abadi" w:cs="Arial"/>
          <w:color w:val="272727"/>
          <w:sz w:val="21"/>
          <w:szCs w:val="21"/>
        </w:rPr>
        <w:t xml:space="preserve"> </w:t>
      </w:r>
      <w:r w:rsidRPr="001C70F3">
        <w:rPr>
          <w:rFonts w:ascii="Abadi" w:hAnsi="Abadi" w:cs="Arial"/>
          <w:color w:val="272727"/>
          <w:sz w:val="21"/>
          <w:szCs w:val="21"/>
        </w:rPr>
        <w:t xml:space="preserve">ocho metros, </w:t>
      </w:r>
      <w:r w:rsidRPr="001C70F3">
        <w:rPr>
          <w:rFonts w:ascii="Abadi" w:hAnsi="Abadi" w:cs="Arial"/>
          <w:color w:val="0F0F0F"/>
          <w:sz w:val="21"/>
          <w:szCs w:val="21"/>
        </w:rPr>
        <w:t>17</w:t>
      </w:r>
      <w:r w:rsidRPr="001C70F3">
        <w:rPr>
          <w:rFonts w:ascii="Abadi" w:hAnsi="Abadi" w:cs="Arial"/>
          <w:color w:val="383838"/>
          <w:sz w:val="21"/>
          <w:szCs w:val="21"/>
        </w:rPr>
        <w:t xml:space="preserve">.1 </w:t>
      </w:r>
      <w:r w:rsidRPr="001C70F3">
        <w:rPr>
          <w:rFonts w:ascii="Abadi" w:hAnsi="Abadi" w:cs="Arial"/>
          <w:color w:val="272727"/>
          <w:sz w:val="21"/>
          <w:szCs w:val="21"/>
        </w:rPr>
        <w:t xml:space="preserve">O m </w:t>
      </w:r>
      <w:r w:rsidRPr="001C70F3">
        <w:rPr>
          <w:rFonts w:ascii="Abadi" w:hAnsi="Abadi" w:cs="Arial"/>
          <w:color w:val="0F0F0F"/>
          <w:sz w:val="21"/>
          <w:szCs w:val="21"/>
        </w:rPr>
        <w:t xml:space="preserve">diecisiete </w:t>
      </w:r>
      <w:r w:rsidRPr="001C70F3">
        <w:rPr>
          <w:rFonts w:ascii="Abadi" w:hAnsi="Abadi" w:cs="Arial"/>
          <w:color w:val="272727"/>
          <w:sz w:val="21"/>
          <w:szCs w:val="21"/>
        </w:rPr>
        <w:lastRenderedPageBreak/>
        <w:t xml:space="preserve">punto diez metros </w:t>
      </w:r>
      <w:r w:rsidRPr="001C70F3">
        <w:rPr>
          <w:rFonts w:ascii="Abadi" w:hAnsi="Abadi" w:cs="Arial"/>
          <w:color w:val="383838"/>
          <w:sz w:val="21"/>
          <w:szCs w:val="21"/>
        </w:rPr>
        <w:t xml:space="preserve">y </w:t>
      </w:r>
      <w:r w:rsidRPr="001C70F3">
        <w:rPr>
          <w:rFonts w:ascii="Abadi" w:hAnsi="Abadi" w:cs="Arial"/>
          <w:color w:val="272727"/>
          <w:sz w:val="21"/>
          <w:szCs w:val="21"/>
        </w:rPr>
        <w:t>5.27 m cinco punto veintisiete</w:t>
      </w:r>
      <w:r>
        <w:rPr>
          <w:rFonts w:ascii="Abadi" w:hAnsi="Abadi" w:cs="Arial"/>
          <w:color w:val="272727"/>
          <w:sz w:val="21"/>
          <w:szCs w:val="21"/>
        </w:rPr>
        <w:t xml:space="preserve"> </w:t>
      </w:r>
      <w:r w:rsidRPr="001C70F3">
        <w:rPr>
          <w:rFonts w:ascii="Abadi" w:hAnsi="Abadi" w:cs="Arial"/>
          <w:color w:val="272727"/>
          <w:sz w:val="21"/>
          <w:szCs w:val="21"/>
        </w:rPr>
        <w:t>metros con el resto del área de donación; ORIEN</w:t>
      </w:r>
      <w:r w:rsidRPr="001C70F3">
        <w:rPr>
          <w:rFonts w:ascii="Abadi" w:hAnsi="Abadi" w:cs="Arial"/>
          <w:color w:val="505050"/>
          <w:sz w:val="21"/>
          <w:szCs w:val="21"/>
        </w:rPr>
        <w:t>T</w:t>
      </w:r>
      <w:r w:rsidRPr="001C70F3">
        <w:rPr>
          <w:rFonts w:ascii="Abadi" w:hAnsi="Abadi" w:cs="Arial"/>
          <w:color w:val="272727"/>
          <w:sz w:val="21"/>
          <w:szCs w:val="21"/>
        </w:rPr>
        <w:t xml:space="preserve">E: 8.94 </w:t>
      </w:r>
      <w:r w:rsidRPr="001C70F3">
        <w:rPr>
          <w:rFonts w:ascii="Abadi" w:hAnsi="Abadi" w:cs="Arial"/>
          <w:color w:val="0F0F0F"/>
          <w:sz w:val="21"/>
          <w:szCs w:val="21"/>
        </w:rPr>
        <w:t xml:space="preserve">mocho </w:t>
      </w:r>
      <w:r w:rsidRPr="001C70F3">
        <w:rPr>
          <w:rFonts w:ascii="Abadi" w:hAnsi="Abadi" w:cs="Arial"/>
          <w:color w:val="272727"/>
          <w:sz w:val="21"/>
          <w:szCs w:val="21"/>
        </w:rPr>
        <w:t>punto noventa y</w:t>
      </w:r>
      <w:r>
        <w:rPr>
          <w:rFonts w:ascii="Abadi" w:hAnsi="Abadi" w:cs="Arial"/>
          <w:color w:val="272727"/>
          <w:sz w:val="21"/>
          <w:szCs w:val="21"/>
        </w:rPr>
        <w:t xml:space="preserve"> </w:t>
      </w:r>
      <w:r w:rsidRPr="001C70F3">
        <w:rPr>
          <w:rFonts w:ascii="Abadi" w:hAnsi="Abadi" w:cs="Arial"/>
          <w:color w:val="383838"/>
          <w:sz w:val="21"/>
          <w:szCs w:val="21"/>
        </w:rPr>
        <w:t xml:space="preserve">cuatro </w:t>
      </w:r>
      <w:r w:rsidRPr="001C70F3">
        <w:rPr>
          <w:rFonts w:ascii="Abadi" w:hAnsi="Abadi" w:cs="Arial"/>
          <w:color w:val="272727"/>
          <w:sz w:val="21"/>
          <w:szCs w:val="21"/>
        </w:rPr>
        <w:t xml:space="preserve">metros con propiedad privada; N0RP0NIENTE:: 14.97 </w:t>
      </w:r>
      <w:r w:rsidRPr="001C70F3">
        <w:rPr>
          <w:rFonts w:ascii="Abadi" w:hAnsi="Abadi" w:cs="Arial"/>
          <w:color w:val="383838"/>
          <w:sz w:val="21"/>
          <w:szCs w:val="21"/>
        </w:rPr>
        <w:t xml:space="preserve">m </w:t>
      </w:r>
      <w:r w:rsidRPr="001C70F3">
        <w:rPr>
          <w:rFonts w:ascii="Abadi" w:hAnsi="Abadi" w:cs="Arial"/>
          <w:color w:val="272727"/>
          <w:sz w:val="21"/>
          <w:szCs w:val="21"/>
        </w:rPr>
        <w:t>catorce punto</w:t>
      </w:r>
      <w:r>
        <w:rPr>
          <w:rFonts w:ascii="Abadi" w:hAnsi="Abadi" w:cs="Arial"/>
          <w:color w:val="272727"/>
          <w:sz w:val="21"/>
          <w:szCs w:val="21"/>
        </w:rPr>
        <w:t xml:space="preserve"> </w:t>
      </w:r>
      <w:r w:rsidRPr="001C70F3">
        <w:rPr>
          <w:rFonts w:ascii="Abadi" w:hAnsi="Abadi" w:cs="Arial"/>
          <w:color w:val="272727"/>
          <w:sz w:val="21"/>
          <w:szCs w:val="21"/>
        </w:rPr>
        <w:t xml:space="preserve">noventa y siete metros y 18.80 m dieciocho </w:t>
      </w:r>
      <w:r w:rsidRPr="001C70F3">
        <w:rPr>
          <w:rFonts w:ascii="Abadi" w:hAnsi="Abadi" w:cs="Arial"/>
          <w:color w:val="383838"/>
          <w:sz w:val="21"/>
          <w:szCs w:val="21"/>
        </w:rPr>
        <w:t>pun</w:t>
      </w:r>
      <w:r w:rsidRPr="001C70F3">
        <w:rPr>
          <w:rFonts w:ascii="Abadi" w:hAnsi="Abadi" w:cs="Arial"/>
          <w:color w:val="0F0F0F"/>
          <w:sz w:val="21"/>
          <w:szCs w:val="21"/>
        </w:rPr>
        <w:t xml:space="preserve">to </w:t>
      </w:r>
      <w:r w:rsidRPr="001C70F3">
        <w:rPr>
          <w:rFonts w:ascii="Abadi" w:hAnsi="Abadi" w:cs="Arial"/>
          <w:color w:val="383838"/>
          <w:sz w:val="21"/>
          <w:szCs w:val="21"/>
        </w:rPr>
        <w:t xml:space="preserve">ochenta </w:t>
      </w:r>
      <w:r w:rsidRPr="001C70F3">
        <w:rPr>
          <w:rFonts w:ascii="Abadi" w:hAnsi="Abadi" w:cs="Arial"/>
          <w:color w:val="272727"/>
          <w:sz w:val="21"/>
          <w:szCs w:val="21"/>
        </w:rPr>
        <w:t xml:space="preserve">metros </w:t>
      </w:r>
      <w:r w:rsidRPr="001C70F3">
        <w:rPr>
          <w:rFonts w:ascii="Abadi" w:hAnsi="Abadi" w:cs="Arial"/>
          <w:color w:val="383838"/>
          <w:sz w:val="21"/>
          <w:szCs w:val="21"/>
        </w:rPr>
        <w:t xml:space="preserve">con </w:t>
      </w:r>
      <w:r w:rsidRPr="001C70F3">
        <w:rPr>
          <w:rFonts w:ascii="Abadi" w:hAnsi="Abadi" w:cs="Arial"/>
          <w:color w:val="272727"/>
          <w:sz w:val="21"/>
          <w:szCs w:val="21"/>
        </w:rPr>
        <w:t>resto del</w:t>
      </w:r>
      <w:r>
        <w:rPr>
          <w:rFonts w:ascii="Abadi" w:hAnsi="Abadi" w:cs="Arial"/>
          <w:color w:val="272727"/>
          <w:sz w:val="21"/>
          <w:szCs w:val="21"/>
        </w:rPr>
        <w:t xml:space="preserve"> </w:t>
      </w:r>
      <w:r w:rsidRPr="001C70F3">
        <w:rPr>
          <w:rFonts w:ascii="Abadi" w:hAnsi="Abadi" w:cs="Arial"/>
          <w:color w:val="272727"/>
          <w:sz w:val="21"/>
          <w:szCs w:val="21"/>
        </w:rPr>
        <w:t>área de donación.</w:t>
      </w:r>
    </w:p>
    <w:p w14:paraId="7DF90F46" w14:textId="77777777" w:rsidR="0032550D" w:rsidRPr="001C70F3" w:rsidRDefault="0032550D" w:rsidP="0032550D">
      <w:pPr>
        <w:autoSpaceDE w:val="0"/>
        <w:autoSpaceDN w:val="0"/>
        <w:adjustRightInd w:val="0"/>
        <w:jc w:val="both"/>
        <w:rPr>
          <w:rFonts w:ascii="Abadi" w:hAnsi="Abadi" w:cs="Arial"/>
          <w:color w:val="272727"/>
          <w:sz w:val="21"/>
          <w:szCs w:val="21"/>
        </w:rPr>
      </w:pPr>
    </w:p>
    <w:p w14:paraId="56CBF713" w14:textId="77777777" w:rsidR="0032550D" w:rsidRDefault="0032550D" w:rsidP="0032550D">
      <w:pPr>
        <w:autoSpaceDE w:val="0"/>
        <w:autoSpaceDN w:val="0"/>
        <w:adjustRightInd w:val="0"/>
        <w:ind w:firstLine="708"/>
        <w:jc w:val="both"/>
        <w:rPr>
          <w:rFonts w:ascii="Abadi" w:hAnsi="Abadi" w:cs="Arial"/>
          <w:color w:val="383838"/>
          <w:sz w:val="21"/>
          <w:szCs w:val="21"/>
        </w:rPr>
      </w:pPr>
      <w:r w:rsidRPr="001C70F3">
        <w:rPr>
          <w:rFonts w:ascii="Abadi" w:hAnsi="Abadi" w:cs="Arial"/>
          <w:b/>
          <w:bCs/>
          <w:color w:val="0F0F0F"/>
          <w:sz w:val="21"/>
          <w:szCs w:val="21"/>
        </w:rPr>
        <w:t>Área de donación 8 ocho</w:t>
      </w:r>
      <w:r w:rsidRPr="001C70F3">
        <w:rPr>
          <w:rFonts w:ascii="Abadi" w:hAnsi="Abadi" w:cs="Arial"/>
          <w:b/>
          <w:bCs/>
          <w:color w:val="383838"/>
          <w:sz w:val="21"/>
          <w:szCs w:val="21"/>
        </w:rPr>
        <w:t xml:space="preserve">, </w:t>
      </w:r>
      <w:r w:rsidRPr="001C70F3">
        <w:rPr>
          <w:rFonts w:ascii="Abadi" w:hAnsi="Abadi" w:cs="Arial"/>
          <w:color w:val="272727"/>
          <w:sz w:val="21"/>
          <w:szCs w:val="21"/>
        </w:rPr>
        <w:t xml:space="preserve">con </w:t>
      </w:r>
      <w:r w:rsidRPr="001C70F3">
        <w:rPr>
          <w:rFonts w:ascii="Abadi" w:hAnsi="Abadi" w:cs="Arial"/>
          <w:color w:val="383838"/>
          <w:sz w:val="21"/>
          <w:szCs w:val="21"/>
        </w:rPr>
        <w:t xml:space="preserve">una superficie </w:t>
      </w:r>
      <w:r w:rsidRPr="001C70F3">
        <w:rPr>
          <w:rFonts w:ascii="Abadi" w:hAnsi="Abadi" w:cs="Arial"/>
          <w:color w:val="272727"/>
          <w:sz w:val="21"/>
          <w:szCs w:val="21"/>
        </w:rPr>
        <w:t>de 726.65 m</w:t>
      </w:r>
      <w:r w:rsidRPr="001C70F3">
        <w:rPr>
          <w:rFonts w:ascii="Abadi" w:hAnsi="Abadi"/>
          <w:color w:val="272727"/>
          <w:sz w:val="21"/>
          <w:szCs w:val="21"/>
        </w:rPr>
        <w:t xml:space="preserve">2 </w:t>
      </w:r>
      <w:r w:rsidRPr="001C70F3">
        <w:rPr>
          <w:rFonts w:ascii="Abadi" w:hAnsi="Abadi" w:cs="Arial"/>
          <w:color w:val="272727"/>
          <w:sz w:val="21"/>
          <w:szCs w:val="21"/>
        </w:rPr>
        <w:t>setecientos</w:t>
      </w:r>
      <w:r>
        <w:rPr>
          <w:rFonts w:ascii="Abadi" w:hAnsi="Abadi" w:cs="Arial"/>
          <w:color w:val="272727"/>
          <w:sz w:val="21"/>
          <w:szCs w:val="21"/>
        </w:rPr>
        <w:t xml:space="preserve"> </w:t>
      </w:r>
      <w:r w:rsidRPr="001C70F3">
        <w:rPr>
          <w:rFonts w:ascii="Abadi" w:hAnsi="Abadi" w:cs="Arial"/>
          <w:color w:val="383838"/>
          <w:sz w:val="21"/>
          <w:szCs w:val="21"/>
        </w:rPr>
        <w:t xml:space="preserve">veintiséis </w:t>
      </w:r>
      <w:r w:rsidRPr="001C70F3">
        <w:rPr>
          <w:rFonts w:ascii="Abadi" w:hAnsi="Abadi" w:cs="Arial"/>
          <w:color w:val="272727"/>
          <w:sz w:val="21"/>
          <w:szCs w:val="21"/>
        </w:rPr>
        <w:t xml:space="preserve">punto sesenta y cinco metros </w:t>
      </w:r>
      <w:r w:rsidRPr="001C70F3">
        <w:rPr>
          <w:rFonts w:ascii="Abadi" w:hAnsi="Abadi" w:cs="Arial"/>
          <w:color w:val="383838"/>
          <w:sz w:val="21"/>
          <w:szCs w:val="21"/>
        </w:rPr>
        <w:t xml:space="preserve">cuadrados </w:t>
      </w:r>
      <w:r w:rsidRPr="001C70F3">
        <w:rPr>
          <w:rFonts w:ascii="Abadi" w:hAnsi="Abadi" w:cs="Arial"/>
          <w:color w:val="272727"/>
          <w:sz w:val="21"/>
          <w:szCs w:val="21"/>
        </w:rPr>
        <w:t>con las siguientes medidas y</w:t>
      </w:r>
      <w:r>
        <w:rPr>
          <w:rFonts w:ascii="Abadi" w:hAnsi="Abadi" w:cs="Arial"/>
          <w:color w:val="272727"/>
          <w:sz w:val="21"/>
          <w:szCs w:val="21"/>
        </w:rPr>
        <w:t xml:space="preserve"> </w:t>
      </w:r>
      <w:r w:rsidRPr="001C70F3">
        <w:rPr>
          <w:rFonts w:ascii="Abadi" w:hAnsi="Abadi" w:cs="Arial"/>
          <w:color w:val="383838"/>
          <w:sz w:val="21"/>
          <w:szCs w:val="21"/>
        </w:rPr>
        <w:t xml:space="preserve">colindancias: </w:t>
      </w:r>
      <w:r w:rsidRPr="001C70F3">
        <w:rPr>
          <w:rFonts w:ascii="Abadi" w:hAnsi="Abadi" w:cs="Arial"/>
          <w:color w:val="272727"/>
          <w:sz w:val="21"/>
          <w:szCs w:val="21"/>
        </w:rPr>
        <w:t xml:space="preserve">NORTE: 17.50 m diecisiete punto cincuenta metros </w:t>
      </w:r>
      <w:r w:rsidRPr="001C70F3">
        <w:rPr>
          <w:rFonts w:ascii="Abadi" w:hAnsi="Abadi" w:cs="Arial"/>
          <w:color w:val="383838"/>
          <w:sz w:val="21"/>
          <w:szCs w:val="21"/>
        </w:rPr>
        <w:t xml:space="preserve">con </w:t>
      </w:r>
      <w:r w:rsidRPr="001C70F3">
        <w:rPr>
          <w:rFonts w:ascii="Abadi" w:hAnsi="Abadi" w:cs="Arial"/>
          <w:color w:val="272727"/>
          <w:sz w:val="21"/>
          <w:szCs w:val="21"/>
        </w:rPr>
        <w:t xml:space="preserve">lote de </w:t>
      </w:r>
      <w:r w:rsidRPr="001C70F3">
        <w:rPr>
          <w:rFonts w:ascii="Abadi" w:hAnsi="Abadi" w:cs="Arial"/>
          <w:color w:val="0F0F0F"/>
          <w:sz w:val="21"/>
          <w:szCs w:val="21"/>
        </w:rPr>
        <w:t>la</w:t>
      </w:r>
      <w:r>
        <w:rPr>
          <w:rFonts w:ascii="Abadi" w:hAnsi="Abadi" w:cs="Arial"/>
          <w:color w:val="0F0F0F"/>
          <w:sz w:val="21"/>
          <w:szCs w:val="21"/>
        </w:rPr>
        <w:t xml:space="preserve"> </w:t>
      </w:r>
      <w:r w:rsidRPr="001C70F3">
        <w:rPr>
          <w:rFonts w:ascii="Abadi" w:hAnsi="Abadi" w:cs="Arial"/>
          <w:color w:val="272727"/>
          <w:sz w:val="21"/>
          <w:szCs w:val="21"/>
        </w:rPr>
        <w:t xml:space="preserve">manzana </w:t>
      </w:r>
      <w:r w:rsidRPr="001C70F3">
        <w:rPr>
          <w:rFonts w:ascii="Abadi" w:hAnsi="Abadi" w:cs="Arial"/>
          <w:color w:val="383838"/>
          <w:sz w:val="21"/>
          <w:szCs w:val="21"/>
        </w:rPr>
        <w:t xml:space="preserve">15; </w:t>
      </w:r>
      <w:r w:rsidRPr="001C70F3">
        <w:rPr>
          <w:rFonts w:ascii="Abadi" w:hAnsi="Abadi" w:cs="Arial"/>
          <w:color w:val="272727"/>
          <w:sz w:val="21"/>
          <w:szCs w:val="21"/>
        </w:rPr>
        <w:t xml:space="preserve">SUR: 29.30 m veintinueve punto </w:t>
      </w:r>
      <w:r w:rsidRPr="001C70F3">
        <w:rPr>
          <w:rFonts w:ascii="Abadi" w:hAnsi="Abadi" w:cs="Arial"/>
          <w:color w:val="0F0F0F"/>
          <w:sz w:val="21"/>
          <w:szCs w:val="21"/>
        </w:rPr>
        <w:t xml:space="preserve">treinta </w:t>
      </w:r>
      <w:r w:rsidRPr="001C70F3">
        <w:rPr>
          <w:rFonts w:ascii="Abadi" w:hAnsi="Abadi" w:cs="Arial"/>
          <w:color w:val="272727"/>
          <w:sz w:val="21"/>
          <w:szCs w:val="21"/>
        </w:rPr>
        <w:t xml:space="preserve">metros con </w:t>
      </w:r>
      <w:r w:rsidRPr="001C70F3">
        <w:rPr>
          <w:rFonts w:ascii="Abadi" w:hAnsi="Abadi" w:cs="Arial"/>
          <w:color w:val="0F0F0F"/>
          <w:sz w:val="21"/>
          <w:szCs w:val="21"/>
        </w:rPr>
        <w:t>E</w:t>
      </w:r>
      <w:r w:rsidRPr="001C70F3">
        <w:rPr>
          <w:rFonts w:ascii="Abadi" w:hAnsi="Abadi" w:cs="Arial"/>
          <w:color w:val="383838"/>
          <w:sz w:val="21"/>
          <w:szCs w:val="21"/>
        </w:rPr>
        <w:t xml:space="preserve">jido </w:t>
      </w:r>
      <w:r w:rsidRPr="001C70F3">
        <w:rPr>
          <w:rFonts w:ascii="Abadi" w:hAnsi="Abadi" w:cs="Arial"/>
          <w:color w:val="272727"/>
          <w:sz w:val="21"/>
          <w:szCs w:val="21"/>
        </w:rPr>
        <w:t>de Silao;</w:t>
      </w:r>
      <w:r>
        <w:rPr>
          <w:rFonts w:ascii="Abadi" w:hAnsi="Abadi" w:cs="Arial"/>
          <w:color w:val="272727"/>
          <w:sz w:val="21"/>
          <w:szCs w:val="21"/>
        </w:rPr>
        <w:t xml:space="preserve"> </w:t>
      </w:r>
      <w:r w:rsidRPr="001C70F3">
        <w:rPr>
          <w:rFonts w:ascii="Abadi" w:hAnsi="Abadi" w:cs="Arial"/>
          <w:color w:val="272727"/>
          <w:sz w:val="21"/>
          <w:szCs w:val="21"/>
        </w:rPr>
        <w:t xml:space="preserve">ORIENTE: 27.98 m </w:t>
      </w:r>
      <w:r w:rsidRPr="001C70F3">
        <w:rPr>
          <w:rFonts w:ascii="Abadi" w:hAnsi="Abadi" w:cs="Arial"/>
          <w:color w:val="383838"/>
          <w:sz w:val="21"/>
          <w:szCs w:val="21"/>
        </w:rPr>
        <w:t>vei</w:t>
      </w:r>
      <w:r w:rsidRPr="001C70F3">
        <w:rPr>
          <w:rFonts w:ascii="Abadi" w:hAnsi="Abadi" w:cs="Arial"/>
          <w:color w:val="0F0F0F"/>
          <w:sz w:val="21"/>
          <w:szCs w:val="21"/>
        </w:rPr>
        <w:t>nt</w:t>
      </w:r>
      <w:r w:rsidRPr="001C70F3">
        <w:rPr>
          <w:rFonts w:ascii="Abadi" w:hAnsi="Abadi" w:cs="Arial"/>
          <w:color w:val="383838"/>
          <w:sz w:val="21"/>
          <w:szCs w:val="21"/>
        </w:rPr>
        <w:t xml:space="preserve">isiete </w:t>
      </w:r>
      <w:r w:rsidRPr="001C70F3">
        <w:rPr>
          <w:rFonts w:ascii="Abadi" w:hAnsi="Abadi" w:cs="Arial"/>
          <w:color w:val="272727"/>
          <w:sz w:val="21"/>
          <w:szCs w:val="21"/>
        </w:rPr>
        <w:t xml:space="preserve">punto </w:t>
      </w:r>
      <w:r w:rsidRPr="001C70F3">
        <w:rPr>
          <w:rFonts w:ascii="Abadi" w:hAnsi="Abadi" w:cs="Arial"/>
          <w:color w:val="0F0F0F"/>
          <w:sz w:val="21"/>
          <w:szCs w:val="21"/>
        </w:rPr>
        <w:t>n</w:t>
      </w:r>
      <w:r w:rsidRPr="001C70F3">
        <w:rPr>
          <w:rFonts w:ascii="Abadi" w:hAnsi="Abadi" w:cs="Arial"/>
          <w:color w:val="383838"/>
          <w:sz w:val="21"/>
          <w:szCs w:val="21"/>
        </w:rPr>
        <w:t>oven</w:t>
      </w:r>
      <w:r w:rsidRPr="001C70F3">
        <w:rPr>
          <w:rFonts w:ascii="Abadi" w:hAnsi="Abadi" w:cs="Arial"/>
          <w:color w:val="0F0F0F"/>
          <w:sz w:val="21"/>
          <w:szCs w:val="21"/>
        </w:rPr>
        <w:t xml:space="preserve">ta </w:t>
      </w:r>
      <w:r w:rsidRPr="001C70F3">
        <w:rPr>
          <w:rFonts w:ascii="Abadi" w:hAnsi="Abadi" w:cs="Arial"/>
          <w:color w:val="383838"/>
          <w:sz w:val="21"/>
          <w:szCs w:val="21"/>
        </w:rPr>
        <w:t xml:space="preserve">y ocho metros con </w:t>
      </w:r>
      <w:r w:rsidRPr="001C70F3">
        <w:rPr>
          <w:rFonts w:ascii="Abadi" w:hAnsi="Abadi" w:cs="Arial"/>
          <w:color w:val="272727"/>
          <w:sz w:val="21"/>
          <w:szCs w:val="21"/>
        </w:rPr>
        <w:t>propiedad privada;</w:t>
      </w:r>
      <w:r>
        <w:rPr>
          <w:rFonts w:ascii="Abadi" w:hAnsi="Abadi" w:cs="Arial"/>
          <w:color w:val="272727"/>
          <w:sz w:val="21"/>
          <w:szCs w:val="21"/>
        </w:rPr>
        <w:t xml:space="preserve"> </w:t>
      </w:r>
      <w:r w:rsidRPr="001C70F3">
        <w:rPr>
          <w:rFonts w:ascii="Abadi" w:hAnsi="Abadi" w:cs="Arial"/>
          <w:color w:val="272727"/>
          <w:sz w:val="21"/>
          <w:szCs w:val="21"/>
        </w:rPr>
        <w:t xml:space="preserve">PONIENTE: 17.50 m diecisiete punto </w:t>
      </w:r>
      <w:r w:rsidRPr="001C70F3">
        <w:rPr>
          <w:rFonts w:ascii="Abadi" w:hAnsi="Abadi" w:cs="Arial"/>
          <w:color w:val="383838"/>
          <w:sz w:val="21"/>
          <w:szCs w:val="21"/>
        </w:rPr>
        <w:t>cincue</w:t>
      </w:r>
      <w:r w:rsidRPr="001C70F3">
        <w:rPr>
          <w:rFonts w:ascii="Abadi" w:hAnsi="Abadi" w:cs="Arial"/>
          <w:color w:val="0F0F0F"/>
          <w:sz w:val="21"/>
          <w:szCs w:val="21"/>
        </w:rPr>
        <w:t xml:space="preserve">nta </w:t>
      </w:r>
      <w:r w:rsidRPr="001C70F3">
        <w:rPr>
          <w:rFonts w:ascii="Abadi" w:hAnsi="Abadi" w:cs="Arial"/>
          <w:color w:val="272727"/>
          <w:sz w:val="21"/>
          <w:szCs w:val="21"/>
        </w:rPr>
        <w:t xml:space="preserve">metros con lote de </w:t>
      </w:r>
      <w:r w:rsidRPr="001C70F3">
        <w:rPr>
          <w:rFonts w:ascii="Abadi" w:hAnsi="Abadi" w:cs="Arial"/>
          <w:color w:val="0F0F0F"/>
          <w:sz w:val="21"/>
          <w:szCs w:val="21"/>
        </w:rPr>
        <w:t xml:space="preserve">la </w:t>
      </w:r>
      <w:r w:rsidRPr="001C70F3">
        <w:rPr>
          <w:rFonts w:ascii="Abadi" w:hAnsi="Abadi" w:cs="Arial"/>
          <w:color w:val="272727"/>
          <w:sz w:val="21"/>
          <w:szCs w:val="21"/>
        </w:rPr>
        <w:t xml:space="preserve">manzana </w:t>
      </w:r>
      <w:r w:rsidRPr="001C70F3">
        <w:rPr>
          <w:rFonts w:ascii="Abadi" w:hAnsi="Abadi" w:cs="Arial"/>
          <w:color w:val="0F0F0F"/>
          <w:sz w:val="21"/>
          <w:szCs w:val="21"/>
        </w:rPr>
        <w:t>15</w:t>
      </w:r>
      <w:r w:rsidRPr="001C70F3">
        <w:rPr>
          <w:rFonts w:ascii="Abadi" w:hAnsi="Abadi" w:cs="Arial"/>
          <w:color w:val="383838"/>
          <w:sz w:val="21"/>
          <w:szCs w:val="21"/>
        </w:rPr>
        <w:t>;</w:t>
      </w:r>
      <w:r>
        <w:rPr>
          <w:rFonts w:ascii="Abadi" w:hAnsi="Abadi" w:cs="Arial"/>
          <w:color w:val="383838"/>
          <w:sz w:val="21"/>
          <w:szCs w:val="21"/>
        </w:rPr>
        <w:t xml:space="preserve"> </w:t>
      </w:r>
      <w:r w:rsidRPr="001C70F3">
        <w:rPr>
          <w:rFonts w:ascii="Abadi" w:hAnsi="Abadi" w:cs="Arial"/>
          <w:color w:val="272727"/>
          <w:sz w:val="21"/>
          <w:szCs w:val="21"/>
        </w:rPr>
        <w:t>NORPONIENTE: 1.50 m uno punto cincuenta metros</w:t>
      </w:r>
      <w:r w:rsidRPr="001C70F3">
        <w:rPr>
          <w:rFonts w:ascii="Abadi" w:hAnsi="Abadi" w:cs="Arial"/>
          <w:color w:val="505050"/>
          <w:sz w:val="21"/>
          <w:szCs w:val="21"/>
        </w:rPr>
        <w:t xml:space="preserve">, </w:t>
      </w:r>
      <w:r w:rsidRPr="001C70F3">
        <w:rPr>
          <w:rFonts w:ascii="Abadi" w:hAnsi="Abadi" w:cs="Arial"/>
          <w:color w:val="272727"/>
          <w:sz w:val="21"/>
          <w:szCs w:val="21"/>
        </w:rPr>
        <w:t xml:space="preserve">en línea </w:t>
      </w:r>
      <w:r w:rsidRPr="001C70F3">
        <w:rPr>
          <w:rFonts w:ascii="Abadi" w:hAnsi="Abadi" w:cs="Arial"/>
          <w:color w:val="383838"/>
          <w:sz w:val="21"/>
          <w:szCs w:val="21"/>
        </w:rPr>
        <w:t xml:space="preserve">curva </w:t>
      </w:r>
      <w:r w:rsidRPr="001C70F3">
        <w:rPr>
          <w:rFonts w:ascii="Abadi" w:hAnsi="Abadi" w:cs="Arial"/>
          <w:color w:val="272727"/>
          <w:sz w:val="21"/>
          <w:szCs w:val="21"/>
        </w:rPr>
        <w:t xml:space="preserve">de </w:t>
      </w:r>
      <w:r w:rsidRPr="001C70F3">
        <w:rPr>
          <w:rFonts w:ascii="Abadi" w:hAnsi="Abadi" w:cs="Arial"/>
          <w:color w:val="0F0F0F"/>
          <w:sz w:val="21"/>
          <w:szCs w:val="21"/>
        </w:rPr>
        <w:t>15.</w:t>
      </w:r>
      <w:r w:rsidRPr="001C70F3">
        <w:rPr>
          <w:rFonts w:ascii="Abadi" w:hAnsi="Abadi" w:cs="Arial"/>
          <w:color w:val="383838"/>
          <w:sz w:val="21"/>
          <w:szCs w:val="21"/>
        </w:rPr>
        <w:t xml:space="preserve">33 </w:t>
      </w:r>
      <w:r w:rsidRPr="001C70F3">
        <w:rPr>
          <w:rFonts w:ascii="Abadi" w:hAnsi="Abadi" w:cs="Arial"/>
          <w:color w:val="272727"/>
          <w:sz w:val="21"/>
          <w:szCs w:val="21"/>
        </w:rPr>
        <w:t>m</w:t>
      </w:r>
      <w:r>
        <w:rPr>
          <w:rFonts w:ascii="Abadi" w:hAnsi="Abadi" w:cs="Arial"/>
          <w:color w:val="272727"/>
          <w:sz w:val="21"/>
          <w:szCs w:val="21"/>
        </w:rPr>
        <w:t xml:space="preserve"> </w:t>
      </w:r>
      <w:r w:rsidRPr="001C70F3">
        <w:rPr>
          <w:rFonts w:ascii="Abadi" w:hAnsi="Abadi" w:cs="Arial"/>
          <w:color w:val="272727"/>
          <w:sz w:val="21"/>
          <w:szCs w:val="21"/>
        </w:rPr>
        <w:t xml:space="preserve">quince punto treinta y tres metros </w:t>
      </w:r>
      <w:r w:rsidRPr="001C70F3">
        <w:rPr>
          <w:rFonts w:ascii="Abadi" w:hAnsi="Abadi"/>
          <w:color w:val="272727"/>
          <w:sz w:val="21"/>
          <w:szCs w:val="21"/>
        </w:rPr>
        <w:t xml:space="preserve">y </w:t>
      </w:r>
      <w:r w:rsidRPr="001C70F3">
        <w:rPr>
          <w:rFonts w:ascii="Abadi" w:hAnsi="Abadi" w:cs="Arial"/>
          <w:color w:val="272727"/>
          <w:sz w:val="21"/>
          <w:szCs w:val="21"/>
        </w:rPr>
        <w:t xml:space="preserve">en </w:t>
      </w:r>
      <w:r w:rsidRPr="001C70F3">
        <w:rPr>
          <w:rFonts w:ascii="Abadi" w:hAnsi="Abadi" w:cs="Arial"/>
          <w:color w:val="383838"/>
          <w:sz w:val="21"/>
          <w:szCs w:val="21"/>
        </w:rPr>
        <w:t xml:space="preserve">línea recta </w:t>
      </w:r>
      <w:r w:rsidRPr="001C70F3">
        <w:rPr>
          <w:rFonts w:ascii="Abadi" w:hAnsi="Abadi" w:cs="Arial"/>
          <w:color w:val="272727"/>
          <w:sz w:val="21"/>
          <w:szCs w:val="21"/>
        </w:rPr>
        <w:t xml:space="preserve">de 2.82 m dos punto ochenta </w:t>
      </w:r>
      <w:r w:rsidRPr="001C70F3">
        <w:rPr>
          <w:rFonts w:ascii="Abadi" w:hAnsi="Abadi" w:cs="Arial"/>
          <w:color w:val="383838"/>
          <w:sz w:val="21"/>
          <w:szCs w:val="21"/>
        </w:rPr>
        <w:t>y</w:t>
      </w:r>
      <w:r>
        <w:rPr>
          <w:rFonts w:ascii="Abadi" w:hAnsi="Abadi" w:cs="Arial"/>
          <w:color w:val="383838"/>
          <w:sz w:val="21"/>
          <w:szCs w:val="21"/>
        </w:rPr>
        <w:t xml:space="preserve"> </w:t>
      </w:r>
      <w:r w:rsidRPr="001C70F3">
        <w:rPr>
          <w:rFonts w:ascii="Abadi" w:hAnsi="Abadi" w:cs="Arial"/>
          <w:color w:val="272727"/>
          <w:sz w:val="21"/>
          <w:szCs w:val="21"/>
        </w:rPr>
        <w:t xml:space="preserve">dos metros con calle Santuario de la </w:t>
      </w:r>
      <w:r w:rsidRPr="001C70F3">
        <w:rPr>
          <w:rFonts w:ascii="Abadi" w:hAnsi="Abadi" w:cs="Arial"/>
          <w:color w:val="383838"/>
          <w:sz w:val="21"/>
          <w:szCs w:val="21"/>
        </w:rPr>
        <w:t>Purís</w:t>
      </w:r>
      <w:r w:rsidRPr="001C70F3">
        <w:rPr>
          <w:rFonts w:ascii="Abadi" w:hAnsi="Abadi" w:cs="Arial"/>
          <w:color w:val="0F0F0F"/>
          <w:sz w:val="21"/>
          <w:szCs w:val="21"/>
        </w:rPr>
        <w:t xml:space="preserve">ima </w:t>
      </w:r>
      <w:r w:rsidRPr="001C70F3">
        <w:rPr>
          <w:rFonts w:ascii="Abadi" w:hAnsi="Abadi" w:cs="Arial"/>
          <w:color w:val="383838"/>
          <w:sz w:val="21"/>
          <w:szCs w:val="21"/>
        </w:rPr>
        <w:t>Concepción.</w:t>
      </w:r>
    </w:p>
    <w:p w14:paraId="69D27D79" w14:textId="77777777" w:rsidR="0032550D" w:rsidRPr="001C70F3" w:rsidRDefault="0032550D" w:rsidP="0032550D">
      <w:pPr>
        <w:autoSpaceDE w:val="0"/>
        <w:autoSpaceDN w:val="0"/>
        <w:adjustRightInd w:val="0"/>
        <w:ind w:firstLine="708"/>
        <w:jc w:val="both"/>
        <w:rPr>
          <w:rFonts w:ascii="Abadi" w:hAnsi="Abadi" w:cs="Arial"/>
          <w:color w:val="383838"/>
          <w:sz w:val="21"/>
          <w:szCs w:val="21"/>
        </w:rPr>
      </w:pPr>
    </w:p>
    <w:p w14:paraId="4B248889" w14:textId="77777777" w:rsidR="0032550D" w:rsidRDefault="0032550D" w:rsidP="0032550D">
      <w:pPr>
        <w:autoSpaceDE w:val="0"/>
        <w:autoSpaceDN w:val="0"/>
        <w:adjustRightInd w:val="0"/>
        <w:jc w:val="both"/>
        <w:rPr>
          <w:rFonts w:ascii="Abadi" w:hAnsi="Abadi"/>
          <w:b/>
          <w:bCs/>
          <w:color w:val="0F0F0F"/>
          <w:sz w:val="21"/>
          <w:szCs w:val="21"/>
        </w:rPr>
      </w:pPr>
      <w:r w:rsidRPr="001C70F3">
        <w:rPr>
          <w:rFonts w:ascii="Abadi" w:hAnsi="Abadi"/>
          <w:b/>
          <w:bCs/>
          <w:color w:val="0F0F0F"/>
          <w:sz w:val="21"/>
          <w:szCs w:val="21"/>
        </w:rPr>
        <w:t>ÁREAS VERDES</w:t>
      </w:r>
    </w:p>
    <w:p w14:paraId="5396DA18" w14:textId="77777777" w:rsidR="0032550D" w:rsidRPr="001C70F3" w:rsidRDefault="0032550D" w:rsidP="0032550D">
      <w:pPr>
        <w:autoSpaceDE w:val="0"/>
        <w:autoSpaceDN w:val="0"/>
        <w:adjustRightInd w:val="0"/>
        <w:jc w:val="both"/>
        <w:rPr>
          <w:rFonts w:ascii="Abadi" w:hAnsi="Abadi"/>
          <w:b/>
          <w:bCs/>
          <w:color w:val="0F0F0F"/>
          <w:sz w:val="21"/>
          <w:szCs w:val="21"/>
        </w:rPr>
      </w:pPr>
    </w:p>
    <w:p w14:paraId="5D399AE4" w14:textId="77777777" w:rsidR="0032550D" w:rsidRDefault="0032550D" w:rsidP="0032550D">
      <w:pPr>
        <w:autoSpaceDE w:val="0"/>
        <w:autoSpaceDN w:val="0"/>
        <w:adjustRightInd w:val="0"/>
        <w:ind w:firstLine="708"/>
        <w:jc w:val="both"/>
        <w:rPr>
          <w:rFonts w:ascii="Abadi" w:hAnsi="Abadi" w:cs="Arial"/>
          <w:color w:val="272727"/>
          <w:sz w:val="21"/>
          <w:szCs w:val="21"/>
        </w:rPr>
      </w:pPr>
      <w:r w:rsidRPr="001C70F3">
        <w:rPr>
          <w:rFonts w:ascii="Abadi" w:hAnsi="Abadi" w:cs="Arial"/>
          <w:b/>
          <w:bCs/>
          <w:color w:val="0F0F0F"/>
          <w:sz w:val="21"/>
          <w:szCs w:val="21"/>
        </w:rPr>
        <w:t xml:space="preserve">Área Verde 1 uno, </w:t>
      </w:r>
      <w:r w:rsidRPr="001C70F3">
        <w:rPr>
          <w:rFonts w:ascii="Abadi" w:hAnsi="Abadi" w:cs="Arial"/>
          <w:color w:val="383838"/>
          <w:sz w:val="21"/>
          <w:szCs w:val="21"/>
        </w:rPr>
        <w:t xml:space="preserve">con </w:t>
      </w:r>
      <w:r w:rsidRPr="001C70F3">
        <w:rPr>
          <w:rFonts w:ascii="Abadi" w:hAnsi="Abadi" w:cs="Arial"/>
          <w:color w:val="272727"/>
          <w:sz w:val="21"/>
          <w:szCs w:val="21"/>
        </w:rPr>
        <w:t xml:space="preserve">una superficie de </w:t>
      </w:r>
      <w:r w:rsidRPr="001C70F3">
        <w:rPr>
          <w:rFonts w:ascii="Abadi" w:hAnsi="Abadi" w:cs="Arial"/>
          <w:color w:val="383838"/>
          <w:sz w:val="21"/>
          <w:szCs w:val="21"/>
        </w:rPr>
        <w:t xml:space="preserve">287.60 </w:t>
      </w:r>
      <w:r w:rsidRPr="001C70F3">
        <w:rPr>
          <w:rFonts w:ascii="Abadi" w:hAnsi="Abadi" w:cs="Arial"/>
          <w:color w:val="272727"/>
          <w:sz w:val="21"/>
          <w:szCs w:val="21"/>
        </w:rPr>
        <w:t>m</w:t>
      </w:r>
      <w:r w:rsidRPr="001C70F3">
        <w:rPr>
          <w:rFonts w:ascii="Abadi" w:hAnsi="Abadi" w:cs="Arial"/>
          <w:color w:val="505050"/>
          <w:sz w:val="21"/>
          <w:szCs w:val="21"/>
        </w:rPr>
        <w:t xml:space="preserve">2 </w:t>
      </w:r>
      <w:r w:rsidRPr="001C70F3">
        <w:rPr>
          <w:rFonts w:ascii="Abadi" w:hAnsi="Abadi" w:cs="Arial"/>
          <w:color w:val="272727"/>
          <w:sz w:val="21"/>
          <w:szCs w:val="21"/>
        </w:rPr>
        <w:t>doscientos ochen</w:t>
      </w:r>
      <w:r w:rsidRPr="001C70F3">
        <w:rPr>
          <w:rFonts w:ascii="Abadi" w:hAnsi="Abadi" w:cs="Arial"/>
          <w:color w:val="505050"/>
          <w:sz w:val="21"/>
          <w:szCs w:val="21"/>
        </w:rPr>
        <w:t>t</w:t>
      </w:r>
      <w:r w:rsidRPr="001C70F3">
        <w:rPr>
          <w:rFonts w:ascii="Abadi" w:hAnsi="Abadi" w:cs="Arial"/>
          <w:color w:val="272727"/>
          <w:sz w:val="21"/>
          <w:szCs w:val="21"/>
        </w:rPr>
        <w:t xml:space="preserve">a </w:t>
      </w:r>
      <w:r w:rsidRPr="001C70F3">
        <w:rPr>
          <w:rFonts w:ascii="Abadi" w:hAnsi="Abadi" w:cs="Arial"/>
          <w:color w:val="383838"/>
          <w:sz w:val="21"/>
          <w:szCs w:val="21"/>
        </w:rPr>
        <w:t>y</w:t>
      </w:r>
      <w:r>
        <w:rPr>
          <w:rFonts w:ascii="Abadi" w:hAnsi="Abadi" w:cs="Arial"/>
          <w:color w:val="383838"/>
          <w:sz w:val="21"/>
          <w:szCs w:val="21"/>
        </w:rPr>
        <w:t xml:space="preserve"> </w:t>
      </w:r>
      <w:r w:rsidRPr="001C70F3">
        <w:rPr>
          <w:rFonts w:ascii="Abadi" w:hAnsi="Abadi" w:cs="Arial"/>
          <w:color w:val="383838"/>
          <w:sz w:val="21"/>
          <w:szCs w:val="21"/>
        </w:rPr>
        <w:t>s</w:t>
      </w:r>
      <w:r w:rsidRPr="001C70F3">
        <w:rPr>
          <w:rFonts w:ascii="Abadi" w:hAnsi="Abadi" w:cs="Arial"/>
          <w:color w:val="0F0F0F"/>
          <w:sz w:val="21"/>
          <w:szCs w:val="21"/>
        </w:rPr>
        <w:t xml:space="preserve">iete </w:t>
      </w:r>
      <w:r w:rsidRPr="001C70F3">
        <w:rPr>
          <w:rFonts w:ascii="Abadi" w:hAnsi="Abadi" w:cs="Arial"/>
          <w:color w:val="272727"/>
          <w:sz w:val="21"/>
          <w:szCs w:val="21"/>
        </w:rPr>
        <w:t xml:space="preserve">punto </w:t>
      </w:r>
      <w:r w:rsidRPr="001C70F3">
        <w:rPr>
          <w:rFonts w:ascii="Abadi" w:hAnsi="Abadi" w:cs="Arial"/>
          <w:color w:val="383838"/>
          <w:sz w:val="21"/>
          <w:szCs w:val="21"/>
        </w:rPr>
        <w:t xml:space="preserve">sesenta </w:t>
      </w:r>
      <w:r w:rsidRPr="001C70F3">
        <w:rPr>
          <w:rFonts w:ascii="Abadi" w:hAnsi="Abadi" w:cs="Arial"/>
          <w:color w:val="272727"/>
          <w:sz w:val="21"/>
          <w:szCs w:val="21"/>
        </w:rPr>
        <w:t xml:space="preserve">metros </w:t>
      </w:r>
      <w:r w:rsidRPr="001C70F3">
        <w:rPr>
          <w:rFonts w:ascii="Abadi" w:hAnsi="Abadi" w:cs="Arial"/>
          <w:color w:val="383838"/>
          <w:sz w:val="21"/>
          <w:szCs w:val="21"/>
        </w:rPr>
        <w:t xml:space="preserve">cuadrados con </w:t>
      </w:r>
      <w:r w:rsidRPr="001C70F3">
        <w:rPr>
          <w:rFonts w:ascii="Abadi" w:hAnsi="Abadi" w:cs="Arial"/>
          <w:color w:val="272727"/>
          <w:sz w:val="21"/>
          <w:szCs w:val="21"/>
        </w:rPr>
        <w:t xml:space="preserve">las </w:t>
      </w:r>
      <w:r w:rsidRPr="001C70F3">
        <w:rPr>
          <w:rFonts w:ascii="Abadi" w:hAnsi="Abadi" w:cs="Arial"/>
          <w:color w:val="383838"/>
          <w:sz w:val="21"/>
          <w:szCs w:val="21"/>
        </w:rPr>
        <w:t>siguien</w:t>
      </w:r>
      <w:r w:rsidRPr="001C70F3">
        <w:rPr>
          <w:rFonts w:ascii="Abadi" w:hAnsi="Abadi" w:cs="Arial"/>
          <w:color w:val="0F0F0F"/>
          <w:sz w:val="21"/>
          <w:szCs w:val="21"/>
        </w:rPr>
        <w:t>te</w:t>
      </w:r>
      <w:r w:rsidRPr="001C70F3">
        <w:rPr>
          <w:rFonts w:ascii="Abadi" w:hAnsi="Abadi" w:cs="Arial"/>
          <w:color w:val="383838"/>
          <w:sz w:val="21"/>
          <w:szCs w:val="21"/>
        </w:rPr>
        <w:t xml:space="preserve">s </w:t>
      </w:r>
      <w:r w:rsidRPr="001C70F3">
        <w:rPr>
          <w:rFonts w:ascii="Abadi" w:hAnsi="Abadi" w:cs="Arial"/>
          <w:color w:val="272727"/>
          <w:sz w:val="21"/>
          <w:szCs w:val="21"/>
        </w:rPr>
        <w:t xml:space="preserve">medidas </w:t>
      </w:r>
      <w:r w:rsidRPr="001C70F3">
        <w:rPr>
          <w:rFonts w:ascii="Abadi" w:hAnsi="Abadi"/>
          <w:color w:val="383838"/>
          <w:sz w:val="21"/>
          <w:szCs w:val="21"/>
        </w:rPr>
        <w:t xml:space="preserve">y </w:t>
      </w:r>
      <w:r w:rsidRPr="001C70F3">
        <w:rPr>
          <w:rFonts w:ascii="Abadi" w:hAnsi="Abadi" w:cs="Arial"/>
          <w:color w:val="383838"/>
          <w:sz w:val="21"/>
          <w:szCs w:val="21"/>
        </w:rPr>
        <w:t>colindancias:</w:t>
      </w:r>
      <w:r>
        <w:rPr>
          <w:rFonts w:ascii="Abadi" w:hAnsi="Abadi" w:cs="Arial"/>
          <w:color w:val="383838"/>
          <w:sz w:val="21"/>
          <w:szCs w:val="21"/>
        </w:rPr>
        <w:t xml:space="preserve"> </w:t>
      </w:r>
      <w:r w:rsidRPr="001C70F3">
        <w:rPr>
          <w:rFonts w:ascii="Abadi" w:hAnsi="Abadi" w:cs="Arial"/>
          <w:color w:val="383838"/>
          <w:sz w:val="21"/>
          <w:szCs w:val="21"/>
        </w:rPr>
        <w:t xml:space="preserve">N0R0RIENTE: </w:t>
      </w:r>
      <w:r w:rsidRPr="001C70F3">
        <w:rPr>
          <w:rFonts w:ascii="Abadi" w:hAnsi="Abadi" w:cs="Arial"/>
          <w:color w:val="0F0F0F"/>
          <w:sz w:val="21"/>
          <w:szCs w:val="21"/>
        </w:rPr>
        <w:t>1</w:t>
      </w:r>
      <w:r w:rsidRPr="001C70F3">
        <w:rPr>
          <w:rFonts w:ascii="Abadi" w:hAnsi="Abadi" w:cs="Arial"/>
          <w:color w:val="383838"/>
          <w:sz w:val="21"/>
          <w:szCs w:val="21"/>
        </w:rPr>
        <w:t xml:space="preserve">7.50 </w:t>
      </w:r>
      <w:r w:rsidRPr="001C70F3">
        <w:rPr>
          <w:rFonts w:ascii="Abadi" w:hAnsi="Abadi" w:cs="Arial"/>
          <w:color w:val="272727"/>
          <w:sz w:val="21"/>
          <w:szCs w:val="21"/>
        </w:rPr>
        <w:t xml:space="preserve">m diecisiete punto </w:t>
      </w:r>
      <w:r w:rsidRPr="001C70F3">
        <w:rPr>
          <w:rFonts w:ascii="Abadi" w:hAnsi="Abadi" w:cs="Arial"/>
          <w:color w:val="383838"/>
          <w:sz w:val="21"/>
          <w:szCs w:val="21"/>
        </w:rPr>
        <w:t xml:space="preserve">cincuenta </w:t>
      </w:r>
      <w:r w:rsidRPr="001C70F3">
        <w:rPr>
          <w:rFonts w:ascii="Abadi" w:hAnsi="Abadi" w:cs="Arial"/>
          <w:color w:val="272727"/>
          <w:sz w:val="21"/>
          <w:szCs w:val="21"/>
        </w:rPr>
        <w:t xml:space="preserve">metros </w:t>
      </w:r>
      <w:r w:rsidRPr="001C70F3">
        <w:rPr>
          <w:rFonts w:ascii="Abadi" w:hAnsi="Abadi" w:cs="Arial"/>
          <w:color w:val="383838"/>
          <w:sz w:val="21"/>
          <w:szCs w:val="21"/>
        </w:rPr>
        <w:t xml:space="preserve">con </w:t>
      </w:r>
      <w:r w:rsidRPr="001C70F3">
        <w:rPr>
          <w:rFonts w:ascii="Abadi" w:hAnsi="Abadi" w:cs="Arial"/>
          <w:color w:val="0F0F0F"/>
          <w:sz w:val="21"/>
          <w:szCs w:val="21"/>
        </w:rPr>
        <w:t>l</w:t>
      </w:r>
      <w:r w:rsidRPr="001C70F3">
        <w:rPr>
          <w:rFonts w:ascii="Abadi" w:hAnsi="Abadi" w:cs="Arial"/>
          <w:color w:val="383838"/>
          <w:sz w:val="21"/>
          <w:szCs w:val="21"/>
        </w:rPr>
        <w:t xml:space="preserve">ote </w:t>
      </w:r>
      <w:r w:rsidRPr="001C70F3">
        <w:rPr>
          <w:rFonts w:ascii="Abadi" w:hAnsi="Abadi" w:cs="Arial"/>
          <w:color w:val="272727"/>
          <w:sz w:val="21"/>
          <w:szCs w:val="21"/>
        </w:rPr>
        <w:t xml:space="preserve">de </w:t>
      </w:r>
      <w:r w:rsidRPr="001C70F3">
        <w:rPr>
          <w:rFonts w:ascii="Abadi" w:hAnsi="Abadi" w:cs="Arial"/>
          <w:color w:val="505050"/>
          <w:sz w:val="21"/>
          <w:szCs w:val="21"/>
        </w:rPr>
        <w:t>l</w:t>
      </w:r>
      <w:r w:rsidRPr="001C70F3">
        <w:rPr>
          <w:rFonts w:ascii="Abadi" w:hAnsi="Abadi" w:cs="Arial"/>
          <w:color w:val="272727"/>
          <w:sz w:val="21"/>
          <w:szCs w:val="21"/>
        </w:rPr>
        <w:t>a manzana 2;</w:t>
      </w:r>
      <w:r>
        <w:rPr>
          <w:rFonts w:ascii="Abadi" w:hAnsi="Abadi" w:cs="Arial"/>
          <w:color w:val="272727"/>
          <w:sz w:val="21"/>
          <w:szCs w:val="21"/>
        </w:rPr>
        <w:t xml:space="preserve"> </w:t>
      </w:r>
      <w:r w:rsidRPr="001C70F3">
        <w:rPr>
          <w:rFonts w:ascii="Abadi" w:hAnsi="Abadi" w:cs="Arial"/>
          <w:color w:val="383838"/>
          <w:sz w:val="21"/>
          <w:szCs w:val="21"/>
        </w:rPr>
        <w:t>S</w:t>
      </w:r>
      <w:r>
        <w:rPr>
          <w:rFonts w:ascii="Abadi" w:hAnsi="Abadi" w:cs="Arial"/>
          <w:color w:val="383838"/>
          <w:sz w:val="21"/>
          <w:szCs w:val="21"/>
        </w:rPr>
        <w:t>U</w:t>
      </w:r>
      <w:r w:rsidRPr="001C70F3">
        <w:rPr>
          <w:rFonts w:ascii="Abadi" w:hAnsi="Abadi" w:cs="Arial"/>
          <w:color w:val="383838"/>
          <w:sz w:val="21"/>
          <w:szCs w:val="21"/>
        </w:rPr>
        <w:t xml:space="preserve">R: </w:t>
      </w:r>
      <w:r w:rsidRPr="001C70F3">
        <w:rPr>
          <w:rFonts w:ascii="Abadi" w:hAnsi="Abadi" w:cs="Arial"/>
          <w:color w:val="272727"/>
          <w:sz w:val="21"/>
          <w:szCs w:val="21"/>
        </w:rPr>
        <w:t xml:space="preserve">Vértice; </w:t>
      </w:r>
      <w:r w:rsidRPr="001C70F3">
        <w:rPr>
          <w:rFonts w:ascii="Abadi" w:hAnsi="Abadi" w:cs="Arial"/>
          <w:color w:val="383838"/>
          <w:sz w:val="21"/>
          <w:szCs w:val="21"/>
        </w:rPr>
        <w:t>S</w:t>
      </w:r>
      <w:r>
        <w:rPr>
          <w:rFonts w:ascii="Abadi" w:hAnsi="Abadi" w:cs="Arial"/>
          <w:color w:val="383838"/>
          <w:sz w:val="21"/>
          <w:szCs w:val="21"/>
        </w:rPr>
        <w:t>U</w:t>
      </w:r>
      <w:r w:rsidRPr="001C70F3">
        <w:rPr>
          <w:rFonts w:ascii="Abadi" w:hAnsi="Abadi" w:cs="Arial"/>
          <w:color w:val="383838"/>
          <w:sz w:val="21"/>
          <w:szCs w:val="21"/>
        </w:rPr>
        <w:t xml:space="preserve">RORIENTE: en </w:t>
      </w:r>
      <w:r w:rsidRPr="001C70F3">
        <w:rPr>
          <w:rFonts w:ascii="Abadi" w:hAnsi="Abadi" w:cs="Arial"/>
          <w:color w:val="0F0F0F"/>
          <w:sz w:val="21"/>
          <w:szCs w:val="21"/>
        </w:rPr>
        <w:t>lín</w:t>
      </w:r>
      <w:r w:rsidRPr="001C70F3">
        <w:rPr>
          <w:rFonts w:ascii="Abadi" w:hAnsi="Abadi" w:cs="Arial"/>
          <w:color w:val="383838"/>
          <w:sz w:val="21"/>
          <w:szCs w:val="21"/>
        </w:rPr>
        <w:t xml:space="preserve">ea curva 34.1 O </w:t>
      </w:r>
      <w:r w:rsidRPr="001C70F3">
        <w:rPr>
          <w:rFonts w:ascii="Abadi" w:hAnsi="Abadi" w:cs="Arial"/>
          <w:color w:val="272727"/>
          <w:sz w:val="21"/>
          <w:szCs w:val="21"/>
        </w:rPr>
        <w:t xml:space="preserve">m treinta </w:t>
      </w:r>
      <w:r w:rsidRPr="001C70F3">
        <w:rPr>
          <w:rFonts w:ascii="Abadi" w:hAnsi="Abadi" w:cs="Arial"/>
          <w:color w:val="383838"/>
          <w:sz w:val="21"/>
          <w:szCs w:val="21"/>
        </w:rPr>
        <w:t xml:space="preserve">y </w:t>
      </w:r>
      <w:r w:rsidRPr="001C70F3">
        <w:rPr>
          <w:rFonts w:ascii="Abadi" w:hAnsi="Abadi" w:cs="Arial"/>
          <w:color w:val="272727"/>
          <w:sz w:val="21"/>
          <w:szCs w:val="21"/>
        </w:rPr>
        <w:t>cuatro punto diez metros</w:t>
      </w:r>
      <w:r>
        <w:rPr>
          <w:rFonts w:ascii="Abadi" w:hAnsi="Abadi" w:cs="Arial"/>
          <w:color w:val="272727"/>
          <w:sz w:val="21"/>
          <w:szCs w:val="21"/>
        </w:rPr>
        <w:t xml:space="preserve"> </w:t>
      </w:r>
      <w:r w:rsidRPr="001C70F3">
        <w:rPr>
          <w:rFonts w:ascii="Abadi" w:hAnsi="Abadi" w:cs="Arial"/>
          <w:color w:val="383838"/>
          <w:sz w:val="21"/>
          <w:szCs w:val="21"/>
        </w:rPr>
        <w:t xml:space="preserve">con </w:t>
      </w:r>
      <w:r w:rsidRPr="001C70F3">
        <w:rPr>
          <w:rFonts w:ascii="Abadi" w:hAnsi="Abadi" w:cs="Arial"/>
          <w:color w:val="272727"/>
          <w:sz w:val="21"/>
          <w:szCs w:val="21"/>
        </w:rPr>
        <w:t xml:space="preserve">lotes de </w:t>
      </w:r>
      <w:r w:rsidRPr="001C70F3">
        <w:rPr>
          <w:rFonts w:ascii="Abadi" w:hAnsi="Abadi" w:cs="Arial"/>
          <w:color w:val="383838"/>
          <w:sz w:val="21"/>
          <w:szCs w:val="21"/>
        </w:rPr>
        <w:t xml:space="preserve">la </w:t>
      </w:r>
      <w:r w:rsidRPr="001C70F3">
        <w:rPr>
          <w:rFonts w:ascii="Abadi" w:hAnsi="Abadi" w:cs="Arial"/>
          <w:color w:val="272727"/>
          <w:sz w:val="21"/>
          <w:szCs w:val="21"/>
        </w:rPr>
        <w:t xml:space="preserve">manzana </w:t>
      </w:r>
      <w:r w:rsidRPr="001C70F3">
        <w:rPr>
          <w:rFonts w:ascii="Abadi" w:hAnsi="Abadi" w:cs="Arial"/>
          <w:color w:val="383838"/>
          <w:sz w:val="21"/>
          <w:szCs w:val="21"/>
        </w:rPr>
        <w:t xml:space="preserve">2; </w:t>
      </w:r>
      <w:r w:rsidRPr="001C70F3">
        <w:rPr>
          <w:rFonts w:ascii="Abadi" w:hAnsi="Abadi" w:cs="Arial"/>
          <w:color w:val="272727"/>
          <w:sz w:val="21"/>
          <w:szCs w:val="21"/>
        </w:rPr>
        <w:t xml:space="preserve">PONIENTE: </w:t>
      </w:r>
      <w:r w:rsidRPr="001C70F3">
        <w:rPr>
          <w:rFonts w:ascii="Abadi" w:hAnsi="Abadi" w:cs="Arial"/>
          <w:color w:val="383838"/>
          <w:sz w:val="21"/>
          <w:szCs w:val="21"/>
        </w:rPr>
        <w:t xml:space="preserve">39.21 </w:t>
      </w:r>
      <w:r w:rsidRPr="001C70F3">
        <w:rPr>
          <w:rFonts w:ascii="Abadi" w:hAnsi="Abadi" w:cs="Arial"/>
          <w:color w:val="272727"/>
          <w:sz w:val="21"/>
          <w:szCs w:val="21"/>
        </w:rPr>
        <w:t xml:space="preserve">m treinta </w:t>
      </w:r>
      <w:r w:rsidRPr="001C70F3">
        <w:rPr>
          <w:rFonts w:ascii="Abadi" w:hAnsi="Abadi" w:cs="Arial"/>
          <w:color w:val="383838"/>
          <w:sz w:val="21"/>
          <w:szCs w:val="21"/>
        </w:rPr>
        <w:t xml:space="preserve">y </w:t>
      </w:r>
      <w:r w:rsidRPr="001C70F3">
        <w:rPr>
          <w:rFonts w:ascii="Abadi" w:hAnsi="Abadi" w:cs="Arial"/>
          <w:color w:val="272727"/>
          <w:sz w:val="21"/>
          <w:szCs w:val="21"/>
        </w:rPr>
        <w:t xml:space="preserve">nueve punto </w:t>
      </w:r>
      <w:r w:rsidRPr="001C70F3">
        <w:rPr>
          <w:rFonts w:ascii="Abadi" w:hAnsi="Abadi" w:cs="Arial"/>
          <w:color w:val="383838"/>
          <w:sz w:val="21"/>
          <w:szCs w:val="21"/>
        </w:rPr>
        <w:t>ve</w:t>
      </w:r>
      <w:r w:rsidRPr="001C70F3">
        <w:rPr>
          <w:rFonts w:ascii="Abadi" w:hAnsi="Abadi" w:cs="Arial"/>
          <w:color w:val="0F0F0F"/>
          <w:sz w:val="21"/>
          <w:szCs w:val="21"/>
        </w:rPr>
        <w:t>int</w:t>
      </w:r>
      <w:r w:rsidRPr="001C70F3">
        <w:rPr>
          <w:rFonts w:ascii="Abadi" w:hAnsi="Abadi" w:cs="Arial"/>
          <w:color w:val="505050"/>
          <w:sz w:val="21"/>
          <w:szCs w:val="21"/>
        </w:rPr>
        <w:t>i</w:t>
      </w:r>
      <w:r w:rsidRPr="001C70F3">
        <w:rPr>
          <w:rFonts w:ascii="Abadi" w:hAnsi="Abadi" w:cs="Arial"/>
          <w:color w:val="272727"/>
          <w:sz w:val="21"/>
          <w:szCs w:val="21"/>
        </w:rPr>
        <w:t>ún metros</w:t>
      </w:r>
      <w:r>
        <w:rPr>
          <w:rFonts w:ascii="Abadi" w:hAnsi="Abadi" w:cs="Arial"/>
          <w:color w:val="272727"/>
          <w:sz w:val="21"/>
          <w:szCs w:val="21"/>
        </w:rPr>
        <w:t xml:space="preserve"> </w:t>
      </w:r>
      <w:r w:rsidRPr="001C70F3">
        <w:rPr>
          <w:rFonts w:ascii="Abadi" w:hAnsi="Abadi" w:cs="Arial"/>
          <w:color w:val="272727"/>
          <w:sz w:val="21"/>
          <w:szCs w:val="21"/>
        </w:rPr>
        <w:t xml:space="preserve">con </w:t>
      </w:r>
      <w:r w:rsidRPr="001C70F3">
        <w:rPr>
          <w:rFonts w:ascii="Abadi" w:hAnsi="Abadi" w:cs="Arial"/>
          <w:color w:val="383838"/>
          <w:sz w:val="21"/>
          <w:szCs w:val="21"/>
        </w:rPr>
        <w:t>calle Santuar</w:t>
      </w:r>
      <w:r w:rsidRPr="001C70F3">
        <w:rPr>
          <w:rFonts w:ascii="Abadi" w:hAnsi="Abadi" w:cs="Arial"/>
          <w:color w:val="0F0F0F"/>
          <w:sz w:val="21"/>
          <w:szCs w:val="21"/>
        </w:rPr>
        <w:t xml:space="preserve">io </w:t>
      </w:r>
      <w:r w:rsidRPr="001C70F3">
        <w:rPr>
          <w:rFonts w:ascii="Abadi" w:hAnsi="Abadi" w:cs="Arial"/>
          <w:color w:val="272727"/>
          <w:sz w:val="21"/>
          <w:szCs w:val="21"/>
        </w:rPr>
        <w:t xml:space="preserve">de </w:t>
      </w:r>
      <w:r w:rsidRPr="001C70F3">
        <w:rPr>
          <w:rFonts w:ascii="Abadi" w:hAnsi="Abadi" w:cs="Arial"/>
          <w:color w:val="383838"/>
          <w:sz w:val="21"/>
          <w:szCs w:val="21"/>
        </w:rPr>
        <w:t>Cris</w:t>
      </w:r>
      <w:r w:rsidRPr="001C70F3">
        <w:rPr>
          <w:rFonts w:ascii="Abadi" w:hAnsi="Abadi" w:cs="Arial"/>
          <w:color w:val="0F0F0F"/>
          <w:sz w:val="21"/>
          <w:szCs w:val="21"/>
        </w:rPr>
        <w:t>t</w:t>
      </w:r>
      <w:r w:rsidRPr="001C70F3">
        <w:rPr>
          <w:rFonts w:ascii="Abadi" w:hAnsi="Abadi" w:cs="Arial"/>
          <w:color w:val="383838"/>
          <w:sz w:val="21"/>
          <w:szCs w:val="21"/>
        </w:rPr>
        <w:t xml:space="preserve">o </w:t>
      </w:r>
      <w:r w:rsidRPr="001C70F3">
        <w:rPr>
          <w:rFonts w:ascii="Abadi" w:hAnsi="Abadi" w:cs="Arial"/>
          <w:color w:val="272727"/>
          <w:sz w:val="21"/>
          <w:szCs w:val="21"/>
        </w:rPr>
        <w:t>Roto.</w:t>
      </w:r>
    </w:p>
    <w:p w14:paraId="05F8044F" w14:textId="77777777" w:rsidR="0032550D" w:rsidRPr="001C70F3" w:rsidRDefault="0032550D" w:rsidP="0032550D">
      <w:pPr>
        <w:autoSpaceDE w:val="0"/>
        <w:autoSpaceDN w:val="0"/>
        <w:adjustRightInd w:val="0"/>
        <w:jc w:val="both"/>
        <w:rPr>
          <w:rFonts w:ascii="Abadi" w:hAnsi="Abadi" w:cs="Arial"/>
          <w:color w:val="272727"/>
          <w:sz w:val="21"/>
          <w:szCs w:val="21"/>
        </w:rPr>
      </w:pPr>
    </w:p>
    <w:p w14:paraId="16C9F842" w14:textId="77777777" w:rsidR="0032550D" w:rsidRDefault="0032550D" w:rsidP="0032550D">
      <w:pPr>
        <w:autoSpaceDE w:val="0"/>
        <w:autoSpaceDN w:val="0"/>
        <w:adjustRightInd w:val="0"/>
        <w:ind w:firstLine="708"/>
        <w:jc w:val="both"/>
        <w:rPr>
          <w:rFonts w:ascii="Abadi" w:hAnsi="Abadi" w:cs="Arial"/>
          <w:color w:val="232323"/>
          <w:sz w:val="21"/>
          <w:szCs w:val="21"/>
        </w:rPr>
      </w:pPr>
      <w:r w:rsidRPr="001C70F3">
        <w:rPr>
          <w:rFonts w:ascii="Abadi" w:hAnsi="Abadi" w:cs="Arial"/>
          <w:b/>
          <w:bCs/>
          <w:color w:val="0F0F0F"/>
          <w:sz w:val="21"/>
          <w:szCs w:val="21"/>
        </w:rPr>
        <w:t xml:space="preserve">Área Verde 2 dos, </w:t>
      </w:r>
      <w:r w:rsidRPr="001C70F3">
        <w:rPr>
          <w:rFonts w:ascii="Abadi" w:hAnsi="Abadi" w:cs="Arial"/>
          <w:color w:val="383838"/>
          <w:sz w:val="21"/>
          <w:szCs w:val="21"/>
        </w:rPr>
        <w:t xml:space="preserve">con </w:t>
      </w:r>
      <w:r w:rsidRPr="001C70F3">
        <w:rPr>
          <w:rFonts w:ascii="Abadi" w:hAnsi="Abadi" w:cs="Arial"/>
          <w:color w:val="272727"/>
          <w:sz w:val="21"/>
          <w:szCs w:val="21"/>
        </w:rPr>
        <w:t xml:space="preserve">una </w:t>
      </w:r>
      <w:r w:rsidRPr="001C70F3">
        <w:rPr>
          <w:rFonts w:ascii="Abadi" w:hAnsi="Abadi" w:cs="Arial"/>
          <w:color w:val="383838"/>
          <w:sz w:val="21"/>
          <w:szCs w:val="21"/>
        </w:rPr>
        <w:t xml:space="preserve">superficie de 2, </w:t>
      </w:r>
      <w:r w:rsidRPr="001C70F3">
        <w:rPr>
          <w:rFonts w:ascii="Abadi" w:hAnsi="Abadi" w:cs="Arial"/>
          <w:color w:val="272727"/>
          <w:sz w:val="21"/>
          <w:szCs w:val="21"/>
        </w:rPr>
        <w:t xml:space="preserve">l 14.0.S </w:t>
      </w:r>
      <w:r w:rsidRPr="001C70F3">
        <w:rPr>
          <w:rFonts w:ascii="Abadi" w:hAnsi="Abadi" w:cs="Arial"/>
          <w:color w:val="383838"/>
          <w:sz w:val="21"/>
          <w:szCs w:val="21"/>
        </w:rPr>
        <w:t xml:space="preserve">m2 dos </w:t>
      </w:r>
      <w:r w:rsidRPr="001C70F3">
        <w:rPr>
          <w:rFonts w:ascii="Abadi" w:hAnsi="Abadi" w:cs="Arial"/>
          <w:color w:val="272727"/>
          <w:sz w:val="21"/>
          <w:szCs w:val="21"/>
        </w:rPr>
        <w:t xml:space="preserve">mil </w:t>
      </w:r>
      <w:r w:rsidRPr="001C70F3">
        <w:rPr>
          <w:rFonts w:ascii="Abadi" w:hAnsi="Abadi" w:cs="Arial"/>
          <w:color w:val="383838"/>
          <w:sz w:val="21"/>
          <w:szCs w:val="21"/>
        </w:rPr>
        <w:t>ciento catorce</w:t>
      </w:r>
      <w:r>
        <w:rPr>
          <w:rFonts w:ascii="Abadi" w:hAnsi="Abadi" w:cs="Arial"/>
          <w:color w:val="383838"/>
          <w:sz w:val="21"/>
          <w:szCs w:val="21"/>
        </w:rPr>
        <w:t xml:space="preserve"> </w:t>
      </w:r>
      <w:r w:rsidRPr="001C70F3">
        <w:rPr>
          <w:rFonts w:ascii="Abadi" w:hAnsi="Abadi" w:cs="Arial"/>
          <w:color w:val="272727"/>
          <w:sz w:val="21"/>
          <w:szCs w:val="21"/>
        </w:rPr>
        <w:t xml:space="preserve">punto cero cinco metros cuadrados </w:t>
      </w:r>
      <w:r w:rsidRPr="001C70F3">
        <w:rPr>
          <w:rFonts w:ascii="Abadi" w:hAnsi="Abadi" w:cs="Arial"/>
          <w:color w:val="383838"/>
          <w:sz w:val="21"/>
          <w:szCs w:val="21"/>
        </w:rPr>
        <w:t xml:space="preserve">con </w:t>
      </w:r>
      <w:r w:rsidRPr="001C70F3">
        <w:rPr>
          <w:rFonts w:ascii="Abadi" w:hAnsi="Abadi" w:cs="Arial"/>
          <w:color w:val="0F0F0F"/>
          <w:sz w:val="21"/>
          <w:szCs w:val="21"/>
        </w:rPr>
        <w:t xml:space="preserve">las </w:t>
      </w:r>
      <w:r w:rsidRPr="001C70F3">
        <w:rPr>
          <w:rFonts w:ascii="Abadi" w:hAnsi="Abadi" w:cs="Arial"/>
          <w:color w:val="383838"/>
          <w:sz w:val="21"/>
          <w:szCs w:val="21"/>
        </w:rPr>
        <w:t xml:space="preserve">siguientes </w:t>
      </w:r>
      <w:r w:rsidRPr="001C70F3">
        <w:rPr>
          <w:rFonts w:ascii="Abadi" w:hAnsi="Abadi" w:cs="Arial"/>
          <w:color w:val="272727"/>
          <w:sz w:val="21"/>
          <w:szCs w:val="21"/>
        </w:rPr>
        <w:t xml:space="preserve">medidas </w:t>
      </w:r>
      <w:r w:rsidRPr="001C70F3">
        <w:rPr>
          <w:rFonts w:ascii="Abadi" w:hAnsi="Abadi" w:cs="Arial"/>
          <w:color w:val="383838"/>
          <w:sz w:val="21"/>
          <w:szCs w:val="21"/>
        </w:rPr>
        <w:t>y colindancias:</w:t>
      </w:r>
      <w:r>
        <w:rPr>
          <w:rFonts w:ascii="Abadi" w:hAnsi="Abadi" w:cs="Arial"/>
          <w:color w:val="383838"/>
          <w:sz w:val="21"/>
          <w:szCs w:val="21"/>
        </w:rPr>
        <w:t xml:space="preserve"> </w:t>
      </w:r>
      <w:r w:rsidRPr="001C70F3">
        <w:rPr>
          <w:rFonts w:ascii="Abadi" w:hAnsi="Abadi" w:cs="Arial"/>
          <w:color w:val="383838"/>
          <w:sz w:val="21"/>
          <w:szCs w:val="21"/>
        </w:rPr>
        <w:t xml:space="preserve">N0R0RIENTE: en línea curva 29 .07 </w:t>
      </w:r>
      <w:r w:rsidRPr="001C70F3">
        <w:rPr>
          <w:rFonts w:ascii="Abadi" w:hAnsi="Abadi" w:cs="Arial"/>
          <w:color w:val="272727"/>
          <w:sz w:val="21"/>
          <w:szCs w:val="21"/>
        </w:rPr>
        <w:t xml:space="preserve">m </w:t>
      </w:r>
      <w:r w:rsidRPr="001C70F3">
        <w:rPr>
          <w:rFonts w:ascii="Abadi" w:hAnsi="Abadi" w:cs="Arial"/>
          <w:color w:val="383838"/>
          <w:sz w:val="21"/>
          <w:szCs w:val="21"/>
        </w:rPr>
        <w:t>veintinueve pun</w:t>
      </w:r>
      <w:r w:rsidRPr="001C70F3">
        <w:rPr>
          <w:rFonts w:ascii="Abadi" w:hAnsi="Abadi" w:cs="Arial"/>
          <w:color w:val="0F0F0F"/>
          <w:sz w:val="21"/>
          <w:szCs w:val="21"/>
        </w:rPr>
        <w:t>t</w:t>
      </w:r>
      <w:r w:rsidRPr="001C70F3">
        <w:rPr>
          <w:rFonts w:ascii="Abadi" w:hAnsi="Abadi" w:cs="Arial"/>
          <w:color w:val="383838"/>
          <w:sz w:val="21"/>
          <w:szCs w:val="21"/>
        </w:rPr>
        <w:t xml:space="preserve">o cero </w:t>
      </w:r>
      <w:r w:rsidRPr="001C70F3">
        <w:rPr>
          <w:rFonts w:ascii="Abadi" w:hAnsi="Abadi" w:cs="Arial"/>
          <w:color w:val="272727"/>
          <w:sz w:val="21"/>
          <w:szCs w:val="21"/>
        </w:rPr>
        <w:t xml:space="preserve">siete metros </w:t>
      </w:r>
      <w:r w:rsidRPr="001C70F3">
        <w:rPr>
          <w:rFonts w:ascii="Abadi" w:hAnsi="Abadi" w:cs="Arial"/>
          <w:color w:val="383838"/>
          <w:sz w:val="21"/>
          <w:szCs w:val="21"/>
        </w:rPr>
        <w:t xml:space="preserve">con </w:t>
      </w:r>
      <w:r w:rsidRPr="001C70F3">
        <w:rPr>
          <w:rFonts w:ascii="Abadi" w:hAnsi="Abadi" w:cs="Arial"/>
          <w:color w:val="232323"/>
          <w:sz w:val="21"/>
          <w:szCs w:val="21"/>
        </w:rPr>
        <w:t>restricción de carretera Silao-Ba</w:t>
      </w:r>
      <w:r w:rsidRPr="001C70F3">
        <w:rPr>
          <w:rFonts w:ascii="Abadi" w:hAnsi="Abadi" w:cs="Arial"/>
          <w:color w:val="4B4B4B"/>
          <w:sz w:val="21"/>
          <w:szCs w:val="21"/>
        </w:rPr>
        <w:t>jí</w:t>
      </w:r>
      <w:r w:rsidRPr="001C70F3">
        <w:rPr>
          <w:rFonts w:ascii="Abadi" w:hAnsi="Abadi" w:cs="Arial"/>
          <w:color w:val="232323"/>
          <w:sz w:val="21"/>
          <w:szCs w:val="21"/>
        </w:rPr>
        <w:t xml:space="preserve">o </w:t>
      </w:r>
      <w:r w:rsidRPr="001C70F3">
        <w:rPr>
          <w:rFonts w:ascii="Abadi" w:hAnsi="Abadi" w:cs="Arial"/>
          <w:color w:val="333333"/>
          <w:sz w:val="21"/>
          <w:szCs w:val="21"/>
        </w:rPr>
        <w:t xml:space="preserve">de </w:t>
      </w:r>
      <w:r w:rsidRPr="001C70F3">
        <w:rPr>
          <w:rFonts w:ascii="Abadi" w:hAnsi="Abadi" w:cs="Arial"/>
          <w:color w:val="232323"/>
          <w:sz w:val="21"/>
          <w:szCs w:val="21"/>
        </w:rPr>
        <w:t xml:space="preserve">Bonillas; </w:t>
      </w:r>
      <w:r w:rsidRPr="001C70F3">
        <w:rPr>
          <w:rFonts w:ascii="Abadi" w:hAnsi="Abadi" w:cs="Arial"/>
          <w:color w:val="333333"/>
          <w:sz w:val="21"/>
          <w:szCs w:val="21"/>
        </w:rPr>
        <w:t>S</w:t>
      </w:r>
      <w:r>
        <w:rPr>
          <w:rFonts w:ascii="Abadi" w:hAnsi="Abadi" w:cs="Arial"/>
          <w:color w:val="333333"/>
          <w:sz w:val="21"/>
          <w:szCs w:val="21"/>
        </w:rPr>
        <w:t>U</w:t>
      </w:r>
      <w:r w:rsidRPr="001C70F3">
        <w:rPr>
          <w:rFonts w:ascii="Abadi" w:hAnsi="Abadi" w:cs="Arial"/>
          <w:color w:val="333333"/>
          <w:sz w:val="21"/>
          <w:szCs w:val="21"/>
        </w:rPr>
        <w:t>R</w:t>
      </w:r>
      <w:r w:rsidRPr="001C70F3">
        <w:rPr>
          <w:rFonts w:ascii="Abadi" w:hAnsi="Abadi" w:cs="Arial"/>
          <w:color w:val="0A0A0A"/>
          <w:sz w:val="21"/>
          <w:szCs w:val="21"/>
        </w:rPr>
        <w:t xml:space="preserve">: </w:t>
      </w:r>
      <w:r w:rsidRPr="001C70F3">
        <w:rPr>
          <w:rFonts w:ascii="Abadi" w:hAnsi="Abadi" w:cs="Arial"/>
          <w:color w:val="232323"/>
          <w:sz w:val="21"/>
          <w:szCs w:val="21"/>
        </w:rPr>
        <w:t>17.16 m diecis</w:t>
      </w:r>
      <w:r w:rsidRPr="001C70F3">
        <w:rPr>
          <w:rFonts w:ascii="Abadi" w:hAnsi="Abadi" w:cs="Arial"/>
          <w:color w:val="4B4B4B"/>
          <w:sz w:val="21"/>
          <w:szCs w:val="21"/>
        </w:rPr>
        <w:t>i</w:t>
      </w:r>
      <w:r w:rsidRPr="001C70F3">
        <w:rPr>
          <w:rFonts w:ascii="Abadi" w:hAnsi="Abadi" w:cs="Arial"/>
          <w:color w:val="232323"/>
          <w:sz w:val="21"/>
          <w:szCs w:val="21"/>
        </w:rPr>
        <w:t>ete punto</w:t>
      </w:r>
      <w:r>
        <w:rPr>
          <w:rFonts w:ascii="Abadi" w:hAnsi="Abadi" w:cs="Arial"/>
          <w:color w:val="232323"/>
          <w:sz w:val="21"/>
          <w:szCs w:val="21"/>
        </w:rPr>
        <w:t xml:space="preserve"> </w:t>
      </w:r>
      <w:r w:rsidRPr="001C70F3">
        <w:rPr>
          <w:rFonts w:ascii="Abadi" w:hAnsi="Abadi" w:cs="Arial"/>
          <w:color w:val="232323"/>
          <w:sz w:val="21"/>
          <w:szCs w:val="21"/>
        </w:rPr>
        <w:t>d</w:t>
      </w:r>
      <w:r w:rsidRPr="001C70F3">
        <w:rPr>
          <w:rFonts w:ascii="Abadi" w:hAnsi="Abadi" w:cs="Arial"/>
          <w:color w:val="0A0A0A"/>
          <w:sz w:val="21"/>
          <w:szCs w:val="21"/>
        </w:rPr>
        <w:t>i</w:t>
      </w:r>
      <w:r w:rsidRPr="001C70F3">
        <w:rPr>
          <w:rFonts w:ascii="Abadi" w:hAnsi="Abadi" w:cs="Arial"/>
          <w:color w:val="232323"/>
          <w:sz w:val="21"/>
          <w:szCs w:val="21"/>
        </w:rPr>
        <w:t xml:space="preserve">eciséis metros </w:t>
      </w:r>
      <w:r w:rsidRPr="001C70F3">
        <w:rPr>
          <w:rFonts w:ascii="Abadi" w:hAnsi="Abadi" w:cs="Arial"/>
          <w:color w:val="333333"/>
          <w:sz w:val="21"/>
          <w:szCs w:val="21"/>
        </w:rPr>
        <w:t xml:space="preserve">con </w:t>
      </w:r>
      <w:r w:rsidRPr="001C70F3">
        <w:rPr>
          <w:rFonts w:ascii="Abadi" w:hAnsi="Abadi" w:cs="Arial"/>
          <w:color w:val="232323"/>
          <w:sz w:val="21"/>
          <w:szCs w:val="21"/>
        </w:rPr>
        <w:t xml:space="preserve">área </w:t>
      </w:r>
      <w:r w:rsidRPr="001C70F3">
        <w:rPr>
          <w:rFonts w:ascii="Abadi" w:hAnsi="Abadi" w:cs="Arial"/>
          <w:color w:val="333333"/>
          <w:sz w:val="21"/>
          <w:szCs w:val="21"/>
        </w:rPr>
        <w:t xml:space="preserve">verde 3; </w:t>
      </w:r>
      <w:r w:rsidRPr="001C70F3">
        <w:rPr>
          <w:rFonts w:ascii="Abadi" w:hAnsi="Abadi" w:cs="Arial"/>
          <w:color w:val="232323"/>
          <w:sz w:val="21"/>
          <w:szCs w:val="21"/>
        </w:rPr>
        <w:t xml:space="preserve">ORIENTE: </w:t>
      </w:r>
      <w:r w:rsidRPr="001C70F3">
        <w:rPr>
          <w:rFonts w:ascii="Abadi" w:hAnsi="Abadi" w:cs="Arial"/>
          <w:color w:val="0A0A0A"/>
          <w:sz w:val="21"/>
          <w:szCs w:val="21"/>
        </w:rPr>
        <w:t xml:space="preserve">11 </w:t>
      </w:r>
      <w:r w:rsidRPr="001C70F3">
        <w:rPr>
          <w:rFonts w:ascii="Abadi" w:hAnsi="Abadi" w:cs="Arial"/>
          <w:color w:val="333333"/>
          <w:sz w:val="21"/>
          <w:szCs w:val="21"/>
        </w:rPr>
        <w:t xml:space="preserve">2.52 </w:t>
      </w:r>
      <w:r w:rsidRPr="001C70F3">
        <w:rPr>
          <w:rFonts w:ascii="Abadi" w:hAnsi="Abadi" w:cs="Arial"/>
          <w:color w:val="232323"/>
          <w:sz w:val="21"/>
          <w:szCs w:val="21"/>
        </w:rPr>
        <w:t xml:space="preserve">m ciento doce punto </w:t>
      </w:r>
      <w:r w:rsidRPr="001C70F3">
        <w:rPr>
          <w:rFonts w:ascii="Abadi" w:hAnsi="Abadi" w:cs="Arial"/>
          <w:color w:val="333333"/>
          <w:sz w:val="21"/>
          <w:szCs w:val="21"/>
        </w:rPr>
        <w:t>cincuenta</w:t>
      </w:r>
      <w:r>
        <w:rPr>
          <w:rFonts w:ascii="Abadi" w:hAnsi="Abadi" w:cs="Arial"/>
          <w:color w:val="333333"/>
          <w:sz w:val="21"/>
          <w:szCs w:val="21"/>
        </w:rPr>
        <w:t xml:space="preserve"> </w:t>
      </w:r>
      <w:r w:rsidRPr="001C70F3">
        <w:rPr>
          <w:rFonts w:ascii="Abadi" w:hAnsi="Abadi"/>
          <w:color w:val="333333"/>
          <w:sz w:val="21"/>
          <w:szCs w:val="21"/>
        </w:rPr>
        <w:t xml:space="preserve">y </w:t>
      </w:r>
      <w:r w:rsidRPr="001C70F3">
        <w:rPr>
          <w:rFonts w:ascii="Abadi" w:hAnsi="Abadi" w:cs="Arial"/>
          <w:color w:val="232323"/>
          <w:sz w:val="21"/>
          <w:szCs w:val="21"/>
        </w:rPr>
        <w:t xml:space="preserve">dos metros </w:t>
      </w:r>
      <w:r w:rsidRPr="001C70F3">
        <w:rPr>
          <w:rFonts w:ascii="Abadi" w:hAnsi="Abadi" w:cs="Arial"/>
          <w:color w:val="333333"/>
          <w:sz w:val="21"/>
          <w:szCs w:val="21"/>
        </w:rPr>
        <w:t xml:space="preserve">con </w:t>
      </w:r>
      <w:r w:rsidRPr="001C70F3">
        <w:rPr>
          <w:rFonts w:ascii="Abadi" w:hAnsi="Abadi" w:cs="Arial"/>
          <w:color w:val="232323"/>
          <w:sz w:val="21"/>
          <w:szCs w:val="21"/>
        </w:rPr>
        <w:t>propiedad privada; PONIENTE: 84</w:t>
      </w:r>
      <w:r w:rsidRPr="001C70F3">
        <w:rPr>
          <w:rFonts w:ascii="Abadi" w:hAnsi="Abadi" w:cs="Arial"/>
          <w:color w:val="0A0A0A"/>
          <w:sz w:val="21"/>
          <w:szCs w:val="21"/>
        </w:rPr>
        <w:t>.</w:t>
      </w:r>
      <w:r w:rsidRPr="001C70F3">
        <w:rPr>
          <w:rFonts w:ascii="Abadi" w:hAnsi="Abadi" w:cs="Arial"/>
          <w:color w:val="232323"/>
          <w:sz w:val="21"/>
          <w:szCs w:val="21"/>
        </w:rPr>
        <w:t xml:space="preserve">14 m </w:t>
      </w:r>
      <w:r w:rsidRPr="001C70F3">
        <w:rPr>
          <w:rFonts w:ascii="Abadi" w:hAnsi="Abadi" w:cs="Arial"/>
          <w:color w:val="333333"/>
          <w:sz w:val="21"/>
          <w:szCs w:val="21"/>
        </w:rPr>
        <w:t xml:space="preserve">ochenta </w:t>
      </w:r>
      <w:r w:rsidRPr="001C70F3">
        <w:rPr>
          <w:rFonts w:ascii="Abadi" w:hAnsi="Abadi"/>
          <w:color w:val="333333"/>
          <w:sz w:val="21"/>
          <w:szCs w:val="21"/>
        </w:rPr>
        <w:t xml:space="preserve">y </w:t>
      </w:r>
      <w:r w:rsidRPr="001C70F3">
        <w:rPr>
          <w:rFonts w:ascii="Abadi" w:hAnsi="Abadi" w:cs="Arial"/>
          <w:color w:val="232323"/>
          <w:sz w:val="21"/>
          <w:szCs w:val="21"/>
        </w:rPr>
        <w:t>cuatro punto</w:t>
      </w:r>
      <w:r>
        <w:rPr>
          <w:rFonts w:ascii="Abadi" w:hAnsi="Abadi" w:cs="Arial"/>
          <w:color w:val="232323"/>
          <w:sz w:val="21"/>
          <w:szCs w:val="21"/>
        </w:rPr>
        <w:t xml:space="preserve"> </w:t>
      </w:r>
      <w:r w:rsidRPr="001C70F3">
        <w:rPr>
          <w:rFonts w:ascii="Abadi" w:hAnsi="Abadi" w:cs="Arial"/>
          <w:color w:val="232323"/>
          <w:sz w:val="21"/>
          <w:szCs w:val="21"/>
        </w:rPr>
        <w:t>catorce metros</w:t>
      </w:r>
      <w:r w:rsidRPr="001C70F3">
        <w:rPr>
          <w:rFonts w:ascii="Abadi" w:hAnsi="Abadi" w:cs="Arial"/>
          <w:color w:val="4B4B4B"/>
          <w:sz w:val="21"/>
          <w:szCs w:val="21"/>
        </w:rPr>
        <w:t xml:space="preserve">, </w:t>
      </w:r>
      <w:r w:rsidRPr="001C70F3">
        <w:rPr>
          <w:rFonts w:ascii="Abadi" w:hAnsi="Abadi" w:cs="Arial"/>
          <w:color w:val="232323"/>
          <w:sz w:val="21"/>
          <w:szCs w:val="21"/>
        </w:rPr>
        <w:t xml:space="preserve">2.72 m dos punto setenta </w:t>
      </w:r>
      <w:r w:rsidRPr="001C70F3">
        <w:rPr>
          <w:rFonts w:ascii="Abadi" w:hAnsi="Abadi"/>
          <w:color w:val="333333"/>
          <w:sz w:val="21"/>
          <w:szCs w:val="21"/>
        </w:rPr>
        <w:t xml:space="preserve">y </w:t>
      </w:r>
      <w:r w:rsidRPr="001C70F3">
        <w:rPr>
          <w:rFonts w:ascii="Abadi" w:hAnsi="Abadi" w:cs="Arial"/>
          <w:color w:val="232323"/>
          <w:sz w:val="21"/>
          <w:szCs w:val="21"/>
        </w:rPr>
        <w:t>dos metros con Circui</w:t>
      </w:r>
      <w:r w:rsidRPr="001C70F3">
        <w:rPr>
          <w:rFonts w:ascii="Abadi" w:hAnsi="Abadi" w:cs="Arial"/>
          <w:color w:val="0A0A0A"/>
          <w:sz w:val="21"/>
          <w:szCs w:val="21"/>
        </w:rPr>
        <w:t>t</w:t>
      </w:r>
      <w:r w:rsidRPr="001C70F3">
        <w:rPr>
          <w:rFonts w:ascii="Abadi" w:hAnsi="Abadi" w:cs="Arial"/>
          <w:color w:val="333333"/>
          <w:sz w:val="21"/>
          <w:szCs w:val="21"/>
        </w:rPr>
        <w:t xml:space="preserve">o Santuario </w:t>
      </w:r>
      <w:r w:rsidRPr="001C70F3">
        <w:rPr>
          <w:rFonts w:ascii="Abadi" w:hAnsi="Abadi" w:cs="Arial"/>
          <w:color w:val="232323"/>
          <w:sz w:val="21"/>
          <w:szCs w:val="21"/>
        </w:rPr>
        <w:t>de</w:t>
      </w:r>
      <w:r>
        <w:rPr>
          <w:rFonts w:ascii="Abadi" w:hAnsi="Abadi" w:cs="Arial"/>
          <w:color w:val="232323"/>
          <w:sz w:val="21"/>
          <w:szCs w:val="21"/>
        </w:rPr>
        <w:t xml:space="preserve"> </w:t>
      </w:r>
      <w:r w:rsidRPr="001C70F3">
        <w:rPr>
          <w:rFonts w:ascii="Abadi" w:hAnsi="Abadi" w:cs="Arial"/>
          <w:color w:val="232323"/>
          <w:sz w:val="21"/>
          <w:szCs w:val="21"/>
        </w:rPr>
        <w:t xml:space="preserve">Guadalupe </w:t>
      </w:r>
      <w:r w:rsidRPr="001C70F3">
        <w:rPr>
          <w:rFonts w:ascii="Abadi" w:hAnsi="Abadi" w:cs="Arial"/>
          <w:color w:val="333333"/>
          <w:sz w:val="21"/>
          <w:szCs w:val="21"/>
        </w:rPr>
        <w:t xml:space="preserve">y </w:t>
      </w:r>
      <w:r w:rsidRPr="001C70F3">
        <w:rPr>
          <w:rFonts w:ascii="Abadi" w:hAnsi="Abadi" w:cs="Arial"/>
          <w:color w:val="0A0A0A"/>
          <w:sz w:val="21"/>
          <w:szCs w:val="21"/>
        </w:rPr>
        <w:t>1</w:t>
      </w:r>
      <w:r w:rsidRPr="001C70F3">
        <w:rPr>
          <w:rFonts w:ascii="Abadi" w:hAnsi="Abadi" w:cs="Arial"/>
          <w:color w:val="333333"/>
          <w:sz w:val="21"/>
          <w:szCs w:val="21"/>
        </w:rPr>
        <w:t>5</w:t>
      </w:r>
      <w:r w:rsidRPr="001C70F3">
        <w:rPr>
          <w:rFonts w:ascii="Abadi" w:hAnsi="Abadi" w:cs="Arial"/>
          <w:color w:val="0A0A0A"/>
          <w:sz w:val="21"/>
          <w:szCs w:val="21"/>
        </w:rPr>
        <w:t>.</w:t>
      </w:r>
      <w:r w:rsidRPr="001C70F3">
        <w:rPr>
          <w:rFonts w:ascii="Abadi" w:hAnsi="Abadi" w:cs="Arial"/>
          <w:color w:val="232323"/>
          <w:sz w:val="21"/>
          <w:szCs w:val="21"/>
        </w:rPr>
        <w:t xml:space="preserve">00 </w:t>
      </w:r>
      <w:r w:rsidRPr="001C70F3">
        <w:rPr>
          <w:rFonts w:ascii="Abadi" w:hAnsi="Abadi" w:cs="Arial"/>
          <w:color w:val="333333"/>
          <w:sz w:val="21"/>
          <w:szCs w:val="21"/>
        </w:rPr>
        <w:t xml:space="preserve">m </w:t>
      </w:r>
      <w:r w:rsidRPr="001C70F3">
        <w:rPr>
          <w:rFonts w:ascii="Abadi" w:hAnsi="Abadi" w:cs="Arial"/>
          <w:color w:val="232323"/>
          <w:sz w:val="21"/>
          <w:szCs w:val="21"/>
        </w:rPr>
        <w:t>quince punto cero metros con lote de la manzana 3;</w:t>
      </w:r>
      <w:r>
        <w:rPr>
          <w:rFonts w:ascii="Abadi" w:hAnsi="Abadi" w:cs="Arial"/>
          <w:color w:val="232323"/>
          <w:sz w:val="21"/>
          <w:szCs w:val="21"/>
        </w:rPr>
        <w:t xml:space="preserve"> </w:t>
      </w:r>
      <w:r w:rsidRPr="001C70F3">
        <w:rPr>
          <w:rFonts w:ascii="Abadi" w:hAnsi="Abadi" w:cs="Arial"/>
          <w:color w:val="232323"/>
          <w:sz w:val="21"/>
          <w:szCs w:val="21"/>
        </w:rPr>
        <w:t xml:space="preserve">NORPONIENTE: </w:t>
      </w:r>
      <w:r w:rsidRPr="001C70F3">
        <w:rPr>
          <w:rFonts w:ascii="Abadi" w:hAnsi="Abadi" w:cs="Arial"/>
          <w:color w:val="0A0A0A"/>
          <w:sz w:val="21"/>
          <w:szCs w:val="21"/>
        </w:rPr>
        <w:t>1</w:t>
      </w:r>
      <w:r w:rsidRPr="001C70F3">
        <w:rPr>
          <w:rFonts w:ascii="Abadi" w:hAnsi="Abadi" w:cs="Arial"/>
          <w:color w:val="232323"/>
          <w:sz w:val="21"/>
          <w:szCs w:val="21"/>
        </w:rPr>
        <w:t xml:space="preserve">6.67 </w:t>
      </w:r>
      <w:r w:rsidRPr="001C70F3">
        <w:rPr>
          <w:rFonts w:ascii="Abadi" w:hAnsi="Abadi" w:cs="Arial"/>
          <w:color w:val="333333"/>
          <w:sz w:val="21"/>
          <w:szCs w:val="21"/>
        </w:rPr>
        <w:t xml:space="preserve">m </w:t>
      </w:r>
      <w:r w:rsidRPr="001C70F3">
        <w:rPr>
          <w:rFonts w:ascii="Abadi" w:hAnsi="Abadi" w:cs="Arial"/>
          <w:color w:val="232323"/>
          <w:sz w:val="21"/>
          <w:szCs w:val="21"/>
        </w:rPr>
        <w:t xml:space="preserve">diecisiete punto </w:t>
      </w:r>
      <w:r w:rsidRPr="001C70F3">
        <w:rPr>
          <w:rFonts w:ascii="Abadi" w:hAnsi="Abadi" w:cs="Arial"/>
          <w:color w:val="333333"/>
          <w:sz w:val="21"/>
          <w:szCs w:val="21"/>
        </w:rPr>
        <w:t xml:space="preserve">sesenta y </w:t>
      </w:r>
      <w:r w:rsidRPr="001C70F3">
        <w:rPr>
          <w:rFonts w:ascii="Abadi" w:hAnsi="Abadi" w:cs="Arial"/>
          <w:color w:val="232323"/>
          <w:sz w:val="21"/>
          <w:szCs w:val="21"/>
        </w:rPr>
        <w:t xml:space="preserve">siete metros con lote </w:t>
      </w:r>
      <w:r w:rsidRPr="001C70F3">
        <w:rPr>
          <w:rFonts w:ascii="Abadi" w:hAnsi="Abadi" w:cs="Arial"/>
          <w:color w:val="333333"/>
          <w:sz w:val="21"/>
          <w:szCs w:val="21"/>
        </w:rPr>
        <w:t xml:space="preserve">de </w:t>
      </w:r>
      <w:r w:rsidRPr="001C70F3">
        <w:rPr>
          <w:rFonts w:ascii="Abadi" w:hAnsi="Abadi" w:cs="Arial"/>
          <w:color w:val="232323"/>
          <w:sz w:val="21"/>
          <w:szCs w:val="21"/>
        </w:rPr>
        <w:t>la</w:t>
      </w:r>
      <w:r>
        <w:rPr>
          <w:rFonts w:ascii="Abadi" w:hAnsi="Abadi" w:cs="Arial"/>
          <w:color w:val="232323"/>
          <w:sz w:val="21"/>
          <w:szCs w:val="21"/>
        </w:rPr>
        <w:t xml:space="preserve"> </w:t>
      </w:r>
      <w:r w:rsidRPr="001C70F3">
        <w:rPr>
          <w:rFonts w:ascii="Abadi" w:hAnsi="Abadi" w:cs="Arial"/>
          <w:color w:val="232323"/>
          <w:sz w:val="21"/>
          <w:szCs w:val="21"/>
        </w:rPr>
        <w:t xml:space="preserve">manzana 3, 25.21 m </w:t>
      </w:r>
      <w:r w:rsidRPr="001C70F3">
        <w:rPr>
          <w:rFonts w:ascii="Abadi" w:hAnsi="Abadi" w:cs="Arial"/>
          <w:color w:val="333333"/>
          <w:sz w:val="21"/>
          <w:szCs w:val="21"/>
        </w:rPr>
        <w:t xml:space="preserve">veinticinco </w:t>
      </w:r>
      <w:r w:rsidRPr="001C70F3">
        <w:rPr>
          <w:rFonts w:ascii="Abadi" w:hAnsi="Abadi" w:cs="Arial"/>
          <w:color w:val="232323"/>
          <w:sz w:val="21"/>
          <w:szCs w:val="21"/>
        </w:rPr>
        <w:t>punto veintiún me</w:t>
      </w:r>
      <w:r w:rsidRPr="001C70F3">
        <w:rPr>
          <w:rFonts w:ascii="Abadi" w:hAnsi="Abadi" w:cs="Arial"/>
          <w:color w:val="4B4B4B"/>
          <w:sz w:val="21"/>
          <w:szCs w:val="21"/>
        </w:rPr>
        <w:t>t</w:t>
      </w:r>
      <w:r w:rsidRPr="001C70F3">
        <w:rPr>
          <w:rFonts w:ascii="Abadi" w:hAnsi="Abadi" w:cs="Arial"/>
          <w:color w:val="232323"/>
          <w:sz w:val="21"/>
          <w:szCs w:val="21"/>
        </w:rPr>
        <w:t xml:space="preserve">ros </w:t>
      </w:r>
      <w:r w:rsidRPr="001C70F3">
        <w:rPr>
          <w:rFonts w:ascii="Abadi" w:hAnsi="Abadi" w:cs="Arial"/>
          <w:color w:val="333333"/>
          <w:sz w:val="21"/>
          <w:szCs w:val="21"/>
        </w:rPr>
        <w:t xml:space="preserve">con </w:t>
      </w:r>
      <w:r w:rsidRPr="001C70F3">
        <w:rPr>
          <w:rFonts w:ascii="Abadi" w:hAnsi="Abadi" w:cs="Arial"/>
          <w:color w:val="232323"/>
          <w:sz w:val="21"/>
          <w:szCs w:val="21"/>
        </w:rPr>
        <w:t>Circuito Santuario de</w:t>
      </w:r>
      <w:r>
        <w:rPr>
          <w:rFonts w:ascii="Abadi" w:hAnsi="Abadi" w:cs="Arial"/>
          <w:color w:val="232323"/>
          <w:sz w:val="21"/>
          <w:szCs w:val="21"/>
        </w:rPr>
        <w:t xml:space="preserve"> </w:t>
      </w:r>
      <w:r w:rsidRPr="001C70F3">
        <w:rPr>
          <w:rFonts w:ascii="Abadi" w:hAnsi="Abadi" w:cs="Arial"/>
          <w:color w:val="232323"/>
          <w:sz w:val="21"/>
          <w:szCs w:val="21"/>
        </w:rPr>
        <w:t>Guadalupe.</w:t>
      </w:r>
    </w:p>
    <w:p w14:paraId="5D45C03C" w14:textId="77777777" w:rsidR="0032550D" w:rsidRPr="001C70F3" w:rsidRDefault="0032550D" w:rsidP="0032550D">
      <w:pPr>
        <w:autoSpaceDE w:val="0"/>
        <w:autoSpaceDN w:val="0"/>
        <w:adjustRightInd w:val="0"/>
        <w:jc w:val="both"/>
        <w:rPr>
          <w:rFonts w:ascii="Abadi" w:hAnsi="Abadi" w:cs="Arial"/>
          <w:color w:val="232323"/>
          <w:sz w:val="21"/>
          <w:szCs w:val="21"/>
        </w:rPr>
      </w:pPr>
    </w:p>
    <w:p w14:paraId="57ECA9D8" w14:textId="77777777" w:rsidR="0032550D" w:rsidRDefault="0032550D" w:rsidP="0032550D">
      <w:pPr>
        <w:autoSpaceDE w:val="0"/>
        <w:autoSpaceDN w:val="0"/>
        <w:adjustRightInd w:val="0"/>
        <w:ind w:firstLine="708"/>
        <w:jc w:val="both"/>
        <w:rPr>
          <w:rFonts w:ascii="Abadi" w:hAnsi="Abadi" w:cs="Arial"/>
          <w:color w:val="333333"/>
          <w:sz w:val="21"/>
          <w:szCs w:val="21"/>
        </w:rPr>
      </w:pPr>
      <w:r w:rsidRPr="001C70F3">
        <w:rPr>
          <w:rFonts w:ascii="Abadi" w:hAnsi="Abadi" w:cs="Arial"/>
          <w:color w:val="232323"/>
          <w:sz w:val="21"/>
          <w:szCs w:val="21"/>
        </w:rPr>
        <w:t xml:space="preserve">El área estará afectada por una </w:t>
      </w:r>
      <w:r w:rsidRPr="001C70F3">
        <w:rPr>
          <w:rFonts w:ascii="Abadi" w:hAnsi="Abadi" w:cs="Arial"/>
          <w:color w:val="333333"/>
          <w:sz w:val="21"/>
          <w:szCs w:val="21"/>
        </w:rPr>
        <w:t xml:space="preserve">servidumbre </w:t>
      </w:r>
      <w:r w:rsidRPr="001C70F3">
        <w:rPr>
          <w:rFonts w:ascii="Abadi" w:hAnsi="Abadi" w:cs="Arial"/>
          <w:color w:val="232323"/>
          <w:sz w:val="21"/>
          <w:szCs w:val="21"/>
        </w:rPr>
        <w:t>de paso generada por línea</w:t>
      </w:r>
      <w:r>
        <w:rPr>
          <w:rFonts w:ascii="Abadi" w:hAnsi="Abadi" w:cs="Arial"/>
          <w:color w:val="232323"/>
          <w:sz w:val="21"/>
          <w:szCs w:val="21"/>
        </w:rPr>
        <w:t xml:space="preserve"> </w:t>
      </w:r>
      <w:r w:rsidRPr="001C70F3">
        <w:rPr>
          <w:rFonts w:ascii="Abadi" w:hAnsi="Abadi" w:cs="Arial"/>
          <w:color w:val="232323"/>
          <w:sz w:val="21"/>
          <w:szCs w:val="21"/>
        </w:rPr>
        <w:t xml:space="preserve">de drenaje sanitario </w:t>
      </w:r>
      <w:r w:rsidRPr="001C70F3">
        <w:rPr>
          <w:rFonts w:ascii="Abadi" w:hAnsi="Abadi" w:cs="Arial"/>
          <w:color w:val="333333"/>
          <w:sz w:val="21"/>
          <w:szCs w:val="21"/>
        </w:rPr>
        <w:t xml:space="preserve">con una superficie </w:t>
      </w:r>
      <w:r w:rsidRPr="001C70F3">
        <w:rPr>
          <w:rFonts w:ascii="Abadi" w:hAnsi="Abadi" w:cs="Arial"/>
          <w:color w:val="232323"/>
          <w:sz w:val="21"/>
          <w:szCs w:val="21"/>
        </w:rPr>
        <w:t>de 212.00 m</w:t>
      </w:r>
      <w:r w:rsidRPr="001C70F3">
        <w:rPr>
          <w:rFonts w:ascii="Abadi" w:hAnsi="Abadi" w:cs="Arial"/>
          <w:color w:val="4B4B4B"/>
          <w:sz w:val="21"/>
          <w:szCs w:val="21"/>
        </w:rPr>
        <w:t xml:space="preserve">2 </w:t>
      </w:r>
      <w:r w:rsidRPr="001C70F3">
        <w:rPr>
          <w:rFonts w:ascii="Abadi" w:hAnsi="Abadi" w:cs="Arial"/>
          <w:color w:val="232323"/>
          <w:sz w:val="21"/>
          <w:szCs w:val="21"/>
        </w:rPr>
        <w:t xml:space="preserve">doscientos doce </w:t>
      </w:r>
      <w:r w:rsidRPr="001C70F3">
        <w:rPr>
          <w:rFonts w:ascii="Abadi" w:hAnsi="Abadi" w:cs="Arial"/>
          <w:color w:val="333333"/>
          <w:sz w:val="21"/>
          <w:szCs w:val="21"/>
        </w:rPr>
        <w:t xml:space="preserve">punto </w:t>
      </w:r>
      <w:r w:rsidRPr="001C70F3">
        <w:rPr>
          <w:rFonts w:ascii="Abadi" w:hAnsi="Abadi" w:cs="Arial"/>
          <w:color w:val="232323"/>
          <w:sz w:val="21"/>
          <w:szCs w:val="21"/>
        </w:rPr>
        <w:t>cero</w:t>
      </w:r>
      <w:r>
        <w:rPr>
          <w:rFonts w:ascii="Abadi" w:hAnsi="Abadi" w:cs="Arial"/>
          <w:color w:val="232323"/>
          <w:sz w:val="21"/>
          <w:szCs w:val="21"/>
        </w:rPr>
        <w:t xml:space="preserve"> </w:t>
      </w:r>
      <w:r w:rsidRPr="001C70F3">
        <w:rPr>
          <w:rFonts w:ascii="Abadi" w:hAnsi="Abadi" w:cs="Arial"/>
          <w:color w:val="232323"/>
          <w:sz w:val="21"/>
          <w:szCs w:val="21"/>
        </w:rPr>
        <w:t xml:space="preserve">metros </w:t>
      </w:r>
      <w:r w:rsidRPr="001C70F3">
        <w:rPr>
          <w:rFonts w:ascii="Abadi" w:hAnsi="Abadi" w:cs="Arial"/>
          <w:color w:val="333333"/>
          <w:sz w:val="21"/>
          <w:szCs w:val="21"/>
        </w:rPr>
        <w:t xml:space="preserve">cuadrados </w:t>
      </w:r>
      <w:r w:rsidRPr="001C70F3">
        <w:rPr>
          <w:rFonts w:ascii="Abadi" w:hAnsi="Abadi" w:cs="Arial"/>
          <w:color w:val="232323"/>
          <w:sz w:val="21"/>
          <w:szCs w:val="21"/>
        </w:rPr>
        <w:t xml:space="preserve">con las </w:t>
      </w:r>
      <w:r w:rsidRPr="001C70F3">
        <w:rPr>
          <w:rFonts w:ascii="Abadi" w:hAnsi="Abadi" w:cs="Arial"/>
          <w:color w:val="333333"/>
          <w:sz w:val="21"/>
          <w:szCs w:val="21"/>
        </w:rPr>
        <w:t xml:space="preserve">siguientes </w:t>
      </w:r>
      <w:r w:rsidRPr="001C70F3">
        <w:rPr>
          <w:rFonts w:ascii="Abadi" w:hAnsi="Abadi" w:cs="Arial"/>
          <w:color w:val="232323"/>
          <w:sz w:val="21"/>
          <w:szCs w:val="21"/>
        </w:rPr>
        <w:t xml:space="preserve">medidas </w:t>
      </w:r>
      <w:r w:rsidRPr="001C70F3">
        <w:rPr>
          <w:rFonts w:ascii="Abadi" w:hAnsi="Abadi" w:cs="Arial"/>
          <w:color w:val="333333"/>
          <w:sz w:val="21"/>
          <w:szCs w:val="21"/>
        </w:rPr>
        <w:t xml:space="preserve">y colindancias: </w:t>
      </w:r>
      <w:r w:rsidRPr="001C70F3">
        <w:rPr>
          <w:rFonts w:ascii="Abadi" w:hAnsi="Abadi" w:cs="Arial"/>
          <w:color w:val="232323"/>
          <w:sz w:val="21"/>
          <w:szCs w:val="21"/>
        </w:rPr>
        <w:t xml:space="preserve">NORTE: </w:t>
      </w:r>
      <w:r>
        <w:rPr>
          <w:rFonts w:ascii="Abadi" w:hAnsi="Abadi" w:cs="Arial"/>
          <w:color w:val="232323"/>
          <w:sz w:val="21"/>
          <w:szCs w:val="21"/>
        </w:rPr>
        <w:t>11</w:t>
      </w:r>
      <w:r w:rsidRPr="001C70F3">
        <w:rPr>
          <w:rFonts w:ascii="Abadi" w:hAnsi="Abadi" w:cs="Arial"/>
          <w:color w:val="4B4B4B"/>
          <w:sz w:val="21"/>
          <w:szCs w:val="21"/>
        </w:rPr>
        <w:t>.2</w:t>
      </w:r>
      <w:r w:rsidRPr="001C70F3">
        <w:rPr>
          <w:rFonts w:ascii="Abadi" w:hAnsi="Abadi" w:cs="Arial"/>
          <w:color w:val="232323"/>
          <w:sz w:val="21"/>
          <w:szCs w:val="21"/>
        </w:rPr>
        <w:t xml:space="preserve">2 </w:t>
      </w:r>
      <w:r w:rsidRPr="001C70F3">
        <w:rPr>
          <w:rFonts w:ascii="Abadi" w:hAnsi="Abadi" w:cs="Arial"/>
          <w:color w:val="333333"/>
          <w:sz w:val="21"/>
          <w:szCs w:val="21"/>
        </w:rPr>
        <w:t xml:space="preserve">m </w:t>
      </w:r>
      <w:r w:rsidRPr="001C70F3">
        <w:rPr>
          <w:rFonts w:ascii="Abadi" w:hAnsi="Abadi" w:cs="Arial"/>
          <w:color w:val="232323"/>
          <w:sz w:val="21"/>
          <w:szCs w:val="21"/>
        </w:rPr>
        <w:t>once</w:t>
      </w:r>
      <w:r>
        <w:rPr>
          <w:rFonts w:ascii="Abadi" w:hAnsi="Abadi" w:cs="Arial"/>
          <w:color w:val="232323"/>
          <w:sz w:val="21"/>
          <w:szCs w:val="21"/>
        </w:rPr>
        <w:t xml:space="preserve"> </w:t>
      </w:r>
      <w:r w:rsidRPr="001C70F3">
        <w:rPr>
          <w:rFonts w:ascii="Abadi" w:hAnsi="Abadi" w:cs="Arial"/>
          <w:color w:val="232323"/>
          <w:sz w:val="21"/>
          <w:szCs w:val="21"/>
        </w:rPr>
        <w:t xml:space="preserve">punto veintidós metros </w:t>
      </w:r>
      <w:r w:rsidRPr="001C70F3">
        <w:rPr>
          <w:rFonts w:ascii="Abadi" w:hAnsi="Abadi" w:cs="Arial"/>
          <w:color w:val="333333"/>
          <w:sz w:val="21"/>
          <w:szCs w:val="21"/>
        </w:rPr>
        <w:t xml:space="preserve">con </w:t>
      </w:r>
      <w:r w:rsidRPr="001C70F3">
        <w:rPr>
          <w:rFonts w:ascii="Abadi" w:hAnsi="Abadi" w:cs="Arial"/>
          <w:color w:val="232323"/>
          <w:sz w:val="21"/>
          <w:szCs w:val="21"/>
        </w:rPr>
        <w:t xml:space="preserve">resto de </w:t>
      </w:r>
      <w:r w:rsidRPr="001C70F3">
        <w:rPr>
          <w:rFonts w:ascii="Abadi" w:hAnsi="Abadi" w:cs="Arial"/>
          <w:color w:val="333333"/>
          <w:sz w:val="21"/>
          <w:szCs w:val="21"/>
        </w:rPr>
        <w:t xml:space="preserve">la </w:t>
      </w:r>
      <w:r w:rsidRPr="001C70F3">
        <w:rPr>
          <w:rFonts w:ascii="Abadi" w:hAnsi="Abadi" w:cs="Arial"/>
          <w:color w:val="232323"/>
          <w:sz w:val="21"/>
          <w:szCs w:val="21"/>
        </w:rPr>
        <w:t xml:space="preserve">misma área </w:t>
      </w:r>
      <w:r w:rsidRPr="001C70F3">
        <w:rPr>
          <w:rFonts w:ascii="Abadi" w:hAnsi="Abadi" w:cs="Arial"/>
          <w:color w:val="333333"/>
          <w:sz w:val="21"/>
          <w:szCs w:val="21"/>
        </w:rPr>
        <w:t>verde 2; S</w:t>
      </w:r>
      <w:r>
        <w:rPr>
          <w:rFonts w:ascii="Abadi" w:hAnsi="Abadi" w:cs="Arial"/>
          <w:color w:val="333333"/>
          <w:sz w:val="21"/>
          <w:szCs w:val="21"/>
        </w:rPr>
        <w:t>U</w:t>
      </w:r>
      <w:r w:rsidRPr="001C70F3">
        <w:rPr>
          <w:rFonts w:ascii="Abadi" w:hAnsi="Abadi" w:cs="Arial"/>
          <w:color w:val="333333"/>
          <w:sz w:val="21"/>
          <w:szCs w:val="21"/>
        </w:rPr>
        <w:t xml:space="preserve">R: </w:t>
      </w:r>
      <w:r w:rsidRPr="001C70F3">
        <w:rPr>
          <w:rFonts w:ascii="Abadi" w:hAnsi="Abadi" w:cs="Arial"/>
          <w:color w:val="232323"/>
          <w:sz w:val="21"/>
          <w:szCs w:val="21"/>
        </w:rPr>
        <w:t>4</w:t>
      </w:r>
      <w:r w:rsidRPr="001C70F3">
        <w:rPr>
          <w:rFonts w:ascii="Abadi" w:hAnsi="Abadi" w:cs="Arial"/>
          <w:color w:val="0A0A0A"/>
          <w:sz w:val="21"/>
          <w:szCs w:val="21"/>
        </w:rPr>
        <w:t>.</w:t>
      </w:r>
      <w:r w:rsidRPr="001C70F3">
        <w:rPr>
          <w:rFonts w:ascii="Abadi" w:hAnsi="Abadi" w:cs="Arial"/>
          <w:color w:val="232323"/>
          <w:sz w:val="21"/>
          <w:szCs w:val="21"/>
        </w:rPr>
        <w:t xml:space="preserve">00 m </w:t>
      </w:r>
      <w:r w:rsidRPr="001C70F3">
        <w:rPr>
          <w:rFonts w:ascii="Abadi" w:hAnsi="Abadi" w:cs="Arial"/>
          <w:color w:val="333333"/>
          <w:sz w:val="21"/>
          <w:szCs w:val="21"/>
        </w:rPr>
        <w:t>cuatro</w:t>
      </w:r>
      <w:r>
        <w:rPr>
          <w:rFonts w:ascii="Abadi" w:hAnsi="Abadi" w:cs="Arial"/>
          <w:color w:val="333333"/>
          <w:sz w:val="21"/>
          <w:szCs w:val="21"/>
        </w:rPr>
        <w:t xml:space="preserve"> </w:t>
      </w:r>
      <w:r w:rsidRPr="001C70F3">
        <w:rPr>
          <w:rFonts w:ascii="Abadi" w:hAnsi="Abadi" w:cs="Arial"/>
          <w:color w:val="232323"/>
          <w:sz w:val="21"/>
          <w:szCs w:val="21"/>
        </w:rPr>
        <w:t xml:space="preserve">punto </w:t>
      </w:r>
      <w:r w:rsidRPr="001C70F3">
        <w:rPr>
          <w:rFonts w:ascii="Abadi" w:hAnsi="Abadi" w:cs="Arial"/>
          <w:color w:val="333333"/>
          <w:sz w:val="21"/>
          <w:szCs w:val="21"/>
        </w:rPr>
        <w:t xml:space="preserve">cero </w:t>
      </w:r>
      <w:r w:rsidRPr="001C70F3">
        <w:rPr>
          <w:rFonts w:ascii="Abadi" w:hAnsi="Abadi" w:cs="Arial"/>
          <w:color w:val="232323"/>
          <w:sz w:val="21"/>
          <w:szCs w:val="21"/>
        </w:rPr>
        <w:t xml:space="preserve">metros con área </w:t>
      </w:r>
      <w:r w:rsidRPr="001C70F3">
        <w:rPr>
          <w:rFonts w:ascii="Abadi" w:hAnsi="Abadi" w:cs="Arial"/>
          <w:color w:val="333333"/>
          <w:sz w:val="21"/>
          <w:szCs w:val="21"/>
        </w:rPr>
        <w:t xml:space="preserve">verde </w:t>
      </w:r>
      <w:r w:rsidRPr="001C70F3">
        <w:rPr>
          <w:rFonts w:ascii="Abadi" w:hAnsi="Abadi" w:cs="Arial"/>
          <w:color w:val="232323"/>
          <w:sz w:val="21"/>
          <w:szCs w:val="21"/>
        </w:rPr>
        <w:t xml:space="preserve">3 (servidumbre); </w:t>
      </w:r>
      <w:r w:rsidRPr="001C70F3">
        <w:rPr>
          <w:rFonts w:ascii="Abadi" w:hAnsi="Abadi" w:cs="Arial"/>
          <w:color w:val="333333"/>
          <w:sz w:val="21"/>
          <w:szCs w:val="21"/>
        </w:rPr>
        <w:t xml:space="preserve">ORIENTE: </w:t>
      </w:r>
      <w:r w:rsidRPr="001C70F3">
        <w:rPr>
          <w:rFonts w:ascii="Abadi" w:hAnsi="Abadi" w:cs="Arial"/>
          <w:color w:val="232323"/>
          <w:sz w:val="21"/>
          <w:szCs w:val="21"/>
        </w:rPr>
        <w:t xml:space="preserve">45.56 m </w:t>
      </w:r>
      <w:r w:rsidRPr="001C70F3">
        <w:rPr>
          <w:rFonts w:ascii="Abadi" w:hAnsi="Abadi" w:cs="Arial"/>
          <w:color w:val="333333"/>
          <w:sz w:val="21"/>
          <w:szCs w:val="21"/>
        </w:rPr>
        <w:t>cuarenta y</w:t>
      </w:r>
      <w:r>
        <w:rPr>
          <w:rFonts w:ascii="Abadi" w:hAnsi="Abadi" w:cs="Arial"/>
          <w:color w:val="333333"/>
          <w:sz w:val="21"/>
          <w:szCs w:val="21"/>
        </w:rPr>
        <w:t xml:space="preserve"> </w:t>
      </w:r>
      <w:r w:rsidRPr="001C70F3">
        <w:rPr>
          <w:rFonts w:ascii="Abadi" w:hAnsi="Abadi" w:cs="Arial"/>
          <w:color w:val="333333"/>
          <w:sz w:val="21"/>
          <w:szCs w:val="21"/>
        </w:rPr>
        <w:t xml:space="preserve">cinco </w:t>
      </w:r>
      <w:r w:rsidRPr="001C70F3">
        <w:rPr>
          <w:rFonts w:ascii="Abadi" w:hAnsi="Abadi" w:cs="Arial"/>
          <w:color w:val="232323"/>
          <w:sz w:val="21"/>
          <w:szCs w:val="21"/>
        </w:rPr>
        <w:t xml:space="preserve">punto cincuenta </w:t>
      </w:r>
      <w:r w:rsidRPr="001C70F3">
        <w:rPr>
          <w:rFonts w:ascii="Abadi" w:hAnsi="Abadi" w:cs="Arial"/>
          <w:color w:val="333333"/>
          <w:sz w:val="21"/>
          <w:szCs w:val="21"/>
        </w:rPr>
        <w:t xml:space="preserve">y seis metros con resto </w:t>
      </w:r>
      <w:r w:rsidRPr="001C70F3">
        <w:rPr>
          <w:rFonts w:ascii="Abadi" w:hAnsi="Abadi" w:cs="Arial"/>
          <w:color w:val="232323"/>
          <w:sz w:val="21"/>
          <w:szCs w:val="21"/>
        </w:rPr>
        <w:t xml:space="preserve">de </w:t>
      </w:r>
      <w:r w:rsidRPr="001C70F3">
        <w:rPr>
          <w:rFonts w:ascii="Abadi" w:hAnsi="Abadi" w:cs="Arial"/>
          <w:color w:val="4B4B4B"/>
          <w:sz w:val="21"/>
          <w:szCs w:val="21"/>
        </w:rPr>
        <w:t>l</w:t>
      </w:r>
      <w:r w:rsidRPr="001C70F3">
        <w:rPr>
          <w:rFonts w:ascii="Abadi" w:hAnsi="Abadi" w:cs="Arial"/>
          <w:color w:val="232323"/>
          <w:sz w:val="21"/>
          <w:szCs w:val="21"/>
        </w:rPr>
        <w:t xml:space="preserve">a </w:t>
      </w:r>
      <w:r w:rsidRPr="001C70F3">
        <w:rPr>
          <w:rFonts w:ascii="Abadi" w:hAnsi="Abadi" w:cs="Arial"/>
          <w:color w:val="333333"/>
          <w:sz w:val="21"/>
          <w:szCs w:val="21"/>
        </w:rPr>
        <w:t xml:space="preserve">misma área verde 2; </w:t>
      </w:r>
      <w:r w:rsidRPr="001C70F3">
        <w:rPr>
          <w:rFonts w:ascii="Abadi" w:hAnsi="Abadi" w:cs="Arial"/>
          <w:color w:val="232323"/>
          <w:sz w:val="21"/>
          <w:szCs w:val="21"/>
        </w:rPr>
        <w:t>PON</w:t>
      </w:r>
      <w:r w:rsidRPr="001C70F3">
        <w:rPr>
          <w:rFonts w:ascii="Abadi" w:hAnsi="Abadi" w:cs="Arial"/>
          <w:color w:val="4B4B4B"/>
          <w:sz w:val="21"/>
          <w:szCs w:val="21"/>
        </w:rPr>
        <w:t>I</w:t>
      </w:r>
      <w:r w:rsidRPr="001C70F3">
        <w:rPr>
          <w:rFonts w:ascii="Abadi" w:hAnsi="Abadi" w:cs="Arial"/>
          <w:color w:val="232323"/>
          <w:sz w:val="21"/>
          <w:szCs w:val="21"/>
        </w:rPr>
        <w:t>ENTE:</w:t>
      </w:r>
      <w:r>
        <w:rPr>
          <w:rFonts w:ascii="Abadi" w:hAnsi="Abadi" w:cs="Arial"/>
          <w:color w:val="232323"/>
          <w:sz w:val="21"/>
          <w:szCs w:val="21"/>
        </w:rPr>
        <w:t xml:space="preserve"> </w:t>
      </w:r>
      <w:r w:rsidRPr="001C70F3">
        <w:rPr>
          <w:rFonts w:ascii="Abadi" w:hAnsi="Abadi" w:cs="Arial"/>
          <w:color w:val="232323"/>
          <w:sz w:val="21"/>
          <w:szCs w:val="21"/>
        </w:rPr>
        <w:t xml:space="preserve">en tres </w:t>
      </w:r>
      <w:r w:rsidRPr="001C70F3">
        <w:rPr>
          <w:rFonts w:ascii="Abadi" w:hAnsi="Abadi" w:cs="Arial"/>
          <w:color w:val="333333"/>
          <w:sz w:val="21"/>
          <w:szCs w:val="21"/>
        </w:rPr>
        <w:t xml:space="preserve">tramos, </w:t>
      </w:r>
      <w:r w:rsidRPr="001C70F3">
        <w:rPr>
          <w:rFonts w:ascii="Abadi" w:hAnsi="Abadi" w:cs="Arial"/>
          <w:color w:val="232323"/>
          <w:sz w:val="21"/>
          <w:szCs w:val="21"/>
        </w:rPr>
        <w:t xml:space="preserve">4.00 m </w:t>
      </w:r>
      <w:r w:rsidRPr="001C70F3">
        <w:rPr>
          <w:rFonts w:ascii="Abadi" w:hAnsi="Abadi" w:cs="Arial"/>
          <w:color w:val="333333"/>
          <w:sz w:val="21"/>
          <w:szCs w:val="21"/>
        </w:rPr>
        <w:t xml:space="preserve">cuatro </w:t>
      </w:r>
      <w:r w:rsidRPr="001C70F3">
        <w:rPr>
          <w:rFonts w:ascii="Abadi" w:hAnsi="Abadi" w:cs="Arial"/>
          <w:color w:val="232323"/>
          <w:sz w:val="21"/>
          <w:szCs w:val="21"/>
        </w:rPr>
        <w:t xml:space="preserve">punto cero metros con </w:t>
      </w:r>
      <w:r w:rsidRPr="001C70F3">
        <w:rPr>
          <w:rFonts w:ascii="Abadi" w:hAnsi="Abadi" w:cs="Arial"/>
          <w:color w:val="333333"/>
          <w:sz w:val="21"/>
          <w:szCs w:val="21"/>
        </w:rPr>
        <w:t xml:space="preserve">calle Circuito Santuario </w:t>
      </w:r>
      <w:r w:rsidRPr="001C70F3">
        <w:rPr>
          <w:rFonts w:ascii="Abadi" w:hAnsi="Abadi" w:cs="Arial"/>
          <w:color w:val="232323"/>
          <w:sz w:val="21"/>
          <w:szCs w:val="21"/>
        </w:rPr>
        <w:t>de</w:t>
      </w:r>
      <w:r>
        <w:rPr>
          <w:rFonts w:ascii="Abadi" w:hAnsi="Abadi" w:cs="Arial"/>
          <w:color w:val="232323"/>
          <w:sz w:val="21"/>
          <w:szCs w:val="21"/>
        </w:rPr>
        <w:t xml:space="preserve"> </w:t>
      </w:r>
      <w:r w:rsidRPr="001C70F3">
        <w:rPr>
          <w:rFonts w:ascii="Abadi" w:hAnsi="Abadi" w:cs="Arial"/>
          <w:color w:val="232323"/>
          <w:sz w:val="21"/>
          <w:szCs w:val="21"/>
        </w:rPr>
        <w:t xml:space="preserve">Guadalupe, </w:t>
      </w:r>
      <w:r w:rsidRPr="001C70F3">
        <w:rPr>
          <w:rFonts w:ascii="Abadi" w:hAnsi="Abadi" w:cs="Arial"/>
          <w:color w:val="333333"/>
          <w:sz w:val="21"/>
          <w:szCs w:val="21"/>
        </w:rPr>
        <w:t xml:space="preserve">7.24 </w:t>
      </w:r>
      <w:r w:rsidRPr="001C70F3">
        <w:rPr>
          <w:rFonts w:ascii="Abadi" w:hAnsi="Abadi" w:cs="Arial"/>
          <w:color w:val="232323"/>
          <w:sz w:val="21"/>
          <w:szCs w:val="21"/>
        </w:rPr>
        <w:t xml:space="preserve">m siete punto </w:t>
      </w:r>
      <w:r w:rsidRPr="001C70F3">
        <w:rPr>
          <w:rFonts w:ascii="Abadi" w:hAnsi="Abadi" w:cs="Arial"/>
          <w:color w:val="333333"/>
          <w:sz w:val="21"/>
          <w:szCs w:val="21"/>
        </w:rPr>
        <w:t>veint</w:t>
      </w:r>
      <w:r w:rsidRPr="001C70F3">
        <w:rPr>
          <w:rFonts w:ascii="Abadi" w:hAnsi="Abadi" w:cs="Arial"/>
          <w:color w:val="0A0A0A"/>
          <w:sz w:val="21"/>
          <w:szCs w:val="21"/>
        </w:rPr>
        <w:t>i</w:t>
      </w:r>
      <w:r w:rsidRPr="001C70F3">
        <w:rPr>
          <w:rFonts w:ascii="Abadi" w:hAnsi="Abadi" w:cs="Arial"/>
          <w:color w:val="333333"/>
          <w:sz w:val="21"/>
          <w:szCs w:val="21"/>
        </w:rPr>
        <w:t xml:space="preserve">cuatro </w:t>
      </w:r>
      <w:r w:rsidRPr="001C70F3">
        <w:rPr>
          <w:rFonts w:ascii="Abadi" w:hAnsi="Abadi" w:cs="Arial"/>
          <w:color w:val="232323"/>
          <w:sz w:val="21"/>
          <w:szCs w:val="21"/>
        </w:rPr>
        <w:t xml:space="preserve">metros </w:t>
      </w:r>
      <w:r w:rsidRPr="001C70F3">
        <w:rPr>
          <w:rFonts w:ascii="Abadi" w:hAnsi="Abadi"/>
          <w:color w:val="333333"/>
          <w:sz w:val="21"/>
          <w:szCs w:val="21"/>
        </w:rPr>
        <w:t xml:space="preserve">y </w:t>
      </w:r>
      <w:r w:rsidRPr="001C70F3">
        <w:rPr>
          <w:rFonts w:ascii="Abadi" w:hAnsi="Abadi" w:cs="Arial"/>
          <w:color w:val="232323"/>
          <w:sz w:val="21"/>
          <w:szCs w:val="21"/>
        </w:rPr>
        <w:t xml:space="preserve">41 </w:t>
      </w:r>
      <w:r w:rsidRPr="001C70F3">
        <w:rPr>
          <w:rFonts w:ascii="Abadi" w:hAnsi="Abadi" w:cs="Arial"/>
          <w:color w:val="4B4B4B"/>
          <w:sz w:val="21"/>
          <w:szCs w:val="21"/>
        </w:rPr>
        <w:t>.</w:t>
      </w:r>
      <w:r w:rsidRPr="001C70F3">
        <w:rPr>
          <w:rFonts w:ascii="Abadi" w:hAnsi="Abadi" w:cs="Arial"/>
          <w:color w:val="232323"/>
          <w:sz w:val="21"/>
          <w:szCs w:val="21"/>
        </w:rPr>
        <w:t xml:space="preserve">98 m cuarenta </w:t>
      </w:r>
      <w:r w:rsidRPr="001C70F3">
        <w:rPr>
          <w:rFonts w:ascii="Abadi" w:hAnsi="Abadi"/>
          <w:color w:val="232323"/>
          <w:sz w:val="21"/>
          <w:szCs w:val="21"/>
        </w:rPr>
        <w:t xml:space="preserve">y </w:t>
      </w:r>
      <w:r w:rsidRPr="001C70F3">
        <w:rPr>
          <w:rFonts w:ascii="Abadi" w:hAnsi="Abadi" w:cs="Arial"/>
          <w:color w:val="232323"/>
          <w:sz w:val="21"/>
          <w:szCs w:val="21"/>
        </w:rPr>
        <w:t>uno</w:t>
      </w:r>
      <w:r>
        <w:rPr>
          <w:rFonts w:ascii="Abadi" w:hAnsi="Abadi" w:cs="Arial"/>
          <w:color w:val="232323"/>
          <w:sz w:val="21"/>
          <w:szCs w:val="21"/>
        </w:rPr>
        <w:t xml:space="preserve"> </w:t>
      </w:r>
      <w:r w:rsidRPr="001C70F3">
        <w:rPr>
          <w:rFonts w:ascii="Abadi" w:hAnsi="Abadi" w:cs="Arial"/>
          <w:color w:val="232323"/>
          <w:sz w:val="21"/>
          <w:szCs w:val="21"/>
        </w:rPr>
        <w:t xml:space="preserve">punto noventa </w:t>
      </w:r>
      <w:r w:rsidRPr="001C70F3">
        <w:rPr>
          <w:rFonts w:ascii="Abadi" w:hAnsi="Abadi" w:cs="Arial"/>
          <w:color w:val="333333"/>
          <w:sz w:val="21"/>
          <w:szCs w:val="21"/>
        </w:rPr>
        <w:t xml:space="preserve">y ocho </w:t>
      </w:r>
      <w:r w:rsidRPr="001C70F3">
        <w:rPr>
          <w:rFonts w:ascii="Abadi" w:hAnsi="Abadi" w:cs="Arial"/>
          <w:color w:val="232323"/>
          <w:sz w:val="21"/>
          <w:szCs w:val="21"/>
        </w:rPr>
        <w:t>me</w:t>
      </w:r>
      <w:r w:rsidRPr="001C70F3">
        <w:rPr>
          <w:rFonts w:ascii="Abadi" w:hAnsi="Abadi" w:cs="Arial"/>
          <w:color w:val="0A0A0A"/>
          <w:sz w:val="21"/>
          <w:szCs w:val="21"/>
        </w:rPr>
        <w:t>t</w:t>
      </w:r>
      <w:r w:rsidRPr="001C70F3">
        <w:rPr>
          <w:rFonts w:ascii="Abadi" w:hAnsi="Abadi" w:cs="Arial"/>
          <w:color w:val="333333"/>
          <w:sz w:val="21"/>
          <w:szCs w:val="21"/>
        </w:rPr>
        <w:t xml:space="preserve">ros, con </w:t>
      </w:r>
      <w:r w:rsidRPr="001C70F3">
        <w:rPr>
          <w:rFonts w:ascii="Abadi" w:hAnsi="Abadi" w:cs="Arial"/>
          <w:color w:val="232323"/>
          <w:sz w:val="21"/>
          <w:szCs w:val="21"/>
        </w:rPr>
        <w:t xml:space="preserve">resto de </w:t>
      </w:r>
      <w:r w:rsidRPr="001C70F3">
        <w:rPr>
          <w:rFonts w:ascii="Abadi" w:hAnsi="Abadi" w:cs="Arial"/>
          <w:color w:val="333333"/>
          <w:sz w:val="21"/>
          <w:szCs w:val="21"/>
        </w:rPr>
        <w:t xml:space="preserve">la </w:t>
      </w:r>
      <w:r w:rsidRPr="001C70F3">
        <w:rPr>
          <w:rFonts w:ascii="Abadi" w:hAnsi="Abadi" w:cs="Arial"/>
          <w:color w:val="232323"/>
          <w:sz w:val="21"/>
          <w:szCs w:val="21"/>
        </w:rPr>
        <w:t xml:space="preserve">misma área </w:t>
      </w:r>
      <w:r w:rsidRPr="001C70F3">
        <w:rPr>
          <w:rFonts w:ascii="Abadi" w:hAnsi="Abadi" w:cs="Arial"/>
          <w:color w:val="333333"/>
          <w:sz w:val="21"/>
          <w:szCs w:val="21"/>
        </w:rPr>
        <w:t>verde 2.</w:t>
      </w:r>
    </w:p>
    <w:p w14:paraId="2D3C9A76" w14:textId="77777777" w:rsidR="0032550D" w:rsidRPr="001C70F3" w:rsidRDefault="0032550D" w:rsidP="0032550D">
      <w:pPr>
        <w:autoSpaceDE w:val="0"/>
        <w:autoSpaceDN w:val="0"/>
        <w:adjustRightInd w:val="0"/>
        <w:jc w:val="both"/>
        <w:rPr>
          <w:rFonts w:ascii="Abadi" w:hAnsi="Abadi" w:cs="Arial"/>
          <w:color w:val="333333"/>
          <w:sz w:val="21"/>
          <w:szCs w:val="21"/>
        </w:rPr>
      </w:pPr>
    </w:p>
    <w:p w14:paraId="08FE764A" w14:textId="77777777" w:rsidR="0032550D" w:rsidRPr="001C70F3" w:rsidRDefault="0032550D" w:rsidP="0032550D">
      <w:pPr>
        <w:autoSpaceDE w:val="0"/>
        <w:autoSpaceDN w:val="0"/>
        <w:adjustRightInd w:val="0"/>
        <w:ind w:firstLine="708"/>
        <w:jc w:val="both"/>
        <w:rPr>
          <w:rFonts w:ascii="Abadi" w:hAnsi="Abadi" w:cs="Arial"/>
          <w:color w:val="333333"/>
          <w:sz w:val="21"/>
          <w:szCs w:val="21"/>
        </w:rPr>
      </w:pPr>
      <w:r w:rsidRPr="001C70F3">
        <w:rPr>
          <w:rFonts w:ascii="Abadi" w:hAnsi="Abadi" w:cs="Arial"/>
          <w:b/>
          <w:bCs/>
          <w:color w:val="0A0A0A"/>
          <w:sz w:val="21"/>
          <w:szCs w:val="21"/>
        </w:rPr>
        <w:t>Área Verde 3 tres</w:t>
      </w:r>
      <w:r w:rsidRPr="001C70F3">
        <w:rPr>
          <w:rFonts w:ascii="Abadi" w:hAnsi="Abadi" w:cs="Arial"/>
          <w:b/>
          <w:bCs/>
          <w:color w:val="333333"/>
          <w:sz w:val="21"/>
          <w:szCs w:val="21"/>
        </w:rPr>
        <w:t xml:space="preserve">, </w:t>
      </w:r>
      <w:r w:rsidRPr="001C70F3">
        <w:rPr>
          <w:rFonts w:ascii="Abadi" w:hAnsi="Abadi" w:cs="Arial"/>
          <w:color w:val="333333"/>
          <w:sz w:val="21"/>
          <w:szCs w:val="21"/>
        </w:rPr>
        <w:t xml:space="preserve">con </w:t>
      </w:r>
      <w:r w:rsidRPr="001C70F3">
        <w:rPr>
          <w:rFonts w:ascii="Abadi" w:hAnsi="Abadi" w:cs="Arial"/>
          <w:color w:val="232323"/>
          <w:sz w:val="21"/>
          <w:szCs w:val="21"/>
        </w:rPr>
        <w:t xml:space="preserve">una </w:t>
      </w:r>
      <w:r w:rsidRPr="001C70F3">
        <w:rPr>
          <w:rFonts w:ascii="Abadi" w:hAnsi="Abadi" w:cs="Arial"/>
          <w:color w:val="333333"/>
          <w:sz w:val="21"/>
          <w:szCs w:val="21"/>
        </w:rPr>
        <w:t xml:space="preserve">superficie </w:t>
      </w:r>
      <w:r w:rsidRPr="001C70F3">
        <w:rPr>
          <w:rFonts w:ascii="Abadi" w:hAnsi="Abadi" w:cs="Arial"/>
          <w:color w:val="232323"/>
          <w:sz w:val="21"/>
          <w:szCs w:val="21"/>
        </w:rPr>
        <w:t>de 1</w:t>
      </w:r>
      <w:r w:rsidRPr="001C70F3">
        <w:rPr>
          <w:rFonts w:ascii="Abadi" w:hAnsi="Abadi" w:cs="Arial"/>
          <w:color w:val="4B4B4B"/>
          <w:sz w:val="21"/>
          <w:szCs w:val="21"/>
        </w:rPr>
        <w:t>,363</w:t>
      </w:r>
      <w:r w:rsidRPr="001C70F3">
        <w:rPr>
          <w:rFonts w:ascii="Abadi" w:hAnsi="Abadi" w:cs="Arial"/>
          <w:color w:val="0A0A0A"/>
          <w:sz w:val="21"/>
          <w:szCs w:val="21"/>
        </w:rPr>
        <w:t>.</w:t>
      </w:r>
      <w:r w:rsidRPr="001C70F3">
        <w:rPr>
          <w:rFonts w:ascii="Abadi" w:hAnsi="Abadi" w:cs="Arial"/>
          <w:color w:val="232323"/>
          <w:sz w:val="21"/>
          <w:szCs w:val="21"/>
        </w:rPr>
        <w:t>22 m</w:t>
      </w:r>
      <w:r w:rsidRPr="001C70F3">
        <w:rPr>
          <w:rFonts w:ascii="Abadi" w:hAnsi="Abadi" w:cs="Arial"/>
          <w:color w:val="4B4B4B"/>
          <w:sz w:val="21"/>
          <w:szCs w:val="21"/>
        </w:rPr>
        <w:t xml:space="preserve">2 </w:t>
      </w:r>
      <w:r w:rsidRPr="001C70F3">
        <w:rPr>
          <w:rFonts w:ascii="Abadi" w:hAnsi="Abadi" w:cs="Arial"/>
          <w:color w:val="232323"/>
          <w:sz w:val="21"/>
          <w:szCs w:val="21"/>
        </w:rPr>
        <w:t xml:space="preserve">mil trecientos </w:t>
      </w:r>
      <w:r w:rsidRPr="001C70F3">
        <w:rPr>
          <w:rFonts w:ascii="Abadi" w:hAnsi="Abadi" w:cs="Arial"/>
          <w:color w:val="333333"/>
          <w:sz w:val="21"/>
          <w:szCs w:val="21"/>
        </w:rPr>
        <w:t>sesenta y</w:t>
      </w:r>
      <w:r>
        <w:rPr>
          <w:rFonts w:ascii="Abadi" w:hAnsi="Abadi" w:cs="Arial"/>
          <w:color w:val="333333"/>
          <w:sz w:val="21"/>
          <w:szCs w:val="21"/>
        </w:rPr>
        <w:t xml:space="preserve"> </w:t>
      </w:r>
      <w:r w:rsidRPr="001C70F3">
        <w:rPr>
          <w:rFonts w:ascii="Abadi" w:hAnsi="Abadi" w:cs="Arial"/>
          <w:color w:val="232323"/>
          <w:sz w:val="21"/>
          <w:szCs w:val="21"/>
        </w:rPr>
        <w:t xml:space="preserve">tres punto </w:t>
      </w:r>
      <w:r w:rsidRPr="001C70F3">
        <w:rPr>
          <w:rFonts w:ascii="Abadi" w:hAnsi="Abadi" w:cs="Arial"/>
          <w:color w:val="333333"/>
          <w:sz w:val="21"/>
          <w:szCs w:val="21"/>
        </w:rPr>
        <w:t xml:space="preserve">veintidós </w:t>
      </w:r>
      <w:r w:rsidRPr="001C70F3">
        <w:rPr>
          <w:rFonts w:ascii="Abadi" w:hAnsi="Abadi" w:cs="Arial"/>
          <w:color w:val="232323"/>
          <w:sz w:val="21"/>
          <w:szCs w:val="21"/>
        </w:rPr>
        <w:t xml:space="preserve">metros cuadrados con las siguientes medidas </w:t>
      </w:r>
      <w:r w:rsidRPr="001C70F3">
        <w:rPr>
          <w:rFonts w:ascii="Abadi" w:hAnsi="Abadi"/>
          <w:color w:val="333333"/>
          <w:sz w:val="21"/>
          <w:szCs w:val="21"/>
        </w:rPr>
        <w:t xml:space="preserve">y </w:t>
      </w:r>
      <w:r w:rsidRPr="001C70F3">
        <w:rPr>
          <w:rFonts w:ascii="Abadi" w:hAnsi="Abadi" w:cs="Arial"/>
          <w:color w:val="232323"/>
          <w:sz w:val="21"/>
          <w:szCs w:val="21"/>
        </w:rPr>
        <w:t>co</w:t>
      </w:r>
      <w:r w:rsidRPr="001C70F3">
        <w:rPr>
          <w:rFonts w:ascii="Abadi" w:hAnsi="Abadi" w:cs="Arial"/>
          <w:color w:val="0A0A0A"/>
          <w:sz w:val="21"/>
          <w:szCs w:val="21"/>
        </w:rPr>
        <w:t>l</w:t>
      </w:r>
      <w:r w:rsidRPr="001C70F3">
        <w:rPr>
          <w:rFonts w:ascii="Abadi" w:hAnsi="Abadi" w:cs="Arial"/>
          <w:color w:val="333333"/>
          <w:sz w:val="21"/>
          <w:szCs w:val="21"/>
        </w:rPr>
        <w:t>indancias:</w:t>
      </w:r>
      <w:r>
        <w:rPr>
          <w:rFonts w:ascii="Abadi" w:hAnsi="Abadi" w:cs="Arial"/>
          <w:color w:val="333333"/>
          <w:sz w:val="21"/>
          <w:szCs w:val="21"/>
        </w:rPr>
        <w:t xml:space="preserve"> </w:t>
      </w:r>
      <w:r w:rsidRPr="001C70F3">
        <w:rPr>
          <w:rFonts w:ascii="Abadi" w:hAnsi="Abadi" w:cs="Arial"/>
          <w:color w:val="232323"/>
          <w:sz w:val="21"/>
          <w:szCs w:val="21"/>
        </w:rPr>
        <w:t>NORT</w:t>
      </w:r>
      <w:r w:rsidRPr="001C70F3">
        <w:rPr>
          <w:rFonts w:ascii="Abadi" w:hAnsi="Abadi" w:cs="Arial"/>
          <w:color w:val="4B4B4B"/>
          <w:sz w:val="21"/>
          <w:szCs w:val="21"/>
        </w:rPr>
        <w:t xml:space="preserve">E: </w:t>
      </w:r>
      <w:r w:rsidRPr="001C70F3">
        <w:rPr>
          <w:rFonts w:ascii="Abadi" w:hAnsi="Abadi" w:cs="Arial"/>
          <w:color w:val="232323"/>
          <w:sz w:val="21"/>
          <w:szCs w:val="21"/>
        </w:rPr>
        <w:t>17</w:t>
      </w:r>
      <w:r w:rsidRPr="001C70F3">
        <w:rPr>
          <w:rFonts w:ascii="Abadi" w:hAnsi="Abadi" w:cs="Arial"/>
          <w:color w:val="0A0A0A"/>
          <w:sz w:val="21"/>
          <w:szCs w:val="21"/>
        </w:rPr>
        <w:t xml:space="preserve">.1 </w:t>
      </w:r>
      <w:r w:rsidRPr="001C70F3">
        <w:rPr>
          <w:rFonts w:ascii="Abadi" w:hAnsi="Abadi" w:cs="Arial"/>
          <w:color w:val="333333"/>
          <w:sz w:val="21"/>
          <w:szCs w:val="21"/>
        </w:rPr>
        <w:t xml:space="preserve">6 </w:t>
      </w:r>
      <w:r w:rsidRPr="001C70F3">
        <w:rPr>
          <w:rFonts w:ascii="Abadi" w:hAnsi="Abadi" w:cs="Arial"/>
          <w:color w:val="232323"/>
          <w:sz w:val="21"/>
          <w:szCs w:val="21"/>
        </w:rPr>
        <w:t>m diecisiete punto dieciséis me</w:t>
      </w:r>
      <w:r w:rsidRPr="001C70F3">
        <w:rPr>
          <w:rFonts w:ascii="Abadi" w:hAnsi="Abadi" w:cs="Arial"/>
          <w:color w:val="0A0A0A"/>
          <w:sz w:val="21"/>
          <w:szCs w:val="21"/>
        </w:rPr>
        <w:t>t</w:t>
      </w:r>
      <w:r w:rsidRPr="001C70F3">
        <w:rPr>
          <w:rFonts w:ascii="Abadi" w:hAnsi="Abadi" w:cs="Arial"/>
          <w:color w:val="232323"/>
          <w:sz w:val="21"/>
          <w:szCs w:val="21"/>
        </w:rPr>
        <w:t>ros co</w:t>
      </w:r>
      <w:r w:rsidRPr="001C70F3">
        <w:rPr>
          <w:rFonts w:ascii="Abadi" w:hAnsi="Abadi" w:cs="Arial"/>
          <w:color w:val="0A0A0A"/>
          <w:sz w:val="21"/>
          <w:szCs w:val="21"/>
        </w:rPr>
        <w:t xml:space="preserve">n </w:t>
      </w:r>
      <w:r w:rsidRPr="001C70F3">
        <w:rPr>
          <w:rFonts w:ascii="Abadi" w:hAnsi="Abadi" w:cs="Arial"/>
          <w:color w:val="232323"/>
          <w:sz w:val="21"/>
          <w:szCs w:val="21"/>
        </w:rPr>
        <w:t xml:space="preserve">área </w:t>
      </w:r>
      <w:r w:rsidRPr="001C70F3">
        <w:rPr>
          <w:rFonts w:ascii="Abadi" w:hAnsi="Abadi" w:cs="Arial"/>
          <w:color w:val="333333"/>
          <w:sz w:val="21"/>
          <w:szCs w:val="21"/>
        </w:rPr>
        <w:t xml:space="preserve">verde 2; SUR: 21.69 </w:t>
      </w:r>
      <w:r w:rsidRPr="001C70F3">
        <w:rPr>
          <w:rFonts w:ascii="Abadi" w:hAnsi="Abadi" w:cs="Arial"/>
          <w:color w:val="232323"/>
          <w:sz w:val="21"/>
          <w:szCs w:val="21"/>
        </w:rPr>
        <w:t>m</w:t>
      </w:r>
      <w:r>
        <w:rPr>
          <w:rFonts w:ascii="Abadi" w:hAnsi="Abadi" w:cs="Arial"/>
          <w:color w:val="232323"/>
          <w:sz w:val="21"/>
          <w:szCs w:val="21"/>
        </w:rPr>
        <w:t xml:space="preserve"> </w:t>
      </w:r>
      <w:r w:rsidRPr="001C70F3">
        <w:rPr>
          <w:rFonts w:ascii="Abadi" w:hAnsi="Abadi" w:cs="Arial"/>
          <w:color w:val="333333"/>
          <w:sz w:val="21"/>
          <w:szCs w:val="21"/>
        </w:rPr>
        <w:t xml:space="preserve">veintiuno </w:t>
      </w:r>
      <w:r w:rsidRPr="001C70F3">
        <w:rPr>
          <w:rFonts w:ascii="Abadi" w:hAnsi="Abadi" w:cs="Arial"/>
          <w:color w:val="232323"/>
          <w:sz w:val="21"/>
          <w:szCs w:val="21"/>
        </w:rPr>
        <w:t xml:space="preserve">punto sesenta </w:t>
      </w:r>
      <w:r w:rsidRPr="001C70F3">
        <w:rPr>
          <w:rFonts w:ascii="Abadi" w:hAnsi="Abadi" w:cs="Arial"/>
          <w:color w:val="333333"/>
          <w:sz w:val="21"/>
          <w:szCs w:val="21"/>
        </w:rPr>
        <w:t xml:space="preserve">y </w:t>
      </w:r>
      <w:r w:rsidRPr="001C70F3">
        <w:rPr>
          <w:rFonts w:ascii="Abadi" w:hAnsi="Abadi" w:cs="Arial"/>
          <w:color w:val="232323"/>
          <w:sz w:val="21"/>
          <w:szCs w:val="21"/>
        </w:rPr>
        <w:t xml:space="preserve">nueve metros con área </w:t>
      </w:r>
      <w:r w:rsidRPr="001C70F3">
        <w:rPr>
          <w:rFonts w:ascii="Abadi" w:hAnsi="Abadi" w:cs="Arial"/>
          <w:color w:val="333333"/>
          <w:sz w:val="21"/>
          <w:szCs w:val="21"/>
        </w:rPr>
        <w:t xml:space="preserve">verde 4; ORIENTE: 82.06 </w:t>
      </w:r>
      <w:r w:rsidRPr="001C70F3">
        <w:rPr>
          <w:rFonts w:ascii="Abadi" w:hAnsi="Abadi" w:cs="Arial"/>
          <w:color w:val="232323"/>
          <w:sz w:val="21"/>
          <w:szCs w:val="21"/>
        </w:rPr>
        <w:t>m</w:t>
      </w:r>
      <w:r>
        <w:rPr>
          <w:rFonts w:ascii="Abadi" w:hAnsi="Abadi" w:cs="Arial"/>
          <w:color w:val="232323"/>
          <w:sz w:val="21"/>
          <w:szCs w:val="21"/>
        </w:rPr>
        <w:t xml:space="preserve"> </w:t>
      </w:r>
      <w:r w:rsidRPr="001C70F3">
        <w:rPr>
          <w:rFonts w:ascii="Abadi" w:hAnsi="Abadi" w:cs="Arial"/>
          <w:color w:val="333333"/>
          <w:sz w:val="21"/>
          <w:szCs w:val="21"/>
        </w:rPr>
        <w:t xml:space="preserve">ochenta y </w:t>
      </w:r>
      <w:r w:rsidRPr="001C70F3">
        <w:rPr>
          <w:rFonts w:ascii="Abadi" w:hAnsi="Abadi" w:cs="Arial"/>
          <w:color w:val="232323"/>
          <w:sz w:val="21"/>
          <w:szCs w:val="21"/>
        </w:rPr>
        <w:t xml:space="preserve">dos punto cero seis </w:t>
      </w:r>
      <w:r w:rsidRPr="001C70F3">
        <w:rPr>
          <w:rFonts w:ascii="Abadi" w:hAnsi="Abadi" w:cs="Arial"/>
          <w:color w:val="333333"/>
          <w:sz w:val="21"/>
          <w:szCs w:val="21"/>
        </w:rPr>
        <w:t xml:space="preserve">metros con </w:t>
      </w:r>
      <w:r w:rsidRPr="001C70F3">
        <w:rPr>
          <w:rFonts w:ascii="Abadi" w:hAnsi="Abadi" w:cs="Arial"/>
          <w:color w:val="232323"/>
          <w:sz w:val="21"/>
          <w:szCs w:val="21"/>
        </w:rPr>
        <w:t xml:space="preserve">propiedad </w:t>
      </w:r>
      <w:r w:rsidRPr="001C70F3">
        <w:rPr>
          <w:rFonts w:ascii="Abadi" w:hAnsi="Abadi" w:cs="Arial"/>
          <w:color w:val="333333"/>
          <w:sz w:val="21"/>
          <w:szCs w:val="21"/>
        </w:rPr>
        <w:t>pr</w:t>
      </w:r>
      <w:r w:rsidRPr="001C70F3">
        <w:rPr>
          <w:rFonts w:ascii="Abadi" w:hAnsi="Abadi" w:cs="Arial"/>
          <w:color w:val="0A0A0A"/>
          <w:sz w:val="21"/>
          <w:szCs w:val="21"/>
        </w:rPr>
        <w:t>i</w:t>
      </w:r>
      <w:r w:rsidRPr="001C70F3">
        <w:rPr>
          <w:rFonts w:ascii="Abadi" w:hAnsi="Abadi" w:cs="Arial"/>
          <w:color w:val="333333"/>
          <w:sz w:val="21"/>
          <w:szCs w:val="21"/>
        </w:rPr>
        <w:t xml:space="preserve">vada; PONIENTE: </w:t>
      </w:r>
      <w:r w:rsidRPr="001C70F3">
        <w:rPr>
          <w:rFonts w:ascii="Abadi" w:hAnsi="Abadi" w:cs="Arial"/>
          <w:color w:val="232323"/>
          <w:sz w:val="21"/>
          <w:szCs w:val="21"/>
        </w:rPr>
        <w:t xml:space="preserve">15.00 </w:t>
      </w:r>
      <w:r w:rsidRPr="001C70F3">
        <w:rPr>
          <w:rFonts w:ascii="Abadi" w:hAnsi="Abadi" w:cs="Arial"/>
          <w:color w:val="333333"/>
          <w:sz w:val="21"/>
          <w:szCs w:val="21"/>
        </w:rPr>
        <w:t>m</w:t>
      </w:r>
      <w:r>
        <w:rPr>
          <w:rFonts w:ascii="Abadi" w:hAnsi="Abadi" w:cs="Arial"/>
          <w:color w:val="333333"/>
          <w:sz w:val="21"/>
          <w:szCs w:val="21"/>
        </w:rPr>
        <w:t xml:space="preserve"> </w:t>
      </w:r>
      <w:r w:rsidRPr="001C70F3">
        <w:rPr>
          <w:rFonts w:ascii="Abadi" w:hAnsi="Abadi" w:cs="Arial"/>
          <w:color w:val="232323"/>
          <w:sz w:val="21"/>
          <w:szCs w:val="21"/>
        </w:rPr>
        <w:t>quince punto cero me</w:t>
      </w:r>
      <w:r w:rsidRPr="001C70F3">
        <w:rPr>
          <w:rFonts w:ascii="Abadi" w:hAnsi="Abadi" w:cs="Arial"/>
          <w:color w:val="4B4B4B"/>
          <w:sz w:val="21"/>
          <w:szCs w:val="21"/>
        </w:rPr>
        <w:t>t</w:t>
      </w:r>
      <w:r w:rsidRPr="001C70F3">
        <w:rPr>
          <w:rFonts w:ascii="Abadi" w:hAnsi="Abadi" w:cs="Arial"/>
          <w:color w:val="232323"/>
          <w:sz w:val="21"/>
          <w:szCs w:val="21"/>
        </w:rPr>
        <w:t xml:space="preserve">ros </w:t>
      </w:r>
      <w:r w:rsidRPr="001C70F3">
        <w:rPr>
          <w:rFonts w:ascii="Abadi" w:hAnsi="Abadi" w:cs="Arial"/>
          <w:color w:val="333333"/>
          <w:sz w:val="21"/>
          <w:szCs w:val="21"/>
        </w:rPr>
        <w:t xml:space="preserve">con </w:t>
      </w:r>
      <w:r w:rsidRPr="001C70F3">
        <w:rPr>
          <w:rFonts w:ascii="Abadi" w:hAnsi="Abadi" w:cs="Arial"/>
          <w:color w:val="232323"/>
          <w:sz w:val="21"/>
          <w:szCs w:val="21"/>
        </w:rPr>
        <w:t>lotes de la manzana 7</w:t>
      </w:r>
      <w:r w:rsidRPr="001C70F3">
        <w:rPr>
          <w:rFonts w:ascii="Abadi" w:hAnsi="Abadi" w:cs="Arial"/>
          <w:color w:val="4B4B4B"/>
          <w:sz w:val="21"/>
          <w:szCs w:val="21"/>
        </w:rPr>
        <w:t xml:space="preserve">, </w:t>
      </w:r>
      <w:r w:rsidRPr="001C70F3">
        <w:rPr>
          <w:rFonts w:ascii="Abadi" w:hAnsi="Abadi" w:cs="Arial"/>
          <w:color w:val="232323"/>
          <w:sz w:val="21"/>
          <w:szCs w:val="21"/>
        </w:rPr>
        <w:t xml:space="preserve">l </w:t>
      </w:r>
      <w:r w:rsidRPr="001C70F3">
        <w:rPr>
          <w:rFonts w:ascii="Abadi" w:hAnsi="Abadi" w:cs="Arial"/>
          <w:color w:val="4B4B4B"/>
          <w:sz w:val="21"/>
          <w:szCs w:val="21"/>
        </w:rPr>
        <w:t>.</w:t>
      </w:r>
      <w:r w:rsidRPr="001C70F3">
        <w:rPr>
          <w:rFonts w:ascii="Abadi" w:hAnsi="Abadi" w:cs="Arial"/>
          <w:color w:val="232323"/>
          <w:sz w:val="21"/>
          <w:szCs w:val="21"/>
        </w:rPr>
        <w:t>58 m uno pun</w:t>
      </w:r>
      <w:r w:rsidRPr="001C70F3">
        <w:rPr>
          <w:rFonts w:ascii="Abadi" w:hAnsi="Abadi" w:cs="Arial"/>
          <w:color w:val="0A0A0A"/>
          <w:sz w:val="21"/>
          <w:szCs w:val="21"/>
        </w:rPr>
        <w:t>t</w:t>
      </w:r>
      <w:r w:rsidRPr="001C70F3">
        <w:rPr>
          <w:rFonts w:ascii="Abadi" w:hAnsi="Abadi" w:cs="Arial"/>
          <w:color w:val="333333"/>
          <w:sz w:val="21"/>
          <w:szCs w:val="21"/>
        </w:rPr>
        <w:t>o cincuenta</w:t>
      </w:r>
      <w:r>
        <w:rPr>
          <w:rFonts w:ascii="Abadi" w:hAnsi="Abadi" w:cs="Arial"/>
          <w:color w:val="333333"/>
          <w:sz w:val="21"/>
          <w:szCs w:val="21"/>
        </w:rPr>
        <w:t xml:space="preserve"> </w:t>
      </w:r>
      <w:r w:rsidRPr="001C70F3">
        <w:rPr>
          <w:rFonts w:ascii="Abadi" w:hAnsi="Abadi"/>
          <w:color w:val="232323"/>
          <w:sz w:val="21"/>
          <w:szCs w:val="21"/>
        </w:rPr>
        <w:t xml:space="preserve">y </w:t>
      </w:r>
      <w:r w:rsidRPr="001C70F3">
        <w:rPr>
          <w:rFonts w:ascii="Abadi" w:hAnsi="Abadi" w:cs="Arial"/>
          <w:color w:val="333333"/>
          <w:sz w:val="21"/>
          <w:szCs w:val="21"/>
        </w:rPr>
        <w:t xml:space="preserve">ocho </w:t>
      </w:r>
      <w:r w:rsidRPr="001C70F3">
        <w:rPr>
          <w:rFonts w:ascii="Abadi" w:hAnsi="Abadi" w:cs="Arial"/>
          <w:color w:val="232323"/>
          <w:sz w:val="21"/>
          <w:szCs w:val="21"/>
        </w:rPr>
        <w:t xml:space="preserve">metros, 52.04 </w:t>
      </w:r>
      <w:r w:rsidRPr="001C70F3">
        <w:rPr>
          <w:rFonts w:ascii="Abadi" w:hAnsi="Abadi" w:cs="Arial"/>
          <w:color w:val="333333"/>
          <w:sz w:val="21"/>
          <w:szCs w:val="21"/>
        </w:rPr>
        <w:t xml:space="preserve">m cincuenta </w:t>
      </w:r>
      <w:r w:rsidRPr="001C70F3">
        <w:rPr>
          <w:rFonts w:ascii="Abadi" w:hAnsi="Abadi"/>
          <w:color w:val="333333"/>
          <w:sz w:val="21"/>
          <w:szCs w:val="21"/>
        </w:rPr>
        <w:t xml:space="preserve">y </w:t>
      </w:r>
      <w:r w:rsidRPr="001C70F3">
        <w:rPr>
          <w:rFonts w:ascii="Abadi" w:hAnsi="Abadi" w:cs="Arial"/>
          <w:color w:val="333333"/>
          <w:sz w:val="21"/>
          <w:szCs w:val="21"/>
        </w:rPr>
        <w:t xml:space="preserve">dos punto cero cuatro </w:t>
      </w:r>
      <w:r w:rsidRPr="001C70F3">
        <w:rPr>
          <w:rFonts w:ascii="Abadi" w:hAnsi="Abadi" w:cs="Arial"/>
          <w:color w:val="232323"/>
          <w:sz w:val="21"/>
          <w:szCs w:val="21"/>
        </w:rPr>
        <w:t>met</w:t>
      </w:r>
      <w:r w:rsidRPr="001C70F3">
        <w:rPr>
          <w:rFonts w:ascii="Abadi" w:hAnsi="Abadi" w:cs="Arial"/>
          <w:color w:val="4B4B4B"/>
          <w:sz w:val="21"/>
          <w:szCs w:val="21"/>
        </w:rPr>
        <w:t xml:space="preserve">ros </w:t>
      </w:r>
      <w:r w:rsidRPr="001C70F3">
        <w:rPr>
          <w:rFonts w:ascii="Abadi" w:hAnsi="Abadi"/>
          <w:color w:val="333333"/>
          <w:sz w:val="21"/>
          <w:szCs w:val="21"/>
        </w:rPr>
        <w:t xml:space="preserve">y </w:t>
      </w:r>
      <w:r w:rsidRPr="001C70F3">
        <w:rPr>
          <w:rFonts w:ascii="Abadi" w:hAnsi="Abadi" w:cs="Arial"/>
          <w:color w:val="333333"/>
          <w:sz w:val="21"/>
          <w:szCs w:val="21"/>
        </w:rPr>
        <w:t xml:space="preserve">7.24 </w:t>
      </w:r>
      <w:r w:rsidRPr="001C70F3">
        <w:rPr>
          <w:rFonts w:ascii="Abadi" w:hAnsi="Abadi" w:cs="Arial"/>
          <w:color w:val="232323"/>
          <w:sz w:val="21"/>
          <w:szCs w:val="21"/>
        </w:rPr>
        <w:t xml:space="preserve">m </w:t>
      </w:r>
      <w:r w:rsidRPr="001C70F3">
        <w:rPr>
          <w:rFonts w:ascii="Abadi" w:hAnsi="Abadi" w:cs="Arial"/>
          <w:color w:val="333333"/>
          <w:sz w:val="21"/>
          <w:szCs w:val="21"/>
        </w:rPr>
        <w:t>siete</w:t>
      </w:r>
      <w:r>
        <w:rPr>
          <w:rFonts w:ascii="Abadi" w:hAnsi="Abadi" w:cs="Arial"/>
          <w:color w:val="333333"/>
          <w:sz w:val="21"/>
          <w:szCs w:val="21"/>
        </w:rPr>
        <w:t xml:space="preserve"> </w:t>
      </w:r>
      <w:r w:rsidRPr="001C70F3">
        <w:rPr>
          <w:rFonts w:ascii="Abadi" w:hAnsi="Abadi" w:cs="Arial"/>
          <w:color w:val="232323"/>
          <w:sz w:val="21"/>
          <w:szCs w:val="21"/>
        </w:rPr>
        <w:t xml:space="preserve">punto veinticuatro metros </w:t>
      </w:r>
      <w:r w:rsidRPr="001C70F3">
        <w:rPr>
          <w:rFonts w:ascii="Abadi" w:hAnsi="Abadi" w:cs="Arial"/>
          <w:color w:val="333333"/>
          <w:sz w:val="21"/>
          <w:szCs w:val="21"/>
        </w:rPr>
        <w:t xml:space="preserve">con Circuito Santuario del Señor </w:t>
      </w:r>
      <w:r w:rsidRPr="001C70F3">
        <w:rPr>
          <w:rFonts w:ascii="Abadi" w:hAnsi="Abadi" w:cs="Arial"/>
          <w:color w:val="232323"/>
          <w:sz w:val="21"/>
          <w:szCs w:val="21"/>
        </w:rPr>
        <w:t>del Mon</w:t>
      </w:r>
      <w:r w:rsidRPr="001C70F3">
        <w:rPr>
          <w:rFonts w:ascii="Abadi" w:hAnsi="Abadi" w:cs="Arial"/>
          <w:color w:val="0A0A0A"/>
          <w:sz w:val="21"/>
          <w:szCs w:val="21"/>
        </w:rPr>
        <w:t>t</w:t>
      </w:r>
      <w:r w:rsidRPr="001C70F3">
        <w:rPr>
          <w:rFonts w:ascii="Abadi" w:hAnsi="Abadi" w:cs="Arial"/>
          <w:color w:val="232323"/>
          <w:sz w:val="21"/>
          <w:szCs w:val="21"/>
        </w:rPr>
        <w:t>e</w:t>
      </w:r>
      <w:r w:rsidRPr="001C70F3">
        <w:rPr>
          <w:rFonts w:ascii="Abadi" w:hAnsi="Abadi" w:cs="Arial"/>
          <w:color w:val="4B4B4B"/>
          <w:sz w:val="21"/>
          <w:szCs w:val="21"/>
        </w:rPr>
        <w:t xml:space="preserve">; </w:t>
      </w:r>
      <w:r w:rsidRPr="001C70F3">
        <w:rPr>
          <w:rFonts w:ascii="Abadi" w:hAnsi="Abadi" w:cs="Arial"/>
          <w:color w:val="333333"/>
          <w:sz w:val="21"/>
          <w:szCs w:val="21"/>
        </w:rPr>
        <w:t>S</w:t>
      </w:r>
      <w:r>
        <w:rPr>
          <w:rFonts w:ascii="Abadi" w:hAnsi="Abadi" w:cs="Arial"/>
          <w:color w:val="333333"/>
          <w:sz w:val="21"/>
          <w:szCs w:val="21"/>
        </w:rPr>
        <w:t>U</w:t>
      </w:r>
      <w:r w:rsidRPr="001C70F3">
        <w:rPr>
          <w:rFonts w:ascii="Abadi" w:hAnsi="Abadi" w:cs="Arial"/>
          <w:color w:val="333333"/>
          <w:sz w:val="21"/>
          <w:szCs w:val="21"/>
        </w:rPr>
        <w:t>RPONIENTE</w:t>
      </w:r>
      <w:r>
        <w:rPr>
          <w:rFonts w:ascii="Abadi" w:hAnsi="Abadi" w:cs="Arial"/>
          <w:color w:val="333333"/>
          <w:sz w:val="21"/>
          <w:szCs w:val="21"/>
        </w:rPr>
        <w:t xml:space="preserve"> </w:t>
      </w:r>
      <w:r w:rsidRPr="001C70F3">
        <w:rPr>
          <w:rFonts w:ascii="Abadi" w:hAnsi="Abadi" w:cs="Arial"/>
          <w:color w:val="0A0A0A"/>
          <w:sz w:val="21"/>
          <w:szCs w:val="21"/>
        </w:rPr>
        <w:t>1</w:t>
      </w:r>
      <w:r w:rsidRPr="001C70F3">
        <w:rPr>
          <w:rFonts w:ascii="Abadi" w:hAnsi="Abadi" w:cs="Arial"/>
          <w:color w:val="232323"/>
          <w:sz w:val="21"/>
          <w:szCs w:val="21"/>
        </w:rPr>
        <w:t xml:space="preserve">5.00 m quince punto </w:t>
      </w:r>
      <w:r w:rsidRPr="001C70F3">
        <w:rPr>
          <w:rFonts w:ascii="Abadi" w:hAnsi="Abadi" w:cs="Arial"/>
          <w:color w:val="333333"/>
          <w:sz w:val="21"/>
          <w:szCs w:val="21"/>
        </w:rPr>
        <w:t xml:space="preserve">cero </w:t>
      </w:r>
      <w:r w:rsidRPr="001C70F3">
        <w:rPr>
          <w:rFonts w:ascii="Abadi" w:hAnsi="Abadi" w:cs="Arial"/>
          <w:color w:val="232323"/>
          <w:sz w:val="21"/>
          <w:szCs w:val="21"/>
        </w:rPr>
        <w:t xml:space="preserve">metros </w:t>
      </w:r>
      <w:r w:rsidRPr="001C70F3">
        <w:rPr>
          <w:rFonts w:ascii="Abadi" w:hAnsi="Abadi" w:cs="Arial"/>
          <w:color w:val="333333"/>
          <w:sz w:val="21"/>
          <w:szCs w:val="21"/>
        </w:rPr>
        <w:t xml:space="preserve">con </w:t>
      </w:r>
      <w:r w:rsidRPr="001C70F3">
        <w:rPr>
          <w:rFonts w:ascii="Abadi" w:hAnsi="Abadi" w:cs="Arial"/>
          <w:color w:val="232323"/>
          <w:sz w:val="21"/>
          <w:szCs w:val="21"/>
        </w:rPr>
        <w:t xml:space="preserve">lote de </w:t>
      </w:r>
      <w:r w:rsidRPr="001C70F3">
        <w:rPr>
          <w:rFonts w:ascii="Abadi" w:hAnsi="Abadi" w:cs="Arial"/>
          <w:color w:val="0A0A0A"/>
          <w:sz w:val="21"/>
          <w:szCs w:val="21"/>
        </w:rPr>
        <w:t>l</w:t>
      </w:r>
      <w:r w:rsidRPr="001C70F3">
        <w:rPr>
          <w:rFonts w:ascii="Abadi" w:hAnsi="Abadi" w:cs="Arial"/>
          <w:color w:val="232323"/>
          <w:sz w:val="21"/>
          <w:szCs w:val="21"/>
        </w:rPr>
        <w:t xml:space="preserve">a </w:t>
      </w:r>
      <w:r w:rsidRPr="001C70F3">
        <w:rPr>
          <w:rFonts w:ascii="Abadi" w:hAnsi="Abadi" w:cs="Arial"/>
          <w:color w:val="333333"/>
          <w:sz w:val="21"/>
          <w:szCs w:val="21"/>
        </w:rPr>
        <w:t>man</w:t>
      </w:r>
      <w:r>
        <w:rPr>
          <w:rFonts w:ascii="Abadi" w:hAnsi="Abadi" w:cs="Arial"/>
          <w:color w:val="333333"/>
          <w:sz w:val="21"/>
          <w:szCs w:val="21"/>
        </w:rPr>
        <w:t>za</w:t>
      </w:r>
      <w:r w:rsidRPr="001C70F3">
        <w:rPr>
          <w:rFonts w:ascii="Abadi" w:hAnsi="Abadi" w:cs="Arial"/>
          <w:color w:val="333333"/>
          <w:sz w:val="21"/>
          <w:szCs w:val="21"/>
        </w:rPr>
        <w:t>na 7.</w:t>
      </w:r>
    </w:p>
    <w:p w14:paraId="250CAB0F" w14:textId="77777777" w:rsidR="0032550D" w:rsidRDefault="0032550D" w:rsidP="0032550D">
      <w:pPr>
        <w:autoSpaceDE w:val="0"/>
        <w:autoSpaceDN w:val="0"/>
        <w:adjustRightInd w:val="0"/>
        <w:jc w:val="both"/>
        <w:rPr>
          <w:rFonts w:ascii="Abadi" w:hAnsi="Abadi" w:cs="Arial"/>
          <w:color w:val="232323"/>
          <w:sz w:val="21"/>
          <w:szCs w:val="21"/>
        </w:rPr>
      </w:pPr>
    </w:p>
    <w:p w14:paraId="720B1E6F" w14:textId="77777777" w:rsidR="0032550D" w:rsidRDefault="0032550D" w:rsidP="0032550D">
      <w:pPr>
        <w:autoSpaceDE w:val="0"/>
        <w:autoSpaceDN w:val="0"/>
        <w:adjustRightInd w:val="0"/>
        <w:ind w:firstLine="708"/>
        <w:jc w:val="both"/>
        <w:rPr>
          <w:rFonts w:ascii="Abadi" w:hAnsi="Abadi" w:cs="Arial"/>
          <w:color w:val="222222"/>
          <w:sz w:val="21"/>
          <w:szCs w:val="21"/>
        </w:rPr>
      </w:pPr>
      <w:r w:rsidRPr="001C70F3">
        <w:rPr>
          <w:rFonts w:ascii="Abadi" w:hAnsi="Abadi" w:cs="Arial"/>
          <w:color w:val="232323"/>
          <w:sz w:val="21"/>
          <w:szCs w:val="21"/>
        </w:rPr>
        <w:t>E</w:t>
      </w:r>
      <w:r w:rsidRPr="001C70F3">
        <w:rPr>
          <w:rFonts w:ascii="Abadi" w:hAnsi="Abadi" w:cs="Arial"/>
          <w:color w:val="0A0A0A"/>
          <w:sz w:val="21"/>
          <w:szCs w:val="21"/>
        </w:rPr>
        <w:t xml:space="preserve">l </w:t>
      </w:r>
      <w:r w:rsidRPr="001C70F3">
        <w:rPr>
          <w:rFonts w:ascii="Abadi" w:hAnsi="Abadi" w:cs="Arial"/>
          <w:color w:val="333333"/>
          <w:sz w:val="21"/>
          <w:szCs w:val="21"/>
        </w:rPr>
        <w:t xml:space="preserve">área estará </w:t>
      </w:r>
      <w:r w:rsidRPr="001C70F3">
        <w:rPr>
          <w:rFonts w:ascii="Abadi" w:hAnsi="Abadi" w:cs="Arial"/>
          <w:color w:val="232323"/>
          <w:sz w:val="21"/>
          <w:szCs w:val="21"/>
        </w:rPr>
        <w:t xml:space="preserve">afectada por </w:t>
      </w:r>
      <w:r w:rsidRPr="001C70F3">
        <w:rPr>
          <w:rFonts w:ascii="Abadi" w:hAnsi="Abadi" w:cs="Arial"/>
          <w:color w:val="333333"/>
          <w:sz w:val="21"/>
          <w:szCs w:val="21"/>
        </w:rPr>
        <w:t>servidumb</w:t>
      </w:r>
      <w:r w:rsidRPr="001C70F3">
        <w:rPr>
          <w:rFonts w:ascii="Abadi" w:hAnsi="Abadi" w:cs="Arial"/>
          <w:color w:val="0A0A0A"/>
          <w:sz w:val="21"/>
          <w:szCs w:val="21"/>
        </w:rPr>
        <w:t>r</w:t>
      </w:r>
      <w:r w:rsidRPr="001C70F3">
        <w:rPr>
          <w:rFonts w:ascii="Abadi" w:hAnsi="Abadi" w:cs="Arial"/>
          <w:color w:val="232323"/>
          <w:sz w:val="21"/>
          <w:szCs w:val="21"/>
        </w:rPr>
        <w:t xml:space="preserve">e de </w:t>
      </w:r>
      <w:r w:rsidRPr="001C70F3">
        <w:rPr>
          <w:rFonts w:ascii="Abadi" w:hAnsi="Abadi" w:cs="Arial"/>
          <w:color w:val="333333"/>
          <w:sz w:val="21"/>
          <w:szCs w:val="21"/>
        </w:rPr>
        <w:t xml:space="preserve">paso generada </w:t>
      </w:r>
      <w:r w:rsidRPr="001C70F3">
        <w:rPr>
          <w:rFonts w:ascii="Abadi" w:hAnsi="Abadi" w:cs="Arial"/>
          <w:color w:val="232323"/>
          <w:sz w:val="21"/>
          <w:szCs w:val="21"/>
        </w:rPr>
        <w:t xml:space="preserve">por la </w:t>
      </w:r>
      <w:r w:rsidRPr="001C70F3">
        <w:rPr>
          <w:rFonts w:ascii="Abadi" w:hAnsi="Abadi" w:cs="Arial"/>
          <w:color w:val="0A0A0A"/>
          <w:sz w:val="21"/>
          <w:szCs w:val="21"/>
        </w:rPr>
        <w:t>l</w:t>
      </w:r>
      <w:r w:rsidRPr="001C70F3">
        <w:rPr>
          <w:rFonts w:ascii="Abadi" w:hAnsi="Abadi" w:cs="Arial"/>
          <w:color w:val="232323"/>
          <w:sz w:val="21"/>
          <w:szCs w:val="21"/>
        </w:rPr>
        <w:t xml:space="preserve">ínea </w:t>
      </w:r>
      <w:r w:rsidRPr="001C70F3">
        <w:rPr>
          <w:rFonts w:ascii="Abadi" w:hAnsi="Abadi" w:cs="Arial"/>
          <w:color w:val="333333"/>
          <w:sz w:val="21"/>
          <w:szCs w:val="21"/>
        </w:rPr>
        <w:t>de</w:t>
      </w:r>
      <w:r>
        <w:rPr>
          <w:rFonts w:ascii="Abadi" w:hAnsi="Abadi" w:cs="Arial"/>
          <w:color w:val="333333"/>
          <w:sz w:val="21"/>
          <w:szCs w:val="21"/>
        </w:rPr>
        <w:t xml:space="preserve"> </w:t>
      </w:r>
      <w:r w:rsidRPr="001C70F3">
        <w:rPr>
          <w:rFonts w:ascii="Abadi" w:hAnsi="Abadi" w:cs="Arial"/>
          <w:color w:val="232323"/>
          <w:sz w:val="21"/>
          <w:szCs w:val="21"/>
        </w:rPr>
        <w:t xml:space="preserve">drenaje </w:t>
      </w:r>
      <w:r w:rsidRPr="001C70F3">
        <w:rPr>
          <w:rFonts w:ascii="Abadi" w:hAnsi="Abadi" w:cs="Arial"/>
          <w:color w:val="333333"/>
          <w:sz w:val="21"/>
          <w:szCs w:val="21"/>
        </w:rPr>
        <w:t xml:space="preserve">sanitario con </w:t>
      </w:r>
      <w:r w:rsidRPr="001C70F3">
        <w:rPr>
          <w:rFonts w:ascii="Abadi" w:hAnsi="Abadi" w:cs="Arial"/>
          <w:color w:val="232323"/>
          <w:sz w:val="21"/>
          <w:szCs w:val="21"/>
        </w:rPr>
        <w:t xml:space="preserve">una superficie de 359 </w:t>
      </w:r>
      <w:r w:rsidRPr="001C70F3">
        <w:rPr>
          <w:rFonts w:ascii="Abadi" w:hAnsi="Abadi" w:cs="Arial"/>
          <w:color w:val="4B4B4B"/>
          <w:sz w:val="21"/>
          <w:szCs w:val="21"/>
        </w:rPr>
        <w:t>.</w:t>
      </w:r>
      <w:r w:rsidRPr="001C70F3">
        <w:rPr>
          <w:rFonts w:ascii="Abadi" w:hAnsi="Abadi" w:cs="Arial"/>
          <w:color w:val="232323"/>
          <w:sz w:val="21"/>
          <w:szCs w:val="21"/>
        </w:rPr>
        <w:t>56 m</w:t>
      </w:r>
      <w:r w:rsidRPr="001C70F3">
        <w:rPr>
          <w:rFonts w:ascii="Abadi" w:hAnsi="Abadi" w:cs="Arial"/>
          <w:color w:val="4B4B4B"/>
          <w:sz w:val="21"/>
          <w:szCs w:val="21"/>
        </w:rPr>
        <w:t xml:space="preserve">2 </w:t>
      </w:r>
      <w:r w:rsidRPr="001C70F3">
        <w:rPr>
          <w:rFonts w:ascii="Abadi" w:hAnsi="Abadi" w:cs="Arial"/>
          <w:color w:val="333333"/>
          <w:sz w:val="21"/>
          <w:szCs w:val="21"/>
        </w:rPr>
        <w:t>trescientos ci</w:t>
      </w:r>
      <w:r w:rsidRPr="001C70F3">
        <w:rPr>
          <w:rFonts w:ascii="Abadi" w:hAnsi="Abadi" w:cs="Arial"/>
          <w:color w:val="0A0A0A"/>
          <w:sz w:val="21"/>
          <w:szCs w:val="21"/>
        </w:rPr>
        <w:t>n</w:t>
      </w:r>
      <w:r w:rsidRPr="001C70F3">
        <w:rPr>
          <w:rFonts w:ascii="Abadi" w:hAnsi="Abadi" w:cs="Arial"/>
          <w:color w:val="232323"/>
          <w:sz w:val="21"/>
          <w:szCs w:val="21"/>
        </w:rPr>
        <w:t>cue</w:t>
      </w:r>
      <w:r w:rsidRPr="001C70F3">
        <w:rPr>
          <w:rFonts w:ascii="Abadi" w:hAnsi="Abadi" w:cs="Arial"/>
          <w:color w:val="0A0A0A"/>
          <w:sz w:val="21"/>
          <w:szCs w:val="21"/>
        </w:rPr>
        <w:t>n</w:t>
      </w:r>
      <w:r w:rsidRPr="001C70F3">
        <w:rPr>
          <w:rFonts w:ascii="Abadi" w:hAnsi="Abadi" w:cs="Arial"/>
          <w:color w:val="333333"/>
          <w:sz w:val="21"/>
          <w:szCs w:val="21"/>
        </w:rPr>
        <w:t xml:space="preserve">ta </w:t>
      </w:r>
      <w:r w:rsidRPr="001C70F3">
        <w:rPr>
          <w:rFonts w:ascii="Abadi" w:hAnsi="Abadi" w:cs="Arial"/>
          <w:color w:val="232323"/>
          <w:sz w:val="21"/>
          <w:szCs w:val="21"/>
        </w:rPr>
        <w:t>y nueve</w:t>
      </w:r>
      <w:r>
        <w:rPr>
          <w:rFonts w:ascii="Abadi" w:hAnsi="Abadi" w:cs="Arial"/>
          <w:color w:val="232323"/>
          <w:sz w:val="21"/>
          <w:szCs w:val="21"/>
        </w:rPr>
        <w:t xml:space="preserve"> </w:t>
      </w:r>
      <w:r w:rsidRPr="001C70F3">
        <w:rPr>
          <w:rFonts w:ascii="Abadi" w:hAnsi="Abadi" w:cs="Arial"/>
          <w:color w:val="232323"/>
          <w:sz w:val="21"/>
          <w:szCs w:val="21"/>
        </w:rPr>
        <w:t xml:space="preserve">punto </w:t>
      </w:r>
      <w:r w:rsidRPr="001C70F3">
        <w:rPr>
          <w:rFonts w:ascii="Abadi" w:hAnsi="Abadi" w:cs="Arial"/>
          <w:color w:val="333333"/>
          <w:sz w:val="21"/>
          <w:szCs w:val="21"/>
        </w:rPr>
        <w:t xml:space="preserve">cincuenta </w:t>
      </w:r>
      <w:r w:rsidRPr="001C70F3">
        <w:rPr>
          <w:rFonts w:ascii="Abadi" w:hAnsi="Abadi"/>
          <w:color w:val="333333"/>
          <w:sz w:val="21"/>
          <w:szCs w:val="21"/>
        </w:rPr>
        <w:t xml:space="preserve">y </w:t>
      </w:r>
      <w:r w:rsidRPr="001C70F3">
        <w:rPr>
          <w:rFonts w:ascii="Abadi" w:hAnsi="Abadi" w:cs="Arial"/>
          <w:color w:val="333333"/>
          <w:sz w:val="21"/>
          <w:szCs w:val="21"/>
        </w:rPr>
        <w:t xml:space="preserve">seis </w:t>
      </w:r>
      <w:r w:rsidRPr="001C70F3">
        <w:rPr>
          <w:rFonts w:ascii="Abadi" w:hAnsi="Abadi" w:cs="Arial"/>
          <w:color w:val="232323"/>
          <w:sz w:val="21"/>
          <w:szCs w:val="21"/>
        </w:rPr>
        <w:t xml:space="preserve">metros </w:t>
      </w:r>
      <w:r w:rsidRPr="001C70F3">
        <w:rPr>
          <w:rFonts w:ascii="Abadi" w:hAnsi="Abadi" w:cs="Arial"/>
          <w:color w:val="333333"/>
          <w:sz w:val="21"/>
          <w:szCs w:val="21"/>
        </w:rPr>
        <w:t xml:space="preserve">cuadrados con </w:t>
      </w:r>
      <w:r w:rsidRPr="001C70F3">
        <w:rPr>
          <w:rFonts w:ascii="Abadi" w:hAnsi="Abadi" w:cs="Arial"/>
          <w:color w:val="232323"/>
          <w:sz w:val="21"/>
          <w:szCs w:val="21"/>
        </w:rPr>
        <w:t xml:space="preserve">las </w:t>
      </w:r>
      <w:r w:rsidRPr="001C70F3">
        <w:rPr>
          <w:rFonts w:ascii="Abadi" w:hAnsi="Abadi" w:cs="Arial"/>
          <w:color w:val="333333"/>
          <w:sz w:val="21"/>
          <w:szCs w:val="21"/>
        </w:rPr>
        <w:t xml:space="preserve">siguientes </w:t>
      </w:r>
      <w:r w:rsidRPr="001C70F3">
        <w:rPr>
          <w:rFonts w:ascii="Abadi" w:hAnsi="Abadi" w:cs="Arial"/>
          <w:color w:val="232323"/>
          <w:sz w:val="21"/>
          <w:szCs w:val="21"/>
        </w:rPr>
        <w:t xml:space="preserve">medidas </w:t>
      </w:r>
      <w:r w:rsidRPr="001C70F3">
        <w:rPr>
          <w:rFonts w:ascii="Abadi" w:hAnsi="Abadi"/>
          <w:color w:val="333333"/>
          <w:sz w:val="21"/>
          <w:szCs w:val="21"/>
        </w:rPr>
        <w:t>y</w:t>
      </w:r>
      <w:r>
        <w:rPr>
          <w:rFonts w:ascii="Abadi" w:hAnsi="Abadi"/>
          <w:color w:val="333333"/>
          <w:sz w:val="21"/>
          <w:szCs w:val="21"/>
        </w:rPr>
        <w:t xml:space="preserve"> </w:t>
      </w:r>
      <w:r w:rsidRPr="001C70F3">
        <w:rPr>
          <w:rFonts w:ascii="Abadi" w:hAnsi="Abadi" w:cs="Arial"/>
          <w:color w:val="333333"/>
          <w:sz w:val="21"/>
          <w:szCs w:val="21"/>
        </w:rPr>
        <w:t xml:space="preserve">colindancias: </w:t>
      </w:r>
      <w:r w:rsidRPr="001C70F3">
        <w:rPr>
          <w:rFonts w:ascii="Abadi" w:hAnsi="Abadi" w:cs="Arial"/>
          <w:color w:val="232323"/>
          <w:sz w:val="21"/>
          <w:szCs w:val="21"/>
        </w:rPr>
        <w:t>NORT</w:t>
      </w:r>
      <w:r w:rsidRPr="001C70F3">
        <w:rPr>
          <w:rFonts w:ascii="Abadi" w:hAnsi="Abadi" w:cs="Arial"/>
          <w:color w:val="4B4B4B"/>
          <w:sz w:val="21"/>
          <w:szCs w:val="21"/>
        </w:rPr>
        <w:t>E</w:t>
      </w:r>
      <w:r w:rsidRPr="001C70F3">
        <w:rPr>
          <w:rFonts w:ascii="Abadi" w:hAnsi="Abadi" w:cs="Arial"/>
          <w:color w:val="232323"/>
          <w:sz w:val="21"/>
          <w:szCs w:val="21"/>
        </w:rPr>
        <w:t xml:space="preserve">: 4.00 m </w:t>
      </w:r>
      <w:r w:rsidRPr="001C70F3">
        <w:rPr>
          <w:rFonts w:ascii="Abadi" w:hAnsi="Abadi" w:cs="Arial"/>
          <w:color w:val="333333"/>
          <w:sz w:val="21"/>
          <w:szCs w:val="21"/>
        </w:rPr>
        <w:t xml:space="preserve">cuatro </w:t>
      </w:r>
      <w:r w:rsidRPr="001C70F3">
        <w:rPr>
          <w:rFonts w:ascii="Abadi" w:hAnsi="Abadi" w:cs="Arial"/>
          <w:color w:val="232323"/>
          <w:sz w:val="21"/>
          <w:szCs w:val="21"/>
        </w:rPr>
        <w:t xml:space="preserve">punto </w:t>
      </w:r>
      <w:r w:rsidRPr="001C70F3">
        <w:rPr>
          <w:rFonts w:ascii="Abadi" w:hAnsi="Abadi" w:cs="Arial"/>
          <w:color w:val="333333"/>
          <w:sz w:val="21"/>
          <w:szCs w:val="21"/>
        </w:rPr>
        <w:t xml:space="preserve">cero </w:t>
      </w:r>
      <w:r w:rsidRPr="001C70F3">
        <w:rPr>
          <w:rFonts w:ascii="Abadi" w:hAnsi="Abadi" w:cs="Arial"/>
          <w:color w:val="232323"/>
          <w:sz w:val="21"/>
          <w:szCs w:val="21"/>
        </w:rPr>
        <w:t xml:space="preserve">metros </w:t>
      </w:r>
      <w:r w:rsidRPr="001C70F3">
        <w:rPr>
          <w:rFonts w:ascii="Abadi" w:hAnsi="Abadi" w:cs="Arial"/>
          <w:color w:val="333333"/>
          <w:sz w:val="21"/>
          <w:szCs w:val="21"/>
        </w:rPr>
        <w:t>con área verde 2</w:t>
      </w:r>
      <w:r>
        <w:rPr>
          <w:rFonts w:ascii="Abadi" w:hAnsi="Abadi" w:cs="Arial"/>
          <w:color w:val="333333"/>
          <w:sz w:val="21"/>
          <w:szCs w:val="21"/>
        </w:rPr>
        <w:t xml:space="preserve"> </w:t>
      </w:r>
      <w:r w:rsidRPr="001C70F3">
        <w:rPr>
          <w:rFonts w:ascii="Abadi" w:hAnsi="Abadi" w:cs="Arial"/>
          <w:color w:val="333333"/>
          <w:sz w:val="21"/>
          <w:szCs w:val="21"/>
        </w:rPr>
        <w:t xml:space="preserve">(servidumbre); SUR: </w:t>
      </w:r>
      <w:r w:rsidRPr="001C70F3">
        <w:rPr>
          <w:rFonts w:ascii="Abadi" w:hAnsi="Abadi" w:cs="Arial"/>
          <w:color w:val="232323"/>
          <w:sz w:val="21"/>
          <w:szCs w:val="21"/>
        </w:rPr>
        <w:t xml:space="preserve">4.01 </w:t>
      </w:r>
      <w:r w:rsidRPr="001C70F3">
        <w:rPr>
          <w:rFonts w:ascii="Abadi" w:hAnsi="Abadi" w:cs="Arial"/>
          <w:color w:val="333333"/>
          <w:sz w:val="21"/>
          <w:szCs w:val="21"/>
        </w:rPr>
        <w:t xml:space="preserve">m cuatro </w:t>
      </w:r>
      <w:r w:rsidRPr="001C70F3">
        <w:rPr>
          <w:rFonts w:ascii="Abadi" w:hAnsi="Abadi" w:cs="Arial"/>
          <w:color w:val="232323"/>
          <w:sz w:val="21"/>
          <w:szCs w:val="21"/>
        </w:rPr>
        <w:t xml:space="preserve">punto </w:t>
      </w:r>
      <w:r w:rsidRPr="001C70F3">
        <w:rPr>
          <w:rFonts w:ascii="Abadi" w:hAnsi="Abadi" w:cs="Arial"/>
          <w:color w:val="333333"/>
          <w:sz w:val="21"/>
          <w:szCs w:val="21"/>
        </w:rPr>
        <w:t xml:space="preserve">cero </w:t>
      </w:r>
      <w:r w:rsidRPr="001C70F3">
        <w:rPr>
          <w:rFonts w:ascii="Abadi" w:hAnsi="Abadi" w:cs="Arial"/>
          <w:color w:val="232323"/>
          <w:sz w:val="21"/>
          <w:szCs w:val="21"/>
        </w:rPr>
        <w:t xml:space="preserve">un </w:t>
      </w:r>
      <w:r w:rsidRPr="001C70F3">
        <w:rPr>
          <w:rFonts w:ascii="Abadi" w:hAnsi="Abadi" w:cs="Arial"/>
          <w:color w:val="333333"/>
          <w:sz w:val="21"/>
          <w:szCs w:val="21"/>
        </w:rPr>
        <w:t xml:space="preserve">metros con área verde </w:t>
      </w:r>
      <w:r w:rsidRPr="001C70F3">
        <w:rPr>
          <w:rFonts w:ascii="Abadi" w:hAnsi="Abadi" w:cs="Arial"/>
          <w:color w:val="232323"/>
          <w:sz w:val="21"/>
          <w:szCs w:val="21"/>
        </w:rPr>
        <w:t>4</w:t>
      </w:r>
      <w:r>
        <w:rPr>
          <w:rFonts w:ascii="Abadi" w:hAnsi="Abadi" w:cs="Arial"/>
          <w:color w:val="232323"/>
          <w:sz w:val="21"/>
          <w:szCs w:val="21"/>
        </w:rPr>
        <w:t xml:space="preserve"> </w:t>
      </w:r>
      <w:r w:rsidRPr="001C70F3">
        <w:rPr>
          <w:rFonts w:ascii="Abadi" w:hAnsi="Abadi" w:cs="Arial"/>
          <w:color w:val="232323"/>
          <w:sz w:val="21"/>
          <w:szCs w:val="21"/>
        </w:rPr>
        <w:t>(</w:t>
      </w:r>
      <w:r w:rsidRPr="001C70F3">
        <w:rPr>
          <w:rFonts w:ascii="Abadi" w:hAnsi="Abadi" w:cs="Arial"/>
          <w:color w:val="4B4B4B"/>
          <w:sz w:val="21"/>
          <w:szCs w:val="21"/>
        </w:rPr>
        <w:t>serv</w:t>
      </w:r>
      <w:r w:rsidRPr="001C70F3">
        <w:rPr>
          <w:rFonts w:ascii="Abadi" w:hAnsi="Abadi" w:cs="Arial"/>
          <w:color w:val="0A0A0A"/>
          <w:sz w:val="21"/>
          <w:szCs w:val="21"/>
        </w:rPr>
        <w:t>i</w:t>
      </w:r>
      <w:r w:rsidRPr="001C70F3">
        <w:rPr>
          <w:rFonts w:ascii="Abadi" w:hAnsi="Abadi" w:cs="Arial"/>
          <w:color w:val="333333"/>
          <w:sz w:val="21"/>
          <w:szCs w:val="21"/>
        </w:rPr>
        <w:t>dumbre); ORIENTE: 21.31 m veintiuno pun</w:t>
      </w:r>
      <w:r w:rsidRPr="001C70F3">
        <w:rPr>
          <w:rFonts w:ascii="Abadi" w:hAnsi="Abadi" w:cs="Arial"/>
          <w:color w:val="0A0A0A"/>
          <w:sz w:val="21"/>
          <w:szCs w:val="21"/>
        </w:rPr>
        <w:t>t</w:t>
      </w:r>
      <w:r w:rsidRPr="001C70F3">
        <w:rPr>
          <w:rFonts w:ascii="Abadi" w:hAnsi="Abadi" w:cs="Arial"/>
          <w:color w:val="4B4B4B"/>
          <w:sz w:val="21"/>
          <w:szCs w:val="21"/>
        </w:rPr>
        <w:t xml:space="preserve">o </w:t>
      </w:r>
      <w:r w:rsidRPr="001C70F3">
        <w:rPr>
          <w:rFonts w:ascii="Abadi" w:hAnsi="Abadi" w:cs="Arial"/>
          <w:color w:val="333333"/>
          <w:sz w:val="21"/>
          <w:szCs w:val="21"/>
        </w:rPr>
        <w:t xml:space="preserve">treinta y </w:t>
      </w:r>
      <w:r w:rsidRPr="001C70F3">
        <w:rPr>
          <w:rFonts w:ascii="Abadi" w:hAnsi="Abadi" w:cs="Arial"/>
          <w:color w:val="232323"/>
          <w:sz w:val="21"/>
          <w:szCs w:val="21"/>
        </w:rPr>
        <w:t>un metros, 40.02 m</w:t>
      </w:r>
      <w:r>
        <w:rPr>
          <w:rFonts w:ascii="Abadi" w:hAnsi="Abadi" w:cs="Arial"/>
          <w:color w:val="232323"/>
          <w:sz w:val="21"/>
          <w:szCs w:val="21"/>
        </w:rPr>
        <w:t xml:space="preserve"> </w:t>
      </w:r>
      <w:r w:rsidRPr="001C70F3">
        <w:rPr>
          <w:rFonts w:ascii="Abadi" w:hAnsi="Abadi" w:cs="Arial"/>
          <w:color w:val="222222"/>
          <w:sz w:val="21"/>
          <w:szCs w:val="21"/>
        </w:rPr>
        <w:t xml:space="preserve">cuarenta punto cero dos metros </w:t>
      </w:r>
      <w:r w:rsidRPr="001C70F3">
        <w:rPr>
          <w:rFonts w:ascii="Abadi" w:hAnsi="Abadi"/>
          <w:color w:val="323232"/>
          <w:sz w:val="21"/>
          <w:szCs w:val="21"/>
        </w:rPr>
        <w:t xml:space="preserve">y </w:t>
      </w:r>
      <w:r w:rsidRPr="001C70F3">
        <w:rPr>
          <w:rFonts w:ascii="Abadi" w:hAnsi="Abadi" w:cs="Arial"/>
          <w:color w:val="222222"/>
          <w:sz w:val="21"/>
          <w:szCs w:val="21"/>
        </w:rPr>
        <w:t xml:space="preserve">20.7 </w:t>
      </w:r>
      <w:r w:rsidRPr="001C70F3">
        <w:rPr>
          <w:rFonts w:ascii="Abadi" w:hAnsi="Abadi" w:cs="Arial"/>
          <w:color w:val="323232"/>
          <w:sz w:val="21"/>
          <w:szCs w:val="21"/>
        </w:rPr>
        <w:t xml:space="preserve">6 </w:t>
      </w:r>
      <w:r w:rsidRPr="001C70F3">
        <w:rPr>
          <w:rFonts w:ascii="Abadi" w:hAnsi="Abadi" w:cs="Arial"/>
          <w:color w:val="0B0B0B"/>
          <w:sz w:val="21"/>
          <w:szCs w:val="21"/>
        </w:rPr>
        <w:t xml:space="preserve">m </w:t>
      </w:r>
      <w:r w:rsidRPr="001C70F3">
        <w:rPr>
          <w:rFonts w:ascii="Abadi" w:hAnsi="Abadi" w:cs="Arial"/>
          <w:color w:val="323232"/>
          <w:sz w:val="21"/>
          <w:szCs w:val="21"/>
        </w:rPr>
        <w:t xml:space="preserve">veinte </w:t>
      </w:r>
      <w:r w:rsidRPr="001C70F3">
        <w:rPr>
          <w:rFonts w:ascii="Abadi" w:hAnsi="Abadi" w:cs="Arial"/>
          <w:color w:val="222222"/>
          <w:sz w:val="21"/>
          <w:szCs w:val="21"/>
        </w:rPr>
        <w:t xml:space="preserve">punto setenta </w:t>
      </w:r>
      <w:r w:rsidRPr="001C70F3">
        <w:rPr>
          <w:rFonts w:ascii="Abadi" w:hAnsi="Abadi"/>
          <w:color w:val="323232"/>
          <w:sz w:val="21"/>
          <w:szCs w:val="21"/>
        </w:rPr>
        <w:t xml:space="preserve">y </w:t>
      </w:r>
      <w:r w:rsidRPr="001C70F3">
        <w:rPr>
          <w:rFonts w:ascii="Abadi" w:hAnsi="Abadi" w:cs="Arial"/>
          <w:color w:val="323232"/>
          <w:sz w:val="21"/>
          <w:szCs w:val="21"/>
        </w:rPr>
        <w:t xml:space="preserve">seis </w:t>
      </w:r>
      <w:r w:rsidRPr="001C70F3">
        <w:rPr>
          <w:rFonts w:ascii="Abadi" w:hAnsi="Abadi" w:cs="Arial"/>
          <w:color w:val="222222"/>
          <w:sz w:val="21"/>
          <w:szCs w:val="21"/>
        </w:rPr>
        <w:t>metros, con</w:t>
      </w:r>
      <w:r>
        <w:rPr>
          <w:rFonts w:ascii="Abadi" w:hAnsi="Abadi" w:cs="Arial"/>
          <w:color w:val="222222"/>
          <w:sz w:val="21"/>
          <w:szCs w:val="21"/>
        </w:rPr>
        <w:t xml:space="preserve"> </w:t>
      </w:r>
      <w:r w:rsidRPr="001C70F3">
        <w:rPr>
          <w:rFonts w:ascii="Abadi" w:hAnsi="Abadi" w:cs="Arial"/>
          <w:color w:val="222222"/>
          <w:sz w:val="21"/>
          <w:szCs w:val="21"/>
        </w:rPr>
        <w:t xml:space="preserve">resto de </w:t>
      </w:r>
      <w:r w:rsidRPr="001C70F3">
        <w:rPr>
          <w:rFonts w:ascii="Abadi" w:hAnsi="Abadi" w:cs="Arial"/>
          <w:color w:val="323232"/>
          <w:sz w:val="21"/>
          <w:szCs w:val="21"/>
        </w:rPr>
        <w:t xml:space="preserve">la </w:t>
      </w:r>
      <w:r w:rsidRPr="001C70F3">
        <w:rPr>
          <w:rFonts w:ascii="Abadi" w:hAnsi="Abadi" w:cs="Arial"/>
          <w:color w:val="222222"/>
          <w:sz w:val="21"/>
          <w:szCs w:val="21"/>
        </w:rPr>
        <w:t>misma área verde 3; PONIENTE: en cinco tramos, de 19 .14 m diecinueve</w:t>
      </w:r>
      <w:r>
        <w:rPr>
          <w:rFonts w:ascii="Abadi" w:hAnsi="Abadi" w:cs="Arial"/>
          <w:color w:val="222222"/>
          <w:sz w:val="21"/>
          <w:szCs w:val="21"/>
        </w:rPr>
        <w:t xml:space="preserve"> </w:t>
      </w:r>
      <w:r w:rsidRPr="001C70F3">
        <w:rPr>
          <w:rFonts w:ascii="Abadi" w:hAnsi="Abadi" w:cs="Arial"/>
          <w:color w:val="222222"/>
          <w:sz w:val="21"/>
          <w:szCs w:val="21"/>
        </w:rPr>
        <w:t xml:space="preserve">punto </w:t>
      </w:r>
      <w:r w:rsidRPr="001C70F3">
        <w:rPr>
          <w:rFonts w:ascii="Abadi" w:hAnsi="Abadi" w:cs="Arial"/>
          <w:color w:val="323232"/>
          <w:sz w:val="21"/>
          <w:szCs w:val="21"/>
        </w:rPr>
        <w:t xml:space="preserve">catorce </w:t>
      </w:r>
      <w:r w:rsidRPr="001C70F3">
        <w:rPr>
          <w:rFonts w:ascii="Abadi" w:hAnsi="Abadi" w:cs="Arial"/>
          <w:color w:val="222222"/>
          <w:sz w:val="21"/>
          <w:szCs w:val="21"/>
        </w:rPr>
        <w:lastRenderedPageBreak/>
        <w:t>metros</w:t>
      </w:r>
      <w:r w:rsidRPr="001C70F3">
        <w:rPr>
          <w:rFonts w:ascii="Abadi" w:hAnsi="Abadi" w:cs="Arial"/>
          <w:color w:val="494949"/>
          <w:sz w:val="21"/>
          <w:szCs w:val="21"/>
        </w:rPr>
        <w:t xml:space="preserve">, </w:t>
      </w:r>
      <w:r w:rsidRPr="001C70F3">
        <w:rPr>
          <w:rFonts w:ascii="Abadi" w:hAnsi="Abadi" w:cs="Arial"/>
          <w:color w:val="222222"/>
          <w:sz w:val="21"/>
          <w:szCs w:val="21"/>
        </w:rPr>
        <w:t xml:space="preserve">7.79 m siete punto </w:t>
      </w:r>
      <w:r w:rsidRPr="001C70F3">
        <w:rPr>
          <w:rFonts w:ascii="Abadi" w:hAnsi="Abadi" w:cs="Arial"/>
          <w:color w:val="323232"/>
          <w:sz w:val="21"/>
          <w:szCs w:val="21"/>
        </w:rPr>
        <w:t xml:space="preserve">setenta y </w:t>
      </w:r>
      <w:r w:rsidRPr="001C70F3">
        <w:rPr>
          <w:rFonts w:ascii="Abadi" w:hAnsi="Abadi" w:cs="Arial"/>
          <w:color w:val="222222"/>
          <w:sz w:val="21"/>
          <w:szCs w:val="21"/>
        </w:rPr>
        <w:t xml:space="preserve">nueve </w:t>
      </w:r>
      <w:r w:rsidRPr="001C70F3">
        <w:rPr>
          <w:rFonts w:ascii="Abadi" w:hAnsi="Abadi" w:cs="Arial"/>
          <w:color w:val="323232"/>
          <w:sz w:val="21"/>
          <w:szCs w:val="21"/>
        </w:rPr>
        <w:t xml:space="preserve">metros </w:t>
      </w:r>
      <w:r w:rsidRPr="001C70F3">
        <w:rPr>
          <w:rFonts w:ascii="Abadi" w:hAnsi="Abadi" w:cs="Arial"/>
          <w:color w:val="222222"/>
          <w:sz w:val="21"/>
          <w:szCs w:val="21"/>
        </w:rPr>
        <w:t xml:space="preserve">con </w:t>
      </w:r>
      <w:r w:rsidRPr="001C70F3">
        <w:rPr>
          <w:rFonts w:ascii="Abadi" w:hAnsi="Abadi" w:cs="Arial"/>
          <w:color w:val="323232"/>
          <w:sz w:val="21"/>
          <w:szCs w:val="21"/>
        </w:rPr>
        <w:t>res</w:t>
      </w:r>
      <w:r w:rsidRPr="001C70F3">
        <w:rPr>
          <w:rFonts w:ascii="Abadi" w:hAnsi="Abadi" w:cs="Arial"/>
          <w:color w:val="0B0B0B"/>
          <w:sz w:val="21"/>
          <w:szCs w:val="21"/>
        </w:rPr>
        <w:t xml:space="preserve">to </w:t>
      </w:r>
      <w:r w:rsidRPr="001C70F3">
        <w:rPr>
          <w:rFonts w:ascii="Abadi" w:hAnsi="Abadi" w:cs="Arial"/>
          <w:color w:val="222222"/>
          <w:sz w:val="21"/>
          <w:szCs w:val="21"/>
        </w:rPr>
        <w:t xml:space="preserve">de </w:t>
      </w:r>
      <w:r w:rsidRPr="001C70F3">
        <w:rPr>
          <w:rFonts w:ascii="Abadi" w:hAnsi="Abadi" w:cs="Arial"/>
          <w:color w:val="323232"/>
          <w:sz w:val="21"/>
          <w:szCs w:val="21"/>
        </w:rPr>
        <w:t>la</w:t>
      </w:r>
      <w:r>
        <w:rPr>
          <w:rFonts w:ascii="Abadi" w:hAnsi="Abadi" w:cs="Arial"/>
          <w:color w:val="323232"/>
          <w:sz w:val="21"/>
          <w:szCs w:val="21"/>
        </w:rPr>
        <w:t xml:space="preserve"> </w:t>
      </w:r>
      <w:r w:rsidRPr="001C70F3">
        <w:rPr>
          <w:rFonts w:ascii="Abadi" w:hAnsi="Abadi" w:cs="Arial"/>
          <w:color w:val="222222"/>
          <w:sz w:val="21"/>
          <w:szCs w:val="21"/>
        </w:rPr>
        <w:t xml:space="preserve">misma área </w:t>
      </w:r>
      <w:r w:rsidRPr="001C70F3">
        <w:rPr>
          <w:rFonts w:ascii="Abadi" w:hAnsi="Abadi" w:cs="Arial"/>
          <w:color w:val="323232"/>
          <w:sz w:val="21"/>
          <w:szCs w:val="21"/>
        </w:rPr>
        <w:t xml:space="preserve">verde </w:t>
      </w:r>
      <w:r w:rsidRPr="001C70F3">
        <w:rPr>
          <w:rFonts w:ascii="Abadi" w:hAnsi="Abadi" w:cs="Arial"/>
          <w:color w:val="222222"/>
          <w:sz w:val="21"/>
          <w:szCs w:val="21"/>
        </w:rPr>
        <w:t>3</w:t>
      </w:r>
      <w:r w:rsidRPr="001C70F3">
        <w:rPr>
          <w:rFonts w:ascii="Abadi" w:hAnsi="Abadi" w:cs="Arial"/>
          <w:color w:val="494949"/>
          <w:sz w:val="21"/>
          <w:szCs w:val="21"/>
        </w:rPr>
        <w:t xml:space="preserve">, </w:t>
      </w:r>
      <w:r w:rsidRPr="001C70F3">
        <w:rPr>
          <w:rFonts w:ascii="Abadi" w:hAnsi="Abadi" w:cs="Arial"/>
          <w:color w:val="222222"/>
          <w:sz w:val="21"/>
          <w:szCs w:val="21"/>
        </w:rPr>
        <w:t>4</w:t>
      </w:r>
      <w:r w:rsidRPr="001C70F3">
        <w:rPr>
          <w:rFonts w:ascii="Abadi" w:hAnsi="Abadi" w:cs="Arial"/>
          <w:color w:val="5D5D5D"/>
          <w:sz w:val="21"/>
          <w:szCs w:val="21"/>
        </w:rPr>
        <w:t>.</w:t>
      </w:r>
      <w:r w:rsidRPr="001C70F3">
        <w:rPr>
          <w:rFonts w:ascii="Abadi" w:hAnsi="Abadi" w:cs="Arial"/>
          <w:color w:val="222222"/>
          <w:sz w:val="21"/>
          <w:szCs w:val="21"/>
        </w:rPr>
        <w:t xml:space="preserve">00 m </w:t>
      </w:r>
      <w:r w:rsidRPr="001C70F3">
        <w:rPr>
          <w:rFonts w:ascii="Abadi" w:hAnsi="Abadi" w:cs="Arial"/>
          <w:color w:val="323232"/>
          <w:sz w:val="21"/>
          <w:szCs w:val="21"/>
        </w:rPr>
        <w:t>cuat</w:t>
      </w:r>
      <w:r w:rsidRPr="001C70F3">
        <w:rPr>
          <w:rFonts w:ascii="Abadi" w:hAnsi="Abadi" w:cs="Arial"/>
          <w:color w:val="0B0B0B"/>
          <w:sz w:val="21"/>
          <w:szCs w:val="21"/>
        </w:rPr>
        <w:t xml:space="preserve">ro </w:t>
      </w:r>
      <w:r w:rsidRPr="001C70F3">
        <w:rPr>
          <w:rFonts w:ascii="Abadi" w:hAnsi="Abadi" w:cs="Arial"/>
          <w:color w:val="222222"/>
          <w:sz w:val="21"/>
          <w:szCs w:val="21"/>
        </w:rPr>
        <w:t xml:space="preserve">punto cero metros con </w:t>
      </w:r>
      <w:r w:rsidRPr="001C70F3">
        <w:rPr>
          <w:rFonts w:ascii="Abadi" w:hAnsi="Abadi" w:cs="Arial"/>
          <w:color w:val="323232"/>
          <w:sz w:val="21"/>
          <w:szCs w:val="21"/>
        </w:rPr>
        <w:t>ca</w:t>
      </w:r>
      <w:r w:rsidRPr="001C70F3">
        <w:rPr>
          <w:rFonts w:ascii="Abadi" w:hAnsi="Abadi" w:cs="Arial"/>
          <w:color w:val="0B0B0B"/>
          <w:sz w:val="21"/>
          <w:szCs w:val="21"/>
        </w:rPr>
        <w:t xml:space="preserve">lle </w:t>
      </w:r>
      <w:r w:rsidRPr="001C70F3">
        <w:rPr>
          <w:rFonts w:ascii="Abadi" w:hAnsi="Abadi" w:cs="Arial"/>
          <w:color w:val="222222"/>
          <w:sz w:val="21"/>
          <w:szCs w:val="21"/>
        </w:rPr>
        <w:t xml:space="preserve">Circuito </w:t>
      </w:r>
      <w:r w:rsidRPr="001C70F3">
        <w:rPr>
          <w:rFonts w:ascii="Abadi" w:hAnsi="Abadi" w:cs="Arial"/>
          <w:color w:val="323232"/>
          <w:sz w:val="21"/>
          <w:szCs w:val="21"/>
        </w:rPr>
        <w:t>San</w:t>
      </w:r>
      <w:r w:rsidRPr="001C70F3">
        <w:rPr>
          <w:rFonts w:ascii="Abadi" w:hAnsi="Abadi" w:cs="Arial"/>
          <w:color w:val="0B0B0B"/>
          <w:sz w:val="21"/>
          <w:szCs w:val="21"/>
        </w:rPr>
        <w:t>tua</w:t>
      </w:r>
      <w:r w:rsidRPr="001C70F3">
        <w:rPr>
          <w:rFonts w:ascii="Abadi" w:hAnsi="Abadi" w:cs="Arial"/>
          <w:color w:val="323232"/>
          <w:sz w:val="21"/>
          <w:szCs w:val="21"/>
        </w:rPr>
        <w:t>rio</w:t>
      </w:r>
      <w:r>
        <w:rPr>
          <w:rFonts w:ascii="Abadi" w:hAnsi="Abadi" w:cs="Arial"/>
          <w:color w:val="323232"/>
          <w:sz w:val="21"/>
          <w:szCs w:val="21"/>
        </w:rPr>
        <w:t xml:space="preserve"> </w:t>
      </w:r>
      <w:r w:rsidRPr="001C70F3">
        <w:rPr>
          <w:rFonts w:ascii="Abadi" w:hAnsi="Abadi" w:cs="Arial"/>
          <w:color w:val="222222"/>
          <w:sz w:val="21"/>
          <w:szCs w:val="21"/>
        </w:rPr>
        <w:t xml:space="preserve">del </w:t>
      </w:r>
      <w:r w:rsidRPr="001C70F3">
        <w:rPr>
          <w:rFonts w:ascii="Abadi" w:hAnsi="Abadi" w:cs="Arial"/>
          <w:color w:val="323232"/>
          <w:sz w:val="21"/>
          <w:szCs w:val="21"/>
        </w:rPr>
        <w:t xml:space="preserve">Señor </w:t>
      </w:r>
      <w:r w:rsidRPr="001C70F3">
        <w:rPr>
          <w:rFonts w:ascii="Abadi" w:hAnsi="Abadi" w:cs="Arial"/>
          <w:color w:val="222222"/>
          <w:sz w:val="21"/>
          <w:szCs w:val="21"/>
        </w:rPr>
        <w:t xml:space="preserve">del Monte, 7.78 m </w:t>
      </w:r>
      <w:r w:rsidRPr="001C70F3">
        <w:rPr>
          <w:rFonts w:ascii="Abadi" w:hAnsi="Abadi" w:cs="Arial"/>
          <w:color w:val="323232"/>
          <w:sz w:val="21"/>
          <w:szCs w:val="21"/>
        </w:rPr>
        <w:t>sie</w:t>
      </w:r>
      <w:r w:rsidRPr="001C70F3">
        <w:rPr>
          <w:rFonts w:ascii="Abadi" w:hAnsi="Abadi" w:cs="Arial"/>
          <w:color w:val="0B0B0B"/>
          <w:sz w:val="21"/>
          <w:szCs w:val="21"/>
        </w:rPr>
        <w:t xml:space="preserve">te </w:t>
      </w:r>
      <w:r w:rsidRPr="001C70F3">
        <w:rPr>
          <w:rFonts w:ascii="Abadi" w:hAnsi="Abadi" w:cs="Arial"/>
          <w:color w:val="222222"/>
          <w:sz w:val="21"/>
          <w:szCs w:val="21"/>
        </w:rPr>
        <w:t xml:space="preserve">punto setenta </w:t>
      </w:r>
      <w:r w:rsidRPr="001C70F3">
        <w:rPr>
          <w:rFonts w:ascii="Abadi" w:hAnsi="Abadi" w:cs="Arial"/>
          <w:color w:val="323232"/>
          <w:sz w:val="21"/>
          <w:szCs w:val="21"/>
        </w:rPr>
        <w:t xml:space="preserve">y </w:t>
      </w:r>
      <w:r w:rsidRPr="001C70F3">
        <w:rPr>
          <w:rFonts w:ascii="Abadi" w:hAnsi="Abadi" w:cs="Arial"/>
          <w:color w:val="222222"/>
          <w:sz w:val="21"/>
          <w:szCs w:val="21"/>
        </w:rPr>
        <w:t xml:space="preserve">ocho metros, 37.99 </w:t>
      </w:r>
      <w:r w:rsidRPr="001C70F3">
        <w:rPr>
          <w:rFonts w:ascii="Abadi" w:hAnsi="Abadi" w:cs="Arial"/>
          <w:color w:val="323232"/>
          <w:sz w:val="21"/>
          <w:szCs w:val="21"/>
        </w:rPr>
        <w:t xml:space="preserve">m </w:t>
      </w:r>
      <w:r w:rsidRPr="001C70F3">
        <w:rPr>
          <w:rFonts w:ascii="Abadi" w:hAnsi="Abadi" w:cs="Arial"/>
          <w:color w:val="0B0B0B"/>
          <w:sz w:val="21"/>
          <w:szCs w:val="21"/>
        </w:rPr>
        <w:t xml:space="preserve">treinta </w:t>
      </w:r>
      <w:r w:rsidRPr="001C70F3">
        <w:rPr>
          <w:rFonts w:ascii="Abadi" w:hAnsi="Abadi" w:cs="Arial"/>
          <w:color w:val="222222"/>
          <w:sz w:val="21"/>
          <w:szCs w:val="21"/>
        </w:rPr>
        <w:t>y</w:t>
      </w:r>
      <w:r>
        <w:rPr>
          <w:rFonts w:ascii="Abadi" w:hAnsi="Abadi" w:cs="Arial"/>
          <w:color w:val="222222"/>
          <w:sz w:val="21"/>
          <w:szCs w:val="21"/>
        </w:rPr>
        <w:t xml:space="preserve"> </w:t>
      </w:r>
      <w:r w:rsidRPr="001C70F3">
        <w:rPr>
          <w:rFonts w:ascii="Abadi" w:hAnsi="Abadi" w:cs="Arial"/>
          <w:color w:val="222222"/>
          <w:sz w:val="21"/>
          <w:szCs w:val="21"/>
        </w:rPr>
        <w:t xml:space="preserve">siete punto noventa </w:t>
      </w:r>
      <w:r w:rsidRPr="001C70F3">
        <w:rPr>
          <w:rFonts w:ascii="Abadi" w:hAnsi="Abadi"/>
          <w:color w:val="222222"/>
          <w:sz w:val="21"/>
          <w:szCs w:val="21"/>
        </w:rPr>
        <w:t xml:space="preserve">y </w:t>
      </w:r>
      <w:r w:rsidRPr="001C70F3">
        <w:rPr>
          <w:rFonts w:ascii="Abadi" w:hAnsi="Abadi" w:cs="Arial"/>
          <w:color w:val="0B0B0B"/>
          <w:sz w:val="21"/>
          <w:szCs w:val="21"/>
        </w:rPr>
        <w:t>nue</w:t>
      </w:r>
      <w:r w:rsidRPr="001C70F3">
        <w:rPr>
          <w:rFonts w:ascii="Abadi" w:hAnsi="Abadi" w:cs="Arial"/>
          <w:color w:val="323232"/>
          <w:sz w:val="21"/>
          <w:szCs w:val="21"/>
        </w:rPr>
        <w:t xml:space="preserve">ve </w:t>
      </w:r>
      <w:r w:rsidRPr="001C70F3">
        <w:rPr>
          <w:rFonts w:ascii="Abadi" w:hAnsi="Abadi" w:cs="Arial"/>
          <w:color w:val="222222"/>
          <w:sz w:val="21"/>
          <w:szCs w:val="21"/>
        </w:rPr>
        <w:t xml:space="preserve">metros </w:t>
      </w:r>
      <w:r w:rsidRPr="001C70F3">
        <w:rPr>
          <w:rFonts w:ascii="Abadi" w:hAnsi="Abadi"/>
          <w:color w:val="323232"/>
          <w:sz w:val="21"/>
          <w:szCs w:val="21"/>
        </w:rPr>
        <w:t xml:space="preserve">y </w:t>
      </w:r>
      <w:r w:rsidRPr="001C70F3">
        <w:rPr>
          <w:rFonts w:ascii="Abadi" w:hAnsi="Abadi" w:cs="Arial"/>
          <w:color w:val="222222"/>
          <w:sz w:val="21"/>
          <w:szCs w:val="21"/>
        </w:rPr>
        <w:t xml:space="preserve">20.97 m </w:t>
      </w:r>
      <w:r w:rsidRPr="001C70F3">
        <w:rPr>
          <w:rFonts w:ascii="Abadi" w:hAnsi="Abadi" w:cs="Arial"/>
          <w:color w:val="323232"/>
          <w:sz w:val="21"/>
          <w:szCs w:val="21"/>
        </w:rPr>
        <w:t>veinte pun</w:t>
      </w:r>
      <w:r w:rsidRPr="001C70F3">
        <w:rPr>
          <w:rFonts w:ascii="Abadi" w:hAnsi="Abadi" w:cs="Arial"/>
          <w:color w:val="0B0B0B"/>
          <w:sz w:val="21"/>
          <w:szCs w:val="21"/>
        </w:rPr>
        <w:t>t</w:t>
      </w:r>
      <w:r w:rsidRPr="001C70F3">
        <w:rPr>
          <w:rFonts w:ascii="Abadi" w:hAnsi="Abadi" w:cs="Arial"/>
          <w:color w:val="323232"/>
          <w:sz w:val="21"/>
          <w:szCs w:val="21"/>
        </w:rPr>
        <w:t xml:space="preserve">o </w:t>
      </w:r>
      <w:r w:rsidRPr="001C70F3">
        <w:rPr>
          <w:rFonts w:ascii="Abadi" w:hAnsi="Abadi" w:cs="Arial"/>
          <w:color w:val="222222"/>
          <w:sz w:val="21"/>
          <w:szCs w:val="21"/>
        </w:rPr>
        <w:t xml:space="preserve">noventa </w:t>
      </w:r>
      <w:r w:rsidRPr="001C70F3">
        <w:rPr>
          <w:rFonts w:ascii="Abadi" w:hAnsi="Abadi"/>
          <w:color w:val="222222"/>
          <w:sz w:val="21"/>
          <w:szCs w:val="21"/>
        </w:rPr>
        <w:t xml:space="preserve">y </w:t>
      </w:r>
      <w:r w:rsidRPr="001C70F3">
        <w:rPr>
          <w:rFonts w:ascii="Abadi" w:hAnsi="Abadi" w:cs="Arial"/>
          <w:color w:val="323232"/>
          <w:sz w:val="21"/>
          <w:szCs w:val="21"/>
        </w:rPr>
        <w:t>siete</w:t>
      </w:r>
      <w:r>
        <w:rPr>
          <w:rFonts w:ascii="Abadi" w:hAnsi="Abadi" w:cs="Arial"/>
          <w:color w:val="323232"/>
          <w:sz w:val="21"/>
          <w:szCs w:val="21"/>
        </w:rPr>
        <w:t xml:space="preserve"> </w:t>
      </w:r>
      <w:r w:rsidRPr="001C70F3">
        <w:rPr>
          <w:rFonts w:ascii="Abadi" w:hAnsi="Abadi" w:cs="Arial"/>
          <w:color w:val="222222"/>
          <w:sz w:val="21"/>
          <w:szCs w:val="21"/>
        </w:rPr>
        <w:t xml:space="preserve">metros, con resto de la misma área </w:t>
      </w:r>
      <w:r w:rsidRPr="001C70F3">
        <w:rPr>
          <w:rFonts w:ascii="Abadi" w:hAnsi="Abadi" w:cs="Arial"/>
          <w:color w:val="323232"/>
          <w:sz w:val="21"/>
          <w:szCs w:val="21"/>
        </w:rPr>
        <w:t xml:space="preserve">verde </w:t>
      </w:r>
      <w:r w:rsidRPr="001C70F3">
        <w:rPr>
          <w:rFonts w:ascii="Abadi" w:hAnsi="Abadi" w:cs="Arial"/>
          <w:color w:val="222222"/>
          <w:sz w:val="21"/>
          <w:szCs w:val="21"/>
        </w:rPr>
        <w:t>3.</w:t>
      </w:r>
    </w:p>
    <w:p w14:paraId="2F9B8D2C" w14:textId="77777777" w:rsidR="0032550D" w:rsidRPr="001C70F3" w:rsidRDefault="0032550D" w:rsidP="0032550D">
      <w:pPr>
        <w:autoSpaceDE w:val="0"/>
        <w:autoSpaceDN w:val="0"/>
        <w:adjustRightInd w:val="0"/>
        <w:jc w:val="both"/>
        <w:rPr>
          <w:rFonts w:ascii="Abadi" w:hAnsi="Abadi" w:cs="Arial"/>
          <w:color w:val="222222"/>
          <w:sz w:val="21"/>
          <w:szCs w:val="21"/>
        </w:rPr>
      </w:pPr>
    </w:p>
    <w:p w14:paraId="7D83ACC5" w14:textId="77777777" w:rsidR="0032550D" w:rsidRDefault="0032550D" w:rsidP="0032550D">
      <w:pPr>
        <w:autoSpaceDE w:val="0"/>
        <w:autoSpaceDN w:val="0"/>
        <w:adjustRightInd w:val="0"/>
        <w:ind w:firstLine="708"/>
        <w:jc w:val="both"/>
        <w:rPr>
          <w:rFonts w:ascii="Abadi" w:hAnsi="Abadi" w:cs="Arial"/>
          <w:color w:val="222222"/>
          <w:sz w:val="21"/>
          <w:szCs w:val="21"/>
        </w:rPr>
      </w:pPr>
      <w:r w:rsidRPr="001C70F3">
        <w:rPr>
          <w:rFonts w:ascii="Abadi" w:hAnsi="Abadi" w:cs="Arial"/>
          <w:b/>
          <w:bCs/>
          <w:color w:val="0B0B0B"/>
          <w:sz w:val="21"/>
          <w:szCs w:val="21"/>
        </w:rPr>
        <w:t>Área Verde 4 cuatro</w:t>
      </w:r>
      <w:r w:rsidRPr="001C70F3">
        <w:rPr>
          <w:rFonts w:ascii="Abadi" w:hAnsi="Abadi" w:cs="Arial"/>
          <w:b/>
          <w:bCs/>
          <w:color w:val="323232"/>
          <w:sz w:val="21"/>
          <w:szCs w:val="21"/>
        </w:rPr>
        <w:t xml:space="preserve">, </w:t>
      </w:r>
      <w:r w:rsidRPr="001C70F3">
        <w:rPr>
          <w:rFonts w:ascii="Abadi" w:hAnsi="Abadi" w:cs="Arial"/>
          <w:color w:val="222222"/>
          <w:sz w:val="21"/>
          <w:szCs w:val="21"/>
        </w:rPr>
        <w:t xml:space="preserve">con </w:t>
      </w:r>
      <w:r w:rsidRPr="001C70F3">
        <w:rPr>
          <w:rFonts w:ascii="Abadi" w:hAnsi="Abadi" w:cs="Arial"/>
          <w:color w:val="323232"/>
          <w:sz w:val="21"/>
          <w:szCs w:val="21"/>
        </w:rPr>
        <w:t xml:space="preserve">una </w:t>
      </w:r>
      <w:r w:rsidRPr="001C70F3">
        <w:rPr>
          <w:rFonts w:ascii="Abadi" w:hAnsi="Abadi" w:cs="Arial"/>
          <w:color w:val="222222"/>
          <w:sz w:val="21"/>
          <w:szCs w:val="21"/>
        </w:rPr>
        <w:t>superficie de 1,538.70 m</w:t>
      </w:r>
      <w:r w:rsidRPr="001C70F3">
        <w:rPr>
          <w:rFonts w:ascii="Abadi" w:hAnsi="Abadi"/>
          <w:color w:val="222222"/>
          <w:sz w:val="21"/>
          <w:szCs w:val="21"/>
        </w:rPr>
        <w:t xml:space="preserve">2 </w:t>
      </w:r>
      <w:r w:rsidRPr="001C70F3">
        <w:rPr>
          <w:rFonts w:ascii="Abadi" w:hAnsi="Abadi" w:cs="Arial"/>
          <w:color w:val="222222"/>
          <w:sz w:val="21"/>
          <w:szCs w:val="21"/>
        </w:rPr>
        <w:t>mil qu</w:t>
      </w:r>
      <w:r w:rsidRPr="001C70F3">
        <w:rPr>
          <w:rFonts w:ascii="Abadi" w:hAnsi="Abadi" w:cs="Arial"/>
          <w:color w:val="494949"/>
          <w:sz w:val="21"/>
          <w:szCs w:val="21"/>
        </w:rPr>
        <w:t>i</w:t>
      </w:r>
      <w:r w:rsidRPr="001C70F3">
        <w:rPr>
          <w:rFonts w:ascii="Abadi" w:hAnsi="Abadi" w:cs="Arial"/>
          <w:color w:val="222222"/>
          <w:sz w:val="21"/>
          <w:szCs w:val="21"/>
        </w:rPr>
        <w:t>nientos</w:t>
      </w:r>
      <w:r>
        <w:rPr>
          <w:rFonts w:ascii="Abadi" w:hAnsi="Abadi" w:cs="Arial"/>
          <w:color w:val="222222"/>
          <w:sz w:val="21"/>
          <w:szCs w:val="21"/>
        </w:rPr>
        <w:t xml:space="preserve"> </w:t>
      </w:r>
      <w:r w:rsidRPr="001C70F3">
        <w:rPr>
          <w:rFonts w:ascii="Abadi" w:hAnsi="Abadi" w:cs="Arial"/>
          <w:color w:val="222222"/>
          <w:sz w:val="21"/>
          <w:szCs w:val="21"/>
        </w:rPr>
        <w:t xml:space="preserve">treinta </w:t>
      </w:r>
      <w:r w:rsidRPr="001C70F3">
        <w:rPr>
          <w:rFonts w:ascii="Abadi" w:hAnsi="Abadi"/>
          <w:color w:val="323232"/>
          <w:sz w:val="21"/>
          <w:szCs w:val="21"/>
        </w:rPr>
        <w:t xml:space="preserve">y </w:t>
      </w:r>
      <w:r w:rsidRPr="001C70F3">
        <w:rPr>
          <w:rFonts w:ascii="Abadi" w:hAnsi="Abadi" w:cs="Arial"/>
          <w:color w:val="323232"/>
          <w:sz w:val="21"/>
          <w:szCs w:val="21"/>
        </w:rPr>
        <w:t xml:space="preserve">ocho </w:t>
      </w:r>
      <w:r w:rsidRPr="001C70F3">
        <w:rPr>
          <w:rFonts w:ascii="Abadi" w:hAnsi="Abadi" w:cs="Arial"/>
          <w:color w:val="222222"/>
          <w:sz w:val="21"/>
          <w:szCs w:val="21"/>
        </w:rPr>
        <w:t xml:space="preserve">punto setenta metros </w:t>
      </w:r>
      <w:r w:rsidRPr="001C70F3">
        <w:rPr>
          <w:rFonts w:ascii="Abadi" w:hAnsi="Abadi" w:cs="Arial"/>
          <w:color w:val="323232"/>
          <w:sz w:val="21"/>
          <w:szCs w:val="21"/>
        </w:rPr>
        <w:t xml:space="preserve">cuadrados </w:t>
      </w:r>
      <w:r w:rsidRPr="001C70F3">
        <w:rPr>
          <w:rFonts w:ascii="Abadi" w:hAnsi="Abadi" w:cs="Arial"/>
          <w:color w:val="222222"/>
          <w:sz w:val="21"/>
          <w:szCs w:val="21"/>
        </w:rPr>
        <w:t xml:space="preserve">con </w:t>
      </w:r>
      <w:r w:rsidRPr="001C70F3">
        <w:rPr>
          <w:rFonts w:ascii="Abadi" w:hAnsi="Abadi" w:cs="Arial"/>
          <w:color w:val="494949"/>
          <w:sz w:val="21"/>
          <w:szCs w:val="21"/>
        </w:rPr>
        <w:t>l</w:t>
      </w:r>
      <w:r w:rsidRPr="001C70F3">
        <w:rPr>
          <w:rFonts w:ascii="Abadi" w:hAnsi="Abadi" w:cs="Arial"/>
          <w:color w:val="222222"/>
          <w:sz w:val="21"/>
          <w:szCs w:val="21"/>
        </w:rPr>
        <w:t xml:space="preserve">as </w:t>
      </w:r>
      <w:r w:rsidRPr="001C70F3">
        <w:rPr>
          <w:rFonts w:ascii="Abadi" w:hAnsi="Abadi" w:cs="Arial"/>
          <w:color w:val="323232"/>
          <w:sz w:val="21"/>
          <w:szCs w:val="21"/>
        </w:rPr>
        <w:t xml:space="preserve">siguientes </w:t>
      </w:r>
      <w:r w:rsidRPr="001C70F3">
        <w:rPr>
          <w:rFonts w:ascii="Abadi" w:hAnsi="Abadi" w:cs="Arial"/>
          <w:color w:val="222222"/>
          <w:sz w:val="21"/>
          <w:szCs w:val="21"/>
        </w:rPr>
        <w:t>med</w:t>
      </w:r>
      <w:r w:rsidRPr="001C70F3">
        <w:rPr>
          <w:rFonts w:ascii="Abadi" w:hAnsi="Abadi" w:cs="Arial"/>
          <w:color w:val="494949"/>
          <w:sz w:val="21"/>
          <w:szCs w:val="21"/>
        </w:rPr>
        <w:t>i</w:t>
      </w:r>
      <w:r w:rsidRPr="001C70F3">
        <w:rPr>
          <w:rFonts w:ascii="Abadi" w:hAnsi="Abadi" w:cs="Arial"/>
          <w:color w:val="222222"/>
          <w:sz w:val="21"/>
          <w:szCs w:val="21"/>
        </w:rPr>
        <w:t xml:space="preserve">das </w:t>
      </w:r>
      <w:r w:rsidRPr="001C70F3">
        <w:rPr>
          <w:rFonts w:ascii="Abadi" w:hAnsi="Abadi"/>
          <w:color w:val="323232"/>
          <w:sz w:val="21"/>
          <w:szCs w:val="21"/>
        </w:rPr>
        <w:t>y</w:t>
      </w:r>
      <w:r>
        <w:rPr>
          <w:rFonts w:ascii="Abadi" w:hAnsi="Abadi"/>
          <w:color w:val="323232"/>
          <w:sz w:val="21"/>
          <w:szCs w:val="21"/>
        </w:rPr>
        <w:t xml:space="preserve"> </w:t>
      </w:r>
      <w:r w:rsidRPr="001C70F3">
        <w:rPr>
          <w:rFonts w:ascii="Abadi" w:hAnsi="Abadi" w:cs="Arial"/>
          <w:color w:val="222222"/>
          <w:sz w:val="21"/>
          <w:szCs w:val="21"/>
        </w:rPr>
        <w:t xml:space="preserve">colindancias: NORTE: 21.69 m </w:t>
      </w:r>
      <w:r w:rsidRPr="001C70F3">
        <w:rPr>
          <w:rFonts w:ascii="Abadi" w:hAnsi="Abadi" w:cs="Arial"/>
          <w:color w:val="323232"/>
          <w:sz w:val="21"/>
          <w:szCs w:val="21"/>
        </w:rPr>
        <w:t xml:space="preserve">veintiuno </w:t>
      </w:r>
      <w:r w:rsidRPr="001C70F3">
        <w:rPr>
          <w:rFonts w:ascii="Abadi" w:hAnsi="Abadi" w:cs="Arial"/>
          <w:color w:val="222222"/>
          <w:sz w:val="21"/>
          <w:szCs w:val="21"/>
        </w:rPr>
        <w:t xml:space="preserve">punto sesenta </w:t>
      </w:r>
      <w:r w:rsidRPr="001C70F3">
        <w:rPr>
          <w:rFonts w:ascii="Abadi" w:hAnsi="Abadi" w:cs="Arial"/>
          <w:color w:val="323232"/>
          <w:sz w:val="21"/>
          <w:szCs w:val="21"/>
        </w:rPr>
        <w:t xml:space="preserve">y </w:t>
      </w:r>
      <w:r w:rsidRPr="001C70F3">
        <w:rPr>
          <w:rFonts w:ascii="Abadi" w:hAnsi="Abadi" w:cs="Arial"/>
          <w:color w:val="222222"/>
          <w:sz w:val="21"/>
          <w:szCs w:val="21"/>
        </w:rPr>
        <w:t xml:space="preserve">nueve metros </w:t>
      </w:r>
      <w:r w:rsidRPr="001C70F3">
        <w:rPr>
          <w:rFonts w:ascii="Abadi" w:hAnsi="Abadi" w:cs="Arial"/>
          <w:color w:val="323232"/>
          <w:sz w:val="21"/>
          <w:szCs w:val="21"/>
        </w:rPr>
        <w:t>con área</w:t>
      </w:r>
      <w:r>
        <w:rPr>
          <w:rFonts w:ascii="Abadi" w:hAnsi="Abadi" w:cs="Arial"/>
          <w:color w:val="323232"/>
          <w:sz w:val="21"/>
          <w:szCs w:val="21"/>
        </w:rPr>
        <w:t xml:space="preserve"> </w:t>
      </w:r>
      <w:r w:rsidRPr="001C70F3">
        <w:rPr>
          <w:rFonts w:ascii="Abadi" w:hAnsi="Abadi" w:cs="Arial"/>
          <w:color w:val="323232"/>
          <w:sz w:val="21"/>
          <w:szCs w:val="21"/>
        </w:rPr>
        <w:t xml:space="preserve">verde </w:t>
      </w:r>
      <w:r w:rsidRPr="001C70F3">
        <w:rPr>
          <w:rFonts w:ascii="Abadi" w:hAnsi="Abadi" w:cs="Arial"/>
          <w:color w:val="222222"/>
          <w:sz w:val="21"/>
          <w:szCs w:val="21"/>
        </w:rPr>
        <w:t xml:space="preserve">3; SUR: 27.72 m </w:t>
      </w:r>
      <w:r w:rsidRPr="001C70F3">
        <w:rPr>
          <w:rFonts w:ascii="Abadi" w:hAnsi="Abadi" w:cs="Arial"/>
          <w:color w:val="323232"/>
          <w:sz w:val="21"/>
          <w:szCs w:val="21"/>
        </w:rPr>
        <w:t xml:space="preserve">veintisiete </w:t>
      </w:r>
      <w:r w:rsidRPr="001C70F3">
        <w:rPr>
          <w:rFonts w:ascii="Abadi" w:hAnsi="Abadi" w:cs="Arial"/>
          <w:color w:val="222222"/>
          <w:sz w:val="21"/>
          <w:szCs w:val="21"/>
        </w:rPr>
        <w:t xml:space="preserve">punto setenta </w:t>
      </w:r>
      <w:r w:rsidRPr="001C70F3">
        <w:rPr>
          <w:rFonts w:ascii="Abadi" w:hAnsi="Abadi"/>
          <w:color w:val="222222"/>
          <w:sz w:val="21"/>
          <w:szCs w:val="21"/>
        </w:rPr>
        <w:t xml:space="preserve">y </w:t>
      </w:r>
      <w:r w:rsidRPr="001C70F3">
        <w:rPr>
          <w:rFonts w:ascii="Abadi" w:hAnsi="Abadi" w:cs="Arial"/>
          <w:color w:val="222222"/>
          <w:sz w:val="21"/>
          <w:szCs w:val="21"/>
        </w:rPr>
        <w:t xml:space="preserve">dos metros con lote de </w:t>
      </w:r>
      <w:r w:rsidRPr="001C70F3">
        <w:rPr>
          <w:rFonts w:ascii="Abadi" w:hAnsi="Abadi" w:cs="Arial"/>
          <w:color w:val="323232"/>
          <w:sz w:val="21"/>
          <w:szCs w:val="21"/>
        </w:rPr>
        <w:t>la</w:t>
      </w:r>
      <w:r>
        <w:rPr>
          <w:rFonts w:ascii="Abadi" w:hAnsi="Abadi" w:cs="Arial"/>
          <w:color w:val="323232"/>
          <w:sz w:val="21"/>
          <w:szCs w:val="21"/>
        </w:rPr>
        <w:t xml:space="preserve"> </w:t>
      </w:r>
      <w:r w:rsidRPr="001C70F3">
        <w:rPr>
          <w:rFonts w:ascii="Abadi" w:hAnsi="Abadi" w:cs="Arial"/>
          <w:color w:val="222222"/>
          <w:sz w:val="21"/>
          <w:szCs w:val="21"/>
        </w:rPr>
        <w:t xml:space="preserve">manzana 15 y </w:t>
      </w:r>
      <w:r w:rsidRPr="001C70F3">
        <w:rPr>
          <w:rFonts w:ascii="Abadi" w:hAnsi="Abadi" w:cs="Arial"/>
          <w:color w:val="323232"/>
          <w:sz w:val="21"/>
          <w:szCs w:val="21"/>
        </w:rPr>
        <w:t>ca</w:t>
      </w:r>
      <w:r w:rsidRPr="001C70F3">
        <w:rPr>
          <w:rFonts w:ascii="Abadi" w:hAnsi="Abadi" w:cs="Arial"/>
          <w:color w:val="0B0B0B"/>
          <w:sz w:val="21"/>
          <w:szCs w:val="21"/>
        </w:rPr>
        <w:t xml:space="preserve">lle </w:t>
      </w:r>
      <w:r w:rsidRPr="001C70F3">
        <w:rPr>
          <w:rFonts w:ascii="Abadi" w:hAnsi="Abadi" w:cs="Arial"/>
          <w:color w:val="323232"/>
          <w:sz w:val="21"/>
          <w:szCs w:val="21"/>
        </w:rPr>
        <w:t xml:space="preserve">Santuario </w:t>
      </w:r>
      <w:r w:rsidRPr="001C70F3">
        <w:rPr>
          <w:rFonts w:ascii="Abadi" w:hAnsi="Abadi" w:cs="Arial"/>
          <w:color w:val="222222"/>
          <w:sz w:val="21"/>
          <w:szCs w:val="21"/>
        </w:rPr>
        <w:t>de la Purís</w:t>
      </w:r>
      <w:r w:rsidRPr="001C70F3">
        <w:rPr>
          <w:rFonts w:ascii="Abadi" w:hAnsi="Abadi" w:cs="Arial"/>
          <w:color w:val="494949"/>
          <w:sz w:val="21"/>
          <w:szCs w:val="21"/>
        </w:rPr>
        <w:t>i</w:t>
      </w:r>
      <w:r w:rsidRPr="001C70F3">
        <w:rPr>
          <w:rFonts w:ascii="Abadi" w:hAnsi="Abadi" w:cs="Arial"/>
          <w:color w:val="222222"/>
          <w:sz w:val="21"/>
          <w:szCs w:val="21"/>
        </w:rPr>
        <w:t xml:space="preserve">ma </w:t>
      </w:r>
      <w:r w:rsidRPr="001C70F3">
        <w:rPr>
          <w:rFonts w:ascii="Abadi" w:hAnsi="Abadi" w:cs="Arial"/>
          <w:color w:val="323232"/>
          <w:sz w:val="21"/>
          <w:szCs w:val="21"/>
        </w:rPr>
        <w:t xml:space="preserve">Concepción; </w:t>
      </w:r>
      <w:r w:rsidRPr="001C70F3">
        <w:rPr>
          <w:rFonts w:ascii="Abadi" w:hAnsi="Abadi" w:cs="Arial"/>
          <w:color w:val="222222"/>
          <w:sz w:val="21"/>
          <w:szCs w:val="21"/>
        </w:rPr>
        <w:t>OR</w:t>
      </w:r>
      <w:r w:rsidRPr="001C70F3">
        <w:rPr>
          <w:rFonts w:ascii="Abadi" w:hAnsi="Abadi" w:cs="Arial"/>
          <w:color w:val="5D5D5D"/>
          <w:sz w:val="21"/>
          <w:szCs w:val="21"/>
        </w:rPr>
        <w:t>I</w:t>
      </w:r>
      <w:r w:rsidRPr="001C70F3">
        <w:rPr>
          <w:rFonts w:ascii="Abadi" w:hAnsi="Abadi" w:cs="Arial"/>
          <w:color w:val="222222"/>
          <w:sz w:val="21"/>
          <w:szCs w:val="21"/>
        </w:rPr>
        <w:t xml:space="preserve">ENTE: </w:t>
      </w:r>
      <w:r w:rsidRPr="001C70F3">
        <w:rPr>
          <w:rFonts w:ascii="Abadi" w:hAnsi="Abadi" w:cs="Arial"/>
          <w:color w:val="323232"/>
          <w:sz w:val="21"/>
          <w:szCs w:val="21"/>
        </w:rPr>
        <w:t>83</w:t>
      </w:r>
      <w:r w:rsidRPr="001C70F3">
        <w:rPr>
          <w:rFonts w:ascii="Abadi" w:hAnsi="Abadi" w:cs="Arial"/>
          <w:color w:val="0B0B0B"/>
          <w:sz w:val="21"/>
          <w:szCs w:val="21"/>
        </w:rPr>
        <w:t>.</w:t>
      </w:r>
      <w:r w:rsidRPr="001C70F3">
        <w:rPr>
          <w:rFonts w:ascii="Abadi" w:hAnsi="Abadi" w:cs="Arial"/>
          <w:color w:val="323232"/>
          <w:sz w:val="21"/>
          <w:szCs w:val="21"/>
        </w:rPr>
        <w:t xml:space="preserve">21 </w:t>
      </w:r>
      <w:r w:rsidRPr="001C70F3">
        <w:rPr>
          <w:rFonts w:ascii="Abadi" w:hAnsi="Abadi" w:cs="Arial"/>
          <w:color w:val="222222"/>
          <w:sz w:val="21"/>
          <w:szCs w:val="21"/>
        </w:rPr>
        <w:t>m</w:t>
      </w:r>
      <w:r>
        <w:rPr>
          <w:rFonts w:ascii="Abadi" w:hAnsi="Abadi" w:cs="Arial"/>
          <w:color w:val="222222"/>
          <w:sz w:val="21"/>
          <w:szCs w:val="21"/>
        </w:rPr>
        <w:t xml:space="preserve"> </w:t>
      </w:r>
      <w:r w:rsidRPr="001C70F3">
        <w:rPr>
          <w:rFonts w:ascii="Abadi" w:hAnsi="Abadi" w:cs="Arial"/>
          <w:color w:val="222222"/>
          <w:sz w:val="21"/>
          <w:szCs w:val="21"/>
        </w:rPr>
        <w:t xml:space="preserve">ochenta </w:t>
      </w:r>
      <w:r w:rsidRPr="001C70F3">
        <w:rPr>
          <w:rFonts w:ascii="Abadi" w:hAnsi="Abadi" w:cs="Arial"/>
          <w:color w:val="323232"/>
          <w:sz w:val="21"/>
          <w:szCs w:val="21"/>
        </w:rPr>
        <w:t xml:space="preserve">y </w:t>
      </w:r>
      <w:r w:rsidRPr="001C70F3">
        <w:rPr>
          <w:rFonts w:ascii="Abadi" w:hAnsi="Abadi" w:cs="Arial"/>
          <w:color w:val="222222"/>
          <w:sz w:val="21"/>
          <w:szCs w:val="21"/>
        </w:rPr>
        <w:t xml:space="preserve">tres punto </w:t>
      </w:r>
      <w:r w:rsidRPr="001C70F3">
        <w:rPr>
          <w:rFonts w:ascii="Abadi" w:hAnsi="Abadi" w:cs="Arial"/>
          <w:color w:val="323232"/>
          <w:sz w:val="21"/>
          <w:szCs w:val="21"/>
        </w:rPr>
        <w:t>ve</w:t>
      </w:r>
      <w:r w:rsidRPr="001C70F3">
        <w:rPr>
          <w:rFonts w:ascii="Abadi" w:hAnsi="Abadi" w:cs="Arial"/>
          <w:color w:val="0B0B0B"/>
          <w:sz w:val="21"/>
          <w:szCs w:val="21"/>
        </w:rPr>
        <w:t>inti</w:t>
      </w:r>
      <w:r w:rsidRPr="001C70F3">
        <w:rPr>
          <w:rFonts w:ascii="Abadi" w:hAnsi="Abadi" w:cs="Arial"/>
          <w:color w:val="323232"/>
          <w:sz w:val="21"/>
          <w:szCs w:val="21"/>
        </w:rPr>
        <w:t xml:space="preserve">ún </w:t>
      </w:r>
      <w:r w:rsidRPr="001C70F3">
        <w:rPr>
          <w:rFonts w:ascii="Abadi" w:hAnsi="Abadi" w:cs="Arial"/>
          <w:color w:val="222222"/>
          <w:sz w:val="21"/>
          <w:szCs w:val="21"/>
        </w:rPr>
        <w:t xml:space="preserve">metros </w:t>
      </w:r>
      <w:r w:rsidRPr="001C70F3">
        <w:rPr>
          <w:rFonts w:ascii="Abadi" w:hAnsi="Abadi" w:cs="Arial"/>
          <w:color w:val="323232"/>
          <w:sz w:val="21"/>
          <w:szCs w:val="21"/>
        </w:rPr>
        <w:t xml:space="preserve">con </w:t>
      </w:r>
      <w:r w:rsidRPr="001C70F3">
        <w:rPr>
          <w:rFonts w:ascii="Abadi" w:hAnsi="Abadi" w:cs="Arial"/>
          <w:color w:val="222222"/>
          <w:sz w:val="21"/>
          <w:szCs w:val="21"/>
        </w:rPr>
        <w:t xml:space="preserve">propiedad privada; </w:t>
      </w:r>
      <w:r w:rsidRPr="001C70F3">
        <w:rPr>
          <w:rFonts w:ascii="Abadi" w:hAnsi="Abadi" w:cs="Arial"/>
          <w:color w:val="0B0B0B"/>
          <w:sz w:val="21"/>
          <w:szCs w:val="21"/>
        </w:rPr>
        <w:t>P</w:t>
      </w:r>
      <w:r w:rsidRPr="001C70F3">
        <w:rPr>
          <w:rFonts w:ascii="Abadi" w:hAnsi="Abadi" w:cs="Arial"/>
          <w:color w:val="323232"/>
          <w:sz w:val="21"/>
          <w:szCs w:val="21"/>
        </w:rPr>
        <w:t xml:space="preserve">ONIENTE: 15.00 </w:t>
      </w:r>
      <w:r w:rsidRPr="001C70F3">
        <w:rPr>
          <w:rFonts w:ascii="Abadi" w:hAnsi="Abadi" w:cs="Arial"/>
          <w:color w:val="222222"/>
          <w:sz w:val="21"/>
          <w:szCs w:val="21"/>
        </w:rPr>
        <w:t>m</w:t>
      </w:r>
      <w:r>
        <w:rPr>
          <w:rFonts w:ascii="Abadi" w:hAnsi="Abadi" w:cs="Arial"/>
          <w:color w:val="222222"/>
          <w:sz w:val="21"/>
          <w:szCs w:val="21"/>
        </w:rPr>
        <w:t xml:space="preserve"> </w:t>
      </w:r>
      <w:r w:rsidRPr="001C70F3">
        <w:rPr>
          <w:rFonts w:ascii="Abadi" w:hAnsi="Abadi" w:cs="Arial"/>
          <w:color w:val="222222"/>
          <w:sz w:val="21"/>
          <w:szCs w:val="21"/>
        </w:rPr>
        <w:t xml:space="preserve">quince punto cero metros </w:t>
      </w:r>
      <w:r w:rsidRPr="001C70F3">
        <w:rPr>
          <w:rFonts w:ascii="Abadi" w:hAnsi="Abadi" w:cs="Arial"/>
          <w:color w:val="323232"/>
          <w:sz w:val="21"/>
          <w:szCs w:val="21"/>
        </w:rPr>
        <w:t xml:space="preserve">con </w:t>
      </w:r>
      <w:r w:rsidRPr="001C70F3">
        <w:rPr>
          <w:rFonts w:ascii="Abadi" w:hAnsi="Abadi" w:cs="Arial"/>
          <w:color w:val="222222"/>
          <w:sz w:val="21"/>
          <w:szCs w:val="21"/>
        </w:rPr>
        <w:t xml:space="preserve">lotes de </w:t>
      </w:r>
      <w:r w:rsidRPr="001C70F3">
        <w:rPr>
          <w:rFonts w:ascii="Abadi" w:hAnsi="Abadi" w:cs="Arial"/>
          <w:color w:val="323232"/>
          <w:sz w:val="21"/>
          <w:szCs w:val="21"/>
        </w:rPr>
        <w:t xml:space="preserve">la </w:t>
      </w:r>
      <w:r w:rsidRPr="001C70F3">
        <w:rPr>
          <w:rFonts w:ascii="Abadi" w:hAnsi="Abadi" w:cs="Arial"/>
          <w:color w:val="222222"/>
          <w:sz w:val="21"/>
          <w:szCs w:val="21"/>
        </w:rPr>
        <w:t xml:space="preserve">manzana 9, 6.11 m </w:t>
      </w:r>
      <w:r w:rsidRPr="001C70F3">
        <w:rPr>
          <w:rFonts w:ascii="Abadi" w:hAnsi="Abadi" w:cs="Arial"/>
          <w:color w:val="323232"/>
          <w:sz w:val="21"/>
          <w:szCs w:val="21"/>
        </w:rPr>
        <w:t xml:space="preserve">seis </w:t>
      </w:r>
      <w:r w:rsidRPr="001C70F3">
        <w:rPr>
          <w:rFonts w:ascii="Abadi" w:hAnsi="Abadi" w:cs="Arial"/>
          <w:color w:val="222222"/>
          <w:sz w:val="21"/>
          <w:szCs w:val="21"/>
        </w:rPr>
        <w:t>punto once</w:t>
      </w:r>
      <w:r>
        <w:rPr>
          <w:rFonts w:ascii="Abadi" w:hAnsi="Abadi" w:cs="Arial"/>
          <w:color w:val="222222"/>
          <w:sz w:val="21"/>
          <w:szCs w:val="21"/>
        </w:rPr>
        <w:t xml:space="preserve"> </w:t>
      </w:r>
      <w:r w:rsidRPr="001C70F3">
        <w:rPr>
          <w:rFonts w:ascii="Abadi" w:hAnsi="Abadi" w:cs="Arial"/>
          <w:color w:val="222222"/>
          <w:sz w:val="21"/>
          <w:szCs w:val="21"/>
        </w:rPr>
        <w:t>metros</w:t>
      </w:r>
      <w:r w:rsidRPr="001C70F3">
        <w:rPr>
          <w:rFonts w:ascii="Abadi" w:hAnsi="Abadi" w:cs="Arial"/>
          <w:color w:val="494949"/>
          <w:sz w:val="21"/>
          <w:szCs w:val="21"/>
        </w:rPr>
        <w:t xml:space="preserve">, </w:t>
      </w:r>
      <w:r w:rsidRPr="001C70F3">
        <w:rPr>
          <w:rFonts w:ascii="Abadi" w:hAnsi="Abadi" w:cs="Arial"/>
          <w:color w:val="222222"/>
          <w:sz w:val="21"/>
          <w:szCs w:val="21"/>
        </w:rPr>
        <w:t>52</w:t>
      </w:r>
      <w:r w:rsidRPr="001C70F3">
        <w:rPr>
          <w:rFonts w:ascii="Abadi" w:hAnsi="Abadi" w:cs="Arial"/>
          <w:color w:val="5D5D5D"/>
          <w:sz w:val="21"/>
          <w:szCs w:val="21"/>
        </w:rPr>
        <w:t>.</w:t>
      </w:r>
      <w:r w:rsidRPr="001C70F3">
        <w:rPr>
          <w:rFonts w:ascii="Abadi" w:hAnsi="Abadi" w:cs="Arial"/>
          <w:color w:val="222222"/>
          <w:sz w:val="21"/>
          <w:szCs w:val="21"/>
        </w:rPr>
        <w:t xml:space="preserve">04 m </w:t>
      </w:r>
      <w:r w:rsidRPr="001C70F3">
        <w:rPr>
          <w:rFonts w:ascii="Abadi" w:hAnsi="Abadi" w:cs="Arial"/>
          <w:color w:val="323232"/>
          <w:sz w:val="21"/>
          <w:szCs w:val="21"/>
        </w:rPr>
        <w:t xml:space="preserve">cincuenta </w:t>
      </w:r>
      <w:r w:rsidRPr="001C70F3">
        <w:rPr>
          <w:rFonts w:ascii="Abadi" w:hAnsi="Abadi" w:cs="Arial"/>
          <w:color w:val="222222"/>
          <w:sz w:val="21"/>
          <w:szCs w:val="21"/>
        </w:rPr>
        <w:t xml:space="preserve">y dos punto cero </w:t>
      </w:r>
      <w:r w:rsidRPr="001C70F3">
        <w:rPr>
          <w:rFonts w:ascii="Abadi" w:hAnsi="Abadi" w:cs="Arial"/>
          <w:color w:val="323232"/>
          <w:sz w:val="21"/>
          <w:szCs w:val="21"/>
        </w:rPr>
        <w:t xml:space="preserve">cuatro </w:t>
      </w:r>
      <w:r w:rsidRPr="001C70F3">
        <w:rPr>
          <w:rFonts w:ascii="Abadi" w:hAnsi="Abadi" w:cs="Arial"/>
          <w:color w:val="222222"/>
          <w:sz w:val="21"/>
          <w:szCs w:val="21"/>
        </w:rPr>
        <w:t xml:space="preserve">metros, </w:t>
      </w:r>
      <w:r w:rsidRPr="001C70F3">
        <w:rPr>
          <w:rFonts w:ascii="Abadi" w:hAnsi="Abadi" w:cs="Arial"/>
          <w:color w:val="323232"/>
          <w:sz w:val="21"/>
          <w:szCs w:val="21"/>
        </w:rPr>
        <w:t>13</w:t>
      </w:r>
      <w:r w:rsidRPr="001C70F3">
        <w:rPr>
          <w:rFonts w:ascii="Abadi" w:hAnsi="Abadi" w:cs="Arial"/>
          <w:color w:val="0B0B0B"/>
          <w:sz w:val="21"/>
          <w:szCs w:val="21"/>
        </w:rPr>
        <w:t xml:space="preserve">.29 </w:t>
      </w:r>
      <w:r w:rsidRPr="001C70F3">
        <w:rPr>
          <w:rFonts w:ascii="Abadi" w:hAnsi="Abadi" w:cs="Arial"/>
          <w:color w:val="222222"/>
          <w:sz w:val="21"/>
          <w:szCs w:val="21"/>
        </w:rPr>
        <w:t xml:space="preserve">m </w:t>
      </w:r>
      <w:r w:rsidRPr="001C70F3">
        <w:rPr>
          <w:rFonts w:ascii="Abadi" w:hAnsi="Abadi" w:cs="Arial"/>
          <w:color w:val="0B0B0B"/>
          <w:sz w:val="21"/>
          <w:szCs w:val="21"/>
        </w:rPr>
        <w:t xml:space="preserve">trece </w:t>
      </w:r>
      <w:r w:rsidRPr="001C70F3">
        <w:rPr>
          <w:rFonts w:ascii="Abadi" w:hAnsi="Abadi" w:cs="Arial"/>
          <w:color w:val="222222"/>
          <w:sz w:val="21"/>
          <w:szCs w:val="21"/>
        </w:rPr>
        <w:t>punto</w:t>
      </w:r>
      <w:r>
        <w:rPr>
          <w:rFonts w:ascii="Abadi" w:hAnsi="Abadi" w:cs="Arial"/>
          <w:color w:val="222222"/>
          <w:sz w:val="21"/>
          <w:szCs w:val="21"/>
        </w:rPr>
        <w:t xml:space="preserve"> </w:t>
      </w:r>
      <w:r w:rsidRPr="001C70F3">
        <w:rPr>
          <w:rFonts w:ascii="Abadi" w:hAnsi="Abadi" w:cs="Arial"/>
          <w:color w:val="323232"/>
          <w:sz w:val="21"/>
          <w:szCs w:val="21"/>
        </w:rPr>
        <w:t xml:space="preserve">veintinueve </w:t>
      </w:r>
      <w:r w:rsidRPr="001C70F3">
        <w:rPr>
          <w:rFonts w:ascii="Abadi" w:hAnsi="Abadi" w:cs="Arial"/>
          <w:color w:val="222222"/>
          <w:sz w:val="21"/>
          <w:szCs w:val="21"/>
        </w:rPr>
        <w:t>metros con Circuito Santuario de Plateros y 15</w:t>
      </w:r>
      <w:r w:rsidRPr="001C70F3">
        <w:rPr>
          <w:rFonts w:ascii="Abadi" w:hAnsi="Abadi" w:cs="Arial"/>
          <w:color w:val="494949"/>
          <w:sz w:val="21"/>
          <w:szCs w:val="21"/>
        </w:rPr>
        <w:t>.</w:t>
      </w:r>
      <w:r w:rsidRPr="001C70F3">
        <w:rPr>
          <w:rFonts w:ascii="Abadi" w:hAnsi="Abadi" w:cs="Arial"/>
          <w:color w:val="222222"/>
          <w:sz w:val="21"/>
          <w:szCs w:val="21"/>
        </w:rPr>
        <w:t xml:space="preserve">00 m quince punto </w:t>
      </w:r>
      <w:r w:rsidRPr="001C70F3">
        <w:rPr>
          <w:rFonts w:ascii="Abadi" w:hAnsi="Abadi" w:cs="Arial"/>
          <w:color w:val="323232"/>
          <w:sz w:val="21"/>
          <w:szCs w:val="21"/>
        </w:rPr>
        <w:t>cero</w:t>
      </w:r>
      <w:r>
        <w:rPr>
          <w:rFonts w:ascii="Abadi" w:hAnsi="Abadi" w:cs="Arial"/>
          <w:color w:val="323232"/>
          <w:sz w:val="21"/>
          <w:szCs w:val="21"/>
        </w:rPr>
        <w:t xml:space="preserve"> </w:t>
      </w:r>
      <w:r w:rsidRPr="001C70F3">
        <w:rPr>
          <w:rFonts w:ascii="Abadi" w:hAnsi="Abadi" w:cs="Arial"/>
          <w:color w:val="222222"/>
          <w:sz w:val="21"/>
          <w:szCs w:val="21"/>
        </w:rPr>
        <w:t xml:space="preserve">metros </w:t>
      </w:r>
      <w:r w:rsidRPr="001C70F3">
        <w:rPr>
          <w:rFonts w:ascii="Abadi" w:hAnsi="Abadi" w:cs="Arial"/>
          <w:color w:val="323232"/>
          <w:sz w:val="21"/>
          <w:szCs w:val="21"/>
        </w:rPr>
        <w:t xml:space="preserve">con </w:t>
      </w:r>
      <w:r w:rsidRPr="001C70F3">
        <w:rPr>
          <w:rFonts w:ascii="Abadi" w:hAnsi="Abadi" w:cs="Arial"/>
          <w:color w:val="222222"/>
          <w:sz w:val="21"/>
          <w:szCs w:val="21"/>
        </w:rPr>
        <w:t>lote</w:t>
      </w:r>
      <w:r w:rsidRPr="001C70F3">
        <w:rPr>
          <w:rFonts w:ascii="Abadi" w:hAnsi="Abadi" w:cs="Arial"/>
          <w:color w:val="B7B7B7"/>
          <w:sz w:val="21"/>
          <w:szCs w:val="21"/>
        </w:rPr>
        <w:t>-</w:t>
      </w:r>
      <w:r w:rsidRPr="001C70F3">
        <w:rPr>
          <w:rFonts w:ascii="Abadi" w:hAnsi="Abadi" w:cs="Arial"/>
          <w:color w:val="222222"/>
          <w:sz w:val="21"/>
          <w:szCs w:val="21"/>
        </w:rPr>
        <w:t>de la manzana 9.</w:t>
      </w:r>
    </w:p>
    <w:p w14:paraId="3F87EEF6" w14:textId="77777777" w:rsidR="0032550D" w:rsidRDefault="0032550D" w:rsidP="0032550D">
      <w:pPr>
        <w:autoSpaceDE w:val="0"/>
        <w:autoSpaceDN w:val="0"/>
        <w:adjustRightInd w:val="0"/>
        <w:jc w:val="both"/>
        <w:rPr>
          <w:rFonts w:ascii="Abadi" w:hAnsi="Abadi" w:cs="Arial"/>
          <w:color w:val="222222"/>
          <w:sz w:val="21"/>
          <w:szCs w:val="21"/>
        </w:rPr>
      </w:pPr>
    </w:p>
    <w:p w14:paraId="5CE734B3" w14:textId="77777777" w:rsidR="0032550D" w:rsidRDefault="0032550D" w:rsidP="0032550D">
      <w:pPr>
        <w:autoSpaceDE w:val="0"/>
        <w:autoSpaceDN w:val="0"/>
        <w:adjustRightInd w:val="0"/>
        <w:ind w:firstLine="708"/>
        <w:jc w:val="both"/>
        <w:rPr>
          <w:rFonts w:ascii="Abadi" w:hAnsi="Abadi" w:cs="Arial"/>
          <w:color w:val="222222"/>
          <w:sz w:val="21"/>
          <w:szCs w:val="21"/>
        </w:rPr>
      </w:pPr>
      <w:r w:rsidRPr="001C70F3">
        <w:rPr>
          <w:rFonts w:ascii="Abadi" w:hAnsi="Abadi" w:cs="Arial"/>
          <w:color w:val="0B0B0B"/>
          <w:sz w:val="21"/>
          <w:szCs w:val="21"/>
        </w:rPr>
        <w:t xml:space="preserve">El </w:t>
      </w:r>
      <w:r w:rsidRPr="001C70F3">
        <w:rPr>
          <w:rFonts w:ascii="Abadi" w:hAnsi="Abadi" w:cs="Arial"/>
          <w:color w:val="222222"/>
          <w:sz w:val="21"/>
          <w:szCs w:val="21"/>
        </w:rPr>
        <w:t xml:space="preserve">área estará afectada </w:t>
      </w:r>
      <w:r w:rsidRPr="001C70F3">
        <w:rPr>
          <w:rFonts w:ascii="Abadi" w:hAnsi="Abadi" w:cs="Arial"/>
          <w:color w:val="323232"/>
          <w:sz w:val="21"/>
          <w:szCs w:val="21"/>
        </w:rPr>
        <w:t xml:space="preserve">por </w:t>
      </w:r>
      <w:r w:rsidRPr="001C70F3">
        <w:rPr>
          <w:rFonts w:ascii="Abadi" w:hAnsi="Abadi" w:cs="Arial"/>
          <w:color w:val="222222"/>
          <w:sz w:val="21"/>
          <w:szCs w:val="21"/>
        </w:rPr>
        <w:t xml:space="preserve">dos </w:t>
      </w:r>
      <w:r w:rsidRPr="001C70F3">
        <w:rPr>
          <w:rFonts w:ascii="Abadi" w:hAnsi="Abadi" w:cs="Arial"/>
          <w:color w:val="323232"/>
          <w:sz w:val="21"/>
          <w:szCs w:val="21"/>
        </w:rPr>
        <w:t xml:space="preserve">servidumbres </w:t>
      </w:r>
      <w:r w:rsidRPr="001C70F3">
        <w:rPr>
          <w:rFonts w:ascii="Abadi" w:hAnsi="Abadi" w:cs="Arial"/>
          <w:color w:val="222222"/>
          <w:sz w:val="21"/>
          <w:szCs w:val="21"/>
        </w:rPr>
        <w:t>de paso generadas por</w:t>
      </w:r>
      <w:r>
        <w:rPr>
          <w:rFonts w:ascii="Abadi" w:hAnsi="Abadi" w:cs="Arial"/>
          <w:color w:val="222222"/>
          <w:sz w:val="21"/>
          <w:szCs w:val="21"/>
        </w:rPr>
        <w:t xml:space="preserve"> </w:t>
      </w:r>
      <w:r w:rsidRPr="001C70F3">
        <w:rPr>
          <w:rFonts w:ascii="Abadi" w:hAnsi="Abadi" w:cs="Arial"/>
          <w:color w:val="222222"/>
          <w:sz w:val="21"/>
          <w:szCs w:val="21"/>
        </w:rPr>
        <w:t xml:space="preserve">líneas de drenaje sanitario </w:t>
      </w:r>
      <w:r w:rsidRPr="001C70F3">
        <w:rPr>
          <w:rFonts w:ascii="Abadi" w:hAnsi="Abadi" w:cs="Arial"/>
          <w:color w:val="323232"/>
          <w:sz w:val="21"/>
          <w:szCs w:val="21"/>
        </w:rPr>
        <w:t xml:space="preserve">con </w:t>
      </w:r>
      <w:r w:rsidRPr="001C70F3">
        <w:rPr>
          <w:rFonts w:ascii="Abadi" w:hAnsi="Abadi" w:cs="Arial"/>
          <w:color w:val="222222"/>
          <w:sz w:val="21"/>
          <w:szCs w:val="21"/>
        </w:rPr>
        <w:t>dos superficies de afectación.</w:t>
      </w:r>
    </w:p>
    <w:p w14:paraId="2CDD8EFF" w14:textId="77777777" w:rsidR="0032550D" w:rsidRPr="001C70F3" w:rsidRDefault="0032550D" w:rsidP="0032550D">
      <w:pPr>
        <w:autoSpaceDE w:val="0"/>
        <w:autoSpaceDN w:val="0"/>
        <w:adjustRightInd w:val="0"/>
        <w:jc w:val="both"/>
        <w:rPr>
          <w:rFonts w:ascii="Abadi" w:hAnsi="Abadi" w:cs="Arial"/>
          <w:color w:val="222222"/>
          <w:sz w:val="21"/>
          <w:szCs w:val="21"/>
        </w:rPr>
      </w:pPr>
    </w:p>
    <w:p w14:paraId="4A80D9E9" w14:textId="7233D9A8" w:rsidR="0032550D" w:rsidRDefault="0032550D" w:rsidP="007E0FE4">
      <w:pPr>
        <w:autoSpaceDE w:val="0"/>
        <w:autoSpaceDN w:val="0"/>
        <w:adjustRightInd w:val="0"/>
        <w:ind w:firstLine="708"/>
        <w:jc w:val="both"/>
        <w:rPr>
          <w:rFonts w:ascii="Abadi" w:hAnsi="Abadi" w:cs="Arial"/>
          <w:color w:val="222222"/>
          <w:sz w:val="21"/>
          <w:szCs w:val="21"/>
        </w:rPr>
      </w:pPr>
      <w:r w:rsidRPr="001C70F3">
        <w:rPr>
          <w:rFonts w:ascii="Abadi" w:hAnsi="Abadi" w:cs="Arial"/>
          <w:b/>
          <w:bCs/>
          <w:color w:val="0B0B0B"/>
          <w:sz w:val="21"/>
          <w:szCs w:val="21"/>
        </w:rPr>
        <w:t>Superficie de afectación 1 uno</w:t>
      </w:r>
      <w:r w:rsidRPr="001C70F3">
        <w:rPr>
          <w:rFonts w:ascii="Abadi" w:hAnsi="Abadi" w:cs="Arial"/>
          <w:b/>
          <w:bCs/>
          <w:color w:val="323232"/>
          <w:sz w:val="21"/>
          <w:szCs w:val="21"/>
        </w:rPr>
        <w:t xml:space="preserve">, </w:t>
      </w:r>
      <w:r w:rsidRPr="001C70F3">
        <w:rPr>
          <w:rFonts w:ascii="Abadi" w:hAnsi="Abadi" w:cs="Arial"/>
          <w:color w:val="222222"/>
          <w:sz w:val="21"/>
          <w:szCs w:val="21"/>
        </w:rPr>
        <w:t xml:space="preserve">de </w:t>
      </w:r>
      <w:r>
        <w:rPr>
          <w:rFonts w:ascii="Abadi" w:hAnsi="Abadi" w:cs="Arial"/>
          <w:color w:val="222222"/>
          <w:sz w:val="21"/>
          <w:szCs w:val="21"/>
        </w:rPr>
        <w:t>1</w:t>
      </w:r>
      <w:r w:rsidRPr="001C70F3">
        <w:rPr>
          <w:rFonts w:ascii="Abadi" w:hAnsi="Abadi" w:cs="Arial"/>
          <w:color w:val="0B0B0B"/>
          <w:sz w:val="21"/>
          <w:szCs w:val="21"/>
        </w:rPr>
        <w:t xml:space="preserve">18.48 </w:t>
      </w:r>
      <w:r w:rsidRPr="001C70F3">
        <w:rPr>
          <w:rFonts w:ascii="Abadi" w:hAnsi="Abadi" w:cs="Arial"/>
          <w:color w:val="222222"/>
          <w:sz w:val="21"/>
          <w:szCs w:val="21"/>
        </w:rPr>
        <w:t>rn</w:t>
      </w:r>
      <w:r w:rsidRPr="001C70F3">
        <w:rPr>
          <w:rFonts w:ascii="Abadi" w:hAnsi="Abadi"/>
          <w:color w:val="494949"/>
          <w:sz w:val="21"/>
          <w:szCs w:val="21"/>
        </w:rPr>
        <w:t xml:space="preserve">2 </w:t>
      </w:r>
      <w:r w:rsidRPr="001C70F3">
        <w:rPr>
          <w:rFonts w:ascii="Abadi" w:hAnsi="Abadi" w:cs="Arial"/>
          <w:color w:val="222222"/>
          <w:sz w:val="21"/>
          <w:szCs w:val="21"/>
        </w:rPr>
        <w:t>ciento dieciocho punto</w:t>
      </w:r>
      <w:r>
        <w:rPr>
          <w:rFonts w:ascii="Abadi" w:hAnsi="Abadi" w:cs="Arial"/>
          <w:color w:val="222222"/>
          <w:sz w:val="21"/>
          <w:szCs w:val="21"/>
        </w:rPr>
        <w:t xml:space="preserve"> </w:t>
      </w:r>
      <w:r w:rsidRPr="001C70F3">
        <w:rPr>
          <w:rFonts w:ascii="Abadi" w:hAnsi="Abadi" w:cs="Arial"/>
          <w:color w:val="323232"/>
          <w:sz w:val="21"/>
          <w:szCs w:val="21"/>
        </w:rPr>
        <w:t xml:space="preserve">cuarenta y ocho </w:t>
      </w:r>
      <w:r w:rsidRPr="001C70F3">
        <w:rPr>
          <w:rFonts w:ascii="Abadi" w:hAnsi="Abadi" w:cs="Arial"/>
          <w:color w:val="222222"/>
          <w:sz w:val="21"/>
          <w:szCs w:val="21"/>
        </w:rPr>
        <w:t xml:space="preserve">metros </w:t>
      </w:r>
      <w:r w:rsidRPr="001C70F3">
        <w:rPr>
          <w:rFonts w:ascii="Abadi" w:hAnsi="Abadi" w:cs="Arial"/>
          <w:color w:val="323232"/>
          <w:sz w:val="21"/>
          <w:szCs w:val="21"/>
        </w:rPr>
        <w:t xml:space="preserve">cuadrados </w:t>
      </w:r>
      <w:r w:rsidRPr="001C70F3">
        <w:rPr>
          <w:rFonts w:ascii="Abadi" w:hAnsi="Abadi" w:cs="Arial"/>
          <w:color w:val="222222"/>
          <w:sz w:val="21"/>
          <w:szCs w:val="21"/>
        </w:rPr>
        <w:t xml:space="preserve">con </w:t>
      </w:r>
      <w:r w:rsidRPr="001C70F3">
        <w:rPr>
          <w:rFonts w:ascii="Abadi" w:hAnsi="Abadi" w:cs="Arial"/>
          <w:color w:val="323232"/>
          <w:sz w:val="21"/>
          <w:szCs w:val="21"/>
        </w:rPr>
        <w:t xml:space="preserve">las siguientes </w:t>
      </w:r>
      <w:r w:rsidRPr="001C70F3">
        <w:rPr>
          <w:rFonts w:ascii="Abadi" w:hAnsi="Abadi" w:cs="Arial"/>
          <w:color w:val="222222"/>
          <w:sz w:val="21"/>
          <w:szCs w:val="21"/>
        </w:rPr>
        <w:t xml:space="preserve">medidas </w:t>
      </w:r>
      <w:r w:rsidRPr="001C70F3">
        <w:rPr>
          <w:rFonts w:ascii="Abadi" w:hAnsi="Abadi" w:cs="Arial"/>
          <w:color w:val="323232"/>
          <w:sz w:val="21"/>
          <w:szCs w:val="21"/>
        </w:rPr>
        <w:t xml:space="preserve">y </w:t>
      </w:r>
      <w:r w:rsidRPr="001C70F3">
        <w:rPr>
          <w:rFonts w:ascii="Abadi" w:hAnsi="Abadi" w:cs="Arial"/>
          <w:color w:val="222222"/>
          <w:sz w:val="21"/>
          <w:szCs w:val="21"/>
        </w:rPr>
        <w:t>colindancias:</w:t>
      </w:r>
      <w:r>
        <w:rPr>
          <w:rFonts w:ascii="Abadi" w:hAnsi="Abadi" w:cs="Arial"/>
          <w:color w:val="222222"/>
          <w:sz w:val="21"/>
          <w:szCs w:val="21"/>
        </w:rPr>
        <w:t xml:space="preserve"> </w:t>
      </w:r>
      <w:r w:rsidRPr="001C70F3">
        <w:rPr>
          <w:rFonts w:ascii="Abadi" w:hAnsi="Abadi" w:cs="Arial"/>
          <w:color w:val="222222"/>
          <w:sz w:val="21"/>
          <w:szCs w:val="21"/>
        </w:rPr>
        <w:t xml:space="preserve">NORTE: 4.01 m cuatro punto </w:t>
      </w:r>
      <w:r w:rsidRPr="001C70F3">
        <w:rPr>
          <w:rFonts w:ascii="Abadi" w:hAnsi="Abadi" w:cs="Arial"/>
          <w:color w:val="323232"/>
          <w:sz w:val="21"/>
          <w:szCs w:val="21"/>
        </w:rPr>
        <w:t xml:space="preserve">cero </w:t>
      </w:r>
      <w:r w:rsidRPr="001C70F3">
        <w:rPr>
          <w:rFonts w:ascii="Abadi" w:hAnsi="Abadi" w:cs="Arial"/>
          <w:color w:val="222222"/>
          <w:sz w:val="21"/>
          <w:szCs w:val="21"/>
        </w:rPr>
        <w:t xml:space="preserve">un </w:t>
      </w:r>
      <w:r w:rsidRPr="001C70F3">
        <w:rPr>
          <w:rFonts w:ascii="Abadi" w:hAnsi="Abadi" w:cs="Arial"/>
          <w:color w:val="323232"/>
          <w:sz w:val="21"/>
          <w:szCs w:val="21"/>
        </w:rPr>
        <w:t xml:space="preserve">metros </w:t>
      </w:r>
      <w:r w:rsidRPr="001C70F3">
        <w:rPr>
          <w:rFonts w:ascii="Abadi" w:hAnsi="Abadi" w:cs="Arial"/>
          <w:color w:val="222222"/>
          <w:sz w:val="21"/>
          <w:szCs w:val="21"/>
        </w:rPr>
        <w:t xml:space="preserve">con área </w:t>
      </w:r>
      <w:r w:rsidRPr="001C70F3">
        <w:rPr>
          <w:rFonts w:ascii="Abadi" w:hAnsi="Abadi" w:cs="Arial"/>
          <w:color w:val="323232"/>
          <w:sz w:val="21"/>
          <w:szCs w:val="21"/>
        </w:rPr>
        <w:t xml:space="preserve">verde </w:t>
      </w:r>
      <w:r w:rsidRPr="001C70F3">
        <w:rPr>
          <w:rFonts w:ascii="Abadi" w:hAnsi="Abadi" w:cs="Arial"/>
          <w:color w:val="222222"/>
          <w:sz w:val="21"/>
          <w:szCs w:val="21"/>
        </w:rPr>
        <w:t>3 (servidumbre)</w:t>
      </w:r>
      <w:r w:rsidRPr="001C70F3">
        <w:rPr>
          <w:rFonts w:ascii="Abadi" w:hAnsi="Abadi" w:cs="Arial"/>
          <w:color w:val="494949"/>
          <w:sz w:val="21"/>
          <w:szCs w:val="21"/>
        </w:rPr>
        <w:t xml:space="preserve">; </w:t>
      </w:r>
      <w:r w:rsidRPr="001C70F3">
        <w:rPr>
          <w:rFonts w:ascii="Abadi" w:hAnsi="Abadi" w:cs="Arial"/>
          <w:color w:val="323232"/>
          <w:sz w:val="21"/>
          <w:szCs w:val="21"/>
        </w:rPr>
        <w:t>S</w:t>
      </w:r>
      <w:r>
        <w:rPr>
          <w:rFonts w:ascii="Abadi" w:hAnsi="Abadi" w:cs="Arial"/>
          <w:color w:val="323232"/>
          <w:sz w:val="21"/>
          <w:szCs w:val="21"/>
        </w:rPr>
        <w:t>U</w:t>
      </w:r>
      <w:r w:rsidRPr="001C70F3">
        <w:rPr>
          <w:rFonts w:ascii="Abadi" w:hAnsi="Abadi" w:cs="Arial"/>
          <w:color w:val="323232"/>
          <w:sz w:val="21"/>
          <w:szCs w:val="21"/>
        </w:rPr>
        <w:t>R:</w:t>
      </w:r>
      <w:r>
        <w:rPr>
          <w:rFonts w:ascii="Abadi" w:hAnsi="Abadi" w:cs="Arial"/>
          <w:color w:val="323232"/>
          <w:sz w:val="21"/>
          <w:szCs w:val="21"/>
        </w:rPr>
        <w:t xml:space="preserve"> </w:t>
      </w:r>
      <w:r w:rsidRPr="001C70F3">
        <w:rPr>
          <w:rFonts w:ascii="Abadi" w:hAnsi="Abadi" w:cs="Arial"/>
          <w:color w:val="222222"/>
          <w:sz w:val="21"/>
          <w:szCs w:val="21"/>
        </w:rPr>
        <w:t xml:space="preserve">l 0.57 m diez punto </w:t>
      </w:r>
      <w:r w:rsidRPr="001C70F3">
        <w:rPr>
          <w:rFonts w:ascii="Abadi" w:hAnsi="Abadi" w:cs="Arial"/>
          <w:color w:val="323232"/>
          <w:sz w:val="21"/>
          <w:szCs w:val="21"/>
        </w:rPr>
        <w:t xml:space="preserve">cincuenta </w:t>
      </w:r>
      <w:r w:rsidRPr="001C70F3">
        <w:rPr>
          <w:rFonts w:ascii="Abadi" w:hAnsi="Abadi" w:cs="Arial"/>
          <w:color w:val="222222"/>
          <w:sz w:val="21"/>
          <w:szCs w:val="21"/>
        </w:rPr>
        <w:t xml:space="preserve">y siete </w:t>
      </w:r>
      <w:r w:rsidRPr="001C70F3">
        <w:rPr>
          <w:rFonts w:ascii="Abadi" w:hAnsi="Abadi" w:cs="Arial"/>
          <w:color w:val="323232"/>
          <w:sz w:val="21"/>
          <w:szCs w:val="21"/>
        </w:rPr>
        <w:t xml:space="preserve">metros </w:t>
      </w:r>
      <w:r w:rsidRPr="001C70F3">
        <w:rPr>
          <w:rFonts w:ascii="Abadi" w:hAnsi="Abadi" w:cs="Arial"/>
          <w:color w:val="222222"/>
          <w:sz w:val="21"/>
          <w:szCs w:val="21"/>
        </w:rPr>
        <w:t xml:space="preserve">con </w:t>
      </w:r>
      <w:r w:rsidRPr="001C70F3">
        <w:rPr>
          <w:rFonts w:ascii="Abadi" w:hAnsi="Abadi" w:cs="Arial"/>
          <w:color w:val="0B0B0B"/>
          <w:sz w:val="21"/>
          <w:szCs w:val="21"/>
        </w:rPr>
        <w:t>re</w:t>
      </w:r>
      <w:r w:rsidRPr="001C70F3">
        <w:rPr>
          <w:rFonts w:ascii="Abadi" w:hAnsi="Abadi" w:cs="Arial"/>
          <w:color w:val="323232"/>
          <w:sz w:val="21"/>
          <w:szCs w:val="21"/>
        </w:rPr>
        <w:t xml:space="preserve">sto </w:t>
      </w:r>
      <w:r w:rsidRPr="001C70F3">
        <w:rPr>
          <w:rFonts w:ascii="Abadi" w:hAnsi="Abadi" w:cs="Arial"/>
          <w:color w:val="222222"/>
          <w:sz w:val="21"/>
          <w:szCs w:val="21"/>
        </w:rPr>
        <w:t xml:space="preserve">de </w:t>
      </w:r>
      <w:r w:rsidRPr="001C70F3">
        <w:rPr>
          <w:rFonts w:ascii="Abadi" w:hAnsi="Abadi" w:cs="Arial"/>
          <w:color w:val="0B0B0B"/>
          <w:sz w:val="21"/>
          <w:szCs w:val="21"/>
        </w:rPr>
        <w:t xml:space="preserve">la </w:t>
      </w:r>
      <w:r w:rsidRPr="001C70F3">
        <w:rPr>
          <w:rFonts w:ascii="Abadi" w:hAnsi="Abadi" w:cs="Arial"/>
          <w:color w:val="222222"/>
          <w:sz w:val="21"/>
          <w:szCs w:val="21"/>
        </w:rPr>
        <w:t xml:space="preserve">misma área </w:t>
      </w:r>
      <w:r w:rsidRPr="001C70F3">
        <w:rPr>
          <w:rFonts w:ascii="Abadi" w:hAnsi="Abadi" w:cs="Arial"/>
          <w:color w:val="323232"/>
          <w:sz w:val="21"/>
          <w:szCs w:val="21"/>
        </w:rPr>
        <w:t xml:space="preserve">verde </w:t>
      </w:r>
      <w:r w:rsidRPr="001C70F3">
        <w:rPr>
          <w:rFonts w:ascii="Abadi" w:hAnsi="Abadi" w:cs="Arial"/>
          <w:color w:val="222222"/>
          <w:sz w:val="21"/>
          <w:szCs w:val="21"/>
        </w:rPr>
        <w:t>4;</w:t>
      </w:r>
      <w:r>
        <w:rPr>
          <w:rFonts w:ascii="Abadi" w:hAnsi="Abadi" w:cs="Arial"/>
          <w:color w:val="222222"/>
          <w:sz w:val="21"/>
          <w:szCs w:val="21"/>
        </w:rPr>
        <w:t xml:space="preserve"> </w:t>
      </w:r>
      <w:r w:rsidRPr="001C70F3">
        <w:rPr>
          <w:rFonts w:ascii="Abadi" w:hAnsi="Abadi" w:cs="Arial"/>
          <w:color w:val="323232"/>
          <w:sz w:val="21"/>
          <w:szCs w:val="21"/>
        </w:rPr>
        <w:t xml:space="preserve">ORIENTE: 23.1 </w:t>
      </w:r>
      <w:r w:rsidRPr="001C70F3">
        <w:rPr>
          <w:rFonts w:ascii="Abadi" w:hAnsi="Abadi" w:cs="Arial"/>
          <w:color w:val="222222"/>
          <w:sz w:val="21"/>
          <w:szCs w:val="21"/>
        </w:rPr>
        <w:t xml:space="preserve">O m </w:t>
      </w:r>
      <w:r w:rsidRPr="001C70F3">
        <w:rPr>
          <w:rFonts w:ascii="Abadi" w:hAnsi="Abadi" w:cs="Arial"/>
          <w:color w:val="323232"/>
          <w:sz w:val="21"/>
          <w:szCs w:val="21"/>
        </w:rPr>
        <w:t xml:space="preserve">veintitrés </w:t>
      </w:r>
      <w:r w:rsidRPr="001C70F3">
        <w:rPr>
          <w:rFonts w:ascii="Abadi" w:hAnsi="Abadi" w:cs="Arial"/>
          <w:color w:val="222222"/>
          <w:sz w:val="21"/>
          <w:szCs w:val="21"/>
        </w:rPr>
        <w:t xml:space="preserve">punto diez metros con resto de la misma área </w:t>
      </w:r>
      <w:r w:rsidRPr="001C70F3">
        <w:rPr>
          <w:rFonts w:ascii="Abadi" w:hAnsi="Abadi" w:cs="Arial"/>
          <w:color w:val="323232"/>
          <w:sz w:val="21"/>
          <w:szCs w:val="21"/>
        </w:rPr>
        <w:t xml:space="preserve">verde </w:t>
      </w:r>
      <w:r w:rsidRPr="001C70F3">
        <w:rPr>
          <w:rFonts w:ascii="Abadi" w:hAnsi="Abadi" w:cs="Arial"/>
          <w:color w:val="222222"/>
          <w:sz w:val="21"/>
          <w:szCs w:val="21"/>
        </w:rPr>
        <w:t>4;</w:t>
      </w:r>
      <w:r>
        <w:rPr>
          <w:rFonts w:ascii="Abadi" w:hAnsi="Abadi" w:cs="Arial"/>
          <w:color w:val="222222"/>
          <w:sz w:val="21"/>
          <w:szCs w:val="21"/>
        </w:rPr>
        <w:t xml:space="preserve"> </w:t>
      </w:r>
      <w:r w:rsidRPr="001C70F3">
        <w:rPr>
          <w:rFonts w:ascii="Abadi" w:hAnsi="Abadi" w:cs="Arial"/>
          <w:color w:val="222222"/>
          <w:sz w:val="21"/>
          <w:szCs w:val="21"/>
        </w:rPr>
        <w:t xml:space="preserve">PONIENTE: en tres tramos, 18.95 m dieciocho punto noventa </w:t>
      </w:r>
      <w:r w:rsidRPr="001C70F3">
        <w:rPr>
          <w:rFonts w:ascii="Abadi" w:hAnsi="Abadi"/>
          <w:color w:val="323232"/>
          <w:sz w:val="21"/>
          <w:szCs w:val="21"/>
        </w:rPr>
        <w:t xml:space="preserve">y </w:t>
      </w:r>
      <w:r w:rsidRPr="001C70F3">
        <w:rPr>
          <w:rFonts w:ascii="Abadi" w:hAnsi="Abadi" w:cs="Arial"/>
          <w:color w:val="222222"/>
          <w:sz w:val="21"/>
          <w:szCs w:val="21"/>
        </w:rPr>
        <w:t xml:space="preserve">cinco metros, </w:t>
      </w:r>
      <w:r w:rsidRPr="001C70F3">
        <w:rPr>
          <w:rFonts w:ascii="Abadi" w:hAnsi="Abadi" w:cs="Arial"/>
          <w:color w:val="323232"/>
          <w:sz w:val="21"/>
          <w:szCs w:val="21"/>
        </w:rPr>
        <w:t>6.62 m</w:t>
      </w:r>
      <w:r w:rsidR="007E0FE4">
        <w:rPr>
          <w:rFonts w:ascii="Abadi" w:hAnsi="Abadi" w:cs="Arial"/>
          <w:color w:val="323232"/>
          <w:sz w:val="21"/>
          <w:szCs w:val="21"/>
        </w:rPr>
        <w:t xml:space="preserve"> </w:t>
      </w:r>
      <w:r w:rsidRPr="001C70F3">
        <w:rPr>
          <w:rFonts w:ascii="Abadi" w:hAnsi="Abadi" w:cs="Arial"/>
          <w:color w:val="222222"/>
          <w:sz w:val="21"/>
          <w:szCs w:val="21"/>
        </w:rPr>
        <w:t xml:space="preserve">seis punto </w:t>
      </w:r>
      <w:r w:rsidRPr="001C70F3">
        <w:rPr>
          <w:rFonts w:ascii="Abadi" w:hAnsi="Abadi" w:cs="Arial"/>
          <w:color w:val="323232"/>
          <w:sz w:val="21"/>
          <w:szCs w:val="21"/>
        </w:rPr>
        <w:t xml:space="preserve">sesenta </w:t>
      </w:r>
      <w:r w:rsidRPr="001C70F3">
        <w:rPr>
          <w:rFonts w:ascii="Abadi" w:hAnsi="Abadi"/>
          <w:color w:val="222222"/>
          <w:sz w:val="21"/>
          <w:szCs w:val="21"/>
        </w:rPr>
        <w:t xml:space="preserve">y </w:t>
      </w:r>
      <w:r w:rsidRPr="001C70F3">
        <w:rPr>
          <w:rFonts w:ascii="Abadi" w:hAnsi="Abadi" w:cs="Arial"/>
          <w:color w:val="222222"/>
          <w:sz w:val="21"/>
          <w:szCs w:val="21"/>
        </w:rPr>
        <w:t xml:space="preserve">dos metros con resto de la misma área </w:t>
      </w:r>
      <w:r w:rsidRPr="001C70F3">
        <w:rPr>
          <w:rFonts w:ascii="Abadi" w:hAnsi="Abadi" w:cs="Arial"/>
          <w:color w:val="323232"/>
          <w:sz w:val="21"/>
          <w:szCs w:val="21"/>
        </w:rPr>
        <w:t xml:space="preserve">verde </w:t>
      </w:r>
      <w:r w:rsidRPr="001C70F3">
        <w:rPr>
          <w:rFonts w:ascii="Abadi" w:hAnsi="Abadi" w:cs="Arial"/>
          <w:color w:val="222222"/>
          <w:sz w:val="21"/>
          <w:szCs w:val="21"/>
        </w:rPr>
        <w:t xml:space="preserve">4 </w:t>
      </w:r>
      <w:r w:rsidRPr="001C70F3">
        <w:rPr>
          <w:rFonts w:ascii="Abadi" w:hAnsi="Abadi"/>
          <w:color w:val="323232"/>
          <w:sz w:val="21"/>
          <w:szCs w:val="21"/>
        </w:rPr>
        <w:t xml:space="preserve">y </w:t>
      </w:r>
      <w:r w:rsidRPr="001C70F3">
        <w:rPr>
          <w:rFonts w:ascii="Abadi" w:hAnsi="Abadi" w:cs="Arial"/>
          <w:color w:val="222222"/>
          <w:sz w:val="21"/>
          <w:szCs w:val="21"/>
        </w:rPr>
        <w:t xml:space="preserve">4.00 </w:t>
      </w:r>
      <w:r w:rsidRPr="001C70F3">
        <w:rPr>
          <w:rFonts w:ascii="Abadi" w:hAnsi="Abadi" w:cs="Arial"/>
          <w:color w:val="323232"/>
          <w:sz w:val="21"/>
          <w:szCs w:val="21"/>
        </w:rPr>
        <w:t>m</w:t>
      </w:r>
      <w:r>
        <w:rPr>
          <w:rFonts w:ascii="Abadi" w:hAnsi="Abadi" w:cs="Arial"/>
          <w:color w:val="323232"/>
          <w:sz w:val="21"/>
          <w:szCs w:val="21"/>
        </w:rPr>
        <w:t xml:space="preserve"> </w:t>
      </w:r>
      <w:r w:rsidRPr="001C70F3">
        <w:rPr>
          <w:rFonts w:ascii="Abadi" w:hAnsi="Abadi" w:cs="Arial"/>
          <w:color w:val="222222"/>
          <w:sz w:val="21"/>
          <w:szCs w:val="21"/>
        </w:rPr>
        <w:t xml:space="preserve">cuatro punto cero metros con calle Circuito </w:t>
      </w:r>
      <w:r w:rsidRPr="001C70F3">
        <w:rPr>
          <w:rFonts w:ascii="Abadi" w:hAnsi="Abadi" w:cs="Arial"/>
          <w:color w:val="323232"/>
          <w:sz w:val="21"/>
          <w:szCs w:val="21"/>
        </w:rPr>
        <w:t xml:space="preserve">Santuario </w:t>
      </w:r>
      <w:r w:rsidRPr="001C70F3">
        <w:rPr>
          <w:rFonts w:ascii="Abadi" w:hAnsi="Abadi" w:cs="Arial"/>
          <w:color w:val="222222"/>
          <w:sz w:val="21"/>
          <w:szCs w:val="21"/>
        </w:rPr>
        <w:t>de Plate</w:t>
      </w:r>
      <w:r w:rsidRPr="001C70F3">
        <w:rPr>
          <w:rFonts w:ascii="Abadi" w:hAnsi="Abadi" w:cs="Arial"/>
          <w:color w:val="494949"/>
          <w:sz w:val="21"/>
          <w:szCs w:val="21"/>
        </w:rPr>
        <w:t>r</w:t>
      </w:r>
      <w:r w:rsidRPr="001C70F3">
        <w:rPr>
          <w:rFonts w:ascii="Abadi" w:hAnsi="Abadi" w:cs="Arial"/>
          <w:color w:val="222222"/>
          <w:sz w:val="21"/>
          <w:szCs w:val="21"/>
        </w:rPr>
        <w:t>os.</w:t>
      </w:r>
    </w:p>
    <w:p w14:paraId="4C34AADE" w14:textId="77777777" w:rsidR="0032550D" w:rsidRPr="001C70F3" w:rsidRDefault="0032550D" w:rsidP="0032550D">
      <w:pPr>
        <w:autoSpaceDE w:val="0"/>
        <w:autoSpaceDN w:val="0"/>
        <w:adjustRightInd w:val="0"/>
        <w:jc w:val="both"/>
        <w:rPr>
          <w:rFonts w:ascii="Abadi" w:hAnsi="Abadi" w:cs="Arial"/>
          <w:color w:val="222222"/>
          <w:sz w:val="21"/>
          <w:szCs w:val="21"/>
        </w:rPr>
      </w:pPr>
    </w:p>
    <w:p w14:paraId="1B8BDDB8" w14:textId="77777777" w:rsidR="0032550D" w:rsidRDefault="0032550D" w:rsidP="0032550D">
      <w:pPr>
        <w:autoSpaceDE w:val="0"/>
        <w:autoSpaceDN w:val="0"/>
        <w:adjustRightInd w:val="0"/>
        <w:ind w:firstLine="708"/>
        <w:jc w:val="both"/>
        <w:rPr>
          <w:rFonts w:ascii="Abadi" w:hAnsi="Abadi" w:cs="Arial"/>
          <w:color w:val="262626"/>
          <w:sz w:val="21"/>
          <w:szCs w:val="21"/>
        </w:rPr>
      </w:pPr>
      <w:r w:rsidRPr="001C70F3">
        <w:rPr>
          <w:rFonts w:ascii="Abadi" w:hAnsi="Abadi" w:cs="Arial"/>
          <w:b/>
          <w:bCs/>
          <w:color w:val="0B0B0B"/>
          <w:sz w:val="21"/>
          <w:szCs w:val="21"/>
        </w:rPr>
        <w:t xml:space="preserve">Superficie de afectación 2 dos, </w:t>
      </w:r>
      <w:r w:rsidRPr="001C70F3">
        <w:rPr>
          <w:rFonts w:ascii="Abadi" w:hAnsi="Abadi" w:cs="Arial"/>
          <w:color w:val="222222"/>
          <w:sz w:val="21"/>
          <w:szCs w:val="21"/>
        </w:rPr>
        <w:t xml:space="preserve">de </w:t>
      </w:r>
      <w:r w:rsidRPr="001C70F3">
        <w:rPr>
          <w:rFonts w:ascii="Abadi" w:hAnsi="Abadi" w:cs="Arial"/>
          <w:color w:val="323232"/>
          <w:sz w:val="21"/>
          <w:szCs w:val="21"/>
        </w:rPr>
        <w:t xml:space="preserve">63.19 </w:t>
      </w:r>
      <w:r w:rsidRPr="001C70F3">
        <w:rPr>
          <w:rFonts w:ascii="Abadi" w:hAnsi="Abadi" w:cs="Arial"/>
          <w:color w:val="222222"/>
          <w:sz w:val="21"/>
          <w:szCs w:val="21"/>
        </w:rPr>
        <w:t>m</w:t>
      </w:r>
      <w:r w:rsidRPr="001C70F3">
        <w:rPr>
          <w:rFonts w:ascii="Abadi" w:hAnsi="Abadi"/>
          <w:color w:val="494949"/>
          <w:sz w:val="21"/>
          <w:szCs w:val="21"/>
        </w:rPr>
        <w:t xml:space="preserve">2 </w:t>
      </w:r>
      <w:r w:rsidRPr="001C70F3">
        <w:rPr>
          <w:rFonts w:ascii="Abadi" w:hAnsi="Abadi" w:cs="Arial"/>
          <w:color w:val="222222"/>
          <w:sz w:val="21"/>
          <w:szCs w:val="21"/>
        </w:rPr>
        <w:t xml:space="preserve">sesenta </w:t>
      </w:r>
      <w:r w:rsidRPr="001C70F3">
        <w:rPr>
          <w:rFonts w:ascii="Abadi" w:hAnsi="Abadi" w:cs="Arial"/>
          <w:color w:val="323232"/>
          <w:sz w:val="21"/>
          <w:szCs w:val="21"/>
        </w:rPr>
        <w:t xml:space="preserve">y tres punto </w:t>
      </w:r>
      <w:r w:rsidRPr="001C70F3">
        <w:rPr>
          <w:rFonts w:ascii="Abadi" w:hAnsi="Abadi" w:cs="Arial"/>
          <w:color w:val="222222"/>
          <w:sz w:val="21"/>
          <w:szCs w:val="21"/>
        </w:rPr>
        <w:t>diecinueve</w:t>
      </w:r>
      <w:r>
        <w:rPr>
          <w:rFonts w:ascii="Abadi" w:hAnsi="Abadi" w:cs="Arial"/>
          <w:color w:val="222222"/>
          <w:sz w:val="21"/>
          <w:szCs w:val="21"/>
        </w:rPr>
        <w:t xml:space="preserve"> </w:t>
      </w:r>
      <w:r w:rsidRPr="001C70F3">
        <w:rPr>
          <w:rFonts w:ascii="Abadi" w:hAnsi="Abadi" w:cs="Arial"/>
          <w:color w:val="222222"/>
          <w:sz w:val="21"/>
          <w:szCs w:val="21"/>
        </w:rPr>
        <w:t xml:space="preserve">metros cuadrados </w:t>
      </w:r>
      <w:r w:rsidRPr="001C70F3">
        <w:rPr>
          <w:rFonts w:ascii="Abadi" w:hAnsi="Abadi" w:cs="Arial"/>
          <w:color w:val="323232"/>
          <w:sz w:val="21"/>
          <w:szCs w:val="21"/>
        </w:rPr>
        <w:t xml:space="preserve">con </w:t>
      </w:r>
      <w:r w:rsidRPr="001C70F3">
        <w:rPr>
          <w:rFonts w:ascii="Abadi" w:hAnsi="Abadi" w:cs="Arial"/>
          <w:color w:val="0B0B0B"/>
          <w:sz w:val="21"/>
          <w:szCs w:val="21"/>
        </w:rPr>
        <w:t xml:space="preserve">las </w:t>
      </w:r>
      <w:r w:rsidRPr="001C70F3">
        <w:rPr>
          <w:rFonts w:ascii="Abadi" w:hAnsi="Abadi" w:cs="Arial"/>
          <w:color w:val="222222"/>
          <w:sz w:val="21"/>
          <w:szCs w:val="21"/>
        </w:rPr>
        <w:t xml:space="preserve">siguientes medidas </w:t>
      </w:r>
      <w:r w:rsidRPr="001C70F3">
        <w:rPr>
          <w:rFonts w:ascii="Abadi" w:hAnsi="Abadi" w:cs="Arial"/>
          <w:color w:val="323232"/>
          <w:sz w:val="21"/>
          <w:szCs w:val="21"/>
        </w:rPr>
        <w:t xml:space="preserve">y </w:t>
      </w:r>
      <w:r w:rsidRPr="001C70F3">
        <w:rPr>
          <w:rFonts w:ascii="Abadi" w:hAnsi="Abadi" w:cs="Arial"/>
          <w:color w:val="222222"/>
          <w:sz w:val="21"/>
          <w:szCs w:val="21"/>
        </w:rPr>
        <w:t>colindc1ncias</w:t>
      </w:r>
      <w:r w:rsidRPr="001C70F3">
        <w:rPr>
          <w:rFonts w:ascii="Abadi" w:hAnsi="Abadi" w:cs="Arial"/>
          <w:color w:val="494949"/>
          <w:sz w:val="21"/>
          <w:szCs w:val="21"/>
        </w:rPr>
        <w:t xml:space="preserve">: </w:t>
      </w:r>
      <w:r w:rsidRPr="001C70F3">
        <w:rPr>
          <w:rFonts w:ascii="Abadi" w:hAnsi="Abadi" w:cs="Arial"/>
          <w:color w:val="323232"/>
          <w:sz w:val="21"/>
          <w:szCs w:val="21"/>
        </w:rPr>
        <w:t>NORTE</w:t>
      </w:r>
      <w:r w:rsidRPr="001C70F3">
        <w:rPr>
          <w:rFonts w:ascii="Abadi" w:hAnsi="Abadi" w:cs="Arial"/>
          <w:color w:val="5D5D5D"/>
          <w:sz w:val="21"/>
          <w:szCs w:val="21"/>
        </w:rPr>
        <w:t xml:space="preserve">: </w:t>
      </w:r>
      <w:r w:rsidRPr="001C70F3">
        <w:rPr>
          <w:rFonts w:ascii="Abadi" w:hAnsi="Abadi"/>
          <w:color w:val="222222"/>
          <w:sz w:val="21"/>
          <w:szCs w:val="21"/>
        </w:rPr>
        <w:t>4.1</w:t>
      </w:r>
      <w:r>
        <w:rPr>
          <w:rFonts w:ascii="Abadi" w:hAnsi="Abadi"/>
          <w:color w:val="222222"/>
          <w:sz w:val="21"/>
          <w:szCs w:val="21"/>
        </w:rPr>
        <w:t>0</w:t>
      </w:r>
      <w:r w:rsidRPr="001C70F3">
        <w:rPr>
          <w:rFonts w:ascii="Abadi" w:hAnsi="Abadi"/>
          <w:color w:val="222222"/>
          <w:sz w:val="21"/>
          <w:szCs w:val="21"/>
        </w:rPr>
        <w:t xml:space="preserve"> </w:t>
      </w:r>
      <w:r w:rsidRPr="001C70F3">
        <w:rPr>
          <w:rFonts w:ascii="Abadi" w:hAnsi="Abadi" w:cs="Arial"/>
          <w:color w:val="222222"/>
          <w:sz w:val="21"/>
          <w:szCs w:val="21"/>
        </w:rPr>
        <w:t xml:space="preserve">m </w:t>
      </w:r>
      <w:r w:rsidRPr="001C70F3">
        <w:rPr>
          <w:rFonts w:ascii="Abadi" w:hAnsi="Abadi" w:cs="Arial"/>
          <w:color w:val="323232"/>
          <w:sz w:val="21"/>
          <w:szCs w:val="21"/>
        </w:rPr>
        <w:t>cuatro</w:t>
      </w:r>
      <w:r>
        <w:rPr>
          <w:rFonts w:ascii="Abadi" w:hAnsi="Abadi" w:cs="Arial"/>
          <w:color w:val="323232"/>
          <w:sz w:val="21"/>
          <w:szCs w:val="21"/>
        </w:rPr>
        <w:t xml:space="preserve"> </w:t>
      </w:r>
      <w:r w:rsidRPr="001C70F3">
        <w:rPr>
          <w:rFonts w:ascii="Abadi" w:hAnsi="Abadi" w:cs="Arial"/>
          <w:color w:val="323232"/>
          <w:sz w:val="21"/>
          <w:szCs w:val="21"/>
        </w:rPr>
        <w:t xml:space="preserve">punto </w:t>
      </w:r>
      <w:r w:rsidRPr="001C70F3">
        <w:rPr>
          <w:rFonts w:ascii="Abadi" w:hAnsi="Abadi" w:cs="Arial"/>
          <w:color w:val="222222"/>
          <w:sz w:val="21"/>
          <w:szCs w:val="21"/>
        </w:rPr>
        <w:t xml:space="preserve">diez metros con </w:t>
      </w:r>
      <w:r w:rsidRPr="001C70F3">
        <w:rPr>
          <w:rFonts w:ascii="Abadi" w:hAnsi="Abadi" w:cs="Arial"/>
          <w:color w:val="323232"/>
          <w:sz w:val="21"/>
          <w:szCs w:val="21"/>
        </w:rPr>
        <w:t xml:space="preserve">calle </w:t>
      </w:r>
      <w:r w:rsidRPr="001C70F3">
        <w:rPr>
          <w:rFonts w:ascii="Abadi" w:hAnsi="Abadi" w:cs="Arial"/>
          <w:color w:val="222222"/>
          <w:sz w:val="21"/>
          <w:szCs w:val="21"/>
        </w:rPr>
        <w:t xml:space="preserve">Circuito </w:t>
      </w:r>
      <w:r w:rsidRPr="001C70F3">
        <w:rPr>
          <w:rFonts w:ascii="Abadi" w:hAnsi="Abadi" w:cs="Arial"/>
          <w:color w:val="323232"/>
          <w:sz w:val="21"/>
          <w:szCs w:val="21"/>
        </w:rPr>
        <w:t>Santuar</w:t>
      </w:r>
      <w:r w:rsidRPr="001C70F3">
        <w:rPr>
          <w:rFonts w:ascii="Abadi" w:hAnsi="Abadi" w:cs="Arial"/>
          <w:color w:val="0B0B0B"/>
          <w:sz w:val="21"/>
          <w:szCs w:val="21"/>
        </w:rPr>
        <w:t>i</w:t>
      </w:r>
      <w:r w:rsidRPr="001C70F3">
        <w:rPr>
          <w:rFonts w:ascii="Abadi" w:hAnsi="Abadi" w:cs="Arial"/>
          <w:color w:val="323232"/>
          <w:sz w:val="21"/>
          <w:szCs w:val="21"/>
        </w:rPr>
        <w:t xml:space="preserve">o </w:t>
      </w:r>
      <w:r w:rsidRPr="001C70F3">
        <w:rPr>
          <w:rFonts w:ascii="Abadi" w:hAnsi="Abadi" w:cs="Arial"/>
          <w:color w:val="222222"/>
          <w:sz w:val="21"/>
          <w:szCs w:val="21"/>
        </w:rPr>
        <w:t>de Plateros</w:t>
      </w:r>
      <w:r w:rsidRPr="001C70F3">
        <w:rPr>
          <w:rFonts w:ascii="Abadi" w:hAnsi="Abadi" w:cs="Arial"/>
          <w:color w:val="494949"/>
          <w:sz w:val="21"/>
          <w:szCs w:val="21"/>
        </w:rPr>
        <w:t xml:space="preserve">; </w:t>
      </w:r>
      <w:r w:rsidRPr="001C70F3">
        <w:rPr>
          <w:rFonts w:ascii="Abadi" w:hAnsi="Abadi" w:cs="Arial"/>
          <w:color w:val="323232"/>
          <w:sz w:val="21"/>
          <w:szCs w:val="21"/>
        </w:rPr>
        <w:t>S</w:t>
      </w:r>
      <w:r>
        <w:rPr>
          <w:rFonts w:ascii="Abadi" w:hAnsi="Abadi" w:cs="Arial"/>
          <w:color w:val="323232"/>
          <w:sz w:val="21"/>
          <w:szCs w:val="21"/>
        </w:rPr>
        <w:t>U</w:t>
      </w:r>
      <w:r w:rsidRPr="001C70F3">
        <w:rPr>
          <w:rFonts w:ascii="Abadi" w:hAnsi="Abadi" w:cs="Arial"/>
          <w:color w:val="323232"/>
          <w:sz w:val="21"/>
          <w:szCs w:val="21"/>
        </w:rPr>
        <w:t xml:space="preserve">R: 3.47 </w:t>
      </w:r>
      <w:r w:rsidRPr="001C70F3">
        <w:rPr>
          <w:rFonts w:ascii="Abadi" w:hAnsi="Abadi" w:cs="Arial"/>
          <w:color w:val="222222"/>
          <w:sz w:val="21"/>
          <w:szCs w:val="21"/>
        </w:rPr>
        <w:t xml:space="preserve">m </w:t>
      </w:r>
      <w:r w:rsidRPr="001C70F3">
        <w:rPr>
          <w:rFonts w:ascii="Abadi" w:hAnsi="Abadi" w:cs="Arial"/>
          <w:color w:val="323232"/>
          <w:sz w:val="21"/>
          <w:szCs w:val="21"/>
        </w:rPr>
        <w:t xml:space="preserve">tres </w:t>
      </w:r>
      <w:r w:rsidRPr="001C70F3">
        <w:rPr>
          <w:rFonts w:ascii="Abadi" w:hAnsi="Abadi" w:cs="Arial"/>
          <w:color w:val="222222"/>
          <w:sz w:val="21"/>
          <w:szCs w:val="21"/>
        </w:rPr>
        <w:t>pun</w:t>
      </w:r>
      <w:r w:rsidRPr="001C70F3">
        <w:rPr>
          <w:rFonts w:ascii="Abadi" w:hAnsi="Abadi" w:cs="Arial"/>
          <w:color w:val="494949"/>
          <w:sz w:val="21"/>
          <w:szCs w:val="21"/>
        </w:rPr>
        <w:t>to</w:t>
      </w:r>
      <w:r>
        <w:rPr>
          <w:rFonts w:ascii="Abadi" w:hAnsi="Abadi" w:cs="Arial"/>
          <w:color w:val="494949"/>
          <w:sz w:val="21"/>
          <w:szCs w:val="21"/>
        </w:rPr>
        <w:t xml:space="preserve"> </w:t>
      </w:r>
      <w:r w:rsidRPr="001C70F3">
        <w:rPr>
          <w:rFonts w:ascii="Abadi" w:hAnsi="Abadi" w:cs="Arial"/>
          <w:color w:val="222222"/>
          <w:sz w:val="21"/>
          <w:szCs w:val="21"/>
        </w:rPr>
        <w:t xml:space="preserve">cuarenta </w:t>
      </w:r>
      <w:r w:rsidRPr="001C70F3">
        <w:rPr>
          <w:rFonts w:ascii="Abadi" w:hAnsi="Abadi"/>
          <w:color w:val="222222"/>
          <w:sz w:val="21"/>
          <w:szCs w:val="21"/>
        </w:rPr>
        <w:t xml:space="preserve">y </w:t>
      </w:r>
      <w:r w:rsidRPr="001C70F3">
        <w:rPr>
          <w:rFonts w:ascii="Abadi" w:hAnsi="Abadi" w:cs="Arial"/>
          <w:color w:val="323232"/>
          <w:sz w:val="21"/>
          <w:szCs w:val="21"/>
        </w:rPr>
        <w:t xml:space="preserve">siete </w:t>
      </w:r>
      <w:r w:rsidRPr="001C70F3">
        <w:rPr>
          <w:rFonts w:ascii="Abadi" w:hAnsi="Abadi" w:cs="Arial"/>
          <w:color w:val="222222"/>
          <w:sz w:val="21"/>
          <w:szCs w:val="21"/>
        </w:rPr>
        <w:t xml:space="preserve">metros con calle </w:t>
      </w:r>
      <w:r w:rsidRPr="001C70F3">
        <w:rPr>
          <w:rFonts w:ascii="Abadi" w:hAnsi="Abadi" w:cs="Arial"/>
          <w:color w:val="323232"/>
          <w:sz w:val="21"/>
          <w:szCs w:val="21"/>
        </w:rPr>
        <w:t xml:space="preserve">Santuario </w:t>
      </w:r>
      <w:r w:rsidRPr="001C70F3">
        <w:rPr>
          <w:rFonts w:ascii="Abadi" w:hAnsi="Abadi" w:cs="Arial"/>
          <w:color w:val="222222"/>
          <w:sz w:val="21"/>
          <w:szCs w:val="21"/>
        </w:rPr>
        <w:t xml:space="preserve">de la </w:t>
      </w:r>
      <w:r w:rsidRPr="001C70F3">
        <w:rPr>
          <w:rFonts w:ascii="Abadi" w:hAnsi="Abadi" w:cs="Arial"/>
          <w:color w:val="323232"/>
          <w:sz w:val="21"/>
          <w:szCs w:val="21"/>
        </w:rPr>
        <w:t>Pu</w:t>
      </w:r>
      <w:r w:rsidRPr="001C70F3">
        <w:rPr>
          <w:rFonts w:ascii="Abadi" w:hAnsi="Abadi" w:cs="Arial"/>
          <w:color w:val="0B0B0B"/>
          <w:sz w:val="21"/>
          <w:szCs w:val="21"/>
        </w:rPr>
        <w:t>rí</w:t>
      </w:r>
      <w:r w:rsidRPr="001C70F3">
        <w:rPr>
          <w:rFonts w:ascii="Abadi" w:hAnsi="Abadi" w:cs="Arial"/>
          <w:color w:val="323232"/>
          <w:sz w:val="21"/>
          <w:szCs w:val="21"/>
        </w:rPr>
        <w:t xml:space="preserve">sima </w:t>
      </w:r>
      <w:r w:rsidRPr="001C70F3">
        <w:rPr>
          <w:rFonts w:ascii="Abadi" w:hAnsi="Abadi" w:cs="Arial"/>
          <w:color w:val="222222"/>
          <w:sz w:val="21"/>
          <w:szCs w:val="21"/>
        </w:rPr>
        <w:t xml:space="preserve">Concepción </w:t>
      </w:r>
      <w:r w:rsidRPr="001C70F3">
        <w:rPr>
          <w:rFonts w:ascii="Abadi" w:hAnsi="Abadi"/>
          <w:color w:val="323232"/>
          <w:sz w:val="21"/>
          <w:szCs w:val="21"/>
        </w:rPr>
        <w:t xml:space="preserve">y </w:t>
      </w:r>
      <w:r w:rsidRPr="001C70F3">
        <w:rPr>
          <w:rFonts w:ascii="Abadi" w:hAnsi="Abadi" w:cs="Arial"/>
          <w:color w:val="323232"/>
          <w:sz w:val="21"/>
          <w:szCs w:val="21"/>
        </w:rPr>
        <w:t xml:space="preserve">0.59 </w:t>
      </w:r>
      <w:r w:rsidRPr="001C70F3">
        <w:rPr>
          <w:rFonts w:ascii="Abadi" w:hAnsi="Abadi" w:cs="Arial"/>
          <w:color w:val="222222"/>
          <w:sz w:val="21"/>
          <w:szCs w:val="21"/>
        </w:rPr>
        <w:t xml:space="preserve">m </w:t>
      </w:r>
      <w:r w:rsidRPr="001C70F3">
        <w:rPr>
          <w:rFonts w:ascii="Abadi" w:hAnsi="Abadi" w:cs="Arial"/>
          <w:color w:val="262626"/>
          <w:sz w:val="21"/>
          <w:szCs w:val="21"/>
        </w:rPr>
        <w:t xml:space="preserve">cero punto cincuenta </w:t>
      </w:r>
      <w:r w:rsidRPr="001C70F3">
        <w:rPr>
          <w:rFonts w:ascii="Abadi" w:hAnsi="Abadi"/>
          <w:color w:val="3B3B3B"/>
          <w:sz w:val="21"/>
          <w:szCs w:val="21"/>
        </w:rPr>
        <w:t xml:space="preserve">y </w:t>
      </w:r>
      <w:r w:rsidRPr="001C70F3">
        <w:rPr>
          <w:rFonts w:ascii="Abadi" w:hAnsi="Abadi" w:cs="Arial"/>
          <w:color w:val="262626"/>
          <w:sz w:val="21"/>
          <w:szCs w:val="21"/>
        </w:rPr>
        <w:t xml:space="preserve">nueve metros con </w:t>
      </w:r>
      <w:r w:rsidRPr="001C70F3">
        <w:rPr>
          <w:rFonts w:ascii="Abadi" w:hAnsi="Abadi" w:cs="Arial"/>
          <w:color w:val="515151"/>
          <w:sz w:val="21"/>
          <w:szCs w:val="21"/>
        </w:rPr>
        <w:t>l</w:t>
      </w:r>
      <w:r w:rsidRPr="001C70F3">
        <w:rPr>
          <w:rFonts w:ascii="Abadi" w:hAnsi="Abadi" w:cs="Arial"/>
          <w:color w:val="262626"/>
          <w:sz w:val="21"/>
          <w:szCs w:val="21"/>
        </w:rPr>
        <w:t xml:space="preserve">ote </w:t>
      </w:r>
      <w:r w:rsidRPr="001C70F3">
        <w:rPr>
          <w:rFonts w:ascii="Abadi" w:hAnsi="Abadi" w:cs="Arial"/>
          <w:color w:val="101010"/>
          <w:sz w:val="21"/>
          <w:szCs w:val="21"/>
        </w:rPr>
        <w:t xml:space="preserve">de </w:t>
      </w:r>
      <w:r w:rsidRPr="001C70F3">
        <w:rPr>
          <w:rFonts w:ascii="Abadi" w:hAnsi="Abadi" w:cs="Arial"/>
          <w:color w:val="3B3B3B"/>
          <w:sz w:val="21"/>
          <w:szCs w:val="21"/>
        </w:rPr>
        <w:t xml:space="preserve">la </w:t>
      </w:r>
      <w:r w:rsidRPr="001C70F3">
        <w:rPr>
          <w:rFonts w:ascii="Abadi" w:hAnsi="Abadi" w:cs="Arial"/>
          <w:color w:val="262626"/>
          <w:sz w:val="21"/>
          <w:szCs w:val="21"/>
        </w:rPr>
        <w:t xml:space="preserve">manzana </w:t>
      </w:r>
      <w:r w:rsidRPr="001C70F3">
        <w:rPr>
          <w:rFonts w:ascii="Abadi" w:hAnsi="Abadi" w:cs="Arial"/>
          <w:color w:val="101010"/>
          <w:sz w:val="21"/>
          <w:szCs w:val="21"/>
        </w:rPr>
        <w:t xml:space="preserve">15; </w:t>
      </w:r>
      <w:r w:rsidRPr="001C70F3">
        <w:rPr>
          <w:rFonts w:ascii="Abadi" w:hAnsi="Abadi" w:cs="Arial"/>
          <w:color w:val="262626"/>
          <w:sz w:val="21"/>
          <w:szCs w:val="21"/>
        </w:rPr>
        <w:t>OR</w:t>
      </w:r>
      <w:r w:rsidRPr="001C70F3">
        <w:rPr>
          <w:rFonts w:ascii="Abadi" w:hAnsi="Abadi" w:cs="Arial"/>
          <w:color w:val="656565"/>
          <w:sz w:val="21"/>
          <w:szCs w:val="21"/>
        </w:rPr>
        <w:t>I</w:t>
      </w:r>
      <w:r w:rsidRPr="001C70F3">
        <w:rPr>
          <w:rFonts w:ascii="Abadi" w:hAnsi="Abadi" w:cs="Arial"/>
          <w:color w:val="262626"/>
          <w:sz w:val="21"/>
          <w:szCs w:val="21"/>
        </w:rPr>
        <w:t>ENTE: 9 .06 m</w:t>
      </w:r>
      <w:r>
        <w:rPr>
          <w:rFonts w:ascii="Abadi" w:hAnsi="Abadi" w:cs="Arial"/>
          <w:color w:val="262626"/>
          <w:sz w:val="21"/>
          <w:szCs w:val="21"/>
        </w:rPr>
        <w:t xml:space="preserve"> </w:t>
      </w:r>
      <w:r w:rsidRPr="001C70F3">
        <w:rPr>
          <w:rFonts w:ascii="Abadi" w:hAnsi="Abadi" w:cs="Arial"/>
          <w:color w:val="262626"/>
          <w:sz w:val="21"/>
          <w:szCs w:val="21"/>
        </w:rPr>
        <w:t>nueve punto cero seis metros y 6.83 m se</w:t>
      </w:r>
      <w:r w:rsidRPr="001C70F3">
        <w:rPr>
          <w:rFonts w:ascii="Abadi" w:hAnsi="Abadi" w:cs="Arial"/>
          <w:color w:val="515151"/>
          <w:sz w:val="21"/>
          <w:szCs w:val="21"/>
        </w:rPr>
        <w:t>i</w:t>
      </w:r>
      <w:r w:rsidRPr="001C70F3">
        <w:rPr>
          <w:rFonts w:ascii="Abadi" w:hAnsi="Abadi" w:cs="Arial"/>
          <w:color w:val="262626"/>
          <w:sz w:val="21"/>
          <w:szCs w:val="21"/>
        </w:rPr>
        <w:t xml:space="preserve">s punto ochenta </w:t>
      </w:r>
      <w:r w:rsidRPr="001C70F3">
        <w:rPr>
          <w:rFonts w:ascii="Abadi" w:hAnsi="Abadi" w:cs="Arial"/>
          <w:color w:val="3B3B3B"/>
          <w:sz w:val="21"/>
          <w:szCs w:val="21"/>
        </w:rPr>
        <w:t xml:space="preserve">y </w:t>
      </w:r>
      <w:r w:rsidRPr="001C70F3">
        <w:rPr>
          <w:rFonts w:ascii="Abadi" w:hAnsi="Abadi" w:cs="Arial"/>
          <w:color w:val="101010"/>
          <w:sz w:val="21"/>
          <w:szCs w:val="21"/>
        </w:rPr>
        <w:t xml:space="preserve">tres </w:t>
      </w:r>
      <w:r w:rsidRPr="001C70F3">
        <w:rPr>
          <w:rFonts w:ascii="Abadi" w:hAnsi="Abadi" w:cs="Arial"/>
          <w:color w:val="262626"/>
          <w:sz w:val="21"/>
          <w:szCs w:val="21"/>
        </w:rPr>
        <w:t>metros con resto</w:t>
      </w:r>
      <w:r>
        <w:rPr>
          <w:rFonts w:ascii="Abadi" w:hAnsi="Abadi" w:cs="Arial"/>
          <w:color w:val="262626"/>
          <w:sz w:val="21"/>
          <w:szCs w:val="21"/>
        </w:rPr>
        <w:t xml:space="preserve"> </w:t>
      </w:r>
      <w:r w:rsidRPr="001C70F3">
        <w:rPr>
          <w:rFonts w:ascii="Abadi" w:hAnsi="Abadi" w:cs="Arial"/>
          <w:color w:val="262626"/>
          <w:sz w:val="21"/>
          <w:szCs w:val="21"/>
        </w:rPr>
        <w:t xml:space="preserve">de </w:t>
      </w:r>
      <w:r w:rsidRPr="001C70F3">
        <w:rPr>
          <w:rFonts w:ascii="Abadi" w:hAnsi="Abadi" w:cs="Arial"/>
          <w:color w:val="101010"/>
          <w:sz w:val="21"/>
          <w:szCs w:val="21"/>
        </w:rPr>
        <w:t xml:space="preserve">la </w:t>
      </w:r>
      <w:r w:rsidRPr="001C70F3">
        <w:rPr>
          <w:rFonts w:ascii="Abadi" w:hAnsi="Abadi" w:cs="Arial"/>
          <w:color w:val="262626"/>
          <w:sz w:val="21"/>
          <w:szCs w:val="21"/>
        </w:rPr>
        <w:t xml:space="preserve">misma área verde 4; </w:t>
      </w:r>
      <w:r w:rsidRPr="001C70F3">
        <w:rPr>
          <w:rFonts w:ascii="Abadi" w:hAnsi="Abadi" w:cs="Arial"/>
          <w:color w:val="101010"/>
          <w:sz w:val="21"/>
          <w:szCs w:val="21"/>
        </w:rPr>
        <w:t>P</w:t>
      </w:r>
      <w:r w:rsidRPr="001C70F3">
        <w:rPr>
          <w:rFonts w:ascii="Abadi" w:hAnsi="Abadi" w:cs="Arial"/>
          <w:color w:val="3B3B3B"/>
          <w:sz w:val="21"/>
          <w:szCs w:val="21"/>
        </w:rPr>
        <w:t xml:space="preserve">ONIENTE: </w:t>
      </w:r>
      <w:r w:rsidRPr="001C70F3">
        <w:rPr>
          <w:rFonts w:ascii="Abadi" w:hAnsi="Abadi" w:cs="Arial"/>
          <w:color w:val="262626"/>
          <w:sz w:val="21"/>
          <w:szCs w:val="21"/>
        </w:rPr>
        <w:t xml:space="preserve">9.05 m nueve punto </w:t>
      </w:r>
      <w:r w:rsidRPr="001C70F3">
        <w:rPr>
          <w:rFonts w:ascii="Abadi" w:hAnsi="Abadi" w:cs="Arial"/>
          <w:color w:val="3B3B3B"/>
          <w:sz w:val="21"/>
          <w:szCs w:val="21"/>
        </w:rPr>
        <w:t xml:space="preserve">cero </w:t>
      </w:r>
      <w:r w:rsidRPr="001C70F3">
        <w:rPr>
          <w:rFonts w:ascii="Abadi" w:hAnsi="Abadi" w:cs="Arial"/>
          <w:color w:val="262626"/>
          <w:sz w:val="21"/>
          <w:szCs w:val="21"/>
        </w:rPr>
        <w:t xml:space="preserve">cinco </w:t>
      </w:r>
      <w:r w:rsidRPr="001C70F3">
        <w:rPr>
          <w:rFonts w:ascii="Abadi" w:hAnsi="Abadi" w:cs="Arial"/>
          <w:color w:val="3B3B3B"/>
          <w:sz w:val="21"/>
          <w:szCs w:val="21"/>
        </w:rPr>
        <w:t xml:space="preserve">metros </w:t>
      </w:r>
      <w:r w:rsidRPr="001C70F3">
        <w:rPr>
          <w:rFonts w:ascii="Abadi" w:hAnsi="Abadi" w:cs="Arial"/>
          <w:color w:val="262626"/>
          <w:sz w:val="21"/>
          <w:szCs w:val="21"/>
        </w:rPr>
        <w:t>y 6.65</w:t>
      </w:r>
      <w:r>
        <w:rPr>
          <w:rFonts w:ascii="Abadi" w:hAnsi="Abadi" w:cs="Arial"/>
          <w:color w:val="262626"/>
          <w:sz w:val="21"/>
          <w:szCs w:val="21"/>
        </w:rPr>
        <w:t xml:space="preserve"> </w:t>
      </w:r>
      <w:r w:rsidRPr="001C70F3">
        <w:rPr>
          <w:rFonts w:ascii="Abadi" w:hAnsi="Abadi" w:cs="Arial"/>
          <w:color w:val="262626"/>
          <w:sz w:val="21"/>
          <w:szCs w:val="21"/>
        </w:rPr>
        <w:t xml:space="preserve">m seis punto sesenta y cinco metros </w:t>
      </w:r>
      <w:r w:rsidRPr="001C70F3">
        <w:rPr>
          <w:rFonts w:ascii="Abadi" w:hAnsi="Abadi" w:cs="Arial"/>
          <w:color w:val="3B3B3B"/>
          <w:sz w:val="21"/>
          <w:szCs w:val="21"/>
        </w:rPr>
        <w:t xml:space="preserve">con </w:t>
      </w:r>
      <w:r w:rsidRPr="001C70F3">
        <w:rPr>
          <w:rFonts w:ascii="Abadi" w:hAnsi="Abadi" w:cs="Arial"/>
          <w:color w:val="262626"/>
          <w:sz w:val="21"/>
          <w:szCs w:val="21"/>
        </w:rPr>
        <w:t xml:space="preserve">resto de la misma área </w:t>
      </w:r>
      <w:r w:rsidRPr="001C70F3">
        <w:rPr>
          <w:rFonts w:ascii="Abadi" w:hAnsi="Abadi" w:cs="Arial"/>
          <w:color w:val="3B3B3B"/>
          <w:sz w:val="21"/>
          <w:szCs w:val="21"/>
        </w:rPr>
        <w:t xml:space="preserve">verde </w:t>
      </w:r>
      <w:r w:rsidRPr="001C70F3">
        <w:rPr>
          <w:rFonts w:ascii="Abadi" w:hAnsi="Abadi" w:cs="Arial"/>
          <w:color w:val="262626"/>
          <w:sz w:val="21"/>
          <w:szCs w:val="21"/>
        </w:rPr>
        <w:t>4.</w:t>
      </w:r>
    </w:p>
    <w:p w14:paraId="5FC591DE" w14:textId="77777777" w:rsidR="0032550D" w:rsidRPr="001C70F3" w:rsidRDefault="0032550D" w:rsidP="0032550D">
      <w:pPr>
        <w:autoSpaceDE w:val="0"/>
        <w:autoSpaceDN w:val="0"/>
        <w:adjustRightInd w:val="0"/>
        <w:ind w:firstLine="708"/>
        <w:jc w:val="both"/>
        <w:rPr>
          <w:rFonts w:ascii="Abadi" w:hAnsi="Abadi" w:cs="Arial"/>
          <w:color w:val="262626"/>
          <w:sz w:val="21"/>
          <w:szCs w:val="21"/>
        </w:rPr>
      </w:pPr>
    </w:p>
    <w:p w14:paraId="3979CA11" w14:textId="77777777" w:rsidR="0032550D" w:rsidRPr="001C70F3" w:rsidRDefault="0032550D" w:rsidP="0032550D">
      <w:pPr>
        <w:autoSpaceDE w:val="0"/>
        <w:autoSpaceDN w:val="0"/>
        <w:adjustRightInd w:val="0"/>
        <w:ind w:firstLine="708"/>
        <w:jc w:val="both"/>
        <w:rPr>
          <w:rFonts w:ascii="Abadi" w:hAnsi="Abadi" w:cs="Arial"/>
          <w:color w:val="262626"/>
          <w:sz w:val="21"/>
          <w:szCs w:val="21"/>
        </w:rPr>
      </w:pPr>
      <w:r w:rsidRPr="001C70F3">
        <w:rPr>
          <w:rFonts w:ascii="Abadi" w:hAnsi="Abadi" w:cs="Arial"/>
          <w:b/>
          <w:bCs/>
          <w:color w:val="101010"/>
          <w:sz w:val="21"/>
          <w:szCs w:val="21"/>
        </w:rPr>
        <w:t xml:space="preserve">Área Verde 5 cinco, </w:t>
      </w:r>
      <w:r w:rsidRPr="001C70F3">
        <w:rPr>
          <w:rFonts w:ascii="Abadi" w:hAnsi="Abadi" w:cs="Arial"/>
          <w:color w:val="262626"/>
          <w:sz w:val="21"/>
          <w:szCs w:val="21"/>
        </w:rPr>
        <w:t>con una superficie de 44.84 m</w:t>
      </w:r>
      <w:r w:rsidRPr="001C70F3">
        <w:rPr>
          <w:rFonts w:ascii="Abadi" w:hAnsi="Abadi"/>
          <w:color w:val="262626"/>
          <w:sz w:val="21"/>
          <w:szCs w:val="21"/>
        </w:rPr>
        <w:t xml:space="preserve">2 </w:t>
      </w:r>
      <w:r w:rsidRPr="001C70F3">
        <w:rPr>
          <w:rFonts w:ascii="Abadi" w:hAnsi="Abadi" w:cs="Arial"/>
          <w:color w:val="262626"/>
          <w:sz w:val="21"/>
          <w:szCs w:val="21"/>
        </w:rPr>
        <w:t xml:space="preserve">cuarenta </w:t>
      </w:r>
      <w:r w:rsidRPr="001C70F3">
        <w:rPr>
          <w:rFonts w:ascii="Abadi" w:hAnsi="Abadi"/>
          <w:color w:val="3B3B3B"/>
          <w:sz w:val="21"/>
          <w:szCs w:val="21"/>
        </w:rPr>
        <w:t xml:space="preserve">y </w:t>
      </w:r>
      <w:r w:rsidRPr="001C70F3">
        <w:rPr>
          <w:rFonts w:ascii="Abadi" w:hAnsi="Abadi" w:cs="Arial"/>
          <w:color w:val="262626"/>
          <w:sz w:val="21"/>
          <w:szCs w:val="21"/>
        </w:rPr>
        <w:t>cuatro</w:t>
      </w:r>
      <w:r>
        <w:rPr>
          <w:rFonts w:ascii="Abadi" w:hAnsi="Abadi" w:cs="Arial"/>
          <w:color w:val="262626"/>
          <w:sz w:val="21"/>
          <w:szCs w:val="21"/>
        </w:rPr>
        <w:t xml:space="preserve"> </w:t>
      </w:r>
      <w:r w:rsidRPr="001C70F3">
        <w:rPr>
          <w:rFonts w:ascii="Abadi" w:hAnsi="Abadi" w:cs="Arial"/>
          <w:color w:val="262626"/>
          <w:sz w:val="21"/>
          <w:szCs w:val="21"/>
        </w:rPr>
        <w:t xml:space="preserve">punto ochenta </w:t>
      </w:r>
      <w:r w:rsidRPr="001C70F3">
        <w:rPr>
          <w:rFonts w:ascii="Abadi" w:hAnsi="Abadi"/>
          <w:color w:val="262626"/>
          <w:sz w:val="21"/>
          <w:szCs w:val="21"/>
        </w:rPr>
        <w:t xml:space="preserve">y </w:t>
      </w:r>
      <w:r w:rsidRPr="001C70F3">
        <w:rPr>
          <w:rFonts w:ascii="Abadi" w:hAnsi="Abadi" w:cs="Arial"/>
          <w:color w:val="262626"/>
          <w:sz w:val="21"/>
          <w:szCs w:val="21"/>
        </w:rPr>
        <w:t xml:space="preserve">cuatro metros cuadrados con </w:t>
      </w:r>
      <w:r w:rsidRPr="001C70F3">
        <w:rPr>
          <w:rFonts w:ascii="Abadi" w:hAnsi="Abadi" w:cs="Arial"/>
          <w:color w:val="101010"/>
          <w:sz w:val="21"/>
          <w:szCs w:val="21"/>
        </w:rPr>
        <w:t xml:space="preserve">las </w:t>
      </w:r>
      <w:r w:rsidRPr="001C70F3">
        <w:rPr>
          <w:rFonts w:ascii="Abadi" w:hAnsi="Abadi" w:cs="Arial"/>
          <w:color w:val="262626"/>
          <w:sz w:val="21"/>
          <w:szCs w:val="21"/>
        </w:rPr>
        <w:t xml:space="preserve">siguientes medidas </w:t>
      </w:r>
      <w:r w:rsidRPr="001C70F3">
        <w:rPr>
          <w:rFonts w:ascii="Abadi" w:hAnsi="Abadi"/>
          <w:color w:val="3B3B3B"/>
          <w:sz w:val="21"/>
          <w:szCs w:val="21"/>
        </w:rPr>
        <w:t>y</w:t>
      </w:r>
      <w:r>
        <w:rPr>
          <w:rFonts w:ascii="Abadi" w:hAnsi="Abadi"/>
          <w:color w:val="3B3B3B"/>
          <w:sz w:val="21"/>
          <w:szCs w:val="21"/>
        </w:rPr>
        <w:t xml:space="preserve"> </w:t>
      </w:r>
      <w:r w:rsidRPr="001C70F3">
        <w:rPr>
          <w:rFonts w:ascii="Abadi" w:hAnsi="Abadi" w:cs="Arial"/>
          <w:color w:val="262626"/>
          <w:sz w:val="21"/>
          <w:szCs w:val="21"/>
        </w:rPr>
        <w:t xml:space="preserve">colindancias: NORTE: 2.08 </w:t>
      </w:r>
      <w:r w:rsidRPr="001C70F3">
        <w:rPr>
          <w:rFonts w:ascii="Abadi" w:hAnsi="Abadi" w:cs="Arial"/>
          <w:color w:val="101010"/>
          <w:sz w:val="21"/>
          <w:szCs w:val="21"/>
        </w:rPr>
        <w:t xml:space="preserve">m </w:t>
      </w:r>
      <w:r w:rsidRPr="001C70F3">
        <w:rPr>
          <w:rFonts w:ascii="Abadi" w:hAnsi="Abadi" w:cs="Arial"/>
          <w:color w:val="262626"/>
          <w:sz w:val="21"/>
          <w:szCs w:val="21"/>
        </w:rPr>
        <w:t xml:space="preserve">dos punto cero ocho metros con lote </w:t>
      </w:r>
      <w:r w:rsidRPr="001C70F3">
        <w:rPr>
          <w:rFonts w:ascii="Abadi" w:hAnsi="Abadi" w:cs="Arial"/>
          <w:color w:val="515151"/>
          <w:sz w:val="21"/>
          <w:szCs w:val="21"/>
        </w:rPr>
        <w:t xml:space="preserve">1 </w:t>
      </w:r>
      <w:r w:rsidRPr="001C70F3">
        <w:rPr>
          <w:rFonts w:ascii="Abadi" w:hAnsi="Abadi" w:cs="Arial"/>
          <w:color w:val="262626"/>
          <w:sz w:val="21"/>
          <w:szCs w:val="21"/>
        </w:rPr>
        <w:t xml:space="preserve">de la </w:t>
      </w:r>
      <w:r w:rsidRPr="001C70F3">
        <w:rPr>
          <w:rFonts w:ascii="Abadi" w:hAnsi="Abadi" w:cs="Arial"/>
          <w:color w:val="101010"/>
          <w:sz w:val="21"/>
          <w:szCs w:val="21"/>
        </w:rPr>
        <w:t>ma</w:t>
      </w:r>
      <w:r w:rsidRPr="001C70F3">
        <w:rPr>
          <w:rFonts w:ascii="Abadi" w:hAnsi="Abadi" w:cs="Arial"/>
          <w:color w:val="3B3B3B"/>
          <w:sz w:val="21"/>
          <w:szCs w:val="21"/>
        </w:rPr>
        <w:t>nzana</w:t>
      </w:r>
      <w:r>
        <w:rPr>
          <w:rFonts w:ascii="Abadi" w:hAnsi="Abadi" w:cs="Arial"/>
          <w:color w:val="3B3B3B"/>
          <w:sz w:val="21"/>
          <w:szCs w:val="21"/>
        </w:rPr>
        <w:t xml:space="preserve"> </w:t>
      </w:r>
      <w:r w:rsidRPr="001C70F3">
        <w:rPr>
          <w:rFonts w:ascii="Abadi" w:hAnsi="Abadi" w:cs="Arial"/>
          <w:color w:val="101010"/>
          <w:sz w:val="21"/>
          <w:szCs w:val="21"/>
        </w:rPr>
        <w:t xml:space="preserve">12; </w:t>
      </w:r>
      <w:r w:rsidRPr="001C70F3">
        <w:rPr>
          <w:rFonts w:ascii="Abadi" w:hAnsi="Abadi" w:cs="Arial"/>
          <w:color w:val="3B3B3B"/>
          <w:sz w:val="21"/>
          <w:szCs w:val="21"/>
        </w:rPr>
        <w:t xml:space="preserve">SUR: </w:t>
      </w:r>
      <w:r w:rsidRPr="001C70F3">
        <w:rPr>
          <w:rFonts w:ascii="Abadi" w:hAnsi="Abadi" w:cs="Arial"/>
          <w:color w:val="262626"/>
          <w:sz w:val="21"/>
          <w:szCs w:val="21"/>
        </w:rPr>
        <w:t xml:space="preserve">3.05 m tres punto </w:t>
      </w:r>
      <w:r w:rsidRPr="001C70F3">
        <w:rPr>
          <w:rFonts w:ascii="Abadi" w:hAnsi="Abadi" w:cs="Arial"/>
          <w:color w:val="3B3B3B"/>
          <w:sz w:val="21"/>
          <w:szCs w:val="21"/>
        </w:rPr>
        <w:t xml:space="preserve">cero </w:t>
      </w:r>
      <w:r w:rsidRPr="001C70F3">
        <w:rPr>
          <w:rFonts w:ascii="Abadi" w:hAnsi="Abadi" w:cs="Arial"/>
          <w:color w:val="262626"/>
          <w:sz w:val="21"/>
          <w:szCs w:val="21"/>
        </w:rPr>
        <w:t>cinco metros con calle Santuario de Lou</w:t>
      </w:r>
      <w:r w:rsidRPr="001C70F3">
        <w:rPr>
          <w:rFonts w:ascii="Abadi" w:hAnsi="Abadi" w:cs="Arial"/>
          <w:color w:val="515151"/>
          <w:sz w:val="21"/>
          <w:szCs w:val="21"/>
        </w:rPr>
        <w:t>r</w:t>
      </w:r>
      <w:r w:rsidRPr="001C70F3">
        <w:rPr>
          <w:rFonts w:ascii="Abadi" w:hAnsi="Abadi" w:cs="Arial"/>
          <w:color w:val="262626"/>
          <w:sz w:val="21"/>
          <w:szCs w:val="21"/>
        </w:rPr>
        <w:t>des;</w:t>
      </w:r>
      <w:r>
        <w:rPr>
          <w:rFonts w:ascii="Abadi" w:hAnsi="Abadi" w:cs="Arial"/>
          <w:color w:val="262626"/>
          <w:sz w:val="21"/>
          <w:szCs w:val="21"/>
        </w:rPr>
        <w:t xml:space="preserve"> </w:t>
      </w:r>
      <w:r w:rsidRPr="001C70F3">
        <w:rPr>
          <w:rFonts w:ascii="Abadi" w:hAnsi="Abadi" w:cs="Arial"/>
          <w:color w:val="262626"/>
          <w:sz w:val="21"/>
          <w:szCs w:val="21"/>
        </w:rPr>
        <w:t xml:space="preserve">ORIENTE: 17.50 m diecisiete punto cincuenta metros con </w:t>
      </w:r>
      <w:r w:rsidRPr="001C70F3">
        <w:rPr>
          <w:rFonts w:ascii="Abadi" w:hAnsi="Abadi" w:cs="Arial"/>
          <w:color w:val="3B3B3B"/>
          <w:sz w:val="21"/>
          <w:szCs w:val="21"/>
        </w:rPr>
        <w:t>lot</w:t>
      </w:r>
      <w:r w:rsidRPr="001C70F3">
        <w:rPr>
          <w:rFonts w:ascii="Abadi" w:hAnsi="Abadi" w:cs="Arial"/>
          <w:color w:val="101010"/>
          <w:sz w:val="21"/>
          <w:szCs w:val="21"/>
        </w:rPr>
        <w:t xml:space="preserve">e </w:t>
      </w:r>
      <w:r w:rsidRPr="001C70F3">
        <w:rPr>
          <w:rFonts w:ascii="Abadi" w:hAnsi="Abadi" w:cs="Arial"/>
          <w:color w:val="262626"/>
          <w:sz w:val="21"/>
          <w:szCs w:val="21"/>
        </w:rPr>
        <w:t xml:space="preserve">44 de </w:t>
      </w:r>
      <w:r w:rsidRPr="001C70F3">
        <w:rPr>
          <w:rFonts w:ascii="Abadi" w:hAnsi="Abadi" w:cs="Arial"/>
          <w:color w:val="3B3B3B"/>
          <w:sz w:val="21"/>
          <w:szCs w:val="21"/>
        </w:rPr>
        <w:t xml:space="preserve">la </w:t>
      </w:r>
      <w:r w:rsidRPr="001C70F3">
        <w:rPr>
          <w:rFonts w:ascii="Abadi" w:hAnsi="Abadi" w:cs="Arial"/>
          <w:color w:val="262626"/>
          <w:sz w:val="21"/>
          <w:szCs w:val="21"/>
        </w:rPr>
        <w:t>manzana 12;</w:t>
      </w:r>
      <w:r>
        <w:rPr>
          <w:rFonts w:ascii="Abadi" w:hAnsi="Abadi" w:cs="Arial"/>
          <w:color w:val="262626"/>
          <w:sz w:val="21"/>
          <w:szCs w:val="21"/>
        </w:rPr>
        <w:t xml:space="preserve"> </w:t>
      </w:r>
      <w:r w:rsidRPr="001C70F3">
        <w:rPr>
          <w:rFonts w:ascii="Abadi" w:hAnsi="Abadi" w:cs="Arial"/>
          <w:color w:val="262626"/>
          <w:sz w:val="21"/>
          <w:szCs w:val="21"/>
        </w:rPr>
        <w:t>PON</w:t>
      </w:r>
      <w:r w:rsidRPr="001C70F3">
        <w:rPr>
          <w:rFonts w:ascii="Abadi" w:hAnsi="Abadi" w:cs="Arial"/>
          <w:color w:val="515151"/>
          <w:sz w:val="21"/>
          <w:szCs w:val="21"/>
        </w:rPr>
        <w:t>I</w:t>
      </w:r>
      <w:r w:rsidRPr="001C70F3">
        <w:rPr>
          <w:rFonts w:ascii="Abadi" w:hAnsi="Abadi" w:cs="Arial"/>
          <w:color w:val="262626"/>
          <w:sz w:val="21"/>
          <w:szCs w:val="21"/>
        </w:rPr>
        <w:t xml:space="preserve">ENTE: 17.53 </w:t>
      </w:r>
      <w:r w:rsidRPr="001C70F3">
        <w:rPr>
          <w:rFonts w:ascii="Abadi" w:hAnsi="Abadi" w:cs="Arial"/>
          <w:color w:val="101010"/>
          <w:sz w:val="21"/>
          <w:szCs w:val="21"/>
        </w:rPr>
        <w:t xml:space="preserve">m </w:t>
      </w:r>
      <w:r w:rsidRPr="001C70F3">
        <w:rPr>
          <w:rFonts w:ascii="Abadi" w:hAnsi="Abadi" w:cs="Arial"/>
          <w:color w:val="262626"/>
          <w:sz w:val="21"/>
          <w:szCs w:val="21"/>
        </w:rPr>
        <w:t xml:space="preserve">diecisiete punto cincuenta </w:t>
      </w:r>
      <w:r w:rsidRPr="001C70F3">
        <w:rPr>
          <w:rFonts w:ascii="Abadi" w:hAnsi="Abadi" w:cs="Arial"/>
          <w:color w:val="3B3B3B"/>
          <w:sz w:val="21"/>
          <w:szCs w:val="21"/>
        </w:rPr>
        <w:t xml:space="preserve">y </w:t>
      </w:r>
      <w:r w:rsidRPr="001C70F3">
        <w:rPr>
          <w:rFonts w:ascii="Abadi" w:hAnsi="Abadi" w:cs="Arial"/>
          <w:color w:val="262626"/>
          <w:sz w:val="21"/>
          <w:szCs w:val="21"/>
        </w:rPr>
        <w:t>tres metros con calle Santuar</w:t>
      </w:r>
      <w:r w:rsidRPr="001C70F3">
        <w:rPr>
          <w:rFonts w:ascii="Abadi" w:hAnsi="Abadi" w:cs="Arial"/>
          <w:color w:val="515151"/>
          <w:sz w:val="21"/>
          <w:szCs w:val="21"/>
        </w:rPr>
        <w:t>i</w:t>
      </w:r>
      <w:r w:rsidRPr="001C70F3">
        <w:rPr>
          <w:rFonts w:ascii="Abadi" w:hAnsi="Abadi" w:cs="Arial"/>
          <w:color w:val="262626"/>
          <w:sz w:val="21"/>
          <w:szCs w:val="21"/>
        </w:rPr>
        <w:t>o de</w:t>
      </w:r>
    </w:p>
    <w:p w14:paraId="1049AE8B" w14:textId="77777777" w:rsidR="0032550D" w:rsidRDefault="0032550D" w:rsidP="0032550D">
      <w:pPr>
        <w:autoSpaceDE w:val="0"/>
        <w:autoSpaceDN w:val="0"/>
        <w:adjustRightInd w:val="0"/>
        <w:jc w:val="both"/>
        <w:rPr>
          <w:rFonts w:ascii="Abadi" w:hAnsi="Abadi" w:cs="Arial"/>
          <w:color w:val="101010"/>
          <w:sz w:val="21"/>
          <w:szCs w:val="21"/>
        </w:rPr>
      </w:pPr>
      <w:r w:rsidRPr="001C70F3">
        <w:rPr>
          <w:rFonts w:ascii="Abadi" w:hAnsi="Abadi" w:cs="Arial"/>
          <w:color w:val="262626"/>
          <w:sz w:val="21"/>
          <w:szCs w:val="21"/>
        </w:rPr>
        <w:t xml:space="preserve">San </w:t>
      </w:r>
      <w:r w:rsidRPr="001C70F3">
        <w:rPr>
          <w:rFonts w:ascii="Abadi" w:hAnsi="Abadi" w:cs="Arial"/>
          <w:color w:val="101010"/>
          <w:sz w:val="21"/>
          <w:szCs w:val="21"/>
        </w:rPr>
        <w:t>Judas Tadeo.</w:t>
      </w:r>
    </w:p>
    <w:p w14:paraId="75B9BF18" w14:textId="77777777" w:rsidR="0032550D" w:rsidRPr="001C70F3" w:rsidRDefault="0032550D" w:rsidP="0032550D">
      <w:pPr>
        <w:autoSpaceDE w:val="0"/>
        <w:autoSpaceDN w:val="0"/>
        <w:adjustRightInd w:val="0"/>
        <w:jc w:val="both"/>
        <w:rPr>
          <w:rFonts w:ascii="Abadi" w:hAnsi="Abadi" w:cs="Arial"/>
          <w:color w:val="101010"/>
          <w:sz w:val="21"/>
          <w:szCs w:val="21"/>
        </w:rPr>
      </w:pPr>
    </w:p>
    <w:p w14:paraId="71E4E930" w14:textId="77777777" w:rsidR="0032550D" w:rsidRPr="001C70F3" w:rsidRDefault="0032550D" w:rsidP="0032550D">
      <w:pPr>
        <w:autoSpaceDE w:val="0"/>
        <w:autoSpaceDN w:val="0"/>
        <w:adjustRightInd w:val="0"/>
        <w:jc w:val="both"/>
        <w:rPr>
          <w:rFonts w:ascii="Abadi" w:hAnsi="Abadi" w:cs="Arial"/>
          <w:b/>
          <w:bCs/>
          <w:color w:val="101010"/>
          <w:sz w:val="21"/>
          <w:szCs w:val="21"/>
        </w:rPr>
      </w:pPr>
      <w:r w:rsidRPr="001C70F3">
        <w:rPr>
          <w:rFonts w:ascii="Abadi" w:hAnsi="Abadi" w:cs="Arial"/>
          <w:b/>
          <w:bCs/>
          <w:color w:val="101010"/>
          <w:sz w:val="21"/>
          <w:szCs w:val="21"/>
        </w:rPr>
        <w:t>ÁREA DE VIALIDADES</w:t>
      </w:r>
    </w:p>
    <w:p w14:paraId="75D2BECF" w14:textId="77777777" w:rsidR="0032550D" w:rsidRDefault="0032550D" w:rsidP="0032550D">
      <w:pPr>
        <w:autoSpaceDE w:val="0"/>
        <w:autoSpaceDN w:val="0"/>
        <w:adjustRightInd w:val="0"/>
        <w:jc w:val="both"/>
        <w:rPr>
          <w:rFonts w:ascii="Abadi" w:hAnsi="Abadi" w:cs="Arial"/>
          <w:b/>
          <w:bCs/>
          <w:color w:val="101010"/>
          <w:sz w:val="21"/>
          <w:szCs w:val="21"/>
        </w:rPr>
      </w:pPr>
    </w:p>
    <w:p w14:paraId="30EF0C74" w14:textId="77777777" w:rsidR="0032550D" w:rsidRPr="001C70F3" w:rsidRDefault="0032550D" w:rsidP="0032550D">
      <w:pPr>
        <w:autoSpaceDE w:val="0"/>
        <w:autoSpaceDN w:val="0"/>
        <w:adjustRightInd w:val="0"/>
        <w:ind w:firstLine="708"/>
        <w:jc w:val="both"/>
        <w:rPr>
          <w:rFonts w:ascii="Abadi" w:hAnsi="Abadi" w:cs="Arial"/>
          <w:color w:val="3B3B3B"/>
          <w:sz w:val="21"/>
          <w:szCs w:val="21"/>
        </w:rPr>
      </w:pPr>
      <w:r w:rsidRPr="001C70F3">
        <w:rPr>
          <w:rFonts w:ascii="Abadi" w:hAnsi="Abadi" w:cs="Arial"/>
          <w:b/>
          <w:bCs/>
          <w:color w:val="101010"/>
          <w:sz w:val="21"/>
          <w:szCs w:val="21"/>
        </w:rPr>
        <w:t xml:space="preserve">Boulevard Santuario de Cristo Rey, </w:t>
      </w:r>
      <w:r w:rsidRPr="001C70F3">
        <w:rPr>
          <w:rFonts w:ascii="Abadi" w:hAnsi="Abadi" w:cs="Arial"/>
          <w:color w:val="262626"/>
          <w:sz w:val="21"/>
          <w:szCs w:val="21"/>
        </w:rPr>
        <w:t xml:space="preserve">con una sección de 25.00 </w:t>
      </w:r>
      <w:r w:rsidRPr="001C70F3">
        <w:rPr>
          <w:rFonts w:ascii="Abadi" w:hAnsi="Abadi" w:cs="Arial"/>
          <w:color w:val="101010"/>
          <w:sz w:val="21"/>
          <w:szCs w:val="21"/>
        </w:rPr>
        <w:t xml:space="preserve">m </w:t>
      </w:r>
      <w:r w:rsidRPr="001C70F3">
        <w:rPr>
          <w:rFonts w:ascii="Abadi" w:hAnsi="Abadi" w:cs="Arial"/>
          <w:color w:val="3B3B3B"/>
          <w:sz w:val="21"/>
          <w:szCs w:val="21"/>
        </w:rPr>
        <w:t>veinticinco</w:t>
      </w:r>
      <w:r>
        <w:rPr>
          <w:rFonts w:ascii="Abadi" w:hAnsi="Abadi" w:cs="Arial"/>
          <w:color w:val="3B3B3B"/>
          <w:sz w:val="21"/>
          <w:szCs w:val="21"/>
        </w:rPr>
        <w:t xml:space="preserve"> </w:t>
      </w:r>
      <w:r w:rsidRPr="001C70F3">
        <w:rPr>
          <w:rFonts w:ascii="Abadi" w:hAnsi="Abadi" w:cs="Arial"/>
          <w:color w:val="262626"/>
          <w:sz w:val="21"/>
          <w:szCs w:val="21"/>
        </w:rPr>
        <w:t>punto cero metros en su mayoría</w:t>
      </w:r>
      <w:r w:rsidRPr="001C70F3">
        <w:rPr>
          <w:rFonts w:ascii="Abadi" w:hAnsi="Abadi" w:cs="Arial"/>
          <w:color w:val="515151"/>
          <w:sz w:val="21"/>
          <w:szCs w:val="21"/>
        </w:rPr>
        <w:t xml:space="preserve">, </w:t>
      </w:r>
      <w:r w:rsidRPr="001C70F3">
        <w:rPr>
          <w:rFonts w:ascii="Abadi" w:hAnsi="Abadi" w:cs="Arial"/>
          <w:color w:val="262626"/>
          <w:sz w:val="21"/>
          <w:szCs w:val="21"/>
        </w:rPr>
        <w:t xml:space="preserve">con una superficie total de </w:t>
      </w:r>
      <w:r w:rsidRPr="001C70F3">
        <w:rPr>
          <w:rFonts w:ascii="Abadi" w:hAnsi="Abadi" w:cs="Arial"/>
          <w:color w:val="101010"/>
          <w:sz w:val="21"/>
          <w:szCs w:val="21"/>
        </w:rPr>
        <w:t>14</w:t>
      </w:r>
      <w:r w:rsidRPr="001C70F3">
        <w:rPr>
          <w:rFonts w:ascii="Abadi" w:hAnsi="Abadi" w:cs="Arial"/>
          <w:color w:val="3B3B3B"/>
          <w:sz w:val="21"/>
          <w:szCs w:val="21"/>
        </w:rPr>
        <w:t>,874.58 m2</w:t>
      </w:r>
      <w:r>
        <w:rPr>
          <w:rFonts w:ascii="Abadi" w:hAnsi="Abadi" w:cs="Arial"/>
          <w:color w:val="3B3B3B"/>
          <w:sz w:val="21"/>
          <w:szCs w:val="21"/>
        </w:rPr>
        <w:t xml:space="preserve"> </w:t>
      </w:r>
      <w:r w:rsidRPr="001C70F3">
        <w:rPr>
          <w:rFonts w:ascii="Abadi" w:hAnsi="Abadi" w:cs="Arial"/>
          <w:color w:val="262626"/>
          <w:sz w:val="21"/>
          <w:szCs w:val="21"/>
        </w:rPr>
        <w:t xml:space="preserve">catorce mil ochocientos setenta y cuatro punto cincuenta </w:t>
      </w:r>
      <w:r w:rsidRPr="001C70F3">
        <w:rPr>
          <w:rFonts w:ascii="Abadi" w:hAnsi="Abadi" w:cs="Arial"/>
          <w:color w:val="3B3B3B"/>
          <w:sz w:val="21"/>
          <w:szCs w:val="21"/>
        </w:rPr>
        <w:t xml:space="preserve">y </w:t>
      </w:r>
      <w:r w:rsidRPr="001C70F3">
        <w:rPr>
          <w:rFonts w:ascii="Abadi" w:hAnsi="Abadi" w:cs="Arial"/>
          <w:color w:val="262626"/>
          <w:sz w:val="21"/>
          <w:szCs w:val="21"/>
        </w:rPr>
        <w:t>ocho me</w:t>
      </w:r>
      <w:r w:rsidRPr="001C70F3">
        <w:rPr>
          <w:rFonts w:ascii="Abadi" w:hAnsi="Abadi" w:cs="Arial"/>
          <w:color w:val="515151"/>
          <w:sz w:val="21"/>
          <w:szCs w:val="21"/>
        </w:rPr>
        <w:t>tro</w:t>
      </w:r>
      <w:r w:rsidRPr="001C70F3">
        <w:rPr>
          <w:rFonts w:ascii="Abadi" w:hAnsi="Abadi" w:cs="Arial"/>
          <w:color w:val="262626"/>
          <w:sz w:val="21"/>
          <w:szCs w:val="21"/>
        </w:rPr>
        <w:t>s</w:t>
      </w:r>
      <w:r>
        <w:rPr>
          <w:rFonts w:ascii="Abadi" w:hAnsi="Abadi" w:cs="Arial"/>
          <w:color w:val="262626"/>
          <w:sz w:val="21"/>
          <w:szCs w:val="21"/>
        </w:rPr>
        <w:t xml:space="preserve"> </w:t>
      </w:r>
      <w:r w:rsidRPr="001C70F3">
        <w:rPr>
          <w:rFonts w:ascii="Abadi" w:hAnsi="Abadi" w:cs="Arial"/>
          <w:color w:val="262626"/>
          <w:sz w:val="21"/>
          <w:szCs w:val="21"/>
        </w:rPr>
        <w:t xml:space="preserve">cuadrados, </w:t>
      </w:r>
      <w:r w:rsidRPr="001C70F3">
        <w:rPr>
          <w:rFonts w:ascii="Abadi" w:hAnsi="Abadi" w:cs="Arial"/>
          <w:color w:val="101010"/>
          <w:sz w:val="21"/>
          <w:szCs w:val="21"/>
        </w:rPr>
        <w:t xml:space="preserve">con </w:t>
      </w:r>
      <w:r w:rsidRPr="001C70F3">
        <w:rPr>
          <w:rFonts w:ascii="Abadi" w:hAnsi="Abadi" w:cs="Arial"/>
          <w:color w:val="262626"/>
          <w:sz w:val="21"/>
          <w:szCs w:val="21"/>
        </w:rPr>
        <w:t xml:space="preserve">las siguientes </w:t>
      </w:r>
      <w:r w:rsidRPr="001C70F3">
        <w:rPr>
          <w:rFonts w:ascii="Abadi" w:hAnsi="Abadi" w:cs="Arial"/>
          <w:color w:val="3B3B3B"/>
          <w:sz w:val="21"/>
          <w:szCs w:val="21"/>
        </w:rPr>
        <w:t xml:space="preserve">medidas </w:t>
      </w:r>
      <w:r w:rsidRPr="001C70F3">
        <w:rPr>
          <w:rFonts w:ascii="Abadi" w:hAnsi="Abadi"/>
          <w:color w:val="262626"/>
          <w:sz w:val="21"/>
          <w:szCs w:val="21"/>
        </w:rPr>
        <w:t xml:space="preserve">y </w:t>
      </w:r>
      <w:r w:rsidRPr="001C70F3">
        <w:rPr>
          <w:rFonts w:ascii="Abadi" w:hAnsi="Abadi" w:cs="Arial"/>
          <w:color w:val="3B3B3B"/>
          <w:sz w:val="21"/>
          <w:szCs w:val="21"/>
        </w:rPr>
        <w:t>co</w:t>
      </w:r>
      <w:r w:rsidRPr="001C70F3">
        <w:rPr>
          <w:rFonts w:ascii="Abadi" w:hAnsi="Abadi" w:cs="Arial"/>
          <w:color w:val="101010"/>
          <w:sz w:val="21"/>
          <w:szCs w:val="21"/>
        </w:rPr>
        <w:t>linda</w:t>
      </w:r>
      <w:r w:rsidRPr="001C70F3">
        <w:rPr>
          <w:rFonts w:ascii="Abadi" w:hAnsi="Abadi" w:cs="Arial"/>
          <w:color w:val="3B3B3B"/>
          <w:sz w:val="21"/>
          <w:szCs w:val="21"/>
        </w:rPr>
        <w:t>ncias:</w:t>
      </w:r>
    </w:p>
    <w:p w14:paraId="5DBD7E5A" w14:textId="77777777" w:rsidR="0032550D" w:rsidRDefault="0032550D" w:rsidP="0032550D">
      <w:pPr>
        <w:autoSpaceDE w:val="0"/>
        <w:autoSpaceDN w:val="0"/>
        <w:adjustRightInd w:val="0"/>
        <w:jc w:val="both"/>
        <w:rPr>
          <w:rFonts w:ascii="Abadi" w:hAnsi="Abadi" w:cs="Arial"/>
          <w:color w:val="262626"/>
          <w:sz w:val="21"/>
          <w:szCs w:val="21"/>
        </w:rPr>
      </w:pPr>
    </w:p>
    <w:p w14:paraId="49A53616" w14:textId="77777777" w:rsidR="0032550D" w:rsidRDefault="0032550D" w:rsidP="0032550D">
      <w:pPr>
        <w:autoSpaceDE w:val="0"/>
        <w:autoSpaceDN w:val="0"/>
        <w:adjustRightInd w:val="0"/>
        <w:ind w:firstLine="708"/>
        <w:jc w:val="both"/>
        <w:rPr>
          <w:rFonts w:ascii="Abadi" w:hAnsi="Abadi" w:cs="Arial"/>
          <w:color w:val="404040"/>
          <w:sz w:val="21"/>
          <w:szCs w:val="21"/>
        </w:rPr>
      </w:pPr>
      <w:r w:rsidRPr="001C70F3">
        <w:rPr>
          <w:rFonts w:ascii="Abadi" w:hAnsi="Abadi" w:cs="Arial"/>
          <w:color w:val="262626"/>
          <w:sz w:val="21"/>
          <w:szCs w:val="21"/>
        </w:rPr>
        <w:t xml:space="preserve">NORORIENTE: 25.00 m </w:t>
      </w:r>
      <w:r w:rsidRPr="001C70F3">
        <w:rPr>
          <w:rFonts w:ascii="Abadi" w:hAnsi="Abadi" w:cs="Arial"/>
          <w:color w:val="3B3B3B"/>
          <w:sz w:val="21"/>
          <w:szCs w:val="21"/>
        </w:rPr>
        <w:t>vein</w:t>
      </w:r>
      <w:r w:rsidRPr="001C70F3">
        <w:rPr>
          <w:rFonts w:ascii="Abadi" w:hAnsi="Abadi" w:cs="Arial"/>
          <w:color w:val="101010"/>
          <w:sz w:val="21"/>
          <w:szCs w:val="21"/>
        </w:rPr>
        <w:t>t</w:t>
      </w:r>
      <w:r w:rsidRPr="001C70F3">
        <w:rPr>
          <w:rFonts w:ascii="Abadi" w:hAnsi="Abadi" w:cs="Arial"/>
          <w:color w:val="3B3B3B"/>
          <w:sz w:val="21"/>
          <w:szCs w:val="21"/>
        </w:rPr>
        <w:t xml:space="preserve">icinco </w:t>
      </w:r>
      <w:r w:rsidRPr="001C70F3">
        <w:rPr>
          <w:rFonts w:ascii="Abadi" w:hAnsi="Abadi" w:cs="Arial"/>
          <w:color w:val="262626"/>
          <w:sz w:val="21"/>
          <w:szCs w:val="21"/>
        </w:rPr>
        <w:t>punto cero metros con restricción de</w:t>
      </w:r>
      <w:r>
        <w:rPr>
          <w:rFonts w:ascii="Abadi" w:hAnsi="Abadi" w:cs="Arial"/>
          <w:color w:val="262626"/>
          <w:sz w:val="21"/>
          <w:szCs w:val="21"/>
        </w:rPr>
        <w:t xml:space="preserve"> </w:t>
      </w:r>
      <w:r w:rsidRPr="001C70F3">
        <w:rPr>
          <w:rFonts w:ascii="Abadi" w:hAnsi="Abadi" w:cs="Arial"/>
          <w:color w:val="262626"/>
          <w:sz w:val="21"/>
          <w:szCs w:val="21"/>
        </w:rPr>
        <w:t>carretera S</w:t>
      </w:r>
      <w:r w:rsidRPr="001C70F3">
        <w:rPr>
          <w:rFonts w:ascii="Abadi" w:hAnsi="Abadi" w:cs="Arial"/>
          <w:color w:val="515151"/>
          <w:sz w:val="21"/>
          <w:szCs w:val="21"/>
        </w:rPr>
        <w:t>il</w:t>
      </w:r>
      <w:r w:rsidRPr="001C70F3">
        <w:rPr>
          <w:rFonts w:ascii="Abadi" w:hAnsi="Abadi" w:cs="Arial"/>
          <w:color w:val="262626"/>
          <w:sz w:val="21"/>
          <w:szCs w:val="21"/>
        </w:rPr>
        <w:t xml:space="preserve">ao-Bajío de Bonillas (acceso); SUR: en línea curva 67.86 m sesenta </w:t>
      </w:r>
      <w:r w:rsidRPr="001C70F3">
        <w:rPr>
          <w:rFonts w:ascii="Abadi" w:hAnsi="Abadi" w:cs="Arial"/>
          <w:color w:val="3B3B3B"/>
          <w:sz w:val="21"/>
          <w:szCs w:val="21"/>
        </w:rPr>
        <w:t>y</w:t>
      </w:r>
      <w:r>
        <w:rPr>
          <w:rFonts w:ascii="Abadi" w:hAnsi="Abadi" w:cs="Arial"/>
          <w:color w:val="3B3B3B"/>
          <w:sz w:val="21"/>
          <w:szCs w:val="21"/>
        </w:rPr>
        <w:t xml:space="preserve"> </w:t>
      </w:r>
      <w:r w:rsidRPr="001C70F3">
        <w:rPr>
          <w:rFonts w:ascii="Abadi" w:hAnsi="Abadi" w:cs="Arial"/>
          <w:color w:val="262626"/>
          <w:sz w:val="21"/>
          <w:szCs w:val="21"/>
        </w:rPr>
        <w:t xml:space="preserve">siete punto ochenta </w:t>
      </w:r>
      <w:r w:rsidRPr="001C70F3">
        <w:rPr>
          <w:rFonts w:ascii="Abadi" w:hAnsi="Abadi" w:cs="Arial"/>
          <w:color w:val="3B3B3B"/>
          <w:sz w:val="21"/>
          <w:szCs w:val="21"/>
        </w:rPr>
        <w:t xml:space="preserve">y </w:t>
      </w:r>
      <w:r w:rsidRPr="001C70F3">
        <w:rPr>
          <w:rFonts w:ascii="Abadi" w:hAnsi="Abadi" w:cs="Arial"/>
          <w:color w:val="262626"/>
          <w:sz w:val="21"/>
          <w:szCs w:val="21"/>
        </w:rPr>
        <w:t xml:space="preserve">seis metros con </w:t>
      </w:r>
      <w:r w:rsidRPr="001C70F3">
        <w:rPr>
          <w:rFonts w:ascii="Abadi" w:hAnsi="Abadi" w:cs="Arial"/>
          <w:color w:val="101010"/>
          <w:sz w:val="21"/>
          <w:szCs w:val="21"/>
        </w:rPr>
        <w:t xml:space="preserve">lotes de </w:t>
      </w:r>
      <w:r w:rsidRPr="001C70F3">
        <w:rPr>
          <w:rFonts w:ascii="Abadi" w:hAnsi="Abadi" w:cs="Arial"/>
          <w:color w:val="3B3B3B"/>
          <w:sz w:val="21"/>
          <w:szCs w:val="21"/>
        </w:rPr>
        <w:t xml:space="preserve">la </w:t>
      </w:r>
      <w:r w:rsidRPr="001C70F3">
        <w:rPr>
          <w:rFonts w:ascii="Abadi" w:hAnsi="Abadi" w:cs="Arial"/>
          <w:color w:val="262626"/>
          <w:sz w:val="21"/>
          <w:szCs w:val="21"/>
        </w:rPr>
        <w:t xml:space="preserve">manzana </w:t>
      </w:r>
      <w:r w:rsidRPr="001C70F3">
        <w:rPr>
          <w:rFonts w:ascii="Abadi" w:hAnsi="Abadi" w:cs="Arial"/>
          <w:color w:val="101010"/>
          <w:sz w:val="21"/>
          <w:szCs w:val="21"/>
        </w:rPr>
        <w:t xml:space="preserve">17 </w:t>
      </w:r>
      <w:r w:rsidRPr="001C70F3">
        <w:rPr>
          <w:rFonts w:ascii="Abadi" w:hAnsi="Abadi" w:cs="Arial"/>
          <w:color w:val="3B3B3B"/>
          <w:sz w:val="21"/>
          <w:szCs w:val="21"/>
        </w:rPr>
        <w:t xml:space="preserve">y </w:t>
      </w:r>
      <w:r w:rsidRPr="001C70F3">
        <w:rPr>
          <w:rFonts w:ascii="Abadi" w:hAnsi="Abadi" w:cs="Arial"/>
          <w:color w:val="262626"/>
          <w:sz w:val="21"/>
          <w:szCs w:val="21"/>
        </w:rPr>
        <w:t>área de donac</w:t>
      </w:r>
      <w:r w:rsidRPr="001C70F3">
        <w:rPr>
          <w:rFonts w:ascii="Abadi" w:hAnsi="Abadi" w:cs="Arial"/>
          <w:color w:val="656565"/>
          <w:sz w:val="21"/>
          <w:szCs w:val="21"/>
        </w:rPr>
        <w:t>i</w:t>
      </w:r>
      <w:r w:rsidRPr="001C70F3">
        <w:rPr>
          <w:rFonts w:ascii="Abadi" w:hAnsi="Abadi" w:cs="Arial"/>
          <w:color w:val="262626"/>
          <w:sz w:val="21"/>
          <w:szCs w:val="21"/>
        </w:rPr>
        <w:t>ón</w:t>
      </w:r>
      <w:r>
        <w:rPr>
          <w:rFonts w:ascii="Abadi" w:hAnsi="Abadi" w:cs="Arial"/>
          <w:color w:val="262626"/>
          <w:sz w:val="21"/>
          <w:szCs w:val="21"/>
        </w:rPr>
        <w:t xml:space="preserve"> </w:t>
      </w:r>
      <w:r w:rsidRPr="001C70F3">
        <w:rPr>
          <w:rFonts w:ascii="Abadi" w:hAnsi="Abadi" w:cs="Arial"/>
          <w:color w:val="262626"/>
          <w:sz w:val="21"/>
          <w:szCs w:val="21"/>
        </w:rPr>
        <w:t xml:space="preserve">7 y </w:t>
      </w:r>
      <w:r w:rsidRPr="001C70F3">
        <w:rPr>
          <w:rFonts w:ascii="Abadi" w:hAnsi="Abadi" w:cs="Arial"/>
          <w:color w:val="101010"/>
          <w:sz w:val="21"/>
          <w:szCs w:val="21"/>
        </w:rPr>
        <w:t xml:space="preserve">18.25 </w:t>
      </w:r>
      <w:r w:rsidRPr="001C70F3">
        <w:rPr>
          <w:rFonts w:ascii="Abadi" w:hAnsi="Abadi" w:cs="Arial"/>
          <w:color w:val="262626"/>
          <w:sz w:val="21"/>
          <w:szCs w:val="21"/>
        </w:rPr>
        <w:t xml:space="preserve">m dieciocho </w:t>
      </w:r>
      <w:r w:rsidRPr="001C70F3">
        <w:rPr>
          <w:rFonts w:ascii="Abadi" w:hAnsi="Abadi" w:cs="Arial"/>
          <w:color w:val="101010"/>
          <w:sz w:val="21"/>
          <w:szCs w:val="21"/>
        </w:rPr>
        <w:t xml:space="preserve">punto </w:t>
      </w:r>
      <w:r w:rsidRPr="001C70F3">
        <w:rPr>
          <w:rFonts w:ascii="Abadi" w:hAnsi="Abadi" w:cs="Arial"/>
          <w:color w:val="3B3B3B"/>
          <w:sz w:val="21"/>
          <w:szCs w:val="21"/>
        </w:rPr>
        <w:t xml:space="preserve">veinticinco </w:t>
      </w:r>
      <w:r w:rsidRPr="001C70F3">
        <w:rPr>
          <w:rFonts w:ascii="Abadi" w:hAnsi="Abadi" w:cs="Arial"/>
          <w:color w:val="262626"/>
          <w:sz w:val="21"/>
          <w:szCs w:val="21"/>
        </w:rPr>
        <w:t>metros con área de donación 7;</w:t>
      </w:r>
      <w:r>
        <w:rPr>
          <w:rFonts w:ascii="Abadi" w:hAnsi="Abadi" w:cs="Arial"/>
          <w:color w:val="262626"/>
          <w:sz w:val="21"/>
          <w:szCs w:val="21"/>
        </w:rPr>
        <w:t xml:space="preserve"> </w:t>
      </w:r>
      <w:r w:rsidRPr="001C70F3">
        <w:rPr>
          <w:rFonts w:ascii="Abadi" w:hAnsi="Abadi" w:cs="Arial"/>
          <w:color w:val="262626"/>
          <w:sz w:val="21"/>
          <w:szCs w:val="21"/>
        </w:rPr>
        <w:t>S</w:t>
      </w:r>
      <w:r>
        <w:rPr>
          <w:rFonts w:ascii="Abadi" w:hAnsi="Abadi" w:cs="Arial"/>
          <w:color w:val="262626"/>
          <w:sz w:val="21"/>
          <w:szCs w:val="21"/>
        </w:rPr>
        <w:t>U</w:t>
      </w:r>
      <w:r w:rsidRPr="001C70F3">
        <w:rPr>
          <w:rFonts w:ascii="Abadi" w:hAnsi="Abadi" w:cs="Arial"/>
          <w:color w:val="262626"/>
          <w:sz w:val="21"/>
          <w:szCs w:val="21"/>
        </w:rPr>
        <w:t xml:space="preserve">RORIENTE: </w:t>
      </w:r>
      <w:r w:rsidRPr="001C70F3">
        <w:rPr>
          <w:rFonts w:ascii="Abadi" w:hAnsi="Abadi" w:cs="Arial"/>
          <w:color w:val="101010"/>
          <w:sz w:val="21"/>
          <w:szCs w:val="21"/>
        </w:rPr>
        <w:t xml:space="preserve">115.92 </w:t>
      </w:r>
      <w:r w:rsidRPr="001C70F3">
        <w:rPr>
          <w:rFonts w:ascii="Abadi" w:hAnsi="Abadi" w:cs="Arial"/>
          <w:color w:val="262626"/>
          <w:sz w:val="21"/>
          <w:szCs w:val="21"/>
        </w:rPr>
        <w:t>m ciento quince punto noventa y dos me</w:t>
      </w:r>
      <w:r w:rsidRPr="001C70F3">
        <w:rPr>
          <w:rFonts w:ascii="Abadi" w:hAnsi="Abadi" w:cs="Arial"/>
          <w:color w:val="515151"/>
          <w:sz w:val="21"/>
          <w:szCs w:val="21"/>
        </w:rPr>
        <w:t>t</w:t>
      </w:r>
      <w:r w:rsidRPr="001C70F3">
        <w:rPr>
          <w:rFonts w:ascii="Abadi" w:hAnsi="Abadi" w:cs="Arial"/>
          <w:color w:val="262626"/>
          <w:sz w:val="21"/>
          <w:szCs w:val="21"/>
        </w:rPr>
        <w:t xml:space="preserve">ros, 76.25 m setenta </w:t>
      </w:r>
      <w:r w:rsidRPr="001C70F3">
        <w:rPr>
          <w:rFonts w:ascii="Abadi" w:hAnsi="Abadi" w:cs="Arial"/>
          <w:color w:val="3B3B3B"/>
          <w:sz w:val="21"/>
          <w:szCs w:val="21"/>
        </w:rPr>
        <w:t>y</w:t>
      </w:r>
      <w:r>
        <w:rPr>
          <w:rFonts w:ascii="Abadi" w:hAnsi="Abadi" w:cs="Arial"/>
          <w:color w:val="3B3B3B"/>
          <w:sz w:val="21"/>
          <w:szCs w:val="21"/>
        </w:rPr>
        <w:t xml:space="preserve"> </w:t>
      </w:r>
      <w:r w:rsidRPr="001C70F3">
        <w:rPr>
          <w:rFonts w:ascii="Abadi" w:hAnsi="Abadi" w:cs="Arial"/>
          <w:color w:val="262626"/>
          <w:sz w:val="21"/>
          <w:szCs w:val="21"/>
        </w:rPr>
        <w:t xml:space="preserve">seis punto </w:t>
      </w:r>
      <w:r w:rsidRPr="001C70F3">
        <w:rPr>
          <w:rFonts w:ascii="Abadi" w:hAnsi="Abadi" w:cs="Arial"/>
          <w:color w:val="3B3B3B"/>
          <w:sz w:val="21"/>
          <w:szCs w:val="21"/>
        </w:rPr>
        <w:t xml:space="preserve">veinticinco </w:t>
      </w:r>
      <w:r w:rsidRPr="001C70F3">
        <w:rPr>
          <w:rFonts w:ascii="Abadi" w:hAnsi="Abadi" w:cs="Arial"/>
          <w:color w:val="262626"/>
          <w:sz w:val="21"/>
          <w:szCs w:val="21"/>
        </w:rPr>
        <w:t xml:space="preserve">metros, 3.66 m </w:t>
      </w:r>
      <w:r w:rsidRPr="001C70F3">
        <w:rPr>
          <w:rFonts w:ascii="Abadi" w:hAnsi="Abadi" w:cs="Arial"/>
          <w:color w:val="101010"/>
          <w:sz w:val="21"/>
          <w:szCs w:val="21"/>
        </w:rPr>
        <w:t>tre</w:t>
      </w:r>
      <w:r w:rsidRPr="001C70F3">
        <w:rPr>
          <w:rFonts w:ascii="Abadi" w:hAnsi="Abadi" w:cs="Arial"/>
          <w:color w:val="3B3B3B"/>
          <w:sz w:val="21"/>
          <w:szCs w:val="21"/>
        </w:rPr>
        <w:t xml:space="preserve">s </w:t>
      </w:r>
      <w:r w:rsidRPr="001C70F3">
        <w:rPr>
          <w:rFonts w:ascii="Abadi" w:hAnsi="Abadi" w:cs="Arial"/>
          <w:color w:val="262626"/>
          <w:sz w:val="21"/>
          <w:szCs w:val="21"/>
        </w:rPr>
        <w:t xml:space="preserve">punto sesenta </w:t>
      </w:r>
      <w:r w:rsidRPr="001C70F3">
        <w:rPr>
          <w:rFonts w:ascii="Abadi" w:hAnsi="Abadi"/>
          <w:color w:val="262626"/>
          <w:sz w:val="21"/>
          <w:szCs w:val="21"/>
        </w:rPr>
        <w:t xml:space="preserve">y </w:t>
      </w:r>
      <w:r w:rsidRPr="001C70F3">
        <w:rPr>
          <w:rFonts w:ascii="Abadi" w:hAnsi="Abadi" w:cs="Arial"/>
          <w:color w:val="262626"/>
          <w:sz w:val="21"/>
          <w:szCs w:val="21"/>
        </w:rPr>
        <w:t xml:space="preserve">seis metros </w:t>
      </w:r>
      <w:r w:rsidRPr="001C70F3">
        <w:rPr>
          <w:rFonts w:ascii="Abadi" w:hAnsi="Abadi" w:cs="Arial"/>
          <w:color w:val="3B3B3B"/>
          <w:sz w:val="21"/>
          <w:szCs w:val="21"/>
        </w:rPr>
        <w:t xml:space="preserve">y </w:t>
      </w:r>
      <w:r w:rsidRPr="001C70F3">
        <w:rPr>
          <w:rFonts w:ascii="Abadi" w:hAnsi="Abadi" w:cs="Arial"/>
          <w:color w:val="262626"/>
          <w:sz w:val="21"/>
          <w:szCs w:val="21"/>
        </w:rPr>
        <w:t>4.93 m</w:t>
      </w:r>
      <w:r>
        <w:rPr>
          <w:rFonts w:ascii="Abadi" w:hAnsi="Abadi" w:cs="Arial"/>
          <w:color w:val="262626"/>
          <w:sz w:val="21"/>
          <w:szCs w:val="21"/>
        </w:rPr>
        <w:t xml:space="preserve"> </w:t>
      </w:r>
      <w:r w:rsidRPr="001C70F3">
        <w:rPr>
          <w:rFonts w:ascii="Abadi" w:hAnsi="Abadi" w:cs="Arial"/>
          <w:color w:val="262626"/>
          <w:sz w:val="21"/>
          <w:szCs w:val="21"/>
        </w:rPr>
        <w:t xml:space="preserve">cuatro punto noventa y tres metros con </w:t>
      </w:r>
      <w:r w:rsidRPr="001C70F3">
        <w:rPr>
          <w:rFonts w:ascii="Abadi" w:hAnsi="Abadi" w:cs="Arial"/>
          <w:color w:val="101010"/>
          <w:sz w:val="21"/>
          <w:szCs w:val="21"/>
        </w:rPr>
        <w:t>lo</w:t>
      </w:r>
      <w:r w:rsidRPr="001C70F3">
        <w:rPr>
          <w:rFonts w:ascii="Abadi" w:hAnsi="Abadi" w:cs="Arial"/>
          <w:color w:val="515151"/>
          <w:sz w:val="21"/>
          <w:szCs w:val="21"/>
        </w:rPr>
        <w:t>t</w:t>
      </w:r>
      <w:r w:rsidRPr="001C70F3">
        <w:rPr>
          <w:rFonts w:ascii="Abadi" w:hAnsi="Abadi" w:cs="Arial"/>
          <w:color w:val="262626"/>
          <w:sz w:val="21"/>
          <w:szCs w:val="21"/>
        </w:rPr>
        <w:t>es de la manzana 3</w:t>
      </w:r>
      <w:r w:rsidRPr="001C70F3">
        <w:rPr>
          <w:rFonts w:ascii="Abadi" w:hAnsi="Abadi" w:cs="Arial"/>
          <w:color w:val="515151"/>
          <w:sz w:val="21"/>
          <w:szCs w:val="21"/>
        </w:rPr>
        <w:t xml:space="preserve">, </w:t>
      </w:r>
      <w:r w:rsidRPr="001C70F3">
        <w:rPr>
          <w:rFonts w:ascii="Abadi" w:hAnsi="Abadi" w:cs="Arial"/>
          <w:color w:val="262626"/>
          <w:sz w:val="21"/>
          <w:szCs w:val="21"/>
        </w:rPr>
        <w:t>19.00 m</w:t>
      </w:r>
      <w:r>
        <w:rPr>
          <w:rFonts w:ascii="Abadi" w:hAnsi="Abadi" w:cs="Arial"/>
          <w:color w:val="262626"/>
          <w:sz w:val="21"/>
          <w:szCs w:val="21"/>
        </w:rPr>
        <w:t xml:space="preserve"> </w:t>
      </w:r>
      <w:r w:rsidRPr="001C70F3">
        <w:rPr>
          <w:rFonts w:ascii="Abadi" w:hAnsi="Abadi" w:cs="Arial"/>
          <w:color w:val="262626"/>
          <w:sz w:val="21"/>
          <w:szCs w:val="21"/>
        </w:rPr>
        <w:t xml:space="preserve">diecinueve punto </w:t>
      </w:r>
      <w:r w:rsidRPr="001C70F3">
        <w:rPr>
          <w:rFonts w:ascii="Abadi" w:hAnsi="Abadi" w:cs="Arial"/>
          <w:color w:val="3B3B3B"/>
          <w:sz w:val="21"/>
          <w:szCs w:val="21"/>
        </w:rPr>
        <w:t xml:space="preserve">cero </w:t>
      </w:r>
      <w:r w:rsidRPr="001C70F3">
        <w:rPr>
          <w:rFonts w:ascii="Abadi" w:hAnsi="Abadi" w:cs="Arial"/>
          <w:color w:val="101010"/>
          <w:sz w:val="21"/>
          <w:szCs w:val="21"/>
        </w:rPr>
        <w:t xml:space="preserve">metros </w:t>
      </w:r>
      <w:r w:rsidRPr="001C70F3">
        <w:rPr>
          <w:rFonts w:ascii="Abadi" w:hAnsi="Abadi" w:cs="Arial"/>
          <w:color w:val="262626"/>
          <w:sz w:val="21"/>
          <w:szCs w:val="21"/>
        </w:rPr>
        <w:t>con calle Circuito Santuario de Guadalupe;</w:t>
      </w:r>
      <w:r>
        <w:rPr>
          <w:rFonts w:ascii="Abadi" w:hAnsi="Abadi" w:cs="Arial"/>
          <w:color w:val="262626"/>
          <w:sz w:val="21"/>
          <w:szCs w:val="21"/>
        </w:rPr>
        <w:t xml:space="preserve"> </w:t>
      </w:r>
      <w:r w:rsidRPr="001C70F3">
        <w:rPr>
          <w:rFonts w:ascii="Abadi" w:hAnsi="Abadi" w:cs="Arial"/>
          <w:color w:val="262626"/>
          <w:sz w:val="21"/>
          <w:szCs w:val="21"/>
        </w:rPr>
        <w:t xml:space="preserve">ORIENTE: 137.60 m ciento </w:t>
      </w:r>
      <w:r w:rsidRPr="001C70F3">
        <w:rPr>
          <w:rFonts w:ascii="Abadi" w:hAnsi="Abadi" w:cs="Arial"/>
          <w:color w:val="101010"/>
          <w:sz w:val="21"/>
          <w:szCs w:val="21"/>
        </w:rPr>
        <w:t xml:space="preserve">treinta </w:t>
      </w:r>
      <w:r w:rsidRPr="001C70F3">
        <w:rPr>
          <w:rFonts w:ascii="Abadi" w:hAnsi="Abadi" w:cs="Arial"/>
          <w:color w:val="3B3B3B"/>
          <w:sz w:val="21"/>
          <w:szCs w:val="21"/>
        </w:rPr>
        <w:t>y sie</w:t>
      </w:r>
      <w:r w:rsidRPr="001C70F3">
        <w:rPr>
          <w:rFonts w:ascii="Abadi" w:hAnsi="Abadi" w:cs="Arial"/>
          <w:color w:val="101010"/>
          <w:sz w:val="21"/>
          <w:szCs w:val="21"/>
        </w:rPr>
        <w:t xml:space="preserve">te </w:t>
      </w:r>
      <w:r w:rsidRPr="001C70F3">
        <w:rPr>
          <w:rFonts w:ascii="Abadi" w:hAnsi="Abadi" w:cs="Arial"/>
          <w:color w:val="262626"/>
          <w:sz w:val="21"/>
          <w:szCs w:val="21"/>
        </w:rPr>
        <w:t xml:space="preserve">punto sesenta metros con </w:t>
      </w:r>
      <w:r w:rsidRPr="001C70F3">
        <w:rPr>
          <w:rFonts w:ascii="Abadi" w:hAnsi="Abadi" w:cs="Arial"/>
          <w:color w:val="101010"/>
          <w:sz w:val="21"/>
          <w:szCs w:val="21"/>
        </w:rPr>
        <w:t xml:space="preserve">lotes </w:t>
      </w:r>
      <w:r w:rsidRPr="001C70F3">
        <w:rPr>
          <w:rFonts w:ascii="Abadi" w:hAnsi="Abadi" w:cs="Arial"/>
          <w:color w:val="262626"/>
          <w:sz w:val="21"/>
          <w:szCs w:val="21"/>
        </w:rPr>
        <w:t xml:space="preserve">de </w:t>
      </w:r>
      <w:r w:rsidRPr="001C70F3">
        <w:rPr>
          <w:rFonts w:ascii="Abadi" w:hAnsi="Abadi" w:cs="Arial"/>
          <w:color w:val="101010"/>
          <w:sz w:val="21"/>
          <w:szCs w:val="21"/>
        </w:rPr>
        <w:t>la</w:t>
      </w:r>
      <w:r>
        <w:rPr>
          <w:rFonts w:ascii="Abadi" w:hAnsi="Abadi" w:cs="Arial"/>
          <w:color w:val="101010"/>
          <w:sz w:val="21"/>
          <w:szCs w:val="21"/>
        </w:rPr>
        <w:t xml:space="preserve"> </w:t>
      </w:r>
      <w:r w:rsidRPr="001C70F3">
        <w:rPr>
          <w:rFonts w:ascii="Abadi" w:hAnsi="Abadi" w:cs="Arial"/>
          <w:color w:val="262626"/>
          <w:sz w:val="21"/>
          <w:szCs w:val="21"/>
        </w:rPr>
        <w:t xml:space="preserve">manzana 3, 7, Circuito </w:t>
      </w:r>
      <w:r w:rsidRPr="001C70F3">
        <w:rPr>
          <w:rFonts w:ascii="Abadi" w:hAnsi="Abadi" w:cs="Arial"/>
          <w:color w:val="3B3B3B"/>
          <w:sz w:val="21"/>
          <w:szCs w:val="21"/>
        </w:rPr>
        <w:t xml:space="preserve">Santuario </w:t>
      </w:r>
      <w:r w:rsidRPr="001C70F3">
        <w:rPr>
          <w:rFonts w:ascii="Abadi" w:hAnsi="Abadi" w:cs="Arial"/>
          <w:color w:val="101010"/>
          <w:sz w:val="21"/>
          <w:szCs w:val="21"/>
        </w:rPr>
        <w:t xml:space="preserve">del </w:t>
      </w:r>
      <w:r w:rsidRPr="001C70F3">
        <w:rPr>
          <w:rFonts w:ascii="Abadi" w:hAnsi="Abadi" w:cs="Arial"/>
          <w:color w:val="262626"/>
          <w:sz w:val="21"/>
          <w:szCs w:val="21"/>
        </w:rPr>
        <w:t xml:space="preserve">Señor del Monte, </w:t>
      </w:r>
      <w:r w:rsidRPr="001C70F3">
        <w:rPr>
          <w:rFonts w:ascii="Abadi" w:hAnsi="Abadi" w:cs="Arial"/>
          <w:color w:val="3B3B3B"/>
          <w:sz w:val="21"/>
          <w:szCs w:val="21"/>
        </w:rPr>
        <w:t xml:space="preserve">y </w:t>
      </w:r>
      <w:r w:rsidRPr="001C70F3">
        <w:rPr>
          <w:rFonts w:ascii="Abadi" w:hAnsi="Abadi" w:cs="Arial"/>
          <w:color w:val="515151"/>
          <w:sz w:val="21"/>
          <w:szCs w:val="21"/>
        </w:rPr>
        <w:t>l</w:t>
      </w:r>
      <w:r w:rsidRPr="001C70F3">
        <w:rPr>
          <w:rFonts w:ascii="Abadi" w:hAnsi="Abadi" w:cs="Arial"/>
          <w:color w:val="262626"/>
          <w:sz w:val="21"/>
          <w:szCs w:val="21"/>
        </w:rPr>
        <w:t>otes de la manzana 9,</w:t>
      </w:r>
      <w:r>
        <w:rPr>
          <w:rFonts w:ascii="Abadi" w:hAnsi="Abadi" w:cs="Arial"/>
          <w:color w:val="262626"/>
          <w:sz w:val="21"/>
          <w:szCs w:val="21"/>
        </w:rPr>
        <w:t xml:space="preserve"> </w:t>
      </w:r>
      <w:r w:rsidRPr="001C70F3">
        <w:rPr>
          <w:rFonts w:ascii="Abadi" w:hAnsi="Abadi" w:cs="Arial"/>
          <w:color w:val="262626"/>
          <w:sz w:val="21"/>
          <w:szCs w:val="21"/>
        </w:rPr>
        <w:t xml:space="preserve">7.44 </w:t>
      </w:r>
      <w:r w:rsidRPr="001C70F3">
        <w:rPr>
          <w:rFonts w:ascii="Abadi" w:hAnsi="Abadi" w:cs="Arial"/>
          <w:color w:val="101010"/>
          <w:sz w:val="21"/>
          <w:szCs w:val="21"/>
        </w:rPr>
        <w:t xml:space="preserve">m </w:t>
      </w:r>
      <w:r w:rsidRPr="001C70F3">
        <w:rPr>
          <w:rFonts w:ascii="Abadi" w:hAnsi="Abadi" w:cs="Arial"/>
          <w:color w:val="262626"/>
          <w:sz w:val="21"/>
          <w:szCs w:val="21"/>
        </w:rPr>
        <w:t xml:space="preserve">siete punto cuarenta y cuatro metros con </w:t>
      </w:r>
      <w:r w:rsidRPr="001C70F3">
        <w:rPr>
          <w:rFonts w:ascii="Abadi" w:hAnsi="Abadi" w:cs="Arial"/>
          <w:color w:val="515151"/>
          <w:sz w:val="21"/>
          <w:szCs w:val="21"/>
        </w:rPr>
        <w:t>l</w:t>
      </w:r>
      <w:r w:rsidRPr="001C70F3">
        <w:rPr>
          <w:rFonts w:ascii="Abadi" w:hAnsi="Abadi" w:cs="Arial"/>
          <w:color w:val="262626"/>
          <w:sz w:val="21"/>
          <w:szCs w:val="21"/>
        </w:rPr>
        <w:t xml:space="preserve">ote de la manzana 9, </w:t>
      </w:r>
      <w:r w:rsidRPr="001C70F3">
        <w:rPr>
          <w:rFonts w:ascii="Abadi" w:hAnsi="Abadi" w:cs="Arial"/>
          <w:color w:val="3B3B3B"/>
          <w:sz w:val="21"/>
          <w:szCs w:val="21"/>
        </w:rPr>
        <w:t>140</w:t>
      </w:r>
      <w:r w:rsidRPr="001C70F3">
        <w:rPr>
          <w:rFonts w:ascii="Abadi" w:hAnsi="Abadi" w:cs="Arial"/>
          <w:color w:val="101010"/>
          <w:sz w:val="21"/>
          <w:szCs w:val="21"/>
        </w:rPr>
        <w:t xml:space="preserve">.15 </w:t>
      </w:r>
      <w:r w:rsidRPr="001C70F3">
        <w:rPr>
          <w:rFonts w:ascii="Abadi" w:hAnsi="Abadi" w:cs="Arial"/>
          <w:color w:val="262626"/>
          <w:sz w:val="21"/>
          <w:szCs w:val="21"/>
        </w:rPr>
        <w:t>m</w:t>
      </w:r>
      <w:r>
        <w:rPr>
          <w:rFonts w:ascii="Abadi" w:hAnsi="Abadi" w:cs="Arial"/>
          <w:color w:val="262626"/>
          <w:sz w:val="21"/>
          <w:szCs w:val="21"/>
        </w:rPr>
        <w:t xml:space="preserve"> </w:t>
      </w:r>
      <w:r w:rsidRPr="001C70F3">
        <w:rPr>
          <w:rFonts w:ascii="Abadi" w:hAnsi="Abadi" w:cs="Arial"/>
          <w:color w:val="262626"/>
          <w:sz w:val="21"/>
          <w:szCs w:val="21"/>
        </w:rPr>
        <w:t xml:space="preserve">ciento cuarenta punto quince metros </w:t>
      </w:r>
      <w:r w:rsidRPr="001C70F3">
        <w:rPr>
          <w:rFonts w:ascii="Abadi" w:hAnsi="Abadi" w:cs="Arial"/>
          <w:color w:val="3B3B3B"/>
          <w:sz w:val="21"/>
          <w:szCs w:val="21"/>
        </w:rPr>
        <w:t xml:space="preserve">con </w:t>
      </w:r>
      <w:r w:rsidRPr="001C70F3">
        <w:rPr>
          <w:rFonts w:ascii="Abadi" w:hAnsi="Abadi" w:cs="Arial"/>
          <w:color w:val="262626"/>
          <w:sz w:val="21"/>
          <w:szCs w:val="21"/>
        </w:rPr>
        <w:t xml:space="preserve">Circuito Santuario de </w:t>
      </w:r>
      <w:r w:rsidRPr="001C70F3">
        <w:rPr>
          <w:rFonts w:ascii="Abadi" w:hAnsi="Abadi" w:cs="Arial"/>
          <w:color w:val="3B3B3B"/>
          <w:sz w:val="21"/>
          <w:szCs w:val="21"/>
        </w:rPr>
        <w:t>P</w:t>
      </w:r>
      <w:r w:rsidRPr="001C70F3">
        <w:rPr>
          <w:rFonts w:ascii="Abadi" w:hAnsi="Abadi" w:cs="Arial"/>
          <w:color w:val="101010"/>
          <w:sz w:val="21"/>
          <w:szCs w:val="21"/>
        </w:rPr>
        <w:t>la</w:t>
      </w:r>
      <w:r w:rsidRPr="001C70F3">
        <w:rPr>
          <w:rFonts w:ascii="Abadi" w:hAnsi="Abadi" w:cs="Arial"/>
          <w:color w:val="3B3B3B"/>
          <w:sz w:val="21"/>
          <w:szCs w:val="21"/>
        </w:rPr>
        <w:t xml:space="preserve">teros, </w:t>
      </w:r>
      <w:r w:rsidRPr="001C70F3">
        <w:rPr>
          <w:rFonts w:ascii="Abadi" w:hAnsi="Abadi" w:cs="Arial"/>
          <w:color w:val="101010"/>
          <w:sz w:val="21"/>
          <w:szCs w:val="21"/>
        </w:rPr>
        <w:t xml:space="preserve">lotes </w:t>
      </w:r>
      <w:r w:rsidRPr="001C70F3">
        <w:rPr>
          <w:rFonts w:ascii="Abadi" w:hAnsi="Abadi" w:cs="Arial"/>
          <w:color w:val="262626"/>
          <w:sz w:val="21"/>
          <w:szCs w:val="21"/>
        </w:rPr>
        <w:t>de</w:t>
      </w:r>
      <w:r>
        <w:rPr>
          <w:rFonts w:ascii="Abadi" w:hAnsi="Abadi" w:cs="Arial"/>
          <w:color w:val="262626"/>
          <w:sz w:val="21"/>
          <w:szCs w:val="21"/>
        </w:rPr>
        <w:t xml:space="preserve"> </w:t>
      </w:r>
      <w:r w:rsidRPr="001C70F3">
        <w:rPr>
          <w:rFonts w:ascii="Abadi" w:hAnsi="Abadi" w:cs="Arial"/>
          <w:color w:val="101010"/>
          <w:sz w:val="21"/>
          <w:szCs w:val="21"/>
        </w:rPr>
        <w:t xml:space="preserve">la manzana 11 </w:t>
      </w:r>
      <w:r w:rsidRPr="001C70F3">
        <w:rPr>
          <w:rFonts w:ascii="Abadi" w:hAnsi="Abadi" w:cs="Arial"/>
          <w:color w:val="3B3B3B"/>
          <w:sz w:val="21"/>
          <w:szCs w:val="21"/>
        </w:rPr>
        <w:t xml:space="preserve">, </w:t>
      </w:r>
      <w:r w:rsidRPr="001C70F3">
        <w:rPr>
          <w:rFonts w:ascii="Abadi" w:hAnsi="Abadi" w:cs="Arial"/>
          <w:color w:val="262626"/>
          <w:sz w:val="21"/>
          <w:szCs w:val="21"/>
        </w:rPr>
        <w:t xml:space="preserve">Santuario del Señor de Chalma </w:t>
      </w:r>
      <w:r w:rsidRPr="001C70F3">
        <w:rPr>
          <w:rFonts w:ascii="Abadi" w:hAnsi="Abadi" w:cs="Arial"/>
          <w:color w:val="3B3B3B"/>
          <w:sz w:val="21"/>
          <w:szCs w:val="21"/>
        </w:rPr>
        <w:t xml:space="preserve">y </w:t>
      </w:r>
      <w:r w:rsidRPr="001C70F3">
        <w:rPr>
          <w:rFonts w:ascii="Abadi" w:hAnsi="Abadi" w:cs="Arial"/>
          <w:color w:val="262626"/>
          <w:sz w:val="21"/>
          <w:szCs w:val="21"/>
        </w:rPr>
        <w:t xml:space="preserve">lotes de manzana </w:t>
      </w:r>
      <w:r w:rsidRPr="001C70F3">
        <w:rPr>
          <w:rFonts w:ascii="Abadi" w:hAnsi="Abadi" w:cs="Arial"/>
          <w:color w:val="515151"/>
          <w:sz w:val="21"/>
          <w:szCs w:val="21"/>
        </w:rPr>
        <w:t>1</w:t>
      </w:r>
      <w:r w:rsidRPr="001C70F3">
        <w:rPr>
          <w:rFonts w:ascii="Abadi" w:hAnsi="Abadi" w:cs="Arial"/>
          <w:color w:val="262626"/>
          <w:sz w:val="21"/>
          <w:szCs w:val="21"/>
        </w:rPr>
        <w:t>4</w:t>
      </w:r>
      <w:r w:rsidRPr="001C70F3">
        <w:rPr>
          <w:rFonts w:ascii="Abadi" w:hAnsi="Abadi" w:cs="Arial"/>
          <w:color w:val="515151"/>
          <w:sz w:val="21"/>
          <w:szCs w:val="21"/>
        </w:rPr>
        <w:t xml:space="preserve">, </w:t>
      </w:r>
      <w:r w:rsidRPr="001C70F3">
        <w:rPr>
          <w:rFonts w:ascii="Abadi" w:hAnsi="Abadi" w:cs="Arial"/>
          <w:color w:val="262626"/>
          <w:sz w:val="21"/>
          <w:szCs w:val="21"/>
        </w:rPr>
        <w:t xml:space="preserve">en </w:t>
      </w:r>
      <w:r w:rsidRPr="001C70F3">
        <w:rPr>
          <w:rFonts w:ascii="Abadi" w:hAnsi="Abadi" w:cs="Arial"/>
          <w:color w:val="101010"/>
          <w:sz w:val="21"/>
          <w:szCs w:val="21"/>
        </w:rPr>
        <w:t>l</w:t>
      </w:r>
      <w:r w:rsidRPr="001C70F3">
        <w:rPr>
          <w:rFonts w:ascii="Abadi" w:hAnsi="Abadi" w:cs="Arial"/>
          <w:color w:val="3B3B3B"/>
          <w:sz w:val="21"/>
          <w:szCs w:val="21"/>
        </w:rPr>
        <w:t>í</w:t>
      </w:r>
      <w:r w:rsidRPr="001C70F3">
        <w:rPr>
          <w:rFonts w:ascii="Abadi" w:hAnsi="Abadi" w:cs="Arial"/>
          <w:color w:val="101010"/>
          <w:sz w:val="21"/>
          <w:szCs w:val="21"/>
        </w:rPr>
        <w:t>nea</w:t>
      </w:r>
      <w:r>
        <w:rPr>
          <w:rFonts w:ascii="Abadi" w:hAnsi="Abadi" w:cs="Arial"/>
          <w:color w:val="101010"/>
          <w:sz w:val="21"/>
          <w:szCs w:val="21"/>
        </w:rPr>
        <w:t xml:space="preserve"> </w:t>
      </w:r>
      <w:r w:rsidRPr="001C70F3">
        <w:rPr>
          <w:rFonts w:ascii="Abadi" w:hAnsi="Abadi" w:cs="Arial"/>
          <w:color w:val="262626"/>
          <w:sz w:val="21"/>
          <w:szCs w:val="21"/>
        </w:rPr>
        <w:t xml:space="preserve">curva 8.13 m ocho punto </w:t>
      </w:r>
      <w:r w:rsidRPr="001C70F3">
        <w:rPr>
          <w:rFonts w:ascii="Abadi" w:hAnsi="Abadi" w:cs="Arial"/>
          <w:color w:val="101010"/>
          <w:sz w:val="21"/>
          <w:szCs w:val="21"/>
        </w:rPr>
        <w:t xml:space="preserve">trece </w:t>
      </w:r>
      <w:r w:rsidRPr="001C70F3">
        <w:rPr>
          <w:rFonts w:ascii="Abadi" w:hAnsi="Abadi" w:cs="Arial"/>
          <w:color w:val="262626"/>
          <w:sz w:val="21"/>
          <w:szCs w:val="21"/>
        </w:rPr>
        <w:t xml:space="preserve">metros </w:t>
      </w:r>
      <w:r w:rsidRPr="001C70F3">
        <w:rPr>
          <w:rFonts w:ascii="Abadi" w:hAnsi="Abadi" w:cs="Arial"/>
          <w:color w:val="3B3B3B"/>
          <w:sz w:val="21"/>
          <w:szCs w:val="21"/>
        </w:rPr>
        <w:lastRenderedPageBreak/>
        <w:t xml:space="preserve">y </w:t>
      </w:r>
      <w:r w:rsidRPr="001C70F3">
        <w:rPr>
          <w:rFonts w:ascii="Abadi" w:hAnsi="Abadi" w:cs="Arial"/>
          <w:color w:val="262626"/>
          <w:sz w:val="21"/>
          <w:szCs w:val="21"/>
        </w:rPr>
        <w:t xml:space="preserve">en </w:t>
      </w:r>
      <w:r w:rsidRPr="001C70F3">
        <w:rPr>
          <w:rFonts w:ascii="Abadi" w:hAnsi="Abadi" w:cs="Arial"/>
          <w:color w:val="515151"/>
          <w:sz w:val="21"/>
          <w:szCs w:val="21"/>
        </w:rPr>
        <w:t>l</w:t>
      </w:r>
      <w:r w:rsidRPr="001C70F3">
        <w:rPr>
          <w:rFonts w:ascii="Abadi" w:hAnsi="Abadi" w:cs="Arial"/>
          <w:color w:val="262626"/>
          <w:sz w:val="21"/>
          <w:szCs w:val="21"/>
        </w:rPr>
        <w:t xml:space="preserve">ínea </w:t>
      </w:r>
      <w:r w:rsidRPr="001C70F3">
        <w:rPr>
          <w:rFonts w:ascii="Abadi" w:hAnsi="Abadi" w:cs="Arial"/>
          <w:color w:val="3B3B3B"/>
          <w:sz w:val="21"/>
          <w:szCs w:val="21"/>
        </w:rPr>
        <w:t xml:space="preserve">recta </w:t>
      </w:r>
      <w:r w:rsidRPr="001C70F3">
        <w:rPr>
          <w:rFonts w:ascii="Abadi" w:hAnsi="Abadi" w:cs="Arial"/>
          <w:color w:val="101010"/>
          <w:sz w:val="21"/>
          <w:szCs w:val="21"/>
        </w:rPr>
        <w:t>10</w:t>
      </w:r>
      <w:r w:rsidRPr="001C70F3">
        <w:rPr>
          <w:rFonts w:ascii="Abadi" w:hAnsi="Abadi" w:cs="Arial"/>
          <w:color w:val="3B3B3B"/>
          <w:sz w:val="21"/>
          <w:szCs w:val="21"/>
        </w:rPr>
        <w:t xml:space="preserve">.55 </w:t>
      </w:r>
      <w:r w:rsidRPr="001C70F3">
        <w:rPr>
          <w:rFonts w:ascii="Abadi" w:hAnsi="Abadi" w:cs="Arial"/>
          <w:color w:val="262626"/>
          <w:sz w:val="21"/>
          <w:szCs w:val="21"/>
        </w:rPr>
        <w:t xml:space="preserve">m diez </w:t>
      </w:r>
      <w:r w:rsidRPr="001C70F3">
        <w:rPr>
          <w:rFonts w:ascii="Abadi" w:hAnsi="Abadi" w:cs="Arial"/>
          <w:color w:val="3B3B3B"/>
          <w:sz w:val="21"/>
          <w:szCs w:val="21"/>
        </w:rPr>
        <w:t xml:space="preserve">punto </w:t>
      </w:r>
      <w:r w:rsidRPr="001C70F3">
        <w:rPr>
          <w:rFonts w:ascii="Abadi" w:hAnsi="Abadi" w:cs="Arial"/>
          <w:color w:val="282828"/>
          <w:sz w:val="21"/>
          <w:szCs w:val="21"/>
        </w:rPr>
        <w:t xml:space="preserve">cincuenta y cinco </w:t>
      </w:r>
      <w:r w:rsidRPr="001C70F3">
        <w:rPr>
          <w:rFonts w:ascii="Abadi" w:hAnsi="Abadi" w:cs="Arial"/>
          <w:color w:val="181818"/>
          <w:sz w:val="21"/>
          <w:szCs w:val="21"/>
        </w:rPr>
        <w:t xml:space="preserve">metros, </w:t>
      </w:r>
      <w:r w:rsidRPr="001C70F3">
        <w:rPr>
          <w:rFonts w:ascii="Abadi" w:hAnsi="Abadi" w:cs="Arial"/>
          <w:color w:val="282828"/>
          <w:sz w:val="21"/>
          <w:szCs w:val="21"/>
        </w:rPr>
        <w:t xml:space="preserve">9.05 m </w:t>
      </w:r>
      <w:r w:rsidRPr="001C70F3">
        <w:rPr>
          <w:rFonts w:ascii="Abadi" w:hAnsi="Abadi" w:cs="Arial"/>
          <w:color w:val="181818"/>
          <w:sz w:val="21"/>
          <w:szCs w:val="21"/>
        </w:rPr>
        <w:t xml:space="preserve">nueve punto </w:t>
      </w:r>
      <w:r w:rsidRPr="001C70F3">
        <w:rPr>
          <w:rFonts w:ascii="Abadi" w:hAnsi="Abadi" w:cs="Arial"/>
          <w:color w:val="282828"/>
          <w:sz w:val="21"/>
          <w:szCs w:val="21"/>
        </w:rPr>
        <w:t xml:space="preserve">cero cinco metros y 7.39 </w:t>
      </w:r>
      <w:r w:rsidRPr="001C70F3">
        <w:rPr>
          <w:rFonts w:ascii="Abadi" w:hAnsi="Abadi" w:cs="Arial"/>
          <w:color w:val="181818"/>
          <w:sz w:val="21"/>
          <w:szCs w:val="21"/>
        </w:rPr>
        <w:t xml:space="preserve">m </w:t>
      </w:r>
      <w:r w:rsidRPr="001C70F3">
        <w:rPr>
          <w:rFonts w:ascii="Abadi" w:hAnsi="Abadi" w:cs="Arial"/>
          <w:color w:val="282828"/>
          <w:sz w:val="21"/>
          <w:szCs w:val="21"/>
        </w:rPr>
        <w:t>siete</w:t>
      </w:r>
      <w:r>
        <w:rPr>
          <w:rFonts w:ascii="Abadi" w:hAnsi="Abadi" w:cs="Arial"/>
          <w:color w:val="282828"/>
          <w:sz w:val="21"/>
          <w:szCs w:val="21"/>
        </w:rPr>
        <w:t xml:space="preserve"> </w:t>
      </w:r>
      <w:r w:rsidRPr="001C70F3">
        <w:rPr>
          <w:rFonts w:ascii="Abadi" w:hAnsi="Abadi" w:cs="Arial"/>
          <w:color w:val="181818"/>
          <w:sz w:val="21"/>
          <w:szCs w:val="21"/>
        </w:rPr>
        <w:t xml:space="preserve">punto treinta </w:t>
      </w:r>
      <w:r w:rsidRPr="001C70F3">
        <w:rPr>
          <w:rFonts w:ascii="Abadi" w:hAnsi="Abadi" w:cs="Arial"/>
          <w:color w:val="282828"/>
          <w:sz w:val="21"/>
          <w:szCs w:val="21"/>
        </w:rPr>
        <w:t xml:space="preserve">y </w:t>
      </w:r>
      <w:r w:rsidRPr="001C70F3">
        <w:rPr>
          <w:rFonts w:ascii="Abadi" w:hAnsi="Abadi" w:cs="Arial"/>
          <w:color w:val="181818"/>
          <w:sz w:val="21"/>
          <w:szCs w:val="21"/>
        </w:rPr>
        <w:t xml:space="preserve">nueve metros </w:t>
      </w:r>
      <w:r w:rsidRPr="001C70F3">
        <w:rPr>
          <w:rFonts w:ascii="Abadi" w:hAnsi="Abadi" w:cs="Arial"/>
          <w:color w:val="282828"/>
          <w:sz w:val="21"/>
          <w:szCs w:val="21"/>
        </w:rPr>
        <w:t>con lo</w:t>
      </w:r>
      <w:r w:rsidRPr="001C70F3">
        <w:rPr>
          <w:rFonts w:ascii="Abadi" w:hAnsi="Abadi" w:cs="Arial"/>
          <w:color w:val="060606"/>
          <w:sz w:val="21"/>
          <w:szCs w:val="21"/>
        </w:rPr>
        <w:t>te</w:t>
      </w:r>
      <w:r w:rsidRPr="001C70F3">
        <w:rPr>
          <w:rFonts w:ascii="Abadi" w:hAnsi="Abadi" w:cs="Arial"/>
          <w:color w:val="282828"/>
          <w:sz w:val="21"/>
          <w:szCs w:val="21"/>
        </w:rPr>
        <w:t xml:space="preserve">s </w:t>
      </w:r>
      <w:r w:rsidRPr="001C70F3">
        <w:rPr>
          <w:rFonts w:ascii="Abadi" w:hAnsi="Abadi" w:cs="Arial"/>
          <w:color w:val="181818"/>
          <w:sz w:val="21"/>
          <w:szCs w:val="21"/>
        </w:rPr>
        <w:t xml:space="preserve">de </w:t>
      </w:r>
      <w:r w:rsidRPr="001C70F3">
        <w:rPr>
          <w:rFonts w:ascii="Abadi" w:hAnsi="Abadi" w:cs="Arial"/>
          <w:color w:val="060606"/>
          <w:sz w:val="21"/>
          <w:szCs w:val="21"/>
        </w:rPr>
        <w:t>l</w:t>
      </w:r>
      <w:r w:rsidRPr="001C70F3">
        <w:rPr>
          <w:rFonts w:ascii="Abadi" w:hAnsi="Abadi" w:cs="Arial"/>
          <w:color w:val="282828"/>
          <w:sz w:val="21"/>
          <w:szCs w:val="21"/>
        </w:rPr>
        <w:t xml:space="preserve">a manzano 14 y </w:t>
      </w:r>
      <w:r w:rsidRPr="001C70F3">
        <w:rPr>
          <w:rFonts w:ascii="Abadi" w:hAnsi="Abadi" w:cs="Arial"/>
          <w:color w:val="181818"/>
          <w:sz w:val="21"/>
          <w:szCs w:val="21"/>
        </w:rPr>
        <w:t xml:space="preserve">12.19 m </w:t>
      </w:r>
      <w:r w:rsidRPr="001C70F3">
        <w:rPr>
          <w:rFonts w:ascii="Abadi" w:hAnsi="Abadi" w:cs="Arial"/>
          <w:color w:val="282828"/>
          <w:sz w:val="21"/>
          <w:szCs w:val="21"/>
        </w:rPr>
        <w:t>doce punto</w:t>
      </w:r>
      <w:r>
        <w:rPr>
          <w:rFonts w:ascii="Abadi" w:hAnsi="Abadi" w:cs="Arial"/>
          <w:color w:val="282828"/>
          <w:sz w:val="21"/>
          <w:szCs w:val="21"/>
        </w:rPr>
        <w:t xml:space="preserve"> </w:t>
      </w:r>
      <w:r w:rsidRPr="001C70F3">
        <w:rPr>
          <w:rFonts w:ascii="Abadi" w:hAnsi="Abadi" w:cs="Arial"/>
          <w:color w:val="181818"/>
          <w:sz w:val="21"/>
          <w:szCs w:val="21"/>
        </w:rPr>
        <w:t xml:space="preserve">diecinueve metros </w:t>
      </w:r>
      <w:r w:rsidRPr="001C70F3">
        <w:rPr>
          <w:rFonts w:ascii="Abadi" w:hAnsi="Abadi" w:cs="Arial"/>
          <w:color w:val="282828"/>
          <w:sz w:val="21"/>
          <w:szCs w:val="21"/>
        </w:rPr>
        <w:t xml:space="preserve">con calle Santuario </w:t>
      </w:r>
      <w:r w:rsidRPr="001C70F3">
        <w:rPr>
          <w:rFonts w:ascii="Abadi" w:hAnsi="Abadi" w:cs="Arial"/>
          <w:color w:val="181818"/>
          <w:sz w:val="21"/>
          <w:szCs w:val="21"/>
        </w:rPr>
        <w:t xml:space="preserve">de la Purísima </w:t>
      </w:r>
      <w:r w:rsidRPr="001C70F3">
        <w:rPr>
          <w:rFonts w:ascii="Abadi" w:hAnsi="Abadi" w:cs="Arial"/>
          <w:color w:val="282828"/>
          <w:sz w:val="21"/>
          <w:szCs w:val="21"/>
        </w:rPr>
        <w:t>Concepción; NORPONIENTE:</w:t>
      </w:r>
      <w:r>
        <w:rPr>
          <w:rFonts w:ascii="Abadi" w:hAnsi="Abadi" w:cs="Arial"/>
          <w:color w:val="282828"/>
          <w:sz w:val="21"/>
          <w:szCs w:val="21"/>
        </w:rPr>
        <w:t xml:space="preserve"> </w:t>
      </w:r>
      <w:r w:rsidRPr="001C70F3">
        <w:rPr>
          <w:rFonts w:ascii="Abadi" w:hAnsi="Abadi" w:cs="Arial"/>
          <w:color w:val="282828"/>
          <w:sz w:val="21"/>
          <w:szCs w:val="21"/>
        </w:rPr>
        <w:t xml:space="preserve">115.92 m ciento </w:t>
      </w:r>
      <w:r w:rsidRPr="001C70F3">
        <w:rPr>
          <w:rFonts w:ascii="Abadi" w:hAnsi="Abadi" w:cs="Arial"/>
          <w:color w:val="181818"/>
          <w:sz w:val="21"/>
          <w:szCs w:val="21"/>
        </w:rPr>
        <w:t xml:space="preserve">quince punto noventa </w:t>
      </w:r>
      <w:r w:rsidRPr="001C70F3">
        <w:rPr>
          <w:rFonts w:ascii="Abadi" w:hAnsi="Abadi" w:cs="Arial"/>
          <w:color w:val="282828"/>
          <w:sz w:val="21"/>
          <w:szCs w:val="21"/>
        </w:rPr>
        <w:t xml:space="preserve">y </w:t>
      </w:r>
      <w:r w:rsidRPr="001C70F3">
        <w:rPr>
          <w:rFonts w:ascii="Abadi" w:hAnsi="Abadi" w:cs="Arial"/>
          <w:color w:val="181818"/>
          <w:sz w:val="21"/>
          <w:szCs w:val="21"/>
        </w:rPr>
        <w:t xml:space="preserve">dos </w:t>
      </w:r>
      <w:r w:rsidRPr="001C70F3">
        <w:rPr>
          <w:rFonts w:ascii="Abadi" w:hAnsi="Abadi" w:cs="Arial"/>
          <w:color w:val="282828"/>
          <w:sz w:val="21"/>
          <w:szCs w:val="21"/>
        </w:rPr>
        <w:t xml:space="preserve">metros, </w:t>
      </w:r>
      <w:r w:rsidRPr="001C70F3">
        <w:rPr>
          <w:rFonts w:ascii="Abadi" w:hAnsi="Abadi" w:cs="Arial"/>
          <w:color w:val="181818"/>
          <w:sz w:val="21"/>
          <w:szCs w:val="21"/>
        </w:rPr>
        <w:t xml:space="preserve">en línea </w:t>
      </w:r>
      <w:r w:rsidRPr="001C70F3">
        <w:rPr>
          <w:rFonts w:ascii="Abadi" w:hAnsi="Abadi" w:cs="Arial"/>
          <w:color w:val="282828"/>
          <w:sz w:val="21"/>
          <w:szCs w:val="21"/>
        </w:rPr>
        <w:t xml:space="preserve">curva 39.98 </w:t>
      </w:r>
      <w:r w:rsidRPr="001C70F3">
        <w:rPr>
          <w:rFonts w:ascii="Abadi" w:hAnsi="Abadi" w:cs="Arial"/>
          <w:color w:val="181818"/>
          <w:sz w:val="21"/>
          <w:szCs w:val="21"/>
        </w:rPr>
        <w:t>m treinta</w:t>
      </w:r>
      <w:r>
        <w:rPr>
          <w:rFonts w:ascii="Abadi" w:hAnsi="Abadi" w:cs="Arial"/>
          <w:color w:val="181818"/>
          <w:sz w:val="21"/>
          <w:szCs w:val="21"/>
        </w:rPr>
        <w:t xml:space="preserve"> </w:t>
      </w:r>
      <w:r w:rsidRPr="001C70F3">
        <w:rPr>
          <w:rFonts w:ascii="Abadi" w:hAnsi="Abadi" w:cs="Arial"/>
          <w:color w:val="282828"/>
          <w:sz w:val="21"/>
          <w:szCs w:val="21"/>
        </w:rPr>
        <w:t xml:space="preserve">y </w:t>
      </w:r>
      <w:r w:rsidRPr="001C70F3">
        <w:rPr>
          <w:rFonts w:ascii="Abadi" w:hAnsi="Abadi" w:cs="Arial"/>
          <w:color w:val="181818"/>
          <w:sz w:val="21"/>
          <w:szCs w:val="21"/>
        </w:rPr>
        <w:t xml:space="preserve">nueve </w:t>
      </w:r>
      <w:r w:rsidRPr="001C70F3">
        <w:rPr>
          <w:rFonts w:ascii="Abadi" w:hAnsi="Abadi" w:cs="Arial"/>
          <w:color w:val="282828"/>
          <w:sz w:val="21"/>
          <w:szCs w:val="21"/>
        </w:rPr>
        <w:t xml:space="preserve">punto </w:t>
      </w:r>
      <w:r w:rsidRPr="001C70F3">
        <w:rPr>
          <w:rFonts w:ascii="Abadi" w:hAnsi="Abadi" w:cs="Arial"/>
          <w:color w:val="181818"/>
          <w:sz w:val="21"/>
          <w:szCs w:val="21"/>
        </w:rPr>
        <w:t xml:space="preserve">noventa </w:t>
      </w:r>
      <w:r w:rsidRPr="001C70F3">
        <w:rPr>
          <w:rFonts w:ascii="Abadi" w:hAnsi="Abadi" w:cs="Arial"/>
          <w:color w:val="282828"/>
          <w:sz w:val="21"/>
          <w:szCs w:val="21"/>
        </w:rPr>
        <w:t xml:space="preserve">y ocho </w:t>
      </w:r>
      <w:r w:rsidRPr="001C70F3">
        <w:rPr>
          <w:rFonts w:ascii="Abadi" w:hAnsi="Abadi" w:cs="Arial"/>
          <w:color w:val="181818"/>
          <w:sz w:val="21"/>
          <w:szCs w:val="21"/>
        </w:rPr>
        <w:t xml:space="preserve">metros </w:t>
      </w:r>
      <w:r w:rsidRPr="001C70F3">
        <w:rPr>
          <w:rFonts w:ascii="Abadi" w:hAnsi="Abadi" w:cs="Arial"/>
          <w:color w:val="282828"/>
          <w:sz w:val="21"/>
          <w:szCs w:val="21"/>
        </w:rPr>
        <w:t xml:space="preserve">con lotes </w:t>
      </w:r>
      <w:r w:rsidRPr="001C70F3">
        <w:rPr>
          <w:rFonts w:ascii="Abadi" w:hAnsi="Abadi" w:cs="Arial"/>
          <w:color w:val="181818"/>
          <w:sz w:val="21"/>
          <w:szCs w:val="21"/>
        </w:rPr>
        <w:t xml:space="preserve">de </w:t>
      </w:r>
      <w:r w:rsidRPr="001C70F3">
        <w:rPr>
          <w:rFonts w:ascii="Abadi" w:hAnsi="Abadi" w:cs="Arial"/>
          <w:color w:val="282828"/>
          <w:sz w:val="21"/>
          <w:szCs w:val="21"/>
        </w:rPr>
        <w:t xml:space="preserve">la </w:t>
      </w:r>
      <w:r w:rsidRPr="001C70F3">
        <w:rPr>
          <w:rFonts w:ascii="Abadi" w:hAnsi="Abadi" w:cs="Arial"/>
          <w:color w:val="181818"/>
          <w:sz w:val="21"/>
          <w:szCs w:val="21"/>
        </w:rPr>
        <w:t xml:space="preserve">manzana </w:t>
      </w:r>
      <w:r w:rsidRPr="001C70F3">
        <w:rPr>
          <w:rFonts w:ascii="Abadi" w:hAnsi="Abadi" w:cs="Arial"/>
          <w:color w:val="282828"/>
          <w:sz w:val="21"/>
          <w:szCs w:val="21"/>
        </w:rPr>
        <w:t xml:space="preserve">2, </w:t>
      </w:r>
      <w:r w:rsidRPr="001C70F3">
        <w:rPr>
          <w:rFonts w:ascii="Abadi" w:hAnsi="Abadi" w:cs="Arial"/>
          <w:color w:val="181818"/>
          <w:sz w:val="21"/>
          <w:szCs w:val="21"/>
        </w:rPr>
        <w:t xml:space="preserve">en </w:t>
      </w:r>
      <w:r w:rsidRPr="001C70F3">
        <w:rPr>
          <w:rFonts w:ascii="Abadi" w:hAnsi="Abadi" w:cs="Arial"/>
          <w:color w:val="404040"/>
          <w:sz w:val="21"/>
          <w:szCs w:val="21"/>
        </w:rPr>
        <w:t>lí</w:t>
      </w:r>
      <w:r w:rsidRPr="001C70F3">
        <w:rPr>
          <w:rFonts w:ascii="Abadi" w:hAnsi="Abadi" w:cs="Arial"/>
          <w:color w:val="181818"/>
          <w:sz w:val="21"/>
          <w:szCs w:val="21"/>
        </w:rPr>
        <w:t xml:space="preserve">nea </w:t>
      </w:r>
      <w:r w:rsidRPr="001C70F3">
        <w:rPr>
          <w:rFonts w:ascii="Abadi" w:hAnsi="Abadi" w:cs="Arial"/>
          <w:color w:val="282828"/>
          <w:sz w:val="21"/>
          <w:szCs w:val="21"/>
        </w:rPr>
        <w:t>recta</w:t>
      </w:r>
      <w:r>
        <w:rPr>
          <w:rFonts w:ascii="Abadi" w:hAnsi="Abadi" w:cs="Arial"/>
          <w:color w:val="282828"/>
          <w:sz w:val="21"/>
          <w:szCs w:val="21"/>
        </w:rPr>
        <w:t xml:space="preserve"> </w:t>
      </w:r>
      <w:r w:rsidRPr="001C70F3">
        <w:rPr>
          <w:rFonts w:ascii="Abadi" w:hAnsi="Abadi" w:cs="Arial"/>
          <w:color w:val="282828"/>
          <w:sz w:val="21"/>
          <w:szCs w:val="21"/>
        </w:rPr>
        <w:t>13</w:t>
      </w:r>
      <w:r w:rsidRPr="001C70F3">
        <w:rPr>
          <w:rFonts w:ascii="Abadi" w:hAnsi="Abadi" w:cs="Arial"/>
          <w:color w:val="060606"/>
          <w:sz w:val="21"/>
          <w:szCs w:val="21"/>
        </w:rPr>
        <w:t>.</w:t>
      </w:r>
      <w:r w:rsidRPr="001C70F3">
        <w:rPr>
          <w:rFonts w:ascii="Abadi" w:hAnsi="Abadi" w:cs="Arial"/>
          <w:color w:val="282828"/>
          <w:sz w:val="21"/>
          <w:szCs w:val="21"/>
        </w:rPr>
        <w:t xml:space="preserve">82 </w:t>
      </w:r>
      <w:r w:rsidRPr="001C70F3">
        <w:rPr>
          <w:rFonts w:ascii="Abadi" w:hAnsi="Abadi" w:cs="Arial"/>
          <w:color w:val="181818"/>
          <w:sz w:val="21"/>
          <w:szCs w:val="21"/>
        </w:rPr>
        <w:t xml:space="preserve">m </w:t>
      </w:r>
      <w:r w:rsidRPr="001C70F3">
        <w:rPr>
          <w:rFonts w:ascii="Abadi" w:hAnsi="Abadi" w:cs="Arial"/>
          <w:color w:val="282828"/>
          <w:sz w:val="21"/>
          <w:szCs w:val="21"/>
        </w:rPr>
        <w:t xml:space="preserve">trece punto ochenta y dos </w:t>
      </w:r>
      <w:r w:rsidRPr="001C70F3">
        <w:rPr>
          <w:rFonts w:ascii="Abadi" w:hAnsi="Abadi" w:cs="Arial"/>
          <w:color w:val="181818"/>
          <w:sz w:val="21"/>
          <w:szCs w:val="21"/>
        </w:rPr>
        <w:t xml:space="preserve">metros </w:t>
      </w:r>
      <w:r w:rsidRPr="001C70F3">
        <w:rPr>
          <w:rFonts w:ascii="Abadi" w:hAnsi="Abadi" w:cs="Arial"/>
          <w:color w:val="282828"/>
          <w:sz w:val="21"/>
          <w:szCs w:val="21"/>
        </w:rPr>
        <w:t xml:space="preserve">con calle Santuario del Cristo </w:t>
      </w:r>
      <w:r w:rsidRPr="001C70F3">
        <w:rPr>
          <w:rFonts w:ascii="Abadi" w:hAnsi="Abadi" w:cs="Arial"/>
          <w:color w:val="181818"/>
          <w:sz w:val="21"/>
          <w:szCs w:val="21"/>
        </w:rPr>
        <w:t>Roto</w:t>
      </w:r>
      <w:r w:rsidRPr="001C70F3">
        <w:rPr>
          <w:rFonts w:ascii="Abadi" w:hAnsi="Abadi" w:cs="Arial"/>
          <w:color w:val="404040"/>
          <w:sz w:val="21"/>
          <w:szCs w:val="21"/>
        </w:rPr>
        <w:t xml:space="preserve">, </w:t>
      </w:r>
      <w:r w:rsidRPr="001C70F3">
        <w:rPr>
          <w:rFonts w:ascii="Abadi" w:hAnsi="Abadi" w:cs="Arial"/>
          <w:color w:val="181818"/>
          <w:sz w:val="21"/>
          <w:szCs w:val="21"/>
        </w:rPr>
        <w:t>en</w:t>
      </w:r>
      <w:r>
        <w:rPr>
          <w:rFonts w:ascii="Abadi" w:hAnsi="Abadi" w:cs="Arial"/>
          <w:color w:val="181818"/>
          <w:sz w:val="21"/>
          <w:szCs w:val="21"/>
        </w:rPr>
        <w:t xml:space="preserve"> </w:t>
      </w:r>
      <w:r w:rsidRPr="001C70F3">
        <w:rPr>
          <w:rFonts w:ascii="Abadi" w:hAnsi="Abadi" w:cs="Arial"/>
          <w:color w:val="181818"/>
          <w:sz w:val="21"/>
          <w:szCs w:val="21"/>
        </w:rPr>
        <w:t xml:space="preserve">línea </w:t>
      </w:r>
      <w:r w:rsidRPr="001C70F3">
        <w:rPr>
          <w:rFonts w:ascii="Abadi" w:hAnsi="Abadi" w:cs="Arial"/>
          <w:color w:val="282828"/>
          <w:sz w:val="21"/>
          <w:szCs w:val="21"/>
        </w:rPr>
        <w:t xml:space="preserve">curva 42.08 </w:t>
      </w:r>
      <w:r w:rsidRPr="001C70F3">
        <w:rPr>
          <w:rFonts w:ascii="Abadi" w:hAnsi="Abadi" w:cs="Arial"/>
          <w:color w:val="181818"/>
          <w:sz w:val="21"/>
          <w:szCs w:val="21"/>
        </w:rPr>
        <w:t xml:space="preserve">m </w:t>
      </w:r>
      <w:r w:rsidRPr="001C70F3">
        <w:rPr>
          <w:rFonts w:ascii="Abadi" w:hAnsi="Abadi" w:cs="Arial"/>
          <w:color w:val="282828"/>
          <w:sz w:val="21"/>
          <w:szCs w:val="21"/>
        </w:rPr>
        <w:t xml:space="preserve">cuarenta y dos punto cero ocho </w:t>
      </w:r>
      <w:r w:rsidRPr="001C70F3">
        <w:rPr>
          <w:rFonts w:ascii="Abadi" w:hAnsi="Abadi" w:cs="Arial"/>
          <w:color w:val="181818"/>
          <w:sz w:val="21"/>
          <w:szCs w:val="21"/>
        </w:rPr>
        <w:t xml:space="preserve">metros </w:t>
      </w:r>
      <w:r w:rsidRPr="001C70F3">
        <w:rPr>
          <w:rFonts w:ascii="Abadi" w:hAnsi="Abadi" w:cs="Arial"/>
          <w:color w:val="282828"/>
          <w:sz w:val="21"/>
          <w:szCs w:val="21"/>
        </w:rPr>
        <w:t>y 5.25 m cinco punto</w:t>
      </w:r>
      <w:r>
        <w:rPr>
          <w:rFonts w:ascii="Abadi" w:hAnsi="Abadi" w:cs="Arial"/>
          <w:color w:val="282828"/>
          <w:sz w:val="21"/>
          <w:szCs w:val="21"/>
        </w:rPr>
        <w:t xml:space="preserve"> </w:t>
      </w:r>
      <w:r w:rsidRPr="001C70F3">
        <w:rPr>
          <w:rFonts w:ascii="Abadi" w:hAnsi="Abadi" w:cs="Arial"/>
          <w:color w:val="282828"/>
          <w:sz w:val="21"/>
          <w:szCs w:val="21"/>
        </w:rPr>
        <w:t>veint</w:t>
      </w:r>
      <w:r w:rsidRPr="001C70F3">
        <w:rPr>
          <w:rFonts w:ascii="Abadi" w:hAnsi="Abadi" w:cs="Arial"/>
          <w:color w:val="060606"/>
          <w:sz w:val="21"/>
          <w:szCs w:val="21"/>
        </w:rPr>
        <w:t>i</w:t>
      </w:r>
      <w:r w:rsidRPr="001C70F3">
        <w:rPr>
          <w:rFonts w:ascii="Abadi" w:hAnsi="Abadi" w:cs="Arial"/>
          <w:color w:val="282828"/>
          <w:sz w:val="21"/>
          <w:szCs w:val="21"/>
        </w:rPr>
        <w:t xml:space="preserve">cinco metros con </w:t>
      </w:r>
      <w:r w:rsidRPr="001C70F3">
        <w:rPr>
          <w:rFonts w:ascii="Abadi" w:hAnsi="Abadi" w:cs="Arial"/>
          <w:color w:val="060606"/>
          <w:sz w:val="21"/>
          <w:szCs w:val="21"/>
        </w:rPr>
        <w:t>lote</w:t>
      </w:r>
      <w:r w:rsidRPr="001C70F3">
        <w:rPr>
          <w:rFonts w:ascii="Abadi" w:hAnsi="Abadi" w:cs="Arial"/>
          <w:color w:val="282828"/>
          <w:sz w:val="21"/>
          <w:szCs w:val="21"/>
        </w:rPr>
        <w:t xml:space="preserve">s </w:t>
      </w:r>
      <w:r w:rsidRPr="001C70F3">
        <w:rPr>
          <w:rFonts w:ascii="Abadi" w:hAnsi="Abadi" w:cs="Arial"/>
          <w:color w:val="181818"/>
          <w:sz w:val="21"/>
          <w:szCs w:val="21"/>
        </w:rPr>
        <w:t xml:space="preserve">de la manzana 16; </w:t>
      </w:r>
      <w:r w:rsidRPr="001C70F3">
        <w:rPr>
          <w:rFonts w:ascii="Abadi" w:hAnsi="Abadi" w:cs="Arial"/>
          <w:color w:val="282828"/>
          <w:sz w:val="21"/>
          <w:szCs w:val="21"/>
        </w:rPr>
        <w:t>PONIENTE: 33.50 m tre</w:t>
      </w:r>
      <w:r w:rsidRPr="001C70F3">
        <w:rPr>
          <w:rFonts w:ascii="Abadi" w:hAnsi="Abadi" w:cs="Arial"/>
          <w:color w:val="060606"/>
          <w:sz w:val="21"/>
          <w:szCs w:val="21"/>
        </w:rPr>
        <w:t>i</w:t>
      </w:r>
      <w:r w:rsidRPr="001C70F3">
        <w:rPr>
          <w:rFonts w:ascii="Abadi" w:hAnsi="Abadi" w:cs="Arial"/>
          <w:color w:val="282828"/>
          <w:sz w:val="21"/>
          <w:szCs w:val="21"/>
        </w:rPr>
        <w:t>nta y tres</w:t>
      </w:r>
      <w:r>
        <w:rPr>
          <w:rFonts w:ascii="Abadi" w:hAnsi="Abadi" w:cs="Arial"/>
          <w:color w:val="282828"/>
          <w:sz w:val="21"/>
          <w:szCs w:val="21"/>
        </w:rPr>
        <w:t xml:space="preserve"> </w:t>
      </w:r>
      <w:r w:rsidRPr="001C70F3">
        <w:rPr>
          <w:rFonts w:ascii="Abadi" w:hAnsi="Abadi" w:cs="Arial"/>
          <w:color w:val="282828"/>
          <w:sz w:val="21"/>
          <w:szCs w:val="21"/>
        </w:rPr>
        <w:t xml:space="preserve">punto cincuenta metros con </w:t>
      </w:r>
      <w:r w:rsidRPr="001C70F3">
        <w:rPr>
          <w:rFonts w:ascii="Abadi" w:hAnsi="Abadi" w:cs="Arial"/>
          <w:color w:val="181818"/>
          <w:sz w:val="21"/>
          <w:szCs w:val="21"/>
        </w:rPr>
        <w:t xml:space="preserve">lotes de </w:t>
      </w:r>
      <w:r w:rsidRPr="001C70F3">
        <w:rPr>
          <w:rFonts w:ascii="Abadi" w:hAnsi="Abadi" w:cs="Arial"/>
          <w:color w:val="282828"/>
          <w:sz w:val="21"/>
          <w:szCs w:val="21"/>
        </w:rPr>
        <w:t>la manzana 16 y ca</w:t>
      </w:r>
      <w:r w:rsidRPr="001C70F3">
        <w:rPr>
          <w:rFonts w:ascii="Abadi" w:hAnsi="Abadi" w:cs="Arial"/>
          <w:color w:val="060606"/>
          <w:sz w:val="21"/>
          <w:szCs w:val="21"/>
        </w:rPr>
        <w:t>ll</w:t>
      </w:r>
      <w:r w:rsidRPr="001C70F3">
        <w:rPr>
          <w:rFonts w:ascii="Abadi" w:hAnsi="Abadi" w:cs="Arial"/>
          <w:color w:val="282828"/>
          <w:sz w:val="21"/>
          <w:szCs w:val="21"/>
        </w:rPr>
        <w:t xml:space="preserve">e Santuario </w:t>
      </w:r>
      <w:r w:rsidRPr="001C70F3">
        <w:rPr>
          <w:rFonts w:ascii="Abadi" w:hAnsi="Abadi" w:cs="Arial"/>
          <w:color w:val="181818"/>
          <w:sz w:val="21"/>
          <w:szCs w:val="21"/>
        </w:rPr>
        <w:t xml:space="preserve">de </w:t>
      </w:r>
      <w:r w:rsidRPr="001C70F3">
        <w:rPr>
          <w:rFonts w:ascii="Abadi" w:hAnsi="Abadi" w:cs="Arial"/>
          <w:color w:val="282828"/>
          <w:sz w:val="21"/>
          <w:szCs w:val="21"/>
        </w:rPr>
        <w:t>Ocotlán,</w:t>
      </w:r>
      <w:r>
        <w:rPr>
          <w:rFonts w:ascii="Abadi" w:hAnsi="Abadi" w:cs="Arial"/>
          <w:color w:val="282828"/>
          <w:sz w:val="21"/>
          <w:szCs w:val="21"/>
        </w:rPr>
        <w:t xml:space="preserve"> </w:t>
      </w:r>
      <w:r w:rsidRPr="001C70F3">
        <w:rPr>
          <w:rFonts w:ascii="Abadi" w:hAnsi="Abadi" w:cs="Arial"/>
          <w:color w:val="282828"/>
          <w:sz w:val="21"/>
          <w:szCs w:val="21"/>
        </w:rPr>
        <w:t xml:space="preserve">4.73 </w:t>
      </w:r>
      <w:r w:rsidRPr="001C70F3">
        <w:rPr>
          <w:rFonts w:ascii="Abadi" w:hAnsi="Abadi" w:cs="Arial"/>
          <w:color w:val="181818"/>
          <w:sz w:val="21"/>
          <w:szCs w:val="21"/>
        </w:rPr>
        <w:t xml:space="preserve">m </w:t>
      </w:r>
      <w:r w:rsidRPr="001C70F3">
        <w:rPr>
          <w:rFonts w:ascii="Abadi" w:hAnsi="Abadi" w:cs="Arial"/>
          <w:color w:val="282828"/>
          <w:sz w:val="21"/>
          <w:szCs w:val="21"/>
        </w:rPr>
        <w:t xml:space="preserve">cuatro </w:t>
      </w:r>
      <w:r w:rsidRPr="001C70F3">
        <w:rPr>
          <w:rFonts w:ascii="Abadi" w:hAnsi="Abadi" w:cs="Arial"/>
          <w:color w:val="181818"/>
          <w:sz w:val="21"/>
          <w:szCs w:val="21"/>
        </w:rPr>
        <w:t xml:space="preserve">punto </w:t>
      </w:r>
      <w:r w:rsidRPr="001C70F3">
        <w:rPr>
          <w:rFonts w:ascii="Abadi" w:hAnsi="Abadi" w:cs="Arial"/>
          <w:color w:val="282828"/>
          <w:sz w:val="21"/>
          <w:szCs w:val="21"/>
        </w:rPr>
        <w:t xml:space="preserve">setenta y </w:t>
      </w:r>
      <w:r w:rsidRPr="001C70F3">
        <w:rPr>
          <w:rFonts w:ascii="Abadi" w:hAnsi="Abadi" w:cs="Arial"/>
          <w:color w:val="181818"/>
          <w:sz w:val="21"/>
          <w:szCs w:val="21"/>
        </w:rPr>
        <w:t xml:space="preserve">tres </w:t>
      </w:r>
      <w:r w:rsidRPr="001C70F3">
        <w:rPr>
          <w:rFonts w:ascii="Abadi" w:hAnsi="Abadi" w:cs="Arial"/>
          <w:color w:val="282828"/>
          <w:sz w:val="21"/>
          <w:szCs w:val="21"/>
        </w:rPr>
        <w:t xml:space="preserve">metros, 8.00 mocho </w:t>
      </w:r>
      <w:r w:rsidRPr="001C70F3">
        <w:rPr>
          <w:rFonts w:ascii="Abadi" w:hAnsi="Abadi" w:cs="Arial"/>
          <w:color w:val="181818"/>
          <w:sz w:val="21"/>
          <w:szCs w:val="21"/>
        </w:rPr>
        <w:t xml:space="preserve">punto </w:t>
      </w:r>
      <w:r w:rsidRPr="001C70F3">
        <w:rPr>
          <w:rFonts w:ascii="Abadi" w:hAnsi="Abadi" w:cs="Arial"/>
          <w:color w:val="282828"/>
          <w:sz w:val="21"/>
          <w:szCs w:val="21"/>
        </w:rPr>
        <w:t xml:space="preserve">cero </w:t>
      </w:r>
      <w:r w:rsidRPr="001C70F3">
        <w:rPr>
          <w:rFonts w:ascii="Abadi" w:hAnsi="Abadi" w:cs="Arial"/>
          <w:color w:val="181818"/>
          <w:sz w:val="21"/>
          <w:szCs w:val="21"/>
        </w:rPr>
        <w:t>metros</w:t>
      </w:r>
      <w:r w:rsidRPr="001C70F3">
        <w:rPr>
          <w:rFonts w:ascii="Abadi" w:hAnsi="Abadi" w:cs="Arial"/>
          <w:color w:val="404040"/>
          <w:sz w:val="21"/>
          <w:szCs w:val="21"/>
        </w:rPr>
        <w:t xml:space="preserve">, </w:t>
      </w:r>
      <w:r w:rsidRPr="001C70F3">
        <w:rPr>
          <w:rFonts w:ascii="Abadi" w:hAnsi="Abadi" w:cs="Arial"/>
          <w:color w:val="282828"/>
          <w:sz w:val="21"/>
          <w:szCs w:val="21"/>
        </w:rPr>
        <w:t>2</w:t>
      </w:r>
      <w:r w:rsidRPr="001C70F3">
        <w:rPr>
          <w:rFonts w:ascii="Abadi" w:hAnsi="Abadi" w:cs="Arial"/>
          <w:color w:val="060606"/>
          <w:sz w:val="21"/>
          <w:szCs w:val="21"/>
        </w:rPr>
        <w:t>1.1</w:t>
      </w:r>
      <w:r w:rsidRPr="001C70F3">
        <w:rPr>
          <w:rFonts w:ascii="Abadi" w:hAnsi="Abadi" w:cs="Arial"/>
          <w:color w:val="282828"/>
          <w:sz w:val="21"/>
          <w:szCs w:val="21"/>
        </w:rPr>
        <w:t xml:space="preserve">4 </w:t>
      </w:r>
      <w:r w:rsidRPr="001C70F3">
        <w:rPr>
          <w:rFonts w:ascii="Abadi" w:hAnsi="Abadi" w:cs="Arial"/>
          <w:color w:val="181818"/>
          <w:sz w:val="21"/>
          <w:szCs w:val="21"/>
        </w:rPr>
        <w:t>m</w:t>
      </w:r>
      <w:r>
        <w:rPr>
          <w:rFonts w:ascii="Abadi" w:hAnsi="Abadi" w:cs="Arial"/>
          <w:color w:val="181818"/>
          <w:sz w:val="21"/>
          <w:szCs w:val="21"/>
        </w:rPr>
        <w:t xml:space="preserve"> </w:t>
      </w:r>
      <w:r w:rsidRPr="001C70F3">
        <w:rPr>
          <w:rFonts w:ascii="Abadi" w:hAnsi="Abadi" w:cs="Arial"/>
          <w:color w:val="282828"/>
          <w:sz w:val="21"/>
          <w:szCs w:val="21"/>
        </w:rPr>
        <w:t xml:space="preserve">veintiuno punto catorce </w:t>
      </w:r>
      <w:r w:rsidRPr="001C70F3">
        <w:rPr>
          <w:rFonts w:ascii="Abadi" w:hAnsi="Abadi" w:cs="Arial"/>
          <w:color w:val="181818"/>
          <w:sz w:val="21"/>
          <w:szCs w:val="21"/>
        </w:rPr>
        <w:t>metros</w:t>
      </w:r>
      <w:r w:rsidRPr="001C70F3">
        <w:rPr>
          <w:rFonts w:ascii="Abadi" w:hAnsi="Abadi" w:cs="Arial"/>
          <w:color w:val="404040"/>
          <w:sz w:val="21"/>
          <w:szCs w:val="21"/>
        </w:rPr>
        <w:t xml:space="preserve">, </w:t>
      </w:r>
      <w:r w:rsidRPr="001C70F3">
        <w:rPr>
          <w:rFonts w:ascii="Abadi" w:hAnsi="Abadi" w:cs="Arial"/>
          <w:color w:val="282828"/>
          <w:sz w:val="21"/>
          <w:szCs w:val="21"/>
        </w:rPr>
        <w:t>8.00 m ocho punto cero metros con área de</w:t>
      </w:r>
      <w:r>
        <w:rPr>
          <w:rFonts w:ascii="Abadi" w:hAnsi="Abadi" w:cs="Arial"/>
          <w:color w:val="282828"/>
          <w:sz w:val="21"/>
          <w:szCs w:val="21"/>
        </w:rPr>
        <w:t xml:space="preserve"> </w:t>
      </w:r>
      <w:r w:rsidRPr="001C70F3">
        <w:rPr>
          <w:rFonts w:ascii="Abadi" w:hAnsi="Abadi" w:cs="Arial"/>
          <w:color w:val="282828"/>
          <w:sz w:val="21"/>
          <w:szCs w:val="21"/>
        </w:rPr>
        <w:t xml:space="preserve">donación 6, 83.34 m ochenta y </w:t>
      </w:r>
      <w:r w:rsidRPr="001C70F3">
        <w:rPr>
          <w:rFonts w:ascii="Abadi" w:hAnsi="Abadi" w:cs="Arial"/>
          <w:color w:val="181818"/>
          <w:sz w:val="21"/>
          <w:szCs w:val="21"/>
        </w:rPr>
        <w:t xml:space="preserve">tres </w:t>
      </w:r>
      <w:r w:rsidRPr="001C70F3">
        <w:rPr>
          <w:rFonts w:ascii="Abadi" w:hAnsi="Abadi" w:cs="Arial"/>
          <w:color w:val="282828"/>
          <w:sz w:val="21"/>
          <w:szCs w:val="21"/>
        </w:rPr>
        <w:t>punto treinta y cuatro metros con área de</w:t>
      </w:r>
      <w:r>
        <w:rPr>
          <w:rFonts w:ascii="Abadi" w:hAnsi="Abadi" w:cs="Arial"/>
          <w:color w:val="282828"/>
          <w:sz w:val="21"/>
          <w:szCs w:val="21"/>
        </w:rPr>
        <w:t xml:space="preserve"> </w:t>
      </w:r>
      <w:r w:rsidRPr="001C70F3">
        <w:rPr>
          <w:rFonts w:ascii="Abadi" w:hAnsi="Abadi" w:cs="Arial"/>
          <w:color w:val="282828"/>
          <w:sz w:val="21"/>
          <w:szCs w:val="21"/>
        </w:rPr>
        <w:t xml:space="preserve">donación 6, calle Santuario </w:t>
      </w:r>
      <w:r w:rsidRPr="001C70F3">
        <w:rPr>
          <w:rFonts w:ascii="Abadi" w:hAnsi="Abadi" w:cs="Arial"/>
          <w:color w:val="181818"/>
          <w:sz w:val="21"/>
          <w:szCs w:val="21"/>
        </w:rPr>
        <w:t xml:space="preserve">del </w:t>
      </w:r>
      <w:r w:rsidRPr="001C70F3">
        <w:rPr>
          <w:rFonts w:ascii="Abadi" w:hAnsi="Abadi" w:cs="Arial"/>
          <w:color w:val="282828"/>
          <w:sz w:val="21"/>
          <w:szCs w:val="21"/>
        </w:rPr>
        <w:t xml:space="preserve">Señor de </w:t>
      </w:r>
      <w:r w:rsidRPr="001C70F3">
        <w:rPr>
          <w:rFonts w:ascii="Abadi" w:hAnsi="Abadi" w:cs="Arial"/>
          <w:color w:val="181818"/>
          <w:sz w:val="21"/>
          <w:szCs w:val="21"/>
        </w:rPr>
        <w:t xml:space="preserve">los </w:t>
      </w:r>
      <w:r w:rsidRPr="001C70F3">
        <w:rPr>
          <w:rFonts w:ascii="Abadi" w:hAnsi="Abadi" w:cs="Arial"/>
          <w:color w:val="282828"/>
          <w:sz w:val="21"/>
          <w:szCs w:val="21"/>
        </w:rPr>
        <w:t xml:space="preserve">Milagros y </w:t>
      </w:r>
      <w:r w:rsidRPr="001C70F3">
        <w:rPr>
          <w:rFonts w:ascii="Abadi" w:hAnsi="Abadi" w:cs="Arial"/>
          <w:color w:val="181818"/>
          <w:sz w:val="21"/>
          <w:szCs w:val="21"/>
        </w:rPr>
        <w:t xml:space="preserve">lotes </w:t>
      </w:r>
      <w:r w:rsidRPr="001C70F3">
        <w:rPr>
          <w:rFonts w:ascii="Abadi" w:hAnsi="Abadi" w:cs="Arial"/>
          <w:color w:val="282828"/>
          <w:sz w:val="21"/>
          <w:szCs w:val="21"/>
        </w:rPr>
        <w:t xml:space="preserve">de </w:t>
      </w:r>
      <w:r w:rsidRPr="001C70F3">
        <w:rPr>
          <w:rFonts w:ascii="Abadi" w:hAnsi="Abadi" w:cs="Arial"/>
          <w:color w:val="181818"/>
          <w:sz w:val="21"/>
          <w:szCs w:val="21"/>
        </w:rPr>
        <w:t xml:space="preserve">la manzana </w:t>
      </w:r>
      <w:r w:rsidRPr="001C70F3">
        <w:rPr>
          <w:rFonts w:ascii="Abadi" w:hAnsi="Abadi" w:cs="Arial"/>
          <w:color w:val="282828"/>
          <w:sz w:val="21"/>
          <w:szCs w:val="21"/>
        </w:rPr>
        <w:t>17.</w:t>
      </w:r>
      <w:r>
        <w:rPr>
          <w:rFonts w:ascii="Abadi" w:hAnsi="Abadi" w:cs="Arial"/>
          <w:color w:val="282828"/>
          <w:sz w:val="21"/>
          <w:szCs w:val="21"/>
        </w:rPr>
        <w:t xml:space="preserve"> </w:t>
      </w:r>
      <w:r w:rsidRPr="001C70F3">
        <w:rPr>
          <w:rFonts w:ascii="Abadi" w:hAnsi="Abadi" w:cs="Arial"/>
          <w:color w:val="060606"/>
          <w:sz w:val="21"/>
          <w:szCs w:val="21"/>
        </w:rPr>
        <w:t>1</w:t>
      </w:r>
      <w:r w:rsidRPr="001C70F3">
        <w:rPr>
          <w:rFonts w:ascii="Abadi" w:hAnsi="Abadi" w:cs="Arial"/>
          <w:color w:val="282828"/>
          <w:sz w:val="21"/>
          <w:szCs w:val="21"/>
        </w:rPr>
        <w:t xml:space="preserve">47.46 </w:t>
      </w:r>
      <w:r w:rsidRPr="001C70F3">
        <w:rPr>
          <w:rFonts w:ascii="Abadi" w:hAnsi="Abadi" w:cs="Arial"/>
          <w:color w:val="181818"/>
          <w:sz w:val="21"/>
          <w:szCs w:val="21"/>
        </w:rPr>
        <w:t xml:space="preserve">m </w:t>
      </w:r>
      <w:r w:rsidRPr="001C70F3">
        <w:rPr>
          <w:rFonts w:ascii="Abadi" w:hAnsi="Abadi" w:cs="Arial"/>
          <w:color w:val="282828"/>
          <w:sz w:val="21"/>
          <w:szCs w:val="21"/>
        </w:rPr>
        <w:t xml:space="preserve">ciento cuarenta y siete punto cuarenta </w:t>
      </w:r>
      <w:r w:rsidRPr="001C70F3">
        <w:rPr>
          <w:rFonts w:ascii="Abadi" w:hAnsi="Abadi" w:cs="Arial"/>
          <w:color w:val="404040"/>
          <w:sz w:val="21"/>
          <w:szCs w:val="21"/>
        </w:rPr>
        <w:t xml:space="preserve">y </w:t>
      </w:r>
      <w:r w:rsidRPr="001C70F3">
        <w:rPr>
          <w:rFonts w:ascii="Abadi" w:hAnsi="Abadi" w:cs="Arial"/>
          <w:color w:val="282828"/>
          <w:sz w:val="21"/>
          <w:szCs w:val="21"/>
        </w:rPr>
        <w:t xml:space="preserve">seis metros y </w:t>
      </w:r>
      <w:r w:rsidRPr="001C70F3">
        <w:rPr>
          <w:rFonts w:ascii="Abadi" w:hAnsi="Abadi" w:cs="Arial"/>
          <w:color w:val="060606"/>
          <w:sz w:val="21"/>
          <w:szCs w:val="21"/>
        </w:rPr>
        <w:t>1</w:t>
      </w:r>
      <w:r w:rsidRPr="001C70F3">
        <w:rPr>
          <w:rFonts w:ascii="Abadi" w:hAnsi="Abadi" w:cs="Arial"/>
          <w:color w:val="282828"/>
          <w:sz w:val="21"/>
          <w:szCs w:val="21"/>
        </w:rPr>
        <w:t>4.00 m catorce</w:t>
      </w:r>
      <w:r>
        <w:rPr>
          <w:rFonts w:ascii="Abadi" w:hAnsi="Abadi" w:cs="Arial"/>
          <w:color w:val="282828"/>
          <w:sz w:val="21"/>
          <w:szCs w:val="21"/>
        </w:rPr>
        <w:t xml:space="preserve"> </w:t>
      </w:r>
      <w:r w:rsidRPr="001C70F3">
        <w:rPr>
          <w:rFonts w:ascii="Abadi" w:hAnsi="Abadi" w:cs="Arial"/>
          <w:color w:val="282828"/>
          <w:sz w:val="21"/>
          <w:szCs w:val="21"/>
        </w:rPr>
        <w:t xml:space="preserve">punto cero </w:t>
      </w:r>
      <w:r w:rsidRPr="001C70F3">
        <w:rPr>
          <w:rFonts w:ascii="Abadi" w:hAnsi="Abadi" w:cs="Arial"/>
          <w:color w:val="181818"/>
          <w:sz w:val="21"/>
          <w:szCs w:val="21"/>
        </w:rPr>
        <w:t xml:space="preserve">metros </w:t>
      </w:r>
      <w:r w:rsidRPr="001C70F3">
        <w:rPr>
          <w:rFonts w:ascii="Abadi" w:hAnsi="Abadi" w:cs="Arial"/>
          <w:color w:val="282828"/>
          <w:sz w:val="21"/>
          <w:szCs w:val="21"/>
        </w:rPr>
        <w:t xml:space="preserve">con lotes de </w:t>
      </w:r>
      <w:r w:rsidRPr="001C70F3">
        <w:rPr>
          <w:rFonts w:ascii="Abadi" w:hAnsi="Abadi" w:cs="Arial"/>
          <w:color w:val="181818"/>
          <w:sz w:val="21"/>
          <w:szCs w:val="21"/>
        </w:rPr>
        <w:t>la manzana 17</w:t>
      </w:r>
      <w:r w:rsidRPr="001C70F3">
        <w:rPr>
          <w:rFonts w:ascii="Abadi" w:hAnsi="Abadi" w:cs="Arial"/>
          <w:color w:val="404040"/>
          <w:sz w:val="21"/>
          <w:szCs w:val="21"/>
        </w:rPr>
        <w:t>.</w:t>
      </w:r>
    </w:p>
    <w:p w14:paraId="6218B957" w14:textId="77777777" w:rsidR="0032550D" w:rsidRPr="001C70F3" w:rsidRDefault="0032550D" w:rsidP="0032550D">
      <w:pPr>
        <w:autoSpaceDE w:val="0"/>
        <w:autoSpaceDN w:val="0"/>
        <w:adjustRightInd w:val="0"/>
        <w:jc w:val="both"/>
        <w:rPr>
          <w:rFonts w:ascii="Abadi" w:hAnsi="Abadi" w:cs="Arial"/>
          <w:color w:val="404040"/>
          <w:sz w:val="21"/>
          <w:szCs w:val="21"/>
        </w:rPr>
      </w:pPr>
    </w:p>
    <w:p w14:paraId="698B2627" w14:textId="77777777" w:rsidR="0032550D" w:rsidRDefault="0032550D" w:rsidP="0032550D">
      <w:pPr>
        <w:autoSpaceDE w:val="0"/>
        <w:autoSpaceDN w:val="0"/>
        <w:adjustRightInd w:val="0"/>
        <w:ind w:firstLine="708"/>
        <w:jc w:val="both"/>
        <w:rPr>
          <w:rFonts w:ascii="Abadi" w:hAnsi="Abadi" w:cs="Arial"/>
          <w:color w:val="282828"/>
          <w:sz w:val="21"/>
          <w:szCs w:val="21"/>
        </w:rPr>
      </w:pPr>
      <w:r w:rsidRPr="001C70F3">
        <w:rPr>
          <w:rFonts w:ascii="Abadi" w:hAnsi="Abadi" w:cs="Arial"/>
          <w:b/>
          <w:bCs/>
          <w:color w:val="060606"/>
          <w:sz w:val="21"/>
          <w:szCs w:val="21"/>
        </w:rPr>
        <w:t>Circuito Santuario de Guadalupe</w:t>
      </w:r>
      <w:r w:rsidRPr="001C70F3">
        <w:rPr>
          <w:rFonts w:ascii="Abadi" w:hAnsi="Abadi" w:cs="Arial"/>
          <w:b/>
          <w:bCs/>
          <w:color w:val="282828"/>
          <w:sz w:val="21"/>
          <w:szCs w:val="21"/>
        </w:rPr>
        <w:t xml:space="preserve">, </w:t>
      </w:r>
      <w:r w:rsidRPr="001C70F3">
        <w:rPr>
          <w:rFonts w:ascii="Abadi" w:hAnsi="Abadi" w:cs="Arial"/>
          <w:color w:val="282828"/>
          <w:sz w:val="21"/>
          <w:szCs w:val="21"/>
        </w:rPr>
        <w:t>con una sección variable y una superficie</w:t>
      </w:r>
      <w:r>
        <w:rPr>
          <w:rFonts w:ascii="Abadi" w:hAnsi="Abadi" w:cs="Arial"/>
          <w:color w:val="282828"/>
          <w:sz w:val="21"/>
          <w:szCs w:val="21"/>
        </w:rPr>
        <w:t xml:space="preserve"> </w:t>
      </w:r>
      <w:r w:rsidRPr="001C70F3">
        <w:rPr>
          <w:rFonts w:ascii="Abadi" w:hAnsi="Abadi" w:cs="Arial"/>
          <w:color w:val="282828"/>
          <w:sz w:val="21"/>
          <w:szCs w:val="21"/>
        </w:rPr>
        <w:t>tota</w:t>
      </w:r>
      <w:r w:rsidRPr="001C70F3">
        <w:rPr>
          <w:rFonts w:ascii="Abadi" w:hAnsi="Abadi" w:cs="Arial"/>
          <w:color w:val="060606"/>
          <w:sz w:val="21"/>
          <w:szCs w:val="21"/>
        </w:rPr>
        <w:t xml:space="preserve">l </w:t>
      </w:r>
      <w:r w:rsidRPr="001C70F3">
        <w:rPr>
          <w:rFonts w:ascii="Abadi" w:hAnsi="Abadi" w:cs="Arial"/>
          <w:color w:val="282828"/>
          <w:sz w:val="21"/>
          <w:szCs w:val="21"/>
        </w:rPr>
        <w:t xml:space="preserve">de 8,760.99 </w:t>
      </w:r>
      <w:r w:rsidRPr="001C70F3">
        <w:rPr>
          <w:rFonts w:ascii="Abadi" w:hAnsi="Abadi" w:cs="Arial"/>
          <w:color w:val="181818"/>
          <w:sz w:val="21"/>
          <w:szCs w:val="21"/>
        </w:rPr>
        <w:t>m</w:t>
      </w:r>
      <w:r w:rsidRPr="001C70F3">
        <w:rPr>
          <w:rFonts w:ascii="Abadi" w:hAnsi="Abadi" w:cs="Arial"/>
          <w:color w:val="404040"/>
          <w:sz w:val="21"/>
          <w:szCs w:val="21"/>
        </w:rPr>
        <w:t xml:space="preserve">2 </w:t>
      </w:r>
      <w:r w:rsidRPr="001C70F3">
        <w:rPr>
          <w:rFonts w:ascii="Abadi" w:hAnsi="Abadi" w:cs="Arial"/>
          <w:color w:val="282828"/>
          <w:sz w:val="21"/>
          <w:szCs w:val="21"/>
        </w:rPr>
        <w:t>ocho mil setecientos sesenta punto noventa y nueve metros</w:t>
      </w:r>
      <w:r>
        <w:rPr>
          <w:rFonts w:ascii="Abadi" w:hAnsi="Abadi" w:cs="Arial"/>
          <w:color w:val="282828"/>
          <w:sz w:val="21"/>
          <w:szCs w:val="21"/>
        </w:rPr>
        <w:t xml:space="preserve"> </w:t>
      </w:r>
      <w:r w:rsidRPr="001C70F3">
        <w:rPr>
          <w:rFonts w:ascii="Abadi" w:hAnsi="Abadi" w:cs="Arial"/>
          <w:color w:val="282828"/>
          <w:sz w:val="21"/>
          <w:szCs w:val="21"/>
        </w:rPr>
        <w:t>cuadrados divid</w:t>
      </w:r>
      <w:r w:rsidRPr="001C70F3">
        <w:rPr>
          <w:rFonts w:ascii="Abadi" w:hAnsi="Abadi" w:cs="Arial"/>
          <w:color w:val="060606"/>
          <w:sz w:val="21"/>
          <w:szCs w:val="21"/>
        </w:rPr>
        <w:t>id</w:t>
      </w:r>
      <w:r w:rsidRPr="001C70F3">
        <w:rPr>
          <w:rFonts w:ascii="Abadi" w:hAnsi="Abadi" w:cs="Arial"/>
          <w:color w:val="282828"/>
          <w:sz w:val="21"/>
          <w:szCs w:val="21"/>
        </w:rPr>
        <w:t>a en 6 seis tramos:</w:t>
      </w:r>
    </w:p>
    <w:p w14:paraId="1A43A76C" w14:textId="77777777" w:rsidR="0032550D" w:rsidRPr="001C70F3" w:rsidRDefault="0032550D" w:rsidP="0032550D">
      <w:pPr>
        <w:autoSpaceDE w:val="0"/>
        <w:autoSpaceDN w:val="0"/>
        <w:adjustRightInd w:val="0"/>
        <w:jc w:val="both"/>
        <w:rPr>
          <w:rFonts w:ascii="Abadi" w:hAnsi="Abadi" w:cs="Arial"/>
          <w:color w:val="282828"/>
          <w:sz w:val="21"/>
          <w:szCs w:val="21"/>
        </w:rPr>
      </w:pPr>
    </w:p>
    <w:p w14:paraId="307A9A60" w14:textId="77777777" w:rsidR="0032550D" w:rsidRDefault="0032550D" w:rsidP="0032550D">
      <w:pPr>
        <w:autoSpaceDE w:val="0"/>
        <w:autoSpaceDN w:val="0"/>
        <w:adjustRightInd w:val="0"/>
        <w:ind w:firstLine="708"/>
        <w:jc w:val="both"/>
        <w:rPr>
          <w:rFonts w:ascii="Abadi" w:hAnsi="Abadi" w:cs="Arial"/>
          <w:color w:val="282828"/>
          <w:sz w:val="21"/>
          <w:szCs w:val="21"/>
        </w:rPr>
      </w:pPr>
      <w:r w:rsidRPr="001C70F3">
        <w:rPr>
          <w:rFonts w:ascii="Abadi" w:hAnsi="Abadi" w:cs="Arial"/>
          <w:b/>
          <w:bCs/>
          <w:color w:val="060606"/>
          <w:sz w:val="21"/>
          <w:szCs w:val="21"/>
        </w:rPr>
        <w:t>Tramo 1</w:t>
      </w:r>
      <w:r w:rsidRPr="001C70F3">
        <w:rPr>
          <w:rFonts w:ascii="Abadi" w:hAnsi="Abadi" w:cs="Arial"/>
          <w:b/>
          <w:bCs/>
          <w:color w:val="282828"/>
          <w:sz w:val="21"/>
          <w:szCs w:val="21"/>
        </w:rPr>
        <w:t xml:space="preserve">: </w:t>
      </w:r>
      <w:r w:rsidRPr="001C70F3">
        <w:rPr>
          <w:rFonts w:ascii="Abadi" w:hAnsi="Abadi" w:cs="Arial"/>
          <w:color w:val="282828"/>
          <w:sz w:val="21"/>
          <w:szCs w:val="21"/>
        </w:rPr>
        <w:t xml:space="preserve">Superficie de </w:t>
      </w:r>
      <w:r w:rsidRPr="001C70F3">
        <w:rPr>
          <w:rFonts w:ascii="Abadi" w:hAnsi="Abadi" w:cs="Arial"/>
          <w:color w:val="181818"/>
          <w:sz w:val="21"/>
          <w:szCs w:val="21"/>
        </w:rPr>
        <w:t xml:space="preserve">459 </w:t>
      </w:r>
      <w:r w:rsidRPr="001C70F3">
        <w:rPr>
          <w:rFonts w:ascii="Abadi" w:hAnsi="Abadi" w:cs="Arial"/>
          <w:color w:val="282828"/>
          <w:sz w:val="21"/>
          <w:szCs w:val="21"/>
        </w:rPr>
        <w:t>.30 m2 cuatrocientos cincuenta y nueve punto</w:t>
      </w:r>
      <w:r>
        <w:rPr>
          <w:rFonts w:ascii="Abadi" w:hAnsi="Abadi" w:cs="Arial"/>
          <w:color w:val="282828"/>
          <w:sz w:val="21"/>
          <w:szCs w:val="21"/>
        </w:rPr>
        <w:t xml:space="preserve"> </w:t>
      </w:r>
      <w:r w:rsidRPr="001C70F3">
        <w:rPr>
          <w:rFonts w:ascii="Abadi" w:hAnsi="Abadi" w:cs="Arial"/>
          <w:color w:val="282828"/>
          <w:sz w:val="21"/>
          <w:szCs w:val="21"/>
        </w:rPr>
        <w:t xml:space="preserve">treinta metros cuadrados con las siguientes medidas </w:t>
      </w:r>
      <w:r w:rsidRPr="001C70F3">
        <w:rPr>
          <w:rFonts w:ascii="Abadi" w:hAnsi="Abadi" w:cs="Arial"/>
          <w:color w:val="404040"/>
          <w:sz w:val="21"/>
          <w:szCs w:val="21"/>
        </w:rPr>
        <w:t xml:space="preserve">y </w:t>
      </w:r>
      <w:r w:rsidRPr="001C70F3">
        <w:rPr>
          <w:rFonts w:ascii="Abadi" w:hAnsi="Abadi" w:cs="Arial"/>
          <w:color w:val="282828"/>
          <w:sz w:val="21"/>
          <w:szCs w:val="21"/>
        </w:rPr>
        <w:t>colindancias: NORTE: 2.80 m</w:t>
      </w:r>
      <w:r>
        <w:rPr>
          <w:rFonts w:ascii="Abadi" w:hAnsi="Abadi" w:cs="Arial"/>
          <w:color w:val="282828"/>
          <w:sz w:val="21"/>
          <w:szCs w:val="21"/>
        </w:rPr>
        <w:t xml:space="preserve"> </w:t>
      </w:r>
      <w:r w:rsidRPr="001C70F3">
        <w:rPr>
          <w:rFonts w:ascii="Abadi" w:hAnsi="Abadi" w:cs="Arial"/>
          <w:color w:val="282828"/>
          <w:sz w:val="21"/>
          <w:szCs w:val="21"/>
        </w:rPr>
        <w:t>dos punto ochenta metros, 26.01 m veintiséis punto cero un metro y 2</w:t>
      </w:r>
      <w:r w:rsidRPr="001C70F3">
        <w:rPr>
          <w:rFonts w:ascii="Abadi" w:hAnsi="Abadi" w:cs="Arial"/>
          <w:color w:val="060606"/>
          <w:sz w:val="21"/>
          <w:szCs w:val="21"/>
        </w:rPr>
        <w:t>.</w:t>
      </w:r>
      <w:r w:rsidRPr="001C70F3">
        <w:rPr>
          <w:rFonts w:ascii="Abadi" w:hAnsi="Abadi" w:cs="Arial"/>
          <w:color w:val="282828"/>
          <w:sz w:val="21"/>
          <w:szCs w:val="21"/>
        </w:rPr>
        <w:t xml:space="preserve">87 </w:t>
      </w:r>
      <w:r w:rsidRPr="001C70F3">
        <w:rPr>
          <w:rFonts w:ascii="Abadi" w:hAnsi="Abadi" w:cs="Arial"/>
          <w:color w:val="181818"/>
          <w:sz w:val="21"/>
          <w:szCs w:val="21"/>
        </w:rPr>
        <w:t>m dos</w:t>
      </w:r>
      <w:r>
        <w:rPr>
          <w:rFonts w:ascii="Abadi" w:hAnsi="Abadi" w:cs="Arial"/>
          <w:color w:val="181818"/>
          <w:sz w:val="21"/>
          <w:szCs w:val="21"/>
        </w:rPr>
        <w:t xml:space="preserve"> </w:t>
      </w:r>
      <w:r w:rsidRPr="001C70F3">
        <w:rPr>
          <w:rFonts w:ascii="Abadi" w:hAnsi="Abadi" w:cs="Arial"/>
          <w:color w:val="282828"/>
          <w:sz w:val="21"/>
          <w:szCs w:val="21"/>
        </w:rPr>
        <w:t xml:space="preserve">punto ochenta y siete metros con lotes de </w:t>
      </w:r>
      <w:r w:rsidRPr="001C70F3">
        <w:rPr>
          <w:rFonts w:ascii="Abadi" w:hAnsi="Abadi" w:cs="Arial"/>
          <w:color w:val="181818"/>
          <w:sz w:val="21"/>
          <w:szCs w:val="21"/>
        </w:rPr>
        <w:t xml:space="preserve">la </w:t>
      </w:r>
      <w:r w:rsidRPr="001C70F3">
        <w:rPr>
          <w:rFonts w:ascii="Abadi" w:hAnsi="Abadi" w:cs="Arial"/>
          <w:color w:val="282828"/>
          <w:sz w:val="21"/>
          <w:szCs w:val="21"/>
        </w:rPr>
        <w:t>manzana 3; S</w:t>
      </w:r>
      <w:r>
        <w:rPr>
          <w:rFonts w:ascii="Abadi" w:hAnsi="Abadi" w:cs="Arial"/>
          <w:color w:val="282828"/>
          <w:sz w:val="21"/>
          <w:szCs w:val="21"/>
        </w:rPr>
        <w:t>U</w:t>
      </w:r>
      <w:r w:rsidRPr="001C70F3">
        <w:rPr>
          <w:rFonts w:ascii="Abadi" w:hAnsi="Abadi" w:cs="Arial"/>
          <w:color w:val="282828"/>
          <w:sz w:val="21"/>
          <w:szCs w:val="21"/>
        </w:rPr>
        <w:t>R: 2</w:t>
      </w:r>
      <w:r w:rsidRPr="001C70F3">
        <w:rPr>
          <w:rFonts w:ascii="Abadi" w:hAnsi="Abadi" w:cs="Arial"/>
          <w:color w:val="060606"/>
          <w:sz w:val="21"/>
          <w:szCs w:val="21"/>
        </w:rPr>
        <w:t>.</w:t>
      </w:r>
      <w:r w:rsidRPr="001C70F3">
        <w:rPr>
          <w:rFonts w:ascii="Abadi" w:hAnsi="Abadi" w:cs="Arial"/>
          <w:color w:val="282828"/>
          <w:sz w:val="21"/>
          <w:szCs w:val="21"/>
        </w:rPr>
        <w:t xml:space="preserve">86 m </w:t>
      </w:r>
      <w:r w:rsidRPr="001C70F3">
        <w:rPr>
          <w:rFonts w:ascii="Abadi" w:hAnsi="Abadi" w:cs="Arial"/>
          <w:color w:val="181818"/>
          <w:sz w:val="21"/>
          <w:szCs w:val="21"/>
        </w:rPr>
        <w:t xml:space="preserve">dos </w:t>
      </w:r>
      <w:r w:rsidRPr="001C70F3">
        <w:rPr>
          <w:rFonts w:ascii="Abadi" w:hAnsi="Abadi" w:cs="Arial"/>
          <w:color w:val="282828"/>
          <w:sz w:val="21"/>
          <w:szCs w:val="21"/>
        </w:rPr>
        <w:t>punto</w:t>
      </w:r>
      <w:r>
        <w:rPr>
          <w:rFonts w:ascii="Abadi" w:hAnsi="Abadi" w:cs="Arial"/>
          <w:color w:val="282828"/>
          <w:sz w:val="21"/>
          <w:szCs w:val="21"/>
        </w:rPr>
        <w:t xml:space="preserve"> </w:t>
      </w:r>
      <w:r w:rsidRPr="001C70F3">
        <w:rPr>
          <w:rFonts w:ascii="Abadi" w:hAnsi="Abadi" w:cs="Arial"/>
          <w:color w:val="282828"/>
          <w:sz w:val="21"/>
          <w:szCs w:val="21"/>
        </w:rPr>
        <w:t xml:space="preserve">ochenta y seis metros y 28.37 m veintiocho punto treinta y </w:t>
      </w:r>
      <w:r w:rsidRPr="001C70F3">
        <w:rPr>
          <w:rFonts w:ascii="Abadi" w:hAnsi="Abadi" w:cs="Arial"/>
          <w:color w:val="404040"/>
          <w:sz w:val="21"/>
          <w:szCs w:val="21"/>
        </w:rPr>
        <w:t>sie</w:t>
      </w:r>
      <w:r w:rsidRPr="001C70F3">
        <w:rPr>
          <w:rFonts w:ascii="Abadi" w:hAnsi="Abadi" w:cs="Arial"/>
          <w:color w:val="060606"/>
          <w:sz w:val="21"/>
          <w:szCs w:val="21"/>
        </w:rPr>
        <w:t>t</w:t>
      </w:r>
      <w:r w:rsidRPr="001C70F3">
        <w:rPr>
          <w:rFonts w:ascii="Abadi" w:hAnsi="Abadi" w:cs="Arial"/>
          <w:color w:val="282828"/>
          <w:sz w:val="21"/>
          <w:szCs w:val="21"/>
        </w:rPr>
        <w:t xml:space="preserve">e </w:t>
      </w:r>
      <w:r w:rsidRPr="001C70F3">
        <w:rPr>
          <w:rFonts w:ascii="Abadi" w:hAnsi="Abadi" w:cs="Arial"/>
          <w:color w:val="181818"/>
          <w:sz w:val="21"/>
          <w:szCs w:val="21"/>
        </w:rPr>
        <w:t xml:space="preserve">metros </w:t>
      </w:r>
      <w:r w:rsidRPr="001C70F3">
        <w:rPr>
          <w:rFonts w:ascii="Abadi" w:hAnsi="Abadi" w:cs="Arial"/>
          <w:color w:val="282828"/>
          <w:sz w:val="21"/>
          <w:szCs w:val="21"/>
        </w:rPr>
        <w:t>con lotes</w:t>
      </w:r>
      <w:r>
        <w:rPr>
          <w:rFonts w:ascii="Abadi" w:hAnsi="Abadi" w:cs="Arial"/>
          <w:color w:val="282828"/>
          <w:sz w:val="21"/>
          <w:szCs w:val="21"/>
        </w:rPr>
        <w:t xml:space="preserve"> </w:t>
      </w:r>
      <w:r w:rsidRPr="001C70F3">
        <w:rPr>
          <w:rFonts w:ascii="Abadi" w:hAnsi="Abadi" w:cs="Arial"/>
          <w:color w:val="181818"/>
          <w:sz w:val="21"/>
          <w:szCs w:val="21"/>
        </w:rPr>
        <w:t xml:space="preserve">de </w:t>
      </w:r>
      <w:r w:rsidRPr="001C70F3">
        <w:rPr>
          <w:rFonts w:ascii="Abadi" w:hAnsi="Abadi" w:cs="Arial"/>
          <w:color w:val="404040"/>
          <w:sz w:val="21"/>
          <w:szCs w:val="21"/>
        </w:rPr>
        <w:t>l</w:t>
      </w:r>
      <w:r w:rsidRPr="001C70F3">
        <w:rPr>
          <w:rFonts w:ascii="Abadi" w:hAnsi="Abadi" w:cs="Arial"/>
          <w:color w:val="181818"/>
          <w:sz w:val="21"/>
          <w:szCs w:val="21"/>
        </w:rPr>
        <w:t xml:space="preserve">a manzana </w:t>
      </w:r>
      <w:r w:rsidRPr="001C70F3">
        <w:rPr>
          <w:rFonts w:ascii="Abadi" w:hAnsi="Abadi" w:cs="Arial"/>
          <w:color w:val="282828"/>
          <w:sz w:val="21"/>
          <w:szCs w:val="21"/>
        </w:rPr>
        <w:t xml:space="preserve">3; ORIENTE: 17.00 m diecisiete </w:t>
      </w:r>
      <w:r w:rsidRPr="001C70F3">
        <w:rPr>
          <w:rFonts w:ascii="Abadi" w:hAnsi="Abadi" w:cs="Arial"/>
          <w:color w:val="181818"/>
          <w:sz w:val="21"/>
          <w:szCs w:val="21"/>
        </w:rPr>
        <w:t xml:space="preserve">punto </w:t>
      </w:r>
      <w:r w:rsidRPr="001C70F3">
        <w:rPr>
          <w:rFonts w:ascii="Abadi" w:hAnsi="Abadi" w:cs="Arial"/>
          <w:color w:val="282828"/>
          <w:sz w:val="21"/>
          <w:szCs w:val="21"/>
        </w:rPr>
        <w:t xml:space="preserve">cero </w:t>
      </w:r>
      <w:r w:rsidRPr="001C70F3">
        <w:rPr>
          <w:rFonts w:ascii="Abadi" w:hAnsi="Abadi" w:cs="Arial"/>
          <w:color w:val="181818"/>
          <w:sz w:val="21"/>
          <w:szCs w:val="21"/>
        </w:rPr>
        <w:t xml:space="preserve">metros </w:t>
      </w:r>
      <w:r w:rsidRPr="001C70F3">
        <w:rPr>
          <w:rFonts w:ascii="Abadi" w:hAnsi="Abadi" w:cs="Arial"/>
          <w:color w:val="282828"/>
          <w:sz w:val="21"/>
          <w:szCs w:val="21"/>
        </w:rPr>
        <w:t xml:space="preserve">con el </w:t>
      </w:r>
      <w:r w:rsidRPr="001C70F3">
        <w:rPr>
          <w:rFonts w:ascii="Abadi" w:hAnsi="Abadi" w:cs="Arial"/>
          <w:color w:val="181818"/>
          <w:sz w:val="21"/>
          <w:szCs w:val="21"/>
        </w:rPr>
        <w:t>mismo</w:t>
      </w:r>
      <w:r>
        <w:rPr>
          <w:rFonts w:ascii="Abadi" w:hAnsi="Abadi" w:cs="Arial"/>
          <w:color w:val="181818"/>
          <w:sz w:val="21"/>
          <w:szCs w:val="21"/>
        </w:rPr>
        <w:t xml:space="preserve"> </w:t>
      </w:r>
      <w:r w:rsidRPr="001C70F3">
        <w:rPr>
          <w:rFonts w:ascii="Abadi" w:hAnsi="Abadi" w:cs="Arial"/>
          <w:color w:val="282828"/>
          <w:sz w:val="21"/>
          <w:szCs w:val="21"/>
        </w:rPr>
        <w:t xml:space="preserve">circuito: </w:t>
      </w:r>
      <w:r w:rsidRPr="001C70F3">
        <w:rPr>
          <w:rFonts w:ascii="Abadi" w:hAnsi="Abadi" w:cs="Arial"/>
          <w:color w:val="181818"/>
          <w:sz w:val="21"/>
          <w:szCs w:val="21"/>
        </w:rPr>
        <w:t>P</w:t>
      </w:r>
      <w:r w:rsidRPr="001C70F3">
        <w:rPr>
          <w:rFonts w:ascii="Abadi" w:hAnsi="Abadi" w:cs="Arial"/>
          <w:color w:val="404040"/>
          <w:sz w:val="21"/>
          <w:szCs w:val="21"/>
        </w:rPr>
        <w:t xml:space="preserve">ONIENTE: </w:t>
      </w:r>
      <w:r w:rsidRPr="001C70F3">
        <w:rPr>
          <w:rFonts w:ascii="Abadi" w:hAnsi="Abadi" w:cs="Arial"/>
          <w:color w:val="181818"/>
          <w:sz w:val="21"/>
          <w:szCs w:val="21"/>
        </w:rPr>
        <w:t xml:space="preserve">19.00 </w:t>
      </w:r>
      <w:r w:rsidRPr="001C70F3">
        <w:rPr>
          <w:rFonts w:ascii="Abadi" w:hAnsi="Abadi" w:cs="Arial"/>
          <w:color w:val="282828"/>
          <w:sz w:val="21"/>
          <w:szCs w:val="21"/>
        </w:rPr>
        <w:t xml:space="preserve">m diecinueve </w:t>
      </w:r>
      <w:r w:rsidRPr="001C70F3">
        <w:rPr>
          <w:rFonts w:ascii="Abadi" w:hAnsi="Abadi" w:cs="Arial"/>
          <w:color w:val="181818"/>
          <w:sz w:val="21"/>
          <w:szCs w:val="21"/>
        </w:rPr>
        <w:t xml:space="preserve">punto </w:t>
      </w:r>
      <w:r w:rsidRPr="001C70F3">
        <w:rPr>
          <w:rFonts w:ascii="Abadi" w:hAnsi="Abadi" w:cs="Arial"/>
          <w:color w:val="282828"/>
          <w:sz w:val="21"/>
          <w:szCs w:val="21"/>
        </w:rPr>
        <w:t xml:space="preserve">cero </w:t>
      </w:r>
      <w:r w:rsidRPr="001C70F3">
        <w:rPr>
          <w:rFonts w:ascii="Abadi" w:hAnsi="Abadi" w:cs="Arial"/>
          <w:color w:val="181818"/>
          <w:sz w:val="21"/>
          <w:szCs w:val="21"/>
        </w:rPr>
        <w:t>me</w:t>
      </w:r>
      <w:r w:rsidRPr="001C70F3">
        <w:rPr>
          <w:rFonts w:ascii="Abadi" w:hAnsi="Abadi" w:cs="Arial"/>
          <w:color w:val="404040"/>
          <w:sz w:val="21"/>
          <w:szCs w:val="21"/>
        </w:rPr>
        <w:t xml:space="preserve">tros </w:t>
      </w:r>
      <w:r w:rsidRPr="001C70F3">
        <w:rPr>
          <w:rFonts w:ascii="Abadi" w:hAnsi="Abadi" w:cs="Arial"/>
          <w:color w:val="282828"/>
          <w:sz w:val="21"/>
          <w:szCs w:val="21"/>
        </w:rPr>
        <w:t>con Boulevard Santuario</w:t>
      </w:r>
      <w:r>
        <w:rPr>
          <w:rFonts w:ascii="Abadi" w:hAnsi="Abadi" w:cs="Arial"/>
          <w:color w:val="282828"/>
          <w:sz w:val="21"/>
          <w:szCs w:val="21"/>
        </w:rPr>
        <w:t xml:space="preserve"> </w:t>
      </w:r>
      <w:r w:rsidRPr="001C70F3">
        <w:rPr>
          <w:rFonts w:ascii="Abadi" w:hAnsi="Abadi" w:cs="Arial"/>
          <w:color w:val="282828"/>
          <w:sz w:val="21"/>
          <w:szCs w:val="21"/>
        </w:rPr>
        <w:t>de Cristo Rey.</w:t>
      </w:r>
    </w:p>
    <w:p w14:paraId="6A811AEE" w14:textId="77777777" w:rsidR="0032550D" w:rsidRPr="001C70F3" w:rsidRDefault="0032550D" w:rsidP="0032550D">
      <w:pPr>
        <w:autoSpaceDE w:val="0"/>
        <w:autoSpaceDN w:val="0"/>
        <w:adjustRightInd w:val="0"/>
        <w:jc w:val="both"/>
        <w:rPr>
          <w:rFonts w:ascii="Abadi" w:hAnsi="Abadi" w:cs="Arial"/>
          <w:color w:val="282828"/>
          <w:sz w:val="21"/>
          <w:szCs w:val="21"/>
        </w:rPr>
      </w:pPr>
    </w:p>
    <w:p w14:paraId="09AB226D" w14:textId="023C11A3" w:rsidR="0032550D" w:rsidRDefault="0032550D" w:rsidP="00E17139">
      <w:pPr>
        <w:autoSpaceDE w:val="0"/>
        <w:autoSpaceDN w:val="0"/>
        <w:adjustRightInd w:val="0"/>
        <w:ind w:firstLine="708"/>
        <w:jc w:val="both"/>
        <w:rPr>
          <w:rFonts w:ascii="Abadi" w:hAnsi="Abadi" w:cs="Arial"/>
          <w:color w:val="272727"/>
          <w:sz w:val="21"/>
          <w:szCs w:val="21"/>
        </w:rPr>
      </w:pPr>
      <w:r w:rsidRPr="001C70F3">
        <w:rPr>
          <w:rFonts w:ascii="Abadi" w:hAnsi="Abadi" w:cs="Arial"/>
          <w:b/>
          <w:bCs/>
          <w:color w:val="060606"/>
          <w:sz w:val="21"/>
          <w:szCs w:val="21"/>
        </w:rPr>
        <w:t xml:space="preserve">Tramo 2: </w:t>
      </w:r>
      <w:r w:rsidRPr="001C70F3">
        <w:rPr>
          <w:rFonts w:ascii="Abadi" w:hAnsi="Abadi" w:cs="Arial"/>
          <w:color w:val="282828"/>
          <w:sz w:val="21"/>
          <w:szCs w:val="21"/>
        </w:rPr>
        <w:t xml:space="preserve">Superficie de </w:t>
      </w:r>
      <w:r w:rsidRPr="001C70F3">
        <w:rPr>
          <w:rFonts w:ascii="Abadi" w:hAnsi="Abadi" w:cs="Arial"/>
          <w:color w:val="181818"/>
          <w:sz w:val="21"/>
          <w:szCs w:val="21"/>
        </w:rPr>
        <w:t>1</w:t>
      </w:r>
      <w:r w:rsidRPr="001C70F3">
        <w:rPr>
          <w:rFonts w:ascii="Abadi" w:hAnsi="Abadi" w:cs="Arial"/>
          <w:color w:val="404040"/>
          <w:sz w:val="21"/>
          <w:szCs w:val="21"/>
        </w:rPr>
        <w:t xml:space="preserve">,970.96 </w:t>
      </w:r>
      <w:r w:rsidRPr="001C70F3">
        <w:rPr>
          <w:rFonts w:ascii="Abadi" w:hAnsi="Abadi" w:cs="Arial"/>
          <w:color w:val="181818"/>
          <w:sz w:val="21"/>
          <w:szCs w:val="21"/>
        </w:rPr>
        <w:t>m</w:t>
      </w:r>
      <w:r w:rsidRPr="001C70F3">
        <w:rPr>
          <w:rFonts w:ascii="Abadi" w:hAnsi="Abadi" w:cs="Arial"/>
          <w:color w:val="404040"/>
          <w:sz w:val="21"/>
          <w:szCs w:val="21"/>
        </w:rPr>
        <w:t xml:space="preserve">2 </w:t>
      </w:r>
      <w:r w:rsidRPr="001C70F3">
        <w:rPr>
          <w:rFonts w:ascii="Abadi" w:hAnsi="Abadi" w:cs="Arial"/>
          <w:color w:val="282828"/>
          <w:sz w:val="21"/>
          <w:szCs w:val="21"/>
        </w:rPr>
        <w:t xml:space="preserve">mil novecientos setenta punto </w:t>
      </w:r>
      <w:r w:rsidRPr="001C70F3">
        <w:rPr>
          <w:rFonts w:ascii="Abadi" w:hAnsi="Abadi" w:cs="Arial"/>
          <w:color w:val="181818"/>
          <w:sz w:val="21"/>
          <w:szCs w:val="21"/>
        </w:rPr>
        <w:t xml:space="preserve">noventa </w:t>
      </w:r>
      <w:r w:rsidRPr="001C70F3">
        <w:rPr>
          <w:rFonts w:ascii="Abadi" w:hAnsi="Abadi" w:cs="Arial"/>
          <w:color w:val="282828"/>
          <w:sz w:val="21"/>
          <w:szCs w:val="21"/>
        </w:rPr>
        <w:t>y</w:t>
      </w:r>
      <w:r>
        <w:rPr>
          <w:rFonts w:ascii="Abadi" w:hAnsi="Abadi" w:cs="Arial"/>
          <w:color w:val="282828"/>
          <w:sz w:val="21"/>
          <w:szCs w:val="21"/>
        </w:rPr>
        <w:t xml:space="preserve"> </w:t>
      </w:r>
      <w:r w:rsidRPr="001C70F3">
        <w:rPr>
          <w:rFonts w:ascii="Abadi" w:hAnsi="Abadi" w:cs="Arial"/>
          <w:color w:val="282828"/>
          <w:sz w:val="21"/>
          <w:szCs w:val="21"/>
        </w:rPr>
        <w:t xml:space="preserve">seis </w:t>
      </w:r>
      <w:r w:rsidRPr="001C70F3">
        <w:rPr>
          <w:rFonts w:ascii="Abadi" w:hAnsi="Abadi" w:cs="Arial"/>
          <w:color w:val="181818"/>
          <w:sz w:val="21"/>
          <w:szCs w:val="21"/>
        </w:rPr>
        <w:t>metro</w:t>
      </w:r>
      <w:r w:rsidRPr="001C70F3">
        <w:rPr>
          <w:rFonts w:ascii="Abadi" w:hAnsi="Abadi" w:cs="Arial"/>
          <w:color w:val="404040"/>
          <w:sz w:val="21"/>
          <w:szCs w:val="21"/>
        </w:rPr>
        <w:t xml:space="preserve">s </w:t>
      </w:r>
      <w:r w:rsidRPr="001C70F3">
        <w:rPr>
          <w:rFonts w:ascii="Abadi" w:hAnsi="Abadi" w:cs="Arial"/>
          <w:color w:val="282828"/>
          <w:sz w:val="21"/>
          <w:szCs w:val="21"/>
        </w:rPr>
        <w:t>cuadrados con las siguientes medidas y colindancias: NORORIENTE: 11.00</w:t>
      </w:r>
      <w:r>
        <w:rPr>
          <w:rFonts w:ascii="Abadi" w:hAnsi="Abadi" w:cs="Arial"/>
          <w:color w:val="282828"/>
          <w:sz w:val="21"/>
          <w:szCs w:val="21"/>
        </w:rPr>
        <w:t xml:space="preserve"> </w:t>
      </w:r>
      <w:r w:rsidRPr="001C70F3">
        <w:rPr>
          <w:rFonts w:ascii="Abadi" w:hAnsi="Abadi" w:cs="Arial"/>
          <w:color w:val="282828"/>
          <w:sz w:val="21"/>
          <w:szCs w:val="21"/>
        </w:rPr>
        <w:t xml:space="preserve">m once punto </w:t>
      </w:r>
      <w:r w:rsidRPr="001C70F3">
        <w:rPr>
          <w:rFonts w:ascii="Abadi" w:hAnsi="Abadi" w:cs="Arial"/>
          <w:color w:val="181818"/>
          <w:sz w:val="21"/>
          <w:szCs w:val="21"/>
        </w:rPr>
        <w:t xml:space="preserve">cero metros </w:t>
      </w:r>
      <w:r w:rsidRPr="001C70F3">
        <w:rPr>
          <w:rFonts w:ascii="Abadi" w:hAnsi="Abadi" w:cs="Arial"/>
          <w:color w:val="282828"/>
          <w:sz w:val="21"/>
          <w:szCs w:val="21"/>
        </w:rPr>
        <w:t xml:space="preserve">con área de donación 3 y </w:t>
      </w:r>
      <w:r w:rsidRPr="001C70F3">
        <w:rPr>
          <w:rFonts w:ascii="Abadi" w:hAnsi="Abadi" w:cs="Arial"/>
          <w:color w:val="181818"/>
          <w:sz w:val="21"/>
          <w:szCs w:val="21"/>
        </w:rPr>
        <w:t xml:space="preserve">manzana </w:t>
      </w:r>
      <w:r w:rsidRPr="001C70F3">
        <w:rPr>
          <w:rFonts w:ascii="Abadi" w:hAnsi="Abadi" w:cs="Arial"/>
          <w:color w:val="282828"/>
          <w:sz w:val="21"/>
          <w:szCs w:val="21"/>
        </w:rPr>
        <w:t>3; S</w:t>
      </w:r>
      <w:r>
        <w:rPr>
          <w:rFonts w:ascii="Abadi" w:hAnsi="Abadi" w:cs="Arial"/>
          <w:color w:val="282828"/>
          <w:sz w:val="21"/>
          <w:szCs w:val="21"/>
        </w:rPr>
        <w:t>U</w:t>
      </w:r>
      <w:r w:rsidRPr="001C70F3">
        <w:rPr>
          <w:rFonts w:ascii="Abadi" w:hAnsi="Abadi" w:cs="Arial"/>
          <w:color w:val="282828"/>
          <w:sz w:val="21"/>
          <w:szCs w:val="21"/>
        </w:rPr>
        <w:t>R: 10.87 m</w:t>
      </w:r>
      <w:r>
        <w:rPr>
          <w:rFonts w:ascii="Abadi" w:hAnsi="Abadi" w:cs="Arial"/>
          <w:color w:val="282828"/>
          <w:sz w:val="21"/>
          <w:szCs w:val="21"/>
        </w:rPr>
        <w:t xml:space="preserve"> </w:t>
      </w:r>
      <w:r w:rsidRPr="001C70F3">
        <w:rPr>
          <w:rFonts w:ascii="Abadi" w:hAnsi="Abadi" w:cs="Arial"/>
          <w:color w:val="282828"/>
          <w:sz w:val="21"/>
          <w:szCs w:val="21"/>
        </w:rPr>
        <w:t xml:space="preserve">diez punto ochenta </w:t>
      </w:r>
      <w:r w:rsidRPr="001C70F3">
        <w:rPr>
          <w:rFonts w:ascii="Abadi" w:hAnsi="Abadi"/>
          <w:color w:val="282828"/>
          <w:sz w:val="21"/>
          <w:szCs w:val="21"/>
        </w:rPr>
        <w:t xml:space="preserve">y </w:t>
      </w:r>
      <w:r w:rsidRPr="001C70F3">
        <w:rPr>
          <w:rFonts w:ascii="Abadi" w:hAnsi="Abadi" w:cs="Arial"/>
          <w:color w:val="282828"/>
          <w:sz w:val="21"/>
          <w:szCs w:val="21"/>
        </w:rPr>
        <w:t>siete metros con manzana 3; ORIENTE: 11 .00 m once punto</w:t>
      </w:r>
      <w:r>
        <w:rPr>
          <w:rFonts w:ascii="Abadi" w:hAnsi="Abadi" w:cs="Arial"/>
          <w:color w:val="282828"/>
          <w:sz w:val="21"/>
          <w:szCs w:val="21"/>
        </w:rPr>
        <w:t xml:space="preserve"> </w:t>
      </w:r>
      <w:r w:rsidRPr="001C70F3">
        <w:rPr>
          <w:rFonts w:ascii="Abadi" w:hAnsi="Abadi" w:cs="Arial"/>
          <w:color w:val="282828"/>
          <w:sz w:val="21"/>
          <w:szCs w:val="21"/>
        </w:rPr>
        <w:t xml:space="preserve">cero </w:t>
      </w:r>
      <w:r w:rsidRPr="001C70F3">
        <w:rPr>
          <w:rFonts w:ascii="Abadi" w:hAnsi="Abadi" w:cs="Arial"/>
          <w:color w:val="181818"/>
          <w:sz w:val="21"/>
          <w:szCs w:val="21"/>
        </w:rPr>
        <w:t xml:space="preserve">metros </w:t>
      </w:r>
      <w:r w:rsidRPr="001C70F3">
        <w:rPr>
          <w:rFonts w:ascii="Abadi" w:hAnsi="Abadi" w:cs="Arial"/>
          <w:color w:val="282828"/>
          <w:sz w:val="21"/>
          <w:szCs w:val="21"/>
        </w:rPr>
        <w:t xml:space="preserve">colindando con </w:t>
      </w:r>
      <w:r w:rsidRPr="001C70F3">
        <w:rPr>
          <w:rFonts w:ascii="Abadi" w:hAnsi="Abadi" w:cs="Arial"/>
          <w:color w:val="060606"/>
          <w:sz w:val="21"/>
          <w:szCs w:val="21"/>
        </w:rPr>
        <w:t>l</w:t>
      </w:r>
      <w:r w:rsidRPr="001C70F3">
        <w:rPr>
          <w:rFonts w:ascii="Abadi" w:hAnsi="Abadi" w:cs="Arial"/>
          <w:color w:val="282828"/>
          <w:sz w:val="21"/>
          <w:szCs w:val="21"/>
        </w:rPr>
        <w:t xml:space="preserve">a </w:t>
      </w:r>
      <w:r w:rsidRPr="001C70F3">
        <w:rPr>
          <w:rFonts w:ascii="Abadi" w:hAnsi="Abadi" w:cs="Arial"/>
          <w:color w:val="181818"/>
          <w:sz w:val="21"/>
          <w:szCs w:val="21"/>
        </w:rPr>
        <w:t xml:space="preserve">misma </w:t>
      </w:r>
      <w:r w:rsidRPr="001C70F3">
        <w:rPr>
          <w:rFonts w:ascii="Abadi" w:hAnsi="Abadi" w:cs="Arial"/>
          <w:color w:val="282828"/>
          <w:sz w:val="21"/>
          <w:szCs w:val="21"/>
        </w:rPr>
        <w:t xml:space="preserve">calle, 4.31 </w:t>
      </w:r>
      <w:r w:rsidRPr="001C70F3">
        <w:rPr>
          <w:rFonts w:ascii="Abadi" w:hAnsi="Abadi" w:cs="Arial"/>
          <w:color w:val="181818"/>
          <w:sz w:val="21"/>
          <w:szCs w:val="21"/>
        </w:rPr>
        <w:t xml:space="preserve">m </w:t>
      </w:r>
      <w:r w:rsidRPr="001C70F3">
        <w:rPr>
          <w:rFonts w:ascii="Abadi" w:hAnsi="Abadi" w:cs="Arial"/>
          <w:color w:val="282828"/>
          <w:sz w:val="21"/>
          <w:szCs w:val="21"/>
        </w:rPr>
        <w:t>cuatro punto treinta y un</w:t>
      </w:r>
      <w:r>
        <w:rPr>
          <w:rFonts w:ascii="Abadi" w:hAnsi="Abadi" w:cs="Arial"/>
          <w:color w:val="282828"/>
          <w:sz w:val="21"/>
          <w:szCs w:val="21"/>
        </w:rPr>
        <w:t xml:space="preserve"> </w:t>
      </w:r>
      <w:r w:rsidRPr="001C70F3">
        <w:rPr>
          <w:rFonts w:ascii="Abadi" w:hAnsi="Abadi" w:cs="Arial"/>
          <w:color w:val="282828"/>
          <w:sz w:val="21"/>
          <w:szCs w:val="21"/>
        </w:rPr>
        <w:t xml:space="preserve">metros y 4.61 m cuatro punto sesenta y un metros con manzana 6, en curva de </w:t>
      </w:r>
      <w:r w:rsidRPr="001C70F3">
        <w:rPr>
          <w:rFonts w:ascii="Abadi" w:hAnsi="Abadi" w:cs="Arial"/>
          <w:color w:val="272727"/>
          <w:sz w:val="21"/>
          <w:szCs w:val="21"/>
        </w:rPr>
        <w:t xml:space="preserve">21 .43 m veintiuno </w:t>
      </w:r>
      <w:r w:rsidRPr="001C70F3">
        <w:rPr>
          <w:rFonts w:ascii="Abadi" w:hAnsi="Abadi" w:cs="Arial"/>
          <w:color w:val="181818"/>
          <w:sz w:val="21"/>
          <w:szCs w:val="21"/>
        </w:rPr>
        <w:t xml:space="preserve">punto </w:t>
      </w:r>
      <w:r w:rsidRPr="001C70F3">
        <w:rPr>
          <w:rFonts w:ascii="Abadi" w:hAnsi="Abadi" w:cs="Arial"/>
          <w:color w:val="272727"/>
          <w:sz w:val="21"/>
          <w:szCs w:val="21"/>
        </w:rPr>
        <w:t xml:space="preserve">cuarenta y tres </w:t>
      </w:r>
      <w:r w:rsidRPr="001C70F3">
        <w:rPr>
          <w:rFonts w:ascii="Abadi" w:hAnsi="Abadi" w:cs="Arial"/>
          <w:color w:val="181818"/>
          <w:sz w:val="21"/>
          <w:szCs w:val="21"/>
        </w:rPr>
        <w:t xml:space="preserve">metros </w:t>
      </w:r>
      <w:r w:rsidRPr="001C70F3">
        <w:rPr>
          <w:rFonts w:ascii="Abadi" w:hAnsi="Abadi" w:cs="Arial"/>
          <w:color w:val="272727"/>
          <w:sz w:val="21"/>
          <w:szCs w:val="21"/>
        </w:rPr>
        <w:t xml:space="preserve">con </w:t>
      </w:r>
      <w:r w:rsidRPr="001C70F3">
        <w:rPr>
          <w:rFonts w:ascii="Abadi" w:hAnsi="Abadi" w:cs="Arial"/>
          <w:color w:val="181818"/>
          <w:sz w:val="21"/>
          <w:szCs w:val="21"/>
        </w:rPr>
        <w:t xml:space="preserve">manzana </w:t>
      </w:r>
      <w:r w:rsidRPr="001C70F3">
        <w:rPr>
          <w:rFonts w:ascii="Abadi" w:hAnsi="Abadi" w:cs="Arial"/>
          <w:color w:val="272727"/>
          <w:sz w:val="21"/>
          <w:szCs w:val="21"/>
        </w:rPr>
        <w:t xml:space="preserve">6, 19 </w:t>
      </w:r>
      <w:r w:rsidRPr="001C70F3">
        <w:rPr>
          <w:rFonts w:ascii="Abadi" w:hAnsi="Abadi" w:cs="Arial"/>
          <w:color w:val="181818"/>
          <w:sz w:val="21"/>
          <w:szCs w:val="21"/>
        </w:rPr>
        <w:t xml:space="preserve">.07 </w:t>
      </w:r>
      <w:r w:rsidRPr="001C70F3">
        <w:rPr>
          <w:rFonts w:ascii="Abadi" w:hAnsi="Abadi" w:cs="Arial"/>
          <w:color w:val="272727"/>
          <w:sz w:val="21"/>
          <w:szCs w:val="21"/>
        </w:rPr>
        <w:t>m</w:t>
      </w:r>
      <w:r>
        <w:rPr>
          <w:rFonts w:ascii="Abadi" w:hAnsi="Abadi" w:cs="Arial"/>
          <w:color w:val="272727"/>
          <w:sz w:val="21"/>
          <w:szCs w:val="21"/>
        </w:rPr>
        <w:t xml:space="preserve"> </w:t>
      </w:r>
      <w:r w:rsidRPr="001C70F3">
        <w:rPr>
          <w:rFonts w:ascii="Abadi" w:hAnsi="Abadi" w:cs="Arial"/>
          <w:color w:val="272727"/>
          <w:sz w:val="21"/>
          <w:szCs w:val="21"/>
        </w:rPr>
        <w:t xml:space="preserve">diecinueve </w:t>
      </w:r>
      <w:r w:rsidRPr="001C70F3">
        <w:rPr>
          <w:rFonts w:ascii="Abadi" w:hAnsi="Abadi" w:cs="Arial"/>
          <w:color w:val="181818"/>
          <w:sz w:val="21"/>
          <w:szCs w:val="21"/>
        </w:rPr>
        <w:t xml:space="preserve">punto </w:t>
      </w:r>
      <w:r w:rsidRPr="001C70F3">
        <w:rPr>
          <w:rFonts w:ascii="Abadi" w:hAnsi="Abadi" w:cs="Arial"/>
          <w:color w:val="272727"/>
          <w:sz w:val="21"/>
          <w:szCs w:val="21"/>
        </w:rPr>
        <w:t>cero s</w:t>
      </w:r>
      <w:r w:rsidRPr="001C70F3">
        <w:rPr>
          <w:rFonts w:ascii="Abadi" w:hAnsi="Abadi" w:cs="Arial"/>
          <w:color w:val="090909"/>
          <w:sz w:val="21"/>
          <w:szCs w:val="21"/>
        </w:rPr>
        <w:t>i</w:t>
      </w:r>
      <w:r w:rsidRPr="001C70F3">
        <w:rPr>
          <w:rFonts w:ascii="Abadi" w:hAnsi="Abadi" w:cs="Arial"/>
          <w:color w:val="272727"/>
          <w:sz w:val="21"/>
          <w:szCs w:val="21"/>
        </w:rPr>
        <w:t>ete metros con la m</w:t>
      </w:r>
      <w:r w:rsidRPr="001C70F3">
        <w:rPr>
          <w:rFonts w:ascii="Abadi" w:hAnsi="Abadi" w:cs="Arial"/>
          <w:color w:val="090909"/>
          <w:sz w:val="21"/>
          <w:szCs w:val="21"/>
        </w:rPr>
        <w:t>i</w:t>
      </w:r>
      <w:r w:rsidRPr="001C70F3">
        <w:rPr>
          <w:rFonts w:ascii="Abadi" w:hAnsi="Abadi" w:cs="Arial"/>
          <w:color w:val="272727"/>
          <w:sz w:val="21"/>
          <w:szCs w:val="21"/>
        </w:rPr>
        <w:t xml:space="preserve">sma calle, </w:t>
      </w:r>
      <w:r w:rsidRPr="001C70F3">
        <w:rPr>
          <w:rFonts w:ascii="Abadi" w:hAnsi="Abadi" w:cs="Arial"/>
          <w:color w:val="181818"/>
          <w:sz w:val="21"/>
          <w:szCs w:val="21"/>
        </w:rPr>
        <w:t xml:space="preserve">en </w:t>
      </w:r>
      <w:r w:rsidRPr="001C70F3">
        <w:rPr>
          <w:rFonts w:ascii="Abadi" w:hAnsi="Abadi" w:cs="Arial"/>
          <w:color w:val="272727"/>
          <w:sz w:val="21"/>
          <w:szCs w:val="21"/>
        </w:rPr>
        <w:t>curva 1.20 m uno</w:t>
      </w:r>
      <w:r>
        <w:rPr>
          <w:rFonts w:ascii="Abadi" w:hAnsi="Abadi" w:cs="Arial"/>
          <w:color w:val="272727"/>
          <w:sz w:val="21"/>
          <w:szCs w:val="21"/>
        </w:rPr>
        <w:t xml:space="preserve"> </w:t>
      </w:r>
      <w:r w:rsidRPr="001C70F3">
        <w:rPr>
          <w:rFonts w:ascii="Abadi" w:hAnsi="Abadi" w:cs="Arial"/>
          <w:color w:val="272727"/>
          <w:sz w:val="21"/>
          <w:szCs w:val="21"/>
        </w:rPr>
        <w:t xml:space="preserve">punto veinte </w:t>
      </w:r>
      <w:r w:rsidRPr="001C70F3">
        <w:rPr>
          <w:rFonts w:ascii="Abadi" w:hAnsi="Abadi" w:cs="Arial"/>
          <w:color w:val="181818"/>
          <w:sz w:val="21"/>
          <w:szCs w:val="21"/>
        </w:rPr>
        <w:t xml:space="preserve">metros </w:t>
      </w:r>
      <w:r w:rsidRPr="001C70F3">
        <w:rPr>
          <w:rFonts w:ascii="Abadi" w:hAnsi="Abadi" w:cs="Arial"/>
          <w:color w:val="272727"/>
          <w:sz w:val="21"/>
          <w:szCs w:val="21"/>
        </w:rPr>
        <w:t xml:space="preserve">y 12.26 m doce </w:t>
      </w:r>
      <w:r w:rsidRPr="001C70F3">
        <w:rPr>
          <w:rFonts w:ascii="Abadi" w:hAnsi="Abadi" w:cs="Arial"/>
          <w:color w:val="181818"/>
          <w:sz w:val="21"/>
          <w:szCs w:val="21"/>
        </w:rPr>
        <w:t xml:space="preserve">punto </w:t>
      </w:r>
      <w:r w:rsidRPr="001C70F3">
        <w:rPr>
          <w:rFonts w:ascii="Abadi" w:hAnsi="Abadi" w:cs="Arial"/>
          <w:color w:val="272727"/>
          <w:sz w:val="21"/>
          <w:szCs w:val="21"/>
        </w:rPr>
        <w:t xml:space="preserve">veintiséis metros con área de </w:t>
      </w:r>
      <w:r w:rsidRPr="001C70F3">
        <w:rPr>
          <w:rFonts w:ascii="Abadi" w:hAnsi="Abadi" w:cs="Arial"/>
          <w:color w:val="181818"/>
          <w:sz w:val="21"/>
          <w:szCs w:val="21"/>
        </w:rPr>
        <w:t>donación</w:t>
      </w:r>
      <w:r>
        <w:rPr>
          <w:rFonts w:ascii="Abadi" w:hAnsi="Abadi" w:cs="Arial"/>
          <w:color w:val="181818"/>
          <w:sz w:val="21"/>
          <w:szCs w:val="21"/>
        </w:rPr>
        <w:t xml:space="preserve"> </w:t>
      </w:r>
      <w:r w:rsidRPr="001C70F3">
        <w:rPr>
          <w:rFonts w:ascii="Abadi" w:hAnsi="Abadi" w:cs="Arial"/>
          <w:color w:val="181818"/>
          <w:sz w:val="21"/>
          <w:szCs w:val="21"/>
        </w:rPr>
        <w:t>4</w:t>
      </w:r>
      <w:r w:rsidRPr="001C70F3">
        <w:rPr>
          <w:rFonts w:ascii="Abadi" w:hAnsi="Abadi" w:cs="Arial"/>
          <w:color w:val="3E3E3E"/>
          <w:sz w:val="21"/>
          <w:szCs w:val="21"/>
        </w:rPr>
        <w:t xml:space="preserve">, </w:t>
      </w:r>
      <w:r w:rsidRPr="001C70F3">
        <w:rPr>
          <w:rFonts w:ascii="Abadi" w:hAnsi="Abadi" w:cs="Arial"/>
          <w:color w:val="272727"/>
          <w:sz w:val="21"/>
          <w:szCs w:val="21"/>
        </w:rPr>
        <w:t xml:space="preserve">en </w:t>
      </w:r>
      <w:r w:rsidRPr="001C70F3">
        <w:rPr>
          <w:rFonts w:ascii="Abadi" w:hAnsi="Abadi" w:cs="Arial"/>
          <w:color w:val="181818"/>
          <w:sz w:val="21"/>
          <w:szCs w:val="21"/>
        </w:rPr>
        <w:t xml:space="preserve">línea </w:t>
      </w:r>
      <w:r w:rsidRPr="001C70F3">
        <w:rPr>
          <w:rFonts w:ascii="Abadi" w:hAnsi="Abadi" w:cs="Arial"/>
          <w:color w:val="090909"/>
          <w:sz w:val="21"/>
          <w:szCs w:val="21"/>
        </w:rPr>
        <w:t>r</w:t>
      </w:r>
      <w:r w:rsidRPr="001C70F3">
        <w:rPr>
          <w:rFonts w:ascii="Abadi" w:hAnsi="Abadi" w:cs="Arial"/>
          <w:color w:val="272727"/>
          <w:sz w:val="21"/>
          <w:szCs w:val="21"/>
        </w:rPr>
        <w:t xml:space="preserve">ecta </w:t>
      </w:r>
      <w:r w:rsidRPr="001C70F3">
        <w:rPr>
          <w:rFonts w:ascii="Abadi" w:hAnsi="Abadi" w:cs="Arial"/>
          <w:color w:val="090909"/>
          <w:sz w:val="21"/>
          <w:szCs w:val="21"/>
        </w:rPr>
        <w:t>1</w:t>
      </w:r>
      <w:r w:rsidRPr="001C70F3">
        <w:rPr>
          <w:rFonts w:ascii="Abadi" w:hAnsi="Abadi" w:cs="Arial"/>
          <w:color w:val="272727"/>
          <w:sz w:val="21"/>
          <w:szCs w:val="21"/>
        </w:rPr>
        <w:t xml:space="preserve">00.92 m cien punto noventa </w:t>
      </w:r>
      <w:r w:rsidRPr="001C70F3">
        <w:rPr>
          <w:rFonts w:ascii="Abadi" w:hAnsi="Abadi"/>
          <w:color w:val="272727"/>
          <w:sz w:val="21"/>
          <w:szCs w:val="21"/>
        </w:rPr>
        <w:t xml:space="preserve">y </w:t>
      </w:r>
      <w:r w:rsidRPr="001C70F3">
        <w:rPr>
          <w:rFonts w:ascii="Abadi" w:hAnsi="Abadi" w:cs="Arial"/>
          <w:color w:val="272727"/>
          <w:sz w:val="21"/>
          <w:szCs w:val="21"/>
        </w:rPr>
        <w:t>dos me</w:t>
      </w:r>
      <w:r>
        <w:rPr>
          <w:rFonts w:ascii="Abadi" w:hAnsi="Abadi" w:cs="Arial"/>
          <w:color w:val="272727"/>
          <w:sz w:val="21"/>
          <w:szCs w:val="21"/>
        </w:rPr>
        <w:t>t</w:t>
      </w:r>
      <w:r w:rsidRPr="001C70F3">
        <w:rPr>
          <w:rFonts w:ascii="Abadi" w:hAnsi="Abadi" w:cs="Arial"/>
          <w:color w:val="272727"/>
          <w:sz w:val="21"/>
          <w:szCs w:val="21"/>
        </w:rPr>
        <w:t xml:space="preserve">ros con área de </w:t>
      </w:r>
      <w:r w:rsidRPr="001C70F3">
        <w:rPr>
          <w:rFonts w:ascii="Abadi" w:hAnsi="Abadi" w:cs="Arial"/>
          <w:color w:val="181818"/>
          <w:sz w:val="21"/>
          <w:szCs w:val="21"/>
        </w:rPr>
        <w:t>donación</w:t>
      </w:r>
      <w:r>
        <w:rPr>
          <w:rFonts w:ascii="Abadi" w:hAnsi="Abadi" w:cs="Arial"/>
          <w:color w:val="181818"/>
          <w:sz w:val="21"/>
          <w:szCs w:val="21"/>
        </w:rPr>
        <w:t xml:space="preserve"> </w:t>
      </w:r>
      <w:r w:rsidRPr="001C70F3">
        <w:rPr>
          <w:rFonts w:ascii="Abadi" w:hAnsi="Abadi" w:cs="Arial"/>
          <w:color w:val="181818"/>
          <w:sz w:val="21"/>
          <w:szCs w:val="21"/>
        </w:rPr>
        <w:t>4</w:t>
      </w:r>
      <w:r w:rsidRPr="001C70F3">
        <w:rPr>
          <w:rFonts w:ascii="Abadi" w:hAnsi="Abadi" w:cs="Arial"/>
          <w:color w:val="3E3E3E"/>
          <w:sz w:val="21"/>
          <w:szCs w:val="21"/>
        </w:rPr>
        <w:t xml:space="preserve">, </w:t>
      </w:r>
      <w:r w:rsidRPr="001C70F3">
        <w:rPr>
          <w:rFonts w:ascii="Abadi" w:hAnsi="Abadi" w:cs="Arial"/>
          <w:color w:val="272727"/>
          <w:sz w:val="21"/>
          <w:szCs w:val="21"/>
        </w:rPr>
        <w:t xml:space="preserve">lotes de </w:t>
      </w:r>
      <w:r w:rsidRPr="001C70F3">
        <w:rPr>
          <w:rFonts w:ascii="Abadi" w:hAnsi="Abadi" w:cs="Arial"/>
          <w:color w:val="181818"/>
          <w:sz w:val="21"/>
          <w:szCs w:val="21"/>
        </w:rPr>
        <w:t xml:space="preserve">la </w:t>
      </w:r>
      <w:r w:rsidRPr="001C70F3">
        <w:rPr>
          <w:rFonts w:ascii="Abadi" w:hAnsi="Abadi" w:cs="Arial"/>
          <w:color w:val="272727"/>
          <w:sz w:val="21"/>
          <w:szCs w:val="21"/>
        </w:rPr>
        <w:t xml:space="preserve">manzana 5, misma calle, </w:t>
      </w:r>
      <w:r w:rsidRPr="001C70F3">
        <w:rPr>
          <w:rFonts w:ascii="Abadi" w:hAnsi="Abadi" w:cs="Arial"/>
          <w:color w:val="090909"/>
          <w:sz w:val="21"/>
          <w:szCs w:val="21"/>
        </w:rPr>
        <w:t>l</w:t>
      </w:r>
      <w:r w:rsidRPr="001C70F3">
        <w:rPr>
          <w:rFonts w:ascii="Abadi" w:hAnsi="Abadi" w:cs="Arial"/>
          <w:color w:val="272727"/>
          <w:sz w:val="21"/>
          <w:szCs w:val="21"/>
        </w:rPr>
        <w:t xml:space="preserve">otes de </w:t>
      </w:r>
      <w:r w:rsidRPr="001C70F3">
        <w:rPr>
          <w:rFonts w:ascii="Abadi" w:hAnsi="Abadi" w:cs="Arial"/>
          <w:color w:val="090909"/>
          <w:sz w:val="21"/>
          <w:szCs w:val="21"/>
        </w:rPr>
        <w:t>l</w:t>
      </w:r>
      <w:r w:rsidRPr="001C70F3">
        <w:rPr>
          <w:rFonts w:ascii="Abadi" w:hAnsi="Abadi" w:cs="Arial"/>
          <w:color w:val="272727"/>
          <w:sz w:val="21"/>
          <w:szCs w:val="21"/>
        </w:rPr>
        <w:t xml:space="preserve">a manzana </w:t>
      </w:r>
      <w:r w:rsidRPr="001C70F3">
        <w:rPr>
          <w:rFonts w:ascii="Abadi" w:hAnsi="Abadi" w:cs="Arial"/>
          <w:color w:val="181818"/>
          <w:sz w:val="21"/>
          <w:szCs w:val="21"/>
        </w:rPr>
        <w:t xml:space="preserve">4 </w:t>
      </w:r>
      <w:r w:rsidRPr="001C70F3">
        <w:rPr>
          <w:rFonts w:ascii="Abadi" w:hAnsi="Abadi" w:cs="Arial"/>
          <w:color w:val="272727"/>
          <w:sz w:val="21"/>
          <w:szCs w:val="21"/>
        </w:rPr>
        <w:t>y mismo circuito;</w:t>
      </w:r>
      <w:r>
        <w:rPr>
          <w:rFonts w:ascii="Abadi" w:hAnsi="Abadi" w:cs="Arial"/>
          <w:color w:val="272727"/>
          <w:sz w:val="21"/>
          <w:szCs w:val="21"/>
        </w:rPr>
        <w:t xml:space="preserve"> </w:t>
      </w:r>
      <w:r w:rsidRPr="001C70F3">
        <w:rPr>
          <w:rFonts w:ascii="Abadi" w:hAnsi="Abadi" w:cs="Arial"/>
          <w:color w:val="181818"/>
          <w:sz w:val="21"/>
          <w:szCs w:val="21"/>
        </w:rPr>
        <w:t>PO</w:t>
      </w:r>
      <w:r w:rsidRPr="001C70F3">
        <w:rPr>
          <w:rFonts w:ascii="Abadi" w:hAnsi="Abadi" w:cs="Arial"/>
          <w:color w:val="3E3E3E"/>
          <w:sz w:val="21"/>
          <w:szCs w:val="21"/>
        </w:rPr>
        <w:t>NIEN</w:t>
      </w:r>
      <w:r w:rsidRPr="001C70F3">
        <w:rPr>
          <w:rFonts w:ascii="Abadi" w:hAnsi="Abadi" w:cs="Arial"/>
          <w:color w:val="181818"/>
          <w:sz w:val="21"/>
          <w:szCs w:val="21"/>
        </w:rPr>
        <w:t xml:space="preserve">TE: 17.00 </w:t>
      </w:r>
      <w:r w:rsidRPr="001C70F3">
        <w:rPr>
          <w:rFonts w:ascii="Abadi" w:hAnsi="Abadi" w:cs="Arial"/>
          <w:color w:val="272727"/>
          <w:sz w:val="21"/>
          <w:szCs w:val="21"/>
        </w:rPr>
        <w:t xml:space="preserve">m </w:t>
      </w:r>
      <w:r w:rsidRPr="001C70F3">
        <w:rPr>
          <w:rFonts w:ascii="Abadi" w:hAnsi="Abadi" w:cs="Arial"/>
          <w:color w:val="181818"/>
          <w:sz w:val="21"/>
          <w:szCs w:val="21"/>
        </w:rPr>
        <w:t xml:space="preserve">diecisiete punto </w:t>
      </w:r>
      <w:r w:rsidRPr="001C70F3">
        <w:rPr>
          <w:rFonts w:ascii="Abadi" w:hAnsi="Abadi" w:cs="Arial"/>
          <w:color w:val="272727"/>
          <w:sz w:val="21"/>
          <w:szCs w:val="21"/>
        </w:rPr>
        <w:t xml:space="preserve">cero metros con </w:t>
      </w:r>
      <w:r w:rsidRPr="001C70F3">
        <w:rPr>
          <w:rFonts w:ascii="Abadi" w:hAnsi="Abadi" w:cs="Arial"/>
          <w:color w:val="090909"/>
          <w:sz w:val="21"/>
          <w:szCs w:val="21"/>
        </w:rPr>
        <w:t>l</w:t>
      </w:r>
      <w:r w:rsidRPr="001C70F3">
        <w:rPr>
          <w:rFonts w:ascii="Abadi" w:hAnsi="Abadi" w:cs="Arial"/>
          <w:color w:val="272727"/>
          <w:sz w:val="21"/>
          <w:szCs w:val="21"/>
        </w:rPr>
        <w:t xml:space="preserve">o misma calle, 3.46 </w:t>
      </w:r>
      <w:r w:rsidRPr="001C70F3">
        <w:rPr>
          <w:rFonts w:ascii="Abadi" w:hAnsi="Abadi" w:cs="Arial"/>
          <w:color w:val="181818"/>
          <w:sz w:val="21"/>
          <w:szCs w:val="21"/>
        </w:rPr>
        <w:t xml:space="preserve">m </w:t>
      </w:r>
      <w:r w:rsidRPr="001C70F3">
        <w:rPr>
          <w:rFonts w:ascii="Abadi" w:hAnsi="Abadi" w:cs="Arial"/>
          <w:color w:val="272727"/>
          <w:sz w:val="21"/>
          <w:szCs w:val="21"/>
        </w:rPr>
        <w:t>tres</w:t>
      </w:r>
      <w:r w:rsidR="00E17139">
        <w:rPr>
          <w:rFonts w:ascii="Abadi" w:hAnsi="Abadi" w:cs="Arial"/>
          <w:color w:val="272727"/>
          <w:sz w:val="21"/>
          <w:szCs w:val="21"/>
        </w:rPr>
        <w:t xml:space="preserve"> </w:t>
      </w:r>
      <w:r w:rsidRPr="001C70F3">
        <w:rPr>
          <w:rFonts w:ascii="Abadi" w:hAnsi="Abadi" w:cs="Arial"/>
          <w:color w:val="272727"/>
          <w:sz w:val="21"/>
          <w:szCs w:val="21"/>
        </w:rPr>
        <w:t xml:space="preserve">punto cuarenta </w:t>
      </w:r>
      <w:r w:rsidRPr="001C70F3">
        <w:rPr>
          <w:rFonts w:ascii="Abadi" w:hAnsi="Abadi"/>
          <w:color w:val="272727"/>
          <w:sz w:val="21"/>
          <w:szCs w:val="21"/>
        </w:rPr>
        <w:t xml:space="preserve">y </w:t>
      </w:r>
      <w:r w:rsidRPr="001C70F3">
        <w:rPr>
          <w:rFonts w:ascii="Abadi" w:hAnsi="Abadi" w:cs="Arial"/>
          <w:color w:val="272727"/>
          <w:sz w:val="21"/>
          <w:szCs w:val="21"/>
        </w:rPr>
        <w:t xml:space="preserve">seis metros </w:t>
      </w:r>
      <w:r w:rsidRPr="001C70F3">
        <w:rPr>
          <w:rFonts w:ascii="Abadi" w:hAnsi="Abadi"/>
          <w:color w:val="272727"/>
          <w:sz w:val="21"/>
          <w:szCs w:val="21"/>
        </w:rPr>
        <w:t xml:space="preserve">y </w:t>
      </w:r>
      <w:r w:rsidRPr="001C70F3">
        <w:rPr>
          <w:rFonts w:ascii="Abadi" w:hAnsi="Abadi" w:cs="Arial"/>
          <w:color w:val="272727"/>
          <w:sz w:val="21"/>
          <w:szCs w:val="21"/>
        </w:rPr>
        <w:t>3.72 m tres punto seten</w:t>
      </w:r>
      <w:r>
        <w:rPr>
          <w:rFonts w:ascii="Abadi" w:hAnsi="Abadi" w:cs="Arial"/>
          <w:color w:val="272727"/>
          <w:sz w:val="21"/>
          <w:szCs w:val="21"/>
        </w:rPr>
        <w:t>t</w:t>
      </w:r>
      <w:r w:rsidRPr="001C70F3">
        <w:rPr>
          <w:rFonts w:ascii="Abadi" w:hAnsi="Abadi" w:cs="Arial"/>
          <w:color w:val="272727"/>
          <w:sz w:val="21"/>
          <w:szCs w:val="21"/>
        </w:rPr>
        <w:t xml:space="preserve">a </w:t>
      </w:r>
      <w:r w:rsidRPr="001C70F3">
        <w:rPr>
          <w:rFonts w:ascii="Abadi" w:hAnsi="Abadi"/>
          <w:color w:val="272727"/>
          <w:sz w:val="21"/>
          <w:szCs w:val="21"/>
        </w:rPr>
        <w:t xml:space="preserve">y </w:t>
      </w:r>
      <w:r w:rsidRPr="001C70F3">
        <w:rPr>
          <w:rFonts w:ascii="Abadi" w:hAnsi="Abadi" w:cs="Arial"/>
          <w:color w:val="181818"/>
          <w:sz w:val="21"/>
          <w:szCs w:val="21"/>
        </w:rPr>
        <w:t xml:space="preserve">dos </w:t>
      </w:r>
      <w:r w:rsidRPr="001C70F3">
        <w:rPr>
          <w:rFonts w:ascii="Abadi" w:hAnsi="Abadi" w:cs="Arial"/>
          <w:color w:val="272727"/>
          <w:sz w:val="21"/>
          <w:szCs w:val="21"/>
        </w:rPr>
        <w:t xml:space="preserve">metros con </w:t>
      </w:r>
      <w:r w:rsidRPr="001C70F3">
        <w:rPr>
          <w:rFonts w:ascii="Abadi" w:hAnsi="Abadi" w:cs="Arial"/>
          <w:color w:val="090909"/>
          <w:sz w:val="21"/>
          <w:szCs w:val="21"/>
        </w:rPr>
        <w:t>l</w:t>
      </w:r>
      <w:r w:rsidRPr="001C70F3">
        <w:rPr>
          <w:rFonts w:ascii="Abadi" w:hAnsi="Abadi" w:cs="Arial"/>
          <w:color w:val="272727"/>
          <w:sz w:val="21"/>
          <w:szCs w:val="21"/>
        </w:rPr>
        <w:t>ote de</w:t>
      </w:r>
      <w:r>
        <w:rPr>
          <w:rFonts w:ascii="Abadi" w:hAnsi="Abadi" w:cs="Arial"/>
          <w:color w:val="272727"/>
          <w:sz w:val="21"/>
          <w:szCs w:val="21"/>
        </w:rPr>
        <w:t xml:space="preserve"> </w:t>
      </w:r>
      <w:r w:rsidRPr="001C70F3">
        <w:rPr>
          <w:rFonts w:ascii="Abadi" w:hAnsi="Abadi" w:cs="Arial"/>
          <w:color w:val="272727"/>
          <w:sz w:val="21"/>
          <w:szCs w:val="21"/>
        </w:rPr>
        <w:t xml:space="preserve">la manzana 3; continúa en curva 57.35 m cincuenta </w:t>
      </w:r>
      <w:r w:rsidRPr="001C70F3">
        <w:rPr>
          <w:rFonts w:ascii="Abadi" w:hAnsi="Abadi"/>
          <w:color w:val="272727"/>
          <w:sz w:val="21"/>
          <w:szCs w:val="21"/>
        </w:rPr>
        <w:t xml:space="preserve">y </w:t>
      </w:r>
      <w:r w:rsidRPr="001C70F3">
        <w:rPr>
          <w:rFonts w:ascii="Abadi" w:hAnsi="Abadi" w:cs="Arial"/>
          <w:color w:val="272727"/>
          <w:sz w:val="21"/>
          <w:szCs w:val="21"/>
        </w:rPr>
        <w:t>siete punto treinta y cinco</w:t>
      </w:r>
      <w:r>
        <w:rPr>
          <w:rFonts w:ascii="Abadi" w:hAnsi="Abadi" w:cs="Arial"/>
          <w:color w:val="272727"/>
          <w:sz w:val="21"/>
          <w:szCs w:val="21"/>
        </w:rPr>
        <w:t xml:space="preserve"> </w:t>
      </w:r>
      <w:r w:rsidRPr="001C70F3">
        <w:rPr>
          <w:rFonts w:ascii="Abadi" w:hAnsi="Abadi" w:cs="Arial"/>
          <w:color w:val="181818"/>
          <w:sz w:val="21"/>
          <w:szCs w:val="21"/>
        </w:rPr>
        <w:t xml:space="preserve">metros </w:t>
      </w:r>
      <w:r w:rsidRPr="001C70F3">
        <w:rPr>
          <w:rFonts w:ascii="Abadi" w:hAnsi="Abadi" w:cs="Arial"/>
          <w:color w:val="272727"/>
          <w:sz w:val="21"/>
          <w:szCs w:val="21"/>
        </w:rPr>
        <w:t xml:space="preserve">y </w:t>
      </w:r>
      <w:r w:rsidRPr="001C70F3">
        <w:rPr>
          <w:rFonts w:ascii="Abadi" w:hAnsi="Abadi" w:cs="Arial"/>
          <w:color w:val="181818"/>
          <w:sz w:val="21"/>
          <w:szCs w:val="21"/>
        </w:rPr>
        <w:t xml:space="preserve">100.80 </w:t>
      </w:r>
      <w:r w:rsidRPr="001C70F3">
        <w:rPr>
          <w:rFonts w:ascii="Abadi" w:hAnsi="Abadi" w:cs="Arial"/>
          <w:color w:val="272727"/>
          <w:sz w:val="21"/>
          <w:szCs w:val="21"/>
        </w:rPr>
        <w:t xml:space="preserve">m cien punto ochenta metros con </w:t>
      </w:r>
      <w:r w:rsidRPr="001C70F3">
        <w:rPr>
          <w:rFonts w:ascii="Abadi" w:hAnsi="Abadi" w:cs="Arial"/>
          <w:color w:val="181818"/>
          <w:sz w:val="21"/>
          <w:szCs w:val="21"/>
        </w:rPr>
        <w:t xml:space="preserve">lotes </w:t>
      </w:r>
      <w:r w:rsidRPr="001C70F3">
        <w:rPr>
          <w:rFonts w:ascii="Abadi" w:hAnsi="Abadi" w:cs="Arial"/>
          <w:color w:val="272727"/>
          <w:sz w:val="21"/>
          <w:szCs w:val="21"/>
        </w:rPr>
        <w:t xml:space="preserve">de </w:t>
      </w:r>
      <w:r w:rsidRPr="001C70F3">
        <w:rPr>
          <w:rFonts w:ascii="Abadi" w:hAnsi="Abadi" w:cs="Arial"/>
          <w:color w:val="181818"/>
          <w:sz w:val="21"/>
          <w:szCs w:val="21"/>
        </w:rPr>
        <w:t xml:space="preserve">la manzana </w:t>
      </w:r>
      <w:r w:rsidRPr="001C70F3">
        <w:rPr>
          <w:rFonts w:ascii="Abadi" w:hAnsi="Abadi" w:cs="Arial"/>
          <w:color w:val="272727"/>
          <w:sz w:val="21"/>
          <w:szCs w:val="21"/>
        </w:rPr>
        <w:t>3.</w:t>
      </w:r>
    </w:p>
    <w:p w14:paraId="055467B9" w14:textId="77777777" w:rsidR="0032550D" w:rsidRPr="001C70F3" w:rsidRDefault="0032550D" w:rsidP="0032550D">
      <w:pPr>
        <w:autoSpaceDE w:val="0"/>
        <w:autoSpaceDN w:val="0"/>
        <w:adjustRightInd w:val="0"/>
        <w:jc w:val="both"/>
        <w:rPr>
          <w:rFonts w:ascii="Abadi" w:hAnsi="Abadi" w:cs="Arial"/>
          <w:color w:val="272727"/>
          <w:sz w:val="21"/>
          <w:szCs w:val="21"/>
        </w:rPr>
      </w:pPr>
    </w:p>
    <w:p w14:paraId="121BD98F" w14:textId="77777777" w:rsidR="0032550D" w:rsidRPr="001C70F3" w:rsidRDefault="0032550D" w:rsidP="0032550D">
      <w:pPr>
        <w:autoSpaceDE w:val="0"/>
        <w:autoSpaceDN w:val="0"/>
        <w:adjustRightInd w:val="0"/>
        <w:ind w:firstLine="708"/>
        <w:jc w:val="both"/>
        <w:rPr>
          <w:rFonts w:ascii="Abadi" w:hAnsi="Abadi" w:cs="Arial"/>
          <w:color w:val="272727"/>
          <w:sz w:val="21"/>
          <w:szCs w:val="21"/>
        </w:rPr>
      </w:pPr>
      <w:r w:rsidRPr="001C70F3">
        <w:rPr>
          <w:rFonts w:ascii="Abadi" w:hAnsi="Abadi" w:cs="Arial"/>
          <w:b/>
          <w:bCs/>
          <w:color w:val="090909"/>
          <w:sz w:val="21"/>
          <w:szCs w:val="21"/>
        </w:rPr>
        <w:t xml:space="preserve">Tramo 3: </w:t>
      </w:r>
      <w:r w:rsidRPr="001C70F3">
        <w:rPr>
          <w:rFonts w:ascii="Abadi" w:hAnsi="Abadi" w:cs="Arial"/>
          <w:color w:val="272727"/>
          <w:sz w:val="21"/>
          <w:szCs w:val="21"/>
        </w:rPr>
        <w:t>Superf</w:t>
      </w:r>
      <w:r w:rsidRPr="001C70F3">
        <w:rPr>
          <w:rFonts w:ascii="Abadi" w:hAnsi="Abadi" w:cs="Arial"/>
          <w:color w:val="090909"/>
          <w:sz w:val="21"/>
          <w:szCs w:val="21"/>
        </w:rPr>
        <w:t>i</w:t>
      </w:r>
      <w:r w:rsidRPr="001C70F3">
        <w:rPr>
          <w:rFonts w:ascii="Abadi" w:hAnsi="Abadi" w:cs="Arial"/>
          <w:color w:val="272727"/>
          <w:sz w:val="21"/>
          <w:szCs w:val="21"/>
        </w:rPr>
        <w:t>cie de 1,086</w:t>
      </w:r>
      <w:r w:rsidRPr="001C70F3">
        <w:rPr>
          <w:rFonts w:ascii="Abadi" w:hAnsi="Abadi" w:cs="Arial"/>
          <w:color w:val="090909"/>
          <w:sz w:val="21"/>
          <w:szCs w:val="21"/>
        </w:rPr>
        <w:t>.</w:t>
      </w:r>
      <w:r w:rsidRPr="001C70F3">
        <w:rPr>
          <w:rFonts w:ascii="Abadi" w:hAnsi="Abadi" w:cs="Arial"/>
          <w:color w:val="272727"/>
          <w:sz w:val="21"/>
          <w:szCs w:val="21"/>
        </w:rPr>
        <w:t xml:space="preserve">85 m2 mil ochenta </w:t>
      </w:r>
      <w:r w:rsidRPr="001C70F3">
        <w:rPr>
          <w:rFonts w:ascii="Abadi" w:hAnsi="Abadi"/>
          <w:color w:val="272727"/>
          <w:sz w:val="21"/>
          <w:szCs w:val="21"/>
        </w:rPr>
        <w:t xml:space="preserve">y </w:t>
      </w:r>
      <w:r w:rsidRPr="001C70F3">
        <w:rPr>
          <w:rFonts w:ascii="Abadi" w:hAnsi="Abadi" w:cs="Arial"/>
          <w:color w:val="272727"/>
          <w:sz w:val="21"/>
          <w:szCs w:val="21"/>
        </w:rPr>
        <w:t xml:space="preserve">seis punto ochenta </w:t>
      </w:r>
      <w:r w:rsidRPr="001C70F3">
        <w:rPr>
          <w:rFonts w:ascii="Abadi" w:hAnsi="Abadi"/>
          <w:color w:val="272727"/>
          <w:sz w:val="21"/>
          <w:szCs w:val="21"/>
        </w:rPr>
        <w:t xml:space="preserve">y </w:t>
      </w:r>
      <w:r w:rsidRPr="001C70F3">
        <w:rPr>
          <w:rFonts w:ascii="Abadi" w:hAnsi="Abadi" w:cs="Arial"/>
          <w:color w:val="272727"/>
          <w:sz w:val="21"/>
          <w:szCs w:val="21"/>
        </w:rPr>
        <w:t>cinco</w:t>
      </w:r>
      <w:r>
        <w:rPr>
          <w:rFonts w:ascii="Abadi" w:hAnsi="Abadi" w:cs="Arial"/>
          <w:color w:val="272727"/>
          <w:sz w:val="21"/>
          <w:szCs w:val="21"/>
        </w:rPr>
        <w:t xml:space="preserve"> </w:t>
      </w:r>
      <w:r w:rsidRPr="001C70F3">
        <w:rPr>
          <w:rFonts w:ascii="Abadi" w:hAnsi="Abadi" w:cs="Arial"/>
          <w:color w:val="272727"/>
          <w:sz w:val="21"/>
          <w:szCs w:val="21"/>
        </w:rPr>
        <w:t>me</w:t>
      </w:r>
      <w:r w:rsidRPr="001C70F3">
        <w:rPr>
          <w:rFonts w:ascii="Abadi" w:hAnsi="Abadi" w:cs="Arial"/>
          <w:color w:val="090909"/>
          <w:sz w:val="21"/>
          <w:szCs w:val="21"/>
        </w:rPr>
        <w:t>t</w:t>
      </w:r>
      <w:r w:rsidRPr="001C70F3">
        <w:rPr>
          <w:rFonts w:ascii="Abadi" w:hAnsi="Abadi" w:cs="Arial"/>
          <w:color w:val="272727"/>
          <w:sz w:val="21"/>
          <w:szCs w:val="21"/>
        </w:rPr>
        <w:t xml:space="preserve">ros cuadrados con </w:t>
      </w:r>
      <w:r w:rsidRPr="001C70F3">
        <w:rPr>
          <w:rFonts w:ascii="Abadi" w:hAnsi="Abadi" w:cs="Arial"/>
          <w:color w:val="090909"/>
          <w:sz w:val="21"/>
          <w:szCs w:val="21"/>
        </w:rPr>
        <w:t>l</w:t>
      </w:r>
      <w:r w:rsidRPr="001C70F3">
        <w:rPr>
          <w:rFonts w:ascii="Abadi" w:hAnsi="Abadi" w:cs="Arial"/>
          <w:color w:val="272727"/>
          <w:sz w:val="21"/>
          <w:szCs w:val="21"/>
        </w:rPr>
        <w:t xml:space="preserve">as siguientes </w:t>
      </w:r>
      <w:r w:rsidRPr="001C70F3">
        <w:rPr>
          <w:rFonts w:ascii="Abadi" w:hAnsi="Abadi" w:cs="Arial"/>
          <w:color w:val="181818"/>
          <w:sz w:val="21"/>
          <w:szCs w:val="21"/>
        </w:rPr>
        <w:t>med</w:t>
      </w:r>
      <w:r w:rsidRPr="001C70F3">
        <w:rPr>
          <w:rFonts w:ascii="Abadi" w:hAnsi="Abadi" w:cs="Arial"/>
          <w:color w:val="3E3E3E"/>
          <w:sz w:val="21"/>
          <w:szCs w:val="21"/>
        </w:rPr>
        <w:t>ida</w:t>
      </w:r>
      <w:r w:rsidRPr="001C70F3">
        <w:rPr>
          <w:rFonts w:ascii="Abadi" w:hAnsi="Abadi" w:cs="Arial"/>
          <w:color w:val="181818"/>
          <w:sz w:val="21"/>
          <w:szCs w:val="21"/>
        </w:rPr>
        <w:t xml:space="preserve">s </w:t>
      </w:r>
      <w:r w:rsidRPr="001C70F3">
        <w:rPr>
          <w:rFonts w:ascii="Abadi" w:hAnsi="Abadi" w:cs="Arial"/>
          <w:color w:val="272727"/>
          <w:sz w:val="21"/>
          <w:szCs w:val="21"/>
        </w:rPr>
        <w:t>y colind</w:t>
      </w:r>
      <w:r>
        <w:rPr>
          <w:rFonts w:ascii="Abadi" w:hAnsi="Abadi" w:cs="Arial"/>
          <w:color w:val="272727"/>
          <w:sz w:val="21"/>
          <w:szCs w:val="21"/>
        </w:rPr>
        <w:t>an</w:t>
      </w:r>
      <w:r w:rsidRPr="001C70F3">
        <w:rPr>
          <w:rFonts w:ascii="Abadi" w:hAnsi="Abadi" w:cs="Arial"/>
          <w:color w:val="272727"/>
          <w:sz w:val="21"/>
          <w:szCs w:val="21"/>
        </w:rPr>
        <w:t>cias: NORORIENTE: 101.56 m</w:t>
      </w:r>
      <w:r>
        <w:rPr>
          <w:rFonts w:ascii="Abadi" w:hAnsi="Abadi" w:cs="Arial"/>
          <w:color w:val="272727"/>
          <w:sz w:val="21"/>
          <w:szCs w:val="21"/>
        </w:rPr>
        <w:t xml:space="preserve"> </w:t>
      </w:r>
      <w:r w:rsidRPr="001C70F3">
        <w:rPr>
          <w:rFonts w:ascii="Abadi" w:hAnsi="Abadi" w:cs="Arial"/>
          <w:color w:val="272727"/>
          <w:sz w:val="21"/>
          <w:szCs w:val="21"/>
        </w:rPr>
        <w:t xml:space="preserve">ciento uno </w:t>
      </w:r>
      <w:r w:rsidRPr="001C70F3">
        <w:rPr>
          <w:rFonts w:ascii="Abadi" w:hAnsi="Abadi" w:cs="Arial"/>
          <w:color w:val="181818"/>
          <w:sz w:val="21"/>
          <w:szCs w:val="21"/>
        </w:rPr>
        <w:t xml:space="preserve">punto </w:t>
      </w:r>
      <w:r w:rsidRPr="001C70F3">
        <w:rPr>
          <w:rFonts w:ascii="Abadi" w:hAnsi="Abadi" w:cs="Arial"/>
          <w:color w:val="272727"/>
          <w:sz w:val="21"/>
          <w:szCs w:val="21"/>
        </w:rPr>
        <w:t xml:space="preserve">cincuenta y seis metros con </w:t>
      </w:r>
      <w:r w:rsidRPr="001C70F3">
        <w:rPr>
          <w:rFonts w:ascii="Abadi" w:hAnsi="Abadi" w:cs="Arial"/>
          <w:color w:val="181818"/>
          <w:sz w:val="21"/>
          <w:szCs w:val="21"/>
        </w:rPr>
        <w:t xml:space="preserve">lotes </w:t>
      </w:r>
      <w:r w:rsidRPr="001C70F3">
        <w:rPr>
          <w:rFonts w:ascii="Abadi" w:hAnsi="Abadi" w:cs="Arial"/>
          <w:color w:val="272727"/>
          <w:sz w:val="21"/>
          <w:szCs w:val="21"/>
        </w:rPr>
        <w:t>de la manzana 3 y área verde</w:t>
      </w:r>
      <w:r>
        <w:rPr>
          <w:rFonts w:ascii="Abadi" w:hAnsi="Abadi" w:cs="Arial"/>
          <w:color w:val="272727"/>
          <w:sz w:val="21"/>
          <w:szCs w:val="21"/>
        </w:rPr>
        <w:t xml:space="preserve"> </w:t>
      </w:r>
      <w:r w:rsidRPr="001C70F3">
        <w:rPr>
          <w:rFonts w:ascii="Abadi" w:hAnsi="Abadi" w:cs="Arial"/>
          <w:color w:val="272727"/>
          <w:sz w:val="21"/>
          <w:szCs w:val="21"/>
        </w:rPr>
        <w:t>2; SURPONIENTE: 96</w:t>
      </w:r>
      <w:r w:rsidRPr="001C70F3">
        <w:rPr>
          <w:rFonts w:ascii="Abadi" w:hAnsi="Abadi" w:cs="Arial"/>
          <w:color w:val="090909"/>
          <w:sz w:val="21"/>
          <w:szCs w:val="21"/>
        </w:rPr>
        <w:t>.</w:t>
      </w:r>
      <w:r w:rsidRPr="001C70F3">
        <w:rPr>
          <w:rFonts w:ascii="Abadi" w:hAnsi="Abadi" w:cs="Arial"/>
          <w:color w:val="272727"/>
          <w:sz w:val="21"/>
          <w:szCs w:val="21"/>
        </w:rPr>
        <w:t xml:space="preserve">05 m noventa y seis punto cero cinco </w:t>
      </w:r>
      <w:r w:rsidRPr="001C70F3">
        <w:rPr>
          <w:rFonts w:ascii="Abadi" w:hAnsi="Abadi" w:cs="Arial"/>
          <w:color w:val="181818"/>
          <w:sz w:val="21"/>
          <w:szCs w:val="21"/>
        </w:rPr>
        <w:t xml:space="preserve">metros </w:t>
      </w:r>
      <w:r w:rsidRPr="001C70F3">
        <w:rPr>
          <w:rFonts w:ascii="Abadi" w:hAnsi="Abadi" w:cs="Arial"/>
          <w:color w:val="272727"/>
          <w:sz w:val="21"/>
          <w:szCs w:val="21"/>
        </w:rPr>
        <w:t xml:space="preserve">con </w:t>
      </w:r>
      <w:r w:rsidRPr="001C70F3">
        <w:rPr>
          <w:rFonts w:ascii="Abadi" w:hAnsi="Abadi" w:cs="Arial"/>
          <w:color w:val="3E3E3E"/>
          <w:sz w:val="21"/>
          <w:szCs w:val="21"/>
        </w:rPr>
        <w:t xml:space="preserve">lotes </w:t>
      </w:r>
      <w:r w:rsidRPr="001C70F3">
        <w:rPr>
          <w:rFonts w:ascii="Abadi" w:hAnsi="Abadi" w:cs="Arial"/>
          <w:color w:val="272727"/>
          <w:sz w:val="21"/>
          <w:szCs w:val="21"/>
        </w:rPr>
        <w:t xml:space="preserve">de </w:t>
      </w:r>
      <w:r w:rsidRPr="001C70F3">
        <w:rPr>
          <w:rFonts w:ascii="Abadi" w:hAnsi="Abadi" w:cs="Arial"/>
          <w:color w:val="090909"/>
          <w:sz w:val="21"/>
          <w:szCs w:val="21"/>
        </w:rPr>
        <w:t>la</w:t>
      </w:r>
      <w:r>
        <w:rPr>
          <w:rFonts w:ascii="Abadi" w:hAnsi="Abadi" w:cs="Arial"/>
          <w:color w:val="090909"/>
          <w:sz w:val="21"/>
          <w:szCs w:val="21"/>
        </w:rPr>
        <w:t xml:space="preserve"> </w:t>
      </w:r>
      <w:r w:rsidRPr="001C70F3">
        <w:rPr>
          <w:rFonts w:ascii="Abadi" w:hAnsi="Abadi" w:cs="Arial"/>
          <w:color w:val="272727"/>
          <w:sz w:val="21"/>
          <w:szCs w:val="21"/>
        </w:rPr>
        <w:t xml:space="preserve">manzana </w:t>
      </w:r>
      <w:r w:rsidRPr="001C70F3">
        <w:rPr>
          <w:rFonts w:ascii="Abadi" w:hAnsi="Abadi" w:cs="Arial"/>
          <w:color w:val="181818"/>
          <w:sz w:val="21"/>
          <w:szCs w:val="21"/>
        </w:rPr>
        <w:t>4</w:t>
      </w:r>
      <w:r w:rsidRPr="001C70F3">
        <w:rPr>
          <w:rFonts w:ascii="Abadi" w:hAnsi="Abadi" w:cs="Arial"/>
          <w:color w:val="3E3E3E"/>
          <w:sz w:val="21"/>
          <w:szCs w:val="21"/>
        </w:rPr>
        <w:t xml:space="preserve">; SURORIENTE: </w:t>
      </w:r>
      <w:r w:rsidRPr="001C70F3">
        <w:rPr>
          <w:rFonts w:ascii="Abadi" w:hAnsi="Abadi" w:cs="Arial"/>
          <w:color w:val="272727"/>
          <w:sz w:val="21"/>
          <w:szCs w:val="21"/>
        </w:rPr>
        <w:t>12.30 m doce punto t</w:t>
      </w:r>
      <w:r w:rsidRPr="001C70F3">
        <w:rPr>
          <w:rFonts w:ascii="Abadi" w:hAnsi="Abadi" w:cs="Arial"/>
          <w:color w:val="090909"/>
          <w:sz w:val="21"/>
          <w:szCs w:val="21"/>
        </w:rPr>
        <w:t>r</w:t>
      </w:r>
      <w:r w:rsidRPr="001C70F3">
        <w:rPr>
          <w:rFonts w:ascii="Abadi" w:hAnsi="Abadi" w:cs="Arial"/>
          <w:color w:val="272727"/>
          <w:sz w:val="21"/>
          <w:szCs w:val="21"/>
        </w:rPr>
        <w:t>e</w:t>
      </w:r>
      <w:r w:rsidRPr="001C70F3">
        <w:rPr>
          <w:rFonts w:ascii="Abadi" w:hAnsi="Abadi" w:cs="Arial"/>
          <w:color w:val="090909"/>
          <w:sz w:val="21"/>
          <w:szCs w:val="21"/>
        </w:rPr>
        <w:t>i</w:t>
      </w:r>
      <w:r w:rsidRPr="001C70F3">
        <w:rPr>
          <w:rFonts w:ascii="Abadi" w:hAnsi="Abadi" w:cs="Arial"/>
          <w:color w:val="272727"/>
          <w:sz w:val="21"/>
          <w:szCs w:val="21"/>
        </w:rPr>
        <w:t xml:space="preserve">nta metros con el mismo </w:t>
      </w:r>
      <w:r w:rsidRPr="001C70F3">
        <w:rPr>
          <w:rFonts w:ascii="Abadi" w:hAnsi="Abadi" w:cs="Arial"/>
          <w:color w:val="3E3E3E"/>
          <w:sz w:val="21"/>
          <w:szCs w:val="21"/>
        </w:rPr>
        <w:t>ci</w:t>
      </w:r>
      <w:r w:rsidRPr="001C70F3">
        <w:rPr>
          <w:rFonts w:ascii="Abadi" w:hAnsi="Abadi" w:cs="Arial"/>
          <w:color w:val="181818"/>
          <w:sz w:val="21"/>
          <w:szCs w:val="21"/>
        </w:rPr>
        <w:t>rcuito</w:t>
      </w:r>
      <w:r w:rsidRPr="001C70F3">
        <w:rPr>
          <w:rFonts w:ascii="Abadi" w:hAnsi="Abadi" w:cs="Arial"/>
          <w:color w:val="3E3E3E"/>
          <w:sz w:val="21"/>
          <w:szCs w:val="21"/>
        </w:rPr>
        <w:t>;</w:t>
      </w:r>
      <w:r>
        <w:rPr>
          <w:rFonts w:ascii="Abadi" w:hAnsi="Abadi" w:cs="Arial"/>
          <w:color w:val="3E3E3E"/>
          <w:sz w:val="21"/>
          <w:szCs w:val="21"/>
        </w:rPr>
        <w:t xml:space="preserve"> </w:t>
      </w:r>
      <w:r w:rsidRPr="001C70F3">
        <w:rPr>
          <w:rFonts w:ascii="Abadi" w:hAnsi="Abadi" w:cs="Arial"/>
          <w:color w:val="272727"/>
          <w:sz w:val="21"/>
          <w:szCs w:val="21"/>
        </w:rPr>
        <w:t xml:space="preserve">NORPONIENTE: </w:t>
      </w:r>
      <w:r w:rsidRPr="001C70F3">
        <w:rPr>
          <w:rFonts w:ascii="Abadi" w:hAnsi="Abadi" w:cs="Arial"/>
          <w:color w:val="181818"/>
          <w:sz w:val="21"/>
          <w:szCs w:val="21"/>
        </w:rPr>
        <w:t xml:space="preserve">11 </w:t>
      </w:r>
      <w:r w:rsidRPr="001C70F3">
        <w:rPr>
          <w:rFonts w:ascii="Abadi" w:hAnsi="Abadi" w:cs="Arial"/>
          <w:color w:val="272727"/>
          <w:sz w:val="21"/>
          <w:szCs w:val="21"/>
        </w:rPr>
        <w:t xml:space="preserve">.00 m once punto cero metros con el mismo </w:t>
      </w:r>
      <w:r w:rsidRPr="001C70F3">
        <w:rPr>
          <w:rFonts w:ascii="Abadi" w:hAnsi="Abadi" w:cs="Arial"/>
          <w:color w:val="090909"/>
          <w:sz w:val="21"/>
          <w:szCs w:val="21"/>
        </w:rPr>
        <w:t>ci</w:t>
      </w:r>
      <w:r w:rsidRPr="001C70F3">
        <w:rPr>
          <w:rFonts w:ascii="Abadi" w:hAnsi="Abadi" w:cs="Arial"/>
          <w:color w:val="272727"/>
          <w:sz w:val="21"/>
          <w:szCs w:val="21"/>
        </w:rPr>
        <w:t>rcuito.</w:t>
      </w:r>
    </w:p>
    <w:p w14:paraId="51760303" w14:textId="77777777" w:rsidR="0032550D" w:rsidRDefault="0032550D" w:rsidP="0032550D">
      <w:pPr>
        <w:autoSpaceDE w:val="0"/>
        <w:autoSpaceDN w:val="0"/>
        <w:adjustRightInd w:val="0"/>
        <w:jc w:val="both"/>
        <w:rPr>
          <w:rFonts w:ascii="Abadi" w:hAnsi="Abadi" w:cs="Arial"/>
          <w:b/>
          <w:bCs/>
          <w:color w:val="090909"/>
          <w:sz w:val="21"/>
          <w:szCs w:val="21"/>
        </w:rPr>
      </w:pPr>
    </w:p>
    <w:p w14:paraId="375E6F8B" w14:textId="77777777" w:rsidR="0032550D" w:rsidRPr="001C70F3" w:rsidRDefault="0032550D" w:rsidP="0032550D">
      <w:pPr>
        <w:autoSpaceDE w:val="0"/>
        <w:autoSpaceDN w:val="0"/>
        <w:adjustRightInd w:val="0"/>
        <w:ind w:firstLine="708"/>
        <w:jc w:val="both"/>
        <w:rPr>
          <w:rFonts w:ascii="Abadi" w:hAnsi="Abadi" w:cs="Arial"/>
          <w:color w:val="272727"/>
          <w:sz w:val="21"/>
          <w:szCs w:val="21"/>
        </w:rPr>
      </w:pPr>
      <w:r w:rsidRPr="001C70F3">
        <w:rPr>
          <w:rFonts w:ascii="Abadi" w:hAnsi="Abadi" w:cs="Arial"/>
          <w:b/>
          <w:bCs/>
          <w:color w:val="090909"/>
          <w:sz w:val="21"/>
          <w:szCs w:val="21"/>
        </w:rPr>
        <w:t>Tramo 4</w:t>
      </w:r>
      <w:r w:rsidRPr="001C70F3">
        <w:rPr>
          <w:rFonts w:ascii="Abadi" w:hAnsi="Abadi" w:cs="Arial"/>
          <w:b/>
          <w:bCs/>
          <w:color w:val="272727"/>
          <w:sz w:val="21"/>
          <w:szCs w:val="21"/>
        </w:rPr>
        <w:t xml:space="preserve">: </w:t>
      </w:r>
      <w:r w:rsidRPr="001C70F3">
        <w:rPr>
          <w:rFonts w:ascii="Abadi" w:hAnsi="Abadi" w:cs="Arial"/>
          <w:color w:val="272727"/>
          <w:sz w:val="21"/>
          <w:szCs w:val="21"/>
        </w:rPr>
        <w:t xml:space="preserve">Superficie de </w:t>
      </w:r>
      <w:r w:rsidRPr="001C70F3">
        <w:rPr>
          <w:rFonts w:ascii="Abadi" w:hAnsi="Abadi" w:cs="Arial"/>
          <w:color w:val="181818"/>
          <w:sz w:val="21"/>
          <w:szCs w:val="21"/>
        </w:rPr>
        <w:t>1</w:t>
      </w:r>
      <w:r w:rsidRPr="001C70F3">
        <w:rPr>
          <w:rFonts w:ascii="Abadi" w:hAnsi="Abadi" w:cs="Arial"/>
          <w:color w:val="3E3E3E"/>
          <w:sz w:val="21"/>
          <w:szCs w:val="21"/>
        </w:rPr>
        <w:t>,363</w:t>
      </w:r>
      <w:r w:rsidRPr="001C70F3">
        <w:rPr>
          <w:rFonts w:ascii="Abadi" w:hAnsi="Abadi" w:cs="Arial"/>
          <w:color w:val="181818"/>
          <w:sz w:val="21"/>
          <w:szCs w:val="21"/>
        </w:rPr>
        <w:t xml:space="preserve">.48 </w:t>
      </w:r>
      <w:r w:rsidRPr="001C70F3">
        <w:rPr>
          <w:rFonts w:ascii="Abadi" w:hAnsi="Abadi" w:cs="Arial"/>
          <w:color w:val="272727"/>
          <w:sz w:val="21"/>
          <w:szCs w:val="21"/>
        </w:rPr>
        <w:t>m2 m</w:t>
      </w:r>
      <w:r w:rsidRPr="001C70F3">
        <w:rPr>
          <w:rFonts w:ascii="Abadi" w:hAnsi="Abadi" w:cs="Arial"/>
          <w:color w:val="090909"/>
          <w:sz w:val="21"/>
          <w:szCs w:val="21"/>
        </w:rPr>
        <w:t xml:space="preserve">il </w:t>
      </w:r>
      <w:r w:rsidRPr="001C70F3">
        <w:rPr>
          <w:rFonts w:ascii="Abadi" w:hAnsi="Abadi" w:cs="Arial"/>
          <w:color w:val="3E3E3E"/>
          <w:sz w:val="21"/>
          <w:szCs w:val="21"/>
        </w:rPr>
        <w:t>t</w:t>
      </w:r>
      <w:r w:rsidRPr="001C70F3">
        <w:rPr>
          <w:rFonts w:ascii="Abadi" w:hAnsi="Abadi" w:cs="Arial"/>
          <w:color w:val="181818"/>
          <w:sz w:val="21"/>
          <w:szCs w:val="21"/>
        </w:rPr>
        <w:t xml:space="preserve">rescientos </w:t>
      </w:r>
      <w:r w:rsidRPr="001C70F3">
        <w:rPr>
          <w:rFonts w:ascii="Abadi" w:hAnsi="Abadi" w:cs="Arial"/>
          <w:color w:val="272727"/>
          <w:sz w:val="21"/>
          <w:szCs w:val="21"/>
        </w:rPr>
        <w:t xml:space="preserve">sesenta </w:t>
      </w:r>
      <w:r w:rsidRPr="001C70F3">
        <w:rPr>
          <w:rFonts w:ascii="Abadi" w:hAnsi="Abadi"/>
          <w:color w:val="272727"/>
          <w:sz w:val="21"/>
          <w:szCs w:val="21"/>
        </w:rPr>
        <w:t xml:space="preserve">y </w:t>
      </w:r>
      <w:r w:rsidRPr="001C70F3">
        <w:rPr>
          <w:rFonts w:ascii="Abadi" w:hAnsi="Abadi" w:cs="Arial"/>
          <w:color w:val="272727"/>
          <w:sz w:val="21"/>
          <w:szCs w:val="21"/>
        </w:rPr>
        <w:t>tres punto</w:t>
      </w:r>
      <w:r>
        <w:rPr>
          <w:rFonts w:ascii="Abadi" w:hAnsi="Abadi" w:cs="Arial"/>
          <w:color w:val="272727"/>
          <w:sz w:val="21"/>
          <w:szCs w:val="21"/>
        </w:rPr>
        <w:t xml:space="preserve"> </w:t>
      </w:r>
      <w:r w:rsidRPr="001C70F3">
        <w:rPr>
          <w:rFonts w:ascii="Abadi" w:hAnsi="Abadi" w:cs="Arial"/>
          <w:color w:val="272727"/>
          <w:sz w:val="21"/>
          <w:szCs w:val="21"/>
        </w:rPr>
        <w:t xml:space="preserve">cuarenta </w:t>
      </w:r>
      <w:r w:rsidRPr="001C70F3">
        <w:rPr>
          <w:rFonts w:ascii="Abadi" w:hAnsi="Abadi"/>
          <w:color w:val="272727"/>
          <w:sz w:val="21"/>
          <w:szCs w:val="21"/>
        </w:rPr>
        <w:t xml:space="preserve">y </w:t>
      </w:r>
      <w:r w:rsidRPr="001C70F3">
        <w:rPr>
          <w:rFonts w:ascii="Abadi" w:hAnsi="Abadi" w:cs="Arial"/>
          <w:color w:val="272727"/>
          <w:sz w:val="21"/>
          <w:szCs w:val="21"/>
        </w:rPr>
        <w:t>ocho me</w:t>
      </w:r>
      <w:r w:rsidRPr="001C70F3">
        <w:rPr>
          <w:rFonts w:ascii="Abadi" w:hAnsi="Abadi" w:cs="Arial"/>
          <w:color w:val="090909"/>
          <w:sz w:val="21"/>
          <w:szCs w:val="21"/>
        </w:rPr>
        <w:t>t</w:t>
      </w:r>
      <w:r w:rsidRPr="001C70F3">
        <w:rPr>
          <w:rFonts w:ascii="Abadi" w:hAnsi="Abadi" w:cs="Arial"/>
          <w:color w:val="272727"/>
          <w:sz w:val="21"/>
          <w:szCs w:val="21"/>
        </w:rPr>
        <w:t xml:space="preserve">ros cuadrados con </w:t>
      </w:r>
      <w:r w:rsidRPr="001C70F3">
        <w:rPr>
          <w:rFonts w:ascii="Abadi" w:hAnsi="Abadi" w:cs="Arial"/>
          <w:color w:val="181818"/>
          <w:sz w:val="21"/>
          <w:szCs w:val="21"/>
        </w:rPr>
        <w:t xml:space="preserve">las </w:t>
      </w:r>
      <w:r w:rsidRPr="001C70F3">
        <w:rPr>
          <w:rFonts w:ascii="Abadi" w:hAnsi="Abadi" w:cs="Arial"/>
          <w:color w:val="272727"/>
          <w:sz w:val="21"/>
          <w:szCs w:val="21"/>
        </w:rPr>
        <w:t xml:space="preserve">siguientes medidas </w:t>
      </w:r>
      <w:r w:rsidRPr="001C70F3">
        <w:rPr>
          <w:rFonts w:ascii="Abadi" w:hAnsi="Abadi"/>
          <w:color w:val="272727"/>
          <w:sz w:val="21"/>
          <w:szCs w:val="21"/>
        </w:rPr>
        <w:t xml:space="preserve">y </w:t>
      </w:r>
      <w:r w:rsidRPr="001C70F3">
        <w:rPr>
          <w:rFonts w:ascii="Abadi" w:hAnsi="Abadi" w:cs="Arial"/>
          <w:color w:val="272727"/>
          <w:sz w:val="21"/>
          <w:szCs w:val="21"/>
        </w:rPr>
        <w:t>colindancias:</w:t>
      </w:r>
      <w:r>
        <w:rPr>
          <w:rFonts w:ascii="Abadi" w:hAnsi="Abadi" w:cs="Arial"/>
          <w:color w:val="272727"/>
          <w:sz w:val="21"/>
          <w:szCs w:val="21"/>
        </w:rPr>
        <w:t xml:space="preserve"> </w:t>
      </w:r>
      <w:r w:rsidRPr="001C70F3">
        <w:rPr>
          <w:rFonts w:ascii="Abadi" w:hAnsi="Abadi" w:cs="Arial"/>
          <w:color w:val="272727"/>
          <w:sz w:val="21"/>
          <w:szCs w:val="21"/>
        </w:rPr>
        <w:t xml:space="preserve">NORORIENTE: </w:t>
      </w:r>
      <w:r>
        <w:rPr>
          <w:rFonts w:ascii="Abadi" w:hAnsi="Abadi" w:cs="Arial"/>
          <w:color w:val="272727"/>
          <w:sz w:val="21"/>
          <w:szCs w:val="21"/>
        </w:rPr>
        <w:t>110</w:t>
      </w:r>
      <w:r w:rsidRPr="001C70F3">
        <w:rPr>
          <w:rFonts w:ascii="Abadi" w:hAnsi="Abadi" w:cs="Arial"/>
          <w:color w:val="272727"/>
          <w:sz w:val="21"/>
          <w:szCs w:val="21"/>
        </w:rPr>
        <w:t xml:space="preserve">.54 m ciento diez punto cincuenta y cuatro </w:t>
      </w:r>
      <w:r w:rsidRPr="001C70F3">
        <w:rPr>
          <w:rFonts w:ascii="Abadi" w:hAnsi="Abadi" w:cs="Arial"/>
          <w:color w:val="181818"/>
          <w:sz w:val="21"/>
          <w:szCs w:val="21"/>
        </w:rPr>
        <w:t xml:space="preserve">metros </w:t>
      </w:r>
      <w:r w:rsidRPr="001C70F3">
        <w:rPr>
          <w:rFonts w:ascii="Abadi" w:hAnsi="Abadi" w:cs="Arial"/>
          <w:color w:val="272727"/>
          <w:sz w:val="21"/>
          <w:szCs w:val="21"/>
        </w:rPr>
        <w:t xml:space="preserve">y en </w:t>
      </w:r>
      <w:r w:rsidRPr="001C70F3">
        <w:rPr>
          <w:rFonts w:ascii="Abadi" w:hAnsi="Abadi" w:cs="Arial"/>
          <w:color w:val="3E3E3E"/>
          <w:sz w:val="21"/>
          <w:szCs w:val="21"/>
        </w:rPr>
        <w:t>lí</w:t>
      </w:r>
      <w:r w:rsidRPr="001C70F3">
        <w:rPr>
          <w:rFonts w:ascii="Abadi" w:hAnsi="Abadi" w:cs="Arial"/>
          <w:color w:val="181818"/>
          <w:sz w:val="21"/>
          <w:szCs w:val="21"/>
        </w:rPr>
        <w:t xml:space="preserve">nea </w:t>
      </w:r>
      <w:r w:rsidRPr="001C70F3">
        <w:rPr>
          <w:rFonts w:ascii="Abadi" w:hAnsi="Abadi" w:cs="Arial"/>
          <w:color w:val="272727"/>
          <w:sz w:val="21"/>
          <w:szCs w:val="21"/>
        </w:rPr>
        <w:t>curva</w:t>
      </w:r>
      <w:r>
        <w:rPr>
          <w:rFonts w:ascii="Abadi" w:hAnsi="Abadi" w:cs="Arial"/>
          <w:color w:val="272727"/>
          <w:sz w:val="21"/>
          <w:szCs w:val="21"/>
        </w:rPr>
        <w:t xml:space="preserve"> </w:t>
      </w:r>
      <w:r w:rsidRPr="001C70F3">
        <w:rPr>
          <w:rFonts w:ascii="Abadi" w:hAnsi="Abadi" w:cs="Arial"/>
          <w:color w:val="272727"/>
          <w:sz w:val="21"/>
          <w:szCs w:val="21"/>
        </w:rPr>
        <w:t xml:space="preserve">8.86 </w:t>
      </w:r>
      <w:r w:rsidRPr="001C70F3">
        <w:rPr>
          <w:rFonts w:ascii="Abadi" w:hAnsi="Abadi" w:cs="Arial"/>
          <w:color w:val="181818"/>
          <w:sz w:val="21"/>
          <w:szCs w:val="21"/>
        </w:rPr>
        <w:t xml:space="preserve">m </w:t>
      </w:r>
      <w:r w:rsidRPr="001C70F3">
        <w:rPr>
          <w:rFonts w:ascii="Abadi" w:hAnsi="Abadi" w:cs="Arial"/>
          <w:color w:val="272727"/>
          <w:sz w:val="21"/>
          <w:szCs w:val="21"/>
        </w:rPr>
        <w:t xml:space="preserve">ocho punto ochenta </w:t>
      </w:r>
      <w:r w:rsidRPr="001C70F3">
        <w:rPr>
          <w:rFonts w:ascii="Abadi" w:hAnsi="Abadi"/>
          <w:color w:val="272727"/>
          <w:sz w:val="21"/>
          <w:szCs w:val="21"/>
        </w:rPr>
        <w:t xml:space="preserve">y </w:t>
      </w:r>
      <w:r w:rsidRPr="001C70F3">
        <w:rPr>
          <w:rFonts w:ascii="Abadi" w:hAnsi="Abadi" w:cs="Arial"/>
          <w:color w:val="272727"/>
          <w:sz w:val="21"/>
          <w:szCs w:val="21"/>
        </w:rPr>
        <w:t xml:space="preserve">seis metros con lotes de </w:t>
      </w:r>
      <w:r w:rsidRPr="001C70F3">
        <w:rPr>
          <w:rFonts w:ascii="Abadi" w:hAnsi="Abadi" w:cs="Arial"/>
          <w:color w:val="3E3E3E"/>
          <w:sz w:val="21"/>
          <w:szCs w:val="21"/>
        </w:rPr>
        <w:t xml:space="preserve">la </w:t>
      </w:r>
      <w:r w:rsidRPr="001C70F3">
        <w:rPr>
          <w:rFonts w:ascii="Abadi" w:hAnsi="Abadi" w:cs="Arial"/>
          <w:color w:val="272727"/>
          <w:sz w:val="21"/>
          <w:szCs w:val="21"/>
        </w:rPr>
        <w:t>manzana 4; S</w:t>
      </w:r>
      <w:r>
        <w:rPr>
          <w:rFonts w:ascii="Abadi" w:hAnsi="Abadi" w:cs="Arial"/>
          <w:color w:val="272727"/>
          <w:sz w:val="21"/>
          <w:szCs w:val="21"/>
        </w:rPr>
        <w:t>U</w:t>
      </w:r>
      <w:r w:rsidRPr="001C70F3">
        <w:rPr>
          <w:rFonts w:ascii="Abadi" w:hAnsi="Abadi" w:cs="Arial"/>
          <w:color w:val="272727"/>
          <w:sz w:val="21"/>
          <w:szCs w:val="21"/>
        </w:rPr>
        <w:t>RPONIENTE:</w:t>
      </w:r>
      <w:r>
        <w:rPr>
          <w:rFonts w:ascii="Abadi" w:hAnsi="Abadi" w:cs="Arial"/>
          <w:color w:val="272727"/>
          <w:sz w:val="21"/>
          <w:szCs w:val="21"/>
        </w:rPr>
        <w:t xml:space="preserve"> </w:t>
      </w:r>
      <w:r w:rsidRPr="001C70F3">
        <w:rPr>
          <w:rFonts w:ascii="Abadi" w:hAnsi="Abadi" w:cs="Arial"/>
          <w:color w:val="090909"/>
          <w:sz w:val="21"/>
          <w:szCs w:val="21"/>
        </w:rPr>
        <w:t>1</w:t>
      </w:r>
      <w:r w:rsidRPr="001C70F3">
        <w:rPr>
          <w:rFonts w:ascii="Abadi" w:hAnsi="Abadi" w:cs="Arial"/>
          <w:color w:val="272727"/>
          <w:sz w:val="21"/>
          <w:szCs w:val="21"/>
        </w:rPr>
        <w:t>26</w:t>
      </w:r>
      <w:r w:rsidRPr="001C70F3">
        <w:rPr>
          <w:rFonts w:ascii="Abadi" w:hAnsi="Abadi" w:cs="Arial"/>
          <w:color w:val="090909"/>
          <w:sz w:val="21"/>
          <w:szCs w:val="21"/>
        </w:rPr>
        <w:t>.</w:t>
      </w:r>
      <w:r w:rsidRPr="001C70F3">
        <w:rPr>
          <w:rFonts w:ascii="Abadi" w:hAnsi="Abadi" w:cs="Arial"/>
          <w:color w:val="272727"/>
          <w:sz w:val="21"/>
          <w:szCs w:val="21"/>
        </w:rPr>
        <w:t xml:space="preserve">78 </w:t>
      </w:r>
      <w:r w:rsidRPr="001C70F3">
        <w:rPr>
          <w:rFonts w:ascii="Abadi" w:hAnsi="Abadi" w:cs="Arial"/>
          <w:color w:val="181818"/>
          <w:sz w:val="21"/>
          <w:szCs w:val="21"/>
        </w:rPr>
        <w:t xml:space="preserve">m </w:t>
      </w:r>
      <w:r w:rsidRPr="001C70F3">
        <w:rPr>
          <w:rFonts w:ascii="Abadi" w:hAnsi="Abadi" w:cs="Arial"/>
          <w:color w:val="272727"/>
          <w:sz w:val="21"/>
          <w:szCs w:val="21"/>
        </w:rPr>
        <w:t>ciento veint</w:t>
      </w:r>
      <w:r w:rsidRPr="001C70F3">
        <w:rPr>
          <w:rFonts w:ascii="Abadi" w:hAnsi="Abadi" w:cs="Arial"/>
          <w:color w:val="090909"/>
          <w:sz w:val="21"/>
          <w:szCs w:val="21"/>
        </w:rPr>
        <w:t>i</w:t>
      </w:r>
      <w:r w:rsidRPr="001C70F3">
        <w:rPr>
          <w:rFonts w:ascii="Abadi" w:hAnsi="Abadi" w:cs="Arial"/>
          <w:color w:val="272727"/>
          <w:sz w:val="21"/>
          <w:szCs w:val="21"/>
        </w:rPr>
        <w:t xml:space="preserve">séis punto setenta y ocho metros con lotes de la </w:t>
      </w:r>
      <w:r w:rsidRPr="001C70F3">
        <w:rPr>
          <w:rFonts w:ascii="Abadi" w:hAnsi="Abadi" w:cs="Arial"/>
          <w:color w:val="181818"/>
          <w:sz w:val="21"/>
          <w:szCs w:val="21"/>
        </w:rPr>
        <w:t xml:space="preserve">manzana </w:t>
      </w:r>
      <w:r w:rsidRPr="001C70F3">
        <w:rPr>
          <w:rFonts w:ascii="Abadi" w:hAnsi="Abadi" w:cs="Arial"/>
          <w:color w:val="272727"/>
          <w:sz w:val="21"/>
          <w:szCs w:val="21"/>
        </w:rPr>
        <w:t>5,</w:t>
      </w:r>
      <w:r>
        <w:rPr>
          <w:rFonts w:ascii="Abadi" w:hAnsi="Abadi" w:cs="Arial"/>
          <w:color w:val="272727"/>
          <w:sz w:val="21"/>
          <w:szCs w:val="21"/>
        </w:rPr>
        <w:t xml:space="preserve"> </w:t>
      </w:r>
      <w:r w:rsidRPr="001C70F3">
        <w:rPr>
          <w:rFonts w:ascii="Abadi" w:hAnsi="Abadi" w:cs="Arial"/>
          <w:color w:val="272727"/>
          <w:sz w:val="21"/>
          <w:szCs w:val="21"/>
        </w:rPr>
        <w:t xml:space="preserve">el mismo circuito y </w:t>
      </w:r>
      <w:r w:rsidRPr="001C70F3">
        <w:rPr>
          <w:rFonts w:ascii="Abadi" w:hAnsi="Abadi" w:cs="Arial"/>
          <w:color w:val="181818"/>
          <w:sz w:val="21"/>
          <w:szCs w:val="21"/>
        </w:rPr>
        <w:t xml:space="preserve">lote </w:t>
      </w:r>
      <w:r w:rsidRPr="001C70F3">
        <w:rPr>
          <w:rFonts w:ascii="Abadi" w:hAnsi="Abadi" w:cs="Arial"/>
          <w:color w:val="272727"/>
          <w:sz w:val="21"/>
          <w:szCs w:val="21"/>
        </w:rPr>
        <w:t>de la manzana 6; ORIENTE: 21.7 4 m veintiuno punto setenta</w:t>
      </w:r>
      <w:r>
        <w:rPr>
          <w:rFonts w:ascii="Abadi" w:hAnsi="Abadi" w:cs="Arial"/>
          <w:color w:val="272727"/>
          <w:sz w:val="21"/>
          <w:szCs w:val="21"/>
        </w:rPr>
        <w:t xml:space="preserve"> </w:t>
      </w:r>
      <w:r w:rsidRPr="001C70F3">
        <w:rPr>
          <w:rFonts w:ascii="Abadi" w:hAnsi="Abadi" w:cs="Arial"/>
          <w:color w:val="272727"/>
          <w:sz w:val="21"/>
          <w:szCs w:val="21"/>
        </w:rPr>
        <w:t xml:space="preserve">y cuatro metros con el mismo circuito; NORPONIENTE: </w:t>
      </w:r>
      <w:r w:rsidRPr="001C70F3">
        <w:rPr>
          <w:rFonts w:ascii="Abadi" w:hAnsi="Abadi" w:cs="Arial"/>
          <w:color w:val="3E3E3E"/>
          <w:sz w:val="21"/>
          <w:szCs w:val="21"/>
        </w:rPr>
        <w:t>11</w:t>
      </w:r>
      <w:r w:rsidRPr="001C70F3">
        <w:rPr>
          <w:rFonts w:ascii="Abadi" w:hAnsi="Abadi" w:cs="Arial"/>
          <w:color w:val="272727"/>
          <w:sz w:val="21"/>
          <w:szCs w:val="21"/>
        </w:rPr>
        <w:t>.00 m once pun</w:t>
      </w:r>
      <w:r w:rsidRPr="001C70F3">
        <w:rPr>
          <w:rFonts w:ascii="Abadi" w:hAnsi="Abadi" w:cs="Arial"/>
          <w:color w:val="090909"/>
          <w:sz w:val="21"/>
          <w:szCs w:val="21"/>
        </w:rPr>
        <w:t>t</w:t>
      </w:r>
      <w:r w:rsidRPr="001C70F3">
        <w:rPr>
          <w:rFonts w:ascii="Abadi" w:hAnsi="Abadi" w:cs="Arial"/>
          <w:color w:val="272727"/>
          <w:sz w:val="21"/>
          <w:szCs w:val="21"/>
        </w:rPr>
        <w:t>o ce</w:t>
      </w:r>
      <w:r w:rsidRPr="001C70F3">
        <w:rPr>
          <w:rFonts w:ascii="Abadi" w:hAnsi="Abadi" w:cs="Arial"/>
          <w:color w:val="090909"/>
          <w:sz w:val="21"/>
          <w:szCs w:val="21"/>
        </w:rPr>
        <w:t>r</w:t>
      </w:r>
      <w:r w:rsidRPr="001C70F3">
        <w:rPr>
          <w:rFonts w:ascii="Abadi" w:hAnsi="Abadi" w:cs="Arial"/>
          <w:color w:val="272727"/>
          <w:sz w:val="21"/>
          <w:szCs w:val="21"/>
        </w:rPr>
        <w:t>o</w:t>
      </w:r>
      <w:r>
        <w:rPr>
          <w:rFonts w:ascii="Abadi" w:hAnsi="Abadi" w:cs="Arial"/>
          <w:color w:val="272727"/>
          <w:sz w:val="21"/>
          <w:szCs w:val="21"/>
        </w:rPr>
        <w:t xml:space="preserve"> </w:t>
      </w:r>
      <w:r w:rsidRPr="001C70F3">
        <w:rPr>
          <w:rFonts w:ascii="Abadi" w:hAnsi="Abadi" w:cs="Arial"/>
          <w:color w:val="272727"/>
          <w:sz w:val="21"/>
          <w:szCs w:val="21"/>
        </w:rPr>
        <w:t>metros con el mismo circu</w:t>
      </w:r>
      <w:r w:rsidRPr="001C70F3">
        <w:rPr>
          <w:rFonts w:ascii="Abadi" w:hAnsi="Abadi" w:cs="Arial"/>
          <w:color w:val="090909"/>
          <w:sz w:val="21"/>
          <w:szCs w:val="21"/>
        </w:rPr>
        <w:t>i</w:t>
      </w:r>
      <w:r w:rsidRPr="001C70F3">
        <w:rPr>
          <w:rFonts w:ascii="Abadi" w:hAnsi="Abadi" w:cs="Arial"/>
          <w:color w:val="272727"/>
          <w:sz w:val="21"/>
          <w:szCs w:val="21"/>
        </w:rPr>
        <w:t>to.</w:t>
      </w:r>
    </w:p>
    <w:p w14:paraId="3CE9FF16" w14:textId="77777777" w:rsidR="0032550D" w:rsidRDefault="0032550D" w:rsidP="0032550D">
      <w:pPr>
        <w:autoSpaceDE w:val="0"/>
        <w:autoSpaceDN w:val="0"/>
        <w:adjustRightInd w:val="0"/>
        <w:jc w:val="both"/>
        <w:rPr>
          <w:rFonts w:ascii="Abadi" w:hAnsi="Abadi" w:cs="Arial"/>
          <w:b/>
          <w:bCs/>
          <w:color w:val="090909"/>
          <w:sz w:val="21"/>
          <w:szCs w:val="21"/>
        </w:rPr>
      </w:pPr>
      <w:r>
        <w:rPr>
          <w:rFonts w:ascii="Abadi" w:hAnsi="Abadi" w:cs="Arial"/>
          <w:b/>
          <w:bCs/>
          <w:color w:val="090909"/>
          <w:sz w:val="21"/>
          <w:szCs w:val="21"/>
        </w:rPr>
        <w:t xml:space="preserve"> </w:t>
      </w:r>
    </w:p>
    <w:p w14:paraId="77EBD5CA" w14:textId="77777777" w:rsidR="0032550D" w:rsidRDefault="0032550D" w:rsidP="0032550D">
      <w:pPr>
        <w:autoSpaceDE w:val="0"/>
        <w:autoSpaceDN w:val="0"/>
        <w:adjustRightInd w:val="0"/>
        <w:ind w:firstLine="708"/>
        <w:jc w:val="both"/>
        <w:rPr>
          <w:rFonts w:ascii="Abadi" w:hAnsi="Abadi" w:cs="Arial"/>
          <w:color w:val="272727"/>
          <w:sz w:val="21"/>
          <w:szCs w:val="21"/>
        </w:rPr>
      </w:pPr>
      <w:r w:rsidRPr="001C70F3">
        <w:rPr>
          <w:rFonts w:ascii="Abadi" w:hAnsi="Abadi" w:cs="Arial"/>
          <w:b/>
          <w:bCs/>
          <w:color w:val="090909"/>
          <w:sz w:val="21"/>
          <w:szCs w:val="21"/>
        </w:rPr>
        <w:t xml:space="preserve">Tramo 5: </w:t>
      </w:r>
      <w:r w:rsidRPr="001C70F3">
        <w:rPr>
          <w:rFonts w:ascii="Abadi" w:hAnsi="Abadi" w:cs="Arial"/>
          <w:color w:val="272727"/>
          <w:sz w:val="21"/>
          <w:szCs w:val="21"/>
        </w:rPr>
        <w:t xml:space="preserve">Superficie de </w:t>
      </w:r>
      <w:r w:rsidRPr="001C70F3">
        <w:rPr>
          <w:rFonts w:ascii="Abadi" w:hAnsi="Abadi" w:cs="Arial"/>
          <w:color w:val="181818"/>
          <w:sz w:val="21"/>
          <w:szCs w:val="21"/>
        </w:rPr>
        <w:t>1</w:t>
      </w:r>
      <w:r w:rsidRPr="001C70F3">
        <w:rPr>
          <w:rFonts w:ascii="Abadi" w:hAnsi="Abadi" w:cs="Arial"/>
          <w:color w:val="3E3E3E"/>
          <w:sz w:val="21"/>
          <w:szCs w:val="21"/>
        </w:rPr>
        <w:t>,36</w:t>
      </w:r>
      <w:r w:rsidRPr="001C70F3">
        <w:rPr>
          <w:rFonts w:ascii="Abadi" w:hAnsi="Abadi" w:cs="Arial"/>
          <w:color w:val="181818"/>
          <w:sz w:val="21"/>
          <w:szCs w:val="21"/>
        </w:rPr>
        <w:t xml:space="preserve">1 </w:t>
      </w:r>
      <w:r w:rsidRPr="001C70F3">
        <w:rPr>
          <w:rFonts w:ascii="Abadi" w:hAnsi="Abadi" w:cs="Arial"/>
          <w:color w:val="272727"/>
          <w:sz w:val="21"/>
          <w:szCs w:val="21"/>
        </w:rPr>
        <w:t xml:space="preserve">.48 m2 mil </w:t>
      </w:r>
      <w:r w:rsidRPr="001C70F3">
        <w:rPr>
          <w:rFonts w:ascii="Abadi" w:hAnsi="Abadi" w:cs="Arial"/>
          <w:color w:val="181818"/>
          <w:sz w:val="21"/>
          <w:szCs w:val="21"/>
        </w:rPr>
        <w:t xml:space="preserve">trescientos </w:t>
      </w:r>
      <w:r w:rsidRPr="001C70F3">
        <w:rPr>
          <w:rFonts w:ascii="Abadi" w:hAnsi="Abadi" w:cs="Arial"/>
          <w:color w:val="272727"/>
          <w:sz w:val="21"/>
          <w:szCs w:val="21"/>
        </w:rPr>
        <w:t>sesenta y uno punto</w:t>
      </w:r>
      <w:r>
        <w:rPr>
          <w:rFonts w:ascii="Abadi" w:hAnsi="Abadi" w:cs="Arial"/>
          <w:color w:val="272727"/>
          <w:sz w:val="21"/>
          <w:szCs w:val="21"/>
        </w:rPr>
        <w:t xml:space="preserve"> </w:t>
      </w:r>
      <w:r w:rsidRPr="001C70F3">
        <w:rPr>
          <w:rFonts w:ascii="Abadi" w:hAnsi="Abadi" w:cs="Arial"/>
          <w:color w:val="272727"/>
          <w:sz w:val="21"/>
          <w:szCs w:val="21"/>
        </w:rPr>
        <w:t xml:space="preserve">cuarenta </w:t>
      </w:r>
      <w:r w:rsidRPr="001C70F3">
        <w:rPr>
          <w:rFonts w:ascii="Abadi" w:hAnsi="Abadi"/>
          <w:color w:val="272727"/>
          <w:sz w:val="21"/>
          <w:szCs w:val="21"/>
        </w:rPr>
        <w:t xml:space="preserve">y </w:t>
      </w:r>
      <w:r w:rsidRPr="001C70F3">
        <w:rPr>
          <w:rFonts w:ascii="Abadi" w:hAnsi="Abadi" w:cs="Arial"/>
          <w:color w:val="272727"/>
          <w:sz w:val="21"/>
          <w:szCs w:val="21"/>
        </w:rPr>
        <w:t>oc</w:t>
      </w:r>
      <w:r w:rsidRPr="001C70F3">
        <w:rPr>
          <w:rFonts w:ascii="Abadi" w:hAnsi="Abadi" w:cs="Arial"/>
          <w:color w:val="090909"/>
          <w:sz w:val="21"/>
          <w:szCs w:val="21"/>
        </w:rPr>
        <w:t>h</w:t>
      </w:r>
      <w:r w:rsidRPr="001C70F3">
        <w:rPr>
          <w:rFonts w:ascii="Abadi" w:hAnsi="Abadi" w:cs="Arial"/>
          <w:color w:val="272727"/>
          <w:sz w:val="21"/>
          <w:szCs w:val="21"/>
        </w:rPr>
        <w:t>o metros cuadrados con las siguientes med</w:t>
      </w:r>
      <w:r w:rsidRPr="001C70F3">
        <w:rPr>
          <w:rFonts w:ascii="Abadi" w:hAnsi="Abadi" w:cs="Arial"/>
          <w:color w:val="090909"/>
          <w:sz w:val="21"/>
          <w:szCs w:val="21"/>
        </w:rPr>
        <w:t xml:space="preserve">idas </w:t>
      </w:r>
      <w:r w:rsidRPr="001C70F3">
        <w:rPr>
          <w:rFonts w:ascii="Abadi" w:hAnsi="Abadi"/>
          <w:color w:val="272727"/>
          <w:sz w:val="21"/>
          <w:szCs w:val="21"/>
        </w:rPr>
        <w:t xml:space="preserve">y </w:t>
      </w:r>
      <w:r w:rsidRPr="001C70F3">
        <w:rPr>
          <w:rFonts w:ascii="Abadi" w:hAnsi="Abadi" w:cs="Arial"/>
          <w:color w:val="272727"/>
          <w:sz w:val="21"/>
          <w:szCs w:val="21"/>
        </w:rPr>
        <w:t>col</w:t>
      </w:r>
      <w:r w:rsidRPr="001C70F3">
        <w:rPr>
          <w:rFonts w:ascii="Abadi" w:hAnsi="Abadi" w:cs="Arial"/>
          <w:color w:val="090909"/>
          <w:sz w:val="21"/>
          <w:szCs w:val="21"/>
        </w:rPr>
        <w:t>i</w:t>
      </w:r>
      <w:r w:rsidRPr="001C70F3">
        <w:rPr>
          <w:rFonts w:ascii="Abadi" w:hAnsi="Abadi" w:cs="Arial"/>
          <w:color w:val="272727"/>
          <w:sz w:val="21"/>
          <w:szCs w:val="21"/>
        </w:rPr>
        <w:t>ndancias:</w:t>
      </w:r>
      <w:r>
        <w:rPr>
          <w:rFonts w:ascii="Abadi" w:hAnsi="Abadi" w:cs="Arial"/>
          <w:color w:val="272727"/>
          <w:sz w:val="21"/>
          <w:szCs w:val="21"/>
        </w:rPr>
        <w:t xml:space="preserve"> </w:t>
      </w:r>
      <w:r w:rsidRPr="001C70F3">
        <w:rPr>
          <w:rFonts w:ascii="Abadi" w:hAnsi="Abadi" w:cs="Arial"/>
          <w:color w:val="272727"/>
          <w:sz w:val="21"/>
          <w:szCs w:val="21"/>
        </w:rPr>
        <w:t xml:space="preserve">NORTE: </w:t>
      </w:r>
      <w:r w:rsidRPr="001C70F3">
        <w:rPr>
          <w:rFonts w:ascii="Abadi" w:hAnsi="Abadi" w:cs="Arial"/>
          <w:color w:val="181818"/>
          <w:sz w:val="21"/>
          <w:szCs w:val="21"/>
        </w:rPr>
        <w:t xml:space="preserve">en línea </w:t>
      </w:r>
      <w:r w:rsidRPr="001C70F3">
        <w:rPr>
          <w:rFonts w:ascii="Abadi" w:hAnsi="Abadi" w:cs="Arial"/>
          <w:color w:val="272727"/>
          <w:sz w:val="21"/>
          <w:szCs w:val="21"/>
        </w:rPr>
        <w:t xml:space="preserve">curva </w:t>
      </w:r>
      <w:r w:rsidRPr="001C70F3">
        <w:rPr>
          <w:rFonts w:ascii="Abadi" w:hAnsi="Abadi" w:cs="Arial"/>
          <w:color w:val="181818"/>
          <w:sz w:val="21"/>
          <w:szCs w:val="21"/>
        </w:rPr>
        <w:t xml:space="preserve">de </w:t>
      </w:r>
      <w:r w:rsidRPr="001C70F3">
        <w:rPr>
          <w:rFonts w:ascii="Abadi" w:hAnsi="Abadi" w:cs="Arial"/>
          <w:color w:val="272727"/>
          <w:sz w:val="21"/>
          <w:szCs w:val="21"/>
        </w:rPr>
        <w:t>9</w:t>
      </w:r>
      <w:r w:rsidRPr="001C70F3">
        <w:rPr>
          <w:rFonts w:ascii="Abadi" w:hAnsi="Abadi" w:cs="Arial"/>
          <w:color w:val="090909"/>
          <w:sz w:val="21"/>
          <w:szCs w:val="21"/>
        </w:rPr>
        <w:t>.</w:t>
      </w:r>
      <w:r w:rsidRPr="001C70F3">
        <w:rPr>
          <w:rFonts w:ascii="Abadi" w:hAnsi="Abadi" w:cs="Arial"/>
          <w:color w:val="272727"/>
          <w:sz w:val="21"/>
          <w:szCs w:val="21"/>
        </w:rPr>
        <w:t xml:space="preserve">29 m nueve punto </w:t>
      </w:r>
      <w:r w:rsidRPr="001C70F3">
        <w:rPr>
          <w:rFonts w:ascii="Abadi" w:hAnsi="Abadi" w:cs="Arial"/>
          <w:color w:val="3E3E3E"/>
          <w:sz w:val="21"/>
          <w:szCs w:val="21"/>
        </w:rPr>
        <w:t>v</w:t>
      </w:r>
      <w:r w:rsidRPr="001C70F3">
        <w:rPr>
          <w:rFonts w:ascii="Abadi" w:hAnsi="Abadi" w:cs="Arial"/>
          <w:color w:val="181818"/>
          <w:sz w:val="21"/>
          <w:szCs w:val="21"/>
        </w:rPr>
        <w:t xml:space="preserve">eintinueve </w:t>
      </w:r>
      <w:r w:rsidRPr="001C70F3">
        <w:rPr>
          <w:rFonts w:ascii="Abadi" w:hAnsi="Abadi" w:cs="Arial"/>
          <w:color w:val="272727"/>
          <w:sz w:val="21"/>
          <w:szCs w:val="21"/>
        </w:rPr>
        <w:t>me</w:t>
      </w:r>
      <w:r w:rsidRPr="001C70F3">
        <w:rPr>
          <w:rFonts w:ascii="Abadi" w:hAnsi="Abadi" w:cs="Arial"/>
          <w:color w:val="090909"/>
          <w:sz w:val="21"/>
          <w:szCs w:val="21"/>
        </w:rPr>
        <w:t>t</w:t>
      </w:r>
      <w:r w:rsidRPr="001C70F3">
        <w:rPr>
          <w:rFonts w:ascii="Abadi" w:hAnsi="Abadi" w:cs="Arial"/>
          <w:color w:val="272727"/>
          <w:sz w:val="21"/>
          <w:szCs w:val="21"/>
        </w:rPr>
        <w:t xml:space="preserve">ros, </w:t>
      </w:r>
      <w:r w:rsidRPr="001C70F3">
        <w:rPr>
          <w:rFonts w:ascii="Abadi" w:hAnsi="Abadi" w:cs="Arial"/>
          <w:color w:val="272727"/>
          <w:sz w:val="21"/>
          <w:szCs w:val="21"/>
        </w:rPr>
        <w:lastRenderedPageBreak/>
        <w:t>88</w:t>
      </w:r>
      <w:r w:rsidRPr="001C70F3">
        <w:rPr>
          <w:rFonts w:ascii="Abadi" w:hAnsi="Abadi" w:cs="Arial"/>
          <w:color w:val="090909"/>
          <w:sz w:val="21"/>
          <w:szCs w:val="21"/>
        </w:rPr>
        <w:t>.</w:t>
      </w:r>
      <w:r w:rsidRPr="001C70F3">
        <w:rPr>
          <w:rFonts w:ascii="Abadi" w:hAnsi="Abadi" w:cs="Arial"/>
          <w:color w:val="272727"/>
          <w:sz w:val="21"/>
          <w:szCs w:val="21"/>
        </w:rPr>
        <w:t>03 m ochenta</w:t>
      </w:r>
      <w:r>
        <w:rPr>
          <w:rFonts w:ascii="Abadi" w:hAnsi="Abadi" w:cs="Arial"/>
          <w:color w:val="272727"/>
          <w:sz w:val="21"/>
          <w:szCs w:val="21"/>
        </w:rPr>
        <w:t xml:space="preserve"> </w:t>
      </w:r>
      <w:r w:rsidRPr="001C70F3">
        <w:rPr>
          <w:rFonts w:ascii="Abadi" w:hAnsi="Abadi"/>
          <w:color w:val="272727"/>
          <w:sz w:val="21"/>
          <w:szCs w:val="21"/>
        </w:rPr>
        <w:t xml:space="preserve">y </w:t>
      </w:r>
      <w:r w:rsidRPr="001C70F3">
        <w:rPr>
          <w:rFonts w:ascii="Abadi" w:hAnsi="Abadi" w:cs="Arial"/>
          <w:color w:val="272727"/>
          <w:sz w:val="21"/>
          <w:szCs w:val="21"/>
        </w:rPr>
        <w:t xml:space="preserve">ocho punto cero tres metros con área de donación 4 </w:t>
      </w:r>
      <w:r w:rsidRPr="001C70F3">
        <w:rPr>
          <w:rFonts w:ascii="Abadi" w:hAnsi="Abadi"/>
          <w:color w:val="272727"/>
          <w:sz w:val="21"/>
          <w:szCs w:val="21"/>
        </w:rPr>
        <w:t xml:space="preserve">y </w:t>
      </w:r>
      <w:r w:rsidRPr="001C70F3">
        <w:rPr>
          <w:rFonts w:ascii="Abadi" w:hAnsi="Abadi" w:cs="Arial"/>
          <w:color w:val="181818"/>
          <w:sz w:val="21"/>
          <w:szCs w:val="21"/>
        </w:rPr>
        <w:t xml:space="preserve">lote </w:t>
      </w:r>
      <w:r w:rsidRPr="001C70F3">
        <w:rPr>
          <w:rFonts w:ascii="Abadi" w:hAnsi="Abadi" w:cs="Arial"/>
          <w:color w:val="272727"/>
          <w:sz w:val="21"/>
          <w:szCs w:val="21"/>
        </w:rPr>
        <w:t xml:space="preserve">de </w:t>
      </w:r>
      <w:r w:rsidRPr="001C70F3">
        <w:rPr>
          <w:rFonts w:ascii="Abadi" w:hAnsi="Abadi" w:cs="Arial"/>
          <w:color w:val="181818"/>
          <w:sz w:val="21"/>
          <w:szCs w:val="21"/>
        </w:rPr>
        <w:t xml:space="preserve">la </w:t>
      </w:r>
      <w:r w:rsidRPr="001C70F3">
        <w:rPr>
          <w:rFonts w:ascii="Abadi" w:hAnsi="Abadi" w:cs="Arial"/>
          <w:color w:val="272727"/>
          <w:sz w:val="21"/>
          <w:szCs w:val="21"/>
        </w:rPr>
        <w:t xml:space="preserve">manzana 5, </w:t>
      </w:r>
      <w:r w:rsidRPr="001C70F3">
        <w:rPr>
          <w:rFonts w:ascii="Abadi" w:hAnsi="Abadi"/>
          <w:color w:val="272727"/>
          <w:sz w:val="21"/>
          <w:szCs w:val="21"/>
        </w:rPr>
        <w:t>y</w:t>
      </w:r>
      <w:r>
        <w:rPr>
          <w:rFonts w:ascii="Abadi" w:hAnsi="Abadi"/>
          <w:color w:val="272727"/>
          <w:sz w:val="21"/>
          <w:szCs w:val="21"/>
        </w:rPr>
        <w:t xml:space="preserve"> </w:t>
      </w:r>
      <w:r w:rsidRPr="001C70F3">
        <w:rPr>
          <w:rFonts w:ascii="Abadi" w:hAnsi="Abadi" w:cs="Arial"/>
          <w:color w:val="181818"/>
          <w:sz w:val="21"/>
          <w:szCs w:val="21"/>
        </w:rPr>
        <w:t xml:space="preserve">en </w:t>
      </w:r>
      <w:r w:rsidRPr="001C70F3">
        <w:rPr>
          <w:rFonts w:ascii="Abadi" w:hAnsi="Abadi" w:cs="Arial"/>
          <w:color w:val="272727"/>
          <w:sz w:val="21"/>
          <w:szCs w:val="21"/>
        </w:rPr>
        <w:t xml:space="preserve">línea curva 12.30 </w:t>
      </w:r>
      <w:r w:rsidRPr="001C70F3">
        <w:rPr>
          <w:rFonts w:ascii="Abadi" w:hAnsi="Abadi" w:cs="Arial"/>
          <w:color w:val="181818"/>
          <w:sz w:val="21"/>
          <w:szCs w:val="21"/>
        </w:rPr>
        <w:t xml:space="preserve">m doce </w:t>
      </w:r>
      <w:r w:rsidRPr="001C70F3">
        <w:rPr>
          <w:rFonts w:ascii="Abadi" w:hAnsi="Abadi" w:cs="Arial"/>
          <w:color w:val="272727"/>
          <w:sz w:val="21"/>
          <w:szCs w:val="21"/>
        </w:rPr>
        <w:t xml:space="preserve">punto treinta metros con </w:t>
      </w:r>
      <w:r w:rsidRPr="001C70F3">
        <w:rPr>
          <w:rFonts w:ascii="Abadi" w:hAnsi="Abadi" w:cs="Arial"/>
          <w:color w:val="181818"/>
          <w:sz w:val="21"/>
          <w:szCs w:val="21"/>
        </w:rPr>
        <w:t xml:space="preserve">lote </w:t>
      </w:r>
      <w:r w:rsidRPr="001C70F3">
        <w:rPr>
          <w:rFonts w:ascii="Abadi" w:hAnsi="Abadi" w:cs="Arial"/>
          <w:color w:val="272727"/>
          <w:sz w:val="21"/>
          <w:szCs w:val="21"/>
        </w:rPr>
        <w:t xml:space="preserve">de </w:t>
      </w:r>
      <w:r w:rsidRPr="001C70F3">
        <w:rPr>
          <w:rFonts w:ascii="Abadi" w:hAnsi="Abadi" w:cs="Arial"/>
          <w:color w:val="090909"/>
          <w:sz w:val="21"/>
          <w:szCs w:val="21"/>
        </w:rPr>
        <w:t xml:space="preserve">la </w:t>
      </w:r>
      <w:r w:rsidRPr="001C70F3">
        <w:rPr>
          <w:rFonts w:ascii="Abadi" w:hAnsi="Abadi" w:cs="Arial"/>
          <w:color w:val="272727"/>
          <w:sz w:val="21"/>
          <w:szCs w:val="21"/>
        </w:rPr>
        <w:t>manzana 5; S</w:t>
      </w:r>
      <w:r>
        <w:rPr>
          <w:rFonts w:ascii="Abadi" w:hAnsi="Abadi" w:cs="Arial"/>
          <w:color w:val="272727"/>
          <w:sz w:val="21"/>
          <w:szCs w:val="21"/>
        </w:rPr>
        <w:t>U</w:t>
      </w:r>
      <w:r w:rsidRPr="001C70F3">
        <w:rPr>
          <w:rFonts w:ascii="Abadi" w:hAnsi="Abadi" w:cs="Arial"/>
          <w:color w:val="272727"/>
          <w:sz w:val="21"/>
          <w:szCs w:val="21"/>
        </w:rPr>
        <w:t>R</w:t>
      </w:r>
      <w:r w:rsidRPr="001C70F3">
        <w:rPr>
          <w:rFonts w:ascii="Abadi" w:hAnsi="Abadi" w:cs="Arial"/>
          <w:color w:val="090909"/>
          <w:sz w:val="21"/>
          <w:szCs w:val="21"/>
        </w:rPr>
        <w:t>:</w:t>
      </w:r>
      <w:r>
        <w:rPr>
          <w:rFonts w:ascii="Abadi" w:hAnsi="Abadi" w:cs="Arial"/>
          <w:color w:val="090909"/>
          <w:sz w:val="21"/>
          <w:szCs w:val="21"/>
        </w:rPr>
        <w:t xml:space="preserve"> </w:t>
      </w:r>
      <w:r w:rsidRPr="001C70F3">
        <w:rPr>
          <w:rFonts w:ascii="Abadi" w:hAnsi="Abadi" w:cs="Arial"/>
          <w:color w:val="090909"/>
          <w:sz w:val="21"/>
          <w:szCs w:val="21"/>
        </w:rPr>
        <w:t>1</w:t>
      </w:r>
      <w:r w:rsidRPr="001C70F3">
        <w:rPr>
          <w:rFonts w:ascii="Abadi" w:hAnsi="Abadi" w:cs="Arial"/>
          <w:color w:val="272727"/>
          <w:sz w:val="21"/>
          <w:szCs w:val="21"/>
        </w:rPr>
        <w:t xml:space="preserve">28.16 </w:t>
      </w:r>
      <w:r w:rsidRPr="001C70F3">
        <w:rPr>
          <w:rFonts w:ascii="Abadi" w:hAnsi="Abadi" w:cs="Arial"/>
          <w:color w:val="181818"/>
          <w:sz w:val="21"/>
          <w:szCs w:val="21"/>
        </w:rPr>
        <w:t xml:space="preserve">m </w:t>
      </w:r>
      <w:r w:rsidRPr="001C70F3">
        <w:rPr>
          <w:rFonts w:ascii="Abadi" w:hAnsi="Abadi" w:cs="Arial"/>
          <w:color w:val="272727"/>
          <w:sz w:val="21"/>
          <w:szCs w:val="21"/>
        </w:rPr>
        <w:t xml:space="preserve">ciento veintiocho punto dieciséis metros con </w:t>
      </w:r>
      <w:r w:rsidRPr="001C70F3">
        <w:rPr>
          <w:rFonts w:ascii="Abadi" w:hAnsi="Abadi" w:cs="Arial"/>
          <w:color w:val="181818"/>
          <w:sz w:val="21"/>
          <w:szCs w:val="21"/>
        </w:rPr>
        <w:t>lo</w:t>
      </w:r>
      <w:r w:rsidRPr="001C70F3">
        <w:rPr>
          <w:rFonts w:ascii="Abadi" w:hAnsi="Abadi" w:cs="Arial"/>
          <w:color w:val="3E3E3E"/>
          <w:sz w:val="21"/>
          <w:szCs w:val="21"/>
        </w:rPr>
        <w:t>t</w:t>
      </w:r>
      <w:r w:rsidRPr="001C70F3">
        <w:rPr>
          <w:rFonts w:ascii="Abadi" w:hAnsi="Abadi" w:cs="Arial"/>
          <w:color w:val="181818"/>
          <w:sz w:val="21"/>
          <w:szCs w:val="21"/>
        </w:rPr>
        <w:t xml:space="preserve">es de la </w:t>
      </w:r>
      <w:r w:rsidRPr="001C70F3">
        <w:rPr>
          <w:rFonts w:ascii="Abadi" w:hAnsi="Abadi" w:cs="Arial"/>
          <w:color w:val="272727"/>
          <w:sz w:val="21"/>
          <w:szCs w:val="21"/>
        </w:rPr>
        <w:t>manzana 6;</w:t>
      </w:r>
      <w:r>
        <w:rPr>
          <w:rFonts w:ascii="Abadi" w:hAnsi="Abadi" w:cs="Arial"/>
          <w:color w:val="272727"/>
          <w:sz w:val="21"/>
          <w:szCs w:val="21"/>
        </w:rPr>
        <w:t xml:space="preserve"> </w:t>
      </w:r>
      <w:r w:rsidRPr="001C70F3">
        <w:rPr>
          <w:rFonts w:ascii="Abadi" w:hAnsi="Abadi" w:cs="Arial"/>
          <w:color w:val="272727"/>
          <w:sz w:val="21"/>
          <w:szCs w:val="21"/>
        </w:rPr>
        <w:t xml:space="preserve">NORORIENTE: 31.59 m treinta </w:t>
      </w:r>
      <w:r w:rsidRPr="001C70F3">
        <w:rPr>
          <w:rFonts w:ascii="Abadi" w:hAnsi="Abadi"/>
          <w:color w:val="272727"/>
          <w:sz w:val="21"/>
          <w:szCs w:val="21"/>
        </w:rPr>
        <w:t xml:space="preserve">y </w:t>
      </w:r>
      <w:r w:rsidRPr="001C70F3">
        <w:rPr>
          <w:rFonts w:ascii="Abadi" w:hAnsi="Abadi" w:cs="Arial"/>
          <w:color w:val="272727"/>
          <w:sz w:val="21"/>
          <w:szCs w:val="21"/>
        </w:rPr>
        <w:t xml:space="preserve">uno punto cincuenta </w:t>
      </w:r>
      <w:r w:rsidRPr="001C70F3">
        <w:rPr>
          <w:rFonts w:ascii="Abadi" w:hAnsi="Abadi"/>
          <w:color w:val="272727"/>
          <w:sz w:val="21"/>
          <w:szCs w:val="21"/>
        </w:rPr>
        <w:t xml:space="preserve">y </w:t>
      </w:r>
      <w:r w:rsidRPr="001C70F3">
        <w:rPr>
          <w:rFonts w:ascii="Abadi" w:hAnsi="Abadi" w:cs="Arial"/>
          <w:color w:val="181818"/>
          <w:sz w:val="21"/>
          <w:szCs w:val="21"/>
        </w:rPr>
        <w:t>nue</w:t>
      </w:r>
      <w:r w:rsidRPr="001C70F3">
        <w:rPr>
          <w:rFonts w:ascii="Abadi" w:hAnsi="Abadi" w:cs="Arial"/>
          <w:color w:val="3E3E3E"/>
          <w:sz w:val="21"/>
          <w:szCs w:val="21"/>
        </w:rPr>
        <w:t xml:space="preserve">ve </w:t>
      </w:r>
      <w:r w:rsidRPr="001C70F3">
        <w:rPr>
          <w:rFonts w:ascii="Abadi" w:hAnsi="Abadi" w:cs="Arial"/>
          <w:color w:val="272727"/>
          <w:sz w:val="21"/>
          <w:szCs w:val="21"/>
        </w:rPr>
        <w:t>metros con el mismo</w:t>
      </w:r>
      <w:r>
        <w:rPr>
          <w:rFonts w:ascii="Abadi" w:hAnsi="Abadi" w:cs="Arial"/>
          <w:color w:val="272727"/>
          <w:sz w:val="21"/>
          <w:szCs w:val="21"/>
        </w:rPr>
        <w:t xml:space="preserve"> </w:t>
      </w:r>
      <w:r w:rsidRPr="001C70F3">
        <w:rPr>
          <w:rFonts w:ascii="Abadi" w:hAnsi="Abadi" w:cs="Arial"/>
          <w:color w:val="272727"/>
          <w:sz w:val="21"/>
          <w:szCs w:val="21"/>
        </w:rPr>
        <w:t>c</w:t>
      </w:r>
      <w:r w:rsidRPr="001C70F3">
        <w:rPr>
          <w:rFonts w:ascii="Abadi" w:hAnsi="Abadi" w:cs="Arial"/>
          <w:color w:val="090909"/>
          <w:sz w:val="21"/>
          <w:szCs w:val="21"/>
        </w:rPr>
        <w:t>i</w:t>
      </w:r>
      <w:r w:rsidRPr="001C70F3">
        <w:rPr>
          <w:rFonts w:ascii="Abadi" w:hAnsi="Abadi" w:cs="Arial"/>
          <w:color w:val="272727"/>
          <w:sz w:val="21"/>
          <w:szCs w:val="21"/>
        </w:rPr>
        <w:t xml:space="preserve">rcuito; PONIENTE: </w:t>
      </w:r>
      <w:r w:rsidRPr="001C70F3">
        <w:rPr>
          <w:rFonts w:ascii="Abadi" w:hAnsi="Abadi" w:cs="Arial"/>
          <w:color w:val="181818"/>
          <w:sz w:val="21"/>
          <w:szCs w:val="21"/>
        </w:rPr>
        <w:t xml:space="preserve">19.07 m </w:t>
      </w:r>
      <w:r w:rsidRPr="001C70F3">
        <w:rPr>
          <w:rFonts w:ascii="Abadi" w:hAnsi="Abadi" w:cs="Arial"/>
          <w:color w:val="272727"/>
          <w:sz w:val="21"/>
          <w:szCs w:val="21"/>
        </w:rPr>
        <w:t>diecinueve punto ce</w:t>
      </w:r>
      <w:r w:rsidRPr="001C70F3">
        <w:rPr>
          <w:rFonts w:ascii="Abadi" w:hAnsi="Abadi" w:cs="Arial"/>
          <w:color w:val="090909"/>
          <w:sz w:val="21"/>
          <w:szCs w:val="21"/>
        </w:rPr>
        <w:t>r</w:t>
      </w:r>
      <w:r w:rsidRPr="001C70F3">
        <w:rPr>
          <w:rFonts w:ascii="Abadi" w:hAnsi="Abadi" w:cs="Arial"/>
          <w:color w:val="272727"/>
          <w:sz w:val="21"/>
          <w:szCs w:val="21"/>
        </w:rPr>
        <w:t>o siete metros con el mismo</w:t>
      </w:r>
      <w:r>
        <w:rPr>
          <w:rFonts w:ascii="Abadi" w:hAnsi="Abadi" w:cs="Arial"/>
          <w:color w:val="272727"/>
          <w:sz w:val="21"/>
          <w:szCs w:val="21"/>
        </w:rPr>
        <w:t xml:space="preserve"> </w:t>
      </w:r>
      <w:r w:rsidRPr="001C70F3">
        <w:rPr>
          <w:rFonts w:ascii="Abadi" w:hAnsi="Abadi" w:cs="Arial"/>
          <w:color w:val="272727"/>
          <w:sz w:val="21"/>
          <w:szCs w:val="21"/>
        </w:rPr>
        <w:t>c</w:t>
      </w:r>
      <w:r w:rsidRPr="001C70F3">
        <w:rPr>
          <w:rFonts w:ascii="Abadi" w:hAnsi="Abadi" w:cs="Arial"/>
          <w:color w:val="090909"/>
          <w:sz w:val="21"/>
          <w:szCs w:val="21"/>
        </w:rPr>
        <w:t>i</w:t>
      </w:r>
      <w:r w:rsidRPr="001C70F3">
        <w:rPr>
          <w:rFonts w:ascii="Abadi" w:hAnsi="Abadi" w:cs="Arial"/>
          <w:color w:val="272727"/>
          <w:sz w:val="21"/>
          <w:szCs w:val="21"/>
        </w:rPr>
        <w:t>rcuito.</w:t>
      </w:r>
    </w:p>
    <w:p w14:paraId="2D75AEAE" w14:textId="77777777" w:rsidR="0032550D" w:rsidRPr="001C70F3" w:rsidRDefault="0032550D" w:rsidP="0032550D">
      <w:pPr>
        <w:autoSpaceDE w:val="0"/>
        <w:autoSpaceDN w:val="0"/>
        <w:adjustRightInd w:val="0"/>
        <w:ind w:firstLine="708"/>
        <w:jc w:val="both"/>
        <w:rPr>
          <w:rFonts w:ascii="Abadi" w:hAnsi="Abadi" w:cs="Arial"/>
          <w:color w:val="272727"/>
          <w:sz w:val="21"/>
          <w:szCs w:val="21"/>
        </w:rPr>
      </w:pPr>
    </w:p>
    <w:p w14:paraId="16BB0C46" w14:textId="77777777" w:rsidR="0032550D" w:rsidRDefault="0032550D" w:rsidP="0032550D">
      <w:pPr>
        <w:autoSpaceDE w:val="0"/>
        <w:autoSpaceDN w:val="0"/>
        <w:adjustRightInd w:val="0"/>
        <w:ind w:firstLine="708"/>
        <w:jc w:val="both"/>
        <w:rPr>
          <w:rFonts w:ascii="Abadi" w:hAnsi="Abadi" w:cs="Arial"/>
          <w:color w:val="202020"/>
          <w:sz w:val="21"/>
          <w:szCs w:val="21"/>
        </w:rPr>
      </w:pPr>
      <w:r w:rsidRPr="001C70F3">
        <w:rPr>
          <w:rFonts w:ascii="Abadi" w:hAnsi="Abadi" w:cs="Arial"/>
          <w:b/>
          <w:bCs/>
          <w:color w:val="202020"/>
          <w:sz w:val="21"/>
          <w:szCs w:val="21"/>
        </w:rPr>
        <w:t>Tr</w:t>
      </w:r>
      <w:r w:rsidRPr="001C70F3">
        <w:rPr>
          <w:rFonts w:ascii="Abadi" w:hAnsi="Abadi" w:cs="Arial"/>
          <w:b/>
          <w:bCs/>
          <w:color w:val="070707"/>
          <w:sz w:val="21"/>
          <w:szCs w:val="21"/>
        </w:rPr>
        <w:t>amo 6</w:t>
      </w:r>
      <w:r w:rsidRPr="001C70F3">
        <w:rPr>
          <w:rFonts w:ascii="Abadi" w:hAnsi="Abadi" w:cs="Arial"/>
          <w:b/>
          <w:bCs/>
          <w:color w:val="202020"/>
          <w:sz w:val="21"/>
          <w:szCs w:val="21"/>
        </w:rPr>
        <w:t xml:space="preserve">: </w:t>
      </w:r>
      <w:r w:rsidRPr="001C70F3">
        <w:rPr>
          <w:rFonts w:ascii="Abadi" w:hAnsi="Abadi" w:cs="Arial"/>
          <w:color w:val="303030"/>
          <w:sz w:val="21"/>
          <w:szCs w:val="21"/>
        </w:rPr>
        <w:t xml:space="preserve">Superficie </w:t>
      </w:r>
      <w:r w:rsidRPr="001C70F3">
        <w:rPr>
          <w:rFonts w:ascii="Abadi" w:hAnsi="Abadi" w:cs="Arial"/>
          <w:color w:val="202020"/>
          <w:sz w:val="21"/>
          <w:szCs w:val="21"/>
        </w:rPr>
        <w:t xml:space="preserve">de </w:t>
      </w:r>
      <w:r w:rsidRPr="001C70F3">
        <w:rPr>
          <w:rFonts w:ascii="Abadi" w:hAnsi="Abadi" w:cs="Arial"/>
          <w:color w:val="303030"/>
          <w:sz w:val="21"/>
          <w:szCs w:val="21"/>
        </w:rPr>
        <w:t xml:space="preserve">2,518.92 </w:t>
      </w:r>
      <w:r w:rsidRPr="001C70F3">
        <w:rPr>
          <w:rFonts w:ascii="Abadi" w:hAnsi="Abadi" w:cs="Arial"/>
          <w:color w:val="202020"/>
          <w:sz w:val="21"/>
          <w:szCs w:val="21"/>
        </w:rPr>
        <w:t>m</w:t>
      </w:r>
      <w:r w:rsidRPr="001C70F3">
        <w:rPr>
          <w:rFonts w:ascii="Abadi" w:hAnsi="Abadi"/>
          <w:color w:val="202020"/>
          <w:sz w:val="21"/>
          <w:szCs w:val="21"/>
        </w:rPr>
        <w:t xml:space="preserve">2 </w:t>
      </w:r>
      <w:r w:rsidRPr="001C70F3">
        <w:rPr>
          <w:rFonts w:ascii="Abadi" w:hAnsi="Abadi" w:cs="Arial"/>
          <w:color w:val="202020"/>
          <w:sz w:val="21"/>
          <w:szCs w:val="21"/>
        </w:rPr>
        <w:t>dos mil quinientos dieciocho punto</w:t>
      </w:r>
      <w:r>
        <w:rPr>
          <w:rFonts w:ascii="Abadi" w:hAnsi="Abadi" w:cs="Arial"/>
          <w:color w:val="202020"/>
          <w:sz w:val="21"/>
          <w:szCs w:val="21"/>
        </w:rPr>
        <w:t xml:space="preserve"> </w:t>
      </w:r>
      <w:r w:rsidRPr="001C70F3">
        <w:rPr>
          <w:rFonts w:ascii="Abadi" w:hAnsi="Abadi" w:cs="Arial"/>
          <w:color w:val="202020"/>
          <w:sz w:val="21"/>
          <w:szCs w:val="21"/>
        </w:rPr>
        <w:t xml:space="preserve">noventa </w:t>
      </w:r>
      <w:r w:rsidRPr="001C70F3">
        <w:rPr>
          <w:rFonts w:ascii="Abadi" w:hAnsi="Abadi" w:cs="Arial"/>
          <w:color w:val="303030"/>
          <w:sz w:val="21"/>
          <w:szCs w:val="21"/>
        </w:rPr>
        <w:t xml:space="preserve">y </w:t>
      </w:r>
      <w:r w:rsidRPr="001C70F3">
        <w:rPr>
          <w:rFonts w:ascii="Abadi" w:hAnsi="Abadi" w:cs="Arial"/>
          <w:color w:val="202020"/>
          <w:sz w:val="21"/>
          <w:szCs w:val="21"/>
        </w:rPr>
        <w:t xml:space="preserve">dos metros </w:t>
      </w:r>
      <w:r w:rsidRPr="001C70F3">
        <w:rPr>
          <w:rFonts w:ascii="Abadi" w:hAnsi="Abadi" w:cs="Arial"/>
          <w:color w:val="303030"/>
          <w:sz w:val="21"/>
          <w:szCs w:val="21"/>
        </w:rPr>
        <w:t xml:space="preserve">cuadrados con las siguientes medidas y colindancias: </w:t>
      </w:r>
      <w:r w:rsidRPr="001C70F3">
        <w:rPr>
          <w:rFonts w:ascii="Abadi" w:hAnsi="Abadi" w:cs="Arial"/>
          <w:color w:val="202020"/>
          <w:sz w:val="21"/>
          <w:szCs w:val="21"/>
        </w:rPr>
        <w:t>NORTE:</w:t>
      </w:r>
      <w:r>
        <w:rPr>
          <w:rFonts w:ascii="Abadi" w:hAnsi="Abadi" w:cs="Arial"/>
          <w:color w:val="202020"/>
          <w:sz w:val="21"/>
          <w:szCs w:val="21"/>
        </w:rPr>
        <w:t xml:space="preserve"> </w:t>
      </w:r>
      <w:r w:rsidRPr="001C70F3">
        <w:rPr>
          <w:rFonts w:ascii="Abadi" w:hAnsi="Abadi" w:cs="Arial"/>
          <w:color w:val="202020"/>
          <w:sz w:val="21"/>
          <w:szCs w:val="21"/>
        </w:rPr>
        <w:t xml:space="preserve">147.60 m </w:t>
      </w:r>
      <w:r w:rsidRPr="001C70F3">
        <w:rPr>
          <w:rFonts w:ascii="Abadi" w:hAnsi="Abadi" w:cs="Arial"/>
          <w:color w:val="303030"/>
          <w:sz w:val="21"/>
          <w:szCs w:val="21"/>
        </w:rPr>
        <w:t xml:space="preserve">ciento cuarenta y siete </w:t>
      </w:r>
      <w:r w:rsidRPr="001C70F3">
        <w:rPr>
          <w:rFonts w:ascii="Abadi" w:hAnsi="Abadi" w:cs="Arial"/>
          <w:color w:val="202020"/>
          <w:sz w:val="21"/>
          <w:szCs w:val="21"/>
        </w:rPr>
        <w:t xml:space="preserve">punto </w:t>
      </w:r>
      <w:r w:rsidRPr="001C70F3">
        <w:rPr>
          <w:rFonts w:ascii="Abadi" w:hAnsi="Abadi" w:cs="Arial"/>
          <w:color w:val="303030"/>
          <w:sz w:val="21"/>
          <w:szCs w:val="21"/>
        </w:rPr>
        <w:t xml:space="preserve">sesenta </w:t>
      </w:r>
      <w:r w:rsidRPr="001C70F3">
        <w:rPr>
          <w:rFonts w:ascii="Abadi" w:hAnsi="Abadi" w:cs="Arial"/>
          <w:color w:val="202020"/>
          <w:sz w:val="21"/>
          <w:szCs w:val="21"/>
        </w:rPr>
        <w:t xml:space="preserve">metros </w:t>
      </w:r>
      <w:r w:rsidRPr="001C70F3">
        <w:rPr>
          <w:rFonts w:ascii="Abadi" w:hAnsi="Abadi" w:cs="Arial"/>
          <w:color w:val="303030"/>
          <w:sz w:val="21"/>
          <w:szCs w:val="21"/>
        </w:rPr>
        <w:t xml:space="preserve">con </w:t>
      </w:r>
      <w:r w:rsidRPr="001C70F3">
        <w:rPr>
          <w:rFonts w:ascii="Abadi" w:hAnsi="Abadi" w:cs="Arial"/>
          <w:color w:val="202020"/>
          <w:sz w:val="21"/>
          <w:szCs w:val="21"/>
        </w:rPr>
        <w:t>lo</w:t>
      </w:r>
      <w:r w:rsidRPr="001C70F3">
        <w:rPr>
          <w:rFonts w:ascii="Abadi" w:hAnsi="Abadi" w:cs="Arial"/>
          <w:color w:val="070707"/>
          <w:sz w:val="21"/>
          <w:szCs w:val="21"/>
        </w:rPr>
        <w:t>t</w:t>
      </w:r>
      <w:r w:rsidRPr="001C70F3">
        <w:rPr>
          <w:rFonts w:ascii="Abadi" w:hAnsi="Abadi" w:cs="Arial"/>
          <w:color w:val="202020"/>
          <w:sz w:val="21"/>
          <w:szCs w:val="21"/>
        </w:rPr>
        <w:t xml:space="preserve">es </w:t>
      </w:r>
      <w:r w:rsidRPr="001C70F3">
        <w:rPr>
          <w:rFonts w:ascii="Abadi" w:hAnsi="Abadi" w:cs="Arial"/>
          <w:color w:val="303030"/>
          <w:sz w:val="21"/>
          <w:szCs w:val="21"/>
        </w:rPr>
        <w:t xml:space="preserve">de </w:t>
      </w:r>
      <w:r w:rsidRPr="001C70F3">
        <w:rPr>
          <w:rFonts w:ascii="Abadi" w:hAnsi="Abadi" w:cs="Arial"/>
          <w:color w:val="202020"/>
          <w:sz w:val="21"/>
          <w:szCs w:val="21"/>
        </w:rPr>
        <w:t xml:space="preserve">la manzana </w:t>
      </w:r>
      <w:r w:rsidRPr="001C70F3">
        <w:rPr>
          <w:rFonts w:ascii="Abadi" w:hAnsi="Abadi" w:cs="Arial"/>
          <w:color w:val="303030"/>
          <w:sz w:val="21"/>
          <w:szCs w:val="21"/>
        </w:rPr>
        <w:t>6,</w:t>
      </w:r>
      <w:r>
        <w:rPr>
          <w:rFonts w:ascii="Abadi" w:hAnsi="Abadi" w:cs="Arial"/>
          <w:color w:val="303030"/>
          <w:sz w:val="21"/>
          <w:szCs w:val="21"/>
        </w:rPr>
        <w:t xml:space="preserve"> </w:t>
      </w:r>
      <w:r w:rsidRPr="001C70F3">
        <w:rPr>
          <w:rFonts w:ascii="Abadi" w:hAnsi="Abadi" w:cs="Arial"/>
          <w:color w:val="303030"/>
          <w:sz w:val="21"/>
          <w:szCs w:val="21"/>
        </w:rPr>
        <w:t xml:space="preserve">68.05 </w:t>
      </w:r>
      <w:r w:rsidRPr="001C70F3">
        <w:rPr>
          <w:rFonts w:ascii="Abadi" w:hAnsi="Abadi" w:cs="Arial"/>
          <w:color w:val="202020"/>
          <w:sz w:val="21"/>
          <w:szCs w:val="21"/>
        </w:rPr>
        <w:t xml:space="preserve">m </w:t>
      </w:r>
      <w:r w:rsidRPr="001C70F3">
        <w:rPr>
          <w:rFonts w:ascii="Abadi" w:hAnsi="Abadi" w:cs="Arial"/>
          <w:color w:val="303030"/>
          <w:sz w:val="21"/>
          <w:szCs w:val="21"/>
        </w:rPr>
        <w:t xml:space="preserve">sesenta y </w:t>
      </w:r>
      <w:r w:rsidRPr="001C70F3">
        <w:rPr>
          <w:rFonts w:ascii="Abadi" w:hAnsi="Abadi" w:cs="Arial"/>
          <w:color w:val="202020"/>
          <w:sz w:val="21"/>
          <w:szCs w:val="21"/>
        </w:rPr>
        <w:t xml:space="preserve">ocho </w:t>
      </w:r>
      <w:r w:rsidRPr="001C70F3">
        <w:rPr>
          <w:rFonts w:ascii="Abadi" w:hAnsi="Abadi" w:cs="Arial"/>
          <w:color w:val="303030"/>
          <w:sz w:val="21"/>
          <w:szCs w:val="21"/>
        </w:rPr>
        <w:t xml:space="preserve">punto cero cinco metros con </w:t>
      </w:r>
      <w:r w:rsidRPr="001C70F3">
        <w:rPr>
          <w:rFonts w:ascii="Abadi" w:hAnsi="Abadi" w:cs="Arial"/>
          <w:color w:val="202020"/>
          <w:sz w:val="21"/>
          <w:szCs w:val="21"/>
        </w:rPr>
        <w:t xml:space="preserve">lotes de la manzana </w:t>
      </w:r>
      <w:r w:rsidRPr="001C70F3">
        <w:rPr>
          <w:rFonts w:ascii="Abadi" w:hAnsi="Abadi" w:cs="Arial"/>
          <w:color w:val="303030"/>
          <w:sz w:val="21"/>
          <w:szCs w:val="21"/>
        </w:rPr>
        <w:t xml:space="preserve">6, </w:t>
      </w:r>
      <w:r w:rsidRPr="001C70F3">
        <w:rPr>
          <w:rFonts w:ascii="Abadi" w:hAnsi="Abadi" w:cs="Arial"/>
          <w:color w:val="202020"/>
          <w:sz w:val="21"/>
          <w:szCs w:val="21"/>
        </w:rPr>
        <w:t>e</w:t>
      </w:r>
      <w:r w:rsidRPr="001C70F3">
        <w:rPr>
          <w:rFonts w:ascii="Abadi" w:hAnsi="Abadi" w:cs="Arial"/>
          <w:color w:val="464646"/>
          <w:sz w:val="21"/>
          <w:szCs w:val="21"/>
        </w:rPr>
        <w:t>l</w:t>
      </w:r>
      <w:r>
        <w:rPr>
          <w:rFonts w:ascii="Abadi" w:hAnsi="Abadi" w:cs="Arial"/>
          <w:color w:val="464646"/>
          <w:sz w:val="21"/>
          <w:szCs w:val="21"/>
        </w:rPr>
        <w:t xml:space="preserve"> </w:t>
      </w:r>
      <w:r w:rsidRPr="001C70F3">
        <w:rPr>
          <w:rFonts w:ascii="Abadi" w:hAnsi="Abadi" w:cs="Arial"/>
          <w:color w:val="202020"/>
          <w:sz w:val="21"/>
          <w:szCs w:val="21"/>
        </w:rPr>
        <w:t xml:space="preserve">mismo circuito y lotes de la manzana 4 </w:t>
      </w:r>
      <w:r w:rsidRPr="001C70F3">
        <w:rPr>
          <w:rFonts w:ascii="Abadi" w:hAnsi="Abadi" w:cs="Arial"/>
          <w:color w:val="303030"/>
          <w:sz w:val="21"/>
          <w:szCs w:val="21"/>
        </w:rPr>
        <w:t xml:space="preserve">y </w:t>
      </w:r>
      <w:r w:rsidRPr="001C70F3">
        <w:rPr>
          <w:rFonts w:ascii="Abadi" w:hAnsi="Abadi" w:cs="Arial"/>
          <w:color w:val="202020"/>
          <w:sz w:val="21"/>
          <w:szCs w:val="21"/>
        </w:rPr>
        <w:t xml:space="preserve">12.30 m doce punto </w:t>
      </w:r>
      <w:r w:rsidRPr="001C70F3">
        <w:rPr>
          <w:rFonts w:ascii="Abadi" w:hAnsi="Abadi" w:cs="Arial"/>
          <w:color w:val="303030"/>
          <w:sz w:val="21"/>
          <w:szCs w:val="21"/>
        </w:rPr>
        <w:t xml:space="preserve">treinta </w:t>
      </w:r>
      <w:r w:rsidRPr="001C70F3">
        <w:rPr>
          <w:rFonts w:ascii="Abadi" w:hAnsi="Abadi" w:cs="Arial"/>
          <w:color w:val="202020"/>
          <w:sz w:val="21"/>
          <w:szCs w:val="21"/>
        </w:rPr>
        <w:t>metros con el</w:t>
      </w:r>
      <w:r>
        <w:rPr>
          <w:rFonts w:ascii="Abadi" w:hAnsi="Abadi" w:cs="Arial"/>
          <w:color w:val="202020"/>
          <w:sz w:val="21"/>
          <w:szCs w:val="21"/>
        </w:rPr>
        <w:t xml:space="preserve"> </w:t>
      </w:r>
      <w:r w:rsidRPr="001C70F3">
        <w:rPr>
          <w:rFonts w:ascii="Abadi" w:hAnsi="Abadi" w:cs="Arial"/>
          <w:color w:val="202020"/>
          <w:sz w:val="21"/>
          <w:szCs w:val="21"/>
        </w:rPr>
        <w:t xml:space="preserve">mismo </w:t>
      </w:r>
      <w:r w:rsidRPr="001C70F3">
        <w:rPr>
          <w:rFonts w:ascii="Abadi" w:hAnsi="Abadi" w:cs="Arial"/>
          <w:color w:val="303030"/>
          <w:sz w:val="21"/>
          <w:szCs w:val="21"/>
        </w:rPr>
        <w:t xml:space="preserve">circuito; </w:t>
      </w:r>
      <w:r w:rsidRPr="001C70F3">
        <w:rPr>
          <w:rFonts w:ascii="Abadi" w:hAnsi="Abadi" w:cs="Arial"/>
          <w:color w:val="202020"/>
          <w:sz w:val="21"/>
          <w:szCs w:val="21"/>
        </w:rPr>
        <w:t>S</w:t>
      </w:r>
      <w:r w:rsidRPr="001C70F3">
        <w:rPr>
          <w:rFonts w:ascii="Abadi" w:hAnsi="Abadi" w:cs="Arial"/>
          <w:color w:val="464646"/>
          <w:sz w:val="21"/>
          <w:szCs w:val="21"/>
        </w:rPr>
        <w:t xml:space="preserve">UR: </w:t>
      </w:r>
      <w:r w:rsidRPr="001C70F3">
        <w:rPr>
          <w:rFonts w:ascii="Abadi" w:hAnsi="Abadi" w:cs="Arial"/>
          <w:color w:val="202020"/>
          <w:sz w:val="21"/>
          <w:szCs w:val="21"/>
        </w:rPr>
        <w:t xml:space="preserve">158.19 </w:t>
      </w:r>
      <w:r w:rsidRPr="001C70F3">
        <w:rPr>
          <w:rFonts w:ascii="Abadi" w:hAnsi="Abadi" w:cs="Arial"/>
          <w:color w:val="303030"/>
          <w:sz w:val="21"/>
          <w:szCs w:val="21"/>
        </w:rPr>
        <w:t xml:space="preserve">m ciento cincuenta </w:t>
      </w:r>
      <w:r w:rsidRPr="001C70F3">
        <w:rPr>
          <w:rFonts w:ascii="Abadi" w:hAnsi="Abadi" w:cs="Arial"/>
          <w:color w:val="202020"/>
          <w:sz w:val="21"/>
          <w:szCs w:val="21"/>
        </w:rPr>
        <w:t xml:space="preserve">y </w:t>
      </w:r>
      <w:r w:rsidRPr="001C70F3">
        <w:rPr>
          <w:rFonts w:ascii="Abadi" w:hAnsi="Abadi" w:cs="Arial"/>
          <w:color w:val="303030"/>
          <w:sz w:val="21"/>
          <w:szCs w:val="21"/>
        </w:rPr>
        <w:t xml:space="preserve">ocho </w:t>
      </w:r>
      <w:r w:rsidRPr="001C70F3">
        <w:rPr>
          <w:rFonts w:ascii="Abadi" w:hAnsi="Abadi" w:cs="Arial"/>
          <w:color w:val="202020"/>
          <w:sz w:val="21"/>
          <w:szCs w:val="21"/>
        </w:rPr>
        <w:t>pun</w:t>
      </w:r>
      <w:r w:rsidRPr="001C70F3">
        <w:rPr>
          <w:rFonts w:ascii="Abadi" w:hAnsi="Abadi" w:cs="Arial"/>
          <w:color w:val="070707"/>
          <w:sz w:val="21"/>
          <w:szCs w:val="21"/>
        </w:rPr>
        <w:t>t</w:t>
      </w:r>
      <w:r w:rsidRPr="001C70F3">
        <w:rPr>
          <w:rFonts w:ascii="Abadi" w:hAnsi="Abadi" w:cs="Arial"/>
          <w:color w:val="303030"/>
          <w:sz w:val="21"/>
          <w:szCs w:val="21"/>
        </w:rPr>
        <w:t xml:space="preserve">o </w:t>
      </w:r>
      <w:r w:rsidRPr="001C70F3">
        <w:rPr>
          <w:rFonts w:ascii="Abadi" w:hAnsi="Abadi" w:cs="Arial"/>
          <w:color w:val="202020"/>
          <w:sz w:val="21"/>
          <w:szCs w:val="21"/>
        </w:rPr>
        <w:t>diecinueve metros</w:t>
      </w:r>
      <w:r>
        <w:rPr>
          <w:rFonts w:ascii="Abadi" w:hAnsi="Abadi" w:cs="Arial"/>
          <w:color w:val="202020"/>
          <w:sz w:val="21"/>
          <w:szCs w:val="21"/>
        </w:rPr>
        <w:t xml:space="preserve"> </w:t>
      </w:r>
      <w:r w:rsidRPr="001C70F3">
        <w:rPr>
          <w:rFonts w:ascii="Abadi" w:hAnsi="Abadi" w:cs="Arial"/>
          <w:color w:val="303030"/>
          <w:sz w:val="21"/>
          <w:szCs w:val="21"/>
        </w:rPr>
        <w:t xml:space="preserve">con </w:t>
      </w:r>
      <w:r w:rsidRPr="001C70F3">
        <w:rPr>
          <w:rFonts w:ascii="Abadi" w:hAnsi="Abadi" w:cs="Arial"/>
          <w:color w:val="070707"/>
          <w:sz w:val="21"/>
          <w:szCs w:val="21"/>
        </w:rPr>
        <w:t>l</w:t>
      </w:r>
      <w:r w:rsidRPr="001C70F3">
        <w:rPr>
          <w:rFonts w:ascii="Abadi" w:hAnsi="Abadi" w:cs="Arial"/>
          <w:color w:val="303030"/>
          <w:sz w:val="21"/>
          <w:szCs w:val="21"/>
        </w:rPr>
        <w:t xml:space="preserve">otes </w:t>
      </w:r>
      <w:r w:rsidRPr="001C70F3">
        <w:rPr>
          <w:rFonts w:ascii="Abadi" w:hAnsi="Abadi" w:cs="Arial"/>
          <w:color w:val="202020"/>
          <w:sz w:val="21"/>
          <w:szCs w:val="21"/>
        </w:rPr>
        <w:t xml:space="preserve">de la manzana 3 </w:t>
      </w:r>
      <w:r w:rsidRPr="001C70F3">
        <w:rPr>
          <w:rFonts w:ascii="Abadi" w:hAnsi="Abadi" w:cs="Arial"/>
          <w:color w:val="303030"/>
          <w:sz w:val="21"/>
          <w:szCs w:val="21"/>
        </w:rPr>
        <w:t xml:space="preserve">y área verde 2; ORIENTE: 84. </w:t>
      </w:r>
      <w:r w:rsidRPr="001C70F3">
        <w:rPr>
          <w:rFonts w:ascii="Abadi" w:hAnsi="Abadi" w:cs="Arial"/>
          <w:color w:val="202020"/>
          <w:sz w:val="21"/>
          <w:szCs w:val="21"/>
        </w:rPr>
        <w:t xml:space="preserve">1 4 m </w:t>
      </w:r>
      <w:r w:rsidRPr="001C70F3">
        <w:rPr>
          <w:rFonts w:ascii="Abadi" w:hAnsi="Abadi" w:cs="Arial"/>
          <w:color w:val="303030"/>
          <w:sz w:val="21"/>
          <w:szCs w:val="21"/>
        </w:rPr>
        <w:t xml:space="preserve">ochenta </w:t>
      </w:r>
      <w:r w:rsidRPr="001C70F3">
        <w:rPr>
          <w:rFonts w:ascii="Abadi" w:hAnsi="Abadi" w:cs="Arial"/>
          <w:color w:val="202020"/>
          <w:sz w:val="21"/>
          <w:szCs w:val="21"/>
        </w:rPr>
        <w:t xml:space="preserve">y </w:t>
      </w:r>
      <w:r w:rsidRPr="001C70F3">
        <w:rPr>
          <w:rFonts w:ascii="Abadi" w:hAnsi="Abadi" w:cs="Arial"/>
          <w:color w:val="303030"/>
          <w:sz w:val="21"/>
          <w:szCs w:val="21"/>
        </w:rPr>
        <w:t>cuatro</w:t>
      </w:r>
      <w:r>
        <w:rPr>
          <w:rFonts w:ascii="Abadi" w:hAnsi="Abadi" w:cs="Arial"/>
          <w:color w:val="303030"/>
          <w:sz w:val="21"/>
          <w:szCs w:val="21"/>
        </w:rPr>
        <w:t xml:space="preserve"> </w:t>
      </w:r>
      <w:r w:rsidRPr="001C70F3">
        <w:rPr>
          <w:rFonts w:ascii="Abadi" w:hAnsi="Abadi" w:cs="Arial"/>
          <w:color w:val="202020"/>
          <w:sz w:val="21"/>
          <w:szCs w:val="21"/>
        </w:rPr>
        <w:t xml:space="preserve">punto catorce </w:t>
      </w:r>
      <w:r w:rsidRPr="001C70F3">
        <w:rPr>
          <w:rFonts w:ascii="Abadi" w:hAnsi="Abadi" w:cs="Arial"/>
          <w:color w:val="303030"/>
          <w:sz w:val="21"/>
          <w:szCs w:val="21"/>
        </w:rPr>
        <w:t xml:space="preserve">metros con </w:t>
      </w:r>
      <w:r w:rsidRPr="001C70F3">
        <w:rPr>
          <w:rFonts w:ascii="Abadi" w:hAnsi="Abadi" w:cs="Arial"/>
          <w:color w:val="202020"/>
          <w:sz w:val="21"/>
          <w:szCs w:val="21"/>
        </w:rPr>
        <w:t xml:space="preserve">área </w:t>
      </w:r>
      <w:r w:rsidRPr="001C70F3">
        <w:rPr>
          <w:rFonts w:ascii="Abadi" w:hAnsi="Abadi" w:cs="Arial"/>
          <w:color w:val="303030"/>
          <w:sz w:val="21"/>
          <w:szCs w:val="21"/>
        </w:rPr>
        <w:t xml:space="preserve">verde </w:t>
      </w:r>
      <w:r w:rsidRPr="001C70F3">
        <w:rPr>
          <w:rFonts w:ascii="Abadi" w:hAnsi="Abadi" w:cs="Arial"/>
          <w:color w:val="202020"/>
          <w:sz w:val="21"/>
          <w:szCs w:val="21"/>
        </w:rPr>
        <w:t>2; PON</w:t>
      </w:r>
      <w:r w:rsidRPr="001C70F3">
        <w:rPr>
          <w:rFonts w:ascii="Abadi" w:hAnsi="Abadi" w:cs="Arial"/>
          <w:color w:val="464646"/>
          <w:sz w:val="21"/>
          <w:szCs w:val="21"/>
        </w:rPr>
        <w:t>I</w:t>
      </w:r>
      <w:r w:rsidRPr="001C70F3">
        <w:rPr>
          <w:rFonts w:ascii="Abadi" w:hAnsi="Abadi" w:cs="Arial"/>
          <w:color w:val="202020"/>
          <w:sz w:val="21"/>
          <w:szCs w:val="21"/>
        </w:rPr>
        <w:t>EN</w:t>
      </w:r>
      <w:r w:rsidRPr="001C70F3">
        <w:rPr>
          <w:rFonts w:ascii="Abadi" w:hAnsi="Abadi" w:cs="Arial"/>
          <w:color w:val="464646"/>
          <w:sz w:val="21"/>
          <w:szCs w:val="21"/>
        </w:rPr>
        <w:t xml:space="preserve">TE: </w:t>
      </w:r>
      <w:r w:rsidRPr="001C70F3">
        <w:rPr>
          <w:rFonts w:ascii="Abadi" w:hAnsi="Abadi" w:cs="Arial"/>
          <w:color w:val="303030"/>
          <w:sz w:val="21"/>
          <w:szCs w:val="21"/>
        </w:rPr>
        <w:t xml:space="preserve">11.00 </w:t>
      </w:r>
      <w:r w:rsidRPr="001C70F3">
        <w:rPr>
          <w:rFonts w:ascii="Abadi" w:hAnsi="Abadi" w:cs="Arial"/>
          <w:color w:val="202020"/>
          <w:sz w:val="21"/>
          <w:szCs w:val="21"/>
        </w:rPr>
        <w:t xml:space="preserve">m </w:t>
      </w:r>
      <w:r w:rsidRPr="001C70F3">
        <w:rPr>
          <w:rFonts w:ascii="Abadi" w:hAnsi="Abadi" w:cs="Arial"/>
          <w:color w:val="303030"/>
          <w:sz w:val="21"/>
          <w:szCs w:val="21"/>
        </w:rPr>
        <w:t>once punto cero</w:t>
      </w:r>
      <w:r>
        <w:rPr>
          <w:rFonts w:ascii="Abadi" w:hAnsi="Abadi" w:cs="Arial"/>
          <w:color w:val="303030"/>
          <w:sz w:val="21"/>
          <w:szCs w:val="21"/>
        </w:rPr>
        <w:t xml:space="preserve"> </w:t>
      </w:r>
      <w:r w:rsidRPr="001C70F3">
        <w:rPr>
          <w:rFonts w:ascii="Abadi" w:hAnsi="Abadi" w:cs="Arial"/>
          <w:color w:val="202020"/>
          <w:sz w:val="21"/>
          <w:szCs w:val="21"/>
        </w:rPr>
        <w:t xml:space="preserve">metros </w:t>
      </w:r>
      <w:r w:rsidRPr="001C70F3">
        <w:rPr>
          <w:rFonts w:ascii="Abadi" w:hAnsi="Abadi" w:cs="Arial"/>
          <w:color w:val="303030"/>
          <w:sz w:val="21"/>
          <w:szCs w:val="21"/>
        </w:rPr>
        <w:t xml:space="preserve">con </w:t>
      </w:r>
      <w:r w:rsidRPr="001C70F3">
        <w:rPr>
          <w:rFonts w:ascii="Abadi" w:hAnsi="Abadi" w:cs="Arial"/>
          <w:color w:val="202020"/>
          <w:sz w:val="21"/>
          <w:szCs w:val="21"/>
        </w:rPr>
        <w:t>el mismo circuito.</w:t>
      </w:r>
    </w:p>
    <w:p w14:paraId="20D2A2B6" w14:textId="77777777" w:rsidR="0032550D" w:rsidRPr="001C70F3" w:rsidRDefault="0032550D" w:rsidP="0032550D">
      <w:pPr>
        <w:autoSpaceDE w:val="0"/>
        <w:autoSpaceDN w:val="0"/>
        <w:adjustRightInd w:val="0"/>
        <w:jc w:val="both"/>
        <w:rPr>
          <w:rFonts w:ascii="Abadi" w:hAnsi="Abadi" w:cs="Arial"/>
          <w:color w:val="202020"/>
          <w:sz w:val="21"/>
          <w:szCs w:val="21"/>
        </w:rPr>
      </w:pPr>
    </w:p>
    <w:p w14:paraId="4BB8EC52" w14:textId="77777777" w:rsidR="0032550D" w:rsidRDefault="0032550D" w:rsidP="0032550D">
      <w:pPr>
        <w:autoSpaceDE w:val="0"/>
        <w:autoSpaceDN w:val="0"/>
        <w:adjustRightInd w:val="0"/>
        <w:ind w:firstLine="708"/>
        <w:jc w:val="both"/>
        <w:rPr>
          <w:rFonts w:ascii="Abadi" w:hAnsi="Abadi" w:cs="Arial"/>
          <w:color w:val="303030"/>
          <w:sz w:val="21"/>
          <w:szCs w:val="21"/>
        </w:rPr>
      </w:pPr>
      <w:r w:rsidRPr="001C70F3">
        <w:rPr>
          <w:rFonts w:ascii="Abadi" w:hAnsi="Abadi" w:cs="Arial"/>
          <w:b/>
          <w:bCs/>
          <w:color w:val="070707"/>
          <w:sz w:val="21"/>
          <w:szCs w:val="21"/>
        </w:rPr>
        <w:t>Circui</w:t>
      </w:r>
      <w:r w:rsidRPr="001C70F3">
        <w:rPr>
          <w:rFonts w:ascii="Abadi" w:hAnsi="Abadi" w:cs="Arial"/>
          <w:b/>
          <w:bCs/>
          <w:color w:val="202020"/>
          <w:sz w:val="21"/>
          <w:szCs w:val="21"/>
        </w:rPr>
        <w:t>t</w:t>
      </w:r>
      <w:r w:rsidRPr="001C70F3">
        <w:rPr>
          <w:rFonts w:ascii="Abadi" w:hAnsi="Abadi" w:cs="Arial"/>
          <w:b/>
          <w:bCs/>
          <w:color w:val="070707"/>
          <w:sz w:val="21"/>
          <w:szCs w:val="21"/>
        </w:rPr>
        <w:t>o Santua</w:t>
      </w:r>
      <w:r w:rsidRPr="001C70F3">
        <w:rPr>
          <w:rFonts w:ascii="Abadi" w:hAnsi="Abadi" w:cs="Arial"/>
          <w:b/>
          <w:bCs/>
          <w:color w:val="202020"/>
          <w:sz w:val="21"/>
          <w:szCs w:val="21"/>
        </w:rPr>
        <w:t>ri</w:t>
      </w:r>
      <w:r w:rsidRPr="001C70F3">
        <w:rPr>
          <w:rFonts w:ascii="Abadi" w:hAnsi="Abadi" w:cs="Arial"/>
          <w:b/>
          <w:bCs/>
          <w:color w:val="070707"/>
          <w:sz w:val="21"/>
          <w:szCs w:val="21"/>
        </w:rPr>
        <w:t>o d</w:t>
      </w:r>
      <w:r w:rsidRPr="001C70F3">
        <w:rPr>
          <w:rFonts w:ascii="Abadi" w:hAnsi="Abadi" w:cs="Arial"/>
          <w:b/>
          <w:bCs/>
          <w:color w:val="202020"/>
          <w:sz w:val="21"/>
          <w:szCs w:val="21"/>
        </w:rPr>
        <w:t>e</w:t>
      </w:r>
      <w:r w:rsidRPr="001C70F3">
        <w:rPr>
          <w:rFonts w:ascii="Abadi" w:hAnsi="Abadi" w:cs="Arial"/>
          <w:b/>
          <w:bCs/>
          <w:color w:val="070707"/>
          <w:sz w:val="21"/>
          <w:szCs w:val="21"/>
        </w:rPr>
        <w:t xml:space="preserve">l </w:t>
      </w:r>
      <w:r w:rsidRPr="001C70F3">
        <w:rPr>
          <w:rFonts w:ascii="Abadi" w:hAnsi="Abadi" w:cs="Arial"/>
          <w:b/>
          <w:bCs/>
          <w:color w:val="202020"/>
          <w:sz w:val="21"/>
          <w:szCs w:val="21"/>
        </w:rPr>
        <w:t>S</w:t>
      </w:r>
      <w:r w:rsidRPr="001C70F3">
        <w:rPr>
          <w:rFonts w:ascii="Abadi" w:hAnsi="Abadi" w:cs="Arial"/>
          <w:b/>
          <w:bCs/>
          <w:color w:val="070707"/>
          <w:sz w:val="21"/>
          <w:szCs w:val="21"/>
        </w:rPr>
        <w:t>eño</w:t>
      </w:r>
      <w:r w:rsidRPr="001C70F3">
        <w:rPr>
          <w:rFonts w:ascii="Abadi" w:hAnsi="Abadi" w:cs="Arial"/>
          <w:b/>
          <w:bCs/>
          <w:color w:val="202020"/>
          <w:sz w:val="21"/>
          <w:szCs w:val="21"/>
        </w:rPr>
        <w:t xml:space="preserve">r </w:t>
      </w:r>
      <w:r w:rsidRPr="001C70F3">
        <w:rPr>
          <w:rFonts w:ascii="Abadi" w:hAnsi="Abadi" w:cs="Arial"/>
          <w:b/>
          <w:bCs/>
          <w:color w:val="070707"/>
          <w:sz w:val="21"/>
          <w:szCs w:val="21"/>
        </w:rPr>
        <w:t xml:space="preserve">del Monte </w:t>
      </w:r>
      <w:r w:rsidRPr="001C70F3">
        <w:rPr>
          <w:rFonts w:ascii="Abadi" w:hAnsi="Abadi" w:cs="Arial"/>
          <w:color w:val="303030"/>
          <w:sz w:val="21"/>
          <w:szCs w:val="21"/>
        </w:rPr>
        <w:t xml:space="preserve">con </w:t>
      </w:r>
      <w:r w:rsidRPr="001C70F3">
        <w:rPr>
          <w:rFonts w:ascii="Abadi" w:hAnsi="Abadi" w:cs="Arial"/>
          <w:color w:val="202020"/>
          <w:sz w:val="21"/>
          <w:szCs w:val="21"/>
        </w:rPr>
        <w:t xml:space="preserve">una </w:t>
      </w:r>
      <w:r w:rsidRPr="001C70F3">
        <w:rPr>
          <w:rFonts w:ascii="Abadi" w:hAnsi="Abadi" w:cs="Arial"/>
          <w:color w:val="303030"/>
          <w:sz w:val="21"/>
          <w:szCs w:val="21"/>
        </w:rPr>
        <w:t xml:space="preserve">sección variable y </w:t>
      </w:r>
      <w:r w:rsidRPr="001C70F3">
        <w:rPr>
          <w:rFonts w:ascii="Abadi" w:hAnsi="Abadi" w:cs="Arial"/>
          <w:color w:val="202020"/>
          <w:sz w:val="21"/>
          <w:szCs w:val="21"/>
        </w:rPr>
        <w:t>una</w:t>
      </w:r>
      <w:r>
        <w:rPr>
          <w:rFonts w:ascii="Abadi" w:hAnsi="Abadi" w:cs="Arial"/>
          <w:color w:val="202020"/>
          <w:sz w:val="21"/>
          <w:szCs w:val="21"/>
        </w:rPr>
        <w:t xml:space="preserve"> </w:t>
      </w:r>
      <w:r w:rsidRPr="001C70F3">
        <w:rPr>
          <w:rFonts w:ascii="Abadi" w:hAnsi="Abadi" w:cs="Arial"/>
          <w:color w:val="202020"/>
          <w:sz w:val="21"/>
          <w:szCs w:val="21"/>
        </w:rPr>
        <w:t>superficie de 5,016.54 m</w:t>
      </w:r>
      <w:r w:rsidRPr="001C70F3">
        <w:rPr>
          <w:rFonts w:ascii="Abadi" w:hAnsi="Abadi" w:cs="Arial"/>
          <w:color w:val="464646"/>
          <w:sz w:val="21"/>
          <w:szCs w:val="21"/>
        </w:rPr>
        <w:t xml:space="preserve">2 </w:t>
      </w:r>
      <w:r w:rsidRPr="001C70F3">
        <w:rPr>
          <w:rFonts w:ascii="Abadi" w:hAnsi="Abadi" w:cs="Arial"/>
          <w:color w:val="303030"/>
          <w:sz w:val="21"/>
          <w:szCs w:val="21"/>
        </w:rPr>
        <w:t xml:space="preserve">cinco </w:t>
      </w:r>
      <w:r w:rsidRPr="001C70F3">
        <w:rPr>
          <w:rFonts w:ascii="Abadi" w:hAnsi="Abadi" w:cs="Arial"/>
          <w:color w:val="202020"/>
          <w:sz w:val="21"/>
          <w:szCs w:val="21"/>
        </w:rPr>
        <w:t xml:space="preserve">mil dieciséis punto </w:t>
      </w:r>
      <w:r w:rsidRPr="001C70F3">
        <w:rPr>
          <w:rFonts w:ascii="Abadi" w:hAnsi="Abadi" w:cs="Arial"/>
          <w:color w:val="303030"/>
          <w:sz w:val="21"/>
          <w:szCs w:val="21"/>
        </w:rPr>
        <w:t xml:space="preserve">cincuenta </w:t>
      </w:r>
      <w:r w:rsidRPr="001C70F3">
        <w:rPr>
          <w:rFonts w:ascii="Abadi" w:hAnsi="Abadi" w:cs="Arial"/>
          <w:color w:val="202020"/>
          <w:sz w:val="21"/>
          <w:szCs w:val="21"/>
        </w:rPr>
        <w:t xml:space="preserve">metros </w:t>
      </w:r>
      <w:r w:rsidRPr="001C70F3">
        <w:rPr>
          <w:rFonts w:ascii="Abadi" w:hAnsi="Abadi" w:cs="Arial"/>
          <w:color w:val="303030"/>
          <w:sz w:val="21"/>
          <w:szCs w:val="21"/>
        </w:rPr>
        <w:t>cuadrados,</w:t>
      </w:r>
      <w:r>
        <w:rPr>
          <w:rFonts w:ascii="Abadi" w:hAnsi="Abadi" w:cs="Arial"/>
          <w:color w:val="303030"/>
          <w:sz w:val="21"/>
          <w:szCs w:val="21"/>
        </w:rPr>
        <w:t xml:space="preserve"> </w:t>
      </w:r>
      <w:r w:rsidRPr="001C70F3">
        <w:rPr>
          <w:rFonts w:ascii="Abadi" w:hAnsi="Abadi" w:cs="Arial"/>
          <w:color w:val="202020"/>
          <w:sz w:val="21"/>
          <w:szCs w:val="21"/>
        </w:rPr>
        <w:t xml:space="preserve">dividido en 4 cuatro </w:t>
      </w:r>
      <w:r w:rsidRPr="001C70F3">
        <w:rPr>
          <w:rFonts w:ascii="Abadi" w:hAnsi="Abadi" w:cs="Arial"/>
          <w:color w:val="070707"/>
          <w:sz w:val="21"/>
          <w:szCs w:val="21"/>
        </w:rPr>
        <w:t>t</w:t>
      </w:r>
      <w:r w:rsidRPr="001C70F3">
        <w:rPr>
          <w:rFonts w:ascii="Abadi" w:hAnsi="Abadi" w:cs="Arial"/>
          <w:color w:val="303030"/>
          <w:sz w:val="21"/>
          <w:szCs w:val="21"/>
        </w:rPr>
        <w:t>ramos:</w:t>
      </w:r>
    </w:p>
    <w:p w14:paraId="104ED537" w14:textId="77777777" w:rsidR="0032550D" w:rsidRPr="001C70F3" w:rsidRDefault="0032550D" w:rsidP="0032550D">
      <w:pPr>
        <w:autoSpaceDE w:val="0"/>
        <w:autoSpaceDN w:val="0"/>
        <w:adjustRightInd w:val="0"/>
        <w:jc w:val="both"/>
        <w:rPr>
          <w:rFonts w:ascii="Abadi" w:hAnsi="Abadi" w:cs="Arial"/>
          <w:color w:val="303030"/>
          <w:sz w:val="21"/>
          <w:szCs w:val="21"/>
        </w:rPr>
      </w:pPr>
    </w:p>
    <w:p w14:paraId="3B566723" w14:textId="77777777" w:rsidR="0032550D" w:rsidRDefault="0032550D" w:rsidP="0032550D">
      <w:pPr>
        <w:autoSpaceDE w:val="0"/>
        <w:autoSpaceDN w:val="0"/>
        <w:adjustRightInd w:val="0"/>
        <w:ind w:firstLine="708"/>
        <w:jc w:val="both"/>
        <w:rPr>
          <w:rFonts w:ascii="Abadi" w:hAnsi="Abadi" w:cs="Arial"/>
          <w:color w:val="202020"/>
          <w:sz w:val="21"/>
          <w:szCs w:val="21"/>
        </w:rPr>
      </w:pPr>
      <w:r w:rsidRPr="001C70F3">
        <w:rPr>
          <w:rFonts w:ascii="Abadi" w:hAnsi="Abadi" w:cs="Arial"/>
          <w:b/>
          <w:bCs/>
          <w:color w:val="070707"/>
          <w:sz w:val="21"/>
          <w:szCs w:val="21"/>
        </w:rPr>
        <w:t>Tramo 1</w:t>
      </w:r>
      <w:r w:rsidRPr="001C70F3">
        <w:rPr>
          <w:rFonts w:ascii="Abadi" w:hAnsi="Abadi" w:cs="Arial"/>
          <w:b/>
          <w:bCs/>
          <w:color w:val="202020"/>
          <w:sz w:val="21"/>
          <w:szCs w:val="21"/>
        </w:rPr>
        <w:t xml:space="preserve">: </w:t>
      </w:r>
      <w:r w:rsidRPr="001C70F3">
        <w:rPr>
          <w:rFonts w:ascii="Abadi" w:hAnsi="Abadi" w:cs="Arial"/>
          <w:color w:val="303030"/>
          <w:sz w:val="21"/>
          <w:szCs w:val="21"/>
        </w:rPr>
        <w:t xml:space="preserve">Superficie </w:t>
      </w:r>
      <w:r w:rsidRPr="001C70F3">
        <w:rPr>
          <w:rFonts w:ascii="Abadi" w:hAnsi="Abadi" w:cs="Arial"/>
          <w:color w:val="202020"/>
          <w:sz w:val="21"/>
          <w:szCs w:val="21"/>
        </w:rPr>
        <w:t xml:space="preserve">de 458.97 </w:t>
      </w:r>
      <w:r w:rsidRPr="001C70F3">
        <w:rPr>
          <w:rFonts w:ascii="Abadi" w:hAnsi="Abadi" w:cs="Arial"/>
          <w:color w:val="303030"/>
          <w:sz w:val="21"/>
          <w:szCs w:val="21"/>
        </w:rPr>
        <w:t>m</w:t>
      </w:r>
      <w:r w:rsidRPr="001C70F3">
        <w:rPr>
          <w:rFonts w:ascii="Abadi" w:hAnsi="Abadi"/>
          <w:color w:val="303030"/>
          <w:sz w:val="21"/>
          <w:szCs w:val="21"/>
        </w:rPr>
        <w:t xml:space="preserve">2 </w:t>
      </w:r>
      <w:r w:rsidRPr="001C70F3">
        <w:rPr>
          <w:rFonts w:ascii="Abadi" w:hAnsi="Abadi" w:cs="Arial"/>
          <w:color w:val="303030"/>
          <w:sz w:val="21"/>
          <w:szCs w:val="21"/>
        </w:rPr>
        <w:t xml:space="preserve">cuatrocientos </w:t>
      </w:r>
      <w:r w:rsidRPr="001C70F3">
        <w:rPr>
          <w:rFonts w:ascii="Abadi" w:hAnsi="Abadi" w:cs="Arial"/>
          <w:color w:val="202020"/>
          <w:sz w:val="21"/>
          <w:szCs w:val="21"/>
        </w:rPr>
        <w:t xml:space="preserve">cincuenta </w:t>
      </w:r>
      <w:r w:rsidRPr="001C70F3">
        <w:rPr>
          <w:rFonts w:ascii="Abadi" w:hAnsi="Abadi" w:cs="Arial"/>
          <w:color w:val="303030"/>
          <w:sz w:val="21"/>
          <w:szCs w:val="21"/>
        </w:rPr>
        <w:t xml:space="preserve">y ocho </w:t>
      </w:r>
      <w:r w:rsidRPr="001C70F3">
        <w:rPr>
          <w:rFonts w:ascii="Abadi" w:hAnsi="Abadi" w:cs="Arial"/>
          <w:color w:val="202020"/>
          <w:sz w:val="21"/>
          <w:szCs w:val="21"/>
        </w:rPr>
        <w:t>punto</w:t>
      </w:r>
      <w:r>
        <w:rPr>
          <w:rFonts w:ascii="Abadi" w:hAnsi="Abadi" w:cs="Arial"/>
          <w:color w:val="202020"/>
          <w:sz w:val="21"/>
          <w:szCs w:val="21"/>
        </w:rPr>
        <w:t xml:space="preserve"> </w:t>
      </w:r>
      <w:r w:rsidRPr="001C70F3">
        <w:rPr>
          <w:rFonts w:ascii="Abadi" w:hAnsi="Abadi" w:cs="Arial"/>
          <w:color w:val="303030"/>
          <w:sz w:val="21"/>
          <w:szCs w:val="21"/>
        </w:rPr>
        <w:t xml:space="preserve">noventa y siete </w:t>
      </w:r>
      <w:r w:rsidRPr="001C70F3">
        <w:rPr>
          <w:rFonts w:ascii="Abadi" w:hAnsi="Abadi" w:cs="Arial"/>
          <w:color w:val="202020"/>
          <w:sz w:val="21"/>
          <w:szCs w:val="21"/>
        </w:rPr>
        <w:t xml:space="preserve">metros cuadrados </w:t>
      </w:r>
      <w:r w:rsidRPr="001C70F3">
        <w:rPr>
          <w:rFonts w:ascii="Abadi" w:hAnsi="Abadi" w:cs="Arial"/>
          <w:color w:val="303030"/>
          <w:sz w:val="21"/>
          <w:szCs w:val="21"/>
        </w:rPr>
        <w:t xml:space="preserve">con </w:t>
      </w:r>
      <w:r w:rsidRPr="001C70F3">
        <w:rPr>
          <w:rFonts w:ascii="Abadi" w:hAnsi="Abadi" w:cs="Arial"/>
          <w:color w:val="202020"/>
          <w:sz w:val="21"/>
          <w:szCs w:val="21"/>
        </w:rPr>
        <w:t xml:space="preserve">las </w:t>
      </w:r>
      <w:r w:rsidRPr="001C70F3">
        <w:rPr>
          <w:rFonts w:ascii="Abadi" w:hAnsi="Abadi" w:cs="Arial"/>
          <w:color w:val="303030"/>
          <w:sz w:val="21"/>
          <w:szCs w:val="21"/>
        </w:rPr>
        <w:t xml:space="preserve">siguientes </w:t>
      </w:r>
      <w:r w:rsidRPr="001C70F3">
        <w:rPr>
          <w:rFonts w:ascii="Abadi" w:hAnsi="Abadi" w:cs="Arial"/>
          <w:color w:val="202020"/>
          <w:sz w:val="21"/>
          <w:szCs w:val="21"/>
        </w:rPr>
        <w:t xml:space="preserve">medidas </w:t>
      </w:r>
      <w:r w:rsidRPr="001C70F3">
        <w:rPr>
          <w:rFonts w:ascii="Abadi" w:hAnsi="Abadi" w:cs="Arial"/>
          <w:color w:val="303030"/>
          <w:sz w:val="21"/>
          <w:szCs w:val="21"/>
        </w:rPr>
        <w:t xml:space="preserve">y </w:t>
      </w:r>
      <w:r w:rsidRPr="001C70F3">
        <w:rPr>
          <w:rFonts w:ascii="Abadi" w:hAnsi="Abadi" w:cs="Arial"/>
          <w:color w:val="202020"/>
          <w:sz w:val="21"/>
          <w:szCs w:val="21"/>
        </w:rPr>
        <w:t>colindancias:</w:t>
      </w:r>
      <w:r>
        <w:rPr>
          <w:rFonts w:ascii="Abadi" w:hAnsi="Abadi" w:cs="Arial"/>
          <w:color w:val="202020"/>
          <w:sz w:val="21"/>
          <w:szCs w:val="21"/>
        </w:rPr>
        <w:t xml:space="preserve"> </w:t>
      </w:r>
      <w:r w:rsidRPr="001C70F3">
        <w:rPr>
          <w:rFonts w:ascii="Abadi" w:hAnsi="Abadi" w:cs="Arial"/>
          <w:color w:val="202020"/>
          <w:sz w:val="21"/>
          <w:szCs w:val="21"/>
        </w:rPr>
        <w:t xml:space="preserve">NORTE: 2.80 m dos </w:t>
      </w:r>
      <w:r w:rsidRPr="001C70F3">
        <w:rPr>
          <w:rFonts w:ascii="Abadi" w:hAnsi="Abadi" w:cs="Arial"/>
          <w:color w:val="303030"/>
          <w:sz w:val="21"/>
          <w:szCs w:val="21"/>
        </w:rPr>
        <w:t xml:space="preserve">punto ochenta metros, </w:t>
      </w:r>
      <w:r w:rsidRPr="001C70F3">
        <w:rPr>
          <w:rFonts w:ascii="Abadi" w:hAnsi="Abadi" w:cs="Arial"/>
          <w:color w:val="202020"/>
          <w:sz w:val="21"/>
          <w:szCs w:val="21"/>
        </w:rPr>
        <w:t>26</w:t>
      </w:r>
      <w:r w:rsidRPr="001C70F3">
        <w:rPr>
          <w:rFonts w:ascii="Abadi" w:hAnsi="Abadi" w:cs="Arial"/>
          <w:color w:val="464646"/>
          <w:sz w:val="21"/>
          <w:szCs w:val="21"/>
        </w:rPr>
        <w:t>.0</w:t>
      </w:r>
      <w:r w:rsidRPr="001C70F3">
        <w:rPr>
          <w:rFonts w:ascii="Abadi" w:hAnsi="Abadi" w:cs="Arial"/>
          <w:color w:val="202020"/>
          <w:sz w:val="21"/>
          <w:szCs w:val="21"/>
        </w:rPr>
        <w:t xml:space="preserve">1 m </w:t>
      </w:r>
      <w:r w:rsidRPr="001C70F3">
        <w:rPr>
          <w:rFonts w:ascii="Abadi" w:hAnsi="Abadi" w:cs="Arial"/>
          <w:color w:val="303030"/>
          <w:sz w:val="21"/>
          <w:szCs w:val="21"/>
        </w:rPr>
        <w:t xml:space="preserve">veintiséis </w:t>
      </w:r>
      <w:r w:rsidRPr="001C70F3">
        <w:rPr>
          <w:rFonts w:ascii="Abadi" w:hAnsi="Abadi" w:cs="Arial"/>
          <w:color w:val="202020"/>
          <w:sz w:val="21"/>
          <w:szCs w:val="21"/>
        </w:rPr>
        <w:t xml:space="preserve">punto </w:t>
      </w:r>
      <w:r w:rsidRPr="001C70F3">
        <w:rPr>
          <w:rFonts w:ascii="Abadi" w:hAnsi="Abadi" w:cs="Arial"/>
          <w:color w:val="303030"/>
          <w:sz w:val="21"/>
          <w:szCs w:val="21"/>
        </w:rPr>
        <w:t xml:space="preserve">cero </w:t>
      </w:r>
      <w:r w:rsidRPr="001C70F3">
        <w:rPr>
          <w:rFonts w:ascii="Abadi" w:hAnsi="Abadi" w:cs="Arial"/>
          <w:color w:val="202020"/>
          <w:sz w:val="21"/>
          <w:szCs w:val="21"/>
        </w:rPr>
        <w:t xml:space="preserve">un metros </w:t>
      </w:r>
      <w:r w:rsidRPr="001C70F3">
        <w:rPr>
          <w:rFonts w:ascii="Abadi" w:hAnsi="Abadi" w:cs="Arial"/>
          <w:color w:val="303030"/>
          <w:sz w:val="21"/>
          <w:szCs w:val="21"/>
        </w:rPr>
        <w:t>y</w:t>
      </w:r>
      <w:r>
        <w:rPr>
          <w:rFonts w:ascii="Abadi" w:hAnsi="Abadi" w:cs="Arial"/>
          <w:color w:val="303030"/>
          <w:sz w:val="21"/>
          <w:szCs w:val="21"/>
        </w:rPr>
        <w:t xml:space="preserve"> </w:t>
      </w:r>
      <w:r w:rsidRPr="001C70F3">
        <w:rPr>
          <w:rFonts w:ascii="Abadi" w:hAnsi="Abadi" w:cs="Arial"/>
          <w:color w:val="303030"/>
          <w:sz w:val="21"/>
          <w:szCs w:val="21"/>
        </w:rPr>
        <w:t xml:space="preserve">2.86 </w:t>
      </w:r>
      <w:r w:rsidRPr="001C70F3">
        <w:rPr>
          <w:rFonts w:ascii="Abadi" w:hAnsi="Abadi" w:cs="Arial"/>
          <w:color w:val="202020"/>
          <w:sz w:val="21"/>
          <w:szCs w:val="21"/>
        </w:rPr>
        <w:t xml:space="preserve">m dos punto ochenta </w:t>
      </w:r>
      <w:r w:rsidRPr="001C70F3">
        <w:rPr>
          <w:rFonts w:ascii="Abadi" w:hAnsi="Abadi" w:cs="Arial"/>
          <w:color w:val="303030"/>
          <w:sz w:val="21"/>
          <w:szCs w:val="21"/>
        </w:rPr>
        <w:t xml:space="preserve">y seis </w:t>
      </w:r>
      <w:r w:rsidRPr="001C70F3">
        <w:rPr>
          <w:rFonts w:ascii="Abadi" w:hAnsi="Abadi" w:cs="Arial"/>
          <w:color w:val="202020"/>
          <w:sz w:val="21"/>
          <w:szCs w:val="21"/>
        </w:rPr>
        <w:t xml:space="preserve">metros </w:t>
      </w:r>
      <w:r w:rsidRPr="001C70F3">
        <w:rPr>
          <w:rFonts w:ascii="Abadi" w:hAnsi="Abadi" w:cs="Arial"/>
          <w:color w:val="303030"/>
          <w:sz w:val="21"/>
          <w:szCs w:val="21"/>
        </w:rPr>
        <w:t xml:space="preserve">con </w:t>
      </w:r>
      <w:r w:rsidRPr="001C70F3">
        <w:rPr>
          <w:rFonts w:ascii="Abadi" w:hAnsi="Abadi" w:cs="Arial"/>
          <w:color w:val="202020"/>
          <w:sz w:val="21"/>
          <w:szCs w:val="21"/>
        </w:rPr>
        <w:t xml:space="preserve">lotes de la manzana 7; </w:t>
      </w:r>
      <w:r w:rsidRPr="001C70F3">
        <w:rPr>
          <w:rFonts w:ascii="Abadi" w:hAnsi="Abadi" w:cs="Arial"/>
          <w:color w:val="303030"/>
          <w:sz w:val="21"/>
          <w:szCs w:val="21"/>
        </w:rPr>
        <w:t xml:space="preserve">SUR: </w:t>
      </w:r>
      <w:r w:rsidRPr="001C70F3">
        <w:rPr>
          <w:rFonts w:ascii="Abadi" w:hAnsi="Abadi" w:cs="Arial"/>
          <w:color w:val="202020"/>
          <w:sz w:val="21"/>
          <w:szCs w:val="21"/>
        </w:rPr>
        <w:t>en dos</w:t>
      </w:r>
      <w:r>
        <w:rPr>
          <w:rFonts w:ascii="Abadi" w:hAnsi="Abadi" w:cs="Arial"/>
          <w:color w:val="202020"/>
          <w:sz w:val="21"/>
          <w:szCs w:val="21"/>
        </w:rPr>
        <w:t xml:space="preserve"> </w:t>
      </w:r>
      <w:r w:rsidRPr="001C70F3">
        <w:rPr>
          <w:rFonts w:ascii="Abadi" w:hAnsi="Abadi" w:cs="Arial"/>
          <w:color w:val="202020"/>
          <w:sz w:val="21"/>
          <w:szCs w:val="21"/>
        </w:rPr>
        <w:t xml:space="preserve">tramos 28.34 m </w:t>
      </w:r>
      <w:r w:rsidRPr="001C70F3">
        <w:rPr>
          <w:rFonts w:ascii="Abadi" w:hAnsi="Abadi" w:cs="Arial"/>
          <w:color w:val="303030"/>
          <w:sz w:val="21"/>
          <w:szCs w:val="21"/>
        </w:rPr>
        <w:t xml:space="preserve">veintiocho </w:t>
      </w:r>
      <w:r w:rsidRPr="001C70F3">
        <w:rPr>
          <w:rFonts w:ascii="Abadi" w:hAnsi="Abadi" w:cs="Arial"/>
          <w:color w:val="202020"/>
          <w:sz w:val="21"/>
          <w:szCs w:val="21"/>
        </w:rPr>
        <w:t xml:space="preserve">punto treinta </w:t>
      </w:r>
      <w:r w:rsidRPr="001C70F3">
        <w:rPr>
          <w:rFonts w:ascii="Abadi" w:hAnsi="Abadi" w:cs="Arial"/>
          <w:color w:val="303030"/>
          <w:sz w:val="21"/>
          <w:szCs w:val="21"/>
        </w:rPr>
        <w:t xml:space="preserve">y </w:t>
      </w:r>
      <w:r w:rsidRPr="001C70F3">
        <w:rPr>
          <w:rFonts w:ascii="Abadi" w:hAnsi="Abadi" w:cs="Arial"/>
          <w:color w:val="202020"/>
          <w:sz w:val="21"/>
          <w:szCs w:val="21"/>
        </w:rPr>
        <w:t xml:space="preserve">cuatro metros </w:t>
      </w:r>
      <w:r w:rsidRPr="001C70F3">
        <w:rPr>
          <w:rFonts w:ascii="Abadi" w:hAnsi="Abadi" w:cs="Arial"/>
          <w:color w:val="303030"/>
          <w:sz w:val="21"/>
          <w:szCs w:val="21"/>
        </w:rPr>
        <w:t>y 2</w:t>
      </w:r>
      <w:r w:rsidRPr="001C70F3">
        <w:rPr>
          <w:rFonts w:ascii="Abadi" w:hAnsi="Abadi" w:cs="Arial"/>
          <w:color w:val="070707"/>
          <w:sz w:val="21"/>
          <w:szCs w:val="21"/>
        </w:rPr>
        <w:t>.</w:t>
      </w:r>
      <w:r w:rsidRPr="001C70F3">
        <w:rPr>
          <w:rFonts w:ascii="Abadi" w:hAnsi="Abadi" w:cs="Arial"/>
          <w:color w:val="303030"/>
          <w:sz w:val="21"/>
          <w:szCs w:val="21"/>
        </w:rPr>
        <w:t xml:space="preserve">86 </w:t>
      </w:r>
      <w:r w:rsidRPr="001C70F3">
        <w:rPr>
          <w:rFonts w:ascii="Abadi" w:hAnsi="Abadi" w:cs="Arial"/>
          <w:color w:val="202020"/>
          <w:sz w:val="21"/>
          <w:szCs w:val="21"/>
        </w:rPr>
        <w:t>m dos punto</w:t>
      </w:r>
      <w:r>
        <w:rPr>
          <w:rFonts w:ascii="Abadi" w:hAnsi="Abadi" w:cs="Arial"/>
          <w:color w:val="202020"/>
          <w:sz w:val="21"/>
          <w:szCs w:val="21"/>
        </w:rPr>
        <w:t xml:space="preserve"> </w:t>
      </w:r>
      <w:r w:rsidRPr="001C70F3">
        <w:rPr>
          <w:rFonts w:ascii="Abadi" w:hAnsi="Abadi" w:cs="Arial"/>
          <w:color w:val="303030"/>
          <w:sz w:val="21"/>
          <w:szCs w:val="21"/>
        </w:rPr>
        <w:t xml:space="preserve">ochenta y seis </w:t>
      </w:r>
      <w:r w:rsidRPr="001C70F3">
        <w:rPr>
          <w:rFonts w:ascii="Abadi" w:hAnsi="Abadi" w:cs="Arial"/>
          <w:color w:val="202020"/>
          <w:sz w:val="21"/>
          <w:szCs w:val="21"/>
        </w:rPr>
        <w:t xml:space="preserve">metros con </w:t>
      </w:r>
      <w:r w:rsidRPr="001C70F3">
        <w:rPr>
          <w:rFonts w:ascii="Abadi" w:hAnsi="Abadi" w:cs="Arial"/>
          <w:color w:val="070707"/>
          <w:sz w:val="21"/>
          <w:szCs w:val="21"/>
        </w:rPr>
        <w:t>l</w:t>
      </w:r>
      <w:r w:rsidRPr="001C70F3">
        <w:rPr>
          <w:rFonts w:ascii="Abadi" w:hAnsi="Abadi" w:cs="Arial"/>
          <w:color w:val="303030"/>
          <w:sz w:val="21"/>
          <w:szCs w:val="21"/>
        </w:rPr>
        <w:t xml:space="preserve">otes </w:t>
      </w:r>
      <w:r w:rsidRPr="001C70F3">
        <w:rPr>
          <w:rFonts w:ascii="Abadi" w:hAnsi="Abadi" w:cs="Arial"/>
          <w:color w:val="202020"/>
          <w:sz w:val="21"/>
          <w:szCs w:val="21"/>
        </w:rPr>
        <w:t xml:space="preserve">de la </w:t>
      </w:r>
      <w:r w:rsidRPr="001C70F3">
        <w:rPr>
          <w:rFonts w:ascii="Abadi" w:hAnsi="Abadi" w:cs="Arial"/>
          <w:color w:val="303030"/>
          <w:sz w:val="21"/>
          <w:szCs w:val="21"/>
        </w:rPr>
        <w:t xml:space="preserve">manzana 7; </w:t>
      </w:r>
      <w:proofErr w:type="spellStart"/>
      <w:r w:rsidRPr="001C70F3">
        <w:rPr>
          <w:rFonts w:ascii="Abadi" w:hAnsi="Abadi" w:cs="Arial"/>
          <w:color w:val="202020"/>
          <w:sz w:val="21"/>
          <w:szCs w:val="21"/>
        </w:rPr>
        <w:t>OR</w:t>
      </w:r>
      <w:r w:rsidRPr="001C70F3">
        <w:rPr>
          <w:rFonts w:ascii="Abadi" w:hAnsi="Abadi" w:cs="Arial"/>
          <w:color w:val="464646"/>
          <w:sz w:val="21"/>
          <w:szCs w:val="21"/>
        </w:rPr>
        <w:t>I</w:t>
      </w:r>
      <w:r w:rsidRPr="001C70F3">
        <w:rPr>
          <w:rFonts w:ascii="Abadi" w:hAnsi="Abadi" w:cs="Arial"/>
          <w:color w:val="202020"/>
          <w:sz w:val="21"/>
          <w:szCs w:val="21"/>
        </w:rPr>
        <w:t>Et</w:t>
      </w:r>
      <w:proofErr w:type="spellEnd"/>
      <w:r w:rsidRPr="001C70F3">
        <w:rPr>
          <w:rFonts w:ascii="Abadi" w:hAnsi="Abadi" w:cs="Arial"/>
          <w:color w:val="202020"/>
          <w:sz w:val="21"/>
          <w:szCs w:val="21"/>
        </w:rPr>
        <w:t>--</w:t>
      </w:r>
      <w:proofErr w:type="spellStart"/>
      <w:r w:rsidRPr="001C70F3">
        <w:rPr>
          <w:rFonts w:ascii="Abadi" w:hAnsi="Abadi" w:cs="Arial"/>
          <w:color w:val="202020"/>
          <w:sz w:val="21"/>
          <w:szCs w:val="21"/>
        </w:rPr>
        <w:t>lTE</w:t>
      </w:r>
      <w:proofErr w:type="spellEnd"/>
      <w:r w:rsidRPr="001C70F3">
        <w:rPr>
          <w:rFonts w:ascii="Abadi" w:hAnsi="Abadi" w:cs="Arial"/>
          <w:color w:val="202020"/>
          <w:sz w:val="21"/>
          <w:szCs w:val="21"/>
        </w:rPr>
        <w:t>: 17.00 m diecisiete punto</w:t>
      </w:r>
      <w:r>
        <w:rPr>
          <w:rFonts w:ascii="Abadi" w:hAnsi="Abadi" w:cs="Arial"/>
          <w:color w:val="202020"/>
          <w:sz w:val="21"/>
          <w:szCs w:val="21"/>
        </w:rPr>
        <w:t xml:space="preserve"> </w:t>
      </w:r>
      <w:r w:rsidRPr="001C70F3">
        <w:rPr>
          <w:rFonts w:ascii="Abadi" w:hAnsi="Abadi" w:cs="Arial"/>
          <w:color w:val="202020"/>
          <w:sz w:val="21"/>
          <w:szCs w:val="21"/>
        </w:rPr>
        <w:t xml:space="preserve">cero metros con el mismo </w:t>
      </w:r>
      <w:r w:rsidRPr="001C70F3">
        <w:rPr>
          <w:rFonts w:ascii="Abadi" w:hAnsi="Abadi" w:cs="Arial"/>
          <w:color w:val="303030"/>
          <w:sz w:val="21"/>
          <w:szCs w:val="21"/>
        </w:rPr>
        <w:t xml:space="preserve">circuito; </w:t>
      </w:r>
      <w:r w:rsidRPr="001C70F3">
        <w:rPr>
          <w:rFonts w:ascii="Abadi" w:hAnsi="Abadi" w:cs="Arial"/>
          <w:color w:val="202020"/>
          <w:sz w:val="21"/>
          <w:szCs w:val="21"/>
        </w:rPr>
        <w:t xml:space="preserve">PONIENTE: </w:t>
      </w:r>
      <w:r w:rsidRPr="001C70F3">
        <w:rPr>
          <w:rFonts w:ascii="Abadi" w:hAnsi="Abadi" w:cs="Arial"/>
          <w:color w:val="070707"/>
          <w:sz w:val="21"/>
          <w:szCs w:val="21"/>
        </w:rPr>
        <w:t>1</w:t>
      </w:r>
      <w:r w:rsidRPr="001C70F3">
        <w:rPr>
          <w:rFonts w:ascii="Abadi" w:hAnsi="Abadi" w:cs="Arial"/>
          <w:color w:val="202020"/>
          <w:sz w:val="21"/>
          <w:szCs w:val="21"/>
        </w:rPr>
        <w:t xml:space="preserve">9 </w:t>
      </w:r>
      <w:r w:rsidRPr="001C70F3">
        <w:rPr>
          <w:rFonts w:ascii="Abadi" w:hAnsi="Abadi" w:cs="Arial"/>
          <w:color w:val="303030"/>
          <w:sz w:val="21"/>
          <w:szCs w:val="21"/>
        </w:rPr>
        <w:t xml:space="preserve">.00 </w:t>
      </w:r>
      <w:r w:rsidRPr="001C70F3">
        <w:rPr>
          <w:rFonts w:ascii="Abadi" w:hAnsi="Abadi" w:cs="Arial"/>
          <w:color w:val="202020"/>
          <w:sz w:val="21"/>
          <w:szCs w:val="21"/>
        </w:rPr>
        <w:t xml:space="preserve">m diecinueve </w:t>
      </w:r>
      <w:r w:rsidRPr="001C70F3">
        <w:rPr>
          <w:rFonts w:ascii="Abadi" w:hAnsi="Abadi" w:cs="Arial"/>
          <w:color w:val="303030"/>
          <w:sz w:val="21"/>
          <w:szCs w:val="21"/>
        </w:rPr>
        <w:t xml:space="preserve">punto cero </w:t>
      </w:r>
      <w:r w:rsidRPr="001C70F3">
        <w:rPr>
          <w:rFonts w:ascii="Abadi" w:hAnsi="Abadi" w:cs="Arial"/>
          <w:color w:val="202020"/>
          <w:sz w:val="21"/>
          <w:szCs w:val="21"/>
        </w:rPr>
        <w:t>metros</w:t>
      </w:r>
      <w:r>
        <w:rPr>
          <w:rFonts w:ascii="Abadi" w:hAnsi="Abadi" w:cs="Arial"/>
          <w:color w:val="202020"/>
          <w:sz w:val="21"/>
          <w:szCs w:val="21"/>
        </w:rPr>
        <w:t xml:space="preserve"> </w:t>
      </w:r>
      <w:r w:rsidRPr="001C70F3">
        <w:rPr>
          <w:rFonts w:ascii="Abadi" w:hAnsi="Abadi" w:cs="Arial"/>
          <w:color w:val="303030"/>
          <w:sz w:val="21"/>
          <w:szCs w:val="21"/>
        </w:rPr>
        <w:t xml:space="preserve">con </w:t>
      </w:r>
      <w:r w:rsidRPr="001C70F3">
        <w:rPr>
          <w:rFonts w:ascii="Abadi" w:hAnsi="Abadi" w:cs="Arial"/>
          <w:color w:val="202020"/>
          <w:sz w:val="21"/>
          <w:szCs w:val="21"/>
        </w:rPr>
        <w:t xml:space="preserve">Boulevard </w:t>
      </w:r>
      <w:r w:rsidRPr="001C70F3">
        <w:rPr>
          <w:rFonts w:ascii="Abadi" w:hAnsi="Abadi" w:cs="Arial"/>
          <w:color w:val="303030"/>
          <w:sz w:val="21"/>
          <w:szCs w:val="21"/>
        </w:rPr>
        <w:t xml:space="preserve">Santuario </w:t>
      </w:r>
      <w:r w:rsidRPr="001C70F3">
        <w:rPr>
          <w:rFonts w:ascii="Abadi" w:hAnsi="Abadi" w:cs="Arial"/>
          <w:color w:val="202020"/>
          <w:sz w:val="21"/>
          <w:szCs w:val="21"/>
        </w:rPr>
        <w:t xml:space="preserve">de </w:t>
      </w:r>
      <w:r w:rsidRPr="001C70F3">
        <w:rPr>
          <w:rFonts w:ascii="Abadi" w:hAnsi="Abadi" w:cs="Arial"/>
          <w:color w:val="303030"/>
          <w:sz w:val="21"/>
          <w:szCs w:val="21"/>
        </w:rPr>
        <w:t xml:space="preserve">Cristo </w:t>
      </w:r>
      <w:r w:rsidRPr="001C70F3">
        <w:rPr>
          <w:rFonts w:ascii="Abadi" w:hAnsi="Abadi" w:cs="Arial"/>
          <w:color w:val="202020"/>
          <w:sz w:val="21"/>
          <w:szCs w:val="21"/>
        </w:rPr>
        <w:t>Rey.</w:t>
      </w:r>
    </w:p>
    <w:p w14:paraId="7CBF807A" w14:textId="77777777" w:rsidR="0032550D" w:rsidRPr="001C70F3" w:rsidRDefault="0032550D" w:rsidP="0032550D">
      <w:pPr>
        <w:autoSpaceDE w:val="0"/>
        <w:autoSpaceDN w:val="0"/>
        <w:adjustRightInd w:val="0"/>
        <w:jc w:val="both"/>
        <w:rPr>
          <w:rFonts w:ascii="Abadi" w:hAnsi="Abadi" w:cs="Arial"/>
          <w:color w:val="202020"/>
          <w:sz w:val="21"/>
          <w:szCs w:val="21"/>
        </w:rPr>
      </w:pPr>
    </w:p>
    <w:p w14:paraId="59B0D58F" w14:textId="77777777" w:rsidR="0032550D" w:rsidRDefault="0032550D" w:rsidP="0032550D">
      <w:pPr>
        <w:autoSpaceDE w:val="0"/>
        <w:autoSpaceDN w:val="0"/>
        <w:adjustRightInd w:val="0"/>
        <w:ind w:firstLine="708"/>
        <w:jc w:val="both"/>
        <w:rPr>
          <w:rFonts w:ascii="Abadi" w:hAnsi="Abadi" w:cs="Arial"/>
          <w:color w:val="303030"/>
          <w:sz w:val="21"/>
          <w:szCs w:val="21"/>
        </w:rPr>
      </w:pPr>
      <w:r w:rsidRPr="001C70F3">
        <w:rPr>
          <w:rFonts w:ascii="Abadi" w:hAnsi="Abadi" w:cs="Arial"/>
          <w:b/>
          <w:bCs/>
          <w:color w:val="070707"/>
          <w:sz w:val="21"/>
          <w:szCs w:val="21"/>
        </w:rPr>
        <w:t>Tramo 2</w:t>
      </w:r>
      <w:r w:rsidRPr="001C70F3">
        <w:rPr>
          <w:rFonts w:ascii="Abadi" w:hAnsi="Abadi" w:cs="Arial"/>
          <w:b/>
          <w:bCs/>
          <w:color w:val="303030"/>
          <w:sz w:val="21"/>
          <w:szCs w:val="21"/>
        </w:rPr>
        <w:t xml:space="preserve">: </w:t>
      </w:r>
      <w:r w:rsidRPr="001C70F3">
        <w:rPr>
          <w:rFonts w:ascii="Abadi" w:hAnsi="Abadi" w:cs="Arial"/>
          <w:color w:val="303030"/>
          <w:sz w:val="21"/>
          <w:szCs w:val="21"/>
        </w:rPr>
        <w:t xml:space="preserve">Superficie </w:t>
      </w:r>
      <w:r w:rsidRPr="001C70F3">
        <w:rPr>
          <w:rFonts w:ascii="Abadi" w:hAnsi="Abadi" w:cs="Arial"/>
          <w:color w:val="202020"/>
          <w:sz w:val="21"/>
          <w:szCs w:val="21"/>
        </w:rPr>
        <w:t xml:space="preserve">de </w:t>
      </w:r>
      <w:r w:rsidRPr="001C70F3">
        <w:rPr>
          <w:rFonts w:ascii="Abadi" w:hAnsi="Abadi" w:cs="Arial"/>
          <w:color w:val="303030"/>
          <w:sz w:val="21"/>
          <w:szCs w:val="21"/>
        </w:rPr>
        <w:t xml:space="preserve">77 6.48 </w:t>
      </w:r>
      <w:r w:rsidRPr="001C70F3">
        <w:rPr>
          <w:rFonts w:ascii="Abadi" w:hAnsi="Abadi" w:cs="Arial"/>
          <w:color w:val="202020"/>
          <w:sz w:val="21"/>
          <w:szCs w:val="21"/>
        </w:rPr>
        <w:t>m</w:t>
      </w:r>
      <w:r w:rsidRPr="001C70F3">
        <w:rPr>
          <w:rFonts w:ascii="Abadi" w:hAnsi="Abadi" w:cs="Arial"/>
          <w:color w:val="464646"/>
          <w:sz w:val="21"/>
          <w:szCs w:val="21"/>
        </w:rPr>
        <w:t xml:space="preserve">2 </w:t>
      </w:r>
      <w:r w:rsidRPr="001C70F3">
        <w:rPr>
          <w:rFonts w:ascii="Abadi" w:hAnsi="Abadi" w:cs="Arial"/>
          <w:color w:val="303030"/>
          <w:sz w:val="21"/>
          <w:szCs w:val="21"/>
        </w:rPr>
        <w:t xml:space="preserve">setecientos </w:t>
      </w:r>
      <w:r w:rsidRPr="001C70F3">
        <w:rPr>
          <w:rFonts w:ascii="Abadi" w:hAnsi="Abadi" w:cs="Arial"/>
          <w:color w:val="202020"/>
          <w:sz w:val="21"/>
          <w:szCs w:val="21"/>
        </w:rPr>
        <w:t xml:space="preserve">setenta </w:t>
      </w:r>
      <w:r w:rsidRPr="001C70F3">
        <w:rPr>
          <w:rFonts w:ascii="Abadi" w:hAnsi="Abadi" w:cs="Arial"/>
          <w:color w:val="303030"/>
          <w:sz w:val="21"/>
          <w:szCs w:val="21"/>
        </w:rPr>
        <w:t xml:space="preserve">y </w:t>
      </w:r>
      <w:r w:rsidRPr="001C70F3">
        <w:rPr>
          <w:rFonts w:ascii="Abadi" w:hAnsi="Abadi" w:cs="Arial"/>
          <w:color w:val="202020"/>
          <w:sz w:val="21"/>
          <w:szCs w:val="21"/>
        </w:rPr>
        <w:t xml:space="preserve">seis punto </w:t>
      </w:r>
      <w:r w:rsidRPr="001C70F3">
        <w:rPr>
          <w:rFonts w:ascii="Abadi" w:hAnsi="Abadi" w:cs="Arial"/>
          <w:color w:val="303030"/>
          <w:sz w:val="21"/>
          <w:szCs w:val="21"/>
        </w:rPr>
        <w:t>cuarenta y</w:t>
      </w:r>
      <w:r>
        <w:rPr>
          <w:rFonts w:ascii="Abadi" w:hAnsi="Abadi" w:cs="Arial"/>
          <w:color w:val="303030"/>
          <w:sz w:val="21"/>
          <w:szCs w:val="21"/>
        </w:rPr>
        <w:t xml:space="preserve"> </w:t>
      </w:r>
      <w:r w:rsidRPr="001C70F3">
        <w:rPr>
          <w:rFonts w:ascii="Abadi" w:hAnsi="Abadi" w:cs="Arial"/>
          <w:color w:val="303030"/>
          <w:sz w:val="21"/>
          <w:szCs w:val="21"/>
        </w:rPr>
        <w:t xml:space="preserve">ocho </w:t>
      </w:r>
      <w:r w:rsidRPr="001C70F3">
        <w:rPr>
          <w:rFonts w:ascii="Abadi" w:hAnsi="Abadi" w:cs="Arial"/>
          <w:color w:val="202020"/>
          <w:sz w:val="21"/>
          <w:szCs w:val="21"/>
        </w:rPr>
        <w:t xml:space="preserve">metros cuadrados con </w:t>
      </w:r>
      <w:r w:rsidRPr="001C70F3">
        <w:rPr>
          <w:rFonts w:ascii="Abadi" w:hAnsi="Abadi" w:cs="Arial"/>
          <w:color w:val="303030"/>
          <w:sz w:val="21"/>
          <w:szCs w:val="21"/>
        </w:rPr>
        <w:t xml:space="preserve">las siguientes medidas y </w:t>
      </w:r>
      <w:r w:rsidRPr="001C70F3">
        <w:rPr>
          <w:rFonts w:ascii="Abadi" w:hAnsi="Abadi" w:cs="Arial"/>
          <w:color w:val="202020"/>
          <w:sz w:val="21"/>
          <w:szCs w:val="21"/>
        </w:rPr>
        <w:t xml:space="preserve">colindancias: </w:t>
      </w:r>
      <w:r w:rsidRPr="001C70F3">
        <w:rPr>
          <w:rFonts w:ascii="Abadi" w:hAnsi="Abadi" w:cs="Arial"/>
          <w:color w:val="303030"/>
          <w:sz w:val="21"/>
          <w:szCs w:val="21"/>
        </w:rPr>
        <w:t xml:space="preserve">NORTE: </w:t>
      </w:r>
      <w:r w:rsidRPr="001C70F3">
        <w:rPr>
          <w:rFonts w:ascii="Abadi" w:hAnsi="Abadi" w:cs="Arial"/>
          <w:color w:val="202020"/>
          <w:sz w:val="21"/>
          <w:szCs w:val="21"/>
        </w:rPr>
        <w:t>13</w:t>
      </w:r>
      <w:r w:rsidRPr="001C70F3">
        <w:rPr>
          <w:rFonts w:ascii="Abadi" w:hAnsi="Abadi" w:cs="Arial"/>
          <w:color w:val="5D5D5D"/>
          <w:sz w:val="21"/>
          <w:szCs w:val="21"/>
        </w:rPr>
        <w:t>.</w:t>
      </w:r>
      <w:r w:rsidRPr="001C70F3">
        <w:rPr>
          <w:rFonts w:ascii="Abadi" w:hAnsi="Abadi" w:cs="Arial"/>
          <w:color w:val="303030"/>
          <w:sz w:val="21"/>
          <w:szCs w:val="21"/>
        </w:rPr>
        <w:t>00 m</w:t>
      </w:r>
      <w:r>
        <w:rPr>
          <w:rFonts w:ascii="Abadi" w:hAnsi="Abadi" w:cs="Arial"/>
          <w:color w:val="303030"/>
          <w:sz w:val="21"/>
          <w:szCs w:val="21"/>
        </w:rPr>
        <w:t xml:space="preserve"> </w:t>
      </w:r>
      <w:r w:rsidRPr="001C70F3">
        <w:rPr>
          <w:rFonts w:ascii="Abadi" w:hAnsi="Abadi" w:cs="Arial"/>
          <w:color w:val="202020"/>
          <w:sz w:val="21"/>
          <w:szCs w:val="21"/>
        </w:rPr>
        <w:t xml:space="preserve">trece </w:t>
      </w:r>
      <w:r w:rsidRPr="001C70F3">
        <w:rPr>
          <w:rFonts w:ascii="Abadi" w:hAnsi="Abadi" w:cs="Arial"/>
          <w:color w:val="303030"/>
          <w:sz w:val="21"/>
          <w:szCs w:val="21"/>
        </w:rPr>
        <w:t xml:space="preserve">punto cero metros con </w:t>
      </w:r>
      <w:r w:rsidRPr="001C70F3">
        <w:rPr>
          <w:rFonts w:ascii="Abadi" w:hAnsi="Abadi" w:cs="Arial"/>
          <w:color w:val="464646"/>
          <w:sz w:val="21"/>
          <w:szCs w:val="21"/>
        </w:rPr>
        <w:t>lot</w:t>
      </w:r>
      <w:r w:rsidRPr="001C70F3">
        <w:rPr>
          <w:rFonts w:ascii="Abadi" w:hAnsi="Abadi" w:cs="Arial"/>
          <w:color w:val="202020"/>
          <w:sz w:val="21"/>
          <w:szCs w:val="21"/>
        </w:rPr>
        <w:t xml:space="preserve">es de la manzana </w:t>
      </w:r>
      <w:r w:rsidRPr="001C70F3">
        <w:rPr>
          <w:rFonts w:ascii="Abadi" w:hAnsi="Abadi" w:cs="Arial"/>
          <w:color w:val="303030"/>
          <w:sz w:val="21"/>
          <w:szCs w:val="21"/>
        </w:rPr>
        <w:t xml:space="preserve">3; SUR: 10.88 </w:t>
      </w:r>
      <w:r w:rsidRPr="001C70F3">
        <w:rPr>
          <w:rFonts w:ascii="Abadi" w:hAnsi="Abadi" w:cs="Arial"/>
          <w:color w:val="202020"/>
          <w:sz w:val="21"/>
          <w:szCs w:val="21"/>
        </w:rPr>
        <w:t xml:space="preserve">m diez </w:t>
      </w:r>
      <w:r w:rsidRPr="001C70F3">
        <w:rPr>
          <w:rFonts w:ascii="Abadi" w:hAnsi="Abadi" w:cs="Arial"/>
          <w:color w:val="303030"/>
          <w:sz w:val="21"/>
          <w:szCs w:val="21"/>
        </w:rPr>
        <w:t>punto</w:t>
      </w:r>
      <w:r>
        <w:rPr>
          <w:rFonts w:ascii="Abadi" w:hAnsi="Abadi" w:cs="Arial"/>
          <w:color w:val="303030"/>
          <w:sz w:val="21"/>
          <w:szCs w:val="21"/>
        </w:rPr>
        <w:t xml:space="preserve"> </w:t>
      </w:r>
      <w:r w:rsidRPr="001C70F3">
        <w:rPr>
          <w:rFonts w:ascii="Abadi" w:hAnsi="Abadi" w:cs="Arial"/>
          <w:color w:val="202020"/>
          <w:sz w:val="21"/>
          <w:szCs w:val="21"/>
        </w:rPr>
        <w:t xml:space="preserve">ochenta </w:t>
      </w:r>
      <w:r w:rsidRPr="001C70F3">
        <w:rPr>
          <w:rFonts w:ascii="Abadi" w:hAnsi="Abadi" w:cs="Arial"/>
          <w:color w:val="303030"/>
          <w:sz w:val="21"/>
          <w:szCs w:val="21"/>
        </w:rPr>
        <w:t xml:space="preserve">y </w:t>
      </w:r>
      <w:r w:rsidRPr="001C70F3">
        <w:rPr>
          <w:rFonts w:ascii="Abadi" w:hAnsi="Abadi" w:cs="Arial"/>
          <w:color w:val="202020"/>
          <w:sz w:val="21"/>
          <w:szCs w:val="21"/>
        </w:rPr>
        <w:t xml:space="preserve">ocho metros con lotes de </w:t>
      </w:r>
      <w:r w:rsidRPr="001C70F3">
        <w:rPr>
          <w:rFonts w:ascii="Abadi" w:hAnsi="Abadi" w:cs="Arial"/>
          <w:color w:val="303030"/>
          <w:sz w:val="21"/>
          <w:szCs w:val="21"/>
        </w:rPr>
        <w:t xml:space="preserve">la </w:t>
      </w:r>
      <w:r w:rsidRPr="001C70F3">
        <w:rPr>
          <w:rFonts w:ascii="Abadi" w:hAnsi="Abadi" w:cs="Arial"/>
          <w:color w:val="202020"/>
          <w:sz w:val="21"/>
          <w:szCs w:val="21"/>
        </w:rPr>
        <w:t xml:space="preserve">manzana </w:t>
      </w:r>
      <w:r w:rsidRPr="001C70F3">
        <w:rPr>
          <w:rFonts w:ascii="Abadi" w:hAnsi="Abadi" w:cs="Arial"/>
          <w:color w:val="303030"/>
          <w:sz w:val="21"/>
          <w:szCs w:val="21"/>
        </w:rPr>
        <w:t xml:space="preserve">7; ORIENTE: </w:t>
      </w:r>
      <w:r w:rsidRPr="001C70F3">
        <w:rPr>
          <w:rFonts w:ascii="Abadi" w:hAnsi="Abadi" w:cs="Arial"/>
          <w:color w:val="464646"/>
          <w:sz w:val="21"/>
          <w:szCs w:val="21"/>
        </w:rPr>
        <w:t xml:space="preserve">11 </w:t>
      </w:r>
      <w:r w:rsidRPr="001C70F3">
        <w:rPr>
          <w:rFonts w:ascii="Abadi" w:hAnsi="Abadi" w:cs="Arial"/>
          <w:color w:val="070707"/>
          <w:sz w:val="21"/>
          <w:szCs w:val="21"/>
        </w:rPr>
        <w:t>.</w:t>
      </w:r>
      <w:r w:rsidRPr="001C70F3">
        <w:rPr>
          <w:rFonts w:ascii="Abadi" w:hAnsi="Abadi" w:cs="Arial"/>
          <w:color w:val="202020"/>
          <w:sz w:val="21"/>
          <w:szCs w:val="21"/>
        </w:rPr>
        <w:t>00 m once punto</w:t>
      </w:r>
      <w:r>
        <w:rPr>
          <w:rFonts w:ascii="Abadi" w:hAnsi="Abadi" w:cs="Arial"/>
          <w:color w:val="202020"/>
          <w:sz w:val="21"/>
          <w:szCs w:val="21"/>
        </w:rPr>
        <w:t xml:space="preserve"> </w:t>
      </w:r>
      <w:r w:rsidRPr="001C70F3">
        <w:rPr>
          <w:rFonts w:ascii="Abadi" w:hAnsi="Abadi" w:cs="Arial"/>
          <w:color w:val="202020"/>
          <w:sz w:val="21"/>
          <w:szCs w:val="21"/>
        </w:rPr>
        <w:t xml:space="preserve">cero metros </w:t>
      </w:r>
      <w:r w:rsidRPr="001C70F3">
        <w:rPr>
          <w:rFonts w:ascii="Abadi" w:hAnsi="Abadi" w:cs="Arial"/>
          <w:color w:val="303030"/>
          <w:sz w:val="21"/>
          <w:szCs w:val="21"/>
        </w:rPr>
        <w:t xml:space="preserve">con </w:t>
      </w:r>
      <w:r w:rsidRPr="001C70F3">
        <w:rPr>
          <w:rFonts w:ascii="Abadi" w:hAnsi="Abadi" w:cs="Arial"/>
          <w:color w:val="202020"/>
          <w:sz w:val="21"/>
          <w:szCs w:val="21"/>
        </w:rPr>
        <w:t>e</w:t>
      </w:r>
      <w:r w:rsidRPr="001C70F3">
        <w:rPr>
          <w:rFonts w:ascii="Abadi" w:hAnsi="Abadi" w:cs="Arial"/>
          <w:color w:val="464646"/>
          <w:sz w:val="21"/>
          <w:szCs w:val="21"/>
        </w:rPr>
        <w:t xml:space="preserve">l </w:t>
      </w:r>
      <w:r w:rsidRPr="001C70F3">
        <w:rPr>
          <w:rFonts w:ascii="Abadi" w:hAnsi="Abadi" w:cs="Arial"/>
          <w:color w:val="202020"/>
          <w:sz w:val="21"/>
          <w:szCs w:val="21"/>
        </w:rPr>
        <w:t xml:space="preserve">mismo </w:t>
      </w:r>
      <w:r w:rsidRPr="001C70F3">
        <w:rPr>
          <w:rFonts w:ascii="Abadi" w:hAnsi="Abadi" w:cs="Arial"/>
          <w:color w:val="303030"/>
          <w:sz w:val="21"/>
          <w:szCs w:val="21"/>
        </w:rPr>
        <w:t xml:space="preserve">circuito, 30.01 </w:t>
      </w:r>
      <w:r w:rsidRPr="001C70F3">
        <w:rPr>
          <w:rFonts w:ascii="Abadi" w:hAnsi="Abadi" w:cs="Arial"/>
          <w:color w:val="202020"/>
          <w:sz w:val="21"/>
          <w:szCs w:val="21"/>
        </w:rPr>
        <w:t xml:space="preserve">m treinta </w:t>
      </w:r>
      <w:r w:rsidRPr="001C70F3">
        <w:rPr>
          <w:rFonts w:ascii="Abadi" w:hAnsi="Abadi" w:cs="Arial"/>
          <w:color w:val="303030"/>
          <w:sz w:val="21"/>
          <w:szCs w:val="21"/>
        </w:rPr>
        <w:t xml:space="preserve">punto cero </w:t>
      </w:r>
      <w:r w:rsidRPr="001C70F3">
        <w:rPr>
          <w:rFonts w:ascii="Abadi" w:hAnsi="Abadi" w:cs="Arial"/>
          <w:color w:val="202020"/>
          <w:sz w:val="21"/>
          <w:szCs w:val="21"/>
        </w:rPr>
        <w:t>un me</w:t>
      </w:r>
      <w:r w:rsidRPr="001C70F3">
        <w:rPr>
          <w:rFonts w:ascii="Abadi" w:hAnsi="Abadi" w:cs="Arial"/>
          <w:color w:val="070707"/>
          <w:sz w:val="21"/>
          <w:szCs w:val="21"/>
        </w:rPr>
        <w:t>t</w:t>
      </w:r>
      <w:r w:rsidRPr="001C70F3">
        <w:rPr>
          <w:rFonts w:ascii="Abadi" w:hAnsi="Abadi" w:cs="Arial"/>
          <w:color w:val="202020"/>
          <w:sz w:val="21"/>
          <w:szCs w:val="21"/>
        </w:rPr>
        <w:t xml:space="preserve">ros con </w:t>
      </w:r>
      <w:r w:rsidRPr="001C70F3">
        <w:rPr>
          <w:rFonts w:ascii="Abadi" w:hAnsi="Abadi" w:cs="Arial"/>
          <w:color w:val="070707"/>
          <w:sz w:val="21"/>
          <w:szCs w:val="21"/>
        </w:rPr>
        <w:t>l</w:t>
      </w:r>
      <w:r w:rsidRPr="001C70F3">
        <w:rPr>
          <w:rFonts w:ascii="Abadi" w:hAnsi="Abadi" w:cs="Arial"/>
          <w:color w:val="202020"/>
          <w:sz w:val="21"/>
          <w:szCs w:val="21"/>
        </w:rPr>
        <w:t>otes</w:t>
      </w:r>
      <w:r>
        <w:rPr>
          <w:rFonts w:ascii="Abadi" w:hAnsi="Abadi" w:cs="Arial"/>
          <w:color w:val="202020"/>
          <w:sz w:val="21"/>
          <w:szCs w:val="21"/>
        </w:rPr>
        <w:t xml:space="preserve"> </w:t>
      </w:r>
      <w:r w:rsidRPr="001C70F3">
        <w:rPr>
          <w:rFonts w:ascii="Abadi" w:hAnsi="Abadi" w:cs="Arial"/>
          <w:color w:val="202020"/>
          <w:sz w:val="21"/>
          <w:szCs w:val="21"/>
        </w:rPr>
        <w:t xml:space="preserve">de la manzana </w:t>
      </w:r>
      <w:r w:rsidRPr="001C70F3">
        <w:rPr>
          <w:rFonts w:ascii="Abadi" w:hAnsi="Abadi" w:cs="Arial"/>
          <w:color w:val="303030"/>
          <w:sz w:val="21"/>
          <w:szCs w:val="21"/>
        </w:rPr>
        <w:t xml:space="preserve">8, </w:t>
      </w:r>
      <w:r w:rsidRPr="001C70F3">
        <w:rPr>
          <w:rFonts w:ascii="Abadi" w:hAnsi="Abadi" w:cs="Arial"/>
          <w:color w:val="202020"/>
          <w:sz w:val="21"/>
          <w:szCs w:val="21"/>
        </w:rPr>
        <w:t xml:space="preserve">11.22 </w:t>
      </w:r>
      <w:r w:rsidRPr="001C70F3">
        <w:rPr>
          <w:rFonts w:ascii="Abadi" w:hAnsi="Abadi" w:cs="Arial"/>
          <w:color w:val="303030"/>
          <w:sz w:val="21"/>
          <w:szCs w:val="21"/>
        </w:rPr>
        <w:t xml:space="preserve">m </w:t>
      </w:r>
      <w:r w:rsidRPr="001C70F3">
        <w:rPr>
          <w:rFonts w:ascii="Abadi" w:hAnsi="Abadi" w:cs="Arial"/>
          <w:color w:val="202020"/>
          <w:sz w:val="21"/>
          <w:szCs w:val="21"/>
        </w:rPr>
        <w:t xml:space="preserve">once punto </w:t>
      </w:r>
      <w:r w:rsidRPr="001C70F3">
        <w:rPr>
          <w:rFonts w:ascii="Abadi" w:hAnsi="Abadi" w:cs="Arial"/>
          <w:color w:val="303030"/>
          <w:sz w:val="21"/>
          <w:szCs w:val="21"/>
        </w:rPr>
        <w:t xml:space="preserve">veintidós </w:t>
      </w:r>
      <w:r w:rsidRPr="001C70F3">
        <w:rPr>
          <w:rFonts w:ascii="Abadi" w:hAnsi="Abadi" w:cs="Arial"/>
          <w:color w:val="202020"/>
          <w:sz w:val="21"/>
          <w:szCs w:val="21"/>
        </w:rPr>
        <w:t xml:space="preserve">metros </w:t>
      </w:r>
      <w:r w:rsidRPr="001C70F3">
        <w:rPr>
          <w:rFonts w:ascii="Abadi" w:hAnsi="Abadi" w:cs="Arial"/>
          <w:color w:val="303030"/>
          <w:sz w:val="21"/>
          <w:szCs w:val="21"/>
        </w:rPr>
        <w:t xml:space="preserve">con </w:t>
      </w:r>
      <w:r w:rsidRPr="001C70F3">
        <w:rPr>
          <w:rFonts w:ascii="Abadi" w:hAnsi="Abadi" w:cs="Arial"/>
          <w:color w:val="202020"/>
          <w:sz w:val="21"/>
          <w:szCs w:val="21"/>
        </w:rPr>
        <w:t>e</w:t>
      </w:r>
      <w:r w:rsidRPr="001C70F3">
        <w:rPr>
          <w:rFonts w:ascii="Abadi" w:hAnsi="Abadi" w:cs="Arial"/>
          <w:color w:val="070707"/>
          <w:sz w:val="21"/>
          <w:szCs w:val="21"/>
        </w:rPr>
        <w:t xml:space="preserve">l </w:t>
      </w:r>
      <w:r w:rsidRPr="001C70F3">
        <w:rPr>
          <w:rFonts w:ascii="Abadi" w:hAnsi="Abadi" w:cs="Arial"/>
          <w:color w:val="202020"/>
          <w:sz w:val="21"/>
          <w:szCs w:val="21"/>
        </w:rPr>
        <w:t xml:space="preserve">mismo </w:t>
      </w:r>
      <w:r w:rsidRPr="001C70F3">
        <w:rPr>
          <w:rFonts w:ascii="Abadi" w:hAnsi="Abadi" w:cs="Arial"/>
          <w:color w:val="303030"/>
          <w:sz w:val="21"/>
          <w:szCs w:val="21"/>
        </w:rPr>
        <w:t>circuito y</w:t>
      </w:r>
      <w:r>
        <w:rPr>
          <w:rFonts w:ascii="Abadi" w:hAnsi="Abadi" w:cs="Arial"/>
          <w:color w:val="303030"/>
          <w:sz w:val="21"/>
          <w:szCs w:val="21"/>
        </w:rPr>
        <w:t xml:space="preserve"> </w:t>
      </w:r>
      <w:r w:rsidRPr="001C70F3">
        <w:rPr>
          <w:rFonts w:ascii="Abadi" w:hAnsi="Abadi" w:cs="Arial"/>
          <w:color w:val="202020"/>
          <w:sz w:val="21"/>
          <w:szCs w:val="21"/>
        </w:rPr>
        <w:t xml:space="preserve">15.00 m </w:t>
      </w:r>
      <w:r w:rsidRPr="001C70F3">
        <w:rPr>
          <w:rFonts w:ascii="Abadi" w:hAnsi="Abadi" w:cs="Arial"/>
          <w:color w:val="303030"/>
          <w:sz w:val="21"/>
          <w:szCs w:val="21"/>
        </w:rPr>
        <w:t xml:space="preserve">quince </w:t>
      </w:r>
      <w:r w:rsidRPr="001C70F3">
        <w:rPr>
          <w:rFonts w:ascii="Abadi" w:hAnsi="Abadi" w:cs="Arial"/>
          <w:color w:val="202020"/>
          <w:sz w:val="21"/>
          <w:szCs w:val="21"/>
        </w:rPr>
        <w:t xml:space="preserve">punto cero </w:t>
      </w:r>
      <w:r w:rsidRPr="001C70F3">
        <w:rPr>
          <w:rFonts w:ascii="Abadi" w:hAnsi="Abadi" w:cs="Arial"/>
          <w:color w:val="303030"/>
          <w:sz w:val="21"/>
          <w:szCs w:val="21"/>
        </w:rPr>
        <w:t xml:space="preserve">metros </w:t>
      </w:r>
      <w:r w:rsidRPr="001C70F3">
        <w:rPr>
          <w:rFonts w:ascii="Abadi" w:hAnsi="Abadi" w:cs="Arial"/>
          <w:color w:val="202020"/>
          <w:sz w:val="21"/>
          <w:szCs w:val="21"/>
        </w:rPr>
        <w:t xml:space="preserve">con </w:t>
      </w:r>
      <w:r w:rsidRPr="001C70F3">
        <w:rPr>
          <w:rFonts w:ascii="Abadi" w:hAnsi="Abadi" w:cs="Arial"/>
          <w:color w:val="070707"/>
          <w:sz w:val="21"/>
          <w:szCs w:val="21"/>
        </w:rPr>
        <w:t>l</w:t>
      </w:r>
      <w:r w:rsidRPr="001C70F3">
        <w:rPr>
          <w:rFonts w:ascii="Abadi" w:hAnsi="Abadi" w:cs="Arial"/>
          <w:color w:val="303030"/>
          <w:sz w:val="21"/>
          <w:szCs w:val="21"/>
        </w:rPr>
        <w:t xml:space="preserve">ote </w:t>
      </w:r>
      <w:r w:rsidRPr="001C70F3">
        <w:rPr>
          <w:rFonts w:ascii="Abadi" w:hAnsi="Abadi" w:cs="Arial"/>
          <w:color w:val="202020"/>
          <w:sz w:val="21"/>
          <w:szCs w:val="21"/>
        </w:rPr>
        <w:t xml:space="preserve">de </w:t>
      </w:r>
      <w:r w:rsidRPr="001C70F3">
        <w:rPr>
          <w:rFonts w:ascii="Abadi" w:hAnsi="Abadi" w:cs="Arial"/>
          <w:color w:val="070707"/>
          <w:sz w:val="21"/>
          <w:szCs w:val="21"/>
        </w:rPr>
        <w:t>l</w:t>
      </w:r>
      <w:r w:rsidRPr="001C70F3">
        <w:rPr>
          <w:rFonts w:ascii="Abadi" w:hAnsi="Abadi" w:cs="Arial"/>
          <w:color w:val="202020"/>
          <w:sz w:val="21"/>
          <w:szCs w:val="21"/>
        </w:rPr>
        <w:t>a m</w:t>
      </w:r>
      <w:r>
        <w:rPr>
          <w:rFonts w:ascii="Abadi" w:hAnsi="Abadi" w:cs="Arial"/>
          <w:color w:val="202020"/>
          <w:sz w:val="21"/>
          <w:szCs w:val="21"/>
        </w:rPr>
        <w:t>an</w:t>
      </w:r>
      <w:r w:rsidRPr="001C70F3">
        <w:rPr>
          <w:rFonts w:ascii="Abadi" w:hAnsi="Abadi" w:cs="Arial"/>
          <w:color w:val="202020"/>
          <w:sz w:val="21"/>
          <w:szCs w:val="21"/>
        </w:rPr>
        <w:t xml:space="preserve">zana </w:t>
      </w:r>
      <w:r w:rsidRPr="001C70F3">
        <w:rPr>
          <w:rFonts w:ascii="Abadi" w:hAnsi="Abadi" w:cs="Arial"/>
          <w:color w:val="303030"/>
          <w:sz w:val="21"/>
          <w:szCs w:val="21"/>
        </w:rPr>
        <w:t xml:space="preserve">7; </w:t>
      </w:r>
      <w:r w:rsidRPr="001C70F3">
        <w:rPr>
          <w:rFonts w:ascii="Abadi" w:hAnsi="Abadi" w:cs="Arial"/>
          <w:color w:val="202020"/>
          <w:sz w:val="21"/>
          <w:szCs w:val="21"/>
        </w:rPr>
        <w:t>P</w:t>
      </w:r>
      <w:r w:rsidRPr="001C70F3">
        <w:rPr>
          <w:rFonts w:ascii="Abadi" w:hAnsi="Abadi" w:cs="Arial"/>
          <w:color w:val="464646"/>
          <w:sz w:val="21"/>
          <w:szCs w:val="21"/>
        </w:rPr>
        <w:t>ONIEN</w:t>
      </w:r>
      <w:r w:rsidRPr="001C70F3">
        <w:rPr>
          <w:rFonts w:ascii="Abadi" w:hAnsi="Abadi" w:cs="Arial"/>
          <w:color w:val="202020"/>
          <w:sz w:val="21"/>
          <w:szCs w:val="21"/>
        </w:rPr>
        <w:t xml:space="preserve">TE: </w:t>
      </w:r>
      <w:r w:rsidRPr="001C70F3">
        <w:rPr>
          <w:rFonts w:ascii="Abadi" w:hAnsi="Abadi" w:cs="Arial"/>
          <w:color w:val="303030"/>
          <w:sz w:val="21"/>
          <w:szCs w:val="21"/>
        </w:rPr>
        <w:t>17.00 m</w:t>
      </w:r>
      <w:r>
        <w:rPr>
          <w:rFonts w:ascii="Abadi" w:hAnsi="Abadi" w:cs="Arial"/>
          <w:color w:val="303030"/>
          <w:sz w:val="21"/>
          <w:szCs w:val="21"/>
        </w:rPr>
        <w:t xml:space="preserve"> </w:t>
      </w:r>
      <w:r w:rsidRPr="001C70F3">
        <w:rPr>
          <w:rFonts w:ascii="Abadi" w:hAnsi="Abadi" w:cs="Arial"/>
          <w:color w:val="202020"/>
          <w:sz w:val="21"/>
          <w:szCs w:val="21"/>
        </w:rPr>
        <w:t>diecis</w:t>
      </w:r>
      <w:r w:rsidRPr="001C70F3">
        <w:rPr>
          <w:rFonts w:ascii="Abadi" w:hAnsi="Abadi" w:cs="Arial"/>
          <w:color w:val="464646"/>
          <w:sz w:val="21"/>
          <w:szCs w:val="21"/>
        </w:rPr>
        <w:t>ie</w:t>
      </w:r>
      <w:r w:rsidRPr="001C70F3">
        <w:rPr>
          <w:rFonts w:ascii="Abadi" w:hAnsi="Abadi" w:cs="Arial"/>
          <w:color w:val="202020"/>
          <w:sz w:val="21"/>
          <w:szCs w:val="21"/>
        </w:rPr>
        <w:t xml:space="preserve">te punto </w:t>
      </w:r>
      <w:r w:rsidRPr="001C70F3">
        <w:rPr>
          <w:rFonts w:ascii="Abadi" w:hAnsi="Abadi" w:cs="Arial"/>
          <w:color w:val="303030"/>
          <w:sz w:val="21"/>
          <w:szCs w:val="21"/>
        </w:rPr>
        <w:t xml:space="preserve">cero </w:t>
      </w:r>
      <w:r w:rsidRPr="001C70F3">
        <w:rPr>
          <w:rFonts w:ascii="Abadi" w:hAnsi="Abadi" w:cs="Arial"/>
          <w:color w:val="202020"/>
          <w:sz w:val="21"/>
          <w:szCs w:val="21"/>
        </w:rPr>
        <w:t xml:space="preserve">metros </w:t>
      </w:r>
      <w:r w:rsidRPr="001C70F3">
        <w:rPr>
          <w:rFonts w:ascii="Abadi" w:hAnsi="Abadi" w:cs="Arial"/>
          <w:color w:val="303030"/>
          <w:sz w:val="21"/>
          <w:szCs w:val="21"/>
        </w:rPr>
        <w:t xml:space="preserve">con </w:t>
      </w:r>
      <w:r w:rsidRPr="001C70F3">
        <w:rPr>
          <w:rFonts w:ascii="Abadi" w:hAnsi="Abadi" w:cs="Arial"/>
          <w:color w:val="202020"/>
          <w:sz w:val="21"/>
          <w:szCs w:val="21"/>
        </w:rPr>
        <w:t xml:space="preserve">el mismo </w:t>
      </w:r>
      <w:r w:rsidRPr="001C70F3">
        <w:rPr>
          <w:rFonts w:ascii="Abadi" w:hAnsi="Abadi" w:cs="Arial"/>
          <w:color w:val="303030"/>
          <w:sz w:val="21"/>
          <w:szCs w:val="21"/>
        </w:rPr>
        <w:t xml:space="preserve">circuito, </w:t>
      </w:r>
      <w:r w:rsidRPr="001C70F3">
        <w:rPr>
          <w:rFonts w:ascii="Abadi" w:hAnsi="Abadi" w:cs="Arial"/>
          <w:color w:val="202020"/>
          <w:sz w:val="21"/>
          <w:szCs w:val="21"/>
        </w:rPr>
        <w:t>50.0</w:t>
      </w:r>
      <w:r w:rsidRPr="001C70F3">
        <w:rPr>
          <w:rFonts w:ascii="Abadi" w:hAnsi="Abadi" w:cs="Arial"/>
          <w:color w:val="070707"/>
          <w:sz w:val="21"/>
          <w:szCs w:val="21"/>
        </w:rPr>
        <w:t xml:space="preserve">1 </w:t>
      </w:r>
      <w:r w:rsidRPr="001C70F3">
        <w:rPr>
          <w:rFonts w:ascii="Abadi" w:hAnsi="Abadi" w:cs="Arial"/>
          <w:color w:val="202020"/>
          <w:sz w:val="21"/>
          <w:szCs w:val="21"/>
        </w:rPr>
        <w:t xml:space="preserve">m cincuenta </w:t>
      </w:r>
      <w:r w:rsidRPr="001C70F3">
        <w:rPr>
          <w:rFonts w:ascii="Abadi" w:hAnsi="Abadi" w:cs="Arial"/>
          <w:color w:val="303030"/>
          <w:sz w:val="21"/>
          <w:szCs w:val="21"/>
        </w:rPr>
        <w:t>punto cero</w:t>
      </w:r>
      <w:r>
        <w:rPr>
          <w:rFonts w:ascii="Abadi" w:hAnsi="Abadi" w:cs="Arial"/>
          <w:color w:val="303030"/>
          <w:sz w:val="21"/>
          <w:szCs w:val="21"/>
        </w:rPr>
        <w:t xml:space="preserve"> </w:t>
      </w:r>
      <w:r w:rsidRPr="001C70F3">
        <w:rPr>
          <w:rFonts w:ascii="Abadi" w:hAnsi="Abadi" w:cs="Arial"/>
          <w:color w:val="202020"/>
          <w:sz w:val="21"/>
          <w:szCs w:val="21"/>
        </w:rPr>
        <w:t xml:space="preserve">un metros </w:t>
      </w:r>
      <w:r w:rsidRPr="001C70F3">
        <w:rPr>
          <w:rFonts w:ascii="Abadi" w:hAnsi="Abadi" w:cs="Arial"/>
          <w:color w:val="303030"/>
          <w:sz w:val="21"/>
          <w:szCs w:val="21"/>
        </w:rPr>
        <w:t xml:space="preserve">con lotes de </w:t>
      </w:r>
      <w:r w:rsidRPr="001C70F3">
        <w:rPr>
          <w:rFonts w:ascii="Abadi" w:hAnsi="Abadi" w:cs="Arial"/>
          <w:color w:val="070707"/>
          <w:sz w:val="21"/>
          <w:szCs w:val="21"/>
        </w:rPr>
        <w:t>l</w:t>
      </w:r>
      <w:r w:rsidRPr="001C70F3">
        <w:rPr>
          <w:rFonts w:ascii="Abadi" w:hAnsi="Abadi" w:cs="Arial"/>
          <w:color w:val="303030"/>
          <w:sz w:val="21"/>
          <w:szCs w:val="21"/>
        </w:rPr>
        <w:t>a manzana 7.</w:t>
      </w:r>
    </w:p>
    <w:p w14:paraId="6FFDB7EC" w14:textId="77777777" w:rsidR="0032550D" w:rsidRPr="001C70F3" w:rsidRDefault="0032550D" w:rsidP="0032550D">
      <w:pPr>
        <w:autoSpaceDE w:val="0"/>
        <w:autoSpaceDN w:val="0"/>
        <w:adjustRightInd w:val="0"/>
        <w:ind w:firstLine="708"/>
        <w:jc w:val="both"/>
        <w:rPr>
          <w:rFonts w:ascii="Abadi" w:hAnsi="Abadi" w:cs="Arial"/>
          <w:color w:val="303030"/>
          <w:sz w:val="21"/>
          <w:szCs w:val="21"/>
        </w:rPr>
      </w:pPr>
    </w:p>
    <w:p w14:paraId="7385C4EE" w14:textId="77777777" w:rsidR="0032550D" w:rsidRPr="001C70F3" w:rsidRDefault="0032550D" w:rsidP="0032550D">
      <w:pPr>
        <w:autoSpaceDE w:val="0"/>
        <w:autoSpaceDN w:val="0"/>
        <w:adjustRightInd w:val="0"/>
        <w:ind w:firstLine="708"/>
        <w:jc w:val="both"/>
        <w:rPr>
          <w:rFonts w:ascii="Abadi" w:hAnsi="Abadi" w:cs="Arial"/>
          <w:color w:val="464646"/>
          <w:sz w:val="21"/>
          <w:szCs w:val="21"/>
        </w:rPr>
      </w:pPr>
      <w:r w:rsidRPr="001C70F3">
        <w:rPr>
          <w:rFonts w:ascii="Abadi" w:hAnsi="Abadi" w:cs="Arial"/>
          <w:b/>
          <w:bCs/>
          <w:color w:val="080808"/>
          <w:sz w:val="21"/>
          <w:szCs w:val="21"/>
        </w:rPr>
        <w:t>Tramo 3</w:t>
      </w:r>
      <w:r w:rsidRPr="001C70F3">
        <w:rPr>
          <w:rFonts w:ascii="Abadi" w:hAnsi="Abadi" w:cs="Arial"/>
          <w:b/>
          <w:bCs/>
          <w:color w:val="222222"/>
          <w:sz w:val="21"/>
          <w:szCs w:val="21"/>
        </w:rPr>
        <w:t xml:space="preserve">: </w:t>
      </w:r>
      <w:r w:rsidRPr="001C70F3">
        <w:rPr>
          <w:rFonts w:ascii="Abadi" w:hAnsi="Abadi" w:cs="Arial"/>
          <w:color w:val="323232"/>
          <w:sz w:val="21"/>
          <w:szCs w:val="21"/>
        </w:rPr>
        <w:t xml:space="preserve">Superficie </w:t>
      </w:r>
      <w:r w:rsidRPr="001C70F3">
        <w:rPr>
          <w:rFonts w:ascii="Abadi" w:hAnsi="Abadi" w:cs="Arial"/>
          <w:color w:val="222222"/>
          <w:sz w:val="21"/>
          <w:szCs w:val="21"/>
        </w:rPr>
        <w:t xml:space="preserve">de </w:t>
      </w:r>
      <w:r w:rsidRPr="001C70F3">
        <w:rPr>
          <w:rFonts w:ascii="Abadi" w:hAnsi="Abadi" w:cs="Arial"/>
          <w:color w:val="323232"/>
          <w:sz w:val="21"/>
          <w:szCs w:val="21"/>
        </w:rPr>
        <w:t xml:space="preserve">1,601.19 </w:t>
      </w:r>
      <w:r w:rsidRPr="001C70F3">
        <w:rPr>
          <w:rFonts w:ascii="Abadi" w:hAnsi="Abadi" w:cs="Arial"/>
          <w:color w:val="222222"/>
          <w:sz w:val="21"/>
          <w:szCs w:val="21"/>
        </w:rPr>
        <w:t>m</w:t>
      </w:r>
      <w:r w:rsidRPr="001C70F3">
        <w:rPr>
          <w:rFonts w:ascii="Abadi" w:hAnsi="Abadi" w:cs="Arial"/>
          <w:color w:val="464646"/>
          <w:sz w:val="21"/>
          <w:szCs w:val="21"/>
        </w:rPr>
        <w:t xml:space="preserve">2 </w:t>
      </w:r>
      <w:r w:rsidRPr="001C70F3">
        <w:rPr>
          <w:rFonts w:ascii="Abadi" w:hAnsi="Abadi" w:cs="Arial"/>
          <w:color w:val="222222"/>
          <w:sz w:val="21"/>
          <w:szCs w:val="21"/>
        </w:rPr>
        <w:t xml:space="preserve">mil </w:t>
      </w:r>
      <w:r w:rsidRPr="001C70F3">
        <w:rPr>
          <w:rFonts w:ascii="Abadi" w:hAnsi="Abadi" w:cs="Arial"/>
          <w:color w:val="323232"/>
          <w:sz w:val="21"/>
          <w:szCs w:val="21"/>
        </w:rPr>
        <w:t xml:space="preserve">seiscientos </w:t>
      </w:r>
      <w:r w:rsidRPr="001C70F3">
        <w:rPr>
          <w:rFonts w:ascii="Abadi" w:hAnsi="Abadi" w:cs="Arial"/>
          <w:color w:val="222222"/>
          <w:sz w:val="21"/>
          <w:szCs w:val="21"/>
        </w:rPr>
        <w:t>uno punto d</w:t>
      </w:r>
      <w:r w:rsidRPr="001C70F3">
        <w:rPr>
          <w:rFonts w:ascii="Abadi" w:hAnsi="Abadi" w:cs="Arial"/>
          <w:color w:val="464646"/>
          <w:sz w:val="21"/>
          <w:szCs w:val="21"/>
        </w:rPr>
        <w:t>i</w:t>
      </w:r>
      <w:r w:rsidRPr="001C70F3">
        <w:rPr>
          <w:rFonts w:ascii="Abadi" w:hAnsi="Abadi" w:cs="Arial"/>
          <w:color w:val="222222"/>
          <w:sz w:val="21"/>
          <w:szCs w:val="21"/>
        </w:rPr>
        <w:t>ecinueve</w:t>
      </w:r>
      <w:r>
        <w:rPr>
          <w:rFonts w:ascii="Abadi" w:hAnsi="Abadi" w:cs="Arial"/>
          <w:color w:val="222222"/>
          <w:sz w:val="21"/>
          <w:szCs w:val="21"/>
        </w:rPr>
        <w:t xml:space="preserve"> </w:t>
      </w:r>
      <w:r w:rsidRPr="001C70F3">
        <w:rPr>
          <w:rFonts w:ascii="Abadi" w:hAnsi="Abadi" w:cs="Arial"/>
          <w:color w:val="222222"/>
          <w:sz w:val="21"/>
          <w:szCs w:val="21"/>
        </w:rPr>
        <w:t xml:space="preserve">metros cuadrados con las siguientes medidas </w:t>
      </w:r>
      <w:r w:rsidRPr="001C70F3">
        <w:rPr>
          <w:rFonts w:ascii="Abadi" w:hAnsi="Abadi"/>
          <w:color w:val="222222"/>
          <w:sz w:val="21"/>
          <w:szCs w:val="21"/>
        </w:rPr>
        <w:t xml:space="preserve">y </w:t>
      </w:r>
      <w:r w:rsidRPr="001C70F3">
        <w:rPr>
          <w:rFonts w:ascii="Abadi" w:hAnsi="Abadi" w:cs="Arial"/>
          <w:color w:val="222222"/>
          <w:sz w:val="21"/>
          <w:szCs w:val="21"/>
        </w:rPr>
        <w:t>colindancias</w:t>
      </w:r>
      <w:r w:rsidRPr="001C70F3">
        <w:rPr>
          <w:rFonts w:ascii="Abadi" w:hAnsi="Abadi" w:cs="Arial"/>
          <w:color w:val="080808"/>
          <w:sz w:val="21"/>
          <w:szCs w:val="21"/>
        </w:rPr>
        <w:t xml:space="preserve">: </w:t>
      </w:r>
      <w:r w:rsidRPr="001C70F3">
        <w:rPr>
          <w:rFonts w:ascii="Abadi" w:hAnsi="Abadi" w:cs="Arial"/>
          <w:color w:val="222222"/>
          <w:sz w:val="21"/>
          <w:szCs w:val="21"/>
        </w:rPr>
        <w:t xml:space="preserve">NORTE: </w:t>
      </w:r>
      <w:r>
        <w:rPr>
          <w:rFonts w:ascii="Abadi" w:hAnsi="Abadi"/>
          <w:b/>
          <w:bCs/>
          <w:color w:val="080808"/>
          <w:sz w:val="21"/>
          <w:szCs w:val="21"/>
        </w:rPr>
        <w:t>1</w:t>
      </w:r>
      <w:r w:rsidRPr="001C70F3">
        <w:rPr>
          <w:rFonts w:ascii="Abadi" w:hAnsi="Abadi" w:cs="Arial"/>
          <w:color w:val="222222"/>
          <w:sz w:val="21"/>
          <w:szCs w:val="21"/>
        </w:rPr>
        <w:t>44.45 m</w:t>
      </w:r>
      <w:r>
        <w:rPr>
          <w:rFonts w:ascii="Abadi" w:hAnsi="Abadi" w:cs="Arial"/>
          <w:color w:val="222222"/>
          <w:sz w:val="21"/>
          <w:szCs w:val="21"/>
        </w:rPr>
        <w:t xml:space="preserve"> </w:t>
      </w:r>
      <w:r w:rsidRPr="001C70F3">
        <w:rPr>
          <w:rFonts w:ascii="Abadi" w:hAnsi="Abadi" w:cs="Arial"/>
          <w:color w:val="222222"/>
          <w:sz w:val="21"/>
          <w:szCs w:val="21"/>
        </w:rPr>
        <w:t>ciento cua</w:t>
      </w:r>
      <w:r w:rsidRPr="001C70F3">
        <w:rPr>
          <w:rFonts w:ascii="Abadi" w:hAnsi="Abadi" w:cs="Arial"/>
          <w:color w:val="080808"/>
          <w:sz w:val="21"/>
          <w:szCs w:val="21"/>
        </w:rPr>
        <w:t>r</w:t>
      </w:r>
      <w:r w:rsidRPr="001C70F3">
        <w:rPr>
          <w:rFonts w:ascii="Abadi" w:hAnsi="Abadi" w:cs="Arial"/>
          <w:color w:val="222222"/>
          <w:sz w:val="21"/>
          <w:szCs w:val="21"/>
        </w:rPr>
        <w:t xml:space="preserve">enta </w:t>
      </w:r>
      <w:r w:rsidRPr="001C70F3">
        <w:rPr>
          <w:rFonts w:ascii="Abadi" w:hAnsi="Abadi" w:cs="Arial"/>
          <w:color w:val="323232"/>
          <w:sz w:val="21"/>
          <w:szCs w:val="21"/>
        </w:rPr>
        <w:t xml:space="preserve">y cuatro </w:t>
      </w:r>
      <w:r w:rsidRPr="001C70F3">
        <w:rPr>
          <w:rFonts w:ascii="Abadi" w:hAnsi="Abadi" w:cs="Arial"/>
          <w:color w:val="222222"/>
          <w:sz w:val="21"/>
          <w:szCs w:val="21"/>
        </w:rPr>
        <w:t xml:space="preserve">punto </w:t>
      </w:r>
      <w:r w:rsidRPr="001C70F3">
        <w:rPr>
          <w:rFonts w:ascii="Abadi" w:hAnsi="Abadi" w:cs="Arial"/>
          <w:color w:val="323232"/>
          <w:sz w:val="21"/>
          <w:szCs w:val="21"/>
        </w:rPr>
        <w:t xml:space="preserve">cuarenta y </w:t>
      </w:r>
      <w:r w:rsidRPr="001C70F3">
        <w:rPr>
          <w:rFonts w:ascii="Abadi" w:hAnsi="Abadi" w:cs="Arial"/>
          <w:color w:val="222222"/>
          <w:sz w:val="21"/>
          <w:szCs w:val="21"/>
        </w:rPr>
        <w:t>cinco metros con lotes de la manzana</w:t>
      </w:r>
      <w:r>
        <w:rPr>
          <w:rFonts w:ascii="Abadi" w:hAnsi="Abadi" w:cs="Arial"/>
          <w:color w:val="222222"/>
          <w:sz w:val="21"/>
          <w:szCs w:val="21"/>
        </w:rPr>
        <w:t xml:space="preserve"> </w:t>
      </w:r>
      <w:r w:rsidRPr="001C70F3">
        <w:rPr>
          <w:rFonts w:ascii="Abadi" w:hAnsi="Abadi" w:cs="Arial"/>
          <w:color w:val="222222"/>
          <w:sz w:val="21"/>
          <w:szCs w:val="21"/>
        </w:rPr>
        <w:t>7; S</w:t>
      </w:r>
      <w:r>
        <w:rPr>
          <w:rFonts w:ascii="Abadi" w:hAnsi="Abadi" w:cs="Arial"/>
          <w:color w:val="222222"/>
          <w:sz w:val="21"/>
          <w:szCs w:val="21"/>
        </w:rPr>
        <w:t>U</w:t>
      </w:r>
      <w:r w:rsidRPr="001C70F3">
        <w:rPr>
          <w:rFonts w:ascii="Abadi" w:hAnsi="Abadi" w:cs="Arial"/>
          <w:color w:val="222222"/>
          <w:sz w:val="21"/>
          <w:szCs w:val="21"/>
        </w:rPr>
        <w:t xml:space="preserve">R: 146.67 m </w:t>
      </w:r>
      <w:r w:rsidRPr="001C70F3">
        <w:rPr>
          <w:rFonts w:ascii="Abadi" w:hAnsi="Abadi" w:cs="Arial"/>
          <w:color w:val="323232"/>
          <w:sz w:val="21"/>
          <w:szCs w:val="21"/>
        </w:rPr>
        <w:t xml:space="preserve">ciento cuarenta y seis </w:t>
      </w:r>
      <w:r w:rsidRPr="001C70F3">
        <w:rPr>
          <w:rFonts w:ascii="Abadi" w:hAnsi="Abadi" w:cs="Arial"/>
          <w:color w:val="222222"/>
          <w:sz w:val="21"/>
          <w:szCs w:val="21"/>
        </w:rPr>
        <w:t xml:space="preserve">punto </w:t>
      </w:r>
      <w:r w:rsidRPr="001C70F3">
        <w:rPr>
          <w:rFonts w:ascii="Abadi" w:hAnsi="Abadi" w:cs="Arial"/>
          <w:color w:val="323232"/>
          <w:sz w:val="21"/>
          <w:szCs w:val="21"/>
        </w:rPr>
        <w:t xml:space="preserve">sesenta </w:t>
      </w:r>
      <w:r w:rsidRPr="001C70F3">
        <w:rPr>
          <w:rFonts w:ascii="Abadi" w:hAnsi="Abadi"/>
          <w:color w:val="222222"/>
          <w:sz w:val="21"/>
          <w:szCs w:val="21"/>
        </w:rPr>
        <w:t xml:space="preserve">y </w:t>
      </w:r>
      <w:r w:rsidRPr="001C70F3">
        <w:rPr>
          <w:rFonts w:ascii="Abadi" w:hAnsi="Abadi" w:cs="Arial"/>
          <w:color w:val="222222"/>
          <w:sz w:val="21"/>
          <w:szCs w:val="21"/>
        </w:rPr>
        <w:t xml:space="preserve">siete metros </w:t>
      </w:r>
      <w:r w:rsidRPr="001C70F3">
        <w:rPr>
          <w:rFonts w:ascii="Abadi" w:hAnsi="Abadi" w:cs="Arial"/>
          <w:color w:val="323232"/>
          <w:sz w:val="21"/>
          <w:szCs w:val="21"/>
        </w:rPr>
        <w:t xml:space="preserve">con </w:t>
      </w:r>
      <w:r w:rsidRPr="001C70F3">
        <w:rPr>
          <w:rFonts w:ascii="Abadi" w:hAnsi="Abadi" w:cs="Arial"/>
          <w:color w:val="222222"/>
          <w:sz w:val="21"/>
          <w:szCs w:val="21"/>
        </w:rPr>
        <w:t>manza</w:t>
      </w:r>
      <w:r w:rsidRPr="001C70F3">
        <w:rPr>
          <w:rFonts w:ascii="Abadi" w:hAnsi="Abadi" w:cs="Arial"/>
          <w:color w:val="080808"/>
          <w:sz w:val="21"/>
          <w:szCs w:val="21"/>
        </w:rPr>
        <w:t>n</w:t>
      </w:r>
      <w:r w:rsidRPr="001C70F3">
        <w:rPr>
          <w:rFonts w:ascii="Abadi" w:hAnsi="Abadi" w:cs="Arial"/>
          <w:color w:val="222222"/>
          <w:sz w:val="21"/>
          <w:szCs w:val="21"/>
        </w:rPr>
        <w:t>a</w:t>
      </w:r>
      <w:r>
        <w:rPr>
          <w:rFonts w:ascii="Abadi" w:hAnsi="Abadi" w:cs="Arial"/>
          <w:color w:val="222222"/>
          <w:sz w:val="21"/>
          <w:szCs w:val="21"/>
        </w:rPr>
        <w:t xml:space="preserve"> </w:t>
      </w:r>
      <w:r w:rsidRPr="001C70F3">
        <w:rPr>
          <w:rFonts w:ascii="Abadi" w:hAnsi="Abadi" w:cs="Arial"/>
          <w:color w:val="222222"/>
          <w:sz w:val="21"/>
          <w:szCs w:val="21"/>
        </w:rPr>
        <w:t>8; OR</w:t>
      </w:r>
      <w:r w:rsidRPr="001C70F3">
        <w:rPr>
          <w:rFonts w:ascii="Abadi" w:hAnsi="Abadi" w:cs="Arial"/>
          <w:color w:val="464646"/>
          <w:sz w:val="21"/>
          <w:szCs w:val="21"/>
        </w:rPr>
        <w:t>I</w:t>
      </w:r>
      <w:r w:rsidRPr="001C70F3">
        <w:rPr>
          <w:rFonts w:ascii="Abadi" w:hAnsi="Abadi" w:cs="Arial"/>
          <w:color w:val="222222"/>
          <w:sz w:val="21"/>
          <w:szCs w:val="21"/>
        </w:rPr>
        <w:t>ENTE: 1</w:t>
      </w:r>
      <w:r w:rsidRPr="001C70F3">
        <w:rPr>
          <w:rFonts w:ascii="Abadi" w:hAnsi="Abadi" w:cs="Arial"/>
          <w:color w:val="080808"/>
          <w:sz w:val="21"/>
          <w:szCs w:val="21"/>
        </w:rPr>
        <w:t>1</w:t>
      </w:r>
      <w:r w:rsidRPr="001C70F3">
        <w:rPr>
          <w:rFonts w:ascii="Abadi" w:hAnsi="Abadi" w:cs="Arial"/>
          <w:color w:val="323232"/>
          <w:sz w:val="21"/>
          <w:szCs w:val="21"/>
        </w:rPr>
        <w:t xml:space="preserve">.00 </w:t>
      </w:r>
      <w:r w:rsidRPr="001C70F3">
        <w:rPr>
          <w:rFonts w:ascii="Abadi" w:hAnsi="Abadi" w:cs="Arial"/>
          <w:color w:val="222222"/>
          <w:sz w:val="21"/>
          <w:szCs w:val="21"/>
        </w:rPr>
        <w:t xml:space="preserve">m once punto </w:t>
      </w:r>
      <w:r w:rsidRPr="001C70F3">
        <w:rPr>
          <w:rFonts w:ascii="Abadi" w:hAnsi="Abadi" w:cs="Arial"/>
          <w:color w:val="323232"/>
          <w:sz w:val="21"/>
          <w:szCs w:val="21"/>
        </w:rPr>
        <w:t xml:space="preserve">cero </w:t>
      </w:r>
      <w:r w:rsidRPr="001C70F3">
        <w:rPr>
          <w:rFonts w:ascii="Abadi" w:hAnsi="Abadi" w:cs="Arial"/>
          <w:color w:val="222222"/>
          <w:sz w:val="21"/>
          <w:szCs w:val="21"/>
        </w:rPr>
        <w:t xml:space="preserve">metros con el mismo </w:t>
      </w:r>
      <w:r w:rsidRPr="001C70F3">
        <w:rPr>
          <w:rFonts w:ascii="Abadi" w:hAnsi="Abadi" w:cs="Arial"/>
          <w:color w:val="323232"/>
          <w:sz w:val="21"/>
          <w:szCs w:val="21"/>
        </w:rPr>
        <w:t xml:space="preserve">circuito; </w:t>
      </w:r>
      <w:r w:rsidRPr="001C70F3">
        <w:rPr>
          <w:rFonts w:ascii="Abadi" w:hAnsi="Abadi" w:cs="Arial"/>
          <w:color w:val="222222"/>
          <w:sz w:val="21"/>
          <w:szCs w:val="21"/>
        </w:rPr>
        <w:t>PON</w:t>
      </w:r>
      <w:r w:rsidRPr="001C70F3">
        <w:rPr>
          <w:rFonts w:ascii="Abadi" w:hAnsi="Abadi" w:cs="Arial"/>
          <w:color w:val="575757"/>
          <w:sz w:val="21"/>
          <w:szCs w:val="21"/>
        </w:rPr>
        <w:t>I</w:t>
      </w:r>
      <w:r w:rsidRPr="001C70F3">
        <w:rPr>
          <w:rFonts w:ascii="Abadi" w:hAnsi="Abadi" w:cs="Arial"/>
          <w:color w:val="323232"/>
          <w:sz w:val="21"/>
          <w:szCs w:val="21"/>
        </w:rPr>
        <w:t xml:space="preserve">ENTE: </w:t>
      </w:r>
      <w:r w:rsidRPr="001C70F3">
        <w:rPr>
          <w:rFonts w:ascii="Abadi" w:hAnsi="Abadi" w:cs="Arial"/>
          <w:color w:val="222222"/>
          <w:sz w:val="21"/>
          <w:szCs w:val="21"/>
        </w:rPr>
        <w:t>1</w:t>
      </w:r>
      <w:r w:rsidRPr="001C70F3">
        <w:rPr>
          <w:rFonts w:ascii="Abadi" w:hAnsi="Abadi" w:cs="Arial"/>
          <w:color w:val="080808"/>
          <w:sz w:val="21"/>
          <w:szCs w:val="21"/>
        </w:rPr>
        <w:t>1</w:t>
      </w:r>
      <w:r w:rsidRPr="001C70F3">
        <w:rPr>
          <w:rFonts w:ascii="Abadi" w:hAnsi="Abadi" w:cs="Arial"/>
          <w:color w:val="323232"/>
          <w:sz w:val="21"/>
          <w:szCs w:val="21"/>
        </w:rPr>
        <w:t xml:space="preserve">.22 </w:t>
      </w:r>
      <w:r w:rsidRPr="001C70F3">
        <w:rPr>
          <w:rFonts w:ascii="Abadi" w:hAnsi="Abadi" w:cs="Arial"/>
          <w:color w:val="222222"/>
          <w:sz w:val="21"/>
          <w:szCs w:val="21"/>
        </w:rPr>
        <w:t>m</w:t>
      </w:r>
      <w:r>
        <w:rPr>
          <w:rFonts w:ascii="Abadi" w:hAnsi="Abadi" w:cs="Arial"/>
          <w:color w:val="222222"/>
          <w:sz w:val="21"/>
          <w:szCs w:val="21"/>
        </w:rPr>
        <w:t xml:space="preserve"> </w:t>
      </w:r>
      <w:r w:rsidRPr="001C70F3">
        <w:rPr>
          <w:rFonts w:ascii="Abadi" w:hAnsi="Abadi" w:cs="Arial"/>
          <w:color w:val="222222"/>
          <w:sz w:val="21"/>
          <w:szCs w:val="21"/>
        </w:rPr>
        <w:t xml:space="preserve">once punto </w:t>
      </w:r>
      <w:r w:rsidRPr="001C70F3">
        <w:rPr>
          <w:rFonts w:ascii="Abadi" w:hAnsi="Abadi" w:cs="Arial"/>
          <w:color w:val="323232"/>
          <w:sz w:val="21"/>
          <w:szCs w:val="21"/>
        </w:rPr>
        <w:t xml:space="preserve">veintidós </w:t>
      </w:r>
      <w:r w:rsidRPr="001C70F3">
        <w:rPr>
          <w:rFonts w:ascii="Abadi" w:hAnsi="Abadi" w:cs="Arial"/>
          <w:color w:val="222222"/>
          <w:sz w:val="21"/>
          <w:szCs w:val="21"/>
        </w:rPr>
        <w:t>metros con el mismo circuito</w:t>
      </w:r>
      <w:r w:rsidRPr="001C70F3">
        <w:rPr>
          <w:rFonts w:ascii="Abadi" w:hAnsi="Abadi" w:cs="Arial"/>
          <w:color w:val="464646"/>
          <w:sz w:val="21"/>
          <w:szCs w:val="21"/>
        </w:rPr>
        <w:t>.</w:t>
      </w:r>
    </w:p>
    <w:p w14:paraId="6DE0C363" w14:textId="77777777" w:rsidR="0032550D" w:rsidRDefault="0032550D" w:rsidP="0032550D">
      <w:pPr>
        <w:autoSpaceDE w:val="0"/>
        <w:autoSpaceDN w:val="0"/>
        <w:adjustRightInd w:val="0"/>
        <w:jc w:val="both"/>
        <w:rPr>
          <w:rFonts w:ascii="Abadi" w:hAnsi="Abadi" w:cs="Arial"/>
          <w:b/>
          <w:bCs/>
          <w:color w:val="080808"/>
          <w:sz w:val="21"/>
          <w:szCs w:val="21"/>
        </w:rPr>
      </w:pPr>
    </w:p>
    <w:p w14:paraId="62B4A094" w14:textId="77777777" w:rsidR="0032550D" w:rsidRDefault="0032550D" w:rsidP="0032550D">
      <w:pPr>
        <w:autoSpaceDE w:val="0"/>
        <w:autoSpaceDN w:val="0"/>
        <w:adjustRightInd w:val="0"/>
        <w:ind w:firstLine="708"/>
        <w:jc w:val="both"/>
        <w:rPr>
          <w:rFonts w:ascii="Abadi" w:hAnsi="Abadi" w:cs="Arial"/>
          <w:color w:val="222222"/>
          <w:sz w:val="21"/>
          <w:szCs w:val="21"/>
        </w:rPr>
      </w:pPr>
      <w:r w:rsidRPr="001C70F3">
        <w:rPr>
          <w:rFonts w:ascii="Abadi" w:hAnsi="Abadi" w:cs="Arial"/>
          <w:b/>
          <w:bCs/>
          <w:color w:val="080808"/>
          <w:sz w:val="21"/>
          <w:szCs w:val="21"/>
        </w:rPr>
        <w:t>T</w:t>
      </w:r>
      <w:r w:rsidRPr="001C70F3">
        <w:rPr>
          <w:rFonts w:ascii="Abadi" w:hAnsi="Abadi" w:cs="Arial"/>
          <w:b/>
          <w:bCs/>
          <w:color w:val="222222"/>
          <w:sz w:val="21"/>
          <w:szCs w:val="21"/>
        </w:rPr>
        <w:t>r</w:t>
      </w:r>
      <w:r w:rsidRPr="001C70F3">
        <w:rPr>
          <w:rFonts w:ascii="Abadi" w:hAnsi="Abadi" w:cs="Arial"/>
          <w:b/>
          <w:bCs/>
          <w:color w:val="080808"/>
          <w:sz w:val="21"/>
          <w:szCs w:val="21"/>
        </w:rPr>
        <w:t>amo 4</w:t>
      </w:r>
      <w:r w:rsidRPr="001C70F3">
        <w:rPr>
          <w:rFonts w:ascii="Abadi" w:hAnsi="Abadi" w:cs="Arial"/>
          <w:b/>
          <w:bCs/>
          <w:color w:val="222222"/>
          <w:sz w:val="21"/>
          <w:szCs w:val="21"/>
        </w:rPr>
        <w:t xml:space="preserve">: </w:t>
      </w:r>
      <w:r w:rsidRPr="001C70F3">
        <w:rPr>
          <w:rFonts w:ascii="Abadi" w:hAnsi="Abadi" w:cs="Arial"/>
          <w:color w:val="222222"/>
          <w:sz w:val="21"/>
          <w:szCs w:val="21"/>
        </w:rPr>
        <w:t>Superficie de 2</w:t>
      </w:r>
      <w:r w:rsidRPr="001C70F3">
        <w:rPr>
          <w:rFonts w:ascii="Abadi" w:hAnsi="Abadi" w:cs="Arial"/>
          <w:color w:val="464646"/>
          <w:sz w:val="21"/>
          <w:szCs w:val="21"/>
        </w:rPr>
        <w:t>,</w:t>
      </w:r>
      <w:r w:rsidRPr="001C70F3">
        <w:rPr>
          <w:rFonts w:ascii="Abadi" w:hAnsi="Abadi" w:cs="Arial"/>
          <w:color w:val="222222"/>
          <w:sz w:val="21"/>
          <w:szCs w:val="21"/>
        </w:rPr>
        <w:t>179.90 m</w:t>
      </w:r>
      <w:r w:rsidRPr="001C70F3">
        <w:rPr>
          <w:rFonts w:ascii="Abadi" w:hAnsi="Abadi"/>
          <w:color w:val="464646"/>
          <w:sz w:val="21"/>
          <w:szCs w:val="21"/>
        </w:rPr>
        <w:t xml:space="preserve">2 </w:t>
      </w:r>
      <w:r w:rsidRPr="001C70F3">
        <w:rPr>
          <w:rFonts w:ascii="Abadi" w:hAnsi="Abadi" w:cs="Arial"/>
          <w:color w:val="222222"/>
          <w:sz w:val="21"/>
          <w:szCs w:val="21"/>
        </w:rPr>
        <w:t xml:space="preserve">dos mil ciento </w:t>
      </w:r>
      <w:r w:rsidRPr="001C70F3">
        <w:rPr>
          <w:rFonts w:ascii="Abadi" w:hAnsi="Abadi" w:cs="Arial"/>
          <w:color w:val="323232"/>
          <w:sz w:val="21"/>
          <w:szCs w:val="21"/>
        </w:rPr>
        <w:t xml:space="preserve">setenta </w:t>
      </w:r>
      <w:r w:rsidRPr="001C70F3">
        <w:rPr>
          <w:rFonts w:ascii="Abadi" w:hAnsi="Abadi" w:cs="Arial"/>
          <w:color w:val="222222"/>
          <w:sz w:val="21"/>
          <w:szCs w:val="21"/>
        </w:rPr>
        <w:t>y nueve punto</w:t>
      </w:r>
      <w:r>
        <w:rPr>
          <w:rFonts w:ascii="Abadi" w:hAnsi="Abadi" w:cs="Arial"/>
          <w:color w:val="222222"/>
          <w:sz w:val="21"/>
          <w:szCs w:val="21"/>
        </w:rPr>
        <w:t xml:space="preserve"> </w:t>
      </w:r>
      <w:r w:rsidRPr="001C70F3">
        <w:rPr>
          <w:rFonts w:ascii="Abadi" w:hAnsi="Abadi" w:cs="Arial"/>
          <w:color w:val="222222"/>
          <w:sz w:val="21"/>
          <w:szCs w:val="21"/>
        </w:rPr>
        <w:t xml:space="preserve">noventa metros </w:t>
      </w:r>
      <w:r w:rsidRPr="001C70F3">
        <w:rPr>
          <w:rFonts w:ascii="Abadi" w:hAnsi="Abadi" w:cs="Arial"/>
          <w:color w:val="323232"/>
          <w:sz w:val="21"/>
          <w:szCs w:val="21"/>
        </w:rPr>
        <w:t xml:space="preserve">cuadrados con las </w:t>
      </w:r>
      <w:r w:rsidRPr="001C70F3">
        <w:rPr>
          <w:rFonts w:ascii="Abadi" w:hAnsi="Abadi" w:cs="Arial"/>
          <w:color w:val="222222"/>
          <w:sz w:val="21"/>
          <w:szCs w:val="21"/>
        </w:rPr>
        <w:t xml:space="preserve">siguientes medidas </w:t>
      </w:r>
      <w:r w:rsidRPr="001C70F3">
        <w:rPr>
          <w:rFonts w:ascii="Abadi" w:hAnsi="Abadi" w:cs="Arial"/>
          <w:color w:val="323232"/>
          <w:sz w:val="21"/>
          <w:szCs w:val="21"/>
        </w:rPr>
        <w:t xml:space="preserve">y </w:t>
      </w:r>
      <w:r w:rsidRPr="001C70F3">
        <w:rPr>
          <w:rFonts w:ascii="Abadi" w:hAnsi="Abadi" w:cs="Arial"/>
          <w:color w:val="222222"/>
          <w:sz w:val="21"/>
          <w:szCs w:val="21"/>
        </w:rPr>
        <w:t>colindancias: NORTE</w:t>
      </w:r>
      <w:r w:rsidRPr="001C70F3">
        <w:rPr>
          <w:rFonts w:ascii="Abadi" w:hAnsi="Abadi" w:cs="Arial"/>
          <w:color w:val="080808"/>
          <w:sz w:val="21"/>
          <w:szCs w:val="21"/>
        </w:rPr>
        <w:t>:</w:t>
      </w:r>
      <w:r>
        <w:rPr>
          <w:rFonts w:ascii="Abadi" w:hAnsi="Abadi" w:cs="Arial"/>
          <w:color w:val="080808"/>
          <w:sz w:val="21"/>
          <w:szCs w:val="21"/>
        </w:rPr>
        <w:t xml:space="preserve"> </w:t>
      </w:r>
      <w:r w:rsidRPr="001C70F3">
        <w:rPr>
          <w:rFonts w:ascii="Abadi" w:hAnsi="Abadi" w:cs="Arial"/>
          <w:color w:val="222222"/>
          <w:sz w:val="21"/>
          <w:szCs w:val="21"/>
        </w:rPr>
        <w:t>146.13 m ciento cuaren</w:t>
      </w:r>
      <w:r w:rsidRPr="001C70F3">
        <w:rPr>
          <w:rFonts w:ascii="Abadi" w:hAnsi="Abadi" w:cs="Arial"/>
          <w:color w:val="080808"/>
          <w:sz w:val="21"/>
          <w:szCs w:val="21"/>
        </w:rPr>
        <w:t>t</w:t>
      </w:r>
      <w:r w:rsidRPr="001C70F3">
        <w:rPr>
          <w:rFonts w:ascii="Abadi" w:hAnsi="Abadi" w:cs="Arial"/>
          <w:color w:val="222222"/>
          <w:sz w:val="21"/>
          <w:szCs w:val="21"/>
        </w:rPr>
        <w:t xml:space="preserve">a </w:t>
      </w:r>
      <w:r w:rsidRPr="001C70F3">
        <w:rPr>
          <w:rFonts w:ascii="Abadi" w:hAnsi="Abadi" w:cs="Arial"/>
          <w:color w:val="323232"/>
          <w:sz w:val="21"/>
          <w:szCs w:val="21"/>
        </w:rPr>
        <w:t xml:space="preserve">y seis </w:t>
      </w:r>
      <w:r w:rsidRPr="001C70F3">
        <w:rPr>
          <w:rFonts w:ascii="Abadi" w:hAnsi="Abadi" w:cs="Arial"/>
          <w:color w:val="222222"/>
          <w:sz w:val="21"/>
          <w:szCs w:val="21"/>
        </w:rPr>
        <w:t xml:space="preserve">punto trece metros </w:t>
      </w:r>
      <w:r w:rsidRPr="001C70F3">
        <w:rPr>
          <w:rFonts w:ascii="Abadi" w:hAnsi="Abadi" w:cs="Arial"/>
          <w:color w:val="323232"/>
          <w:sz w:val="21"/>
          <w:szCs w:val="21"/>
        </w:rPr>
        <w:t xml:space="preserve">y </w:t>
      </w:r>
      <w:r w:rsidRPr="001C70F3">
        <w:rPr>
          <w:rFonts w:ascii="Abadi" w:hAnsi="Abadi" w:cs="Arial"/>
          <w:color w:val="222222"/>
          <w:sz w:val="21"/>
          <w:szCs w:val="21"/>
        </w:rPr>
        <w:t>30.02 m treinta punto cero</w:t>
      </w:r>
      <w:r>
        <w:rPr>
          <w:rFonts w:ascii="Abadi" w:hAnsi="Abadi" w:cs="Arial"/>
          <w:color w:val="222222"/>
          <w:sz w:val="21"/>
          <w:szCs w:val="21"/>
        </w:rPr>
        <w:t xml:space="preserve"> </w:t>
      </w:r>
      <w:r w:rsidRPr="001C70F3">
        <w:rPr>
          <w:rFonts w:ascii="Abadi" w:hAnsi="Abadi" w:cs="Arial"/>
          <w:color w:val="222222"/>
          <w:sz w:val="21"/>
          <w:szCs w:val="21"/>
        </w:rPr>
        <w:t xml:space="preserve">dos metros </w:t>
      </w:r>
      <w:r w:rsidRPr="001C70F3">
        <w:rPr>
          <w:rFonts w:ascii="Abadi" w:hAnsi="Abadi" w:cs="Arial"/>
          <w:color w:val="323232"/>
          <w:sz w:val="21"/>
          <w:szCs w:val="21"/>
        </w:rPr>
        <w:t xml:space="preserve">con </w:t>
      </w:r>
      <w:r w:rsidRPr="001C70F3">
        <w:rPr>
          <w:rFonts w:ascii="Abadi" w:hAnsi="Abadi" w:cs="Arial"/>
          <w:color w:val="222222"/>
          <w:sz w:val="21"/>
          <w:szCs w:val="21"/>
        </w:rPr>
        <w:t xml:space="preserve">lotes </w:t>
      </w:r>
      <w:r w:rsidRPr="001C70F3">
        <w:rPr>
          <w:rFonts w:ascii="Abadi" w:hAnsi="Abadi" w:cs="Arial"/>
          <w:color w:val="323232"/>
          <w:sz w:val="21"/>
          <w:szCs w:val="21"/>
        </w:rPr>
        <w:t xml:space="preserve">de </w:t>
      </w:r>
      <w:r w:rsidRPr="001C70F3">
        <w:rPr>
          <w:rFonts w:ascii="Abadi" w:hAnsi="Abadi" w:cs="Arial"/>
          <w:color w:val="222222"/>
          <w:sz w:val="21"/>
          <w:szCs w:val="21"/>
        </w:rPr>
        <w:t xml:space="preserve">la manzana </w:t>
      </w:r>
      <w:r w:rsidRPr="001C70F3">
        <w:rPr>
          <w:rFonts w:ascii="Abadi" w:hAnsi="Abadi" w:cs="Arial"/>
          <w:color w:val="323232"/>
          <w:sz w:val="21"/>
          <w:szCs w:val="21"/>
        </w:rPr>
        <w:t xml:space="preserve">8, 11 </w:t>
      </w:r>
      <w:r w:rsidRPr="001C70F3">
        <w:rPr>
          <w:rFonts w:ascii="Abadi" w:hAnsi="Abadi" w:cs="Arial"/>
          <w:color w:val="222222"/>
          <w:sz w:val="21"/>
          <w:szCs w:val="21"/>
        </w:rPr>
        <w:t xml:space="preserve">.00 m </w:t>
      </w:r>
      <w:r w:rsidRPr="001C70F3">
        <w:rPr>
          <w:rFonts w:ascii="Abadi" w:hAnsi="Abadi" w:cs="Arial"/>
          <w:color w:val="323232"/>
          <w:sz w:val="21"/>
          <w:szCs w:val="21"/>
        </w:rPr>
        <w:t xml:space="preserve">once </w:t>
      </w:r>
      <w:r w:rsidRPr="001C70F3">
        <w:rPr>
          <w:rFonts w:ascii="Abadi" w:hAnsi="Abadi" w:cs="Arial"/>
          <w:color w:val="222222"/>
          <w:sz w:val="21"/>
          <w:szCs w:val="21"/>
        </w:rPr>
        <w:t xml:space="preserve">punto </w:t>
      </w:r>
      <w:r w:rsidRPr="001C70F3">
        <w:rPr>
          <w:rFonts w:ascii="Abadi" w:hAnsi="Abadi" w:cs="Arial"/>
          <w:color w:val="323232"/>
          <w:sz w:val="21"/>
          <w:szCs w:val="21"/>
        </w:rPr>
        <w:t xml:space="preserve">cero </w:t>
      </w:r>
      <w:r w:rsidRPr="001C70F3">
        <w:rPr>
          <w:rFonts w:ascii="Abadi" w:hAnsi="Abadi" w:cs="Arial"/>
          <w:color w:val="222222"/>
          <w:sz w:val="21"/>
          <w:szCs w:val="21"/>
        </w:rPr>
        <w:t>metros con el</w:t>
      </w:r>
      <w:r>
        <w:rPr>
          <w:rFonts w:ascii="Abadi" w:hAnsi="Abadi" w:cs="Arial"/>
          <w:color w:val="222222"/>
          <w:sz w:val="21"/>
          <w:szCs w:val="21"/>
        </w:rPr>
        <w:t xml:space="preserve"> </w:t>
      </w:r>
      <w:r w:rsidRPr="001C70F3">
        <w:rPr>
          <w:rFonts w:ascii="Abadi" w:hAnsi="Abadi" w:cs="Arial"/>
          <w:color w:val="222222"/>
          <w:sz w:val="21"/>
          <w:szCs w:val="21"/>
        </w:rPr>
        <w:t>mismo circui</w:t>
      </w:r>
      <w:r w:rsidRPr="001C70F3">
        <w:rPr>
          <w:rFonts w:ascii="Abadi" w:hAnsi="Abadi" w:cs="Arial"/>
          <w:color w:val="080808"/>
          <w:sz w:val="21"/>
          <w:szCs w:val="21"/>
        </w:rPr>
        <w:t>t</w:t>
      </w:r>
      <w:r w:rsidRPr="001C70F3">
        <w:rPr>
          <w:rFonts w:ascii="Abadi" w:hAnsi="Abadi" w:cs="Arial"/>
          <w:color w:val="323232"/>
          <w:sz w:val="21"/>
          <w:szCs w:val="21"/>
        </w:rPr>
        <w:t xml:space="preserve">o, </w:t>
      </w:r>
      <w:r w:rsidRPr="001C70F3">
        <w:rPr>
          <w:rFonts w:ascii="Abadi" w:hAnsi="Abadi" w:cs="Arial"/>
          <w:color w:val="222222"/>
          <w:sz w:val="21"/>
          <w:szCs w:val="21"/>
        </w:rPr>
        <w:t xml:space="preserve">9 .85 m </w:t>
      </w:r>
      <w:r w:rsidRPr="001C70F3">
        <w:rPr>
          <w:rFonts w:ascii="Abadi" w:hAnsi="Abadi" w:cs="Arial"/>
          <w:color w:val="323232"/>
          <w:sz w:val="21"/>
          <w:szCs w:val="21"/>
        </w:rPr>
        <w:t xml:space="preserve">nueve </w:t>
      </w:r>
      <w:r w:rsidRPr="001C70F3">
        <w:rPr>
          <w:rFonts w:ascii="Abadi" w:hAnsi="Abadi" w:cs="Arial"/>
          <w:color w:val="222222"/>
          <w:sz w:val="21"/>
          <w:szCs w:val="21"/>
        </w:rPr>
        <w:t xml:space="preserve">punto </w:t>
      </w:r>
      <w:r w:rsidRPr="001C70F3">
        <w:rPr>
          <w:rFonts w:ascii="Abadi" w:hAnsi="Abadi" w:cs="Arial"/>
          <w:color w:val="323232"/>
          <w:sz w:val="21"/>
          <w:szCs w:val="21"/>
        </w:rPr>
        <w:t xml:space="preserve">ochenta y cinco metros con lote </w:t>
      </w:r>
      <w:r w:rsidRPr="001C70F3">
        <w:rPr>
          <w:rFonts w:ascii="Abadi" w:hAnsi="Abadi" w:cs="Arial"/>
          <w:color w:val="222222"/>
          <w:sz w:val="21"/>
          <w:szCs w:val="21"/>
        </w:rPr>
        <w:t>de la</w:t>
      </w:r>
      <w:r>
        <w:rPr>
          <w:rFonts w:ascii="Abadi" w:hAnsi="Abadi" w:cs="Arial"/>
          <w:color w:val="222222"/>
          <w:sz w:val="21"/>
          <w:szCs w:val="21"/>
        </w:rPr>
        <w:t xml:space="preserve"> </w:t>
      </w:r>
      <w:r w:rsidRPr="001C70F3">
        <w:rPr>
          <w:rFonts w:ascii="Abadi" w:hAnsi="Abadi" w:cs="Arial"/>
          <w:color w:val="222222"/>
          <w:sz w:val="21"/>
          <w:szCs w:val="21"/>
        </w:rPr>
        <w:t xml:space="preserve">manzana 7 </w:t>
      </w:r>
      <w:r w:rsidRPr="001C70F3">
        <w:rPr>
          <w:rFonts w:ascii="Abadi" w:hAnsi="Abadi" w:cs="Arial"/>
          <w:color w:val="323232"/>
          <w:sz w:val="21"/>
          <w:szCs w:val="21"/>
        </w:rPr>
        <w:t xml:space="preserve">y </w:t>
      </w:r>
      <w:r w:rsidRPr="001C70F3">
        <w:rPr>
          <w:rFonts w:ascii="Abadi" w:hAnsi="Abadi" w:cs="Arial"/>
          <w:color w:val="080808"/>
          <w:sz w:val="21"/>
          <w:szCs w:val="21"/>
        </w:rPr>
        <w:t>1</w:t>
      </w:r>
      <w:r w:rsidRPr="001C70F3">
        <w:rPr>
          <w:rFonts w:ascii="Abadi" w:hAnsi="Abadi" w:cs="Arial"/>
          <w:color w:val="222222"/>
          <w:sz w:val="21"/>
          <w:szCs w:val="21"/>
        </w:rPr>
        <w:t xml:space="preserve">.58 uno punto </w:t>
      </w:r>
      <w:r w:rsidRPr="001C70F3">
        <w:rPr>
          <w:rFonts w:ascii="Abadi" w:hAnsi="Abadi" w:cs="Arial"/>
          <w:color w:val="323232"/>
          <w:sz w:val="21"/>
          <w:szCs w:val="21"/>
        </w:rPr>
        <w:t xml:space="preserve">cincuenta </w:t>
      </w:r>
      <w:r w:rsidRPr="001C70F3">
        <w:rPr>
          <w:rFonts w:ascii="Abadi" w:hAnsi="Abadi"/>
          <w:color w:val="323232"/>
          <w:sz w:val="21"/>
          <w:szCs w:val="21"/>
        </w:rPr>
        <w:t xml:space="preserve">y </w:t>
      </w:r>
      <w:r w:rsidRPr="001C70F3">
        <w:rPr>
          <w:rFonts w:ascii="Abadi" w:hAnsi="Abadi" w:cs="Arial"/>
          <w:color w:val="323232"/>
          <w:sz w:val="21"/>
          <w:szCs w:val="21"/>
        </w:rPr>
        <w:t xml:space="preserve">ocho </w:t>
      </w:r>
      <w:r w:rsidRPr="001C70F3">
        <w:rPr>
          <w:rFonts w:ascii="Abadi" w:hAnsi="Abadi" w:cs="Arial"/>
          <w:color w:val="222222"/>
          <w:sz w:val="21"/>
          <w:szCs w:val="21"/>
        </w:rPr>
        <w:t xml:space="preserve">metros </w:t>
      </w:r>
      <w:r w:rsidRPr="001C70F3">
        <w:rPr>
          <w:rFonts w:ascii="Abadi" w:hAnsi="Abadi" w:cs="Arial"/>
          <w:color w:val="323232"/>
          <w:sz w:val="21"/>
          <w:szCs w:val="21"/>
        </w:rPr>
        <w:t xml:space="preserve">con </w:t>
      </w:r>
      <w:r w:rsidRPr="001C70F3">
        <w:rPr>
          <w:rFonts w:ascii="Abadi" w:hAnsi="Abadi" w:cs="Arial"/>
          <w:color w:val="222222"/>
          <w:sz w:val="21"/>
          <w:szCs w:val="21"/>
        </w:rPr>
        <w:t xml:space="preserve">área </w:t>
      </w:r>
      <w:r w:rsidRPr="001C70F3">
        <w:rPr>
          <w:rFonts w:ascii="Abadi" w:hAnsi="Abadi" w:cs="Arial"/>
          <w:color w:val="323232"/>
          <w:sz w:val="21"/>
          <w:szCs w:val="21"/>
        </w:rPr>
        <w:t xml:space="preserve">verde </w:t>
      </w:r>
      <w:r w:rsidRPr="001C70F3">
        <w:rPr>
          <w:rFonts w:ascii="Abadi" w:hAnsi="Abadi" w:cs="Arial"/>
          <w:color w:val="222222"/>
          <w:sz w:val="21"/>
          <w:szCs w:val="21"/>
        </w:rPr>
        <w:t xml:space="preserve">3; </w:t>
      </w:r>
      <w:r w:rsidRPr="001C70F3">
        <w:rPr>
          <w:rFonts w:ascii="Abadi" w:hAnsi="Abadi" w:cs="Arial"/>
          <w:color w:val="323232"/>
          <w:sz w:val="21"/>
          <w:szCs w:val="21"/>
        </w:rPr>
        <w:t>S</w:t>
      </w:r>
      <w:r>
        <w:rPr>
          <w:rFonts w:ascii="Abadi" w:hAnsi="Abadi" w:cs="Arial"/>
          <w:color w:val="323232"/>
          <w:sz w:val="21"/>
          <w:szCs w:val="21"/>
        </w:rPr>
        <w:t>U</w:t>
      </w:r>
      <w:r w:rsidRPr="001C70F3">
        <w:rPr>
          <w:rFonts w:ascii="Abadi" w:hAnsi="Abadi" w:cs="Arial"/>
          <w:color w:val="323232"/>
          <w:sz w:val="21"/>
          <w:szCs w:val="21"/>
        </w:rPr>
        <w:t>R:</w:t>
      </w:r>
      <w:r>
        <w:rPr>
          <w:rFonts w:ascii="Abadi" w:hAnsi="Abadi" w:cs="Arial"/>
          <w:color w:val="323232"/>
          <w:sz w:val="21"/>
          <w:szCs w:val="21"/>
        </w:rPr>
        <w:t xml:space="preserve"> </w:t>
      </w:r>
      <w:r w:rsidRPr="001C70F3">
        <w:rPr>
          <w:rFonts w:ascii="Abadi" w:hAnsi="Abadi" w:cs="Arial"/>
          <w:color w:val="222222"/>
          <w:sz w:val="21"/>
          <w:szCs w:val="21"/>
        </w:rPr>
        <w:t xml:space="preserve">149.48 m </w:t>
      </w:r>
      <w:r w:rsidRPr="001C70F3">
        <w:rPr>
          <w:rFonts w:ascii="Abadi" w:hAnsi="Abadi" w:cs="Arial"/>
          <w:color w:val="323232"/>
          <w:sz w:val="21"/>
          <w:szCs w:val="21"/>
        </w:rPr>
        <w:t xml:space="preserve">ciento cuarenta y nueve </w:t>
      </w:r>
      <w:r w:rsidRPr="001C70F3">
        <w:rPr>
          <w:rFonts w:ascii="Abadi" w:hAnsi="Abadi" w:cs="Arial"/>
          <w:color w:val="222222"/>
          <w:sz w:val="21"/>
          <w:szCs w:val="21"/>
        </w:rPr>
        <w:t>pun</w:t>
      </w:r>
      <w:r w:rsidRPr="001C70F3">
        <w:rPr>
          <w:rFonts w:ascii="Abadi" w:hAnsi="Abadi" w:cs="Arial"/>
          <w:color w:val="080808"/>
          <w:sz w:val="21"/>
          <w:szCs w:val="21"/>
        </w:rPr>
        <w:t>t</w:t>
      </w:r>
      <w:r w:rsidRPr="001C70F3">
        <w:rPr>
          <w:rFonts w:ascii="Abadi" w:hAnsi="Abadi" w:cs="Arial"/>
          <w:color w:val="323232"/>
          <w:sz w:val="21"/>
          <w:szCs w:val="21"/>
        </w:rPr>
        <w:t xml:space="preserve">o cuarenta y ocho </w:t>
      </w:r>
      <w:r w:rsidRPr="001C70F3">
        <w:rPr>
          <w:rFonts w:ascii="Abadi" w:hAnsi="Abadi" w:cs="Arial"/>
          <w:color w:val="222222"/>
          <w:sz w:val="21"/>
          <w:szCs w:val="21"/>
        </w:rPr>
        <w:t xml:space="preserve">metros con lotes de </w:t>
      </w:r>
      <w:r w:rsidRPr="001C70F3">
        <w:rPr>
          <w:rFonts w:ascii="Abadi" w:hAnsi="Abadi" w:cs="Arial"/>
          <w:color w:val="464646"/>
          <w:sz w:val="21"/>
          <w:szCs w:val="21"/>
        </w:rPr>
        <w:t>la</w:t>
      </w:r>
      <w:r>
        <w:rPr>
          <w:rFonts w:ascii="Abadi" w:hAnsi="Abadi" w:cs="Arial"/>
          <w:color w:val="464646"/>
          <w:sz w:val="21"/>
          <w:szCs w:val="21"/>
        </w:rPr>
        <w:t xml:space="preserve"> </w:t>
      </w:r>
      <w:r w:rsidRPr="001C70F3">
        <w:rPr>
          <w:rFonts w:ascii="Abadi" w:hAnsi="Abadi" w:cs="Arial"/>
          <w:color w:val="222222"/>
          <w:sz w:val="21"/>
          <w:szCs w:val="21"/>
        </w:rPr>
        <w:t xml:space="preserve">manzana 7 </w:t>
      </w:r>
      <w:r w:rsidRPr="001C70F3">
        <w:rPr>
          <w:rFonts w:ascii="Abadi" w:hAnsi="Abadi" w:cs="Arial"/>
          <w:color w:val="323232"/>
          <w:sz w:val="21"/>
          <w:szCs w:val="21"/>
        </w:rPr>
        <w:t xml:space="preserve">y 7.24 </w:t>
      </w:r>
      <w:r w:rsidRPr="001C70F3">
        <w:rPr>
          <w:rFonts w:ascii="Abadi" w:hAnsi="Abadi" w:cs="Arial"/>
          <w:color w:val="222222"/>
          <w:sz w:val="21"/>
          <w:szCs w:val="21"/>
        </w:rPr>
        <w:t xml:space="preserve">m siete punto </w:t>
      </w:r>
      <w:r w:rsidRPr="001C70F3">
        <w:rPr>
          <w:rFonts w:ascii="Abadi" w:hAnsi="Abadi" w:cs="Arial"/>
          <w:color w:val="323232"/>
          <w:sz w:val="21"/>
          <w:szCs w:val="21"/>
        </w:rPr>
        <w:t>veint</w:t>
      </w:r>
      <w:r w:rsidRPr="001C70F3">
        <w:rPr>
          <w:rFonts w:ascii="Abadi" w:hAnsi="Abadi" w:cs="Arial"/>
          <w:color w:val="080808"/>
          <w:sz w:val="21"/>
          <w:szCs w:val="21"/>
        </w:rPr>
        <w:t>i</w:t>
      </w:r>
      <w:r w:rsidRPr="001C70F3">
        <w:rPr>
          <w:rFonts w:ascii="Abadi" w:hAnsi="Abadi" w:cs="Arial"/>
          <w:color w:val="323232"/>
          <w:sz w:val="21"/>
          <w:szCs w:val="21"/>
        </w:rPr>
        <w:t xml:space="preserve">cuatro </w:t>
      </w:r>
      <w:r w:rsidRPr="001C70F3">
        <w:rPr>
          <w:rFonts w:ascii="Abadi" w:hAnsi="Abadi" w:cs="Arial"/>
          <w:color w:val="222222"/>
          <w:sz w:val="21"/>
          <w:szCs w:val="21"/>
        </w:rPr>
        <w:t xml:space="preserve">metros </w:t>
      </w:r>
      <w:r w:rsidRPr="001C70F3">
        <w:rPr>
          <w:rFonts w:ascii="Abadi" w:hAnsi="Abadi" w:cs="Arial"/>
          <w:color w:val="323232"/>
          <w:sz w:val="21"/>
          <w:szCs w:val="21"/>
        </w:rPr>
        <w:t xml:space="preserve">con área </w:t>
      </w:r>
      <w:r w:rsidRPr="001C70F3">
        <w:rPr>
          <w:rFonts w:ascii="Abadi" w:hAnsi="Abadi" w:cs="Arial"/>
          <w:color w:val="222222"/>
          <w:sz w:val="21"/>
          <w:szCs w:val="21"/>
        </w:rPr>
        <w:t xml:space="preserve">verde </w:t>
      </w:r>
      <w:r w:rsidRPr="001C70F3">
        <w:rPr>
          <w:rFonts w:ascii="Abadi" w:hAnsi="Abadi" w:cs="Arial"/>
          <w:color w:val="323232"/>
          <w:sz w:val="21"/>
          <w:szCs w:val="21"/>
        </w:rPr>
        <w:t xml:space="preserve">3; </w:t>
      </w:r>
      <w:r w:rsidRPr="001C70F3">
        <w:rPr>
          <w:rFonts w:ascii="Abadi" w:hAnsi="Abadi" w:cs="Arial"/>
          <w:color w:val="222222"/>
          <w:sz w:val="21"/>
          <w:szCs w:val="21"/>
        </w:rPr>
        <w:t>ORIENTE:</w:t>
      </w:r>
      <w:r>
        <w:rPr>
          <w:rFonts w:ascii="Abadi" w:hAnsi="Abadi" w:cs="Arial"/>
          <w:color w:val="222222"/>
          <w:sz w:val="21"/>
          <w:szCs w:val="21"/>
        </w:rPr>
        <w:t xml:space="preserve"> </w:t>
      </w:r>
      <w:r w:rsidRPr="001C70F3">
        <w:rPr>
          <w:rFonts w:ascii="Abadi" w:hAnsi="Abadi" w:cs="Arial"/>
          <w:color w:val="222222"/>
          <w:sz w:val="21"/>
          <w:szCs w:val="21"/>
        </w:rPr>
        <w:t xml:space="preserve">52.04 m cincuenta </w:t>
      </w:r>
      <w:r w:rsidRPr="001C70F3">
        <w:rPr>
          <w:rFonts w:ascii="Abadi" w:hAnsi="Abadi" w:cs="Arial"/>
          <w:color w:val="323232"/>
          <w:sz w:val="21"/>
          <w:szCs w:val="21"/>
        </w:rPr>
        <w:t xml:space="preserve">y </w:t>
      </w:r>
      <w:r w:rsidRPr="001C70F3">
        <w:rPr>
          <w:rFonts w:ascii="Abadi" w:hAnsi="Abadi" w:cs="Arial"/>
          <w:color w:val="222222"/>
          <w:sz w:val="21"/>
          <w:szCs w:val="21"/>
        </w:rPr>
        <w:t xml:space="preserve">dos punto </w:t>
      </w:r>
      <w:r w:rsidRPr="001C70F3">
        <w:rPr>
          <w:rFonts w:ascii="Abadi" w:hAnsi="Abadi" w:cs="Arial"/>
          <w:color w:val="323232"/>
          <w:sz w:val="21"/>
          <w:szCs w:val="21"/>
        </w:rPr>
        <w:t xml:space="preserve">cero cuatro </w:t>
      </w:r>
      <w:r w:rsidRPr="001C70F3">
        <w:rPr>
          <w:rFonts w:ascii="Abadi" w:hAnsi="Abadi" w:cs="Arial"/>
          <w:color w:val="222222"/>
          <w:sz w:val="21"/>
          <w:szCs w:val="21"/>
        </w:rPr>
        <w:t xml:space="preserve">metros </w:t>
      </w:r>
      <w:r w:rsidRPr="001C70F3">
        <w:rPr>
          <w:rFonts w:ascii="Abadi" w:hAnsi="Abadi" w:cs="Arial"/>
          <w:color w:val="323232"/>
          <w:sz w:val="21"/>
          <w:szCs w:val="21"/>
        </w:rPr>
        <w:t xml:space="preserve">con área verde 3; </w:t>
      </w:r>
      <w:r w:rsidRPr="001C70F3">
        <w:rPr>
          <w:rFonts w:ascii="Abadi" w:hAnsi="Abadi" w:cs="Arial"/>
          <w:color w:val="222222"/>
          <w:sz w:val="21"/>
          <w:szCs w:val="21"/>
        </w:rPr>
        <w:t>PONIENT</w:t>
      </w:r>
      <w:r w:rsidRPr="001C70F3">
        <w:rPr>
          <w:rFonts w:ascii="Abadi" w:hAnsi="Abadi" w:cs="Arial"/>
          <w:color w:val="464646"/>
          <w:sz w:val="21"/>
          <w:szCs w:val="21"/>
        </w:rPr>
        <w:t>E:</w:t>
      </w:r>
      <w:r>
        <w:rPr>
          <w:rFonts w:ascii="Abadi" w:hAnsi="Abadi" w:cs="Arial"/>
          <w:color w:val="464646"/>
          <w:sz w:val="21"/>
          <w:szCs w:val="21"/>
        </w:rPr>
        <w:t xml:space="preserve"> </w:t>
      </w:r>
      <w:r w:rsidRPr="001C70F3">
        <w:rPr>
          <w:rFonts w:ascii="Abadi" w:hAnsi="Abadi" w:cs="Arial"/>
          <w:color w:val="222222"/>
          <w:sz w:val="21"/>
          <w:szCs w:val="21"/>
        </w:rPr>
        <w:t xml:space="preserve">11 </w:t>
      </w:r>
      <w:r w:rsidRPr="001C70F3">
        <w:rPr>
          <w:rFonts w:ascii="Abadi" w:hAnsi="Abadi" w:cs="Arial"/>
          <w:color w:val="323232"/>
          <w:sz w:val="21"/>
          <w:szCs w:val="21"/>
        </w:rPr>
        <w:t xml:space="preserve">.00 </w:t>
      </w:r>
      <w:r w:rsidRPr="001C70F3">
        <w:rPr>
          <w:rFonts w:ascii="Abadi" w:hAnsi="Abadi" w:cs="Arial"/>
          <w:color w:val="222222"/>
          <w:sz w:val="21"/>
          <w:szCs w:val="21"/>
        </w:rPr>
        <w:t xml:space="preserve">m once punto </w:t>
      </w:r>
      <w:r w:rsidRPr="001C70F3">
        <w:rPr>
          <w:rFonts w:ascii="Abadi" w:hAnsi="Abadi" w:cs="Arial"/>
          <w:color w:val="323232"/>
          <w:sz w:val="21"/>
          <w:szCs w:val="21"/>
        </w:rPr>
        <w:t xml:space="preserve">cero </w:t>
      </w:r>
      <w:r w:rsidRPr="001C70F3">
        <w:rPr>
          <w:rFonts w:ascii="Abadi" w:hAnsi="Abadi" w:cs="Arial"/>
          <w:color w:val="222222"/>
          <w:sz w:val="21"/>
          <w:szCs w:val="21"/>
        </w:rPr>
        <w:t xml:space="preserve">metros </w:t>
      </w:r>
      <w:r w:rsidRPr="001C70F3">
        <w:rPr>
          <w:rFonts w:ascii="Abadi" w:hAnsi="Abadi" w:cs="Arial"/>
          <w:color w:val="323232"/>
          <w:sz w:val="21"/>
          <w:szCs w:val="21"/>
        </w:rPr>
        <w:t xml:space="preserve">con </w:t>
      </w:r>
      <w:r w:rsidRPr="001C70F3">
        <w:rPr>
          <w:rFonts w:ascii="Abadi" w:hAnsi="Abadi" w:cs="Arial"/>
          <w:color w:val="222222"/>
          <w:sz w:val="21"/>
          <w:szCs w:val="21"/>
        </w:rPr>
        <w:t>el mismo c</w:t>
      </w:r>
      <w:r w:rsidRPr="001C70F3">
        <w:rPr>
          <w:rFonts w:ascii="Abadi" w:hAnsi="Abadi" w:cs="Arial"/>
          <w:color w:val="080808"/>
          <w:sz w:val="21"/>
          <w:szCs w:val="21"/>
        </w:rPr>
        <w:t>i</w:t>
      </w:r>
      <w:r w:rsidRPr="001C70F3">
        <w:rPr>
          <w:rFonts w:ascii="Abadi" w:hAnsi="Abadi" w:cs="Arial"/>
          <w:color w:val="222222"/>
          <w:sz w:val="21"/>
          <w:szCs w:val="21"/>
        </w:rPr>
        <w:t>rcuito.</w:t>
      </w:r>
    </w:p>
    <w:p w14:paraId="46813218" w14:textId="77777777" w:rsidR="0032550D" w:rsidRPr="001C70F3" w:rsidRDefault="0032550D" w:rsidP="0032550D">
      <w:pPr>
        <w:autoSpaceDE w:val="0"/>
        <w:autoSpaceDN w:val="0"/>
        <w:adjustRightInd w:val="0"/>
        <w:jc w:val="both"/>
        <w:rPr>
          <w:rFonts w:ascii="Abadi" w:hAnsi="Abadi" w:cs="Arial"/>
          <w:color w:val="222222"/>
          <w:sz w:val="21"/>
          <w:szCs w:val="21"/>
        </w:rPr>
      </w:pPr>
    </w:p>
    <w:p w14:paraId="656BA4DF" w14:textId="77777777" w:rsidR="0032550D" w:rsidRDefault="0032550D" w:rsidP="0032550D">
      <w:pPr>
        <w:autoSpaceDE w:val="0"/>
        <w:autoSpaceDN w:val="0"/>
        <w:adjustRightInd w:val="0"/>
        <w:ind w:firstLine="708"/>
        <w:jc w:val="both"/>
        <w:rPr>
          <w:rFonts w:ascii="Abadi" w:hAnsi="Abadi" w:cs="Arial"/>
          <w:color w:val="222222"/>
          <w:sz w:val="21"/>
          <w:szCs w:val="21"/>
        </w:rPr>
      </w:pPr>
      <w:r w:rsidRPr="001C70F3">
        <w:rPr>
          <w:rFonts w:ascii="Abadi" w:hAnsi="Abadi" w:cs="Arial"/>
          <w:b/>
          <w:bCs/>
          <w:color w:val="080808"/>
          <w:sz w:val="21"/>
          <w:szCs w:val="21"/>
        </w:rPr>
        <w:t>C</w:t>
      </w:r>
      <w:r w:rsidRPr="001C70F3">
        <w:rPr>
          <w:rFonts w:ascii="Abadi" w:hAnsi="Abadi" w:cs="Arial"/>
          <w:b/>
          <w:bCs/>
          <w:color w:val="222222"/>
          <w:sz w:val="21"/>
          <w:szCs w:val="21"/>
        </w:rPr>
        <w:t>i</w:t>
      </w:r>
      <w:r w:rsidRPr="001C70F3">
        <w:rPr>
          <w:rFonts w:ascii="Abadi" w:hAnsi="Abadi" w:cs="Arial"/>
          <w:b/>
          <w:bCs/>
          <w:color w:val="080808"/>
          <w:sz w:val="21"/>
          <w:szCs w:val="21"/>
        </w:rPr>
        <w:t>rcuito Santua</w:t>
      </w:r>
      <w:r w:rsidRPr="001C70F3">
        <w:rPr>
          <w:rFonts w:ascii="Abadi" w:hAnsi="Abadi" w:cs="Arial"/>
          <w:b/>
          <w:bCs/>
          <w:color w:val="222222"/>
          <w:sz w:val="21"/>
          <w:szCs w:val="21"/>
        </w:rPr>
        <w:t>ri</w:t>
      </w:r>
      <w:r w:rsidRPr="001C70F3">
        <w:rPr>
          <w:rFonts w:ascii="Abadi" w:hAnsi="Abadi" w:cs="Arial"/>
          <w:b/>
          <w:bCs/>
          <w:color w:val="080808"/>
          <w:sz w:val="21"/>
          <w:szCs w:val="21"/>
        </w:rPr>
        <w:t>o de P</w:t>
      </w:r>
      <w:r w:rsidRPr="001C70F3">
        <w:rPr>
          <w:rFonts w:ascii="Abadi" w:hAnsi="Abadi" w:cs="Arial"/>
          <w:b/>
          <w:bCs/>
          <w:color w:val="222222"/>
          <w:sz w:val="21"/>
          <w:szCs w:val="21"/>
        </w:rPr>
        <w:t>l</w:t>
      </w:r>
      <w:r w:rsidRPr="001C70F3">
        <w:rPr>
          <w:rFonts w:ascii="Abadi" w:hAnsi="Abadi" w:cs="Arial"/>
          <w:b/>
          <w:bCs/>
          <w:color w:val="080808"/>
          <w:sz w:val="21"/>
          <w:szCs w:val="21"/>
        </w:rPr>
        <w:t>ateros</w:t>
      </w:r>
      <w:r w:rsidRPr="001C70F3">
        <w:rPr>
          <w:rFonts w:ascii="Abadi" w:hAnsi="Abadi" w:cs="Arial"/>
          <w:b/>
          <w:bCs/>
          <w:color w:val="323232"/>
          <w:sz w:val="21"/>
          <w:szCs w:val="21"/>
        </w:rPr>
        <w:t xml:space="preserve">, </w:t>
      </w:r>
      <w:r w:rsidRPr="001C70F3">
        <w:rPr>
          <w:rFonts w:ascii="Abadi" w:hAnsi="Abadi" w:cs="Arial"/>
          <w:color w:val="323232"/>
          <w:sz w:val="21"/>
          <w:szCs w:val="21"/>
        </w:rPr>
        <w:t xml:space="preserve">con </w:t>
      </w:r>
      <w:r w:rsidRPr="001C70F3">
        <w:rPr>
          <w:rFonts w:ascii="Abadi" w:hAnsi="Abadi" w:cs="Arial"/>
          <w:color w:val="222222"/>
          <w:sz w:val="21"/>
          <w:szCs w:val="21"/>
        </w:rPr>
        <w:t xml:space="preserve">una sección </w:t>
      </w:r>
      <w:r w:rsidRPr="001C70F3">
        <w:rPr>
          <w:rFonts w:ascii="Abadi" w:hAnsi="Abadi" w:cs="Arial"/>
          <w:color w:val="323232"/>
          <w:sz w:val="21"/>
          <w:szCs w:val="21"/>
        </w:rPr>
        <w:t>variab</w:t>
      </w:r>
      <w:r w:rsidRPr="001C70F3">
        <w:rPr>
          <w:rFonts w:ascii="Abadi" w:hAnsi="Abadi" w:cs="Arial"/>
          <w:color w:val="080808"/>
          <w:sz w:val="21"/>
          <w:szCs w:val="21"/>
        </w:rPr>
        <w:t>l</w:t>
      </w:r>
      <w:r w:rsidRPr="001C70F3">
        <w:rPr>
          <w:rFonts w:ascii="Abadi" w:hAnsi="Abadi" w:cs="Arial"/>
          <w:color w:val="323232"/>
          <w:sz w:val="21"/>
          <w:szCs w:val="21"/>
        </w:rPr>
        <w:t xml:space="preserve">e </w:t>
      </w:r>
      <w:r w:rsidRPr="001C70F3">
        <w:rPr>
          <w:rFonts w:ascii="Abadi" w:hAnsi="Abadi"/>
          <w:color w:val="323232"/>
          <w:sz w:val="21"/>
          <w:szCs w:val="21"/>
        </w:rPr>
        <w:t xml:space="preserve">y </w:t>
      </w:r>
      <w:r w:rsidRPr="001C70F3">
        <w:rPr>
          <w:rFonts w:ascii="Abadi" w:hAnsi="Abadi" w:cs="Arial"/>
          <w:color w:val="222222"/>
          <w:sz w:val="21"/>
          <w:szCs w:val="21"/>
        </w:rPr>
        <w:t>una superficie de</w:t>
      </w:r>
      <w:r>
        <w:rPr>
          <w:rFonts w:ascii="Abadi" w:hAnsi="Abadi" w:cs="Arial"/>
          <w:color w:val="222222"/>
          <w:sz w:val="21"/>
          <w:szCs w:val="21"/>
        </w:rPr>
        <w:t xml:space="preserve"> </w:t>
      </w:r>
      <w:r w:rsidRPr="001C70F3">
        <w:rPr>
          <w:rFonts w:ascii="Abadi" w:hAnsi="Abadi" w:cs="Arial"/>
          <w:color w:val="323232"/>
          <w:sz w:val="21"/>
          <w:szCs w:val="21"/>
        </w:rPr>
        <w:t xml:space="preserve">4,993.20 m2 cuatro </w:t>
      </w:r>
      <w:r w:rsidRPr="001C70F3">
        <w:rPr>
          <w:rFonts w:ascii="Abadi" w:hAnsi="Abadi" w:cs="Arial"/>
          <w:color w:val="222222"/>
          <w:sz w:val="21"/>
          <w:szCs w:val="21"/>
        </w:rPr>
        <w:t xml:space="preserve">mil novecientos noventa y tres punto </w:t>
      </w:r>
      <w:r w:rsidRPr="001C70F3">
        <w:rPr>
          <w:rFonts w:ascii="Abadi" w:hAnsi="Abadi" w:cs="Arial"/>
          <w:color w:val="323232"/>
          <w:sz w:val="21"/>
          <w:szCs w:val="21"/>
        </w:rPr>
        <w:t xml:space="preserve">veinte </w:t>
      </w:r>
      <w:r w:rsidRPr="001C70F3">
        <w:rPr>
          <w:rFonts w:ascii="Abadi" w:hAnsi="Abadi" w:cs="Arial"/>
          <w:color w:val="222222"/>
          <w:sz w:val="21"/>
          <w:szCs w:val="21"/>
        </w:rPr>
        <w:t>metro</w:t>
      </w:r>
      <w:r w:rsidRPr="001C70F3">
        <w:rPr>
          <w:rFonts w:ascii="Abadi" w:hAnsi="Abadi" w:cs="Arial"/>
          <w:color w:val="464646"/>
          <w:sz w:val="21"/>
          <w:szCs w:val="21"/>
        </w:rPr>
        <w:t xml:space="preserve">s </w:t>
      </w:r>
      <w:r w:rsidRPr="001C70F3">
        <w:rPr>
          <w:rFonts w:ascii="Abadi" w:hAnsi="Abadi" w:cs="Arial"/>
          <w:color w:val="323232"/>
          <w:sz w:val="21"/>
          <w:szCs w:val="21"/>
        </w:rPr>
        <w:t>cuadrados,</w:t>
      </w:r>
      <w:r>
        <w:rPr>
          <w:rFonts w:ascii="Abadi" w:hAnsi="Abadi" w:cs="Arial"/>
          <w:color w:val="323232"/>
          <w:sz w:val="21"/>
          <w:szCs w:val="21"/>
        </w:rPr>
        <w:t xml:space="preserve"> </w:t>
      </w:r>
      <w:r w:rsidRPr="001C70F3">
        <w:rPr>
          <w:rFonts w:ascii="Abadi" w:hAnsi="Abadi" w:cs="Arial"/>
          <w:color w:val="222222"/>
          <w:sz w:val="21"/>
          <w:szCs w:val="21"/>
        </w:rPr>
        <w:t xml:space="preserve">dividido en 4 </w:t>
      </w:r>
      <w:r w:rsidRPr="001C70F3">
        <w:rPr>
          <w:rFonts w:ascii="Abadi" w:hAnsi="Abadi" w:cs="Arial"/>
          <w:color w:val="323232"/>
          <w:sz w:val="21"/>
          <w:szCs w:val="21"/>
        </w:rPr>
        <w:t xml:space="preserve">cuatro </w:t>
      </w:r>
      <w:r w:rsidRPr="001C70F3">
        <w:rPr>
          <w:rFonts w:ascii="Abadi" w:hAnsi="Abadi" w:cs="Arial"/>
          <w:color w:val="080808"/>
          <w:sz w:val="21"/>
          <w:szCs w:val="21"/>
        </w:rPr>
        <w:t>t</w:t>
      </w:r>
      <w:r w:rsidRPr="001C70F3">
        <w:rPr>
          <w:rFonts w:ascii="Abadi" w:hAnsi="Abadi" w:cs="Arial"/>
          <w:color w:val="222222"/>
          <w:sz w:val="21"/>
          <w:szCs w:val="21"/>
        </w:rPr>
        <w:t>ramos:</w:t>
      </w:r>
    </w:p>
    <w:p w14:paraId="6DA0FD43" w14:textId="77777777" w:rsidR="0032550D" w:rsidRPr="001C70F3" w:rsidRDefault="0032550D" w:rsidP="0032550D">
      <w:pPr>
        <w:autoSpaceDE w:val="0"/>
        <w:autoSpaceDN w:val="0"/>
        <w:adjustRightInd w:val="0"/>
        <w:jc w:val="both"/>
        <w:rPr>
          <w:rFonts w:ascii="Abadi" w:hAnsi="Abadi" w:cs="Arial"/>
          <w:color w:val="222222"/>
          <w:sz w:val="21"/>
          <w:szCs w:val="21"/>
        </w:rPr>
      </w:pPr>
    </w:p>
    <w:p w14:paraId="5420F604" w14:textId="77777777" w:rsidR="0032550D" w:rsidRDefault="0032550D" w:rsidP="0032550D">
      <w:pPr>
        <w:autoSpaceDE w:val="0"/>
        <w:autoSpaceDN w:val="0"/>
        <w:adjustRightInd w:val="0"/>
        <w:ind w:firstLine="708"/>
        <w:jc w:val="both"/>
        <w:rPr>
          <w:rFonts w:ascii="Abadi" w:hAnsi="Abadi" w:cs="Arial"/>
          <w:color w:val="222222"/>
          <w:sz w:val="21"/>
          <w:szCs w:val="21"/>
        </w:rPr>
      </w:pPr>
      <w:r w:rsidRPr="001C70F3">
        <w:rPr>
          <w:rFonts w:ascii="Abadi" w:hAnsi="Abadi" w:cs="Arial"/>
          <w:b/>
          <w:bCs/>
          <w:color w:val="080808"/>
          <w:sz w:val="21"/>
          <w:szCs w:val="21"/>
        </w:rPr>
        <w:t>T</w:t>
      </w:r>
      <w:r w:rsidRPr="001C70F3">
        <w:rPr>
          <w:rFonts w:ascii="Abadi" w:hAnsi="Abadi" w:cs="Arial"/>
          <w:b/>
          <w:bCs/>
          <w:color w:val="222222"/>
          <w:sz w:val="21"/>
          <w:szCs w:val="21"/>
        </w:rPr>
        <w:t>r</w:t>
      </w:r>
      <w:r w:rsidRPr="001C70F3">
        <w:rPr>
          <w:rFonts w:ascii="Abadi" w:hAnsi="Abadi" w:cs="Arial"/>
          <w:b/>
          <w:bCs/>
          <w:color w:val="080808"/>
          <w:sz w:val="21"/>
          <w:szCs w:val="21"/>
        </w:rPr>
        <w:t>amo 1</w:t>
      </w:r>
      <w:r w:rsidRPr="001C70F3">
        <w:rPr>
          <w:rFonts w:ascii="Abadi" w:hAnsi="Abadi" w:cs="Arial"/>
          <w:b/>
          <w:bCs/>
          <w:color w:val="222222"/>
          <w:sz w:val="21"/>
          <w:szCs w:val="21"/>
        </w:rPr>
        <w:t xml:space="preserve">: </w:t>
      </w:r>
      <w:r w:rsidRPr="001C70F3">
        <w:rPr>
          <w:rFonts w:ascii="Abadi" w:hAnsi="Abadi" w:cs="Arial"/>
          <w:color w:val="323232"/>
          <w:sz w:val="21"/>
          <w:szCs w:val="21"/>
        </w:rPr>
        <w:t>Superfic</w:t>
      </w:r>
      <w:r w:rsidRPr="001C70F3">
        <w:rPr>
          <w:rFonts w:ascii="Abadi" w:hAnsi="Abadi" w:cs="Arial"/>
          <w:color w:val="080808"/>
          <w:sz w:val="21"/>
          <w:szCs w:val="21"/>
        </w:rPr>
        <w:t>i</w:t>
      </w:r>
      <w:r w:rsidRPr="001C70F3">
        <w:rPr>
          <w:rFonts w:ascii="Abadi" w:hAnsi="Abadi" w:cs="Arial"/>
          <w:color w:val="222222"/>
          <w:sz w:val="21"/>
          <w:szCs w:val="21"/>
        </w:rPr>
        <w:t xml:space="preserve">e de 467 </w:t>
      </w:r>
      <w:r w:rsidRPr="001C70F3">
        <w:rPr>
          <w:rFonts w:ascii="Abadi" w:hAnsi="Abadi" w:cs="Arial"/>
          <w:color w:val="323232"/>
          <w:sz w:val="21"/>
          <w:szCs w:val="21"/>
        </w:rPr>
        <w:t xml:space="preserve">.92 </w:t>
      </w:r>
      <w:r w:rsidRPr="001C70F3">
        <w:rPr>
          <w:rFonts w:ascii="Abadi" w:hAnsi="Abadi" w:cs="Arial"/>
          <w:color w:val="222222"/>
          <w:sz w:val="21"/>
          <w:szCs w:val="21"/>
        </w:rPr>
        <w:t>m</w:t>
      </w:r>
      <w:r w:rsidRPr="001C70F3">
        <w:rPr>
          <w:rFonts w:ascii="Abadi" w:hAnsi="Abadi"/>
          <w:color w:val="575757"/>
          <w:sz w:val="21"/>
          <w:szCs w:val="21"/>
        </w:rPr>
        <w:t xml:space="preserve">2 </w:t>
      </w:r>
      <w:r w:rsidRPr="001C70F3">
        <w:rPr>
          <w:rFonts w:ascii="Abadi" w:hAnsi="Abadi" w:cs="Arial"/>
          <w:color w:val="323232"/>
          <w:sz w:val="21"/>
          <w:szCs w:val="21"/>
        </w:rPr>
        <w:t xml:space="preserve">cuatrocientos </w:t>
      </w:r>
      <w:r w:rsidRPr="001C70F3">
        <w:rPr>
          <w:rFonts w:ascii="Abadi" w:hAnsi="Abadi" w:cs="Arial"/>
          <w:color w:val="222222"/>
          <w:sz w:val="21"/>
          <w:szCs w:val="21"/>
        </w:rPr>
        <w:t xml:space="preserve">sesenta </w:t>
      </w:r>
      <w:r w:rsidRPr="001C70F3">
        <w:rPr>
          <w:rFonts w:ascii="Abadi" w:hAnsi="Abadi" w:cs="Arial"/>
          <w:color w:val="323232"/>
          <w:sz w:val="21"/>
          <w:szCs w:val="21"/>
        </w:rPr>
        <w:t xml:space="preserve">y </w:t>
      </w:r>
      <w:r w:rsidRPr="001C70F3">
        <w:rPr>
          <w:rFonts w:ascii="Abadi" w:hAnsi="Abadi" w:cs="Arial"/>
          <w:color w:val="222222"/>
          <w:sz w:val="21"/>
          <w:szCs w:val="21"/>
        </w:rPr>
        <w:t>s</w:t>
      </w:r>
      <w:r w:rsidRPr="001C70F3">
        <w:rPr>
          <w:rFonts w:ascii="Abadi" w:hAnsi="Abadi" w:cs="Arial"/>
          <w:color w:val="080808"/>
          <w:sz w:val="21"/>
          <w:szCs w:val="21"/>
        </w:rPr>
        <w:t>i</w:t>
      </w:r>
      <w:r w:rsidRPr="001C70F3">
        <w:rPr>
          <w:rFonts w:ascii="Abadi" w:hAnsi="Abadi" w:cs="Arial"/>
          <w:color w:val="222222"/>
          <w:sz w:val="21"/>
          <w:szCs w:val="21"/>
        </w:rPr>
        <w:t>ete punto</w:t>
      </w:r>
      <w:r>
        <w:rPr>
          <w:rFonts w:ascii="Abadi" w:hAnsi="Abadi" w:cs="Arial"/>
          <w:color w:val="222222"/>
          <w:sz w:val="21"/>
          <w:szCs w:val="21"/>
        </w:rPr>
        <w:t xml:space="preserve"> </w:t>
      </w:r>
      <w:r w:rsidRPr="001C70F3">
        <w:rPr>
          <w:rFonts w:ascii="Abadi" w:hAnsi="Abadi" w:cs="Arial"/>
          <w:color w:val="323232"/>
          <w:sz w:val="21"/>
          <w:szCs w:val="21"/>
        </w:rPr>
        <w:t xml:space="preserve">noventa </w:t>
      </w:r>
      <w:r w:rsidRPr="001C70F3">
        <w:rPr>
          <w:rFonts w:ascii="Abadi" w:hAnsi="Abadi" w:cs="Arial"/>
          <w:color w:val="222222"/>
          <w:sz w:val="21"/>
          <w:szCs w:val="21"/>
        </w:rPr>
        <w:t xml:space="preserve">y dos metros </w:t>
      </w:r>
      <w:r w:rsidRPr="001C70F3">
        <w:rPr>
          <w:rFonts w:ascii="Abadi" w:hAnsi="Abadi" w:cs="Arial"/>
          <w:color w:val="323232"/>
          <w:sz w:val="21"/>
          <w:szCs w:val="21"/>
        </w:rPr>
        <w:t xml:space="preserve">cuadrados con </w:t>
      </w:r>
      <w:r w:rsidRPr="001C70F3">
        <w:rPr>
          <w:rFonts w:ascii="Abadi" w:hAnsi="Abadi" w:cs="Arial"/>
          <w:color w:val="222222"/>
          <w:sz w:val="21"/>
          <w:szCs w:val="21"/>
        </w:rPr>
        <w:t xml:space="preserve">las </w:t>
      </w:r>
      <w:r w:rsidRPr="001C70F3">
        <w:rPr>
          <w:rFonts w:ascii="Abadi" w:hAnsi="Abadi" w:cs="Arial"/>
          <w:color w:val="323232"/>
          <w:sz w:val="21"/>
          <w:szCs w:val="21"/>
        </w:rPr>
        <w:t>sigu</w:t>
      </w:r>
      <w:r w:rsidRPr="001C70F3">
        <w:rPr>
          <w:rFonts w:ascii="Abadi" w:hAnsi="Abadi" w:cs="Arial"/>
          <w:color w:val="080808"/>
          <w:sz w:val="21"/>
          <w:szCs w:val="21"/>
        </w:rPr>
        <w:t>i</w:t>
      </w:r>
      <w:r w:rsidRPr="001C70F3">
        <w:rPr>
          <w:rFonts w:ascii="Abadi" w:hAnsi="Abadi" w:cs="Arial"/>
          <w:color w:val="222222"/>
          <w:sz w:val="21"/>
          <w:szCs w:val="21"/>
        </w:rPr>
        <w:t>entes med</w:t>
      </w:r>
      <w:r w:rsidRPr="001C70F3">
        <w:rPr>
          <w:rFonts w:ascii="Abadi" w:hAnsi="Abadi" w:cs="Arial"/>
          <w:color w:val="464646"/>
          <w:sz w:val="21"/>
          <w:szCs w:val="21"/>
        </w:rPr>
        <w:t>i</w:t>
      </w:r>
      <w:r w:rsidRPr="001C70F3">
        <w:rPr>
          <w:rFonts w:ascii="Abadi" w:hAnsi="Abadi" w:cs="Arial"/>
          <w:color w:val="222222"/>
          <w:sz w:val="21"/>
          <w:szCs w:val="21"/>
        </w:rPr>
        <w:t xml:space="preserve">das </w:t>
      </w:r>
      <w:r w:rsidRPr="001C70F3">
        <w:rPr>
          <w:rFonts w:ascii="Abadi" w:hAnsi="Abadi" w:cs="Arial"/>
          <w:color w:val="323232"/>
          <w:sz w:val="21"/>
          <w:szCs w:val="21"/>
        </w:rPr>
        <w:t xml:space="preserve">y colindancias: </w:t>
      </w:r>
      <w:r w:rsidRPr="001C70F3">
        <w:rPr>
          <w:rFonts w:ascii="Abadi" w:hAnsi="Abadi" w:cs="Arial"/>
          <w:color w:val="222222"/>
          <w:sz w:val="21"/>
          <w:szCs w:val="21"/>
        </w:rPr>
        <w:t>NO</w:t>
      </w:r>
      <w:r w:rsidRPr="001C70F3">
        <w:rPr>
          <w:rFonts w:ascii="Abadi" w:hAnsi="Abadi" w:cs="Arial"/>
          <w:color w:val="464646"/>
          <w:sz w:val="21"/>
          <w:szCs w:val="21"/>
        </w:rPr>
        <w:t>RT</w:t>
      </w:r>
      <w:r w:rsidRPr="001C70F3">
        <w:rPr>
          <w:rFonts w:ascii="Abadi" w:hAnsi="Abadi" w:cs="Arial"/>
          <w:color w:val="222222"/>
          <w:sz w:val="21"/>
          <w:szCs w:val="21"/>
        </w:rPr>
        <w:t>E:</w:t>
      </w:r>
      <w:r>
        <w:rPr>
          <w:rFonts w:ascii="Abadi" w:hAnsi="Abadi" w:cs="Arial"/>
          <w:color w:val="222222"/>
          <w:sz w:val="21"/>
          <w:szCs w:val="21"/>
        </w:rPr>
        <w:t xml:space="preserve"> </w:t>
      </w:r>
      <w:r w:rsidRPr="001C70F3">
        <w:rPr>
          <w:rFonts w:ascii="Abadi" w:hAnsi="Abadi" w:cs="Arial"/>
          <w:color w:val="222222"/>
          <w:sz w:val="21"/>
          <w:szCs w:val="21"/>
        </w:rPr>
        <w:t xml:space="preserve">2.75 m dos punto </w:t>
      </w:r>
      <w:r w:rsidRPr="001C70F3">
        <w:rPr>
          <w:rFonts w:ascii="Abadi" w:hAnsi="Abadi" w:cs="Arial"/>
          <w:color w:val="323232"/>
          <w:sz w:val="21"/>
          <w:szCs w:val="21"/>
        </w:rPr>
        <w:t xml:space="preserve">setenta </w:t>
      </w:r>
      <w:r w:rsidRPr="001C70F3">
        <w:rPr>
          <w:rFonts w:ascii="Abadi" w:hAnsi="Abadi"/>
          <w:color w:val="323232"/>
          <w:sz w:val="21"/>
          <w:szCs w:val="21"/>
        </w:rPr>
        <w:t xml:space="preserve">y </w:t>
      </w:r>
      <w:r w:rsidRPr="001C70F3">
        <w:rPr>
          <w:rFonts w:ascii="Abadi" w:hAnsi="Abadi" w:cs="Arial"/>
          <w:color w:val="323232"/>
          <w:sz w:val="21"/>
          <w:szCs w:val="21"/>
        </w:rPr>
        <w:t xml:space="preserve">cinco </w:t>
      </w:r>
      <w:r w:rsidRPr="001C70F3">
        <w:rPr>
          <w:rFonts w:ascii="Abadi" w:hAnsi="Abadi" w:cs="Arial"/>
          <w:color w:val="222222"/>
          <w:sz w:val="21"/>
          <w:szCs w:val="21"/>
        </w:rPr>
        <w:t>met</w:t>
      </w:r>
      <w:r w:rsidRPr="001C70F3">
        <w:rPr>
          <w:rFonts w:ascii="Abadi" w:hAnsi="Abadi" w:cs="Arial"/>
          <w:color w:val="080808"/>
          <w:sz w:val="21"/>
          <w:szCs w:val="21"/>
        </w:rPr>
        <w:t>r</w:t>
      </w:r>
      <w:r w:rsidRPr="001C70F3">
        <w:rPr>
          <w:rFonts w:ascii="Abadi" w:hAnsi="Abadi" w:cs="Arial"/>
          <w:color w:val="323232"/>
          <w:sz w:val="21"/>
          <w:szCs w:val="21"/>
        </w:rPr>
        <w:t xml:space="preserve">os, 26.33 </w:t>
      </w:r>
      <w:r w:rsidRPr="001C70F3">
        <w:rPr>
          <w:rFonts w:ascii="Abadi" w:hAnsi="Abadi" w:cs="Arial"/>
          <w:color w:val="222222"/>
          <w:sz w:val="21"/>
          <w:szCs w:val="21"/>
        </w:rPr>
        <w:t xml:space="preserve">m </w:t>
      </w:r>
      <w:r w:rsidRPr="001C70F3">
        <w:rPr>
          <w:rFonts w:ascii="Abadi" w:hAnsi="Abadi" w:cs="Arial"/>
          <w:color w:val="323232"/>
          <w:sz w:val="21"/>
          <w:szCs w:val="21"/>
        </w:rPr>
        <w:t xml:space="preserve">veintiséis </w:t>
      </w:r>
      <w:r w:rsidRPr="001C70F3">
        <w:rPr>
          <w:rFonts w:ascii="Abadi" w:hAnsi="Abadi" w:cs="Arial"/>
          <w:color w:val="222222"/>
          <w:sz w:val="21"/>
          <w:szCs w:val="21"/>
        </w:rPr>
        <w:t xml:space="preserve">punto treinta </w:t>
      </w:r>
      <w:r w:rsidRPr="001C70F3">
        <w:rPr>
          <w:rFonts w:ascii="Abadi" w:hAnsi="Abadi"/>
          <w:color w:val="323232"/>
          <w:sz w:val="21"/>
          <w:szCs w:val="21"/>
        </w:rPr>
        <w:t xml:space="preserve">y </w:t>
      </w:r>
      <w:r w:rsidRPr="001C70F3">
        <w:rPr>
          <w:rFonts w:ascii="Abadi" w:hAnsi="Abadi" w:cs="Arial"/>
          <w:color w:val="222222"/>
          <w:sz w:val="21"/>
          <w:szCs w:val="21"/>
        </w:rPr>
        <w:t>tres</w:t>
      </w:r>
      <w:r>
        <w:rPr>
          <w:rFonts w:ascii="Abadi" w:hAnsi="Abadi" w:cs="Arial"/>
          <w:color w:val="222222"/>
          <w:sz w:val="21"/>
          <w:szCs w:val="21"/>
        </w:rPr>
        <w:t xml:space="preserve"> </w:t>
      </w:r>
      <w:r w:rsidRPr="001C70F3">
        <w:rPr>
          <w:rFonts w:ascii="Abadi" w:hAnsi="Abadi" w:cs="Arial"/>
          <w:color w:val="222222"/>
          <w:sz w:val="21"/>
          <w:szCs w:val="21"/>
        </w:rPr>
        <w:t xml:space="preserve">metros </w:t>
      </w:r>
      <w:r w:rsidRPr="001C70F3">
        <w:rPr>
          <w:rFonts w:ascii="Abadi" w:hAnsi="Abadi" w:cs="Arial"/>
          <w:color w:val="323232"/>
          <w:sz w:val="21"/>
          <w:szCs w:val="21"/>
        </w:rPr>
        <w:t xml:space="preserve">y 2.86 </w:t>
      </w:r>
      <w:r w:rsidRPr="001C70F3">
        <w:rPr>
          <w:rFonts w:ascii="Abadi" w:hAnsi="Abadi" w:cs="Arial"/>
          <w:color w:val="222222"/>
          <w:sz w:val="21"/>
          <w:szCs w:val="21"/>
        </w:rPr>
        <w:t xml:space="preserve">m dos punto ochenta </w:t>
      </w:r>
      <w:r w:rsidRPr="001C70F3">
        <w:rPr>
          <w:rFonts w:ascii="Abadi" w:hAnsi="Abadi" w:cs="Arial"/>
          <w:color w:val="323232"/>
          <w:sz w:val="21"/>
          <w:szCs w:val="21"/>
        </w:rPr>
        <w:t xml:space="preserve">y seis </w:t>
      </w:r>
      <w:r w:rsidRPr="001C70F3">
        <w:rPr>
          <w:rFonts w:ascii="Abadi" w:hAnsi="Abadi" w:cs="Arial"/>
          <w:color w:val="222222"/>
          <w:sz w:val="21"/>
          <w:szCs w:val="21"/>
        </w:rPr>
        <w:t xml:space="preserve">metros, todos </w:t>
      </w:r>
      <w:r w:rsidRPr="001C70F3">
        <w:rPr>
          <w:rFonts w:ascii="Abadi" w:hAnsi="Abadi" w:cs="Arial"/>
          <w:color w:val="323232"/>
          <w:sz w:val="21"/>
          <w:szCs w:val="21"/>
        </w:rPr>
        <w:t xml:space="preserve">con lotes </w:t>
      </w:r>
      <w:r w:rsidRPr="001C70F3">
        <w:rPr>
          <w:rFonts w:ascii="Abadi" w:hAnsi="Abadi" w:cs="Arial"/>
          <w:color w:val="222222"/>
          <w:sz w:val="21"/>
          <w:szCs w:val="21"/>
        </w:rPr>
        <w:t>de la manzana</w:t>
      </w:r>
      <w:r>
        <w:rPr>
          <w:rFonts w:ascii="Abadi" w:hAnsi="Abadi" w:cs="Arial"/>
          <w:color w:val="222222"/>
          <w:sz w:val="21"/>
          <w:szCs w:val="21"/>
        </w:rPr>
        <w:t xml:space="preserve"> </w:t>
      </w:r>
      <w:r w:rsidRPr="001C70F3">
        <w:rPr>
          <w:rFonts w:ascii="Abadi" w:hAnsi="Abadi" w:cs="Arial"/>
          <w:color w:val="323232"/>
          <w:sz w:val="21"/>
          <w:szCs w:val="21"/>
        </w:rPr>
        <w:t xml:space="preserve">9; SUR: </w:t>
      </w:r>
      <w:r w:rsidRPr="001C70F3">
        <w:rPr>
          <w:rFonts w:ascii="Abadi" w:hAnsi="Abadi" w:cs="Arial"/>
          <w:color w:val="222222"/>
          <w:sz w:val="21"/>
          <w:szCs w:val="21"/>
        </w:rPr>
        <w:t xml:space="preserve">29.21 </w:t>
      </w:r>
      <w:r w:rsidRPr="001C70F3">
        <w:rPr>
          <w:rFonts w:ascii="Abadi" w:hAnsi="Abadi" w:cs="Arial"/>
          <w:color w:val="323232"/>
          <w:sz w:val="21"/>
          <w:szCs w:val="21"/>
        </w:rPr>
        <w:t xml:space="preserve">m </w:t>
      </w:r>
      <w:r w:rsidRPr="001C70F3">
        <w:rPr>
          <w:rFonts w:ascii="Abadi" w:hAnsi="Abadi" w:cs="Arial"/>
          <w:color w:val="222222"/>
          <w:sz w:val="21"/>
          <w:szCs w:val="21"/>
        </w:rPr>
        <w:lastRenderedPageBreak/>
        <w:t xml:space="preserve">veintinueve punto </w:t>
      </w:r>
      <w:r w:rsidRPr="001C70F3">
        <w:rPr>
          <w:rFonts w:ascii="Abadi" w:hAnsi="Abadi" w:cs="Arial"/>
          <w:color w:val="323232"/>
          <w:sz w:val="21"/>
          <w:szCs w:val="21"/>
        </w:rPr>
        <w:t xml:space="preserve">veintiún metros con </w:t>
      </w:r>
      <w:r w:rsidRPr="001C70F3">
        <w:rPr>
          <w:rFonts w:ascii="Abadi" w:hAnsi="Abadi" w:cs="Arial"/>
          <w:color w:val="222222"/>
          <w:sz w:val="21"/>
          <w:szCs w:val="21"/>
        </w:rPr>
        <w:t xml:space="preserve">lotes de la manzana </w:t>
      </w:r>
      <w:r w:rsidRPr="001C70F3">
        <w:rPr>
          <w:rFonts w:ascii="Abadi" w:hAnsi="Abadi" w:cs="Arial"/>
          <w:color w:val="323232"/>
          <w:sz w:val="21"/>
          <w:szCs w:val="21"/>
        </w:rPr>
        <w:t>9 y 1</w:t>
      </w:r>
      <w:r w:rsidRPr="001C70F3">
        <w:rPr>
          <w:rFonts w:ascii="Abadi" w:hAnsi="Abadi" w:cs="Arial"/>
          <w:color w:val="080808"/>
          <w:sz w:val="21"/>
          <w:szCs w:val="21"/>
        </w:rPr>
        <w:t xml:space="preserve">1 </w:t>
      </w:r>
      <w:r w:rsidRPr="001C70F3">
        <w:rPr>
          <w:rFonts w:ascii="Abadi" w:hAnsi="Abadi" w:cs="Arial"/>
          <w:color w:val="323232"/>
          <w:sz w:val="21"/>
          <w:szCs w:val="21"/>
        </w:rPr>
        <w:t>y</w:t>
      </w:r>
      <w:r>
        <w:rPr>
          <w:rFonts w:ascii="Abadi" w:hAnsi="Abadi" w:cs="Arial"/>
          <w:color w:val="323232"/>
          <w:sz w:val="21"/>
          <w:szCs w:val="21"/>
        </w:rPr>
        <w:t xml:space="preserve"> </w:t>
      </w:r>
      <w:r w:rsidRPr="001C70F3">
        <w:rPr>
          <w:rFonts w:ascii="Abadi" w:hAnsi="Abadi" w:cs="Arial"/>
          <w:color w:val="323232"/>
          <w:sz w:val="21"/>
          <w:szCs w:val="21"/>
        </w:rPr>
        <w:t>2</w:t>
      </w:r>
      <w:r w:rsidRPr="001C70F3">
        <w:rPr>
          <w:rFonts w:ascii="Abadi" w:hAnsi="Abadi" w:cs="Arial"/>
          <w:color w:val="080808"/>
          <w:sz w:val="21"/>
          <w:szCs w:val="21"/>
        </w:rPr>
        <w:t>.</w:t>
      </w:r>
      <w:r w:rsidRPr="001C70F3">
        <w:rPr>
          <w:rFonts w:ascii="Abadi" w:hAnsi="Abadi" w:cs="Arial"/>
          <w:color w:val="222222"/>
          <w:sz w:val="21"/>
          <w:szCs w:val="21"/>
        </w:rPr>
        <w:t xml:space="preserve">91 m dos punto noventa </w:t>
      </w:r>
      <w:r w:rsidRPr="001C70F3">
        <w:rPr>
          <w:rFonts w:ascii="Abadi" w:hAnsi="Abadi" w:cs="Arial"/>
          <w:color w:val="323232"/>
          <w:sz w:val="21"/>
          <w:szCs w:val="21"/>
        </w:rPr>
        <w:t xml:space="preserve">y </w:t>
      </w:r>
      <w:r w:rsidRPr="001C70F3">
        <w:rPr>
          <w:rFonts w:ascii="Abadi" w:hAnsi="Abadi" w:cs="Arial"/>
          <w:color w:val="222222"/>
          <w:sz w:val="21"/>
          <w:szCs w:val="21"/>
        </w:rPr>
        <w:t xml:space="preserve">uno metros </w:t>
      </w:r>
      <w:r w:rsidRPr="001C70F3">
        <w:rPr>
          <w:rFonts w:ascii="Abadi" w:hAnsi="Abadi" w:cs="Arial"/>
          <w:color w:val="323232"/>
          <w:sz w:val="21"/>
          <w:szCs w:val="21"/>
        </w:rPr>
        <w:t xml:space="preserve">con </w:t>
      </w:r>
      <w:r w:rsidRPr="001C70F3">
        <w:rPr>
          <w:rFonts w:ascii="Abadi" w:hAnsi="Abadi" w:cs="Arial"/>
          <w:color w:val="222222"/>
          <w:sz w:val="21"/>
          <w:szCs w:val="21"/>
        </w:rPr>
        <w:t xml:space="preserve">manzana </w:t>
      </w:r>
      <w:r w:rsidRPr="001C70F3">
        <w:rPr>
          <w:rFonts w:ascii="Abadi" w:hAnsi="Abadi" w:cs="Arial"/>
          <w:color w:val="464646"/>
          <w:sz w:val="21"/>
          <w:szCs w:val="21"/>
        </w:rPr>
        <w:t>1</w:t>
      </w:r>
      <w:r w:rsidRPr="001C70F3">
        <w:rPr>
          <w:rFonts w:ascii="Abadi" w:hAnsi="Abadi" w:cs="Arial"/>
          <w:color w:val="222222"/>
          <w:sz w:val="21"/>
          <w:szCs w:val="21"/>
        </w:rPr>
        <w:t xml:space="preserve">1; </w:t>
      </w:r>
      <w:r w:rsidRPr="001C70F3">
        <w:rPr>
          <w:rFonts w:ascii="Abadi" w:hAnsi="Abadi" w:cs="Arial"/>
          <w:color w:val="323232"/>
          <w:sz w:val="21"/>
          <w:szCs w:val="21"/>
        </w:rPr>
        <w:t>ORIENTE</w:t>
      </w:r>
      <w:r w:rsidRPr="001C70F3">
        <w:rPr>
          <w:rFonts w:ascii="Abadi" w:hAnsi="Abadi" w:cs="Arial"/>
          <w:color w:val="080808"/>
          <w:sz w:val="21"/>
          <w:szCs w:val="21"/>
        </w:rPr>
        <w:t xml:space="preserve">: </w:t>
      </w:r>
      <w:r w:rsidRPr="001C70F3">
        <w:rPr>
          <w:rFonts w:ascii="Abadi" w:hAnsi="Abadi" w:cs="Arial"/>
          <w:color w:val="222222"/>
          <w:sz w:val="21"/>
          <w:szCs w:val="21"/>
        </w:rPr>
        <w:t>17</w:t>
      </w:r>
      <w:r w:rsidRPr="001C70F3">
        <w:rPr>
          <w:rFonts w:ascii="Abadi" w:hAnsi="Abadi" w:cs="Arial"/>
          <w:color w:val="080808"/>
          <w:sz w:val="21"/>
          <w:szCs w:val="21"/>
        </w:rPr>
        <w:t>.</w:t>
      </w:r>
      <w:r w:rsidRPr="001C70F3">
        <w:rPr>
          <w:rFonts w:ascii="Abadi" w:hAnsi="Abadi" w:cs="Arial"/>
          <w:color w:val="323232"/>
          <w:sz w:val="21"/>
          <w:szCs w:val="21"/>
        </w:rPr>
        <w:t xml:space="preserve">00 </w:t>
      </w:r>
      <w:r w:rsidRPr="001C70F3">
        <w:rPr>
          <w:rFonts w:ascii="Abadi" w:hAnsi="Abadi" w:cs="Arial"/>
          <w:color w:val="222222"/>
          <w:sz w:val="21"/>
          <w:szCs w:val="21"/>
        </w:rPr>
        <w:t>m</w:t>
      </w:r>
      <w:r>
        <w:rPr>
          <w:rFonts w:ascii="Abadi" w:hAnsi="Abadi" w:cs="Arial"/>
          <w:color w:val="222222"/>
          <w:sz w:val="21"/>
          <w:szCs w:val="21"/>
        </w:rPr>
        <w:t xml:space="preserve"> </w:t>
      </w:r>
      <w:r w:rsidRPr="001C70F3">
        <w:rPr>
          <w:rFonts w:ascii="Abadi" w:hAnsi="Abadi" w:cs="Arial"/>
          <w:color w:val="222222"/>
          <w:sz w:val="21"/>
          <w:szCs w:val="21"/>
        </w:rPr>
        <w:t>diec</w:t>
      </w:r>
      <w:r w:rsidRPr="001C70F3">
        <w:rPr>
          <w:rFonts w:ascii="Abadi" w:hAnsi="Abadi" w:cs="Arial"/>
          <w:color w:val="080808"/>
          <w:sz w:val="21"/>
          <w:szCs w:val="21"/>
        </w:rPr>
        <w:t>i</w:t>
      </w:r>
      <w:r w:rsidRPr="001C70F3">
        <w:rPr>
          <w:rFonts w:ascii="Abadi" w:hAnsi="Abadi" w:cs="Arial"/>
          <w:color w:val="323232"/>
          <w:sz w:val="21"/>
          <w:szCs w:val="21"/>
        </w:rPr>
        <w:t xml:space="preserve">siete punto </w:t>
      </w:r>
      <w:r w:rsidRPr="001C70F3">
        <w:rPr>
          <w:rFonts w:ascii="Abadi" w:hAnsi="Abadi" w:cs="Arial"/>
          <w:color w:val="222222"/>
          <w:sz w:val="21"/>
          <w:szCs w:val="21"/>
        </w:rPr>
        <w:t xml:space="preserve">cero metros </w:t>
      </w:r>
      <w:r w:rsidRPr="001C70F3">
        <w:rPr>
          <w:rFonts w:ascii="Abadi" w:hAnsi="Abadi" w:cs="Arial"/>
          <w:color w:val="323232"/>
          <w:sz w:val="21"/>
          <w:szCs w:val="21"/>
        </w:rPr>
        <w:t>con m</w:t>
      </w:r>
      <w:r w:rsidRPr="001C70F3">
        <w:rPr>
          <w:rFonts w:ascii="Abadi" w:hAnsi="Abadi" w:cs="Arial"/>
          <w:color w:val="080808"/>
          <w:sz w:val="21"/>
          <w:szCs w:val="21"/>
        </w:rPr>
        <w:t>i</w:t>
      </w:r>
      <w:r w:rsidRPr="001C70F3">
        <w:rPr>
          <w:rFonts w:ascii="Abadi" w:hAnsi="Abadi" w:cs="Arial"/>
          <w:color w:val="323232"/>
          <w:sz w:val="21"/>
          <w:szCs w:val="21"/>
        </w:rPr>
        <w:t>smo circuito; PON</w:t>
      </w:r>
      <w:r w:rsidRPr="001C70F3">
        <w:rPr>
          <w:rFonts w:ascii="Abadi" w:hAnsi="Abadi" w:cs="Arial"/>
          <w:color w:val="575757"/>
          <w:sz w:val="21"/>
          <w:szCs w:val="21"/>
        </w:rPr>
        <w:t>I</w:t>
      </w:r>
      <w:r w:rsidRPr="001C70F3">
        <w:rPr>
          <w:rFonts w:ascii="Abadi" w:hAnsi="Abadi" w:cs="Arial"/>
          <w:color w:val="323232"/>
          <w:sz w:val="21"/>
          <w:szCs w:val="21"/>
        </w:rPr>
        <w:t xml:space="preserve">ENTE: </w:t>
      </w:r>
      <w:r w:rsidRPr="001C70F3">
        <w:rPr>
          <w:rFonts w:ascii="Abadi" w:hAnsi="Abadi" w:cs="Arial"/>
          <w:color w:val="222222"/>
          <w:sz w:val="21"/>
          <w:szCs w:val="21"/>
        </w:rPr>
        <w:t xml:space="preserve">19 </w:t>
      </w:r>
      <w:r w:rsidRPr="001C70F3">
        <w:rPr>
          <w:rFonts w:ascii="Abadi" w:hAnsi="Abadi" w:cs="Arial"/>
          <w:color w:val="323232"/>
          <w:sz w:val="21"/>
          <w:szCs w:val="21"/>
        </w:rPr>
        <w:t xml:space="preserve">.00 </w:t>
      </w:r>
      <w:r w:rsidRPr="001C70F3">
        <w:rPr>
          <w:rFonts w:ascii="Abadi" w:hAnsi="Abadi" w:cs="Arial"/>
          <w:color w:val="222222"/>
          <w:sz w:val="21"/>
          <w:szCs w:val="21"/>
        </w:rPr>
        <w:t>m d</w:t>
      </w:r>
      <w:r w:rsidRPr="001C70F3">
        <w:rPr>
          <w:rFonts w:ascii="Abadi" w:hAnsi="Abadi" w:cs="Arial"/>
          <w:color w:val="080808"/>
          <w:sz w:val="21"/>
          <w:szCs w:val="21"/>
        </w:rPr>
        <w:t>i</w:t>
      </w:r>
      <w:r w:rsidRPr="001C70F3">
        <w:rPr>
          <w:rFonts w:ascii="Abadi" w:hAnsi="Abadi" w:cs="Arial"/>
          <w:color w:val="222222"/>
          <w:sz w:val="21"/>
          <w:szCs w:val="21"/>
        </w:rPr>
        <w:t>ecinueve</w:t>
      </w:r>
      <w:r>
        <w:rPr>
          <w:rFonts w:ascii="Abadi" w:hAnsi="Abadi" w:cs="Arial"/>
          <w:color w:val="222222"/>
          <w:sz w:val="21"/>
          <w:szCs w:val="21"/>
        </w:rPr>
        <w:t xml:space="preserve"> </w:t>
      </w:r>
      <w:r w:rsidRPr="001C70F3">
        <w:rPr>
          <w:rFonts w:ascii="Abadi" w:hAnsi="Abadi" w:cs="Arial"/>
          <w:color w:val="323232"/>
          <w:sz w:val="21"/>
          <w:szCs w:val="21"/>
        </w:rPr>
        <w:t xml:space="preserve">punto </w:t>
      </w:r>
      <w:r w:rsidRPr="001C70F3">
        <w:rPr>
          <w:rFonts w:ascii="Abadi" w:hAnsi="Abadi" w:cs="Arial"/>
          <w:color w:val="222222"/>
          <w:sz w:val="21"/>
          <w:szCs w:val="21"/>
        </w:rPr>
        <w:t xml:space="preserve">cero </w:t>
      </w:r>
      <w:r w:rsidRPr="001C70F3">
        <w:rPr>
          <w:rFonts w:ascii="Abadi" w:hAnsi="Abadi" w:cs="Arial"/>
          <w:color w:val="323232"/>
          <w:sz w:val="21"/>
          <w:szCs w:val="21"/>
        </w:rPr>
        <w:t xml:space="preserve">metros con </w:t>
      </w:r>
      <w:r w:rsidRPr="001C70F3">
        <w:rPr>
          <w:rFonts w:ascii="Abadi" w:hAnsi="Abadi" w:cs="Arial"/>
          <w:color w:val="222222"/>
          <w:sz w:val="21"/>
          <w:szCs w:val="21"/>
        </w:rPr>
        <w:t xml:space="preserve">Boulevard </w:t>
      </w:r>
      <w:r w:rsidRPr="001C70F3">
        <w:rPr>
          <w:rFonts w:ascii="Abadi" w:hAnsi="Abadi" w:cs="Arial"/>
          <w:color w:val="323232"/>
          <w:sz w:val="21"/>
          <w:szCs w:val="21"/>
        </w:rPr>
        <w:t xml:space="preserve">Santuario </w:t>
      </w:r>
      <w:r w:rsidRPr="001C70F3">
        <w:rPr>
          <w:rFonts w:ascii="Abadi" w:hAnsi="Abadi" w:cs="Arial"/>
          <w:color w:val="222222"/>
          <w:sz w:val="21"/>
          <w:szCs w:val="21"/>
        </w:rPr>
        <w:t xml:space="preserve">de </w:t>
      </w:r>
      <w:r w:rsidRPr="001C70F3">
        <w:rPr>
          <w:rFonts w:ascii="Abadi" w:hAnsi="Abadi" w:cs="Arial"/>
          <w:color w:val="323232"/>
          <w:sz w:val="21"/>
          <w:szCs w:val="21"/>
        </w:rPr>
        <w:t xml:space="preserve">Cristo </w:t>
      </w:r>
      <w:r w:rsidRPr="001C70F3">
        <w:rPr>
          <w:rFonts w:ascii="Abadi" w:hAnsi="Abadi" w:cs="Arial"/>
          <w:color w:val="222222"/>
          <w:sz w:val="21"/>
          <w:szCs w:val="21"/>
        </w:rPr>
        <w:t>Rey.</w:t>
      </w:r>
    </w:p>
    <w:p w14:paraId="0F8AC8E7" w14:textId="77777777" w:rsidR="0032550D" w:rsidRPr="001C70F3" w:rsidRDefault="0032550D" w:rsidP="0032550D">
      <w:pPr>
        <w:autoSpaceDE w:val="0"/>
        <w:autoSpaceDN w:val="0"/>
        <w:adjustRightInd w:val="0"/>
        <w:jc w:val="both"/>
        <w:rPr>
          <w:rFonts w:ascii="Abadi" w:hAnsi="Abadi" w:cs="Arial"/>
          <w:color w:val="222222"/>
          <w:sz w:val="21"/>
          <w:szCs w:val="21"/>
        </w:rPr>
      </w:pPr>
    </w:p>
    <w:p w14:paraId="5A4A0A67" w14:textId="77777777" w:rsidR="0032550D" w:rsidRDefault="0032550D" w:rsidP="0032550D">
      <w:pPr>
        <w:autoSpaceDE w:val="0"/>
        <w:autoSpaceDN w:val="0"/>
        <w:adjustRightInd w:val="0"/>
        <w:ind w:firstLine="708"/>
        <w:jc w:val="both"/>
        <w:rPr>
          <w:rFonts w:ascii="Abadi" w:hAnsi="Abadi" w:cs="Arial"/>
          <w:color w:val="202020"/>
          <w:sz w:val="21"/>
          <w:szCs w:val="21"/>
        </w:rPr>
      </w:pPr>
      <w:r w:rsidRPr="001C70F3">
        <w:rPr>
          <w:rFonts w:ascii="Abadi" w:hAnsi="Abadi" w:cs="Arial"/>
          <w:b/>
          <w:bCs/>
          <w:color w:val="080808"/>
          <w:sz w:val="21"/>
          <w:szCs w:val="21"/>
        </w:rPr>
        <w:t>Tramo 2</w:t>
      </w:r>
      <w:r w:rsidRPr="001C70F3">
        <w:rPr>
          <w:rFonts w:ascii="Abadi" w:hAnsi="Abadi" w:cs="Arial"/>
          <w:b/>
          <w:bCs/>
          <w:color w:val="222222"/>
          <w:sz w:val="21"/>
          <w:szCs w:val="21"/>
        </w:rPr>
        <w:t xml:space="preserve">: </w:t>
      </w:r>
      <w:r w:rsidRPr="001C70F3">
        <w:rPr>
          <w:rFonts w:ascii="Abadi" w:hAnsi="Abadi" w:cs="Arial"/>
          <w:color w:val="323232"/>
          <w:sz w:val="21"/>
          <w:szCs w:val="21"/>
        </w:rPr>
        <w:t>Superf</w:t>
      </w:r>
      <w:r w:rsidRPr="001C70F3">
        <w:rPr>
          <w:rFonts w:ascii="Abadi" w:hAnsi="Abadi" w:cs="Arial"/>
          <w:color w:val="080808"/>
          <w:sz w:val="21"/>
          <w:szCs w:val="21"/>
        </w:rPr>
        <w:t>i</w:t>
      </w:r>
      <w:r w:rsidRPr="001C70F3">
        <w:rPr>
          <w:rFonts w:ascii="Abadi" w:hAnsi="Abadi" w:cs="Arial"/>
          <w:color w:val="222222"/>
          <w:sz w:val="21"/>
          <w:szCs w:val="21"/>
        </w:rPr>
        <w:t xml:space="preserve">cie 77 </w:t>
      </w:r>
      <w:r w:rsidRPr="001C70F3">
        <w:rPr>
          <w:rFonts w:ascii="Abadi" w:hAnsi="Abadi" w:cs="Arial"/>
          <w:color w:val="323232"/>
          <w:sz w:val="21"/>
          <w:szCs w:val="21"/>
        </w:rPr>
        <w:t>6.61 m</w:t>
      </w:r>
      <w:r w:rsidRPr="001C70F3">
        <w:rPr>
          <w:rFonts w:ascii="Abadi" w:hAnsi="Abadi"/>
          <w:color w:val="575757"/>
          <w:sz w:val="21"/>
          <w:szCs w:val="21"/>
        </w:rPr>
        <w:t xml:space="preserve">2 </w:t>
      </w:r>
      <w:r w:rsidRPr="001C70F3">
        <w:rPr>
          <w:rFonts w:ascii="Abadi" w:hAnsi="Abadi" w:cs="Arial"/>
          <w:color w:val="323232"/>
          <w:sz w:val="21"/>
          <w:szCs w:val="21"/>
        </w:rPr>
        <w:t>setecientos setenta y seis punto sesenta y un</w:t>
      </w:r>
      <w:r>
        <w:rPr>
          <w:rFonts w:ascii="Abadi" w:hAnsi="Abadi" w:cs="Arial"/>
          <w:color w:val="323232"/>
          <w:sz w:val="21"/>
          <w:szCs w:val="21"/>
        </w:rPr>
        <w:t xml:space="preserve"> </w:t>
      </w:r>
      <w:r w:rsidRPr="001C70F3">
        <w:rPr>
          <w:rFonts w:ascii="Abadi" w:hAnsi="Abadi" w:cs="Arial"/>
          <w:color w:val="222222"/>
          <w:sz w:val="21"/>
          <w:szCs w:val="21"/>
        </w:rPr>
        <w:t xml:space="preserve">metros </w:t>
      </w:r>
      <w:r w:rsidRPr="001C70F3">
        <w:rPr>
          <w:rFonts w:ascii="Abadi" w:hAnsi="Abadi" w:cs="Arial"/>
          <w:color w:val="323232"/>
          <w:sz w:val="21"/>
          <w:szCs w:val="21"/>
        </w:rPr>
        <w:t xml:space="preserve">cuadrados con </w:t>
      </w:r>
      <w:r w:rsidRPr="001C70F3">
        <w:rPr>
          <w:rFonts w:ascii="Abadi" w:hAnsi="Abadi" w:cs="Arial"/>
          <w:color w:val="222222"/>
          <w:sz w:val="21"/>
          <w:szCs w:val="21"/>
        </w:rPr>
        <w:t xml:space="preserve">las </w:t>
      </w:r>
      <w:r w:rsidRPr="001C70F3">
        <w:rPr>
          <w:rFonts w:ascii="Abadi" w:hAnsi="Abadi" w:cs="Arial"/>
          <w:color w:val="323232"/>
          <w:sz w:val="21"/>
          <w:szCs w:val="21"/>
        </w:rPr>
        <w:t xml:space="preserve">siguientes medidas y colindancias: NORTE: </w:t>
      </w:r>
      <w:r w:rsidRPr="001C70F3">
        <w:rPr>
          <w:rFonts w:ascii="Abadi" w:hAnsi="Abadi" w:cs="Arial"/>
          <w:color w:val="222222"/>
          <w:sz w:val="21"/>
          <w:szCs w:val="21"/>
        </w:rPr>
        <w:t>13.02 m trece</w:t>
      </w:r>
      <w:r>
        <w:rPr>
          <w:rFonts w:ascii="Abadi" w:hAnsi="Abadi" w:cs="Arial"/>
          <w:color w:val="222222"/>
          <w:sz w:val="21"/>
          <w:szCs w:val="21"/>
        </w:rPr>
        <w:t xml:space="preserve"> </w:t>
      </w:r>
      <w:r w:rsidRPr="001C70F3">
        <w:rPr>
          <w:rFonts w:ascii="Abadi" w:hAnsi="Abadi" w:cs="Arial"/>
          <w:color w:val="222222"/>
          <w:sz w:val="21"/>
          <w:szCs w:val="21"/>
        </w:rPr>
        <w:t xml:space="preserve">punto </w:t>
      </w:r>
      <w:r w:rsidRPr="001C70F3">
        <w:rPr>
          <w:rFonts w:ascii="Abadi" w:hAnsi="Abadi" w:cs="Arial"/>
          <w:color w:val="323232"/>
          <w:sz w:val="21"/>
          <w:szCs w:val="21"/>
        </w:rPr>
        <w:t xml:space="preserve">cero dos metros con </w:t>
      </w:r>
      <w:r w:rsidRPr="001C70F3">
        <w:rPr>
          <w:rFonts w:ascii="Abadi" w:hAnsi="Abadi" w:cs="Arial"/>
          <w:color w:val="222222"/>
          <w:sz w:val="21"/>
          <w:szCs w:val="21"/>
        </w:rPr>
        <w:t xml:space="preserve">lotes de la manzana </w:t>
      </w:r>
      <w:r w:rsidRPr="001C70F3">
        <w:rPr>
          <w:rFonts w:ascii="Abadi" w:hAnsi="Abadi" w:cs="Arial"/>
          <w:color w:val="323232"/>
          <w:sz w:val="21"/>
          <w:szCs w:val="21"/>
        </w:rPr>
        <w:t>7; SUR</w:t>
      </w:r>
      <w:r w:rsidRPr="001C70F3">
        <w:rPr>
          <w:rFonts w:ascii="Abadi" w:hAnsi="Abadi" w:cs="Arial"/>
          <w:color w:val="080808"/>
          <w:sz w:val="21"/>
          <w:szCs w:val="21"/>
        </w:rPr>
        <w:t>: 1</w:t>
      </w:r>
      <w:r w:rsidRPr="001C70F3">
        <w:rPr>
          <w:rFonts w:ascii="Abadi" w:hAnsi="Abadi" w:cs="Arial"/>
          <w:color w:val="323232"/>
          <w:sz w:val="21"/>
          <w:szCs w:val="21"/>
        </w:rPr>
        <w:t xml:space="preserve">0.88 </w:t>
      </w:r>
      <w:r w:rsidRPr="001C70F3">
        <w:rPr>
          <w:rFonts w:ascii="Abadi" w:hAnsi="Abadi" w:cs="Arial"/>
          <w:color w:val="222222"/>
          <w:sz w:val="21"/>
          <w:szCs w:val="21"/>
        </w:rPr>
        <w:t>m diez punto</w:t>
      </w:r>
      <w:r>
        <w:rPr>
          <w:rFonts w:ascii="Abadi" w:hAnsi="Abadi" w:cs="Arial"/>
          <w:color w:val="222222"/>
          <w:sz w:val="21"/>
          <w:szCs w:val="21"/>
        </w:rPr>
        <w:t xml:space="preserve"> </w:t>
      </w:r>
      <w:r w:rsidRPr="001C70F3">
        <w:rPr>
          <w:rFonts w:ascii="Abadi" w:hAnsi="Abadi" w:cs="Arial"/>
          <w:color w:val="323232"/>
          <w:sz w:val="21"/>
          <w:szCs w:val="21"/>
        </w:rPr>
        <w:t xml:space="preserve">ochenta y ocho </w:t>
      </w:r>
      <w:r w:rsidRPr="001C70F3">
        <w:rPr>
          <w:rFonts w:ascii="Abadi" w:hAnsi="Abadi" w:cs="Arial"/>
          <w:color w:val="222222"/>
          <w:sz w:val="21"/>
          <w:szCs w:val="21"/>
        </w:rPr>
        <w:t xml:space="preserve">metros </w:t>
      </w:r>
      <w:r w:rsidRPr="001C70F3">
        <w:rPr>
          <w:rFonts w:ascii="Abadi" w:hAnsi="Abadi" w:cs="Arial"/>
          <w:color w:val="323232"/>
          <w:sz w:val="21"/>
          <w:szCs w:val="21"/>
        </w:rPr>
        <w:t xml:space="preserve">con </w:t>
      </w:r>
      <w:r w:rsidRPr="001C70F3">
        <w:rPr>
          <w:rFonts w:ascii="Abadi" w:hAnsi="Abadi" w:cs="Arial"/>
          <w:color w:val="222222"/>
          <w:sz w:val="21"/>
          <w:szCs w:val="21"/>
        </w:rPr>
        <w:t xml:space="preserve">lotes de la </w:t>
      </w:r>
      <w:r w:rsidRPr="001C70F3">
        <w:rPr>
          <w:rFonts w:ascii="Abadi" w:hAnsi="Abadi" w:cs="Arial"/>
          <w:color w:val="323232"/>
          <w:sz w:val="21"/>
          <w:szCs w:val="21"/>
        </w:rPr>
        <w:t>manzana 9; ORIENT</w:t>
      </w:r>
      <w:r w:rsidRPr="001C70F3">
        <w:rPr>
          <w:rFonts w:ascii="Abadi" w:hAnsi="Abadi" w:cs="Arial"/>
          <w:color w:val="575757"/>
          <w:sz w:val="21"/>
          <w:szCs w:val="21"/>
        </w:rPr>
        <w:t>E</w:t>
      </w:r>
      <w:r w:rsidRPr="001C70F3">
        <w:rPr>
          <w:rFonts w:ascii="Abadi" w:hAnsi="Abadi" w:cs="Arial"/>
          <w:color w:val="323232"/>
          <w:sz w:val="21"/>
          <w:szCs w:val="21"/>
        </w:rPr>
        <w:t xml:space="preserve">: </w:t>
      </w:r>
      <w:r w:rsidRPr="001C70F3">
        <w:rPr>
          <w:rFonts w:ascii="Abadi" w:hAnsi="Abadi" w:cs="Arial"/>
          <w:color w:val="222222"/>
          <w:sz w:val="21"/>
          <w:szCs w:val="21"/>
        </w:rPr>
        <w:t xml:space="preserve">11.00 </w:t>
      </w:r>
      <w:r w:rsidRPr="001C70F3">
        <w:rPr>
          <w:rFonts w:ascii="Abadi" w:hAnsi="Abadi" w:cs="Arial"/>
          <w:color w:val="323232"/>
          <w:sz w:val="21"/>
          <w:szCs w:val="21"/>
        </w:rPr>
        <w:t>m once punto</w:t>
      </w:r>
      <w:r>
        <w:rPr>
          <w:rFonts w:ascii="Abadi" w:hAnsi="Abadi" w:cs="Arial"/>
          <w:color w:val="323232"/>
          <w:sz w:val="21"/>
          <w:szCs w:val="21"/>
        </w:rPr>
        <w:t xml:space="preserve"> </w:t>
      </w:r>
      <w:r w:rsidRPr="001C70F3">
        <w:rPr>
          <w:rFonts w:ascii="Abadi" w:hAnsi="Abadi" w:cs="Arial"/>
          <w:color w:val="313131"/>
          <w:sz w:val="21"/>
          <w:szCs w:val="21"/>
        </w:rPr>
        <w:t xml:space="preserve">cero </w:t>
      </w:r>
      <w:r w:rsidRPr="001C70F3">
        <w:rPr>
          <w:rFonts w:ascii="Abadi" w:hAnsi="Abadi" w:cs="Arial"/>
          <w:color w:val="202020"/>
          <w:sz w:val="21"/>
          <w:szCs w:val="21"/>
        </w:rPr>
        <w:t xml:space="preserve">metros con mismo </w:t>
      </w:r>
      <w:r w:rsidRPr="001C70F3">
        <w:rPr>
          <w:rFonts w:ascii="Abadi" w:hAnsi="Abadi" w:cs="Arial"/>
          <w:color w:val="313131"/>
          <w:sz w:val="21"/>
          <w:szCs w:val="21"/>
        </w:rPr>
        <w:t xml:space="preserve">circuito, </w:t>
      </w:r>
      <w:r w:rsidRPr="001C70F3">
        <w:rPr>
          <w:rFonts w:ascii="Abadi" w:hAnsi="Abadi" w:cs="Arial"/>
          <w:color w:val="202020"/>
          <w:sz w:val="21"/>
          <w:szCs w:val="21"/>
        </w:rPr>
        <w:t xml:space="preserve">30.01 m treinta punto </w:t>
      </w:r>
      <w:r w:rsidRPr="001C70F3">
        <w:rPr>
          <w:rFonts w:ascii="Abadi" w:hAnsi="Abadi" w:cs="Arial"/>
          <w:color w:val="313131"/>
          <w:sz w:val="21"/>
          <w:szCs w:val="21"/>
        </w:rPr>
        <w:t xml:space="preserve">cero un </w:t>
      </w:r>
      <w:r w:rsidRPr="001C70F3">
        <w:rPr>
          <w:rFonts w:ascii="Abadi" w:hAnsi="Abadi" w:cs="Arial"/>
          <w:color w:val="202020"/>
          <w:sz w:val="21"/>
          <w:szCs w:val="21"/>
        </w:rPr>
        <w:t xml:space="preserve">metros </w:t>
      </w:r>
      <w:r w:rsidRPr="001C70F3">
        <w:rPr>
          <w:rFonts w:ascii="Abadi" w:hAnsi="Abadi" w:cs="Arial"/>
          <w:color w:val="313131"/>
          <w:sz w:val="21"/>
          <w:szCs w:val="21"/>
        </w:rPr>
        <w:t xml:space="preserve">con </w:t>
      </w:r>
      <w:r w:rsidRPr="001C70F3">
        <w:rPr>
          <w:rFonts w:ascii="Abadi" w:hAnsi="Abadi" w:cs="Arial"/>
          <w:color w:val="202020"/>
          <w:sz w:val="21"/>
          <w:szCs w:val="21"/>
        </w:rPr>
        <w:t>lotes de</w:t>
      </w:r>
      <w:r>
        <w:rPr>
          <w:rFonts w:ascii="Abadi" w:hAnsi="Abadi" w:cs="Arial"/>
          <w:color w:val="202020"/>
          <w:sz w:val="21"/>
          <w:szCs w:val="21"/>
        </w:rPr>
        <w:t xml:space="preserve"> </w:t>
      </w:r>
      <w:r w:rsidRPr="001C70F3">
        <w:rPr>
          <w:rFonts w:ascii="Abadi" w:hAnsi="Abadi" w:cs="Arial"/>
          <w:color w:val="202020"/>
          <w:sz w:val="21"/>
          <w:szCs w:val="21"/>
        </w:rPr>
        <w:t xml:space="preserve">la manzana </w:t>
      </w:r>
      <w:r>
        <w:rPr>
          <w:rFonts w:ascii="Abadi" w:hAnsi="Abadi" w:cs="Arial"/>
          <w:color w:val="202020"/>
          <w:sz w:val="21"/>
          <w:szCs w:val="21"/>
        </w:rPr>
        <w:t>10</w:t>
      </w:r>
      <w:r w:rsidRPr="001C70F3">
        <w:rPr>
          <w:rFonts w:ascii="Abadi" w:hAnsi="Abadi"/>
          <w:color w:val="313131"/>
          <w:sz w:val="21"/>
          <w:szCs w:val="21"/>
        </w:rPr>
        <w:t xml:space="preserve">, </w:t>
      </w:r>
      <w:r w:rsidRPr="001C70F3">
        <w:rPr>
          <w:rFonts w:ascii="Abadi" w:hAnsi="Abadi" w:cs="Arial"/>
          <w:color w:val="202020"/>
          <w:sz w:val="21"/>
          <w:szCs w:val="21"/>
        </w:rPr>
        <w:t xml:space="preserve">11 </w:t>
      </w:r>
      <w:r w:rsidRPr="001C70F3">
        <w:rPr>
          <w:rFonts w:ascii="Abadi" w:hAnsi="Abadi" w:cs="Arial"/>
          <w:color w:val="595959"/>
          <w:sz w:val="21"/>
          <w:szCs w:val="21"/>
        </w:rPr>
        <w:t>.</w:t>
      </w:r>
      <w:r w:rsidRPr="001C70F3">
        <w:rPr>
          <w:rFonts w:ascii="Abadi" w:hAnsi="Abadi" w:cs="Arial"/>
          <w:color w:val="202020"/>
          <w:sz w:val="21"/>
          <w:szCs w:val="21"/>
        </w:rPr>
        <w:t xml:space="preserve">22 m once punto veintidós metros </w:t>
      </w:r>
      <w:r w:rsidRPr="001C70F3">
        <w:rPr>
          <w:rFonts w:ascii="Abadi" w:hAnsi="Abadi" w:cs="Arial"/>
          <w:color w:val="313131"/>
          <w:sz w:val="21"/>
          <w:szCs w:val="21"/>
        </w:rPr>
        <w:t xml:space="preserve">con mismo </w:t>
      </w:r>
      <w:r w:rsidRPr="001C70F3">
        <w:rPr>
          <w:rFonts w:ascii="Abadi" w:hAnsi="Abadi" w:cs="Arial"/>
          <w:color w:val="202020"/>
          <w:sz w:val="21"/>
          <w:szCs w:val="21"/>
        </w:rPr>
        <w:t xml:space="preserve">circuito </w:t>
      </w:r>
      <w:r w:rsidRPr="001C70F3">
        <w:rPr>
          <w:rFonts w:ascii="Abadi" w:hAnsi="Abadi" w:cs="Arial"/>
          <w:color w:val="313131"/>
          <w:sz w:val="21"/>
          <w:szCs w:val="21"/>
        </w:rPr>
        <w:t xml:space="preserve">y </w:t>
      </w:r>
      <w:r w:rsidRPr="001C70F3">
        <w:rPr>
          <w:rFonts w:ascii="Abadi" w:hAnsi="Abadi" w:cs="Arial"/>
          <w:color w:val="070707"/>
          <w:sz w:val="21"/>
          <w:szCs w:val="21"/>
        </w:rPr>
        <w:t>1</w:t>
      </w:r>
      <w:r w:rsidRPr="001C70F3">
        <w:rPr>
          <w:rFonts w:ascii="Abadi" w:hAnsi="Abadi" w:cs="Arial"/>
          <w:color w:val="202020"/>
          <w:sz w:val="21"/>
          <w:szCs w:val="21"/>
        </w:rPr>
        <w:t>5.00 m</w:t>
      </w:r>
      <w:r>
        <w:rPr>
          <w:rFonts w:ascii="Abadi" w:hAnsi="Abadi" w:cs="Arial"/>
          <w:color w:val="202020"/>
          <w:sz w:val="21"/>
          <w:szCs w:val="21"/>
        </w:rPr>
        <w:t xml:space="preserve"> </w:t>
      </w:r>
      <w:r w:rsidRPr="001C70F3">
        <w:rPr>
          <w:rFonts w:ascii="Abadi" w:hAnsi="Abadi" w:cs="Arial"/>
          <w:color w:val="202020"/>
          <w:sz w:val="21"/>
          <w:szCs w:val="21"/>
        </w:rPr>
        <w:t xml:space="preserve">quince punto </w:t>
      </w:r>
      <w:r w:rsidRPr="001C70F3">
        <w:rPr>
          <w:rFonts w:ascii="Abadi" w:hAnsi="Abadi" w:cs="Arial"/>
          <w:color w:val="313131"/>
          <w:sz w:val="21"/>
          <w:szCs w:val="21"/>
        </w:rPr>
        <w:t xml:space="preserve">cero </w:t>
      </w:r>
      <w:r w:rsidRPr="001C70F3">
        <w:rPr>
          <w:rFonts w:ascii="Abadi" w:hAnsi="Abadi" w:cs="Arial"/>
          <w:color w:val="202020"/>
          <w:sz w:val="21"/>
          <w:szCs w:val="21"/>
        </w:rPr>
        <w:t xml:space="preserve">metros </w:t>
      </w:r>
      <w:r w:rsidRPr="001C70F3">
        <w:rPr>
          <w:rFonts w:ascii="Abadi" w:hAnsi="Abadi" w:cs="Arial"/>
          <w:color w:val="313131"/>
          <w:sz w:val="21"/>
          <w:szCs w:val="21"/>
        </w:rPr>
        <w:t xml:space="preserve">con </w:t>
      </w:r>
      <w:r w:rsidRPr="001C70F3">
        <w:rPr>
          <w:rFonts w:ascii="Abadi" w:hAnsi="Abadi" w:cs="Arial"/>
          <w:color w:val="070707"/>
          <w:sz w:val="21"/>
          <w:szCs w:val="21"/>
        </w:rPr>
        <w:t>l</w:t>
      </w:r>
      <w:r w:rsidRPr="001C70F3">
        <w:rPr>
          <w:rFonts w:ascii="Abadi" w:hAnsi="Abadi" w:cs="Arial"/>
          <w:color w:val="202020"/>
          <w:sz w:val="21"/>
          <w:szCs w:val="21"/>
        </w:rPr>
        <w:t xml:space="preserve">otes de </w:t>
      </w:r>
      <w:r w:rsidRPr="001C70F3">
        <w:rPr>
          <w:rFonts w:ascii="Abadi" w:hAnsi="Abadi" w:cs="Arial"/>
          <w:color w:val="313131"/>
          <w:sz w:val="21"/>
          <w:szCs w:val="21"/>
        </w:rPr>
        <w:t xml:space="preserve">la </w:t>
      </w:r>
      <w:r w:rsidRPr="001C70F3">
        <w:rPr>
          <w:rFonts w:ascii="Abadi" w:hAnsi="Abadi" w:cs="Arial"/>
          <w:color w:val="202020"/>
          <w:sz w:val="21"/>
          <w:szCs w:val="21"/>
        </w:rPr>
        <w:t xml:space="preserve">manzana </w:t>
      </w:r>
      <w:r w:rsidRPr="001C70F3">
        <w:rPr>
          <w:rFonts w:ascii="Abadi" w:hAnsi="Abadi" w:cs="Arial"/>
          <w:color w:val="313131"/>
          <w:sz w:val="21"/>
          <w:szCs w:val="21"/>
        </w:rPr>
        <w:t xml:space="preserve">9; </w:t>
      </w:r>
      <w:r w:rsidRPr="001C70F3">
        <w:rPr>
          <w:rFonts w:ascii="Abadi" w:hAnsi="Abadi" w:cs="Arial"/>
          <w:color w:val="202020"/>
          <w:sz w:val="21"/>
          <w:szCs w:val="21"/>
        </w:rPr>
        <w:t>PON</w:t>
      </w:r>
      <w:r w:rsidRPr="001C70F3">
        <w:rPr>
          <w:rFonts w:ascii="Abadi" w:hAnsi="Abadi" w:cs="Arial"/>
          <w:color w:val="474747"/>
          <w:sz w:val="21"/>
          <w:szCs w:val="21"/>
        </w:rPr>
        <w:t>IENTE</w:t>
      </w:r>
      <w:r w:rsidRPr="001C70F3">
        <w:rPr>
          <w:rFonts w:ascii="Abadi" w:hAnsi="Abadi" w:cs="Arial"/>
          <w:color w:val="202020"/>
          <w:sz w:val="21"/>
          <w:szCs w:val="21"/>
        </w:rPr>
        <w:t xml:space="preserve">: </w:t>
      </w:r>
      <w:r w:rsidRPr="001C70F3">
        <w:rPr>
          <w:rFonts w:ascii="Abadi" w:hAnsi="Abadi" w:cs="Arial"/>
          <w:color w:val="070707"/>
          <w:sz w:val="21"/>
          <w:szCs w:val="21"/>
        </w:rPr>
        <w:t>1</w:t>
      </w:r>
      <w:r w:rsidRPr="001C70F3">
        <w:rPr>
          <w:rFonts w:ascii="Abadi" w:hAnsi="Abadi" w:cs="Arial"/>
          <w:color w:val="202020"/>
          <w:sz w:val="21"/>
          <w:szCs w:val="21"/>
        </w:rPr>
        <w:t>7.00 m diecisiete</w:t>
      </w:r>
      <w:r>
        <w:rPr>
          <w:rFonts w:ascii="Abadi" w:hAnsi="Abadi" w:cs="Arial"/>
          <w:color w:val="202020"/>
          <w:sz w:val="21"/>
          <w:szCs w:val="21"/>
        </w:rPr>
        <w:t xml:space="preserve"> </w:t>
      </w:r>
      <w:r w:rsidRPr="001C70F3">
        <w:rPr>
          <w:rFonts w:ascii="Abadi" w:hAnsi="Abadi" w:cs="Arial"/>
          <w:color w:val="313131"/>
          <w:sz w:val="21"/>
          <w:szCs w:val="21"/>
        </w:rPr>
        <w:t xml:space="preserve">punto cero </w:t>
      </w:r>
      <w:r w:rsidRPr="001C70F3">
        <w:rPr>
          <w:rFonts w:ascii="Abadi" w:hAnsi="Abadi" w:cs="Arial"/>
          <w:color w:val="202020"/>
          <w:sz w:val="21"/>
          <w:szCs w:val="21"/>
        </w:rPr>
        <w:t xml:space="preserve">metros </w:t>
      </w:r>
      <w:r w:rsidRPr="001C70F3">
        <w:rPr>
          <w:rFonts w:ascii="Abadi" w:hAnsi="Abadi" w:cs="Arial"/>
          <w:color w:val="313131"/>
          <w:sz w:val="21"/>
          <w:szCs w:val="21"/>
        </w:rPr>
        <w:t xml:space="preserve">con </w:t>
      </w:r>
      <w:r w:rsidRPr="001C70F3">
        <w:rPr>
          <w:rFonts w:ascii="Abadi" w:hAnsi="Abadi" w:cs="Arial"/>
          <w:color w:val="202020"/>
          <w:sz w:val="21"/>
          <w:szCs w:val="21"/>
        </w:rPr>
        <w:t xml:space="preserve">mismo </w:t>
      </w:r>
      <w:r w:rsidRPr="001C70F3">
        <w:rPr>
          <w:rFonts w:ascii="Abadi" w:hAnsi="Abadi" w:cs="Arial"/>
          <w:color w:val="313131"/>
          <w:sz w:val="21"/>
          <w:szCs w:val="21"/>
        </w:rPr>
        <w:t xml:space="preserve">circuito y </w:t>
      </w:r>
      <w:r w:rsidRPr="001C70F3">
        <w:rPr>
          <w:rFonts w:ascii="Abadi" w:hAnsi="Abadi" w:cs="Arial"/>
          <w:color w:val="202020"/>
          <w:sz w:val="21"/>
          <w:szCs w:val="21"/>
        </w:rPr>
        <w:t>50.0</w:t>
      </w:r>
      <w:r w:rsidRPr="001C70F3">
        <w:rPr>
          <w:rFonts w:ascii="Abadi" w:hAnsi="Abadi" w:cs="Arial"/>
          <w:color w:val="070707"/>
          <w:sz w:val="21"/>
          <w:szCs w:val="21"/>
        </w:rPr>
        <w:t xml:space="preserve">1 </w:t>
      </w:r>
      <w:r w:rsidRPr="001C70F3">
        <w:rPr>
          <w:rFonts w:ascii="Abadi" w:hAnsi="Abadi" w:cs="Arial"/>
          <w:color w:val="202020"/>
          <w:sz w:val="21"/>
          <w:szCs w:val="21"/>
        </w:rPr>
        <w:t xml:space="preserve">m </w:t>
      </w:r>
      <w:r w:rsidRPr="001C70F3">
        <w:rPr>
          <w:rFonts w:ascii="Abadi" w:hAnsi="Abadi" w:cs="Arial"/>
          <w:color w:val="313131"/>
          <w:sz w:val="21"/>
          <w:szCs w:val="21"/>
        </w:rPr>
        <w:t xml:space="preserve">cincuenta </w:t>
      </w:r>
      <w:r w:rsidRPr="001C70F3">
        <w:rPr>
          <w:rFonts w:ascii="Abadi" w:hAnsi="Abadi" w:cs="Arial"/>
          <w:color w:val="202020"/>
          <w:sz w:val="21"/>
          <w:szCs w:val="21"/>
        </w:rPr>
        <w:t xml:space="preserve">punto </w:t>
      </w:r>
      <w:r w:rsidRPr="001C70F3">
        <w:rPr>
          <w:rFonts w:ascii="Abadi" w:hAnsi="Abadi" w:cs="Arial"/>
          <w:color w:val="313131"/>
          <w:sz w:val="21"/>
          <w:szCs w:val="21"/>
        </w:rPr>
        <w:t xml:space="preserve">cero </w:t>
      </w:r>
      <w:r w:rsidRPr="001C70F3">
        <w:rPr>
          <w:rFonts w:ascii="Abadi" w:hAnsi="Abadi" w:cs="Arial"/>
          <w:color w:val="202020"/>
          <w:sz w:val="21"/>
          <w:szCs w:val="21"/>
        </w:rPr>
        <w:t>un metros</w:t>
      </w:r>
      <w:r>
        <w:rPr>
          <w:rFonts w:ascii="Abadi" w:hAnsi="Abadi" w:cs="Arial"/>
          <w:color w:val="202020"/>
          <w:sz w:val="21"/>
          <w:szCs w:val="21"/>
        </w:rPr>
        <w:t xml:space="preserve"> </w:t>
      </w:r>
      <w:r w:rsidRPr="001C70F3">
        <w:rPr>
          <w:rFonts w:ascii="Abadi" w:hAnsi="Abadi" w:cs="Arial"/>
          <w:color w:val="313131"/>
          <w:sz w:val="21"/>
          <w:szCs w:val="21"/>
        </w:rPr>
        <w:t xml:space="preserve">con </w:t>
      </w:r>
      <w:r w:rsidRPr="001C70F3">
        <w:rPr>
          <w:rFonts w:ascii="Abadi" w:hAnsi="Abadi" w:cs="Arial"/>
          <w:color w:val="202020"/>
          <w:sz w:val="21"/>
          <w:szCs w:val="21"/>
        </w:rPr>
        <w:t>lotes de la manzana 9.</w:t>
      </w:r>
    </w:p>
    <w:p w14:paraId="657DEC01" w14:textId="77777777" w:rsidR="0032550D" w:rsidRPr="001C70F3" w:rsidRDefault="0032550D" w:rsidP="0032550D">
      <w:pPr>
        <w:autoSpaceDE w:val="0"/>
        <w:autoSpaceDN w:val="0"/>
        <w:adjustRightInd w:val="0"/>
        <w:jc w:val="both"/>
        <w:rPr>
          <w:rFonts w:ascii="Abadi" w:hAnsi="Abadi" w:cs="Arial"/>
          <w:color w:val="202020"/>
          <w:sz w:val="21"/>
          <w:szCs w:val="21"/>
        </w:rPr>
      </w:pPr>
    </w:p>
    <w:p w14:paraId="2AD3D35B" w14:textId="77777777" w:rsidR="0032550D" w:rsidRPr="001C70F3" w:rsidRDefault="0032550D" w:rsidP="0032550D">
      <w:pPr>
        <w:autoSpaceDE w:val="0"/>
        <w:autoSpaceDN w:val="0"/>
        <w:adjustRightInd w:val="0"/>
        <w:ind w:firstLine="708"/>
        <w:jc w:val="both"/>
        <w:rPr>
          <w:rFonts w:ascii="Abadi" w:hAnsi="Abadi" w:cs="Arial"/>
          <w:color w:val="474747"/>
          <w:sz w:val="21"/>
          <w:szCs w:val="21"/>
        </w:rPr>
      </w:pPr>
      <w:r w:rsidRPr="001C70F3">
        <w:rPr>
          <w:rFonts w:ascii="Abadi" w:hAnsi="Abadi" w:cs="Arial"/>
          <w:b/>
          <w:bCs/>
          <w:color w:val="070707"/>
          <w:sz w:val="21"/>
          <w:szCs w:val="21"/>
        </w:rPr>
        <w:t xml:space="preserve">Tramo </w:t>
      </w:r>
      <w:r w:rsidRPr="001C70F3">
        <w:rPr>
          <w:rFonts w:ascii="Abadi" w:hAnsi="Abadi" w:cs="Arial"/>
          <w:b/>
          <w:bCs/>
          <w:color w:val="202020"/>
          <w:sz w:val="21"/>
          <w:szCs w:val="21"/>
        </w:rPr>
        <w:t xml:space="preserve">3: </w:t>
      </w:r>
      <w:r w:rsidRPr="001C70F3">
        <w:rPr>
          <w:rFonts w:ascii="Abadi" w:hAnsi="Abadi" w:cs="Arial"/>
          <w:color w:val="202020"/>
          <w:sz w:val="21"/>
          <w:szCs w:val="21"/>
        </w:rPr>
        <w:t xml:space="preserve">Superficie </w:t>
      </w:r>
      <w:r w:rsidRPr="001C70F3">
        <w:rPr>
          <w:rFonts w:ascii="Abadi" w:hAnsi="Abadi" w:cs="Arial"/>
          <w:color w:val="070707"/>
          <w:sz w:val="21"/>
          <w:szCs w:val="21"/>
        </w:rPr>
        <w:t>1</w:t>
      </w:r>
      <w:r w:rsidRPr="001C70F3">
        <w:rPr>
          <w:rFonts w:ascii="Abadi" w:hAnsi="Abadi" w:cs="Arial"/>
          <w:color w:val="313131"/>
          <w:sz w:val="21"/>
          <w:szCs w:val="21"/>
        </w:rPr>
        <w:t xml:space="preserve">,584.99 m2 </w:t>
      </w:r>
      <w:r w:rsidRPr="001C70F3">
        <w:rPr>
          <w:rFonts w:ascii="Abadi" w:hAnsi="Abadi" w:cs="Arial"/>
          <w:color w:val="202020"/>
          <w:sz w:val="21"/>
          <w:szCs w:val="21"/>
        </w:rPr>
        <w:t xml:space="preserve">mil quinientos </w:t>
      </w:r>
      <w:r w:rsidRPr="001C70F3">
        <w:rPr>
          <w:rFonts w:ascii="Abadi" w:hAnsi="Abadi" w:cs="Arial"/>
          <w:color w:val="313131"/>
          <w:sz w:val="21"/>
          <w:szCs w:val="21"/>
        </w:rPr>
        <w:t xml:space="preserve">ochenta y cuatro </w:t>
      </w:r>
      <w:r w:rsidRPr="001C70F3">
        <w:rPr>
          <w:rFonts w:ascii="Abadi" w:hAnsi="Abadi" w:cs="Arial"/>
          <w:color w:val="202020"/>
          <w:sz w:val="21"/>
          <w:szCs w:val="21"/>
        </w:rPr>
        <w:t>punto</w:t>
      </w:r>
      <w:r>
        <w:rPr>
          <w:rFonts w:ascii="Abadi" w:hAnsi="Abadi" w:cs="Arial"/>
          <w:color w:val="202020"/>
          <w:sz w:val="21"/>
          <w:szCs w:val="21"/>
        </w:rPr>
        <w:t xml:space="preserve"> </w:t>
      </w:r>
      <w:r w:rsidRPr="001C70F3">
        <w:rPr>
          <w:rFonts w:ascii="Abadi" w:hAnsi="Abadi" w:cs="Arial"/>
          <w:color w:val="313131"/>
          <w:sz w:val="21"/>
          <w:szCs w:val="21"/>
        </w:rPr>
        <w:t xml:space="preserve">noventa y nueve </w:t>
      </w:r>
      <w:r w:rsidRPr="001C70F3">
        <w:rPr>
          <w:rFonts w:ascii="Abadi" w:hAnsi="Abadi" w:cs="Arial"/>
          <w:color w:val="202020"/>
          <w:sz w:val="21"/>
          <w:szCs w:val="21"/>
        </w:rPr>
        <w:t xml:space="preserve">metros cuadrados con las </w:t>
      </w:r>
      <w:r w:rsidRPr="001C70F3">
        <w:rPr>
          <w:rFonts w:ascii="Abadi" w:hAnsi="Abadi" w:cs="Arial"/>
          <w:color w:val="313131"/>
          <w:sz w:val="21"/>
          <w:szCs w:val="21"/>
        </w:rPr>
        <w:t xml:space="preserve">siguientes </w:t>
      </w:r>
      <w:r w:rsidRPr="001C70F3">
        <w:rPr>
          <w:rFonts w:ascii="Abadi" w:hAnsi="Abadi" w:cs="Arial"/>
          <w:color w:val="202020"/>
          <w:sz w:val="21"/>
          <w:szCs w:val="21"/>
        </w:rPr>
        <w:t xml:space="preserve">medidas </w:t>
      </w:r>
      <w:r w:rsidRPr="001C70F3">
        <w:rPr>
          <w:rFonts w:ascii="Abadi" w:hAnsi="Abadi" w:cs="Arial"/>
          <w:color w:val="313131"/>
          <w:sz w:val="21"/>
          <w:szCs w:val="21"/>
        </w:rPr>
        <w:t>y co</w:t>
      </w:r>
      <w:r w:rsidRPr="001C70F3">
        <w:rPr>
          <w:rFonts w:ascii="Abadi" w:hAnsi="Abadi" w:cs="Arial"/>
          <w:color w:val="070707"/>
          <w:sz w:val="21"/>
          <w:szCs w:val="21"/>
        </w:rPr>
        <w:t>l</w:t>
      </w:r>
      <w:r w:rsidRPr="001C70F3">
        <w:rPr>
          <w:rFonts w:ascii="Abadi" w:hAnsi="Abadi" w:cs="Arial"/>
          <w:color w:val="313131"/>
          <w:sz w:val="21"/>
          <w:szCs w:val="21"/>
        </w:rPr>
        <w:t>indancias:</w:t>
      </w:r>
      <w:r>
        <w:rPr>
          <w:rFonts w:ascii="Abadi" w:hAnsi="Abadi" w:cs="Arial"/>
          <w:color w:val="313131"/>
          <w:sz w:val="21"/>
          <w:szCs w:val="21"/>
        </w:rPr>
        <w:t xml:space="preserve"> </w:t>
      </w:r>
      <w:r w:rsidRPr="001C70F3">
        <w:rPr>
          <w:rFonts w:ascii="Abadi" w:hAnsi="Abadi" w:cs="Arial"/>
          <w:color w:val="202020"/>
          <w:sz w:val="21"/>
          <w:szCs w:val="21"/>
        </w:rPr>
        <w:t>NORTE: 142</w:t>
      </w:r>
      <w:r w:rsidRPr="001C70F3">
        <w:rPr>
          <w:rFonts w:ascii="Abadi" w:hAnsi="Abadi" w:cs="Arial"/>
          <w:color w:val="595959"/>
          <w:sz w:val="21"/>
          <w:szCs w:val="21"/>
        </w:rPr>
        <w:t>.</w:t>
      </w:r>
      <w:r w:rsidRPr="001C70F3">
        <w:rPr>
          <w:rFonts w:ascii="Abadi" w:hAnsi="Abadi" w:cs="Arial"/>
          <w:color w:val="313131"/>
          <w:sz w:val="21"/>
          <w:szCs w:val="21"/>
        </w:rPr>
        <w:t xml:space="preserve">98 </w:t>
      </w:r>
      <w:r w:rsidRPr="001C70F3">
        <w:rPr>
          <w:rFonts w:ascii="Abadi" w:hAnsi="Abadi" w:cs="Arial"/>
          <w:color w:val="202020"/>
          <w:sz w:val="21"/>
          <w:szCs w:val="21"/>
        </w:rPr>
        <w:t xml:space="preserve">m ciento </w:t>
      </w:r>
      <w:r w:rsidRPr="001C70F3">
        <w:rPr>
          <w:rFonts w:ascii="Abadi" w:hAnsi="Abadi" w:cs="Arial"/>
          <w:color w:val="313131"/>
          <w:sz w:val="21"/>
          <w:szCs w:val="21"/>
        </w:rPr>
        <w:t xml:space="preserve">cuarenta y </w:t>
      </w:r>
      <w:r w:rsidRPr="001C70F3">
        <w:rPr>
          <w:rFonts w:ascii="Abadi" w:hAnsi="Abadi" w:cs="Arial"/>
          <w:color w:val="202020"/>
          <w:sz w:val="21"/>
          <w:szCs w:val="21"/>
        </w:rPr>
        <w:t>dos pun</w:t>
      </w:r>
      <w:r w:rsidRPr="001C70F3">
        <w:rPr>
          <w:rFonts w:ascii="Abadi" w:hAnsi="Abadi" w:cs="Arial"/>
          <w:color w:val="070707"/>
          <w:sz w:val="21"/>
          <w:szCs w:val="21"/>
        </w:rPr>
        <w:t>t</w:t>
      </w:r>
      <w:r w:rsidRPr="001C70F3">
        <w:rPr>
          <w:rFonts w:ascii="Abadi" w:hAnsi="Abadi" w:cs="Arial"/>
          <w:color w:val="313131"/>
          <w:sz w:val="21"/>
          <w:szCs w:val="21"/>
        </w:rPr>
        <w:t xml:space="preserve">o </w:t>
      </w:r>
      <w:r w:rsidRPr="001C70F3">
        <w:rPr>
          <w:rFonts w:ascii="Abadi" w:hAnsi="Abadi" w:cs="Arial"/>
          <w:color w:val="202020"/>
          <w:sz w:val="21"/>
          <w:szCs w:val="21"/>
        </w:rPr>
        <w:t xml:space="preserve">noventa </w:t>
      </w:r>
      <w:r w:rsidRPr="001C70F3">
        <w:rPr>
          <w:rFonts w:ascii="Abadi" w:hAnsi="Abadi" w:cs="Arial"/>
          <w:color w:val="313131"/>
          <w:sz w:val="21"/>
          <w:szCs w:val="21"/>
        </w:rPr>
        <w:t xml:space="preserve">y ocho </w:t>
      </w:r>
      <w:r w:rsidRPr="001C70F3">
        <w:rPr>
          <w:rFonts w:ascii="Abadi" w:hAnsi="Abadi" w:cs="Arial"/>
          <w:color w:val="202020"/>
          <w:sz w:val="21"/>
          <w:szCs w:val="21"/>
        </w:rPr>
        <w:t xml:space="preserve">metros con lotes </w:t>
      </w:r>
      <w:r w:rsidRPr="001C70F3">
        <w:rPr>
          <w:rFonts w:ascii="Abadi" w:hAnsi="Abadi" w:cs="Arial"/>
          <w:color w:val="313131"/>
          <w:sz w:val="21"/>
          <w:szCs w:val="21"/>
        </w:rPr>
        <w:t>de</w:t>
      </w:r>
      <w:r>
        <w:rPr>
          <w:rFonts w:ascii="Abadi" w:hAnsi="Abadi" w:cs="Arial"/>
          <w:color w:val="313131"/>
          <w:sz w:val="21"/>
          <w:szCs w:val="21"/>
        </w:rPr>
        <w:t xml:space="preserve"> </w:t>
      </w:r>
      <w:r w:rsidRPr="001C70F3">
        <w:rPr>
          <w:rFonts w:ascii="Abadi" w:hAnsi="Abadi" w:cs="Arial"/>
          <w:color w:val="202020"/>
          <w:sz w:val="21"/>
          <w:szCs w:val="21"/>
        </w:rPr>
        <w:t xml:space="preserve">la manzana 9; </w:t>
      </w:r>
      <w:r w:rsidRPr="001C70F3">
        <w:rPr>
          <w:rFonts w:ascii="Abadi" w:hAnsi="Abadi" w:cs="Arial"/>
          <w:color w:val="313131"/>
          <w:sz w:val="21"/>
          <w:szCs w:val="21"/>
        </w:rPr>
        <w:t>S</w:t>
      </w:r>
      <w:r>
        <w:rPr>
          <w:rFonts w:ascii="Abadi" w:hAnsi="Abadi" w:cs="Arial"/>
          <w:color w:val="313131"/>
          <w:sz w:val="21"/>
          <w:szCs w:val="21"/>
        </w:rPr>
        <w:t>U</w:t>
      </w:r>
      <w:r w:rsidRPr="001C70F3">
        <w:rPr>
          <w:rFonts w:ascii="Abadi" w:hAnsi="Abadi" w:cs="Arial"/>
          <w:color w:val="313131"/>
          <w:sz w:val="21"/>
          <w:szCs w:val="21"/>
        </w:rPr>
        <w:t xml:space="preserve">R: </w:t>
      </w:r>
      <w:r w:rsidRPr="001C70F3">
        <w:rPr>
          <w:rFonts w:ascii="Abadi" w:hAnsi="Abadi" w:cs="Arial"/>
          <w:color w:val="202020"/>
          <w:sz w:val="21"/>
          <w:szCs w:val="21"/>
        </w:rPr>
        <w:t xml:space="preserve">145.20 m ciento </w:t>
      </w:r>
      <w:r w:rsidRPr="001C70F3">
        <w:rPr>
          <w:rFonts w:ascii="Abadi" w:hAnsi="Abadi" w:cs="Arial"/>
          <w:color w:val="313131"/>
          <w:sz w:val="21"/>
          <w:szCs w:val="21"/>
        </w:rPr>
        <w:t xml:space="preserve">cuarenta y cinco </w:t>
      </w:r>
      <w:r w:rsidRPr="001C70F3">
        <w:rPr>
          <w:rFonts w:ascii="Abadi" w:hAnsi="Abadi" w:cs="Arial"/>
          <w:color w:val="202020"/>
          <w:sz w:val="21"/>
          <w:szCs w:val="21"/>
        </w:rPr>
        <w:t xml:space="preserve">punto </w:t>
      </w:r>
      <w:r w:rsidRPr="001C70F3">
        <w:rPr>
          <w:rFonts w:ascii="Abadi" w:hAnsi="Abadi" w:cs="Arial"/>
          <w:color w:val="313131"/>
          <w:sz w:val="21"/>
          <w:szCs w:val="21"/>
        </w:rPr>
        <w:t xml:space="preserve">veinte </w:t>
      </w:r>
      <w:r w:rsidRPr="001C70F3">
        <w:rPr>
          <w:rFonts w:ascii="Abadi" w:hAnsi="Abadi" w:cs="Arial"/>
          <w:color w:val="202020"/>
          <w:sz w:val="21"/>
          <w:szCs w:val="21"/>
        </w:rPr>
        <w:t xml:space="preserve">metros </w:t>
      </w:r>
      <w:r w:rsidRPr="001C70F3">
        <w:rPr>
          <w:rFonts w:ascii="Abadi" w:hAnsi="Abadi" w:cs="Arial"/>
          <w:color w:val="313131"/>
          <w:sz w:val="21"/>
          <w:szCs w:val="21"/>
        </w:rPr>
        <w:t>con</w:t>
      </w:r>
      <w:r>
        <w:rPr>
          <w:rFonts w:ascii="Abadi" w:hAnsi="Abadi" w:cs="Arial"/>
          <w:color w:val="313131"/>
          <w:sz w:val="21"/>
          <w:szCs w:val="21"/>
        </w:rPr>
        <w:t xml:space="preserve"> </w:t>
      </w:r>
      <w:r w:rsidRPr="001C70F3">
        <w:rPr>
          <w:rFonts w:ascii="Abadi" w:hAnsi="Abadi" w:cs="Arial"/>
          <w:color w:val="202020"/>
          <w:sz w:val="21"/>
          <w:szCs w:val="21"/>
        </w:rPr>
        <w:t xml:space="preserve">lotes de </w:t>
      </w:r>
      <w:r w:rsidRPr="001C70F3">
        <w:rPr>
          <w:rFonts w:ascii="Abadi" w:hAnsi="Abadi" w:cs="Arial"/>
          <w:color w:val="313131"/>
          <w:sz w:val="21"/>
          <w:szCs w:val="21"/>
        </w:rPr>
        <w:t xml:space="preserve">la manzana </w:t>
      </w:r>
      <w:r w:rsidRPr="001C70F3">
        <w:rPr>
          <w:rFonts w:ascii="Abadi" w:hAnsi="Abadi" w:cs="Arial"/>
          <w:color w:val="202020"/>
          <w:sz w:val="21"/>
          <w:szCs w:val="21"/>
        </w:rPr>
        <w:t xml:space="preserve">1 </w:t>
      </w:r>
      <w:r w:rsidRPr="001C70F3">
        <w:rPr>
          <w:rFonts w:ascii="Abadi" w:hAnsi="Abadi"/>
          <w:color w:val="313131"/>
          <w:sz w:val="21"/>
          <w:szCs w:val="21"/>
        </w:rPr>
        <w:t xml:space="preserve">O; </w:t>
      </w:r>
      <w:r w:rsidRPr="001C70F3">
        <w:rPr>
          <w:rFonts w:ascii="Abadi" w:hAnsi="Abadi" w:cs="Arial"/>
          <w:color w:val="202020"/>
          <w:sz w:val="21"/>
          <w:szCs w:val="21"/>
        </w:rPr>
        <w:t>OR</w:t>
      </w:r>
      <w:r w:rsidRPr="001C70F3">
        <w:rPr>
          <w:rFonts w:ascii="Abadi" w:hAnsi="Abadi" w:cs="Arial"/>
          <w:color w:val="474747"/>
          <w:sz w:val="21"/>
          <w:szCs w:val="21"/>
        </w:rPr>
        <w:t>I</w:t>
      </w:r>
      <w:r w:rsidRPr="001C70F3">
        <w:rPr>
          <w:rFonts w:ascii="Abadi" w:hAnsi="Abadi" w:cs="Arial"/>
          <w:color w:val="202020"/>
          <w:sz w:val="21"/>
          <w:szCs w:val="21"/>
        </w:rPr>
        <w:t>ENTE</w:t>
      </w:r>
      <w:r w:rsidRPr="001C70F3">
        <w:rPr>
          <w:rFonts w:ascii="Abadi" w:hAnsi="Abadi" w:cs="Arial"/>
          <w:color w:val="070707"/>
          <w:sz w:val="21"/>
          <w:szCs w:val="21"/>
        </w:rPr>
        <w:t>: 1</w:t>
      </w:r>
      <w:r w:rsidRPr="001C70F3">
        <w:rPr>
          <w:rFonts w:ascii="Abadi" w:hAnsi="Abadi" w:cs="Arial"/>
          <w:color w:val="202020"/>
          <w:sz w:val="21"/>
          <w:szCs w:val="21"/>
        </w:rPr>
        <w:t xml:space="preserve">1 </w:t>
      </w:r>
      <w:r w:rsidRPr="001C70F3">
        <w:rPr>
          <w:rFonts w:ascii="Abadi" w:hAnsi="Abadi" w:cs="Arial"/>
          <w:color w:val="070707"/>
          <w:sz w:val="21"/>
          <w:szCs w:val="21"/>
        </w:rPr>
        <w:t>.</w:t>
      </w:r>
      <w:r w:rsidRPr="001C70F3">
        <w:rPr>
          <w:rFonts w:ascii="Abadi" w:hAnsi="Abadi" w:cs="Arial"/>
          <w:color w:val="202020"/>
          <w:sz w:val="21"/>
          <w:szCs w:val="21"/>
        </w:rPr>
        <w:t xml:space="preserve">00 m </w:t>
      </w:r>
      <w:r w:rsidRPr="001C70F3">
        <w:rPr>
          <w:rFonts w:ascii="Abadi" w:hAnsi="Abadi" w:cs="Arial"/>
          <w:color w:val="313131"/>
          <w:sz w:val="21"/>
          <w:szCs w:val="21"/>
        </w:rPr>
        <w:t xml:space="preserve">once punto cero </w:t>
      </w:r>
      <w:r w:rsidRPr="001C70F3">
        <w:rPr>
          <w:rFonts w:ascii="Abadi" w:hAnsi="Abadi" w:cs="Arial"/>
          <w:color w:val="202020"/>
          <w:sz w:val="21"/>
          <w:szCs w:val="21"/>
        </w:rPr>
        <w:t>metros con mismo</w:t>
      </w:r>
      <w:r>
        <w:rPr>
          <w:rFonts w:ascii="Abadi" w:hAnsi="Abadi" w:cs="Arial"/>
          <w:color w:val="202020"/>
          <w:sz w:val="21"/>
          <w:szCs w:val="21"/>
        </w:rPr>
        <w:t xml:space="preserve"> </w:t>
      </w:r>
      <w:r w:rsidRPr="001C70F3">
        <w:rPr>
          <w:rFonts w:ascii="Abadi" w:hAnsi="Abadi" w:cs="Arial"/>
          <w:color w:val="202020"/>
          <w:sz w:val="21"/>
          <w:szCs w:val="21"/>
        </w:rPr>
        <w:t>circuito; PONIENTE: 1</w:t>
      </w:r>
      <w:r w:rsidRPr="001C70F3">
        <w:rPr>
          <w:rFonts w:ascii="Abadi" w:hAnsi="Abadi" w:cs="Arial"/>
          <w:color w:val="070707"/>
          <w:sz w:val="21"/>
          <w:szCs w:val="21"/>
        </w:rPr>
        <w:t xml:space="preserve">1 </w:t>
      </w:r>
      <w:r w:rsidRPr="001C70F3">
        <w:rPr>
          <w:rFonts w:ascii="Abadi" w:hAnsi="Abadi" w:cs="Arial"/>
          <w:color w:val="313131"/>
          <w:sz w:val="21"/>
          <w:szCs w:val="21"/>
        </w:rPr>
        <w:t xml:space="preserve">.22 </w:t>
      </w:r>
      <w:r w:rsidRPr="001C70F3">
        <w:rPr>
          <w:rFonts w:ascii="Abadi" w:hAnsi="Abadi" w:cs="Arial"/>
          <w:color w:val="202020"/>
          <w:sz w:val="21"/>
          <w:szCs w:val="21"/>
        </w:rPr>
        <w:t xml:space="preserve">m </w:t>
      </w:r>
      <w:r w:rsidRPr="001C70F3">
        <w:rPr>
          <w:rFonts w:ascii="Abadi" w:hAnsi="Abadi" w:cs="Arial"/>
          <w:color w:val="313131"/>
          <w:sz w:val="21"/>
          <w:szCs w:val="21"/>
        </w:rPr>
        <w:t xml:space="preserve">once punto </w:t>
      </w:r>
      <w:r w:rsidRPr="001C70F3">
        <w:rPr>
          <w:rFonts w:ascii="Abadi" w:hAnsi="Abadi" w:cs="Arial"/>
          <w:color w:val="202020"/>
          <w:sz w:val="21"/>
          <w:szCs w:val="21"/>
        </w:rPr>
        <w:t xml:space="preserve">veintidós </w:t>
      </w:r>
      <w:r w:rsidRPr="001C70F3">
        <w:rPr>
          <w:rFonts w:ascii="Abadi" w:hAnsi="Abadi" w:cs="Arial"/>
          <w:color w:val="313131"/>
          <w:sz w:val="21"/>
          <w:szCs w:val="21"/>
        </w:rPr>
        <w:t xml:space="preserve">metros con mismo </w:t>
      </w:r>
      <w:r w:rsidRPr="001C70F3">
        <w:rPr>
          <w:rFonts w:ascii="Abadi" w:hAnsi="Abadi" w:cs="Arial"/>
          <w:color w:val="202020"/>
          <w:sz w:val="21"/>
          <w:szCs w:val="21"/>
        </w:rPr>
        <w:t>circuito</w:t>
      </w:r>
      <w:r w:rsidRPr="001C70F3">
        <w:rPr>
          <w:rFonts w:ascii="Abadi" w:hAnsi="Abadi" w:cs="Arial"/>
          <w:color w:val="474747"/>
          <w:sz w:val="21"/>
          <w:szCs w:val="21"/>
        </w:rPr>
        <w:t>.</w:t>
      </w:r>
    </w:p>
    <w:p w14:paraId="1B60209A" w14:textId="77777777" w:rsidR="0032550D" w:rsidRDefault="0032550D" w:rsidP="0032550D">
      <w:pPr>
        <w:autoSpaceDE w:val="0"/>
        <w:autoSpaceDN w:val="0"/>
        <w:adjustRightInd w:val="0"/>
        <w:jc w:val="both"/>
        <w:rPr>
          <w:rFonts w:ascii="Abadi" w:hAnsi="Abadi" w:cs="Arial"/>
          <w:b/>
          <w:bCs/>
          <w:color w:val="202020"/>
          <w:sz w:val="21"/>
          <w:szCs w:val="21"/>
        </w:rPr>
      </w:pPr>
    </w:p>
    <w:p w14:paraId="51CF85EB" w14:textId="77777777" w:rsidR="0032550D" w:rsidRDefault="0032550D" w:rsidP="0032550D">
      <w:pPr>
        <w:autoSpaceDE w:val="0"/>
        <w:autoSpaceDN w:val="0"/>
        <w:adjustRightInd w:val="0"/>
        <w:ind w:firstLine="708"/>
        <w:jc w:val="both"/>
        <w:rPr>
          <w:rFonts w:ascii="Abadi" w:hAnsi="Abadi" w:cs="Arial"/>
          <w:color w:val="313131"/>
          <w:sz w:val="21"/>
          <w:szCs w:val="21"/>
        </w:rPr>
      </w:pPr>
      <w:r w:rsidRPr="001C70F3">
        <w:rPr>
          <w:rFonts w:ascii="Abadi" w:hAnsi="Abadi" w:cs="Arial"/>
          <w:b/>
          <w:bCs/>
          <w:color w:val="202020"/>
          <w:sz w:val="21"/>
          <w:szCs w:val="21"/>
        </w:rPr>
        <w:t>Tr</w:t>
      </w:r>
      <w:r w:rsidRPr="001C70F3">
        <w:rPr>
          <w:rFonts w:ascii="Abadi" w:hAnsi="Abadi" w:cs="Arial"/>
          <w:b/>
          <w:bCs/>
          <w:color w:val="070707"/>
          <w:sz w:val="21"/>
          <w:szCs w:val="21"/>
        </w:rPr>
        <w:t>amo 4</w:t>
      </w:r>
      <w:r w:rsidRPr="001C70F3">
        <w:rPr>
          <w:rFonts w:ascii="Abadi" w:hAnsi="Abadi" w:cs="Arial"/>
          <w:b/>
          <w:bCs/>
          <w:color w:val="202020"/>
          <w:sz w:val="21"/>
          <w:szCs w:val="21"/>
        </w:rPr>
        <w:t xml:space="preserve">: </w:t>
      </w:r>
      <w:r w:rsidRPr="001C70F3">
        <w:rPr>
          <w:rFonts w:ascii="Abadi" w:hAnsi="Abadi" w:cs="Arial"/>
          <w:color w:val="313131"/>
          <w:sz w:val="21"/>
          <w:szCs w:val="21"/>
        </w:rPr>
        <w:t xml:space="preserve">Superficie </w:t>
      </w:r>
      <w:r w:rsidRPr="001C70F3">
        <w:rPr>
          <w:rFonts w:ascii="Abadi" w:hAnsi="Abadi" w:cs="Arial"/>
          <w:color w:val="202020"/>
          <w:sz w:val="21"/>
          <w:szCs w:val="21"/>
        </w:rPr>
        <w:t xml:space="preserve">de </w:t>
      </w:r>
      <w:r w:rsidRPr="001C70F3">
        <w:rPr>
          <w:rFonts w:ascii="Abadi" w:hAnsi="Abadi" w:cs="Arial"/>
          <w:color w:val="313131"/>
          <w:sz w:val="21"/>
          <w:szCs w:val="21"/>
        </w:rPr>
        <w:t xml:space="preserve">2, </w:t>
      </w:r>
      <w:r w:rsidRPr="001C70F3">
        <w:rPr>
          <w:rFonts w:ascii="Abadi" w:hAnsi="Abadi" w:cs="Arial"/>
          <w:color w:val="202020"/>
          <w:sz w:val="21"/>
          <w:szCs w:val="21"/>
        </w:rPr>
        <w:t>163.68 m</w:t>
      </w:r>
      <w:r w:rsidRPr="001C70F3">
        <w:rPr>
          <w:rFonts w:ascii="Abadi" w:hAnsi="Abadi"/>
          <w:color w:val="474747"/>
          <w:sz w:val="21"/>
          <w:szCs w:val="21"/>
        </w:rPr>
        <w:t xml:space="preserve">2 </w:t>
      </w:r>
      <w:r w:rsidRPr="001C70F3">
        <w:rPr>
          <w:rFonts w:ascii="Abadi" w:hAnsi="Abadi" w:cs="Arial"/>
          <w:color w:val="202020"/>
          <w:sz w:val="21"/>
          <w:szCs w:val="21"/>
        </w:rPr>
        <w:t xml:space="preserve">dos mil </w:t>
      </w:r>
      <w:r w:rsidRPr="001C70F3">
        <w:rPr>
          <w:rFonts w:ascii="Abadi" w:hAnsi="Abadi" w:cs="Arial"/>
          <w:color w:val="313131"/>
          <w:sz w:val="21"/>
          <w:szCs w:val="21"/>
        </w:rPr>
        <w:t xml:space="preserve">ciento sesenta y </w:t>
      </w:r>
      <w:r w:rsidRPr="001C70F3">
        <w:rPr>
          <w:rFonts w:ascii="Abadi" w:hAnsi="Abadi" w:cs="Arial"/>
          <w:color w:val="202020"/>
          <w:sz w:val="21"/>
          <w:szCs w:val="21"/>
        </w:rPr>
        <w:t>tres punto</w:t>
      </w:r>
      <w:r>
        <w:rPr>
          <w:rFonts w:ascii="Abadi" w:hAnsi="Abadi" w:cs="Arial"/>
          <w:color w:val="202020"/>
          <w:sz w:val="21"/>
          <w:szCs w:val="21"/>
        </w:rPr>
        <w:t xml:space="preserve"> </w:t>
      </w:r>
      <w:r w:rsidRPr="001C70F3">
        <w:rPr>
          <w:rFonts w:ascii="Abadi" w:hAnsi="Abadi" w:cs="Arial"/>
          <w:color w:val="313131"/>
          <w:sz w:val="21"/>
          <w:szCs w:val="21"/>
        </w:rPr>
        <w:t xml:space="preserve">sesenta y ocho </w:t>
      </w:r>
      <w:r w:rsidRPr="001C70F3">
        <w:rPr>
          <w:rFonts w:ascii="Abadi" w:hAnsi="Abadi" w:cs="Arial"/>
          <w:color w:val="202020"/>
          <w:sz w:val="21"/>
          <w:szCs w:val="21"/>
        </w:rPr>
        <w:t xml:space="preserve">metros </w:t>
      </w:r>
      <w:r w:rsidRPr="001C70F3">
        <w:rPr>
          <w:rFonts w:ascii="Abadi" w:hAnsi="Abadi" w:cs="Arial"/>
          <w:color w:val="313131"/>
          <w:sz w:val="21"/>
          <w:szCs w:val="21"/>
        </w:rPr>
        <w:t xml:space="preserve">cuadrados con </w:t>
      </w:r>
      <w:r w:rsidRPr="001C70F3">
        <w:rPr>
          <w:rFonts w:ascii="Abadi" w:hAnsi="Abadi" w:cs="Arial"/>
          <w:color w:val="202020"/>
          <w:sz w:val="21"/>
          <w:szCs w:val="21"/>
        </w:rPr>
        <w:t xml:space="preserve">las </w:t>
      </w:r>
      <w:r w:rsidRPr="001C70F3">
        <w:rPr>
          <w:rFonts w:ascii="Abadi" w:hAnsi="Abadi" w:cs="Arial"/>
          <w:color w:val="313131"/>
          <w:sz w:val="21"/>
          <w:szCs w:val="21"/>
        </w:rPr>
        <w:t xml:space="preserve">siguientes </w:t>
      </w:r>
      <w:r w:rsidRPr="001C70F3">
        <w:rPr>
          <w:rFonts w:ascii="Abadi" w:hAnsi="Abadi" w:cs="Arial"/>
          <w:color w:val="202020"/>
          <w:sz w:val="21"/>
          <w:szCs w:val="21"/>
        </w:rPr>
        <w:t>med</w:t>
      </w:r>
      <w:r w:rsidRPr="001C70F3">
        <w:rPr>
          <w:rFonts w:ascii="Abadi" w:hAnsi="Abadi" w:cs="Arial"/>
          <w:color w:val="474747"/>
          <w:sz w:val="21"/>
          <w:szCs w:val="21"/>
        </w:rPr>
        <w:t>i</w:t>
      </w:r>
      <w:r w:rsidRPr="001C70F3">
        <w:rPr>
          <w:rFonts w:ascii="Abadi" w:hAnsi="Abadi" w:cs="Arial"/>
          <w:color w:val="202020"/>
          <w:sz w:val="21"/>
          <w:szCs w:val="21"/>
        </w:rPr>
        <w:t xml:space="preserve">das </w:t>
      </w:r>
      <w:r w:rsidRPr="001C70F3">
        <w:rPr>
          <w:rFonts w:ascii="Abadi" w:hAnsi="Abadi" w:cs="Arial"/>
          <w:color w:val="313131"/>
          <w:sz w:val="21"/>
          <w:szCs w:val="21"/>
        </w:rPr>
        <w:t>y colindancias:</w:t>
      </w:r>
      <w:r>
        <w:rPr>
          <w:rFonts w:ascii="Abadi" w:hAnsi="Abadi" w:cs="Arial"/>
          <w:color w:val="313131"/>
          <w:sz w:val="21"/>
          <w:szCs w:val="21"/>
        </w:rPr>
        <w:t xml:space="preserve"> </w:t>
      </w:r>
      <w:r w:rsidRPr="001C70F3">
        <w:rPr>
          <w:rFonts w:ascii="Abadi" w:hAnsi="Abadi" w:cs="Arial"/>
          <w:color w:val="202020"/>
          <w:sz w:val="21"/>
          <w:szCs w:val="21"/>
        </w:rPr>
        <w:t xml:space="preserve">NORTE: 144.66 m ciento </w:t>
      </w:r>
      <w:r w:rsidRPr="001C70F3">
        <w:rPr>
          <w:rFonts w:ascii="Abadi" w:hAnsi="Abadi" w:cs="Arial"/>
          <w:color w:val="313131"/>
          <w:sz w:val="21"/>
          <w:szCs w:val="21"/>
        </w:rPr>
        <w:t xml:space="preserve">cuarenta y cuatro </w:t>
      </w:r>
      <w:r w:rsidRPr="001C70F3">
        <w:rPr>
          <w:rFonts w:ascii="Abadi" w:hAnsi="Abadi" w:cs="Arial"/>
          <w:color w:val="202020"/>
          <w:sz w:val="21"/>
          <w:szCs w:val="21"/>
        </w:rPr>
        <w:t xml:space="preserve">punto </w:t>
      </w:r>
      <w:r w:rsidRPr="001C70F3">
        <w:rPr>
          <w:rFonts w:ascii="Abadi" w:hAnsi="Abadi" w:cs="Arial"/>
          <w:color w:val="313131"/>
          <w:sz w:val="21"/>
          <w:szCs w:val="21"/>
        </w:rPr>
        <w:t xml:space="preserve">sesenta </w:t>
      </w:r>
      <w:r w:rsidRPr="001C70F3">
        <w:rPr>
          <w:rFonts w:ascii="Abadi" w:hAnsi="Abadi" w:cs="Arial"/>
          <w:color w:val="202020"/>
          <w:sz w:val="21"/>
          <w:szCs w:val="21"/>
        </w:rPr>
        <w:t xml:space="preserve">y </w:t>
      </w:r>
      <w:r w:rsidRPr="001C70F3">
        <w:rPr>
          <w:rFonts w:ascii="Abadi" w:hAnsi="Abadi" w:cs="Arial"/>
          <w:color w:val="313131"/>
          <w:sz w:val="21"/>
          <w:szCs w:val="21"/>
        </w:rPr>
        <w:t>se</w:t>
      </w:r>
      <w:r w:rsidRPr="001C70F3">
        <w:rPr>
          <w:rFonts w:ascii="Abadi" w:hAnsi="Abadi" w:cs="Arial"/>
          <w:color w:val="070707"/>
          <w:sz w:val="21"/>
          <w:szCs w:val="21"/>
        </w:rPr>
        <w:t>i</w:t>
      </w:r>
      <w:r w:rsidRPr="001C70F3">
        <w:rPr>
          <w:rFonts w:ascii="Abadi" w:hAnsi="Abadi" w:cs="Arial"/>
          <w:color w:val="313131"/>
          <w:sz w:val="21"/>
          <w:szCs w:val="21"/>
        </w:rPr>
        <w:t xml:space="preserve">s </w:t>
      </w:r>
      <w:r w:rsidRPr="001C70F3">
        <w:rPr>
          <w:rFonts w:ascii="Abadi" w:hAnsi="Abadi" w:cs="Arial"/>
          <w:color w:val="202020"/>
          <w:sz w:val="21"/>
          <w:szCs w:val="21"/>
        </w:rPr>
        <w:t xml:space="preserve">metros </w:t>
      </w:r>
      <w:r w:rsidRPr="001C70F3">
        <w:rPr>
          <w:rFonts w:ascii="Abadi" w:hAnsi="Abadi" w:cs="Arial"/>
          <w:color w:val="313131"/>
          <w:sz w:val="21"/>
          <w:szCs w:val="21"/>
        </w:rPr>
        <w:t xml:space="preserve">y 30.02 </w:t>
      </w:r>
      <w:r w:rsidRPr="001C70F3">
        <w:rPr>
          <w:rFonts w:ascii="Abadi" w:hAnsi="Abadi" w:cs="Arial"/>
          <w:color w:val="202020"/>
          <w:sz w:val="21"/>
          <w:szCs w:val="21"/>
        </w:rPr>
        <w:t>m</w:t>
      </w:r>
      <w:r>
        <w:rPr>
          <w:rFonts w:ascii="Abadi" w:hAnsi="Abadi" w:cs="Arial"/>
          <w:color w:val="202020"/>
          <w:sz w:val="21"/>
          <w:szCs w:val="21"/>
        </w:rPr>
        <w:t xml:space="preserve"> </w:t>
      </w:r>
      <w:r w:rsidRPr="001C70F3">
        <w:rPr>
          <w:rFonts w:ascii="Abadi" w:hAnsi="Abadi" w:cs="Arial"/>
          <w:color w:val="202020"/>
          <w:sz w:val="21"/>
          <w:szCs w:val="21"/>
        </w:rPr>
        <w:t xml:space="preserve">treinta punto cero dos metros </w:t>
      </w:r>
      <w:r w:rsidRPr="001C70F3">
        <w:rPr>
          <w:rFonts w:ascii="Abadi" w:hAnsi="Abadi" w:cs="Arial"/>
          <w:color w:val="313131"/>
          <w:sz w:val="21"/>
          <w:szCs w:val="21"/>
        </w:rPr>
        <w:t xml:space="preserve">con </w:t>
      </w:r>
      <w:r w:rsidRPr="001C70F3">
        <w:rPr>
          <w:rFonts w:ascii="Abadi" w:hAnsi="Abadi" w:cs="Arial"/>
          <w:color w:val="202020"/>
          <w:sz w:val="21"/>
          <w:szCs w:val="21"/>
        </w:rPr>
        <w:t xml:space="preserve">lotes de la manzana </w:t>
      </w:r>
      <w:r w:rsidRPr="001C70F3">
        <w:rPr>
          <w:rFonts w:ascii="Abadi" w:hAnsi="Abadi" w:cs="Arial"/>
          <w:color w:val="070707"/>
          <w:sz w:val="21"/>
          <w:szCs w:val="21"/>
        </w:rPr>
        <w:t>1</w:t>
      </w:r>
      <w:r>
        <w:rPr>
          <w:rFonts w:ascii="Abadi" w:hAnsi="Abadi" w:cs="Arial"/>
          <w:color w:val="070707"/>
          <w:sz w:val="21"/>
          <w:szCs w:val="21"/>
        </w:rPr>
        <w:t>0</w:t>
      </w:r>
      <w:r w:rsidRPr="001C70F3">
        <w:rPr>
          <w:rFonts w:ascii="Abadi" w:hAnsi="Abadi"/>
          <w:color w:val="202020"/>
          <w:sz w:val="21"/>
          <w:szCs w:val="21"/>
        </w:rPr>
        <w:t xml:space="preserve">, </w:t>
      </w:r>
      <w:r w:rsidRPr="001C70F3">
        <w:rPr>
          <w:rFonts w:ascii="Abadi" w:hAnsi="Abadi" w:cs="Arial"/>
          <w:color w:val="202020"/>
          <w:sz w:val="21"/>
          <w:szCs w:val="21"/>
        </w:rPr>
        <w:t>11</w:t>
      </w:r>
      <w:r w:rsidRPr="001C70F3">
        <w:rPr>
          <w:rFonts w:ascii="Abadi" w:hAnsi="Abadi" w:cs="Arial"/>
          <w:color w:val="070707"/>
          <w:sz w:val="21"/>
          <w:szCs w:val="21"/>
        </w:rPr>
        <w:t>.</w:t>
      </w:r>
      <w:r w:rsidRPr="001C70F3">
        <w:rPr>
          <w:rFonts w:ascii="Abadi" w:hAnsi="Abadi" w:cs="Arial"/>
          <w:color w:val="202020"/>
          <w:sz w:val="21"/>
          <w:szCs w:val="21"/>
        </w:rPr>
        <w:t xml:space="preserve">00 </w:t>
      </w:r>
      <w:r w:rsidRPr="001C70F3">
        <w:rPr>
          <w:rFonts w:ascii="Abadi" w:hAnsi="Abadi" w:cs="Arial"/>
          <w:color w:val="313131"/>
          <w:sz w:val="21"/>
          <w:szCs w:val="21"/>
        </w:rPr>
        <w:t xml:space="preserve">m once </w:t>
      </w:r>
      <w:r w:rsidRPr="001C70F3">
        <w:rPr>
          <w:rFonts w:ascii="Abadi" w:hAnsi="Abadi" w:cs="Arial"/>
          <w:color w:val="202020"/>
          <w:sz w:val="21"/>
          <w:szCs w:val="21"/>
        </w:rPr>
        <w:t>punto</w:t>
      </w:r>
      <w:r>
        <w:rPr>
          <w:rFonts w:ascii="Abadi" w:hAnsi="Abadi" w:cs="Arial"/>
          <w:color w:val="202020"/>
          <w:sz w:val="21"/>
          <w:szCs w:val="21"/>
        </w:rPr>
        <w:t xml:space="preserve"> </w:t>
      </w:r>
      <w:r w:rsidRPr="001C70F3">
        <w:rPr>
          <w:rFonts w:ascii="Abadi" w:hAnsi="Abadi" w:cs="Arial"/>
          <w:color w:val="202020"/>
          <w:sz w:val="21"/>
          <w:szCs w:val="21"/>
        </w:rPr>
        <w:t>cero met</w:t>
      </w:r>
      <w:r w:rsidRPr="001C70F3">
        <w:rPr>
          <w:rFonts w:ascii="Abadi" w:hAnsi="Abadi" w:cs="Arial"/>
          <w:color w:val="070707"/>
          <w:sz w:val="21"/>
          <w:szCs w:val="21"/>
        </w:rPr>
        <w:t>r</w:t>
      </w:r>
      <w:r w:rsidRPr="001C70F3">
        <w:rPr>
          <w:rFonts w:ascii="Abadi" w:hAnsi="Abadi" w:cs="Arial"/>
          <w:color w:val="313131"/>
          <w:sz w:val="21"/>
          <w:szCs w:val="21"/>
        </w:rPr>
        <w:t xml:space="preserve">os con </w:t>
      </w:r>
      <w:r w:rsidRPr="001C70F3">
        <w:rPr>
          <w:rFonts w:ascii="Abadi" w:hAnsi="Abadi" w:cs="Arial"/>
          <w:color w:val="202020"/>
          <w:sz w:val="21"/>
          <w:szCs w:val="21"/>
        </w:rPr>
        <w:t xml:space="preserve">el mismo circuito </w:t>
      </w:r>
      <w:r w:rsidRPr="001C70F3">
        <w:rPr>
          <w:rFonts w:ascii="Abadi" w:hAnsi="Abadi" w:cs="Arial"/>
          <w:color w:val="313131"/>
          <w:sz w:val="21"/>
          <w:szCs w:val="21"/>
        </w:rPr>
        <w:t xml:space="preserve">y </w:t>
      </w:r>
      <w:r w:rsidRPr="001C70F3">
        <w:rPr>
          <w:rFonts w:ascii="Abadi" w:hAnsi="Abadi" w:cs="Arial"/>
          <w:color w:val="202020"/>
          <w:sz w:val="21"/>
          <w:szCs w:val="21"/>
        </w:rPr>
        <w:t xml:space="preserve">11 .42 </w:t>
      </w:r>
      <w:r w:rsidRPr="001C70F3">
        <w:rPr>
          <w:rFonts w:ascii="Abadi" w:hAnsi="Abadi" w:cs="Arial"/>
          <w:color w:val="313131"/>
          <w:sz w:val="21"/>
          <w:szCs w:val="21"/>
        </w:rPr>
        <w:t xml:space="preserve">m once </w:t>
      </w:r>
      <w:r w:rsidRPr="001C70F3">
        <w:rPr>
          <w:rFonts w:ascii="Abadi" w:hAnsi="Abadi" w:cs="Arial"/>
          <w:color w:val="202020"/>
          <w:sz w:val="21"/>
          <w:szCs w:val="21"/>
        </w:rPr>
        <w:t xml:space="preserve">punto </w:t>
      </w:r>
      <w:r w:rsidRPr="001C70F3">
        <w:rPr>
          <w:rFonts w:ascii="Abadi" w:hAnsi="Abadi" w:cs="Arial"/>
          <w:color w:val="313131"/>
          <w:sz w:val="21"/>
          <w:szCs w:val="21"/>
        </w:rPr>
        <w:t xml:space="preserve">cuarenta y </w:t>
      </w:r>
      <w:r w:rsidRPr="001C70F3">
        <w:rPr>
          <w:rFonts w:ascii="Abadi" w:hAnsi="Abadi" w:cs="Arial"/>
          <w:color w:val="202020"/>
          <w:sz w:val="21"/>
          <w:szCs w:val="21"/>
        </w:rPr>
        <w:t>dos metros</w:t>
      </w:r>
      <w:r>
        <w:rPr>
          <w:rFonts w:ascii="Abadi" w:hAnsi="Abadi" w:cs="Arial"/>
          <w:color w:val="202020"/>
          <w:sz w:val="21"/>
          <w:szCs w:val="21"/>
        </w:rPr>
        <w:t xml:space="preserve"> </w:t>
      </w:r>
      <w:r w:rsidRPr="001C70F3">
        <w:rPr>
          <w:rFonts w:ascii="Abadi" w:hAnsi="Abadi" w:cs="Arial"/>
          <w:color w:val="313131"/>
          <w:sz w:val="21"/>
          <w:szCs w:val="21"/>
        </w:rPr>
        <w:t xml:space="preserve">con </w:t>
      </w:r>
      <w:r w:rsidRPr="001C70F3">
        <w:rPr>
          <w:rFonts w:ascii="Abadi" w:hAnsi="Abadi" w:cs="Arial"/>
          <w:color w:val="202020"/>
          <w:sz w:val="21"/>
          <w:szCs w:val="21"/>
        </w:rPr>
        <w:t xml:space="preserve">lote de </w:t>
      </w:r>
      <w:r w:rsidRPr="001C70F3">
        <w:rPr>
          <w:rFonts w:ascii="Abadi" w:hAnsi="Abadi" w:cs="Arial"/>
          <w:color w:val="313131"/>
          <w:sz w:val="21"/>
          <w:szCs w:val="21"/>
        </w:rPr>
        <w:t xml:space="preserve">la </w:t>
      </w:r>
      <w:r w:rsidRPr="001C70F3">
        <w:rPr>
          <w:rFonts w:ascii="Abadi" w:hAnsi="Abadi" w:cs="Arial"/>
          <w:color w:val="202020"/>
          <w:sz w:val="21"/>
          <w:szCs w:val="21"/>
        </w:rPr>
        <w:t xml:space="preserve">manzana </w:t>
      </w:r>
      <w:r w:rsidRPr="001C70F3">
        <w:rPr>
          <w:rFonts w:ascii="Abadi" w:hAnsi="Abadi" w:cs="Arial"/>
          <w:color w:val="313131"/>
          <w:sz w:val="21"/>
          <w:szCs w:val="21"/>
        </w:rPr>
        <w:t xml:space="preserve">9 y </w:t>
      </w:r>
      <w:r w:rsidRPr="001C70F3">
        <w:rPr>
          <w:rFonts w:ascii="Abadi" w:hAnsi="Abadi" w:cs="Arial"/>
          <w:color w:val="202020"/>
          <w:sz w:val="21"/>
          <w:szCs w:val="21"/>
        </w:rPr>
        <w:t>á</w:t>
      </w:r>
      <w:r w:rsidRPr="001C70F3">
        <w:rPr>
          <w:rFonts w:ascii="Abadi" w:hAnsi="Abadi" w:cs="Arial"/>
          <w:color w:val="070707"/>
          <w:sz w:val="21"/>
          <w:szCs w:val="21"/>
        </w:rPr>
        <w:t>r</w:t>
      </w:r>
      <w:r w:rsidRPr="001C70F3">
        <w:rPr>
          <w:rFonts w:ascii="Abadi" w:hAnsi="Abadi" w:cs="Arial"/>
          <w:color w:val="313131"/>
          <w:sz w:val="21"/>
          <w:szCs w:val="21"/>
        </w:rPr>
        <w:t xml:space="preserve">ea verde </w:t>
      </w:r>
      <w:r w:rsidRPr="001C70F3">
        <w:rPr>
          <w:rFonts w:ascii="Abadi" w:hAnsi="Abadi" w:cs="Arial"/>
          <w:color w:val="202020"/>
          <w:sz w:val="21"/>
          <w:szCs w:val="21"/>
        </w:rPr>
        <w:t xml:space="preserve">4; </w:t>
      </w:r>
      <w:r w:rsidRPr="001C70F3">
        <w:rPr>
          <w:rFonts w:ascii="Abadi" w:hAnsi="Abadi" w:cs="Arial"/>
          <w:color w:val="313131"/>
          <w:sz w:val="21"/>
          <w:szCs w:val="21"/>
        </w:rPr>
        <w:t xml:space="preserve">SUR: </w:t>
      </w:r>
      <w:r w:rsidRPr="001C70F3">
        <w:rPr>
          <w:rFonts w:ascii="Abadi" w:hAnsi="Abadi" w:cs="Arial"/>
          <w:color w:val="202020"/>
          <w:sz w:val="21"/>
          <w:szCs w:val="21"/>
        </w:rPr>
        <w:t xml:space="preserve">155.25 m </w:t>
      </w:r>
      <w:r w:rsidRPr="001C70F3">
        <w:rPr>
          <w:rFonts w:ascii="Abadi" w:hAnsi="Abadi" w:cs="Arial"/>
          <w:color w:val="313131"/>
          <w:sz w:val="21"/>
          <w:szCs w:val="21"/>
        </w:rPr>
        <w:t>cincuen</w:t>
      </w:r>
      <w:r w:rsidRPr="001C70F3">
        <w:rPr>
          <w:rFonts w:ascii="Abadi" w:hAnsi="Abadi" w:cs="Arial"/>
          <w:color w:val="070707"/>
          <w:sz w:val="21"/>
          <w:szCs w:val="21"/>
        </w:rPr>
        <w:t>t</w:t>
      </w:r>
      <w:r w:rsidRPr="001C70F3">
        <w:rPr>
          <w:rFonts w:ascii="Abadi" w:hAnsi="Abadi" w:cs="Arial"/>
          <w:color w:val="202020"/>
          <w:sz w:val="21"/>
          <w:szCs w:val="21"/>
        </w:rPr>
        <w:t xml:space="preserve">a </w:t>
      </w:r>
      <w:r w:rsidRPr="001C70F3">
        <w:rPr>
          <w:rFonts w:ascii="Abadi" w:hAnsi="Abadi" w:cs="Arial"/>
          <w:color w:val="313131"/>
          <w:sz w:val="21"/>
          <w:szCs w:val="21"/>
        </w:rPr>
        <w:t xml:space="preserve">y cinco </w:t>
      </w:r>
      <w:r w:rsidRPr="001C70F3">
        <w:rPr>
          <w:rFonts w:ascii="Abadi" w:hAnsi="Abadi" w:cs="Arial"/>
          <w:color w:val="202020"/>
          <w:sz w:val="21"/>
          <w:szCs w:val="21"/>
        </w:rPr>
        <w:t>punto</w:t>
      </w:r>
      <w:r>
        <w:rPr>
          <w:rFonts w:ascii="Abadi" w:hAnsi="Abadi" w:cs="Arial"/>
          <w:color w:val="202020"/>
          <w:sz w:val="21"/>
          <w:szCs w:val="21"/>
        </w:rPr>
        <w:t xml:space="preserve"> </w:t>
      </w:r>
      <w:r w:rsidRPr="001C70F3">
        <w:rPr>
          <w:rFonts w:ascii="Abadi" w:hAnsi="Abadi" w:cs="Arial"/>
          <w:color w:val="202020"/>
          <w:sz w:val="21"/>
          <w:szCs w:val="21"/>
        </w:rPr>
        <w:t xml:space="preserve">veinticinco metros </w:t>
      </w:r>
      <w:r w:rsidRPr="001C70F3">
        <w:rPr>
          <w:rFonts w:ascii="Abadi" w:hAnsi="Abadi" w:cs="Arial"/>
          <w:color w:val="313131"/>
          <w:sz w:val="21"/>
          <w:szCs w:val="21"/>
        </w:rPr>
        <w:t xml:space="preserve">con </w:t>
      </w:r>
      <w:r w:rsidRPr="001C70F3">
        <w:rPr>
          <w:rFonts w:ascii="Abadi" w:hAnsi="Abadi" w:cs="Arial"/>
          <w:color w:val="202020"/>
          <w:sz w:val="21"/>
          <w:szCs w:val="21"/>
        </w:rPr>
        <w:t xml:space="preserve">lotes de la manzana </w:t>
      </w:r>
      <w:r w:rsidRPr="001C70F3">
        <w:rPr>
          <w:rFonts w:ascii="Abadi" w:hAnsi="Abadi" w:cs="Arial"/>
          <w:color w:val="313131"/>
          <w:sz w:val="21"/>
          <w:szCs w:val="21"/>
        </w:rPr>
        <w:t xml:space="preserve">9 y área verde </w:t>
      </w:r>
      <w:r w:rsidRPr="001C70F3">
        <w:rPr>
          <w:rFonts w:ascii="Abadi" w:hAnsi="Abadi" w:cs="Arial"/>
          <w:color w:val="202020"/>
          <w:sz w:val="21"/>
          <w:szCs w:val="21"/>
        </w:rPr>
        <w:t>4</w:t>
      </w:r>
      <w:r w:rsidRPr="001C70F3">
        <w:rPr>
          <w:rFonts w:ascii="Abadi" w:hAnsi="Abadi" w:cs="Arial"/>
          <w:color w:val="474747"/>
          <w:sz w:val="21"/>
          <w:szCs w:val="21"/>
        </w:rPr>
        <w:t xml:space="preserve">; </w:t>
      </w:r>
      <w:r w:rsidRPr="001C70F3">
        <w:rPr>
          <w:rFonts w:ascii="Abadi" w:hAnsi="Abadi" w:cs="Arial"/>
          <w:color w:val="313131"/>
          <w:sz w:val="21"/>
          <w:szCs w:val="21"/>
        </w:rPr>
        <w:t xml:space="preserve">ORIENTE 52.04 </w:t>
      </w:r>
      <w:r w:rsidRPr="001C70F3">
        <w:rPr>
          <w:rFonts w:ascii="Abadi" w:hAnsi="Abadi" w:cs="Arial"/>
          <w:color w:val="202020"/>
          <w:sz w:val="21"/>
          <w:szCs w:val="21"/>
        </w:rPr>
        <w:t>m</w:t>
      </w:r>
      <w:r>
        <w:rPr>
          <w:rFonts w:ascii="Abadi" w:hAnsi="Abadi" w:cs="Arial"/>
          <w:color w:val="202020"/>
          <w:sz w:val="21"/>
          <w:szCs w:val="21"/>
        </w:rPr>
        <w:t xml:space="preserve"> </w:t>
      </w:r>
      <w:r w:rsidRPr="001C70F3">
        <w:rPr>
          <w:rFonts w:ascii="Abadi" w:hAnsi="Abadi" w:cs="Arial"/>
          <w:color w:val="313131"/>
          <w:sz w:val="21"/>
          <w:szCs w:val="21"/>
        </w:rPr>
        <w:t xml:space="preserve">cincuenta y </w:t>
      </w:r>
      <w:r w:rsidRPr="001C70F3">
        <w:rPr>
          <w:rFonts w:ascii="Abadi" w:hAnsi="Abadi" w:cs="Arial"/>
          <w:color w:val="202020"/>
          <w:sz w:val="21"/>
          <w:szCs w:val="21"/>
        </w:rPr>
        <w:t xml:space="preserve">dos punto cero </w:t>
      </w:r>
      <w:r w:rsidRPr="001C70F3">
        <w:rPr>
          <w:rFonts w:ascii="Abadi" w:hAnsi="Abadi" w:cs="Arial"/>
          <w:color w:val="313131"/>
          <w:sz w:val="21"/>
          <w:szCs w:val="21"/>
        </w:rPr>
        <w:t xml:space="preserve">cuatro </w:t>
      </w:r>
      <w:r w:rsidRPr="001C70F3">
        <w:rPr>
          <w:rFonts w:ascii="Abadi" w:hAnsi="Abadi" w:cs="Arial"/>
          <w:color w:val="202020"/>
          <w:sz w:val="21"/>
          <w:szCs w:val="21"/>
        </w:rPr>
        <w:t xml:space="preserve">metros </w:t>
      </w:r>
      <w:r w:rsidRPr="001C70F3">
        <w:rPr>
          <w:rFonts w:ascii="Abadi" w:hAnsi="Abadi" w:cs="Arial"/>
          <w:color w:val="313131"/>
          <w:sz w:val="21"/>
          <w:szCs w:val="21"/>
        </w:rPr>
        <w:t xml:space="preserve">con </w:t>
      </w:r>
      <w:r w:rsidRPr="001C70F3">
        <w:rPr>
          <w:rFonts w:ascii="Abadi" w:hAnsi="Abadi" w:cs="Arial"/>
          <w:color w:val="202020"/>
          <w:sz w:val="21"/>
          <w:szCs w:val="21"/>
        </w:rPr>
        <w:t xml:space="preserve">área </w:t>
      </w:r>
      <w:r w:rsidRPr="001C70F3">
        <w:rPr>
          <w:rFonts w:ascii="Abadi" w:hAnsi="Abadi" w:cs="Arial"/>
          <w:color w:val="313131"/>
          <w:sz w:val="21"/>
          <w:szCs w:val="21"/>
        </w:rPr>
        <w:t xml:space="preserve">verde </w:t>
      </w:r>
      <w:r w:rsidRPr="001C70F3">
        <w:rPr>
          <w:rFonts w:ascii="Abadi" w:hAnsi="Abadi" w:cs="Arial"/>
          <w:color w:val="202020"/>
          <w:sz w:val="21"/>
          <w:szCs w:val="21"/>
        </w:rPr>
        <w:t xml:space="preserve">4; PONIENTE: </w:t>
      </w:r>
      <w:r w:rsidRPr="001C70F3">
        <w:rPr>
          <w:rFonts w:ascii="Abadi" w:hAnsi="Abadi" w:cs="Arial"/>
          <w:color w:val="070707"/>
          <w:sz w:val="21"/>
          <w:szCs w:val="21"/>
        </w:rPr>
        <w:t>1</w:t>
      </w:r>
      <w:r w:rsidRPr="001C70F3">
        <w:rPr>
          <w:rFonts w:ascii="Abadi" w:hAnsi="Abadi" w:cs="Arial"/>
          <w:color w:val="202020"/>
          <w:sz w:val="21"/>
          <w:szCs w:val="21"/>
        </w:rPr>
        <w:t>1</w:t>
      </w:r>
      <w:r w:rsidRPr="001C70F3">
        <w:rPr>
          <w:rFonts w:ascii="Abadi" w:hAnsi="Abadi" w:cs="Arial"/>
          <w:color w:val="070707"/>
          <w:sz w:val="21"/>
          <w:szCs w:val="21"/>
        </w:rPr>
        <w:t>.</w:t>
      </w:r>
      <w:r w:rsidRPr="001C70F3">
        <w:rPr>
          <w:rFonts w:ascii="Abadi" w:hAnsi="Abadi" w:cs="Arial"/>
          <w:color w:val="202020"/>
          <w:sz w:val="21"/>
          <w:szCs w:val="21"/>
        </w:rPr>
        <w:t>00 m</w:t>
      </w:r>
      <w:r>
        <w:rPr>
          <w:rFonts w:ascii="Abadi" w:hAnsi="Abadi" w:cs="Arial"/>
          <w:color w:val="202020"/>
          <w:sz w:val="21"/>
          <w:szCs w:val="21"/>
        </w:rPr>
        <w:t xml:space="preserve"> </w:t>
      </w:r>
      <w:r w:rsidRPr="001C70F3">
        <w:rPr>
          <w:rFonts w:ascii="Abadi" w:hAnsi="Abadi" w:cs="Arial"/>
          <w:color w:val="313131"/>
          <w:sz w:val="21"/>
          <w:szCs w:val="21"/>
        </w:rPr>
        <w:t xml:space="preserve">once </w:t>
      </w:r>
      <w:r w:rsidRPr="001C70F3">
        <w:rPr>
          <w:rFonts w:ascii="Abadi" w:hAnsi="Abadi" w:cs="Arial"/>
          <w:color w:val="202020"/>
          <w:sz w:val="21"/>
          <w:szCs w:val="21"/>
        </w:rPr>
        <w:t xml:space="preserve">punto </w:t>
      </w:r>
      <w:r w:rsidRPr="001C70F3">
        <w:rPr>
          <w:rFonts w:ascii="Abadi" w:hAnsi="Abadi" w:cs="Arial"/>
          <w:color w:val="313131"/>
          <w:sz w:val="21"/>
          <w:szCs w:val="21"/>
        </w:rPr>
        <w:t xml:space="preserve">cero </w:t>
      </w:r>
      <w:r w:rsidRPr="001C70F3">
        <w:rPr>
          <w:rFonts w:ascii="Abadi" w:hAnsi="Abadi" w:cs="Arial"/>
          <w:color w:val="202020"/>
          <w:sz w:val="21"/>
          <w:szCs w:val="21"/>
        </w:rPr>
        <w:t xml:space="preserve">metros </w:t>
      </w:r>
      <w:r w:rsidRPr="001C70F3">
        <w:rPr>
          <w:rFonts w:ascii="Abadi" w:hAnsi="Abadi" w:cs="Arial"/>
          <w:color w:val="313131"/>
          <w:sz w:val="21"/>
          <w:szCs w:val="21"/>
        </w:rPr>
        <w:t xml:space="preserve">con </w:t>
      </w:r>
      <w:r w:rsidRPr="001C70F3">
        <w:rPr>
          <w:rFonts w:ascii="Abadi" w:hAnsi="Abadi" w:cs="Arial"/>
          <w:color w:val="202020"/>
          <w:sz w:val="21"/>
          <w:szCs w:val="21"/>
        </w:rPr>
        <w:t>e</w:t>
      </w:r>
      <w:r w:rsidRPr="001C70F3">
        <w:rPr>
          <w:rFonts w:ascii="Abadi" w:hAnsi="Abadi" w:cs="Arial"/>
          <w:color w:val="070707"/>
          <w:sz w:val="21"/>
          <w:szCs w:val="21"/>
        </w:rPr>
        <w:t xml:space="preserve">l </w:t>
      </w:r>
      <w:r w:rsidRPr="001C70F3">
        <w:rPr>
          <w:rFonts w:ascii="Abadi" w:hAnsi="Abadi" w:cs="Arial"/>
          <w:color w:val="202020"/>
          <w:sz w:val="21"/>
          <w:szCs w:val="21"/>
        </w:rPr>
        <w:t xml:space="preserve">mismo </w:t>
      </w:r>
      <w:r w:rsidRPr="001C70F3">
        <w:rPr>
          <w:rFonts w:ascii="Abadi" w:hAnsi="Abadi" w:cs="Arial"/>
          <w:color w:val="313131"/>
          <w:sz w:val="21"/>
          <w:szCs w:val="21"/>
        </w:rPr>
        <w:t>circuito.</w:t>
      </w:r>
    </w:p>
    <w:p w14:paraId="21515746" w14:textId="77777777" w:rsidR="0032550D" w:rsidRPr="001C70F3" w:rsidRDefault="0032550D" w:rsidP="0032550D">
      <w:pPr>
        <w:autoSpaceDE w:val="0"/>
        <w:autoSpaceDN w:val="0"/>
        <w:adjustRightInd w:val="0"/>
        <w:jc w:val="both"/>
        <w:rPr>
          <w:rFonts w:ascii="Abadi" w:hAnsi="Abadi" w:cs="Arial"/>
          <w:color w:val="313131"/>
          <w:sz w:val="21"/>
          <w:szCs w:val="21"/>
        </w:rPr>
      </w:pPr>
    </w:p>
    <w:p w14:paraId="488DD62C" w14:textId="77777777" w:rsidR="0032550D" w:rsidRDefault="0032550D" w:rsidP="0032550D">
      <w:pPr>
        <w:autoSpaceDE w:val="0"/>
        <w:autoSpaceDN w:val="0"/>
        <w:adjustRightInd w:val="0"/>
        <w:ind w:firstLine="708"/>
        <w:jc w:val="both"/>
        <w:rPr>
          <w:rFonts w:ascii="Abadi" w:hAnsi="Abadi" w:cs="Arial"/>
          <w:color w:val="313131"/>
          <w:sz w:val="21"/>
          <w:szCs w:val="21"/>
        </w:rPr>
      </w:pPr>
      <w:r w:rsidRPr="001C70F3">
        <w:rPr>
          <w:rFonts w:ascii="Abadi" w:hAnsi="Abadi" w:cs="Arial"/>
          <w:b/>
          <w:bCs/>
          <w:color w:val="070707"/>
          <w:sz w:val="21"/>
          <w:szCs w:val="21"/>
        </w:rPr>
        <w:t xml:space="preserve">Calle </w:t>
      </w:r>
      <w:r w:rsidRPr="001C70F3">
        <w:rPr>
          <w:rFonts w:ascii="Abadi" w:hAnsi="Abadi" w:cs="Arial"/>
          <w:b/>
          <w:bCs/>
          <w:color w:val="202020"/>
          <w:sz w:val="21"/>
          <w:szCs w:val="21"/>
        </w:rPr>
        <w:t>Sa</w:t>
      </w:r>
      <w:r w:rsidRPr="001C70F3">
        <w:rPr>
          <w:rFonts w:ascii="Abadi" w:hAnsi="Abadi" w:cs="Arial"/>
          <w:b/>
          <w:bCs/>
          <w:color w:val="070707"/>
          <w:sz w:val="21"/>
          <w:szCs w:val="21"/>
        </w:rPr>
        <w:t>ntuario del Señor de Chalma</w:t>
      </w:r>
      <w:r w:rsidRPr="001C70F3">
        <w:rPr>
          <w:rFonts w:ascii="Abadi" w:hAnsi="Abadi" w:cs="Arial"/>
          <w:b/>
          <w:bCs/>
          <w:color w:val="202020"/>
          <w:sz w:val="21"/>
          <w:szCs w:val="21"/>
        </w:rPr>
        <w:t xml:space="preserve">, </w:t>
      </w:r>
      <w:r w:rsidRPr="001C70F3">
        <w:rPr>
          <w:rFonts w:ascii="Abadi" w:hAnsi="Abadi" w:cs="Arial"/>
          <w:color w:val="313131"/>
          <w:sz w:val="21"/>
          <w:szCs w:val="21"/>
        </w:rPr>
        <w:t xml:space="preserve">con sección </w:t>
      </w:r>
      <w:r w:rsidRPr="001C70F3">
        <w:rPr>
          <w:rFonts w:ascii="Abadi" w:hAnsi="Abadi" w:cs="Arial"/>
          <w:color w:val="202020"/>
          <w:sz w:val="21"/>
          <w:szCs w:val="21"/>
        </w:rPr>
        <w:t xml:space="preserve">de </w:t>
      </w:r>
      <w:r>
        <w:rPr>
          <w:rFonts w:ascii="Abadi" w:hAnsi="Abadi" w:cs="Arial"/>
          <w:color w:val="202020"/>
          <w:sz w:val="21"/>
          <w:szCs w:val="21"/>
        </w:rPr>
        <w:t>1</w:t>
      </w:r>
      <w:r w:rsidRPr="001C70F3">
        <w:rPr>
          <w:rFonts w:ascii="Abadi" w:hAnsi="Abadi" w:cs="Arial"/>
          <w:color w:val="202020"/>
          <w:sz w:val="21"/>
          <w:szCs w:val="21"/>
        </w:rPr>
        <w:t xml:space="preserve">1 </w:t>
      </w:r>
      <w:r w:rsidRPr="001C70F3">
        <w:rPr>
          <w:rFonts w:ascii="Abadi" w:hAnsi="Abadi" w:cs="Arial"/>
          <w:color w:val="313131"/>
          <w:sz w:val="21"/>
          <w:szCs w:val="21"/>
        </w:rPr>
        <w:t xml:space="preserve">.00 </w:t>
      </w:r>
      <w:r w:rsidRPr="001C70F3">
        <w:rPr>
          <w:rFonts w:ascii="Abadi" w:hAnsi="Abadi" w:cs="Arial"/>
          <w:color w:val="202020"/>
          <w:sz w:val="21"/>
          <w:szCs w:val="21"/>
        </w:rPr>
        <w:t xml:space="preserve">m once </w:t>
      </w:r>
      <w:r w:rsidRPr="001C70F3">
        <w:rPr>
          <w:rFonts w:ascii="Abadi" w:hAnsi="Abadi" w:cs="Arial"/>
          <w:color w:val="313131"/>
          <w:sz w:val="21"/>
          <w:szCs w:val="21"/>
        </w:rPr>
        <w:t>punto</w:t>
      </w:r>
      <w:r>
        <w:rPr>
          <w:rFonts w:ascii="Abadi" w:hAnsi="Abadi" w:cs="Arial"/>
          <w:color w:val="313131"/>
          <w:sz w:val="21"/>
          <w:szCs w:val="21"/>
        </w:rPr>
        <w:t xml:space="preserve"> </w:t>
      </w:r>
      <w:r w:rsidRPr="001C70F3">
        <w:rPr>
          <w:rFonts w:ascii="Abadi" w:hAnsi="Abadi" w:cs="Arial"/>
          <w:color w:val="313131"/>
          <w:sz w:val="21"/>
          <w:szCs w:val="21"/>
        </w:rPr>
        <w:t xml:space="preserve">cero </w:t>
      </w:r>
      <w:r w:rsidRPr="001C70F3">
        <w:rPr>
          <w:rFonts w:ascii="Abadi" w:hAnsi="Abadi" w:cs="Arial"/>
          <w:color w:val="313131"/>
          <w:sz w:val="21"/>
          <w:szCs w:val="21"/>
        </w:rPr>
        <w:t xml:space="preserve">metros y </w:t>
      </w:r>
      <w:r w:rsidRPr="001C70F3">
        <w:rPr>
          <w:rFonts w:ascii="Abadi" w:hAnsi="Abadi" w:cs="Arial"/>
          <w:color w:val="202020"/>
          <w:sz w:val="21"/>
          <w:szCs w:val="21"/>
        </w:rPr>
        <w:t xml:space="preserve">una </w:t>
      </w:r>
      <w:r w:rsidRPr="001C70F3">
        <w:rPr>
          <w:rFonts w:ascii="Abadi" w:hAnsi="Abadi" w:cs="Arial"/>
          <w:color w:val="313131"/>
          <w:sz w:val="21"/>
          <w:szCs w:val="21"/>
        </w:rPr>
        <w:t xml:space="preserve">superficie </w:t>
      </w:r>
      <w:r w:rsidRPr="001C70F3">
        <w:rPr>
          <w:rFonts w:ascii="Abadi" w:hAnsi="Abadi" w:cs="Arial"/>
          <w:color w:val="202020"/>
          <w:sz w:val="21"/>
          <w:szCs w:val="21"/>
        </w:rPr>
        <w:t xml:space="preserve">de </w:t>
      </w:r>
      <w:r w:rsidRPr="001C70F3">
        <w:rPr>
          <w:rFonts w:ascii="Abadi" w:hAnsi="Abadi" w:cs="Arial"/>
          <w:color w:val="313131"/>
          <w:sz w:val="21"/>
          <w:szCs w:val="21"/>
        </w:rPr>
        <w:t xml:space="preserve">2,018.23 </w:t>
      </w:r>
      <w:r w:rsidRPr="001C70F3">
        <w:rPr>
          <w:rFonts w:ascii="Abadi" w:hAnsi="Abadi" w:cs="Arial"/>
          <w:color w:val="202020"/>
          <w:sz w:val="21"/>
          <w:szCs w:val="21"/>
        </w:rPr>
        <w:t>m</w:t>
      </w:r>
      <w:r w:rsidRPr="001C70F3">
        <w:rPr>
          <w:rFonts w:ascii="Abadi" w:hAnsi="Abadi"/>
          <w:color w:val="474747"/>
          <w:sz w:val="21"/>
          <w:szCs w:val="21"/>
        </w:rPr>
        <w:t xml:space="preserve">2 </w:t>
      </w:r>
      <w:r w:rsidRPr="001C70F3">
        <w:rPr>
          <w:rFonts w:ascii="Abadi" w:hAnsi="Abadi" w:cs="Arial"/>
          <w:color w:val="202020"/>
          <w:sz w:val="21"/>
          <w:szCs w:val="21"/>
        </w:rPr>
        <w:t xml:space="preserve">dos mil dieciocho punto </w:t>
      </w:r>
      <w:r w:rsidRPr="001C70F3">
        <w:rPr>
          <w:rFonts w:ascii="Abadi" w:hAnsi="Abadi" w:cs="Arial"/>
          <w:color w:val="313131"/>
          <w:sz w:val="21"/>
          <w:szCs w:val="21"/>
        </w:rPr>
        <w:t>veint</w:t>
      </w:r>
      <w:r w:rsidRPr="001C70F3">
        <w:rPr>
          <w:rFonts w:ascii="Abadi" w:hAnsi="Abadi" w:cs="Arial"/>
          <w:color w:val="070707"/>
          <w:sz w:val="21"/>
          <w:szCs w:val="21"/>
        </w:rPr>
        <w:t>i</w:t>
      </w:r>
      <w:r w:rsidRPr="001C70F3">
        <w:rPr>
          <w:rFonts w:ascii="Abadi" w:hAnsi="Abadi" w:cs="Arial"/>
          <w:color w:val="202020"/>
          <w:sz w:val="21"/>
          <w:szCs w:val="21"/>
        </w:rPr>
        <w:t>trés</w:t>
      </w:r>
      <w:r>
        <w:rPr>
          <w:rFonts w:ascii="Abadi" w:hAnsi="Abadi" w:cs="Arial"/>
          <w:color w:val="202020"/>
          <w:sz w:val="21"/>
          <w:szCs w:val="21"/>
        </w:rPr>
        <w:t xml:space="preserve"> </w:t>
      </w:r>
      <w:r w:rsidRPr="001C70F3">
        <w:rPr>
          <w:rFonts w:ascii="Abadi" w:hAnsi="Abadi" w:cs="Arial"/>
          <w:color w:val="202020"/>
          <w:sz w:val="21"/>
          <w:szCs w:val="21"/>
        </w:rPr>
        <w:t xml:space="preserve">metros </w:t>
      </w:r>
      <w:r w:rsidRPr="001C70F3">
        <w:rPr>
          <w:rFonts w:ascii="Abadi" w:hAnsi="Abadi" w:cs="Arial"/>
          <w:color w:val="313131"/>
          <w:sz w:val="21"/>
          <w:szCs w:val="21"/>
        </w:rPr>
        <w:t xml:space="preserve">cuadrados con </w:t>
      </w:r>
      <w:r w:rsidRPr="001C70F3">
        <w:rPr>
          <w:rFonts w:ascii="Abadi" w:hAnsi="Abadi" w:cs="Arial"/>
          <w:color w:val="202020"/>
          <w:sz w:val="21"/>
          <w:szCs w:val="21"/>
        </w:rPr>
        <w:t xml:space="preserve">las </w:t>
      </w:r>
      <w:r w:rsidRPr="001C70F3">
        <w:rPr>
          <w:rFonts w:ascii="Abadi" w:hAnsi="Abadi" w:cs="Arial"/>
          <w:color w:val="313131"/>
          <w:sz w:val="21"/>
          <w:szCs w:val="21"/>
        </w:rPr>
        <w:t xml:space="preserve">siguientes medidas y </w:t>
      </w:r>
      <w:r w:rsidRPr="001C70F3">
        <w:rPr>
          <w:rFonts w:ascii="Abadi" w:hAnsi="Abadi" w:cs="Arial"/>
          <w:color w:val="202020"/>
          <w:sz w:val="21"/>
          <w:szCs w:val="21"/>
        </w:rPr>
        <w:t xml:space="preserve">colindancias: </w:t>
      </w:r>
      <w:r w:rsidRPr="001C70F3">
        <w:rPr>
          <w:rFonts w:ascii="Abadi" w:hAnsi="Abadi" w:cs="Arial"/>
          <w:color w:val="313131"/>
          <w:sz w:val="21"/>
          <w:szCs w:val="21"/>
        </w:rPr>
        <w:t>NORTE: 2</w:t>
      </w:r>
      <w:r w:rsidRPr="001C70F3">
        <w:rPr>
          <w:rFonts w:ascii="Abadi" w:hAnsi="Abadi" w:cs="Arial"/>
          <w:color w:val="070707"/>
          <w:sz w:val="21"/>
          <w:szCs w:val="21"/>
        </w:rPr>
        <w:t>.</w:t>
      </w:r>
      <w:r w:rsidRPr="001C70F3">
        <w:rPr>
          <w:rFonts w:ascii="Abadi" w:hAnsi="Abadi" w:cs="Arial"/>
          <w:color w:val="202020"/>
          <w:sz w:val="21"/>
          <w:szCs w:val="21"/>
        </w:rPr>
        <w:t>00 m dos</w:t>
      </w:r>
      <w:r>
        <w:rPr>
          <w:rFonts w:ascii="Abadi" w:hAnsi="Abadi" w:cs="Arial"/>
          <w:color w:val="202020"/>
          <w:sz w:val="21"/>
          <w:szCs w:val="21"/>
        </w:rPr>
        <w:t xml:space="preserve"> </w:t>
      </w:r>
      <w:r w:rsidRPr="001C70F3">
        <w:rPr>
          <w:rFonts w:ascii="Abadi" w:hAnsi="Abadi" w:cs="Arial"/>
          <w:color w:val="202020"/>
          <w:sz w:val="21"/>
          <w:szCs w:val="21"/>
        </w:rPr>
        <w:t xml:space="preserve">punto </w:t>
      </w:r>
      <w:r w:rsidRPr="001C70F3">
        <w:rPr>
          <w:rFonts w:ascii="Abadi" w:hAnsi="Abadi" w:cs="Arial"/>
          <w:color w:val="313131"/>
          <w:sz w:val="21"/>
          <w:szCs w:val="21"/>
        </w:rPr>
        <w:t xml:space="preserve">cero </w:t>
      </w:r>
      <w:r w:rsidRPr="001C70F3">
        <w:rPr>
          <w:rFonts w:ascii="Abadi" w:hAnsi="Abadi" w:cs="Arial"/>
          <w:color w:val="202020"/>
          <w:sz w:val="21"/>
          <w:szCs w:val="21"/>
        </w:rPr>
        <w:t xml:space="preserve">metros, 179 .03 m ciento </w:t>
      </w:r>
      <w:r w:rsidRPr="001C70F3">
        <w:rPr>
          <w:rFonts w:ascii="Abadi" w:hAnsi="Abadi" w:cs="Arial"/>
          <w:color w:val="313131"/>
          <w:sz w:val="21"/>
          <w:szCs w:val="21"/>
        </w:rPr>
        <w:t xml:space="preserve">setenta y nueve punto cero </w:t>
      </w:r>
      <w:r w:rsidRPr="001C70F3">
        <w:rPr>
          <w:rFonts w:ascii="Abadi" w:hAnsi="Abadi" w:cs="Arial"/>
          <w:color w:val="202020"/>
          <w:sz w:val="21"/>
          <w:szCs w:val="21"/>
        </w:rPr>
        <w:t xml:space="preserve">tres metros </w:t>
      </w:r>
      <w:r w:rsidRPr="001C70F3">
        <w:rPr>
          <w:rFonts w:ascii="Abadi" w:hAnsi="Abadi" w:cs="Arial"/>
          <w:color w:val="313131"/>
          <w:sz w:val="21"/>
          <w:szCs w:val="21"/>
        </w:rPr>
        <w:t xml:space="preserve">y </w:t>
      </w:r>
      <w:r w:rsidRPr="001C70F3">
        <w:rPr>
          <w:rFonts w:ascii="Abadi" w:hAnsi="Abadi" w:cs="Arial"/>
          <w:color w:val="202020"/>
          <w:sz w:val="21"/>
          <w:szCs w:val="21"/>
        </w:rPr>
        <w:t>2.80</w:t>
      </w:r>
      <w:r>
        <w:rPr>
          <w:rFonts w:ascii="Abadi" w:hAnsi="Abadi" w:cs="Arial"/>
          <w:color w:val="202020"/>
          <w:sz w:val="21"/>
          <w:szCs w:val="21"/>
        </w:rPr>
        <w:t xml:space="preserve"> </w:t>
      </w:r>
      <w:r w:rsidRPr="001C70F3">
        <w:rPr>
          <w:rFonts w:ascii="Abadi" w:hAnsi="Abadi" w:cs="Arial"/>
          <w:color w:val="202020"/>
          <w:sz w:val="21"/>
          <w:szCs w:val="21"/>
        </w:rPr>
        <w:t xml:space="preserve">m dos punto </w:t>
      </w:r>
      <w:r w:rsidRPr="001C70F3">
        <w:rPr>
          <w:rFonts w:ascii="Abadi" w:hAnsi="Abadi" w:cs="Arial"/>
          <w:color w:val="313131"/>
          <w:sz w:val="21"/>
          <w:szCs w:val="21"/>
        </w:rPr>
        <w:t xml:space="preserve">ochenta </w:t>
      </w:r>
      <w:r w:rsidRPr="001C70F3">
        <w:rPr>
          <w:rFonts w:ascii="Abadi" w:hAnsi="Abadi" w:cs="Arial"/>
          <w:color w:val="202020"/>
          <w:sz w:val="21"/>
          <w:szCs w:val="21"/>
        </w:rPr>
        <w:t xml:space="preserve">metros </w:t>
      </w:r>
      <w:r w:rsidRPr="001C70F3">
        <w:rPr>
          <w:rFonts w:ascii="Abadi" w:hAnsi="Abadi" w:cs="Arial"/>
          <w:color w:val="313131"/>
          <w:sz w:val="21"/>
          <w:szCs w:val="21"/>
        </w:rPr>
        <w:t xml:space="preserve">con lotes </w:t>
      </w:r>
      <w:r w:rsidRPr="001C70F3">
        <w:rPr>
          <w:rFonts w:ascii="Abadi" w:hAnsi="Abadi" w:cs="Arial"/>
          <w:color w:val="202020"/>
          <w:sz w:val="21"/>
          <w:szCs w:val="21"/>
        </w:rPr>
        <w:t xml:space="preserve">de </w:t>
      </w:r>
      <w:r w:rsidRPr="001C70F3">
        <w:rPr>
          <w:rFonts w:ascii="Abadi" w:hAnsi="Abadi" w:cs="Arial"/>
          <w:color w:val="474747"/>
          <w:sz w:val="21"/>
          <w:szCs w:val="21"/>
        </w:rPr>
        <w:t>l</w:t>
      </w:r>
      <w:r w:rsidRPr="001C70F3">
        <w:rPr>
          <w:rFonts w:ascii="Abadi" w:hAnsi="Abadi" w:cs="Arial"/>
          <w:color w:val="202020"/>
          <w:sz w:val="21"/>
          <w:szCs w:val="21"/>
        </w:rPr>
        <w:t xml:space="preserve">a manzana 11; </w:t>
      </w:r>
      <w:r w:rsidRPr="001C70F3">
        <w:rPr>
          <w:rFonts w:ascii="Abadi" w:hAnsi="Abadi" w:cs="Arial"/>
          <w:color w:val="313131"/>
          <w:sz w:val="21"/>
          <w:szCs w:val="21"/>
        </w:rPr>
        <w:t xml:space="preserve">SUR: 2.00 </w:t>
      </w:r>
      <w:r w:rsidRPr="001C70F3">
        <w:rPr>
          <w:rFonts w:ascii="Abadi" w:hAnsi="Abadi" w:cs="Arial"/>
          <w:color w:val="202020"/>
          <w:sz w:val="21"/>
          <w:szCs w:val="21"/>
        </w:rPr>
        <w:t xml:space="preserve">m dos </w:t>
      </w:r>
      <w:r w:rsidRPr="001C70F3">
        <w:rPr>
          <w:rFonts w:ascii="Abadi" w:hAnsi="Abadi" w:cs="Arial"/>
          <w:color w:val="313131"/>
          <w:sz w:val="21"/>
          <w:szCs w:val="21"/>
        </w:rPr>
        <w:t>punto</w:t>
      </w:r>
      <w:r>
        <w:rPr>
          <w:rFonts w:ascii="Abadi" w:hAnsi="Abadi" w:cs="Arial"/>
          <w:color w:val="313131"/>
          <w:sz w:val="21"/>
          <w:szCs w:val="21"/>
        </w:rPr>
        <w:t xml:space="preserve"> </w:t>
      </w:r>
      <w:r w:rsidRPr="001C70F3">
        <w:rPr>
          <w:rFonts w:ascii="Abadi" w:hAnsi="Abadi" w:cs="Arial"/>
          <w:color w:val="313131"/>
          <w:sz w:val="21"/>
          <w:szCs w:val="21"/>
        </w:rPr>
        <w:t xml:space="preserve">cero metros, </w:t>
      </w:r>
      <w:r w:rsidRPr="001C70F3">
        <w:rPr>
          <w:rFonts w:ascii="Abadi" w:hAnsi="Abadi" w:cs="Arial"/>
          <w:color w:val="202020"/>
          <w:sz w:val="21"/>
          <w:szCs w:val="21"/>
        </w:rPr>
        <w:t xml:space="preserve">180.80 m </w:t>
      </w:r>
      <w:r w:rsidRPr="001C70F3">
        <w:rPr>
          <w:rFonts w:ascii="Abadi" w:hAnsi="Abadi" w:cs="Arial"/>
          <w:color w:val="313131"/>
          <w:sz w:val="21"/>
          <w:szCs w:val="21"/>
        </w:rPr>
        <w:t xml:space="preserve">ciento ochenta punto ochenta </w:t>
      </w:r>
      <w:r w:rsidRPr="001C70F3">
        <w:rPr>
          <w:rFonts w:ascii="Abadi" w:hAnsi="Abadi" w:cs="Arial"/>
          <w:color w:val="202020"/>
          <w:sz w:val="21"/>
          <w:szCs w:val="21"/>
        </w:rPr>
        <w:t xml:space="preserve">metros </w:t>
      </w:r>
      <w:r w:rsidRPr="001C70F3">
        <w:rPr>
          <w:rFonts w:ascii="Abadi" w:hAnsi="Abadi" w:cs="Arial"/>
          <w:color w:val="313131"/>
          <w:sz w:val="21"/>
          <w:szCs w:val="21"/>
        </w:rPr>
        <w:t>y 2.00 m dos punto</w:t>
      </w:r>
      <w:r>
        <w:rPr>
          <w:rFonts w:ascii="Abadi" w:hAnsi="Abadi" w:cs="Arial"/>
          <w:color w:val="313131"/>
          <w:sz w:val="21"/>
          <w:szCs w:val="21"/>
        </w:rPr>
        <w:t xml:space="preserve"> </w:t>
      </w:r>
      <w:r w:rsidRPr="001C70F3">
        <w:rPr>
          <w:rFonts w:ascii="Abadi" w:hAnsi="Abadi" w:cs="Arial"/>
          <w:color w:val="313131"/>
          <w:sz w:val="21"/>
          <w:szCs w:val="21"/>
        </w:rPr>
        <w:t xml:space="preserve">cero </w:t>
      </w:r>
      <w:r w:rsidRPr="001C70F3">
        <w:rPr>
          <w:rFonts w:ascii="Abadi" w:hAnsi="Abadi" w:cs="Arial"/>
          <w:color w:val="202020"/>
          <w:sz w:val="21"/>
          <w:szCs w:val="21"/>
        </w:rPr>
        <w:t xml:space="preserve">metros </w:t>
      </w:r>
      <w:r w:rsidRPr="001C70F3">
        <w:rPr>
          <w:rFonts w:ascii="Abadi" w:hAnsi="Abadi" w:cs="Arial"/>
          <w:color w:val="313131"/>
          <w:sz w:val="21"/>
          <w:szCs w:val="21"/>
        </w:rPr>
        <w:t xml:space="preserve">con </w:t>
      </w:r>
      <w:r w:rsidRPr="001C70F3">
        <w:rPr>
          <w:rFonts w:ascii="Abadi" w:hAnsi="Abadi" w:cs="Arial"/>
          <w:color w:val="202020"/>
          <w:sz w:val="21"/>
          <w:szCs w:val="21"/>
        </w:rPr>
        <w:t xml:space="preserve">lotes de la manzana </w:t>
      </w:r>
      <w:r w:rsidRPr="001C70F3">
        <w:rPr>
          <w:rFonts w:ascii="Abadi" w:hAnsi="Abadi" w:cs="Arial"/>
          <w:color w:val="313131"/>
          <w:sz w:val="21"/>
          <w:szCs w:val="21"/>
        </w:rPr>
        <w:t xml:space="preserve">14, </w:t>
      </w:r>
      <w:r w:rsidRPr="001C70F3">
        <w:rPr>
          <w:rFonts w:ascii="Abadi" w:hAnsi="Abadi" w:cs="Arial"/>
          <w:color w:val="474747"/>
          <w:sz w:val="21"/>
          <w:szCs w:val="21"/>
        </w:rPr>
        <w:t>c</w:t>
      </w:r>
      <w:r w:rsidRPr="001C70F3">
        <w:rPr>
          <w:rFonts w:ascii="Abadi" w:hAnsi="Abadi" w:cs="Arial"/>
          <w:color w:val="202020"/>
          <w:sz w:val="21"/>
          <w:szCs w:val="21"/>
        </w:rPr>
        <w:t xml:space="preserve">alle </w:t>
      </w:r>
      <w:r w:rsidRPr="001C70F3">
        <w:rPr>
          <w:rFonts w:ascii="Abadi" w:hAnsi="Abadi" w:cs="Arial"/>
          <w:color w:val="313131"/>
          <w:sz w:val="21"/>
          <w:szCs w:val="21"/>
        </w:rPr>
        <w:t xml:space="preserve">Santuario </w:t>
      </w:r>
      <w:r w:rsidRPr="001C70F3">
        <w:rPr>
          <w:rFonts w:ascii="Abadi" w:hAnsi="Abadi" w:cs="Arial"/>
          <w:color w:val="202020"/>
          <w:sz w:val="21"/>
          <w:szCs w:val="21"/>
        </w:rPr>
        <w:t xml:space="preserve">de </w:t>
      </w:r>
      <w:r w:rsidRPr="001C70F3">
        <w:rPr>
          <w:rFonts w:ascii="Abadi" w:hAnsi="Abadi" w:cs="Arial"/>
          <w:color w:val="313131"/>
          <w:sz w:val="21"/>
          <w:szCs w:val="21"/>
        </w:rPr>
        <w:t xml:space="preserve">San </w:t>
      </w:r>
      <w:r w:rsidRPr="001C70F3">
        <w:rPr>
          <w:rFonts w:ascii="Abadi" w:hAnsi="Abadi" w:cs="Arial"/>
          <w:color w:val="202020"/>
          <w:sz w:val="21"/>
          <w:szCs w:val="21"/>
        </w:rPr>
        <w:t>Juda</w:t>
      </w:r>
      <w:r w:rsidRPr="001C70F3">
        <w:rPr>
          <w:rFonts w:ascii="Abadi" w:hAnsi="Abadi" w:cs="Arial"/>
          <w:color w:val="474747"/>
          <w:sz w:val="21"/>
          <w:szCs w:val="21"/>
        </w:rPr>
        <w:t xml:space="preserve">s </w:t>
      </w:r>
      <w:r w:rsidRPr="001C70F3">
        <w:rPr>
          <w:rFonts w:ascii="Abadi" w:hAnsi="Abadi" w:cs="Arial"/>
          <w:color w:val="202020"/>
          <w:sz w:val="21"/>
          <w:szCs w:val="21"/>
        </w:rPr>
        <w:t xml:space="preserve">Tadeo </w:t>
      </w:r>
      <w:r w:rsidRPr="001C70F3">
        <w:rPr>
          <w:rFonts w:ascii="Abadi" w:hAnsi="Abadi" w:cs="Arial"/>
          <w:color w:val="313131"/>
          <w:sz w:val="21"/>
          <w:szCs w:val="21"/>
        </w:rPr>
        <w:t>y</w:t>
      </w:r>
      <w:r>
        <w:rPr>
          <w:rFonts w:ascii="Abadi" w:hAnsi="Abadi" w:cs="Arial"/>
          <w:color w:val="313131"/>
          <w:sz w:val="21"/>
          <w:szCs w:val="21"/>
        </w:rPr>
        <w:t xml:space="preserve"> </w:t>
      </w:r>
      <w:r w:rsidRPr="001C70F3">
        <w:rPr>
          <w:rFonts w:ascii="Abadi" w:hAnsi="Abadi" w:cs="Arial"/>
          <w:color w:val="202020"/>
          <w:sz w:val="21"/>
          <w:szCs w:val="21"/>
        </w:rPr>
        <w:t xml:space="preserve">lotes </w:t>
      </w:r>
      <w:r w:rsidRPr="001C70F3">
        <w:rPr>
          <w:rFonts w:ascii="Abadi" w:hAnsi="Abadi" w:cs="Arial"/>
          <w:color w:val="313131"/>
          <w:sz w:val="21"/>
          <w:szCs w:val="21"/>
        </w:rPr>
        <w:t xml:space="preserve">de </w:t>
      </w:r>
      <w:r w:rsidRPr="001C70F3">
        <w:rPr>
          <w:rFonts w:ascii="Abadi" w:hAnsi="Abadi" w:cs="Arial"/>
          <w:color w:val="202020"/>
          <w:sz w:val="21"/>
          <w:szCs w:val="21"/>
        </w:rPr>
        <w:t xml:space="preserve">la manzana </w:t>
      </w:r>
      <w:r w:rsidRPr="001C70F3">
        <w:rPr>
          <w:rFonts w:ascii="Abadi" w:hAnsi="Abadi" w:cs="Arial"/>
          <w:color w:val="313131"/>
          <w:sz w:val="21"/>
          <w:szCs w:val="21"/>
        </w:rPr>
        <w:t>12; ORIENT</w:t>
      </w:r>
      <w:r w:rsidRPr="001C70F3">
        <w:rPr>
          <w:rFonts w:ascii="Abadi" w:hAnsi="Abadi" w:cs="Arial"/>
          <w:color w:val="595959"/>
          <w:sz w:val="21"/>
          <w:szCs w:val="21"/>
        </w:rPr>
        <w:t>E</w:t>
      </w:r>
      <w:r w:rsidRPr="001C70F3">
        <w:rPr>
          <w:rFonts w:ascii="Abadi" w:hAnsi="Abadi" w:cs="Arial"/>
          <w:color w:val="313131"/>
          <w:sz w:val="21"/>
          <w:szCs w:val="21"/>
        </w:rPr>
        <w:t xml:space="preserve">: l </w:t>
      </w:r>
      <w:r w:rsidRPr="001C70F3">
        <w:rPr>
          <w:rFonts w:ascii="Abadi" w:hAnsi="Abadi" w:cs="Arial"/>
          <w:color w:val="202020"/>
          <w:sz w:val="21"/>
          <w:szCs w:val="21"/>
        </w:rPr>
        <w:t xml:space="preserve">4.42 m </w:t>
      </w:r>
      <w:r w:rsidRPr="001C70F3">
        <w:rPr>
          <w:rFonts w:ascii="Abadi" w:hAnsi="Abadi" w:cs="Arial"/>
          <w:color w:val="313131"/>
          <w:sz w:val="21"/>
          <w:szCs w:val="21"/>
        </w:rPr>
        <w:t xml:space="preserve">catorce </w:t>
      </w:r>
      <w:r w:rsidRPr="001C70F3">
        <w:rPr>
          <w:rFonts w:ascii="Abadi" w:hAnsi="Abadi" w:cs="Arial"/>
          <w:color w:val="202020"/>
          <w:sz w:val="21"/>
          <w:szCs w:val="21"/>
        </w:rPr>
        <w:t xml:space="preserve">punto </w:t>
      </w:r>
      <w:r w:rsidRPr="001C70F3">
        <w:rPr>
          <w:rFonts w:ascii="Abadi" w:hAnsi="Abadi" w:cs="Arial"/>
          <w:color w:val="313131"/>
          <w:sz w:val="21"/>
          <w:szCs w:val="21"/>
        </w:rPr>
        <w:t xml:space="preserve">cuarenta y </w:t>
      </w:r>
      <w:r w:rsidRPr="001C70F3">
        <w:rPr>
          <w:rFonts w:ascii="Abadi" w:hAnsi="Abadi" w:cs="Arial"/>
          <w:color w:val="202020"/>
          <w:sz w:val="21"/>
          <w:szCs w:val="21"/>
        </w:rPr>
        <w:t>dos metros</w:t>
      </w:r>
      <w:r>
        <w:rPr>
          <w:rFonts w:ascii="Abadi" w:hAnsi="Abadi" w:cs="Arial"/>
          <w:color w:val="202020"/>
          <w:sz w:val="21"/>
          <w:szCs w:val="21"/>
        </w:rPr>
        <w:t xml:space="preserve"> </w:t>
      </w:r>
      <w:r w:rsidRPr="001C70F3">
        <w:rPr>
          <w:rFonts w:ascii="Abadi" w:hAnsi="Abadi" w:cs="Arial"/>
          <w:color w:val="313131"/>
          <w:sz w:val="21"/>
          <w:szCs w:val="21"/>
        </w:rPr>
        <w:t xml:space="preserve">con calle Santuario </w:t>
      </w:r>
      <w:r w:rsidRPr="001C70F3">
        <w:rPr>
          <w:rFonts w:ascii="Abadi" w:hAnsi="Abadi" w:cs="Arial"/>
          <w:color w:val="202020"/>
          <w:sz w:val="21"/>
          <w:szCs w:val="21"/>
        </w:rPr>
        <w:t xml:space="preserve">de </w:t>
      </w:r>
      <w:r w:rsidRPr="001C70F3">
        <w:rPr>
          <w:rFonts w:ascii="Abadi" w:hAnsi="Abadi" w:cs="Arial"/>
          <w:color w:val="070707"/>
          <w:sz w:val="21"/>
          <w:szCs w:val="21"/>
        </w:rPr>
        <w:t>l</w:t>
      </w:r>
      <w:r w:rsidRPr="001C70F3">
        <w:rPr>
          <w:rFonts w:ascii="Abadi" w:hAnsi="Abadi" w:cs="Arial"/>
          <w:color w:val="202020"/>
          <w:sz w:val="21"/>
          <w:szCs w:val="21"/>
        </w:rPr>
        <w:t xml:space="preserve">a </w:t>
      </w:r>
      <w:r w:rsidRPr="001C70F3">
        <w:rPr>
          <w:rFonts w:ascii="Abadi" w:hAnsi="Abadi" w:cs="Arial"/>
          <w:color w:val="313131"/>
          <w:sz w:val="21"/>
          <w:szCs w:val="21"/>
        </w:rPr>
        <w:t xml:space="preserve">Purísima Concepción; </w:t>
      </w:r>
      <w:r w:rsidRPr="001C70F3">
        <w:rPr>
          <w:rFonts w:ascii="Abadi" w:hAnsi="Abadi" w:cs="Arial"/>
          <w:color w:val="202020"/>
          <w:sz w:val="21"/>
          <w:szCs w:val="21"/>
        </w:rPr>
        <w:t>P</w:t>
      </w:r>
      <w:r w:rsidRPr="001C70F3">
        <w:rPr>
          <w:rFonts w:ascii="Abadi" w:hAnsi="Abadi" w:cs="Arial"/>
          <w:color w:val="474747"/>
          <w:sz w:val="21"/>
          <w:szCs w:val="21"/>
        </w:rPr>
        <w:t xml:space="preserve">ONIENTE: </w:t>
      </w:r>
      <w:r w:rsidRPr="001C70F3">
        <w:rPr>
          <w:rFonts w:ascii="Abadi" w:hAnsi="Abadi" w:cs="Arial"/>
          <w:color w:val="202020"/>
          <w:sz w:val="21"/>
          <w:szCs w:val="21"/>
        </w:rPr>
        <w:t>13</w:t>
      </w:r>
      <w:r w:rsidRPr="001C70F3">
        <w:rPr>
          <w:rFonts w:ascii="Abadi" w:hAnsi="Abadi" w:cs="Arial"/>
          <w:color w:val="070707"/>
          <w:sz w:val="21"/>
          <w:szCs w:val="21"/>
        </w:rPr>
        <w:t>.</w:t>
      </w:r>
      <w:r w:rsidRPr="001C70F3">
        <w:rPr>
          <w:rFonts w:ascii="Abadi" w:hAnsi="Abadi" w:cs="Arial"/>
          <w:color w:val="313131"/>
          <w:sz w:val="21"/>
          <w:szCs w:val="21"/>
        </w:rPr>
        <w:t xml:space="preserve">85 </w:t>
      </w:r>
      <w:r w:rsidRPr="001C70F3">
        <w:rPr>
          <w:rFonts w:ascii="Abadi" w:hAnsi="Abadi" w:cs="Arial"/>
          <w:color w:val="202020"/>
          <w:sz w:val="21"/>
          <w:szCs w:val="21"/>
        </w:rPr>
        <w:t xml:space="preserve">m </w:t>
      </w:r>
      <w:r w:rsidRPr="001C70F3">
        <w:rPr>
          <w:rFonts w:ascii="Abadi" w:hAnsi="Abadi" w:cs="Arial"/>
          <w:color w:val="313131"/>
          <w:sz w:val="21"/>
          <w:szCs w:val="21"/>
        </w:rPr>
        <w:t>trece punto</w:t>
      </w:r>
      <w:r>
        <w:rPr>
          <w:rFonts w:ascii="Abadi" w:hAnsi="Abadi" w:cs="Arial"/>
          <w:color w:val="313131"/>
          <w:sz w:val="21"/>
          <w:szCs w:val="21"/>
        </w:rPr>
        <w:t xml:space="preserve"> </w:t>
      </w:r>
      <w:r w:rsidRPr="001C70F3">
        <w:rPr>
          <w:rFonts w:ascii="Abadi" w:hAnsi="Abadi" w:cs="Arial"/>
          <w:color w:val="313131"/>
          <w:sz w:val="21"/>
          <w:szCs w:val="21"/>
        </w:rPr>
        <w:t xml:space="preserve">ochenta y cinco metros con </w:t>
      </w:r>
      <w:r w:rsidRPr="001C70F3">
        <w:rPr>
          <w:rFonts w:ascii="Abadi" w:hAnsi="Abadi" w:cs="Arial"/>
          <w:color w:val="202020"/>
          <w:sz w:val="21"/>
          <w:szCs w:val="21"/>
        </w:rPr>
        <w:t xml:space="preserve">Boulevard </w:t>
      </w:r>
      <w:r w:rsidRPr="001C70F3">
        <w:rPr>
          <w:rFonts w:ascii="Abadi" w:hAnsi="Abadi" w:cs="Arial"/>
          <w:color w:val="313131"/>
          <w:sz w:val="21"/>
          <w:szCs w:val="21"/>
        </w:rPr>
        <w:t>Santuario de Cristo Rey.</w:t>
      </w:r>
    </w:p>
    <w:p w14:paraId="045E233D" w14:textId="77777777" w:rsidR="0032550D" w:rsidRPr="001C70F3" w:rsidRDefault="0032550D" w:rsidP="0032550D">
      <w:pPr>
        <w:autoSpaceDE w:val="0"/>
        <w:autoSpaceDN w:val="0"/>
        <w:adjustRightInd w:val="0"/>
        <w:ind w:firstLine="708"/>
        <w:jc w:val="both"/>
        <w:rPr>
          <w:rFonts w:ascii="Abadi" w:hAnsi="Abadi" w:cs="Arial"/>
          <w:color w:val="313131"/>
          <w:sz w:val="21"/>
          <w:szCs w:val="21"/>
        </w:rPr>
      </w:pPr>
    </w:p>
    <w:p w14:paraId="2A7A990D" w14:textId="77777777" w:rsidR="0032550D" w:rsidRDefault="0032550D" w:rsidP="0032550D">
      <w:pPr>
        <w:autoSpaceDE w:val="0"/>
        <w:autoSpaceDN w:val="0"/>
        <w:adjustRightInd w:val="0"/>
        <w:ind w:firstLine="708"/>
        <w:jc w:val="both"/>
        <w:rPr>
          <w:rFonts w:ascii="Abadi" w:hAnsi="Abadi" w:cs="Arial"/>
          <w:color w:val="262626"/>
          <w:sz w:val="21"/>
          <w:szCs w:val="21"/>
        </w:rPr>
      </w:pPr>
      <w:r w:rsidRPr="001C70F3">
        <w:rPr>
          <w:rFonts w:ascii="Abadi" w:hAnsi="Abadi" w:cs="Arial"/>
          <w:b/>
          <w:bCs/>
          <w:color w:val="0F0F0F"/>
          <w:sz w:val="21"/>
          <w:szCs w:val="21"/>
        </w:rPr>
        <w:t xml:space="preserve">Calle Santuario de Lourdes </w:t>
      </w:r>
      <w:r w:rsidRPr="001C70F3">
        <w:rPr>
          <w:rFonts w:ascii="Abadi" w:hAnsi="Abadi" w:cs="Arial"/>
          <w:color w:val="262626"/>
          <w:sz w:val="21"/>
          <w:szCs w:val="21"/>
        </w:rPr>
        <w:t xml:space="preserve">con sección de </w:t>
      </w:r>
      <w:r w:rsidRPr="001C70F3">
        <w:rPr>
          <w:rFonts w:ascii="Abadi" w:hAnsi="Abadi" w:cs="Arial"/>
          <w:color w:val="0F0F0F"/>
          <w:sz w:val="21"/>
          <w:szCs w:val="21"/>
        </w:rPr>
        <w:t>11</w:t>
      </w:r>
      <w:r w:rsidRPr="001C70F3">
        <w:rPr>
          <w:rFonts w:ascii="Abadi" w:hAnsi="Abadi" w:cs="Arial"/>
          <w:color w:val="262626"/>
          <w:sz w:val="21"/>
          <w:szCs w:val="21"/>
        </w:rPr>
        <w:t>.00 m once punto cero metros</w:t>
      </w:r>
      <w:r>
        <w:rPr>
          <w:rFonts w:ascii="Abadi" w:hAnsi="Abadi" w:cs="Arial"/>
          <w:color w:val="262626"/>
          <w:sz w:val="21"/>
          <w:szCs w:val="21"/>
        </w:rPr>
        <w:t xml:space="preserve"> </w:t>
      </w:r>
      <w:r w:rsidRPr="001C70F3">
        <w:rPr>
          <w:rFonts w:ascii="Abadi" w:hAnsi="Abadi"/>
          <w:color w:val="262626"/>
          <w:sz w:val="21"/>
          <w:szCs w:val="21"/>
        </w:rPr>
        <w:t xml:space="preserve">y </w:t>
      </w:r>
      <w:r w:rsidRPr="001C70F3">
        <w:rPr>
          <w:rFonts w:ascii="Abadi" w:hAnsi="Abadi" w:cs="Arial"/>
          <w:color w:val="262626"/>
          <w:sz w:val="21"/>
          <w:szCs w:val="21"/>
        </w:rPr>
        <w:t>una superficie de 1,493.15 m</w:t>
      </w:r>
      <w:r w:rsidRPr="001C70F3">
        <w:rPr>
          <w:rFonts w:ascii="Abadi" w:hAnsi="Abadi" w:cs="Arial"/>
          <w:color w:val="424242"/>
          <w:sz w:val="21"/>
          <w:szCs w:val="21"/>
        </w:rPr>
        <w:t xml:space="preserve">2 </w:t>
      </w:r>
      <w:r w:rsidRPr="001C70F3">
        <w:rPr>
          <w:rFonts w:ascii="Abadi" w:hAnsi="Abadi" w:cs="Arial"/>
          <w:color w:val="262626"/>
          <w:sz w:val="21"/>
          <w:szCs w:val="21"/>
        </w:rPr>
        <w:t xml:space="preserve">mil cuatrocientos noventa </w:t>
      </w:r>
      <w:r w:rsidRPr="001C70F3">
        <w:rPr>
          <w:rFonts w:ascii="Abadi" w:hAnsi="Abadi"/>
          <w:color w:val="262626"/>
          <w:sz w:val="21"/>
          <w:szCs w:val="21"/>
        </w:rPr>
        <w:t xml:space="preserve">y </w:t>
      </w:r>
      <w:r w:rsidRPr="001C70F3">
        <w:rPr>
          <w:rFonts w:ascii="Abadi" w:hAnsi="Abadi" w:cs="Arial"/>
          <w:color w:val="0F0F0F"/>
          <w:sz w:val="21"/>
          <w:szCs w:val="21"/>
        </w:rPr>
        <w:t xml:space="preserve">tres punto </w:t>
      </w:r>
      <w:r w:rsidRPr="001C70F3">
        <w:rPr>
          <w:rFonts w:ascii="Abadi" w:hAnsi="Abadi" w:cs="Arial"/>
          <w:color w:val="262626"/>
          <w:sz w:val="21"/>
          <w:szCs w:val="21"/>
        </w:rPr>
        <w:t>quince</w:t>
      </w:r>
      <w:r>
        <w:rPr>
          <w:rFonts w:ascii="Abadi" w:hAnsi="Abadi" w:cs="Arial"/>
          <w:color w:val="262626"/>
          <w:sz w:val="21"/>
          <w:szCs w:val="21"/>
        </w:rPr>
        <w:t xml:space="preserve"> </w:t>
      </w:r>
      <w:r w:rsidRPr="001C70F3">
        <w:rPr>
          <w:rFonts w:ascii="Abadi" w:hAnsi="Abadi" w:cs="Arial"/>
          <w:color w:val="262626"/>
          <w:sz w:val="21"/>
          <w:szCs w:val="21"/>
        </w:rPr>
        <w:t xml:space="preserve">metros cuadrados con </w:t>
      </w:r>
      <w:r w:rsidRPr="001C70F3">
        <w:rPr>
          <w:rFonts w:ascii="Abadi" w:hAnsi="Abadi" w:cs="Arial"/>
          <w:color w:val="0F0F0F"/>
          <w:sz w:val="21"/>
          <w:szCs w:val="21"/>
        </w:rPr>
        <w:t xml:space="preserve">las </w:t>
      </w:r>
      <w:r w:rsidRPr="001C70F3">
        <w:rPr>
          <w:rFonts w:ascii="Abadi" w:hAnsi="Abadi" w:cs="Arial"/>
          <w:color w:val="262626"/>
          <w:sz w:val="21"/>
          <w:szCs w:val="21"/>
        </w:rPr>
        <w:t>siguientes medidas y colindanc</w:t>
      </w:r>
      <w:r w:rsidRPr="001C70F3">
        <w:rPr>
          <w:rFonts w:ascii="Abadi" w:hAnsi="Abadi" w:cs="Arial"/>
          <w:color w:val="424242"/>
          <w:sz w:val="21"/>
          <w:szCs w:val="21"/>
        </w:rPr>
        <w:t>i</w:t>
      </w:r>
      <w:r w:rsidRPr="001C70F3">
        <w:rPr>
          <w:rFonts w:ascii="Abadi" w:hAnsi="Abadi" w:cs="Arial"/>
          <w:color w:val="262626"/>
          <w:sz w:val="21"/>
          <w:szCs w:val="21"/>
        </w:rPr>
        <w:t>as: NORT</w:t>
      </w:r>
      <w:r w:rsidRPr="001C70F3">
        <w:rPr>
          <w:rFonts w:ascii="Abadi" w:hAnsi="Abadi" w:cs="Arial"/>
          <w:color w:val="424242"/>
          <w:sz w:val="21"/>
          <w:szCs w:val="21"/>
        </w:rPr>
        <w:t>E</w:t>
      </w:r>
      <w:r w:rsidRPr="001C70F3">
        <w:rPr>
          <w:rFonts w:ascii="Abadi" w:hAnsi="Abadi" w:cs="Arial"/>
          <w:color w:val="262626"/>
          <w:sz w:val="21"/>
          <w:szCs w:val="21"/>
        </w:rPr>
        <w:t>: 135.65 m</w:t>
      </w:r>
      <w:r>
        <w:rPr>
          <w:rFonts w:ascii="Abadi" w:hAnsi="Abadi" w:cs="Arial"/>
          <w:color w:val="262626"/>
          <w:sz w:val="21"/>
          <w:szCs w:val="21"/>
        </w:rPr>
        <w:t xml:space="preserve"> </w:t>
      </w:r>
      <w:r w:rsidRPr="001C70F3">
        <w:rPr>
          <w:rFonts w:ascii="Abadi" w:hAnsi="Abadi" w:cs="Arial"/>
          <w:color w:val="262626"/>
          <w:sz w:val="21"/>
          <w:szCs w:val="21"/>
        </w:rPr>
        <w:t xml:space="preserve">ciento treinta </w:t>
      </w:r>
      <w:r w:rsidRPr="001C70F3">
        <w:rPr>
          <w:rFonts w:ascii="Abadi" w:hAnsi="Abadi"/>
          <w:color w:val="262626"/>
          <w:sz w:val="21"/>
          <w:szCs w:val="21"/>
        </w:rPr>
        <w:t xml:space="preserve">y </w:t>
      </w:r>
      <w:r w:rsidRPr="001C70F3">
        <w:rPr>
          <w:rFonts w:ascii="Abadi" w:hAnsi="Abadi" w:cs="Arial"/>
          <w:color w:val="262626"/>
          <w:sz w:val="21"/>
          <w:szCs w:val="21"/>
        </w:rPr>
        <w:t xml:space="preserve">cinco punto sesenta </w:t>
      </w:r>
      <w:r w:rsidRPr="001C70F3">
        <w:rPr>
          <w:rFonts w:ascii="Abadi" w:hAnsi="Abadi"/>
          <w:color w:val="262626"/>
          <w:sz w:val="21"/>
          <w:szCs w:val="21"/>
        </w:rPr>
        <w:t xml:space="preserve">y </w:t>
      </w:r>
      <w:r w:rsidRPr="001C70F3">
        <w:rPr>
          <w:rFonts w:ascii="Abadi" w:hAnsi="Abadi" w:cs="Arial"/>
          <w:color w:val="262626"/>
          <w:sz w:val="21"/>
          <w:szCs w:val="21"/>
        </w:rPr>
        <w:t>cinco metros con lotes de la manzana 12;</w:t>
      </w:r>
      <w:r>
        <w:rPr>
          <w:rFonts w:ascii="Abadi" w:hAnsi="Abadi" w:cs="Arial"/>
          <w:color w:val="262626"/>
          <w:sz w:val="21"/>
          <w:szCs w:val="21"/>
        </w:rPr>
        <w:t xml:space="preserve"> </w:t>
      </w:r>
      <w:r w:rsidRPr="001C70F3">
        <w:rPr>
          <w:rFonts w:ascii="Abadi" w:hAnsi="Abadi" w:cs="Arial"/>
          <w:color w:val="262626"/>
          <w:sz w:val="21"/>
          <w:szCs w:val="21"/>
        </w:rPr>
        <w:t>S</w:t>
      </w:r>
      <w:r>
        <w:rPr>
          <w:rFonts w:ascii="Abadi" w:hAnsi="Abadi" w:cs="Arial"/>
          <w:color w:val="424242"/>
          <w:sz w:val="21"/>
          <w:szCs w:val="21"/>
        </w:rPr>
        <w:t>U</w:t>
      </w:r>
      <w:r w:rsidRPr="001C70F3">
        <w:rPr>
          <w:rFonts w:ascii="Abadi" w:hAnsi="Abadi" w:cs="Arial"/>
          <w:color w:val="262626"/>
          <w:sz w:val="21"/>
          <w:szCs w:val="21"/>
        </w:rPr>
        <w:t>R: 135</w:t>
      </w:r>
      <w:r w:rsidRPr="001C70F3">
        <w:rPr>
          <w:rFonts w:ascii="Abadi" w:hAnsi="Abadi" w:cs="Arial"/>
          <w:color w:val="424242"/>
          <w:sz w:val="21"/>
          <w:szCs w:val="21"/>
        </w:rPr>
        <w:t>.</w:t>
      </w:r>
      <w:r w:rsidRPr="001C70F3">
        <w:rPr>
          <w:rFonts w:ascii="Abadi" w:hAnsi="Abadi" w:cs="Arial"/>
          <w:color w:val="262626"/>
          <w:sz w:val="21"/>
          <w:szCs w:val="21"/>
        </w:rPr>
        <w:t xml:space="preserve">84 m ciento </w:t>
      </w:r>
      <w:r w:rsidRPr="001C70F3">
        <w:rPr>
          <w:rFonts w:ascii="Abadi" w:hAnsi="Abadi" w:cs="Arial"/>
          <w:color w:val="0F0F0F"/>
          <w:sz w:val="21"/>
          <w:szCs w:val="21"/>
        </w:rPr>
        <w:t xml:space="preserve">treinta </w:t>
      </w:r>
      <w:r w:rsidRPr="001C70F3">
        <w:rPr>
          <w:rFonts w:ascii="Abadi" w:hAnsi="Abadi" w:cs="Arial"/>
          <w:color w:val="262626"/>
          <w:sz w:val="21"/>
          <w:szCs w:val="21"/>
        </w:rPr>
        <w:t xml:space="preserve">y cinco punto ochenta y cuatro metros con </w:t>
      </w:r>
      <w:r w:rsidRPr="001C70F3">
        <w:rPr>
          <w:rFonts w:ascii="Abadi" w:hAnsi="Abadi" w:cs="Arial"/>
          <w:color w:val="0F0F0F"/>
          <w:sz w:val="21"/>
          <w:szCs w:val="21"/>
        </w:rPr>
        <w:t xml:space="preserve">lotes </w:t>
      </w:r>
      <w:r w:rsidRPr="001C70F3">
        <w:rPr>
          <w:rFonts w:ascii="Abadi" w:hAnsi="Abadi" w:cs="Arial"/>
          <w:color w:val="262626"/>
          <w:sz w:val="21"/>
          <w:szCs w:val="21"/>
        </w:rPr>
        <w:t>de la</w:t>
      </w:r>
      <w:r>
        <w:rPr>
          <w:rFonts w:ascii="Abadi" w:hAnsi="Abadi" w:cs="Arial"/>
          <w:color w:val="262626"/>
          <w:sz w:val="21"/>
          <w:szCs w:val="21"/>
        </w:rPr>
        <w:t xml:space="preserve"> </w:t>
      </w:r>
      <w:r w:rsidRPr="001C70F3">
        <w:rPr>
          <w:rFonts w:ascii="Abadi" w:hAnsi="Abadi" w:cs="Arial"/>
          <w:color w:val="262626"/>
          <w:sz w:val="21"/>
          <w:szCs w:val="21"/>
        </w:rPr>
        <w:t xml:space="preserve">manzana </w:t>
      </w:r>
      <w:r w:rsidRPr="001C70F3">
        <w:rPr>
          <w:rFonts w:ascii="Abadi" w:hAnsi="Abadi" w:cs="Arial"/>
          <w:color w:val="0F0F0F"/>
          <w:sz w:val="21"/>
          <w:szCs w:val="21"/>
        </w:rPr>
        <w:t xml:space="preserve">13; </w:t>
      </w:r>
      <w:r w:rsidRPr="001C70F3">
        <w:rPr>
          <w:rFonts w:ascii="Abadi" w:hAnsi="Abadi" w:cs="Arial"/>
          <w:color w:val="262626"/>
          <w:sz w:val="21"/>
          <w:szCs w:val="21"/>
        </w:rPr>
        <w:t>OR</w:t>
      </w:r>
      <w:r w:rsidRPr="001C70F3">
        <w:rPr>
          <w:rFonts w:ascii="Abadi" w:hAnsi="Abadi" w:cs="Arial"/>
          <w:color w:val="424242"/>
          <w:sz w:val="21"/>
          <w:szCs w:val="21"/>
        </w:rPr>
        <w:t>I</w:t>
      </w:r>
      <w:r w:rsidRPr="001C70F3">
        <w:rPr>
          <w:rFonts w:ascii="Abadi" w:hAnsi="Abadi" w:cs="Arial"/>
          <w:color w:val="262626"/>
          <w:sz w:val="21"/>
          <w:szCs w:val="21"/>
        </w:rPr>
        <w:t>ENTE: 11.01 m once punto cero un metros con calle Santuario de</w:t>
      </w:r>
      <w:r>
        <w:rPr>
          <w:rFonts w:ascii="Abadi" w:hAnsi="Abadi" w:cs="Arial"/>
          <w:color w:val="262626"/>
          <w:sz w:val="21"/>
          <w:szCs w:val="21"/>
        </w:rPr>
        <w:t xml:space="preserve"> </w:t>
      </w:r>
      <w:r w:rsidRPr="001C70F3">
        <w:rPr>
          <w:rFonts w:ascii="Abadi" w:hAnsi="Abadi" w:cs="Arial"/>
          <w:color w:val="0F0F0F"/>
          <w:sz w:val="21"/>
          <w:szCs w:val="21"/>
        </w:rPr>
        <w:t xml:space="preserve">la Purísima </w:t>
      </w:r>
      <w:r w:rsidRPr="001C70F3">
        <w:rPr>
          <w:rFonts w:ascii="Abadi" w:hAnsi="Abadi" w:cs="Arial"/>
          <w:color w:val="262626"/>
          <w:sz w:val="21"/>
          <w:szCs w:val="21"/>
        </w:rPr>
        <w:t>Concepción; PONIEN</w:t>
      </w:r>
      <w:r w:rsidRPr="001C70F3">
        <w:rPr>
          <w:rFonts w:ascii="Abadi" w:hAnsi="Abadi" w:cs="Arial"/>
          <w:color w:val="424242"/>
          <w:sz w:val="21"/>
          <w:szCs w:val="21"/>
        </w:rPr>
        <w:t>T</w:t>
      </w:r>
      <w:r w:rsidRPr="001C70F3">
        <w:rPr>
          <w:rFonts w:ascii="Abadi" w:hAnsi="Abadi" w:cs="Arial"/>
          <w:color w:val="262626"/>
          <w:sz w:val="21"/>
          <w:szCs w:val="21"/>
        </w:rPr>
        <w:t xml:space="preserve">E: 11 </w:t>
      </w:r>
      <w:r w:rsidRPr="001C70F3">
        <w:rPr>
          <w:rFonts w:ascii="Abadi" w:hAnsi="Abadi" w:cs="Arial"/>
          <w:color w:val="424242"/>
          <w:sz w:val="21"/>
          <w:szCs w:val="21"/>
        </w:rPr>
        <w:t>.</w:t>
      </w:r>
      <w:r w:rsidRPr="001C70F3">
        <w:rPr>
          <w:rFonts w:ascii="Abadi" w:hAnsi="Abadi" w:cs="Arial"/>
          <w:color w:val="262626"/>
          <w:sz w:val="21"/>
          <w:szCs w:val="21"/>
        </w:rPr>
        <w:t>02 m once punto cero dos metros con ca</w:t>
      </w:r>
      <w:r w:rsidRPr="001C70F3">
        <w:rPr>
          <w:rFonts w:ascii="Abadi" w:hAnsi="Abadi" w:cs="Arial"/>
          <w:color w:val="585858"/>
          <w:sz w:val="21"/>
          <w:szCs w:val="21"/>
        </w:rPr>
        <w:t>l</w:t>
      </w:r>
      <w:r w:rsidRPr="001C70F3">
        <w:rPr>
          <w:rFonts w:ascii="Abadi" w:hAnsi="Abadi" w:cs="Arial"/>
          <w:color w:val="0F0F0F"/>
          <w:sz w:val="21"/>
          <w:szCs w:val="21"/>
        </w:rPr>
        <w:t>le</w:t>
      </w:r>
      <w:r>
        <w:rPr>
          <w:rFonts w:ascii="Abadi" w:hAnsi="Abadi" w:cs="Arial"/>
          <w:color w:val="0F0F0F"/>
          <w:sz w:val="21"/>
          <w:szCs w:val="21"/>
        </w:rPr>
        <w:t xml:space="preserve"> </w:t>
      </w:r>
      <w:r w:rsidRPr="001C70F3">
        <w:rPr>
          <w:rFonts w:ascii="Abadi" w:hAnsi="Abadi" w:cs="Arial"/>
          <w:color w:val="262626"/>
          <w:sz w:val="21"/>
          <w:szCs w:val="21"/>
        </w:rPr>
        <w:t xml:space="preserve">Santuario de San </w:t>
      </w:r>
      <w:r w:rsidRPr="001C70F3">
        <w:rPr>
          <w:rFonts w:ascii="Abadi" w:hAnsi="Abadi" w:cs="Arial"/>
          <w:color w:val="0F0F0F"/>
          <w:sz w:val="21"/>
          <w:szCs w:val="21"/>
        </w:rPr>
        <w:t xml:space="preserve">Judas </w:t>
      </w:r>
      <w:r w:rsidRPr="001C70F3">
        <w:rPr>
          <w:rFonts w:ascii="Abadi" w:hAnsi="Abadi" w:cs="Arial"/>
          <w:color w:val="262626"/>
          <w:sz w:val="21"/>
          <w:szCs w:val="21"/>
        </w:rPr>
        <w:t>Tadeo.</w:t>
      </w:r>
      <w:r>
        <w:rPr>
          <w:rFonts w:ascii="Abadi" w:hAnsi="Abadi" w:cs="Arial"/>
          <w:color w:val="262626"/>
          <w:sz w:val="21"/>
          <w:szCs w:val="21"/>
        </w:rPr>
        <w:tab/>
      </w:r>
    </w:p>
    <w:p w14:paraId="3C4E62E9" w14:textId="77777777" w:rsidR="0032550D" w:rsidRPr="001C70F3" w:rsidRDefault="0032550D" w:rsidP="0032550D">
      <w:pPr>
        <w:tabs>
          <w:tab w:val="center" w:pos="4419"/>
        </w:tabs>
        <w:autoSpaceDE w:val="0"/>
        <w:autoSpaceDN w:val="0"/>
        <w:adjustRightInd w:val="0"/>
        <w:jc w:val="both"/>
        <w:rPr>
          <w:rFonts w:ascii="Abadi" w:hAnsi="Abadi" w:cs="Arial"/>
          <w:color w:val="262626"/>
          <w:sz w:val="21"/>
          <w:szCs w:val="21"/>
        </w:rPr>
      </w:pPr>
    </w:p>
    <w:p w14:paraId="263560A9" w14:textId="77777777" w:rsidR="0032550D" w:rsidRPr="001C70F3" w:rsidRDefault="0032550D" w:rsidP="0032550D">
      <w:pPr>
        <w:autoSpaceDE w:val="0"/>
        <w:autoSpaceDN w:val="0"/>
        <w:adjustRightInd w:val="0"/>
        <w:ind w:firstLine="708"/>
        <w:jc w:val="both"/>
        <w:rPr>
          <w:rFonts w:ascii="Abadi" w:hAnsi="Abadi" w:cs="Arial"/>
          <w:color w:val="262626"/>
          <w:sz w:val="21"/>
          <w:szCs w:val="21"/>
        </w:rPr>
      </w:pPr>
      <w:r w:rsidRPr="001C70F3">
        <w:rPr>
          <w:rFonts w:ascii="Abadi" w:hAnsi="Abadi" w:cs="Arial"/>
          <w:b/>
          <w:bCs/>
          <w:color w:val="0F0F0F"/>
          <w:sz w:val="21"/>
          <w:szCs w:val="21"/>
        </w:rPr>
        <w:t xml:space="preserve">Calle Santuario de San Judas Tadeo, </w:t>
      </w:r>
      <w:r w:rsidRPr="001C70F3">
        <w:rPr>
          <w:rFonts w:ascii="Abadi" w:hAnsi="Abadi" w:cs="Arial"/>
          <w:color w:val="262626"/>
          <w:sz w:val="21"/>
          <w:szCs w:val="21"/>
        </w:rPr>
        <w:t xml:space="preserve">con sección de </w:t>
      </w:r>
      <w:r w:rsidRPr="001C70F3">
        <w:rPr>
          <w:rFonts w:ascii="Abadi" w:hAnsi="Abadi" w:cs="Arial"/>
          <w:color w:val="0F0F0F"/>
          <w:sz w:val="21"/>
          <w:szCs w:val="21"/>
        </w:rPr>
        <w:t>11</w:t>
      </w:r>
      <w:r w:rsidRPr="001C70F3">
        <w:rPr>
          <w:rFonts w:ascii="Abadi" w:hAnsi="Abadi" w:cs="Arial"/>
          <w:color w:val="424242"/>
          <w:sz w:val="21"/>
          <w:szCs w:val="21"/>
        </w:rPr>
        <w:t>.</w:t>
      </w:r>
      <w:r w:rsidRPr="001C70F3">
        <w:rPr>
          <w:rFonts w:ascii="Abadi" w:hAnsi="Abadi" w:cs="Arial"/>
          <w:color w:val="262626"/>
          <w:sz w:val="21"/>
          <w:szCs w:val="21"/>
        </w:rPr>
        <w:t>00 m once punto</w:t>
      </w:r>
      <w:r>
        <w:rPr>
          <w:rFonts w:ascii="Abadi" w:hAnsi="Abadi" w:cs="Arial"/>
          <w:color w:val="262626"/>
          <w:sz w:val="21"/>
          <w:szCs w:val="21"/>
        </w:rPr>
        <w:t xml:space="preserve"> </w:t>
      </w:r>
      <w:r w:rsidRPr="001C70F3">
        <w:rPr>
          <w:rFonts w:ascii="Abadi" w:hAnsi="Abadi" w:cs="Arial"/>
          <w:color w:val="262626"/>
          <w:sz w:val="21"/>
          <w:szCs w:val="21"/>
        </w:rPr>
        <w:t xml:space="preserve">cero </w:t>
      </w:r>
      <w:r w:rsidRPr="001C70F3">
        <w:rPr>
          <w:rFonts w:ascii="Abadi" w:hAnsi="Abadi" w:cs="Arial"/>
          <w:color w:val="0F0F0F"/>
          <w:sz w:val="21"/>
          <w:szCs w:val="21"/>
        </w:rPr>
        <w:t xml:space="preserve">metros </w:t>
      </w:r>
      <w:r w:rsidRPr="001C70F3">
        <w:rPr>
          <w:rFonts w:ascii="Abadi" w:hAnsi="Abadi"/>
          <w:color w:val="262626"/>
          <w:sz w:val="21"/>
          <w:szCs w:val="21"/>
        </w:rPr>
        <w:t xml:space="preserve">y </w:t>
      </w:r>
      <w:r w:rsidRPr="001C70F3">
        <w:rPr>
          <w:rFonts w:ascii="Abadi" w:hAnsi="Abadi" w:cs="Arial"/>
          <w:color w:val="262626"/>
          <w:sz w:val="21"/>
          <w:szCs w:val="21"/>
        </w:rPr>
        <w:t>una superficie de 2,515.62 m2 dos mil quinientos quince punto</w:t>
      </w:r>
      <w:r>
        <w:rPr>
          <w:rFonts w:ascii="Abadi" w:hAnsi="Abadi" w:cs="Arial"/>
          <w:color w:val="262626"/>
          <w:sz w:val="21"/>
          <w:szCs w:val="21"/>
        </w:rPr>
        <w:t xml:space="preserve"> </w:t>
      </w:r>
      <w:r w:rsidRPr="001C70F3">
        <w:rPr>
          <w:rFonts w:ascii="Abadi" w:hAnsi="Abadi" w:cs="Arial"/>
          <w:color w:val="262626"/>
          <w:sz w:val="21"/>
          <w:szCs w:val="21"/>
        </w:rPr>
        <w:t xml:space="preserve">sesenta </w:t>
      </w:r>
      <w:r w:rsidRPr="001C70F3">
        <w:rPr>
          <w:rFonts w:ascii="Abadi" w:hAnsi="Abadi"/>
          <w:color w:val="262626"/>
          <w:sz w:val="21"/>
          <w:szCs w:val="21"/>
        </w:rPr>
        <w:t xml:space="preserve">y </w:t>
      </w:r>
      <w:r w:rsidRPr="001C70F3">
        <w:rPr>
          <w:rFonts w:ascii="Abadi" w:hAnsi="Abadi" w:cs="Arial"/>
          <w:color w:val="262626"/>
          <w:sz w:val="21"/>
          <w:szCs w:val="21"/>
        </w:rPr>
        <w:t xml:space="preserve">dos metros cuadrados con las siguientes medidas </w:t>
      </w:r>
      <w:r w:rsidRPr="001C70F3">
        <w:rPr>
          <w:rFonts w:ascii="Abadi" w:hAnsi="Abadi"/>
          <w:color w:val="262626"/>
          <w:sz w:val="21"/>
          <w:szCs w:val="21"/>
        </w:rPr>
        <w:t xml:space="preserve">y </w:t>
      </w:r>
      <w:r w:rsidRPr="001C70F3">
        <w:rPr>
          <w:rFonts w:ascii="Abadi" w:hAnsi="Abadi" w:cs="Arial"/>
          <w:color w:val="262626"/>
          <w:sz w:val="21"/>
          <w:szCs w:val="21"/>
        </w:rPr>
        <w:t>colindancias: NORT</w:t>
      </w:r>
      <w:r w:rsidRPr="001C70F3">
        <w:rPr>
          <w:rFonts w:ascii="Abadi" w:hAnsi="Abadi" w:cs="Arial"/>
          <w:color w:val="424242"/>
          <w:sz w:val="21"/>
          <w:szCs w:val="21"/>
        </w:rPr>
        <w:t>E</w:t>
      </w:r>
      <w:r w:rsidRPr="001C70F3">
        <w:rPr>
          <w:rFonts w:ascii="Abadi" w:hAnsi="Abadi" w:cs="Arial"/>
          <w:color w:val="262626"/>
          <w:sz w:val="21"/>
          <w:szCs w:val="21"/>
        </w:rPr>
        <w:t>:</w:t>
      </w:r>
      <w:r>
        <w:rPr>
          <w:rFonts w:ascii="Abadi" w:hAnsi="Abadi" w:cs="Arial"/>
          <w:color w:val="262626"/>
          <w:sz w:val="21"/>
          <w:szCs w:val="21"/>
        </w:rPr>
        <w:t xml:space="preserve"> </w:t>
      </w:r>
      <w:r w:rsidRPr="001C70F3">
        <w:rPr>
          <w:rFonts w:ascii="Abadi" w:hAnsi="Abadi" w:cs="Arial"/>
          <w:color w:val="262626"/>
          <w:sz w:val="21"/>
          <w:szCs w:val="21"/>
        </w:rPr>
        <w:t xml:space="preserve">l </w:t>
      </w:r>
      <w:proofErr w:type="spellStart"/>
      <w:r w:rsidRPr="001C70F3">
        <w:rPr>
          <w:rFonts w:ascii="Abadi" w:hAnsi="Abadi" w:cs="Arial"/>
          <w:color w:val="262626"/>
          <w:sz w:val="21"/>
          <w:szCs w:val="21"/>
        </w:rPr>
        <w:t>l</w:t>
      </w:r>
      <w:proofErr w:type="spellEnd"/>
      <w:r w:rsidRPr="001C70F3">
        <w:rPr>
          <w:rFonts w:ascii="Abadi" w:hAnsi="Abadi" w:cs="Arial"/>
          <w:color w:val="262626"/>
          <w:sz w:val="21"/>
          <w:szCs w:val="21"/>
        </w:rPr>
        <w:t xml:space="preserve"> .02 m once punto cero dos metros con cal</w:t>
      </w:r>
      <w:r w:rsidRPr="001C70F3">
        <w:rPr>
          <w:rFonts w:ascii="Abadi" w:hAnsi="Abadi" w:cs="Arial"/>
          <w:color w:val="424242"/>
          <w:sz w:val="21"/>
          <w:szCs w:val="21"/>
        </w:rPr>
        <w:t>l</w:t>
      </w:r>
      <w:r w:rsidRPr="001C70F3">
        <w:rPr>
          <w:rFonts w:ascii="Abadi" w:hAnsi="Abadi" w:cs="Arial"/>
          <w:color w:val="262626"/>
          <w:sz w:val="21"/>
          <w:szCs w:val="21"/>
        </w:rPr>
        <w:t>e Santuario del Señor de Chal</w:t>
      </w:r>
      <w:r w:rsidRPr="001C70F3">
        <w:rPr>
          <w:rFonts w:ascii="Abadi" w:hAnsi="Abadi" w:cs="Arial"/>
          <w:color w:val="424242"/>
          <w:sz w:val="21"/>
          <w:szCs w:val="21"/>
        </w:rPr>
        <w:t>m</w:t>
      </w:r>
      <w:r w:rsidRPr="001C70F3">
        <w:rPr>
          <w:rFonts w:ascii="Abadi" w:hAnsi="Abadi" w:cs="Arial"/>
          <w:color w:val="262626"/>
          <w:sz w:val="21"/>
          <w:szCs w:val="21"/>
        </w:rPr>
        <w:t>a.</w:t>
      </w:r>
      <w:r>
        <w:rPr>
          <w:rFonts w:ascii="Abadi" w:hAnsi="Abadi" w:cs="Arial"/>
          <w:color w:val="262626"/>
          <w:sz w:val="21"/>
          <w:szCs w:val="21"/>
        </w:rPr>
        <w:t xml:space="preserve"> </w:t>
      </w:r>
      <w:r w:rsidRPr="001C70F3">
        <w:rPr>
          <w:rFonts w:ascii="Abadi" w:hAnsi="Abadi" w:cs="Arial"/>
          <w:color w:val="262626"/>
          <w:sz w:val="21"/>
          <w:szCs w:val="21"/>
        </w:rPr>
        <w:t>81.13 m ochenta y uno punto trece metros con calle Santuario de Lourdes y lotes</w:t>
      </w:r>
      <w:r>
        <w:rPr>
          <w:rFonts w:ascii="Abadi" w:hAnsi="Abadi" w:cs="Arial"/>
          <w:color w:val="262626"/>
          <w:sz w:val="21"/>
          <w:szCs w:val="21"/>
        </w:rPr>
        <w:t xml:space="preserve"> </w:t>
      </w:r>
      <w:r w:rsidRPr="001C70F3">
        <w:rPr>
          <w:rFonts w:ascii="Abadi" w:hAnsi="Abadi" w:cs="Arial"/>
          <w:color w:val="262626"/>
          <w:sz w:val="21"/>
          <w:szCs w:val="21"/>
        </w:rPr>
        <w:t xml:space="preserve">de la </w:t>
      </w:r>
      <w:r w:rsidRPr="001C70F3">
        <w:rPr>
          <w:rFonts w:ascii="Abadi" w:hAnsi="Abadi" w:cs="Arial"/>
          <w:color w:val="0F0F0F"/>
          <w:sz w:val="21"/>
          <w:szCs w:val="21"/>
        </w:rPr>
        <w:t xml:space="preserve">manzana </w:t>
      </w:r>
      <w:r w:rsidRPr="001C70F3">
        <w:rPr>
          <w:rFonts w:ascii="Abadi" w:hAnsi="Abadi" w:cs="Arial"/>
          <w:color w:val="262626"/>
          <w:sz w:val="21"/>
          <w:szCs w:val="21"/>
        </w:rPr>
        <w:t>12 y 13, 136.46 m ciento treinta y se</w:t>
      </w:r>
      <w:r w:rsidRPr="001C70F3">
        <w:rPr>
          <w:rFonts w:ascii="Abadi" w:hAnsi="Abadi" w:cs="Arial"/>
          <w:color w:val="424242"/>
          <w:sz w:val="21"/>
          <w:szCs w:val="21"/>
        </w:rPr>
        <w:t>i</w:t>
      </w:r>
      <w:r w:rsidRPr="001C70F3">
        <w:rPr>
          <w:rFonts w:ascii="Abadi" w:hAnsi="Abadi" w:cs="Arial"/>
          <w:color w:val="262626"/>
          <w:sz w:val="21"/>
          <w:szCs w:val="21"/>
        </w:rPr>
        <w:t>s punto cuarenta y seis metros</w:t>
      </w:r>
    </w:p>
    <w:p w14:paraId="68C9E8F7" w14:textId="77777777" w:rsidR="0032550D" w:rsidRDefault="0032550D" w:rsidP="0032550D">
      <w:pPr>
        <w:autoSpaceDE w:val="0"/>
        <w:autoSpaceDN w:val="0"/>
        <w:adjustRightInd w:val="0"/>
        <w:jc w:val="both"/>
        <w:rPr>
          <w:rFonts w:ascii="Abadi" w:hAnsi="Abadi" w:cs="Arial"/>
          <w:color w:val="0F0F0F"/>
          <w:sz w:val="21"/>
          <w:szCs w:val="21"/>
        </w:rPr>
      </w:pPr>
      <w:r w:rsidRPr="001C70F3">
        <w:rPr>
          <w:rFonts w:ascii="Abadi" w:hAnsi="Abadi" w:cs="Arial"/>
          <w:color w:val="262626"/>
          <w:sz w:val="21"/>
          <w:szCs w:val="21"/>
        </w:rPr>
        <w:t xml:space="preserve">que colinda con lotes de </w:t>
      </w:r>
      <w:r w:rsidRPr="001C70F3">
        <w:rPr>
          <w:rFonts w:ascii="Abadi" w:hAnsi="Abadi" w:cs="Arial"/>
          <w:color w:val="0F0F0F"/>
          <w:sz w:val="21"/>
          <w:szCs w:val="21"/>
        </w:rPr>
        <w:t xml:space="preserve">la </w:t>
      </w:r>
      <w:r w:rsidRPr="001C70F3">
        <w:rPr>
          <w:rFonts w:ascii="Abadi" w:hAnsi="Abadi" w:cs="Arial"/>
          <w:color w:val="262626"/>
          <w:sz w:val="21"/>
          <w:szCs w:val="21"/>
        </w:rPr>
        <w:t>manzana 13</w:t>
      </w:r>
      <w:r w:rsidRPr="001C70F3">
        <w:rPr>
          <w:rFonts w:ascii="Abadi" w:hAnsi="Abadi" w:cs="Arial"/>
          <w:color w:val="585858"/>
          <w:sz w:val="21"/>
          <w:szCs w:val="21"/>
        </w:rPr>
        <w:t xml:space="preserve">; </w:t>
      </w:r>
      <w:r w:rsidRPr="001C70F3">
        <w:rPr>
          <w:rFonts w:ascii="Abadi" w:hAnsi="Abadi" w:cs="Arial"/>
          <w:color w:val="262626"/>
          <w:sz w:val="21"/>
          <w:szCs w:val="21"/>
        </w:rPr>
        <w:t>SUR: 147.67 m ciento cuarenta y siete</w:t>
      </w:r>
      <w:r>
        <w:rPr>
          <w:rFonts w:ascii="Abadi" w:hAnsi="Abadi" w:cs="Arial"/>
          <w:color w:val="262626"/>
          <w:sz w:val="21"/>
          <w:szCs w:val="21"/>
        </w:rPr>
        <w:t xml:space="preserve"> </w:t>
      </w:r>
      <w:r w:rsidRPr="001C70F3">
        <w:rPr>
          <w:rFonts w:ascii="Abadi" w:hAnsi="Abadi" w:cs="Arial"/>
          <w:color w:val="262626"/>
          <w:sz w:val="21"/>
          <w:szCs w:val="21"/>
        </w:rPr>
        <w:t xml:space="preserve">punto sesenta </w:t>
      </w:r>
      <w:r w:rsidRPr="001C70F3">
        <w:rPr>
          <w:rFonts w:ascii="Abadi" w:hAnsi="Abadi"/>
          <w:color w:val="262626"/>
          <w:sz w:val="21"/>
          <w:szCs w:val="21"/>
        </w:rPr>
        <w:t xml:space="preserve">y </w:t>
      </w:r>
      <w:r w:rsidRPr="001C70F3">
        <w:rPr>
          <w:rFonts w:ascii="Abadi" w:hAnsi="Abadi" w:cs="Arial"/>
          <w:color w:val="262626"/>
          <w:sz w:val="21"/>
          <w:szCs w:val="21"/>
        </w:rPr>
        <w:t>siete metros con lotes de la manzana 14; ORIENTE: 11.01 once</w:t>
      </w:r>
      <w:r>
        <w:rPr>
          <w:rFonts w:ascii="Abadi" w:hAnsi="Abadi" w:cs="Arial"/>
          <w:color w:val="262626"/>
          <w:sz w:val="21"/>
          <w:szCs w:val="21"/>
        </w:rPr>
        <w:t xml:space="preserve"> </w:t>
      </w:r>
      <w:r w:rsidRPr="001C70F3">
        <w:rPr>
          <w:rFonts w:ascii="Abadi" w:hAnsi="Abadi" w:cs="Arial"/>
          <w:color w:val="262626"/>
          <w:sz w:val="21"/>
          <w:szCs w:val="21"/>
        </w:rPr>
        <w:t xml:space="preserve">punto cero un </w:t>
      </w:r>
      <w:r w:rsidRPr="001C70F3">
        <w:rPr>
          <w:rFonts w:ascii="Abadi" w:hAnsi="Abadi" w:cs="Arial"/>
          <w:color w:val="0F0F0F"/>
          <w:sz w:val="21"/>
          <w:szCs w:val="21"/>
        </w:rPr>
        <w:t xml:space="preserve">metros </w:t>
      </w:r>
      <w:r w:rsidRPr="001C70F3">
        <w:rPr>
          <w:rFonts w:ascii="Abadi" w:hAnsi="Abadi" w:cs="Arial"/>
          <w:color w:val="262626"/>
          <w:sz w:val="21"/>
          <w:szCs w:val="21"/>
        </w:rPr>
        <w:t>con calle Santuario de la Purísima Concepción</w:t>
      </w:r>
      <w:r w:rsidRPr="001C70F3">
        <w:rPr>
          <w:rFonts w:ascii="Abadi" w:hAnsi="Abadi" w:cs="Arial"/>
          <w:color w:val="424242"/>
          <w:sz w:val="21"/>
          <w:szCs w:val="21"/>
        </w:rPr>
        <w:t xml:space="preserve">; </w:t>
      </w:r>
      <w:r w:rsidRPr="001C70F3">
        <w:rPr>
          <w:rFonts w:ascii="Abadi" w:hAnsi="Abadi" w:cs="Arial"/>
          <w:color w:val="262626"/>
          <w:sz w:val="21"/>
          <w:szCs w:val="21"/>
        </w:rPr>
        <w:t>PO</w:t>
      </w:r>
      <w:r w:rsidRPr="001C70F3">
        <w:rPr>
          <w:rFonts w:ascii="Abadi" w:hAnsi="Abadi" w:cs="Arial"/>
          <w:color w:val="424242"/>
          <w:sz w:val="21"/>
          <w:szCs w:val="21"/>
        </w:rPr>
        <w:t>N</w:t>
      </w:r>
      <w:r w:rsidRPr="001C70F3">
        <w:rPr>
          <w:rFonts w:ascii="Abadi" w:hAnsi="Abadi" w:cs="Arial"/>
          <w:color w:val="262626"/>
          <w:sz w:val="21"/>
          <w:szCs w:val="21"/>
        </w:rPr>
        <w:t>IENTE</w:t>
      </w:r>
      <w:r w:rsidRPr="001C70F3">
        <w:rPr>
          <w:rFonts w:ascii="Abadi" w:hAnsi="Abadi" w:cs="Arial"/>
          <w:color w:val="424242"/>
          <w:sz w:val="21"/>
          <w:szCs w:val="21"/>
        </w:rPr>
        <w:t>:</w:t>
      </w:r>
      <w:r>
        <w:rPr>
          <w:rFonts w:ascii="Abadi" w:hAnsi="Abadi" w:cs="Arial"/>
          <w:color w:val="424242"/>
          <w:sz w:val="21"/>
          <w:szCs w:val="21"/>
        </w:rPr>
        <w:t xml:space="preserve"> </w:t>
      </w:r>
      <w:r w:rsidRPr="001C70F3">
        <w:rPr>
          <w:rFonts w:ascii="Abadi" w:hAnsi="Abadi" w:cs="Arial"/>
          <w:color w:val="262626"/>
          <w:sz w:val="21"/>
          <w:szCs w:val="21"/>
        </w:rPr>
        <w:t xml:space="preserve">92. l 4 </w:t>
      </w:r>
      <w:r w:rsidRPr="001C70F3">
        <w:rPr>
          <w:rFonts w:ascii="Abadi" w:hAnsi="Abadi" w:cs="Arial"/>
          <w:color w:val="0F0F0F"/>
          <w:sz w:val="21"/>
          <w:szCs w:val="21"/>
        </w:rPr>
        <w:t xml:space="preserve">m noventa </w:t>
      </w:r>
      <w:r w:rsidRPr="001C70F3">
        <w:rPr>
          <w:rFonts w:ascii="Abadi" w:hAnsi="Abadi"/>
          <w:color w:val="262626"/>
          <w:sz w:val="21"/>
          <w:szCs w:val="21"/>
        </w:rPr>
        <w:t xml:space="preserve">y </w:t>
      </w:r>
      <w:r w:rsidRPr="001C70F3">
        <w:rPr>
          <w:rFonts w:ascii="Abadi" w:hAnsi="Abadi" w:cs="Arial"/>
          <w:color w:val="262626"/>
          <w:sz w:val="21"/>
          <w:szCs w:val="21"/>
        </w:rPr>
        <w:t xml:space="preserve">dos punto catorce metros con lotes de </w:t>
      </w:r>
      <w:r w:rsidRPr="001C70F3">
        <w:rPr>
          <w:rFonts w:ascii="Abadi" w:hAnsi="Abadi" w:cs="Arial"/>
          <w:color w:val="0F0F0F"/>
          <w:sz w:val="21"/>
          <w:szCs w:val="21"/>
        </w:rPr>
        <w:t>la manzana 14.</w:t>
      </w:r>
    </w:p>
    <w:p w14:paraId="24FB4710" w14:textId="77777777" w:rsidR="0032550D" w:rsidRPr="001C70F3" w:rsidRDefault="0032550D" w:rsidP="0032550D">
      <w:pPr>
        <w:autoSpaceDE w:val="0"/>
        <w:autoSpaceDN w:val="0"/>
        <w:adjustRightInd w:val="0"/>
        <w:jc w:val="both"/>
        <w:rPr>
          <w:rFonts w:ascii="Abadi" w:hAnsi="Abadi" w:cs="Arial"/>
          <w:color w:val="0F0F0F"/>
          <w:sz w:val="21"/>
          <w:szCs w:val="21"/>
        </w:rPr>
      </w:pPr>
    </w:p>
    <w:p w14:paraId="56E209E7" w14:textId="77777777" w:rsidR="0032550D" w:rsidRDefault="0032550D" w:rsidP="0032550D">
      <w:pPr>
        <w:autoSpaceDE w:val="0"/>
        <w:autoSpaceDN w:val="0"/>
        <w:adjustRightInd w:val="0"/>
        <w:ind w:firstLine="708"/>
        <w:jc w:val="both"/>
        <w:rPr>
          <w:rFonts w:ascii="Abadi" w:hAnsi="Abadi" w:cs="Arial"/>
          <w:color w:val="2A2A2A"/>
          <w:sz w:val="21"/>
          <w:szCs w:val="21"/>
        </w:rPr>
      </w:pPr>
      <w:r w:rsidRPr="001C70F3">
        <w:rPr>
          <w:rFonts w:ascii="Abadi" w:hAnsi="Abadi" w:cs="Arial"/>
          <w:b/>
          <w:bCs/>
          <w:color w:val="0F0F0F"/>
          <w:sz w:val="21"/>
          <w:szCs w:val="21"/>
        </w:rPr>
        <w:t xml:space="preserve">Calle Santuario de la Purísima Concepción, </w:t>
      </w:r>
      <w:r w:rsidRPr="001C70F3">
        <w:rPr>
          <w:rFonts w:ascii="Abadi" w:hAnsi="Abadi" w:cs="Arial"/>
          <w:color w:val="262626"/>
          <w:sz w:val="21"/>
          <w:szCs w:val="21"/>
        </w:rPr>
        <w:t xml:space="preserve">con sección </w:t>
      </w:r>
      <w:r w:rsidRPr="001C70F3">
        <w:rPr>
          <w:rFonts w:ascii="Abadi" w:hAnsi="Abadi" w:cs="Arial"/>
          <w:color w:val="0F0F0F"/>
          <w:sz w:val="21"/>
          <w:szCs w:val="21"/>
        </w:rPr>
        <w:t xml:space="preserve">de </w:t>
      </w:r>
      <w:r w:rsidRPr="001C70F3">
        <w:rPr>
          <w:rFonts w:ascii="Abadi" w:hAnsi="Abadi" w:cs="Arial"/>
          <w:color w:val="262626"/>
          <w:sz w:val="21"/>
          <w:szCs w:val="21"/>
        </w:rPr>
        <w:t>12.00 m doce</w:t>
      </w:r>
      <w:r>
        <w:rPr>
          <w:rFonts w:ascii="Abadi" w:hAnsi="Abadi" w:cs="Arial"/>
          <w:color w:val="262626"/>
          <w:sz w:val="21"/>
          <w:szCs w:val="21"/>
        </w:rPr>
        <w:t xml:space="preserve"> </w:t>
      </w:r>
      <w:r w:rsidRPr="001C70F3">
        <w:rPr>
          <w:rFonts w:ascii="Abadi" w:hAnsi="Abadi" w:cs="Arial"/>
          <w:color w:val="262626"/>
          <w:sz w:val="21"/>
          <w:szCs w:val="21"/>
        </w:rPr>
        <w:lastRenderedPageBreak/>
        <w:t>punto cero metros y una superficie de 4</w:t>
      </w:r>
      <w:r w:rsidRPr="001C70F3">
        <w:rPr>
          <w:rFonts w:ascii="Abadi" w:hAnsi="Abadi" w:cs="Arial"/>
          <w:color w:val="424242"/>
          <w:sz w:val="21"/>
          <w:szCs w:val="21"/>
        </w:rPr>
        <w:t>,</w:t>
      </w:r>
      <w:r w:rsidRPr="001C70F3">
        <w:rPr>
          <w:rFonts w:ascii="Abadi" w:hAnsi="Abadi" w:cs="Arial"/>
          <w:color w:val="262626"/>
          <w:sz w:val="21"/>
          <w:szCs w:val="21"/>
        </w:rPr>
        <w:t>018.56 m</w:t>
      </w:r>
      <w:r w:rsidRPr="001C70F3">
        <w:rPr>
          <w:rFonts w:ascii="Abadi" w:hAnsi="Abadi"/>
          <w:color w:val="424242"/>
          <w:sz w:val="21"/>
          <w:szCs w:val="21"/>
        </w:rPr>
        <w:t xml:space="preserve">2 </w:t>
      </w:r>
      <w:r w:rsidRPr="001C70F3">
        <w:rPr>
          <w:rFonts w:ascii="Abadi" w:hAnsi="Abadi" w:cs="Arial"/>
          <w:color w:val="262626"/>
          <w:sz w:val="21"/>
          <w:szCs w:val="21"/>
        </w:rPr>
        <w:t>cuatro mil dieciocho punto</w:t>
      </w:r>
      <w:r>
        <w:rPr>
          <w:rFonts w:ascii="Abadi" w:hAnsi="Abadi" w:cs="Arial"/>
          <w:color w:val="262626"/>
          <w:sz w:val="21"/>
          <w:szCs w:val="21"/>
        </w:rPr>
        <w:t xml:space="preserve"> </w:t>
      </w:r>
      <w:r w:rsidRPr="001C70F3">
        <w:rPr>
          <w:rFonts w:ascii="Abadi" w:hAnsi="Abadi" w:cs="Arial"/>
          <w:color w:val="262626"/>
          <w:sz w:val="21"/>
          <w:szCs w:val="21"/>
        </w:rPr>
        <w:t>cincuenta y seis metros cuadrados con las siguientes medidas y colindancias:</w:t>
      </w:r>
      <w:r>
        <w:rPr>
          <w:rFonts w:ascii="Abadi" w:hAnsi="Abadi" w:cs="Arial"/>
          <w:color w:val="262626"/>
          <w:sz w:val="21"/>
          <w:szCs w:val="21"/>
        </w:rPr>
        <w:t xml:space="preserve"> </w:t>
      </w:r>
      <w:r w:rsidRPr="001C70F3">
        <w:rPr>
          <w:rFonts w:ascii="Abadi" w:hAnsi="Abadi" w:cs="Arial"/>
          <w:color w:val="262626"/>
          <w:sz w:val="21"/>
          <w:szCs w:val="21"/>
        </w:rPr>
        <w:t>NORTE</w:t>
      </w:r>
      <w:r w:rsidRPr="001C70F3">
        <w:rPr>
          <w:rFonts w:ascii="Abadi" w:hAnsi="Abadi" w:cs="Arial"/>
          <w:color w:val="424242"/>
          <w:sz w:val="21"/>
          <w:szCs w:val="21"/>
        </w:rPr>
        <w:t xml:space="preserve">: </w:t>
      </w:r>
      <w:r w:rsidRPr="001C70F3">
        <w:rPr>
          <w:rFonts w:ascii="Abadi" w:hAnsi="Abadi" w:cs="Arial"/>
          <w:color w:val="262626"/>
          <w:sz w:val="21"/>
          <w:szCs w:val="21"/>
        </w:rPr>
        <w:t xml:space="preserve">en </w:t>
      </w:r>
      <w:r w:rsidRPr="001C70F3">
        <w:rPr>
          <w:rFonts w:ascii="Abadi" w:hAnsi="Abadi" w:cs="Arial"/>
          <w:color w:val="0F0F0F"/>
          <w:sz w:val="21"/>
          <w:szCs w:val="21"/>
        </w:rPr>
        <w:t xml:space="preserve">línea </w:t>
      </w:r>
      <w:r w:rsidRPr="001C70F3">
        <w:rPr>
          <w:rFonts w:ascii="Abadi" w:hAnsi="Abadi" w:cs="Arial"/>
          <w:color w:val="262626"/>
          <w:sz w:val="21"/>
          <w:szCs w:val="21"/>
        </w:rPr>
        <w:t xml:space="preserve">quebrada de ocho tramos. </w:t>
      </w:r>
      <w:r w:rsidRPr="001C70F3">
        <w:rPr>
          <w:rFonts w:ascii="Abadi" w:hAnsi="Abadi" w:cs="Arial"/>
          <w:color w:val="0F0F0F"/>
          <w:sz w:val="21"/>
          <w:szCs w:val="21"/>
        </w:rPr>
        <w:t xml:space="preserve">l </w:t>
      </w:r>
      <w:r w:rsidRPr="001C70F3">
        <w:rPr>
          <w:rFonts w:ascii="Abadi" w:hAnsi="Abadi" w:cs="Arial"/>
          <w:color w:val="262626"/>
          <w:sz w:val="21"/>
          <w:szCs w:val="21"/>
        </w:rPr>
        <w:t xml:space="preserve">.69 m uno </w:t>
      </w:r>
      <w:r w:rsidRPr="001C70F3">
        <w:rPr>
          <w:rFonts w:ascii="Abadi" w:hAnsi="Abadi" w:cs="Arial"/>
          <w:color w:val="0F0F0F"/>
          <w:sz w:val="21"/>
          <w:szCs w:val="21"/>
        </w:rPr>
        <w:t xml:space="preserve">punto </w:t>
      </w:r>
      <w:r w:rsidRPr="001C70F3">
        <w:rPr>
          <w:rFonts w:ascii="Abadi" w:hAnsi="Abadi" w:cs="Arial"/>
          <w:color w:val="262626"/>
          <w:sz w:val="21"/>
          <w:szCs w:val="21"/>
        </w:rPr>
        <w:t xml:space="preserve">sesenta y </w:t>
      </w:r>
      <w:r w:rsidRPr="001C70F3">
        <w:rPr>
          <w:rFonts w:ascii="Abadi" w:hAnsi="Abadi" w:cs="Arial"/>
          <w:color w:val="0F0F0F"/>
          <w:sz w:val="21"/>
          <w:szCs w:val="21"/>
        </w:rPr>
        <w:t>nueve</w:t>
      </w:r>
      <w:r>
        <w:rPr>
          <w:rFonts w:ascii="Abadi" w:hAnsi="Abadi" w:cs="Arial"/>
          <w:color w:val="0F0F0F"/>
          <w:sz w:val="21"/>
          <w:szCs w:val="21"/>
        </w:rPr>
        <w:t xml:space="preserve"> </w:t>
      </w:r>
      <w:r w:rsidRPr="001C70F3">
        <w:rPr>
          <w:rFonts w:ascii="Abadi" w:hAnsi="Abadi" w:cs="Arial"/>
          <w:color w:val="262626"/>
          <w:sz w:val="21"/>
          <w:szCs w:val="21"/>
        </w:rPr>
        <w:t xml:space="preserve">metros, 84.04 m ochenta </w:t>
      </w:r>
      <w:r w:rsidRPr="001C70F3">
        <w:rPr>
          <w:rFonts w:ascii="Abadi" w:hAnsi="Abadi"/>
          <w:color w:val="262626"/>
          <w:sz w:val="21"/>
          <w:szCs w:val="21"/>
        </w:rPr>
        <w:t xml:space="preserve">y </w:t>
      </w:r>
      <w:r w:rsidRPr="001C70F3">
        <w:rPr>
          <w:rFonts w:ascii="Abadi" w:hAnsi="Abadi" w:cs="Arial"/>
          <w:color w:val="262626"/>
          <w:sz w:val="21"/>
          <w:szCs w:val="21"/>
        </w:rPr>
        <w:t xml:space="preserve">cuatro </w:t>
      </w:r>
      <w:r w:rsidRPr="001C70F3">
        <w:rPr>
          <w:rFonts w:ascii="Abadi" w:hAnsi="Abadi" w:cs="Arial"/>
          <w:color w:val="0F0F0F"/>
          <w:sz w:val="21"/>
          <w:szCs w:val="21"/>
        </w:rPr>
        <w:t xml:space="preserve">punto </w:t>
      </w:r>
      <w:r w:rsidRPr="001C70F3">
        <w:rPr>
          <w:rFonts w:ascii="Abadi" w:hAnsi="Abadi" w:cs="Arial"/>
          <w:color w:val="262626"/>
          <w:sz w:val="21"/>
          <w:szCs w:val="21"/>
        </w:rPr>
        <w:t>cero cuatro metros</w:t>
      </w:r>
      <w:r w:rsidRPr="001C70F3">
        <w:rPr>
          <w:rFonts w:ascii="Abadi" w:hAnsi="Abadi" w:cs="Arial"/>
          <w:color w:val="424242"/>
          <w:sz w:val="21"/>
          <w:szCs w:val="21"/>
        </w:rPr>
        <w:t xml:space="preserve">, </w:t>
      </w:r>
      <w:r w:rsidRPr="001C70F3">
        <w:rPr>
          <w:rFonts w:ascii="Abadi" w:hAnsi="Abadi" w:cs="Arial"/>
          <w:color w:val="262626"/>
          <w:sz w:val="21"/>
          <w:szCs w:val="21"/>
        </w:rPr>
        <w:t xml:space="preserve">81.20 </w:t>
      </w:r>
      <w:r w:rsidRPr="001C70F3">
        <w:rPr>
          <w:rFonts w:ascii="Abadi" w:hAnsi="Abadi" w:cs="Arial"/>
          <w:color w:val="0F0F0F"/>
          <w:sz w:val="21"/>
          <w:szCs w:val="21"/>
        </w:rPr>
        <w:t xml:space="preserve">m </w:t>
      </w:r>
      <w:r w:rsidRPr="001C70F3">
        <w:rPr>
          <w:rFonts w:ascii="Abadi" w:hAnsi="Abadi" w:cs="Arial"/>
          <w:color w:val="262626"/>
          <w:sz w:val="21"/>
          <w:szCs w:val="21"/>
        </w:rPr>
        <w:t xml:space="preserve">ochenta </w:t>
      </w:r>
      <w:r w:rsidRPr="001C70F3">
        <w:rPr>
          <w:rFonts w:ascii="Abadi" w:hAnsi="Abadi"/>
          <w:color w:val="262626"/>
          <w:sz w:val="21"/>
          <w:szCs w:val="21"/>
        </w:rPr>
        <w:t>y</w:t>
      </w:r>
      <w:r>
        <w:rPr>
          <w:rFonts w:ascii="Abadi" w:hAnsi="Abadi"/>
          <w:color w:val="262626"/>
          <w:sz w:val="21"/>
          <w:szCs w:val="21"/>
        </w:rPr>
        <w:t xml:space="preserve"> </w:t>
      </w:r>
      <w:r w:rsidRPr="001C70F3">
        <w:rPr>
          <w:rFonts w:ascii="Abadi" w:hAnsi="Abadi" w:cs="Arial"/>
          <w:color w:val="0F0F0F"/>
          <w:sz w:val="21"/>
          <w:szCs w:val="21"/>
        </w:rPr>
        <w:t xml:space="preserve">uno </w:t>
      </w:r>
      <w:r w:rsidRPr="001C70F3">
        <w:rPr>
          <w:rFonts w:ascii="Abadi" w:hAnsi="Abadi" w:cs="Arial"/>
          <w:color w:val="262626"/>
          <w:sz w:val="21"/>
          <w:szCs w:val="21"/>
        </w:rPr>
        <w:t xml:space="preserve">punto veinte metros con lotes de </w:t>
      </w:r>
      <w:r w:rsidRPr="001C70F3">
        <w:rPr>
          <w:rFonts w:ascii="Abadi" w:hAnsi="Abadi" w:cs="Arial"/>
          <w:color w:val="0F0F0F"/>
          <w:sz w:val="21"/>
          <w:szCs w:val="21"/>
        </w:rPr>
        <w:t xml:space="preserve">la </w:t>
      </w:r>
      <w:r w:rsidRPr="001C70F3">
        <w:rPr>
          <w:rFonts w:ascii="Abadi" w:hAnsi="Abadi" w:cs="Arial"/>
          <w:color w:val="262626"/>
          <w:sz w:val="21"/>
          <w:szCs w:val="21"/>
        </w:rPr>
        <w:t>manzana 14, 125.68 m ciento veinticinco</w:t>
      </w:r>
      <w:r>
        <w:rPr>
          <w:rFonts w:ascii="Abadi" w:hAnsi="Abadi" w:cs="Arial"/>
          <w:color w:val="262626"/>
          <w:sz w:val="21"/>
          <w:szCs w:val="21"/>
        </w:rPr>
        <w:t xml:space="preserve"> </w:t>
      </w:r>
      <w:r w:rsidRPr="001C70F3">
        <w:rPr>
          <w:rFonts w:ascii="Abadi" w:hAnsi="Abadi" w:cs="Arial"/>
          <w:color w:val="262626"/>
          <w:sz w:val="21"/>
          <w:szCs w:val="21"/>
        </w:rPr>
        <w:t xml:space="preserve">punto sesenta </w:t>
      </w:r>
      <w:r w:rsidRPr="001C70F3">
        <w:rPr>
          <w:rFonts w:ascii="Abadi" w:hAnsi="Abadi"/>
          <w:color w:val="262626"/>
          <w:sz w:val="21"/>
          <w:szCs w:val="21"/>
        </w:rPr>
        <w:t xml:space="preserve">y </w:t>
      </w:r>
      <w:r w:rsidRPr="001C70F3">
        <w:rPr>
          <w:rFonts w:ascii="Abadi" w:hAnsi="Abadi" w:cs="Arial"/>
          <w:color w:val="262626"/>
          <w:sz w:val="21"/>
          <w:szCs w:val="21"/>
        </w:rPr>
        <w:t xml:space="preserve">ocho metros con lotes de las manzanas </w:t>
      </w:r>
      <w:r w:rsidRPr="001C70F3">
        <w:rPr>
          <w:rFonts w:ascii="Abadi" w:hAnsi="Abadi" w:cs="Arial"/>
          <w:color w:val="0F0F0F"/>
          <w:sz w:val="21"/>
          <w:szCs w:val="21"/>
        </w:rPr>
        <w:t>12</w:t>
      </w:r>
      <w:r w:rsidRPr="001C70F3">
        <w:rPr>
          <w:rFonts w:ascii="Abadi" w:hAnsi="Abadi" w:cs="Arial"/>
          <w:color w:val="424242"/>
          <w:sz w:val="21"/>
          <w:szCs w:val="21"/>
        </w:rPr>
        <w:t xml:space="preserve">, </w:t>
      </w:r>
      <w:r w:rsidRPr="001C70F3">
        <w:rPr>
          <w:rFonts w:ascii="Abadi" w:hAnsi="Abadi" w:cs="Arial"/>
          <w:color w:val="0F0F0F"/>
          <w:sz w:val="21"/>
          <w:szCs w:val="21"/>
        </w:rPr>
        <w:t xml:space="preserve">13 </w:t>
      </w:r>
      <w:r w:rsidRPr="001C70F3">
        <w:rPr>
          <w:rFonts w:ascii="Abadi" w:hAnsi="Abadi"/>
          <w:color w:val="262626"/>
          <w:sz w:val="21"/>
          <w:szCs w:val="21"/>
        </w:rPr>
        <w:t xml:space="preserve">y </w:t>
      </w:r>
      <w:r w:rsidRPr="001C70F3">
        <w:rPr>
          <w:rFonts w:ascii="Abadi" w:hAnsi="Abadi" w:cs="Arial"/>
          <w:color w:val="262626"/>
          <w:sz w:val="21"/>
          <w:szCs w:val="21"/>
        </w:rPr>
        <w:t>14</w:t>
      </w:r>
      <w:r w:rsidRPr="001C70F3">
        <w:rPr>
          <w:rFonts w:ascii="Abadi" w:hAnsi="Abadi" w:cs="Arial"/>
          <w:color w:val="424242"/>
          <w:sz w:val="21"/>
          <w:szCs w:val="21"/>
        </w:rPr>
        <w:t xml:space="preserve">, </w:t>
      </w:r>
      <w:r w:rsidRPr="001C70F3">
        <w:rPr>
          <w:rFonts w:ascii="Abadi" w:hAnsi="Abadi" w:cs="Arial"/>
          <w:color w:val="262626"/>
          <w:sz w:val="21"/>
          <w:szCs w:val="21"/>
        </w:rPr>
        <w:t>calles</w:t>
      </w:r>
      <w:r>
        <w:rPr>
          <w:rFonts w:ascii="Abadi" w:hAnsi="Abadi" w:cs="Arial"/>
          <w:color w:val="262626"/>
          <w:sz w:val="21"/>
          <w:szCs w:val="21"/>
        </w:rPr>
        <w:t xml:space="preserve"> </w:t>
      </w:r>
      <w:r w:rsidRPr="001C70F3">
        <w:rPr>
          <w:rFonts w:ascii="Abadi" w:hAnsi="Abadi" w:cs="Arial"/>
          <w:color w:val="262626"/>
          <w:sz w:val="21"/>
          <w:szCs w:val="21"/>
        </w:rPr>
        <w:t xml:space="preserve">Santuario de Lourdes </w:t>
      </w:r>
      <w:r w:rsidRPr="001C70F3">
        <w:rPr>
          <w:rFonts w:ascii="Abadi" w:hAnsi="Abadi"/>
          <w:color w:val="262626"/>
          <w:sz w:val="21"/>
          <w:szCs w:val="21"/>
        </w:rPr>
        <w:t xml:space="preserve">y </w:t>
      </w:r>
      <w:r w:rsidRPr="001C70F3">
        <w:rPr>
          <w:rFonts w:ascii="Abadi" w:hAnsi="Abadi" w:cs="Arial"/>
          <w:color w:val="262626"/>
          <w:sz w:val="21"/>
          <w:szCs w:val="21"/>
        </w:rPr>
        <w:t xml:space="preserve">Santuario de San Judas </w:t>
      </w:r>
      <w:r w:rsidRPr="001C70F3">
        <w:rPr>
          <w:rFonts w:ascii="Abadi" w:hAnsi="Abadi" w:cs="Arial"/>
          <w:color w:val="0F0F0F"/>
          <w:sz w:val="21"/>
          <w:szCs w:val="21"/>
        </w:rPr>
        <w:t xml:space="preserve">Tadeo, 14.38 </w:t>
      </w:r>
      <w:r w:rsidRPr="001C70F3">
        <w:rPr>
          <w:rFonts w:ascii="Abadi" w:hAnsi="Abadi" w:cs="Arial"/>
          <w:color w:val="262626"/>
          <w:sz w:val="21"/>
          <w:szCs w:val="21"/>
        </w:rPr>
        <w:t>m catorce punto</w:t>
      </w:r>
      <w:r>
        <w:rPr>
          <w:rFonts w:ascii="Abadi" w:hAnsi="Abadi" w:cs="Arial"/>
          <w:color w:val="262626"/>
          <w:sz w:val="21"/>
          <w:szCs w:val="21"/>
        </w:rPr>
        <w:t xml:space="preserve"> </w:t>
      </w:r>
      <w:r w:rsidRPr="001C70F3">
        <w:rPr>
          <w:rFonts w:ascii="Abadi" w:hAnsi="Abadi" w:cs="Arial"/>
          <w:color w:val="262626"/>
          <w:sz w:val="21"/>
          <w:szCs w:val="21"/>
        </w:rPr>
        <w:t>treinta y ocho metros con calle Santuario del Señor de Chalma</w:t>
      </w:r>
      <w:r w:rsidRPr="001C70F3">
        <w:rPr>
          <w:rFonts w:ascii="Abadi" w:hAnsi="Abadi" w:cs="Arial"/>
          <w:color w:val="424242"/>
          <w:sz w:val="21"/>
          <w:szCs w:val="21"/>
        </w:rPr>
        <w:t xml:space="preserve">, </w:t>
      </w:r>
      <w:r w:rsidRPr="001C70F3">
        <w:rPr>
          <w:rFonts w:ascii="Abadi" w:hAnsi="Abadi" w:cs="Arial"/>
          <w:color w:val="0F0F0F"/>
          <w:sz w:val="21"/>
          <w:szCs w:val="21"/>
        </w:rPr>
        <w:t xml:space="preserve">15.55 </w:t>
      </w:r>
      <w:r w:rsidRPr="001C70F3">
        <w:rPr>
          <w:rFonts w:ascii="Abadi" w:hAnsi="Abadi" w:cs="Arial"/>
          <w:color w:val="262626"/>
          <w:sz w:val="21"/>
          <w:szCs w:val="21"/>
        </w:rPr>
        <w:t>m quince</w:t>
      </w:r>
      <w:r>
        <w:rPr>
          <w:rFonts w:ascii="Abadi" w:hAnsi="Abadi" w:cs="Arial"/>
          <w:color w:val="262626"/>
          <w:sz w:val="21"/>
          <w:szCs w:val="21"/>
        </w:rPr>
        <w:t xml:space="preserve"> </w:t>
      </w:r>
      <w:r w:rsidRPr="001C70F3">
        <w:rPr>
          <w:rFonts w:ascii="Abadi" w:hAnsi="Abadi" w:cs="Arial"/>
          <w:color w:val="262626"/>
          <w:sz w:val="21"/>
          <w:szCs w:val="21"/>
        </w:rPr>
        <w:t xml:space="preserve">punto cincuenta y cinco metros con lote de </w:t>
      </w:r>
      <w:r w:rsidRPr="001C70F3">
        <w:rPr>
          <w:rFonts w:ascii="Abadi" w:hAnsi="Abadi" w:cs="Arial"/>
          <w:color w:val="0F0F0F"/>
          <w:sz w:val="21"/>
          <w:szCs w:val="21"/>
        </w:rPr>
        <w:t xml:space="preserve">la </w:t>
      </w:r>
      <w:r w:rsidRPr="001C70F3">
        <w:rPr>
          <w:rFonts w:ascii="Abadi" w:hAnsi="Abadi" w:cs="Arial"/>
          <w:color w:val="262626"/>
          <w:sz w:val="21"/>
          <w:szCs w:val="21"/>
        </w:rPr>
        <w:t xml:space="preserve">manzana </w:t>
      </w:r>
      <w:r w:rsidRPr="001C70F3">
        <w:rPr>
          <w:rFonts w:ascii="Abadi" w:hAnsi="Abadi" w:cs="Arial"/>
          <w:color w:val="0F0F0F"/>
          <w:sz w:val="21"/>
          <w:szCs w:val="21"/>
        </w:rPr>
        <w:t xml:space="preserve">11 </w:t>
      </w:r>
      <w:r w:rsidRPr="001C70F3">
        <w:rPr>
          <w:rFonts w:ascii="Abadi" w:hAnsi="Abadi" w:cs="Arial"/>
          <w:color w:val="424242"/>
          <w:sz w:val="21"/>
          <w:szCs w:val="21"/>
        </w:rPr>
        <w:t xml:space="preserve">, </w:t>
      </w:r>
      <w:r w:rsidRPr="001C70F3">
        <w:rPr>
          <w:rFonts w:ascii="Abadi" w:hAnsi="Abadi" w:cs="Arial"/>
          <w:color w:val="262626"/>
          <w:sz w:val="21"/>
          <w:szCs w:val="21"/>
        </w:rPr>
        <w:t>2.79 m dos punto</w:t>
      </w:r>
      <w:r>
        <w:rPr>
          <w:rFonts w:ascii="Abadi" w:hAnsi="Abadi" w:cs="Arial"/>
          <w:color w:val="262626"/>
          <w:sz w:val="21"/>
          <w:szCs w:val="21"/>
        </w:rPr>
        <w:t xml:space="preserve"> </w:t>
      </w:r>
      <w:r w:rsidRPr="001C70F3">
        <w:rPr>
          <w:rFonts w:ascii="Abadi" w:hAnsi="Abadi" w:cs="Arial"/>
          <w:color w:val="262626"/>
          <w:sz w:val="21"/>
          <w:szCs w:val="21"/>
        </w:rPr>
        <w:t xml:space="preserve">setenta </w:t>
      </w:r>
      <w:r w:rsidRPr="001C70F3">
        <w:rPr>
          <w:rFonts w:ascii="Abadi" w:hAnsi="Abadi"/>
          <w:color w:val="262626"/>
          <w:sz w:val="21"/>
          <w:szCs w:val="21"/>
        </w:rPr>
        <w:t xml:space="preserve">y </w:t>
      </w:r>
      <w:r w:rsidRPr="001C70F3">
        <w:rPr>
          <w:rFonts w:ascii="Abadi" w:hAnsi="Abadi" w:cs="Arial"/>
          <w:color w:val="262626"/>
          <w:sz w:val="21"/>
          <w:szCs w:val="21"/>
        </w:rPr>
        <w:t xml:space="preserve">nueve metros con </w:t>
      </w:r>
      <w:r w:rsidRPr="001C70F3">
        <w:rPr>
          <w:rFonts w:ascii="Abadi" w:hAnsi="Abadi" w:cs="Arial"/>
          <w:color w:val="0F0F0F"/>
          <w:sz w:val="21"/>
          <w:szCs w:val="21"/>
        </w:rPr>
        <w:t xml:space="preserve">lote </w:t>
      </w:r>
      <w:r w:rsidRPr="001C70F3">
        <w:rPr>
          <w:rFonts w:ascii="Abadi" w:hAnsi="Abadi" w:cs="Arial"/>
          <w:color w:val="262626"/>
          <w:sz w:val="21"/>
          <w:szCs w:val="21"/>
        </w:rPr>
        <w:t xml:space="preserve">de la manzana 9 </w:t>
      </w:r>
      <w:r w:rsidRPr="001C70F3">
        <w:rPr>
          <w:rFonts w:ascii="Abadi" w:hAnsi="Abadi"/>
          <w:color w:val="262626"/>
          <w:sz w:val="21"/>
          <w:szCs w:val="21"/>
        </w:rPr>
        <w:t xml:space="preserve">y </w:t>
      </w:r>
      <w:r>
        <w:rPr>
          <w:rFonts w:ascii="Abadi" w:hAnsi="Abadi" w:cs="Arial"/>
          <w:color w:val="262626"/>
          <w:sz w:val="21"/>
          <w:szCs w:val="21"/>
        </w:rPr>
        <w:t>1</w:t>
      </w:r>
      <w:r w:rsidRPr="001C70F3">
        <w:rPr>
          <w:rFonts w:ascii="Abadi" w:hAnsi="Abadi" w:cs="Arial"/>
          <w:color w:val="262626"/>
          <w:sz w:val="21"/>
          <w:szCs w:val="21"/>
        </w:rPr>
        <w:t>0.22 m diez punto veintidós</w:t>
      </w:r>
      <w:r>
        <w:rPr>
          <w:rFonts w:ascii="Abadi" w:hAnsi="Abadi" w:cs="Arial"/>
          <w:color w:val="262626"/>
          <w:sz w:val="21"/>
          <w:szCs w:val="21"/>
        </w:rPr>
        <w:t xml:space="preserve"> </w:t>
      </w:r>
      <w:r w:rsidRPr="001C70F3">
        <w:rPr>
          <w:rFonts w:ascii="Abadi" w:hAnsi="Abadi" w:cs="Arial"/>
          <w:color w:val="262626"/>
          <w:sz w:val="21"/>
          <w:szCs w:val="21"/>
        </w:rPr>
        <w:t>metros con área verde 4; SUR</w:t>
      </w:r>
      <w:r w:rsidRPr="001C70F3">
        <w:rPr>
          <w:rFonts w:ascii="Abadi" w:hAnsi="Abadi" w:cs="Arial"/>
          <w:color w:val="424242"/>
          <w:sz w:val="21"/>
          <w:szCs w:val="21"/>
        </w:rPr>
        <w:t xml:space="preserve">: </w:t>
      </w:r>
      <w:r w:rsidRPr="001C70F3">
        <w:rPr>
          <w:rFonts w:ascii="Abadi" w:hAnsi="Abadi" w:cs="Arial"/>
          <w:color w:val="262626"/>
          <w:sz w:val="21"/>
          <w:szCs w:val="21"/>
        </w:rPr>
        <w:t>85.40 m ochenta y cinco punto cuarenta metros</w:t>
      </w:r>
      <w:r>
        <w:rPr>
          <w:rFonts w:ascii="Abadi" w:hAnsi="Abadi" w:cs="Arial"/>
          <w:color w:val="262626"/>
          <w:sz w:val="21"/>
          <w:szCs w:val="21"/>
        </w:rPr>
        <w:t xml:space="preserve"> </w:t>
      </w:r>
      <w:r w:rsidRPr="001C70F3">
        <w:rPr>
          <w:rFonts w:ascii="Abadi" w:hAnsi="Abadi" w:cs="Arial"/>
          <w:color w:val="262626"/>
          <w:sz w:val="21"/>
          <w:szCs w:val="21"/>
        </w:rPr>
        <w:t xml:space="preserve">con área de donación 7 </w:t>
      </w:r>
      <w:r w:rsidRPr="001C70F3">
        <w:rPr>
          <w:rFonts w:ascii="Abadi" w:hAnsi="Abadi"/>
          <w:color w:val="262626"/>
          <w:sz w:val="21"/>
          <w:szCs w:val="21"/>
        </w:rPr>
        <w:t xml:space="preserve">y </w:t>
      </w:r>
      <w:r w:rsidRPr="001C70F3">
        <w:rPr>
          <w:rFonts w:ascii="Abadi" w:hAnsi="Abadi" w:cs="Arial"/>
          <w:color w:val="262626"/>
          <w:sz w:val="21"/>
          <w:szCs w:val="21"/>
        </w:rPr>
        <w:t xml:space="preserve">lote de la manzana 15, 84.49 m ochenta </w:t>
      </w:r>
      <w:r w:rsidRPr="001C70F3">
        <w:rPr>
          <w:rFonts w:ascii="Abadi" w:hAnsi="Abadi"/>
          <w:color w:val="262626"/>
          <w:sz w:val="21"/>
          <w:szCs w:val="21"/>
        </w:rPr>
        <w:t xml:space="preserve">y </w:t>
      </w:r>
      <w:r w:rsidRPr="001C70F3">
        <w:rPr>
          <w:rFonts w:ascii="Abadi" w:hAnsi="Abadi" w:cs="Arial"/>
          <w:color w:val="262626"/>
          <w:sz w:val="21"/>
          <w:szCs w:val="21"/>
        </w:rPr>
        <w:t>cuat</w:t>
      </w:r>
      <w:r w:rsidRPr="001C70F3">
        <w:rPr>
          <w:rFonts w:ascii="Abadi" w:hAnsi="Abadi" w:cs="Arial"/>
          <w:color w:val="424242"/>
          <w:sz w:val="21"/>
          <w:szCs w:val="21"/>
        </w:rPr>
        <w:t>r</w:t>
      </w:r>
      <w:r w:rsidRPr="001C70F3">
        <w:rPr>
          <w:rFonts w:ascii="Abadi" w:hAnsi="Abadi" w:cs="Arial"/>
          <w:color w:val="262626"/>
          <w:sz w:val="21"/>
          <w:szCs w:val="21"/>
        </w:rPr>
        <w:t>o</w:t>
      </w:r>
      <w:r>
        <w:rPr>
          <w:rFonts w:ascii="Abadi" w:hAnsi="Abadi" w:cs="Arial"/>
          <w:color w:val="262626"/>
          <w:sz w:val="21"/>
          <w:szCs w:val="21"/>
        </w:rPr>
        <w:t xml:space="preserve"> </w:t>
      </w:r>
      <w:r w:rsidRPr="001C70F3">
        <w:rPr>
          <w:rFonts w:ascii="Abadi" w:hAnsi="Abadi" w:cs="Arial"/>
          <w:color w:val="262626"/>
          <w:sz w:val="21"/>
          <w:szCs w:val="21"/>
        </w:rPr>
        <w:t xml:space="preserve">punto cuarenta </w:t>
      </w:r>
      <w:r w:rsidRPr="001C70F3">
        <w:rPr>
          <w:rFonts w:ascii="Abadi" w:hAnsi="Abadi"/>
          <w:color w:val="262626"/>
          <w:sz w:val="21"/>
          <w:szCs w:val="21"/>
        </w:rPr>
        <w:t xml:space="preserve">y </w:t>
      </w:r>
      <w:r w:rsidRPr="001C70F3">
        <w:rPr>
          <w:rFonts w:ascii="Abadi" w:hAnsi="Abadi" w:cs="Arial"/>
          <w:color w:val="262626"/>
          <w:sz w:val="21"/>
          <w:szCs w:val="21"/>
        </w:rPr>
        <w:t xml:space="preserve">nueve metros con lotes de </w:t>
      </w:r>
      <w:r w:rsidRPr="001C70F3">
        <w:rPr>
          <w:rFonts w:ascii="Abadi" w:hAnsi="Abadi" w:cs="Arial"/>
          <w:color w:val="0F0F0F"/>
          <w:sz w:val="21"/>
          <w:szCs w:val="21"/>
        </w:rPr>
        <w:t xml:space="preserve">la </w:t>
      </w:r>
      <w:r w:rsidRPr="001C70F3">
        <w:rPr>
          <w:rFonts w:ascii="Abadi" w:hAnsi="Abadi" w:cs="Arial"/>
          <w:color w:val="262626"/>
          <w:sz w:val="21"/>
          <w:szCs w:val="21"/>
        </w:rPr>
        <w:t xml:space="preserve">manzana </w:t>
      </w:r>
      <w:r w:rsidRPr="001C70F3">
        <w:rPr>
          <w:rFonts w:ascii="Abadi" w:hAnsi="Abadi" w:cs="Arial"/>
          <w:color w:val="0F0F0F"/>
          <w:sz w:val="21"/>
          <w:szCs w:val="21"/>
        </w:rPr>
        <w:t xml:space="preserve">l </w:t>
      </w:r>
      <w:r w:rsidRPr="001C70F3">
        <w:rPr>
          <w:rFonts w:ascii="Abadi" w:hAnsi="Abadi" w:cs="Arial"/>
          <w:color w:val="262626"/>
          <w:sz w:val="21"/>
          <w:szCs w:val="21"/>
        </w:rPr>
        <w:t xml:space="preserve">5 </w:t>
      </w:r>
      <w:r w:rsidRPr="001C70F3">
        <w:rPr>
          <w:rFonts w:ascii="Abadi" w:hAnsi="Abadi"/>
          <w:color w:val="262626"/>
          <w:sz w:val="21"/>
          <w:szCs w:val="21"/>
        </w:rPr>
        <w:t xml:space="preserve">y </w:t>
      </w:r>
      <w:r w:rsidRPr="001C70F3">
        <w:rPr>
          <w:rFonts w:ascii="Abadi" w:hAnsi="Abadi" w:cs="Arial"/>
          <w:color w:val="262626"/>
          <w:sz w:val="21"/>
          <w:szCs w:val="21"/>
        </w:rPr>
        <w:t>área de donación</w:t>
      </w:r>
      <w:r>
        <w:rPr>
          <w:rFonts w:ascii="Abadi" w:hAnsi="Abadi" w:cs="Arial"/>
          <w:color w:val="262626"/>
          <w:sz w:val="21"/>
          <w:szCs w:val="21"/>
        </w:rPr>
        <w:t xml:space="preserve"> </w:t>
      </w:r>
      <w:r w:rsidRPr="001C70F3">
        <w:rPr>
          <w:rFonts w:ascii="Abadi" w:hAnsi="Abadi" w:cs="Arial"/>
          <w:color w:val="262626"/>
          <w:sz w:val="21"/>
          <w:szCs w:val="21"/>
        </w:rPr>
        <w:t>8</w:t>
      </w:r>
      <w:r w:rsidRPr="001C70F3">
        <w:rPr>
          <w:rFonts w:ascii="Abadi" w:hAnsi="Abadi" w:cs="Arial"/>
          <w:color w:val="424242"/>
          <w:sz w:val="21"/>
          <w:szCs w:val="21"/>
        </w:rPr>
        <w:t xml:space="preserve">, </w:t>
      </w:r>
      <w:r w:rsidRPr="001C70F3">
        <w:rPr>
          <w:rFonts w:ascii="Abadi" w:hAnsi="Abadi"/>
          <w:color w:val="262626"/>
          <w:sz w:val="21"/>
          <w:szCs w:val="21"/>
        </w:rPr>
        <w:t xml:space="preserve">y </w:t>
      </w:r>
      <w:r w:rsidRPr="001C70F3">
        <w:rPr>
          <w:rFonts w:ascii="Abadi" w:hAnsi="Abadi" w:cs="Arial"/>
          <w:color w:val="262626"/>
          <w:sz w:val="21"/>
          <w:szCs w:val="21"/>
        </w:rPr>
        <w:t xml:space="preserve">en línea curva 15.33 m quince punto treinta </w:t>
      </w:r>
      <w:r w:rsidRPr="001C70F3">
        <w:rPr>
          <w:rFonts w:ascii="Abadi" w:hAnsi="Abadi"/>
          <w:color w:val="262626"/>
          <w:sz w:val="21"/>
          <w:szCs w:val="21"/>
        </w:rPr>
        <w:t xml:space="preserve">y </w:t>
      </w:r>
      <w:r w:rsidRPr="001C70F3">
        <w:rPr>
          <w:rFonts w:ascii="Abadi" w:hAnsi="Abadi" w:cs="Arial"/>
          <w:color w:val="262626"/>
          <w:sz w:val="21"/>
          <w:szCs w:val="21"/>
        </w:rPr>
        <w:t xml:space="preserve">tres metros con área </w:t>
      </w:r>
      <w:r w:rsidRPr="001C70F3">
        <w:rPr>
          <w:rFonts w:ascii="Abadi" w:hAnsi="Abadi" w:cs="Arial"/>
          <w:color w:val="0F0F0F"/>
          <w:sz w:val="21"/>
          <w:szCs w:val="21"/>
        </w:rPr>
        <w:t xml:space="preserve">de </w:t>
      </w:r>
      <w:r w:rsidRPr="001C70F3">
        <w:rPr>
          <w:rFonts w:ascii="Abadi" w:hAnsi="Abadi" w:cs="Arial"/>
          <w:color w:val="2A2A2A"/>
          <w:sz w:val="21"/>
          <w:szCs w:val="21"/>
        </w:rPr>
        <w:t>donación 8</w:t>
      </w:r>
      <w:r w:rsidRPr="001C70F3">
        <w:rPr>
          <w:rFonts w:ascii="Abadi" w:hAnsi="Abadi" w:cs="Arial"/>
          <w:color w:val="444444"/>
          <w:sz w:val="21"/>
          <w:szCs w:val="21"/>
        </w:rPr>
        <w:t xml:space="preserve">; </w:t>
      </w:r>
      <w:r w:rsidRPr="001C70F3">
        <w:rPr>
          <w:rFonts w:ascii="Abadi" w:hAnsi="Abadi" w:cs="Arial"/>
          <w:color w:val="2A2A2A"/>
          <w:sz w:val="21"/>
          <w:szCs w:val="21"/>
        </w:rPr>
        <w:t>OR</w:t>
      </w:r>
      <w:r w:rsidRPr="001C70F3">
        <w:rPr>
          <w:rFonts w:ascii="Abadi" w:hAnsi="Abadi" w:cs="Arial"/>
          <w:color w:val="444444"/>
          <w:sz w:val="21"/>
          <w:szCs w:val="21"/>
        </w:rPr>
        <w:t>I</w:t>
      </w:r>
      <w:r w:rsidRPr="001C70F3">
        <w:rPr>
          <w:rFonts w:ascii="Abadi" w:hAnsi="Abadi" w:cs="Arial"/>
          <w:color w:val="2A2A2A"/>
          <w:sz w:val="21"/>
          <w:szCs w:val="21"/>
        </w:rPr>
        <w:t>EN</w:t>
      </w:r>
      <w:r w:rsidRPr="001C70F3">
        <w:rPr>
          <w:rFonts w:ascii="Abadi" w:hAnsi="Abadi" w:cs="Arial"/>
          <w:color w:val="101010"/>
          <w:sz w:val="21"/>
          <w:szCs w:val="21"/>
        </w:rPr>
        <w:t>T</w:t>
      </w:r>
      <w:r w:rsidRPr="001C70F3">
        <w:rPr>
          <w:rFonts w:ascii="Abadi" w:hAnsi="Abadi" w:cs="Arial"/>
          <w:color w:val="2A2A2A"/>
          <w:sz w:val="21"/>
          <w:szCs w:val="21"/>
        </w:rPr>
        <w:t>E: 157.50 m cien</w:t>
      </w:r>
      <w:r w:rsidRPr="001C70F3">
        <w:rPr>
          <w:rFonts w:ascii="Abadi" w:hAnsi="Abadi" w:cs="Arial"/>
          <w:color w:val="101010"/>
          <w:sz w:val="21"/>
          <w:szCs w:val="21"/>
        </w:rPr>
        <w:t>t</w:t>
      </w:r>
      <w:r w:rsidRPr="001C70F3">
        <w:rPr>
          <w:rFonts w:ascii="Abadi" w:hAnsi="Abadi" w:cs="Arial"/>
          <w:color w:val="2A2A2A"/>
          <w:sz w:val="21"/>
          <w:szCs w:val="21"/>
        </w:rPr>
        <w:t xml:space="preserve">o cincuenta y siete </w:t>
      </w:r>
      <w:r w:rsidRPr="001C70F3">
        <w:rPr>
          <w:rFonts w:ascii="Abadi" w:hAnsi="Abadi" w:cs="Arial"/>
          <w:color w:val="101010"/>
          <w:sz w:val="21"/>
          <w:szCs w:val="21"/>
        </w:rPr>
        <w:t>p</w:t>
      </w:r>
      <w:r w:rsidRPr="001C70F3">
        <w:rPr>
          <w:rFonts w:ascii="Abadi" w:hAnsi="Abadi" w:cs="Arial"/>
          <w:color w:val="2A2A2A"/>
          <w:sz w:val="21"/>
          <w:szCs w:val="21"/>
        </w:rPr>
        <w:t>unto cincu</w:t>
      </w:r>
      <w:r w:rsidRPr="001C70F3">
        <w:rPr>
          <w:rFonts w:ascii="Abadi" w:hAnsi="Abadi" w:cs="Arial"/>
          <w:color w:val="101010"/>
          <w:sz w:val="21"/>
          <w:szCs w:val="21"/>
        </w:rPr>
        <w:t>e</w:t>
      </w:r>
      <w:r w:rsidRPr="001C70F3">
        <w:rPr>
          <w:rFonts w:ascii="Abadi" w:hAnsi="Abadi" w:cs="Arial"/>
          <w:color w:val="2A2A2A"/>
          <w:sz w:val="21"/>
          <w:szCs w:val="21"/>
        </w:rPr>
        <w:t>nta metros</w:t>
      </w:r>
      <w:r>
        <w:rPr>
          <w:rFonts w:ascii="Abadi" w:hAnsi="Abadi" w:cs="Arial"/>
          <w:color w:val="2A2A2A"/>
          <w:sz w:val="21"/>
          <w:szCs w:val="21"/>
        </w:rPr>
        <w:t xml:space="preserve"> </w:t>
      </w:r>
      <w:r w:rsidRPr="001C70F3">
        <w:rPr>
          <w:rFonts w:ascii="Abadi" w:hAnsi="Abadi" w:cs="Arial"/>
          <w:color w:val="2A2A2A"/>
          <w:sz w:val="21"/>
          <w:szCs w:val="21"/>
        </w:rPr>
        <w:t xml:space="preserve">con </w:t>
      </w:r>
      <w:r w:rsidRPr="001C70F3">
        <w:rPr>
          <w:rFonts w:ascii="Abadi" w:hAnsi="Abadi" w:cs="Arial"/>
          <w:color w:val="101010"/>
          <w:sz w:val="21"/>
          <w:szCs w:val="21"/>
        </w:rPr>
        <w:t>l</w:t>
      </w:r>
      <w:r w:rsidRPr="001C70F3">
        <w:rPr>
          <w:rFonts w:ascii="Abadi" w:hAnsi="Abadi" w:cs="Arial"/>
          <w:color w:val="2A2A2A"/>
          <w:sz w:val="21"/>
          <w:szCs w:val="21"/>
        </w:rPr>
        <w:t xml:space="preserve">otes de </w:t>
      </w:r>
      <w:r w:rsidRPr="001C70F3">
        <w:rPr>
          <w:rFonts w:ascii="Abadi" w:hAnsi="Abadi" w:cs="Arial"/>
          <w:color w:val="101010"/>
          <w:sz w:val="21"/>
          <w:szCs w:val="21"/>
        </w:rPr>
        <w:t>l</w:t>
      </w:r>
      <w:r w:rsidRPr="001C70F3">
        <w:rPr>
          <w:rFonts w:ascii="Abadi" w:hAnsi="Abadi" w:cs="Arial"/>
          <w:color w:val="2A2A2A"/>
          <w:sz w:val="21"/>
          <w:szCs w:val="21"/>
        </w:rPr>
        <w:t>a m</w:t>
      </w:r>
      <w:r w:rsidRPr="001C70F3">
        <w:rPr>
          <w:rFonts w:ascii="Abadi" w:hAnsi="Abadi" w:cs="Arial"/>
          <w:color w:val="101010"/>
          <w:sz w:val="21"/>
          <w:szCs w:val="21"/>
        </w:rPr>
        <w:t>a</w:t>
      </w:r>
      <w:r w:rsidRPr="001C70F3">
        <w:rPr>
          <w:rFonts w:ascii="Abadi" w:hAnsi="Abadi" w:cs="Arial"/>
          <w:color w:val="2A2A2A"/>
          <w:sz w:val="21"/>
          <w:szCs w:val="21"/>
        </w:rPr>
        <w:t>nzan</w:t>
      </w:r>
      <w:r w:rsidRPr="001C70F3">
        <w:rPr>
          <w:rFonts w:ascii="Abadi" w:hAnsi="Abadi" w:cs="Arial"/>
          <w:color w:val="101010"/>
          <w:sz w:val="21"/>
          <w:szCs w:val="21"/>
        </w:rPr>
        <w:t>a 1</w:t>
      </w:r>
      <w:r w:rsidRPr="001C70F3">
        <w:rPr>
          <w:rFonts w:ascii="Abadi" w:hAnsi="Abadi" w:cs="Arial"/>
          <w:color w:val="2A2A2A"/>
          <w:sz w:val="21"/>
          <w:szCs w:val="21"/>
        </w:rPr>
        <w:t>5 y una pequeña parte co</w:t>
      </w:r>
      <w:r w:rsidRPr="001C70F3">
        <w:rPr>
          <w:rFonts w:ascii="Abadi" w:hAnsi="Abadi" w:cs="Arial"/>
          <w:color w:val="101010"/>
          <w:sz w:val="21"/>
          <w:szCs w:val="21"/>
        </w:rPr>
        <w:t xml:space="preserve">n </w:t>
      </w:r>
      <w:r w:rsidRPr="001C70F3">
        <w:rPr>
          <w:rFonts w:ascii="Abadi" w:hAnsi="Abadi" w:cs="Arial"/>
          <w:color w:val="2A2A2A"/>
          <w:sz w:val="21"/>
          <w:szCs w:val="21"/>
        </w:rPr>
        <w:t>área de donación 8;</w:t>
      </w:r>
      <w:r>
        <w:rPr>
          <w:rFonts w:ascii="Abadi" w:hAnsi="Abadi" w:cs="Arial"/>
          <w:color w:val="2A2A2A"/>
          <w:sz w:val="21"/>
          <w:szCs w:val="21"/>
        </w:rPr>
        <w:t xml:space="preserve"> </w:t>
      </w:r>
      <w:r w:rsidRPr="001C70F3">
        <w:rPr>
          <w:rFonts w:ascii="Abadi" w:hAnsi="Abadi" w:cs="Arial"/>
          <w:color w:val="2A2A2A"/>
          <w:sz w:val="21"/>
          <w:szCs w:val="21"/>
        </w:rPr>
        <w:t>PONIEN</w:t>
      </w:r>
      <w:r w:rsidRPr="001C70F3">
        <w:rPr>
          <w:rFonts w:ascii="Abadi" w:hAnsi="Abadi" w:cs="Arial"/>
          <w:color w:val="444444"/>
          <w:sz w:val="21"/>
          <w:szCs w:val="21"/>
        </w:rPr>
        <w:t>T</w:t>
      </w:r>
      <w:r w:rsidRPr="001C70F3">
        <w:rPr>
          <w:rFonts w:ascii="Abadi" w:hAnsi="Abadi" w:cs="Arial"/>
          <w:color w:val="2A2A2A"/>
          <w:sz w:val="21"/>
          <w:szCs w:val="21"/>
        </w:rPr>
        <w:t xml:space="preserve">E: 12. 19 m </w:t>
      </w:r>
      <w:r w:rsidRPr="001C70F3">
        <w:rPr>
          <w:rFonts w:ascii="Abadi" w:hAnsi="Abadi" w:cs="Arial"/>
          <w:color w:val="101010"/>
          <w:sz w:val="21"/>
          <w:szCs w:val="21"/>
        </w:rPr>
        <w:t>d</w:t>
      </w:r>
      <w:r w:rsidRPr="001C70F3">
        <w:rPr>
          <w:rFonts w:ascii="Abadi" w:hAnsi="Abadi" w:cs="Arial"/>
          <w:color w:val="2A2A2A"/>
          <w:sz w:val="21"/>
          <w:szCs w:val="21"/>
        </w:rPr>
        <w:t>oc</w:t>
      </w:r>
      <w:r w:rsidRPr="001C70F3">
        <w:rPr>
          <w:rFonts w:ascii="Abadi" w:hAnsi="Abadi" w:cs="Arial"/>
          <w:color w:val="101010"/>
          <w:sz w:val="21"/>
          <w:szCs w:val="21"/>
        </w:rPr>
        <w:t xml:space="preserve">e </w:t>
      </w:r>
      <w:r w:rsidRPr="001C70F3">
        <w:rPr>
          <w:rFonts w:ascii="Abadi" w:hAnsi="Abadi" w:cs="Arial"/>
          <w:color w:val="2A2A2A"/>
          <w:sz w:val="21"/>
          <w:szCs w:val="21"/>
        </w:rPr>
        <w:t>p</w:t>
      </w:r>
      <w:r w:rsidRPr="001C70F3">
        <w:rPr>
          <w:rFonts w:ascii="Abadi" w:hAnsi="Abadi" w:cs="Arial"/>
          <w:color w:val="101010"/>
          <w:sz w:val="21"/>
          <w:szCs w:val="21"/>
        </w:rPr>
        <w:t>u</w:t>
      </w:r>
      <w:r w:rsidRPr="001C70F3">
        <w:rPr>
          <w:rFonts w:ascii="Abadi" w:hAnsi="Abadi" w:cs="Arial"/>
          <w:color w:val="2A2A2A"/>
          <w:sz w:val="21"/>
          <w:szCs w:val="21"/>
        </w:rPr>
        <w:t>nto d</w:t>
      </w:r>
      <w:r w:rsidRPr="001C70F3">
        <w:rPr>
          <w:rFonts w:ascii="Abadi" w:hAnsi="Abadi" w:cs="Arial"/>
          <w:color w:val="101010"/>
          <w:sz w:val="21"/>
          <w:szCs w:val="21"/>
        </w:rPr>
        <w:t>i</w:t>
      </w:r>
      <w:r w:rsidRPr="001C70F3">
        <w:rPr>
          <w:rFonts w:ascii="Abadi" w:hAnsi="Abadi" w:cs="Arial"/>
          <w:color w:val="2A2A2A"/>
          <w:sz w:val="21"/>
          <w:szCs w:val="21"/>
        </w:rPr>
        <w:t>ecinueve me</w:t>
      </w:r>
      <w:r w:rsidRPr="001C70F3">
        <w:rPr>
          <w:rFonts w:ascii="Abadi" w:hAnsi="Abadi" w:cs="Arial"/>
          <w:color w:val="101010"/>
          <w:sz w:val="21"/>
          <w:szCs w:val="21"/>
        </w:rPr>
        <w:t>tr</w:t>
      </w:r>
      <w:r w:rsidRPr="001C70F3">
        <w:rPr>
          <w:rFonts w:ascii="Abadi" w:hAnsi="Abadi" w:cs="Arial"/>
          <w:color w:val="2A2A2A"/>
          <w:sz w:val="21"/>
          <w:szCs w:val="21"/>
        </w:rPr>
        <w:t>os con g</w:t>
      </w:r>
      <w:r w:rsidRPr="001C70F3">
        <w:rPr>
          <w:rFonts w:ascii="Abadi" w:hAnsi="Abadi" w:cs="Arial"/>
          <w:color w:val="101010"/>
          <w:sz w:val="21"/>
          <w:szCs w:val="21"/>
        </w:rPr>
        <w:t>l</w:t>
      </w:r>
      <w:r w:rsidRPr="001C70F3">
        <w:rPr>
          <w:rFonts w:ascii="Abadi" w:hAnsi="Abadi" w:cs="Arial"/>
          <w:color w:val="2A2A2A"/>
          <w:sz w:val="21"/>
          <w:szCs w:val="21"/>
        </w:rPr>
        <w:t>or</w:t>
      </w:r>
      <w:r w:rsidRPr="001C70F3">
        <w:rPr>
          <w:rFonts w:ascii="Abadi" w:hAnsi="Abadi" w:cs="Arial"/>
          <w:color w:val="101010"/>
          <w:sz w:val="21"/>
          <w:szCs w:val="21"/>
        </w:rPr>
        <w:t>i</w:t>
      </w:r>
      <w:r w:rsidRPr="001C70F3">
        <w:rPr>
          <w:rFonts w:ascii="Abadi" w:hAnsi="Abadi" w:cs="Arial"/>
          <w:color w:val="2A2A2A"/>
          <w:sz w:val="21"/>
          <w:szCs w:val="21"/>
        </w:rPr>
        <w:t>eta del Boulevard</w:t>
      </w:r>
      <w:r>
        <w:rPr>
          <w:rFonts w:ascii="Abadi" w:hAnsi="Abadi" w:cs="Arial"/>
          <w:color w:val="2A2A2A"/>
          <w:sz w:val="21"/>
          <w:szCs w:val="21"/>
        </w:rPr>
        <w:t xml:space="preserve"> </w:t>
      </w:r>
      <w:r w:rsidRPr="001C70F3">
        <w:rPr>
          <w:rFonts w:ascii="Abadi" w:hAnsi="Abadi" w:cs="Arial"/>
          <w:color w:val="2A2A2A"/>
          <w:sz w:val="21"/>
          <w:szCs w:val="21"/>
        </w:rPr>
        <w:t>Sant</w:t>
      </w:r>
      <w:r w:rsidRPr="001C70F3">
        <w:rPr>
          <w:rFonts w:ascii="Abadi" w:hAnsi="Abadi" w:cs="Arial"/>
          <w:color w:val="101010"/>
          <w:sz w:val="21"/>
          <w:szCs w:val="21"/>
        </w:rPr>
        <w:t>u</w:t>
      </w:r>
      <w:r w:rsidRPr="001C70F3">
        <w:rPr>
          <w:rFonts w:ascii="Abadi" w:hAnsi="Abadi" w:cs="Arial"/>
          <w:color w:val="2A2A2A"/>
          <w:sz w:val="21"/>
          <w:szCs w:val="21"/>
        </w:rPr>
        <w:t>ario de Cristo Rey.</w:t>
      </w:r>
    </w:p>
    <w:p w14:paraId="38A2BBA2" w14:textId="77777777" w:rsidR="0032550D" w:rsidRPr="001C70F3" w:rsidRDefault="0032550D" w:rsidP="0032550D">
      <w:pPr>
        <w:autoSpaceDE w:val="0"/>
        <w:autoSpaceDN w:val="0"/>
        <w:adjustRightInd w:val="0"/>
        <w:jc w:val="both"/>
        <w:rPr>
          <w:rFonts w:ascii="Abadi" w:hAnsi="Abadi" w:cs="Arial"/>
          <w:color w:val="2A2A2A"/>
          <w:sz w:val="21"/>
          <w:szCs w:val="21"/>
        </w:rPr>
      </w:pPr>
    </w:p>
    <w:p w14:paraId="56051216" w14:textId="77777777" w:rsidR="0032550D" w:rsidRDefault="0032550D" w:rsidP="0032550D">
      <w:pPr>
        <w:autoSpaceDE w:val="0"/>
        <w:autoSpaceDN w:val="0"/>
        <w:adjustRightInd w:val="0"/>
        <w:ind w:firstLine="708"/>
        <w:jc w:val="both"/>
        <w:rPr>
          <w:rFonts w:ascii="Abadi" w:hAnsi="Abadi" w:cs="Arial"/>
          <w:color w:val="101010"/>
          <w:sz w:val="21"/>
          <w:szCs w:val="21"/>
        </w:rPr>
      </w:pPr>
      <w:r w:rsidRPr="001C70F3">
        <w:rPr>
          <w:rFonts w:ascii="Abadi" w:hAnsi="Abadi" w:cs="Arial"/>
          <w:b/>
          <w:bCs/>
          <w:color w:val="101010"/>
          <w:sz w:val="21"/>
          <w:szCs w:val="21"/>
        </w:rPr>
        <w:t>Calle Santuario de Fátima</w:t>
      </w:r>
      <w:r w:rsidRPr="001C70F3">
        <w:rPr>
          <w:rFonts w:ascii="Abadi" w:hAnsi="Abadi" w:cs="Arial"/>
          <w:b/>
          <w:bCs/>
          <w:color w:val="2A2A2A"/>
          <w:sz w:val="21"/>
          <w:szCs w:val="21"/>
        </w:rPr>
        <w:t xml:space="preserve">, </w:t>
      </w:r>
      <w:r w:rsidRPr="001C70F3">
        <w:rPr>
          <w:rFonts w:ascii="Abadi" w:hAnsi="Abadi" w:cs="Arial"/>
          <w:color w:val="2A2A2A"/>
          <w:sz w:val="21"/>
          <w:szCs w:val="21"/>
        </w:rPr>
        <w:t xml:space="preserve">con una sección de </w:t>
      </w:r>
      <w:r>
        <w:rPr>
          <w:rFonts w:ascii="Abadi" w:hAnsi="Abadi" w:cs="Arial"/>
          <w:color w:val="101010"/>
          <w:sz w:val="21"/>
          <w:szCs w:val="21"/>
        </w:rPr>
        <w:t>1</w:t>
      </w:r>
      <w:r w:rsidRPr="001C70F3">
        <w:rPr>
          <w:rFonts w:ascii="Abadi" w:hAnsi="Abadi" w:cs="Arial"/>
          <w:color w:val="2A2A2A"/>
          <w:sz w:val="21"/>
          <w:szCs w:val="21"/>
        </w:rPr>
        <w:t>1.00 m once pun</w:t>
      </w:r>
      <w:r w:rsidRPr="001C70F3">
        <w:rPr>
          <w:rFonts w:ascii="Abadi" w:hAnsi="Abadi" w:cs="Arial"/>
          <w:color w:val="101010"/>
          <w:sz w:val="21"/>
          <w:szCs w:val="21"/>
        </w:rPr>
        <w:t>t</w:t>
      </w:r>
      <w:r w:rsidRPr="001C70F3">
        <w:rPr>
          <w:rFonts w:ascii="Abadi" w:hAnsi="Abadi" w:cs="Arial"/>
          <w:color w:val="2A2A2A"/>
          <w:sz w:val="21"/>
          <w:szCs w:val="21"/>
        </w:rPr>
        <w:t>o cero</w:t>
      </w:r>
      <w:r>
        <w:rPr>
          <w:rFonts w:ascii="Abadi" w:hAnsi="Abadi" w:cs="Arial"/>
          <w:color w:val="2A2A2A"/>
          <w:sz w:val="21"/>
          <w:szCs w:val="21"/>
        </w:rPr>
        <w:t xml:space="preserve"> </w:t>
      </w:r>
      <w:r w:rsidRPr="001C70F3">
        <w:rPr>
          <w:rFonts w:ascii="Abadi" w:hAnsi="Abadi" w:cs="Arial"/>
          <w:color w:val="2A2A2A"/>
          <w:sz w:val="21"/>
          <w:szCs w:val="21"/>
        </w:rPr>
        <w:t>metros y u</w:t>
      </w:r>
      <w:r w:rsidRPr="001C70F3">
        <w:rPr>
          <w:rFonts w:ascii="Abadi" w:hAnsi="Abadi" w:cs="Arial"/>
          <w:color w:val="101010"/>
          <w:sz w:val="21"/>
          <w:szCs w:val="21"/>
        </w:rPr>
        <w:t>n</w:t>
      </w:r>
      <w:r w:rsidRPr="001C70F3">
        <w:rPr>
          <w:rFonts w:ascii="Abadi" w:hAnsi="Abadi" w:cs="Arial"/>
          <w:color w:val="2A2A2A"/>
          <w:sz w:val="21"/>
          <w:szCs w:val="21"/>
        </w:rPr>
        <w:t>a superf</w:t>
      </w:r>
      <w:r w:rsidRPr="001C70F3">
        <w:rPr>
          <w:rFonts w:ascii="Abadi" w:hAnsi="Abadi" w:cs="Arial"/>
          <w:color w:val="101010"/>
          <w:sz w:val="21"/>
          <w:szCs w:val="21"/>
        </w:rPr>
        <w:t>i</w:t>
      </w:r>
      <w:r w:rsidRPr="001C70F3">
        <w:rPr>
          <w:rFonts w:ascii="Abadi" w:hAnsi="Abadi" w:cs="Arial"/>
          <w:color w:val="2A2A2A"/>
          <w:sz w:val="21"/>
          <w:szCs w:val="21"/>
        </w:rPr>
        <w:t xml:space="preserve">cie </w:t>
      </w:r>
      <w:r w:rsidRPr="001C70F3">
        <w:rPr>
          <w:rFonts w:ascii="Abadi" w:hAnsi="Abadi" w:cs="Arial"/>
          <w:color w:val="101010"/>
          <w:sz w:val="21"/>
          <w:szCs w:val="21"/>
        </w:rPr>
        <w:t>d</w:t>
      </w:r>
      <w:r w:rsidRPr="001C70F3">
        <w:rPr>
          <w:rFonts w:ascii="Abadi" w:hAnsi="Abadi" w:cs="Arial"/>
          <w:color w:val="2A2A2A"/>
          <w:sz w:val="21"/>
          <w:szCs w:val="21"/>
        </w:rPr>
        <w:t>e 925.97 m</w:t>
      </w:r>
      <w:r w:rsidRPr="001C70F3">
        <w:rPr>
          <w:rFonts w:ascii="Abadi" w:hAnsi="Abadi" w:cs="Arial"/>
          <w:color w:val="444444"/>
          <w:sz w:val="21"/>
          <w:szCs w:val="21"/>
        </w:rPr>
        <w:t xml:space="preserve">2 </w:t>
      </w:r>
      <w:r w:rsidRPr="001C70F3">
        <w:rPr>
          <w:rFonts w:ascii="Abadi" w:hAnsi="Abadi" w:cs="Arial"/>
          <w:color w:val="2A2A2A"/>
          <w:sz w:val="21"/>
          <w:szCs w:val="21"/>
        </w:rPr>
        <w:t>novecientos vei</w:t>
      </w:r>
      <w:r w:rsidRPr="001C70F3">
        <w:rPr>
          <w:rFonts w:ascii="Abadi" w:hAnsi="Abadi" w:cs="Arial"/>
          <w:color w:val="101010"/>
          <w:sz w:val="21"/>
          <w:szCs w:val="21"/>
        </w:rPr>
        <w:t>n</w:t>
      </w:r>
      <w:r w:rsidRPr="001C70F3">
        <w:rPr>
          <w:rFonts w:ascii="Abadi" w:hAnsi="Abadi" w:cs="Arial"/>
          <w:color w:val="2A2A2A"/>
          <w:sz w:val="21"/>
          <w:szCs w:val="21"/>
        </w:rPr>
        <w:t>tic</w:t>
      </w:r>
      <w:r w:rsidRPr="001C70F3">
        <w:rPr>
          <w:rFonts w:ascii="Abadi" w:hAnsi="Abadi" w:cs="Arial"/>
          <w:color w:val="101010"/>
          <w:sz w:val="21"/>
          <w:szCs w:val="21"/>
        </w:rPr>
        <w:t>i</w:t>
      </w:r>
      <w:r w:rsidRPr="001C70F3">
        <w:rPr>
          <w:rFonts w:ascii="Abadi" w:hAnsi="Abadi" w:cs="Arial"/>
          <w:color w:val="2A2A2A"/>
          <w:sz w:val="21"/>
          <w:szCs w:val="21"/>
        </w:rPr>
        <w:t>nco pun</w:t>
      </w:r>
      <w:r w:rsidRPr="001C70F3">
        <w:rPr>
          <w:rFonts w:ascii="Abadi" w:hAnsi="Abadi" w:cs="Arial"/>
          <w:color w:val="101010"/>
          <w:sz w:val="21"/>
          <w:szCs w:val="21"/>
        </w:rPr>
        <w:t>t</w:t>
      </w:r>
      <w:r w:rsidRPr="001C70F3">
        <w:rPr>
          <w:rFonts w:ascii="Abadi" w:hAnsi="Abadi" w:cs="Arial"/>
          <w:color w:val="2A2A2A"/>
          <w:sz w:val="21"/>
          <w:szCs w:val="21"/>
        </w:rPr>
        <w:t>o noventa y</w:t>
      </w:r>
      <w:r>
        <w:rPr>
          <w:rFonts w:ascii="Abadi" w:hAnsi="Abadi" w:cs="Arial"/>
          <w:color w:val="2A2A2A"/>
          <w:sz w:val="21"/>
          <w:szCs w:val="21"/>
        </w:rPr>
        <w:t xml:space="preserve"> </w:t>
      </w:r>
      <w:r w:rsidRPr="001C70F3">
        <w:rPr>
          <w:rFonts w:ascii="Abadi" w:hAnsi="Abadi" w:cs="Arial"/>
          <w:color w:val="2A2A2A"/>
          <w:sz w:val="21"/>
          <w:szCs w:val="21"/>
        </w:rPr>
        <w:t>siete m</w:t>
      </w:r>
      <w:r w:rsidRPr="001C70F3">
        <w:rPr>
          <w:rFonts w:ascii="Abadi" w:hAnsi="Abadi" w:cs="Arial"/>
          <w:color w:val="101010"/>
          <w:sz w:val="21"/>
          <w:szCs w:val="21"/>
        </w:rPr>
        <w:t>e</w:t>
      </w:r>
      <w:r w:rsidRPr="001C70F3">
        <w:rPr>
          <w:rFonts w:ascii="Abadi" w:hAnsi="Abadi" w:cs="Arial"/>
          <w:color w:val="2A2A2A"/>
          <w:sz w:val="21"/>
          <w:szCs w:val="21"/>
        </w:rPr>
        <w:t>tros cuad</w:t>
      </w:r>
      <w:r w:rsidRPr="001C70F3">
        <w:rPr>
          <w:rFonts w:ascii="Abadi" w:hAnsi="Abadi" w:cs="Arial"/>
          <w:color w:val="101010"/>
          <w:sz w:val="21"/>
          <w:szCs w:val="21"/>
        </w:rPr>
        <w:t>r</w:t>
      </w:r>
      <w:r w:rsidRPr="001C70F3">
        <w:rPr>
          <w:rFonts w:ascii="Abadi" w:hAnsi="Abadi" w:cs="Arial"/>
          <w:color w:val="2A2A2A"/>
          <w:sz w:val="21"/>
          <w:szCs w:val="21"/>
        </w:rPr>
        <w:t>ados con las sig</w:t>
      </w:r>
      <w:r w:rsidRPr="001C70F3">
        <w:rPr>
          <w:rFonts w:ascii="Abadi" w:hAnsi="Abadi" w:cs="Arial"/>
          <w:color w:val="101010"/>
          <w:sz w:val="21"/>
          <w:szCs w:val="21"/>
        </w:rPr>
        <w:t>u</w:t>
      </w:r>
      <w:r w:rsidRPr="001C70F3">
        <w:rPr>
          <w:rFonts w:ascii="Abadi" w:hAnsi="Abadi" w:cs="Arial"/>
          <w:color w:val="2A2A2A"/>
          <w:sz w:val="21"/>
          <w:szCs w:val="21"/>
        </w:rPr>
        <w:t>ientes med</w:t>
      </w:r>
      <w:r w:rsidRPr="001C70F3">
        <w:rPr>
          <w:rFonts w:ascii="Abadi" w:hAnsi="Abadi" w:cs="Arial"/>
          <w:color w:val="101010"/>
          <w:sz w:val="21"/>
          <w:szCs w:val="21"/>
        </w:rPr>
        <w:t>i</w:t>
      </w:r>
      <w:r w:rsidRPr="001C70F3">
        <w:rPr>
          <w:rFonts w:ascii="Abadi" w:hAnsi="Abadi" w:cs="Arial"/>
          <w:color w:val="2A2A2A"/>
          <w:sz w:val="21"/>
          <w:szCs w:val="21"/>
        </w:rPr>
        <w:t>das y co</w:t>
      </w:r>
      <w:r w:rsidRPr="001C70F3">
        <w:rPr>
          <w:rFonts w:ascii="Abadi" w:hAnsi="Abadi" w:cs="Arial"/>
          <w:color w:val="101010"/>
          <w:sz w:val="21"/>
          <w:szCs w:val="21"/>
        </w:rPr>
        <w:t>l</w:t>
      </w:r>
      <w:r w:rsidRPr="001C70F3">
        <w:rPr>
          <w:rFonts w:ascii="Abadi" w:hAnsi="Abadi" w:cs="Arial"/>
          <w:color w:val="2A2A2A"/>
          <w:sz w:val="21"/>
          <w:szCs w:val="21"/>
        </w:rPr>
        <w:t>i</w:t>
      </w:r>
      <w:r w:rsidRPr="001C70F3">
        <w:rPr>
          <w:rFonts w:ascii="Abadi" w:hAnsi="Abadi" w:cs="Arial"/>
          <w:color w:val="101010"/>
          <w:sz w:val="21"/>
          <w:szCs w:val="21"/>
        </w:rPr>
        <w:t>n</w:t>
      </w:r>
      <w:r w:rsidRPr="001C70F3">
        <w:rPr>
          <w:rFonts w:ascii="Abadi" w:hAnsi="Abadi" w:cs="Arial"/>
          <w:color w:val="2A2A2A"/>
          <w:sz w:val="21"/>
          <w:szCs w:val="21"/>
        </w:rPr>
        <w:t>dancias: NOROR</w:t>
      </w:r>
      <w:r w:rsidRPr="001C70F3">
        <w:rPr>
          <w:rFonts w:ascii="Abadi" w:hAnsi="Abadi" w:cs="Arial"/>
          <w:color w:val="444444"/>
          <w:sz w:val="21"/>
          <w:szCs w:val="21"/>
        </w:rPr>
        <w:t>I</w:t>
      </w:r>
      <w:r w:rsidRPr="001C70F3">
        <w:rPr>
          <w:rFonts w:ascii="Abadi" w:hAnsi="Abadi" w:cs="Arial"/>
          <w:color w:val="2A2A2A"/>
          <w:sz w:val="21"/>
          <w:szCs w:val="21"/>
        </w:rPr>
        <w:t>ENTE:</w:t>
      </w:r>
      <w:r>
        <w:rPr>
          <w:rFonts w:ascii="Abadi" w:hAnsi="Abadi" w:cs="Arial"/>
          <w:color w:val="2A2A2A"/>
          <w:sz w:val="21"/>
          <w:szCs w:val="21"/>
        </w:rPr>
        <w:t xml:space="preserve"> </w:t>
      </w:r>
      <w:r w:rsidRPr="001C70F3">
        <w:rPr>
          <w:rFonts w:ascii="Abadi" w:hAnsi="Abadi" w:cs="Arial"/>
          <w:color w:val="2A2A2A"/>
          <w:sz w:val="21"/>
          <w:szCs w:val="21"/>
        </w:rPr>
        <w:t>87.49 m ochenta y siete punto cuarenta y nueve m</w:t>
      </w:r>
      <w:r w:rsidRPr="001C70F3">
        <w:rPr>
          <w:rFonts w:ascii="Abadi" w:hAnsi="Abadi" w:cs="Arial"/>
          <w:color w:val="101010"/>
          <w:sz w:val="21"/>
          <w:szCs w:val="21"/>
        </w:rPr>
        <w:t>e</w:t>
      </w:r>
      <w:r w:rsidRPr="001C70F3">
        <w:rPr>
          <w:rFonts w:ascii="Abadi" w:hAnsi="Abadi" w:cs="Arial"/>
          <w:color w:val="2A2A2A"/>
          <w:sz w:val="21"/>
          <w:szCs w:val="21"/>
        </w:rPr>
        <w:t>t</w:t>
      </w:r>
      <w:r w:rsidRPr="001C70F3">
        <w:rPr>
          <w:rFonts w:ascii="Abadi" w:hAnsi="Abadi" w:cs="Arial"/>
          <w:color w:val="101010"/>
          <w:sz w:val="21"/>
          <w:szCs w:val="21"/>
        </w:rPr>
        <w:t>r</w:t>
      </w:r>
      <w:r w:rsidRPr="001C70F3">
        <w:rPr>
          <w:rFonts w:ascii="Abadi" w:hAnsi="Abadi" w:cs="Arial"/>
          <w:color w:val="2A2A2A"/>
          <w:sz w:val="21"/>
          <w:szCs w:val="21"/>
        </w:rPr>
        <w:t>os y en lín</w:t>
      </w:r>
      <w:r w:rsidRPr="001C70F3">
        <w:rPr>
          <w:rFonts w:ascii="Abadi" w:hAnsi="Abadi" w:cs="Arial"/>
          <w:color w:val="101010"/>
          <w:sz w:val="21"/>
          <w:szCs w:val="21"/>
        </w:rPr>
        <w:t xml:space="preserve">ea </w:t>
      </w:r>
      <w:r w:rsidRPr="001C70F3">
        <w:rPr>
          <w:rFonts w:ascii="Abadi" w:hAnsi="Abadi" w:cs="Arial"/>
          <w:color w:val="2A2A2A"/>
          <w:sz w:val="21"/>
          <w:szCs w:val="21"/>
        </w:rPr>
        <w:t>curva 2</w:t>
      </w:r>
      <w:r w:rsidRPr="001C70F3">
        <w:rPr>
          <w:rFonts w:ascii="Abadi" w:hAnsi="Abadi" w:cs="Arial"/>
          <w:color w:val="101010"/>
          <w:sz w:val="21"/>
          <w:szCs w:val="21"/>
        </w:rPr>
        <w:t>.</w:t>
      </w:r>
      <w:r w:rsidRPr="001C70F3">
        <w:rPr>
          <w:rFonts w:ascii="Abadi" w:hAnsi="Abadi" w:cs="Arial"/>
          <w:color w:val="2A2A2A"/>
          <w:sz w:val="21"/>
          <w:szCs w:val="21"/>
        </w:rPr>
        <w:t>53 m</w:t>
      </w:r>
      <w:r>
        <w:rPr>
          <w:rFonts w:ascii="Abadi" w:hAnsi="Abadi" w:cs="Arial"/>
          <w:color w:val="2A2A2A"/>
          <w:sz w:val="21"/>
          <w:szCs w:val="21"/>
        </w:rPr>
        <w:t xml:space="preserve"> </w:t>
      </w:r>
      <w:r w:rsidRPr="001C70F3">
        <w:rPr>
          <w:rFonts w:ascii="Abadi" w:hAnsi="Abadi" w:cs="Arial"/>
          <w:color w:val="2A2A2A"/>
          <w:sz w:val="21"/>
          <w:szCs w:val="21"/>
        </w:rPr>
        <w:t xml:space="preserve">dos </w:t>
      </w:r>
      <w:r w:rsidRPr="001C70F3">
        <w:rPr>
          <w:rFonts w:ascii="Abadi" w:hAnsi="Abadi" w:cs="Arial"/>
          <w:color w:val="101010"/>
          <w:sz w:val="21"/>
          <w:szCs w:val="21"/>
        </w:rPr>
        <w:t>p</w:t>
      </w:r>
      <w:r w:rsidRPr="001C70F3">
        <w:rPr>
          <w:rFonts w:ascii="Abadi" w:hAnsi="Abadi" w:cs="Arial"/>
          <w:color w:val="2A2A2A"/>
          <w:sz w:val="21"/>
          <w:szCs w:val="21"/>
        </w:rPr>
        <w:t>u</w:t>
      </w:r>
      <w:r w:rsidRPr="001C70F3">
        <w:rPr>
          <w:rFonts w:ascii="Abadi" w:hAnsi="Abadi" w:cs="Arial"/>
          <w:color w:val="101010"/>
          <w:sz w:val="21"/>
          <w:szCs w:val="21"/>
        </w:rPr>
        <w:t>n</w:t>
      </w:r>
      <w:r w:rsidRPr="001C70F3">
        <w:rPr>
          <w:rFonts w:ascii="Abadi" w:hAnsi="Abadi" w:cs="Arial"/>
          <w:color w:val="2A2A2A"/>
          <w:sz w:val="21"/>
          <w:szCs w:val="21"/>
        </w:rPr>
        <w:t>to cinc</w:t>
      </w:r>
      <w:r w:rsidRPr="001C70F3">
        <w:rPr>
          <w:rFonts w:ascii="Abadi" w:hAnsi="Abadi" w:cs="Arial"/>
          <w:color w:val="101010"/>
          <w:sz w:val="21"/>
          <w:szCs w:val="21"/>
        </w:rPr>
        <w:t>u</w:t>
      </w:r>
      <w:r w:rsidRPr="001C70F3">
        <w:rPr>
          <w:rFonts w:ascii="Abadi" w:hAnsi="Abadi" w:cs="Arial"/>
          <w:color w:val="2A2A2A"/>
          <w:sz w:val="21"/>
          <w:szCs w:val="21"/>
        </w:rPr>
        <w:t xml:space="preserve">enta y tres metros con </w:t>
      </w:r>
      <w:r w:rsidRPr="001C70F3">
        <w:rPr>
          <w:rFonts w:ascii="Abadi" w:hAnsi="Abadi" w:cs="Arial"/>
          <w:color w:val="101010"/>
          <w:sz w:val="21"/>
          <w:szCs w:val="21"/>
        </w:rPr>
        <w:t>l</w:t>
      </w:r>
      <w:r w:rsidRPr="001C70F3">
        <w:rPr>
          <w:rFonts w:ascii="Abadi" w:hAnsi="Abadi" w:cs="Arial"/>
          <w:color w:val="2A2A2A"/>
          <w:sz w:val="21"/>
          <w:szCs w:val="21"/>
        </w:rPr>
        <w:t>o</w:t>
      </w:r>
      <w:r w:rsidRPr="001C70F3">
        <w:rPr>
          <w:rFonts w:ascii="Abadi" w:hAnsi="Abadi" w:cs="Arial"/>
          <w:color w:val="101010"/>
          <w:sz w:val="21"/>
          <w:szCs w:val="21"/>
        </w:rPr>
        <w:t>t</w:t>
      </w:r>
      <w:r w:rsidRPr="001C70F3">
        <w:rPr>
          <w:rFonts w:ascii="Abadi" w:hAnsi="Abadi" w:cs="Arial"/>
          <w:color w:val="2A2A2A"/>
          <w:sz w:val="21"/>
          <w:szCs w:val="21"/>
        </w:rPr>
        <w:t xml:space="preserve">es </w:t>
      </w:r>
      <w:r w:rsidRPr="001C70F3">
        <w:rPr>
          <w:rFonts w:ascii="Abadi" w:hAnsi="Abadi" w:cs="Arial"/>
          <w:color w:val="101010"/>
          <w:sz w:val="21"/>
          <w:szCs w:val="21"/>
        </w:rPr>
        <w:t>d</w:t>
      </w:r>
      <w:r w:rsidRPr="001C70F3">
        <w:rPr>
          <w:rFonts w:ascii="Abadi" w:hAnsi="Abadi" w:cs="Arial"/>
          <w:color w:val="2A2A2A"/>
          <w:sz w:val="21"/>
          <w:szCs w:val="21"/>
        </w:rPr>
        <w:t xml:space="preserve">e </w:t>
      </w:r>
      <w:r w:rsidRPr="001C70F3">
        <w:rPr>
          <w:rFonts w:ascii="Abadi" w:hAnsi="Abadi" w:cs="Arial"/>
          <w:color w:val="101010"/>
          <w:sz w:val="21"/>
          <w:szCs w:val="21"/>
        </w:rPr>
        <w:t>l</w:t>
      </w:r>
      <w:r w:rsidRPr="001C70F3">
        <w:rPr>
          <w:rFonts w:ascii="Abadi" w:hAnsi="Abadi" w:cs="Arial"/>
          <w:color w:val="2A2A2A"/>
          <w:sz w:val="21"/>
          <w:szCs w:val="21"/>
        </w:rPr>
        <w:t>a manzana 2; S</w:t>
      </w:r>
      <w:r w:rsidRPr="001C70F3">
        <w:rPr>
          <w:rFonts w:ascii="Abadi" w:hAnsi="Abadi" w:cs="Arial"/>
          <w:color w:val="444444"/>
          <w:sz w:val="21"/>
          <w:szCs w:val="21"/>
        </w:rPr>
        <w:t>U</w:t>
      </w:r>
      <w:r w:rsidRPr="001C70F3">
        <w:rPr>
          <w:rFonts w:ascii="Abadi" w:hAnsi="Abadi" w:cs="Arial"/>
          <w:color w:val="2A2A2A"/>
          <w:sz w:val="21"/>
          <w:szCs w:val="21"/>
        </w:rPr>
        <w:t>R PONIENTE: 78</w:t>
      </w:r>
      <w:r w:rsidRPr="001C70F3">
        <w:rPr>
          <w:rFonts w:ascii="Abadi" w:hAnsi="Abadi" w:cs="Arial"/>
          <w:color w:val="444444"/>
          <w:sz w:val="21"/>
          <w:szCs w:val="21"/>
        </w:rPr>
        <w:t>.</w:t>
      </w:r>
      <w:r w:rsidRPr="001C70F3">
        <w:rPr>
          <w:rFonts w:ascii="Abadi" w:hAnsi="Abadi" w:cs="Arial"/>
          <w:color w:val="2A2A2A"/>
          <w:sz w:val="21"/>
          <w:szCs w:val="21"/>
        </w:rPr>
        <w:t xml:space="preserve">31 </w:t>
      </w:r>
      <w:r w:rsidRPr="001C70F3">
        <w:rPr>
          <w:rFonts w:ascii="Abadi" w:hAnsi="Abadi" w:cs="Arial"/>
          <w:color w:val="101010"/>
          <w:sz w:val="21"/>
          <w:szCs w:val="21"/>
        </w:rPr>
        <w:t>m</w:t>
      </w:r>
      <w:r>
        <w:rPr>
          <w:rFonts w:ascii="Abadi" w:hAnsi="Abadi" w:cs="Arial"/>
          <w:color w:val="101010"/>
          <w:sz w:val="21"/>
          <w:szCs w:val="21"/>
        </w:rPr>
        <w:t xml:space="preserve"> </w:t>
      </w:r>
      <w:r w:rsidRPr="001C70F3">
        <w:rPr>
          <w:rFonts w:ascii="Abadi" w:hAnsi="Abadi" w:cs="Arial"/>
          <w:color w:val="2A2A2A"/>
          <w:sz w:val="21"/>
          <w:szCs w:val="21"/>
        </w:rPr>
        <w:t xml:space="preserve">setenta y ocho punto </w:t>
      </w:r>
      <w:r w:rsidRPr="001C70F3">
        <w:rPr>
          <w:rFonts w:ascii="Abadi" w:hAnsi="Abadi" w:cs="Arial"/>
          <w:color w:val="101010"/>
          <w:sz w:val="21"/>
          <w:szCs w:val="21"/>
        </w:rPr>
        <w:t>t</w:t>
      </w:r>
      <w:r w:rsidRPr="001C70F3">
        <w:rPr>
          <w:rFonts w:ascii="Abadi" w:hAnsi="Abadi" w:cs="Arial"/>
          <w:color w:val="2A2A2A"/>
          <w:sz w:val="21"/>
          <w:szCs w:val="21"/>
        </w:rPr>
        <w:t>rein</w:t>
      </w:r>
      <w:r w:rsidRPr="001C70F3">
        <w:rPr>
          <w:rFonts w:ascii="Abadi" w:hAnsi="Abadi" w:cs="Arial"/>
          <w:color w:val="101010"/>
          <w:sz w:val="21"/>
          <w:szCs w:val="21"/>
        </w:rPr>
        <w:t>t</w:t>
      </w:r>
      <w:r w:rsidRPr="001C70F3">
        <w:rPr>
          <w:rFonts w:ascii="Abadi" w:hAnsi="Abadi" w:cs="Arial"/>
          <w:color w:val="2A2A2A"/>
          <w:sz w:val="21"/>
          <w:szCs w:val="21"/>
        </w:rPr>
        <w:t xml:space="preserve">a y </w:t>
      </w:r>
      <w:r w:rsidRPr="001C70F3">
        <w:rPr>
          <w:rFonts w:ascii="Abadi" w:hAnsi="Abadi" w:cs="Arial"/>
          <w:color w:val="101010"/>
          <w:sz w:val="21"/>
          <w:szCs w:val="21"/>
        </w:rPr>
        <w:t>u</w:t>
      </w:r>
      <w:r w:rsidRPr="001C70F3">
        <w:rPr>
          <w:rFonts w:ascii="Abadi" w:hAnsi="Abadi" w:cs="Arial"/>
          <w:color w:val="2A2A2A"/>
          <w:sz w:val="21"/>
          <w:szCs w:val="21"/>
        </w:rPr>
        <w:t xml:space="preserve">n metros con </w:t>
      </w:r>
      <w:r w:rsidRPr="001C70F3">
        <w:rPr>
          <w:rFonts w:ascii="Abadi" w:hAnsi="Abadi" w:cs="Arial"/>
          <w:color w:val="101010"/>
          <w:sz w:val="21"/>
          <w:szCs w:val="21"/>
        </w:rPr>
        <w:t>l</w:t>
      </w:r>
      <w:r w:rsidRPr="001C70F3">
        <w:rPr>
          <w:rFonts w:ascii="Abadi" w:hAnsi="Abadi" w:cs="Arial"/>
          <w:color w:val="2A2A2A"/>
          <w:sz w:val="21"/>
          <w:szCs w:val="21"/>
        </w:rPr>
        <w:t>ote de la manzana 1, área de</w:t>
      </w:r>
      <w:r>
        <w:rPr>
          <w:rFonts w:ascii="Abadi" w:hAnsi="Abadi" w:cs="Arial"/>
          <w:color w:val="2A2A2A"/>
          <w:sz w:val="21"/>
          <w:szCs w:val="21"/>
        </w:rPr>
        <w:t xml:space="preserve"> </w:t>
      </w:r>
      <w:r w:rsidRPr="001C70F3">
        <w:rPr>
          <w:rFonts w:ascii="Abadi" w:hAnsi="Abadi" w:cs="Arial"/>
          <w:color w:val="2A2A2A"/>
          <w:sz w:val="21"/>
          <w:szCs w:val="21"/>
        </w:rPr>
        <w:t xml:space="preserve">donación </w:t>
      </w:r>
      <w:r w:rsidRPr="001C70F3">
        <w:rPr>
          <w:rFonts w:ascii="Abadi" w:hAnsi="Abadi" w:cs="Arial"/>
          <w:color w:val="101010"/>
          <w:sz w:val="21"/>
          <w:szCs w:val="21"/>
        </w:rPr>
        <w:t xml:space="preserve">1 </w:t>
      </w:r>
      <w:r w:rsidRPr="001C70F3">
        <w:rPr>
          <w:rFonts w:ascii="Abadi" w:hAnsi="Abadi" w:cs="Arial"/>
          <w:color w:val="2A2A2A"/>
          <w:sz w:val="21"/>
          <w:szCs w:val="21"/>
        </w:rPr>
        <w:t>y ca</w:t>
      </w:r>
      <w:r w:rsidRPr="001C70F3">
        <w:rPr>
          <w:rFonts w:ascii="Abadi" w:hAnsi="Abadi" w:cs="Arial"/>
          <w:color w:val="101010"/>
          <w:sz w:val="21"/>
          <w:szCs w:val="21"/>
        </w:rPr>
        <w:t>ll</w:t>
      </w:r>
      <w:r w:rsidRPr="001C70F3">
        <w:rPr>
          <w:rFonts w:ascii="Abadi" w:hAnsi="Abadi" w:cs="Arial"/>
          <w:color w:val="2A2A2A"/>
          <w:sz w:val="21"/>
          <w:szCs w:val="21"/>
        </w:rPr>
        <w:t xml:space="preserve">e Santuario </w:t>
      </w:r>
      <w:r w:rsidRPr="001C70F3">
        <w:rPr>
          <w:rFonts w:ascii="Abadi" w:hAnsi="Abadi" w:cs="Arial"/>
          <w:color w:val="101010"/>
          <w:sz w:val="21"/>
          <w:szCs w:val="21"/>
        </w:rPr>
        <w:t>d</w:t>
      </w:r>
      <w:r w:rsidRPr="001C70F3">
        <w:rPr>
          <w:rFonts w:ascii="Abadi" w:hAnsi="Abadi" w:cs="Arial"/>
          <w:color w:val="2A2A2A"/>
          <w:sz w:val="21"/>
          <w:szCs w:val="21"/>
        </w:rPr>
        <w:t>el Cristo Negro; S</w:t>
      </w:r>
      <w:r w:rsidRPr="001C70F3">
        <w:rPr>
          <w:rFonts w:ascii="Abadi" w:hAnsi="Abadi" w:cs="Arial"/>
          <w:color w:val="444444"/>
          <w:sz w:val="21"/>
          <w:szCs w:val="21"/>
        </w:rPr>
        <w:t>U</w:t>
      </w:r>
      <w:r w:rsidRPr="001C70F3">
        <w:rPr>
          <w:rFonts w:ascii="Abadi" w:hAnsi="Abadi" w:cs="Arial"/>
          <w:color w:val="2A2A2A"/>
          <w:sz w:val="21"/>
          <w:szCs w:val="21"/>
        </w:rPr>
        <w:t>RORIENTE</w:t>
      </w:r>
      <w:r w:rsidRPr="001C70F3">
        <w:rPr>
          <w:rFonts w:ascii="Abadi" w:hAnsi="Abadi" w:cs="Arial"/>
          <w:color w:val="444444"/>
          <w:sz w:val="21"/>
          <w:szCs w:val="21"/>
        </w:rPr>
        <w:t xml:space="preserve">: </w:t>
      </w:r>
      <w:r w:rsidRPr="001C70F3">
        <w:rPr>
          <w:rFonts w:ascii="Abadi" w:hAnsi="Abadi" w:cs="Arial"/>
          <w:color w:val="2A2A2A"/>
          <w:sz w:val="21"/>
          <w:szCs w:val="21"/>
        </w:rPr>
        <w:t>1</w:t>
      </w:r>
      <w:r w:rsidRPr="001C70F3">
        <w:rPr>
          <w:rFonts w:ascii="Abadi" w:hAnsi="Abadi" w:cs="Arial"/>
          <w:color w:val="101010"/>
          <w:sz w:val="21"/>
          <w:szCs w:val="21"/>
        </w:rPr>
        <w:t>1</w:t>
      </w:r>
      <w:r w:rsidRPr="001C70F3">
        <w:rPr>
          <w:rFonts w:ascii="Abadi" w:hAnsi="Abadi" w:cs="Arial"/>
          <w:color w:val="444444"/>
          <w:sz w:val="21"/>
          <w:szCs w:val="21"/>
        </w:rPr>
        <w:t>.</w:t>
      </w:r>
      <w:r w:rsidRPr="001C70F3">
        <w:rPr>
          <w:rFonts w:ascii="Abadi" w:hAnsi="Abadi" w:cs="Arial"/>
          <w:color w:val="2A2A2A"/>
          <w:sz w:val="21"/>
          <w:szCs w:val="21"/>
        </w:rPr>
        <w:t>24 m once pun</w:t>
      </w:r>
      <w:r w:rsidRPr="001C70F3">
        <w:rPr>
          <w:rFonts w:ascii="Abadi" w:hAnsi="Abadi" w:cs="Arial"/>
          <w:color w:val="101010"/>
          <w:sz w:val="21"/>
          <w:szCs w:val="21"/>
        </w:rPr>
        <w:t>t</w:t>
      </w:r>
      <w:r w:rsidRPr="001C70F3">
        <w:rPr>
          <w:rFonts w:ascii="Abadi" w:hAnsi="Abadi" w:cs="Arial"/>
          <w:color w:val="2A2A2A"/>
          <w:sz w:val="21"/>
          <w:szCs w:val="21"/>
        </w:rPr>
        <w:t>o</w:t>
      </w:r>
      <w:r>
        <w:rPr>
          <w:rFonts w:ascii="Abadi" w:hAnsi="Abadi" w:cs="Arial"/>
          <w:color w:val="2A2A2A"/>
          <w:sz w:val="21"/>
          <w:szCs w:val="21"/>
        </w:rPr>
        <w:t xml:space="preserve"> </w:t>
      </w:r>
      <w:r w:rsidRPr="001C70F3">
        <w:rPr>
          <w:rFonts w:ascii="Abadi" w:hAnsi="Abadi" w:cs="Arial"/>
          <w:color w:val="2A2A2A"/>
          <w:sz w:val="21"/>
          <w:szCs w:val="21"/>
        </w:rPr>
        <w:t>ve</w:t>
      </w:r>
      <w:r w:rsidRPr="001C70F3">
        <w:rPr>
          <w:rFonts w:ascii="Abadi" w:hAnsi="Abadi" w:cs="Arial"/>
          <w:color w:val="101010"/>
          <w:sz w:val="21"/>
          <w:szCs w:val="21"/>
        </w:rPr>
        <w:t>i</w:t>
      </w:r>
      <w:r w:rsidRPr="001C70F3">
        <w:rPr>
          <w:rFonts w:ascii="Abadi" w:hAnsi="Abadi" w:cs="Arial"/>
          <w:color w:val="2A2A2A"/>
          <w:sz w:val="21"/>
          <w:szCs w:val="21"/>
        </w:rPr>
        <w:t>nt</w:t>
      </w:r>
      <w:r w:rsidRPr="001C70F3">
        <w:rPr>
          <w:rFonts w:ascii="Abadi" w:hAnsi="Abadi" w:cs="Arial"/>
          <w:color w:val="101010"/>
          <w:sz w:val="21"/>
          <w:szCs w:val="21"/>
        </w:rPr>
        <w:t>i</w:t>
      </w:r>
      <w:r w:rsidRPr="001C70F3">
        <w:rPr>
          <w:rFonts w:ascii="Abadi" w:hAnsi="Abadi" w:cs="Arial"/>
          <w:color w:val="2A2A2A"/>
          <w:sz w:val="21"/>
          <w:szCs w:val="21"/>
        </w:rPr>
        <w:t>cuat</w:t>
      </w:r>
      <w:r w:rsidRPr="001C70F3">
        <w:rPr>
          <w:rFonts w:ascii="Abadi" w:hAnsi="Abadi" w:cs="Arial"/>
          <w:color w:val="101010"/>
          <w:sz w:val="21"/>
          <w:szCs w:val="21"/>
        </w:rPr>
        <w:t>r</w:t>
      </w:r>
      <w:r w:rsidRPr="001C70F3">
        <w:rPr>
          <w:rFonts w:ascii="Abadi" w:hAnsi="Abadi" w:cs="Arial"/>
          <w:color w:val="2A2A2A"/>
          <w:sz w:val="21"/>
          <w:szCs w:val="21"/>
        </w:rPr>
        <w:t>o metros con calle San</w:t>
      </w:r>
      <w:r w:rsidRPr="001C70F3">
        <w:rPr>
          <w:rFonts w:ascii="Abadi" w:hAnsi="Abadi" w:cs="Arial"/>
          <w:color w:val="101010"/>
          <w:sz w:val="21"/>
          <w:szCs w:val="21"/>
        </w:rPr>
        <w:t>t</w:t>
      </w:r>
      <w:r w:rsidRPr="001C70F3">
        <w:rPr>
          <w:rFonts w:ascii="Abadi" w:hAnsi="Abadi" w:cs="Arial"/>
          <w:color w:val="2A2A2A"/>
          <w:sz w:val="21"/>
          <w:szCs w:val="21"/>
        </w:rPr>
        <w:t>uar</w:t>
      </w:r>
      <w:r w:rsidRPr="001C70F3">
        <w:rPr>
          <w:rFonts w:ascii="Abadi" w:hAnsi="Abadi" w:cs="Arial"/>
          <w:color w:val="101010"/>
          <w:sz w:val="21"/>
          <w:szCs w:val="21"/>
        </w:rPr>
        <w:t>i</w:t>
      </w:r>
      <w:r w:rsidRPr="001C70F3">
        <w:rPr>
          <w:rFonts w:ascii="Abadi" w:hAnsi="Abadi" w:cs="Arial"/>
          <w:color w:val="2A2A2A"/>
          <w:sz w:val="21"/>
          <w:szCs w:val="21"/>
        </w:rPr>
        <w:t>o de Cris</w:t>
      </w:r>
      <w:r w:rsidRPr="001C70F3">
        <w:rPr>
          <w:rFonts w:ascii="Abadi" w:hAnsi="Abadi" w:cs="Arial"/>
          <w:color w:val="101010"/>
          <w:sz w:val="21"/>
          <w:szCs w:val="21"/>
        </w:rPr>
        <w:t>t</w:t>
      </w:r>
      <w:r w:rsidRPr="001C70F3">
        <w:rPr>
          <w:rFonts w:ascii="Abadi" w:hAnsi="Abadi" w:cs="Arial"/>
          <w:color w:val="2A2A2A"/>
          <w:sz w:val="21"/>
          <w:szCs w:val="21"/>
        </w:rPr>
        <w:t>o Roto</w:t>
      </w:r>
      <w:r w:rsidRPr="001C70F3">
        <w:rPr>
          <w:rFonts w:ascii="Abadi" w:hAnsi="Abadi" w:cs="Arial"/>
          <w:color w:val="444444"/>
          <w:sz w:val="21"/>
          <w:szCs w:val="21"/>
        </w:rPr>
        <w:t xml:space="preserve">; </w:t>
      </w:r>
      <w:r w:rsidRPr="001C70F3">
        <w:rPr>
          <w:rFonts w:ascii="Abadi" w:hAnsi="Abadi" w:cs="Arial"/>
          <w:color w:val="2A2A2A"/>
          <w:sz w:val="21"/>
          <w:szCs w:val="21"/>
        </w:rPr>
        <w:t>PON</w:t>
      </w:r>
      <w:r w:rsidRPr="001C70F3">
        <w:rPr>
          <w:rFonts w:ascii="Abadi" w:hAnsi="Abadi" w:cs="Arial"/>
          <w:color w:val="444444"/>
          <w:sz w:val="21"/>
          <w:szCs w:val="21"/>
        </w:rPr>
        <w:t>I</w:t>
      </w:r>
      <w:r w:rsidRPr="001C70F3">
        <w:rPr>
          <w:rFonts w:ascii="Abadi" w:hAnsi="Abadi" w:cs="Arial"/>
          <w:color w:val="2A2A2A"/>
          <w:sz w:val="21"/>
          <w:szCs w:val="21"/>
        </w:rPr>
        <w:t>ENTE: 13.71 m trece</w:t>
      </w:r>
      <w:r>
        <w:rPr>
          <w:rFonts w:ascii="Abadi" w:hAnsi="Abadi" w:cs="Arial"/>
          <w:color w:val="2A2A2A"/>
          <w:sz w:val="21"/>
          <w:szCs w:val="21"/>
        </w:rPr>
        <w:t xml:space="preserve"> </w:t>
      </w:r>
      <w:r w:rsidRPr="001C70F3">
        <w:rPr>
          <w:rFonts w:ascii="Abadi" w:hAnsi="Abadi" w:cs="Arial"/>
          <w:color w:val="2A2A2A"/>
          <w:sz w:val="21"/>
          <w:szCs w:val="21"/>
        </w:rPr>
        <w:t>pun</w:t>
      </w:r>
      <w:r w:rsidRPr="001C70F3">
        <w:rPr>
          <w:rFonts w:ascii="Abadi" w:hAnsi="Abadi" w:cs="Arial"/>
          <w:color w:val="101010"/>
          <w:sz w:val="21"/>
          <w:szCs w:val="21"/>
        </w:rPr>
        <w:t>t</w:t>
      </w:r>
      <w:r w:rsidRPr="001C70F3">
        <w:rPr>
          <w:rFonts w:ascii="Abadi" w:hAnsi="Abadi" w:cs="Arial"/>
          <w:color w:val="2A2A2A"/>
          <w:sz w:val="21"/>
          <w:szCs w:val="21"/>
        </w:rPr>
        <w:t>o setenta y un metros con propiedad pr</w:t>
      </w:r>
      <w:r w:rsidRPr="001C70F3">
        <w:rPr>
          <w:rFonts w:ascii="Abadi" w:hAnsi="Abadi" w:cs="Arial"/>
          <w:color w:val="101010"/>
          <w:sz w:val="21"/>
          <w:szCs w:val="21"/>
        </w:rPr>
        <w:t>i</w:t>
      </w:r>
      <w:r w:rsidRPr="001C70F3">
        <w:rPr>
          <w:rFonts w:ascii="Abadi" w:hAnsi="Abadi" w:cs="Arial"/>
          <w:color w:val="2A2A2A"/>
          <w:sz w:val="21"/>
          <w:szCs w:val="21"/>
        </w:rPr>
        <w:t>vada</w:t>
      </w:r>
      <w:r w:rsidRPr="001C70F3">
        <w:rPr>
          <w:rFonts w:ascii="Abadi" w:hAnsi="Abadi" w:cs="Arial"/>
          <w:color w:val="101010"/>
          <w:sz w:val="21"/>
          <w:szCs w:val="21"/>
        </w:rPr>
        <w:t>.</w:t>
      </w:r>
    </w:p>
    <w:p w14:paraId="1B93C6D6" w14:textId="77777777" w:rsidR="0032550D" w:rsidRPr="001C70F3" w:rsidRDefault="0032550D" w:rsidP="0032550D">
      <w:pPr>
        <w:autoSpaceDE w:val="0"/>
        <w:autoSpaceDN w:val="0"/>
        <w:adjustRightInd w:val="0"/>
        <w:jc w:val="both"/>
        <w:rPr>
          <w:rFonts w:ascii="Abadi" w:hAnsi="Abadi" w:cs="Arial"/>
          <w:color w:val="101010"/>
          <w:sz w:val="21"/>
          <w:szCs w:val="21"/>
        </w:rPr>
      </w:pPr>
    </w:p>
    <w:p w14:paraId="0F3FC85A" w14:textId="77777777" w:rsidR="0032550D" w:rsidRDefault="0032550D" w:rsidP="0032550D">
      <w:pPr>
        <w:autoSpaceDE w:val="0"/>
        <w:autoSpaceDN w:val="0"/>
        <w:adjustRightInd w:val="0"/>
        <w:ind w:firstLine="708"/>
        <w:jc w:val="both"/>
        <w:rPr>
          <w:rFonts w:ascii="Abadi" w:hAnsi="Abadi" w:cs="Arial"/>
          <w:b/>
          <w:bCs/>
          <w:color w:val="444444"/>
          <w:sz w:val="21"/>
          <w:szCs w:val="21"/>
        </w:rPr>
      </w:pPr>
      <w:r w:rsidRPr="001C70F3">
        <w:rPr>
          <w:rFonts w:ascii="Abadi" w:hAnsi="Abadi" w:cs="Arial"/>
          <w:b/>
          <w:bCs/>
          <w:color w:val="101010"/>
          <w:sz w:val="21"/>
          <w:szCs w:val="21"/>
        </w:rPr>
        <w:t>Calle Santuario del Cristo Negro</w:t>
      </w:r>
      <w:r w:rsidRPr="001C70F3">
        <w:rPr>
          <w:rFonts w:ascii="Abadi" w:hAnsi="Abadi" w:cs="Arial"/>
          <w:b/>
          <w:bCs/>
          <w:color w:val="2A2A2A"/>
          <w:sz w:val="21"/>
          <w:szCs w:val="21"/>
        </w:rPr>
        <w:t xml:space="preserve">, </w:t>
      </w:r>
      <w:r w:rsidRPr="001C70F3">
        <w:rPr>
          <w:rFonts w:ascii="Abadi" w:hAnsi="Abadi" w:cs="Arial"/>
          <w:color w:val="2A2A2A"/>
          <w:sz w:val="21"/>
          <w:szCs w:val="21"/>
        </w:rPr>
        <w:t xml:space="preserve">con una sección de </w:t>
      </w:r>
      <w:r>
        <w:rPr>
          <w:rFonts w:ascii="Abadi" w:hAnsi="Abadi" w:cs="Arial"/>
          <w:b/>
          <w:bCs/>
          <w:color w:val="2A2A2A"/>
          <w:sz w:val="21"/>
          <w:szCs w:val="21"/>
        </w:rPr>
        <w:t>11</w:t>
      </w:r>
      <w:r w:rsidRPr="001C70F3">
        <w:rPr>
          <w:rFonts w:ascii="Abadi" w:hAnsi="Abadi" w:cs="Arial"/>
          <w:color w:val="2A2A2A"/>
          <w:sz w:val="21"/>
          <w:szCs w:val="21"/>
        </w:rPr>
        <w:t>.00 m once punto</w:t>
      </w:r>
      <w:r>
        <w:rPr>
          <w:rFonts w:ascii="Abadi" w:hAnsi="Abadi" w:cs="Arial"/>
          <w:color w:val="2A2A2A"/>
          <w:sz w:val="21"/>
          <w:szCs w:val="21"/>
        </w:rPr>
        <w:t xml:space="preserve"> </w:t>
      </w:r>
      <w:r w:rsidRPr="001C70F3">
        <w:rPr>
          <w:rFonts w:ascii="Abadi" w:hAnsi="Abadi" w:cs="Arial"/>
          <w:color w:val="2A2A2A"/>
          <w:sz w:val="21"/>
          <w:szCs w:val="21"/>
        </w:rPr>
        <w:t>cero me</w:t>
      </w:r>
      <w:r w:rsidRPr="001C70F3">
        <w:rPr>
          <w:rFonts w:ascii="Abadi" w:hAnsi="Abadi" w:cs="Arial"/>
          <w:color w:val="101010"/>
          <w:sz w:val="21"/>
          <w:szCs w:val="21"/>
        </w:rPr>
        <w:t>tr</w:t>
      </w:r>
      <w:r w:rsidRPr="001C70F3">
        <w:rPr>
          <w:rFonts w:ascii="Abadi" w:hAnsi="Abadi" w:cs="Arial"/>
          <w:color w:val="2A2A2A"/>
          <w:sz w:val="21"/>
          <w:szCs w:val="21"/>
        </w:rPr>
        <w:t>os y u</w:t>
      </w:r>
      <w:r w:rsidRPr="001C70F3">
        <w:rPr>
          <w:rFonts w:ascii="Abadi" w:hAnsi="Abadi" w:cs="Arial"/>
          <w:color w:val="101010"/>
          <w:sz w:val="21"/>
          <w:szCs w:val="21"/>
        </w:rPr>
        <w:t>n</w:t>
      </w:r>
      <w:r w:rsidRPr="001C70F3">
        <w:rPr>
          <w:rFonts w:ascii="Abadi" w:hAnsi="Abadi" w:cs="Arial"/>
          <w:color w:val="2A2A2A"/>
          <w:sz w:val="21"/>
          <w:szCs w:val="21"/>
        </w:rPr>
        <w:t>a superf</w:t>
      </w:r>
      <w:r w:rsidRPr="001C70F3">
        <w:rPr>
          <w:rFonts w:ascii="Abadi" w:hAnsi="Abadi" w:cs="Arial"/>
          <w:color w:val="101010"/>
          <w:sz w:val="21"/>
          <w:szCs w:val="21"/>
        </w:rPr>
        <w:t>i</w:t>
      </w:r>
      <w:r w:rsidRPr="001C70F3">
        <w:rPr>
          <w:rFonts w:ascii="Abadi" w:hAnsi="Abadi" w:cs="Arial"/>
          <w:color w:val="2A2A2A"/>
          <w:sz w:val="21"/>
          <w:szCs w:val="21"/>
        </w:rPr>
        <w:t>cie de 915.49 m2 novecientos qu</w:t>
      </w:r>
      <w:r w:rsidRPr="001C70F3">
        <w:rPr>
          <w:rFonts w:ascii="Abadi" w:hAnsi="Abadi" w:cs="Arial"/>
          <w:color w:val="101010"/>
          <w:sz w:val="21"/>
          <w:szCs w:val="21"/>
        </w:rPr>
        <w:t>i</w:t>
      </w:r>
      <w:r w:rsidRPr="001C70F3">
        <w:rPr>
          <w:rFonts w:ascii="Abadi" w:hAnsi="Abadi" w:cs="Arial"/>
          <w:color w:val="2A2A2A"/>
          <w:sz w:val="21"/>
          <w:szCs w:val="21"/>
        </w:rPr>
        <w:t>nce pu</w:t>
      </w:r>
      <w:r w:rsidRPr="001C70F3">
        <w:rPr>
          <w:rFonts w:ascii="Abadi" w:hAnsi="Abadi" w:cs="Arial"/>
          <w:color w:val="101010"/>
          <w:sz w:val="21"/>
          <w:szCs w:val="21"/>
        </w:rPr>
        <w:t>n</w:t>
      </w:r>
      <w:r w:rsidRPr="001C70F3">
        <w:rPr>
          <w:rFonts w:ascii="Abadi" w:hAnsi="Abadi" w:cs="Arial"/>
          <w:color w:val="2A2A2A"/>
          <w:sz w:val="21"/>
          <w:szCs w:val="21"/>
        </w:rPr>
        <w:t>to cuarenta y</w:t>
      </w:r>
      <w:r>
        <w:rPr>
          <w:rFonts w:ascii="Abadi" w:hAnsi="Abadi" w:cs="Arial"/>
          <w:color w:val="2A2A2A"/>
          <w:sz w:val="21"/>
          <w:szCs w:val="21"/>
        </w:rPr>
        <w:t xml:space="preserve"> </w:t>
      </w:r>
      <w:r w:rsidRPr="001C70F3">
        <w:rPr>
          <w:rFonts w:ascii="Abadi" w:hAnsi="Abadi" w:cs="Arial"/>
          <w:color w:val="2A2A2A"/>
          <w:sz w:val="21"/>
          <w:szCs w:val="21"/>
        </w:rPr>
        <w:t>nueve met</w:t>
      </w:r>
      <w:r w:rsidRPr="001C70F3">
        <w:rPr>
          <w:rFonts w:ascii="Abadi" w:hAnsi="Abadi" w:cs="Arial"/>
          <w:color w:val="101010"/>
          <w:sz w:val="21"/>
          <w:szCs w:val="21"/>
        </w:rPr>
        <w:t>r</w:t>
      </w:r>
      <w:r w:rsidRPr="001C70F3">
        <w:rPr>
          <w:rFonts w:ascii="Abadi" w:hAnsi="Abadi" w:cs="Arial"/>
          <w:color w:val="2A2A2A"/>
          <w:sz w:val="21"/>
          <w:szCs w:val="21"/>
        </w:rPr>
        <w:t xml:space="preserve">os </w:t>
      </w:r>
      <w:r w:rsidRPr="001C70F3">
        <w:rPr>
          <w:rFonts w:ascii="Abadi" w:hAnsi="Abadi" w:cs="Arial"/>
          <w:color w:val="444444"/>
          <w:sz w:val="21"/>
          <w:szCs w:val="21"/>
        </w:rPr>
        <w:t>c</w:t>
      </w:r>
      <w:r w:rsidRPr="001C70F3">
        <w:rPr>
          <w:rFonts w:ascii="Abadi" w:hAnsi="Abadi" w:cs="Arial"/>
          <w:color w:val="2A2A2A"/>
          <w:sz w:val="21"/>
          <w:szCs w:val="21"/>
        </w:rPr>
        <w:t>uadrados co</w:t>
      </w:r>
      <w:r w:rsidRPr="001C70F3">
        <w:rPr>
          <w:rFonts w:ascii="Abadi" w:hAnsi="Abadi" w:cs="Arial"/>
          <w:color w:val="101010"/>
          <w:sz w:val="21"/>
          <w:szCs w:val="21"/>
        </w:rPr>
        <w:t xml:space="preserve">n </w:t>
      </w:r>
      <w:r w:rsidRPr="001C70F3">
        <w:rPr>
          <w:rFonts w:ascii="Abadi" w:hAnsi="Abadi" w:cs="Arial"/>
          <w:color w:val="2A2A2A"/>
          <w:sz w:val="21"/>
          <w:szCs w:val="21"/>
        </w:rPr>
        <w:t>las siguientes medidas y co</w:t>
      </w:r>
      <w:r w:rsidRPr="001C70F3">
        <w:rPr>
          <w:rFonts w:ascii="Abadi" w:hAnsi="Abadi" w:cs="Arial"/>
          <w:color w:val="101010"/>
          <w:sz w:val="21"/>
          <w:szCs w:val="21"/>
        </w:rPr>
        <w:t>l</w:t>
      </w:r>
      <w:r w:rsidRPr="001C70F3">
        <w:rPr>
          <w:rFonts w:ascii="Abadi" w:hAnsi="Abadi" w:cs="Arial"/>
          <w:color w:val="2A2A2A"/>
          <w:sz w:val="21"/>
          <w:szCs w:val="21"/>
        </w:rPr>
        <w:t>i</w:t>
      </w:r>
      <w:r w:rsidRPr="001C70F3">
        <w:rPr>
          <w:rFonts w:ascii="Abadi" w:hAnsi="Abadi" w:cs="Arial"/>
          <w:color w:val="101010"/>
          <w:sz w:val="21"/>
          <w:szCs w:val="21"/>
        </w:rPr>
        <w:t>n</w:t>
      </w:r>
      <w:r w:rsidRPr="001C70F3">
        <w:rPr>
          <w:rFonts w:ascii="Abadi" w:hAnsi="Abadi" w:cs="Arial"/>
          <w:color w:val="2A2A2A"/>
          <w:sz w:val="21"/>
          <w:szCs w:val="21"/>
        </w:rPr>
        <w:t>dancias</w:t>
      </w:r>
      <w:r w:rsidRPr="001C70F3">
        <w:rPr>
          <w:rFonts w:ascii="Abadi" w:hAnsi="Abadi" w:cs="Arial"/>
          <w:color w:val="101010"/>
          <w:sz w:val="21"/>
          <w:szCs w:val="21"/>
        </w:rPr>
        <w:t xml:space="preserve">: </w:t>
      </w:r>
      <w:r w:rsidRPr="001C70F3">
        <w:rPr>
          <w:rFonts w:ascii="Abadi" w:hAnsi="Abadi" w:cs="Arial"/>
          <w:color w:val="2A2A2A"/>
          <w:sz w:val="21"/>
          <w:szCs w:val="21"/>
        </w:rPr>
        <w:t>N</w:t>
      </w:r>
      <w:r w:rsidRPr="001C70F3">
        <w:rPr>
          <w:rFonts w:ascii="Abadi" w:hAnsi="Abadi" w:cs="Arial"/>
          <w:color w:val="444444"/>
          <w:sz w:val="21"/>
          <w:szCs w:val="21"/>
        </w:rPr>
        <w:t>O</w:t>
      </w:r>
      <w:r w:rsidRPr="001C70F3">
        <w:rPr>
          <w:rFonts w:ascii="Abadi" w:hAnsi="Abadi" w:cs="Arial"/>
          <w:color w:val="2A2A2A"/>
          <w:sz w:val="21"/>
          <w:szCs w:val="21"/>
        </w:rPr>
        <w:t>RPONIENT</w:t>
      </w:r>
      <w:r w:rsidRPr="001C70F3">
        <w:rPr>
          <w:rFonts w:ascii="Abadi" w:hAnsi="Abadi" w:cs="Arial"/>
          <w:color w:val="444444"/>
          <w:sz w:val="21"/>
          <w:szCs w:val="21"/>
        </w:rPr>
        <w:t>E</w:t>
      </w:r>
      <w:r w:rsidRPr="001C70F3">
        <w:rPr>
          <w:rFonts w:ascii="Abadi" w:hAnsi="Abadi" w:cs="Arial"/>
          <w:color w:val="2A2A2A"/>
          <w:sz w:val="21"/>
          <w:szCs w:val="21"/>
        </w:rPr>
        <w:t>:</w:t>
      </w:r>
      <w:r>
        <w:rPr>
          <w:rFonts w:ascii="Abadi" w:hAnsi="Abadi" w:cs="Arial"/>
          <w:color w:val="2A2A2A"/>
          <w:sz w:val="21"/>
          <w:szCs w:val="21"/>
        </w:rPr>
        <w:t xml:space="preserve"> </w:t>
      </w:r>
      <w:r w:rsidRPr="001C70F3">
        <w:rPr>
          <w:rFonts w:ascii="Abadi" w:hAnsi="Abadi" w:cs="Arial"/>
          <w:color w:val="2A2A2A"/>
          <w:sz w:val="21"/>
          <w:szCs w:val="21"/>
        </w:rPr>
        <w:t>13.71 m t</w:t>
      </w:r>
      <w:r w:rsidRPr="001C70F3">
        <w:rPr>
          <w:rFonts w:ascii="Abadi" w:hAnsi="Abadi" w:cs="Arial"/>
          <w:color w:val="101010"/>
          <w:sz w:val="21"/>
          <w:szCs w:val="21"/>
        </w:rPr>
        <w:t>r</w:t>
      </w:r>
      <w:r w:rsidRPr="001C70F3">
        <w:rPr>
          <w:rFonts w:ascii="Abadi" w:hAnsi="Abadi" w:cs="Arial"/>
          <w:color w:val="2A2A2A"/>
          <w:sz w:val="21"/>
          <w:szCs w:val="21"/>
        </w:rPr>
        <w:t>ece punto seten</w:t>
      </w:r>
      <w:r w:rsidRPr="001C70F3">
        <w:rPr>
          <w:rFonts w:ascii="Abadi" w:hAnsi="Abadi" w:cs="Arial"/>
          <w:color w:val="101010"/>
          <w:sz w:val="21"/>
          <w:szCs w:val="21"/>
        </w:rPr>
        <w:t>t</w:t>
      </w:r>
      <w:r w:rsidRPr="001C70F3">
        <w:rPr>
          <w:rFonts w:ascii="Abadi" w:hAnsi="Abadi" w:cs="Arial"/>
          <w:color w:val="2A2A2A"/>
          <w:sz w:val="21"/>
          <w:szCs w:val="21"/>
        </w:rPr>
        <w:t>a y un me</w:t>
      </w:r>
      <w:r w:rsidRPr="001C70F3">
        <w:rPr>
          <w:rFonts w:ascii="Abadi" w:hAnsi="Abadi" w:cs="Arial"/>
          <w:color w:val="101010"/>
          <w:sz w:val="21"/>
          <w:szCs w:val="21"/>
        </w:rPr>
        <w:t>tr</w:t>
      </w:r>
      <w:r w:rsidRPr="001C70F3">
        <w:rPr>
          <w:rFonts w:ascii="Abadi" w:hAnsi="Abadi" w:cs="Arial"/>
          <w:color w:val="2A2A2A"/>
          <w:sz w:val="21"/>
          <w:szCs w:val="21"/>
        </w:rPr>
        <w:t>os con ca</w:t>
      </w:r>
      <w:r w:rsidRPr="001C70F3">
        <w:rPr>
          <w:rFonts w:ascii="Abadi" w:hAnsi="Abadi" w:cs="Arial"/>
          <w:color w:val="101010"/>
          <w:sz w:val="21"/>
          <w:szCs w:val="21"/>
        </w:rPr>
        <w:t>ll</w:t>
      </w:r>
      <w:r w:rsidRPr="001C70F3">
        <w:rPr>
          <w:rFonts w:ascii="Abadi" w:hAnsi="Abadi" w:cs="Arial"/>
          <w:color w:val="2A2A2A"/>
          <w:sz w:val="21"/>
          <w:szCs w:val="21"/>
        </w:rPr>
        <w:t xml:space="preserve">e Santuario </w:t>
      </w:r>
      <w:r w:rsidRPr="001C70F3">
        <w:rPr>
          <w:rFonts w:ascii="Abadi" w:hAnsi="Abadi" w:cs="Arial"/>
          <w:color w:val="2A2A2A"/>
          <w:sz w:val="21"/>
          <w:szCs w:val="21"/>
        </w:rPr>
        <w:t>de Fát</w:t>
      </w:r>
      <w:r w:rsidRPr="001C70F3">
        <w:rPr>
          <w:rFonts w:ascii="Abadi" w:hAnsi="Abadi" w:cs="Arial"/>
          <w:color w:val="101010"/>
          <w:sz w:val="21"/>
          <w:szCs w:val="21"/>
        </w:rPr>
        <w:t>i</w:t>
      </w:r>
      <w:r w:rsidRPr="001C70F3">
        <w:rPr>
          <w:rFonts w:ascii="Abadi" w:hAnsi="Abadi" w:cs="Arial"/>
          <w:color w:val="2A2A2A"/>
          <w:sz w:val="21"/>
          <w:szCs w:val="21"/>
        </w:rPr>
        <w:t>ma; SU</w:t>
      </w:r>
      <w:r w:rsidRPr="001C70F3">
        <w:rPr>
          <w:rFonts w:ascii="Abadi" w:hAnsi="Abadi" w:cs="Arial"/>
          <w:color w:val="444444"/>
          <w:sz w:val="21"/>
          <w:szCs w:val="21"/>
        </w:rPr>
        <w:t>R</w:t>
      </w:r>
      <w:r w:rsidRPr="001C70F3">
        <w:rPr>
          <w:rFonts w:ascii="Abadi" w:hAnsi="Abadi" w:cs="Arial"/>
          <w:color w:val="2A2A2A"/>
          <w:sz w:val="21"/>
          <w:szCs w:val="21"/>
        </w:rPr>
        <w:t>ORIENTE:</w:t>
      </w:r>
      <w:r>
        <w:rPr>
          <w:rFonts w:ascii="Abadi" w:hAnsi="Abadi" w:cs="Arial"/>
          <w:color w:val="2A2A2A"/>
          <w:sz w:val="21"/>
          <w:szCs w:val="21"/>
        </w:rPr>
        <w:t xml:space="preserve"> </w:t>
      </w:r>
      <w:r w:rsidRPr="001C70F3">
        <w:rPr>
          <w:rFonts w:ascii="Abadi" w:hAnsi="Abadi" w:cs="Arial"/>
          <w:color w:val="2A2A2A"/>
          <w:sz w:val="21"/>
          <w:szCs w:val="21"/>
        </w:rPr>
        <w:t>18.44 m diec</w:t>
      </w:r>
      <w:r w:rsidRPr="001C70F3">
        <w:rPr>
          <w:rFonts w:ascii="Abadi" w:hAnsi="Abadi" w:cs="Arial"/>
          <w:color w:val="101010"/>
          <w:sz w:val="21"/>
          <w:szCs w:val="21"/>
        </w:rPr>
        <w:t>i</w:t>
      </w:r>
      <w:r w:rsidRPr="001C70F3">
        <w:rPr>
          <w:rFonts w:ascii="Abadi" w:hAnsi="Abadi" w:cs="Arial"/>
          <w:color w:val="2A2A2A"/>
          <w:sz w:val="21"/>
          <w:szCs w:val="21"/>
        </w:rPr>
        <w:t>ocho punto cuarenta y cuatro metros con ca</w:t>
      </w:r>
      <w:r w:rsidRPr="001C70F3">
        <w:rPr>
          <w:rFonts w:ascii="Abadi" w:hAnsi="Abadi" w:cs="Arial"/>
          <w:color w:val="101010"/>
          <w:sz w:val="21"/>
          <w:szCs w:val="21"/>
        </w:rPr>
        <w:t>ll</w:t>
      </w:r>
      <w:r w:rsidRPr="001C70F3">
        <w:rPr>
          <w:rFonts w:ascii="Abadi" w:hAnsi="Abadi" w:cs="Arial"/>
          <w:color w:val="2A2A2A"/>
          <w:sz w:val="21"/>
          <w:szCs w:val="21"/>
        </w:rPr>
        <w:t>e San</w:t>
      </w:r>
      <w:r w:rsidRPr="001C70F3">
        <w:rPr>
          <w:rFonts w:ascii="Abadi" w:hAnsi="Abadi" w:cs="Arial"/>
          <w:color w:val="101010"/>
          <w:sz w:val="21"/>
          <w:szCs w:val="21"/>
        </w:rPr>
        <w:t>tu</w:t>
      </w:r>
      <w:r w:rsidRPr="001C70F3">
        <w:rPr>
          <w:rFonts w:ascii="Abadi" w:hAnsi="Abadi" w:cs="Arial"/>
          <w:color w:val="2A2A2A"/>
          <w:sz w:val="21"/>
          <w:szCs w:val="21"/>
        </w:rPr>
        <w:t>ario de</w:t>
      </w:r>
      <w:r w:rsidRPr="001C70F3">
        <w:rPr>
          <w:rFonts w:ascii="Abadi" w:hAnsi="Abadi" w:cs="Arial"/>
          <w:color w:val="444444"/>
          <w:sz w:val="21"/>
          <w:szCs w:val="21"/>
        </w:rPr>
        <w:t xml:space="preserve">l </w:t>
      </w:r>
      <w:r w:rsidRPr="001C70F3">
        <w:rPr>
          <w:rFonts w:ascii="Abadi" w:hAnsi="Abadi" w:cs="Arial"/>
          <w:color w:val="2A2A2A"/>
          <w:sz w:val="21"/>
          <w:szCs w:val="21"/>
        </w:rPr>
        <w:t>C</w:t>
      </w:r>
      <w:r w:rsidRPr="001C70F3">
        <w:rPr>
          <w:rFonts w:ascii="Abadi" w:hAnsi="Abadi" w:cs="Arial"/>
          <w:color w:val="101010"/>
          <w:sz w:val="21"/>
          <w:szCs w:val="21"/>
        </w:rPr>
        <w:t>r</w:t>
      </w:r>
      <w:r w:rsidRPr="001C70F3">
        <w:rPr>
          <w:rFonts w:ascii="Abadi" w:hAnsi="Abadi" w:cs="Arial"/>
          <w:color w:val="2A2A2A"/>
          <w:sz w:val="21"/>
          <w:szCs w:val="21"/>
        </w:rPr>
        <w:t>is</w:t>
      </w:r>
      <w:r w:rsidRPr="001C70F3">
        <w:rPr>
          <w:rFonts w:ascii="Abadi" w:hAnsi="Abadi" w:cs="Arial"/>
          <w:color w:val="101010"/>
          <w:sz w:val="21"/>
          <w:szCs w:val="21"/>
        </w:rPr>
        <w:t>t</w:t>
      </w:r>
      <w:r w:rsidRPr="001C70F3">
        <w:rPr>
          <w:rFonts w:ascii="Abadi" w:hAnsi="Abadi" w:cs="Arial"/>
          <w:color w:val="2A2A2A"/>
          <w:sz w:val="21"/>
          <w:szCs w:val="21"/>
        </w:rPr>
        <w:t>o</w:t>
      </w:r>
      <w:r>
        <w:rPr>
          <w:rFonts w:ascii="Abadi" w:hAnsi="Abadi" w:cs="Arial"/>
          <w:color w:val="2A2A2A"/>
          <w:sz w:val="21"/>
          <w:szCs w:val="21"/>
        </w:rPr>
        <w:t xml:space="preserve"> </w:t>
      </w:r>
      <w:r w:rsidRPr="001C70F3">
        <w:rPr>
          <w:rFonts w:ascii="Abadi" w:hAnsi="Abadi" w:cs="Arial"/>
          <w:color w:val="101010"/>
          <w:sz w:val="21"/>
          <w:szCs w:val="21"/>
        </w:rPr>
        <w:t>R</w:t>
      </w:r>
      <w:r w:rsidRPr="001C70F3">
        <w:rPr>
          <w:rFonts w:ascii="Abadi" w:hAnsi="Abadi" w:cs="Arial"/>
          <w:color w:val="2A2A2A"/>
          <w:sz w:val="21"/>
          <w:szCs w:val="21"/>
        </w:rPr>
        <w:t>oto; ORIENT</w:t>
      </w:r>
      <w:r w:rsidRPr="001C70F3">
        <w:rPr>
          <w:rFonts w:ascii="Abadi" w:hAnsi="Abadi" w:cs="Arial"/>
          <w:color w:val="444444"/>
          <w:sz w:val="21"/>
          <w:szCs w:val="21"/>
        </w:rPr>
        <w:t xml:space="preserve">E: </w:t>
      </w:r>
      <w:r w:rsidRPr="001C70F3">
        <w:rPr>
          <w:rFonts w:ascii="Abadi" w:hAnsi="Abadi" w:cs="Arial"/>
          <w:color w:val="2A2A2A"/>
          <w:sz w:val="21"/>
          <w:szCs w:val="21"/>
        </w:rPr>
        <w:t>71 .7 4 m seten</w:t>
      </w:r>
      <w:r w:rsidRPr="001C70F3">
        <w:rPr>
          <w:rFonts w:ascii="Abadi" w:hAnsi="Abadi" w:cs="Arial"/>
          <w:color w:val="101010"/>
          <w:sz w:val="21"/>
          <w:szCs w:val="21"/>
        </w:rPr>
        <w:t>t</w:t>
      </w:r>
      <w:r w:rsidRPr="001C70F3">
        <w:rPr>
          <w:rFonts w:ascii="Abadi" w:hAnsi="Abadi" w:cs="Arial"/>
          <w:color w:val="2A2A2A"/>
          <w:sz w:val="21"/>
          <w:szCs w:val="21"/>
        </w:rPr>
        <w:t xml:space="preserve">a y </w:t>
      </w:r>
      <w:r w:rsidRPr="001C70F3">
        <w:rPr>
          <w:rFonts w:ascii="Abadi" w:hAnsi="Abadi" w:cs="Arial"/>
          <w:color w:val="101010"/>
          <w:sz w:val="21"/>
          <w:szCs w:val="21"/>
        </w:rPr>
        <w:t>u</w:t>
      </w:r>
      <w:r w:rsidRPr="001C70F3">
        <w:rPr>
          <w:rFonts w:ascii="Abadi" w:hAnsi="Abadi" w:cs="Arial"/>
          <w:color w:val="2A2A2A"/>
          <w:sz w:val="21"/>
          <w:szCs w:val="21"/>
        </w:rPr>
        <w:t>no punto seten</w:t>
      </w:r>
      <w:r w:rsidRPr="001C70F3">
        <w:rPr>
          <w:rFonts w:ascii="Abadi" w:hAnsi="Abadi" w:cs="Arial"/>
          <w:color w:val="444444"/>
          <w:sz w:val="21"/>
          <w:szCs w:val="21"/>
        </w:rPr>
        <w:t>t</w:t>
      </w:r>
      <w:r w:rsidRPr="001C70F3">
        <w:rPr>
          <w:rFonts w:ascii="Abadi" w:hAnsi="Abadi" w:cs="Arial"/>
          <w:color w:val="2A2A2A"/>
          <w:sz w:val="21"/>
          <w:szCs w:val="21"/>
        </w:rPr>
        <w:t>a y cuat</w:t>
      </w:r>
      <w:r w:rsidRPr="001C70F3">
        <w:rPr>
          <w:rFonts w:ascii="Abadi" w:hAnsi="Abadi" w:cs="Arial"/>
          <w:color w:val="444444"/>
          <w:sz w:val="21"/>
          <w:szCs w:val="21"/>
        </w:rPr>
        <w:t>r</w:t>
      </w:r>
      <w:r w:rsidRPr="001C70F3">
        <w:rPr>
          <w:rFonts w:ascii="Abadi" w:hAnsi="Abadi" w:cs="Arial"/>
          <w:color w:val="2A2A2A"/>
          <w:sz w:val="21"/>
          <w:szCs w:val="21"/>
        </w:rPr>
        <w:t>o metros con á</w:t>
      </w:r>
      <w:r w:rsidRPr="001C70F3">
        <w:rPr>
          <w:rFonts w:ascii="Abadi" w:hAnsi="Abadi" w:cs="Arial"/>
          <w:color w:val="101010"/>
          <w:sz w:val="21"/>
          <w:szCs w:val="21"/>
        </w:rPr>
        <w:t>r</w:t>
      </w:r>
      <w:r w:rsidRPr="001C70F3">
        <w:rPr>
          <w:rFonts w:ascii="Abadi" w:hAnsi="Abadi" w:cs="Arial"/>
          <w:color w:val="2A2A2A"/>
          <w:sz w:val="21"/>
          <w:szCs w:val="21"/>
        </w:rPr>
        <w:t>ea de</w:t>
      </w:r>
      <w:r>
        <w:rPr>
          <w:rFonts w:ascii="Abadi" w:hAnsi="Abadi" w:cs="Arial"/>
          <w:color w:val="2A2A2A"/>
          <w:sz w:val="21"/>
          <w:szCs w:val="21"/>
        </w:rPr>
        <w:t xml:space="preserve"> </w:t>
      </w:r>
      <w:r w:rsidRPr="001C70F3">
        <w:rPr>
          <w:rFonts w:ascii="Abadi" w:hAnsi="Abadi" w:cs="Arial"/>
          <w:color w:val="2A2A2A"/>
          <w:sz w:val="21"/>
          <w:szCs w:val="21"/>
        </w:rPr>
        <w:t>donació</w:t>
      </w:r>
      <w:r w:rsidRPr="001C70F3">
        <w:rPr>
          <w:rFonts w:ascii="Abadi" w:hAnsi="Abadi" w:cs="Arial"/>
          <w:color w:val="101010"/>
          <w:sz w:val="21"/>
          <w:szCs w:val="21"/>
        </w:rPr>
        <w:t>n 1</w:t>
      </w:r>
      <w:r w:rsidRPr="001C70F3">
        <w:rPr>
          <w:rFonts w:ascii="Abadi" w:hAnsi="Abadi" w:cs="Arial"/>
          <w:color w:val="444444"/>
          <w:sz w:val="21"/>
          <w:szCs w:val="21"/>
        </w:rPr>
        <w:t xml:space="preserve">; </w:t>
      </w:r>
      <w:r w:rsidRPr="001C70F3">
        <w:rPr>
          <w:rFonts w:ascii="Abadi" w:hAnsi="Abadi" w:cs="Arial"/>
          <w:color w:val="2A2A2A"/>
          <w:sz w:val="21"/>
          <w:szCs w:val="21"/>
        </w:rPr>
        <w:t xml:space="preserve">PONIENTE: 94.72 </w:t>
      </w:r>
      <w:r w:rsidRPr="001C70F3">
        <w:rPr>
          <w:rFonts w:ascii="Abadi" w:hAnsi="Abadi" w:cs="Arial"/>
          <w:color w:val="101010"/>
          <w:sz w:val="21"/>
          <w:szCs w:val="21"/>
        </w:rPr>
        <w:t xml:space="preserve">m </w:t>
      </w:r>
      <w:r w:rsidRPr="001C70F3">
        <w:rPr>
          <w:rFonts w:ascii="Abadi" w:hAnsi="Abadi" w:cs="Arial"/>
          <w:color w:val="2A2A2A"/>
          <w:sz w:val="21"/>
          <w:szCs w:val="21"/>
        </w:rPr>
        <w:t>noven</w:t>
      </w:r>
      <w:r w:rsidRPr="001C70F3">
        <w:rPr>
          <w:rFonts w:ascii="Abadi" w:hAnsi="Abadi" w:cs="Arial"/>
          <w:color w:val="101010"/>
          <w:sz w:val="21"/>
          <w:szCs w:val="21"/>
        </w:rPr>
        <w:t>t</w:t>
      </w:r>
      <w:r w:rsidRPr="001C70F3">
        <w:rPr>
          <w:rFonts w:ascii="Abadi" w:hAnsi="Abadi" w:cs="Arial"/>
          <w:color w:val="2A2A2A"/>
          <w:sz w:val="21"/>
          <w:szCs w:val="21"/>
        </w:rPr>
        <w:t xml:space="preserve">a y cuatro punto setenta y </w:t>
      </w:r>
      <w:r w:rsidRPr="001C70F3">
        <w:rPr>
          <w:rFonts w:ascii="Abadi" w:hAnsi="Abadi" w:cs="Arial"/>
          <w:color w:val="101010"/>
          <w:sz w:val="21"/>
          <w:szCs w:val="21"/>
        </w:rPr>
        <w:t>d</w:t>
      </w:r>
      <w:r w:rsidRPr="001C70F3">
        <w:rPr>
          <w:rFonts w:ascii="Abadi" w:hAnsi="Abadi" w:cs="Arial"/>
          <w:color w:val="2A2A2A"/>
          <w:sz w:val="21"/>
          <w:szCs w:val="21"/>
        </w:rPr>
        <w:t>os metros co</w:t>
      </w:r>
      <w:r w:rsidRPr="001C70F3">
        <w:rPr>
          <w:rFonts w:ascii="Abadi" w:hAnsi="Abadi" w:cs="Arial"/>
          <w:color w:val="101010"/>
          <w:sz w:val="21"/>
          <w:szCs w:val="21"/>
        </w:rPr>
        <w:t>n</w:t>
      </w:r>
      <w:r>
        <w:rPr>
          <w:rFonts w:ascii="Abadi" w:hAnsi="Abadi" w:cs="Arial"/>
          <w:color w:val="101010"/>
          <w:sz w:val="21"/>
          <w:szCs w:val="21"/>
        </w:rPr>
        <w:t xml:space="preserve"> </w:t>
      </w:r>
      <w:r w:rsidRPr="001C70F3">
        <w:rPr>
          <w:rFonts w:ascii="Abadi" w:hAnsi="Abadi" w:cs="Arial"/>
          <w:color w:val="2A2A2A"/>
          <w:sz w:val="21"/>
          <w:szCs w:val="21"/>
        </w:rPr>
        <w:t xml:space="preserve">lotes de </w:t>
      </w:r>
      <w:r w:rsidRPr="001C70F3">
        <w:rPr>
          <w:rFonts w:ascii="Abadi" w:hAnsi="Abadi" w:cs="Arial"/>
          <w:color w:val="101010"/>
          <w:sz w:val="21"/>
          <w:szCs w:val="21"/>
        </w:rPr>
        <w:t>l</w:t>
      </w:r>
      <w:r w:rsidRPr="001C70F3">
        <w:rPr>
          <w:rFonts w:ascii="Abadi" w:hAnsi="Abadi" w:cs="Arial"/>
          <w:color w:val="2A2A2A"/>
          <w:sz w:val="21"/>
          <w:szCs w:val="21"/>
        </w:rPr>
        <w:t>a manza</w:t>
      </w:r>
      <w:r w:rsidRPr="001C70F3">
        <w:rPr>
          <w:rFonts w:ascii="Abadi" w:hAnsi="Abadi" w:cs="Arial"/>
          <w:color w:val="101010"/>
          <w:sz w:val="21"/>
          <w:szCs w:val="21"/>
        </w:rPr>
        <w:t>n</w:t>
      </w:r>
      <w:r w:rsidRPr="001C70F3">
        <w:rPr>
          <w:rFonts w:ascii="Abadi" w:hAnsi="Abadi" w:cs="Arial"/>
          <w:color w:val="2A2A2A"/>
          <w:sz w:val="21"/>
          <w:szCs w:val="21"/>
        </w:rPr>
        <w:t xml:space="preserve">a </w:t>
      </w:r>
      <w:r w:rsidRPr="001C70F3">
        <w:rPr>
          <w:rFonts w:ascii="Abadi" w:hAnsi="Abadi" w:cs="Arial"/>
          <w:b/>
          <w:bCs/>
          <w:color w:val="101010"/>
          <w:sz w:val="21"/>
          <w:szCs w:val="21"/>
        </w:rPr>
        <w:t>1</w:t>
      </w:r>
      <w:r w:rsidRPr="001C70F3">
        <w:rPr>
          <w:rFonts w:ascii="Abadi" w:hAnsi="Abadi" w:cs="Arial"/>
          <w:b/>
          <w:bCs/>
          <w:color w:val="444444"/>
          <w:sz w:val="21"/>
          <w:szCs w:val="21"/>
        </w:rPr>
        <w:t>.</w:t>
      </w:r>
    </w:p>
    <w:p w14:paraId="1CF5D88C" w14:textId="77777777" w:rsidR="0032550D" w:rsidRPr="001C70F3" w:rsidRDefault="0032550D" w:rsidP="0032550D">
      <w:pPr>
        <w:autoSpaceDE w:val="0"/>
        <w:autoSpaceDN w:val="0"/>
        <w:adjustRightInd w:val="0"/>
        <w:jc w:val="both"/>
        <w:rPr>
          <w:rFonts w:ascii="Abadi" w:hAnsi="Abadi" w:cs="Arial"/>
          <w:b/>
          <w:bCs/>
          <w:color w:val="444444"/>
          <w:sz w:val="21"/>
          <w:szCs w:val="21"/>
        </w:rPr>
      </w:pPr>
    </w:p>
    <w:p w14:paraId="1E814103" w14:textId="77777777" w:rsidR="0032550D" w:rsidRDefault="0032550D" w:rsidP="0032550D">
      <w:pPr>
        <w:autoSpaceDE w:val="0"/>
        <w:autoSpaceDN w:val="0"/>
        <w:adjustRightInd w:val="0"/>
        <w:ind w:firstLine="708"/>
        <w:jc w:val="both"/>
        <w:rPr>
          <w:rFonts w:ascii="Abadi" w:hAnsi="Abadi" w:cs="Arial"/>
          <w:color w:val="242424"/>
          <w:sz w:val="21"/>
          <w:szCs w:val="21"/>
        </w:rPr>
      </w:pPr>
      <w:r w:rsidRPr="001C70F3">
        <w:rPr>
          <w:rFonts w:ascii="Abadi" w:hAnsi="Abadi" w:cs="Arial"/>
          <w:b/>
          <w:bCs/>
          <w:color w:val="101010"/>
          <w:sz w:val="21"/>
          <w:szCs w:val="21"/>
        </w:rPr>
        <w:t>Calle Santuario del Cristo Roto</w:t>
      </w:r>
      <w:r w:rsidRPr="001C70F3">
        <w:rPr>
          <w:rFonts w:ascii="Abadi" w:hAnsi="Abadi" w:cs="Arial"/>
          <w:b/>
          <w:bCs/>
          <w:color w:val="2A2A2A"/>
          <w:sz w:val="21"/>
          <w:szCs w:val="21"/>
        </w:rPr>
        <w:t xml:space="preserve">, </w:t>
      </w:r>
      <w:r w:rsidRPr="001C70F3">
        <w:rPr>
          <w:rFonts w:ascii="Abadi" w:hAnsi="Abadi" w:cs="Arial"/>
          <w:color w:val="2A2A2A"/>
          <w:sz w:val="21"/>
          <w:szCs w:val="21"/>
        </w:rPr>
        <w:t>con u</w:t>
      </w:r>
      <w:r w:rsidRPr="001C70F3">
        <w:rPr>
          <w:rFonts w:ascii="Abadi" w:hAnsi="Abadi" w:cs="Arial"/>
          <w:color w:val="101010"/>
          <w:sz w:val="21"/>
          <w:szCs w:val="21"/>
        </w:rPr>
        <w:t>n</w:t>
      </w:r>
      <w:r w:rsidRPr="001C70F3">
        <w:rPr>
          <w:rFonts w:ascii="Abadi" w:hAnsi="Abadi" w:cs="Arial"/>
          <w:color w:val="2A2A2A"/>
          <w:sz w:val="21"/>
          <w:szCs w:val="21"/>
        </w:rPr>
        <w:t xml:space="preserve">a sección de </w:t>
      </w:r>
      <w:r w:rsidRPr="001C70F3">
        <w:rPr>
          <w:rFonts w:ascii="Abadi" w:hAnsi="Abadi" w:cs="Arial"/>
          <w:color w:val="101010"/>
          <w:sz w:val="21"/>
          <w:szCs w:val="21"/>
        </w:rPr>
        <w:t>1</w:t>
      </w:r>
      <w:r w:rsidRPr="001C70F3">
        <w:rPr>
          <w:rFonts w:ascii="Abadi" w:hAnsi="Abadi" w:cs="Arial"/>
          <w:color w:val="2A2A2A"/>
          <w:sz w:val="21"/>
          <w:szCs w:val="21"/>
        </w:rPr>
        <w:t>1.00 m once pu</w:t>
      </w:r>
      <w:r w:rsidRPr="001C70F3">
        <w:rPr>
          <w:rFonts w:ascii="Abadi" w:hAnsi="Abadi" w:cs="Arial"/>
          <w:color w:val="101010"/>
          <w:sz w:val="21"/>
          <w:szCs w:val="21"/>
        </w:rPr>
        <w:t>n</w:t>
      </w:r>
      <w:r w:rsidRPr="001C70F3">
        <w:rPr>
          <w:rFonts w:ascii="Abadi" w:hAnsi="Abadi" w:cs="Arial"/>
          <w:color w:val="2A2A2A"/>
          <w:sz w:val="21"/>
          <w:szCs w:val="21"/>
        </w:rPr>
        <w:t>to</w:t>
      </w:r>
      <w:r>
        <w:rPr>
          <w:rFonts w:ascii="Abadi" w:hAnsi="Abadi" w:cs="Arial"/>
          <w:color w:val="2A2A2A"/>
          <w:sz w:val="21"/>
          <w:szCs w:val="21"/>
        </w:rPr>
        <w:t xml:space="preserve"> </w:t>
      </w:r>
      <w:r w:rsidRPr="001C70F3">
        <w:rPr>
          <w:rFonts w:ascii="Abadi" w:hAnsi="Abadi" w:cs="Arial"/>
          <w:color w:val="2A2A2A"/>
          <w:sz w:val="21"/>
          <w:szCs w:val="21"/>
        </w:rPr>
        <w:t>ce</w:t>
      </w:r>
      <w:r w:rsidRPr="001C70F3">
        <w:rPr>
          <w:rFonts w:ascii="Abadi" w:hAnsi="Abadi" w:cs="Arial"/>
          <w:color w:val="101010"/>
          <w:sz w:val="21"/>
          <w:szCs w:val="21"/>
        </w:rPr>
        <w:t>r</w:t>
      </w:r>
      <w:r w:rsidRPr="001C70F3">
        <w:rPr>
          <w:rFonts w:ascii="Abadi" w:hAnsi="Abadi" w:cs="Arial"/>
          <w:color w:val="2A2A2A"/>
          <w:sz w:val="21"/>
          <w:szCs w:val="21"/>
        </w:rPr>
        <w:t xml:space="preserve">o </w:t>
      </w:r>
      <w:r w:rsidRPr="001C70F3">
        <w:rPr>
          <w:rFonts w:ascii="Abadi" w:hAnsi="Abadi" w:cs="Arial"/>
          <w:color w:val="101010"/>
          <w:sz w:val="21"/>
          <w:szCs w:val="21"/>
        </w:rPr>
        <w:t>m</w:t>
      </w:r>
      <w:r w:rsidRPr="001C70F3">
        <w:rPr>
          <w:rFonts w:ascii="Abadi" w:hAnsi="Abadi" w:cs="Arial"/>
          <w:color w:val="2A2A2A"/>
          <w:sz w:val="21"/>
          <w:szCs w:val="21"/>
        </w:rPr>
        <w:t>etros y u</w:t>
      </w:r>
      <w:r w:rsidRPr="001C70F3">
        <w:rPr>
          <w:rFonts w:ascii="Abadi" w:hAnsi="Abadi" w:cs="Arial"/>
          <w:color w:val="101010"/>
          <w:sz w:val="21"/>
          <w:szCs w:val="21"/>
        </w:rPr>
        <w:t>n</w:t>
      </w:r>
      <w:r w:rsidRPr="001C70F3">
        <w:rPr>
          <w:rFonts w:ascii="Abadi" w:hAnsi="Abadi" w:cs="Arial"/>
          <w:color w:val="2A2A2A"/>
          <w:sz w:val="21"/>
          <w:szCs w:val="21"/>
        </w:rPr>
        <w:t xml:space="preserve">a superficie </w:t>
      </w:r>
      <w:r w:rsidRPr="001C70F3">
        <w:rPr>
          <w:rFonts w:ascii="Abadi" w:hAnsi="Abadi" w:cs="Arial"/>
          <w:color w:val="101010"/>
          <w:sz w:val="21"/>
          <w:szCs w:val="21"/>
        </w:rPr>
        <w:t>d</w:t>
      </w:r>
      <w:r w:rsidRPr="001C70F3">
        <w:rPr>
          <w:rFonts w:ascii="Abadi" w:hAnsi="Abadi" w:cs="Arial"/>
          <w:color w:val="2A2A2A"/>
          <w:sz w:val="21"/>
          <w:szCs w:val="21"/>
        </w:rPr>
        <w:t xml:space="preserve">e </w:t>
      </w:r>
      <w:r w:rsidRPr="001C70F3">
        <w:rPr>
          <w:rFonts w:ascii="Abadi" w:hAnsi="Abadi" w:cs="Arial"/>
          <w:color w:val="101010"/>
          <w:sz w:val="21"/>
          <w:szCs w:val="21"/>
        </w:rPr>
        <w:t>1,</w:t>
      </w:r>
      <w:r w:rsidRPr="001C70F3">
        <w:rPr>
          <w:rFonts w:ascii="Abadi" w:hAnsi="Abadi" w:cs="Arial"/>
          <w:color w:val="2A2A2A"/>
          <w:sz w:val="21"/>
          <w:szCs w:val="21"/>
        </w:rPr>
        <w:t>987.52 m</w:t>
      </w:r>
      <w:r w:rsidRPr="001C70F3">
        <w:rPr>
          <w:rFonts w:ascii="Abadi" w:hAnsi="Abadi" w:cs="Arial"/>
          <w:color w:val="444444"/>
          <w:sz w:val="21"/>
          <w:szCs w:val="21"/>
        </w:rPr>
        <w:t xml:space="preserve">2 </w:t>
      </w:r>
      <w:r w:rsidRPr="001C70F3">
        <w:rPr>
          <w:rFonts w:ascii="Abadi" w:hAnsi="Abadi" w:cs="Arial"/>
          <w:color w:val="2A2A2A"/>
          <w:sz w:val="21"/>
          <w:szCs w:val="21"/>
        </w:rPr>
        <w:t>mil novec</w:t>
      </w:r>
      <w:r w:rsidRPr="001C70F3">
        <w:rPr>
          <w:rFonts w:ascii="Abadi" w:hAnsi="Abadi" w:cs="Arial"/>
          <w:color w:val="101010"/>
          <w:sz w:val="21"/>
          <w:szCs w:val="21"/>
        </w:rPr>
        <w:t>i</w:t>
      </w:r>
      <w:r w:rsidRPr="001C70F3">
        <w:rPr>
          <w:rFonts w:ascii="Abadi" w:hAnsi="Abadi" w:cs="Arial"/>
          <w:color w:val="2A2A2A"/>
          <w:sz w:val="21"/>
          <w:szCs w:val="21"/>
        </w:rPr>
        <w:t>entos oche</w:t>
      </w:r>
      <w:r w:rsidRPr="001C70F3">
        <w:rPr>
          <w:rFonts w:ascii="Abadi" w:hAnsi="Abadi" w:cs="Arial"/>
          <w:color w:val="101010"/>
          <w:sz w:val="21"/>
          <w:szCs w:val="21"/>
        </w:rPr>
        <w:t>n</w:t>
      </w:r>
      <w:r w:rsidRPr="001C70F3">
        <w:rPr>
          <w:rFonts w:ascii="Abadi" w:hAnsi="Abadi" w:cs="Arial"/>
          <w:color w:val="2A2A2A"/>
          <w:sz w:val="21"/>
          <w:szCs w:val="21"/>
        </w:rPr>
        <w:t>ta y s</w:t>
      </w:r>
      <w:r w:rsidRPr="001C70F3">
        <w:rPr>
          <w:rFonts w:ascii="Abadi" w:hAnsi="Abadi" w:cs="Arial"/>
          <w:color w:val="444444"/>
          <w:sz w:val="21"/>
          <w:szCs w:val="21"/>
        </w:rPr>
        <w:t>i</w:t>
      </w:r>
      <w:r w:rsidRPr="001C70F3">
        <w:rPr>
          <w:rFonts w:ascii="Abadi" w:hAnsi="Abadi" w:cs="Arial"/>
          <w:color w:val="2A2A2A"/>
          <w:sz w:val="21"/>
          <w:szCs w:val="21"/>
        </w:rPr>
        <w:t>ete punto</w:t>
      </w:r>
      <w:r>
        <w:rPr>
          <w:rFonts w:ascii="Abadi" w:hAnsi="Abadi" w:cs="Arial"/>
          <w:color w:val="2A2A2A"/>
          <w:sz w:val="21"/>
          <w:szCs w:val="21"/>
        </w:rPr>
        <w:t xml:space="preserve"> </w:t>
      </w:r>
      <w:r w:rsidRPr="001C70F3">
        <w:rPr>
          <w:rFonts w:ascii="Abadi" w:hAnsi="Abadi" w:cs="Arial"/>
          <w:color w:val="2A2A2A"/>
          <w:sz w:val="21"/>
          <w:szCs w:val="21"/>
        </w:rPr>
        <w:t>cincue</w:t>
      </w:r>
      <w:r w:rsidRPr="001C70F3">
        <w:rPr>
          <w:rFonts w:ascii="Abadi" w:hAnsi="Abadi" w:cs="Arial"/>
          <w:color w:val="101010"/>
          <w:sz w:val="21"/>
          <w:szCs w:val="21"/>
        </w:rPr>
        <w:t>nt</w:t>
      </w:r>
      <w:r w:rsidRPr="001C70F3">
        <w:rPr>
          <w:rFonts w:ascii="Abadi" w:hAnsi="Abadi" w:cs="Arial"/>
          <w:color w:val="2A2A2A"/>
          <w:sz w:val="21"/>
          <w:szCs w:val="21"/>
        </w:rPr>
        <w:t>a y dos me</w:t>
      </w:r>
      <w:r w:rsidRPr="001C70F3">
        <w:rPr>
          <w:rFonts w:ascii="Abadi" w:hAnsi="Abadi" w:cs="Arial"/>
          <w:color w:val="101010"/>
          <w:sz w:val="21"/>
          <w:szCs w:val="21"/>
        </w:rPr>
        <w:t>t</w:t>
      </w:r>
      <w:r w:rsidRPr="001C70F3">
        <w:rPr>
          <w:rFonts w:ascii="Abadi" w:hAnsi="Abadi" w:cs="Arial"/>
          <w:color w:val="2A2A2A"/>
          <w:sz w:val="21"/>
          <w:szCs w:val="21"/>
        </w:rPr>
        <w:t>ros c</w:t>
      </w:r>
      <w:r w:rsidRPr="001C70F3">
        <w:rPr>
          <w:rFonts w:ascii="Abadi" w:hAnsi="Abadi" w:cs="Arial"/>
          <w:color w:val="101010"/>
          <w:sz w:val="21"/>
          <w:szCs w:val="21"/>
        </w:rPr>
        <w:t>u</w:t>
      </w:r>
      <w:r w:rsidRPr="001C70F3">
        <w:rPr>
          <w:rFonts w:ascii="Abadi" w:hAnsi="Abadi" w:cs="Arial"/>
          <w:color w:val="2A2A2A"/>
          <w:sz w:val="21"/>
          <w:szCs w:val="21"/>
        </w:rPr>
        <w:t>adrados con las s</w:t>
      </w:r>
      <w:r w:rsidRPr="001C70F3">
        <w:rPr>
          <w:rFonts w:ascii="Abadi" w:hAnsi="Abadi" w:cs="Arial"/>
          <w:color w:val="101010"/>
          <w:sz w:val="21"/>
          <w:szCs w:val="21"/>
        </w:rPr>
        <w:t>i</w:t>
      </w:r>
      <w:r w:rsidRPr="001C70F3">
        <w:rPr>
          <w:rFonts w:ascii="Abadi" w:hAnsi="Abadi" w:cs="Arial"/>
          <w:color w:val="2A2A2A"/>
          <w:sz w:val="21"/>
          <w:szCs w:val="21"/>
        </w:rPr>
        <w:t>gu</w:t>
      </w:r>
      <w:r w:rsidRPr="001C70F3">
        <w:rPr>
          <w:rFonts w:ascii="Abadi" w:hAnsi="Abadi" w:cs="Arial"/>
          <w:color w:val="101010"/>
          <w:sz w:val="21"/>
          <w:szCs w:val="21"/>
        </w:rPr>
        <w:t>i</w:t>
      </w:r>
      <w:r w:rsidRPr="001C70F3">
        <w:rPr>
          <w:rFonts w:ascii="Abadi" w:hAnsi="Abadi" w:cs="Arial"/>
          <w:color w:val="2A2A2A"/>
          <w:sz w:val="21"/>
          <w:szCs w:val="21"/>
        </w:rPr>
        <w:t>e</w:t>
      </w:r>
      <w:r w:rsidRPr="001C70F3">
        <w:rPr>
          <w:rFonts w:ascii="Abadi" w:hAnsi="Abadi" w:cs="Arial"/>
          <w:color w:val="101010"/>
          <w:sz w:val="21"/>
          <w:szCs w:val="21"/>
        </w:rPr>
        <w:t>nt</w:t>
      </w:r>
      <w:r w:rsidRPr="001C70F3">
        <w:rPr>
          <w:rFonts w:ascii="Abadi" w:hAnsi="Abadi" w:cs="Arial"/>
          <w:color w:val="2A2A2A"/>
          <w:sz w:val="21"/>
          <w:szCs w:val="21"/>
        </w:rPr>
        <w:t>es medidas y co</w:t>
      </w:r>
      <w:r w:rsidRPr="001C70F3">
        <w:rPr>
          <w:rFonts w:ascii="Abadi" w:hAnsi="Abadi" w:cs="Arial"/>
          <w:color w:val="101010"/>
          <w:sz w:val="21"/>
          <w:szCs w:val="21"/>
        </w:rPr>
        <w:t>li</w:t>
      </w:r>
      <w:r w:rsidRPr="001C70F3">
        <w:rPr>
          <w:rFonts w:ascii="Abadi" w:hAnsi="Abadi" w:cs="Arial"/>
          <w:color w:val="2A2A2A"/>
          <w:sz w:val="21"/>
          <w:szCs w:val="21"/>
        </w:rPr>
        <w:t>nda</w:t>
      </w:r>
      <w:r w:rsidRPr="001C70F3">
        <w:rPr>
          <w:rFonts w:ascii="Abadi" w:hAnsi="Abadi" w:cs="Arial"/>
          <w:color w:val="101010"/>
          <w:sz w:val="21"/>
          <w:szCs w:val="21"/>
        </w:rPr>
        <w:t>n</w:t>
      </w:r>
      <w:r w:rsidRPr="001C70F3">
        <w:rPr>
          <w:rFonts w:ascii="Abadi" w:hAnsi="Abadi" w:cs="Arial"/>
          <w:color w:val="2A2A2A"/>
          <w:sz w:val="21"/>
          <w:szCs w:val="21"/>
        </w:rPr>
        <w:t>cias:</w:t>
      </w:r>
      <w:r>
        <w:rPr>
          <w:rFonts w:ascii="Abadi" w:hAnsi="Abadi" w:cs="Arial"/>
          <w:color w:val="2A2A2A"/>
          <w:sz w:val="21"/>
          <w:szCs w:val="21"/>
        </w:rPr>
        <w:t xml:space="preserve"> </w:t>
      </w:r>
      <w:r w:rsidRPr="001C70F3">
        <w:rPr>
          <w:rFonts w:ascii="Abadi" w:hAnsi="Abadi" w:cs="Arial"/>
          <w:color w:val="2A2A2A"/>
          <w:sz w:val="21"/>
          <w:szCs w:val="21"/>
        </w:rPr>
        <w:t>N</w:t>
      </w:r>
      <w:r w:rsidRPr="001C70F3">
        <w:rPr>
          <w:rFonts w:ascii="Abadi" w:hAnsi="Abadi" w:cs="Arial"/>
          <w:color w:val="444444"/>
          <w:sz w:val="21"/>
          <w:szCs w:val="21"/>
        </w:rPr>
        <w:t>O</w:t>
      </w:r>
      <w:r w:rsidRPr="001C70F3">
        <w:rPr>
          <w:rFonts w:ascii="Abadi" w:hAnsi="Abadi" w:cs="Arial"/>
          <w:color w:val="2A2A2A"/>
          <w:sz w:val="21"/>
          <w:szCs w:val="21"/>
        </w:rPr>
        <w:t>R</w:t>
      </w:r>
      <w:r w:rsidRPr="001C70F3">
        <w:rPr>
          <w:rFonts w:ascii="Abadi" w:hAnsi="Abadi" w:cs="Arial"/>
          <w:color w:val="444444"/>
          <w:sz w:val="21"/>
          <w:szCs w:val="21"/>
        </w:rPr>
        <w:t>O</w:t>
      </w:r>
      <w:r w:rsidRPr="001C70F3">
        <w:rPr>
          <w:rFonts w:ascii="Abadi" w:hAnsi="Abadi" w:cs="Arial"/>
          <w:color w:val="2A2A2A"/>
          <w:sz w:val="21"/>
          <w:szCs w:val="21"/>
        </w:rPr>
        <w:t>R</w:t>
      </w:r>
      <w:r w:rsidRPr="001C70F3">
        <w:rPr>
          <w:rFonts w:ascii="Abadi" w:hAnsi="Abadi" w:cs="Arial"/>
          <w:color w:val="444444"/>
          <w:sz w:val="21"/>
          <w:szCs w:val="21"/>
        </w:rPr>
        <w:t>I</w:t>
      </w:r>
      <w:r w:rsidRPr="001C70F3">
        <w:rPr>
          <w:rFonts w:ascii="Abadi" w:hAnsi="Abadi" w:cs="Arial"/>
          <w:color w:val="2A2A2A"/>
          <w:sz w:val="21"/>
          <w:szCs w:val="21"/>
        </w:rPr>
        <w:t xml:space="preserve">ENTE: en línea curva 13.17 </w:t>
      </w:r>
      <w:r w:rsidRPr="001C70F3">
        <w:rPr>
          <w:rFonts w:ascii="Abadi" w:hAnsi="Abadi" w:cs="Arial"/>
          <w:color w:val="101010"/>
          <w:sz w:val="21"/>
          <w:szCs w:val="21"/>
        </w:rPr>
        <w:t xml:space="preserve">m </w:t>
      </w:r>
      <w:r w:rsidRPr="001C70F3">
        <w:rPr>
          <w:rFonts w:ascii="Abadi" w:hAnsi="Abadi" w:cs="Arial"/>
          <w:color w:val="2A2A2A"/>
          <w:sz w:val="21"/>
          <w:szCs w:val="21"/>
        </w:rPr>
        <w:t>trece pu</w:t>
      </w:r>
      <w:r w:rsidRPr="001C70F3">
        <w:rPr>
          <w:rFonts w:ascii="Abadi" w:hAnsi="Abadi" w:cs="Arial"/>
          <w:color w:val="101010"/>
          <w:sz w:val="21"/>
          <w:szCs w:val="21"/>
        </w:rPr>
        <w:t>n</w:t>
      </w:r>
      <w:r w:rsidRPr="001C70F3">
        <w:rPr>
          <w:rFonts w:ascii="Abadi" w:hAnsi="Abadi" w:cs="Arial"/>
          <w:color w:val="2A2A2A"/>
          <w:sz w:val="21"/>
          <w:szCs w:val="21"/>
        </w:rPr>
        <w:t>to diecisie</w:t>
      </w:r>
      <w:r w:rsidRPr="001C70F3">
        <w:rPr>
          <w:rFonts w:ascii="Abadi" w:hAnsi="Abadi" w:cs="Arial"/>
          <w:color w:val="101010"/>
          <w:sz w:val="21"/>
          <w:szCs w:val="21"/>
        </w:rPr>
        <w:t>t</w:t>
      </w:r>
      <w:r w:rsidRPr="001C70F3">
        <w:rPr>
          <w:rFonts w:ascii="Abadi" w:hAnsi="Abadi" w:cs="Arial"/>
          <w:color w:val="2A2A2A"/>
          <w:sz w:val="21"/>
          <w:szCs w:val="21"/>
        </w:rPr>
        <w:t>e met</w:t>
      </w:r>
      <w:r w:rsidRPr="001C70F3">
        <w:rPr>
          <w:rFonts w:ascii="Abadi" w:hAnsi="Abadi" w:cs="Arial"/>
          <w:color w:val="101010"/>
          <w:sz w:val="21"/>
          <w:szCs w:val="21"/>
        </w:rPr>
        <w:t>r</w:t>
      </w:r>
      <w:r w:rsidRPr="001C70F3">
        <w:rPr>
          <w:rFonts w:ascii="Abadi" w:hAnsi="Abadi" w:cs="Arial"/>
          <w:color w:val="2A2A2A"/>
          <w:sz w:val="21"/>
          <w:szCs w:val="21"/>
        </w:rPr>
        <w:t>os con á</w:t>
      </w:r>
      <w:r w:rsidRPr="001C70F3">
        <w:rPr>
          <w:rFonts w:ascii="Abadi" w:hAnsi="Abadi" w:cs="Arial"/>
          <w:color w:val="101010"/>
          <w:sz w:val="21"/>
          <w:szCs w:val="21"/>
        </w:rPr>
        <w:t>r</w:t>
      </w:r>
      <w:r w:rsidRPr="001C70F3">
        <w:rPr>
          <w:rFonts w:ascii="Abadi" w:hAnsi="Abadi" w:cs="Arial"/>
          <w:color w:val="2A2A2A"/>
          <w:sz w:val="21"/>
          <w:szCs w:val="21"/>
        </w:rPr>
        <w:t>ea de</w:t>
      </w:r>
      <w:r>
        <w:rPr>
          <w:rFonts w:ascii="Abadi" w:hAnsi="Abadi" w:cs="Arial"/>
          <w:color w:val="2A2A2A"/>
          <w:sz w:val="21"/>
          <w:szCs w:val="21"/>
        </w:rPr>
        <w:t xml:space="preserve"> </w:t>
      </w:r>
      <w:r w:rsidRPr="001C70F3">
        <w:rPr>
          <w:rFonts w:ascii="Abadi" w:hAnsi="Abadi" w:cs="Arial"/>
          <w:color w:val="2A2A2A"/>
          <w:sz w:val="21"/>
          <w:szCs w:val="21"/>
        </w:rPr>
        <w:t>donación 2; SU</w:t>
      </w:r>
      <w:r w:rsidRPr="001C70F3">
        <w:rPr>
          <w:rFonts w:ascii="Abadi" w:hAnsi="Abadi" w:cs="Arial"/>
          <w:color w:val="444444"/>
          <w:sz w:val="21"/>
          <w:szCs w:val="21"/>
        </w:rPr>
        <w:t>RO</w:t>
      </w:r>
      <w:r w:rsidRPr="001C70F3">
        <w:rPr>
          <w:rFonts w:ascii="Abadi" w:hAnsi="Abadi" w:cs="Arial"/>
          <w:color w:val="2A2A2A"/>
          <w:sz w:val="21"/>
          <w:szCs w:val="21"/>
        </w:rPr>
        <w:t>R</w:t>
      </w:r>
      <w:r w:rsidRPr="001C70F3">
        <w:rPr>
          <w:rFonts w:ascii="Abadi" w:hAnsi="Abadi" w:cs="Arial"/>
          <w:color w:val="444444"/>
          <w:sz w:val="21"/>
          <w:szCs w:val="21"/>
        </w:rPr>
        <w:t>I</w:t>
      </w:r>
      <w:r w:rsidRPr="001C70F3">
        <w:rPr>
          <w:rFonts w:ascii="Abadi" w:hAnsi="Abadi" w:cs="Arial"/>
          <w:color w:val="2A2A2A"/>
          <w:sz w:val="21"/>
          <w:szCs w:val="21"/>
        </w:rPr>
        <w:t>ENTE</w:t>
      </w:r>
      <w:r w:rsidRPr="001C70F3">
        <w:rPr>
          <w:rFonts w:ascii="Abadi" w:hAnsi="Abadi" w:cs="Arial"/>
          <w:color w:val="444444"/>
          <w:sz w:val="21"/>
          <w:szCs w:val="21"/>
        </w:rPr>
        <w:t xml:space="preserve">: </w:t>
      </w:r>
      <w:r w:rsidRPr="001C70F3">
        <w:rPr>
          <w:rFonts w:ascii="Abadi" w:hAnsi="Abadi" w:cs="Arial"/>
          <w:color w:val="2A2A2A"/>
          <w:sz w:val="21"/>
          <w:szCs w:val="21"/>
        </w:rPr>
        <w:t>88</w:t>
      </w:r>
      <w:r w:rsidRPr="001C70F3">
        <w:rPr>
          <w:rFonts w:ascii="Abadi" w:hAnsi="Abadi" w:cs="Arial"/>
          <w:color w:val="101010"/>
          <w:sz w:val="21"/>
          <w:szCs w:val="21"/>
        </w:rPr>
        <w:t>.</w:t>
      </w:r>
      <w:r w:rsidRPr="001C70F3">
        <w:rPr>
          <w:rFonts w:ascii="Abadi" w:hAnsi="Abadi" w:cs="Arial"/>
          <w:color w:val="2A2A2A"/>
          <w:sz w:val="21"/>
          <w:szCs w:val="21"/>
        </w:rPr>
        <w:t xml:space="preserve">89 m ochenta y ocho punto ochenta y nueve </w:t>
      </w:r>
      <w:r w:rsidRPr="001C70F3">
        <w:rPr>
          <w:rFonts w:ascii="Abadi" w:hAnsi="Abadi" w:cs="Arial"/>
          <w:color w:val="101010"/>
          <w:sz w:val="21"/>
          <w:szCs w:val="21"/>
        </w:rPr>
        <w:t>m</w:t>
      </w:r>
      <w:r w:rsidRPr="001C70F3">
        <w:rPr>
          <w:rFonts w:ascii="Abadi" w:hAnsi="Abadi" w:cs="Arial"/>
          <w:color w:val="2A2A2A"/>
          <w:sz w:val="21"/>
          <w:szCs w:val="21"/>
        </w:rPr>
        <w:t>etros</w:t>
      </w:r>
      <w:r w:rsidRPr="001C70F3">
        <w:rPr>
          <w:rFonts w:ascii="Abadi" w:hAnsi="Abadi" w:cs="Arial"/>
          <w:color w:val="444444"/>
          <w:sz w:val="21"/>
          <w:szCs w:val="21"/>
        </w:rPr>
        <w:t>,</w:t>
      </w:r>
      <w:r>
        <w:rPr>
          <w:rFonts w:ascii="Abadi" w:hAnsi="Abadi" w:cs="Arial"/>
          <w:color w:val="444444"/>
          <w:sz w:val="21"/>
          <w:szCs w:val="21"/>
        </w:rPr>
        <w:t xml:space="preserve"> </w:t>
      </w:r>
      <w:r w:rsidRPr="001C70F3">
        <w:rPr>
          <w:rFonts w:ascii="Abadi" w:hAnsi="Abadi" w:cs="Arial"/>
          <w:color w:val="2A2A2A"/>
          <w:sz w:val="21"/>
          <w:szCs w:val="21"/>
        </w:rPr>
        <w:t xml:space="preserve">en línea curva </w:t>
      </w:r>
      <w:r w:rsidRPr="001C70F3">
        <w:rPr>
          <w:rFonts w:ascii="Abadi" w:hAnsi="Abadi" w:cs="Arial"/>
          <w:color w:val="101010"/>
          <w:sz w:val="21"/>
          <w:szCs w:val="21"/>
        </w:rPr>
        <w:t>1</w:t>
      </w:r>
      <w:r w:rsidRPr="001C70F3">
        <w:rPr>
          <w:rFonts w:ascii="Abadi" w:hAnsi="Abadi" w:cs="Arial"/>
          <w:color w:val="444444"/>
          <w:sz w:val="21"/>
          <w:szCs w:val="21"/>
        </w:rPr>
        <w:t>.</w:t>
      </w:r>
      <w:r w:rsidRPr="001C70F3">
        <w:rPr>
          <w:rFonts w:ascii="Abadi" w:hAnsi="Abadi" w:cs="Arial"/>
          <w:color w:val="2A2A2A"/>
          <w:sz w:val="21"/>
          <w:szCs w:val="21"/>
        </w:rPr>
        <w:t>07 m uno pun</w:t>
      </w:r>
      <w:r w:rsidRPr="001C70F3">
        <w:rPr>
          <w:rFonts w:ascii="Abadi" w:hAnsi="Abadi" w:cs="Arial"/>
          <w:color w:val="101010"/>
          <w:sz w:val="21"/>
          <w:szCs w:val="21"/>
        </w:rPr>
        <w:t>t</w:t>
      </w:r>
      <w:r w:rsidRPr="001C70F3">
        <w:rPr>
          <w:rFonts w:ascii="Abadi" w:hAnsi="Abadi" w:cs="Arial"/>
          <w:color w:val="2A2A2A"/>
          <w:sz w:val="21"/>
          <w:szCs w:val="21"/>
        </w:rPr>
        <w:t>o cero sie</w:t>
      </w:r>
      <w:r w:rsidRPr="001C70F3">
        <w:rPr>
          <w:rFonts w:ascii="Abadi" w:hAnsi="Abadi" w:cs="Arial"/>
          <w:color w:val="101010"/>
          <w:sz w:val="21"/>
          <w:szCs w:val="21"/>
        </w:rPr>
        <w:t>t</w:t>
      </w:r>
      <w:r w:rsidRPr="001C70F3">
        <w:rPr>
          <w:rFonts w:ascii="Abadi" w:hAnsi="Abadi" w:cs="Arial"/>
          <w:color w:val="2A2A2A"/>
          <w:sz w:val="21"/>
          <w:szCs w:val="21"/>
        </w:rPr>
        <w:t xml:space="preserve">e metros y </w:t>
      </w:r>
      <w:r w:rsidRPr="001C70F3">
        <w:rPr>
          <w:rFonts w:ascii="Abadi" w:hAnsi="Abadi" w:cs="Arial"/>
          <w:color w:val="101010"/>
          <w:sz w:val="21"/>
          <w:szCs w:val="21"/>
        </w:rPr>
        <w:t>1</w:t>
      </w:r>
      <w:r w:rsidRPr="001C70F3">
        <w:rPr>
          <w:rFonts w:ascii="Abadi" w:hAnsi="Abadi" w:cs="Arial"/>
          <w:color w:val="2A2A2A"/>
          <w:sz w:val="21"/>
          <w:szCs w:val="21"/>
        </w:rPr>
        <w:t>3.98 m t</w:t>
      </w:r>
      <w:r w:rsidRPr="001C70F3">
        <w:rPr>
          <w:rFonts w:ascii="Abadi" w:hAnsi="Abadi" w:cs="Arial"/>
          <w:color w:val="101010"/>
          <w:sz w:val="21"/>
          <w:szCs w:val="21"/>
        </w:rPr>
        <w:t>r</w:t>
      </w:r>
      <w:r w:rsidRPr="001C70F3">
        <w:rPr>
          <w:rFonts w:ascii="Abadi" w:hAnsi="Abadi" w:cs="Arial"/>
          <w:color w:val="2A2A2A"/>
          <w:sz w:val="21"/>
          <w:szCs w:val="21"/>
        </w:rPr>
        <w:t>ece punto noventa</w:t>
      </w:r>
      <w:r>
        <w:rPr>
          <w:rFonts w:ascii="Abadi" w:hAnsi="Abadi" w:cs="Arial"/>
          <w:color w:val="2A2A2A"/>
          <w:sz w:val="21"/>
          <w:szCs w:val="21"/>
        </w:rPr>
        <w:t xml:space="preserve"> </w:t>
      </w:r>
      <w:r w:rsidRPr="001C70F3">
        <w:rPr>
          <w:rFonts w:ascii="Abadi" w:hAnsi="Abadi" w:cs="Arial"/>
          <w:color w:val="2A2A2A"/>
          <w:sz w:val="21"/>
          <w:szCs w:val="21"/>
        </w:rPr>
        <w:t xml:space="preserve">y ocho metros </w:t>
      </w:r>
      <w:r w:rsidRPr="001C70F3">
        <w:rPr>
          <w:rFonts w:ascii="Abadi" w:hAnsi="Abadi" w:cs="Arial"/>
          <w:color w:val="444444"/>
          <w:sz w:val="21"/>
          <w:szCs w:val="21"/>
        </w:rPr>
        <w:t>c</w:t>
      </w:r>
      <w:r w:rsidRPr="001C70F3">
        <w:rPr>
          <w:rFonts w:ascii="Abadi" w:hAnsi="Abadi" w:cs="Arial"/>
          <w:color w:val="2A2A2A"/>
          <w:sz w:val="21"/>
          <w:szCs w:val="21"/>
        </w:rPr>
        <w:t xml:space="preserve">on área verde </w:t>
      </w:r>
      <w:r>
        <w:rPr>
          <w:rFonts w:ascii="Abadi" w:hAnsi="Abadi"/>
          <w:b/>
          <w:bCs/>
          <w:color w:val="101010"/>
          <w:sz w:val="21"/>
          <w:szCs w:val="21"/>
        </w:rPr>
        <w:t>I</w:t>
      </w:r>
      <w:r w:rsidRPr="001C70F3">
        <w:rPr>
          <w:rFonts w:ascii="Abadi" w:hAnsi="Abadi"/>
          <w:b/>
          <w:bCs/>
          <w:color w:val="101010"/>
          <w:sz w:val="21"/>
          <w:szCs w:val="21"/>
        </w:rPr>
        <w:t xml:space="preserve"> </w:t>
      </w:r>
      <w:r w:rsidRPr="001C70F3">
        <w:rPr>
          <w:rFonts w:ascii="Abadi" w:hAnsi="Abadi" w:cs="Arial"/>
          <w:color w:val="2A2A2A"/>
          <w:sz w:val="21"/>
          <w:szCs w:val="21"/>
        </w:rPr>
        <w:t>y lotes de la manzana 2, 39</w:t>
      </w:r>
      <w:r w:rsidRPr="001C70F3">
        <w:rPr>
          <w:rFonts w:ascii="Abadi" w:hAnsi="Abadi" w:cs="Arial"/>
          <w:color w:val="101010"/>
          <w:sz w:val="21"/>
          <w:szCs w:val="21"/>
        </w:rPr>
        <w:t>.</w:t>
      </w:r>
      <w:r w:rsidRPr="001C70F3">
        <w:rPr>
          <w:rFonts w:ascii="Abadi" w:hAnsi="Abadi" w:cs="Arial"/>
          <w:color w:val="2A2A2A"/>
          <w:sz w:val="21"/>
          <w:szCs w:val="21"/>
        </w:rPr>
        <w:t>2</w:t>
      </w:r>
      <w:r w:rsidRPr="001C70F3">
        <w:rPr>
          <w:rFonts w:ascii="Abadi" w:hAnsi="Abadi" w:cs="Arial"/>
          <w:color w:val="101010"/>
          <w:sz w:val="21"/>
          <w:szCs w:val="21"/>
        </w:rPr>
        <w:t xml:space="preserve">1 </w:t>
      </w:r>
      <w:r w:rsidRPr="001C70F3">
        <w:rPr>
          <w:rFonts w:ascii="Abadi" w:hAnsi="Abadi" w:cs="Arial"/>
          <w:color w:val="2A2A2A"/>
          <w:sz w:val="21"/>
          <w:szCs w:val="21"/>
        </w:rPr>
        <w:t xml:space="preserve">m </w:t>
      </w:r>
      <w:r w:rsidRPr="001C70F3">
        <w:rPr>
          <w:rFonts w:ascii="Abadi" w:hAnsi="Abadi" w:cs="Arial"/>
          <w:color w:val="101010"/>
          <w:sz w:val="21"/>
          <w:szCs w:val="21"/>
        </w:rPr>
        <w:t>t</w:t>
      </w:r>
      <w:r w:rsidRPr="001C70F3">
        <w:rPr>
          <w:rFonts w:ascii="Abadi" w:hAnsi="Abadi" w:cs="Arial"/>
          <w:color w:val="2A2A2A"/>
          <w:sz w:val="21"/>
          <w:szCs w:val="21"/>
        </w:rPr>
        <w:t>r</w:t>
      </w:r>
      <w:r w:rsidRPr="001C70F3">
        <w:rPr>
          <w:rFonts w:ascii="Abadi" w:hAnsi="Abadi" w:cs="Arial"/>
          <w:color w:val="444444"/>
          <w:sz w:val="21"/>
          <w:szCs w:val="21"/>
        </w:rPr>
        <w:t>e</w:t>
      </w:r>
      <w:r w:rsidRPr="001C70F3">
        <w:rPr>
          <w:rFonts w:ascii="Abadi" w:hAnsi="Abadi" w:cs="Arial"/>
          <w:color w:val="101010"/>
          <w:sz w:val="21"/>
          <w:szCs w:val="21"/>
        </w:rPr>
        <w:t>in</w:t>
      </w:r>
      <w:r w:rsidRPr="001C70F3">
        <w:rPr>
          <w:rFonts w:ascii="Abadi" w:hAnsi="Abadi" w:cs="Arial"/>
          <w:color w:val="2A2A2A"/>
          <w:sz w:val="21"/>
          <w:szCs w:val="21"/>
        </w:rPr>
        <w:t>ta y nueve</w:t>
      </w:r>
      <w:r>
        <w:rPr>
          <w:rFonts w:ascii="Abadi" w:hAnsi="Abadi" w:cs="Arial"/>
          <w:color w:val="2A2A2A"/>
          <w:sz w:val="21"/>
          <w:szCs w:val="21"/>
        </w:rPr>
        <w:t xml:space="preserve"> </w:t>
      </w:r>
      <w:r w:rsidRPr="001C70F3">
        <w:rPr>
          <w:rFonts w:ascii="Abadi" w:hAnsi="Abadi" w:cs="Arial"/>
          <w:color w:val="2A2A2A"/>
          <w:sz w:val="21"/>
          <w:szCs w:val="21"/>
        </w:rPr>
        <w:t>punto veintiú</w:t>
      </w:r>
      <w:r w:rsidRPr="001C70F3">
        <w:rPr>
          <w:rFonts w:ascii="Abadi" w:hAnsi="Abadi" w:cs="Arial"/>
          <w:color w:val="101010"/>
          <w:sz w:val="21"/>
          <w:szCs w:val="21"/>
        </w:rPr>
        <w:t xml:space="preserve">n </w:t>
      </w:r>
      <w:r w:rsidRPr="001C70F3">
        <w:rPr>
          <w:rFonts w:ascii="Abadi" w:hAnsi="Abadi" w:cs="Arial"/>
          <w:color w:val="2A2A2A"/>
          <w:sz w:val="21"/>
          <w:szCs w:val="21"/>
        </w:rPr>
        <w:t>met</w:t>
      </w:r>
      <w:r w:rsidRPr="001C70F3">
        <w:rPr>
          <w:rFonts w:ascii="Abadi" w:hAnsi="Abadi" w:cs="Arial"/>
          <w:color w:val="101010"/>
          <w:sz w:val="21"/>
          <w:szCs w:val="21"/>
        </w:rPr>
        <w:t>r</w:t>
      </w:r>
      <w:r w:rsidRPr="001C70F3">
        <w:rPr>
          <w:rFonts w:ascii="Abadi" w:hAnsi="Abadi" w:cs="Arial"/>
          <w:color w:val="2A2A2A"/>
          <w:sz w:val="21"/>
          <w:szCs w:val="21"/>
        </w:rPr>
        <w:t>os con á</w:t>
      </w:r>
      <w:r w:rsidRPr="001C70F3">
        <w:rPr>
          <w:rFonts w:ascii="Abadi" w:hAnsi="Abadi" w:cs="Arial"/>
          <w:color w:val="101010"/>
          <w:sz w:val="21"/>
          <w:szCs w:val="21"/>
        </w:rPr>
        <w:t>r</w:t>
      </w:r>
      <w:r w:rsidRPr="001C70F3">
        <w:rPr>
          <w:rFonts w:ascii="Abadi" w:hAnsi="Abadi" w:cs="Arial"/>
          <w:color w:val="2A2A2A"/>
          <w:sz w:val="21"/>
          <w:szCs w:val="21"/>
        </w:rPr>
        <w:t>e</w:t>
      </w:r>
      <w:r w:rsidRPr="001C70F3">
        <w:rPr>
          <w:rFonts w:ascii="Abadi" w:hAnsi="Abadi" w:cs="Arial"/>
          <w:color w:val="101010"/>
          <w:sz w:val="21"/>
          <w:szCs w:val="21"/>
        </w:rPr>
        <w:t xml:space="preserve">a </w:t>
      </w:r>
      <w:r w:rsidRPr="001C70F3">
        <w:rPr>
          <w:rFonts w:ascii="Abadi" w:hAnsi="Abadi" w:cs="Arial"/>
          <w:color w:val="2A2A2A"/>
          <w:sz w:val="21"/>
          <w:szCs w:val="21"/>
        </w:rPr>
        <w:t xml:space="preserve">verde </w:t>
      </w:r>
      <w:r w:rsidRPr="001C70F3">
        <w:rPr>
          <w:rFonts w:ascii="Abadi" w:hAnsi="Abadi" w:cs="Arial"/>
          <w:color w:val="101010"/>
          <w:sz w:val="21"/>
          <w:szCs w:val="21"/>
        </w:rPr>
        <w:t>1</w:t>
      </w:r>
      <w:r w:rsidRPr="001C70F3">
        <w:rPr>
          <w:rFonts w:ascii="Abadi" w:hAnsi="Abadi" w:cs="Arial"/>
          <w:color w:val="2A2A2A"/>
          <w:sz w:val="21"/>
          <w:szCs w:val="21"/>
        </w:rPr>
        <w:t xml:space="preserve">, </w:t>
      </w:r>
      <w:r w:rsidRPr="001C70F3">
        <w:rPr>
          <w:rFonts w:ascii="Abadi" w:hAnsi="Abadi" w:cs="Arial"/>
          <w:color w:val="101010"/>
          <w:sz w:val="21"/>
          <w:szCs w:val="21"/>
        </w:rPr>
        <w:t>1</w:t>
      </w:r>
      <w:r w:rsidRPr="001C70F3">
        <w:rPr>
          <w:rFonts w:ascii="Abadi" w:hAnsi="Abadi" w:cs="Arial"/>
          <w:color w:val="444444"/>
          <w:sz w:val="21"/>
          <w:szCs w:val="21"/>
        </w:rPr>
        <w:t>8</w:t>
      </w:r>
      <w:r w:rsidRPr="001C70F3">
        <w:rPr>
          <w:rFonts w:ascii="Abadi" w:hAnsi="Abadi" w:cs="Arial"/>
          <w:color w:val="2A2A2A"/>
          <w:sz w:val="21"/>
          <w:szCs w:val="21"/>
        </w:rPr>
        <w:t>.61 m d</w:t>
      </w:r>
      <w:r w:rsidRPr="001C70F3">
        <w:rPr>
          <w:rFonts w:ascii="Abadi" w:hAnsi="Abadi" w:cs="Arial"/>
          <w:color w:val="101010"/>
          <w:sz w:val="21"/>
          <w:szCs w:val="21"/>
        </w:rPr>
        <w:t>i</w:t>
      </w:r>
      <w:r w:rsidRPr="001C70F3">
        <w:rPr>
          <w:rFonts w:ascii="Abadi" w:hAnsi="Abadi" w:cs="Arial"/>
          <w:color w:val="2A2A2A"/>
          <w:sz w:val="21"/>
          <w:szCs w:val="21"/>
        </w:rPr>
        <w:t>eciocho punto sesenta y un</w:t>
      </w:r>
      <w:r>
        <w:rPr>
          <w:rFonts w:ascii="Abadi" w:hAnsi="Abadi" w:cs="Arial"/>
          <w:color w:val="2A2A2A"/>
          <w:sz w:val="21"/>
          <w:szCs w:val="21"/>
        </w:rPr>
        <w:t xml:space="preserve"> </w:t>
      </w:r>
      <w:r w:rsidRPr="001C70F3">
        <w:rPr>
          <w:rFonts w:ascii="Abadi" w:hAnsi="Abadi" w:cs="Arial"/>
          <w:color w:val="2A2A2A"/>
          <w:sz w:val="21"/>
          <w:szCs w:val="21"/>
        </w:rPr>
        <w:t>metros</w:t>
      </w:r>
      <w:r w:rsidRPr="001C70F3">
        <w:rPr>
          <w:rFonts w:ascii="Abadi" w:hAnsi="Abadi" w:cs="Arial"/>
          <w:color w:val="444444"/>
          <w:sz w:val="21"/>
          <w:szCs w:val="21"/>
        </w:rPr>
        <w:t xml:space="preserve">, </w:t>
      </w:r>
      <w:r w:rsidRPr="001C70F3">
        <w:rPr>
          <w:rFonts w:ascii="Abadi" w:hAnsi="Abadi" w:cs="Arial"/>
          <w:color w:val="2A2A2A"/>
          <w:sz w:val="21"/>
          <w:szCs w:val="21"/>
        </w:rPr>
        <w:t>2.00 m d</w:t>
      </w:r>
      <w:r w:rsidRPr="001C70F3">
        <w:rPr>
          <w:rFonts w:ascii="Abadi" w:hAnsi="Abadi" w:cs="Arial"/>
          <w:color w:val="444444"/>
          <w:sz w:val="21"/>
          <w:szCs w:val="21"/>
        </w:rPr>
        <w:t xml:space="preserve">os </w:t>
      </w:r>
      <w:r w:rsidRPr="001C70F3">
        <w:rPr>
          <w:rFonts w:ascii="Abadi" w:hAnsi="Abadi" w:cs="Arial"/>
          <w:color w:val="2A2A2A"/>
          <w:sz w:val="21"/>
          <w:szCs w:val="21"/>
        </w:rPr>
        <w:t xml:space="preserve">punto </w:t>
      </w:r>
      <w:r w:rsidRPr="001C70F3">
        <w:rPr>
          <w:rFonts w:ascii="Abadi" w:hAnsi="Abadi" w:cs="Arial"/>
          <w:color w:val="444444"/>
          <w:sz w:val="21"/>
          <w:szCs w:val="21"/>
        </w:rPr>
        <w:t>c</w:t>
      </w:r>
      <w:r w:rsidRPr="001C70F3">
        <w:rPr>
          <w:rFonts w:ascii="Abadi" w:hAnsi="Abadi" w:cs="Arial"/>
          <w:color w:val="2A2A2A"/>
          <w:sz w:val="21"/>
          <w:szCs w:val="21"/>
        </w:rPr>
        <w:t>e</w:t>
      </w:r>
      <w:r w:rsidRPr="001C70F3">
        <w:rPr>
          <w:rFonts w:ascii="Abadi" w:hAnsi="Abadi" w:cs="Arial"/>
          <w:color w:val="444444"/>
          <w:sz w:val="21"/>
          <w:szCs w:val="21"/>
        </w:rPr>
        <w:t>r</w:t>
      </w:r>
      <w:r w:rsidRPr="001C70F3">
        <w:rPr>
          <w:rFonts w:ascii="Abadi" w:hAnsi="Abadi" w:cs="Arial"/>
          <w:color w:val="2A2A2A"/>
          <w:sz w:val="21"/>
          <w:szCs w:val="21"/>
        </w:rPr>
        <w:t xml:space="preserve">o metros con </w:t>
      </w:r>
      <w:r w:rsidRPr="001C70F3">
        <w:rPr>
          <w:rFonts w:ascii="Abadi" w:hAnsi="Abadi" w:cs="Arial"/>
          <w:color w:val="101010"/>
          <w:sz w:val="21"/>
          <w:szCs w:val="21"/>
        </w:rPr>
        <w:t>l</w:t>
      </w:r>
      <w:r w:rsidRPr="001C70F3">
        <w:rPr>
          <w:rFonts w:ascii="Abadi" w:hAnsi="Abadi" w:cs="Arial"/>
          <w:color w:val="444444"/>
          <w:sz w:val="21"/>
          <w:szCs w:val="21"/>
        </w:rPr>
        <w:t>o</w:t>
      </w:r>
      <w:r w:rsidRPr="001C70F3">
        <w:rPr>
          <w:rFonts w:ascii="Abadi" w:hAnsi="Abadi" w:cs="Arial"/>
          <w:color w:val="2A2A2A"/>
          <w:sz w:val="21"/>
          <w:szCs w:val="21"/>
        </w:rPr>
        <w:t xml:space="preserve">te </w:t>
      </w:r>
      <w:r w:rsidRPr="001C70F3">
        <w:rPr>
          <w:rFonts w:ascii="Abadi" w:hAnsi="Abadi" w:cs="Arial"/>
          <w:color w:val="444444"/>
          <w:sz w:val="21"/>
          <w:szCs w:val="21"/>
        </w:rPr>
        <w:t>d</w:t>
      </w:r>
      <w:r w:rsidRPr="001C70F3">
        <w:rPr>
          <w:rFonts w:ascii="Abadi" w:hAnsi="Abadi" w:cs="Arial"/>
          <w:color w:val="2A2A2A"/>
          <w:sz w:val="21"/>
          <w:szCs w:val="21"/>
        </w:rPr>
        <w:t>e la manza</w:t>
      </w:r>
      <w:r w:rsidRPr="001C70F3">
        <w:rPr>
          <w:rFonts w:ascii="Abadi" w:hAnsi="Abadi" w:cs="Arial"/>
          <w:color w:val="444444"/>
          <w:sz w:val="21"/>
          <w:szCs w:val="21"/>
        </w:rPr>
        <w:t>n</w:t>
      </w:r>
      <w:r w:rsidRPr="001C70F3">
        <w:rPr>
          <w:rFonts w:ascii="Abadi" w:hAnsi="Abadi" w:cs="Arial"/>
          <w:color w:val="2A2A2A"/>
          <w:sz w:val="21"/>
          <w:szCs w:val="21"/>
        </w:rPr>
        <w:t>a 2</w:t>
      </w:r>
      <w:r w:rsidRPr="001C70F3">
        <w:rPr>
          <w:rFonts w:ascii="Abadi" w:hAnsi="Abadi" w:cs="Arial"/>
          <w:color w:val="444444"/>
          <w:sz w:val="21"/>
          <w:szCs w:val="21"/>
        </w:rPr>
        <w:t xml:space="preserve">, </w:t>
      </w:r>
      <w:r w:rsidRPr="001C70F3">
        <w:rPr>
          <w:rFonts w:ascii="Abadi" w:hAnsi="Abadi" w:cs="Arial"/>
          <w:color w:val="2A2A2A"/>
          <w:sz w:val="21"/>
          <w:szCs w:val="21"/>
        </w:rPr>
        <w:t xml:space="preserve">y </w:t>
      </w:r>
      <w:r w:rsidRPr="001C70F3">
        <w:rPr>
          <w:rFonts w:ascii="Abadi" w:hAnsi="Abadi" w:cs="Arial"/>
          <w:color w:val="101010"/>
          <w:sz w:val="21"/>
          <w:szCs w:val="21"/>
        </w:rPr>
        <w:t>1</w:t>
      </w:r>
      <w:r w:rsidRPr="001C70F3">
        <w:rPr>
          <w:rFonts w:ascii="Abadi" w:hAnsi="Abadi" w:cs="Arial"/>
          <w:color w:val="2A2A2A"/>
          <w:sz w:val="21"/>
          <w:szCs w:val="21"/>
        </w:rPr>
        <w:t>3.82 m tr</w:t>
      </w:r>
      <w:r w:rsidRPr="001C70F3">
        <w:rPr>
          <w:rFonts w:ascii="Abadi" w:hAnsi="Abadi" w:cs="Arial"/>
          <w:color w:val="444444"/>
          <w:sz w:val="21"/>
          <w:szCs w:val="21"/>
        </w:rPr>
        <w:t>e</w:t>
      </w:r>
      <w:r w:rsidRPr="001C70F3">
        <w:rPr>
          <w:rFonts w:ascii="Abadi" w:hAnsi="Abadi" w:cs="Arial"/>
          <w:color w:val="2A2A2A"/>
          <w:sz w:val="21"/>
          <w:szCs w:val="21"/>
        </w:rPr>
        <w:t>c</w:t>
      </w:r>
      <w:r w:rsidRPr="001C70F3">
        <w:rPr>
          <w:rFonts w:ascii="Abadi" w:hAnsi="Abadi" w:cs="Arial"/>
          <w:color w:val="444444"/>
          <w:sz w:val="21"/>
          <w:szCs w:val="21"/>
        </w:rPr>
        <w:t>e</w:t>
      </w:r>
      <w:r>
        <w:rPr>
          <w:rFonts w:ascii="Abadi" w:hAnsi="Abadi" w:cs="Arial"/>
          <w:color w:val="444444"/>
          <w:sz w:val="21"/>
          <w:szCs w:val="21"/>
        </w:rPr>
        <w:t xml:space="preserve"> </w:t>
      </w:r>
      <w:r w:rsidRPr="001C70F3">
        <w:rPr>
          <w:rFonts w:ascii="Abadi" w:hAnsi="Abadi" w:cs="Arial"/>
          <w:color w:val="2A2A2A"/>
          <w:sz w:val="21"/>
          <w:szCs w:val="21"/>
        </w:rPr>
        <w:t>punto ochen</w:t>
      </w:r>
      <w:r w:rsidRPr="001C70F3">
        <w:rPr>
          <w:rFonts w:ascii="Abadi" w:hAnsi="Abadi" w:cs="Arial"/>
          <w:color w:val="101010"/>
          <w:sz w:val="21"/>
          <w:szCs w:val="21"/>
        </w:rPr>
        <w:t>t</w:t>
      </w:r>
      <w:r w:rsidRPr="001C70F3">
        <w:rPr>
          <w:rFonts w:ascii="Abadi" w:hAnsi="Abadi" w:cs="Arial"/>
          <w:color w:val="2A2A2A"/>
          <w:sz w:val="21"/>
          <w:szCs w:val="21"/>
        </w:rPr>
        <w:t>a y dos metros con Bou</w:t>
      </w:r>
      <w:r w:rsidRPr="001C70F3">
        <w:rPr>
          <w:rFonts w:ascii="Abadi" w:hAnsi="Abadi" w:cs="Arial"/>
          <w:color w:val="101010"/>
          <w:sz w:val="21"/>
          <w:szCs w:val="21"/>
        </w:rPr>
        <w:t>l</w:t>
      </w:r>
      <w:r w:rsidRPr="001C70F3">
        <w:rPr>
          <w:rFonts w:ascii="Abadi" w:hAnsi="Abadi" w:cs="Arial"/>
          <w:color w:val="2A2A2A"/>
          <w:sz w:val="21"/>
          <w:szCs w:val="21"/>
        </w:rPr>
        <w:t>evard Santuario de Cr</w:t>
      </w:r>
      <w:r w:rsidRPr="001C70F3">
        <w:rPr>
          <w:rFonts w:ascii="Abadi" w:hAnsi="Abadi" w:cs="Arial"/>
          <w:color w:val="101010"/>
          <w:sz w:val="21"/>
          <w:szCs w:val="21"/>
        </w:rPr>
        <w:t>i</w:t>
      </w:r>
      <w:r w:rsidRPr="001C70F3">
        <w:rPr>
          <w:rFonts w:ascii="Abadi" w:hAnsi="Abadi" w:cs="Arial"/>
          <w:color w:val="2A2A2A"/>
          <w:sz w:val="21"/>
          <w:szCs w:val="21"/>
        </w:rPr>
        <w:t>sto Rey</w:t>
      </w:r>
      <w:r w:rsidRPr="001C70F3">
        <w:rPr>
          <w:rFonts w:ascii="Abadi" w:hAnsi="Abadi" w:cs="Arial"/>
          <w:color w:val="444444"/>
          <w:sz w:val="21"/>
          <w:szCs w:val="21"/>
        </w:rPr>
        <w:t xml:space="preserve">; </w:t>
      </w:r>
      <w:r w:rsidRPr="001C70F3">
        <w:rPr>
          <w:rFonts w:ascii="Abadi" w:hAnsi="Abadi" w:cs="Arial"/>
          <w:color w:val="2A2A2A"/>
          <w:sz w:val="21"/>
          <w:szCs w:val="21"/>
        </w:rPr>
        <w:t>S</w:t>
      </w:r>
      <w:r>
        <w:rPr>
          <w:rFonts w:ascii="Abadi" w:hAnsi="Abadi" w:cs="Arial"/>
          <w:color w:val="2A2A2A"/>
          <w:sz w:val="21"/>
          <w:szCs w:val="21"/>
        </w:rPr>
        <w:t>U</w:t>
      </w:r>
      <w:r w:rsidRPr="001C70F3">
        <w:rPr>
          <w:rFonts w:ascii="Abadi" w:hAnsi="Abadi" w:cs="Arial"/>
          <w:color w:val="2A2A2A"/>
          <w:sz w:val="21"/>
          <w:szCs w:val="21"/>
        </w:rPr>
        <w:t>R</w:t>
      </w:r>
      <w:r w:rsidRPr="001C70F3">
        <w:rPr>
          <w:rFonts w:ascii="Abadi" w:hAnsi="Abadi" w:cs="Arial"/>
          <w:color w:val="444444"/>
          <w:sz w:val="21"/>
          <w:szCs w:val="21"/>
        </w:rPr>
        <w:t xml:space="preserve">: </w:t>
      </w:r>
      <w:r w:rsidRPr="001C70F3">
        <w:rPr>
          <w:rFonts w:ascii="Abadi" w:hAnsi="Abadi" w:cs="Arial"/>
          <w:color w:val="2A2A2A"/>
          <w:sz w:val="21"/>
          <w:szCs w:val="21"/>
        </w:rPr>
        <w:t>2</w:t>
      </w:r>
      <w:r w:rsidRPr="001C70F3">
        <w:rPr>
          <w:rFonts w:ascii="Abadi" w:hAnsi="Abadi" w:cs="Arial"/>
          <w:color w:val="101010"/>
          <w:sz w:val="21"/>
          <w:szCs w:val="21"/>
        </w:rPr>
        <w:t>.</w:t>
      </w:r>
      <w:r w:rsidRPr="001C70F3">
        <w:rPr>
          <w:rFonts w:ascii="Abadi" w:hAnsi="Abadi" w:cs="Arial"/>
          <w:color w:val="2A2A2A"/>
          <w:sz w:val="21"/>
          <w:szCs w:val="21"/>
        </w:rPr>
        <w:t>00 m</w:t>
      </w:r>
      <w:r>
        <w:rPr>
          <w:rFonts w:ascii="Abadi" w:hAnsi="Abadi" w:cs="Arial"/>
          <w:color w:val="2A2A2A"/>
          <w:sz w:val="21"/>
          <w:szCs w:val="21"/>
        </w:rPr>
        <w:t xml:space="preserve"> </w:t>
      </w:r>
      <w:r w:rsidRPr="001C70F3">
        <w:rPr>
          <w:rFonts w:ascii="Abadi" w:hAnsi="Abadi" w:cs="Arial"/>
          <w:color w:val="2A2A2A"/>
          <w:sz w:val="21"/>
          <w:szCs w:val="21"/>
        </w:rPr>
        <w:t>dos punto cero metros y 26.63 m veintiséi</w:t>
      </w:r>
      <w:r w:rsidRPr="001C70F3">
        <w:rPr>
          <w:rFonts w:ascii="Abadi" w:hAnsi="Abadi" w:cs="Arial"/>
          <w:color w:val="444444"/>
          <w:sz w:val="21"/>
          <w:szCs w:val="21"/>
        </w:rPr>
        <w:t xml:space="preserve">s </w:t>
      </w:r>
      <w:r w:rsidRPr="001C70F3">
        <w:rPr>
          <w:rFonts w:ascii="Abadi" w:hAnsi="Abadi" w:cs="Arial"/>
          <w:color w:val="2A2A2A"/>
          <w:sz w:val="21"/>
          <w:szCs w:val="21"/>
        </w:rPr>
        <w:t>punto s</w:t>
      </w:r>
      <w:r w:rsidRPr="001C70F3">
        <w:rPr>
          <w:rFonts w:ascii="Abadi" w:hAnsi="Abadi" w:cs="Arial"/>
          <w:color w:val="101010"/>
          <w:sz w:val="21"/>
          <w:szCs w:val="21"/>
        </w:rPr>
        <w:t>e</w:t>
      </w:r>
      <w:r w:rsidRPr="001C70F3">
        <w:rPr>
          <w:rFonts w:ascii="Abadi" w:hAnsi="Abadi" w:cs="Arial"/>
          <w:color w:val="2A2A2A"/>
          <w:sz w:val="21"/>
          <w:szCs w:val="21"/>
        </w:rPr>
        <w:t xml:space="preserve">senta y tres metros con </w:t>
      </w:r>
      <w:r w:rsidRPr="001C70F3">
        <w:rPr>
          <w:rFonts w:ascii="Abadi" w:hAnsi="Abadi" w:cs="Arial"/>
          <w:color w:val="101010"/>
          <w:sz w:val="21"/>
          <w:szCs w:val="21"/>
        </w:rPr>
        <w:t>l</w:t>
      </w:r>
      <w:r w:rsidRPr="001C70F3">
        <w:rPr>
          <w:rFonts w:ascii="Abadi" w:hAnsi="Abadi" w:cs="Arial"/>
          <w:color w:val="2A2A2A"/>
          <w:sz w:val="21"/>
          <w:szCs w:val="21"/>
        </w:rPr>
        <w:t xml:space="preserve">otes de </w:t>
      </w:r>
      <w:r w:rsidRPr="001C70F3">
        <w:rPr>
          <w:rFonts w:ascii="Abadi" w:hAnsi="Abadi" w:cs="Arial"/>
          <w:color w:val="242424"/>
          <w:sz w:val="21"/>
          <w:szCs w:val="21"/>
        </w:rPr>
        <w:t>la man</w:t>
      </w:r>
      <w:r w:rsidRPr="001C70F3">
        <w:rPr>
          <w:rFonts w:ascii="Abadi" w:hAnsi="Abadi" w:cs="Arial"/>
          <w:color w:val="090909"/>
          <w:sz w:val="21"/>
          <w:szCs w:val="21"/>
        </w:rPr>
        <w:t>z</w:t>
      </w:r>
      <w:r w:rsidRPr="001C70F3">
        <w:rPr>
          <w:rFonts w:ascii="Abadi" w:hAnsi="Abadi" w:cs="Arial"/>
          <w:color w:val="242424"/>
          <w:sz w:val="21"/>
          <w:szCs w:val="21"/>
        </w:rPr>
        <w:t xml:space="preserve">ana 16; </w:t>
      </w:r>
      <w:r w:rsidRPr="001C70F3">
        <w:rPr>
          <w:rFonts w:ascii="Abadi" w:hAnsi="Abadi" w:cs="Arial"/>
          <w:color w:val="090909"/>
          <w:sz w:val="21"/>
          <w:szCs w:val="21"/>
        </w:rPr>
        <w:t>P</w:t>
      </w:r>
      <w:r w:rsidRPr="001C70F3">
        <w:rPr>
          <w:rFonts w:ascii="Abadi" w:hAnsi="Abadi" w:cs="Arial"/>
          <w:color w:val="242424"/>
          <w:sz w:val="21"/>
          <w:szCs w:val="21"/>
        </w:rPr>
        <w:t>ONIENTE: 50.01 m cincuenta punto cero un me</w:t>
      </w:r>
      <w:r w:rsidRPr="001C70F3">
        <w:rPr>
          <w:rFonts w:ascii="Abadi" w:hAnsi="Abadi" w:cs="Arial"/>
          <w:color w:val="090909"/>
          <w:sz w:val="21"/>
          <w:szCs w:val="21"/>
        </w:rPr>
        <w:t>t</w:t>
      </w:r>
      <w:r w:rsidRPr="001C70F3">
        <w:rPr>
          <w:rFonts w:ascii="Abadi" w:hAnsi="Abadi" w:cs="Arial"/>
          <w:color w:val="242424"/>
          <w:sz w:val="21"/>
          <w:szCs w:val="21"/>
        </w:rPr>
        <w:t>ros co</w:t>
      </w:r>
      <w:r w:rsidRPr="001C70F3">
        <w:rPr>
          <w:rFonts w:ascii="Abadi" w:hAnsi="Abadi" w:cs="Arial"/>
          <w:color w:val="090909"/>
          <w:sz w:val="21"/>
          <w:szCs w:val="21"/>
        </w:rPr>
        <w:t xml:space="preserve">n </w:t>
      </w:r>
      <w:r w:rsidRPr="001C70F3">
        <w:rPr>
          <w:rFonts w:ascii="Abadi" w:hAnsi="Abadi" w:cs="Arial"/>
          <w:color w:val="242424"/>
          <w:sz w:val="21"/>
          <w:szCs w:val="21"/>
        </w:rPr>
        <w:t>prop</w:t>
      </w:r>
      <w:r w:rsidRPr="001C70F3">
        <w:rPr>
          <w:rFonts w:ascii="Abadi" w:hAnsi="Abadi" w:cs="Arial"/>
          <w:color w:val="5A5A5A"/>
          <w:sz w:val="21"/>
          <w:szCs w:val="21"/>
        </w:rPr>
        <w:t>i</w:t>
      </w:r>
      <w:r w:rsidRPr="001C70F3">
        <w:rPr>
          <w:rFonts w:ascii="Abadi" w:hAnsi="Abadi" w:cs="Arial"/>
          <w:color w:val="242424"/>
          <w:sz w:val="21"/>
          <w:szCs w:val="21"/>
        </w:rPr>
        <w:t>edad</w:t>
      </w:r>
      <w:r>
        <w:rPr>
          <w:rFonts w:ascii="Abadi" w:hAnsi="Abadi" w:cs="Arial"/>
          <w:color w:val="242424"/>
          <w:sz w:val="21"/>
          <w:szCs w:val="21"/>
        </w:rPr>
        <w:t xml:space="preserve"> </w:t>
      </w:r>
      <w:r w:rsidRPr="001C70F3">
        <w:rPr>
          <w:rFonts w:ascii="Abadi" w:hAnsi="Abadi" w:cs="Arial"/>
          <w:color w:val="242424"/>
          <w:sz w:val="21"/>
          <w:szCs w:val="21"/>
        </w:rPr>
        <w:t>privada; NORPONIENTE: 11.24 m once punto veinticuatro metros con calle Santuario</w:t>
      </w:r>
      <w:r>
        <w:rPr>
          <w:rFonts w:ascii="Abadi" w:hAnsi="Abadi" w:cs="Arial"/>
          <w:color w:val="242424"/>
          <w:sz w:val="21"/>
          <w:szCs w:val="21"/>
        </w:rPr>
        <w:t xml:space="preserve"> </w:t>
      </w:r>
      <w:r w:rsidRPr="001C70F3">
        <w:rPr>
          <w:rFonts w:ascii="Abadi" w:hAnsi="Abadi" w:cs="Arial"/>
          <w:color w:val="242424"/>
          <w:sz w:val="21"/>
          <w:szCs w:val="21"/>
        </w:rPr>
        <w:t xml:space="preserve">de </w:t>
      </w:r>
      <w:r w:rsidRPr="001C70F3">
        <w:rPr>
          <w:rFonts w:ascii="Abadi" w:hAnsi="Abadi" w:cs="Arial"/>
          <w:color w:val="090909"/>
          <w:sz w:val="21"/>
          <w:szCs w:val="21"/>
        </w:rPr>
        <w:t>F</w:t>
      </w:r>
      <w:r w:rsidRPr="001C70F3">
        <w:rPr>
          <w:rFonts w:ascii="Abadi" w:hAnsi="Abadi" w:cs="Arial"/>
          <w:color w:val="242424"/>
          <w:sz w:val="21"/>
          <w:szCs w:val="21"/>
        </w:rPr>
        <w:t xml:space="preserve">átima, 7 6.02 m setenta y seis punto cero dos metros con área de donación 1 </w:t>
      </w:r>
      <w:r w:rsidRPr="001C70F3">
        <w:rPr>
          <w:rFonts w:ascii="Abadi" w:hAnsi="Abadi" w:cs="Arial"/>
          <w:color w:val="3A3A3A"/>
          <w:sz w:val="21"/>
          <w:szCs w:val="21"/>
        </w:rPr>
        <w:t>y</w:t>
      </w:r>
      <w:r>
        <w:rPr>
          <w:rFonts w:ascii="Abadi" w:hAnsi="Abadi" w:cs="Arial"/>
          <w:color w:val="3A3A3A"/>
          <w:sz w:val="21"/>
          <w:szCs w:val="21"/>
        </w:rPr>
        <w:t xml:space="preserve"> </w:t>
      </w:r>
      <w:r w:rsidRPr="001C70F3">
        <w:rPr>
          <w:rFonts w:ascii="Abadi" w:hAnsi="Abadi" w:cs="Arial"/>
          <w:color w:val="242424"/>
          <w:sz w:val="21"/>
          <w:szCs w:val="21"/>
        </w:rPr>
        <w:t>calle Santuario del Cristo Negro, 30.65m trein</w:t>
      </w:r>
      <w:r w:rsidRPr="001C70F3">
        <w:rPr>
          <w:rFonts w:ascii="Abadi" w:hAnsi="Abadi" w:cs="Arial"/>
          <w:color w:val="090909"/>
          <w:sz w:val="21"/>
          <w:szCs w:val="21"/>
        </w:rPr>
        <w:t>t</w:t>
      </w:r>
      <w:r w:rsidRPr="001C70F3">
        <w:rPr>
          <w:rFonts w:ascii="Abadi" w:hAnsi="Abadi" w:cs="Arial"/>
          <w:color w:val="242424"/>
          <w:sz w:val="21"/>
          <w:szCs w:val="21"/>
        </w:rPr>
        <w:t>a punto sesenta y cinco me</w:t>
      </w:r>
      <w:r w:rsidRPr="001C70F3">
        <w:rPr>
          <w:rFonts w:ascii="Abadi" w:hAnsi="Abadi" w:cs="Arial"/>
          <w:color w:val="090909"/>
          <w:sz w:val="21"/>
          <w:szCs w:val="21"/>
        </w:rPr>
        <w:t>t</w:t>
      </w:r>
      <w:r w:rsidRPr="001C70F3">
        <w:rPr>
          <w:rFonts w:ascii="Abadi" w:hAnsi="Abadi" w:cs="Arial"/>
          <w:color w:val="242424"/>
          <w:sz w:val="21"/>
          <w:szCs w:val="21"/>
        </w:rPr>
        <w:t>ros con</w:t>
      </w:r>
      <w:r>
        <w:rPr>
          <w:rFonts w:ascii="Abadi" w:hAnsi="Abadi" w:cs="Arial"/>
          <w:color w:val="242424"/>
          <w:sz w:val="21"/>
          <w:szCs w:val="21"/>
        </w:rPr>
        <w:t xml:space="preserve"> </w:t>
      </w:r>
      <w:r w:rsidRPr="001C70F3">
        <w:rPr>
          <w:rFonts w:ascii="Abadi" w:hAnsi="Abadi" w:cs="Arial"/>
          <w:color w:val="242424"/>
          <w:sz w:val="21"/>
          <w:szCs w:val="21"/>
        </w:rPr>
        <w:t xml:space="preserve">lote de </w:t>
      </w:r>
      <w:r w:rsidRPr="001C70F3">
        <w:rPr>
          <w:rFonts w:ascii="Abadi" w:hAnsi="Abadi" w:cs="Arial"/>
          <w:color w:val="090909"/>
          <w:sz w:val="21"/>
          <w:szCs w:val="21"/>
        </w:rPr>
        <w:t>l</w:t>
      </w:r>
      <w:r w:rsidRPr="001C70F3">
        <w:rPr>
          <w:rFonts w:ascii="Abadi" w:hAnsi="Abadi" w:cs="Arial"/>
          <w:color w:val="242424"/>
          <w:sz w:val="21"/>
          <w:szCs w:val="21"/>
        </w:rPr>
        <w:t>a manzana 1 .</w:t>
      </w:r>
    </w:p>
    <w:p w14:paraId="5FA7D4DF" w14:textId="77777777" w:rsidR="0032550D" w:rsidRPr="001C70F3" w:rsidRDefault="0032550D" w:rsidP="0032550D">
      <w:pPr>
        <w:autoSpaceDE w:val="0"/>
        <w:autoSpaceDN w:val="0"/>
        <w:adjustRightInd w:val="0"/>
        <w:jc w:val="both"/>
        <w:rPr>
          <w:rFonts w:ascii="Abadi" w:hAnsi="Abadi" w:cs="Arial"/>
          <w:color w:val="242424"/>
          <w:sz w:val="21"/>
          <w:szCs w:val="21"/>
        </w:rPr>
      </w:pPr>
    </w:p>
    <w:p w14:paraId="449E6579" w14:textId="77777777" w:rsidR="0032550D" w:rsidRDefault="0032550D" w:rsidP="0032550D">
      <w:pPr>
        <w:autoSpaceDE w:val="0"/>
        <w:autoSpaceDN w:val="0"/>
        <w:adjustRightInd w:val="0"/>
        <w:ind w:firstLine="708"/>
        <w:jc w:val="both"/>
        <w:rPr>
          <w:rFonts w:ascii="Abadi" w:hAnsi="Abadi" w:cs="Arial"/>
          <w:color w:val="242424"/>
          <w:sz w:val="21"/>
          <w:szCs w:val="21"/>
        </w:rPr>
      </w:pPr>
      <w:r w:rsidRPr="001C70F3">
        <w:rPr>
          <w:rFonts w:ascii="Abadi" w:hAnsi="Abadi" w:cs="Arial"/>
          <w:b/>
          <w:bCs/>
          <w:color w:val="090909"/>
          <w:sz w:val="21"/>
          <w:szCs w:val="21"/>
        </w:rPr>
        <w:t>Calle Santuario de Ocotlá</w:t>
      </w:r>
      <w:r w:rsidRPr="001C70F3">
        <w:rPr>
          <w:rFonts w:ascii="Abadi" w:hAnsi="Abadi" w:cs="Arial"/>
          <w:b/>
          <w:bCs/>
          <w:color w:val="242424"/>
          <w:sz w:val="21"/>
          <w:szCs w:val="21"/>
        </w:rPr>
        <w:t xml:space="preserve">n, </w:t>
      </w:r>
      <w:r w:rsidRPr="001C70F3">
        <w:rPr>
          <w:rFonts w:ascii="Abadi" w:hAnsi="Abadi" w:cs="Arial"/>
          <w:color w:val="242424"/>
          <w:sz w:val="21"/>
          <w:szCs w:val="21"/>
        </w:rPr>
        <w:t xml:space="preserve">con una sección de </w:t>
      </w:r>
      <w:r w:rsidRPr="001C70F3">
        <w:rPr>
          <w:rFonts w:ascii="Abadi" w:hAnsi="Abadi" w:cs="Arial"/>
          <w:color w:val="090909"/>
          <w:sz w:val="21"/>
          <w:szCs w:val="21"/>
        </w:rPr>
        <w:t>1</w:t>
      </w:r>
      <w:r w:rsidRPr="001C70F3">
        <w:rPr>
          <w:rFonts w:ascii="Abadi" w:hAnsi="Abadi" w:cs="Arial"/>
          <w:color w:val="242424"/>
          <w:sz w:val="21"/>
          <w:szCs w:val="21"/>
        </w:rPr>
        <w:t>3.00 m trece punto cero</w:t>
      </w:r>
      <w:r>
        <w:rPr>
          <w:rFonts w:ascii="Abadi" w:hAnsi="Abadi" w:cs="Arial"/>
          <w:color w:val="242424"/>
          <w:sz w:val="21"/>
          <w:szCs w:val="21"/>
        </w:rPr>
        <w:t xml:space="preserve"> </w:t>
      </w:r>
      <w:r w:rsidRPr="001C70F3">
        <w:rPr>
          <w:rFonts w:ascii="Abadi" w:hAnsi="Abadi" w:cs="Arial"/>
          <w:color w:val="242424"/>
          <w:sz w:val="21"/>
          <w:szCs w:val="21"/>
        </w:rPr>
        <w:t>me</w:t>
      </w:r>
      <w:r w:rsidRPr="001C70F3">
        <w:rPr>
          <w:rFonts w:ascii="Abadi" w:hAnsi="Abadi" w:cs="Arial"/>
          <w:color w:val="090909"/>
          <w:sz w:val="21"/>
          <w:szCs w:val="21"/>
        </w:rPr>
        <w:t>t</w:t>
      </w:r>
      <w:r w:rsidRPr="001C70F3">
        <w:rPr>
          <w:rFonts w:ascii="Abadi" w:hAnsi="Abadi" w:cs="Arial"/>
          <w:color w:val="242424"/>
          <w:sz w:val="21"/>
          <w:szCs w:val="21"/>
        </w:rPr>
        <w:t>ros y una superficie de 1,866.34 m2 mil ochocientos sesenta y seis punto treinta</w:t>
      </w:r>
      <w:r>
        <w:rPr>
          <w:rFonts w:ascii="Abadi" w:hAnsi="Abadi" w:cs="Arial"/>
          <w:color w:val="242424"/>
          <w:sz w:val="21"/>
          <w:szCs w:val="21"/>
        </w:rPr>
        <w:t xml:space="preserve"> </w:t>
      </w:r>
      <w:r w:rsidRPr="001C70F3">
        <w:rPr>
          <w:rFonts w:ascii="Abadi" w:hAnsi="Abadi" w:cs="Arial"/>
          <w:color w:val="242424"/>
          <w:sz w:val="21"/>
          <w:szCs w:val="21"/>
        </w:rPr>
        <w:t>y cuatro metros cuadrados con las siguientes medidas y co</w:t>
      </w:r>
      <w:r w:rsidRPr="001C70F3">
        <w:rPr>
          <w:rFonts w:ascii="Abadi" w:hAnsi="Abadi" w:cs="Arial"/>
          <w:color w:val="090909"/>
          <w:sz w:val="21"/>
          <w:szCs w:val="21"/>
        </w:rPr>
        <w:t>li</w:t>
      </w:r>
      <w:r w:rsidRPr="001C70F3">
        <w:rPr>
          <w:rFonts w:ascii="Abadi" w:hAnsi="Abadi" w:cs="Arial"/>
          <w:color w:val="242424"/>
          <w:sz w:val="21"/>
          <w:szCs w:val="21"/>
        </w:rPr>
        <w:t>ndancias: NORTE:</w:t>
      </w:r>
      <w:r>
        <w:rPr>
          <w:rFonts w:ascii="Abadi" w:hAnsi="Abadi" w:cs="Arial"/>
          <w:color w:val="242424"/>
          <w:sz w:val="21"/>
          <w:szCs w:val="21"/>
        </w:rPr>
        <w:t xml:space="preserve"> </w:t>
      </w:r>
      <w:r w:rsidRPr="001C70F3">
        <w:rPr>
          <w:rFonts w:ascii="Abadi" w:hAnsi="Abadi" w:cs="Arial"/>
          <w:color w:val="242424"/>
          <w:sz w:val="21"/>
          <w:szCs w:val="21"/>
        </w:rPr>
        <w:t xml:space="preserve">141 </w:t>
      </w:r>
      <w:r w:rsidRPr="001C70F3">
        <w:rPr>
          <w:rFonts w:ascii="Abadi" w:hAnsi="Abadi" w:cs="Arial"/>
          <w:color w:val="3A3A3A"/>
          <w:sz w:val="21"/>
          <w:szCs w:val="21"/>
        </w:rPr>
        <w:t xml:space="preserve">.53 </w:t>
      </w:r>
      <w:r w:rsidRPr="001C70F3">
        <w:rPr>
          <w:rFonts w:ascii="Abadi" w:hAnsi="Abadi" w:cs="Arial"/>
          <w:color w:val="242424"/>
          <w:sz w:val="21"/>
          <w:szCs w:val="21"/>
        </w:rPr>
        <w:t xml:space="preserve">m ciento cuarenta y uno punto cincuenta y </w:t>
      </w:r>
      <w:r w:rsidRPr="001C70F3">
        <w:rPr>
          <w:rFonts w:ascii="Abadi" w:hAnsi="Abadi" w:cs="Arial"/>
          <w:color w:val="090909"/>
          <w:sz w:val="21"/>
          <w:szCs w:val="21"/>
        </w:rPr>
        <w:t>t</w:t>
      </w:r>
      <w:r w:rsidRPr="001C70F3">
        <w:rPr>
          <w:rFonts w:ascii="Abadi" w:hAnsi="Abadi" w:cs="Arial"/>
          <w:color w:val="242424"/>
          <w:sz w:val="21"/>
          <w:szCs w:val="21"/>
        </w:rPr>
        <w:t>res metros y 2.00 m dos punto</w:t>
      </w:r>
      <w:r>
        <w:rPr>
          <w:rFonts w:ascii="Abadi" w:hAnsi="Abadi" w:cs="Arial"/>
          <w:color w:val="242424"/>
          <w:sz w:val="21"/>
          <w:szCs w:val="21"/>
        </w:rPr>
        <w:t xml:space="preserve"> </w:t>
      </w:r>
      <w:r w:rsidRPr="001C70F3">
        <w:rPr>
          <w:rFonts w:ascii="Abadi" w:hAnsi="Abadi" w:cs="Arial"/>
          <w:color w:val="242424"/>
          <w:sz w:val="21"/>
          <w:szCs w:val="21"/>
        </w:rPr>
        <w:t xml:space="preserve">cero metros con lotes de la manzana 16; </w:t>
      </w:r>
      <w:r w:rsidRPr="001C70F3">
        <w:rPr>
          <w:rFonts w:ascii="Abadi" w:hAnsi="Abadi" w:cs="Arial"/>
          <w:color w:val="3A3A3A"/>
          <w:sz w:val="21"/>
          <w:szCs w:val="21"/>
        </w:rPr>
        <w:t xml:space="preserve">SUR: </w:t>
      </w:r>
      <w:r w:rsidRPr="001C70F3">
        <w:rPr>
          <w:rFonts w:ascii="Abadi" w:hAnsi="Abadi" w:cs="Arial"/>
          <w:color w:val="090909"/>
          <w:sz w:val="21"/>
          <w:szCs w:val="21"/>
        </w:rPr>
        <w:t>1</w:t>
      </w:r>
      <w:r w:rsidRPr="001C70F3">
        <w:rPr>
          <w:rFonts w:ascii="Abadi" w:hAnsi="Abadi" w:cs="Arial"/>
          <w:color w:val="242424"/>
          <w:sz w:val="21"/>
          <w:szCs w:val="21"/>
        </w:rPr>
        <w:t>42.32 m ciento cuaren</w:t>
      </w:r>
      <w:r w:rsidRPr="001C70F3">
        <w:rPr>
          <w:rFonts w:ascii="Abadi" w:hAnsi="Abadi" w:cs="Arial"/>
          <w:color w:val="090909"/>
          <w:sz w:val="21"/>
          <w:szCs w:val="21"/>
        </w:rPr>
        <w:t>t</w:t>
      </w:r>
      <w:r w:rsidRPr="001C70F3">
        <w:rPr>
          <w:rFonts w:ascii="Abadi" w:hAnsi="Abadi" w:cs="Arial"/>
          <w:color w:val="242424"/>
          <w:sz w:val="21"/>
          <w:szCs w:val="21"/>
        </w:rPr>
        <w:t>a y dos</w:t>
      </w:r>
      <w:r>
        <w:rPr>
          <w:rFonts w:ascii="Abadi" w:hAnsi="Abadi" w:cs="Arial"/>
          <w:color w:val="242424"/>
          <w:sz w:val="21"/>
          <w:szCs w:val="21"/>
        </w:rPr>
        <w:t xml:space="preserve"> </w:t>
      </w:r>
      <w:r w:rsidRPr="001C70F3">
        <w:rPr>
          <w:rFonts w:ascii="Abadi" w:hAnsi="Abadi" w:cs="Arial"/>
          <w:color w:val="242424"/>
          <w:sz w:val="21"/>
          <w:szCs w:val="21"/>
        </w:rPr>
        <w:t xml:space="preserve">punto treinta y dos metros con lote de </w:t>
      </w:r>
      <w:r w:rsidRPr="001C70F3">
        <w:rPr>
          <w:rFonts w:ascii="Abadi" w:hAnsi="Abadi" w:cs="Arial"/>
          <w:color w:val="3A3A3A"/>
          <w:sz w:val="21"/>
          <w:szCs w:val="21"/>
        </w:rPr>
        <w:t xml:space="preserve">la </w:t>
      </w:r>
      <w:r w:rsidRPr="001C70F3">
        <w:rPr>
          <w:rFonts w:ascii="Abadi" w:hAnsi="Abadi" w:cs="Arial"/>
          <w:color w:val="242424"/>
          <w:sz w:val="21"/>
          <w:szCs w:val="21"/>
        </w:rPr>
        <w:t xml:space="preserve">manzana 17, calle </w:t>
      </w:r>
      <w:r w:rsidRPr="001C70F3">
        <w:rPr>
          <w:rFonts w:ascii="Abadi" w:hAnsi="Abadi" w:cs="Arial"/>
          <w:color w:val="3A3A3A"/>
          <w:sz w:val="21"/>
          <w:szCs w:val="21"/>
        </w:rPr>
        <w:t>San</w:t>
      </w:r>
      <w:r w:rsidRPr="001C70F3">
        <w:rPr>
          <w:rFonts w:ascii="Abadi" w:hAnsi="Abadi" w:cs="Arial"/>
          <w:color w:val="090909"/>
          <w:sz w:val="21"/>
          <w:szCs w:val="21"/>
        </w:rPr>
        <w:t>t</w:t>
      </w:r>
      <w:r w:rsidRPr="001C70F3">
        <w:rPr>
          <w:rFonts w:ascii="Abadi" w:hAnsi="Abadi" w:cs="Arial"/>
          <w:color w:val="242424"/>
          <w:sz w:val="21"/>
          <w:szCs w:val="21"/>
        </w:rPr>
        <w:t>uario del Señor</w:t>
      </w:r>
      <w:r>
        <w:rPr>
          <w:rFonts w:ascii="Abadi" w:hAnsi="Abadi" w:cs="Arial"/>
          <w:color w:val="242424"/>
          <w:sz w:val="21"/>
          <w:szCs w:val="21"/>
        </w:rPr>
        <w:t xml:space="preserve"> </w:t>
      </w:r>
      <w:r w:rsidRPr="001C70F3">
        <w:rPr>
          <w:rFonts w:ascii="Abadi" w:hAnsi="Abadi" w:cs="Arial"/>
          <w:color w:val="242424"/>
          <w:sz w:val="21"/>
          <w:szCs w:val="21"/>
        </w:rPr>
        <w:t xml:space="preserve">de los Milagros, </w:t>
      </w:r>
      <w:r w:rsidRPr="001C70F3">
        <w:rPr>
          <w:rFonts w:ascii="Abadi" w:hAnsi="Abadi" w:cs="Arial"/>
          <w:color w:val="090909"/>
          <w:sz w:val="21"/>
          <w:szCs w:val="21"/>
        </w:rPr>
        <w:t>l</w:t>
      </w:r>
      <w:r w:rsidRPr="001C70F3">
        <w:rPr>
          <w:rFonts w:ascii="Abadi" w:hAnsi="Abadi" w:cs="Arial"/>
          <w:color w:val="242424"/>
          <w:sz w:val="21"/>
          <w:szCs w:val="21"/>
        </w:rPr>
        <w:t xml:space="preserve">otes de la manzana </w:t>
      </w:r>
      <w:r w:rsidRPr="001C70F3">
        <w:rPr>
          <w:rFonts w:ascii="Abadi" w:hAnsi="Abadi" w:cs="Arial"/>
          <w:color w:val="090909"/>
          <w:sz w:val="21"/>
          <w:szCs w:val="21"/>
        </w:rPr>
        <w:t>1</w:t>
      </w:r>
      <w:r w:rsidRPr="001C70F3">
        <w:rPr>
          <w:rFonts w:ascii="Abadi" w:hAnsi="Abadi" w:cs="Arial"/>
          <w:color w:val="242424"/>
          <w:sz w:val="21"/>
          <w:szCs w:val="21"/>
        </w:rPr>
        <w:t xml:space="preserve">8, calle Santuario del Señor de </w:t>
      </w:r>
      <w:r w:rsidRPr="001C70F3">
        <w:rPr>
          <w:rFonts w:ascii="Abadi" w:hAnsi="Abadi" w:cs="Arial"/>
          <w:color w:val="090909"/>
          <w:sz w:val="21"/>
          <w:szCs w:val="21"/>
        </w:rPr>
        <w:t>l</w:t>
      </w:r>
      <w:r w:rsidRPr="001C70F3">
        <w:rPr>
          <w:rFonts w:ascii="Abadi" w:hAnsi="Abadi" w:cs="Arial"/>
          <w:color w:val="242424"/>
          <w:sz w:val="21"/>
          <w:szCs w:val="21"/>
        </w:rPr>
        <w:t xml:space="preserve">a Salud, </w:t>
      </w:r>
      <w:r w:rsidRPr="001C70F3">
        <w:rPr>
          <w:rFonts w:ascii="Abadi" w:hAnsi="Abadi" w:cs="Arial"/>
          <w:color w:val="3A3A3A"/>
          <w:sz w:val="21"/>
          <w:szCs w:val="21"/>
        </w:rPr>
        <w:t>lote</w:t>
      </w:r>
      <w:r>
        <w:rPr>
          <w:rFonts w:ascii="Abadi" w:hAnsi="Abadi" w:cs="Arial"/>
          <w:color w:val="3A3A3A"/>
          <w:sz w:val="21"/>
          <w:szCs w:val="21"/>
        </w:rPr>
        <w:t xml:space="preserve"> </w:t>
      </w:r>
      <w:r w:rsidRPr="001C70F3">
        <w:rPr>
          <w:rFonts w:ascii="Abadi" w:hAnsi="Abadi" w:cs="Arial"/>
          <w:color w:val="242424"/>
          <w:sz w:val="21"/>
          <w:szCs w:val="21"/>
        </w:rPr>
        <w:t>de la manzana 19 y área de donación 6 y 2.00 m dos punto cero metros con área</w:t>
      </w:r>
      <w:r>
        <w:rPr>
          <w:rFonts w:ascii="Abadi" w:hAnsi="Abadi" w:cs="Arial"/>
          <w:color w:val="242424"/>
          <w:sz w:val="21"/>
          <w:szCs w:val="21"/>
        </w:rPr>
        <w:t xml:space="preserve"> </w:t>
      </w:r>
      <w:r w:rsidRPr="001C70F3">
        <w:rPr>
          <w:rFonts w:ascii="Abadi" w:hAnsi="Abadi" w:cs="Arial"/>
          <w:color w:val="242424"/>
          <w:sz w:val="21"/>
          <w:szCs w:val="21"/>
        </w:rPr>
        <w:t>de donación 6; ORIENTE: 15.7 6 m quince punto setenta y seis me</w:t>
      </w:r>
      <w:r w:rsidRPr="001C70F3">
        <w:rPr>
          <w:rFonts w:ascii="Abadi" w:hAnsi="Abadi" w:cs="Arial"/>
          <w:color w:val="090909"/>
          <w:sz w:val="21"/>
          <w:szCs w:val="21"/>
        </w:rPr>
        <w:t>t</w:t>
      </w:r>
      <w:r w:rsidRPr="001C70F3">
        <w:rPr>
          <w:rFonts w:ascii="Abadi" w:hAnsi="Abadi" w:cs="Arial"/>
          <w:color w:val="242424"/>
          <w:sz w:val="21"/>
          <w:szCs w:val="21"/>
        </w:rPr>
        <w:t>ros con Boulevard</w:t>
      </w:r>
      <w:r>
        <w:rPr>
          <w:rFonts w:ascii="Abadi" w:hAnsi="Abadi" w:cs="Arial"/>
          <w:color w:val="242424"/>
          <w:sz w:val="21"/>
          <w:szCs w:val="21"/>
        </w:rPr>
        <w:t xml:space="preserve"> </w:t>
      </w:r>
      <w:r w:rsidRPr="001C70F3">
        <w:rPr>
          <w:rFonts w:ascii="Abadi" w:hAnsi="Abadi" w:cs="Arial"/>
          <w:color w:val="242424"/>
          <w:sz w:val="21"/>
          <w:szCs w:val="21"/>
        </w:rPr>
        <w:t xml:space="preserve">Santuario de Cristo </w:t>
      </w:r>
      <w:r w:rsidRPr="001C70F3">
        <w:rPr>
          <w:rFonts w:ascii="Abadi" w:hAnsi="Abadi" w:cs="Arial"/>
          <w:color w:val="242424"/>
          <w:sz w:val="21"/>
          <w:szCs w:val="21"/>
        </w:rPr>
        <w:lastRenderedPageBreak/>
        <w:t>Rey; PONIENTE: 13.02 m trece punto cero dos metros con</w:t>
      </w:r>
      <w:r>
        <w:rPr>
          <w:rFonts w:ascii="Abadi" w:hAnsi="Abadi" w:cs="Arial"/>
          <w:color w:val="242424"/>
          <w:sz w:val="21"/>
          <w:szCs w:val="21"/>
        </w:rPr>
        <w:t xml:space="preserve"> </w:t>
      </w:r>
      <w:r w:rsidRPr="001C70F3">
        <w:rPr>
          <w:rFonts w:ascii="Abadi" w:hAnsi="Abadi" w:cs="Arial"/>
          <w:color w:val="242424"/>
          <w:sz w:val="21"/>
          <w:szCs w:val="21"/>
        </w:rPr>
        <w:t>prop</w:t>
      </w:r>
      <w:r w:rsidRPr="001C70F3">
        <w:rPr>
          <w:rFonts w:ascii="Abadi" w:hAnsi="Abadi" w:cs="Arial"/>
          <w:color w:val="090909"/>
          <w:sz w:val="21"/>
          <w:szCs w:val="21"/>
        </w:rPr>
        <w:t>i</w:t>
      </w:r>
      <w:r w:rsidRPr="001C70F3">
        <w:rPr>
          <w:rFonts w:ascii="Abadi" w:hAnsi="Abadi" w:cs="Arial"/>
          <w:color w:val="242424"/>
          <w:sz w:val="21"/>
          <w:szCs w:val="21"/>
        </w:rPr>
        <w:t>edad privada.</w:t>
      </w:r>
    </w:p>
    <w:p w14:paraId="0BA7B378" w14:textId="77777777" w:rsidR="0032550D" w:rsidRPr="001C70F3" w:rsidRDefault="0032550D" w:rsidP="0032550D">
      <w:pPr>
        <w:autoSpaceDE w:val="0"/>
        <w:autoSpaceDN w:val="0"/>
        <w:adjustRightInd w:val="0"/>
        <w:jc w:val="both"/>
        <w:rPr>
          <w:rFonts w:ascii="Abadi" w:hAnsi="Abadi" w:cs="Arial"/>
          <w:color w:val="242424"/>
          <w:sz w:val="21"/>
          <w:szCs w:val="21"/>
        </w:rPr>
      </w:pPr>
    </w:p>
    <w:p w14:paraId="3B9CB446" w14:textId="77777777" w:rsidR="0032550D" w:rsidRPr="001C70F3" w:rsidRDefault="0032550D" w:rsidP="0032550D">
      <w:pPr>
        <w:autoSpaceDE w:val="0"/>
        <w:autoSpaceDN w:val="0"/>
        <w:adjustRightInd w:val="0"/>
        <w:ind w:firstLine="708"/>
        <w:jc w:val="both"/>
        <w:rPr>
          <w:rFonts w:ascii="Abadi" w:hAnsi="Abadi" w:cs="Arial"/>
          <w:color w:val="5A5A5A"/>
          <w:sz w:val="21"/>
          <w:szCs w:val="21"/>
        </w:rPr>
      </w:pPr>
      <w:r w:rsidRPr="001C70F3">
        <w:rPr>
          <w:rFonts w:ascii="Abadi" w:hAnsi="Abadi" w:cs="Arial"/>
          <w:b/>
          <w:bCs/>
          <w:color w:val="090909"/>
          <w:sz w:val="21"/>
          <w:szCs w:val="21"/>
        </w:rPr>
        <w:t xml:space="preserve">Calle Santuario del Señor de la Salud </w:t>
      </w:r>
      <w:r w:rsidRPr="001C70F3">
        <w:rPr>
          <w:rFonts w:ascii="Abadi" w:hAnsi="Abadi" w:cs="Arial"/>
          <w:color w:val="242424"/>
          <w:sz w:val="21"/>
          <w:szCs w:val="21"/>
        </w:rPr>
        <w:t>con una sección de 11 .00 m once</w:t>
      </w:r>
      <w:r>
        <w:rPr>
          <w:rFonts w:ascii="Abadi" w:hAnsi="Abadi" w:cs="Arial"/>
          <w:color w:val="242424"/>
          <w:sz w:val="21"/>
          <w:szCs w:val="21"/>
        </w:rPr>
        <w:t xml:space="preserve"> </w:t>
      </w:r>
      <w:r w:rsidRPr="001C70F3">
        <w:rPr>
          <w:rFonts w:ascii="Abadi" w:hAnsi="Abadi" w:cs="Arial"/>
          <w:color w:val="242424"/>
          <w:sz w:val="21"/>
          <w:szCs w:val="21"/>
        </w:rPr>
        <w:t>punto cero met</w:t>
      </w:r>
      <w:r w:rsidRPr="001C70F3">
        <w:rPr>
          <w:rFonts w:ascii="Abadi" w:hAnsi="Abadi" w:cs="Arial"/>
          <w:color w:val="090909"/>
          <w:sz w:val="21"/>
          <w:szCs w:val="21"/>
        </w:rPr>
        <w:t>r</w:t>
      </w:r>
      <w:r w:rsidRPr="001C70F3">
        <w:rPr>
          <w:rFonts w:ascii="Abadi" w:hAnsi="Abadi" w:cs="Arial"/>
          <w:color w:val="242424"/>
          <w:sz w:val="21"/>
          <w:szCs w:val="21"/>
        </w:rPr>
        <w:t>os y superficie de 1, 121.27m2 m</w:t>
      </w:r>
      <w:r w:rsidRPr="001C70F3">
        <w:rPr>
          <w:rFonts w:ascii="Abadi" w:hAnsi="Abadi" w:cs="Arial"/>
          <w:color w:val="090909"/>
          <w:sz w:val="21"/>
          <w:szCs w:val="21"/>
        </w:rPr>
        <w:t>i</w:t>
      </w:r>
      <w:r w:rsidRPr="001C70F3">
        <w:rPr>
          <w:rFonts w:ascii="Abadi" w:hAnsi="Abadi" w:cs="Arial"/>
          <w:color w:val="3A3A3A"/>
          <w:sz w:val="21"/>
          <w:szCs w:val="21"/>
        </w:rPr>
        <w:t xml:space="preserve">l </w:t>
      </w:r>
      <w:r w:rsidRPr="001C70F3">
        <w:rPr>
          <w:rFonts w:ascii="Abadi" w:hAnsi="Abadi" w:cs="Arial"/>
          <w:color w:val="242424"/>
          <w:sz w:val="21"/>
          <w:szCs w:val="21"/>
        </w:rPr>
        <w:t>ciento veintiuno punto veintisie</w:t>
      </w:r>
      <w:r w:rsidRPr="001C70F3">
        <w:rPr>
          <w:rFonts w:ascii="Abadi" w:hAnsi="Abadi" w:cs="Arial"/>
          <w:color w:val="090909"/>
          <w:sz w:val="21"/>
          <w:szCs w:val="21"/>
        </w:rPr>
        <w:t>t</w:t>
      </w:r>
      <w:r w:rsidRPr="001C70F3">
        <w:rPr>
          <w:rFonts w:ascii="Abadi" w:hAnsi="Abadi" w:cs="Arial"/>
          <w:color w:val="242424"/>
          <w:sz w:val="21"/>
          <w:szCs w:val="21"/>
        </w:rPr>
        <w:t>e</w:t>
      </w:r>
      <w:r>
        <w:rPr>
          <w:rFonts w:ascii="Abadi" w:hAnsi="Abadi" w:cs="Arial"/>
          <w:color w:val="242424"/>
          <w:sz w:val="21"/>
          <w:szCs w:val="21"/>
        </w:rPr>
        <w:t xml:space="preserve"> </w:t>
      </w:r>
      <w:r w:rsidRPr="001C70F3">
        <w:rPr>
          <w:rFonts w:ascii="Abadi" w:hAnsi="Abadi" w:cs="Arial"/>
          <w:color w:val="242424"/>
          <w:sz w:val="21"/>
          <w:szCs w:val="21"/>
        </w:rPr>
        <w:t>met</w:t>
      </w:r>
      <w:r w:rsidRPr="001C70F3">
        <w:rPr>
          <w:rFonts w:ascii="Abadi" w:hAnsi="Abadi" w:cs="Arial"/>
          <w:color w:val="090909"/>
          <w:sz w:val="21"/>
          <w:szCs w:val="21"/>
        </w:rPr>
        <w:t>r</w:t>
      </w:r>
      <w:r w:rsidRPr="001C70F3">
        <w:rPr>
          <w:rFonts w:ascii="Abadi" w:hAnsi="Abadi" w:cs="Arial"/>
          <w:color w:val="242424"/>
          <w:sz w:val="21"/>
          <w:szCs w:val="21"/>
        </w:rPr>
        <w:t xml:space="preserve">os cuadrados con </w:t>
      </w:r>
      <w:r w:rsidRPr="001C70F3">
        <w:rPr>
          <w:rFonts w:ascii="Abadi" w:hAnsi="Abadi" w:cs="Arial"/>
          <w:color w:val="090909"/>
          <w:sz w:val="21"/>
          <w:szCs w:val="21"/>
        </w:rPr>
        <w:t>l</w:t>
      </w:r>
      <w:r w:rsidRPr="001C70F3">
        <w:rPr>
          <w:rFonts w:ascii="Abadi" w:hAnsi="Abadi" w:cs="Arial"/>
          <w:color w:val="242424"/>
          <w:sz w:val="21"/>
          <w:szCs w:val="21"/>
        </w:rPr>
        <w:t>as s</w:t>
      </w:r>
      <w:r w:rsidRPr="001C70F3">
        <w:rPr>
          <w:rFonts w:ascii="Abadi" w:hAnsi="Abadi" w:cs="Arial"/>
          <w:color w:val="090909"/>
          <w:sz w:val="21"/>
          <w:szCs w:val="21"/>
        </w:rPr>
        <w:t>i</w:t>
      </w:r>
      <w:r w:rsidRPr="001C70F3">
        <w:rPr>
          <w:rFonts w:ascii="Abadi" w:hAnsi="Abadi" w:cs="Arial"/>
          <w:color w:val="242424"/>
          <w:sz w:val="21"/>
          <w:szCs w:val="21"/>
        </w:rPr>
        <w:t>guie</w:t>
      </w:r>
      <w:r w:rsidRPr="001C70F3">
        <w:rPr>
          <w:rFonts w:ascii="Abadi" w:hAnsi="Abadi" w:cs="Arial"/>
          <w:color w:val="090909"/>
          <w:sz w:val="21"/>
          <w:szCs w:val="21"/>
        </w:rPr>
        <w:t>n</w:t>
      </w:r>
      <w:r w:rsidRPr="001C70F3">
        <w:rPr>
          <w:rFonts w:ascii="Abadi" w:hAnsi="Abadi" w:cs="Arial"/>
          <w:color w:val="242424"/>
          <w:sz w:val="21"/>
          <w:szCs w:val="21"/>
        </w:rPr>
        <w:t xml:space="preserve">tes medidas </w:t>
      </w:r>
      <w:r w:rsidRPr="001C70F3">
        <w:rPr>
          <w:rFonts w:ascii="Abadi" w:hAnsi="Abadi" w:cs="Arial"/>
          <w:color w:val="3A3A3A"/>
          <w:sz w:val="21"/>
          <w:szCs w:val="21"/>
        </w:rPr>
        <w:t xml:space="preserve">y </w:t>
      </w:r>
      <w:r w:rsidRPr="001C70F3">
        <w:rPr>
          <w:rFonts w:ascii="Abadi" w:hAnsi="Abadi" w:cs="Arial"/>
          <w:color w:val="242424"/>
          <w:sz w:val="21"/>
          <w:szCs w:val="21"/>
        </w:rPr>
        <w:t>co</w:t>
      </w:r>
      <w:r w:rsidRPr="001C70F3">
        <w:rPr>
          <w:rFonts w:ascii="Abadi" w:hAnsi="Abadi" w:cs="Arial"/>
          <w:color w:val="090909"/>
          <w:sz w:val="21"/>
          <w:szCs w:val="21"/>
        </w:rPr>
        <w:t>li</w:t>
      </w:r>
      <w:r w:rsidRPr="001C70F3">
        <w:rPr>
          <w:rFonts w:ascii="Abadi" w:hAnsi="Abadi" w:cs="Arial"/>
          <w:color w:val="242424"/>
          <w:sz w:val="21"/>
          <w:szCs w:val="21"/>
        </w:rPr>
        <w:t xml:space="preserve">ndancias: NORTE: 11 </w:t>
      </w:r>
      <w:r w:rsidRPr="001C70F3">
        <w:rPr>
          <w:rFonts w:ascii="Abadi" w:hAnsi="Abadi" w:cs="Arial"/>
          <w:color w:val="090909"/>
          <w:sz w:val="21"/>
          <w:szCs w:val="21"/>
        </w:rPr>
        <w:t>.</w:t>
      </w:r>
      <w:r w:rsidRPr="001C70F3">
        <w:rPr>
          <w:rFonts w:ascii="Abadi" w:hAnsi="Abadi" w:cs="Arial"/>
          <w:color w:val="242424"/>
          <w:sz w:val="21"/>
          <w:szCs w:val="21"/>
        </w:rPr>
        <w:t>01 m once</w:t>
      </w:r>
      <w:r>
        <w:rPr>
          <w:rFonts w:ascii="Abadi" w:hAnsi="Abadi" w:cs="Arial"/>
          <w:color w:val="242424"/>
          <w:sz w:val="21"/>
          <w:szCs w:val="21"/>
        </w:rPr>
        <w:t xml:space="preserve"> </w:t>
      </w:r>
      <w:r w:rsidRPr="001C70F3">
        <w:rPr>
          <w:rFonts w:ascii="Abadi" w:hAnsi="Abadi" w:cs="Arial"/>
          <w:color w:val="242424"/>
          <w:sz w:val="21"/>
          <w:szCs w:val="21"/>
        </w:rPr>
        <w:t>punto cero un metros con ca</w:t>
      </w:r>
      <w:r w:rsidRPr="001C70F3">
        <w:rPr>
          <w:rFonts w:ascii="Abadi" w:hAnsi="Abadi" w:cs="Arial"/>
          <w:color w:val="090909"/>
          <w:sz w:val="21"/>
          <w:szCs w:val="21"/>
        </w:rPr>
        <w:t>ll</w:t>
      </w:r>
      <w:r w:rsidRPr="001C70F3">
        <w:rPr>
          <w:rFonts w:ascii="Abadi" w:hAnsi="Abadi" w:cs="Arial"/>
          <w:color w:val="242424"/>
          <w:sz w:val="21"/>
          <w:szCs w:val="21"/>
        </w:rPr>
        <w:t>e Santuario de Ocotlá</w:t>
      </w:r>
      <w:r w:rsidRPr="001C70F3">
        <w:rPr>
          <w:rFonts w:ascii="Abadi" w:hAnsi="Abadi" w:cs="Arial"/>
          <w:color w:val="090909"/>
          <w:sz w:val="21"/>
          <w:szCs w:val="21"/>
        </w:rPr>
        <w:t>n</w:t>
      </w:r>
      <w:r w:rsidRPr="001C70F3">
        <w:rPr>
          <w:rFonts w:ascii="Abadi" w:hAnsi="Abadi" w:cs="Arial"/>
          <w:color w:val="242424"/>
          <w:sz w:val="21"/>
          <w:szCs w:val="21"/>
        </w:rPr>
        <w:t>; S</w:t>
      </w:r>
      <w:r>
        <w:rPr>
          <w:rFonts w:ascii="Abadi" w:hAnsi="Abadi" w:cs="Arial"/>
          <w:color w:val="242424"/>
          <w:sz w:val="21"/>
          <w:szCs w:val="21"/>
        </w:rPr>
        <w:t>U</w:t>
      </w:r>
      <w:r w:rsidRPr="001C70F3">
        <w:rPr>
          <w:rFonts w:ascii="Abadi" w:hAnsi="Abadi" w:cs="Arial"/>
          <w:color w:val="242424"/>
          <w:sz w:val="21"/>
          <w:szCs w:val="21"/>
        </w:rPr>
        <w:t>R: 11.01 m once punto</w:t>
      </w:r>
      <w:r>
        <w:rPr>
          <w:rFonts w:ascii="Abadi" w:hAnsi="Abadi" w:cs="Arial"/>
          <w:color w:val="242424"/>
          <w:sz w:val="21"/>
          <w:szCs w:val="21"/>
        </w:rPr>
        <w:t xml:space="preserve"> </w:t>
      </w:r>
      <w:r w:rsidRPr="001C70F3">
        <w:rPr>
          <w:rFonts w:ascii="Abadi" w:hAnsi="Abadi" w:cs="Arial"/>
          <w:color w:val="242424"/>
          <w:sz w:val="21"/>
          <w:szCs w:val="21"/>
        </w:rPr>
        <w:t>cero un metros con calle Santuario del Señor de los Milagros; ORIENTE: 10</w:t>
      </w:r>
      <w:r w:rsidRPr="001C70F3">
        <w:rPr>
          <w:rFonts w:ascii="Abadi" w:hAnsi="Abadi" w:cs="Arial"/>
          <w:color w:val="090909"/>
          <w:sz w:val="21"/>
          <w:szCs w:val="21"/>
        </w:rPr>
        <w:t>1</w:t>
      </w:r>
      <w:r w:rsidRPr="001C70F3">
        <w:rPr>
          <w:rFonts w:ascii="Abadi" w:hAnsi="Abadi" w:cs="Arial"/>
          <w:color w:val="242424"/>
          <w:sz w:val="21"/>
          <w:szCs w:val="21"/>
        </w:rPr>
        <w:t>.46 m</w:t>
      </w:r>
      <w:r>
        <w:rPr>
          <w:rFonts w:ascii="Abadi" w:hAnsi="Abadi" w:cs="Arial"/>
          <w:color w:val="242424"/>
          <w:sz w:val="21"/>
          <w:szCs w:val="21"/>
        </w:rPr>
        <w:t xml:space="preserve"> </w:t>
      </w:r>
      <w:r w:rsidRPr="001C70F3">
        <w:rPr>
          <w:rFonts w:ascii="Abadi" w:hAnsi="Abadi" w:cs="Arial"/>
          <w:color w:val="242424"/>
          <w:sz w:val="21"/>
          <w:szCs w:val="21"/>
        </w:rPr>
        <w:t xml:space="preserve">ciento uno punto cuarenta y seis metros con lotes de la manzana </w:t>
      </w:r>
      <w:r w:rsidRPr="001C70F3">
        <w:rPr>
          <w:rFonts w:ascii="Abadi" w:hAnsi="Abadi" w:cs="Arial"/>
          <w:color w:val="090909"/>
          <w:sz w:val="21"/>
          <w:szCs w:val="21"/>
        </w:rPr>
        <w:t>1</w:t>
      </w:r>
      <w:r w:rsidRPr="001C70F3">
        <w:rPr>
          <w:rFonts w:ascii="Abadi" w:hAnsi="Abadi" w:cs="Arial"/>
          <w:color w:val="242424"/>
          <w:sz w:val="21"/>
          <w:szCs w:val="21"/>
        </w:rPr>
        <w:t>9; PONIENTE:</w:t>
      </w:r>
      <w:r>
        <w:rPr>
          <w:rFonts w:ascii="Abadi" w:hAnsi="Abadi" w:cs="Arial"/>
          <w:color w:val="242424"/>
          <w:sz w:val="21"/>
          <w:szCs w:val="21"/>
        </w:rPr>
        <w:t xml:space="preserve"> </w:t>
      </w:r>
      <w:r w:rsidRPr="001C70F3">
        <w:rPr>
          <w:rFonts w:ascii="Abadi" w:hAnsi="Abadi" w:cs="Arial"/>
          <w:color w:val="242424"/>
          <w:sz w:val="21"/>
          <w:szCs w:val="21"/>
        </w:rPr>
        <w:t>102.</w:t>
      </w:r>
      <w:r w:rsidRPr="001C70F3">
        <w:rPr>
          <w:rFonts w:ascii="Abadi" w:hAnsi="Abadi" w:cs="Arial"/>
          <w:color w:val="090909"/>
          <w:sz w:val="21"/>
          <w:szCs w:val="21"/>
        </w:rPr>
        <w:t>4</w:t>
      </w:r>
      <w:r w:rsidRPr="001C70F3">
        <w:rPr>
          <w:rFonts w:ascii="Abadi" w:hAnsi="Abadi" w:cs="Arial"/>
          <w:color w:val="242424"/>
          <w:sz w:val="21"/>
          <w:szCs w:val="21"/>
        </w:rPr>
        <w:t xml:space="preserve">2m ciento dos punto cuarenta y dos metros con lotes de la </w:t>
      </w:r>
      <w:r w:rsidRPr="001C70F3">
        <w:rPr>
          <w:rFonts w:ascii="Abadi" w:hAnsi="Abadi" w:cs="Arial"/>
          <w:color w:val="3A3A3A"/>
          <w:sz w:val="21"/>
          <w:szCs w:val="21"/>
        </w:rPr>
        <w:t xml:space="preserve">manzana </w:t>
      </w:r>
      <w:r w:rsidRPr="001C70F3">
        <w:rPr>
          <w:rFonts w:ascii="Abadi" w:hAnsi="Abadi" w:cs="Arial"/>
          <w:color w:val="242424"/>
          <w:sz w:val="21"/>
          <w:szCs w:val="21"/>
        </w:rPr>
        <w:t>18</w:t>
      </w:r>
      <w:r w:rsidRPr="001C70F3">
        <w:rPr>
          <w:rFonts w:ascii="Abadi" w:hAnsi="Abadi" w:cs="Arial"/>
          <w:color w:val="5A5A5A"/>
          <w:sz w:val="21"/>
          <w:szCs w:val="21"/>
        </w:rPr>
        <w:t>.</w:t>
      </w:r>
    </w:p>
    <w:p w14:paraId="05BCA552" w14:textId="77777777" w:rsidR="0032550D" w:rsidRDefault="0032550D" w:rsidP="0032550D">
      <w:pPr>
        <w:autoSpaceDE w:val="0"/>
        <w:autoSpaceDN w:val="0"/>
        <w:adjustRightInd w:val="0"/>
        <w:jc w:val="both"/>
        <w:rPr>
          <w:rFonts w:ascii="Abadi" w:hAnsi="Abadi" w:cs="Arial"/>
          <w:b/>
          <w:bCs/>
          <w:color w:val="090909"/>
          <w:sz w:val="21"/>
          <w:szCs w:val="21"/>
        </w:rPr>
      </w:pPr>
    </w:p>
    <w:p w14:paraId="311EDDA2" w14:textId="77777777" w:rsidR="0032550D" w:rsidRDefault="0032550D" w:rsidP="0032550D">
      <w:pPr>
        <w:autoSpaceDE w:val="0"/>
        <w:autoSpaceDN w:val="0"/>
        <w:adjustRightInd w:val="0"/>
        <w:ind w:firstLine="708"/>
        <w:jc w:val="both"/>
        <w:rPr>
          <w:rFonts w:ascii="Abadi" w:hAnsi="Abadi" w:cs="Arial"/>
          <w:color w:val="242424"/>
          <w:sz w:val="21"/>
          <w:szCs w:val="21"/>
        </w:rPr>
      </w:pPr>
      <w:r w:rsidRPr="001C70F3">
        <w:rPr>
          <w:rFonts w:ascii="Abadi" w:hAnsi="Abadi" w:cs="Arial"/>
          <w:b/>
          <w:bCs/>
          <w:color w:val="090909"/>
          <w:sz w:val="21"/>
          <w:szCs w:val="21"/>
        </w:rPr>
        <w:t>Calle Santua</w:t>
      </w:r>
      <w:r w:rsidRPr="001C70F3">
        <w:rPr>
          <w:rFonts w:ascii="Abadi" w:hAnsi="Abadi" w:cs="Arial"/>
          <w:b/>
          <w:bCs/>
          <w:color w:val="242424"/>
          <w:sz w:val="21"/>
          <w:szCs w:val="21"/>
        </w:rPr>
        <w:t>r</w:t>
      </w:r>
      <w:r w:rsidRPr="001C70F3">
        <w:rPr>
          <w:rFonts w:ascii="Abadi" w:hAnsi="Abadi" w:cs="Arial"/>
          <w:b/>
          <w:bCs/>
          <w:color w:val="090909"/>
          <w:sz w:val="21"/>
          <w:szCs w:val="21"/>
        </w:rPr>
        <w:t>io del Señor de los Milagro</w:t>
      </w:r>
      <w:r w:rsidRPr="001C70F3">
        <w:rPr>
          <w:rFonts w:ascii="Abadi" w:hAnsi="Abadi" w:cs="Arial"/>
          <w:b/>
          <w:bCs/>
          <w:color w:val="242424"/>
          <w:sz w:val="21"/>
          <w:szCs w:val="21"/>
        </w:rPr>
        <w:t xml:space="preserve">s </w:t>
      </w:r>
      <w:r w:rsidRPr="001C70F3">
        <w:rPr>
          <w:rFonts w:ascii="Abadi" w:hAnsi="Abadi" w:cs="Arial"/>
          <w:color w:val="242424"/>
          <w:sz w:val="21"/>
          <w:szCs w:val="21"/>
        </w:rPr>
        <w:t>con una sección de 11.00 m once</w:t>
      </w:r>
      <w:r>
        <w:rPr>
          <w:rFonts w:ascii="Abadi" w:hAnsi="Abadi" w:cs="Arial"/>
          <w:color w:val="242424"/>
          <w:sz w:val="21"/>
          <w:szCs w:val="21"/>
        </w:rPr>
        <w:t xml:space="preserve"> </w:t>
      </w:r>
      <w:r w:rsidRPr="001C70F3">
        <w:rPr>
          <w:rFonts w:ascii="Abadi" w:hAnsi="Abadi" w:cs="Arial"/>
          <w:color w:val="242424"/>
          <w:sz w:val="21"/>
          <w:szCs w:val="21"/>
        </w:rPr>
        <w:t>punto cero metros y una superficie de 2,584.59 m2 dos mil quinientos ochenta y</w:t>
      </w:r>
      <w:r>
        <w:rPr>
          <w:rFonts w:ascii="Abadi" w:hAnsi="Abadi" w:cs="Arial"/>
          <w:color w:val="242424"/>
          <w:sz w:val="21"/>
          <w:szCs w:val="21"/>
        </w:rPr>
        <w:t xml:space="preserve"> </w:t>
      </w:r>
      <w:r w:rsidRPr="001C70F3">
        <w:rPr>
          <w:rFonts w:ascii="Abadi" w:hAnsi="Abadi" w:cs="Arial"/>
          <w:color w:val="242424"/>
          <w:sz w:val="21"/>
          <w:szCs w:val="21"/>
        </w:rPr>
        <w:t>cuatro punto cincuenta y nueve metros cuadrados con las siguientes medidas y</w:t>
      </w:r>
      <w:r>
        <w:rPr>
          <w:rFonts w:ascii="Abadi" w:hAnsi="Abadi" w:cs="Arial"/>
          <w:color w:val="242424"/>
          <w:sz w:val="21"/>
          <w:szCs w:val="21"/>
        </w:rPr>
        <w:t xml:space="preserve"> </w:t>
      </w:r>
      <w:r w:rsidRPr="001C70F3">
        <w:rPr>
          <w:rFonts w:ascii="Abadi" w:hAnsi="Abadi" w:cs="Arial"/>
          <w:color w:val="242424"/>
          <w:sz w:val="21"/>
          <w:szCs w:val="21"/>
        </w:rPr>
        <w:t>colindancias: NORTE: 1</w:t>
      </w:r>
      <w:r w:rsidRPr="001C70F3">
        <w:rPr>
          <w:rFonts w:ascii="Abadi" w:hAnsi="Abadi" w:cs="Arial"/>
          <w:color w:val="090909"/>
          <w:sz w:val="21"/>
          <w:szCs w:val="21"/>
        </w:rPr>
        <w:t>1</w:t>
      </w:r>
      <w:r w:rsidRPr="001C70F3">
        <w:rPr>
          <w:rFonts w:ascii="Abadi" w:hAnsi="Abadi" w:cs="Arial"/>
          <w:color w:val="242424"/>
          <w:sz w:val="21"/>
          <w:szCs w:val="21"/>
        </w:rPr>
        <w:t>.01 m once punto cero un metros con calle Santuar</w:t>
      </w:r>
      <w:r w:rsidRPr="001C70F3">
        <w:rPr>
          <w:rFonts w:ascii="Abadi" w:hAnsi="Abadi" w:cs="Arial"/>
          <w:color w:val="090909"/>
          <w:sz w:val="21"/>
          <w:szCs w:val="21"/>
        </w:rPr>
        <w:t>i</w:t>
      </w:r>
      <w:r w:rsidRPr="001C70F3">
        <w:rPr>
          <w:rFonts w:ascii="Abadi" w:hAnsi="Abadi" w:cs="Arial"/>
          <w:color w:val="242424"/>
          <w:sz w:val="21"/>
          <w:szCs w:val="21"/>
        </w:rPr>
        <w:t>o de</w:t>
      </w:r>
      <w:r>
        <w:rPr>
          <w:rFonts w:ascii="Abadi" w:hAnsi="Abadi" w:cs="Arial"/>
          <w:color w:val="242424"/>
          <w:sz w:val="21"/>
          <w:szCs w:val="21"/>
        </w:rPr>
        <w:t xml:space="preserve"> </w:t>
      </w:r>
      <w:r w:rsidRPr="001C70F3">
        <w:rPr>
          <w:rFonts w:ascii="Abadi" w:hAnsi="Abadi" w:cs="Arial"/>
          <w:color w:val="242424"/>
          <w:sz w:val="21"/>
          <w:szCs w:val="21"/>
        </w:rPr>
        <w:t xml:space="preserve">Ocotlán, </w:t>
      </w:r>
      <w:r w:rsidRPr="001C70F3">
        <w:rPr>
          <w:rFonts w:ascii="Abadi" w:hAnsi="Abadi" w:cs="Arial"/>
          <w:color w:val="090909"/>
          <w:sz w:val="21"/>
          <w:szCs w:val="21"/>
        </w:rPr>
        <w:t>1</w:t>
      </w:r>
      <w:r w:rsidRPr="001C70F3">
        <w:rPr>
          <w:rFonts w:ascii="Abadi" w:hAnsi="Abadi" w:cs="Arial"/>
          <w:color w:val="242424"/>
          <w:sz w:val="21"/>
          <w:szCs w:val="21"/>
        </w:rPr>
        <w:t xml:space="preserve">05.47 m ciento cinco punto cuarenta y siete metros con </w:t>
      </w:r>
      <w:r w:rsidRPr="001C70F3">
        <w:rPr>
          <w:rFonts w:ascii="Abadi" w:hAnsi="Abadi" w:cs="Arial"/>
          <w:color w:val="3A3A3A"/>
          <w:sz w:val="21"/>
          <w:szCs w:val="21"/>
        </w:rPr>
        <w:t xml:space="preserve">lotes </w:t>
      </w:r>
      <w:r w:rsidRPr="001C70F3">
        <w:rPr>
          <w:rFonts w:ascii="Abadi" w:hAnsi="Abadi" w:cs="Arial"/>
          <w:color w:val="242424"/>
          <w:sz w:val="21"/>
          <w:szCs w:val="21"/>
        </w:rPr>
        <w:t>de la</w:t>
      </w:r>
      <w:r>
        <w:rPr>
          <w:rFonts w:ascii="Abadi" w:hAnsi="Abadi" w:cs="Arial"/>
          <w:color w:val="242424"/>
          <w:sz w:val="21"/>
          <w:szCs w:val="21"/>
        </w:rPr>
        <w:t xml:space="preserve"> </w:t>
      </w:r>
      <w:r w:rsidRPr="001C70F3">
        <w:rPr>
          <w:rFonts w:ascii="Abadi" w:hAnsi="Abadi" w:cs="Arial"/>
          <w:color w:val="242424"/>
          <w:sz w:val="21"/>
          <w:szCs w:val="21"/>
        </w:rPr>
        <w:t xml:space="preserve">manzana 18, </w:t>
      </w:r>
      <w:r w:rsidRPr="001C70F3">
        <w:rPr>
          <w:rFonts w:ascii="Abadi" w:hAnsi="Abadi" w:cs="Arial"/>
          <w:color w:val="090909"/>
          <w:sz w:val="21"/>
          <w:szCs w:val="21"/>
        </w:rPr>
        <w:t>1</w:t>
      </w:r>
      <w:r w:rsidRPr="001C70F3">
        <w:rPr>
          <w:rFonts w:ascii="Abadi" w:hAnsi="Abadi" w:cs="Arial"/>
          <w:color w:val="242424"/>
          <w:sz w:val="21"/>
          <w:szCs w:val="21"/>
        </w:rPr>
        <w:t xml:space="preserve">19 .87 m ciento diecinueve punto ochenta </w:t>
      </w:r>
      <w:r w:rsidRPr="001C70F3">
        <w:rPr>
          <w:rFonts w:ascii="Abadi" w:hAnsi="Abadi" w:cs="Arial"/>
          <w:color w:val="3A3A3A"/>
          <w:sz w:val="21"/>
          <w:szCs w:val="21"/>
        </w:rPr>
        <w:t xml:space="preserve">y </w:t>
      </w:r>
      <w:r w:rsidRPr="001C70F3">
        <w:rPr>
          <w:rFonts w:ascii="Abadi" w:hAnsi="Abadi" w:cs="Arial"/>
          <w:color w:val="242424"/>
          <w:sz w:val="21"/>
          <w:szCs w:val="21"/>
        </w:rPr>
        <w:t xml:space="preserve">siete metros </w:t>
      </w:r>
      <w:r w:rsidRPr="001C70F3">
        <w:rPr>
          <w:rFonts w:ascii="Abadi" w:hAnsi="Abadi" w:cs="Arial"/>
          <w:color w:val="3A3A3A"/>
          <w:sz w:val="21"/>
          <w:szCs w:val="21"/>
        </w:rPr>
        <w:t xml:space="preserve">con </w:t>
      </w:r>
      <w:r w:rsidRPr="001C70F3">
        <w:rPr>
          <w:rFonts w:ascii="Abadi" w:hAnsi="Abadi" w:cs="Arial"/>
          <w:color w:val="242424"/>
          <w:sz w:val="21"/>
          <w:szCs w:val="21"/>
        </w:rPr>
        <w:t>lotes</w:t>
      </w:r>
      <w:r>
        <w:rPr>
          <w:rFonts w:ascii="Abadi" w:hAnsi="Abadi" w:cs="Arial"/>
          <w:color w:val="242424"/>
          <w:sz w:val="21"/>
          <w:szCs w:val="21"/>
        </w:rPr>
        <w:t xml:space="preserve"> </w:t>
      </w:r>
      <w:r w:rsidRPr="001C70F3">
        <w:rPr>
          <w:rFonts w:ascii="Abadi" w:hAnsi="Abadi" w:cs="Arial"/>
          <w:color w:val="242424"/>
          <w:sz w:val="21"/>
          <w:szCs w:val="21"/>
        </w:rPr>
        <w:t>de la manzana 18, calle Santuario de</w:t>
      </w:r>
      <w:r w:rsidRPr="001C70F3">
        <w:rPr>
          <w:rFonts w:ascii="Abadi" w:hAnsi="Abadi" w:cs="Arial"/>
          <w:color w:val="090909"/>
          <w:sz w:val="21"/>
          <w:szCs w:val="21"/>
        </w:rPr>
        <w:t xml:space="preserve">l </w:t>
      </w:r>
      <w:r w:rsidRPr="001C70F3">
        <w:rPr>
          <w:rFonts w:ascii="Abadi" w:hAnsi="Abadi" w:cs="Arial"/>
          <w:color w:val="3A3A3A"/>
          <w:sz w:val="21"/>
          <w:szCs w:val="21"/>
        </w:rPr>
        <w:t xml:space="preserve">Señor </w:t>
      </w:r>
      <w:r w:rsidRPr="001C70F3">
        <w:rPr>
          <w:rFonts w:ascii="Abadi" w:hAnsi="Abadi" w:cs="Arial"/>
          <w:color w:val="242424"/>
          <w:sz w:val="21"/>
          <w:szCs w:val="21"/>
        </w:rPr>
        <w:t xml:space="preserve">de </w:t>
      </w:r>
      <w:r w:rsidRPr="001C70F3">
        <w:rPr>
          <w:rFonts w:ascii="Abadi" w:hAnsi="Abadi" w:cs="Arial"/>
          <w:color w:val="3A3A3A"/>
          <w:sz w:val="21"/>
          <w:szCs w:val="21"/>
        </w:rPr>
        <w:t xml:space="preserve">la </w:t>
      </w:r>
      <w:r w:rsidRPr="001C70F3">
        <w:rPr>
          <w:rFonts w:ascii="Abadi" w:hAnsi="Abadi" w:cs="Arial"/>
          <w:color w:val="242424"/>
          <w:sz w:val="21"/>
          <w:szCs w:val="21"/>
        </w:rPr>
        <w:t xml:space="preserve">Salud </w:t>
      </w:r>
      <w:r w:rsidRPr="001C70F3">
        <w:rPr>
          <w:rFonts w:ascii="Abadi" w:hAnsi="Abadi" w:cs="Arial"/>
          <w:color w:val="3A3A3A"/>
          <w:sz w:val="21"/>
          <w:szCs w:val="21"/>
        </w:rPr>
        <w:t xml:space="preserve">y </w:t>
      </w:r>
      <w:r w:rsidRPr="001C70F3">
        <w:rPr>
          <w:rFonts w:ascii="Abadi" w:hAnsi="Abadi" w:cs="Arial"/>
          <w:color w:val="242424"/>
          <w:sz w:val="21"/>
          <w:szCs w:val="21"/>
        </w:rPr>
        <w:t xml:space="preserve">lotes de </w:t>
      </w:r>
      <w:r w:rsidRPr="001C70F3">
        <w:rPr>
          <w:rFonts w:ascii="Abadi" w:hAnsi="Abadi" w:cs="Arial"/>
          <w:color w:val="3A3A3A"/>
          <w:sz w:val="21"/>
          <w:szCs w:val="21"/>
        </w:rPr>
        <w:t xml:space="preserve">la </w:t>
      </w:r>
      <w:r w:rsidRPr="001C70F3">
        <w:rPr>
          <w:rFonts w:ascii="Abadi" w:hAnsi="Abadi" w:cs="Arial"/>
          <w:color w:val="242424"/>
          <w:sz w:val="21"/>
          <w:szCs w:val="21"/>
        </w:rPr>
        <w:t>manzana 19;</w:t>
      </w:r>
      <w:r>
        <w:rPr>
          <w:rFonts w:ascii="Abadi" w:hAnsi="Abadi" w:cs="Arial"/>
          <w:color w:val="242424"/>
          <w:sz w:val="21"/>
          <w:szCs w:val="21"/>
        </w:rPr>
        <w:t xml:space="preserve"> </w:t>
      </w:r>
      <w:r w:rsidRPr="001C70F3">
        <w:rPr>
          <w:rFonts w:ascii="Abadi" w:hAnsi="Abadi" w:cs="Arial"/>
          <w:color w:val="242424"/>
          <w:sz w:val="21"/>
          <w:szCs w:val="21"/>
        </w:rPr>
        <w:t xml:space="preserve">SUR: en </w:t>
      </w:r>
      <w:r w:rsidRPr="001C70F3">
        <w:rPr>
          <w:rFonts w:ascii="Abadi" w:hAnsi="Abadi" w:cs="Arial"/>
          <w:color w:val="3A3A3A"/>
          <w:sz w:val="21"/>
          <w:szCs w:val="21"/>
        </w:rPr>
        <w:t xml:space="preserve">línea </w:t>
      </w:r>
      <w:r w:rsidRPr="001C70F3">
        <w:rPr>
          <w:rFonts w:ascii="Abadi" w:hAnsi="Abadi" w:cs="Arial"/>
          <w:color w:val="242424"/>
          <w:sz w:val="21"/>
          <w:szCs w:val="21"/>
        </w:rPr>
        <w:t>curva de 15</w:t>
      </w:r>
      <w:r w:rsidRPr="001C70F3">
        <w:rPr>
          <w:rFonts w:ascii="Abadi" w:hAnsi="Abadi" w:cs="Arial"/>
          <w:color w:val="090909"/>
          <w:sz w:val="21"/>
          <w:szCs w:val="21"/>
        </w:rPr>
        <w:t xml:space="preserve">. </w:t>
      </w:r>
      <w:r w:rsidRPr="001C70F3">
        <w:rPr>
          <w:rFonts w:ascii="Abadi" w:hAnsi="Abadi" w:cs="Arial"/>
          <w:color w:val="242424"/>
          <w:sz w:val="21"/>
          <w:szCs w:val="21"/>
        </w:rPr>
        <w:t>1 4 m quince punto catorce me</w:t>
      </w:r>
      <w:r w:rsidRPr="001C70F3">
        <w:rPr>
          <w:rFonts w:ascii="Abadi" w:hAnsi="Abadi" w:cs="Arial"/>
          <w:color w:val="090909"/>
          <w:sz w:val="21"/>
          <w:szCs w:val="21"/>
        </w:rPr>
        <w:t>t</w:t>
      </w:r>
      <w:r w:rsidRPr="001C70F3">
        <w:rPr>
          <w:rFonts w:ascii="Abadi" w:hAnsi="Abadi" w:cs="Arial"/>
          <w:color w:val="242424"/>
          <w:sz w:val="21"/>
          <w:szCs w:val="21"/>
        </w:rPr>
        <w:t>ros con área de</w:t>
      </w:r>
      <w:r>
        <w:rPr>
          <w:rFonts w:ascii="Abadi" w:hAnsi="Abadi" w:cs="Arial"/>
          <w:color w:val="242424"/>
          <w:sz w:val="21"/>
          <w:szCs w:val="21"/>
        </w:rPr>
        <w:t xml:space="preserve"> </w:t>
      </w:r>
      <w:r w:rsidRPr="001C70F3">
        <w:rPr>
          <w:rFonts w:ascii="Abadi" w:hAnsi="Abadi" w:cs="Arial"/>
          <w:color w:val="242424"/>
          <w:sz w:val="21"/>
          <w:szCs w:val="21"/>
        </w:rPr>
        <w:t xml:space="preserve">donación 5 </w:t>
      </w:r>
      <w:r w:rsidRPr="001C70F3">
        <w:rPr>
          <w:rFonts w:ascii="Abadi" w:hAnsi="Abadi" w:cs="Arial"/>
          <w:color w:val="3A3A3A"/>
          <w:sz w:val="21"/>
          <w:szCs w:val="21"/>
        </w:rPr>
        <w:t xml:space="preserve">y </w:t>
      </w:r>
      <w:r w:rsidRPr="001C70F3">
        <w:rPr>
          <w:rFonts w:ascii="Abadi" w:hAnsi="Abadi" w:cs="Arial"/>
          <w:color w:val="242424"/>
          <w:sz w:val="21"/>
          <w:szCs w:val="21"/>
        </w:rPr>
        <w:t xml:space="preserve">en </w:t>
      </w:r>
      <w:r w:rsidRPr="001C70F3">
        <w:rPr>
          <w:rFonts w:ascii="Abadi" w:hAnsi="Abadi" w:cs="Arial"/>
          <w:color w:val="090909"/>
          <w:sz w:val="21"/>
          <w:szCs w:val="21"/>
        </w:rPr>
        <w:t>l</w:t>
      </w:r>
      <w:r w:rsidRPr="001C70F3">
        <w:rPr>
          <w:rFonts w:ascii="Abadi" w:hAnsi="Abadi" w:cs="Arial"/>
          <w:color w:val="242424"/>
          <w:sz w:val="21"/>
          <w:szCs w:val="21"/>
        </w:rPr>
        <w:t xml:space="preserve">ínea recta de 1 21 .05 m ciento </w:t>
      </w:r>
      <w:r w:rsidRPr="001C70F3">
        <w:rPr>
          <w:rFonts w:ascii="Abadi" w:hAnsi="Abadi" w:cs="Arial"/>
          <w:color w:val="3A3A3A"/>
          <w:sz w:val="21"/>
          <w:szCs w:val="21"/>
        </w:rPr>
        <w:t xml:space="preserve">veintiuno </w:t>
      </w:r>
      <w:r w:rsidRPr="001C70F3">
        <w:rPr>
          <w:rFonts w:ascii="Abadi" w:hAnsi="Abadi" w:cs="Arial"/>
          <w:color w:val="242424"/>
          <w:sz w:val="21"/>
          <w:szCs w:val="21"/>
        </w:rPr>
        <w:t xml:space="preserve">punto cero cinco metros con área de donación 5 y lotes </w:t>
      </w:r>
      <w:r w:rsidRPr="001C70F3">
        <w:rPr>
          <w:rFonts w:ascii="Abadi" w:hAnsi="Abadi" w:cs="Arial"/>
          <w:color w:val="0F0F0F"/>
          <w:sz w:val="21"/>
          <w:szCs w:val="21"/>
        </w:rPr>
        <w:t xml:space="preserve">de </w:t>
      </w:r>
      <w:r w:rsidRPr="001C70F3">
        <w:rPr>
          <w:rFonts w:ascii="Abadi" w:hAnsi="Abadi" w:cs="Arial"/>
          <w:color w:val="242424"/>
          <w:sz w:val="21"/>
          <w:szCs w:val="21"/>
        </w:rPr>
        <w:t xml:space="preserve">la </w:t>
      </w:r>
      <w:r w:rsidRPr="001C70F3">
        <w:rPr>
          <w:rFonts w:ascii="Abadi" w:hAnsi="Abadi" w:cs="Arial"/>
          <w:color w:val="0F0F0F"/>
          <w:sz w:val="21"/>
          <w:szCs w:val="21"/>
        </w:rPr>
        <w:t xml:space="preserve">manzana </w:t>
      </w:r>
      <w:r w:rsidRPr="001C70F3">
        <w:rPr>
          <w:rFonts w:ascii="Abadi" w:hAnsi="Abadi" w:cs="Arial"/>
          <w:color w:val="242424"/>
          <w:sz w:val="21"/>
          <w:szCs w:val="21"/>
        </w:rPr>
        <w:t xml:space="preserve">17; ORIENTE: </w:t>
      </w:r>
      <w:r w:rsidRPr="001C70F3">
        <w:rPr>
          <w:rFonts w:ascii="Abadi" w:hAnsi="Abadi" w:cs="Arial"/>
          <w:color w:val="3A3A3A"/>
          <w:sz w:val="21"/>
          <w:szCs w:val="21"/>
        </w:rPr>
        <w:t xml:space="preserve">11.00 </w:t>
      </w:r>
      <w:r w:rsidRPr="001C70F3">
        <w:rPr>
          <w:rFonts w:ascii="Abadi" w:hAnsi="Abadi" w:cs="Arial"/>
          <w:color w:val="0F0F0F"/>
          <w:sz w:val="21"/>
          <w:szCs w:val="21"/>
        </w:rPr>
        <w:t xml:space="preserve">m </w:t>
      </w:r>
      <w:r w:rsidRPr="001C70F3">
        <w:rPr>
          <w:rFonts w:ascii="Abadi" w:hAnsi="Abadi" w:cs="Arial"/>
          <w:color w:val="242424"/>
          <w:sz w:val="21"/>
          <w:szCs w:val="21"/>
        </w:rPr>
        <w:t>once punto</w:t>
      </w:r>
      <w:r>
        <w:rPr>
          <w:rFonts w:ascii="Abadi" w:hAnsi="Abadi" w:cs="Arial"/>
          <w:color w:val="242424"/>
          <w:sz w:val="21"/>
          <w:szCs w:val="21"/>
        </w:rPr>
        <w:t xml:space="preserve"> </w:t>
      </w:r>
      <w:r w:rsidRPr="001C70F3">
        <w:rPr>
          <w:rFonts w:ascii="Abadi" w:hAnsi="Abadi" w:cs="Arial"/>
          <w:color w:val="242424"/>
          <w:sz w:val="21"/>
          <w:szCs w:val="21"/>
        </w:rPr>
        <w:t xml:space="preserve">cero metros con Boulevard </w:t>
      </w:r>
      <w:r w:rsidRPr="001C70F3">
        <w:rPr>
          <w:rFonts w:ascii="Abadi" w:hAnsi="Abadi" w:cs="Arial"/>
          <w:color w:val="3A3A3A"/>
          <w:sz w:val="21"/>
          <w:szCs w:val="21"/>
        </w:rPr>
        <w:t>Santua</w:t>
      </w:r>
      <w:r w:rsidRPr="001C70F3">
        <w:rPr>
          <w:rFonts w:ascii="Abadi" w:hAnsi="Abadi" w:cs="Arial"/>
          <w:color w:val="0F0F0F"/>
          <w:sz w:val="21"/>
          <w:szCs w:val="21"/>
        </w:rPr>
        <w:t xml:space="preserve">rio </w:t>
      </w:r>
      <w:r w:rsidRPr="001C70F3">
        <w:rPr>
          <w:rFonts w:ascii="Abadi" w:hAnsi="Abadi" w:cs="Arial"/>
          <w:color w:val="242424"/>
          <w:sz w:val="21"/>
          <w:szCs w:val="21"/>
        </w:rPr>
        <w:t xml:space="preserve">de Cristo Rey; </w:t>
      </w:r>
      <w:r w:rsidRPr="001C70F3">
        <w:rPr>
          <w:rFonts w:ascii="Abadi" w:hAnsi="Abadi" w:cs="Arial"/>
          <w:color w:val="0F0F0F"/>
          <w:sz w:val="21"/>
          <w:szCs w:val="21"/>
        </w:rPr>
        <w:t>P</w:t>
      </w:r>
      <w:r w:rsidRPr="001C70F3">
        <w:rPr>
          <w:rFonts w:ascii="Abadi" w:hAnsi="Abadi" w:cs="Arial"/>
          <w:color w:val="3A3A3A"/>
          <w:sz w:val="21"/>
          <w:szCs w:val="21"/>
        </w:rPr>
        <w:t>ONIENTE</w:t>
      </w:r>
      <w:r w:rsidRPr="001C70F3">
        <w:rPr>
          <w:rFonts w:ascii="Abadi" w:hAnsi="Abadi" w:cs="Arial"/>
          <w:color w:val="0F0F0F"/>
          <w:sz w:val="21"/>
          <w:szCs w:val="21"/>
        </w:rPr>
        <w:t xml:space="preserve">: </w:t>
      </w:r>
      <w:r w:rsidRPr="001C70F3">
        <w:rPr>
          <w:rFonts w:ascii="Abadi" w:hAnsi="Abadi" w:cs="Arial"/>
          <w:color w:val="242424"/>
          <w:sz w:val="21"/>
          <w:szCs w:val="21"/>
        </w:rPr>
        <w:t>107.06m ciento siete</w:t>
      </w:r>
      <w:r>
        <w:rPr>
          <w:rFonts w:ascii="Abadi" w:hAnsi="Abadi" w:cs="Arial"/>
          <w:color w:val="242424"/>
          <w:sz w:val="21"/>
          <w:szCs w:val="21"/>
        </w:rPr>
        <w:t xml:space="preserve"> </w:t>
      </w:r>
      <w:r w:rsidRPr="001C70F3">
        <w:rPr>
          <w:rFonts w:ascii="Abadi" w:hAnsi="Abadi" w:cs="Arial"/>
          <w:color w:val="242424"/>
          <w:sz w:val="21"/>
          <w:szCs w:val="21"/>
        </w:rPr>
        <w:t xml:space="preserve">punto cero seis metros </w:t>
      </w:r>
      <w:r w:rsidRPr="001C70F3">
        <w:rPr>
          <w:rFonts w:ascii="Abadi" w:hAnsi="Abadi" w:cs="Arial"/>
          <w:color w:val="3A3A3A"/>
          <w:sz w:val="21"/>
          <w:szCs w:val="21"/>
        </w:rPr>
        <w:t xml:space="preserve">con </w:t>
      </w:r>
      <w:r w:rsidRPr="001C70F3">
        <w:rPr>
          <w:rFonts w:ascii="Abadi" w:hAnsi="Abadi" w:cs="Arial"/>
          <w:color w:val="0F0F0F"/>
          <w:sz w:val="21"/>
          <w:szCs w:val="21"/>
        </w:rPr>
        <w:t xml:space="preserve">lotes </w:t>
      </w:r>
      <w:r w:rsidRPr="001C70F3">
        <w:rPr>
          <w:rFonts w:ascii="Abadi" w:hAnsi="Abadi" w:cs="Arial"/>
          <w:color w:val="242424"/>
          <w:sz w:val="21"/>
          <w:szCs w:val="21"/>
        </w:rPr>
        <w:t>de la manzana 17.</w:t>
      </w:r>
    </w:p>
    <w:p w14:paraId="08295517" w14:textId="77777777" w:rsidR="0032550D" w:rsidRPr="001C70F3" w:rsidRDefault="0032550D" w:rsidP="0032550D">
      <w:pPr>
        <w:autoSpaceDE w:val="0"/>
        <w:autoSpaceDN w:val="0"/>
        <w:adjustRightInd w:val="0"/>
        <w:jc w:val="both"/>
        <w:rPr>
          <w:rFonts w:ascii="Abadi" w:hAnsi="Abadi" w:cs="Arial"/>
          <w:color w:val="242424"/>
          <w:sz w:val="21"/>
          <w:szCs w:val="21"/>
        </w:rPr>
      </w:pPr>
    </w:p>
    <w:p w14:paraId="34B2008A" w14:textId="77777777" w:rsidR="0032550D" w:rsidRPr="001C70F3" w:rsidRDefault="0032550D" w:rsidP="0032550D">
      <w:pPr>
        <w:autoSpaceDE w:val="0"/>
        <w:autoSpaceDN w:val="0"/>
        <w:adjustRightInd w:val="0"/>
        <w:jc w:val="right"/>
        <w:rPr>
          <w:rFonts w:ascii="Abadi" w:hAnsi="Abadi" w:cs="Arial"/>
          <w:b/>
          <w:bCs/>
          <w:color w:val="0F0F0F"/>
          <w:sz w:val="21"/>
          <w:szCs w:val="21"/>
        </w:rPr>
      </w:pPr>
      <w:r w:rsidRPr="001C70F3">
        <w:rPr>
          <w:rFonts w:ascii="Abadi" w:hAnsi="Abadi" w:cs="Arial"/>
          <w:b/>
          <w:bCs/>
          <w:color w:val="0F0F0F"/>
          <w:sz w:val="21"/>
          <w:szCs w:val="21"/>
        </w:rPr>
        <w:t>Reversión</w:t>
      </w:r>
    </w:p>
    <w:p w14:paraId="2BCB75EA" w14:textId="77777777" w:rsidR="0032550D" w:rsidRPr="001C70F3" w:rsidRDefault="0032550D" w:rsidP="0032550D">
      <w:pPr>
        <w:autoSpaceDE w:val="0"/>
        <w:autoSpaceDN w:val="0"/>
        <w:adjustRightInd w:val="0"/>
        <w:ind w:firstLine="708"/>
        <w:jc w:val="both"/>
        <w:rPr>
          <w:rFonts w:ascii="Abadi" w:hAnsi="Abadi" w:cs="Arial"/>
          <w:color w:val="242424"/>
          <w:sz w:val="21"/>
          <w:szCs w:val="21"/>
        </w:rPr>
      </w:pPr>
      <w:r w:rsidRPr="001C70F3">
        <w:rPr>
          <w:rFonts w:ascii="Abadi" w:hAnsi="Abadi" w:cs="Arial"/>
          <w:b/>
          <w:bCs/>
          <w:color w:val="0F0F0F"/>
          <w:sz w:val="21"/>
          <w:szCs w:val="21"/>
        </w:rPr>
        <w:t xml:space="preserve">Artículo Segundo. </w:t>
      </w:r>
      <w:r w:rsidRPr="001C70F3">
        <w:rPr>
          <w:rFonts w:ascii="Abadi" w:hAnsi="Abadi" w:cs="Arial"/>
          <w:color w:val="242424"/>
          <w:sz w:val="21"/>
          <w:szCs w:val="21"/>
        </w:rPr>
        <w:t xml:space="preserve">Las </w:t>
      </w:r>
      <w:r w:rsidRPr="001C70F3">
        <w:rPr>
          <w:rFonts w:ascii="Abadi" w:hAnsi="Abadi" w:cs="Arial"/>
          <w:color w:val="3A3A3A"/>
          <w:sz w:val="21"/>
          <w:szCs w:val="21"/>
        </w:rPr>
        <w:t xml:space="preserve">áreas </w:t>
      </w:r>
      <w:r w:rsidRPr="001C70F3">
        <w:rPr>
          <w:rFonts w:ascii="Abadi" w:hAnsi="Abadi" w:cs="Arial"/>
          <w:color w:val="242424"/>
          <w:sz w:val="21"/>
          <w:szCs w:val="21"/>
        </w:rPr>
        <w:t xml:space="preserve">materia de la </w:t>
      </w:r>
      <w:r w:rsidRPr="001C70F3">
        <w:rPr>
          <w:rFonts w:ascii="Abadi" w:hAnsi="Abadi" w:cs="Arial"/>
          <w:color w:val="0F0F0F"/>
          <w:sz w:val="21"/>
          <w:szCs w:val="21"/>
        </w:rPr>
        <w:t xml:space="preserve">presente </w:t>
      </w:r>
      <w:r w:rsidRPr="001C70F3">
        <w:rPr>
          <w:rFonts w:ascii="Abadi" w:hAnsi="Abadi" w:cs="Arial"/>
          <w:color w:val="242424"/>
          <w:sz w:val="21"/>
          <w:szCs w:val="21"/>
        </w:rPr>
        <w:t xml:space="preserve">donación, se </w:t>
      </w:r>
      <w:r w:rsidRPr="001C70F3">
        <w:rPr>
          <w:rFonts w:ascii="Abadi" w:hAnsi="Abadi" w:cs="Arial"/>
          <w:color w:val="0F0F0F"/>
          <w:sz w:val="21"/>
          <w:szCs w:val="21"/>
        </w:rPr>
        <w:t>revertirán</w:t>
      </w:r>
      <w:r>
        <w:rPr>
          <w:rFonts w:ascii="Abadi" w:hAnsi="Abadi" w:cs="Arial"/>
          <w:color w:val="0F0F0F"/>
          <w:sz w:val="21"/>
          <w:szCs w:val="21"/>
        </w:rPr>
        <w:t xml:space="preserve"> </w:t>
      </w:r>
      <w:r w:rsidRPr="001C70F3">
        <w:rPr>
          <w:rFonts w:ascii="Abadi" w:hAnsi="Abadi" w:cs="Arial"/>
          <w:color w:val="242424"/>
          <w:sz w:val="21"/>
          <w:szCs w:val="21"/>
        </w:rPr>
        <w:t xml:space="preserve">al patrimonio del </w:t>
      </w:r>
      <w:r w:rsidRPr="001C70F3">
        <w:rPr>
          <w:rFonts w:ascii="Abadi" w:hAnsi="Abadi" w:cs="Arial"/>
          <w:color w:val="0F0F0F"/>
          <w:sz w:val="21"/>
          <w:szCs w:val="21"/>
        </w:rPr>
        <w:t>Estado</w:t>
      </w:r>
      <w:r w:rsidRPr="001C70F3">
        <w:rPr>
          <w:rFonts w:ascii="Abadi" w:hAnsi="Abadi" w:cs="Arial"/>
          <w:color w:val="3A3A3A"/>
          <w:sz w:val="21"/>
          <w:szCs w:val="21"/>
        </w:rPr>
        <w:t xml:space="preserve">, </w:t>
      </w:r>
      <w:r w:rsidRPr="001C70F3">
        <w:rPr>
          <w:rFonts w:ascii="Abadi" w:hAnsi="Abadi" w:cs="Arial"/>
          <w:color w:val="242424"/>
          <w:sz w:val="21"/>
          <w:szCs w:val="21"/>
        </w:rPr>
        <w:t xml:space="preserve">con todas </w:t>
      </w:r>
      <w:r w:rsidRPr="001C70F3">
        <w:rPr>
          <w:rFonts w:ascii="Abadi" w:hAnsi="Abadi" w:cs="Arial"/>
          <w:color w:val="0F0F0F"/>
          <w:sz w:val="21"/>
          <w:szCs w:val="21"/>
        </w:rPr>
        <w:t xml:space="preserve">las </w:t>
      </w:r>
      <w:r w:rsidRPr="001C70F3">
        <w:rPr>
          <w:rFonts w:ascii="Abadi" w:hAnsi="Abadi" w:cs="Arial"/>
          <w:color w:val="242424"/>
          <w:sz w:val="21"/>
          <w:szCs w:val="21"/>
        </w:rPr>
        <w:t xml:space="preserve">accesiones </w:t>
      </w:r>
      <w:r w:rsidRPr="001C70F3">
        <w:rPr>
          <w:rFonts w:ascii="Abadi" w:hAnsi="Abadi" w:cs="Arial"/>
          <w:color w:val="3A3A3A"/>
          <w:sz w:val="21"/>
          <w:szCs w:val="21"/>
        </w:rPr>
        <w:t xml:space="preserve">y </w:t>
      </w:r>
      <w:r w:rsidRPr="001C70F3">
        <w:rPr>
          <w:rFonts w:ascii="Abadi" w:hAnsi="Abadi" w:cs="Arial"/>
          <w:color w:val="242424"/>
          <w:sz w:val="21"/>
          <w:szCs w:val="21"/>
        </w:rPr>
        <w:t xml:space="preserve">edificaciones que en </w:t>
      </w:r>
      <w:r w:rsidRPr="001C70F3">
        <w:rPr>
          <w:rFonts w:ascii="Abadi" w:hAnsi="Abadi" w:cs="Arial"/>
          <w:color w:val="0F0F0F"/>
          <w:sz w:val="21"/>
          <w:szCs w:val="21"/>
        </w:rPr>
        <w:t>las</w:t>
      </w:r>
      <w:r>
        <w:rPr>
          <w:rFonts w:ascii="Abadi" w:hAnsi="Abadi" w:cs="Arial"/>
          <w:color w:val="0F0F0F"/>
          <w:sz w:val="21"/>
          <w:szCs w:val="21"/>
        </w:rPr>
        <w:t xml:space="preserve"> </w:t>
      </w:r>
      <w:r w:rsidRPr="001C70F3">
        <w:rPr>
          <w:rFonts w:ascii="Abadi" w:hAnsi="Abadi" w:cs="Arial"/>
          <w:color w:val="242424"/>
          <w:sz w:val="21"/>
          <w:szCs w:val="21"/>
        </w:rPr>
        <w:t xml:space="preserve">mismas se </w:t>
      </w:r>
      <w:r w:rsidRPr="001C70F3">
        <w:rPr>
          <w:rFonts w:ascii="Abadi" w:hAnsi="Abadi" w:cs="Arial"/>
          <w:color w:val="0F0F0F"/>
          <w:sz w:val="21"/>
          <w:szCs w:val="21"/>
        </w:rPr>
        <w:t xml:space="preserve">encuentren </w:t>
      </w:r>
      <w:r w:rsidRPr="001C70F3">
        <w:rPr>
          <w:rFonts w:ascii="Abadi" w:hAnsi="Abadi" w:cs="Arial"/>
          <w:color w:val="242424"/>
          <w:sz w:val="21"/>
          <w:szCs w:val="21"/>
        </w:rPr>
        <w:t xml:space="preserve">o construyan, si el </w:t>
      </w:r>
      <w:r w:rsidRPr="001C70F3">
        <w:rPr>
          <w:rFonts w:ascii="Abadi" w:hAnsi="Abadi" w:cs="Arial"/>
          <w:color w:val="0F0F0F"/>
          <w:sz w:val="21"/>
          <w:szCs w:val="21"/>
        </w:rPr>
        <w:t>donatar</w:t>
      </w:r>
      <w:r w:rsidRPr="001C70F3">
        <w:rPr>
          <w:rFonts w:ascii="Abadi" w:hAnsi="Abadi" w:cs="Arial"/>
          <w:color w:val="3A3A3A"/>
          <w:sz w:val="21"/>
          <w:szCs w:val="21"/>
        </w:rPr>
        <w:t xml:space="preserve">io </w:t>
      </w:r>
      <w:r w:rsidRPr="001C70F3">
        <w:rPr>
          <w:rFonts w:ascii="Abadi" w:hAnsi="Abadi" w:cs="Arial"/>
          <w:color w:val="242424"/>
          <w:sz w:val="21"/>
          <w:szCs w:val="21"/>
        </w:rPr>
        <w:t>les diere un uso o destino</w:t>
      </w:r>
      <w:r>
        <w:rPr>
          <w:rFonts w:ascii="Abadi" w:hAnsi="Abadi" w:cs="Arial"/>
          <w:color w:val="242424"/>
          <w:sz w:val="21"/>
          <w:szCs w:val="21"/>
        </w:rPr>
        <w:t xml:space="preserve"> </w:t>
      </w:r>
      <w:r w:rsidRPr="001C70F3">
        <w:rPr>
          <w:rFonts w:ascii="Abadi" w:hAnsi="Abadi" w:cs="Arial"/>
          <w:color w:val="242424"/>
          <w:sz w:val="21"/>
          <w:szCs w:val="21"/>
        </w:rPr>
        <w:t xml:space="preserve">distinto al señalado </w:t>
      </w:r>
      <w:r w:rsidRPr="001C70F3">
        <w:rPr>
          <w:rFonts w:ascii="Abadi" w:hAnsi="Abadi" w:cs="Arial"/>
          <w:color w:val="0F0F0F"/>
          <w:sz w:val="21"/>
          <w:szCs w:val="21"/>
        </w:rPr>
        <w:t xml:space="preserve">en </w:t>
      </w:r>
      <w:r w:rsidRPr="001C70F3">
        <w:rPr>
          <w:rFonts w:ascii="Abadi" w:hAnsi="Abadi" w:cs="Arial"/>
          <w:color w:val="242424"/>
          <w:sz w:val="21"/>
          <w:szCs w:val="21"/>
        </w:rPr>
        <w:t xml:space="preserve">el artículo </w:t>
      </w:r>
      <w:r w:rsidRPr="001C70F3">
        <w:rPr>
          <w:rFonts w:ascii="Abadi" w:hAnsi="Abadi" w:cs="Arial"/>
          <w:color w:val="0F0F0F"/>
          <w:sz w:val="21"/>
          <w:szCs w:val="21"/>
        </w:rPr>
        <w:t>primero</w:t>
      </w:r>
      <w:r w:rsidRPr="001C70F3">
        <w:rPr>
          <w:rFonts w:ascii="Abadi" w:hAnsi="Abadi" w:cs="Arial"/>
          <w:color w:val="3A3A3A"/>
          <w:sz w:val="21"/>
          <w:szCs w:val="21"/>
        </w:rPr>
        <w:t xml:space="preserve">; </w:t>
      </w:r>
      <w:r w:rsidRPr="001C70F3">
        <w:rPr>
          <w:rFonts w:ascii="Abadi" w:hAnsi="Abadi" w:cs="Arial"/>
          <w:color w:val="242424"/>
          <w:sz w:val="21"/>
          <w:szCs w:val="21"/>
        </w:rPr>
        <w:t>o bien si no se utilizan en un plazo de</w:t>
      </w:r>
      <w:r>
        <w:rPr>
          <w:rFonts w:ascii="Abadi" w:hAnsi="Abadi" w:cs="Arial"/>
          <w:color w:val="242424"/>
          <w:sz w:val="21"/>
          <w:szCs w:val="21"/>
        </w:rPr>
        <w:t xml:space="preserve"> </w:t>
      </w:r>
      <w:r w:rsidRPr="001C70F3">
        <w:rPr>
          <w:rFonts w:ascii="Abadi" w:hAnsi="Abadi" w:cs="Arial"/>
          <w:color w:val="242424"/>
          <w:sz w:val="21"/>
          <w:szCs w:val="21"/>
        </w:rPr>
        <w:t xml:space="preserve">dos años a partir del día siguiente </w:t>
      </w:r>
      <w:r w:rsidRPr="001C70F3">
        <w:rPr>
          <w:rFonts w:ascii="Abadi" w:hAnsi="Abadi" w:cs="Arial"/>
          <w:color w:val="0F0F0F"/>
          <w:sz w:val="21"/>
          <w:szCs w:val="21"/>
        </w:rPr>
        <w:t>a</w:t>
      </w:r>
      <w:r w:rsidRPr="001C70F3">
        <w:rPr>
          <w:rFonts w:ascii="Abadi" w:hAnsi="Abadi" w:cs="Arial"/>
          <w:color w:val="3A3A3A"/>
          <w:sz w:val="21"/>
          <w:szCs w:val="21"/>
        </w:rPr>
        <w:t xml:space="preserve">l </w:t>
      </w:r>
      <w:r w:rsidRPr="001C70F3">
        <w:rPr>
          <w:rFonts w:ascii="Abadi" w:hAnsi="Abadi" w:cs="Arial"/>
          <w:color w:val="242424"/>
          <w:sz w:val="21"/>
          <w:szCs w:val="21"/>
        </w:rPr>
        <w:t xml:space="preserve">de </w:t>
      </w:r>
      <w:r w:rsidRPr="001C70F3">
        <w:rPr>
          <w:rFonts w:ascii="Abadi" w:hAnsi="Abadi" w:cs="Arial"/>
          <w:color w:val="0F0F0F"/>
          <w:sz w:val="21"/>
          <w:szCs w:val="21"/>
        </w:rPr>
        <w:t xml:space="preserve">la </w:t>
      </w:r>
      <w:r w:rsidRPr="001C70F3">
        <w:rPr>
          <w:rFonts w:ascii="Abadi" w:hAnsi="Abadi" w:cs="Arial"/>
          <w:color w:val="242424"/>
          <w:sz w:val="21"/>
          <w:szCs w:val="21"/>
        </w:rPr>
        <w:t>publicación del presente Decreto en el</w:t>
      </w:r>
      <w:r>
        <w:rPr>
          <w:rFonts w:ascii="Abadi" w:hAnsi="Abadi" w:cs="Arial"/>
          <w:color w:val="242424"/>
          <w:sz w:val="21"/>
          <w:szCs w:val="21"/>
        </w:rPr>
        <w:t xml:space="preserve"> </w:t>
      </w:r>
      <w:r w:rsidRPr="001C70F3">
        <w:rPr>
          <w:rFonts w:ascii="Abadi" w:hAnsi="Abadi" w:cs="Arial"/>
          <w:color w:val="0F0F0F"/>
          <w:sz w:val="21"/>
          <w:szCs w:val="21"/>
        </w:rPr>
        <w:t>Peri</w:t>
      </w:r>
      <w:r w:rsidRPr="001C70F3">
        <w:rPr>
          <w:rFonts w:ascii="Abadi" w:hAnsi="Abadi" w:cs="Arial"/>
          <w:color w:val="3A3A3A"/>
          <w:sz w:val="21"/>
          <w:szCs w:val="21"/>
        </w:rPr>
        <w:t xml:space="preserve">ódico </w:t>
      </w:r>
      <w:r w:rsidRPr="001C70F3">
        <w:rPr>
          <w:rFonts w:ascii="Abadi" w:hAnsi="Abadi" w:cs="Arial"/>
          <w:color w:val="242424"/>
          <w:sz w:val="21"/>
          <w:szCs w:val="21"/>
        </w:rPr>
        <w:t xml:space="preserve">Oficial del Gobierno del </w:t>
      </w:r>
      <w:r w:rsidRPr="001C70F3">
        <w:rPr>
          <w:rFonts w:ascii="Abadi" w:hAnsi="Abadi" w:cs="Arial"/>
          <w:color w:val="0F0F0F"/>
          <w:sz w:val="21"/>
          <w:szCs w:val="21"/>
        </w:rPr>
        <w:t xml:space="preserve">Estado </w:t>
      </w:r>
      <w:r w:rsidRPr="001C70F3">
        <w:rPr>
          <w:rFonts w:ascii="Abadi" w:hAnsi="Abadi" w:cs="Arial"/>
          <w:color w:val="242424"/>
          <w:sz w:val="21"/>
          <w:szCs w:val="21"/>
        </w:rPr>
        <w:t>de Guanajuato.</w:t>
      </w:r>
    </w:p>
    <w:p w14:paraId="37776C4C" w14:textId="77777777" w:rsidR="0032550D" w:rsidRDefault="0032550D" w:rsidP="0032550D">
      <w:pPr>
        <w:autoSpaceDE w:val="0"/>
        <w:autoSpaceDN w:val="0"/>
        <w:adjustRightInd w:val="0"/>
        <w:jc w:val="both"/>
        <w:rPr>
          <w:rFonts w:ascii="Abadi" w:hAnsi="Abadi" w:cs="Arial"/>
          <w:color w:val="0F0F0F"/>
          <w:sz w:val="21"/>
          <w:szCs w:val="21"/>
        </w:rPr>
      </w:pPr>
    </w:p>
    <w:p w14:paraId="7B8274B9" w14:textId="77777777" w:rsidR="0032550D" w:rsidRPr="001C70F3" w:rsidRDefault="0032550D" w:rsidP="0032550D">
      <w:pPr>
        <w:autoSpaceDE w:val="0"/>
        <w:autoSpaceDN w:val="0"/>
        <w:adjustRightInd w:val="0"/>
        <w:ind w:firstLine="708"/>
        <w:jc w:val="both"/>
        <w:rPr>
          <w:rFonts w:ascii="Abadi" w:hAnsi="Abadi" w:cs="Arial"/>
          <w:color w:val="242424"/>
          <w:sz w:val="21"/>
          <w:szCs w:val="21"/>
        </w:rPr>
      </w:pPr>
      <w:r w:rsidRPr="001C70F3">
        <w:rPr>
          <w:rFonts w:ascii="Abadi" w:hAnsi="Abadi" w:cs="Arial"/>
          <w:color w:val="0F0F0F"/>
          <w:sz w:val="21"/>
          <w:szCs w:val="21"/>
        </w:rPr>
        <w:t xml:space="preserve">En </w:t>
      </w:r>
      <w:r w:rsidRPr="001C70F3">
        <w:rPr>
          <w:rFonts w:ascii="Abadi" w:hAnsi="Abadi" w:cs="Arial"/>
          <w:color w:val="242424"/>
          <w:sz w:val="21"/>
          <w:szCs w:val="21"/>
        </w:rPr>
        <w:t xml:space="preserve">ningún caso </w:t>
      </w:r>
      <w:r w:rsidRPr="001C70F3">
        <w:rPr>
          <w:rFonts w:ascii="Abadi" w:hAnsi="Abadi" w:cs="Arial"/>
          <w:color w:val="0F0F0F"/>
          <w:sz w:val="21"/>
          <w:szCs w:val="21"/>
        </w:rPr>
        <w:t xml:space="preserve">las </w:t>
      </w:r>
      <w:r w:rsidRPr="001C70F3">
        <w:rPr>
          <w:rFonts w:ascii="Abadi" w:hAnsi="Abadi" w:cs="Arial"/>
          <w:color w:val="242424"/>
          <w:sz w:val="21"/>
          <w:szCs w:val="21"/>
        </w:rPr>
        <w:t xml:space="preserve">áreas donadas </w:t>
      </w:r>
      <w:r w:rsidRPr="001C70F3">
        <w:rPr>
          <w:rFonts w:ascii="Abadi" w:hAnsi="Abadi" w:cs="Arial"/>
          <w:color w:val="3A3A3A"/>
          <w:sz w:val="21"/>
          <w:szCs w:val="21"/>
        </w:rPr>
        <w:t xml:space="preserve">se </w:t>
      </w:r>
      <w:r w:rsidRPr="001C70F3">
        <w:rPr>
          <w:rFonts w:ascii="Abadi" w:hAnsi="Abadi" w:cs="Arial"/>
          <w:color w:val="242424"/>
          <w:sz w:val="21"/>
          <w:szCs w:val="21"/>
        </w:rPr>
        <w:t>podrán destinar a fines de</w:t>
      </w:r>
      <w:r>
        <w:rPr>
          <w:rFonts w:ascii="Abadi" w:hAnsi="Abadi" w:cs="Arial"/>
          <w:color w:val="242424"/>
          <w:sz w:val="21"/>
          <w:szCs w:val="21"/>
        </w:rPr>
        <w:t xml:space="preserve"> </w:t>
      </w:r>
      <w:r w:rsidRPr="001C70F3">
        <w:rPr>
          <w:rFonts w:ascii="Abadi" w:hAnsi="Abadi" w:cs="Arial"/>
          <w:color w:val="242424"/>
          <w:sz w:val="21"/>
          <w:szCs w:val="21"/>
        </w:rPr>
        <w:t>especulación comercial.</w:t>
      </w:r>
    </w:p>
    <w:p w14:paraId="56C4EA98" w14:textId="77777777" w:rsidR="0032550D" w:rsidRDefault="0032550D" w:rsidP="0032550D">
      <w:pPr>
        <w:autoSpaceDE w:val="0"/>
        <w:autoSpaceDN w:val="0"/>
        <w:adjustRightInd w:val="0"/>
        <w:jc w:val="both"/>
        <w:rPr>
          <w:rFonts w:ascii="Abadi" w:hAnsi="Abadi" w:cs="Arial"/>
          <w:b/>
          <w:bCs/>
          <w:color w:val="0F0F0F"/>
          <w:sz w:val="21"/>
          <w:szCs w:val="21"/>
        </w:rPr>
      </w:pPr>
    </w:p>
    <w:p w14:paraId="5B68C021" w14:textId="77777777" w:rsidR="0032550D" w:rsidRPr="001C70F3" w:rsidRDefault="0032550D" w:rsidP="0032550D">
      <w:pPr>
        <w:autoSpaceDE w:val="0"/>
        <w:autoSpaceDN w:val="0"/>
        <w:adjustRightInd w:val="0"/>
        <w:jc w:val="right"/>
        <w:rPr>
          <w:rFonts w:ascii="Abadi" w:hAnsi="Abadi" w:cs="Arial"/>
          <w:b/>
          <w:bCs/>
          <w:color w:val="0F0F0F"/>
          <w:sz w:val="21"/>
          <w:szCs w:val="21"/>
        </w:rPr>
      </w:pPr>
      <w:r w:rsidRPr="001C70F3">
        <w:rPr>
          <w:rFonts w:ascii="Abadi" w:hAnsi="Abadi" w:cs="Arial"/>
          <w:b/>
          <w:bCs/>
          <w:color w:val="0F0F0F"/>
          <w:sz w:val="21"/>
          <w:szCs w:val="21"/>
        </w:rPr>
        <w:t>Información al Congreso del Estado</w:t>
      </w:r>
    </w:p>
    <w:p w14:paraId="5C9F95F1" w14:textId="77777777" w:rsidR="0032550D" w:rsidRDefault="0032550D" w:rsidP="0032550D">
      <w:pPr>
        <w:autoSpaceDE w:val="0"/>
        <w:autoSpaceDN w:val="0"/>
        <w:adjustRightInd w:val="0"/>
        <w:ind w:firstLine="708"/>
        <w:jc w:val="both"/>
        <w:rPr>
          <w:rFonts w:ascii="Abadi" w:hAnsi="Abadi" w:cs="Arial"/>
          <w:color w:val="3A3A3A"/>
          <w:sz w:val="21"/>
          <w:szCs w:val="21"/>
        </w:rPr>
      </w:pPr>
      <w:r w:rsidRPr="001C70F3">
        <w:rPr>
          <w:rFonts w:ascii="Abadi" w:hAnsi="Abadi" w:cs="Arial"/>
          <w:b/>
          <w:bCs/>
          <w:color w:val="0F0F0F"/>
          <w:sz w:val="21"/>
          <w:szCs w:val="21"/>
        </w:rPr>
        <w:t>Artículo Tercero</w:t>
      </w:r>
      <w:r w:rsidRPr="001C70F3">
        <w:rPr>
          <w:rFonts w:ascii="Abadi" w:hAnsi="Abadi" w:cs="Arial"/>
          <w:b/>
          <w:bCs/>
          <w:color w:val="3A3A3A"/>
          <w:sz w:val="21"/>
          <w:szCs w:val="21"/>
        </w:rPr>
        <w:t xml:space="preserve">. </w:t>
      </w:r>
      <w:r w:rsidRPr="001C70F3">
        <w:rPr>
          <w:rFonts w:ascii="Abadi" w:hAnsi="Abadi" w:cs="Arial"/>
          <w:color w:val="0F0F0F"/>
          <w:sz w:val="21"/>
          <w:szCs w:val="21"/>
        </w:rPr>
        <w:t xml:space="preserve">El Ejecutivo </w:t>
      </w:r>
      <w:r w:rsidRPr="001C70F3">
        <w:rPr>
          <w:rFonts w:ascii="Abadi" w:hAnsi="Abadi" w:cs="Arial"/>
          <w:color w:val="242424"/>
          <w:sz w:val="21"/>
          <w:szCs w:val="21"/>
        </w:rPr>
        <w:t xml:space="preserve">del </w:t>
      </w:r>
      <w:r w:rsidRPr="001C70F3">
        <w:rPr>
          <w:rFonts w:ascii="Abadi" w:hAnsi="Abadi" w:cs="Arial"/>
          <w:color w:val="0F0F0F"/>
          <w:sz w:val="21"/>
          <w:szCs w:val="21"/>
        </w:rPr>
        <w:t>Estado</w:t>
      </w:r>
      <w:r w:rsidRPr="001C70F3">
        <w:rPr>
          <w:rFonts w:ascii="Abadi" w:hAnsi="Abadi" w:cs="Arial"/>
          <w:color w:val="3A3A3A"/>
          <w:sz w:val="21"/>
          <w:szCs w:val="21"/>
        </w:rPr>
        <w:t xml:space="preserve">, </w:t>
      </w:r>
      <w:r w:rsidRPr="001C70F3">
        <w:rPr>
          <w:rFonts w:ascii="Abadi" w:hAnsi="Abadi" w:cs="Arial"/>
          <w:color w:val="242424"/>
          <w:sz w:val="21"/>
          <w:szCs w:val="21"/>
        </w:rPr>
        <w:t>por conducto de la Secretaría de</w:t>
      </w:r>
      <w:r>
        <w:rPr>
          <w:rFonts w:ascii="Abadi" w:hAnsi="Abadi" w:cs="Arial"/>
          <w:color w:val="242424"/>
          <w:sz w:val="21"/>
          <w:szCs w:val="21"/>
        </w:rPr>
        <w:t xml:space="preserve"> </w:t>
      </w:r>
      <w:r w:rsidRPr="001C70F3">
        <w:rPr>
          <w:rFonts w:ascii="Abadi" w:hAnsi="Abadi" w:cs="Arial"/>
          <w:color w:val="242424"/>
          <w:sz w:val="21"/>
          <w:szCs w:val="21"/>
        </w:rPr>
        <w:t xml:space="preserve">Desarrollo Social y Humano, deberá </w:t>
      </w:r>
      <w:r w:rsidRPr="001C70F3">
        <w:rPr>
          <w:rFonts w:ascii="Abadi" w:hAnsi="Abadi" w:cs="Arial"/>
          <w:color w:val="3A3A3A"/>
          <w:sz w:val="21"/>
          <w:szCs w:val="21"/>
        </w:rPr>
        <w:t xml:space="preserve">informar </w:t>
      </w:r>
      <w:r w:rsidRPr="001C70F3">
        <w:rPr>
          <w:rFonts w:ascii="Abadi" w:hAnsi="Abadi" w:cs="Arial"/>
          <w:color w:val="242424"/>
          <w:sz w:val="21"/>
          <w:szCs w:val="21"/>
        </w:rPr>
        <w:t xml:space="preserve">al Congreso del </w:t>
      </w:r>
      <w:r w:rsidRPr="001C70F3">
        <w:rPr>
          <w:rFonts w:ascii="Abadi" w:hAnsi="Abadi" w:cs="Arial"/>
          <w:color w:val="0F0F0F"/>
          <w:sz w:val="21"/>
          <w:szCs w:val="21"/>
        </w:rPr>
        <w:t>Es</w:t>
      </w:r>
      <w:r w:rsidRPr="001C70F3">
        <w:rPr>
          <w:rFonts w:ascii="Abadi" w:hAnsi="Abadi" w:cs="Arial"/>
          <w:color w:val="3A3A3A"/>
          <w:sz w:val="21"/>
          <w:szCs w:val="21"/>
        </w:rPr>
        <w:t xml:space="preserve">tado </w:t>
      </w:r>
      <w:r w:rsidRPr="001C70F3">
        <w:rPr>
          <w:rFonts w:ascii="Abadi" w:hAnsi="Abadi" w:cs="Arial"/>
          <w:color w:val="242424"/>
          <w:sz w:val="21"/>
          <w:szCs w:val="21"/>
        </w:rPr>
        <w:t xml:space="preserve">sobre </w:t>
      </w:r>
      <w:r w:rsidRPr="001C70F3">
        <w:rPr>
          <w:rFonts w:ascii="Abadi" w:hAnsi="Abadi" w:cs="Arial"/>
          <w:color w:val="0F0F0F"/>
          <w:sz w:val="21"/>
          <w:szCs w:val="21"/>
        </w:rPr>
        <w:t>la</w:t>
      </w:r>
      <w:r>
        <w:rPr>
          <w:rFonts w:ascii="Abadi" w:hAnsi="Abadi" w:cs="Arial"/>
          <w:color w:val="0F0F0F"/>
          <w:sz w:val="21"/>
          <w:szCs w:val="21"/>
        </w:rPr>
        <w:t xml:space="preserve"> </w:t>
      </w:r>
      <w:r w:rsidRPr="001C70F3">
        <w:rPr>
          <w:rFonts w:ascii="Abadi" w:hAnsi="Abadi" w:cs="Arial"/>
          <w:color w:val="242424"/>
          <w:sz w:val="21"/>
          <w:szCs w:val="21"/>
        </w:rPr>
        <w:t xml:space="preserve">donación que se autoriza mediante el presente Decreto, en un </w:t>
      </w:r>
      <w:r w:rsidRPr="001C70F3">
        <w:rPr>
          <w:rFonts w:ascii="Abadi" w:hAnsi="Abadi" w:cs="Arial"/>
          <w:color w:val="0F0F0F"/>
          <w:sz w:val="21"/>
          <w:szCs w:val="21"/>
        </w:rPr>
        <w:t xml:space="preserve">término </w:t>
      </w:r>
      <w:r w:rsidRPr="001C70F3">
        <w:rPr>
          <w:rFonts w:ascii="Abadi" w:hAnsi="Abadi" w:cs="Arial"/>
          <w:color w:val="242424"/>
          <w:sz w:val="21"/>
          <w:szCs w:val="21"/>
        </w:rPr>
        <w:t xml:space="preserve">de </w:t>
      </w:r>
      <w:r w:rsidRPr="001C70F3">
        <w:rPr>
          <w:rFonts w:ascii="Abadi" w:hAnsi="Abadi" w:cs="Arial"/>
          <w:color w:val="0F0F0F"/>
          <w:sz w:val="21"/>
          <w:szCs w:val="21"/>
        </w:rPr>
        <w:t>tre</w:t>
      </w:r>
      <w:r w:rsidRPr="001C70F3">
        <w:rPr>
          <w:rFonts w:ascii="Abadi" w:hAnsi="Abadi" w:cs="Arial"/>
          <w:color w:val="3A3A3A"/>
          <w:sz w:val="21"/>
          <w:szCs w:val="21"/>
        </w:rPr>
        <w:t>inta</w:t>
      </w:r>
      <w:r>
        <w:rPr>
          <w:rFonts w:ascii="Abadi" w:hAnsi="Abadi" w:cs="Arial"/>
          <w:color w:val="3A3A3A"/>
          <w:sz w:val="21"/>
          <w:szCs w:val="21"/>
        </w:rPr>
        <w:t xml:space="preserve"> </w:t>
      </w:r>
      <w:r w:rsidRPr="001C70F3">
        <w:rPr>
          <w:rFonts w:ascii="Abadi" w:hAnsi="Abadi" w:cs="Arial"/>
          <w:color w:val="242424"/>
          <w:sz w:val="21"/>
          <w:szCs w:val="21"/>
        </w:rPr>
        <w:t xml:space="preserve">días hábiles siguientes a su celebración, y una </w:t>
      </w:r>
      <w:r w:rsidRPr="001C70F3">
        <w:rPr>
          <w:rFonts w:ascii="Abadi" w:hAnsi="Abadi" w:cs="Arial"/>
          <w:color w:val="3A3A3A"/>
          <w:sz w:val="21"/>
          <w:szCs w:val="21"/>
        </w:rPr>
        <w:t>ve</w:t>
      </w:r>
      <w:r w:rsidRPr="001C70F3">
        <w:rPr>
          <w:rFonts w:ascii="Abadi" w:hAnsi="Abadi" w:cs="Arial"/>
          <w:color w:val="0F0F0F"/>
          <w:sz w:val="21"/>
          <w:szCs w:val="21"/>
        </w:rPr>
        <w:t xml:space="preserve">z </w:t>
      </w:r>
      <w:r w:rsidRPr="001C70F3">
        <w:rPr>
          <w:rFonts w:ascii="Abadi" w:hAnsi="Abadi" w:cs="Arial"/>
          <w:color w:val="242424"/>
          <w:sz w:val="21"/>
          <w:szCs w:val="21"/>
        </w:rPr>
        <w:t xml:space="preserve">realizada </w:t>
      </w:r>
      <w:r w:rsidRPr="001C70F3">
        <w:rPr>
          <w:rFonts w:ascii="Abadi" w:hAnsi="Abadi" w:cs="Arial"/>
          <w:color w:val="0F0F0F"/>
          <w:sz w:val="21"/>
          <w:szCs w:val="21"/>
        </w:rPr>
        <w:t xml:space="preserve">la </w:t>
      </w:r>
      <w:r w:rsidRPr="001C70F3">
        <w:rPr>
          <w:rFonts w:ascii="Abadi" w:hAnsi="Abadi" w:cs="Arial"/>
          <w:color w:val="242424"/>
          <w:sz w:val="21"/>
          <w:szCs w:val="21"/>
        </w:rPr>
        <w:t>inscripción</w:t>
      </w:r>
      <w:r>
        <w:rPr>
          <w:rFonts w:ascii="Abadi" w:hAnsi="Abadi" w:cs="Arial"/>
          <w:color w:val="242424"/>
          <w:sz w:val="21"/>
          <w:szCs w:val="21"/>
        </w:rPr>
        <w:t xml:space="preserve"> </w:t>
      </w:r>
      <w:r w:rsidRPr="001C70F3">
        <w:rPr>
          <w:rFonts w:ascii="Abadi" w:hAnsi="Abadi" w:cs="Arial"/>
          <w:color w:val="242424"/>
          <w:sz w:val="21"/>
          <w:szCs w:val="21"/>
        </w:rPr>
        <w:t xml:space="preserve">correspondiente en el Registro </w:t>
      </w:r>
      <w:r w:rsidRPr="001C70F3">
        <w:rPr>
          <w:rFonts w:ascii="Abadi" w:hAnsi="Abadi" w:cs="Arial"/>
          <w:color w:val="0F0F0F"/>
          <w:sz w:val="21"/>
          <w:szCs w:val="21"/>
        </w:rPr>
        <w:t xml:space="preserve">Público </w:t>
      </w:r>
      <w:r w:rsidRPr="001C70F3">
        <w:rPr>
          <w:rFonts w:ascii="Abadi" w:hAnsi="Abadi" w:cs="Arial"/>
          <w:color w:val="242424"/>
          <w:sz w:val="21"/>
          <w:szCs w:val="21"/>
        </w:rPr>
        <w:t>de la Propiedad, independientemente de</w:t>
      </w:r>
      <w:r>
        <w:rPr>
          <w:rFonts w:ascii="Abadi" w:hAnsi="Abadi" w:cs="Arial"/>
          <w:color w:val="242424"/>
          <w:sz w:val="21"/>
          <w:szCs w:val="21"/>
        </w:rPr>
        <w:t xml:space="preserve"> </w:t>
      </w:r>
      <w:r w:rsidRPr="001C70F3">
        <w:rPr>
          <w:rFonts w:ascii="Abadi" w:hAnsi="Abadi" w:cs="Arial"/>
          <w:color w:val="0F0F0F"/>
          <w:sz w:val="21"/>
          <w:szCs w:val="21"/>
        </w:rPr>
        <w:t xml:space="preserve">la información </w:t>
      </w:r>
      <w:r w:rsidRPr="001C70F3">
        <w:rPr>
          <w:rFonts w:ascii="Abadi" w:hAnsi="Abadi" w:cs="Arial"/>
          <w:color w:val="242424"/>
          <w:sz w:val="21"/>
          <w:szCs w:val="21"/>
        </w:rPr>
        <w:t xml:space="preserve">que deberá integrarse </w:t>
      </w:r>
      <w:r w:rsidRPr="001C70F3">
        <w:rPr>
          <w:rFonts w:ascii="Abadi" w:hAnsi="Abadi" w:cs="Arial"/>
          <w:color w:val="0F0F0F"/>
          <w:sz w:val="21"/>
          <w:szCs w:val="21"/>
        </w:rPr>
        <w:t xml:space="preserve">a la </w:t>
      </w:r>
      <w:r w:rsidRPr="001C70F3">
        <w:rPr>
          <w:rFonts w:ascii="Abadi" w:hAnsi="Abadi" w:cs="Arial"/>
          <w:color w:val="242424"/>
          <w:sz w:val="21"/>
          <w:szCs w:val="21"/>
        </w:rPr>
        <w:t xml:space="preserve">cuenta </w:t>
      </w:r>
      <w:r w:rsidRPr="001C70F3">
        <w:rPr>
          <w:rFonts w:ascii="Abadi" w:hAnsi="Abadi" w:cs="Arial"/>
          <w:color w:val="0F0F0F"/>
          <w:sz w:val="21"/>
          <w:szCs w:val="21"/>
        </w:rPr>
        <w:t xml:space="preserve">pública </w:t>
      </w:r>
      <w:r w:rsidRPr="001C70F3">
        <w:rPr>
          <w:rFonts w:ascii="Abadi" w:hAnsi="Abadi" w:cs="Arial"/>
          <w:color w:val="242424"/>
          <w:sz w:val="21"/>
          <w:szCs w:val="21"/>
        </w:rPr>
        <w:t xml:space="preserve">del </w:t>
      </w:r>
      <w:r w:rsidRPr="001C70F3">
        <w:rPr>
          <w:rFonts w:ascii="Abadi" w:hAnsi="Abadi" w:cs="Arial"/>
          <w:color w:val="0F0F0F"/>
          <w:sz w:val="21"/>
          <w:szCs w:val="21"/>
        </w:rPr>
        <w:t>Pode</w:t>
      </w:r>
      <w:r w:rsidRPr="001C70F3">
        <w:rPr>
          <w:rFonts w:ascii="Abadi" w:hAnsi="Abadi" w:cs="Arial"/>
          <w:color w:val="3A3A3A"/>
          <w:sz w:val="21"/>
          <w:szCs w:val="21"/>
        </w:rPr>
        <w:t xml:space="preserve">r </w:t>
      </w:r>
      <w:r w:rsidRPr="001C70F3">
        <w:rPr>
          <w:rFonts w:ascii="Abadi" w:hAnsi="Abadi" w:cs="Arial"/>
          <w:color w:val="0F0F0F"/>
          <w:sz w:val="21"/>
          <w:szCs w:val="21"/>
        </w:rPr>
        <w:t>Ejecut</w:t>
      </w:r>
      <w:r w:rsidRPr="001C70F3">
        <w:rPr>
          <w:rFonts w:ascii="Abadi" w:hAnsi="Abadi" w:cs="Arial"/>
          <w:color w:val="4A4A4A"/>
          <w:sz w:val="21"/>
          <w:szCs w:val="21"/>
        </w:rPr>
        <w:t>iv</w:t>
      </w:r>
      <w:r w:rsidRPr="001C70F3">
        <w:rPr>
          <w:rFonts w:ascii="Abadi" w:hAnsi="Abadi" w:cs="Arial"/>
          <w:color w:val="242424"/>
          <w:sz w:val="21"/>
          <w:szCs w:val="21"/>
        </w:rPr>
        <w:t>o del</w:t>
      </w:r>
      <w:r>
        <w:rPr>
          <w:rFonts w:ascii="Abadi" w:hAnsi="Abadi" w:cs="Arial"/>
          <w:color w:val="242424"/>
          <w:sz w:val="21"/>
          <w:szCs w:val="21"/>
        </w:rPr>
        <w:t xml:space="preserve"> </w:t>
      </w:r>
      <w:r w:rsidRPr="001C70F3">
        <w:rPr>
          <w:rFonts w:ascii="Abadi" w:hAnsi="Abadi" w:cs="Arial"/>
          <w:color w:val="0F0F0F"/>
          <w:sz w:val="21"/>
          <w:szCs w:val="21"/>
        </w:rPr>
        <w:t>Estado</w:t>
      </w:r>
      <w:r w:rsidRPr="001C70F3">
        <w:rPr>
          <w:rFonts w:ascii="Abadi" w:hAnsi="Abadi" w:cs="Arial"/>
          <w:color w:val="3A3A3A"/>
          <w:sz w:val="21"/>
          <w:szCs w:val="21"/>
        </w:rPr>
        <w:t>.</w:t>
      </w:r>
    </w:p>
    <w:p w14:paraId="7148243A" w14:textId="77777777" w:rsidR="0032550D" w:rsidRPr="001C70F3" w:rsidRDefault="0032550D" w:rsidP="0032550D">
      <w:pPr>
        <w:autoSpaceDE w:val="0"/>
        <w:autoSpaceDN w:val="0"/>
        <w:adjustRightInd w:val="0"/>
        <w:jc w:val="both"/>
        <w:rPr>
          <w:rFonts w:ascii="Abadi" w:hAnsi="Abadi" w:cs="Arial"/>
          <w:color w:val="3A3A3A"/>
          <w:sz w:val="21"/>
          <w:szCs w:val="21"/>
        </w:rPr>
      </w:pPr>
    </w:p>
    <w:p w14:paraId="77A2B190" w14:textId="77777777" w:rsidR="0032550D" w:rsidRPr="001C70F3" w:rsidRDefault="0032550D" w:rsidP="0032550D">
      <w:pPr>
        <w:autoSpaceDE w:val="0"/>
        <w:autoSpaceDN w:val="0"/>
        <w:adjustRightInd w:val="0"/>
        <w:jc w:val="right"/>
        <w:rPr>
          <w:rFonts w:ascii="Abadi" w:hAnsi="Abadi" w:cs="Arial"/>
          <w:b/>
          <w:bCs/>
          <w:color w:val="0F0F0F"/>
          <w:sz w:val="21"/>
          <w:szCs w:val="21"/>
        </w:rPr>
      </w:pPr>
      <w:r w:rsidRPr="001C70F3">
        <w:rPr>
          <w:rFonts w:ascii="Abadi" w:hAnsi="Abadi" w:cs="Arial"/>
          <w:b/>
          <w:bCs/>
          <w:color w:val="0F0F0F"/>
          <w:sz w:val="21"/>
          <w:szCs w:val="21"/>
        </w:rPr>
        <w:t>Baja del padrón</w:t>
      </w:r>
    </w:p>
    <w:p w14:paraId="3782E21D" w14:textId="77777777" w:rsidR="0032550D" w:rsidRDefault="0032550D" w:rsidP="0032550D">
      <w:pPr>
        <w:autoSpaceDE w:val="0"/>
        <w:autoSpaceDN w:val="0"/>
        <w:adjustRightInd w:val="0"/>
        <w:ind w:firstLine="708"/>
        <w:jc w:val="both"/>
        <w:rPr>
          <w:rFonts w:ascii="Abadi" w:hAnsi="Abadi" w:cs="Arial"/>
          <w:color w:val="0F0F0F"/>
          <w:sz w:val="21"/>
          <w:szCs w:val="21"/>
        </w:rPr>
      </w:pPr>
      <w:r w:rsidRPr="001C70F3">
        <w:rPr>
          <w:rFonts w:ascii="Abadi" w:hAnsi="Abadi" w:cs="Arial"/>
          <w:b/>
          <w:bCs/>
          <w:color w:val="0F0F0F"/>
          <w:sz w:val="21"/>
          <w:szCs w:val="21"/>
        </w:rPr>
        <w:t xml:space="preserve">Artículo Cuarto. </w:t>
      </w:r>
      <w:r w:rsidRPr="001C70F3">
        <w:rPr>
          <w:rFonts w:ascii="Abadi" w:hAnsi="Abadi" w:cs="Arial"/>
          <w:color w:val="242424"/>
          <w:sz w:val="21"/>
          <w:szCs w:val="21"/>
        </w:rPr>
        <w:t xml:space="preserve">Una </w:t>
      </w:r>
      <w:r w:rsidRPr="001C70F3">
        <w:rPr>
          <w:rFonts w:ascii="Abadi" w:hAnsi="Abadi" w:cs="Arial"/>
          <w:color w:val="3A3A3A"/>
          <w:sz w:val="21"/>
          <w:szCs w:val="21"/>
        </w:rPr>
        <w:t>ve</w:t>
      </w:r>
      <w:r w:rsidRPr="001C70F3">
        <w:rPr>
          <w:rFonts w:ascii="Abadi" w:hAnsi="Abadi" w:cs="Arial"/>
          <w:color w:val="0F0F0F"/>
          <w:sz w:val="21"/>
          <w:szCs w:val="21"/>
        </w:rPr>
        <w:t xml:space="preserve">z realizada </w:t>
      </w:r>
      <w:r w:rsidRPr="001C70F3">
        <w:rPr>
          <w:rFonts w:ascii="Abadi" w:hAnsi="Abadi" w:cs="Arial"/>
          <w:color w:val="242424"/>
          <w:sz w:val="21"/>
          <w:szCs w:val="21"/>
        </w:rPr>
        <w:t xml:space="preserve">la donación, procédase a dar de </w:t>
      </w:r>
      <w:r w:rsidRPr="001C70F3">
        <w:rPr>
          <w:rFonts w:ascii="Abadi" w:hAnsi="Abadi" w:cs="Arial"/>
          <w:color w:val="0F0F0F"/>
          <w:sz w:val="21"/>
          <w:szCs w:val="21"/>
        </w:rPr>
        <w:t>ba</w:t>
      </w:r>
      <w:r w:rsidRPr="001C70F3">
        <w:rPr>
          <w:rFonts w:ascii="Abadi" w:hAnsi="Abadi" w:cs="Arial"/>
          <w:color w:val="3A3A3A"/>
          <w:sz w:val="21"/>
          <w:szCs w:val="21"/>
        </w:rPr>
        <w:t>ja</w:t>
      </w:r>
      <w:r>
        <w:rPr>
          <w:rFonts w:ascii="Abadi" w:hAnsi="Abadi" w:cs="Arial"/>
          <w:color w:val="3A3A3A"/>
          <w:sz w:val="21"/>
          <w:szCs w:val="21"/>
        </w:rPr>
        <w:t xml:space="preserve"> </w:t>
      </w:r>
      <w:r w:rsidRPr="001C70F3">
        <w:rPr>
          <w:rFonts w:ascii="Abadi" w:hAnsi="Abadi" w:cs="Arial"/>
          <w:color w:val="242424"/>
          <w:sz w:val="21"/>
          <w:szCs w:val="21"/>
        </w:rPr>
        <w:t xml:space="preserve">las superficies antes descritas, del Padrón </w:t>
      </w:r>
      <w:r w:rsidRPr="001C70F3">
        <w:rPr>
          <w:rFonts w:ascii="Abadi" w:hAnsi="Abadi" w:cs="Arial"/>
          <w:color w:val="0F0F0F"/>
          <w:sz w:val="21"/>
          <w:szCs w:val="21"/>
        </w:rPr>
        <w:t xml:space="preserve">de la Propiedad </w:t>
      </w:r>
      <w:r w:rsidRPr="001C70F3">
        <w:rPr>
          <w:rFonts w:ascii="Abadi" w:hAnsi="Abadi" w:cs="Arial"/>
          <w:color w:val="242424"/>
          <w:sz w:val="21"/>
          <w:szCs w:val="21"/>
        </w:rPr>
        <w:t xml:space="preserve">Inmobiliaria </w:t>
      </w:r>
      <w:r w:rsidRPr="001C70F3">
        <w:rPr>
          <w:rFonts w:ascii="Abadi" w:hAnsi="Abadi" w:cs="Arial"/>
          <w:color w:val="0F0F0F"/>
          <w:sz w:val="21"/>
          <w:szCs w:val="21"/>
        </w:rPr>
        <w:t>Estatal</w:t>
      </w:r>
    </w:p>
    <w:p w14:paraId="332955AB" w14:textId="77777777" w:rsidR="0032550D" w:rsidRPr="001C70F3" w:rsidRDefault="0032550D" w:rsidP="0032550D">
      <w:pPr>
        <w:autoSpaceDE w:val="0"/>
        <w:autoSpaceDN w:val="0"/>
        <w:adjustRightInd w:val="0"/>
        <w:ind w:firstLine="708"/>
        <w:jc w:val="both"/>
        <w:rPr>
          <w:rFonts w:ascii="Abadi" w:hAnsi="Abadi" w:cs="Arial"/>
          <w:color w:val="0F0F0F"/>
          <w:sz w:val="21"/>
          <w:szCs w:val="21"/>
        </w:rPr>
      </w:pPr>
    </w:p>
    <w:p w14:paraId="53C84082" w14:textId="77777777" w:rsidR="0032550D" w:rsidRPr="001C70F3" w:rsidRDefault="0032550D" w:rsidP="0032550D">
      <w:pPr>
        <w:autoSpaceDE w:val="0"/>
        <w:autoSpaceDN w:val="0"/>
        <w:adjustRightInd w:val="0"/>
        <w:jc w:val="center"/>
        <w:rPr>
          <w:rFonts w:ascii="Abadi" w:hAnsi="Abadi" w:cs="Arial"/>
          <w:b/>
          <w:bCs/>
          <w:color w:val="0F0F0F"/>
          <w:sz w:val="21"/>
          <w:szCs w:val="21"/>
        </w:rPr>
      </w:pPr>
      <w:r w:rsidRPr="001C70F3">
        <w:rPr>
          <w:rFonts w:ascii="Abadi" w:hAnsi="Abadi" w:cs="Arial"/>
          <w:b/>
          <w:bCs/>
          <w:color w:val="0F0F0F"/>
          <w:sz w:val="21"/>
          <w:szCs w:val="21"/>
        </w:rPr>
        <w:t>T</w:t>
      </w:r>
      <w:r>
        <w:rPr>
          <w:rFonts w:ascii="Abadi" w:hAnsi="Abadi" w:cs="Arial"/>
          <w:b/>
          <w:bCs/>
          <w:color w:val="0F0F0F"/>
          <w:sz w:val="21"/>
          <w:szCs w:val="21"/>
        </w:rPr>
        <w:t xml:space="preserve"> </w:t>
      </w:r>
      <w:r w:rsidRPr="001C70F3">
        <w:rPr>
          <w:rFonts w:ascii="Abadi" w:hAnsi="Abadi" w:cs="Arial"/>
          <w:b/>
          <w:bCs/>
          <w:color w:val="0F0F0F"/>
          <w:sz w:val="21"/>
          <w:szCs w:val="21"/>
        </w:rPr>
        <w:t>R</w:t>
      </w:r>
      <w:r>
        <w:rPr>
          <w:rFonts w:ascii="Abadi" w:hAnsi="Abadi" w:cs="Arial"/>
          <w:b/>
          <w:bCs/>
          <w:color w:val="0F0F0F"/>
          <w:sz w:val="21"/>
          <w:szCs w:val="21"/>
        </w:rPr>
        <w:t xml:space="preserve"> </w:t>
      </w:r>
      <w:r w:rsidRPr="001C70F3">
        <w:rPr>
          <w:rFonts w:ascii="Abadi" w:hAnsi="Abadi" w:cs="Arial"/>
          <w:b/>
          <w:bCs/>
          <w:color w:val="0F0F0F"/>
          <w:sz w:val="21"/>
          <w:szCs w:val="21"/>
        </w:rPr>
        <w:t>A</w:t>
      </w:r>
      <w:r>
        <w:rPr>
          <w:rFonts w:ascii="Abadi" w:hAnsi="Abadi" w:cs="Arial"/>
          <w:b/>
          <w:bCs/>
          <w:color w:val="0F0F0F"/>
          <w:sz w:val="21"/>
          <w:szCs w:val="21"/>
        </w:rPr>
        <w:t xml:space="preserve"> </w:t>
      </w:r>
      <w:r w:rsidRPr="001C70F3">
        <w:rPr>
          <w:rFonts w:ascii="Abadi" w:hAnsi="Abadi" w:cs="Arial"/>
          <w:b/>
          <w:bCs/>
          <w:color w:val="0F0F0F"/>
          <w:sz w:val="21"/>
          <w:szCs w:val="21"/>
        </w:rPr>
        <w:t>N</w:t>
      </w:r>
      <w:r>
        <w:rPr>
          <w:rFonts w:ascii="Abadi" w:hAnsi="Abadi" w:cs="Arial"/>
          <w:b/>
          <w:bCs/>
          <w:color w:val="0F0F0F"/>
          <w:sz w:val="21"/>
          <w:szCs w:val="21"/>
        </w:rPr>
        <w:t xml:space="preserve"> </w:t>
      </w:r>
      <w:r w:rsidRPr="001C70F3">
        <w:rPr>
          <w:rFonts w:ascii="Abadi" w:hAnsi="Abadi" w:cs="Arial"/>
          <w:b/>
          <w:bCs/>
          <w:color w:val="0F0F0F"/>
          <w:sz w:val="21"/>
          <w:szCs w:val="21"/>
        </w:rPr>
        <w:t>S</w:t>
      </w:r>
      <w:r>
        <w:rPr>
          <w:rFonts w:ascii="Abadi" w:hAnsi="Abadi" w:cs="Arial"/>
          <w:b/>
          <w:bCs/>
          <w:color w:val="0F0F0F"/>
          <w:sz w:val="21"/>
          <w:szCs w:val="21"/>
        </w:rPr>
        <w:t xml:space="preserve"> </w:t>
      </w:r>
      <w:r w:rsidRPr="001C70F3">
        <w:rPr>
          <w:rFonts w:ascii="Abadi" w:hAnsi="Abadi" w:cs="Arial"/>
          <w:b/>
          <w:bCs/>
          <w:color w:val="0F0F0F"/>
          <w:sz w:val="21"/>
          <w:szCs w:val="21"/>
        </w:rPr>
        <w:t>I</w:t>
      </w:r>
      <w:r>
        <w:rPr>
          <w:rFonts w:ascii="Abadi" w:hAnsi="Abadi" w:cs="Arial"/>
          <w:b/>
          <w:bCs/>
          <w:color w:val="0F0F0F"/>
          <w:sz w:val="21"/>
          <w:szCs w:val="21"/>
        </w:rPr>
        <w:t xml:space="preserve"> </w:t>
      </w:r>
      <w:r w:rsidRPr="001C70F3">
        <w:rPr>
          <w:rFonts w:ascii="Abadi" w:hAnsi="Abadi" w:cs="Arial"/>
          <w:b/>
          <w:bCs/>
          <w:color w:val="0F0F0F"/>
          <w:sz w:val="21"/>
          <w:szCs w:val="21"/>
        </w:rPr>
        <w:t>T</w:t>
      </w:r>
      <w:r>
        <w:rPr>
          <w:rFonts w:ascii="Abadi" w:hAnsi="Abadi" w:cs="Arial"/>
          <w:b/>
          <w:bCs/>
          <w:color w:val="0F0F0F"/>
          <w:sz w:val="21"/>
          <w:szCs w:val="21"/>
        </w:rPr>
        <w:t xml:space="preserve"> </w:t>
      </w:r>
      <w:r w:rsidRPr="001C70F3">
        <w:rPr>
          <w:rFonts w:ascii="Abadi" w:hAnsi="Abadi" w:cs="Arial"/>
          <w:b/>
          <w:bCs/>
          <w:color w:val="0F0F0F"/>
          <w:sz w:val="21"/>
          <w:szCs w:val="21"/>
        </w:rPr>
        <w:t>O</w:t>
      </w:r>
      <w:r>
        <w:rPr>
          <w:rFonts w:ascii="Abadi" w:hAnsi="Abadi" w:cs="Arial"/>
          <w:b/>
          <w:bCs/>
          <w:color w:val="0F0F0F"/>
          <w:sz w:val="21"/>
          <w:szCs w:val="21"/>
        </w:rPr>
        <w:t xml:space="preserve"> </w:t>
      </w:r>
      <w:r w:rsidRPr="001C70F3">
        <w:rPr>
          <w:rFonts w:ascii="Abadi" w:hAnsi="Abadi" w:cs="Arial"/>
          <w:b/>
          <w:bCs/>
          <w:color w:val="0F0F0F"/>
          <w:sz w:val="21"/>
          <w:szCs w:val="21"/>
        </w:rPr>
        <w:t>R</w:t>
      </w:r>
      <w:r>
        <w:rPr>
          <w:rFonts w:ascii="Abadi" w:hAnsi="Abadi" w:cs="Arial"/>
          <w:b/>
          <w:bCs/>
          <w:color w:val="0F0F0F"/>
          <w:sz w:val="21"/>
          <w:szCs w:val="21"/>
        </w:rPr>
        <w:t xml:space="preserve"> </w:t>
      </w:r>
      <w:r w:rsidRPr="001C70F3">
        <w:rPr>
          <w:rFonts w:ascii="Abadi" w:hAnsi="Abadi" w:cs="Arial"/>
          <w:b/>
          <w:bCs/>
          <w:color w:val="0F0F0F"/>
          <w:sz w:val="21"/>
          <w:szCs w:val="21"/>
        </w:rPr>
        <w:t>I</w:t>
      </w:r>
      <w:r>
        <w:rPr>
          <w:rFonts w:ascii="Abadi" w:hAnsi="Abadi" w:cs="Arial"/>
          <w:b/>
          <w:bCs/>
          <w:color w:val="0F0F0F"/>
          <w:sz w:val="21"/>
          <w:szCs w:val="21"/>
        </w:rPr>
        <w:t xml:space="preserve"> </w:t>
      </w:r>
      <w:r w:rsidRPr="001C70F3">
        <w:rPr>
          <w:rFonts w:ascii="Abadi" w:hAnsi="Abadi" w:cs="Arial"/>
          <w:b/>
          <w:bCs/>
          <w:color w:val="0F0F0F"/>
          <w:sz w:val="21"/>
          <w:szCs w:val="21"/>
        </w:rPr>
        <w:t>O</w:t>
      </w:r>
    </w:p>
    <w:p w14:paraId="445FAEB1" w14:textId="77777777" w:rsidR="0032550D" w:rsidRDefault="0032550D" w:rsidP="0032550D">
      <w:pPr>
        <w:autoSpaceDE w:val="0"/>
        <w:autoSpaceDN w:val="0"/>
        <w:adjustRightInd w:val="0"/>
        <w:jc w:val="center"/>
        <w:rPr>
          <w:rFonts w:ascii="Abadi" w:hAnsi="Abadi" w:cs="Arial"/>
          <w:b/>
          <w:bCs/>
          <w:color w:val="0F0F0F"/>
          <w:sz w:val="21"/>
          <w:szCs w:val="21"/>
        </w:rPr>
      </w:pPr>
    </w:p>
    <w:p w14:paraId="25BD929F" w14:textId="77777777" w:rsidR="0032550D" w:rsidRPr="001C70F3" w:rsidRDefault="0032550D" w:rsidP="0032550D">
      <w:pPr>
        <w:autoSpaceDE w:val="0"/>
        <w:autoSpaceDN w:val="0"/>
        <w:adjustRightInd w:val="0"/>
        <w:jc w:val="right"/>
        <w:rPr>
          <w:rFonts w:ascii="Abadi" w:hAnsi="Abadi" w:cs="Arial"/>
          <w:b/>
          <w:bCs/>
          <w:color w:val="0F0F0F"/>
          <w:sz w:val="21"/>
          <w:szCs w:val="21"/>
        </w:rPr>
      </w:pPr>
      <w:r w:rsidRPr="001C70F3">
        <w:rPr>
          <w:rFonts w:ascii="Abadi" w:hAnsi="Abadi" w:cs="Arial"/>
          <w:b/>
          <w:bCs/>
          <w:color w:val="0F0F0F"/>
          <w:sz w:val="21"/>
          <w:szCs w:val="21"/>
        </w:rPr>
        <w:t>Inicio de vigencia</w:t>
      </w:r>
    </w:p>
    <w:p w14:paraId="74AE9AD3" w14:textId="77777777" w:rsidR="0032550D" w:rsidRDefault="0032550D" w:rsidP="0032550D">
      <w:pPr>
        <w:autoSpaceDE w:val="0"/>
        <w:autoSpaceDN w:val="0"/>
        <w:adjustRightInd w:val="0"/>
        <w:ind w:firstLine="708"/>
        <w:jc w:val="both"/>
        <w:rPr>
          <w:rFonts w:ascii="Abadi" w:hAnsi="Abadi" w:cs="Arial"/>
          <w:color w:val="242424"/>
          <w:sz w:val="21"/>
          <w:szCs w:val="21"/>
        </w:rPr>
      </w:pPr>
      <w:r w:rsidRPr="001C70F3">
        <w:rPr>
          <w:rFonts w:ascii="Abadi" w:hAnsi="Abadi" w:cs="Arial"/>
          <w:b/>
          <w:bCs/>
          <w:color w:val="0F0F0F"/>
          <w:sz w:val="21"/>
          <w:szCs w:val="21"/>
        </w:rPr>
        <w:t xml:space="preserve">Artículo Único. </w:t>
      </w:r>
      <w:r w:rsidRPr="001C70F3">
        <w:rPr>
          <w:rFonts w:ascii="Abadi" w:hAnsi="Abadi" w:cs="Arial"/>
          <w:color w:val="242424"/>
          <w:sz w:val="21"/>
          <w:szCs w:val="21"/>
        </w:rPr>
        <w:t xml:space="preserve">El presente Decreto entrará en </w:t>
      </w:r>
      <w:r w:rsidRPr="001C70F3">
        <w:rPr>
          <w:rFonts w:ascii="Abadi" w:hAnsi="Abadi" w:cs="Arial"/>
          <w:color w:val="3A3A3A"/>
          <w:sz w:val="21"/>
          <w:szCs w:val="21"/>
        </w:rPr>
        <w:t>v</w:t>
      </w:r>
      <w:r w:rsidRPr="001C70F3">
        <w:rPr>
          <w:rFonts w:ascii="Abadi" w:hAnsi="Abadi" w:cs="Arial"/>
          <w:color w:val="0F0F0F"/>
          <w:sz w:val="21"/>
          <w:szCs w:val="21"/>
        </w:rPr>
        <w:t xml:space="preserve">igor </w:t>
      </w:r>
      <w:r w:rsidRPr="001C70F3">
        <w:rPr>
          <w:rFonts w:ascii="Abadi" w:hAnsi="Abadi" w:cs="Arial"/>
          <w:color w:val="242424"/>
          <w:sz w:val="21"/>
          <w:szCs w:val="21"/>
        </w:rPr>
        <w:t>el día siguiente al de su</w:t>
      </w:r>
      <w:r>
        <w:rPr>
          <w:rFonts w:ascii="Abadi" w:hAnsi="Abadi" w:cs="Arial"/>
          <w:color w:val="242424"/>
          <w:sz w:val="21"/>
          <w:szCs w:val="21"/>
        </w:rPr>
        <w:t xml:space="preserve"> </w:t>
      </w:r>
      <w:r w:rsidRPr="001C70F3">
        <w:rPr>
          <w:rFonts w:ascii="Abadi" w:hAnsi="Abadi" w:cs="Arial"/>
          <w:color w:val="242424"/>
          <w:sz w:val="21"/>
          <w:szCs w:val="21"/>
        </w:rPr>
        <w:t xml:space="preserve">publicación en el Periódico Oficial del Gobierno del </w:t>
      </w:r>
      <w:r w:rsidRPr="001C70F3">
        <w:rPr>
          <w:rFonts w:ascii="Abadi" w:hAnsi="Abadi" w:cs="Arial"/>
          <w:color w:val="0F0F0F"/>
          <w:sz w:val="21"/>
          <w:szCs w:val="21"/>
        </w:rPr>
        <w:t xml:space="preserve">Estado </w:t>
      </w:r>
      <w:r w:rsidRPr="001C70F3">
        <w:rPr>
          <w:rFonts w:ascii="Abadi" w:hAnsi="Abadi" w:cs="Arial"/>
          <w:color w:val="242424"/>
          <w:sz w:val="21"/>
          <w:szCs w:val="21"/>
        </w:rPr>
        <w:t>de Guanajuato.</w:t>
      </w:r>
    </w:p>
    <w:p w14:paraId="69769247" w14:textId="77777777" w:rsidR="0032550D" w:rsidRPr="001C70F3" w:rsidRDefault="0032550D" w:rsidP="0032550D">
      <w:pPr>
        <w:autoSpaceDE w:val="0"/>
        <w:autoSpaceDN w:val="0"/>
        <w:adjustRightInd w:val="0"/>
        <w:ind w:firstLine="708"/>
        <w:jc w:val="both"/>
        <w:rPr>
          <w:rFonts w:ascii="Abadi" w:hAnsi="Abadi" w:cs="Arial"/>
          <w:color w:val="242424"/>
          <w:sz w:val="21"/>
          <w:szCs w:val="21"/>
        </w:rPr>
      </w:pPr>
    </w:p>
    <w:p w14:paraId="04D690ED" w14:textId="77777777" w:rsidR="0032550D" w:rsidRDefault="0032550D" w:rsidP="0032550D">
      <w:pPr>
        <w:autoSpaceDE w:val="0"/>
        <w:autoSpaceDN w:val="0"/>
        <w:adjustRightInd w:val="0"/>
        <w:ind w:firstLine="708"/>
        <w:jc w:val="both"/>
        <w:rPr>
          <w:rFonts w:ascii="Abadi" w:hAnsi="Abadi" w:cs="Arial"/>
          <w:color w:val="232323"/>
          <w:sz w:val="21"/>
          <w:szCs w:val="21"/>
        </w:rPr>
      </w:pPr>
      <w:r w:rsidRPr="001C70F3">
        <w:rPr>
          <w:rFonts w:ascii="Abadi" w:hAnsi="Abadi" w:cs="Arial"/>
          <w:color w:val="0A0A0A"/>
          <w:sz w:val="21"/>
          <w:szCs w:val="21"/>
        </w:rPr>
        <w:t>E</w:t>
      </w:r>
      <w:r w:rsidRPr="001C70F3">
        <w:rPr>
          <w:rFonts w:ascii="Abadi" w:hAnsi="Abadi" w:cs="Arial"/>
          <w:color w:val="232323"/>
          <w:sz w:val="21"/>
          <w:szCs w:val="21"/>
        </w:rPr>
        <w:t xml:space="preserve">n razón de </w:t>
      </w:r>
      <w:r w:rsidRPr="001C70F3">
        <w:rPr>
          <w:rFonts w:ascii="Abadi" w:hAnsi="Abadi" w:cs="Arial"/>
          <w:color w:val="0A0A0A"/>
          <w:sz w:val="21"/>
          <w:szCs w:val="21"/>
        </w:rPr>
        <w:t>l</w:t>
      </w:r>
      <w:r w:rsidRPr="001C70F3">
        <w:rPr>
          <w:rFonts w:ascii="Abadi" w:hAnsi="Abadi" w:cs="Arial"/>
          <w:color w:val="232323"/>
          <w:sz w:val="21"/>
          <w:szCs w:val="21"/>
        </w:rPr>
        <w:t xml:space="preserve">o anteriormente expuesto </w:t>
      </w:r>
      <w:r w:rsidRPr="001C70F3">
        <w:rPr>
          <w:rFonts w:ascii="Abadi" w:hAnsi="Abadi" w:cs="Arial"/>
          <w:color w:val="383838"/>
          <w:sz w:val="21"/>
          <w:szCs w:val="21"/>
        </w:rPr>
        <w:t xml:space="preserve">y </w:t>
      </w:r>
      <w:r w:rsidRPr="001C70F3">
        <w:rPr>
          <w:rFonts w:ascii="Abadi" w:hAnsi="Abadi" w:cs="Arial"/>
          <w:color w:val="232323"/>
          <w:sz w:val="21"/>
          <w:szCs w:val="21"/>
        </w:rPr>
        <w:t>fu</w:t>
      </w:r>
      <w:r w:rsidRPr="001C70F3">
        <w:rPr>
          <w:rFonts w:ascii="Abadi" w:hAnsi="Abadi" w:cs="Arial"/>
          <w:color w:val="0A0A0A"/>
          <w:sz w:val="21"/>
          <w:szCs w:val="21"/>
        </w:rPr>
        <w:t>n</w:t>
      </w:r>
      <w:r w:rsidRPr="001C70F3">
        <w:rPr>
          <w:rFonts w:ascii="Abadi" w:hAnsi="Abadi" w:cs="Arial"/>
          <w:color w:val="232323"/>
          <w:sz w:val="21"/>
          <w:szCs w:val="21"/>
        </w:rPr>
        <w:t>dado, so</w:t>
      </w:r>
      <w:r w:rsidRPr="001C70F3">
        <w:rPr>
          <w:rFonts w:ascii="Abadi" w:hAnsi="Abadi" w:cs="Arial"/>
          <w:color w:val="0A0A0A"/>
          <w:sz w:val="21"/>
          <w:szCs w:val="21"/>
        </w:rPr>
        <w:t>l</w:t>
      </w:r>
      <w:r w:rsidRPr="001C70F3">
        <w:rPr>
          <w:rFonts w:ascii="Abadi" w:hAnsi="Abadi" w:cs="Arial"/>
          <w:color w:val="232323"/>
          <w:sz w:val="21"/>
          <w:szCs w:val="21"/>
        </w:rPr>
        <w:t>icito a Us</w:t>
      </w:r>
      <w:r w:rsidRPr="001C70F3">
        <w:rPr>
          <w:rFonts w:ascii="Abadi" w:hAnsi="Abadi" w:cs="Arial"/>
          <w:color w:val="0A0A0A"/>
          <w:sz w:val="21"/>
          <w:szCs w:val="21"/>
        </w:rPr>
        <w:t>t</w:t>
      </w:r>
      <w:r w:rsidRPr="001C70F3">
        <w:rPr>
          <w:rFonts w:ascii="Abadi" w:hAnsi="Abadi" w:cs="Arial"/>
          <w:color w:val="232323"/>
          <w:sz w:val="21"/>
          <w:szCs w:val="21"/>
        </w:rPr>
        <w:t>ed dar a</w:t>
      </w:r>
      <w:r>
        <w:rPr>
          <w:rFonts w:ascii="Abadi" w:hAnsi="Abadi" w:cs="Arial"/>
          <w:color w:val="232323"/>
          <w:sz w:val="21"/>
          <w:szCs w:val="21"/>
        </w:rPr>
        <w:t xml:space="preserve"> </w:t>
      </w:r>
      <w:r w:rsidRPr="001C70F3">
        <w:rPr>
          <w:rFonts w:ascii="Abadi" w:hAnsi="Abadi" w:cs="Arial"/>
          <w:color w:val="232323"/>
          <w:sz w:val="21"/>
          <w:szCs w:val="21"/>
        </w:rPr>
        <w:t>est</w:t>
      </w:r>
      <w:r w:rsidRPr="001C70F3">
        <w:rPr>
          <w:rFonts w:ascii="Abadi" w:hAnsi="Abadi" w:cs="Arial"/>
          <w:color w:val="0A0A0A"/>
          <w:sz w:val="21"/>
          <w:szCs w:val="21"/>
        </w:rPr>
        <w:t xml:space="preserve">a </w:t>
      </w:r>
      <w:r w:rsidRPr="001C70F3">
        <w:rPr>
          <w:rFonts w:ascii="Abadi" w:hAnsi="Abadi" w:cs="Arial"/>
          <w:color w:val="232323"/>
          <w:sz w:val="21"/>
          <w:szCs w:val="21"/>
        </w:rPr>
        <w:t xml:space="preserve">Iniciativa el trámite señalado en </w:t>
      </w:r>
      <w:r w:rsidRPr="001C70F3">
        <w:rPr>
          <w:rFonts w:ascii="Abadi" w:hAnsi="Abadi" w:cs="Arial"/>
          <w:color w:val="0A0A0A"/>
          <w:sz w:val="21"/>
          <w:szCs w:val="21"/>
        </w:rPr>
        <w:t>l</w:t>
      </w:r>
      <w:r w:rsidRPr="001C70F3">
        <w:rPr>
          <w:rFonts w:ascii="Abadi" w:hAnsi="Abadi" w:cs="Arial"/>
          <w:color w:val="232323"/>
          <w:sz w:val="21"/>
          <w:szCs w:val="21"/>
        </w:rPr>
        <w:t xml:space="preserve">a </w:t>
      </w:r>
      <w:r w:rsidRPr="001C70F3">
        <w:rPr>
          <w:rFonts w:ascii="Abadi" w:hAnsi="Abadi" w:cs="Arial"/>
          <w:color w:val="0A0A0A"/>
          <w:sz w:val="21"/>
          <w:szCs w:val="21"/>
        </w:rPr>
        <w:t>L</w:t>
      </w:r>
      <w:r w:rsidRPr="001C70F3">
        <w:rPr>
          <w:rFonts w:ascii="Abadi" w:hAnsi="Abadi" w:cs="Arial"/>
          <w:color w:val="232323"/>
          <w:sz w:val="21"/>
          <w:szCs w:val="21"/>
        </w:rPr>
        <w:t xml:space="preserve">ey Orgánica del Poder </w:t>
      </w:r>
      <w:r w:rsidRPr="001C70F3">
        <w:rPr>
          <w:rFonts w:ascii="Abadi" w:hAnsi="Abadi" w:cs="Arial"/>
          <w:color w:val="0A0A0A"/>
          <w:sz w:val="21"/>
          <w:szCs w:val="21"/>
        </w:rPr>
        <w:t>L</w:t>
      </w:r>
      <w:r w:rsidRPr="001C70F3">
        <w:rPr>
          <w:rFonts w:ascii="Abadi" w:hAnsi="Abadi" w:cs="Arial"/>
          <w:color w:val="232323"/>
          <w:sz w:val="21"/>
          <w:szCs w:val="21"/>
        </w:rPr>
        <w:t>eg</w:t>
      </w:r>
      <w:r w:rsidRPr="001C70F3">
        <w:rPr>
          <w:rFonts w:ascii="Abadi" w:hAnsi="Abadi" w:cs="Arial"/>
          <w:color w:val="0A0A0A"/>
          <w:sz w:val="21"/>
          <w:szCs w:val="21"/>
        </w:rPr>
        <w:t>i</w:t>
      </w:r>
      <w:r w:rsidRPr="001C70F3">
        <w:rPr>
          <w:rFonts w:ascii="Abadi" w:hAnsi="Abadi" w:cs="Arial"/>
          <w:color w:val="232323"/>
          <w:sz w:val="21"/>
          <w:szCs w:val="21"/>
        </w:rPr>
        <w:t>s</w:t>
      </w:r>
      <w:r w:rsidRPr="001C70F3">
        <w:rPr>
          <w:rFonts w:ascii="Abadi" w:hAnsi="Abadi" w:cs="Arial"/>
          <w:color w:val="0A0A0A"/>
          <w:sz w:val="21"/>
          <w:szCs w:val="21"/>
        </w:rPr>
        <w:t>l</w:t>
      </w:r>
      <w:r w:rsidRPr="001C70F3">
        <w:rPr>
          <w:rFonts w:ascii="Abadi" w:hAnsi="Abadi" w:cs="Arial"/>
          <w:color w:val="232323"/>
          <w:sz w:val="21"/>
          <w:szCs w:val="21"/>
        </w:rPr>
        <w:t>ativo del</w:t>
      </w:r>
      <w:r>
        <w:rPr>
          <w:rFonts w:ascii="Abadi" w:hAnsi="Abadi" w:cs="Arial"/>
          <w:color w:val="232323"/>
          <w:sz w:val="21"/>
          <w:szCs w:val="21"/>
        </w:rPr>
        <w:t xml:space="preserve"> </w:t>
      </w:r>
      <w:r w:rsidRPr="001C70F3">
        <w:rPr>
          <w:rFonts w:ascii="Abadi" w:hAnsi="Abadi" w:cs="Arial"/>
          <w:color w:val="0A0A0A"/>
          <w:sz w:val="21"/>
          <w:szCs w:val="21"/>
        </w:rPr>
        <w:t>E</w:t>
      </w:r>
      <w:r w:rsidRPr="001C70F3">
        <w:rPr>
          <w:rFonts w:ascii="Abadi" w:hAnsi="Abadi" w:cs="Arial"/>
          <w:color w:val="383838"/>
          <w:sz w:val="21"/>
          <w:szCs w:val="21"/>
        </w:rPr>
        <w:t>s</w:t>
      </w:r>
      <w:r w:rsidRPr="001C70F3">
        <w:rPr>
          <w:rFonts w:ascii="Abadi" w:hAnsi="Abadi" w:cs="Arial"/>
          <w:color w:val="0A0A0A"/>
          <w:sz w:val="21"/>
          <w:szCs w:val="21"/>
        </w:rPr>
        <w:t>t</w:t>
      </w:r>
      <w:r w:rsidRPr="001C70F3">
        <w:rPr>
          <w:rFonts w:ascii="Abadi" w:hAnsi="Abadi" w:cs="Arial"/>
          <w:color w:val="232323"/>
          <w:sz w:val="21"/>
          <w:szCs w:val="21"/>
        </w:rPr>
        <w:t>ado de G</w:t>
      </w:r>
      <w:r w:rsidRPr="001C70F3">
        <w:rPr>
          <w:rFonts w:ascii="Abadi" w:hAnsi="Abadi" w:cs="Arial"/>
          <w:color w:val="0A0A0A"/>
          <w:sz w:val="21"/>
          <w:szCs w:val="21"/>
        </w:rPr>
        <w:t>u</w:t>
      </w:r>
      <w:r w:rsidRPr="001C70F3">
        <w:rPr>
          <w:rFonts w:ascii="Abadi" w:hAnsi="Abadi" w:cs="Arial"/>
          <w:color w:val="232323"/>
          <w:sz w:val="21"/>
          <w:szCs w:val="21"/>
        </w:rPr>
        <w:t>anajua</w:t>
      </w:r>
      <w:r w:rsidRPr="001C70F3">
        <w:rPr>
          <w:rFonts w:ascii="Abadi" w:hAnsi="Abadi" w:cs="Arial"/>
          <w:color w:val="0A0A0A"/>
          <w:sz w:val="21"/>
          <w:szCs w:val="21"/>
        </w:rPr>
        <w:t>t</w:t>
      </w:r>
      <w:r w:rsidRPr="001C70F3">
        <w:rPr>
          <w:rFonts w:ascii="Abadi" w:hAnsi="Abadi" w:cs="Arial"/>
          <w:color w:val="232323"/>
          <w:sz w:val="21"/>
          <w:szCs w:val="21"/>
        </w:rPr>
        <w:t>o.</w:t>
      </w:r>
    </w:p>
    <w:p w14:paraId="3682937D" w14:textId="77777777" w:rsidR="0032550D" w:rsidRPr="001C70F3" w:rsidRDefault="0032550D" w:rsidP="0032550D">
      <w:pPr>
        <w:autoSpaceDE w:val="0"/>
        <w:autoSpaceDN w:val="0"/>
        <w:adjustRightInd w:val="0"/>
        <w:ind w:firstLine="708"/>
        <w:jc w:val="both"/>
        <w:rPr>
          <w:rFonts w:ascii="Abadi" w:hAnsi="Abadi" w:cs="Arial"/>
          <w:color w:val="232323"/>
          <w:sz w:val="21"/>
          <w:szCs w:val="21"/>
        </w:rPr>
      </w:pPr>
    </w:p>
    <w:p w14:paraId="4A60EF83" w14:textId="77777777" w:rsidR="0032550D" w:rsidRPr="00B3387C" w:rsidRDefault="0032550D" w:rsidP="0032550D">
      <w:pPr>
        <w:jc w:val="center"/>
        <w:rPr>
          <w:rFonts w:ascii="Abadi" w:hAnsi="Abadi" w:cs="Arial"/>
          <w:b/>
          <w:bCs/>
          <w:color w:val="232323"/>
          <w:sz w:val="21"/>
          <w:szCs w:val="21"/>
        </w:rPr>
      </w:pPr>
      <w:r w:rsidRPr="00B3387C">
        <w:rPr>
          <w:rFonts w:ascii="Abadi" w:hAnsi="Abadi" w:cs="Arial"/>
          <w:b/>
          <w:bCs/>
          <w:color w:val="232323"/>
          <w:sz w:val="21"/>
          <w:szCs w:val="21"/>
        </w:rPr>
        <w:t>GUANAJUATO, GTO., A 22 DE AGOSTO DE 2023</w:t>
      </w:r>
    </w:p>
    <w:p w14:paraId="03D14AE9" w14:textId="77777777" w:rsidR="0032550D" w:rsidRDefault="0032550D" w:rsidP="0032550D">
      <w:pPr>
        <w:jc w:val="center"/>
        <w:rPr>
          <w:rFonts w:ascii="Abadi" w:hAnsi="Abadi" w:cs="Arial"/>
          <w:b/>
          <w:bCs/>
          <w:color w:val="232323"/>
          <w:sz w:val="21"/>
          <w:szCs w:val="21"/>
        </w:rPr>
      </w:pPr>
      <w:r w:rsidRPr="00B3387C">
        <w:rPr>
          <w:rFonts w:ascii="Abadi" w:hAnsi="Abadi" w:cs="Arial"/>
          <w:b/>
          <w:bCs/>
          <w:color w:val="232323"/>
          <w:sz w:val="21"/>
          <w:szCs w:val="21"/>
        </w:rPr>
        <w:t>EL GOBERNADOR CONSTITUCIONAL DEL ESTADO DE GUANAJUTO</w:t>
      </w:r>
    </w:p>
    <w:p w14:paraId="0F3389B7" w14:textId="77777777" w:rsidR="0032550D" w:rsidRPr="00B3387C" w:rsidRDefault="0032550D" w:rsidP="0032550D">
      <w:pPr>
        <w:jc w:val="center"/>
        <w:rPr>
          <w:rFonts w:ascii="Abadi" w:hAnsi="Abadi" w:cs="Arial"/>
          <w:b/>
          <w:bCs/>
          <w:color w:val="232323"/>
          <w:sz w:val="21"/>
          <w:szCs w:val="21"/>
        </w:rPr>
      </w:pPr>
    </w:p>
    <w:p w14:paraId="4736E661" w14:textId="77777777" w:rsidR="0032550D" w:rsidRPr="00B3387C" w:rsidRDefault="0032550D" w:rsidP="0032550D">
      <w:pPr>
        <w:jc w:val="center"/>
        <w:rPr>
          <w:rFonts w:ascii="Abadi" w:hAnsi="Abadi" w:cs="Arial"/>
          <w:b/>
          <w:bCs/>
          <w:color w:val="282828"/>
          <w:sz w:val="21"/>
          <w:szCs w:val="21"/>
        </w:rPr>
      </w:pPr>
      <w:r w:rsidRPr="00B3387C">
        <w:rPr>
          <w:rFonts w:ascii="Abadi" w:hAnsi="Abadi" w:cs="Arial"/>
          <w:b/>
          <w:bCs/>
          <w:color w:val="232323"/>
          <w:sz w:val="21"/>
          <w:szCs w:val="21"/>
        </w:rPr>
        <w:t>DIEGO SINHUE RODRIGUEZ VALLEJO</w:t>
      </w:r>
    </w:p>
    <w:p w14:paraId="0DDCF746" w14:textId="77777777" w:rsidR="00FF46C5" w:rsidRDefault="00FF46C5" w:rsidP="00996BC5">
      <w:pPr>
        <w:autoSpaceDE w:val="0"/>
        <w:autoSpaceDN w:val="0"/>
        <w:adjustRightInd w:val="0"/>
        <w:jc w:val="both"/>
        <w:rPr>
          <w:rFonts w:ascii="Abadi" w:hAnsi="Abadi" w:cs="Arial-BoldMT"/>
          <w:b/>
          <w:bCs/>
          <w:sz w:val="21"/>
          <w:szCs w:val="21"/>
        </w:rPr>
      </w:pPr>
    </w:p>
    <w:p w14:paraId="099FF704" w14:textId="77777777" w:rsidR="003A0D1B" w:rsidRDefault="003A0D1B" w:rsidP="00996BC5">
      <w:pPr>
        <w:autoSpaceDE w:val="0"/>
        <w:autoSpaceDN w:val="0"/>
        <w:adjustRightInd w:val="0"/>
        <w:jc w:val="both"/>
        <w:rPr>
          <w:rFonts w:ascii="Abadi" w:hAnsi="Abadi"/>
          <w:b/>
          <w:bCs/>
          <w:sz w:val="21"/>
          <w:szCs w:val="21"/>
        </w:rPr>
      </w:pPr>
    </w:p>
    <w:p w14:paraId="14488EF0" w14:textId="5EAC422D" w:rsidR="003A0D1B" w:rsidRDefault="003A0D1B" w:rsidP="00996BC5">
      <w:pPr>
        <w:autoSpaceDE w:val="0"/>
        <w:autoSpaceDN w:val="0"/>
        <w:adjustRightInd w:val="0"/>
        <w:jc w:val="both"/>
        <w:rPr>
          <w:rFonts w:ascii="Abadi" w:hAnsi="Abadi"/>
          <w:sz w:val="21"/>
          <w:szCs w:val="21"/>
        </w:rPr>
      </w:pPr>
      <w:r>
        <w:rPr>
          <w:rFonts w:ascii="Abadi" w:hAnsi="Abadi"/>
          <w:b/>
          <w:bCs/>
          <w:sz w:val="21"/>
          <w:szCs w:val="21"/>
        </w:rPr>
        <w:tab/>
      </w:r>
      <w:r w:rsidRPr="00DA3EBC">
        <w:rPr>
          <w:rFonts w:ascii="Abadi" w:hAnsi="Abadi"/>
          <w:b/>
          <w:bCs/>
          <w:sz w:val="21"/>
          <w:szCs w:val="21"/>
        </w:rPr>
        <w:t xml:space="preserve">- La </w:t>
      </w:r>
      <w:proofErr w:type="gramStart"/>
      <w:r w:rsidRPr="00DA3EBC">
        <w:rPr>
          <w:rFonts w:ascii="Abadi" w:hAnsi="Abadi"/>
          <w:b/>
          <w:bCs/>
          <w:sz w:val="21"/>
          <w:szCs w:val="21"/>
        </w:rPr>
        <w:t>Presidencia.-</w:t>
      </w:r>
      <w:proofErr w:type="gramEnd"/>
      <w:r w:rsidRPr="00DA3EBC">
        <w:rPr>
          <w:rFonts w:ascii="Abadi" w:hAnsi="Abadi"/>
          <w:sz w:val="21"/>
          <w:szCs w:val="21"/>
        </w:rPr>
        <w:t xml:space="preserve"> </w:t>
      </w:r>
      <w:r>
        <w:rPr>
          <w:rFonts w:ascii="Abadi" w:hAnsi="Abadi"/>
          <w:sz w:val="21"/>
          <w:szCs w:val="21"/>
        </w:rPr>
        <w:t xml:space="preserve">Enseguida esta Presidencia </w:t>
      </w:r>
      <w:r w:rsidR="00501077">
        <w:rPr>
          <w:rFonts w:ascii="Abadi" w:hAnsi="Abadi"/>
          <w:sz w:val="21"/>
          <w:szCs w:val="21"/>
        </w:rPr>
        <w:t>da cuenta con la iniciativa referida en el punto quinto del orden del día y se pide a la Secretaría dar lectura a</w:t>
      </w:r>
      <w:r w:rsidR="00E12AC9">
        <w:rPr>
          <w:rFonts w:ascii="Abadi" w:hAnsi="Abadi"/>
          <w:sz w:val="21"/>
          <w:szCs w:val="21"/>
        </w:rPr>
        <w:t>l oficio suscrito por el Secretario de Gobierno, mediante el cual remite la inic</w:t>
      </w:r>
      <w:r w:rsidR="00834708">
        <w:rPr>
          <w:rFonts w:ascii="Abadi" w:hAnsi="Abadi"/>
          <w:sz w:val="21"/>
          <w:szCs w:val="21"/>
        </w:rPr>
        <w:t xml:space="preserve">iativa. </w:t>
      </w:r>
    </w:p>
    <w:p w14:paraId="1D960F24" w14:textId="77777777" w:rsidR="00834708" w:rsidRDefault="00834708" w:rsidP="00996BC5">
      <w:pPr>
        <w:autoSpaceDE w:val="0"/>
        <w:autoSpaceDN w:val="0"/>
        <w:adjustRightInd w:val="0"/>
        <w:jc w:val="both"/>
        <w:rPr>
          <w:rFonts w:ascii="Abadi" w:hAnsi="Abadi"/>
          <w:sz w:val="21"/>
          <w:szCs w:val="21"/>
        </w:rPr>
      </w:pPr>
    </w:p>
    <w:p w14:paraId="533790A0" w14:textId="77777777" w:rsidR="0083523C" w:rsidRPr="00DA3EBC" w:rsidRDefault="0083523C" w:rsidP="0083523C">
      <w:pPr>
        <w:ind w:firstLine="708"/>
        <w:jc w:val="both"/>
        <w:rPr>
          <w:rFonts w:ascii="Abadi" w:hAnsi="Abadi"/>
          <w:sz w:val="21"/>
          <w:szCs w:val="21"/>
        </w:rPr>
      </w:pPr>
      <w:r w:rsidRPr="00DA3EBC">
        <w:rPr>
          <w:rFonts w:ascii="Abadi" w:hAnsi="Abadi"/>
          <w:b/>
          <w:bCs/>
          <w:sz w:val="21"/>
          <w:szCs w:val="21"/>
        </w:rPr>
        <w:t xml:space="preserve">- La </w:t>
      </w:r>
      <w:proofErr w:type="gramStart"/>
      <w:r w:rsidRPr="00DA3EBC">
        <w:rPr>
          <w:rFonts w:ascii="Abadi" w:hAnsi="Abadi"/>
          <w:b/>
          <w:bCs/>
          <w:sz w:val="21"/>
          <w:szCs w:val="21"/>
        </w:rPr>
        <w:t>Secretaría.-</w:t>
      </w:r>
      <w:proofErr w:type="gramEnd"/>
      <w:r w:rsidRPr="00DA3EBC">
        <w:rPr>
          <w:rFonts w:ascii="Abadi" w:hAnsi="Abadi"/>
          <w:sz w:val="21"/>
          <w:szCs w:val="21"/>
        </w:rPr>
        <w:t xml:space="preserve">  </w:t>
      </w:r>
    </w:p>
    <w:p w14:paraId="3DAE9E97" w14:textId="77777777" w:rsidR="0083523C" w:rsidRDefault="0083523C" w:rsidP="0083523C">
      <w:pPr>
        <w:ind w:firstLine="708"/>
        <w:jc w:val="both"/>
        <w:rPr>
          <w:rFonts w:ascii="Abadi" w:hAnsi="Abadi"/>
          <w:b/>
          <w:bCs/>
          <w:sz w:val="21"/>
          <w:szCs w:val="21"/>
        </w:rPr>
      </w:pPr>
    </w:p>
    <w:p w14:paraId="15B42F0E" w14:textId="5ED57321" w:rsidR="0083523C" w:rsidRPr="00DA3EBC" w:rsidRDefault="0083523C" w:rsidP="0083523C">
      <w:pPr>
        <w:ind w:firstLine="708"/>
        <w:jc w:val="both"/>
        <w:rPr>
          <w:rFonts w:ascii="Abadi" w:hAnsi="Abadi"/>
          <w:b/>
          <w:bCs/>
          <w:sz w:val="21"/>
          <w:szCs w:val="21"/>
        </w:rPr>
      </w:pPr>
      <w:r w:rsidRPr="00DA3EBC">
        <w:rPr>
          <w:rFonts w:ascii="Abadi" w:hAnsi="Abadi"/>
          <w:b/>
          <w:bCs/>
          <w:sz w:val="21"/>
          <w:szCs w:val="21"/>
        </w:rPr>
        <w:t>(Leyendo)</w:t>
      </w:r>
    </w:p>
    <w:p w14:paraId="77A74A28" w14:textId="77777777" w:rsidR="0083523C" w:rsidRDefault="0083523C" w:rsidP="0083523C">
      <w:pPr>
        <w:autoSpaceDE w:val="0"/>
        <w:autoSpaceDN w:val="0"/>
        <w:adjustRightInd w:val="0"/>
        <w:jc w:val="both"/>
        <w:rPr>
          <w:rFonts w:ascii="Abadi" w:hAnsi="Abadi"/>
          <w:sz w:val="21"/>
          <w:szCs w:val="21"/>
        </w:rPr>
      </w:pPr>
    </w:p>
    <w:p w14:paraId="1CB61595" w14:textId="77777777" w:rsidR="002F291D" w:rsidRPr="002F291D" w:rsidRDefault="002F291D" w:rsidP="00F86BCD">
      <w:pPr>
        <w:autoSpaceDE w:val="0"/>
        <w:autoSpaceDN w:val="0"/>
        <w:adjustRightInd w:val="0"/>
        <w:jc w:val="both"/>
        <w:rPr>
          <w:rFonts w:ascii="Abadi" w:hAnsi="Abadi" w:cs="Arial"/>
          <w:color w:val="060607"/>
          <w:sz w:val="21"/>
          <w:szCs w:val="21"/>
        </w:rPr>
      </w:pPr>
      <w:r w:rsidRPr="002F291D">
        <w:rPr>
          <w:rFonts w:ascii="Abadi" w:hAnsi="Abadi" w:cs="Arial"/>
          <w:color w:val="060607"/>
          <w:sz w:val="21"/>
          <w:szCs w:val="21"/>
        </w:rPr>
        <w:t>DIPUTADA KATYA CRISTINA SOTO ESCAMILLA</w:t>
      </w:r>
    </w:p>
    <w:p w14:paraId="1066A8D5" w14:textId="77777777" w:rsidR="002F291D" w:rsidRPr="002F291D" w:rsidRDefault="002F291D" w:rsidP="00F86BCD">
      <w:pPr>
        <w:autoSpaceDE w:val="0"/>
        <w:autoSpaceDN w:val="0"/>
        <w:adjustRightInd w:val="0"/>
        <w:jc w:val="both"/>
        <w:rPr>
          <w:rFonts w:ascii="Abadi" w:hAnsi="Abadi" w:cs="Arial"/>
          <w:color w:val="060607"/>
          <w:sz w:val="21"/>
          <w:szCs w:val="21"/>
        </w:rPr>
      </w:pPr>
      <w:r w:rsidRPr="002F291D">
        <w:rPr>
          <w:rFonts w:ascii="Abadi" w:hAnsi="Abadi" w:cs="Arial"/>
          <w:color w:val="060607"/>
          <w:sz w:val="21"/>
          <w:szCs w:val="21"/>
        </w:rPr>
        <w:lastRenderedPageBreak/>
        <w:t>PRESIDENTA DE LA DIPUTACIÓN PERMANENTE</w:t>
      </w:r>
    </w:p>
    <w:p w14:paraId="4D67B398" w14:textId="77777777" w:rsidR="002F291D" w:rsidRPr="002F291D" w:rsidRDefault="002F291D" w:rsidP="00F86BCD">
      <w:pPr>
        <w:autoSpaceDE w:val="0"/>
        <w:autoSpaceDN w:val="0"/>
        <w:adjustRightInd w:val="0"/>
        <w:jc w:val="both"/>
        <w:rPr>
          <w:rFonts w:ascii="Abadi" w:hAnsi="Abadi" w:cs="Arial"/>
          <w:color w:val="060607"/>
          <w:sz w:val="21"/>
          <w:szCs w:val="21"/>
        </w:rPr>
      </w:pPr>
      <w:r w:rsidRPr="002F291D">
        <w:rPr>
          <w:rFonts w:ascii="Abadi" w:hAnsi="Abadi" w:cs="Arial"/>
          <w:color w:val="060607"/>
          <w:sz w:val="21"/>
          <w:szCs w:val="21"/>
        </w:rPr>
        <w:t>CONGRESO DEL ESTADO</w:t>
      </w:r>
    </w:p>
    <w:p w14:paraId="1E619B3F" w14:textId="77777777" w:rsidR="002F291D" w:rsidRPr="002F291D" w:rsidRDefault="002F291D" w:rsidP="00F86BCD">
      <w:pPr>
        <w:jc w:val="both"/>
        <w:rPr>
          <w:rFonts w:ascii="Abadi" w:hAnsi="Abadi" w:cs="Arial"/>
          <w:color w:val="060607"/>
          <w:sz w:val="21"/>
          <w:szCs w:val="21"/>
        </w:rPr>
      </w:pPr>
      <w:r w:rsidRPr="002F291D">
        <w:rPr>
          <w:rFonts w:ascii="Abadi" w:hAnsi="Abadi" w:cs="Arial"/>
          <w:color w:val="060607"/>
          <w:sz w:val="21"/>
          <w:szCs w:val="21"/>
        </w:rPr>
        <w:t>PRESENTE</w:t>
      </w:r>
    </w:p>
    <w:p w14:paraId="218D8F3D" w14:textId="77777777" w:rsidR="002F291D" w:rsidRPr="001C70F3" w:rsidRDefault="002F291D" w:rsidP="002F291D">
      <w:pPr>
        <w:jc w:val="both"/>
        <w:rPr>
          <w:rFonts w:ascii="Abadi" w:hAnsi="Abadi" w:cs="Arial"/>
          <w:b/>
          <w:bCs/>
          <w:color w:val="060607"/>
          <w:sz w:val="21"/>
          <w:szCs w:val="21"/>
        </w:rPr>
      </w:pPr>
    </w:p>
    <w:p w14:paraId="4EBCD859" w14:textId="77777777" w:rsidR="002F291D" w:rsidRPr="001C70F3" w:rsidRDefault="002F291D" w:rsidP="002F291D">
      <w:pPr>
        <w:autoSpaceDE w:val="0"/>
        <w:autoSpaceDN w:val="0"/>
        <w:adjustRightInd w:val="0"/>
        <w:ind w:firstLine="708"/>
        <w:jc w:val="both"/>
        <w:rPr>
          <w:rFonts w:ascii="Abadi" w:hAnsi="Abadi" w:cs="Arial"/>
          <w:color w:val="1B1C1D"/>
          <w:sz w:val="21"/>
          <w:szCs w:val="21"/>
        </w:rPr>
      </w:pPr>
      <w:r w:rsidRPr="001C70F3">
        <w:rPr>
          <w:rFonts w:ascii="Abadi" w:hAnsi="Abadi" w:cs="Arial"/>
          <w:color w:val="1B1C1D"/>
          <w:sz w:val="21"/>
          <w:szCs w:val="21"/>
        </w:rPr>
        <w:t xml:space="preserve">En ejercicio de la </w:t>
      </w:r>
      <w:r w:rsidRPr="001C70F3">
        <w:rPr>
          <w:rFonts w:ascii="Abadi" w:hAnsi="Abadi" w:cs="Arial"/>
          <w:color w:val="2D2E30"/>
          <w:sz w:val="21"/>
          <w:szCs w:val="21"/>
        </w:rPr>
        <w:t xml:space="preserve">facultad </w:t>
      </w:r>
      <w:r w:rsidRPr="001C70F3">
        <w:rPr>
          <w:rFonts w:ascii="Abadi" w:hAnsi="Abadi" w:cs="Arial"/>
          <w:color w:val="1B1C1D"/>
          <w:sz w:val="21"/>
          <w:szCs w:val="21"/>
        </w:rPr>
        <w:t xml:space="preserve">que me confieren </w:t>
      </w:r>
      <w:r w:rsidRPr="001C70F3">
        <w:rPr>
          <w:rFonts w:ascii="Abadi" w:hAnsi="Abadi" w:cs="Arial"/>
          <w:color w:val="060607"/>
          <w:sz w:val="21"/>
          <w:szCs w:val="21"/>
        </w:rPr>
        <w:t>lo</w:t>
      </w:r>
      <w:r w:rsidRPr="001C70F3">
        <w:rPr>
          <w:rFonts w:ascii="Abadi" w:hAnsi="Abadi" w:cs="Arial"/>
          <w:color w:val="2D2E30"/>
          <w:sz w:val="21"/>
          <w:szCs w:val="21"/>
        </w:rPr>
        <w:t xml:space="preserve">s </w:t>
      </w:r>
      <w:r w:rsidRPr="001C70F3">
        <w:rPr>
          <w:rFonts w:ascii="Abadi" w:hAnsi="Abadi" w:cs="Arial"/>
          <w:color w:val="1B1C1D"/>
          <w:sz w:val="21"/>
          <w:szCs w:val="21"/>
        </w:rPr>
        <w:t>artículos 23</w:t>
      </w:r>
      <w:r w:rsidRPr="001C70F3">
        <w:rPr>
          <w:rFonts w:ascii="Abadi" w:hAnsi="Abadi" w:cs="Arial"/>
          <w:color w:val="575A5E"/>
          <w:sz w:val="21"/>
          <w:szCs w:val="21"/>
        </w:rPr>
        <w:t xml:space="preserve">, </w:t>
      </w:r>
      <w:r w:rsidRPr="001C70F3">
        <w:rPr>
          <w:rFonts w:ascii="Abadi" w:hAnsi="Abadi" w:cs="Arial"/>
          <w:color w:val="2D2E30"/>
          <w:sz w:val="21"/>
          <w:szCs w:val="21"/>
        </w:rPr>
        <w:t xml:space="preserve">fracción </w:t>
      </w:r>
      <w:r>
        <w:rPr>
          <w:rFonts w:ascii="Abadi" w:hAnsi="Abadi" w:cs="Arial"/>
          <w:color w:val="060607"/>
          <w:sz w:val="21"/>
          <w:szCs w:val="21"/>
        </w:rPr>
        <w:t>I</w:t>
      </w:r>
      <w:r w:rsidRPr="001C70F3">
        <w:rPr>
          <w:rFonts w:ascii="Abadi" w:hAnsi="Abadi" w:cs="Arial"/>
          <w:color w:val="424548"/>
          <w:sz w:val="21"/>
          <w:szCs w:val="21"/>
        </w:rPr>
        <w:t xml:space="preserve">, </w:t>
      </w:r>
      <w:r w:rsidRPr="001C70F3">
        <w:rPr>
          <w:rFonts w:ascii="Abadi" w:hAnsi="Abadi" w:cs="Arial"/>
          <w:color w:val="2D2E30"/>
          <w:sz w:val="21"/>
          <w:szCs w:val="21"/>
        </w:rPr>
        <w:t xml:space="preserve">inciso </w:t>
      </w:r>
      <w:r w:rsidRPr="001C70F3">
        <w:rPr>
          <w:rFonts w:ascii="Abadi" w:hAnsi="Abadi" w:cs="Arial"/>
          <w:color w:val="1B1C1D"/>
          <w:sz w:val="21"/>
          <w:szCs w:val="21"/>
        </w:rPr>
        <w:t xml:space="preserve">g), de la Ley Orgánica </w:t>
      </w:r>
      <w:r w:rsidRPr="001C70F3">
        <w:rPr>
          <w:rFonts w:ascii="Abadi" w:hAnsi="Abadi" w:cs="Arial"/>
          <w:color w:val="2D2E30"/>
          <w:sz w:val="21"/>
          <w:szCs w:val="21"/>
        </w:rPr>
        <w:t xml:space="preserve">del Poder </w:t>
      </w:r>
      <w:r w:rsidRPr="001C70F3">
        <w:rPr>
          <w:rFonts w:ascii="Abadi" w:hAnsi="Abadi" w:cs="Arial"/>
          <w:color w:val="1B1C1D"/>
          <w:sz w:val="21"/>
          <w:szCs w:val="21"/>
        </w:rPr>
        <w:t xml:space="preserve">Ejecutivo para el Estado de Guanajuato, </w:t>
      </w:r>
      <w:r w:rsidRPr="001C70F3">
        <w:rPr>
          <w:rFonts w:ascii="Abadi" w:hAnsi="Abadi" w:cs="Arial"/>
          <w:color w:val="2D2E30"/>
          <w:sz w:val="21"/>
          <w:szCs w:val="21"/>
        </w:rPr>
        <w:t xml:space="preserve">y 6, </w:t>
      </w:r>
      <w:r w:rsidRPr="001C70F3">
        <w:rPr>
          <w:rFonts w:ascii="Abadi" w:hAnsi="Abadi" w:cs="Arial"/>
          <w:color w:val="1B1C1D"/>
          <w:sz w:val="21"/>
          <w:szCs w:val="21"/>
        </w:rPr>
        <w:t xml:space="preserve">fracción </w:t>
      </w:r>
      <w:r w:rsidRPr="001C70F3">
        <w:rPr>
          <w:rFonts w:ascii="Abadi" w:hAnsi="Abadi" w:cs="Arial"/>
          <w:color w:val="2D2E30"/>
          <w:sz w:val="21"/>
          <w:szCs w:val="21"/>
        </w:rPr>
        <w:t xml:space="preserve">VI </w:t>
      </w:r>
      <w:r w:rsidRPr="001C70F3">
        <w:rPr>
          <w:rFonts w:ascii="Abadi" w:hAnsi="Abadi" w:cs="Arial"/>
          <w:color w:val="1B1C1D"/>
          <w:sz w:val="21"/>
          <w:szCs w:val="21"/>
        </w:rPr>
        <w:t>del Reglamento Interior de la Secretaria de Gobierno</w:t>
      </w:r>
      <w:r w:rsidRPr="001C70F3">
        <w:rPr>
          <w:rFonts w:ascii="Abadi" w:hAnsi="Abadi" w:cs="Arial"/>
          <w:color w:val="424548"/>
          <w:sz w:val="21"/>
          <w:szCs w:val="21"/>
        </w:rPr>
        <w:t xml:space="preserve">, </w:t>
      </w:r>
      <w:r w:rsidRPr="001C70F3">
        <w:rPr>
          <w:rFonts w:ascii="Abadi" w:hAnsi="Abadi" w:cs="Arial"/>
          <w:color w:val="1B1C1D"/>
          <w:sz w:val="21"/>
          <w:szCs w:val="21"/>
        </w:rPr>
        <w:t xml:space="preserve">me permito </w:t>
      </w:r>
      <w:r w:rsidRPr="001C70F3">
        <w:rPr>
          <w:rFonts w:ascii="Abadi" w:hAnsi="Abadi" w:cs="Arial"/>
          <w:color w:val="2D2E30"/>
          <w:sz w:val="21"/>
          <w:szCs w:val="21"/>
        </w:rPr>
        <w:t xml:space="preserve">someter </w:t>
      </w:r>
      <w:r w:rsidRPr="001C70F3">
        <w:rPr>
          <w:rFonts w:ascii="Abadi" w:hAnsi="Abadi" w:cs="Arial"/>
          <w:color w:val="1B1C1D"/>
          <w:sz w:val="21"/>
          <w:szCs w:val="21"/>
        </w:rPr>
        <w:t xml:space="preserve">a </w:t>
      </w:r>
      <w:r w:rsidRPr="001C70F3">
        <w:rPr>
          <w:rFonts w:ascii="Abadi" w:hAnsi="Abadi" w:cs="Arial"/>
          <w:color w:val="2D2E30"/>
          <w:sz w:val="21"/>
          <w:szCs w:val="21"/>
        </w:rPr>
        <w:t xml:space="preserve">la </w:t>
      </w:r>
      <w:r w:rsidRPr="001C70F3">
        <w:rPr>
          <w:rFonts w:ascii="Abadi" w:hAnsi="Abadi" w:cs="Arial"/>
          <w:color w:val="1B1C1D"/>
          <w:sz w:val="21"/>
          <w:szCs w:val="21"/>
        </w:rPr>
        <w:t xml:space="preserve">consideración de ese Honorable Congreso, </w:t>
      </w:r>
      <w:r w:rsidRPr="001C70F3">
        <w:rPr>
          <w:rFonts w:ascii="Abadi" w:hAnsi="Abadi" w:cs="Arial"/>
          <w:color w:val="060607"/>
          <w:sz w:val="21"/>
          <w:szCs w:val="21"/>
        </w:rPr>
        <w:t xml:space="preserve">la </w:t>
      </w:r>
      <w:r w:rsidRPr="001C70F3">
        <w:rPr>
          <w:rFonts w:ascii="Abadi" w:hAnsi="Abadi" w:cs="Arial"/>
          <w:color w:val="1B1C1D"/>
          <w:sz w:val="21"/>
          <w:szCs w:val="21"/>
        </w:rPr>
        <w:t xml:space="preserve">siguiente Iniciativa. </w:t>
      </w:r>
    </w:p>
    <w:p w14:paraId="3DC4A938" w14:textId="77777777" w:rsidR="002F291D" w:rsidRPr="001C70F3" w:rsidRDefault="002F291D" w:rsidP="002F291D">
      <w:pPr>
        <w:autoSpaceDE w:val="0"/>
        <w:autoSpaceDN w:val="0"/>
        <w:adjustRightInd w:val="0"/>
        <w:jc w:val="both"/>
        <w:rPr>
          <w:rFonts w:ascii="Abadi" w:hAnsi="Abadi" w:cs="Arial"/>
          <w:color w:val="1B1C1D"/>
          <w:sz w:val="21"/>
          <w:szCs w:val="21"/>
        </w:rPr>
      </w:pPr>
    </w:p>
    <w:p w14:paraId="3C9CAFD9" w14:textId="77777777" w:rsidR="002F291D" w:rsidRPr="00741699" w:rsidRDefault="002F291D" w:rsidP="002F291D">
      <w:pPr>
        <w:autoSpaceDE w:val="0"/>
        <w:autoSpaceDN w:val="0"/>
        <w:adjustRightInd w:val="0"/>
        <w:ind w:firstLine="708"/>
        <w:jc w:val="both"/>
        <w:rPr>
          <w:rFonts w:ascii="Abadi" w:hAnsi="Abadi" w:cs="Arial"/>
          <w:color w:val="2D2E30"/>
          <w:sz w:val="21"/>
          <w:szCs w:val="21"/>
        </w:rPr>
      </w:pPr>
      <w:r w:rsidRPr="00741699">
        <w:rPr>
          <w:rFonts w:ascii="Abadi" w:hAnsi="Abadi" w:cs="Arial"/>
          <w:color w:val="060607"/>
          <w:sz w:val="21"/>
          <w:szCs w:val="21"/>
        </w:rPr>
        <w:t>Iniciativa de Decreto</w:t>
      </w:r>
      <w:r w:rsidRPr="00741699">
        <w:rPr>
          <w:rFonts w:ascii="Abadi" w:hAnsi="Abadi" w:cs="Arial"/>
          <w:color w:val="2D2E30"/>
          <w:sz w:val="21"/>
          <w:szCs w:val="21"/>
        </w:rPr>
        <w:t xml:space="preserve">, </w:t>
      </w:r>
      <w:r w:rsidRPr="00741699">
        <w:rPr>
          <w:rFonts w:ascii="Abadi" w:hAnsi="Abadi" w:cs="Arial"/>
          <w:color w:val="060607"/>
          <w:sz w:val="21"/>
          <w:szCs w:val="21"/>
        </w:rPr>
        <w:t xml:space="preserve">a fin de que se autorice al Poder Ejecutivo del Estado la enajenación de un inmueble de propiedad estatal, mediante </w:t>
      </w:r>
      <w:r w:rsidRPr="00741699">
        <w:rPr>
          <w:rFonts w:ascii="Abadi" w:hAnsi="Abadi" w:cs="Arial"/>
          <w:color w:val="1B1C1D"/>
          <w:sz w:val="21"/>
          <w:szCs w:val="21"/>
        </w:rPr>
        <w:t xml:space="preserve">su </w:t>
      </w:r>
      <w:r w:rsidRPr="00741699">
        <w:rPr>
          <w:rFonts w:ascii="Abadi" w:hAnsi="Abadi" w:cs="Arial"/>
          <w:color w:val="060607"/>
          <w:sz w:val="21"/>
          <w:szCs w:val="21"/>
        </w:rPr>
        <w:t xml:space="preserve">donación a </w:t>
      </w:r>
      <w:r w:rsidRPr="00741699">
        <w:rPr>
          <w:rFonts w:ascii="Abadi" w:hAnsi="Abadi" w:cs="Arial"/>
          <w:color w:val="1B1C1D"/>
          <w:sz w:val="21"/>
          <w:szCs w:val="21"/>
        </w:rPr>
        <w:t xml:space="preserve">favor </w:t>
      </w:r>
      <w:r w:rsidRPr="00741699">
        <w:rPr>
          <w:rFonts w:ascii="Abadi" w:hAnsi="Abadi" w:cs="Arial"/>
          <w:color w:val="060607"/>
          <w:sz w:val="21"/>
          <w:szCs w:val="21"/>
        </w:rPr>
        <w:t>del municipio de Silao de la Victoria</w:t>
      </w:r>
      <w:r w:rsidRPr="00741699">
        <w:rPr>
          <w:rFonts w:ascii="Abadi" w:hAnsi="Abadi" w:cs="Arial"/>
          <w:color w:val="2D2E30"/>
          <w:sz w:val="21"/>
          <w:szCs w:val="21"/>
        </w:rPr>
        <w:t xml:space="preserve">, </w:t>
      </w:r>
      <w:r w:rsidRPr="00741699">
        <w:rPr>
          <w:rFonts w:ascii="Abadi" w:hAnsi="Abadi" w:cs="Arial"/>
          <w:color w:val="060607"/>
          <w:sz w:val="21"/>
          <w:szCs w:val="21"/>
        </w:rPr>
        <w:t>Guanajuato</w:t>
      </w:r>
      <w:r w:rsidRPr="00741699">
        <w:rPr>
          <w:rFonts w:ascii="Abadi" w:hAnsi="Abadi" w:cs="Arial"/>
          <w:color w:val="2D2E30"/>
          <w:sz w:val="21"/>
          <w:szCs w:val="21"/>
        </w:rPr>
        <w:t>.</w:t>
      </w:r>
    </w:p>
    <w:p w14:paraId="6212DDE3" w14:textId="77777777" w:rsidR="002F291D" w:rsidRPr="001C70F3" w:rsidRDefault="002F291D" w:rsidP="002F291D">
      <w:pPr>
        <w:autoSpaceDE w:val="0"/>
        <w:autoSpaceDN w:val="0"/>
        <w:adjustRightInd w:val="0"/>
        <w:jc w:val="both"/>
        <w:rPr>
          <w:rFonts w:ascii="Abadi" w:hAnsi="Abadi" w:cs="Arial"/>
          <w:b/>
          <w:bCs/>
          <w:color w:val="2D2E30"/>
          <w:sz w:val="21"/>
          <w:szCs w:val="21"/>
        </w:rPr>
      </w:pPr>
    </w:p>
    <w:p w14:paraId="08D7474D" w14:textId="77777777" w:rsidR="002F291D" w:rsidRPr="001C70F3" w:rsidRDefault="002F291D" w:rsidP="002F291D">
      <w:pPr>
        <w:autoSpaceDE w:val="0"/>
        <w:autoSpaceDN w:val="0"/>
        <w:adjustRightInd w:val="0"/>
        <w:ind w:firstLine="708"/>
        <w:jc w:val="both"/>
        <w:rPr>
          <w:rFonts w:ascii="Abadi" w:hAnsi="Abadi" w:cs="Arial"/>
          <w:color w:val="1B1C1D"/>
          <w:sz w:val="21"/>
          <w:szCs w:val="21"/>
        </w:rPr>
      </w:pPr>
      <w:r w:rsidRPr="001C70F3">
        <w:rPr>
          <w:rFonts w:ascii="Abadi" w:hAnsi="Abadi" w:cs="Arial"/>
          <w:color w:val="1B1C1D"/>
          <w:sz w:val="21"/>
          <w:szCs w:val="21"/>
        </w:rPr>
        <w:t xml:space="preserve">Iniciativa formulada por el Titular del Poder Ejecutivo del Estado, con fundamento en el artículo 56 fracción I de la </w:t>
      </w:r>
      <w:r w:rsidRPr="001C70F3">
        <w:rPr>
          <w:rFonts w:ascii="Abadi" w:hAnsi="Abadi" w:cs="Arial"/>
          <w:color w:val="2D2E30"/>
          <w:sz w:val="21"/>
          <w:szCs w:val="21"/>
        </w:rPr>
        <w:t xml:space="preserve">Constitución </w:t>
      </w:r>
      <w:r w:rsidRPr="001C70F3">
        <w:rPr>
          <w:rFonts w:ascii="Abadi" w:hAnsi="Abadi" w:cs="Arial"/>
          <w:color w:val="1B1C1D"/>
          <w:sz w:val="21"/>
          <w:szCs w:val="21"/>
        </w:rPr>
        <w:t>Política para el Estado de Guanajuato.</w:t>
      </w:r>
    </w:p>
    <w:p w14:paraId="45D715C9" w14:textId="77777777" w:rsidR="002F291D" w:rsidRPr="001C70F3" w:rsidRDefault="002F291D" w:rsidP="002F291D">
      <w:pPr>
        <w:autoSpaceDE w:val="0"/>
        <w:autoSpaceDN w:val="0"/>
        <w:adjustRightInd w:val="0"/>
        <w:jc w:val="both"/>
        <w:rPr>
          <w:rFonts w:ascii="Abadi" w:hAnsi="Abadi" w:cs="Arial"/>
          <w:color w:val="1B1C1D"/>
          <w:sz w:val="21"/>
          <w:szCs w:val="21"/>
        </w:rPr>
      </w:pPr>
    </w:p>
    <w:p w14:paraId="676B9E6D" w14:textId="77777777" w:rsidR="002F291D" w:rsidRPr="001C70F3" w:rsidRDefault="002F291D" w:rsidP="002F291D">
      <w:pPr>
        <w:autoSpaceDE w:val="0"/>
        <w:autoSpaceDN w:val="0"/>
        <w:adjustRightInd w:val="0"/>
        <w:ind w:firstLine="708"/>
        <w:jc w:val="both"/>
        <w:rPr>
          <w:rFonts w:ascii="Abadi" w:hAnsi="Abadi" w:cs="Arial"/>
          <w:color w:val="2D2E30"/>
          <w:sz w:val="21"/>
          <w:szCs w:val="21"/>
        </w:rPr>
      </w:pPr>
      <w:r w:rsidRPr="001C70F3">
        <w:rPr>
          <w:rFonts w:ascii="Abadi" w:hAnsi="Abadi" w:cs="Arial"/>
          <w:color w:val="1B1C1D"/>
          <w:sz w:val="21"/>
          <w:szCs w:val="21"/>
        </w:rPr>
        <w:t xml:space="preserve">En mérito de </w:t>
      </w:r>
      <w:r w:rsidRPr="001C70F3">
        <w:rPr>
          <w:rFonts w:ascii="Abadi" w:hAnsi="Abadi" w:cs="Arial"/>
          <w:color w:val="2D2E30"/>
          <w:sz w:val="21"/>
          <w:szCs w:val="21"/>
        </w:rPr>
        <w:t xml:space="preserve">lo </w:t>
      </w:r>
      <w:r w:rsidRPr="001C70F3">
        <w:rPr>
          <w:rFonts w:ascii="Abadi" w:hAnsi="Abadi" w:cs="Arial"/>
          <w:color w:val="1B1C1D"/>
          <w:sz w:val="21"/>
          <w:szCs w:val="21"/>
        </w:rPr>
        <w:t xml:space="preserve">expuesto, solicito a Ud., dar cuenta de </w:t>
      </w:r>
      <w:r w:rsidRPr="001C70F3">
        <w:rPr>
          <w:rFonts w:ascii="Abadi" w:hAnsi="Abadi" w:cs="Arial"/>
          <w:color w:val="060607"/>
          <w:sz w:val="21"/>
          <w:szCs w:val="21"/>
        </w:rPr>
        <w:t>l</w:t>
      </w:r>
      <w:r w:rsidRPr="001C70F3">
        <w:rPr>
          <w:rFonts w:ascii="Abadi" w:hAnsi="Abadi" w:cs="Arial"/>
          <w:color w:val="2D2E30"/>
          <w:sz w:val="21"/>
          <w:szCs w:val="21"/>
        </w:rPr>
        <w:t xml:space="preserve">a </w:t>
      </w:r>
      <w:r w:rsidRPr="001C70F3">
        <w:rPr>
          <w:rFonts w:ascii="Abadi" w:hAnsi="Abadi" w:cs="Arial"/>
          <w:color w:val="1B1C1D"/>
          <w:sz w:val="21"/>
          <w:szCs w:val="21"/>
        </w:rPr>
        <w:t xml:space="preserve">Iniciativa anexa, en los términos </w:t>
      </w:r>
      <w:r w:rsidRPr="001C70F3">
        <w:rPr>
          <w:rFonts w:ascii="Abadi" w:hAnsi="Abadi" w:cs="Arial"/>
          <w:color w:val="2D2E30"/>
          <w:sz w:val="21"/>
          <w:szCs w:val="21"/>
        </w:rPr>
        <w:t xml:space="preserve">señalados </w:t>
      </w:r>
      <w:r w:rsidRPr="001C70F3">
        <w:rPr>
          <w:rFonts w:ascii="Abadi" w:hAnsi="Abadi" w:cs="Arial"/>
          <w:color w:val="1B1C1D"/>
          <w:sz w:val="21"/>
          <w:szCs w:val="21"/>
        </w:rPr>
        <w:t xml:space="preserve">por la </w:t>
      </w:r>
      <w:r w:rsidRPr="001C70F3">
        <w:rPr>
          <w:rFonts w:ascii="Abadi" w:hAnsi="Abadi" w:cs="Arial"/>
          <w:color w:val="060607"/>
          <w:sz w:val="21"/>
          <w:szCs w:val="21"/>
        </w:rPr>
        <w:t>Le</w:t>
      </w:r>
      <w:r w:rsidRPr="001C70F3">
        <w:rPr>
          <w:rFonts w:ascii="Abadi" w:hAnsi="Abadi" w:cs="Arial"/>
          <w:color w:val="2D2E30"/>
          <w:sz w:val="21"/>
          <w:szCs w:val="21"/>
        </w:rPr>
        <w:t xml:space="preserve">y </w:t>
      </w:r>
      <w:r w:rsidRPr="001C70F3">
        <w:rPr>
          <w:rFonts w:ascii="Abadi" w:hAnsi="Abadi" w:cs="Arial"/>
          <w:color w:val="1B1C1D"/>
          <w:sz w:val="21"/>
          <w:szCs w:val="21"/>
        </w:rPr>
        <w:t xml:space="preserve">Orgánica del Poder Legislativo del Estado de </w:t>
      </w:r>
      <w:r w:rsidRPr="001C70F3">
        <w:rPr>
          <w:rFonts w:ascii="Abadi" w:hAnsi="Abadi" w:cs="Arial"/>
          <w:color w:val="2D2E30"/>
          <w:sz w:val="21"/>
          <w:szCs w:val="21"/>
        </w:rPr>
        <w:t>Guanajuato.</w:t>
      </w:r>
    </w:p>
    <w:p w14:paraId="26A9B6B5" w14:textId="77777777" w:rsidR="002F291D" w:rsidRPr="001C70F3" w:rsidRDefault="002F291D" w:rsidP="002F291D">
      <w:pPr>
        <w:autoSpaceDE w:val="0"/>
        <w:autoSpaceDN w:val="0"/>
        <w:adjustRightInd w:val="0"/>
        <w:jc w:val="both"/>
        <w:rPr>
          <w:rFonts w:ascii="Abadi" w:hAnsi="Abadi" w:cs="Arial"/>
          <w:color w:val="2D2E30"/>
          <w:sz w:val="21"/>
          <w:szCs w:val="21"/>
        </w:rPr>
      </w:pPr>
    </w:p>
    <w:p w14:paraId="57D301F0" w14:textId="77777777" w:rsidR="002F291D" w:rsidRPr="001C70F3" w:rsidRDefault="002F291D" w:rsidP="002F291D">
      <w:pPr>
        <w:autoSpaceDE w:val="0"/>
        <w:autoSpaceDN w:val="0"/>
        <w:adjustRightInd w:val="0"/>
        <w:ind w:firstLine="708"/>
        <w:jc w:val="both"/>
        <w:rPr>
          <w:rFonts w:ascii="Abadi" w:hAnsi="Abadi" w:cs="Arial"/>
          <w:color w:val="1B1C1D"/>
          <w:sz w:val="21"/>
          <w:szCs w:val="21"/>
        </w:rPr>
      </w:pPr>
      <w:r w:rsidRPr="001C70F3">
        <w:rPr>
          <w:rFonts w:ascii="Abadi" w:hAnsi="Abadi" w:cs="Arial"/>
          <w:color w:val="2D2E30"/>
          <w:sz w:val="21"/>
          <w:szCs w:val="21"/>
        </w:rPr>
        <w:t xml:space="preserve">Sin </w:t>
      </w:r>
      <w:r w:rsidRPr="001C70F3">
        <w:rPr>
          <w:rFonts w:ascii="Abadi" w:hAnsi="Abadi" w:cs="Arial"/>
          <w:color w:val="1B1C1D"/>
          <w:sz w:val="21"/>
          <w:szCs w:val="21"/>
        </w:rPr>
        <w:t xml:space="preserve">más por el </w:t>
      </w:r>
      <w:r w:rsidRPr="001C70F3">
        <w:rPr>
          <w:rFonts w:ascii="Abadi" w:hAnsi="Abadi" w:cs="Arial"/>
          <w:color w:val="2D2E30"/>
          <w:sz w:val="21"/>
          <w:szCs w:val="21"/>
        </w:rPr>
        <w:t xml:space="preserve">momento, </w:t>
      </w:r>
      <w:r w:rsidRPr="001C70F3">
        <w:rPr>
          <w:rFonts w:ascii="Abadi" w:hAnsi="Abadi" w:cs="Arial"/>
          <w:color w:val="1B1C1D"/>
          <w:sz w:val="21"/>
          <w:szCs w:val="21"/>
        </w:rPr>
        <w:t xml:space="preserve">aprovecho </w:t>
      </w:r>
      <w:r w:rsidRPr="001C70F3">
        <w:rPr>
          <w:rFonts w:ascii="Abadi" w:hAnsi="Abadi" w:cs="Arial"/>
          <w:color w:val="424548"/>
          <w:sz w:val="21"/>
          <w:szCs w:val="21"/>
        </w:rPr>
        <w:t>l</w:t>
      </w:r>
      <w:r w:rsidRPr="001C70F3">
        <w:rPr>
          <w:rFonts w:ascii="Abadi" w:hAnsi="Abadi" w:cs="Arial"/>
          <w:color w:val="1B1C1D"/>
          <w:sz w:val="21"/>
          <w:szCs w:val="21"/>
        </w:rPr>
        <w:t>a ocasión para enviarle un cordial saludo.</w:t>
      </w:r>
    </w:p>
    <w:p w14:paraId="54FE3944" w14:textId="77777777" w:rsidR="002F291D" w:rsidRPr="001C70F3" w:rsidRDefault="002F291D" w:rsidP="002F291D">
      <w:pPr>
        <w:autoSpaceDE w:val="0"/>
        <w:autoSpaceDN w:val="0"/>
        <w:adjustRightInd w:val="0"/>
        <w:jc w:val="both"/>
        <w:rPr>
          <w:rFonts w:ascii="Abadi" w:hAnsi="Abadi" w:cs="Arial"/>
          <w:b/>
          <w:bCs/>
          <w:color w:val="2D2E30"/>
          <w:sz w:val="21"/>
          <w:szCs w:val="21"/>
        </w:rPr>
      </w:pPr>
    </w:p>
    <w:p w14:paraId="37E7C0D1" w14:textId="77777777" w:rsidR="002F291D" w:rsidRPr="002F291D" w:rsidRDefault="002F291D" w:rsidP="002F291D">
      <w:pPr>
        <w:autoSpaceDE w:val="0"/>
        <w:autoSpaceDN w:val="0"/>
        <w:adjustRightInd w:val="0"/>
        <w:jc w:val="center"/>
        <w:rPr>
          <w:rFonts w:ascii="Abadi" w:hAnsi="Abadi" w:cs="Arial"/>
          <w:color w:val="060607"/>
          <w:sz w:val="21"/>
          <w:szCs w:val="21"/>
        </w:rPr>
      </w:pPr>
      <w:r w:rsidRPr="002F291D">
        <w:rPr>
          <w:rFonts w:ascii="Abadi" w:hAnsi="Abadi" w:cs="Arial"/>
          <w:color w:val="060607"/>
          <w:sz w:val="21"/>
          <w:szCs w:val="21"/>
        </w:rPr>
        <w:t>ATENTAMENTE</w:t>
      </w:r>
    </w:p>
    <w:p w14:paraId="50DCE6F8" w14:textId="77777777" w:rsidR="002F291D" w:rsidRPr="002F291D" w:rsidRDefault="002F291D" w:rsidP="002F291D">
      <w:pPr>
        <w:autoSpaceDE w:val="0"/>
        <w:autoSpaceDN w:val="0"/>
        <w:adjustRightInd w:val="0"/>
        <w:jc w:val="center"/>
        <w:rPr>
          <w:rFonts w:ascii="Abadi" w:hAnsi="Abadi" w:cs="Arial"/>
          <w:color w:val="060607"/>
          <w:sz w:val="21"/>
          <w:szCs w:val="21"/>
        </w:rPr>
      </w:pPr>
      <w:r w:rsidRPr="002F291D">
        <w:rPr>
          <w:rFonts w:ascii="Abadi" w:hAnsi="Abadi" w:cs="Arial"/>
          <w:color w:val="060607"/>
          <w:sz w:val="21"/>
          <w:szCs w:val="21"/>
        </w:rPr>
        <w:t>GUANAJUATO</w:t>
      </w:r>
      <w:r w:rsidRPr="002F291D">
        <w:rPr>
          <w:rFonts w:ascii="Abadi" w:hAnsi="Abadi" w:cs="Arial"/>
          <w:color w:val="2D2E30"/>
          <w:sz w:val="21"/>
          <w:szCs w:val="21"/>
        </w:rPr>
        <w:t xml:space="preserve">, </w:t>
      </w:r>
      <w:r w:rsidRPr="002F291D">
        <w:rPr>
          <w:rFonts w:ascii="Abadi" w:hAnsi="Abadi" w:cs="Arial"/>
          <w:color w:val="060607"/>
          <w:sz w:val="21"/>
          <w:szCs w:val="21"/>
        </w:rPr>
        <w:t xml:space="preserve">GTO., </w:t>
      </w:r>
      <w:r w:rsidRPr="002F291D">
        <w:rPr>
          <w:rFonts w:ascii="Abadi" w:hAnsi="Abadi"/>
          <w:color w:val="060607"/>
          <w:sz w:val="21"/>
          <w:szCs w:val="21"/>
        </w:rPr>
        <w:t xml:space="preserve">22 </w:t>
      </w:r>
      <w:r w:rsidRPr="002F291D">
        <w:rPr>
          <w:rFonts w:ascii="Abadi" w:hAnsi="Abadi" w:cs="Arial"/>
          <w:color w:val="060607"/>
          <w:sz w:val="21"/>
          <w:szCs w:val="21"/>
        </w:rPr>
        <w:t>DE AGOSTO DE 2023</w:t>
      </w:r>
    </w:p>
    <w:p w14:paraId="45959827" w14:textId="77777777" w:rsidR="002F291D" w:rsidRPr="002F291D" w:rsidRDefault="002F291D" w:rsidP="002F291D">
      <w:pPr>
        <w:jc w:val="center"/>
        <w:rPr>
          <w:rFonts w:ascii="Abadi" w:hAnsi="Abadi" w:cs="Arial"/>
          <w:color w:val="060607"/>
          <w:sz w:val="21"/>
          <w:szCs w:val="21"/>
        </w:rPr>
      </w:pPr>
      <w:r w:rsidRPr="002F291D">
        <w:rPr>
          <w:rFonts w:ascii="Abadi" w:hAnsi="Abadi" w:cs="Arial"/>
          <w:color w:val="060607"/>
          <w:sz w:val="21"/>
          <w:szCs w:val="21"/>
        </w:rPr>
        <w:t>EL SECRETARIO DE GOBIERNO</w:t>
      </w:r>
    </w:p>
    <w:p w14:paraId="4699660D" w14:textId="691925CE" w:rsidR="00A62BEC" w:rsidRDefault="002F291D" w:rsidP="00A62BEC">
      <w:pPr>
        <w:jc w:val="center"/>
        <w:rPr>
          <w:rFonts w:ascii="Abadi" w:hAnsi="Abadi" w:cs="Arial"/>
          <w:color w:val="060607"/>
          <w:sz w:val="21"/>
          <w:szCs w:val="21"/>
        </w:rPr>
      </w:pPr>
      <w:r w:rsidRPr="002F291D">
        <w:rPr>
          <w:rFonts w:ascii="Abadi" w:hAnsi="Abadi" w:cs="Arial"/>
          <w:color w:val="060607"/>
          <w:sz w:val="21"/>
          <w:szCs w:val="21"/>
        </w:rPr>
        <w:t>ARQ. J. JESUS OVIEDO HERRERA</w:t>
      </w:r>
    </w:p>
    <w:p w14:paraId="2AA37E46" w14:textId="77777777" w:rsidR="00F3622A" w:rsidRPr="00A62BEC" w:rsidRDefault="00F3622A" w:rsidP="00A62BEC">
      <w:pPr>
        <w:jc w:val="center"/>
        <w:rPr>
          <w:rFonts w:ascii="Abadi" w:hAnsi="Abadi" w:cs="Arial"/>
          <w:color w:val="060607"/>
          <w:sz w:val="21"/>
          <w:szCs w:val="21"/>
        </w:rPr>
      </w:pPr>
    </w:p>
    <w:p w14:paraId="78374769" w14:textId="77777777" w:rsidR="00A62BEC" w:rsidRPr="00DA3EBC" w:rsidRDefault="00A62BEC" w:rsidP="0083523C">
      <w:pPr>
        <w:ind w:firstLine="708"/>
        <w:jc w:val="both"/>
        <w:rPr>
          <w:rFonts w:ascii="Abadi" w:hAnsi="Abadi"/>
          <w:sz w:val="21"/>
          <w:szCs w:val="21"/>
        </w:rPr>
      </w:pPr>
    </w:p>
    <w:p w14:paraId="78732E8B" w14:textId="77777777" w:rsidR="0083523C" w:rsidRPr="00DA3EBC" w:rsidRDefault="0083523C" w:rsidP="0083523C">
      <w:pPr>
        <w:ind w:left="567" w:right="850"/>
        <w:jc w:val="both"/>
        <w:rPr>
          <w:rFonts w:ascii="Abadi" w:hAnsi="Abadi"/>
          <w:b/>
          <w:bCs/>
          <w:i/>
          <w:iCs/>
          <w:sz w:val="21"/>
          <w:szCs w:val="21"/>
          <w:u w:val="single"/>
        </w:rPr>
      </w:pPr>
      <w:r w:rsidRPr="00DA3EBC">
        <w:rPr>
          <w:rFonts w:ascii="Abadi" w:hAnsi="Abadi"/>
          <w:b/>
          <w:bCs/>
          <w:i/>
          <w:iCs/>
          <w:sz w:val="21"/>
          <w:szCs w:val="21"/>
          <w:u w:val="single"/>
        </w:rPr>
        <w:t>Se turna a la Comisión de Hacienda y Fiscalización con fundamento en el artículo 112 fracción IV de nuestra Ley Orgánica para su estudio y dictamen.</w:t>
      </w:r>
    </w:p>
    <w:p w14:paraId="277E2D2B" w14:textId="77777777" w:rsidR="003A0D1B" w:rsidRDefault="003A0D1B" w:rsidP="00996BC5">
      <w:pPr>
        <w:autoSpaceDE w:val="0"/>
        <w:autoSpaceDN w:val="0"/>
        <w:adjustRightInd w:val="0"/>
        <w:jc w:val="both"/>
        <w:rPr>
          <w:rFonts w:ascii="Abadi" w:hAnsi="Abadi" w:cs="Arial-BoldMT"/>
          <w:b/>
          <w:bCs/>
          <w:sz w:val="21"/>
          <w:szCs w:val="21"/>
        </w:rPr>
      </w:pPr>
    </w:p>
    <w:p w14:paraId="02AAB06F" w14:textId="77777777" w:rsidR="0083523C" w:rsidRPr="00B93ECB" w:rsidRDefault="0083523C" w:rsidP="00996BC5">
      <w:pPr>
        <w:autoSpaceDE w:val="0"/>
        <w:autoSpaceDN w:val="0"/>
        <w:adjustRightInd w:val="0"/>
        <w:jc w:val="both"/>
        <w:rPr>
          <w:rFonts w:ascii="Abadi" w:hAnsi="Abadi" w:cs="Arial-BoldMT"/>
          <w:b/>
          <w:bCs/>
          <w:sz w:val="21"/>
          <w:szCs w:val="21"/>
        </w:rPr>
      </w:pPr>
    </w:p>
    <w:p w14:paraId="68253B5D" w14:textId="11E86877" w:rsidR="00996BC5" w:rsidRPr="00B93ECB" w:rsidRDefault="00996BC5" w:rsidP="00996BC5">
      <w:pPr>
        <w:pStyle w:val="Prrafodelista"/>
        <w:numPr>
          <w:ilvl w:val="0"/>
          <w:numId w:val="9"/>
        </w:numPr>
        <w:autoSpaceDE w:val="0"/>
        <w:autoSpaceDN w:val="0"/>
        <w:adjustRightInd w:val="0"/>
        <w:contextualSpacing/>
        <w:jc w:val="both"/>
        <w:rPr>
          <w:rFonts w:ascii="Abadi" w:hAnsi="Abadi" w:cs="ArialMT"/>
          <w:b/>
          <w:bCs/>
          <w:sz w:val="21"/>
          <w:szCs w:val="21"/>
        </w:rPr>
      </w:pPr>
      <w:r w:rsidRPr="00B93ECB">
        <w:rPr>
          <w:rFonts w:ascii="Abadi" w:hAnsi="Abadi" w:cs="ArialMT"/>
          <w:b/>
          <w:bCs/>
          <w:sz w:val="21"/>
          <w:szCs w:val="21"/>
        </w:rPr>
        <w:t xml:space="preserve">PRESENTACIÓN DE LA INICIATIVA FORMULADA POR EL DIPUTADO ERNESTO MILLÁN SOBERANES INTEGRANTE DEL GRUPO PARLAMENTARIO DEL PARTIDO </w:t>
      </w:r>
      <w:r w:rsidRPr="00B93ECB">
        <w:rPr>
          <w:rFonts w:ascii="Abadi" w:hAnsi="Abadi" w:cs="ArialMT"/>
          <w:b/>
          <w:bCs/>
          <w:sz w:val="21"/>
          <w:szCs w:val="21"/>
        </w:rPr>
        <w:t>MORENA, A EFECTO DE REFORMAR EL ARTÍCULO 19 DE LA LEY DEL SISTEMA ESTATAL ANTICORRUPCIÓN DE GUANAJUATO.</w:t>
      </w:r>
      <w:r w:rsidR="004F73ED">
        <w:rPr>
          <w:rStyle w:val="Refdenotaalpie"/>
          <w:rFonts w:ascii="Abadi" w:hAnsi="Abadi" w:cs="ArialMT"/>
          <w:b/>
          <w:bCs/>
          <w:sz w:val="21"/>
          <w:szCs w:val="21"/>
        </w:rPr>
        <w:footnoteReference w:id="12"/>
      </w:r>
    </w:p>
    <w:p w14:paraId="77634D74" w14:textId="77777777" w:rsidR="00996BC5" w:rsidRDefault="00996BC5" w:rsidP="00996BC5">
      <w:pPr>
        <w:autoSpaceDE w:val="0"/>
        <w:autoSpaceDN w:val="0"/>
        <w:adjustRightInd w:val="0"/>
        <w:jc w:val="both"/>
        <w:rPr>
          <w:rFonts w:ascii="Abadi" w:hAnsi="Abadi" w:cs="Arial-BoldMT"/>
          <w:b/>
          <w:bCs/>
          <w:sz w:val="21"/>
          <w:szCs w:val="21"/>
        </w:rPr>
      </w:pPr>
    </w:p>
    <w:p w14:paraId="056CDD83" w14:textId="77777777" w:rsidR="0032550D" w:rsidRDefault="0032550D" w:rsidP="00996BC5">
      <w:pPr>
        <w:autoSpaceDE w:val="0"/>
        <w:autoSpaceDN w:val="0"/>
        <w:adjustRightInd w:val="0"/>
        <w:jc w:val="both"/>
        <w:rPr>
          <w:rFonts w:ascii="Abadi" w:hAnsi="Abadi" w:cs="Arial-BoldMT"/>
          <w:b/>
          <w:bCs/>
          <w:sz w:val="21"/>
          <w:szCs w:val="21"/>
        </w:rPr>
      </w:pPr>
    </w:p>
    <w:p w14:paraId="212918D5" w14:textId="77777777" w:rsidR="00370510" w:rsidRPr="006023A9" w:rsidRDefault="00370510" w:rsidP="00370510">
      <w:pPr>
        <w:spacing w:after="31"/>
        <w:ind w:left="708"/>
        <w:jc w:val="both"/>
        <w:rPr>
          <w:rFonts w:ascii="Abadi" w:hAnsi="Abadi"/>
          <w:sz w:val="21"/>
          <w:szCs w:val="21"/>
        </w:rPr>
      </w:pPr>
    </w:p>
    <w:p w14:paraId="40AA7520" w14:textId="77777777" w:rsidR="00370510" w:rsidRPr="006023A9" w:rsidRDefault="00370510" w:rsidP="00370510">
      <w:pPr>
        <w:ind w:left="-5"/>
        <w:jc w:val="both"/>
        <w:rPr>
          <w:rFonts w:ascii="Abadi" w:hAnsi="Abadi"/>
          <w:sz w:val="21"/>
          <w:szCs w:val="21"/>
        </w:rPr>
      </w:pPr>
      <w:r w:rsidRPr="006023A9">
        <w:rPr>
          <w:rFonts w:ascii="Abadi" w:hAnsi="Abadi" w:cs="Arial"/>
          <w:b/>
          <w:sz w:val="21"/>
          <w:szCs w:val="21"/>
        </w:rPr>
        <w:t xml:space="preserve">Diputada Katya Cristina Soto Escamilla </w:t>
      </w:r>
    </w:p>
    <w:p w14:paraId="6C9CA1FA" w14:textId="77777777" w:rsidR="00370510" w:rsidRDefault="00370510" w:rsidP="00370510">
      <w:pPr>
        <w:ind w:left="-5"/>
        <w:jc w:val="both"/>
        <w:rPr>
          <w:rFonts w:ascii="Abadi" w:hAnsi="Abadi"/>
          <w:sz w:val="21"/>
          <w:szCs w:val="21"/>
        </w:rPr>
      </w:pPr>
      <w:r w:rsidRPr="006023A9">
        <w:rPr>
          <w:rFonts w:ascii="Abadi" w:hAnsi="Abadi"/>
          <w:sz w:val="21"/>
          <w:szCs w:val="21"/>
        </w:rPr>
        <w:t xml:space="preserve">Presidenta de la Mesa Directiva del  </w:t>
      </w:r>
    </w:p>
    <w:p w14:paraId="793689A6" w14:textId="640345E1" w:rsidR="00370510" w:rsidRPr="006023A9" w:rsidRDefault="00370510" w:rsidP="00370510">
      <w:pPr>
        <w:ind w:left="-5"/>
        <w:jc w:val="both"/>
        <w:rPr>
          <w:rFonts w:ascii="Abadi" w:hAnsi="Abadi"/>
          <w:sz w:val="21"/>
          <w:szCs w:val="21"/>
        </w:rPr>
      </w:pPr>
      <w:r w:rsidRPr="006023A9">
        <w:rPr>
          <w:rFonts w:ascii="Abadi" w:hAnsi="Abadi"/>
          <w:sz w:val="21"/>
          <w:szCs w:val="21"/>
        </w:rPr>
        <w:t xml:space="preserve">Congreso del Estado de Guanajuato LXV Legislatura Presente. </w:t>
      </w:r>
    </w:p>
    <w:p w14:paraId="3C4B97CC" w14:textId="77777777" w:rsidR="00370510" w:rsidRPr="006023A9" w:rsidRDefault="00370510" w:rsidP="00370510">
      <w:pPr>
        <w:spacing w:after="134"/>
        <w:ind w:left="708"/>
        <w:jc w:val="both"/>
        <w:rPr>
          <w:rFonts w:ascii="Abadi" w:hAnsi="Abadi"/>
          <w:sz w:val="21"/>
          <w:szCs w:val="21"/>
        </w:rPr>
      </w:pPr>
      <w:r w:rsidRPr="006023A9">
        <w:rPr>
          <w:rFonts w:ascii="Abadi" w:hAnsi="Abadi"/>
          <w:sz w:val="21"/>
          <w:szCs w:val="21"/>
        </w:rPr>
        <w:t xml:space="preserve"> </w:t>
      </w:r>
    </w:p>
    <w:p w14:paraId="3B0B3591" w14:textId="77777777" w:rsidR="00370510" w:rsidRDefault="00370510" w:rsidP="00370510">
      <w:pPr>
        <w:ind w:left="-15" w:firstLine="708"/>
        <w:jc w:val="both"/>
        <w:rPr>
          <w:rFonts w:ascii="Abadi" w:hAnsi="Abadi"/>
          <w:sz w:val="21"/>
          <w:szCs w:val="21"/>
        </w:rPr>
      </w:pPr>
      <w:r w:rsidRPr="006023A9">
        <w:rPr>
          <w:rFonts w:ascii="Abadi" w:hAnsi="Abadi"/>
          <w:b/>
          <w:bCs/>
          <w:sz w:val="21"/>
          <w:szCs w:val="21"/>
        </w:rPr>
        <w:t>DIPUTADO ERNESTO MILLÁN SOBERANES</w:t>
      </w:r>
      <w:r w:rsidRPr="006023A9">
        <w:rPr>
          <w:rFonts w:ascii="Abadi" w:hAnsi="Abadi"/>
          <w:sz w:val="21"/>
          <w:szCs w:val="21"/>
        </w:rPr>
        <w:t>, integrante del Grupo Parlamentario de MORENA, de la Sexagésima Quinta</w:t>
      </w:r>
      <w:r>
        <w:rPr>
          <w:rFonts w:ascii="Abadi" w:hAnsi="Abadi"/>
          <w:sz w:val="21"/>
          <w:szCs w:val="21"/>
        </w:rPr>
        <w:t xml:space="preserve"> </w:t>
      </w:r>
      <w:r w:rsidRPr="006023A9">
        <w:rPr>
          <w:rFonts w:ascii="Abadi" w:hAnsi="Abadi"/>
          <w:sz w:val="21"/>
          <w:szCs w:val="21"/>
        </w:rPr>
        <w:t xml:space="preserve">Legislatura del H. Congreso del Estado, con fundamento en lo dispuesto por el artículo 56 fracción II y 63 fracción II de la Constitución Política del Estado de Guanajuato y el artículo 167 fracción II y 168 de la Ley Orgánica del Poder Legislativo del Estado de Guanajuato, acudo para manifestar: </w:t>
      </w:r>
    </w:p>
    <w:p w14:paraId="3812C7F4" w14:textId="77777777" w:rsidR="00370510" w:rsidRPr="006023A9" w:rsidRDefault="00370510" w:rsidP="00370510">
      <w:pPr>
        <w:spacing w:after="3"/>
        <w:ind w:left="-15" w:firstLine="708"/>
        <w:jc w:val="both"/>
        <w:rPr>
          <w:rFonts w:ascii="Abadi" w:hAnsi="Abadi"/>
          <w:sz w:val="21"/>
          <w:szCs w:val="21"/>
        </w:rPr>
      </w:pPr>
    </w:p>
    <w:p w14:paraId="438DB208" w14:textId="77777777" w:rsidR="00370510" w:rsidRPr="006023A9" w:rsidRDefault="00370510" w:rsidP="00370510">
      <w:pPr>
        <w:ind w:left="-15" w:firstLine="708"/>
        <w:jc w:val="both"/>
        <w:rPr>
          <w:rFonts w:ascii="Abadi" w:hAnsi="Abadi"/>
          <w:sz w:val="21"/>
          <w:szCs w:val="21"/>
        </w:rPr>
      </w:pPr>
      <w:r w:rsidRPr="006023A9">
        <w:rPr>
          <w:rFonts w:ascii="Abadi" w:hAnsi="Abadi"/>
          <w:sz w:val="21"/>
          <w:szCs w:val="21"/>
        </w:rPr>
        <w:t>Que vengo a poner a consideración de esta LXV Legislatura, la propuesta de Iniciativa de Proyecto de Decreto por el que se</w:t>
      </w:r>
      <w:r w:rsidRPr="006023A9">
        <w:rPr>
          <w:rFonts w:ascii="Abadi" w:hAnsi="Abadi"/>
          <w:color w:val="333333"/>
          <w:sz w:val="21"/>
          <w:szCs w:val="21"/>
        </w:rPr>
        <w:t xml:space="preserve"> </w:t>
      </w:r>
      <w:r w:rsidRPr="006023A9">
        <w:rPr>
          <w:rFonts w:ascii="Abadi" w:hAnsi="Abadi" w:cs="Arial"/>
          <w:b/>
          <w:color w:val="333333"/>
          <w:sz w:val="21"/>
          <w:szCs w:val="21"/>
        </w:rPr>
        <w:t>reforma el artículo 19 de la Ley del Sistema Estatal Anticorrupción de Guanajuato</w:t>
      </w:r>
      <w:r w:rsidRPr="006023A9">
        <w:rPr>
          <w:rFonts w:ascii="Abadi" w:hAnsi="Abadi"/>
          <w:sz w:val="21"/>
          <w:szCs w:val="21"/>
        </w:rPr>
        <w:t xml:space="preserve">; misma que solicito, en los términos que prevé la legislación que regula los procedimientos de este Poder Legislativo para que sea puesta a la consideración de la Mesa Directiva y se envíe a la Comisión Legislativa respectiva para su trámite, de conformidad con la siguiente </w:t>
      </w:r>
    </w:p>
    <w:p w14:paraId="2DF3C74E" w14:textId="77777777" w:rsidR="00370510" w:rsidRPr="006023A9" w:rsidRDefault="00370510" w:rsidP="00370510">
      <w:pPr>
        <w:spacing w:after="134"/>
        <w:ind w:left="708"/>
        <w:jc w:val="both"/>
        <w:rPr>
          <w:rFonts w:ascii="Abadi" w:hAnsi="Abadi"/>
          <w:sz w:val="21"/>
          <w:szCs w:val="21"/>
        </w:rPr>
      </w:pPr>
      <w:r w:rsidRPr="006023A9">
        <w:rPr>
          <w:rFonts w:ascii="Abadi" w:hAnsi="Abadi"/>
          <w:sz w:val="21"/>
          <w:szCs w:val="21"/>
        </w:rPr>
        <w:t xml:space="preserve"> </w:t>
      </w:r>
    </w:p>
    <w:p w14:paraId="7C31D279" w14:textId="77777777" w:rsidR="00370510" w:rsidRPr="006023A9" w:rsidRDefault="00370510" w:rsidP="00370510">
      <w:pPr>
        <w:spacing w:after="134"/>
        <w:ind w:right="6"/>
        <w:jc w:val="center"/>
        <w:rPr>
          <w:rFonts w:ascii="Abadi" w:hAnsi="Abadi"/>
          <w:sz w:val="21"/>
          <w:szCs w:val="21"/>
        </w:rPr>
      </w:pPr>
      <w:r w:rsidRPr="006023A9">
        <w:rPr>
          <w:rFonts w:ascii="Abadi" w:hAnsi="Abadi" w:cs="Arial"/>
          <w:b/>
          <w:sz w:val="21"/>
          <w:szCs w:val="21"/>
        </w:rPr>
        <w:t>EXPOSICIÓN DE MOTIVOS</w:t>
      </w:r>
    </w:p>
    <w:p w14:paraId="1E6475AD" w14:textId="77777777" w:rsidR="00370510" w:rsidRPr="006023A9" w:rsidRDefault="00370510" w:rsidP="00370510">
      <w:pPr>
        <w:spacing w:after="134"/>
        <w:ind w:left="72"/>
        <w:jc w:val="both"/>
        <w:rPr>
          <w:rFonts w:ascii="Abadi" w:hAnsi="Abadi"/>
          <w:sz w:val="21"/>
          <w:szCs w:val="21"/>
        </w:rPr>
      </w:pPr>
      <w:r w:rsidRPr="006023A9">
        <w:rPr>
          <w:rFonts w:ascii="Abadi" w:hAnsi="Abadi" w:cs="Arial"/>
          <w:b/>
          <w:sz w:val="21"/>
          <w:szCs w:val="21"/>
        </w:rPr>
        <w:t xml:space="preserve"> </w:t>
      </w:r>
    </w:p>
    <w:p w14:paraId="0F03424C" w14:textId="77777777" w:rsidR="00370510" w:rsidRDefault="00370510" w:rsidP="00370510">
      <w:pPr>
        <w:ind w:left="-5"/>
        <w:jc w:val="both"/>
        <w:rPr>
          <w:rFonts w:ascii="Abadi" w:hAnsi="Abadi"/>
          <w:sz w:val="21"/>
          <w:szCs w:val="21"/>
        </w:rPr>
      </w:pPr>
      <w:r w:rsidRPr="006023A9">
        <w:rPr>
          <w:rFonts w:ascii="Abadi" w:hAnsi="Abadi"/>
          <w:sz w:val="21"/>
          <w:szCs w:val="21"/>
        </w:rPr>
        <w:t xml:space="preserve">Ya sea que se les denomine comités, consejos, grupos o equipos, la naturaleza de su origen es similar, así como, el objetivo con el que cuentan y sirven como un mecanismo de participación ciudadana cuyos integrantes representan a organizaciones de la sociedad civil relacionados al con los distintos temas para los que fueron creados. </w:t>
      </w:r>
    </w:p>
    <w:p w14:paraId="0B1305ED" w14:textId="77777777" w:rsidR="00370510" w:rsidRPr="006023A9" w:rsidRDefault="00370510" w:rsidP="00370510">
      <w:pPr>
        <w:spacing w:after="3"/>
        <w:ind w:left="-5" w:hanging="10"/>
        <w:jc w:val="both"/>
        <w:rPr>
          <w:rFonts w:ascii="Abadi" w:hAnsi="Abadi"/>
          <w:sz w:val="21"/>
          <w:szCs w:val="21"/>
        </w:rPr>
      </w:pPr>
    </w:p>
    <w:p w14:paraId="73D6FDEE" w14:textId="77777777" w:rsidR="00370510" w:rsidRPr="006023A9" w:rsidRDefault="00370510" w:rsidP="00370510">
      <w:pPr>
        <w:ind w:left="-5"/>
        <w:jc w:val="both"/>
        <w:rPr>
          <w:rFonts w:ascii="Abadi" w:hAnsi="Abadi"/>
          <w:sz w:val="21"/>
          <w:szCs w:val="21"/>
        </w:rPr>
      </w:pPr>
      <w:r w:rsidRPr="006023A9">
        <w:rPr>
          <w:rFonts w:ascii="Abadi" w:hAnsi="Abadi"/>
          <w:sz w:val="21"/>
          <w:szCs w:val="21"/>
        </w:rPr>
        <w:t xml:space="preserve">Los comités son un conjunto de personas encargados como grupo de un conjunto de asuntos, los comités pueden ser formales o informales, los formales, son parte de la </w:t>
      </w:r>
      <w:r w:rsidRPr="006023A9">
        <w:rPr>
          <w:rFonts w:ascii="Abadi" w:hAnsi="Abadi"/>
          <w:sz w:val="21"/>
          <w:szCs w:val="21"/>
        </w:rPr>
        <w:lastRenderedPageBreak/>
        <w:t xml:space="preserve">estructura organizacional, con deberes y autoridad específicamente delegada y son informales cuando se les delega actividades de análisis o decisión, pero sin autoridad. </w:t>
      </w:r>
    </w:p>
    <w:p w14:paraId="19D89371" w14:textId="77777777" w:rsidR="00370510" w:rsidRPr="006023A9" w:rsidRDefault="00370510" w:rsidP="00370510">
      <w:pPr>
        <w:spacing w:after="134"/>
        <w:jc w:val="both"/>
        <w:rPr>
          <w:rFonts w:ascii="Abadi" w:hAnsi="Abadi"/>
          <w:sz w:val="21"/>
          <w:szCs w:val="21"/>
        </w:rPr>
      </w:pPr>
      <w:r w:rsidRPr="006023A9">
        <w:rPr>
          <w:rFonts w:ascii="Abadi" w:hAnsi="Abadi"/>
          <w:sz w:val="21"/>
          <w:szCs w:val="21"/>
        </w:rPr>
        <w:t xml:space="preserve"> </w:t>
      </w:r>
    </w:p>
    <w:p w14:paraId="249D12D2" w14:textId="77777777" w:rsidR="00370510" w:rsidRPr="006023A9" w:rsidRDefault="00370510" w:rsidP="00370510">
      <w:pPr>
        <w:spacing w:after="134"/>
        <w:ind w:left="-5"/>
        <w:jc w:val="both"/>
        <w:rPr>
          <w:rFonts w:ascii="Abadi" w:hAnsi="Abadi"/>
          <w:sz w:val="21"/>
          <w:szCs w:val="21"/>
        </w:rPr>
      </w:pPr>
      <w:r w:rsidRPr="006023A9">
        <w:rPr>
          <w:rFonts w:ascii="Abadi" w:hAnsi="Abadi"/>
          <w:sz w:val="21"/>
          <w:szCs w:val="21"/>
        </w:rPr>
        <w:t xml:space="preserve">Los motivos principales para la creación de comités o consejos son: </w:t>
      </w:r>
    </w:p>
    <w:p w14:paraId="38E7C1AE" w14:textId="77777777" w:rsidR="00370510" w:rsidRPr="006023A9" w:rsidRDefault="00370510" w:rsidP="00370510">
      <w:pPr>
        <w:numPr>
          <w:ilvl w:val="0"/>
          <w:numId w:val="10"/>
        </w:numPr>
        <w:spacing w:after="136"/>
        <w:ind w:hanging="360"/>
        <w:jc w:val="both"/>
        <w:rPr>
          <w:rFonts w:ascii="Abadi" w:hAnsi="Abadi"/>
          <w:sz w:val="21"/>
          <w:szCs w:val="21"/>
        </w:rPr>
      </w:pPr>
      <w:r w:rsidRPr="006023A9">
        <w:rPr>
          <w:rFonts w:ascii="Abadi" w:hAnsi="Abadi"/>
          <w:sz w:val="21"/>
          <w:szCs w:val="21"/>
        </w:rPr>
        <w:t xml:space="preserve">Deliberación y opiniones de grupo </w:t>
      </w:r>
    </w:p>
    <w:p w14:paraId="2DFDFD50" w14:textId="77777777" w:rsidR="00370510" w:rsidRPr="006023A9" w:rsidRDefault="00370510" w:rsidP="00370510">
      <w:pPr>
        <w:numPr>
          <w:ilvl w:val="0"/>
          <w:numId w:val="10"/>
        </w:numPr>
        <w:spacing w:after="134"/>
        <w:ind w:hanging="360"/>
        <w:jc w:val="both"/>
        <w:rPr>
          <w:rFonts w:ascii="Abadi" w:hAnsi="Abadi"/>
          <w:sz w:val="21"/>
          <w:szCs w:val="21"/>
        </w:rPr>
      </w:pPr>
      <w:r w:rsidRPr="006023A9">
        <w:rPr>
          <w:rFonts w:ascii="Abadi" w:hAnsi="Abadi"/>
          <w:sz w:val="21"/>
          <w:szCs w:val="21"/>
        </w:rPr>
        <w:t xml:space="preserve">Lógica dominante </w:t>
      </w:r>
    </w:p>
    <w:p w14:paraId="03EBBC62" w14:textId="77777777" w:rsidR="00370510" w:rsidRPr="006023A9" w:rsidRDefault="00370510" w:rsidP="00370510">
      <w:pPr>
        <w:numPr>
          <w:ilvl w:val="0"/>
          <w:numId w:val="10"/>
        </w:numPr>
        <w:spacing w:after="134"/>
        <w:ind w:hanging="360"/>
        <w:jc w:val="both"/>
        <w:rPr>
          <w:rFonts w:ascii="Abadi" w:hAnsi="Abadi"/>
          <w:sz w:val="21"/>
          <w:szCs w:val="21"/>
        </w:rPr>
      </w:pPr>
      <w:r w:rsidRPr="006023A9">
        <w:rPr>
          <w:rFonts w:ascii="Abadi" w:hAnsi="Abadi"/>
          <w:sz w:val="21"/>
          <w:szCs w:val="21"/>
        </w:rPr>
        <w:t xml:space="preserve">Temor a que recaiga demasiada autoridad en una sola persona </w:t>
      </w:r>
    </w:p>
    <w:p w14:paraId="05A6B8AC" w14:textId="77777777" w:rsidR="00370510" w:rsidRPr="006023A9" w:rsidRDefault="00370510" w:rsidP="00370510">
      <w:pPr>
        <w:numPr>
          <w:ilvl w:val="0"/>
          <w:numId w:val="10"/>
        </w:numPr>
        <w:spacing w:after="134"/>
        <w:ind w:hanging="360"/>
        <w:jc w:val="both"/>
        <w:rPr>
          <w:rFonts w:ascii="Abadi" w:hAnsi="Abadi"/>
          <w:sz w:val="21"/>
          <w:szCs w:val="21"/>
        </w:rPr>
      </w:pPr>
      <w:r w:rsidRPr="006023A9">
        <w:rPr>
          <w:rFonts w:ascii="Abadi" w:hAnsi="Abadi"/>
          <w:sz w:val="21"/>
          <w:szCs w:val="21"/>
        </w:rPr>
        <w:t xml:space="preserve">Representación de grupos interesados </w:t>
      </w:r>
    </w:p>
    <w:p w14:paraId="68075362" w14:textId="77777777" w:rsidR="00370510" w:rsidRPr="006023A9" w:rsidRDefault="00370510" w:rsidP="00370510">
      <w:pPr>
        <w:numPr>
          <w:ilvl w:val="0"/>
          <w:numId w:val="10"/>
        </w:numPr>
        <w:spacing w:after="134"/>
        <w:ind w:hanging="360"/>
        <w:jc w:val="both"/>
        <w:rPr>
          <w:rFonts w:ascii="Abadi" w:hAnsi="Abadi"/>
          <w:sz w:val="21"/>
          <w:szCs w:val="21"/>
        </w:rPr>
      </w:pPr>
      <w:r w:rsidRPr="006023A9">
        <w:rPr>
          <w:rFonts w:ascii="Abadi" w:hAnsi="Abadi"/>
          <w:sz w:val="21"/>
          <w:szCs w:val="21"/>
        </w:rPr>
        <w:t xml:space="preserve">Coordinación de áreas, planes y políticas </w:t>
      </w:r>
    </w:p>
    <w:p w14:paraId="7C16B994" w14:textId="77777777" w:rsidR="00370510" w:rsidRPr="006023A9" w:rsidRDefault="00370510" w:rsidP="00370510">
      <w:pPr>
        <w:numPr>
          <w:ilvl w:val="0"/>
          <w:numId w:val="10"/>
        </w:numPr>
        <w:spacing w:after="136"/>
        <w:ind w:hanging="360"/>
        <w:jc w:val="both"/>
        <w:rPr>
          <w:rFonts w:ascii="Abadi" w:hAnsi="Abadi"/>
          <w:sz w:val="21"/>
          <w:szCs w:val="21"/>
        </w:rPr>
      </w:pPr>
      <w:r w:rsidRPr="006023A9">
        <w:rPr>
          <w:rFonts w:ascii="Abadi" w:hAnsi="Abadi"/>
          <w:sz w:val="21"/>
          <w:szCs w:val="21"/>
        </w:rPr>
        <w:t xml:space="preserve">Transmitir o compartir información </w:t>
      </w:r>
    </w:p>
    <w:p w14:paraId="0EDA60F3" w14:textId="77777777" w:rsidR="00370510" w:rsidRPr="006023A9" w:rsidRDefault="00370510" w:rsidP="00370510">
      <w:pPr>
        <w:numPr>
          <w:ilvl w:val="0"/>
          <w:numId w:val="10"/>
        </w:numPr>
        <w:spacing w:after="134"/>
        <w:jc w:val="both"/>
        <w:rPr>
          <w:rFonts w:ascii="Abadi" w:hAnsi="Abadi"/>
          <w:sz w:val="21"/>
          <w:szCs w:val="21"/>
        </w:rPr>
      </w:pPr>
      <w:r w:rsidRPr="006023A9">
        <w:rPr>
          <w:rFonts w:ascii="Abadi" w:hAnsi="Abadi"/>
          <w:sz w:val="21"/>
          <w:szCs w:val="21"/>
        </w:rPr>
        <w:t xml:space="preserve">Consolidar la autoridad </w:t>
      </w:r>
    </w:p>
    <w:p w14:paraId="6AC5F941" w14:textId="77777777" w:rsidR="00370510" w:rsidRPr="006023A9" w:rsidRDefault="00370510" w:rsidP="00370510">
      <w:pPr>
        <w:ind w:left="-5"/>
        <w:jc w:val="both"/>
        <w:rPr>
          <w:rFonts w:ascii="Abadi" w:hAnsi="Abadi"/>
          <w:sz w:val="21"/>
          <w:szCs w:val="21"/>
        </w:rPr>
      </w:pPr>
      <w:r w:rsidRPr="006023A9">
        <w:rPr>
          <w:rFonts w:ascii="Abadi" w:hAnsi="Abadi"/>
          <w:sz w:val="21"/>
          <w:szCs w:val="21"/>
        </w:rPr>
        <w:t xml:space="preserve">De estos siete puntos centrémonos en el punto 4 relativo a la representación de grupos interesados, misma definición que le da cabida a los ciudadanos en los consejos o comités institucionales y oficiales, así como a la creación de comités y consejos de ciudadanos para laborar en conjunto con los tres niveles de gobierno para la creación, modificación o aplicación de políticas públicas. </w:t>
      </w:r>
    </w:p>
    <w:p w14:paraId="7F102819" w14:textId="77777777" w:rsidR="00370510" w:rsidRDefault="00370510" w:rsidP="00996BC5">
      <w:pPr>
        <w:autoSpaceDE w:val="0"/>
        <w:autoSpaceDN w:val="0"/>
        <w:adjustRightInd w:val="0"/>
        <w:jc w:val="both"/>
        <w:rPr>
          <w:rFonts w:ascii="Abadi" w:hAnsi="Abadi" w:cs="Arial-BoldMT"/>
          <w:b/>
          <w:bCs/>
          <w:sz w:val="21"/>
          <w:szCs w:val="21"/>
        </w:rPr>
      </w:pPr>
    </w:p>
    <w:p w14:paraId="58B6B7F7" w14:textId="77777777" w:rsidR="00136364" w:rsidRPr="006023A9" w:rsidRDefault="00136364" w:rsidP="00136364">
      <w:pPr>
        <w:ind w:left="-5"/>
        <w:jc w:val="both"/>
        <w:rPr>
          <w:rFonts w:ascii="Abadi" w:hAnsi="Abadi"/>
          <w:sz w:val="21"/>
          <w:szCs w:val="21"/>
        </w:rPr>
      </w:pPr>
      <w:r w:rsidRPr="006023A9">
        <w:rPr>
          <w:rFonts w:ascii="Abadi" w:hAnsi="Abadi"/>
          <w:sz w:val="21"/>
          <w:szCs w:val="21"/>
        </w:rPr>
        <w:t xml:space="preserve">Si bien es cierto los comités ciudadanos debería de ser el primer lugar donde se aplique y ponga en práctica la no discriminación, también es cierto que algunos comités de ciudadanos son tan específicos en los temas que hace casi imposible lograr esta meta, sin embargo, siempre debería de existir la apertura para cualquier ciudadano que quiera participar en los distintos comités y consejos ciudadanos que trabajen en temas municipales, estatales y federales. </w:t>
      </w:r>
    </w:p>
    <w:p w14:paraId="74BC5C03" w14:textId="77777777" w:rsidR="00136364" w:rsidRPr="006023A9" w:rsidRDefault="00136364" w:rsidP="00136364">
      <w:pPr>
        <w:spacing w:after="134"/>
        <w:jc w:val="both"/>
        <w:rPr>
          <w:rFonts w:ascii="Abadi" w:hAnsi="Abadi"/>
          <w:sz w:val="21"/>
          <w:szCs w:val="21"/>
        </w:rPr>
      </w:pPr>
      <w:r w:rsidRPr="006023A9">
        <w:rPr>
          <w:rFonts w:ascii="Abadi" w:hAnsi="Abadi"/>
          <w:sz w:val="21"/>
          <w:szCs w:val="21"/>
        </w:rPr>
        <w:t xml:space="preserve"> </w:t>
      </w:r>
    </w:p>
    <w:p w14:paraId="7922E4C2" w14:textId="77777777" w:rsidR="00136364" w:rsidRPr="006023A9" w:rsidRDefault="00136364" w:rsidP="00136364">
      <w:pPr>
        <w:ind w:left="-5"/>
        <w:jc w:val="both"/>
        <w:rPr>
          <w:rFonts w:ascii="Abadi" w:hAnsi="Abadi"/>
          <w:sz w:val="21"/>
          <w:szCs w:val="21"/>
        </w:rPr>
      </w:pPr>
      <w:r w:rsidRPr="006023A9">
        <w:rPr>
          <w:rFonts w:ascii="Abadi" w:hAnsi="Abadi"/>
          <w:sz w:val="21"/>
          <w:szCs w:val="21"/>
        </w:rPr>
        <w:t xml:space="preserve">En el Estado de Guanajuato, prácticamente todas las leyes establecen la integración de un Consejo o comité en el que a su vez se incluye la participación de ciudadanos, algunos ejemplos son: </w:t>
      </w:r>
    </w:p>
    <w:p w14:paraId="4AAEE87A" w14:textId="77777777" w:rsidR="00136364" w:rsidRPr="006023A9" w:rsidRDefault="00136364" w:rsidP="00136364">
      <w:pPr>
        <w:spacing w:after="95"/>
        <w:jc w:val="both"/>
        <w:rPr>
          <w:rFonts w:ascii="Abadi" w:hAnsi="Abadi"/>
          <w:sz w:val="21"/>
          <w:szCs w:val="21"/>
        </w:rPr>
      </w:pPr>
      <w:r w:rsidRPr="006023A9">
        <w:rPr>
          <w:rFonts w:ascii="Abadi" w:hAnsi="Abadi"/>
          <w:sz w:val="21"/>
          <w:szCs w:val="21"/>
        </w:rPr>
        <w:t xml:space="preserve"> </w:t>
      </w:r>
    </w:p>
    <w:p w14:paraId="33196FDB" w14:textId="77777777" w:rsidR="00136364" w:rsidRPr="006023A9" w:rsidRDefault="00136364" w:rsidP="00136364">
      <w:pPr>
        <w:ind w:left="-5"/>
        <w:jc w:val="both"/>
        <w:rPr>
          <w:rFonts w:ascii="Abadi" w:hAnsi="Abadi"/>
          <w:sz w:val="21"/>
          <w:szCs w:val="21"/>
        </w:rPr>
      </w:pPr>
      <w:r w:rsidRPr="006023A9">
        <w:rPr>
          <w:rFonts w:ascii="Abadi" w:hAnsi="Abadi"/>
          <w:sz w:val="21"/>
          <w:szCs w:val="21"/>
        </w:rPr>
        <w:t>Tabla de Consejos Ciudadanos en Leyes Estatales</w:t>
      </w:r>
      <w:r>
        <w:rPr>
          <w:rStyle w:val="Refdenotaalpie"/>
          <w:rFonts w:ascii="Abadi" w:hAnsi="Abadi"/>
          <w:sz w:val="21"/>
          <w:szCs w:val="21"/>
        </w:rPr>
        <w:footnoteReference w:id="13"/>
      </w:r>
    </w:p>
    <w:p w14:paraId="5ACDE13B" w14:textId="77777777" w:rsidR="0032550D" w:rsidRDefault="0032550D" w:rsidP="00996BC5">
      <w:pPr>
        <w:autoSpaceDE w:val="0"/>
        <w:autoSpaceDN w:val="0"/>
        <w:adjustRightInd w:val="0"/>
        <w:jc w:val="both"/>
        <w:rPr>
          <w:rFonts w:ascii="Abadi" w:hAnsi="Abadi" w:cs="Arial-BoldMT"/>
          <w:b/>
          <w:bCs/>
          <w:sz w:val="21"/>
          <w:szCs w:val="21"/>
        </w:rPr>
      </w:pPr>
    </w:p>
    <w:p w14:paraId="55E42F60" w14:textId="77777777" w:rsidR="0032550D" w:rsidRDefault="0032550D" w:rsidP="00996BC5">
      <w:pPr>
        <w:autoSpaceDE w:val="0"/>
        <w:autoSpaceDN w:val="0"/>
        <w:adjustRightInd w:val="0"/>
        <w:jc w:val="both"/>
        <w:rPr>
          <w:rFonts w:ascii="Abadi" w:hAnsi="Abadi" w:cs="Arial-BoldMT"/>
          <w:b/>
          <w:bCs/>
          <w:sz w:val="21"/>
          <w:szCs w:val="21"/>
        </w:rPr>
      </w:pPr>
    </w:p>
    <w:p w14:paraId="767AB507" w14:textId="5F98E92C" w:rsidR="0032550D" w:rsidRDefault="0084307C" w:rsidP="00996BC5">
      <w:pPr>
        <w:autoSpaceDE w:val="0"/>
        <w:autoSpaceDN w:val="0"/>
        <w:adjustRightInd w:val="0"/>
        <w:jc w:val="both"/>
        <w:rPr>
          <w:rFonts w:ascii="Abadi" w:hAnsi="Abadi" w:cs="Arial-BoldMT"/>
          <w:b/>
          <w:bCs/>
          <w:sz w:val="21"/>
          <w:szCs w:val="21"/>
        </w:rPr>
      </w:pPr>
      <w:r w:rsidRPr="0084307C">
        <w:rPr>
          <w:rFonts w:ascii="Abadi" w:hAnsi="Abadi" w:cs="Arial-BoldMT"/>
          <w:b/>
          <w:bCs/>
          <w:noProof/>
          <w:sz w:val="21"/>
          <w:szCs w:val="21"/>
        </w:rPr>
        <w:drawing>
          <wp:inline distT="0" distB="0" distL="0" distR="0" wp14:anchorId="083627E9" wp14:editId="1EC98D51">
            <wp:extent cx="2610485" cy="1780540"/>
            <wp:effectExtent l="0" t="0" r="0" b="0"/>
            <wp:docPr id="1470732938" name="Imagen 1470732938" descr="Texto&#10;&#10;Descripción generada automáticamente con confianza baja">
              <a:extLst xmlns:a="http://schemas.openxmlformats.org/drawingml/2006/main">
                <a:ext uri="{FF2B5EF4-FFF2-40B4-BE49-F238E27FC236}">
                  <a16:creationId xmlns:a16="http://schemas.microsoft.com/office/drawing/2014/main" id="{9057C0A1-8966-3EB3-2D1B-A0DCD17DE2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32938" name="Imagen 1470732938" descr="Texto&#10;&#10;Descripción generada automáticamente con confianza baja">
                      <a:extLst>
                        <a:ext uri="{FF2B5EF4-FFF2-40B4-BE49-F238E27FC236}">
                          <a16:creationId xmlns:a16="http://schemas.microsoft.com/office/drawing/2014/main" id="{9057C0A1-8966-3EB3-2D1B-A0DCD17DE26C}"/>
                        </a:ext>
                      </a:extLst>
                    </pic:cNvPr>
                    <pic:cNvPicPr>
                      <a:picLocks noChangeAspect="1"/>
                    </pic:cNvPicPr>
                  </pic:nvPicPr>
                  <pic:blipFill rotWithShape="1">
                    <a:blip r:embed="rId17"/>
                    <a:srcRect l="22500" t="18651" r="27423" b="20601"/>
                    <a:stretch/>
                  </pic:blipFill>
                  <pic:spPr>
                    <a:xfrm>
                      <a:off x="0" y="0"/>
                      <a:ext cx="2610485" cy="1780540"/>
                    </a:xfrm>
                    <a:prstGeom prst="rect">
                      <a:avLst/>
                    </a:prstGeom>
                  </pic:spPr>
                </pic:pic>
              </a:graphicData>
            </a:graphic>
          </wp:inline>
        </w:drawing>
      </w:r>
    </w:p>
    <w:p w14:paraId="55836963" w14:textId="77777777" w:rsidR="0084307C" w:rsidRDefault="0084307C" w:rsidP="00996BC5">
      <w:pPr>
        <w:autoSpaceDE w:val="0"/>
        <w:autoSpaceDN w:val="0"/>
        <w:adjustRightInd w:val="0"/>
        <w:jc w:val="both"/>
        <w:rPr>
          <w:rFonts w:ascii="Abadi" w:hAnsi="Abadi" w:cs="Arial-BoldMT"/>
          <w:b/>
          <w:bCs/>
          <w:sz w:val="21"/>
          <w:szCs w:val="21"/>
        </w:rPr>
      </w:pPr>
    </w:p>
    <w:p w14:paraId="4FE732AA" w14:textId="51F56BC6" w:rsidR="0084307C" w:rsidRDefault="00251FA9" w:rsidP="00996BC5">
      <w:pPr>
        <w:autoSpaceDE w:val="0"/>
        <w:autoSpaceDN w:val="0"/>
        <w:adjustRightInd w:val="0"/>
        <w:jc w:val="both"/>
        <w:rPr>
          <w:rFonts w:ascii="Abadi" w:hAnsi="Abadi" w:cs="Arial-BoldMT"/>
          <w:b/>
          <w:bCs/>
          <w:sz w:val="21"/>
          <w:szCs w:val="21"/>
        </w:rPr>
      </w:pPr>
      <w:r w:rsidRPr="00251FA9">
        <w:rPr>
          <w:rFonts w:ascii="Abadi" w:hAnsi="Abadi" w:cs="Arial-BoldMT"/>
          <w:b/>
          <w:bCs/>
          <w:noProof/>
          <w:sz w:val="21"/>
          <w:szCs w:val="21"/>
        </w:rPr>
        <w:drawing>
          <wp:inline distT="0" distB="0" distL="0" distR="0" wp14:anchorId="4F346E65" wp14:editId="635933F5">
            <wp:extent cx="2610485" cy="1590675"/>
            <wp:effectExtent l="0" t="0" r="0" b="9525"/>
            <wp:docPr id="431038541" name="Imagen 431038541" descr="Imagen que contiene Interfaz de usuario gráfica&#10;&#10;Descripción generada automáticamente">
              <a:extLst xmlns:a="http://schemas.openxmlformats.org/drawingml/2006/main">
                <a:ext uri="{FF2B5EF4-FFF2-40B4-BE49-F238E27FC236}">
                  <a16:creationId xmlns:a16="http://schemas.microsoft.com/office/drawing/2014/main" id="{FF919A63-DCF7-4B1D-2B0C-2E2357FC43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38541" name="Imagen 431038541" descr="Imagen que contiene Interfaz de usuario gráfica&#10;&#10;Descripción generada automáticamente">
                      <a:extLst>
                        <a:ext uri="{FF2B5EF4-FFF2-40B4-BE49-F238E27FC236}">
                          <a16:creationId xmlns:a16="http://schemas.microsoft.com/office/drawing/2014/main" id="{FF919A63-DCF7-4B1D-2B0C-2E2357FC43E5}"/>
                        </a:ext>
                      </a:extLst>
                    </pic:cNvPr>
                    <pic:cNvPicPr>
                      <a:picLocks noChangeAspect="1"/>
                    </pic:cNvPicPr>
                  </pic:nvPicPr>
                  <pic:blipFill rotWithShape="1">
                    <a:blip r:embed="rId18"/>
                    <a:srcRect l="22500" t="16349" r="27500" b="29459"/>
                    <a:stretch/>
                  </pic:blipFill>
                  <pic:spPr>
                    <a:xfrm>
                      <a:off x="0" y="0"/>
                      <a:ext cx="2610485" cy="1590675"/>
                    </a:xfrm>
                    <a:prstGeom prst="rect">
                      <a:avLst/>
                    </a:prstGeom>
                  </pic:spPr>
                </pic:pic>
              </a:graphicData>
            </a:graphic>
          </wp:inline>
        </w:drawing>
      </w:r>
    </w:p>
    <w:p w14:paraId="4FECEFC2" w14:textId="77777777" w:rsidR="00B241C8" w:rsidRDefault="00B241C8" w:rsidP="00996BC5">
      <w:pPr>
        <w:autoSpaceDE w:val="0"/>
        <w:autoSpaceDN w:val="0"/>
        <w:adjustRightInd w:val="0"/>
        <w:jc w:val="both"/>
        <w:rPr>
          <w:rFonts w:ascii="Abadi" w:hAnsi="Abadi" w:cs="Arial-BoldMT"/>
          <w:b/>
          <w:bCs/>
          <w:sz w:val="21"/>
          <w:szCs w:val="21"/>
        </w:rPr>
      </w:pPr>
    </w:p>
    <w:p w14:paraId="0872B8DC" w14:textId="77777777" w:rsidR="00B241C8" w:rsidRPr="006023A9" w:rsidRDefault="00B241C8" w:rsidP="00B241C8">
      <w:pPr>
        <w:ind w:left="-5" w:hanging="10"/>
        <w:jc w:val="both"/>
        <w:rPr>
          <w:rFonts w:ascii="Abadi" w:hAnsi="Abadi"/>
          <w:sz w:val="21"/>
          <w:szCs w:val="21"/>
        </w:rPr>
      </w:pPr>
      <w:r w:rsidRPr="006023A9">
        <w:rPr>
          <w:rFonts w:ascii="Abadi" w:hAnsi="Abadi"/>
          <w:sz w:val="21"/>
          <w:szCs w:val="21"/>
        </w:rPr>
        <w:t xml:space="preserve">Como se desprende de la tabla que antecede, la presencia de la ciudadanía se encuentra en algunas de las leyes más importantes de nuestro estado, los ciudadanos guanajuatenses tienen presencia en comités y consejos en temas tan importantes y relevantes como los es la violencia contra la mujer, la seguridad, la juventud y el turismo. </w:t>
      </w:r>
    </w:p>
    <w:p w14:paraId="342A953B" w14:textId="77777777" w:rsidR="00B241C8" w:rsidRPr="006023A9" w:rsidRDefault="00B241C8" w:rsidP="00B241C8">
      <w:pPr>
        <w:spacing w:after="180"/>
        <w:ind w:left="-5" w:hanging="10"/>
        <w:jc w:val="both"/>
        <w:rPr>
          <w:rFonts w:ascii="Abadi" w:hAnsi="Abadi"/>
          <w:sz w:val="21"/>
          <w:szCs w:val="21"/>
        </w:rPr>
      </w:pPr>
      <w:r w:rsidRPr="006023A9">
        <w:rPr>
          <w:rFonts w:ascii="Abadi" w:hAnsi="Abadi"/>
          <w:sz w:val="21"/>
          <w:szCs w:val="21"/>
        </w:rPr>
        <w:t xml:space="preserve"> </w:t>
      </w:r>
    </w:p>
    <w:p w14:paraId="60ABD2F2" w14:textId="77777777" w:rsidR="00B241C8" w:rsidRPr="006023A9" w:rsidRDefault="00B241C8" w:rsidP="00B241C8">
      <w:pPr>
        <w:ind w:left="-5" w:hanging="10"/>
        <w:jc w:val="both"/>
        <w:rPr>
          <w:rFonts w:ascii="Abadi" w:hAnsi="Abadi"/>
          <w:sz w:val="21"/>
          <w:szCs w:val="21"/>
        </w:rPr>
      </w:pPr>
      <w:r w:rsidRPr="006023A9">
        <w:rPr>
          <w:rFonts w:ascii="Abadi" w:hAnsi="Abadi"/>
          <w:sz w:val="21"/>
          <w:szCs w:val="21"/>
        </w:rPr>
        <w:t xml:space="preserve">Los ciudadanos que sean parte de los comités o consejos estatales y municipales son personas que han dedicado sus estudios o su trabajo a resolver temas en específico y que son especialistas en cada uno de ellos y de ahí viene la importancia de su presencia con las opiniones que son vertidas en las reuniones y que posteriormente sirven para generar mejores políticas públicas en favor de los guanajuatenses. </w:t>
      </w:r>
    </w:p>
    <w:p w14:paraId="3AC877F0" w14:textId="77777777" w:rsidR="00B241C8" w:rsidRPr="006023A9" w:rsidRDefault="00B241C8" w:rsidP="00B241C8">
      <w:pPr>
        <w:spacing w:after="136"/>
        <w:ind w:left="-5" w:hanging="10"/>
        <w:jc w:val="both"/>
        <w:rPr>
          <w:rFonts w:ascii="Abadi" w:hAnsi="Abadi"/>
          <w:sz w:val="21"/>
          <w:szCs w:val="21"/>
        </w:rPr>
      </w:pPr>
    </w:p>
    <w:p w14:paraId="37AE0CDA" w14:textId="77777777" w:rsidR="00B241C8" w:rsidRPr="006023A9" w:rsidRDefault="00B241C8" w:rsidP="00B241C8">
      <w:pPr>
        <w:ind w:left="-5" w:hanging="10"/>
        <w:jc w:val="both"/>
        <w:rPr>
          <w:rFonts w:ascii="Abadi" w:hAnsi="Abadi"/>
          <w:sz w:val="21"/>
          <w:szCs w:val="21"/>
        </w:rPr>
      </w:pPr>
      <w:r w:rsidRPr="006023A9">
        <w:rPr>
          <w:rFonts w:ascii="Abadi" w:hAnsi="Abadi"/>
          <w:sz w:val="21"/>
          <w:szCs w:val="21"/>
        </w:rPr>
        <w:t xml:space="preserve">En los consejos y comités mencionados en la tabla, así como en todos los establecidos en las diversas leyes y reglamentos estatales, la presencia de los representantes ciudadanos es honorífica, es decir no reciben sueldo alguno, sin embargo, existe un comité que es integrado en su totalidad por ciudadanos y es </w:t>
      </w:r>
      <w:r w:rsidRPr="006023A9">
        <w:rPr>
          <w:rFonts w:ascii="Abadi" w:hAnsi="Abadi"/>
          <w:sz w:val="21"/>
          <w:szCs w:val="21"/>
        </w:rPr>
        <w:lastRenderedPageBreak/>
        <w:t xml:space="preserve">el único que sus integrantes reciben un sueldo mensual por su labor realizada, este comité es el Comité de Participación Ciudadana del Sistema Estatal Anticorrupción. </w:t>
      </w:r>
    </w:p>
    <w:p w14:paraId="2B2FD8CB" w14:textId="77777777" w:rsidR="00B241C8" w:rsidRPr="006023A9" w:rsidRDefault="00B241C8" w:rsidP="00B241C8">
      <w:pPr>
        <w:spacing w:after="134"/>
        <w:ind w:left="-5" w:hanging="10"/>
        <w:jc w:val="both"/>
        <w:rPr>
          <w:rFonts w:ascii="Abadi" w:hAnsi="Abadi"/>
          <w:sz w:val="21"/>
          <w:szCs w:val="21"/>
        </w:rPr>
      </w:pPr>
      <w:r w:rsidRPr="006023A9">
        <w:rPr>
          <w:rFonts w:ascii="Abadi" w:hAnsi="Abadi"/>
          <w:sz w:val="21"/>
          <w:szCs w:val="21"/>
        </w:rPr>
        <w:t xml:space="preserve"> </w:t>
      </w:r>
    </w:p>
    <w:p w14:paraId="659CB62A" w14:textId="77777777" w:rsidR="00B241C8" w:rsidRPr="006023A9" w:rsidRDefault="00B241C8" w:rsidP="00B241C8">
      <w:pPr>
        <w:ind w:left="-5" w:hanging="10"/>
        <w:jc w:val="both"/>
        <w:rPr>
          <w:rFonts w:ascii="Abadi" w:hAnsi="Abadi"/>
          <w:sz w:val="21"/>
          <w:szCs w:val="21"/>
        </w:rPr>
      </w:pPr>
      <w:r w:rsidRPr="006023A9">
        <w:rPr>
          <w:rFonts w:ascii="Abadi" w:hAnsi="Abadi"/>
          <w:sz w:val="21"/>
          <w:szCs w:val="21"/>
        </w:rPr>
        <w:t xml:space="preserve">El artículo 132 de la Constitución Política para el Estado de Guanajuato, establece que el Sistema Estatal Anticorrupción es la instancia de coordinación entre las autoridades del orden del gobierno estatal y municipal competentes en la prevención, detección y sanción de responsabilidades administrativas y hechos de corrupción, así como en la fiscalización y control de recursos públicos. </w:t>
      </w:r>
    </w:p>
    <w:p w14:paraId="480561F8" w14:textId="77777777" w:rsidR="00B241C8" w:rsidRPr="006023A9" w:rsidRDefault="00B241C8" w:rsidP="00B241C8">
      <w:pPr>
        <w:spacing w:after="136"/>
        <w:ind w:left="-5" w:hanging="10"/>
        <w:jc w:val="both"/>
        <w:rPr>
          <w:rFonts w:ascii="Abadi" w:hAnsi="Abadi"/>
          <w:sz w:val="21"/>
          <w:szCs w:val="21"/>
        </w:rPr>
      </w:pPr>
      <w:r w:rsidRPr="006023A9">
        <w:rPr>
          <w:rFonts w:ascii="Abadi" w:hAnsi="Abadi"/>
          <w:sz w:val="21"/>
          <w:szCs w:val="21"/>
        </w:rPr>
        <w:t xml:space="preserve"> </w:t>
      </w:r>
    </w:p>
    <w:p w14:paraId="118C327A" w14:textId="77777777" w:rsidR="00B241C8" w:rsidRPr="006023A9" w:rsidRDefault="00B241C8" w:rsidP="00B241C8">
      <w:pPr>
        <w:ind w:left="-5" w:hanging="10"/>
        <w:jc w:val="both"/>
        <w:rPr>
          <w:rFonts w:ascii="Abadi" w:hAnsi="Abadi"/>
          <w:sz w:val="21"/>
          <w:szCs w:val="21"/>
        </w:rPr>
      </w:pPr>
      <w:r w:rsidRPr="006023A9">
        <w:rPr>
          <w:rFonts w:ascii="Abadi" w:hAnsi="Abadi"/>
          <w:sz w:val="21"/>
          <w:szCs w:val="21"/>
        </w:rPr>
        <w:t xml:space="preserve">El mismo artículo 132 en su fracción II le da nacimiento al comité de participación ciudadana, que a la letra dice: El Comité de Participación Ciudadana deberá integrarse por cinco ciudadanos respetando la equidad de género de manera de que en ningún caso podrán ser más de tres ciudadanos de un mismo género, que se hayan destacado por su contribución a la transparencia, rendición de cuentas o el combate a la corrupción y serán designados en los términos que establezca la ley. </w:t>
      </w:r>
    </w:p>
    <w:p w14:paraId="4A791B75" w14:textId="77777777" w:rsidR="00B241C8" w:rsidRPr="006023A9" w:rsidRDefault="00B241C8" w:rsidP="00B241C8">
      <w:pPr>
        <w:spacing w:after="136"/>
        <w:ind w:left="-5" w:hanging="10"/>
        <w:jc w:val="both"/>
        <w:rPr>
          <w:rFonts w:ascii="Abadi" w:hAnsi="Abadi"/>
          <w:sz w:val="21"/>
          <w:szCs w:val="21"/>
        </w:rPr>
      </w:pPr>
      <w:r w:rsidRPr="006023A9">
        <w:rPr>
          <w:rFonts w:ascii="Abadi" w:hAnsi="Abadi"/>
          <w:sz w:val="21"/>
          <w:szCs w:val="21"/>
        </w:rPr>
        <w:t xml:space="preserve"> </w:t>
      </w:r>
    </w:p>
    <w:p w14:paraId="231F26A1" w14:textId="77777777" w:rsidR="00B241C8" w:rsidRPr="006023A9" w:rsidRDefault="00B241C8" w:rsidP="00B241C8">
      <w:pPr>
        <w:ind w:left="-5" w:hanging="10"/>
        <w:jc w:val="both"/>
        <w:rPr>
          <w:rFonts w:ascii="Abadi" w:hAnsi="Abadi"/>
          <w:sz w:val="21"/>
          <w:szCs w:val="21"/>
        </w:rPr>
      </w:pPr>
      <w:r w:rsidRPr="006023A9">
        <w:rPr>
          <w:rFonts w:ascii="Abadi" w:hAnsi="Abadi"/>
          <w:sz w:val="21"/>
          <w:szCs w:val="21"/>
        </w:rPr>
        <w:t xml:space="preserve">Hasta este momento todo coincide con los demás comités que existen en los diversos entes de la administración pública estatal, es decir se establecen cuantas personas lo integrarán, la equidad que debe existir en el comité y que deberán de contar con experiencia en un tema en específico, en este caso el combate a la corrupción y la rendición de cuentas. </w:t>
      </w:r>
    </w:p>
    <w:p w14:paraId="7D19C121" w14:textId="77777777" w:rsidR="00B241C8" w:rsidRPr="006023A9" w:rsidRDefault="00B241C8" w:rsidP="00B241C8">
      <w:pPr>
        <w:spacing w:after="134"/>
        <w:ind w:left="-5" w:hanging="10"/>
        <w:jc w:val="both"/>
        <w:rPr>
          <w:rFonts w:ascii="Abadi" w:hAnsi="Abadi"/>
          <w:sz w:val="21"/>
          <w:szCs w:val="21"/>
        </w:rPr>
      </w:pPr>
      <w:r w:rsidRPr="006023A9">
        <w:rPr>
          <w:rFonts w:ascii="Abadi" w:hAnsi="Abadi"/>
          <w:sz w:val="21"/>
          <w:szCs w:val="21"/>
        </w:rPr>
        <w:t xml:space="preserve"> </w:t>
      </w:r>
    </w:p>
    <w:p w14:paraId="60131C9A" w14:textId="77777777" w:rsidR="00B241C8" w:rsidRPr="006023A9" w:rsidRDefault="00B241C8" w:rsidP="00B241C8">
      <w:pPr>
        <w:ind w:left="-5" w:hanging="10"/>
        <w:jc w:val="both"/>
        <w:rPr>
          <w:rFonts w:ascii="Abadi" w:hAnsi="Abadi"/>
          <w:sz w:val="21"/>
          <w:szCs w:val="21"/>
        </w:rPr>
      </w:pPr>
      <w:r w:rsidRPr="006023A9">
        <w:rPr>
          <w:rFonts w:ascii="Abadi" w:hAnsi="Abadi"/>
          <w:sz w:val="21"/>
          <w:szCs w:val="21"/>
        </w:rPr>
        <w:t xml:space="preserve">Sin embargo, la discrepancia e inequidad social se presenta cuando en su artículo 19, la Ley del Sistema Estatal Anticorrupción, permite que los ciudadanos que integran el comité perciban una remuneración mensual por su aporte al Comité y por ende al Sistema. </w:t>
      </w:r>
    </w:p>
    <w:p w14:paraId="583D2579" w14:textId="77777777" w:rsidR="00B241C8" w:rsidRPr="006023A9" w:rsidRDefault="00B241C8" w:rsidP="00B241C8">
      <w:pPr>
        <w:spacing w:after="134"/>
        <w:ind w:left="-5" w:hanging="10"/>
        <w:jc w:val="both"/>
        <w:rPr>
          <w:rFonts w:ascii="Abadi" w:hAnsi="Abadi"/>
          <w:sz w:val="21"/>
          <w:szCs w:val="21"/>
        </w:rPr>
      </w:pPr>
      <w:r w:rsidRPr="006023A9">
        <w:rPr>
          <w:rFonts w:ascii="Abadi" w:hAnsi="Abadi"/>
          <w:sz w:val="21"/>
          <w:szCs w:val="21"/>
        </w:rPr>
        <w:t xml:space="preserve"> </w:t>
      </w:r>
    </w:p>
    <w:p w14:paraId="3CD37184" w14:textId="77777777" w:rsidR="00B241C8" w:rsidRPr="006023A9" w:rsidRDefault="00B241C8" w:rsidP="00B241C8">
      <w:pPr>
        <w:ind w:left="-5" w:hanging="10"/>
        <w:jc w:val="both"/>
        <w:rPr>
          <w:rFonts w:ascii="Abadi" w:hAnsi="Abadi"/>
          <w:sz w:val="21"/>
          <w:szCs w:val="21"/>
        </w:rPr>
      </w:pPr>
      <w:r w:rsidRPr="006023A9">
        <w:rPr>
          <w:rFonts w:ascii="Abadi" w:hAnsi="Abadi"/>
          <w:sz w:val="21"/>
          <w:szCs w:val="21"/>
        </w:rPr>
        <w:t xml:space="preserve">Este Comité Ciudadano, tiene diversas atribuciones, mismas que están establecidas en el artículo 23 de la Ley del Sistema Estatal Anticorrupción, entre las que se encuentran proponer: </w:t>
      </w:r>
    </w:p>
    <w:p w14:paraId="16B6B7A3" w14:textId="77777777" w:rsidR="00B241C8" w:rsidRPr="006023A9" w:rsidRDefault="00B241C8" w:rsidP="00B241C8">
      <w:pPr>
        <w:numPr>
          <w:ilvl w:val="0"/>
          <w:numId w:val="11"/>
        </w:numPr>
        <w:spacing w:after="3"/>
        <w:ind w:left="-5" w:hanging="10"/>
        <w:jc w:val="both"/>
        <w:rPr>
          <w:rFonts w:ascii="Abadi" w:hAnsi="Abadi"/>
          <w:sz w:val="21"/>
          <w:szCs w:val="21"/>
        </w:rPr>
      </w:pPr>
      <w:r w:rsidRPr="006023A9">
        <w:rPr>
          <w:rFonts w:ascii="Abadi" w:hAnsi="Abadi"/>
          <w:sz w:val="21"/>
          <w:szCs w:val="21"/>
        </w:rPr>
        <w:t xml:space="preserve">Proyectos de bases de coordinación interinstitucional e intergubernamental en las materias de fiscalización y control de recursos </w:t>
      </w:r>
      <w:r w:rsidRPr="006023A9">
        <w:rPr>
          <w:rFonts w:ascii="Abadi" w:hAnsi="Abadi"/>
          <w:sz w:val="21"/>
          <w:szCs w:val="21"/>
        </w:rPr>
        <w:t xml:space="preserve">públicos, de prevención, control y disuasión de faltas administrativas y hechos de corrupción, en especial sobre las causas que los generan; </w:t>
      </w:r>
    </w:p>
    <w:p w14:paraId="7AAFA427" w14:textId="77777777" w:rsidR="00B241C8" w:rsidRPr="006023A9" w:rsidRDefault="00B241C8" w:rsidP="00B241C8">
      <w:pPr>
        <w:numPr>
          <w:ilvl w:val="0"/>
          <w:numId w:val="11"/>
        </w:numPr>
        <w:spacing w:after="3"/>
        <w:ind w:left="-5" w:hanging="10"/>
        <w:jc w:val="both"/>
        <w:rPr>
          <w:rFonts w:ascii="Abadi" w:hAnsi="Abadi"/>
          <w:sz w:val="21"/>
          <w:szCs w:val="21"/>
        </w:rPr>
      </w:pPr>
      <w:r w:rsidRPr="006023A9">
        <w:rPr>
          <w:rFonts w:ascii="Abadi" w:hAnsi="Abadi"/>
          <w:sz w:val="21"/>
          <w:szCs w:val="21"/>
        </w:rPr>
        <w:t xml:space="preserve">Proyectos de mejora a los instrumentos, lineamientos y mecanismos para la operación de la Plataforma Digital Estatal; </w:t>
      </w:r>
    </w:p>
    <w:p w14:paraId="3F39785C" w14:textId="77777777" w:rsidR="00B241C8" w:rsidRPr="006023A9" w:rsidRDefault="00B241C8" w:rsidP="00B241C8">
      <w:pPr>
        <w:numPr>
          <w:ilvl w:val="0"/>
          <w:numId w:val="11"/>
        </w:numPr>
        <w:spacing w:after="3"/>
        <w:ind w:left="-5" w:hanging="10"/>
        <w:jc w:val="both"/>
        <w:rPr>
          <w:rFonts w:ascii="Abadi" w:hAnsi="Abadi"/>
          <w:sz w:val="21"/>
          <w:szCs w:val="21"/>
        </w:rPr>
      </w:pPr>
      <w:r w:rsidRPr="006023A9">
        <w:rPr>
          <w:rFonts w:ascii="Abadi" w:hAnsi="Abadi"/>
          <w:sz w:val="21"/>
          <w:szCs w:val="21"/>
        </w:rPr>
        <w:t xml:space="preserve">Proyectos de mejora a los instrumentos, lineamientos y mecanismos para el suministro, intercambio, sistematización y actualización de la información que generen las instituciones competentes del Estado y municipios en las materias reguladas por esta Ley; </w:t>
      </w:r>
    </w:p>
    <w:p w14:paraId="1ACB3592" w14:textId="77777777" w:rsidR="00B241C8" w:rsidRPr="006023A9" w:rsidRDefault="00B241C8" w:rsidP="00B241C8">
      <w:pPr>
        <w:numPr>
          <w:ilvl w:val="0"/>
          <w:numId w:val="11"/>
        </w:numPr>
        <w:spacing w:after="3"/>
        <w:ind w:left="-5" w:hanging="10"/>
        <w:jc w:val="both"/>
        <w:rPr>
          <w:rFonts w:ascii="Abadi" w:hAnsi="Abadi"/>
          <w:sz w:val="21"/>
          <w:szCs w:val="21"/>
        </w:rPr>
      </w:pPr>
      <w:r w:rsidRPr="006023A9">
        <w:rPr>
          <w:rFonts w:ascii="Abadi" w:hAnsi="Abadi"/>
          <w:sz w:val="21"/>
          <w:szCs w:val="21"/>
        </w:rPr>
        <w:t xml:space="preserve">Proyectos de mejora a los instrumentos, lineamientos y mecanismos requeridos para la operación del sistema electrónico de denuncia y queja. </w:t>
      </w:r>
    </w:p>
    <w:p w14:paraId="00D2D4D8" w14:textId="77777777" w:rsidR="00B241C8" w:rsidRPr="006023A9" w:rsidRDefault="00B241C8" w:rsidP="00B241C8">
      <w:pPr>
        <w:spacing w:after="134"/>
        <w:ind w:left="-5" w:hanging="10"/>
        <w:jc w:val="both"/>
        <w:rPr>
          <w:rFonts w:ascii="Abadi" w:hAnsi="Abadi"/>
          <w:sz w:val="21"/>
          <w:szCs w:val="21"/>
        </w:rPr>
      </w:pPr>
      <w:r w:rsidRPr="006023A9">
        <w:rPr>
          <w:rFonts w:ascii="Abadi" w:hAnsi="Abadi"/>
          <w:sz w:val="21"/>
          <w:szCs w:val="21"/>
        </w:rPr>
        <w:t xml:space="preserve"> </w:t>
      </w:r>
    </w:p>
    <w:p w14:paraId="333C1BCA" w14:textId="77777777" w:rsidR="00B241C8" w:rsidRPr="006023A9" w:rsidRDefault="00B241C8" w:rsidP="00B241C8">
      <w:pPr>
        <w:ind w:left="-5" w:hanging="10"/>
        <w:jc w:val="both"/>
        <w:rPr>
          <w:rFonts w:ascii="Abadi" w:hAnsi="Abadi"/>
          <w:sz w:val="21"/>
          <w:szCs w:val="21"/>
        </w:rPr>
      </w:pPr>
      <w:r w:rsidRPr="006023A9">
        <w:rPr>
          <w:rFonts w:ascii="Abadi" w:hAnsi="Abadi"/>
          <w:sz w:val="21"/>
          <w:szCs w:val="21"/>
        </w:rPr>
        <w:t xml:space="preserve">Así como proponer al Comité Coordinador, a través de su participación en la Comisión Ejecutiva, mecanismos para que la sociedad participe en la prevención y denuncia de faltas administrativas y hechos de corrupción; Llevar un registro voluntario de las organizaciones de la sociedad civil que deseen colaborar de manera coordinada con el Comité de Participación Ciudadana para establecer una red de participación ciudadana, conforme a sus normas de carácter interno; entre otras. </w:t>
      </w:r>
    </w:p>
    <w:p w14:paraId="2402EC80" w14:textId="77777777" w:rsidR="00B241C8" w:rsidRPr="006023A9" w:rsidRDefault="00B241C8" w:rsidP="00B241C8">
      <w:pPr>
        <w:spacing w:after="134"/>
        <w:ind w:left="-5" w:hanging="10"/>
        <w:jc w:val="both"/>
        <w:rPr>
          <w:rFonts w:ascii="Abadi" w:hAnsi="Abadi"/>
          <w:sz w:val="21"/>
          <w:szCs w:val="21"/>
        </w:rPr>
      </w:pPr>
      <w:r w:rsidRPr="006023A9">
        <w:rPr>
          <w:rFonts w:ascii="Abadi" w:hAnsi="Abadi"/>
          <w:sz w:val="21"/>
          <w:szCs w:val="21"/>
        </w:rPr>
        <w:t xml:space="preserve"> </w:t>
      </w:r>
    </w:p>
    <w:p w14:paraId="1F37C0DB" w14:textId="77777777" w:rsidR="00B241C8" w:rsidRPr="006023A9" w:rsidRDefault="00B241C8" w:rsidP="00B241C8">
      <w:pPr>
        <w:ind w:left="-5" w:hanging="10"/>
        <w:jc w:val="both"/>
        <w:rPr>
          <w:rFonts w:ascii="Abadi" w:hAnsi="Abadi"/>
          <w:sz w:val="21"/>
          <w:szCs w:val="21"/>
        </w:rPr>
      </w:pPr>
      <w:r w:rsidRPr="006023A9">
        <w:rPr>
          <w:rFonts w:ascii="Abadi" w:hAnsi="Abadi"/>
          <w:sz w:val="21"/>
          <w:szCs w:val="21"/>
        </w:rPr>
        <w:t xml:space="preserve">De la solicitud de acceso a la información con folio 112091700011123, se desprende que, en los últimos 3 años, este comité solo ha realizado la siguiente actividad laboral de acuerdo a las atribuciones mencionadas en los párrafos que anteceden. </w:t>
      </w:r>
    </w:p>
    <w:p w14:paraId="38EE654B" w14:textId="77777777" w:rsidR="00B241C8" w:rsidRPr="006023A9" w:rsidRDefault="00B241C8" w:rsidP="00B241C8">
      <w:pPr>
        <w:spacing w:after="134"/>
        <w:ind w:left="-5" w:hanging="10"/>
        <w:jc w:val="both"/>
        <w:rPr>
          <w:rFonts w:ascii="Abadi" w:hAnsi="Abadi"/>
          <w:sz w:val="21"/>
          <w:szCs w:val="21"/>
        </w:rPr>
      </w:pPr>
      <w:r w:rsidRPr="006023A9">
        <w:rPr>
          <w:rFonts w:ascii="Abadi" w:hAnsi="Abadi"/>
          <w:sz w:val="21"/>
          <w:szCs w:val="21"/>
        </w:rPr>
        <w:t xml:space="preserve"> </w:t>
      </w:r>
    </w:p>
    <w:p w14:paraId="2CB0B445" w14:textId="77777777" w:rsidR="00B241C8" w:rsidRPr="006023A9" w:rsidRDefault="00B241C8" w:rsidP="00B241C8">
      <w:pPr>
        <w:ind w:left="-5" w:hanging="10"/>
        <w:jc w:val="both"/>
        <w:rPr>
          <w:rFonts w:ascii="Abadi" w:hAnsi="Abadi"/>
          <w:sz w:val="21"/>
          <w:szCs w:val="21"/>
        </w:rPr>
      </w:pPr>
      <w:r w:rsidRPr="006023A9">
        <w:rPr>
          <w:rFonts w:ascii="Abadi" w:hAnsi="Abadi"/>
          <w:sz w:val="21"/>
          <w:szCs w:val="21"/>
        </w:rPr>
        <w:t xml:space="preserve">En el inciso a) del artículo 23 de la Ley del Sistema Estatal Anticorrupción del Proyectos de bases de coordinación interinstitucional e intergubernamental en las materias de fiscalización y control de recursos públicos, de prevención, control y disuasión de faltas administrativas y hechos de corrupción, en especial sobre las causas que los generan, </w:t>
      </w:r>
      <w:r w:rsidRPr="006023A9">
        <w:rPr>
          <w:rFonts w:ascii="Abadi" w:hAnsi="Abadi" w:cs="Arial"/>
          <w:b/>
          <w:sz w:val="21"/>
          <w:szCs w:val="21"/>
        </w:rPr>
        <w:t>solamente se generaron 2 proyectos en el 2020, un proyecto cada 6 meses, tan solo un proyecto en el 2021 y 3 proyectos en el 2022, un proyecto cada cuatro meses, en promedio de los tres años se han presentado 1 proyecto cada 6 meses.</w:t>
      </w:r>
      <w:r w:rsidRPr="006023A9">
        <w:rPr>
          <w:rFonts w:ascii="Abadi" w:hAnsi="Abadi"/>
          <w:sz w:val="21"/>
          <w:szCs w:val="21"/>
        </w:rPr>
        <w:t xml:space="preserve"> </w:t>
      </w:r>
    </w:p>
    <w:p w14:paraId="120077E9" w14:textId="77777777" w:rsidR="00B241C8" w:rsidRPr="006023A9" w:rsidRDefault="00B241C8" w:rsidP="00B241C8">
      <w:pPr>
        <w:spacing w:after="136"/>
        <w:ind w:left="-5" w:hanging="10"/>
        <w:jc w:val="both"/>
        <w:rPr>
          <w:rFonts w:ascii="Abadi" w:hAnsi="Abadi"/>
          <w:sz w:val="21"/>
          <w:szCs w:val="21"/>
        </w:rPr>
      </w:pPr>
      <w:r w:rsidRPr="006023A9">
        <w:rPr>
          <w:rFonts w:ascii="Abadi" w:hAnsi="Abadi"/>
          <w:sz w:val="21"/>
          <w:szCs w:val="21"/>
        </w:rPr>
        <w:t xml:space="preserve">  </w:t>
      </w:r>
    </w:p>
    <w:p w14:paraId="3704EC01" w14:textId="77777777" w:rsidR="00B241C8" w:rsidRPr="006023A9" w:rsidRDefault="00B241C8" w:rsidP="00B241C8">
      <w:pPr>
        <w:ind w:left="-5" w:hanging="10"/>
        <w:jc w:val="both"/>
        <w:rPr>
          <w:rFonts w:ascii="Abadi" w:hAnsi="Abadi"/>
          <w:sz w:val="21"/>
          <w:szCs w:val="21"/>
        </w:rPr>
      </w:pPr>
      <w:r w:rsidRPr="006023A9">
        <w:rPr>
          <w:rFonts w:ascii="Abadi" w:hAnsi="Abadi"/>
          <w:sz w:val="21"/>
          <w:szCs w:val="21"/>
        </w:rPr>
        <w:lastRenderedPageBreak/>
        <w:t xml:space="preserve">Mientras que en el inciso b) de la citada ley Proyectos de mejora a los instrumentos, lineamientos y mecanismos para la operación de la Plataforma Digital Estatal, </w:t>
      </w:r>
      <w:r w:rsidRPr="006023A9">
        <w:rPr>
          <w:rFonts w:ascii="Abadi" w:hAnsi="Abadi" w:cs="Arial"/>
          <w:b/>
          <w:sz w:val="21"/>
          <w:szCs w:val="21"/>
        </w:rPr>
        <w:t xml:space="preserve">solo 4 proyectos presentados entre los años 2021 y 2022, con un promedio en los últimos tres años de la presentación de un proyecto cada nueve meses. </w:t>
      </w:r>
    </w:p>
    <w:p w14:paraId="52DEAB58" w14:textId="77777777" w:rsidR="00B241C8" w:rsidRPr="006023A9" w:rsidRDefault="00B241C8" w:rsidP="00B241C8">
      <w:pPr>
        <w:spacing w:after="134"/>
        <w:ind w:left="-5" w:hanging="10"/>
        <w:jc w:val="both"/>
        <w:rPr>
          <w:rFonts w:ascii="Abadi" w:hAnsi="Abadi"/>
          <w:sz w:val="21"/>
          <w:szCs w:val="21"/>
        </w:rPr>
      </w:pPr>
      <w:r w:rsidRPr="006023A9">
        <w:rPr>
          <w:rFonts w:ascii="Abadi" w:hAnsi="Abadi" w:cs="Arial"/>
          <w:b/>
          <w:sz w:val="21"/>
          <w:szCs w:val="21"/>
        </w:rPr>
        <w:t xml:space="preserve"> </w:t>
      </w:r>
    </w:p>
    <w:p w14:paraId="436025A9" w14:textId="77777777" w:rsidR="00B241C8" w:rsidRDefault="00B241C8" w:rsidP="00B241C8">
      <w:pPr>
        <w:ind w:left="-5" w:hanging="10"/>
        <w:jc w:val="both"/>
        <w:rPr>
          <w:rFonts w:ascii="Abadi" w:hAnsi="Abadi" w:cs="Arial"/>
          <w:b/>
          <w:sz w:val="21"/>
          <w:szCs w:val="21"/>
        </w:rPr>
      </w:pPr>
      <w:r w:rsidRPr="006023A9">
        <w:rPr>
          <w:rFonts w:ascii="Abadi" w:hAnsi="Abadi"/>
          <w:sz w:val="21"/>
          <w:szCs w:val="21"/>
        </w:rPr>
        <w:t xml:space="preserve">Para los incisos c) Proyectos de mejora a los instrumentos, lineamientos y mecanismos para el suministro, intercambio, sistematización y actualización de la información que generen las instituciones competentes del Estado y municipios en las materias reguladas por esta Ley y d) Proyectos de mejora a los instrumentos, lineamientos y mecanismos requeridos para la operación del sistema electrónico de denuncia y queja, ambos del artículo 23 de la multicitada ley estatal, </w:t>
      </w:r>
      <w:r w:rsidRPr="006023A9">
        <w:rPr>
          <w:rFonts w:ascii="Abadi" w:hAnsi="Abadi" w:cs="Arial"/>
          <w:b/>
          <w:sz w:val="21"/>
          <w:szCs w:val="21"/>
        </w:rPr>
        <w:t xml:space="preserve">solo fueron presentados un proyecto anual para cada inciso y ambos en el año 2022. </w:t>
      </w:r>
    </w:p>
    <w:p w14:paraId="48EC0817" w14:textId="77777777" w:rsidR="00A12845" w:rsidRDefault="00A12845" w:rsidP="00B241C8">
      <w:pPr>
        <w:ind w:left="-5" w:hanging="10"/>
        <w:jc w:val="both"/>
        <w:rPr>
          <w:rFonts w:ascii="Abadi" w:hAnsi="Abadi" w:cs="Arial"/>
          <w:b/>
          <w:sz w:val="21"/>
          <w:szCs w:val="21"/>
        </w:rPr>
      </w:pPr>
    </w:p>
    <w:p w14:paraId="2AC8E55F" w14:textId="1D96E27F" w:rsidR="00A12845" w:rsidRPr="006023A9" w:rsidRDefault="00A12845" w:rsidP="00A12845">
      <w:pPr>
        <w:ind w:left="-5"/>
        <w:jc w:val="both"/>
        <w:rPr>
          <w:rFonts w:ascii="Abadi" w:hAnsi="Abadi"/>
          <w:sz w:val="21"/>
          <w:szCs w:val="21"/>
        </w:rPr>
      </w:pPr>
      <w:r w:rsidRPr="006023A9">
        <w:rPr>
          <w:rFonts w:ascii="Abadi" w:hAnsi="Abadi" w:cs="Arial"/>
          <w:b/>
          <w:sz w:val="21"/>
          <w:szCs w:val="21"/>
        </w:rPr>
        <w:t xml:space="preserve">En resumen, este Comité Ciudadano ha realizado 12 proyectos en 3 años, promediando 3 proyectos cada año es decir 1 cada cuatro meses; y tenemos en cuenta que Katya Morales Prado, Andrea Ludmila González </w:t>
      </w:r>
      <w:proofErr w:type="spellStart"/>
      <w:r w:rsidRPr="006023A9">
        <w:rPr>
          <w:rFonts w:ascii="Abadi" w:hAnsi="Abadi" w:cs="Arial"/>
          <w:b/>
          <w:sz w:val="21"/>
          <w:szCs w:val="21"/>
        </w:rPr>
        <w:t>Polak</w:t>
      </w:r>
      <w:proofErr w:type="spellEnd"/>
      <w:r w:rsidRPr="006023A9">
        <w:rPr>
          <w:rFonts w:ascii="Abadi" w:hAnsi="Abadi" w:cs="Arial"/>
          <w:b/>
          <w:sz w:val="21"/>
          <w:szCs w:val="21"/>
        </w:rPr>
        <w:t xml:space="preserve">, Giovanni </w:t>
      </w:r>
      <w:proofErr w:type="spellStart"/>
      <w:r w:rsidRPr="006023A9">
        <w:rPr>
          <w:rFonts w:ascii="Abadi" w:hAnsi="Abadi" w:cs="Arial"/>
          <w:b/>
          <w:sz w:val="21"/>
          <w:szCs w:val="21"/>
        </w:rPr>
        <w:t>Apendinni</w:t>
      </w:r>
      <w:proofErr w:type="spellEnd"/>
      <w:r w:rsidRPr="006023A9">
        <w:rPr>
          <w:rFonts w:ascii="Abadi" w:hAnsi="Abadi" w:cs="Arial"/>
          <w:b/>
          <w:sz w:val="21"/>
          <w:szCs w:val="21"/>
        </w:rPr>
        <w:t xml:space="preserve"> Andrade, Alejandro Armando Andrade Zamarripa y Juana López Ayala integrantes del Comité de Participación Ciudadana ganan $85,895.32 mensuales </w:t>
      </w:r>
      <w:proofErr w:type="spellStart"/>
      <w:r w:rsidRPr="006023A9">
        <w:rPr>
          <w:rFonts w:ascii="Abadi" w:hAnsi="Abadi" w:cs="Arial"/>
          <w:b/>
          <w:sz w:val="21"/>
          <w:szCs w:val="21"/>
        </w:rPr>
        <w:t>mas</w:t>
      </w:r>
      <w:proofErr w:type="spellEnd"/>
      <w:r w:rsidRPr="006023A9">
        <w:rPr>
          <w:rFonts w:ascii="Abadi" w:hAnsi="Abadi" w:cs="Arial"/>
          <w:b/>
          <w:sz w:val="21"/>
          <w:szCs w:val="21"/>
        </w:rPr>
        <w:t xml:space="preserve"> impuestos y al año estos sueldos nos cuesta a los ciudadanos $5,769,514., estamos hablando que el Comité de Participación Ciudadana le cuesta a los ciudadanos $480,792.83 cada proyecto</w:t>
      </w:r>
      <w:r w:rsidR="00AD553E">
        <w:rPr>
          <w:rFonts w:ascii="Abadi" w:hAnsi="Abadi" w:cs="Arial"/>
          <w:b/>
          <w:sz w:val="21"/>
          <w:szCs w:val="21"/>
        </w:rPr>
        <w:t xml:space="preserve"> </w:t>
      </w:r>
      <w:r w:rsidRPr="006023A9">
        <w:rPr>
          <w:rFonts w:ascii="Abadi" w:hAnsi="Abadi" w:cs="Arial"/>
          <w:b/>
          <w:sz w:val="21"/>
          <w:szCs w:val="21"/>
        </w:rPr>
        <w:t xml:space="preserve">“ciudadano” que realiza </w:t>
      </w:r>
      <w:r w:rsidRPr="006023A9">
        <w:rPr>
          <w:rFonts w:ascii="Abadi" w:hAnsi="Abadi"/>
          <w:sz w:val="21"/>
          <w:szCs w:val="21"/>
        </w:rPr>
        <w:t xml:space="preserve">algo totalmente inverosímil y fuera de toda proporción al ser un comité formado únicamente por ciudadanos que se supone están preocupados por el combate a la corrupción y que al mismo tiempo reciben millones de pesos al año para no trabajar como deben de hacerlo cumpliendo cabalmente con sus atribuciones mismas que al igual que en todos los comités y consejos ciudadanos estatales deben de ser trabajos realizados de manera honorífica. </w:t>
      </w:r>
    </w:p>
    <w:p w14:paraId="78143930" w14:textId="77777777" w:rsidR="00A12845" w:rsidRPr="006023A9" w:rsidRDefault="00A12845" w:rsidP="00A12845">
      <w:pPr>
        <w:spacing w:after="134"/>
        <w:jc w:val="both"/>
        <w:rPr>
          <w:rFonts w:ascii="Abadi" w:hAnsi="Abadi"/>
          <w:sz w:val="21"/>
          <w:szCs w:val="21"/>
        </w:rPr>
      </w:pPr>
      <w:r w:rsidRPr="006023A9">
        <w:rPr>
          <w:rFonts w:ascii="Abadi" w:hAnsi="Abadi"/>
          <w:sz w:val="21"/>
          <w:szCs w:val="21"/>
        </w:rPr>
        <w:t xml:space="preserve"> </w:t>
      </w:r>
    </w:p>
    <w:p w14:paraId="3AE2D1CF" w14:textId="77777777" w:rsidR="00A12845" w:rsidRPr="006023A9" w:rsidRDefault="00A12845" w:rsidP="00A12845">
      <w:pPr>
        <w:ind w:left="-5"/>
        <w:jc w:val="both"/>
        <w:rPr>
          <w:rFonts w:ascii="Abadi" w:hAnsi="Abadi"/>
          <w:sz w:val="21"/>
          <w:szCs w:val="21"/>
        </w:rPr>
      </w:pPr>
      <w:r w:rsidRPr="006023A9">
        <w:rPr>
          <w:rFonts w:ascii="Abadi" w:hAnsi="Abadi"/>
          <w:sz w:val="21"/>
          <w:szCs w:val="21"/>
        </w:rPr>
        <w:t xml:space="preserve">Dentro de la misma estructura de la Secretaría de Seguridad Pública, estos personajes ganan más que un subsecretario, y tienen mucho menos responsabilidad y la realidad es que no están realizando una labor que concuerde con </w:t>
      </w:r>
      <w:r w:rsidRPr="006023A9">
        <w:rPr>
          <w:rFonts w:ascii="Abadi" w:hAnsi="Abadi"/>
          <w:sz w:val="21"/>
          <w:szCs w:val="21"/>
        </w:rPr>
        <w:t xml:space="preserve">el salario recibido, al mismo tiempo al recibir un pago tan alto, los integrantes de este Comité dejan de ser totalmente ciudadanos y se convierten en trabajadores del Gobierno del Estado, dejando en entredicho la imparcialidad con la que se desenvolverán en su objetividad en la realización, estudio y análisis de los proyectos y opiniones a los que tienen obligación según la ley de la materia. </w:t>
      </w:r>
    </w:p>
    <w:p w14:paraId="2A97D747" w14:textId="77777777" w:rsidR="00A12845" w:rsidRPr="006023A9" w:rsidRDefault="00A12845" w:rsidP="00A12845">
      <w:pPr>
        <w:spacing w:after="136"/>
        <w:jc w:val="both"/>
        <w:rPr>
          <w:rFonts w:ascii="Abadi" w:hAnsi="Abadi"/>
          <w:sz w:val="21"/>
          <w:szCs w:val="21"/>
        </w:rPr>
      </w:pPr>
      <w:r w:rsidRPr="006023A9">
        <w:rPr>
          <w:rFonts w:ascii="Abadi" w:hAnsi="Abadi"/>
          <w:sz w:val="21"/>
          <w:szCs w:val="21"/>
        </w:rPr>
        <w:t xml:space="preserve"> </w:t>
      </w:r>
    </w:p>
    <w:p w14:paraId="1E2A99E8" w14:textId="77777777" w:rsidR="00A12845" w:rsidRPr="006023A9" w:rsidRDefault="00A12845" w:rsidP="00A12845">
      <w:pPr>
        <w:ind w:left="-5"/>
        <w:jc w:val="both"/>
        <w:rPr>
          <w:rFonts w:ascii="Abadi" w:hAnsi="Abadi"/>
          <w:sz w:val="21"/>
          <w:szCs w:val="21"/>
        </w:rPr>
      </w:pPr>
      <w:r w:rsidRPr="006023A9">
        <w:rPr>
          <w:rFonts w:ascii="Abadi" w:hAnsi="Abadi"/>
          <w:sz w:val="21"/>
          <w:szCs w:val="21"/>
        </w:rPr>
        <w:t xml:space="preserve">Es por todo lo anteriormente expuesto que es necesario reducir el pago que reciben los integrantes del Comité de Participación Ciudadana del Sistema Estatal Anticorrupción y así el estado y los ciudadanos puedan tener un comité 100% libre de cualquier presión política o económica que permita que la corrupción en Guanajuato vaya cediendo, disminuya y sea erradicada y porque no empezar por un sueldo que no debe de ser tan elevado siendo que los integrantes son ciudadanos sin afinidad a los partidos políticos o alguna corriente ideológica.. </w:t>
      </w:r>
    </w:p>
    <w:p w14:paraId="635F2E53" w14:textId="77777777" w:rsidR="00A12845" w:rsidRPr="006023A9" w:rsidRDefault="00A12845" w:rsidP="00A12845">
      <w:pPr>
        <w:spacing w:after="136"/>
        <w:jc w:val="both"/>
        <w:rPr>
          <w:rFonts w:ascii="Abadi" w:hAnsi="Abadi"/>
          <w:sz w:val="21"/>
          <w:szCs w:val="21"/>
        </w:rPr>
      </w:pPr>
      <w:r w:rsidRPr="006023A9">
        <w:rPr>
          <w:rFonts w:ascii="Abadi" w:hAnsi="Abadi"/>
          <w:sz w:val="21"/>
          <w:szCs w:val="21"/>
        </w:rPr>
        <w:t xml:space="preserve"> </w:t>
      </w:r>
    </w:p>
    <w:p w14:paraId="55810636" w14:textId="77777777" w:rsidR="00A12845" w:rsidRPr="006023A9" w:rsidRDefault="00A12845" w:rsidP="00A12845">
      <w:pPr>
        <w:ind w:left="-5"/>
        <w:jc w:val="both"/>
        <w:rPr>
          <w:rFonts w:ascii="Abadi" w:hAnsi="Abadi"/>
          <w:sz w:val="21"/>
          <w:szCs w:val="21"/>
        </w:rPr>
      </w:pPr>
      <w:r w:rsidRPr="006023A9">
        <w:rPr>
          <w:rFonts w:ascii="Abadi" w:hAnsi="Abadi"/>
          <w:sz w:val="21"/>
          <w:szCs w:val="21"/>
        </w:rPr>
        <w:t xml:space="preserve">Esta iniciativa cumple y se apega al Objetivo 16 de la ODS Paz, justicia e Instituciones sólidas. </w:t>
      </w:r>
    </w:p>
    <w:p w14:paraId="51D81A36" w14:textId="77777777" w:rsidR="00A12845" w:rsidRPr="006023A9" w:rsidRDefault="00A12845" w:rsidP="00A12845">
      <w:pPr>
        <w:spacing w:after="134"/>
        <w:jc w:val="both"/>
        <w:rPr>
          <w:rFonts w:ascii="Abadi" w:hAnsi="Abadi"/>
          <w:sz w:val="21"/>
          <w:szCs w:val="21"/>
        </w:rPr>
      </w:pPr>
      <w:r w:rsidRPr="006023A9">
        <w:rPr>
          <w:rFonts w:ascii="Abadi" w:hAnsi="Abadi"/>
          <w:sz w:val="21"/>
          <w:szCs w:val="21"/>
        </w:rPr>
        <w:t xml:space="preserve"> </w:t>
      </w:r>
    </w:p>
    <w:p w14:paraId="6A72663A" w14:textId="77777777" w:rsidR="00A12845" w:rsidRPr="006023A9" w:rsidRDefault="00A12845" w:rsidP="00A12845">
      <w:pPr>
        <w:ind w:left="-5"/>
        <w:jc w:val="both"/>
        <w:rPr>
          <w:rFonts w:ascii="Abadi" w:hAnsi="Abadi"/>
          <w:sz w:val="21"/>
          <w:szCs w:val="21"/>
        </w:rPr>
      </w:pPr>
      <w:r w:rsidRPr="006023A9">
        <w:rPr>
          <w:rFonts w:ascii="Abadi" w:hAnsi="Abadi"/>
          <w:sz w:val="21"/>
          <w:szCs w:val="21"/>
        </w:rPr>
        <w:t xml:space="preserve">De conformidad con el artículo 209 de la Ley Orgánica del Poder Legislativo del Estado de Guanajuato, la presente iniciativa tiene los siguientes impactos: </w:t>
      </w:r>
    </w:p>
    <w:p w14:paraId="41C8AC64" w14:textId="77777777" w:rsidR="00A12845" w:rsidRPr="006023A9" w:rsidRDefault="00A12845" w:rsidP="00A12845">
      <w:pPr>
        <w:spacing w:after="134"/>
        <w:jc w:val="both"/>
        <w:rPr>
          <w:rFonts w:ascii="Abadi" w:hAnsi="Abadi"/>
          <w:sz w:val="21"/>
          <w:szCs w:val="21"/>
        </w:rPr>
      </w:pPr>
      <w:r w:rsidRPr="006023A9">
        <w:rPr>
          <w:rFonts w:ascii="Abadi" w:hAnsi="Abadi"/>
          <w:sz w:val="21"/>
          <w:szCs w:val="21"/>
        </w:rPr>
        <w:t xml:space="preserve"> </w:t>
      </w:r>
    </w:p>
    <w:p w14:paraId="4A8A52B1" w14:textId="77777777" w:rsidR="00A12845" w:rsidRPr="006023A9" w:rsidRDefault="00A12845" w:rsidP="00A12845">
      <w:pPr>
        <w:spacing w:after="136"/>
        <w:ind w:left="-5"/>
        <w:jc w:val="both"/>
        <w:rPr>
          <w:rFonts w:ascii="Abadi" w:hAnsi="Abadi"/>
          <w:sz w:val="21"/>
          <w:szCs w:val="21"/>
        </w:rPr>
      </w:pPr>
      <w:r w:rsidRPr="006023A9">
        <w:rPr>
          <w:rFonts w:ascii="Abadi" w:hAnsi="Abadi" w:cs="Arial"/>
          <w:b/>
          <w:sz w:val="21"/>
          <w:szCs w:val="21"/>
        </w:rPr>
        <w:t xml:space="preserve">Impacto Jurídico: </w:t>
      </w:r>
      <w:r w:rsidRPr="006023A9">
        <w:rPr>
          <w:rFonts w:ascii="Abadi" w:hAnsi="Abadi"/>
          <w:sz w:val="21"/>
          <w:szCs w:val="21"/>
        </w:rPr>
        <w:t xml:space="preserve">Se reforma el artículo 19 de la Ley del Sistema </w:t>
      </w:r>
    </w:p>
    <w:p w14:paraId="241AB4DF" w14:textId="0E58B9E3" w:rsidR="00A12845" w:rsidRPr="006023A9" w:rsidRDefault="00A12845" w:rsidP="00C77D69">
      <w:pPr>
        <w:spacing w:after="134"/>
        <w:ind w:left="-5"/>
        <w:jc w:val="both"/>
        <w:rPr>
          <w:rFonts w:ascii="Abadi" w:hAnsi="Abadi"/>
          <w:sz w:val="21"/>
          <w:szCs w:val="21"/>
        </w:rPr>
      </w:pPr>
      <w:r w:rsidRPr="006023A9">
        <w:rPr>
          <w:rFonts w:ascii="Abadi" w:hAnsi="Abadi"/>
          <w:sz w:val="21"/>
          <w:szCs w:val="21"/>
        </w:rPr>
        <w:t xml:space="preserve">Estatal Anticorrupción de Guanajuato </w:t>
      </w:r>
    </w:p>
    <w:p w14:paraId="2F999FDC" w14:textId="77777777" w:rsidR="00A12845" w:rsidRPr="006023A9" w:rsidRDefault="00A12845" w:rsidP="00A12845">
      <w:pPr>
        <w:ind w:left="-5"/>
        <w:jc w:val="both"/>
        <w:rPr>
          <w:rFonts w:ascii="Abadi" w:hAnsi="Abadi"/>
          <w:sz w:val="21"/>
          <w:szCs w:val="21"/>
        </w:rPr>
      </w:pPr>
      <w:r w:rsidRPr="006023A9">
        <w:rPr>
          <w:rFonts w:ascii="Abadi" w:hAnsi="Abadi" w:cs="Arial"/>
          <w:b/>
          <w:sz w:val="21"/>
          <w:szCs w:val="21"/>
        </w:rPr>
        <w:t xml:space="preserve">Impacto Administrativo: </w:t>
      </w:r>
      <w:r w:rsidRPr="006023A9">
        <w:rPr>
          <w:rFonts w:ascii="Abadi" w:hAnsi="Abadi"/>
          <w:sz w:val="21"/>
          <w:szCs w:val="21"/>
        </w:rPr>
        <w:t xml:space="preserve">No se genera la creación de nueva estructura gubernamental. </w:t>
      </w:r>
    </w:p>
    <w:p w14:paraId="33969463" w14:textId="77777777" w:rsidR="00A12845" w:rsidRPr="006023A9" w:rsidRDefault="00A12845" w:rsidP="00A12845">
      <w:pPr>
        <w:spacing w:after="136"/>
        <w:jc w:val="both"/>
        <w:rPr>
          <w:rFonts w:ascii="Abadi" w:hAnsi="Abadi"/>
          <w:sz w:val="21"/>
          <w:szCs w:val="21"/>
        </w:rPr>
      </w:pPr>
      <w:r w:rsidRPr="006023A9">
        <w:rPr>
          <w:rFonts w:ascii="Abadi" w:hAnsi="Abadi"/>
          <w:sz w:val="21"/>
          <w:szCs w:val="21"/>
        </w:rPr>
        <w:t xml:space="preserve"> </w:t>
      </w:r>
    </w:p>
    <w:p w14:paraId="32C76F29" w14:textId="77777777" w:rsidR="00A12845" w:rsidRPr="006023A9" w:rsidRDefault="00A12845" w:rsidP="00A12845">
      <w:pPr>
        <w:ind w:left="-5"/>
        <w:jc w:val="both"/>
        <w:rPr>
          <w:rFonts w:ascii="Abadi" w:hAnsi="Abadi"/>
          <w:sz w:val="21"/>
          <w:szCs w:val="21"/>
        </w:rPr>
      </w:pPr>
      <w:r w:rsidRPr="006023A9">
        <w:rPr>
          <w:rFonts w:ascii="Abadi" w:hAnsi="Abadi" w:cs="Arial"/>
          <w:b/>
          <w:sz w:val="21"/>
          <w:szCs w:val="21"/>
        </w:rPr>
        <w:t xml:space="preserve">Impacto Presupuestal: </w:t>
      </w:r>
      <w:r w:rsidRPr="006023A9">
        <w:rPr>
          <w:rFonts w:ascii="Abadi" w:hAnsi="Abadi"/>
          <w:sz w:val="21"/>
          <w:szCs w:val="21"/>
        </w:rPr>
        <w:t xml:space="preserve"> Esta iniciativa genera un beneficio económico para el gobierno del Estado de por lo menos $3,597,600. </w:t>
      </w:r>
    </w:p>
    <w:p w14:paraId="28003F87" w14:textId="77777777" w:rsidR="00A12845" w:rsidRPr="006023A9" w:rsidRDefault="00A12845" w:rsidP="00A12845">
      <w:pPr>
        <w:spacing w:after="134"/>
        <w:jc w:val="both"/>
        <w:rPr>
          <w:rFonts w:ascii="Abadi" w:hAnsi="Abadi"/>
          <w:sz w:val="21"/>
          <w:szCs w:val="21"/>
        </w:rPr>
      </w:pPr>
      <w:r w:rsidRPr="006023A9">
        <w:rPr>
          <w:rFonts w:ascii="Abadi" w:hAnsi="Abadi"/>
          <w:sz w:val="21"/>
          <w:szCs w:val="21"/>
        </w:rPr>
        <w:t xml:space="preserve"> </w:t>
      </w:r>
    </w:p>
    <w:p w14:paraId="2C91EA65" w14:textId="77777777" w:rsidR="00A12845" w:rsidRPr="006023A9" w:rsidRDefault="00A12845" w:rsidP="00A12845">
      <w:pPr>
        <w:ind w:left="-5"/>
        <w:jc w:val="both"/>
        <w:rPr>
          <w:rFonts w:ascii="Abadi" w:hAnsi="Abadi"/>
          <w:sz w:val="21"/>
          <w:szCs w:val="21"/>
        </w:rPr>
      </w:pPr>
      <w:r w:rsidRPr="006023A9">
        <w:rPr>
          <w:rFonts w:ascii="Abadi" w:hAnsi="Abadi" w:cs="Arial"/>
          <w:b/>
          <w:sz w:val="21"/>
          <w:szCs w:val="21"/>
        </w:rPr>
        <w:t xml:space="preserve">Impacto Social: </w:t>
      </w:r>
      <w:r w:rsidRPr="006023A9">
        <w:rPr>
          <w:rFonts w:ascii="Abadi" w:hAnsi="Abadi"/>
          <w:sz w:val="21"/>
          <w:szCs w:val="21"/>
        </w:rPr>
        <w:t xml:space="preserve">Se da mayor certeza de la </w:t>
      </w:r>
      <w:proofErr w:type="spellStart"/>
      <w:r w:rsidRPr="006023A9">
        <w:rPr>
          <w:rFonts w:ascii="Abadi" w:hAnsi="Abadi"/>
          <w:sz w:val="21"/>
          <w:szCs w:val="21"/>
        </w:rPr>
        <w:t>impacioalidad</w:t>
      </w:r>
      <w:proofErr w:type="spellEnd"/>
      <w:r w:rsidRPr="006023A9">
        <w:rPr>
          <w:rFonts w:ascii="Abadi" w:hAnsi="Abadi"/>
          <w:sz w:val="21"/>
          <w:szCs w:val="21"/>
        </w:rPr>
        <w:t xml:space="preserve"> y la objetividad con la que deben de realizar su labor los miembros del Comité de Participación Ciudadana del Sistema Estatal Anticorrupción del Estado de Guanajuato</w:t>
      </w:r>
      <w:r w:rsidRPr="006023A9">
        <w:rPr>
          <w:rFonts w:ascii="Abadi" w:hAnsi="Abadi" w:cs="Arial"/>
          <w:b/>
          <w:color w:val="333333"/>
          <w:sz w:val="21"/>
          <w:szCs w:val="21"/>
        </w:rPr>
        <w:t>.</w:t>
      </w:r>
      <w:r w:rsidRPr="006023A9">
        <w:rPr>
          <w:rFonts w:ascii="Abadi" w:hAnsi="Abadi"/>
          <w:color w:val="333333"/>
          <w:sz w:val="21"/>
          <w:szCs w:val="21"/>
        </w:rPr>
        <w:t xml:space="preserve"> </w:t>
      </w:r>
    </w:p>
    <w:p w14:paraId="74DA020D" w14:textId="77777777" w:rsidR="00A12845" w:rsidRPr="006023A9" w:rsidRDefault="00A12845" w:rsidP="00A12845">
      <w:pPr>
        <w:spacing w:after="136"/>
        <w:jc w:val="both"/>
        <w:rPr>
          <w:rFonts w:ascii="Abadi" w:hAnsi="Abadi"/>
          <w:sz w:val="21"/>
          <w:szCs w:val="21"/>
        </w:rPr>
      </w:pPr>
      <w:r w:rsidRPr="006023A9">
        <w:rPr>
          <w:rFonts w:ascii="Abadi" w:hAnsi="Abadi"/>
          <w:color w:val="333333"/>
          <w:sz w:val="21"/>
          <w:szCs w:val="21"/>
        </w:rPr>
        <w:t xml:space="preserve"> </w:t>
      </w:r>
    </w:p>
    <w:p w14:paraId="6A8D92FF" w14:textId="77777777" w:rsidR="00A12845" w:rsidRPr="006023A9" w:rsidRDefault="00A12845" w:rsidP="00A12845">
      <w:pPr>
        <w:ind w:left="-5" w:right="-11"/>
        <w:jc w:val="both"/>
        <w:rPr>
          <w:rFonts w:ascii="Abadi" w:hAnsi="Abadi"/>
          <w:sz w:val="21"/>
          <w:szCs w:val="21"/>
        </w:rPr>
      </w:pPr>
      <w:r w:rsidRPr="006023A9">
        <w:rPr>
          <w:rFonts w:ascii="Abadi" w:hAnsi="Abadi"/>
          <w:color w:val="333333"/>
          <w:sz w:val="21"/>
          <w:szCs w:val="21"/>
        </w:rPr>
        <w:lastRenderedPageBreak/>
        <w:t xml:space="preserve">Por lo anteriormente expuesto y fundado, me permito someter a consideración de esta soberanía el siguiente proyecto de: </w:t>
      </w:r>
    </w:p>
    <w:p w14:paraId="544D3E97" w14:textId="77777777" w:rsidR="00A12845" w:rsidRPr="006023A9" w:rsidRDefault="00A12845" w:rsidP="00A12845">
      <w:pPr>
        <w:spacing w:after="134"/>
        <w:jc w:val="both"/>
        <w:rPr>
          <w:rFonts w:ascii="Abadi" w:hAnsi="Abadi"/>
          <w:sz w:val="21"/>
          <w:szCs w:val="21"/>
        </w:rPr>
      </w:pPr>
      <w:r w:rsidRPr="006023A9">
        <w:rPr>
          <w:rFonts w:ascii="Abadi" w:hAnsi="Abadi"/>
          <w:color w:val="333333"/>
          <w:sz w:val="21"/>
          <w:szCs w:val="21"/>
        </w:rPr>
        <w:t xml:space="preserve"> </w:t>
      </w:r>
    </w:p>
    <w:p w14:paraId="32670DA9" w14:textId="77777777" w:rsidR="00A12845" w:rsidRPr="006023A9" w:rsidRDefault="00A12845" w:rsidP="00A12845">
      <w:pPr>
        <w:spacing w:after="133"/>
        <w:ind w:right="6"/>
        <w:jc w:val="center"/>
        <w:rPr>
          <w:rFonts w:ascii="Abadi" w:hAnsi="Abadi"/>
          <w:sz w:val="21"/>
          <w:szCs w:val="21"/>
        </w:rPr>
      </w:pPr>
      <w:r w:rsidRPr="006023A9">
        <w:rPr>
          <w:rFonts w:ascii="Abadi" w:hAnsi="Abadi" w:cs="Arial"/>
          <w:b/>
          <w:color w:val="333333"/>
          <w:sz w:val="21"/>
          <w:szCs w:val="21"/>
        </w:rPr>
        <w:t>DECRETO:</w:t>
      </w:r>
    </w:p>
    <w:p w14:paraId="3683C7F7" w14:textId="77777777" w:rsidR="00A12845" w:rsidRPr="006023A9" w:rsidRDefault="00A12845" w:rsidP="00A12845">
      <w:pPr>
        <w:spacing w:after="136"/>
        <w:ind w:left="72"/>
        <w:jc w:val="both"/>
        <w:rPr>
          <w:rFonts w:ascii="Abadi" w:hAnsi="Abadi"/>
          <w:sz w:val="21"/>
          <w:szCs w:val="21"/>
        </w:rPr>
      </w:pPr>
      <w:r w:rsidRPr="006023A9">
        <w:rPr>
          <w:rFonts w:ascii="Abadi" w:hAnsi="Abadi" w:cs="Arial"/>
          <w:b/>
          <w:color w:val="333333"/>
          <w:sz w:val="21"/>
          <w:szCs w:val="21"/>
        </w:rPr>
        <w:t xml:space="preserve"> </w:t>
      </w:r>
    </w:p>
    <w:p w14:paraId="789B11B7" w14:textId="77777777" w:rsidR="00A12845" w:rsidRPr="006023A9" w:rsidRDefault="00A12845" w:rsidP="00A12845">
      <w:pPr>
        <w:ind w:left="-5" w:right="-11"/>
        <w:jc w:val="both"/>
        <w:rPr>
          <w:rFonts w:ascii="Abadi" w:hAnsi="Abadi"/>
          <w:sz w:val="21"/>
          <w:szCs w:val="21"/>
        </w:rPr>
      </w:pPr>
      <w:r w:rsidRPr="006023A9">
        <w:rPr>
          <w:rFonts w:ascii="Abadi" w:hAnsi="Abadi" w:cs="Arial"/>
          <w:b/>
          <w:color w:val="333333"/>
          <w:sz w:val="21"/>
          <w:szCs w:val="21"/>
        </w:rPr>
        <w:t xml:space="preserve">Primero: </w:t>
      </w:r>
      <w:r w:rsidRPr="006023A9">
        <w:rPr>
          <w:rFonts w:ascii="Abadi" w:hAnsi="Abadi"/>
          <w:color w:val="333333"/>
          <w:sz w:val="21"/>
          <w:szCs w:val="21"/>
        </w:rPr>
        <w:t xml:space="preserve">Se reforma el artículo 19 de la Ley del Sistema Estatal Anticorrupción de Guanajuato para quedar de la siguiente manera: </w:t>
      </w:r>
    </w:p>
    <w:p w14:paraId="70038227" w14:textId="77777777" w:rsidR="00A12845" w:rsidRPr="006023A9" w:rsidRDefault="00A12845" w:rsidP="00A12845">
      <w:pPr>
        <w:spacing w:after="134"/>
        <w:ind w:left="-5"/>
        <w:jc w:val="both"/>
        <w:rPr>
          <w:rFonts w:ascii="Abadi" w:hAnsi="Abadi"/>
          <w:sz w:val="21"/>
          <w:szCs w:val="21"/>
        </w:rPr>
      </w:pPr>
      <w:r w:rsidRPr="006023A9">
        <w:rPr>
          <w:rFonts w:ascii="Abadi" w:hAnsi="Abadi"/>
          <w:sz w:val="21"/>
          <w:szCs w:val="21"/>
        </w:rPr>
        <w:t xml:space="preserve"> </w:t>
      </w:r>
    </w:p>
    <w:p w14:paraId="51A508EE" w14:textId="77777777" w:rsidR="00A12845" w:rsidRPr="006023A9" w:rsidRDefault="00A12845" w:rsidP="00A12845">
      <w:pPr>
        <w:spacing w:after="137"/>
        <w:ind w:left="-5"/>
        <w:jc w:val="both"/>
        <w:rPr>
          <w:rFonts w:ascii="Abadi" w:hAnsi="Abadi"/>
          <w:sz w:val="21"/>
          <w:szCs w:val="21"/>
        </w:rPr>
      </w:pPr>
      <w:r w:rsidRPr="006023A9">
        <w:rPr>
          <w:rFonts w:ascii="Abadi" w:hAnsi="Abadi"/>
          <w:sz w:val="21"/>
          <w:szCs w:val="21"/>
        </w:rPr>
        <w:t xml:space="preserve">Artículo 19: </w:t>
      </w:r>
    </w:p>
    <w:p w14:paraId="4354688E" w14:textId="77777777" w:rsidR="00A12845" w:rsidRPr="006023A9" w:rsidRDefault="00A12845" w:rsidP="00A12845">
      <w:pPr>
        <w:ind w:left="-5"/>
        <w:jc w:val="both"/>
        <w:rPr>
          <w:rFonts w:ascii="Abadi" w:hAnsi="Abadi"/>
          <w:sz w:val="21"/>
          <w:szCs w:val="21"/>
        </w:rPr>
      </w:pPr>
      <w:r w:rsidRPr="006023A9">
        <w:rPr>
          <w:rFonts w:ascii="Abadi" w:hAnsi="Abadi"/>
          <w:sz w:val="21"/>
          <w:szCs w:val="21"/>
        </w:rPr>
        <w:t xml:space="preserve">El Comité de Participación Ciudadana estará integrado por cinco ciudadanos de probidad y prestigio que se hayan destacado por su contribución a la transparencia, la rendición de cuentas o el combate a la corrupción. Sus integrantes deberán reunir los mismos requisitos que esta Ley establece para ser nombrado Secretario Técnico. </w:t>
      </w:r>
    </w:p>
    <w:p w14:paraId="183BDE1D" w14:textId="77777777" w:rsidR="00A12845" w:rsidRPr="006023A9" w:rsidRDefault="00A12845" w:rsidP="00A12845">
      <w:pPr>
        <w:spacing w:after="134"/>
        <w:ind w:left="-5"/>
        <w:jc w:val="both"/>
        <w:rPr>
          <w:rFonts w:ascii="Abadi" w:hAnsi="Abadi"/>
          <w:sz w:val="21"/>
          <w:szCs w:val="21"/>
        </w:rPr>
      </w:pPr>
      <w:r w:rsidRPr="006023A9">
        <w:rPr>
          <w:rFonts w:ascii="Abadi" w:hAnsi="Abadi"/>
          <w:sz w:val="21"/>
          <w:szCs w:val="21"/>
        </w:rPr>
        <w:t xml:space="preserve"> </w:t>
      </w:r>
    </w:p>
    <w:p w14:paraId="4BC4BFCC" w14:textId="77777777" w:rsidR="00A12845" w:rsidRPr="006023A9" w:rsidRDefault="00A12845" w:rsidP="00A12845">
      <w:pPr>
        <w:ind w:left="-5"/>
        <w:jc w:val="both"/>
        <w:rPr>
          <w:rFonts w:ascii="Abadi" w:hAnsi="Abadi"/>
          <w:sz w:val="21"/>
          <w:szCs w:val="21"/>
        </w:rPr>
      </w:pPr>
      <w:r w:rsidRPr="006023A9">
        <w:rPr>
          <w:rFonts w:ascii="Abadi" w:hAnsi="Abadi"/>
          <w:sz w:val="21"/>
          <w:szCs w:val="21"/>
        </w:rPr>
        <w:t xml:space="preserve">Durarán en su encargo cinco años, sin posibilidad de reelección y serán renovados de manera escalonada, y sólo podrán ser removidos por alguna de las causas establecidas en la normatividad relativa a los actos de particulares vinculados con faltas administrativas graves. </w:t>
      </w:r>
    </w:p>
    <w:p w14:paraId="55FED6F7" w14:textId="77777777" w:rsidR="00A12845" w:rsidRPr="006023A9" w:rsidRDefault="00A12845" w:rsidP="00A12845">
      <w:pPr>
        <w:spacing w:after="136"/>
        <w:ind w:left="-5"/>
        <w:jc w:val="both"/>
        <w:rPr>
          <w:rFonts w:ascii="Abadi" w:hAnsi="Abadi"/>
          <w:sz w:val="21"/>
          <w:szCs w:val="21"/>
        </w:rPr>
      </w:pPr>
      <w:r w:rsidRPr="006023A9">
        <w:rPr>
          <w:rFonts w:ascii="Abadi" w:hAnsi="Abadi"/>
          <w:sz w:val="21"/>
          <w:szCs w:val="21"/>
        </w:rPr>
        <w:t xml:space="preserve"> </w:t>
      </w:r>
    </w:p>
    <w:p w14:paraId="2C89A41D" w14:textId="77777777" w:rsidR="00A12845" w:rsidRPr="006023A9" w:rsidRDefault="00A12845" w:rsidP="00A12845">
      <w:pPr>
        <w:spacing w:after="134"/>
        <w:ind w:left="-5"/>
        <w:jc w:val="both"/>
        <w:rPr>
          <w:rFonts w:ascii="Abadi" w:hAnsi="Abadi"/>
          <w:sz w:val="21"/>
          <w:szCs w:val="21"/>
        </w:rPr>
      </w:pPr>
      <w:r w:rsidRPr="006023A9">
        <w:rPr>
          <w:rFonts w:ascii="Abadi" w:hAnsi="Abadi"/>
          <w:sz w:val="21"/>
          <w:szCs w:val="21"/>
        </w:rPr>
        <w:t xml:space="preserve">Artículo 19.  </w:t>
      </w:r>
    </w:p>
    <w:p w14:paraId="3769B2F8" w14:textId="77777777" w:rsidR="00A12845" w:rsidRPr="006023A9" w:rsidRDefault="00A12845" w:rsidP="00A12845">
      <w:pPr>
        <w:ind w:left="-5"/>
        <w:jc w:val="both"/>
        <w:rPr>
          <w:rFonts w:ascii="Abadi" w:hAnsi="Abadi"/>
          <w:sz w:val="21"/>
          <w:szCs w:val="21"/>
        </w:rPr>
      </w:pPr>
      <w:r w:rsidRPr="006023A9">
        <w:rPr>
          <w:rFonts w:ascii="Abadi" w:hAnsi="Abadi"/>
          <w:sz w:val="21"/>
          <w:szCs w:val="21"/>
        </w:rPr>
        <w:t xml:space="preserve">Los integrantes del Comité de Participación Ciudadana, no tendrán relación laboral alguna por virtud de su encargo con la Secretaría Ejecutiva. El vínculo legal con la misma, así como su contraprestación, serán establecidos a través de contratos de prestación de servicios por honorarios, misma contraprestación que no podrá superar las 250 UMAS, por lo que no gozarán de prestaciones, garantizando así la objetividad en sus aportaciones a la Secretaría Ejecutiva. </w:t>
      </w:r>
    </w:p>
    <w:p w14:paraId="6D03A40A" w14:textId="77777777" w:rsidR="00A12845" w:rsidRPr="006023A9" w:rsidRDefault="00A12845" w:rsidP="00A12845">
      <w:pPr>
        <w:spacing w:after="136"/>
        <w:ind w:left="-5"/>
        <w:jc w:val="both"/>
        <w:rPr>
          <w:rFonts w:ascii="Abadi" w:hAnsi="Abadi"/>
          <w:sz w:val="21"/>
          <w:szCs w:val="21"/>
        </w:rPr>
      </w:pPr>
      <w:r w:rsidRPr="006023A9">
        <w:rPr>
          <w:rFonts w:ascii="Abadi" w:hAnsi="Abadi"/>
          <w:sz w:val="21"/>
          <w:szCs w:val="21"/>
        </w:rPr>
        <w:t xml:space="preserve"> </w:t>
      </w:r>
    </w:p>
    <w:p w14:paraId="3923F71C" w14:textId="6931CE1B" w:rsidR="00A12845" w:rsidRPr="006023A9" w:rsidRDefault="00A12845" w:rsidP="00A12845">
      <w:pPr>
        <w:spacing w:after="134"/>
        <w:ind w:left="-5"/>
        <w:jc w:val="both"/>
        <w:rPr>
          <w:rFonts w:ascii="Abadi" w:hAnsi="Abadi"/>
          <w:sz w:val="21"/>
          <w:szCs w:val="21"/>
        </w:rPr>
      </w:pPr>
      <w:r w:rsidRPr="006023A9">
        <w:rPr>
          <w:rFonts w:ascii="Abadi" w:hAnsi="Abadi"/>
          <w:sz w:val="21"/>
          <w:szCs w:val="21"/>
        </w:rPr>
        <w:t xml:space="preserve">Los integrantes del Comité de Participación Ciudadana… </w:t>
      </w:r>
    </w:p>
    <w:p w14:paraId="2A4E3EE5" w14:textId="430D904B" w:rsidR="00A12845" w:rsidRPr="006023A9" w:rsidRDefault="00A12845" w:rsidP="00A12845">
      <w:pPr>
        <w:spacing w:after="137"/>
        <w:ind w:left="-5"/>
        <w:jc w:val="both"/>
        <w:rPr>
          <w:rFonts w:ascii="Abadi" w:hAnsi="Abadi"/>
          <w:sz w:val="21"/>
          <w:szCs w:val="21"/>
        </w:rPr>
      </w:pPr>
      <w:r w:rsidRPr="006023A9">
        <w:rPr>
          <w:rFonts w:ascii="Abadi" w:hAnsi="Abadi"/>
          <w:sz w:val="21"/>
          <w:szCs w:val="21"/>
        </w:rPr>
        <w:t xml:space="preserve">Los integrantes del Comité de Participación Ciudadana... </w:t>
      </w:r>
    </w:p>
    <w:p w14:paraId="363ACEF0" w14:textId="54943470" w:rsidR="00A12845" w:rsidRPr="006023A9" w:rsidRDefault="00A12845" w:rsidP="00A12845">
      <w:pPr>
        <w:spacing w:after="134"/>
        <w:ind w:left="-5"/>
        <w:jc w:val="both"/>
        <w:rPr>
          <w:rFonts w:ascii="Abadi" w:hAnsi="Abadi"/>
          <w:sz w:val="21"/>
          <w:szCs w:val="21"/>
        </w:rPr>
      </w:pPr>
      <w:r w:rsidRPr="006023A9">
        <w:rPr>
          <w:rFonts w:ascii="Abadi" w:hAnsi="Abadi"/>
          <w:sz w:val="21"/>
          <w:szCs w:val="21"/>
        </w:rPr>
        <w:t xml:space="preserve">En relación con el párrafo anterior... </w:t>
      </w:r>
    </w:p>
    <w:p w14:paraId="09218EFA" w14:textId="77777777" w:rsidR="00A12845" w:rsidRPr="006023A9" w:rsidRDefault="00A12845" w:rsidP="00A12845">
      <w:pPr>
        <w:spacing w:after="136"/>
        <w:ind w:left="-5"/>
        <w:jc w:val="both"/>
        <w:rPr>
          <w:rFonts w:ascii="Abadi" w:hAnsi="Abadi"/>
          <w:sz w:val="21"/>
          <w:szCs w:val="21"/>
        </w:rPr>
      </w:pPr>
      <w:r w:rsidRPr="006023A9">
        <w:rPr>
          <w:rFonts w:ascii="Abadi" w:hAnsi="Abadi"/>
          <w:sz w:val="21"/>
          <w:szCs w:val="21"/>
        </w:rPr>
        <w:t xml:space="preserve">En la conformación del Comité de Participación Ciudadana ... </w:t>
      </w:r>
    </w:p>
    <w:p w14:paraId="6776D2BA" w14:textId="77777777" w:rsidR="00A12845" w:rsidRPr="006023A9" w:rsidRDefault="00A12845" w:rsidP="00A12845">
      <w:pPr>
        <w:spacing w:after="134"/>
        <w:ind w:left="-5"/>
        <w:jc w:val="both"/>
        <w:rPr>
          <w:rFonts w:ascii="Abadi" w:hAnsi="Abadi"/>
          <w:sz w:val="21"/>
          <w:szCs w:val="21"/>
        </w:rPr>
      </w:pPr>
      <w:r w:rsidRPr="006023A9">
        <w:rPr>
          <w:rFonts w:ascii="Abadi" w:hAnsi="Abadi"/>
          <w:sz w:val="21"/>
          <w:szCs w:val="21"/>
        </w:rPr>
        <w:t xml:space="preserve"> </w:t>
      </w:r>
    </w:p>
    <w:p w14:paraId="3181ACC6" w14:textId="118A208C" w:rsidR="007E669E" w:rsidRPr="00C77D69" w:rsidRDefault="00A12845" w:rsidP="007E669E">
      <w:pPr>
        <w:spacing w:after="134"/>
        <w:ind w:left="-5"/>
        <w:jc w:val="center"/>
        <w:rPr>
          <w:rFonts w:ascii="Abadi" w:hAnsi="Abadi"/>
          <w:iCs/>
          <w:sz w:val="21"/>
          <w:szCs w:val="21"/>
        </w:rPr>
      </w:pPr>
      <w:r w:rsidRPr="00C77D69">
        <w:rPr>
          <w:rFonts w:ascii="Abadi" w:hAnsi="Abadi" w:cs="Arial"/>
          <w:b/>
          <w:iCs/>
          <w:sz w:val="21"/>
          <w:szCs w:val="21"/>
        </w:rPr>
        <w:t>TRANSITORIO</w:t>
      </w:r>
    </w:p>
    <w:p w14:paraId="5BB36EF7" w14:textId="77777777" w:rsidR="00A12845" w:rsidRPr="00C77D69" w:rsidRDefault="00A12845" w:rsidP="00A12845">
      <w:pPr>
        <w:ind w:left="-5"/>
        <w:jc w:val="both"/>
        <w:rPr>
          <w:rFonts w:ascii="Abadi" w:hAnsi="Abadi"/>
          <w:iCs/>
          <w:sz w:val="21"/>
          <w:szCs w:val="21"/>
        </w:rPr>
      </w:pPr>
      <w:r w:rsidRPr="00C77D69">
        <w:rPr>
          <w:rFonts w:ascii="Abadi" w:hAnsi="Abadi" w:cs="Arial"/>
          <w:b/>
          <w:iCs/>
          <w:sz w:val="21"/>
          <w:szCs w:val="21"/>
        </w:rPr>
        <w:t xml:space="preserve">PRIMERO. </w:t>
      </w:r>
      <w:r w:rsidRPr="00C77D69">
        <w:rPr>
          <w:rFonts w:ascii="Abadi" w:hAnsi="Abadi"/>
          <w:iCs/>
          <w:sz w:val="21"/>
          <w:szCs w:val="21"/>
        </w:rPr>
        <w:t xml:space="preserve">El Gobierno del Estado de Guanajuato deberá realizar las adecuaciones necesarias al presupuesto de egresos del siguiente año fiscal para dar cumplimiento al presente decreto. </w:t>
      </w:r>
    </w:p>
    <w:p w14:paraId="0DB4D585" w14:textId="77777777" w:rsidR="00A12845" w:rsidRPr="00C77D69" w:rsidRDefault="00A12845" w:rsidP="00A12845">
      <w:pPr>
        <w:spacing w:after="134"/>
        <w:ind w:left="-5"/>
        <w:jc w:val="both"/>
        <w:rPr>
          <w:rFonts w:ascii="Abadi" w:hAnsi="Abadi"/>
          <w:iCs/>
          <w:sz w:val="21"/>
          <w:szCs w:val="21"/>
        </w:rPr>
      </w:pPr>
      <w:r w:rsidRPr="00C77D69">
        <w:rPr>
          <w:rFonts w:ascii="Abadi" w:hAnsi="Abadi"/>
          <w:iCs/>
          <w:sz w:val="21"/>
          <w:szCs w:val="21"/>
        </w:rPr>
        <w:t xml:space="preserve"> </w:t>
      </w:r>
    </w:p>
    <w:p w14:paraId="6D701659" w14:textId="77777777" w:rsidR="00A12845" w:rsidRPr="006023A9" w:rsidRDefault="00A12845" w:rsidP="00A12845">
      <w:pPr>
        <w:ind w:left="-5"/>
        <w:jc w:val="both"/>
        <w:rPr>
          <w:rFonts w:ascii="Abadi" w:hAnsi="Abadi"/>
          <w:sz w:val="21"/>
          <w:szCs w:val="21"/>
        </w:rPr>
      </w:pPr>
      <w:r w:rsidRPr="00C77D69">
        <w:rPr>
          <w:rFonts w:ascii="Abadi" w:hAnsi="Abadi" w:cs="Arial"/>
          <w:b/>
          <w:iCs/>
          <w:sz w:val="21"/>
          <w:szCs w:val="21"/>
        </w:rPr>
        <w:t xml:space="preserve">SEGUNDO. </w:t>
      </w:r>
      <w:r w:rsidRPr="00C77D69">
        <w:rPr>
          <w:rFonts w:ascii="Abadi" w:hAnsi="Abadi"/>
          <w:iCs/>
          <w:sz w:val="21"/>
          <w:szCs w:val="21"/>
        </w:rPr>
        <w:t>El presente</w:t>
      </w:r>
      <w:r w:rsidRPr="006023A9">
        <w:rPr>
          <w:rFonts w:ascii="Abadi" w:hAnsi="Abadi"/>
          <w:sz w:val="21"/>
          <w:szCs w:val="21"/>
        </w:rPr>
        <w:t xml:space="preserve"> decreto entrará en vigor a partir del primero de enero del siguiente año civil al de su publicación en el Periódico Oficial del Estado de Guanajuato. </w:t>
      </w:r>
    </w:p>
    <w:p w14:paraId="001635AB" w14:textId="77777777" w:rsidR="00A12845" w:rsidRPr="006023A9" w:rsidRDefault="00A12845" w:rsidP="00A12845">
      <w:pPr>
        <w:spacing w:after="134"/>
        <w:ind w:left="72"/>
        <w:jc w:val="both"/>
        <w:rPr>
          <w:rFonts w:ascii="Abadi" w:hAnsi="Abadi"/>
          <w:sz w:val="21"/>
          <w:szCs w:val="21"/>
        </w:rPr>
      </w:pPr>
      <w:r w:rsidRPr="006023A9">
        <w:rPr>
          <w:rFonts w:ascii="Abadi" w:hAnsi="Abadi"/>
          <w:color w:val="333333"/>
          <w:sz w:val="21"/>
          <w:szCs w:val="21"/>
        </w:rPr>
        <w:t xml:space="preserve"> </w:t>
      </w:r>
    </w:p>
    <w:p w14:paraId="6F1592CC" w14:textId="77777777" w:rsidR="00A12845" w:rsidRPr="00C77D69" w:rsidRDefault="00A12845" w:rsidP="00A12845">
      <w:pPr>
        <w:spacing w:after="135"/>
        <w:ind w:right="7"/>
        <w:jc w:val="center"/>
        <w:rPr>
          <w:rFonts w:ascii="Abadi" w:hAnsi="Abadi"/>
          <w:b/>
          <w:bCs/>
          <w:sz w:val="21"/>
          <w:szCs w:val="21"/>
        </w:rPr>
      </w:pPr>
      <w:r w:rsidRPr="00C77D69">
        <w:rPr>
          <w:rFonts w:ascii="Abadi" w:hAnsi="Abadi"/>
          <w:b/>
          <w:bCs/>
          <w:color w:val="333333"/>
          <w:sz w:val="21"/>
          <w:szCs w:val="21"/>
        </w:rPr>
        <w:t>ATENTAMENTE</w:t>
      </w:r>
    </w:p>
    <w:p w14:paraId="01084E6B" w14:textId="2F6956E4" w:rsidR="00A12845" w:rsidRPr="006023A9" w:rsidRDefault="00A12845" w:rsidP="00C338AE">
      <w:pPr>
        <w:spacing w:after="135"/>
        <w:ind w:right="7"/>
        <w:jc w:val="center"/>
        <w:rPr>
          <w:rFonts w:ascii="Abadi" w:hAnsi="Abadi"/>
          <w:sz w:val="21"/>
          <w:szCs w:val="21"/>
        </w:rPr>
      </w:pPr>
      <w:r w:rsidRPr="006023A9">
        <w:rPr>
          <w:rFonts w:ascii="Abadi" w:hAnsi="Abadi"/>
          <w:color w:val="333333"/>
          <w:sz w:val="21"/>
          <w:szCs w:val="21"/>
        </w:rPr>
        <w:t>GUANAJUATO, GTO., 22 de agosto de 2023</w:t>
      </w:r>
    </w:p>
    <w:p w14:paraId="435CC418" w14:textId="4484DDF0" w:rsidR="0032550D" w:rsidRPr="00A12845" w:rsidRDefault="00A12845" w:rsidP="00A12845">
      <w:pPr>
        <w:spacing w:after="133"/>
        <w:ind w:right="10"/>
        <w:jc w:val="center"/>
        <w:rPr>
          <w:rFonts w:ascii="Abadi" w:hAnsi="Abadi"/>
          <w:sz w:val="21"/>
          <w:szCs w:val="21"/>
        </w:rPr>
      </w:pPr>
      <w:r w:rsidRPr="006023A9">
        <w:rPr>
          <w:rFonts w:ascii="Abadi" w:hAnsi="Abadi" w:cs="Arial"/>
          <w:b/>
          <w:color w:val="333333"/>
          <w:sz w:val="21"/>
          <w:szCs w:val="21"/>
        </w:rPr>
        <w:t>DIP. ERNESTO MILLÁN SOBERANES</w:t>
      </w:r>
    </w:p>
    <w:p w14:paraId="7D1BB2EC" w14:textId="77777777" w:rsidR="0032550D" w:rsidRDefault="0032550D" w:rsidP="00996BC5">
      <w:pPr>
        <w:autoSpaceDE w:val="0"/>
        <w:autoSpaceDN w:val="0"/>
        <w:adjustRightInd w:val="0"/>
        <w:jc w:val="both"/>
        <w:rPr>
          <w:rFonts w:ascii="Abadi" w:hAnsi="Abadi" w:cs="Arial-BoldMT"/>
          <w:b/>
          <w:bCs/>
          <w:sz w:val="21"/>
          <w:szCs w:val="21"/>
        </w:rPr>
      </w:pPr>
    </w:p>
    <w:p w14:paraId="2C332DAC" w14:textId="4ABEBE62" w:rsidR="005853D0" w:rsidRPr="00DA3EBC" w:rsidRDefault="005853D0" w:rsidP="005853D0">
      <w:pPr>
        <w:jc w:val="both"/>
        <w:rPr>
          <w:rFonts w:ascii="Abadi" w:hAnsi="Abadi"/>
          <w:sz w:val="21"/>
          <w:szCs w:val="21"/>
        </w:rPr>
      </w:pPr>
      <w:r>
        <w:rPr>
          <w:rFonts w:ascii="Abadi" w:hAnsi="Abadi"/>
          <w:b/>
          <w:bCs/>
          <w:sz w:val="21"/>
          <w:szCs w:val="21"/>
        </w:rPr>
        <w:tab/>
      </w:r>
      <w:r w:rsidRPr="00DA3EBC">
        <w:rPr>
          <w:rFonts w:ascii="Abadi" w:hAnsi="Abadi"/>
          <w:b/>
          <w:bCs/>
          <w:sz w:val="21"/>
          <w:szCs w:val="21"/>
        </w:rPr>
        <w:t xml:space="preserve">- La </w:t>
      </w:r>
      <w:proofErr w:type="gramStart"/>
      <w:r w:rsidRPr="00DA3EBC">
        <w:rPr>
          <w:rFonts w:ascii="Abadi" w:hAnsi="Abadi"/>
          <w:b/>
          <w:bCs/>
          <w:sz w:val="21"/>
          <w:szCs w:val="21"/>
        </w:rPr>
        <w:t>Presidencia.-</w:t>
      </w:r>
      <w:proofErr w:type="gramEnd"/>
      <w:r w:rsidRPr="00DA3EBC">
        <w:rPr>
          <w:rFonts w:ascii="Abadi" w:hAnsi="Abadi"/>
          <w:b/>
          <w:bCs/>
          <w:sz w:val="21"/>
          <w:szCs w:val="21"/>
        </w:rPr>
        <w:t xml:space="preserve"> </w:t>
      </w:r>
      <w:r w:rsidRPr="00DA3EBC">
        <w:rPr>
          <w:rFonts w:ascii="Abadi" w:hAnsi="Abadi"/>
          <w:sz w:val="21"/>
          <w:szCs w:val="21"/>
        </w:rPr>
        <w:t xml:space="preserve">Se solicita a la diputada y Irma Leticia González Sánchez dar lectura a la propuesta de punto de acuerdo correspondiente al punto número 7 del orden del día, una disculpa, me pase una hoja. </w:t>
      </w:r>
    </w:p>
    <w:p w14:paraId="2EB29E5B" w14:textId="77777777" w:rsidR="005853D0" w:rsidRDefault="005853D0" w:rsidP="005853D0">
      <w:pPr>
        <w:jc w:val="both"/>
        <w:rPr>
          <w:rFonts w:ascii="Abadi" w:hAnsi="Abadi"/>
          <w:sz w:val="21"/>
          <w:szCs w:val="21"/>
        </w:rPr>
      </w:pPr>
      <w:r w:rsidRPr="00DA3EBC">
        <w:rPr>
          <w:rFonts w:ascii="Abadi" w:hAnsi="Abadi"/>
          <w:sz w:val="21"/>
          <w:szCs w:val="21"/>
        </w:rPr>
        <w:tab/>
      </w:r>
    </w:p>
    <w:p w14:paraId="426BEB76" w14:textId="1571D32A" w:rsidR="005853D0" w:rsidRPr="00EC28D5" w:rsidRDefault="005853D0" w:rsidP="005853D0">
      <w:pPr>
        <w:jc w:val="both"/>
        <w:rPr>
          <w:rFonts w:ascii="Abadi" w:hAnsi="Abadi"/>
          <w:b/>
          <w:bCs/>
          <w:sz w:val="21"/>
          <w:szCs w:val="21"/>
        </w:rPr>
      </w:pPr>
      <w:r>
        <w:rPr>
          <w:rFonts w:ascii="Abadi" w:hAnsi="Abadi"/>
          <w:sz w:val="21"/>
          <w:szCs w:val="21"/>
        </w:rPr>
        <w:tab/>
      </w:r>
      <w:r w:rsidRPr="00D02005">
        <w:rPr>
          <w:rFonts w:ascii="Abadi" w:hAnsi="Abadi"/>
          <w:b/>
          <w:bCs/>
          <w:sz w:val="21"/>
          <w:szCs w:val="21"/>
        </w:rPr>
        <w:t xml:space="preserve">- La </w:t>
      </w:r>
      <w:proofErr w:type="gramStart"/>
      <w:r w:rsidRPr="00D02005">
        <w:rPr>
          <w:rFonts w:ascii="Abadi" w:hAnsi="Abadi"/>
          <w:b/>
          <w:bCs/>
          <w:sz w:val="21"/>
          <w:szCs w:val="21"/>
        </w:rPr>
        <w:t>Presidencia.-</w:t>
      </w:r>
      <w:proofErr w:type="gramEnd"/>
      <w:r>
        <w:rPr>
          <w:rFonts w:ascii="Abadi" w:hAnsi="Abadi"/>
          <w:sz w:val="21"/>
          <w:szCs w:val="21"/>
        </w:rPr>
        <w:t xml:space="preserve"> </w:t>
      </w:r>
      <w:r w:rsidRPr="00DA3EBC">
        <w:rPr>
          <w:rFonts w:ascii="Abadi" w:hAnsi="Abadi"/>
          <w:sz w:val="21"/>
          <w:szCs w:val="21"/>
        </w:rPr>
        <w:t>Se solicita al diputado Ernesto Millán Soberanes de la lectura la exposición de motivos de su iniciativa mencionada gracias.</w:t>
      </w:r>
      <w:r w:rsidRPr="00D02005">
        <w:rPr>
          <w:rFonts w:ascii="Helvetica" w:hAnsi="Helvetica"/>
          <w:color w:val="333333"/>
          <w:sz w:val="21"/>
          <w:szCs w:val="21"/>
          <w:shd w:val="clear" w:color="auto" w:fill="FFFFFF"/>
        </w:rPr>
        <w:t xml:space="preserve"> </w:t>
      </w:r>
      <w:r w:rsidRPr="00EC28D5">
        <w:rPr>
          <w:rFonts w:ascii="Abadi" w:hAnsi="Abadi"/>
          <w:b/>
          <w:bCs/>
          <w:sz w:val="21"/>
          <w:szCs w:val="21"/>
        </w:rPr>
        <w:t>(ELD 562/LXV-I)</w:t>
      </w:r>
    </w:p>
    <w:p w14:paraId="4134EEC0" w14:textId="77777777" w:rsidR="005853D0" w:rsidRPr="00DA3EBC" w:rsidRDefault="005853D0" w:rsidP="005853D0">
      <w:pPr>
        <w:jc w:val="both"/>
        <w:rPr>
          <w:rFonts w:ascii="Abadi" w:hAnsi="Abadi"/>
          <w:sz w:val="21"/>
          <w:szCs w:val="21"/>
        </w:rPr>
      </w:pPr>
    </w:p>
    <w:p w14:paraId="26B81045" w14:textId="77777777" w:rsidR="005853D0" w:rsidRDefault="005853D0" w:rsidP="005853D0">
      <w:pPr>
        <w:jc w:val="both"/>
        <w:rPr>
          <w:rFonts w:ascii="Abadi" w:hAnsi="Abadi"/>
          <w:b/>
          <w:bCs/>
          <w:sz w:val="21"/>
          <w:szCs w:val="21"/>
        </w:rPr>
      </w:pPr>
      <w:r w:rsidRPr="00DA3EBC">
        <w:rPr>
          <w:rFonts w:ascii="Abadi" w:hAnsi="Abadi"/>
          <w:b/>
          <w:bCs/>
          <w:sz w:val="21"/>
          <w:szCs w:val="21"/>
        </w:rPr>
        <w:t>(Sube a tribuna el diputado Ernesto Millán Soberanes para dar lectura a la exposición de motivos de la iniciativa en referencia)</w:t>
      </w:r>
    </w:p>
    <w:p w14:paraId="7E54FCB5" w14:textId="77777777" w:rsidR="005853D0" w:rsidRDefault="005853D0" w:rsidP="005853D0">
      <w:pPr>
        <w:jc w:val="both"/>
        <w:rPr>
          <w:rFonts w:ascii="Abadi" w:hAnsi="Abadi"/>
          <w:b/>
          <w:bCs/>
          <w:sz w:val="21"/>
          <w:szCs w:val="21"/>
        </w:rPr>
      </w:pPr>
    </w:p>
    <w:p w14:paraId="1D6F9D33" w14:textId="0F9D3FE4" w:rsidR="005853D0" w:rsidRPr="00DA3EBC" w:rsidRDefault="005853D0" w:rsidP="005853D0">
      <w:pPr>
        <w:jc w:val="both"/>
        <w:rPr>
          <w:rFonts w:ascii="Abadi" w:hAnsi="Abadi"/>
          <w:b/>
          <w:bCs/>
          <w:sz w:val="21"/>
          <w:szCs w:val="21"/>
        </w:rPr>
      </w:pPr>
    </w:p>
    <w:p w14:paraId="5DEE614D" w14:textId="1EA8C760" w:rsidR="005853D0" w:rsidRPr="00DA3EBC" w:rsidRDefault="00F50B6E" w:rsidP="005853D0">
      <w:pPr>
        <w:jc w:val="both"/>
        <w:rPr>
          <w:rFonts w:ascii="Abadi" w:hAnsi="Abadi"/>
          <w:sz w:val="21"/>
          <w:szCs w:val="21"/>
        </w:rPr>
      </w:pPr>
      <w:r>
        <w:rPr>
          <w:noProof/>
        </w:rPr>
        <w:drawing>
          <wp:anchor distT="0" distB="0" distL="114300" distR="114300" simplePos="0" relativeHeight="251674624" behindDoc="1" locked="0" layoutInCell="1" allowOverlap="1" wp14:anchorId="0BE3153C" wp14:editId="62982475">
            <wp:simplePos x="0" y="0"/>
            <wp:positionH relativeFrom="column">
              <wp:posOffset>636270</wp:posOffset>
            </wp:positionH>
            <wp:positionV relativeFrom="paragraph">
              <wp:posOffset>129540</wp:posOffset>
            </wp:positionV>
            <wp:extent cx="1492250" cy="775335"/>
            <wp:effectExtent l="247650" t="228600" r="241300" b="786765"/>
            <wp:wrapTight wrapText="bothSides">
              <wp:wrapPolygon edited="0">
                <wp:start x="-3585" y="-6369"/>
                <wp:lineTo x="-3585" y="42988"/>
                <wp:lineTo x="24817" y="42988"/>
                <wp:lineTo x="24817" y="-6369"/>
                <wp:lineTo x="-3585" y="-6369"/>
              </wp:wrapPolygon>
            </wp:wrapTight>
            <wp:docPr id="8555905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590510" name=""/>
                    <pic:cNvPicPr/>
                  </pic:nvPicPr>
                  <pic:blipFill rotWithShape="1">
                    <a:blip r:embed="rId19" cstate="print">
                      <a:extLst>
                        <a:ext uri="{28A0092B-C50C-407E-A947-70E740481C1C}">
                          <a14:useLocalDpi xmlns:a14="http://schemas.microsoft.com/office/drawing/2010/main" val="0"/>
                        </a:ext>
                      </a:extLst>
                    </a:blip>
                    <a:srcRect b="7624"/>
                    <a:stretch/>
                  </pic:blipFill>
                  <pic:spPr bwMode="auto">
                    <a:xfrm>
                      <a:off x="0" y="0"/>
                      <a:ext cx="1492250" cy="77533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17B485" w14:textId="77777777" w:rsidR="005853D0" w:rsidRPr="00DA3EBC" w:rsidRDefault="005853D0" w:rsidP="005853D0">
      <w:pPr>
        <w:jc w:val="both"/>
        <w:rPr>
          <w:rFonts w:ascii="Abadi" w:hAnsi="Abadi"/>
          <w:sz w:val="21"/>
          <w:szCs w:val="21"/>
        </w:rPr>
      </w:pPr>
      <w:r w:rsidRPr="00DA3EBC">
        <w:rPr>
          <w:rFonts w:ascii="Abadi" w:hAnsi="Abadi"/>
          <w:b/>
          <w:bCs/>
          <w:sz w:val="21"/>
          <w:szCs w:val="21"/>
        </w:rPr>
        <w:t>Diputado Ernesto Millán Soberanes</w:t>
      </w:r>
    </w:p>
    <w:p w14:paraId="1FE5CED7" w14:textId="77777777" w:rsidR="005853D0" w:rsidRDefault="005853D0" w:rsidP="005853D0">
      <w:pPr>
        <w:jc w:val="both"/>
        <w:rPr>
          <w:rFonts w:ascii="Abadi" w:hAnsi="Abadi"/>
          <w:sz w:val="21"/>
          <w:szCs w:val="21"/>
        </w:rPr>
      </w:pPr>
    </w:p>
    <w:p w14:paraId="31751B39" w14:textId="09626C6A" w:rsidR="005853D0" w:rsidRDefault="005853D0" w:rsidP="005853D0">
      <w:pPr>
        <w:jc w:val="both"/>
        <w:rPr>
          <w:rFonts w:ascii="Abadi" w:hAnsi="Abadi"/>
          <w:sz w:val="21"/>
          <w:szCs w:val="21"/>
        </w:rPr>
      </w:pPr>
      <w:r>
        <w:rPr>
          <w:rFonts w:ascii="Abadi" w:hAnsi="Abadi"/>
          <w:sz w:val="21"/>
          <w:szCs w:val="21"/>
        </w:rPr>
        <w:t>- G</w:t>
      </w:r>
      <w:r w:rsidRPr="00DA3EBC">
        <w:rPr>
          <w:rFonts w:ascii="Abadi" w:hAnsi="Abadi"/>
          <w:sz w:val="21"/>
          <w:szCs w:val="21"/>
        </w:rPr>
        <w:t xml:space="preserve">racias presidenta </w:t>
      </w:r>
      <w:r>
        <w:rPr>
          <w:rFonts w:ascii="Abadi" w:hAnsi="Abadi"/>
          <w:sz w:val="21"/>
          <w:szCs w:val="21"/>
        </w:rPr>
        <w:t>¡</w:t>
      </w:r>
      <w:r w:rsidRPr="00DA3EBC">
        <w:rPr>
          <w:rFonts w:ascii="Abadi" w:hAnsi="Abadi"/>
          <w:sz w:val="21"/>
          <w:szCs w:val="21"/>
        </w:rPr>
        <w:t>muy buenos días</w:t>
      </w:r>
      <w:r>
        <w:rPr>
          <w:rFonts w:ascii="Abadi" w:hAnsi="Abadi"/>
          <w:sz w:val="21"/>
          <w:szCs w:val="21"/>
        </w:rPr>
        <w:t>!</w:t>
      </w:r>
      <w:r w:rsidRPr="00DA3EBC">
        <w:rPr>
          <w:rFonts w:ascii="Abadi" w:hAnsi="Abadi"/>
          <w:sz w:val="21"/>
          <w:szCs w:val="21"/>
        </w:rPr>
        <w:t xml:space="preserve"> a </w:t>
      </w:r>
      <w:r>
        <w:rPr>
          <w:rFonts w:ascii="Abadi" w:hAnsi="Abadi"/>
          <w:sz w:val="21"/>
          <w:szCs w:val="21"/>
        </w:rPr>
        <w:t>todas y a todos un gust</w:t>
      </w:r>
      <w:r w:rsidRPr="00DA3EBC">
        <w:rPr>
          <w:rFonts w:ascii="Abadi" w:hAnsi="Abadi"/>
          <w:sz w:val="21"/>
          <w:szCs w:val="21"/>
        </w:rPr>
        <w:t>o enorme</w:t>
      </w:r>
      <w:r>
        <w:rPr>
          <w:rFonts w:ascii="Abadi" w:hAnsi="Abadi"/>
          <w:sz w:val="21"/>
          <w:szCs w:val="21"/>
        </w:rPr>
        <w:t>,</w:t>
      </w:r>
      <w:r w:rsidRPr="00DA3EBC">
        <w:rPr>
          <w:rFonts w:ascii="Abadi" w:hAnsi="Abadi"/>
          <w:sz w:val="21"/>
          <w:szCs w:val="21"/>
        </w:rPr>
        <w:t xml:space="preserve"> como siempre saludarles en este </w:t>
      </w:r>
      <w:r>
        <w:rPr>
          <w:rFonts w:ascii="Abadi" w:hAnsi="Abadi"/>
          <w:sz w:val="21"/>
          <w:szCs w:val="21"/>
        </w:rPr>
        <w:t>C</w:t>
      </w:r>
      <w:r w:rsidRPr="00DA3EBC">
        <w:rPr>
          <w:rFonts w:ascii="Abadi" w:hAnsi="Abadi"/>
          <w:sz w:val="21"/>
          <w:szCs w:val="21"/>
        </w:rPr>
        <w:t>ongreso</w:t>
      </w:r>
      <w:r>
        <w:rPr>
          <w:rFonts w:ascii="Abadi" w:hAnsi="Abadi"/>
          <w:sz w:val="21"/>
          <w:szCs w:val="21"/>
        </w:rPr>
        <w:t>,</w:t>
      </w:r>
      <w:r w:rsidRPr="00DA3EBC">
        <w:rPr>
          <w:rFonts w:ascii="Abadi" w:hAnsi="Abadi"/>
          <w:sz w:val="21"/>
          <w:szCs w:val="21"/>
        </w:rPr>
        <w:t xml:space="preserve"> saludamos a los medios que nos están </w:t>
      </w:r>
      <w:r>
        <w:rPr>
          <w:rFonts w:ascii="Abadi" w:hAnsi="Abadi"/>
          <w:sz w:val="21"/>
          <w:szCs w:val="21"/>
        </w:rPr>
        <w:t xml:space="preserve">acompañando el día de </w:t>
      </w:r>
      <w:r>
        <w:rPr>
          <w:rFonts w:ascii="Abadi" w:hAnsi="Abadi"/>
          <w:sz w:val="21"/>
          <w:szCs w:val="21"/>
        </w:rPr>
        <w:lastRenderedPageBreak/>
        <w:t xml:space="preserve">hoy y a quienes nos siguen por los diferentes medios y redes, </w:t>
      </w:r>
      <w:r w:rsidRPr="00DA3EBC">
        <w:rPr>
          <w:rFonts w:ascii="Abadi" w:hAnsi="Abadi"/>
          <w:sz w:val="21"/>
          <w:szCs w:val="21"/>
        </w:rPr>
        <w:t xml:space="preserve"> </w:t>
      </w:r>
      <w:r>
        <w:rPr>
          <w:rFonts w:ascii="Abadi" w:hAnsi="Abadi"/>
          <w:sz w:val="21"/>
          <w:szCs w:val="21"/>
        </w:rPr>
        <w:t>pues, bueno vamos a empezar, con el permiso de la mesa</w:t>
      </w:r>
      <w:r w:rsidRPr="00DA3EBC">
        <w:rPr>
          <w:rFonts w:ascii="Abadi" w:hAnsi="Abadi"/>
          <w:sz w:val="21"/>
          <w:szCs w:val="21"/>
        </w:rPr>
        <w:t xml:space="preserve"> ya sea que se les denomine comités</w:t>
      </w:r>
      <w:r>
        <w:rPr>
          <w:rFonts w:ascii="Abadi" w:hAnsi="Abadi"/>
          <w:sz w:val="21"/>
          <w:szCs w:val="21"/>
        </w:rPr>
        <w:t>,</w:t>
      </w:r>
      <w:r w:rsidRPr="00DA3EBC">
        <w:rPr>
          <w:rFonts w:ascii="Abadi" w:hAnsi="Abadi"/>
          <w:sz w:val="21"/>
          <w:szCs w:val="21"/>
        </w:rPr>
        <w:t xml:space="preserve"> consejos grupos o equipos</w:t>
      </w:r>
      <w:r>
        <w:rPr>
          <w:rFonts w:ascii="Abadi" w:hAnsi="Abadi"/>
          <w:sz w:val="21"/>
          <w:szCs w:val="21"/>
        </w:rPr>
        <w:t>,</w:t>
      </w:r>
      <w:r w:rsidRPr="00DA3EBC">
        <w:rPr>
          <w:rFonts w:ascii="Abadi" w:hAnsi="Abadi"/>
          <w:sz w:val="21"/>
          <w:szCs w:val="21"/>
        </w:rPr>
        <w:t xml:space="preserve"> la naturaleza de su origen es similar así el objetivo</w:t>
      </w:r>
      <w:r>
        <w:rPr>
          <w:rFonts w:ascii="Abadi" w:hAnsi="Abadi"/>
          <w:sz w:val="21"/>
          <w:szCs w:val="21"/>
        </w:rPr>
        <w:t>,</w:t>
      </w:r>
      <w:r w:rsidRPr="00DA3EBC">
        <w:rPr>
          <w:rFonts w:ascii="Abadi" w:hAnsi="Abadi"/>
          <w:sz w:val="21"/>
          <w:szCs w:val="21"/>
        </w:rPr>
        <w:t xml:space="preserve"> con el que cuentan y sirven como un mecanismo de participación ciudadana cuyos integrantes representan a organizaciones de la sociedad civil relacionados </w:t>
      </w:r>
      <w:r>
        <w:rPr>
          <w:rFonts w:ascii="Abadi" w:hAnsi="Abadi"/>
          <w:sz w:val="21"/>
          <w:szCs w:val="21"/>
        </w:rPr>
        <w:t xml:space="preserve">con </w:t>
      </w:r>
      <w:r w:rsidRPr="00DA3EBC">
        <w:rPr>
          <w:rFonts w:ascii="Abadi" w:hAnsi="Abadi"/>
          <w:sz w:val="21"/>
          <w:szCs w:val="21"/>
        </w:rPr>
        <w:t>los distintos temas para los que fueron creados</w:t>
      </w:r>
      <w:r>
        <w:rPr>
          <w:rFonts w:ascii="Abadi" w:hAnsi="Abadi"/>
          <w:sz w:val="21"/>
          <w:szCs w:val="21"/>
        </w:rPr>
        <w:t>,</w:t>
      </w:r>
      <w:r w:rsidRPr="00DA3EBC">
        <w:rPr>
          <w:rFonts w:ascii="Abadi" w:hAnsi="Abadi"/>
          <w:sz w:val="21"/>
          <w:szCs w:val="21"/>
        </w:rPr>
        <w:t xml:space="preserve"> si bien es cierto</w:t>
      </w:r>
      <w:r>
        <w:rPr>
          <w:rFonts w:ascii="Abadi" w:hAnsi="Abadi"/>
          <w:sz w:val="21"/>
          <w:szCs w:val="21"/>
        </w:rPr>
        <w:t>,</w:t>
      </w:r>
      <w:r w:rsidRPr="00DA3EBC">
        <w:rPr>
          <w:rFonts w:ascii="Abadi" w:hAnsi="Abadi"/>
          <w:sz w:val="21"/>
          <w:szCs w:val="21"/>
        </w:rPr>
        <w:t xml:space="preserve"> los comités ciudadanos deberían de ser en primer lugar donde se aplique ponga en práctica la no discriminación</w:t>
      </w:r>
      <w:r>
        <w:rPr>
          <w:rFonts w:ascii="Abadi" w:hAnsi="Abadi"/>
          <w:sz w:val="21"/>
          <w:szCs w:val="21"/>
        </w:rPr>
        <w:t>,</w:t>
      </w:r>
      <w:r w:rsidRPr="00DA3EBC">
        <w:rPr>
          <w:rFonts w:ascii="Abadi" w:hAnsi="Abadi"/>
          <w:sz w:val="21"/>
          <w:szCs w:val="21"/>
        </w:rPr>
        <w:t xml:space="preserve"> también es cierto</w:t>
      </w:r>
      <w:r>
        <w:rPr>
          <w:rFonts w:ascii="Abadi" w:hAnsi="Abadi"/>
          <w:sz w:val="21"/>
          <w:szCs w:val="21"/>
        </w:rPr>
        <w:t>,</w:t>
      </w:r>
      <w:r w:rsidRPr="00DA3EBC">
        <w:rPr>
          <w:rFonts w:ascii="Abadi" w:hAnsi="Abadi"/>
          <w:sz w:val="21"/>
          <w:szCs w:val="21"/>
        </w:rPr>
        <w:t xml:space="preserve"> que algunos comités de ciudadanos son tan específicos en los temas</w:t>
      </w:r>
      <w:r>
        <w:rPr>
          <w:rFonts w:ascii="Abadi" w:hAnsi="Abadi"/>
          <w:sz w:val="21"/>
          <w:szCs w:val="21"/>
        </w:rPr>
        <w:t>,</w:t>
      </w:r>
      <w:r w:rsidRPr="00DA3EBC">
        <w:rPr>
          <w:rFonts w:ascii="Abadi" w:hAnsi="Abadi"/>
          <w:sz w:val="21"/>
          <w:szCs w:val="21"/>
        </w:rPr>
        <w:t xml:space="preserve"> que hace casi imposible lograr esta meta</w:t>
      </w:r>
      <w:r>
        <w:rPr>
          <w:rFonts w:ascii="Abadi" w:hAnsi="Abadi"/>
          <w:sz w:val="21"/>
          <w:szCs w:val="21"/>
        </w:rPr>
        <w:t>, sin embargo</w:t>
      </w:r>
      <w:r w:rsidRPr="00DA3EBC">
        <w:rPr>
          <w:rFonts w:ascii="Abadi" w:hAnsi="Abadi"/>
          <w:sz w:val="21"/>
          <w:szCs w:val="21"/>
        </w:rPr>
        <w:t xml:space="preserve"> debería de existir la apertura para cualquier ciudadano que quiera participar en los distintos comités y consejos ciudadanos que trabajen en temas municipales estatales y federales</w:t>
      </w:r>
      <w:r>
        <w:rPr>
          <w:rFonts w:ascii="Abadi" w:hAnsi="Abadi"/>
          <w:sz w:val="21"/>
          <w:szCs w:val="21"/>
        </w:rPr>
        <w:t>.</w:t>
      </w:r>
    </w:p>
    <w:p w14:paraId="53B95E45" w14:textId="77777777" w:rsidR="005853D0" w:rsidRDefault="005853D0" w:rsidP="005853D0">
      <w:pPr>
        <w:jc w:val="both"/>
        <w:rPr>
          <w:rFonts w:ascii="Abadi" w:hAnsi="Abadi"/>
          <w:sz w:val="21"/>
          <w:szCs w:val="21"/>
        </w:rPr>
      </w:pPr>
    </w:p>
    <w:p w14:paraId="74A2296E" w14:textId="1EFC64F2" w:rsidR="005853D0" w:rsidRDefault="005853D0" w:rsidP="005853D0">
      <w:pPr>
        <w:jc w:val="both"/>
        <w:rPr>
          <w:rFonts w:ascii="Abadi" w:hAnsi="Abadi"/>
          <w:sz w:val="21"/>
          <w:szCs w:val="21"/>
        </w:rPr>
      </w:pPr>
      <w:r>
        <w:rPr>
          <w:rFonts w:ascii="Abadi" w:hAnsi="Abadi"/>
          <w:sz w:val="21"/>
          <w:szCs w:val="21"/>
        </w:rPr>
        <w:t xml:space="preserve">- En el Estado de </w:t>
      </w:r>
      <w:r w:rsidRPr="00DA3EBC">
        <w:rPr>
          <w:rFonts w:ascii="Abadi" w:hAnsi="Abadi"/>
          <w:sz w:val="21"/>
          <w:szCs w:val="21"/>
        </w:rPr>
        <w:t>Guanajuato</w:t>
      </w:r>
      <w:r>
        <w:rPr>
          <w:rFonts w:ascii="Abadi" w:hAnsi="Abadi"/>
          <w:sz w:val="21"/>
          <w:szCs w:val="21"/>
        </w:rPr>
        <w:t xml:space="preserve">, prácticamente todas las leyes establecen, </w:t>
      </w:r>
      <w:r w:rsidRPr="00DA3EBC">
        <w:rPr>
          <w:rFonts w:ascii="Abadi" w:hAnsi="Abadi"/>
          <w:sz w:val="21"/>
          <w:szCs w:val="21"/>
        </w:rPr>
        <w:t>la integración de un consejo o comité en el que a su vez se incluye la participación de ciudadanos</w:t>
      </w:r>
      <w:r>
        <w:rPr>
          <w:rFonts w:ascii="Abadi" w:hAnsi="Abadi"/>
          <w:sz w:val="21"/>
          <w:szCs w:val="21"/>
        </w:rPr>
        <w:t xml:space="preserve">, como por ejemplo, </w:t>
      </w:r>
      <w:r w:rsidRPr="00DA3EBC">
        <w:rPr>
          <w:rFonts w:ascii="Abadi" w:hAnsi="Abadi"/>
          <w:sz w:val="21"/>
          <w:szCs w:val="21"/>
        </w:rPr>
        <w:t xml:space="preserve">el </w:t>
      </w:r>
      <w:r>
        <w:rPr>
          <w:rFonts w:ascii="Abadi" w:hAnsi="Abadi"/>
          <w:sz w:val="21"/>
          <w:szCs w:val="21"/>
        </w:rPr>
        <w:t>C</w:t>
      </w:r>
      <w:r w:rsidRPr="00DA3EBC">
        <w:rPr>
          <w:rFonts w:ascii="Abadi" w:hAnsi="Abadi"/>
          <w:sz w:val="21"/>
          <w:szCs w:val="21"/>
        </w:rPr>
        <w:t xml:space="preserve">onsejo </w:t>
      </w:r>
      <w:r>
        <w:rPr>
          <w:rFonts w:ascii="Abadi" w:hAnsi="Abadi"/>
          <w:sz w:val="21"/>
          <w:szCs w:val="21"/>
        </w:rPr>
        <w:t>E</w:t>
      </w:r>
      <w:r w:rsidRPr="00DA3EBC">
        <w:rPr>
          <w:rFonts w:ascii="Abadi" w:hAnsi="Abadi"/>
          <w:sz w:val="21"/>
          <w:szCs w:val="21"/>
        </w:rPr>
        <w:t xml:space="preserve">statal para </w:t>
      </w:r>
      <w:r>
        <w:rPr>
          <w:rFonts w:ascii="Abadi" w:hAnsi="Abadi"/>
          <w:sz w:val="21"/>
          <w:szCs w:val="21"/>
        </w:rPr>
        <w:t>Prevenir, Atender, S</w:t>
      </w:r>
      <w:r w:rsidRPr="00DA3EBC">
        <w:rPr>
          <w:rFonts w:ascii="Abadi" w:hAnsi="Abadi"/>
          <w:sz w:val="21"/>
          <w:szCs w:val="21"/>
        </w:rPr>
        <w:t xml:space="preserve">ancionar y </w:t>
      </w:r>
      <w:r>
        <w:rPr>
          <w:rFonts w:ascii="Abadi" w:hAnsi="Abadi"/>
          <w:sz w:val="21"/>
          <w:szCs w:val="21"/>
        </w:rPr>
        <w:t>E</w:t>
      </w:r>
      <w:r w:rsidRPr="00DA3EBC">
        <w:rPr>
          <w:rFonts w:ascii="Abadi" w:hAnsi="Abadi"/>
          <w:sz w:val="21"/>
          <w:szCs w:val="21"/>
        </w:rPr>
        <w:t xml:space="preserve">rradicar la </w:t>
      </w:r>
      <w:r>
        <w:rPr>
          <w:rFonts w:ascii="Abadi" w:hAnsi="Abadi"/>
          <w:sz w:val="21"/>
          <w:szCs w:val="21"/>
        </w:rPr>
        <w:t>V</w:t>
      </w:r>
      <w:r w:rsidRPr="00DA3EBC">
        <w:rPr>
          <w:rFonts w:ascii="Abadi" w:hAnsi="Abadi"/>
          <w:sz w:val="21"/>
          <w:szCs w:val="21"/>
        </w:rPr>
        <w:t xml:space="preserve">iolencia contra la </w:t>
      </w:r>
      <w:r>
        <w:rPr>
          <w:rFonts w:ascii="Abadi" w:hAnsi="Abadi"/>
          <w:sz w:val="21"/>
          <w:szCs w:val="21"/>
        </w:rPr>
        <w:t>M</w:t>
      </w:r>
      <w:r w:rsidRPr="00DA3EBC">
        <w:rPr>
          <w:rFonts w:ascii="Abadi" w:hAnsi="Abadi"/>
          <w:sz w:val="21"/>
          <w:szCs w:val="21"/>
        </w:rPr>
        <w:t>ujer</w:t>
      </w:r>
      <w:r>
        <w:rPr>
          <w:rFonts w:ascii="Abadi" w:hAnsi="Abadi"/>
          <w:sz w:val="21"/>
          <w:szCs w:val="21"/>
        </w:rPr>
        <w:t>,</w:t>
      </w:r>
      <w:r w:rsidRPr="00DA3EBC">
        <w:rPr>
          <w:rFonts w:ascii="Abadi" w:hAnsi="Abadi"/>
          <w:sz w:val="21"/>
          <w:szCs w:val="21"/>
        </w:rPr>
        <w:t xml:space="preserve"> </w:t>
      </w:r>
      <w:r>
        <w:rPr>
          <w:rFonts w:ascii="Abadi" w:hAnsi="Abadi"/>
          <w:sz w:val="21"/>
          <w:szCs w:val="21"/>
        </w:rPr>
        <w:t>C</w:t>
      </w:r>
      <w:r w:rsidRPr="00DA3EBC">
        <w:rPr>
          <w:rFonts w:ascii="Abadi" w:hAnsi="Abadi"/>
          <w:sz w:val="21"/>
          <w:szCs w:val="21"/>
        </w:rPr>
        <w:t xml:space="preserve">onsejo </w:t>
      </w:r>
      <w:r>
        <w:rPr>
          <w:rFonts w:ascii="Abadi" w:hAnsi="Abadi"/>
          <w:sz w:val="21"/>
          <w:szCs w:val="21"/>
        </w:rPr>
        <w:t>E</w:t>
      </w:r>
      <w:r w:rsidRPr="00DA3EBC">
        <w:rPr>
          <w:rFonts w:ascii="Abadi" w:hAnsi="Abadi"/>
          <w:sz w:val="21"/>
          <w:szCs w:val="21"/>
        </w:rPr>
        <w:t xml:space="preserve">statal de la </w:t>
      </w:r>
      <w:r>
        <w:rPr>
          <w:rFonts w:ascii="Abadi" w:hAnsi="Abadi"/>
          <w:sz w:val="21"/>
          <w:szCs w:val="21"/>
        </w:rPr>
        <w:t>S</w:t>
      </w:r>
      <w:r w:rsidRPr="00DA3EBC">
        <w:rPr>
          <w:rFonts w:ascii="Abadi" w:hAnsi="Abadi"/>
          <w:sz w:val="21"/>
          <w:szCs w:val="21"/>
        </w:rPr>
        <w:t xml:space="preserve">eguridad </w:t>
      </w:r>
      <w:r>
        <w:rPr>
          <w:rFonts w:ascii="Abadi" w:hAnsi="Abadi"/>
          <w:sz w:val="21"/>
          <w:szCs w:val="21"/>
        </w:rPr>
        <w:t>P</w:t>
      </w:r>
      <w:r w:rsidRPr="00DA3EBC">
        <w:rPr>
          <w:rFonts w:ascii="Abadi" w:hAnsi="Abadi"/>
          <w:sz w:val="21"/>
          <w:szCs w:val="21"/>
        </w:rPr>
        <w:t>ública</w:t>
      </w:r>
      <w:r>
        <w:rPr>
          <w:rFonts w:ascii="Abadi" w:hAnsi="Abadi"/>
          <w:sz w:val="21"/>
          <w:szCs w:val="21"/>
        </w:rPr>
        <w:t>,</w:t>
      </w:r>
      <w:r w:rsidRPr="00DA3EBC">
        <w:rPr>
          <w:rFonts w:ascii="Abadi" w:hAnsi="Abadi"/>
          <w:sz w:val="21"/>
          <w:szCs w:val="21"/>
        </w:rPr>
        <w:t xml:space="preserve"> </w:t>
      </w:r>
      <w:r>
        <w:rPr>
          <w:rFonts w:ascii="Abadi" w:hAnsi="Abadi"/>
          <w:sz w:val="21"/>
          <w:szCs w:val="21"/>
        </w:rPr>
        <w:t>C</w:t>
      </w:r>
      <w:r w:rsidRPr="00DA3EBC">
        <w:rPr>
          <w:rFonts w:ascii="Abadi" w:hAnsi="Abadi"/>
          <w:sz w:val="21"/>
          <w:szCs w:val="21"/>
        </w:rPr>
        <w:t xml:space="preserve">onsejo </w:t>
      </w:r>
      <w:r>
        <w:rPr>
          <w:rFonts w:ascii="Abadi" w:hAnsi="Abadi"/>
          <w:sz w:val="21"/>
          <w:szCs w:val="21"/>
        </w:rPr>
        <w:t>C</w:t>
      </w:r>
      <w:r w:rsidRPr="00DA3EBC">
        <w:rPr>
          <w:rFonts w:ascii="Abadi" w:hAnsi="Abadi"/>
          <w:sz w:val="21"/>
          <w:szCs w:val="21"/>
        </w:rPr>
        <w:t xml:space="preserve">onsultivo de la </w:t>
      </w:r>
      <w:r>
        <w:rPr>
          <w:rFonts w:ascii="Abadi" w:hAnsi="Abadi"/>
          <w:sz w:val="21"/>
          <w:szCs w:val="21"/>
        </w:rPr>
        <w:t>L</w:t>
      </w:r>
      <w:r w:rsidRPr="00DA3EBC">
        <w:rPr>
          <w:rFonts w:ascii="Abadi" w:hAnsi="Abadi"/>
          <w:sz w:val="21"/>
          <w:szCs w:val="21"/>
        </w:rPr>
        <w:t xml:space="preserve">ey de </w:t>
      </w:r>
      <w:r>
        <w:rPr>
          <w:rFonts w:ascii="Abadi" w:hAnsi="Abadi"/>
          <w:sz w:val="21"/>
          <w:szCs w:val="21"/>
        </w:rPr>
        <w:t>V</w:t>
      </w:r>
      <w:r w:rsidRPr="00DA3EBC">
        <w:rPr>
          <w:rFonts w:ascii="Abadi" w:hAnsi="Abadi"/>
          <w:sz w:val="21"/>
          <w:szCs w:val="21"/>
        </w:rPr>
        <w:t xml:space="preserve">íctimas </w:t>
      </w:r>
      <w:r>
        <w:rPr>
          <w:rFonts w:ascii="Abadi" w:hAnsi="Abadi"/>
          <w:sz w:val="21"/>
          <w:szCs w:val="21"/>
        </w:rPr>
        <w:t>Co</w:t>
      </w:r>
      <w:r w:rsidRPr="00DA3EBC">
        <w:rPr>
          <w:rFonts w:ascii="Abadi" w:hAnsi="Abadi"/>
          <w:sz w:val="21"/>
          <w:szCs w:val="21"/>
        </w:rPr>
        <w:t xml:space="preserve">nsejo </w:t>
      </w:r>
      <w:r>
        <w:rPr>
          <w:rFonts w:ascii="Abadi" w:hAnsi="Abadi"/>
          <w:sz w:val="21"/>
          <w:szCs w:val="21"/>
        </w:rPr>
        <w:t>E</w:t>
      </w:r>
      <w:r w:rsidRPr="00DA3EBC">
        <w:rPr>
          <w:rFonts w:ascii="Abadi" w:hAnsi="Abadi"/>
          <w:sz w:val="21"/>
          <w:szCs w:val="21"/>
        </w:rPr>
        <w:t xml:space="preserve">statal de </w:t>
      </w:r>
      <w:r>
        <w:rPr>
          <w:rFonts w:ascii="Abadi" w:hAnsi="Abadi"/>
          <w:sz w:val="21"/>
          <w:szCs w:val="21"/>
        </w:rPr>
        <w:t>J</w:t>
      </w:r>
      <w:r w:rsidRPr="00DA3EBC">
        <w:rPr>
          <w:rFonts w:ascii="Abadi" w:hAnsi="Abadi"/>
          <w:sz w:val="21"/>
          <w:szCs w:val="21"/>
        </w:rPr>
        <w:t>uventudes entre muchos otros</w:t>
      </w:r>
      <w:r>
        <w:rPr>
          <w:rFonts w:ascii="Abadi" w:hAnsi="Abadi"/>
          <w:sz w:val="21"/>
          <w:szCs w:val="21"/>
        </w:rPr>
        <w:t>,</w:t>
      </w:r>
      <w:r w:rsidRPr="00DA3EBC">
        <w:rPr>
          <w:rFonts w:ascii="Abadi" w:hAnsi="Abadi"/>
          <w:sz w:val="21"/>
          <w:szCs w:val="21"/>
        </w:rPr>
        <w:t xml:space="preserve"> los ciudadanos que son parte de estos comités o consejos estatales y municipales son personas que han dedicado sus estudios o su trabajo a resolver temas en específico que son especialistas en cada uno de ellos y de </w:t>
      </w:r>
      <w:r>
        <w:rPr>
          <w:rFonts w:ascii="Abadi" w:hAnsi="Abadi"/>
          <w:sz w:val="21"/>
          <w:szCs w:val="21"/>
        </w:rPr>
        <w:t xml:space="preserve">ahí </w:t>
      </w:r>
      <w:r w:rsidRPr="00DA3EBC">
        <w:rPr>
          <w:rFonts w:ascii="Abadi" w:hAnsi="Abadi"/>
          <w:sz w:val="21"/>
          <w:szCs w:val="21"/>
        </w:rPr>
        <w:t xml:space="preserve">viene la importancia de su presencia con las opiniones que son vertidas en las reuniones y posteriormente sirven para generar mejores políticas públicas en </w:t>
      </w:r>
      <w:r>
        <w:rPr>
          <w:rFonts w:ascii="Abadi" w:hAnsi="Abadi"/>
          <w:sz w:val="21"/>
          <w:szCs w:val="21"/>
        </w:rPr>
        <w:t>favor de las y los G</w:t>
      </w:r>
      <w:r w:rsidRPr="00DA3EBC">
        <w:rPr>
          <w:rFonts w:ascii="Abadi" w:hAnsi="Abadi"/>
          <w:sz w:val="21"/>
          <w:szCs w:val="21"/>
        </w:rPr>
        <w:t>uanajuatenses</w:t>
      </w:r>
      <w:r>
        <w:rPr>
          <w:rFonts w:ascii="Abadi" w:hAnsi="Abadi"/>
          <w:sz w:val="21"/>
          <w:szCs w:val="21"/>
        </w:rPr>
        <w:t>,</w:t>
      </w:r>
      <w:r w:rsidRPr="00DA3EBC">
        <w:rPr>
          <w:rFonts w:ascii="Abadi" w:hAnsi="Abadi"/>
          <w:sz w:val="21"/>
          <w:szCs w:val="21"/>
        </w:rPr>
        <w:t xml:space="preserve"> </w:t>
      </w:r>
      <w:r>
        <w:rPr>
          <w:rFonts w:ascii="Abadi" w:hAnsi="Abadi"/>
          <w:sz w:val="21"/>
          <w:szCs w:val="21"/>
        </w:rPr>
        <w:t xml:space="preserve">en los Consejos y Comités Mencionados, </w:t>
      </w:r>
      <w:r w:rsidRPr="00DA3EBC">
        <w:rPr>
          <w:rFonts w:ascii="Abadi" w:hAnsi="Abadi"/>
          <w:sz w:val="21"/>
          <w:szCs w:val="21"/>
        </w:rPr>
        <w:t>así como en todos los establecidos en las diversas leyes y reglamentos estatales la presencia de los representantes ciudadanos es honorífica</w:t>
      </w:r>
      <w:r>
        <w:rPr>
          <w:rFonts w:ascii="Abadi" w:hAnsi="Abadi"/>
          <w:sz w:val="21"/>
          <w:szCs w:val="21"/>
        </w:rPr>
        <w:t>, es decir, no</w:t>
      </w:r>
      <w:r w:rsidRPr="00DA3EBC">
        <w:rPr>
          <w:rFonts w:ascii="Abadi" w:hAnsi="Abadi"/>
          <w:sz w:val="21"/>
          <w:szCs w:val="21"/>
        </w:rPr>
        <w:t xml:space="preserve"> perciben sueldo</w:t>
      </w:r>
      <w:r>
        <w:rPr>
          <w:rFonts w:ascii="Abadi" w:hAnsi="Abadi"/>
          <w:sz w:val="21"/>
          <w:szCs w:val="21"/>
        </w:rPr>
        <w:t xml:space="preserve">, alguno, sin embargo, existe un comité que es integrado en su </w:t>
      </w:r>
      <w:r w:rsidRPr="00DA3EBC">
        <w:rPr>
          <w:rFonts w:ascii="Abadi" w:hAnsi="Abadi"/>
          <w:sz w:val="21"/>
          <w:szCs w:val="21"/>
        </w:rPr>
        <w:t xml:space="preserve"> totalidad por ciudadanos y es el único que sus integrantes re</w:t>
      </w:r>
      <w:r>
        <w:rPr>
          <w:rFonts w:ascii="Abadi" w:hAnsi="Abadi"/>
          <w:sz w:val="21"/>
          <w:szCs w:val="21"/>
        </w:rPr>
        <w:t>ciben o perciben, un sueldo mensual por su labor realizada.</w:t>
      </w:r>
    </w:p>
    <w:p w14:paraId="0C1C44FE" w14:textId="77777777" w:rsidR="005853D0" w:rsidRDefault="005853D0" w:rsidP="005853D0">
      <w:pPr>
        <w:jc w:val="both"/>
        <w:rPr>
          <w:rFonts w:ascii="Abadi" w:hAnsi="Abadi"/>
          <w:sz w:val="21"/>
          <w:szCs w:val="21"/>
        </w:rPr>
      </w:pPr>
    </w:p>
    <w:p w14:paraId="338F8AA2" w14:textId="77777777" w:rsidR="005853D0" w:rsidRDefault="005853D0" w:rsidP="005853D0">
      <w:pPr>
        <w:jc w:val="both"/>
        <w:rPr>
          <w:rFonts w:ascii="Abadi" w:hAnsi="Abadi"/>
          <w:sz w:val="21"/>
          <w:szCs w:val="21"/>
        </w:rPr>
      </w:pPr>
      <w:r>
        <w:rPr>
          <w:rFonts w:ascii="Abadi" w:hAnsi="Abadi"/>
          <w:sz w:val="21"/>
          <w:szCs w:val="21"/>
        </w:rPr>
        <w:t xml:space="preserve">- Este comité, </w:t>
      </w:r>
      <w:r w:rsidRPr="00DA3EBC">
        <w:rPr>
          <w:rFonts w:ascii="Abadi" w:hAnsi="Abadi"/>
          <w:sz w:val="21"/>
          <w:szCs w:val="21"/>
        </w:rPr>
        <w:t xml:space="preserve">este </w:t>
      </w:r>
      <w:r>
        <w:rPr>
          <w:rFonts w:ascii="Abadi" w:hAnsi="Abadi"/>
          <w:sz w:val="21"/>
          <w:szCs w:val="21"/>
        </w:rPr>
        <w:t>C</w:t>
      </w:r>
      <w:r w:rsidRPr="00DA3EBC">
        <w:rPr>
          <w:rFonts w:ascii="Abadi" w:hAnsi="Abadi"/>
          <w:sz w:val="21"/>
          <w:szCs w:val="21"/>
        </w:rPr>
        <w:t xml:space="preserve">omité de participación ciudadana del sistema estatal anticorrupción este </w:t>
      </w:r>
      <w:r>
        <w:rPr>
          <w:rFonts w:ascii="Abadi" w:hAnsi="Abadi"/>
          <w:sz w:val="21"/>
          <w:szCs w:val="21"/>
        </w:rPr>
        <w:t>C</w:t>
      </w:r>
      <w:r w:rsidRPr="00DA3EBC">
        <w:rPr>
          <w:rFonts w:ascii="Abadi" w:hAnsi="Abadi"/>
          <w:sz w:val="21"/>
          <w:szCs w:val="21"/>
        </w:rPr>
        <w:t xml:space="preserve">omité </w:t>
      </w:r>
      <w:r>
        <w:rPr>
          <w:rFonts w:ascii="Abadi" w:hAnsi="Abadi"/>
          <w:sz w:val="21"/>
          <w:szCs w:val="21"/>
        </w:rPr>
        <w:t xml:space="preserve">de Participación Ciudadana del Sistema Estatal Anticorrupción, este Comité </w:t>
      </w:r>
      <w:r>
        <w:rPr>
          <w:rFonts w:ascii="Abadi" w:hAnsi="Abadi"/>
          <w:sz w:val="21"/>
          <w:szCs w:val="21"/>
        </w:rPr>
        <w:t xml:space="preserve">tiene su origen en </w:t>
      </w:r>
      <w:r w:rsidRPr="00DA3EBC">
        <w:rPr>
          <w:rFonts w:ascii="Abadi" w:hAnsi="Abadi"/>
          <w:sz w:val="21"/>
          <w:szCs w:val="21"/>
        </w:rPr>
        <w:t xml:space="preserve">el artículo 132 </w:t>
      </w:r>
      <w:r>
        <w:rPr>
          <w:rFonts w:ascii="Abadi" w:hAnsi="Abadi"/>
          <w:sz w:val="21"/>
          <w:szCs w:val="21"/>
        </w:rPr>
        <w:t xml:space="preserve">fracción II, </w:t>
      </w:r>
      <w:r w:rsidRPr="00DA3EBC">
        <w:rPr>
          <w:rFonts w:ascii="Abadi" w:hAnsi="Abadi"/>
          <w:sz w:val="21"/>
          <w:szCs w:val="21"/>
        </w:rPr>
        <w:t xml:space="preserve">de la </w:t>
      </w:r>
      <w:r>
        <w:rPr>
          <w:rFonts w:ascii="Abadi" w:hAnsi="Abadi"/>
          <w:sz w:val="21"/>
          <w:szCs w:val="21"/>
        </w:rPr>
        <w:t>C</w:t>
      </w:r>
      <w:r w:rsidRPr="00DA3EBC">
        <w:rPr>
          <w:rFonts w:ascii="Abadi" w:hAnsi="Abadi"/>
          <w:sz w:val="21"/>
          <w:szCs w:val="21"/>
        </w:rPr>
        <w:t xml:space="preserve">onstitución </w:t>
      </w:r>
      <w:r>
        <w:rPr>
          <w:rFonts w:ascii="Abadi" w:hAnsi="Abadi"/>
          <w:sz w:val="21"/>
          <w:szCs w:val="21"/>
        </w:rPr>
        <w:t>P</w:t>
      </w:r>
      <w:r w:rsidRPr="00DA3EBC">
        <w:rPr>
          <w:rFonts w:ascii="Abadi" w:hAnsi="Abadi"/>
          <w:sz w:val="21"/>
          <w:szCs w:val="21"/>
        </w:rPr>
        <w:t xml:space="preserve">olítica del </w:t>
      </w:r>
      <w:r>
        <w:rPr>
          <w:rFonts w:ascii="Abadi" w:hAnsi="Abadi"/>
          <w:sz w:val="21"/>
          <w:szCs w:val="21"/>
        </w:rPr>
        <w:t>E</w:t>
      </w:r>
      <w:r w:rsidRPr="00DA3EBC">
        <w:rPr>
          <w:rFonts w:ascii="Abadi" w:hAnsi="Abadi"/>
          <w:sz w:val="21"/>
          <w:szCs w:val="21"/>
        </w:rPr>
        <w:t>stado de Guanajuato y que a la letra dice</w:t>
      </w:r>
      <w:r>
        <w:rPr>
          <w:rFonts w:ascii="Abadi" w:hAnsi="Abadi"/>
          <w:sz w:val="21"/>
          <w:szCs w:val="21"/>
        </w:rPr>
        <w:t>,</w:t>
      </w:r>
      <w:r w:rsidRPr="00DA3EBC">
        <w:rPr>
          <w:rFonts w:ascii="Abadi" w:hAnsi="Abadi"/>
          <w:sz w:val="21"/>
          <w:szCs w:val="21"/>
        </w:rPr>
        <w:t xml:space="preserve"> el </w:t>
      </w:r>
      <w:r>
        <w:rPr>
          <w:rFonts w:ascii="Abadi" w:hAnsi="Abadi"/>
          <w:sz w:val="21"/>
          <w:szCs w:val="21"/>
        </w:rPr>
        <w:t>C</w:t>
      </w:r>
      <w:r w:rsidRPr="00DA3EBC">
        <w:rPr>
          <w:rFonts w:ascii="Abadi" w:hAnsi="Abadi"/>
          <w:sz w:val="21"/>
          <w:szCs w:val="21"/>
        </w:rPr>
        <w:t xml:space="preserve">omité de </w:t>
      </w:r>
      <w:r>
        <w:rPr>
          <w:rFonts w:ascii="Abadi" w:hAnsi="Abadi"/>
          <w:sz w:val="21"/>
          <w:szCs w:val="21"/>
        </w:rPr>
        <w:t>Participación Ciudadana d</w:t>
      </w:r>
      <w:r w:rsidRPr="00DA3EBC">
        <w:rPr>
          <w:rFonts w:ascii="Abadi" w:hAnsi="Abadi"/>
          <w:sz w:val="21"/>
          <w:szCs w:val="21"/>
        </w:rPr>
        <w:t xml:space="preserve">eberá integrarse por </w:t>
      </w:r>
      <w:r>
        <w:rPr>
          <w:rFonts w:ascii="Abadi" w:hAnsi="Abadi"/>
          <w:sz w:val="21"/>
          <w:szCs w:val="21"/>
        </w:rPr>
        <w:t>cinco</w:t>
      </w:r>
      <w:r w:rsidRPr="00DA3EBC">
        <w:rPr>
          <w:rFonts w:ascii="Abadi" w:hAnsi="Abadi"/>
          <w:sz w:val="21"/>
          <w:szCs w:val="21"/>
        </w:rPr>
        <w:t xml:space="preserve"> ciudadanos respetando la equidad de género</w:t>
      </w:r>
      <w:r>
        <w:rPr>
          <w:rFonts w:ascii="Abadi" w:hAnsi="Abadi"/>
          <w:sz w:val="21"/>
          <w:szCs w:val="21"/>
        </w:rPr>
        <w:t xml:space="preserve"> de manera de que en ningún caso, podrán ser más de tres ciudadanos de un mismo género, que se hayan destacado por su contribución a la transparencia, rendición de cuentas, o el combate a la corrupción y serán designados en los términos que establezca la ley. </w:t>
      </w:r>
    </w:p>
    <w:p w14:paraId="555452E1" w14:textId="77777777" w:rsidR="005853D0" w:rsidRDefault="005853D0" w:rsidP="005853D0">
      <w:pPr>
        <w:jc w:val="both"/>
        <w:rPr>
          <w:rFonts w:ascii="Abadi" w:hAnsi="Abadi"/>
          <w:sz w:val="21"/>
          <w:szCs w:val="21"/>
        </w:rPr>
      </w:pPr>
    </w:p>
    <w:p w14:paraId="24C631D5" w14:textId="3E04B303" w:rsidR="005853D0" w:rsidRDefault="005853D0" w:rsidP="005853D0">
      <w:pPr>
        <w:jc w:val="both"/>
        <w:rPr>
          <w:rFonts w:ascii="Abadi" w:hAnsi="Abadi"/>
          <w:sz w:val="21"/>
          <w:szCs w:val="21"/>
        </w:rPr>
      </w:pPr>
      <w:r>
        <w:rPr>
          <w:rFonts w:ascii="Abadi" w:hAnsi="Abadi"/>
          <w:sz w:val="21"/>
          <w:szCs w:val="21"/>
        </w:rPr>
        <w:t>- La discrepancia e inequidad social se presenta cuando en su artículo 19y ci</w:t>
      </w:r>
      <w:r w:rsidRPr="00DA3EBC">
        <w:rPr>
          <w:rFonts w:ascii="Abadi" w:hAnsi="Abadi"/>
          <w:sz w:val="21"/>
          <w:szCs w:val="21"/>
        </w:rPr>
        <w:t>e que en ningún caso podrán ser más de 3 ciudadanos en un mismo género que se hayan destacado por su contribución a la transparencia rendición de cuentas o el com</w:t>
      </w:r>
      <w:r>
        <w:rPr>
          <w:rFonts w:ascii="Abadi" w:hAnsi="Abadi"/>
          <w:sz w:val="21"/>
          <w:szCs w:val="21"/>
        </w:rPr>
        <w:t xml:space="preserve">bate a </w:t>
      </w:r>
      <w:r w:rsidRPr="00DA3EBC">
        <w:rPr>
          <w:rFonts w:ascii="Abadi" w:hAnsi="Abadi"/>
          <w:sz w:val="21"/>
          <w:szCs w:val="21"/>
        </w:rPr>
        <w:t>la corrupción</w:t>
      </w:r>
      <w:r>
        <w:rPr>
          <w:rFonts w:ascii="Abadi" w:hAnsi="Abadi"/>
          <w:sz w:val="21"/>
          <w:szCs w:val="21"/>
        </w:rPr>
        <w:t xml:space="preserve"> y </w:t>
      </w:r>
      <w:r w:rsidRPr="00DA3EBC">
        <w:rPr>
          <w:rFonts w:ascii="Abadi" w:hAnsi="Abadi"/>
          <w:sz w:val="21"/>
          <w:szCs w:val="21"/>
        </w:rPr>
        <w:t xml:space="preserve">serán designados </w:t>
      </w:r>
      <w:r>
        <w:rPr>
          <w:rFonts w:ascii="Abadi" w:hAnsi="Abadi"/>
          <w:sz w:val="21"/>
          <w:szCs w:val="21"/>
        </w:rPr>
        <w:t>en lo</w:t>
      </w:r>
      <w:r w:rsidRPr="00DA3EBC">
        <w:rPr>
          <w:rFonts w:ascii="Abadi" w:hAnsi="Abadi"/>
          <w:sz w:val="21"/>
          <w:szCs w:val="21"/>
        </w:rPr>
        <w:t>s términos que establezca la ley</w:t>
      </w:r>
      <w:r>
        <w:rPr>
          <w:rFonts w:ascii="Abadi" w:hAnsi="Abadi"/>
          <w:sz w:val="21"/>
          <w:szCs w:val="21"/>
        </w:rPr>
        <w:t>.</w:t>
      </w:r>
    </w:p>
    <w:p w14:paraId="1DEA3BCC" w14:textId="77777777" w:rsidR="005853D0" w:rsidRDefault="005853D0" w:rsidP="005853D0">
      <w:pPr>
        <w:jc w:val="both"/>
        <w:rPr>
          <w:rFonts w:ascii="Abadi" w:hAnsi="Abadi"/>
          <w:sz w:val="21"/>
          <w:szCs w:val="21"/>
        </w:rPr>
      </w:pPr>
    </w:p>
    <w:p w14:paraId="62728F12" w14:textId="254D34AB" w:rsidR="005853D0" w:rsidRDefault="005853D0" w:rsidP="005853D0">
      <w:pPr>
        <w:jc w:val="both"/>
        <w:rPr>
          <w:rFonts w:ascii="Abadi" w:hAnsi="Abadi"/>
          <w:sz w:val="21"/>
          <w:szCs w:val="21"/>
        </w:rPr>
      </w:pPr>
      <w:r>
        <w:rPr>
          <w:rFonts w:ascii="Abadi" w:hAnsi="Abadi"/>
          <w:sz w:val="21"/>
          <w:szCs w:val="21"/>
        </w:rPr>
        <w:t xml:space="preserve">- La discrepancia e inequidad social, </w:t>
      </w:r>
      <w:r w:rsidRPr="00DA3EBC">
        <w:rPr>
          <w:rFonts w:ascii="Abadi" w:hAnsi="Abadi"/>
          <w:sz w:val="21"/>
          <w:szCs w:val="21"/>
        </w:rPr>
        <w:t xml:space="preserve">se presenta cuando en su artículo 19 la </w:t>
      </w:r>
      <w:r>
        <w:rPr>
          <w:rFonts w:ascii="Abadi" w:hAnsi="Abadi"/>
          <w:sz w:val="21"/>
          <w:szCs w:val="21"/>
        </w:rPr>
        <w:t>L</w:t>
      </w:r>
      <w:r w:rsidRPr="00DA3EBC">
        <w:rPr>
          <w:rFonts w:ascii="Abadi" w:hAnsi="Abadi"/>
          <w:sz w:val="21"/>
          <w:szCs w:val="21"/>
        </w:rPr>
        <w:t xml:space="preserve">ey del </w:t>
      </w:r>
      <w:r>
        <w:rPr>
          <w:rFonts w:ascii="Abadi" w:hAnsi="Abadi"/>
          <w:sz w:val="21"/>
          <w:szCs w:val="21"/>
        </w:rPr>
        <w:t>S</w:t>
      </w:r>
      <w:r w:rsidRPr="00DA3EBC">
        <w:rPr>
          <w:rFonts w:ascii="Abadi" w:hAnsi="Abadi"/>
          <w:sz w:val="21"/>
          <w:szCs w:val="21"/>
        </w:rPr>
        <w:t xml:space="preserve">istema </w:t>
      </w:r>
      <w:r>
        <w:rPr>
          <w:rFonts w:ascii="Abadi" w:hAnsi="Abadi"/>
          <w:sz w:val="21"/>
          <w:szCs w:val="21"/>
        </w:rPr>
        <w:t>E</w:t>
      </w:r>
      <w:r w:rsidRPr="00DA3EBC">
        <w:rPr>
          <w:rFonts w:ascii="Abadi" w:hAnsi="Abadi"/>
          <w:sz w:val="21"/>
          <w:szCs w:val="21"/>
        </w:rPr>
        <w:t xml:space="preserve">statal </w:t>
      </w:r>
      <w:r>
        <w:rPr>
          <w:rFonts w:ascii="Abadi" w:hAnsi="Abadi"/>
          <w:sz w:val="21"/>
          <w:szCs w:val="21"/>
        </w:rPr>
        <w:t>A</w:t>
      </w:r>
      <w:r w:rsidRPr="00DA3EBC">
        <w:rPr>
          <w:rFonts w:ascii="Abadi" w:hAnsi="Abadi"/>
          <w:sz w:val="21"/>
          <w:szCs w:val="21"/>
        </w:rPr>
        <w:t>nticorrupción</w:t>
      </w:r>
      <w:r>
        <w:rPr>
          <w:rFonts w:ascii="Abadi" w:hAnsi="Abadi"/>
          <w:sz w:val="21"/>
          <w:szCs w:val="21"/>
        </w:rPr>
        <w:t>, permite que los ciudadanos que integran</w:t>
      </w:r>
      <w:r w:rsidRPr="00DA3EBC">
        <w:rPr>
          <w:rFonts w:ascii="Abadi" w:hAnsi="Abadi"/>
          <w:sz w:val="21"/>
          <w:szCs w:val="21"/>
        </w:rPr>
        <w:t xml:space="preserve"> el </w:t>
      </w:r>
      <w:r>
        <w:rPr>
          <w:rFonts w:ascii="Abadi" w:hAnsi="Abadi"/>
          <w:sz w:val="21"/>
          <w:szCs w:val="21"/>
        </w:rPr>
        <w:t xml:space="preserve">comité, </w:t>
      </w:r>
      <w:r w:rsidRPr="00DA3EBC">
        <w:rPr>
          <w:rFonts w:ascii="Abadi" w:hAnsi="Abadi"/>
          <w:sz w:val="21"/>
          <w:szCs w:val="21"/>
        </w:rPr>
        <w:t xml:space="preserve">perciban una remuneración mensual </w:t>
      </w:r>
      <w:r>
        <w:rPr>
          <w:rFonts w:ascii="Abadi" w:hAnsi="Abadi"/>
          <w:sz w:val="21"/>
          <w:szCs w:val="21"/>
        </w:rPr>
        <w:t>por su aporte al</w:t>
      </w:r>
      <w:r w:rsidRPr="00DA3EBC">
        <w:rPr>
          <w:rFonts w:ascii="Abadi" w:hAnsi="Abadi"/>
          <w:sz w:val="21"/>
          <w:szCs w:val="21"/>
        </w:rPr>
        <w:t xml:space="preserve"> comité </w:t>
      </w:r>
      <w:r>
        <w:rPr>
          <w:rFonts w:ascii="Abadi" w:hAnsi="Abadi"/>
          <w:sz w:val="21"/>
          <w:szCs w:val="21"/>
        </w:rPr>
        <w:t xml:space="preserve">y por ende al sistema, este comité ciudadano, </w:t>
      </w:r>
      <w:r w:rsidRPr="00DA3EBC">
        <w:rPr>
          <w:rFonts w:ascii="Abadi" w:hAnsi="Abadi"/>
          <w:sz w:val="21"/>
          <w:szCs w:val="21"/>
        </w:rPr>
        <w:t>tiene diversas atribuciones</w:t>
      </w:r>
      <w:r>
        <w:rPr>
          <w:rFonts w:ascii="Abadi" w:hAnsi="Abadi"/>
          <w:sz w:val="21"/>
          <w:szCs w:val="21"/>
        </w:rPr>
        <w:t>,</w:t>
      </w:r>
      <w:r w:rsidRPr="00DA3EBC">
        <w:rPr>
          <w:rFonts w:ascii="Abadi" w:hAnsi="Abadi"/>
          <w:sz w:val="21"/>
          <w:szCs w:val="21"/>
        </w:rPr>
        <w:t xml:space="preserve"> mismas que están establecidas en el artículo 23 de la </w:t>
      </w:r>
      <w:r>
        <w:rPr>
          <w:rFonts w:ascii="Abadi" w:hAnsi="Abadi"/>
          <w:sz w:val="21"/>
          <w:szCs w:val="21"/>
        </w:rPr>
        <w:t>L</w:t>
      </w:r>
      <w:r w:rsidRPr="00DA3EBC">
        <w:rPr>
          <w:rFonts w:ascii="Abadi" w:hAnsi="Abadi"/>
          <w:sz w:val="21"/>
          <w:szCs w:val="21"/>
        </w:rPr>
        <w:t xml:space="preserve">ey del </w:t>
      </w:r>
      <w:r>
        <w:rPr>
          <w:rFonts w:ascii="Abadi" w:hAnsi="Abadi"/>
          <w:sz w:val="21"/>
          <w:szCs w:val="21"/>
        </w:rPr>
        <w:t>S</w:t>
      </w:r>
      <w:r w:rsidRPr="00DA3EBC">
        <w:rPr>
          <w:rFonts w:ascii="Abadi" w:hAnsi="Abadi"/>
          <w:sz w:val="21"/>
          <w:szCs w:val="21"/>
        </w:rPr>
        <w:t xml:space="preserve">istema </w:t>
      </w:r>
      <w:r>
        <w:rPr>
          <w:rFonts w:ascii="Abadi" w:hAnsi="Abadi"/>
          <w:sz w:val="21"/>
          <w:szCs w:val="21"/>
        </w:rPr>
        <w:t>E</w:t>
      </w:r>
      <w:r w:rsidRPr="00DA3EBC">
        <w:rPr>
          <w:rFonts w:ascii="Abadi" w:hAnsi="Abadi"/>
          <w:sz w:val="21"/>
          <w:szCs w:val="21"/>
        </w:rPr>
        <w:t xml:space="preserve">statal </w:t>
      </w:r>
      <w:r>
        <w:rPr>
          <w:rFonts w:ascii="Abadi" w:hAnsi="Abadi"/>
          <w:sz w:val="21"/>
          <w:szCs w:val="21"/>
        </w:rPr>
        <w:t>A</w:t>
      </w:r>
      <w:r w:rsidRPr="00DA3EBC">
        <w:rPr>
          <w:rFonts w:ascii="Abadi" w:hAnsi="Abadi"/>
          <w:sz w:val="21"/>
          <w:szCs w:val="21"/>
        </w:rPr>
        <w:t>nticorrupción</w:t>
      </w:r>
      <w:r>
        <w:rPr>
          <w:rFonts w:ascii="Abadi" w:hAnsi="Abadi"/>
          <w:sz w:val="21"/>
          <w:szCs w:val="21"/>
        </w:rPr>
        <w:t>,</w:t>
      </w:r>
      <w:r w:rsidRPr="00DA3EBC">
        <w:rPr>
          <w:rFonts w:ascii="Abadi" w:hAnsi="Abadi"/>
          <w:sz w:val="21"/>
          <w:szCs w:val="21"/>
        </w:rPr>
        <w:t xml:space="preserve"> de la solicitud de </w:t>
      </w:r>
      <w:r>
        <w:rPr>
          <w:rFonts w:ascii="Abadi" w:hAnsi="Abadi"/>
          <w:sz w:val="21"/>
          <w:szCs w:val="21"/>
        </w:rPr>
        <w:t>A</w:t>
      </w:r>
      <w:r w:rsidRPr="00DA3EBC">
        <w:rPr>
          <w:rFonts w:ascii="Abadi" w:hAnsi="Abadi"/>
          <w:sz w:val="21"/>
          <w:szCs w:val="21"/>
        </w:rPr>
        <w:t xml:space="preserve">cceso a la </w:t>
      </w:r>
      <w:r>
        <w:rPr>
          <w:rFonts w:ascii="Abadi" w:hAnsi="Abadi"/>
          <w:sz w:val="21"/>
          <w:szCs w:val="21"/>
        </w:rPr>
        <w:t>I</w:t>
      </w:r>
      <w:r w:rsidRPr="00DA3EBC">
        <w:rPr>
          <w:rFonts w:ascii="Abadi" w:hAnsi="Abadi"/>
          <w:sz w:val="21"/>
          <w:szCs w:val="21"/>
        </w:rPr>
        <w:t>nformación con folio 11</w:t>
      </w:r>
      <w:r>
        <w:rPr>
          <w:rFonts w:ascii="Abadi" w:hAnsi="Abadi"/>
          <w:sz w:val="21"/>
          <w:szCs w:val="21"/>
        </w:rPr>
        <w:t>20917000</w:t>
      </w:r>
      <w:r w:rsidRPr="00DA3EBC">
        <w:rPr>
          <w:rFonts w:ascii="Abadi" w:hAnsi="Abadi"/>
          <w:sz w:val="21"/>
          <w:szCs w:val="21"/>
        </w:rPr>
        <w:t>11</w:t>
      </w:r>
      <w:r>
        <w:rPr>
          <w:rFonts w:ascii="Abadi" w:hAnsi="Abadi"/>
          <w:sz w:val="21"/>
          <w:szCs w:val="21"/>
        </w:rPr>
        <w:t>1</w:t>
      </w:r>
      <w:r w:rsidRPr="00DA3EBC">
        <w:rPr>
          <w:rFonts w:ascii="Abadi" w:hAnsi="Abadi"/>
          <w:sz w:val="21"/>
          <w:szCs w:val="21"/>
        </w:rPr>
        <w:t>23 se desprende que en los últimos 3 años</w:t>
      </w:r>
      <w:r>
        <w:rPr>
          <w:rFonts w:ascii="Abadi" w:hAnsi="Abadi"/>
          <w:sz w:val="21"/>
          <w:szCs w:val="21"/>
        </w:rPr>
        <w:t>,</w:t>
      </w:r>
      <w:r w:rsidRPr="00DA3EBC">
        <w:rPr>
          <w:rFonts w:ascii="Abadi" w:hAnsi="Abadi"/>
          <w:sz w:val="21"/>
          <w:szCs w:val="21"/>
        </w:rPr>
        <w:t xml:space="preserve"> este </w:t>
      </w:r>
      <w:r>
        <w:rPr>
          <w:rFonts w:ascii="Abadi" w:hAnsi="Abadi"/>
          <w:sz w:val="21"/>
          <w:szCs w:val="21"/>
        </w:rPr>
        <w:t xml:space="preserve">comité, </w:t>
      </w:r>
      <w:r w:rsidRPr="00DA3EBC">
        <w:rPr>
          <w:rFonts w:ascii="Abadi" w:hAnsi="Abadi"/>
          <w:sz w:val="21"/>
          <w:szCs w:val="21"/>
        </w:rPr>
        <w:t>no ha cumplido a cabalidad con sus atribuciones</w:t>
      </w:r>
      <w:r>
        <w:rPr>
          <w:rFonts w:ascii="Abadi" w:hAnsi="Abadi"/>
          <w:sz w:val="21"/>
          <w:szCs w:val="21"/>
        </w:rPr>
        <w:t>,</w:t>
      </w:r>
      <w:r w:rsidRPr="00DA3EBC">
        <w:rPr>
          <w:rFonts w:ascii="Abadi" w:hAnsi="Abadi"/>
          <w:sz w:val="21"/>
          <w:szCs w:val="21"/>
        </w:rPr>
        <w:t xml:space="preserve"> de los proyectos de base de coordinación interinstitucional e</w:t>
      </w:r>
      <w:r>
        <w:rPr>
          <w:rFonts w:ascii="Abadi" w:hAnsi="Abadi"/>
          <w:sz w:val="21"/>
          <w:szCs w:val="21"/>
        </w:rPr>
        <w:t xml:space="preserve"> intergubernamental, en </w:t>
      </w:r>
      <w:r w:rsidRPr="00DA3EBC">
        <w:rPr>
          <w:rFonts w:ascii="Abadi" w:hAnsi="Abadi"/>
          <w:sz w:val="21"/>
          <w:szCs w:val="21"/>
        </w:rPr>
        <w:t>las materias de fiscalización y control de recursos públicos de prevención control y disuasión por faltas administrativas y de hechos de corrupción</w:t>
      </w:r>
      <w:r>
        <w:rPr>
          <w:rFonts w:ascii="Abadi" w:hAnsi="Abadi"/>
          <w:sz w:val="21"/>
          <w:szCs w:val="21"/>
        </w:rPr>
        <w:t>,</w:t>
      </w:r>
      <w:r w:rsidRPr="00DA3EBC">
        <w:rPr>
          <w:rFonts w:ascii="Abadi" w:hAnsi="Abadi"/>
          <w:sz w:val="21"/>
          <w:szCs w:val="21"/>
        </w:rPr>
        <w:t xml:space="preserve"> en especial sobre las causas que los generan</w:t>
      </w:r>
      <w:r>
        <w:rPr>
          <w:rFonts w:ascii="Abadi" w:hAnsi="Abadi"/>
          <w:sz w:val="21"/>
          <w:szCs w:val="21"/>
        </w:rPr>
        <w:t>,</w:t>
      </w:r>
      <w:r w:rsidRPr="00DA3EBC">
        <w:rPr>
          <w:rFonts w:ascii="Abadi" w:hAnsi="Abadi"/>
          <w:sz w:val="21"/>
          <w:szCs w:val="21"/>
        </w:rPr>
        <w:t xml:space="preserve"> solamente se han generado </w:t>
      </w:r>
      <w:r>
        <w:rPr>
          <w:rFonts w:ascii="Abadi" w:hAnsi="Abadi"/>
          <w:sz w:val="21"/>
          <w:szCs w:val="21"/>
        </w:rPr>
        <w:t>dos p</w:t>
      </w:r>
      <w:r w:rsidRPr="00DA3EBC">
        <w:rPr>
          <w:rFonts w:ascii="Abadi" w:hAnsi="Abadi"/>
          <w:sz w:val="21"/>
          <w:szCs w:val="21"/>
        </w:rPr>
        <w:t>royecto</w:t>
      </w:r>
      <w:r>
        <w:rPr>
          <w:rFonts w:ascii="Abadi" w:hAnsi="Abadi"/>
          <w:sz w:val="21"/>
          <w:szCs w:val="21"/>
        </w:rPr>
        <w:t xml:space="preserve">s en el 2020, un proyecto cada 6 meses, </w:t>
      </w:r>
      <w:r w:rsidRPr="00DA3EBC">
        <w:rPr>
          <w:rFonts w:ascii="Abadi" w:hAnsi="Abadi"/>
          <w:sz w:val="21"/>
          <w:szCs w:val="21"/>
        </w:rPr>
        <w:t>tan solo en el 2021 y 3 proyectos en el 2022</w:t>
      </w:r>
      <w:r>
        <w:rPr>
          <w:rFonts w:ascii="Abadi" w:hAnsi="Abadi"/>
          <w:sz w:val="21"/>
          <w:szCs w:val="21"/>
        </w:rPr>
        <w:t>,</w:t>
      </w:r>
      <w:r w:rsidRPr="00DA3EBC">
        <w:rPr>
          <w:rFonts w:ascii="Abadi" w:hAnsi="Abadi"/>
          <w:sz w:val="21"/>
          <w:szCs w:val="21"/>
        </w:rPr>
        <w:t xml:space="preserve"> esto quiere decir un proyecto cada cuatro meses</w:t>
      </w:r>
      <w:r>
        <w:rPr>
          <w:rFonts w:ascii="Abadi" w:hAnsi="Abadi"/>
          <w:sz w:val="21"/>
          <w:szCs w:val="21"/>
        </w:rPr>
        <w:t xml:space="preserve">, </w:t>
      </w:r>
      <w:r w:rsidRPr="00DA3EBC">
        <w:rPr>
          <w:rFonts w:ascii="Abadi" w:hAnsi="Abadi"/>
          <w:sz w:val="21"/>
          <w:szCs w:val="21"/>
        </w:rPr>
        <w:t>en promedio de los 3 años</w:t>
      </w:r>
      <w:r>
        <w:rPr>
          <w:rFonts w:ascii="Abadi" w:hAnsi="Abadi"/>
          <w:sz w:val="21"/>
          <w:szCs w:val="21"/>
        </w:rPr>
        <w:t xml:space="preserve"> se ha presentado un proyecto cada 6 meses, de proyectos de mejora a los instrumentos, lineamientos y mecanismo, para operación de la </w:t>
      </w:r>
      <w:r w:rsidRPr="00DA3EBC">
        <w:rPr>
          <w:rFonts w:ascii="Abadi" w:hAnsi="Abadi"/>
          <w:sz w:val="21"/>
          <w:szCs w:val="21"/>
        </w:rPr>
        <w:t>plataforma digital</w:t>
      </w:r>
      <w:r>
        <w:rPr>
          <w:rFonts w:ascii="Abadi" w:hAnsi="Abadi"/>
          <w:sz w:val="21"/>
          <w:szCs w:val="21"/>
        </w:rPr>
        <w:t>,</w:t>
      </w:r>
      <w:r w:rsidRPr="00DA3EBC">
        <w:rPr>
          <w:rFonts w:ascii="Abadi" w:hAnsi="Abadi"/>
          <w:sz w:val="21"/>
          <w:szCs w:val="21"/>
        </w:rPr>
        <w:t xml:space="preserve"> estatal sólo 4% presentados entre los años 202</w:t>
      </w:r>
      <w:r>
        <w:rPr>
          <w:rFonts w:ascii="Abadi" w:hAnsi="Abadi"/>
          <w:sz w:val="21"/>
          <w:szCs w:val="21"/>
        </w:rPr>
        <w:t>1 y 2022,</w:t>
      </w:r>
      <w:r w:rsidRPr="00DA3EBC">
        <w:rPr>
          <w:rFonts w:ascii="Abadi" w:hAnsi="Abadi"/>
          <w:sz w:val="21"/>
          <w:szCs w:val="21"/>
        </w:rPr>
        <w:t xml:space="preserve"> </w:t>
      </w:r>
      <w:r>
        <w:rPr>
          <w:rFonts w:ascii="Abadi" w:hAnsi="Abadi"/>
          <w:sz w:val="21"/>
          <w:szCs w:val="21"/>
        </w:rPr>
        <w:t xml:space="preserve">con un promedio en los últimos 3 años, de la presentación de un proyecto, </w:t>
      </w:r>
      <w:r w:rsidRPr="00DA3EBC">
        <w:rPr>
          <w:rFonts w:ascii="Abadi" w:hAnsi="Abadi"/>
          <w:sz w:val="21"/>
          <w:szCs w:val="21"/>
        </w:rPr>
        <w:t>cada 9 meses</w:t>
      </w:r>
      <w:r>
        <w:rPr>
          <w:rFonts w:ascii="Abadi" w:hAnsi="Abadi"/>
          <w:sz w:val="21"/>
          <w:szCs w:val="21"/>
        </w:rPr>
        <w:t>,</w:t>
      </w:r>
      <w:r w:rsidRPr="00DA3EBC">
        <w:rPr>
          <w:rFonts w:ascii="Abadi" w:hAnsi="Abadi"/>
          <w:sz w:val="21"/>
          <w:szCs w:val="21"/>
        </w:rPr>
        <w:t xml:space="preserve"> mientras que en cuanto a</w:t>
      </w:r>
      <w:r>
        <w:rPr>
          <w:rFonts w:ascii="Abadi" w:hAnsi="Abadi"/>
          <w:sz w:val="21"/>
          <w:szCs w:val="21"/>
        </w:rPr>
        <w:t xml:space="preserve"> </w:t>
      </w:r>
      <w:r w:rsidRPr="00DA3EBC">
        <w:rPr>
          <w:rFonts w:ascii="Abadi" w:hAnsi="Abadi"/>
          <w:sz w:val="21"/>
          <w:szCs w:val="21"/>
        </w:rPr>
        <w:t>proyecto</w:t>
      </w:r>
      <w:r>
        <w:rPr>
          <w:rFonts w:ascii="Abadi" w:hAnsi="Abadi"/>
          <w:sz w:val="21"/>
          <w:szCs w:val="21"/>
        </w:rPr>
        <w:t>s</w:t>
      </w:r>
      <w:r w:rsidRPr="00DA3EBC">
        <w:rPr>
          <w:rFonts w:ascii="Abadi" w:hAnsi="Abadi"/>
          <w:sz w:val="21"/>
          <w:szCs w:val="21"/>
        </w:rPr>
        <w:t xml:space="preserve"> </w:t>
      </w:r>
      <w:r>
        <w:rPr>
          <w:rFonts w:ascii="Abadi" w:hAnsi="Abadi"/>
          <w:sz w:val="21"/>
          <w:szCs w:val="21"/>
        </w:rPr>
        <w:t>d</w:t>
      </w:r>
      <w:r w:rsidRPr="00DA3EBC">
        <w:rPr>
          <w:rFonts w:ascii="Abadi" w:hAnsi="Abadi"/>
          <w:sz w:val="21"/>
          <w:szCs w:val="21"/>
        </w:rPr>
        <w:t>e mejoran los instrumentos</w:t>
      </w:r>
      <w:r>
        <w:rPr>
          <w:rFonts w:ascii="Abadi" w:hAnsi="Abadi"/>
          <w:sz w:val="21"/>
          <w:szCs w:val="21"/>
        </w:rPr>
        <w:t>,</w:t>
      </w:r>
      <w:r w:rsidRPr="00DA3EBC">
        <w:rPr>
          <w:rFonts w:ascii="Abadi" w:hAnsi="Abadi"/>
          <w:sz w:val="21"/>
          <w:szCs w:val="21"/>
        </w:rPr>
        <w:t xml:space="preserve"> lineamientos</w:t>
      </w:r>
      <w:r>
        <w:rPr>
          <w:rFonts w:ascii="Abadi" w:hAnsi="Abadi"/>
          <w:sz w:val="21"/>
          <w:szCs w:val="21"/>
        </w:rPr>
        <w:t xml:space="preserve"> y</w:t>
      </w:r>
      <w:r w:rsidRPr="00DA3EBC">
        <w:rPr>
          <w:rFonts w:ascii="Abadi" w:hAnsi="Abadi"/>
          <w:sz w:val="21"/>
          <w:szCs w:val="21"/>
        </w:rPr>
        <w:t xml:space="preserve"> mecanismos para </w:t>
      </w:r>
      <w:r w:rsidRPr="00DA3EBC">
        <w:rPr>
          <w:rFonts w:ascii="Abadi" w:hAnsi="Abadi"/>
          <w:sz w:val="21"/>
          <w:szCs w:val="21"/>
        </w:rPr>
        <w:lastRenderedPageBreak/>
        <w:t>el suministro</w:t>
      </w:r>
      <w:r>
        <w:rPr>
          <w:rFonts w:ascii="Abadi" w:hAnsi="Abadi"/>
          <w:sz w:val="21"/>
          <w:szCs w:val="21"/>
        </w:rPr>
        <w:t>,</w:t>
      </w:r>
      <w:r w:rsidRPr="00DA3EBC">
        <w:rPr>
          <w:rFonts w:ascii="Abadi" w:hAnsi="Abadi"/>
          <w:sz w:val="21"/>
          <w:szCs w:val="21"/>
        </w:rPr>
        <w:t xml:space="preserve"> intercambio sistematización y actualización de la información que generen las instituciones competentes del estado y municipios en la materia regulada por la ley</w:t>
      </w:r>
      <w:r>
        <w:rPr>
          <w:rFonts w:ascii="Abadi" w:hAnsi="Abadi"/>
          <w:sz w:val="21"/>
          <w:szCs w:val="21"/>
        </w:rPr>
        <w:t>,</w:t>
      </w:r>
    </w:p>
    <w:p w14:paraId="7E267B18" w14:textId="77777777" w:rsidR="005853D0" w:rsidRDefault="005853D0" w:rsidP="005853D0">
      <w:pPr>
        <w:jc w:val="both"/>
        <w:rPr>
          <w:rFonts w:ascii="Abadi" w:hAnsi="Abadi"/>
          <w:sz w:val="21"/>
          <w:szCs w:val="21"/>
        </w:rPr>
      </w:pPr>
    </w:p>
    <w:p w14:paraId="5FE78572" w14:textId="44800401" w:rsidR="005853D0" w:rsidRDefault="005853D0" w:rsidP="005853D0">
      <w:pPr>
        <w:jc w:val="both"/>
        <w:rPr>
          <w:rFonts w:ascii="Abadi" w:hAnsi="Abadi"/>
          <w:sz w:val="21"/>
          <w:szCs w:val="21"/>
        </w:rPr>
      </w:pPr>
      <w:r>
        <w:rPr>
          <w:rFonts w:ascii="Abadi" w:hAnsi="Abadi"/>
          <w:sz w:val="21"/>
          <w:szCs w:val="21"/>
        </w:rPr>
        <w:t>- Y</w:t>
      </w:r>
      <w:r w:rsidRPr="00DA3EBC">
        <w:rPr>
          <w:rFonts w:ascii="Abadi" w:hAnsi="Abadi"/>
          <w:sz w:val="21"/>
          <w:szCs w:val="21"/>
        </w:rPr>
        <w:t xml:space="preserve"> proyectos de mejora a los instrumentos lineamientos y mecanismos requeridos para la operación del sistema electrónico de denuncia y queja sólo fueron presentados un proyecto anual</w:t>
      </w:r>
      <w:r>
        <w:rPr>
          <w:rFonts w:ascii="Abadi" w:hAnsi="Abadi"/>
          <w:sz w:val="21"/>
          <w:szCs w:val="21"/>
        </w:rPr>
        <w:t xml:space="preserve">, </w:t>
      </w:r>
      <w:r w:rsidRPr="00DA3EBC">
        <w:rPr>
          <w:rFonts w:ascii="Abadi" w:hAnsi="Abadi"/>
          <w:sz w:val="21"/>
          <w:szCs w:val="21"/>
        </w:rPr>
        <w:t xml:space="preserve">para cada tipo de proyecto </w:t>
      </w:r>
      <w:r>
        <w:rPr>
          <w:rFonts w:ascii="Abadi" w:hAnsi="Abadi"/>
          <w:sz w:val="21"/>
          <w:szCs w:val="21"/>
        </w:rPr>
        <w:t xml:space="preserve">y ambos en el </w:t>
      </w:r>
      <w:r w:rsidRPr="00DA3EBC">
        <w:rPr>
          <w:rFonts w:ascii="Abadi" w:hAnsi="Abadi"/>
          <w:sz w:val="21"/>
          <w:szCs w:val="21"/>
        </w:rPr>
        <w:t>2022</w:t>
      </w:r>
      <w:r>
        <w:rPr>
          <w:rFonts w:ascii="Abadi" w:hAnsi="Abadi"/>
          <w:sz w:val="21"/>
          <w:szCs w:val="21"/>
        </w:rPr>
        <w:t>,</w:t>
      </w:r>
      <w:r w:rsidRPr="00DA3EBC">
        <w:rPr>
          <w:rFonts w:ascii="Abadi" w:hAnsi="Abadi"/>
          <w:sz w:val="21"/>
          <w:szCs w:val="21"/>
        </w:rPr>
        <w:t xml:space="preserve"> en resumen este comité ciudadano ha realizado 12 proyectos en 3 años</w:t>
      </w:r>
      <w:r>
        <w:rPr>
          <w:rFonts w:ascii="Abadi" w:hAnsi="Abadi"/>
          <w:sz w:val="21"/>
          <w:szCs w:val="21"/>
        </w:rPr>
        <w:t>,</w:t>
      </w:r>
      <w:r w:rsidRPr="00DA3EBC">
        <w:rPr>
          <w:rFonts w:ascii="Abadi" w:hAnsi="Abadi"/>
          <w:sz w:val="21"/>
          <w:szCs w:val="21"/>
        </w:rPr>
        <w:t xml:space="preserve"> promediando 3 proyectos cada año</w:t>
      </w:r>
      <w:r>
        <w:rPr>
          <w:rFonts w:ascii="Abadi" w:hAnsi="Abadi"/>
          <w:sz w:val="21"/>
          <w:szCs w:val="21"/>
        </w:rPr>
        <w:t>,</w:t>
      </w:r>
      <w:r w:rsidRPr="00DA3EBC">
        <w:rPr>
          <w:rFonts w:ascii="Abadi" w:hAnsi="Abadi"/>
          <w:sz w:val="21"/>
          <w:szCs w:val="21"/>
        </w:rPr>
        <w:t xml:space="preserve"> es decir</w:t>
      </w:r>
      <w:r>
        <w:rPr>
          <w:rFonts w:ascii="Abadi" w:hAnsi="Abadi"/>
          <w:sz w:val="21"/>
          <w:szCs w:val="21"/>
        </w:rPr>
        <w:t>,</w:t>
      </w:r>
      <w:r w:rsidRPr="00DA3EBC">
        <w:rPr>
          <w:rFonts w:ascii="Abadi" w:hAnsi="Abadi"/>
          <w:sz w:val="21"/>
          <w:szCs w:val="21"/>
        </w:rPr>
        <w:t xml:space="preserve"> uno cada cuatro meses y si tenemos en cuenta que </w:t>
      </w:r>
      <w:r>
        <w:rPr>
          <w:rFonts w:ascii="Abadi" w:hAnsi="Abadi"/>
          <w:sz w:val="21"/>
          <w:szCs w:val="21"/>
        </w:rPr>
        <w:t xml:space="preserve">Katya Morales Prado, </w:t>
      </w:r>
      <w:r w:rsidRPr="00DA3EBC">
        <w:rPr>
          <w:rFonts w:ascii="Abadi" w:hAnsi="Abadi"/>
          <w:sz w:val="21"/>
          <w:szCs w:val="21"/>
        </w:rPr>
        <w:t xml:space="preserve">Andrea </w:t>
      </w:r>
      <w:r>
        <w:rPr>
          <w:rFonts w:ascii="Abadi" w:hAnsi="Abadi"/>
          <w:sz w:val="21"/>
          <w:szCs w:val="21"/>
        </w:rPr>
        <w:t>Ludmila G</w:t>
      </w:r>
      <w:r w:rsidRPr="00DA3EBC">
        <w:rPr>
          <w:rFonts w:ascii="Abadi" w:hAnsi="Abadi"/>
          <w:sz w:val="21"/>
          <w:szCs w:val="21"/>
        </w:rPr>
        <w:t xml:space="preserve">onzález </w:t>
      </w:r>
      <w:proofErr w:type="spellStart"/>
      <w:r>
        <w:rPr>
          <w:rFonts w:ascii="Abadi" w:hAnsi="Abadi"/>
          <w:sz w:val="21"/>
          <w:szCs w:val="21"/>
        </w:rPr>
        <w:t>Polak</w:t>
      </w:r>
      <w:proofErr w:type="spellEnd"/>
      <w:r>
        <w:rPr>
          <w:rFonts w:ascii="Abadi" w:hAnsi="Abadi"/>
          <w:sz w:val="21"/>
          <w:szCs w:val="21"/>
        </w:rPr>
        <w:t xml:space="preserve">, Geovanni </w:t>
      </w:r>
      <w:proofErr w:type="spellStart"/>
      <w:r>
        <w:rPr>
          <w:rFonts w:ascii="Abadi" w:hAnsi="Abadi"/>
          <w:sz w:val="21"/>
          <w:szCs w:val="21"/>
        </w:rPr>
        <w:t>Apendinni</w:t>
      </w:r>
      <w:proofErr w:type="spellEnd"/>
      <w:r w:rsidRPr="00DA3EBC">
        <w:rPr>
          <w:rFonts w:ascii="Abadi" w:hAnsi="Abadi"/>
          <w:sz w:val="21"/>
          <w:szCs w:val="21"/>
        </w:rPr>
        <w:t xml:space="preserve"> </w:t>
      </w:r>
      <w:r>
        <w:rPr>
          <w:rFonts w:ascii="Abadi" w:hAnsi="Abadi"/>
          <w:sz w:val="21"/>
          <w:szCs w:val="21"/>
        </w:rPr>
        <w:t xml:space="preserve">Andrade, </w:t>
      </w:r>
      <w:r w:rsidRPr="00DA3EBC">
        <w:rPr>
          <w:rFonts w:ascii="Abadi" w:hAnsi="Abadi"/>
          <w:sz w:val="21"/>
          <w:szCs w:val="21"/>
        </w:rPr>
        <w:t xml:space="preserve">Alejandro Armando </w:t>
      </w:r>
      <w:r>
        <w:rPr>
          <w:rFonts w:ascii="Abadi" w:hAnsi="Abadi"/>
          <w:sz w:val="21"/>
          <w:szCs w:val="21"/>
        </w:rPr>
        <w:t>R</w:t>
      </w:r>
      <w:r w:rsidRPr="00DA3EBC">
        <w:rPr>
          <w:rFonts w:ascii="Abadi" w:hAnsi="Abadi"/>
          <w:sz w:val="21"/>
          <w:szCs w:val="21"/>
        </w:rPr>
        <w:t>amírez</w:t>
      </w:r>
      <w:r>
        <w:rPr>
          <w:rFonts w:ascii="Abadi" w:hAnsi="Abadi"/>
          <w:sz w:val="21"/>
          <w:szCs w:val="21"/>
        </w:rPr>
        <w:t xml:space="preserve"> Zamarripa y Juan L</w:t>
      </w:r>
      <w:r w:rsidRPr="00DA3EBC">
        <w:rPr>
          <w:rFonts w:ascii="Abadi" w:hAnsi="Abadi"/>
          <w:sz w:val="21"/>
          <w:szCs w:val="21"/>
        </w:rPr>
        <w:t xml:space="preserve">ópez </w:t>
      </w:r>
      <w:r>
        <w:rPr>
          <w:rFonts w:ascii="Abadi" w:hAnsi="Abadi"/>
          <w:sz w:val="21"/>
          <w:szCs w:val="21"/>
        </w:rPr>
        <w:t>A</w:t>
      </w:r>
      <w:r w:rsidRPr="00DA3EBC">
        <w:rPr>
          <w:rFonts w:ascii="Abadi" w:hAnsi="Abadi"/>
          <w:sz w:val="21"/>
          <w:szCs w:val="21"/>
        </w:rPr>
        <w:t>yala</w:t>
      </w:r>
      <w:r>
        <w:rPr>
          <w:rFonts w:ascii="Abadi" w:hAnsi="Abadi"/>
          <w:sz w:val="21"/>
          <w:szCs w:val="21"/>
        </w:rPr>
        <w:t>,</w:t>
      </w:r>
      <w:r w:rsidRPr="00DA3EBC">
        <w:rPr>
          <w:rFonts w:ascii="Abadi" w:hAnsi="Abadi"/>
          <w:sz w:val="21"/>
          <w:szCs w:val="21"/>
        </w:rPr>
        <w:t xml:space="preserve"> integrantes del </w:t>
      </w:r>
      <w:r>
        <w:rPr>
          <w:rFonts w:ascii="Abadi" w:hAnsi="Abadi"/>
          <w:sz w:val="21"/>
          <w:szCs w:val="21"/>
        </w:rPr>
        <w:t>C</w:t>
      </w:r>
      <w:r w:rsidRPr="00DA3EBC">
        <w:rPr>
          <w:rFonts w:ascii="Abadi" w:hAnsi="Abadi"/>
          <w:sz w:val="21"/>
          <w:szCs w:val="21"/>
        </w:rPr>
        <w:t xml:space="preserve">omité de </w:t>
      </w:r>
      <w:r>
        <w:rPr>
          <w:rFonts w:ascii="Abadi" w:hAnsi="Abadi"/>
          <w:sz w:val="21"/>
          <w:szCs w:val="21"/>
        </w:rPr>
        <w:t>P</w:t>
      </w:r>
      <w:r w:rsidRPr="00DA3EBC">
        <w:rPr>
          <w:rFonts w:ascii="Abadi" w:hAnsi="Abadi"/>
          <w:sz w:val="21"/>
          <w:szCs w:val="21"/>
        </w:rPr>
        <w:t xml:space="preserve">articipación </w:t>
      </w:r>
      <w:r>
        <w:rPr>
          <w:rFonts w:ascii="Abadi" w:hAnsi="Abadi"/>
          <w:sz w:val="21"/>
          <w:szCs w:val="21"/>
        </w:rPr>
        <w:t>C</w:t>
      </w:r>
      <w:r w:rsidRPr="00DA3EBC">
        <w:rPr>
          <w:rFonts w:ascii="Abadi" w:hAnsi="Abadi"/>
          <w:sz w:val="21"/>
          <w:szCs w:val="21"/>
        </w:rPr>
        <w:t>iudadana ganan 85</w:t>
      </w:r>
      <w:r>
        <w:rPr>
          <w:rFonts w:ascii="Abadi" w:hAnsi="Abadi"/>
          <w:sz w:val="21"/>
          <w:szCs w:val="21"/>
        </w:rPr>
        <w:t xml:space="preserve"> mil </w:t>
      </w:r>
      <w:r w:rsidRPr="00DA3EBC">
        <w:rPr>
          <w:rFonts w:ascii="Abadi" w:hAnsi="Abadi"/>
          <w:sz w:val="21"/>
          <w:szCs w:val="21"/>
        </w:rPr>
        <w:t>895.32 pesos mensuales</w:t>
      </w:r>
      <w:r>
        <w:rPr>
          <w:rFonts w:ascii="Abadi" w:hAnsi="Abadi"/>
          <w:sz w:val="21"/>
          <w:szCs w:val="21"/>
        </w:rPr>
        <w:t>,</w:t>
      </w:r>
      <w:r w:rsidRPr="00DA3EBC">
        <w:rPr>
          <w:rFonts w:ascii="Abadi" w:hAnsi="Abadi"/>
          <w:sz w:val="21"/>
          <w:szCs w:val="21"/>
        </w:rPr>
        <w:t xml:space="preserve"> más impuestos</w:t>
      </w:r>
      <w:r>
        <w:rPr>
          <w:rFonts w:ascii="Abadi" w:hAnsi="Abadi"/>
          <w:sz w:val="21"/>
          <w:szCs w:val="21"/>
        </w:rPr>
        <w:t xml:space="preserve"> y</w:t>
      </w:r>
      <w:r w:rsidRPr="00DA3EBC">
        <w:rPr>
          <w:rFonts w:ascii="Abadi" w:hAnsi="Abadi"/>
          <w:sz w:val="21"/>
          <w:szCs w:val="21"/>
        </w:rPr>
        <w:t xml:space="preserve"> al año estos </w:t>
      </w:r>
      <w:r>
        <w:rPr>
          <w:rFonts w:ascii="Abadi" w:hAnsi="Abadi"/>
          <w:sz w:val="21"/>
          <w:szCs w:val="21"/>
        </w:rPr>
        <w:t xml:space="preserve">sueldos nos </w:t>
      </w:r>
      <w:r w:rsidRPr="00DA3EBC">
        <w:rPr>
          <w:rFonts w:ascii="Abadi" w:hAnsi="Abadi"/>
          <w:sz w:val="21"/>
          <w:szCs w:val="21"/>
        </w:rPr>
        <w:t xml:space="preserve"> cuestan </w:t>
      </w:r>
      <w:r>
        <w:rPr>
          <w:rFonts w:ascii="Abadi" w:hAnsi="Abadi"/>
          <w:sz w:val="21"/>
          <w:szCs w:val="21"/>
        </w:rPr>
        <w:t xml:space="preserve">a </w:t>
      </w:r>
      <w:r w:rsidRPr="00DA3EBC">
        <w:rPr>
          <w:rFonts w:ascii="Abadi" w:hAnsi="Abadi"/>
          <w:sz w:val="21"/>
          <w:szCs w:val="21"/>
        </w:rPr>
        <w:t>los ciudadanos 5</w:t>
      </w:r>
      <w:r>
        <w:rPr>
          <w:rFonts w:ascii="Abadi" w:hAnsi="Abadi"/>
          <w:sz w:val="21"/>
          <w:szCs w:val="21"/>
        </w:rPr>
        <w:t xml:space="preserve"> millones </w:t>
      </w:r>
      <w:r w:rsidRPr="00DA3EBC">
        <w:rPr>
          <w:rFonts w:ascii="Abadi" w:hAnsi="Abadi"/>
          <w:sz w:val="21"/>
          <w:szCs w:val="21"/>
        </w:rPr>
        <w:t>769</w:t>
      </w:r>
      <w:r>
        <w:rPr>
          <w:rFonts w:ascii="Abadi" w:hAnsi="Abadi"/>
          <w:sz w:val="21"/>
          <w:szCs w:val="21"/>
        </w:rPr>
        <w:t xml:space="preserve"> mil </w:t>
      </w:r>
      <w:r w:rsidRPr="00DA3EBC">
        <w:rPr>
          <w:rFonts w:ascii="Abadi" w:hAnsi="Abadi"/>
          <w:sz w:val="21"/>
          <w:szCs w:val="21"/>
        </w:rPr>
        <w:t>514 pesos</w:t>
      </w:r>
      <w:r>
        <w:rPr>
          <w:rFonts w:ascii="Abadi" w:hAnsi="Abadi"/>
          <w:sz w:val="21"/>
          <w:szCs w:val="21"/>
        </w:rPr>
        <w:t>,</w:t>
      </w:r>
      <w:r w:rsidRPr="00DA3EBC">
        <w:rPr>
          <w:rFonts w:ascii="Abadi" w:hAnsi="Abadi"/>
          <w:sz w:val="21"/>
          <w:szCs w:val="21"/>
        </w:rPr>
        <w:t xml:space="preserve"> estamos hablando que el comité de participación ciudadana</w:t>
      </w:r>
      <w:r>
        <w:rPr>
          <w:rFonts w:ascii="Abadi" w:hAnsi="Abadi"/>
          <w:sz w:val="21"/>
          <w:szCs w:val="21"/>
        </w:rPr>
        <w:t>,</w:t>
      </w:r>
      <w:r w:rsidRPr="00DA3EBC">
        <w:rPr>
          <w:rFonts w:ascii="Abadi" w:hAnsi="Abadi"/>
          <w:sz w:val="21"/>
          <w:szCs w:val="21"/>
        </w:rPr>
        <w:t xml:space="preserve"> le cuesta a los ciudadanos 4</w:t>
      </w:r>
      <w:r>
        <w:rPr>
          <w:rFonts w:ascii="Abadi" w:hAnsi="Abadi"/>
          <w:sz w:val="21"/>
          <w:szCs w:val="21"/>
        </w:rPr>
        <w:t xml:space="preserve">80 mil 792.83 </w:t>
      </w:r>
      <w:r w:rsidRPr="00DA3EBC">
        <w:rPr>
          <w:rFonts w:ascii="Abadi" w:hAnsi="Abadi"/>
          <w:sz w:val="21"/>
          <w:szCs w:val="21"/>
        </w:rPr>
        <w:t>pesos</w:t>
      </w:r>
      <w:r>
        <w:rPr>
          <w:rFonts w:ascii="Abadi" w:hAnsi="Abadi"/>
          <w:sz w:val="21"/>
          <w:szCs w:val="21"/>
        </w:rPr>
        <w:t>,</w:t>
      </w:r>
      <w:r w:rsidRPr="00DA3EBC">
        <w:rPr>
          <w:rFonts w:ascii="Abadi" w:hAnsi="Abadi"/>
          <w:sz w:val="21"/>
          <w:szCs w:val="21"/>
        </w:rPr>
        <w:t xml:space="preserve"> </w:t>
      </w:r>
      <w:r>
        <w:rPr>
          <w:rFonts w:ascii="Abadi" w:hAnsi="Abadi"/>
          <w:sz w:val="21"/>
          <w:szCs w:val="21"/>
        </w:rPr>
        <w:t xml:space="preserve">cada proyecto ciudadano que realiza, </w:t>
      </w:r>
      <w:r w:rsidRPr="00DA3EBC">
        <w:rPr>
          <w:rFonts w:ascii="Abadi" w:hAnsi="Abadi"/>
          <w:sz w:val="21"/>
          <w:szCs w:val="21"/>
        </w:rPr>
        <w:t>es algo totalmente inverosímil</w:t>
      </w:r>
      <w:r>
        <w:rPr>
          <w:rFonts w:ascii="Abadi" w:hAnsi="Abadi"/>
          <w:sz w:val="21"/>
          <w:szCs w:val="21"/>
        </w:rPr>
        <w:t xml:space="preserve"> y fuera de toda </w:t>
      </w:r>
      <w:r w:rsidRPr="00DA3EBC">
        <w:rPr>
          <w:rFonts w:ascii="Abadi" w:hAnsi="Abadi"/>
          <w:sz w:val="21"/>
          <w:szCs w:val="21"/>
        </w:rPr>
        <w:t xml:space="preserve">proporción al ser un comité formado </w:t>
      </w:r>
      <w:r>
        <w:rPr>
          <w:rFonts w:ascii="Abadi" w:hAnsi="Abadi"/>
          <w:sz w:val="21"/>
          <w:szCs w:val="21"/>
        </w:rPr>
        <w:t xml:space="preserve">únicamente </w:t>
      </w:r>
      <w:r w:rsidRPr="00DA3EBC">
        <w:rPr>
          <w:rFonts w:ascii="Abadi" w:hAnsi="Abadi"/>
          <w:sz w:val="21"/>
          <w:szCs w:val="21"/>
        </w:rPr>
        <w:t xml:space="preserve">por ciudadanos que se </w:t>
      </w:r>
      <w:r>
        <w:rPr>
          <w:rFonts w:ascii="Abadi" w:hAnsi="Abadi"/>
          <w:sz w:val="21"/>
          <w:szCs w:val="21"/>
        </w:rPr>
        <w:t>supone, están pr</w:t>
      </w:r>
      <w:r w:rsidRPr="00DA3EBC">
        <w:rPr>
          <w:rFonts w:ascii="Abadi" w:hAnsi="Abadi"/>
          <w:sz w:val="21"/>
          <w:szCs w:val="21"/>
        </w:rPr>
        <w:t>eocupados por el combate a la corrupción y al mismo tiempo reciben millones de pesos al año y tener oficinas suntuosas para no trabajar como deben de hacerlo cumpliendo cabalmente con sus atribuciones mismas que al igual que en</w:t>
      </w:r>
      <w:r>
        <w:rPr>
          <w:rFonts w:ascii="Abadi" w:hAnsi="Abadi"/>
          <w:sz w:val="21"/>
          <w:szCs w:val="21"/>
        </w:rPr>
        <w:t xml:space="preserve"> </w:t>
      </w:r>
      <w:r w:rsidRPr="00DA3EBC">
        <w:rPr>
          <w:rFonts w:ascii="Abadi" w:hAnsi="Abadi"/>
          <w:sz w:val="21"/>
          <w:szCs w:val="21"/>
        </w:rPr>
        <w:t xml:space="preserve">el que en todos los comités y consejos </w:t>
      </w:r>
      <w:r>
        <w:rPr>
          <w:rFonts w:ascii="Abadi" w:hAnsi="Abadi"/>
          <w:sz w:val="21"/>
          <w:szCs w:val="21"/>
        </w:rPr>
        <w:t xml:space="preserve">ciudadanos estatales, </w:t>
      </w:r>
      <w:r w:rsidRPr="00DA3EBC">
        <w:rPr>
          <w:rFonts w:ascii="Abadi" w:hAnsi="Abadi"/>
          <w:sz w:val="21"/>
          <w:szCs w:val="21"/>
        </w:rPr>
        <w:t>deben de ser trabajos realizados de manera honorífica</w:t>
      </w:r>
      <w:r>
        <w:rPr>
          <w:rFonts w:ascii="Abadi" w:hAnsi="Abadi"/>
          <w:sz w:val="21"/>
          <w:szCs w:val="21"/>
        </w:rPr>
        <w:t>,</w:t>
      </w:r>
      <w:r w:rsidRPr="00DA3EBC">
        <w:rPr>
          <w:rFonts w:ascii="Abadi" w:hAnsi="Abadi"/>
          <w:sz w:val="21"/>
          <w:szCs w:val="21"/>
        </w:rPr>
        <w:t xml:space="preserve"> dentro de la misma estructura de la </w:t>
      </w:r>
      <w:r>
        <w:rPr>
          <w:rFonts w:ascii="Abadi" w:hAnsi="Abadi"/>
          <w:sz w:val="21"/>
          <w:szCs w:val="21"/>
        </w:rPr>
        <w:t>S</w:t>
      </w:r>
      <w:r w:rsidRPr="00DA3EBC">
        <w:rPr>
          <w:rFonts w:ascii="Abadi" w:hAnsi="Abadi"/>
          <w:sz w:val="21"/>
          <w:szCs w:val="21"/>
        </w:rPr>
        <w:t xml:space="preserve">ecretaría de </w:t>
      </w:r>
      <w:r>
        <w:rPr>
          <w:rFonts w:ascii="Abadi" w:hAnsi="Abadi"/>
          <w:sz w:val="21"/>
          <w:szCs w:val="21"/>
        </w:rPr>
        <w:t>S</w:t>
      </w:r>
      <w:r w:rsidRPr="00DA3EBC">
        <w:rPr>
          <w:rFonts w:ascii="Abadi" w:hAnsi="Abadi"/>
          <w:sz w:val="21"/>
          <w:szCs w:val="21"/>
        </w:rPr>
        <w:t xml:space="preserve">eguridad </w:t>
      </w:r>
      <w:r>
        <w:rPr>
          <w:rFonts w:ascii="Abadi" w:hAnsi="Abadi"/>
          <w:sz w:val="21"/>
          <w:szCs w:val="21"/>
        </w:rPr>
        <w:t>P</w:t>
      </w:r>
      <w:r w:rsidRPr="00DA3EBC">
        <w:rPr>
          <w:rFonts w:ascii="Abadi" w:hAnsi="Abadi"/>
          <w:sz w:val="21"/>
          <w:szCs w:val="21"/>
        </w:rPr>
        <w:t>ública</w:t>
      </w:r>
      <w:r>
        <w:rPr>
          <w:rFonts w:ascii="Abadi" w:hAnsi="Abadi"/>
          <w:sz w:val="21"/>
          <w:szCs w:val="21"/>
        </w:rPr>
        <w:t>,</w:t>
      </w:r>
      <w:r w:rsidRPr="00DA3EBC">
        <w:rPr>
          <w:rFonts w:ascii="Abadi" w:hAnsi="Abadi"/>
          <w:sz w:val="21"/>
          <w:szCs w:val="21"/>
        </w:rPr>
        <w:t xml:space="preserve"> estos personajes ganan más que un subsecretario y tienen mucho menor responsabilidad y la realidad es que no están realizando una labor que concuerde con el salario recibido</w:t>
      </w:r>
      <w:r>
        <w:rPr>
          <w:rFonts w:ascii="Abadi" w:hAnsi="Abadi"/>
          <w:sz w:val="21"/>
          <w:szCs w:val="21"/>
        </w:rPr>
        <w:t>.</w:t>
      </w:r>
    </w:p>
    <w:p w14:paraId="5F75C7D4" w14:textId="77777777" w:rsidR="005853D0" w:rsidRDefault="005853D0" w:rsidP="005853D0">
      <w:pPr>
        <w:jc w:val="both"/>
        <w:rPr>
          <w:rFonts w:ascii="Abadi" w:hAnsi="Abadi"/>
          <w:sz w:val="21"/>
          <w:szCs w:val="21"/>
        </w:rPr>
      </w:pPr>
    </w:p>
    <w:p w14:paraId="4FF7536F" w14:textId="294537AE" w:rsidR="005853D0" w:rsidRDefault="005853D0" w:rsidP="005853D0">
      <w:pPr>
        <w:jc w:val="both"/>
        <w:rPr>
          <w:rFonts w:ascii="Abadi" w:hAnsi="Abadi"/>
          <w:sz w:val="21"/>
          <w:szCs w:val="21"/>
        </w:rPr>
      </w:pPr>
      <w:r>
        <w:rPr>
          <w:rFonts w:ascii="Abadi" w:hAnsi="Abadi"/>
          <w:sz w:val="21"/>
          <w:szCs w:val="21"/>
        </w:rPr>
        <w:t>- A</w:t>
      </w:r>
      <w:r w:rsidRPr="00DA3EBC">
        <w:rPr>
          <w:rFonts w:ascii="Abadi" w:hAnsi="Abadi"/>
          <w:sz w:val="21"/>
          <w:szCs w:val="21"/>
        </w:rPr>
        <w:t>l mismo tiempo</w:t>
      </w:r>
      <w:r>
        <w:rPr>
          <w:rFonts w:ascii="Abadi" w:hAnsi="Abadi"/>
          <w:sz w:val="21"/>
          <w:szCs w:val="21"/>
        </w:rPr>
        <w:t>,</w:t>
      </w:r>
      <w:r w:rsidRPr="00DA3EBC">
        <w:rPr>
          <w:rFonts w:ascii="Abadi" w:hAnsi="Abadi"/>
          <w:sz w:val="21"/>
          <w:szCs w:val="21"/>
        </w:rPr>
        <w:t xml:space="preserve"> al recibir un pago </w:t>
      </w:r>
      <w:r>
        <w:rPr>
          <w:rFonts w:ascii="Abadi" w:hAnsi="Abadi"/>
          <w:sz w:val="21"/>
          <w:szCs w:val="21"/>
        </w:rPr>
        <w:t xml:space="preserve">tal alto, los </w:t>
      </w:r>
      <w:r w:rsidRPr="00DA3EBC">
        <w:rPr>
          <w:rFonts w:ascii="Abadi" w:hAnsi="Abadi"/>
          <w:sz w:val="21"/>
          <w:szCs w:val="21"/>
        </w:rPr>
        <w:t xml:space="preserve">integrantes de este </w:t>
      </w:r>
      <w:r>
        <w:rPr>
          <w:rFonts w:ascii="Abadi" w:hAnsi="Abadi"/>
          <w:sz w:val="21"/>
          <w:szCs w:val="21"/>
        </w:rPr>
        <w:t xml:space="preserve">comité, dejan </w:t>
      </w:r>
      <w:r w:rsidRPr="00DA3EBC">
        <w:rPr>
          <w:rFonts w:ascii="Abadi" w:hAnsi="Abadi"/>
          <w:sz w:val="21"/>
          <w:szCs w:val="21"/>
        </w:rPr>
        <w:t xml:space="preserve">de ser totalmente ciudadanos y se convierten </w:t>
      </w:r>
      <w:r>
        <w:rPr>
          <w:rFonts w:ascii="Abadi" w:hAnsi="Abadi"/>
          <w:sz w:val="21"/>
          <w:szCs w:val="21"/>
        </w:rPr>
        <w:t>trabajadores de G</w:t>
      </w:r>
      <w:r w:rsidRPr="00DA3EBC">
        <w:rPr>
          <w:rFonts w:ascii="Abadi" w:hAnsi="Abadi"/>
          <w:sz w:val="21"/>
          <w:szCs w:val="21"/>
        </w:rPr>
        <w:t xml:space="preserve">obierno del </w:t>
      </w:r>
      <w:r>
        <w:rPr>
          <w:rFonts w:ascii="Abadi" w:hAnsi="Abadi"/>
          <w:sz w:val="21"/>
          <w:szCs w:val="21"/>
        </w:rPr>
        <w:t>E</w:t>
      </w:r>
      <w:r w:rsidRPr="00DA3EBC">
        <w:rPr>
          <w:rFonts w:ascii="Abadi" w:hAnsi="Abadi"/>
          <w:sz w:val="21"/>
          <w:szCs w:val="21"/>
        </w:rPr>
        <w:t>stado</w:t>
      </w:r>
      <w:r>
        <w:rPr>
          <w:rFonts w:ascii="Abadi" w:hAnsi="Abadi"/>
          <w:sz w:val="21"/>
          <w:szCs w:val="21"/>
        </w:rPr>
        <w:t>,</w:t>
      </w:r>
      <w:r w:rsidRPr="00DA3EBC">
        <w:rPr>
          <w:rFonts w:ascii="Abadi" w:hAnsi="Abadi"/>
          <w:sz w:val="21"/>
          <w:szCs w:val="21"/>
        </w:rPr>
        <w:t xml:space="preserve"> dejando en entredicho la imparcialidad con la que se </w:t>
      </w:r>
      <w:r>
        <w:rPr>
          <w:rFonts w:ascii="Abadi" w:hAnsi="Abadi"/>
          <w:sz w:val="21"/>
          <w:szCs w:val="21"/>
        </w:rPr>
        <w:t xml:space="preserve">desenvolverán </w:t>
      </w:r>
      <w:r w:rsidRPr="00DA3EBC">
        <w:rPr>
          <w:rFonts w:ascii="Abadi" w:hAnsi="Abadi"/>
          <w:sz w:val="21"/>
          <w:szCs w:val="21"/>
        </w:rPr>
        <w:t>en su objetividad</w:t>
      </w:r>
      <w:r>
        <w:rPr>
          <w:rFonts w:ascii="Abadi" w:hAnsi="Abadi"/>
          <w:sz w:val="21"/>
          <w:szCs w:val="21"/>
        </w:rPr>
        <w:t>,</w:t>
      </w:r>
      <w:r w:rsidRPr="00DA3EBC">
        <w:rPr>
          <w:rFonts w:ascii="Abadi" w:hAnsi="Abadi"/>
          <w:sz w:val="21"/>
          <w:szCs w:val="21"/>
        </w:rPr>
        <w:t xml:space="preserve"> en la realización</w:t>
      </w:r>
      <w:r>
        <w:rPr>
          <w:rFonts w:ascii="Abadi" w:hAnsi="Abadi"/>
          <w:sz w:val="21"/>
          <w:szCs w:val="21"/>
        </w:rPr>
        <w:t>,</w:t>
      </w:r>
      <w:r w:rsidRPr="00DA3EBC">
        <w:rPr>
          <w:rFonts w:ascii="Abadi" w:hAnsi="Abadi"/>
          <w:sz w:val="21"/>
          <w:szCs w:val="21"/>
        </w:rPr>
        <w:t xml:space="preserve"> estudio y análisis de los proyectos y opiniones a los que tienen ubicación según la ley en la materia</w:t>
      </w:r>
      <w:r>
        <w:rPr>
          <w:rFonts w:ascii="Abadi" w:hAnsi="Abadi"/>
          <w:sz w:val="21"/>
          <w:szCs w:val="21"/>
        </w:rPr>
        <w:t>.</w:t>
      </w:r>
    </w:p>
    <w:p w14:paraId="5C544E1B" w14:textId="77777777" w:rsidR="005853D0" w:rsidRDefault="005853D0" w:rsidP="005853D0">
      <w:pPr>
        <w:jc w:val="both"/>
        <w:rPr>
          <w:rFonts w:ascii="Abadi" w:hAnsi="Abadi"/>
          <w:sz w:val="21"/>
          <w:szCs w:val="21"/>
        </w:rPr>
      </w:pPr>
    </w:p>
    <w:p w14:paraId="5E48AE2D" w14:textId="15B1AD5C" w:rsidR="005853D0" w:rsidRDefault="005853D0" w:rsidP="005853D0">
      <w:pPr>
        <w:jc w:val="both"/>
        <w:rPr>
          <w:rFonts w:ascii="Abadi" w:hAnsi="Abadi"/>
          <w:sz w:val="21"/>
          <w:szCs w:val="21"/>
        </w:rPr>
      </w:pPr>
      <w:r>
        <w:rPr>
          <w:rFonts w:ascii="Abadi" w:hAnsi="Abadi"/>
          <w:sz w:val="21"/>
          <w:szCs w:val="21"/>
        </w:rPr>
        <w:t>- P</w:t>
      </w:r>
      <w:r w:rsidRPr="00DA3EBC">
        <w:rPr>
          <w:rFonts w:ascii="Abadi" w:hAnsi="Abadi"/>
          <w:sz w:val="21"/>
          <w:szCs w:val="21"/>
        </w:rPr>
        <w:t>or lo anteriormente expuesto</w:t>
      </w:r>
      <w:r>
        <w:rPr>
          <w:rFonts w:ascii="Abadi" w:hAnsi="Abadi"/>
          <w:sz w:val="21"/>
          <w:szCs w:val="21"/>
        </w:rPr>
        <w:t>,</w:t>
      </w:r>
      <w:r w:rsidRPr="00DA3EBC">
        <w:rPr>
          <w:rFonts w:ascii="Abadi" w:hAnsi="Abadi"/>
          <w:sz w:val="21"/>
          <w:szCs w:val="21"/>
        </w:rPr>
        <w:t xml:space="preserve"> que es necesario reducir el pago que reciben los integrantes del </w:t>
      </w:r>
      <w:r>
        <w:rPr>
          <w:rFonts w:ascii="Abadi" w:hAnsi="Abadi"/>
          <w:sz w:val="21"/>
          <w:szCs w:val="21"/>
        </w:rPr>
        <w:t xml:space="preserve">Comité de Participación </w:t>
      </w:r>
      <w:r>
        <w:rPr>
          <w:rFonts w:ascii="Abadi" w:hAnsi="Abadi"/>
          <w:sz w:val="21"/>
          <w:szCs w:val="21"/>
        </w:rPr>
        <w:t>C</w:t>
      </w:r>
      <w:r w:rsidRPr="00DA3EBC">
        <w:rPr>
          <w:rFonts w:ascii="Abadi" w:hAnsi="Abadi"/>
          <w:sz w:val="21"/>
          <w:szCs w:val="21"/>
        </w:rPr>
        <w:t xml:space="preserve">iudadana del </w:t>
      </w:r>
      <w:r>
        <w:rPr>
          <w:rFonts w:ascii="Abadi" w:hAnsi="Abadi"/>
          <w:sz w:val="21"/>
          <w:szCs w:val="21"/>
        </w:rPr>
        <w:t>S</w:t>
      </w:r>
      <w:r w:rsidRPr="00DA3EBC">
        <w:rPr>
          <w:rFonts w:ascii="Abadi" w:hAnsi="Abadi"/>
          <w:sz w:val="21"/>
          <w:szCs w:val="21"/>
        </w:rPr>
        <w:t xml:space="preserve">istema </w:t>
      </w:r>
      <w:r>
        <w:rPr>
          <w:rFonts w:ascii="Abadi" w:hAnsi="Abadi"/>
          <w:sz w:val="21"/>
          <w:szCs w:val="21"/>
        </w:rPr>
        <w:t>E</w:t>
      </w:r>
      <w:r w:rsidRPr="00DA3EBC">
        <w:rPr>
          <w:rFonts w:ascii="Abadi" w:hAnsi="Abadi"/>
          <w:sz w:val="21"/>
          <w:szCs w:val="21"/>
        </w:rPr>
        <w:t xml:space="preserve">statal </w:t>
      </w:r>
      <w:r>
        <w:rPr>
          <w:rFonts w:ascii="Abadi" w:hAnsi="Abadi"/>
          <w:sz w:val="21"/>
          <w:szCs w:val="21"/>
        </w:rPr>
        <w:t>A</w:t>
      </w:r>
      <w:r w:rsidRPr="00DA3EBC">
        <w:rPr>
          <w:rFonts w:ascii="Abadi" w:hAnsi="Abadi"/>
          <w:sz w:val="21"/>
          <w:szCs w:val="21"/>
        </w:rPr>
        <w:t>nticorrupción y que no puedan ganar más que lo establecido en el tabulador para un</w:t>
      </w:r>
      <w:r>
        <w:rPr>
          <w:rFonts w:ascii="Abadi" w:hAnsi="Abadi"/>
          <w:sz w:val="21"/>
          <w:szCs w:val="21"/>
        </w:rPr>
        <w:t xml:space="preserve"> analista de proyectos </w:t>
      </w:r>
      <w:r w:rsidRPr="00DA3EBC">
        <w:rPr>
          <w:rFonts w:ascii="Abadi" w:hAnsi="Abadi"/>
          <w:sz w:val="21"/>
          <w:szCs w:val="21"/>
        </w:rPr>
        <w:t xml:space="preserve">de la misma </w:t>
      </w:r>
      <w:r>
        <w:rPr>
          <w:rFonts w:ascii="Abadi" w:hAnsi="Abadi"/>
          <w:sz w:val="21"/>
          <w:szCs w:val="21"/>
        </w:rPr>
        <w:t>S</w:t>
      </w:r>
      <w:r w:rsidRPr="00DA3EBC">
        <w:rPr>
          <w:rFonts w:ascii="Abadi" w:hAnsi="Abadi"/>
          <w:sz w:val="21"/>
          <w:szCs w:val="21"/>
        </w:rPr>
        <w:t xml:space="preserve">ecretaría el </w:t>
      </w:r>
      <w:r>
        <w:rPr>
          <w:rFonts w:ascii="Abadi" w:hAnsi="Abadi"/>
          <w:sz w:val="21"/>
          <w:szCs w:val="21"/>
        </w:rPr>
        <w:t>E</w:t>
      </w:r>
      <w:r w:rsidRPr="00DA3EBC">
        <w:rPr>
          <w:rFonts w:ascii="Abadi" w:hAnsi="Abadi"/>
          <w:sz w:val="21"/>
          <w:szCs w:val="21"/>
        </w:rPr>
        <w:t>stado</w:t>
      </w:r>
      <w:r>
        <w:rPr>
          <w:rFonts w:ascii="Abadi" w:hAnsi="Abadi"/>
          <w:sz w:val="21"/>
          <w:szCs w:val="21"/>
        </w:rPr>
        <w:t xml:space="preserve"> y así es Estado y los C</w:t>
      </w:r>
      <w:r w:rsidRPr="00DA3EBC">
        <w:rPr>
          <w:rFonts w:ascii="Abadi" w:hAnsi="Abadi"/>
          <w:sz w:val="21"/>
          <w:szCs w:val="21"/>
        </w:rPr>
        <w:t>iudadanos</w:t>
      </w:r>
      <w:r>
        <w:rPr>
          <w:rFonts w:ascii="Abadi" w:hAnsi="Abadi"/>
          <w:sz w:val="21"/>
          <w:szCs w:val="21"/>
        </w:rPr>
        <w:t>,</w:t>
      </w:r>
      <w:r w:rsidRPr="00DA3EBC">
        <w:rPr>
          <w:rFonts w:ascii="Abadi" w:hAnsi="Abadi"/>
          <w:sz w:val="21"/>
          <w:szCs w:val="21"/>
        </w:rPr>
        <w:t xml:space="preserve"> pueden tener un comité 100% libre de cualquier presión política o económica que permita que la corrupción en Guanajuato vaya cediendo</w:t>
      </w:r>
      <w:r>
        <w:rPr>
          <w:rFonts w:ascii="Abadi" w:hAnsi="Abadi"/>
          <w:sz w:val="21"/>
          <w:szCs w:val="21"/>
        </w:rPr>
        <w:t>,</w:t>
      </w:r>
      <w:r w:rsidRPr="00DA3EBC">
        <w:rPr>
          <w:rFonts w:ascii="Abadi" w:hAnsi="Abadi"/>
          <w:sz w:val="21"/>
          <w:szCs w:val="21"/>
        </w:rPr>
        <w:t xml:space="preserve"> disminuyan</w:t>
      </w:r>
      <w:r>
        <w:rPr>
          <w:rFonts w:ascii="Abadi" w:hAnsi="Abadi"/>
          <w:sz w:val="21"/>
          <w:szCs w:val="21"/>
        </w:rPr>
        <w:t xml:space="preserve"> y sean erradicada y ¿</w:t>
      </w:r>
      <w:r w:rsidRPr="00DA3EBC">
        <w:rPr>
          <w:rFonts w:ascii="Abadi" w:hAnsi="Abadi"/>
          <w:sz w:val="21"/>
          <w:szCs w:val="21"/>
        </w:rPr>
        <w:t>por qué no</w:t>
      </w:r>
      <w:r>
        <w:rPr>
          <w:rFonts w:ascii="Abadi" w:hAnsi="Abadi"/>
          <w:sz w:val="21"/>
          <w:szCs w:val="21"/>
        </w:rPr>
        <w:t>?</w:t>
      </w:r>
      <w:r w:rsidRPr="00DA3EBC">
        <w:rPr>
          <w:rFonts w:ascii="Abadi" w:hAnsi="Abadi"/>
          <w:sz w:val="21"/>
          <w:szCs w:val="21"/>
        </w:rPr>
        <w:t xml:space="preserve"> empezar con un sueldo que no debe de ser tan elevado siendo que los integrantes son ciudadanos sin afinidad a los partidos políticos o alguna corriente ideológica</w:t>
      </w:r>
      <w:r>
        <w:rPr>
          <w:rFonts w:ascii="Abadi" w:hAnsi="Abadi"/>
          <w:sz w:val="21"/>
          <w:szCs w:val="21"/>
        </w:rPr>
        <w:t xml:space="preserve">, con esta modificación </w:t>
      </w:r>
      <w:r w:rsidRPr="00DA3EBC">
        <w:rPr>
          <w:rFonts w:ascii="Abadi" w:hAnsi="Abadi"/>
          <w:sz w:val="21"/>
          <w:szCs w:val="21"/>
        </w:rPr>
        <w:t xml:space="preserve">el </w:t>
      </w:r>
      <w:r>
        <w:rPr>
          <w:rFonts w:ascii="Abadi" w:hAnsi="Abadi"/>
          <w:sz w:val="21"/>
          <w:szCs w:val="21"/>
        </w:rPr>
        <w:t>G</w:t>
      </w:r>
      <w:r w:rsidRPr="00DA3EBC">
        <w:rPr>
          <w:rFonts w:ascii="Abadi" w:hAnsi="Abadi"/>
          <w:sz w:val="21"/>
          <w:szCs w:val="21"/>
        </w:rPr>
        <w:t xml:space="preserve">obierno del </w:t>
      </w:r>
      <w:r>
        <w:rPr>
          <w:rFonts w:ascii="Abadi" w:hAnsi="Abadi"/>
          <w:sz w:val="21"/>
          <w:szCs w:val="21"/>
        </w:rPr>
        <w:t>E</w:t>
      </w:r>
      <w:r w:rsidRPr="00DA3EBC">
        <w:rPr>
          <w:rFonts w:ascii="Abadi" w:hAnsi="Abadi"/>
          <w:sz w:val="21"/>
          <w:szCs w:val="21"/>
        </w:rPr>
        <w:t>stado</w:t>
      </w:r>
      <w:r>
        <w:rPr>
          <w:rFonts w:ascii="Abadi" w:hAnsi="Abadi"/>
          <w:sz w:val="21"/>
          <w:szCs w:val="21"/>
        </w:rPr>
        <w:t>,</w:t>
      </w:r>
      <w:r w:rsidRPr="00DA3EBC">
        <w:rPr>
          <w:rFonts w:ascii="Abadi" w:hAnsi="Abadi"/>
          <w:sz w:val="21"/>
          <w:szCs w:val="21"/>
        </w:rPr>
        <w:t xml:space="preserve"> se estaría ahorrando alrededor de 3</w:t>
      </w:r>
      <w:r>
        <w:rPr>
          <w:rFonts w:ascii="Abadi" w:hAnsi="Abadi"/>
          <w:sz w:val="21"/>
          <w:szCs w:val="21"/>
        </w:rPr>
        <w:t xml:space="preserve"> millones y medio de </w:t>
      </w:r>
      <w:r w:rsidRPr="00DA3EBC">
        <w:rPr>
          <w:rFonts w:ascii="Abadi" w:hAnsi="Abadi"/>
          <w:sz w:val="21"/>
          <w:szCs w:val="21"/>
        </w:rPr>
        <w:t>pesos mismos</w:t>
      </w:r>
      <w:r>
        <w:rPr>
          <w:rFonts w:ascii="Abadi" w:hAnsi="Abadi"/>
          <w:sz w:val="21"/>
          <w:szCs w:val="21"/>
        </w:rPr>
        <w:t>,</w:t>
      </w:r>
      <w:r w:rsidRPr="00DA3EBC">
        <w:rPr>
          <w:rFonts w:ascii="Abadi" w:hAnsi="Abadi"/>
          <w:sz w:val="21"/>
          <w:szCs w:val="21"/>
        </w:rPr>
        <w:t xml:space="preserve"> que se pudiera utilizar para beneficiar a más de 1200 personas con discapacidad</w:t>
      </w:r>
      <w:r>
        <w:rPr>
          <w:rFonts w:ascii="Abadi" w:hAnsi="Abadi"/>
          <w:sz w:val="21"/>
          <w:szCs w:val="21"/>
        </w:rPr>
        <w:t xml:space="preserve"> o incluso a 100 personas</w:t>
      </w:r>
      <w:r w:rsidRPr="00DA3EBC">
        <w:rPr>
          <w:rFonts w:ascii="Abadi" w:hAnsi="Abadi"/>
          <w:sz w:val="21"/>
          <w:szCs w:val="21"/>
        </w:rPr>
        <w:t xml:space="preserve"> de los colectivos de búsqueda</w:t>
      </w:r>
      <w:r>
        <w:rPr>
          <w:rFonts w:ascii="Abadi" w:hAnsi="Abadi"/>
          <w:sz w:val="21"/>
          <w:szCs w:val="21"/>
        </w:rPr>
        <w:t>,</w:t>
      </w:r>
      <w:r w:rsidRPr="00DA3EBC">
        <w:rPr>
          <w:rFonts w:ascii="Abadi" w:hAnsi="Abadi"/>
          <w:sz w:val="21"/>
          <w:szCs w:val="21"/>
        </w:rPr>
        <w:t xml:space="preserve"> con un apoyo mensual aproximado de 2500 pesos</w:t>
      </w:r>
      <w:r>
        <w:rPr>
          <w:rFonts w:ascii="Abadi" w:hAnsi="Abadi"/>
          <w:sz w:val="21"/>
          <w:szCs w:val="21"/>
        </w:rPr>
        <w:t>,</w:t>
      </w:r>
      <w:r w:rsidRPr="00DA3EBC">
        <w:rPr>
          <w:rFonts w:ascii="Abadi" w:hAnsi="Abadi"/>
          <w:sz w:val="21"/>
          <w:szCs w:val="21"/>
        </w:rPr>
        <w:t xml:space="preserve"> el dinero del pueblo es sagrad</w:t>
      </w:r>
      <w:r>
        <w:rPr>
          <w:rFonts w:ascii="Abadi" w:hAnsi="Abadi"/>
          <w:sz w:val="21"/>
          <w:szCs w:val="21"/>
        </w:rPr>
        <w:t xml:space="preserve">o </w:t>
      </w:r>
      <w:r w:rsidRPr="00DA3EBC">
        <w:rPr>
          <w:rFonts w:ascii="Abadi" w:hAnsi="Abadi"/>
          <w:sz w:val="21"/>
          <w:szCs w:val="21"/>
        </w:rPr>
        <w:t>y debe dirigirse a quien realmente lo necesita</w:t>
      </w:r>
      <w:r>
        <w:rPr>
          <w:rFonts w:ascii="Abadi" w:hAnsi="Abadi"/>
          <w:sz w:val="21"/>
          <w:szCs w:val="21"/>
        </w:rPr>
        <w:t>,</w:t>
      </w:r>
      <w:r w:rsidRPr="00DA3EBC">
        <w:rPr>
          <w:rFonts w:ascii="Abadi" w:hAnsi="Abadi"/>
          <w:sz w:val="21"/>
          <w:szCs w:val="21"/>
        </w:rPr>
        <w:t xml:space="preserve"> o en su caso a quien realmente</w:t>
      </w:r>
      <w:r>
        <w:rPr>
          <w:rFonts w:ascii="Abadi" w:hAnsi="Abadi"/>
          <w:sz w:val="21"/>
          <w:szCs w:val="21"/>
        </w:rPr>
        <w:t xml:space="preserve"> trabaje. </w:t>
      </w:r>
    </w:p>
    <w:p w14:paraId="0D2D1600" w14:textId="77777777" w:rsidR="005853D0" w:rsidRDefault="005853D0" w:rsidP="005853D0">
      <w:pPr>
        <w:jc w:val="both"/>
        <w:rPr>
          <w:rFonts w:ascii="Abadi" w:hAnsi="Abadi"/>
          <w:sz w:val="21"/>
          <w:szCs w:val="21"/>
        </w:rPr>
      </w:pPr>
    </w:p>
    <w:p w14:paraId="254EE0EC" w14:textId="4EC8ECB1" w:rsidR="005853D0" w:rsidRDefault="005853D0" w:rsidP="005853D0">
      <w:pPr>
        <w:jc w:val="both"/>
        <w:rPr>
          <w:rFonts w:ascii="Abadi" w:hAnsi="Abadi"/>
          <w:sz w:val="21"/>
          <w:szCs w:val="21"/>
        </w:rPr>
      </w:pPr>
      <w:r>
        <w:rPr>
          <w:rFonts w:ascii="Abadi" w:hAnsi="Abadi"/>
          <w:sz w:val="21"/>
          <w:szCs w:val="21"/>
        </w:rPr>
        <w:t xml:space="preserve">- Es cuanto </w:t>
      </w:r>
      <w:r w:rsidRPr="00DA3EBC">
        <w:rPr>
          <w:rFonts w:ascii="Abadi" w:hAnsi="Abadi"/>
          <w:sz w:val="21"/>
          <w:szCs w:val="21"/>
        </w:rPr>
        <w:t xml:space="preserve">presidenta </w:t>
      </w:r>
      <w:r>
        <w:rPr>
          <w:rFonts w:ascii="Abadi" w:hAnsi="Abadi"/>
          <w:sz w:val="21"/>
          <w:szCs w:val="21"/>
        </w:rPr>
        <w:t>¡M</w:t>
      </w:r>
      <w:r w:rsidRPr="00DA3EBC">
        <w:rPr>
          <w:rFonts w:ascii="Abadi" w:hAnsi="Abadi"/>
          <w:sz w:val="21"/>
          <w:szCs w:val="21"/>
        </w:rPr>
        <w:t>uchas gracias</w:t>
      </w:r>
      <w:r>
        <w:rPr>
          <w:rFonts w:ascii="Abadi" w:hAnsi="Abadi"/>
          <w:sz w:val="21"/>
          <w:szCs w:val="21"/>
        </w:rPr>
        <w:t>!</w:t>
      </w:r>
      <w:r w:rsidRPr="00DA3EBC">
        <w:rPr>
          <w:rFonts w:ascii="Abadi" w:hAnsi="Abadi"/>
          <w:sz w:val="21"/>
          <w:szCs w:val="21"/>
        </w:rPr>
        <w:t xml:space="preserve"> </w:t>
      </w:r>
    </w:p>
    <w:p w14:paraId="1A734C81" w14:textId="77777777" w:rsidR="005853D0" w:rsidRDefault="005853D0" w:rsidP="005853D0">
      <w:pPr>
        <w:jc w:val="both"/>
        <w:rPr>
          <w:rFonts w:ascii="Abadi" w:hAnsi="Abadi"/>
          <w:sz w:val="21"/>
          <w:szCs w:val="21"/>
        </w:rPr>
      </w:pPr>
      <w:r>
        <w:rPr>
          <w:rFonts w:ascii="Abadi" w:hAnsi="Abadi"/>
          <w:sz w:val="21"/>
          <w:szCs w:val="21"/>
        </w:rPr>
        <w:tab/>
      </w:r>
    </w:p>
    <w:p w14:paraId="5E1778C7" w14:textId="544AA5D6" w:rsidR="005853D0" w:rsidRDefault="005853D0" w:rsidP="005853D0">
      <w:pPr>
        <w:jc w:val="both"/>
        <w:rPr>
          <w:rFonts w:ascii="Abadi" w:hAnsi="Abadi"/>
          <w:sz w:val="21"/>
          <w:szCs w:val="21"/>
        </w:rPr>
      </w:pPr>
      <w:r>
        <w:rPr>
          <w:rFonts w:ascii="Abadi" w:hAnsi="Abadi"/>
          <w:sz w:val="21"/>
          <w:szCs w:val="21"/>
        </w:rPr>
        <w:tab/>
      </w:r>
      <w:r w:rsidRPr="00C840F3">
        <w:rPr>
          <w:rFonts w:ascii="Abadi" w:hAnsi="Abadi"/>
          <w:b/>
          <w:bCs/>
          <w:sz w:val="21"/>
          <w:szCs w:val="21"/>
        </w:rPr>
        <w:t xml:space="preserve">- La </w:t>
      </w:r>
      <w:proofErr w:type="gramStart"/>
      <w:r w:rsidRPr="00C840F3">
        <w:rPr>
          <w:rFonts w:ascii="Abadi" w:hAnsi="Abadi"/>
          <w:b/>
          <w:bCs/>
          <w:sz w:val="21"/>
          <w:szCs w:val="21"/>
        </w:rPr>
        <w:t>Presidencia.-</w:t>
      </w:r>
      <w:proofErr w:type="gramEnd"/>
      <w:r>
        <w:rPr>
          <w:rFonts w:ascii="Abadi" w:hAnsi="Abadi"/>
          <w:sz w:val="21"/>
          <w:szCs w:val="21"/>
        </w:rPr>
        <w:t xml:space="preserve"> ¡Gracias diputado!</w:t>
      </w:r>
    </w:p>
    <w:p w14:paraId="49FDC673" w14:textId="77777777" w:rsidR="005853D0" w:rsidRDefault="005853D0" w:rsidP="005853D0">
      <w:pPr>
        <w:ind w:left="851" w:right="1183"/>
        <w:jc w:val="both"/>
        <w:rPr>
          <w:rFonts w:ascii="Abadi" w:hAnsi="Abadi"/>
          <w:b/>
          <w:bCs/>
          <w:i/>
          <w:iCs/>
          <w:sz w:val="21"/>
          <w:szCs w:val="21"/>
          <w:u w:val="single"/>
        </w:rPr>
      </w:pPr>
    </w:p>
    <w:p w14:paraId="4581493A" w14:textId="71C26731" w:rsidR="005853D0" w:rsidRPr="00C840F3" w:rsidRDefault="005853D0" w:rsidP="009547F7">
      <w:pPr>
        <w:ind w:left="851" w:right="567"/>
        <w:jc w:val="both"/>
        <w:rPr>
          <w:rFonts w:ascii="Abadi" w:hAnsi="Abadi"/>
          <w:b/>
          <w:bCs/>
          <w:i/>
          <w:iCs/>
          <w:sz w:val="21"/>
          <w:szCs w:val="21"/>
          <w:u w:val="single"/>
        </w:rPr>
      </w:pPr>
      <w:r w:rsidRPr="00C840F3">
        <w:rPr>
          <w:rFonts w:ascii="Abadi" w:hAnsi="Abadi"/>
          <w:b/>
          <w:bCs/>
          <w:i/>
          <w:iCs/>
          <w:sz w:val="21"/>
          <w:szCs w:val="21"/>
          <w:u w:val="single"/>
        </w:rPr>
        <w:t>Se turna a la Comisión de Gobernación y Puntos Constitucionales con fundamento en el artículo 111 fracción II de nuestra Ley Orgánica</w:t>
      </w:r>
      <w:r>
        <w:rPr>
          <w:rFonts w:ascii="Abadi" w:hAnsi="Abadi"/>
          <w:b/>
          <w:bCs/>
          <w:i/>
          <w:iCs/>
          <w:sz w:val="21"/>
          <w:szCs w:val="21"/>
          <w:u w:val="single"/>
        </w:rPr>
        <w:t xml:space="preserve"> para su estudio y dictamen.</w:t>
      </w:r>
    </w:p>
    <w:p w14:paraId="360EBAB8" w14:textId="77777777" w:rsidR="00A65815" w:rsidRDefault="00A65815" w:rsidP="00996BC5">
      <w:pPr>
        <w:autoSpaceDE w:val="0"/>
        <w:autoSpaceDN w:val="0"/>
        <w:adjustRightInd w:val="0"/>
        <w:jc w:val="both"/>
        <w:rPr>
          <w:rFonts w:ascii="Abadi" w:hAnsi="Abadi" w:cs="Arial-BoldMT"/>
          <w:b/>
          <w:bCs/>
          <w:sz w:val="21"/>
          <w:szCs w:val="21"/>
        </w:rPr>
      </w:pPr>
    </w:p>
    <w:p w14:paraId="0DA3E990" w14:textId="77777777" w:rsidR="00A65815" w:rsidRPr="00B93ECB" w:rsidRDefault="00A65815" w:rsidP="00996BC5">
      <w:pPr>
        <w:autoSpaceDE w:val="0"/>
        <w:autoSpaceDN w:val="0"/>
        <w:adjustRightInd w:val="0"/>
        <w:jc w:val="both"/>
        <w:rPr>
          <w:rFonts w:ascii="Abadi" w:hAnsi="Abadi" w:cs="Arial-BoldMT"/>
          <w:b/>
          <w:bCs/>
          <w:sz w:val="21"/>
          <w:szCs w:val="21"/>
        </w:rPr>
      </w:pPr>
    </w:p>
    <w:p w14:paraId="379F3FD8" w14:textId="51B46DB3" w:rsidR="00996BC5" w:rsidRPr="009F1BD0" w:rsidRDefault="00996BC5" w:rsidP="00996BC5">
      <w:pPr>
        <w:pStyle w:val="Prrafodelista"/>
        <w:numPr>
          <w:ilvl w:val="0"/>
          <w:numId w:val="9"/>
        </w:numPr>
        <w:autoSpaceDE w:val="0"/>
        <w:autoSpaceDN w:val="0"/>
        <w:adjustRightInd w:val="0"/>
        <w:contextualSpacing/>
        <w:jc w:val="both"/>
        <w:rPr>
          <w:rFonts w:ascii="Abadi" w:hAnsi="Abadi" w:cs="ArialMT"/>
          <w:b/>
          <w:bCs/>
          <w:sz w:val="21"/>
          <w:szCs w:val="21"/>
        </w:rPr>
      </w:pPr>
      <w:r w:rsidRPr="009F1BD0">
        <w:rPr>
          <w:rFonts w:ascii="Abadi" w:hAnsi="Abadi" w:cs="ArialMT"/>
          <w:b/>
          <w:bCs/>
          <w:sz w:val="21"/>
          <w:szCs w:val="21"/>
        </w:rPr>
        <w:t xml:space="preserve">PRESENTACIÓN DE LA PROPUESTA DE PUNTO DE ACUERDO SUSCRITA POR LA DIPUTADA IRMA LETICIA GONZÁLEZ SÁNCHEZ INTEGRANTE DEL GRUPO PARLAMENTARIO DEL PARTIDO MORENA A EFECTO DE EXHORTAR AL CONSEJO GENERAL UNIVERSITARIO Y A LA JUNTA DIRECTIVA DE LA UNIVERSIDAD DE GUANAJUATO PARA QUE TRANSMITAN EN VIVO POR MEDIOS ELECTRÓNICOS A TRAVÉS DE LAS REDES SOCIALES OFICIALES DE LA UNIVERSIDAD DE GUANAJUATO LAS SESIONES QUE LLEVEN A CABO EN EL MARCO DEL PROCESO DE DESIGNACIÓN DE LA NUEVA </w:t>
      </w:r>
      <w:r w:rsidRPr="009F1BD0">
        <w:rPr>
          <w:rFonts w:ascii="Abadi" w:hAnsi="Abadi" w:cs="ArialMT"/>
          <w:b/>
          <w:bCs/>
          <w:sz w:val="21"/>
          <w:szCs w:val="21"/>
        </w:rPr>
        <w:lastRenderedPageBreak/>
        <w:t>PERSONA TITULAR DE LA RECTORÍA GENERAL</w:t>
      </w:r>
      <w:r w:rsidR="004F73ED">
        <w:rPr>
          <w:rStyle w:val="Refdenotaalpie"/>
          <w:rFonts w:ascii="Abadi" w:hAnsi="Abadi" w:cs="ArialMT"/>
          <w:b/>
          <w:bCs/>
          <w:sz w:val="21"/>
          <w:szCs w:val="21"/>
        </w:rPr>
        <w:footnoteReference w:id="14"/>
      </w:r>
    </w:p>
    <w:p w14:paraId="70F1E758" w14:textId="77777777" w:rsidR="005A7CE7" w:rsidRDefault="005A7CE7" w:rsidP="00996BC5">
      <w:pPr>
        <w:autoSpaceDE w:val="0"/>
        <w:autoSpaceDN w:val="0"/>
        <w:adjustRightInd w:val="0"/>
        <w:jc w:val="both"/>
        <w:rPr>
          <w:rFonts w:ascii="Abadi" w:hAnsi="Abadi" w:cs="ArialMT"/>
          <w:b/>
          <w:bCs/>
          <w:sz w:val="21"/>
          <w:szCs w:val="21"/>
        </w:rPr>
      </w:pPr>
    </w:p>
    <w:p w14:paraId="0B450718" w14:textId="77777777" w:rsidR="005A7CE7" w:rsidRPr="007D6AF9" w:rsidRDefault="005A7CE7" w:rsidP="005A7CE7">
      <w:pPr>
        <w:jc w:val="both"/>
        <w:rPr>
          <w:rFonts w:ascii="Abadi" w:hAnsi="Abadi"/>
          <w:sz w:val="21"/>
          <w:szCs w:val="21"/>
        </w:rPr>
      </w:pPr>
    </w:p>
    <w:p w14:paraId="722DDB63" w14:textId="77777777" w:rsidR="005A7CE7" w:rsidRPr="00316AB7" w:rsidRDefault="005A7CE7" w:rsidP="005A7CE7">
      <w:pPr>
        <w:ind w:left="-5"/>
        <w:jc w:val="both"/>
        <w:rPr>
          <w:rFonts w:ascii="Abadi" w:hAnsi="Abadi"/>
          <w:b/>
          <w:bCs/>
          <w:sz w:val="21"/>
          <w:szCs w:val="21"/>
        </w:rPr>
      </w:pPr>
      <w:r w:rsidRPr="00316AB7">
        <w:rPr>
          <w:rFonts w:ascii="Abadi" w:hAnsi="Abadi"/>
          <w:b/>
          <w:bCs/>
          <w:sz w:val="21"/>
          <w:szCs w:val="21"/>
        </w:rPr>
        <w:t>Diputada Katya Cristina Soto Escamilla</w:t>
      </w:r>
      <w:r w:rsidRPr="00316AB7">
        <w:rPr>
          <w:rFonts w:ascii="Abadi" w:hAnsi="Abadi" w:cs="Amasis MT Pro"/>
          <w:b/>
          <w:bCs/>
          <w:sz w:val="21"/>
          <w:szCs w:val="21"/>
        </w:rPr>
        <w:t xml:space="preserve"> </w:t>
      </w:r>
    </w:p>
    <w:p w14:paraId="67F9AF89" w14:textId="77777777" w:rsidR="005A7CE7" w:rsidRDefault="005A7CE7" w:rsidP="005A7CE7">
      <w:pPr>
        <w:ind w:left="-5"/>
        <w:jc w:val="both"/>
        <w:rPr>
          <w:rFonts w:ascii="Abadi" w:hAnsi="Abadi"/>
          <w:sz w:val="21"/>
          <w:szCs w:val="21"/>
        </w:rPr>
      </w:pPr>
      <w:r w:rsidRPr="007D6AF9">
        <w:rPr>
          <w:rFonts w:ascii="Abadi" w:hAnsi="Abadi"/>
          <w:sz w:val="21"/>
          <w:szCs w:val="21"/>
        </w:rPr>
        <w:t>Presidenta del Congreso del Estado</w:t>
      </w:r>
      <w:r w:rsidRPr="007D6AF9">
        <w:rPr>
          <w:rFonts w:ascii="Abadi" w:hAnsi="Abadi" w:cs="Amasis MT Pro"/>
          <w:sz w:val="21"/>
          <w:szCs w:val="21"/>
        </w:rPr>
        <w:t xml:space="preserve"> </w:t>
      </w:r>
    </w:p>
    <w:p w14:paraId="7B679728" w14:textId="61CF4793" w:rsidR="005A7CE7" w:rsidRPr="007D6AF9" w:rsidRDefault="005A7CE7" w:rsidP="005A7CE7">
      <w:pPr>
        <w:ind w:left="-5"/>
        <w:jc w:val="both"/>
        <w:rPr>
          <w:rFonts w:ascii="Abadi" w:hAnsi="Abadi"/>
          <w:sz w:val="21"/>
          <w:szCs w:val="21"/>
        </w:rPr>
      </w:pPr>
      <w:r w:rsidRPr="007D6AF9">
        <w:rPr>
          <w:rFonts w:ascii="Abadi" w:hAnsi="Abadi"/>
          <w:sz w:val="21"/>
          <w:szCs w:val="21"/>
        </w:rPr>
        <w:t>Libre y Soberano de Guanajuato</w:t>
      </w:r>
      <w:r w:rsidRPr="007D6AF9">
        <w:rPr>
          <w:rFonts w:ascii="Abadi" w:hAnsi="Abadi" w:cs="Amasis MT Pro"/>
          <w:sz w:val="21"/>
          <w:szCs w:val="21"/>
        </w:rPr>
        <w:t xml:space="preserve"> </w:t>
      </w:r>
      <w:r w:rsidRPr="007D6AF9">
        <w:rPr>
          <w:rFonts w:ascii="Abadi" w:hAnsi="Abadi"/>
          <w:sz w:val="21"/>
          <w:szCs w:val="21"/>
        </w:rPr>
        <w:t>LXV Legislatura</w:t>
      </w:r>
      <w:r w:rsidRPr="007D6AF9">
        <w:rPr>
          <w:rFonts w:ascii="Abadi" w:hAnsi="Abadi" w:cs="Amasis MT Pro"/>
          <w:sz w:val="21"/>
          <w:szCs w:val="21"/>
        </w:rPr>
        <w:t xml:space="preserve"> </w:t>
      </w:r>
      <w:r w:rsidRPr="007D6AF9">
        <w:rPr>
          <w:rFonts w:ascii="Abadi" w:hAnsi="Abadi"/>
          <w:sz w:val="21"/>
          <w:szCs w:val="21"/>
        </w:rPr>
        <w:t xml:space="preserve">Presente. </w:t>
      </w:r>
      <w:r w:rsidRPr="007D6AF9">
        <w:rPr>
          <w:rFonts w:ascii="Abadi" w:hAnsi="Abadi" w:cs="Amasis MT Pro"/>
          <w:sz w:val="21"/>
          <w:szCs w:val="21"/>
        </w:rPr>
        <w:t xml:space="preserve"> </w:t>
      </w:r>
    </w:p>
    <w:p w14:paraId="501ECAAC" w14:textId="77777777" w:rsidR="005A7CE7" w:rsidRPr="007D6AF9" w:rsidRDefault="005A7CE7" w:rsidP="005A7CE7">
      <w:pPr>
        <w:spacing w:after="293"/>
        <w:jc w:val="both"/>
        <w:rPr>
          <w:rFonts w:ascii="Abadi" w:hAnsi="Abadi"/>
          <w:sz w:val="21"/>
          <w:szCs w:val="21"/>
        </w:rPr>
      </w:pPr>
      <w:r w:rsidRPr="007D6AF9">
        <w:rPr>
          <w:rFonts w:ascii="Abadi" w:hAnsi="Abadi" w:cs="Amasis MT Pro"/>
          <w:sz w:val="21"/>
          <w:szCs w:val="21"/>
        </w:rPr>
        <w:t xml:space="preserve"> </w:t>
      </w:r>
    </w:p>
    <w:p w14:paraId="48520D1D" w14:textId="77777777" w:rsidR="005A7CE7" w:rsidRPr="007D6AF9" w:rsidRDefault="005A7CE7" w:rsidP="005A7CE7">
      <w:pPr>
        <w:ind w:left="-5"/>
        <w:jc w:val="both"/>
        <w:rPr>
          <w:rFonts w:ascii="Abadi" w:hAnsi="Abadi"/>
          <w:sz w:val="21"/>
          <w:szCs w:val="21"/>
        </w:rPr>
      </w:pPr>
      <w:r w:rsidRPr="00B474F5">
        <w:rPr>
          <w:rFonts w:ascii="Abadi" w:hAnsi="Abadi"/>
          <w:b/>
          <w:bCs/>
          <w:sz w:val="21"/>
          <w:szCs w:val="21"/>
        </w:rPr>
        <w:t>Diputadas y diputados</w:t>
      </w:r>
      <w:r w:rsidRPr="007D6AF9">
        <w:rPr>
          <w:rFonts w:ascii="Abadi" w:hAnsi="Abadi"/>
          <w:sz w:val="21"/>
          <w:szCs w:val="21"/>
        </w:rPr>
        <w:t xml:space="preserve"> integrantes del Grupo Parlamentario de </w:t>
      </w:r>
      <w:r w:rsidRPr="00B474F5">
        <w:rPr>
          <w:rFonts w:ascii="Abadi" w:hAnsi="Abadi"/>
          <w:b/>
          <w:bCs/>
          <w:sz w:val="21"/>
          <w:szCs w:val="21"/>
        </w:rPr>
        <w:t>MORENA</w:t>
      </w:r>
      <w:r w:rsidRPr="007D6AF9">
        <w:rPr>
          <w:rFonts w:ascii="Abadi" w:hAnsi="Abadi"/>
          <w:sz w:val="21"/>
          <w:szCs w:val="21"/>
        </w:rPr>
        <w:t xml:space="preserve"> en la LXV Legislatura del Congreso del Estado Libre y Soberano de Guanajuato, con fundamento en lo dispuesto por el artículo 57 primer párrafo de la Constitución Política para el Estado de Guanajuato, así como el artículo 204 fracción III de la Ley Orgánica del Poder Legislativo del Estado de Guanajuato, nos permitimos poner a consideración de la Asamblea la siguiente propuesta de Punto de Acuerdo, según las siguientes </w:t>
      </w:r>
      <w:r w:rsidRPr="007D6AF9">
        <w:rPr>
          <w:rFonts w:ascii="Abadi" w:hAnsi="Abadi" w:cs="Amasis MT Pro"/>
          <w:sz w:val="21"/>
          <w:szCs w:val="21"/>
        </w:rPr>
        <w:t xml:space="preserve"> </w:t>
      </w:r>
    </w:p>
    <w:p w14:paraId="0ECDE934" w14:textId="77777777" w:rsidR="005A7CE7" w:rsidRPr="00B474F5" w:rsidRDefault="005A7CE7" w:rsidP="005A7CE7">
      <w:pPr>
        <w:spacing w:after="292"/>
        <w:ind w:right="3"/>
        <w:jc w:val="center"/>
        <w:rPr>
          <w:rFonts w:ascii="Abadi" w:hAnsi="Abadi"/>
          <w:b/>
          <w:bCs/>
          <w:sz w:val="21"/>
          <w:szCs w:val="21"/>
        </w:rPr>
      </w:pPr>
      <w:r w:rsidRPr="00B474F5">
        <w:rPr>
          <w:rFonts w:ascii="Abadi" w:hAnsi="Abadi"/>
          <w:b/>
          <w:bCs/>
          <w:sz w:val="21"/>
          <w:szCs w:val="21"/>
        </w:rPr>
        <w:t>CONSIDERACIONES</w:t>
      </w:r>
    </w:p>
    <w:p w14:paraId="7AEE3C6B" w14:textId="316518D8" w:rsidR="005A7CE7" w:rsidRDefault="005A7CE7" w:rsidP="001D131A">
      <w:pPr>
        <w:ind w:left="-5"/>
        <w:jc w:val="both"/>
        <w:rPr>
          <w:rFonts w:ascii="Abadi" w:hAnsi="Abadi" w:cs="Amasis MT Pro"/>
          <w:sz w:val="21"/>
          <w:szCs w:val="21"/>
        </w:rPr>
      </w:pPr>
      <w:r w:rsidRPr="007D6AF9">
        <w:rPr>
          <w:rFonts w:ascii="Abadi" w:hAnsi="Abadi"/>
          <w:sz w:val="21"/>
          <w:szCs w:val="21"/>
        </w:rPr>
        <w:t>La Universidad Pública es un mecanismo social para garantizar el derecho a la educación y contribuir al desarrollo</w:t>
      </w:r>
      <w:r w:rsidRPr="007D6AF9">
        <w:rPr>
          <w:rFonts w:ascii="Abadi" w:hAnsi="Abadi" w:cs="Amasis MT Pro"/>
          <w:sz w:val="21"/>
          <w:szCs w:val="21"/>
          <w:vertAlign w:val="superscript"/>
        </w:rPr>
        <w:footnoteReference w:id="15"/>
      </w:r>
      <w:r w:rsidRPr="007D6AF9">
        <w:rPr>
          <w:rFonts w:ascii="Abadi" w:hAnsi="Abadi"/>
          <w:sz w:val="21"/>
          <w:szCs w:val="21"/>
        </w:rPr>
        <w:t xml:space="preserve">, por lo que se trata de un objeto de interés público intrínseco. En otras palabras: </w:t>
      </w:r>
      <w:r w:rsidRPr="007D6AF9">
        <w:rPr>
          <w:rFonts w:ascii="Abadi" w:hAnsi="Abadi" w:cs="Amasis MT Pro"/>
          <w:sz w:val="21"/>
          <w:szCs w:val="21"/>
        </w:rPr>
        <w:t xml:space="preserve"> </w:t>
      </w:r>
      <w:r w:rsidRPr="007D6AF9">
        <w:rPr>
          <w:rFonts w:ascii="Abadi" w:hAnsi="Abadi"/>
          <w:sz w:val="21"/>
          <w:szCs w:val="21"/>
        </w:rPr>
        <w:t>las universidades existen para servir a la sociedad de la que reciben el apoyo moral y material; por ello son objeto de observación y crítica públicas y tienen que ser sensibles a la opinión fundamentada y responsable</w:t>
      </w:r>
      <w:r w:rsidRPr="007D6AF9">
        <w:rPr>
          <w:rFonts w:ascii="Abadi" w:hAnsi="Abadi" w:cs="Amasis MT Pro"/>
          <w:sz w:val="21"/>
          <w:szCs w:val="21"/>
          <w:vertAlign w:val="superscript"/>
        </w:rPr>
        <w:footnoteReference w:id="16"/>
      </w:r>
      <w:r w:rsidRPr="007D6AF9">
        <w:rPr>
          <w:rFonts w:ascii="Abadi" w:hAnsi="Abadi"/>
          <w:sz w:val="21"/>
          <w:szCs w:val="21"/>
        </w:rPr>
        <w:t>.</w:t>
      </w:r>
      <w:r w:rsidRPr="007D6AF9">
        <w:rPr>
          <w:rFonts w:ascii="Abadi" w:hAnsi="Abadi" w:cs="Amasis MT Pro"/>
          <w:sz w:val="21"/>
          <w:szCs w:val="21"/>
        </w:rPr>
        <w:t xml:space="preserve"> </w:t>
      </w:r>
    </w:p>
    <w:p w14:paraId="0002A583" w14:textId="77777777" w:rsidR="001D131A" w:rsidRPr="007D6AF9" w:rsidRDefault="001D131A" w:rsidP="001D131A">
      <w:pPr>
        <w:ind w:left="-5"/>
        <w:jc w:val="both"/>
        <w:rPr>
          <w:rFonts w:ascii="Abadi" w:hAnsi="Abadi"/>
          <w:sz w:val="21"/>
          <w:szCs w:val="21"/>
        </w:rPr>
      </w:pPr>
    </w:p>
    <w:p w14:paraId="2090BE99" w14:textId="77777777" w:rsidR="005A7CE7" w:rsidRDefault="005A7CE7" w:rsidP="005A7CE7">
      <w:pPr>
        <w:ind w:left="-5"/>
        <w:jc w:val="both"/>
        <w:rPr>
          <w:rFonts w:ascii="Abadi" w:hAnsi="Abadi" w:cs="Amasis MT Pro"/>
          <w:sz w:val="21"/>
          <w:szCs w:val="21"/>
        </w:rPr>
      </w:pPr>
      <w:r w:rsidRPr="007D6AF9">
        <w:rPr>
          <w:rFonts w:ascii="Abadi" w:hAnsi="Abadi"/>
          <w:sz w:val="21"/>
          <w:szCs w:val="21"/>
        </w:rPr>
        <w:t>Con la finalidad de blindar la libre producción, reproducción y difusión de conocimiento con utilidad social, muchas universidades públicas han conquistado el reconocimiento de su autonomía.</w:t>
      </w:r>
      <w:r w:rsidRPr="007D6AF9">
        <w:rPr>
          <w:rFonts w:ascii="Abadi" w:hAnsi="Abadi" w:cs="Amasis MT Pro"/>
          <w:sz w:val="21"/>
          <w:szCs w:val="21"/>
        </w:rPr>
        <w:t xml:space="preserve"> </w:t>
      </w:r>
    </w:p>
    <w:p w14:paraId="6BECB272" w14:textId="77777777" w:rsidR="005A7CE7" w:rsidRPr="007D6AF9" w:rsidRDefault="005A7CE7" w:rsidP="005A7CE7">
      <w:pPr>
        <w:ind w:left="-5" w:hanging="10"/>
        <w:jc w:val="both"/>
        <w:rPr>
          <w:rFonts w:ascii="Abadi" w:hAnsi="Abadi"/>
          <w:sz w:val="21"/>
          <w:szCs w:val="21"/>
        </w:rPr>
      </w:pPr>
    </w:p>
    <w:p w14:paraId="7286A876" w14:textId="6D60C4E3" w:rsidR="005A7CE7" w:rsidRDefault="005A7CE7" w:rsidP="005A7CE7">
      <w:pPr>
        <w:ind w:left="-5"/>
        <w:jc w:val="both"/>
        <w:rPr>
          <w:rFonts w:ascii="Abadi" w:hAnsi="Abadi" w:cs="Amasis MT Pro"/>
          <w:sz w:val="21"/>
          <w:szCs w:val="21"/>
        </w:rPr>
      </w:pPr>
      <w:r w:rsidRPr="007D6AF9">
        <w:rPr>
          <w:rFonts w:ascii="Abadi" w:hAnsi="Abadi"/>
          <w:sz w:val="21"/>
          <w:szCs w:val="21"/>
        </w:rPr>
        <w:t xml:space="preserve">Así, la autonomía universitaria se traduce en que la decisión sobre cómo y quién gobierna las universidades públicas, sea tomada por parte de cada comunidad universitaria. En este sentido, para evitar que las universidades sean capturadas por parte de intereses privados y de élites, la autonomía universitaria debe </w:t>
      </w:r>
      <w:r w:rsidRPr="007D6AF9">
        <w:rPr>
          <w:rFonts w:ascii="Abadi" w:hAnsi="Abadi"/>
          <w:sz w:val="21"/>
          <w:szCs w:val="21"/>
        </w:rPr>
        <w:t>existir “respecto a todo poder, partido político y grupo o factor de poder”</w:t>
      </w:r>
      <w:r w:rsidR="00B13EB5">
        <w:rPr>
          <w:rStyle w:val="Refdenotaalpie"/>
          <w:rFonts w:ascii="Abadi" w:hAnsi="Abadi"/>
          <w:sz w:val="21"/>
          <w:szCs w:val="21"/>
        </w:rPr>
        <w:footnoteReference w:id="17"/>
      </w:r>
      <w:r w:rsidRPr="007D6AF9">
        <w:rPr>
          <w:rFonts w:ascii="Abadi" w:hAnsi="Abadi"/>
          <w:sz w:val="21"/>
          <w:szCs w:val="21"/>
        </w:rPr>
        <w:t>.</w:t>
      </w:r>
      <w:r w:rsidRPr="007D6AF9">
        <w:rPr>
          <w:rFonts w:ascii="Abadi" w:hAnsi="Abadi" w:cs="Amasis MT Pro"/>
          <w:sz w:val="21"/>
          <w:szCs w:val="21"/>
        </w:rPr>
        <w:t xml:space="preserve"> </w:t>
      </w:r>
    </w:p>
    <w:p w14:paraId="42ADACC0" w14:textId="77777777" w:rsidR="00B13EB5" w:rsidRPr="007D6AF9" w:rsidRDefault="00B13EB5" w:rsidP="005A7CE7">
      <w:pPr>
        <w:ind w:left="-5"/>
        <w:jc w:val="both"/>
        <w:rPr>
          <w:rFonts w:ascii="Abadi" w:hAnsi="Abadi"/>
          <w:sz w:val="21"/>
          <w:szCs w:val="21"/>
        </w:rPr>
      </w:pPr>
    </w:p>
    <w:p w14:paraId="32F9AA2F" w14:textId="77777777" w:rsidR="005A7CE7" w:rsidRDefault="005A7CE7" w:rsidP="005A7CE7">
      <w:pPr>
        <w:ind w:left="-5"/>
        <w:jc w:val="both"/>
        <w:rPr>
          <w:rFonts w:ascii="Abadi" w:hAnsi="Abadi" w:cs="Amasis MT Pro"/>
          <w:sz w:val="21"/>
          <w:szCs w:val="21"/>
        </w:rPr>
      </w:pPr>
      <w:r w:rsidRPr="007D6AF9">
        <w:rPr>
          <w:rFonts w:ascii="Abadi" w:hAnsi="Abadi"/>
          <w:sz w:val="21"/>
          <w:szCs w:val="21"/>
        </w:rPr>
        <w:t>En estos términos, la autonomía efectiva implica también que se “asegure a sus miembros […] una parte reconocida e importante en la toma de decisiones”</w:t>
      </w:r>
      <w:r w:rsidRPr="007D6AF9">
        <w:rPr>
          <w:rFonts w:ascii="Abadi" w:hAnsi="Abadi" w:cs="Amasis MT Pro"/>
          <w:sz w:val="21"/>
          <w:szCs w:val="21"/>
          <w:vertAlign w:val="superscript"/>
        </w:rPr>
        <w:t>4</w:t>
      </w:r>
      <w:r w:rsidRPr="007D6AF9">
        <w:rPr>
          <w:rFonts w:ascii="Abadi" w:hAnsi="Abadi"/>
          <w:sz w:val="21"/>
          <w:szCs w:val="21"/>
        </w:rPr>
        <w:t xml:space="preserve">. Una forma de contribuir a esta efectividad de la autonomía es la democratización y publicidad de sus procesos internos; esto es, al margen de que sus decisiones organizativas se tomen al interior de su comunidad, el interés público es una herramienta de vigilancia que abona a que la toma de decisiones comunitaria no sea sustituida por los intereses privados de sus élites. </w:t>
      </w:r>
      <w:r w:rsidRPr="007D6AF9">
        <w:rPr>
          <w:rFonts w:ascii="Abadi" w:hAnsi="Abadi" w:cs="Amasis MT Pro"/>
          <w:sz w:val="21"/>
          <w:szCs w:val="21"/>
        </w:rPr>
        <w:t xml:space="preserve"> </w:t>
      </w:r>
    </w:p>
    <w:p w14:paraId="7CA3541D" w14:textId="77777777" w:rsidR="005A7CE7" w:rsidRPr="007D6AF9" w:rsidRDefault="005A7CE7" w:rsidP="005A7CE7">
      <w:pPr>
        <w:ind w:left="-5"/>
        <w:jc w:val="both"/>
        <w:rPr>
          <w:rFonts w:ascii="Abadi" w:hAnsi="Abadi"/>
          <w:sz w:val="21"/>
          <w:szCs w:val="21"/>
        </w:rPr>
      </w:pPr>
    </w:p>
    <w:p w14:paraId="2F029588" w14:textId="77777777" w:rsidR="005A7CE7" w:rsidRDefault="005A7CE7" w:rsidP="005A7CE7">
      <w:pPr>
        <w:ind w:left="-5"/>
        <w:jc w:val="both"/>
        <w:rPr>
          <w:rFonts w:ascii="Abadi" w:hAnsi="Abadi" w:cs="Amasis MT Pro"/>
          <w:sz w:val="21"/>
          <w:szCs w:val="21"/>
        </w:rPr>
      </w:pPr>
      <w:r w:rsidRPr="007D6AF9">
        <w:rPr>
          <w:rFonts w:ascii="Abadi" w:hAnsi="Abadi"/>
          <w:sz w:val="21"/>
          <w:szCs w:val="21"/>
        </w:rPr>
        <w:t xml:space="preserve">En el caso de nuestra entidad, la Universidad de Guanajuato (UG) ha sido reconocida como la </w:t>
      </w:r>
      <w:r w:rsidRPr="007D6AF9">
        <w:rPr>
          <w:rFonts w:ascii="Abadi" w:hAnsi="Abadi" w:cs="Amasis MT Pro"/>
          <w:i/>
          <w:sz w:val="21"/>
          <w:szCs w:val="21"/>
        </w:rPr>
        <w:t xml:space="preserve">máxima casa de estudios </w:t>
      </w:r>
      <w:r w:rsidRPr="007D6AF9">
        <w:rPr>
          <w:rFonts w:ascii="Abadi" w:hAnsi="Abadi"/>
          <w:sz w:val="21"/>
          <w:szCs w:val="21"/>
        </w:rPr>
        <w:t xml:space="preserve">del estado, adquiriendo su autonomía en 1994. Desde entonces a la fecha, siete personas han ejercido la titularidad de la Rectoría General de la UG, siendo la última Luis Felipe Guerrero </w:t>
      </w:r>
      <w:proofErr w:type="spellStart"/>
      <w:r w:rsidRPr="007D6AF9">
        <w:rPr>
          <w:rFonts w:ascii="Abadi" w:hAnsi="Abadi"/>
          <w:sz w:val="21"/>
          <w:szCs w:val="21"/>
        </w:rPr>
        <w:t>Agripino</w:t>
      </w:r>
      <w:proofErr w:type="spellEnd"/>
      <w:r w:rsidRPr="007D6AF9">
        <w:rPr>
          <w:rFonts w:ascii="Abadi" w:hAnsi="Abadi"/>
          <w:sz w:val="21"/>
          <w:szCs w:val="21"/>
        </w:rPr>
        <w:t>, quien luego de llegar en 2015 concluye su gestión este año.</w:t>
      </w:r>
      <w:r w:rsidRPr="007D6AF9">
        <w:rPr>
          <w:rFonts w:ascii="Abadi" w:hAnsi="Abadi" w:cs="Amasis MT Pro"/>
          <w:sz w:val="21"/>
          <w:szCs w:val="21"/>
        </w:rPr>
        <w:t xml:space="preserve"> </w:t>
      </w:r>
    </w:p>
    <w:p w14:paraId="1D96B523" w14:textId="77777777" w:rsidR="005A7CE7" w:rsidRPr="007D6AF9" w:rsidRDefault="005A7CE7" w:rsidP="005A7CE7">
      <w:pPr>
        <w:ind w:left="-5"/>
        <w:jc w:val="both"/>
        <w:rPr>
          <w:rFonts w:ascii="Abadi" w:hAnsi="Abadi"/>
          <w:sz w:val="21"/>
          <w:szCs w:val="21"/>
        </w:rPr>
      </w:pPr>
    </w:p>
    <w:p w14:paraId="112F4EB0" w14:textId="77777777" w:rsidR="005A7CE7" w:rsidRDefault="005A7CE7" w:rsidP="005A7CE7">
      <w:pPr>
        <w:ind w:left="-5"/>
        <w:jc w:val="both"/>
        <w:rPr>
          <w:rFonts w:ascii="Abadi" w:hAnsi="Abadi" w:cs="Amasis MT Pro"/>
          <w:sz w:val="21"/>
          <w:szCs w:val="21"/>
        </w:rPr>
      </w:pPr>
      <w:r w:rsidRPr="007D6AF9">
        <w:rPr>
          <w:rFonts w:ascii="Abadi" w:hAnsi="Abadi"/>
          <w:sz w:val="21"/>
          <w:szCs w:val="21"/>
        </w:rPr>
        <w:t xml:space="preserve">En este tramo final del periodo de Guerrero </w:t>
      </w:r>
      <w:proofErr w:type="spellStart"/>
      <w:r w:rsidRPr="007D6AF9">
        <w:rPr>
          <w:rFonts w:ascii="Abadi" w:hAnsi="Abadi"/>
          <w:sz w:val="21"/>
          <w:szCs w:val="21"/>
        </w:rPr>
        <w:t>Agripino</w:t>
      </w:r>
      <w:proofErr w:type="spellEnd"/>
      <w:r w:rsidRPr="007D6AF9">
        <w:rPr>
          <w:rFonts w:ascii="Abadi" w:hAnsi="Abadi"/>
          <w:sz w:val="21"/>
          <w:szCs w:val="21"/>
        </w:rPr>
        <w:t xml:space="preserve"> se han dado situaciones que encendieron las alarmas públicas sobre el proceso de designación de Rectoría General en puerta: desde los cambios establecidos en el estatuto orgánico de la propia universidad mediante los cuales se ampliaron los márgenes de discrecionalidad del Consejo General para emitir lineamientos sobre el proceso de designación, hasta la histórica decisión del rector general de presidir –a propuesta propia– la Comisión Especial para Substanciar el Proceso de Designación de su sucesor. </w:t>
      </w:r>
      <w:r w:rsidRPr="007D6AF9">
        <w:rPr>
          <w:rFonts w:ascii="Abadi" w:hAnsi="Abadi" w:cs="Amasis MT Pro"/>
          <w:sz w:val="21"/>
          <w:szCs w:val="21"/>
        </w:rPr>
        <w:t xml:space="preserve"> </w:t>
      </w:r>
    </w:p>
    <w:p w14:paraId="5EEA65F7" w14:textId="77777777" w:rsidR="005A7CE7" w:rsidRPr="007D6AF9" w:rsidRDefault="005A7CE7" w:rsidP="005A7CE7">
      <w:pPr>
        <w:ind w:left="-5"/>
        <w:jc w:val="both"/>
        <w:rPr>
          <w:rFonts w:ascii="Abadi" w:hAnsi="Abadi"/>
          <w:sz w:val="21"/>
          <w:szCs w:val="21"/>
        </w:rPr>
      </w:pPr>
    </w:p>
    <w:p w14:paraId="61569F20" w14:textId="77777777" w:rsidR="005A7CE7" w:rsidRDefault="005A7CE7" w:rsidP="005A7CE7">
      <w:pPr>
        <w:ind w:left="-5"/>
        <w:jc w:val="both"/>
        <w:rPr>
          <w:rFonts w:ascii="Abadi" w:hAnsi="Abadi" w:cs="Amasis MT Pro"/>
          <w:sz w:val="21"/>
          <w:szCs w:val="21"/>
        </w:rPr>
      </w:pPr>
      <w:r w:rsidRPr="007D6AF9">
        <w:rPr>
          <w:rFonts w:ascii="Abadi" w:hAnsi="Abadi"/>
          <w:sz w:val="21"/>
          <w:szCs w:val="21"/>
        </w:rPr>
        <w:t xml:space="preserve">Por esto, el pasado 29 de junio, a propuesta del Grupo Parlamentario de MORENA, esta LXV Legislatura exhortó al Consejo General Universitario y a la Junta Directiva de la Universidad de Guanajuato en el sentido de garantizar principios como la transparencia y la máxima publicidad en el proceso de </w:t>
      </w:r>
      <w:r w:rsidRPr="007D6AF9">
        <w:rPr>
          <w:rFonts w:ascii="Abadi" w:hAnsi="Abadi"/>
          <w:sz w:val="21"/>
          <w:szCs w:val="21"/>
        </w:rPr>
        <w:lastRenderedPageBreak/>
        <w:t>designación de la persona titular de la Rectoría General para el periodo 2023-2027</w:t>
      </w:r>
      <w:r w:rsidRPr="007D6AF9">
        <w:rPr>
          <w:rFonts w:ascii="Abadi" w:hAnsi="Abadi" w:cs="Amasis MT Pro"/>
          <w:sz w:val="21"/>
          <w:szCs w:val="21"/>
          <w:vertAlign w:val="superscript"/>
        </w:rPr>
        <w:footnoteReference w:id="18"/>
      </w:r>
      <w:r w:rsidRPr="007D6AF9">
        <w:rPr>
          <w:rFonts w:ascii="Abadi" w:hAnsi="Abadi"/>
          <w:sz w:val="21"/>
          <w:szCs w:val="21"/>
        </w:rPr>
        <w:t>.</w:t>
      </w:r>
      <w:r w:rsidRPr="007D6AF9">
        <w:rPr>
          <w:rFonts w:ascii="Abadi" w:hAnsi="Abadi" w:cs="Amasis MT Pro"/>
          <w:sz w:val="21"/>
          <w:szCs w:val="21"/>
        </w:rPr>
        <w:t xml:space="preserve"> </w:t>
      </w:r>
    </w:p>
    <w:p w14:paraId="285FA399" w14:textId="77777777" w:rsidR="005A7CE7" w:rsidRPr="007D6AF9" w:rsidRDefault="005A7CE7" w:rsidP="005A7CE7">
      <w:pPr>
        <w:ind w:left="-5"/>
        <w:jc w:val="both"/>
        <w:rPr>
          <w:rFonts w:ascii="Abadi" w:hAnsi="Abadi"/>
          <w:sz w:val="21"/>
          <w:szCs w:val="21"/>
        </w:rPr>
      </w:pPr>
    </w:p>
    <w:p w14:paraId="53238C21" w14:textId="77777777" w:rsidR="005A7CE7" w:rsidRPr="007D6AF9" w:rsidRDefault="005A7CE7" w:rsidP="005A7CE7">
      <w:pPr>
        <w:ind w:left="-5"/>
        <w:jc w:val="both"/>
        <w:rPr>
          <w:rFonts w:ascii="Abadi" w:hAnsi="Abadi"/>
          <w:sz w:val="21"/>
          <w:szCs w:val="21"/>
        </w:rPr>
      </w:pPr>
      <w:r w:rsidRPr="007D6AF9">
        <w:rPr>
          <w:rFonts w:ascii="Abadi" w:hAnsi="Abadi"/>
          <w:sz w:val="21"/>
          <w:szCs w:val="21"/>
        </w:rPr>
        <w:t xml:space="preserve">Afortunadamente, luego de la presión pública ejercida y el reclamo directo de parte de la comunidad universitaria, Luis Felipe Guerrero </w:t>
      </w:r>
      <w:proofErr w:type="spellStart"/>
      <w:r w:rsidRPr="007D6AF9">
        <w:rPr>
          <w:rFonts w:ascii="Abadi" w:hAnsi="Abadi"/>
          <w:sz w:val="21"/>
          <w:szCs w:val="21"/>
        </w:rPr>
        <w:t>Agripino</w:t>
      </w:r>
      <w:proofErr w:type="spellEnd"/>
      <w:r w:rsidRPr="007D6AF9">
        <w:rPr>
          <w:rFonts w:ascii="Abadi" w:hAnsi="Abadi"/>
          <w:sz w:val="21"/>
          <w:szCs w:val="21"/>
        </w:rPr>
        <w:t xml:space="preserve"> se excusó para dejar de presidir tanto el Consejo General como la Comisión Especial</w:t>
      </w:r>
      <w:r w:rsidRPr="007D6AF9">
        <w:rPr>
          <w:rFonts w:ascii="Abadi" w:hAnsi="Abadi" w:cs="Amasis MT Pro"/>
          <w:sz w:val="21"/>
          <w:szCs w:val="21"/>
          <w:vertAlign w:val="superscript"/>
        </w:rPr>
        <w:footnoteReference w:id="19"/>
      </w:r>
      <w:r w:rsidRPr="007D6AF9">
        <w:rPr>
          <w:rFonts w:ascii="Abadi" w:hAnsi="Abadi"/>
          <w:sz w:val="21"/>
          <w:szCs w:val="21"/>
        </w:rPr>
        <w:t>, lo cual blinda al proceso de influencia ilegítima de tipo formal y directa por parte del actual titular de la Rectoría General.</w:t>
      </w:r>
      <w:r w:rsidRPr="007D6AF9">
        <w:rPr>
          <w:rFonts w:ascii="Abadi" w:hAnsi="Abadi" w:cs="Amasis MT Pro"/>
          <w:sz w:val="21"/>
          <w:szCs w:val="21"/>
        </w:rPr>
        <w:t xml:space="preserve"> </w:t>
      </w:r>
    </w:p>
    <w:p w14:paraId="15C3B159" w14:textId="77777777" w:rsidR="005A7CE7" w:rsidRPr="007D6AF9" w:rsidRDefault="005A7CE7" w:rsidP="005A7CE7">
      <w:pPr>
        <w:ind w:left="-5" w:hanging="10"/>
        <w:jc w:val="both"/>
        <w:rPr>
          <w:rFonts w:ascii="Abadi" w:hAnsi="Abadi"/>
          <w:sz w:val="21"/>
          <w:szCs w:val="21"/>
        </w:rPr>
      </w:pPr>
      <w:r w:rsidRPr="007D6AF9">
        <w:rPr>
          <w:rFonts w:ascii="Abadi" w:hAnsi="Abadi"/>
          <w:sz w:val="21"/>
          <w:szCs w:val="21"/>
        </w:rPr>
        <w:t>Según la propia normativa universitaria, el Consejo General Universitario -mediante la Comisión Especial responsable de la substanciación del procedimiento</w:t>
      </w:r>
      <w:r w:rsidRPr="007D6AF9">
        <w:rPr>
          <w:rFonts w:ascii="Abadi" w:hAnsi="Abadi" w:cs="Amasis MT Pro"/>
          <w:sz w:val="21"/>
          <w:szCs w:val="21"/>
          <w:vertAlign w:val="superscript"/>
        </w:rPr>
        <w:footnoteReference w:id="20"/>
      </w:r>
      <w:r w:rsidRPr="007D6AF9">
        <w:rPr>
          <w:rFonts w:ascii="Abadi" w:hAnsi="Abadi"/>
          <w:sz w:val="21"/>
          <w:szCs w:val="21"/>
        </w:rPr>
        <w:t>- debe proponer a la Junta Directiva las personas candidatas a ocupar el cargo de rector general escuchando la opinión de la comunidad universitaria</w:t>
      </w:r>
      <w:r w:rsidRPr="007D6AF9">
        <w:rPr>
          <w:rFonts w:ascii="Abadi" w:hAnsi="Abadi" w:cs="Amasis MT Pro"/>
          <w:sz w:val="21"/>
          <w:szCs w:val="21"/>
          <w:vertAlign w:val="superscript"/>
        </w:rPr>
        <w:footnoteReference w:id="21"/>
      </w:r>
      <w:r w:rsidRPr="007D6AF9">
        <w:rPr>
          <w:rFonts w:ascii="Abadi" w:hAnsi="Abadi"/>
          <w:sz w:val="21"/>
          <w:szCs w:val="21"/>
        </w:rPr>
        <w:t>; esto, a su vez, se traduce en que la Junta directiva tiene la facultad de designar al rector general dentro las personas candidatas que le proponga el Consejo General Universitario</w:t>
      </w:r>
      <w:r w:rsidRPr="007D6AF9">
        <w:rPr>
          <w:rFonts w:ascii="Abadi" w:hAnsi="Abadi" w:cs="Amasis MT Pro"/>
          <w:sz w:val="21"/>
          <w:szCs w:val="21"/>
          <w:vertAlign w:val="superscript"/>
        </w:rPr>
        <w:t>9</w:t>
      </w:r>
      <w:r w:rsidRPr="007D6AF9">
        <w:rPr>
          <w:rFonts w:ascii="Abadi" w:hAnsi="Abadi"/>
          <w:sz w:val="21"/>
          <w:szCs w:val="21"/>
        </w:rPr>
        <w:t>.</w:t>
      </w:r>
      <w:r w:rsidRPr="007D6AF9">
        <w:rPr>
          <w:rFonts w:ascii="Abadi" w:hAnsi="Abadi" w:cs="Amasis MT Pro"/>
          <w:sz w:val="21"/>
          <w:szCs w:val="21"/>
        </w:rPr>
        <w:t xml:space="preserve"> </w:t>
      </w:r>
      <w:r w:rsidRPr="007D6AF9">
        <w:rPr>
          <w:rFonts w:ascii="Abadi" w:eastAsia="Calibri" w:hAnsi="Abadi" w:cs="Calibri"/>
          <w:sz w:val="21"/>
          <w:szCs w:val="21"/>
        </w:rPr>
        <w:t xml:space="preserve"> </w:t>
      </w:r>
    </w:p>
    <w:p w14:paraId="0F775144" w14:textId="77777777" w:rsidR="005A7CE7" w:rsidRDefault="005A7CE7" w:rsidP="005A7CE7">
      <w:pPr>
        <w:ind w:left="-5"/>
        <w:jc w:val="both"/>
        <w:rPr>
          <w:rFonts w:ascii="Abadi" w:hAnsi="Abadi"/>
          <w:sz w:val="21"/>
          <w:szCs w:val="21"/>
        </w:rPr>
      </w:pPr>
    </w:p>
    <w:p w14:paraId="6F755E70" w14:textId="77777777" w:rsidR="005A7CE7" w:rsidRDefault="005A7CE7" w:rsidP="005A7CE7">
      <w:pPr>
        <w:ind w:left="-5"/>
        <w:jc w:val="both"/>
        <w:rPr>
          <w:rFonts w:ascii="Abadi" w:hAnsi="Abadi" w:cs="Amasis MT Pro"/>
          <w:sz w:val="21"/>
          <w:szCs w:val="21"/>
        </w:rPr>
      </w:pPr>
      <w:r w:rsidRPr="007D6AF9">
        <w:rPr>
          <w:rFonts w:ascii="Abadi" w:hAnsi="Abadi"/>
          <w:sz w:val="21"/>
          <w:szCs w:val="21"/>
        </w:rPr>
        <w:t>En este sentido, la convocatoria para el proceso de designación de la persona titular de la Rectoría General de la Universidad de Guanajuato establece</w:t>
      </w:r>
      <w:r w:rsidRPr="007D6AF9">
        <w:rPr>
          <w:rFonts w:ascii="Abadi" w:hAnsi="Abadi" w:cs="Amasis MT Pro"/>
          <w:sz w:val="21"/>
          <w:szCs w:val="21"/>
          <w:vertAlign w:val="superscript"/>
        </w:rPr>
        <w:footnoteReference w:id="22"/>
      </w:r>
      <w:r w:rsidRPr="007D6AF9">
        <w:rPr>
          <w:rFonts w:ascii="Abadi" w:hAnsi="Abadi"/>
          <w:sz w:val="21"/>
          <w:szCs w:val="21"/>
        </w:rPr>
        <w:t xml:space="preserve"> que el próximo martes 29 de agosto el Consejo General Universitario sesionará con tres finalidades: </w:t>
      </w:r>
      <w:r w:rsidRPr="007D6AF9">
        <w:rPr>
          <w:rFonts w:ascii="Abadi" w:hAnsi="Abadi" w:cs="Amasis MT Pro"/>
          <w:sz w:val="21"/>
          <w:szCs w:val="21"/>
        </w:rPr>
        <w:t xml:space="preserve"> </w:t>
      </w:r>
    </w:p>
    <w:p w14:paraId="50514E61" w14:textId="77777777" w:rsidR="001D131A" w:rsidRPr="007D6AF9" w:rsidRDefault="001D131A" w:rsidP="005A7CE7">
      <w:pPr>
        <w:ind w:left="-5"/>
        <w:jc w:val="both"/>
        <w:rPr>
          <w:rFonts w:ascii="Abadi" w:hAnsi="Abadi"/>
          <w:sz w:val="21"/>
          <w:szCs w:val="21"/>
        </w:rPr>
      </w:pPr>
    </w:p>
    <w:p w14:paraId="04B4EC7F" w14:textId="77777777" w:rsidR="005A7CE7" w:rsidRPr="007D6AF9" w:rsidRDefault="005A7CE7" w:rsidP="005A7CE7">
      <w:pPr>
        <w:numPr>
          <w:ilvl w:val="0"/>
          <w:numId w:val="12"/>
        </w:numPr>
        <w:spacing w:after="155"/>
        <w:ind w:left="-5" w:hanging="10"/>
        <w:jc w:val="both"/>
        <w:rPr>
          <w:rFonts w:ascii="Abadi" w:hAnsi="Abadi"/>
          <w:sz w:val="21"/>
          <w:szCs w:val="21"/>
        </w:rPr>
      </w:pPr>
      <w:r w:rsidRPr="007D6AF9">
        <w:rPr>
          <w:rFonts w:ascii="Abadi" w:hAnsi="Abadi"/>
          <w:sz w:val="21"/>
          <w:szCs w:val="21"/>
        </w:rPr>
        <w:t xml:space="preserve">Que la Comisión Especial rinda su informe sobre la consulta a la comunidad universitaria respecto al proceso de designación; </w:t>
      </w:r>
      <w:r w:rsidRPr="007D6AF9">
        <w:rPr>
          <w:rFonts w:ascii="Abadi" w:hAnsi="Abadi" w:cs="Amasis MT Pro"/>
          <w:sz w:val="21"/>
          <w:szCs w:val="21"/>
        </w:rPr>
        <w:t xml:space="preserve"> </w:t>
      </w:r>
    </w:p>
    <w:p w14:paraId="2BE176B7" w14:textId="77777777" w:rsidR="005A7CE7" w:rsidRPr="007D6AF9" w:rsidRDefault="005A7CE7" w:rsidP="005A7CE7">
      <w:pPr>
        <w:numPr>
          <w:ilvl w:val="0"/>
          <w:numId w:val="12"/>
        </w:numPr>
        <w:spacing w:after="155"/>
        <w:ind w:left="-5" w:hanging="10"/>
        <w:jc w:val="both"/>
        <w:rPr>
          <w:rFonts w:ascii="Abadi" w:hAnsi="Abadi"/>
          <w:sz w:val="21"/>
          <w:szCs w:val="21"/>
        </w:rPr>
      </w:pPr>
      <w:r w:rsidRPr="007D6AF9">
        <w:rPr>
          <w:rFonts w:ascii="Abadi" w:hAnsi="Abadi"/>
          <w:sz w:val="21"/>
          <w:szCs w:val="21"/>
        </w:rPr>
        <w:t>Para que las personas candidatas presenten ante el Pleno sus proyectos de desarrollo; y</w:t>
      </w:r>
      <w:r w:rsidRPr="007D6AF9">
        <w:rPr>
          <w:rFonts w:ascii="Abadi" w:hAnsi="Abadi" w:cs="Amasis MT Pro"/>
          <w:sz w:val="21"/>
          <w:szCs w:val="21"/>
        </w:rPr>
        <w:t xml:space="preserve"> </w:t>
      </w:r>
    </w:p>
    <w:p w14:paraId="03941543" w14:textId="77777777" w:rsidR="005A7CE7" w:rsidRPr="007D6AF9" w:rsidRDefault="005A7CE7" w:rsidP="005A7CE7">
      <w:pPr>
        <w:numPr>
          <w:ilvl w:val="0"/>
          <w:numId w:val="12"/>
        </w:numPr>
        <w:spacing w:after="155"/>
        <w:ind w:left="-5" w:hanging="10"/>
        <w:jc w:val="both"/>
        <w:rPr>
          <w:rFonts w:ascii="Abadi" w:hAnsi="Abadi"/>
          <w:sz w:val="21"/>
          <w:szCs w:val="21"/>
        </w:rPr>
      </w:pPr>
      <w:r w:rsidRPr="007D6AF9">
        <w:rPr>
          <w:rFonts w:ascii="Abadi" w:hAnsi="Abadi"/>
          <w:sz w:val="21"/>
          <w:szCs w:val="21"/>
        </w:rPr>
        <w:t xml:space="preserve">Que el Pleno resuelva sobre la o las candidaturas que propondrá a la Junta Directiva. </w:t>
      </w:r>
      <w:r w:rsidRPr="007D6AF9">
        <w:rPr>
          <w:rFonts w:ascii="Abadi" w:hAnsi="Abadi" w:cs="Amasis MT Pro"/>
          <w:sz w:val="21"/>
          <w:szCs w:val="21"/>
        </w:rPr>
        <w:t xml:space="preserve"> </w:t>
      </w:r>
    </w:p>
    <w:p w14:paraId="63006974" w14:textId="77777777" w:rsidR="005A7CE7" w:rsidRPr="007D6AF9" w:rsidRDefault="005A7CE7" w:rsidP="005A7CE7">
      <w:pPr>
        <w:spacing w:after="178"/>
        <w:ind w:left="-5"/>
        <w:jc w:val="both"/>
        <w:rPr>
          <w:rFonts w:ascii="Abadi" w:hAnsi="Abadi"/>
          <w:sz w:val="21"/>
          <w:szCs w:val="21"/>
        </w:rPr>
      </w:pPr>
      <w:r w:rsidRPr="007D6AF9">
        <w:rPr>
          <w:rFonts w:ascii="Abadi" w:hAnsi="Abadi"/>
          <w:sz w:val="21"/>
          <w:szCs w:val="21"/>
        </w:rPr>
        <w:t>Posteriormente, la Junta Directiva -compuesta por 11 personas- sesionará para que, a través del voto de por lo menos ocho asistentes presenciales, se designe a la nueva persona titular de la Rectoría General de la Universidad de Guanajuato para el periodo 2023-2027</w:t>
      </w:r>
      <w:r w:rsidRPr="007D6AF9">
        <w:rPr>
          <w:rFonts w:ascii="Abadi" w:hAnsi="Abadi" w:cs="Amasis MT Pro"/>
          <w:sz w:val="21"/>
          <w:szCs w:val="21"/>
          <w:vertAlign w:val="superscript"/>
        </w:rPr>
        <w:footnoteReference w:id="23"/>
      </w:r>
      <w:r w:rsidRPr="007D6AF9">
        <w:rPr>
          <w:rFonts w:ascii="Abadi" w:hAnsi="Abadi"/>
          <w:sz w:val="21"/>
          <w:szCs w:val="21"/>
        </w:rPr>
        <w:t xml:space="preserve">. </w:t>
      </w:r>
      <w:r w:rsidRPr="007D6AF9">
        <w:rPr>
          <w:rFonts w:ascii="Abadi" w:hAnsi="Abadi" w:cs="Amasis MT Pro"/>
          <w:sz w:val="21"/>
          <w:szCs w:val="21"/>
        </w:rPr>
        <w:t xml:space="preserve"> </w:t>
      </w:r>
    </w:p>
    <w:p w14:paraId="21DA773C" w14:textId="77777777" w:rsidR="005A7CE7" w:rsidRPr="007D6AF9" w:rsidRDefault="005A7CE7" w:rsidP="005A7CE7">
      <w:pPr>
        <w:ind w:left="-5"/>
        <w:jc w:val="both"/>
        <w:rPr>
          <w:rFonts w:ascii="Abadi" w:hAnsi="Abadi"/>
          <w:sz w:val="21"/>
          <w:szCs w:val="21"/>
        </w:rPr>
      </w:pPr>
      <w:r w:rsidRPr="007D6AF9">
        <w:rPr>
          <w:rFonts w:ascii="Abadi" w:hAnsi="Abadi"/>
          <w:sz w:val="21"/>
          <w:szCs w:val="21"/>
        </w:rPr>
        <w:t>En este último tramo del proceso de designación adquiere especial relevancia el principio constitucional de máxima publicidad</w:t>
      </w:r>
      <w:r w:rsidRPr="007D6AF9">
        <w:rPr>
          <w:rFonts w:ascii="Abadi" w:hAnsi="Abadi" w:cs="Amasis MT Pro"/>
          <w:sz w:val="21"/>
          <w:szCs w:val="21"/>
          <w:vertAlign w:val="superscript"/>
        </w:rPr>
        <w:footnoteReference w:id="24"/>
      </w:r>
      <w:r w:rsidRPr="007D6AF9">
        <w:rPr>
          <w:rFonts w:ascii="Abadi" w:hAnsi="Abadi"/>
          <w:sz w:val="21"/>
          <w:szCs w:val="21"/>
        </w:rPr>
        <w:t xml:space="preserve"> sobre el que esta Legislatura se ha pronunciado en el marco del mismo proceso de designación universitaria en curso. </w:t>
      </w:r>
      <w:r w:rsidRPr="007D6AF9">
        <w:rPr>
          <w:rFonts w:ascii="Abadi" w:hAnsi="Abadi" w:cs="Amasis MT Pro"/>
          <w:sz w:val="21"/>
          <w:szCs w:val="21"/>
        </w:rPr>
        <w:t xml:space="preserve"> </w:t>
      </w:r>
    </w:p>
    <w:p w14:paraId="551D0872" w14:textId="77777777" w:rsidR="005A7CE7" w:rsidRPr="007D6AF9" w:rsidRDefault="005A7CE7" w:rsidP="005A7CE7">
      <w:pPr>
        <w:spacing w:after="214"/>
        <w:ind w:left="-5"/>
        <w:jc w:val="both"/>
        <w:rPr>
          <w:rFonts w:ascii="Abadi" w:hAnsi="Abadi"/>
          <w:sz w:val="21"/>
          <w:szCs w:val="21"/>
        </w:rPr>
      </w:pPr>
      <w:r w:rsidRPr="007D6AF9">
        <w:rPr>
          <w:rFonts w:ascii="Abadi" w:hAnsi="Abadi"/>
          <w:sz w:val="21"/>
          <w:szCs w:val="21"/>
        </w:rPr>
        <w:t>Por esto, entendiendo que la máxima publicidad tiene excepciones precisas y minoritariamente restrictivas</w:t>
      </w:r>
      <w:r w:rsidRPr="007D6AF9">
        <w:rPr>
          <w:rFonts w:ascii="Abadi" w:hAnsi="Abadi" w:cs="Amasis MT Pro"/>
          <w:sz w:val="21"/>
          <w:szCs w:val="21"/>
          <w:vertAlign w:val="superscript"/>
        </w:rPr>
        <w:footnoteReference w:id="25"/>
      </w:r>
      <w:r w:rsidRPr="007D6AF9">
        <w:rPr>
          <w:rFonts w:ascii="Abadi" w:hAnsi="Abadi"/>
          <w:sz w:val="21"/>
          <w:szCs w:val="21"/>
        </w:rPr>
        <w:t xml:space="preserve">, que desde el punto de vista de las y los iniciantes no oponen ninguna restricción significativa al proceso de designación de la persona titular de la Rectoría General, consideramos que su implementación ayudaría a que el proceso gane en transparencia y, consecuentemente, en la efectividad de la autonomía universitaria. </w:t>
      </w:r>
      <w:r w:rsidRPr="007D6AF9">
        <w:rPr>
          <w:rFonts w:ascii="Abadi" w:hAnsi="Abadi" w:cs="Amasis MT Pro"/>
          <w:sz w:val="21"/>
          <w:szCs w:val="21"/>
        </w:rPr>
        <w:t xml:space="preserve"> </w:t>
      </w:r>
    </w:p>
    <w:p w14:paraId="55D9DA79" w14:textId="77777777" w:rsidR="005A7CE7" w:rsidRDefault="005A7CE7" w:rsidP="005A7CE7">
      <w:pPr>
        <w:ind w:left="-5"/>
        <w:jc w:val="both"/>
        <w:rPr>
          <w:rFonts w:ascii="Abadi" w:hAnsi="Abadi" w:cs="Amasis MT Pro"/>
          <w:sz w:val="21"/>
          <w:szCs w:val="21"/>
        </w:rPr>
      </w:pPr>
      <w:r w:rsidRPr="007D6AF9">
        <w:rPr>
          <w:rFonts w:ascii="Abadi" w:hAnsi="Abadi"/>
          <w:sz w:val="21"/>
          <w:szCs w:val="21"/>
        </w:rPr>
        <w:t xml:space="preserve">Por lo anterior, las y los iniciantes de la presente propuesta consideramos que es posible y deseable que las sesiones del Consejo General Universitario y de la Junta Directiva en donde se llevará a cabo la designación de la nueva persona titular de la </w:t>
      </w:r>
      <w:r w:rsidRPr="007D6AF9">
        <w:rPr>
          <w:rFonts w:ascii="Abadi" w:hAnsi="Abadi"/>
          <w:sz w:val="21"/>
          <w:szCs w:val="21"/>
        </w:rPr>
        <w:lastRenderedPageBreak/>
        <w:t xml:space="preserve">Rectoría General sean transmitidas en vivo por medios electrónicos a través de las redes sociales oficiales de la Universidad de Guanajuato. </w:t>
      </w:r>
      <w:r w:rsidRPr="007D6AF9">
        <w:rPr>
          <w:rFonts w:ascii="Abadi" w:hAnsi="Abadi" w:cs="Amasis MT Pro"/>
          <w:sz w:val="21"/>
          <w:szCs w:val="21"/>
        </w:rPr>
        <w:t xml:space="preserve"> </w:t>
      </w:r>
    </w:p>
    <w:p w14:paraId="4D4DFB72" w14:textId="77777777" w:rsidR="001D131A" w:rsidRPr="007D6AF9" w:rsidRDefault="001D131A" w:rsidP="005A7CE7">
      <w:pPr>
        <w:ind w:left="-5"/>
        <w:jc w:val="both"/>
        <w:rPr>
          <w:rFonts w:ascii="Abadi" w:hAnsi="Abadi"/>
          <w:sz w:val="21"/>
          <w:szCs w:val="21"/>
        </w:rPr>
      </w:pPr>
    </w:p>
    <w:p w14:paraId="219F44BA" w14:textId="77777777" w:rsidR="005A7CE7" w:rsidRDefault="005A7CE7" w:rsidP="005A7CE7">
      <w:pPr>
        <w:ind w:left="-5"/>
        <w:jc w:val="both"/>
        <w:rPr>
          <w:rFonts w:ascii="Abadi" w:hAnsi="Abadi" w:cs="Amasis MT Pro"/>
          <w:sz w:val="21"/>
          <w:szCs w:val="21"/>
        </w:rPr>
      </w:pPr>
      <w:r w:rsidRPr="007D6AF9">
        <w:rPr>
          <w:rFonts w:ascii="Abadi" w:hAnsi="Abadi"/>
          <w:sz w:val="21"/>
          <w:szCs w:val="21"/>
        </w:rPr>
        <w:t xml:space="preserve">Esta propuesta, además, es materialmente viable por su bajo costo marginal derivado de la capacidad instalada en la UG en el ámbito de la comunicación, contando con la Dirección de Comunicación y Enlace, así como un Sistema de Radio, Televisión e Hipermedia. </w:t>
      </w:r>
      <w:r w:rsidRPr="007D6AF9">
        <w:rPr>
          <w:rFonts w:ascii="Abadi" w:hAnsi="Abadi" w:cs="Amasis MT Pro"/>
          <w:sz w:val="21"/>
          <w:szCs w:val="21"/>
        </w:rPr>
        <w:t xml:space="preserve"> </w:t>
      </w:r>
    </w:p>
    <w:p w14:paraId="7177C415" w14:textId="77777777" w:rsidR="001D131A" w:rsidRPr="007D6AF9" w:rsidRDefault="001D131A" w:rsidP="005A7CE7">
      <w:pPr>
        <w:ind w:left="-5"/>
        <w:jc w:val="both"/>
        <w:rPr>
          <w:rFonts w:ascii="Abadi" w:hAnsi="Abadi"/>
          <w:sz w:val="21"/>
          <w:szCs w:val="21"/>
        </w:rPr>
      </w:pPr>
    </w:p>
    <w:p w14:paraId="761C5534" w14:textId="651A4EFB" w:rsidR="005A7CE7" w:rsidRDefault="005A7CE7" w:rsidP="001D131A">
      <w:pPr>
        <w:ind w:left="-5"/>
        <w:jc w:val="both"/>
        <w:rPr>
          <w:rFonts w:ascii="Abadi" w:hAnsi="Abadi" w:cs="Amasis MT Pro"/>
          <w:sz w:val="21"/>
          <w:szCs w:val="21"/>
        </w:rPr>
      </w:pPr>
      <w:r w:rsidRPr="007D6AF9">
        <w:rPr>
          <w:rFonts w:ascii="Abadi" w:hAnsi="Abadi"/>
          <w:sz w:val="21"/>
          <w:szCs w:val="21"/>
        </w:rPr>
        <w:t>Por todo lo anterior, ponemos a consideración de la Asamblea el presente:</w:t>
      </w:r>
      <w:r w:rsidRPr="007D6AF9">
        <w:rPr>
          <w:rFonts w:ascii="Abadi" w:hAnsi="Abadi" w:cs="Amasis MT Pro"/>
          <w:sz w:val="21"/>
          <w:szCs w:val="21"/>
        </w:rPr>
        <w:t xml:space="preserve"> </w:t>
      </w:r>
    </w:p>
    <w:p w14:paraId="37FDB097" w14:textId="77777777" w:rsidR="005A7CE7" w:rsidRPr="007D6AF9" w:rsidRDefault="005A7CE7" w:rsidP="001D131A">
      <w:pPr>
        <w:ind w:left="-5"/>
        <w:jc w:val="both"/>
        <w:rPr>
          <w:rFonts w:ascii="Abadi" w:hAnsi="Abadi"/>
          <w:sz w:val="21"/>
          <w:szCs w:val="21"/>
        </w:rPr>
      </w:pPr>
    </w:p>
    <w:p w14:paraId="1A6C5EB5" w14:textId="77777777" w:rsidR="005A7CE7" w:rsidRDefault="005A7CE7" w:rsidP="005A7CE7">
      <w:pPr>
        <w:ind w:right="5"/>
        <w:jc w:val="center"/>
        <w:rPr>
          <w:rFonts w:ascii="Abadi" w:hAnsi="Abadi" w:cs="Amasis MT Pro"/>
          <w:b/>
          <w:bCs/>
          <w:sz w:val="21"/>
          <w:szCs w:val="21"/>
        </w:rPr>
      </w:pPr>
      <w:r w:rsidRPr="009410B1">
        <w:rPr>
          <w:rFonts w:ascii="Abadi" w:hAnsi="Abadi"/>
          <w:b/>
          <w:bCs/>
          <w:sz w:val="21"/>
          <w:szCs w:val="21"/>
        </w:rPr>
        <w:t>Acuerdo</w:t>
      </w:r>
    </w:p>
    <w:p w14:paraId="4A7A1507" w14:textId="77777777" w:rsidR="005A7CE7" w:rsidRPr="009410B1" w:rsidRDefault="005A7CE7" w:rsidP="005A7CE7">
      <w:pPr>
        <w:ind w:right="5"/>
        <w:jc w:val="center"/>
        <w:rPr>
          <w:rFonts w:ascii="Abadi" w:hAnsi="Abadi"/>
          <w:b/>
          <w:bCs/>
          <w:sz w:val="21"/>
          <w:szCs w:val="21"/>
        </w:rPr>
      </w:pPr>
    </w:p>
    <w:p w14:paraId="48858E20" w14:textId="77777777" w:rsidR="005A7CE7" w:rsidRPr="007D6AF9" w:rsidRDefault="005A7CE7" w:rsidP="005A7CE7">
      <w:pPr>
        <w:ind w:left="-5"/>
        <w:jc w:val="both"/>
        <w:rPr>
          <w:rFonts w:ascii="Abadi" w:hAnsi="Abadi"/>
          <w:sz w:val="21"/>
          <w:szCs w:val="21"/>
        </w:rPr>
      </w:pPr>
      <w:r w:rsidRPr="007D6AF9">
        <w:rPr>
          <w:rFonts w:ascii="Abadi" w:hAnsi="Abadi"/>
          <w:sz w:val="21"/>
          <w:szCs w:val="21"/>
        </w:rPr>
        <w:t>Único. Esta LXV Legislatura acuerda girar un atento exhorto al Consejo General Universitario y a la Junta Directiva de la Universidad de Guanajuato para que transmitan en vivo por medios electrónicos a través de las redes sociales oficiales de la Universidad de Guanajuato las sesiones que lleven a cabo en el marco del proceso de designación de la nueva persona titular de la Rectoría General.</w:t>
      </w:r>
      <w:r w:rsidRPr="007D6AF9">
        <w:rPr>
          <w:rFonts w:ascii="Abadi" w:hAnsi="Abadi" w:cs="Amasis MT Pro"/>
          <w:sz w:val="21"/>
          <w:szCs w:val="21"/>
        </w:rPr>
        <w:t xml:space="preserve"> </w:t>
      </w:r>
    </w:p>
    <w:p w14:paraId="46AA40A2" w14:textId="77777777" w:rsidR="005A7CE7" w:rsidRPr="007D6AF9" w:rsidRDefault="005A7CE7" w:rsidP="005A7CE7">
      <w:pPr>
        <w:spacing w:after="293"/>
        <w:ind w:left="62"/>
        <w:jc w:val="both"/>
        <w:rPr>
          <w:rFonts w:ascii="Abadi" w:hAnsi="Abadi"/>
          <w:sz w:val="21"/>
          <w:szCs w:val="21"/>
        </w:rPr>
      </w:pPr>
      <w:r w:rsidRPr="007D6AF9">
        <w:rPr>
          <w:rFonts w:ascii="Abadi" w:hAnsi="Abadi" w:cs="Amasis MT Pro"/>
          <w:sz w:val="21"/>
          <w:szCs w:val="21"/>
        </w:rPr>
        <w:t xml:space="preserve"> </w:t>
      </w:r>
    </w:p>
    <w:p w14:paraId="0C7E6CFB" w14:textId="77777777" w:rsidR="005A7CE7" w:rsidRPr="007D6AF9" w:rsidRDefault="005A7CE7" w:rsidP="005A7CE7">
      <w:pPr>
        <w:spacing w:after="292"/>
        <w:ind w:left="10" w:right="5" w:hanging="10"/>
        <w:jc w:val="center"/>
        <w:rPr>
          <w:rFonts w:ascii="Abadi" w:hAnsi="Abadi"/>
          <w:sz w:val="21"/>
          <w:szCs w:val="21"/>
        </w:rPr>
      </w:pPr>
      <w:r w:rsidRPr="007D6AF9">
        <w:rPr>
          <w:rFonts w:ascii="Abadi" w:hAnsi="Abadi"/>
          <w:sz w:val="21"/>
          <w:szCs w:val="21"/>
        </w:rPr>
        <w:t xml:space="preserve">Guanajuato, </w:t>
      </w:r>
      <w:proofErr w:type="spellStart"/>
      <w:r w:rsidRPr="007D6AF9">
        <w:rPr>
          <w:rFonts w:ascii="Abadi" w:hAnsi="Abadi"/>
          <w:sz w:val="21"/>
          <w:szCs w:val="21"/>
        </w:rPr>
        <w:t>Gto</w:t>
      </w:r>
      <w:proofErr w:type="spellEnd"/>
      <w:r w:rsidRPr="007D6AF9">
        <w:rPr>
          <w:rFonts w:ascii="Abadi" w:hAnsi="Abadi"/>
          <w:sz w:val="21"/>
          <w:szCs w:val="21"/>
        </w:rPr>
        <w:t>. a 23 de agosto de 2023</w:t>
      </w:r>
    </w:p>
    <w:p w14:paraId="6927A2C3" w14:textId="77777777" w:rsidR="005A7CE7" w:rsidRPr="0021477F" w:rsidRDefault="005A7CE7" w:rsidP="005A7CE7">
      <w:pPr>
        <w:spacing w:after="137"/>
        <w:ind w:right="6"/>
        <w:jc w:val="center"/>
        <w:rPr>
          <w:rFonts w:ascii="Abadi" w:hAnsi="Abadi"/>
          <w:b/>
          <w:bCs/>
          <w:sz w:val="21"/>
          <w:szCs w:val="21"/>
        </w:rPr>
      </w:pPr>
      <w:r w:rsidRPr="0021477F">
        <w:rPr>
          <w:rFonts w:ascii="Abadi" w:hAnsi="Abadi"/>
          <w:b/>
          <w:bCs/>
          <w:sz w:val="21"/>
          <w:szCs w:val="21"/>
        </w:rPr>
        <w:t>Grupo Parlamentario de MORENA</w:t>
      </w:r>
    </w:p>
    <w:p w14:paraId="27E19B8D" w14:textId="0130EAD4" w:rsidR="00F636C4" w:rsidRDefault="005A7CE7" w:rsidP="001D131A">
      <w:pPr>
        <w:jc w:val="both"/>
        <w:rPr>
          <w:rFonts w:ascii="Abadi" w:hAnsi="Abadi" w:cs="Amasis MT Pro"/>
          <w:sz w:val="21"/>
          <w:szCs w:val="21"/>
        </w:rPr>
      </w:pPr>
      <w:r w:rsidRPr="007D6AF9">
        <w:rPr>
          <w:rFonts w:ascii="Abadi" w:hAnsi="Abadi" w:cs="Amasis MT Pro"/>
          <w:sz w:val="21"/>
          <w:szCs w:val="21"/>
        </w:rPr>
        <w:t xml:space="preserve"> </w:t>
      </w:r>
    </w:p>
    <w:p w14:paraId="1F755D81" w14:textId="5A3B2081" w:rsidR="007B042C" w:rsidRPr="005F7264" w:rsidRDefault="003D3985" w:rsidP="007B042C">
      <w:pPr>
        <w:jc w:val="both"/>
        <w:rPr>
          <w:rFonts w:ascii="Abadi" w:hAnsi="Abadi"/>
          <w:b/>
          <w:bCs/>
          <w:sz w:val="21"/>
          <w:szCs w:val="21"/>
        </w:rPr>
      </w:pPr>
      <w:r>
        <w:rPr>
          <w:rFonts w:ascii="Abadi" w:hAnsi="Abadi"/>
          <w:b/>
          <w:bCs/>
          <w:sz w:val="21"/>
          <w:szCs w:val="21"/>
        </w:rPr>
        <w:tab/>
      </w:r>
      <w:r w:rsidR="007B042C" w:rsidRPr="00FA7A54">
        <w:rPr>
          <w:rFonts w:ascii="Abadi" w:hAnsi="Abadi"/>
          <w:b/>
          <w:bCs/>
          <w:sz w:val="21"/>
          <w:szCs w:val="21"/>
        </w:rPr>
        <w:t xml:space="preserve">- La </w:t>
      </w:r>
      <w:proofErr w:type="gramStart"/>
      <w:r w:rsidR="007B042C" w:rsidRPr="00FA7A54">
        <w:rPr>
          <w:rFonts w:ascii="Abadi" w:hAnsi="Abadi"/>
          <w:b/>
          <w:bCs/>
          <w:sz w:val="21"/>
          <w:szCs w:val="21"/>
        </w:rPr>
        <w:t>Presidencia.-</w:t>
      </w:r>
      <w:proofErr w:type="gramEnd"/>
      <w:r w:rsidR="007B042C" w:rsidRPr="00FA7A54">
        <w:rPr>
          <w:rFonts w:ascii="Abadi" w:hAnsi="Abadi"/>
          <w:b/>
          <w:bCs/>
          <w:sz w:val="21"/>
          <w:szCs w:val="21"/>
        </w:rPr>
        <w:t xml:space="preserve"> </w:t>
      </w:r>
      <w:r w:rsidR="007B042C">
        <w:rPr>
          <w:rFonts w:ascii="Abadi" w:hAnsi="Abadi"/>
          <w:sz w:val="21"/>
          <w:szCs w:val="21"/>
        </w:rPr>
        <w:t>Ahora sí, se le pide a la diputada Irma Leticia González Sánchez, dar lectura a su propuesta de punto de acuerdo, ¡por favor!</w:t>
      </w:r>
      <w:r w:rsidR="007B042C" w:rsidRPr="00C02A70">
        <w:rPr>
          <w:rFonts w:ascii="Helvetica" w:hAnsi="Helvetica"/>
          <w:color w:val="333333"/>
          <w:sz w:val="21"/>
          <w:szCs w:val="21"/>
          <w:shd w:val="clear" w:color="auto" w:fill="FFFFFF"/>
        </w:rPr>
        <w:t xml:space="preserve"> </w:t>
      </w:r>
      <w:r w:rsidR="007B042C" w:rsidRPr="005F7264">
        <w:rPr>
          <w:rFonts w:ascii="Abadi" w:hAnsi="Abadi"/>
          <w:b/>
          <w:bCs/>
          <w:sz w:val="21"/>
          <w:szCs w:val="21"/>
        </w:rPr>
        <w:t>(ELD 321/LXV-PPA)</w:t>
      </w:r>
    </w:p>
    <w:p w14:paraId="4B06AD82" w14:textId="77777777" w:rsidR="003D3985" w:rsidRDefault="003D3985" w:rsidP="007B042C">
      <w:pPr>
        <w:jc w:val="both"/>
        <w:rPr>
          <w:rFonts w:ascii="Abadi" w:hAnsi="Abadi"/>
          <w:b/>
          <w:bCs/>
          <w:sz w:val="21"/>
          <w:szCs w:val="21"/>
        </w:rPr>
      </w:pPr>
    </w:p>
    <w:p w14:paraId="7490F0F5" w14:textId="2C516E71" w:rsidR="007B042C" w:rsidRDefault="007B042C" w:rsidP="007B042C">
      <w:pPr>
        <w:jc w:val="both"/>
        <w:rPr>
          <w:rFonts w:ascii="Abadi" w:hAnsi="Abadi"/>
          <w:b/>
          <w:bCs/>
          <w:sz w:val="21"/>
          <w:szCs w:val="21"/>
        </w:rPr>
      </w:pPr>
      <w:r w:rsidRPr="002D50AD">
        <w:rPr>
          <w:rFonts w:ascii="Abadi" w:hAnsi="Abadi"/>
          <w:b/>
          <w:bCs/>
          <w:sz w:val="21"/>
          <w:szCs w:val="21"/>
        </w:rPr>
        <w:t>(Sube a tribuna la diputada Irma Leticia González Sánchez, para dar lectura a la propuesta de punto de acuerdo)</w:t>
      </w:r>
    </w:p>
    <w:p w14:paraId="5F1E668F" w14:textId="77777777" w:rsidR="003D3985" w:rsidRDefault="003D3985" w:rsidP="007B042C">
      <w:pPr>
        <w:jc w:val="both"/>
        <w:rPr>
          <w:rFonts w:ascii="Abadi" w:hAnsi="Abadi"/>
          <w:b/>
          <w:bCs/>
          <w:sz w:val="21"/>
          <w:szCs w:val="21"/>
        </w:rPr>
      </w:pPr>
    </w:p>
    <w:p w14:paraId="7778D1B3" w14:textId="6CE95F29" w:rsidR="007B042C" w:rsidRDefault="007B042C" w:rsidP="007B042C">
      <w:pPr>
        <w:jc w:val="both"/>
        <w:rPr>
          <w:rFonts w:ascii="Abadi" w:hAnsi="Abadi"/>
          <w:b/>
          <w:bCs/>
          <w:sz w:val="21"/>
          <w:szCs w:val="21"/>
        </w:rPr>
      </w:pPr>
    </w:p>
    <w:p w14:paraId="1D6ACD7B" w14:textId="77777777" w:rsidR="00F50B6E" w:rsidRDefault="00F50B6E" w:rsidP="007B042C">
      <w:pPr>
        <w:jc w:val="both"/>
        <w:rPr>
          <w:rFonts w:ascii="Abadi" w:hAnsi="Abadi"/>
          <w:b/>
          <w:bCs/>
          <w:sz w:val="21"/>
          <w:szCs w:val="21"/>
        </w:rPr>
      </w:pPr>
    </w:p>
    <w:p w14:paraId="7AF8562C" w14:textId="77777777" w:rsidR="00F50B6E" w:rsidRPr="002D50AD" w:rsidRDefault="00F50B6E" w:rsidP="007B042C">
      <w:pPr>
        <w:jc w:val="both"/>
        <w:rPr>
          <w:rFonts w:ascii="Abadi" w:hAnsi="Abadi"/>
          <w:b/>
          <w:bCs/>
          <w:sz w:val="21"/>
          <w:szCs w:val="21"/>
        </w:rPr>
      </w:pPr>
    </w:p>
    <w:p w14:paraId="7111B30A" w14:textId="77777777" w:rsidR="007B042C" w:rsidRDefault="007B042C" w:rsidP="007B042C">
      <w:pPr>
        <w:jc w:val="both"/>
        <w:rPr>
          <w:rFonts w:ascii="Abadi" w:hAnsi="Abadi"/>
          <w:b/>
          <w:bCs/>
          <w:sz w:val="21"/>
          <w:szCs w:val="21"/>
        </w:rPr>
      </w:pPr>
      <w:r w:rsidRPr="002D50AD">
        <w:rPr>
          <w:rFonts w:ascii="Abadi" w:hAnsi="Abadi"/>
          <w:b/>
          <w:bCs/>
          <w:sz w:val="21"/>
          <w:szCs w:val="21"/>
        </w:rPr>
        <w:t>Diputada Irma Leticia González Sánchez</w:t>
      </w:r>
    </w:p>
    <w:p w14:paraId="4F0E7FF1" w14:textId="77777777" w:rsidR="007B042C" w:rsidRDefault="007B042C" w:rsidP="007B042C">
      <w:pPr>
        <w:jc w:val="both"/>
        <w:rPr>
          <w:rFonts w:ascii="Abadi" w:hAnsi="Abadi"/>
          <w:b/>
          <w:bCs/>
          <w:sz w:val="21"/>
          <w:szCs w:val="21"/>
        </w:rPr>
      </w:pPr>
    </w:p>
    <w:p w14:paraId="0D2A500F" w14:textId="77777777" w:rsidR="00F50B6E" w:rsidRDefault="00F50B6E" w:rsidP="007B042C">
      <w:pPr>
        <w:jc w:val="both"/>
        <w:rPr>
          <w:rFonts w:ascii="Abadi" w:hAnsi="Abadi"/>
          <w:sz w:val="21"/>
          <w:szCs w:val="21"/>
        </w:rPr>
      </w:pPr>
    </w:p>
    <w:p w14:paraId="6AA7F1B5" w14:textId="77777777" w:rsidR="00F50B6E" w:rsidRDefault="00F50B6E" w:rsidP="007B042C">
      <w:pPr>
        <w:jc w:val="both"/>
        <w:rPr>
          <w:rFonts w:ascii="Abadi" w:hAnsi="Abadi"/>
          <w:sz w:val="21"/>
          <w:szCs w:val="21"/>
        </w:rPr>
      </w:pPr>
    </w:p>
    <w:p w14:paraId="74DABF2F" w14:textId="77777777" w:rsidR="00F50B6E" w:rsidRDefault="00F50B6E" w:rsidP="007B042C">
      <w:pPr>
        <w:jc w:val="both"/>
        <w:rPr>
          <w:rFonts w:ascii="Abadi" w:hAnsi="Abadi"/>
          <w:sz w:val="21"/>
          <w:szCs w:val="21"/>
        </w:rPr>
      </w:pPr>
    </w:p>
    <w:p w14:paraId="2AD2CAD2" w14:textId="4FF49391" w:rsidR="00F50B6E" w:rsidRDefault="00F50B6E" w:rsidP="007B042C">
      <w:pPr>
        <w:jc w:val="both"/>
        <w:rPr>
          <w:rFonts w:ascii="Abadi" w:hAnsi="Abadi"/>
          <w:sz w:val="21"/>
          <w:szCs w:val="21"/>
        </w:rPr>
      </w:pPr>
      <w:r>
        <w:rPr>
          <w:noProof/>
        </w:rPr>
        <w:drawing>
          <wp:anchor distT="0" distB="0" distL="114300" distR="114300" simplePos="0" relativeHeight="251673600" behindDoc="1" locked="0" layoutInCell="1" allowOverlap="1" wp14:anchorId="1E153CBB" wp14:editId="143C265B">
            <wp:simplePos x="0" y="0"/>
            <wp:positionH relativeFrom="column">
              <wp:posOffset>711835</wp:posOffset>
            </wp:positionH>
            <wp:positionV relativeFrom="paragraph">
              <wp:posOffset>60325</wp:posOffset>
            </wp:positionV>
            <wp:extent cx="1506220" cy="787400"/>
            <wp:effectExtent l="247650" t="228600" r="246380" b="774700"/>
            <wp:wrapTight wrapText="bothSides">
              <wp:wrapPolygon edited="0">
                <wp:start x="-3551" y="-6271"/>
                <wp:lineTo x="-3551" y="42329"/>
                <wp:lineTo x="24860" y="42329"/>
                <wp:lineTo x="24860" y="-6271"/>
                <wp:lineTo x="-3551" y="-6271"/>
              </wp:wrapPolygon>
            </wp:wrapTight>
            <wp:docPr id="3623590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59062" name=""/>
                    <pic:cNvPicPr/>
                  </pic:nvPicPr>
                  <pic:blipFill rotWithShape="1">
                    <a:blip r:embed="rId20" cstate="print">
                      <a:extLst>
                        <a:ext uri="{28A0092B-C50C-407E-A947-70E740481C1C}">
                          <a14:useLocalDpi xmlns:a14="http://schemas.microsoft.com/office/drawing/2010/main" val="0"/>
                        </a:ext>
                      </a:extLst>
                    </a:blip>
                    <a:srcRect b="6980"/>
                    <a:stretch/>
                  </pic:blipFill>
                  <pic:spPr bwMode="auto">
                    <a:xfrm>
                      <a:off x="0" y="0"/>
                      <a:ext cx="1506220" cy="78740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D26BFF" w14:textId="77777777" w:rsidR="00F50B6E" w:rsidRDefault="00F50B6E" w:rsidP="007B042C">
      <w:pPr>
        <w:jc w:val="both"/>
        <w:rPr>
          <w:rFonts w:ascii="Abadi" w:hAnsi="Abadi"/>
          <w:sz w:val="21"/>
          <w:szCs w:val="21"/>
        </w:rPr>
      </w:pPr>
    </w:p>
    <w:p w14:paraId="22035F37" w14:textId="77777777" w:rsidR="00F50B6E" w:rsidRDefault="00F50B6E" w:rsidP="007B042C">
      <w:pPr>
        <w:jc w:val="both"/>
        <w:rPr>
          <w:rFonts w:ascii="Abadi" w:hAnsi="Abadi"/>
          <w:sz w:val="21"/>
          <w:szCs w:val="21"/>
        </w:rPr>
      </w:pPr>
    </w:p>
    <w:p w14:paraId="232B3CF1" w14:textId="77777777" w:rsidR="00F50B6E" w:rsidRDefault="00F50B6E" w:rsidP="007B042C">
      <w:pPr>
        <w:jc w:val="both"/>
        <w:rPr>
          <w:rFonts w:ascii="Abadi" w:hAnsi="Abadi"/>
          <w:sz w:val="21"/>
          <w:szCs w:val="21"/>
        </w:rPr>
      </w:pPr>
    </w:p>
    <w:p w14:paraId="09414DDF" w14:textId="77777777" w:rsidR="00F50B6E" w:rsidRDefault="00F50B6E" w:rsidP="007B042C">
      <w:pPr>
        <w:jc w:val="both"/>
        <w:rPr>
          <w:rFonts w:ascii="Abadi" w:hAnsi="Abadi"/>
          <w:sz w:val="21"/>
          <w:szCs w:val="21"/>
        </w:rPr>
      </w:pPr>
    </w:p>
    <w:p w14:paraId="40112C7B" w14:textId="77777777" w:rsidR="00F50B6E" w:rsidRDefault="00F50B6E" w:rsidP="007B042C">
      <w:pPr>
        <w:jc w:val="both"/>
        <w:rPr>
          <w:rFonts w:ascii="Abadi" w:hAnsi="Abadi"/>
          <w:sz w:val="21"/>
          <w:szCs w:val="21"/>
        </w:rPr>
      </w:pPr>
    </w:p>
    <w:p w14:paraId="6714B225" w14:textId="77777777" w:rsidR="00F50B6E" w:rsidRDefault="00F50B6E" w:rsidP="007B042C">
      <w:pPr>
        <w:jc w:val="both"/>
        <w:rPr>
          <w:rFonts w:ascii="Abadi" w:hAnsi="Abadi"/>
          <w:sz w:val="21"/>
          <w:szCs w:val="21"/>
        </w:rPr>
      </w:pPr>
    </w:p>
    <w:p w14:paraId="34C95CA7" w14:textId="77777777" w:rsidR="00F50B6E" w:rsidRDefault="00F50B6E" w:rsidP="007B042C">
      <w:pPr>
        <w:jc w:val="both"/>
        <w:rPr>
          <w:rFonts w:ascii="Abadi" w:hAnsi="Abadi"/>
          <w:sz w:val="21"/>
          <w:szCs w:val="21"/>
        </w:rPr>
      </w:pPr>
    </w:p>
    <w:p w14:paraId="522E56AE" w14:textId="77777777" w:rsidR="00F50B6E" w:rsidRDefault="00F50B6E" w:rsidP="007B042C">
      <w:pPr>
        <w:jc w:val="both"/>
        <w:rPr>
          <w:rFonts w:ascii="Abadi" w:hAnsi="Abadi"/>
          <w:sz w:val="21"/>
          <w:szCs w:val="21"/>
        </w:rPr>
      </w:pPr>
    </w:p>
    <w:p w14:paraId="2557625D" w14:textId="77777777" w:rsidR="00F50B6E" w:rsidRDefault="00F50B6E" w:rsidP="007B042C">
      <w:pPr>
        <w:jc w:val="both"/>
        <w:rPr>
          <w:rFonts w:ascii="Abadi" w:hAnsi="Abadi"/>
          <w:sz w:val="21"/>
          <w:szCs w:val="21"/>
        </w:rPr>
      </w:pPr>
    </w:p>
    <w:p w14:paraId="7A4F1D62" w14:textId="56C02BA6" w:rsidR="007B042C" w:rsidRPr="00792F14" w:rsidRDefault="007B042C" w:rsidP="007B042C">
      <w:pPr>
        <w:jc w:val="both"/>
        <w:rPr>
          <w:rFonts w:ascii="Abadi" w:hAnsi="Abadi"/>
          <w:sz w:val="21"/>
          <w:szCs w:val="21"/>
        </w:rPr>
      </w:pPr>
      <w:r w:rsidRPr="00792F14">
        <w:rPr>
          <w:rFonts w:ascii="Abadi" w:hAnsi="Abadi"/>
          <w:sz w:val="21"/>
          <w:szCs w:val="21"/>
        </w:rPr>
        <w:t>¡Mucha gracias! presidenta, con el permiso de la Mesa Directiva, con todos los aquí presentes, de la Comisión Permanente y quienes nos acompaña, al equipo técnico</w:t>
      </w:r>
      <w:r>
        <w:rPr>
          <w:rFonts w:ascii="Abadi" w:hAnsi="Abadi"/>
          <w:sz w:val="21"/>
          <w:szCs w:val="21"/>
        </w:rPr>
        <w:t xml:space="preserve">, medios de comunicación y quienes nos ve a través de las redes sociales, les doy ¡muy buen día! a todas y todos. </w:t>
      </w:r>
    </w:p>
    <w:p w14:paraId="3581AC6E" w14:textId="77777777" w:rsidR="003D3985" w:rsidRDefault="003D3985" w:rsidP="007B042C">
      <w:pPr>
        <w:jc w:val="both"/>
        <w:rPr>
          <w:rFonts w:ascii="Abadi" w:hAnsi="Abadi"/>
          <w:sz w:val="21"/>
          <w:szCs w:val="21"/>
        </w:rPr>
      </w:pPr>
    </w:p>
    <w:p w14:paraId="48273AD4" w14:textId="00A0D7C1" w:rsidR="007B042C" w:rsidRDefault="007B042C" w:rsidP="007B042C">
      <w:pPr>
        <w:jc w:val="both"/>
        <w:rPr>
          <w:rFonts w:ascii="Abadi" w:hAnsi="Abadi"/>
          <w:sz w:val="21"/>
          <w:szCs w:val="21"/>
        </w:rPr>
      </w:pPr>
      <w:r>
        <w:rPr>
          <w:rFonts w:ascii="Abadi" w:hAnsi="Abadi"/>
          <w:sz w:val="21"/>
          <w:szCs w:val="21"/>
        </w:rPr>
        <w:t xml:space="preserve">- La Universidad Púbica, es un mecanismo social para garantizar el derecho a la educación y contribuir al desarrollo por lo que se trata de un objeto de interés público, en otras palabras, las Universidades, existen para servir a la sociedad a la que reciben el apoyo moral y material, por ello son objeto, de observación critica, públicas y tiene que ser, muy sensibles a la opinión fundamentada y responsable, con la finalidad de brindar, la libre producción y difusión del conocimiento con utilidad social muchas universidades públicas han conquistado el reconocimiento de su autonomía, así la autonomía universitaria se traduce en que la decisión, sobre </w:t>
      </w:r>
      <w:r w:rsidR="003D3985">
        <w:rPr>
          <w:rFonts w:ascii="Abadi" w:hAnsi="Abadi"/>
          <w:sz w:val="21"/>
          <w:szCs w:val="21"/>
        </w:rPr>
        <w:t>cómo</w:t>
      </w:r>
      <w:r>
        <w:rPr>
          <w:rFonts w:ascii="Abadi" w:hAnsi="Abadi"/>
          <w:sz w:val="21"/>
          <w:szCs w:val="21"/>
        </w:rPr>
        <w:t xml:space="preserve"> y </w:t>
      </w:r>
      <w:r w:rsidR="003D3985">
        <w:rPr>
          <w:rFonts w:ascii="Abadi" w:hAnsi="Abadi"/>
          <w:sz w:val="21"/>
          <w:szCs w:val="21"/>
        </w:rPr>
        <w:t>quién</w:t>
      </w:r>
      <w:r>
        <w:rPr>
          <w:rFonts w:ascii="Abadi" w:hAnsi="Abadi"/>
          <w:sz w:val="21"/>
          <w:szCs w:val="21"/>
        </w:rPr>
        <w:t xml:space="preserve"> gobierna, las universidades públicas, sea tomada por parte de </w:t>
      </w:r>
      <w:r w:rsidRPr="00CE3E27">
        <w:rPr>
          <w:rFonts w:ascii="Abadi" w:hAnsi="Abadi"/>
          <w:sz w:val="21"/>
          <w:szCs w:val="21"/>
        </w:rPr>
        <w:t>cada comunidad universitaria</w:t>
      </w:r>
      <w:r>
        <w:rPr>
          <w:rFonts w:ascii="Abadi" w:hAnsi="Abadi"/>
          <w:sz w:val="21"/>
          <w:szCs w:val="21"/>
        </w:rPr>
        <w:t>,</w:t>
      </w:r>
      <w:r w:rsidRPr="00CE3E27">
        <w:rPr>
          <w:rFonts w:ascii="Abadi" w:hAnsi="Abadi"/>
          <w:sz w:val="21"/>
          <w:szCs w:val="21"/>
        </w:rPr>
        <w:t xml:space="preserve"> en ese sentido para evitar que las universidades sean capturadas por parte de intereses privados y de élites</w:t>
      </w:r>
      <w:r>
        <w:rPr>
          <w:rFonts w:ascii="Abadi" w:hAnsi="Abadi"/>
          <w:sz w:val="21"/>
          <w:szCs w:val="21"/>
        </w:rPr>
        <w:t>,</w:t>
      </w:r>
      <w:r w:rsidRPr="00CE3E27">
        <w:rPr>
          <w:rFonts w:ascii="Abadi" w:hAnsi="Abadi"/>
          <w:sz w:val="21"/>
          <w:szCs w:val="21"/>
        </w:rPr>
        <w:t xml:space="preserve"> la autonomía universitaria debe garantizarse frente a todo poder</w:t>
      </w:r>
      <w:r>
        <w:rPr>
          <w:rFonts w:ascii="Abadi" w:hAnsi="Abadi"/>
          <w:sz w:val="21"/>
          <w:szCs w:val="21"/>
        </w:rPr>
        <w:t>,</w:t>
      </w:r>
      <w:r w:rsidRPr="00CE3E27">
        <w:rPr>
          <w:rFonts w:ascii="Abadi" w:hAnsi="Abadi"/>
          <w:sz w:val="21"/>
          <w:szCs w:val="21"/>
        </w:rPr>
        <w:t xml:space="preserve"> partido político</w:t>
      </w:r>
      <w:r>
        <w:rPr>
          <w:rFonts w:ascii="Abadi" w:hAnsi="Abadi"/>
          <w:sz w:val="21"/>
          <w:szCs w:val="21"/>
        </w:rPr>
        <w:t xml:space="preserve"> y elite.</w:t>
      </w:r>
    </w:p>
    <w:p w14:paraId="214CD8DD" w14:textId="77777777" w:rsidR="003D3985" w:rsidRDefault="003D3985" w:rsidP="007B042C">
      <w:pPr>
        <w:jc w:val="both"/>
        <w:rPr>
          <w:rFonts w:ascii="Abadi" w:hAnsi="Abadi"/>
          <w:sz w:val="21"/>
          <w:szCs w:val="21"/>
        </w:rPr>
      </w:pPr>
    </w:p>
    <w:p w14:paraId="2408A52B" w14:textId="4B589B5B" w:rsidR="007B042C" w:rsidRDefault="007B042C" w:rsidP="007B042C">
      <w:pPr>
        <w:jc w:val="both"/>
        <w:rPr>
          <w:rFonts w:ascii="Abadi" w:hAnsi="Abadi"/>
          <w:sz w:val="21"/>
          <w:szCs w:val="21"/>
        </w:rPr>
      </w:pPr>
      <w:r>
        <w:rPr>
          <w:rFonts w:ascii="Abadi" w:hAnsi="Abadi"/>
          <w:sz w:val="21"/>
          <w:szCs w:val="21"/>
        </w:rPr>
        <w:t>- E</w:t>
      </w:r>
      <w:r w:rsidRPr="00CE3E27">
        <w:rPr>
          <w:rFonts w:ascii="Abadi" w:hAnsi="Abadi"/>
          <w:sz w:val="21"/>
          <w:szCs w:val="21"/>
        </w:rPr>
        <w:t xml:space="preserve">n estos términos la autonomía efectiva implica también </w:t>
      </w:r>
      <w:r>
        <w:rPr>
          <w:rFonts w:ascii="Abadi" w:hAnsi="Abadi"/>
          <w:sz w:val="21"/>
          <w:szCs w:val="21"/>
        </w:rPr>
        <w:t xml:space="preserve">les asegure </w:t>
      </w:r>
      <w:r w:rsidRPr="00CE3E27">
        <w:rPr>
          <w:rFonts w:ascii="Abadi" w:hAnsi="Abadi"/>
          <w:sz w:val="21"/>
          <w:szCs w:val="21"/>
        </w:rPr>
        <w:t xml:space="preserve">a sus miembros una parte </w:t>
      </w:r>
      <w:r>
        <w:rPr>
          <w:rFonts w:ascii="Abadi" w:hAnsi="Abadi"/>
          <w:sz w:val="21"/>
          <w:szCs w:val="21"/>
        </w:rPr>
        <w:t xml:space="preserve">reconocida e importante  en la toma de decisiones, una forma de contribuir a esta efectividad de la  </w:t>
      </w:r>
      <w:r w:rsidRPr="00CE3E27">
        <w:rPr>
          <w:rFonts w:ascii="Abadi" w:hAnsi="Abadi"/>
          <w:sz w:val="21"/>
          <w:szCs w:val="21"/>
        </w:rPr>
        <w:t xml:space="preserve">autonomía es la democratización </w:t>
      </w:r>
      <w:r>
        <w:rPr>
          <w:rFonts w:ascii="Abadi" w:hAnsi="Abadi"/>
          <w:sz w:val="21"/>
          <w:szCs w:val="21"/>
        </w:rPr>
        <w:t xml:space="preserve">y publicidad de sus procesos internos, como ya se los había pedido con anterioridad, esto es al margen de que sus decisiones organizativas se turnen al interior de su comunidad, el interés público,  es una herramienta de vigilancia que abona a que la toma de decisiones, comunitaria no sea </w:t>
      </w:r>
      <w:r>
        <w:rPr>
          <w:rFonts w:ascii="Abadi" w:hAnsi="Abadi"/>
          <w:sz w:val="21"/>
          <w:szCs w:val="21"/>
        </w:rPr>
        <w:lastRenderedPageBreak/>
        <w:t xml:space="preserve">sustituida por los intereses, privados de las elites. </w:t>
      </w:r>
    </w:p>
    <w:p w14:paraId="3BC68E94" w14:textId="77777777" w:rsidR="003D3985" w:rsidRDefault="003D3985" w:rsidP="007B042C">
      <w:pPr>
        <w:jc w:val="both"/>
        <w:rPr>
          <w:rFonts w:ascii="Abadi" w:hAnsi="Abadi"/>
          <w:sz w:val="21"/>
          <w:szCs w:val="21"/>
        </w:rPr>
      </w:pPr>
    </w:p>
    <w:p w14:paraId="7AB52767" w14:textId="1DCF7BA1" w:rsidR="007B042C" w:rsidRDefault="007B042C" w:rsidP="007B042C">
      <w:pPr>
        <w:jc w:val="both"/>
        <w:rPr>
          <w:rFonts w:ascii="Abadi" w:hAnsi="Abadi"/>
          <w:sz w:val="21"/>
          <w:szCs w:val="21"/>
        </w:rPr>
      </w:pPr>
      <w:r>
        <w:rPr>
          <w:rFonts w:ascii="Abadi" w:hAnsi="Abadi"/>
          <w:sz w:val="21"/>
          <w:szCs w:val="21"/>
        </w:rPr>
        <w:t xml:space="preserve">- En el caso de nuestra entidad, la Universidad de Guanajuato, </w:t>
      </w:r>
      <w:proofErr w:type="spellStart"/>
      <w:r>
        <w:rPr>
          <w:rFonts w:ascii="Abadi" w:hAnsi="Abadi"/>
          <w:sz w:val="21"/>
          <w:szCs w:val="21"/>
        </w:rPr>
        <w:t>ah</w:t>
      </w:r>
      <w:proofErr w:type="spellEnd"/>
      <w:r>
        <w:rPr>
          <w:rFonts w:ascii="Abadi" w:hAnsi="Abadi"/>
          <w:sz w:val="21"/>
          <w:szCs w:val="21"/>
        </w:rPr>
        <w:t xml:space="preserve"> sido reconocida como la maxima casa de estudios del Estado, adquiriendo su autonomía en el año de 1994, desde entonces hasta la fecha, 7 personas han ejercido la naturalidad de la rectoría general de la UG, siendo la última como todos conocemos, a Luis Felipe Guerrero </w:t>
      </w:r>
      <w:proofErr w:type="spellStart"/>
      <w:r>
        <w:rPr>
          <w:rFonts w:ascii="Abadi" w:hAnsi="Abadi"/>
          <w:sz w:val="21"/>
          <w:szCs w:val="21"/>
        </w:rPr>
        <w:t>Agripino</w:t>
      </w:r>
      <w:proofErr w:type="spellEnd"/>
      <w:r>
        <w:rPr>
          <w:rFonts w:ascii="Abadi" w:hAnsi="Abadi"/>
          <w:sz w:val="21"/>
          <w:szCs w:val="21"/>
        </w:rPr>
        <w:t xml:space="preserve"> que luego de llegar en el 2015, concluye su gestión este año, en ese tramo final del periodo de Guerrero </w:t>
      </w:r>
      <w:proofErr w:type="spellStart"/>
      <w:r>
        <w:rPr>
          <w:rFonts w:ascii="Abadi" w:hAnsi="Abadi"/>
          <w:sz w:val="21"/>
          <w:szCs w:val="21"/>
        </w:rPr>
        <w:t>Agripino</w:t>
      </w:r>
      <w:proofErr w:type="spellEnd"/>
      <w:r>
        <w:rPr>
          <w:rFonts w:ascii="Abadi" w:hAnsi="Abadi"/>
          <w:sz w:val="21"/>
          <w:szCs w:val="21"/>
        </w:rPr>
        <w:t xml:space="preserve">, se han dado situaciones que encendieron las alarmas públicas, sobre el proceso de designación de Rectora General en puerta, desde los cambios establecidos en el estatuto orgánico de la propia universidad, mediate los cuales se ampliaron, los márgenes de discrecionalidad del Consejo General para emitir lineamientos,  sobre el proceso de designación hasta la histórica decisión del Rector General, de presidir a propuesta propia, la Comisión Especial, para sustanciar el proceso de designación de su sucesor, por esto, el pasado 29 de junio, a propuesta del Grupo Parlamentario de Morena, en esta Sexagésima Quinta Legislatura, exoro al Consejo General Universitario y a la Junta Directiva del Universidad de Guanajuato, en el sentid de garantizar principios como la transparencia y la máxima publicidad en el proceso de designación de la persona titular de la Rectoría General para el periodo 2023-2027. </w:t>
      </w:r>
    </w:p>
    <w:p w14:paraId="49D8D0CF" w14:textId="77777777" w:rsidR="003D3985" w:rsidRDefault="003D3985" w:rsidP="007B042C">
      <w:pPr>
        <w:jc w:val="both"/>
        <w:rPr>
          <w:rFonts w:ascii="Abadi" w:hAnsi="Abadi"/>
          <w:sz w:val="21"/>
          <w:szCs w:val="21"/>
        </w:rPr>
      </w:pPr>
    </w:p>
    <w:p w14:paraId="12B590E2" w14:textId="61C125ED" w:rsidR="007B042C" w:rsidRDefault="007B042C" w:rsidP="007B042C">
      <w:pPr>
        <w:jc w:val="both"/>
        <w:rPr>
          <w:rFonts w:ascii="Abadi" w:hAnsi="Abadi"/>
          <w:sz w:val="21"/>
          <w:szCs w:val="21"/>
        </w:rPr>
      </w:pPr>
      <w:r>
        <w:rPr>
          <w:rFonts w:ascii="Abadi" w:hAnsi="Abadi"/>
          <w:sz w:val="21"/>
          <w:szCs w:val="21"/>
        </w:rPr>
        <w:t xml:space="preserve">- Afortunadamente, </w:t>
      </w:r>
      <w:r w:rsidRPr="00CE3E27">
        <w:rPr>
          <w:rFonts w:ascii="Abadi" w:hAnsi="Abadi"/>
          <w:sz w:val="21"/>
          <w:szCs w:val="21"/>
        </w:rPr>
        <w:t xml:space="preserve">debido a la presión pública </w:t>
      </w:r>
      <w:r>
        <w:rPr>
          <w:rFonts w:ascii="Abadi" w:hAnsi="Abadi"/>
          <w:sz w:val="21"/>
          <w:szCs w:val="21"/>
        </w:rPr>
        <w:t xml:space="preserve">ejercida y al </w:t>
      </w:r>
      <w:r w:rsidRPr="00CE3E27">
        <w:rPr>
          <w:rFonts w:ascii="Abadi" w:hAnsi="Abadi"/>
          <w:sz w:val="21"/>
          <w:szCs w:val="21"/>
        </w:rPr>
        <w:t>reclamo directo de parte de la comunidad universitaria</w:t>
      </w:r>
      <w:r>
        <w:rPr>
          <w:rFonts w:ascii="Abadi" w:hAnsi="Abadi"/>
          <w:sz w:val="21"/>
          <w:szCs w:val="21"/>
        </w:rPr>
        <w:t>,</w:t>
      </w:r>
      <w:r w:rsidRPr="00CE3E27">
        <w:rPr>
          <w:rFonts w:ascii="Abadi" w:hAnsi="Abadi"/>
          <w:sz w:val="21"/>
          <w:szCs w:val="21"/>
        </w:rPr>
        <w:t xml:space="preserve"> Luis Felipe Guerrero </w:t>
      </w:r>
      <w:proofErr w:type="spellStart"/>
      <w:r>
        <w:rPr>
          <w:rFonts w:ascii="Abadi" w:hAnsi="Abadi"/>
          <w:sz w:val="21"/>
          <w:szCs w:val="21"/>
        </w:rPr>
        <w:t>A</w:t>
      </w:r>
      <w:r w:rsidRPr="00CE3E27">
        <w:rPr>
          <w:rFonts w:ascii="Abadi" w:hAnsi="Abadi"/>
          <w:sz w:val="21"/>
          <w:szCs w:val="21"/>
        </w:rPr>
        <w:t>gripino</w:t>
      </w:r>
      <w:proofErr w:type="spellEnd"/>
      <w:r>
        <w:rPr>
          <w:rFonts w:ascii="Abadi" w:hAnsi="Abadi"/>
          <w:sz w:val="21"/>
          <w:szCs w:val="21"/>
        </w:rPr>
        <w:t>,</w:t>
      </w:r>
      <w:r w:rsidRPr="00CE3E27">
        <w:rPr>
          <w:rFonts w:ascii="Abadi" w:hAnsi="Abadi"/>
          <w:sz w:val="21"/>
          <w:szCs w:val="21"/>
        </w:rPr>
        <w:t xml:space="preserve"> se excusó y dejó de presidir tanto el </w:t>
      </w:r>
      <w:r>
        <w:rPr>
          <w:rFonts w:ascii="Abadi" w:hAnsi="Abadi"/>
          <w:sz w:val="21"/>
          <w:szCs w:val="21"/>
        </w:rPr>
        <w:t>C</w:t>
      </w:r>
      <w:r w:rsidRPr="00CE3E27">
        <w:rPr>
          <w:rFonts w:ascii="Abadi" w:hAnsi="Abadi"/>
          <w:sz w:val="21"/>
          <w:szCs w:val="21"/>
        </w:rPr>
        <w:t xml:space="preserve">onsejo </w:t>
      </w:r>
      <w:r>
        <w:rPr>
          <w:rFonts w:ascii="Abadi" w:hAnsi="Abadi"/>
          <w:sz w:val="21"/>
          <w:szCs w:val="21"/>
        </w:rPr>
        <w:t>G</w:t>
      </w:r>
      <w:r w:rsidRPr="00CE3E27">
        <w:rPr>
          <w:rFonts w:ascii="Abadi" w:hAnsi="Abadi"/>
          <w:sz w:val="21"/>
          <w:szCs w:val="21"/>
        </w:rPr>
        <w:t xml:space="preserve">eneral como la </w:t>
      </w:r>
      <w:r>
        <w:rPr>
          <w:rFonts w:ascii="Abadi" w:hAnsi="Abadi"/>
          <w:sz w:val="21"/>
          <w:szCs w:val="21"/>
        </w:rPr>
        <w:t>C</w:t>
      </w:r>
      <w:r w:rsidRPr="00CE3E27">
        <w:rPr>
          <w:rFonts w:ascii="Abadi" w:hAnsi="Abadi"/>
          <w:sz w:val="21"/>
          <w:szCs w:val="21"/>
        </w:rPr>
        <w:t xml:space="preserve">omisión </w:t>
      </w:r>
      <w:r>
        <w:rPr>
          <w:rFonts w:ascii="Abadi" w:hAnsi="Abadi"/>
          <w:sz w:val="21"/>
          <w:szCs w:val="21"/>
        </w:rPr>
        <w:t>E</w:t>
      </w:r>
      <w:r w:rsidRPr="00CE3E27">
        <w:rPr>
          <w:rFonts w:ascii="Abadi" w:hAnsi="Abadi"/>
          <w:sz w:val="21"/>
          <w:szCs w:val="21"/>
        </w:rPr>
        <w:t>special</w:t>
      </w:r>
      <w:r>
        <w:rPr>
          <w:rFonts w:ascii="Abadi" w:hAnsi="Abadi"/>
          <w:sz w:val="21"/>
          <w:szCs w:val="21"/>
        </w:rPr>
        <w:t>,</w:t>
      </w:r>
      <w:r w:rsidRPr="00CE3E27">
        <w:rPr>
          <w:rFonts w:ascii="Abadi" w:hAnsi="Abadi"/>
          <w:sz w:val="21"/>
          <w:szCs w:val="21"/>
        </w:rPr>
        <w:t xml:space="preserve"> esto</w:t>
      </w:r>
      <w:r>
        <w:rPr>
          <w:rFonts w:ascii="Abadi" w:hAnsi="Abadi"/>
          <w:sz w:val="21"/>
          <w:szCs w:val="21"/>
        </w:rPr>
        <w:t xml:space="preserve"> va en retroceso de i</w:t>
      </w:r>
      <w:r w:rsidRPr="00CE3E27">
        <w:rPr>
          <w:rFonts w:ascii="Abadi" w:hAnsi="Abadi"/>
          <w:sz w:val="21"/>
          <w:szCs w:val="21"/>
        </w:rPr>
        <w:t>nfluencia formal y directa pero queda pendiente garantizar el blindaje también respecto a la influencia indirecta e informal que puedan tener</w:t>
      </w:r>
      <w:r>
        <w:rPr>
          <w:rFonts w:ascii="Abadi" w:hAnsi="Abadi"/>
          <w:sz w:val="21"/>
          <w:szCs w:val="21"/>
        </w:rPr>
        <w:t>,</w:t>
      </w:r>
      <w:r w:rsidRPr="00CE3E27">
        <w:rPr>
          <w:rFonts w:ascii="Abadi" w:hAnsi="Abadi"/>
          <w:sz w:val="21"/>
          <w:szCs w:val="21"/>
        </w:rPr>
        <w:t xml:space="preserve"> según la propia normativa universitaria el </w:t>
      </w:r>
      <w:r>
        <w:rPr>
          <w:rFonts w:ascii="Abadi" w:hAnsi="Abadi"/>
          <w:sz w:val="21"/>
          <w:szCs w:val="21"/>
        </w:rPr>
        <w:t>C</w:t>
      </w:r>
      <w:r w:rsidRPr="00CE3E27">
        <w:rPr>
          <w:rFonts w:ascii="Abadi" w:hAnsi="Abadi"/>
          <w:sz w:val="21"/>
          <w:szCs w:val="21"/>
        </w:rPr>
        <w:t xml:space="preserve">onsejo </w:t>
      </w:r>
      <w:r>
        <w:rPr>
          <w:rFonts w:ascii="Abadi" w:hAnsi="Abadi"/>
          <w:sz w:val="21"/>
          <w:szCs w:val="21"/>
        </w:rPr>
        <w:t>G</w:t>
      </w:r>
      <w:r w:rsidRPr="00CE3E27">
        <w:rPr>
          <w:rFonts w:ascii="Abadi" w:hAnsi="Abadi"/>
          <w:sz w:val="21"/>
          <w:szCs w:val="21"/>
        </w:rPr>
        <w:t xml:space="preserve">eneral </w:t>
      </w:r>
      <w:r>
        <w:rPr>
          <w:rFonts w:ascii="Abadi" w:hAnsi="Abadi"/>
          <w:sz w:val="21"/>
          <w:szCs w:val="21"/>
        </w:rPr>
        <w:t>U</w:t>
      </w:r>
      <w:r w:rsidRPr="00CE3E27">
        <w:rPr>
          <w:rFonts w:ascii="Abadi" w:hAnsi="Abadi"/>
          <w:sz w:val="21"/>
          <w:szCs w:val="21"/>
        </w:rPr>
        <w:t>niversitario</w:t>
      </w:r>
      <w:r>
        <w:rPr>
          <w:rFonts w:ascii="Abadi" w:hAnsi="Abadi"/>
          <w:sz w:val="21"/>
          <w:szCs w:val="21"/>
        </w:rPr>
        <w:t>,</w:t>
      </w:r>
      <w:r w:rsidRPr="00CE3E27">
        <w:rPr>
          <w:rFonts w:ascii="Abadi" w:hAnsi="Abadi"/>
          <w:sz w:val="21"/>
          <w:szCs w:val="21"/>
        </w:rPr>
        <w:t xml:space="preserve"> mediante la </w:t>
      </w:r>
      <w:r>
        <w:rPr>
          <w:rFonts w:ascii="Abadi" w:hAnsi="Abadi"/>
          <w:sz w:val="21"/>
          <w:szCs w:val="21"/>
        </w:rPr>
        <w:t>C</w:t>
      </w:r>
      <w:r w:rsidRPr="00CE3E27">
        <w:rPr>
          <w:rFonts w:ascii="Abadi" w:hAnsi="Abadi"/>
          <w:sz w:val="21"/>
          <w:szCs w:val="21"/>
        </w:rPr>
        <w:t xml:space="preserve">omisión </w:t>
      </w:r>
      <w:r>
        <w:rPr>
          <w:rFonts w:ascii="Abadi" w:hAnsi="Abadi"/>
          <w:sz w:val="21"/>
          <w:szCs w:val="21"/>
        </w:rPr>
        <w:t>E</w:t>
      </w:r>
      <w:r w:rsidRPr="00CE3E27">
        <w:rPr>
          <w:rFonts w:ascii="Abadi" w:hAnsi="Abadi"/>
          <w:sz w:val="21"/>
          <w:szCs w:val="21"/>
        </w:rPr>
        <w:t xml:space="preserve">special responsable </w:t>
      </w:r>
      <w:r>
        <w:rPr>
          <w:rFonts w:ascii="Abadi" w:hAnsi="Abadi"/>
          <w:sz w:val="21"/>
          <w:szCs w:val="21"/>
        </w:rPr>
        <w:t xml:space="preserve">de la </w:t>
      </w:r>
      <w:r w:rsidRPr="00CE3E27">
        <w:rPr>
          <w:rFonts w:ascii="Abadi" w:hAnsi="Abadi"/>
          <w:sz w:val="21"/>
          <w:szCs w:val="21"/>
        </w:rPr>
        <w:t xml:space="preserve">sustanciación del procedimiento </w:t>
      </w:r>
      <w:r>
        <w:rPr>
          <w:rFonts w:ascii="Abadi" w:hAnsi="Abadi"/>
          <w:sz w:val="21"/>
          <w:szCs w:val="21"/>
        </w:rPr>
        <w:t xml:space="preserve">debe </w:t>
      </w:r>
      <w:r w:rsidRPr="00CE3E27">
        <w:rPr>
          <w:rFonts w:ascii="Abadi" w:hAnsi="Abadi"/>
          <w:sz w:val="21"/>
          <w:szCs w:val="21"/>
        </w:rPr>
        <w:t xml:space="preserve">proponer a la </w:t>
      </w:r>
      <w:r>
        <w:rPr>
          <w:rFonts w:ascii="Abadi" w:hAnsi="Abadi"/>
          <w:sz w:val="21"/>
          <w:szCs w:val="21"/>
        </w:rPr>
        <w:t>J</w:t>
      </w:r>
      <w:r w:rsidRPr="00CE3E27">
        <w:rPr>
          <w:rFonts w:ascii="Abadi" w:hAnsi="Abadi"/>
          <w:sz w:val="21"/>
          <w:szCs w:val="21"/>
        </w:rPr>
        <w:t xml:space="preserve">unta </w:t>
      </w:r>
      <w:r>
        <w:rPr>
          <w:rFonts w:ascii="Abadi" w:hAnsi="Abadi"/>
          <w:sz w:val="21"/>
          <w:szCs w:val="21"/>
        </w:rPr>
        <w:t>D</w:t>
      </w:r>
      <w:r w:rsidRPr="00CE3E27">
        <w:rPr>
          <w:rFonts w:ascii="Abadi" w:hAnsi="Abadi"/>
          <w:sz w:val="21"/>
          <w:szCs w:val="21"/>
        </w:rPr>
        <w:t xml:space="preserve">irectiva las personas candidatas a ocupar el cargo de </w:t>
      </w:r>
      <w:r>
        <w:rPr>
          <w:rFonts w:ascii="Abadi" w:hAnsi="Abadi"/>
          <w:sz w:val="21"/>
          <w:szCs w:val="21"/>
        </w:rPr>
        <w:t>R</w:t>
      </w:r>
      <w:r w:rsidRPr="00CE3E27">
        <w:rPr>
          <w:rFonts w:ascii="Abadi" w:hAnsi="Abadi"/>
          <w:sz w:val="21"/>
          <w:szCs w:val="21"/>
        </w:rPr>
        <w:t xml:space="preserve">ector </w:t>
      </w:r>
      <w:r>
        <w:rPr>
          <w:rFonts w:ascii="Abadi" w:hAnsi="Abadi"/>
          <w:sz w:val="21"/>
          <w:szCs w:val="21"/>
        </w:rPr>
        <w:t>G</w:t>
      </w:r>
      <w:r w:rsidRPr="00CE3E27">
        <w:rPr>
          <w:rFonts w:ascii="Abadi" w:hAnsi="Abadi"/>
          <w:sz w:val="21"/>
          <w:szCs w:val="21"/>
        </w:rPr>
        <w:t>eneral</w:t>
      </w:r>
      <w:r>
        <w:rPr>
          <w:rFonts w:ascii="Abadi" w:hAnsi="Abadi"/>
          <w:sz w:val="21"/>
          <w:szCs w:val="21"/>
        </w:rPr>
        <w:t>,</w:t>
      </w:r>
      <w:r w:rsidRPr="00CE3E27">
        <w:rPr>
          <w:rFonts w:ascii="Abadi" w:hAnsi="Abadi"/>
          <w:sz w:val="21"/>
          <w:szCs w:val="21"/>
        </w:rPr>
        <w:t xml:space="preserve"> escuchando la opinión de la comunidad universitaria</w:t>
      </w:r>
      <w:r>
        <w:rPr>
          <w:rFonts w:ascii="Abadi" w:hAnsi="Abadi"/>
          <w:sz w:val="21"/>
          <w:szCs w:val="21"/>
        </w:rPr>
        <w:t>,</w:t>
      </w:r>
      <w:r w:rsidRPr="00CE3E27">
        <w:rPr>
          <w:rFonts w:ascii="Abadi" w:hAnsi="Abadi"/>
          <w:sz w:val="21"/>
          <w:szCs w:val="21"/>
        </w:rPr>
        <w:t xml:space="preserve"> esto</w:t>
      </w:r>
      <w:r>
        <w:rPr>
          <w:rFonts w:ascii="Abadi" w:hAnsi="Abadi"/>
          <w:sz w:val="21"/>
          <w:szCs w:val="21"/>
        </w:rPr>
        <w:t>,</w:t>
      </w:r>
      <w:r w:rsidRPr="00CE3E27">
        <w:rPr>
          <w:rFonts w:ascii="Abadi" w:hAnsi="Abadi"/>
          <w:sz w:val="21"/>
          <w:szCs w:val="21"/>
        </w:rPr>
        <w:t xml:space="preserve"> a su vez se traduce en que la </w:t>
      </w:r>
      <w:r>
        <w:rPr>
          <w:rFonts w:ascii="Abadi" w:hAnsi="Abadi"/>
          <w:sz w:val="21"/>
          <w:szCs w:val="21"/>
        </w:rPr>
        <w:t>J</w:t>
      </w:r>
      <w:r w:rsidRPr="00CE3E27">
        <w:rPr>
          <w:rFonts w:ascii="Abadi" w:hAnsi="Abadi"/>
          <w:sz w:val="21"/>
          <w:szCs w:val="21"/>
        </w:rPr>
        <w:t xml:space="preserve">unta </w:t>
      </w:r>
      <w:r>
        <w:rPr>
          <w:rFonts w:ascii="Abadi" w:hAnsi="Abadi"/>
          <w:sz w:val="21"/>
          <w:szCs w:val="21"/>
        </w:rPr>
        <w:t>D</w:t>
      </w:r>
      <w:r w:rsidRPr="00CE3E27">
        <w:rPr>
          <w:rFonts w:ascii="Abadi" w:hAnsi="Abadi"/>
          <w:sz w:val="21"/>
          <w:szCs w:val="21"/>
        </w:rPr>
        <w:t>irectiva</w:t>
      </w:r>
      <w:r>
        <w:rPr>
          <w:rFonts w:ascii="Abadi" w:hAnsi="Abadi"/>
          <w:sz w:val="21"/>
          <w:szCs w:val="21"/>
        </w:rPr>
        <w:t>,</w:t>
      </w:r>
      <w:r w:rsidRPr="00CE3E27">
        <w:rPr>
          <w:rFonts w:ascii="Abadi" w:hAnsi="Abadi"/>
          <w:sz w:val="21"/>
          <w:szCs w:val="21"/>
        </w:rPr>
        <w:t xml:space="preserve"> tiene la facultad de designar al </w:t>
      </w:r>
      <w:r>
        <w:rPr>
          <w:rFonts w:ascii="Abadi" w:hAnsi="Abadi"/>
          <w:sz w:val="21"/>
          <w:szCs w:val="21"/>
        </w:rPr>
        <w:t>R</w:t>
      </w:r>
      <w:r w:rsidRPr="00CE3E27">
        <w:rPr>
          <w:rFonts w:ascii="Abadi" w:hAnsi="Abadi"/>
          <w:sz w:val="21"/>
          <w:szCs w:val="21"/>
        </w:rPr>
        <w:t xml:space="preserve">ector </w:t>
      </w:r>
      <w:r>
        <w:rPr>
          <w:rFonts w:ascii="Abadi" w:hAnsi="Abadi"/>
          <w:sz w:val="21"/>
          <w:szCs w:val="21"/>
        </w:rPr>
        <w:t>G</w:t>
      </w:r>
      <w:r w:rsidRPr="00CE3E27">
        <w:rPr>
          <w:rFonts w:ascii="Abadi" w:hAnsi="Abadi"/>
          <w:sz w:val="21"/>
          <w:szCs w:val="21"/>
        </w:rPr>
        <w:t xml:space="preserve">eneral dentro </w:t>
      </w:r>
      <w:r w:rsidRPr="00CE3E27">
        <w:rPr>
          <w:rFonts w:ascii="Abadi" w:hAnsi="Abadi"/>
          <w:sz w:val="21"/>
          <w:szCs w:val="21"/>
        </w:rPr>
        <w:t xml:space="preserve">de las personas candidatas que le proponga el </w:t>
      </w:r>
      <w:r>
        <w:rPr>
          <w:rFonts w:ascii="Abadi" w:hAnsi="Abadi"/>
          <w:sz w:val="21"/>
          <w:szCs w:val="21"/>
        </w:rPr>
        <w:t>C</w:t>
      </w:r>
      <w:r w:rsidRPr="00CE3E27">
        <w:rPr>
          <w:rFonts w:ascii="Abadi" w:hAnsi="Abadi"/>
          <w:sz w:val="21"/>
          <w:szCs w:val="21"/>
        </w:rPr>
        <w:t xml:space="preserve">onsejo </w:t>
      </w:r>
      <w:r>
        <w:rPr>
          <w:rFonts w:ascii="Abadi" w:hAnsi="Abadi"/>
          <w:sz w:val="21"/>
          <w:szCs w:val="21"/>
        </w:rPr>
        <w:t>General U</w:t>
      </w:r>
      <w:r w:rsidRPr="00CE3E27">
        <w:rPr>
          <w:rFonts w:ascii="Abadi" w:hAnsi="Abadi"/>
          <w:sz w:val="21"/>
          <w:szCs w:val="21"/>
        </w:rPr>
        <w:t>niversitario</w:t>
      </w:r>
      <w:r>
        <w:rPr>
          <w:rFonts w:ascii="Abadi" w:hAnsi="Abadi"/>
          <w:sz w:val="21"/>
          <w:szCs w:val="21"/>
        </w:rPr>
        <w:t>.</w:t>
      </w:r>
    </w:p>
    <w:p w14:paraId="070D153A" w14:textId="77777777" w:rsidR="00F56563" w:rsidRDefault="00F56563" w:rsidP="007B042C">
      <w:pPr>
        <w:jc w:val="both"/>
        <w:rPr>
          <w:rFonts w:ascii="Abadi" w:hAnsi="Abadi"/>
          <w:sz w:val="21"/>
          <w:szCs w:val="21"/>
        </w:rPr>
      </w:pPr>
    </w:p>
    <w:p w14:paraId="5A83E852" w14:textId="404A8CEC" w:rsidR="007B042C" w:rsidRDefault="007B042C" w:rsidP="007B042C">
      <w:pPr>
        <w:jc w:val="both"/>
        <w:rPr>
          <w:rFonts w:ascii="Abadi" w:hAnsi="Abadi"/>
          <w:sz w:val="21"/>
          <w:szCs w:val="21"/>
        </w:rPr>
      </w:pPr>
      <w:r>
        <w:rPr>
          <w:rFonts w:ascii="Abadi" w:hAnsi="Abadi"/>
          <w:sz w:val="21"/>
          <w:szCs w:val="21"/>
        </w:rPr>
        <w:t>- E</w:t>
      </w:r>
      <w:r w:rsidRPr="00CE3E27">
        <w:rPr>
          <w:rFonts w:ascii="Abadi" w:hAnsi="Abadi"/>
          <w:sz w:val="21"/>
          <w:szCs w:val="21"/>
        </w:rPr>
        <w:t xml:space="preserve">n ese sentido la convocatoria para el proceso de la designación de la persona titular de la </w:t>
      </w:r>
      <w:r>
        <w:rPr>
          <w:rFonts w:ascii="Abadi" w:hAnsi="Abadi"/>
          <w:sz w:val="21"/>
          <w:szCs w:val="21"/>
        </w:rPr>
        <w:t>R</w:t>
      </w:r>
      <w:r w:rsidRPr="00CE3E27">
        <w:rPr>
          <w:rFonts w:ascii="Abadi" w:hAnsi="Abadi"/>
          <w:sz w:val="21"/>
          <w:szCs w:val="21"/>
        </w:rPr>
        <w:t xml:space="preserve">ectoría </w:t>
      </w:r>
      <w:r>
        <w:rPr>
          <w:rFonts w:ascii="Abadi" w:hAnsi="Abadi"/>
          <w:sz w:val="21"/>
          <w:szCs w:val="21"/>
        </w:rPr>
        <w:t>G</w:t>
      </w:r>
      <w:r w:rsidRPr="00CE3E27">
        <w:rPr>
          <w:rFonts w:ascii="Abadi" w:hAnsi="Abadi"/>
          <w:sz w:val="21"/>
          <w:szCs w:val="21"/>
        </w:rPr>
        <w:t xml:space="preserve">eneral de la </w:t>
      </w:r>
      <w:r>
        <w:rPr>
          <w:rFonts w:ascii="Abadi" w:hAnsi="Abadi"/>
          <w:sz w:val="21"/>
          <w:szCs w:val="21"/>
        </w:rPr>
        <w:t>U</w:t>
      </w:r>
      <w:r w:rsidRPr="00CE3E27">
        <w:rPr>
          <w:rFonts w:ascii="Abadi" w:hAnsi="Abadi"/>
          <w:sz w:val="21"/>
          <w:szCs w:val="21"/>
        </w:rPr>
        <w:t>niversidad de Guanajuato</w:t>
      </w:r>
      <w:r>
        <w:rPr>
          <w:rFonts w:ascii="Abadi" w:hAnsi="Abadi"/>
          <w:sz w:val="21"/>
          <w:szCs w:val="21"/>
        </w:rPr>
        <w:t>,</w:t>
      </w:r>
      <w:r w:rsidRPr="00CE3E27">
        <w:rPr>
          <w:rFonts w:ascii="Abadi" w:hAnsi="Abadi"/>
          <w:sz w:val="21"/>
          <w:szCs w:val="21"/>
        </w:rPr>
        <w:t xml:space="preserve"> establece que el próximo martes 29 de agosto el </w:t>
      </w:r>
      <w:r>
        <w:rPr>
          <w:rFonts w:ascii="Abadi" w:hAnsi="Abadi"/>
          <w:sz w:val="21"/>
          <w:szCs w:val="21"/>
        </w:rPr>
        <w:t>C</w:t>
      </w:r>
      <w:r w:rsidRPr="00CE3E27">
        <w:rPr>
          <w:rFonts w:ascii="Abadi" w:hAnsi="Abadi"/>
          <w:sz w:val="21"/>
          <w:szCs w:val="21"/>
        </w:rPr>
        <w:t xml:space="preserve">onsejo </w:t>
      </w:r>
      <w:r>
        <w:rPr>
          <w:rFonts w:ascii="Abadi" w:hAnsi="Abadi"/>
          <w:sz w:val="21"/>
          <w:szCs w:val="21"/>
        </w:rPr>
        <w:t>G</w:t>
      </w:r>
      <w:r w:rsidRPr="00CE3E27">
        <w:rPr>
          <w:rFonts w:ascii="Abadi" w:hAnsi="Abadi"/>
          <w:sz w:val="21"/>
          <w:szCs w:val="21"/>
        </w:rPr>
        <w:t xml:space="preserve">eneral </w:t>
      </w:r>
      <w:r>
        <w:rPr>
          <w:rFonts w:ascii="Abadi" w:hAnsi="Abadi"/>
          <w:sz w:val="21"/>
          <w:szCs w:val="21"/>
        </w:rPr>
        <w:t>U</w:t>
      </w:r>
      <w:r w:rsidRPr="00CE3E27">
        <w:rPr>
          <w:rFonts w:ascii="Abadi" w:hAnsi="Abadi"/>
          <w:sz w:val="21"/>
          <w:szCs w:val="21"/>
        </w:rPr>
        <w:t>niversitario</w:t>
      </w:r>
      <w:r>
        <w:rPr>
          <w:rFonts w:ascii="Abadi" w:hAnsi="Abadi"/>
          <w:sz w:val="21"/>
          <w:szCs w:val="21"/>
        </w:rPr>
        <w:t>, sesionara con tres finalidades;</w:t>
      </w:r>
    </w:p>
    <w:p w14:paraId="1A90CE64" w14:textId="77777777" w:rsidR="00F56563" w:rsidRDefault="00F56563" w:rsidP="007B042C">
      <w:pPr>
        <w:jc w:val="both"/>
        <w:rPr>
          <w:rFonts w:ascii="Abadi" w:hAnsi="Abadi"/>
          <w:sz w:val="21"/>
          <w:szCs w:val="21"/>
        </w:rPr>
      </w:pPr>
    </w:p>
    <w:p w14:paraId="117470CD" w14:textId="4BDDE46C" w:rsidR="007B042C" w:rsidRDefault="007B042C" w:rsidP="007B042C">
      <w:pPr>
        <w:jc w:val="both"/>
        <w:rPr>
          <w:rFonts w:ascii="Abadi" w:hAnsi="Abadi"/>
          <w:sz w:val="21"/>
          <w:szCs w:val="21"/>
        </w:rPr>
      </w:pPr>
      <w:r>
        <w:rPr>
          <w:rFonts w:ascii="Abadi" w:hAnsi="Abadi"/>
          <w:sz w:val="21"/>
          <w:szCs w:val="21"/>
        </w:rPr>
        <w:t xml:space="preserve">- Primera. Que la Comisión especial, rinda su informe sobre </w:t>
      </w:r>
      <w:r w:rsidRPr="00CE3E27">
        <w:rPr>
          <w:rFonts w:ascii="Abadi" w:hAnsi="Abadi"/>
          <w:sz w:val="21"/>
          <w:szCs w:val="21"/>
        </w:rPr>
        <w:t>la consulta a la comunidad universitaria respecto al proceso de designación</w:t>
      </w:r>
      <w:r>
        <w:rPr>
          <w:rFonts w:ascii="Abadi" w:hAnsi="Abadi"/>
          <w:sz w:val="21"/>
          <w:szCs w:val="21"/>
        </w:rPr>
        <w:t>.</w:t>
      </w:r>
    </w:p>
    <w:p w14:paraId="56E5E062" w14:textId="77777777" w:rsidR="00F56563" w:rsidRDefault="00F56563" w:rsidP="007B042C">
      <w:pPr>
        <w:jc w:val="both"/>
        <w:rPr>
          <w:rFonts w:ascii="Abadi" w:hAnsi="Abadi"/>
          <w:sz w:val="21"/>
          <w:szCs w:val="21"/>
        </w:rPr>
      </w:pPr>
    </w:p>
    <w:p w14:paraId="3B18283D" w14:textId="3765C93C" w:rsidR="007B042C" w:rsidRDefault="007B042C" w:rsidP="007B042C">
      <w:pPr>
        <w:jc w:val="both"/>
        <w:rPr>
          <w:rFonts w:ascii="Abadi" w:hAnsi="Abadi"/>
          <w:sz w:val="21"/>
          <w:szCs w:val="21"/>
        </w:rPr>
      </w:pPr>
      <w:r>
        <w:rPr>
          <w:rFonts w:ascii="Abadi" w:hAnsi="Abadi"/>
          <w:sz w:val="21"/>
          <w:szCs w:val="21"/>
        </w:rPr>
        <w:t>- Dos. P</w:t>
      </w:r>
      <w:r w:rsidRPr="00CE3E27">
        <w:rPr>
          <w:rFonts w:ascii="Abadi" w:hAnsi="Abadi"/>
          <w:sz w:val="21"/>
          <w:szCs w:val="21"/>
        </w:rPr>
        <w:t xml:space="preserve">ara que las personas candidatas presenten ante el </w:t>
      </w:r>
      <w:r>
        <w:rPr>
          <w:rFonts w:ascii="Abadi" w:hAnsi="Abadi"/>
          <w:sz w:val="21"/>
          <w:szCs w:val="21"/>
        </w:rPr>
        <w:t>P</w:t>
      </w:r>
      <w:r w:rsidRPr="00CE3E27">
        <w:rPr>
          <w:rFonts w:ascii="Abadi" w:hAnsi="Abadi"/>
          <w:sz w:val="21"/>
          <w:szCs w:val="21"/>
        </w:rPr>
        <w:t>leno sus proyectos de desarrollo y el</w:t>
      </w:r>
      <w:r>
        <w:rPr>
          <w:rFonts w:ascii="Abadi" w:hAnsi="Abadi"/>
          <w:sz w:val="21"/>
          <w:szCs w:val="21"/>
        </w:rPr>
        <w:t xml:space="preserve"> </w:t>
      </w:r>
    </w:p>
    <w:p w14:paraId="6598F116" w14:textId="77777777" w:rsidR="00F56563" w:rsidRDefault="00F56563" w:rsidP="007B042C">
      <w:pPr>
        <w:jc w:val="both"/>
        <w:rPr>
          <w:rFonts w:ascii="Abadi" w:hAnsi="Abadi"/>
          <w:sz w:val="21"/>
          <w:szCs w:val="21"/>
        </w:rPr>
      </w:pPr>
    </w:p>
    <w:p w14:paraId="28CC75BE" w14:textId="2E5A9F2B" w:rsidR="007B042C" w:rsidRDefault="007B042C" w:rsidP="007B042C">
      <w:pPr>
        <w:jc w:val="both"/>
        <w:rPr>
          <w:rFonts w:ascii="Abadi" w:hAnsi="Abadi"/>
          <w:sz w:val="21"/>
          <w:szCs w:val="21"/>
        </w:rPr>
      </w:pPr>
      <w:r>
        <w:rPr>
          <w:rFonts w:ascii="Abadi" w:hAnsi="Abadi"/>
          <w:sz w:val="21"/>
          <w:szCs w:val="21"/>
        </w:rPr>
        <w:t xml:space="preserve">- Número tres. </w:t>
      </w:r>
      <w:r w:rsidRPr="00CE3E27">
        <w:rPr>
          <w:rFonts w:ascii="Abadi" w:hAnsi="Abadi"/>
          <w:sz w:val="21"/>
          <w:szCs w:val="21"/>
        </w:rPr>
        <w:t xml:space="preserve"> </w:t>
      </w:r>
      <w:r>
        <w:rPr>
          <w:rFonts w:ascii="Abadi" w:hAnsi="Abadi"/>
          <w:sz w:val="21"/>
          <w:szCs w:val="21"/>
        </w:rPr>
        <w:t>Q</w:t>
      </w:r>
      <w:r w:rsidRPr="00CE3E27">
        <w:rPr>
          <w:rFonts w:ascii="Abadi" w:hAnsi="Abadi"/>
          <w:sz w:val="21"/>
          <w:szCs w:val="21"/>
        </w:rPr>
        <w:t xml:space="preserve">ue el </w:t>
      </w:r>
      <w:r>
        <w:rPr>
          <w:rFonts w:ascii="Abadi" w:hAnsi="Abadi"/>
          <w:sz w:val="21"/>
          <w:szCs w:val="21"/>
        </w:rPr>
        <w:t>P</w:t>
      </w:r>
      <w:r w:rsidRPr="00CE3E27">
        <w:rPr>
          <w:rFonts w:ascii="Abadi" w:hAnsi="Abadi"/>
          <w:sz w:val="21"/>
          <w:szCs w:val="21"/>
        </w:rPr>
        <w:t>leno resuelva sobre la</w:t>
      </w:r>
      <w:r>
        <w:rPr>
          <w:rFonts w:ascii="Abadi" w:hAnsi="Abadi"/>
          <w:sz w:val="21"/>
          <w:szCs w:val="21"/>
        </w:rPr>
        <w:t xml:space="preserve">  las candidaturas que propondrá a la J</w:t>
      </w:r>
      <w:r w:rsidRPr="00CE3E27">
        <w:rPr>
          <w:rFonts w:ascii="Abadi" w:hAnsi="Abadi"/>
          <w:sz w:val="21"/>
          <w:szCs w:val="21"/>
        </w:rPr>
        <w:t xml:space="preserve">unta </w:t>
      </w:r>
      <w:r>
        <w:rPr>
          <w:rFonts w:ascii="Abadi" w:hAnsi="Abadi"/>
          <w:sz w:val="21"/>
          <w:szCs w:val="21"/>
        </w:rPr>
        <w:t>D</w:t>
      </w:r>
      <w:r w:rsidRPr="00CE3E27">
        <w:rPr>
          <w:rFonts w:ascii="Abadi" w:hAnsi="Abadi"/>
          <w:sz w:val="21"/>
          <w:szCs w:val="21"/>
        </w:rPr>
        <w:t>irectiva</w:t>
      </w:r>
      <w:r>
        <w:rPr>
          <w:rFonts w:ascii="Abadi" w:hAnsi="Abadi"/>
          <w:sz w:val="21"/>
          <w:szCs w:val="21"/>
        </w:rPr>
        <w:t>,</w:t>
      </w:r>
      <w:r w:rsidRPr="00CE3E27">
        <w:rPr>
          <w:rFonts w:ascii="Abadi" w:hAnsi="Abadi"/>
          <w:sz w:val="21"/>
          <w:szCs w:val="21"/>
        </w:rPr>
        <w:t xml:space="preserve"> </w:t>
      </w:r>
      <w:r>
        <w:rPr>
          <w:rFonts w:ascii="Abadi" w:hAnsi="Abadi"/>
          <w:sz w:val="21"/>
          <w:szCs w:val="21"/>
        </w:rPr>
        <w:t xml:space="preserve">posteriormente la Junta Directiva, </w:t>
      </w:r>
      <w:r w:rsidRPr="00CE3E27">
        <w:rPr>
          <w:rFonts w:ascii="Abadi" w:hAnsi="Abadi"/>
          <w:sz w:val="21"/>
          <w:szCs w:val="21"/>
        </w:rPr>
        <w:t>compuesta por 11 personas</w:t>
      </w:r>
      <w:r>
        <w:rPr>
          <w:rFonts w:ascii="Abadi" w:hAnsi="Abadi"/>
          <w:sz w:val="21"/>
          <w:szCs w:val="21"/>
        </w:rPr>
        <w:t xml:space="preserve"> sesionara para que a través de </w:t>
      </w:r>
      <w:r w:rsidRPr="00CE3E27">
        <w:rPr>
          <w:rFonts w:ascii="Abadi" w:hAnsi="Abadi"/>
          <w:sz w:val="21"/>
          <w:szCs w:val="21"/>
        </w:rPr>
        <w:t xml:space="preserve"> </w:t>
      </w:r>
      <w:r>
        <w:rPr>
          <w:rFonts w:ascii="Abadi" w:hAnsi="Abadi"/>
          <w:sz w:val="21"/>
          <w:szCs w:val="21"/>
        </w:rPr>
        <w:t xml:space="preserve">voto de por lo menos 8  de los asistentes, </w:t>
      </w:r>
      <w:r w:rsidRPr="00CE3E27">
        <w:rPr>
          <w:rFonts w:ascii="Abadi" w:hAnsi="Abadi"/>
          <w:sz w:val="21"/>
          <w:szCs w:val="21"/>
        </w:rPr>
        <w:t xml:space="preserve">que </w:t>
      </w:r>
      <w:r>
        <w:rPr>
          <w:rFonts w:ascii="Abadi" w:hAnsi="Abadi"/>
          <w:sz w:val="21"/>
          <w:szCs w:val="21"/>
        </w:rPr>
        <w:t>estén presentes, se designe a la nueva persona de l</w:t>
      </w:r>
      <w:r w:rsidRPr="00CE3E27">
        <w:rPr>
          <w:rFonts w:ascii="Abadi" w:hAnsi="Abadi"/>
          <w:sz w:val="21"/>
          <w:szCs w:val="21"/>
        </w:rPr>
        <w:t>a</w:t>
      </w:r>
      <w:r>
        <w:rPr>
          <w:rFonts w:ascii="Abadi" w:hAnsi="Abadi"/>
          <w:sz w:val="21"/>
          <w:szCs w:val="21"/>
        </w:rPr>
        <w:t xml:space="preserve"> Rectoría General de la Universidad de Guanajuato para el periodo ya mencionado, </w:t>
      </w:r>
      <w:r w:rsidRPr="00CE3E27">
        <w:rPr>
          <w:rFonts w:ascii="Abadi" w:hAnsi="Abadi"/>
          <w:sz w:val="21"/>
          <w:szCs w:val="21"/>
        </w:rPr>
        <w:t>2023</w:t>
      </w:r>
      <w:r>
        <w:rPr>
          <w:rFonts w:ascii="Abadi" w:hAnsi="Abadi"/>
          <w:sz w:val="21"/>
          <w:szCs w:val="21"/>
        </w:rPr>
        <w:t>-</w:t>
      </w:r>
      <w:r w:rsidRPr="00CE3E27">
        <w:rPr>
          <w:rFonts w:ascii="Abadi" w:hAnsi="Abadi"/>
          <w:sz w:val="21"/>
          <w:szCs w:val="21"/>
        </w:rPr>
        <w:t>2027 en este último tramo del proceso de designación adquiere especial relevancia el principio constitucional de máxima publicidad sobre qué esta legislatura se ha pronunciado en el marco del mismo proceso de designación univer</w:t>
      </w:r>
      <w:r>
        <w:rPr>
          <w:rFonts w:ascii="Abadi" w:hAnsi="Abadi"/>
          <w:sz w:val="21"/>
          <w:szCs w:val="21"/>
        </w:rPr>
        <w:t>sitaria en curso, por esto entendido que la máxima publicidad y de</w:t>
      </w:r>
      <w:r w:rsidRPr="00CE3E27">
        <w:rPr>
          <w:rFonts w:ascii="Abadi" w:hAnsi="Abadi"/>
          <w:sz w:val="21"/>
          <w:szCs w:val="21"/>
        </w:rPr>
        <w:t xml:space="preserve"> secciones precisas y minoritariamente</w:t>
      </w:r>
      <w:r>
        <w:rPr>
          <w:rFonts w:ascii="Abadi" w:hAnsi="Abadi"/>
          <w:sz w:val="21"/>
          <w:szCs w:val="21"/>
        </w:rPr>
        <w:t>,</w:t>
      </w:r>
      <w:r w:rsidRPr="00CE3E27">
        <w:rPr>
          <w:rFonts w:ascii="Abadi" w:hAnsi="Abadi"/>
          <w:sz w:val="21"/>
          <w:szCs w:val="21"/>
        </w:rPr>
        <w:t xml:space="preserve"> minoritariamente</w:t>
      </w:r>
      <w:r>
        <w:rPr>
          <w:rFonts w:ascii="Abadi" w:hAnsi="Abadi"/>
          <w:sz w:val="21"/>
          <w:szCs w:val="21"/>
        </w:rPr>
        <w:t>,</w:t>
      </w:r>
      <w:r w:rsidRPr="00CE3E27">
        <w:rPr>
          <w:rFonts w:ascii="Abadi" w:hAnsi="Abadi"/>
          <w:sz w:val="21"/>
          <w:szCs w:val="21"/>
        </w:rPr>
        <w:t xml:space="preserve"> restrictivas que desde nuestro punto de vista no ponen ninguna re</w:t>
      </w:r>
      <w:r>
        <w:rPr>
          <w:rFonts w:ascii="Abadi" w:hAnsi="Abadi"/>
          <w:sz w:val="21"/>
          <w:szCs w:val="21"/>
        </w:rPr>
        <w:t>stitución</w:t>
      </w:r>
      <w:r w:rsidRPr="00CE3E27">
        <w:rPr>
          <w:rFonts w:ascii="Abadi" w:hAnsi="Abadi"/>
          <w:sz w:val="21"/>
          <w:szCs w:val="21"/>
        </w:rPr>
        <w:t xml:space="preserve"> significativa al proceso de designación de la persona </w:t>
      </w:r>
      <w:r>
        <w:rPr>
          <w:rFonts w:ascii="Abadi" w:hAnsi="Abadi"/>
          <w:sz w:val="21"/>
          <w:szCs w:val="21"/>
        </w:rPr>
        <w:t>titular de la R</w:t>
      </w:r>
      <w:r w:rsidRPr="00CE3E27">
        <w:rPr>
          <w:rFonts w:ascii="Abadi" w:hAnsi="Abadi"/>
          <w:sz w:val="21"/>
          <w:szCs w:val="21"/>
        </w:rPr>
        <w:t xml:space="preserve">ectoría </w:t>
      </w:r>
      <w:r>
        <w:rPr>
          <w:rFonts w:ascii="Abadi" w:hAnsi="Abadi"/>
          <w:sz w:val="21"/>
          <w:szCs w:val="21"/>
        </w:rPr>
        <w:t>G</w:t>
      </w:r>
      <w:r w:rsidRPr="00CE3E27">
        <w:rPr>
          <w:rFonts w:ascii="Abadi" w:hAnsi="Abadi"/>
          <w:sz w:val="21"/>
          <w:szCs w:val="21"/>
        </w:rPr>
        <w:t>eneral</w:t>
      </w:r>
      <w:r>
        <w:rPr>
          <w:rFonts w:ascii="Abadi" w:hAnsi="Abadi"/>
          <w:sz w:val="21"/>
          <w:szCs w:val="21"/>
        </w:rPr>
        <w:t>,</w:t>
      </w:r>
      <w:r w:rsidRPr="00CE3E27">
        <w:rPr>
          <w:rFonts w:ascii="Abadi" w:hAnsi="Abadi"/>
          <w:sz w:val="21"/>
          <w:szCs w:val="21"/>
        </w:rPr>
        <w:t xml:space="preserve"> consideramos que es implementación ayudaría a que el proceso g</w:t>
      </w:r>
      <w:r>
        <w:rPr>
          <w:rFonts w:ascii="Abadi" w:hAnsi="Abadi"/>
          <w:sz w:val="21"/>
          <w:szCs w:val="21"/>
        </w:rPr>
        <w:t xml:space="preserve">ane </w:t>
      </w:r>
      <w:r w:rsidRPr="00CE3E27">
        <w:rPr>
          <w:rFonts w:ascii="Abadi" w:hAnsi="Abadi"/>
          <w:sz w:val="21"/>
          <w:szCs w:val="21"/>
        </w:rPr>
        <w:t xml:space="preserve">en transparencia y consecuentemente en </w:t>
      </w:r>
      <w:r>
        <w:rPr>
          <w:rFonts w:ascii="Abadi" w:hAnsi="Abadi"/>
          <w:sz w:val="21"/>
          <w:szCs w:val="21"/>
        </w:rPr>
        <w:t xml:space="preserve">la </w:t>
      </w:r>
      <w:r w:rsidRPr="00CE3E27">
        <w:rPr>
          <w:rFonts w:ascii="Abadi" w:hAnsi="Abadi"/>
          <w:sz w:val="21"/>
          <w:szCs w:val="21"/>
        </w:rPr>
        <w:t>efectividad de autonomía universitaria que tanto de verdad nos interesa</w:t>
      </w:r>
      <w:r>
        <w:rPr>
          <w:rFonts w:ascii="Abadi" w:hAnsi="Abadi"/>
          <w:sz w:val="21"/>
          <w:szCs w:val="21"/>
        </w:rPr>
        <w:t xml:space="preserve"> y</w:t>
      </w:r>
      <w:r w:rsidRPr="00CE3E27">
        <w:rPr>
          <w:rFonts w:ascii="Abadi" w:hAnsi="Abadi"/>
          <w:sz w:val="21"/>
          <w:szCs w:val="21"/>
        </w:rPr>
        <w:t xml:space="preserve"> que ha caracterizado a esta máxima </w:t>
      </w:r>
      <w:r>
        <w:rPr>
          <w:rFonts w:ascii="Abadi" w:hAnsi="Abadi"/>
          <w:sz w:val="21"/>
          <w:szCs w:val="21"/>
        </w:rPr>
        <w:t xml:space="preserve">casa de estudios, por lo anterior, consideramos que es posible y deseable, </w:t>
      </w:r>
      <w:r w:rsidRPr="00CE3E27">
        <w:rPr>
          <w:rFonts w:ascii="Abadi" w:hAnsi="Abadi"/>
          <w:sz w:val="21"/>
          <w:szCs w:val="21"/>
        </w:rPr>
        <w:t xml:space="preserve">que las sesiones del </w:t>
      </w:r>
      <w:r>
        <w:rPr>
          <w:rFonts w:ascii="Abadi" w:hAnsi="Abadi"/>
          <w:sz w:val="21"/>
          <w:szCs w:val="21"/>
        </w:rPr>
        <w:t>C</w:t>
      </w:r>
      <w:r w:rsidRPr="00CE3E27">
        <w:rPr>
          <w:rFonts w:ascii="Abadi" w:hAnsi="Abadi"/>
          <w:sz w:val="21"/>
          <w:szCs w:val="21"/>
        </w:rPr>
        <w:t xml:space="preserve">onsejo </w:t>
      </w:r>
      <w:r>
        <w:rPr>
          <w:rFonts w:ascii="Abadi" w:hAnsi="Abadi"/>
          <w:sz w:val="21"/>
          <w:szCs w:val="21"/>
        </w:rPr>
        <w:t>U</w:t>
      </w:r>
      <w:r w:rsidRPr="00CE3E27">
        <w:rPr>
          <w:rFonts w:ascii="Abadi" w:hAnsi="Abadi"/>
          <w:sz w:val="21"/>
          <w:szCs w:val="21"/>
        </w:rPr>
        <w:t xml:space="preserve">niversitario y de la </w:t>
      </w:r>
      <w:r>
        <w:rPr>
          <w:rFonts w:ascii="Abadi" w:hAnsi="Abadi"/>
          <w:sz w:val="21"/>
          <w:szCs w:val="21"/>
        </w:rPr>
        <w:t>J</w:t>
      </w:r>
      <w:r w:rsidRPr="00CE3E27">
        <w:rPr>
          <w:rFonts w:ascii="Abadi" w:hAnsi="Abadi"/>
          <w:sz w:val="21"/>
          <w:szCs w:val="21"/>
        </w:rPr>
        <w:t xml:space="preserve">unta </w:t>
      </w:r>
      <w:r>
        <w:rPr>
          <w:rFonts w:ascii="Abadi" w:hAnsi="Abadi"/>
          <w:sz w:val="21"/>
          <w:szCs w:val="21"/>
        </w:rPr>
        <w:t>D</w:t>
      </w:r>
      <w:r w:rsidRPr="00CE3E27">
        <w:rPr>
          <w:rFonts w:ascii="Abadi" w:hAnsi="Abadi"/>
          <w:sz w:val="21"/>
          <w:szCs w:val="21"/>
        </w:rPr>
        <w:t xml:space="preserve">irectiva en donde se llevará a cabo la designación de la nueva persona de la </w:t>
      </w:r>
      <w:r>
        <w:rPr>
          <w:rFonts w:ascii="Abadi" w:hAnsi="Abadi"/>
          <w:sz w:val="21"/>
          <w:szCs w:val="21"/>
        </w:rPr>
        <w:t>R</w:t>
      </w:r>
      <w:r w:rsidRPr="00CE3E27">
        <w:rPr>
          <w:rFonts w:ascii="Abadi" w:hAnsi="Abadi"/>
          <w:sz w:val="21"/>
          <w:szCs w:val="21"/>
        </w:rPr>
        <w:t xml:space="preserve">ectoría </w:t>
      </w:r>
      <w:r>
        <w:rPr>
          <w:rFonts w:ascii="Abadi" w:hAnsi="Abadi"/>
          <w:sz w:val="21"/>
          <w:szCs w:val="21"/>
        </w:rPr>
        <w:t>G</w:t>
      </w:r>
      <w:r w:rsidRPr="00CE3E27">
        <w:rPr>
          <w:rFonts w:ascii="Abadi" w:hAnsi="Abadi"/>
          <w:sz w:val="21"/>
          <w:szCs w:val="21"/>
        </w:rPr>
        <w:t>eneral sean transmitidas en vivo por medios electrónicos a través de las redes sociales</w:t>
      </w:r>
      <w:r>
        <w:rPr>
          <w:rFonts w:ascii="Abadi" w:hAnsi="Abadi"/>
          <w:sz w:val="21"/>
          <w:szCs w:val="21"/>
        </w:rPr>
        <w:t>,</w:t>
      </w:r>
      <w:r w:rsidRPr="00CE3E27">
        <w:rPr>
          <w:rFonts w:ascii="Abadi" w:hAnsi="Abadi"/>
          <w:sz w:val="21"/>
          <w:szCs w:val="21"/>
        </w:rPr>
        <w:t xml:space="preserve"> las mismas redes sociales oficiales de la </w:t>
      </w:r>
      <w:r>
        <w:rPr>
          <w:rFonts w:ascii="Abadi" w:hAnsi="Abadi"/>
          <w:sz w:val="21"/>
          <w:szCs w:val="21"/>
        </w:rPr>
        <w:t>U</w:t>
      </w:r>
      <w:r w:rsidRPr="00CE3E27">
        <w:rPr>
          <w:rFonts w:ascii="Abadi" w:hAnsi="Abadi"/>
          <w:sz w:val="21"/>
          <w:szCs w:val="21"/>
        </w:rPr>
        <w:t>niversidad de Guanajuato</w:t>
      </w:r>
      <w:r>
        <w:rPr>
          <w:rFonts w:ascii="Abadi" w:hAnsi="Abadi"/>
          <w:sz w:val="21"/>
          <w:szCs w:val="21"/>
        </w:rPr>
        <w:t>.</w:t>
      </w:r>
    </w:p>
    <w:p w14:paraId="683E0535" w14:textId="77777777" w:rsidR="00F56563" w:rsidRDefault="00F56563" w:rsidP="007B042C">
      <w:pPr>
        <w:jc w:val="both"/>
        <w:rPr>
          <w:rFonts w:ascii="Abadi" w:hAnsi="Abadi"/>
          <w:sz w:val="21"/>
          <w:szCs w:val="21"/>
        </w:rPr>
      </w:pPr>
    </w:p>
    <w:p w14:paraId="46CDBBBC" w14:textId="04AFD2FE" w:rsidR="007B042C" w:rsidRDefault="007B042C" w:rsidP="007B042C">
      <w:pPr>
        <w:jc w:val="both"/>
        <w:rPr>
          <w:rFonts w:ascii="Abadi" w:hAnsi="Abadi"/>
          <w:sz w:val="21"/>
          <w:szCs w:val="21"/>
        </w:rPr>
      </w:pPr>
      <w:r>
        <w:rPr>
          <w:rFonts w:ascii="Abadi" w:hAnsi="Abadi"/>
          <w:sz w:val="21"/>
          <w:szCs w:val="21"/>
        </w:rPr>
        <w:lastRenderedPageBreak/>
        <w:t xml:space="preserve">- Esta propuesta, además es material, </w:t>
      </w:r>
      <w:r w:rsidRPr="00CE3E27">
        <w:rPr>
          <w:rFonts w:ascii="Abadi" w:hAnsi="Abadi"/>
          <w:sz w:val="21"/>
          <w:szCs w:val="21"/>
        </w:rPr>
        <w:t xml:space="preserve">y muy y muy probablemente es </w:t>
      </w:r>
      <w:r>
        <w:rPr>
          <w:rFonts w:ascii="Abadi" w:hAnsi="Abadi"/>
          <w:sz w:val="21"/>
          <w:szCs w:val="21"/>
        </w:rPr>
        <w:t>viable, por su bajo costo marginal derivado, de la capacidad instalada en la UG, en el ámbito de la comunicación contando con la Dirección de Comunicación y Enlace, así, como un sistema de radio y televisión, intermedia.</w:t>
      </w:r>
    </w:p>
    <w:p w14:paraId="66A28AB3" w14:textId="77777777" w:rsidR="00F56563" w:rsidRDefault="00F56563" w:rsidP="007B042C">
      <w:pPr>
        <w:jc w:val="both"/>
        <w:rPr>
          <w:rFonts w:ascii="Abadi" w:hAnsi="Abadi"/>
          <w:sz w:val="21"/>
          <w:szCs w:val="21"/>
        </w:rPr>
      </w:pPr>
    </w:p>
    <w:p w14:paraId="5DA80099" w14:textId="5C2A87A4" w:rsidR="007B042C" w:rsidRDefault="007B042C" w:rsidP="007B042C">
      <w:pPr>
        <w:jc w:val="both"/>
        <w:rPr>
          <w:rFonts w:ascii="Abadi" w:hAnsi="Abadi"/>
          <w:sz w:val="21"/>
          <w:szCs w:val="21"/>
        </w:rPr>
      </w:pPr>
      <w:r>
        <w:rPr>
          <w:rFonts w:ascii="Abadi" w:hAnsi="Abadi"/>
          <w:sz w:val="21"/>
          <w:szCs w:val="21"/>
        </w:rPr>
        <w:t>- Por todo lo anterior, ponemos a consideración de esta Honorable Asamblea, el presente acuerdo, acuerdo único, esta  Sexagésima Quinta Legislatura, acuerda girar un atento exhorto, al consejo Genera  Universitario, y a la Junta Directiva de la U</w:t>
      </w:r>
      <w:r w:rsidRPr="00CE3E27">
        <w:rPr>
          <w:rFonts w:ascii="Abadi" w:hAnsi="Abadi"/>
          <w:sz w:val="21"/>
          <w:szCs w:val="21"/>
        </w:rPr>
        <w:t>niversidad de Guanajuato</w:t>
      </w:r>
      <w:r>
        <w:rPr>
          <w:rFonts w:ascii="Abadi" w:hAnsi="Abadi"/>
          <w:sz w:val="21"/>
          <w:szCs w:val="21"/>
        </w:rPr>
        <w:t>,</w:t>
      </w:r>
      <w:r w:rsidRPr="00CE3E27">
        <w:rPr>
          <w:rFonts w:ascii="Abadi" w:hAnsi="Abadi"/>
          <w:sz w:val="21"/>
          <w:szCs w:val="21"/>
        </w:rPr>
        <w:t xml:space="preserve"> para que transmitan en vivo por medios electrónicos a través de las redes oficiales de la </w:t>
      </w:r>
      <w:r>
        <w:rPr>
          <w:rFonts w:ascii="Abadi" w:hAnsi="Abadi"/>
          <w:sz w:val="21"/>
          <w:szCs w:val="21"/>
        </w:rPr>
        <w:t>U</w:t>
      </w:r>
      <w:r w:rsidRPr="00CE3E27">
        <w:rPr>
          <w:rFonts w:ascii="Abadi" w:hAnsi="Abadi"/>
          <w:sz w:val="21"/>
          <w:szCs w:val="21"/>
        </w:rPr>
        <w:t>niversidad de Guanajuato</w:t>
      </w:r>
      <w:r>
        <w:rPr>
          <w:rFonts w:ascii="Abadi" w:hAnsi="Abadi"/>
          <w:sz w:val="21"/>
          <w:szCs w:val="21"/>
        </w:rPr>
        <w:t>,</w:t>
      </w:r>
      <w:r w:rsidRPr="00CE3E27">
        <w:rPr>
          <w:rFonts w:ascii="Abadi" w:hAnsi="Abadi"/>
          <w:sz w:val="21"/>
          <w:szCs w:val="21"/>
        </w:rPr>
        <w:t xml:space="preserve"> las sesiones que lleven a cabo en el marco del proceso de designación </w:t>
      </w:r>
      <w:r>
        <w:rPr>
          <w:rFonts w:ascii="Abadi" w:hAnsi="Abadi"/>
          <w:sz w:val="21"/>
          <w:szCs w:val="21"/>
        </w:rPr>
        <w:t xml:space="preserve">de la nueva </w:t>
      </w:r>
      <w:r w:rsidRPr="00CE3E27">
        <w:rPr>
          <w:rFonts w:ascii="Abadi" w:hAnsi="Abadi"/>
          <w:sz w:val="21"/>
          <w:szCs w:val="21"/>
        </w:rPr>
        <w:t xml:space="preserve">persona titular de la </w:t>
      </w:r>
      <w:r>
        <w:rPr>
          <w:rFonts w:ascii="Abadi" w:hAnsi="Abadi"/>
          <w:sz w:val="21"/>
          <w:szCs w:val="21"/>
        </w:rPr>
        <w:t>R</w:t>
      </w:r>
      <w:r w:rsidRPr="00CE3E27">
        <w:rPr>
          <w:rFonts w:ascii="Abadi" w:hAnsi="Abadi"/>
          <w:sz w:val="21"/>
          <w:szCs w:val="21"/>
        </w:rPr>
        <w:t xml:space="preserve">ectoría </w:t>
      </w:r>
      <w:r>
        <w:rPr>
          <w:rFonts w:ascii="Abadi" w:hAnsi="Abadi"/>
          <w:sz w:val="21"/>
          <w:szCs w:val="21"/>
        </w:rPr>
        <w:t>G</w:t>
      </w:r>
      <w:r w:rsidRPr="00CE3E27">
        <w:rPr>
          <w:rFonts w:ascii="Abadi" w:hAnsi="Abadi"/>
          <w:sz w:val="21"/>
          <w:szCs w:val="21"/>
        </w:rPr>
        <w:t>eneral</w:t>
      </w:r>
      <w:r>
        <w:rPr>
          <w:rFonts w:ascii="Abadi" w:hAnsi="Abadi"/>
          <w:sz w:val="21"/>
          <w:szCs w:val="21"/>
        </w:rPr>
        <w:t>.</w:t>
      </w:r>
    </w:p>
    <w:p w14:paraId="1CC4D5BF" w14:textId="77777777" w:rsidR="007B042C" w:rsidRDefault="007B042C" w:rsidP="007B042C">
      <w:pPr>
        <w:jc w:val="both"/>
        <w:rPr>
          <w:rFonts w:ascii="Abadi" w:hAnsi="Abadi"/>
          <w:sz w:val="21"/>
          <w:szCs w:val="21"/>
        </w:rPr>
      </w:pPr>
    </w:p>
    <w:p w14:paraId="112BDD9A" w14:textId="6BCC6ED5" w:rsidR="007B042C" w:rsidRDefault="007B042C" w:rsidP="007B042C">
      <w:pPr>
        <w:jc w:val="both"/>
        <w:rPr>
          <w:rFonts w:ascii="Abadi" w:hAnsi="Abadi"/>
          <w:sz w:val="21"/>
          <w:szCs w:val="21"/>
        </w:rPr>
      </w:pPr>
      <w:r>
        <w:rPr>
          <w:rFonts w:ascii="Abadi" w:hAnsi="Abadi"/>
          <w:sz w:val="21"/>
          <w:szCs w:val="21"/>
        </w:rPr>
        <w:t>- E</w:t>
      </w:r>
      <w:r w:rsidRPr="00CE3E27">
        <w:rPr>
          <w:rFonts w:ascii="Abadi" w:hAnsi="Abadi"/>
          <w:sz w:val="21"/>
          <w:szCs w:val="21"/>
        </w:rPr>
        <w:t>s cuan</w:t>
      </w:r>
      <w:r>
        <w:rPr>
          <w:rFonts w:ascii="Abadi" w:hAnsi="Abadi"/>
          <w:sz w:val="21"/>
          <w:szCs w:val="21"/>
        </w:rPr>
        <w:t xml:space="preserve">to </w:t>
      </w:r>
      <w:r w:rsidRPr="00CE3E27">
        <w:rPr>
          <w:rFonts w:ascii="Abadi" w:hAnsi="Abadi"/>
          <w:sz w:val="21"/>
          <w:szCs w:val="21"/>
        </w:rPr>
        <w:t xml:space="preserve">presidenta </w:t>
      </w:r>
      <w:r>
        <w:rPr>
          <w:rFonts w:ascii="Abadi" w:hAnsi="Abadi"/>
          <w:sz w:val="21"/>
          <w:szCs w:val="21"/>
        </w:rPr>
        <w:t>¡M</w:t>
      </w:r>
      <w:r w:rsidRPr="00CE3E27">
        <w:rPr>
          <w:rFonts w:ascii="Abadi" w:hAnsi="Abadi"/>
          <w:sz w:val="21"/>
          <w:szCs w:val="21"/>
        </w:rPr>
        <w:t xml:space="preserve">uchas gracias </w:t>
      </w:r>
    </w:p>
    <w:p w14:paraId="6EAD3101" w14:textId="77777777" w:rsidR="007B042C" w:rsidRDefault="007B042C" w:rsidP="007B042C">
      <w:pPr>
        <w:jc w:val="both"/>
        <w:rPr>
          <w:rFonts w:ascii="Abadi" w:hAnsi="Abadi"/>
          <w:sz w:val="21"/>
          <w:szCs w:val="21"/>
        </w:rPr>
      </w:pPr>
    </w:p>
    <w:p w14:paraId="5AE125A0" w14:textId="257387B9" w:rsidR="007B042C" w:rsidRDefault="00F56563" w:rsidP="007B042C">
      <w:pPr>
        <w:jc w:val="both"/>
        <w:rPr>
          <w:rFonts w:ascii="Abadi" w:hAnsi="Abadi"/>
          <w:sz w:val="21"/>
          <w:szCs w:val="21"/>
        </w:rPr>
      </w:pPr>
      <w:r>
        <w:rPr>
          <w:rFonts w:ascii="Abadi" w:hAnsi="Abadi"/>
          <w:b/>
          <w:bCs/>
          <w:sz w:val="21"/>
          <w:szCs w:val="21"/>
        </w:rPr>
        <w:tab/>
      </w:r>
      <w:r w:rsidRPr="00EF1D6A">
        <w:rPr>
          <w:rFonts w:ascii="Abadi" w:hAnsi="Abadi"/>
          <w:b/>
          <w:bCs/>
          <w:sz w:val="21"/>
          <w:szCs w:val="21"/>
        </w:rPr>
        <w:t xml:space="preserve">- La </w:t>
      </w:r>
      <w:proofErr w:type="gramStart"/>
      <w:r w:rsidRPr="00EF1D6A">
        <w:rPr>
          <w:rFonts w:ascii="Abadi" w:hAnsi="Abadi"/>
          <w:b/>
          <w:bCs/>
          <w:sz w:val="21"/>
          <w:szCs w:val="21"/>
        </w:rPr>
        <w:t>Presidencia.-</w:t>
      </w:r>
      <w:proofErr w:type="gramEnd"/>
      <w:r>
        <w:rPr>
          <w:rFonts w:ascii="Abadi" w:hAnsi="Abadi"/>
          <w:b/>
          <w:bCs/>
          <w:sz w:val="21"/>
          <w:szCs w:val="21"/>
        </w:rPr>
        <w:t xml:space="preserve"> </w:t>
      </w:r>
      <w:r w:rsidR="007B042C">
        <w:rPr>
          <w:rFonts w:ascii="Abadi" w:hAnsi="Abadi"/>
          <w:sz w:val="21"/>
          <w:szCs w:val="21"/>
        </w:rPr>
        <w:t>¡M</w:t>
      </w:r>
      <w:r w:rsidR="007B042C" w:rsidRPr="00CE3E27">
        <w:rPr>
          <w:rFonts w:ascii="Abadi" w:hAnsi="Abadi"/>
          <w:sz w:val="21"/>
          <w:szCs w:val="21"/>
        </w:rPr>
        <w:t>uchas gracias</w:t>
      </w:r>
      <w:r w:rsidR="007B042C">
        <w:rPr>
          <w:rFonts w:ascii="Abadi" w:hAnsi="Abadi"/>
          <w:sz w:val="21"/>
          <w:szCs w:val="21"/>
        </w:rPr>
        <w:t>!</w:t>
      </w:r>
      <w:r w:rsidR="007B042C" w:rsidRPr="00CE3E27">
        <w:rPr>
          <w:rFonts w:ascii="Abadi" w:hAnsi="Abadi"/>
          <w:sz w:val="21"/>
          <w:szCs w:val="21"/>
        </w:rPr>
        <w:t xml:space="preserve"> </w:t>
      </w:r>
    </w:p>
    <w:p w14:paraId="6DE7AC5D" w14:textId="77777777" w:rsidR="007B042C" w:rsidRDefault="007B042C" w:rsidP="007B042C">
      <w:pPr>
        <w:ind w:left="567" w:right="1041"/>
        <w:jc w:val="both"/>
        <w:rPr>
          <w:rFonts w:ascii="Abadi" w:hAnsi="Abadi"/>
          <w:b/>
          <w:bCs/>
          <w:i/>
          <w:iCs/>
          <w:sz w:val="21"/>
          <w:szCs w:val="21"/>
          <w:u w:val="single"/>
        </w:rPr>
      </w:pPr>
    </w:p>
    <w:p w14:paraId="0A6D4C50" w14:textId="31E65F6D" w:rsidR="007B042C" w:rsidRPr="00EF1D6A" w:rsidRDefault="007B042C" w:rsidP="00F50B6E">
      <w:pPr>
        <w:ind w:left="993" w:right="709"/>
        <w:jc w:val="both"/>
        <w:rPr>
          <w:rFonts w:ascii="Abadi" w:hAnsi="Abadi"/>
          <w:b/>
          <w:bCs/>
          <w:i/>
          <w:iCs/>
          <w:sz w:val="21"/>
          <w:szCs w:val="21"/>
          <w:u w:val="single"/>
        </w:rPr>
      </w:pPr>
      <w:r w:rsidRPr="00EF1D6A">
        <w:rPr>
          <w:rFonts w:ascii="Abadi" w:hAnsi="Abadi"/>
          <w:b/>
          <w:bCs/>
          <w:i/>
          <w:iCs/>
          <w:sz w:val="21"/>
          <w:szCs w:val="21"/>
          <w:u w:val="single"/>
        </w:rPr>
        <w:t>Se turn</w:t>
      </w:r>
      <w:r>
        <w:rPr>
          <w:rFonts w:ascii="Abadi" w:hAnsi="Abadi"/>
          <w:b/>
          <w:bCs/>
          <w:i/>
          <w:iCs/>
          <w:sz w:val="21"/>
          <w:szCs w:val="21"/>
          <w:u w:val="single"/>
        </w:rPr>
        <w:t>a</w:t>
      </w:r>
      <w:r w:rsidRPr="00EF1D6A">
        <w:rPr>
          <w:rFonts w:ascii="Abadi" w:hAnsi="Abadi"/>
          <w:b/>
          <w:bCs/>
          <w:i/>
          <w:iCs/>
          <w:sz w:val="21"/>
          <w:szCs w:val="21"/>
          <w:u w:val="single"/>
        </w:rPr>
        <w:t xml:space="preserve"> a la Comisión de Educación Ciencia y Tecnología y Cultura con fundamento en el artículo 109 de la fracción VI de nuestra Ley Orgánica para su estudio y su dictamen.</w:t>
      </w:r>
    </w:p>
    <w:p w14:paraId="512D9AED" w14:textId="77777777" w:rsidR="007E669E" w:rsidRDefault="007E669E" w:rsidP="001D131A">
      <w:pPr>
        <w:jc w:val="both"/>
        <w:rPr>
          <w:rFonts w:ascii="Abadi" w:hAnsi="Abadi" w:cs="Amasis MT Pro"/>
          <w:sz w:val="21"/>
          <w:szCs w:val="21"/>
        </w:rPr>
      </w:pPr>
    </w:p>
    <w:p w14:paraId="7A915382" w14:textId="77777777" w:rsidR="007E669E" w:rsidRPr="001D131A" w:rsidRDefault="007E669E" w:rsidP="001D131A">
      <w:pPr>
        <w:jc w:val="both"/>
        <w:rPr>
          <w:rFonts w:ascii="Abadi" w:hAnsi="Abadi"/>
          <w:sz w:val="21"/>
          <w:szCs w:val="21"/>
        </w:rPr>
      </w:pPr>
    </w:p>
    <w:p w14:paraId="70196F17" w14:textId="50138EB3" w:rsidR="00996BC5" w:rsidRDefault="00996BC5" w:rsidP="00996BC5">
      <w:pPr>
        <w:pStyle w:val="Prrafodelista"/>
        <w:numPr>
          <w:ilvl w:val="0"/>
          <w:numId w:val="9"/>
        </w:numPr>
        <w:autoSpaceDE w:val="0"/>
        <w:autoSpaceDN w:val="0"/>
        <w:adjustRightInd w:val="0"/>
        <w:contextualSpacing/>
        <w:jc w:val="both"/>
        <w:rPr>
          <w:rFonts w:ascii="Abadi" w:hAnsi="Abadi" w:cs="ArialMT"/>
          <w:b/>
          <w:bCs/>
          <w:sz w:val="21"/>
          <w:szCs w:val="21"/>
        </w:rPr>
      </w:pPr>
      <w:r w:rsidRPr="00B93ECB">
        <w:rPr>
          <w:rFonts w:ascii="Abadi" w:hAnsi="Abadi" w:cs="ArialMT"/>
          <w:b/>
          <w:bCs/>
          <w:sz w:val="21"/>
          <w:szCs w:val="21"/>
        </w:rPr>
        <w:t xml:space="preserve">PRESENTACIÓN DE LA PROPUESTA DE PUNTO DE ACUERDO FORMULADA POR LA DIPUTADA ALMA EDWVIGES ALCARAZ HERNÁNDEZ INTEGRANTE DEL GRUPO PARLAMENTARIO DEL PARTIDO MORENA A EFECTO DE EXHORTAR A LA SECRETARIA DE DESARROLLO SOCIAL Y HUMANO PARA QUE IMPLEMENTE MECANISMOS PARA QUE LOS APOYOS DIRIGIDOS A LOS COLECTIVOS DE BÚSQUEDA DE PERSONAS DESAPARECIDAS RESPONDAN DE MANERA INTEGRAL A SUS NECESIDADES FINANCIERAS, DE SALUD, EDUCACIÓN, PSICOLÓGICAS Y LOGÍSTICAS; ASÍ COMO AL SECRETARIO DE </w:t>
      </w:r>
      <w:r w:rsidRPr="00B93ECB">
        <w:rPr>
          <w:rFonts w:ascii="Abadi" w:hAnsi="Abadi" w:cs="ArialMT"/>
          <w:b/>
          <w:bCs/>
          <w:sz w:val="21"/>
          <w:szCs w:val="21"/>
        </w:rPr>
        <w:t>SEGURIDAD PÚBLICA DEL ESTADO PARA QUE ESTABLEZCA MEDIDAS DE SEGURIDAD QUE PERMITAN MINIMIZAR LOS RIESGOS ASOCIADOS A LAS LABORES DE BÚSQUEDA, RASTREO Y LOCALIZACIÓN, Y GARANTICE LA INTEGRIDAD FÍSICA DE LAS PERSONAS QUE INTEGRAN LOS COLECTIVOS DE BÚSQUEDA DE PERSONAS DESAPARECIDAS EN GUANAJUATO.</w:t>
      </w:r>
      <w:r w:rsidR="004F73ED">
        <w:rPr>
          <w:rStyle w:val="Refdenotaalpie"/>
          <w:rFonts w:ascii="Abadi" w:hAnsi="Abadi" w:cs="ArialMT"/>
          <w:b/>
          <w:bCs/>
          <w:sz w:val="21"/>
          <w:szCs w:val="21"/>
        </w:rPr>
        <w:footnoteReference w:id="26"/>
      </w:r>
      <w:r w:rsidRPr="00B93ECB">
        <w:rPr>
          <w:rFonts w:ascii="Abadi" w:hAnsi="Abadi" w:cs="ArialMT"/>
          <w:b/>
          <w:bCs/>
          <w:sz w:val="21"/>
          <w:szCs w:val="21"/>
        </w:rPr>
        <w:t xml:space="preserve"> </w:t>
      </w:r>
    </w:p>
    <w:p w14:paraId="6C6A6C97" w14:textId="77777777" w:rsidR="007F1917" w:rsidRDefault="007F1917" w:rsidP="007F1917">
      <w:pPr>
        <w:autoSpaceDE w:val="0"/>
        <w:autoSpaceDN w:val="0"/>
        <w:adjustRightInd w:val="0"/>
        <w:contextualSpacing/>
        <w:jc w:val="both"/>
        <w:rPr>
          <w:rFonts w:ascii="Abadi" w:hAnsi="Abadi" w:cs="ArialMT"/>
          <w:b/>
          <w:bCs/>
          <w:sz w:val="21"/>
          <w:szCs w:val="21"/>
        </w:rPr>
      </w:pPr>
    </w:p>
    <w:p w14:paraId="77DE5E32" w14:textId="77777777" w:rsidR="007F1917" w:rsidRDefault="007F1917" w:rsidP="007F1917">
      <w:pPr>
        <w:autoSpaceDE w:val="0"/>
        <w:autoSpaceDN w:val="0"/>
        <w:adjustRightInd w:val="0"/>
        <w:contextualSpacing/>
        <w:jc w:val="both"/>
        <w:rPr>
          <w:rFonts w:ascii="Abadi" w:hAnsi="Abadi" w:cs="ArialMT"/>
          <w:b/>
          <w:bCs/>
          <w:sz w:val="21"/>
          <w:szCs w:val="21"/>
        </w:rPr>
      </w:pPr>
    </w:p>
    <w:p w14:paraId="4828DDE7" w14:textId="77777777" w:rsidR="002C148F" w:rsidRDefault="002C148F" w:rsidP="007F1917">
      <w:pPr>
        <w:autoSpaceDE w:val="0"/>
        <w:autoSpaceDN w:val="0"/>
        <w:adjustRightInd w:val="0"/>
        <w:contextualSpacing/>
        <w:jc w:val="both"/>
        <w:rPr>
          <w:rFonts w:ascii="Abadi" w:hAnsi="Abadi" w:cs="ArialMT"/>
          <w:b/>
          <w:bCs/>
          <w:sz w:val="21"/>
          <w:szCs w:val="21"/>
        </w:rPr>
      </w:pPr>
    </w:p>
    <w:p w14:paraId="3B29F72A" w14:textId="77777777" w:rsidR="002C148F" w:rsidRPr="00C90F9A" w:rsidRDefault="002C148F" w:rsidP="002C148F">
      <w:pPr>
        <w:autoSpaceDE w:val="0"/>
        <w:autoSpaceDN w:val="0"/>
        <w:adjustRightInd w:val="0"/>
        <w:jc w:val="both"/>
        <w:rPr>
          <w:rFonts w:ascii="Abadi" w:hAnsi="Abadi" w:cs="PT Serif,Bold"/>
          <w:b/>
          <w:bCs/>
          <w:color w:val="212529"/>
          <w:sz w:val="21"/>
          <w:szCs w:val="21"/>
        </w:rPr>
      </w:pPr>
      <w:r w:rsidRPr="00C90F9A">
        <w:rPr>
          <w:rFonts w:ascii="Abadi" w:hAnsi="Abadi" w:cs="PT Serif,Bold"/>
          <w:b/>
          <w:bCs/>
          <w:color w:val="212529"/>
          <w:sz w:val="21"/>
          <w:szCs w:val="21"/>
        </w:rPr>
        <w:t>Diputada Katya Cristina Soto Escamilla</w:t>
      </w:r>
    </w:p>
    <w:p w14:paraId="53FBDB60" w14:textId="77777777" w:rsidR="002C148F" w:rsidRPr="00C90F9A" w:rsidRDefault="002C148F" w:rsidP="002C148F">
      <w:pPr>
        <w:autoSpaceDE w:val="0"/>
        <w:autoSpaceDN w:val="0"/>
        <w:adjustRightInd w:val="0"/>
        <w:jc w:val="both"/>
        <w:rPr>
          <w:rFonts w:ascii="Abadi" w:hAnsi="Abadi" w:cs="PT Serif"/>
          <w:color w:val="212529"/>
          <w:sz w:val="21"/>
          <w:szCs w:val="21"/>
        </w:rPr>
      </w:pPr>
      <w:r w:rsidRPr="00C90F9A">
        <w:rPr>
          <w:rFonts w:ascii="Abadi" w:hAnsi="Abadi" w:cs="PT Serif"/>
          <w:color w:val="212529"/>
          <w:sz w:val="21"/>
          <w:szCs w:val="21"/>
        </w:rPr>
        <w:t>Presidenta de la Diputación Permanente</w:t>
      </w:r>
    </w:p>
    <w:p w14:paraId="001BD8E8" w14:textId="77777777" w:rsidR="002C148F" w:rsidRPr="00C90F9A" w:rsidRDefault="002C148F" w:rsidP="002C148F">
      <w:pPr>
        <w:autoSpaceDE w:val="0"/>
        <w:autoSpaceDN w:val="0"/>
        <w:adjustRightInd w:val="0"/>
        <w:jc w:val="both"/>
        <w:rPr>
          <w:rFonts w:ascii="Abadi" w:hAnsi="Abadi" w:cs="PT Serif"/>
          <w:color w:val="212529"/>
          <w:sz w:val="21"/>
          <w:szCs w:val="21"/>
        </w:rPr>
      </w:pPr>
      <w:r w:rsidRPr="00C90F9A">
        <w:rPr>
          <w:rFonts w:ascii="Abadi" w:hAnsi="Abadi" w:cs="PT Serif"/>
          <w:color w:val="212529"/>
          <w:sz w:val="21"/>
          <w:szCs w:val="21"/>
        </w:rPr>
        <w:t>Del Congreso del Estado de Guanajuato</w:t>
      </w:r>
    </w:p>
    <w:p w14:paraId="475CE664" w14:textId="77777777" w:rsidR="002C148F" w:rsidRDefault="002C148F" w:rsidP="002C148F">
      <w:pPr>
        <w:autoSpaceDE w:val="0"/>
        <w:autoSpaceDN w:val="0"/>
        <w:adjustRightInd w:val="0"/>
        <w:jc w:val="both"/>
        <w:rPr>
          <w:rFonts w:ascii="Abadi" w:hAnsi="Abadi" w:cs="PT Serif"/>
          <w:color w:val="212529"/>
          <w:sz w:val="21"/>
          <w:szCs w:val="21"/>
        </w:rPr>
      </w:pPr>
      <w:r w:rsidRPr="00C90F9A">
        <w:rPr>
          <w:rFonts w:ascii="Abadi" w:hAnsi="Abadi" w:cs="PT Serif"/>
          <w:color w:val="212529"/>
          <w:sz w:val="21"/>
          <w:szCs w:val="21"/>
        </w:rPr>
        <w:t>Presente.</w:t>
      </w:r>
    </w:p>
    <w:p w14:paraId="51FF6751" w14:textId="77777777" w:rsidR="002C148F" w:rsidRPr="00C90F9A" w:rsidRDefault="002C148F" w:rsidP="002C148F">
      <w:pPr>
        <w:autoSpaceDE w:val="0"/>
        <w:autoSpaceDN w:val="0"/>
        <w:adjustRightInd w:val="0"/>
        <w:jc w:val="both"/>
        <w:rPr>
          <w:rFonts w:ascii="Abadi" w:hAnsi="Abadi" w:cs="PT Serif"/>
          <w:color w:val="212529"/>
          <w:sz w:val="21"/>
          <w:szCs w:val="21"/>
        </w:rPr>
      </w:pPr>
    </w:p>
    <w:p w14:paraId="4E2B603F" w14:textId="77777777" w:rsidR="002C148F" w:rsidRDefault="002C148F" w:rsidP="002C148F">
      <w:pPr>
        <w:autoSpaceDE w:val="0"/>
        <w:autoSpaceDN w:val="0"/>
        <w:adjustRightInd w:val="0"/>
        <w:jc w:val="both"/>
        <w:rPr>
          <w:rFonts w:ascii="Abadi" w:hAnsi="Abadi" w:cs="PT Serif"/>
          <w:color w:val="212529"/>
          <w:sz w:val="21"/>
          <w:szCs w:val="21"/>
        </w:rPr>
      </w:pPr>
      <w:r w:rsidRPr="00C90F9A">
        <w:rPr>
          <w:rFonts w:ascii="Abadi" w:hAnsi="Abadi" w:cs="PT Serif,Bold"/>
          <w:b/>
          <w:bCs/>
          <w:color w:val="212529"/>
          <w:sz w:val="21"/>
          <w:szCs w:val="21"/>
        </w:rPr>
        <w:t>Diputada Alma Edwviges Alcaraz Hernández</w:t>
      </w:r>
      <w:r w:rsidRPr="00C90F9A">
        <w:rPr>
          <w:rFonts w:ascii="Abadi" w:hAnsi="Abadi" w:cs="PT Serif"/>
          <w:color w:val="212529"/>
          <w:sz w:val="21"/>
          <w:szCs w:val="21"/>
        </w:rPr>
        <w:t>, integrante del Grupo</w:t>
      </w:r>
      <w:r>
        <w:rPr>
          <w:rFonts w:ascii="Abadi" w:hAnsi="Abadi" w:cs="PT Serif"/>
          <w:color w:val="212529"/>
          <w:sz w:val="21"/>
          <w:szCs w:val="21"/>
        </w:rPr>
        <w:t xml:space="preserve"> </w:t>
      </w:r>
      <w:r w:rsidRPr="00C90F9A">
        <w:rPr>
          <w:rFonts w:ascii="Abadi" w:hAnsi="Abadi" w:cs="PT Serif"/>
          <w:color w:val="212529"/>
          <w:sz w:val="21"/>
          <w:szCs w:val="21"/>
        </w:rPr>
        <w:t>Parlamentario de Morena en la LXV Legislatura del Congreso del Estado de</w:t>
      </w:r>
      <w:r>
        <w:rPr>
          <w:rFonts w:ascii="Abadi" w:hAnsi="Abadi" w:cs="PT Serif"/>
          <w:color w:val="212529"/>
          <w:sz w:val="21"/>
          <w:szCs w:val="21"/>
        </w:rPr>
        <w:t xml:space="preserve"> </w:t>
      </w:r>
      <w:r w:rsidRPr="00C90F9A">
        <w:rPr>
          <w:rFonts w:ascii="Abadi" w:hAnsi="Abadi" w:cs="PT Serif"/>
          <w:color w:val="212529"/>
          <w:sz w:val="21"/>
          <w:szCs w:val="21"/>
        </w:rPr>
        <w:t>Guanajuato, con fundamento en lo dispuesto por los artículos 57 primer párrafo</w:t>
      </w:r>
      <w:r>
        <w:rPr>
          <w:rFonts w:ascii="Abadi" w:hAnsi="Abadi" w:cs="PT Serif"/>
          <w:color w:val="212529"/>
          <w:sz w:val="21"/>
          <w:szCs w:val="21"/>
        </w:rPr>
        <w:t xml:space="preserve"> </w:t>
      </w:r>
      <w:r w:rsidRPr="00C90F9A">
        <w:rPr>
          <w:rFonts w:ascii="Abadi" w:hAnsi="Abadi" w:cs="PT Serif"/>
          <w:color w:val="212529"/>
          <w:sz w:val="21"/>
          <w:szCs w:val="21"/>
        </w:rPr>
        <w:t>de la Constitución Política para el Estado de Guanajuato, así como el artículo 204</w:t>
      </w:r>
      <w:r>
        <w:rPr>
          <w:rFonts w:ascii="Abadi" w:hAnsi="Abadi" w:cs="PT Serif"/>
          <w:color w:val="212529"/>
          <w:sz w:val="21"/>
          <w:szCs w:val="21"/>
        </w:rPr>
        <w:t xml:space="preserve"> </w:t>
      </w:r>
      <w:r w:rsidRPr="00C90F9A">
        <w:rPr>
          <w:rFonts w:ascii="Abadi" w:hAnsi="Abadi" w:cs="PT Serif"/>
          <w:color w:val="212529"/>
          <w:sz w:val="21"/>
          <w:szCs w:val="21"/>
        </w:rPr>
        <w:t>fracción III de la Ley Orgánica del Poder Legislativo del Estado de Guanajuato,</w:t>
      </w:r>
      <w:r>
        <w:rPr>
          <w:rFonts w:ascii="Abadi" w:hAnsi="Abadi" w:cs="PT Serif"/>
          <w:color w:val="212529"/>
          <w:sz w:val="21"/>
          <w:szCs w:val="21"/>
        </w:rPr>
        <w:t xml:space="preserve"> </w:t>
      </w:r>
      <w:r w:rsidRPr="00C90F9A">
        <w:rPr>
          <w:rFonts w:ascii="Abadi" w:hAnsi="Abadi" w:cs="PT Serif"/>
          <w:color w:val="212529"/>
          <w:sz w:val="21"/>
          <w:szCs w:val="21"/>
        </w:rPr>
        <w:t>me permito poner a la consideración de la Asamblea la siguiente propuesta de</w:t>
      </w:r>
      <w:r>
        <w:rPr>
          <w:rFonts w:ascii="Abadi" w:hAnsi="Abadi" w:cs="PT Serif"/>
          <w:color w:val="212529"/>
          <w:sz w:val="21"/>
          <w:szCs w:val="21"/>
        </w:rPr>
        <w:t xml:space="preserve"> </w:t>
      </w:r>
      <w:r w:rsidRPr="00C90F9A">
        <w:rPr>
          <w:rFonts w:ascii="Abadi" w:hAnsi="Abadi" w:cs="PT Serif"/>
          <w:color w:val="212529"/>
          <w:sz w:val="21"/>
          <w:szCs w:val="21"/>
        </w:rPr>
        <w:t>Punto de Acuerdo, según las siguientes:</w:t>
      </w:r>
    </w:p>
    <w:p w14:paraId="71183836" w14:textId="77777777" w:rsidR="002C148F" w:rsidRPr="00C90F9A" w:rsidRDefault="002C148F" w:rsidP="002C148F">
      <w:pPr>
        <w:autoSpaceDE w:val="0"/>
        <w:autoSpaceDN w:val="0"/>
        <w:adjustRightInd w:val="0"/>
        <w:jc w:val="both"/>
        <w:rPr>
          <w:rFonts w:ascii="Abadi" w:hAnsi="Abadi" w:cs="PT Serif"/>
          <w:color w:val="212529"/>
          <w:sz w:val="21"/>
          <w:szCs w:val="21"/>
        </w:rPr>
      </w:pPr>
    </w:p>
    <w:p w14:paraId="49315BF7" w14:textId="77777777" w:rsidR="002C148F" w:rsidRPr="00C90F9A" w:rsidRDefault="002C148F" w:rsidP="002C148F">
      <w:pPr>
        <w:autoSpaceDE w:val="0"/>
        <w:autoSpaceDN w:val="0"/>
        <w:adjustRightInd w:val="0"/>
        <w:jc w:val="center"/>
        <w:rPr>
          <w:rFonts w:ascii="Abadi" w:hAnsi="Abadi" w:cs="PT Serif,Bold"/>
          <w:b/>
          <w:bCs/>
          <w:color w:val="212529"/>
          <w:sz w:val="21"/>
          <w:szCs w:val="21"/>
        </w:rPr>
      </w:pPr>
      <w:r w:rsidRPr="00C90F9A">
        <w:rPr>
          <w:rFonts w:ascii="Abadi" w:hAnsi="Abadi" w:cs="PT Serif,Bold"/>
          <w:b/>
          <w:bCs/>
          <w:color w:val="212529"/>
          <w:sz w:val="21"/>
          <w:szCs w:val="21"/>
        </w:rPr>
        <w:t>C O N S I D E R A C I O N E S</w:t>
      </w:r>
    </w:p>
    <w:p w14:paraId="05A1DF63" w14:textId="77777777" w:rsidR="002C148F" w:rsidRDefault="002C148F" w:rsidP="002C148F">
      <w:pPr>
        <w:autoSpaceDE w:val="0"/>
        <w:autoSpaceDN w:val="0"/>
        <w:adjustRightInd w:val="0"/>
        <w:jc w:val="center"/>
        <w:rPr>
          <w:rFonts w:ascii="Abadi" w:hAnsi="Abadi" w:cs="PT Serif"/>
          <w:color w:val="212529"/>
          <w:sz w:val="21"/>
          <w:szCs w:val="21"/>
        </w:rPr>
      </w:pPr>
    </w:p>
    <w:p w14:paraId="2E038579" w14:textId="77777777" w:rsidR="002C148F" w:rsidRDefault="002C148F" w:rsidP="002C148F">
      <w:pPr>
        <w:autoSpaceDE w:val="0"/>
        <w:autoSpaceDN w:val="0"/>
        <w:adjustRightInd w:val="0"/>
        <w:jc w:val="both"/>
        <w:rPr>
          <w:rFonts w:ascii="Abadi" w:hAnsi="Abadi" w:cs="PT Serif"/>
          <w:color w:val="212529"/>
          <w:sz w:val="21"/>
          <w:szCs w:val="21"/>
        </w:rPr>
      </w:pPr>
      <w:r w:rsidRPr="00C90F9A">
        <w:rPr>
          <w:rFonts w:ascii="Abadi" w:hAnsi="Abadi" w:cs="PT Serif"/>
          <w:color w:val="212529"/>
          <w:sz w:val="21"/>
          <w:szCs w:val="21"/>
        </w:rPr>
        <w:t>La crisis de desaparición de personas en Guanajuato tiene sus raíces en múltiples</w:t>
      </w:r>
      <w:r>
        <w:rPr>
          <w:rFonts w:ascii="Abadi" w:hAnsi="Abadi" w:cs="PT Serif"/>
          <w:color w:val="212529"/>
          <w:sz w:val="21"/>
          <w:szCs w:val="21"/>
        </w:rPr>
        <w:t xml:space="preserve"> </w:t>
      </w:r>
      <w:r w:rsidRPr="00C90F9A">
        <w:rPr>
          <w:rFonts w:ascii="Abadi" w:hAnsi="Abadi" w:cs="PT Serif"/>
          <w:color w:val="212529"/>
          <w:sz w:val="21"/>
          <w:szCs w:val="21"/>
        </w:rPr>
        <w:t>factores y acontecimientos de nuestra región durante varias décadas al amparo</w:t>
      </w:r>
      <w:r>
        <w:rPr>
          <w:rFonts w:ascii="Abadi" w:hAnsi="Abadi" w:cs="PT Serif"/>
          <w:color w:val="212529"/>
          <w:sz w:val="21"/>
          <w:szCs w:val="21"/>
        </w:rPr>
        <w:t xml:space="preserve"> </w:t>
      </w:r>
      <w:r w:rsidRPr="00C90F9A">
        <w:rPr>
          <w:rFonts w:ascii="Abadi" w:hAnsi="Abadi" w:cs="PT Serif"/>
          <w:color w:val="212529"/>
          <w:sz w:val="21"/>
          <w:szCs w:val="21"/>
        </w:rPr>
        <w:t>de gobiernos permisivos que se han visto superados por los grupos criminales.</w:t>
      </w:r>
      <w:r>
        <w:rPr>
          <w:rFonts w:ascii="Abadi" w:hAnsi="Abadi" w:cs="PT Serif"/>
          <w:color w:val="212529"/>
          <w:sz w:val="21"/>
          <w:szCs w:val="21"/>
        </w:rPr>
        <w:t xml:space="preserve"> </w:t>
      </w:r>
      <w:r w:rsidRPr="00C90F9A">
        <w:rPr>
          <w:rFonts w:ascii="Abadi" w:hAnsi="Abadi" w:cs="PT Serif"/>
          <w:color w:val="212529"/>
          <w:sz w:val="21"/>
          <w:szCs w:val="21"/>
        </w:rPr>
        <w:t>El hecho de que nuestro estado se haya convertido en uno de los epicentros de la</w:t>
      </w:r>
      <w:r>
        <w:rPr>
          <w:rFonts w:ascii="Abadi" w:hAnsi="Abadi" w:cs="PT Serif"/>
          <w:color w:val="212529"/>
          <w:sz w:val="21"/>
          <w:szCs w:val="21"/>
        </w:rPr>
        <w:t xml:space="preserve"> </w:t>
      </w:r>
      <w:r w:rsidRPr="00C90F9A">
        <w:rPr>
          <w:rFonts w:ascii="Abadi" w:hAnsi="Abadi" w:cs="PT Serif"/>
          <w:color w:val="212529"/>
          <w:sz w:val="21"/>
          <w:szCs w:val="21"/>
        </w:rPr>
        <w:t>violencia relacionada con el narcotráfico y la delincuencia organizada del país es</w:t>
      </w:r>
      <w:r>
        <w:rPr>
          <w:rFonts w:ascii="Abadi" w:hAnsi="Abadi" w:cs="PT Serif"/>
          <w:color w:val="212529"/>
          <w:sz w:val="21"/>
          <w:szCs w:val="21"/>
        </w:rPr>
        <w:t xml:space="preserve"> </w:t>
      </w:r>
      <w:r w:rsidRPr="00C90F9A">
        <w:rPr>
          <w:rFonts w:ascii="Abadi" w:hAnsi="Abadi" w:cs="PT Serif"/>
          <w:color w:val="212529"/>
          <w:sz w:val="21"/>
          <w:szCs w:val="21"/>
        </w:rPr>
        <w:t>sin duda una de las razones que ha aumentado la desaparición de personas, ello</w:t>
      </w:r>
      <w:r>
        <w:rPr>
          <w:rFonts w:ascii="Abadi" w:hAnsi="Abadi" w:cs="PT Serif"/>
          <w:color w:val="212529"/>
          <w:sz w:val="21"/>
          <w:szCs w:val="21"/>
        </w:rPr>
        <w:t xml:space="preserve"> </w:t>
      </w:r>
      <w:r w:rsidRPr="00C90F9A">
        <w:rPr>
          <w:rFonts w:ascii="Abadi" w:hAnsi="Abadi" w:cs="PT Serif"/>
          <w:color w:val="212529"/>
          <w:sz w:val="21"/>
          <w:szCs w:val="21"/>
        </w:rPr>
        <w:t>debido a que en la disputa por el control del territorio la desaparición forzada es</w:t>
      </w:r>
      <w:r>
        <w:rPr>
          <w:rFonts w:ascii="Abadi" w:hAnsi="Abadi" w:cs="PT Serif"/>
          <w:color w:val="212529"/>
          <w:sz w:val="21"/>
          <w:szCs w:val="21"/>
        </w:rPr>
        <w:t xml:space="preserve"> </w:t>
      </w:r>
      <w:r w:rsidRPr="00C90F9A">
        <w:rPr>
          <w:rFonts w:ascii="Abadi" w:hAnsi="Abadi" w:cs="PT Serif"/>
          <w:color w:val="212529"/>
          <w:sz w:val="21"/>
          <w:szCs w:val="21"/>
        </w:rPr>
        <w:t>un mecanismo empleado por los grupos delictivos para ejercer control y generar</w:t>
      </w:r>
      <w:r>
        <w:rPr>
          <w:rFonts w:ascii="Abadi" w:hAnsi="Abadi" w:cs="PT Serif"/>
          <w:color w:val="212529"/>
          <w:sz w:val="21"/>
          <w:szCs w:val="21"/>
        </w:rPr>
        <w:t xml:space="preserve"> </w:t>
      </w:r>
      <w:r w:rsidRPr="00C90F9A">
        <w:rPr>
          <w:rFonts w:ascii="Abadi" w:hAnsi="Abadi" w:cs="PT Serif"/>
          <w:color w:val="212529"/>
          <w:sz w:val="21"/>
          <w:szCs w:val="21"/>
        </w:rPr>
        <w:t>miedo en la población.</w:t>
      </w:r>
    </w:p>
    <w:p w14:paraId="582448C0" w14:textId="77777777" w:rsidR="002C148F" w:rsidRPr="00C90F9A" w:rsidRDefault="002C148F" w:rsidP="002C148F">
      <w:pPr>
        <w:autoSpaceDE w:val="0"/>
        <w:autoSpaceDN w:val="0"/>
        <w:adjustRightInd w:val="0"/>
        <w:jc w:val="both"/>
        <w:rPr>
          <w:rFonts w:ascii="Abadi" w:hAnsi="Abadi" w:cs="PT Serif"/>
          <w:color w:val="212529"/>
          <w:sz w:val="21"/>
          <w:szCs w:val="21"/>
        </w:rPr>
      </w:pPr>
    </w:p>
    <w:p w14:paraId="0307C6C5" w14:textId="77777777" w:rsidR="002C148F" w:rsidRDefault="002C148F" w:rsidP="002C148F">
      <w:pPr>
        <w:autoSpaceDE w:val="0"/>
        <w:autoSpaceDN w:val="0"/>
        <w:adjustRightInd w:val="0"/>
        <w:jc w:val="both"/>
        <w:rPr>
          <w:rFonts w:ascii="Abadi" w:hAnsi="Abadi" w:cs="PT Serif"/>
          <w:color w:val="212529"/>
          <w:sz w:val="21"/>
          <w:szCs w:val="21"/>
        </w:rPr>
      </w:pPr>
      <w:r w:rsidRPr="00C90F9A">
        <w:rPr>
          <w:rFonts w:ascii="Abadi" w:hAnsi="Abadi" w:cs="PT Serif"/>
          <w:color w:val="212529"/>
          <w:sz w:val="21"/>
          <w:szCs w:val="21"/>
        </w:rPr>
        <w:lastRenderedPageBreak/>
        <w:t>Aunado a ello, la debilidad de las instituciones de seguridad y procuración de</w:t>
      </w:r>
      <w:r>
        <w:rPr>
          <w:rFonts w:ascii="Abadi" w:hAnsi="Abadi" w:cs="PT Serif"/>
          <w:color w:val="212529"/>
          <w:sz w:val="21"/>
          <w:szCs w:val="21"/>
        </w:rPr>
        <w:t xml:space="preserve"> </w:t>
      </w:r>
      <w:r w:rsidRPr="00C90F9A">
        <w:rPr>
          <w:rFonts w:ascii="Abadi" w:hAnsi="Abadi" w:cs="PT Serif"/>
          <w:color w:val="212529"/>
          <w:sz w:val="21"/>
          <w:szCs w:val="21"/>
        </w:rPr>
        <w:t>justicia, su falta de capacitación y la descoordinación entre las propias</w:t>
      </w:r>
      <w:r>
        <w:rPr>
          <w:rFonts w:ascii="Abadi" w:hAnsi="Abadi" w:cs="PT Serif"/>
          <w:color w:val="212529"/>
          <w:sz w:val="21"/>
          <w:szCs w:val="21"/>
        </w:rPr>
        <w:t xml:space="preserve"> </w:t>
      </w:r>
      <w:r w:rsidRPr="00C90F9A">
        <w:rPr>
          <w:rFonts w:ascii="Abadi" w:hAnsi="Abadi" w:cs="PT Serif"/>
          <w:color w:val="212529"/>
          <w:sz w:val="21"/>
          <w:szCs w:val="21"/>
        </w:rPr>
        <w:t>instituciones ha mermado su capacidad para enfrentar la violencia y resolver los</w:t>
      </w:r>
      <w:r>
        <w:rPr>
          <w:rFonts w:ascii="Abadi" w:hAnsi="Abadi" w:cs="PT Serif"/>
          <w:color w:val="212529"/>
          <w:sz w:val="21"/>
          <w:szCs w:val="21"/>
        </w:rPr>
        <w:t xml:space="preserve"> </w:t>
      </w:r>
      <w:r w:rsidRPr="00C90F9A">
        <w:rPr>
          <w:rFonts w:ascii="Abadi" w:hAnsi="Abadi" w:cs="PT Serif"/>
          <w:color w:val="212529"/>
          <w:sz w:val="21"/>
          <w:szCs w:val="21"/>
        </w:rPr>
        <w:t>casos de desapariciones. Si a dicha debilidad sumamos la infiltración de grupos</w:t>
      </w:r>
      <w:r>
        <w:rPr>
          <w:rFonts w:ascii="Abadi" w:hAnsi="Abadi" w:cs="PT Serif"/>
          <w:color w:val="212529"/>
          <w:sz w:val="21"/>
          <w:szCs w:val="21"/>
        </w:rPr>
        <w:t xml:space="preserve"> </w:t>
      </w:r>
      <w:r w:rsidRPr="00C90F9A">
        <w:rPr>
          <w:rFonts w:ascii="Abadi" w:hAnsi="Abadi" w:cs="PT Serif"/>
          <w:color w:val="212529"/>
          <w:sz w:val="21"/>
          <w:szCs w:val="21"/>
        </w:rPr>
        <w:t>criminales y la corrupción de algunas de las autoridades municipales y estatales</w:t>
      </w:r>
      <w:r>
        <w:rPr>
          <w:rFonts w:ascii="Abadi" w:hAnsi="Abadi" w:cs="PT Serif"/>
          <w:color w:val="212529"/>
          <w:sz w:val="21"/>
          <w:szCs w:val="21"/>
        </w:rPr>
        <w:t xml:space="preserve"> </w:t>
      </w:r>
      <w:r w:rsidRPr="00C90F9A">
        <w:rPr>
          <w:rFonts w:ascii="Abadi" w:hAnsi="Abadi" w:cs="PT Serif"/>
          <w:color w:val="212529"/>
          <w:sz w:val="21"/>
          <w:szCs w:val="21"/>
        </w:rPr>
        <w:t xml:space="preserve">nos encontramos ante un círculo vicioso que perpetúa la crisis. </w:t>
      </w:r>
    </w:p>
    <w:p w14:paraId="5C611EF3" w14:textId="77777777" w:rsidR="002C148F" w:rsidRPr="00C90F9A" w:rsidRDefault="002C148F" w:rsidP="002C148F">
      <w:pPr>
        <w:autoSpaceDE w:val="0"/>
        <w:autoSpaceDN w:val="0"/>
        <w:adjustRightInd w:val="0"/>
        <w:jc w:val="both"/>
        <w:rPr>
          <w:rFonts w:ascii="Abadi" w:hAnsi="Abadi" w:cs="PT Serif"/>
          <w:color w:val="212529"/>
          <w:sz w:val="21"/>
          <w:szCs w:val="21"/>
        </w:rPr>
      </w:pPr>
    </w:p>
    <w:p w14:paraId="14ED30A4" w14:textId="77777777" w:rsidR="002C148F" w:rsidRDefault="002C148F" w:rsidP="002C148F">
      <w:pPr>
        <w:autoSpaceDE w:val="0"/>
        <w:autoSpaceDN w:val="0"/>
        <w:adjustRightInd w:val="0"/>
        <w:jc w:val="both"/>
        <w:rPr>
          <w:rFonts w:ascii="Abadi" w:hAnsi="Abadi" w:cs="PT Serif"/>
          <w:color w:val="212529"/>
          <w:sz w:val="21"/>
          <w:szCs w:val="21"/>
        </w:rPr>
      </w:pPr>
      <w:r w:rsidRPr="00C90F9A">
        <w:rPr>
          <w:rFonts w:ascii="Abadi" w:hAnsi="Abadi" w:cs="PT Serif"/>
          <w:color w:val="212529"/>
          <w:sz w:val="21"/>
          <w:szCs w:val="21"/>
        </w:rPr>
        <w:t>A los factores institucionales debemos sumar los factores sociales, pues</w:t>
      </w:r>
      <w:r>
        <w:rPr>
          <w:rFonts w:ascii="Abadi" w:hAnsi="Abadi" w:cs="PT Serif"/>
          <w:color w:val="212529"/>
          <w:sz w:val="21"/>
          <w:szCs w:val="21"/>
        </w:rPr>
        <w:t xml:space="preserve"> </w:t>
      </w:r>
      <w:r w:rsidRPr="00C90F9A">
        <w:rPr>
          <w:rFonts w:ascii="Abadi" w:hAnsi="Abadi" w:cs="PT Serif"/>
          <w:color w:val="212529"/>
          <w:sz w:val="21"/>
          <w:szCs w:val="21"/>
        </w:rPr>
        <w:t>Guanajuato se encuentra en una zona de tránsito para la migración hacia Estados</w:t>
      </w:r>
      <w:r>
        <w:rPr>
          <w:rFonts w:ascii="Abadi" w:hAnsi="Abadi" w:cs="PT Serif"/>
          <w:color w:val="212529"/>
          <w:sz w:val="21"/>
          <w:szCs w:val="21"/>
        </w:rPr>
        <w:t xml:space="preserve"> </w:t>
      </w:r>
      <w:r w:rsidRPr="00C90F9A">
        <w:rPr>
          <w:rFonts w:ascii="Abadi" w:hAnsi="Abadi" w:cs="PT Serif"/>
          <w:color w:val="212529"/>
          <w:sz w:val="21"/>
          <w:szCs w:val="21"/>
        </w:rPr>
        <w:t>Unidos, situación que ante la falta de intervenciones públicas de seguridad</w:t>
      </w:r>
      <w:r>
        <w:rPr>
          <w:rFonts w:ascii="Abadi" w:hAnsi="Abadi" w:cs="PT Serif"/>
          <w:color w:val="212529"/>
          <w:sz w:val="21"/>
          <w:szCs w:val="21"/>
        </w:rPr>
        <w:t xml:space="preserve"> </w:t>
      </w:r>
      <w:r w:rsidRPr="00C90F9A">
        <w:rPr>
          <w:rFonts w:ascii="Abadi" w:hAnsi="Abadi" w:cs="PT Serif"/>
          <w:color w:val="212529"/>
          <w:sz w:val="21"/>
          <w:szCs w:val="21"/>
        </w:rPr>
        <w:t>eficaces ha facilitado el tráfico de personas y ha dejado a muchos migrantes en</w:t>
      </w:r>
      <w:r>
        <w:rPr>
          <w:rFonts w:ascii="Abadi" w:hAnsi="Abadi" w:cs="PT Serif"/>
          <w:color w:val="212529"/>
          <w:sz w:val="21"/>
          <w:szCs w:val="21"/>
        </w:rPr>
        <w:t xml:space="preserve"> </w:t>
      </w:r>
      <w:r w:rsidRPr="00C90F9A">
        <w:rPr>
          <w:rFonts w:ascii="Abadi" w:hAnsi="Abadi" w:cs="PT Serif"/>
          <w:color w:val="212529"/>
          <w:sz w:val="21"/>
          <w:szCs w:val="21"/>
        </w:rPr>
        <w:t>situación de vulnerabilidad y riesgo de desaparición. Asimismo, las</w:t>
      </w:r>
      <w:r>
        <w:rPr>
          <w:rFonts w:ascii="Abadi" w:hAnsi="Abadi" w:cs="PT Serif"/>
          <w:color w:val="212529"/>
          <w:sz w:val="21"/>
          <w:szCs w:val="21"/>
        </w:rPr>
        <w:t xml:space="preserve"> </w:t>
      </w:r>
      <w:r w:rsidRPr="00C90F9A">
        <w:rPr>
          <w:rFonts w:ascii="Abadi" w:hAnsi="Abadi" w:cs="PT Serif"/>
          <w:color w:val="212529"/>
          <w:sz w:val="21"/>
          <w:szCs w:val="21"/>
        </w:rPr>
        <w:t>desapariciones relacionadas con la violencia de género, ya sea por los</w:t>
      </w:r>
      <w:r>
        <w:rPr>
          <w:rFonts w:ascii="Abadi" w:hAnsi="Abadi" w:cs="PT Serif"/>
          <w:color w:val="212529"/>
          <w:sz w:val="21"/>
          <w:szCs w:val="21"/>
        </w:rPr>
        <w:t xml:space="preserve"> </w:t>
      </w:r>
      <w:r w:rsidRPr="00C90F9A">
        <w:rPr>
          <w:rFonts w:ascii="Abadi" w:hAnsi="Abadi" w:cs="PT Serif"/>
          <w:color w:val="212529"/>
          <w:sz w:val="21"/>
          <w:szCs w:val="21"/>
        </w:rPr>
        <w:t>feminicidios o como resultado de la cultura machista que impera en la región.</w:t>
      </w:r>
      <w:r>
        <w:rPr>
          <w:rFonts w:ascii="Abadi" w:hAnsi="Abadi" w:cs="PT Serif"/>
          <w:color w:val="212529"/>
          <w:sz w:val="21"/>
          <w:szCs w:val="21"/>
        </w:rPr>
        <w:t xml:space="preserve"> </w:t>
      </w:r>
    </w:p>
    <w:p w14:paraId="6A6FBE52" w14:textId="77777777" w:rsidR="002C148F" w:rsidRDefault="002C148F" w:rsidP="002C148F">
      <w:pPr>
        <w:autoSpaceDE w:val="0"/>
        <w:autoSpaceDN w:val="0"/>
        <w:adjustRightInd w:val="0"/>
        <w:jc w:val="both"/>
        <w:rPr>
          <w:rFonts w:ascii="Abadi" w:hAnsi="Abadi" w:cs="PT Serif"/>
          <w:color w:val="212529"/>
          <w:sz w:val="21"/>
          <w:szCs w:val="21"/>
        </w:rPr>
      </w:pPr>
    </w:p>
    <w:p w14:paraId="5BE53936" w14:textId="77777777" w:rsidR="002C148F" w:rsidRDefault="002C148F" w:rsidP="002C148F">
      <w:pPr>
        <w:autoSpaceDE w:val="0"/>
        <w:autoSpaceDN w:val="0"/>
        <w:adjustRightInd w:val="0"/>
        <w:jc w:val="both"/>
        <w:rPr>
          <w:rFonts w:ascii="Abadi" w:hAnsi="Abadi" w:cs="PT Serif"/>
          <w:color w:val="212529"/>
          <w:sz w:val="21"/>
          <w:szCs w:val="21"/>
        </w:rPr>
      </w:pPr>
      <w:r w:rsidRPr="00C90F9A">
        <w:rPr>
          <w:rFonts w:ascii="Abadi" w:hAnsi="Abadi" w:cs="PT Serif"/>
          <w:color w:val="212529"/>
          <w:sz w:val="21"/>
          <w:szCs w:val="21"/>
        </w:rPr>
        <w:t>La suma de estos factores se ha combinado para generar un entorno de</w:t>
      </w:r>
      <w:r>
        <w:rPr>
          <w:rFonts w:ascii="Abadi" w:hAnsi="Abadi" w:cs="PT Serif"/>
          <w:color w:val="212529"/>
          <w:sz w:val="21"/>
          <w:szCs w:val="21"/>
        </w:rPr>
        <w:t xml:space="preserve"> </w:t>
      </w:r>
      <w:r w:rsidRPr="00C90F9A">
        <w:rPr>
          <w:rFonts w:ascii="Abadi" w:hAnsi="Abadi" w:cs="PT Serif"/>
          <w:color w:val="212529"/>
          <w:sz w:val="21"/>
          <w:szCs w:val="21"/>
        </w:rPr>
        <w:t>inseguridad y violencia en el que las desapariciones son sólo uno más de los</w:t>
      </w:r>
      <w:r>
        <w:rPr>
          <w:rFonts w:ascii="Abadi" w:hAnsi="Abadi" w:cs="PT Serif"/>
          <w:color w:val="212529"/>
          <w:sz w:val="21"/>
          <w:szCs w:val="21"/>
        </w:rPr>
        <w:t xml:space="preserve"> </w:t>
      </w:r>
      <w:r w:rsidRPr="00C90F9A">
        <w:rPr>
          <w:rFonts w:ascii="Abadi" w:hAnsi="Abadi" w:cs="PT Serif"/>
          <w:color w:val="212529"/>
          <w:sz w:val="21"/>
          <w:szCs w:val="21"/>
        </w:rPr>
        <w:t>múltiples delitos que afectan diariamente a las familias guanajuatenses.</w:t>
      </w:r>
    </w:p>
    <w:p w14:paraId="03D0BC44" w14:textId="77777777" w:rsidR="002C148F" w:rsidRPr="00C90F9A" w:rsidRDefault="002C148F" w:rsidP="002C148F">
      <w:pPr>
        <w:autoSpaceDE w:val="0"/>
        <w:autoSpaceDN w:val="0"/>
        <w:adjustRightInd w:val="0"/>
        <w:jc w:val="both"/>
        <w:rPr>
          <w:rFonts w:ascii="Abadi" w:hAnsi="Abadi" w:cs="PT Serif"/>
          <w:color w:val="212529"/>
          <w:sz w:val="21"/>
          <w:szCs w:val="21"/>
        </w:rPr>
      </w:pPr>
    </w:p>
    <w:p w14:paraId="79D3228A" w14:textId="77777777" w:rsidR="002C148F" w:rsidRDefault="002C148F" w:rsidP="002C148F">
      <w:pPr>
        <w:autoSpaceDE w:val="0"/>
        <w:autoSpaceDN w:val="0"/>
        <w:adjustRightInd w:val="0"/>
        <w:jc w:val="both"/>
        <w:rPr>
          <w:rFonts w:ascii="Abadi" w:hAnsi="Abadi" w:cs="PT Serif"/>
          <w:color w:val="212529"/>
          <w:sz w:val="21"/>
          <w:szCs w:val="21"/>
        </w:rPr>
      </w:pPr>
      <w:r w:rsidRPr="00C90F9A">
        <w:rPr>
          <w:rFonts w:ascii="Abadi" w:hAnsi="Abadi" w:cs="PT Serif"/>
          <w:color w:val="212529"/>
          <w:sz w:val="21"/>
          <w:szCs w:val="21"/>
        </w:rPr>
        <w:t>Hasta ahora las autoridades encargadas de la prevención y combate de los</w:t>
      </w:r>
      <w:r>
        <w:rPr>
          <w:rFonts w:ascii="Abadi" w:hAnsi="Abadi" w:cs="PT Serif"/>
          <w:color w:val="212529"/>
          <w:sz w:val="21"/>
          <w:szCs w:val="21"/>
        </w:rPr>
        <w:t xml:space="preserve"> </w:t>
      </w:r>
      <w:r w:rsidRPr="00C90F9A">
        <w:rPr>
          <w:rFonts w:ascii="Abadi" w:hAnsi="Abadi" w:cs="PT Serif"/>
          <w:color w:val="212529"/>
          <w:sz w:val="21"/>
          <w:szCs w:val="21"/>
        </w:rPr>
        <w:t>delitos, de la seguridad pública, de la procuración de justicia, de la defensa de los</w:t>
      </w:r>
      <w:r>
        <w:rPr>
          <w:rFonts w:ascii="Abadi" w:hAnsi="Abadi" w:cs="PT Serif"/>
          <w:color w:val="212529"/>
          <w:sz w:val="21"/>
          <w:szCs w:val="21"/>
        </w:rPr>
        <w:t xml:space="preserve"> </w:t>
      </w:r>
      <w:r w:rsidRPr="00C90F9A">
        <w:rPr>
          <w:rFonts w:ascii="Abadi" w:hAnsi="Abadi" w:cs="PT Serif"/>
          <w:color w:val="212529"/>
          <w:sz w:val="21"/>
          <w:szCs w:val="21"/>
        </w:rPr>
        <w:t>derechos humanos, de la conducción de la política interior y en general de</w:t>
      </w:r>
      <w:r>
        <w:rPr>
          <w:rFonts w:ascii="Abadi" w:hAnsi="Abadi" w:cs="PT Serif"/>
          <w:color w:val="212529"/>
          <w:sz w:val="21"/>
          <w:szCs w:val="21"/>
        </w:rPr>
        <w:t xml:space="preserve"> </w:t>
      </w:r>
      <w:r w:rsidRPr="00C90F9A">
        <w:rPr>
          <w:rFonts w:ascii="Abadi" w:hAnsi="Abadi" w:cs="PT Serif"/>
          <w:color w:val="212529"/>
          <w:sz w:val="21"/>
          <w:szCs w:val="21"/>
        </w:rPr>
        <w:t>garantizar el estado de derecho en Guanajuato no han entendido la importancia</w:t>
      </w:r>
      <w:r>
        <w:rPr>
          <w:rFonts w:ascii="Abadi" w:hAnsi="Abadi" w:cs="PT Serif"/>
          <w:color w:val="212529"/>
          <w:sz w:val="21"/>
          <w:szCs w:val="21"/>
        </w:rPr>
        <w:t xml:space="preserve"> </w:t>
      </w:r>
      <w:r w:rsidRPr="00C90F9A">
        <w:rPr>
          <w:rFonts w:ascii="Abadi" w:hAnsi="Abadi" w:cs="PT Serif"/>
          <w:color w:val="212529"/>
          <w:sz w:val="21"/>
          <w:szCs w:val="21"/>
        </w:rPr>
        <w:t>que tiene la colaboración estrecha con la sociedad, una colaboración que facilite</w:t>
      </w:r>
      <w:r>
        <w:rPr>
          <w:rFonts w:ascii="Abadi" w:hAnsi="Abadi" w:cs="PT Serif"/>
          <w:color w:val="212529"/>
          <w:sz w:val="21"/>
          <w:szCs w:val="21"/>
        </w:rPr>
        <w:t xml:space="preserve"> </w:t>
      </w:r>
      <w:r w:rsidRPr="00C90F9A">
        <w:rPr>
          <w:rFonts w:ascii="Abadi" w:hAnsi="Abadi" w:cs="PT Serif"/>
          <w:color w:val="212529"/>
          <w:sz w:val="21"/>
          <w:szCs w:val="21"/>
        </w:rPr>
        <w:t>el trabajo que a diario se realiza desde el ámbito privado, desde la sociedad civil.</w:t>
      </w:r>
      <w:r>
        <w:rPr>
          <w:rFonts w:ascii="Abadi" w:hAnsi="Abadi" w:cs="PT Serif"/>
          <w:color w:val="212529"/>
          <w:sz w:val="21"/>
          <w:szCs w:val="21"/>
        </w:rPr>
        <w:t xml:space="preserve"> </w:t>
      </w:r>
      <w:r w:rsidRPr="00C90F9A">
        <w:rPr>
          <w:rFonts w:ascii="Abadi" w:hAnsi="Abadi" w:cs="PT Serif"/>
          <w:color w:val="212529"/>
          <w:sz w:val="21"/>
          <w:szCs w:val="21"/>
        </w:rPr>
        <w:t>Las autoridades de Guanajuato siguen sin entender que desde hace años y hasta</w:t>
      </w:r>
      <w:r>
        <w:rPr>
          <w:rFonts w:ascii="Abadi" w:hAnsi="Abadi" w:cs="PT Serif"/>
          <w:color w:val="212529"/>
          <w:sz w:val="21"/>
          <w:szCs w:val="21"/>
        </w:rPr>
        <w:t xml:space="preserve"> </w:t>
      </w:r>
      <w:r w:rsidRPr="00C90F9A">
        <w:rPr>
          <w:rFonts w:ascii="Abadi" w:hAnsi="Abadi" w:cs="PT Serif"/>
          <w:color w:val="212529"/>
          <w:sz w:val="21"/>
          <w:szCs w:val="21"/>
        </w:rPr>
        <w:t>la fecha hay diversos grupos de la sociedad civil haciendo lo que ellos no quieren</w:t>
      </w:r>
      <w:r>
        <w:rPr>
          <w:rFonts w:ascii="Abadi" w:hAnsi="Abadi" w:cs="PT Serif"/>
          <w:color w:val="212529"/>
          <w:sz w:val="21"/>
          <w:szCs w:val="21"/>
        </w:rPr>
        <w:t xml:space="preserve"> </w:t>
      </w:r>
      <w:r w:rsidRPr="00C90F9A">
        <w:rPr>
          <w:rFonts w:ascii="Abadi" w:hAnsi="Abadi" w:cs="PT Serif"/>
          <w:color w:val="212529"/>
          <w:sz w:val="21"/>
          <w:szCs w:val="21"/>
        </w:rPr>
        <w:t>o no pueden hacer, se encuentran haciendo frente a la inseguridad, a la</w:t>
      </w:r>
      <w:r>
        <w:rPr>
          <w:rFonts w:ascii="Abadi" w:hAnsi="Abadi" w:cs="PT Serif"/>
          <w:color w:val="212529"/>
          <w:sz w:val="21"/>
          <w:szCs w:val="21"/>
        </w:rPr>
        <w:t xml:space="preserve"> </w:t>
      </w:r>
      <w:r w:rsidRPr="00C90F9A">
        <w:rPr>
          <w:rFonts w:ascii="Abadi" w:hAnsi="Abadi" w:cs="PT Serif"/>
          <w:color w:val="212529"/>
          <w:sz w:val="21"/>
          <w:szCs w:val="21"/>
        </w:rPr>
        <w:t>drogadicción, a la corrupción, encontrando a los desaparecidos, siguiendo</w:t>
      </w:r>
      <w:r>
        <w:rPr>
          <w:rFonts w:ascii="Abadi" w:hAnsi="Abadi" w:cs="PT Serif"/>
          <w:color w:val="212529"/>
          <w:sz w:val="21"/>
          <w:szCs w:val="21"/>
        </w:rPr>
        <w:t xml:space="preserve"> </w:t>
      </w:r>
      <w:r w:rsidRPr="00C90F9A">
        <w:rPr>
          <w:rFonts w:ascii="Abadi" w:hAnsi="Abadi" w:cs="PT Serif"/>
          <w:color w:val="212529"/>
          <w:sz w:val="21"/>
          <w:szCs w:val="21"/>
        </w:rPr>
        <w:t>pistas, revisando predios, rastreando personas, encontrando fosas; todo ello</w:t>
      </w:r>
      <w:r>
        <w:rPr>
          <w:rFonts w:ascii="Abadi" w:hAnsi="Abadi" w:cs="PT Serif"/>
          <w:color w:val="212529"/>
          <w:sz w:val="21"/>
          <w:szCs w:val="21"/>
        </w:rPr>
        <w:t xml:space="preserve"> </w:t>
      </w:r>
      <w:r w:rsidRPr="00C90F9A">
        <w:rPr>
          <w:rFonts w:ascii="Abadi" w:hAnsi="Abadi" w:cs="PT Serif"/>
          <w:color w:val="212529"/>
          <w:sz w:val="21"/>
          <w:szCs w:val="21"/>
        </w:rPr>
        <w:t>prácticamente sin ayuda, apoyo o protección del gobierno.</w:t>
      </w:r>
    </w:p>
    <w:p w14:paraId="33E0FDEC" w14:textId="77777777" w:rsidR="002C148F" w:rsidRPr="00C90F9A" w:rsidRDefault="002C148F" w:rsidP="002C148F">
      <w:pPr>
        <w:autoSpaceDE w:val="0"/>
        <w:autoSpaceDN w:val="0"/>
        <w:adjustRightInd w:val="0"/>
        <w:jc w:val="both"/>
        <w:rPr>
          <w:rFonts w:ascii="Abadi" w:hAnsi="Abadi" w:cs="PT Serif"/>
          <w:color w:val="212529"/>
          <w:sz w:val="21"/>
          <w:szCs w:val="21"/>
        </w:rPr>
      </w:pPr>
    </w:p>
    <w:p w14:paraId="597A0EE4" w14:textId="77777777" w:rsidR="002C148F" w:rsidRDefault="002C148F" w:rsidP="002C148F">
      <w:pPr>
        <w:autoSpaceDE w:val="0"/>
        <w:autoSpaceDN w:val="0"/>
        <w:adjustRightInd w:val="0"/>
        <w:jc w:val="both"/>
        <w:rPr>
          <w:rFonts w:ascii="Abadi" w:hAnsi="Abadi" w:cs="PT Serif"/>
          <w:color w:val="212529"/>
          <w:sz w:val="21"/>
          <w:szCs w:val="21"/>
        </w:rPr>
      </w:pPr>
      <w:r w:rsidRPr="00C90F9A">
        <w:rPr>
          <w:rFonts w:ascii="Abadi" w:hAnsi="Abadi" w:cs="PT Serif"/>
          <w:color w:val="212529"/>
          <w:sz w:val="21"/>
          <w:szCs w:val="21"/>
        </w:rPr>
        <w:t>Los colectivos de búsqueda de personas son formados principalmente por</w:t>
      </w:r>
      <w:r>
        <w:rPr>
          <w:rFonts w:ascii="Abadi" w:hAnsi="Abadi" w:cs="PT Serif"/>
          <w:color w:val="212529"/>
          <w:sz w:val="21"/>
          <w:szCs w:val="21"/>
        </w:rPr>
        <w:t xml:space="preserve"> </w:t>
      </w:r>
      <w:r w:rsidRPr="00C90F9A">
        <w:rPr>
          <w:rFonts w:ascii="Abadi" w:hAnsi="Abadi" w:cs="PT Serif"/>
          <w:color w:val="212529"/>
          <w:sz w:val="21"/>
          <w:szCs w:val="21"/>
        </w:rPr>
        <w:t xml:space="preserve">familiares y </w:t>
      </w:r>
      <w:r w:rsidRPr="00C90F9A">
        <w:rPr>
          <w:rFonts w:ascii="Abadi" w:hAnsi="Abadi" w:cs="PT Serif"/>
          <w:color w:val="212529"/>
          <w:sz w:val="21"/>
          <w:szCs w:val="21"/>
        </w:rPr>
        <w:t>amigos de personas desaparecidas y las razones que explican la</w:t>
      </w:r>
      <w:r>
        <w:rPr>
          <w:rFonts w:ascii="Abadi" w:hAnsi="Abadi" w:cs="PT Serif"/>
          <w:color w:val="212529"/>
          <w:sz w:val="21"/>
          <w:szCs w:val="21"/>
        </w:rPr>
        <w:t xml:space="preserve"> </w:t>
      </w:r>
      <w:r w:rsidRPr="00C90F9A">
        <w:rPr>
          <w:rFonts w:ascii="Abadi" w:hAnsi="Abadi" w:cs="PT Serif"/>
          <w:color w:val="212529"/>
          <w:sz w:val="21"/>
          <w:szCs w:val="21"/>
        </w:rPr>
        <w:t>aparición de estos colectivos de búsqueda son diversas, siendo la más</w:t>
      </w:r>
      <w:r>
        <w:rPr>
          <w:rFonts w:ascii="Abadi" w:hAnsi="Abadi" w:cs="PT Serif"/>
          <w:color w:val="212529"/>
          <w:sz w:val="21"/>
          <w:szCs w:val="21"/>
        </w:rPr>
        <w:t xml:space="preserve"> </w:t>
      </w:r>
      <w:r w:rsidRPr="00C90F9A">
        <w:rPr>
          <w:rFonts w:ascii="Abadi" w:hAnsi="Abadi" w:cs="PT Serif"/>
          <w:color w:val="212529"/>
          <w:sz w:val="21"/>
          <w:szCs w:val="21"/>
        </w:rPr>
        <w:t>sobresaliente la falta de justicia y verdad. Familiares y amigos de personas</w:t>
      </w:r>
      <w:r>
        <w:rPr>
          <w:rFonts w:ascii="Abadi" w:hAnsi="Abadi" w:cs="PT Serif"/>
          <w:color w:val="212529"/>
          <w:sz w:val="21"/>
          <w:szCs w:val="21"/>
        </w:rPr>
        <w:t xml:space="preserve"> </w:t>
      </w:r>
      <w:r w:rsidRPr="00C90F9A">
        <w:rPr>
          <w:rFonts w:ascii="Abadi" w:hAnsi="Abadi" w:cs="PT Serif"/>
          <w:color w:val="212529"/>
          <w:sz w:val="21"/>
          <w:szCs w:val="21"/>
        </w:rPr>
        <w:t>desaparecidas que han esperado años para ver si quiera un mínimo resultado de</w:t>
      </w:r>
      <w:r>
        <w:rPr>
          <w:rFonts w:ascii="Abadi" w:hAnsi="Abadi" w:cs="PT Serif"/>
          <w:color w:val="212529"/>
          <w:sz w:val="21"/>
          <w:szCs w:val="21"/>
        </w:rPr>
        <w:t xml:space="preserve"> </w:t>
      </w:r>
      <w:r w:rsidRPr="00C90F9A">
        <w:rPr>
          <w:rFonts w:ascii="Abadi" w:hAnsi="Abadi" w:cs="PT Serif"/>
          <w:color w:val="212529"/>
          <w:sz w:val="21"/>
          <w:szCs w:val="21"/>
        </w:rPr>
        <w:t>la Fiscalía y de las autoridades de búsqueda para encontrar a sus seres queridos</w:t>
      </w:r>
      <w:r>
        <w:rPr>
          <w:rFonts w:ascii="Abadi" w:hAnsi="Abadi" w:cs="PT Serif"/>
          <w:color w:val="212529"/>
          <w:sz w:val="21"/>
          <w:szCs w:val="21"/>
        </w:rPr>
        <w:t xml:space="preserve"> </w:t>
      </w:r>
      <w:r w:rsidRPr="00C90F9A">
        <w:rPr>
          <w:rFonts w:ascii="Abadi" w:hAnsi="Abadi" w:cs="PT Serif"/>
          <w:color w:val="212529"/>
          <w:sz w:val="21"/>
          <w:szCs w:val="21"/>
        </w:rPr>
        <w:t>y que menos contemplan la posibilidad que su caso sea llevado a un Juzgado con algún detenido o presunto culpable y menos les pasa por la mente ver</w:t>
      </w:r>
      <w:r>
        <w:rPr>
          <w:rFonts w:ascii="Abadi" w:hAnsi="Abadi" w:cs="PT Serif"/>
          <w:color w:val="212529"/>
          <w:sz w:val="21"/>
          <w:szCs w:val="21"/>
        </w:rPr>
        <w:t xml:space="preserve"> </w:t>
      </w:r>
      <w:r w:rsidRPr="00C90F9A">
        <w:rPr>
          <w:rFonts w:ascii="Abadi" w:hAnsi="Abadi" w:cs="PT Serif"/>
          <w:color w:val="212529"/>
          <w:sz w:val="21"/>
          <w:szCs w:val="21"/>
        </w:rPr>
        <w:t>sentenciado al culpable. Esta es una de las razones más crueles por la que los</w:t>
      </w:r>
      <w:r>
        <w:rPr>
          <w:rFonts w:ascii="Abadi" w:hAnsi="Abadi" w:cs="PT Serif"/>
          <w:color w:val="212529"/>
          <w:sz w:val="21"/>
          <w:szCs w:val="21"/>
        </w:rPr>
        <w:t xml:space="preserve"> </w:t>
      </w:r>
      <w:r w:rsidRPr="00C90F9A">
        <w:rPr>
          <w:rFonts w:ascii="Abadi" w:hAnsi="Abadi" w:cs="PT Serif"/>
          <w:color w:val="212529"/>
          <w:sz w:val="21"/>
          <w:szCs w:val="21"/>
        </w:rPr>
        <w:t>guanajuatenses que han perdido a algún familiar de forma forzada tienen para</w:t>
      </w:r>
      <w:r>
        <w:rPr>
          <w:rFonts w:ascii="Abadi" w:hAnsi="Abadi" w:cs="PT Serif"/>
          <w:color w:val="212529"/>
          <w:sz w:val="21"/>
          <w:szCs w:val="21"/>
        </w:rPr>
        <w:t xml:space="preserve"> </w:t>
      </w:r>
      <w:r w:rsidRPr="00C90F9A">
        <w:rPr>
          <w:rFonts w:ascii="Abadi" w:hAnsi="Abadi" w:cs="PT Serif"/>
          <w:color w:val="212529"/>
          <w:sz w:val="21"/>
          <w:szCs w:val="21"/>
        </w:rPr>
        <w:t>recurrir a un colectivo de búsqueda. Saben que, si ellos no los buscan, el Estado</w:t>
      </w:r>
      <w:r>
        <w:rPr>
          <w:rFonts w:ascii="Abadi" w:hAnsi="Abadi" w:cs="PT Serif"/>
          <w:color w:val="212529"/>
          <w:sz w:val="21"/>
          <w:szCs w:val="21"/>
        </w:rPr>
        <w:t xml:space="preserve"> </w:t>
      </w:r>
      <w:r w:rsidRPr="00C90F9A">
        <w:rPr>
          <w:rFonts w:ascii="Abadi" w:hAnsi="Abadi" w:cs="PT Serif"/>
          <w:color w:val="212529"/>
          <w:sz w:val="21"/>
          <w:szCs w:val="21"/>
        </w:rPr>
        <w:t>jamás lo hará.</w:t>
      </w:r>
    </w:p>
    <w:p w14:paraId="3A9A1799" w14:textId="77777777" w:rsidR="002C148F" w:rsidRPr="00C90F9A" w:rsidRDefault="002C148F" w:rsidP="002C148F">
      <w:pPr>
        <w:autoSpaceDE w:val="0"/>
        <w:autoSpaceDN w:val="0"/>
        <w:adjustRightInd w:val="0"/>
        <w:jc w:val="both"/>
        <w:rPr>
          <w:rFonts w:ascii="Abadi" w:hAnsi="Abadi" w:cs="PT Serif"/>
          <w:color w:val="212529"/>
          <w:sz w:val="21"/>
          <w:szCs w:val="21"/>
        </w:rPr>
      </w:pPr>
    </w:p>
    <w:p w14:paraId="44880918" w14:textId="77777777" w:rsidR="002C148F" w:rsidRDefault="002C148F" w:rsidP="002C148F">
      <w:pPr>
        <w:autoSpaceDE w:val="0"/>
        <w:autoSpaceDN w:val="0"/>
        <w:adjustRightInd w:val="0"/>
        <w:jc w:val="both"/>
        <w:rPr>
          <w:rFonts w:ascii="Abadi" w:hAnsi="Abadi" w:cs="PT Serif"/>
          <w:color w:val="212529"/>
          <w:sz w:val="21"/>
          <w:szCs w:val="21"/>
        </w:rPr>
      </w:pPr>
      <w:r w:rsidRPr="00C90F9A">
        <w:rPr>
          <w:rFonts w:ascii="Abadi" w:hAnsi="Abadi" w:cs="PT Serif"/>
          <w:color w:val="212529"/>
          <w:sz w:val="21"/>
          <w:szCs w:val="21"/>
        </w:rPr>
        <w:t>Además de fallarles en la localización de sus familiares, el Estado también les</w:t>
      </w:r>
      <w:r>
        <w:rPr>
          <w:rFonts w:ascii="Abadi" w:hAnsi="Abadi" w:cs="PT Serif"/>
          <w:color w:val="212529"/>
          <w:sz w:val="21"/>
          <w:szCs w:val="21"/>
        </w:rPr>
        <w:t xml:space="preserve"> </w:t>
      </w:r>
      <w:r w:rsidRPr="00C90F9A">
        <w:rPr>
          <w:rFonts w:ascii="Abadi" w:hAnsi="Abadi" w:cs="PT Serif"/>
          <w:color w:val="212529"/>
          <w:sz w:val="21"/>
          <w:szCs w:val="21"/>
        </w:rPr>
        <w:t>falla al no proporcionarles el apoyo y ayuda que requieren para continuar con su</w:t>
      </w:r>
      <w:r>
        <w:rPr>
          <w:rFonts w:ascii="Abadi" w:hAnsi="Abadi" w:cs="PT Serif"/>
          <w:color w:val="212529"/>
          <w:sz w:val="21"/>
          <w:szCs w:val="21"/>
        </w:rPr>
        <w:t xml:space="preserve"> </w:t>
      </w:r>
      <w:r w:rsidRPr="00C90F9A">
        <w:rPr>
          <w:rFonts w:ascii="Abadi" w:hAnsi="Abadi" w:cs="PT Serif"/>
          <w:color w:val="212529"/>
          <w:sz w:val="21"/>
          <w:szCs w:val="21"/>
        </w:rPr>
        <w:t>búsqueda; tal y como sus mismas integrantes han manifestado, los colectivos</w:t>
      </w:r>
      <w:r>
        <w:rPr>
          <w:rFonts w:ascii="Abadi" w:hAnsi="Abadi" w:cs="PT Serif"/>
          <w:color w:val="212529"/>
          <w:sz w:val="21"/>
          <w:szCs w:val="21"/>
        </w:rPr>
        <w:t xml:space="preserve"> </w:t>
      </w:r>
      <w:r w:rsidRPr="00C90F9A">
        <w:rPr>
          <w:rFonts w:ascii="Abadi" w:hAnsi="Abadi" w:cs="PT Serif"/>
          <w:color w:val="212529"/>
          <w:sz w:val="21"/>
          <w:szCs w:val="21"/>
        </w:rPr>
        <w:t>requieren apoyo legal, médico y psicológico, pero principalmente seguridad para</w:t>
      </w:r>
      <w:r>
        <w:rPr>
          <w:rFonts w:ascii="Abadi" w:hAnsi="Abadi" w:cs="PT Serif"/>
          <w:color w:val="212529"/>
          <w:sz w:val="21"/>
          <w:szCs w:val="21"/>
        </w:rPr>
        <w:t xml:space="preserve"> </w:t>
      </w:r>
      <w:r w:rsidRPr="00C90F9A">
        <w:rPr>
          <w:rFonts w:ascii="Abadi" w:hAnsi="Abadi" w:cs="PT Serif"/>
          <w:color w:val="212529"/>
          <w:sz w:val="21"/>
          <w:szCs w:val="21"/>
        </w:rPr>
        <w:t>las brigadas que se encargan de revisar los predios.</w:t>
      </w:r>
    </w:p>
    <w:p w14:paraId="31D1C69F" w14:textId="77777777" w:rsidR="002C148F" w:rsidRPr="00C90F9A" w:rsidRDefault="002C148F" w:rsidP="002C148F">
      <w:pPr>
        <w:autoSpaceDE w:val="0"/>
        <w:autoSpaceDN w:val="0"/>
        <w:adjustRightInd w:val="0"/>
        <w:jc w:val="both"/>
        <w:rPr>
          <w:rFonts w:ascii="Abadi" w:hAnsi="Abadi" w:cs="PT Serif"/>
          <w:color w:val="212529"/>
          <w:sz w:val="21"/>
          <w:szCs w:val="21"/>
        </w:rPr>
      </w:pPr>
    </w:p>
    <w:p w14:paraId="57BD80A0" w14:textId="77777777" w:rsidR="002C148F" w:rsidRDefault="002C148F" w:rsidP="002C148F">
      <w:pPr>
        <w:autoSpaceDE w:val="0"/>
        <w:autoSpaceDN w:val="0"/>
        <w:adjustRightInd w:val="0"/>
        <w:jc w:val="both"/>
        <w:rPr>
          <w:rFonts w:ascii="Abadi" w:hAnsi="Abadi" w:cs="PT Serif"/>
          <w:color w:val="212529"/>
          <w:sz w:val="21"/>
          <w:szCs w:val="21"/>
        </w:rPr>
      </w:pPr>
      <w:r w:rsidRPr="00C90F9A">
        <w:rPr>
          <w:rFonts w:ascii="Abadi" w:hAnsi="Abadi" w:cs="PT Serif"/>
          <w:color w:val="212529"/>
          <w:sz w:val="21"/>
          <w:szCs w:val="21"/>
        </w:rPr>
        <w:t>Si bien es cierto que las carencias económicas que se generan a raíz de la</w:t>
      </w:r>
      <w:r>
        <w:rPr>
          <w:rFonts w:ascii="Abadi" w:hAnsi="Abadi" w:cs="PT Serif"/>
          <w:color w:val="212529"/>
          <w:sz w:val="21"/>
          <w:szCs w:val="21"/>
        </w:rPr>
        <w:t xml:space="preserve"> </w:t>
      </w:r>
      <w:r w:rsidRPr="00C90F9A">
        <w:rPr>
          <w:rFonts w:ascii="Abadi" w:hAnsi="Abadi" w:cs="PT Serif"/>
          <w:color w:val="212529"/>
          <w:sz w:val="21"/>
          <w:szCs w:val="21"/>
        </w:rPr>
        <w:t>desaparición de un miembro de la familia, especialmente de los hombres que</w:t>
      </w:r>
      <w:r>
        <w:rPr>
          <w:rFonts w:ascii="Abadi" w:hAnsi="Abadi" w:cs="PT Serif"/>
          <w:color w:val="212529"/>
          <w:sz w:val="21"/>
          <w:szCs w:val="21"/>
        </w:rPr>
        <w:t xml:space="preserve"> </w:t>
      </w:r>
      <w:r w:rsidRPr="00C90F9A">
        <w:rPr>
          <w:rFonts w:ascii="Abadi" w:hAnsi="Abadi" w:cs="PT Serif"/>
          <w:color w:val="212529"/>
          <w:sz w:val="21"/>
          <w:szCs w:val="21"/>
        </w:rPr>
        <w:t>eran el principal sustento de sus hogares, deben ser atendidas por las</w:t>
      </w:r>
      <w:r>
        <w:rPr>
          <w:rFonts w:ascii="Abadi" w:hAnsi="Abadi" w:cs="PT Serif"/>
          <w:color w:val="212529"/>
          <w:sz w:val="21"/>
          <w:szCs w:val="21"/>
        </w:rPr>
        <w:t xml:space="preserve"> </w:t>
      </w:r>
      <w:r w:rsidRPr="00C90F9A">
        <w:rPr>
          <w:rFonts w:ascii="Abadi" w:hAnsi="Abadi" w:cs="PT Serif"/>
          <w:color w:val="212529"/>
          <w:sz w:val="21"/>
          <w:szCs w:val="21"/>
        </w:rPr>
        <w:t>autoridades, la realidad es que las medidas que hasta el momento se han</w:t>
      </w:r>
      <w:r>
        <w:rPr>
          <w:rFonts w:ascii="Abadi" w:hAnsi="Abadi" w:cs="PT Serif"/>
          <w:color w:val="212529"/>
          <w:sz w:val="21"/>
          <w:szCs w:val="21"/>
        </w:rPr>
        <w:t xml:space="preserve"> </w:t>
      </w:r>
      <w:r w:rsidRPr="00C90F9A">
        <w:rPr>
          <w:rFonts w:ascii="Abadi" w:hAnsi="Abadi" w:cs="PT Serif"/>
          <w:color w:val="212529"/>
          <w:sz w:val="21"/>
          <w:szCs w:val="21"/>
        </w:rPr>
        <w:t>adoptado para ello resultan insuficientes.</w:t>
      </w:r>
    </w:p>
    <w:p w14:paraId="1BFC632D" w14:textId="77777777" w:rsidR="002C148F" w:rsidRPr="00C90F9A" w:rsidRDefault="002C148F" w:rsidP="002C148F">
      <w:pPr>
        <w:autoSpaceDE w:val="0"/>
        <w:autoSpaceDN w:val="0"/>
        <w:adjustRightInd w:val="0"/>
        <w:jc w:val="both"/>
        <w:rPr>
          <w:rFonts w:ascii="Abadi" w:hAnsi="Abadi" w:cs="PT Serif"/>
          <w:color w:val="212529"/>
          <w:sz w:val="21"/>
          <w:szCs w:val="21"/>
        </w:rPr>
      </w:pPr>
    </w:p>
    <w:p w14:paraId="3C758226" w14:textId="77777777" w:rsidR="002C148F" w:rsidRDefault="002C148F" w:rsidP="002C148F">
      <w:pPr>
        <w:autoSpaceDE w:val="0"/>
        <w:autoSpaceDN w:val="0"/>
        <w:adjustRightInd w:val="0"/>
        <w:jc w:val="both"/>
        <w:rPr>
          <w:rFonts w:ascii="Abadi" w:hAnsi="Abadi" w:cs="PT Serif"/>
          <w:color w:val="212529"/>
          <w:sz w:val="21"/>
          <w:szCs w:val="21"/>
        </w:rPr>
      </w:pPr>
      <w:r w:rsidRPr="00C90F9A">
        <w:rPr>
          <w:rFonts w:ascii="Abadi" w:hAnsi="Abadi" w:cs="PT Serif"/>
          <w:color w:val="212529"/>
          <w:sz w:val="21"/>
          <w:szCs w:val="21"/>
        </w:rPr>
        <w:t>La entrega de las tarjetas Mujeres Grandeza que anunció la Secretaria de</w:t>
      </w:r>
      <w:r>
        <w:rPr>
          <w:rFonts w:ascii="Abadi" w:hAnsi="Abadi" w:cs="PT Serif"/>
          <w:color w:val="212529"/>
          <w:sz w:val="21"/>
          <w:szCs w:val="21"/>
        </w:rPr>
        <w:t xml:space="preserve"> </w:t>
      </w:r>
      <w:r w:rsidRPr="00C90F9A">
        <w:rPr>
          <w:rFonts w:ascii="Abadi" w:hAnsi="Abadi" w:cs="PT Serif"/>
          <w:color w:val="212529"/>
          <w:sz w:val="21"/>
          <w:szCs w:val="21"/>
        </w:rPr>
        <w:t>Desarrollo Social y Humano en días pasados es insuficiente, 50 tarjetas por</w:t>
      </w:r>
      <w:r>
        <w:rPr>
          <w:rFonts w:ascii="Abadi" w:hAnsi="Abadi" w:cs="PT Serif"/>
          <w:color w:val="212529"/>
          <w:sz w:val="21"/>
          <w:szCs w:val="21"/>
        </w:rPr>
        <w:t xml:space="preserve"> </w:t>
      </w:r>
      <w:r w:rsidRPr="00C90F9A">
        <w:rPr>
          <w:rFonts w:ascii="Abadi" w:hAnsi="Abadi" w:cs="PT Serif"/>
          <w:color w:val="212529"/>
          <w:sz w:val="21"/>
          <w:szCs w:val="21"/>
        </w:rPr>
        <w:t>colectivo es insuficiente, 1,000 pesos mensuales durante 8 meses son</w:t>
      </w:r>
      <w:r>
        <w:rPr>
          <w:rFonts w:ascii="Abadi" w:hAnsi="Abadi" w:cs="PT Serif"/>
          <w:color w:val="212529"/>
          <w:sz w:val="21"/>
          <w:szCs w:val="21"/>
        </w:rPr>
        <w:t xml:space="preserve"> </w:t>
      </w:r>
      <w:r w:rsidRPr="00C90F9A">
        <w:rPr>
          <w:rFonts w:ascii="Abadi" w:hAnsi="Abadi" w:cs="PT Serif"/>
          <w:color w:val="212529"/>
          <w:sz w:val="21"/>
          <w:szCs w:val="21"/>
        </w:rPr>
        <w:t>insuficientes y la entrega aislada de un apoyo económico es insuficiente.</w:t>
      </w:r>
      <w:r>
        <w:rPr>
          <w:rFonts w:ascii="Abadi" w:hAnsi="Abadi" w:cs="PT Serif"/>
          <w:color w:val="212529"/>
          <w:sz w:val="21"/>
          <w:szCs w:val="21"/>
        </w:rPr>
        <w:t xml:space="preserve"> </w:t>
      </w:r>
    </w:p>
    <w:p w14:paraId="030ECC9E" w14:textId="77777777" w:rsidR="002C148F" w:rsidRPr="00C90F9A" w:rsidRDefault="002C148F" w:rsidP="002C148F">
      <w:pPr>
        <w:autoSpaceDE w:val="0"/>
        <w:autoSpaceDN w:val="0"/>
        <w:adjustRightInd w:val="0"/>
        <w:jc w:val="both"/>
        <w:rPr>
          <w:rFonts w:ascii="Abadi" w:hAnsi="Abadi" w:cs="PT Serif"/>
          <w:color w:val="212529"/>
          <w:sz w:val="21"/>
          <w:szCs w:val="21"/>
        </w:rPr>
      </w:pPr>
    </w:p>
    <w:p w14:paraId="69CC7095" w14:textId="77777777" w:rsidR="002C148F" w:rsidRDefault="002C148F" w:rsidP="002C148F">
      <w:pPr>
        <w:autoSpaceDE w:val="0"/>
        <w:autoSpaceDN w:val="0"/>
        <w:adjustRightInd w:val="0"/>
        <w:jc w:val="both"/>
        <w:rPr>
          <w:rFonts w:ascii="Abadi" w:hAnsi="Abadi" w:cs="PT Serif"/>
          <w:color w:val="212529"/>
          <w:sz w:val="21"/>
          <w:szCs w:val="21"/>
        </w:rPr>
      </w:pPr>
      <w:r w:rsidRPr="00C90F9A">
        <w:rPr>
          <w:rFonts w:ascii="Abadi" w:hAnsi="Abadi" w:cs="PT Serif"/>
          <w:color w:val="212529"/>
          <w:sz w:val="21"/>
          <w:szCs w:val="21"/>
        </w:rPr>
        <w:t>La condición de vulnerabilidad que enfrentan las buscadoras y sus familias</w:t>
      </w:r>
      <w:r>
        <w:rPr>
          <w:rFonts w:ascii="Abadi" w:hAnsi="Abadi" w:cs="PT Serif"/>
          <w:color w:val="212529"/>
          <w:sz w:val="21"/>
          <w:szCs w:val="21"/>
        </w:rPr>
        <w:t xml:space="preserve"> </w:t>
      </w:r>
      <w:r w:rsidRPr="00C90F9A">
        <w:rPr>
          <w:rFonts w:ascii="Abadi" w:hAnsi="Abadi" w:cs="PT Serif"/>
          <w:color w:val="212529"/>
          <w:sz w:val="21"/>
          <w:szCs w:val="21"/>
        </w:rPr>
        <w:t>definitivamente no se soluciona en 8 meses, de hecho, la mayoría dura años y</w:t>
      </w:r>
      <w:r>
        <w:rPr>
          <w:rFonts w:ascii="Abadi" w:hAnsi="Abadi" w:cs="PT Serif"/>
          <w:color w:val="212529"/>
          <w:sz w:val="21"/>
          <w:szCs w:val="21"/>
        </w:rPr>
        <w:t xml:space="preserve"> </w:t>
      </w:r>
      <w:r w:rsidRPr="00C90F9A">
        <w:rPr>
          <w:rFonts w:ascii="Abadi" w:hAnsi="Abadi" w:cs="PT Serif"/>
          <w:color w:val="212529"/>
          <w:sz w:val="21"/>
          <w:szCs w:val="21"/>
        </w:rPr>
        <w:t>hay casos en los que las buscadoras fallecen sin encontrar a su familiar o conocer</w:t>
      </w:r>
      <w:r>
        <w:rPr>
          <w:rFonts w:ascii="Abadi" w:hAnsi="Abadi" w:cs="PT Serif"/>
          <w:color w:val="212529"/>
          <w:sz w:val="21"/>
          <w:szCs w:val="21"/>
        </w:rPr>
        <w:t xml:space="preserve"> </w:t>
      </w:r>
      <w:r w:rsidRPr="00C90F9A">
        <w:rPr>
          <w:rFonts w:ascii="Abadi" w:hAnsi="Abadi" w:cs="PT Serif"/>
          <w:color w:val="212529"/>
          <w:sz w:val="21"/>
          <w:szCs w:val="21"/>
        </w:rPr>
        <w:t>la verdad sobre su paradero. Además, si se debe hacer frente a los gastos de</w:t>
      </w:r>
      <w:r>
        <w:rPr>
          <w:rFonts w:ascii="Abadi" w:hAnsi="Abadi" w:cs="PT Serif"/>
          <w:color w:val="212529"/>
          <w:sz w:val="21"/>
          <w:szCs w:val="21"/>
        </w:rPr>
        <w:t xml:space="preserve"> </w:t>
      </w:r>
      <w:r w:rsidRPr="00C90F9A">
        <w:rPr>
          <w:rFonts w:ascii="Abadi" w:hAnsi="Abadi" w:cs="PT Serif"/>
          <w:color w:val="212529"/>
          <w:sz w:val="21"/>
          <w:szCs w:val="21"/>
        </w:rPr>
        <w:t>alimentación, vestido, educación y salud, mil pesos mensuales no alcanzan para</w:t>
      </w:r>
      <w:r>
        <w:rPr>
          <w:rFonts w:ascii="Abadi" w:hAnsi="Abadi" w:cs="PT Serif"/>
          <w:color w:val="212529"/>
          <w:sz w:val="21"/>
          <w:szCs w:val="21"/>
        </w:rPr>
        <w:t xml:space="preserve"> </w:t>
      </w:r>
      <w:r w:rsidRPr="00C90F9A">
        <w:rPr>
          <w:rFonts w:ascii="Abadi" w:hAnsi="Abadi" w:cs="PT Serif"/>
          <w:color w:val="212529"/>
          <w:sz w:val="21"/>
          <w:szCs w:val="21"/>
        </w:rPr>
        <w:t>cubrir todos esos gastos.</w:t>
      </w:r>
    </w:p>
    <w:p w14:paraId="63080442" w14:textId="77777777" w:rsidR="002C148F" w:rsidRPr="00C90F9A" w:rsidRDefault="002C148F" w:rsidP="002C148F">
      <w:pPr>
        <w:autoSpaceDE w:val="0"/>
        <w:autoSpaceDN w:val="0"/>
        <w:adjustRightInd w:val="0"/>
        <w:jc w:val="both"/>
        <w:rPr>
          <w:rFonts w:ascii="Abadi" w:hAnsi="Abadi" w:cs="PT Serif"/>
          <w:color w:val="212529"/>
          <w:sz w:val="21"/>
          <w:szCs w:val="21"/>
        </w:rPr>
      </w:pPr>
    </w:p>
    <w:p w14:paraId="459839AF" w14:textId="77777777" w:rsidR="002C148F" w:rsidRDefault="002C148F" w:rsidP="002C148F">
      <w:pPr>
        <w:autoSpaceDE w:val="0"/>
        <w:autoSpaceDN w:val="0"/>
        <w:adjustRightInd w:val="0"/>
        <w:jc w:val="both"/>
        <w:rPr>
          <w:rFonts w:ascii="Abadi" w:hAnsi="Abadi" w:cs="PT Serif"/>
          <w:color w:val="212529"/>
          <w:sz w:val="21"/>
          <w:szCs w:val="21"/>
        </w:rPr>
      </w:pPr>
      <w:r w:rsidRPr="00C90F9A">
        <w:rPr>
          <w:rFonts w:ascii="Abadi" w:hAnsi="Abadi" w:cs="PT Serif"/>
          <w:color w:val="212529"/>
          <w:sz w:val="21"/>
          <w:szCs w:val="21"/>
        </w:rPr>
        <w:t>Debido a la omisión del estado de mantener seguros a sus habitantes es que las</w:t>
      </w:r>
      <w:r>
        <w:rPr>
          <w:rFonts w:ascii="Abadi" w:hAnsi="Abadi" w:cs="PT Serif"/>
          <w:color w:val="212529"/>
          <w:sz w:val="21"/>
          <w:szCs w:val="21"/>
        </w:rPr>
        <w:t xml:space="preserve"> </w:t>
      </w:r>
      <w:r w:rsidRPr="00C90F9A">
        <w:rPr>
          <w:rFonts w:ascii="Abadi" w:hAnsi="Abadi" w:cs="PT Serif"/>
          <w:color w:val="212529"/>
          <w:sz w:val="21"/>
          <w:szCs w:val="21"/>
        </w:rPr>
        <w:t>buscadoras se encuentran en esta situación de vulnerabilidad, debido a la</w:t>
      </w:r>
      <w:r>
        <w:rPr>
          <w:rFonts w:ascii="Abadi" w:hAnsi="Abadi" w:cs="PT Serif"/>
          <w:color w:val="212529"/>
          <w:sz w:val="21"/>
          <w:szCs w:val="21"/>
        </w:rPr>
        <w:t xml:space="preserve"> </w:t>
      </w:r>
      <w:r w:rsidRPr="00C90F9A">
        <w:rPr>
          <w:rFonts w:ascii="Abadi" w:hAnsi="Abadi" w:cs="PT Serif"/>
          <w:color w:val="212529"/>
          <w:sz w:val="21"/>
          <w:szCs w:val="21"/>
        </w:rPr>
        <w:t>incapacidad del estado es que ellas deben hacerse cargo de la manutención de</w:t>
      </w:r>
      <w:r>
        <w:rPr>
          <w:rFonts w:ascii="Abadi" w:hAnsi="Abadi" w:cs="PT Serif"/>
          <w:color w:val="212529"/>
          <w:sz w:val="21"/>
          <w:szCs w:val="21"/>
        </w:rPr>
        <w:t xml:space="preserve"> </w:t>
      </w:r>
      <w:r w:rsidRPr="00C90F9A">
        <w:rPr>
          <w:rFonts w:ascii="Abadi" w:hAnsi="Abadi" w:cs="PT Serif"/>
          <w:color w:val="212529"/>
          <w:sz w:val="21"/>
          <w:szCs w:val="21"/>
        </w:rPr>
        <w:t>sus familias y de la búsqueda de sus familiares.</w:t>
      </w:r>
    </w:p>
    <w:p w14:paraId="7BE9C304" w14:textId="77777777" w:rsidR="002C148F" w:rsidRPr="00C90F9A" w:rsidRDefault="002C148F" w:rsidP="002C148F">
      <w:pPr>
        <w:autoSpaceDE w:val="0"/>
        <w:autoSpaceDN w:val="0"/>
        <w:adjustRightInd w:val="0"/>
        <w:jc w:val="both"/>
        <w:rPr>
          <w:rFonts w:ascii="Abadi" w:hAnsi="Abadi" w:cs="PT Serif"/>
          <w:color w:val="212529"/>
          <w:sz w:val="21"/>
          <w:szCs w:val="21"/>
        </w:rPr>
      </w:pPr>
    </w:p>
    <w:p w14:paraId="51EB657E" w14:textId="77777777" w:rsidR="002C148F" w:rsidRDefault="002C148F" w:rsidP="002C148F">
      <w:pPr>
        <w:autoSpaceDE w:val="0"/>
        <w:autoSpaceDN w:val="0"/>
        <w:adjustRightInd w:val="0"/>
        <w:jc w:val="both"/>
        <w:rPr>
          <w:rFonts w:ascii="Abadi" w:hAnsi="Abadi" w:cs="PT Serif"/>
          <w:color w:val="212529"/>
          <w:sz w:val="21"/>
          <w:szCs w:val="21"/>
        </w:rPr>
      </w:pPr>
      <w:r w:rsidRPr="00C90F9A">
        <w:rPr>
          <w:rFonts w:ascii="Abadi" w:hAnsi="Abadi" w:cs="PT Serif"/>
          <w:color w:val="212529"/>
          <w:sz w:val="21"/>
          <w:szCs w:val="21"/>
        </w:rPr>
        <w:t>Los colectivos de búsqueda requieren apoyos diferenciados por los grados de</w:t>
      </w:r>
      <w:r>
        <w:rPr>
          <w:rFonts w:ascii="Abadi" w:hAnsi="Abadi" w:cs="PT Serif"/>
          <w:color w:val="212529"/>
          <w:sz w:val="21"/>
          <w:szCs w:val="21"/>
        </w:rPr>
        <w:t xml:space="preserve"> </w:t>
      </w:r>
      <w:r w:rsidRPr="00C90F9A">
        <w:rPr>
          <w:rFonts w:ascii="Abadi" w:hAnsi="Abadi" w:cs="PT Serif"/>
          <w:color w:val="212529"/>
          <w:sz w:val="21"/>
          <w:szCs w:val="21"/>
        </w:rPr>
        <w:t>vulnerabilidad que enfrentan, evidentemente requieren de apoyos económicos,</w:t>
      </w:r>
      <w:r>
        <w:rPr>
          <w:rFonts w:ascii="Abadi" w:hAnsi="Abadi" w:cs="PT Serif"/>
          <w:color w:val="212529"/>
          <w:sz w:val="21"/>
          <w:szCs w:val="21"/>
        </w:rPr>
        <w:t xml:space="preserve"> </w:t>
      </w:r>
      <w:r w:rsidRPr="00C90F9A">
        <w:rPr>
          <w:rFonts w:ascii="Abadi" w:hAnsi="Abadi" w:cs="PT Serif"/>
          <w:color w:val="212529"/>
          <w:sz w:val="21"/>
          <w:szCs w:val="21"/>
        </w:rPr>
        <w:t>pero estos les deben ser entregados atendiendo a sus condiciones y especiales</w:t>
      </w:r>
      <w:r>
        <w:rPr>
          <w:rFonts w:ascii="Abadi" w:hAnsi="Abadi" w:cs="PT Serif"/>
          <w:color w:val="212529"/>
          <w:sz w:val="21"/>
          <w:szCs w:val="21"/>
        </w:rPr>
        <w:t xml:space="preserve"> </w:t>
      </w:r>
      <w:r w:rsidRPr="00C90F9A">
        <w:rPr>
          <w:rFonts w:ascii="Abadi" w:hAnsi="Abadi" w:cs="PT Serif"/>
          <w:color w:val="212529"/>
          <w:sz w:val="21"/>
          <w:szCs w:val="21"/>
        </w:rPr>
        <w:t>necesidades, pues para llevar a cabo sus labores de búsqueda, asistencia y</w:t>
      </w:r>
      <w:r>
        <w:rPr>
          <w:rFonts w:ascii="Abadi" w:hAnsi="Abadi" w:cs="PT Serif"/>
          <w:color w:val="212529"/>
          <w:sz w:val="21"/>
          <w:szCs w:val="21"/>
        </w:rPr>
        <w:t xml:space="preserve"> </w:t>
      </w:r>
      <w:r w:rsidRPr="00C90F9A">
        <w:rPr>
          <w:rFonts w:ascii="Abadi" w:hAnsi="Abadi" w:cs="PT Serif"/>
          <w:color w:val="212529"/>
          <w:sz w:val="21"/>
          <w:szCs w:val="21"/>
        </w:rPr>
        <w:t>defensa de los derechos humanos requieren de:</w:t>
      </w:r>
    </w:p>
    <w:p w14:paraId="4EA1621F" w14:textId="77777777" w:rsidR="002C148F" w:rsidRPr="00C90F9A" w:rsidRDefault="002C148F" w:rsidP="002C148F">
      <w:pPr>
        <w:autoSpaceDE w:val="0"/>
        <w:autoSpaceDN w:val="0"/>
        <w:adjustRightInd w:val="0"/>
        <w:jc w:val="both"/>
        <w:rPr>
          <w:rFonts w:ascii="Abadi" w:hAnsi="Abadi" w:cs="PT Serif"/>
          <w:color w:val="212529"/>
          <w:sz w:val="21"/>
          <w:szCs w:val="21"/>
        </w:rPr>
      </w:pPr>
    </w:p>
    <w:p w14:paraId="203E26D1" w14:textId="77777777" w:rsidR="002C148F" w:rsidRDefault="002C148F" w:rsidP="002C148F">
      <w:pPr>
        <w:autoSpaceDE w:val="0"/>
        <w:autoSpaceDN w:val="0"/>
        <w:adjustRightInd w:val="0"/>
        <w:jc w:val="both"/>
        <w:rPr>
          <w:rFonts w:ascii="Abadi" w:hAnsi="Abadi" w:cs="PT Serif"/>
          <w:color w:val="212529"/>
          <w:sz w:val="21"/>
          <w:szCs w:val="21"/>
        </w:rPr>
      </w:pPr>
      <w:r w:rsidRPr="00C90F9A">
        <w:rPr>
          <w:rFonts w:ascii="Abadi" w:hAnsi="Abadi" w:cs="PT Serif"/>
          <w:color w:val="212529"/>
          <w:sz w:val="21"/>
          <w:szCs w:val="21"/>
        </w:rPr>
        <w:t>Recursos financieros, para pagar la movilización hacia áreas específicas de</w:t>
      </w:r>
      <w:r>
        <w:rPr>
          <w:rFonts w:ascii="Abadi" w:hAnsi="Abadi" w:cs="PT Serif"/>
          <w:color w:val="212529"/>
          <w:sz w:val="21"/>
          <w:szCs w:val="21"/>
        </w:rPr>
        <w:t xml:space="preserve"> </w:t>
      </w:r>
      <w:r w:rsidRPr="00C90F9A">
        <w:rPr>
          <w:rFonts w:ascii="Abadi" w:hAnsi="Abadi" w:cs="PT Serif"/>
          <w:color w:val="212529"/>
          <w:sz w:val="21"/>
          <w:szCs w:val="21"/>
        </w:rPr>
        <w:t>rastreo, impresión de carteles y materiales informativos, capacitación en</w:t>
      </w:r>
      <w:r>
        <w:rPr>
          <w:rFonts w:ascii="Abadi" w:hAnsi="Abadi" w:cs="PT Serif"/>
          <w:color w:val="212529"/>
          <w:sz w:val="21"/>
          <w:szCs w:val="21"/>
        </w:rPr>
        <w:t xml:space="preserve"> </w:t>
      </w:r>
      <w:r w:rsidRPr="00C90F9A">
        <w:rPr>
          <w:rFonts w:ascii="Abadi" w:hAnsi="Abadi" w:cs="PT Serif"/>
          <w:color w:val="212529"/>
          <w:sz w:val="21"/>
          <w:szCs w:val="21"/>
        </w:rPr>
        <w:t>técnicas de búsqueda y rastreo, así como el apoyo a las familias de los</w:t>
      </w:r>
      <w:r>
        <w:rPr>
          <w:rFonts w:ascii="Abadi" w:hAnsi="Abadi" w:cs="PT Serif"/>
          <w:color w:val="212529"/>
          <w:sz w:val="21"/>
          <w:szCs w:val="21"/>
        </w:rPr>
        <w:t xml:space="preserve"> </w:t>
      </w:r>
      <w:r w:rsidRPr="00C90F9A">
        <w:rPr>
          <w:rFonts w:ascii="Abadi" w:hAnsi="Abadi" w:cs="PT Serif"/>
          <w:color w:val="212529"/>
          <w:sz w:val="21"/>
          <w:szCs w:val="21"/>
        </w:rPr>
        <w:t>desaparecidos, entre otros.</w:t>
      </w:r>
    </w:p>
    <w:p w14:paraId="0B63D474" w14:textId="77777777" w:rsidR="002C148F" w:rsidRPr="00C90F9A" w:rsidRDefault="002C148F" w:rsidP="002C148F">
      <w:pPr>
        <w:autoSpaceDE w:val="0"/>
        <w:autoSpaceDN w:val="0"/>
        <w:adjustRightInd w:val="0"/>
        <w:jc w:val="both"/>
        <w:rPr>
          <w:rFonts w:ascii="Abadi" w:hAnsi="Abadi" w:cs="PT Serif"/>
          <w:color w:val="212529"/>
          <w:sz w:val="21"/>
          <w:szCs w:val="21"/>
        </w:rPr>
      </w:pPr>
    </w:p>
    <w:p w14:paraId="0FDA2648" w14:textId="77777777" w:rsidR="002C148F" w:rsidRDefault="002C148F" w:rsidP="002C148F">
      <w:pPr>
        <w:autoSpaceDE w:val="0"/>
        <w:autoSpaceDN w:val="0"/>
        <w:adjustRightInd w:val="0"/>
        <w:jc w:val="both"/>
        <w:rPr>
          <w:rFonts w:ascii="Abadi" w:hAnsi="Abadi" w:cs="PT Serif"/>
          <w:color w:val="212529"/>
          <w:sz w:val="21"/>
          <w:szCs w:val="21"/>
        </w:rPr>
      </w:pPr>
      <w:r w:rsidRPr="00C90F9A">
        <w:rPr>
          <w:rFonts w:ascii="Abadi" w:hAnsi="Abadi" w:cs="PT Serif"/>
          <w:color w:val="212529"/>
          <w:sz w:val="21"/>
          <w:szCs w:val="21"/>
        </w:rPr>
        <w:t>Capacitación y asesoría, para conocer las técnicas de búsqueda, rastreo y análisis</w:t>
      </w:r>
      <w:r>
        <w:rPr>
          <w:rFonts w:ascii="Abadi" w:hAnsi="Abadi" w:cs="PT Serif"/>
          <w:color w:val="212529"/>
          <w:sz w:val="21"/>
          <w:szCs w:val="21"/>
        </w:rPr>
        <w:t xml:space="preserve"> </w:t>
      </w:r>
      <w:r w:rsidRPr="00C90F9A">
        <w:rPr>
          <w:rFonts w:ascii="Abadi" w:hAnsi="Abadi" w:cs="PT Serif"/>
          <w:color w:val="212529"/>
          <w:sz w:val="21"/>
          <w:szCs w:val="21"/>
        </w:rPr>
        <w:t>de restos humanos, así como asesoría legal y psicológica para dar seguimiento a</w:t>
      </w:r>
      <w:r>
        <w:rPr>
          <w:rFonts w:ascii="Abadi" w:hAnsi="Abadi" w:cs="PT Serif"/>
          <w:color w:val="212529"/>
          <w:sz w:val="21"/>
          <w:szCs w:val="21"/>
        </w:rPr>
        <w:t xml:space="preserve"> </w:t>
      </w:r>
      <w:r w:rsidRPr="00C90F9A">
        <w:rPr>
          <w:rFonts w:ascii="Abadi" w:hAnsi="Abadi" w:cs="PT Serif"/>
          <w:color w:val="212529"/>
          <w:sz w:val="21"/>
          <w:szCs w:val="21"/>
        </w:rPr>
        <w:t>sus denuncias o procesos jurídicos y enfrentar las situaciones de trauma, estrés</w:t>
      </w:r>
      <w:r>
        <w:rPr>
          <w:rFonts w:ascii="Abadi" w:hAnsi="Abadi" w:cs="PT Serif"/>
          <w:color w:val="212529"/>
          <w:sz w:val="21"/>
          <w:szCs w:val="21"/>
        </w:rPr>
        <w:t xml:space="preserve"> </w:t>
      </w:r>
      <w:r w:rsidRPr="00C90F9A">
        <w:rPr>
          <w:rFonts w:ascii="Abadi" w:hAnsi="Abadi" w:cs="PT Serif"/>
          <w:color w:val="212529"/>
          <w:sz w:val="21"/>
          <w:szCs w:val="21"/>
        </w:rPr>
        <w:t>y violencia que viven a raíz de la desaparición.</w:t>
      </w:r>
    </w:p>
    <w:p w14:paraId="3EFB5E37" w14:textId="77777777" w:rsidR="002C148F" w:rsidRPr="00C90F9A" w:rsidRDefault="002C148F" w:rsidP="002C148F">
      <w:pPr>
        <w:autoSpaceDE w:val="0"/>
        <w:autoSpaceDN w:val="0"/>
        <w:adjustRightInd w:val="0"/>
        <w:jc w:val="both"/>
        <w:rPr>
          <w:rFonts w:ascii="Abadi" w:hAnsi="Abadi" w:cs="PT Serif"/>
          <w:color w:val="212529"/>
          <w:sz w:val="21"/>
          <w:szCs w:val="21"/>
        </w:rPr>
      </w:pPr>
    </w:p>
    <w:p w14:paraId="4C5A3773" w14:textId="77777777" w:rsidR="002C148F" w:rsidRDefault="002C148F" w:rsidP="002C148F">
      <w:pPr>
        <w:autoSpaceDE w:val="0"/>
        <w:autoSpaceDN w:val="0"/>
        <w:adjustRightInd w:val="0"/>
        <w:jc w:val="both"/>
        <w:rPr>
          <w:rFonts w:ascii="Abadi" w:hAnsi="Abadi" w:cs="PT Serif"/>
          <w:color w:val="212529"/>
          <w:sz w:val="21"/>
          <w:szCs w:val="21"/>
        </w:rPr>
      </w:pPr>
      <w:r w:rsidRPr="00C90F9A">
        <w:rPr>
          <w:rFonts w:ascii="Abadi" w:hAnsi="Abadi" w:cs="PT Serif"/>
          <w:color w:val="212529"/>
          <w:sz w:val="21"/>
          <w:szCs w:val="21"/>
        </w:rPr>
        <w:t>Apoyos logísticos y de infraestructura, contar con espacios seguros para llevar a</w:t>
      </w:r>
      <w:r>
        <w:rPr>
          <w:rFonts w:ascii="Abadi" w:hAnsi="Abadi" w:cs="PT Serif"/>
          <w:color w:val="212529"/>
          <w:sz w:val="21"/>
          <w:szCs w:val="21"/>
        </w:rPr>
        <w:t xml:space="preserve"> </w:t>
      </w:r>
      <w:r w:rsidRPr="00C90F9A">
        <w:rPr>
          <w:rFonts w:ascii="Abadi" w:hAnsi="Abadi" w:cs="PT Serif"/>
          <w:color w:val="212529"/>
          <w:sz w:val="21"/>
          <w:szCs w:val="21"/>
        </w:rPr>
        <w:t>cabo reuniones, sesiones informativas y de capacitación, para atender a los</w:t>
      </w:r>
      <w:r>
        <w:rPr>
          <w:rFonts w:ascii="Abadi" w:hAnsi="Abadi" w:cs="PT Serif"/>
          <w:color w:val="212529"/>
          <w:sz w:val="21"/>
          <w:szCs w:val="21"/>
        </w:rPr>
        <w:t xml:space="preserve"> </w:t>
      </w:r>
      <w:r w:rsidRPr="00C90F9A">
        <w:rPr>
          <w:rFonts w:ascii="Abadi" w:hAnsi="Abadi" w:cs="PT Serif"/>
          <w:color w:val="212529"/>
          <w:sz w:val="21"/>
          <w:szCs w:val="21"/>
        </w:rPr>
        <w:t>familiares de personas desaparecidas; así como el acceso a computadoras,</w:t>
      </w:r>
      <w:r>
        <w:rPr>
          <w:rFonts w:ascii="Abadi" w:hAnsi="Abadi" w:cs="PT Serif"/>
          <w:color w:val="212529"/>
          <w:sz w:val="21"/>
          <w:szCs w:val="21"/>
        </w:rPr>
        <w:t xml:space="preserve"> </w:t>
      </w:r>
      <w:r w:rsidRPr="00C90F9A">
        <w:rPr>
          <w:rFonts w:ascii="Abadi" w:hAnsi="Abadi" w:cs="PT Serif"/>
          <w:color w:val="212529"/>
          <w:sz w:val="21"/>
          <w:szCs w:val="21"/>
        </w:rPr>
        <w:t>impresoras y equipos tecnológicos y de comunicación para coordinar las</w:t>
      </w:r>
      <w:r>
        <w:rPr>
          <w:rFonts w:ascii="Abadi" w:hAnsi="Abadi" w:cs="PT Serif"/>
          <w:color w:val="212529"/>
          <w:sz w:val="21"/>
          <w:szCs w:val="21"/>
        </w:rPr>
        <w:t xml:space="preserve"> </w:t>
      </w:r>
      <w:r w:rsidRPr="00C90F9A">
        <w:rPr>
          <w:rFonts w:ascii="Abadi" w:hAnsi="Abadi" w:cs="PT Serif"/>
          <w:color w:val="212529"/>
          <w:sz w:val="21"/>
          <w:szCs w:val="21"/>
        </w:rPr>
        <w:t>actividades del colectivo.</w:t>
      </w:r>
    </w:p>
    <w:p w14:paraId="3C0E1DF4" w14:textId="77777777" w:rsidR="002C148F" w:rsidRPr="00C90F9A" w:rsidRDefault="002C148F" w:rsidP="002C148F">
      <w:pPr>
        <w:autoSpaceDE w:val="0"/>
        <w:autoSpaceDN w:val="0"/>
        <w:adjustRightInd w:val="0"/>
        <w:jc w:val="both"/>
        <w:rPr>
          <w:rFonts w:ascii="Abadi" w:hAnsi="Abadi" w:cs="PT Serif"/>
          <w:color w:val="212529"/>
          <w:sz w:val="21"/>
          <w:szCs w:val="21"/>
        </w:rPr>
      </w:pPr>
    </w:p>
    <w:p w14:paraId="049FF80E" w14:textId="77777777" w:rsidR="002C148F" w:rsidRDefault="002C148F" w:rsidP="002C148F">
      <w:pPr>
        <w:autoSpaceDE w:val="0"/>
        <w:autoSpaceDN w:val="0"/>
        <w:adjustRightInd w:val="0"/>
        <w:jc w:val="both"/>
        <w:rPr>
          <w:rFonts w:ascii="Abadi" w:hAnsi="Abadi" w:cs="PT Serif"/>
          <w:color w:val="212529"/>
          <w:sz w:val="21"/>
          <w:szCs w:val="21"/>
        </w:rPr>
      </w:pPr>
      <w:r w:rsidRPr="00C90F9A">
        <w:rPr>
          <w:rFonts w:ascii="Abadi" w:hAnsi="Abadi" w:cs="PT Serif"/>
          <w:color w:val="212529"/>
          <w:sz w:val="21"/>
          <w:szCs w:val="21"/>
        </w:rPr>
        <w:t>Apoyo institucional y legal, que es vital para que los colectivos tengan acceso a</w:t>
      </w:r>
      <w:r>
        <w:rPr>
          <w:rFonts w:ascii="Abadi" w:hAnsi="Abadi" w:cs="PT Serif"/>
          <w:color w:val="212529"/>
          <w:sz w:val="21"/>
          <w:szCs w:val="21"/>
        </w:rPr>
        <w:t xml:space="preserve"> </w:t>
      </w:r>
      <w:r w:rsidRPr="00C90F9A">
        <w:rPr>
          <w:rFonts w:ascii="Abadi" w:hAnsi="Abadi" w:cs="PT Serif"/>
          <w:color w:val="212529"/>
          <w:sz w:val="21"/>
          <w:szCs w:val="21"/>
        </w:rPr>
        <w:t>canales de comunicación y colaboración con las autoridades encargadas de la</w:t>
      </w:r>
      <w:r>
        <w:rPr>
          <w:rFonts w:ascii="Abadi" w:hAnsi="Abadi" w:cs="PT Serif"/>
          <w:color w:val="212529"/>
          <w:sz w:val="21"/>
          <w:szCs w:val="21"/>
        </w:rPr>
        <w:t xml:space="preserve"> </w:t>
      </w:r>
      <w:r w:rsidRPr="00C90F9A">
        <w:rPr>
          <w:rFonts w:ascii="Abadi" w:hAnsi="Abadi" w:cs="PT Serif"/>
          <w:color w:val="212529"/>
          <w:sz w:val="21"/>
          <w:szCs w:val="21"/>
        </w:rPr>
        <w:t>búsqueda de personas desaparecidas. También necesitan que se respeten sus</w:t>
      </w:r>
      <w:r>
        <w:rPr>
          <w:rFonts w:ascii="Abadi" w:hAnsi="Abadi" w:cs="PT Serif"/>
          <w:color w:val="212529"/>
          <w:sz w:val="21"/>
          <w:szCs w:val="21"/>
        </w:rPr>
        <w:t xml:space="preserve"> </w:t>
      </w:r>
      <w:r w:rsidRPr="00C90F9A">
        <w:rPr>
          <w:rFonts w:ascii="Abadi" w:hAnsi="Abadi" w:cs="PT Serif"/>
          <w:color w:val="212529"/>
          <w:sz w:val="21"/>
          <w:szCs w:val="21"/>
        </w:rPr>
        <w:t>derechos y su labor de defensa de los derechos humanos, así como la protección</w:t>
      </w:r>
      <w:r>
        <w:rPr>
          <w:rFonts w:ascii="Abadi" w:hAnsi="Abadi" w:cs="PT Serif"/>
          <w:color w:val="212529"/>
          <w:sz w:val="21"/>
          <w:szCs w:val="21"/>
        </w:rPr>
        <w:t xml:space="preserve"> </w:t>
      </w:r>
      <w:r w:rsidRPr="00C90F9A">
        <w:rPr>
          <w:rFonts w:ascii="Abadi" w:hAnsi="Abadi" w:cs="PT Serif"/>
          <w:color w:val="212529"/>
          <w:sz w:val="21"/>
          <w:szCs w:val="21"/>
        </w:rPr>
        <w:t>de la información sensible que manejan, y</w:t>
      </w:r>
    </w:p>
    <w:p w14:paraId="07FBDF78" w14:textId="77777777" w:rsidR="002C148F" w:rsidRPr="00C90F9A" w:rsidRDefault="002C148F" w:rsidP="002C148F">
      <w:pPr>
        <w:autoSpaceDE w:val="0"/>
        <w:autoSpaceDN w:val="0"/>
        <w:adjustRightInd w:val="0"/>
        <w:jc w:val="both"/>
        <w:rPr>
          <w:rFonts w:ascii="Abadi" w:hAnsi="Abadi" w:cs="PT Serif"/>
          <w:color w:val="212529"/>
          <w:sz w:val="21"/>
          <w:szCs w:val="21"/>
        </w:rPr>
      </w:pPr>
    </w:p>
    <w:p w14:paraId="64B8C2C7" w14:textId="77777777" w:rsidR="002C148F" w:rsidRDefault="002C148F" w:rsidP="002C148F">
      <w:pPr>
        <w:autoSpaceDE w:val="0"/>
        <w:autoSpaceDN w:val="0"/>
        <w:adjustRightInd w:val="0"/>
        <w:jc w:val="both"/>
        <w:rPr>
          <w:rFonts w:ascii="Abadi" w:hAnsi="Abadi" w:cs="PT Serif"/>
          <w:color w:val="212529"/>
          <w:sz w:val="21"/>
          <w:szCs w:val="21"/>
        </w:rPr>
      </w:pPr>
      <w:r w:rsidRPr="00C90F9A">
        <w:rPr>
          <w:rFonts w:ascii="Abadi" w:hAnsi="Abadi" w:cs="PT Serif"/>
          <w:color w:val="212529"/>
          <w:sz w:val="21"/>
          <w:szCs w:val="21"/>
        </w:rPr>
        <w:t>Seguridad y protección, debido a la naturaleza delicada de su trabajo, los</w:t>
      </w:r>
      <w:r>
        <w:rPr>
          <w:rFonts w:ascii="Abadi" w:hAnsi="Abadi" w:cs="PT Serif"/>
          <w:color w:val="212529"/>
          <w:sz w:val="21"/>
          <w:szCs w:val="21"/>
        </w:rPr>
        <w:t xml:space="preserve"> </w:t>
      </w:r>
      <w:r w:rsidRPr="00C90F9A">
        <w:rPr>
          <w:rFonts w:ascii="Abadi" w:hAnsi="Abadi" w:cs="PT Serif"/>
          <w:color w:val="212529"/>
          <w:sz w:val="21"/>
          <w:szCs w:val="21"/>
        </w:rPr>
        <w:t xml:space="preserve">colectivos de búsqueda pueden enfrentar riesgos y </w:t>
      </w:r>
      <w:r w:rsidRPr="00C90F9A">
        <w:rPr>
          <w:rFonts w:ascii="Abadi" w:hAnsi="Abadi" w:cs="PT Serif"/>
          <w:color w:val="212529"/>
          <w:sz w:val="21"/>
          <w:szCs w:val="21"/>
        </w:rPr>
        <w:t>amenazas. Por lo tanto, es</w:t>
      </w:r>
      <w:r>
        <w:rPr>
          <w:rFonts w:ascii="Abadi" w:hAnsi="Abadi" w:cs="PT Serif"/>
          <w:color w:val="212529"/>
          <w:sz w:val="21"/>
          <w:szCs w:val="21"/>
        </w:rPr>
        <w:t xml:space="preserve"> </w:t>
      </w:r>
      <w:r w:rsidRPr="00C90F9A">
        <w:rPr>
          <w:rFonts w:ascii="Abadi" w:hAnsi="Abadi" w:cs="PT Serif"/>
          <w:color w:val="212529"/>
          <w:sz w:val="21"/>
          <w:szCs w:val="21"/>
        </w:rPr>
        <w:t>importante que se les brinde seguridad y protección adecuada para garantizar su</w:t>
      </w:r>
      <w:r>
        <w:rPr>
          <w:rFonts w:ascii="Abadi" w:hAnsi="Abadi" w:cs="PT Serif"/>
          <w:color w:val="212529"/>
          <w:sz w:val="21"/>
          <w:szCs w:val="21"/>
        </w:rPr>
        <w:t xml:space="preserve"> </w:t>
      </w:r>
      <w:r w:rsidRPr="00C90F9A">
        <w:rPr>
          <w:rFonts w:ascii="Abadi" w:hAnsi="Abadi" w:cs="PT Serif"/>
          <w:color w:val="212529"/>
          <w:sz w:val="21"/>
          <w:szCs w:val="21"/>
        </w:rPr>
        <w:t>integridad física. Tiene que dejar de subordinarse la seguridad y protección de</w:t>
      </w:r>
      <w:r>
        <w:rPr>
          <w:rFonts w:ascii="Abadi" w:hAnsi="Abadi" w:cs="PT Serif"/>
          <w:color w:val="212529"/>
          <w:sz w:val="21"/>
          <w:szCs w:val="21"/>
        </w:rPr>
        <w:t xml:space="preserve"> </w:t>
      </w:r>
      <w:r w:rsidRPr="00C90F9A">
        <w:rPr>
          <w:rFonts w:ascii="Abadi" w:hAnsi="Abadi" w:cs="PT Serif"/>
          <w:color w:val="212529"/>
          <w:sz w:val="21"/>
          <w:szCs w:val="21"/>
        </w:rPr>
        <w:t>las personas buscadoras a los estrechos marcos de acción institucional de la</w:t>
      </w:r>
      <w:r>
        <w:rPr>
          <w:rFonts w:ascii="Abadi" w:hAnsi="Abadi" w:cs="PT Serif"/>
          <w:color w:val="212529"/>
          <w:sz w:val="21"/>
          <w:szCs w:val="21"/>
        </w:rPr>
        <w:t xml:space="preserve"> </w:t>
      </w:r>
      <w:r w:rsidRPr="00C90F9A">
        <w:rPr>
          <w:rFonts w:ascii="Abadi" w:hAnsi="Abadi" w:cs="PT Serif"/>
          <w:color w:val="212529"/>
          <w:sz w:val="21"/>
          <w:szCs w:val="21"/>
        </w:rPr>
        <w:t>Comisión de Búsqueda.</w:t>
      </w:r>
    </w:p>
    <w:p w14:paraId="1F153160" w14:textId="77777777" w:rsidR="002C148F" w:rsidRPr="00C90F9A" w:rsidRDefault="002C148F" w:rsidP="002C148F">
      <w:pPr>
        <w:autoSpaceDE w:val="0"/>
        <w:autoSpaceDN w:val="0"/>
        <w:adjustRightInd w:val="0"/>
        <w:jc w:val="both"/>
        <w:rPr>
          <w:rFonts w:ascii="Abadi" w:hAnsi="Abadi" w:cs="PT Serif"/>
          <w:color w:val="212529"/>
          <w:sz w:val="21"/>
          <w:szCs w:val="21"/>
        </w:rPr>
      </w:pPr>
    </w:p>
    <w:p w14:paraId="0B13E4A1" w14:textId="77777777" w:rsidR="002C148F" w:rsidRPr="00C90F9A" w:rsidRDefault="002C148F" w:rsidP="002C148F">
      <w:pPr>
        <w:autoSpaceDE w:val="0"/>
        <w:autoSpaceDN w:val="0"/>
        <w:adjustRightInd w:val="0"/>
        <w:jc w:val="both"/>
        <w:rPr>
          <w:rFonts w:ascii="Abadi" w:hAnsi="Abadi" w:cs="PT Serif"/>
          <w:color w:val="212529"/>
          <w:sz w:val="21"/>
          <w:szCs w:val="21"/>
        </w:rPr>
      </w:pPr>
      <w:r w:rsidRPr="00C90F9A">
        <w:rPr>
          <w:rFonts w:ascii="Abadi" w:hAnsi="Abadi" w:cs="PT Serif"/>
          <w:color w:val="212529"/>
          <w:sz w:val="21"/>
          <w:szCs w:val="21"/>
        </w:rPr>
        <w:t>Por lo anteriormente expuesto, someto a consideración de esta asamblea el</w:t>
      </w:r>
      <w:r>
        <w:rPr>
          <w:rFonts w:ascii="Abadi" w:hAnsi="Abadi" w:cs="PT Serif"/>
          <w:color w:val="212529"/>
          <w:sz w:val="21"/>
          <w:szCs w:val="21"/>
        </w:rPr>
        <w:t xml:space="preserve"> </w:t>
      </w:r>
      <w:r w:rsidRPr="00C90F9A">
        <w:rPr>
          <w:rFonts w:ascii="Abadi" w:hAnsi="Abadi" w:cs="PT Serif"/>
          <w:color w:val="212529"/>
          <w:sz w:val="21"/>
          <w:szCs w:val="21"/>
        </w:rPr>
        <w:t>siguiente punto de:</w:t>
      </w:r>
    </w:p>
    <w:p w14:paraId="1536A32C" w14:textId="77777777" w:rsidR="002C148F" w:rsidRDefault="002C148F" w:rsidP="002C148F">
      <w:pPr>
        <w:autoSpaceDE w:val="0"/>
        <w:autoSpaceDN w:val="0"/>
        <w:adjustRightInd w:val="0"/>
        <w:jc w:val="both"/>
        <w:rPr>
          <w:rFonts w:ascii="Abadi" w:hAnsi="Abadi" w:cs="PT Serif,Bold"/>
          <w:b/>
          <w:bCs/>
          <w:color w:val="212529"/>
          <w:sz w:val="21"/>
          <w:szCs w:val="21"/>
        </w:rPr>
      </w:pPr>
    </w:p>
    <w:p w14:paraId="6C1E88AD" w14:textId="77777777" w:rsidR="002C148F" w:rsidRDefault="002C148F" w:rsidP="002C148F">
      <w:pPr>
        <w:autoSpaceDE w:val="0"/>
        <w:autoSpaceDN w:val="0"/>
        <w:adjustRightInd w:val="0"/>
        <w:jc w:val="center"/>
        <w:rPr>
          <w:rFonts w:ascii="Abadi" w:hAnsi="Abadi" w:cs="PT Serif,Bold"/>
          <w:b/>
          <w:bCs/>
          <w:color w:val="212529"/>
          <w:sz w:val="21"/>
          <w:szCs w:val="21"/>
        </w:rPr>
      </w:pPr>
      <w:r w:rsidRPr="00C90F9A">
        <w:rPr>
          <w:rFonts w:ascii="Abadi" w:hAnsi="Abadi" w:cs="PT Serif,Bold"/>
          <w:b/>
          <w:bCs/>
          <w:color w:val="212529"/>
          <w:sz w:val="21"/>
          <w:szCs w:val="21"/>
        </w:rPr>
        <w:t>A C U E R D O</w:t>
      </w:r>
    </w:p>
    <w:p w14:paraId="6A6E4FCD" w14:textId="77777777" w:rsidR="002C148F" w:rsidRPr="00C90F9A" w:rsidRDefault="002C148F" w:rsidP="002C148F">
      <w:pPr>
        <w:autoSpaceDE w:val="0"/>
        <w:autoSpaceDN w:val="0"/>
        <w:adjustRightInd w:val="0"/>
        <w:jc w:val="both"/>
        <w:rPr>
          <w:rFonts w:ascii="Abadi" w:hAnsi="Abadi" w:cs="PT Serif,Bold"/>
          <w:b/>
          <w:bCs/>
          <w:color w:val="212529"/>
          <w:sz w:val="21"/>
          <w:szCs w:val="21"/>
        </w:rPr>
      </w:pPr>
    </w:p>
    <w:p w14:paraId="24F86E86" w14:textId="77777777" w:rsidR="002C148F" w:rsidRPr="00C90F9A" w:rsidRDefault="002C148F" w:rsidP="002C148F">
      <w:pPr>
        <w:autoSpaceDE w:val="0"/>
        <w:autoSpaceDN w:val="0"/>
        <w:adjustRightInd w:val="0"/>
        <w:jc w:val="both"/>
        <w:rPr>
          <w:rFonts w:ascii="Abadi" w:hAnsi="Abadi" w:cs="PT Serif"/>
          <w:color w:val="212529"/>
          <w:sz w:val="21"/>
          <w:szCs w:val="21"/>
        </w:rPr>
      </w:pPr>
      <w:r w:rsidRPr="00C90F9A">
        <w:rPr>
          <w:rFonts w:ascii="Abadi" w:hAnsi="Abadi" w:cs="PT Serif,Bold"/>
          <w:b/>
          <w:bCs/>
          <w:color w:val="212529"/>
          <w:sz w:val="21"/>
          <w:szCs w:val="21"/>
        </w:rPr>
        <w:t xml:space="preserve">PRIMERO. - </w:t>
      </w:r>
      <w:r w:rsidRPr="00C90F9A">
        <w:rPr>
          <w:rFonts w:ascii="Abadi" w:hAnsi="Abadi" w:cs="PT Serif"/>
          <w:color w:val="212529"/>
          <w:sz w:val="21"/>
          <w:szCs w:val="21"/>
        </w:rPr>
        <w:t>Esta LXV Legislatura del Estado de Guanajuato acuerda girar atento</w:t>
      </w:r>
      <w:r>
        <w:rPr>
          <w:rFonts w:ascii="Abadi" w:hAnsi="Abadi" w:cs="PT Serif"/>
          <w:color w:val="212529"/>
          <w:sz w:val="21"/>
          <w:szCs w:val="21"/>
        </w:rPr>
        <w:t xml:space="preserve"> </w:t>
      </w:r>
      <w:r w:rsidRPr="00C90F9A">
        <w:rPr>
          <w:rFonts w:ascii="Abadi" w:hAnsi="Abadi" w:cs="PT Serif"/>
          <w:color w:val="212529"/>
          <w:sz w:val="21"/>
          <w:szCs w:val="21"/>
        </w:rPr>
        <w:t>exhorto a la Secretaria de Desarrollo Social y Humano, Libia Dennise García</w:t>
      </w:r>
      <w:r>
        <w:rPr>
          <w:rFonts w:ascii="Abadi" w:hAnsi="Abadi" w:cs="PT Serif"/>
          <w:color w:val="212529"/>
          <w:sz w:val="21"/>
          <w:szCs w:val="21"/>
        </w:rPr>
        <w:t xml:space="preserve"> </w:t>
      </w:r>
      <w:r w:rsidRPr="00C90F9A">
        <w:rPr>
          <w:rFonts w:ascii="Abadi" w:hAnsi="Abadi" w:cs="PT Serif"/>
          <w:color w:val="212529"/>
          <w:sz w:val="21"/>
          <w:szCs w:val="21"/>
        </w:rPr>
        <w:t>Muñoz Ledo, para que en el ámbito de su competencia implemente mecanismos</w:t>
      </w:r>
      <w:r>
        <w:rPr>
          <w:rFonts w:ascii="Abadi" w:hAnsi="Abadi" w:cs="PT Serif"/>
          <w:color w:val="212529"/>
          <w:sz w:val="21"/>
          <w:szCs w:val="21"/>
        </w:rPr>
        <w:t xml:space="preserve"> </w:t>
      </w:r>
      <w:r w:rsidRPr="00C90F9A">
        <w:rPr>
          <w:rFonts w:ascii="Abadi" w:hAnsi="Abadi" w:cs="PT Serif"/>
          <w:color w:val="212529"/>
          <w:sz w:val="21"/>
          <w:szCs w:val="21"/>
        </w:rPr>
        <w:t>para que los apoyos dirigidos a los Colectivos de Búsqueda de Personas</w:t>
      </w:r>
      <w:r>
        <w:rPr>
          <w:rFonts w:ascii="Abadi" w:hAnsi="Abadi" w:cs="PT Serif"/>
          <w:color w:val="212529"/>
          <w:sz w:val="21"/>
          <w:szCs w:val="21"/>
        </w:rPr>
        <w:t xml:space="preserve"> </w:t>
      </w:r>
      <w:r w:rsidRPr="00C90F9A">
        <w:rPr>
          <w:rFonts w:ascii="Abadi" w:hAnsi="Abadi" w:cs="PT Serif"/>
          <w:color w:val="212529"/>
          <w:sz w:val="21"/>
          <w:szCs w:val="21"/>
        </w:rPr>
        <w:t>Desaparecidas respondan de manera integral a sus necesidades financieras, de</w:t>
      </w:r>
      <w:r>
        <w:rPr>
          <w:rFonts w:ascii="Abadi" w:hAnsi="Abadi" w:cs="PT Serif"/>
          <w:color w:val="212529"/>
          <w:sz w:val="21"/>
          <w:szCs w:val="21"/>
        </w:rPr>
        <w:t xml:space="preserve"> </w:t>
      </w:r>
      <w:r w:rsidRPr="00C90F9A">
        <w:rPr>
          <w:rFonts w:ascii="Abadi" w:hAnsi="Abadi" w:cs="PT Serif"/>
          <w:color w:val="212529"/>
          <w:sz w:val="21"/>
          <w:szCs w:val="21"/>
        </w:rPr>
        <w:t>salud, educación, psicológicas y logísticas.</w:t>
      </w:r>
    </w:p>
    <w:p w14:paraId="69B4D89A" w14:textId="77777777" w:rsidR="002C148F" w:rsidRDefault="002C148F" w:rsidP="002C148F">
      <w:pPr>
        <w:autoSpaceDE w:val="0"/>
        <w:autoSpaceDN w:val="0"/>
        <w:adjustRightInd w:val="0"/>
        <w:jc w:val="both"/>
        <w:rPr>
          <w:rFonts w:ascii="Abadi" w:hAnsi="Abadi" w:cs="PT Serif,Bold"/>
          <w:b/>
          <w:bCs/>
          <w:color w:val="212529"/>
          <w:sz w:val="21"/>
          <w:szCs w:val="21"/>
        </w:rPr>
      </w:pPr>
    </w:p>
    <w:p w14:paraId="59E6888D" w14:textId="77777777" w:rsidR="002C148F" w:rsidRDefault="002C148F" w:rsidP="002C148F">
      <w:pPr>
        <w:autoSpaceDE w:val="0"/>
        <w:autoSpaceDN w:val="0"/>
        <w:adjustRightInd w:val="0"/>
        <w:jc w:val="both"/>
        <w:rPr>
          <w:rFonts w:ascii="Abadi" w:hAnsi="Abadi" w:cs="PT Serif"/>
          <w:color w:val="212529"/>
          <w:sz w:val="21"/>
          <w:szCs w:val="21"/>
        </w:rPr>
      </w:pPr>
      <w:r w:rsidRPr="00C90F9A">
        <w:rPr>
          <w:rFonts w:ascii="Abadi" w:hAnsi="Abadi" w:cs="PT Serif,Bold"/>
          <w:b/>
          <w:bCs/>
          <w:color w:val="212529"/>
          <w:sz w:val="21"/>
          <w:szCs w:val="21"/>
        </w:rPr>
        <w:t xml:space="preserve">SEGUNDO. - </w:t>
      </w:r>
      <w:r w:rsidRPr="00C90F9A">
        <w:rPr>
          <w:rFonts w:ascii="Abadi" w:hAnsi="Abadi" w:cs="PT Serif"/>
          <w:color w:val="212529"/>
          <w:sz w:val="21"/>
          <w:szCs w:val="21"/>
        </w:rPr>
        <w:t>Esta LXV Legislatura del Estado de Guanajuato acuerda girar atento</w:t>
      </w:r>
      <w:r>
        <w:rPr>
          <w:rFonts w:ascii="Abadi" w:hAnsi="Abadi" w:cs="PT Serif"/>
          <w:color w:val="212529"/>
          <w:sz w:val="21"/>
          <w:szCs w:val="21"/>
        </w:rPr>
        <w:t xml:space="preserve"> </w:t>
      </w:r>
      <w:r w:rsidRPr="00C90F9A">
        <w:rPr>
          <w:rFonts w:ascii="Abadi" w:hAnsi="Abadi" w:cs="PT Serif"/>
          <w:color w:val="212529"/>
          <w:sz w:val="21"/>
          <w:szCs w:val="21"/>
        </w:rPr>
        <w:t>exhorto al Secretario de Seguridad Pública del Estado, Alvar Cabeza de Vaca</w:t>
      </w:r>
      <w:r>
        <w:rPr>
          <w:rFonts w:ascii="Abadi" w:hAnsi="Abadi" w:cs="PT Serif"/>
          <w:color w:val="212529"/>
          <w:sz w:val="21"/>
          <w:szCs w:val="21"/>
        </w:rPr>
        <w:t xml:space="preserve"> </w:t>
      </w:r>
      <w:proofErr w:type="spellStart"/>
      <w:r w:rsidRPr="00C90F9A">
        <w:rPr>
          <w:rFonts w:ascii="Abadi" w:hAnsi="Abadi" w:cs="PT Serif"/>
          <w:color w:val="212529"/>
          <w:sz w:val="21"/>
          <w:szCs w:val="21"/>
        </w:rPr>
        <w:t>Appendini</w:t>
      </w:r>
      <w:proofErr w:type="spellEnd"/>
      <w:r w:rsidRPr="00C90F9A">
        <w:rPr>
          <w:rFonts w:ascii="Abadi" w:hAnsi="Abadi" w:cs="PT Serif"/>
          <w:color w:val="212529"/>
          <w:sz w:val="21"/>
          <w:szCs w:val="21"/>
        </w:rPr>
        <w:t>, para que en el ámbito de sus atribuciones y competencias establezca</w:t>
      </w:r>
      <w:r>
        <w:rPr>
          <w:rFonts w:ascii="Abadi" w:hAnsi="Abadi" w:cs="PT Serif"/>
          <w:color w:val="212529"/>
          <w:sz w:val="21"/>
          <w:szCs w:val="21"/>
        </w:rPr>
        <w:t xml:space="preserve"> </w:t>
      </w:r>
      <w:r w:rsidRPr="00C90F9A">
        <w:rPr>
          <w:rFonts w:ascii="Abadi" w:hAnsi="Abadi" w:cs="PT Serif"/>
          <w:color w:val="212529"/>
          <w:sz w:val="21"/>
          <w:szCs w:val="21"/>
        </w:rPr>
        <w:t>medidas de seguridad que permitan minimizar los riesgos asociados a las labores</w:t>
      </w:r>
      <w:r>
        <w:rPr>
          <w:rFonts w:ascii="Abadi" w:hAnsi="Abadi" w:cs="PT Serif"/>
          <w:color w:val="212529"/>
          <w:sz w:val="21"/>
          <w:szCs w:val="21"/>
        </w:rPr>
        <w:t xml:space="preserve"> </w:t>
      </w:r>
      <w:r w:rsidRPr="00C90F9A">
        <w:rPr>
          <w:rFonts w:ascii="Abadi" w:hAnsi="Abadi" w:cs="PT Serif"/>
          <w:color w:val="212529"/>
          <w:sz w:val="21"/>
          <w:szCs w:val="21"/>
        </w:rPr>
        <w:t>de búsqueda, rastreo y localización, así como garantizar la integridad física de</w:t>
      </w:r>
      <w:r>
        <w:rPr>
          <w:rFonts w:ascii="Abadi" w:hAnsi="Abadi" w:cs="PT Serif"/>
          <w:color w:val="212529"/>
          <w:sz w:val="21"/>
          <w:szCs w:val="21"/>
        </w:rPr>
        <w:t xml:space="preserve"> </w:t>
      </w:r>
      <w:r w:rsidRPr="00C90F9A">
        <w:rPr>
          <w:rFonts w:ascii="Abadi" w:hAnsi="Abadi" w:cs="PT Serif"/>
          <w:color w:val="212529"/>
          <w:sz w:val="21"/>
          <w:szCs w:val="21"/>
        </w:rPr>
        <w:t>las personas que integran los Colectivos de Búsqueda de Personas Desaparecidas</w:t>
      </w:r>
      <w:r>
        <w:rPr>
          <w:rFonts w:ascii="Abadi" w:hAnsi="Abadi" w:cs="PT Serif"/>
          <w:color w:val="212529"/>
          <w:sz w:val="21"/>
          <w:szCs w:val="21"/>
        </w:rPr>
        <w:t xml:space="preserve"> </w:t>
      </w:r>
      <w:r w:rsidRPr="00C90F9A">
        <w:rPr>
          <w:rFonts w:ascii="Abadi" w:hAnsi="Abadi" w:cs="PT Serif"/>
          <w:color w:val="212529"/>
          <w:sz w:val="21"/>
          <w:szCs w:val="21"/>
        </w:rPr>
        <w:t>en Guanajuato.</w:t>
      </w:r>
    </w:p>
    <w:p w14:paraId="7C1165AE" w14:textId="77777777" w:rsidR="002C148F" w:rsidRPr="00C90F9A" w:rsidRDefault="002C148F" w:rsidP="002C148F">
      <w:pPr>
        <w:autoSpaceDE w:val="0"/>
        <w:autoSpaceDN w:val="0"/>
        <w:adjustRightInd w:val="0"/>
        <w:jc w:val="both"/>
        <w:rPr>
          <w:rFonts w:ascii="Abadi" w:hAnsi="Abadi" w:cs="PT Serif"/>
          <w:color w:val="212529"/>
          <w:sz w:val="21"/>
          <w:szCs w:val="21"/>
        </w:rPr>
      </w:pPr>
    </w:p>
    <w:p w14:paraId="4276C9F5" w14:textId="77777777" w:rsidR="002C148F" w:rsidRDefault="002C148F" w:rsidP="002C148F">
      <w:pPr>
        <w:jc w:val="right"/>
        <w:rPr>
          <w:rFonts w:ascii="Abadi" w:hAnsi="Abadi" w:cs="PT Serif"/>
          <w:color w:val="212529"/>
          <w:sz w:val="21"/>
          <w:szCs w:val="21"/>
        </w:rPr>
      </w:pPr>
      <w:r w:rsidRPr="00C90F9A">
        <w:rPr>
          <w:rFonts w:ascii="Abadi" w:hAnsi="Abadi" w:cs="PT Serif"/>
          <w:color w:val="212529"/>
          <w:sz w:val="21"/>
          <w:szCs w:val="21"/>
        </w:rPr>
        <w:t>Guanajuato, Guanajuato, 22 de agosto de 2023.</w:t>
      </w:r>
    </w:p>
    <w:p w14:paraId="622E9EAF" w14:textId="77777777" w:rsidR="002C148F" w:rsidRPr="00C90F9A" w:rsidRDefault="002C148F" w:rsidP="002C148F">
      <w:pPr>
        <w:jc w:val="right"/>
        <w:rPr>
          <w:rFonts w:ascii="Abadi" w:hAnsi="Abadi" w:cs="PT Serif"/>
          <w:color w:val="212529"/>
          <w:sz w:val="21"/>
          <w:szCs w:val="21"/>
        </w:rPr>
      </w:pPr>
    </w:p>
    <w:p w14:paraId="318A81E2" w14:textId="77777777" w:rsidR="002C148F" w:rsidRPr="00C90F9A" w:rsidRDefault="002C148F" w:rsidP="002C148F">
      <w:pPr>
        <w:autoSpaceDE w:val="0"/>
        <w:autoSpaceDN w:val="0"/>
        <w:adjustRightInd w:val="0"/>
        <w:jc w:val="center"/>
        <w:rPr>
          <w:rFonts w:ascii="Abadi" w:hAnsi="Abadi" w:cs="PT Serif,Bold"/>
          <w:b/>
          <w:bCs/>
          <w:sz w:val="21"/>
          <w:szCs w:val="21"/>
        </w:rPr>
      </w:pPr>
      <w:proofErr w:type="spellStart"/>
      <w:r w:rsidRPr="00C90F9A">
        <w:rPr>
          <w:rFonts w:ascii="Abadi" w:hAnsi="Abadi" w:cs="PT Serif,Bold"/>
          <w:b/>
          <w:bCs/>
          <w:sz w:val="21"/>
          <w:szCs w:val="21"/>
        </w:rPr>
        <w:t>Dip</w:t>
      </w:r>
      <w:proofErr w:type="spellEnd"/>
      <w:r w:rsidRPr="00C90F9A">
        <w:rPr>
          <w:rFonts w:ascii="Abadi" w:hAnsi="Abadi" w:cs="PT Serif,Bold"/>
          <w:b/>
          <w:bCs/>
          <w:sz w:val="21"/>
          <w:szCs w:val="21"/>
        </w:rPr>
        <w:t>. Alma Edwviges Alcaraz Hernández</w:t>
      </w:r>
    </w:p>
    <w:p w14:paraId="29A57A91" w14:textId="77777777" w:rsidR="002C148F" w:rsidRPr="00C90F9A" w:rsidRDefault="002C148F" w:rsidP="002C148F">
      <w:pPr>
        <w:jc w:val="center"/>
        <w:rPr>
          <w:rFonts w:ascii="Abadi" w:hAnsi="Abadi"/>
          <w:sz w:val="21"/>
          <w:szCs w:val="21"/>
        </w:rPr>
      </w:pPr>
      <w:r w:rsidRPr="00C90F9A">
        <w:rPr>
          <w:rFonts w:ascii="Abadi" w:hAnsi="Abadi" w:cs="PT Serif,Bold"/>
          <w:b/>
          <w:bCs/>
          <w:sz w:val="21"/>
          <w:szCs w:val="21"/>
        </w:rPr>
        <w:t>Grupo Parlamentario de Morena</w:t>
      </w:r>
    </w:p>
    <w:p w14:paraId="3AD280DC" w14:textId="77777777" w:rsidR="002C148F" w:rsidRDefault="002C148F" w:rsidP="007F1917">
      <w:pPr>
        <w:autoSpaceDE w:val="0"/>
        <w:autoSpaceDN w:val="0"/>
        <w:adjustRightInd w:val="0"/>
        <w:contextualSpacing/>
        <w:jc w:val="both"/>
        <w:rPr>
          <w:rFonts w:ascii="Abadi" w:hAnsi="Abadi" w:cs="ArialMT"/>
          <w:b/>
          <w:bCs/>
          <w:sz w:val="21"/>
          <w:szCs w:val="21"/>
        </w:rPr>
      </w:pPr>
    </w:p>
    <w:p w14:paraId="49C043C4" w14:textId="378E8E6B" w:rsidR="006115C7" w:rsidRPr="00FA1F6B" w:rsidRDefault="00B727C6" w:rsidP="006115C7">
      <w:pPr>
        <w:jc w:val="both"/>
        <w:rPr>
          <w:rFonts w:ascii="Abadi" w:hAnsi="Abadi"/>
          <w:b/>
          <w:bCs/>
          <w:sz w:val="21"/>
          <w:szCs w:val="21"/>
        </w:rPr>
      </w:pPr>
      <w:r>
        <w:rPr>
          <w:rFonts w:ascii="Abadi" w:hAnsi="Abadi"/>
          <w:b/>
          <w:bCs/>
          <w:sz w:val="21"/>
          <w:szCs w:val="21"/>
        </w:rPr>
        <w:tab/>
      </w:r>
      <w:r w:rsidR="006115C7" w:rsidRPr="00EF1D6A">
        <w:rPr>
          <w:rFonts w:ascii="Abadi" w:hAnsi="Abadi"/>
          <w:b/>
          <w:bCs/>
          <w:sz w:val="21"/>
          <w:szCs w:val="21"/>
        </w:rPr>
        <w:t xml:space="preserve">- La </w:t>
      </w:r>
      <w:proofErr w:type="gramStart"/>
      <w:r w:rsidR="006115C7" w:rsidRPr="00EF1D6A">
        <w:rPr>
          <w:rFonts w:ascii="Abadi" w:hAnsi="Abadi"/>
          <w:b/>
          <w:bCs/>
          <w:sz w:val="21"/>
          <w:szCs w:val="21"/>
        </w:rPr>
        <w:t>Presidencia.-</w:t>
      </w:r>
      <w:proofErr w:type="gramEnd"/>
      <w:r w:rsidR="006115C7">
        <w:rPr>
          <w:rFonts w:ascii="Abadi" w:hAnsi="Abadi"/>
          <w:sz w:val="21"/>
          <w:szCs w:val="21"/>
        </w:rPr>
        <w:t xml:space="preserve"> D</w:t>
      </w:r>
      <w:r w:rsidR="006115C7" w:rsidRPr="00CE3E27">
        <w:rPr>
          <w:rFonts w:ascii="Abadi" w:hAnsi="Abadi"/>
          <w:sz w:val="21"/>
          <w:szCs w:val="21"/>
        </w:rPr>
        <w:t xml:space="preserve">amos cuenta de la presencia del diputado Alfonso </w:t>
      </w:r>
      <w:r w:rsidR="006115C7">
        <w:rPr>
          <w:rFonts w:ascii="Abadi" w:hAnsi="Abadi"/>
          <w:sz w:val="21"/>
          <w:szCs w:val="21"/>
        </w:rPr>
        <w:t>B</w:t>
      </w:r>
      <w:r w:rsidR="006115C7" w:rsidRPr="00CE3E27">
        <w:rPr>
          <w:rFonts w:ascii="Abadi" w:hAnsi="Abadi"/>
          <w:sz w:val="21"/>
          <w:szCs w:val="21"/>
        </w:rPr>
        <w:t xml:space="preserve">orja </w:t>
      </w:r>
      <w:r w:rsidR="006115C7">
        <w:rPr>
          <w:rFonts w:ascii="Abadi" w:hAnsi="Abadi"/>
          <w:sz w:val="21"/>
          <w:szCs w:val="21"/>
        </w:rPr>
        <w:t>P</w:t>
      </w:r>
      <w:r w:rsidR="006115C7" w:rsidRPr="00CE3E27">
        <w:rPr>
          <w:rFonts w:ascii="Abadi" w:hAnsi="Abadi"/>
          <w:sz w:val="21"/>
          <w:szCs w:val="21"/>
        </w:rPr>
        <w:t>imentel bienvenido y del diputado Gerardo Fernández</w:t>
      </w:r>
      <w:r w:rsidR="006115C7">
        <w:rPr>
          <w:rFonts w:ascii="Abadi" w:hAnsi="Abadi"/>
          <w:sz w:val="21"/>
          <w:szCs w:val="21"/>
        </w:rPr>
        <w:t>,</w:t>
      </w:r>
      <w:r w:rsidR="006115C7" w:rsidRPr="00CE3E27">
        <w:rPr>
          <w:rFonts w:ascii="Abadi" w:hAnsi="Abadi"/>
          <w:sz w:val="21"/>
          <w:szCs w:val="21"/>
        </w:rPr>
        <w:t xml:space="preserve"> bienvenidos</w:t>
      </w:r>
      <w:r>
        <w:rPr>
          <w:rFonts w:ascii="Abadi" w:hAnsi="Abadi"/>
          <w:sz w:val="21"/>
          <w:szCs w:val="21"/>
        </w:rPr>
        <w:t>. A</w:t>
      </w:r>
      <w:r w:rsidR="006115C7" w:rsidRPr="00CE3E27">
        <w:rPr>
          <w:rFonts w:ascii="Abadi" w:hAnsi="Abadi"/>
          <w:sz w:val="21"/>
          <w:szCs w:val="21"/>
        </w:rPr>
        <w:t xml:space="preserve"> continuación se solicita la diputada </w:t>
      </w:r>
      <w:r w:rsidR="006115C7">
        <w:rPr>
          <w:rFonts w:ascii="Abadi" w:hAnsi="Abadi"/>
          <w:sz w:val="21"/>
          <w:szCs w:val="21"/>
        </w:rPr>
        <w:t>A</w:t>
      </w:r>
      <w:r w:rsidR="006115C7" w:rsidRPr="00CE3E27">
        <w:rPr>
          <w:rFonts w:ascii="Abadi" w:hAnsi="Abadi"/>
          <w:sz w:val="21"/>
          <w:szCs w:val="21"/>
        </w:rPr>
        <w:t xml:space="preserve">lma </w:t>
      </w:r>
      <w:r w:rsidR="006115C7">
        <w:rPr>
          <w:rFonts w:ascii="Abadi" w:hAnsi="Abadi"/>
          <w:sz w:val="21"/>
          <w:szCs w:val="21"/>
        </w:rPr>
        <w:t xml:space="preserve">Edwviges </w:t>
      </w:r>
      <w:r w:rsidR="006115C7" w:rsidRPr="00CE3E27">
        <w:rPr>
          <w:rFonts w:ascii="Abadi" w:hAnsi="Abadi"/>
          <w:sz w:val="21"/>
          <w:szCs w:val="21"/>
        </w:rPr>
        <w:t>Alcaraz</w:t>
      </w:r>
      <w:r w:rsidR="006115C7">
        <w:rPr>
          <w:rFonts w:ascii="Abadi" w:hAnsi="Abadi"/>
          <w:sz w:val="21"/>
          <w:szCs w:val="21"/>
        </w:rPr>
        <w:t xml:space="preserve">, dar </w:t>
      </w:r>
      <w:r w:rsidR="006115C7" w:rsidRPr="00CE3E27">
        <w:rPr>
          <w:rFonts w:ascii="Abadi" w:hAnsi="Abadi"/>
          <w:sz w:val="21"/>
          <w:szCs w:val="21"/>
        </w:rPr>
        <w:t>lectura de la propuesta del punto de acuerdo referida en el punto 8 del orden del día</w:t>
      </w:r>
      <w:r w:rsidR="006115C7">
        <w:rPr>
          <w:rFonts w:ascii="Abadi" w:hAnsi="Abadi"/>
          <w:sz w:val="21"/>
          <w:szCs w:val="21"/>
        </w:rPr>
        <w:t>.</w:t>
      </w:r>
      <w:r w:rsidR="006115C7" w:rsidRPr="00FA1F6B">
        <w:rPr>
          <w:rFonts w:ascii="Helvetica" w:hAnsi="Helvetica"/>
          <w:color w:val="333333"/>
          <w:sz w:val="21"/>
          <w:szCs w:val="21"/>
          <w:shd w:val="clear" w:color="auto" w:fill="FFFFFF"/>
        </w:rPr>
        <w:t xml:space="preserve"> </w:t>
      </w:r>
      <w:r w:rsidR="006115C7" w:rsidRPr="00FA1F6B">
        <w:rPr>
          <w:rFonts w:ascii="Abadi" w:hAnsi="Abadi"/>
          <w:b/>
          <w:bCs/>
          <w:sz w:val="21"/>
          <w:szCs w:val="21"/>
        </w:rPr>
        <w:t>(ELD 322/LXV-PPA)</w:t>
      </w:r>
    </w:p>
    <w:p w14:paraId="6FF48254" w14:textId="77777777" w:rsidR="006115C7" w:rsidRDefault="006115C7" w:rsidP="006115C7">
      <w:pPr>
        <w:jc w:val="both"/>
        <w:rPr>
          <w:rFonts w:ascii="Abadi" w:hAnsi="Abadi"/>
          <w:sz w:val="21"/>
          <w:szCs w:val="21"/>
        </w:rPr>
      </w:pPr>
    </w:p>
    <w:p w14:paraId="1238BF56" w14:textId="77777777" w:rsidR="006115C7" w:rsidRDefault="006115C7" w:rsidP="006115C7">
      <w:pPr>
        <w:jc w:val="both"/>
        <w:rPr>
          <w:rFonts w:ascii="Abadi" w:hAnsi="Abadi"/>
          <w:b/>
          <w:bCs/>
          <w:sz w:val="21"/>
          <w:szCs w:val="21"/>
        </w:rPr>
      </w:pPr>
      <w:r w:rsidRPr="00B70D0C">
        <w:rPr>
          <w:rFonts w:ascii="Abadi" w:hAnsi="Abadi"/>
          <w:b/>
          <w:bCs/>
          <w:sz w:val="21"/>
          <w:szCs w:val="21"/>
        </w:rPr>
        <w:t>(Sube a tribuna la diputada Alma Edwviges Alcaraz, para dar lectura al punto de acuerdo en referencia)</w:t>
      </w:r>
    </w:p>
    <w:p w14:paraId="26111299" w14:textId="77777777" w:rsidR="006115C7" w:rsidRDefault="006115C7" w:rsidP="006115C7">
      <w:pPr>
        <w:jc w:val="both"/>
        <w:rPr>
          <w:rFonts w:ascii="Abadi" w:hAnsi="Abadi"/>
          <w:b/>
          <w:bCs/>
          <w:sz w:val="21"/>
          <w:szCs w:val="21"/>
        </w:rPr>
      </w:pPr>
    </w:p>
    <w:p w14:paraId="78032E94" w14:textId="47223B29" w:rsidR="006115C7" w:rsidRPr="00B70D0C" w:rsidRDefault="006115C7" w:rsidP="006115C7">
      <w:pPr>
        <w:jc w:val="both"/>
        <w:rPr>
          <w:rFonts w:ascii="Abadi" w:hAnsi="Abadi"/>
          <w:b/>
          <w:bCs/>
          <w:sz w:val="21"/>
          <w:szCs w:val="21"/>
        </w:rPr>
      </w:pPr>
    </w:p>
    <w:p w14:paraId="2512A981" w14:textId="07446DBD" w:rsidR="00B727C6" w:rsidRDefault="00F50B6E" w:rsidP="006115C7">
      <w:pPr>
        <w:jc w:val="both"/>
        <w:rPr>
          <w:rFonts w:ascii="Abadi" w:hAnsi="Abadi"/>
          <w:b/>
          <w:bCs/>
          <w:sz w:val="21"/>
          <w:szCs w:val="21"/>
        </w:rPr>
      </w:pPr>
      <w:r>
        <w:rPr>
          <w:noProof/>
        </w:rPr>
        <w:drawing>
          <wp:anchor distT="0" distB="0" distL="114300" distR="114300" simplePos="0" relativeHeight="251672576" behindDoc="1" locked="0" layoutInCell="1" allowOverlap="1" wp14:anchorId="1E9922DE" wp14:editId="5D25F530">
            <wp:simplePos x="0" y="0"/>
            <wp:positionH relativeFrom="column">
              <wp:posOffset>501015</wp:posOffset>
            </wp:positionH>
            <wp:positionV relativeFrom="paragraph">
              <wp:posOffset>227965</wp:posOffset>
            </wp:positionV>
            <wp:extent cx="1475105" cy="829310"/>
            <wp:effectExtent l="247650" t="228600" r="239395" b="808990"/>
            <wp:wrapTight wrapText="bothSides">
              <wp:wrapPolygon edited="0">
                <wp:start x="-3626" y="-5954"/>
                <wp:lineTo x="-3626" y="42175"/>
                <wp:lineTo x="24827" y="42175"/>
                <wp:lineTo x="24827" y="-5954"/>
                <wp:lineTo x="-3626" y="-5954"/>
              </wp:wrapPolygon>
            </wp:wrapTight>
            <wp:docPr id="1770455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5525"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5105" cy="82931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14:sizeRelH relativeFrom="margin">
              <wp14:pctWidth>0</wp14:pctWidth>
            </wp14:sizeRelH>
            <wp14:sizeRelV relativeFrom="margin">
              <wp14:pctHeight>0</wp14:pctHeight>
            </wp14:sizeRelV>
          </wp:anchor>
        </w:drawing>
      </w:r>
    </w:p>
    <w:p w14:paraId="2D1ECA0B" w14:textId="0D1FA966" w:rsidR="006115C7" w:rsidRDefault="006115C7" w:rsidP="006115C7">
      <w:pPr>
        <w:jc w:val="both"/>
        <w:rPr>
          <w:rFonts w:ascii="Abadi" w:hAnsi="Abadi"/>
          <w:sz w:val="21"/>
          <w:szCs w:val="21"/>
        </w:rPr>
      </w:pPr>
      <w:r>
        <w:rPr>
          <w:rFonts w:ascii="Abadi" w:hAnsi="Abadi"/>
          <w:b/>
          <w:bCs/>
          <w:sz w:val="21"/>
          <w:szCs w:val="21"/>
        </w:rPr>
        <w:t>D</w:t>
      </w:r>
      <w:r w:rsidRPr="00B70D0C">
        <w:rPr>
          <w:rFonts w:ascii="Abadi" w:hAnsi="Abadi"/>
          <w:b/>
          <w:bCs/>
          <w:sz w:val="21"/>
          <w:szCs w:val="21"/>
        </w:rPr>
        <w:t>iputada Alma Edwviges Alcaraz</w:t>
      </w:r>
      <w:r>
        <w:rPr>
          <w:rFonts w:ascii="Abadi" w:hAnsi="Abadi"/>
          <w:b/>
          <w:bCs/>
          <w:sz w:val="21"/>
          <w:szCs w:val="21"/>
        </w:rPr>
        <w:t xml:space="preserve"> Hernández</w:t>
      </w:r>
    </w:p>
    <w:p w14:paraId="2E8B6C22" w14:textId="77777777" w:rsidR="00B727C6" w:rsidRDefault="00B727C6" w:rsidP="006115C7">
      <w:pPr>
        <w:jc w:val="both"/>
        <w:rPr>
          <w:rFonts w:ascii="Abadi" w:hAnsi="Abadi"/>
          <w:sz w:val="21"/>
          <w:szCs w:val="21"/>
        </w:rPr>
      </w:pPr>
    </w:p>
    <w:p w14:paraId="1139DF97" w14:textId="25F47724" w:rsidR="006115C7" w:rsidRDefault="006115C7" w:rsidP="006115C7">
      <w:pPr>
        <w:jc w:val="both"/>
        <w:rPr>
          <w:rFonts w:ascii="Abadi" w:hAnsi="Abadi"/>
          <w:sz w:val="21"/>
          <w:szCs w:val="21"/>
        </w:rPr>
      </w:pPr>
      <w:r>
        <w:rPr>
          <w:rFonts w:ascii="Abadi" w:hAnsi="Abadi"/>
          <w:sz w:val="21"/>
          <w:szCs w:val="21"/>
        </w:rPr>
        <w:t>- G</w:t>
      </w:r>
      <w:r w:rsidRPr="00CE3E27">
        <w:rPr>
          <w:rFonts w:ascii="Abadi" w:hAnsi="Abadi"/>
          <w:sz w:val="21"/>
          <w:szCs w:val="21"/>
        </w:rPr>
        <w:t xml:space="preserve">racias presidenta </w:t>
      </w:r>
      <w:r>
        <w:rPr>
          <w:rFonts w:ascii="Abadi" w:hAnsi="Abadi"/>
          <w:sz w:val="21"/>
          <w:szCs w:val="21"/>
        </w:rPr>
        <w:t>¡M</w:t>
      </w:r>
      <w:r w:rsidRPr="00CE3E27">
        <w:rPr>
          <w:rFonts w:ascii="Abadi" w:hAnsi="Abadi"/>
          <w:sz w:val="21"/>
          <w:szCs w:val="21"/>
        </w:rPr>
        <w:t>uy buen día</w:t>
      </w:r>
      <w:r>
        <w:rPr>
          <w:rFonts w:ascii="Abadi" w:hAnsi="Abadi"/>
          <w:sz w:val="21"/>
          <w:szCs w:val="21"/>
        </w:rPr>
        <w:t>!</w:t>
      </w:r>
      <w:r w:rsidRPr="00CE3E27">
        <w:rPr>
          <w:rFonts w:ascii="Abadi" w:hAnsi="Abadi"/>
          <w:sz w:val="21"/>
          <w:szCs w:val="21"/>
        </w:rPr>
        <w:t xml:space="preserve"> tengan compañeras compañeros diputados medios de comunicación y quienes nos siguen en las plataformas digitales </w:t>
      </w:r>
      <w:r>
        <w:rPr>
          <w:rFonts w:ascii="Abadi" w:hAnsi="Abadi"/>
          <w:sz w:val="21"/>
          <w:szCs w:val="21"/>
        </w:rPr>
        <w:t>¡</w:t>
      </w:r>
      <w:r w:rsidRPr="00CE3E27">
        <w:rPr>
          <w:rFonts w:ascii="Abadi" w:hAnsi="Abadi"/>
          <w:sz w:val="21"/>
          <w:szCs w:val="21"/>
        </w:rPr>
        <w:t>muy buen día</w:t>
      </w:r>
      <w:r>
        <w:rPr>
          <w:rFonts w:ascii="Abadi" w:hAnsi="Abadi"/>
          <w:sz w:val="21"/>
          <w:szCs w:val="21"/>
        </w:rPr>
        <w:t xml:space="preserve">! jugaron con nosotros dijeron, que no nos </w:t>
      </w:r>
      <w:r w:rsidRPr="00CE3E27">
        <w:rPr>
          <w:rFonts w:ascii="Abadi" w:hAnsi="Abadi"/>
          <w:sz w:val="21"/>
          <w:szCs w:val="21"/>
        </w:rPr>
        <w:t>iban a retirar la seguridad</w:t>
      </w:r>
      <w:r>
        <w:rPr>
          <w:rFonts w:ascii="Abadi" w:hAnsi="Abadi"/>
          <w:sz w:val="21"/>
          <w:szCs w:val="21"/>
        </w:rPr>
        <w:t xml:space="preserve"> el jueves por la noche, resulta, que el viernes me dijeron que tenía que mandar, ciertos corro a la Comisión Estatal, de búsqueda, esto quiere decir que nos siguen condicionando la seguridad, declaración de Karla Martínez, al Portal de Noticias Zona Franca, quien es coordinadora de la brigada de búsqueda y agrego además hemos tomado una decisión, vamos a continuar con nuestras búsquedas y vamos a continuar, sin seguridad pero si nos pasa algo, estamos diciendo que es Alvar Cabeza de Vaca, Zamarripa, porque son ellos quienes nos están quitando la seguridad, también dijo queremos hacer, un  llamado a los carteles diversos que aparecen en este estado,  que nos conozcan ya que no buscamos culpables, dijo, no queremos problemas, les pedimos que conozcan a las   madres a las hermanas, que nos respeten, que nos lastimen y que no nos hagan daño, con esto continuó a declaración de esa persona.</w:t>
      </w:r>
    </w:p>
    <w:p w14:paraId="7443644A" w14:textId="77777777" w:rsidR="006115C7" w:rsidRDefault="006115C7" w:rsidP="006115C7">
      <w:pPr>
        <w:jc w:val="both"/>
        <w:rPr>
          <w:rFonts w:ascii="Abadi" w:hAnsi="Abadi"/>
          <w:sz w:val="21"/>
          <w:szCs w:val="21"/>
        </w:rPr>
      </w:pPr>
      <w:r>
        <w:rPr>
          <w:rFonts w:ascii="Abadi" w:hAnsi="Abadi"/>
          <w:sz w:val="21"/>
          <w:szCs w:val="21"/>
        </w:rPr>
        <w:t xml:space="preserve">- Añadió que, se han quedado en la orfandad, por lo que refiere al tema de seguridad, de las instituciones que deberían de cuidarlas y los que les queda, pues es, pedirles, que no les hagan daño, pues es precisamente el miedo lo que les motivo, justamente a darles la cara, a los integrantes de estos Grupos y pedirles que no les vayan a hacer daño, ya que, el estado les retiro la seguridad. </w:t>
      </w:r>
    </w:p>
    <w:p w14:paraId="08DF32D2" w14:textId="77777777" w:rsidR="00B727C6" w:rsidRDefault="00B727C6" w:rsidP="006115C7">
      <w:pPr>
        <w:jc w:val="both"/>
        <w:rPr>
          <w:rFonts w:ascii="Abadi" w:hAnsi="Abadi"/>
          <w:sz w:val="21"/>
          <w:szCs w:val="21"/>
        </w:rPr>
      </w:pPr>
    </w:p>
    <w:p w14:paraId="586B732D" w14:textId="75AD5FF4" w:rsidR="006115C7" w:rsidRDefault="006115C7" w:rsidP="006115C7">
      <w:pPr>
        <w:jc w:val="both"/>
        <w:rPr>
          <w:rFonts w:ascii="Abadi" w:hAnsi="Abadi"/>
          <w:sz w:val="21"/>
          <w:szCs w:val="21"/>
        </w:rPr>
      </w:pPr>
      <w:r>
        <w:rPr>
          <w:rFonts w:ascii="Abadi" w:hAnsi="Abadi"/>
          <w:sz w:val="21"/>
          <w:szCs w:val="21"/>
        </w:rPr>
        <w:t xml:space="preserve">- Declaraciones desgarradoras, que describen a situación que padecen, las y los familiares, </w:t>
      </w:r>
      <w:r>
        <w:rPr>
          <w:rFonts w:ascii="Abadi" w:hAnsi="Abadi"/>
          <w:sz w:val="21"/>
          <w:szCs w:val="21"/>
        </w:rPr>
        <w:t xml:space="preserve">de personas desaparecidas en el Estado de Guanajuato. </w:t>
      </w:r>
    </w:p>
    <w:p w14:paraId="5BA6684F" w14:textId="77777777" w:rsidR="00B727C6" w:rsidRDefault="00B727C6" w:rsidP="006115C7">
      <w:pPr>
        <w:jc w:val="both"/>
        <w:rPr>
          <w:rFonts w:ascii="Abadi" w:hAnsi="Abadi"/>
          <w:sz w:val="21"/>
          <w:szCs w:val="21"/>
        </w:rPr>
      </w:pPr>
    </w:p>
    <w:p w14:paraId="2D2E6EC6" w14:textId="4421B195" w:rsidR="006115C7" w:rsidRDefault="006115C7" w:rsidP="006115C7">
      <w:pPr>
        <w:jc w:val="both"/>
        <w:rPr>
          <w:rFonts w:ascii="Abadi" w:hAnsi="Abadi"/>
          <w:sz w:val="21"/>
          <w:szCs w:val="21"/>
        </w:rPr>
      </w:pPr>
      <w:r>
        <w:rPr>
          <w:rFonts w:ascii="Abadi" w:hAnsi="Abadi"/>
          <w:sz w:val="21"/>
          <w:szCs w:val="21"/>
        </w:rPr>
        <w:t xml:space="preserve">- Y es que esta semana “Grupos Independientes de Búsqueda” denunciaron que la Secretaría de Seguridad Pública, les retiro la protección en su salidas a búsqueda al campo, pues según denunciaron se pretende condicionar esta seguridad, a que exista una coordinación, con la Comisión Estatal de Búsqueda, a lo que se entiende que estos Grupos se resisten. </w:t>
      </w:r>
    </w:p>
    <w:p w14:paraId="4C3FBC25" w14:textId="77777777" w:rsidR="00B727C6" w:rsidRDefault="00B727C6" w:rsidP="006115C7">
      <w:pPr>
        <w:jc w:val="both"/>
        <w:rPr>
          <w:rFonts w:ascii="Abadi" w:hAnsi="Abadi"/>
          <w:sz w:val="21"/>
          <w:szCs w:val="21"/>
        </w:rPr>
      </w:pPr>
    </w:p>
    <w:p w14:paraId="695C6B35" w14:textId="4CD86DAD" w:rsidR="006115C7" w:rsidRDefault="006115C7" w:rsidP="006115C7">
      <w:pPr>
        <w:jc w:val="both"/>
        <w:rPr>
          <w:rFonts w:ascii="Abadi" w:hAnsi="Abadi"/>
          <w:sz w:val="21"/>
          <w:szCs w:val="21"/>
        </w:rPr>
      </w:pPr>
      <w:r>
        <w:rPr>
          <w:rFonts w:ascii="Abadi" w:hAnsi="Abadi"/>
          <w:sz w:val="21"/>
          <w:szCs w:val="21"/>
        </w:rPr>
        <w:t xml:space="preserve">- Ese hecho fue confirmado por el Secretario Jesús Oviedo Herrera, quien señalo, que los colectivos de búsqueda,  podrán contar con seguridad en los trabajaos del campo, únicamente, cuando se realicen a través o junto, con la Comisión Estatal de Búsqueda,  de personas desaparecidas, en Guanajuato, hay que decirlo, existen 216 personas desaparecidas y no localizadas y se trata también hay que señalarlo,  de uno de los Estados con más fosas clandestinas encontradas en el periodo que va el </w:t>
      </w:r>
      <w:r w:rsidRPr="00CE3E27">
        <w:rPr>
          <w:rFonts w:ascii="Abadi" w:hAnsi="Abadi"/>
          <w:sz w:val="21"/>
          <w:szCs w:val="21"/>
        </w:rPr>
        <w:t>01/12/2018 al 30/01/20</w:t>
      </w:r>
      <w:r>
        <w:rPr>
          <w:rFonts w:ascii="Abadi" w:hAnsi="Abadi"/>
          <w:sz w:val="21"/>
          <w:szCs w:val="21"/>
        </w:rPr>
        <w:t>23, con 154 s</w:t>
      </w:r>
      <w:r w:rsidRPr="00CE3E27">
        <w:rPr>
          <w:rFonts w:ascii="Abadi" w:hAnsi="Abadi"/>
          <w:sz w:val="21"/>
          <w:szCs w:val="21"/>
        </w:rPr>
        <w:t>itios</w:t>
      </w:r>
      <w:r>
        <w:rPr>
          <w:rFonts w:ascii="Abadi" w:hAnsi="Abadi"/>
          <w:sz w:val="21"/>
          <w:szCs w:val="21"/>
        </w:rPr>
        <w:t>,</w:t>
      </w:r>
      <w:r w:rsidRPr="00CE3E27">
        <w:rPr>
          <w:rFonts w:ascii="Abadi" w:hAnsi="Abadi"/>
          <w:sz w:val="21"/>
          <w:szCs w:val="21"/>
        </w:rPr>
        <w:t xml:space="preserve"> la crisis de desaparición de personas en Guanajuato</w:t>
      </w:r>
      <w:r>
        <w:rPr>
          <w:rFonts w:ascii="Abadi" w:hAnsi="Abadi"/>
          <w:sz w:val="21"/>
          <w:szCs w:val="21"/>
        </w:rPr>
        <w:t>,</w:t>
      </w:r>
      <w:r w:rsidRPr="00CE3E27">
        <w:rPr>
          <w:rFonts w:ascii="Abadi" w:hAnsi="Abadi"/>
          <w:sz w:val="21"/>
          <w:szCs w:val="21"/>
        </w:rPr>
        <w:t xml:space="preserve"> tiene sus raíces en múltiples factores y acontecimientos que han sucedido desde ya varios años en esta zona </w:t>
      </w:r>
      <w:r>
        <w:rPr>
          <w:rFonts w:ascii="Abadi" w:hAnsi="Abadi"/>
          <w:sz w:val="21"/>
          <w:szCs w:val="21"/>
        </w:rPr>
        <w:t xml:space="preserve">amparo, pues de gobiernos permisivos </w:t>
      </w:r>
      <w:r w:rsidRPr="00CE3E27">
        <w:rPr>
          <w:rFonts w:ascii="Abadi" w:hAnsi="Abadi"/>
          <w:sz w:val="21"/>
          <w:szCs w:val="21"/>
        </w:rPr>
        <w:t xml:space="preserve">y </w:t>
      </w:r>
      <w:r>
        <w:rPr>
          <w:rFonts w:ascii="Abadi" w:hAnsi="Abadi"/>
          <w:sz w:val="21"/>
          <w:szCs w:val="21"/>
        </w:rPr>
        <w:t xml:space="preserve">posiblemente hasta cómplices. </w:t>
      </w:r>
    </w:p>
    <w:p w14:paraId="19E2D90C" w14:textId="77777777" w:rsidR="00B727C6" w:rsidRDefault="00B727C6" w:rsidP="006115C7">
      <w:pPr>
        <w:jc w:val="both"/>
        <w:rPr>
          <w:rFonts w:ascii="Abadi" w:hAnsi="Abadi"/>
          <w:sz w:val="21"/>
          <w:szCs w:val="21"/>
        </w:rPr>
      </w:pPr>
    </w:p>
    <w:p w14:paraId="1989C2D2" w14:textId="1747004A" w:rsidR="006115C7" w:rsidRDefault="006115C7" w:rsidP="006115C7">
      <w:pPr>
        <w:jc w:val="both"/>
        <w:rPr>
          <w:rFonts w:ascii="Abadi" w:hAnsi="Abadi"/>
          <w:sz w:val="21"/>
          <w:szCs w:val="21"/>
        </w:rPr>
      </w:pPr>
      <w:r>
        <w:rPr>
          <w:rFonts w:ascii="Abadi" w:hAnsi="Abadi"/>
          <w:sz w:val="21"/>
          <w:szCs w:val="21"/>
        </w:rPr>
        <w:t xml:space="preserve">- Que </w:t>
      </w:r>
      <w:r w:rsidRPr="00CE3E27">
        <w:rPr>
          <w:rFonts w:ascii="Abadi" w:hAnsi="Abadi"/>
          <w:sz w:val="21"/>
          <w:szCs w:val="21"/>
        </w:rPr>
        <w:t>se han visto superados por los grupos criminales</w:t>
      </w:r>
      <w:r>
        <w:rPr>
          <w:rFonts w:ascii="Abadi" w:hAnsi="Abadi"/>
          <w:sz w:val="21"/>
          <w:szCs w:val="21"/>
        </w:rPr>
        <w:t>,</w:t>
      </w:r>
      <w:r w:rsidRPr="00CE3E27">
        <w:rPr>
          <w:rFonts w:ascii="Abadi" w:hAnsi="Abadi"/>
          <w:sz w:val="21"/>
          <w:szCs w:val="21"/>
        </w:rPr>
        <w:t xml:space="preserve"> el hecho de que nuestro estado </w:t>
      </w:r>
      <w:r>
        <w:rPr>
          <w:rFonts w:ascii="Abadi" w:hAnsi="Abadi"/>
          <w:sz w:val="21"/>
          <w:szCs w:val="21"/>
        </w:rPr>
        <w:t xml:space="preserve">se haya convertido en uno de los epicentros de la violencia, relacionada con el narcotráfico </w:t>
      </w:r>
      <w:r w:rsidRPr="00CE3E27">
        <w:rPr>
          <w:rFonts w:ascii="Abadi" w:hAnsi="Abadi"/>
          <w:sz w:val="21"/>
          <w:szCs w:val="21"/>
        </w:rPr>
        <w:t>con la delincuencia organizada</w:t>
      </w:r>
      <w:r>
        <w:rPr>
          <w:rFonts w:ascii="Abadi" w:hAnsi="Abadi"/>
          <w:sz w:val="21"/>
          <w:szCs w:val="21"/>
        </w:rPr>
        <w:t>,</w:t>
      </w:r>
      <w:r w:rsidRPr="00CE3E27">
        <w:rPr>
          <w:rFonts w:ascii="Abadi" w:hAnsi="Abadi"/>
          <w:sz w:val="21"/>
          <w:szCs w:val="21"/>
        </w:rPr>
        <w:t xml:space="preserve"> en el país</w:t>
      </w:r>
      <w:r>
        <w:rPr>
          <w:rFonts w:ascii="Abadi" w:hAnsi="Abadi"/>
          <w:sz w:val="21"/>
          <w:szCs w:val="21"/>
        </w:rPr>
        <w:t>,</w:t>
      </w:r>
      <w:r w:rsidRPr="00CE3E27">
        <w:rPr>
          <w:rFonts w:ascii="Abadi" w:hAnsi="Abadi"/>
          <w:sz w:val="21"/>
          <w:szCs w:val="21"/>
        </w:rPr>
        <w:t xml:space="preserve"> es sin duda una de las razones que ha aumentado la desaparición de personas</w:t>
      </w:r>
      <w:r>
        <w:rPr>
          <w:rFonts w:ascii="Abadi" w:hAnsi="Abadi"/>
          <w:sz w:val="21"/>
          <w:szCs w:val="21"/>
        </w:rPr>
        <w:t>,</w:t>
      </w:r>
      <w:r w:rsidRPr="00CE3E27">
        <w:rPr>
          <w:rFonts w:ascii="Abadi" w:hAnsi="Abadi"/>
          <w:sz w:val="21"/>
          <w:szCs w:val="21"/>
        </w:rPr>
        <w:t xml:space="preserve"> ello </w:t>
      </w:r>
      <w:r>
        <w:rPr>
          <w:rFonts w:ascii="Abadi" w:hAnsi="Abadi"/>
          <w:sz w:val="21"/>
          <w:szCs w:val="21"/>
        </w:rPr>
        <w:t xml:space="preserve">debido a que la disputa por el control del territorio la desaparición, forzada es un mecanismo empleado por los Grupos Delictivos,  para ejercer control y generar miedo en la población, además la debilidad de las Instituciones de Seguridad y Procuración de Justicia la falta de capacidad y la descoordinación entre las propias instituciones de seguridad han mermado su capacidad para enfrentar la violencia, y para poder resolver los casos de desapariciones y se ha dicho la debilidad de las instituciones les sumamos la infiltración de Grupos Criminales, de la corrupción y de lagunas de las autoridades, municipales y estatales, que encontramos ante un círculo vicioso, que </w:t>
      </w:r>
      <w:r>
        <w:rPr>
          <w:rFonts w:ascii="Abadi" w:hAnsi="Abadi"/>
          <w:sz w:val="21"/>
          <w:szCs w:val="21"/>
        </w:rPr>
        <w:lastRenderedPageBreak/>
        <w:t xml:space="preserve">solamente perpetua, esta crisis de desaparición de personas, así mismo las desapariciones relacionadas, con la violencia de genero ya sea por feminicidio o como resultado de la cultura machista que impera en la región son otro factor que debemos también de considerar, la suma de estos factores se ha combinado para generar un entorno de inseguridad y de violencia en el que las desapariciones, son solo uno más de los múltiples </w:t>
      </w:r>
      <w:r w:rsidRPr="00CE3E27">
        <w:rPr>
          <w:rFonts w:ascii="Abadi" w:hAnsi="Abadi"/>
          <w:sz w:val="21"/>
          <w:szCs w:val="21"/>
        </w:rPr>
        <w:t>delitos que afectan diariamente a las familias guanajuatenses las autoridades de Guanajuato siguen sin entender que desde hace ya varios años hasta la fecha hay diversos grupos de la sociedad civil haciendo lo que ellos</w:t>
      </w:r>
      <w:r>
        <w:rPr>
          <w:rFonts w:ascii="Abadi" w:hAnsi="Abadi"/>
          <w:sz w:val="21"/>
          <w:szCs w:val="21"/>
        </w:rPr>
        <w:t>,</w:t>
      </w:r>
      <w:r w:rsidRPr="00CE3E27">
        <w:rPr>
          <w:rFonts w:ascii="Abadi" w:hAnsi="Abadi"/>
          <w:sz w:val="21"/>
          <w:szCs w:val="21"/>
        </w:rPr>
        <w:t xml:space="preserve"> no quieren</w:t>
      </w:r>
      <w:r>
        <w:rPr>
          <w:rFonts w:ascii="Abadi" w:hAnsi="Abadi"/>
          <w:sz w:val="21"/>
          <w:szCs w:val="21"/>
        </w:rPr>
        <w:t>, o</w:t>
      </w:r>
      <w:r w:rsidRPr="00CE3E27">
        <w:rPr>
          <w:rFonts w:ascii="Abadi" w:hAnsi="Abadi"/>
          <w:sz w:val="21"/>
          <w:szCs w:val="21"/>
        </w:rPr>
        <w:t xml:space="preserve"> quizá no pueden hacer</w:t>
      </w:r>
      <w:r>
        <w:rPr>
          <w:rFonts w:ascii="Abadi" w:hAnsi="Abadi"/>
          <w:sz w:val="21"/>
          <w:szCs w:val="21"/>
        </w:rPr>
        <w:t>,</w:t>
      </w:r>
      <w:r w:rsidRPr="00CE3E27">
        <w:rPr>
          <w:rFonts w:ascii="Abadi" w:hAnsi="Abadi"/>
          <w:sz w:val="21"/>
          <w:szCs w:val="21"/>
        </w:rPr>
        <w:t xml:space="preserve"> se encuentr</w:t>
      </w:r>
      <w:r>
        <w:rPr>
          <w:rFonts w:ascii="Abadi" w:hAnsi="Abadi"/>
          <w:sz w:val="21"/>
          <w:szCs w:val="21"/>
        </w:rPr>
        <w:t xml:space="preserve">an </w:t>
      </w:r>
      <w:r w:rsidRPr="00CE3E27">
        <w:rPr>
          <w:rFonts w:ascii="Abadi" w:hAnsi="Abadi"/>
          <w:sz w:val="21"/>
          <w:szCs w:val="21"/>
        </w:rPr>
        <w:t>frente a la inseguridad</w:t>
      </w:r>
      <w:r>
        <w:rPr>
          <w:rFonts w:ascii="Abadi" w:hAnsi="Abadi"/>
          <w:sz w:val="21"/>
          <w:szCs w:val="21"/>
        </w:rPr>
        <w:t>,</w:t>
      </w:r>
      <w:r w:rsidRPr="00CE3E27">
        <w:rPr>
          <w:rFonts w:ascii="Abadi" w:hAnsi="Abadi"/>
          <w:sz w:val="21"/>
          <w:szCs w:val="21"/>
        </w:rPr>
        <w:t xml:space="preserve"> se encuentran haciendo frente a la drogadicción a la corrupción</w:t>
      </w:r>
      <w:r>
        <w:rPr>
          <w:rFonts w:ascii="Abadi" w:hAnsi="Abadi"/>
          <w:sz w:val="21"/>
          <w:szCs w:val="21"/>
        </w:rPr>
        <w:t>,</w:t>
      </w:r>
      <w:r w:rsidRPr="00CE3E27">
        <w:rPr>
          <w:rFonts w:ascii="Abadi" w:hAnsi="Abadi"/>
          <w:sz w:val="21"/>
          <w:szCs w:val="21"/>
        </w:rPr>
        <w:t xml:space="preserve"> encontrando desaparecidos</w:t>
      </w:r>
      <w:r>
        <w:rPr>
          <w:rFonts w:ascii="Abadi" w:hAnsi="Abadi"/>
          <w:sz w:val="21"/>
          <w:szCs w:val="21"/>
        </w:rPr>
        <w:t>,</w:t>
      </w:r>
      <w:r w:rsidRPr="00CE3E27">
        <w:rPr>
          <w:rFonts w:ascii="Abadi" w:hAnsi="Abadi"/>
          <w:sz w:val="21"/>
          <w:szCs w:val="21"/>
        </w:rPr>
        <w:t xml:space="preserve"> siguiendo pistas</w:t>
      </w:r>
      <w:r>
        <w:rPr>
          <w:rFonts w:ascii="Abadi" w:hAnsi="Abadi"/>
          <w:sz w:val="21"/>
          <w:szCs w:val="21"/>
        </w:rPr>
        <w:t>,</w:t>
      </w:r>
      <w:r w:rsidRPr="00CE3E27">
        <w:rPr>
          <w:rFonts w:ascii="Abadi" w:hAnsi="Abadi"/>
          <w:sz w:val="21"/>
          <w:szCs w:val="21"/>
        </w:rPr>
        <w:t xml:space="preserve"> revisando predios</w:t>
      </w:r>
      <w:r>
        <w:rPr>
          <w:rFonts w:ascii="Abadi" w:hAnsi="Abadi"/>
          <w:sz w:val="21"/>
          <w:szCs w:val="21"/>
        </w:rPr>
        <w:t>,</w:t>
      </w:r>
      <w:r w:rsidRPr="00CE3E27">
        <w:rPr>
          <w:rFonts w:ascii="Abadi" w:hAnsi="Abadi"/>
          <w:sz w:val="21"/>
          <w:szCs w:val="21"/>
        </w:rPr>
        <w:t xml:space="preserve"> rastreando personas</w:t>
      </w:r>
      <w:r>
        <w:rPr>
          <w:rFonts w:ascii="Abadi" w:hAnsi="Abadi"/>
          <w:sz w:val="21"/>
          <w:szCs w:val="21"/>
        </w:rPr>
        <w:t>,</w:t>
      </w:r>
      <w:r w:rsidRPr="00CE3E27">
        <w:rPr>
          <w:rFonts w:ascii="Abadi" w:hAnsi="Abadi"/>
          <w:sz w:val="21"/>
          <w:szCs w:val="21"/>
        </w:rPr>
        <w:t xml:space="preserve"> encontrando fosas</w:t>
      </w:r>
      <w:r>
        <w:rPr>
          <w:rFonts w:ascii="Abadi" w:hAnsi="Abadi"/>
          <w:sz w:val="21"/>
          <w:szCs w:val="21"/>
        </w:rPr>
        <w:t>,</w:t>
      </w:r>
      <w:r w:rsidRPr="00CE3E27">
        <w:rPr>
          <w:rFonts w:ascii="Abadi" w:hAnsi="Abadi"/>
          <w:sz w:val="21"/>
          <w:szCs w:val="21"/>
        </w:rPr>
        <w:t xml:space="preserve"> todo ello</w:t>
      </w:r>
      <w:r>
        <w:rPr>
          <w:rFonts w:ascii="Abadi" w:hAnsi="Abadi"/>
          <w:sz w:val="21"/>
          <w:szCs w:val="21"/>
        </w:rPr>
        <w:t>,</w:t>
      </w:r>
      <w:r w:rsidRPr="00CE3E27">
        <w:rPr>
          <w:rFonts w:ascii="Abadi" w:hAnsi="Abadi"/>
          <w:sz w:val="21"/>
          <w:szCs w:val="21"/>
        </w:rPr>
        <w:t xml:space="preserve"> prácticamente sin ayuda del estado</w:t>
      </w:r>
      <w:r>
        <w:rPr>
          <w:rFonts w:ascii="Abadi" w:hAnsi="Abadi"/>
          <w:sz w:val="21"/>
          <w:szCs w:val="21"/>
        </w:rPr>
        <w:t>,</w:t>
      </w:r>
      <w:r w:rsidRPr="00CE3E27">
        <w:rPr>
          <w:rFonts w:ascii="Abadi" w:hAnsi="Abadi"/>
          <w:sz w:val="21"/>
          <w:szCs w:val="21"/>
        </w:rPr>
        <w:t xml:space="preserve"> sin apoyo y ahora </w:t>
      </w:r>
      <w:r>
        <w:rPr>
          <w:rFonts w:ascii="Abadi" w:hAnsi="Abadi"/>
          <w:sz w:val="21"/>
          <w:szCs w:val="21"/>
        </w:rPr>
        <w:t xml:space="preserve">pues </w:t>
      </w:r>
      <w:r w:rsidRPr="00CE3E27">
        <w:rPr>
          <w:rFonts w:ascii="Abadi" w:hAnsi="Abadi"/>
          <w:sz w:val="21"/>
          <w:szCs w:val="21"/>
        </w:rPr>
        <w:t>ni siquiera sin protección del estado</w:t>
      </w:r>
      <w:r>
        <w:rPr>
          <w:rFonts w:ascii="Abadi" w:hAnsi="Abadi"/>
          <w:sz w:val="21"/>
          <w:szCs w:val="21"/>
        </w:rPr>
        <w:t>.</w:t>
      </w:r>
    </w:p>
    <w:p w14:paraId="32C7E176" w14:textId="77777777" w:rsidR="00B727C6" w:rsidRDefault="00B727C6" w:rsidP="006115C7">
      <w:pPr>
        <w:jc w:val="both"/>
        <w:rPr>
          <w:rFonts w:ascii="Abadi" w:hAnsi="Abadi"/>
          <w:sz w:val="21"/>
          <w:szCs w:val="21"/>
        </w:rPr>
      </w:pPr>
    </w:p>
    <w:p w14:paraId="5503C1B6" w14:textId="01BC6052" w:rsidR="006115C7" w:rsidRDefault="006115C7" w:rsidP="006115C7">
      <w:pPr>
        <w:jc w:val="both"/>
        <w:rPr>
          <w:rFonts w:ascii="Abadi" w:hAnsi="Abadi"/>
          <w:sz w:val="21"/>
          <w:szCs w:val="21"/>
        </w:rPr>
      </w:pPr>
      <w:r>
        <w:rPr>
          <w:rFonts w:ascii="Abadi" w:hAnsi="Abadi"/>
          <w:sz w:val="21"/>
          <w:szCs w:val="21"/>
        </w:rPr>
        <w:t>- P</w:t>
      </w:r>
      <w:r w:rsidRPr="00CE3E27">
        <w:rPr>
          <w:rFonts w:ascii="Abadi" w:hAnsi="Abadi"/>
          <w:sz w:val="21"/>
          <w:szCs w:val="21"/>
        </w:rPr>
        <w:t>rácticamente solos</w:t>
      </w:r>
      <w:r>
        <w:rPr>
          <w:rFonts w:ascii="Abadi" w:hAnsi="Abadi"/>
          <w:sz w:val="21"/>
          <w:szCs w:val="21"/>
        </w:rPr>
        <w:t>,</w:t>
      </w:r>
      <w:r w:rsidRPr="00CE3E27">
        <w:rPr>
          <w:rFonts w:ascii="Abadi" w:hAnsi="Abadi"/>
          <w:sz w:val="21"/>
          <w:szCs w:val="21"/>
        </w:rPr>
        <w:t xml:space="preserve"> los colectivos de búsqueda de personas son formados principalmente por familias y por amigos de personas desaparecidas y las razones que explican la aparición de estos colectivos de búsqueda son diversas siendo la más sobresaliente la falta de justicia y </w:t>
      </w:r>
      <w:r>
        <w:rPr>
          <w:rFonts w:ascii="Abadi" w:hAnsi="Abadi"/>
          <w:sz w:val="21"/>
          <w:szCs w:val="21"/>
        </w:rPr>
        <w:t>de verdad, los familiares de amigos y de personas desaparecidas, que han esperado años para ver si quiera, un mínimo resultado de la fiscalía, para encontrar a sus seres queridos y que saben que es casi imposible, que en su caso sea llevado un juzgado, con algún detenido o con algún presunto culpable y menos les pasa por la mente ver sentenciado al culpable, al que les arrebato la vida de su familiar.</w:t>
      </w:r>
    </w:p>
    <w:p w14:paraId="70016CEB" w14:textId="77777777" w:rsidR="00B727C6" w:rsidRDefault="00B727C6" w:rsidP="006115C7">
      <w:pPr>
        <w:jc w:val="both"/>
        <w:rPr>
          <w:rFonts w:ascii="Abadi" w:hAnsi="Abadi"/>
          <w:sz w:val="21"/>
          <w:szCs w:val="21"/>
        </w:rPr>
      </w:pPr>
    </w:p>
    <w:p w14:paraId="0C2B51A4" w14:textId="313F99F0" w:rsidR="006115C7" w:rsidRDefault="006115C7" w:rsidP="006115C7">
      <w:pPr>
        <w:jc w:val="both"/>
        <w:rPr>
          <w:rFonts w:ascii="Abadi" w:hAnsi="Abadi"/>
          <w:sz w:val="21"/>
          <w:szCs w:val="21"/>
        </w:rPr>
      </w:pPr>
      <w:r>
        <w:rPr>
          <w:rFonts w:ascii="Abadi" w:hAnsi="Abadi"/>
          <w:sz w:val="21"/>
          <w:szCs w:val="21"/>
        </w:rPr>
        <w:t xml:space="preserve">- Esa </w:t>
      </w:r>
      <w:r w:rsidRPr="00CE3E27">
        <w:rPr>
          <w:rFonts w:ascii="Abadi" w:hAnsi="Abadi"/>
          <w:sz w:val="21"/>
          <w:szCs w:val="21"/>
        </w:rPr>
        <w:t>es una de las razones más crueles</w:t>
      </w:r>
      <w:r>
        <w:rPr>
          <w:rFonts w:ascii="Abadi" w:hAnsi="Abadi"/>
          <w:sz w:val="21"/>
          <w:szCs w:val="21"/>
        </w:rPr>
        <w:t>,</w:t>
      </w:r>
      <w:r w:rsidRPr="00CE3E27">
        <w:rPr>
          <w:rFonts w:ascii="Abadi" w:hAnsi="Abadi"/>
          <w:sz w:val="21"/>
          <w:szCs w:val="21"/>
        </w:rPr>
        <w:t xml:space="preserve"> por la que los guanajuatenses han perdido algún familiar de forma forzada tienen que recurrir a un colectivo de búsqueda porque saben que si ellos no los buscan el estado jamás </w:t>
      </w:r>
      <w:r>
        <w:rPr>
          <w:rFonts w:ascii="Abadi" w:hAnsi="Abadi"/>
          <w:sz w:val="21"/>
          <w:szCs w:val="21"/>
        </w:rPr>
        <w:t xml:space="preserve">los buscara y jamás sabrán que habrá sucedido, con su familiar,  </w:t>
      </w:r>
      <w:r w:rsidRPr="00CE3E27">
        <w:rPr>
          <w:rFonts w:ascii="Abadi" w:hAnsi="Abadi"/>
          <w:sz w:val="21"/>
          <w:szCs w:val="21"/>
        </w:rPr>
        <w:t>además de fallarles en la localización de sus familiares</w:t>
      </w:r>
      <w:r>
        <w:rPr>
          <w:rFonts w:ascii="Abadi" w:hAnsi="Abadi"/>
          <w:sz w:val="21"/>
          <w:szCs w:val="21"/>
        </w:rPr>
        <w:t>,</w:t>
      </w:r>
      <w:r w:rsidRPr="00CE3E27">
        <w:rPr>
          <w:rFonts w:ascii="Abadi" w:hAnsi="Abadi"/>
          <w:sz w:val="21"/>
          <w:szCs w:val="21"/>
        </w:rPr>
        <w:t xml:space="preserve"> el estado también les falla</w:t>
      </w:r>
      <w:r>
        <w:rPr>
          <w:rFonts w:ascii="Abadi" w:hAnsi="Abadi"/>
          <w:sz w:val="21"/>
          <w:szCs w:val="21"/>
        </w:rPr>
        <w:t>,</w:t>
      </w:r>
      <w:r w:rsidRPr="00CE3E27">
        <w:rPr>
          <w:rFonts w:ascii="Abadi" w:hAnsi="Abadi"/>
          <w:sz w:val="21"/>
          <w:szCs w:val="21"/>
        </w:rPr>
        <w:t xml:space="preserve"> al no proporcionarles el apoyo y la ayuda que requieren para continuar con su búsqueda</w:t>
      </w:r>
      <w:r>
        <w:rPr>
          <w:rFonts w:ascii="Abadi" w:hAnsi="Abadi"/>
          <w:sz w:val="21"/>
          <w:szCs w:val="21"/>
        </w:rPr>
        <w:t>,</w:t>
      </w:r>
      <w:r w:rsidRPr="00CE3E27">
        <w:rPr>
          <w:rFonts w:ascii="Abadi" w:hAnsi="Abadi"/>
          <w:sz w:val="21"/>
          <w:szCs w:val="21"/>
        </w:rPr>
        <w:t xml:space="preserve"> tal y como los propios integrantes de los colectivos han manifestado</w:t>
      </w:r>
      <w:r>
        <w:rPr>
          <w:rFonts w:ascii="Abadi" w:hAnsi="Abadi"/>
          <w:sz w:val="21"/>
          <w:szCs w:val="21"/>
        </w:rPr>
        <w:t>,</w:t>
      </w:r>
      <w:r w:rsidRPr="00CE3E27">
        <w:rPr>
          <w:rFonts w:ascii="Abadi" w:hAnsi="Abadi"/>
          <w:sz w:val="21"/>
          <w:szCs w:val="21"/>
        </w:rPr>
        <w:t xml:space="preserve"> estos grupos necesitan apoyo legal</w:t>
      </w:r>
      <w:r>
        <w:rPr>
          <w:rFonts w:ascii="Abadi" w:hAnsi="Abadi"/>
          <w:sz w:val="21"/>
          <w:szCs w:val="21"/>
        </w:rPr>
        <w:t>,</w:t>
      </w:r>
      <w:r w:rsidRPr="00CE3E27">
        <w:rPr>
          <w:rFonts w:ascii="Abadi" w:hAnsi="Abadi"/>
          <w:sz w:val="21"/>
          <w:szCs w:val="21"/>
        </w:rPr>
        <w:t xml:space="preserve"> apoyo </w:t>
      </w:r>
      <w:r w:rsidRPr="00CE3E27">
        <w:rPr>
          <w:rFonts w:ascii="Abadi" w:hAnsi="Abadi"/>
          <w:sz w:val="21"/>
          <w:szCs w:val="21"/>
        </w:rPr>
        <w:t>médico</w:t>
      </w:r>
      <w:r>
        <w:rPr>
          <w:rFonts w:ascii="Abadi" w:hAnsi="Abadi"/>
          <w:sz w:val="21"/>
          <w:szCs w:val="21"/>
        </w:rPr>
        <w:t>,</w:t>
      </w:r>
      <w:r w:rsidRPr="00CE3E27">
        <w:rPr>
          <w:rFonts w:ascii="Abadi" w:hAnsi="Abadi"/>
          <w:sz w:val="21"/>
          <w:szCs w:val="21"/>
        </w:rPr>
        <w:t xml:space="preserve"> </w:t>
      </w:r>
      <w:r>
        <w:rPr>
          <w:rFonts w:ascii="Abadi" w:hAnsi="Abadi"/>
          <w:sz w:val="21"/>
          <w:szCs w:val="21"/>
        </w:rPr>
        <w:t xml:space="preserve">apoyo </w:t>
      </w:r>
      <w:r w:rsidRPr="00CE3E27">
        <w:rPr>
          <w:rFonts w:ascii="Abadi" w:hAnsi="Abadi"/>
          <w:sz w:val="21"/>
          <w:szCs w:val="21"/>
        </w:rPr>
        <w:t>psicológico</w:t>
      </w:r>
      <w:r>
        <w:rPr>
          <w:rFonts w:ascii="Abadi" w:hAnsi="Abadi"/>
          <w:sz w:val="21"/>
          <w:szCs w:val="21"/>
        </w:rPr>
        <w:t>,</w:t>
      </w:r>
      <w:r w:rsidRPr="00CE3E27">
        <w:rPr>
          <w:rFonts w:ascii="Abadi" w:hAnsi="Abadi"/>
          <w:sz w:val="21"/>
          <w:szCs w:val="21"/>
        </w:rPr>
        <w:t xml:space="preserve"> pero principalmente piden y exigen seguridad</w:t>
      </w:r>
      <w:r>
        <w:rPr>
          <w:rFonts w:ascii="Abadi" w:hAnsi="Abadi"/>
          <w:sz w:val="21"/>
          <w:szCs w:val="21"/>
        </w:rPr>
        <w:t>,</w:t>
      </w:r>
      <w:r w:rsidRPr="00CE3E27">
        <w:rPr>
          <w:rFonts w:ascii="Abadi" w:hAnsi="Abadi"/>
          <w:sz w:val="21"/>
          <w:szCs w:val="21"/>
        </w:rPr>
        <w:t xml:space="preserve"> en estos momentos para las brigadas que se encargan de revisar los predios</w:t>
      </w:r>
      <w:r>
        <w:rPr>
          <w:rFonts w:ascii="Abadi" w:hAnsi="Abadi"/>
          <w:sz w:val="21"/>
          <w:szCs w:val="21"/>
        </w:rPr>
        <w:t>,</w:t>
      </w:r>
      <w:r w:rsidRPr="00CE3E27">
        <w:rPr>
          <w:rFonts w:ascii="Abadi" w:hAnsi="Abadi"/>
          <w:sz w:val="21"/>
          <w:szCs w:val="21"/>
        </w:rPr>
        <w:t xml:space="preserve"> dijo Karla Martínez</w:t>
      </w:r>
      <w:r>
        <w:rPr>
          <w:rFonts w:ascii="Abadi" w:hAnsi="Abadi"/>
          <w:sz w:val="21"/>
          <w:szCs w:val="21"/>
        </w:rPr>
        <w:t>,</w:t>
      </w:r>
      <w:r w:rsidRPr="00CE3E27">
        <w:rPr>
          <w:rFonts w:ascii="Abadi" w:hAnsi="Abadi"/>
          <w:sz w:val="21"/>
          <w:szCs w:val="21"/>
        </w:rPr>
        <w:t xml:space="preserve"> también no queremos tener miedo coordinadora de esta brigada de búsqueda</w:t>
      </w:r>
      <w:r>
        <w:rPr>
          <w:rFonts w:ascii="Abadi" w:hAnsi="Abadi"/>
          <w:sz w:val="21"/>
          <w:szCs w:val="21"/>
        </w:rPr>
        <w:t>, no queremos</w:t>
      </w:r>
      <w:r w:rsidRPr="00CE3E27">
        <w:rPr>
          <w:rFonts w:ascii="Abadi" w:hAnsi="Abadi"/>
          <w:sz w:val="21"/>
          <w:szCs w:val="21"/>
        </w:rPr>
        <w:t xml:space="preserve"> tener miedo a partir de lunes la brigada va a salir sin compañía de seguridad y queremos salir sin miedo</w:t>
      </w:r>
      <w:r>
        <w:rPr>
          <w:rFonts w:ascii="Abadi" w:hAnsi="Abadi"/>
          <w:sz w:val="21"/>
          <w:szCs w:val="21"/>
        </w:rPr>
        <w:t>,</w:t>
      </w:r>
      <w:r w:rsidRPr="00CE3E27">
        <w:rPr>
          <w:rFonts w:ascii="Abadi" w:hAnsi="Abadi"/>
          <w:sz w:val="21"/>
          <w:szCs w:val="21"/>
        </w:rPr>
        <w:t xml:space="preserve"> dijo</w:t>
      </w:r>
      <w:r>
        <w:rPr>
          <w:rFonts w:ascii="Abadi" w:hAnsi="Abadi"/>
          <w:sz w:val="21"/>
          <w:szCs w:val="21"/>
        </w:rPr>
        <w:t>,</w:t>
      </w:r>
      <w:r w:rsidRPr="00CE3E27">
        <w:rPr>
          <w:rFonts w:ascii="Abadi" w:hAnsi="Abadi"/>
          <w:sz w:val="21"/>
          <w:szCs w:val="21"/>
        </w:rPr>
        <w:t xml:space="preserve"> que entiendan que son padres y que si en algún momento algún familiar de ellos en los que trabajan en la seguridad es desaparecido también la brigada nos va a buscar</w:t>
      </w:r>
      <w:r>
        <w:rPr>
          <w:rFonts w:ascii="Abadi" w:hAnsi="Abadi"/>
          <w:sz w:val="21"/>
          <w:szCs w:val="21"/>
        </w:rPr>
        <w:t>,</w:t>
      </w:r>
      <w:r w:rsidRPr="00CE3E27">
        <w:rPr>
          <w:rFonts w:ascii="Abadi" w:hAnsi="Abadi"/>
          <w:sz w:val="21"/>
          <w:szCs w:val="21"/>
        </w:rPr>
        <w:t xml:space="preserve"> como buscamos a nuestros hijos</w:t>
      </w:r>
      <w:r>
        <w:rPr>
          <w:rFonts w:ascii="Abadi" w:hAnsi="Abadi"/>
          <w:sz w:val="21"/>
          <w:szCs w:val="21"/>
        </w:rPr>
        <w:t>,</w:t>
      </w:r>
      <w:r w:rsidRPr="00CE3E27">
        <w:rPr>
          <w:rFonts w:ascii="Abadi" w:hAnsi="Abadi"/>
          <w:sz w:val="21"/>
          <w:szCs w:val="21"/>
        </w:rPr>
        <w:t xml:space="preserve"> dejaron </w:t>
      </w:r>
      <w:r>
        <w:rPr>
          <w:rFonts w:ascii="Abadi" w:hAnsi="Abadi"/>
          <w:sz w:val="21"/>
          <w:szCs w:val="21"/>
        </w:rPr>
        <w:t>c</w:t>
      </w:r>
      <w:r w:rsidRPr="00CE3E27">
        <w:rPr>
          <w:rFonts w:ascii="Abadi" w:hAnsi="Abadi"/>
          <w:sz w:val="21"/>
          <w:szCs w:val="21"/>
        </w:rPr>
        <w:t xml:space="preserve">laro que su única esperanza está puesta en la </w:t>
      </w:r>
      <w:r>
        <w:rPr>
          <w:rFonts w:ascii="Abadi" w:hAnsi="Abadi"/>
          <w:sz w:val="21"/>
          <w:szCs w:val="21"/>
        </w:rPr>
        <w:t>B</w:t>
      </w:r>
      <w:r w:rsidRPr="00CE3E27">
        <w:rPr>
          <w:rFonts w:ascii="Abadi" w:hAnsi="Abadi"/>
          <w:sz w:val="21"/>
          <w:szCs w:val="21"/>
        </w:rPr>
        <w:t xml:space="preserve">rigada de </w:t>
      </w:r>
      <w:r>
        <w:rPr>
          <w:rFonts w:ascii="Abadi" w:hAnsi="Abadi"/>
          <w:sz w:val="21"/>
          <w:szCs w:val="21"/>
        </w:rPr>
        <w:t>B</w:t>
      </w:r>
      <w:r w:rsidRPr="00CE3E27">
        <w:rPr>
          <w:rFonts w:ascii="Abadi" w:hAnsi="Abadi"/>
          <w:sz w:val="21"/>
          <w:szCs w:val="21"/>
        </w:rPr>
        <w:t>úsqueda</w:t>
      </w:r>
      <w:r>
        <w:rPr>
          <w:rFonts w:ascii="Abadi" w:hAnsi="Abadi"/>
          <w:sz w:val="21"/>
          <w:szCs w:val="21"/>
        </w:rPr>
        <w:t xml:space="preserve">, </w:t>
      </w:r>
      <w:r w:rsidRPr="00CE3E27">
        <w:rPr>
          <w:rFonts w:ascii="Abadi" w:hAnsi="Abadi"/>
          <w:sz w:val="21"/>
          <w:szCs w:val="21"/>
        </w:rPr>
        <w:t>no en las autoridades como tal para encontrar</w:t>
      </w:r>
      <w:r>
        <w:rPr>
          <w:rFonts w:ascii="Abadi" w:hAnsi="Abadi"/>
          <w:sz w:val="21"/>
          <w:szCs w:val="21"/>
        </w:rPr>
        <w:t xml:space="preserve">los, </w:t>
      </w:r>
      <w:r w:rsidRPr="00CE3E27">
        <w:rPr>
          <w:rFonts w:ascii="Abadi" w:hAnsi="Abadi"/>
          <w:sz w:val="21"/>
          <w:szCs w:val="21"/>
        </w:rPr>
        <w:t xml:space="preserve">integrada por personas que llegarían a buscar incluso a familiares de personas que colaboran </w:t>
      </w:r>
      <w:r>
        <w:rPr>
          <w:rFonts w:ascii="Abadi" w:hAnsi="Abadi"/>
          <w:sz w:val="21"/>
          <w:szCs w:val="21"/>
        </w:rPr>
        <w:t xml:space="preserve">con la </w:t>
      </w:r>
      <w:r w:rsidRPr="00CE3E27">
        <w:rPr>
          <w:rFonts w:ascii="Abadi" w:hAnsi="Abadi"/>
          <w:sz w:val="21"/>
          <w:szCs w:val="21"/>
        </w:rPr>
        <w:t>fiscalía aunque no desean obviamente que ninguno de ellos desaparezca</w:t>
      </w:r>
      <w:r>
        <w:rPr>
          <w:rFonts w:ascii="Abadi" w:hAnsi="Abadi"/>
          <w:sz w:val="21"/>
          <w:szCs w:val="21"/>
        </w:rPr>
        <w:t>.</w:t>
      </w:r>
    </w:p>
    <w:p w14:paraId="16395A7F" w14:textId="77777777" w:rsidR="00B727C6" w:rsidRDefault="00B727C6" w:rsidP="006115C7">
      <w:pPr>
        <w:jc w:val="both"/>
        <w:rPr>
          <w:rFonts w:ascii="Abadi" w:hAnsi="Abadi"/>
          <w:sz w:val="21"/>
          <w:szCs w:val="21"/>
        </w:rPr>
      </w:pPr>
    </w:p>
    <w:p w14:paraId="74E7B0FB" w14:textId="359AFF1A" w:rsidR="006115C7" w:rsidRDefault="006115C7" w:rsidP="006115C7">
      <w:pPr>
        <w:jc w:val="both"/>
        <w:rPr>
          <w:rFonts w:ascii="Abadi" w:hAnsi="Abadi"/>
          <w:sz w:val="21"/>
          <w:szCs w:val="21"/>
        </w:rPr>
      </w:pPr>
      <w:r>
        <w:rPr>
          <w:rFonts w:ascii="Abadi" w:hAnsi="Abadi"/>
          <w:sz w:val="21"/>
          <w:szCs w:val="21"/>
        </w:rPr>
        <w:t>- D</w:t>
      </w:r>
      <w:r w:rsidRPr="00CE3E27">
        <w:rPr>
          <w:rFonts w:ascii="Abadi" w:hAnsi="Abadi"/>
          <w:sz w:val="21"/>
          <w:szCs w:val="21"/>
        </w:rPr>
        <w:t>ijo otra persona</w:t>
      </w:r>
      <w:r>
        <w:rPr>
          <w:rFonts w:ascii="Abadi" w:hAnsi="Abadi"/>
          <w:sz w:val="21"/>
          <w:szCs w:val="21"/>
        </w:rPr>
        <w:t>,</w:t>
      </w:r>
      <w:r w:rsidRPr="00CE3E27">
        <w:rPr>
          <w:rFonts w:ascii="Abadi" w:hAnsi="Abadi"/>
          <w:sz w:val="21"/>
          <w:szCs w:val="21"/>
        </w:rPr>
        <w:t xml:space="preserve"> yo soy Gaby</w:t>
      </w:r>
      <w:r>
        <w:rPr>
          <w:rFonts w:ascii="Abadi" w:hAnsi="Abadi"/>
          <w:sz w:val="21"/>
          <w:szCs w:val="21"/>
        </w:rPr>
        <w:t>,</w:t>
      </w:r>
      <w:r w:rsidRPr="00CE3E27">
        <w:rPr>
          <w:rFonts w:ascii="Abadi" w:hAnsi="Abadi"/>
          <w:sz w:val="21"/>
          <w:szCs w:val="21"/>
        </w:rPr>
        <w:t xml:space="preserve"> busco a mi hermana</w:t>
      </w:r>
      <w:r>
        <w:rPr>
          <w:rFonts w:ascii="Abadi" w:hAnsi="Abadi"/>
          <w:sz w:val="21"/>
          <w:szCs w:val="21"/>
        </w:rPr>
        <w:t>,</w:t>
      </w:r>
      <w:r w:rsidRPr="00CE3E27">
        <w:rPr>
          <w:rFonts w:ascii="Abadi" w:hAnsi="Abadi"/>
          <w:sz w:val="21"/>
          <w:szCs w:val="21"/>
        </w:rPr>
        <w:t xml:space="preserve"> l</w:t>
      </w:r>
      <w:r>
        <w:rPr>
          <w:rFonts w:ascii="Abadi" w:hAnsi="Abadi"/>
          <w:sz w:val="21"/>
          <w:szCs w:val="21"/>
        </w:rPr>
        <w:t>a</w:t>
      </w:r>
      <w:r w:rsidRPr="00CE3E27">
        <w:rPr>
          <w:rFonts w:ascii="Abadi" w:hAnsi="Abadi"/>
          <w:sz w:val="21"/>
          <w:szCs w:val="21"/>
        </w:rPr>
        <w:t xml:space="preserve"> encontré incompleta</w:t>
      </w:r>
      <w:r>
        <w:rPr>
          <w:rFonts w:ascii="Abadi" w:hAnsi="Abadi"/>
          <w:sz w:val="21"/>
          <w:szCs w:val="21"/>
        </w:rPr>
        <w:t>,</w:t>
      </w:r>
      <w:r w:rsidRPr="00CE3E27">
        <w:rPr>
          <w:rFonts w:ascii="Abadi" w:hAnsi="Abadi"/>
          <w:sz w:val="21"/>
          <w:szCs w:val="21"/>
        </w:rPr>
        <w:t xml:space="preserve"> no queremos ser asesinadas</w:t>
      </w:r>
      <w:r>
        <w:rPr>
          <w:rFonts w:ascii="Abadi" w:hAnsi="Abadi"/>
          <w:sz w:val="21"/>
          <w:szCs w:val="21"/>
        </w:rPr>
        <w:t>,</w:t>
      </w:r>
      <w:r w:rsidRPr="00CE3E27">
        <w:rPr>
          <w:rFonts w:ascii="Abadi" w:hAnsi="Abadi"/>
          <w:sz w:val="21"/>
          <w:szCs w:val="21"/>
        </w:rPr>
        <w:t xml:space="preserve"> si nos pasa algo será culpa de del gobierno</w:t>
      </w:r>
      <w:r>
        <w:rPr>
          <w:rFonts w:ascii="Abadi" w:hAnsi="Abadi"/>
          <w:sz w:val="21"/>
          <w:szCs w:val="21"/>
        </w:rPr>
        <w:t>,</w:t>
      </w:r>
      <w:r w:rsidRPr="00CE3E27">
        <w:rPr>
          <w:rFonts w:ascii="Abadi" w:hAnsi="Abadi"/>
          <w:sz w:val="21"/>
          <w:szCs w:val="21"/>
        </w:rPr>
        <w:t xml:space="preserve"> agregó Gaby</w:t>
      </w:r>
      <w:r>
        <w:rPr>
          <w:rFonts w:ascii="Abadi" w:hAnsi="Abadi"/>
          <w:sz w:val="21"/>
          <w:szCs w:val="21"/>
        </w:rPr>
        <w:t>,</w:t>
      </w:r>
      <w:r w:rsidRPr="00CE3E27">
        <w:rPr>
          <w:rFonts w:ascii="Abadi" w:hAnsi="Abadi"/>
          <w:sz w:val="21"/>
          <w:szCs w:val="21"/>
        </w:rPr>
        <w:t xml:space="preserve"> </w:t>
      </w:r>
      <w:proofErr w:type="spellStart"/>
      <w:r w:rsidRPr="00CE3E27">
        <w:rPr>
          <w:rFonts w:ascii="Abadi" w:hAnsi="Abadi"/>
          <w:sz w:val="21"/>
          <w:szCs w:val="21"/>
        </w:rPr>
        <w:t>y</w:t>
      </w:r>
      <w:proofErr w:type="spellEnd"/>
      <w:r w:rsidRPr="00CE3E27">
        <w:rPr>
          <w:rFonts w:ascii="Abadi" w:hAnsi="Abadi"/>
          <w:sz w:val="21"/>
          <w:szCs w:val="21"/>
        </w:rPr>
        <w:t xml:space="preserve"> insistió en que no quieren que les quiten la seguridad</w:t>
      </w:r>
      <w:r>
        <w:rPr>
          <w:rFonts w:ascii="Abadi" w:hAnsi="Abadi"/>
          <w:sz w:val="21"/>
          <w:szCs w:val="21"/>
        </w:rPr>
        <w:t>,</w:t>
      </w:r>
      <w:r w:rsidRPr="00CE3E27">
        <w:rPr>
          <w:rFonts w:ascii="Abadi" w:hAnsi="Abadi"/>
          <w:sz w:val="21"/>
          <w:szCs w:val="21"/>
        </w:rPr>
        <w:t xml:space="preserve"> no les pueden y les deben retirar la seguridad de los elementos de la </w:t>
      </w:r>
      <w:r>
        <w:rPr>
          <w:rFonts w:ascii="Abadi" w:hAnsi="Abadi"/>
          <w:sz w:val="21"/>
          <w:szCs w:val="21"/>
        </w:rPr>
        <w:t>FSPE</w:t>
      </w:r>
      <w:r w:rsidRPr="00CE3E27">
        <w:rPr>
          <w:rFonts w:ascii="Abadi" w:hAnsi="Abadi"/>
          <w:sz w:val="21"/>
          <w:szCs w:val="21"/>
        </w:rPr>
        <w:t xml:space="preserve"> a los familiares de personas desaparecidas</w:t>
      </w:r>
      <w:r>
        <w:rPr>
          <w:rFonts w:ascii="Abadi" w:hAnsi="Abadi"/>
          <w:sz w:val="21"/>
          <w:szCs w:val="21"/>
        </w:rPr>
        <w:t>,</w:t>
      </w:r>
      <w:r w:rsidRPr="00CE3E27">
        <w:rPr>
          <w:rFonts w:ascii="Abadi" w:hAnsi="Abadi"/>
          <w:sz w:val="21"/>
          <w:szCs w:val="21"/>
        </w:rPr>
        <w:t xml:space="preserve"> además</w:t>
      </w:r>
      <w:r>
        <w:rPr>
          <w:rFonts w:ascii="Abadi" w:hAnsi="Abadi"/>
          <w:sz w:val="21"/>
          <w:szCs w:val="21"/>
        </w:rPr>
        <w:t>,</w:t>
      </w:r>
      <w:r w:rsidRPr="00CE3E27">
        <w:rPr>
          <w:rFonts w:ascii="Abadi" w:hAnsi="Abadi"/>
          <w:sz w:val="21"/>
          <w:szCs w:val="21"/>
        </w:rPr>
        <w:t xml:space="preserve"> si bien</w:t>
      </w:r>
      <w:r>
        <w:rPr>
          <w:rFonts w:ascii="Abadi" w:hAnsi="Abadi"/>
          <w:sz w:val="21"/>
          <w:szCs w:val="21"/>
        </w:rPr>
        <w:t>,</w:t>
      </w:r>
      <w:r w:rsidRPr="00CE3E27">
        <w:rPr>
          <w:rFonts w:ascii="Abadi" w:hAnsi="Abadi"/>
          <w:sz w:val="21"/>
          <w:szCs w:val="21"/>
        </w:rPr>
        <w:t xml:space="preserve"> es cierto</w:t>
      </w:r>
      <w:r>
        <w:rPr>
          <w:rFonts w:ascii="Abadi" w:hAnsi="Abadi"/>
          <w:sz w:val="21"/>
          <w:szCs w:val="21"/>
        </w:rPr>
        <w:t>,</w:t>
      </w:r>
      <w:r w:rsidRPr="00CE3E27">
        <w:rPr>
          <w:rFonts w:ascii="Abadi" w:hAnsi="Abadi"/>
          <w:sz w:val="21"/>
          <w:szCs w:val="21"/>
        </w:rPr>
        <w:t xml:space="preserve"> que las carencias económicas que se generan a raíz de la desaparición de un miembro de la familia especialmente de los hombres que eran el principal sustento de sus hogares debe ser atendidas por las autoridades</w:t>
      </w:r>
      <w:r>
        <w:rPr>
          <w:rFonts w:ascii="Abadi" w:hAnsi="Abadi"/>
          <w:sz w:val="21"/>
          <w:szCs w:val="21"/>
        </w:rPr>
        <w:t>,</w:t>
      </w:r>
      <w:r w:rsidRPr="00CE3E27">
        <w:rPr>
          <w:rFonts w:ascii="Abadi" w:hAnsi="Abadi"/>
          <w:sz w:val="21"/>
          <w:szCs w:val="21"/>
        </w:rPr>
        <w:t xml:space="preserve"> la realidad es que las medidas que hasta el momento se han adoptado para ello resultan insuficientes</w:t>
      </w:r>
      <w:r>
        <w:rPr>
          <w:rFonts w:ascii="Abadi" w:hAnsi="Abadi"/>
          <w:sz w:val="21"/>
          <w:szCs w:val="21"/>
        </w:rPr>
        <w:t>,</w:t>
      </w:r>
      <w:r w:rsidRPr="00CE3E27">
        <w:rPr>
          <w:rFonts w:ascii="Abadi" w:hAnsi="Abadi"/>
          <w:sz w:val="21"/>
          <w:szCs w:val="21"/>
        </w:rPr>
        <w:t xml:space="preserve"> la entrega del mentado llamado </w:t>
      </w:r>
      <w:r>
        <w:rPr>
          <w:rFonts w:ascii="Abadi" w:hAnsi="Abadi"/>
          <w:sz w:val="21"/>
          <w:szCs w:val="21"/>
        </w:rPr>
        <w:t xml:space="preserve">tarjeta “Mujeres Grandeza” </w:t>
      </w:r>
      <w:r w:rsidRPr="00CE3E27">
        <w:rPr>
          <w:rFonts w:ascii="Abadi" w:hAnsi="Abadi"/>
          <w:sz w:val="21"/>
          <w:szCs w:val="21"/>
        </w:rPr>
        <w:t>que aquí también tenemos la nota de AM</w:t>
      </w:r>
      <w:r>
        <w:rPr>
          <w:rFonts w:ascii="Abadi" w:hAnsi="Abadi"/>
          <w:sz w:val="21"/>
          <w:szCs w:val="21"/>
        </w:rPr>
        <w:t xml:space="preserve">, que </w:t>
      </w:r>
      <w:r w:rsidRPr="00CE3E27">
        <w:rPr>
          <w:rFonts w:ascii="Abadi" w:hAnsi="Abadi"/>
          <w:sz w:val="21"/>
          <w:szCs w:val="21"/>
        </w:rPr>
        <w:t xml:space="preserve">anunció la </w:t>
      </w:r>
      <w:r>
        <w:rPr>
          <w:rFonts w:ascii="Abadi" w:hAnsi="Abadi"/>
          <w:sz w:val="21"/>
          <w:szCs w:val="21"/>
        </w:rPr>
        <w:t>S</w:t>
      </w:r>
      <w:r w:rsidRPr="00CE3E27">
        <w:rPr>
          <w:rFonts w:ascii="Abadi" w:hAnsi="Abadi"/>
          <w:sz w:val="21"/>
          <w:szCs w:val="21"/>
        </w:rPr>
        <w:t xml:space="preserve">ecretaría de </w:t>
      </w:r>
      <w:r>
        <w:rPr>
          <w:rFonts w:ascii="Abadi" w:hAnsi="Abadi"/>
          <w:sz w:val="21"/>
          <w:szCs w:val="21"/>
        </w:rPr>
        <w:t>D</w:t>
      </w:r>
      <w:r w:rsidRPr="00CE3E27">
        <w:rPr>
          <w:rFonts w:ascii="Abadi" w:hAnsi="Abadi"/>
          <w:sz w:val="21"/>
          <w:szCs w:val="21"/>
        </w:rPr>
        <w:t xml:space="preserve">esarrollo </w:t>
      </w:r>
      <w:r>
        <w:rPr>
          <w:rFonts w:ascii="Abadi" w:hAnsi="Abadi"/>
          <w:sz w:val="21"/>
          <w:szCs w:val="21"/>
        </w:rPr>
        <w:t>S</w:t>
      </w:r>
      <w:r w:rsidRPr="00CE3E27">
        <w:rPr>
          <w:rFonts w:ascii="Abadi" w:hAnsi="Abadi"/>
          <w:sz w:val="21"/>
          <w:szCs w:val="21"/>
        </w:rPr>
        <w:t xml:space="preserve">ocial </w:t>
      </w:r>
      <w:r>
        <w:rPr>
          <w:rFonts w:ascii="Abadi" w:hAnsi="Abadi"/>
          <w:sz w:val="21"/>
          <w:szCs w:val="21"/>
        </w:rPr>
        <w:t>H</w:t>
      </w:r>
      <w:r w:rsidRPr="00CE3E27">
        <w:rPr>
          <w:rFonts w:ascii="Abadi" w:hAnsi="Abadi"/>
          <w:sz w:val="21"/>
          <w:szCs w:val="21"/>
        </w:rPr>
        <w:t>umano en días pasados</w:t>
      </w:r>
      <w:r>
        <w:rPr>
          <w:rFonts w:ascii="Abadi" w:hAnsi="Abadi"/>
          <w:sz w:val="21"/>
          <w:szCs w:val="21"/>
        </w:rPr>
        <w:t>,</w:t>
      </w:r>
      <w:r w:rsidRPr="00CE3E27">
        <w:rPr>
          <w:rFonts w:ascii="Abadi" w:hAnsi="Abadi"/>
          <w:sz w:val="21"/>
          <w:szCs w:val="21"/>
        </w:rPr>
        <w:t xml:space="preserve"> ha sido insuficiente</w:t>
      </w:r>
      <w:r>
        <w:rPr>
          <w:rFonts w:ascii="Abadi" w:hAnsi="Abadi"/>
          <w:sz w:val="21"/>
          <w:szCs w:val="21"/>
        </w:rPr>
        <w:t>,</w:t>
      </w:r>
      <w:r w:rsidRPr="00CE3E27">
        <w:rPr>
          <w:rFonts w:ascii="Abadi" w:hAnsi="Abadi"/>
          <w:sz w:val="21"/>
          <w:szCs w:val="21"/>
        </w:rPr>
        <w:t xml:space="preserve"> 50 tarjetas por colectivo</w:t>
      </w:r>
      <w:r>
        <w:rPr>
          <w:rFonts w:ascii="Abadi" w:hAnsi="Abadi"/>
          <w:sz w:val="21"/>
          <w:szCs w:val="21"/>
        </w:rPr>
        <w:t>,</w:t>
      </w:r>
      <w:r w:rsidRPr="00CE3E27">
        <w:rPr>
          <w:rFonts w:ascii="Abadi" w:hAnsi="Abadi"/>
          <w:sz w:val="21"/>
          <w:szCs w:val="21"/>
        </w:rPr>
        <w:t xml:space="preserve"> </w:t>
      </w:r>
      <w:r>
        <w:rPr>
          <w:rFonts w:ascii="Abadi" w:hAnsi="Abadi"/>
          <w:sz w:val="21"/>
          <w:szCs w:val="21"/>
        </w:rPr>
        <w:t xml:space="preserve">pues, </w:t>
      </w:r>
      <w:r w:rsidRPr="00CE3E27">
        <w:rPr>
          <w:rFonts w:ascii="Abadi" w:hAnsi="Abadi"/>
          <w:sz w:val="21"/>
          <w:szCs w:val="21"/>
        </w:rPr>
        <w:t>obviamente es insuficiente</w:t>
      </w:r>
      <w:r>
        <w:rPr>
          <w:rFonts w:ascii="Abadi" w:hAnsi="Abadi"/>
          <w:sz w:val="21"/>
          <w:szCs w:val="21"/>
        </w:rPr>
        <w:t>,</w:t>
      </w:r>
      <w:r w:rsidRPr="00CE3E27">
        <w:rPr>
          <w:rFonts w:ascii="Abadi" w:hAnsi="Abadi"/>
          <w:sz w:val="21"/>
          <w:szCs w:val="21"/>
        </w:rPr>
        <w:t xml:space="preserve"> </w:t>
      </w:r>
      <w:r>
        <w:rPr>
          <w:rFonts w:ascii="Abadi" w:hAnsi="Abadi"/>
          <w:sz w:val="21"/>
          <w:szCs w:val="21"/>
        </w:rPr>
        <w:t>¡</w:t>
      </w:r>
      <w:r w:rsidRPr="00CE3E27">
        <w:rPr>
          <w:rFonts w:ascii="Abadi" w:hAnsi="Abadi"/>
          <w:sz w:val="21"/>
          <w:szCs w:val="21"/>
        </w:rPr>
        <w:t>por favor</w:t>
      </w:r>
      <w:r>
        <w:rPr>
          <w:rFonts w:ascii="Abadi" w:hAnsi="Abadi"/>
          <w:sz w:val="21"/>
          <w:szCs w:val="21"/>
        </w:rPr>
        <w:t>!</w:t>
      </w:r>
      <w:r w:rsidRPr="00CE3E27">
        <w:rPr>
          <w:rFonts w:ascii="Abadi" w:hAnsi="Abadi"/>
          <w:sz w:val="21"/>
          <w:szCs w:val="21"/>
        </w:rPr>
        <w:t xml:space="preserve"> cuando se están entregando 38</w:t>
      </w:r>
      <w:r>
        <w:rPr>
          <w:rFonts w:ascii="Abadi" w:hAnsi="Abadi"/>
          <w:sz w:val="21"/>
          <w:szCs w:val="21"/>
        </w:rPr>
        <w:t xml:space="preserve"> mil </w:t>
      </w:r>
      <w:r w:rsidRPr="00CE3E27">
        <w:rPr>
          <w:rFonts w:ascii="Abadi" w:hAnsi="Abadi"/>
          <w:sz w:val="21"/>
          <w:szCs w:val="21"/>
        </w:rPr>
        <w:t>pesos mensuales durante 8 meses</w:t>
      </w:r>
      <w:r>
        <w:rPr>
          <w:rFonts w:ascii="Abadi" w:hAnsi="Abadi"/>
          <w:sz w:val="21"/>
          <w:szCs w:val="21"/>
        </w:rPr>
        <w:t>,</w:t>
      </w:r>
      <w:r w:rsidRPr="00CE3E27">
        <w:rPr>
          <w:rFonts w:ascii="Abadi" w:hAnsi="Abadi"/>
          <w:sz w:val="21"/>
          <w:szCs w:val="21"/>
        </w:rPr>
        <w:t xml:space="preserve"> pues son insuficientes para el caso de mujeres </w:t>
      </w:r>
      <w:r>
        <w:rPr>
          <w:rFonts w:ascii="Abadi" w:hAnsi="Abadi"/>
          <w:sz w:val="21"/>
          <w:szCs w:val="21"/>
        </w:rPr>
        <w:t xml:space="preserve">con </w:t>
      </w:r>
      <w:r w:rsidRPr="00CE3E27">
        <w:rPr>
          <w:rFonts w:ascii="Abadi" w:hAnsi="Abadi"/>
          <w:sz w:val="21"/>
          <w:szCs w:val="21"/>
        </w:rPr>
        <w:t>hijos desaparecidos o hermanos desaparecidos y la entrega aislada de un apoyo económico es insuficiente considerando</w:t>
      </w:r>
      <w:r>
        <w:rPr>
          <w:rFonts w:ascii="Abadi" w:hAnsi="Abadi"/>
          <w:sz w:val="21"/>
          <w:szCs w:val="21"/>
        </w:rPr>
        <w:t>,</w:t>
      </w:r>
      <w:r w:rsidRPr="00CE3E27">
        <w:rPr>
          <w:rFonts w:ascii="Abadi" w:hAnsi="Abadi"/>
          <w:sz w:val="21"/>
          <w:szCs w:val="21"/>
        </w:rPr>
        <w:t xml:space="preserve"> además lo que han denunciado a través de este periódico AM</w:t>
      </w:r>
      <w:r>
        <w:rPr>
          <w:rFonts w:ascii="Abadi" w:hAnsi="Abadi"/>
          <w:sz w:val="21"/>
          <w:szCs w:val="21"/>
        </w:rPr>
        <w:t>,</w:t>
      </w:r>
      <w:r w:rsidRPr="00CE3E27">
        <w:rPr>
          <w:rFonts w:ascii="Abadi" w:hAnsi="Abadi"/>
          <w:sz w:val="21"/>
          <w:szCs w:val="21"/>
        </w:rPr>
        <w:t xml:space="preserve"> integrantes de los colectivos de búsqueda</w:t>
      </w:r>
      <w:r>
        <w:rPr>
          <w:rFonts w:ascii="Abadi" w:hAnsi="Abadi"/>
          <w:sz w:val="21"/>
          <w:szCs w:val="21"/>
        </w:rPr>
        <w:t>,</w:t>
      </w:r>
      <w:r w:rsidRPr="00CE3E27">
        <w:rPr>
          <w:rFonts w:ascii="Abadi" w:hAnsi="Abadi"/>
          <w:sz w:val="21"/>
          <w:szCs w:val="21"/>
        </w:rPr>
        <w:t xml:space="preserve"> han dicho literalmente</w:t>
      </w:r>
      <w:r>
        <w:rPr>
          <w:rFonts w:ascii="Abadi" w:hAnsi="Abadi"/>
          <w:sz w:val="21"/>
          <w:szCs w:val="21"/>
        </w:rPr>
        <w:t>,</w:t>
      </w:r>
      <w:r w:rsidRPr="00CE3E27">
        <w:rPr>
          <w:rFonts w:ascii="Abadi" w:hAnsi="Abadi"/>
          <w:sz w:val="21"/>
          <w:szCs w:val="21"/>
        </w:rPr>
        <w:t xml:space="preserve"> que</w:t>
      </w:r>
      <w:r>
        <w:rPr>
          <w:rFonts w:ascii="Abadi" w:hAnsi="Abadi"/>
          <w:sz w:val="21"/>
          <w:szCs w:val="21"/>
        </w:rPr>
        <w:t>,</w:t>
      </w:r>
      <w:r w:rsidRPr="00CE3E27">
        <w:rPr>
          <w:rFonts w:ascii="Abadi" w:hAnsi="Abadi"/>
          <w:sz w:val="21"/>
          <w:szCs w:val="21"/>
        </w:rPr>
        <w:t xml:space="preserve"> l</w:t>
      </w:r>
      <w:r>
        <w:rPr>
          <w:rFonts w:ascii="Abadi" w:hAnsi="Abadi"/>
          <w:sz w:val="21"/>
          <w:szCs w:val="21"/>
        </w:rPr>
        <w:t>a</w:t>
      </w:r>
      <w:r w:rsidRPr="00CE3E27">
        <w:rPr>
          <w:rFonts w:ascii="Abadi" w:hAnsi="Abadi"/>
          <w:sz w:val="21"/>
          <w:szCs w:val="21"/>
        </w:rPr>
        <w:t xml:space="preserve"> entregan a las </w:t>
      </w:r>
      <w:r>
        <w:rPr>
          <w:rFonts w:ascii="Abadi" w:hAnsi="Abadi"/>
          <w:sz w:val="21"/>
          <w:szCs w:val="21"/>
        </w:rPr>
        <w:t>“M</w:t>
      </w:r>
      <w:r w:rsidRPr="00CE3E27">
        <w:rPr>
          <w:rFonts w:ascii="Abadi" w:hAnsi="Abadi"/>
          <w:sz w:val="21"/>
          <w:szCs w:val="21"/>
        </w:rPr>
        <w:t xml:space="preserve">ujeres </w:t>
      </w:r>
      <w:r>
        <w:rPr>
          <w:rFonts w:ascii="Abadi" w:hAnsi="Abadi"/>
          <w:sz w:val="21"/>
          <w:szCs w:val="21"/>
        </w:rPr>
        <w:t>G</w:t>
      </w:r>
      <w:r w:rsidRPr="00CE3E27">
        <w:rPr>
          <w:rFonts w:ascii="Abadi" w:hAnsi="Abadi"/>
          <w:sz w:val="21"/>
          <w:szCs w:val="21"/>
        </w:rPr>
        <w:t>randeza</w:t>
      </w:r>
      <w:r>
        <w:rPr>
          <w:rFonts w:ascii="Abadi" w:hAnsi="Abadi"/>
          <w:sz w:val="21"/>
          <w:szCs w:val="21"/>
        </w:rPr>
        <w:t>”</w:t>
      </w:r>
      <w:r w:rsidRPr="00CE3E27">
        <w:rPr>
          <w:rFonts w:ascii="Abadi" w:hAnsi="Abadi"/>
          <w:sz w:val="21"/>
          <w:szCs w:val="21"/>
        </w:rPr>
        <w:t xml:space="preserve"> prometidas por Libia </w:t>
      </w:r>
      <w:r>
        <w:rPr>
          <w:rFonts w:ascii="Abadi" w:hAnsi="Abadi"/>
          <w:sz w:val="21"/>
          <w:szCs w:val="21"/>
        </w:rPr>
        <w:t>D</w:t>
      </w:r>
      <w:r w:rsidRPr="00CE3E27">
        <w:rPr>
          <w:rFonts w:ascii="Abadi" w:hAnsi="Abadi"/>
          <w:sz w:val="21"/>
          <w:szCs w:val="21"/>
        </w:rPr>
        <w:t>enisse García</w:t>
      </w:r>
      <w:r>
        <w:rPr>
          <w:rFonts w:ascii="Abadi" w:hAnsi="Abadi"/>
          <w:sz w:val="21"/>
          <w:szCs w:val="21"/>
        </w:rPr>
        <w:t>,</w:t>
      </w:r>
      <w:r w:rsidRPr="00CE3E27">
        <w:rPr>
          <w:rFonts w:ascii="Abadi" w:hAnsi="Abadi"/>
          <w:sz w:val="21"/>
          <w:szCs w:val="21"/>
        </w:rPr>
        <w:t xml:space="preserve"> </w:t>
      </w:r>
      <w:r>
        <w:rPr>
          <w:rFonts w:ascii="Abadi" w:hAnsi="Abadi"/>
          <w:sz w:val="21"/>
          <w:szCs w:val="21"/>
        </w:rPr>
        <w:t>S</w:t>
      </w:r>
      <w:r w:rsidRPr="00CE3E27">
        <w:rPr>
          <w:rFonts w:ascii="Abadi" w:hAnsi="Abadi"/>
          <w:sz w:val="21"/>
          <w:szCs w:val="21"/>
        </w:rPr>
        <w:t xml:space="preserve">ecretaria de </w:t>
      </w:r>
      <w:r>
        <w:rPr>
          <w:rFonts w:ascii="Abadi" w:hAnsi="Abadi"/>
          <w:sz w:val="21"/>
          <w:szCs w:val="21"/>
        </w:rPr>
        <w:t>D</w:t>
      </w:r>
      <w:r w:rsidRPr="00CE3E27">
        <w:rPr>
          <w:rFonts w:ascii="Abadi" w:hAnsi="Abadi"/>
          <w:sz w:val="21"/>
          <w:szCs w:val="21"/>
        </w:rPr>
        <w:t xml:space="preserve">esarrollo </w:t>
      </w:r>
      <w:r>
        <w:rPr>
          <w:rFonts w:ascii="Abadi" w:hAnsi="Abadi"/>
          <w:sz w:val="21"/>
          <w:szCs w:val="21"/>
        </w:rPr>
        <w:t>S</w:t>
      </w:r>
      <w:r w:rsidRPr="00CE3E27">
        <w:rPr>
          <w:rFonts w:ascii="Abadi" w:hAnsi="Abadi"/>
          <w:sz w:val="21"/>
          <w:szCs w:val="21"/>
        </w:rPr>
        <w:t xml:space="preserve">ocial y </w:t>
      </w:r>
      <w:r>
        <w:rPr>
          <w:rFonts w:ascii="Abadi" w:hAnsi="Abadi"/>
          <w:sz w:val="21"/>
          <w:szCs w:val="21"/>
        </w:rPr>
        <w:lastRenderedPageBreak/>
        <w:t>H</w:t>
      </w:r>
      <w:r w:rsidRPr="00CE3E27">
        <w:rPr>
          <w:rFonts w:ascii="Abadi" w:hAnsi="Abadi"/>
          <w:sz w:val="21"/>
          <w:szCs w:val="21"/>
        </w:rPr>
        <w:t>umano ha sido lenta y además a cuentagotas</w:t>
      </w:r>
      <w:r>
        <w:rPr>
          <w:rFonts w:ascii="Abadi" w:hAnsi="Abadi"/>
          <w:sz w:val="21"/>
          <w:szCs w:val="21"/>
        </w:rPr>
        <w:t>.</w:t>
      </w:r>
    </w:p>
    <w:p w14:paraId="1B4E9890" w14:textId="77777777" w:rsidR="00B727C6" w:rsidRDefault="00B727C6" w:rsidP="006115C7">
      <w:pPr>
        <w:jc w:val="both"/>
        <w:rPr>
          <w:rFonts w:ascii="Abadi" w:hAnsi="Abadi"/>
          <w:sz w:val="21"/>
          <w:szCs w:val="21"/>
        </w:rPr>
      </w:pPr>
    </w:p>
    <w:p w14:paraId="777D740F" w14:textId="315169A4" w:rsidR="006115C7" w:rsidRDefault="006115C7" w:rsidP="006115C7">
      <w:pPr>
        <w:jc w:val="both"/>
        <w:rPr>
          <w:rFonts w:ascii="Abadi" w:hAnsi="Abadi"/>
          <w:sz w:val="21"/>
          <w:szCs w:val="21"/>
        </w:rPr>
      </w:pPr>
      <w:r>
        <w:rPr>
          <w:rFonts w:ascii="Abadi" w:hAnsi="Abadi"/>
          <w:sz w:val="21"/>
          <w:szCs w:val="21"/>
        </w:rPr>
        <w:t>- O</w:t>
      </w:r>
      <w:r w:rsidRPr="00CE3E27">
        <w:rPr>
          <w:rFonts w:ascii="Abadi" w:hAnsi="Abadi"/>
          <w:sz w:val="21"/>
          <w:szCs w:val="21"/>
        </w:rPr>
        <w:t>tro problema</w:t>
      </w:r>
      <w:r>
        <w:rPr>
          <w:rFonts w:ascii="Abadi" w:hAnsi="Abadi"/>
          <w:sz w:val="21"/>
          <w:szCs w:val="21"/>
        </w:rPr>
        <w:t>,</w:t>
      </w:r>
      <w:r w:rsidRPr="00CE3E27">
        <w:rPr>
          <w:rFonts w:ascii="Abadi" w:hAnsi="Abadi"/>
          <w:sz w:val="21"/>
          <w:szCs w:val="21"/>
        </w:rPr>
        <w:t xml:space="preserve"> es la falta de dinero en las farmacias </w:t>
      </w:r>
      <w:r>
        <w:rPr>
          <w:rFonts w:ascii="Abadi" w:hAnsi="Abadi"/>
          <w:sz w:val="21"/>
          <w:szCs w:val="21"/>
        </w:rPr>
        <w:t xml:space="preserve">ISSEG, </w:t>
      </w:r>
      <w:r w:rsidRPr="00CE3E27">
        <w:rPr>
          <w:rFonts w:ascii="Abadi" w:hAnsi="Abadi"/>
          <w:sz w:val="21"/>
          <w:szCs w:val="21"/>
        </w:rPr>
        <w:t>y donde ellos pueden recoger el dinero</w:t>
      </w:r>
      <w:r>
        <w:rPr>
          <w:rFonts w:ascii="Abadi" w:hAnsi="Abadi"/>
          <w:sz w:val="21"/>
          <w:szCs w:val="21"/>
        </w:rPr>
        <w:t>,</w:t>
      </w:r>
      <w:r w:rsidRPr="00CE3E27">
        <w:rPr>
          <w:rFonts w:ascii="Abadi" w:hAnsi="Abadi"/>
          <w:sz w:val="21"/>
          <w:szCs w:val="21"/>
        </w:rPr>
        <w:t xml:space="preserve"> porque ahí</w:t>
      </w:r>
      <w:r>
        <w:rPr>
          <w:rFonts w:ascii="Abadi" w:hAnsi="Abadi"/>
          <w:sz w:val="21"/>
          <w:szCs w:val="21"/>
        </w:rPr>
        <w:t xml:space="preserve">, es </w:t>
      </w:r>
      <w:r w:rsidRPr="00CE3E27">
        <w:rPr>
          <w:rFonts w:ascii="Abadi" w:hAnsi="Abadi"/>
          <w:sz w:val="21"/>
          <w:szCs w:val="21"/>
        </w:rPr>
        <w:t xml:space="preserve">donde tampoco tienen dinero las </w:t>
      </w:r>
      <w:r>
        <w:rPr>
          <w:rFonts w:ascii="Abadi" w:hAnsi="Abadi"/>
          <w:sz w:val="21"/>
          <w:szCs w:val="21"/>
        </w:rPr>
        <w:t xml:space="preserve">farmacias y al no </w:t>
      </w:r>
      <w:r w:rsidRPr="00CE3E27">
        <w:rPr>
          <w:rFonts w:ascii="Abadi" w:hAnsi="Abadi"/>
          <w:sz w:val="21"/>
          <w:szCs w:val="21"/>
        </w:rPr>
        <w:t>tener dinero</w:t>
      </w:r>
      <w:r>
        <w:rPr>
          <w:rFonts w:ascii="Abadi" w:hAnsi="Abadi"/>
          <w:sz w:val="21"/>
          <w:szCs w:val="21"/>
        </w:rPr>
        <w:t xml:space="preserve">, que no se les proporciona el </w:t>
      </w:r>
      <w:r w:rsidRPr="00CE3E27">
        <w:rPr>
          <w:rFonts w:ascii="Abadi" w:hAnsi="Abadi"/>
          <w:sz w:val="21"/>
          <w:szCs w:val="21"/>
        </w:rPr>
        <w:t>dinero</w:t>
      </w:r>
      <w:r>
        <w:rPr>
          <w:rFonts w:ascii="Abadi" w:hAnsi="Abadi"/>
          <w:sz w:val="21"/>
          <w:szCs w:val="21"/>
        </w:rPr>
        <w:t>,</w:t>
      </w:r>
      <w:r w:rsidRPr="00CE3E27">
        <w:rPr>
          <w:rFonts w:ascii="Abadi" w:hAnsi="Abadi"/>
          <w:sz w:val="21"/>
          <w:szCs w:val="21"/>
        </w:rPr>
        <w:t xml:space="preserve"> tienen que viajar a otros municipios que sí haya farmacias </w:t>
      </w:r>
      <w:r>
        <w:rPr>
          <w:rFonts w:ascii="Abadi" w:hAnsi="Abadi"/>
          <w:sz w:val="21"/>
          <w:szCs w:val="21"/>
        </w:rPr>
        <w:t xml:space="preserve">ISSEG </w:t>
      </w:r>
      <w:r w:rsidRPr="00CE3E27">
        <w:rPr>
          <w:rFonts w:ascii="Abadi" w:hAnsi="Abadi"/>
          <w:sz w:val="21"/>
          <w:szCs w:val="21"/>
        </w:rPr>
        <w:t>y que sí les den el recurso económico</w:t>
      </w:r>
      <w:r>
        <w:rPr>
          <w:rFonts w:ascii="Abadi" w:hAnsi="Abadi"/>
          <w:sz w:val="21"/>
          <w:szCs w:val="21"/>
        </w:rPr>
        <w:t>,</w:t>
      </w:r>
      <w:r w:rsidRPr="00CE3E27">
        <w:rPr>
          <w:rFonts w:ascii="Abadi" w:hAnsi="Abadi"/>
          <w:sz w:val="21"/>
          <w:szCs w:val="21"/>
        </w:rPr>
        <w:t xml:space="preserve"> la condición pues </w:t>
      </w:r>
      <w:r>
        <w:rPr>
          <w:rFonts w:ascii="Abadi" w:hAnsi="Abadi"/>
          <w:sz w:val="21"/>
          <w:szCs w:val="21"/>
        </w:rPr>
        <w:t xml:space="preserve">de vulnerabilidad que enfrentan las buscadoras y sus familias, </w:t>
      </w:r>
      <w:r w:rsidRPr="00CE3E27">
        <w:rPr>
          <w:rFonts w:ascii="Abadi" w:hAnsi="Abadi"/>
          <w:sz w:val="21"/>
          <w:szCs w:val="21"/>
        </w:rPr>
        <w:t>definitivamente no se soluciona</w:t>
      </w:r>
      <w:r>
        <w:rPr>
          <w:rFonts w:ascii="Abadi" w:hAnsi="Abadi"/>
          <w:sz w:val="21"/>
          <w:szCs w:val="21"/>
        </w:rPr>
        <w:t xml:space="preserve"> a </w:t>
      </w:r>
      <w:r w:rsidRPr="00CE3E27">
        <w:rPr>
          <w:rFonts w:ascii="Abadi" w:hAnsi="Abadi"/>
          <w:sz w:val="21"/>
          <w:szCs w:val="21"/>
        </w:rPr>
        <w:t>cuenta</w:t>
      </w:r>
      <w:r>
        <w:rPr>
          <w:rFonts w:ascii="Abadi" w:hAnsi="Abadi"/>
          <w:sz w:val="21"/>
          <w:szCs w:val="21"/>
        </w:rPr>
        <w:t xml:space="preserve"> </w:t>
      </w:r>
      <w:r w:rsidRPr="00CE3E27">
        <w:rPr>
          <w:rFonts w:ascii="Abadi" w:hAnsi="Abadi"/>
          <w:sz w:val="21"/>
          <w:szCs w:val="21"/>
        </w:rPr>
        <w:t>gotas y en 8 meses y con 1000 pesos la mayoría dura años y hay casos en los que las buscadoras fallecen sin encontrar a su familiar y sin conocer la verdad sobre su paradero</w:t>
      </w:r>
      <w:r>
        <w:rPr>
          <w:rFonts w:ascii="Abadi" w:hAnsi="Abadi"/>
          <w:sz w:val="21"/>
          <w:szCs w:val="21"/>
        </w:rPr>
        <w:t>,</w:t>
      </w:r>
      <w:r w:rsidRPr="00CE3E27">
        <w:rPr>
          <w:rFonts w:ascii="Abadi" w:hAnsi="Abadi"/>
          <w:sz w:val="21"/>
          <w:szCs w:val="21"/>
        </w:rPr>
        <w:t xml:space="preserve"> además si se debe hacer frente a los gastos de alimentación vestido</w:t>
      </w:r>
      <w:r>
        <w:rPr>
          <w:rFonts w:ascii="Abadi" w:hAnsi="Abadi"/>
          <w:sz w:val="21"/>
          <w:szCs w:val="21"/>
        </w:rPr>
        <w:t>,</w:t>
      </w:r>
      <w:r w:rsidRPr="00CE3E27">
        <w:rPr>
          <w:rFonts w:ascii="Abadi" w:hAnsi="Abadi"/>
          <w:sz w:val="21"/>
          <w:szCs w:val="21"/>
        </w:rPr>
        <w:t xml:space="preserve"> educación</w:t>
      </w:r>
      <w:r>
        <w:rPr>
          <w:rFonts w:ascii="Abadi" w:hAnsi="Abadi"/>
          <w:sz w:val="21"/>
          <w:szCs w:val="21"/>
        </w:rPr>
        <w:t>,</w:t>
      </w:r>
      <w:r w:rsidRPr="00CE3E27">
        <w:rPr>
          <w:rFonts w:ascii="Abadi" w:hAnsi="Abadi"/>
          <w:sz w:val="21"/>
          <w:szCs w:val="21"/>
        </w:rPr>
        <w:t xml:space="preserve"> salud</w:t>
      </w:r>
      <w:r>
        <w:rPr>
          <w:rFonts w:ascii="Abadi" w:hAnsi="Abadi"/>
          <w:sz w:val="21"/>
          <w:szCs w:val="21"/>
        </w:rPr>
        <w:t xml:space="preserve">, pues, </w:t>
      </w:r>
      <w:r w:rsidRPr="00CE3E27">
        <w:rPr>
          <w:rFonts w:ascii="Abadi" w:hAnsi="Abadi"/>
          <w:sz w:val="21"/>
          <w:szCs w:val="21"/>
        </w:rPr>
        <w:t>1000 pesos insistimos mensuales no alcanzan para cubrir estos gastos</w:t>
      </w:r>
      <w:r>
        <w:rPr>
          <w:rFonts w:ascii="Abadi" w:hAnsi="Abadi"/>
          <w:sz w:val="21"/>
          <w:szCs w:val="21"/>
        </w:rPr>
        <w:t>.</w:t>
      </w:r>
    </w:p>
    <w:p w14:paraId="1D9D4634" w14:textId="77777777" w:rsidR="00B727C6" w:rsidRDefault="00B727C6" w:rsidP="006115C7">
      <w:pPr>
        <w:jc w:val="both"/>
        <w:rPr>
          <w:rFonts w:ascii="Abadi" w:hAnsi="Abadi"/>
          <w:sz w:val="21"/>
          <w:szCs w:val="21"/>
        </w:rPr>
      </w:pPr>
    </w:p>
    <w:p w14:paraId="22DA4C6D" w14:textId="026FFF2E" w:rsidR="006115C7" w:rsidRDefault="006115C7" w:rsidP="006115C7">
      <w:pPr>
        <w:jc w:val="both"/>
        <w:rPr>
          <w:rFonts w:ascii="Abadi" w:hAnsi="Abadi"/>
          <w:sz w:val="21"/>
          <w:szCs w:val="21"/>
        </w:rPr>
      </w:pPr>
      <w:r>
        <w:rPr>
          <w:rFonts w:ascii="Abadi" w:hAnsi="Abadi"/>
          <w:sz w:val="21"/>
          <w:szCs w:val="21"/>
        </w:rPr>
        <w:t>- D</w:t>
      </w:r>
      <w:r w:rsidRPr="00CE3E27">
        <w:rPr>
          <w:rFonts w:ascii="Abadi" w:hAnsi="Abadi"/>
          <w:sz w:val="21"/>
          <w:szCs w:val="21"/>
        </w:rPr>
        <w:t>ebido a la omisión del estado de mantener seguros a sus habitantes es que las buscadores se encuentran en esa situación de vulnerabilidad</w:t>
      </w:r>
      <w:r>
        <w:rPr>
          <w:rFonts w:ascii="Abadi" w:hAnsi="Abadi"/>
          <w:sz w:val="21"/>
          <w:szCs w:val="21"/>
        </w:rPr>
        <w:t xml:space="preserve">, </w:t>
      </w:r>
      <w:r w:rsidRPr="00CE3E27">
        <w:rPr>
          <w:rFonts w:ascii="Abadi" w:hAnsi="Abadi"/>
          <w:sz w:val="21"/>
          <w:szCs w:val="21"/>
        </w:rPr>
        <w:t>debido a la incapacidad del estado es que ellas deben hacerse cargo de la manutención de las familiares y de la búsqueda</w:t>
      </w:r>
      <w:r>
        <w:rPr>
          <w:rFonts w:ascii="Abadi" w:hAnsi="Abadi"/>
          <w:sz w:val="21"/>
          <w:szCs w:val="21"/>
        </w:rPr>
        <w:t>,</w:t>
      </w:r>
      <w:r w:rsidRPr="00CE3E27">
        <w:rPr>
          <w:rFonts w:ascii="Abadi" w:hAnsi="Abadi"/>
          <w:sz w:val="21"/>
          <w:szCs w:val="21"/>
        </w:rPr>
        <w:t xml:space="preserve"> además de los familiares desaparecidos</w:t>
      </w:r>
      <w:r>
        <w:rPr>
          <w:rFonts w:ascii="Abadi" w:hAnsi="Abadi"/>
          <w:sz w:val="21"/>
          <w:szCs w:val="21"/>
        </w:rPr>
        <w:t>,</w:t>
      </w:r>
      <w:r w:rsidRPr="00CE3E27">
        <w:rPr>
          <w:rFonts w:ascii="Abadi" w:hAnsi="Abadi"/>
          <w:sz w:val="21"/>
          <w:szCs w:val="21"/>
        </w:rPr>
        <w:t xml:space="preserve"> la carga </w:t>
      </w:r>
      <w:r>
        <w:rPr>
          <w:rFonts w:ascii="Abadi" w:hAnsi="Abadi"/>
          <w:sz w:val="21"/>
          <w:szCs w:val="21"/>
        </w:rPr>
        <w:t xml:space="preserve">se dobla, se triplica, </w:t>
      </w:r>
      <w:r w:rsidRPr="00CE3E27">
        <w:rPr>
          <w:rFonts w:ascii="Abadi" w:hAnsi="Abadi"/>
          <w:sz w:val="21"/>
          <w:szCs w:val="21"/>
        </w:rPr>
        <w:t>los colectivos de búsqueda requieren apoyos diferenciados por los grados de vulnerabilidad</w:t>
      </w:r>
      <w:r>
        <w:rPr>
          <w:rFonts w:ascii="Abadi" w:hAnsi="Abadi"/>
          <w:sz w:val="21"/>
          <w:szCs w:val="21"/>
        </w:rPr>
        <w:t>,</w:t>
      </w:r>
      <w:r w:rsidRPr="00CE3E27">
        <w:rPr>
          <w:rFonts w:ascii="Abadi" w:hAnsi="Abadi"/>
          <w:sz w:val="21"/>
          <w:szCs w:val="21"/>
        </w:rPr>
        <w:t xml:space="preserve"> que enfrentan evidentemente requieren de apoyos económicos para estos les deben de ser entregados </w:t>
      </w:r>
      <w:r>
        <w:rPr>
          <w:rFonts w:ascii="Abadi" w:hAnsi="Abadi"/>
          <w:sz w:val="21"/>
          <w:szCs w:val="21"/>
        </w:rPr>
        <w:t>a</w:t>
      </w:r>
      <w:r w:rsidRPr="00CE3E27">
        <w:rPr>
          <w:rFonts w:ascii="Abadi" w:hAnsi="Abadi"/>
          <w:sz w:val="21"/>
          <w:szCs w:val="21"/>
        </w:rPr>
        <w:t>ten</w:t>
      </w:r>
      <w:r>
        <w:rPr>
          <w:rFonts w:ascii="Abadi" w:hAnsi="Abadi"/>
          <w:sz w:val="21"/>
          <w:szCs w:val="21"/>
        </w:rPr>
        <w:t>d</w:t>
      </w:r>
      <w:r w:rsidRPr="00CE3E27">
        <w:rPr>
          <w:rFonts w:ascii="Abadi" w:hAnsi="Abadi"/>
          <w:sz w:val="21"/>
          <w:szCs w:val="21"/>
        </w:rPr>
        <w:t xml:space="preserve">iendo </w:t>
      </w:r>
      <w:r>
        <w:rPr>
          <w:rFonts w:ascii="Abadi" w:hAnsi="Abadi"/>
          <w:sz w:val="21"/>
          <w:szCs w:val="21"/>
        </w:rPr>
        <w:t xml:space="preserve">a </w:t>
      </w:r>
      <w:r w:rsidRPr="00CE3E27">
        <w:rPr>
          <w:rFonts w:ascii="Abadi" w:hAnsi="Abadi"/>
          <w:sz w:val="21"/>
          <w:szCs w:val="21"/>
        </w:rPr>
        <w:t>las condiciones especiales en cada caso</w:t>
      </w:r>
      <w:r>
        <w:rPr>
          <w:rFonts w:ascii="Abadi" w:hAnsi="Abadi"/>
          <w:sz w:val="21"/>
          <w:szCs w:val="21"/>
        </w:rPr>
        <w:t xml:space="preserve">, para </w:t>
      </w:r>
      <w:r w:rsidRPr="00CE3E27">
        <w:rPr>
          <w:rFonts w:ascii="Abadi" w:hAnsi="Abadi"/>
          <w:sz w:val="21"/>
          <w:szCs w:val="21"/>
        </w:rPr>
        <w:t>llevar a cabo sus labores de búsqueda</w:t>
      </w:r>
      <w:r>
        <w:rPr>
          <w:rFonts w:ascii="Abadi" w:hAnsi="Abadi"/>
          <w:sz w:val="21"/>
          <w:szCs w:val="21"/>
        </w:rPr>
        <w:t>,</w:t>
      </w:r>
      <w:r w:rsidRPr="00CE3E27">
        <w:rPr>
          <w:rFonts w:ascii="Abadi" w:hAnsi="Abadi"/>
          <w:sz w:val="21"/>
          <w:szCs w:val="21"/>
        </w:rPr>
        <w:t xml:space="preserve"> asistencia</w:t>
      </w:r>
      <w:r>
        <w:rPr>
          <w:rFonts w:ascii="Abadi" w:hAnsi="Abadi"/>
          <w:sz w:val="21"/>
          <w:szCs w:val="21"/>
        </w:rPr>
        <w:t xml:space="preserve"> y</w:t>
      </w:r>
      <w:r w:rsidRPr="00CE3E27">
        <w:rPr>
          <w:rFonts w:ascii="Abadi" w:hAnsi="Abadi"/>
          <w:sz w:val="21"/>
          <w:szCs w:val="21"/>
        </w:rPr>
        <w:t xml:space="preserve"> defensa de los derechos humanos que requieren de recursos financieros </w:t>
      </w:r>
      <w:r>
        <w:rPr>
          <w:rFonts w:ascii="Abadi" w:hAnsi="Abadi"/>
          <w:sz w:val="21"/>
          <w:szCs w:val="21"/>
        </w:rPr>
        <w:t xml:space="preserve">para pagar </w:t>
      </w:r>
      <w:r w:rsidRPr="00CE3E27">
        <w:rPr>
          <w:rFonts w:ascii="Abadi" w:hAnsi="Abadi"/>
          <w:sz w:val="21"/>
          <w:szCs w:val="21"/>
        </w:rPr>
        <w:t>movilización</w:t>
      </w:r>
      <w:r>
        <w:rPr>
          <w:rFonts w:ascii="Abadi" w:hAnsi="Abadi"/>
          <w:sz w:val="21"/>
          <w:szCs w:val="21"/>
        </w:rPr>
        <w:t xml:space="preserve">, hacia áreas específicas de rastreo, </w:t>
      </w:r>
      <w:r w:rsidRPr="00CE3E27">
        <w:rPr>
          <w:rFonts w:ascii="Abadi" w:hAnsi="Abadi"/>
          <w:sz w:val="21"/>
          <w:szCs w:val="21"/>
        </w:rPr>
        <w:t xml:space="preserve"> impresión de carteles</w:t>
      </w:r>
      <w:r>
        <w:rPr>
          <w:rFonts w:ascii="Abadi" w:hAnsi="Abadi"/>
          <w:sz w:val="21"/>
          <w:szCs w:val="21"/>
        </w:rPr>
        <w:t>,</w:t>
      </w:r>
      <w:r w:rsidRPr="00CE3E27">
        <w:rPr>
          <w:rFonts w:ascii="Abadi" w:hAnsi="Abadi"/>
          <w:sz w:val="21"/>
          <w:szCs w:val="21"/>
        </w:rPr>
        <w:t xml:space="preserve"> de materiales</w:t>
      </w:r>
      <w:r>
        <w:rPr>
          <w:rFonts w:ascii="Abadi" w:hAnsi="Abadi"/>
          <w:sz w:val="21"/>
          <w:szCs w:val="21"/>
        </w:rPr>
        <w:t>,</w:t>
      </w:r>
      <w:r w:rsidRPr="00CE3E27">
        <w:rPr>
          <w:rFonts w:ascii="Abadi" w:hAnsi="Abadi"/>
          <w:sz w:val="21"/>
          <w:szCs w:val="21"/>
        </w:rPr>
        <w:t xml:space="preserve"> así como el apoyo a las familias de los desaparecidos entre otros</w:t>
      </w:r>
      <w:r>
        <w:rPr>
          <w:rFonts w:ascii="Abadi" w:hAnsi="Abadi"/>
          <w:sz w:val="21"/>
          <w:szCs w:val="21"/>
        </w:rPr>
        <w:t>.</w:t>
      </w:r>
    </w:p>
    <w:p w14:paraId="65A4E848" w14:textId="77777777" w:rsidR="00B727C6" w:rsidRDefault="00B727C6" w:rsidP="006115C7">
      <w:pPr>
        <w:jc w:val="both"/>
        <w:rPr>
          <w:rFonts w:ascii="Abadi" w:hAnsi="Abadi"/>
          <w:sz w:val="21"/>
          <w:szCs w:val="21"/>
        </w:rPr>
      </w:pPr>
    </w:p>
    <w:p w14:paraId="2BB2B782" w14:textId="7BF0F2F0" w:rsidR="006115C7" w:rsidRDefault="006115C7" w:rsidP="006115C7">
      <w:pPr>
        <w:jc w:val="both"/>
        <w:rPr>
          <w:rFonts w:ascii="Abadi" w:hAnsi="Abadi"/>
          <w:sz w:val="21"/>
          <w:szCs w:val="21"/>
        </w:rPr>
      </w:pPr>
      <w:r>
        <w:rPr>
          <w:rFonts w:ascii="Abadi" w:hAnsi="Abadi"/>
          <w:sz w:val="21"/>
          <w:szCs w:val="21"/>
        </w:rPr>
        <w:t>- Por todo lo anteriormente e</w:t>
      </w:r>
      <w:r w:rsidRPr="00CE3E27">
        <w:rPr>
          <w:rFonts w:ascii="Abadi" w:hAnsi="Abadi"/>
          <w:sz w:val="21"/>
          <w:szCs w:val="21"/>
        </w:rPr>
        <w:t>xpuesto</w:t>
      </w:r>
      <w:r>
        <w:rPr>
          <w:rFonts w:ascii="Abadi" w:hAnsi="Abadi"/>
          <w:sz w:val="21"/>
          <w:szCs w:val="21"/>
        </w:rPr>
        <w:t>,</w:t>
      </w:r>
      <w:r w:rsidRPr="00CE3E27">
        <w:rPr>
          <w:rFonts w:ascii="Abadi" w:hAnsi="Abadi"/>
          <w:sz w:val="21"/>
          <w:szCs w:val="21"/>
        </w:rPr>
        <w:t xml:space="preserve"> someto a su consideración de esta </w:t>
      </w:r>
      <w:r>
        <w:rPr>
          <w:rFonts w:ascii="Abadi" w:hAnsi="Abadi"/>
          <w:sz w:val="21"/>
          <w:szCs w:val="21"/>
        </w:rPr>
        <w:t>A</w:t>
      </w:r>
      <w:r w:rsidRPr="00CE3E27">
        <w:rPr>
          <w:rFonts w:ascii="Abadi" w:hAnsi="Abadi"/>
          <w:sz w:val="21"/>
          <w:szCs w:val="21"/>
        </w:rPr>
        <w:t>samblea el siguiente</w:t>
      </w:r>
      <w:r>
        <w:rPr>
          <w:rFonts w:ascii="Abadi" w:hAnsi="Abadi"/>
          <w:sz w:val="21"/>
          <w:szCs w:val="21"/>
        </w:rPr>
        <w:t>, P</w:t>
      </w:r>
      <w:r w:rsidRPr="00CE3E27">
        <w:rPr>
          <w:rFonts w:ascii="Abadi" w:hAnsi="Abadi"/>
          <w:sz w:val="21"/>
          <w:szCs w:val="21"/>
        </w:rPr>
        <w:t>unto de acuerdo</w:t>
      </w:r>
      <w:r>
        <w:rPr>
          <w:rFonts w:ascii="Abadi" w:hAnsi="Abadi"/>
          <w:sz w:val="21"/>
          <w:szCs w:val="21"/>
        </w:rPr>
        <w:t>:</w:t>
      </w:r>
    </w:p>
    <w:p w14:paraId="776BC1A6" w14:textId="77777777" w:rsidR="00B727C6" w:rsidRDefault="00B727C6" w:rsidP="006115C7">
      <w:pPr>
        <w:jc w:val="both"/>
        <w:rPr>
          <w:rFonts w:ascii="Abadi" w:hAnsi="Abadi"/>
          <w:sz w:val="21"/>
          <w:szCs w:val="21"/>
        </w:rPr>
      </w:pPr>
    </w:p>
    <w:p w14:paraId="0236BBC4" w14:textId="1D844C31" w:rsidR="006115C7" w:rsidRDefault="006115C7" w:rsidP="006115C7">
      <w:pPr>
        <w:jc w:val="both"/>
        <w:rPr>
          <w:rFonts w:ascii="Abadi" w:hAnsi="Abadi"/>
          <w:sz w:val="21"/>
          <w:szCs w:val="21"/>
        </w:rPr>
      </w:pPr>
      <w:r>
        <w:rPr>
          <w:rFonts w:ascii="Abadi" w:hAnsi="Abadi"/>
          <w:sz w:val="21"/>
          <w:szCs w:val="21"/>
        </w:rPr>
        <w:t>- P</w:t>
      </w:r>
      <w:r w:rsidRPr="00CE3E27">
        <w:rPr>
          <w:rFonts w:ascii="Abadi" w:hAnsi="Abadi"/>
          <w:sz w:val="21"/>
          <w:szCs w:val="21"/>
        </w:rPr>
        <w:t xml:space="preserve">rimero que esta </w:t>
      </w:r>
      <w:r>
        <w:rPr>
          <w:rFonts w:ascii="Abadi" w:hAnsi="Abadi"/>
          <w:sz w:val="21"/>
          <w:szCs w:val="21"/>
        </w:rPr>
        <w:t>L</w:t>
      </w:r>
      <w:r w:rsidRPr="00CE3E27">
        <w:rPr>
          <w:rFonts w:ascii="Abadi" w:hAnsi="Abadi"/>
          <w:sz w:val="21"/>
          <w:szCs w:val="21"/>
        </w:rPr>
        <w:t xml:space="preserve">egislatura del </w:t>
      </w:r>
      <w:r>
        <w:rPr>
          <w:rFonts w:ascii="Abadi" w:hAnsi="Abadi"/>
          <w:sz w:val="21"/>
          <w:szCs w:val="21"/>
        </w:rPr>
        <w:t>E</w:t>
      </w:r>
      <w:r w:rsidRPr="00CE3E27">
        <w:rPr>
          <w:rFonts w:ascii="Abadi" w:hAnsi="Abadi"/>
          <w:sz w:val="21"/>
          <w:szCs w:val="21"/>
        </w:rPr>
        <w:t>stado de Guanajuato</w:t>
      </w:r>
      <w:r>
        <w:rPr>
          <w:rFonts w:ascii="Abadi" w:hAnsi="Abadi"/>
          <w:sz w:val="21"/>
          <w:szCs w:val="21"/>
        </w:rPr>
        <w:t>,</w:t>
      </w:r>
      <w:r w:rsidRPr="00CE3E27">
        <w:rPr>
          <w:rFonts w:ascii="Abadi" w:hAnsi="Abadi"/>
          <w:sz w:val="21"/>
          <w:szCs w:val="21"/>
        </w:rPr>
        <w:t xml:space="preserve"> acuerde girar atento exhorto a la </w:t>
      </w:r>
      <w:r>
        <w:rPr>
          <w:rFonts w:ascii="Abadi" w:hAnsi="Abadi"/>
          <w:sz w:val="21"/>
          <w:szCs w:val="21"/>
        </w:rPr>
        <w:t>S</w:t>
      </w:r>
      <w:r w:rsidRPr="00CE3E27">
        <w:rPr>
          <w:rFonts w:ascii="Abadi" w:hAnsi="Abadi"/>
          <w:sz w:val="21"/>
          <w:szCs w:val="21"/>
        </w:rPr>
        <w:t xml:space="preserve">ecretaría de </w:t>
      </w:r>
      <w:r>
        <w:rPr>
          <w:rFonts w:ascii="Abadi" w:hAnsi="Abadi"/>
          <w:sz w:val="21"/>
          <w:szCs w:val="21"/>
        </w:rPr>
        <w:t>D</w:t>
      </w:r>
      <w:r w:rsidRPr="00CE3E27">
        <w:rPr>
          <w:rFonts w:ascii="Abadi" w:hAnsi="Abadi"/>
          <w:sz w:val="21"/>
          <w:szCs w:val="21"/>
        </w:rPr>
        <w:t xml:space="preserve">esarrollo </w:t>
      </w:r>
      <w:r>
        <w:rPr>
          <w:rFonts w:ascii="Abadi" w:hAnsi="Abadi"/>
          <w:sz w:val="21"/>
          <w:szCs w:val="21"/>
        </w:rPr>
        <w:t>S</w:t>
      </w:r>
      <w:r w:rsidRPr="00CE3E27">
        <w:rPr>
          <w:rFonts w:ascii="Abadi" w:hAnsi="Abadi"/>
          <w:sz w:val="21"/>
          <w:szCs w:val="21"/>
        </w:rPr>
        <w:t xml:space="preserve">ocial y </w:t>
      </w:r>
      <w:r>
        <w:rPr>
          <w:rFonts w:ascii="Abadi" w:hAnsi="Abadi"/>
          <w:sz w:val="21"/>
          <w:szCs w:val="21"/>
        </w:rPr>
        <w:t>H</w:t>
      </w:r>
      <w:r w:rsidRPr="00CE3E27">
        <w:rPr>
          <w:rFonts w:ascii="Abadi" w:hAnsi="Abadi"/>
          <w:sz w:val="21"/>
          <w:szCs w:val="21"/>
        </w:rPr>
        <w:t>umano</w:t>
      </w:r>
      <w:r>
        <w:rPr>
          <w:rFonts w:ascii="Abadi" w:hAnsi="Abadi"/>
          <w:sz w:val="21"/>
          <w:szCs w:val="21"/>
        </w:rPr>
        <w:t>,</w:t>
      </w:r>
      <w:r w:rsidRPr="00CE3E27">
        <w:rPr>
          <w:rFonts w:ascii="Abadi" w:hAnsi="Abadi"/>
          <w:sz w:val="21"/>
          <w:szCs w:val="21"/>
        </w:rPr>
        <w:t xml:space="preserve"> Libia </w:t>
      </w:r>
      <w:r>
        <w:rPr>
          <w:rFonts w:ascii="Abadi" w:hAnsi="Abadi"/>
          <w:sz w:val="21"/>
          <w:szCs w:val="21"/>
        </w:rPr>
        <w:t>D</w:t>
      </w:r>
      <w:r w:rsidRPr="00CE3E27">
        <w:rPr>
          <w:rFonts w:ascii="Abadi" w:hAnsi="Abadi"/>
          <w:sz w:val="21"/>
          <w:szCs w:val="21"/>
        </w:rPr>
        <w:t xml:space="preserve">enisse García </w:t>
      </w:r>
      <w:r>
        <w:rPr>
          <w:rFonts w:ascii="Abadi" w:hAnsi="Abadi"/>
          <w:sz w:val="21"/>
          <w:szCs w:val="21"/>
        </w:rPr>
        <w:t>M</w:t>
      </w:r>
      <w:r w:rsidRPr="00CE3E27">
        <w:rPr>
          <w:rFonts w:ascii="Abadi" w:hAnsi="Abadi"/>
          <w:sz w:val="21"/>
          <w:szCs w:val="21"/>
        </w:rPr>
        <w:t xml:space="preserve">uñoz </w:t>
      </w:r>
      <w:r>
        <w:rPr>
          <w:rFonts w:ascii="Abadi" w:hAnsi="Abadi"/>
          <w:sz w:val="21"/>
          <w:szCs w:val="21"/>
        </w:rPr>
        <w:t>L</w:t>
      </w:r>
      <w:r w:rsidRPr="00CE3E27">
        <w:rPr>
          <w:rFonts w:ascii="Abadi" w:hAnsi="Abadi"/>
          <w:sz w:val="21"/>
          <w:szCs w:val="21"/>
        </w:rPr>
        <w:t>edo</w:t>
      </w:r>
      <w:r>
        <w:rPr>
          <w:rFonts w:ascii="Abadi" w:hAnsi="Abadi"/>
          <w:sz w:val="21"/>
          <w:szCs w:val="21"/>
        </w:rPr>
        <w:t>,</w:t>
      </w:r>
      <w:r w:rsidRPr="00CE3E27">
        <w:rPr>
          <w:rFonts w:ascii="Abadi" w:hAnsi="Abadi"/>
          <w:sz w:val="21"/>
          <w:szCs w:val="21"/>
        </w:rPr>
        <w:t xml:space="preserve"> para que en el ámbito de su competencia</w:t>
      </w:r>
      <w:r>
        <w:rPr>
          <w:rFonts w:ascii="Abadi" w:hAnsi="Abadi"/>
          <w:sz w:val="21"/>
          <w:szCs w:val="21"/>
        </w:rPr>
        <w:t>,</w:t>
      </w:r>
      <w:r w:rsidRPr="00CE3E27">
        <w:rPr>
          <w:rFonts w:ascii="Abadi" w:hAnsi="Abadi"/>
          <w:sz w:val="21"/>
          <w:szCs w:val="21"/>
        </w:rPr>
        <w:t xml:space="preserve"> implemente </w:t>
      </w:r>
      <w:r w:rsidRPr="00CE3E27">
        <w:rPr>
          <w:rFonts w:ascii="Abadi" w:hAnsi="Abadi"/>
          <w:sz w:val="21"/>
          <w:szCs w:val="21"/>
        </w:rPr>
        <w:t>mecanismos para que los apoyos dirigidos a los colectivos de búsqueda de personas desaparecidas</w:t>
      </w:r>
      <w:r>
        <w:rPr>
          <w:rFonts w:ascii="Abadi" w:hAnsi="Abadi"/>
          <w:sz w:val="21"/>
          <w:szCs w:val="21"/>
        </w:rPr>
        <w:t>,</w:t>
      </w:r>
      <w:r w:rsidRPr="00CE3E27">
        <w:rPr>
          <w:rFonts w:ascii="Abadi" w:hAnsi="Abadi"/>
          <w:sz w:val="21"/>
          <w:szCs w:val="21"/>
        </w:rPr>
        <w:t xml:space="preserve"> respondan de manera integral a las necesidades financieras</w:t>
      </w:r>
      <w:r>
        <w:rPr>
          <w:rFonts w:ascii="Abadi" w:hAnsi="Abadi"/>
          <w:sz w:val="21"/>
          <w:szCs w:val="21"/>
        </w:rPr>
        <w:t>,</w:t>
      </w:r>
      <w:r w:rsidRPr="00CE3E27">
        <w:rPr>
          <w:rFonts w:ascii="Abadi" w:hAnsi="Abadi"/>
          <w:sz w:val="21"/>
          <w:szCs w:val="21"/>
        </w:rPr>
        <w:t xml:space="preserve"> de salud</w:t>
      </w:r>
      <w:r>
        <w:rPr>
          <w:rFonts w:ascii="Abadi" w:hAnsi="Abadi"/>
          <w:sz w:val="21"/>
          <w:szCs w:val="21"/>
        </w:rPr>
        <w:t>,</w:t>
      </w:r>
      <w:r w:rsidRPr="00CE3E27">
        <w:rPr>
          <w:rFonts w:ascii="Abadi" w:hAnsi="Abadi"/>
          <w:sz w:val="21"/>
          <w:szCs w:val="21"/>
        </w:rPr>
        <w:t xml:space="preserve"> educación</w:t>
      </w:r>
      <w:r>
        <w:rPr>
          <w:rFonts w:ascii="Abadi" w:hAnsi="Abadi"/>
          <w:sz w:val="21"/>
          <w:szCs w:val="21"/>
        </w:rPr>
        <w:t>,</w:t>
      </w:r>
      <w:r w:rsidRPr="00CE3E27">
        <w:rPr>
          <w:rFonts w:ascii="Abadi" w:hAnsi="Abadi"/>
          <w:sz w:val="21"/>
          <w:szCs w:val="21"/>
        </w:rPr>
        <w:t xml:space="preserve"> psicológicas y de logística y segundo </w:t>
      </w:r>
      <w:r>
        <w:rPr>
          <w:rFonts w:ascii="Abadi" w:hAnsi="Abadi"/>
          <w:sz w:val="21"/>
          <w:szCs w:val="21"/>
        </w:rPr>
        <w:t>que esta</w:t>
      </w:r>
      <w:r w:rsidRPr="00CE3E27">
        <w:rPr>
          <w:rFonts w:ascii="Abadi" w:hAnsi="Abadi"/>
          <w:sz w:val="21"/>
          <w:szCs w:val="21"/>
        </w:rPr>
        <w:t xml:space="preserve"> legislatura </w:t>
      </w:r>
      <w:r>
        <w:rPr>
          <w:rFonts w:ascii="Abadi" w:hAnsi="Abadi"/>
          <w:sz w:val="21"/>
          <w:szCs w:val="21"/>
        </w:rPr>
        <w:t xml:space="preserve">acuerda, </w:t>
      </w:r>
      <w:r w:rsidRPr="00CE3E27">
        <w:rPr>
          <w:rFonts w:ascii="Abadi" w:hAnsi="Abadi"/>
          <w:sz w:val="21"/>
          <w:szCs w:val="21"/>
        </w:rPr>
        <w:t xml:space="preserve">girar atento exhorto </w:t>
      </w:r>
      <w:r>
        <w:rPr>
          <w:rFonts w:ascii="Abadi" w:hAnsi="Abadi"/>
          <w:sz w:val="21"/>
          <w:szCs w:val="21"/>
        </w:rPr>
        <w:t>a</w:t>
      </w:r>
      <w:r w:rsidRPr="00CE3E27">
        <w:rPr>
          <w:rFonts w:ascii="Abadi" w:hAnsi="Abadi"/>
          <w:sz w:val="21"/>
          <w:szCs w:val="21"/>
        </w:rPr>
        <w:t xml:space="preserve">l </w:t>
      </w:r>
      <w:r>
        <w:rPr>
          <w:rFonts w:ascii="Abadi" w:hAnsi="Abadi"/>
          <w:sz w:val="21"/>
          <w:szCs w:val="21"/>
        </w:rPr>
        <w:t>F</w:t>
      </w:r>
      <w:r w:rsidRPr="00CE3E27">
        <w:rPr>
          <w:rFonts w:ascii="Abadi" w:hAnsi="Abadi"/>
          <w:sz w:val="21"/>
          <w:szCs w:val="21"/>
        </w:rPr>
        <w:t xml:space="preserve">iscal </w:t>
      </w:r>
      <w:r>
        <w:rPr>
          <w:rFonts w:ascii="Abadi" w:hAnsi="Abadi"/>
          <w:sz w:val="21"/>
          <w:szCs w:val="21"/>
        </w:rPr>
        <w:t>G</w:t>
      </w:r>
      <w:r w:rsidRPr="00CE3E27">
        <w:rPr>
          <w:rFonts w:ascii="Abadi" w:hAnsi="Abadi"/>
          <w:sz w:val="21"/>
          <w:szCs w:val="21"/>
        </w:rPr>
        <w:t xml:space="preserve">eneral del </w:t>
      </w:r>
      <w:r>
        <w:rPr>
          <w:rFonts w:ascii="Abadi" w:hAnsi="Abadi"/>
          <w:sz w:val="21"/>
          <w:szCs w:val="21"/>
        </w:rPr>
        <w:t>E</w:t>
      </w:r>
      <w:r w:rsidRPr="00CE3E27">
        <w:rPr>
          <w:rFonts w:ascii="Abadi" w:hAnsi="Abadi"/>
          <w:sz w:val="21"/>
          <w:szCs w:val="21"/>
        </w:rPr>
        <w:t xml:space="preserve">stado Carlos </w:t>
      </w:r>
      <w:r>
        <w:rPr>
          <w:rFonts w:ascii="Abadi" w:hAnsi="Abadi"/>
          <w:sz w:val="21"/>
          <w:szCs w:val="21"/>
        </w:rPr>
        <w:t>Z</w:t>
      </w:r>
      <w:r w:rsidRPr="00CE3E27">
        <w:rPr>
          <w:rFonts w:ascii="Abadi" w:hAnsi="Abadi"/>
          <w:sz w:val="21"/>
          <w:szCs w:val="21"/>
        </w:rPr>
        <w:t>amarripa</w:t>
      </w:r>
      <w:r>
        <w:rPr>
          <w:rFonts w:ascii="Abadi" w:hAnsi="Abadi"/>
          <w:sz w:val="21"/>
          <w:szCs w:val="21"/>
        </w:rPr>
        <w:t xml:space="preserve"> y al S</w:t>
      </w:r>
      <w:r w:rsidRPr="00CE3E27">
        <w:rPr>
          <w:rFonts w:ascii="Abadi" w:hAnsi="Abadi"/>
          <w:sz w:val="21"/>
          <w:szCs w:val="21"/>
        </w:rPr>
        <w:t xml:space="preserve">ecretario de </w:t>
      </w:r>
      <w:r>
        <w:rPr>
          <w:rFonts w:ascii="Abadi" w:hAnsi="Abadi"/>
          <w:sz w:val="21"/>
          <w:szCs w:val="21"/>
        </w:rPr>
        <w:t>S</w:t>
      </w:r>
      <w:r w:rsidRPr="00CE3E27">
        <w:rPr>
          <w:rFonts w:ascii="Abadi" w:hAnsi="Abadi"/>
          <w:sz w:val="21"/>
          <w:szCs w:val="21"/>
        </w:rPr>
        <w:t xml:space="preserve">eguridad </w:t>
      </w:r>
      <w:r>
        <w:rPr>
          <w:rFonts w:ascii="Abadi" w:hAnsi="Abadi"/>
          <w:sz w:val="21"/>
          <w:szCs w:val="21"/>
        </w:rPr>
        <w:t>P</w:t>
      </w:r>
      <w:r w:rsidRPr="00CE3E27">
        <w:rPr>
          <w:rFonts w:ascii="Abadi" w:hAnsi="Abadi"/>
          <w:sz w:val="21"/>
          <w:szCs w:val="21"/>
        </w:rPr>
        <w:t>ública</w:t>
      </w:r>
      <w:r>
        <w:rPr>
          <w:rFonts w:ascii="Abadi" w:hAnsi="Abadi"/>
          <w:sz w:val="21"/>
          <w:szCs w:val="21"/>
        </w:rPr>
        <w:t>,</w:t>
      </w:r>
      <w:r w:rsidRPr="00CE3E27">
        <w:rPr>
          <w:rFonts w:ascii="Abadi" w:hAnsi="Abadi"/>
          <w:sz w:val="21"/>
          <w:szCs w:val="21"/>
        </w:rPr>
        <w:t xml:space="preserve"> para que en el ámbito de sus atribuciones y competencias establezca las medidas de seguridad y protección que permita minimizar los riesgos asociados a las labores de búsqueda</w:t>
      </w:r>
      <w:r>
        <w:rPr>
          <w:rFonts w:ascii="Abadi" w:hAnsi="Abadi"/>
          <w:sz w:val="21"/>
          <w:szCs w:val="21"/>
        </w:rPr>
        <w:t xml:space="preserve">, </w:t>
      </w:r>
      <w:r w:rsidRPr="00CE3E27">
        <w:rPr>
          <w:rFonts w:ascii="Abadi" w:hAnsi="Abadi"/>
          <w:sz w:val="21"/>
          <w:szCs w:val="21"/>
        </w:rPr>
        <w:t>rastreo y localización así como garantizar la integridad de las personas que integran los colectivos de búsqueda de personas desaparecidas en Guanajuato</w:t>
      </w:r>
      <w:r>
        <w:rPr>
          <w:rFonts w:ascii="Abadi" w:hAnsi="Abadi"/>
          <w:sz w:val="21"/>
          <w:szCs w:val="21"/>
        </w:rPr>
        <w:t>.</w:t>
      </w:r>
    </w:p>
    <w:p w14:paraId="5507860E" w14:textId="77777777" w:rsidR="00D41695" w:rsidRDefault="00D41695" w:rsidP="006115C7">
      <w:pPr>
        <w:jc w:val="both"/>
        <w:rPr>
          <w:rFonts w:ascii="Abadi" w:hAnsi="Abadi"/>
          <w:sz w:val="21"/>
          <w:szCs w:val="21"/>
        </w:rPr>
      </w:pPr>
    </w:p>
    <w:p w14:paraId="08CDF0E6" w14:textId="72BF5180" w:rsidR="006115C7" w:rsidRPr="00CE3E27" w:rsidRDefault="006115C7" w:rsidP="006115C7">
      <w:pPr>
        <w:jc w:val="both"/>
        <w:rPr>
          <w:rFonts w:ascii="Abadi" w:hAnsi="Abadi"/>
          <w:sz w:val="21"/>
          <w:szCs w:val="21"/>
        </w:rPr>
      </w:pPr>
      <w:r>
        <w:rPr>
          <w:rFonts w:ascii="Abadi" w:hAnsi="Abadi"/>
          <w:sz w:val="21"/>
          <w:szCs w:val="21"/>
        </w:rPr>
        <w:t>- E</w:t>
      </w:r>
      <w:r w:rsidRPr="00CE3E27">
        <w:rPr>
          <w:rFonts w:ascii="Abadi" w:hAnsi="Abadi"/>
          <w:sz w:val="21"/>
          <w:szCs w:val="21"/>
        </w:rPr>
        <w:t>s cuanto diputada presidenta gracias</w:t>
      </w:r>
      <w:r>
        <w:rPr>
          <w:rFonts w:ascii="Abadi" w:hAnsi="Abadi"/>
          <w:sz w:val="21"/>
          <w:szCs w:val="21"/>
        </w:rPr>
        <w:t>.</w:t>
      </w:r>
    </w:p>
    <w:p w14:paraId="4552EF04" w14:textId="77777777" w:rsidR="006115C7" w:rsidRDefault="006115C7" w:rsidP="006115C7">
      <w:pPr>
        <w:jc w:val="both"/>
        <w:rPr>
          <w:rFonts w:ascii="Abadi" w:hAnsi="Abadi"/>
          <w:sz w:val="21"/>
          <w:szCs w:val="21"/>
        </w:rPr>
      </w:pPr>
      <w:r>
        <w:rPr>
          <w:rFonts w:ascii="Abadi" w:hAnsi="Abadi"/>
          <w:sz w:val="21"/>
          <w:szCs w:val="21"/>
        </w:rPr>
        <w:tab/>
      </w:r>
    </w:p>
    <w:p w14:paraId="5F9F5EDA" w14:textId="19A836C9" w:rsidR="006115C7" w:rsidRDefault="006115C7" w:rsidP="006115C7">
      <w:pPr>
        <w:jc w:val="both"/>
        <w:rPr>
          <w:rFonts w:ascii="Abadi" w:hAnsi="Abadi"/>
          <w:sz w:val="21"/>
          <w:szCs w:val="21"/>
        </w:rPr>
      </w:pPr>
      <w:r>
        <w:rPr>
          <w:rFonts w:ascii="Abadi" w:hAnsi="Abadi"/>
          <w:sz w:val="21"/>
          <w:szCs w:val="21"/>
        </w:rPr>
        <w:tab/>
      </w:r>
      <w:r w:rsidRPr="000C4BC3">
        <w:rPr>
          <w:rFonts w:ascii="Abadi" w:hAnsi="Abadi"/>
          <w:b/>
          <w:bCs/>
          <w:sz w:val="21"/>
          <w:szCs w:val="21"/>
        </w:rPr>
        <w:t xml:space="preserve">- La </w:t>
      </w:r>
      <w:proofErr w:type="gramStart"/>
      <w:r w:rsidRPr="000C4BC3">
        <w:rPr>
          <w:rFonts w:ascii="Abadi" w:hAnsi="Abadi"/>
          <w:b/>
          <w:bCs/>
          <w:sz w:val="21"/>
          <w:szCs w:val="21"/>
        </w:rPr>
        <w:t>Presidencia.-</w:t>
      </w:r>
      <w:proofErr w:type="gramEnd"/>
      <w:r>
        <w:rPr>
          <w:rFonts w:ascii="Abadi" w:hAnsi="Abadi"/>
          <w:sz w:val="21"/>
          <w:szCs w:val="21"/>
        </w:rPr>
        <w:t xml:space="preserve"> ¡M</w:t>
      </w:r>
      <w:r w:rsidRPr="00CE3E27">
        <w:rPr>
          <w:rFonts w:ascii="Abadi" w:hAnsi="Abadi"/>
          <w:sz w:val="21"/>
          <w:szCs w:val="21"/>
        </w:rPr>
        <w:t>uchas gracias</w:t>
      </w:r>
      <w:r>
        <w:rPr>
          <w:rFonts w:ascii="Abadi" w:hAnsi="Abadi"/>
          <w:sz w:val="21"/>
          <w:szCs w:val="21"/>
        </w:rPr>
        <w:t>!</w:t>
      </w:r>
    </w:p>
    <w:p w14:paraId="34A4D700" w14:textId="77777777" w:rsidR="006115C7" w:rsidRDefault="006115C7" w:rsidP="006115C7">
      <w:pPr>
        <w:ind w:left="709" w:right="1041"/>
        <w:jc w:val="both"/>
        <w:rPr>
          <w:rFonts w:ascii="Abadi" w:hAnsi="Abadi"/>
          <w:b/>
          <w:bCs/>
          <w:i/>
          <w:iCs/>
          <w:sz w:val="21"/>
          <w:szCs w:val="21"/>
          <w:u w:val="single"/>
        </w:rPr>
      </w:pPr>
    </w:p>
    <w:p w14:paraId="0006C3FB" w14:textId="2BCB6315" w:rsidR="006115C7" w:rsidRPr="000C4BC3" w:rsidRDefault="006115C7" w:rsidP="006115C7">
      <w:pPr>
        <w:ind w:left="709" w:right="1041"/>
        <w:jc w:val="both"/>
        <w:rPr>
          <w:rFonts w:ascii="Abadi" w:hAnsi="Abadi"/>
          <w:b/>
          <w:bCs/>
          <w:i/>
          <w:iCs/>
          <w:sz w:val="21"/>
          <w:szCs w:val="21"/>
          <w:u w:val="single"/>
        </w:rPr>
      </w:pPr>
      <w:r w:rsidRPr="000C4BC3">
        <w:rPr>
          <w:rFonts w:ascii="Abadi" w:hAnsi="Abadi"/>
          <w:b/>
          <w:bCs/>
          <w:i/>
          <w:iCs/>
          <w:sz w:val="21"/>
          <w:szCs w:val="21"/>
          <w:u w:val="single"/>
        </w:rPr>
        <w:t>Se turna a la Comisión de Gobernación y Puntos Constitucionales para su estudio y su dictamen.</w:t>
      </w:r>
    </w:p>
    <w:p w14:paraId="5EAA0260" w14:textId="77777777" w:rsidR="002C148F" w:rsidRPr="007F1917" w:rsidRDefault="002C148F" w:rsidP="007F1917">
      <w:pPr>
        <w:autoSpaceDE w:val="0"/>
        <w:autoSpaceDN w:val="0"/>
        <w:adjustRightInd w:val="0"/>
        <w:contextualSpacing/>
        <w:jc w:val="both"/>
        <w:rPr>
          <w:rFonts w:ascii="Abadi" w:hAnsi="Abadi" w:cs="ArialMT"/>
          <w:b/>
          <w:bCs/>
          <w:sz w:val="21"/>
          <w:szCs w:val="21"/>
        </w:rPr>
      </w:pPr>
    </w:p>
    <w:p w14:paraId="1AC7CA0E" w14:textId="0DAE5911" w:rsidR="00996BC5" w:rsidRPr="00B93ECB" w:rsidRDefault="00996BC5" w:rsidP="00996BC5">
      <w:pPr>
        <w:autoSpaceDE w:val="0"/>
        <w:autoSpaceDN w:val="0"/>
        <w:adjustRightInd w:val="0"/>
        <w:jc w:val="both"/>
        <w:rPr>
          <w:rFonts w:ascii="Abadi" w:hAnsi="Abadi" w:cs="Arial-BoldMT"/>
          <w:b/>
          <w:bCs/>
          <w:sz w:val="21"/>
          <w:szCs w:val="21"/>
        </w:rPr>
      </w:pPr>
    </w:p>
    <w:p w14:paraId="7D9F48EF" w14:textId="334E8924" w:rsidR="00996BC5" w:rsidRDefault="00996BC5" w:rsidP="00996BC5">
      <w:pPr>
        <w:pStyle w:val="Prrafodelista"/>
        <w:numPr>
          <w:ilvl w:val="0"/>
          <w:numId w:val="9"/>
        </w:numPr>
        <w:autoSpaceDE w:val="0"/>
        <w:autoSpaceDN w:val="0"/>
        <w:adjustRightInd w:val="0"/>
        <w:contextualSpacing/>
        <w:jc w:val="both"/>
        <w:rPr>
          <w:rFonts w:ascii="Abadi" w:hAnsi="Abadi" w:cs="ArialMT"/>
          <w:b/>
          <w:bCs/>
          <w:sz w:val="21"/>
          <w:szCs w:val="21"/>
        </w:rPr>
      </w:pPr>
      <w:r w:rsidRPr="00B93ECB">
        <w:rPr>
          <w:rFonts w:ascii="Abadi" w:hAnsi="Abadi" w:cs="ArialMT"/>
          <w:b/>
          <w:bCs/>
          <w:sz w:val="21"/>
          <w:szCs w:val="21"/>
        </w:rPr>
        <w:t>PRESENTACIÓN DE LA PROPUESTA DE PUNTO DE ACUERDO SUSCRITA POR LA DIPUTADA ALMA EDWVIGES ALCARAZ HERNÁNDEZ INTEGRANTE DEL GRUPO PARLAMENTARIO DEL PARTIDO MORENA A EFECTO DE EXHORTAR AL FISCAL GENERAL DEL ESTADO A FIN DE QUE IMPLEMENTE MECANISMOS Y ACCIONES DE COLABORACIÓN CIUDADANA EN LOS ÁMBITOS DE SU COMPETENCIA PARA QUE LA FISCALÍA A SU CARGO SEA UNA INSTITUCIÓN TRANSPARENTE, QUE RINDA CUENTAS Y FOMENTE LA COLABORACIÓN Y PARTICIPACIÓN CIUDADANAS EN LA INVESTIGACIÓN DE LOS DELITOS, ESCLARECIMIENTO DE LOS HECHOS Y LA PROCURACIÓN DE JUSTICIA.</w:t>
      </w:r>
      <w:r w:rsidR="004F73ED">
        <w:rPr>
          <w:rStyle w:val="Refdenotaalpie"/>
          <w:rFonts w:ascii="Abadi" w:hAnsi="Abadi" w:cs="ArialMT"/>
          <w:b/>
          <w:bCs/>
          <w:sz w:val="21"/>
          <w:szCs w:val="21"/>
        </w:rPr>
        <w:footnoteReference w:id="27"/>
      </w:r>
    </w:p>
    <w:p w14:paraId="573CCDD1" w14:textId="77777777" w:rsidR="002C148F" w:rsidRDefault="002C148F" w:rsidP="002C148F">
      <w:pPr>
        <w:autoSpaceDE w:val="0"/>
        <w:autoSpaceDN w:val="0"/>
        <w:adjustRightInd w:val="0"/>
        <w:contextualSpacing/>
        <w:jc w:val="both"/>
        <w:rPr>
          <w:rFonts w:ascii="Abadi" w:hAnsi="Abadi" w:cs="ArialMT"/>
          <w:b/>
          <w:bCs/>
          <w:sz w:val="21"/>
          <w:szCs w:val="21"/>
        </w:rPr>
      </w:pPr>
    </w:p>
    <w:p w14:paraId="5171CE5F" w14:textId="77777777" w:rsidR="0052737A" w:rsidRPr="002F4F2F" w:rsidRDefault="0052737A" w:rsidP="0052737A">
      <w:pPr>
        <w:autoSpaceDE w:val="0"/>
        <w:autoSpaceDN w:val="0"/>
        <w:adjustRightInd w:val="0"/>
        <w:jc w:val="both"/>
        <w:rPr>
          <w:rFonts w:ascii="Abadi" w:hAnsi="Abadi" w:cs="PT Serif,Bold"/>
          <w:b/>
          <w:bCs/>
          <w:color w:val="212529"/>
          <w:sz w:val="21"/>
          <w:szCs w:val="21"/>
        </w:rPr>
      </w:pPr>
      <w:r w:rsidRPr="002F4F2F">
        <w:rPr>
          <w:rFonts w:ascii="Abadi" w:hAnsi="Abadi" w:cs="PT Serif,Bold"/>
          <w:b/>
          <w:bCs/>
          <w:color w:val="212529"/>
          <w:sz w:val="21"/>
          <w:szCs w:val="21"/>
        </w:rPr>
        <w:t>Diputada Katya Cristina Soto Escamilla</w:t>
      </w:r>
    </w:p>
    <w:p w14:paraId="1606FF63" w14:textId="77777777" w:rsidR="0052737A" w:rsidRPr="002F4F2F" w:rsidRDefault="0052737A" w:rsidP="0052737A">
      <w:pPr>
        <w:autoSpaceDE w:val="0"/>
        <w:autoSpaceDN w:val="0"/>
        <w:adjustRightInd w:val="0"/>
        <w:jc w:val="both"/>
        <w:rPr>
          <w:rFonts w:ascii="Abadi" w:hAnsi="Abadi" w:cs="PT Serif"/>
          <w:color w:val="212529"/>
          <w:sz w:val="21"/>
          <w:szCs w:val="21"/>
        </w:rPr>
      </w:pPr>
      <w:r w:rsidRPr="002F4F2F">
        <w:rPr>
          <w:rFonts w:ascii="Abadi" w:hAnsi="Abadi" w:cs="PT Serif"/>
          <w:color w:val="212529"/>
          <w:sz w:val="21"/>
          <w:szCs w:val="21"/>
        </w:rPr>
        <w:t>Presidenta de la Diputación Permanente</w:t>
      </w:r>
    </w:p>
    <w:p w14:paraId="25802985" w14:textId="77777777" w:rsidR="0052737A" w:rsidRPr="002F4F2F" w:rsidRDefault="0052737A" w:rsidP="0052737A">
      <w:pPr>
        <w:autoSpaceDE w:val="0"/>
        <w:autoSpaceDN w:val="0"/>
        <w:adjustRightInd w:val="0"/>
        <w:jc w:val="both"/>
        <w:rPr>
          <w:rFonts w:ascii="Abadi" w:hAnsi="Abadi" w:cs="PT Serif"/>
          <w:color w:val="212529"/>
          <w:sz w:val="21"/>
          <w:szCs w:val="21"/>
        </w:rPr>
      </w:pPr>
      <w:r w:rsidRPr="002F4F2F">
        <w:rPr>
          <w:rFonts w:ascii="Abadi" w:hAnsi="Abadi" w:cs="PT Serif"/>
          <w:color w:val="212529"/>
          <w:sz w:val="21"/>
          <w:szCs w:val="21"/>
        </w:rPr>
        <w:t>Del Congreso del Estado de Guanajuato</w:t>
      </w:r>
    </w:p>
    <w:p w14:paraId="40C5A1C4" w14:textId="77777777" w:rsidR="0052737A" w:rsidRDefault="0052737A" w:rsidP="0052737A">
      <w:pPr>
        <w:jc w:val="both"/>
        <w:rPr>
          <w:rFonts w:ascii="Abadi" w:hAnsi="Abadi" w:cs="PT Serif"/>
          <w:color w:val="212529"/>
          <w:sz w:val="21"/>
          <w:szCs w:val="21"/>
        </w:rPr>
      </w:pPr>
      <w:r w:rsidRPr="002F4F2F">
        <w:rPr>
          <w:rFonts w:ascii="Abadi" w:hAnsi="Abadi" w:cs="PT Serif"/>
          <w:color w:val="212529"/>
          <w:sz w:val="21"/>
          <w:szCs w:val="21"/>
        </w:rPr>
        <w:t>Presente.</w:t>
      </w:r>
    </w:p>
    <w:p w14:paraId="2F282013" w14:textId="77777777" w:rsidR="00FA0888" w:rsidRPr="002F4F2F" w:rsidRDefault="00FA0888" w:rsidP="0052737A">
      <w:pPr>
        <w:jc w:val="both"/>
        <w:rPr>
          <w:rFonts w:ascii="Abadi" w:hAnsi="Abadi" w:cs="PT Serif"/>
          <w:color w:val="212529"/>
          <w:sz w:val="21"/>
          <w:szCs w:val="21"/>
        </w:rPr>
      </w:pPr>
    </w:p>
    <w:p w14:paraId="78DBBCDC" w14:textId="77777777" w:rsidR="0052737A" w:rsidRDefault="0052737A" w:rsidP="0052737A">
      <w:pPr>
        <w:autoSpaceDE w:val="0"/>
        <w:autoSpaceDN w:val="0"/>
        <w:adjustRightInd w:val="0"/>
        <w:jc w:val="both"/>
        <w:rPr>
          <w:rFonts w:ascii="Abadi" w:hAnsi="Abadi" w:cs="PT Serif"/>
          <w:color w:val="212529"/>
          <w:sz w:val="21"/>
          <w:szCs w:val="21"/>
        </w:rPr>
      </w:pPr>
      <w:r w:rsidRPr="002F4F2F">
        <w:rPr>
          <w:rFonts w:ascii="Abadi" w:hAnsi="Abadi" w:cs="PT Serif,Bold"/>
          <w:b/>
          <w:bCs/>
          <w:color w:val="212529"/>
          <w:sz w:val="21"/>
          <w:szCs w:val="21"/>
        </w:rPr>
        <w:lastRenderedPageBreak/>
        <w:t>Diputada Alma Edwviges Alcaraz Hernández</w:t>
      </w:r>
      <w:r w:rsidRPr="002F4F2F">
        <w:rPr>
          <w:rFonts w:ascii="Abadi" w:hAnsi="Abadi" w:cs="PT Serif"/>
          <w:color w:val="212529"/>
          <w:sz w:val="21"/>
          <w:szCs w:val="21"/>
        </w:rPr>
        <w:t>, integrante del Grupo</w:t>
      </w:r>
      <w:r>
        <w:rPr>
          <w:rFonts w:ascii="Abadi" w:hAnsi="Abadi" w:cs="PT Serif"/>
          <w:color w:val="212529"/>
          <w:sz w:val="21"/>
          <w:szCs w:val="21"/>
        </w:rPr>
        <w:t xml:space="preserve"> </w:t>
      </w:r>
      <w:r w:rsidRPr="002F4F2F">
        <w:rPr>
          <w:rFonts w:ascii="Abadi" w:hAnsi="Abadi" w:cs="PT Serif"/>
          <w:color w:val="212529"/>
          <w:sz w:val="21"/>
          <w:szCs w:val="21"/>
        </w:rPr>
        <w:t>Parlamentario de Morena en la LXV Legislatura del Congreso del Estado de</w:t>
      </w:r>
      <w:r>
        <w:rPr>
          <w:rFonts w:ascii="Abadi" w:hAnsi="Abadi" w:cs="PT Serif"/>
          <w:color w:val="212529"/>
          <w:sz w:val="21"/>
          <w:szCs w:val="21"/>
        </w:rPr>
        <w:t xml:space="preserve"> </w:t>
      </w:r>
      <w:r w:rsidRPr="002F4F2F">
        <w:rPr>
          <w:rFonts w:ascii="Abadi" w:hAnsi="Abadi" w:cs="PT Serif"/>
          <w:color w:val="212529"/>
          <w:sz w:val="21"/>
          <w:szCs w:val="21"/>
        </w:rPr>
        <w:t>Guanajuato, con fundamento en lo dispuesto por los artículos 57 primer párrafo</w:t>
      </w:r>
      <w:r>
        <w:rPr>
          <w:rFonts w:ascii="Abadi" w:hAnsi="Abadi" w:cs="PT Serif"/>
          <w:color w:val="212529"/>
          <w:sz w:val="21"/>
          <w:szCs w:val="21"/>
        </w:rPr>
        <w:t xml:space="preserve"> </w:t>
      </w:r>
      <w:r w:rsidRPr="002F4F2F">
        <w:rPr>
          <w:rFonts w:ascii="Abadi" w:hAnsi="Abadi" w:cs="PT Serif"/>
          <w:color w:val="212529"/>
          <w:sz w:val="21"/>
          <w:szCs w:val="21"/>
        </w:rPr>
        <w:t>de la Constitución Política para el Estado de Guanajuato, así como el artículo 204</w:t>
      </w:r>
      <w:r>
        <w:rPr>
          <w:rFonts w:ascii="Abadi" w:hAnsi="Abadi" w:cs="PT Serif"/>
          <w:color w:val="212529"/>
          <w:sz w:val="21"/>
          <w:szCs w:val="21"/>
        </w:rPr>
        <w:t xml:space="preserve"> </w:t>
      </w:r>
      <w:r w:rsidRPr="002F4F2F">
        <w:rPr>
          <w:rFonts w:ascii="Abadi" w:hAnsi="Abadi" w:cs="PT Serif"/>
          <w:color w:val="212529"/>
          <w:sz w:val="21"/>
          <w:szCs w:val="21"/>
        </w:rPr>
        <w:t>fracción III de la Ley Orgánica del Poder Legislativo del Estado de Guanajuato,</w:t>
      </w:r>
      <w:r>
        <w:rPr>
          <w:rFonts w:ascii="Abadi" w:hAnsi="Abadi" w:cs="PT Serif"/>
          <w:color w:val="212529"/>
          <w:sz w:val="21"/>
          <w:szCs w:val="21"/>
        </w:rPr>
        <w:t xml:space="preserve"> </w:t>
      </w:r>
      <w:r w:rsidRPr="002F4F2F">
        <w:rPr>
          <w:rFonts w:ascii="Abadi" w:hAnsi="Abadi" w:cs="PT Serif"/>
          <w:color w:val="212529"/>
          <w:sz w:val="21"/>
          <w:szCs w:val="21"/>
        </w:rPr>
        <w:t>me permito poner a la consideración de la Asamblea la siguiente propuesta de</w:t>
      </w:r>
      <w:r>
        <w:rPr>
          <w:rFonts w:ascii="Abadi" w:hAnsi="Abadi" w:cs="PT Serif"/>
          <w:color w:val="212529"/>
          <w:sz w:val="21"/>
          <w:szCs w:val="21"/>
        </w:rPr>
        <w:t xml:space="preserve"> </w:t>
      </w:r>
      <w:r w:rsidRPr="002F4F2F">
        <w:rPr>
          <w:rFonts w:ascii="Abadi" w:hAnsi="Abadi" w:cs="PT Serif"/>
          <w:color w:val="212529"/>
          <w:sz w:val="21"/>
          <w:szCs w:val="21"/>
        </w:rPr>
        <w:t>Punto de Acuerdo, según las siguientes:</w:t>
      </w:r>
    </w:p>
    <w:p w14:paraId="20E929E7" w14:textId="77777777" w:rsidR="0052737A" w:rsidRPr="002F4F2F" w:rsidRDefault="0052737A" w:rsidP="0052737A">
      <w:pPr>
        <w:autoSpaceDE w:val="0"/>
        <w:autoSpaceDN w:val="0"/>
        <w:adjustRightInd w:val="0"/>
        <w:jc w:val="both"/>
        <w:rPr>
          <w:rFonts w:ascii="Abadi" w:hAnsi="Abadi" w:cs="PT Serif"/>
          <w:color w:val="212529"/>
          <w:sz w:val="21"/>
          <w:szCs w:val="21"/>
        </w:rPr>
      </w:pPr>
    </w:p>
    <w:p w14:paraId="2BF93EA3" w14:textId="77777777" w:rsidR="0052737A" w:rsidRPr="002F4F2F" w:rsidRDefault="0052737A" w:rsidP="0052737A">
      <w:pPr>
        <w:autoSpaceDE w:val="0"/>
        <w:autoSpaceDN w:val="0"/>
        <w:adjustRightInd w:val="0"/>
        <w:jc w:val="center"/>
        <w:rPr>
          <w:rFonts w:ascii="Abadi" w:hAnsi="Abadi" w:cs="PT Serif,Bold"/>
          <w:b/>
          <w:bCs/>
          <w:color w:val="212529"/>
          <w:sz w:val="21"/>
          <w:szCs w:val="21"/>
        </w:rPr>
      </w:pPr>
      <w:r w:rsidRPr="002F4F2F">
        <w:rPr>
          <w:rFonts w:ascii="Abadi" w:hAnsi="Abadi" w:cs="PT Serif,Bold"/>
          <w:b/>
          <w:bCs/>
          <w:color w:val="212529"/>
          <w:sz w:val="21"/>
          <w:szCs w:val="21"/>
        </w:rPr>
        <w:t>C O N S I D E R A C I O N E S</w:t>
      </w:r>
    </w:p>
    <w:p w14:paraId="13E4C424" w14:textId="77777777" w:rsidR="0052737A" w:rsidRDefault="0052737A" w:rsidP="0052737A">
      <w:pPr>
        <w:autoSpaceDE w:val="0"/>
        <w:autoSpaceDN w:val="0"/>
        <w:adjustRightInd w:val="0"/>
        <w:jc w:val="both"/>
        <w:rPr>
          <w:rFonts w:ascii="Abadi" w:hAnsi="Abadi" w:cs="PT Serif"/>
          <w:color w:val="212529"/>
          <w:sz w:val="21"/>
          <w:szCs w:val="21"/>
        </w:rPr>
      </w:pPr>
    </w:p>
    <w:p w14:paraId="4A455326" w14:textId="77777777" w:rsidR="0052737A" w:rsidRDefault="0052737A" w:rsidP="0052737A">
      <w:pPr>
        <w:autoSpaceDE w:val="0"/>
        <w:autoSpaceDN w:val="0"/>
        <w:adjustRightInd w:val="0"/>
        <w:jc w:val="both"/>
        <w:rPr>
          <w:rFonts w:ascii="Abadi" w:hAnsi="Abadi" w:cs="PT Serif"/>
          <w:color w:val="212529"/>
          <w:sz w:val="21"/>
          <w:szCs w:val="21"/>
        </w:rPr>
      </w:pPr>
      <w:r w:rsidRPr="002F4F2F">
        <w:rPr>
          <w:rFonts w:ascii="Abadi" w:hAnsi="Abadi" w:cs="PT Serif"/>
          <w:color w:val="212529"/>
          <w:sz w:val="21"/>
          <w:szCs w:val="21"/>
        </w:rPr>
        <w:t>En todo sistema democrático la transparencia y la rendición de cuentas son</w:t>
      </w:r>
      <w:r>
        <w:rPr>
          <w:rFonts w:ascii="Abadi" w:hAnsi="Abadi" w:cs="PT Serif"/>
          <w:color w:val="212529"/>
          <w:sz w:val="21"/>
          <w:szCs w:val="21"/>
        </w:rPr>
        <w:t xml:space="preserve"> </w:t>
      </w:r>
      <w:r w:rsidRPr="002F4F2F">
        <w:rPr>
          <w:rFonts w:ascii="Abadi" w:hAnsi="Abadi" w:cs="PT Serif"/>
          <w:color w:val="212529"/>
          <w:sz w:val="21"/>
          <w:szCs w:val="21"/>
        </w:rPr>
        <w:t>pilares fundamentales de la gestión pública pues a través de ellas las decisiones</w:t>
      </w:r>
      <w:r>
        <w:rPr>
          <w:rFonts w:ascii="Abadi" w:hAnsi="Abadi" w:cs="PT Serif"/>
          <w:color w:val="212529"/>
          <w:sz w:val="21"/>
          <w:szCs w:val="21"/>
        </w:rPr>
        <w:t xml:space="preserve"> </w:t>
      </w:r>
      <w:r w:rsidRPr="002F4F2F">
        <w:rPr>
          <w:rFonts w:ascii="Abadi" w:hAnsi="Abadi" w:cs="PT Serif"/>
          <w:color w:val="212529"/>
          <w:sz w:val="21"/>
          <w:szCs w:val="21"/>
        </w:rPr>
        <w:t>del gobierno se ponen al alcance los ciudadanos de una manera clara, entendible,</w:t>
      </w:r>
      <w:r>
        <w:rPr>
          <w:rFonts w:ascii="Abadi" w:hAnsi="Abadi" w:cs="PT Serif"/>
          <w:color w:val="212529"/>
          <w:sz w:val="21"/>
          <w:szCs w:val="21"/>
        </w:rPr>
        <w:t xml:space="preserve"> </w:t>
      </w:r>
      <w:r w:rsidRPr="002F4F2F">
        <w:rPr>
          <w:rFonts w:ascii="Abadi" w:hAnsi="Abadi" w:cs="PT Serif"/>
          <w:color w:val="212529"/>
          <w:sz w:val="21"/>
          <w:szCs w:val="21"/>
        </w:rPr>
        <w:t>accesible y veraz; situación que permite que se realice un escrutinio social sobre</w:t>
      </w:r>
      <w:r>
        <w:rPr>
          <w:rFonts w:ascii="Abadi" w:hAnsi="Abadi" w:cs="PT Serif"/>
          <w:color w:val="212529"/>
          <w:sz w:val="21"/>
          <w:szCs w:val="21"/>
        </w:rPr>
        <w:t xml:space="preserve"> </w:t>
      </w:r>
      <w:r w:rsidRPr="002F4F2F">
        <w:rPr>
          <w:rFonts w:ascii="Abadi" w:hAnsi="Abadi" w:cs="PT Serif"/>
          <w:color w:val="212529"/>
          <w:sz w:val="21"/>
          <w:szCs w:val="21"/>
        </w:rPr>
        <w:t>los resultados de las acciones gubernamentales y que se vigile el correcto uso de</w:t>
      </w:r>
      <w:r>
        <w:rPr>
          <w:rFonts w:ascii="Abadi" w:hAnsi="Abadi" w:cs="PT Serif"/>
          <w:color w:val="212529"/>
          <w:sz w:val="21"/>
          <w:szCs w:val="21"/>
        </w:rPr>
        <w:t xml:space="preserve"> </w:t>
      </w:r>
      <w:r w:rsidRPr="002F4F2F">
        <w:rPr>
          <w:rFonts w:ascii="Abadi" w:hAnsi="Abadi" w:cs="PT Serif"/>
          <w:color w:val="212529"/>
          <w:sz w:val="21"/>
          <w:szCs w:val="21"/>
        </w:rPr>
        <w:t>los recursos públicos en los fines establecidos por la ley.</w:t>
      </w:r>
    </w:p>
    <w:p w14:paraId="6093A9E0" w14:textId="77777777" w:rsidR="0052737A" w:rsidRPr="002F4F2F" w:rsidRDefault="0052737A" w:rsidP="0052737A">
      <w:pPr>
        <w:autoSpaceDE w:val="0"/>
        <w:autoSpaceDN w:val="0"/>
        <w:adjustRightInd w:val="0"/>
        <w:jc w:val="both"/>
        <w:rPr>
          <w:rFonts w:ascii="Abadi" w:hAnsi="Abadi" w:cs="PT Serif"/>
          <w:color w:val="212529"/>
          <w:sz w:val="21"/>
          <w:szCs w:val="21"/>
        </w:rPr>
      </w:pPr>
    </w:p>
    <w:p w14:paraId="509C3C37" w14:textId="15BD0BAC" w:rsidR="0052737A" w:rsidRDefault="0052737A" w:rsidP="0052737A">
      <w:pPr>
        <w:autoSpaceDE w:val="0"/>
        <w:autoSpaceDN w:val="0"/>
        <w:adjustRightInd w:val="0"/>
        <w:jc w:val="both"/>
        <w:rPr>
          <w:rFonts w:ascii="Abadi" w:hAnsi="Abadi" w:cs="PT Serif"/>
          <w:color w:val="212529"/>
          <w:sz w:val="21"/>
          <w:szCs w:val="21"/>
        </w:rPr>
      </w:pPr>
      <w:r w:rsidRPr="002F4F2F">
        <w:rPr>
          <w:rFonts w:ascii="Abadi" w:hAnsi="Abadi" w:cs="PT Serif"/>
          <w:color w:val="212529"/>
          <w:sz w:val="21"/>
          <w:szCs w:val="21"/>
        </w:rPr>
        <w:t>La transparencia, entendida como la publicidad del actuar de los servidores</w:t>
      </w:r>
      <w:r>
        <w:rPr>
          <w:rFonts w:ascii="Abadi" w:hAnsi="Abadi" w:cs="PT Serif"/>
          <w:color w:val="212529"/>
          <w:sz w:val="21"/>
          <w:szCs w:val="21"/>
        </w:rPr>
        <w:t xml:space="preserve"> </w:t>
      </w:r>
      <w:r w:rsidRPr="002F4F2F">
        <w:rPr>
          <w:rFonts w:ascii="Abadi" w:hAnsi="Abadi" w:cs="PT Serif"/>
          <w:color w:val="212529"/>
          <w:sz w:val="21"/>
          <w:szCs w:val="21"/>
        </w:rPr>
        <w:t>públicos conlleva a un ejercicio de rendición de cuentas en el cual el gobierno</w:t>
      </w:r>
      <w:r>
        <w:rPr>
          <w:rFonts w:ascii="Abadi" w:hAnsi="Abadi" w:cs="PT Serif"/>
          <w:color w:val="212529"/>
          <w:sz w:val="21"/>
          <w:szCs w:val="21"/>
        </w:rPr>
        <w:t xml:space="preserve"> </w:t>
      </w:r>
      <w:r w:rsidRPr="002F4F2F">
        <w:rPr>
          <w:rFonts w:ascii="Abadi" w:hAnsi="Abadi" w:cs="PT Serif"/>
          <w:color w:val="212529"/>
          <w:sz w:val="21"/>
          <w:szCs w:val="21"/>
        </w:rPr>
        <w:t>informa y justifica ante la ciudadanía sus decisiones y sus acciones a fin de</w:t>
      </w:r>
      <w:r>
        <w:rPr>
          <w:rFonts w:ascii="Abadi" w:hAnsi="Abadi" w:cs="PT Serif"/>
          <w:color w:val="212529"/>
          <w:sz w:val="21"/>
          <w:szCs w:val="21"/>
        </w:rPr>
        <w:t xml:space="preserve"> </w:t>
      </w:r>
      <w:r w:rsidRPr="002F4F2F">
        <w:rPr>
          <w:rFonts w:ascii="Abadi" w:hAnsi="Abadi" w:cs="PT Serif"/>
          <w:color w:val="212529"/>
          <w:sz w:val="21"/>
          <w:szCs w:val="21"/>
        </w:rPr>
        <w:t>someterse a la vigilancia pública y recibir, en consecuencia, una</w:t>
      </w:r>
      <w:r w:rsidR="00FA0888">
        <w:rPr>
          <w:rFonts w:ascii="Abadi" w:hAnsi="Abadi" w:cs="PT Serif"/>
          <w:color w:val="212529"/>
          <w:sz w:val="21"/>
          <w:szCs w:val="21"/>
        </w:rPr>
        <w:t xml:space="preserve"> </w:t>
      </w:r>
      <w:r w:rsidRPr="002F4F2F">
        <w:rPr>
          <w:rFonts w:ascii="Abadi" w:hAnsi="Abadi" w:cs="PT Serif"/>
          <w:color w:val="212529"/>
          <w:sz w:val="21"/>
          <w:szCs w:val="21"/>
        </w:rPr>
        <w:t>retroalimentación por parte de la sociedad.</w:t>
      </w:r>
    </w:p>
    <w:p w14:paraId="14BEF91A" w14:textId="77777777" w:rsidR="0052737A" w:rsidRPr="002F4F2F" w:rsidRDefault="0052737A" w:rsidP="0052737A">
      <w:pPr>
        <w:autoSpaceDE w:val="0"/>
        <w:autoSpaceDN w:val="0"/>
        <w:adjustRightInd w:val="0"/>
        <w:jc w:val="both"/>
        <w:rPr>
          <w:rFonts w:ascii="Abadi" w:hAnsi="Abadi" w:cs="PT Serif"/>
          <w:color w:val="212529"/>
          <w:sz w:val="21"/>
          <w:szCs w:val="21"/>
        </w:rPr>
      </w:pPr>
    </w:p>
    <w:p w14:paraId="7D671C3B" w14:textId="77777777" w:rsidR="0052737A" w:rsidRDefault="0052737A" w:rsidP="0052737A">
      <w:pPr>
        <w:autoSpaceDE w:val="0"/>
        <w:autoSpaceDN w:val="0"/>
        <w:adjustRightInd w:val="0"/>
        <w:jc w:val="both"/>
        <w:rPr>
          <w:rFonts w:ascii="Abadi" w:hAnsi="Abadi" w:cs="PT Serif"/>
          <w:color w:val="212529"/>
          <w:sz w:val="21"/>
          <w:szCs w:val="21"/>
        </w:rPr>
      </w:pPr>
      <w:r w:rsidRPr="002F4F2F">
        <w:rPr>
          <w:rFonts w:ascii="Abadi" w:hAnsi="Abadi" w:cs="PT Serif"/>
          <w:color w:val="212529"/>
          <w:sz w:val="21"/>
          <w:szCs w:val="21"/>
        </w:rPr>
        <w:t>Dados los alcances de la transparencia y la rendición de cuentas, su existencia</w:t>
      </w:r>
      <w:r>
        <w:rPr>
          <w:rFonts w:ascii="Abadi" w:hAnsi="Abadi" w:cs="PT Serif"/>
          <w:color w:val="212529"/>
          <w:sz w:val="21"/>
          <w:szCs w:val="21"/>
        </w:rPr>
        <w:t xml:space="preserve"> </w:t>
      </w:r>
      <w:r w:rsidRPr="002F4F2F">
        <w:rPr>
          <w:rFonts w:ascii="Abadi" w:hAnsi="Abadi" w:cs="PT Serif"/>
          <w:color w:val="212529"/>
          <w:sz w:val="21"/>
          <w:szCs w:val="21"/>
        </w:rPr>
        <w:t>permite al ciudadano escuchar, analizar, participar y exigir resultados a la</w:t>
      </w:r>
      <w:r>
        <w:rPr>
          <w:rFonts w:ascii="Abadi" w:hAnsi="Abadi" w:cs="PT Serif"/>
          <w:color w:val="212529"/>
          <w:sz w:val="21"/>
          <w:szCs w:val="21"/>
        </w:rPr>
        <w:t xml:space="preserve"> </w:t>
      </w:r>
      <w:r w:rsidRPr="002F4F2F">
        <w:rPr>
          <w:rFonts w:ascii="Abadi" w:hAnsi="Abadi" w:cs="PT Serif"/>
          <w:color w:val="212529"/>
          <w:sz w:val="21"/>
          <w:szCs w:val="21"/>
        </w:rPr>
        <w:t>autoridad y por lo tanto permite que el ciudadano confíe en su sistema</w:t>
      </w:r>
      <w:r>
        <w:rPr>
          <w:rFonts w:ascii="Abadi" w:hAnsi="Abadi" w:cs="PT Serif"/>
          <w:color w:val="212529"/>
          <w:sz w:val="21"/>
          <w:szCs w:val="21"/>
        </w:rPr>
        <w:t xml:space="preserve"> </w:t>
      </w:r>
      <w:r w:rsidRPr="002F4F2F">
        <w:rPr>
          <w:rFonts w:ascii="Abadi" w:hAnsi="Abadi" w:cs="PT Serif"/>
          <w:color w:val="212529"/>
          <w:sz w:val="21"/>
          <w:szCs w:val="21"/>
        </w:rPr>
        <w:t>gubernamental.</w:t>
      </w:r>
    </w:p>
    <w:p w14:paraId="77B2EFB4" w14:textId="77777777" w:rsidR="0052737A" w:rsidRPr="002F4F2F" w:rsidRDefault="0052737A" w:rsidP="0052737A">
      <w:pPr>
        <w:autoSpaceDE w:val="0"/>
        <w:autoSpaceDN w:val="0"/>
        <w:adjustRightInd w:val="0"/>
        <w:jc w:val="both"/>
        <w:rPr>
          <w:rFonts w:ascii="Abadi" w:hAnsi="Abadi" w:cs="PT Serif"/>
          <w:color w:val="212529"/>
          <w:sz w:val="21"/>
          <w:szCs w:val="21"/>
        </w:rPr>
      </w:pPr>
    </w:p>
    <w:p w14:paraId="26A2B85D" w14:textId="77777777" w:rsidR="0052737A" w:rsidRPr="002F4F2F" w:rsidRDefault="0052737A" w:rsidP="0052737A">
      <w:pPr>
        <w:autoSpaceDE w:val="0"/>
        <w:autoSpaceDN w:val="0"/>
        <w:adjustRightInd w:val="0"/>
        <w:jc w:val="both"/>
        <w:rPr>
          <w:rFonts w:ascii="Abadi" w:hAnsi="Abadi" w:cs="PT Serif"/>
          <w:color w:val="212529"/>
          <w:sz w:val="21"/>
          <w:szCs w:val="21"/>
        </w:rPr>
      </w:pPr>
      <w:r w:rsidRPr="002F4F2F">
        <w:rPr>
          <w:rFonts w:ascii="Abadi" w:hAnsi="Abadi" w:cs="PT Serif"/>
          <w:color w:val="212529"/>
          <w:sz w:val="21"/>
          <w:szCs w:val="21"/>
        </w:rPr>
        <w:t>Siendo tan importante el papel de la transparencia y la rendición de cuentas,</w:t>
      </w:r>
      <w:r>
        <w:rPr>
          <w:rFonts w:ascii="Abadi" w:hAnsi="Abadi" w:cs="PT Serif"/>
          <w:color w:val="212529"/>
          <w:sz w:val="21"/>
          <w:szCs w:val="21"/>
        </w:rPr>
        <w:t xml:space="preserve"> </w:t>
      </w:r>
      <w:r w:rsidRPr="002F4F2F">
        <w:rPr>
          <w:rFonts w:ascii="Abadi" w:hAnsi="Abadi" w:cs="PT Serif"/>
          <w:color w:val="212529"/>
          <w:sz w:val="21"/>
          <w:szCs w:val="21"/>
        </w:rPr>
        <w:t>existen diversas organizaciones que se han dedicado a analizar y evaluar el nivel</w:t>
      </w:r>
      <w:r>
        <w:rPr>
          <w:rFonts w:ascii="Abadi" w:hAnsi="Abadi" w:cs="PT Serif"/>
          <w:color w:val="212529"/>
          <w:sz w:val="21"/>
          <w:szCs w:val="21"/>
        </w:rPr>
        <w:t xml:space="preserve"> </w:t>
      </w:r>
      <w:r w:rsidRPr="002F4F2F">
        <w:rPr>
          <w:rFonts w:ascii="Abadi" w:hAnsi="Abadi" w:cs="PT Serif"/>
          <w:color w:val="212529"/>
          <w:sz w:val="21"/>
          <w:szCs w:val="21"/>
        </w:rPr>
        <w:t>de transparencia de las instituciones públicas, a fin de fomentar que estas tomen</w:t>
      </w:r>
      <w:r>
        <w:rPr>
          <w:rFonts w:ascii="Abadi" w:hAnsi="Abadi" w:cs="PT Serif"/>
          <w:color w:val="212529"/>
          <w:sz w:val="21"/>
          <w:szCs w:val="21"/>
        </w:rPr>
        <w:t xml:space="preserve"> </w:t>
      </w:r>
      <w:r w:rsidRPr="002F4F2F">
        <w:rPr>
          <w:rFonts w:ascii="Abadi" w:hAnsi="Abadi" w:cs="PT Serif"/>
          <w:color w:val="212529"/>
          <w:sz w:val="21"/>
          <w:szCs w:val="21"/>
        </w:rPr>
        <w:t>decisiones de cara a la ciudadanía. Tal es el caso del análisis denominado</w:t>
      </w:r>
      <w:r>
        <w:rPr>
          <w:rFonts w:ascii="Abadi" w:hAnsi="Abadi" w:cs="PT Serif"/>
          <w:color w:val="212529"/>
          <w:sz w:val="21"/>
          <w:szCs w:val="21"/>
        </w:rPr>
        <w:t xml:space="preserve"> </w:t>
      </w:r>
      <w:r w:rsidRPr="002F4F2F">
        <w:rPr>
          <w:rFonts w:ascii="Abadi" w:hAnsi="Abadi" w:cs="PT Serif"/>
          <w:color w:val="212529"/>
          <w:sz w:val="21"/>
          <w:szCs w:val="21"/>
        </w:rPr>
        <w:t>“Métrica de Justicia Abierta”, a través del cual se llevó a cabo una “medición</w:t>
      </w:r>
      <w:r>
        <w:rPr>
          <w:rFonts w:ascii="Abadi" w:hAnsi="Abadi" w:cs="PT Serif"/>
          <w:color w:val="212529"/>
          <w:sz w:val="21"/>
          <w:szCs w:val="21"/>
        </w:rPr>
        <w:t xml:space="preserve"> </w:t>
      </w:r>
      <w:r w:rsidRPr="002F4F2F">
        <w:rPr>
          <w:rFonts w:ascii="Abadi" w:hAnsi="Abadi" w:cs="PT Serif"/>
          <w:color w:val="212529"/>
          <w:sz w:val="21"/>
          <w:szCs w:val="21"/>
        </w:rPr>
        <w:t xml:space="preserve">oficial sobre el nivel de apertura institucional </w:t>
      </w:r>
      <w:r w:rsidRPr="002F4F2F">
        <w:rPr>
          <w:rFonts w:ascii="Abadi" w:hAnsi="Abadi" w:cs="PT Serif"/>
          <w:color w:val="212529"/>
          <w:sz w:val="21"/>
          <w:szCs w:val="21"/>
        </w:rPr>
        <w:t>de los sujetos obligados del</w:t>
      </w:r>
      <w:r>
        <w:rPr>
          <w:rFonts w:ascii="Abadi" w:hAnsi="Abadi" w:cs="PT Serif"/>
          <w:color w:val="212529"/>
          <w:sz w:val="21"/>
          <w:szCs w:val="21"/>
        </w:rPr>
        <w:t xml:space="preserve"> </w:t>
      </w:r>
      <w:r w:rsidRPr="002F4F2F">
        <w:rPr>
          <w:rFonts w:ascii="Abadi" w:hAnsi="Abadi" w:cs="PT Serif"/>
          <w:color w:val="212529"/>
          <w:sz w:val="21"/>
          <w:szCs w:val="21"/>
        </w:rPr>
        <w:t>ecosistema de justicia, es decir, aquellas instituciones encargadas de la</w:t>
      </w:r>
      <w:r>
        <w:rPr>
          <w:rFonts w:ascii="Abadi" w:hAnsi="Abadi" w:cs="PT Serif"/>
          <w:color w:val="212529"/>
          <w:sz w:val="21"/>
          <w:szCs w:val="21"/>
        </w:rPr>
        <w:t xml:space="preserve"> </w:t>
      </w:r>
      <w:r w:rsidRPr="002F4F2F">
        <w:rPr>
          <w:rFonts w:ascii="Abadi" w:hAnsi="Abadi" w:cs="PT Serif"/>
          <w:color w:val="212529"/>
          <w:sz w:val="21"/>
          <w:szCs w:val="21"/>
        </w:rPr>
        <w:t>procuración, administración e impartición de justicia, así como de la protección</w:t>
      </w:r>
      <w:r>
        <w:rPr>
          <w:rFonts w:ascii="Abadi" w:hAnsi="Abadi" w:cs="PT Serif"/>
          <w:color w:val="212529"/>
          <w:sz w:val="21"/>
          <w:szCs w:val="21"/>
        </w:rPr>
        <w:t xml:space="preserve"> </w:t>
      </w:r>
      <w:r w:rsidRPr="002F4F2F">
        <w:rPr>
          <w:rFonts w:ascii="Abadi" w:hAnsi="Abadi" w:cs="PT Serif"/>
          <w:color w:val="212529"/>
          <w:sz w:val="21"/>
          <w:szCs w:val="21"/>
        </w:rPr>
        <w:t>del acceso a la justicia y de los derechos humanos en los órdenes estatal y</w:t>
      </w:r>
      <w:r>
        <w:rPr>
          <w:rFonts w:ascii="Abadi" w:hAnsi="Abadi" w:cs="PT Serif"/>
          <w:color w:val="212529"/>
          <w:sz w:val="21"/>
          <w:szCs w:val="21"/>
        </w:rPr>
        <w:t xml:space="preserve"> </w:t>
      </w:r>
      <w:r w:rsidRPr="002F4F2F">
        <w:rPr>
          <w:rFonts w:ascii="Abadi" w:hAnsi="Abadi" w:cs="PT Serif"/>
          <w:color w:val="212529"/>
          <w:sz w:val="21"/>
          <w:szCs w:val="21"/>
        </w:rPr>
        <w:t>federal”</w:t>
      </w:r>
      <w:r>
        <w:rPr>
          <w:rStyle w:val="Refdenotaalpie"/>
          <w:rFonts w:ascii="Abadi" w:hAnsi="Abadi" w:cs="PT Serif"/>
          <w:color w:val="212529"/>
          <w:sz w:val="21"/>
          <w:szCs w:val="21"/>
        </w:rPr>
        <w:footnoteReference w:id="28"/>
      </w:r>
      <w:r w:rsidRPr="002F4F2F">
        <w:rPr>
          <w:rFonts w:ascii="Abadi" w:hAnsi="Abadi" w:cs="PT Serif"/>
          <w:color w:val="212529"/>
          <w:sz w:val="21"/>
          <w:szCs w:val="21"/>
        </w:rPr>
        <w:t>. Los resultados del análisis mencionado dan clara muestra de la falta de</w:t>
      </w:r>
    </w:p>
    <w:p w14:paraId="4B8797E2" w14:textId="77777777" w:rsidR="0052737A" w:rsidRDefault="0052737A" w:rsidP="0052737A">
      <w:pPr>
        <w:autoSpaceDE w:val="0"/>
        <w:autoSpaceDN w:val="0"/>
        <w:adjustRightInd w:val="0"/>
        <w:jc w:val="both"/>
        <w:rPr>
          <w:rFonts w:ascii="Abadi" w:hAnsi="Abadi" w:cs="PT Serif"/>
          <w:color w:val="212529"/>
          <w:sz w:val="21"/>
          <w:szCs w:val="21"/>
        </w:rPr>
      </w:pPr>
      <w:r w:rsidRPr="002F4F2F">
        <w:rPr>
          <w:rFonts w:ascii="Abadi" w:hAnsi="Abadi" w:cs="PT Serif"/>
          <w:color w:val="212529"/>
          <w:sz w:val="21"/>
          <w:szCs w:val="21"/>
        </w:rPr>
        <w:t>compromiso con las y los ciudadanos guanajuatenses que tiene la Fiscalía</w:t>
      </w:r>
      <w:r>
        <w:rPr>
          <w:rFonts w:ascii="Abadi" w:hAnsi="Abadi" w:cs="PT Serif"/>
          <w:color w:val="212529"/>
          <w:sz w:val="21"/>
          <w:szCs w:val="21"/>
        </w:rPr>
        <w:t xml:space="preserve"> </w:t>
      </w:r>
      <w:r w:rsidRPr="002F4F2F">
        <w:rPr>
          <w:rFonts w:ascii="Abadi" w:hAnsi="Abadi" w:cs="PT Serif"/>
          <w:color w:val="212529"/>
          <w:sz w:val="21"/>
          <w:szCs w:val="21"/>
        </w:rPr>
        <w:t>General del Estado, destacando los siguientes resultados:</w:t>
      </w:r>
    </w:p>
    <w:p w14:paraId="2BDA999C" w14:textId="77777777" w:rsidR="0052737A" w:rsidRPr="002F4F2F" w:rsidRDefault="0052737A" w:rsidP="0052737A">
      <w:pPr>
        <w:autoSpaceDE w:val="0"/>
        <w:autoSpaceDN w:val="0"/>
        <w:adjustRightInd w:val="0"/>
        <w:jc w:val="both"/>
        <w:rPr>
          <w:rFonts w:ascii="Abadi" w:hAnsi="Abadi" w:cs="PT Serif"/>
          <w:color w:val="212529"/>
          <w:sz w:val="21"/>
          <w:szCs w:val="21"/>
        </w:rPr>
      </w:pPr>
    </w:p>
    <w:p w14:paraId="7C43CDB6" w14:textId="77777777" w:rsidR="0052737A" w:rsidRPr="007B1B0A" w:rsidRDefault="0052737A" w:rsidP="0052737A">
      <w:pPr>
        <w:autoSpaceDE w:val="0"/>
        <w:autoSpaceDN w:val="0"/>
        <w:adjustRightInd w:val="0"/>
        <w:jc w:val="both"/>
        <w:rPr>
          <w:rFonts w:ascii="Abadi" w:hAnsi="Abadi" w:cs="PT Serif"/>
          <w:color w:val="212529"/>
          <w:sz w:val="21"/>
          <w:szCs w:val="21"/>
        </w:rPr>
      </w:pPr>
      <w:r w:rsidRPr="002F4F2F">
        <w:rPr>
          <w:rFonts w:ascii="Arial" w:hAnsi="Arial" w:cs="Arial"/>
          <w:color w:val="212529"/>
          <w:sz w:val="21"/>
          <w:szCs w:val="21"/>
        </w:rPr>
        <w:t>●</w:t>
      </w:r>
      <w:r w:rsidRPr="002F4F2F">
        <w:rPr>
          <w:rFonts w:ascii="Abadi" w:hAnsi="Abadi" w:cs="Calibri"/>
          <w:color w:val="212529"/>
          <w:sz w:val="21"/>
          <w:szCs w:val="21"/>
        </w:rPr>
        <w:t xml:space="preserve"> </w:t>
      </w:r>
      <w:r w:rsidRPr="002F4F2F">
        <w:rPr>
          <w:rFonts w:ascii="Abadi" w:hAnsi="Abadi" w:cs="PT Serif"/>
          <w:color w:val="212529"/>
          <w:sz w:val="21"/>
          <w:szCs w:val="21"/>
        </w:rPr>
        <w:t>En la dimensión denominada Colaboración, (que se encarga de medir la</w:t>
      </w:r>
      <w:r>
        <w:rPr>
          <w:rFonts w:ascii="Abadi" w:hAnsi="Abadi" w:cs="PT Serif"/>
          <w:color w:val="212529"/>
          <w:sz w:val="21"/>
          <w:szCs w:val="21"/>
        </w:rPr>
        <w:t xml:space="preserve"> </w:t>
      </w:r>
      <w:r w:rsidRPr="002F4F2F">
        <w:rPr>
          <w:rFonts w:ascii="Abadi" w:hAnsi="Abadi" w:cs="PT Serif"/>
          <w:color w:val="212529"/>
          <w:sz w:val="21"/>
          <w:szCs w:val="21"/>
        </w:rPr>
        <w:t>existencia de espacios de interacción formales entre el Estado y la</w:t>
      </w:r>
      <w:r>
        <w:rPr>
          <w:rFonts w:ascii="Abadi" w:hAnsi="Abadi" w:cs="PT Serif"/>
          <w:color w:val="212529"/>
          <w:sz w:val="21"/>
          <w:szCs w:val="21"/>
        </w:rPr>
        <w:t xml:space="preserve"> </w:t>
      </w:r>
      <w:r w:rsidRPr="002F4F2F">
        <w:rPr>
          <w:rFonts w:ascii="Abadi" w:hAnsi="Abadi" w:cs="PT Serif"/>
          <w:color w:val="212529"/>
          <w:sz w:val="21"/>
          <w:szCs w:val="21"/>
        </w:rPr>
        <w:t>sociedad, que permiten la vigilancia social y obligan a que las</w:t>
      </w:r>
      <w:r>
        <w:rPr>
          <w:rFonts w:ascii="Abadi" w:hAnsi="Abadi" w:cs="PT Serif"/>
          <w:color w:val="212529"/>
          <w:sz w:val="21"/>
          <w:szCs w:val="21"/>
        </w:rPr>
        <w:t xml:space="preserve"> </w:t>
      </w:r>
      <w:r w:rsidRPr="002F4F2F">
        <w:rPr>
          <w:rFonts w:ascii="Abadi" w:hAnsi="Abadi" w:cs="PT Serif"/>
          <w:color w:val="212529"/>
          <w:sz w:val="21"/>
          <w:szCs w:val="21"/>
        </w:rPr>
        <w:t>instituciones brinden una respuesta frente a la exigencia de derechos),</w:t>
      </w:r>
      <w:r>
        <w:rPr>
          <w:rFonts w:ascii="Abadi" w:hAnsi="Abadi" w:cs="PT Serif"/>
          <w:color w:val="212529"/>
          <w:sz w:val="21"/>
          <w:szCs w:val="21"/>
        </w:rPr>
        <w:t xml:space="preserve"> </w:t>
      </w:r>
      <w:r w:rsidRPr="002F4F2F">
        <w:rPr>
          <w:rFonts w:ascii="Abadi" w:hAnsi="Abadi" w:cs="PT Serif"/>
          <w:color w:val="212529"/>
          <w:sz w:val="21"/>
          <w:szCs w:val="21"/>
        </w:rPr>
        <w:t>nos encontramos en el último lugar con una calificación de 0 (cero).</w:t>
      </w:r>
    </w:p>
    <w:p w14:paraId="5037A95D" w14:textId="77777777" w:rsidR="0052737A" w:rsidRDefault="0052737A" w:rsidP="0052737A">
      <w:pPr>
        <w:autoSpaceDE w:val="0"/>
        <w:autoSpaceDN w:val="0"/>
        <w:adjustRightInd w:val="0"/>
        <w:jc w:val="both"/>
        <w:rPr>
          <w:rFonts w:ascii="Abadi" w:hAnsi="Abadi" w:cs="PT Serif"/>
          <w:color w:val="212529"/>
          <w:sz w:val="21"/>
          <w:szCs w:val="21"/>
        </w:rPr>
      </w:pPr>
      <w:r w:rsidRPr="002F4F2F">
        <w:rPr>
          <w:rFonts w:ascii="Arial" w:hAnsi="Arial" w:cs="Arial"/>
          <w:color w:val="212529"/>
          <w:sz w:val="21"/>
          <w:szCs w:val="21"/>
        </w:rPr>
        <w:t>●</w:t>
      </w:r>
      <w:r w:rsidRPr="002F4F2F">
        <w:rPr>
          <w:rFonts w:ascii="Abadi" w:hAnsi="Abadi" w:cs="Calibri"/>
          <w:color w:val="212529"/>
          <w:sz w:val="21"/>
          <w:szCs w:val="21"/>
        </w:rPr>
        <w:t xml:space="preserve"> </w:t>
      </w:r>
      <w:r w:rsidRPr="002F4F2F">
        <w:rPr>
          <w:rFonts w:ascii="Abadi" w:hAnsi="Abadi" w:cs="PT Serif"/>
          <w:color w:val="212529"/>
          <w:sz w:val="21"/>
          <w:szCs w:val="21"/>
        </w:rPr>
        <w:t>En la dimensión denominada Transparencia, (que implica el desarrollo de</w:t>
      </w:r>
      <w:r>
        <w:rPr>
          <w:rFonts w:ascii="Abadi" w:hAnsi="Abadi" w:cs="PT Serif"/>
          <w:color w:val="212529"/>
          <w:sz w:val="21"/>
          <w:szCs w:val="21"/>
        </w:rPr>
        <w:t xml:space="preserve"> </w:t>
      </w:r>
      <w:r w:rsidRPr="002F4F2F">
        <w:rPr>
          <w:rFonts w:ascii="Abadi" w:hAnsi="Abadi" w:cs="PT Serif"/>
          <w:color w:val="212529"/>
          <w:sz w:val="21"/>
          <w:szCs w:val="21"/>
        </w:rPr>
        <w:t>políticas para la publicación de datos, repositorios e información</w:t>
      </w:r>
      <w:r>
        <w:rPr>
          <w:rFonts w:ascii="Abadi" w:hAnsi="Abadi" w:cs="PT Serif"/>
          <w:color w:val="212529"/>
          <w:sz w:val="21"/>
          <w:szCs w:val="21"/>
        </w:rPr>
        <w:t xml:space="preserve"> </w:t>
      </w:r>
      <w:r w:rsidRPr="002F4F2F">
        <w:rPr>
          <w:rFonts w:ascii="Abadi" w:hAnsi="Abadi" w:cs="PT Serif"/>
          <w:color w:val="212529"/>
          <w:sz w:val="21"/>
          <w:szCs w:val="21"/>
        </w:rPr>
        <w:t>completa, oportuna, gratuita y de fácil acceso sobre procesos y políticas),</w:t>
      </w:r>
      <w:r>
        <w:rPr>
          <w:rFonts w:ascii="Abadi" w:hAnsi="Abadi" w:cs="PT Serif"/>
          <w:color w:val="212529"/>
          <w:sz w:val="21"/>
          <w:szCs w:val="21"/>
        </w:rPr>
        <w:t xml:space="preserve"> </w:t>
      </w:r>
      <w:r w:rsidRPr="002F4F2F">
        <w:rPr>
          <w:rFonts w:ascii="Abadi" w:hAnsi="Abadi" w:cs="PT Serif"/>
          <w:color w:val="212529"/>
          <w:sz w:val="21"/>
          <w:szCs w:val="21"/>
        </w:rPr>
        <w:t>ocupamos el lugar 15 de las 32 Fiscalías y Procuradurías evaluadas, con</w:t>
      </w:r>
      <w:r>
        <w:rPr>
          <w:rFonts w:ascii="Abadi" w:hAnsi="Abadi" w:cs="PT Serif"/>
          <w:color w:val="212529"/>
          <w:sz w:val="21"/>
          <w:szCs w:val="21"/>
        </w:rPr>
        <w:t xml:space="preserve"> </w:t>
      </w:r>
      <w:r w:rsidRPr="002F4F2F">
        <w:rPr>
          <w:rFonts w:ascii="Abadi" w:hAnsi="Abadi" w:cs="PT Serif"/>
          <w:color w:val="212529"/>
          <w:sz w:val="21"/>
          <w:szCs w:val="21"/>
        </w:rPr>
        <w:t>una calificación de 0.61 en una escala del 0 al 1.</w:t>
      </w:r>
      <w:r>
        <w:rPr>
          <w:rFonts w:ascii="Abadi" w:hAnsi="Abadi" w:cs="PT Serif"/>
          <w:color w:val="212529"/>
          <w:sz w:val="21"/>
          <w:szCs w:val="21"/>
        </w:rPr>
        <w:t xml:space="preserve"> </w:t>
      </w:r>
    </w:p>
    <w:p w14:paraId="49E8288E" w14:textId="77777777" w:rsidR="005E5401" w:rsidRPr="007B1B0A" w:rsidRDefault="005E5401" w:rsidP="0052737A">
      <w:pPr>
        <w:autoSpaceDE w:val="0"/>
        <w:autoSpaceDN w:val="0"/>
        <w:adjustRightInd w:val="0"/>
        <w:jc w:val="both"/>
        <w:rPr>
          <w:rFonts w:ascii="Abadi" w:hAnsi="Abadi" w:cs="PT Serif"/>
          <w:color w:val="212529"/>
          <w:sz w:val="21"/>
          <w:szCs w:val="21"/>
        </w:rPr>
      </w:pPr>
    </w:p>
    <w:p w14:paraId="1B75DC09" w14:textId="18E2EC02" w:rsidR="0052737A" w:rsidRDefault="0052737A" w:rsidP="005E5401">
      <w:pPr>
        <w:autoSpaceDE w:val="0"/>
        <w:autoSpaceDN w:val="0"/>
        <w:adjustRightInd w:val="0"/>
        <w:jc w:val="both"/>
        <w:rPr>
          <w:rFonts w:ascii="Abadi" w:hAnsi="Abadi" w:cs="PT Serif"/>
          <w:color w:val="212529"/>
          <w:sz w:val="21"/>
          <w:szCs w:val="21"/>
        </w:rPr>
      </w:pPr>
      <w:r w:rsidRPr="002F4F2F">
        <w:rPr>
          <w:rFonts w:ascii="Arial" w:hAnsi="Arial" w:cs="Arial"/>
          <w:color w:val="212529"/>
          <w:sz w:val="21"/>
          <w:szCs w:val="21"/>
        </w:rPr>
        <w:t>●</w:t>
      </w:r>
      <w:r w:rsidRPr="002F4F2F">
        <w:rPr>
          <w:rFonts w:ascii="Abadi" w:hAnsi="Abadi" w:cs="Calibri"/>
          <w:color w:val="212529"/>
          <w:sz w:val="21"/>
          <w:szCs w:val="21"/>
        </w:rPr>
        <w:t xml:space="preserve"> </w:t>
      </w:r>
      <w:r w:rsidRPr="002F4F2F">
        <w:rPr>
          <w:rFonts w:ascii="Abadi" w:hAnsi="Abadi" w:cs="PT Serif"/>
          <w:color w:val="212529"/>
          <w:sz w:val="21"/>
          <w:szCs w:val="21"/>
        </w:rPr>
        <w:t>En la dimensión denominada Rendición de Cuentas, (que tiene que ver</w:t>
      </w:r>
      <w:r>
        <w:rPr>
          <w:rFonts w:ascii="Abadi" w:hAnsi="Abadi" w:cs="PT Serif"/>
          <w:color w:val="212529"/>
          <w:sz w:val="21"/>
          <w:szCs w:val="21"/>
        </w:rPr>
        <w:t xml:space="preserve"> </w:t>
      </w:r>
      <w:r w:rsidRPr="002F4F2F">
        <w:rPr>
          <w:rFonts w:ascii="Abadi" w:hAnsi="Abadi" w:cs="PT Serif"/>
          <w:color w:val="212529"/>
          <w:sz w:val="21"/>
          <w:szCs w:val="21"/>
        </w:rPr>
        <w:t>con el conjunto de mecanismos normativos e institucionales para que los</w:t>
      </w:r>
      <w:r>
        <w:rPr>
          <w:rFonts w:ascii="Abadi" w:hAnsi="Abadi" w:cs="PT Serif"/>
          <w:color w:val="212529"/>
          <w:sz w:val="21"/>
          <w:szCs w:val="21"/>
        </w:rPr>
        <w:t xml:space="preserve"> </w:t>
      </w:r>
      <w:r w:rsidRPr="002F4F2F">
        <w:rPr>
          <w:rFonts w:ascii="Abadi" w:hAnsi="Abadi" w:cs="PT Serif"/>
          <w:color w:val="212529"/>
          <w:sz w:val="21"/>
          <w:szCs w:val="21"/>
        </w:rPr>
        <w:t>servidores públicos y las instituciones informen sobre los actos de</w:t>
      </w:r>
      <w:r>
        <w:rPr>
          <w:rFonts w:ascii="Abadi" w:hAnsi="Abadi" w:cs="PT Serif"/>
          <w:color w:val="212529"/>
          <w:sz w:val="21"/>
          <w:szCs w:val="21"/>
        </w:rPr>
        <w:t xml:space="preserve"> </w:t>
      </w:r>
      <w:r w:rsidRPr="002F4F2F">
        <w:rPr>
          <w:rFonts w:ascii="Abadi" w:hAnsi="Abadi" w:cs="PT Serif"/>
          <w:color w:val="212529"/>
          <w:sz w:val="21"/>
          <w:szCs w:val="21"/>
        </w:rPr>
        <w:t>autoridad, justifiquen sus decisiones y asuman sus responsabilidades),</w:t>
      </w:r>
      <w:r w:rsidR="005E5401">
        <w:rPr>
          <w:rFonts w:ascii="Abadi" w:hAnsi="Abadi" w:cs="PT Serif"/>
          <w:color w:val="212529"/>
          <w:sz w:val="21"/>
          <w:szCs w:val="21"/>
        </w:rPr>
        <w:t xml:space="preserve"> </w:t>
      </w:r>
      <w:r w:rsidRPr="002F4F2F">
        <w:rPr>
          <w:rFonts w:ascii="Abadi" w:hAnsi="Abadi" w:cs="PT Serif"/>
          <w:color w:val="212529"/>
          <w:sz w:val="21"/>
          <w:szCs w:val="21"/>
        </w:rPr>
        <w:t>obtuvimos una calificación de 0.60; y</w:t>
      </w:r>
    </w:p>
    <w:p w14:paraId="4DC53A6C" w14:textId="77777777" w:rsidR="005E5401" w:rsidRPr="002F4F2F" w:rsidRDefault="005E5401" w:rsidP="0052737A">
      <w:pPr>
        <w:jc w:val="both"/>
        <w:rPr>
          <w:rFonts w:ascii="Abadi" w:hAnsi="Abadi" w:cs="PT Serif"/>
          <w:color w:val="212529"/>
          <w:sz w:val="21"/>
          <w:szCs w:val="21"/>
        </w:rPr>
      </w:pPr>
    </w:p>
    <w:p w14:paraId="13871094" w14:textId="77777777" w:rsidR="0052737A" w:rsidRPr="002F4F2F" w:rsidRDefault="0052737A" w:rsidP="0052737A">
      <w:pPr>
        <w:autoSpaceDE w:val="0"/>
        <w:autoSpaceDN w:val="0"/>
        <w:adjustRightInd w:val="0"/>
        <w:jc w:val="both"/>
        <w:rPr>
          <w:rFonts w:ascii="Abadi" w:hAnsi="Abadi" w:cs="PT Serif"/>
          <w:color w:val="212529"/>
          <w:sz w:val="21"/>
          <w:szCs w:val="21"/>
        </w:rPr>
      </w:pPr>
      <w:r w:rsidRPr="002F4F2F">
        <w:rPr>
          <w:rFonts w:ascii="Arial" w:hAnsi="Arial" w:cs="Arial"/>
          <w:color w:val="212529"/>
          <w:sz w:val="21"/>
          <w:szCs w:val="21"/>
        </w:rPr>
        <w:t>●</w:t>
      </w:r>
      <w:r w:rsidRPr="002F4F2F">
        <w:rPr>
          <w:rFonts w:ascii="Abadi" w:hAnsi="Abadi" w:cs="Calibri"/>
          <w:color w:val="212529"/>
          <w:sz w:val="21"/>
          <w:szCs w:val="21"/>
        </w:rPr>
        <w:t xml:space="preserve"> </w:t>
      </w:r>
      <w:r w:rsidRPr="002F4F2F">
        <w:rPr>
          <w:rFonts w:ascii="Abadi" w:hAnsi="Abadi" w:cs="PT Serif"/>
          <w:color w:val="212529"/>
          <w:sz w:val="21"/>
          <w:szCs w:val="21"/>
        </w:rPr>
        <w:t>En la dimensión denominada Participación, (que se refiere no solamente</w:t>
      </w:r>
      <w:r>
        <w:rPr>
          <w:rFonts w:ascii="Abadi" w:hAnsi="Abadi" w:cs="PT Serif"/>
          <w:color w:val="212529"/>
          <w:sz w:val="21"/>
          <w:szCs w:val="21"/>
        </w:rPr>
        <w:t xml:space="preserve"> </w:t>
      </w:r>
      <w:r w:rsidRPr="002F4F2F">
        <w:rPr>
          <w:rFonts w:ascii="Abadi" w:hAnsi="Abadi" w:cs="PT Serif"/>
          <w:color w:val="212529"/>
          <w:sz w:val="21"/>
          <w:szCs w:val="21"/>
        </w:rPr>
        <w:t>a la existencia de canales de diálogo, sino también a la posibilidad de que</w:t>
      </w:r>
      <w:r>
        <w:rPr>
          <w:rFonts w:ascii="Abadi" w:hAnsi="Abadi" w:cs="PT Serif"/>
          <w:color w:val="212529"/>
          <w:sz w:val="21"/>
          <w:szCs w:val="21"/>
        </w:rPr>
        <w:t xml:space="preserve"> </w:t>
      </w:r>
      <w:r w:rsidRPr="002F4F2F">
        <w:rPr>
          <w:rFonts w:ascii="Abadi" w:hAnsi="Abadi" w:cs="PT Serif"/>
          <w:color w:val="212529"/>
          <w:sz w:val="21"/>
          <w:szCs w:val="21"/>
        </w:rPr>
        <w:t>los ciudadanos sean fuentes de información y retroalimentación para el</w:t>
      </w:r>
      <w:r>
        <w:rPr>
          <w:rFonts w:ascii="Abadi" w:hAnsi="Abadi" w:cs="PT Serif"/>
          <w:color w:val="212529"/>
          <w:sz w:val="21"/>
          <w:szCs w:val="21"/>
        </w:rPr>
        <w:t xml:space="preserve"> </w:t>
      </w:r>
      <w:r w:rsidRPr="002F4F2F">
        <w:rPr>
          <w:rFonts w:ascii="Abadi" w:hAnsi="Abadi" w:cs="PT Serif"/>
          <w:color w:val="212529"/>
          <w:sz w:val="21"/>
          <w:szCs w:val="21"/>
        </w:rPr>
        <w:t>diagnóstico y diseño de las políticas de impartición, procuración y</w:t>
      </w:r>
      <w:r>
        <w:rPr>
          <w:rFonts w:ascii="Abadi" w:hAnsi="Abadi" w:cs="PT Serif"/>
          <w:color w:val="212529"/>
          <w:sz w:val="21"/>
          <w:szCs w:val="21"/>
        </w:rPr>
        <w:t xml:space="preserve"> </w:t>
      </w:r>
      <w:r w:rsidRPr="002F4F2F">
        <w:rPr>
          <w:rFonts w:ascii="Abadi" w:hAnsi="Abadi" w:cs="PT Serif"/>
          <w:color w:val="212529"/>
          <w:sz w:val="21"/>
          <w:szCs w:val="21"/>
        </w:rPr>
        <w:t>administración de justicia), obtuvimos una calificación de 0.75.</w:t>
      </w:r>
    </w:p>
    <w:p w14:paraId="3F93B6F0" w14:textId="77777777" w:rsidR="0052737A" w:rsidRDefault="0052737A" w:rsidP="0052737A">
      <w:pPr>
        <w:autoSpaceDE w:val="0"/>
        <w:autoSpaceDN w:val="0"/>
        <w:adjustRightInd w:val="0"/>
        <w:jc w:val="both"/>
        <w:rPr>
          <w:rFonts w:ascii="Abadi" w:hAnsi="Abadi" w:cs="PT Serif"/>
          <w:color w:val="212529"/>
          <w:sz w:val="21"/>
          <w:szCs w:val="21"/>
        </w:rPr>
      </w:pPr>
    </w:p>
    <w:p w14:paraId="20DDDF5E" w14:textId="77777777" w:rsidR="0052737A" w:rsidRDefault="0052737A" w:rsidP="0052737A">
      <w:pPr>
        <w:autoSpaceDE w:val="0"/>
        <w:autoSpaceDN w:val="0"/>
        <w:adjustRightInd w:val="0"/>
        <w:jc w:val="both"/>
        <w:rPr>
          <w:rFonts w:ascii="Abadi" w:hAnsi="Abadi" w:cs="PT Serif"/>
          <w:color w:val="212529"/>
          <w:sz w:val="21"/>
          <w:szCs w:val="21"/>
        </w:rPr>
      </w:pPr>
      <w:r w:rsidRPr="002F4F2F">
        <w:rPr>
          <w:rFonts w:ascii="Abadi" w:hAnsi="Abadi" w:cs="PT Serif"/>
          <w:color w:val="212529"/>
          <w:sz w:val="21"/>
          <w:szCs w:val="21"/>
        </w:rPr>
        <w:t xml:space="preserve">De manera global, en la suma de las dimensiones evaluadas, denominada </w:t>
      </w:r>
      <w:r w:rsidRPr="002F4F2F">
        <w:rPr>
          <w:rFonts w:ascii="Abadi" w:hAnsi="Abadi" w:cs="PT Serif,Italic"/>
          <w:i/>
          <w:iCs/>
          <w:color w:val="212529"/>
          <w:sz w:val="21"/>
          <w:szCs w:val="21"/>
        </w:rPr>
        <w:t>Justicia</w:t>
      </w:r>
      <w:r>
        <w:rPr>
          <w:rFonts w:ascii="Abadi" w:hAnsi="Abadi" w:cs="PT Serif,Italic"/>
          <w:i/>
          <w:iCs/>
          <w:color w:val="212529"/>
          <w:sz w:val="21"/>
          <w:szCs w:val="21"/>
        </w:rPr>
        <w:t xml:space="preserve"> </w:t>
      </w:r>
      <w:r w:rsidRPr="002F4F2F">
        <w:rPr>
          <w:rFonts w:ascii="Abadi" w:hAnsi="Abadi" w:cs="PT Serif,Italic"/>
          <w:i/>
          <w:iCs/>
          <w:color w:val="212529"/>
          <w:sz w:val="21"/>
          <w:szCs w:val="21"/>
        </w:rPr>
        <w:t>Abierta</w:t>
      </w:r>
      <w:r w:rsidRPr="002F4F2F">
        <w:rPr>
          <w:rFonts w:ascii="Abadi" w:hAnsi="Abadi" w:cs="PT Serif"/>
          <w:color w:val="212529"/>
          <w:sz w:val="21"/>
          <w:szCs w:val="21"/>
        </w:rPr>
        <w:t>, la Fiscalía General de Guanajuato se encuentra en el lugar número 80</w:t>
      </w:r>
      <w:r>
        <w:rPr>
          <w:rFonts w:ascii="Abadi" w:hAnsi="Abadi" w:cs="PT Serif"/>
          <w:color w:val="212529"/>
          <w:sz w:val="21"/>
          <w:szCs w:val="21"/>
        </w:rPr>
        <w:t xml:space="preserve"> </w:t>
      </w:r>
      <w:r w:rsidRPr="002F4F2F">
        <w:rPr>
          <w:rFonts w:ascii="Abadi" w:hAnsi="Abadi" w:cs="PT Serif"/>
          <w:color w:val="212529"/>
          <w:sz w:val="21"/>
          <w:szCs w:val="21"/>
        </w:rPr>
        <w:t xml:space="preserve">con una </w:t>
      </w:r>
      <w:r w:rsidRPr="002F4F2F">
        <w:rPr>
          <w:rFonts w:ascii="Abadi" w:hAnsi="Abadi" w:cs="PT Serif"/>
          <w:color w:val="212529"/>
          <w:sz w:val="21"/>
          <w:szCs w:val="21"/>
        </w:rPr>
        <w:lastRenderedPageBreak/>
        <w:t>calificación de 0.49; al respecto, es importante mencionar, para evitar el</w:t>
      </w:r>
      <w:r>
        <w:rPr>
          <w:rFonts w:ascii="Abadi" w:hAnsi="Abadi" w:cs="PT Serif"/>
          <w:color w:val="212529"/>
          <w:sz w:val="21"/>
          <w:szCs w:val="21"/>
        </w:rPr>
        <w:t xml:space="preserve"> </w:t>
      </w:r>
      <w:r w:rsidRPr="002F4F2F">
        <w:rPr>
          <w:rFonts w:ascii="Abadi" w:hAnsi="Abadi" w:cs="PT Serif"/>
          <w:color w:val="212529"/>
          <w:sz w:val="21"/>
          <w:szCs w:val="21"/>
        </w:rPr>
        <w:t>uso de mensajes engañosos, que si bien es cierto Guanajuato fue la entidad con</w:t>
      </w:r>
      <w:r>
        <w:rPr>
          <w:rFonts w:ascii="Abadi" w:hAnsi="Abadi" w:cs="PT Serif"/>
          <w:color w:val="212529"/>
          <w:sz w:val="21"/>
          <w:szCs w:val="21"/>
        </w:rPr>
        <w:t xml:space="preserve"> </w:t>
      </w:r>
      <w:r w:rsidRPr="002F4F2F">
        <w:rPr>
          <w:rFonts w:ascii="Abadi" w:hAnsi="Abadi" w:cs="PT Serif"/>
          <w:color w:val="212529"/>
          <w:sz w:val="21"/>
          <w:szCs w:val="21"/>
        </w:rPr>
        <w:t>el segundo mayor puntaje con un resultado de 0.59 promedio de la métrica de</w:t>
      </w:r>
      <w:r>
        <w:rPr>
          <w:rFonts w:ascii="Abadi" w:hAnsi="Abadi" w:cs="PT Serif"/>
          <w:color w:val="212529"/>
          <w:sz w:val="21"/>
          <w:szCs w:val="21"/>
        </w:rPr>
        <w:t xml:space="preserve"> </w:t>
      </w:r>
      <w:r w:rsidRPr="002F4F2F">
        <w:rPr>
          <w:rFonts w:ascii="Abadi" w:hAnsi="Abadi" w:cs="PT Serif"/>
          <w:color w:val="212529"/>
          <w:sz w:val="21"/>
          <w:szCs w:val="21"/>
        </w:rPr>
        <w:t>justicia abierta, esa calificación se debe a los altos puntajes que obtuvieron otras</w:t>
      </w:r>
      <w:r>
        <w:rPr>
          <w:rFonts w:ascii="Abadi" w:hAnsi="Abadi" w:cs="PT Serif"/>
          <w:color w:val="212529"/>
          <w:sz w:val="21"/>
          <w:szCs w:val="21"/>
        </w:rPr>
        <w:t xml:space="preserve"> </w:t>
      </w:r>
      <w:r w:rsidRPr="002F4F2F">
        <w:rPr>
          <w:rFonts w:ascii="Abadi" w:hAnsi="Abadi" w:cs="PT Serif"/>
          <w:color w:val="212529"/>
          <w:sz w:val="21"/>
          <w:szCs w:val="21"/>
        </w:rPr>
        <w:t>instituciones evaluadas como el Poder Judicial, el Tribunal Electoral y el Tribunal</w:t>
      </w:r>
      <w:r>
        <w:rPr>
          <w:rFonts w:ascii="Abadi" w:hAnsi="Abadi" w:cs="PT Serif"/>
          <w:color w:val="212529"/>
          <w:sz w:val="21"/>
          <w:szCs w:val="21"/>
        </w:rPr>
        <w:t xml:space="preserve"> </w:t>
      </w:r>
      <w:r w:rsidRPr="002F4F2F">
        <w:rPr>
          <w:rFonts w:ascii="Abadi" w:hAnsi="Abadi" w:cs="PT Serif"/>
          <w:color w:val="212529"/>
          <w:sz w:val="21"/>
          <w:szCs w:val="21"/>
        </w:rPr>
        <w:t>de Justicia Administrativa; todos ellos con una calificación de 0.65; sin embargo</w:t>
      </w:r>
      <w:r>
        <w:rPr>
          <w:rFonts w:ascii="Abadi" w:hAnsi="Abadi" w:cs="PT Serif"/>
          <w:color w:val="212529"/>
          <w:sz w:val="21"/>
          <w:szCs w:val="21"/>
        </w:rPr>
        <w:t xml:space="preserve"> </w:t>
      </w:r>
      <w:r w:rsidRPr="002F4F2F">
        <w:rPr>
          <w:rFonts w:ascii="Abadi" w:hAnsi="Abadi" w:cs="PT Serif"/>
          <w:color w:val="212529"/>
          <w:sz w:val="21"/>
          <w:szCs w:val="21"/>
        </w:rPr>
        <w:t>la Fiscalía General obtuvo una calificación de 0.49; lo que significa que se</w:t>
      </w:r>
      <w:r>
        <w:rPr>
          <w:rFonts w:ascii="Abadi" w:hAnsi="Abadi" w:cs="PT Serif"/>
          <w:color w:val="212529"/>
          <w:sz w:val="21"/>
          <w:szCs w:val="21"/>
        </w:rPr>
        <w:t xml:space="preserve"> </w:t>
      </w:r>
      <w:r w:rsidRPr="002F4F2F">
        <w:rPr>
          <w:rFonts w:ascii="Abadi" w:hAnsi="Abadi" w:cs="PT Serif"/>
          <w:color w:val="212529"/>
          <w:sz w:val="21"/>
          <w:szCs w:val="21"/>
        </w:rPr>
        <w:t>encuentra muy por debajo de los otros sujetos evaluados en el Estado.</w:t>
      </w:r>
    </w:p>
    <w:p w14:paraId="7ACEEC3E" w14:textId="77777777" w:rsidR="0052737A" w:rsidRPr="002F4F2F" w:rsidRDefault="0052737A" w:rsidP="0052737A">
      <w:pPr>
        <w:autoSpaceDE w:val="0"/>
        <w:autoSpaceDN w:val="0"/>
        <w:adjustRightInd w:val="0"/>
        <w:jc w:val="both"/>
        <w:rPr>
          <w:rFonts w:ascii="Abadi" w:hAnsi="Abadi" w:cs="PT Serif"/>
          <w:color w:val="212529"/>
          <w:sz w:val="21"/>
          <w:szCs w:val="21"/>
        </w:rPr>
      </w:pPr>
    </w:p>
    <w:p w14:paraId="6F49F138" w14:textId="77777777" w:rsidR="0052737A" w:rsidRDefault="0052737A" w:rsidP="0052737A">
      <w:pPr>
        <w:autoSpaceDE w:val="0"/>
        <w:autoSpaceDN w:val="0"/>
        <w:adjustRightInd w:val="0"/>
        <w:jc w:val="both"/>
        <w:rPr>
          <w:rFonts w:ascii="Abadi" w:hAnsi="Abadi" w:cs="PT Serif"/>
          <w:color w:val="212529"/>
          <w:sz w:val="21"/>
          <w:szCs w:val="21"/>
        </w:rPr>
      </w:pPr>
      <w:r w:rsidRPr="002F4F2F">
        <w:rPr>
          <w:rFonts w:ascii="Abadi" w:hAnsi="Abadi" w:cs="PT Serif"/>
          <w:color w:val="212529"/>
          <w:sz w:val="21"/>
          <w:szCs w:val="21"/>
        </w:rPr>
        <w:t>Tomando en consideración los datos anteriormente citados es fácil advertir que,</w:t>
      </w:r>
      <w:r>
        <w:rPr>
          <w:rFonts w:ascii="Abadi" w:hAnsi="Abadi" w:cs="PT Serif"/>
          <w:color w:val="212529"/>
          <w:sz w:val="21"/>
          <w:szCs w:val="21"/>
        </w:rPr>
        <w:t xml:space="preserve"> </w:t>
      </w:r>
      <w:r w:rsidRPr="002F4F2F">
        <w:rPr>
          <w:rFonts w:ascii="Abadi" w:hAnsi="Abadi" w:cs="PT Serif"/>
          <w:color w:val="212529"/>
          <w:sz w:val="21"/>
          <w:szCs w:val="21"/>
        </w:rPr>
        <w:t>a pesar de los discursos y compromisos asumidos, la Fiscalía General del Estado</w:t>
      </w:r>
      <w:r>
        <w:rPr>
          <w:rFonts w:ascii="Abadi" w:hAnsi="Abadi" w:cs="PT Serif"/>
          <w:color w:val="212529"/>
          <w:sz w:val="21"/>
          <w:szCs w:val="21"/>
        </w:rPr>
        <w:t xml:space="preserve"> </w:t>
      </w:r>
      <w:r w:rsidRPr="002F4F2F">
        <w:rPr>
          <w:rFonts w:ascii="Abadi" w:hAnsi="Abadi" w:cs="PT Serif"/>
          <w:color w:val="212529"/>
          <w:sz w:val="21"/>
          <w:szCs w:val="21"/>
        </w:rPr>
        <w:t>continúa siendo una institución poco transparente para la ciudadanía.</w:t>
      </w:r>
    </w:p>
    <w:p w14:paraId="02B7E45D" w14:textId="77777777" w:rsidR="0052737A" w:rsidRPr="002F4F2F" w:rsidRDefault="0052737A" w:rsidP="0052737A">
      <w:pPr>
        <w:autoSpaceDE w:val="0"/>
        <w:autoSpaceDN w:val="0"/>
        <w:adjustRightInd w:val="0"/>
        <w:jc w:val="both"/>
        <w:rPr>
          <w:rFonts w:ascii="Abadi" w:hAnsi="Abadi" w:cs="PT Serif"/>
          <w:color w:val="212529"/>
          <w:sz w:val="21"/>
          <w:szCs w:val="21"/>
        </w:rPr>
      </w:pPr>
    </w:p>
    <w:p w14:paraId="63C0705E" w14:textId="77777777" w:rsidR="0052737A" w:rsidRDefault="0052737A" w:rsidP="0052737A">
      <w:pPr>
        <w:autoSpaceDE w:val="0"/>
        <w:autoSpaceDN w:val="0"/>
        <w:adjustRightInd w:val="0"/>
        <w:jc w:val="both"/>
        <w:rPr>
          <w:rFonts w:ascii="Abadi" w:hAnsi="Abadi" w:cs="PT Serif"/>
          <w:color w:val="212529"/>
          <w:sz w:val="21"/>
          <w:szCs w:val="21"/>
        </w:rPr>
      </w:pPr>
      <w:r w:rsidRPr="002F4F2F">
        <w:rPr>
          <w:rFonts w:ascii="Abadi" w:hAnsi="Abadi" w:cs="PT Serif"/>
          <w:color w:val="212529"/>
          <w:sz w:val="21"/>
          <w:szCs w:val="21"/>
        </w:rPr>
        <w:t>Resulta preocupante que hayan obtenido una calificación de cero en el ámbito</w:t>
      </w:r>
      <w:r>
        <w:rPr>
          <w:rFonts w:ascii="Abadi" w:hAnsi="Abadi" w:cs="PT Serif"/>
          <w:color w:val="212529"/>
          <w:sz w:val="21"/>
          <w:szCs w:val="21"/>
        </w:rPr>
        <w:t xml:space="preserve"> </w:t>
      </w:r>
      <w:r w:rsidRPr="002F4F2F">
        <w:rPr>
          <w:rFonts w:ascii="Abadi" w:hAnsi="Abadi" w:cs="PT Serif"/>
          <w:color w:val="212529"/>
          <w:sz w:val="21"/>
          <w:szCs w:val="21"/>
        </w:rPr>
        <w:t>de colaboración con la ciudadanía, significa que no hay forma en que las y los</w:t>
      </w:r>
      <w:r>
        <w:rPr>
          <w:rFonts w:ascii="Abadi" w:hAnsi="Abadi" w:cs="PT Serif"/>
          <w:color w:val="212529"/>
          <w:sz w:val="21"/>
          <w:szCs w:val="21"/>
        </w:rPr>
        <w:t xml:space="preserve"> </w:t>
      </w:r>
      <w:r w:rsidRPr="002F4F2F">
        <w:rPr>
          <w:rFonts w:ascii="Abadi" w:hAnsi="Abadi" w:cs="PT Serif"/>
          <w:color w:val="212529"/>
          <w:sz w:val="21"/>
          <w:szCs w:val="21"/>
        </w:rPr>
        <w:t>guanajuatenses interactúen oportuna y eficazmente con el personal de la</w:t>
      </w:r>
      <w:r>
        <w:rPr>
          <w:rFonts w:ascii="Abadi" w:hAnsi="Abadi" w:cs="PT Serif"/>
          <w:color w:val="212529"/>
          <w:sz w:val="21"/>
          <w:szCs w:val="21"/>
        </w:rPr>
        <w:t xml:space="preserve"> </w:t>
      </w:r>
      <w:r w:rsidRPr="002F4F2F">
        <w:rPr>
          <w:rFonts w:ascii="Abadi" w:hAnsi="Abadi" w:cs="PT Serif"/>
          <w:color w:val="212529"/>
          <w:sz w:val="21"/>
          <w:szCs w:val="21"/>
        </w:rPr>
        <w:t>dependencia, no existe una retroalimentación, un espacio de diálogo y</w:t>
      </w:r>
      <w:r>
        <w:rPr>
          <w:rFonts w:ascii="Abadi" w:hAnsi="Abadi" w:cs="PT Serif"/>
          <w:color w:val="212529"/>
          <w:sz w:val="21"/>
          <w:szCs w:val="21"/>
        </w:rPr>
        <w:t xml:space="preserve"> </w:t>
      </w:r>
      <w:r w:rsidRPr="002F4F2F">
        <w:rPr>
          <w:rFonts w:ascii="Abadi" w:hAnsi="Abadi" w:cs="PT Serif"/>
          <w:color w:val="212529"/>
          <w:sz w:val="21"/>
          <w:szCs w:val="21"/>
        </w:rPr>
        <w:t>concertación, evidentemente, tampoco existe la posibilidad de que la sociedad</w:t>
      </w:r>
      <w:r>
        <w:rPr>
          <w:rFonts w:ascii="Abadi" w:hAnsi="Abadi" w:cs="PT Serif"/>
          <w:color w:val="212529"/>
          <w:sz w:val="21"/>
          <w:szCs w:val="21"/>
        </w:rPr>
        <w:t xml:space="preserve"> </w:t>
      </w:r>
      <w:r w:rsidRPr="002F4F2F">
        <w:rPr>
          <w:rFonts w:ascii="Abadi" w:hAnsi="Abadi" w:cs="PT Serif"/>
          <w:color w:val="212529"/>
          <w:sz w:val="21"/>
          <w:szCs w:val="21"/>
        </w:rPr>
        <w:t>vigile el actuar de la Fiscalía y por lo tanto le exija el cumplimiento de su deber.</w:t>
      </w:r>
    </w:p>
    <w:p w14:paraId="68A3A2E9" w14:textId="77777777" w:rsidR="0052737A" w:rsidRPr="002F4F2F" w:rsidRDefault="0052737A" w:rsidP="0052737A">
      <w:pPr>
        <w:autoSpaceDE w:val="0"/>
        <w:autoSpaceDN w:val="0"/>
        <w:adjustRightInd w:val="0"/>
        <w:jc w:val="both"/>
        <w:rPr>
          <w:rFonts w:ascii="Abadi" w:hAnsi="Abadi" w:cs="PT Serif"/>
          <w:color w:val="212529"/>
          <w:sz w:val="21"/>
          <w:szCs w:val="21"/>
        </w:rPr>
      </w:pPr>
    </w:p>
    <w:p w14:paraId="68ADB08A" w14:textId="77777777" w:rsidR="0052737A" w:rsidRDefault="0052737A" w:rsidP="0052737A">
      <w:pPr>
        <w:autoSpaceDE w:val="0"/>
        <w:autoSpaceDN w:val="0"/>
        <w:adjustRightInd w:val="0"/>
        <w:jc w:val="both"/>
        <w:rPr>
          <w:rFonts w:ascii="Abadi" w:hAnsi="Abadi" w:cs="PT Serif"/>
          <w:color w:val="212529"/>
          <w:sz w:val="21"/>
          <w:szCs w:val="21"/>
        </w:rPr>
      </w:pPr>
      <w:r w:rsidRPr="002F4F2F">
        <w:rPr>
          <w:rFonts w:ascii="Abadi" w:hAnsi="Abadi" w:cs="PT Serif"/>
          <w:color w:val="212529"/>
          <w:sz w:val="21"/>
          <w:szCs w:val="21"/>
        </w:rPr>
        <w:t>Esta falta de espacios de colaboración puede ampliamente explicar por qué los</w:t>
      </w:r>
      <w:r>
        <w:rPr>
          <w:rFonts w:ascii="Abadi" w:hAnsi="Abadi" w:cs="PT Serif"/>
          <w:color w:val="212529"/>
          <w:sz w:val="21"/>
          <w:szCs w:val="21"/>
        </w:rPr>
        <w:t xml:space="preserve"> </w:t>
      </w:r>
      <w:r w:rsidRPr="002F4F2F">
        <w:rPr>
          <w:rFonts w:ascii="Abadi" w:hAnsi="Abadi" w:cs="PT Serif"/>
          <w:color w:val="212529"/>
          <w:sz w:val="21"/>
          <w:szCs w:val="21"/>
        </w:rPr>
        <w:t>grupos de buscadoras y buscadores de personas desaparecidas en nuestro estado</w:t>
      </w:r>
      <w:r>
        <w:rPr>
          <w:rFonts w:ascii="Abadi" w:hAnsi="Abadi" w:cs="PT Serif"/>
          <w:color w:val="212529"/>
          <w:sz w:val="21"/>
          <w:szCs w:val="21"/>
        </w:rPr>
        <w:t xml:space="preserve"> </w:t>
      </w:r>
      <w:r w:rsidRPr="002F4F2F">
        <w:rPr>
          <w:rFonts w:ascii="Abadi" w:hAnsi="Abadi" w:cs="PT Serif"/>
          <w:color w:val="212529"/>
          <w:sz w:val="21"/>
          <w:szCs w:val="21"/>
        </w:rPr>
        <w:t>se ven obligados a realizar marchas y plantones para ser escuchadas por el Fiscal</w:t>
      </w:r>
      <w:r>
        <w:rPr>
          <w:rFonts w:ascii="Abadi" w:hAnsi="Abadi" w:cs="PT Serif"/>
          <w:color w:val="212529"/>
          <w:sz w:val="21"/>
          <w:szCs w:val="21"/>
        </w:rPr>
        <w:t xml:space="preserve"> </w:t>
      </w:r>
      <w:r w:rsidRPr="002F4F2F">
        <w:rPr>
          <w:rFonts w:ascii="Abadi" w:hAnsi="Abadi" w:cs="PT Serif"/>
          <w:color w:val="212529"/>
          <w:sz w:val="21"/>
          <w:szCs w:val="21"/>
        </w:rPr>
        <w:t>o el por qué recurren a los medios de comunicación para denunciar que el propio</w:t>
      </w:r>
      <w:r>
        <w:rPr>
          <w:rFonts w:ascii="Abadi" w:hAnsi="Abadi" w:cs="PT Serif"/>
          <w:color w:val="212529"/>
          <w:sz w:val="21"/>
          <w:szCs w:val="21"/>
        </w:rPr>
        <w:t xml:space="preserve"> </w:t>
      </w:r>
      <w:r w:rsidRPr="002F4F2F">
        <w:rPr>
          <w:rFonts w:ascii="Abadi" w:hAnsi="Abadi" w:cs="PT Serif"/>
          <w:color w:val="212529"/>
          <w:sz w:val="21"/>
          <w:szCs w:val="21"/>
        </w:rPr>
        <w:t>Fiscal General ignora las Acciones Urgentes activas ante el Comité contra las Desapariciones Forzadas de la ONU o el por qué continúan actuando con</w:t>
      </w:r>
      <w:r>
        <w:rPr>
          <w:rFonts w:ascii="Abadi" w:hAnsi="Abadi" w:cs="PT Serif"/>
          <w:color w:val="212529"/>
          <w:sz w:val="21"/>
          <w:szCs w:val="21"/>
        </w:rPr>
        <w:t xml:space="preserve"> </w:t>
      </w:r>
      <w:r w:rsidRPr="002F4F2F">
        <w:rPr>
          <w:rFonts w:ascii="Abadi" w:hAnsi="Abadi" w:cs="PT Serif"/>
          <w:color w:val="212529"/>
          <w:sz w:val="21"/>
          <w:szCs w:val="21"/>
        </w:rPr>
        <w:t>deficiencias y omisión en la búsqueda de personas, el por qué la Fiscalía</w:t>
      </w:r>
      <w:r>
        <w:rPr>
          <w:rFonts w:ascii="Abadi" w:hAnsi="Abadi" w:cs="PT Serif"/>
          <w:color w:val="212529"/>
          <w:sz w:val="21"/>
          <w:szCs w:val="21"/>
        </w:rPr>
        <w:t xml:space="preserve"> </w:t>
      </w:r>
      <w:r w:rsidRPr="002F4F2F">
        <w:rPr>
          <w:rFonts w:ascii="Abadi" w:hAnsi="Abadi" w:cs="PT Serif"/>
          <w:color w:val="212529"/>
          <w:sz w:val="21"/>
          <w:szCs w:val="21"/>
        </w:rPr>
        <w:t>incumple los acuerdos sobre proporcionarles información o el por qué no las</w:t>
      </w:r>
      <w:r>
        <w:rPr>
          <w:rFonts w:ascii="Abadi" w:hAnsi="Abadi" w:cs="PT Serif"/>
          <w:color w:val="212529"/>
          <w:sz w:val="21"/>
          <w:szCs w:val="21"/>
        </w:rPr>
        <w:t xml:space="preserve"> </w:t>
      </w:r>
      <w:r w:rsidRPr="002F4F2F">
        <w:rPr>
          <w:rFonts w:ascii="Abadi" w:hAnsi="Abadi" w:cs="PT Serif"/>
          <w:color w:val="212529"/>
          <w:sz w:val="21"/>
          <w:szCs w:val="21"/>
        </w:rPr>
        <w:t>hacen partícipes de los resultados de las investigaciones o de la identificación de</w:t>
      </w:r>
      <w:r>
        <w:rPr>
          <w:rFonts w:ascii="Abadi" w:hAnsi="Abadi" w:cs="PT Serif"/>
          <w:color w:val="212529"/>
          <w:sz w:val="21"/>
          <w:szCs w:val="21"/>
        </w:rPr>
        <w:t xml:space="preserve"> </w:t>
      </w:r>
      <w:r w:rsidRPr="002F4F2F">
        <w:rPr>
          <w:rFonts w:ascii="Abadi" w:hAnsi="Abadi" w:cs="PT Serif"/>
          <w:color w:val="212529"/>
          <w:sz w:val="21"/>
          <w:szCs w:val="21"/>
        </w:rPr>
        <w:t>cuerpos.</w:t>
      </w:r>
    </w:p>
    <w:p w14:paraId="6A5A8D8D" w14:textId="77777777" w:rsidR="0052737A" w:rsidRPr="002F4F2F" w:rsidRDefault="0052737A" w:rsidP="0052737A">
      <w:pPr>
        <w:autoSpaceDE w:val="0"/>
        <w:autoSpaceDN w:val="0"/>
        <w:adjustRightInd w:val="0"/>
        <w:jc w:val="both"/>
        <w:rPr>
          <w:rFonts w:ascii="Abadi" w:hAnsi="Abadi" w:cs="PT Serif"/>
          <w:color w:val="212529"/>
          <w:sz w:val="21"/>
          <w:szCs w:val="21"/>
        </w:rPr>
      </w:pPr>
    </w:p>
    <w:p w14:paraId="2EF537E2" w14:textId="77777777" w:rsidR="0052737A" w:rsidRDefault="0052737A" w:rsidP="0052737A">
      <w:pPr>
        <w:autoSpaceDE w:val="0"/>
        <w:autoSpaceDN w:val="0"/>
        <w:adjustRightInd w:val="0"/>
        <w:jc w:val="both"/>
        <w:rPr>
          <w:rFonts w:ascii="Abadi" w:hAnsi="Abadi" w:cs="PT Serif"/>
          <w:color w:val="212529"/>
          <w:sz w:val="21"/>
          <w:szCs w:val="21"/>
        </w:rPr>
      </w:pPr>
      <w:r w:rsidRPr="002F4F2F">
        <w:rPr>
          <w:rFonts w:ascii="Abadi" w:hAnsi="Abadi" w:cs="PT Serif"/>
          <w:color w:val="212529"/>
          <w:sz w:val="21"/>
          <w:szCs w:val="21"/>
        </w:rPr>
        <w:t>Igualmente, la carencia de mecanismos de colaboración y transparencia</w:t>
      </w:r>
      <w:r>
        <w:rPr>
          <w:rFonts w:ascii="Abadi" w:hAnsi="Abadi" w:cs="PT Serif"/>
          <w:color w:val="212529"/>
          <w:sz w:val="21"/>
          <w:szCs w:val="21"/>
        </w:rPr>
        <w:t xml:space="preserve"> </w:t>
      </w:r>
      <w:r w:rsidRPr="002F4F2F">
        <w:rPr>
          <w:rFonts w:ascii="Abadi" w:hAnsi="Abadi" w:cs="PT Serif"/>
          <w:color w:val="212529"/>
          <w:sz w:val="21"/>
          <w:szCs w:val="21"/>
        </w:rPr>
        <w:t>repercute en el incontrolable aumento de homicidios, en la escalada de la</w:t>
      </w:r>
      <w:r>
        <w:rPr>
          <w:rFonts w:ascii="Abadi" w:hAnsi="Abadi" w:cs="PT Serif"/>
          <w:color w:val="212529"/>
          <w:sz w:val="21"/>
          <w:szCs w:val="21"/>
        </w:rPr>
        <w:t xml:space="preserve"> </w:t>
      </w:r>
      <w:r w:rsidRPr="002F4F2F">
        <w:rPr>
          <w:rFonts w:ascii="Abadi" w:hAnsi="Abadi" w:cs="PT Serif"/>
          <w:color w:val="212529"/>
          <w:sz w:val="21"/>
          <w:szCs w:val="21"/>
        </w:rPr>
        <w:t xml:space="preserve">violencia e inseguridad; ¿cómo </w:t>
      </w:r>
      <w:r w:rsidRPr="002F4F2F">
        <w:rPr>
          <w:rFonts w:ascii="Abadi" w:hAnsi="Abadi" w:cs="PT Serif"/>
          <w:color w:val="212529"/>
          <w:sz w:val="21"/>
          <w:szCs w:val="21"/>
        </w:rPr>
        <w:t>puede un Fiscal ajeno a la realidad implementar</w:t>
      </w:r>
      <w:r>
        <w:rPr>
          <w:rFonts w:ascii="Abadi" w:hAnsi="Abadi" w:cs="PT Serif"/>
          <w:color w:val="212529"/>
          <w:sz w:val="21"/>
          <w:szCs w:val="21"/>
        </w:rPr>
        <w:t xml:space="preserve"> </w:t>
      </w:r>
      <w:r w:rsidRPr="002F4F2F">
        <w:rPr>
          <w:rFonts w:ascii="Abadi" w:hAnsi="Abadi" w:cs="PT Serif"/>
          <w:color w:val="212529"/>
          <w:sz w:val="21"/>
          <w:szCs w:val="21"/>
        </w:rPr>
        <w:t>acciones y políticas públicas que hagan frente a los delincuentes si no realiza un</w:t>
      </w:r>
      <w:r>
        <w:rPr>
          <w:rFonts w:ascii="Abadi" w:hAnsi="Abadi" w:cs="PT Serif"/>
          <w:color w:val="212529"/>
          <w:sz w:val="21"/>
          <w:szCs w:val="21"/>
        </w:rPr>
        <w:t xml:space="preserve"> </w:t>
      </w:r>
      <w:r w:rsidRPr="002F4F2F">
        <w:rPr>
          <w:rFonts w:ascii="Abadi" w:hAnsi="Abadi" w:cs="PT Serif"/>
          <w:color w:val="212529"/>
          <w:sz w:val="21"/>
          <w:szCs w:val="21"/>
        </w:rPr>
        <w:t>diálogo constante con las y los afectados? ¿cómo se puede combatir la</w:t>
      </w:r>
      <w:r>
        <w:rPr>
          <w:rFonts w:ascii="Abadi" w:hAnsi="Abadi" w:cs="PT Serif"/>
          <w:color w:val="212529"/>
          <w:sz w:val="21"/>
          <w:szCs w:val="21"/>
        </w:rPr>
        <w:t xml:space="preserve"> </w:t>
      </w:r>
      <w:r w:rsidRPr="002F4F2F">
        <w:rPr>
          <w:rFonts w:ascii="Abadi" w:hAnsi="Abadi" w:cs="PT Serif"/>
          <w:color w:val="212529"/>
          <w:sz w:val="21"/>
          <w:szCs w:val="21"/>
        </w:rPr>
        <w:t>delincuencia sin conocer el contexto social que la origina y cobija?</w:t>
      </w:r>
    </w:p>
    <w:p w14:paraId="106DB4E4" w14:textId="77777777" w:rsidR="0052737A" w:rsidRPr="002F4F2F" w:rsidRDefault="0052737A" w:rsidP="0052737A">
      <w:pPr>
        <w:autoSpaceDE w:val="0"/>
        <w:autoSpaceDN w:val="0"/>
        <w:adjustRightInd w:val="0"/>
        <w:jc w:val="both"/>
        <w:rPr>
          <w:rFonts w:ascii="Abadi" w:hAnsi="Abadi" w:cs="PT Serif"/>
          <w:color w:val="212529"/>
          <w:sz w:val="21"/>
          <w:szCs w:val="21"/>
        </w:rPr>
      </w:pPr>
    </w:p>
    <w:p w14:paraId="5BC155DC" w14:textId="77777777" w:rsidR="0052737A" w:rsidRDefault="0052737A" w:rsidP="0052737A">
      <w:pPr>
        <w:autoSpaceDE w:val="0"/>
        <w:autoSpaceDN w:val="0"/>
        <w:adjustRightInd w:val="0"/>
        <w:jc w:val="both"/>
        <w:rPr>
          <w:rFonts w:ascii="Abadi" w:hAnsi="Abadi" w:cs="PT Serif"/>
          <w:color w:val="212529"/>
          <w:sz w:val="21"/>
          <w:szCs w:val="21"/>
        </w:rPr>
      </w:pPr>
      <w:r w:rsidRPr="002F4F2F">
        <w:rPr>
          <w:rFonts w:ascii="Abadi" w:hAnsi="Abadi" w:cs="PT Serif"/>
          <w:color w:val="212529"/>
          <w:sz w:val="21"/>
          <w:szCs w:val="21"/>
        </w:rPr>
        <w:t>Y así, un sinfín de preguntas, evidentemente pueden se contestadas de la misma</w:t>
      </w:r>
      <w:r>
        <w:rPr>
          <w:rFonts w:ascii="Abadi" w:hAnsi="Abadi" w:cs="PT Serif"/>
          <w:color w:val="212529"/>
          <w:sz w:val="21"/>
          <w:szCs w:val="21"/>
        </w:rPr>
        <w:t xml:space="preserve"> </w:t>
      </w:r>
      <w:r w:rsidRPr="002F4F2F">
        <w:rPr>
          <w:rFonts w:ascii="Abadi" w:hAnsi="Abadi" w:cs="PT Serif"/>
          <w:color w:val="212529"/>
          <w:sz w:val="21"/>
          <w:szCs w:val="21"/>
        </w:rPr>
        <w:t>forma, la Fiscalía General de Guanajuato no tiene mecanismos que fomenten la</w:t>
      </w:r>
      <w:r>
        <w:rPr>
          <w:rFonts w:ascii="Abadi" w:hAnsi="Abadi" w:cs="PT Serif"/>
          <w:color w:val="212529"/>
          <w:sz w:val="21"/>
          <w:szCs w:val="21"/>
        </w:rPr>
        <w:t xml:space="preserve"> </w:t>
      </w:r>
      <w:r w:rsidRPr="002F4F2F">
        <w:rPr>
          <w:rFonts w:ascii="Abadi" w:hAnsi="Abadi" w:cs="PT Serif"/>
          <w:color w:val="212529"/>
          <w:sz w:val="21"/>
          <w:szCs w:val="21"/>
        </w:rPr>
        <w:t>colaboración de la sociedad y por lo tanto se mantiene ajena a las exigencias y</w:t>
      </w:r>
      <w:r>
        <w:rPr>
          <w:rFonts w:ascii="Abadi" w:hAnsi="Abadi" w:cs="PT Serif"/>
          <w:color w:val="212529"/>
          <w:sz w:val="21"/>
          <w:szCs w:val="21"/>
        </w:rPr>
        <w:t xml:space="preserve"> </w:t>
      </w:r>
      <w:r w:rsidRPr="002F4F2F">
        <w:rPr>
          <w:rFonts w:ascii="Abadi" w:hAnsi="Abadi" w:cs="PT Serif"/>
          <w:color w:val="212529"/>
          <w:sz w:val="21"/>
          <w:szCs w:val="21"/>
        </w:rPr>
        <w:t>necesidades de quienes requieren de sus servicios. Se les ha olvidado que la</w:t>
      </w:r>
      <w:r>
        <w:rPr>
          <w:rFonts w:ascii="Abadi" w:hAnsi="Abadi" w:cs="PT Serif"/>
          <w:color w:val="212529"/>
          <w:sz w:val="21"/>
          <w:szCs w:val="21"/>
        </w:rPr>
        <w:t xml:space="preserve"> </w:t>
      </w:r>
      <w:r w:rsidRPr="002F4F2F">
        <w:rPr>
          <w:rFonts w:ascii="Abadi" w:hAnsi="Abadi" w:cs="PT Serif"/>
          <w:color w:val="212529"/>
          <w:sz w:val="21"/>
          <w:szCs w:val="21"/>
        </w:rPr>
        <w:t>sociedad es capaz de ofrecer una perspectiva más amplia sobre los problemas de</w:t>
      </w:r>
      <w:r>
        <w:rPr>
          <w:rFonts w:ascii="Abadi" w:hAnsi="Abadi" w:cs="PT Serif"/>
          <w:color w:val="212529"/>
          <w:sz w:val="21"/>
          <w:szCs w:val="21"/>
        </w:rPr>
        <w:t xml:space="preserve"> </w:t>
      </w:r>
      <w:r w:rsidRPr="002F4F2F">
        <w:rPr>
          <w:rFonts w:ascii="Abadi" w:hAnsi="Abadi" w:cs="PT Serif"/>
          <w:color w:val="212529"/>
          <w:sz w:val="21"/>
          <w:szCs w:val="21"/>
        </w:rPr>
        <w:t>seguridad y justicia que a diario enfrenta y dicha perspectiva sin duda permitiría</w:t>
      </w:r>
      <w:r>
        <w:rPr>
          <w:rFonts w:ascii="Abadi" w:hAnsi="Abadi" w:cs="PT Serif"/>
          <w:color w:val="212529"/>
          <w:sz w:val="21"/>
          <w:szCs w:val="21"/>
        </w:rPr>
        <w:t xml:space="preserve"> </w:t>
      </w:r>
      <w:r w:rsidRPr="002F4F2F">
        <w:rPr>
          <w:rFonts w:ascii="Abadi" w:hAnsi="Abadi" w:cs="PT Serif"/>
          <w:color w:val="212529"/>
          <w:sz w:val="21"/>
          <w:szCs w:val="21"/>
        </w:rPr>
        <w:t>que la Fiscalía desarrolle políticas más efectivas y adecuadas a las necesidades y</w:t>
      </w:r>
      <w:r>
        <w:rPr>
          <w:rFonts w:ascii="Abadi" w:hAnsi="Abadi" w:cs="PT Serif"/>
          <w:color w:val="212529"/>
          <w:sz w:val="21"/>
          <w:szCs w:val="21"/>
        </w:rPr>
        <w:t xml:space="preserve"> </w:t>
      </w:r>
      <w:r w:rsidRPr="002F4F2F">
        <w:rPr>
          <w:rFonts w:ascii="Abadi" w:hAnsi="Abadi" w:cs="PT Serif"/>
          <w:color w:val="212529"/>
          <w:sz w:val="21"/>
          <w:szCs w:val="21"/>
        </w:rPr>
        <w:t>realidades locales.</w:t>
      </w:r>
    </w:p>
    <w:p w14:paraId="2307BA41" w14:textId="77777777" w:rsidR="0052737A" w:rsidRPr="002F4F2F" w:rsidRDefault="0052737A" w:rsidP="0052737A">
      <w:pPr>
        <w:autoSpaceDE w:val="0"/>
        <w:autoSpaceDN w:val="0"/>
        <w:adjustRightInd w:val="0"/>
        <w:jc w:val="both"/>
        <w:rPr>
          <w:rFonts w:ascii="Abadi" w:hAnsi="Abadi" w:cs="PT Serif"/>
          <w:color w:val="212529"/>
          <w:sz w:val="21"/>
          <w:szCs w:val="21"/>
        </w:rPr>
      </w:pPr>
    </w:p>
    <w:p w14:paraId="7A812793" w14:textId="77777777" w:rsidR="0052737A" w:rsidRDefault="0052737A" w:rsidP="0052737A">
      <w:pPr>
        <w:autoSpaceDE w:val="0"/>
        <w:autoSpaceDN w:val="0"/>
        <w:adjustRightInd w:val="0"/>
        <w:jc w:val="both"/>
        <w:rPr>
          <w:rFonts w:ascii="Abadi" w:hAnsi="Abadi" w:cs="PT Serif"/>
          <w:color w:val="212529"/>
          <w:sz w:val="21"/>
          <w:szCs w:val="21"/>
        </w:rPr>
      </w:pPr>
      <w:r w:rsidRPr="002F4F2F">
        <w:rPr>
          <w:rFonts w:ascii="Abadi" w:hAnsi="Abadi" w:cs="PT Serif"/>
          <w:color w:val="212529"/>
          <w:sz w:val="21"/>
          <w:szCs w:val="21"/>
        </w:rPr>
        <w:t>Hasta ahora la Fiscalía General del Estado no ha entendido la importancia que</w:t>
      </w:r>
      <w:r>
        <w:rPr>
          <w:rFonts w:ascii="Abadi" w:hAnsi="Abadi" w:cs="PT Serif"/>
          <w:color w:val="212529"/>
          <w:sz w:val="21"/>
          <w:szCs w:val="21"/>
        </w:rPr>
        <w:t xml:space="preserve"> </w:t>
      </w:r>
      <w:r w:rsidRPr="002F4F2F">
        <w:rPr>
          <w:rFonts w:ascii="Abadi" w:hAnsi="Abadi" w:cs="PT Serif"/>
          <w:color w:val="212529"/>
          <w:sz w:val="21"/>
          <w:szCs w:val="21"/>
        </w:rPr>
        <w:t>tiene la colaboración estrecha con la sociedad para realizar su trabajo, puesto</w:t>
      </w:r>
      <w:r>
        <w:rPr>
          <w:rFonts w:ascii="Abadi" w:hAnsi="Abadi" w:cs="PT Serif"/>
          <w:color w:val="212529"/>
          <w:sz w:val="21"/>
          <w:szCs w:val="21"/>
        </w:rPr>
        <w:t xml:space="preserve"> </w:t>
      </w:r>
      <w:r w:rsidRPr="002F4F2F">
        <w:rPr>
          <w:rFonts w:ascii="Abadi" w:hAnsi="Abadi" w:cs="PT Serif"/>
          <w:color w:val="212529"/>
          <w:sz w:val="21"/>
          <w:szCs w:val="21"/>
        </w:rPr>
        <w:t>que, la acción coordinada haría eficiente su labor de investigación y prevención</w:t>
      </w:r>
      <w:r>
        <w:rPr>
          <w:rFonts w:ascii="Abadi" w:hAnsi="Abadi" w:cs="PT Serif"/>
          <w:color w:val="212529"/>
          <w:sz w:val="21"/>
          <w:szCs w:val="21"/>
        </w:rPr>
        <w:t xml:space="preserve"> </w:t>
      </w:r>
      <w:r w:rsidRPr="002F4F2F">
        <w:rPr>
          <w:rFonts w:ascii="Abadi" w:hAnsi="Abadi" w:cs="PT Serif"/>
          <w:color w:val="212529"/>
          <w:sz w:val="21"/>
          <w:szCs w:val="21"/>
        </w:rPr>
        <w:t>del delito.</w:t>
      </w:r>
    </w:p>
    <w:p w14:paraId="47D83C0C" w14:textId="77777777" w:rsidR="0052737A" w:rsidRPr="002F4F2F" w:rsidRDefault="0052737A" w:rsidP="0052737A">
      <w:pPr>
        <w:autoSpaceDE w:val="0"/>
        <w:autoSpaceDN w:val="0"/>
        <w:adjustRightInd w:val="0"/>
        <w:jc w:val="both"/>
        <w:rPr>
          <w:rFonts w:ascii="Abadi" w:hAnsi="Abadi" w:cs="PT Serif"/>
          <w:color w:val="212529"/>
          <w:sz w:val="21"/>
          <w:szCs w:val="21"/>
        </w:rPr>
      </w:pPr>
    </w:p>
    <w:p w14:paraId="4D8465C3" w14:textId="77777777" w:rsidR="0052737A" w:rsidRDefault="0052737A" w:rsidP="0052737A">
      <w:pPr>
        <w:autoSpaceDE w:val="0"/>
        <w:autoSpaceDN w:val="0"/>
        <w:adjustRightInd w:val="0"/>
        <w:jc w:val="both"/>
        <w:rPr>
          <w:rFonts w:ascii="Abadi" w:hAnsi="Abadi" w:cs="PT Serif"/>
          <w:color w:val="212529"/>
          <w:sz w:val="21"/>
          <w:szCs w:val="21"/>
        </w:rPr>
      </w:pPr>
      <w:r w:rsidRPr="002F4F2F">
        <w:rPr>
          <w:rFonts w:ascii="Abadi" w:hAnsi="Abadi" w:cs="PT Serif"/>
          <w:color w:val="212529"/>
          <w:sz w:val="21"/>
          <w:szCs w:val="21"/>
        </w:rPr>
        <w:t>Al ser la sociedad una fuente valiosa de información, su colaboración con la</w:t>
      </w:r>
      <w:r>
        <w:rPr>
          <w:rFonts w:ascii="Abadi" w:hAnsi="Abadi" w:cs="PT Serif"/>
          <w:color w:val="212529"/>
          <w:sz w:val="21"/>
          <w:szCs w:val="21"/>
        </w:rPr>
        <w:t xml:space="preserve"> </w:t>
      </w:r>
      <w:r w:rsidRPr="002F4F2F">
        <w:rPr>
          <w:rFonts w:ascii="Abadi" w:hAnsi="Abadi" w:cs="PT Serif"/>
          <w:color w:val="212529"/>
          <w:sz w:val="21"/>
          <w:szCs w:val="21"/>
        </w:rPr>
        <w:t>Fiscalía permitiría el compartir datos, testimonios y pruebas esenciales para sus</w:t>
      </w:r>
      <w:r>
        <w:rPr>
          <w:rFonts w:ascii="Abadi" w:hAnsi="Abadi" w:cs="PT Serif"/>
          <w:color w:val="212529"/>
          <w:sz w:val="21"/>
          <w:szCs w:val="21"/>
        </w:rPr>
        <w:t xml:space="preserve"> </w:t>
      </w:r>
      <w:r w:rsidRPr="002F4F2F">
        <w:rPr>
          <w:rFonts w:ascii="Abadi" w:hAnsi="Abadi" w:cs="PT Serif"/>
          <w:color w:val="212529"/>
          <w:sz w:val="21"/>
          <w:szCs w:val="21"/>
        </w:rPr>
        <w:t>investigaciones. Además, la sociedad al sentirse atendida tendría el incentivo</w:t>
      </w:r>
      <w:r>
        <w:rPr>
          <w:rFonts w:ascii="Abadi" w:hAnsi="Abadi" w:cs="PT Serif"/>
          <w:color w:val="212529"/>
          <w:sz w:val="21"/>
          <w:szCs w:val="21"/>
        </w:rPr>
        <w:t xml:space="preserve"> </w:t>
      </w:r>
      <w:r w:rsidRPr="002F4F2F">
        <w:rPr>
          <w:rFonts w:ascii="Abadi" w:hAnsi="Abadi" w:cs="PT Serif"/>
          <w:color w:val="212529"/>
          <w:sz w:val="21"/>
          <w:szCs w:val="21"/>
        </w:rPr>
        <w:t>para que la población denuncie los delitos, facilitando así la identificación de</w:t>
      </w:r>
      <w:r>
        <w:rPr>
          <w:rFonts w:ascii="Abadi" w:hAnsi="Abadi" w:cs="PT Serif"/>
          <w:color w:val="212529"/>
          <w:sz w:val="21"/>
          <w:szCs w:val="21"/>
        </w:rPr>
        <w:t xml:space="preserve"> </w:t>
      </w:r>
      <w:r w:rsidRPr="002F4F2F">
        <w:rPr>
          <w:rFonts w:ascii="Abadi" w:hAnsi="Abadi" w:cs="PT Serif"/>
          <w:color w:val="212529"/>
          <w:sz w:val="21"/>
          <w:szCs w:val="21"/>
        </w:rPr>
        <w:t>actos delictivos, así como la acción pronta y adecuada de las autoridades.</w:t>
      </w:r>
    </w:p>
    <w:p w14:paraId="6B40B5AA" w14:textId="77777777" w:rsidR="0052737A" w:rsidRPr="002F4F2F" w:rsidRDefault="0052737A" w:rsidP="0052737A">
      <w:pPr>
        <w:autoSpaceDE w:val="0"/>
        <w:autoSpaceDN w:val="0"/>
        <w:adjustRightInd w:val="0"/>
        <w:jc w:val="both"/>
        <w:rPr>
          <w:rFonts w:ascii="Abadi" w:hAnsi="Abadi" w:cs="PT Serif"/>
          <w:color w:val="212529"/>
          <w:sz w:val="21"/>
          <w:szCs w:val="21"/>
        </w:rPr>
      </w:pPr>
    </w:p>
    <w:p w14:paraId="2C863411" w14:textId="77777777" w:rsidR="0052737A" w:rsidRDefault="0052737A" w:rsidP="0052737A">
      <w:pPr>
        <w:autoSpaceDE w:val="0"/>
        <w:autoSpaceDN w:val="0"/>
        <w:adjustRightInd w:val="0"/>
        <w:jc w:val="both"/>
        <w:rPr>
          <w:rFonts w:ascii="Abadi" w:hAnsi="Abadi" w:cs="PT Serif"/>
          <w:color w:val="212529"/>
          <w:sz w:val="21"/>
          <w:szCs w:val="21"/>
        </w:rPr>
      </w:pPr>
      <w:r w:rsidRPr="002F4F2F">
        <w:rPr>
          <w:rFonts w:ascii="Abadi" w:hAnsi="Abadi" w:cs="PT Serif"/>
          <w:color w:val="212529"/>
          <w:sz w:val="21"/>
          <w:szCs w:val="21"/>
        </w:rPr>
        <w:t>El trabajo conjunto también tendría como resultado una menor impunidad que</w:t>
      </w:r>
      <w:r>
        <w:rPr>
          <w:rFonts w:ascii="Abadi" w:hAnsi="Abadi" w:cs="PT Serif"/>
          <w:color w:val="212529"/>
          <w:sz w:val="21"/>
          <w:szCs w:val="21"/>
        </w:rPr>
        <w:t xml:space="preserve"> </w:t>
      </w:r>
      <w:r w:rsidRPr="002F4F2F">
        <w:rPr>
          <w:rFonts w:ascii="Abadi" w:hAnsi="Abadi" w:cs="PT Serif"/>
          <w:color w:val="212529"/>
          <w:sz w:val="21"/>
          <w:szCs w:val="21"/>
        </w:rPr>
        <w:t>derive en un ecosistema de justicia funcional que contribuya a la prevención</w:t>
      </w:r>
      <w:r>
        <w:rPr>
          <w:rFonts w:ascii="Abadi" w:hAnsi="Abadi" w:cs="PT Serif"/>
          <w:color w:val="212529"/>
          <w:sz w:val="21"/>
          <w:szCs w:val="21"/>
        </w:rPr>
        <w:t xml:space="preserve"> </w:t>
      </w:r>
      <w:r w:rsidRPr="002F4F2F">
        <w:rPr>
          <w:rFonts w:ascii="Abadi" w:hAnsi="Abadi" w:cs="PT Serif"/>
          <w:color w:val="212529"/>
          <w:sz w:val="21"/>
          <w:szCs w:val="21"/>
        </w:rPr>
        <w:t>efectiva del delito.</w:t>
      </w:r>
    </w:p>
    <w:p w14:paraId="33884D03" w14:textId="77777777" w:rsidR="0052737A" w:rsidRPr="002F4F2F" w:rsidRDefault="0052737A" w:rsidP="0052737A">
      <w:pPr>
        <w:autoSpaceDE w:val="0"/>
        <w:autoSpaceDN w:val="0"/>
        <w:adjustRightInd w:val="0"/>
        <w:jc w:val="both"/>
        <w:rPr>
          <w:rFonts w:ascii="Abadi" w:hAnsi="Abadi" w:cs="PT Serif"/>
          <w:color w:val="212529"/>
          <w:sz w:val="21"/>
          <w:szCs w:val="21"/>
        </w:rPr>
      </w:pPr>
    </w:p>
    <w:p w14:paraId="0EFF47F5" w14:textId="77777777" w:rsidR="0052737A" w:rsidRDefault="0052737A" w:rsidP="0052737A">
      <w:pPr>
        <w:autoSpaceDE w:val="0"/>
        <w:autoSpaceDN w:val="0"/>
        <w:adjustRightInd w:val="0"/>
        <w:jc w:val="both"/>
        <w:rPr>
          <w:rFonts w:ascii="Abadi" w:hAnsi="Abadi" w:cs="PT Serif"/>
          <w:color w:val="212529"/>
          <w:sz w:val="21"/>
          <w:szCs w:val="21"/>
        </w:rPr>
      </w:pPr>
      <w:r w:rsidRPr="002F4F2F">
        <w:rPr>
          <w:rFonts w:ascii="Abadi" w:hAnsi="Abadi" w:cs="PT Serif"/>
          <w:color w:val="212529"/>
          <w:sz w:val="21"/>
          <w:szCs w:val="21"/>
        </w:rPr>
        <w:t>Los beneficios también se verían reflejados en mayor legitimidad por parte de las</w:t>
      </w:r>
      <w:r>
        <w:rPr>
          <w:rFonts w:ascii="Abadi" w:hAnsi="Abadi" w:cs="PT Serif"/>
          <w:color w:val="212529"/>
          <w:sz w:val="21"/>
          <w:szCs w:val="21"/>
        </w:rPr>
        <w:t xml:space="preserve"> </w:t>
      </w:r>
      <w:r w:rsidRPr="002F4F2F">
        <w:rPr>
          <w:rFonts w:ascii="Abadi" w:hAnsi="Abadi" w:cs="PT Serif"/>
          <w:color w:val="212529"/>
          <w:sz w:val="21"/>
          <w:szCs w:val="21"/>
        </w:rPr>
        <w:t>autoridades frente a la ciudadanía. La población al sentirse escuchada y atendida</w:t>
      </w:r>
      <w:r>
        <w:rPr>
          <w:rFonts w:ascii="Abadi" w:hAnsi="Abadi" w:cs="PT Serif"/>
          <w:color w:val="212529"/>
          <w:sz w:val="21"/>
          <w:szCs w:val="21"/>
        </w:rPr>
        <w:t xml:space="preserve"> </w:t>
      </w:r>
      <w:r w:rsidRPr="002F4F2F">
        <w:rPr>
          <w:rFonts w:ascii="Abadi" w:hAnsi="Abadi" w:cs="PT Serif"/>
          <w:color w:val="212529"/>
          <w:sz w:val="21"/>
          <w:szCs w:val="21"/>
        </w:rPr>
        <w:t>se siente más representada reflejándose en la confianza en que la autoridad</w:t>
      </w:r>
      <w:r>
        <w:rPr>
          <w:rFonts w:ascii="Abadi" w:hAnsi="Abadi" w:cs="PT Serif"/>
          <w:color w:val="212529"/>
          <w:sz w:val="21"/>
          <w:szCs w:val="21"/>
        </w:rPr>
        <w:t xml:space="preserve"> </w:t>
      </w:r>
      <w:r w:rsidRPr="002F4F2F">
        <w:rPr>
          <w:rFonts w:ascii="Abadi" w:hAnsi="Abadi" w:cs="PT Serif"/>
          <w:color w:val="212529"/>
          <w:sz w:val="21"/>
          <w:szCs w:val="21"/>
        </w:rPr>
        <w:t>tomará las mejores decisiones en beneficio de la sociedad.</w:t>
      </w:r>
    </w:p>
    <w:p w14:paraId="727829A3" w14:textId="77777777" w:rsidR="0052737A" w:rsidRPr="002F4F2F" w:rsidRDefault="0052737A" w:rsidP="0052737A">
      <w:pPr>
        <w:autoSpaceDE w:val="0"/>
        <w:autoSpaceDN w:val="0"/>
        <w:adjustRightInd w:val="0"/>
        <w:jc w:val="both"/>
        <w:rPr>
          <w:rFonts w:ascii="Abadi" w:hAnsi="Abadi" w:cs="PT Serif"/>
          <w:color w:val="212529"/>
          <w:sz w:val="21"/>
          <w:szCs w:val="21"/>
        </w:rPr>
      </w:pPr>
    </w:p>
    <w:p w14:paraId="06E255CB" w14:textId="77777777" w:rsidR="0052737A" w:rsidRDefault="0052737A" w:rsidP="0052737A">
      <w:pPr>
        <w:autoSpaceDE w:val="0"/>
        <w:autoSpaceDN w:val="0"/>
        <w:adjustRightInd w:val="0"/>
        <w:jc w:val="both"/>
        <w:rPr>
          <w:rFonts w:ascii="Abadi" w:hAnsi="Abadi" w:cs="PT Serif"/>
          <w:color w:val="212529"/>
          <w:sz w:val="21"/>
          <w:szCs w:val="21"/>
        </w:rPr>
      </w:pPr>
      <w:r w:rsidRPr="002F4F2F">
        <w:rPr>
          <w:rFonts w:ascii="Abadi" w:hAnsi="Abadi" w:cs="PT Serif"/>
          <w:color w:val="212529"/>
          <w:sz w:val="21"/>
          <w:szCs w:val="21"/>
        </w:rPr>
        <w:t>No menos importante, la Transparencia y Rendición de Cuentas serían los</w:t>
      </w:r>
      <w:r>
        <w:rPr>
          <w:rFonts w:ascii="Abadi" w:hAnsi="Abadi" w:cs="PT Serif"/>
          <w:color w:val="212529"/>
          <w:sz w:val="21"/>
          <w:szCs w:val="21"/>
        </w:rPr>
        <w:t xml:space="preserve"> </w:t>
      </w:r>
      <w:r w:rsidRPr="002F4F2F">
        <w:rPr>
          <w:rFonts w:ascii="Abadi" w:hAnsi="Abadi" w:cs="PT Serif"/>
          <w:color w:val="212529"/>
          <w:sz w:val="21"/>
          <w:szCs w:val="21"/>
        </w:rPr>
        <w:t xml:space="preserve">estandartes </w:t>
      </w:r>
      <w:r w:rsidRPr="002F4F2F">
        <w:rPr>
          <w:rFonts w:ascii="Abadi" w:hAnsi="Abadi" w:cs="PT Serif"/>
          <w:color w:val="212529"/>
          <w:sz w:val="21"/>
          <w:szCs w:val="21"/>
        </w:rPr>
        <w:lastRenderedPageBreak/>
        <w:t>de las actuaciones de la Fiscalía General del Estado al trabajar</w:t>
      </w:r>
      <w:r>
        <w:rPr>
          <w:rFonts w:ascii="Abadi" w:hAnsi="Abadi" w:cs="PT Serif"/>
          <w:color w:val="212529"/>
          <w:sz w:val="21"/>
          <w:szCs w:val="21"/>
        </w:rPr>
        <w:t xml:space="preserve"> </w:t>
      </w:r>
      <w:r w:rsidRPr="002F4F2F">
        <w:rPr>
          <w:rFonts w:ascii="Abadi" w:hAnsi="Abadi" w:cs="PT Serif"/>
          <w:color w:val="212529"/>
          <w:sz w:val="21"/>
          <w:szCs w:val="21"/>
        </w:rPr>
        <w:t>hombro a hombro con la ciudadanía que en muchas ocasiones realiza el trabajo</w:t>
      </w:r>
      <w:r>
        <w:rPr>
          <w:rFonts w:ascii="Abadi" w:hAnsi="Abadi" w:cs="PT Serif"/>
          <w:color w:val="212529"/>
          <w:sz w:val="21"/>
          <w:szCs w:val="21"/>
        </w:rPr>
        <w:t xml:space="preserve"> </w:t>
      </w:r>
      <w:r w:rsidRPr="002F4F2F">
        <w:rPr>
          <w:rFonts w:ascii="Abadi" w:hAnsi="Abadi" w:cs="PT Serif"/>
          <w:color w:val="212529"/>
          <w:sz w:val="21"/>
          <w:szCs w:val="21"/>
        </w:rPr>
        <w:t>que las propias autoridades no logran hacer.</w:t>
      </w:r>
    </w:p>
    <w:p w14:paraId="3401FEB9" w14:textId="77777777" w:rsidR="0052737A" w:rsidRPr="002F4F2F" w:rsidRDefault="0052737A" w:rsidP="0052737A">
      <w:pPr>
        <w:autoSpaceDE w:val="0"/>
        <w:autoSpaceDN w:val="0"/>
        <w:adjustRightInd w:val="0"/>
        <w:jc w:val="both"/>
        <w:rPr>
          <w:rFonts w:ascii="Abadi" w:hAnsi="Abadi" w:cs="PT Serif"/>
          <w:color w:val="212529"/>
          <w:sz w:val="21"/>
          <w:szCs w:val="21"/>
        </w:rPr>
      </w:pPr>
    </w:p>
    <w:p w14:paraId="4B95DEF7" w14:textId="77777777" w:rsidR="0052737A" w:rsidRDefault="0052737A" w:rsidP="0052737A">
      <w:pPr>
        <w:autoSpaceDE w:val="0"/>
        <w:autoSpaceDN w:val="0"/>
        <w:adjustRightInd w:val="0"/>
        <w:jc w:val="both"/>
        <w:rPr>
          <w:rFonts w:ascii="Abadi" w:hAnsi="Abadi" w:cs="PT Serif"/>
          <w:color w:val="212529"/>
          <w:sz w:val="21"/>
          <w:szCs w:val="21"/>
        </w:rPr>
      </w:pPr>
      <w:r w:rsidRPr="002F4F2F">
        <w:rPr>
          <w:rFonts w:ascii="Abadi" w:hAnsi="Abadi" w:cs="PT Serif"/>
          <w:color w:val="212529"/>
          <w:sz w:val="21"/>
          <w:szCs w:val="21"/>
        </w:rPr>
        <w:t>Incluso en el tema económico, la vinculación estrecha con la sociedad civil</w:t>
      </w:r>
      <w:r>
        <w:rPr>
          <w:rFonts w:ascii="Abadi" w:hAnsi="Abadi" w:cs="PT Serif"/>
          <w:color w:val="212529"/>
          <w:sz w:val="21"/>
          <w:szCs w:val="21"/>
        </w:rPr>
        <w:t xml:space="preserve"> </w:t>
      </w:r>
      <w:r w:rsidRPr="002F4F2F">
        <w:rPr>
          <w:rFonts w:ascii="Abadi" w:hAnsi="Abadi" w:cs="PT Serif"/>
          <w:color w:val="212529"/>
          <w:sz w:val="21"/>
          <w:szCs w:val="21"/>
        </w:rPr>
        <w:t>podría traer beneficios a la Fiscalía, pues mediante el sector privado y</w:t>
      </w:r>
      <w:r>
        <w:rPr>
          <w:rFonts w:ascii="Abadi" w:hAnsi="Abadi" w:cs="PT Serif"/>
          <w:color w:val="212529"/>
          <w:sz w:val="21"/>
          <w:szCs w:val="21"/>
        </w:rPr>
        <w:t xml:space="preserve"> </w:t>
      </w:r>
      <w:r w:rsidRPr="002F4F2F">
        <w:rPr>
          <w:rFonts w:ascii="Abadi" w:hAnsi="Abadi" w:cs="PT Serif"/>
          <w:color w:val="212529"/>
          <w:sz w:val="21"/>
          <w:szCs w:val="21"/>
        </w:rPr>
        <w:t>organizaciones no gubernamentales podrían aportar financiamiento,</w:t>
      </w:r>
      <w:r>
        <w:rPr>
          <w:rFonts w:ascii="Abadi" w:hAnsi="Abadi" w:cs="PT Serif"/>
          <w:color w:val="212529"/>
          <w:sz w:val="21"/>
          <w:szCs w:val="21"/>
        </w:rPr>
        <w:t xml:space="preserve"> </w:t>
      </w:r>
      <w:r w:rsidRPr="002F4F2F">
        <w:rPr>
          <w:rFonts w:ascii="Abadi" w:hAnsi="Abadi" w:cs="PT Serif"/>
          <w:color w:val="212529"/>
          <w:sz w:val="21"/>
          <w:szCs w:val="21"/>
        </w:rPr>
        <w:t>capacitación y asistencia técnica para mejorar la capacidad de investigación y</w:t>
      </w:r>
      <w:r>
        <w:rPr>
          <w:rFonts w:ascii="Abadi" w:hAnsi="Abadi" w:cs="PT Serif"/>
          <w:color w:val="212529"/>
          <w:sz w:val="21"/>
          <w:szCs w:val="21"/>
        </w:rPr>
        <w:t xml:space="preserve"> </w:t>
      </w:r>
      <w:r w:rsidRPr="002F4F2F">
        <w:rPr>
          <w:rFonts w:ascii="Abadi" w:hAnsi="Abadi" w:cs="PT Serif"/>
          <w:color w:val="212529"/>
          <w:sz w:val="21"/>
          <w:szCs w:val="21"/>
        </w:rPr>
        <w:t>persecución de delitos.</w:t>
      </w:r>
    </w:p>
    <w:p w14:paraId="4F9788D0" w14:textId="77777777" w:rsidR="0052737A" w:rsidRPr="002F4F2F" w:rsidRDefault="0052737A" w:rsidP="0052737A">
      <w:pPr>
        <w:autoSpaceDE w:val="0"/>
        <w:autoSpaceDN w:val="0"/>
        <w:adjustRightInd w:val="0"/>
        <w:jc w:val="both"/>
        <w:rPr>
          <w:rFonts w:ascii="Abadi" w:hAnsi="Abadi" w:cs="PT Serif"/>
          <w:color w:val="212529"/>
          <w:sz w:val="21"/>
          <w:szCs w:val="21"/>
        </w:rPr>
      </w:pPr>
    </w:p>
    <w:p w14:paraId="036880AA" w14:textId="77777777" w:rsidR="0052737A" w:rsidRDefault="0052737A" w:rsidP="0052737A">
      <w:pPr>
        <w:autoSpaceDE w:val="0"/>
        <w:autoSpaceDN w:val="0"/>
        <w:adjustRightInd w:val="0"/>
        <w:jc w:val="both"/>
        <w:rPr>
          <w:rFonts w:ascii="Abadi" w:hAnsi="Abadi" w:cs="PT Serif"/>
          <w:color w:val="212529"/>
          <w:sz w:val="21"/>
          <w:szCs w:val="21"/>
        </w:rPr>
      </w:pPr>
      <w:r w:rsidRPr="002F4F2F">
        <w:rPr>
          <w:rFonts w:ascii="Abadi" w:hAnsi="Abadi" w:cs="PT Serif"/>
          <w:color w:val="212529"/>
          <w:sz w:val="21"/>
          <w:szCs w:val="21"/>
        </w:rPr>
        <w:t>Si queremos avanzar en el combate efectivo de la delincuencia y la inseguridad,</w:t>
      </w:r>
      <w:r>
        <w:rPr>
          <w:rFonts w:ascii="Abadi" w:hAnsi="Abadi" w:cs="PT Serif"/>
          <w:color w:val="212529"/>
          <w:sz w:val="21"/>
          <w:szCs w:val="21"/>
        </w:rPr>
        <w:t xml:space="preserve"> </w:t>
      </w:r>
      <w:r w:rsidRPr="002F4F2F">
        <w:rPr>
          <w:rFonts w:ascii="Abadi" w:hAnsi="Abadi" w:cs="PT Serif"/>
          <w:color w:val="212529"/>
          <w:sz w:val="21"/>
          <w:szCs w:val="21"/>
        </w:rPr>
        <w:t>en la disminución de la impunidad, si queremos que se encuentren a más</w:t>
      </w:r>
      <w:r>
        <w:rPr>
          <w:rFonts w:ascii="Abadi" w:hAnsi="Abadi" w:cs="PT Serif"/>
          <w:color w:val="212529"/>
          <w:sz w:val="21"/>
          <w:szCs w:val="21"/>
        </w:rPr>
        <w:t xml:space="preserve"> </w:t>
      </w:r>
      <w:r w:rsidRPr="002F4F2F">
        <w:rPr>
          <w:rFonts w:ascii="Abadi" w:hAnsi="Abadi" w:cs="PT Serif"/>
          <w:color w:val="212529"/>
          <w:sz w:val="21"/>
          <w:szCs w:val="21"/>
        </w:rPr>
        <w:t>personas desaparecidas o que sus familias tengan tranquilidad de conocer su</w:t>
      </w:r>
      <w:r>
        <w:rPr>
          <w:rFonts w:ascii="Abadi" w:hAnsi="Abadi" w:cs="PT Serif"/>
          <w:color w:val="212529"/>
          <w:sz w:val="21"/>
          <w:szCs w:val="21"/>
        </w:rPr>
        <w:t xml:space="preserve"> </w:t>
      </w:r>
      <w:r w:rsidRPr="002F4F2F">
        <w:rPr>
          <w:rFonts w:ascii="Abadi" w:hAnsi="Abadi" w:cs="PT Serif"/>
          <w:color w:val="212529"/>
          <w:sz w:val="21"/>
          <w:szCs w:val="21"/>
        </w:rPr>
        <w:t>paradero, necesitamos que la Fiscalía General del Estado sea una institución</w:t>
      </w:r>
      <w:r>
        <w:rPr>
          <w:rFonts w:ascii="Abadi" w:hAnsi="Abadi" w:cs="PT Serif"/>
          <w:color w:val="212529"/>
          <w:sz w:val="21"/>
          <w:szCs w:val="21"/>
        </w:rPr>
        <w:t xml:space="preserve"> </w:t>
      </w:r>
      <w:r w:rsidRPr="002F4F2F">
        <w:rPr>
          <w:rFonts w:ascii="Abadi" w:hAnsi="Abadi" w:cs="PT Serif"/>
          <w:color w:val="212529"/>
          <w:sz w:val="21"/>
          <w:szCs w:val="21"/>
        </w:rPr>
        <w:t>transparente, que rinda cuentas y que fomente la colaboración y participación</w:t>
      </w:r>
      <w:r>
        <w:rPr>
          <w:rFonts w:ascii="Abadi" w:hAnsi="Abadi" w:cs="PT Serif"/>
          <w:color w:val="212529"/>
          <w:sz w:val="21"/>
          <w:szCs w:val="21"/>
        </w:rPr>
        <w:t xml:space="preserve"> </w:t>
      </w:r>
      <w:r w:rsidRPr="002F4F2F">
        <w:rPr>
          <w:rFonts w:ascii="Abadi" w:hAnsi="Abadi" w:cs="PT Serif"/>
          <w:color w:val="212529"/>
          <w:sz w:val="21"/>
          <w:szCs w:val="21"/>
        </w:rPr>
        <w:t>ciudadanas.</w:t>
      </w:r>
    </w:p>
    <w:p w14:paraId="5B1C98DA" w14:textId="77777777" w:rsidR="0052737A" w:rsidRPr="002F4F2F" w:rsidRDefault="0052737A" w:rsidP="0052737A">
      <w:pPr>
        <w:autoSpaceDE w:val="0"/>
        <w:autoSpaceDN w:val="0"/>
        <w:adjustRightInd w:val="0"/>
        <w:jc w:val="both"/>
        <w:rPr>
          <w:rFonts w:ascii="Abadi" w:hAnsi="Abadi" w:cs="PT Serif"/>
          <w:color w:val="212529"/>
          <w:sz w:val="21"/>
          <w:szCs w:val="21"/>
        </w:rPr>
      </w:pPr>
    </w:p>
    <w:p w14:paraId="7320CBA4" w14:textId="77777777" w:rsidR="0052737A" w:rsidRDefault="0052737A" w:rsidP="0052737A">
      <w:pPr>
        <w:autoSpaceDE w:val="0"/>
        <w:autoSpaceDN w:val="0"/>
        <w:adjustRightInd w:val="0"/>
        <w:jc w:val="both"/>
        <w:rPr>
          <w:rFonts w:ascii="Abadi" w:hAnsi="Abadi" w:cs="PT Serif"/>
          <w:color w:val="212529"/>
          <w:sz w:val="21"/>
          <w:szCs w:val="21"/>
        </w:rPr>
      </w:pPr>
      <w:r w:rsidRPr="002F4F2F">
        <w:rPr>
          <w:rFonts w:ascii="Abadi" w:hAnsi="Abadi" w:cs="PT Serif"/>
          <w:color w:val="212529"/>
          <w:sz w:val="21"/>
          <w:szCs w:val="21"/>
        </w:rPr>
        <w:t>Es necesario dejar en claro que la colaboración entre la sociedad y la Fiscalía es</w:t>
      </w:r>
      <w:r>
        <w:rPr>
          <w:rFonts w:ascii="Abadi" w:hAnsi="Abadi" w:cs="PT Serif"/>
          <w:color w:val="212529"/>
          <w:sz w:val="21"/>
          <w:szCs w:val="21"/>
        </w:rPr>
        <w:t xml:space="preserve"> </w:t>
      </w:r>
      <w:r w:rsidRPr="002F4F2F">
        <w:rPr>
          <w:rFonts w:ascii="Abadi" w:hAnsi="Abadi" w:cs="PT Serif"/>
          <w:color w:val="212529"/>
          <w:sz w:val="21"/>
          <w:szCs w:val="21"/>
        </w:rPr>
        <w:t>esencial para construir un sistema de justicia sólido y efectivo que permita</w:t>
      </w:r>
      <w:r>
        <w:rPr>
          <w:rFonts w:ascii="Abadi" w:hAnsi="Abadi" w:cs="PT Serif"/>
          <w:color w:val="212529"/>
          <w:sz w:val="21"/>
          <w:szCs w:val="21"/>
        </w:rPr>
        <w:t xml:space="preserve"> </w:t>
      </w:r>
      <w:r w:rsidRPr="002F4F2F">
        <w:rPr>
          <w:rFonts w:ascii="Abadi" w:hAnsi="Abadi" w:cs="PT Serif"/>
          <w:color w:val="212529"/>
          <w:sz w:val="21"/>
          <w:szCs w:val="21"/>
        </w:rPr>
        <w:t>identificar y abordar los desafíos del combate a la delincuencia, respetando los</w:t>
      </w:r>
      <w:r>
        <w:rPr>
          <w:rFonts w:ascii="Abadi" w:hAnsi="Abadi" w:cs="PT Serif"/>
          <w:color w:val="212529"/>
          <w:sz w:val="21"/>
          <w:szCs w:val="21"/>
        </w:rPr>
        <w:t xml:space="preserve"> </w:t>
      </w:r>
      <w:r w:rsidRPr="002F4F2F">
        <w:rPr>
          <w:rFonts w:ascii="Abadi" w:hAnsi="Abadi" w:cs="PT Serif"/>
          <w:color w:val="212529"/>
          <w:sz w:val="21"/>
          <w:szCs w:val="21"/>
        </w:rPr>
        <w:t>derechos humanos y generando mayor confianza y legitimidad en la institución.</w:t>
      </w:r>
      <w:r>
        <w:rPr>
          <w:rFonts w:ascii="Abadi" w:hAnsi="Abadi" w:cs="PT Serif"/>
          <w:color w:val="212529"/>
          <w:sz w:val="21"/>
          <w:szCs w:val="21"/>
        </w:rPr>
        <w:t xml:space="preserve"> </w:t>
      </w:r>
      <w:r w:rsidRPr="002F4F2F">
        <w:rPr>
          <w:rFonts w:ascii="Abadi" w:hAnsi="Abadi" w:cs="PT Serif"/>
          <w:color w:val="212529"/>
          <w:sz w:val="21"/>
          <w:szCs w:val="21"/>
        </w:rPr>
        <w:t>Por lo anteriormente expuesto, someto a consideración de esta asamblea el</w:t>
      </w:r>
      <w:r>
        <w:rPr>
          <w:rFonts w:ascii="Abadi" w:hAnsi="Abadi" w:cs="PT Serif"/>
          <w:color w:val="212529"/>
          <w:sz w:val="21"/>
          <w:szCs w:val="21"/>
        </w:rPr>
        <w:t xml:space="preserve"> </w:t>
      </w:r>
      <w:r w:rsidRPr="002F4F2F">
        <w:rPr>
          <w:rFonts w:ascii="Abadi" w:hAnsi="Abadi" w:cs="PT Serif"/>
          <w:color w:val="212529"/>
          <w:sz w:val="21"/>
          <w:szCs w:val="21"/>
        </w:rPr>
        <w:t>siguiente punto de:</w:t>
      </w:r>
    </w:p>
    <w:p w14:paraId="4C315AB9" w14:textId="77777777" w:rsidR="0052737A" w:rsidRPr="002F4F2F" w:rsidRDefault="0052737A" w:rsidP="0052737A">
      <w:pPr>
        <w:autoSpaceDE w:val="0"/>
        <w:autoSpaceDN w:val="0"/>
        <w:adjustRightInd w:val="0"/>
        <w:jc w:val="both"/>
        <w:rPr>
          <w:rFonts w:ascii="Abadi" w:hAnsi="Abadi" w:cs="PT Serif"/>
          <w:color w:val="212529"/>
          <w:sz w:val="21"/>
          <w:szCs w:val="21"/>
        </w:rPr>
      </w:pPr>
    </w:p>
    <w:p w14:paraId="1C7246B2" w14:textId="77777777" w:rsidR="0052737A" w:rsidRDefault="0052737A" w:rsidP="0052737A">
      <w:pPr>
        <w:jc w:val="center"/>
        <w:rPr>
          <w:rFonts w:ascii="Abadi" w:hAnsi="Abadi" w:cs="PT Serif,Bold"/>
          <w:b/>
          <w:bCs/>
          <w:color w:val="212529"/>
          <w:sz w:val="21"/>
          <w:szCs w:val="21"/>
        </w:rPr>
      </w:pPr>
      <w:r w:rsidRPr="002F4F2F">
        <w:rPr>
          <w:rFonts w:ascii="Abadi" w:hAnsi="Abadi" w:cs="PT Serif,Bold"/>
          <w:b/>
          <w:bCs/>
          <w:color w:val="212529"/>
          <w:sz w:val="21"/>
          <w:szCs w:val="21"/>
        </w:rPr>
        <w:t>A C U E R D O</w:t>
      </w:r>
    </w:p>
    <w:p w14:paraId="1FB64B82" w14:textId="77777777" w:rsidR="00053FE3" w:rsidRPr="002F4F2F" w:rsidRDefault="00053FE3" w:rsidP="0052737A">
      <w:pPr>
        <w:jc w:val="center"/>
        <w:rPr>
          <w:rFonts w:ascii="Abadi" w:hAnsi="Abadi" w:cs="PT Serif,Bold"/>
          <w:b/>
          <w:bCs/>
          <w:color w:val="212529"/>
          <w:sz w:val="21"/>
          <w:szCs w:val="21"/>
        </w:rPr>
      </w:pPr>
    </w:p>
    <w:p w14:paraId="670EEC2F" w14:textId="77777777" w:rsidR="0052737A" w:rsidRDefault="0052737A" w:rsidP="0052737A">
      <w:pPr>
        <w:autoSpaceDE w:val="0"/>
        <w:autoSpaceDN w:val="0"/>
        <w:adjustRightInd w:val="0"/>
        <w:jc w:val="both"/>
        <w:rPr>
          <w:rFonts w:ascii="Abadi" w:hAnsi="Abadi" w:cs="PT Serif"/>
          <w:color w:val="212529"/>
          <w:sz w:val="21"/>
          <w:szCs w:val="21"/>
        </w:rPr>
      </w:pPr>
      <w:r w:rsidRPr="002F4F2F">
        <w:rPr>
          <w:rFonts w:ascii="Abadi" w:hAnsi="Abadi" w:cs="PT Serif,Bold"/>
          <w:b/>
          <w:bCs/>
          <w:color w:val="212529"/>
          <w:sz w:val="21"/>
          <w:szCs w:val="21"/>
        </w:rPr>
        <w:t xml:space="preserve">ÚNICO. - </w:t>
      </w:r>
      <w:r w:rsidRPr="002F4F2F">
        <w:rPr>
          <w:rFonts w:ascii="Abadi" w:hAnsi="Abadi" w:cs="PT Serif"/>
          <w:color w:val="212529"/>
          <w:sz w:val="21"/>
          <w:szCs w:val="21"/>
        </w:rPr>
        <w:t>Esta LXV Legislatura del Estado de Guanajuato acuerda girar atento</w:t>
      </w:r>
      <w:r>
        <w:rPr>
          <w:rFonts w:ascii="Abadi" w:hAnsi="Abadi" w:cs="PT Serif"/>
          <w:color w:val="212529"/>
          <w:sz w:val="21"/>
          <w:szCs w:val="21"/>
        </w:rPr>
        <w:t xml:space="preserve"> </w:t>
      </w:r>
      <w:r w:rsidRPr="002F4F2F">
        <w:rPr>
          <w:rFonts w:ascii="Abadi" w:hAnsi="Abadi" w:cs="PT Serif"/>
          <w:color w:val="212529"/>
          <w:sz w:val="21"/>
          <w:szCs w:val="21"/>
        </w:rPr>
        <w:t>exhorto al Fiscal General del Estado, Carlos Zamarripa Aguirre, a fin de que</w:t>
      </w:r>
      <w:r>
        <w:rPr>
          <w:rFonts w:ascii="Abadi" w:hAnsi="Abadi" w:cs="PT Serif"/>
          <w:color w:val="212529"/>
          <w:sz w:val="21"/>
          <w:szCs w:val="21"/>
        </w:rPr>
        <w:t xml:space="preserve"> </w:t>
      </w:r>
      <w:r w:rsidRPr="002F4F2F">
        <w:rPr>
          <w:rFonts w:ascii="Abadi" w:hAnsi="Abadi" w:cs="PT Serif"/>
          <w:color w:val="212529"/>
          <w:sz w:val="21"/>
          <w:szCs w:val="21"/>
        </w:rPr>
        <w:t>implemente mecanismos y acciones de colaboración ciudadana en los ámbitos</w:t>
      </w:r>
      <w:r>
        <w:rPr>
          <w:rFonts w:ascii="Abadi" w:hAnsi="Abadi" w:cs="PT Serif"/>
          <w:color w:val="212529"/>
          <w:sz w:val="21"/>
          <w:szCs w:val="21"/>
        </w:rPr>
        <w:t xml:space="preserve"> </w:t>
      </w:r>
      <w:r w:rsidRPr="002F4F2F">
        <w:rPr>
          <w:rFonts w:ascii="Abadi" w:hAnsi="Abadi" w:cs="PT Serif"/>
          <w:color w:val="212529"/>
          <w:sz w:val="21"/>
          <w:szCs w:val="21"/>
        </w:rPr>
        <w:t>de su competencia para que la Fiscalía a su cargo sea una institución</w:t>
      </w:r>
      <w:r>
        <w:rPr>
          <w:rFonts w:ascii="Abadi" w:hAnsi="Abadi" w:cs="PT Serif"/>
          <w:color w:val="212529"/>
          <w:sz w:val="21"/>
          <w:szCs w:val="21"/>
        </w:rPr>
        <w:t xml:space="preserve"> </w:t>
      </w:r>
      <w:r w:rsidRPr="002F4F2F">
        <w:rPr>
          <w:rFonts w:ascii="Abadi" w:hAnsi="Abadi" w:cs="PT Serif"/>
          <w:color w:val="212529"/>
          <w:sz w:val="21"/>
          <w:szCs w:val="21"/>
        </w:rPr>
        <w:t>transparente, que rinda cuentas y fomente la colaboración y participación</w:t>
      </w:r>
      <w:r>
        <w:rPr>
          <w:rFonts w:ascii="Abadi" w:hAnsi="Abadi" w:cs="PT Serif"/>
          <w:color w:val="212529"/>
          <w:sz w:val="21"/>
          <w:szCs w:val="21"/>
        </w:rPr>
        <w:t xml:space="preserve"> </w:t>
      </w:r>
      <w:r w:rsidRPr="002F4F2F">
        <w:rPr>
          <w:rFonts w:ascii="Abadi" w:hAnsi="Abadi" w:cs="PT Serif"/>
          <w:color w:val="212529"/>
          <w:sz w:val="21"/>
          <w:szCs w:val="21"/>
        </w:rPr>
        <w:t>ciudadanas en la investigación de los delitos, esclarecimiento de los hechos y la</w:t>
      </w:r>
      <w:r>
        <w:rPr>
          <w:rFonts w:ascii="Abadi" w:hAnsi="Abadi" w:cs="PT Serif"/>
          <w:color w:val="212529"/>
          <w:sz w:val="21"/>
          <w:szCs w:val="21"/>
        </w:rPr>
        <w:t xml:space="preserve"> </w:t>
      </w:r>
      <w:r w:rsidRPr="002F4F2F">
        <w:rPr>
          <w:rFonts w:ascii="Abadi" w:hAnsi="Abadi" w:cs="PT Serif"/>
          <w:color w:val="212529"/>
          <w:sz w:val="21"/>
          <w:szCs w:val="21"/>
        </w:rPr>
        <w:t>procuración de justicia.</w:t>
      </w:r>
    </w:p>
    <w:p w14:paraId="4287B8E4" w14:textId="77777777" w:rsidR="0052737A" w:rsidRPr="002F4F2F" w:rsidRDefault="0052737A" w:rsidP="0052737A">
      <w:pPr>
        <w:autoSpaceDE w:val="0"/>
        <w:autoSpaceDN w:val="0"/>
        <w:adjustRightInd w:val="0"/>
        <w:jc w:val="both"/>
        <w:rPr>
          <w:rFonts w:ascii="Abadi" w:hAnsi="Abadi" w:cs="PT Serif"/>
          <w:color w:val="212529"/>
          <w:sz w:val="21"/>
          <w:szCs w:val="21"/>
        </w:rPr>
      </w:pPr>
    </w:p>
    <w:p w14:paraId="6BCCD94B" w14:textId="77777777" w:rsidR="0052737A" w:rsidRDefault="0052737A" w:rsidP="0052737A">
      <w:pPr>
        <w:jc w:val="right"/>
        <w:rPr>
          <w:rFonts w:ascii="Abadi" w:hAnsi="Abadi" w:cs="PT Serif"/>
          <w:color w:val="212529"/>
          <w:sz w:val="21"/>
          <w:szCs w:val="21"/>
        </w:rPr>
      </w:pPr>
      <w:r w:rsidRPr="002F4F2F">
        <w:rPr>
          <w:rFonts w:ascii="Abadi" w:hAnsi="Abadi" w:cs="PT Serif"/>
          <w:color w:val="212529"/>
          <w:sz w:val="21"/>
          <w:szCs w:val="21"/>
        </w:rPr>
        <w:t>Guanajuato, Guanajuato, 22 de agosto de 2023.</w:t>
      </w:r>
    </w:p>
    <w:p w14:paraId="2CB9039D" w14:textId="77777777" w:rsidR="0052737A" w:rsidRPr="002F4F2F" w:rsidRDefault="0052737A" w:rsidP="0052737A">
      <w:pPr>
        <w:jc w:val="right"/>
        <w:rPr>
          <w:rFonts w:ascii="Abadi" w:hAnsi="Abadi" w:cs="PT Serif"/>
          <w:color w:val="212529"/>
          <w:sz w:val="21"/>
          <w:szCs w:val="21"/>
        </w:rPr>
      </w:pPr>
    </w:p>
    <w:p w14:paraId="50CC7121" w14:textId="77777777" w:rsidR="0052737A" w:rsidRPr="002F4F2F" w:rsidRDefault="0052737A" w:rsidP="0052737A">
      <w:pPr>
        <w:autoSpaceDE w:val="0"/>
        <w:autoSpaceDN w:val="0"/>
        <w:adjustRightInd w:val="0"/>
        <w:jc w:val="center"/>
        <w:rPr>
          <w:rFonts w:ascii="Abadi" w:hAnsi="Abadi" w:cs="PT Serif,Bold"/>
          <w:b/>
          <w:bCs/>
          <w:sz w:val="21"/>
          <w:szCs w:val="21"/>
        </w:rPr>
      </w:pPr>
      <w:proofErr w:type="spellStart"/>
      <w:r w:rsidRPr="002F4F2F">
        <w:rPr>
          <w:rFonts w:ascii="Abadi" w:hAnsi="Abadi" w:cs="PT Serif,Bold"/>
          <w:b/>
          <w:bCs/>
          <w:sz w:val="21"/>
          <w:szCs w:val="21"/>
        </w:rPr>
        <w:t>Dip</w:t>
      </w:r>
      <w:proofErr w:type="spellEnd"/>
      <w:r w:rsidRPr="002F4F2F">
        <w:rPr>
          <w:rFonts w:ascii="Abadi" w:hAnsi="Abadi" w:cs="PT Serif,Bold"/>
          <w:b/>
          <w:bCs/>
          <w:sz w:val="21"/>
          <w:szCs w:val="21"/>
        </w:rPr>
        <w:t>. Alma Edwviges Alcaraz Hernández</w:t>
      </w:r>
    </w:p>
    <w:p w14:paraId="4E1CE9B0" w14:textId="77777777" w:rsidR="0052737A" w:rsidRPr="002F4F2F" w:rsidRDefault="0052737A" w:rsidP="0052737A">
      <w:pPr>
        <w:jc w:val="center"/>
        <w:rPr>
          <w:rFonts w:ascii="Abadi" w:hAnsi="Abadi"/>
          <w:sz w:val="21"/>
          <w:szCs w:val="21"/>
        </w:rPr>
      </w:pPr>
      <w:r w:rsidRPr="002F4F2F">
        <w:rPr>
          <w:rFonts w:ascii="Abadi" w:hAnsi="Abadi" w:cs="PT Serif,Bold"/>
          <w:b/>
          <w:bCs/>
          <w:sz w:val="21"/>
          <w:szCs w:val="21"/>
        </w:rPr>
        <w:t>Grupo Parlamentario de Morena</w:t>
      </w:r>
    </w:p>
    <w:p w14:paraId="6F47C1F6" w14:textId="77777777" w:rsidR="002C148F" w:rsidRDefault="002C148F" w:rsidP="002C148F">
      <w:pPr>
        <w:autoSpaceDE w:val="0"/>
        <w:autoSpaceDN w:val="0"/>
        <w:adjustRightInd w:val="0"/>
        <w:contextualSpacing/>
        <w:jc w:val="both"/>
        <w:rPr>
          <w:rFonts w:ascii="Abadi" w:hAnsi="Abadi" w:cs="ArialMT"/>
          <w:b/>
          <w:bCs/>
          <w:sz w:val="21"/>
          <w:szCs w:val="21"/>
        </w:rPr>
      </w:pPr>
    </w:p>
    <w:p w14:paraId="299FAFA9" w14:textId="77777777" w:rsidR="00F92C19" w:rsidRDefault="00F92C19" w:rsidP="00F92C19">
      <w:pPr>
        <w:jc w:val="both"/>
        <w:rPr>
          <w:rFonts w:ascii="Abadi" w:hAnsi="Abadi"/>
          <w:b/>
          <w:bCs/>
          <w:sz w:val="21"/>
          <w:szCs w:val="21"/>
        </w:rPr>
      </w:pPr>
      <w:r>
        <w:rPr>
          <w:rFonts w:ascii="Abadi" w:hAnsi="Abadi"/>
          <w:b/>
          <w:bCs/>
          <w:sz w:val="21"/>
          <w:szCs w:val="21"/>
        </w:rPr>
        <w:tab/>
      </w:r>
    </w:p>
    <w:p w14:paraId="40AD1DAE" w14:textId="6E22B239" w:rsidR="00F92C19" w:rsidRPr="002521B1" w:rsidRDefault="00F92C19" w:rsidP="00F92C19">
      <w:pPr>
        <w:jc w:val="both"/>
        <w:rPr>
          <w:rFonts w:ascii="Abadi" w:hAnsi="Abadi"/>
          <w:b/>
          <w:bCs/>
          <w:sz w:val="21"/>
          <w:szCs w:val="21"/>
        </w:rPr>
      </w:pPr>
      <w:r>
        <w:rPr>
          <w:rFonts w:ascii="Abadi" w:hAnsi="Abadi"/>
          <w:b/>
          <w:bCs/>
          <w:sz w:val="21"/>
          <w:szCs w:val="21"/>
        </w:rPr>
        <w:tab/>
      </w:r>
      <w:r w:rsidRPr="007F0CE0">
        <w:rPr>
          <w:rFonts w:ascii="Abadi" w:hAnsi="Abadi"/>
          <w:b/>
          <w:bCs/>
          <w:sz w:val="21"/>
          <w:szCs w:val="21"/>
        </w:rPr>
        <w:t xml:space="preserve">- La </w:t>
      </w:r>
      <w:proofErr w:type="gramStart"/>
      <w:r w:rsidRPr="007F0CE0">
        <w:rPr>
          <w:rFonts w:ascii="Abadi" w:hAnsi="Abadi"/>
          <w:b/>
          <w:bCs/>
          <w:sz w:val="21"/>
          <w:szCs w:val="21"/>
        </w:rPr>
        <w:t>Presidencia.-</w:t>
      </w:r>
      <w:proofErr w:type="gramEnd"/>
      <w:r>
        <w:rPr>
          <w:rFonts w:ascii="Abadi" w:hAnsi="Abadi"/>
          <w:sz w:val="21"/>
          <w:szCs w:val="21"/>
        </w:rPr>
        <w:t xml:space="preserve"> E</w:t>
      </w:r>
      <w:r w:rsidRPr="00CE3E27">
        <w:rPr>
          <w:rFonts w:ascii="Abadi" w:hAnsi="Abadi"/>
          <w:sz w:val="21"/>
          <w:szCs w:val="21"/>
        </w:rPr>
        <w:t xml:space="preserve">nseguida </w:t>
      </w:r>
      <w:r>
        <w:rPr>
          <w:rFonts w:ascii="Abadi" w:hAnsi="Abadi"/>
          <w:sz w:val="21"/>
          <w:szCs w:val="21"/>
        </w:rPr>
        <w:t xml:space="preserve">se pide </w:t>
      </w:r>
      <w:r w:rsidRPr="00CE3E27">
        <w:rPr>
          <w:rFonts w:ascii="Abadi" w:hAnsi="Abadi"/>
          <w:sz w:val="21"/>
          <w:szCs w:val="21"/>
        </w:rPr>
        <w:t>también a la diputada</w:t>
      </w:r>
      <w:r>
        <w:rPr>
          <w:rFonts w:ascii="Abadi" w:hAnsi="Abadi"/>
          <w:sz w:val="21"/>
          <w:szCs w:val="21"/>
        </w:rPr>
        <w:t xml:space="preserve"> Alma Edwviges Alcaraz, se solicita dar lectura a la </w:t>
      </w:r>
      <w:r w:rsidRPr="00CE3E27">
        <w:rPr>
          <w:rFonts w:ascii="Abadi" w:hAnsi="Abadi"/>
          <w:sz w:val="21"/>
          <w:szCs w:val="21"/>
        </w:rPr>
        <w:t xml:space="preserve">propuesta de punto de acuerdo </w:t>
      </w:r>
      <w:r>
        <w:rPr>
          <w:rFonts w:ascii="Abadi" w:hAnsi="Abadi"/>
          <w:sz w:val="21"/>
          <w:szCs w:val="21"/>
        </w:rPr>
        <w:t>que</w:t>
      </w:r>
      <w:r w:rsidRPr="00CE3E27">
        <w:rPr>
          <w:rFonts w:ascii="Abadi" w:hAnsi="Abadi"/>
          <w:sz w:val="21"/>
          <w:szCs w:val="21"/>
        </w:rPr>
        <w:t xml:space="preserve"> corresponde ahora al punto número 9 del orden del día</w:t>
      </w:r>
      <w:r>
        <w:rPr>
          <w:rFonts w:ascii="Abadi" w:hAnsi="Abadi"/>
          <w:sz w:val="21"/>
          <w:szCs w:val="21"/>
        </w:rPr>
        <w:t>.</w:t>
      </w:r>
      <w:r w:rsidRPr="002521B1">
        <w:rPr>
          <w:rFonts w:ascii="Helvetica" w:hAnsi="Helvetica"/>
          <w:color w:val="333333"/>
          <w:sz w:val="21"/>
          <w:szCs w:val="21"/>
          <w:shd w:val="clear" w:color="auto" w:fill="F9F9F9"/>
        </w:rPr>
        <w:t xml:space="preserve"> </w:t>
      </w:r>
      <w:r w:rsidRPr="002521B1">
        <w:rPr>
          <w:rFonts w:ascii="Abadi" w:hAnsi="Abadi"/>
          <w:b/>
          <w:bCs/>
          <w:sz w:val="21"/>
          <w:szCs w:val="21"/>
        </w:rPr>
        <w:t>(ELD 323/LXV-PPA)</w:t>
      </w:r>
    </w:p>
    <w:p w14:paraId="4C5882A3" w14:textId="77777777" w:rsidR="00F92C19" w:rsidRDefault="00F92C19" w:rsidP="00F92C19">
      <w:pPr>
        <w:jc w:val="both"/>
        <w:rPr>
          <w:rFonts w:ascii="Abadi" w:hAnsi="Abadi"/>
          <w:sz w:val="21"/>
          <w:szCs w:val="21"/>
        </w:rPr>
      </w:pPr>
    </w:p>
    <w:p w14:paraId="7A988CAA" w14:textId="77777777" w:rsidR="00F92C19" w:rsidRDefault="00F92C19" w:rsidP="00F92C19">
      <w:pPr>
        <w:jc w:val="both"/>
        <w:rPr>
          <w:rFonts w:ascii="Abadi" w:hAnsi="Abadi"/>
          <w:b/>
          <w:bCs/>
          <w:sz w:val="21"/>
          <w:szCs w:val="21"/>
        </w:rPr>
      </w:pPr>
      <w:r w:rsidRPr="00D319F1">
        <w:rPr>
          <w:rFonts w:ascii="Abadi" w:hAnsi="Abadi"/>
          <w:b/>
          <w:bCs/>
          <w:sz w:val="21"/>
          <w:szCs w:val="21"/>
        </w:rPr>
        <w:t>(Sube a tribuna la diputada Alma Edwviges Alcaraz Hernández, para dar lectura al punto de acuerdo en referencia)</w:t>
      </w:r>
    </w:p>
    <w:p w14:paraId="495953B6" w14:textId="77777777" w:rsidR="00F92C19" w:rsidRDefault="00F92C19" w:rsidP="00F92C19">
      <w:pPr>
        <w:jc w:val="both"/>
        <w:rPr>
          <w:rFonts w:ascii="Abadi" w:hAnsi="Abadi"/>
          <w:b/>
          <w:bCs/>
          <w:sz w:val="21"/>
          <w:szCs w:val="21"/>
        </w:rPr>
      </w:pPr>
    </w:p>
    <w:p w14:paraId="02ED53FF" w14:textId="0E70A15B" w:rsidR="00F92C19" w:rsidRDefault="00F92C19" w:rsidP="00F92C19">
      <w:pPr>
        <w:jc w:val="both"/>
        <w:rPr>
          <w:rFonts w:ascii="Abadi" w:hAnsi="Abadi"/>
          <w:b/>
          <w:bCs/>
          <w:sz w:val="21"/>
          <w:szCs w:val="21"/>
        </w:rPr>
      </w:pPr>
    </w:p>
    <w:p w14:paraId="65BC202C" w14:textId="6C9779C4" w:rsidR="00F92C19" w:rsidRDefault="00F50B6E" w:rsidP="00F92C19">
      <w:pPr>
        <w:jc w:val="both"/>
        <w:rPr>
          <w:rFonts w:ascii="Abadi" w:hAnsi="Abadi"/>
          <w:b/>
          <w:bCs/>
          <w:sz w:val="21"/>
          <w:szCs w:val="21"/>
        </w:rPr>
      </w:pPr>
      <w:r>
        <w:rPr>
          <w:noProof/>
        </w:rPr>
        <w:drawing>
          <wp:anchor distT="0" distB="0" distL="114300" distR="114300" simplePos="0" relativeHeight="251671552" behindDoc="1" locked="0" layoutInCell="1" allowOverlap="1" wp14:anchorId="02ADDEAB" wp14:editId="18BB1BCB">
            <wp:simplePos x="0" y="0"/>
            <wp:positionH relativeFrom="column">
              <wp:posOffset>546100</wp:posOffset>
            </wp:positionH>
            <wp:positionV relativeFrom="paragraph">
              <wp:posOffset>356235</wp:posOffset>
            </wp:positionV>
            <wp:extent cx="1332865" cy="704850"/>
            <wp:effectExtent l="247650" t="228600" r="248285" b="742950"/>
            <wp:wrapTight wrapText="bothSides">
              <wp:wrapPolygon edited="0">
                <wp:start x="-4013" y="-7005"/>
                <wp:lineTo x="-4013" y="43784"/>
                <wp:lineTo x="25315" y="43784"/>
                <wp:lineTo x="25315" y="-7005"/>
                <wp:lineTo x="-4013" y="-7005"/>
              </wp:wrapPolygon>
            </wp:wrapTight>
            <wp:docPr id="13641686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168681" name=""/>
                    <pic:cNvPicPr/>
                  </pic:nvPicPr>
                  <pic:blipFill rotWithShape="1">
                    <a:blip r:embed="rId22" cstate="print">
                      <a:extLst>
                        <a:ext uri="{28A0092B-C50C-407E-A947-70E740481C1C}">
                          <a14:useLocalDpi xmlns:a14="http://schemas.microsoft.com/office/drawing/2010/main" val="0"/>
                        </a:ext>
                      </a:extLst>
                    </a:blip>
                    <a:srcRect b="6015"/>
                    <a:stretch/>
                  </pic:blipFill>
                  <pic:spPr bwMode="auto">
                    <a:xfrm>
                      <a:off x="0" y="0"/>
                      <a:ext cx="1332865" cy="70485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2B1D36" w14:textId="33593CD2" w:rsidR="00F92C19" w:rsidRPr="00D319F1" w:rsidRDefault="00F92C19" w:rsidP="00F92C19">
      <w:pPr>
        <w:jc w:val="both"/>
        <w:rPr>
          <w:rFonts w:ascii="Abadi" w:hAnsi="Abadi"/>
          <w:b/>
          <w:bCs/>
          <w:sz w:val="21"/>
          <w:szCs w:val="21"/>
        </w:rPr>
      </w:pPr>
      <w:r>
        <w:rPr>
          <w:rFonts w:ascii="Abadi" w:hAnsi="Abadi"/>
          <w:b/>
          <w:bCs/>
          <w:sz w:val="21"/>
          <w:szCs w:val="21"/>
        </w:rPr>
        <w:t>D</w:t>
      </w:r>
      <w:r w:rsidRPr="00D319F1">
        <w:rPr>
          <w:rFonts w:ascii="Abadi" w:hAnsi="Abadi"/>
          <w:b/>
          <w:bCs/>
          <w:sz w:val="21"/>
          <w:szCs w:val="21"/>
        </w:rPr>
        <w:t>iputada Alma Edwviges Alcaraz Hernández</w:t>
      </w:r>
    </w:p>
    <w:p w14:paraId="4D3F8CE5" w14:textId="77777777" w:rsidR="00F92C19" w:rsidRDefault="00F92C19" w:rsidP="00F92C19">
      <w:pPr>
        <w:jc w:val="both"/>
        <w:rPr>
          <w:rFonts w:ascii="Abadi" w:hAnsi="Abadi"/>
          <w:sz w:val="21"/>
          <w:szCs w:val="21"/>
        </w:rPr>
      </w:pPr>
    </w:p>
    <w:p w14:paraId="6C136F8B" w14:textId="77777777" w:rsidR="00F50B6E" w:rsidRDefault="00F50B6E" w:rsidP="00F92C19">
      <w:pPr>
        <w:jc w:val="both"/>
        <w:rPr>
          <w:rFonts w:ascii="Abadi" w:hAnsi="Abadi"/>
          <w:sz w:val="21"/>
          <w:szCs w:val="21"/>
        </w:rPr>
      </w:pPr>
    </w:p>
    <w:p w14:paraId="00A8F528" w14:textId="77777777" w:rsidR="00F50B6E" w:rsidRDefault="00F50B6E" w:rsidP="00F92C19">
      <w:pPr>
        <w:jc w:val="both"/>
        <w:rPr>
          <w:rFonts w:ascii="Abadi" w:hAnsi="Abadi"/>
          <w:sz w:val="21"/>
          <w:szCs w:val="21"/>
        </w:rPr>
      </w:pPr>
    </w:p>
    <w:p w14:paraId="7A0CA0AB" w14:textId="40AB24A0" w:rsidR="00F92C19" w:rsidRDefault="00F92C19" w:rsidP="00F92C19">
      <w:pPr>
        <w:jc w:val="both"/>
        <w:rPr>
          <w:rFonts w:ascii="Abadi" w:hAnsi="Abadi"/>
          <w:sz w:val="21"/>
          <w:szCs w:val="21"/>
        </w:rPr>
      </w:pPr>
      <w:r>
        <w:rPr>
          <w:rFonts w:ascii="Abadi" w:hAnsi="Abadi"/>
          <w:sz w:val="21"/>
          <w:szCs w:val="21"/>
        </w:rPr>
        <w:t xml:space="preserve">- Gracias diputada presidenta, con su permiso, la siguiente propuesta de punto de acuerdo que presento ante ustedes, </w:t>
      </w:r>
      <w:r w:rsidRPr="00CE3E27">
        <w:rPr>
          <w:rFonts w:ascii="Abadi" w:hAnsi="Abadi"/>
          <w:sz w:val="21"/>
          <w:szCs w:val="21"/>
        </w:rPr>
        <w:t>atiende a las siguientes consideraciones</w:t>
      </w:r>
      <w:r>
        <w:rPr>
          <w:rFonts w:ascii="Abadi" w:hAnsi="Abadi"/>
          <w:sz w:val="21"/>
          <w:szCs w:val="21"/>
        </w:rPr>
        <w:t>,</w:t>
      </w:r>
      <w:r w:rsidRPr="00CE3E27">
        <w:rPr>
          <w:rFonts w:ascii="Abadi" w:hAnsi="Abadi"/>
          <w:sz w:val="21"/>
          <w:szCs w:val="21"/>
        </w:rPr>
        <w:t xml:space="preserve"> en todo un sistema democrático la transparencia la rendición de cuentas son pilares fundamentales de la gestión pública solo a través de ellas las decisiones de gobierno se ponen al alcance que los ciudadanos de una manera clara y entendible</w:t>
      </w:r>
      <w:r>
        <w:rPr>
          <w:rFonts w:ascii="Abadi" w:hAnsi="Abadi"/>
          <w:sz w:val="21"/>
          <w:szCs w:val="21"/>
        </w:rPr>
        <w:t>,</w:t>
      </w:r>
      <w:r w:rsidRPr="00CE3E27">
        <w:rPr>
          <w:rFonts w:ascii="Abadi" w:hAnsi="Abadi"/>
          <w:sz w:val="21"/>
          <w:szCs w:val="21"/>
        </w:rPr>
        <w:t xml:space="preserve"> accesible y veraz</w:t>
      </w:r>
      <w:r>
        <w:rPr>
          <w:rFonts w:ascii="Abadi" w:hAnsi="Abadi"/>
          <w:sz w:val="21"/>
          <w:szCs w:val="21"/>
        </w:rPr>
        <w:t>,</w:t>
      </w:r>
      <w:r w:rsidRPr="00CE3E27">
        <w:rPr>
          <w:rFonts w:ascii="Abadi" w:hAnsi="Abadi"/>
          <w:sz w:val="21"/>
          <w:szCs w:val="21"/>
        </w:rPr>
        <w:t xml:space="preserve"> lo que permite que se realice un escrutinio social sobre los resultados de las acciones gubernamentales y que se vigile el correcto uso de los recursos públicos en los fines establecidos por la ley</w:t>
      </w:r>
      <w:r>
        <w:rPr>
          <w:rFonts w:ascii="Abadi" w:hAnsi="Abadi"/>
          <w:sz w:val="21"/>
          <w:szCs w:val="21"/>
        </w:rPr>
        <w:t>.</w:t>
      </w:r>
    </w:p>
    <w:p w14:paraId="62B5514A" w14:textId="77777777" w:rsidR="00F92C19" w:rsidRDefault="00F92C19" w:rsidP="00F92C19">
      <w:pPr>
        <w:jc w:val="both"/>
        <w:rPr>
          <w:rFonts w:ascii="Abadi" w:hAnsi="Abadi"/>
          <w:sz w:val="21"/>
          <w:szCs w:val="21"/>
        </w:rPr>
      </w:pPr>
    </w:p>
    <w:p w14:paraId="517CAA4B" w14:textId="2C200039" w:rsidR="00F92C19" w:rsidRDefault="00F92C19" w:rsidP="00F92C19">
      <w:pPr>
        <w:jc w:val="both"/>
        <w:rPr>
          <w:rFonts w:ascii="Abadi" w:hAnsi="Abadi"/>
          <w:sz w:val="21"/>
          <w:szCs w:val="21"/>
        </w:rPr>
      </w:pPr>
      <w:r>
        <w:rPr>
          <w:rFonts w:ascii="Abadi" w:hAnsi="Abadi"/>
          <w:sz w:val="21"/>
          <w:szCs w:val="21"/>
        </w:rPr>
        <w:t>- L</w:t>
      </w:r>
      <w:r w:rsidRPr="00CE3E27">
        <w:rPr>
          <w:rFonts w:ascii="Abadi" w:hAnsi="Abadi"/>
          <w:sz w:val="21"/>
          <w:szCs w:val="21"/>
        </w:rPr>
        <w:t xml:space="preserve">a transparencia entendida como la publicidad del actuar de los servidores públicos </w:t>
      </w:r>
      <w:r>
        <w:rPr>
          <w:rFonts w:ascii="Abadi" w:hAnsi="Abadi"/>
          <w:sz w:val="21"/>
          <w:szCs w:val="21"/>
        </w:rPr>
        <w:t xml:space="preserve">conlleva a un ejercicio, </w:t>
      </w:r>
      <w:r w:rsidRPr="00CE3E27">
        <w:rPr>
          <w:rFonts w:ascii="Abadi" w:hAnsi="Abadi"/>
          <w:sz w:val="21"/>
          <w:szCs w:val="21"/>
        </w:rPr>
        <w:t xml:space="preserve">de </w:t>
      </w:r>
      <w:r>
        <w:rPr>
          <w:rFonts w:ascii="Abadi" w:hAnsi="Abadi"/>
          <w:sz w:val="21"/>
          <w:szCs w:val="21"/>
        </w:rPr>
        <w:t xml:space="preserve">rendición de </w:t>
      </w:r>
      <w:r w:rsidRPr="00CE3E27">
        <w:rPr>
          <w:rFonts w:ascii="Abadi" w:hAnsi="Abadi"/>
          <w:sz w:val="21"/>
          <w:szCs w:val="21"/>
        </w:rPr>
        <w:t>cuentas en el cual el gobierno informa y justifica</w:t>
      </w:r>
      <w:r>
        <w:rPr>
          <w:rFonts w:ascii="Abadi" w:hAnsi="Abadi"/>
          <w:sz w:val="21"/>
          <w:szCs w:val="21"/>
        </w:rPr>
        <w:t>,</w:t>
      </w:r>
      <w:r w:rsidRPr="00CE3E27">
        <w:rPr>
          <w:rFonts w:ascii="Abadi" w:hAnsi="Abadi"/>
          <w:sz w:val="21"/>
          <w:szCs w:val="21"/>
        </w:rPr>
        <w:t xml:space="preserve"> ante la ciudadanía sus decisiones y acciones para someterse a la vigilancia pública y recibir en consecuencia una retroalimentación por parte de la sociedad</w:t>
      </w:r>
      <w:r>
        <w:rPr>
          <w:rFonts w:ascii="Abadi" w:hAnsi="Abadi"/>
          <w:sz w:val="21"/>
          <w:szCs w:val="21"/>
        </w:rPr>
        <w:t>.</w:t>
      </w:r>
    </w:p>
    <w:p w14:paraId="0D590BA2" w14:textId="77777777" w:rsidR="00F92C19" w:rsidRDefault="00F92C19" w:rsidP="00F92C19">
      <w:pPr>
        <w:jc w:val="both"/>
        <w:rPr>
          <w:rFonts w:ascii="Abadi" w:hAnsi="Abadi"/>
          <w:sz w:val="21"/>
          <w:szCs w:val="21"/>
        </w:rPr>
      </w:pPr>
    </w:p>
    <w:p w14:paraId="369DE7EC" w14:textId="065F33F6" w:rsidR="00F92C19" w:rsidRDefault="00F92C19" w:rsidP="00F92C19">
      <w:pPr>
        <w:jc w:val="both"/>
        <w:rPr>
          <w:rFonts w:ascii="Abadi" w:hAnsi="Abadi"/>
          <w:sz w:val="21"/>
          <w:szCs w:val="21"/>
        </w:rPr>
      </w:pPr>
      <w:r>
        <w:rPr>
          <w:rFonts w:ascii="Abadi" w:hAnsi="Abadi"/>
          <w:sz w:val="21"/>
          <w:szCs w:val="21"/>
        </w:rPr>
        <w:t>- H</w:t>
      </w:r>
      <w:r w:rsidRPr="00CE3E27">
        <w:rPr>
          <w:rFonts w:ascii="Abadi" w:hAnsi="Abadi"/>
          <w:sz w:val="21"/>
          <w:szCs w:val="21"/>
        </w:rPr>
        <w:t xml:space="preserve">oy siendo tan importante el papel de la transparencia y la rendición de cuentas </w:t>
      </w:r>
      <w:r>
        <w:rPr>
          <w:rFonts w:ascii="Abadi" w:hAnsi="Abadi"/>
          <w:sz w:val="21"/>
          <w:szCs w:val="21"/>
        </w:rPr>
        <w:t xml:space="preserve">se </w:t>
      </w:r>
      <w:r w:rsidRPr="00CE3E27">
        <w:rPr>
          <w:rFonts w:ascii="Abadi" w:hAnsi="Abadi"/>
          <w:sz w:val="21"/>
          <w:szCs w:val="21"/>
        </w:rPr>
        <w:lastRenderedPageBreak/>
        <w:t>existen diversas organizaciones que se han dedicado a analizar y evaluar el nivel de transparencia de las instituciones públicas</w:t>
      </w:r>
      <w:r>
        <w:rPr>
          <w:rFonts w:ascii="Abadi" w:hAnsi="Abadi"/>
          <w:sz w:val="21"/>
          <w:szCs w:val="21"/>
        </w:rPr>
        <w:t>,</w:t>
      </w:r>
      <w:r w:rsidRPr="00CE3E27">
        <w:rPr>
          <w:rFonts w:ascii="Abadi" w:hAnsi="Abadi"/>
          <w:sz w:val="21"/>
          <w:szCs w:val="21"/>
        </w:rPr>
        <w:t xml:space="preserve"> a fin de fomentar que estas tomen decisiones de cara a la ciudadanía</w:t>
      </w:r>
      <w:r>
        <w:rPr>
          <w:rFonts w:ascii="Abadi" w:hAnsi="Abadi"/>
          <w:sz w:val="21"/>
          <w:szCs w:val="21"/>
        </w:rPr>
        <w:t>,</w:t>
      </w:r>
      <w:r w:rsidRPr="00CE3E27">
        <w:rPr>
          <w:rFonts w:ascii="Abadi" w:hAnsi="Abadi"/>
          <w:sz w:val="21"/>
          <w:szCs w:val="21"/>
        </w:rPr>
        <w:t xml:space="preserve"> </w:t>
      </w:r>
      <w:r>
        <w:rPr>
          <w:rFonts w:ascii="Abadi" w:hAnsi="Abadi"/>
          <w:sz w:val="21"/>
          <w:szCs w:val="21"/>
        </w:rPr>
        <w:t xml:space="preserve">tal es el caso de análisis </w:t>
      </w:r>
      <w:r w:rsidRPr="00CE3E27">
        <w:rPr>
          <w:rFonts w:ascii="Abadi" w:hAnsi="Abadi"/>
          <w:sz w:val="21"/>
          <w:szCs w:val="21"/>
        </w:rPr>
        <w:t>denominado métrica de justicia abierta</w:t>
      </w:r>
      <w:r>
        <w:rPr>
          <w:rFonts w:ascii="Abadi" w:hAnsi="Abadi"/>
          <w:sz w:val="21"/>
          <w:szCs w:val="21"/>
        </w:rPr>
        <w:t>,</w:t>
      </w:r>
      <w:r w:rsidRPr="00CE3E27">
        <w:rPr>
          <w:rFonts w:ascii="Abadi" w:hAnsi="Abadi"/>
          <w:sz w:val="21"/>
          <w:szCs w:val="21"/>
        </w:rPr>
        <w:t xml:space="preserve"> métrica justicia abierta</w:t>
      </w:r>
      <w:r>
        <w:rPr>
          <w:rFonts w:ascii="Abadi" w:hAnsi="Abadi"/>
          <w:sz w:val="21"/>
          <w:szCs w:val="21"/>
        </w:rPr>
        <w:t>,</w:t>
      </w:r>
      <w:r w:rsidRPr="00CE3E27">
        <w:rPr>
          <w:rFonts w:ascii="Abadi" w:hAnsi="Abadi"/>
          <w:sz w:val="21"/>
          <w:szCs w:val="21"/>
        </w:rPr>
        <w:t xml:space="preserve"> a través del cual se llevó a cabo una medición oficial sobre el nivel de apertura institucional de los sujetos obligados del ecosistema de justicia</w:t>
      </w:r>
      <w:r>
        <w:rPr>
          <w:rFonts w:ascii="Abadi" w:hAnsi="Abadi"/>
          <w:sz w:val="21"/>
          <w:szCs w:val="21"/>
        </w:rPr>
        <w:t>,</w:t>
      </w:r>
      <w:r w:rsidRPr="00CE3E27">
        <w:rPr>
          <w:rFonts w:ascii="Abadi" w:hAnsi="Abadi"/>
          <w:sz w:val="21"/>
          <w:szCs w:val="21"/>
        </w:rPr>
        <w:t xml:space="preserve"> es decir</w:t>
      </w:r>
      <w:r>
        <w:rPr>
          <w:rFonts w:ascii="Abadi" w:hAnsi="Abadi"/>
          <w:sz w:val="21"/>
          <w:szCs w:val="21"/>
        </w:rPr>
        <w:t>,</w:t>
      </w:r>
      <w:r w:rsidRPr="00CE3E27">
        <w:rPr>
          <w:rFonts w:ascii="Abadi" w:hAnsi="Abadi"/>
          <w:sz w:val="21"/>
          <w:szCs w:val="21"/>
        </w:rPr>
        <w:t xml:space="preserve"> aquellas instituciones encargadas de la </w:t>
      </w:r>
      <w:r>
        <w:rPr>
          <w:rFonts w:ascii="Abadi" w:hAnsi="Abadi"/>
          <w:sz w:val="21"/>
          <w:szCs w:val="21"/>
        </w:rPr>
        <w:t xml:space="preserve">procuración de justicia, </w:t>
      </w:r>
      <w:r w:rsidRPr="00CE3E27">
        <w:rPr>
          <w:rFonts w:ascii="Abadi" w:hAnsi="Abadi"/>
          <w:sz w:val="21"/>
          <w:szCs w:val="21"/>
        </w:rPr>
        <w:t xml:space="preserve">así como </w:t>
      </w:r>
      <w:r>
        <w:rPr>
          <w:rFonts w:ascii="Abadi" w:hAnsi="Abadi"/>
          <w:sz w:val="21"/>
          <w:szCs w:val="21"/>
        </w:rPr>
        <w:t xml:space="preserve">de la protección del </w:t>
      </w:r>
      <w:r w:rsidRPr="00CE3E27">
        <w:rPr>
          <w:rFonts w:ascii="Abadi" w:hAnsi="Abadi"/>
          <w:sz w:val="21"/>
          <w:szCs w:val="21"/>
        </w:rPr>
        <w:t>acceso a la justicia y los derechos humanos de los órdenes estatal y federal</w:t>
      </w:r>
      <w:r>
        <w:rPr>
          <w:rFonts w:ascii="Abadi" w:hAnsi="Abadi"/>
          <w:sz w:val="21"/>
          <w:szCs w:val="21"/>
        </w:rPr>
        <w:t>,</w:t>
      </w:r>
      <w:r w:rsidRPr="00CE3E27">
        <w:rPr>
          <w:rFonts w:ascii="Abadi" w:hAnsi="Abadi"/>
          <w:sz w:val="21"/>
          <w:szCs w:val="21"/>
        </w:rPr>
        <w:t xml:space="preserve"> los resultados del análisis mencionado dan clara muestra de la falta de compromiso con las y los ciudadanos guanajuatenses que tiene justamente la </w:t>
      </w:r>
      <w:r>
        <w:rPr>
          <w:rFonts w:ascii="Abadi" w:hAnsi="Abadi"/>
          <w:sz w:val="21"/>
          <w:szCs w:val="21"/>
        </w:rPr>
        <w:t>F</w:t>
      </w:r>
      <w:r w:rsidRPr="00CE3E27">
        <w:rPr>
          <w:rFonts w:ascii="Abadi" w:hAnsi="Abadi"/>
          <w:sz w:val="21"/>
          <w:szCs w:val="21"/>
        </w:rPr>
        <w:t xml:space="preserve">iscalía </w:t>
      </w:r>
      <w:r>
        <w:rPr>
          <w:rFonts w:ascii="Abadi" w:hAnsi="Abadi"/>
          <w:sz w:val="21"/>
          <w:szCs w:val="21"/>
        </w:rPr>
        <w:t>G</w:t>
      </w:r>
      <w:r w:rsidRPr="00CE3E27">
        <w:rPr>
          <w:rFonts w:ascii="Abadi" w:hAnsi="Abadi"/>
          <w:sz w:val="21"/>
          <w:szCs w:val="21"/>
        </w:rPr>
        <w:t xml:space="preserve">eneral del </w:t>
      </w:r>
      <w:r>
        <w:rPr>
          <w:rFonts w:ascii="Abadi" w:hAnsi="Abadi"/>
          <w:sz w:val="21"/>
          <w:szCs w:val="21"/>
        </w:rPr>
        <w:t>E</w:t>
      </w:r>
      <w:r w:rsidRPr="00CE3E27">
        <w:rPr>
          <w:rFonts w:ascii="Abadi" w:hAnsi="Abadi"/>
          <w:sz w:val="21"/>
          <w:szCs w:val="21"/>
        </w:rPr>
        <w:t>stado</w:t>
      </w:r>
      <w:r>
        <w:rPr>
          <w:rFonts w:ascii="Abadi" w:hAnsi="Abadi"/>
          <w:sz w:val="21"/>
          <w:szCs w:val="21"/>
        </w:rPr>
        <w:t xml:space="preserve"> de Guanajuato, </w:t>
      </w:r>
      <w:r w:rsidRPr="00CE3E27">
        <w:rPr>
          <w:rFonts w:ascii="Abadi" w:hAnsi="Abadi"/>
          <w:sz w:val="21"/>
          <w:szCs w:val="21"/>
        </w:rPr>
        <w:t xml:space="preserve"> </w:t>
      </w:r>
      <w:r>
        <w:rPr>
          <w:rFonts w:ascii="Abadi" w:hAnsi="Abadi"/>
          <w:sz w:val="21"/>
          <w:szCs w:val="21"/>
        </w:rPr>
        <w:t xml:space="preserve">una Fiscalía que por </w:t>
      </w:r>
      <w:r w:rsidRPr="00CE3E27">
        <w:rPr>
          <w:rFonts w:ascii="Abadi" w:hAnsi="Abadi"/>
          <w:sz w:val="21"/>
          <w:szCs w:val="21"/>
        </w:rPr>
        <w:t xml:space="preserve">cierto constantemente nos quejamos en este </w:t>
      </w:r>
      <w:r>
        <w:rPr>
          <w:rFonts w:ascii="Abadi" w:hAnsi="Abadi"/>
          <w:sz w:val="21"/>
          <w:szCs w:val="21"/>
        </w:rPr>
        <w:t>C</w:t>
      </w:r>
      <w:r w:rsidRPr="00CE3E27">
        <w:rPr>
          <w:rFonts w:ascii="Abadi" w:hAnsi="Abadi"/>
          <w:sz w:val="21"/>
          <w:szCs w:val="21"/>
        </w:rPr>
        <w:t xml:space="preserve">ongreso del </w:t>
      </w:r>
      <w:r>
        <w:rPr>
          <w:rFonts w:ascii="Abadi" w:hAnsi="Abadi"/>
          <w:sz w:val="21"/>
          <w:szCs w:val="21"/>
        </w:rPr>
        <w:t>E</w:t>
      </w:r>
      <w:r w:rsidRPr="00CE3E27">
        <w:rPr>
          <w:rFonts w:ascii="Abadi" w:hAnsi="Abadi"/>
          <w:sz w:val="21"/>
          <w:szCs w:val="21"/>
        </w:rPr>
        <w:t>stado</w:t>
      </w:r>
      <w:r>
        <w:rPr>
          <w:rFonts w:ascii="Abadi" w:hAnsi="Abadi"/>
          <w:sz w:val="21"/>
          <w:szCs w:val="21"/>
        </w:rPr>
        <w:t>,</w:t>
      </w:r>
      <w:r w:rsidRPr="00CE3E27">
        <w:rPr>
          <w:rFonts w:ascii="Abadi" w:hAnsi="Abadi"/>
          <w:sz w:val="21"/>
          <w:szCs w:val="21"/>
        </w:rPr>
        <w:t xml:space="preserve"> destacando los siguientes resultados</w:t>
      </w:r>
      <w:r>
        <w:rPr>
          <w:rFonts w:ascii="Abadi" w:hAnsi="Abadi"/>
          <w:sz w:val="21"/>
          <w:szCs w:val="21"/>
        </w:rPr>
        <w:t>:</w:t>
      </w:r>
    </w:p>
    <w:p w14:paraId="5121524D" w14:textId="77777777" w:rsidR="00F92C19" w:rsidRDefault="00F92C19" w:rsidP="00F92C19">
      <w:pPr>
        <w:jc w:val="both"/>
        <w:rPr>
          <w:rFonts w:ascii="Abadi" w:hAnsi="Abadi"/>
          <w:sz w:val="21"/>
          <w:szCs w:val="21"/>
        </w:rPr>
      </w:pPr>
    </w:p>
    <w:p w14:paraId="62D7190E" w14:textId="4B95E93B" w:rsidR="00F92C19" w:rsidRDefault="00F92C19" w:rsidP="00F92C19">
      <w:pPr>
        <w:jc w:val="both"/>
        <w:rPr>
          <w:rFonts w:ascii="Abadi" w:hAnsi="Abadi"/>
          <w:sz w:val="21"/>
          <w:szCs w:val="21"/>
        </w:rPr>
      </w:pPr>
      <w:r>
        <w:rPr>
          <w:rFonts w:ascii="Abadi" w:hAnsi="Abadi"/>
          <w:sz w:val="21"/>
          <w:szCs w:val="21"/>
        </w:rPr>
        <w:t>- E</w:t>
      </w:r>
      <w:r w:rsidRPr="00CE3E27">
        <w:rPr>
          <w:rFonts w:ascii="Abadi" w:hAnsi="Abadi"/>
          <w:sz w:val="21"/>
          <w:szCs w:val="21"/>
        </w:rPr>
        <w:t>n la dimensión denominada la colaboración que se encarga de medir la existencia de espacios de interacción formales entre el estado y la sociedad</w:t>
      </w:r>
      <w:r>
        <w:rPr>
          <w:rFonts w:ascii="Abadi" w:hAnsi="Abadi"/>
          <w:sz w:val="21"/>
          <w:szCs w:val="21"/>
        </w:rPr>
        <w:t>,</w:t>
      </w:r>
      <w:r w:rsidRPr="00CE3E27">
        <w:rPr>
          <w:rFonts w:ascii="Abadi" w:hAnsi="Abadi"/>
          <w:sz w:val="21"/>
          <w:szCs w:val="21"/>
        </w:rPr>
        <w:t xml:space="preserve"> que permiten la vigilancia social</w:t>
      </w:r>
      <w:r>
        <w:rPr>
          <w:rFonts w:ascii="Abadi" w:hAnsi="Abadi"/>
          <w:sz w:val="21"/>
          <w:szCs w:val="21"/>
        </w:rPr>
        <w:t xml:space="preserve"> y </w:t>
      </w:r>
      <w:r w:rsidRPr="00CE3E27">
        <w:rPr>
          <w:rFonts w:ascii="Abadi" w:hAnsi="Abadi"/>
          <w:sz w:val="21"/>
          <w:szCs w:val="21"/>
        </w:rPr>
        <w:t>obligan a que las instituciones brinden una respuesta frente a la exigencia de los derechos</w:t>
      </w:r>
      <w:r>
        <w:rPr>
          <w:rFonts w:ascii="Abadi" w:hAnsi="Abadi"/>
          <w:sz w:val="21"/>
          <w:szCs w:val="21"/>
        </w:rPr>
        <w:t>,</w:t>
      </w:r>
      <w:r w:rsidRPr="00CE3E27">
        <w:rPr>
          <w:rFonts w:ascii="Abadi" w:hAnsi="Abadi"/>
          <w:sz w:val="21"/>
          <w:szCs w:val="21"/>
        </w:rPr>
        <w:t xml:space="preserve"> nos encontramos con el último lugar en una calificación de </w:t>
      </w:r>
      <w:r>
        <w:rPr>
          <w:rFonts w:ascii="Abadi" w:hAnsi="Abadi"/>
          <w:sz w:val="21"/>
          <w:szCs w:val="21"/>
        </w:rPr>
        <w:t>cero</w:t>
      </w:r>
      <w:r w:rsidRPr="00CE3E27">
        <w:rPr>
          <w:rFonts w:ascii="Abadi" w:hAnsi="Abadi"/>
          <w:sz w:val="21"/>
          <w:szCs w:val="21"/>
        </w:rPr>
        <w:t xml:space="preserve"> fue la calificación</w:t>
      </w:r>
      <w:r>
        <w:rPr>
          <w:rFonts w:ascii="Abadi" w:hAnsi="Abadi"/>
          <w:sz w:val="21"/>
          <w:szCs w:val="21"/>
        </w:rPr>
        <w:t>,</w:t>
      </w:r>
      <w:r w:rsidRPr="00CE3E27">
        <w:rPr>
          <w:rFonts w:ascii="Abadi" w:hAnsi="Abadi"/>
          <w:sz w:val="21"/>
          <w:szCs w:val="21"/>
        </w:rPr>
        <w:t xml:space="preserve"> que obtuvo la </w:t>
      </w:r>
      <w:r>
        <w:rPr>
          <w:rFonts w:ascii="Abadi" w:hAnsi="Abadi"/>
          <w:sz w:val="21"/>
          <w:szCs w:val="21"/>
        </w:rPr>
        <w:t>F</w:t>
      </w:r>
      <w:r w:rsidRPr="00CE3E27">
        <w:rPr>
          <w:rFonts w:ascii="Abadi" w:hAnsi="Abadi"/>
          <w:sz w:val="21"/>
          <w:szCs w:val="21"/>
        </w:rPr>
        <w:t xml:space="preserve">iscalía </w:t>
      </w:r>
      <w:r>
        <w:rPr>
          <w:rFonts w:ascii="Abadi" w:hAnsi="Abadi"/>
          <w:sz w:val="21"/>
          <w:szCs w:val="21"/>
        </w:rPr>
        <w:t>G</w:t>
      </w:r>
      <w:r w:rsidRPr="00CE3E27">
        <w:rPr>
          <w:rFonts w:ascii="Abadi" w:hAnsi="Abadi"/>
          <w:sz w:val="21"/>
          <w:szCs w:val="21"/>
        </w:rPr>
        <w:t xml:space="preserve">eneral del </w:t>
      </w:r>
      <w:r>
        <w:rPr>
          <w:rFonts w:ascii="Abadi" w:hAnsi="Abadi"/>
          <w:sz w:val="21"/>
          <w:szCs w:val="21"/>
        </w:rPr>
        <w:t>E</w:t>
      </w:r>
      <w:r w:rsidRPr="00CE3E27">
        <w:rPr>
          <w:rFonts w:ascii="Abadi" w:hAnsi="Abadi"/>
          <w:sz w:val="21"/>
          <w:szCs w:val="21"/>
        </w:rPr>
        <w:t>stado en Guanajuato</w:t>
      </w:r>
      <w:r>
        <w:rPr>
          <w:rFonts w:ascii="Abadi" w:hAnsi="Abadi"/>
          <w:sz w:val="21"/>
          <w:szCs w:val="21"/>
        </w:rPr>
        <w:t>,</w:t>
      </w:r>
      <w:r w:rsidRPr="00CE3E27">
        <w:rPr>
          <w:rFonts w:ascii="Abadi" w:hAnsi="Abadi"/>
          <w:sz w:val="21"/>
          <w:szCs w:val="21"/>
        </w:rPr>
        <w:t xml:space="preserve"> no</w:t>
      </w:r>
      <w:r>
        <w:rPr>
          <w:rFonts w:ascii="Abadi" w:hAnsi="Abadi"/>
          <w:sz w:val="21"/>
          <w:szCs w:val="21"/>
        </w:rPr>
        <w:t>,</w:t>
      </w:r>
      <w:r w:rsidRPr="00CE3E27">
        <w:rPr>
          <w:rFonts w:ascii="Abadi" w:hAnsi="Abadi"/>
          <w:sz w:val="21"/>
          <w:szCs w:val="21"/>
        </w:rPr>
        <w:t xml:space="preserve"> no</w:t>
      </w:r>
      <w:r>
        <w:rPr>
          <w:rFonts w:ascii="Abadi" w:hAnsi="Abadi"/>
          <w:sz w:val="21"/>
          <w:szCs w:val="21"/>
        </w:rPr>
        <w:t>,</w:t>
      </w:r>
      <w:r w:rsidRPr="00CE3E27">
        <w:rPr>
          <w:rFonts w:ascii="Abadi" w:hAnsi="Abadi"/>
          <w:sz w:val="21"/>
          <w:szCs w:val="21"/>
        </w:rPr>
        <w:t xml:space="preserve"> más reprobada</w:t>
      </w:r>
      <w:r>
        <w:rPr>
          <w:rFonts w:ascii="Abadi" w:hAnsi="Abadi"/>
          <w:sz w:val="21"/>
          <w:szCs w:val="21"/>
        </w:rPr>
        <w:t>,</w:t>
      </w:r>
      <w:r w:rsidRPr="00CE3E27">
        <w:rPr>
          <w:rFonts w:ascii="Abadi" w:hAnsi="Abadi"/>
          <w:sz w:val="21"/>
          <w:szCs w:val="21"/>
        </w:rPr>
        <w:t xml:space="preserve"> pues en cero</w:t>
      </w:r>
      <w:r>
        <w:rPr>
          <w:rFonts w:ascii="Abadi" w:hAnsi="Abadi"/>
          <w:sz w:val="21"/>
          <w:szCs w:val="21"/>
        </w:rPr>
        <w:t>,</w:t>
      </w:r>
      <w:r w:rsidRPr="00CE3E27">
        <w:rPr>
          <w:rFonts w:ascii="Abadi" w:hAnsi="Abadi"/>
          <w:sz w:val="21"/>
          <w:szCs w:val="21"/>
        </w:rPr>
        <w:t xml:space="preserve"> completamente</w:t>
      </w:r>
      <w:r>
        <w:rPr>
          <w:rFonts w:ascii="Abadi" w:hAnsi="Abadi"/>
          <w:sz w:val="21"/>
          <w:szCs w:val="21"/>
        </w:rPr>
        <w:t>,</w:t>
      </w:r>
      <w:r w:rsidRPr="00CE3E27">
        <w:rPr>
          <w:rFonts w:ascii="Abadi" w:hAnsi="Abadi"/>
          <w:sz w:val="21"/>
          <w:szCs w:val="21"/>
        </w:rPr>
        <w:t xml:space="preserve"> </w:t>
      </w:r>
      <w:r>
        <w:rPr>
          <w:rFonts w:ascii="Abadi" w:hAnsi="Abadi"/>
          <w:sz w:val="21"/>
          <w:szCs w:val="21"/>
        </w:rPr>
        <w:t xml:space="preserve">para </w:t>
      </w:r>
      <w:r w:rsidRPr="00CE3E27">
        <w:rPr>
          <w:rFonts w:ascii="Abadi" w:hAnsi="Abadi"/>
          <w:sz w:val="21"/>
          <w:szCs w:val="21"/>
        </w:rPr>
        <w:t xml:space="preserve">aquellos que defienden a la </w:t>
      </w:r>
      <w:r>
        <w:rPr>
          <w:rFonts w:ascii="Abadi" w:hAnsi="Abadi"/>
          <w:sz w:val="21"/>
          <w:szCs w:val="21"/>
        </w:rPr>
        <w:t>F</w:t>
      </w:r>
      <w:r w:rsidRPr="00CE3E27">
        <w:rPr>
          <w:rFonts w:ascii="Abadi" w:hAnsi="Abadi"/>
          <w:sz w:val="21"/>
          <w:szCs w:val="21"/>
        </w:rPr>
        <w:t>iscalía y la dimensión denominada transparencia que implica el desarrollo de políticas para la publicación de datos repositorios</w:t>
      </w:r>
      <w:r>
        <w:rPr>
          <w:rFonts w:ascii="Abadi" w:hAnsi="Abadi"/>
          <w:sz w:val="21"/>
          <w:szCs w:val="21"/>
        </w:rPr>
        <w:t>,</w:t>
      </w:r>
      <w:r w:rsidRPr="00CE3E27">
        <w:rPr>
          <w:rFonts w:ascii="Abadi" w:hAnsi="Abadi"/>
          <w:sz w:val="21"/>
          <w:szCs w:val="21"/>
        </w:rPr>
        <w:t xml:space="preserve"> información completa oportuna gratuita y de fácil acceso sobre procesos y políticas ocupamos el lugar 15 </w:t>
      </w:r>
      <w:r>
        <w:rPr>
          <w:rFonts w:ascii="Abadi" w:hAnsi="Abadi"/>
          <w:sz w:val="21"/>
          <w:szCs w:val="21"/>
        </w:rPr>
        <w:t xml:space="preserve">de las </w:t>
      </w:r>
      <w:r w:rsidRPr="00CE3E27">
        <w:rPr>
          <w:rFonts w:ascii="Abadi" w:hAnsi="Abadi"/>
          <w:sz w:val="21"/>
          <w:szCs w:val="21"/>
        </w:rPr>
        <w:t>32 entidades</w:t>
      </w:r>
      <w:r>
        <w:rPr>
          <w:rFonts w:ascii="Abadi" w:hAnsi="Abadi"/>
          <w:sz w:val="21"/>
          <w:szCs w:val="21"/>
        </w:rPr>
        <w:t>,</w:t>
      </w:r>
      <w:r w:rsidRPr="00CE3E27">
        <w:rPr>
          <w:rFonts w:ascii="Abadi" w:hAnsi="Abadi"/>
          <w:sz w:val="21"/>
          <w:szCs w:val="21"/>
        </w:rPr>
        <w:t xml:space="preserve"> de las </w:t>
      </w:r>
      <w:r>
        <w:rPr>
          <w:rFonts w:ascii="Abadi" w:hAnsi="Abadi"/>
          <w:sz w:val="21"/>
          <w:szCs w:val="21"/>
        </w:rPr>
        <w:t>32</w:t>
      </w:r>
      <w:r w:rsidRPr="00CE3E27">
        <w:rPr>
          <w:rFonts w:ascii="Abadi" w:hAnsi="Abadi"/>
          <w:sz w:val="21"/>
          <w:szCs w:val="21"/>
        </w:rPr>
        <w:t xml:space="preserve"> </w:t>
      </w:r>
      <w:r>
        <w:rPr>
          <w:rFonts w:ascii="Abadi" w:hAnsi="Abadi"/>
          <w:sz w:val="21"/>
          <w:szCs w:val="21"/>
        </w:rPr>
        <w:t>F</w:t>
      </w:r>
      <w:r w:rsidRPr="00CE3E27">
        <w:rPr>
          <w:rFonts w:ascii="Abadi" w:hAnsi="Abadi"/>
          <w:sz w:val="21"/>
          <w:szCs w:val="21"/>
        </w:rPr>
        <w:t xml:space="preserve">iscalías y </w:t>
      </w:r>
      <w:r>
        <w:rPr>
          <w:rFonts w:ascii="Abadi" w:hAnsi="Abadi"/>
          <w:sz w:val="21"/>
          <w:szCs w:val="21"/>
        </w:rPr>
        <w:t>P</w:t>
      </w:r>
      <w:r w:rsidRPr="00CE3E27">
        <w:rPr>
          <w:rFonts w:ascii="Abadi" w:hAnsi="Abadi"/>
          <w:sz w:val="21"/>
          <w:szCs w:val="21"/>
        </w:rPr>
        <w:t>rocuradurías</w:t>
      </w:r>
      <w:r>
        <w:rPr>
          <w:rFonts w:ascii="Abadi" w:hAnsi="Abadi"/>
          <w:sz w:val="21"/>
          <w:szCs w:val="21"/>
        </w:rPr>
        <w:t>,</w:t>
      </w:r>
      <w:r w:rsidRPr="00CE3E27">
        <w:rPr>
          <w:rFonts w:ascii="Abadi" w:hAnsi="Abadi"/>
          <w:sz w:val="21"/>
          <w:szCs w:val="21"/>
        </w:rPr>
        <w:t xml:space="preserve"> evaluadas con una calificación de 0.61 en una escala del </w:t>
      </w:r>
      <w:r>
        <w:rPr>
          <w:rFonts w:ascii="Abadi" w:hAnsi="Abadi"/>
          <w:sz w:val="21"/>
          <w:szCs w:val="21"/>
        </w:rPr>
        <w:t xml:space="preserve">0 al 1, </w:t>
      </w:r>
      <w:r w:rsidRPr="00CE3E27">
        <w:rPr>
          <w:rFonts w:ascii="Abadi" w:hAnsi="Abadi"/>
          <w:sz w:val="21"/>
          <w:szCs w:val="21"/>
        </w:rPr>
        <w:t xml:space="preserve">y la dimensión de nómina la rendición de cuentas que tiene que ver con el conjunto de mecanismos normativos e institucionales que los servidores públicos y las instituciones informe los actos de autoridad justifiquen sus decisiones y asuman sus responsabilidades obtuvimos la calificación de 0.60 y en la denominación participación que se refiere no solamente a la existencia de canales y a diálogo sino también a la posibilidad de que los ciudadanos sean fuentes de información y retroalimentación para el diagnóstico y diseño de las políticas de impartición y procuración </w:t>
      </w:r>
      <w:r w:rsidRPr="00CE3E27">
        <w:rPr>
          <w:rFonts w:ascii="Abadi" w:hAnsi="Abadi"/>
          <w:sz w:val="21"/>
          <w:szCs w:val="21"/>
        </w:rPr>
        <w:t xml:space="preserve">de justicia </w:t>
      </w:r>
      <w:r>
        <w:rPr>
          <w:rFonts w:ascii="Abadi" w:hAnsi="Abadi"/>
          <w:sz w:val="21"/>
          <w:szCs w:val="21"/>
        </w:rPr>
        <w:t>ob</w:t>
      </w:r>
      <w:r w:rsidRPr="00CE3E27">
        <w:rPr>
          <w:rFonts w:ascii="Abadi" w:hAnsi="Abadi"/>
          <w:sz w:val="21"/>
          <w:szCs w:val="21"/>
        </w:rPr>
        <w:t>tuvimos una calificación de 0.75 de manera global</w:t>
      </w:r>
      <w:r>
        <w:rPr>
          <w:rFonts w:ascii="Abadi" w:hAnsi="Abadi"/>
          <w:sz w:val="21"/>
          <w:szCs w:val="21"/>
        </w:rPr>
        <w:t>,</w:t>
      </w:r>
      <w:r w:rsidRPr="00CE3E27">
        <w:rPr>
          <w:rFonts w:ascii="Abadi" w:hAnsi="Abadi"/>
          <w:sz w:val="21"/>
          <w:szCs w:val="21"/>
        </w:rPr>
        <w:t xml:space="preserve"> la suma de las dimensiones evaluadas denominada </w:t>
      </w:r>
      <w:r>
        <w:rPr>
          <w:rFonts w:ascii="Abadi" w:hAnsi="Abadi"/>
          <w:sz w:val="21"/>
          <w:szCs w:val="21"/>
        </w:rPr>
        <w:t xml:space="preserve">justicia abierta. </w:t>
      </w:r>
    </w:p>
    <w:p w14:paraId="6985C2FA" w14:textId="77777777" w:rsidR="00F92C19" w:rsidRDefault="00F92C19" w:rsidP="00F92C19">
      <w:pPr>
        <w:jc w:val="both"/>
        <w:rPr>
          <w:rFonts w:ascii="Abadi" w:hAnsi="Abadi"/>
          <w:sz w:val="21"/>
          <w:szCs w:val="21"/>
        </w:rPr>
      </w:pPr>
    </w:p>
    <w:p w14:paraId="70E9237F" w14:textId="3F70E81F" w:rsidR="00F92C19" w:rsidRDefault="00F92C19" w:rsidP="00F92C19">
      <w:pPr>
        <w:jc w:val="both"/>
        <w:rPr>
          <w:rFonts w:ascii="Abadi" w:hAnsi="Abadi"/>
          <w:sz w:val="21"/>
          <w:szCs w:val="21"/>
        </w:rPr>
      </w:pPr>
      <w:r>
        <w:rPr>
          <w:rFonts w:ascii="Abadi" w:hAnsi="Abadi"/>
          <w:sz w:val="21"/>
          <w:szCs w:val="21"/>
        </w:rPr>
        <w:t>- La F</w:t>
      </w:r>
      <w:r w:rsidRPr="00CE3E27">
        <w:rPr>
          <w:rFonts w:ascii="Abadi" w:hAnsi="Abadi"/>
          <w:sz w:val="21"/>
          <w:szCs w:val="21"/>
        </w:rPr>
        <w:t xml:space="preserve">iscalía </w:t>
      </w:r>
      <w:r>
        <w:rPr>
          <w:rFonts w:ascii="Abadi" w:hAnsi="Abadi"/>
          <w:sz w:val="21"/>
          <w:szCs w:val="21"/>
        </w:rPr>
        <w:t>G</w:t>
      </w:r>
      <w:r w:rsidRPr="00CE3E27">
        <w:rPr>
          <w:rFonts w:ascii="Abadi" w:hAnsi="Abadi"/>
          <w:sz w:val="21"/>
          <w:szCs w:val="21"/>
        </w:rPr>
        <w:t>eneral de Guanajuato</w:t>
      </w:r>
      <w:r>
        <w:rPr>
          <w:rFonts w:ascii="Abadi" w:hAnsi="Abadi"/>
          <w:sz w:val="21"/>
          <w:szCs w:val="21"/>
        </w:rPr>
        <w:t>,</w:t>
      </w:r>
      <w:r w:rsidRPr="00CE3E27">
        <w:rPr>
          <w:rFonts w:ascii="Abadi" w:hAnsi="Abadi"/>
          <w:sz w:val="21"/>
          <w:szCs w:val="21"/>
        </w:rPr>
        <w:t xml:space="preserve"> se encuentra en el lugar número 80</w:t>
      </w:r>
      <w:r>
        <w:rPr>
          <w:rFonts w:ascii="Abadi" w:hAnsi="Abadi"/>
          <w:sz w:val="21"/>
          <w:szCs w:val="21"/>
        </w:rPr>
        <w:t xml:space="preserve"> con una </w:t>
      </w:r>
      <w:r w:rsidRPr="00CE3E27">
        <w:rPr>
          <w:rFonts w:ascii="Abadi" w:hAnsi="Abadi"/>
          <w:sz w:val="21"/>
          <w:szCs w:val="21"/>
        </w:rPr>
        <w:t xml:space="preserve">calificación de 0.49 en una escala del </w:t>
      </w:r>
      <w:r>
        <w:rPr>
          <w:rFonts w:ascii="Abadi" w:hAnsi="Abadi"/>
          <w:sz w:val="21"/>
          <w:szCs w:val="21"/>
        </w:rPr>
        <w:t xml:space="preserve">0 al 1, </w:t>
      </w:r>
      <w:r w:rsidRPr="00CE3E27">
        <w:rPr>
          <w:rFonts w:ascii="Abadi" w:hAnsi="Abadi"/>
          <w:sz w:val="21"/>
          <w:szCs w:val="21"/>
        </w:rPr>
        <w:t>aquí es importante mencionar para evitar el uso de mensajes engañosos</w:t>
      </w:r>
      <w:r>
        <w:rPr>
          <w:rFonts w:ascii="Abadi" w:hAnsi="Abadi"/>
          <w:sz w:val="21"/>
          <w:szCs w:val="21"/>
        </w:rPr>
        <w:t>,</w:t>
      </w:r>
      <w:r w:rsidRPr="00CE3E27">
        <w:rPr>
          <w:rFonts w:ascii="Abadi" w:hAnsi="Abadi"/>
          <w:sz w:val="21"/>
          <w:szCs w:val="21"/>
        </w:rPr>
        <w:t xml:space="preserve"> que si bien es cierto</w:t>
      </w:r>
      <w:r>
        <w:rPr>
          <w:rFonts w:ascii="Abadi" w:hAnsi="Abadi"/>
          <w:sz w:val="21"/>
          <w:szCs w:val="21"/>
        </w:rPr>
        <w:t>,</w:t>
      </w:r>
      <w:r w:rsidRPr="00CE3E27">
        <w:rPr>
          <w:rFonts w:ascii="Abadi" w:hAnsi="Abadi"/>
          <w:sz w:val="21"/>
          <w:szCs w:val="21"/>
        </w:rPr>
        <w:t xml:space="preserve"> que Guanajuato fue la entidad con el segundo mayor puntaje global con un resultado del 0.59 promedio de la métrica </w:t>
      </w:r>
      <w:r>
        <w:rPr>
          <w:rFonts w:ascii="Abadi" w:hAnsi="Abadi"/>
          <w:sz w:val="21"/>
          <w:szCs w:val="21"/>
        </w:rPr>
        <w:t xml:space="preserve">de justicia abierta, </w:t>
      </w:r>
      <w:r w:rsidRPr="00CE3E27">
        <w:rPr>
          <w:rFonts w:ascii="Abadi" w:hAnsi="Abadi"/>
          <w:sz w:val="21"/>
          <w:szCs w:val="21"/>
        </w:rPr>
        <w:t xml:space="preserve">esa calificación se debe a los altos puntajes </w:t>
      </w:r>
      <w:r>
        <w:rPr>
          <w:rFonts w:ascii="Abadi" w:hAnsi="Abadi"/>
          <w:sz w:val="21"/>
          <w:szCs w:val="21"/>
        </w:rPr>
        <w:t>que si ob</w:t>
      </w:r>
      <w:r w:rsidRPr="00CE3E27">
        <w:rPr>
          <w:rFonts w:ascii="Abadi" w:hAnsi="Abadi"/>
          <w:sz w:val="21"/>
          <w:szCs w:val="21"/>
        </w:rPr>
        <w:t xml:space="preserve">tuvieron otras instituciones evaluadas como el </w:t>
      </w:r>
      <w:r>
        <w:rPr>
          <w:rFonts w:ascii="Abadi" w:hAnsi="Abadi"/>
          <w:sz w:val="21"/>
          <w:szCs w:val="21"/>
        </w:rPr>
        <w:t>P</w:t>
      </w:r>
      <w:r w:rsidRPr="00CE3E27">
        <w:rPr>
          <w:rFonts w:ascii="Abadi" w:hAnsi="Abadi"/>
          <w:sz w:val="21"/>
          <w:szCs w:val="21"/>
        </w:rPr>
        <w:t xml:space="preserve">oder </w:t>
      </w:r>
      <w:r>
        <w:rPr>
          <w:rFonts w:ascii="Abadi" w:hAnsi="Abadi"/>
          <w:sz w:val="21"/>
          <w:szCs w:val="21"/>
        </w:rPr>
        <w:t>J</w:t>
      </w:r>
      <w:r w:rsidRPr="00CE3E27">
        <w:rPr>
          <w:rFonts w:ascii="Abadi" w:hAnsi="Abadi"/>
          <w:sz w:val="21"/>
          <w:szCs w:val="21"/>
        </w:rPr>
        <w:t>udicial</w:t>
      </w:r>
      <w:r>
        <w:rPr>
          <w:rFonts w:ascii="Abadi" w:hAnsi="Abadi"/>
          <w:sz w:val="21"/>
          <w:szCs w:val="21"/>
        </w:rPr>
        <w:t>,</w:t>
      </w:r>
      <w:r w:rsidRPr="00CE3E27">
        <w:rPr>
          <w:rFonts w:ascii="Abadi" w:hAnsi="Abadi"/>
          <w:sz w:val="21"/>
          <w:szCs w:val="21"/>
        </w:rPr>
        <w:t xml:space="preserve"> el </w:t>
      </w:r>
      <w:r>
        <w:rPr>
          <w:rFonts w:ascii="Abadi" w:hAnsi="Abadi"/>
          <w:sz w:val="21"/>
          <w:szCs w:val="21"/>
        </w:rPr>
        <w:t>T</w:t>
      </w:r>
      <w:r w:rsidRPr="00CE3E27">
        <w:rPr>
          <w:rFonts w:ascii="Abadi" w:hAnsi="Abadi"/>
          <w:sz w:val="21"/>
          <w:szCs w:val="21"/>
        </w:rPr>
        <w:t xml:space="preserve">ribunal </w:t>
      </w:r>
      <w:r>
        <w:rPr>
          <w:rFonts w:ascii="Abadi" w:hAnsi="Abadi"/>
          <w:sz w:val="21"/>
          <w:szCs w:val="21"/>
        </w:rPr>
        <w:t>E</w:t>
      </w:r>
      <w:r w:rsidRPr="00CE3E27">
        <w:rPr>
          <w:rFonts w:ascii="Abadi" w:hAnsi="Abadi"/>
          <w:sz w:val="21"/>
          <w:szCs w:val="21"/>
        </w:rPr>
        <w:t xml:space="preserve">lectoral y el </w:t>
      </w:r>
      <w:r>
        <w:rPr>
          <w:rFonts w:ascii="Abadi" w:hAnsi="Abadi"/>
          <w:sz w:val="21"/>
          <w:szCs w:val="21"/>
        </w:rPr>
        <w:t>T</w:t>
      </w:r>
      <w:r w:rsidRPr="00CE3E27">
        <w:rPr>
          <w:rFonts w:ascii="Abadi" w:hAnsi="Abadi"/>
          <w:sz w:val="21"/>
          <w:szCs w:val="21"/>
        </w:rPr>
        <w:t xml:space="preserve">ribunal de </w:t>
      </w:r>
      <w:r>
        <w:rPr>
          <w:rFonts w:ascii="Abadi" w:hAnsi="Abadi"/>
          <w:sz w:val="21"/>
          <w:szCs w:val="21"/>
        </w:rPr>
        <w:t>J</w:t>
      </w:r>
      <w:r w:rsidRPr="00CE3E27">
        <w:rPr>
          <w:rFonts w:ascii="Abadi" w:hAnsi="Abadi"/>
          <w:sz w:val="21"/>
          <w:szCs w:val="21"/>
        </w:rPr>
        <w:t xml:space="preserve">usticia </w:t>
      </w:r>
      <w:r>
        <w:rPr>
          <w:rFonts w:ascii="Abadi" w:hAnsi="Abadi"/>
          <w:sz w:val="21"/>
          <w:szCs w:val="21"/>
        </w:rPr>
        <w:t>A</w:t>
      </w:r>
      <w:r w:rsidRPr="00CE3E27">
        <w:rPr>
          <w:rFonts w:ascii="Abadi" w:hAnsi="Abadi"/>
          <w:sz w:val="21"/>
          <w:szCs w:val="21"/>
        </w:rPr>
        <w:t>dministrativa</w:t>
      </w:r>
      <w:r>
        <w:rPr>
          <w:rFonts w:ascii="Abadi" w:hAnsi="Abadi"/>
          <w:sz w:val="21"/>
          <w:szCs w:val="21"/>
        </w:rPr>
        <w:t>,</w:t>
      </w:r>
      <w:r w:rsidRPr="00CE3E27">
        <w:rPr>
          <w:rFonts w:ascii="Abadi" w:hAnsi="Abadi"/>
          <w:sz w:val="21"/>
          <w:szCs w:val="21"/>
        </w:rPr>
        <w:t xml:space="preserve"> todos ellos con una calificación del 0.65 sin embargo la fiscalía obtuvo una calificación del 0.49 reprobada</w:t>
      </w:r>
      <w:r>
        <w:rPr>
          <w:rFonts w:ascii="Abadi" w:hAnsi="Abadi"/>
          <w:sz w:val="21"/>
          <w:szCs w:val="21"/>
        </w:rPr>
        <w:t>,</w:t>
      </w:r>
      <w:r w:rsidRPr="00CE3E27">
        <w:rPr>
          <w:rFonts w:ascii="Abadi" w:hAnsi="Abadi"/>
          <w:sz w:val="21"/>
          <w:szCs w:val="21"/>
        </w:rPr>
        <w:t xml:space="preserve"> pues</w:t>
      </w:r>
      <w:r>
        <w:rPr>
          <w:rFonts w:ascii="Abadi" w:hAnsi="Abadi"/>
          <w:sz w:val="21"/>
          <w:szCs w:val="21"/>
        </w:rPr>
        <w:t>,</w:t>
      </w:r>
      <w:r w:rsidRPr="00CE3E27">
        <w:rPr>
          <w:rFonts w:ascii="Abadi" w:hAnsi="Abadi"/>
          <w:sz w:val="21"/>
          <w:szCs w:val="21"/>
        </w:rPr>
        <w:t xml:space="preserve"> o sea la propia fiscalía se encuentra muy por debajo de </w:t>
      </w:r>
      <w:r>
        <w:rPr>
          <w:rFonts w:ascii="Abadi" w:hAnsi="Abadi"/>
          <w:sz w:val="21"/>
          <w:szCs w:val="21"/>
        </w:rPr>
        <w:t>los otros s</w:t>
      </w:r>
      <w:r w:rsidRPr="00CE3E27">
        <w:rPr>
          <w:rFonts w:ascii="Abadi" w:hAnsi="Abadi"/>
          <w:sz w:val="21"/>
          <w:szCs w:val="21"/>
        </w:rPr>
        <w:t>ujetos evaluados en el estado</w:t>
      </w:r>
      <w:r>
        <w:rPr>
          <w:rFonts w:ascii="Abadi" w:hAnsi="Abadi"/>
          <w:sz w:val="21"/>
          <w:szCs w:val="21"/>
        </w:rPr>
        <w:t>,</w:t>
      </w:r>
      <w:r w:rsidRPr="00CE3E27">
        <w:rPr>
          <w:rFonts w:ascii="Abadi" w:hAnsi="Abadi"/>
          <w:sz w:val="21"/>
          <w:szCs w:val="21"/>
        </w:rPr>
        <w:t xml:space="preserve"> estos datos dejan ver</w:t>
      </w:r>
      <w:r>
        <w:rPr>
          <w:rFonts w:ascii="Abadi" w:hAnsi="Abadi"/>
          <w:sz w:val="21"/>
          <w:szCs w:val="21"/>
        </w:rPr>
        <w:t>,</w:t>
      </w:r>
      <w:r w:rsidRPr="00CE3E27">
        <w:rPr>
          <w:rFonts w:ascii="Abadi" w:hAnsi="Abadi"/>
          <w:sz w:val="21"/>
          <w:szCs w:val="21"/>
        </w:rPr>
        <w:t xml:space="preserve"> que a pesar de los discursos y de los compromisos que supuestamente asume el </w:t>
      </w:r>
      <w:r>
        <w:rPr>
          <w:rFonts w:ascii="Abadi" w:hAnsi="Abadi"/>
          <w:sz w:val="21"/>
          <w:szCs w:val="21"/>
        </w:rPr>
        <w:t>F</w:t>
      </w:r>
      <w:r w:rsidRPr="00CE3E27">
        <w:rPr>
          <w:rFonts w:ascii="Abadi" w:hAnsi="Abadi"/>
          <w:sz w:val="21"/>
          <w:szCs w:val="21"/>
        </w:rPr>
        <w:t xml:space="preserve">iscal </w:t>
      </w:r>
      <w:r>
        <w:rPr>
          <w:rFonts w:ascii="Abadi" w:hAnsi="Abadi"/>
          <w:sz w:val="21"/>
          <w:szCs w:val="21"/>
        </w:rPr>
        <w:t>G</w:t>
      </w:r>
      <w:r w:rsidRPr="00CE3E27">
        <w:rPr>
          <w:rFonts w:ascii="Abadi" w:hAnsi="Abadi"/>
          <w:sz w:val="21"/>
          <w:szCs w:val="21"/>
        </w:rPr>
        <w:t xml:space="preserve">eneral del </w:t>
      </w:r>
      <w:r>
        <w:rPr>
          <w:rFonts w:ascii="Abadi" w:hAnsi="Abadi"/>
          <w:sz w:val="21"/>
          <w:szCs w:val="21"/>
        </w:rPr>
        <w:t>E</w:t>
      </w:r>
      <w:r w:rsidRPr="00CE3E27">
        <w:rPr>
          <w:rFonts w:ascii="Abadi" w:hAnsi="Abadi"/>
          <w:sz w:val="21"/>
          <w:szCs w:val="21"/>
        </w:rPr>
        <w:t xml:space="preserve">stado </w:t>
      </w:r>
      <w:r>
        <w:rPr>
          <w:rFonts w:ascii="Abadi" w:hAnsi="Abadi"/>
          <w:sz w:val="21"/>
          <w:szCs w:val="21"/>
        </w:rPr>
        <w:t xml:space="preserve">y </w:t>
      </w:r>
      <w:r w:rsidRPr="00CE3E27">
        <w:rPr>
          <w:rFonts w:ascii="Abadi" w:hAnsi="Abadi"/>
          <w:sz w:val="21"/>
          <w:szCs w:val="21"/>
        </w:rPr>
        <w:t xml:space="preserve">la </w:t>
      </w:r>
      <w:r>
        <w:rPr>
          <w:rFonts w:ascii="Abadi" w:hAnsi="Abadi"/>
          <w:sz w:val="21"/>
          <w:szCs w:val="21"/>
        </w:rPr>
        <w:t>F</w:t>
      </w:r>
      <w:r w:rsidRPr="00CE3E27">
        <w:rPr>
          <w:rFonts w:ascii="Abadi" w:hAnsi="Abadi"/>
          <w:sz w:val="21"/>
          <w:szCs w:val="21"/>
        </w:rPr>
        <w:t xml:space="preserve">iscalía del </w:t>
      </w:r>
      <w:r>
        <w:rPr>
          <w:rFonts w:ascii="Abadi" w:hAnsi="Abadi"/>
          <w:sz w:val="21"/>
          <w:szCs w:val="21"/>
        </w:rPr>
        <w:t>E</w:t>
      </w:r>
      <w:r w:rsidRPr="00CE3E27">
        <w:rPr>
          <w:rFonts w:ascii="Abadi" w:hAnsi="Abadi"/>
          <w:sz w:val="21"/>
          <w:szCs w:val="21"/>
        </w:rPr>
        <w:t>stado continúa siendo una institución poco transparente</w:t>
      </w:r>
      <w:r>
        <w:rPr>
          <w:rFonts w:ascii="Abadi" w:hAnsi="Abadi"/>
          <w:sz w:val="21"/>
          <w:szCs w:val="21"/>
        </w:rPr>
        <w:t>,</w:t>
      </w:r>
      <w:r w:rsidRPr="00CE3E27">
        <w:rPr>
          <w:rFonts w:ascii="Abadi" w:hAnsi="Abadi"/>
          <w:sz w:val="21"/>
          <w:szCs w:val="21"/>
        </w:rPr>
        <w:t xml:space="preserve"> para la ciudadanía</w:t>
      </w:r>
      <w:r>
        <w:rPr>
          <w:rFonts w:ascii="Abadi" w:hAnsi="Abadi"/>
          <w:sz w:val="21"/>
          <w:szCs w:val="21"/>
        </w:rPr>
        <w:t>,</w:t>
      </w:r>
      <w:r w:rsidRPr="00CE3E27">
        <w:rPr>
          <w:rFonts w:ascii="Abadi" w:hAnsi="Abadi"/>
          <w:sz w:val="21"/>
          <w:szCs w:val="21"/>
        </w:rPr>
        <w:t xml:space="preserve"> resulta preocupante que hayan obtenido una calificación de </w:t>
      </w:r>
      <w:r>
        <w:rPr>
          <w:rFonts w:ascii="Abadi" w:hAnsi="Abadi"/>
          <w:sz w:val="21"/>
          <w:szCs w:val="21"/>
        </w:rPr>
        <w:t xml:space="preserve">0 de 0 </w:t>
      </w:r>
      <w:r w:rsidRPr="00CE3E27">
        <w:rPr>
          <w:rFonts w:ascii="Abadi" w:hAnsi="Abadi"/>
          <w:sz w:val="21"/>
          <w:szCs w:val="21"/>
        </w:rPr>
        <w:t>completamente</w:t>
      </w:r>
      <w:r>
        <w:rPr>
          <w:rFonts w:ascii="Abadi" w:hAnsi="Abadi"/>
          <w:sz w:val="21"/>
          <w:szCs w:val="21"/>
        </w:rPr>
        <w:t>,</w:t>
      </w:r>
      <w:r w:rsidRPr="00CE3E27">
        <w:rPr>
          <w:rFonts w:ascii="Abadi" w:hAnsi="Abadi"/>
          <w:sz w:val="21"/>
          <w:szCs w:val="21"/>
        </w:rPr>
        <w:t xml:space="preserve"> en el ámbito de colaboración con la ciudadanía</w:t>
      </w:r>
      <w:r>
        <w:rPr>
          <w:rFonts w:ascii="Abadi" w:hAnsi="Abadi"/>
          <w:sz w:val="21"/>
          <w:szCs w:val="21"/>
        </w:rPr>
        <w:t>,</w:t>
      </w:r>
      <w:r w:rsidRPr="00CE3E27">
        <w:rPr>
          <w:rFonts w:ascii="Abadi" w:hAnsi="Abadi"/>
          <w:sz w:val="21"/>
          <w:szCs w:val="21"/>
        </w:rPr>
        <w:t xml:space="preserve"> es decir</w:t>
      </w:r>
      <w:r>
        <w:rPr>
          <w:rFonts w:ascii="Abadi" w:hAnsi="Abadi"/>
          <w:sz w:val="21"/>
          <w:szCs w:val="21"/>
        </w:rPr>
        <w:t>,</w:t>
      </w:r>
      <w:r w:rsidRPr="00CE3E27">
        <w:rPr>
          <w:rFonts w:ascii="Abadi" w:hAnsi="Abadi"/>
          <w:sz w:val="21"/>
          <w:szCs w:val="21"/>
        </w:rPr>
        <w:t xml:space="preserve"> que cuando vienen aquí los </w:t>
      </w:r>
      <w:r>
        <w:rPr>
          <w:rFonts w:ascii="Abadi" w:hAnsi="Abadi"/>
          <w:sz w:val="21"/>
          <w:szCs w:val="21"/>
        </w:rPr>
        <w:t>C</w:t>
      </w:r>
      <w:r w:rsidRPr="00CE3E27">
        <w:rPr>
          <w:rFonts w:ascii="Abadi" w:hAnsi="Abadi"/>
          <w:sz w:val="21"/>
          <w:szCs w:val="21"/>
        </w:rPr>
        <w:t xml:space="preserve">olectivos de </w:t>
      </w:r>
      <w:r>
        <w:rPr>
          <w:rFonts w:ascii="Abadi" w:hAnsi="Abadi"/>
          <w:sz w:val="21"/>
          <w:szCs w:val="21"/>
        </w:rPr>
        <w:t>B</w:t>
      </w:r>
      <w:r w:rsidRPr="00CE3E27">
        <w:rPr>
          <w:rFonts w:ascii="Abadi" w:hAnsi="Abadi"/>
          <w:sz w:val="21"/>
          <w:szCs w:val="21"/>
        </w:rPr>
        <w:t xml:space="preserve">úsqueda de </w:t>
      </w:r>
      <w:r>
        <w:rPr>
          <w:rFonts w:ascii="Abadi" w:hAnsi="Abadi"/>
          <w:sz w:val="21"/>
          <w:szCs w:val="21"/>
        </w:rPr>
        <w:t>P</w:t>
      </w:r>
      <w:r w:rsidRPr="00CE3E27">
        <w:rPr>
          <w:rFonts w:ascii="Abadi" w:hAnsi="Abadi"/>
          <w:sz w:val="21"/>
          <w:szCs w:val="21"/>
        </w:rPr>
        <w:t xml:space="preserve">ersonas </w:t>
      </w:r>
      <w:r>
        <w:rPr>
          <w:rFonts w:ascii="Abadi" w:hAnsi="Abadi"/>
          <w:sz w:val="21"/>
          <w:szCs w:val="21"/>
        </w:rPr>
        <w:t>D</w:t>
      </w:r>
      <w:r w:rsidRPr="00CE3E27">
        <w:rPr>
          <w:rFonts w:ascii="Abadi" w:hAnsi="Abadi"/>
          <w:sz w:val="21"/>
          <w:szCs w:val="21"/>
        </w:rPr>
        <w:t>esaparecidas y nos dicen que no tienen comunicación</w:t>
      </w:r>
      <w:r>
        <w:rPr>
          <w:rFonts w:ascii="Abadi" w:hAnsi="Abadi"/>
          <w:sz w:val="21"/>
          <w:szCs w:val="21"/>
        </w:rPr>
        <w:t>,</w:t>
      </w:r>
      <w:r w:rsidRPr="00CE3E27">
        <w:rPr>
          <w:rFonts w:ascii="Abadi" w:hAnsi="Abadi"/>
          <w:sz w:val="21"/>
          <w:szCs w:val="21"/>
        </w:rPr>
        <w:t xml:space="preserve"> que no les hacen caso</w:t>
      </w:r>
      <w:r>
        <w:rPr>
          <w:rFonts w:ascii="Abadi" w:hAnsi="Abadi"/>
          <w:sz w:val="21"/>
          <w:szCs w:val="21"/>
        </w:rPr>
        <w:t>,</w:t>
      </w:r>
      <w:r w:rsidRPr="00CE3E27">
        <w:rPr>
          <w:rFonts w:ascii="Abadi" w:hAnsi="Abadi"/>
          <w:sz w:val="21"/>
          <w:szCs w:val="21"/>
        </w:rPr>
        <w:t xml:space="preserve"> que no son escuchados</w:t>
      </w:r>
      <w:r>
        <w:rPr>
          <w:rFonts w:ascii="Abadi" w:hAnsi="Abadi"/>
          <w:sz w:val="21"/>
          <w:szCs w:val="21"/>
        </w:rPr>
        <w:t>,</w:t>
      </w:r>
      <w:r w:rsidRPr="00CE3E27">
        <w:rPr>
          <w:rFonts w:ascii="Abadi" w:hAnsi="Abadi"/>
          <w:sz w:val="21"/>
          <w:szCs w:val="21"/>
        </w:rPr>
        <w:t xml:space="preserve"> pues es cierto</w:t>
      </w:r>
      <w:r>
        <w:rPr>
          <w:rFonts w:ascii="Abadi" w:hAnsi="Abadi"/>
          <w:sz w:val="21"/>
          <w:szCs w:val="21"/>
        </w:rPr>
        <w:t>,</w:t>
      </w:r>
      <w:r w:rsidRPr="00CE3E27">
        <w:rPr>
          <w:rFonts w:ascii="Abadi" w:hAnsi="Abadi"/>
          <w:sz w:val="21"/>
          <w:szCs w:val="21"/>
        </w:rPr>
        <w:t xml:space="preserve"> cuando escuchamos las quejas de que la fiscalía no está haciendo su trabajo</w:t>
      </w:r>
      <w:r>
        <w:rPr>
          <w:rFonts w:ascii="Abadi" w:hAnsi="Abadi"/>
          <w:sz w:val="21"/>
          <w:szCs w:val="21"/>
        </w:rPr>
        <w:t>,</w:t>
      </w:r>
      <w:r w:rsidRPr="00CE3E27">
        <w:rPr>
          <w:rFonts w:ascii="Abadi" w:hAnsi="Abadi"/>
          <w:sz w:val="21"/>
          <w:szCs w:val="21"/>
        </w:rPr>
        <w:t xml:space="preserve"> pues es cierto</w:t>
      </w:r>
      <w:r>
        <w:rPr>
          <w:rFonts w:ascii="Abadi" w:hAnsi="Abadi"/>
          <w:sz w:val="21"/>
          <w:szCs w:val="21"/>
        </w:rPr>
        <w:t>,</w:t>
      </w:r>
      <w:r w:rsidRPr="00CE3E27">
        <w:rPr>
          <w:rFonts w:ascii="Abadi" w:hAnsi="Abadi"/>
          <w:sz w:val="21"/>
          <w:szCs w:val="21"/>
        </w:rPr>
        <w:t xml:space="preserve"> aquí lo estamos comprobando</w:t>
      </w:r>
      <w:r>
        <w:rPr>
          <w:rFonts w:ascii="Abadi" w:hAnsi="Abadi"/>
          <w:sz w:val="21"/>
          <w:szCs w:val="21"/>
        </w:rPr>
        <w:t>,</w:t>
      </w:r>
      <w:r w:rsidRPr="00CE3E27">
        <w:rPr>
          <w:rFonts w:ascii="Abadi" w:hAnsi="Abadi"/>
          <w:sz w:val="21"/>
          <w:szCs w:val="21"/>
        </w:rPr>
        <w:t xml:space="preserve"> significa</w:t>
      </w:r>
      <w:r>
        <w:rPr>
          <w:rFonts w:ascii="Abadi" w:hAnsi="Abadi"/>
          <w:sz w:val="21"/>
          <w:szCs w:val="21"/>
        </w:rPr>
        <w:t>,</w:t>
      </w:r>
      <w:r w:rsidRPr="00CE3E27">
        <w:rPr>
          <w:rFonts w:ascii="Abadi" w:hAnsi="Abadi"/>
          <w:sz w:val="21"/>
          <w:szCs w:val="21"/>
        </w:rPr>
        <w:t xml:space="preserve"> que no hay forma</w:t>
      </w:r>
      <w:r>
        <w:rPr>
          <w:rFonts w:ascii="Abadi" w:hAnsi="Abadi"/>
          <w:sz w:val="21"/>
          <w:szCs w:val="21"/>
        </w:rPr>
        <w:t>,</w:t>
      </w:r>
      <w:r w:rsidRPr="00CE3E27">
        <w:rPr>
          <w:rFonts w:ascii="Abadi" w:hAnsi="Abadi"/>
          <w:sz w:val="21"/>
          <w:szCs w:val="21"/>
        </w:rPr>
        <w:t xml:space="preserve"> en que las y los guanajuatenses podemos tener una interacción</w:t>
      </w:r>
      <w:r>
        <w:rPr>
          <w:rFonts w:ascii="Abadi" w:hAnsi="Abadi"/>
          <w:sz w:val="21"/>
          <w:szCs w:val="21"/>
        </w:rPr>
        <w:t>,</w:t>
      </w:r>
      <w:r w:rsidRPr="00CE3E27">
        <w:rPr>
          <w:rFonts w:ascii="Abadi" w:hAnsi="Abadi"/>
          <w:sz w:val="21"/>
          <w:szCs w:val="21"/>
        </w:rPr>
        <w:t xml:space="preserve"> oportuna y eficaz con el personal de esta dependencia</w:t>
      </w:r>
      <w:r>
        <w:rPr>
          <w:rFonts w:ascii="Abadi" w:hAnsi="Abadi"/>
          <w:sz w:val="21"/>
          <w:szCs w:val="21"/>
        </w:rPr>
        <w:t>,</w:t>
      </w:r>
      <w:r w:rsidRPr="00CE3E27">
        <w:rPr>
          <w:rFonts w:ascii="Abadi" w:hAnsi="Abadi"/>
          <w:sz w:val="21"/>
          <w:szCs w:val="21"/>
        </w:rPr>
        <w:t xml:space="preserve"> no existe una retroalimentación y esto no dicho por </w:t>
      </w:r>
      <w:r>
        <w:rPr>
          <w:rFonts w:ascii="Abadi" w:hAnsi="Abadi"/>
          <w:sz w:val="21"/>
          <w:szCs w:val="21"/>
        </w:rPr>
        <w:t>M</w:t>
      </w:r>
      <w:r w:rsidRPr="00CE3E27">
        <w:rPr>
          <w:rFonts w:ascii="Abadi" w:hAnsi="Abadi"/>
          <w:sz w:val="21"/>
          <w:szCs w:val="21"/>
        </w:rPr>
        <w:t>orena</w:t>
      </w:r>
      <w:r>
        <w:rPr>
          <w:rFonts w:ascii="Abadi" w:hAnsi="Abadi"/>
          <w:sz w:val="21"/>
          <w:szCs w:val="21"/>
        </w:rPr>
        <w:t>,</w:t>
      </w:r>
      <w:r w:rsidRPr="00CE3E27">
        <w:rPr>
          <w:rFonts w:ascii="Abadi" w:hAnsi="Abadi"/>
          <w:sz w:val="21"/>
          <w:szCs w:val="21"/>
        </w:rPr>
        <w:t xml:space="preserve"> no dicho por nosotros</w:t>
      </w:r>
      <w:r>
        <w:rPr>
          <w:rFonts w:ascii="Abadi" w:hAnsi="Abadi"/>
          <w:sz w:val="21"/>
          <w:szCs w:val="21"/>
        </w:rPr>
        <w:t>,</w:t>
      </w:r>
      <w:r w:rsidRPr="00CE3E27">
        <w:rPr>
          <w:rFonts w:ascii="Abadi" w:hAnsi="Abadi"/>
          <w:sz w:val="21"/>
          <w:szCs w:val="21"/>
        </w:rPr>
        <w:t xml:space="preserve"> dicho por estos especialistas</w:t>
      </w:r>
      <w:r>
        <w:rPr>
          <w:rFonts w:ascii="Abadi" w:hAnsi="Abadi"/>
          <w:sz w:val="21"/>
          <w:szCs w:val="21"/>
        </w:rPr>
        <w:t>,</w:t>
      </w:r>
      <w:r w:rsidRPr="00CE3E27">
        <w:rPr>
          <w:rFonts w:ascii="Abadi" w:hAnsi="Abadi"/>
          <w:sz w:val="21"/>
          <w:szCs w:val="21"/>
        </w:rPr>
        <w:t xml:space="preserve"> un espacio de diálogo </w:t>
      </w:r>
      <w:r>
        <w:rPr>
          <w:rFonts w:ascii="Abadi" w:hAnsi="Abadi"/>
          <w:sz w:val="21"/>
          <w:szCs w:val="21"/>
        </w:rPr>
        <w:t>y concertación, eviden</w:t>
      </w:r>
      <w:r w:rsidRPr="00CE3E27">
        <w:rPr>
          <w:rFonts w:ascii="Abadi" w:hAnsi="Abadi"/>
          <w:sz w:val="21"/>
          <w:szCs w:val="21"/>
        </w:rPr>
        <w:t>temente tampoco existe la posibilidad de que la sociedad pueda vigilar</w:t>
      </w:r>
      <w:r>
        <w:rPr>
          <w:rFonts w:ascii="Abadi" w:hAnsi="Abadi"/>
          <w:sz w:val="21"/>
          <w:szCs w:val="21"/>
        </w:rPr>
        <w:t>,</w:t>
      </w:r>
      <w:r w:rsidRPr="00CE3E27">
        <w:rPr>
          <w:rFonts w:ascii="Abadi" w:hAnsi="Abadi"/>
          <w:sz w:val="21"/>
          <w:szCs w:val="21"/>
        </w:rPr>
        <w:t xml:space="preserve"> el actuar de la fiscalía y por lo tanto le exija el cumplimiento de su deber</w:t>
      </w:r>
      <w:r>
        <w:rPr>
          <w:rFonts w:ascii="Abadi" w:hAnsi="Abadi"/>
          <w:sz w:val="21"/>
          <w:szCs w:val="21"/>
        </w:rPr>
        <w:t>,</w:t>
      </w:r>
      <w:r w:rsidRPr="00CE3E27">
        <w:rPr>
          <w:rFonts w:ascii="Abadi" w:hAnsi="Abadi"/>
          <w:sz w:val="21"/>
          <w:szCs w:val="21"/>
        </w:rPr>
        <w:t xml:space="preserve"> esa falta de espacios de colaboración puede ampliamente explicar por qué los grupos de buscadores y buscadores de personas desaparecidas en nuestro estado</w:t>
      </w:r>
      <w:r>
        <w:rPr>
          <w:rFonts w:ascii="Abadi" w:hAnsi="Abadi"/>
          <w:sz w:val="21"/>
          <w:szCs w:val="21"/>
        </w:rPr>
        <w:t>,</w:t>
      </w:r>
      <w:r w:rsidRPr="00CE3E27">
        <w:rPr>
          <w:rFonts w:ascii="Abadi" w:hAnsi="Abadi"/>
          <w:sz w:val="21"/>
          <w:szCs w:val="21"/>
        </w:rPr>
        <w:t xml:space="preserve"> se ven obligados pues a realizar marchas a realizar plantones</w:t>
      </w:r>
      <w:r>
        <w:rPr>
          <w:rFonts w:ascii="Abadi" w:hAnsi="Abadi"/>
          <w:sz w:val="21"/>
          <w:szCs w:val="21"/>
        </w:rPr>
        <w:t>,</w:t>
      </w:r>
      <w:r w:rsidRPr="00CE3E27">
        <w:rPr>
          <w:rFonts w:ascii="Abadi" w:hAnsi="Abadi"/>
          <w:sz w:val="21"/>
          <w:szCs w:val="21"/>
        </w:rPr>
        <w:t xml:space="preserve"> para poder ser escuchados por el fiscal y luego también vienen aquí dice lo mismo</w:t>
      </w:r>
      <w:r>
        <w:rPr>
          <w:rFonts w:ascii="Abadi" w:hAnsi="Abadi"/>
          <w:sz w:val="21"/>
          <w:szCs w:val="21"/>
        </w:rPr>
        <w:t xml:space="preserve"> o</w:t>
      </w:r>
      <w:r w:rsidRPr="00CE3E27">
        <w:rPr>
          <w:rFonts w:ascii="Abadi" w:hAnsi="Abadi"/>
          <w:sz w:val="21"/>
          <w:szCs w:val="21"/>
        </w:rPr>
        <w:t xml:space="preserve"> el por qué recurren a los medios de comunicación para denunciar que el </w:t>
      </w:r>
      <w:r>
        <w:rPr>
          <w:rFonts w:ascii="Abadi" w:hAnsi="Abadi"/>
          <w:sz w:val="21"/>
          <w:szCs w:val="21"/>
        </w:rPr>
        <w:t>propio F</w:t>
      </w:r>
      <w:r w:rsidRPr="00CE3E27">
        <w:rPr>
          <w:rFonts w:ascii="Abadi" w:hAnsi="Abadi"/>
          <w:sz w:val="21"/>
          <w:szCs w:val="21"/>
        </w:rPr>
        <w:t xml:space="preserve">iscal </w:t>
      </w:r>
      <w:r>
        <w:rPr>
          <w:rFonts w:ascii="Abadi" w:hAnsi="Abadi"/>
          <w:sz w:val="21"/>
          <w:szCs w:val="21"/>
        </w:rPr>
        <w:t>G</w:t>
      </w:r>
      <w:r w:rsidRPr="00CE3E27">
        <w:rPr>
          <w:rFonts w:ascii="Abadi" w:hAnsi="Abadi"/>
          <w:sz w:val="21"/>
          <w:szCs w:val="21"/>
        </w:rPr>
        <w:t xml:space="preserve">eneral </w:t>
      </w:r>
      <w:r w:rsidRPr="00CE3E27">
        <w:rPr>
          <w:rFonts w:ascii="Abadi" w:hAnsi="Abadi"/>
          <w:sz w:val="21"/>
          <w:szCs w:val="21"/>
        </w:rPr>
        <w:lastRenderedPageBreak/>
        <w:t xml:space="preserve">ignora las acciones urgentes activas en el comité contra las desapariciones forzadas </w:t>
      </w:r>
      <w:r>
        <w:rPr>
          <w:rFonts w:ascii="Abadi" w:hAnsi="Abadi"/>
          <w:sz w:val="21"/>
          <w:szCs w:val="21"/>
        </w:rPr>
        <w:t>o el por qué continúan actuando</w:t>
      </w:r>
      <w:r w:rsidRPr="00CE3E27">
        <w:rPr>
          <w:rFonts w:ascii="Abadi" w:hAnsi="Abadi"/>
          <w:sz w:val="21"/>
          <w:szCs w:val="21"/>
        </w:rPr>
        <w:t xml:space="preserve"> con deficiencias y omisión en la búsqueda de personas</w:t>
      </w:r>
      <w:r>
        <w:rPr>
          <w:rFonts w:ascii="Abadi" w:hAnsi="Abadi"/>
          <w:sz w:val="21"/>
          <w:szCs w:val="21"/>
        </w:rPr>
        <w:t>.</w:t>
      </w:r>
    </w:p>
    <w:p w14:paraId="0436A552" w14:textId="77777777" w:rsidR="00F92C19" w:rsidRDefault="00F92C19" w:rsidP="00F92C19">
      <w:pPr>
        <w:jc w:val="both"/>
        <w:rPr>
          <w:rFonts w:ascii="Abadi" w:hAnsi="Abadi"/>
          <w:sz w:val="21"/>
          <w:szCs w:val="21"/>
        </w:rPr>
      </w:pPr>
    </w:p>
    <w:p w14:paraId="3B03B12E" w14:textId="534E76F6" w:rsidR="00F92C19" w:rsidRDefault="00F92C19" w:rsidP="00F92C19">
      <w:pPr>
        <w:jc w:val="both"/>
        <w:rPr>
          <w:rFonts w:ascii="Abadi" w:hAnsi="Abadi"/>
          <w:sz w:val="21"/>
          <w:szCs w:val="21"/>
        </w:rPr>
      </w:pPr>
      <w:r>
        <w:rPr>
          <w:rFonts w:ascii="Abadi" w:hAnsi="Abadi"/>
          <w:sz w:val="21"/>
          <w:szCs w:val="21"/>
        </w:rPr>
        <w:t>- E</w:t>
      </w:r>
      <w:r w:rsidRPr="00CE3E27">
        <w:rPr>
          <w:rFonts w:ascii="Abadi" w:hAnsi="Abadi"/>
          <w:sz w:val="21"/>
          <w:szCs w:val="21"/>
        </w:rPr>
        <w:t xml:space="preserve">l por qué la </w:t>
      </w:r>
      <w:r>
        <w:rPr>
          <w:rFonts w:ascii="Abadi" w:hAnsi="Abadi"/>
          <w:sz w:val="21"/>
          <w:szCs w:val="21"/>
        </w:rPr>
        <w:t>F</w:t>
      </w:r>
      <w:r w:rsidRPr="00CE3E27">
        <w:rPr>
          <w:rFonts w:ascii="Abadi" w:hAnsi="Abadi"/>
          <w:sz w:val="21"/>
          <w:szCs w:val="21"/>
        </w:rPr>
        <w:t>iscalía</w:t>
      </w:r>
      <w:r>
        <w:rPr>
          <w:rFonts w:ascii="Abadi" w:hAnsi="Abadi"/>
          <w:sz w:val="21"/>
          <w:szCs w:val="21"/>
        </w:rPr>
        <w:t>,</w:t>
      </w:r>
      <w:r w:rsidRPr="00CE3E27">
        <w:rPr>
          <w:rFonts w:ascii="Abadi" w:hAnsi="Abadi"/>
          <w:sz w:val="21"/>
          <w:szCs w:val="21"/>
        </w:rPr>
        <w:t xml:space="preserve"> incumbe los acuerdos sobre proporcionarles la información mínima </w:t>
      </w:r>
      <w:r>
        <w:rPr>
          <w:rFonts w:ascii="Abadi" w:hAnsi="Abadi"/>
          <w:sz w:val="21"/>
          <w:szCs w:val="21"/>
        </w:rPr>
        <w:t>o por</w:t>
      </w:r>
      <w:r w:rsidRPr="00CE3E27">
        <w:rPr>
          <w:rFonts w:ascii="Abadi" w:hAnsi="Abadi"/>
          <w:sz w:val="21"/>
          <w:szCs w:val="21"/>
        </w:rPr>
        <w:t xml:space="preserve"> qué no las hacen partícipes de los resultados de las investigaciones cuando identifican los cuerpos de sus familiares</w:t>
      </w:r>
      <w:r>
        <w:rPr>
          <w:rFonts w:ascii="Abadi" w:hAnsi="Abadi"/>
          <w:sz w:val="21"/>
          <w:szCs w:val="21"/>
        </w:rPr>
        <w:t>,</w:t>
      </w:r>
      <w:r w:rsidRPr="00CE3E27">
        <w:rPr>
          <w:rFonts w:ascii="Abadi" w:hAnsi="Abadi"/>
          <w:sz w:val="21"/>
          <w:szCs w:val="21"/>
        </w:rPr>
        <w:t xml:space="preserve"> igualmente la carencia de mecanismos </w:t>
      </w:r>
      <w:r>
        <w:rPr>
          <w:rFonts w:ascii="Abadi" w:hAnsi="Abadi"/>
          <w:sz w:val="21"/>
          <w:szCs w:val="21"/>
        </w:rPr>
        <w:t xml:space="preserve">de colaboración y transparencia, </w:t>
      </w:r>
      <w:r w:rsidRPr="00CE3E27">
        <w:rPr>
          <w:rFonts w:ascii="Abadi" w:hAnsi="Abadi"/>
          <w:sz w:val="21"/>
          <w:szCs w:val="21"/>
        </w:rPr>
        <w:t>repercute pues en él incontrolable aumento de homicidios en la escalada de la violencia e inseguridad</w:t>
      </w:r>
      <w:r>
        <w:rPr>
          <w:rFonts w:ascii="Abadi" w:hAnsi="Abadi"/>
          <w:sz w:val="21"/>
          <w:szCs w:val="21"/>
        </w:rPr>
        <w:t>,</w:t>
      </w:r>
      <w:r w:rsidRPr="00CE3E27">
        <w:rPr>
          <w:rFonts w:ascii="Abadi" w:hAnsi="Abadi"/>
          <w:sz w:val="21"/>
          <w:szCs w:val="21"/>
        </w:rPr>
        <w:t xml:space="preserve"> se les ha olvidado que la sociedad es capaz de ofrecer una perspectiva más amplia y que no pasa nada si tienen interacción con la sociedad</w:t>
      </w:r>
      <w:r>
        <w:rPr>
          <w:rFonts w:ascii="Abadi" w:hAnsi="Abadi"/>
          <w:sz w:val="21"/>
          <w:szCs w:val="21"/>
        </w:rPr>
        <w:t xml:space="preserve">. </w:t>
      </w:r>
    </w:p>
    <w:p w14:paraId="21C31021" w14:textId="77777777" w:rsidR="00F92C19" w:rsidRDefault="00F92C19" w:rsidP="00F92C19">
      <w:pPr>
        <w:jc w:val="both"/>
        <w:rPr>
          <w:rFonts w:ascii="Abadi" w:hAnsi="Abadi"/>
          <w:sz w:val="21"/>
          <w:szCs w:val="21"/>
        </w:rPr>
      </w:pPr>
    </w:p>
    <w:p w14:paraId="17B0F6DF" w14:textId="528A6149" w:rsidR="00F92C19" w:rsidRDefault="00F92C19" w:rsidP="00F92C19">
      <w:pPr>
        <w:jc w:val="both"/>
        <w:rPr>
          <w:rFonts w:ascii="Abadi" w:hAnsi="Abadi"/>
          <w:sz w:val="21"/>
          <w:szCs w:val="21"/>
        </w:rPr>
      </w:pPr>
      <w:r>
        <w:rPr>
          <w:rFonts w:ascii="Abadi" w:hAnsi="Abadi"/>
          <w:sz w:val="21"/>
          <w:szCs w:val="21"/>
        </w:rPr>
        <w:t>- Es necesario dejar en c</w:t>
      </w:r>
      <w:r w:rsidRPr="00CE3E27">
        <w:rPr>
          <w:rFonts w:ascii="Abadi" w:hAnsi="Abadi"/>
          <w:sz w:val="21"/>
          <w:szCs w:val="21"/>
        </w:rPr>
        <w:t>laro</w:t>
      </w:r>
      <w:r>
        <w:rPr>
          <w:rFonts w:ascii="Abadi" w:hAnsi="Abadi"/>
          <w:sz w:val="21"/>
          <w:szCs w:val="21"/>
        </w:rPr>
        <w:t>,</w:t>
      </w:r>
      <w:r w:rsidRPr="00CE3E27">
        <w:rPr>
          <w:rFonts w:ascii="Abadi" w:hAnsi="Abadi"/>
          <w:sz w:val="21"/>
          <w:szCs w:val="21"/>
        </w:rPr>
        <w:t xml:space="preserve"> que la colaboración entre la sociedad y entre la </w:t>
      </w:r>
      <w:r>
        <w:rPr>
          <w:rFonts w:ascii="Abadi" w:hAnsi="Abadi"/>
          <w:sz w:val="21"/>
          <w:szCs w:val="21"/>
        </w:rPr>
        <w:t>F</w:t>
      </w:r>
      <w:r w:rsidRPr="00CE3E27">
        <w:rPr>
          <w:rFonts w:ascii="Abadi" w:hAnsi="Abadi"/>
          <w:sz w:val="21"/>
          <w:szCs w:val="21"/>
        </w:rPr>
        <w:t>iscalía es esencial para construir un sistema de justicia sólido</w:t>
      </w:r>
      <w:r>
        <w:rPr>
          <w:rFonts w:ascii="Abadi" w:hAnsi="Abadi"/>
          <w:sz w:val="21"/>
          <w:szCs w:val="21"/>
        </w:rPr>
        <w:t>,</w:t>
      </w:r>
      <w:r w:rsidRPr="00CE3E27">
        <w:rPr>
          <w:rFonts w:ascii="Abadi" w:hAnsi="Abadi"/>
          <w:sz w:val="21"/>
          <w:szCs w:val="21"/>
        </w:rPr>
        <w:t xml:space="preserve"> efectivo que permite identificar y abordar los desafíos del combate a la delincuencia</w:t>
      </w:r>
      <w:r>
        <w:rPr>
          <w:rFonts w:ascii="Abadi" w:hAnsi="Abadi"/>
          <w:sz w:val="21"/>
          <w:szCs w:val="21"/>
        </w:rPr>
        <w:t>,</w:t>
      </w:r>
      <w:r w:rsidRPr="00CE3E27">
        <w:rPr>
          <w:rFonts w:ascii="Abadi" w:hAnsi="Abadi"/>
          <w:sz w:val="21"/>
          <w:szCs w:val="21"/>
        </w:rPr>
        <w:t xml:space="preserve"> respetando los derechos humanos</w:t>
      </w:r>
      <w:r>
        <w:rPr>
          <w:rFonts w:ascii="Abadi" w:hAnsi="Abadi"/>
          <w:sz w:val="21"/>
          <w:szCs w:val="21"/>
        </w:rPr>
        <w:t xml:space="preserve"> y</w:t>
      </w:r>
      <w:r w:rsidRPr="00CE3E27">
        <w:rPr>
          <w:rFonts w:ascii="Abadi" w:hAnsi="Abadi"/>
          <w:sz w:val="21"/>
          <w:szCs w:val="21"/>
        </w:rPr>
        <w:t xml:space="preserve"> generando mayor confianza y legitimidad en una institución con tan poca confianza por parte de la ciudadanía</w:t>
      </w:r>
      <w:r>
        <w:rPr>
          <w:rFonts w:ascii="Abadi" w:hAnsi="Abadi"/>
          <w:sz w:val="21"/>
          <w:szCs w:val="21"/>
        </w:rPr>
        <w:t>.</w:t>
      </w:r>
    </w:p>
    <w:p w14:paraId="0548BD14" w14:textId="77777777" w:rsidR="00F92C19" w:rsidRDefault="00F92C19" w:rsidP="00F92C19">
      <w:pPr>
        <w:jc w:val="both"/>
        <w:rPr>
          <w:rFonts w:ascii="Abadi" w:hAnsi="Abadi"/>
          <w:sz w:val="21"/>
          <w:szCs w:val="21"/>
        </w:rPr>
      </w:pPr>
    </w:p>
    <w:p w14:paraId="7AFB9596" w14:textId="2D327F41" w:rsidR="00F92C19" w:rsidRDefault="00F92C19" w:rsidP="00F92C19">
      <w:pPr>
        <w:jc w:val="both"/>
        <w:rPr>
          <w:rFonts w:ascii="Abadi" w:hAnsi="Abadi"/>
          <w:sz w:val="21"/>
          <w:szCs w:val="21"/>
        </w:rPr>
      </w:pPr>
      <w:r>
        <w:rPr>
          <w:rFonts w:ascii="Abadi" w:hAnsi="Abadi"/>
          <w:sz w:val="21"/>
          <w:szCs w:val="21"/>
        </w:rPr>
        <w:t>- P</w:t>
      </w:r>
      <w:r w:rsidRPr="00CE3E27">
        <w:rPr>
          <w:rFonts w:ascii="Abadi" w:hAnsi="Abadi"/>
          <w:sz w:val="21"/>
          <w:szCs w:val="21"/>
        </w:rPr>
        <w:t>or lo anteriormente expuesto</w:t>
      </w:r>
      <w:r>
        <w:rPr>
          <w:rFonts w:ascii="Abadi" w:hAnsi="Abadi"/>
          <w:sz w:val="21"/>
          <w:szCs w:val="21"/>
        </w:rPr>
        <w:t>,</w:t>
      </w:r>
      <w:r w:rsidRPr="00CE3E27">
        <w:rPr>
          <w:rFonts w:ascii="Abadi" w:hAnsi="Abadi"/>
          <w:sz w:val="21"/>
          <w:szCs w:val="21"/>
        </w:rPr>
        <w:t xml:space="preserve"> someto a su consideración </w:t>
      </w:r>
      <w:r>
        <w:rPr>
          <w:rFonts w:ascii="Abadi" w:hAnsi="Abadi"/>
          <w:sz w:val="21"/>
          <w:szCs w:val="21"/>
        </w:rPr>
        <w:t xml:space="preserve">de </w:t>
      </w:r>
      <w:r w:rsidRPr="00CE3E27">
        <w:rPr>
          <w:rFonts w:ascii="Abadi" w:hAnsi="Abadi"/>
          <w:sz w:val="21"/>
          <w:szCs w:val="21"/>
        </w:rPr>
        <w:t xml:space="preserve">esta </w:t>
      </w:r>
      <w:r>
        <w:rPr>
          <w:rFonts w:ascii="Abadi" w:hAnsi="Abadi"/>
          <w:sz w:val="21"/>
          <w:szCs w:val="21"/>
        </w:rPr>
        <w:t>A</w:t>
      </w:r>
      <w:r w:rsidRPr="00CE3E27">
        <w:rPr>
          <w:rFonts w:ascii="Abadi" w:hAnsi="Abadi"/>
          <w:sz w:val="21"/>
          <w:szCs w:val="21"/>
        </w:rPr>
        <w:t>samblea el siguiente</w:t>
      </w:r>
      <w:r>
        <w:rPr>
          <w:rFonts w:ascii="Abadi" w:hAnsi="Abadi"/>
          <w:sz w:val="21"/>
          <w:szCs w:val="21"/>
        </w:rPr>
        <w:t>:</w:t>
      </w:r>
    </w:p>
    <w:p w14:paraId="659556DE" w14:textId="77777777" w:rsidR="00F92C19" w:rsidRDefault="00F92C19" w:rsidP="00F92C19">
      <w:pPr>
        <w:jc w:val="both"/>
        <w:rPr>
          <w:rFonts w:ascii="Abadi" w:hAnsi="Abadi"/>
          <w:sz w:val="21"/>
          <w:szCs w:val="21"/>
        </w:rPr>
      </w:pPr>
    </w:p>
    <w:p w14:paraId="20A68DC3" w14:textId="0595F99B" w:rsidR="00F92C19" w:rsidRDefault="00F92C19" w:rsidP="00F92C19">
      <w:pPr>
        <w:jc w:val="both"/>
        <w:rPr>
          <w:rFonts w:ascii="Abadi" w:hAnsi="Abadi"/>
          <w:sz w:val="21"/>
          <w:szCs w:val="21"/>
        </w:rPr>
      </w:pPr>
      <w:r>
        <w:rPr>
          <w:rFonts w:ascii="Abadi" w:hAnsi="Abadi"/>
          <w:sz w:val="21"/>
          <w:szCs w:val="21"/>
        </w:rPr>
        <w:t>- P</w:t>
      </w:r>
      <w:r w:rsidRPr="00CE3E27">
        <w:rPr>
          <w:rFonts w:ascii="Abadi" w:hAnsi="Abadi"/>
          <w:sz w:val="21"/>
          <w:szCs w:val="21"/>
        </w:rPr>
        <w:t>unto de acuerdo</w:t>
      </w:r>
      <w:r>
        <w:rPr>
          <w:rFonts w:ascii="Abadi" w:hAnsi="Abadi"/>
          <w:sz w:val="21"/>
          <w:szCs w:val="21"/>
        </w:rPr>
        <w:t>,</w:t>
      </w:r>
      <w:r w:rsidRPr="00CE3E27">
        <w:rPr>
          <w:rFonts w:ascii="Abadi" w:hAnsi="Abadi"/>
          <w:sz w:val="21"/>
          <w:szCs w:val="21"/>
        </w:rPr>
        <w:t xml:space="preserve"> que esta </w:t>
      </w:r>
      <w:r>
        <w:rPr>
          <w:rFonts w:ascii="Abadi" w:hAnsi="Abadi"/>
          <w:sz w:val="21"/>
          <w:szCs w:val="21"/>
        </w:rPr>
        <w:t>L</w:t>
      </w:r>
      <w:r w:rsidRPr="00CE3E27">
        <w:rPr>
          <w:rFonts w:ascii="Abadi" w:hAnsi="Abadi"/>
          <w:sz w:val="21"/>
          <w:szCs w:val="21"/>
        </w:rPr>
        <w:t xml:space="preserve">egislatura del </w:t>
      </w:r>
      <w:r>
        <w:rPr>
          <w:rFonts w:ascii="Abadi" w:hAnsi="Abadi"/>
          <w:sz w:val="21"/>
          <w:szCs w:val="21"/>
        </w:rPr>
        <w:t>E</w:t>
      </w:r>
      <w:r w:rsidRPr="00CE3E27">
        <w:rPr>
          <w:rFonts w:ascii="Abadi" w:hAnsi="Abadi"/>
          <w:sz w:val="21"/>
          <w:szCs w:val="21"/>
        </w:rPr>
        <w:t>stado de Guanajuato acuerde girar</w:t>
      </w:r>
      <w:r>
        <w:rPr>
          <w:rFonts w:ascii="Abadi" w:hAnsi="Abadi"/>
          <w:sz w:val="21"/>
          <w:szCs w:val="21"/>
        </w:rPr>
        <w:t>,</w:t>
      </w:r>
      <w:r w:rsidRPr="00CE3E27">
        <w:rPr>
          <w:rFonts w:ascii="Abadi" w:hAnsi="Abadi"/>
          <w:sz w:val="21"/>
          <w:szCs w:val="21"/>
        </w:rPr>
        <w:t xml:space="preserve"> atento exhorto al </w:t>
      </w:r>
      <w:r>
        <w:rPr>
          <w:rFonts w:ascii="Abadi" w:hAnsi="Abadi"/>
          <w:sz w:val="21"/>
          <w:szCs w:val="21"/>
        </w:rPr>
        <w:t>F</w:t>
      </w:r>
      <w:r w:rsidRPr="00CE3E27">
        <w:rPr>
          <w:rFonts w:ascii="Abadi" w:hAnsi="Abadi"/>
          <w:sz w:val="21"/>
          <w:szCs w:val="21"/>
        </w:rPr>
        <w:t xml:space="preserve">iscal </w:t>
      </w:r>
      <w:r>
        <w:rPr>
          <w:rFonts w:ascii="Abadi" w:hAnsi="Abadi"/>
          <w:sz w:val="21"/>
          <w:szCs w:val="21"/>
        </w:rPr>
        <w:t>G</w:t>
      </w:r>
      <w:r w:rsidRPr="00CE3E27">
        <w:rPr>
          <w:rFonts w:ascii="Abadi" w:hAnsi="Abadi"/>
          <w:sz w:val="21"/>
          <w:szCs w:val="21"/>
        </w:rPr>
        <w:t xml:space="preserve">eneral del </w:t>
      </w:r>
      <w:r>
        <w:rPr>
          <w:rFonts w:ascii="Abadi" w:hAnsi="Abadi"/>
          <w:sz w:val="21"/>
          <w:szCs w:val="21"/>
        </w:rPr>
        <w:t>E</w:t>
      </w:r>
      <w:r w:rsidRPr="00CE3E27">
        <w:rPr>
          <w:rFonts w:ascii="Abadi" w:hAnsi="Abadi"/>
          <w:sz w:val="21"/>
          <w:szCs w:val="21"/>
        </w:rPr>
        <w:t xml:space="preserve">stado Carlos </w:t>
      </w:r>
      <w:r>
        <w:rPr>
          <w:rFonts w:ascii="Abadi" w:hAnsi="Abadi"/>
          <w:sz w:val="21"/>
          <w:szCs w:val="21"/>
        </w:rPr>
        <w:t>Z</w:t>
      </w:r>
      <w:r w:rsidRPr="00CE3E27">
        <w:rPr>
          <w:rFonts w:ascii="Abadi" w:hAnsi="Abadi"/>
          <w:sz w:val="21"/>
          <w:szCs w:val="21"/>
        </w:rPr>
        <w:t xml:space="preserve">amarripa </w:t>
      </w:r>
      <w:r>
        <w:rPr>
          <w:rFonts w:ascii="Abadi" w:hAnsi="Abadi"/>
          <w:sz w:val="21"/>
          <w:szCs w:val="21"/>
        </w:rPr>
        <w:t>A</w:t>
      </w:r>
      <w:r w:rsidRPr="00CE3E27">
        <w:rPr>
          <w:rFonts w:ascii="Abadi" w:hAnsi="Abadi"/>
          <w:sz w:val="21"/>
          <w:szCs w:val="21"/>
        </w:rPr>
        <w:t>guirre</w:t>
      </w:r>
      <w:r>
        <w:rPr>
          <w:rFonts w:ascii="Abadi" w:hAnsi="Abadi"/>
          <w:sz w:val="21"/>
          <w:szCs w:val="21"/>
        </w:rPr>
        <w:t>,</w:t>
      </w:r>
      <w:r w:rsidRPr="00CE3E27">
        <w:rPr>
          <w:rFonts w:ascii="Abadi" w:hAnsi="Abadi"/>
          <w:sz w:val="21"/>
          <w:szCs w:val="21"/>
        </w:rPr>
        <w:t xml:space="preserve"> a fin de que implementen mecanismos y acciones de colaboración ciudadana en los ámbitos de su competencia</w:t>
      </w:r>
      <w:r>
        <w:rPr>
          <w:rFonts w:ascii="Abadi" w:hAnsi="Abadi"/>
          <w:sz w:val="21"/>
          <w:szCs w:val="21"/>
        </w:rPr>
        <w:t>,</w:t>
      </w:r>
      <w:r w:rsidRPr="00CE3E27">
        <w:rPr>
          <w:rFonts w:ascii="Abadi" w:hAnsi="Abadi"/>
          <w:sz w:val="21"/>
          <w:szCs w:val="21"/>
        </w:rPr>
        <w:t xml:space="preserve"> para que la fiscalía a su cargo sea una institución transparente</w:t>
      </w:r>
      <w:r>
        <w:rPr>
          <w:rFonts w:ascii="Abadi" w:hAnsi="Abadi"/>
          <w:sz w:val="21"/>
          <w:szCs w:val="21"/>
        </w:rPr>
        <w:t>,</w:t>
      </w:r>
      <w:r w:rsidRPr="00CE3E27">
        <w:rPr>
          <w:rFonts w:ascii="Abadi" w:hAnsi="Abadi"/>
          <w:sz w:val="21"/>
          <w:szCs w:val="21"/>
        </w:rPr>
        <w:t xml:space="preserve"> que rinda cuentas y fomente la colaboración y participación ciudadanas</w:t>
      </w:r>
      <w:r>
        <w:rPr>
          <w:rFonts w:ascii="Abadi" w:hAnsi="Abadi"/>
          <w:sz w:val="21"/>
          <w:szCs w:val="21"/>
        </w:rPr>
        <w:t>,</w:t>
      </w:r>
      <w:r w:rsidRPr="00CE3E27">
        <w:rPr>
          <w:rFonts w:ascii="Abadi" w:hAnsi="Abadi"/>
          <w:sz w:val="21"/>
          <w:szCs w:val="21"/>
        </w:rPr>
        <w:t xml:space="preserve"> en la investigación de los delitos</w:t>
      </w:r>
      <w:r>
        <w:rPr>
          <w:rFonts w:ascii="Abadi" w:hAnsi="Abadi"/>
          <w:sz w:val="21"/>
          <w:szCs w:val="21"/>
        </w:rPr>
        <w:t>,</w:t>
      </w:r>
      <w:r w:rsidRPr="00CE3E27">
        <w:rPr>
          <w:rFonts w:ascii="Abadi" w:hAnsi="Abadi"/>
          <w:sz w:val="21"/>
          <w:szCs w:val="21"/>
        </w:rPr>
        <w:t xml:space="preserve"> </w:t>
      </w:r>
      <w:r>
        <w:rPr>
          <w:rFonts w:ascii="Abadi" w:hAnsi="Abadi"/>
          <w:sz w:val="21"/>
          <w:szCs w:val="21"/>
        </w:rPr>
        <w:t xml:space="preserve">esclarecimiento </w:t>
      </w:r>
      <w:r w:rsidRPr="00CE3E27">
        <w:rPr>
          <w:rFonts w:ascii="Abadi" w:hAnsi="Abadi"/>
          <w:sz w:val="21"/>
          <w:szCs w:val="21"/>
        </w:rPr>
        <w:t>de los hechos y la procuración de justicia</w:t>
      </w:r>
      <w:r>
        <w:rPr>
          <w:rFonts w:ascii="Abadi" w:hAnsi="Abadi"/>
          <w:sz w:val="21"/>
          <w:szCs w:val="21"/>
        </w:rPr>
        <w:t>.</w:t>
      </w:r>
    </w:p>
    <w:p w14:paraId="1AD8ADF3" w14:textId="77777777" w:rsidR="00F92C19" w:rsidRDefault="00F92C19" w:rsidP="00F92C19">
      <w:pPr>
        <w:jc w:val="both"/>
        <w:rPr>
          <w:rFonts w:ascii="Abadi" w:hAnsi="Abadi"/>
          <w:sz w:val="21"/>
          <w:szCs w:val="21"/>
        </w:rPr>
      </w:pPr>
    </w:p>
    <w:p w14:paraId="30992577" w14:textId="7ED3B521" w:rsidR="00F92C19" w:rsidRDefault="00F92C19" w:rsidP="00F92C19">
      <w:pPr>
        <w:jc w:val="both"/>
        <w:rPr>
          <w:rFonts w:ascii="Abadi" w:hAnsi="Abadi"/>
          <w:sz w:val="21"/>
          <w:szCs w:val="21"/>
        </w:rPr>
      </w:pPr>
      <w:r>
        <w:rPr>
          <w:rFonts w:ascii="Abadi" w:hAnsi="Abadi"/>
          <w:sz w:val="21"/>
          <w:szCs w:val="21"/>
        </w:rPr>
        <w:t xml:space="preserve">- Es cuanto </w:t>
      </w:r>
      <w:r w:rsidRPr="00CE3E27">
        <w:rPr>
          <w:rFonts w:ascii="Abadi" w:hAnsi="Abadi"/>
          <w:sz w:val="21"/>
          <w:szCs w:val="21"/>
        </w:rPr>
        <w:t>diputada presidenta</w:t>
      </w:r>
      <w:r>
        <w:rPr>
          <w:rFonts w:ascii="Abadi" w:hAnsi="Abadi"/>
          <w:sz w:val="21"/>
          <w:szCs w:val="21"/>
        </w:rPr>
        <w:t>.</w:t>
      </w:r>
    </w:p>
    <w:p w14:paraId="68DFF92A" w14:textId="77777777" w:rsidR="00F92C19" w:rsidRDefault="00F92C19" w:rsidP="00F92C19">
      <w:pPr>
        <w:jc w:val="both"/>
        <w:rPr>
          <w:rFonts w:ascii="Abadi" w:hAnsi="Abadi"/>
          <w:sz w:val="21"/>
          <w:szCs w:val="21"/>
        </w:rPr>
      </w:pPr>
      <w:r>
        <w:rPr>
          <w:rFonts w:ascii="Abadi" w:hAnsi="Abadi"/>
          <w:sz w:val="21"/>
          <w:szCs w:val="21"/>
        </w:rPr>
        <w:tab/>
      </w:r>
    </w:p>
    <w:p w14:paraId="7E3F25D6" w14:textId="7366B24C" w:rsidR="00F92C19" w:rsidRDefault="00F92C19" w:rsidP="00F92C19">
      <w:pPr>
        <w:jc w:val="both"/>
        <w:rPr>
          <w:rFonts w:ascii="Abadi" w:hAnsi="Abadi"/>
          <w:sz w:val="21"/>
          <w:szCs w:val="21"/>
        </w:rPr>
      </w:pPr>
      <w:r>
        <w:rPr>
          <w:rFonts w:ascii="Abadi" w:hAnsi="Abadi"/>
          <w:sz w:val="21"/>
          <w:szCs w:val="21"/>
        </w:rPr>
        <w:tab/>
      </w:r>
      <w:r w:rsidRPr="00FF3F49">
        <w:rPr>
          <w:rFonts w:ascii="Abadi" w:hAnsi="Abadi"/>
          <w:b/>
          <w:bCs/>
          <w:sz w:val="21"/>
          <w:szCs w:val="21"/>
        </w:rPr>
        <w:t xml:space="preserve">- La </w:t>
      </w:r>
      <w:proofErr w:type="gramStart"/>
      <w:r w:rsidRPr="00FF3F49">
        <w:rPr>
          <w:rFonts w:ascii="Abadi" w:hAnsi="Abadi"/>
          <w:b/>
          <w:bCs/>
          <w:sz w:val="21"/>
          <w:szCs w:val="21"/>
        </w:rPr>
        <w:t>Presidencia.-</w:t>
      </w:r>
      <w:proofErr w:type="gramEnd"/>
      <w:r>
        <w:rPr>
          <w:rFonts w:ascii="Abadi" w:hAnsi="Abadi"/>
          <w:sz w:val="21"/>
          <w:szCs w:val="21"/>
        </w:rPr>
        <w:t xml:space="preserve"> ¡M</w:t>
      </w:r>
      <w:r w:rsidRPr="00CE3E27">
        <w:rPr>
          <w:rFonts w:ascii="Abadi" w:hAnsi="Abadi"/>
          <w:sz w:val="21"/>
          <w:szCs w:val="21"/>
        </w:rPr>
        <w:t>uchas gracias</w:t>
      </w:r>
      <w:r>
        <w:rPr>
          <w:rFonts w:ascii="Abadi" w:hAnsi="Abadi"/>
          <w:sz w:val="21"/>
          <w:szCs w:val="21"/>
        </w:rPr>
        <w:t>!</w:t>
      </w:r>
    </w:p>
    <w:p w14:paraId="3B18E021" w14:textId="77777777" w:rsidR="00F92C19" w:rsidRDefault="00F92C19" w:rsidP="00F92C19">
      <w:pPr>
        <w:ind w:left="993" w:right="1041"/>
        <w:jc w:val="both"/>
        <w:rPr>
          <w:rFonts w:ascii="Abadi" w:hAnsi="Abadi"/>
          <w:b/>
          <w:bCs/>
          <w:i/>
          <w:iCs/>
          <w:sz w:val="21"/>
          <w:szCs w:val="21"/>
          <w:u w:val="single"/>
        </w:rPr>
      </w:pPr>
    </w:p>
    <w:p w14:paraId="579B7A40" w14:textId="5F14C6BB" w:rsidR="00F92C19" w:rsidRPr="00C66707" w:rsidRDefault="00F92C19" w:rsidP="00F92C19">
      <w:pPr>
        <w:ind w:left="567" w:right="850"/>
        <w:jc w:val="both"/>
        <w:rPr>
          <w:rFonts w:ascii="Abadi" w:hAnsi="Abadi"/>
          <w:b/>
          <w:bCs/>
          <w:i/>
          <w:iCs/>
          <w:sz w:val="21"/>
          <w:szCs w:val="21"/>
          <w:u w:val="single"/>
        </w:rPr>
      </w:pPr>
      <w:r w:rsidRPr="00C66707">
        <w:rPr>
          <w:rFonts w:ascii="Abadi" w:hAnsi="Abadi"/>
          <w:b/>
          <w:bCs/>
          <w:i/>
          <w:iCs/>
          <w:sz w:val="21"/>
          <w:szCs w:val="21"/>
          <w:u w:val="single"/>
        </w:rPr>
        <w:t xml:space="preserve"> Se tuna a la Comisión de Justicia con fundamento en el artículo 113 fracción IV de nuestra Ley Orgánica para su estudio y su dictamen.</w:t>
      </w:r>
    </w:p>
    <w:p w14:paraId="3E4A3A58" w14:textId="77777777" w:rsidR="00F92C19" w:rsidRPr="002C148F" w:rsidRDefault="00F92C19" w:rsidP="002C148F">
      <w:pPr>
        <w:autoSpaceDE w:val="0"/>
        <w:autoSpaceDN w:val="0"/>
        <w:adjustRightInd w:val="0"/>
        <w:contextualSpacing/>
        <w:jc w:val="both"/>
        <w:rPr>
          <w:rFonts w:ascii="Abadi" w:hAnsi="Abadi" w:cs="ArialMT"/>
          <w:b/>
          <w:bCs/>
          <w:sz w:val="21"/>
          <w:szCs w:val="21"/>
        </w:rPr>
      </w:pPr>
    </w:p>
    <w:p w14:paraId="62BDEE76" w14:textId="14DF4CE6" w:rsidR="00996BC5" w:rsidRPr="00B93ECB" w:rsidRDefault="00996BC5" w:rsidP="00996BC5">
      <w:pPr>
        <w:jc w:val="both"/>
        <w:rPr>
          <w:rFonts w:ascii="Abadi" w:hAnsi="Abadi" w:cs="Arial-BoldMT"/>
          <w:b/>
          <w:bCs/>
          <w:sz w:val="21"/>
          <w:szCs w:val="21"/>
        </w:rPr>
      </w:pPr>
    </w:p>
    <w:p w14:paraId="2B72059A" w14:textId="6E855B67" w:rsidR="00996BC5" w:rsidRPr="00B93ECB" w:rsidRDefault="00996BC5" w:rsidP="00996BC5">
      <w:pPr>
        <w:pStyle w:val="Prrafodelista"/>
        <w:numPr>
          <w:ilvl w:val="0"/>
          <w:numId w:val="9"/>
        </w:numPr>
        <w:spacing w:after="160"/>
        <w:contextualSpacing/>
        <w:jc w:val="both"/>
        <w:rPr>
          <w:rFonts w:ascii="Abadi" w:hAnsi="Abadi"/>
          <w:b/>
          <w:bCs/>
          <w:sz w:val="21"/>
          <w:szCs w:val="21"/>
        </w:rPr>
      </w:pPr>
      <w:r w:rsidRPr="00B93ECB">
        <w:rPr>
          <w:rFonts w:ascii="Abadi" w:hAnsi="Abadi" w:cs="ArialMT"/>
          <w:b/>
          <w:bCs/>
          <w:sz w:val="21"/>
          <w:szCs w:val="21"/>
        </w:rPr>
        <w:t>ASUNTOS GENERALES.</w:t>
      </w:r>
    </w:p>
    <w:p w14:paraId="0FD09E72" w14:textId="77777777" w:rsidR="005D4AB6" w:rsidRDefault="005D4AB6" w:rsidP="008A6A37">
      <w:pPr>
        <w:autoSpaceDE w:val="0"/>
        <w:autoSpaceDN w:val="0"/>
        <w:adjustRightInd w:val="0"/>
        <w:jc w:val="both"/>
        <w:rPr>
          <w:rFonts w:ascii="Abadi" w:hAnsi="Abadi"/>
          <w:sz w:val="21"/>
          <w:szCs w:val="21"/>
        </w:rPr>
      </w:pPr>
    </w:p>
    <w:p w14:paraId="0731D104" w14:textId="5319F88A" w:rsidR="00595764" w:rsidRDefault="005D4AB6" w:rsidP="005D4AB6">
      <w:pPr>
        <w:jc w:val="both"/>
        <w:rPr>
          <w:rFonts w:ascii="Abadi" w:hAnsi="Abadi"/>
          <w:sz w:val="21"/>
          <w:szCs w:val="21"/>
        </w:rPr>
      </w:pPr>
      <w:r w:rsidRPr="000D1434">
        <w:rPr>
          <w:rFonts w:ascii="Abadi" w:hAnsi="Abadi"/>
          <w:b/>
          <w:bCs/>
          <w:sz w:val="21"/>
          <w:szCs w:val="21"/>
        </w:rPr>
        <w:t xml:space="preserve">- La </w:t>
      </w:r>
      <w:proofErr w:type="gramStart"/>
      <w:r w:rsidRPr="000D1434">
        <w:rPr>
          <w:rFonts w:ascii="Abadi" w:hAnsi="Abadi"/>
          <w:b/>
          <w:bCs/>
          <w:sz w:val="21"/>
          <w:szCs w:val="21"/>
        </w:rPr>
        <w:t>Presidencia.-</w:t>
      </w:r>
      <w:proofErr w:type="gramEnd"/>
      <w:r>
        <w:rPr>
          <w:rFonts w:ascii="Abadi" w:hAnsi="Abadi"/>
          <w:sz w:val="21"/>
          <w:szCs w:val="21"/>
        </w:rPr>
        <w:t xml:space="preserve"> C</w:t>
      </w:r>
      <w:r w:rsidRPr="00CE3E27">
        <w:rPr>
          <w:rFonts w:ascii="Abadi" w:hAnsi="Abadi"/>
          <w:sz w:val="21"/>
          <w:szCs w:val="21"/>
        </w:rPr>
        <w:t>orresponde abrir el registro para tratar asuntos de interés general</w:t>
      </w:r>
      <w:r>
        <w:rPr>
          <w:rFonts w:ascii="Abadi" w:hAnsi="Abadi"/>
          <w:sz w:val="21"/>
          <w:szCs w:val="21"/>
        </w:rPr>
        <w:t>,</w:t>
      </w:r>
      <w:r w:rsidRPr="00CE3E27">
        <w:rPr>
          <w:rFonts w:ascii="Abadi" w:hAnsi="Abadi"/>
          <w:sz w:val="21"/>
          <w:szCs w:val="21"/>
        </w:rPr>
        <w:t xml:space="preserve"> me permito informar que previamente se han inscrito los diputados Gerardo González Fernández González</w:t>
      </w:r>
      <w:r>
        <w:rPr>
          <w:rFonts w:ascii="Abadi" w:hAnsi="Abadi"/>
          <w:sz w:val="21"/>
          <w:szCs w:val="21"/>
        </w:rPr>
        <w:t xml:space="preserve">, </w:t>
      </w:r>
      <w:r w:rsidRPr="00CE3E27">
        <w:rPr>
          <w:rFonts w:ascii="Abadi" w:hAnsi="Abadi"/>
          <w:sz w:val="21"/>
          <w:szCs w:val="21"/>
        </w:rPr>
        <w:t>con el tema desde el desdén y la soberbia y el diputado</w:t>
      </w:r>
      <w:r>
        <w:rPr>
          <w:rFonts w:ascii="Abadi" w:hAnsi="Abadi"/>
          <w:sz w:val="21"/>
          <w:szCs w:val="21"/>
        </w:rPr>
        <w:t>,</w:t>
      </w:r>
      <w:r w:rsidRPr="00CE3E27">
        <w:rPr>
          <w:rFonts w:ascii="Abadi" w:hAnsi="Abadi"/>
          <w:sz w:val="21"/>
          <w:szCs w:val="21"/>
        </w:rPr>
        <w:t xml:space="preserve"> que no se encuentra</w:t>
      </w:r>
      <w:r>
        <w:rPr>
          <w:rFonts w:ascii="Abadi" w:hAnsi="Abadi"/>
          <w:sz w:val="21"/>
          <w:szCs w:val="21"/>
        </w:rPr>
        <w:t>,</w:t>
      </w:r>
      <w:r w:rsidRPr="00CE3E27">
        <w:rPr>
          <w:rFonts w:ascii="Abadi" w:hAnsi="Abadi"/>
          <w:sz w:val="21"/>
          <w:szCs w:val="21"/>
        </w:rPr>
        <w:t xml:space="preserve"> nada más</w:t>
      </w:r>
      <w:r>
        <w:rPr>
          <w:rFonts w:ascii="Abadi" w:hAnsi="Abadi"/>
          <w:sz w:val="21"/>
          <w:szCs w:val="21"/>
        </w:rPr>
        <w:t>,</w:t>
      </w:r>
      <w:r w:rsidRPr="00CE3E27">
        <w:rPr>
          <w:rFonts w:ascii="Abadi" w:hAnsi="Abadi"/>
          <w:sz w:val="21"/>
          <w:szCs w:val="21"/>
        </w:rPr>
        <w:t xml:space="preserve"> la lista de participantes ha quedado conformada de la siguiente manera</w:t>
      </w:r>
      <w:r>
        <w:rPr>
          <w:rFonts w:ascii="Abadi" w:hAnsi="Abadi"/>
          <w:sz w:val="21"/>
          <w:szCs w:val="21"/>
        </w:rPr>
        <w:t>,</w:t>
      </w:r>
      <w:r w:rsidRPr="00CE3E27">
        <w:rPr>
          <w:rFonts w:ascii="Abadi" w:hAnsi="Abadi"/>
          <w:sz w:val="21"/>
          <w:szCs w:val="21"/>
        </w:rPr>
        <w:t xml:space="preserve"> </w:t>
      </w:r>
      <w:r>
        <w:rPr>
          <w:rFonts w:ascii="Abadi" w:hAnsi="Abadi"/>
          <w:sz w:val="21"/>
          <w:szCs w:val="21"/>
        </w:rPr>
        <w:t>¿</w:t>
      </w:r>
      <w:r w:rsidRPr="00CE3E27">
        <w:rPr>
          <w:rFonts w:ascii="Abadi" w:hAnsi="Abadi"/>
          <w:sz w:val="21"/>
          <w:szCs w:val="21"/>
        </w:rPr>
        <w:t>alguien más</w:t>
      </w:r>
      <w:r>
        <w:rPr>
          <w:rFonts w:ascii="Abadi" w:hAnsi="Abadi"/>
          <w:sz w:val="21"/>
          <w:szCs w:val="21"/>
        </w:rPr>
        <w:t>?</w:t>
      </w:r>
      <w:r w:rsidRPr="00CE3E27">
        <w:rPr>
          <w:rFonts w:ascii="Abadi" w:hAnsi="Abadi"/>
          <w:sz w:val="21"/>
          <w:szCs w:val="21"/>
        </w:rPr>
        <w:t xml:space="preserve"> </w:t>
      </w:r>
      <w:r>
        <w:rPr>
          <w:rFonts w:ascii="Abadi" w:hAnsi="Abadi"/>
          <w:sz w:val="21"/>
          <w:szCs w:val="21"/>
        </w:rPr>
        <w:t>¿</w:t>
      </w:r>
      <w:r w:rsidRPr="00CE3E27">
        <w:rPr>
          <w:rFonts w:ascii="Abadi" w:hAnsi="Abadi"/>
          <w:sz w:val="21"/>
          <w:szCs w:val="21"/>
        </w:rPr>
        <w:t>ningún asunto general</w:t>
      </w:r>
      <w:r>
        <w:rPr>
          <w:rFonts w:ascii="Abadi" w:hAnsi="Abadi"/>
          <w:sz w:val="21"/>
          <w:szCs w:val="21"/>
        </w:rPr>
        <w:t>?</w:t>
      </w:r>
      <w:r w:rsidRPr="00CE3E27">
        <w:rPr>
          <w:rFonts w:ascii="Abadi" w:hAnsi="Abadi"/>
          <w:sz w:val="21"/>
          <w:szCs w:val="21"/>
        </w:rPr>
        <w:t xml:space="preserve"> </w:t>
      </w:r>
    </w:p>
    <w:p w14:paraId="6AA6F88E" w14:textId="7197CBB8" w:rsidR="005D4AB6" w:rsidRDefault="005D4AB6" w:rsidP="005D4AB6">
      <w:pPr>
        <w:jc w:val="both"/>
        <w:rPr>
          <w:rFonts w:ascii="Abadi" w:hAnsi="Abadi"/>
          <w:sz w:val="21"/>
          <w:szCs w:val="21"/>
        </w:rPr>
      </w:pPr>
      <w:r w:rsidRPr="007813E9">
        <w:rPr>
          <w:rFonts w:ascii="Abadi" w:hAnsi="Abadi"/>
          <w:b/>
          <w:bCs/>
          <w:sz w:val="21"/>
          <w:szCs w:val="21"/>
        </w:rPr>
        <w:t>(Voz) diputado Gerardo,</w:t>
      </w:r>
      <w:r>
        <w:rPr>
          <w:rFonts w:ascii="Abadi" w:hAnsi="Abadi"/>
          <w:sz w:val="21"/>
          <w:szCs w:val="21"/>
        </w:rPr>
        <w:t xml:space="preserve"> yo </w:t>
      </w:r>
      <w:r w:rsidR="00DC1D78">
        <w:rPr>
          <w:rFonts w:ascii="Abadi" w:hAnsi="Abadi"/>
          <w:sz w:val="21"/>
          <w:szCs w:val="21"/>
        </w:rPr>
        <w:t>voy a</w:t>
      </w:r>
      <w:r>
        <w:rPr>
          <w:rFonts w:ascii="Abadi" w:hAnsi="Abadi"/>
          <w:sz w:val="21"/>
          <w:szCs w:val="21"/>
        </w:rPr>
        <w:t xml:space="preserve"> </w:t>
      </w:r>
      <w:r w:rsidRPr="00CE3E27">
        <w:rPr>
          <w:rFonts w:ascii="Abadi" w:hAnsi="Abadi"/>
          <w:sz w:val="21"/>
          <w:szCs w:val="21"/>
        </w:rPr>
        <w:t>decl</w:t>
      </w:r>
      <w:r w:rsidR="00D66CB1">
        <w:rPr>
          <w:rFonts w:ascii="Abadi" w:hAnsi="Abadi"/>
          <w:sz w:val="21"/>
          <w:szCs w:val="21"/>
        </w:rPr>
        <w:t>inar</w:t>
      </w:r>
      <w:r w:rsidRPr="00CE3E27">
        <w:rPr>
          <w:rFonts w:ascii="Abadi" w:hAnsi="Abadi"/>
          <w:sz w:val="21"/>
          <w:szCs w:val="21"/>
        </w:rPr>
        <w:t xml:space="preserve"> mi participación </w:t>
      </w:r>
      <w:r>
        <w:rPr>
          <w:rFonts w:ascii="Abadi" w:hAnsi="Abadi"/>
          <w:sz w:val="21"/>
          <w:szCs w:val="21"/>
        </w:rPr>
        <w:t xml:space="preserve">presidenta, </w:t>
      </w:r>
      <w:r w:rsidRPr="00A21197">
        <w:rPr>
          <w:rFonts w:ascii="Abadi" w:hAnsi="Abadi"/>
          <w:b/>
          <w:bCs/>
          <w:sz w:val="21"/>
          <w:szCs w:val="21"/>
        </w:rPr>
        <w:t>(Voz) diputada presidenta,</w:t>
      </w:r>
      <w:r>
        <w:rPr>
          <w:rFonts w:ascii="Abadi" w:hAnsi="Abadi"/>
          <w:sz w:val="21"/>
          <w:szCs w:val="21"/>
        </w:rPr>
        <w:t xml:space="preserve"> ¿</w:t>
      </w:r>
      <w:r w:rsidRPr="00CE3E27">
        <w:rPr>
          <w:rFonts w:ascii="Abadi" w:hAnsi="Abadi"/>
          <w:sz w:val="21"/>
          <w:szCs w:val="21"/>
        </w:rPr>
        <w:t>también declina</w:t>
      </w:r>
      <w:r>
        <w:rPr>
          <w:rFonts w:ascii="Abadi" w:hAnsi="Abadi"/>
          <w:sz w:val="21"/>
          <w:szCs w:val="21"/>
        </w:rPr>
        <w:t>?</w:t>
      </w:r>
      <w:r w:rsidRPr="00CE3E27">
        <w:rPr>
          <w:rFonts w:ascii="Abadi" w:hAnsi="Abadi"/>
          <w:sz w:val="21"/>
          <w:szCs w:val="21"/>
        </w:rPr>
        <w:t xml:space="preserve"> entonces no </w:t>
      </w:r>
      <w:r>
        <w:rPr>
          <w:rFonts w:ascii="Abadi" w:hAnsi="Abadi"/>
          <w:sz w:val="21"/>
          <w:szCs w:val="21"/>
        </w:rPr>
        <w:t>hay asuntos generales, ¡</w:t>
      </w:r>
      <w:r w:rsidRPr="00CE3E27">
        <w:rPr>
          <w:rFonts w:ascii="Abadi" w:hAnsi="Abadi"/>
          <w:sz w:val="21"/>
          <w:szCs w:val="21"/>
        </w:rPr>
        <w:t>muy bien</w:t>
      </w:r>
      <w:r>
        <w:rPr>
          <w:rFonts w:ascii="Abadi" w:hAnsi="Abadi"/>
          <w:sz w:val="21"/>
          <w:szCs w:val="21"/>
        </w:rPr>
        <w:t>!</w:t>
      </w:r>
      <w:r w:rsidRPr="00CE3E27">
        <w:rPr>
          <w:rFonts w:ascii="Abadi" w:hAnsi="Abadi"/>
          <w:sz w:val="21"/>
          <w:szCs w:val="21"/>
        </w:rPr>
        <w:t xml:space="preserve"> </w:t>
      </w:r>
      <w:r>
        <w:rPr>
          <w:rFonts w:ascii="Abadi" w:hAnsi="Abadi"/>
          <w:sz w:val="21"/>
          <w:szCs w:val="21"/>
        </w:rPr>
        <w:t>¿</w:t>
      </w:r>
      <w:r w:rsidRPr="00CE3E27">
        <w:rPr>
          <w:rFonts w:ascii="Abadi" w:hAnsi="Abadi"/>
          <w:sz w:val="21"/>
          <w:szCs w:val="21"/>
        </w:rPr>
        <w:t>para qué asunto</w:t>
      </w:r>
      <w:r>
        <w:rPr>
          <w:rFonts w:ascii="Abadi" w:hAnsi="Abadi"/>
          <w:sz w:val="21"/>
          <w:szCs w:val="21"/>
        </w:rPr>
        <w:t xml:space="preserve">? </w:t>
      </w:r>
      <w:r w:rsidRPr="00C44886">
        <w:rPr>
          <w:rFonts w:ascii="Abadi" w:hAnsi="Abadi"/>
          <w:b/>
          <w:bCs/>
          <w:sz w:val="21"/>
          <w:szCs w:val="21"/>
        </w:rPr>
        <w:t>(Voz) diputado Ernesto Millán,</w:t>
      </w:r>
      <w:r>
        <w:rPr>
          <w:rFonts w:ascii="Abadi" w:hAnsi="Abadi"/>
          <w:sz w:val="21"/>
          <w:szCs w:val="21"/>
        </w:rPr>
        <w:t xml:space="preserve"> el tema de irresponsabilidades, </w:t>
      </w:r>
      <w:r w:rsidRPr="006D71FD">
        <w:rPr>
          <w:rFonts w:ascii="Abadi" w:hAnsi="Abadi"/>
          <w:b/>
          <w:bCs/>
          <w:sz w:val="21"/>
          <w:szCs w:val="21"/>
        </w:rPr>
        <w:t>(Voz) diputada Presidenta,</w:t>
      </w:r>
      <w:r>
        <w:rPr>
          <w:rFonts w:ascii="Abadi" w:hAnsi="Abadi"/>
          <w:sz w:val="21"/>
          <w:szCs w:val="21"/>
        </w:rPr>
        <w:t xml:space="preserve"> ¿el tema de qué? ¡perdón! ¿alguien más? </w:t>
      </w:r>
      <w:r w:rsidRPr="008F1434">
        <w:rPr>
          <w:rFonts w:ascii="Abadi" w:hAnsi="Abadi"/>
          <w:b/>
          <w:bCs/>
          <w:sz w:val="21"/>
          <w:szCs w:val="21"/>
        </w:rPr>
        <w:t>(Voz) diputada Alma Edwviges Alcaraz</w:t>
      </w:r>
      <w:r>
        <w:rPr>
          <w:rFonts w:ascii="Abadi" w:hAnsi="Abadi"/>
          <w:sz w:val="21"/>
          <w:szCs w:val="21"/>
        </w:rPr>
        <w:t xml:space="preserve"> ¡disculpen nada más para pedirle a los del sonido si lo pueden mejorar, se escucha demasiado grave, </w:t>
      </w:r>
      <w:r w:rsidRPr="001C4153">
        <w:rPr>
          <w:rFonts w:ascii="Abadi" w:hAnsi="Abadi"/>
          <w:b/>
          <w:bCs/>
          <w:sz w:val="21"/>
          <w:szCs w:val="21"/>
        </w:rPr>
        <w:t>(Voz) diputada</w:t>
      </w:r>
      <w:r>
        <w:rPr>
          <w:rFonts w:ascii="Abadi" w:hAnsi="Abadi"/>
          <w:sz w:val="21"/>
          <w:szCs w:val="21"/>
        </w:rPr>
        <w:t xml:space="preserve"> </w:t>
      </w:r>
      <w:r w:rsidRPr="001C4153">
        <w:rPr>
          <w:rFonts w:ascii="Abadi" w:hAnsi="Abadi"/>
          <w:b/>
          <w:bCs/>
          <w:sz w:val="21"/>
          <w:szCs w:val="21"/>
        </w:rPr>
        <w:t>Presidenta,</w:t>
      </w:r>
      <w:r>
        <w:rPr>
          <w:rFonts w:ascii="Abadi" w:hAnsi="Abadi"/>
          <w:sz w:val="21"/>
          <w:szCs w:val="21"/>
        </w:rPr>
        <w:t xml:space="preserve"> </w:t>
      </w:r>
      <w:r w:rsidR="00FF3704">
        <w:rPr>
          <w:rFonts w:ascii="Abadi" w:hAnsi="Abadi"/>
          <w:sz w:val="21"/>
          <w:szCs w:val="21"/>
        </w:rPr>
        <w:t xml:space="preserve">Muy </w:t>
      </w:r>
      <w:r w:rsidRPr="00CE3E27">
        <w:rPr>
          <w:rFonts w:ascii="Abadi" w:hAnsi="Abadi"/>
          <w:sz w:val="21"/>
          <w:szCs w:val="21"/>
        </w:rPr>
        <w:t xml:space="preserve">bien damos el uso de la voz al diputado </w:t>
      </w:r>
      <w:r>
        <w:rPr>
          <w:rFonts w:ascii="Abadi" w:hAnsi="Abadi"/>
          <w:sz w:val="21"/>
          <w:szCs w:val="21"/>
        </w:rPr>
        <w:t>E</w:t>
      </w:r>
      <w:r w:rsidRPr="00CE3E27">
        <w:rPr>
          <w:rFonts w:ascii="Abadi" w:hAnsi="Abadi"/>
          <w:sz w:val="21"/>
          <w:szCs w:val="21"/>
        </w:rPr>
        <w:t xml:space="preserve">rnesto </w:t>
      </w:r>
      <w:r>
        <w:rPr>
          <w:rFonts w:ascii="Abadi" w:hAnsi="Abadi"/>
          <w:sz w:val="21"/>
          <w:szCs w:val="21"/>
        </w:rPr>
        <w:t>M</w:t>
      </w:r>
      <w:r w:rsidRPr="00CE3E27">
        <w:rPr>
          <w:rFonts w:ascii="Abadi" w:hAnsi="Abadi"/>
          <w:sz w:val="21"/>
          <w:szCs w:val="21"/>
        </w:rPr>
        <w:t xml:space="preserve">illán </w:t>
      </w:r>
      <w:r>
        <w:rPr>
          <w:rFonts w:ascii="Abadi" w:hAnsi="Abadi"/>
          <w:sz w:val="21"/>
          <w:szCs w:val="21"/>
        </w:rPr>
        <w:t>S</w:t>
      </w:r>
      <w:r w:rsidRPr="00CE3E27">
        <w:rPr>
          <w:rFonts w:ascii="Abadi" w:hAnsi="Abadi"/>
          <w:sz w:val="21"/>
          <w:szCs w:val="21"/>
        </w:rPr>
        <w:t>oberanes con el tema irresponsabilidad</w:t>
      </w:r>
      <w:r w:rsidR="00FF3704">
        <w:rPr>
          <w:rFonts w:ascii="Abadi" w:hAnsi="Abadi"/>
          <w:sz w:val="21"/>
          <w:szCs w:val="21"/>
        </w:rPr>
        <w:t>es.</w:t>
      </w:r>
      <w:r w:rsidRPr="00CE3E27">
        <w:rPr>
          <w:rFonts w:ascii="Abadi" w:hAnsi="Abadi"/>
          <w:sz w:val="21"/>
          <w:szCs w:val="21"/>
        </w:rPr>
        <w:t xml:space="preserve"> </w:t>
      </w:r>
      <w:r w:rsidR="00FF3704">
        <w:rPr>
          <w:rFonts w:ascii="Abadi" w:hAnsi="Abadi"/>
          <w:sz w:val="21"/>
          <w:szCs w:val="21"/>
        </w:rPr>
        <w:t>T</w:t>
      </w:r>
      <w:r w:rsidRPr="00CE3E27">
        <w:rPr>
          <w:rFonts w:ascii="Abadi" w:hAnsi="Abadi"/>
          <w:sz w:val="21"/>
          <w:szCs w:val="21"/>
        </w:rPr>
        <w:t>iene hasta 10 minutos</w:t>
      </w:r>
      <w:r>
        <w:rPr>
          <w:rFonts w:ascii="Abadi" w:hAnsi="Abadi"/>
          <w:sz w:val="21"/>
          <w:szCs w:val="21"/>
        </w:rPr>
        <w:t xml:space="preserve">, diputado. </w:t>
      </w:r>
    </w:p>
    <w:p w14:paraId="55BD5CE7" w14:textId="77777777" w:rsidR="00DC1D78" w:rsidRDefault="00DC1D78" w:rsidP="005D4AB6">
      <w:pPr>
        <w:jc w:val="both"/>
        <w:rPr>
          <w:rFonts w:ascii="Abadi" w:hAnsi="Abadi"/>
          <w:sz w:val="21"/>
          <w:szCs w:val="21"/>
        </w:rPr>
      </w:pPr>
    </w:p>
    <w:p w14:paraId="229A5E5E" w14:textId="77777777" w:rsidR="005D4AB6" w:rsidRDefault="005D4AB6" w:rsidP="005D4AB6">
      <w:pPr>
        <w:jc w:val="both"/>
        <w:rPr>
          <w:rFonts w:ascii="Abadi" w:hAnsi="Abadi"/>
          <w:b/>
          <w:bCs/>
          <w:sz w:val="21"/>
          <w:szCs w:val="21"/>
        </w:rPr>
      </w:pPr>
      <w:r w:rsidRPr="00CE098B">
        <w:rPr>
          <w:rFonts w:ascii="Abadi" w:hAnsi="Abadi"/>
          <w:b/>
          <w:bCs/>
          <w:sz w:val="21"/>
          <w:szCs w:val="21"/>
        </w:rPr>
        <w:t xml:space="preserve">(Hace uso de </w:t>
      </w:r>
      <w:r>
        <w:rPr>
          <w:rFonts w:ascii="Abadi" w:hAnsi="Abadi"/>
          <w:b/>
          <w:bCs/>
          <w:sz w:val="21"/>
          <w:szCs w:val="21"/>
        </w:rPr>
        <w:t>l</w:t>
      </w:r>
      <w:r w:rsidRPr="00CE098B">
        <w:rPr>
          <w:rFonts w:ascii="Abadi" w:hAnsi="Abadi"/>
          <w:b/>
          <w:bCs/>
          <w:sz w:val="21"/>
          <w:szCs w:val="21"/>
        </w:rPr>
        <w:t>a voz el diputado Ernesto Millán Soberanes, para hablar en asuntos de interés general)</w:t>
      </w:r>
    </w:p>
    <w:p w14:paraId="5755B667" w14:textId="77777777" w:rsidR="00DC1D78" w:rsidRDefault="00DC1D78" w:rsidP="005D4AB6">
      <w:pPr>
        <w:jc w:val="both"/>
        <w:rPr>
          <w:rFonts w:ascii="Abadi" w:hAnsi="Abadi"/>
          <w:b/>
          <w:bCs/>
          <w:sz w:val="21"/>
          <w:szCs w:val="21"/>
        </w:rPr>
      </w:pPr>
    </w:p>
    <w:p w14:paraId="1722FC84" w14:textId="54404C49" w:rsidR="005D4AB6" w:rsidRDefault="005D4AB6" w:rsidP="005D4AB6">
      <w:pPr>
        <w:jc w:val="both"/>
        <w:rPr>
          <w:rFonts w:ascii="Abadi" w:hAnsi="Abadi"/>
          <w:b/>
          <w:bCs/>
          <w:sz w:val="21"/>
          <w:szCs w:val="21"/>
        </w:rPr>
      </w:pPr>
    </w:p>
    <w:p w14:paraId="535D5391" w14:textId="77777777" w:rsidR="00F50B6E" w:rsidRDefault="00F50B6E" w:rsidP="005D4AB6">
      <w:pPr>
        <w:jc w:val="both"/>
        <w:rPr>
          <w:rFonts w:ascii="Abadi" w:hAnsi="Abadi"/>
          <w:b/>
          <w:bCs/>
          <w:sz w:val="21"/>
          <w:szCs w:val="21"/>
        </w:rPr>
      </w:pPr>
    </w:p>
    <w:p w14:paraId="63C79F7F" w14:textId="3F8FEE8C" w:rsidR="00F50B6E" w:rsidRDefault="00F50B6E" w:rsidP="005D4AB6">
      <w:pPr>
        <w:jc w:val="both"/>
        <w:rPr>
          <w:rFonts w:ascii="Abadi" w:hAnsi="Abadi"/>
          <w:b/>
          <w:bCs/>
          <w:sz w:val="21"/>
          <w:szCs w:val="21"/>
        </w:rPr>
      </w:pPr>
      <w:r>
        <w:rPr>
          <w:noProof/>
        </w:rPr>
        <w:drawing>
          <wp:anchor distT="0" distB="0" distL="114300" distR="114300" simplePos="0" relativeHeight="251670528" behindDoc="1" locked="0" layoutInCell="1" allowOverlap="1" wp14:anchorId="67289334" wp14:editId="355F0121">
            <wp:simplePos x="0" y="0"/>
            <wp:positionH relativeFrom="column">
              <wp:posOffset>814070</wp:posOffset>
            </wp:positionH>
            <wp:positionV relativeFrom="paragraph">
              <wp:posOffset>64135</wp:posOffset>
            </wp:positionV>
            <wp:extent cx="1248214" cy="655320"/>
            <wp:effectExtent l="247650" t="228600" r="257175" b="716280"/>
            <wp:wrapTight wrapText="bothSides">
              <wp:wrapPolygon edited="0">
                <wp:start x="-4287" y="-7535"/>
                <wp:lineTo x="-4287" y="44581"/>
                <wp:lineTo x="25722" y="44581"/>
                <wp:lineTo x="25722" y="-7535"/>
                <wp:lineTo x="-4287" y="-7535"/>
              </wp:wrapPolygon>
            </wp:wrapTight>
            <wp:docPr id="834626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26417" name=""/>
                    <pic:cNvPicPr/>
                  </pic:nvPicPr>
                  <pic:blipFill rotWithShape="1">
                    <a:blip r:embed="rId23" cstate="print">
                      <a:extLst>
                        <a:ext uri="{28A0092B-C50C-407E-A947-70E740481C1C}">
                          <a14:useLocalDpi xmlns:a14="http://schemas.microsoft.com/office/drawing/2010/main" val="0"/>
                        </a:ext>
                      </a:extLst>
                    </a:blip>
                    <a:srcRect b="6659"/>
                    <a:stretch/>
                  </pic:blipFill>
                  <pic:spPr bwMode="auto">
                    <a:xfrm>
                      <a:off x="0" y="0"/>
                      <a:ext cx="1248214" cy="65532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0F0EA5A9" w14:textId="340DC17C" w:rsidR="00F50B6E" w:rsidRDefault="00F50B6E" w:rsidP="005D4AB6">
      <w:pPr>
        <w:jc w:val="both"/>
        <w:rPr>
          <w:rFonts w:ascii="Abadi" w:hAnsi="Abadi"/>
          <w:b/>
          <w:bCs/>
          <w:sz w:val="21"/>
          <w:szCs w:val="21"/>
        </w:rPr>
      </w:pPr>
    </w:p>
    <w:p w14:paraId="5CC25A32" w14:textId="7F4792CD" w:rsidR="00F50B6E" w:rsidRDefault="00F50B6E" w:rsidP="005D4AB6">
      <w:pPr>
        <w:jc w:val="both"/>
        <w:rPr>
          <w:rFonts w:ascii="Abadi" w:hAnsi="Abadi"/>
          <w:b/>
          <w:bCs/>
          <w:sz w:val="21"/>
          <w:szCs w:val="21"/>
        </w:rPr>
      </w:pPr>
    </w:p>
    <w:p w14:paraId="7065B92F" w14:textId="77777777" w:rsidR="00F50B6E" w:rsidRDefault="00F50B6E" w:rsidP="005D4AB6">
      <w:pPr>
        <w:jc w:val="both"/>
        <w:rPr>
          <w:rFonts w:ascii="Abadi" w:hAnsi="Abadi"/>
          <w:b/>
          <w:bCs/>
          <w:sz w:val="21"/>
          <w:szCs w:val="21"/>
        </w:rPr>
      </w:pPr>
    </w:p>
    <w:p w14:paraId="49BFC932" w14:textId="280E4EC1" w:rsidR="00F50B6E" w:rsidRDefault="00F50B6E" w:rsidP="005D4AB6">
      <w:pPr>
        <w:jc w:val="both"/>
        <w:rPr>
          <w:rFonts w:ascii="Abadi" w:hAnsi="Abadi"/>
          <w:b/>
          <w:bCs/>
          <w:sz w:val="21"/>
          <w:szCs w:val="21"/>
        </w:rPr>
      </w:pPr>
    </w:p>
    <w:p w14:paraId="6F57C00E" w14:textId="77777777" w:rsidR="00F50B6E" w:rsidRDefault="00F50B6E" w:rsidP="005D4AB6">
      <w:pPr>
        <w:jc w:val="both"/>
        <w:rPr>
          <w:rFonts w:ascii="Abadi" w:hAnsi="Abadi"/>
          <w:b/>
          <w:bCs/>
          <w:sz w:val="21"/>
          <w:szCs w:val="21"/>
        </w:rPr>
      </w:pPr>
    </w:p>
    <w:p w14:paraId="3AA12FAE" w14:textId="77777777" w:rsidR="00F50B6E" w:rsidRDefault="00F50B6E" w:rsidP="005D4AB6">
      <w:pPr>
        <w:jc w:val="both"/>
        <w:rPr>
          <w:rFonts w:ascii="Abadi" w:hAnsi="Abadi"/>
          <w:b/>
          <w:bCs/>
          <w:sz w:val="21"/>
          <w:szCs w:val="21"/>
        </w:rPr>
      </w:pPr>
    </w:p>
    <w:p w14:paraId="6214C77A" w14:textId="77777777" w:rsidR="00F50B6E" w:rsidRDefault="00F50B6E" w:rsidP="005D4AB6">
      <w:pPr>
        <w:jc w:val="both"/>
        <w:rPr>
          <w:rFonts w:ascii="Abadi" w:hAnsi="Abadi"/>
          <w:b/>
          <w:bCs/>
          <w:sz w:val="21"/>
          <w:szCs w:val="21"/>
        </w:rPr>
      </w:pPr>
    </w:p>
    <w:p w14:paraId="66EBAC97" w14:textId="77777777" w:rsidR="00F50B6E" w:rsidRDefault="00F50B6E" w:rsidP="005D4AB6">
      <w:pPr>
        <w:jc w:val="both"/>
        <w:rPr>
          <w:rFonts w:ascii="Abadi" w:hAnsi="Abadi"/>
          <w:b/>
          <w:bCs/>
          <w:sz w:val="21"/>
          <w:szCs w:val="21"/>
        </w:rPr>
      </w:pPr>
    </w:p>
    <w:p w14:paraId="1F9CB854" w14:textId="77777777" w:rsidR="00F50B6E" w:rsidRDefault="00F50B6E" w:rsidP="005D4AB6">
      <w:pPr>
        <w:jc w:val="both"/>
        <w:rPr>
          <w:rFonts w:ascii="Abadi" w:hAnsi="Abadi"/>
          <w:b/>
          <w:bCs/>
          <w:sz w:val="21"/>
          <w:szCs w:val="21"/>
        </w:rPr>
      </w:pPr>
    </w:p>
    <w:p w14:paraId="4D5B43F0" w14:textId="686D2E23" w:rsidR="00DC1D78" w:rsidRPr="00CE098B" w:rsidRDefault="00DC1D78" w:rsidP="005D4AB6">
      <w:pPr>
        <w:jc w:val="both"/>
        <w:rPr>
          <w:rFonts w:ascii="Abadi" w:hAnsi="Abadi"/>
          <w:b/>
          <w:bCs/>
          <w:sz w:val="21"/>
          <w:szCs w:val="21"/>
        </w:rPr>
      </w:pPr>
    </w:p>
    <w:p w14:paraId="343E088E" w14:textId="77777777" w:rsidR="005D4AB6" w:rsidRDefault="005D4AB6" w:rsidP="005D4AB6">
      <w:pPr>
        <w:jc w:val="both"/>
        <w:rPr>
          <w:rFonts w:ascii="Abadi" w:hAnsi="Abadi"/>
          <w:sz w:val="21"/>
          <w:szCs w:val="21"/>
        </w:rPr>
      </w:pPr>
      <w:r>
        <w:rPr>
          <w:rFonts w:ascii="Abadi" w:hAnsi="Abadi"/>
          <w:sz w:val="21"/>
          <w:szCs w:val="21"/>
        </w:rPr>
        <w:t xml:space="preserve">- ¡Muchas gracias! presidenta, nuevamente saludo, con mucho afecto a quienes, nos siguen por las redes y los medios que aún se encuentran por acá, quisiera hacer un comentario antes de iniciar mi participación, y decirles que en ocasiones anteriores que me ha tocado participar en asuntos generales, mencionar mi participación y decirles que, en ocasiones anteriores que me ha tocado participar, en asuntos generales, durante </w:t>
      </w:r>
      <w:r w:rsidRPr="00CE3E27">
        <w:rPr>
          <w:rFonts w:ascii="Abadi" w:hAnsi="Abadi"/>
          <w:sz w:val="21"/>
          <w:szCs w:val="21"/>
        </w:rPr>
        <w:t xml:space="preserve">esta </w:t>
      </w:r>
      <w:r w:rsidRPr="00CE3E27">
        <w:rPr>
          <w:rFonts w:ascii="Abadi" w:hAnsi="Abadi"/>
          <w:sz w:val="21"/>
          <w:szCs w:val="21"/>
        </w:rPr>
        <w:lastRenderedPageBreak/>
        <w:t>permanente</w:t>
      </w:r>
      <w:r>
        <w:rPr>
          <w:rFonts w:ascii="Abadi" w:hAnsi="Abadi"/>
          <w:sz w:val="21"/>
          <w:szCs w:val="21"/>
        </w:rPr>
        <w:t>, la señala se corta casi al inicio de la participación si usted vio entonces habría que ver, este, que pedir ahí, que se revise esta parte porque ya en varias ocasiones, me han reportado que va un minuto y se desaparece la señal de la transmisión, yo creo que sería importante que a todos y que a todos nos permitan, ser, que nos escuchen, gracias.</w:t>
      </w:r>
    </w:p>
    <w:p w14:paraId="3263E249" w14:textId="77777777" w:rsidR="00FF3704" w:rsidRDefault="00FF3704" w:rsidP="005D4AB6">
      <w:pPr>
        <w:jc w:val="both"/>
        <w:rPr>
          <w:rFonts w:ascii="Abadi" w:hAnsi="Abadi"/>
          <w:sz w:val="21"/>
          <w:szCs w:val="21"/>
        </w:rPr>
      </w:pPr>
    </w:p>
    <w:p w14:paraId="4ADAF6B1" w14:textId="676F42D5" w:rsidR="005D4AB6" w:rsidRPr="00CE3E27" w:rsidRDefault="005D4AB6" w:rsidP="005D4AB6">
      <w:pPr>
        <w:jc w:val="both"/>
        <w:rPr>
          <w:rFonts w:ascii="Abadi" w:hAnsi="Abadi"/>
          <w:sz w:val="21"/>
          <w:szCs w:val="21"/>
        </w:rPr>
      </w:pPr>
      <w:r>
        <w:rPr>
          <w:rFonts w:ascii="Abadi" w:hAnsi="Abadi"/>
          <w:sz w:val="21"/>
          <w:szCs w:val="21"/>
        </w:rPr>
        <w:t>- El pasado 19 de agosto, el alcalde de la capital del Estado, dio una muestra más del concepto, panista de democracia y representación política, me refiero a la simulación, simula representar, (</w:t>
      </w:r>
      <w:r w:rsidRPr="009E516F">
        <w:rPr>
          <w:rFonts w:ascii="Abadi" w:hAnsi="Abadi"/>
          <w:b/>
          <w:bCs/>
          <w:sz w:val="21"/>
          <w:szCs w:val="21"/>
        </w:rPr>
        <w:t xml:space="preserve">Voz) diputada Alma Edwviges, </w:t>
      </w:r>
      <w:r>
        <w:rPr>
          <w:rFonts w:ascii="Abadi" w:hAnsi="Abadi"/>
          <w:sz w:val="21"/>
          <w:szCs w:val="21"/>
        </w:rPr>
        <w:t>se escucha muy mal</w:t>
      </w:r>
      <w:r w:rsidRPr="002351BA">
        <w:rPr>
          <w:rFonts w:ascii="Abadi" w:hAnsi="Abadi"/>
          <w:b/>
          <w:bCs/>
          <w:sz w:val="21"/>
          <w:szCs w:val="21"/>
        </w:rPr>
        <w:t>, (Voz) diputado Ernesto Millán</w:t>
      </w:r>
      <w:r>
        <w:rPr>
          <w:rFonts w:ascii="Abadi" w:hAnsi="Abadi"/>
          <w:sz w:val="21"/>
          <w:szCs w:val="21"/>
        </w:rPr>
        <w:t xml:space="preserve">, si me escuchan aquí en </w:t>
      </w:r>
      <w:proofErr w:type="spellStart"/>
      <w:r>
        <w:rPr>
          <w:rFonts w:ascii="Abadi" w:hAnsi="Abadi"/>
          <w:sz w:val="21"/>
          <w:szCs w:val="21"/>
        </w:rPr>
        <w:t>el</w:t>
      </w:r>
      <w:proofErr w:type="spellEnd"/>
      <w:r>
        <w:rPr>
          <w:rFonts w:ascii="Abadi" w:hAnsi="Abadi"/>
          <w:sz w:val="21"/>
          <w:szCs w:val="21"/>
        </w:rPr>
        <w:t xml:space="preserve">, (Voz) diputada Alma Edwviges, se escucha horrible </w:t>
      </w:r>
      <w:r w:rsidRPr="00212AF2">
        <w:rPr>
          <w:rFonts w:ascii="Abadi" w:hAnsi="Abadi"/>
          <w:b/>
          <w:bCs/>
          <w:sz w:val="21"/>
          <w:szCs w:val="21"/>
        </w:rPr>
        <w:t>(Voz) diputada Katya Cristina</w:t>
      </w:r>
      <w:r>
        <w:rPr>
          <w:rFonts w:ascii="Abadi" w:hAnsi="Abadi"/>
          <w:sz w:val="21"/>
          <w:szCs w:val="21"/>
        </w:rPr>
        <w:t xml:space="preserve">, y lo escucho bien </w:t>
      </w:r>
      <w:r w:rsidRPr="00AA2304">
        <w:rPr>
          <w:rFonts w:ascii="Abadi" w:hAnsi="Abadi"/>
          <w:b/>
          <w:bCs/>
          <w:sz w:val="21"/>
          <w:szCs w:val="21"/>
        </w:rPr>
        <w:t>(Voz) diputado Ernesto Millán,</w:t>
      </w:r>
      <w:r>
        <w:rPr>
          <w:rFonts w:ascii="Abadi" w:hAnsi="Abadi"/>
          <w:sz w:val="21"/>
          <w:szCs w:val="21"/>
        </w:rPr>
        <w:t xml:space="preserve"> si se escucha bien? ok, gracias. </w:t>
      </w:r>
    </w:p>
    <w:p w14:paraId="105D4078" w14:textId="77777777" w:rsidR="00DC1D78" w:rsidRDefault="00DC1D78" w:rsidP="005D4AB6">
      <w:pPr>
        <w:jc w:val="both"/>
        <w:rPr>
          <w:rFonts w:ascii="Abadi" w:hAnsi="Abadi"/>
          <w:sz w:val="21"/>
          <w:szCs w:val="21"/>
        </w:rPr>
      </w:pPr>
    </w:p>
    <w:p w14:paraId="4D36CC9A" w14:textId="5622CE9D" w:rsidR="005D4AB6" w:rsidRDefault="005D4AB6" w:rsidP="005D4AB6">
      <w:pPr>
        <w:jc w:val="both"/>
        <w:rPr>
          <w:rFonts w:ascii="Abadi" w:hAnsi="Abadi"/>
          <w:sz w:val="21"/>
          <w:szCs w:val="21"/>
        </w:rPr>
      </w:pPr>
      <w:r>
        <w:rPr>
          <w:rFonts w:ascii="Abadi" w:hAnsi="Abadi"/>
          <w:sz w:val="21"/>
          <w:szCs w:val="21"/>
        </w:rPr>
        <w:t>- M</w:t>
      </w:r>
      <w:r w:rsidRPr="00CE3E27">
        <w:rPr>
          <w:rFonts w:ascii="Abadi" w:hAnsi="Abadi"/>
          <w:sz w:val="21"/>
          <w:szCs w:val="21"/>
        </w:rPr>
        <w:t>e refiero a la simulación</w:t>
      </w:r>
      <w:r>
        <w:rPr>
          <w:rFonts w:ascii="Abadi" w:hAnsi="Abadi"/>
          <w:sz w:val="21"/>
          <w:szCs w:val="21"/>
        </w:rPr>
        <w:t>,</w:t>
      </w:r>
      <w:r w:rsidRPr="00CE3E27">
        <w:rPr>
          <w:rFonts w:ascii="Abadi" w:hAnsi="Abadi"/>
          <w:sz w:val="21"/>
          <w:szCs w:val="21"/>
        </w:rPr>
        <w:t xml:space="preserve"> simula representar </w:t>
      </w:r>
      <w:r>
        <w:rPr>
          <w:rFonts w:ascii="Abadi" w:hAnsi="Abadi"/>
          <w:sz w:val="21"/>
          <w:szCs w:val="21"/>
        </w:rPr>
        <w:t>a la gente y simula defender la democracia, desde sus redes sociales, Alejandro Navarro Lanzo una encuesta, en la que preguntaba lo siguiente,</w:t>
      </w:r>
      <w:r w:rsidRPr="00CE3E27">
        <w:rPr>
          <w:rFonts w:ascii="Abadi" w:hAnsi="Abadi"/>
          <w:sz w:val="21"/>
          <w:szCs w:val="21"/>
        </w:rPr>
        <w:t xml:space="preserve"> ante las terribles crisis de violencia en México</w:t>
      </w:r>
      <w:r>
        <w:rPr>
          <w:rFonts w:ascii="Abadi" w:hAnsi="Abadi"/>
          <w:sz w:val="21"/>
          <w:szCs w:val="21"/>
        </w:rPr>
        <w:t xml:space="preserve"> y en casos recientes como en Costa Rica, León y Lagos de Moreno, cual consideras que debería de ser a sentencia autentica, justa, con la que se </w:t>
      </w:r>
      <w:r w:rsidRPr="00CE3E27">
        <w:rPr>
          <w:rFonts w:ascii="Abadi" w:hAnsi="Abadi"/>
          <w:sz w:val="21"/>
          <w:szCs w:val="21"/>
        </w:rPr>
        <w:t>castiguen los delitos más graves</w:t>
      </w:r>
      <w:r>
        <w:rPr>
          <w:rFonts w:ascii="Abadi" w:hAnsi="Abadi"/>
          <w:sz w:val="21"/>
          <w:szCs w:val="21"/>
        </w:rPr>
        <w:t>, las respuestas propuestas por el, supuesto alcalde fueron, la pena de muerte, la cadena perpetua, setenta años de cárcel, o los derechos humanos por encima de todo, esto demuestra una profunda irresponsabilidad, de un sujeto emanado de Acción Nacional,</w:t>
      </w:r>
      <w:r w:rsidRPr="00CE3E27">
        <w:rPr>
          <w:rFonts w:ascii="Abadi" w:hAnsi="Abadi"/>
          <w:sz w:val="21"/>
          <w:szCs w:val="21"/>
        </w:rPr>
        <w:t xml:space="preserve"> todas las autoridades incluyendo a </w:t>
      </w:r>
      <w:r>
        <w:rPr>
          <w:rFonts w:ascii="Abadi" w:hAnsi="Abadi"/>
          <w:sz w:val="21"/>
          <w:szCs w:val="21"/>
        </w:rPr>
        <w:t>N</w:t>
      </w:r>
      <w:r w:rsidRPr="00CE3E27">
        <w:rPr>
          <w:rFonts w:ascii="Abadi" w:hAnsi="Abadi"/>
          <w:sz w:val="21"/>
          <w:szCs w:val="21"/>
        </w:rPr>
        <w:t>avarro</w:t>
      </w:r>
      <w:r>
        <w:rPr>
          <w:rFonts w:ascii="Abadi" w:hAnsi="Abadi"/>
          <w:sz w:val="21"/>
          <w:szCs w:val="21"/>
        </w:rPr>
        <w:t>,</w:t>
      </w:r>
      <w:r w:rsidRPr="00CE3E27">
        <w:rPr>
          <w:rFonts w:ascii="Abadi" w:hAnsi="Abadi"/>
          <w:sz w:val="21"/>
          <w:szCs w:val="21"/>
        </w:rPr>
        <w:t xml:space="preserve"> tenemos la obligación constitucional </w:t>
      </w:r>
      <w:r>
        <w:rPr>
          <w:rFonts w:ascii="Abadi" w:hAnsi="Abadi"/>
          <w:sz w:val="21"/>
          <w:szCs w:val="21"/>
        </w:rPr>
        <w:t xml:space="preserve">d respetar y proteger los derechos humanos, y esto no se hace con encuestas tendenciosas de Facebook y Twitter, mucho menos poniendo como alternativa, la pena de muerte al más estilo fascista, sin embargo entendemos  por qué lo hace, busca un Link fácil que permita lucrar con la violencia que los gobiernos de Acción Nacional han  generado en Guanajuato, en todo, caso presidente, porque no promueves una iniciativa, desde el ayuntamiento, la respuesta sencilla que te vas a encontrar es, que no lo haces porque para ti, para ti alcalde, todo es un  show, con datos </w:t>
      </w:r>
      <w:r w:rsidRPr="00CE3E27">
        <w:rPr>
          <w:rFonts w:ascii="Abadi" w:hAnsi="Abadi"/>
          <w:sz w:val="21"/>
          <w:szCs w:val="21"/>
        </w:rPr>
        <w:t xml:space="preserve">del </w:t>
      </w:r>
      <w:r>
        <w:rPr>
          <w:rFonts w:ascii="Abadi" w:hAnsi="Abadi"/>
          <w:sz w:val="21"/>
          <w:szCs w:val="21"/>
        </w:rPr>
        <w:t xml:space="preserve">INEGI.  </w:t>
      </w:r>
    </w:p>
    <w:p w14:paraId="622C3CBB" w14:textId="77777777" w:rsidR="00DC1D78" w:rsidRDefault="00DC1D78" w:rsidP="005D4AB6">
      <w:pPr>
        <w:jc w:val="both"/>
        <w:rPr>
          <w:rFonts w:ascii="Abadi" w:hAnsi="Abadi"/>
          <w:sz w:val="21"/>
          <w:szCs w:val="21"/>
        </w:rPr>
      </w:pPr>
    </w:p>
    <w:p w14:paraId="4A5403CA" w14:textId="57D6B009" w:rsidR="005D4AB6" w:rsidRDefault="005D4AB6" w:rsidP="005D4AB6">
      <w:pPr>
        <w:jc w:val="both"/>
        <w:rPr>
          <w:rFonts w:ascii="Abadi" w:hAnsi="Abadi"/>
          <w:sz w:val="21"/>
          <w:szCs w:val="21"/>
        </w:rPr>
      </w:pPr>
      <w:r>
        <w:rPr>
          <w:rFonts w:ascii="Abadi" w:hAnsi="Abadi"/>
          <w:sz w:val="21"/>
          <w:szCs w:val="21"/>
        </w:rPr>
        <w:t>- D</w:t>
      </w:r>
      <w:r w:rsidRPr="00CE3E27">
        <w:rPr>
          <w:rFonts w:ascii="Abadi" w:hAnsi="Abadi"/>
          <w:sz w:val="21"/>
          <w:szCs w:val="21"/>
        </w:rPr>
        <w:t>e 2018 a 2022 disminuyeron 12% en las muertes por domicilio</w:t>
      </w:r>
      <w:r>
        <w:rPr>
          <w:rFonts w:ascii="Abadi" w:hAnsi="Abadi"/>
          <w:sz w:val="21"/>
          <w:szCs w:val="21"/>
        </w:rPr>
        <w:t>,</w:t>
      </w:r>
      <w:r w:rsidRPr="00CE3E27">
        <w:rPr>
          <w:rFonts w:ascii="Abadi" w:hAnsi="Abadi"/>
          <w:sz w:val="21"/>
          <w:szCs w:val="21"/>
        </w:rPr>
        <w:t xml:space="preserve"> por homicidio a nivel nacional mientras en Guanajuato </w:t>
      </w:r>
      <w:r>
        <w:rPr>
          <w:rFonts w:ascii="Abadi" w:hAnsi="Abadi"/>
          <w:sz w:val="21"/>
          <w:szCs w:val="21"/>
        </w:rPr>
        <w:t xml:space="preserve">subió un </w:t>
      </w:r>
      <w:r w:rsidRPr="00CE3E27">
        <w:rPr>
          <w:rFonts w:ascii="Abadi" w:hAnsi="Abadi"/>
          <w:sz w:val="21"/>
          <w:szCs w:val="21"/>
        </w:rPr>
        <w:t xml:space="preserve">20% mientras en todo el país los homicidios bajan en el </w:t>
      </w:r>
      <w:r>
        <w:rPr>
          <w:rFonts w:ascii="Abadi" w:hAnsi="Abadi"/>
          <w:sz w:val="21"/>
          <w:szCs w:val="21"/>
        </w:rPr>
        <w:t>E</w:t>
      </w:r>
      <w:r w:rsidRPr="00CE3E27">
        <w:rPr>
          <w:rFonts w:ascii="Abadi" w:hAnsi="Abadi"/>
          <w:sz w:val="21"/>
          <w:szCs w:val="21"/>
        </w:rPr>
        <w:t xml:space="preserve">stado de Guanajuato siguen subiendo y esto es una constante porque este primer semestre de 2023 hubo casi 10% más muertes violentas que el mismo </w:t>
      </w:r>
      <w:r>
        <w:rPr>
          <w:rFonts w:ascii="Abadi" w:hAnsi="Abadi"/>
          <w:sz w:val="21"/>
          <w:szCs w:val="21"/>
        </w:rPr>
        <w:t xml:space="preserve">periodo del año pasado, aun cuando a nivel nacional hubo una </w:t>
      </w:r>
      <w:r w:rsidRPr="00CE3E27">
        <w:rPr>
          <w:rFonts w:ascii="Abadi" w:hAnsi="Abadi"/>
          <w:sz w:val="21"/>
          <w:szCs w:val="21"/>
        </w:rPr>
        <w:t>ligera disminución</w:t>
      </w:r>
      <w:r>
        <w:rPr>
          <w:rFonts w:ascii="Abadi" w:hAnsi="Abadi"/>
          <w:sz w:val="21"/>
          <w:szCs w:val="21"/>
        </w:rPr>
        <w:t xml:space="preserve">, en Morena hemos denunciado desde hace años, que esta grave </w:t>
      </w:r>
      <w:r w:rsidRPr="00CE3E27">
        <w:rPr>
          <w:rFonts w:ascii="Abadi" w:hAnsi="Abadi"/>
          <w:sz w:val="21"/>
          <w:szCs w:val="21"/>
        </w:rPr>
        <w:t>situación de violencia inseguridad</w:t>
      </w:r>
      <w:r>
        <w:rPr>
          <w:rFonts w:ascii="Abadi" w:hAnsi="Abadi"/>
          <w:sz w:val="21"/>
          <w:szCs w:val="21"/>
        </w:rPr>
        <w:t xml:space="preserve">, no va a resolverse </w:t>
      </w:r>
      <w:r w:rsidRPr="00CE3E27">
        <w:rPr>
          <w:rFonts w:ascii="Abadi" w:hAnsi="Abadi"/>
          <w:sz w:val="21"/>
          <w:szCs w:val="21"/>
        </w:rPr>
        <w:t xml:space="preserve">mientras se mantenga a Carlos </w:t>
      </w:r>
      <w:r>
        <w:rPr>
          <w:rFonts w:ascii="Abadi" w:hAnsi="Abadi"/>
          <w:sz w:val="21"/>
          <w:szCs w:val="21"/>
        </w:rPr>
        <w:t>Z</w:t>
      </w:r>
      <w:r w:rsidRPr="00CE3E27">
        <w:rPr>
          <w:rFonts w:ascii="Abadi" w:hAnsi="Abadi"/>
          <w:sz w:val="21"/>
          <w:szCs w:val="21"/>
        </w:rPr>
        <w:t xml:space="preserve">amarripa al frente de la </w:t>
      </w:r>
      <w:r>
        <w:rPr>
          <w:rFonts w:ascii="Abadi" w:hAnsi="Abadi"/>
          <w:sz w:val="21"/>
          <w:szCs w:val="21"/>
        </w:rPr>
        <w:t xml:space="preserve">procuración de </w:t>
      </w:r>
      <w:r w:rsidRPr="00CE3E27">
        <w:rPr>
          <w:rFonts w:ascii="Abadi" w:hAnsi="Abadi"/>
          <w:sz w:val="21"/>
          <w:szCs w:val="21"/>
        </w:rPr>
        <w:t xml:space="preserve">justicia y </w:t>
      </w:r>
      <w:r>
        <w:rPr>
          <w:rFonts w:ascii="Abadi" w:hAnsi="Abadi"/>
          <w:sz w:val="21"/>
          <w:szCs w:val="21"/>
        </w:rPr>
        <w:t>a A</w:t>
      </w:r>
      <w:r w:rsidRPr="00CE3E27">
        <w:rPr>
          <w:rFonts w:ascii="Abadi" w:hAnsi="Abadi"/>
          <w:sz w:val="21"/>
          <w:szCs w:val="21"/>
        </w:rPr>
        <w:t xml:space="preserve">lba </w:t>
      </w:r>
      <w:r>
        <w:rPr>
          <w:rFonts w:ascii="Abadi" w:hAnsi="Abadi"/>
          <w:sz w:val="21"/>
          <w:szCs w:val="21"/>
        </w:rPr>
        <w:t>Ca</w:t>
      </w:r>
      <w:r w:rsidRPr="00CE3E27">
        <w:rPr>
          <w:rFonts w:ascii="Abadi" w:hAnsi="Abadi"/>
          <w:sz w:val="21"/>
          <w:szCs w:val="21"/>
        </w:rPr>
        <w:t xml:space="preserve">beza de </w:t>
      </w:r>
      <w:r>
        <w:rPr>
          <w:rFonts w:ascii="Abadi" w:hAnsi="Abadi"/>
          <w:sz w:val="21"/>
          <w:szCs w:val="21"/>
        </w:rPr>
        <w:t>V</w:t>
      </w:r>
      <w:r w:rsidRPr="00CE3E27">
        <w:rPr>
          <w:rFonts w:ascii="Abadi" w:hAnsi="Abadi"/>
          <w:sz w:val="21"/>
          <w:szCs w:val="21"/>
        </w:rPr>
        <w:t>aca</w:t>
      </w:r>
      <w:r>
        <w:rPr>
          <w:rFonts w:ascii="Abadi" w:hAnsi="Abadi"/>
          <w:sz w:val="21"/>
          <w:szCs w:val="21"/>
        </w:rPr>
        <w:t>,</w:t>
      </w:r>
      <w:r w:rsidRPr="00CE3E27">
        <w:rPr>
          <w:rFonts w:ascii="Abadi" w:hAnsi="Abadi"/>
          <w:sz w:val="21"/>
          <w:szCs w:val="21"/>
        </w:rPr>
        <w:t xml:space="preserve"> al frente de la protección de los ciudadanos y la prevención del delito</w:t>
      </w:r>
      <w:r>
        <w:rPr>
          <w:rFonts w:ascii="Abadi" w:hAnsi="Abadi"/>
          <w:sz w:val="21"/>
          <w:szCs w:val="21"/>
        </w:rPr>
        <w:t>.</w:t>
      </w:r>
    </w:p>
    <w:p w14:paraId="55E89CDD" w14:textId="77777777" w:rsidR="00DC1D78" w:rsidRDefault="00DC1D78" w:rsidP="005D4AB6">
      <w:pPr>
        <w:jc w:val="both"/>
        <w:rPr>
          <w:rFonts w:ascii="Abadi" w:hAnsi="Abadi"/>
          <w:sz w:val="21"/>
          <w:szCs w:val="21"/>
        </w:rPr>
      </w:pPr>
    </w:p>
    <w:p w14:paraId="1422400A" w14:textId="35DC0CEC" w:rsidR="005D4AB6" w:rsidRDefault="005D4AB6" w:rsidP="005D4AB6">
      <w:pPr>
        <w:jc w:val="both"/>
        <w:rPr>
          <w:rFonts w:ascii="Abadi" w:hAnsi="Abadi"/>
          <w:sz w:val="21"/>
          <w:szCs w:val="21"/>
        </w:rPr>
      </w:pPr>
      <w:r>
        <w:rPr>
          <w:rFonts w:ascii="Abadi" w:hAnsi="Abadi"/>
          <w:sz w:val="21"/>
          <w:szCs w:val="21"/>
        </w:rPr>
        <w:t>- S</w:t>
      </w:r>
      <w:r w:rsidRPr="00CE3E27">
        <w:rPr>
          <w:rFonts w:ascii="Abadi" w:hAnsi="Abadi"/>
          <w:sz w:val="21"/>
          <w:szCs w:val="21"/>
        </w:rPr>
        <w:t>in embargo</w:t>
      </w:r>
      <w:r>
        <w:rPr>
          <w:rFonts w:ascii="Abadi" w:hAnsi="Abadi"/>
          <w:sz w:val="21"/>
          <w:szCs w:val="21"/>
        </w:rPr>
        <w:t xml:space="preserve">, para políticos como Alejandro Navarro, es más rentable y más </w:t>
      </w:r>
      <w:r w:rsidRPr="00CE3E27">
        <w:rPr>
          <w:rFonts w:ascii="Abadi" w:hAnsi="Abadi"/>
          <w:sz w:val="21"/>
          <w:szCs w:val="21"/>
        </w:rPr>
        <w:t>factible promover la pena de muerte que cuestionar la permanencia de estos personajes dirigiendo las principales instituciones de seguridad en el estado</w:t>
      </w:r>
      <w:r>
        <w:rPr>
          <w:rFonts w:ascii="Abadi" w:hAnsi="Abadi"/>
          <w:sz w:val="21"/>
          <w:szCs w:val="21"/>
        </w:rPr>
        <w:t xml:space="preserve">, la capital, del </w:t>
      </w:r>
      <w:r w:rsidRPr="00CE3E27">
        <w:rPr>
          <w:rFonts w:ascii="Abadi" w:hAnsi="Abadi"/>
          <w:sz w:val="21"/>
          <w:szCs w:val="21"/>
        </w:rPr>
        <w:t xml:space="preserve">estado necesita un </w:t>
      </w:r>
      <w:r w:rsidR="00DC1D78" w:rsidRPr="00CE3E27">
        <w:rPr>
          <w:rFonts w:ascii="Abadi" w:hAnsi="Abadi"/>
          <w:sz w:val="21"/>
          <w:szCs w:val="21"/>
        </w:rPr>
        <w:t>alcalde</w:t>
      </w:r>
      <w:r w:rsidR="00DC1D78">
        <w:rPr>
          <w:rFonts w:ascii="Abadi" w:hAnsi="Abadi"/>
          <w:sz w:val="21"/>
          <w:szCs w:val="21"/>
        </w:rPr>
        <w:t>, no</w:t>
      </w:r>
      <w:r>
        <w:rPr>
          <w:rFonts w:ascii="Abadi" w:hAnsi="Abadi"/>
          <w:sz w:val="21"/>
          <w:szCs w:val="21"/>
        </w:rPr>
        <w:t xml:space="preserve"> un </w:t>
      </w:r>
      <w:proofErr w:type="spellStart"/>
      <w:proofErr w:type="gramStart"/>
      <w:r>
        <w:rPr>
          <w:rFonts w:ascii="Abadi" w:hAnsi="Abadi"/>
          <w:sz w:val="21"/>
          <w:szCs w:val="21"/>
        </w:rPr>
        <w:t>influencer</w:t>
      </w:r>
      <w:proofErr w:type="spellEnd"/>
      <w:r>
        <w:rPr>
          <w:rFonts w:ascii="Abadi" w:hAnsi="Abadi"/>
          <w:sz w:val="21"/>
          <w:szCs w:val="21"/>
        </w:rPr>
        <w:t xml:space="preserve">, </w:t>
      </w:r>
      <w:r w:rsidRPr="00CE3E27">
        <w:rPr>
          <w:rFonts w:ascii="Abadi" w:hAnsi="Abadi"/>
          <w:sz w:val="21"/>
          <w:szCs w:val="21"/>
        </w:rPr>
        <w:t xml:space="preserve"> tiene</w:t>
      </w:r>
      <w:proofErr w:type="gramEnd"/>
      <w:r w:rsidRPr="00CE3E27">
        <w:rPr>
          <w:rFonts w:ascii="Abadi" w:hAnsi="Abadi"/>
          <w:sz w:val="21"/>
          <w:szCs w:val="21"/>
        </w:rPr>
        <w:t xml:space="preserve"> que dejarse </w:t>
      </w:r>
      <w:r>
        <w:rPr>
          <w:rFonts w:ascii="Abadi" w:hAnsi="Abadi"/>
          <w:sz w:val="21"/>
          <w:szCs w:val="21"/>
        </w:rPr>
        <w:t xml:space="preserve">de ¡maromas! Porque el </w:t>
      </w:r>
      <w:r w:rsidRPr="00CE3E27">
        <w:rPr>
          <w:rFonts w:ascii="Abadi" w:hAnsi="Abadi"/>
          <w:sz w:val="21"/>
          <w:szCs w:val="21"/>
        </w:rPr>
        <w:t>interés de la ciudadanía</w:t>
      </w:r>
      <w:r>
        <w:rPr>
          <w:rFonts w:ascii="Abadi" w:hAnsi="Abadi"/>
          <w:sz w:val="21"/>
          <w:szCs w:val="21"/>
        </w:rPr>
        <w:t>,</w:t>
      </w:r>
      <w:r w:rsidRPr="00CE3E27">
        <w:rPr>
          <w:rFonts w:ascii="Abadi" w:hAnsi="Abadi"/>
          <w:sz w:val="21"/>
          <w:szCs w:val="21"/>
        </w:rPr>
        <w:t xml:space="preserve"> debe de imponerse por encima de su ambición</w:t>
      </w:r>
      <w:r>
        <w:rPr>
          <w:rFonts w:ascii="Abadi" w:hAnsi="Abadi"/>
          <w:sz w:val="21"/>
          <w:szCs w:val="21"/>
        </w:rPr>
        <w:t>,</w:t>
      </w:r>
      <w:r w:rsidRPr="00CE3E27">
        <w:rPr>
          <w:rFonts w:ascii="Abadi" w:hAnsi="Abadi"/>
          <w:sz w:val="21"/>
          <w:szCs w:val="21"/>
        </w:rPr>
        <w:t xml:space="preserve"> vulgar de llegar al senado</w:t>
      </w:r>
      <w:r>
        <w:rPr>
          <w:rFonts w:ascii="Abadi" w:hAnsi="Abadi"/>
          <w:sz w:val="21"/>
          <w:szCs w:val="21"/>
        </w:rPr>
        <w:t>,</w:t>
      </w:r>
      <w:r w:rsidRPr="00CE3E27">
        <w:rPr>
          <w:rFonts w:ascii="Abadi" w:hAnsi="Abadi"/>
          <w:sz w:val="21"/>
          <w:szCs w:val="21"/>
        </w:rPr>
        <w:t xml:space="preserve"> a través del circo</w:t>
      </w:r>
      <w:r>
        <w:rPr>
          <w:rFonts w:ascii="Abadi" w:hAnsi="Abadi"/>
          <w:sz w:val="21"/>
          <w:szCs w:val="21"/>
        </w:rPr>
        <w:t xml:space="preserve"> que construye en sus </w:t>
      </w:r>
      <w:r w:rsidRPr="00CE3E27">
        <w:rPr>
          <w:rFonts w:ascii="Abadi" w:hAnsi="Abadi"/>
          <w:sz w:val="21"/>
          <w:szCs w:val="21"/>
        </w:rPr>
        <w:t>redes sociales</w:t>
      </w:r>
      <w:r>
        <w:rPr>
          <w:rFonts w:ascii="Abadi" w:hAnsi="Abadi"/>
          <w:sz w:val="21"/>
          <w:szCs w:val="21"/>
        </w:rPr>
        <w:t>,</w:t>
      </w:r>
      <w:r w:rsidRPr="00CE3E27">
        <w:rPr>
          <w:rFonts w:ascii="Abadi" w:hAnsi="Abadi"/>
          <w:sz w:val="21"/>
          <w:szCs w:val="21"/>
        </w:rPr>
        <w:t xml:space="preserve"> e</w:t>
      </w:r>
      <w:r>
        <w:rPr>
          <w:rFonts w:ascii="Abadi" w:hAnsi="Abadi"/>
          <w:sz w:val="21"/>
          <w:szCs w:val="21"/>
        </w:rPr>
        <w:t xml:space="preserve">l </w:t>
      </w:r>
      <w:r w:rsidRPr="00CE3E27">
        <w:rPr>
          <w:rFonts w:ascii="Abadi" w:hAnsi="Abadi"/>
          <w:sz w:val="21"/>
          <w:szCs w:val="21"/>
        </w:rPr>
        <w:t xml:space="preserve">traje de </w:t>
      </w:r>
      <w:r>
        <w:rPr>
          <w:rFonts w:ascii="Abadi" w:hAnsi="Abadi"/>
          <w:sz w:val="21"/>
          <w:szCs w:val="21"/>
        </w:rPr>
        <w:t>vaquerito, ese traje de vaquerito no alcanza para resolver muchos problemas que tiene la capital del Estado, por eso con el tiempo cada vez, es más claro, se trata de “</w:t>
      </w:r>
      <w:proofErr w:type="spellStart"/>
      <w:r>
        <w:rPr>
          <w:rFonts w:ascii="Abadi" w:hAnsi="Abadi"/>
          <w:sz w:val="21"/>
          <w:szCs w:val="21"/>
        </w:rPr>
        <w:t>Gudi</w:t>
      </w:r>
      <w:proofErr w:type="spellEnd"/>
      <w:r>
        <w:rPr>
          <w:rFonts w:ascii="Abadi" w:hAnsi="Abadi"/>
          <w:sz w:val="21"/>
          <w:szCs w:val="21"/>
        </w:rPr>
        <w:t xml:space="preserve">” la simulación de un vaquero. </w:t>
      </w:r>
    </w:p>
    <w:p w14:paraId="76B26BBC" w14:textId="77777777" w:rsidR="00DC1D78" w:rsidRDefault="00DC1D78" w:rsidP="005D4AB6">
      <w:pPr>
        <w:jc w:val="both"/>
        <w:rPr>
          <w:rFonts w:ascii="Abadi" w:hAnsi="Abadi"/>
          <w:sz w:val="21"/>
          <w:szCs w:val="21"/>
        </w:rPr>
      </w:pPr>
    </w:p>
    <w:p w14:paraId="00FF8971" w14:textId="0686A69C" w:rsidR="005D4AB6" w:rsidRDefault="005D4AB6" w:rsidP="005D4AB6">
      <w:pPr>
        <w:jc w:val="both"/>
        <w:rPr>
          <w:rFonts w:ascii="Abadi" w:hAnsi="Abadi"/>
          <w:sz w:val="21"/>
          <w:szCs w:val="21"/>
        </w:rPr>
      </w:pPr>
      <w:r>
        <w:rPr>
          <w:rFonts w:ascii="Abadi" w:hAnsi="Abadi"/>
          <w:sz w:val="21"/>
          <w:szCs w:val="21"/>
        </w:rPr>
        <w:t xml:space="preserve">- Por todo esto, hacemos un llamado, para que el alcalde de guanajuato, asuma su responsabilidad pública y deje de simular que gobierna. </w:t>
      </w:r>
    </w:p>
    <w:p w14:paraId="1649C28B" w14:textId="77777777" w:rsidR="00DC1D78" w:rsidRDefault="00DC1D78" w:rsidP="005D4AB6">
      <w:pPr>
        <w:jc w:val="both"/>
        <w:rPr>
          <w:rFonts w:ascii="Abadi" w:hAnsi="Abadi"/>
          <w:sz w:val="21"/>
          <w:szCs w:val="21"/>
        </w:rPr>
      </w:pPr>
    </w:p>
    <w:p w14:paraId="6648644D" w14:textId="15AC83D2" w:rsidR="005D4AB6" w:rsidRDefault="005D4AB6" w:rsidP="005D4AB6">
      <w:pPr>
        <w:jc w:val="both"/>
        <w:rPr>
          <w:rFonts w:ascii="Abadi" w:hAnsi="Abadi"/>
          <w:sz w:val="21"/>
          <w:szCs w:val="21"/>
        </w:rPr>
      </w:pPr>
      <w:r>
        <w:rPr>
          <w:rFonts w:ascii="Abadi" w:hAnsi="Abadi"/>
          <w:sz w:val="21"/>
          <w:szCs w:val="21"/>
        </w:rPr>
        <w:t xml:space="preserve">- Es cuanto, presidenta. Gracias. </w:t>
      </w:r>
    </w:p>
    <w:p w14:paraId="32A24136" w14:textId="77777777" w:rsidR="00DC1D78" w:rsidRDefault="00DC1D78" w:rsidP="005D4AB6">
      <w:pPr>
        <w:jc w:val="both"/>
        <w:rPr>
          <w:rFonts w:ascii="Abadi" w:hAnsi="Abadi"/>
          <w:b/>
          <w:bCs/>
          <w:sz w:val="21"/>
          <w:szCs w:val="21"/>
        </w:rPr>
      </w:pPr>
    </w:p>
    <w:p w14:paraId="023CDD48" w14:textId="2B4FE21D" w:rsidR="005D4AB6" w:rsidRDefault="005D4AB6" w:rsidP="005D4AB6">
      <w:pPr>
        <w:jc w:val="both"/>
        <w:rPr>
          <w:rFonts w:ascii="Abadi" w:hAnsi="Abadi"/>
          <w:sz w:val="21"/>
          <w:szCs w:val="21"/>
        </w:rPr>
      </w:pPr>
      <w:r w:rsidRPr="00100631">
        <w:rPr>
          <w:rFonts w:ascii="Abadi" w:hAnsi="Abadi"/>
          <w:b/>
          <w:bCs/>
          <w:sz w:val="21"/>
          <w:szCs w:val="21"/>
        </w:rPr>
        <w:t xml:space="preserve">(Voz) diputada Briseida, </w:t>
      </w:r>
      <w:r w:rsidRPr="00CE3E27">
        <w:rPr>
          <w:rFonts w:ascii="Abadi" w:hAnsi="Abadi"/>
          <w:sz w:val="21"/>
          <w:szCs w:val="21"/>
        </w:rPr>
        <w:t>sí presenta</w:t>
      </w:r>
      <w:r>
        <w:rPr>
          <w:rFonts w:ascii="Abadi" w:hAnsi="Abadi"/>
          <w:sz w:val="21"/>
          <w:szCs w:val="21"/>
        </w:rPr>
        <w:t>,</w:t>
      </w:r>
      <w:r w:rsidRPr="00CE3E27">
        <w:rPr>
          <w:rFonts w:ascii="Abadi" w:hAnsi="Abadi"/>
          <w:sz w:val="21"/>
          <w:szCs w:val="21"/>
        </w:rPr>
        <w:t xml:space="preserve"> </w:t>
      </w:r>
      <w:r w:rsidRPr="00842FF4">
        <w:rPr>
          <w:rFonts w:ascii="Abadi" w:hAnsi="Abadi"/>
          <w:b/>
          <w:bCs/>
          <w:sz w:val="21"/>
          <w:szCs w:val="21"/>
        </w:rPr>
        <w:t>(Voz) diputada Katya Cristina</w:t>
      </w:r>
      <w:r>
        <w:rPr>
          <w:rFonts w:ascii="Abadi" w:hAnsi="Abadi"/>
          <w:b/>
          <w:bCs/>
          <w:sz w:val="21"/>
          <w:szCs w:val="21"/>
        </w:rPr>
        <w:t xml:space="preserve"> Soto, </w:t>
      </w:r>
      <w:r w:rsidRPr="00CE3E27">
        <w:rPr>
          <w:rFonts w:ascii="Abadi" w:hAnsi="Abadi"/>
          <w:sz w:val="21"/>
          <w:szCs w:val="21"/>
        </w:rPr>
        <w:t xml:space="preserve">sí diputada </w:t>
      </w:r>
      <w:r>
        <w:rPr>
          <w:rFonts w:ascii="Abadi" w:hAnsi="Abadi"/>
          <w:sz w:val="21"/>
          <w:szCs w:val="21"/>
        </w:rPr>
        <w:t>B</w:t>
      </w:r>
      <w:r w:rsidRPr="00CE3E27">
        <w:rPr>
          <w:rFonts w:ascii="Abadi" w:hAnsi="Abadi"/>
          <w:sz w:val="21"/>
          <w:szCs w:val="21"/>
        </w:rPr>
        <w:t xml:space="preserve">riseida </w:t>
      </w:r>
      <w:r>
        <w:rPr>
          <w:rFonts w:ascii="Abadi" w:hAnsi="Abadi"/>
          <w:sz w:val="21"/>
          <w:szCs w:val="21"/>
        </w:rPr>
        <w:t>¿</w:t>
      </w:r>
      <w:r w:rsidRPr="00CE3E27">
        <w:rPr>
          <w:rFonts w:ascii="Abadi" w:hAnsi="Abadi"/>
          <w:sz w:val="21"/>
          <w:szCs w:val="21"/>
        </w:rPr>
        <w:t xml:space="preserve">para </w:t>
      </w:r>
      <w:r>
        <w:rPr>
          <w:rFonts w:ascii="Abadi" w:hAnsi="Abadi"/>
          <w:sz w:val="21"/>
          <w:szCs w:val="21"/>
        </w:rPr>
        <w:t xml:space="preserve">qué asunto? </w:t>
      </w:r>
      <w:r w:rsidRPr="009D6E2D">
        <w:rPr>
          <w:rFonts w:ascii="Abadi" w:hAnsi="Abadi"/>
          <w:b/>
          <w:bCs/>
          <w:sz w:val="21"/>
          <w:szCs w:val="21"/>
        </w:rPr>
        <w:t>(Voz) diputada Briseida Anabel,</w:t>
      </w:r>
      <w:r>
        <w:rPr>
          <w:rFonts w:ascii="Abadi" w:hAnsi="Abadi"/>
          <w:sz w:val="21"/>
          <w:szCs w:val="21"/>
        </w:rPr>
        <w:t xml:space="preserve"> </w:t>
      </w:r>
      <w:r w:rsidRPr="00CE3E27">
        <w:rPr>
          <w:rFonts w:ascii="Abadi" w:hAnsi="Abadi"/>
          <w:sz w:val="21"/>
          <w:szCs w:val="21"/>
        </w:rPr>
        <w:t>para rectificación de hechos</w:t>
      </w:r>
      <w:r>
        <w:rPr>
          <w:rFonts w:ascii="Abadi" w:hAnsi="Abadi"/>
          <w:sz w:val="21"/>
          <w:szCs w:val="21"/>
        </w:rPr>
        <w:t>,</w:t>
      </w:r>
      <w:r w:rsidRPr="00CE3E27">
        <w:rPr>
          <w:rFonts w:ascii="Abadi" w:hAnsi="Abadi"/>
          <w:sz w:val="21"/>
          <w:szCs w:val="21"/>
        </w:rPr>
        <w:t xml:space="preserve"> por favor</w:t>
      </w:r>
      <w:r w:rsidRPr="005D108B">
        <w:rPr>
          <w:rFonts w:ascii="Abadi" w:hAnsi="Abadi"/>
          <w:b/>
          <w:bCs/>
          <w:sz w:val="21"/>
          <w:szCs w:val="21"/>
        </w:rPr>
        <w:t xml:space="preserve"> (Voz) diputada Presidenta,</w:t>
      </w:r>
      <w:r>
        <w:rPr>
          <w:rFonts w:ascii="Abadi" w:hAnsi="Abadi"/>
          <w:sz w:val="21"/>
          <w:szCs w:val="21"/>
        </w:rPr>
        <w:t xml:space="preserve"> ¿</w:t>
      </w:r>
      <w:r w:rsidRPr="00CE3E27">
        <w:rPr>
          <w:rFonts w:ascii="Abadi" w:hAnsi="Abadi"/>
          <w:sz w:val="21"/>
          <w:szCs w:val="21"/>
        </w:rPr>
        <w:t>qué hechos</w:t>
      </w:r>
      <w:r>
        <w:rPr>
          <w:rFonts w:ascii="Abadi" w:hAnsi="Abadi"/>
          <w:sz w:val="21"/>
          <w:szCs w:val="21"/>
        </w:rPr>
        <w:t xml:space="preserve">? </w:t>
      </w:r>
      <w:r w:rsidRPr="005D108B">
        <w:rPr>
          <w:rFonts w:ascii="Abadi" w:hAnsi="Abadi"/>
          <w:b/>
          <w:bCs/>
          <w:sz w:val="21"/>
          <w:szCs w:val="21"/>
        </w:rPr>
        <w:t>(Voz) diputada Briseida Anabel</w:t>
      </w:r>
      <w:r>
        <w:rPr>
          <w:rFonts w:ascii="Abadi" w:hAnsi="Abadi"/>
          <w:sz w:val="21"/>
          <w:szCs w:val="21"/>
        </w:rPr>
        <w:t>, Ay pues son muchas cosas. Y</w:t>
      </w:r>
      <w:r w:rsidRPr="00CE3E27">
        <w:rPr>
          <w:rFonts w:ascii="Abadi" w:hAnsi="Abadi"/>
          <w:sz w:val="21"/>
          <w:szCs w:val="21"/>
        </w:rPr>
        <w:t xml:space="preserve">o tomaría lo que comentó la capital del estado necesita </w:t>
      </w:r>
      <w:r>
        <w:rPr>
          <w:rFonts w:ascii="Abadi" w:hAnsi="Abadi"/>
          <w:sz w:val="21"/>
          <w:szCs w:val="21"/>
        </w:rPr>
        <w:t xml:space="preserve">un </w:t>
      </w:r>
      <w:r w:rsidRPr="00CE3E27">
        <w:rPr>
          <w:rFonts w:ascii="Abadi" w:hAnsi="Abadi"/>
          <w:sz w:val="21"/>
          <w:szCs w:val="21"/>
        </w:rPr>
        <w:t>president</w:t>
      </w:r>
      <w:r>
        <w:rPr>
          <w:rFonts w:ascii="Abadi" w:hAnsi="Abadi"/>
          <w:sz w:val="21"/>
          <w:szCs w:val="21"/>
        </w:rPr>
        <w:t>e,</w:t>
      </w:r>
      <w:r w:rsidRPr="00CE3E27">
        <w:rPr>
          <w:rFonts w:ascii="Abadi" w:hAnsi="Abadi"/>
          <w:sz w:val="21"/>
          <w:szCs w:val="21"/>
        </w:rPr>
        <w:t xml:space="preserve"> no un </w:t>
      </w:r>
      <w:proofErr w:type="spellStart"/>
      <w:proofErr w:type="gramStart"/>
      <w:r w:rsidRPr="00CE3E27">
        <w:rPr>
          <w:rFonts w:ascii="Abadi" w:hAnsi="Abadi"/>
          <w:sz w:val="21"/>
          <w:szCs w:val="21"/>
        </w:rPr>
        <w:t>influencer</w:t>
      </w:r>
      <w:proofErr w:type="spellEnd"/>
      <w:proofErr w:type="gramEnd"/>
      <w:r>
        <w:rPr>
          <w:rFonts w:ascii="Abadi" w:hAnsi="Abadi"/>
          <w:sz w:val="21"/>
          <w:szCs w:val="21"/>
        </w:rPr>
        <w:t xml:space="preserve"> </w:t>
      </w:r>
      <w:r w:rsidRPr="00A14A17">
        <w:rPr>
          <w:rFonts w:ascii="Abadi" w:hAnsi="Abadi"/>
          <w:b/>
          <w:bCs/>
          <w:sz w:val="21"/>
          <w:szCs w:val="21"/>
        </w:rPr>
        <w:t xml:space="preserve">(Voz) diputada </w:t>
      </w:r>
      <w:proofErr w:type="spellStart"/>
      <w:r w:rsidRPr="00A14A17">
        <w:rPr>
          <w:rFonts w:ascii="Abadi" w:hAnsi="Abadi"/>
          <w:b/>
          <w:bCs/>
          <w:sz w:val="21"/>
          <w:szCs w:val="21"/>
        </w:rPr>
        <w:t>Presdenta</w:t>
      </w:r>
      <w:proofErr w:type="spellEnd"/>
      <w:r>
        <w:rPr>
          <w:rFonts w:ascii="Abadi" w:hAnsi="Abadi"/>
          <w:sz w:val="21"/>
          <w:szCs w:val="21"/>
        </w:rPr>
        <w:t>,</w:t>
      </w:r>
      <w:r w:rsidRPr="00CE3E27">
        <w:rPr>
          <w:rFonts w:ascii="Abadi" w:hAnsi="Abadi"/>
          <w:sz w:val="21"/>
          <w:szCs w:val="21"/>
        </w:rPr>
        <w:t xml:space="preserve"> </w:t>
      </w:r>
      <w:r>
        <w:rPr>
          <w:rFonts w:ascii="Abadi" w:hAnsi="Abadi"/>
          <w:sz w:val="21"/>
          <w:szCs w:val="21"/>
        </w:rPr>
        <w:t>¡M</w:t>
      </w:r>
      <w:r w:rsidRPr="00CE3E27">
        <w:rPr>
          <w:rFonts w:ascii="Abadi" w:hAnsi="Abadi"/>
          <w:sz w:val="21"/>
          <w:szCs w:val="21"/>
        </w:rPr>
        <w:t>uy bien</w:t>
      </w:r>
      <w:r>
        <w:rPr>
          <w:rFonts w:ascii="Abadi" w:hAnsi="Abadi"/>
          <w:sz w:val="21"/>
          <w:szCs w:val="21"/>
        </w:rPr>
        <w:t>!</w:t>
      </w:r>
      <w:r w:rsidRPr="00CE3E27">
        <w:rPr>
          <w:rFonts w:ascii="Abadi" w:hAnsi="Abadi"/>
          <w:sz w:val="21"/>
          <w:szCs w:val="21"/>
        </w:rPr>
        <w:t xml:space="preserve"> </w:t>
      </w:r>
      <w:r>
        <w:rPr>
          <w:rFonts w:ascii="Abadi" w:hAnsi="Abadi"/>
          <w:sz w:val="21"/>
          <w:szCs w:val="21"/>
        </w:rPr>
        <w:t>t</w:t>
      </w:r>
      <w:r w:rsidRPr="00CE3E27">
        <w:rPr>
          <w:rFonts w:ascii="Abadi" w:hAnsi="Abadi"/>
          <w:sz w:val="21"/>
          <w:szCs w:val="21"/>
        </w:rPr>
        <w:t>iene hasta 5 minutos diputada para su exposición</w:t>
      </w:r>
      <w:r>
        <w:rPr>
          <w:rFonts w:ascii="Abadi" w:hAnsi="Abadi"/>
          <w:sz w:val="21"/>
          <w:szCs w:val="21"/>
        </w:rPr>
        <w:t>.</w:t>
      </w:r>
    </w:p>
    <w:p w14:paraId="5DBD701C" w14:textId="77777777" w:rsidR="00F85848" w:rsidRDefault="00F85848" w:rsidP="005D4AB6">
      <w:pPr>
        <w:jc w:val="both"/>
        <w:rPr>
          <w:rFonts w:ascii="Abadi" w:hAnsi="Abadi"/>
          <w:sz w:val="21"/>
          <w:szCs w:val="21"/>
        </w:rPr>
      </w:pPr>
    </w:p>
    <w:p w14:paraId="7DE3ABB7" w14:textId="2755E450" w:rsidR="00F85848" w:rsidRPr="004A710B" w:rsidRDefault="00F85848" w:rsidP="005D4AB6">
      <w:pPr>
        <w:jc w:val="both"/>
        <w:rPr>
          <w:rFonts w:ascii="Abadi" w:hAnsi="Abadi"/>
          <w:b/>
          <w:bCs/>
          <w:sz w:val="21"/>
          <w:szCs w:val="21"/>
        </w:rPr>
      </w:pPr>
      <w:r w:rsidRPr="00F6596E">
        <w:rPr>
          <w:rFonts w:ascii="Abadi" w:hAnsi="Abadi"/>
          <w:b/>
          <w:bCs/>
          <w:sz w:val="21"/>
          <w:szCs w:val="21"/>
        </w:rPr>
        <w:t>(Hace uso de la voz la diputada Briseida Anabel Magdaleno González, para rectificación de hechos del diputado que le antecedió en el uso de la voz</w:t>
      </w:r>
      <w:r>
        <w:rPr>
          <w:rFonts w:ascii="Abadi" w:hAnsi="Abadi"/>
          <w:b/>
          <w:bCs/>
          <w:sz w:val="21"/>
          <w:szCs w:val="21"/>
        </w:rPr>
        <w:t>)</w:t>
      </w:r>
    </w:p>
    <w:p w14:paraId="6743B3A6" w14:textId="77777777" w:rsidR="00DC1D78" w:rsidRDefault="00DC1D78" w:rsidP="005D4AB6">
      <w:pPr>
        <w:jc w:val="both"/>
        <w:rPr>
          <w:rFonts w:ascii="Abadi" w:hAnsi="Abadi"/>
          <w:sz w:val="21"/>
          <w:szCs w:val="21"/>
        </w:rPr>
      </w:pPr>
    </w:p>
    <w:p w14:paraId="7401C308" w14:textId="2157CD66" w:rsidR="005D4AB6" w:rsidRDefault="005D4AB6" w:rsidP="005D4AB6">
      <w:pPr>
        <w:jc w:val="both"/>
        <w:rPr>
          <w:rFonts w:ascii="Abadi" w:hAnsi="Abadi"/>
          <w:sz w:val="21"/>
          <w:szCs w:val="21"/>
        </w:rPr>
      </w:pPr>
    </w:p>
    <w:p w14:paraId="02A40CBD" w14:textId="25FA1D86" w:rsidR="005D4AB6" w:rsidRDefault="005D4AB6" w:rsidP="005D4AB6">
      <w:pPr>
        <w:jc w:val="both"/>
        <w:rPr>
          <w:rFonts w:ascii="Abadi" w:hAnsi="Abadi"/>
          <w:sz w:val="21"/>
          <w:szCs w:val="21"/>
        </w:rPr>
      </w:pPr>
    </w:p>
    <w:p w14:paraId="0332FB6C" w14:textId="77777777" w:rsidR="00F50B6E" w:rsidRDefault="00F50B6E" w:rsidP="005D4AB6">
      <w:pPr>
        <w:jc w:val="both"/>
        <w:rPr>
          <w:rFonts w:ascii="Abadi" w:hAnsi="Abadi"/>
          <w:sz w:val="21"/>
          <w:szCs w:val="21"/>
        </w:rPr>
      </w:pPr>
    </w:p>
    <w:p w14:paraId="279CBAE8" w14:textId="77777777" w:rsidR="00F50B6E" w:rsidRDefault="00F50B6E" w:rsidP="005D4AB6">
      <w:pPr>
        <w:jc w:val="both"/>
        <w:rPr>
          <w:rFonts w:ascii="Abadi" w:hAnsi="Abadi"/>
          <w:sz w:val="21"/>
          <w:szCs w:val="21"/>
        </w:rPr>
      </w:pPr>
    </w:p>
    <w:p w14:paraId="21F2A9C8" w14:textId="77777777" w:rsidR="00F50B6E" w:rsidRDefault="00F50B6E" w:rsidP="005D4AB6">
      <w:pPr>
        <w:jc w:val="both"/>
        <w:rPr>
          <w:rFonts w:ascii="Abadi" w:hAnsi="Abadi"/>
          <w:sz w:val="21"/>
          <w:szCs w:val="21"/>
        </w:rPr>
      </w:pPr>
    </w:p>
    <w:p w14:paraId="366B7FBF" w14:textId="77777777" w:rsidR="00F50B6E" w:rsidRDefault="00F50B6E" w:rsidP="005D4AB6">
      <w:pPr>
        <w:jc w:val="both"/>
        <w:rPr>
          <w:rFonts w:ascii="Abadi" w:hAnsi="Abadi"/>
          <w:sz w:val="21"/>
          <w:szCs w:val="21"/>
        </w:rPr>
      </w:pPr>
    </w:p>
    <w:p w14:paraId="774C4580" w14:textId="77777777" w:rsidR="00F50B6E" w:rsidRDefault="00F50B6E" w:rsidP="005D4AB6">
      <w:pPr>
        <w:jc w:val="both"/>
        <w:rPr>
          <w:rFonts w:ascii="Abadi" w:hAnsi="Abadi"/>
          <w:sz w:val="21"/>
          <w:szCs w:val="21"/>
        </w:rPr>
      </w:pPr>
    </w:p>
    <w:p w14:paraId="30E4751F" w14:textId="77777777" w:rsidR="00F50B6E" w:rsidRDefault="00F50B6E" w:rsidP="005D4AB6">
      <w:pPr>
        <w:jc w:val="both"/>
        <w:rPr>
          <w:rFonts w:ascii="Abadi" w:hAnsi="Abadi"/>
          <w:sz w:val="21"/>
          <w:szCs w:val="21"/>
        </w:rPr>
      </w:pPr>
    </w:p>
    <w:p w14:paraId="791313B0" w14:textId="77777777" w:rsidR="00F50B6E" w:rsidRDefault="00F50B6E" w:rsidP="005D4AB6">
      <w:pPr>
        <w:jc w:val="both"/>
        <w:rPr>
          <w:rFonts w:ascii="Abadi" w:hAnsi="Abadi"/>
          <w:sz w:val="21"/>
          <w:szCs w:val="21"/>
        </w:rPr>
      </w:pPr>
    </w:p>
    <w:p w14:paraId="23A0D63E" w14:textId="77777777" w:rsidR="00F50B6E" w:rsidRDefault="00F50B6E" w:rsidP="005D4AB6">
      <w:pPr>
        <w:jc w:val="both"/>
        <w:rPr>
          <w:rFonts w:ascii="Abadi" w:hAnsi="Abadi"/>
          <w:sz w:val="21"/>
          <w:szCs w:val="21"/>
        </w:rPr>
      </w:pPr>
    </w:p>
    <w:p w14:paraId="197C8139" w14:textId="507F83EA" w:rsidR="00F50B6E" w:rsidRDefault="00F50B6E" w:rsidP="005D4AB6">
      <w:pPr>
        <w:jc w:val="both"/>
        <w:rPr>
          <w:rFonts w:ascii="Abadi" w:hAnsi="Abadi"/>
          <w:sz w:val="21"/>
          <w:szCs w:val="21"/>
        </w:rPr>
      </w:pPr>
      <w:r>
        <w:rPr>
          <w:noProof/>
        </w:rPr>
        <w:drawing>
          <wp:anchor distT="0" distB="0" distL="114300" distR="114300" simplePos="0" relativeHeight="251669504" behindDoc="1" locked="0" layoutInCell="1" allowOverlap="1" wp14:anchorId="2514B792" wp14:editId="34EE4F25">
            <wp:simplePos x="0" y="0"/>
            <wp:positionH relativeFrom="column">
              <wp:posOffset>713740</wp:posOffset>
            </wp:positionH>
            <wp:positionV relativeFrom="paragraph">
              <wp:posOffset>66040</wp:posOffset>
            </wp:positionV>
            <wp:extent cx="1354455" cy="762000"/>
            <wp:effectExtent l="247650" t="228600" r="245745" b="762000"/>
            <wp:wrapTight wrapText="bothSides">
              <wp:wrapPolygon edited="0">
                <wp:start x="-3949" y="-6480"/>
                <wp:lineTo x="-3949" y="42660"/>
                <wp:lineTo x="25215" y="42660"/>
                <wp:lineTo x="25215" y="30240"/>
                <wp:lineTo x="21266" y="28080"/>
                <wp:lineTo x="20962" y="28080"/>
                <wp:lineTo x="25215" y="25380"/>
                <wp:lineTo x="25215" y="-6480"/>
                <wp:lineTo x="-3949" y="-6480"/>
              </wp:wrapPolygon>
            </wp:wrapTight>
            <wp:docPr id="20769962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996282"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54455" cy="76200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anchor>
        </w:drawing>
      </w:r>
    </w:p>
    <w:p w14:paraId="480E93F3" w14:textId="2F662293" w:rsidR="00F50B6E" w:rsidRDefault="00F50B6E" w:rsidP="005D4AB6">
      <w:pPr>
        <w:jc w:val="both"/>
        <w:rPr>
          <w:rFonts w:ascii="Abadi" w:hAnsi="Abadi"/>
          <w:sz w:val="21"/>
          <w:szCs w:val="21"/>
        </w:rPr>
      </w:pPr>
    </w:p>
    <w:p w14:paraId="504F20D4" w14:textId="319A31FB" w:rsidR="00F50B6E" w:rsidRDefault="00F50B6E" w:rsidP="005D4AB6">
      <w:pPr>
        <w:jc w:val="both"/>
        <w:rPr>
          <w:rFonts w:ascii="Abadi" w:hAnsi="Abadi"/>
          <w:sz w:val="21"/>
          <w:szCs w:val="21"/>
        </w:rPr>
      </w:pPr>
    </w:p>
    <w:p w14:paraId="711BBA4C" w14:textId="39DF41D9" w:rsidR="00F50B6E" w:rsidRDefault="00F50B6E" w:rsidP="005D4AB6">
      <w:pPr>
        <w:jc w:val="both"/>
        <w:rPr>
          <w:rFonts w:ascii="Abadi" w:hAnsi="Abadi"/>
          <w:sz w:val="21"/>
          <w:szCs w:val="21"/>
        </w:rPr>
      </w:pPr>
    </w:p>
    <w:p w14:paraId="1FC83331" w14:textId="77777777" w:rsidR="00F50B6E" w:rsidRDefault="00F50B6E" w:rsidP="005D4AB6">
      <w:pPr>
        <w:jc w:val="both"/>
        <w:rPr>
          <w:rFonts w:ascii="Abadi" w:hAnsi="Abadi"/>
          <w:sz w:val="21"/>
          <w:szCs w:val="21"/>
        </w:rPr>
      </w:pPr>
    </w:p>
    <w:p w14:paraId="3973E3FE" w14:textId="0A2DD945" w:rsidR="00F50B6E" w:rsidRDefault="00F50B6E" w:rsidP="005D4AB6">
      <w:pPr>
        <w:jc w:val="both"/>
        <w:rPr>
          <w:rFonts w:ascii="Abadi" w:hAnsi="Abadi"/>
          <w:sz w:val="21"/>
          <w:szCs w:val="21"/>
        </w:rPr>
      </w:pPr>
    </w:p>
    <w:p w14:paraId="116D97E5" w14:textId="77777777" w:rsidR="00F50B6E" w:rsidRDefault="00F50B6E" w:rsidP="005D4AB6">
      <w:pPr>
        <w:jc w:val="both"/>
        <w:rPr>
          <w:rFonts w:ascii="Abadi" w:hAnsi="Abadi"/>
          <w:sz w:val="21"/>
          <w:szCs w:val="21"/>
        </w:rPr>
      </w:pPr>
    </w:p>
    <w:p w14:paraId="35765F03" w14:textId="6FB7B31B" w:rsidR="00F50B6E" w:rsidRDefault="00F50B6E" w:rsidP="005D4AB6">
      <w:pPr>
        <w:jc w:val="both"/>
        <w:rPr>
          <w:rFonts w:ascii="Abadi" w:hAnsi="Abadi"/>
          <w:sz w:val="21"/>
          <w:szCs w:val="21"/>
        </w:rPr>
      </w:pPr>
    </w:p>
    <w:p w14:paraId="2E5F8569" w14:textId="77777777" w:rsidR="00F50B6E" w:rsidRDefault="00F50B6E" w:rsidP="005D4AB6">
      <w:pPr>
        <w:jc w:val="both"/>
        <w:rPr>
          <w:rFonts w:ascii="Abadi" w:hAnsi="Abadi"/>
          <w:sz w:val="21"/>
          <w:szCs w:val="21"/>
        </w:rPr>
      </w:pPr>
    </w:p>
    <w:p w14:paraId="57BE72F0" w14:textId="77777777" w:rsidR="00F50B6E" w:rsidRDefault="00F50B6E" w:rsidP="005D4AB6">
      <w:pPr>
        <w:jc w:val="both"/>
        <w:rPr>
          <w:rFonts w:ascii="Abadi" w:hAnsi="Abadi"/>
          <w:sz w:val="21"/>
          <w:szCs w:val="21"/>
        </w:rPr>
      </w:pPr>
    </w:p>
    <w:p w14:paraId="4B1C03B3" w14:textId="77777777" w:rsidR="00F50B6E" w:rsidRDefault="00F50B6E" w:rsidP="005D4AB6">
      <w:pPr>
        <w:jc w:val="both"/>
        <w:rPr>
          <w:rFonts w:ascii="Abadi" w:hAnsi="Abadi"/>
          <w:sz w:val="21"/>
          <w:szCs w:val="21"/>
        </w:rPr>
      </w:pPr>
    </w:p>
    <w:p w14:paraId="433D6BD3" w14:textId="77777777" w:rsidR="00F50B6E" w:rsidRDefault="00F50B6E" w:rsidP="005D4AB6">
      <w:pPr>
        <w:jc w:val="both"/>
        <w:rPr>
          <w:rFonts w:ascii="Abadi" w:hAnsi="Abadi"/>
          <w:sz w:val="21"/>
          <w:szCs w:val="21"/>
        </w:rPr>
      </w:pPr>
    </w:p>
    <w:p w14:paraId="0D43A375" w14:textId="77777777" w:rsidR="00F50B6E" w:rsidRDefault="00F50B6E" w:rsidP="005D4AB6">
      <w:pPr>
        <w:jc w:val="both"/>
        <w:rPr>
          <w:rFonts w:ascii="Abadi" w:hAnsi="Abadi"/>
          <w:sz w:val="21"/>
          <w:szCs w:val="21"/>
        </w:rPr>
      </w:pPr>
    </w:p>
    <w:p w14:paraId="6A895865" w14:textId="265E5DDD" w:rsidR="005D4AB6" w:rsidRDefault="005D4AB6" w:rsidP="005D4AB6">
      <w:pPr>
        <w:jc w:val="both"/>
        <w:rPr>
          <w:rFonts w:ascii="Abadi" w:hAnsi="Abadi"/>
          <w:sz w:val="21"/>
          <w:szCs w:val="21"/>
        </w:rPr>
      </w:pPr>
      <w:r>
        <w:rPr>
          <w:rFonts w:ascii="Abadi" w:hAnsi="Abadi"/>
          <w:sz w:val="21"/>
          <w:szCs w:val="21"/>
        </w:rPr>
        <w:t>- ¡M</w:t>
      </w:r>
      <w:r w:rsidRPr="00CE3E27">
        <w:rPr>
          <w:rFonts w:ascii="Abadi" w:hAnsi="Abadi"/>
          <w:sz w:val="21"/>
          <w:szCs w:val="21"/>
        </w:rPr>
        <w:t>uchas gracias presidenta</w:t>
      </w:r>
      <w:r>
        <w:rPr>
          <w:rFonts w:ascii="Abadi" w:hAnsi="Abadi"/>
          <w:sz w:val="21"/>
          <w:szCs w:val="21"/>
        </w:rPr>
        <w:t>!</w:t>
      </w:r>
      <w:r w:rsidRPr="00CE3E27">
        <w:rPr>
          <w:rFonts w:ascii="Abadi" w:hAnsi="Abadi"/>
          <w:sz w:val="21"/>
          <w:szCs w:val="21"/>
        </w:rPr>
        <w:t xml:space="preserve"> saludó con mucho gusto a todos los que nos acompañan</w:t>
      </w:r>
      <w:r>
        <w:rPr>
          <w:rFonts w:ascii="Abadi" w:hAnsi="Abadi"/>
          <w:sz w:val="21"/>
          <w:szCs w:val="21"/>
        </w:rPr>
        <w:t>.</w:t>
      </w:r>
      <w:r w:rsidRPr="00CE3E27">
        <w:rPr>
          <w:rFonts w:ascii="Abadi" w:hAnsi="Abadi"/>
          <w:sz w:val="21"/>
          <w:szCs w:val="21"/>
        </w:rPr>
        <w:t xml:space="preserve"> </w:t>
      </w:r>
      <w:r>
        <w:rPr>
          <w:rFonts w:ascii="Abadi" w:hAnsi="Abadi"/>
          <w:sz w:val="21"/>
          <w:szCs w:val="21"/>
        </w:rPr>
        <w:t>P</w:t>
      </w:r>
      <w:r w:rsidRPr="00CE3E27">
        <w:rPr>
          <w:rFonts w:ascii="Abadi" w:hAnsi="Abadi"/>
          <w:sz w:val="21"/>
          <w:szCs w:val="21"/>
        </w:rPr>
        <w:t>or aquí la persona que me antecede</w:t>
      </w:r>
      <w:r>
        <w:rPr>
          <w:rFonts w:ascii="Abadi" w:hAnsi="Abadi"/>
          <w:sz w:val="21"/>
          <w:szCs w:val="21"/>
        </w:rPr>
        <w:t>,</w:t>
      </w:r>
      <w:r w:rsidRPr="00CE3E27">
        <w:rPr>
          <w:rFonts w:ascii="Abadi" w:hAnsi="Abadi"/>
          <w:sz w:val="21"/>
          <w:szCs w:val="21"/>
        </w:rPr>
        <w:t xml:space="preserve"> comenta algo bastante importante</w:t>
      </w:r>
      <w:r>
        <w:rPr>
          <w:rFonts w:ascii="Abadi" w:hAnsi="Abadi"/>
          <w:sz w:val="21"/>
          <w:szCs w:val="21"/>
        </w:rPr>
        <w:t>,</w:t>
      </w:r>
      <w:r w:rsidRPr="00CE3E27">
        <w:rPr>
          <w:rFonts w:ascii="Abadi" w:hAnsi="Abadi"/>
          <w:sz w:val="21"/>
          <w:szCs w:val="21"/>
        </w:rPr>
        <w:t xml:space="preserve"> la </w:t>
      </w:r>
      <w:r>
        <w:rPr>
          <w:rFonts w:ascii="Abadi" w:hAnsi="Abadi"/>
          <w:sz w:val="21"/>
          <w:szCs w:val="21"/>
        </w:rPr>
        <w:t>C</w:t>
      </w:r>
      <w:r w:rsidRPr="00CE3E27">
        <w:rPr>
          <w:rFonts w:ascii="Abadi" w:hAnsi="Abadi"/>
          <w:sz w:val="21"/>
          <w:szCs w:val="21"/>
        </w:rPr>
        <w:t xml:space="preserve">apital del </w:t>
      </w:r>
      <w:r>
        <w:rPr>
          <w:rFonts w:ascii="Abadi" w:hAnsi="Abadi"/>
          <w:sz w:val="21"/>
          <w:szCs w:val="21"/>
        </w:rPr>
        <w:t>E</w:t>
      </w:r>
      <w:r w:rsidRPr="00CE3E27">
        <w:rPr>
          <w:rFonts w:ascii="Abadi" w:hAnsi="Abadi"/>
          <w:sz w:val="21"/>
          <w:szCs w:val="21"/>
        </w:rPr>
        <w:t xml:space="preserve">stado necesita un presidente no un </w:t>
      </w:r>
      <w:proofErr w:type="spellStart"/>
      <w:r w:rsidRPr="00CE3E27">
        <w:rPr>
          <w:rFonts w:ascii="Abadi" w:hAnsi="Abadi"/>
          <w:sz w:val="21"/>
          <w:szCs w:val="21"/>
        </w:rPr>
        <w:t>influencer</w:t>
      </w:r>
      <w:proofErr w:type="spellEnd"/>
      <w:r>
        <w:rPr>
          <w:rFonts w:ascii="Abadi" w:hAnsi="Abadi"/>
          <w:sz w:val="21"/>
          <w:szCs w:val="21"/>
        </w:rPr>
        <w:t>,</w:t>
      </w:r>
      <w:r w:rsidRPr="00CE3E27">
        <w:rPr>
          <w:rFonts w:ascii="Abadi" w:hAnsi="Abadi"/>
          <w:sz w:val="21"/>
          <w:szCs w:val="21"/>
        </w:rPr>
        <w:t xml:space="preserve"> y yo le digo a esa persona que me antecedió que también México necesita un presidente</w:t>
      </w:r>
      <w:r>
        <w:rPr>
          <w:rFonts w:ascii="Abadi" w:hAnsi="Abadi"/>
          <w:sz w:val="21"/>
          <w:szCs w:val="21"/>
        </w:rPr>
        <w:t>,</w:t>
      </w:r>
      <w:r w:rsidRPr="00CE3E27">
        <w:rPr>
          <w:rFonts w:ascii="Abadi" w:hAnsi="Abadi"/>
          <w:sz w:val="21"/>
          <w:szCs w:val="21"/>
        </w:rPr>
        <w:t xml:space="preserve"> México necesita un presidente que entienda que es la autoridad encargada de salvaguardar nuestro estado de derecho</w:t>
      </w:r>
      <w:r>
        <w:rPr>
          <w:rFonts w:ascii="Abadi" w:hAnsi="Abadi"/>
          <w:sz w:val="21"/>
          <w:szCs w:val="21"/>
        </w:rPr>
        <w:t>,</w:t>
      </w:r>
      <w:r w:rsidRPr="00CE3E27">
        <w:rPr>
          <w:rFonts w:ascii="Abadi" w:hAnsi="Abadi"/>
          <w:sz w:val="21"/>
          <w:szCs w:val="21"/>
        </w:rPr>
        <w:t xml:space="preserve"> que parece que al </w:t>
      </w:r>
      <w:r>
        <w:rPr>
          <w:rFonts w:ascii="Abadi" w:hAnsi="Abadi"/>
          <w:sz w:val="21"/>
          <w:szCs w:val="21"/>
        </w:rPr>
        <w:t>P</w:t>
      </w:r>
      <w:r w:rsidRPr="00CE3E27">
        <w:rPr>
          <w:rFonts w:ascii="Abadi" w:hAnsi="Abadi"/>
          <w:sz w:val="21"/>
          <w:szCs w:val="21"/>
        </w:rPr>
        <w:t>residente se le ha olvidado</w:t>
      </w:r>
      <w:r>
        <w:rPr>
          <w:rFonts w:ascii="Abadi" w:hAnsi="Abadi"/>
          <w:sz w:val="21"/>
          <w:szCs w:val="21"/>
        </w:rPr>
        <w:t>,</w:t>
      </w:r>
      <w:r w:rsidRPr="00CE3E27">
        <w:rPr>
          <w:rFonts w:ascii="Abadi" w:hAnsi="Abadi"/>
          <w:sz w:val="21"/>
          <w:szCs w:val="21"/>
        </w:rPr>
        <w:t xml:space="preserve"> en los últimos días conocimos la denuncia de moreni</w:t>
      </w:r>
      <w:r>
        <w:rPr>
          <w:rFonts w:ascii="Abadi" w:hAnsi="Abadi"/>
          <w:sz w:val="21"/>
          <w:szCs w:val="21"/>
        </w:rPr>
        <w:t>stas</w:t>
      </w:r>
      <w:r w:rsidRPr="00CE3E27">
        <w:rPr>
          <w:rFonts w:ascii="Abadi" w:hAnsi="Abadi"/>
          <w:sz w:val="21"/>
          <w:szCs w:val="21"/>
        </w:rPr>
        <w:t xml:space="preserve"> por el uso de recursos públicos para la promoción de una persona en búsqueda de la candidatura presidencial del propio partido </w:t>
      </w:r>
      <w:r>
        <w:rPr>
          <w:rFonts w:ascii="Abadi" w:hAnsi="Abadi"/>
          <w:sz w:val="21"/>
          <w:szCs w:val="21"/>
        </w:rPr>
        <w:t>M</w:t>
      </w:r>
      <w:r w:rsidRPr="00CE3E27">
        <w:rPr>
          <w:rFonts w:ascii="Abadi" w:hAnsi="Abadi"/>
          <w:sz w:val="21"/>
          <w:szCs w:val="21"/>
        </w:rPr>
        <w:t>orena</w:t>
      </w:r>
      <w:r>
        <w:rPr>
          <w:rFonts w:ascii="Abadi" w:hAnsi="Abadi"/>
          <w:sz w:val="21"/>
          <w:szCs w:val="21"/>
        </w:rPr>
        <w:t>.</w:t>
      </w:r>
      <w:r w:rsidRPr="00CE3E27">
        <w:rPr>
          <w:rFonts w:ascii="Abadi" w:hAnsi="Abadi"/>
          <w:sz w:val="21"/>
          <w:szCs w:val="21"/>
        </w:rPr>
        <w:t xml:space="preserve"> </w:t>
      </w:r>
      <w:r>
        <w:rPr>
          <w:rFonts w:ascii="Abadi" w:hAnsi="Abadi"/>
          <w:sz w:val="21"/>
          <w:szCs w:val="21"/>
        </w:rPr>
        <w:t>H</w:t>
      </w:r>
      <w:r w:rsidRPr="00CE3E27">
        <w:rPr>
          <w:rFonts w:ascii="Abadi" w:hAnsi="Abadi"/>
          <w:sz w:val="21"/>
          <w:szCs w:val="21"/>
        </w:rPr>
        <w:t>ablemos de sus programas electorales</w:t>
      </w:r>
      <w:r>
        <w:rPr>
          <w:rFonts w:ascii="Abadi" w:hAnsi="Abadi"/>
          <w:sz w:val="21"/>
          <w:szCs w:val="21"/>
        </w:rPr>
        <w:t>,</w:t>
      </w:r>
      <w:r w:rsidRPr="00CE3E27">
        <w:rPr>
          <w:rFonts w:ascii="Abadi" w:hAnsi="Abadi"/>
          <w:sz w:val="21"/>
          <w:szCs w:val="21"/>
        </w:rPr>
        <w:t xml:space="preserve"> y </w:t>
      </w:r>
      <w:r>
        <w:rPr>
          <w:rFonts w:ascii="Abadi" w:hAnsi="Abadi"/>
          <w:sz w:val="21"/>
          <w:szCs w:val="21"/>
        </w:rPr>
        <w:t>¡</w:t>
      </w:r>
      <w:r w:rsidRPr="00CE3E27">
        <w:rPr>
          <w:rFonts w:ascii="Abadi" w:hAnsi="Abadi"/>
          <w:sz w:val="21"/>
          <w:szCs w:val="21"/>
        </w:rPr>
        <w:t>sí</w:t>
      </w:r>
      <w:r>
        <w:rPr>
          <w:rFonts w:ascii="Abadi" w:hAnsi="Abadi"/>
          <w:sz w:val="21"/>
          <w:szCs w:val="21"/>
        </w:rPr>
        <w:t>!</w:t>
      </w:r>
      <w:r w:rsidRPr="00CE3E27">
        <w:rPr>
          <w:rFonts w:ascii="Abadi" w:hAnsi="Abadi"/>
          <w:sz w:val="21"/>
          <w:szCs w:val="21"/>
        </w:rPr>
        <w:t xml:space="preserve"> hoy les digo a todas y a todos por si se nos ha olvidado</w:t>
      </w:r>
      <w:r>
        <w:rPr>
          <w:rFonts w:ascii="Abadi" w:hAnsi="Abadi"/>
          <w:sz w:val="21"/>
          <w:szCs w:val="21"/>
        </w:rPr>
        <w:t>,</w:t>
      </w:r>
      <w:r w:rsidRPr="00CE3E27">
        <w:rPr>
          <w:rFonts w:ascii="Abadi" w:hAnsi="Abadi"/>
          <w:sz w:val="21"/>
          <w:szCs w:val="21"/>
        </w:rPr>
        <w:t xml:space="preserve"> recordemos que </w:t>
      </w:r>
      <w:r>
        <w:rPr>
          <w:rFonts w:ascii="Abadi" w:hAnsi="Abadi"/>
          <w:sz w:val="21"/>
          <w:szCs w:val="21"/>
        </w:rPr>
        <w:t>M</w:t>
      </w:r>
      <w:r w:rsidRPr="00CE3E27">
        <w:rPr>
          <w:rFonts w:ascii="Abadi" w:hAnsi="Abadi"/>
          <w:sz w:val="21"/>
          <w:szCs w:val="21"/>
        </w:rPr>
        <w:t>orena</w:t>
      </w:r>
      <w:r>
        <w:rPr>
          <w:rFonts w:ascii="Abadi" w:hAnsi="Abadi"/>
          <w:sz w:val="21"/>
          <w:szCs w:val="21"/>
        </w:rPr>
        <w:t>,</w:t>
      </w:r>
      <w:r w:rsidRPr="00CE3E27">
        <w:rPr>
          <w:rFonts w:ascii="Abadi" w:hAnsi="Abadi"/>
          <w:sz w:val="21"/>
          <w:szCs w:val="21"/>
        </w:rPr>
        <w:t xml:space="preserve"> está usando el recurso de todos los mexicanos</w:t>
      </w:r>
      <w:r>
        <w:rPr>
          <w:rFonts w:ascii="Abadi" w:hAnsi="Abadi"/>
          <w:sz w:val="21"/>
          <w:szCs w:val="21"/>
        </w:rPr>
        <w:t>,</w:t>
      </w:r>
      <w:r w:rsidRPr="00CE3E27">
        <w:rPr>
          <w:rFonts w:ascii="Abadi" w:hAnsi="Abadi"/>
          <w:sz w:val="21"/>
          <w:szCs w:val="21"/>
        </w:rPr>
        <w:t xml:space="preserve"> para el tema electoral</w:t>
      </w:r>
      <w:r>
        <w:rPr>
          <w:rFonts w:ascii="Abadi" w:hAnsi="Abadi"/>
          <w:sz w:val="21"/>
          <w:szCs w:val="21"/>
        </w:rPr>
        <w:t xml:space="preserve">, </w:t>
      </w:r>
      <w:r w:rsidRPr="0045617D">
        <w:rPr>
          <w:rFonts w:ascii="Abadi" w:hAnsi="Abadi"/>
          <w:b/>
          <w:bCs/>
          <w:sz w:val="21"/>
          <w:szCs w:val="21"/>
        </w:rPr>
        <w:t>(Voz) diputado Ernesto Millán,</w:t>
      </w:r>
      <w:r>
        <w:rPr>
          <w:rFonts w:ascii="Abadi" w:hAnsi="Abadi"/>
          <w:sz w:val="21"/>
          <w:szCs w:val="21"/>
        </w:rPr>
        <w:t xml:space="preserve"> una moción diputada,</w:t>
      </w:r>
      <w:r w:rsidRPr="00CE3E27">
        <w:rPr>
          <w:rFonts w:ascii="Abadi" w:hAnsi="Abadi"/>
          <w:sz w:val="21"/>
          <w:szCs w:val="21"/>
        </w:rPr>
        <w:t xml:space="preserve"> </w:t>
      </w:r>
      <w:r w:rsidRPr="00CB02DB">
        <w:rPr>
          <w:rFonts w:ascii="Abadi" w:hAnsi="Abadi"/>
          <w:b/>
          <w:bCs/>
          <w:sz w:val="21"/>
          <w:szCs w:val="21"/>
        </w:rPr>
        <w:t>(Voz) diputada Presidenta,</w:t>
      </w:r>
      <w:r>
        <w:rPr>
          <w:rFonts w:ascii="Abadi" w:hAnsi="Abadi"/>
          <w:sz w:val="21"/>
          <w:szCs w:val="21"/>
        </w:rPr>
        <w:t xml:space="preserve"> </w:t>
      </w:r>
      <w:r w:rsidRPr="00CE3E27">
        <w:rPr>
          <w:rFonts w:ascii="Abadi" w:hAnsi="Abadi"/>
          <w:sz w:val="21"/>
          <w:szCs w:val="21"/>
        </w:rPr>
        <w:t>permítame diputada</w:t>
      </w:r>
      <w:r>
        <w:rPr>
          <w:rFonts w:ascii="Abadi" w:hAnsi="Abadi"/>
          <w:sz w:val="21"/>
          <w:szCs w:val="21"/>
        </w:rPr>
        <w:t xml:space="preserve">, ¿sí diputado? </w:t>
      </w:r>
      <w:r w:rsidRPr="00687C13">
        <w:rPr>
          <w:rFonts w:ascii="Abadi" w:hAnsi="Abadi"/>
          <w:b/>
          <w:bCs/>
          <w:sz w:val="21"/>
          <w:szCs w:val="21"/>
        </w:rPr>
        <w:t>(Voz) diputo Ernesto Millán</w:t>
      </w:r>
      <w:r>
        <w:rPr>
          <w:rFonts w:ascii="Abadi" w:hAnsi="Abadi"/>
          <w:sz w:val="21"/>
          <w:szCs w:val="21"/>
        </w:rPr>
        <w:t xml:space="preserve"> </w:t>
      </w:r>
      <w:r w:rsidRPr="0045617D">
        <w:rPr>
          <w:rFonts w:ascii="Abadi" w:hAnsi="Abadi"/>
          <w:b/>
          <w:bCs/>
          <w:sz w:val="21"/>
          <w:szCs w:val="21"/>
        </w:rPr>
        <w:t>Soberanes,</w:t>
      </w:r>
      <w:r>
        <w:rPr>
          <w:rFonts w:ascii="Abadi" w:hAnsi="Abadi"/>
          <w:sz w:val="21"/>
          <w:szCs w:val="21"/>
        </w:rPr>
        <w:t xml:space="preserve"> en ningún momento hablamos programas electorales, </w:t>
      </w:r>
      <w:r w:rsidRPr="0032183F">
        <w:rPr>
          <w:rFonts w:ascii="Abadi" w:hAnsi="Abadi"/>
          <w:b/>
          <w:bCs/>
          <w:sz w:val="21"/>
          <w:szCs w:val="21"/>
        </w:rPr>
        <w:t>(Voz) diputada Presidenta,</w:t>
      </w:r>
      <w:r>
        <w:rPr>
          <w:rFonts w:ascii="Abadi" w:hAnsi="Abadi"/>
          <w:sz w:val="21"/>
          <w:szCs w:val="21"/>
        </w:rPr>
        <w:t xml:space="preserve"> le pediría diputada si nos ceñimos al asunto por el que pidió el uso de la voz </w:t>
      </w:r>
      <w:r w:rsidRPr="00CB02DB">
        <w:rPr>
          <w:rFonts w:ascii="Abadi" w:hAnsi="Abadi"/>
          <w:b/>
          <w:bCs/>
          <w:sz w:val="21"/>
          <w:szCs w:val="21"/>
        </w:rPr>
        <w:t>(Voz) diputada Anabel Magdaleno,</w:t>
      </w:r>
      <w:r>
        <w:rPr>
          <w:rFonts w:ascii="Abadi" w:hAnsi="Abadi"/>
          <w:sz w:val="21"/>
          <w:szCs w:val="21"/>
        </w:rPr>
        <w:t xml:space="preserve"> Claro que sí, estoy hablando de la famosa simulación de la que hablaba mi compañero. Hoy quiero decirles que dejen disimular que están gobernando. Hoy quiero decirles que dejen de simular que están </w:t>
      </w:r>
      <w:r>
        <w:rPr>
          <w:rFonts w:ascii="Abadi" w:hAnsi="Abadi"/>
          <w:sz w:val="21"/>
          <w:szCs w:val="21"/>
        </w:rPr>
        <w:t xml:space="preserve">trabajando con transparencia. Hoy quiero decirles que dejen de simular que Morena está trabajando por nuestra seguridad, porque no, no lo está haciendo. </w:t>
      </w:r>
    </w:p>
    <w:p w14:paraId="75402355" w14:textId="77777777" w:rsidR="005D4AB6" w:rsidRDefault="005D4AB6" w:rsidP="005D4AB6">
      <w:pPr>
        <w:jc w:val="both"/>
        <w:rPr>
          <w:rFonts w:ascii="Abadi" w:hAnsi="Abadi"/>
          <w:sz w:val="21"/>
          <w:szCs w:val="21"/>
        </w:rPr>
      </w:pPr>
    </w:p>
    <w:p w14:paraId="3210FB34" w14:textId="51243633" w:rsidR="005D4AB6" w:rsidRPr="00615CA1" w:rsidRDefault="005D4AB6" w:rsidP="005D4AB6">
      <w:pPr>
        <w:jc w:val="both"/>
        <w:rPr>
          <w:rFonts w:ascii="Abadi" w:hAnsi="Abadi"/>
          <w:sz w:val="21"/>
          <w:szCs w:val="21"/>
        </w:rPr>
      </w:pPr>
      <w:r>
        <w:rPr>
          <w:rFonts w:ascii="Abadi" w:hAnsi="Abadi"/>
          <w:sz w:val="21"/>
          <w:szCs w:val="21"/>
        </w:rPr>
        <w:t xml:space="preserve">- Está usando masivamente la Secretará del Bienestar, están obligando a las brigadas de los servidores públicos de la secretaría para que indiquen que el Presidente quieren que sea Claudia y les </w:t>
      </w:r>
      <w:r w:rsidRPr="0045617D">
        <w:rPr>
          <w:rFonts w:ascii="Abadi" w:hAnsi="Abadi"/>
          <w:b/>
          <w:bCs/>
          <w:sz w:val="21"/>
          <w:szCs w:val="21"/>
        </w:rPr>
        <w:t>(Voz) diputado Ernesto Millán,</w:t>
      </w:r>
      <w:r>
        <w:rPr>
          <w:rFonts w:ascii="Abadi" w:hAnsi="Abadi"/>
          <w:b/>
          <w:bCs/>
          <w:sz w:val="21"/>
          <w:szCs w:val="21"/>
        </w:rPr>
        <w:t xml:space="preserve"> </w:t>
      </w:r>
      <w:r>
        <w:rPr>
          <w:rFonts w:ascii="Abadi" w:hAnsi="Abadi"/>
          <w:sz w:val="21"/>
          <w:szCs w:val="21"/>
        </w:rPr>
        <w:t xml:space="preserve">nuevamente moción, Presidenta. </w:t>
      </w:r>
      <w:r w:rsidRPr="00CB02DB">
        <w:rPr>
          <w:rFonts w:ascii="Abadi" w:hAnsi="Abadi"/>
          <w:b/>
          <w:bCs/>
          <w:sz w:val="21"/>
          <w:szCs w:val="21"/>
        </w:rPr>
        <w:t>(Voz) diputada Anabel Magdaleno,</w:t>
      </w:r>
      <w:r>
        <w:rPr>
          <w:rFonts w:ascii="Abadi" w:hAnsi="Abadi"/>
          <w:b/>
          <w:bCs/>
          <w:sz w:val="21"/>
          <w:szCs w:val="21"/>
        </w:rPr>
        <w:t xml:space="preserve"> </w:t>
      </w:r>
      <w:r>
        <w:rPr>
          <w:rFonts w:ascii="Abadi" w:hAnsi="Abadi"/>
          <w:sz w:val="21"/>
          <w:szCs w:val="21"/>
        </w:rPr>
        <w:t xml:space="preserve">y les duele, y les duele compañero, porque el día de hoy me quieren callar como han dicho ustedes </w:t>
      </w:r>
      <w:r w:rsidRPr="0032183F">
        <w:rPr>
          <w:rFonts w:ascii="Abadi" w:hAnsi="Abadi"/>
          <w:b/>
          <w:bCs/>
          <w:sz w:val="21"/>
          <w:szCs w:val="21"/>
        </w:rPr>
        <w:t>(Voz) diputada Presidenta,</w:t>
      </w:r>
      <w:r>
        <w:rPr>
          <w:rFonts w:ascii="Abadi" w:hAnsi="Abadi"/>
          <w:b/>
          <w:bCs/>
          <w:sz w:val="21"/>
          <w:szCs w:val="21"/>
        </w:rPr>
        <w:t xml:space="preserve"> </w:t>
      </w:r>
      <w:r>
        <w:rPr>
          <w:rFonts w:ascii="Abadi" w:hAnsi="Abadi"/>
          <w:sz w:val="21"/>
          <w:szCs w:val="21"/>
        </w:rPr>
        <w:t xml:space="preserve">diputada. </w:t>
      </w:r>
      <w:r w:rsidRPr="00CB02DB">
        <w:rPr>
          <w:rFonts w:ascii="Abadi" w:hAnsi="Abadi"/>
          <w:b/>
          <w:bCs/>
          <w:sz w:val="21"/>
          <w:szCs w:val="21"/>
        </w:rPr>
        <w:t>(Voz) diputada Anabel Magdaleno,</w:t>
      </w:r>
      <w:r>
        <w:rPr>
          <w:rFonts w:ascii="Abadi" w:hAnsi="Abadi"/>
          <w:sz w:val="21"/>
          <w:szCs w:val="21"/>
        </w:rPr>
        <w:t xml:space="preserve"> dígame Presidenta. </w:t>
      </w:r>
      <w:r w:rsidRPr="0032183F">
        <w:rPr>
          <w:rFonts w:ascii="Abadi" w:hAnsi="Abadi"/>
          <w:b/>
          <w:bCs/>
          <w:sz w:val="21"/>
          <w:szCs w:val="21"/>
        </w:rPr>
        <w:t>(Voz) diputada Presidenta,</w:t>
      </w:r>
      <w:r>
        <w:rPr>
          <w:rFonts w:ascii="Abadi" w:hAnsi="Abadi"/>
          <w:sz w:val="21"/>
          <w:szCs w:val="21"/>
        </w:rPr>
        <w:t xml:space="preserve"> le pediría diputado que cuando quiera comentar algo prenda su botón para yo pueda estar atenta al comentario que va a hacer y pueda escuchar y poder determinar lo que se va a realizar. Dígame por favor diputado ¿Para qué tema? </w:t>
      </w:r>
      <w:r w:rsidRPr="00687C13">
        <w:rPr>
          <w:rFonts w:ascii="Abadi" w:hAnsi="Abadi"/>
          <w:b/>
          <w:bCs/>
          <w:sz w:val="21"/>
          <w:szCs w:val="21"/>
        </w:rPr>
        <w:t>(Voz) diputo Ernesto Millán</w:t>
      </w:r>
      <w:r>
        <w:rPr>
          <w:rFonts w:ascii="Abadi" w:hAnsi="Abadi"/>
          <w:sz w:val="21"/>
          <w:szCs w:val="21"/>
        </w:rPr>
        <w:t xml:space="preserve"> </w:t>
      </w:r>
      <w:r w:rsidRPr="0045617D">
        <w:rPr>
          <w:rFonts w:ascii="Abadi" w:hAnsi="Abadi"/>
          <w:b/>
          <w:bCs/>
          <w:sz w:val="21"/>
          <w:szCs w:val="21"/>
        </w:rPr>
        <w:t>Soberanes,</w:t>
      </w:r>
      <w:r>
        <w:rPr>
          <w:rFonts w:ascii="Abadi" w:hAnsi="Abadi"/>
          <w:sz w:val="21"/>
          <w:szCs w:val="21"/>
        </w:rPr>
        <w:t xml:space="preserve"> el tema que está tocando la compañera que tiene el uso de la voz, jamás lo mencionamos. No hicimos mención </w:t>
      </w:r>
      <w:proofErr w:type="gramStart"/>
      <w:r>
        <w:rPr>
          <w:rFonts w:ascii="Abadi" w:hAnsi="Abadi"/>
          <w:sz w:val="21"/>
          <w:szCs w:val="21"/>
        </w:rPr>
        <w:t>a</w:t>
      </w:r>
      <w:proofErr w:type="gramEnd"/>
      <w:r>
        <w:rPr>
          <w:rFonts w:ascii="Abadi" w:hAnsi="Abadi"/>
          <w:sz w:val="21"/>
          <w:szCs w:val="21"/>
        </w:rPr>
        <w:t xml:space="preserve"> ello. </w:t>
      </w:r>
      <w:r w:rsidRPr="0032183F">
        <w:rPr>
          <w:rFonts w:ascii="Abadi" w:hAnsi="Abadi"/>
          <w:b/>
          <w:bCs/>
          <w:sz w:val="21"/>
          <w:szCs w:val="21"/>
        </w:rPr>
        <w:t>(Voz) diputada Presidenta,</w:t>
      </w:r>
      <w:r>
        <w:rPr>
          <w:rFonts w:ascii="Abadi" w:hAnsi="Abadi"/>
          <w:sz w:val="21"/>
          <w:szCs w:val="21"/>
        </w:rPr>
        <w:t xml:space="preserve"> le pediría diputada nuevamente que se ciña al tema por el cual pidió el uso de la voz. Muchas gracias. </w:t>
      </w:r>
    </w:p>
    <w:p w14:paraId="2F0AEC9E" w14:textId="77777777" w:rsidR="005D4AB6" w:rsidRDefault="005D4AB6" w:rsidP="005D4AB6">
      <w:pPr>
        <w:jc w:val="both"/>
        <w:rPr>
          <w:rFonts w:ascii="Abadi" w:hAnsi="Abadi"/>
          <w:b/>
          <w:bCs/>
          <w:sz w:val="21"/>
          <w:szCs w:val="21"/>
        </w:rPr>
      </w:pPr>
    </w:p>
    <w:p w14:paraId="5081C292" w14:textId="6D74A5D6" w:rsidR="005D4AB6" w:rsidRDefault="005D4AB6" w:rsidP="005D4AB6">
      <w:pPr>
        <w:jc w:val="both"/>
        <w:rPr>
          <w:rFonts w:ascii="Abadi" w:hAnsi="Abadi"/>
          <w:sz w:val="21"/>
          <w:szCs w:val="21"/>
        </w:rPr>
      </w:pPr>
      <w:r w:rsidRPr="00CB02DB">
        <w:rPr>
          <w:rFonts w:ascii="Abadi" w:hAnsi="Abadi"/>
          <w:b/>
          <w:bCs/>
          <w:sz w:val="21"/>
          <w:szCs w:val="21"/>
        </w:rPr>
        <w:t>(Voz) diputada Anabel Magdaleno,</w:t>
      </w:r>
      <w:r>
        <w:rPr>
          <w:rFonts w:ascii="Abadi" w:hAnsi="Abadi"/>
          <w:sz w:val="21"/>
          <w:szCs w:val="21"/>
        </w:rPr>
        <w:t xml:space="preserve"> Me estoy ciñendo presidenta, lo que pasa es que estoy hablando de la famosa simulación que él está hablando, estoy, y bueno retomo, están haciendo un acarreo monumental, son palabras de los propis Morenistas, existen denuncias de los propios morenistas, por el desvío del recurso del que tanto han incurrido, si tenían algún recado por el uso de programas públicos para sus beneficios electorales, hoy, hoy Morena lo ha perdido. La gran promesa de la transformación esta desviada ante los actos de corrupción de Morena. Hoy lo digo fuerte y claro, que se escuche en todo Guanajuato y todo México, Morena y corrupción son lo mismo. El Gobierno de la 4T, que tanto expresaba contra los adversarios, </w:t>
      </w:r>
      <w:proofErr w:type="spellStart"/>
      <w:r>
        <w:rPr>
          <w:rFonts w:ascii="Abadi" w:hAnsi="Abadi"/>
          <w:sz w:val="21"/>
          <w:szCs w:val="21"/>
        </w:rPr>
        <w:t>a</w:t>
      </w:r>
      <w:proofErr w:type="spellEnd"/>
      <w:r>
        <w:rPr>
          <w:rFonts w:ascii="Abadi" w:hAnsi="Abadi"/>
          <w:sz w:val="21"/>
          <w:szCs w:val="21"/>
        </w:rPr>
        <w:t xml:space="preserve"> combatido organismos autónomos, a agredido la Corte, se ha impuesto sobre su propia bancada en el Congreso y también el Presidente de la República ha olvidado, que es la autoridad encargada y lo resalto ¡la autoridad encargada! de salvaguardar nuestro estado de Derecho. </w:t>
      </w:r>
    </w:p>
    <w:p w14:paraId="4E7B5B91" w14:textId="77777777" w:rsidR="005D4AB6" w:rsidRDefault="005D4AB6" w:rsidP="005D4AB6">
      <w:pPr>
        <w:jc w:val="both"/>
        <w:rPr>
          <w:rFonts w:ascii="Abadi" w:hAnsi="Abadi"/>
          <w:sz w:val="21"/>
          <w:szCs w:val="21"/>
        </w:rPr>
      </w:pPr>
    </w:p>
    <w:p w14:paraId="1D123C39" w14:textId="2C297BB3" w:rsidR="005D4AB6" w:rsidRDefault="005D4AB6" w:rsidP="005D4AB6">
      <w:pPr>
        <w:jc w:val="both"/>
        <w:rPr>
          <w:rFonts w:ascii="Abadi" w:hAnsi="Abadi"/>
          <w:sz w:val="21"/>
          <w:szCs w:val="21"/>
        </w:rPr>
      </w:pPr>
      <w:r>
        <w:rPr>
          <w:rFonts w:ascii="Abadi" w:hAnsi="Abadi"/>
          <w:sz w:val="21"/>
          <w:szCs w:val="21"/>
        </w:rPr>
        <w:lastRenderedPageBreak/>
        <w:t xml:space="preserve">- Y lo peor, ha sido incapaz de transformar políticamente sus propias prácticas, la transformación quedo retórica, solamente en la narrativa, promesas, que un día sí y el otro también, seguían y han seguido, apareciendo debido al uso de prácticas indebidas que exige la imposición de castigos penales. </w:t>
      </w:r>
    </w:p>
    <w:p w14:paraId="1AB1A591" w14:textId="77777777" w:rsidR="005D4AB6" w:rsidRDefault="005D4AB6" w:rsidP="005D4AB6">
      <w:pPr>
        <w:jc w:val="both"/>
        <w:rPr>
          <w:rFonts w:ascii="Abadi" w:hAnsi="Abadi"/>
          <w:sz w:val="21"/>
          <w:szCs w:val="21"/>
        </w:rPr>
      </w:pPr>
    </w:p>
    <w:p w14:paraId="5F9D20BC" w14:textId="1829E7E3" w:rsidR="005D4AB6" w:rsidRDefault="005D4AB6" w:rsidP="005D4AB6">
      <w:pPr>
        <w:jc w:val="both"/>
        <w:rPr>
          <w:rFonts w:ascii="Abadi" w:hAnsi="Abadi"/>
          <w:sz w:val="21"/>
          <w:szCs w:val="21"/>
        </w:rPr>
      </w:pPr>
      <w:r>
        <w:rPr>
          <w:rFonts w:ascii="Abadi" w:hAnsi="Abadi"/>
          <w:sz w:val="21"/>
          <w:szCs w:val="21"/>
        </w:rPr>
        <w:t xml:space="preserve">- Hoy sabemos que el Gobierno Federal está utilizando y digámoslo claro, con palabras correctas, está desviando recursos públicos para la proporción de una candidatura, sí, señoras y señores, Morena, esta robado los recursos públicos, para los intereses electoreros. Hay que decirlo claro, es un acto delictivo, este Gobierno que anuncio ajustes en el gasto de la burocracia federal, no ha tenido reparo alguno destinar más de 3000 mil millones de pesos al año para sus promotores políticos. Ahora entendemos las razones gracias a las propias denuncias de los Morenistas. </w:t>
      </w:r>
    </w:p>
    <w:p w14:paraId="023075F5" w14:textId="77777777" w:rsidR="005D4AB6" w:rsidRDefault="005D4AB6" w:rsidP="005D4AB6">
      <w:pPr>
        <w:jc w:val="both"/>
        <w:rPr>
          <w:rFonts w:ascii="Abadi" w:hAnsi="Abadi"/>
          <w:sz w:val="21"/>
          <w:szCs w:val="21"/>
        </w:rPr>
      </w:pPr>
    </w:p>
    <w:p w14:paraId="29FDB7D2" w14:textId="7054D9B2" w:rsidR="005D4AB6" w:rsidRDefault="005D4AB6" w:rsidP="005D4AB6">
      <w:pPr>
        <w:jc w:val="both"/>
        <w:rPr>
          <w:rFonts w:ascii="Abadi" w:hAnsi="Abadi"/>
          <w:sz w:val="21"/>
          <w:szCs w:val="21"/>
        </w:rPr>
      </w:pPr>
      <w:r>
        <w:rPr>
          <w:rFonts w:ascii="Abadi" w:hAnsi="Abadi"/>
          <w:sz w:val="21"/>
          <w:szCs w:val="21"/>
        </w:rPr>
        <w:t xml:space="preserve">- Han erogado más de 2000 millones de pesos en una nómina de casi 20 mil personas, bajo una esquema en el que la línea de separación entre el servicio público y la promoción electoral, simplemente no existe, la renovación terminó en restauración y la transformación ¿saben qué? es una gran, decepción para México. Restauración de vicios, de prácticas que creíamos separadas, decepción frente aquello que prometió y ha sido incapaz de cumplir, y la continuidad de esas prácticas en ese país han tenido intentando desterrar y Morena tanto insiste en conservar, reproducir y volver a repetir, ahora yo les pregunto ¿En qué momento Morena, se convirtió en aquello que tanto criticaban?, ¡aunque les duela! Hoy son, hoy es Morena lo que tanto criticaba. Y no solo es una gran ironía, sino raya en absoluto cinismo que en este Congreso insistan algunos de ustedes, en tener principios cuando voltean a la vista ante a corrupción </w:t>
      </w:r>
      <w:r w:rsidRPr="00571B72">
        <w:rPr>
          <w:rFonts w:ascii="Abadi" w:hAnsi="Abadi"/>
          <w:b/>
          <w:bCs/>
          <w:sz w:val="21"/>
          <w:szCs w:val="21"/>
        </w:rPr>
        <w:t>(Voz) diputada Presidenta,</w:t>
      </w:r>
      <w:r>
        <w:rPr>
          <w:rFonts w:ascii="Abadi" w:hAnsi="Abadi"/>
          <w:sz w:val="21"/>
          <w:szCs w:val="21"/>
        </w:rPr>
        <w:t xml:space="preserve"> diputada le pido concluir ¡por favor! </w:t>
      </w:r>
      <w:r w:rsidRPr="006A48FF">
        <w:rPr>
          <w:rFonts w:ascii="Abadi" w:hAnsi="Abadi"/>
          <w:b/>
          <w:bCs/>
          <w:sz w:val="21"/>
          <w:szCs w:val="21"/>
        </w:rPr>
        <w:t>(Voz) diputada Briseida,</w:t>
      </w:r>
      <w:r>
        <w:rPr>
          <w:rFonts w:ascii="Abadi" w:hAnsi="Abadi"/>
          <w:sz w:val="21"/>
          <w:szCs w:val="21"/>
        </w:rPr>
        <w:t xml:space="preserve"> ¡perdón! </w:t>
      </w:r>
      <w:r w:rsidRPr="006A48FF">
        <w:rPr>
          <w:rFonts w:ascii="Abadi" w:hAnsi="Abadi"/>
          <w:b/>
          <w:bCs/>
          <w:sz w:val="21"/>
          <w:szCs w:val="21"/>
        </w:rPr>
        <w:t>(Voz) diputada Presidenta,</w:t>
      </w:r>
      <w:r>
        <w:rPr>
          <w:rFonts w:ascii="Abadi" w:hAnsi="Abadi"/>
          <w:sz w:val="21"/>
          <w:szCs w:val="21"/>
        </w:rPr>
        <w:t xml:space="preserve"> le pido concluir por favor, se ha agotado su tiempo, </w:t>
      </w:r>
      <w:r w:rsidRPr="006A48FF">
        <w:rPr>
          <w:rFonts w:ascii="Abadi" w:hAnsi="Abadi"/>
          <w:b/>
          <w:bCs/>
          <w:sz w:val="21"/>
          <w:szCs w:val="21"/>
        </w:rPr>
        <w:t>(Voz) diputada Briseida,</w:t>
      </w:r>
      <w:r>
        <w:rPr>
          <w:rFonts w:ascii="Abadi" w:hAnsi="Abadi"/>
          <w:b/>
          <w:bCs/>
          <w:sz w:val="21"/>
          <w:szCs w:val="21"/>
        </w:rPr>
        <w:t xml:space="preserve"> </w:t>
      </w:r>
      <w:r w:rsidRPr="00541F67">
        <w:rPr>
          <w:rFonts w:ascii="Abadi" w:hAnsi="Abadi"/>
          <w:sz w:val="21"/>
          <w:szCs w:val="21"/>
        </w:rPr>
        <w:t>¡Muy bien! es cua</w:t>
      </w:r>
      <w:r>
        <w:rPr>
          <w:rFonts w:ascii="Abadi" w:hAnsi="Abadi"/>
          <w:sz w:val="21"/>
          <w:szCs w:val="21"/>
        </w:rPr>
        <w:t>n</w:t>
      </w:r>
      <w:r w:rsidRPr="00541F67">
        <w:rPr>
          <w:rFonts w:ascii="Abadi" w:hAnsi="Abadi"/>
          <w:sz w:val="21"/>
          <w:szCs w:val="21"/>
        </w:rPr>
        <w:t>to, y</w:t>
      </w:r>
      <w:r>
        <w:rPr>
          <w:rFonts w:ascii="Abadi" w:hAnsi="Abadi"/>
          <w:sz w:val="21"/>
          <w:szCs w:val="21"/>
        </w:rPr>
        <w:t>o</w:t>
      </w:r>
      <w:r w:rsidRPr="00541F67">
        <w:rPr>
          <w:rFonts w:ascii="Abadi" w:hAnsi="Abadi"/>
          <w:sz w:val="21"/>
          <w:szCs w:val="21"/>
        </w:rPr>
        <w:t xml:space="preserve"> solo quiero, que se escuche, </w:t>
      </w:r>
      <w:r>
        <w:rPr>
          <w:rFonts w:ascii="Abadi" w:hAnsi="Abadi"/>
          <w:sz w:val="21"/>
          <w:szCs w:val="21"/>
        </w:rPr>
        <w:t xml:space="preserve">en todo Guanajuato y en todo México, que Morena es igual a corrupción, gracias. </w:t>
      </w:r>
    </w:p>
    <w:p w14:paraId="7EF8D52F" w14:textId="77777777" w:rsidR="005D4AB6" w:rsidRDefault="005D4AB6" w:rsidP="005D4AB6">
      <w:pPr>
        <w:jc w:val="both"/>
        <w:rPr>
          <w:rFonts w:ascii="Abadi" w:hAnsi="Abadi"/>
          <w:sz w:val="21"/>
          <w:szCs w:val="21"/>
        </w:rPr>
      </w:pPr>
      <w:r>
        <w:rPr>
          <w:rFonts w:ascii="Abadi" w:hAnsi="Abadi"/>
          <w:sz w:val="21"/>
          <w:szCs w:val="21"/>
        </w:rPr>
        <w:tab/>
      </w:r>
    </w:p>
    <w:p w14:paraId="0581BFDF" w14:textId="2B1777AB" w:rsidR="005D4AB6" w:rsidRDefault="005D4AB6" w:rsidP="005D4AB6">
      <w:pPr>
        <w:jc w:val="both"/>
        <w:rPr>
          <w:rFonts w:ascii="Abadi" w:hAnsi="Abadi"/>
          <w:sz w:val="21"/>
          <w:szCs w:val="21"/>
        </w:rPr>
      </w:pPr>
      <w:r>
        <w:rPr>
          <w:rFonts w:ascii="Abadi" w:hAnsi="Abadi"/>
          <w:sz w:val="21"/>
          <w:szCs w:val="21"/>
        </w:rPr>
        <w:tab/>
      </w:r>
      <w:r w:rsidRPr="002E569C">
        <w:rPr>
          <w:rFonts w:ascii="Abadi" w:hAnsi="Abadi"/>
          <w:b/>
          <w:bCs/>
          <w:sz w:val="21"/>
          <w:szCs w:val="21"/>
        </w:rPr>
        <w:t xml:space="preserve">- La </w:t>
      </w:r>
      <w:proofErr w:type="gramStart"/>
      <w:r w:rsidRPr="002E569C">
        <w:rPr>
          <w:rFonts w:ascii="Abadi" w:hAnsi="Abadi"/>
          <w:b/>
          <w:bCs/>
          <w:sz w:val="21"/>
          <w:szCs w:val="21"/>
        </w:rPr>
        <w:t>Presidenta.-</w:t>
      </w:r>
      <w:proofErr w:type="gramEnd"/>
      <w:r>
        <w:rPr>
          <w:rFonts w:ascii="Abadi" w:hAnsi="Abadi"/>
          <w:sz w:val="21"/>
          <w:szCs w:val="21"/>
        </w:rPr>
        <w:t xml:space="preserve"> ¡Muchas gracias! </w:t>
      </w:r>
    </w:p>
    <w:p w14:paraId="2C52929B" w14:textId="77777777" w:rsidR="005D4AB6" w:rsidRDefault="005D4AB6" w:rsidP="005D4AB6">
      <w:pPr>
        <w:jc w:val="both"/>
        <w:rPr>
          <w:rFonts w:ascii="Abadi" w:hAnsi="Abadi"/>
          <w:sz w:val="21"/>
          <w:szCs w:val="21"/>
        </w:rPr>
      </w:pPr>
    </w:p>
    <w:p w14:paraId="5DAA738D" w14:textId="33FA81CE" w:rsidR="005D4AB6" w:rsidRDefault="005D4AB6" w:rsidP="005D4AB6">
      <w:pPr>
        <w:jc w:val="both"/>
        <w:rPr>
          <w:rFonts w:ascii="Abadi" w:hAnsi="Abadi"/>
          <w:sz w:val="21"/>
          <w:szCs w:val="21"/>
        </w:rPr>
      </w:pPr>
      <w:r>
        <w:rPr>
          <w:rFonts w:ascii="Abadi" w:hAnsi="Abadi"/>
          <w:sz w:val="21"/>
          <w:szCs w:val="21"/>
        </w:rPr>
        <w:t xml:space="preserve">¿Diputado Ernesto Millán? ¿para qué asunto? </w:t>
      </w:r>
      <w:r w:rsidRPr="00715133">
        <w:rPr>
          <w:rFonts w:ascii="Abadi" w:hAnsi="Abadi"/>
          <w:b/>
          <w:bCs/>
          <w:sz w:val="21"/>
          <w:szCs w:val="21"/>
        </w:rPr>
        <w:t>(Voz) diputado Ernesto Millán,</w:t>
      </w:r>
      <w:r>
        <w:rPr>
          <w:rFonts w:ascii="Abadi" w:hAnsi="Abadi"/>
          <w:sz w:val="21"/>
          <w:szCs w:val="21"/>
        </w:rPr>
        <w:t xml:space="preserve"> rectificación de hechos, presidenta </w:t>
      </w:r>
      <w:r w:rsidRPr="00901A12">
        <w:rPr>
          <w:rFonts w:ascii="Abadi" w:hAnsi="Abadi"/>
          <w:b/>
          <w:bCs/>
          <w:sz w:val="21"/>
          <w:szCs w:val="21"/>
        </w:rPr>
        <w:t>(Voz) diputada Presidenta,</w:t>
      </w:r>
      <w:r>
        <w:rPr>
          <w:rFonts w:ascii="Abadi" w:hAnsi="Abadi"/>
          <w:sz w:val="21"/>
          <w:szCs w:val="21"/>
        </w:rPr>
        <w:t xml:space="preserve"> ¿Qué asunto? </w:t>
      </w:r>
      <w:r w:rsidRPr="00E13CE9">
        <w:rPr>
          <w:rFonts w:ascii="Abadi" w:hAnsi="Abadi"/>
          <w:b/>
          <w:bCs/>
          <w:sz w:val="21"/>
          <w:szCs w:val="21"/>
        </w:rPr>
        <w:t xml:space="preserve">(Voz) diputado Ernesto Millán, </w:t>
      </w:r>
      <w:r w:rsidRPr="00715133">
        <w:rPr>
          <w:rFonts w:ascii="Abadi" w:hAnsi="Abadi"/>
          <w:sz w:val="21"/>
          <w:szCs w:val="21"/>
        </w:rPr>
        <w:t xml:space="preserve">decepción, </w:t>
      </w:r>
      <w:r w:rsidRPr="00901A12">
        <w:rPr>
          <w:rFonts w:ascii="Abadi" w:hAnsi="Abadi"/>
          <w:b/>
          <w:bCs/>
          <w:sz w:val="21"/>
          <w:szCs w:val="21"/>
        </w:rPr>
        <w:t>(Voz) diputada Presidenta,</w:t>
      </w:r>
      <w:r>
        <w:rPr>
          <w:rFonts w:ascii="Abadi" w:hAnsi="Abadi"/>
          <w:sz w:val="21"/>
          <w:szCs w:val="21"/>
        </w:rPr>
        <w:t xml:space="preserve"> ¿decepción? Adelante por favor.</w:t>
      </w:r>
    </w:p>
    <w:p w14:paraId="11ACF9DE" w14:textId="77777777" w:rsidR="005D4AB6" w:rsidRDefault="005D4AB6" w:rsidP="005D4AB6">
      <w:pPr>
        <w:jc w:val="both"/>
        <w:rPr>
          <w:rFonts w:ascii="Abadi" w:hAnsi="Abadi"/>
          <w:b/>
          <w:bCs/>
          <w:sz w:val="21"/>
          <w:szCs w:val="21"/>
        </w:rPr>
      </w:pPr>
    </w:p>
    <w:p w14:paraId="694ACEB8" w14:textId="75E94946" w:rsidR="005D4AB6" w:rsidRDefault="005D4AB6" w:rsidP="005D4AB6">
      <w:pPr>
        <w:jc w:val="both"/>
        <w:rPr>
          <w:rFonts w:ascii="Abadi" w:hAnsi="Abadi"/>
          <w:b/>
          <w:bCs/>
          <w:sz w:val="21"/>
          <w:szCs w:val="21"/>
        </w:rPr>
      </w:pPr>
      <w:r w:rsidRPr="005042C3">
        <w:rPr>
          <w:rFonts w:ascii="Abadi" w:hAnsi="Abadi"/>
          <w:b/>
          <w:bCs/>
          <w:sz w:val="21"/>
          <w:szCs w:val="21"/>
        </w:rPr>
        <w:t>(Hace uso de la voz el diputado Ernesto Millán Soberanes, para rectificación de hechos del diputado que le antecedió en el uso de la voz)</w:t>
      </w:r>
    </w:p>
    <w:p w14:paraId="6F1FC222" w14:textId="768F0F4C" w:rsidR="005D4AB6" w:rsidRDefault="005D4AB6" w:rsidP="005D4AB6">
      <w:pPr>
        <w:jc w:val="both"/>
        <w:rPr>
          <w:rFonts w:ascii="Abadi" w:hAnsi="Abadi"/>
          <w:b/>
          <w:bCs/>
          <w:sz w:val="21"/>
          <w:szCs w:val="21"/>
        </w:rPr>
      </w:pPr>
      <w:r w:rsidRPr="005042C3">
        <w:rPr>
          <w:rFonts w:ascii="Abadi" w:hAnsi="Abadi"/>
          <w:b/>
          <w:bCs/>
          <w:sz w:val="21"/>
          <w:szCs w:val="21"/>
        </w:rPr>
        <w:t xml:space="preserve"> </w:t>
      </w:r>
    </w:p>
    <w:p w14:paraId="3067915B" w14:textId="08CA87D4" w:rsidR="005D4AB6" w:rsidRPr="005042C3" w:rsidRDefault="005D4AB6" w:rsidP="005D4AB6">
      <w:pPr>
        <w:jc w:val="both"/>
        <w:rPr>
          <w:rFonts w:ascii="Abadi" w:hAnsi="Abadi"/>
          <w:b/>
          <w:bCs/>
          <w:sz w:val="21"/>
          <w:szCs w:val="21"/>
        </w:rPr>
      </w:pPr>
    </w:p>
    <w:p w14:paraId="38A0E81D" w14:textId="00C5D98A" w:rsidR="00F50B6E" w:rsidRDefault="00F50B6E" w:rsidP="005D4AB6">
      <w:pPr>
        <w:jc w:val="both"/>
        <w:rPr>
          <w:rFonts w:ascii="Abadi" w:hAnsi="Abadi"/>
          <w:sz w:val="21"/>
          <w:szCs w:val="21"/>
        </w:rPr>
      </w:pPr>
    </w:p>
    <w:p w14:paraId="538A92E8" w14:textId="41373329" w:rsidR="00F50B6E" w:rsidRDefault="00F50B6E" w:rsidP="005D4AB6">
      <w:pPr>
        <w:jc w:val="both"/>
        <w:rPr>
          <w:rFonts w:ascii="Abadi" w:hAnsi="Abadi"/>
          <w:sz w:val="21"/>
          <w:szCs w:val="21"/>
        </w:rPr>
      </w:pPr>
      <w:r>
        <w:rPr>
          <w:noProof/>
        </w:rPr>
        <w:drawing>
          <wp:anchor distT="0" distB="0" distL="114300" distR="114300" simplePos="0" relativeHeight="251668480" behindDoc="1" locked="0" layoutInCell="1" allowOverlap="1" wp14:anchorId="0B37BEEC" wp14:editId="51D35EF2">
            <wp:simplePos x="0" y="0"/>
            <wp:positionH relativeFrom="column">
              <wp:posOffset>623570</wp:posOffset>
            </wp:positionH>
            <wp:positionV relativeFrom="paragraph">
              <wp:posOffset>60325</wp:posOffset>
            </wp:positionV>
            <wp:extent cx="1282700" cy="721464"/>
            <wp:effectExtent l="247650" t="228600" r="241300" b="745490"/>
            <wp:wrapTight wrapText="bothSides">
              <wp:wrapPolygon edited="0">
                <wp:start x="-4170" y="-6845"/>
                <wp:lineTo x="-4170" y="43352"/>
                <wp:lineTo x="25343" y="43352"/>
                <wp:lineTo x="25343" y="-6845"/>
                <wp:lineTo x="-4170" y="-6845"/>
              </wp:wrapPolygon>
            </wp:wrapTight>
            <wp:docPr id="18082131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13174"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82700" cy="721464"/>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anchor>
        </w:drawing>
      </w:r>
    </w:p>
    <w:p w14:paraId="5F7429ED" w14:textId="01FDBF51" w:rsidR="00F50B6E" w:rsidRDefault="00F50B6E" w:rsidP="005D4AB6">
      <w:pPr>
        <w:jc w:val="both"/>
        <w:rPr>
          <w:rFonts w:ascii="Abadi" w:hAnsi="Abadi"/>
          <w:sz w:val="21"/>
          <w:szCs w:val="21"/>
        </w:rPr>
      </w:pPr>
    </w:p>
    <w:p w14:paraId="75B91AF8" w14:textId="77777777" w:rsidR="00F50B6E" w:rsidRDefault="00F50B6E" w:rsidP="005D4AB6">
      <w:pPr>
        <w:jc w:val="both"/>
        <w:rPr>
          <w:rFonts w:ascii="Abadi" w:hAnsi="Abadi"/>
          <w:sz w:val="21"/>
          <w:szCs w:val="21"/>
        </w:rPr>
      </w:pPr>
    </w:p>
    <w:p w14:paraId="67D626CE" w14:textId="31E296F3" w:rsidR="00F50B6E" w:rsidRDefault="00F50B6E" w:rsidP="005D4AB6">
      <w:pPr>
        <w:jc w:val="both"/>
        <w:rPr>
          <w:rFonts w:ascii="Abadi" w:hAnsi="Abadi"/>
          <w:sz w:val="21"/>
          <w:szCs w:val="21"/>
        </w:rPr>
      </w:pPr>
    </w:p>
    <w:p w14:paraId="7C25900D" w14:textId="77777777" w:rsidR="00F50B6E" w:rsidRDefault="00F50B6E" w:rsidP="005D4AB6">
      <w:pPr>
        <w:jc w:val="both"/>
        <w:rPr>
          <w:rFonts w:ascii="Abadi" w:hAnsi="Abadi"/>
          <w:sz w:val="21"/>
          <w:szCs w:val="21"/>
        </w:rPr>
      </w:pPr>
    </w:p>
    <w:p w14:paraId="6E9990BF" w14:textId="77777777" w:rsidR="00F50B6E" w:rsidRDefault="00F50B6E" w:rsidP="005D4AB6">
      <w:pPr>
        <w:jc w:val="both"/>
        <w:rPr>
          <w:rFonts w:ascii="Abadi" w:hAnsi="Abadi"/>
          <w:sz w:val="21"/>
          <w:szCs w:val="21"/>
        </w:rPr>
      </w:pPr>
    </w:p>
    <w:p w14:paraId="4BD57027" w14:textId="77777777" w:rsidR="00F50B6E" w:rsidRDefault="00F50B6E" w:rsidP="005D4AB6">
      <w:pPr>
        <w:jc w:val="both"/>
        <w:rPr>
          <w:rFonts w:ascii="Abadi" w:hAnsi="Abadi"/>
          <w:sz w:val="21"/>
          <w:szCs w:val="21"/>
        </w:rPr>
      </w:pPr>
    </w:p>
    <w:p w14:paraId="65D654E8" w14:textId="77777777" w:rsidR="00F50B6E" w:rsidRDefault="00F50B6E" w:rsidP="005D4AB6">
      <w:pPr>
        <w:jc w:val="both"/>
        <w:rPr>
          <w:rFonts w:ascii="Abadi" w:hAnsi="Abadi"/>
          <w:sz w:val="21"/>
          <w:szCs w:val="21"/>
        </w:rPr>
      </w:pPr>
    </w:p>
    <w:p w14:paraId="6A9F2B1D" w14:textId="77777777" w:rsidR="00F50B6E" w:rsidRDefault="00F50B6E" w:rsidP="005D4AB6">
      <w:pPr>
        <w:jc w:val="both"/>
        <w:rPr>
          <w:rFonts w:ascii="Abadi" w:hAnsi="Abadi"/>
          <w:sz w:val="21"/>
          <w:szCs w:val="21"/>
        </w:rPr>
      </w:pPr>
    </w:p>
    <w:p w14:paraId="74D1F243" w14:textId="77777777" w:rsidR="00F50B6E" w:rsidRDefault="00F50B6E" w:rsidP="005D4AB6">
      <w:pPr>
        <w:jc w:val="both"/>
        <w:rPr>
          <w:rFonts w:ascii="Abadi" w:hAnsi="Abadi"/>
          <w:sz w:val="21"/>
          <w:szCs w:val="21"/>
        </w:rPr>
      </w:pPr>
    </w:p>
    <w:p w14:paraId="5DA3F8DD" w14:textId="6D68F6F4" w:rsidR="005D4AB6" w:rsidRDefault="005D4AB6" w:rsidP="005D4AB6">
      <w:pPr>
        <w:jc w:val="both"/>
        <w:rPr>
          <w:rFonts w:ascii="Abadi" w:hAnsi="Abadi"/>
          <w:sz w:val="21"/>
          <w:szCs w:val="21"/>
        </w:rPr>
      </w:pPr>
    </w:p>
    <w:p w14:paraId="10402568" w14:textId="5CBD1A3A" w:rsidR="005D4AB6" w:rsidRDefault="005D4AB6" w:rsidP="005D4AB6">
      <w:pPr>
        <w:jc w:val="both"/>
        <w:rPr>
          <w:rFonts w:ascii="Abadi" w:hAnsi="Abadi"/>
          <w:sz w:val="21"/>
          <w:szCs w:val="21"/>
        </w:rPr>
      </w:pPr>
      <w:r>
        <w:rPr>
          <w:rFonts w:ascii="Abadi" w:hAnsi="Abadi"/>
          <w:sz w:val="21"/>
          <w:szCs w:val="21"/>
        </w:rPr>
        <w:t xml:space="preserve">- Efectivamente que decepción, se pido que se manifestara quien quería hacer uso de la voz en asuntos generales, y no lo hicieron. No se hizo en su momento y aprovechan una rectificación de hechos, para tocar temas, que no tiene nada que ver con lo que tocamos el tema que planteamos en la intervención de asuntos generales. Que pena, que pena que tengan que mencionar, 350 mil 838 cosas, que no tuvieron nada que ver con mi participación y que no le exijan al alcalde emanado del PAN, que se ponga a gobernar, que deje de estar jugando, que deje de estar con payasadas. </w:t>
      </w:r>
    </w:p>
    <w:p w14:paraId="4348D917" w14:textId="77777777" w:rsidR="005D4AB6" w:rsidRDefault="005D4AB6" w:rsidP="005D4AB6">
      <w:pPr>
        <w:jc w:val="both"/>
        <w:rPr>
          <w:rFonts w:ascii="Abadi" w:hAnsi="Abadi"/>
          <w:sz w:val="21"/>
          <w:szCs w:val="21"/>
        </w:rPr>
      </w:pPr>
    </w:p>
    <w:p w14:paraId="07E7B5FD" w14:textId="16A49730" w:rsidR="005D4AB6" w:rsidRDefault="005D4AB6" w:rsidP="005D4AB6">
      <w:pPr>
        <w:jc w:val="both"/>
        <w:rPr>
          <w:rFonts w:ascii="Abadi" w:hAnsi="Abadi"/>
          <w:sz w:val="21"/>
          <w:szCs w:val="21"/>
        </w:rPr>
      </w:pPr>
      <w:r>
        <w:rPr>
          <w:rFonts w:ascii="Abadi" w:hAnsi="Abadi"/>
          <w:sz w:val="21"/>
          <w:szCs w:val="21"/>
        </w:rPr>
        <w:t>- Es cuanto, Presidenta. Gracias.</w:t>
      </w:r>
    </w:p>
    <w:p w14:paraId="58ECFCA1" w14:textId="77777777" w:rsidR="005D4AB6" w:rsidRDefault="005D4AB6" w:rsidP="005D4AB6">
      <w:pPr>
        <w:jc w:val="both"/>
        <w:rPr>
          <w:rFonts w:ascii="Abadi" w:hAnsi="Abadi"/>
          <w:b/>
          <w:bCs/>
          <w:sz w:val="21"/>
          <w:szCs w:val="21"/>
        </w:rPr>
      </w:pPr>
    </w:p>
    <w:p w14:paraId="5F3D6F05" w14:textId="27CC051D" w:rsidR="005D4AB6" w:rsidRDefault="005D4AB6" w:rsidP="005D4AB6">
      <w:pPr>
        <w:jc w:val="both"/>
        <w:rPr>
          <w:rFonts w:ascii="Abadi" w:hAnsi="Abadi"/>
          <w:sz w:val="21"/>
          <w:szCs w:val="21"/>
        </w:rPr>
      </w:pPr>
      <w:r w:rsidRPr="001A086D">
        <w:rPr>
          <w:rFonts w:ascii="Abadi" w:hAnsi="Abadi"/>
          <w:b/>
          <w:bCs/>
          <w:sz w:val="21"/>
          <w:szCs w:val="21"/>
        </w:rPr>
        <w:t>(Voz) diputada Briseida Anabel Magdaleno González,</w:t>
      </w:r>
      <w:r>
        <w:rPr>
          <w:rFonts w:ascii="Abadi" w:hAnsi="Abadi"/>
          <w:sz w:val="21"/>
          <w:szCs w:val="21"/>
        </w:rPr>
        <w:t xml:space="preserve"> Si, para rectificación de hechos, </w:t>
      </w:r>
      <w:proofErr w:type="spellStart"/>
      <w:r>
        <w:rPr>
          <w:rFonts w:ascii="Abadi" w:hAnsi="Abadi"/>
          <w:sz w:val="21"/>
          <w:szCs w:val="21"/>
        </w:rPr>
        <w:t>diputda</w:t>
      </w:r>
      <w:proofErr w:type="spellEnd"/>
      <w:r>
        <w:rPr>
          <w:rFonts w:ascii="Abadi" w:hAnsi="Abadi"/>
          <w:sz w:val="21"/>
          <w:szCs w:val="21"/>
        </w:rPr>
        <w:t xml:space="preserve"> </w:t>
      </w:r>
      <w:r w:rsidRPr="001A086D">
        <w:rPr>
          <w:rFonts w:ascii="Abadi" w:hAnsi="Abadi"/>
          <w:b/>
          <w:bCs/>
          <w:sz w:val="21"/>
          <w:szCs w:val="21"/>
        </w:rPr>
        <w:t xml:space="preserve">(Voz) diputada Presidenta, </w:t>
      </w:r>
      <w:r>
        <w:rPr>
          <w:rFonts w:ascii="Abadi" w:hAnsi="Abadi"/>
          <w:sz w:val="21"/>
          <w:szCs w:val="21"/>
        </w:rPr>
        <w:t>¿para qué hechos?</w:t>
      </w:r>
      <w:r w:rsidRPr="00C522A0">
        <w:rPr>
          <w:rFonts w:ascii="Abadi" w:hAnsi="Abadi"/>
          <w:b/>
          <w:bCs/>
          <w:sz w:val="21"/>
          <w:szCs w:val="21"/>
        </w:rPr>
        <w:t xml:space="preserve"> </w:t>
      </w:r>
      <w:r w:rsidRPr="001A086D">
        <w:rPr>
          <w:rFonts w:ascii="Abadi" w:hAnsi="Abadi"/>
          <w:b/>
          <w:bCs/>
          <w:sz w:val="21"/>
          <w:szCs w:val="21"/>
        </w:rPr>
        <w:t>(Voz) diputada Briseida Anabel Magdaleno González</w:t>
      </w:r>
      <w:r>
        <w:rPr>
          <w:rFonts w:ascii="Abadi" w:hAnsi="Abadi"/>
          <w:b/>
          <w:bCs/>
          <w:sz w:val="21"/>
          <w:szCs w:val="21"/>
        </w:rPr>
        <w:t xml:space="preserve">, </w:t>
      </w:r>
      <w:r w:rsidRPr="00675692">
        <w:rPr>
          <w:rFonts w:ascii="Abadi" w:hAnsi="Abadi"/>
          <w:sz w:val="21"/>
          <w:szCs w:val="21"/>
        </w:rPr>
        <w:t xml:space="preserve">que deje de estar hablando, </w:t>
      </w:r>
      <w:r w:rsidRPr="00675692">
        <w:rPr>
          <w:rFonts w:ascii="Abadi" w:hAnsi="Abadi"/>
          <w:b/>
          <w:bCs/>
          <w:sz w:val="21"/>
          <w:szCs w:val="21"/>
        </w:rPr>
        <w:t>(Voz) diputada Presidenta,</w:t>
      </w:r>
      <w:r>
        <w:rPr>
          <w:rFonts w:ascii="Abadi" w:hAnsi="Abadi"/>
          <w:sz w:val="21"/>
          <w:szCs w:val="21"/>
        </w:rPr>
        <w:t xml:space="preserve"> ¡Muy bien! tiene hasta 5 minutos diputada para su participación, gracias.</w:t>
      </w:r>
    </w:p>
    <w:p w14:paraId="6EC8C8CB" w14:textId="77777777" w:rsidR="005D4AB6" w:rsidRDefault="005D4AB6" w:rsidP="005D4AB6">
      <w:pPr>
        <w:jc w:val="both"/>
        <w:rPr>
          <w:rFonts w:ascii="Abadi" w:hAnsi="Abadi"/>
          <w:b/>
          <w:bCs/>
          <w:sz w:val="21"/>
          <w:szCs w:val="21"/>
        </w:rPr>
      </w:pPr>
    </w:p>
    <w:p w14:paraId="52D8F0ED" w14:textId="1AE56E65" w:rsidR="005D4AB6" w:rsidRDefault="005D4AB6" w:rsidP="005D4AB6">
      <w:pPr>
        <w:jc w:val="both"/>
        <w:rPr>
          <w:rFonts w:ascii="Abadi" w:hAnsi="Abadi"/>
          <w:b/>
          <w:bCs/>
          <w:sz w:val="21"/>
          <w:szCs w:val="21"/>
        </w:rPr>
      </w:pPr>
      <w:r w:rsidRPr="00F6596E">
        <w:rPr>
          <w:rFonts w:ascii="Abadi" w:hAnsi="Abadi"/>
          <w:b/>
          <w:bCs/>
          <w:sz w:val="21"/>
          <w:szCs w:val="21"/>
        </w:rPr>
        <w:t>(Hace uso de la voz la diputada Briseida Anabel Magdaleno González, para rectificación de hechos del diputado que le antecedió en el uso de la voz</w:t>
      </w:r>
      <w:r>
        <w:rPr>
          <w:rFonts w:ascii="Abadi" w:hAnsi="Abadi"/>
          <w:b/>
          <w:bCs/>
          <w:sz w:val="21"/>
          <w:szCs w:val="21"/>
        </w:rPr>
        <w:t>)</w:t>
      </w:r>
    </w:p>
    <w:p w14:paraId="63ED1FAF" w14:textId="77777777" w:rsidR="005D4AB6" w:rsidRDefault="005D4AB6" w:rsidP="005D4AB6">
      <w:pPr>
        <w:jc w:val="both"/>
        <w:rPr>
          <w:rFonts w:ascii="Abadi" w:hAnsi="Abadi"/>
          <w:b/>
          <w:bCs/>
          <w:sz w:val="21"/>
          <w:szCs w:val="21"/>
        </w:rPr>
      </w:pPr>
    </w:p>
    <w:p w14:paraId="679F9354" w14:textId="38BFD24A" w:rsidR="005D4AB6" w:rsidRDefault="005D4AB6" w:rsidP="005D4AB6">
      <w:pPr>
        <w:jc w:val="both"/>
        <w:rPr>
          <w:rFonts w:ascii="Abadi" w:hAnsi="Abadi"/>
          <w:b/>
          <w:bCs/>
          <w:sz w:val="21"/>
          <w:szCs w:val="21"/>
        </w:rPr>
      </w:pPr>
    </w:p>
    <w:p w14:paraId="32EA974D" w14:textId="4ABB8735" w:rsidR="005D4AB6" w:rsidRDefault="005D4AB6" w:rsidP="005D4AB6">
      <w:pPr>
        <w:jc w:val="both"/>
        <w:rPr>
          <w:rFonts w:ascii="Abadi" w:hAnsi="Abadi"/>
          <w:sz w:val="21"/>
          <w:szCs w:val="21"/>
        </w:rPr>
      </w:pPr>
    </w:p>
    <w:p w14:paraId="473C9DDA" w14:textId="173ED3EC" w:rsidR="00F50B6E" w:rsidRDefault="00F50B6E" w:rsidP="005D4AB6">
      <w:pPr>
        <w:jc w:val="both"/>
        <w:rPr>
          <w:rFonts w:ascii="Abadi" w:hAnsi="Abadi"/>
          <w:sz w:val="21"/>
          <w:szCs w:val="21"/>
        </w:rPr>
      </w:pPr>
      <w:r>
        <w:rPr>
          <w:noProof/>
        </w:rPr>
        <w:drawing>
          <wp:anchor distT="0" distB="0" distL="114300" distR="114300" simplePos="0" relativeHeight="251667456" behindDoc="1" locked="0" layoutInCell="1" allowOverlap="1" wp14:anchorId="53D0DEAC" wp14:editId="6463557C">
            <wp:simplePos x="0" y="0"/>
            <wp:positionH relativeFrom="column">
              <wp:posOffset>767715</wp:posOffset>
            </wp:positionH>
            <wp:positionV relativeFrom="paragraph">
              <wp:posOffset>229235</wp:posOffset>
            </wp:positionV>
            <wp:extent cx="1428750" cy="803275"/>
            <wp:effectExtent l="247650" t="228600" r="247650" b="777875"/>
            <wp:wrapTight wrapText="bothSides">
              <wp:wrapPolygon edited="0">
                <wp:start x="-3744" y="-6147"/>
                <wp:lineTo x="-3744" y="42005"/>
                <wp:lineTo x="25056" y="42005"/>
                <wp:lineTo x="25056" y="-6147"/>
                <wp:lineTo x="-3744" y="-6147"/>
              </wp:wrapPolygon>
            </wp:wrapTight>
            <wp:docPr id="11775205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20588"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28750" cy="803275"/>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14:sizeRelH relativeFrom="margin">
              <wp14:pctWidth>0</wp14:pctWidth>
            </wp14:sizeRelH>
            <wp14:sizeRelV relativeFrom="margin">
              <wp14:pctHeight>0</wp14:pctHeight>
            </wp14:sizeRelV>
          </wp:anchor>
        </w:drawing>
      </w:r>
    </w:p>
    <w:p w14:paraId="0E0F3E5C" w14:textId="77777777" w:rsidR="00F50B6E" w:rsidRDefault="00F50B6E" w:rsidP="005D4AB6">
      <w:pPr>
        <w:jc w:val="both"/>
        <w:rPr>
          <w:rFonts w:ascii="Abadi" w:hAnsi="Abadi"/>
          <w:sz w:val="21"/>
          <w:szCs w:val="21"/>
        </w:rPr>
      </w:pPr>
    </w:p>
    <w:p w14:paraId="6E0E0D92" w14:textId="77777777" w:rsidR="00F50B6E" w:rsidRDefault="00F50B6E" w:rsidP="005D4AB6">
      <w:pPr>
        <w:jc w:val="both"/>
        <w:rPr>
          <w:rFonts w:ascii="Abadi" w:hAnsi="Abadi"/>
          <w:sz w:val="21"/>
          <w:szCs w:val="21"/>
        </w:rPr>
      </w:pPr>
    </w:p>
    <w:p w14:paraId="1D67A9B1" w14:textId="77777777" w:rsidR="00F50B6E" w:rsidRDefault="00F50B6E" w:rsidP="005D4AB6">
      <w:pPr>
        <w:jc w:val="both"/>
        <w:rPr>
          <w:rFonts w:ascii="Abadi" w:hAnsi="Abadi"/>
          <w:sz w:val="21"/>
          <w:szCs w:val="21"/>
        </w:rPr>
      </w:pPr>
    </w:p>
    <w:p w14:paraId="7FB5ADB6" w14:textId="77777777" w:rsidR="00F50B6E" w:rsidRDefault="00F50B6E" w:rsidP="005D4AB6">
      <w:pPr>
        <w:jc w:val="both"/>
        <w:rPr>
          <w:rFonts w:ascii="Abadi" w:hAnsi="Abadi"/>
          <w:sz w:val="21"/>
          <w:szCs w:val="21"/>
        </w:rPr>
      </w:pPr>
    </w:p>
    <w:p w14:paraId="6D14B79B" w14:textId="77777777" w:rsidR="00F50B6E" w:rsidRDefault="00F50B6E" w:rsidP="005D4AB6">
      <w:pPr>
        <w:jc w:val="both"/>
        <w:rPr>
          <w:rFonts w:ascii="Abadi" w:hAnsi="Abadi"/>
          <w:sz w:val="21"/>
          <w:szCs w:val="21"/>
        </w:rPr>
      </w:pPr>
    </w:p>
    <w:p w14:paraId="4D3962E5" w14:textId="77777777" w:rsidR="00F50B6E" w:rsidRDefault="00F50B6E" w:rsidP="005D4AB6">
      <w:pPr>
        <w:jc w:val="both"/>
        <w:rPr>
          <w:rFonts w:ascii="Abadi" w:hAnsi="Abadi"/>
          <w:sz w:val="21"/>
          <w:szCs w:val="21"/>
        </w:rPr>
      </w:pPr>
    </w:p>
    <w:p w14:paraId="1811C00E" w14:textId="77777777" w:rsidR="00F50B6E" w:rsidRDefault="00F50B6E" w:rsidP="005D4AB6">
      <w:pPr>
        <w:jc w:val="both"/>
        <w:rPr>
          <w:rFonts w:ascii="Abadi" w:hAnsi="Abadi"/>
          <w:sz w:val="21"/>
          <w:szCs w:val="21"/>
        </w:rPr>
      </w:pPr>
    </w:p>
    <w:p w14:paraId="6670F455" w14:textId="77777777" w:rsidR="00F50B6E" w:rsidRDefault="00F50B6E" w:rsidP="005D4AB6">
      <w:pPr>
        <w:jc w:val="both"/>
        <w:rPr>
          <w:rFonts w:ascii="Abadi" w:hAnsi="Abadi"/>
          <w:sz w:val="21"/>
          <w:szCs w:val="21"/>
        </w:rPr>
      </w:pPr>
    </w:p>
    <w:p w14:paraId="1EF2F1DD" w14:textId="77777777" w:rsidR="00F50B6E" w:rsidRDefault="00F50B6E" w:rsidP="005D4AB6">
      <w:pPr>
        <w:jc w:val="both"/>
        <w:rPr>
          <w:rFonts w:ascii="Abadi" w:hAnsi="Abadi"/>
          <w:sz w:val="21"/>
          <w:szCs w:val="21"/>
        </w:rPr>
      </w:pPr>
    </w:p>
    <w:p w14:paraId="4033687E" w14:textId="77777777" w:rsidR="00F50B6E" w:rsidRDefault="00F50B6E" w:rsidP="005D4AB6">
      <w:pPr>
        <w:jc w:val="both"/>
        <w:rPr>
          <w:rFonts w:ascii="Abadi" w:hAnsi="Abadi"/>
          <w:sz w:val="21"/>
          <w:szCs w:val="21"/>
        </w:rPr>
      </w:pPr>
    </w:p>
    <w:p w14:paraId="2174D9FC" w14:textId="77777777" w:rsidR="00F50B6E" w:rsidRDefault="00F50B6E" w:rsidP="005D4AB6">
      <w:pPr>
        <w:jc w:val="both"/>
        <w:rPr>
          <w:rFonts w:ascii="Abadi" w:hAnsi="Abadi"/>
          <w:sz w:val="21"/>
          <w:szCs w:val="21"/>
        </w:rPr>
      </w:pPr>
    </w:p>
    <w:p w14:paraId="6FE3F88C" w14:textId="0F3C9034" w:rsidR="005D4AB6" w:rsidRPr="005A1662" w:rsidRDefault="005D4AB6" w:rsidP="005D4AB6">
      <w:pPr>
        <w:jc w:val="both"/>
        <w:rPr>
          <w:rFonts w:ascii="Abadi" w:hAnsi="Abadi"/>
          <w:sz w:val="21"/>
          <w:szCs w:val="21"/>
        </w:rPr>
      </w:pPr>
      <w:r>
        <w:rPr>
          <w:rFonts w:ascii="Abadi" w:hAnsi="Abadi"/>
          <w:sz w:val="21"/>
          <w:szCs w:val="21"/>
        </w:rPr>
        <w:t xml:space="preserve">- Únicamente compañero. </w:t>
      </w:r>
      <w:r w:rsidRPr="005A1662">
        <w:rPr>
          <w:rFonts w:ascii="Abadi" w:hAnsi="Abadi"/>
          <w:sz w:val="21"/>
          <w:szCs w:val="21"/>
        </w:rPr>
        <w:t xml:space="preserve">No es la rectificación de hechos, no es aprovecharme y no inscribirme en asuntos generales, es la preocupación que México exclama, es la situación de inseguridad que todo México </w:t>
      </w:r>
      <w:r>
        <w:rPr>
          <w:rFonts w:ascii="Abadi" w:hAnsi="Abadi"/>
          <w:sz w:val="21"/>
          <w:szCs w:val="21"/>
        </w:rPr>
        <w:t>el</w:t>
      </w:r>
      <w:r w:rsidRPr="005A1662">
        <w:rPr>
          <w:rFonts w:ascii="Abadi" w:hAnsi="Abadi"/>
          <w:sz w:val="21"/>
          <w:szCs w:val="21"/>
        </w:rPr>
        <w:t xml:space="preserve"> día de hoy grita, es la preocupación de ver a nuestro Presidente burlándose de la situación de 5 jóvenes desaparecidos y que hasta el día de hoy o tenemos noticia, no son asuntos generales ni rectificación de hechos, eh ahí e</w:t>
      </w:r>
      <w:r>
        <w:rPr>
          <w:rFonts w:ascii="Abadi" w:hAnsi="Abadi"/>
          <w:sz w:val="21"/>
          <w:szCs w:val="21"/>
        </w:rPr>
        <w:t>l</w:t>
      </w:r>
      <w:r w:rsidRPr="005A1662">
        <w:rPr>
          <w:rFonts w:ascii="Abadi" w:hAnsi="Abadi"/>
          <w:sz w:val="21"/>
          <w:szCs w:val="21"/>
        </w:rPr>
        <w:t xml:space="preserve"> problema de Morena, no lo entienden. </w:t>
      </w:r>
    </w:p>
    <w:p w14:paraId="17C2F671" w14:textId="77777777" w:rsidR="005D4AB6" w:rsidRDefault="005D4AB6" w:rsidP="005D4AB6">
      <w:pPr>
        <w:jc w:val="both"/>
        <w:rPr>
          <w:rFonts w:ascii="Abadi" w:hAnsi="Abadi"/>
          <w:sz w:val="21"/>
          <w:szCs w:val="21"/>
        </w:rPr>
      </w:pPr>
      <w:r>
        <w:rPr>
          <w:rFonts w:ascii="Abadi" w:hAnsi="Abadi"/>
          <w:sz w:val="21"/>
          <w:szCs w:val="21"/>
        </w:rPr>
        <w:t xml:space="preserve">- </w:t>
      </w:r>
      <w:r w:rsidRPr="005A1662">
        <w:rPr>
          <w:rFonts w:ascii="Abadi" w:hAnsi="Abadi"/>
          <w:sz w:val="21"/>
          <w:szCs w:val="21"/>
        </w:rPr>
        <w:t>Gracias</w:t>
      </w:r>
      <w:r>
        <w:rPr>
          <w:rFonts w:ascii="Abadi" w:hAnsi="Abadi"/>
          <w:sz w:val="21"/>
          <w:szCs w:val="21"/>
        </w:rPr>
        <w:t>,</w:t>
      </w:r>
      <w:r w:rsidRPr="005A1662">
        <w:rPr>
          <w:rFonts w:ascii="Abadi" w:hAnsi="Abadi"/>
          <w:sz w:val="21"/>
          <w:szCs w:val="21"/>
        </w:rPr>
        <w:t xml:space="preserve"> es cuánto. </w:t>
      </w:r>
    </w:p>
    <w:p w14:paraId="1C865E0B" w14:textId="77777777" w:rsidR="005D4AB6" w:rsidRDefault="005D4AB6" w:rsidP="005D4AB6">
      <w:pPr>
        <w:jc w:val="both"/>
        <w:rPr>
          <w:rFonts w:ascii="Abadi" w:hAnsi="Abadi"/>
          <w:b/>
          <w:bCs/>
          <w:sz w:val="21"/>
          <w:szCs w:val="21"/>
        </w:rPr>
      </w:pPr>
      <w:r>
        <w:rPr>
          <w:rFonts w:ascii="Abadi" w:hAnsi="Abadi"/>
          <w:b/>
          <w:bCs/>
          <w:sz w:val="21"/>
          <w:szCs w:val="21"/>
        </w:rPr>
        <w:tab/>
      </w:r>
    </w:p>
    <w:p w14:paraId="2D750FF7" w14:textId="69D27E7F" w:rsidR="005D4AB6" w:rsidRPr="00F625B9" w:rsidRDefault="005D4AB6" w:rsidP="005D4AB6">
      <w:pPr>
        <w:jc w:val="both"/>
        <w:rPr>
          <w:rFonts w:ascii="Abadi" w:hAnsi="Abadi"/>
          <w:sz w:val="21"/>
          <w:szCs w:val="21"/>
        </w:rPr>
      </w:pPr>
      <w:r>
        <w:rPr>
          <w:rFonts w:ascii="Abadi" w:hAnsi="Abadi"/>
          <w:b/>
          <w:bCs/>
          <w:sz w:val="21"/>
          <w:szCs w:val="21"/>
        </w:rPr>
        <w:tab/>
      </w:r>
      <w:r w:rsidRPr="004E49C5">
        <w:rPr>
          <w:rFonts w:ascii="Abadi" w:hAnsi="Abadi"/>
          <w:b/>
          <w:bCs/>
          <w:sz w:val="21"/>
          <w:szCs w:val="21"/>
        </w:rPr>
        <w:t xml:space="preserve">- La </w:t>
      </w:r>
      <w:proofErr w:type="gramStart"/>
      <w:r w:rsidRPr="004E49C5">
        <w:rPr>
          <w:rFonts w:ascii="Abadi" w:hAnsi="Abadi"/>
          <w:b/>
          <w:bCs/>
          <w:sz w:val="21"/>
          <w:szCs w:val="21"/>
        </w:rPr>
        <w:t>Presidenta</w:t>
      </w:r>
      <w:r>
        <w:rPr>
          <w:rFonts w:ascii="Abadi" w:hAnsi="Abadi"/>
          <w:b/>
          <w:bCs/>
          <w:sz w:val="21"/>
          <w:szCs w:val="21"/>
        </w:rPr>
        <w:t>.-</w:t>
      </w:r>
      <w:proofErr w:type="gramEnd"/>
      <w:r>
        <w:rPr>
          <w:rFonts w:ascii="Abadi" w:hAnsi="Abadi"/>
          <w:b/>
          <w:bCs/>
          <w:sz w:val="21"/>
          <w:szCs w:val="21"/>
        </w:rPr>
        <w:t xml:space="preserve"> </w:t>
      </w:r>
      <w:r w:rsidRPr="004E49C5">
        <w:rPr>
          <w:rFonts w:ascii="Abadi" w:hAnsi="Abadi"/>
          <w:sz w:val="21"/>
          <w:szCs w:val="21"/>
        </w:rPr>
        <w:t>B</w:t>
      </w:r>
      <w:r>
        <w:rPr>
          <w:rFonts w:ascii="Abadi" w:hAnsi="Abadi"/>
          <w:sz w:val="21"/>
          <w:szCs w:val="21"/>
        </w:rPr>
        <w:t xml:space="preserve">ueno. primero damos la bienvenida al diputado David Martínez Mendizabal, que se encuentra hoy en la sesión y adelante diputado </w:t>
      </w:r>
      <w:r w:rsidRPr="00050DD1">
        <w:rPr>
          <w:rFonts w:ascii="Abadi" w:hAnsi="Abadi"/>
          <w:b/>
          <w:bCs/>
          <w:sz w:val="21"/>
          <w:szCs w:val="21"/>
        </w:rPr>
        <w:t xml:space="preserve">(Voz) diputado David Martínez Mendizabal, </w:t>
      </w:r>
      <w:r w:rsidRPr="00EA2C9A">
        <w:rPr>
          <w:rFonts w:ascii="Abadi" w:hAnsi="Abadi"/>
          <w:sz w:val="21"/>
          <w:szCs w:val="21"/>
        </w:rPr>
        <w:t>rectificación de hechos,</w:t>
      </w:r>
      <w:r>
        <w:rPr>
          <w:rFonts w:ascii="Abadi" w:hAnsi="Abadi"/>
          <w:b/>
          <w:bCs/>
          <w:sz w:val="21"/>
          <w:szCs w:val="21"/>
        </w:rPr>
        <w:t xml:space="preserve"> (Voz) diputada Presidenta, </w:t>
      </w:r>
      <w:r w:rsidRPr="00F625B9">
        <w:rPr>
          <w:rFonts w:ascii="Abadi" w:hAnsi="Abadi"/>
          <w:sz w:val="21"/>
          <w:szCs w:val="21"/>
        </w:rPr>
        <w:t>¿Qué hechos diputado</w:t>
      </w:r>
      <w:r>
        <w:rPr>
          <w:rFonts w:ascii="Abadi" w:hAnsi="Abadi"/>
          <w:sz w:val="21"/>
          <w:szCs w:val="21"/>
        </w:rPr>
        <w:t xml:space="preserve">? </w:t>
      </w:r>
      <w:r w:rsidRPr="00F625B9">
        <w:rPr>
          <w:rFonts w:ascii="Abadi" w:hAnsi="Abadi"/>
          <w:b/>
          <w:bCs/>
          <w:sz w:val="21"/>
          <w:szCs w:val="21"/>
        </w:rPr>
        <w:t>(Voz) diputado David Martínez,</w:t>
      </w:r>
      <w:r>
        <w:rPr>
          <w:rFonts w:ascii="Abadi" w:hAnsi="Abadi"/>
          <w:sz w:val="21"/>
          <w:szCs w:val="21"/>
        </w:rPr>
        <w:t xml:space="preserve"> </w:t>
      </w:r>
      <w:r w:rsidRPr="00F625B9">
        <w:rPr>
          <w:rFonts w:ascii="Abadi" w:hAnsi="Abadi"/>
          <w:sz w:val="21"/>
          <w:szCs w:val="21"/>
        </w:rPr>
        <w:t xml:space="preserve">los problemas de </w:t>
      </w:r>
      <w:r>
        <w:rPr>
          <w:rFonts w:ascii="Abadi" w:hAnsi="Abadi"/>
          <w:sz w:val="21"/>
          <w:szCs w:val="21"/>
        </w:rPr>
        <w:t xml:space="preserve">México, </w:t>
      </w:r>
      <w:r w:rsidRPr="004D17E0">
        <w:rPr>
          <w:rFonts w:ascii="Abadi" w:hAnsi="Abadi"/>
          <w:b/>
          <w:bCs/>
          <w:sz w:val="21"/>
          <w:szCs w:val="21"/>
        </w:rPr>
        <w:t>(Voz) diputada Presidenta,</w:t>
      </w:r>
      <w:r>
        <w:rPr>
          <w:rFonts w:ascii="Abadi" w:hAnsi="Abadi"/>
          <w:sz w:val="21"/>
          <w:szCs w:val="21"/>
        </w:rPr>
        <w:t xml:space="preserve"> diputado pudiera ser más específico si fuera tan amable </w:t>
      </w:r>
      <w:r w:rsidRPr="00166324">
        <w:rPr>
          <w:rFonts w:ascii="Abadi" w:hAnsi="Abadi"/>
          <w:b/>
          <w:bCs/>
          <w:sz w:val="21"/>
          <w:szCs w:val="21"/>
        </w:rPr>
        <w:t xml:space="preserve">(Voz) diputado David, </w:t>
      </w:r>
      <w:r>
        <w:rPr>
          <w:rFonts w:ascii="Abadi" w:hAnsi="Abadi"/>
          <w:sz w:val="21"/>
          <w:szCs w:val="21"/>
        </w:rPr>
        <w:t xml:space="preserve">sí, acaba de expresar la diputada a quien merece todo mi respeto, que México </w:t>
      </w:r>
      <w:proofErr w:type="spellStart"/>
      <w:r>
        <w:rPr>
          <w:rFonts w:ascii="Abadi" w:hAnsi="Abadi"/>
          <w:sz w:val="21"/>
          <w:szCs w:val="21"/>
        </w:rPr>
        <w:t>esta</w:t>
      </w:r>
      <w:proofErr w:type="spellEnd"/>
      <w:r>
        <w:rPr>
          <w:rFonts w:ascii="Abadi" w:hAnsi="Abadi"/>
          <w:sz w:val="21"/>
          <w:szCs w:val="21"/>
        </w:rPr>
        <w:t xml:space="preserve"> preocupado por varias cosas, es eso, preocupación por México. </w:t>
      </w:r>
      <w:r w:rsidRPr="00D4717F">
        <w:rPr>
          <w:rFonts w:ascii="Abadi" w:hAnsi="Abadi"/>
          <w:b/>
          <w:bCs/>
          <w:sz w:val="21"/>
          <w:szCs w:val="21"/>
        </w:rPr>
        <w:t>(Voz) diputada Presidenta,</w:t>
      </w:r>
      <w:r>
        <w:rPr>
          <w:rFonts w:ascii="Abadi" w:hAnsi="Abadi"/>
          <w:sz w:val="21"/>
          <w:szCs w:val="21"/>
        </w:rPr>
        <w:t xml:space="preserve"> Preocupación por México. Tiene hasta cinco minutos, ¡por favor!</w:t>
      </w:r>
    </w:p>
    <w:p w14:paraId="07CB93EE" w14:textId="77777777" w:rsidR="005D4AB6" w:rsidRDefault="005D4AB6" w:rsidP="005D4AB6">
      <w:pPr>
        <w:jc w:val="both"/>
        <w:rPr>
          <w:rFonts w:ascii="Abadi" w:hAnsi="Abadi"/>
          <w:b/>
          <w:bCs/>
          <w:sz w:val="21"/>
          <w:szCs w:val="21"/>
        </w:rPr>
      </w:pPr>
    </w:p>
    <w:p w14:paraId="425B0C6F" w14:textId="77777777" w:rsidR="005D4AB6" w:rsidRDefault="005D4AB6" w:rsidP="005D4AB6">
      <w:pPr>
        <w:jc w:val="both"/>
        <w:rPr>
          <w:rFonts w:ascii="Abadi" w:hAnsi="Abadi"/>
          <w:b/>
          <w:bCs/>
          <w:sz w:val="21"/>
          <w:szCs w:val="21"/>
        </w:rPr>
      </w:pPr>
    </w:p>
    <w:p w14:paraId="51079F93" w14:textId="022E5698" w:rsidR="005D4AB6" w:rsidRDefault="005D4AB6" w:rsidP="005D4AB6">
      <w:pPr>
        <w:jc w:val="both"/>
        <w:rPr>
          <w:rFonts w:ascii="Abadi" w:hAnsi="Abadi"/>
          <w:b/>
          <w:bCs/>
          <w:sz w:val="21"/>
          <w:szCs w:val="21"/>
        </w:rPr>
      </w:pPr>
      <w:r w:rsidRPr="00F6596E">
        <w:rPr>
          <w:rFonts w:ascii="Abadi" w:hAnsi="Abadi"/>
          <w:b/>
          <w:bCs/>
          <w:sz w:val="21"/>
          <w:szCs w:val="21"/>
        </w:rPr>
        <w:t>(Hace uso de la voz</w:t>
      </w:r>
      <w:r>
        <w:rPr>
          <w:rFonts w:ascii="Abadi" w:hAnsi="Abadi"/>
          <w:b/>
          <w:bCs/>
          <w:sz w:val="21"/>
          <w:szCs w:val="21"/>
        </w:rPr>
        <w:t xml:space="preserve"> el diputado David Martínez</w:t>
      </w:r>
      <w:r w:rsidRPr="00F6596E">
        <w:rPr>
          <w:rFonts w:ascii="Abadi" w:hAnsi="Abadi"/>
          <w:b/>
          <w:bCs/>
          <w:sz w:val="21"/>
          <w:szCs w:val="21"/>
        </w:rPr>
        <w:t>, para rectificación de hechos de</w:t>
      </w:r>
      <w:r>
        <w:rPr>
          <w:rFonts w:ascii="Abadi" w:hAnsi="Abadi"/>
          <w:b/>
          <w:bCs/>
          <w:sz w:val="21"/>
          <w:szCs w:val="21"/>
        </w:rPr>
        <w:t xml:space="preserve"> </w:t>
      </w:r>
      <w:r w:rsidRPr="00F6596E">
        <w:rPr>
          <w:rFonts w:ascii="Abadi" w:hAnsi="Abadi"/>
          <w:b/>
          <w:bCs/>
          <w:sz w:val="21"/>
          <w:szCs w:val="21"/>
        </w:rPr>
        <w:t>l</w:t>
      </w:r>
      <w:r>
        <w:rPr>
          <w:rFonts w:ascii="Abadi" w:hAnsi="Abadi"/>
          <w:b/>
          <w:bCs/>
          <w:sz w:val="21"/>
          <w:szCs w:val="21"/>
        </w:rPr>
        <w:t>a</w:t>
      </w:r>
      <w:r w:rsidRPr="00F6596E">
        <w:rPr>
          <w:rFonts w:ascii="Abadi" w:hAnsi="Abadi"/>
          <w:b/>
          <w:bCs/>
          <w:sz w:val="21"/>
          <w:szCs w:val="21"/>
        </w:rPr>
        <w:t xml:space="preserve"> diputad</w:t>
      </w:r>
      <w:r>
        <w:rPr>
          <w:rFonts w:ascii="Abadi" w:hAnsi="Abadi"/>
          <w:b/>
          <w:bCs/>
          <w:sz w:val="21"/>
          <w:szCs w:val="21"/>
        </w:rPr>
        <w:t>a</w:t>
      </w:r>
      <w:r w:rsidRPr="00F6596E">
        <w:rPr>
          <w:rFonts w:ascii="Abadi" w:hAnsi="Abadi"/>
          <w:b/>
          <w:bCs/>
          <w:sz w:val="21"/>
          <w:szCs w:val="21"/>
        </w:rPr>
        <w:t xml:space="preserve"> que le antecedió en el uso de la voz</w:t>
      </w:r>
      <w:r>
        <w:rPr>
          <w:rFonts w:ascii="Abadi" w:hAnsi="Abadi"/>
          <w:b/>
          <w:bCs/>
          <w:sz w:val="21"/>
          <w:szCs w:val="21"/>
        </w:rPr>
        <w:t>)</w:t>
      </w:r>
    </w:p>
    <w:p w14:paraId="083E2564" w14:textId="77777777" w:rsidR="005D4AB6" w:rsidRDefault="005D4AB6" w:rsidP="005D4AB6">
      <w:pPr>
        <w:jc w:val="both"/>
        <w:rPr>
          <w:rFonts w:ascii="Abadi" w:hAnsi="Abadi"/>
          <w:b/>
          <w:bCs/>
          <w:sz w:val="21"/>
          <w:szCs w:val="21"/>
        </w:rPr>
      </w:pPr>
    </w:p>
    <w:p w14:paraId="2C77D759" w14:textId="69E7C53D" w:rsidR="005D4AB6" w:rsidRDefault="005D4AB6" w:rsidP="005D4AB6">
      <w:pPr>
        <w:jc w:val="both"/>
        <w:rPr>
          <w:rFonts w:ascii="Abadi" w:hAnsi="Abadi"/>
          <w:b/>
          <w:bCs/>
          <w:sz w:val="21"/>
          <w:szCs w:val="21"/>
        </w:rPr>
      </w:pPr>
    </w:p>
    <w:p w14:paraId="05C14099" w14:textId="0E958475" w:rsidR="00F50B6E" w:rsidRDefault="00F50B6E" w:rsidP="005D4AB6">
      <w:pPr>
        <w:jc w:val="both"/>
        <w:rPr>
          <w:rFonts w:ascii="Abadi" w:hAnsi="Abadi"/>
          <w:b/>
          <w:bCs/>
          <w:sz w:val="21"/>
          <w:szCs w:val="21"/>
        </w:rPr>
      </w:pPr>
    </w:p>
    <w:p w14:paraId="2F80698A" w14:textId="19073E98" w:rsidR="00F50B6E" w:rsidRDefault="00F50B6E" w:rsidP="005D4AB6">
      <w:pPr>
        <w:jc w:val="both"/>
        <w:rPr>
          <w:rFonts w:ascii="Abadi" w:hAnsi="Abadi"/>
          <w:b/>
          <w:bCs/>
          <w:sz w:val="21"/>
          <w:szCs w:val="21"/>
        </w:rPr>
      </w:pPr>
      <w:r>
        <w:rPr>
          <w:noProof/>
        </w:rPr>
        <w:drawing>
          <wp:anchor distT="0" distB="0" distL="114300" distR="114300" simplePos="0" relativeHeight="251666432" behindDoc="1" locked="0" layoutInCell="1" allowOverlap="1" wp14:anchorId="583BB608" wp14:editId="1850874D">
            <wp:simplePos x="0" y="0"/>
            <wp:positionH relativeFrom="column">
              <wp:posOffset>593234</wp:posOffset>
            </wp:positionH>
            <wp:positionV relativeFrom="paragraph">
              <wp:posOffset>106680</wp:posOffset>
            </wp:positionV>
            <wp:extent cx="1390650" cy="782181"/>
            <wp:effectExtent l="247650" t="228600" r="247650" b="780415"/>
            <wp:wrapTight wrapText="bothSides">
              <wp:wrapPolygon edited="0">
                <wp:start x="-3847" y="-6317"/>
                <wp:lineTo x="-3847" y="42639"/>
                <wp:lineTo x="25151" y="42639"/>
                <wp:lineTo x="25151" y="-6317"/>
                <wp:lineTo x="-3847" y="-6317"/>
              </wp:wrapPolygon>
            </wp:wrapTight>
            <wp:docPr id="20228529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52902"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90650" cy="782181"/>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anchor>
        </w:drawing>
      </w:r>
    </w:p>
    <w:p w14:paraId="5F62EDE8" w14:textId="0AEAC825" w:rsidR="00F50B6E" w:rsidRDefault="00F50B6E" w:rsidP="005D4AB6">
      <w:pPr>
        <w:jc w:val="both"/>
        <w:rPr>
          <w:rFonts w:ascii="Abadi" w:hAnsi="Abadi"/>
          <w:b/>
          <w:bCs/>
          <w:sz w:val="21"/>
          <w:szCs w:val="21"/>
        </w:rPr>
      </w:pPr>
    </w:p>
    <w:p w14:paraId="4E00EBBA" w14:textId="5369666E" w:rsidR="00F50B6E" w:rsidRDefault="00F50B6E" w:rsidP="005D4AB6">
      <w:pPr>
        <w:jc w:val="both"/>
        <w:rPr>
          <w:rFonts w:ascii="Abadi" w:hAnsi="Abadi"/>
          <w:b/>
          <w:bCs/>
          <w:sz w:val="21"/>
          <w:szCs w:val="21"/>
        </w:rPr>
      </w:pPr>
    </w:p>
    <w:p w14:paraId="68452A94" w14:textId="77777777" w:rsidR="00F50B6E" w:rsidRDefault="00F50B6E" w:rsidP="005D4AB6">
      <w:pPr>
        <w:jc w:val="both"/>
        <w:rPr>
          <w:rFonts w:ascii="Abadi" w:hAnsi="Abadi"/>
          <w:b/>
          <w:bCs/>
          <w:sz w:val="21"/>
          <w:szCs w:val="21"/>
        </w:rPr>
      </w:pPr>
    </w:p>
    <w:p w14:paraId="691C25E6" w14:textId="77777777" w:rsidR="00F50B6E" w:rsidRDefault="00F50B6E" w:rsidP="005D4AB6">
      <w:pPr>
        <w:jc w:val="both"/>
        <w:rPr>
          <w:rFonts w:ascii="Abadi" w:hAnsi="Abadi"/>
          <w:b/>
          <w:bCs/>
          <w:sz w:val="21"/>
          <w:szCs w:val="21"/>
        </w:rPr>
      </w:pPr>
    </w:p>
    <w:p w14:paraId="6C96B906" w14:textId="77777777" w:rsidR="00F50B6E" w:rsidRDefault="00F50B6E" w:rsidP="005D4AB6">
      <w:pPr>
        <w:jc w:val="both"/>
        <w:rPr>
          <w:rFonts w:ascii="Abadi" w:hAnsi="Abadi"/>
          <w:b/>
          <w:bCs/>
          <w:sz w:val="21"/>
          <w:szCs w:val="21"/>
        </w:rPr>
      </w:pPr>
    </w:p>
    <w:p w14:paraId="0AFF80FA" w14:textId="77777777" w:rsidR="00F50B6E" w:rsidRDefault="00F50B6E" w:rsidP="005D4AB6">
      <w:pPr>
        <w:jc w:val="both"/>
        <w:rPr>
          <w:rFonts w:ascii="Abadi" w:hAnsi="Abadi"/>
          <w:b/>
          <w:bCs/>
          <w:sz w:val="21"/>
          <w:szCs w:val="21"/>
        </w:rPr>
      </w:pPr>
    </w:p>
    <w:p w14:paraId="35E4D209" w14:textId="77777777" w:rsidR="00F50B6E" w:rsidRDefault="00F50B6E" w:rsidP="005D4AB6">
      <w:pPr>
        <w:jc w:val="both"/>
        <w:rPr>
          <w:rFonts w:ascii="Abadi" w:hAnsi="Abadi"/>
          <w:b/>
          <w:bCs/>
          <w:sz w:val="21"/>
          <w:szCs w:val="21"/>
        </w:rPr>
      </w:pPr>
    </w:p>
    <w:p w14:paraId="78C9297A" w14:textId="77777777" w:rsidR="00F50B6E" w:rsidRDefault="00F50B6E" w:rsidP="005D4AB6">
      <w:pPr>
        <w:jc w:val="both"/>
        <w:rPr>
          <w:rFonts w:ascii="Abadi" w:hAnsi="Abadi"/>
          <w:b/>
          <w:bCs/>
          <w:sz w:val="21"/>
          <w:szCs w:val="21"/>
        </w:rPr>
      </w:pPr>
    </w:p>
    <w:p w14:paraId="44A3D0AE" w14:textId="250C7523" w:rsidR="00F50B6E" w:rsidRDefault="00F50B6E" w:rsidP="005D4AB6">
      <w:pPr>
        <w:jc w:val="both"/>
        <w:rPr>
          <w:rFonts w:ascii="Abadi" w:hAnsi="Abadi"/>
          <w:b/>
          <w:bCs/>
          <w:sz w:val="21"/>
          <w:szCs w:val="21"/>
        </w:rPr>
      </w:pPr>
    </w:p>
    <w:p w14:paraId="288D6912" w14:textId="77777777" w:rsidR="005D4AB6" w:rsidRDefault="005D4AB6" w:rsidP="005D4AB6">
      <w:pPr>
        <w:jc w:val="both"/>
        <w:rPr>
          <w:rFonts w:ascii="Abadi" w:hAnsi="Abadi"/>
          <w:sz w:val="21"/>
          <w:szCs w:val="21"/>
        </w:rPr>
      </w:pPr>
    </w:p>
    <w:p w14:paraId="0C8D4016" w14:textId="123F1559" w:rsidR="005D4AB6" w:rsidRDefault="005D4AB6" w:rsidP="005D4AB6">
      <w:pPr>
        <w:jc w:val="both"/>
        <w:rPr>
          <w:rFonts w:ascii="Abadi" w:hAnsi="Abadi"/>
          <w:sz w:val="21"/>
          <w:szCs w:val="21"/>
        </w:rPr>
      </w:pPr>
      <w:r>
        <w:rPr>
          <w:rFonts w:ascii="Abadi" w:hAnsi="Abadi"/>
          <w:sz w:val="21"/>
          <w:szCs w:val="21"/>
        </w:rPr>
        <w:t xml:space="preserve">- Ya hemos dicho varias veces que cuando no hay argumentos viene el insulto y la descalificación, y me parece que aquí este Congreso tiene que elevar el nivel de discusión, para exponer ideas sustentadas y no simplemente calificar de tal a cuál cosa al gobierno. </w:t>
      </w:r>
    </w:p>
    <w:p w14:paraId="148EB2B4" w14:textId="77777777" w:rsidR="005D4AB6" w:rsidRDefault="005D4AB6" w:rsidP="005D4AB6">
      <w:pPr>
        <w:jc w:val="both"/>
        <w:rPr>
          <w:rFonts w:ascii="Abadi" w:hAnsi="Abadi"/>
          <w:sz w:val="21"/>
          <w:szCs w:val="21"/>
        </w:rPr>
      </w:pPr>
    </w:p>
    <w:p w14:paraId="21E03BCC" w14:textId="3AF2ED84" w:rsidR="005D4AB6" w:rsidRDefault="005D4AB6" w:rsidP="005D4AB6">
      <w:pPr>
        <w:jc w:val="both"/>
        <w:rPr>
          <w:rFonts w:ascii="Abadi" w:hAnsi="Abadi"/>
          <w:sz w:val="21"/>
          <w:szCs w:val="21"/>
        </w:rPr>
      </w:pPr>
      <w:r>
        <w:rPr>
          <w:rFonts w:ascii="Abadi" w:hAnsi="Abadi"/>
          <w:sz w:val="21"/>
          <w:szCs w:val="21"/>
        </w:rPr>
        <w:t xml:space="preserve">- La elección interna del Partido Morena está desarrollándose adecuadamente, con las reglas establecidas, con la aceptación de las reglas establecidas y el indicador más importante para ver las preocupaciones que tiene México, más que estás que se acaban de expresar, es la extraordinaria popularidad del Presidente, lo que significa que le tienen confianza y que la palabra del Presidente está siendo asumida por la mayoría de los mexicanos. Nadie puede decir que México piensa esto, México piensa lo otro y abrogarse la verdad absoluta de decir que yo hablo por México, eso no se puede hacer, no se puede hacer. México es un conjunto, es un mosaico de planteamientos, de posibilidades, de ideologías, de propuestas. Y qué bueno que sea así. A mí me parece que lo más importante es hablar por su Partido, por su ideología, que esta tremendamente clara. </w:t>
      </w:r>
    </w:p>
    <w:p w14:paraId="2B641E80" w14:textId="77777777" w:rsidR="005D4AB6" w:rsidRDefault="005D4AB6" w:rsidP="005D4AB6">
      <w:pPr>
        <w:jc w:val="both"/>
        <w:rPr>
          <w:rFonts w:ascii="Abadi" w:hAnsi="Abadi"/>
          <w:sz w:val="21"/>
          <w:szCs w:val="21"/>
        </w:rPr>
      </w:pPr>
    </w:p>
    <w:p w14:paraId="3262D69B" w14:textId="6D8B6938" w:rsidR="005D4AB6" w:rsidRDefault="005D4AB6" w:rsidP="005D4AB6">
      <w:pPr>
        <w:jc w:val="both"/>
        <w:rPr>
          <w:rFonts w:ascii="Abadi" w:hAnsi="Abadi"/>
          <w:sz w:val="21"/>
          <w:szCs w:val="21"/>
        </w:rPr>
      </w:pPr>
      <w:r>
        <w:rPr>
          <w:rFonts w:ascii="Abadi" w:hAnsi="Abadi"/>
          <w:sz w:val="21"/>
          <w:szCs w:val="21"/>
        </w:rPr>
        <w:t xml:space="preserve">- Y con respecto a las preocupaciones del país, a mí me parece que son muy importantes y que las de Guanajuato entran dentro de las preocupaciones del país. La inseguridad que acaba de expresar la compañera Alma, y la ausencia de evaluación de la pobreza en Guanajuato, esas son preocupaciones que deberíamos estar discutiendo aquí. Es decir, no hay evaluación de la política del desarrollo social en Guanajuato, lo volvieron a decir la sesión pasada. Esas si son preocupaciones. ¿Por qué subió o bajó la pobreza? ¿Por qué hay un millón de personas en Guanajuato sin seguridad social? ¿Por qué hay cerca de más de dos millones de personas en condición de </w:t>
      </w:r>
      <w:r>
        <w:rPr>
          <w:rFonts w:ascii="Abadi" w:hAnsi="Abadi"/>
          <w:sz w:val="21"/>
          <w:szCs w:val="21"/>
        </w:rPr>
        <w:lastRenderedPageBreak/>
        <w:t xml:space="preserve">pobreza? Esas son preocupaciones de </w:t>
      </w:r>
      <w:r w:rsidR="004F7444" w:rsidRPr="005B17FE">
        <w:rPr>
          <w:rFonts w:ascii="Abadi" w:hAnsi="Abadi"/>
          <w:noProof/>
          <w:sz w:val="21"/>
          <w:szCs w:val="21"/>
        </w:rPr>
        <mc:AlternateContent>
          <mc:Choice Requires="wpg">
            <w:drawing>
              <wp:anchor distT="0" distB="0" distL="114300" distR="114300" simplePos="0" relativeHeight="251665408" behindDoc="0" locked="0" layoutInCell="1" allowOverlap="1" wp14:anchorId="0487509B" wp14:editId="5E0F1581">
                <wp:simplePos x="0" y="0"/>
                <wp:positionH relativeFrom="column">
                  <wp:posOffset>3010535</wp:posOffset>
                </wp:positionH>
                <wp:positionV relativeFrom="paragraph">
                  <wp:posOffset>233045</wp:posOffset>
                </wp:positionV>
                <wp:extent cx="2489200" cy="4350385"/>
                <wp:effectExtent l="0" t="0" r="25400" b="12065"/>
                <wp:wrapNone/>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9200" cy="4350385"/>
                          <a:chOff x="2227311" y="-288287"/>
                          <a:chExt cx="3407690" cy="4351916"/>
                        </a:xfrm>
                      </wpg:grpSpPr>
                      <wps:wsp>
                        <wps:cNvPr id="58" name="Diagrama de flujo: multidocumento 45"/>
                        <wps:cNvSpPr/>
                        <wps:spPr>
                          <a:xfrm>
                            <a:off x="2227311" y="-288287"/>
                            <a:ext cx="3407690" cy="4351916"/>
                          </a:xfrm>
                          <a:prstGeom prst="flowChartMultidocument">
                            <a:avLst/>
                          </a:prstGeom>
                          <a:noFill/>
                          <a:ln w="12700" cap="flat" cmpd="sng" algn="ctr">
                            <a:solidFill>
                              <a:sysClr val="windowText" lastClr="000000"/>
                            </a:solidFill>
                            <a:prstDash val="solid"/>
                          </a:ln>
                          <a:effectLst/>
                        </wps:spPr>
                        <wps:txbx>
                          <w:txbxContent>
                            <w:p w14:paraId="5C81FD1D" w14:textId="77777777" w:rsidR="005B17FE" w:rsidRPr="001040DC" w:rsidRDefault="005B17FE" w:rsidP="005B17FE">
                              <w:pPr>
                                <w:pStyle w:val="Textoindependiente"/>
                                <w:ind w:firstLine="284"/>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01D81CF4" w14:textId="77777777" w:rsidR="005B17FE" w:rsidRDefault="005B17FE" w:rsidP="005B17FE">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Pr>
                                  <w:rFonts w:ascii="Abadi" w:hAnsi="Abadi" w:cs="Arial"/>
                                  <w:b/>
                                  <w:sz w:val="18"/>
                                  <w:szCs w:val="18"/>
                                  <w:lang w:val="pt-PT"/>
                                </w:rPr>
                                <w:t>David Martínez Mendizával</w:t>
                              </w:r>
                            </w:p>
                            <w:p w14:paraId="5ADB60D4" w14:textId="77777777" w:rsidR="005B17FE" w:rsidRPr="001040DC" w:rsidRDefault="005B17FE" w:rsidP="005B17FE">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2D1E9AF5" w14:textId="77777777" w:rsidR="005B17FE" w:rsidRPr="001040DC" w:rsidRDefault="005B17FE" w:rsidP="005B17FE">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0A2B6FBD" w14:textId="77777777" w:rsidR="005B17FE" w:rsidRPr="001040DC" w:rsidRDefault="005B17FE" w:rsidP="005B17FE">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3F6A6B1E" w14:textId="77777777" w:rsidR="005B17FE" w:rsidRPr="001040DC" w:rsidRDefault="005B17FE" w:rsidP="005B17FE">
                              <w:pPr>
                                <w:suppressOverlap/>
                                <w:jc w:val="center"/>
                                <w:rPr>
                                  <w:rFonts w:ascii="Abadi" w:hAnsi="Abadi" w:cs="Arial"/>
                                  <w:b/>
                                  <w:sz w:val="18"/>
                                  <w:szCs w:val="18"/>
                                  <w:lang w:val="pt-PT"/>
                                </w:rPr>
                              </w:pPr>
                            </w:p>
                            <w:p w14:paraId="709C4659" w14:textId="77777777" w:rsidR="005B17FE" w:rsidRPr="001040DC" w:rsidRDefault="005B17FE" w:rsidP="005B17FE">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3643A61D" w14:textId="77777777" w:rsidR="005B17FE" w:rsidRPr="001040DC" w:rsidRDefault="005B17FE" w:rsidP="005B17FE">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5C488205" w14:textId="77777777" w:rsidR="005B17FE" w:rsidRPr="001040DC" w:rsidRDefault="005B17FE" w:rsidP="005B17FE">
                              <w:pPr>
                                <w:suppressOverlap/>
                                <w:jc w:val="center"/>
                                <w:rPr>
                                  <w:rFonts w:ascii="Abadi" w:hAnsi="Abadi" w:cs="Arial"/>
                                  <w:b/>
                                  <w:sz w:val="18"/>
                                  <w:szCs w:val="18"/>
                                  <w:lang w:val="pt-PT"/>
                                </w:rPr>
                              </w:pPr>
                              <w:r w:rsidRPr="001040DC">
                                <w:rPr>
                                  <w:rFonts w:ascii="Abadi" w:hAnsi="Abadi" w:cs="Arial"/>
                                  <w:b/>
                                  <w:sz w:val="18"/>
                                  <w:szCs w:val="18"/>
                                  <w:lang w:val="pt-PT"/>
                                </w:rPr>
                                <w:t>Mtro. C</w:t>
                              </w:r>
                              <w:r>
                                <w:rPr>
                                  <w:rFonts w:ascii="Abadi" w:hAnsi="Abadi" w:cs="Arial"/>
                                  <w:b/>
                                  <w:sz w:val="18"/>
                                  <w:szCs w:val="18"/>
                                  <w:lang w:val="pt-PT"/>
                                </w:rPr>
                                <w:t xml:space="preserve">hristian </w:t>
                              </w:r>
                              <w:r w:rsidRPr="001040DC">
                                <w:rPr>
                                  <w:rFonts w:ascii="Abadi" w:hAnsi="Abadi" w:cs="Arial"/>
                                  <w:b/>
                                  <w:sz w:val="18"/>
                                  <w:szCs w:val="18"/>
                                  <w:lang w:val="pt-PT"/>
                                </w:rPr>
                                <w:t xml:space="preserve">Javier Cruz Villegas </w:t>
                              </w:r>
                            </w:p>
                            <w:p w14:paraId="64B0F1B3" w14:textId="77777777" w:rsidR="005B17FE" w:rsidRPr="001040DC" w:rsidRDefault="005B17FE" w:rsidP="005B17FE">
                              <w:pPr>
                                <w:suppressOverlap/>
                                <w:jc w:val="center"/>
                                <w:rPr>
                                  <w:rFonts w:ascii="Abadi" w:hAnsi="Abadi" w:cs="Arial"/>
                                  <w:b/>
                                  <w:sz w:val="18"/>
                                  <w:szCs w:val="18"/>
                                  <w:lang w:val="pt-PT"/>
                                </w:rPr>
                              </w:pPr>
                            </w:p>
                            <w:p w14:paraId="733551D7" w14:textId="77777777" w:rsidR="005B17FE" w:rsidRPr="00107BEA" w:rsidRDefault="005B17FE" w:rsidP="005B17FE">
                              <w:pPr>
                                <w:suppressOverlap/>
                                <w:jc w:val="center"/>
                                <w:rPr>
                                  <w:rFonts w:ascii="Abadi" w:hAnsi="Abadi" w:cs="Arial"/>
                                  <w:b/>
                                  <w:sz w:val="18"/>
                                  <w:szCs w:val="18"/>
                                  <w:lang w:val="pt-PT"/>
                                </w:rPr>
                              </w:pPr>
                              <w:r w:rsidRPr="00107BEA">
                                <w:rPr>
                                  <w:rFonts w:ascii="Abadi" w:hAnsi="Abadi" w:cs="Arial"/>
                                  <w:b/>
                                  <w:sz w:val="18"/>
                                  <w:szCs w:val="18"/>
                                  <w:lang w:val="pt-PT"/>
                                </w:rPr>
                                <w:t xml:space="preserve">Dirección General </w:t>
                              </w:r>
                              <w:r>
                                <w:rPr>
                                  <w:rFonts w:ascii="Abadi" w:hAnsi="Abadi" w:cs="Arial"/>
                                  <w:b/>
                                  <w:sz w:val="18"/>
                                  <w:szCs w:val="18"/>
                                  <w:lang w:val="pt-PT"/>
                                </w:rPr>
                                <w:t>de Servicios y Apoyo Técnico Parlamentario</w:t>
                              </w:r>
                            </w:p>
                            <w:p w14:paraId="5F91A1EF" w14:textId="77777777" w:rsidR="005B17FE" w:rsidRPr="00107BEA" w:rsidRDefault="005B17FE" w:rsidP="005B17FE">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70FE3F57" w14:textId="77777777" w:rsidR="005B17FE" w:rsidRDefault="005B17FE" w:rsidP="005B17FE">
                              <w:pPr>
                                <w:suppressOverlap/>
                                <w:jc w:val="center"/>
                                <w:rPr>
                                  <w:rFonts w:ascii="Abadi" w:hAnsi="Abadi" w:cs="Arial"/>
                                  <w:b/>
                                  <w:sz w:val="18"/>
                                  <w:szCs w:val="18"/>
                                  <w:lang w:val="pt-PT"/>
                                </w:rPr>
                              </w:pPr>
                            </w:p>
                            <w:p w14:paraId="64D0CD90" w14:textId="77777777" w:rsidR="005B17FE" w:rsidRPr="00107BEA" w:rsidRDefault="005B17FE" w:rsidP="005B17FE">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396AE8F3" w14:textId="77777777" w:rsidR="005B17FE" w:rsidRPr="00107BEA" w:rsidRDefault="005B17FE" w:rsidP="005B17FE">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557791BC" w14:textId="77777777" w:rsidR="005B17FE" w:rsidRPr="00107BEA" w:rsidRDefault="005B17FE" w:rsidP="005B17FE">
                              <w:pPr>
                                <w:suppressOverlap/>
                                <w:jc w:val="center"/>
                                <w:rPr>
                                  <w:rFonts w:ascii="Abadi" w:hAnsi="Abadi" w:cs="Arial"/>
                                  <w:b/>
                                  <w:sz w:val="18"/>
                                  <w:szCs w:val="18"/>
                                  <w:lang w:val="pt-PT"/>
                                </w:rPr>
                              </w:pPr>
                            </w:p>
                            <w:p w14:paraId="671EC2DE" w14:textId="77777777" w:rsidR="005B17FE" w:rsidRPr="001040DC" w:rsidRDefault="005B17FE" w:rsidP="005B17FE">
                              <w:pPr>
                                <w:suppressOverlap/>
                                <w:jc w:val="center"/>
                                <w:rPr>
                                  <w:rFonts w:ascii="Abadi" w:hAnsi="Abadi" w:cs="Arial"/>
                                  <w:b/>
                                  <w:sz w:val="18"/>
                                  <w:szCs w:val="18"/>
                                  <w:lang w:val="pt-PT"/>
                                </w:rPr>
                              </w:pPr>
                            </w:p>
                            <w:p w14:paraId="2226BC3B" w14:textId="77777777" w:rsidR="005B17FE" w:rsidRPr="001040DC" w:rsidRDefault="005B17FE" w:rsidP="005B17FE">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430FE765" w14:textId="77777777" w:rsidR="005B17FE" w:rsidRPr="001040DC" w:rsidRDefault="005B17FE" w:rsidP="005B17FE">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542CDDDD" w14:textId="77777777" w:rsidR="005B17FE" w:rsidRPr="001040DC" w:rsidRDefault="005B17FE" w:rsidP="005B17FE">
                              <w:pPr>
                                <w:jc w:val="center"/>
                              </w:pPr>
                            </w:p>
                            <w:p w14:paraId="58484EC3" w14:textId="77777777" w:rsidR="005B17FE" w:rsidRPr="00495760" w:rsidRDefault="005B17FE" w:rsidP="005B17FE">
                              <w:pPr>
                                <w:pStyle w:val="Prrafodelista"/>
                                <w:numPr>
                                  <w:ilvl w:val="0"/>
                                  <w:numId w:val="7"/>
                                </w:numPr>
                                <w:tabs>
                                  <w:tab w:val="num" w:pos="360"/>
                                </w:tabs>
                                <w:spacing w:after="160" w:line="259" w:lineRule="auto"/>
                                <w:ind w:left="0" w:firstLine="0"/>
                                <w:suppressOverlap/>
                                <w:jc w:val="center"/>
                                <w:rPr>
                                  <w:rFonts w:ascii="Abadi" w:hAnsi="Abadi" w:cs="Arial"/>
                                  <w:b/>
                                  <w:sz w:val="18"/>
                                  <w:szCs w:val="18"/>
                                  <w:lang w:val="pt-PT"/>
                                </w:rPr>
                              </w:pPr>
                            </w:p>
                            <w:p w14:paraId="690262C2" w14:textId="77777777" w:rsidR="005B17FE" w:rsidRPr="001040DC" w:rsidRDefault="005B17FE" w:rsidP="005B17F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Imagen 46" descr="Interfaz de usuario gráfica&#10;&#10;Descripción generada automáticamente con confianza media"/>
                          <pic:cNvPicPr>
                            <a:picLocks noChangeAspect="1"/>
                          </pic:cNvPicPr>
                        </pic:nvPicPr>
                        <pic:blipFill>
                          <a:blip r:embed="rId28" cstate="print"/>
                          <a:stretch>
                            <a:fillRect/>
                          </a:stretch>
                        </pic:blipFill>
                        <pic:spPr>
                          <a:xfrm>
                            <a:off x="3665954" y="-255838"/>
                            <a:ext cx="786787" cy="257523"/>
                          </a:xfrm>
                          <a:prstGeom prst="rect">
                            <a:avLst/>
                          </a:prstGeom>
                        </pic:spPr>
                      </pic:pic>
                      <wps:wsp>
                        <wps:cNvPr id="60" name="Cuadro de texto 2"/>
                        <wps:cNvSpPr txBox="1">
                          <a:spLocks noChangeArrowheads="1"/>
                        </wps:cNvSpPr>
                        <wps:spPr bwMode="auto">
                          <a:xfrm>
                            <a:off x="2792363" y="55384"/>
                            <a:ext cx="2199992" cy="390525"/>
                          </a:xfrm>
                          <a:prstGeom prst="rect">
                            <a:avLst/>
                          </a:prstGeom>
                          <a:noFill/>
                          <a:ln w="9525">
                            <a:noFill/>
                            <a:miter lim="800000"/>
                            <a:headEnd/>
                            <a:tailEnd/>
                          </a:ln>
                        </wps:spPr>
                        <wps:txbx>
                          <w:txbxContent>
                            <w:p w14:paraId="1B93971A" w14:textId="77777777" w:rsidR="005B17FE" w:rsidRPr="00544C73" w:rsidRDefault="005B17FE" w:rsidP="005B17FE">
                              <w:pPr>
                                <w:suppressOverlap/>
                                <w:jc w:val="center"/>
                                <w:rPr>
                                  <w:rFonts w:ascii="Abadi" w:hAnsi="Abadi" w:cs="Arial"/>
                                  <w:b/>
                                  <w:sz w:val="18"/>
                                  <w:szCs w:val="18"/>
                                  <w:lang w:val="pt-PT"/>
                                </w:rPr>
                              </w:pPr>
                              <w:r w:rsidRPr="00544C73">
                                <w:rPr>
                                  <w:rFonts w:ascii="Abadi" w:hAnsi="Abadi" w:cs="Arial"/>
                                  <w:b/>
                                  <w:sz w:val="18"/>
                                  <w:szCs w:val="18"/>
                                  <w:lang w:val="pt-PT"/>
                                </w:rPr>
                                <w:t xml:space="preserve">Junta </w:t>
                              </w:r>
                              <w:r w:rsidRPr="00544C73">
                                <w:rPr>
                                  <w:rFonts w:ascii="Abadi" w:hAnsi="Abadi" w:cs="Arial"/>
                                  <w:b/>
                                  <w:sz w:val="18"/>
                                  <w:szCs w:val="18"/>
                                  <w:lang w:val="pt-PT"/>
                                </w:rPr>
                                <w:t>de Gobierno y Coordinación Política</w:t>
                              </w:r>
                            </w:p>
                            <w:p w14:paraId="08188622" w14:textId="77777777" w:rsidR="005B17FE" w:rsidRPr="00EE0581" w:rsidRDefault="005B17FE" w:rsidP="005B17FE">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0487509B" id="Grupo 57" o:spid="_x0000_s1026" style="position:absolute;left:0;text-align:left;margin-left:237.05pt;margin-top:18.35pt;width:196pt;height:342.55pt;z-index:251665408;mso-width-relative:margin" coordorigin="22273,-2882" coordsize="34076,43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45" o:spid="_x0000_s1027" type="#_x0000_t115" style="position:absolute;left:22273;top:-2882;width:34077;height:43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" filled="f" strokecolor="windowText" strokeweight="1pt">
                  <v:textbox>
                    <w:txbxContent>
                      <w:p w14:paraId="5C81FD1D" w14:textId="77777777" w:rsidR="005B17FE" w:rsidRPr="001040DC" w:rsidRDefault="005B17FE" w:rsidP="005B17FE">
                        <w:pPr>
                          <w:pStyle w:val="Textoindependiente"/>
                          <w:ind w:firstLine="284"/>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01D81CF4" w14:textId="77777777" w:rsidR="005B17FE" w:rsidRDefault="005B17FE" w:rsidP="005B17FE">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Pr>
                            <w:rFonts w:ascii="Abadi" w:hAnsi="Abadi" w:cs="Arial"/>
                            <w:b/>
                            <w:sz w:val="18"/>
                            <w:szCs w:val="18"/>
                            <w:lang w:val="pt-PT"/>
                          </w:rPr>
                          <w:t>David Martínez Mendizával</w:t>
                        </w:r>
                      </w:p>
                      <w:p w14:paraId="5ADB60D4" w14:textId="77777777" w:rsidR="005B17FE" w:rsidRPr="001040DC" w:rsidRDefault="005B17FE" w:rsidP="005B17FE">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2D1E9AF5" w14:textId="77777777" w:rsidR="005B17FE" w:rsidRPr="001040DC" w:rsidRDefault="005B17FE" w:rsidP="005B17FE">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0A2B6FBD" w14:textId="77777777" w:rsidR="005B17FE" w:rsidRPr="001040DC" w:rsidRDefault="005B17FE" w:rsidP="005B17FE">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3F6A6B1E" w14:textId="77777777" w:rsidR="005B17FE" w:rsidRPr="001040DC" w:rsidRDefault="005B17FE" w:rsidP="005B17FE">
                        <w:pPr>
                          <w:suppressOverlap/>
                          <w:jc w:val="center"/>
                          <w:rPr>
                            <w:rFonts w:ascii="Abadi" w:hAnsi="Abadi" w:cs="Arial"/>
                            <w:b/>
                            <w:sz w:val="18"/>
                            <w:szCs w:val="18"/>
                            <w:lang w:val="pt-PT"/>
                          </w:rPr>
                        </w:pPr>
                      </w:p>
                      <w:p w14:paraId="709C4659" w14:textId="77777777" w:rsidR="005B17FE" w:rsidRPr="001040DC" w:rsidRDefault="005B17FE" w:rsidP="005B17FE">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3643A61D" w14:textId="77777777" w:rsidR="005B17FE" w:rsidRPr="001040DC" w:rsidRDefault="005B17FE" w:rsidP="005B17FE">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5C488205" w14:textId="77777777" w:rsidR="005B17FE" w:rsidRPr="001040DC" w:rsidRDefault="005B17FE" w:rsidP="005B17FE">
                        <w:pPr>
                          <w:suppressOverlap/>
                          <w:jc w:val="center"/>
                          <w:rPr>
                            <w:rFonts w:ascii="Abadi" w:hAnsi="Abadi" w:cs="Arial"/>
                            <w:b/>
                            <w:sz w:val="18"/>
                            <w:szCs w:val="18"/>
                            <w:lang w:val="pt-PT"/>
                          </w:rPr>
                        </w:pPr>
                        <w:r w:rsidRPr="001040DC">
                          <w:rPr>
                            <w:rFonts w:ascii="Abadi" w:hAnsi="Abadi" w:cs="Arial"/>
                            <w:b/>
                            <w:sz w:val="18"/>
                            <w:szCs w:val="18"/>
                            <w:lang w:val="pt-PT"/>
                          </w:rPr>
                          <w:t>Mtro. C</w:t>
                        </w:r>
                        <w:r>
                          <w:rPr>
                            <w:rFonts w:ascii="Abadi" w:hAnsi="Abadi" w:cs="Arial"/>
                            <w:b/>
                            <w:sz w:val="18"/>
                            <w:szCs w:val="18"/>
                            <w:lang w:val="pt-PT"/>
                          </w:rPr>
                          <w:t xml:space="preserve">hristian </w:t>
                        </w:r>
                        <w:r w:rsidRPr="001040DC">
                          <w:rPr>
                            <w:rFonts w:ascii="Abadi" w:hAnsi="Abadi" w:cs="Arial"/>
                            <w:b/>
                            <w:sz w:val="18"/>
                            <w:szCs w:val="18"/>
                            <w:lang w:val="pt-PT"/>
                          </w:rPr>
                          <w:t xml:space="preserve">Javier Cruz Villegas </w:t>
                        </w:r>
                      </w:p>
                      <w:p w14:paraId="64B0F1B3" w14:textId="77777777" w:rsidR="005B17FE" w:rsidRPr="001040DC" w:rsidRDefault="005B17FE" w:rsidP="005B17FE">
                        <w:pPr>
                          <w:suppressOverlap/>
                          <w:jc w:val="center"/>
                          <w:rPr>
                            <w:rFonts w:ascii="Abadi" w:hAnsi="Abadi" w:cs="Arial"/>
                            <w:b/>
                            <w:sz w:val="18"/>
                            <w:szCs w:val="18"/>
                            <w:lang w:val="pt-PT"/>
                          </w:rPr>
                        </w:pPr>
                      </w:p>
                      <w:p w14:paraId="733551D7" w14:textId="77777777" w:rsidR="005B17FE" w:rsidRPr="00107BEA" w:rsidRDefault="005B17FE" w:rsidP="005B17FE">
                        <w:pPr>
                          <w:suppressOverlap/>
                          <w:jc w:val="center"/>
                          <w:rPr>
                            <w:rFonts w:ascii="Abadi" w:hAnsi="Abadi" w:cs="Arial"/>
                            <w:b/>
                            <w:sz w:val="18"/>
                            <w:szCs w:val="18"/>
                            <w:lang w:val="pt-PT"/>
                          </w:rPr>
                        </w:pPr>
                        <w:r w:rsidRPr="00107BEA">
                          <w:rPr>
                            <w:rFonts w:ascii="Abadi" w:hAnsi="Abadi" w:cs="Arial"/>
                            <w:b/>
                            <w:sz w:val="18"/>
                            <w:szCs w:val="18"/>
                            <w:lang w:val="pt-PT"/>
                          </w:rPr>
                          <w:t xml:space="preserve">Dirección General </w:t>
                        </w:r>
                        <w:r>
                          <w:rPr>
                            <w:rFonts w:ascii="Abadi" w:hAnsi="Abadi" w:cs="Arial"/>
                            <w:b/>
                            <w:sz w:val="18"/>
                            <w:szCs w:val="18"/>
                            <w:lang w:val="pt-PT"/>
                          </w:rPr>
                          <w:t>de Servicios y Apoyo Técnico Parlamentario</w:t>
                        </w:r>
                      </w:p>
                      <w:p w14:paraId="5F91A1EF" w14:textId="77777777" w:rsidR="005B17FE" w:rsidRPr="00107BEA" w:rsidRDefault="005B17FE" w:rsidP="005B17FE">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70FE3F57" w14:textId="77777777" w:rsidR="005B17FE" w:rsidRDefault="005B17FE" w:rsidP="005B17FE">
                        <w:pPr>
                          <w:suppressOverlap/>
                          <w:jc w:val="center"/>
                          <w:rPr>
                            <w:rFonts w:ascii="Abadi" w:hAnsi="Abadi" w:cs="Arial"/>
                            <w:b/>
                            <w:sz w:val="18"/>
                            <w:szCs w:val="18"/>
                            <w:lang w:val="pt-PT"/>
                          </w:rPr>
                        </w:pPr>
                      </w:p>
                      <w:p w14:paraId="64D0CD90" w14:textId="77777777" w:rsidR="005B17FE" w:rsidRPr="00107BEA" w:rsidRDefault="005B17FE" w:rsidP="005B17FE">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396AE8F3" w14:textId="77777777" w:rsidR="005B17FE" w:rsidRPr="00107BEA" w:rsidRDefault="005B17FE" w:rsidP="005B17FE">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557791BC" w14:textId="77777777" w:rsidR="005B17FE" w:rsidRPr="00107BEA" w:rsidRDefault="005B17FE" w:rsidP="005B17FE">
                        <w:pPr>
                          <w:suppressOverlap/>
                          <w:jc w:val="center"/>
                          <w:rPr>
                            <w:rFonts w:ascii="Abadi" w:hAnsi="Abadi" w:cs="Arial"/>
                            <w:b/>
                            <w:sz w:val="18"/>
                            <w:szCs w:val="18"/>
                            <w:lang w:val="pt-PT"/>
                          </w:rPr>
                        </w:pPr>
                      </w:p>
                      <w:p w14:paraId="671EC2DE" w14:textId="77777777" w:rsidR="005B17FE" w:rsidRPr="001040DC" w:rsidRDefault="005B17FE" w:rsidP="005B17FE">
                        <w:pPr>
                          <w:suppressOverlap/>
                          <w:jc w:val="center"/>
                          <w:rPr>
                            <w:rFonts w:ascii="Abadi" w:hAnsi="Abadi" w:cs="Arial"/>
                            <w:b/>
                            <w:sz w:val="18"/>
                            <w:szCs w:val="18"/>
                            <w:lang w:val="pt-PT"/>
                          </w:rPr>
                        </w:pPr>
                      </w:p>
                      <w:p w14:paraId="2226BC3B" w14:textId="77777777" w:rsidR="005B17FE" w:rsidRPr="001040DC" w:rsidRDefault="005B17FE" w:rsidP="005B17FE">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430FE765" w14:textId="77777777" w:rsidR="005B17FE" w:rsidRPr="001040DC" w:rsidRDefault="005B17FE" w:rsidP="005B17FE">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542CDDDD" w14:textId="77777777" w:rsidR="005B17FE" w:rsidRPr="001040DC" w:rsidRDefault="005B17FE" w:rsidP="005B17FE">
                        <w:pPr>
                          <w:jc w:val="center"/>
                        </w:pPr>
                      </w:p>
                      <w:p w14:paraId="58484EC3" w14:textId="77777777" w:rsidR="005B17FE" w:rsidRPr="00495760" w:rsidRDefault="005B17FE" w:rsidP="005B17FE">
                        <w:pPr>
                          <w:pStyle w:val="Prrafodelista"/>
                          <w:numPr>
                            <w:ilvl w:val="0"/>
                            <w:numId w:val="7"/>
                          </w:numPr>
                          <w:tabs>
                            <w:tab w:val="num" w:pos="360"/>
                          </w:tabs>
                          <w:spacing w:after="160" w:line="259" w:lineRule="auto"/>
                          <w:ind w:left="0" w:firstLine="0"/>
                          <w:suppressOverlap/>
                          <w:jc w:val="center"/>
                          <w:rPr>
                            <w:rFonts w:ascii="Abadi" w:hAnsi="Abadi" w:cs="Arial"/>
                            <w:b/>
                            <w:sz w:val="18"/>
                            <w:szCs w:val="18"/>
                            <w:lang w:val="pt-PT"/>
                          </w:rPr>
                        </w:pPr>
                      </w:p>
                      <w:p w14:paraId="690262C2" w14:textId="77777777" w:rsidR="005B17FE" w:rsidRPr="001040DC" w:rsidRDefault="005B17FE" w:rsidP="005B17F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8" type="#_x0000_t75" alt="Interfaz de usuario gráfica&#10;&#10;Descripción generada automáticamente con confianza media" style="position:absolute;left:36659;top:-2558;width:7868;height: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">
                  <v:imagedata r:id="rId29"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27923;top:553;width:22000;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1B93971A" w14:textId="77777777" w:rsidR="005B17FE" w:rsidRPr="00544C73" w:rsidRDefault="005B17FE" w:rsidP="005B17FE">
                        <w:pPr>
                          <w:suppressOverlap/>
                          <w:jc w:val="center"/>
                          <w:rPr>
                            <w:rFonts w:ascii="Abadi" w:hAnsi="Abadi" w:cs="Arial"/>
                            <w:b/>
                            <w:sz w:val="18"/>
                            <w:szCs w:val="18"/>
                            <w:lang w:val="pt-PT"/>
                          </w:rPr>
                        </w:pPr>
                        <w:r w:rsidRPr="00544C73">
                          <w:rPr>
                            <w:rFonts w:ascii="Abadi" w:hAnsi="Abadi" w:cs="Arial"/>
                            <w:b/>
                            <w:sz w:val="18"/>
                            <w:szCs w:val="18"/>
                            <w:lang w:val="pt-PT"/>
                          </w:rPr>
                          <w:t xml:space="preserve">Junta </w:t>
                        </w:r>
                        <w:r w:rsidRPr="00544C73">
                          <w:rPr>
                            <w:rFonts w:ascii="Abadi" w:hAnsi="Abadi" w:cs="Arial"/>
                            <w:b/>
                            <w:sz w:val="18"/>
                            <w:szCs w:val="18"/>
                            <w:lang w:val="pt-PT"/>
                          </w:rPr>
                          <w:t>de Gobierno y Coordinación Política</w:t>
                        </w:r>
                      </w:p>
                      <w:p w14:paraId="08188622" w14:textId="77777777" w:rsidR="005B17FE" w:rsidRPr="00EE0581" w:rsidRDefault="005B17FE" w:rsidP="005B17FE">
                        <w:pPr>
                          <w:rPr>
                            <w:sz w:val="16"/>
                            <w:szCs w:val="16"/>
                          </w:rPr>
                        </w:pPr>
                      </w:p>
                    </w:txbxContent>
                  </v:textbox>
                </v:shape>
              </v:group>
            </w:pict>
          </mc:Fallback>
        </mc:AlternateContent>
      </w:r>
      <w:r>
        <w:rPr>
          <w:rFonts w:ascii="Abadi" w:hAnsi="Abadi"/>
          <w:sz w:val="21"/>
          <w:szCs w:val="21"/>
        </w:rPr>
        <w:t xml:space="preserve">Guanajuato. Y tendríamos que preguntarnos si antes de descalificar a cualquier Gobierno y decirle “corrupto”, pues que nos entreguen la información que han clasificado. Esa si es corrupción, son sospechas de corrupción, y tan así que hemos presentado cuatro denuncias penales contra el gobierno del estado por ocultar la información. Pregunto ¿Hemos recibido, la ciudadanía ha recibido alguna respuesta de la petición de información? Esa si es sospecha de corrupción. </w:t>
      </w:r>
    </w:p>
    <w:p w14:paraId="2D5AE722" w14:textId="77777777" w:rsidR="005D4AB6" w:rsidRDefault="005D4AB6" w:rsidP="005D4AB6">
      <w:pPr>
        <w:jc w:val="both"/>
        <w:rPr>
          <w:rFonts w:ascii="Abadi" w:hAnsi="Abadi"/>
          <w:sz w:val="21"/>
          <w:szCs w:val="21"/>
        </w:rPr>
      </w:pPr>
    </w:p>
    <w:p w14:paraId="14CFB574" w14:textId="2EAE3DF3" w:rsidR="005D4AB6" w:rsidRDefault="005D4AB6" w:rsidP="005D4AB6">
      <w:pPr>
        <w:jc w:val="both"/>
        <w:rPr>
          <w:rFonts w:ascii="Abadi" w:hAnsi="Abadi"/>
          <w:sz w:val="21"/>
          <w:szCs w:val="21"/>
        </w:rPr>
      </w:pPr>
      <w:r>
        <w:rPr>
          <w:rFonts w:ascii="Abadi" w:hAnsi="Abadi"/>
          <w:sz w:val="21"/>
          <w:szCs w:val="21"/>
        </w:rPr>
        <w:t>- Entonces, hay preocupaciones fundamentales, hablemos por nuestro Partido, por nuestra ideología y no nos abroguemos la posibilidad de hablar a nombre de todo el país porque nadie puede hacerlo, excepto el Presidente de la república y por eso votamos. Si, es eso lo que yo quería decir Presidenta, le agradezco uso de la voz</w:t>
      </w:r>
    </w:p>
    <w:p w14:paraId="775BD2E5" w14:textId="7A4E54DF" w:rsidR="005D4AB6" w:rsidRDefault="005D4AB6" w:rsidP="005D4AB6">
      <w:pPr>
        <w:jc w:val="both"/>
        <w:rPr>
          <w:rFonts w:ascii="Abadi" w:hAnsi="Abadi"/>
          <w:b/>
          <w:bCs/>
          <w:sz w:val="21"/>
          <w:szCs w:val="21"/>
        </w:rPr>
      </w:pPr>
    </w:p>
    <w:p w14:paraId="7F70DF01" w14:textId="4E988718" w:rsidR="005D4AB6" w:rsidRDefault="005D4AB6" w:rsidP="005D4AB6">
      <w:pPr>
        <w:jc w:val="both"/>
        <w:rPr>
          <w:rFonts w:ascii="Abadi" w:hAnsi="Abadi"/>
          <w:sz w:val="21"/>
          <w:szCs w:val="21"/>
        </w:rPr>
      </w:pPr>
      <w:r w:rsidRPr="00D4717F">
        <w:rPr>
          <w:rFonts w:ascii="Abadi" w:hAnsi="Abadi"/>
          <w:b/>
          <w:bCs/>
          <w:sz w:val="21"/>
          <w:szCs w:val="21"/>
        </w:rPr>
        <w:t>(Voz) diputada Presidenta,</w:t>
      </w:r>
      <w:r>
        <w:rPr>
          <w:rFonts w:ascii="Abadi" w:hAnsi="Abadi"/>
          <w:b/>
          <w:bCs/>
          <w:sz w:val="21"/>
          <w:szCs w:val="21"/>
        </w:rPr>
        <w:t xml:space="preserve"> </w:t>
      </w:r>
      <w:r>
        <w:rPr>
          <w:rFonts w:ascii="Abadi" w:hAnsi="Abadi"/>
          <w:sz w:val="21"/>
          <w:szCs w:val="21"/>
        </w:rPr>
        <w:t xml:space="preserve">diputada nada más para recordarle que no se permite el diálogo ¿Ha concluido diputado? Muchas gracias </w:t>
      </w:r>
    </w:p>
    <w:p w14:paraId="2E960A09" w14:textId="77777777" w:rsidR="005D4AB6" w:rsidRDefault="005D4AB6" w:rsidP="005D4AB6">
      <w:pPr>
        <w:jc w:val="both"/>
        <w:rPr>
          <w:rFonts w:ascii="Abadi" w:hAnsi="Abadi"/>
          <w:sz w:val="21"/>
          <w:szCs w:val="21"/>
        </w:rPr>
      </w:pPr>
      <w:r>
        <w:rPr>
          <w:rFonts w:ascii="Abadi" w:hAnsi="Abadi"/>
          <w:sz w:val="21"/>
          <w:szCs w:val="21"/>
        </w:rPr>
        <w:tab/>
      </w:r>
    </w:p>
    <w:p w14:paraId="28282E96" w14:textId="48406BB4" w:rsidR="005D4AB6" w:rsidRDefault="005D4AB6" w:rsidP="005D4AB6">
      <w:pPr>
        <w:jc w:val="both"/>
        <w:rPr>
          <w:rFonts w:ascii="Abadi" w:hAnsi="Abadi"/>
          <w:sz w:val="21"/>
          <w:szCs w:val="21"/>
        </w:rPr>
      </w:pPr>
      <w:r>
        <w:rPr>
          <w:rFonts w:ascii="Abadi" w:hAnsi="Abadi"/>
          <w:sz w:val="21"/>
          <w:szCs w:val="21"/>
        </w:rPr>
        <w:tab/>
      </w:r>
      <w:r w:rsidRPr="00DA3EBC">
        <w:rPr>
          <w:rFonts w:ascii="Abadi" w:hAnsi="Abadi"/>
          <w:b/>
          <w:bCs/>
          <w:sz w:val="21"/>
          <w:szCs w:val="21"/>
        </w:rPr>
        <w:t xml:space="preserve">- La </w:t>
      </w:r>
      <w:proofErr w:type="gramStart"/>
      <w:r w:rsidRPr="00DA3EBC">
        <w:rPr>
          <w:rFonts w:ascii="Abadi" w:hAnsi="Abadi"/>
          <w:b/>
          <w:bCs/>
          <w:sz w:val="21"/>
          <w:szCs w:val="21"/>
        </w:rPr>
        <w:t>Secretaría.-</w:t>
      </w:r>
      <w:proofErr w:type="gramEnd"/>
      <w:r>
        <w:rPr>
          <w:rFonts w:ascii="Abadi" w:hAnsi="Abadi"/>
          <w:sz w:val="21"/>
          <w:szCs w:val="21"/>
        </w:rPr>
        <w:t xml:space="preserve"> S</w:t>
      </w:r>
      <w:r w:rsidRPr="00CE3E27">
        <w:rPr>
          <w:rFonts w:ascii="Abadi" w:hAnsi="Abadi"/>
          <w:sz w:val="21"/>
          <w:szCs w:val="21"/>
        </w:rPr>
        <w:t xml:space="preserve">eñora </w:t>
      </w:r>
      <w:r>
        <w:rPr>
          <w:rFonts w:ascii="Abadi" w:hAnsi="Abadi"/>
          <w:sz w:val="21"/>
          <w:szCs w:val="21"/>
        </w:rPr>
        <w:t>P</w:t>
      </w:r>
      <w:r w:rsidRPr="00CE3E27">
        <w:rPr>
          <w:rFonts w:ascii="Abadi" w:hAnsi="Abadi"/>
          <w:sz w:val="21"/>
          <w:szCs w:val="21"/>
        </w:rPr>
        <w:t xml:space="preserve">residenta me permito informarle que se han agotado los asuntos </w:t>
      </w:r>
      <w:r>
        <w:rPr>
          <w:rFonts w:ascii="Abadi" w:hAnsi="Abadi"/>
          <w:sz w:val="21"/>
          <w:szCs w:val="21"/>
        </w:rPr>
        <w:t xml:space="preserve">en </w:t>
      </w:r>
      <w:r w:rsidRPr="00CE3E27">
        <w:rPr>
          <w:rFonts w:ascii="Abadi" w:hAnsi="Abadi"/>
          <w:sz w:val="21"/>
          <w:szCs w:val="21"/>
        </w:rPr>
        <w:t>listados en el orden del día</w:t>
      </w:r>
      <w:r>
        <w:rPr>
          <w:rFonts w:ascii="Abadi" w:hAnsi="Abadi"/>
          <w:sz w:val="21"/>
          <w:szCs w:val="21"/>
        </w:rPr>
        <w:t>,</w:t>
      </w:r>
      <w:r w:rsidRPr="00CE3E27">
        <w:rPr>
          <w:rFonts w:ascii="Abadi" w:hAnsi="Abadi"/>
          <w:sz w:val="21"/>
          <w:szCs w:val="21"/>
        </w:rPr>
        <w:t xml:space="preserve"> así mismo</w:t>
      </w:r>
      <w:r>
        <w:rPr>
          <w:rFonts w:ascii="Abadi" w:hAnsi="Abadi"/>
          <w:sz w:val="21"/>
          <w:szCs w:val="21"/>
        </w:rPr>
        <w:t>,</w:t>
      </w:r>
      <w:r w:rsidRPr="00CE3E27">
        <w:rPr>
          <w:rFonts w:ascii="Abadi" w:hAnsi="Abadi"/>
          <w:sz w:val="21"/>
          <w:szCs w:val="21"/>
        </w:rPr>
        <w:t xml:space="preserve"> le informó la asistencia a la presente sesión</w:t>
      </w:r>
      <w:r>
        <w:rPr>
          <w:rFonts w:ascii="Abadi" w:hAnsi="Abadi"/>
          <w:sz w:val="21"/>
          <w:szCs w:val="21"/>
        </w:rPr>
        <w:t>,</w:t>
      </w:r>
      <w:r w:rsidRPr="00CE3E27">
        <w:rPr>
          <w:rFonts w:ascii="Abadi" w:hAnsi="Abadi"/>
          <w:sz w:val="21"/>
          <w:szCs w:val="21"/>
        </w:rPr>
        <w:t xml:space="preserve"> que la asistencia </w:t>
      </w:r>
      <w:r>
        <w:rPr>
          <w:rFonts w:ascii="Abadi" w:hAnsi="Abadi"/>
          <w:sz w:val="21"/>
          <w:szCs w:val="21"/>
        </w:rPr>
        <w:t xml:space="preserve">en la </w:t>
      </w:r>
      <w:r w:rsidRPr="00CE3E27">
        <w:rPr>
          <w:rFonts w:ascii="Abadi" w:hAnsi="Abadi"/>
          <w:sz w:val="21"/>
          <w:szCs w:val="21"/>
        </w:rPr>
        <w:t>presente sesión fue de 10 diputadas y diputados</w:t>
      </w:r>
      <w:r>
        <w:rPr>
          <w:rFonts w:ascii="Abadi" w:hAnsi="Abadi"/>
          <w:sz w:val="21"/>
          <w:szCs w:val="21"/>
        </w:rPr>
        <w:t>.</w:t>
      </w:r>
    </w:p>
    <w:p w14:paraId="2D0606A1" w14:textId="249D93B2" w:rsidR="005D4AB6" w:rsidRDefault="005D4AB6" w:rsidP="005D4AB6">
      <w:pPr>
        <w:jc w:val="both"/>
        <w:rPr>
          <w:rFonts w:ascii="Abadi" w:hAnsi="Abadi"/>
          <w:sz w:val="21"/>
          <w:szCs w:val="21"/>
        </w:rPr>
      </w:pPr>
      <w:r>
        <w:rPr>
          <w:rFonts w:ascii="Abadi" w:hAnsi="Abadi"/>
          <w:sz w:val="21"/>
          <w:szCs w:val="21"/>
        </w:rPr>
        <w:tab/>
      </w:r>
    </w:p>
    <w:p w14:paraId="289008D6" w14:textId="661CA075" w:rsidR="005D4AB6" w:rsidRDefault="005D4AB6" w:rsidP="005D4AB6">
      <w:pPr>
        <w:jc w:val="both"/>
        <w:rPr>
          <w:rFonts w:ascii="Abadi" w:hAnsi="Abadi"/>
          <w:sz w:val="21"/>
          <w:szCs w:val="21"/>
        </w:rPr>
      </w:pPr>
      <w:r>
        <w:rPr>
          <w:rFonts w:ascii="Abadi" w:hAnsi="Abadi"/>
          <w:sz w:val="21"/>
          <w:szCs w:val="21"/>
        </w:rPr>
        <w:tab/>
        <w:t>- A</w:t>
      </w:r>
      <w:r w:rsidRPr="00CE3E27">
        <w:rPr>
          <w:rFonts w:ascii="Abadi" w:hAnsi="Abadi"/>
          <w:sz w:val="21"/>
          <w:szCs w:val="21"/>
        </w:rPr>
        <w:t xml:space="preserve">sí también le informó que se registró la inasistencia del diputado </w:t>
      </w:r>
      <w:r>
        <w:rPr>
          <w:rFonts w:ascii="Abadi" w:hAnsi="Abadi"/>
          <w:sz w:val="21"/>
          <w:szCs w:val="21"/>
        </w:rPr>
        <w:t>R</w:t>
      </w:r>
      <w:r w:rsidRPr="00CE3E27">
        <w:rPr>
          <w:rFonts w:ascii="Abadi" w:hAnsi="Abadi"/>
          <w:sz w:val="21"/>
          <w:szCs w:val="21"/>
        </w:rPr>
        <w:t xml:space="preserve">olando </w:t>
      </w:r>
      <w:r>
        <w:rPr>
          <w:rFonts w:ascii="Abadi" w:hAnsi="Abadi"/>
          <w:sz w:val="21"/>
          <w:szCs w:val="21"/>
        </w:rPr>
        <w:t>Fortino A</w:t>
      </w:r>
      <w:r w:rsidRPr="00CE3E27">
        <w:rPr>
          <w:rFonts w:ascii="Abadi" w:hAnsi="Abadi"/>
          <w:sz w:val="21"/>
          <w:szCs w:val="21"/>
        </w:rPr>
        <w:t xml:space="preserve">lcántara </w:t>
      </w:r>
      <w:r>
        <w:rPr>
          <w:rFonts w:ascii="Abadi" w:hAnsi="Abadi"/>
          <w:sz w:val="21"/>
          <w:szCs w:val="21"/>
        </w:rPr>
        <w:t>R</w:t>
      </w:r>
      <w:r w:rsidRPr="00CE3E27">
        <w:rPr>
          <w:rFonts w:ascii="Abadi" w:hAnsi="Abadi"/>
          <w:sz w:val="21"/>
          <w:szCs w:val="21"/>
        </w:rPr>
        <w:t>ojas</w:t>
      </w:r>
      <w:r>
        <w:rPr>
          <w:rFonts w:ascii="Abadi" w:hAnsi="Abadi"/>
          <w:sz w:val="21"/>
          <w:szCs w:val="21"/>
        </w:rPr>
        <w:t>,</w:t>
      </w:r>
      <w:r w:rsidRPr="00CE3E27">
        <w:rPr>
          <w:rFonts w:ascii="Abadi" w:hAnsi="Abadi"/>
          <w:sz w:val="21"/>
          <w:szCs w:val="21"/>
        </w:rPr>
        <w:t xml:space="preserve"> justificada en su momento por la presidencia </w:t>
      </w:r>
    </w:p>
    <w:p w14:paraId="0222B271" w14:textId="17F1B9DD" w:rsidR="005D4AB6" w:rsidRDefault="005D4AB6" w:rsidP="005D4AB6">
      <w:pPr>
        <w:jc w:val="both"/>
        <w:rPr>
          <w:rFonts w:ascii="Abadi" w:hAnsi="Abadi"/>
          <w:b/>
          <w:bCs/>
          <w:sz w:val="21"/>
          <w:szCs w:val="21"/>
        </w:rPr>
      </w:pPr>
      <w:r>
        <w:rPr>
          <w:rFonts w:ascii="Abadi" w:hAnsi="Abadi"/>
          <w:b/>
          <w:bCs/>
          <w:sz w:val="21"/>
          <w:szCs w:val="21"/>
        </w:rPr>
        <w:tab/>
      </w:r>
    </w:p>
    <w:p w14:paraId="38AFB323" w14:textId="0EF85F2E" w:rsidR="005D4AB6" w:rsidRDefault="005D4AB6" w:rsidP="005D4AB6">
      <w:pPr>
        <w:jc w:val="both"/>
        <w:rPr>
          <w:rFonts w:ascii="Abadi" w:hAnsi="Abadi"/>
          <w:sz w:val="21"/>
          <w:szCs w:val="21"/>
        </w:rPr>
      </w:pPr>
      <w:r>
        <w:rPr>
          <w:rFonts w:ascii="Abadi" w:hAnsi="Abadi"/>
          <w:b/>
          <w:bCs/>
          <w:sz w:val="21"/>
          <w:szCs w:val="21"/>
        </w:rPr>
        <w:tab/>
      </w:r>
      <w:r w:rsidRPr="004E49C5">
        <w:rPr>
          <w:rFonts w:ascii="Abadi" w:hAnsi="Abadi"/>
          <w:b/>
          <w:bCs/>
          <w:sz w:val="21"/>
          <w:szCs w:val="21"/>
        </w:rPr>
        <w:t xml:space="preserve">- La </w:t>
      </w:r>
      <w:proofErr w:type="gramStart"/>
      <w:r w:rsidRPr="004E49C5">
        <w:rPr>
          <w:rFonts w:ascii="Abadi" w:hAnsi="Abadi"/>
          <w:b/>
          <w:bCs/>
          <w:sz w:val="21"/>
          <w:szCs w:val="21"/>
        </w:rPr>
        <w:t>Presidenta</w:t>
      </w:r>
      <w:r>
        <w:rPr>
          <w:rFonts w:ascii="Abadi" w:hAnsi="Abadi"/>
          <w:b/>
          <w:bCs/>
          <w:sz w:val="21"/>
          <w:szCs w:val="21"/>
        </w:rPr>
        <w:t>.-</w:t>
      </w:r>
      <w:proofErr w:type="gramEnd"/>
      <w:r w:rsidR="005B2B3D">
        <w:rPr>
          <w:rFonts w:ascii="Abadi" w:hAnsi="Abadi"/>
          <w:b/>
          <w:bCs/>
          <w:sz w:val="21"/>
          <w:szCs w:val="21"/>
        </w:rPr>
        <w:t xml:space="preserve"> </w:t>
      </w:r>
      <w:r>
        <w:rPr>
          <w:rFonts w:ascii="Abadi" w:hAnsi="Abadi"/>
          <w:sz w:val="21"/>
          <w:szCs w:val="21"/>
        </w:rPr>
        <w:t>E</w:t>
      </w:r>
      <w:r w:rsidRPr="00CE3E27">
        <w:rPr>
          <w:rFonts w:ascii="Abadi" w:hAnsi="Abadi"/>
          <w:sz w:val="21"/>
          <w:szCs w:val="21"/>
        </w:rPr>
        <w:t xml:space="preserve">n virtud de que </w:t>
      </w:r>
      <w:r>
        <w:rPr>
          <w:rFonts w:ascii="Abadi" w:hAnsi="Abadi"/>
          <w:sz w:val="21"/>
          <w:szCs w:val="21"/>
        </w:rPr>
        <w:t>c</w:t>
      </w:r>
      <w:r w:rsidRPr="00CE3E27">
        <w:rPr>
          <w:rFonts w:ascii="Abadi" w:hAnsi="Abadi"/>
          <w:sz w:val="21"/>
          <w:szCs w:val="21"/>
        </w:rPr>
        <w:t>uórum de asistencia a la presente sesión se ha mantenido hasta el momento</w:t>
      </w:r>
      <w:r>
        <w:rPr>
          <w:rFonts w:ascii="Abadi" w:hAnsi="Abadi"/>
          <w:sz w:val="21"/>
          <w:szCs w:val="21"/>
        </w:rPr>
        <w:t>, retirándose</w:t>
      </w:r>
      <w:r w:rsidRPr="00CE3E27">
        <w:rPr>
          <w:rFonts w:ascii="Abadi" w:hAnsi="Abadi"/>
          <w:sz w:val="21"/>
          <w:szCs w:val="21"/>
        </w:rPr>
        <w:t xml:space="preserve"> </w:t>
      </w:r>
      <w:r>
        <w:rPr>
          <w:rFonts w:ascii="Abadi" w:hAnsi="Abadi"/>
          <w:sz w:val="21"/>
          <w:szCs w:val="21"/>
        </w:rPr>
        <w:t xml:space="preserve">la </w:t>
      </w:r>
      <w:r w:rsidRPr="00CE3E27">
        <w:rPr>
          <w:rFonts w:ascii="Abadi" w:hAnsi="Abadi"/>
          <w:sz w:val="21"/>
          <w:szCs w:val="21"/>
        </w:rPr>
        <w:t xml:space="preserve">diputada </w:t>
      </w:r>
      <w:r>
        <w:rPr>
          <w:rFonts w:ascii="Abadi" w:hAnsi="Abadi"/>
          <w:sz w:val="21"/>
          <w:szCs w:val="21"/>
        </w:rPr>
        <w:t>M</w:t>
      </w:r>
      <w:r w:rsidRPr="00CE3E27">
        <w:rPr>
          <w:rFonts w:ascii="Abadi" w:hAnsi="Abadi"/>
          <w:sz w:val="21"/>
          <w:szCs w:val="21"/>
        </w:rPr>
        <w:t xml:space="preserve">argarita </w:t>
      </w:r>
      <w:r>
        <w:rPr>
          <w:rFonts w:ascii="Abadi" w:hAnsi="Abadi"/>
          <w:sz w:val="21"/>
          <w:szCs w:val="21"/>
        </w:rPr>
        <w:t>Rionda Salas, c</w:t>
      </w:r>
      <w:r w:rsidRPr="00CE3E27">
        <w:rPr>
          <w:rFonts w:ascii="Abadi" w:hAnsi="Abadi"/>
          <w:sz w:val="21"/>
          <w:szCs w:val="21"/>
        </w:rPr>
        <w:t>on</w:t>
      </w:r>
      <w:r>
        <w:rPr>
          <w:rFonts w:ascii="Abadi" w:hAnsi="Abadi"/>
          <w:sz w:val="21"/>
          <w:szCs w:val="21"/>
        </w:rPr>
        <w:t xml:space="preserve"> el </w:t>
      </w:r>
      <w:r w:rsidRPr="00CE3E27">
        <w:rPr>
          <w:rFonts w:ascii="Abadi" w:hAnsi="Abadi"/>
          <w:sz w:val="21"/>
          <w:szCs w:val="21"/>
        </w:rPr>
        <w:t>permiso de la presidencia</w:t>
      </w:r>
      <w:r>
        <w:rPr>
          <w:rFonts w:ascii="Abadi" w:hAnsi="Abadi"/>
          <w:sz w:val="21"/>
          <w:szCs w:val="21"/>
        </w:rPr>
        <w:t>,</w:t>
      </w:r>
      <w:r w:rsidRPr="00CE3E27">
        <w:rPr>
          <w:rFonts w:ascii="Abadi" w:hAnsi="Abadi"/>
          <w:sz w:val="21"/>
          <w:szCs w:val="21"/>
        </w:rPr>
        <w:t xml:space="preserve"> se levanta la sesión siendo las </w:t>
      </w:r>
      <w:r w:rsidRPr="0065597A">
        <w:rPr>
          <w:rFonts w:ascii="Abadi" w:hAnsi="Abadi"/>
          <w:b/>
          <w:bCs/>
          <w:sz w:val="21"/>
          <w:szCs w:val="21"/>
        </w:rPr>
        <w:t>12:24 (doce con veinticuatro minutos)</w:t>
      </w:r>
      <w:r>
        <w:rPr>
          <w:rFonts w:ascii="Abadi" w:hAnsi="Abadi"/>
          <w:sz w:val="21"/>
          <w:szCs w:val="21"/>
        </w:rPr>
        <w:t xml:space="preserve"> y </w:t>
      </w:r>
      <w:r w:rsidRPr="00CE3E27">
        <w:rPr>
          <w:rFonts w:ascii="Abadi" w:hAnsi="Abadi"/>
          <w:sz w:val="21"/>
          <w:szCs w:val="21"/>
        </w:rPr>
        <w:t xml:space="preserve">se comunica a las y a los diputados que se citara para </w:t>
      </w:r>
      <w:r>
        <w:rPr>
          <w:rFonts w:ascii="Abadi" w:hAnsi="Abadi"/>
          <w:sz w:val="21"/>
          <w:szCs w:val="21"/>
        </w:rPr>
        <w:t>la</w:t>
      </w:r>
      <w:r w:rsidRPr="00CE3E27">
        <w:rPr>
          <w:rFonts w:ascii="Abadi" w:hAnsi="Abadi"/>
          <w:sz w:val="21"/>
          <w:szCs w:val="21"/>
        </w:rPr>
        <w:t xml:space="preserve"> siguiente</w:t>
      </w:r>
      <w:r>
        <w:rPr>
          <w:rFonts w:ascii="Abadi" w:hAnsi="Abadi"/>
          <w:sz w:val="21"/>
          <w:szCs w:val="21"/>
        </w:rPr>
        <w:t xml:space="preserve">, </w:t>
      </w:r>
      <w:r w:rsidRPr="00CE3E27">
        <w:rPr>
          <w:rFonts w:ascii="Abadi" w:hAnsi="Abadi"/>
          <w:sz w:val="21"/>
          <w:szCs w:val="21"/>
        </w:rPr>
        <w:t xml:space="preserve">por conducto de </w:t>
      </w:r>
      <w:r>
        <w:rPr>
          <w:rFonts w:ascii="Abadi" w:hAnsi="Abadi"/>
          <w:sz w:val="21"/>
          <w:szCs w:val="21"/>
        </w:rPr>
        <w:t>la S</w:t>
      </w:r>
      <w:r w:rsidRPr="00CE3E27">
        <w:rPr>
          <w:rFonts w:ascii="Abadi" w:hAnsi="Abadi"/>
          <w:sz w:val="21"/>
          <w:szCs w:val="21"/>
        </w:rPr>
        <w:t xml:space="preserve">ecretaría </w:t>
      </w:r>
      <w:r>
        <w:rPr>
          <w:rFonts w:ascii="Abadi" w:hAnsi="Abadi"/>
          <w:sz w:val="21"/>
          <w:szCs w:val="21"/>
        </w:rPr>
        <w:t>G</w:t>
      </w:r>
      <w:r w:rsidRPr="00CE3E27">
        <w:rPr>
          <w:rFonts w:ascii="Abadi" w:hAnsi="Abadi"/>
          <w:sz w:val="21"/>
          <w:szCs w:val="21"/>
        </w:rPr>
        <w:t>eneral</w:t>
      </w:r>
      <w:r>
        <w:rPr>
          <w:rFonts w:ascii="Abadi" w:hAnsi="Abadi"/>
          <w:sz w:val="21"/>
          <w:szCs w:val="21"/>
        </w:rPr>
        <w:t>.</w:t>
      </w:r>
      <w:r w:rsidR="00B1400F">
        <w:rPr>
          <w:rStyle w:val="Refdenotaalpie"/>
          <w:rFonts w:ascii="Abadi" w:hAnsi="Abadi"/>
          <w:sz w:val="21"/>
          <w:szCs w:val="21"/>
        </w:rPr>
        <w:footnoteReference w:id="29"/>
      </w:r>
    </w:p>
    <w:p w14:paraId="44B708D7" w14:textId="77777777" w:rsidR="005D4AB6" w:rsidRDefault="005D4AB6" w:rsidP="005D4AB6">
      <w:pPr>
        <w:jc w:val="both"/>
        <w:rPr>
          <w:rFonts w:ascii="Abadi" w:hAnsi="Abadi"/>
          <w:sz w:val="21"/>
          <w:szCs w:val="21"/>
        </w:rPr>
      </w:pPr>
      <w:r>
        <w:rPr>
          <w:rFonts w:ascii="Abadi" w:hAnsi="Abadi"/>
          <w:sz w:val="21"/>
          <w:szCs w:val="21"/>
        </w:rPr>
        <w:tab/>
      </w:r>
    </w:p>
    <w:p w14:paraId="429099A6" w14:textId="43032CBA" w:rsidR="005D4AB6" w:rsidRDefault="005D4AB6" w:rsidP="008B48EF">
      <w:pPr>
        <w:jc w:val="both"/>
        <w:rPr>
          <w:rFonts w:ascii="Abadi" w:hAnsi="Abadi"/>
          <w:sz w:val="21"/>
          <w:szCs w:val="21"/>
        </w:rPr>
      </w:pPr>
      <w:r>
        <w:rPr>
          <w:rFonts w:ascii="Abadi" w:hAnsi="Abadi"/>
          <w:sz w:val="21"/>
          <w:szCs w:val="21"/>
        </w:rPr>
        <w:tab/>
        <w:t>- ¡M</w:t>
      </w:r>
      <w:r w:rsidRPr="00CE3E27">
        <w:rPr>
          <w:rFonts w:ascii="Abadi" w:hAnsi="Abadi"/>
          <w:sz w:val="21"/>
          <w:szCs w:val="21"/>
        </w:rPr>
        <w:t>uchas gracias</w:t>
      </w:r>
      <w:r>
        <w:rPr>
          <w:rFonts w:ascii="Abadi" w:hAnsi="Abadi"/>
          <w:sz w:val="21"/>
          <w:szCs w:val="21"/>
        </w:rPr>
        <w:t>!</w:t>
      </w:r>
    </w:p>
    <w:p w14:paraId="3F7AF21C" w14:textId="0B74EDC8" w:rsidR="005D4AB6" w:rsidRDefault="005D4AB6" w:rsidP="008A6A37">
      <w:pPr>
        <w:autoSpaceDE w:val="0"/>
        <w:autoSpaceDN w:val="0"/>
        <w:adjustRightInd w:val="0"/>
        <w:jc w:val="both"/>
        <w:rPr>
          <w:rFonts w:ascii="Abadi" w:hAnsi="Abadi"/>
          <w:sz w:val="21"/>
          <w:szCs w:val="21"/>
        </w:rPr>
      </w:pPr>
    </w:p>
    <w:p w14:paraId="53E254CF" w14:textId="73DFA04A" w:rsidR="00E355B3" w:rsidRPr="008A6A37" w:rsidRDefault="00E355B3" w:rsidP="008A6A37">
      <w:pPr>
        <w:autoSpaceDE w:val="0"/>
        <w:autoSpaceDN w:val="0"/>
        <w:adjustRightInd w:val="0"/>
        <w:jc w:val="both"/>
        <w:rPr>
          <w:rFonts w:ascii="Abadi" w:hAnsi="Abadi"/>
          <w:sz w:val="21"/>
          <w:szCs w:val="21"/>
        </w:rPr>
      </w:pPr>
    </w:p>
    <w:sectPr w:rsidR="00E355B3" w:rsidRPr="008A6A37" w:rsidSect="006828DB">
      <w:type w:val="continuous"/>
      <w:pgSz w:w="12240" w:h="15840" w:code="1"/>
      <w:pgMar w:top="426" w:right="1701" w:bottom="426" w:left="1701" w:header="709" w:footer="119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6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08969F" w14:textId="77777777" w:rsidR="004C34AE" w:rsidRDefault="004C34AE">
      <w:r>
        <w:separator/>
      </w:r>
    </w:p>
  </w:endnote>
  <w:endnote w:type="continuationSeparator" w:id="0">
    <w:p w14:paraId="24A6F267" w14:textId="77777777" w:rsidR="004C34AE" w:rsidRDefault="004C34AE">
      <w:r>
        <w:continuationSeparator/>
      </w:r>
    </w:p>
  </w:endnote>
  <w:endnote w:type="continuationNotice" w:id="1">
    <w:p w14:paraId="37487DD4" w14:textId="77777777" w:rsidR="004C34AE" w:rsidRDefault="004C34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masis MT Pro">
    <w:charset w:val="00"/>
    <w:family w:val="roman"/>
    <w:pitch w:val="variable"/>
    <w:sig w:usb0="A00000AF" w:usb1="4000205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PT Serif,Bold">
    <w:altName w:val="PT Serif"/>
    <w:panose1 w:val="00000000000000000000"/>
    <w:charset w:val="00"/>
    <w:family w:val="swiss"/>
    <w:notTrueType/>
    <w:pitch w:val="default"/>
    <w:sig w:usb0="00000003" w:usb1="00000000" w:usb2="00000000" w:usb3="00000000" w:csb0="00000001" w:csb1="00000000"/>
  </w:font>
  <w:font w:name="PT Serif">
    <w:charset w:val="00"/>
    <w:family w:val="roman"/>
    <w:pitch w:val="variable"/>
    <w:sig w:usb0="A00002EF" w:usb1="5000204B" w:usb2="00000000" w:usb3="00000000" w:csb0="00000097" w:csb1="00000000"/>
  </w:font>
  <w:font w:name="Calibri-Italic">
    <w:altName w:val="Calibri"/>
    <w:panose1 w:val="00000000000000000000"/>
    <w:charset w:val="00"/>
    <w:family w:val="swiss"/>
    <w:notTrueType/>
    <w:pitch w:val="default"/>
    <w:sig w:usb0="00000003" w:usb1="00000000" w:usb2="00000000" w:usb3="00000000" w:csb0="00000001" w:csb1="00000000"/>
  </w:font>
  <w:font w:name="PT Serif,Italic">
    <w:altName w:val="PT Serif"/>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169713"/>
      <w:placeholder>
        <w:docPart w:val="08608CCC16BE48ACB753AD3BCC13F4BB"/>
      </w:placeholder>
      <w:temporary/>
      <w:showingPlcHdr/>
      <w15:appearance w15:val="hidden"/>
    </w:sdtPr>
    <w:sdtEndPr/>
    <w:sdtContent>
      <w:p w14:paraId="238F3296" w14:textId="77777777" w:rsidR="00723BBB" w:rsidRDefault="00723BBB">
        <w:pPr>
          <w:pStyle w:val="Piedepgina"/>
        </w:pPr>
        <w:r>
          <w:t>[Escriba aquí]</w:t>
        </w:r>
      </w:p>
    </w:sdtContent>
  </w:sdt>
  <w:p w14:paraId="634E4D9F" w14:textId="77777777" w:rsidR="00723BBB" w:rsidRDefault="00723B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B2A25" w14:textId="7C5D51F5" w:rsidR="00D17591" w:rsidRPr="005E52C8" w:rsidRDefault="00CD5D98" w:rsidP="00104E8E">
    <w:pPr>
      <w:tabs>
        <w:tab w:val="left" w:pos="4111"/>
      </w:tabs>
      <w:spacing w:before="100"/>
      <w:ind w:left="-142" w:right="4585"/>
      <w:jc w:val="both"/>
      <w:rPr>
        <w:b/>
        <w:i/>
        <w:sz w:val="20"/>
      </w:rPr>
    </w:pPr>
    <w:r>
      <w:rPr>
        <w:b/>
        <w:i/>
        <w:sz w:val="20"/>
      </w:rPr>
      <w:ptab w:relativeTo="margin" w:alignment="left" w:leader="none"/>
    </w:r>
    <w:r w:rsidR="00395B5D">
      <w:rPr>
        <w:b/>
        <w:i/>
        <w:sz w:val="20"/>
      </w:rPr>
      <w:ptab w:relativeTo="margin" w:alignment="left" w:leader="none"/>
    </w:r>
    <w:r w:rsidR="005C1AC2">
      <w:rPr>
        <w:rFonts w:ascii="Maiandra GD" w:hAnsi="Maiandra GD"/>
        <w:i/>
        <w:iCs/>
        <w:noProof/>
        <w:sz w:val="16"/>
        <w:szCs w:val="16"/>
        <w:lang w:val="es-MX" w:eastAsia="es-MX"/>
      </w:rPr>
      <mc:AlternateContent>
        <mc:Choice Requires="wps">
          <w:drawing>
            <wp:anchor distT="0" distB="0" distL="114300" distR="114300" simplePos="0" relativeHeight="251658242" behindDoc="1" locked="0" layoutInCell="0" allowOverlap="1" wp14:anchorId="5668BDCF" wp14:editId="440DA829">
              <wp:simplePos x="0" y="0"/>
              <wp:positionH relativeFrom="margin">
                <wp:posOffset>-55880</wp:posOffset>
              </wp:positionH>
              <wp:positionV relativeFrom="margin">
                <wp:posOffset>4166235</wp:posOffset>
              </wp:positionV>
              <wp:extent cx="6334125" cy="695325"/>
              <wp:effectExtent l="0" t="2004060" r="0" b="197739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7" o:spid="_x0000_s1031" type="#_x0000_t202" style="position:absolute;left:0;text-align:left;margin-left:-4.4pt;margin-top:328.05pt;width:498.75pt;height:54.75pt;rotation:-45;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" o:allowincell="f" filled="f" stroked="f">
              <v:stroke joinstyle="round"/>
              <o:lock v:ext="edit" shapetype="t"/>
              <v:textbox style="mso-fit-shape-to-text:t">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7F421" w14:textId="48EB929A" w:rsidR="009A738E" w:rsidRPr="00076465" w:rsidRDefault="007D2245" w:rsidP="009A738E">
    <w:pPr>
      <w:widowControl w:val="0"/>
      <w:autoSpaceDE w:val="0"/>
      <w:autoSpaceDN w:val="0"/>
      <w:adjustRightInd w:val="0"/>
      <w:ind w:left="-284" w:right="5436"/>
      <w:jc w:val="both"/>
      <w:rPr>
        <w:rFonts w:ascii="Abadi" w:hAnsi="Abadi"/>
        <w:sz w:val="12"/>
        <w:szCs w:val="12"/>
      </w:rPr>
    </w:pPr>
    <w:r w:rsidRPr="002A15D3">
      <w:rPr>
        <w:rFonts w:ascii="Maiandra GD" w:hAnsi="Maiandra GD"/>
        <w:sz w:val="12"/>
        <w:szCs w:val="12"/>
      </w:rPr>
      <w:t>[</w:t>
    </w:r>
    <w:r w:rsidR="00672421">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bookmarkStart w:id="0" w:name="_Hlk166765307"/>
    <w:r w:rsidRPr="002A15D3">
      <w:rPr>
        <w:rFonts w:ascii="Abadi" w:hAnsi="Abadi"/>
        <w:sz w:val="12"/>
        <w:szCs w:val="12"/>
      </w:rPr>
      <w:t>»</w:t>
    </w:r>
    <w:bookmarkEnd w:id="0"/>
    <w:r w:rsidRPr="002A15D3">
      <w:rPr>
        <w:rFonts w:ascii="Abadi" w:hAnsi="Abadi"/>
        <w:sz w:val="12"/>
        <w:szCs w:val="12"/>
      </w:rPr>
      <w:t xml:space="preserve"> </w:t>
    </w:r>
    <w:r w:rsidR="009A738E" w:rsidRPr="002A15D3">
      <w:rPr>
        <w:rFonts w:ascii="Abadi" w:hAnsi="Abadi"/>
        <w:sz w:val="12"/>
        <w:szCs w:val="12"/>
      </w:rPr>
      <w:t>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w:t>
    </w:r>
    <w:r w:rsidR="00EB75AA">
      <w:rPr>
        <w:rFonts w:ascii="Abadi" w:hAnsi="Abadi"/>
        <w:sz w:val="12"/>
        <w:szCs w:val="12"/>
      </w:rPr>
      <w:t>a</w:t>
    </w:r>
    <w:r w:rsidR="009A738E" w:rsidRPr="002A15D3">
      <w:rPr>
        <w:rFonts w:ascii="Abadi" w:hAnsi="Abadi"/>
        <w:sz w:val="12"/>
        <w:szCs w:val="12"/>
      </w:rPr>
      <w:t>s</w:t>
    </w:r>
    <w:r w:rsidR="009A738E">
      <w:rPr>
        <w:rFonts w:ascii="Abadi" w:hAnsi="Abadi"/>
        <w:sz w:val="12"/>
        <w:szCs w:val="12"/>
      </w:rPr>
      <w:t xml:space="preserve"> </w:t>
    </w:r>
    <w:r w:rsidR="009A738E" w:rsidRPr="002A15D3">
      <w:rPr>
        <w:rFonts w:ascii="Abadi" w:hAnsi="Abadi"/>
        <w:sz w:val="12"/>
        <w:szCs w:val="12"/>
      </w:rPr>
      <w:t xml:space="preserve">los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«asuntos con que se dé cuenta, lo anterior en un plazo de veinticuatro </w:t>
    </w:r>
    <w:r w:rsidR="009A738E" w:rsidRPr="00076465">
      <w:rPr>
        <w:rFonts w:ascii="Abadi" w:hAnsi="Abadi"/>
        <w:sz w:val="12"/>
        <w:szCs w:val="12"/>
      </w:rPr>
      <w:t>horas posteriores a la sesión. Lo anterior se aplicará en lo conducente a las Comisiones Legislativas</w:t>
    </w:r>
    <w:r w:rsidR="004A4DC6">
      <w:rPr>
        <w:rFonts w:ascii="Abadi" w:hAnsi="Abadi"/>
        <w:sz w:val="12"/>
        <w:szCs w:val="12"/>
      </w:rPr>
      <w:t>.</w:t>
    </w:r>
    <w:r w:rsidR="004A4DC6" w:rsidRPr="002A15D3">
      <w:rPr>
        <w:rFonts w:ascii="Abadi" w:hAnsi="Abadi"/>
        <w:sz w:val="12"/>
        <w:szCs w:val="12"/>
      </w:rPr>
      <w:t>»</w:t>
    </w:r>
  </w:p>
  <w:p w14:paraId="0E33E8D0" w14:textId="181D766C" w:rsidR="00533E4B" w:rsidRPr="002A15D3" w:rsidRDefault="00533E4B" w:rsidP="009A738E">
    <w:pPr>
      <w:widowControl w:val="0"/>
      <w:autoSpaceDE w:val="0"/>
      <w:autoSpaceDN w:val="0"/>
      <w:adjustRightInd w:val="0"/>
      <w:ind w:left="-284" w:right="5436"/>
      <w:jc w:val="both"/>
      <w:rPr>
        <w:rFonts w:ascii="Maiandra GD" w:hAnsi="Maiandra GD"/>
        <w:sz w:val="12"/>
        <w:szCs w:val="12"/>
      </w:rPr>
    </w:pPr>
  </w:p>
  <w:p w14:paraId="2C53A501" w14:textId="78771AF9" w:rsidR="009E4F11" w:rsidRDefault="009E4F11" w:rsidP="00533E4B">
    <w:pPr>
      <w:widowControl w:val="0"/>
      <w:autoSpaceDE w:val="0"/>
      <w:autoSpaceDN w:val="0"/>
      <w:adjustRightInd w:val="0"/>
      <w:ind w:right="4869"/>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F639E8" w14:textId="77777777" w:rsidR="004C34AE" w:rsidRDefault="004C34AE">
      <w:r>
        <w:separator/>
      </w:r>
    </w:p>
  </w:footnote>
  <w:footnote w:type="continuationSeparator" w:id="0">
    <w:p w14:paraId="3731D7DF" w14:textId="77777777" w:rsidR="004C34AE" w:rsidRDefault="004C34AE">
      <w:r>
        <w:continuationSeparator/>
      </w:r>
    </w:p>
  </w:footnote>
  <w:footnote w:type="continuationNotice" w:id="1">
    <w:p w14:paraId="6497B85D" w14:textId="77777777" w:rsidR="004C34AE" w:rsidRDefault="004C34AE"/>
  </w:footnote>
  <w:footnote w:id="2">
    <w:p w14:paraId="2C12043D" w14:textId="77777777" w:rsidR="004F5E0C" w:rsidRPr="00E11770" w:rsidRDefault="004F5E0C" w:rsidP="0024733C">
      <w:pPr>
        <w:pStyle w:val="Textonotapie"/>
        <w:jc w:val="both"/>
        <w:rPr>
          <w:rFonts w:ascii="Maiandra GD" w:hAnsi="Maiandra GD"/>
          <w:sz w:val="12"/>
          <w:szCs w:val="18"/>
        </w:rPr>
      </w:pPr>
    </w:p>
  </w:footnote>
  <w:footnote w:id="3">
    <w:p w14:paraId="18917609" w14:textId="77777777" w:rsidR="006E59E4" w:rsidRPr="00B30C67" w:rsidRDefault="006E59E4" w:rsidP="006E59E4">
      <w:pPr>
        <w:pStyle w:val="Textonotapie"/>
        <w:rPr>
          <w:rFonts w:ascii="Abadi" w:hAnsi="Abadi"/>
          <w:sz w:val="16"/>
          <w:szCs w:val="16"/>
        </w:rPr>
      </w:pPr>
      <w:r w:rsidRPr="00B30C67">
        <w:rPr>
          <w:rStyle w:val="Refdenotaalpie"/>
          <w:rFonts w:ascii="Abadi" w:hAnsi="Abadi"/>
          <w:sz w:val="16"/>
          <w:szCs w:val="16"/>
        </w:rPr>
        <w:footnoteRef/>
      </w:r>
      <w:r w:rsidRPr="00B30C67">
        <w:rPr>
          <w:rFonts w:ascii="Abadi" w:hAnsi="Abadi"/>
          <w:sz w:val="16"/>
          <w:szCs w:val="16"/>
        </w:rPr>
        <w:t xml:space="preserve"> </w:t>
      </w:r>
      <w:hyperlink r:id="rId1" w:history="1">
        <w:r w:rsidRPr="00B30C67">
          <w:rPr>
            <w:rStyle w:val="Hipervnculo"/>
            <w:rFonts w:ascii="Abadi" w:hAnsi="Abadi"/>
            <w:sz w:val="16"/>
            <w:szCs w:val="16"/>
          </w:rPr>
          <w:t>https://congreso-gto.s3.amazonaws.com/uploads/orden_archivo/archivo/30432/01_Orden_del_di_a_diputacio_n_permanente__24_agosto_2023__.pdf</w:t>
        </w:r>
      </w:hyperlink>
    </w:p>
  </w:footnote>
  <w:footnote w:id="4">
    <w:p w14:paraId="20127F5B" w14:textId="239EB13D" w:rsidR="00573A1C" w:rsidRPr="007E0FE4" w:rsidRDefault="00573A1C">
      <w:pPr>
        <w:pStyle w:val="Textonotapie"/>
        <w:rPr>
          <w:rFonts w:ascii="Abadi" w:hAnsi="Abadi"/>
          <w:sz w:val="16"/>
          <w:szCs w:val="16"/>
        </w:rPr>
      </w:pPr>
      <w:r w:rsidRPr="007E0FE4">
        <w:rPr>
          <w:rStyle w:val="Refdenotaalpie"/>
          <w:rFonts w:ascii="Abadi" w:hAnsi="Abadi"/>
          <w:sz w:val="16"/>
          <w:szCs w:val="16"/>
        </w:rPr>
        <w:footnoteRef/>
      </w:r>
      <w:r w:rsidRPr="007E0FE4">
        <w:rPr>
          <w:rFonts w:ascii="Abadi" w:hAnsi="Abadi"/>
          <w:sz w:val="16"/>
          <w:szCs w:val="16"/>
        </w:rPr>
        <w:t xml:space="preserve"> </w:t>
      </w:r>
      <w:hyperlink r:id="rId2" w:history="1">
        <w:r w:rsidRPr="007E0FE4">
          <w:rPr>
            <w:rStyle w:val="Hipervnculo"/>
            <w:rFonts w:ascii="Abadi" w:hAnsi="Abadi"/>
            <w:sz w:val="16"/>
            <w:szCs w:val="16"/>
          </w:rPr>
          <w:t>https://congreso-gto.s3.amazonaws.com/uploads/orden_archivo/archivo/30433/02_Acta_nu_mero_21_10_agosto_2023.pdf</w:t>
        </w:r>
      </w:hyperlink>
    </w:p>
  </w:footnote>
  <w:footnote w:id="5">
    <w:p w14:paraId="4421EE82" w14:textId="524E919A" w:rsidR="00B35F78" w:rsidRPr="007E0FE4" w:rsidRDefault="00B35F78">
      <w:pPr>
        <w:pStyle w:val="Textonotapie"/>
        <w:rPr>
          <w:rFonts w:ascii="Abadi" w:hAnsi="Abadi"/>
          <w:sz w:val="16"/>
          <w:szCs w:val="16"/>
        </w:rPr>
      </w:pPr>
      <w:r w:rsidRPr="007E0FE4">
        <w:rPr>
          <w:rStyle w:val="Refdenotaalpie"/>
          <w:rFonts w:ascii="Abadi" w:hAnsi="Abadi"/>
          <w:sz w:val="16"/>
          <w:szCs w:val="16"/>
        </w:rPr>
        <w:footnoteRef/>
      </w:r>
      <w:r w:rsidRPr="007E0FE4">
        <w:rPr>
          <w:rFonts w:ascii="Abadi" w:hAnsi="Abadi"/>
          <w:sz w:val="16"/>
          <w:szCs w:val="16"/>
        </w:rPr>
        <w:t xml:space="preserve"> </w:t>
      </w:r>
      <w:hyperlink r:id="rId3" w:history="1">
        <w:r w:rsidRPr="007E0FE4">
          <w:rPr>
            <w:rStyle w:val="Hipervnculo"/>
            <w:rFonts w:ascii="Abadi" w:hAnsi="Abadi"/>
            <w:sz w:val="16"/>
            <w:szCs w:val="16"/>
          </w:rPr>
          <w:t>https://congreso-gto.s3.amazonaws.com/uploads/orden_archivo/archivo/30442/03_Extracto_24_agosto_2023-.pdf</w:t>
        </w:r>
      </w:hyperlink>
    </w:p>
  </w:footnote>
  <w:footnote w:id="6">
    <w:p w14:paraId="5FCB53CF" w14:textId="2BD593E6" w:rsidR="004F73ED" w:rsidRPr="007E0FE4" w:rsidRDefault="004F73ED">
      <w:pPr>
        <w:pStyle w:val="Textonotapie"/>
        <w:rPr>
          <w:rFonts w:ascii="Abadi" w:hAnsi="Abadi"/>
          <w:sz w:val="16"/>
          <w:szCs w:val="16"/>
        </w:rPr>
      </w:pPr>
      <w:r w:rsidRPr="007E0FE4">
        <w:rPr>
          <w:rStyle w:val="Refdenotaalpie"/>
          <w:rFonts w:ascii="Abadi" w:hAnsi="Abadi"/>
          <w:sz w:val="16"/>
          <w:szCs w:val="16"/>
        </w:rPr>
        <w:footnoteRef/>
      </w:r>
      <w:hyperlink r:id="rId4" w:history="1">
        <w:r w:rsidR="00D45B3F" w:rsidRPr="007E0FE4">
          <w:rPr>
            <w:rStyle w:val="Hipervnculo"/>
            <w:rFonts w:ascii="Abadi" w:hAnsi="Abadi"/>
            <w:sz w:val="16"/>
            <w:szCs w:val="16"/>
          </w:rPr>
          <w:t>https://congreso-gto.s3.amazonaws.com/uploads/orden_archivo/archivo/30435/04_Propuesta_reeleccio_n_Mtro._He_ctor_Tinajero_Mun_oz_STJ_61950__24_AGOSTO_2023_.pdf</w:t>
        </w:r>
      </w:hyperlink>
      <w:r w:rsidRPr="007E0FE4">
        <w:rPr>
          <w:rFonts w:ascii="Abadi" w:hAnsi="Abadi"/>
          <w:sz w:val="16"/>
          <w:szCs w:val="16"/>
        </w:rPr>
        <w:t xml:space="preserve"> </w:t>
      </w:r>
    </w:p>
  </w:footnote>
  <w:footnote w:id="7">
    <w:p w14:paraId="22F2F7D4" w14:textId="19A07581" w:rsidR="004F73ED" w:rsidRPr="007E0FE4" w:rsidRDefault="004F73ED">
      <w:pPr>
        <w:pStyle w:val="Textonotapie"/>
        <w:rPr>
          <w:rFonts w:ascii="Abadi" w:hAnsi="Abadi"/>
          <w:sz w:val="16"/>
          <w:szCs w:val="16"/>
        </w:rPr>
      </w:pPr>
      <w:r w:rsidRPr="007E0FE4">
        <w:rPr>
          <w:rStyle w:val="Refdenotaalpie"/>
          <w:rFonts w:ascii="Abadi" w:hAnsi="Abadi"/>
          <w:sz w:val="16"/>
          <w:szCs w:val="16"/>
        </w:rPr>
        <w:footnoteRef/>
      </w:r>
      <w:r w:rsidRPr="007E0FE4">
        <w:rPr>
          <w:rFonts w:ascii="Abadi" w:hAnsi="Abadi"/>
          <w:sz w:val="16"/>
          <w:szCs w:val="16"/>
        </w:rPr>
        <w:t xml:space="preserve"> </w:t>
      </w:r>
      <w:hyperlink r:id="rId5" w:history="1">
        <w:r w:rsidR="00B531E4" w:rsidRPr="007E0FE4">
          <w:rPr>
            <w:rStyle w:val="Hipervnculo"/>
            <w:rFonts w:ascii="Abadi" w:hAnsi="Abadi"/>
            <w:sz w:val="16"/>
            <w:szCs w:val="16"/>
          </w:rPr>
          <w:t>https://congreso-gto.s3.amazonaws.com/uploads/orden_archivo/archivo/30436/05_Iniciativa_GOB_donacio_n_bien_inmueble_Silao_de_la_Victoria_62049__24_AGOSTO_2023__.pdf</w:t>
        </w:r>
      </w:hyperlink>
    </w:p>
  </w:footnote>
  <w:footnote w:id="8">
    <w:p w14:paraId="6953C9BA" w14:textId="77777777" w:rsidR="0032550D" w:rsidRPr="007E0FE4" w:rsidRDefault="0032550D" w:rsidP="0032550D">
      <w:pPr>
        <w:autoSpaceDE w:val="0"/>
        <w:autoSpaceDN w:val="0"/>
        <w:adjustRightInd w:val="0"/>
        <w:jc w:val="both"/>
        <w:rPr>
          <w:rFonts w:ascii="Abadi" w:hAnsi="Abadi" w:cs="Arial"/>
          <w:color w:val="262626"/>
          <w:sz w:val="16"/>
          <w:szCs w:val="16"/>
        </w:rPr>
      </w:pPr>
      <w:r w:rsidRPr="007E0FE4">
        <w:rPr>
          <w:rStyle w:val="Refdenotaalpie"/>
          <w:rFonts w:ascii="Abadi" w:hAnsi="Abadi"/>
          <w:sz w:val="16"/>
          <w:szCs w:val="16"/>
        </w:rPr>
        <w:footnoteRef/>
      </w:r>
      <w:r w:rsidRPr="007E0FE4">
        <w:rPr>
          <w:rFonts w:ascii="Abadi" w:hAnsi="Abadi"/>
          <w:sz w:val="16"/>
          <w:szCs w:val="16"/>
        </w:rPr>
        <w:t xml:space="preserve"> </w:t>
      </w:r>
      <w:r w:rsidRPr="007E0FE4">
        <w:rPr>
          <w:rFonts w:ascii="Abadi" w:hAnsi="Abadi" w:cs="Arial"/>
          <w:color w:val="262626"/>
          <w:sz w:val="16"/>
          <w:szCs w:val="16"/>
        </w:rPr>
        <w:t xml:space="preserve">Acuerdo </w:t>
      </w:r>
      <w:r w:rsidRPr="007E0FE4">
        <w:rPr>
          <w:rFonts w:ascii="Abadi" w:hAnsi="Abadi" w:cs="Arial"/>
          <w:color w:val="3A3A3A"/>
          <w:sz w:val="16"/>
          <w:szCs w:val="16"/>
        </w:rPr>
        <w:t xml:space="preserve">del C. </w:t>
      </w:r>
      <w:r w:rsidRPr="007E0FE4">
        <w:rPr>
          <w:rFonts w:ascii="Abadi" w:hAnsi="Abadi" w:cs="Arial"/>
          <w:color w:val="262626"/>
          <w:sz w:val="16"/>
          <w:szCs w:val="16"/>
        </w:rPr>
        <w:t xml:space="preserve">Gobernador del Estado por el </w:t>
      </w:r>
      <w:r w:rsidRPr="007E0FE4">
        <w:rPr>
          <w:rFonts w:ascii="Abadi" w:hAnsi="Abadi" w:cs="Arial"/>
          <w:color w:val="3A3A3A"/>
          <w:sz w:val="16"/>
          <w:szCs w:val="16"/>
        </w:rPr>
        <w:t xml:space="preserve">cual se </w:t>
      </w:r>
      <w:r w:rsidRPr="007E0FE4">
        <w:rPr>
          <w:rFonts w:ascii="Abadi" w:hAnsi="Abadi" w:cs="Arial"/>
          <w:color w:val="262626"/>
          <w:sz w:val="16"/>
          <w:szCs w:val="16"/>
        </w:rPr>
        <w:t xml:space="preserve">aprueba </w:t>
      </w:r>
      <w:r w:rsidRPr="007E0FE4">
        <w:rPr>
          <w:rFonts w:ascii="Abadi" w:hAnsi="Abadi" w:cs="Arial"/>
          <w:color w:val="161616"/>
          <w:sz w:val="16"/>
          <w:szCs w:val="16"/>
        </w:rPr>
        <w:t>l</w:t>
      </w:r>
      <w:r w:rsidRPr="007E0FE4">
        <w:rPr>
          <w:rFonts w:ascii="Abadi" w:hAnsi="Abadi" w:cs="Arial"/>
          <w:color w:val="3A3A3A"/>
          <w:sz w:val="16"/>
          <w:szCs w:val="16"/>
        </w:rPr>
        <w:t xml:space="preserve">a Actualización </w:t>
      </w:r>
      <w:r w:rsidRPr="007E0FE4">
        <w:rPr>
          <w:rFonts w:ascii="Abadi" w:hAnsi="Abadi" w:cs="Arial"/>
          <w:color w:val="262626"/>
          <w:sz w:val="16"/>
          <w:szCs w:val="16"/>
        </w:rPr>
        <w:t>del Plan E</w:t>
      </w:r>
      <w:r w:rsidRPr="007E0FE4">
        <w:rPr>
          <w:rFonts w:ascii="Abadi" w:hAnsi="Abadi" w:cs="Arial"/>
          <w:color w:val="494949"/>
          <w:sz w:val="16"/>
          <w:szCs w:val="16"/>
        </w:rPr>
        <w:t>st</w:t>
      </w:r>
      <w:r w:rsidRPr="007E0FE4">
        <w:rPr>
          <w:rFonts w:ascii="Abadi" w:hAnsi="Abadi" w:cs="Arial"/>
          <w:color w:val="262626"/>
          <w:sz w:val="16"/>
          <w:szCs w:val="16"/>
        </w:rPr>
        <w:t>atal de Desarroll</w:t>
      </w:r>
      <w:r w:rsidRPr="007E0FE4">
        <w:rPr>
          <w:rFonts w:ascii="Abadi" w:hAnsi="Abadi" w:cs="Arial"/>
          <w:color w:val="494949"/>
          <w:sz w:val="16"/>
          <w:szCs w:val="16"/>
        </w:rPr>
        <w:t xml:space="preserve">o </w:t>
      </w:r>
      <w:r w:rsidRPr="007E0FE4">
        <w:rPr>
          <w:rFonts w:ascii="Abadi" w:hAnsi="Abadi" w:cs="Arial"/>
          <w:color w:val="262626"/>
          <w:sz w:val="16"/>
          <w:szCs w:val="16"/>
        </w:rPr>
        <w:t>del Estado</w:t>
      </w:r>
    </w:p>
    <w:p w14:paraId="6BC2660A" w14:textId="400FE21B" w:rsidR="0032550D" w:rsidRPr="007E0FE4" w:rsidRDefault="0032550D" w:rsidP="007E0FE4">
      <w:pPr>
        <w:autoSpaceDE w:val="0"/>
        <w:autoSpaceDN w:val="0"/>
        <w:adjustRightInd w:val="0"/>
        <w:jc w:val="both"/>
        <w:rPr>
          <w:rFonts w:ascii="Abadi" w:hAnsi="Abadi"/>
          <w:sz w:val="16"/>
          <w:szCs w:val="16"/>
        </w:rPr>
      </w:pPr>
      <w:r w:rsidRPr="007E0FE4">
        <w:rPr>
          <w:rFonts w:ascii="Abadi" w:hAnsi="Abadi" w:cs="Arial"/>
          <w:color w:val="262626"/>
          <w:sz w:val="16"/>
          <w:szCs w:val="16"/>
        </w:rPr>
        <w:t xml:space="preserve">de </w:t>
      </w:r>
      <w:r w:rsidRPr="007E0FE4">
        <w:rPr>
          <w:rFonts w:ascii="Abadi" w:hAnsi="Abadi" w:cs="Arial"/>
          <w:color w:val="3A3A3A"/>
          <w:sz w:val="16"/>
          <w:szCs w:val="16"/>
        </w:rPr>
        <w:t>Guanajuato</w:t>
      </w:r>
      <w:r w:rsidRPr="007E0FE4">
        <w:rPr>
          <w:rFonts w:ascii="Abadi" w:hAnsi="Abadi" w:cs="Arial"/>
          <w:color w:val="646464"/>
          <w:sz w:val="16"/>
          <w:szCs w:val="16"/>
        </w:rPr>
        <w:t xml:space="preserve">, </w:t>
      </w:r>
      <w:r w:rsidRPr="007E0FE4">
        <w:rPr>
          <w:rFonts w:ascii="Abadi" w:hAnsi="Abadi" w:cs="Arial"/>
          <w:color w:val="3A3A3A"/>
          <w:sz w:val="16"/>
          <w:szCs w:val="16"/>
        </w:rPr>
        <w:t>conten</w:t>
      </w:r>
      <w:r w:rsidRPr="007E0FE4">
        <w:rPr>
          <w:rFonts w:ascii="Abadi" w:hAnsi="Abadi" w:cs="Arial"/>
          <w:color w:val="161616"/>
          <w:sz w:val="16"/>
          <w:szCs w:val="16"/>
        </w:rPr>
        <w:t xml:space="preserve">ida </w:t>
      </w:r>
      <w:r w:rsidRPr="007E0FE4">
        <w:rPr>
          <w:rFonts w:ascii="Abadi" w:hAnsi="Abadi" w:cs="Arial"/>
          <w:color w:val="262626"/>
          <w:sz w:val="16"/>
          <w:szCs w:val="16"/>
        </w:rPr>
        <w:t xml:space="preserve">en </w:t>
      </w:r>
      <w:r w:rsidRPr="007E0FE4">
        <w:rPr>
          <w:rFonts w:ascii="Abadi" w:hAnsi="Abadi" w:cs="Arial"/>
          <w:color w:val="3A3A3A"/>
          <w:sz w:val="16"/>
          <w:szCs w:val="16"/>
        </w:rPr>
        <w:t xml:space="preserve">el </w:t>
      </w:r>
      <w:r w:rsidRPr="007E0FE4">
        <w:rPr>
          <w:rFonts w:ascii="Abadi" w:hAnsi="Abadi" w:cs="Arial"/>
          <w:color w:val="262626"/>
          <w:sz w:val="16"/>
          <w:szCs w:val="16"/>
        </w:rPr>
        <w:t>docum</w:t>
      </w:r>
      <w:r w:rsidRPr="007E0FE4">
        <w:rPr>
          <w:rFonts w:ascii="Abadi" w:hAnsi="Abadi" w:cs="Arial"/>
          <w:color w:val="494949"/>
          <w:sz w:val="16"/>
          <w:szCs w:val="16"/>
        </w:rPr>
        <w:t>e</w:t>
      </w:r>
      <w:r w:rsidRPr="007E0FE4">
        <w:rPr>
          <w:rFonts w:ascii="Abadi" w:hAnsi="Abadi" w:cs="Arial"/>
          <w:color w:val="262626"/>
          <w:sz w:val="16"/>
          <w:szCs w:val="16"/>
        </w:rPr>
        <w:t>nto deno</w:t>
      </w:r>
      <w:r w:rsidRPr="007E0FE4">
        <w:rPr>
          <w:rFonts w:ascii="Abadi" w:hAnsi="Abadi" w:cs="Arial"/>
          <w:color w:val="494949"/>
          <w:sz w:val="16"/>
          <w:szCs w:val="16"/>
        </w:rPr>
        <w:t>min</w:t>
      </w:r>
      <w:r w:rsidRPr="007E0FE4">
        <w:rPr>
          <w:rFonts w:ascii="Abadi" w:hAnsi="Abadi" w:cs="Arial"/>
          <w:color w:val="262626"/>
          <w:sz w:val="16"/>
          <w:szCs w:val="16"/>
        </w:rPr>
        <w:t>ad</w:t>
      </w:r>
      <w:r w:rsidRPr="007E0FE4">
        <w:rPr>
          <w:rFonts w:ascii="Abadi" w:hAnsi="Abadi" w:cs="Arial"/>
          <w:color w:val="494949"/>
          <w:sz w:val="16"/>
          <w:szCs w:val="16"/>
        </w:rPr>
        <w:t xml:space="preserve">o </w:t>
      </w:r>
      <w:r w:rsidRPr="007E0FE4">
        <w:rPr>
          <w:rFonts w:ascii="Abadi" w:hAnsi="Abadi" w:cs="Arial"/>
          <w:color w:val="3A3A3A"/>
          <w:sz w:val="16"/>
          <w:szCs w:val="16"/>
        </w:rPr>
        <w:t xml:space="preserve">«Plan Estatal </w:t>
      </w:r>
      <w:r w:rsidRPr="007E0FE4">
        <w:rPr>
          <w:rFonts w:ascii="Abadi" w:hAnsi="Abadi" w:cs="Arial"/>
          <w:color w:val="262626"/>
          <w:sz w:val="16"/>
          <w:szCs w:val="16"/>
        </w:rPr>
        <w:t>de Desa</w:t>
      </w:r>
      <w:r w:rsidRPr="007E0FE4">
        <w:rPr>
          <w:rFonts w:ascii="Abadi" w:hAnsi="Abadi" w:cs="Arial"/>
          <w:color w:val="494949"/>
          <w:sz w:val="16"/>
          <w:szCs w:val="16"/>
        </w:rPr>
        <w:t>rro</w:t>
      </w:r>
      <w:r w:rsidRPr="007E0FE4">
        <w:rPr>
          <w:rFonts w:ascii="Abadi" w:hAnsi="Abadi" w:cs="Arial"/>
          <w:color w:val="262626"/>
          <w:sz w:val="16"/>
          <w:szCs w:val="16"/>
        </w:rPr>
        <w:t>llo Guanajuat</w:t>
      </w:r>
      <w:r w:rsidRPr="007E0FE4">
        <w:rPr>
          <w:rFonts w:ascii="Abadi" w:hAnsi="Abadi" w:cs="Arial"/>
          <w:color w:val="494949"/>
          <w:sz w:val="16"/>
          <w:szCs w:val="16"/>
        </w:rPr>
        <w:t xml:space="preserve">o </w:t>
      </w:r>
      <w:r w:rsidRPr="007E0FE4">
        <w:rPr>
          <w:rFonts w:ascii="Abadi" w:hAnsi="Abadi" w:cs="Arial"/>
          <w:color w:val="3A3A3A"/>
          <w:sz w:val="16"/>
          <w:szCs w:val="16"/>
        </w:rPr>
        <w:t>2040</w:t>
      </w:r>
      <w:r w:rsidRPr="007E0FE4">
        <w:rPr>
          <w:rFonts w:ascii="Abadi" w:hAnsi="Abadi" w:cs="Arial"/>
          <w:color w:val="646464"/>
          <w:sz w:val="16"/>
          <w:szCs w:val="16"/>
        </w:rPr>
        <w:t xml:space="preserve">. </w:t>
      </w:r>
      <w:r w:rsidRPr="007E0FE4">
        <w:rPr>
          <w:rFonts w:ascii="Abadi" w:hAnsi="Abadi" w:cs="Arial"/>
          <w:color w:val="3A3A3A"/>
          <w:sz w:val="16"/>
          <w:szCs w:val="16"/>
        </w:rPr>
        <w:t>Co</w:t>
      </w:r>
      <w:r w:rsidRPr="007E0FE4">
        <w:rPr>
          <w:rFonts w:ascii="Abadi" w:hAnsi="Abadi" w:cs="Arial"/>
          <w:color w:val="161616"/>
          <w:sz w:val="16"/>
          <w:szCs w:val="16"/>
        </w:rPr>
        <w:t>n</w:t>
      </w:r>
      <w:r w:rsidRPr="007E0FE4">
        <w:rPr>
          <w:rFonts w:ascii="Abadi" w:hAnsi="Abadi" w:cs="Arial"/>
          <w:color w:val="3A3A3A"/>
          <w:sz w:val="16"/>
          <w:szCs w:val="16"/>
        </w:rPr>
        <w:t>struyendo el</w:t>
      </w:r>
      <w:r w:rsidR="007E0FE4">
        <w:rPr>
          <w:rFonts w:ascii="Abadi" w:hAnsi="Abadi" w:cs="Arial"/>
          <w:color w:val="3A3A3A"/>
          <w:sz w:val="16"/>
          <w:szCs w:val="16"/>
        </w:rPr>
        <w:t xml:space="preserve"> </w:t>
      </w:r>
      <w:r w:rsidRPr="007E0FE4">
        <w:rPr>
          <w:rFonts w:ascii="Abadi" w:hAnsi="Abadi" w:cs="Arial"/>
          <w:color w:val="262626"/>
          <w:sz w:val="16"/>
          <w:szCs w:val="16"/>
        </w:rPr>
        <w:t>Futuro»</w:t>
      </w:r>
      <w:r w:rsidRPr="007E0FE4">
        <w:rPr>
          <w:rFonts w:ascii="Abadi" w:hAnsi="Abadi" w:cs="Arial"/>
          <w:color w:val="494949"/>
          <w:sz w:val="16"/>
          <w:szCs w:val="16"/>
        </w:rPr>
        <w:t xml:space="preserve">, </w:t>
      </w:r>
      <w:r w:rsidRPr="007E0FE4">
        <w:rPr>
          <w:rFonts w:ascii="Abadi" w:hAnsi="Abadi" w:cs="Arial"/>
          <w:color w:val="3A3A3A"/>
          <w:sz w:val="16"/>
          <w:szCs w:val="16"/>
        </w:rPr>
        <w:t xml:space="preserve">así </w:t>
      </w:r>
      <w:r w:rsidRPr="007E0FE4">
        <w:rPr>
          <w:rFonts w:ascii="Abadi" w:hAnsi="Abadi" w:cs="Arial"/>
          <w:color w:val="262626"/>
          <w:sz w:val="16"/>
          <w:szCs w:val="16"/>
        </w:rPr>
        <w:t xml:space="preserve">como </w:t>
      </w:r>
      <w:r w:rsidRPr="007E0FE4">
        <w:rPr>
          <w:rFonts w:ascii="Abadi" w:hAnsi="Abadi" w:cs="Arial"/>
          <w:color w:val="3A3A3A"/>
          <w:sz w:val="16"/>
          <w:szCs w:val="16"/>
        </w:rPr>
        <w:t xml:space="preserve">su </w:t>
      </w:r>
      <w:r w:rsidRPr="007E0FE4">
        <w:rPr>
          <w:rFonts w:ascii="Abadi" w:hAnsi="Abadi" w:cs="Arial"/>
          <w:color w:val="262626"/>
          <w:sz w:val="16"/>
          <w:szCs w:val="16"/>
        </w:rPr>
        <w:t xml:space="preserve">anexo </w:t>
      </w:r>
      <w:r w:rsidRPr="007E0FE4">
        <w:rPr>
          <w:rFonts w:ascii="Abadi" w:hAnsi="Abadi" w:cs="Arial"/>
          <w:color w:val="3A3A3A"/>
          <w:sz w:val="16"/>
          <w:szCs w:val="16"/>
        </w:rPr>
        <w:t xml:space="preserve">citado. </w:t>
      </w:r>
      <w:r w:rsidRPr="007E0FE4">
        <w:rPr>
          <w:rFonts w:ascii="Abadi" w:hAnsi="Abadi" w:cs="Arial"/>
          <w:color w:val="262626"/>
          <w:sz w:val="16"/>
          <w:szCs w:val="16"/>
        </w:rPr>
        <w:t xml:space="preserve">Publicado </w:t>
      </w:r>
      <w:r w:rsidRPr="007E0FE4">
        <w:rPr>
          <w:rFonts w:ascii="Abadi" w:hAnsi="Abadi" w:cs="Arial"/>
          <w:color w:val="3A3A3A"/>
          <w:sz w:val="16"/>
          <w:szCs w:val="16"/>
        </w:rPr>
        <w:t xml:space="preserve">en </w:t>
      </w:r>
      <w:r w:rsidRPr="007E0FE4">
        <w:rPr>
          <w:rFonts w:ascii="Abadi" w:hAnsi="Abadi" w:cs="Arial"/>
          <w:color w:val="262626"/>
          <w:sz w:val="16"/>
          <w:szCs w:val="16"/>
        </w:rPr>
        <w:t>e</w:t>
      </w:r>
      <w:r w:rsidRPr="007E0FE4">
        <w:rPr>
          <w:rFonts w:ascii="Abadi" w:hAnsi="Abadi" w:cs="Arial"/>
          <w:color w:val="070707"/>
          <w:sz w:val="16"/>
          <w:szCs w:val="16"/>
        </w:rPr>
        <w:t xml:space="preserve">l </w:t>
      </w:r>
      <w:r w:rsidRPr="007E0FE4">
        <w:rPr>
          <w:rFonts w:ascii="Abadi" w:hAnsi="Abadi" w:cs="Arial"/>
          <w:color w:val="3A3A3A"/>
          <w:sz w:val="16"/>
          <w:szCs w:val="16"/>
        </w:rPr>
        <w:t xml:space="preserve">Periódico Oficial </w:t>
      </w:r>
      <w:r w:rsidRPr="007E0FE4">
        <w:rPr>
          <w:rFonts w:ascii="Abadi" w:hAnsi="Abadi" w:cs="Arial"/>
          <w:color w:val="262626"/>
          <w:sz w:val="16"/>
          <w:szCs w:val="16"/>
        </w:rPr>
        <w:t xml:space="preserve">del </w:t>
      </w:r>
      <w:r w:rsidRPr="007E0FE4">
        <w:rPr>
          <w:rFonts w:ascii="Abadi" w:hAnsi="Abadi" w:cs="Arial"/>
          <w:color w:val="3A3A3A"/>
          <w:sz w:val="16"/>
          <w:szCs w:val="16"/>
        </w:rPr>
        <w:t xml:space="preserve">Gobierno </w:t>
      </w:r>
      <w:r w:rsidRPr="007E0FE4">
        <w:rPr>
          <w:rFonts w:ascii="Abadi" w:hAnsi="Abadi" w:cs="Arial"/>
          <w:color w:val="262626"/>
          <w:sz w:val="16"/>
          <w:szCs w:val="16"/>
        </w:rPr>
        <w:t>del Estado de Guanajua</w:t>
      </w:r>
      <w:r w:rsidRPr="007E0FE4">
        <w:rPr>
          <w:rFonts w:ascii="Abadi" w:hAnsi="Abadi" w:cs="Arial"/>
          <w:color w:val="494949"/>
          <w:sz w:val="16"/>
          <w:szCs w:val="16"/>
        </w:rPr>
        <w:t>to nú</w:t>
      </w:r>
      <w:r w:rsidRPr="007E0FE4">
        <w:rPr>
          <w:rFonts w:ascii="Abadi" w:hAnsi="Abadi" w:cs="Arial"/>
          <w:color w:val="262626"/>
          <w:sz w:val="16"/>
          <w:szCs w:val="16"/>
        </w:rPr>
        <w:t xml:space="preserve">mero </w:t>
      </w:r>
      <w:r w:rsidRPr="007E0FE4">
        <w:rPr>
          <w:rFonts w:ascii="Abadi" w:hAnsi="Abadi" w:cs="Arial"/>
          <w:color w:val="3A3A3A"/>
          <w:sz w:val="16"/>
          <w:szCs w:val="16"/>
        </w:rPr>
        <w:t>45,</w:t>
      </w:r>
      <w:r w:rsidR="007E0FE4">
        <w:rPr>
          <w:rFonts w:ascii="Abadi" w:hAnsi="Abadi" w:cs="Arial"/>
          <w:color w:val="3A3A3A"/>
          <w:sz w:val="16"/>
          <w:szCs w:val="16"/>
        </w:rPr>
        <w:t xml:space="preserve"> </w:t>
      </w:r>
      <w:r w:rsidRPr="007E0FE4">
        <w:rPr>
          <w:rFonts w:ascii="Abadi" w:hAnsi="Abadi" w:cs="Arial"/>
          <w:color w:val="3A3A3A"/>
          <w:sz w:val="16"/>
          <w:szCs w:val="16"/>
        </w:rPr>
        <w:t xml:space="preserve">Tercera </w:t>
      </w:r>
      <w:r w:rsidRPr="007E0FE4">
        <w:rPr>
          <w:rFonts w:ascii="Abadi" w:hAnsi="Abadi" w:cs="Arial"/>
          <w:color w:val="262626"/>
          <w:sz w:val="16"/>
          <w:szCs w:val="16"/>
        </w:rPr>
        <w:t>Parte</w:t>
      </w:r>
      <w:r w:rsidRPr="007E0FE4">
        <w:rPr>
          <w:rFonts w:ascii="Abadi" w:hAnsi="Abadi" w:cs="Arial"/>
          <w:color w:val="494949"/>
          <w:sz w:val="16"/>
          <w:szCs w:val="16"/>
        </w:rPr>
        <w:t xml:space="preserve">, </w:t>
      </w:r>
      <w:r w:rsidRPr="007E0FE4">
        <w:rPr>
          <w:rFonts w:ascii="Abadi" w:hAnsi="Abadi" w:cs="Arial"/>
          <w:color w:val="262626"/>
          <w:sz w:val="16"/>
          <w:szCs w:val="16"/>
        </w:rPr>
        <w:t xml:space="preserve">del </w:t>
      </w:r>
      <w:r w:rsidRPr="007E0FE4">
        <w:rPr>
          <w:rFonts w:ascii="Abadi" w:hAnsi="Abadi" w:cs="Arial"/>
          <w:color w:val="3A3A3A"/>
          <w:sz w:val="16"/>
          <w:szCs w:val="16"/>
        </w:rPr>
        <w:t xml:space="preserve">2 </w:t>
      </w:r>
      <w:r w:rsidRPr="007E0FE4">
        <w:rPr>
          <w:rFonts w:ascii="Abadi" w:hAnsi="Abadi" w:cs="Arial"/>
          <w:color w:val="262626"/>
          <w:sz w:val="16"/>
          <w:szCs w:val="16"/>
        </w:rPr>
        <w:t xml:space="preserve">de </w:t>
      </w:r>
      <w:r w:rsidRPr="007E0FE4">
        <w:rPr>
          <w:rFonts w:ascii="Abadi" w:hAnsi="Abadi" w:cs="Arial"/>
          <w:color w:val="3A3A3A"/>
          <w:sz w:val="16"/>
          <w:szCs w:val="16"/>
        </w:rPr>
        <w:t xml:space="preserve">marzo </w:t>
      </w:r>
      <w:r w:rsidRPr="007E0FE4">
        <w:rPr>
          <w:rFonts w:ascii="Abadi" w:hAnsi="Abadi" w:cs="Arial"/>
          <w:color w:val="262626"/>
          <w:sz w:val="16"/>
          <w:szCs w:val="16"/>
        </w:rPr>
        <w:t xml:space="preserve">de </w:t>
      </w:r>
      <w:r w:rsidRPr="007E0FE4">
        <w:rPr>
          <w:rFonts w:ascii="Abadi" w:hAnsi="Abadi" w:cs="Arial"/>
          <w:color w:val="494949"/>
          <w:sz w:val="16"/>
          <w:szCs w:val="16"/>
        </w:rPr>
        <w:t>2</w:t>
      </w:r>
      <w:r w:rsidRPr="007E0FE4">
        <w:rPr>
          <w:rFonts w:ascii="Abadi" w:hAnsi="Abadi" w:cs="Arial"/>
          <w:color w:val="262626"/>
          <w:sz w:val="16"/>
          <w:szCs w:val="16"/>
        </w:rPr>
        <w:t>018</w:t>
      </w:r>
      <w:r w:rsidRPr="007E0FE4">
        <w:rPr>
          <w:rFonts w:ascii="Abadi" w:hAnsi="Abadi" w:cs="Arial"/>
          <w:color w:val="646464"/>
          <w:sz w:val="16"/>
          <w:szCs w:val="16"/>
        </w:rPr>
        <w:t>.</w:t>
      </w:r>
    </w:p>
  </w:footnote>
  <w:footnote w:id="9">
    <w:p w14:paraId="1BD188AB" w14:textId="77777777" w:rsidR="0032550D" w:rsidRPr="00C6781D" w:rsidRDefault="0032550D" w:rsidP="0032550D">
      <w:pPr>
        <w:autoSpaceDE w:val="0"/>
        <w:autoSpaceDN w:val="0"/>
        <w:adjustRightInd w:val="0"/>
        <w:jc w:val="both"/>
        <w:rPr>
          <w:rFonts w:ascii="Abadi" w:hAnsi="Abadi" w:cs="Arial"/>
          <w:color w:val="252525"/>
          <w:sz w:val="16"/>
          <w:szCs w:val="16"/>
        </w:rPr>
      </w:pPr>
      <w:r w:rsidRPr="00C6781D">
        <w:rPr>
          <w:rStyle w:val="Refdenotaalpie"/>
          <w:rFonts w:ascii="Abadi" w:hAnsi="Abadi"/>
          <w:sz w:val="16"/>
          <w:szCs w:val="16"/>
        </w:rPr>
        <w:footnoteRef/>
      </w:r>
      <w:r w:rsidRPr="00C6781D">
        <w:rPr>
          <w:rFonts w:ascii="Abadi" w:hAnsi="Abadi"/>
          <w:sz w:val="16"/>
          <w:szCs w:val="16"/>
        </w:rPr>
        <w:t xml:space="preserve"> </w:t>
      </w:r>
      <w:r w:rsidRPr="00C6781D">
        <w:rPr>
          <w:rFonts w:ascii="Abadi" w:hAnsi="Abadi" w:cs="Arial"/>
          <w:color w:val="252525"/>
          <w:sz w:val="16"/>
          <w:szCs w:val="16"/>
        </w:rPr>
        <w:t>Acuerdo del C. Gobernador del Estado por el cua</w:t>
      </w:r>
      <w:r w:rsidRPr="00C6781D">
        <w:rPr>
          <w:rFonts w:ascii="Abadi" w:hAnsi="Abadi" w:cs="Arial"/>
          <w:color w:val="515151"/>
          <w:sz w:val="16"/>
          <w:szCs w:val="16"/>
        </w:rPr>
        <w:t xml:space="preserve">l </w:t>
      </w:r>
      <w:r w:rsidRPr="00C6781D">
        <w:rPr>
          <w:rFonts w:ascii="Abadi" w:hAnsi="Abadi" w:cs="Arial"/>
          <w:color w:val="252525"/>
          <w:sz w:val="16"/>
          <w:szCs w:val="16"/>
        </w:rPr>
        <w:t xml:space="preserve">se aprueba </w:t>
      </w:r>
      <w:r w:rsidRPr="00C6781D">
        <w:rPr>
          <w:rFonts w:ascii="Abadi" w:hAnsi="Abadi" w:cs="Arial"/>
          <w:color w:val="3B3B3C"/>
          <w:sz w:val="16"/>
          <w:szCs w:val="16"/>
        </w:rPr>
        <w:t xml:space="preserve">la </w:t>
      </w:r>
      <w:r w:rsidRPr="00C6781D">
        <w:rPr>
          <w:rFonts w:ascii="Abadi" w:hAnsi="Abadi" w:cs="Arial"/>
          <w:color w:val="252525"/>
          <w:sz w:val="16"/>
          <w:szCs w:val="16"/>
        </w:rPr>
        <w:t>actualizac</w:t>
      </w:r>
      <w:r w:rsidRPr="00C6781D">
        <w:rPr>
          <w:rFonts w:ascii="Abadi" w:hAnsi="Abadi" w:cs="Arial"/>
          <w:color w:val="515151"/>
          <w:sz w:val="16"/>
          <w:szCs w:val="16"/>
        </w:rPr>
        <w:t>ió</w:t>
      </w:r>
      <w:r w:rsidRPr="00C6781D">
        <w:rPr>
          <w:rFonts w:ascii="Abadi" w:hAnsi="Abadi" w:cs="Arial"/>
          <w:color w:val="252525"/>
          <w:sz w:val="16"/>
          <w:szCs w:val="16"/>
        </w:rPr>
        <w:t>n del Programa de Gobierno 2018·2024, y</w:t>
      </w:r>
    </w:p>
    <w:p w14:paraId="5074C57D" w14:textId="77777777" w:rsidR="0032550D" w:rsidRPr="00C6781D" w:rsidRDefault="0032550D" w:rsidP="0032550D">
      <w:pPr>
        <w:autoSpaceDE w:val="0"/>
        <w:autoSpaceDN w:val="0"/>
        <w:adjustRightInd w:val="0"/>
        <w:jc w:val="both"/>
        <w:rPr>
          <w:rFonts w:ascii="Abadi" w:hAnsi="Abadi" w:cs="Arial"/>
          <w:color w:val="252525"/>
          <w:sz w:val="16"/>
          <w:szCs w:val="16"/>
        </w:rPr>
      </w:pPr>
      <w:r w:rsidRPr="00C6781D">
        <w:rPr>
          <w:rFonts w:ascii="Abadi" w:hAnsi="Abadi" w:cs="Arial"/>
          <w:color w:val="252525"/>
          <w:sz w:val="16"/>
          <w:szCs w:val="16"/>
        </w:rPr>
        <w:t xml:space="preserve">su </w:t>
      </w:r>
      <w:r w:rsidRPr="00C6781D">
        <w:rPr>
          <w:rFonts w:ascii="Abadi" w:hAnsi="Abadi" w:cs="Arial"/>
          <w:color w:val="101010"/>
          <w:sz w:val="16"/>
          <w:szCs w:val="16"/>
        </w:rPr>
        <w:t xml:space="preserve">anexo </w:t>
      </w:r>
      <w:r w:rsidRPr="00C6781D">
        <w:rPr>
          <w:rFonts w:ascii="Abadi" w:hAnsi="Abadi" w:cs="Arial"/>
          <w:color w:val="252525"/>
          <w:sz w:val="16"/>
          <w:szCs w:val="16"/>
        </w:rPr>
        <w:t xml:space="preserve">contenido en el documento denominado «Actualización del Programa de Gobierno </w:t>
      </w:r>
      <w:r w:rsidRPr="00C6781D">
        <w:rPr>
          <w:rFonts w:ascii="Abadi" w:hAnsi="Abadi" w:cs="Arial"/>
          <w:color w:val="3B3B3C"/>
          <w:sz w:val="16"/>
          <w:szCs w:val="16"/>
        </w:rPr>
        <w:t>2018</w:t>
      </w:r>
      <w:r w:rsidRPr="00C6781D">
        <w:rPr>
          <w:rFonts w:ascii="Abadi" w:hAnsi="Abadi" w:cs="Arial"/>
          <w:color w:val="101010"/>
          <w:sz w:val="16"/>
          <w:szCs w:val="16"/>
        </w:rPr>
        <w:t>·2</w:t>
      </w:r>
      <w:r w:rsidRPr="00C6781D">
        <w:rPr>
          <w:rFonts w:ascii="Abadi" w:hAnsi="Abadi" w:cs="Arial"/>
          <w:color w:val="3B3B3C"/>
          <w:sz w:val="16"/>
          <w:szCs w:val="16"/>
        </w:rPr>
        <w:t xml:space="preserve">024». </w:t>
      </w:r>
      <w:r w:rsidRPr="00C6781D">
        <w:rPr>
          <w:rFonts w:ascii="Abadi" w:hAnsi="Abadi" w:cs="Arial"/>
          <w:color w:val="252525"/>
          <w:sz w:val="16"/>
          <w:szCs w:val="16"/>
        </w:rPr>
        <w:t>Publicado en</w:t>
      </w:r>
    </w:p>
    <w:p w14:paraId="2AC91D2F" w14:textId="77777777" w:rsidR="0032550D" w:rsidRPr="00C6781D" w:rsidRDefault="0032550D" w:rsidP="0032550D">
      <w:pPr>
        <w:autoSpaceDE w:val="0"/>
        <w:autoSpaceDN w:val="0"/>
        <w:adjustRightInd w:val="0"/>
        <w:jc w:val="both"/>
        <w:rPr>
          <w:rFonts w:ascii="Abadi" w:hAnsi="Abadi" w:cs="Arial"/>
          <w:color w:val="252525"/>
          <w:sz w:val="16"/>
          <w:szCs w:val="16"/>
        </w:rPr>
      </w:pPr>
      <w:r w:rsidRPr="00C6781D">
        <w:rPr>
          <w:rFonts w:ascii="Abadi" w:hAnsi="Abadi" w:cs="Arial"/>
          <w:color w:val="3B3B3C"/>
          <w:sz w:val="16"/>
          <w:szCs w:val="16"/>
        </w:rPr>
        <w:t xml:space="preserve">el </w:t>
      </w:r>
      <w:r w:rsidRPr="00C6781D">
        <w:rPr>
          <w:rFonts w:ascii="Abadi" w:hAnsi="Abadi" w:cs="Arial"/>
          <w:color w:val="252525"/>
          <w:sz w:val="16"/>
          <w:szCs w:val="16"/>
        </w:rPr>
        <w:t>Per</w:t>
      </w:r>
      <w:r w:rsidRPr="00C6781D">
        <w:rPr>
          <w:rFonts w:ascii="Abadi" w:hAnsi="Abadi" w:cs="Arial"/>
          <w:color w:val="515151"/>
          <w:sz w:val="16"/>
          <w:szCs w:val="16"/>
        </w:rPr>
        <w:t>i</w:t>
      </w:r>
      <w:r w:rsidRPr="00C6781D">
        <w:rPr>
          <w:rFonts w:ascii="Abadi" w:hAnsi="Abadi" w:cs="Arial"/>
          <w:color w:val="252525"/>
          <w:sz w:val="16"/>
          <w:szCs w:val="16"/>
        </w:rPr>
        <w:t>ódico Oficial del Gobierno del Estado de Guanajuato número 134</w:t>
      </w:r>
      <w:r w:rsidRPr="00C6781D">
        <w:rPr>
          <w:rFonts w:ascii="Abadi" w:hAnsi="Abadi" w:cs="Arial"/>
          <w:color w:val="515151"/>
          <w:sz w:val="16"/>
          <w:szCs w:val="16"/>
        </w:rPr>
        <w:t xml:space="preserve">, </w:t>
      </w:r>
      <w:r w:rsidRPr="00C6781D">
        <w:rPr>
          <w:rFonts w:ascii="Abadi" w:hAnsi="Abadi" w:cs="Arial"/>
          <w:color w:val="252525"/>
          <w:sz w:val="16"/>
          <w:szCs w:val="16"/>
        </w:rPr>
        <w:t xml:space="preserve">Segunda </w:t>
      </w:r>
      <w:r w:rsidRPr="00C6781D">
        <w:rPr>
          <w:rFonts w:ascii="Abadi" w:hAnsi="Abadi" w:cs="Arial"/>
          <w:color w:val="3B3B3C"/>
          <w:sz w:val="16"/>
          <w:szCs w:val="16"/>
        </w:rPr>
        <w:t xml:space="preserve">y </w:t>
      </w:r>
      <w:r w:rsidRPr="00C6781D">
        <w:rPr>
          <w:rFonts w:ascii="Abadi" w:hAnsi="Abadi" w:cs="Arial"/>
          <w:color w:val="252525"/>
          <w:sz w:val="16"/>
          <w:szCs w:val="16"/>
        </w:rPr>
        <w:t xml:space="preserve">Tercera Partes, del 07 de </w:t>
      </w:r>
      <w:r w:rsidRPr="00C6781D">
        <w:rPr>
          <w:rFonts w:ascii="Abadi" w:hAnsi="Abadi" w:cs="Arial"/>
          <w:color w:val="3B3B3C"/>
          <w:sz w:val="16"/>
          <w:szCs w:val="16"/>
        </w:rPr>
        <w:t xml:space="preserve">julio </w:t>
      </w:r>
      <w:r w:rsidRPr="00C6781D">
        <w:rPr>
          <w:rFonts w:ascii="Abadi" w:hAnsi="Abadi" w:cs="Arial"/>
          <w:color w:val="252525"/>
          <w:sz w:val="16"/>
          <w:szCs w:val="16"/>
        </w:rPr>
        <w:t>de</w:t>
      </w:r>
    </w:p>
    <w:p w14:paraId="00716693" w14:textId="77777777" w:rsidR="0032550D" w:rsidRPr="00C6781D" w:rsidRDefault="0032550D" w:rsidP="0032550D">
      <w:pPr>
        <w:pStyle w:val="Textonotapie"/>
        <w:jc w:val="both"/>
        <w:rPr>
          <w:rFonts w:ascii="Abadi" w:hAnsi="Abadi"/>
          <w:sz w:val="16"/>
          <w:szCs w:val="16"/>
        </w:rPr>
      </w:pPr>
      <w:r w:rsidRPr="00C6781D">
        <w:rPr>
          <w:rFonts w:ascii="Abadi" w:hAnsi="Abadi" w:cs="Arial"/>
          <w:color w:val="252525"/>
          <w:sz w:val="16"/>
          <w:szCs w:val="16"/>
        </w:rPr>
        <w:t>2021.</w:t>
      </w:r>
    </w:p>
  </w:footnote>
  <w:footnote w:id="10">
    <w:p w14:paraId="1978C85B" w14:textId="77777777" w:rsidR="0032550D" w:rsidRPr="00C6781D" w:rsidRDefault="0032550D" w:rsidP="0032550D">
      <w:pPr>
        <w:autoSpaceDE w:val="0"/>
        <w:autoSpaceDN w:val="0"/>
        <w:adjustRightInd w:val="0"/>
        <w:jc w:val="both"/>
        <w:rPr>
          <w:rFonts w:ascii="Abadi" w:hAnsi="Abadi" w:cs="Arial"/>
          <w:color w:val="252525"/>
          <w:sz w:val="16"/>
          <w:szCs w:val="16"/>
        </w:rPr>
      </w:pPr>
      <w:r w:rsidRPr="00C6781D">
        <w:rPr>
          <w:rStyle w:val="Refdenotaalpie"/>
          <w:rFonts w:ascii="Abadi" w:hAnsi="Abadi"/>
          <w:sz w:val="16"/>
          <w:szCs w:val="16"/>
        </w:rPr>
        <w:footnoteRef/>
      </w:r>
      <w:r w:rsidRPr="00C6781D">
        <w:rPr>
          <w:rFonts w:ascii="Abadi" w:hAnsi="Abadi"/>
          <w:sz w:val="16"/>
          <w:szCs w:val="16"/>
        </w:rPr>
        <w:t xml:space="preserve"> </w:t>
      </w:r>
      <w:r w:rsidRPr="00C6781D">
        <w:rPr>
          <w:rFonts w:ascii="Abadi" w:hAnsi="Abadi" w:cs="Arial"/>
          <w:color w:val="252525"/>
          <w:sz w:val="16"/>
          <w:szCs w:val="16"/>
        </w:rPr>
        <w:t>Se crea mediante e</w:t>
      </w:r>
      <w:r w:rsidRPr="00C6781D">
        <w:rPr>
          <w:rFonts w:ascii="Abadi" w:hAnsi="Abadi" w:cs="Arial"/>
          <w:color w:val="515151"/>
          <w:sz w:val="16"/>
          <w:szCs w:val="16"/>
        </w:rPr>
        <w:t xml:space="preserve">l </w:t>
      </w:r>
      <w:r w:rsidRPr="00C6781D">
        <w:rPr>
          <w:rFonts w:ascii="Abadi" w:hAnsi="Abadi" w:cs="Arial"/>
          <w:color w:val="252525"/>
          <w:sz w:val="16"/>
          <w:szCs w:val="16"/>
        </w:rPr>
        <w:t>Decreto Legislativo Número 156</w:t>
      </w:r>
      <w:r w:rsidRPr="00C6781D">
        <w:rPr>
          <w:rFonts w:ascii="Abadi" w:hAnsi="Abadi" w:cs="Arial"/>
          <w:color w:val="515151"/>
          <w:sz w:val="16"/>
          <w:szCs w:val="16"/>
        </w:rPr>
        <w:t xml:space="preserve">, </w:t>
      </w:r>
      <w:r w:rsidRPr="00C6781D">
        <w:rPr>
          <w:rFonts w:ascii="Abadi" w:hAnsi="Abadi" w:cs="Arial"/>
          <w:color w:val="252525"/>
          <w:sz w:val="16"/>
          <w:szCs w:val="16"/>
        </w:rPr>
        <w:t>exped</w:t>
      </w:r>
      <w:r w:rsidRPr="00C6781D">
        <w:rPr>
          <w:rFonts w:ascii="Abadi" w:hAnsi="Abadi" w:cs="Arial"/>
          <w:color w:val="515151"/>
          <w:sz w:val="16"/>
          <w:szCs w:val="16"/>
        </w:rPr>
        <w:t>i</w:t>
      </w:r>
      <w:r w:rsidRPr="00C6781D">
        <w:rPr>
          <w:rFonts w:ascii="Abadi" w:hAnsi="Abadi" w:cs="Arial"/>
          <w:color w:val="252525"/>
          <w:sz w:val="16"/>
          <w:szCs w:val="16"/>
        </w:rPr>
        <w:t xml:space="preserve">do por </w:t>
      </w:r>
      <w:r w:rsidRPr="00C6781D">
        <w:rPr>
          <w:rFonts w:ascii="Abadi" w:hAnsi="Abadi" w:cs="Arial"/>
          <w:color w:val="101010"/>
          <w:sz w:val="16"/>
          <w:szCs w:val="16"/>
        </w:rPr>
        <w:t xml:space="preserve">la </w:t>
      </w:r>
      <w:r w:rsidRPr="00C6781D">
        <w:rPr>
          <w:rFonts w:ascii="Abadi" w:hAnsi="Abadi" w:cs="Arial"/>
          <w:color w:val="3B3B3C"/>
          <w:sz w:val="16"/>
          <w:szCs w:val="16"/>
        </w:rPr>
        <w:t xml:space="preserve">Sexagésima </w:t>
      </w:r>
      <w:r w:rsidRPr="00C6781D">
        <w:rPr>
          <w:rFonts w:ascii="Abadi" w:hAnsi="Abadi" w:cs="Arial"/>
          <w:color w:val="252525"/>
          <w:sz w:val="16"/>
          <w:szCs w:val="16"/>
        </w:rPr>
        <w:t xml:space="preserve">Legislatura </w:t>
      </w:r>
      <w:r w:rsidRPr="00C6781D">
        <w:rPr>
          <w:rFonts w:ascii="Abadi" w:hAnsi="Abadi" w:cs="Arial"/>
          <w:color w:val="3B3B3C"/>
          <w:sz w:val="16"/>
          <w:szCs w:val="16"/>
        </w:rPr>
        <w:t xml:space="preserve">Constitucional </w:t>
      </w:r>
      <w:r w:rsidRPr="00C6781D">
        <w:rPr>
          <w:rFonts w:ascii="Abadi" w:hAnsi="Abadi" w:cs="Arial"/>
          <w:color w:val="252525"/>
          <w:sz w:val="16"/>
          <w:szCs w:val="16"/>
        </w:rPr>
        <w:t>del Estado</w:t>
      </w:r>
    </w:p>
    <w:p w14:paraId="49AB1251" w14:textId="77777777" w:rsidR="0032550D" w:rsidRPr="00C6781D" w:rsidRDefault="0032550D" w:rsidP="0032550D">
      <w:pPr>
        <w:autoSpaceDE w:val="0"/>
        <w:autoSpaceDN w:val="0"/>
        <w:adjustRightInd w:val="0"/>
        <w:jc w:val="both"/>
        <w:rPr>
          <w:rFonts w:ascii="Abadi" w:hAnsi="Abadi" w:cs="Arial"/>
          <w:color w:val="252525"/>
          <w:sz w:val="16"/>
          <w:szCs w:val="16"/>
        </w:rPr>
      </w:pPr>
      <w:r w:rsidRPr="00C6781D">
        <w:rPr>
          <w:rFonts w:ascii="Abadi" w:hAnsi="Abadi" w:cs="Arial"/>
          <w:color w:val="252525"/>
          <w:sz w:val="16"/>
          <w:szCs w:val="16"/>
        </w:rPr>
        <w:t>Libre y Soberano de Guanajuato, publicado en el Per</w:t>
      </w:r>
      <w:r w:rsidRPr="00C6781D">
        <w:rPr>
          <w:rFonts w:ascii="Abadi" w:hAnsi="Abadi" w:cs="Arial"/>
          <w:color w:val="515151"/>
          <w:sz w:val="16"/>
          <w:szCs w:val="16"/>
        </w:rPr>
        <w:t>i</w:t>
      </w:r>
      <w:r w:rsidRPr="00C6781D">
        <w:rPr>
          <w:rFonts w:ascii="Abadi" w:hAnsi="Abadi" w:cs="Arial"/>
          <w:color w:val="252525"/>
          <w:sz w:val="16"/>
          <w:szCs w:val="16"/>
        </w:rPr>
        <w:t>ódico Oficial del Gob</w:t>
      </w:r>
      <w:r w:rsidRPr="00C6781D">
        <w:rPr>
          <w:rFonts w:ascii="Abadi" w:hAnsi="Abadi" w:cs="Arial"/>
          <w:color w:val="515151"/>
          <w:sz w:val="16"/>
          <w:szCs w:val="16"/>
        </w:rPr>
        <w:t>i</w:t>
      </w:r>
      <w:r w:rsidRPr="00C6781D">
        <w:rPr>
          <w:rFonts w:ascii="Abadi" w:hAnsi="Abadi" w:cs="Arial"/>
          <w:color w:val="252525"/>
          <w:sz w:val="16"/>
          <w:szCs w:val="16"/>
        </w:rPr>
        <w:t xml:space="preserve">erno del Estado de </w:t>
      </w:r>
      <w:r w:rsidRPr="00C6781D">
        <w:rPr>
          <w:rFonts w:ascii="Abadi" w:hAnsi="Abadi" w:cs="Arial"/>
          <w:color w:val="3B3B3C"/>
          <w:sz w:val="16"/>
          <w:szCs w:val="16"/>
        </w:rPr>
        <w:t xml:space="preserve">Guanajuato número </w:t>
      </w:r>
      <w:r w:rsidRPr="00C6781D">
        <w:rPr>
          <w:rFonts w:ascii="Abadi" w:hAnsi="Abadi" w:cs="Arial"/>
          <w:color w:val="252525"/>
          <w:sz w:val="16"/>
          <w:szCs w:val="16"/>
        </w:rPr>
        <w:t>95,</w:t>
      </w:r>
    </w:p>
    <w:p w14:paraId="42EA88CD" w14:textId="77777777" w:rsidR="0032550D" w:rsidRPr="00C6781D" w:rsidRDefault="0032550D" w:rsidP="0032550D">
      <w:pPr>
        <w:pStyle w:val="Textonotapie"/>
        <w:jc w:val="both"/>
        <w:rPr>
          <w:rFonts w:ascii="Abadi" w:hAnsi="Abadi"/>
          <w:sz w:val="16"/>
          <w:szCs w:val="16"/>
        </w:rPr>
      </w:pPr>
      <w:r w:rsidRPr="00C6781D">
        <w:rPr>
          <w:rFonts w:ascii="Abadi" w:hAnsi="Abadi" w:cs="Arial"/>
          <w:color w:val="252525"/>
          <w:sz w:val="16"/>
          <w:szCs w:val="16"/>
        </w:rPr>
        <w:t xml:space="preserve">Tercera Parte, del 13 de junio </w:t>
      </w:r>
      <w:r w:rsidRPr="00C6781D">
        <w:rPr>
          <w:rFonts w:ascii="Abadi" w:hAnsi="Abadi" w:cs="Arial"/>
          <w:color w:val="3B3B3C"/>
          <w:sz w:val="16"/>
          <w:szCs w:val="16"/>
        </w:rPr>
        <w:t xml:space="preserve">de </w:t>
      </w:r>
      <w:r w:rsidRPr="00C6781D">
        <w:rPr>
          <w:rFonts w:ascii="Abadi" w:hAnsi="Abadi" w:cs="Arial"/>
          <w:color w:val="252525"/>
          <w:sz w:val="16"/>
          <w:szCs w:val="16"/>
        </w:rPr>
        <w:t xml:space="preserve">2008, por medio del </w:t>
      </w:r>
      <w:r w:rsidRPr="00C6781D">
        <w:rPr>
          <w:rFonts w:ascii="Abadi" w:hAnsi="Abadi" w:cs="Arial"/>
          <w:color w:val="3B3B3C"/>
          <w:sz w:val="16"/>
          <w:szCs w:val="16"/>
        </w:rPr>
        <w:t xml:space="preserve">cual, </w:t>
      </w:r>
      <w:r w:rsidRPr="00C6781D">
        <w:rPr>
          <w:rFonts w:ascii="Abadi" w:hAnsi="Abadi" w:cs="Arial"/>
          <w:color w:val="252525"/>
          <w:sz w:val="16"/>
          <w:szCs w:val="16"/>
        </w:rPr>
        <w:t xml:space="preserve">se expidió </w:t>
      </w:r>
      <w:r w:rsidRPr="00C6781D">
        <w:rPr>
          <w:rFonts w:ascii="Abadi" w:hAnsi="Abadi" w:cs="Arial"/>
          <w:color w:val="101010"/>
          <w:sz w:val="16"/>
          <w:szCs w:val="16"/>
        </w:rPr>
        <w:t xml:space="preserve">la </w:t>
      </w:r>
      <w:r w:rsidRPr="00C6781D">
        <w:rPr>
          <w:rFonts w:ascii="Abadi" w:hAnsi="Abadi" w:cs="Arial"/>
          <w:color w:val="252525"/>
          <w:sz w:val="16"/>
          <w:szCs w:val="16"/>
        </w:rPr>
        <w:t xml:space="preserve">Ley de </w:t>
      </w:r>
      <w:r w:rsidRPr="00C6781D">
        <w:rPr>
          <w:rFonts w:ascii="Abadi" w:hAnsi="Abadi" w:cs="Arial"/>
          <w:color w:val="3B3B3C"/>
          <w:sz w:val="16"/>
          <w:szCs w:val="16"/>
        </w:rPr>
        <w:t xml:space="preserve">Vivienda </w:t>
      </w:r>
      <w:r w:rsidRPr="00C6781D">
        <w:rPr>
          <w:rFonts w:ascii="Abadi" w:hAnsi="Abadi" w:cs="Arial"/>
          <w:color w:val="252525"/>
          <w:sz w:val="16"/>
          <w:szCs w:val="16"/>
        </w:rPr>
        <w:t xml:space="preserve">para el </w:t>
      </w:r>
      <w:r w:rsidRPr="00C6781D">
        <w:rPr>
          <w:rFonts w:ascii="Abadi" w:hAnsi="Abadi" w:cs="Arial"/>
          <w:color w:val="515151"/>
          <w:sz w:val="16"/>
          <w:szCs w:val="16"/>
        </w:rPr>
        <w:t>E</w:t>
      </w:r>
      <w:r w:rsidRPr="00C6781D">
        <w:rPr>
          <w:rFonts w:ascii="Abadi" w:hAnsi="Abadi" w:cs="Arial"/>
          <w:color w:val="252525"/>
          <w:sz w:val="16"/>
          <w:szCs w:val="16"/>
        </w:rPr>
        <w:t xml:space="preserve">stado de </w:t>
      </w:r>
      <w:r w:rsidRPr="00C6781D">
        <w:rPr>
          <w:rFonts w:ascii="Abadi" w:hAnsi="Abadi" w:cs="Arial"/>
          <w:color w:val="3B3B3C"/>
          <w:sz w:val="16"/>
          <w:szCs w:val="16"/>
        </w:rPr>
        <w:t>Guanajuato.</w:t>
      </w:r>
    </w:p>
  </w:footnote>
  <w:footnote w:id="11">
    <w:p w14:paraId="3A8EFAB0" w14:textId="77777777" w:rsidR="0032550D" w:rsidRPr="00074BD0" w:rsidRDefault="0032550D" w:rsidP="0032550D">
      <w:pPr>
        <w:pStyle w:val="Textonotapie"/>
        <w:rPr>
          <w:rFonts w:ascii="Abadi" w:hAnsi="Abadi"/>
          <w:sz w:val="16"/>
          <w:szCs w:val="16"/>
        </w:rPr>
      </w:pPr>
      <w:r w:rsidRPr="00074BD0">
        <w:rPr>
          <w:rStyle w:val="Refdenotaalpie"/>
          <w:rFonts w:ascii="Abadi" w:hAnsi="Abadi"/>
          <w:sz w:val="16"/>
          <w:szCs w:val="16"/>
        </w:rPr>
        <w:footnoteRef/>
      </w:r>
      <w:r w:rsidRPr="00074BD0">
        <w:rPr>
          <w:rFonts w:ascii="Abadi" w:hAnsi="Abadi"/>
          <w:sz w:val="16"/>
          <w:szCs w:val="16"/>
        </w:rPr>
        <w:t xml:space="preserve"> </w:t>
      </w:r>
      <w:r w:rsidRPr="00074BD0">
        <w:rPr>
          <w:rFonts w:ascii="Abadi" w:hAnsi="Abadi" w:cs="Arial"/>
          <w:color w:val="393939"/>
          <w:sz w:val="16"/>
          <w:szCs w:val="16"/>
        </w:rPr>
        <w:t xml:space="preserve">Sistema </w:t>
      </w:r>
      <w:r w:rsidRPr="00074BD0">
        <w:rPr>
          <w:rFonts w:ascii="Abadi" w:hAnsi="Abadi" w:cs="Arial"/>
          <w:color w:val="0C0C0C"/>
          <w:sz w:val="16"/>
          <w:szCs w:val="16"/>
        </w:rPr>
        <w:t>d</w:t>
      </w:r>
      <w:r w:rsidRPr="00074BD0">
        <w:rPr>
          <w:rFonts w:ascii="Abadi" w:hAnsi="Abadi" w:cs="Arial"/>
          <w:color w:val="282828"/>
          <w:sz w:val="16"/>
          <w:szCs w:val="16"/>
        </w:rPr>
        <w:t xml:space="preserve">e </w:t>
      </w:r>
      <w:r w:rsidRPr="00074BD0">
        <w:rPr>
          <w:rFonts w:ascii="Abadi" w:hAnsi="Abadi" w:cs="Arial"/>
          <w:color w:val="393939"/>
          <w:sz w:val="16"/>
          <w:szCs w:val="16"/>
        </w:rPr>
        <w:t>Agua Potable y Alcantar</w:t>
      </w:r>
      <w:r w:rsidRPr="00074BD0">
        <w:rPr>
          <w:rFonts w:ascii="Abadi" w:hAnsi="Abadi" w:cs="Arial"/>
          <w:color w:val="0C0C0C"/>
          <w:sz w:val="16"/>
          <w:szCs w:val="16"/>
        </w:rPr>
        <w:t>ill</w:t>
      </w:r>
      <w:r w:rsidRPr="00074BD0">
        <w:rPr>
          <w:rFonts w:ascii="Abadi" w:hAnsi="Abadi" w:cs="Arial"/>
          <w:color w:val="282828"/>
          <w:sz w:val="16"/>
          <w:szCs w:val="16"/>
        </w:rPr>
        <w:t>ado de Silao de la V</w:t>
      </w:r>
      <w:r w:rsidRPr="00074BD0">
        <w:rPr>
          <w:rFonts w:ascii="Abadi" w:hAnsi="Abadi" w:cs="Arial"/>
          <w:color w:val="494949"/>
          <w:sz w:val="16"/>
          <w:szCs w:val="16"/>
        </w:rPr>
        <w:t>ic</w:t>
      </w:r>
      <w:r w:rsidRPr="00074BD0">
        <w:rPr>
          <w:rFonts w:ascii="Abadi" w:hAnsi="Abadi" w:cs="Arial"/>
          <w:color w:val="282828"/>
          <w:sz w:val="16"/>
          <w:szCs w:val="16"/>
        </w:rPr>
        <w:t>toria.</w:t>
      </w:r>
    </w:p>
  </w:footnote>
  <w:footnote w:id="12">
    <w:p w14:paraId="1BFC45C5" w14:textId="3C8F5017" w:rsidR="004F73ED" w:rsidRDefault="004F73ED">
      <w:pPr>
        <w:pStyle w:val="Textonotapie"/>
      </w:pPr>
      <w:r w:rsidRPr="00546761">
        <w:rPr>
          <w:rStyle w:val="Refdenotaalpie"/>
          <w:rFonts w:ascii="Abadi" w:hAnsi="Abadi"/>
          <w:sz w:val="16"/>
          <w:szCs w:val="16"/>
        </w:rPr>
        <w:footnoteRef/>
      </w:r>
      <w:r w:rsidRPr="00546761">
        <w:rPr>
          <w:rFonts w:ascii="Abadi" w:hAnsi="Abadi"/>
          <w:sz w:val="16"/>
          <w:szCs w:val="16"/>
        </w:rPr>
        <w:t xml:space="preserve"> </w:t>
      </w:r>
      <w:hyperlink r:id="rId6" w:history="1">
        <w:r w:rsidR="00B531E4" w:rsidRPr="00546761">
          <w:rPr>
            <w:rStyle w:val="Hipervnculo"/>
            <w:rFonts w:ascii="Abadi" w:hAnsi="Abadi"/>
            <w:sz w:val="16"/>
            <w:szCs w:val="16"/>
          </w:rPr>
          <w:t>https://congreso-gto.s3.amazonaws.com/uploads/orden_archivo/archivo/30437/06_Iniciativa_GPPMORENA_art_19_Ley_del_Sistema__Estatal_Anticorrupcio_n_62050__24_AGOSTO_2023_.pdf</w:t>
        </w:r>
      </w:hyperlink>
    </w:p>
  </w:footnote>
  <w:footnote w:id="13">
    <w:p w14:paraId="71E4EEBC" w14:textId="77777777" w:rsidR="00136364" w:rsidRPr="00E6083A" w:rsidRDefault="00136364" w:rsidP="00136364">
      <w:pPr>
        <w:pStyle w:val="Textonotapie"/>
        <w:rPr>
          <w:rFonts w:ascii="Abadi" w:hAnsi="Abadi"/>
          <w:sz w:val="16"/>
          <w:szCs w:val="16"/>
        </w:rPr>
      </w:pPr>
      <w:r w:rsidRPr="00E6083A">
        <w:rPr>
          <w:rStyle w:val="Refdenotaalpie"/>
          <w:rFonts w:ascii="Abadi" w:hAnsi="Abadi"/>
          <w:sz w:val="16"/>
          <w:szCs w:val="16"/>
        </w:rPr>
        <w:footnoteRef/>
      </w:r>
      <w:r w:rsidRPr="00E6083A">
        <w:rPr>
          <w:rFonts w:ascii="Abadi" w:hAnsi="Abadi"/>
          <w:sz w:val="16"/>
          <w:szCs w:val="16"/>
        </w:rPr>
        <w:t xml:space="preserve"> Elaboración propia</w:t>
      </w:r>
    </w:p>
  </w:footnote>
  <w:footnote w:id="14">
    <w:p w14:paraId="11E14605" w14:textId="7DFDFFBD" w:rsidR="004F73ED" w:rsidRPr="007E0FE4" w:rsidRDefault="004F73ED">
      <w:pPr>
        <w:pStyle w:val="Textonotapie"/>
        <w:rPr>
          <w:rFonts w:ascii="Abadi" w:hAnsi="Abadi"/>
          <w:sz w:val="16"/>
          <w:szCs w:val="16"/>
        </w:rPr>
      </w:pPr>
      <w:r w:rsidRPr="007E0FE4">
        <w:rPr>
          <w:rStyle w:val="Refdenotaalpie"/>
          <w:rFonts w:ascii="Abadi" w:hAnsi="Abadi"/>
          <w:sz w:val="16"/>
          <w:szCs w:val="16"/>
        </w:rPr>
        <w:footnoteRef/>
      </w:r>
      <w:r w:rsidRPr="007E0FE4">
        <w:rPr>
          <w:rFonts w:ascii="Abadi" w:hAnsi="Abadi"/>
          <w:sz w:val="16"/>
          <w:szCs w:val="16"/>
        </w:rPr>
        <w:t xml:space="preserve"> </w:t>
      </w:r>
      <w:hyperlink r:id="rId7" w:history="1">
        <w:r w:rsidR="00941E78" w:rsidRPr="007E0FE4">
          <w:rPr>
            <w:rStyle w:val="Hipervnculo"/>
            <w:rFonts w:ascii="Abadi" w:hAnsi="Abadi"/>
            <w:sz w:val="16"/>
            <w:szCs w:val="16"/>
          </w:rPr>
          <w:t>https://congreso-gto.s3.amazonaws.com/uploads/orden_archivo/archivo/30438/07_PPA_GPMORENA_UG_transmisio_n_designacio_n_Rectori_a_Gral_62054__24_AGOSTO_2023_.pdf</w:t>
        </w:r>
      </w:hyperlink>
    </w:p>
  </w:footnote>
  <w:footnote w:id="15">
    <w:p w14:paraId="72126EB7" w14:textId="3088AC24" w:rsidR="005A7CE7" w:rsidRPr="007E0FE4" w:rsidRDefault="005A7CE7" w:rsidP="005A7CE7">
      <w:pPr>
        <w:pStyle w:val="footnotedescription"/>
        <w:spacing w:after="11"/>
        <w:jc w:val="both"/>
        <w:rPr>
          <w:rFonts w:ascii="Abadi" w:hAnsi="Abadi"/>
          <w:sz w:val="16"/>
          <w:szCs w:val="16"/>
        </w:rPr>
      </w:pPr>
      <w:r w:rsidRPr="007E0FE4">
        <w:rPr>
          <w:rStyle w:val="footnotemark"/>
          <w:rFonts w:ascii="Abadi" w:hAnsi="Abadi"/>
          <w:sz w:val="16"/>
          <w:szCs w:val="16"/>
        </w:rPr>
        <w:footnoteRef/>
      </w:r>
      <w:r w:rsidRPr="007E0FE4">
        <w:rPr>
          <w:rFonts w:ascii="Abadi" w:hAnsi="Abadi"/>
          <w:sz w:val="16"/>
          <w:szCs w:val="16"/>
        </w:rPr>
        <w:t xml:space="preserve"> Aguilera Morales, Alcira. (2016). “Autonomía universitaria: asunto público de interés privado”. En </w:t>
      </w:r>
      <w:proofErr w:type="gramStart"/>
      <w:r w:rsidRPr="007E0FE4">
        <w:rPr>
          <w:rFonts w:ascii="Abadi" w:hAnsi="Abadi"/>
          <w:i/>
          <w:sz w:val="16"/>
          <w:szCs w:val="16"/>
        </w:rPr>
        <w:t>Revista  Colombiana</w:t>
      </w:r>
      <w:proofErr w:type="gramEnd"/>
      <w:r w:rsidRPr="007E0FE4">
        <w:rPr>
          <w:rFonts w:ascii="Abadi" w:hAnsi="Abadi"/>
          <w:i/>
          <w:sz w:val="16"/>
          <w:szCs w:val="16"/>
        </w:rPr>
        <w:t xml:space="preserve"> de </w:t>
      </w:r>
      <w:r w:rsidRPr="007E0FE4">
        <w:rPr>
          <w:rFonts w:ascii="Abadi" w:hAnsi="Abadi"/>
          <w:i/>
          <w:sz w:val="16"/>
          <w:szCs w:val="16"/>
        </w:rPr>
        <w:tab/>
        <w:t xml:space="preserve">Educación, </w:t>
      </w:r>
      <w:r w:rsidRPr="007E0FE4">
        <w:rPr>
          <w:rFonts w:ascii="Abadi" w:hAnsi="Abadi"/>
          <w:i/>
          <w:sz w:val="16"/>
          <w:szCs w:val="16"/>
        </w:rPr>
        <w:tab/>
      </w:r>
      <w:r w:rsidRPr="007E0FE4">
        <w:rPr>
          <w:rFonts w:ascii="Abadi" w:hAnsi="Abadi"/>
          <w:sz w:val="16"/>
          <w:szCs w:val="16"/>
        </w:rPr>
        <w:t xml:space="preserve">núm. </w:t>
      </w:r>
      <w:r w:rsidRPr="007E0FE4">
        <w:rPr>
          <w:rFonts w:ascii="Abadi" w:hAnsi="Abadi"/>
          <w:sz w:val="16"/>
          <w:szCs w:val="16"/>
        </w:rPr>
        <w:tab/>
        <w:t xml:space="preserve">70. </w:t>
      </w:r>
      <w:r w:rsidRPr="007E0FE4">
        <w:rPr>
          <w:rFonts w:ascii="Abadi" w:hAnsi="Abadi"/>
          <w:sz w:val="16"/>
          <w:szCs w:val="16"/>
        </w:rPr>
        <w:tab/>
        <w:t xml:space="preserve">Bogotá: UPN. </w:t>
      </w:r>
      <w:r w:rsidRPr="007E0FE4">
        <w:rPr>
          <w:rFonts w:ascii="Abadi" w:hAnsi="Abadi"/>
          <w:sz w:val="16"/>
          <w:szCs w:val="16"/>
        </w:rPr>
        <w:tab/>
        <w:t xml:space="preserve">Disponible </w:t>
      </w:r>
      <w:r w:rsidRPr="007E0FE4">
        <w:rPr>
          <w:rFonts w:ascii="Abadi" w:hAnsi="Abadi"/>
          <w:sz w:val="16"/>
          <w:szCs w:val="16"/>
        </w:rPr>
        <w:tab/>
        <w:t xml:space="preserve">en:  </w:t>
      </w:r>
      <w:hyperlink r:id="rId8" w:history="1">
        <w:r w:rsidRPr="007E0FE4">
          <w:rPr>
            <w:rStyle w:val="Hipervnculo"/>
            <w:rFonts w:ascii="Abadi" w:hAnsi="Abadi"/>
            <w:sz w:val="16"/>
            <w:szCs w:val="16"/>
          </w:rPr>
          <w:t>http://www.scielo.org.co/pdf/rcde/n70/n70a07.pdf</w:t>
        </w:r>
      </w:hyperlink>
      <w:hyperlink r:id="rId9">
        <w:r w:rsidRPr="007E0FE4">
          <w:rPr>
            <w:rFonts w:ascii="Abadi" w:hAnsi="Abadi"/>
            <w:sz w:val="16"/>
            <w:szCs w:val="16"/>
          </w:rPr>
          <w:t xml:space="preserve"> </w:t>
        </w:r>
      </w:hyperlink>
      <w:r w:rsidRPr="007E0FE4">
        <w:rPr>
          <w:rFonts w:ascii="Abadi" w:hAnsi="Abadi"/>
          <w:sz w:val="16"/>
          <w:szCs w:val="16"/>
        </w:rPr>
        <w:t xml:space="preserve"> </w:t>
      </w:r>
    </w:p>
  </w:footnote>
  <w:footnote w:id="16">
    <w:p w14:paraId="482E5199" w14:textId="77777777" w:rsidR="005A7CE7" w:rsidRPr="007E0FE4" w:rsidRDefault="005A7CE7" w:rsidP="005A7CE7">
      <w:pPr>
        <w:pStyle w:val="footnotedescription"/>
        <w:jc w:val="both"/>
        <w:rPr>
          <w:rFonts w:ascii="Abadi" w:hAnsi="Abadi"/>
          <w:sz w:val="16"/>
          <w:szCs w:val="16"/>
        </w:rPr>
      </w:pPr>
      <w:r w:rsidRPr="007E0FE4">
        <w:rPr>
          <w:rStyle w:val="footnotemark"/>
          <w:rFonts w:ascii="Abadi" w:hAnsi="Abadi"/>
          <w:sz w:val="16"/>
          <w:szCs w:val="16"/>
        </w:rPr>
        <w:footnoteRef/>
      </w:r>
      <w:r w:rsidRPr="007E0FE4">
        <w:rPr>
          <w:rFonts w:ascii="Abadi" w:hAnsi="Abadi"/>
          <w:sz w:val="16"/>
          <w:szCs w:val="16"/>
        </w:rPr>
        <w:t xml:space="preserve"> </w:t>
      </w:r>
      <w:proofErr w:type="spellStart"/>
      <w:r w:rsidRPr="007E0FE4">
        <w:rPr>
          <w:rFonts w:ascii="Abadi" w:hAnsi="Abadi"/>
          <w:sz w:val="16"/>
          <w:szCs w:val="16"/>
        </w:rPr>
        <w:t>Marsiske</w:t>
      </w:r>
      <w:proofErr w:type="spellEnd"/>
      <w:r w:rsidRPr="007E0FE4">
        <w:rPr>
          <w:rFonts w:ascii="Abadi" w:hAnsi="Abadi"/>
          <w:sz w:val="16"/>
          <w:szCs w:val="16"/>
        </w:rPr>
        <w:t xml:space="preserve">, Renate. (2018). “La autonomía universitaria en México: historia y desarrollo”. En Revista </w:t>
      </w:r>
      <w:r w:rsidRPr="007E0FE4">
        <w:rPr>
          <w:rFonts w:ascii="Abadi" w:hAnsi="Abadi"/>
          <w:i/>
          <w:sz w:val="16"/>
          <w:szCs w:val="16"/>
        </w:rPr>
        <w:t xml:space="preserve">Integración y Conocimiento, </w:t>
      </w:r>
      <w:r w:rsidRPr="007E0FE4">
        <w:rPr>
          <w:rFonts w:ascii="Abadi" w:hAnsi="Abadi"/>
          <w:sz w:val="16"/>
          <w:szCs w:val="16"/>
        </w:rPr>
        <w:t xml:space="preserve">vol. 1, núm. 8. Córdoba: NEIES Mercosur. </w:t>
      </w:r>
      <w:r w:rsidRPr="007E0FE4">
        <w:rPr>
          <w:rFonts w:ascii="Abadi" w:hAnsi="Abadi"/>
          <w:i/>
          <w:sz w:val="16"/>
          <w:szCs w:val="16"/>
        </w:rPr>
        <w:t xml:space="preserve"> </w:t>
      </w:r>
      <w:r w:rsidRPr="007E0FE4">
        <w:rPr>
          <w:rFonts w:ascii="Abadi" w:hAnsi="Abadi"/>
          <w:sz w:val="16"/>
          <w:szCs w:val="16"/>
        </w:rPr>
        <w:t xml:space="preserve">Pág. 152. </w:t>
      </w:r>
    </w:p>
  </w:footnote>
  <w:footnote w:id="17">
    <w:p w14:paraId="346E1DC2" w14:textId="744F5831" w:rsidR="00B13EB5" w:rsidRPr="007E0FE4" w:rsidRDefault="00B13EB5">
      <w:pPr>
        <w:pStyle w:val="Textonotapie"/>
        <w:rPr>
          <w:rFonts w:ascii="Abadi" w:hAnsi="Abadi"/>
          <w:sz w:val="16"/>
          <w:szCs w:val="16"/>
        </w:rPr>
      </w:pPr>
      <w:r w:rsidRPr="007E0FE4">
        <w:rPr>
          <w:rStyle w:val="Refdenotaalpie"/>
          <w:rFonts w:ascii="Abadi" w:hAnsi="Abadi"/>
          <w:sz w:val="16"/>
          <w:szCs w:val="16"/>
        </w:rPr>
        <w:footnoteRef/>
      </w:r>
      <w:r w:rsidRPr="007E0FE4">
        <w:rPr>
          <w:rFonts w:ascii="Abadi" w:hAnsi="Abadi"/>
          <w:sz w:val="16"/>
          <w:szCs w:val="16"/>
        </w:rPr>
        <w:t xml:space="preserve"> Ídem, pág. 153.</w:t>
      </w:r>
    </w:p>
  </w:footnote>
  <w:footnote w:id="18">
    <w:p w14:paraId="15F8CC14" w14:textId="77777777" w:rsidR="005A7CE7" w:rsidRPr="00F50B6E" w:rsidRDefault="005A7CE7" w:rsidP="005A7CE7">
      <w:pPr>
        <w:pStyle w:val="footnotedescription"/>
        <w:spacing w:line="242" w:lineRule="auto"/>
        <w:ind w:right="3"/>
        <w:jc w:val="both"/>
        <w:rPr>
          <w:rFonts w:ascii="Abadi" w:hAnsi="Abadi"/>
          <w:sz w:val="16"/>
          <w:szCs w:val="16"/>
        </w:rPr>
      </w:pPr>
      <w:r w:rsidRPr="007E0FE4">
        <w:rPr>
          <w:rStyle w:val="footnotemark"/>
          <w:rFonts w:ascii="Abadi" w:hAnsi="Abadi"/>
          <w:sz w:val="16"/>
          <w:szCs w:val="16"/>
        </w:rPr>
        <w:footnoteRef/>
      </w:r>
      <w:r w:rsidRPr="007E0FE4">
        <w:rPr>
          <w:rFonts w:ascii="Abadi" w:hAnsi="Abadi"/>
          <w:sz w:val="16"/>
          <w:szCs w:val="16"/>
        </w:rPr>
        <w:t xml:space="preserve"> </w:t>
      </w:r>
      <w:r w:rsidRPr="00F50B6E">
        <w:rPr>
          <w:rFonts w:ascii="Abadi" w:hAnsi="Abadi"/>
          <w:sz w:val="16"/>
          <w:szCs w:val="16"/>
        </w:rPr>
        <w:t xml:space="preserve">LXV Legislatura. (2023). </w:t>
      </w:r>
      <w:r w:rsidRPr="00F50B6E">
        <w:rPr>
          <w:rFonts w:ascii="Abadi" w:hAnsi="Abadi"/>
          <w:i/>
          <w:sz w:val="16"/>
          <w:szCs w:val="16"/>
        </w:rPr>
        <w:t>Acuerdo aprobado el 29 de junio de 2023</w:t>
      </w:r>
      <w:r w:rsidRPr="00F50B6E">
        <w:rPr>
          <w:rFonts w:ascii="Abadi" w:hAnsi="Abadi"/>
          <w:sz w:val="16"/>
          <w:szCs w:val="16"/>
        </w:rPr>
        <w:t>, que a la letra señala: “La Sexagésima Quinta Legislatura del Congreso del Estado Libre y Soberano de Guanajuato efectúa un respetuoso exhorto al Consejo General Universitario, así como a la Junta Directiva, de la Universidad de Guanajuato, para que, en ejercicio de sus atribuciones y en relación con el proceso de designación de la persona titular de la Rectoría General para el periodo 2023-2027, se continúe garantizando los principios de transparencia, máxima publicidad, igualdad e imparcialidad, así como perspectiva de género y escuchando puntualmente la opinión de la comunidad universitaria”.</w:t>
      </w:r>
      <w:r w:rsidRPr="00F50B6E">
        <w:rPr>
          <w:rFonts w:ascii="Abadi" w:hAnsi="Abadi"/>
          <w:i/>
          <w:sz w:val="16"/>
          <w:szCs w:val="16"/>
        </w:rPr>
        <w:t xml:space="preserve"> </w:t>
      </w:r>
      <w:r w:rsidRPr="00F50B6E">
        <w:rPr>
          <w:rFonts w:ascii="Abadi" w:hAnsi="Abadi"/>
          <w:sz w:val="16"/>
          <w:szCs w:val="16"/>
        </w:rPr>
        <w:t xml:space="preserve"> </w:t>
      </w:r>
    </w:p>
  </w:footnote>
  <w:footnote w:id="19">
    <w:p w14:paraId="04B9DCAF" w14:textId="77777777" w:rsidR="005A7CE7" w:rsidRPr="00F50B6E" w:rsidRDefault="005A7CE7" w:rsidP="005A7CE7">
      <w:pPr>
        <w:pStyle w:val="footnotedescription"/>
        <w:spacing w:line="248" w:lineRule="auto"/>
        <w:ind w:right="5"/>
        <w:jc w:val="both"/>
        <w:rPr>
          <w:rFonts w:ascii="Abadi" w:hAnsi="Abadi"/>
          <w:sz w:val="16"/>
          <w:szCs w:val="16"/>
        </w:rPr>
      </w:pPr>
      <w:r w:rsidRPr="00F50B6E">
        <w:rPr>
          <w:rStyle w:val="footnotemark"/>
          <w:rFonts w:ascii="Abadi" w:hAnsi="Abadi"/>
          <w:sz w:val="16"/>
          <w:szCs w:val="16"/>
        </w:rPr>
        <w:footnoteRef/>
      </w:r>
      <w:r w:rsidRPr="00F50B6E">
        <w:rPr>
          <w:rFonts w:ascii="Abadi" w:hAnsi="Abadi"/>
          <w:sz w:val="16"/>
          <w:szCs w:val="16"/>
        </w:rPr>
        <w:t xml:space="preserve"> Sandoval, Alejandro. (2023). “Guerrero </w:t>
      </w:r>
      <w:proofErr w:type="spellStart"/>
      <w:r w:rsidRPr="00F50B6E">
        <w:rPr>
          <w:rFonts w:ascii="Abadi" w:hAnsi="Abadi"/>
          <w:sz w:val="16"/>
          <w:szCs w:val="16"/>
        </w:rPr>
        <w:t>Agripino</w:t>
      </w:r>
      <w:proofErr w:type="spellEnd"/>
      <w:r w:rsidRPr="00F50B6E">
        <w:rPr>
          <w:rFonts w:ascii="Abadi" w:hAnsi="Abadi"/>
          <w:sz w:val="16"/>
          <w:szCs w:val="16"/>
        </w:rPr>
        <w:t xml:space="preserve"> se va de la Comisión Especial que conduce renovación de Rectoría de la UG”. En </w:t>
      </w:r>
      <w:r w:rsidRPr="00F50B6E">
        <w:rPr>
          <w:rFonts w:ascii="Abadi" w:hAnsi="Abadi"/>
          <w:i/>
          <w:sz w:val="16"/>
          <w:szCs w:val="16"/>
        </w:rPr>
        <w:t>Periódico Correo</w:t>
      </w:r>
      <w:r w:rsidRPr="00F50B6E">
        <w:rPr>
          <w:rFonts w:ascii="Abadi" w:hAnsi="Abadi"/>
          <w:sz w:val="16"/>
          <w:szCs w:val="16"/>
        </w:rPr>
        <w:t>, 28 de julio. Disponible en</w:t>
      </w:r>
      <w:hyperlink r:id="rId10">
        <w:r w:rsidRPr="00F50B6E">
          <w:rPr>
            <w:rFonts w:ascii="Abadi" w:hAnsi="Abadi"/>
            <w:sz w:val="16"/>
            <w:szCs w:val="16"/>
          </w:rPr>
          <w:t xml:space="preserve">: </w:t>
        </w:r>
      </w:hyperlink>
      <w:hyperlink r:id="rId11">
        <w:r w:rsidRPr="00F50B6E">
          <w:rPr>
            <w:rFonts w:ascii="Abadi" w:hAnsi="Abadi"/>
            <w:color w:val="0563C1"/>
            <w:sz w:val="16"/>
            <w:szCs w:val="16"/>
            <w:u w:val="single" w:color="0563C1"/>
          </w:rPr>
          <w:t>https://www.periodicocorreo.com.mx/vida</w:t>
        </w:r>
      </w:hyperlink>
      <w:hyperlink r:id="rId12"/>
      <w:hyperlink r:id="rId13">
        <w:r w:rsidRPr="00F50B6E">
          <w:rPr>
            <w:rFonts w:ascii="Abadi" w:hAnsi="Abadi"/>
            <w:color w:val="0563C1"/>
            <w:sz w:val="16"/>
            <w:szCs w:val="16"/>
            <w:u w:val="single" w:color="0563C1"/>
          </w:rPr>
          <w:t>publica/guerrero</w:t>
        </w:r>
      </w:hyperlink>
      <w:hyperlink r:id="rId14">
        <w:r w:rsidRPr="00F50B6E">
          <w:rPr>
            <w:rFonts w:ascii="Abadi" w:hAnsi="Abadi"/>
            <w:color w:val="0563C1"/>
            <w:sz w:val="16"/>
            <w:szCs w:val="16"/>
            <w:u w:val="single" w:color="0563C1"/>
          </w:rPr>
          <w:t>-</w:t>
        </w:r>
      </w:hyperlink>
      <w:hyperlink r:id="rId15">
        <w:r w:rsidRPr="00F50B6E">
          <w:rPr>
            <w:rFonts w:ascii="Abadi" w:hAnsi="Abadi"/>
            <w:color w:val="0563C1"/>
            <w:sz w:val="16"/>
            <w:szCs w:val="16"/>
            <w:u w:val="single" w:color="0563C1"/>
          </w:rPr>
          <w:t>agripino</w:t>
        </w:r>
      </w:hyperlink>
      <w:hyperlink r:id="rId16">
        <w:r w:rsidRPr="00F50B6E">
          <w:rPr>
            <w:rFonts w:ascii="Abadi" w:hAnsi="Abadi"/>
            <w:color w:val="0563C1"/>
            <w:sz w:val="16"/>
            <w:szCs w:val="16"/>
            <w:u w:val="single" w:color="0563C1"/>
          </w:rPr>
          <w:t>-</w:t>
        </w:r>
      </w:hyperlink>
      <w:hyperlink r:id="rId17">
        <w:r w:rsidRPr="00F50B6E">
          <w:rPr>
            <w:rFonts w:ascii="Abadi" w:hAnsi="Abadi"/>
            <w:color w:val="0563C1"/>
            <w:sz w:val="16"/>
            <w:szCs w:val="16"/>
            <w:u w:val="single" w:color="0563C1"/>
          </w:rPr>
          <w:t>se</w:t>
        </w:r>
      </w:hyperlink>
      <w:hyperlink r:id="rId18">
        <w:r w:rsidRPr="00F50B6E">
          <w:rPr>
            <w:rFonts w:ascii="Abadi" w:hAnsi="Abadi"/>
            <w:color w:val="0563C1"/>
            <w:sz w:val="16"/>
            <w:szCs w:val="16"/>
            <w:u w:val="single" w:color="0563C1"/>
          </w:rPr>
          <w:t>-</w:t>
        </w:r>
      </w:hyperlink>
      <w:hyperlink r:id="rId19">
        <w:r w:rsidRPr="00F50B6E">
          <w:rPr>
            <w:rFonts w:ascii="Abadi" w:hAnsi="Abadi"/>
            <w:color w:val="0563C1"/>
            <w:sz w:val="16"/>
            <w:szCs w:val="16"/>
            <w:u w:val="single" w:color="0563C1"/>
          </w:rPr>
          <w:t>va</w:t>
        </w:r>
      </w:hyperlink>
      <w:hyperlink r:id="rId20">
        <w:r w:rsidRPr="00F50B6E">
          <w:rPr>
            <w:rFonts w:ascii="Abadi" w:hAnsi="Abadi"/>
            <w:color w:val="0563C1"/>
            <w:sz w:val="16"/>
            <w:szCs w:val="16"/>
            <w:u w:val="single" w:color="0563C1"/>
          </w:rPr>
          <w:t>-</w:t>
        </w:r>
      </w:hyperlink>
      <w:hyperlink r:id="rId21">
        <w:r w:rsidRPr="00F50B6E">
          <w:rPr>
            <w:rFonts w:ascii="Abadi" w:hAnsi="Abadi"/>
            <w:color w:val="0563C1"/>
            <w:sz w:val="16"/>
            <w:szCs w:val="16"/>
            <w:u w:val="single" w:color="0563C1"/>
          </w:rPr>
          <w:t>de</w:t>
        </w:r>
      </w:hyperlink>
      <w:hyperlink r:id="rId22">
        <w:r w:rsidRPr="00F50B6E">
          <w:rPr>
            <w:rFonts w:ascii="Abadi" w:hAnsi="Abadi"/>
            <w:color w:val="0563C1"/>
            <w:sz w:val="16"/>
            <w:szCs w:val="16"/>
            <w:u w:val="single" w:color="0563C1"/>
          </w:rPr>
          <w:t>-</w:t>
        </w:r>
      </w:hyperlink>
      <w:hyperlink r:id="rId23">
        <w:r w:rsidRPr="00F50B6E">
          <w:rPr>
            <w:rFonts w:ascii="Abadi" w:hAnsi="Abadi"/>
            <w:color w:val="0563C1"/>
            <w:sz w:val="16"/>
            <w:szCs w:val="16"/>
            <w:u w:val="single" w:color="0563C1"/>
          </w:rPr>
          <w:t>comision</w:t>
        </w:r>
      </w:hyperlink>
      <w:hyperlink r:id="rId24">
        <w:r w:rsidRPr="00F50B6E">
          <w:rPr>
            <w:rFonts w:ascii="Abadi" w:hAnsi="Abadi"/>
            <w:color w:val="0563C1"/>
            <w:sz w:val="16"/>
            <w:szCs w:val="16"/>
            <w:u w:val="single" w:color="0563C1"/>
          </w:rPr>
          <w:t>-</w:t>
        </w:r>
      </w:hyperlink>
      <w:hyperlink r:id="rId25">
        <w:r w:rsidRPr="00F50B6E">
          <w:rPr>
            <w:rFonts w:ascii="Abadi" w:hAnsi="Abadi"/>
            <w:color w:val="0563C1"/>
            <w:sz w:val="16"/>
            <w:szCs w:val="16"/>
            <w:u w:val="single" w:color="0563C1"/>
          </w:rPr>
          <w:t>especial</w:t>
        </w:r>
      </w:hyperlink>
      <w:hyperlink r:id="rId26">
        <w:r w:rsidRPr="00F50B6E">
          <w:rPr>
            <w:rFonts w:ascii="Abadi" w:hAnsi="Abadi"/>
            <w:color w:val="0563C1"/>
            <w:sz w:val="16"/>
            <w:szCs w:val="16"/>
            <w:u w:val="single" w:color="0563C1"/>
          </w:rPr>
          <w:t>-</w:t>
        </w:r>
      </w:hyperlink>
      <w:hyperlink r:id="rId27">
        <w:r w:rsidRPr="00F50B6E">
          <w:rPr>
            <w:rFonts w:ascii="Abadi" w:hAnsi="Abadi"/>
            <w:color w:val="0563C1"/>
            <w:sz w:val="16"/>
            <w:szCs w:val="16"/>
            <w:u w:val="single" w:color="0563C1"/>
          </w:rPr>
          <w:t>que</w:t>
        </w:r>
      </w:hyperlink>
      <w:hyperlink r:id="rId28">
        <w:r w:rsidRPr="00F50B6E">
          <w:rPr>
            <w:rFonts w:ascii="Abadi" w:hAnsi="Abadi"/>
            <w:color w:val="0563C1"/>
            <w:sz w:val="16"/>
            <w:szCs w:val="16"/>
            <w:u w:val="single" w:color="0563C1"/>
          </w:rPr>
          <w:t>-</w:t>
        </w:r>
      </w:hyperlink>
      <w:hyperlink r:id="rId29">
        <w:r w:rsidRPr="00F50B6E">
          <w:rPr>
            <w:rFonts w:ascii="Abadi" w:hAnsi="Abadi"/>
            <w:color w:val="0563C1"/>
            <w:sz w:val="16"/>
            <w:szCs w:val="16"/>
            <w:u w:val="single" w:color="0563C1"/>
          </w:rPr>
          <w:t>conduce</w:t>
        </w:r>
      </w:hyperlink>
      <w:hyperlink r:id="rId30">
        <w:r w:rsidRPr="00F50B6E">
          <w:rPr>
            <w:rFonts w:ascii="Abadi" w:hAnsi="Abadi"/>
            <w:color w:val="0563C1"/>
            <w:sz w:val="16"/>
            <w:szCs w:val="16"/>
            <w:u w:val="single" w:color="0563C1"/>
          </w:rPr>
          <w:t>-</w:t>
        </w:r>
      </w:hyperlink>
      <w:hyperlink r:id="rId31">
        <w:r w:rsidRPr="00F50B6E">
          <w:rPr>
            <w:rFonts w:ascii="Abadi" w:hAnsi="Abadi"/>
            <w:color w:val="0563C1"/>
            <w:sz w:val="16"/>
            <w:szCs w:val="16"/>
            <w:u w:val="single" w:color="0563C1"/>
          </w:rPr>
          <w:t>renovacion</w:t>
        </w:r>
      </w:hyperlink>
      <w:hyperlink r:id="rId32">
        <w:r w:rsidRPr="00F50B6E">
          <w:rPr>
            <w:rFonts w:ascii="Abadi" w:hAnsi="Abadi"/>
            <w:color w:val="0563C1"/>
            <w:sz w:val="16"/>
            <w:szCs w:val="16"/>
            <w:u w:val="single" w:color="0563C1"/>
          </w:rPr>
          <w:t>-</w:t>
        </w:r>
      </w:hyperlink>
      <w:hyperlink r:id="rId33">
        <w:r w:rsidRPr="00F50B6E">
          <w:rPr>
            <w:rFonts w:ascii="Abadi" w:hAnsi="Abadi"/>
            <w:color w:val="0563C1"/>
            <w:sz w:val="16"/>
            <w:szCs w:val="16"/>
            <w:u w:val="single" w:color="0563C1"/>
          </w:rPr>
          <w:t>de</w:t>
        </w:r>
      </w:hyperlink>
      <w:hyperlink r:id="rId34">
        <w:r w:rsidRPr="00F50B6E">
          <w:rPr>
            <w:rFonts w:ascii="Abadi" w:hAnsi="Abadi"/>
            <w:color w:val="0563C1"/>
            <w:sz w:val="16"/>
            <w:szCs w:val="16"/>
            <w:u w:val="single" w:color="0563C1"/>
          </w:rPr>
          <w:t>-</w:t>
        </w:r>
      </w:hyperlink>
      <w:hyperlink r:id="rId35">
        <w:r w:rsidRPr="00F50B6E">
          <w:rPr>
            <w:rFonts w:ascii="Abadi" w:hAnsi="Abadi"/>
            <w:color w:val="0563C1"/>
            <w:sz w:val="16"/>
            <w:szCs w:val="16"/>
            <w:u w:val="single" w:color="0563C1"/>
          </w:rPr>
          <w:t>rectoria</w:t>
        </w:r>
      </w:hyperlink>
      <w:hyperlink r:id="rId36">
        <w:r w:rsidRPr="00F50B6E">
          <w:rPr>
            <w:rFonts w:ascii="Abadi" w:hAnsi="Abadi"/>
            <w:color w:val="0563C1"/>
            <w:sz w:val="16"/>
            <w:szCs w:val="16"/>
            <w:u w:val="single" w:color="0563C1"/>
          </w:rPr>
          <w:t>-</w:t>
        </w:r>
      </w:hyperlink>
      <w:hyperlink r:id="rId37">
        <w:r w:rsidRPr="00F50B6E">
          <w:rPr>
            <w:rFonts w:ascii="Abadi" w:hAnsi="Abadi"/>
            <w:color w:val="0563C1"/>
            <w:sz w:val="16"/>
            <w:szCs w:val="16"/>
            <w:u w:val="single" w:color="0563C1"/>
          </w:rPr>
          <w:t>de</w:t>
        </w:r>
      </w:hyperlink>
      <w:hyperlink r:id="rId38">
        <w:r w:rsidRPr="00F50B6E">
          <w:rPr>
            <w:rFonts w:ascii="Abadi" w:hAnsi="Abadi"/>
            <w:color w:val="0563C1"/>
            <w:sz w:val="16"/>
            <w:szCs w:val="16"/>
            <w:u w:val="single" w:color="0563C1"/>
          </w:rPr>
          <w:t>-</w:t>
        </w:r>
      </w:hyperlink>
      <w:hyperlink r:id="rId39">
        <w:r w:rsidRPr="00F50B6E">
          <w:rPr>
            <w:rFonts w:ascii="Abadi" w:hAnsi="Abadi"/>
            <w:color w:val="0563C1"/>
            <w:sz w:val="16"/>
            <w:szCs w:val="16"/>
            <w:u w:val="single" w:color="0563C1"/>
          </w:rPr>
          <w:t>la</w:t>
        </w:r>
      </w:hyperlink>
      <w:hyperlink r:id="rId40">
        <w:r w:rsidRPr="00F50B6E">
          <w:rPr>
            <w:rFonts w:ascii="Abadi" w:hAnsi="Abadi"/>
            <w:color w:val="0563C1"/>
            <w:sz w:val="16"/>
            <w:szCs w:val="16"/>
            <w:u w:val="single" w:color="0563C1"/>
          </w:rPr>
          <w:t>-</w:t>
        </w:r>
      </w:hyperlink>
      <w:hyperlink r:id="rId41">
        <w:r w:rsidRPr="00F50B6E">
          <w:rPr>
            <w:rFonts w:ascii="Abadi" w:hAnsi="Abadi"/>
            <w:color w:val="0563C1"/>
            <w:sz w:val="16"/>
            <w:szCs w:val="16"/>
            <w:u w:val="single" w:color="0563C1"/>
          </w:rPr>
          <w:t>ug</w:t>
        </w:r>
      </w:hyperlink>
      <w:hyperlink r:id="rId42">
        <w:r w:rsidRPr="00F50B6E">
          <w:rPr>
            <w:rFonts w:ascii="Abadi" w:hAnsi="Abadi"/>
            <w:color w:val="0563C1"/>
            <w:sz w:val="16"/>
            <w:szCs w:val="16"/>
            <w:u w:val="single" w:color="0563C1"/>
          </w:rPr>
          <w:t>-</w:t>
        </w:r>
      </w:hyperlink>
    </w:p>
    <w:p w14:paraId="6953C8A3" w14:textId="77777777" w:rsidR="005A7CE7" w:rsidRPr="00F50B6E" w:rsidRDefault="004F7444" w:rsidP="005A7CE7">
      <w:pPr>
        <w:pStyle w:val="footnotedescription"/>
        <w:rPr>
          <w:rFonts w:ascii="Abadi" w:hAnsi="Abadi"/>
          <w:sz w:val="16"/>
          <w:szCs w:val="16"/>
        </w:rPr>
      </w:pPr>
      <w:hyperlink r:id="rId43">
        <w:r w:rsidR="005A7CE7" w:rsidRPr="00F50B6E">
          <w:rPr>
            <w:rFonts w:ascii="Abadi" w:hAnsi="Abadi"/>
            <w:color w:val="0563C1"/>
            <w:sz w:val="16"/>
            <w:szCs w:val="16"/>
            <w:u w:val="single" w:color="0563C1"/>
          </w:rPr>
          <w:t>20230728</w:t>
        </w:r>
      </w:hyperlink>
      <w:hyperlink r:id="rId44">
        <w:r w:rsidR="005A7CE7" w:rsidRPr="00F50B6E">
          <w:rPr>
            <w:rFonts w:ascii="Abadi" w:hAnsi="Abadi"/>
            <w:color w:val="0563C1"/>
            <w:sz w:val="16"/>
            <w:szCs w:val="16"/>
            <w:u w:val="single" w:color="0563C1"/>
          </w:rPr>
          <w:t>-</w:t>
        </w:r>
      </w:hyperlink>
      <w:hyperlink r:id="rId45">
        <w:r w:rsidR="005A7CE7" w:rsidRPr="00F50B6E">
          <w:rPr>
            <w:rFonts w:ascii="Abadi" w:hAnsi="Abadi"/>
            <w:color w:val="0563C1"/>
            <w:sz w:val="16"/>
            <w:szCs w:val="16"/>
            <w:u w:val="single" w:color="0563C1"/>
          </w:rPr>
          <w:t>78531.html</w:t>
        </w:r>
      </w:hyperlink>
      <w:hyperlink r:id="rId46">
        <w:r w:rsidR="005A7CE7" w:rsidRPr="00F50B6E">
          <w:rPr>
            <w:rFonts w:ascii="Abadi" w:hAnsi="Abadi"/>
            <w:sz w:val="16"/>
            <w:szCs w:val="16"/>
          </w:rPr>
          <w:t xml:space="preserve"> </w:t>
        </w:r>
      </w:hyperlink>
      <w:r w:rsidR="005A7CE7" w:rsidRPr="00F50B6E">
        <w:rPr>
          <w:rFonts w:ascii="Abadi" w:hAnsi="Abadi"/>
          <w:sz w:val="16"/>
          <w:szCs w:val="16"/>
        </w:rPr>
        <w:t xml:space="preserve"> </w:t>
      </w:r>
    </w:p>
  </w:footnote>
  <w:footnote w:id="20">
    <w:p w14:paraId="4E4515B7" w14:textId="77777777" w:rsidR="005A7CE7" w:rsidRPr="00F50B6E" w:rsidRDefault="005A7CE7" w:rsidP="005A7CE7">
      <w:pPr>
        <w:pStyle w:val="footnotedescription"/>
        <w:rPr>
          <w:rFonts w:ascii="Abadi" w:hAnsi="Abadi"/>
          <w:sz w:val="16"/>
          <w:szCs w:val="16"/>
        </w:rPr>
      </w:pPr>
      <w:r w:rsidRPr="00F50B6E">
        <w:rPr>
          <w:rStyle w:val="footnotemark"/>
          <w:rFonts w:ascii="Abadi" w:hAnsi="Abadi"/>
          <w:sz w:val="16"/>
          <w:szCs w:val="16"/>
        </w:rPr>
        <w:footnoteRef/>
      </w:r>
      <w:r w:rsidRPr="00F50B6E">
        <w:rPr>
          <w:rFonts w:ascii="Abadi" w:hAnsi="Abadi"/>
          <w:sz w:val="16"/>
          <w:szCs w:val="16"/>
        </w:rPr>
        <w:t xml:space="preserve"> Artículo 75, Estatuto Orgánico de la Universidad de Guanajuato.  </w:t>
      </w:r>
    </w:p>
  </w:footnote>
  <w:footnote w:id="21">
    <w:p w14:paraId="4B5EFB06" w14:textId="77777777" w:rsidR="005A7CE7" w:rsidRPr="00F50B6E" w:rsidRDefault="005A7CE7" w:rsidP="007F1917">
      <w:pPr>
        <w:pStyle w:val="footnotedescription"/>
        <w:spacing w:line="251" w:lineRule="auto"/>
        <w:rPr>
          <w:rFonts w:ascii="Abadi" w:hAnsi="Abadi"/>
          <w:sz w:val="16"/>
          <w:szCs w:val="16"/>
        </w:rPr>
      </w:pPr>
      <w:r w:rsidRPr="00F50B6E">
        <w:rPr>
          <w:rStyle w:val="footnotemark"/>
          <w:rFonts w:ascii="Abadi" w:hAnsi="Abadi"/>
          <w:sz w:val="16"/>
          <w:szCs w:val="16"/>
        </w:rPr>
        <w:footnoteRef/>
      </w:r>
      <w:r w:rsidRPr="00F50B6E">
        <w:rPr>
          <w:rFonts w:ascii="Abadi" w:hAnsi="Abadi"/>
          <w:sz w:val="16"/>
          <w:szCs w:val="16"/>
        </w:rPr>
        <w:t xml:space="preserve"> Artículo 16, fracción XII, Ley Orgánica de la Universidad de Guanajuato.  </w:t>
      </w:r>
      <w:r w:rsidRPr="00F50B6E">
        <w:rPr>
          <w:rFonts w:ascii="Abadi" w:hAnsi="Abadi"/>
          <w:sz w:val="16"/>
          <w:szCs w:val="16"/>
          <w:vertAlign w:val="superscript"/>
        </w:rPr>
        <w:t>9</w:t>
      </w:r>
      <w:r w:rsidRPr="00F50B6E">
        <w:rPr>
          <w:rFonts w:ascii="Abadi" w:hAnsi="Abadi"/>
          <w:sz w:val="16"/>
          <w:szCs w:val="16"/>
        </w:rPr>
        <w:t xml:space="preserve"> Artículo 18, fracción I, Ley Orgánica de la Universidad de Guanajuato. </w:t>
      </w:r>
    </w:p>
  </w:footnote>
  <w:footnote w:id="22">
    <w:p w14:paraId="15D10473" w14:textId="77777777" w:rsidR="005A7CE7" w:rsidRPr="00F50B6E" w:rsidRDefault="005A7CE7" w:rsidP="005A7CE7">
      <w:pPr>
        <w:pStyle w:val="footnotedescription"/>
        <w:spacing w:line="253" w:lineRule="auto"/>
        <w:ind w:right="4"/>
        <w:jc w:val="both"/>
        <w:rPr>
          <w:rFonts w:ascii="Abadi" w:hAnsi="Abadi"/>
          <w:sz w:val="16"/>
          <w:szCs w:val="16"/>
        </w:rPr>
      </w:pPr>
      <w:r w:rsidRPr="00F50B6E">
        <w:rPr>
          <w:rStyle w:val="footnotemark"/>
          <w:rFonts w:ascii="Abadi" w:hAnsi="Abadi"/>
          <w:sz w:val="16"/>
          <w:szCs w:val="16"/>
        </w:rPr>
        <w:footnoteRef/>
      </w:r>
      <w:r w:rsidRPr="00F50B6E">
        <w:rPr>
          <w:rFonts w:ascii="Abadi" w:hAnsi="Abadi"/>
          <w:sz w:val="16"/>
          <w:szCs w:val="16"/>
        </w:rPr>
        <w:t xml:space="preserve"> Comisión Especial para Substanciar el Proceso de Designación de la Persona Titular de la Rectoría General de la Universidad de Guanajuato para el periodo 2023-2027. (2023). </w:t>
      </w:r>
      <w:r w:rsidRPr="00F50B6E">
        <w:rPr>
          <w:rFonts w:ascii="Abadi" w:hAnsi="Abadi"/>
          <w:i/>
          <w:sz w:val="16"/>
          <w:szCs w:val="16"/>
        </w:rPr>
        <w:t xml:space="preserve">Convocatoria para el Proceso de Designación de la Persona Titular de la Rectoría General de la Universidad de Guanajuato para el Periodo 2023-2027. </w:t>
      </w:r>
      <w:r w:rsidRPr="00F50B6E">
        <w:rPr>
          <w:rFonts w:ascii="Abadi" w:hAnsi="Abadi"/>
          <w:sz w:val="16"/>
          <w:szCs w:val="16"/>
        </w:rPr>
        <w:t xml:space="preserve">Guanajuato: </w:t>
      </w:r>
    </w:p>
    <w:p w14:paraId="0EA47F81" w14:textId="77777777" w:rsidR="005A7CE7" w:rsidRPr="00F50B6E" w:rsidRDefault="005A7CE7" w:rsidP="005A7CE7">
      <w:pPr>
        <w:pStyle w:val="footnotedescription"/>
        <w:rPr>
          <w:rFonts w:ascii="Abadi" w:hAnsi="Abadi"/>
          <w:sz w:val="16"/>
          <w:szCs w:val="16"/>
        </w:rPr>
      </w:pPr>
      <w:r w:rsidRPr="00F50B6E">
        <w:rPr>
          <w:rFonts w:ascii="Abadi" w:hAnsi="Abadi"/>
          <w:sz w:val="16"/>
          <w:szCs w:val="16"/>
        </w:rPr>
        <w:t xml:space="preserve">UG. Disponible en: </w:t>
      </w:r>
      <w:hyperlink r:id="rId47">
        <w:r w:rsidRPr="00F50B6E">
          <w:rPr>
            <w:rFonts w:ascii="Abadi" w:hAnsi="Abadi"/>
            <w:color w:val="0563C1"/>
            <w:sz w:val="16"/>
            <w:szCs w:val="16"/>
            <w:u w:val="single" w:color="0563C1"/>
          </w:rPr>
          <w:t>https://www.ugto.mx/procesodesignacion2023/convocatoria</w:t>
        </w:r>
      </w:hyperlink>
      <w:hyperlink r:id="rId48">
        <w:r w:rsidRPr="00F50B6E">
          <w:rPr>
            <w:rFonts w:ascii="Abadi" w:hAnsi="Abadi"/>
            <w:sz w:val="16"/>
            <w:szCs w:val="16"/>
          </w:rPr>
          <w:t xml:space="preserve"> </w:t>
        </w:r>
      </w:hyperlink>
      <w:r w:rsidRPr="00F50B6E">
        <w:rPr>
          <w:rFonts w:ascii="Abadi" w:hAnsi="Abadi"/>
          <w:sz w:val="16"/>
          <w:szCs w:val="16"/>
        </w:rPr>
        <w:t xml:space="preserve">Base Séptima. </w:t>
      </w:r>
    </w:p>
  </w:footnote>
  <w:footnote w:id="23">
    <w:p w14:paraId="57BC3587" w14:textId="77777777" w:rsidR="005A7CE7" w:rsidRPr="00F50B6E" w:rsidRDefault="005A7CE7" w:rsidP="005A7CE7">
      <w:pPr>
        <w:pStyle w:val="footnotedescription"/>
        <w:rPr>
          <w:rFonts w:ascii="Abadi" w:hAnsi="Abadi"/>
          <w:sz w:val="16"/>
          <w:szCs w:val="16"/>
        </w:rPr>
      </w:pPr>
      <w:r w:rsidRPr="00F50B6E">
        <w:rPr>
          <w:rStyle w:val="footnotemark"/>
          <w:rFonts w:ascii="Abadi" w:hAnsi="Abadi"/>
          <w:sz w:val="16"/>
          <w:szCs w:val="16"/>
        </w:rPr>
        <w:footnoteRef/>
      </w:r>
      <w:r w:rsidRPr="00F50B6E">
        <w:rPr>
          <w:rFonts w:ascii="Abadi" w:hAnsi="Abadi"/>
          <w:sz w:val="16"/>
          <w:szCs w:val="16"/>
        </w:rPr>
        <w:t xml:space="preserve"> Artículos 21 y 22, Reglamento de la Junta Directiva de la Universidad de Guanajuato. </w:t>
      </w:r>
    </w:p>
  </w:footnote>
  <w:footnote w:id="24">
    <w:p w14:paraId="6A5E68B0" w14:textId="77777777" w:rsidR="005A7CE7" w:rsidRPr="00F50B6E" w:rsidRDefault="005A7CE7" w:rsidP="005A7CE7">
      <w:pPr>
        <w:pStyle w:val="footnotedescription"/>
        <w:rPr>
          <w:rFonts w:ascii="Abadi" w:hAnsi="Abadi"/>
          <w:sz w:val="16"/>
          <w:szCs w:val="16"/>
        </w:rPr>
      </w:pPr>
      <w:r w:rsidRPr="00F50B6E">
        <w:rPr>
          <w:rStyle w:val="footnotemark"/>
          <w:rFonts w:ascii="Abadi" w:hAnsi="Abadi"/>
          <w:sz w:val="16"/>
          <w:szCs w:val="16"/>
        </w:rPr>
        <w:footnoteRef/>
      </w:r>
      <w:r w:rsidRPr="00F50B6E">
        <w:rPr>
          <w:rFonts w:ascii="Abadi" w:hAnsi="Abadi"/>
          <w:sz w:val="16"/>
          <w:szCs w:val="16"/>
        </w:rPr>
        <w:t xml:space="preserve"> Artículo 6, Constitución Política de los Estados Unidos Mexicanos. </w:t>
      </w:r>
    </w:p>
  </w:footnote>
  <w:footnote w:id="25">
    <w:p w14:paraId="42E31050" w14:textId="77777777" w:rsidR="005A7CE7" w:rsidRPr="00F50B6E" w:rsidRDefault="005A7CE7" w:rsidP="005A7CE7">
      <w:pPr>
        <w:pStyle w:val="footnotedescription"/>
        <w:rPr>
          <w:rFonts w:ascii="Abadi" w:hAnsi="Abadi"/>
          <w:sz w:val="16"/>
          <w:szCs w:val="16"/>
        </w:rPr>
      </w:pPr>
      <w:r w:rsidRPr="00F50B6E">
        <w:rPr>
          <w:rStyle w:val="footnotemark"/>
          <w:rFonts w:ascii="Abadi" w:hAnsi="Abadi"/>
          <w:sz w:val="16"/>
          <w:szCs w:val="16"/>
        </w:rPr>
        <w:footnoteRef/>
      </w:r>
      <w:r w:rsidRPr="00F50B6E">
        <w:rPr>
          <w:rFonts w:ascii="Abadi" w:hAnsi="Abadi"/>
          <w:sz w:val="16"/>
          <w:szCs w:val="16"/>
        </w:rPr>
        <w:t xml:space="preserve"> </w:t>
      </w:r>
      <w:proofErr w:type="spellStart"/>
      <w:r w:rsidRPr="00F50B6E">
        <w:rPr>
          <w:rFonts w:ascii="Abadi" w:hAnsi="Abadi"/>
          <w:sz w:val="16"/>
          <w:szCs w:val="16"/>
        </w:rPr>
        <w:t>Kubli</w:t>
      </w:r>
      <w:proofErr w:type="spellEnd"/>
      <w:r w:rsidRPr="00F50B6E">
        <w:rPr>
          <w:rFonts w:ascii="Abadi" w:hAnsi="Abadi"/>
          <w:sz w:val="16"/>
          <w:szCs w:val="16"/>
        </w:rPr>
        <w:t xml:space="preserve">-García, Fausto. (2010). “El principio de máxima publicidad en el régimen constitucional mexicano”. </w:t>
      </w:r>
    </w:p>
    <w:p w14:paraId="1BF5A7E1" w14:textId="77777777" w:rsidR="005A7CE7" w:rsidRPr="00F50B6E" w:rsidRDefault="005A7CE7" w:rsidP="005A7CE7">
      <w:pPr>
        <w:pStyle w:val="footnotedescription"/>
        <w:rPr>
          <w:rFonts w:ascii="Abadi" w:hAnsi="Abadi"/>
          <w:sz w:val="16"/>
          <w:szCs w:val="16"/>
        </w:rPr>
      </w:pPr>
      <w:r w:rsidRPr="00F50B6E">
        <w:rPr>
          <w:rFonts w:ascii="Abadi" w:hAnsi="Abadi"/>
          <w:sz w:val="16"/>
          <w:szCs w:val="16"/>
        </w:rPr>
        <w:t xml:space="preserve">En </w:t>
      </w:r>
      <w:r w:rsidRPr="00F50B6E">
        <w:rPr>
          <w:rFonts w:ascii="Abadi" w:hAnsi="Abadi"/>
          <w:i/>
          <w:sz w:val="16"/>
          <w:szCs w:val="16"/>
        </w:rPr>
        <w:t xml:space="preserve">Homenaje al Doctor Emilio O. Rabasa. </w:t>
      </w:r>
      <w:r w:rsidRPr="00F50B6E">
        <w:rPr>
          <w:rFonts w:ascii="Abadi" w:hAnsi="Abadi"/>
          <w:sz w:val="16"/>
          <w:szCs w:val="16"/>
        </w:rPr>
        <w:t xml:space="preserve">Disponible en: </w:t>
      </w:r>
    </w:p>
    <w:p w14:paraId="3A361BE9" w14:textId="77777777" w:rsidR="005A7CE7" w:rsidRPr="00F50B6E" w:rsidRDefault="004F7444" w:rsidP="005A7CE7">
      <w:pPr>
        <w:pStyle w:val="footnotedescription"/>
        <w:rPr>
          <w:rFonts w:ascii="Abadi" w:hAnsi="Abadi"/>
          <w:sz w:val="16"/>
          <w:szCs w:val="16"/>
        </w:rPr>
      </w:pPr>
      <w:hyperlink r:id="rId49">
        <w:r w:rsidR="005A7CE7" w:rsidRPr="00F50B6E">
          <w:rPr>
            <w:rFonts w:ascii="Abadi" w:hAnsi="Abadi"/>
            <w:color w:val="0563C1"/>
            <w:sz w:val="16"/>
            <w:szCs w:val="16"/>
            <w:u w:val="single" w:color="0563C1"/>
          </w:rPr>
          <w:t>https://archivos.juridicas.unam.mx/www/bjv/libros/6/2834/35.pdf</w:t>
        </w:r>
      </w:hyperlink>
      <w:hyperlink r:id="rId50">
        <w:r w:rsidR="005A7CE7" w:rsidRPr="00F50B6E">
          <w:rPr>
            <w:rFonts w:ascii="Abadi" w:hAnsi="Abadi"/>
            <w:sz w:val="16"/>
            <w:szCs w:val="16"/>
          </w:rPr>
          <w:t xml:space="preserve"> </w:t>
        </w:r>
      </w:hyperlink>
      <w:r w:rsidR="005A7CE7" w:rsidRPr="00F50B6E">
        <w:rPr>
          <w:rFonts w:ascii="Abadi" w:hAnsi="Abadi"/>
          <w:sz w:val="16"/>
          <w:szCs w:val="16"/>
        </w:rPr>
        <w:t xml:space="preserve"> Pág. 860. </w:t>
      </w:r>
    </w:p>
  </w:footnote>
  <w:footnote w:id="26">
    <w:p w14:paraId="1956548D" w14:textId="6E89CDFB" w:rsidR="004F73ED" w:rsidRDefault="004F73ED">
      <w:pPr>
        <w:pStyle w:val="Textonotapie"/>
      </w:pPr>
      <w:r w:rsidRPr="007E0FE4">
        <w:rPr>
          <w:rStyle w:val="Refdenotaalpie"/>
          <w:rFonts w:ascii="Abadi" w:hAnsi="Abadi"/>
          <w:sz w:val="16"/>
          <w:szCs w:val="16"/>
        </w:rPr>
        <w:footnoteRef/>
      </w:r>
      <w:r w:rsidRPr="007E0FE4">
        <w:rPr>
          <w:rFonts w:ascii="Abadi" w:hAnsi="Abadi"/>
          <w:sz w:val="16"/>
          <w:szCs w:val="16"/>
        </w:rPr>
        <w:t xml:space="preserve"> </w:t>
      </w:r>
      <w:hyperlink r:id="rId51" w:history="1">
        <w:r w:rsidR="00C20EA3" w:rsidRPr="007E0FE4">
          <w:rPr>
            <w:rStyle w:val="Hipervnculo"/>
            <w:rFonts w:ascii="Abadi" w:hAnsi="Abadi"/>
            <w:sz w:val="16"/>
            <w:szCs w:val="16"/>
          </w:rPr>
          <w:t>https://congreso-gto.s3.amazonaws.com/uploads/orden_archivo/archivo/30439/08_PPA_GPPMORENA_SEDESHU_SSP_Colectivos_de_Bu_squeda_62051__24_AGOSTO_2023_.pdf</w:t>
        </w:r>
      </w:hyperlink>
    </w:p>
  </w:footnote>
  <w:footnote w:id="27">
    <w:p w14:paraId="27BCB489" w14:textId="1851974D" w:rsidR="004F73ED" w:rsidRPr="007E0FE4" w:rsidRDefault="004F73ED">
      <w:pPr>
        <w:pStyle w:val="Textonotapie"/>
        <w:rPr>
          <w:rFonts w:ascii="Abadi" w:hAnsi="Abadi"/>
          <w:sz w:val="16"/>
          <w:szCs w:val="16"/>
        </w:rPr>
      </w:pPr>
      <w:r w:rsidRPr="007E0FE4">
        <w:rPr>
          <w:rStyle w:val="Refdenotaalpie"/>
          <w:rFonts w:ascii="Abadi" w:hAnsi="Abadi"/>
          <w:sz w:val="16"/>
          <w:szCs w:val="16"/>
        </w:rPr>
        <w:footnoteRef/>
      </w:r>
      <w:r w:rsidRPr="007E0FE4">
        <w:rPr>
          <w:rFonts w:ascii="Abadi" w:hAnsi="Abadi"/>
          <w:sz w:val="16"/>
          <w:szCs w:val="16"/>
        </w:rPr>
        <w:t xml:space="preserve"> </w:t>
      </w:r>
      <w:hyperlink r:id="rId52" w:history="1">
        <w:r w:rsidR="00C20EA3" w:rsidRPr="007E0FE4">
          <w:rPr>
            <w:rStyle w:val="Hipervnculo"/>
            <w:rFonts w:ascii="Abadi" w:hAnsi="Abadi"/>
            <w:sz w:val="16"/>
            <w:szCs w:val="16"/>
          </w:rPr>
          <w:t>https://congreso-gto.s3.amazonaws.com/uploads/orden_archivo/archivo/30440/09_PPA_GPMORENA_exhorto_Fiscal_Gral___24_AGOSTO_2023_.pdf</w:t>
        </w:r>
      </w:hyperlink>
    </w:p>
  </w:footnote>
  <w:footnote w:id="28">
    <w:p w14:paraId="463DD197" w14:textId="77777777" w:rsidR="0052737A" w:rsidRPr="007E0FE4" w:rsidRDefault="0052737A" w:rsidP="0052737A">
      <w:pPr>
        <w:autoSpaceDE w:val="0"/>
        <w:autoSpaceDN w:val="0"/>
        <w:adjustRightInd w:val="0"/>
        <w:rPr>
          <w:rFonts w:ascii="Abadi" w:hAnsi="Abadi" w:cs="Calibri"/>
          <w:color w:val="000000"/>
          <w:sz w:val="16"/>
          <w:szCs w:val="16"/>
        </w:rPr>
      </w:pPr>
      <w:r w:rsidRPr="007E0FE4">
        <w:rPr>
          <w:rStyle w:val="Refdenotaalpie"/>
          <w:rFonts w:ascii="Abadi" w:hAnsi="Abadi"/>
          <w:sz w:val="16"/>
          <w:szCs w:val="16"/>
        </w:rPr>
        <w:footnoteRef/>
      </w:r>
      <w:r w:rsidRPr="007E0FE4">
        <w:rPr>
          <w:rFonts w:ascii="Abadi" w:hAnsi="Abadi"/>
          <w:sz w:val="16"/>
          <w:szCs w:val="16"/>
        </w:rPr>
        <w:t xml:space="preserve"> </w:t>
      </w:r>
      <w:r w:rsidRPr="007E0FE4">
        <w:rPr>
          <w:rFonts w:ascii="Abadi" w:hAnsi="Abadi" w:cs="Calibri"/>
          <w:color w:val="000000"/>
          <w:sz w:val="16"/>
          <w:szCs w:val="16"/>
        </w:rPr>
        <w:t xml:space="preserve">WORLD JUSTICE PROJECT. </w:t>
      </w:r>
      <w:r w:rsidRPr="007E0FE4">
        <w:rPr>
          <w:rFonts w:ascii="Abadi" w:hAnsi="Abadi" w:cs="Calibri-Italic"/>
          <w:i/>
          <w:iCs/>
          <w:color w:val="000000"/>
          <w:sz w:val="16"/>
          <w:szCs w:val="16"/>
        </w:rPr>
        <w:t xml:space="preserve">Métrica de Justicia Abierta. </w:t>
      </w:r>
      <w:r w:rsidRPr="007E0FE4">
        <w:rPr>
          <w:rFonts w:ascii="Abadi" w:hAnsi="Abadi" w:cs="Calibri"/>
          <w:color w:val="000000"/>
          <w:sz w:val="16"/>
          <w:szCs w:val="16"/>
        </w:rPr>
        <w:t>Obtenido de:</w:t>
      </w:r>
    </w:p>
    <w:p w14:paraId="4C9E60BA" w14:textId="77777777" w:rsidR="0052737A" w:rsidRPr="007E0FE4" w:rsidRDefault="0052737A" w:rsidP="0052737A">
      <w:pPr>
        <w:pStyle w:val="Textonotapie"/>
        <w:rPr>
          <w:rFonts w:ascii="Abadi" w:hAnsi="Abadi"/>
          <w:sz w:val="16"/>
          <w:szCs w:val="16"/>
        </w:rPr>
      </w:pPr>
      <w:r w:rsidRPr="007E0FE4">
        <w:rPr>
          <w:rFonts w:ascii="Abadi" w:hAnsi="Abadi" w:cs="Calibri"/>
          <w:color w:val="0563C2"/>
          <w:sz w:val="16"/>
          <w:szCs w:val="16"/>
        </w:rPr>
        <w:t xml:space="preserve">https://worldjusticeproject.mx/metrica-de-justicia-abierta/ </w:t>
      </w:r>
      <w:r w:rsidRPr="007E0FE4">
        <w:rPr>
          <w:rFonts w:ascii="Abadi" w:hAnsi="Abadi" w:cs="Calibri"/>
          <w:color w:val="000000"/>
          <w:sz w:val="16"/>
          <w:szCs w:val="16"/>
        </w:rPr>
        <w:t>(12/07/2023)</w:t>
      </w:r>
    </w:p>
  </w:footnote>
  <w:footnote w:id="29">
    <w:p w14:paraId="696820E1" w14:textId="44ABF3F1" w:rsidR="00B1400F" w:rsidRPr="004F7444" w:rsidRDefault="00B1400F">
      <w:pPr>
        <w:pStyle w:val="Textonotapie"/>
        <w:rPr>
          <w:rFonts w:ascii="Abadi" w:hAnsi="Abadi"/>
          <w:b/>
          <w:bCs/>
          <w:sz w:val="16"/>
          <w:szCs w:val="16"/>
        </w:rPr>
      </w:pPr>
      <w:r>
        <w:rPr>
          <w:rStyle w:val="Refdenotaalpie"/>
        </w:rPr>
        <w:footnoteRef/>
      </w:r>
      <w:r>
        <w:t xml:space="preserve"> </w:t>
      </w:r>
      <w:r w:rsidRPr="004F7444">
        <w:rPr>
          <w:rFonts w:ascii="Abadi" w:hAnsi="Abadi"/>
          <w:sz w:val="16"/>
          <w:szCs w:val="16"/>
        </w:rPr>
        <w:t xml:space="preserve">Duración de la sesión </w:t>
      </w:r>
      <w:r w:rsidRPr="004F7444">
        <w:rPr>
          <w:rFonts w:ascii="Abadi" w:hAnsi="Abadi"/>
          <w:b/>
          <w:bCs/>
          <w:sz w:val="16"/>
          <w:szCs w:val="16"/>
        </w:rPr>
        <w:t>(Una hora con tre</w:t>
      </w:r>
      <w:r w:rsidR="004F7444" w:rsidRPr="004F7444">
        <w:rPr>
          <w:rFonts w:ascii="Abadi" w:hAnsi="Abadi"/>
          <w:b/>
          <w:bCs/>
          <w:sz w:val="16"/>
          <w:szCs w:val="16"/>
        </w:rPr>
        <w:t>inta y tres minutos)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5440F" w14:textId="50AF6F6B" w:rsidR="004F5E0C" w:rsidRPr="00213626" w:rsidRDefault="003C1141" w:rsidP="00294DDA">
    <w:pPr>
      <w:pStyle w:val="Encabezado"/>
      <w:pBdr>
        <w:bottom w:val="single" w:sz="4" w:space="1" w:color="auto"/>
      </w:pBdr>
      <w:tabs>
        <w:tab w:val="clear" w:pos="4419"/>
        <w:tab w:val="left" w:pos="4111"/>
      </w:tabs>
      <w:jc w:val="center"/>
      <w:rPr>
        <w:rFonts w:ascii="Trebuchet MS" w:hAnsi="Trebuchet MS"/>
        <w:b/>
        <w:sz w:val="19"/>
      </w:rPr>
    </w:pPr>
    <w:r>
      <w:rPr>
        <w:noProof/>
        <w:sz w:val="19"/>
      </w:rPr>
      <w:drawing>
        <wp:anchor distT="0" distB="0" distL="114300" distR="114300" simplePos="0" relativeHeight="251658243" behindDoc="0" locked="0" layoutInCell="1" allowOverlap="1" wp14:anchorId="780C6763" wp14:editId="55BAF246">
          <wp:simplePos x="0" y="0"/>
          <wp:positionH relativeFrom="column">
            <wp:posOffset>2482215</wp:posOffset>
          </wp:positionH>
          <wp:positionV relativeFrom="paragraph">
            <wp:posOffset>-134620</wp:posOffset>
          </wp:positionV>
          <wp:extent cx="638175" cy="266615"/>
          <wp:effectExtent l="0" t="0" r="0" b="0"/>
          <wp:wrapNone/>
          <wp:docPr id="27" name="Imagen 2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sidR="005C1AC2">
      <w:rPr>
        <w:rFonts w:ascii="Maiandra GD" w:hAnsi="Maiandra GD"/>
        <w:i/>
        <w:noProof/>
        <w:sz w:val="20"/>
        <w:szCs w:val="20"/>
      </w:rPr>
      <mc:AlternateContent>
        <mc:Choice Requires="wps">
          <w:drawing>
            <wp:anchor distT="0" distB="0" distL="114300" distR="114300" simplePos="0" relativeHeight="251658241" behindDoc="1" locked="0" layoutInCell="0" allowOverlap="1" wp14:anchorId="5668BDCF" wp14:editId="2DEBF8AA">
              <wp:simplePos x="0" y="0"/>
              <wp:positionH relativeFrom="margin">
                <wp:posOffset>-208280</wp:posOffset>
              </wp:positionH>
              <wp:positionV relativeFrom="margin">
                <wp:posOffset>4013835</wp:posOffset>
              </wp:positionV>
              <wp:extent cx="6334125" cy="695325"/>
              <wp:effectExtent l="0" t="2004060" r="0" b="197739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11" o:spid="_x0000_s1030" type="#_x0000_t202" style="position:absolute;left:0;text-align:left;margin-left:-16.4pt;margin-top:316.05pt;width:498.75pt;height:54.75pt;rotation:-45;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r w:rsidR="004F5E0C">
      <w:rPr>
        <w:rStyle w:val="Nmerodepgina"/>
        <w:rFonts w:ascii="Maiandra GD" w:hAnsi="Maiandra GD"/>
        <w:i/>
        <w:sz w:val="20"/>
        <w:szCs w:val="20"/>
      </w:rPr>
      <w:tab/>
    </w:r>
    <w:r w:rsidR="004F5E0C">
      <w:rPr>
        <w:noProof/>
        <w:lang w:val="es-MX" w:eastAsia="es-MX"/>
      </w:rPr>
      <w:tab/>
    </w:r>
    <w:r w:rsidR="004F5E0C">
      <w:rPr>
        <w:rFonts w:ascii="Maiandra GD" w:hAnsi="Maiandra GD"/>
        <w:bCs/>
        <w:i/>
        <w:iCs/>
        <w:sz w:val="16"/>
        <w:szCs w:val="16"/>
      </w:rPr>
      <w:t xml:space="preserve">Sesión </w:t>
    </w:r>
    <w:r w:rsidR="00352C44">
      <w:rPr>
        <w:rFonts w:ascii="Maiandra GD" w:hAnsi="Maiandra GD"/>
        <w:bCs/>
        <w:i/>
        <w:iCs/>
        <w:sz w:val="16"/>
        <w:szCs w:val="16"/>
      </w:rPr>
      <w:t>Permanente</w:t>
    </w:r>
    <w:r w:rsidR="004F5E0C">
      <w:rPr>
        <w:rFonts w:ascii="Maiandra GD" w:hAnsi="Maiandra GD"/>
        <w:bCs/>
        <w:i/>
        <w:iCs/>
        <w:sz w:val="16"/>
        <w:szCs w:val="16"/>
      </w:rPr>
      <w:t xml:space="preserve"> </w:t>
    </w:r>
    <w:r w:rsidR="00806918">
      <w:rPr>
        <w:rFonts w:ascii="Maiandra GD" w:hAnsi="Maiandra GD"/>
        <w:bCs/>
        <w:i/>
        <w:iCs/>
        <w:sz w:val="16"/>
        <w:szCs w:val="16"/>
      </w:rPr>
      <w:t xml:space="preserve">13 </w:t>
    </w:r>
    <w:r w:rsidR="00736CD3">
      <w:rPr>
        <w:rFonts w:ascii="Maiandra GD" w:hAnsi="Maiandra GD"/>
        <w:bCs/>
        <w:i/>
        <w:iCs/>
        <w:sz w:val="16"/>
        <w:szCs w:val="16"/>
      </w:rPr>
      <w:t xml:space="preserve">de </w:t>
    </w:r>
    <w:r w:rsidR="00806918">
      <w:rPr>
        <w:rFonts w:ascii="Maiandra GD" w:hAnsi="Maiandra GD"/>
        <w:bCs/>
        <w:i/>
        <w:iCs/>
        <w:sz w:val="16"/>
        <w:szCs w:val="16"/>
      </w:rPr>
      <w:t xml:space="preserve">enero </w:t>
    </w:r>
    <w:r w:rsidR="004F5E0C" w:rsidRPr="006D45D3">
      <w:rPr>
        <w:rFonts w:ascii="Maiandra GD" w:hAnsi="Maiandra GD"/>
        <w:bCs/>
        <w:i/>
        <w:iCs/>
        <w:sz w:val="16"/>
        <w:szCs w:val="16"/>
      </w:rPr>
      <w:t xml:space="preserve">de </w:t>
    </w:r>
    <w:r w:rsidR="004F5E0C">
      <w:rPr>
        <w:rFonts w:ascii="Maiandra GD" w:hAnsi="Maiandra GD"/>
        <w:bCs/>
        <w:i/>
        <w:iCs/>
        <w:sz w:val="16"/>
        <w:szCs w:val="16"/>
      </w:rPr>
      <w:t>20</w:t>
    </w:r>
    <w:r w:rsidR="0066249B">
      <w:rPr>
        <w:rFonts w:ascii="Maiandra GD" w:hAnsi="Maiandra GD"/>
        <w:bCs/>
        <w:i/>
        <w:iCs/>
        <w:sz w:val="16"/>
        <w:szCs w:val="16"/>
      </w:rPr>
      <w:t>2</w:t>
    </w:r>
    <w:r w:rsidR="00806918">
      <w:rPr>
        <w:rFonts w:ascii="Maiandra GD" w:hAnsi="Maiandra GD"/>
        <w:bCs/>
        <w:i/>
        <w:iCs/>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A10A1" w14:textId="768112A2" w:rsidR="004F5E0C" w:rsidRDefault="00977870" w:rsidP="000F5C80">
    <w:pPr>
      <w:pStyle w:val="Encabezado"/>
      <w:pBdr>
        <w:bottom w:val="single" w:sz="4" w:space="1" w:color="auto"/>
      </w:pBdr>
      <w:tabs>
        <w:tab w:val="clear" w:pos="4419"/>
        <w:tab w:val="clear" w:pos="8838"/>
        <w:tab w:val="left" w:pos="4111"/>
        <w:tab w:val="left" w:pos="6150"/>
        <w:tab w:val="right" w:pos="8789"/>
      </w:tabs>
      <w:jc w:val="center"/>
      <w:rPr>
        <w:rFonts w:ascii="Trebuchet MS" w:hAnsi="Trebuchet MS"/>
        <w:sz w:val="19"/>
      </w:rPr>
    </w:pPr>
    <w:r w:rsidRPr="00CF28D9">
      <w:rPr>
        <w:noProof/>
        <w:lang w:val="es-MX" w:eastAsia="es-MX"/>
      </w:rPr>
      <w:drawing>
        <wp:anchor distT="0" distB="0" distL="114300" distR="114300" simplePos="0" relativeHeight="251658246" behindDoc="1" locked="0" layoutInCell="1" allowOverlap="1" wp14:anchorId="1360BDFB" wp14:editId="7E0E6086">
          <wp:simplePos x="0" y="0"/>
          <wp:positionH relativeFrom="margin">
            <wp:posOffset>501015</wp:posOffset>
          </wp:positionH>
          <wp:positionV relativeFrom="paragraph">
            <wp:posOffset>1561465</wp:posOffset>
          </wp:positionV>
          <wp:extent cx="4800600" cy="4307840"/>
          <wp:effectExtent l="0" t="0" r="0" b="0"/>
          <wp:wrapNone/>
          <wp:docPr id="5" name="Imagen 5"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27C" w:rsidRPr="00410AA5">
      <w:rPr>
        <w:noProof/>
        <w:sz w:val="19"/>
        <w:shd w:val="clear" w:color="auto" w:fill="D9D9D9" w:themeFill="background1" w:themeFillShade="D9"/>
      </w:rPr>
      <w:drawing>
        <wp:anchor distT="0" distB="0" distL="114300" distR="114300" simplePos="0" relativeHeight="251658244" behindDoc="0" locked="0" layoutInCell="1" allowOverlap="1" wp14:anchorId="04DD236F" wp14:editId="19AB18C3">
          <wp:simplePos x="0" y="0"/>
          <wp:positionH relativeFrom="column">
            <wp:posOffset>2482215</wp:posOffset>
          </wp:positionH>
          <wp:positionV relativeFrom="paragraph">
            <wp:posOffset>-164465</wp:posOffset>
          </wp:positionV>
          <wp:extent cx="683977" cy="285750"/>
          <wp:effectExtent l="0" t="0" r="0" b="0"/>
          <wp:wrapNone/>
          <wp:docPr id="28" name="Imagen 2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687554" cy="287245"/>
                  </a:xfrm>
                  <a:prstGeom prst="rect">
                    <a:avLst/>
                  </a:prstGeom>
                </pic:spPr>
              </pic:pic>
            </a:graphicData>
          </a:graphic>
          <wp14:sizeRelH relativeFrom="margin">
            <wp14:pctWidth>0</wp14:pctWidth>
          </wp14:sizeRelH>
          <wp14:sizeRelV relativeFrom="margin">
            <wp14:pctHeight>0</wp14:pctHeight>
          </wp14:sizeRelV>
        </wp:anchor>
      </w:drawing>
    </w:r>
    <w:r w:rsidR="004F5E0C" w:rsidRPr="00410AA5">
      <w:rPr>
        <w:rFonts w:ascii="Maiandra GD" w:hAnsi="Maiandra GD"/>
        <w:i/>
        <w:iCs/>
        <w:noProof/>
        <w:sz w:val="16"/>
        <w:szCs w:val="16"/>
        <w:shd w:val="clear" w:color="auto" w:fill="D9D9D9" w:themeFill="background1" w:themeFillShade="D9"/>
        <w:lang w:val="es-MX" w:eastAsia="es-MX"/>
      </w:rPr>
      <w:t>Sesión</w:t>
    </w:r>
    <w:r w:rsidR="0083202D" w:rsidRPr="00410AA5">
      <w:rPr>
        <w:rFonts w:ascii="Maiandra GD" w:hAnsi="Maiandra GD"/>
        <w:i/>
        <w:iCs/>
        <w:sz w:val="16"/>
        <w:szCs w:val="16"/>
        <w:shd w:val="clear" w:color="auto" w:fill="D9D9D9" w:themeFill="background1" w:themeFillShade="D9"/>
      </w:rPr>
      <w:t xml:space="preserve"> </w:t>
    </w:r>
    <w:r w:rsidR="0077008B">
      <w:rPr>
        <w:rFonts w:ascii="Maiandra GD" w:hAnsi="Maiandra GD"/>
        <w:i/>
        <w:iCs/>
        <w:sz w:val="16"/>
        <w:szCs w:val="16"/>
        <w:shd w:val="clear" w:color="auto" w:fill="D9D9D9" w:themeFill="background1" w:themeFillShade="D9"/>
      </w:rPr>
      <w:t>Perma</w:t>
    </w:r>
    <w:r w:rsidR="000B3A47">
      <w:rPr>
        <w:rFonts w:ascii="Maiandra GD" w:hAnsi="Maiandra GD"/>
        <w:i/>
        <w:iCs/>
        <w:sz w:val="16"/>
        <w:szCs w:val="16"/>
        <w:shd w:val="clear" w:color="auto" w:fill="D9D9D9" w:themeFill="background1" w:themeFillShade="D9"/>
      </w:rPr>
      <w:t>nente</w:t>
    </w:r>
    <w:r w:rsidR="00095F01">
      <w:rPr>
        <w:rFonts w:ascii="Maiandra GD" w:hAnsi="Maiandra GD"/>
        <w:i/>
        <w:iCs/>
        <w:sz w:val="16"/>
        <w:szCs w:val="16"/>
        <w:shd w:val="clear" w:color="auto" w:fill="D9D9D9" w:themeFill="background1" w:themeFillShade="D9"/>
      </w:rPr>
      <w:t xml:space="preserve"> </w:t>
    </w:r>
    <w:r w:rsidR="00650508">
      <w:rPr>
        <w:rFonts w:ascii="Maiandra GD" w:hAnsi="Maiandra GD"/>
        <w:i/>
        <w:iCs/>
        <w:sz w:val="16"/>
        <w:szCs w:val="16"/>
        <w:shd w:val="clear" w:color="auto" w:fill="D9D9D9" w:themeFill="background1" w:themeFillShade="D9"/>
      </w:rPr>
      <w:t>2</w:t>
    </w:r>
    <w:r w:rsidR="0077008B">
      <w:rPr>
        <w:rFonts w:ascii="Maiandra GD" w:hAnsi="Maiandra GD"/>
        <w:i/>
        <w:iCs/>
        <w:sz w:val="16"/>
        <w:szCs w:val="16"/>
        <w:shd w:val="clear" w:color="auto" w:fill="D9D9D9" w:themeFill="background1" w:themeFillShade="D9"/>
      </w:rPr>
      <w:t>4</w:t>
    </w:r>
    <w:r w:rsidR="00650508">
      <w:rPr>
        <w:rFonts w:ascii="Maiandra GD" w:hAnsi="Maiandra GD"/>
        <w:i/>
        <w:iCs/>
        <w:sz w:val="16"/>
        <w:szCs w:val="16"/>
        <w:shd w:val="clear" w:color="auto" w:fill="D9D9D9" w:themeFill="background1" w:themeFillShade="D9"/>
      </w:rPr>
      <w:t xml:space="preserve"> </w:t>
    </w:r>
    <w:r w:rsidR="00095F01">
      <w:rPr>
        <w:rFonts w:ascii="Maiandra GD" w:hAnsi="Maiandra GD"/>
        <w:i/>
        <w:iCs/>
        <w:sz w:val="16"/>
        <w:szCs w:val="16"/>
        <w:shd w:val="clear" w:color="auto" w:fill="D9D9D9" w:themeFill="background1" w:themeFillShade="D9"/>
      </w:rPr>
      <w:t xml:space="preserve">de </w:t>
    </w:r>
    <w:r w:rsidR="009C7A05">
      <w:rPr>
        <w:rFonts w:ascii="Maiandra GD" w:hAnsi="Maiandra GD"/>
        <w:i/>
        <w:iCs/>
        <w:sz w:val="16"/>
        <w:szCs w:val="16"/>
        <w:shd w:val="clear" w:color="auto" w:fill="D9D9D9" w:themeFill="background1" w:themeFillShade="D9"/>
      </w:rPr>
      <w:t>Agosto</w:t>
    </w:r>
    <w:r w:rsidR="0047357D">
      <w:rPr>
        <w:rFonts w:ascii="Maiandra GD" w:hAnsi="Maiandra GD"/>
        <w:i/>
        <w:iCs/>
        <w:sz w:val="16"/>
        <w:szCs w:val="16"/>
        <w:shd w:val="clear" w:color="auto" w:fill="D9D9D9" w:themeFill="background1" w:themeFillShade="D9"/>
      </w:rPr>
      <w:t xml:space="preserve"> </w:t>
    </w:r>
    <w:r w:rsidR="004F5E0C" w:rsidRPr="00410AA5">
      <w:rPr>
        <w:rFonts w:ascii="Maiandra GD" w:hAnsi="Maiandra GD"/>
        <w:i/>
        <w:iCs/>
        <w:sz w:val="16"/>
        <w:szCs w:val="16"/>
        <w:shd w:val="clear" w:color="auto" w:fill="D9D9D9" w:themeFill="background1" w:themeFillShade="D9"/>
      </w:rPr>
      <w:t>de 20</w:t>
    </w:r>
    <w:r w:rsidR="00565CAB" w:rsidRPr="00410AA5">
      <w:rPr>
        <w:rFonts w:ascii="Maiandra GD" w:hAnsi="Maiandra GD"/>
        <w:i/>
        <w:iCs/>
        <w:sz w:val="16"/>
        <w:szCs w:val="16"/>
        <w:shd w:val="clear" w:color="auto" w:fill="D9D9D9" w:themeFill="background1" w:themeFillShade="D9"/>
      </w:rPr>
      <w:t>2</w:t>
    </w:r>
    <w:r w:rsidR="000B3A47">
      <w:rPr>
        <w:rFonts w:ascii="Maiandra GD" w:hAnsi="Maiandra GD"/>
        <w:i/>
        <w:iCs/>
        <w:sz w:val="16"/>
        <w:szCs w:val="16"/>
        <w:shd w:val="clear" w:color="auto" w:fill="D9D9D9" w:themeFill="background1" w:themeFillShade="D9"/>
      </w:rPr>
      <w:t>3</w:t>
    </w:r>
    <w:r w:rsidR="004F5E0C">
      <w:rPr>
        <w:rFonts w:ascii="Maiandra GD" w:hAnsi="Maiandra GD"/>
        <w:i/>
        <w:iCs/>
        <w:sz w:val="16"/>
        <w:szCs w:val="16"/>
      </w:rPr>
      <w:tab/>
    </w:r>
    <w:r w:rsidR="004F5E0C">
      <w:rPr>
        <w:sz w:val="19"/>
      </w:rPr>
      <w:tab/>
    </w:r>
    <w:r w:rsidR="000F5C80">
      <w:rPr>
        <w:sz w:val="19"/>
      </w:rPr>
      <w:tab/>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41" w:rightFromText="141" w:vertAnchor="text" w:horzAnchor="margin" w:tblpXSpec="center" w:tblpY="-37"/>
      <w:tblW w:w="10208"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15"/>
      <w:gridCol w:w="8193"/>
    </w:tblGrid>
    <w:tr w:rsidR="004F5E0C" w14:paraId="05C301D3" w14:textId="77777777" w:rsidTr="00046070">
      <w:trPr>
        <w:trHeight w:val="1743"/>
      </w:trPr>
      <w:tc>
        <w:tcPr>
          <w:tcW w:w="2015" w:type="dxa"/>
          <w:shd w:val="clear" w:color="auto" w:fill="FFFFFF"/>
        </w:tcPr>
        <w:p w14:paraId="01CF98B8" w14:textId="0566EF06" w:rsidR="004F5E0C" w:rsidRPr="006F4511" w:rsidRDefault="008A6121" w:rsidP="00AA08D1">
          <w:pPr>
            <w:pStyle w:val="Encabezado"/>
            <w:rPr>
              <w:b/>
              <w:u w:val="single"/>
            </w:rPr>
          </w:pPr>
          <w:r>
            <w:rPr>
              <w:noProof/>
              <w:sz w:val="19"/>
            </w:rPr>
            <w:drawing>
              <wp:anchor distT="0" distB="0" distL="114300" distR="114300" simplePos="0" relativeHeight="251658240" behindDoc="0" locked="0" layoutInCell="1" allowOverlap="1" wp14:anchorId="5D3AAFDB" wp14:editId="14DA175A">
                <wp:simplePos x="0" y="0"/>
                <wp:positionH relativeFrom="column">
                  <wp:posOffset>43815</wp:posOffset>
                </wp:positionH>
                <wp:positionV relativeFrom="paragraph">
                  <wp:posOffset>128905</wp:posOffset>
                </wp:positionV>
                <wp:extent cx="1143000" cy="477520"/>
                <wp:effectExtent l="0" t="0" r="0" b="0"/>
                <wp:wrapNone/>
                <wp:docPr id="29" name="Imagen 2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143000" cy="477520"/>
                        </a:xfrm>
                        <a:prstGeom prst="rect">
                          <a:avLst/>
                        </a:prstGeom>
                      </pic:spPr>
                    </pic:pic>
                  </a:graphicData>
                </a:graphic>
                <wp14:sizeRelH relativeFrom="margin">
                  <wp14:pctWidth>0</wp14:pctWidth>
                </wp14:sizeRelH>
                <wp14:sizeRelV relativeFrom="margin">
                  <wp14:pctHeight>0</wp14:pctHeight>
                </wp14:sizeRelV>
              </wp:anchor>
            </w:drawing>
          </w:r>
          <w:r w:rsidR="00051EFD" w:rsidRPr="006F4511">
            <w:rPr>
              <w:b/>
              <w:u w:val="single"/>
            </w:rPr>
            <w:t xml:space="preserve"> </w:t>
          </w:r>
        </w:p>
        <w:p w14:paraId="14227EC6" w14:textId="7EC10E95" w:rsidR="004F5E0C" w:rsidRDefault="004F5E0C" w:rsidP="00AA08D1">
          <w:pPr>
            <w:pStyle w:val="Encabezado"/>
            <w:tabs>
              <w:tab w:val="clear" w:pos="4419"/>
            </w:tabs>
            <w:jc w:val="center"/>
            <w:rPr>
              <w:sz w:val="19"/>
            </w:rPr>
          </w:pPr>
        </w:p>
        <w:p w14:paraId="0A6620B1" w14:textId="4CC7A8A9" w:rsidR="004F5E0C" w:rsidRPr="006D45D3" w:rsidRDefault="004F5E0C" w:rsidP="00AA08D1">
          <w:pPr>
            <w:pStyle w:val="Encabezado"/>
            <w:tabs>
              <w:tab w:val="clear" w:pos="4419"/>
            </w:tabs>
            <w:jc w:val="center"/>
            <w:rPr>
              <w:sz w:val="19"/>
            </w:rPr>
          </w:pPr>
        </w:p>
      </w:tc>
      <w:tc>
        <w:tcPr>
          <w:tcW w:w="8193" w:type="dxa"/>
          <w:shd w:val="clear" w:color="auto" w:fill="FFFFFF"/>
          <w:vAlign w:val="center"/>
        </w:tcPr>
        <w:p w14:paraId="05AFC6A7" w14:textId="571DA028" w:rsidR="000727C6" w:rsidRDefault="00F93C54"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58245" behindDoc="0" locked="0" layoutInCell="1" allowOverlap="1" wp14:anchorId="0D3CB943" wp14:editId="78FF737D">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32" type="#_x0000_t202" style="position:absolute;left:0;text-align:left;margin-left:.35pt;margin-top:-43.75pt;width:378.9pt;height:4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cw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4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bn9HMG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4F5E0C" w:rsidRPr="008217CF">
            <w:rPr>
              <w:rFonts w:ascii="Maiandra GD" w:hAnsi="Maiandra GD"/>
              <w:b/>
              <w:i/>
              <w:sz w:val="16"/>
              <w:szCs w:val="16"/>
            </w:rPr>
            <w:t>CÁMARA DE DIPUTADOS</w:t>
          </w:r>
          <w:r w:rsidR="00521F34">
            <w:rPr>
              <w:rFonts w:ascii="Maiandra GD" w:hAnsi="Maiandra GD"/>
              <w:b/>
              <w:i/>
              <w:sz w:val="16"/>
              <w:szCs w:val="16"/>
            </w:rPr>
            <w:t xml:space="preserve"> </w:t>
          </w:r>
          <w:r w:rsidR="004F5E0C" w:rsidRPr="008217CF">
            <w:rPr>
              <w:rFonts w:ascii="Maiandra GD" w:hAnsi="Maiandra GD"/>
              <w:b/>
              <w:i/>
              <w:sz w:val="16"/>
              <w:szCs w:val="16"/>
            </w:rPr>
            <w:t>DEL CONGRESO DEL ESTADO DE GUANAJUATO</w:t>
          </w:r>
          <w:r w:rsidR="000727C6">
            <w:rPr>
              <w:rFonts w:ascii="Maiandra GD" w:hAnsi="Maiandra GD"/>
              <w:b/>
              <w:i/>
              <w:sz w:val="16"/>
              <w:szCs w:val="16"/>
            </w:rPr>
            <w:t xml:space="preserve"> </w:t>
          </w:r>
        </w:p>
        <w:p w14:paraId="3A5C1CB7" w14:textId="04ED7A39" w:rsidR="004F5E0C" w:rsidRDefault="000727C6"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SEXÁGESIMA QUINTA LEGISLATURA</w:t>
          </w:r>
        </w:p>
        <w:p w14:paraId="63351CDF" w14:textId="77777777" w:rsidR="000727C6" w:rsidRPr="000727C6" w:rsidRDefault="000727C6" w:rsidP="00BB6CF0">
          <w:pPr>
            <w:pStyle w:val="Encabezado"/>
            <w:tabs>
              <w:tab w:val="clear" w:pos="4419"/>
            </w:tabs>
            <w:spacing w:before="40"/>
            <w:jc w:val="center"/>
            <w:rPr>
              <w:rFonts w:ascii="Maiandra GD" w:hAnsi="Maiandra GD"/>
              <w:b/>
              <w:i/>
              <w:sz w:val="6"/>
              <w:szCs w:val="6"/>
            </w:rPr>
          </w:pPr>
        </w:p>
        <w:p w14:paraId="5D7BFC0F" w14:textId="0BE7E9BF" w:rsidR="00E837E4" w:rsidRPr="008008F6" w:rsidRDefault="003C766D" w:rsidP="00E837E4">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 xml:space="preserve">SESIÓN </w:t>
          </w:r>
          <w:r w:rsidR="00244E66">
            <w:rPr>
              <w:rFonts w:ascii="Maiandra GD" w:hAnsi="Maiandra GD"/>
              <w:b/>
              <w:i/>
              <w:sz w:val="16"/>
              <w:szCs w:val="16"/>
            </w:rPr>
            <w:t>PERMANENTE</w:t>
          </w:r>
          <w:r w:rsidR="00223FFE">
            <w:rPr>
              <w:rFonts w:ascii="Maiandra GD" w:hAnsi="Maiandra GD"/>
              <w:b/>
              <w:i/>
              <w:sz w:val="16"/>
              <w:szCs w:val="16"/>
            </w:rPr>
            <w:t xml:space="preserve">- </w:t>
          </w:r>
          <w:r w:rsidR="0088517F">
            <w:rPr>
              <w:rFonts w:ascii="Maiandra GD" w:hAnsi="Maiandra GD"/>
              <w:b/>
              <w:i/>
              <w:sz w:val="16"/>
              <w:szCs w:val="16"/>
            </w:rPr>
            <w:t>SEGUNDO</w:t>
          </w:r>
          <w:r w:rsidR="00223FFE">
            <w:rPr>
              <w:rFonts w:ascii="Maiandra GD" w:hAnsi="Maiandra GD"/>
              <w:b/>
              <w:i/>
              <w:sz w:val="16"/>
              <w:szCs w:val="16"/>
            </w:rPr>
            <w:t xml:space="preserve"> AÑO DE EJERCICIO </w:t>
          </w:r>
          <w:r w:rsidR="00E837E4" w:rsidRPr="008008F6">
            <w:rPr>
              <w:rFonts w:ascii="Maiandra GD" w:hAnsi="Maiandra GD"/>
              <w:b/>
              <w:i/>
              <w:sz w:val="16"/>
              <w:szCs w:val="16"/>
            </w:rPr>
            <w:t>CONSTITUCIONAL</w:t>
          </w:r>
          <w:r w:rsidR="00046070">
            <w:rPr>
              <w:rFonts w:ascii="Maiandra GD" w:hAnsi="Maiandra GD"/>
              <w:b/>
              <w:i/>
              <w:sz w:val="16"/>
              <w:szCs w:val="16"/>
            </w:rPr>
            <w:t>-</w:t>
          </w:r>
          <w:r w:rsidR="00244E66">
            <w:rPr>
              <w:rFonts w:ascii="Maiandra GD" w:hAnsi="Maiandra GD"/>
              <w:b/>
              <w:i/>
              <w:sz w:val="16"/>
              <w:szCs w:val="16"/>
            </w:rPr>
            <w:t>SEGUND</w:t>
          </w:r>
          <w:r w:rsidR="000606E4">
            <w:rPr>
              <w:rFonts w:ascii="Maiandra GD" w:hAnsi="Maiandra GD"/>
              <w:b/>
              <w:i/>
              <w:sz w:val="16"/>
              <w:szCs w:val="16"/>
            </w:rPr>
            <w:t>O</w:t>
          </w:r>
          <w:r w:rsidR="00244E66">
            <w:rPr>
              <w:rFonts w:ascii="Maiandra GD" w:hAnsi="Maiandra GD"/>
              <w:b/>
              <w:i/>
              <w:sz w:val="16"/>
              <w:szCs w:val="16"/>
            </w:rPr>
            <w:t xml:space="preserve"> RECESO </w:t>
          </w:r>
        </w:p>
        <w:p w14:paraId="2AB4DE9C" w14:textId="2B9FB133" w:rsidR="004F5E0C" w:rsidRPr="00E837E4" w:rsidRDefault="004F5E0C" w:rsidP="00E837E4">
          <w:pPr>
            <w:pStyle w:val="Encabezado"/>
            <w:tabs>
              <w:tab w:val="clear" w:pos="4419"/>
            </w:tabs>
            <w:spacing w:before="40"/>
            <w:jc w:val="center"/>
            <w:rPr>
              <w:rFonts w:ascii="Maiandra GD" w:hAnsi="Maiandra GD"/>
              <w:b/>
              <w:i/>
              <w:sz w:val="6"/>
              <w:szCs w:val="6"/>
            </w:rPr>
          </w:pPr>
        </w:p>
        <w:p w14:paraId="77CCC589" w14:textId="452445A6" w:rsidR="004F5E0C" w:rsidRPr="006D45D3" w:rsidRDefault="004F5E0C" w:rsidP="00E837E4">
          <w:pPr>
            <w:pStyle w:val="Encabezado"/>
            <w:tabs>
              <w:tab w:val="clear" w:pos="4419"/>
            </w:tabs>
            <w:spacing w:before="40"/>
            <w:rPr>
              <w:rFonts w:ascii="Trebuchet MS" w:hAnsi="Trebuchet MS"/>
              <w:b/>
              <w:bCs/>
              <w:i/>
              <w:iCs/>
              <w:color w:val="FFFFFF"/>
              <w:sz w:val="18"/>
            </w:rPr>
          </w:pPr>
          <w:r w:rsidRPr="0038730F">
            <w:rPr>
              <w:rFonts w:ascii="Maiandra GD" w:hAnsi="Maiandra GD"/>
              <w:b/>
              <w:i/>
              <w:sz w:val="18"/>
              <w:szCs w:val="18"/>
              <w:shd w:val="clear" w:color="auto" w:fill="D9D9D9" w:themeFill="background1" w:themeFillShade="D9"/>
            </w:rPr>
            <w:t xml:space="preserve">GUANAJUATO, GTO., </w:t>
          </w:r>
          <w:r w:rsidR="00C42174">
            <w:rPr>
              <w:rFonts w:ascii="Maiandra GD" w:hAnsi="Maiandra GD"/>
              <w:b/>
              <w:i/>
              <w:sz w:val="18"/>
              <w:szCs w:val="18"/>
              <w:shd w:val="clear" w:color="auto" w:fill="D9D9D9" w:themeFill="background1" w:themeFillShade="D9"/>
            </w:rPr>
            <w:t>2</w:t>
          </w:r>
          <w:r w:rsidR="00644F31">
            <w:rPr>
              <w:rFonts w:ascii="Maiandra GD" w:hAnsi="Maiandra GD"/>
              <w:b/>
              <w:i/>
              <w:sz w:val="18"/>
              <w:szCs w:val="18"/>
              <w:shd w:val="clear" w:color="auto" w:fill="D9D9D9" w:themeFill="background1" w:themeFillShade="D9"/>
            </w:rPr>
            <w:t xml:space="preserve">4 </w:t>
          </w:r>
          <w:r w:rsidR="003C3935">
            <w:rPr>
              <w:rFonts w:ascii="Maiandra GD" w:hAnsi="Maiandra GD"/>
              <w:b/>
              <w:i/>
              <w:sz w:val="18"/>
              <w:szCs w:val="18"/>
              <w:shd w:val="clear" w:color="auto" w:fill="D9D9D9" w:themeFill="background1" w:themeFillShade="D9"/>
            </w:rPr>
            <w:t xml:space="preserve">DE </w:t>
          </w:r>
          <w:r w:rsidR="00644F31">
            <w:rPr>
              <w:rFonts w:ascii="Maiandra GD" w:hAnsi="Maiandra GD"/>
              <w:b/>
              <w:i/>
              <w:sz w:val="18"/>
              <w:szCs w:val="18"/>
              <w:shd w:val="clear" w:color="auto" w:fill="D9D9D9" w:themeFill="background1" w:themeFillShade="D9"/>
            </w:rPr>
            <w:t xml:space="preserve">AGOSTO </w:t>
          </w:r>
          <w:r w:rsidRPr="0038730F">
            <w:rPr>
              <w:rFonts w:ascii="Maiandra GD" w:hAnsi="Maiandra GD"/>
              <w:b/>
              <w:i/>
              <w:sz w:val="18"/>
              <w:szCs w:val="18"/>
              <w:shd w:val="clear" w:color="auto" w:fill="D9D9D9" w:themeFill="background1" w:themeFillShade="D9"/>
            </w:rPr>
            <w:t>DE 2</w:t>
          </w:r>
          <w:r w:rsidR="0088517F">
            <w:rPr>
              <w:rFonts w:ascii="Maiandra GD" w:hAnsi="Maiandra GD"/>
              <w:b/>
              <w:i/>
              <w:sz w:val="18"/>
              <w:szCs w:val="18"/>
              <w:shd w:val="clear" w:color="auto" w:fill="D9D9D9" w:themeFill="background1" w:themeFillShade="D9"/>
            </w:rPr>
            <w:t>023</w:t>
          </w:r>
          <w:r w:rsidR="00011F9F">
            <w:rPr>
              <w:rFonts w:ascii="Maiandra GD" w:hAnsi="Maiandra GD"/>
              <w:b/>
              <w:i/>
              <w:sz w:val="18"/>
              <w:szCs w:val="18"/>
              <w:shd w:val="clear" w:color="auto" w:fill="D9D9D9" w:themeFill="background1" w:themeFillShade="D9"/>
            </w:rPr>
            <w:t xml:space="preserve">            </w:t>
          </w:r>
          <w:r w:rsidR="0047357D">
            <w:rPr>
              <w:rFonts w:ascii="Maiandra GD" w:hAnsi="Maiandra GD"/>
              <w:b/>
              <w:i/>
              <w:sz w:val="18"/>
              <w:szCs w:val="18"/>
              <w:shd w:val="clear" w:color="auto" w:fill="D9D9D9" w:themeFill="background1" w:themeFillShade="D9"/>
            </w:rPr>
            <w:t xml:space="preserve">   </w:t>
          </w:r>
          <w:r w:rsidR="0099525F">
            <w:rPr>
              <w:rFonts w:ascii="Maiandra GD" w:hAnsi="Maiandra GD"/>
              <w:b/>
              <w:i/>
              <w:sz w:val="18"/>
              <w:szCs w:val="18"/>
              <w:shd w:val="clear" w:color="auto" w:fill="D9D9D9" w:themeFill="background1" w:themeFillShade="D9"/>
            </w:rPr>
            <w:t>SESIÓN</w:t>
          </w:r>
          <w:r w:rsidR="003C3935">
            <w:rPr>
              <w:rFonts w:ascii="Maiandra GD" w:hAnsi="Maiandra GD"/>
              <w:b/>
              <w:i/>
              <w:sz w:val="18"/>
              <w:szCs w:val="18"/>
              <w:shd w:val="clear" w:color="auto" w:fill="D9D9D9" w:themeFill="background1" w:themeFillShade="D9"/>
            </w:rPr>
            <w:t xml:space="preserve"> </w:t>
          </w:r>
          <w:r w:rsidR="00FA485F">
            <w:rPr>
              <w:rFonts w:ascii="Maiandra GD" w:hAnsi="Maiandra GD"/>
              <w:b/>
              <w:i/>
              <w:sz w:val="18"/>
              <w:szCs w:val="18"/>
              <w:shd w:val="clear" w:color="auto" w:fill="D9D9D9" w:themeFill="background1" w:themeFillShade="D9"/>
            </w:rPr>
            <w:t>PERMANENTE</w:t>
          </w:r>
          <w:r w:rsidR="003C3935">
            <w:rPr>
              <w:rFonts w:ascii="Maiandra GD" w:hAnsi="Maiandra GD"/>
              <w:b/>
              <w:i/>
              <w:sz w:val="18"/>
              <w:szCs w:val="18"/>
              <w:shd w:val="clear" w:color="auto" w:fill="D9D9D9" w:themeFill="background1" w:themeFillShade="D9"/>
            </w:rPr>
            <w:t xml:space="preserve"> </w:t>
          </w:r>
          <w:r w:rsidR="00011F9F">
            <w:rPr>
              <w:rFonts w:ascii="Maiandra GD" w:hAnsi="Maiandra GD"/>
              <w:b/>
              <w:i/>
              <w:sz w:val="18"/>
              <w:szCs w:val="18"/>
              <w:shd w:val="clear" w:color="auto" w:fill="D9D9D9" w:themeFill="background1" w:themeFillShade="D9"/>
            </w:rPr>
            <w:t>NÚMERO (</w:t>
          </w:r>
          <w:r w:rsidR="00CA1C7F">
            <w:rPr>
              <w:rFonts w:ascii="Maiandra GD" w:hAnsi="Maiandra GD"/>
              <w:b/>
              <w:i/>
              <w:sz w:val="18"/>
              <w:szCs w:val="18"/>
              <w:shd w:val="clear" w:color="auto" w:fill="D9D9D9" w:themeFill="background1" w:themeFillShade="D9"/>
            </w:rPr>
            <w:t>22</w:t>
          </w:r>
          <w:r w:rsidR="00011F9F">
            <w:rPr>
              <w:rFonts w:ascii="Maiandra GD" w:hAnsi="Maiandra GD"/>
              <w:b/>
              <w:i/>
              <w:sz w:val="18"/>
              <w:szCs w:val="18"/>
              <w:shd w:val="clear" w:color="auto" w:fill="D9D9D9" w:themeFill="background1" w:themeFillShade="D9"/>
            </w:rPr>
            <w:t>)</w:t>
          </w:r>
        </w:p>
      </w:tc>
    </w:tr>
  </w:tbl>
  <w:p w14:paraId="2529A23E" w14:textId="229E2952" w:rsidR="004F5E0C" w:rsidRPr="006416C3" w:rsidRDefault="009A6CF1" w:rsidP="006328F9">
    <w:pPr>
      <w:pStyle w:val="Encabezado"/>
    </w:pPr>
    <w:r w:rsidRPr="00CF28D9">
      <w:rPr>
        <w:noProof/>
        <w:lang w:val="es-MX" w:eastAsia="es-MX"/>
      </w:rPr>
      <w:drawing>
        <wp:anchor distT="0" distB="0" distL="114300" distR="114300" simplePos="0" relativeHeight="251658247" behindDoc="1" locked="0" layoutInCell="1" allowOverlap="1" wp14:anchorId="30A459E6" wp14:editId="093DAB10">
          <wp:simplePos x="0" y="0"/>
          <wp:positionH relativeFrom="margin">
            <wp:posOffset>467238</wp:posOffset>
          </wp:positionH>
          <wp:positionV relativeFrom="paragraph">
            <wp:posOffset>2422296</wp:posOffset>
          </wp:positionV>
          <wp:extent cx="4800600" cy="4307840"/>
          <wp:effectExtent l="0" t="0" r="0" b="0"/>
          <wp:wrapNone/>
          <wp:docPr id="13" name="Imagen 13"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2">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146B0F7E"/>
    <w:multiLevelType w:val="hybridMultilevel"/>
    <w:tmpl w:val="C9D80592"/>
    <w:lvl w:ilvl="0" w:tplc="CF1CE16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25B326F"/>
    <w:multiLevelType w:val="hybridMultilevel"/>
    <w:tmpl w:val="2E3AD992"/>
    <w:lvl w:ilvl="0" w:tplc="080A0009">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 w15:restartNumberingAfterBreak="0">
    <w:nsid w:val="24D958A1"/>
    <w:multiLevelType w:val="hybridMultilevel"/>
    <w:tmpl w:val="B5EE0980"/>
    <w:lvl w:ilvl="0" w:tplc="CF1CE16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73979AA"/>
    <w:multiLevelType w:val="hybridMultilevel"/>
    <w:tmpl w:val="A05C9A8E"/>
    <w:lvl w:ilvl="0" w:tplc="BE10F840">
      <w:start w:val="1"/>
      <w:numFmt w:val="lowerLetter"/>
      <w:lvlText w:val="%1)"/>
      <w:lvlJc w:val="left"/>
      <w:pPr>
        <w:ind w:left="730"/>
      </w:pPr>
      <w:rPr>
        <w:rFonts w:ascii="Abadi" w:eastAsia="Arial" w:hAnsi="Abadi" w:cs="Arial" w:hint="default"/>
        <w:b w:val="0"/>
        <w:i w:val="0"/>
        <w:strike w:val="0"/>
        <w:dstrike w:val="0"/>
        <w:color w:val="000000"/>
        <w:sz w:val="21"/>
        <w:szCs w:val="21"/>
        <w:u w:val="none" w:color="000000"/>
        <w:bdr w:val="none" w:sz="0" w:space="0" w:color="auto"/>
        <w:shd w:val="clear" w:color="auto" w:fill="auto"/>
        <w:vertAlign w:val="baseline"/>
      </w:rPr>
    </w:lvl>
    <w:lvl w:ilvl="1" w:tplc="D62C18B2">
      <w:start w:val="1"/>
      <w:numFmt w:val="lowerLetter"/>
      <w:lvlText w:val="%2"/>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27AE7EA">
      <w:start w:val="1"/>
      <w:numFmt w:val="lowerRoman"/>
      <w:lvlText w:val="%3"/>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8327EDA">
      <w:start w:val="1"/>
      <w:numFmt w:val="decimal"/>
      <w:lvlText w:val="%4"/>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976EF28">
      <w:start w:val="1"/>
      <w:numFmt w:val="lowerLetter"/>
      <w:lvlText w:val="%5"/>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8188C252">
      <w:start w:val="1"/>
      <w:numFmt w:val="lowerRoman"/>
      <w:lvlText w:val="%6"/>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65E21376">
      <w:start w:val="1"/>
      <w:numFmt w:val="decimal"/>
      <w:lvlText w:val="%7"/>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8E46B3E">
      <w:start w:val="1"/>
      <w:numFmt w:val="lowerLetter"/>
      <w:lvlText w:val="%8"/>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91D40144">
      <w:start w:val="1"/>
      <w:numFmt w:val="lowerRoman"/>
      <w:lvlText w:val="%9"/>
      <w:lvlJc w:val="left"/>
      <w:pPr>
        <w:ind w:left="68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39E24A28"/>
    <w:multiLevelType w:val="hybridMultilevel"/>
    <w:tmpl w:val="3F9A4F68"/>
    <w:lvl w:ilvl="0" w:tplc="F5D48432">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3B56015C"/>
    <w:multiLevelType w:val="hybridMultilevel"/>
    <w:tmpl w:val="9968CDC8"/>
    <w:lvl w:ilvl="0" w:tplc="839A2C1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6746D6"/>
    <w:multiLevelType w:val="hybridMultilevel"/>
    <w:tmpl w:val="55448078"/>
    <w:lvl w:ilvl="0" w:tplc="FD32EB8A">
      <w:start w:val="1"/>
      <w:numFmt w:val="decimal"/>
      <w:lvlText w:val="%1."/>
      <w:lvlJc w:val="left"/>
      <w:pPr>
        <w:ind w:left="720"/>
      </w:pPr>
      <w:rPr>
        <w:rFonts w:ascii="Abadi" w:eastAsia="Arial" w:hAnsi="Abadi" w:cs="Arial" w:hint="default"/>
        <w:b w:val="0"/>
        <w:i w:val="0"/>
        <w:strike w:val="0"/>
        <w:dstrike w:val="0"/>
        <w:color w:val="000000"/>
        <w:sz w:val="21"/>
        <w:szCs w:val="21"/>
        <w:u w:val="none" w:color="000000"/>
        <w:bdr w:val="none" w:sz="0" w:space="0" w:color="auto"/>
        <w:shd w:val="clear" w:color="auto" w:fill="auto"/>
        <w:vertAlign w:val="baseline"/>
      </w:rPr>
    </w:lvl>
    <w:lvl w:ilvl="1" w:tplc="14B243E6">
      <w:start w:val="1"/>
      <w:numFmt w:val="lowerLetter"/>
      <w:lvlText w:val="%2"/>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B469FD2">
      <w:start w:val="1"/>
      <w:numFmt w:val="lowerRoman"/>
      <w:lvlText w:val="%3"/>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DD1E5796">
      <w:start w:val="1"/>
      <w:numFmt w:val="decimal"/>
      <w:lvlText w:val="%4"/>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3109C8C">
      <w:start w:val="1"/>
      <w:numFmt w:val="lowerLetter"/>
      <w:lvlText w:val="%5"/>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36B4F6A2">
      <w:start w:val="1"/>
      <w:numFmt w:val="lowerRoman"/>
      <w:lvlText w:val="%6"/>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8961FF4">
      <w:start w:val="1"/>
      <w:numFmt w:val="decimal"/>
      <w:lvlText w:val="%7"/>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F524B80">
      <w:start w:val="1"/>
      <w:numFmt w:val="lowerLetter"/>
      <w:lvlText w:val="%8"/>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CDEC80B2">
      <w:start w:val="1"/>
      <w:numFmt w:val="lowerRoman"/>
      <w:lvlText w:val="%9"/>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44746B2A"/>
    <w:multiLevelType w:val="multilevel"/>
    <w:tmpl w:val="ACACDCAC"/>
    <w:lvl w:ilvl="0">
      <w:start w:val="1"/>
      <w:numFmt w:val="bullet"/>
      <w:lvlText w:val=""/>
      <w:lvlJc w:val="left"/>
      <w:pPr>
        <w:ind w:left="835" w:hanging="720"/>
      </w:pPr>
      <w:rPr>
        <w:rFonts w:ascii="Symbol" w:hAnsi="Symbol" w:hint="default"/>
        <w:b/>
        <w:bCs/>
        <w:i w:val="0"/>
        <w:iCs w:val="0"/>
        <w:w w:val="99"/>
        <w:sz w:val="26"/>
        <w:szCs w:val="26"/>
      </w:rPr>
    </w:lvl>
    <w:lvl w:ilvl="1">
      <w:numFmt w:val="bullet"/>
      <w:lvlText w:val="•"/>
      <w:lvlJc w:val="left"/>
      <w:pPr>
        <w:ind w:left="1718" w:hanging="720"/>
      </w:pPr>
    </w:lvl>
    <w:lvl w:ilvl="2">
      <w:numFmt w:val="bullet"/>
      <w:lvlText w:val="•"/>
      <w:lvlJc w:val="left"/>
      <w:pPr>
        <w:ind w:left="2596" w:hanging="720"/>
      </w:pPr>
    </w:lvl>
    <w:lvl w:ilvl="3">
      <w:numFmt w:val="bullet"/>
      <w:lvlText w:val="•"/>
      <w:lvlJc w:val="left"/>
      <w:pPr>
        <w:ind w:left="3474" w:hanging="720"/>
      </w:pPr>
    </w:lvl>
    <w:lvl w:ilvl="4">
      <w:numFmt w:val="bullet"/>
      <w:lvlText w:val="•"/>
      <w:lvlJc w:val="left"/>
      <w:pPr>
        <w:ind w:left="4352" w:hanging="720"/>
      </w:pPr>
    </w:lvl>
    <w:lvl w:ilvl="5">
      <w:numFmt w:val="bullet"/>
      <w:lvlText w:val="•"/>
      <w:lvlJc w:val="left"/>
      <w:pPr>
        <w:ind w:left="5230" w:hanging="720"/>
      </w:pPr>
    </w:lvl>
    <w:lvl w:ilvl="6">
      <w:numFmt w:val="bullet"/>
      <w:lvlText w:val="•"/>
      <w:lvlJc w:val="left"/>
      <w:pPr>
        <w:ind w:left="6108" w:hanging="720"/>
      </w:pPr>
    </w:lvl>
    <w:lvl w:ilvl="7">
      <w:numFmt w:val="bullet"/>
      <w:lvlText w:val="•"/>
      <w:lvlJc w:val="left"/>
      <w:pPr>
        <w:ind w:left="6986" w:hanging="720"/>
      </w:pPr>
    </w:lvl>
    <w:lvl w:ilvl="8">
      <w:numFmt w:val="bullet"/>
      <w:lvlText w:val="•"/>
      <w:lvlJc w:val="left"/>
      <w:pPr>
        <w:ind w:left="7864" w:hanging="720"/>
      </w:pPr>
    </w:lvl>
  </w:abstractNum>
  <w:abstractNum w:abstractNumId="11" w15:restartNumberingAfterBreak="0">
    <w:nsid w:val="65C511FB"/>
    <w:multiLevelType w:val="hybridMultilevel"/>
    <w:tmpl w:val="5B94912E"/>
    <w:lvl w:ilvl="0" w:tplc="0A6C377A">
      <w:start w:val="3"/>
      <w:numFmt w:val="bullet"/>
      <w:pStyle w:val="Estilo1"/>
      <w:lvlText w:val="-"/>
      <w:lvlJc w:val="left"/>
      <w:pPr>
        <w:tabs>
          <w:tab w:val="num" w:pos="2836"/>
        </w:tabs>
        <w:ind w:left="2836"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F897889"/>
    <w:multiLevelType w:val="hybridMultilevel"/>
    <w:tmpl w:val="748E046E"/>
    <w:lvl w:ilvl="0" w:tplc="3D02C7F8">
      <w:start w:val="1"/>
      <w:numFmt w:val="decimal"/>
      <w:lvlText w:val="%1)"/>
      <w:lvlJc w:val="left"/>
      <w:pPr>
        <w:ind w:left="718"/>
      </w:pPr>
      <w:rPr>
        <w:rFonts w:ascii="Abadi" w:eastAsia="Amasis MT Pro" w:hAnsi="Abadi" w:cs="Amasis MT Pro" w:hint="default"/>
        <w:b w:val="0"/>
        <w:i w:val="0"/>
        <w:strike w:val="0"/>
        <w:dstrike w:val="0"/>
        <w:color w:val="000000"/>
        <w:sz w:val="21"/>
        <w:szCs w:val="21"/>
        <w:u w:val="none" w:color="000000"/>
        <w:bdr w:val="none" w:sz="0" w:space="0" w:color="auto"/>
        <w:shd w:val="clear" w:color="auto" w:fill="auto"/>
        <w:vertAlign w:val="baseline"/>
      </w:rPr>
    </w:lvl>
    <w:lvl w:ilvl="1" w:tplc="CAF231F6">
      <w:start w:val="1"/>
      <w:numFmt w:val="lowerLetter"/>
      <w:lvlText w:val="%2"/>
      <w:lvlJc w:val="left"/>
      <w:pPr>
        <w:ind w:left="1788"/>
      </w:pPr>
      <w:rPr>
        <w:rFonts w:ascii="Amasis MT Pro" w:eastAsia="Amasis MT Pro" w:hAnsi="Amasis MT Pro" w:cs="Amasis MT Pro"/>
        <w:b w:val="0"/>
        <w:i w:val="0"/>
        <w:strike w:val="0"/>
        <w:dstrike w:val="0"/>
        <w:color w:val="000000"/>
        <w:sz w:val="26"/>
        <w:szCs w:val="26"/>
        <w:u w:val="none" w:color="000000"/>
        <w:bdr w:val="none" w:sz="0" w:space="0" w:color="auto"/>
        <w:shd w:val="clear" w:color="auto" w:fill="auto"/>
        <w:vertAlign w:val="baseline"/>
      </w:rPr>
    </w:lvl>
    <w:lvl w:ilvl="2" w:tplc="F9805FDE">
      <w:start w:val="1"/>
      <w:numFmt w:val="lowerRoman"/>
      <w:lvlText w:val="%3"/>
      <w:lvlJc w:val="left"/>
      <w:pPr>
        <w:ind w:left="2508"/>
      </w:pPr>
      <w:rPr>
        <w:rFonts w:ascii="Amasis MT Pro" w:eastAsia="Amasis MT Pro" w:hAnsi="Amasis MT Pro" w:cs="Amasis MT Pro"/>
        <w:b w:val="0"/>
        <w:i w:val="0"/>
        <w:strike w:val="0"/>
        <w:dstrike w:val="0"/>
        <w:color w:val="000000"/>
        <w:sz w:val="26"/>
        <w:szCs w:val="26"/>
        <w:u w:val="none" w:color="000000"/>
        <w:bdr w:val="none" w:sz="0" w:space="0" w:color="auto"/>
        <w:shd w:val="clear" w:color="auto" w:fill="auto"/>
        <w:vertAlign w:val="baseline"/>
      </w:rPr>
    </w:lvl>
    <w:lvl w:ilvl="3" w:tplc="4ABA4852">
      <w:start w:val="1"/>
      <w:numFmt w:val="decimal"/>
      <w:lvlText w:val="%4"/>
      <w:lvlJc w:val="left"/>
      <w:pPr>
        <w:ind w:left="3228"/>
      </w:pPr>
      <w:rPr>
        <w:rFonts w:ascii="Amasis MT Pro" w:eastAsia="Amasis MT Pro" w:hAnsi="Amasis MT Pro" w:cs="Amasis MT Pro"/>
        <w:b w:val="0"/>
        <w:i w:val="0"/>
        <w:strike w:val="0"/>
        <w:dstrike w:val="0"/>
        <w:color w:val="000000"/>
        <w:sz w:val="26"/>
        <w:szCs w:val="26"/>
        <w:u w:val="none" w:color="000000"/>
        <w:bdr w:val="none" w:sz="0" w:space="0" w:color="auto"/>
        <w:shd w:val="clear" w:color="auto" w:fill="auto"/>
        <w:vertAlign w:val="baseline"/>
      </w:rPr>
    </w:lvl>
    <w:lvl w:ilvl="4" w:tplc="D35C3166">
      <w:start w:val="1"/>
      <w:numFmt w:val="lowerLetter"/>
      <w:lvlText w:val="%5"/>
      <w:lvlJc w:val="left"/>
      <w:pPr>
        <w:ind w:left="3948"/>
      </w:pPr>
      <w:rPr>
        <w:rFonts w:ascii="Amasis MT Pro" w:eastAsia="Amasis MT Pro" w:hAnsi="Amasis MT Pro" w:cs="Amasis MT Pro"/>
        <w:b w:val="0"/>
        <w:i w:val="0"/>
        <w:strike w:val="0"/>
        <w:dstrike w:val="0"/>
        <w:color w:val="000000"/>
        <w:sz w:val="26"/>
        <w:szCs w:val="26"/>
        <w:u w:val="none" w:color="000000"/>
        <w:bdr w:val="none" w:sz="0" w:space="0" w:color="auto"/>
        <w:shd w:val="clear" w:color="auto" w:fill="auto"/>
        <w:vertAlign w:val="baseline"/>
      </w:rPr>
    </w:lvl>
    <w:lvl w:ilvl="5" w:tplc="8996DA54">
      <w:start w:val="1"/>
      <w:numFmt w:val="lowerRoman"/>
      <w:lvlText w:val="%6"/>
      <w:lvlJc w:val="left"/>
      <w:pPr>
        <w:ind w:left="4668"/>
      </w:pPr>
      <w:rPr>
        <w:rFonts w:ascii="Amasis MT Pro" w:eastAsia="Amasis MT Pro" w:hAnsi="Amasis MT Pro" w:cs="Amasis MT Pro"/>
        <w:b w:val="0"/>
        <w:i w:val="0"/>
        <w:strike w:val="0"/>
        <w:dstrike w:val="0"/>
        <w:color w:val="000000"/>
        <w:sz w:val="26"/>
        <w:szCs w:val="26"/>
        <w:u w:val="none" w:color="000000"/>
        <w:bdr w:val="none" w:sz="0" w:space="0" w:color="auto"/>
        <w:shd w:val="clear" w:color="auto" w:fill="auto"/>
        <w:vertAlign w:val="baseline"/>
      </w:rPr>
    </w:lvl>
    <w:lvl w:ilvl="6" w:tplc="65D866B8">
      <w:start w:val="1"/>
      <w:numFmt w:val="decimal"/>
      <w:lvlText w:val="%7"/>
      <w:lvlJc w:val="left"/>
      <w:pPr>
        <w:ind w:left="5388"/>
      </w:pPr>
      <w:rPr>
        <w:rFonts w:ascii="Amasis MT Pro" w:eastAsia="Amasis MT Pro" w:hAnsi="Amasis MT Pro" w:cs="Amasis MT Pro"/>
        <w:b w:val="0"/>
        <w:i w:val="0"/>
        <w:strike w:val="0"/>
        <w:dstrike w:val="0"/>
        <w:color w:val="000000"/>
        <w:sz w:val="26"/>
        <w:szCs w:val="26"/>
        <w:u w:val="none" w:color="000000"/>
        <w:bdr w:val="none" w:sz="0" w:space="0" w:color="auto"/>
        <w:shd w:val="clear" w:color="auto" w:fill="auto"/>
        <w:vertAlign w:val="baseline"/>
      </w:rPr>
    </w:lvl>
    <w:lvl w:ilvl="7" w:tplc="007A80C2">
      <w:start w:val="1"/>
      <w:numFmt w:val="lowerLetter"/>
      <w:lvlText w:val="%8"/>
      <w:lvlJc w:val="left"/>
      <w:pPr>
        <w:ind w:left="6108"/>
      </w:pPr>
      <w:rPr>
        <w:rFonts w:ascii="Amasis MT Pro" w:eastAsia="Amasis MT Pro" w:hAnsi="Amasis MT Pro" w:cs="Amasis MT Pro"/>
        <w:b w:val="0"/>
        <w:i w:val="0"/>
        <w:strike w:val="0"/>
        <w:dstrike w:val="0"/>
        <w:color w:val="000000"/>
        <w:sz w:val="26"/>
        <w:szCs w:val="26"/>
        <w:u w:val="none" w:color="000000"/>
        <w:bdr w:val="none" w:sz="0" w:space="0" w:color="auto"/>
        <w:shd w:val="clear" w:color="auto" w:fill="auto"/>
        <w:vertAlign w:val="baseline"/>
      </w:rPr>
    </w:lvl>
    <w:lvl w:ilvl="8" w:tplc="F252BE5E">
      <w:start w:val="1"/>
      <w:numFmt w:val="lowerRoman"/>
      <w:lvlText w:val="%9"/>
      <w:lvlJc w:val="left"/>
      <w:pPr>
        <w:ind w:left="6828"/>
      </w:pPr>
      <w:rPr>
        <w:rFonts w:ascii="Amasis MT Pro" w:eastAsia="Amasis MT Pro" w:hAnsi="Amasis MT Pro" w:cs="Amasis MT Pro"/>
        <w:b w:val="0"/>
        <w:i w:val="0"/>
        <w:strike w:val="0"/>
        <w:dstrike w:val="0"/>
        <w:color w:val="000000"/>
        <w:sz w:val="26"/>
        <w:szCs w:val="26"/>
        <w:u w:val="none" w:color="000000"/>
        <w:bdr w:val="none" w:sz="0" w:space="0" w:color="auto"/>
        <w:shd w:val="clear" w:color="auto" w:fill="auto"/>
        <w:vertAlign w:val="baseline"/>
      </w:rPr>
    </w:lvl>
  </w:abstractNum>
  <w:num w:numId="1" w16cid:durableId="667370669">
    <w:abstractNumId w:val="1"/>
  </w:num>
  <w:num w:numId="2" w16cid:durableId="1488744923">
    <w:abstractNumId w:val="0"/>
  </w:num>
  <w:num w:numId="3" w16cid:durableId="1054426673">
    <w:abstractNumId w:val="11"/>
  </w:num>
  <w:num w:numId="4" w16cid:durableId="447285099">
    <w:abstractNumId w:val="4"/>
  </w:num>
  <w:num w:numId="5" w16cid:durableId="443579004">
    <w:abstractNumId w:val="3"/>
  </w:num>
  <w:num w:numId="6" w16cid:durableId="1720324638">
    <w:abstractNumId w:val="10"/>
  </w:num>
  <w:num w:numId="7" w16cid:durableId="376244609">
    <w:abstractNumId w:val="6"/>
  </w:num>
  <w:num w:numId="8" w16cid:durableId="2133399899">
    <w:abstractNumId w:val="8"/>
  </w:num>
  <w:num w:numId="9" w16cid:durableId="901064492">
    <w:abstractNumId w:val="2"/>
  </w:num>
  <w:num w:numId="10" w16cid:durableId="1148059854">
    <w:abstractNumId w:val="9"/>
  </w:num>
  <w:num w:numId="11" w16cid:durableId="222448238">
    <w:abstractNumId w:val="5"/>
  </w:num>
  <w:num w:numId="12" w16cid:durableId="1318538010">
    <w:abstractNumId w:val="12"/>
  </w:num>
  <w:num w:numId="13" w16cid:durableId="709494351">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0586"/>
    <w:rsid w:val="00000DE3"/>
    <w:rsid w:val="000010EF"/>
    <w:rsid w:val="0000112F"/>
    <w:rsid w:val="000018C3"/>
    <w:rsid w:val="00001912"/>
    <w:rsid w:val="00001B59"/>
    <w:rsid w:val="00002075"/>
    <w:rsid w:val="0000226B"/>
    <w:rsid w:val="00002522"/>
    <w:rsid w:val="00002972"/>
    <w:rsid w:val="00002BD8"/>
    <w:rsid w:val="00003161"/>
    <w:rsid w:val="00003DBD"/>
    <w:rsid w:val="00004089"/>
    <w:rsid w:val="0000408F"/>
    <w:rsid w:val="00004748"/>
    <w:rsid w:val="0000527F"/>
    <w:rsid w:val="00005727"/>
    <w:rsid w:val="0000581B"/>
    <w:rsid w:val="00005A0B"/>
    <w:rsid w:val="000061DD"/>
    <w:rsid w:val="000079E9"/>
    <w:rsid w:val="00007C41"/>
    <w:rsid w:val="00010693"/>
    <w:rsid w:val="00011764"/>
    <w:rsid w:val="00011F9F"/>
    <w:rsid w:val="00011FEC"/>
    <w:rsid w:val="0001233C"/>
    <w:rsid w:val="00012B97"/>
    <w:rsid w:val="00012DBE"/>
    <w:rsid w:val="00012E15"/>
    <w:rsid w:val="00013190"/>
    <w:rsid w:val="00013277"/>
    <w:rsid w:val="00013387"/>
    <w:rsid w:val="0001369A"/>
    <w:rsid w:val="000138A6"/>
    <w:rsid w:val="000142E8"/>
    <w:rsid w:val="00014394"/>
    <w:rsid w:val="00014895"/>
    <w:rsid w:val="00014EE5"/>
    <w:rsid w:val="000154FF"/>
    <w:rsid w:val="000163F4"/>
    <w:rsid w:val="00016CEF"/>
    <w:rsid w:val="00016EAE"/>
    <w:rsid w:val="0001709A"/>
    <w:rsid w:val="0001720F"/>
    <w:rsid w:val="0001745B"/>
    <w:rsid w:val="00017588"/>
    <w:rsid w:val="000203DA"/>
    <w:rsid w:val="00020878"/>
    <w:rsid w:val="00020B80"/>
    <w:rsid w:val="00020CA4"/>
    <w:rsid w:val="00020DE7"/>
    <w:rsid w:val="0002148B"/>
    <w:rsid w:val="00021919"/>
    <w:rsid w:val="0002239A"/>
    <w:rsid w:val="0002264C"/>
    <w:rsid w:val="0002303B"/>
    <w:rsid w:val="000235E3"/>
    <w:rsid w:val="00023733"/>
    <w:rsid w:val="000245C6"/>
    <w:rsid w:val="000246AD"/>
    <w:rsid w:val="000253F4"/>
    <w:rsid w:val="00025580"/>
    <w:rsid w:val="00026D98"/>
    <w:rsid w:val="00027E37"/>
    <w:rsid w:val="0003082D"/>
    <w:rsid w:val="00030A87"/>
    <w:rsid w:val="00030B29"/>
    <w:rsid w:val="00030FF0"/>
    <w:rsid w:val="00031106"/>
    <w:rsid w:val="000312B8"/>
    <w:rsid w:val="0003132E"/>
    <w:rsid w:val="0003175C"/>
    <w:rsid w:val="000318C7"/>
    <w:rsid w:val="00031DD9"/>
    <w:rsid w:val="00031ECE"/>
    <w:rsid w:val="00032E93"/>
    <w:rsid w:val="00032EEE"/>
    <w:rsid w:val="000334C3"/>
    <w:rsid w:val="00033C18"/>
    <w:rsid w:val="00033DD6"/>
    <w:rsid w:val="00034515"/>
    <w:rsid w:val="000350B8"/>
    <w:rsid w:val="00035855"/>
    <w:rsid w:val="00035AB1"/>
    <w:rsid w:val="00036F03"/>
    <w:rsid w:val="00037073"/>
    <w:rsid w:val="00037084"/>
    <w:rsid w:val="000378C9"/>
    <w:rsid w:val="0004003B"/>
    <w:rsid w:val="00040606"/>
    <w:rsid w:val="00041958"/>
    <w:rsid w:val="0004195B"/>
    <w:rsid w:val="00041FB3"/>
    <w:rsid w:val="0004223C"/>
    <w:rsid w:val="00042990"/>
    <w:rsid w:val="00042B38"/>
    <w:rsid w:val="00042C3F"/>
    <w:rsid w:val="000435E9"/>
    <w:rsid w:val="000454BF"/>
    <w:rsid w:val="000457C0"/>
    <w:rsid w:val="00045BDD"/>
    <w:rsid w:val="00045CF7"/>
    <w:rsid w:val="00046070"/>
    <w:rsid w:val="00046AB9"/>
    <w:rsid w:val="00046ED3"/>
    <w:rsid w:val="000477D2"/>
    <w:rsid w:val="00050267"/>
    <w:rsid w:val="0005076C"/>
    <w:rsid w:val="00050CD6"/>
    <w:rsid w:val="00051177"/>
    <w:rsid w:val="0005144C"/>
    <w:rsid w:val="00051EFD"/>
    <w:rsid w:val="00052157"/>
    <w:rsid w:val="000522AD"/>
    <w:rsid w:val="00052891"/>
    <w:rsid w:val="00053014"/>
    <w:rsid w:val="000530C4"/>
    <w:rsid w:val="0005355E"/>
    <w:rsid w:val="00053EDF"/>
    <w:rsid w:val="00053FE3"/>
    <w:rsid w:val="00055B35"/>
    <w:rsid w:val="00055DAF"/>
    <w:rsid w:val="0005635F"/>
    <w:rsid w:val="00056932"/>
    <w:rsid w:val="00056BB2"/>
    <w:rsid w:val="0005720C"/>
    <w:rsid w:val="000572F9"/>
    <w:rsid w:val="00060684"/>
    <w:rsid w:val="000606E4"/>
    <w:rsid w:val="00061223"/>
    <w:rsid w:val="000618D6"/>
    <w:rsid w:val="00062667"/>
    <w:rsid w:val="0006290A"/>
    <w:rsid w:val="00062A07"/>
    <w:rsid w:val="00063CD9"/>
    <w:rsid w:val="0006442B"/>
    <w:rsid w:val="00064C68"/>
    <w:rsid w:val="00065B35"/>
    <w:rsid w:val="00065CAB"/>
    <w:rsid w:val="00066200"/>
    <w:rsid w:val="0006627E"/>
    <w:rsid w:val="00066309"/>
    <w:rsid w:val="00066D2E"/>
    <w:rsid w:val="00066E2B"/>
    <w:rsid w:val="00067505"/>
    <w:rsid w:val="0006764A"/>
    <w:rsid w:val="0006770A"/>
    <w:rsid w:val="00067B91"/>
    <w:rsid w:val="0007142D"/>
    <w:rsid w:val="000715CB"/>
    <w:rsid w:val="000716DF"/>
    <w:rsid w:val="0007176D"/>
    <w:rsid w:val="000717BC"/>
    <w:rsid w:val="00071DA9"/>
    <w:rsid w:val="000727C6"/>
    <w:rsid w:val="00072834"/>
    <w:rsid w:val="000728B5"/>
    <w:rsid w:val="0007291B"/>
    <w:rsid w:val="00072DC6"/>
    <w:rsid w:val="00072FA7"/>
    <w:rsid w:val="00073545"/>
    <w:rsid w:val="00073CE1"/>
    <w:rsid w:val="00074402"/>
    <w:rsid w:val="00074774"/>
    <w:rsid w:val="000751C6"/>
    <w:rsid w:val="00076ACC"/>
    <w:rsid w:val="00076ACE"/>
    <w:rsid w:val="0007702A"/>
    <w:rsid w:val="00077039"/>
    <w:rsid w:val="00077327"/>
    <w:rsid w:val="000773B7"/>
    <w:rsid w:val="000778D6"/>
    <w:rsid w:val="0007796D"/>
    <w:rsid w:val="00077D3D"/>
    <w:rsid w:val="00077E3B"/>
    <w:rsid w:val="00077F7E"/>
    <w:rsid w:val="000819DE"/>
    <w:rsid w:val="000820AB"/>
    <w:rsid w:val="000822B4"/>
    <w:rsid w:val="00082D95"/>
    <w:rsid w:val="000835A7"/>
    <w:rsid w:val="00083693"/>
    <w:rsid w:val="00083BAB"/>
    <w:rsid w:val="00084029"/>
    <w:rsid w:val="00084181"/>
    <w:rsid w:val="00084968"/>
    <w:rsid w:val="00084ACB"/>
    <w:rsid w:val="00085286"/>
    <w:rsid w:val="00085E45"/>
    <w:rsid w:val="00085EB1"/>
    <w:rsid w:val="00085EE6"/>
    <w:rsid w:val="000863BC"/>
    <w:rsid w:val="00086A4F"/>
    <w:rsid w:val="00086C4A"/>
    <w:rsid w:val="00086CE0"/>
    <w:rsid w:val="00086E37"/>
    <w:rsid w:val="000907C5"/>
    <w:rsid w:val="00090B60"/>
    <w:rsid w:val="00090DD0"/>
    <w:rsid w:val="0009114F"/>
    <w:rsid w:val="0009127F"/>
    <w:rsid w:val="000914B5"/>
    <w:rsid w:val="00091BB2"/>
    <w:rsid w:val="00091CED"/>
    <w:rsid w:val="00091D53"/>
    <w:rsid w:val="00091EDA"/>
    <w:rsid w:val="00092733"/>
    <w:rsid w:val="00092A21"/>
    <w:rsid w:val="00092C7D"/>
    <w:rsid w:val="00092CCB"/>
    <w:rsid w:val="00093297"/>
    <w:rsid w:val="000933F1"/>
    <w:rsid w:val="0009345E"/>
    <w:rsid w:val="0009387D"/>
    <w:rsid w:val="000938F4"/>
    <w:rsid w:val="00093B84"/>
    <w:rsid w:val="00093CBC"/>
    <w:rsid w:val="00093CC9"/>
    <w:rsid w:val="00094102"/>
    <w:rsid w:val="0009496F"/>
    <w:rsid w:val="000949FA"/>
    <w:rsid w:val="00094F07"/>
    <w:rsid w:val="0009562F"/>
    <w:rsid w:val="000957CB"/>
    <w:rsid w:val="000959BB"/>
    <w:rsid w:val="00095AC4"/>
    <w:rsid w:val="00095BAD"/>
    <w:rsid w:val="00095CFA"/>
    <w:rsid w:val="00095E21"/>
    <w:rsid w:val="00095F01"/>
    <w:rsid w:val="0009633F"/>
    <w:rsid w:val="00096649"/>
    <w:rsid w:val="000966B6"/>
    <w:rsid w:val="00097391"/>
    <w:rsid w:val="00097DF8"/>
    <w:rsid w:val="00097F5F"/>
    <w:rsid w:val="00097F75"/>
    <w:rsid w:val="000A0157"/>
    <w:rsid w:val="000A02A7"/>
    <w:rsid w:val="000A02B2"/>
    <w:rsid w:val="000A0845"/>
    <w:rsid w:val="000A255E"/>
    <w:rsid w:val="000A274F"/>
    <w:rsid w:val="000A341A"/>
    <w:rsid w:val="000A38F2"/>
    <w:rsid w:val="000A45D9"/>
    <w:rsid w:val="000A4FA2"/>
    <w:rsid w:val="000A5518"/>
    <w:rsid w:val="000A5C65"/>
    <w:rsid w:val="000A7498"/>
    <w:rsid w:val="000A7908"/>
    <w:rsid w:val="000B062C"/>
    <w:rsid w:val="000B0A11"/>
    <w:rsid w:val="000B0CCE"/>
    <w:rsid w:val="000B1232"/>
    <w:rsid w:val="000B13DD"/>
    <w:rsid w:val="000B1622"/>
    <w:rsid w:val="000B1B93"/>
    <w:rsid w:val="000B1F09"/>
    <w:rsid w:val="000B32C8"/>
    <w:rsid w:val="000B38C7"/>
    <w:rsid w:val="000B3A47"/>
    <w:rsid w:val="000B3D97"/>
    <w:rsid w:val="000B4474"/>
    <w:rsid w:val="000B4668"/>
    <w:rsid w:val="000B4EED"/>
    <w:rsid w:val="000B5568"/>
    <w:rsid w:val="000B599F"/>
    <w:rsid w:val="000B61DF"/>
    <w:rsid w:val="000B629B"/>
    <w:rsid w:val="000B65CD"/>
    <w:rsid w:val="000B6B7F"/>
    <w:rsid w:val="000B703B"/>
    <w:rsid w:val="000B76A1"/>
    <w:rsid w:val="000C0B30"/>
    <w:rsid w:val="000C0F10"/>
    <w:rsid w:val="000C117B"/>
    <w:rsid w:val="000C12F2"/>
    <w:rsid w:val="000C138E"/>
    <w:rsid w:val="000C1823"/>
    <w:rsid w:val="000C19E0"/>
    <w:rsid w:val="000C1B47"/>
    <w:rsid w:val="000C1BE1"/>
    <w:rsid w:val="000C1EA0"/>
    <w:rsid w:val="000C20B3"/>
    <w:rsid w:val="000C20DB"/>
    <w:rsid w:val="000C33B7"/>
    <w:rsid w:val="000C3B63"/>
    <w:rsid w:val="000C40AB"/>
    <w:rsid w:val="000C4301"/>
    <w:rsid w:val="000C5012"/>
    <w:rsid w:val="000C5236"/>
    <w:rsid w:val="000C5370"/>
    <w:rsid w:val="000C56BC"/>
    <w:rsid w:val="000C5AA5"/>
    <w:rsid w:val="000C5B57"/>
    <w:rsid w:val="000C63E0"/>
    <w:rsid w:val="000C6D9E"/>
    <w:rsid w:val="000C6EF7"/>
    <w:rsid w:val="000C7E2D"/>
    <w:rsid w:val="000C7EB6"/>
    <w:rsid w:val="000D036A"/>
    <w:rsid w:val="000D0537"/>
    <w:rsid w:val="000D0552"/>
    <w:rsid w:val="000D06C9"/>
    <w:rsid w:val="000D06CD"/>
    <w:rsid w:val="000D0924"/>
    <w:rsid w:val="000D0F8F"/>
    <w:rsid w:val="000D1160"/>
    <w:rsid w:val="000D11FF"/>
    <w:rsid w:val="000D148D"/>
    <w:rsid w:val="000D1AEC"/>
    <w:rsid w:val="000D2429"/>
    <w:rsid w:val="000D24C8"/>
    <w:rsid w:val="000D29E5"/>
    <w:rsid w:val="000D2CFE"/>
    <w:rsid w:val="000D33AF"/>
    <w:rsid w:val="000D3588"/>
    <w:rsid w:val="000D3958"/>
    <w:rsid w:val="000D42E3"/>
    <w:rsid w:val="000D451A"/>
    <w:rsid w:val="000D47ED"/>
    <w:rsid w:val="000D5224"/>
    <w:rsid w:val="000D56D8"/>
    <w:rsid w:val="000D587B"/>
    <w:rsid w:val="000D5FAC"/>
    <w:rsid w:val="000D5FC7"/>
    <w:rsid w:val="000D62E7"/>
    <w:rsid w:val="000D6402"/>
    <w:rsid w:val="000D67C6"/>
    <w:rsid w:val="000D69C2"/>
    <w:rsid w:val="000D6C19"/>
    <w:rsid w:val="000D7347"/>
    <w:rsid w:val="000D7872"/>
    <w:rsid w:val="000D7879"/>
    <w:rsid w:val="000D79AD"/>
    <w:rsid w:val="000E0101"/>
    <w:rsid w:val="000E0D2A"/>
    <w:rsid w:val="000E0F55"/>
    <w:rsid w:val="000E11B9"/>
    <w:rsid w:val="000E299F"/>
    <w:rsid w:val="000E2CF7"/>
    <w:rsid w:val="000E2FB8"/>
    <w:rsid w:val="000E3375"/>
    <w:rsid w:val="000E3444"/>
    <w:rsid w:val="000E351C"/>
    <w:rsid w:val="000E368C"/>
    <w:rsid w:val="000E3736"/>
    <w:rsid w:val="000E3C3A"/>
    <w:rsid w:val="000E424F"/>
    <w:rsid w:val="000E4D60"/>
    <w:rsid w:val="000E4D9F"/>
    <w:rsid w:val="000E4E61"/>
    <w:rsid w:val="000E553A"/>
    <w:rsid w:val="000E5CA9"/>
    <w:rsid w:val="000E6165"/>
    <w:rsid w:val="000E61A5"/>
    <w:rsid w:val="000E65E0"/>
    <w:rsid w:val="000E6832"/>
    <w:rsid w:val="000E6B15"/>
    <w:rsid w:val="000E6BA2"/>
    <w:rsid w:val="000E6C12"/>
    <w:rsid w:val="000E7896"/>
    <w:rsid w:val="000F0371"/>
    <w:rsid w:val="000F0C86"/>
    <w:rsid w:val="000F0EE8"/>
    <w:rsid w:val="000F1974"/>
    <w:rsid w:val="000F19CD"/>
    <w:rsid w:val="000F2403"/>
    <w:rsid w:val="000F2825"/>
    <w:rsid w:val="000F2934"/>
    <w:rsid w:val="000F3114"/>
    <w:rsid w:val="000F3192"/>
    <w:rsid w:val="000F356B"/>
    <w:rsid w:val="000F41A0"/>
    <w:rsid w:val="000F4EB9"/>
    <w:rsid w:val="000F51EA"/>
    <w:rsid w:val="000F5219"/>
    <w:rsid w:val="000F54D6"/>
    <w:rsid w:val="000F5C80"/>
    <w:rsid w:val="000F604D"/>
    <w:rsid w:val="000F64AB"/>
    <w:rsid w:val="000F6F5B"/>
    <w:rsid w:val="000F7168"/>
    <w:rsid w:val="000F7938"/>
    <w:rsid w:val="0010140E"/>
    <w:rsid w:val="0010178D"/>
    <w:rsid w:val="00101A6C"/>
    <w:rsid w:val="00101B20"/>
    <w:rsid w:val="00101CC8"/>
    <w:rsid w:val="00101DD0"/>
    <w:rsid w:val="001025FA"/>
    <w:rsid w:val="001029FC"/>
    <w:rsid w:val="0010345B"/>
    <w:rsid w:val="001036E0"/>
    <w:rsid w:val="0010387D"/>
    <w:rsid w:val="00103C2B"/>
    <w:rsid w:val="0010408D"/>
    <w:rsid w:val="00104189"/>
    <w:rsid w:val="00104E76"/>
    <w:rsid w:val="00104E8E"/>
    <w:rsid w:val="001051E9"/>
    <w:rsid w:val="001056E4"/>
    <w:rsid w:val="001058C4"/>
    <w:rsid w:val="00105B1F"/>
    <w:rsid w:val="00106F77"/>
    <w:rsid w:val="00106FFD"/>
    <w:rsid w:val="0010703F"/>
    <w:rsid w:val="001079D5"/>
    <w:rsid w:val="00107B4F"/>
    <w:rsid w:val="00107C1C"/>
    <w:rsid w:val="001101EA"/>
    <w:rsid w:val="001108E4"/>
    <w:rsid w:val="00110FBC"/>
    <w:rsid w:val="00111459"/>
    <w:rsid w:val="00111940"/>
    <w:rsid w:val="00111E96"/>
    <w:rsid w:val="00111ED1"/>
    <w:rsid w:val="00112B0C"/>
    <w:rsid w:val="00112D6A"/>
    <w:rsid w:val="00112F94"/>
    <w:rsid w:val="00113124"/>
    <w:rsid w:val="0011322D"/>
    <w:rsid w:val="00113D9C"/>
    <w:rsid w:val="0011453E"/>
    <w:rsid w:val="001148A9"/>
    <w:rsid w:val="00114A9E"/>
    <w:rsid w:val="001151CE"/>
    <w:rsid w:val="00115487"/>
    <w:rsid w:val="00115C2B"/>
    <w:rsid w:val="00115D6B"/>
    <w:rsid w:val="00115F57"/>
    <w:rsid w:val="00115F88"/>
    <w:rsid w:val="001163DE"/>
    <w:rsid w:val="001169AA"/>
    <w:rsid w:val="00116AB3"/>
    <w:rsid w:val="00116F91"/>
    <w:rsid w:val="00117276"/>
    <w:rsid w:val="00117BC9"/>
    <w:rsid w:val="0012024E"/>
    <w:rsid w:val="0012046E"/>
    <w:rsid w:val="001208C5"/>
    <w:rsid w:val="00121931"/>
    <w:rsid w:val="00121A0B"/>
    <w:rsid w:val="0012242F"/>
    <w:rsid w:val="00122F73"/>
    <w:rsid w:val="001236FC"/>
    <w:rsid w:val="00123A3D"/>
    <w:rsid w:val="00123AB6"/>
    <w:rsid w:val="00123C8A"/>
    <w:rsid w:val="00124298"/>
    <w:rsid w:val="001243F6"/>
    <w:rsid w:val="00125A89"/>
    <w:rsid w:val="00126030"/>
    <w:rsid w:val="00126378"/>
    <w:rsid w:val="001267D6"/>
    <w:rsid w:val="00126BD5"/>
    <w:rsid w:val="001270AF"/>
    <w:rsid w:val="00127545"/>
    <w:rsid w:val="0013080F"/>
    <w:rsid w:val="001317DB"/>
    <w:rsid w:val="00131B7D"/>
    <w:rsid w:val="001322D6"/>
    <w:rsid w:val="001326D7"/>
    <w:rsid w:val="00132ED1"/>
    <w:rsid w:val="00132F1C"/>
    <w:rsid w:val="00132FAE"/>
    <w:rsid w:val="00132FC8"/>
    <w:rsid w:val="001335ED"/>
    <w:rsid w:val="001339E4"/>
    <w:rsid w:val="00133B77"/>
    <w:rsid w:val="00133B8D"/>
    <w:rsid w:val="00134A2D"/>
    <w:rsid w:val="001350A8"/>
    <w:rsid w:val="00135490"/>
    <w:rsid w:val="001356F6"/>
    <w:rsid w:val="00135A3A"/>
    <w:rsid w:val="00136364"/>
    <w:rsid w:val="00136653"/>
    <w:rsid w:val="00137105"/>
    <w:rsid w:val="00137F83"/>
    <w:rsid w:val="00140136"/>
    <w:rsid w:val="00140251"/>
    <w:rsid w:val="001403B3"/>
    <w:rsid w:val="00140474"/>
    <w:rsid w:val="00140569"/>
    <w:rsid w:val="001407CA"/>
    <w:rsid w:val="00140964"/>
    <w:rsid w:val="00141553"/>
    <w:rsid w:val="00141B42"/>
    <w:rsid w:val="00141BD1"/>
    <w:rsid w:val="00141D15"/>
    <w:rsid w:val="00141FEE"/>
    <w:rsid w:val="00142969"/>
    <w:rsid w:val="0014373A"/>
    <w:rsid w:val="00143DC0"/>
    <w:rsid w:val="00143EE3"/>
    <w:rsid w:val="00143F4D"/>
    <w:rsid w:val="00144145"/>
    <w:rsid w:val="001441CF"/>
    <w:rsid w:val="0014433E"/>
    <w:rsid w:val="00144531"/>
    <w:rsid w:val="00144545"/>
    <w:rsid w:val="00145241"/>
    <w:rsid w:val="001458B9"/>
    <w:rsid w:val="00145FF7"/>
    <w:rsid w:val="00146480"/>
    <w:rsid w:val="00146BC7"/>
    <w:rsid w:val="0014779C"/>
    <w:rsid w:val="00147807"/>
    <w:rsid w:val="0014797E"/>
    <w:rsid w:val="00147D56"/>
    <w:rsid w:val="00147EAA"/>
    <w:rsid w:val="00147F6B"/>
    <w:rsid w:val="00150135"/>
    <w:rsid w:val="00150142"/>
    <w:rsid w:val="00150228"/>
    <w:rsid w:val="00150CF0"/>
    <w:rsid w:val="00151527"/>
    <w:rsid w:val="00151969"/>
    <w:rsid w:val="00151B79"/>
    <w:rsid w:val="0015217B"/>
    <w:rsid w:val="001521C5"/>
    <w:rsid w:val="0015272D"/>
    <w:rsid w:val="00152B59"/>
    <w:rsid w:val="00152BB6"/>
    <w:rsid w:val="00152BE9"/>
    <w:rsid w:val="00152D1A"/>
    <w:rsid w:val="00152F98"/>
    <w:rsid w:val="00152F9F"/>
    <w:rsid w:val="001530F6"/>
    <w:rsid w:val="00153C4D"/>
    <w:rsid w:val="00154F0A"/>
    <w:rsid w:val="00155159"/>
    <w:rsid w:val="00155833"/>
    <w:rsid w:val="00155BB5"/>
    <w:rsid w:val="00156A09"/>
    <w:rsid w:val="00156A10"/>
    <w:rsid w:val="00156A34"/>
    <w:rsid w:val="00156A8A"/>
    <w:rsid w:val="00157174"/>
    <w:rsid w:val="00160819"/>
    <w:rsid w:val="00160F93"/>
    <w:rsid w:val="00161522"/>
    <w:rsid w:val="0016192A"/>
    <w:rsid w:val="00161F13"/>
    <w:rsid w:val="00162ABF"/>
    <w:rsid w:val="00162CE6"/>
    <w:rsid w:val="00162E7A"/>
    <w:rsid w:val="00163703"/>
    <w:rsid w:val="001637E3"/>
    <w:rsid w:val="001642F6"/>
    <w:rsid w:val="001646DF"/>
    <w:rsid w:val="001653BF"/>
    <w:rsid w:val="00165910"/>
    <w:rsid w:val="00165B70"/>
    <w:rsid w:val="00165CF8"/>
    <w:rsid w:val="00165FFB"/>
    <w:rsid w:val="001673FC"/>
    <w:rsid w:val="0016754D"/>
    <w:rsid w:val="00167BAA"/>
    <w:rsid w:val="00170128"/>
    <w:rsid w:val="00170279"/>
    <w:rsid w:val="0017035B"/>
    <w:rsid w:val="0017072F"/>
    <w:rsid w:val="00170AE4"/>
    <w:rsid w:val="00171799"/>
    <w:rsid w:val="00171FF8"/>
    <w:rsid w:val="00172802"/>
    <w:rsid w:val="00172C20"/>
    <w:rsid w:val="0017303B"/>
    <w:rsid w:val="00173B19"/>
    <w:rsid w:val="00173C8D"/>
    <w:rsid w:val="00174A38"/>
    <w:rsid w:val="00174DB9"/>
    <w:rsid w:val="00174EDE"/>
    <w:rsid w:val="00175984"/>
    <w:rsid w:val="00175ACE"/>
    <w:rsid w:val="001761F5"/>
    <w:rsid w:val="00177023"/>
    <w:rsid w:val="001773E8"/>
    <w:rsid w:val="00177566"/>
    <w:rsid w:val="00177595"/>
    <w:rsid w:val="0017768D"/>
    <w:rsid w:val="00177851"/>
    <w:rsid w:val="00177898"/>
    <w:rsid w:val="001779A0"/>
    <w:rsid w:val="0018021F"/>
    <w:rsid w:val="00180347"/>
    <w:rsid w:val="00180C76"/>
    <w:rsid w:val="00181439"/>
    <w:rsid w:val="00181582"/>
    <w:rsid w:val="001816CA"/>
    <w:rsid w:val="00181A95"/>
    <w:rsid w:val="001821FD"/>
    <w:rsid w:val="00182269"/>
    <w:rsid w:val="00182545"/>
    <w:rsid w:val="001832DB"/>
    <w:rsid w:val="00183430"/>
    <w:rsid w:val="00183A03"/>
    <w:rsid w:val="00183AB2"/>
    <w:rsid w:val="0018414D"/>
    <w:rsid w:val="00184442"/>
    <w:rsid w:val="00184959"/>
    <w:rsid w:val="0018553B"/>
    <w:rsid w:val="00185847"/>
    <w:rsid w:val="00187148"/>
    <w:rsid w:val="00187810"/>
    <w:rsid w:val="00187897"/>
    <w:rsid w:val="00187FCE"/>
    <w:rsid w:val="00191858"/>
    <w:rsid w:val="001919F5"/>
    <w:rsid w:val="00191A57"/>
    <w:rsid w:val="00192527"/>
    <w:rsid w:val="00192E95"/>
    <w:rsid w:val="00192ECD"/>
    <w:rsid w:val="00193093"/>
    <w:rsid w:val="00193138"/>
    <w:rsid w:val="00193363"/>
    <w:rsid w:val="00194809"/>
    <w:rsid w:val="00194BED"/>
    <w:rsid w:val="00194C97"/>
    <w:rsid w:val="00194CA3"/>
    <w:rsid w:val="0019588E"/>
    <w:rsid w:val="001958E0"/>
    <w:rsid w:val="00195BAF"/>
    <w:rsid w:val="00195CC0"/>
    <w:rsid w:val="00195DE8"/>
    <w:rsid w:val="001973A1"/>
    <w:rsid w:val="001977F9"/>
    <w:rsid w:val="00197DE6"/>
    <w:rsid w:val="001A0206"/>
    <w:rsid w:val="001A0DF7"/>
    <w:rsid w:val="001A1791"/>
    <w:rsid w:val="001A1BF9"/>
    <w:rsid w:val="001A1EE6"/>
    <w:rsid w:val="001A25DB"/>
    <w:rsid w:val="001A27F9"/>
    <w:rsid w:val="001A2F41"/>
    <w:rsid w:val="001A31B7"/>
    <w:rsid w:val="001A3611"/>
    <w:rsid w:val="001A3723"/>
    <w:rsid w:val="001A377B"/>
    <w:rsid w:val="001A3E40"/>
    <w:rsid w:val="001A42ED"/>
    <w:rsid w:val="001A4B67"/>
    <w:rsid w:val="001A591D"/>
    <w:rsid w:val="001A5A56"/>
    <w:rsid w:val="001A5B28"/>
    <w:rsid w:val="001A5E0A"/>
    <w:rsid w:val="001A615D"/>
    <w:rsid w:val="001A6EFF"/>
    <w:rsid w:val="001A745E"/>
    <w:rsid w:val="001A77A8"/>
    <w:rsid w:val="001A791D"/>
    <w:rsid w:val="001A7B66"/>
    <w:rsid w:val="001B08E6"/>
    <w:rsid w:val="001B0D50"/>
    <w:rsid w:val="001B12C5"/>
    <w:rsid w:val="001B14F1"/>
    <w:rsid w:val="001B1904"/>
    <w:rsid w:val="001B2F4A"/>
    <w:rsid w:val="001B32FC"/>
    <w:rsid w:val="001B368B"/>
    <w:rsid w:val="001B4626"/>
    <w:rsid w:val="001B4E86"/>
    <w:rsid w:val="001B5422"/>
    <w:rsid w:val="001B5607"/>
    <w:rsid w:val="001B59D9"/>
    <w:rsid w:val="001B5FF2"/>
    <w:rsid w:val="001B6716"/>
    <w:rsid w:val="001B7087"/>
    <w:rsid w:val="001B70B5"/>
    <w:rsid w:val="001B70FA"/>
    <w:rsid w:val="001B7C0D"/>
    <w:rsid w:val="001C0934"/>
    <w:rsid w:val="001C0EE5"/>
    <w:rsid w:val="001C1193"/>
    <w:rsid w:val="001C1682"/>
    <w:rsid w:val="001C1815"/>
    <w:rsid w:val="001C1F75"/>
    <w:rsid w:val="001C1F8F"/>
    <w:rsid w:val="001C28C5"/>
    <w:rsid w:val="001C2ECC"/>
    <w:rsid w:val="001C3CEF"/>
    <w:rsid w:val="001C3CF8"/>
    <w:rsid w:val="001C4B3E"/>
    <w:rsid w:val="001C4C6F"/>
    <w:rsid w:val="001C4D8D"/>
    <w:rsid w:val="001C4E23"/>
    <w:rsid w:val="001C514D"/>
    <w:rsid w:val="001C56B5"/>
    <w:rsid w:val="001C7126"/>
    <w:rsid w:val="001C7580"/>
    <w:rsid w:val="001C79D1"/>
    <w:rsid w:val="001C7B6D"/>
    <w:rsid w:val="001D0856"/>
    <w:rsid w:val="001D08DD"/>
    <w:rsid w:val="001D11F1"/>
    <w:rsid w:val="001D12A6"/>
    <w:rsid w:val="001D131A"/>
    <w:rsid w:val="001D2609"/>
    <w:rsid w:val="001D26FF"/>
    <w:rsid w:val="001D2921"/>
    <w:rsid w:val="001D2A05"/>
    <w:rsid w:val="001D2A5D"/>
    <w:rsid w:val="001D2CC4"/>
    <w:rsid w:val="001D3336"/>
    <w:rsid w:val="001D58C2"/>
    <w:rsid w:val="001D5C94"/>
    <w:rsid w:val="001D6B7D"/>
    <w:rsid w:val="001D6C47"/>
    <w:rsid w:val="001D7086"/>
    <w:rsid w:val="001D7767"/>
    <w:rsid w:val="001D784F"/>
    <w:rsid w:val="001D7901"/>
    <w:rsid w:val="001D7A45"/>
    <w:rsid w:val="001D7BC1"/>
    <w:rsid w:val="001D7EF0"/>
    <w:rsid w:val="001E0691"/>
    <w:rsid w:val="001E0ECC"/>
    <w:rsid w:val="001E0F94"/>
    <w:rsid w:val="001E1FA0"/>
    <w:rsid w:val="001E21E5"/>
    <w:rsid w:val="001E2E72"/>
    <w:rsid w:val="001E321F"/>
    <w:rsid w:val="001E3C68"/>
    <w:rsid w:val="001E44D3"/>
    <w:rsid w:val="001E4FA8"/>
    <w:rsid w:val="001E5849"/>
    <w:rsid w:val="001E649A"/>
    <w:rsid w:val="001E654A"/>
    <w:rsid w:val="001E6853"/>
    <w:rsid w:val="001E6AFB"/>
    <w:rsid w:val="001E731A"/>
    <w:rsid w:val="001E77B0"/>
    <w:rsid w:val="001E7B30"/>
    <w:rsid w:val="001E7FD8"/>
    <w:rsid w:val="001F1079"/>
    <w:rsid w:val="001F1664"/>
    <w:rsid w:val="001F1BC4"/>
    <w:rsid w:val="001F1D99"/>
    <w:rsid w:val="001F231B"/>
    <w:rsid w:val="001F2620"/>
    <w:rsid w:val="001F2B97"/>
    <w:rsid w:val="001F2C3E"/>
    <w:rsid w:val="001F2DF3"/>
    <w:rsid w:val="001F2DF9"/>
    <w:rsid w:val="001F3AEC"/>
    <w:rsid w:val="001F3BB8"/>
    <w:rsid w:val="001F403B"/>
    <w:rsid w:val="001F4177"/>
    <w:rsid w:val="001F4342"/>
    <w:rsid w:val="001F441A"/>
    <w:rsid w:val="001F4736"/>
    <w:rsid w:val="001F49E2"/>
    <w:rsid w:val="001F553E"/>
    <w:rsid w:val="001F5617"/>
    <w:rsid w:val="001F5C14"/>
    <w:rsid w:val="001F5DFF"/>
    <w:rsid w:val="001F5F58"/>
    <w:rsid w:val="001F606A"/>
    <w:rsid w:val="001F64C8"/>
    <w:rsid w:val="001F694F"/>
    <w:rsid w:val="001F6C5F"/>
    <w:rsid w:val="001F6F4D"/>
    <w:rsid w:val="001F7140"/>
    <w:rsid w:val="0020023E"/>
    <w:rsid w:val="00200542"/>
    <w:rsid w:val="0020070F"/>
    <w:rsid w:val="00200A54"/>
    <w:rsid w:val="00200E2C"/>
    <w:rsid w:val="002018ED"/>
    <w:rsid w:val="00201A46"/>
    <w:rsid w:val="002020D0"/>
    <w:rsid w:val="00202278"/>
    <w:rsid w:val="002025AB"/>
    <w:rsid w:val="00202A1F"/>
    <w:rsid w:val="00202B13"/>
    <w:rsid w:val="00202EA7"/>
    <w:rsid w:val="002030BF"/>
    <w:rsid w:val="002032B1"/>
    <w:rsid w:val="0020378E"/>
    <w:rsid w:val="00204399"/>
    <w:rsid w:val="002043CE"/>
    <w:rsid w:val="00204834"/>
    <w:rsid w:val="0020513C"/>
    <w:rsid w:val="00205ABC"/>
    <w:rsid w:val="00205E91"/>
    <w:rsid w:val="00205F3B"/>
    <w:rsid w:val="0020668A"/>
    <w:rsid w:val="0020687A"/>
    <w:rsid w:val="00206A09"/>
    <w:rsid w:val="00206F2E"/>
    <w:rsid w:val="0020765E"/>
    <w:rsid w:val="0020799F"/>
    <w:rsid w:val="00207EAB"/>
    <w:rsid w:val="00207F3D"/>
    <w:rsid w:val="00210C68"/>
    <w:rsid w:val="00210E2A"/>
    <w:rsid w:val="00211279"/>
    <w:rsid w:val="00211E61"/>
    <w:rsid w:val="00211F75"/>
    <w:rsid w:val="00212163"/>
    <w:rsid w:val="0021218A"/>
    <w:rsid w:val="0021218E"/>
    <w:rsid w:val="002122C6"/>
    <w:rsid w:val="0021270C"/>
    <w:rsid w:val="00212C9C"/>
    <w:rsid w:val="00212F90"/>
    <w:rsid w:val="002135BF"/>
    <w:rsid w:val="00213626"/>
    <w:rsid w:val="00213C8D"/>
    <w:rsid w:val="00213E0F"/>
    <w:rsid w:val="00213E39"/>
    <w:rsid w:val="002143C1"/>
    <w:rsid w:val="0021477F"/>
    <w:rsid w:val="00214A29"/>
    <w:rsid w:val="00214D8D"/>
    <w:rsid w:val="0021563C"/>
    <w:rsid w:val="00215947"/>
    <w:rsid w:val="0021600B"/>
    <w:rsid w:val="00216950"/>
    <w:rsid w:val="00217180"/>
    <w:rsid w:val="00217FC2"/>
    <w:rsid w:val="00220BDC"/>
    <w:rsid w:val="00220FA5"/>
    <w:rsid w:val="00221650"/>
    <w:rsid w:val="00222E15"/>
    <w:rsid w:val="0022398B"/>
    <w:rsid w:val="00223B11"/>
    <w:rsid w:val="00223FFE"/>
    <w:rsid w:val="002243D0"/>
    <w:rsid w:val="00224855"/>
    <w:rsid w:val="00224A41"/>
    <w:rsid w:val="0022514A"/>
    <w:rsid w:val="00225216"/>
    <w:rsid w:val="002252DB"/>
    <w:rsid w:val="00225BD3"/>
    <w:rsid w:val="00225C26"/>
    <w:rsid w:val="00226026"/>
    <w:rsid w:val="002276CB"/>
    <w:rsid w:val="002279DF"/>
    <w:rsid w:val="00227CDC"/>
    <w:rsid w:val="00227FB4"/>
    <w:rsid w:val="00230571"/>
    <w:rsid w:val="00230615"/>
    <w:rsid w:val="00230C39"/>
    <w:rsid w:val="0023170A"/>
    <w:rsid w:val="00231AF7"/>
    <w:rsid w:val="0023230F"/>
    <w:rsid w:val="00232516"/>
    <w:rsid w:val="002327CB"/>
    <w:rsid w:val="002329AE"/>
    <w:rsid w:val="002329FC"/>
    <w:rsid w:val="00233629"/>
    <w:rsid w:val="002337FD"/>
    <w:rsid w:val="002339B6"/>
    <w:rsid w:val="00233D5E"/>
    <w:rsid w:val="0023456B"/>
    <w:rsid w:val="0023562B"/>
    <w:rsid w:val="00235D99"/>
    <w:rsid w:val="00235EF4"/>
    <w:rsid w:val="00235F90"/>
    <w:rsid w:val="0023636E"/>
    <w:rsid w:val="00236711"/>
    <w:rsid w:val="0023694A"/>
    <w:rsid w:val="002369F2"/>
    <w:rsid w:val="00236CB4"/>
    <w:rsid w:val="00236D38"/>
    <w:rsid w:val="00237480"/>
    <w:rsid w:val="0023750C"/>
    <w:rsid w:val="00237AAB"/>
    <w:rsid w:val="00237B89"/>
    <w:rsid w:val="00237F75"/>
    <w:rsid w:val="00240643"/>
    <w:rsid w:val="002412E3"/>
    <w:rsid w:val="002417AE"/>
    <w:rsid w:val="00244690"/>
    <w:rsid w:val="002447DD"/>
    <w:rsid w:val="00244E66"/>
    <w:rsid w:val="00244FBC"/>
    <w:rsid w:val="00245547"/>
    <w:rsid w:val="0024555C"/>
    <w:rsid w:val="002461FB"/>
    <w:rsid w:val="0024639D"/>
    <w:rsid w:val="002463F1"/>
    <w:rsid w:val="002467BB"/>
    <w:rsid w:val="002470A8"/>
    <w:rsid w:val="0024733C"/>
    <w:rsid w:val="0025003A"/>
    <w:rsid w:val="00250BDE"/>
    <w:rsid w:val="00250CEC"/>
    <w:rsid w:val="00250FF5"/>
    <w:rsid w:val="002514CB"/>
    <w:rsid w:val="00251FA9"/>
    <w:rsid w:val="00252379"/>
    <w:rsid w:val="002523DC"/>
    <w:rsid w:val="00252563"/>
    <w:rsid w:val="0025293D"/>
    <w:rsid w:val="00253021"/>
    <w:rsid w:val="0025315E"/>
    <w:rsid w:val="00253336"/>
    <w:rsid w:val="00254AA1"/>
    <w:rsid w:val="00254C2E"/>
    <w:rsid w:val="00255160"/>
    <w:rsid w:val="00255646"/>
    <w:rsid w:val="002557A9"/>
    <w:rsid w:val="0025603E"/>
    <w:rsid w:val="00256362"/>
    <w:rsid w:val="0025645A"/>
    <w:rsid w:val="00256463"/>
    <w:rsid w:val="002566FC"/>
    <w:rsid w:val="00256BA7"/>
    <w:rsid w:val="00257475"/>
    <w:rsid w:val="00260633"/>
    <w:rsid w:val="00261082"/>
    <w:rsid w:val="002613D4"/>
    <w:rsid w:val="00261EA1"/>
    <w:rsid w:val="002624DA"/>
    <w:rsid w:val="00262B81"/>
    <w:rsid w:val="00263FA3"/>
    <w:rsid w:val="00264A0D"/>
    <w:rsid w:val="00264C9B"/>
    <w:rsid w:val="00264E83"/>
    <w:rsid w:val="00264FFE"/>
    <w:rsid w:val="00265383"/>
    <w:rsid w:val="00266812"/>
    <w:rsid w:val="00267061"/>
    <w:rsid w:val="002670D1"/>
    <w:rsid w:val="00267BC9"/>
    <w:rsid w:val="002700AC"/>
    <w:rsid w:val="002702E3"/>
    <w:rsid w:val="0027072C"/>
    <w:rsid w:val="00270D94"/>
    <w:rsid w:val="00271687"/>
    <w:rsid w:val="00271782"/>
    <w:rsid w:val="00271A54"/>
    <w:rsid w:val="00272002"/>
    <w:rsid w:val="0027220C"/>
    <w:rsid w:val="0027226F"/>
    <w:rsid w:val="002722BE"/>
    <w:rsid w:val="00272F9E"/>
    <w:rsid w:val="0027314E"/>
    <w:rsid w:val="00273F61"/>
    <w:rsid w:val="00274562"/>
    <w:rsid w:val="00274695"/>
    <w:rsid w:val="00274B7E"/>
    <w:rsid w:val="00274E61"/>
    <w:rsid w:val="00276317"/>
    <w:rsid w:val="002765A9"/>
    <w:rsid w:val="0027663F"/>
    <w:rsid w:val="002768E9"/>
    <w:rsid w:val="00277384"/>
    <w:rsid w:val="00277C93"/>
    <w:rsid w:val="00281C99"/>
    <w:rsid w:val="0028206E"/>
    <w:rsid w:val="00282826"/>
    <w:rsid w:val="00283B2C"/>
    <w:rsid w:val="00283E92"/>
    <w:rsid w:val="00284C3A"/>
    <w:rsid w:val="00285358"/>
    <w:rsid w:val="0028536F"/>
    <w:rsid w:val="00285534"/>
    <w:rsid w:val="002861C5"/>
    <w:rsid w:val="00286491"/>
    <w:rsid w:val="002867D2"/>
    <w:rsid w:val="00286B0A"/>
    <w:rsid w:val="002873B1"/>
    <w:rsid w:val="00287583"/>
    <w:rsid w:val="002877F8"/>
    <w:rsid w:val="00287896"/>
    <w:rsid w:val="00287DCF"/>
    <w:rsid w:val="00287F6C"/>
    <w:rsid w:val="002901A6"/>
    <w:rsid w:val="002913B9"/>
    <w:rsid w:val="00291481"/>
    <w:rsid w:val="00291754"/>
    <w:rsid w:val="00291920"/>
    <w:rsid w:val="00291D59"/>
    <w:rsid w:val="00291F89"/>
    <w:rsid w:val="00292291"/>
    <w:rsid w:val="002923A8"/>
    <w:rsid w:val="00292B6B"/>
    <w:rsid w:val="00292C0A"/>
    <w:rsid w:val="002936A7"/>
    <w:rsid w:val="0029371D"/>
    <w:rsid w:val="00293879"/>
    <w:rsid w:val="00293893"/>
    <w:rsid w:val="00293DD9"/>
    <w:rsid w:val="00293E3B"/>
    <w:rsid w:val="00293FE0"/>
    <w:rsid w:val="00294343"/>
    <w:rsid w:val="00294B07"/>
    <w:rsid w:val="00294DDA"/>
    <w:rsid w:val="002953BD"/>
    <w:rsid w:val="002960F2"/>
    <w:rsid w:val="00296A55"/>
    <w:rsid w:val="00296B17"/>
    <w:rsid w:val="00297480"/>
    <w:rsid w:val="002979D5"/>
    <w:rsid w:val="002A0167"/>
    <w:rsid w:val="002A08E0"/>
    <w:rsid w:val="002A0F10"/>
    <w:rsid w:val="002A15D3"/>
    <w:rsid w:val="002A1707"/>
    <w:rsid w:val="002A1E14"/>
    <w:rsid w:val="002A1EC9"/>
    <w:rsid w:val="002A209C"/>
    <w:rsid w:val="002A20D6"/>
    <w:rsid w:val="002A2E3E"/>
    <w:rsid w:val="002A2E76"/>
    <w:rsid w:val="002A3BC6"/>
    <w:rsid w:val="002A425E"/>
    <w:rsid w:val="002A4735"/>
    <w:rsid w:val="002A4CD5"/>
    <w:rsid w:val="002A56E9"/>
    <w:rsid w:val="002A5C96"/>
    <w:rsid w:val="002A5E60"/>
    <w:rsid w:val="002A5E81"/>
    <w:rsid w:val="002A61AB"/>
    <w:rsid w:val="002A68E5"/>
    <w:rsid w:val="002A6D8B"/>
    <w:rsid w:val="002A7563"/>
    <w:rsid w:val="002A7927"/>
    <w:rsid w:val="002A7A24"/>
    <w:rsid w:val="002B0388"/>
    <w:rsid w:val="002B0629"/>
    <w:rsid w:val="002B0A2C"/>
    <w:rsid w:val="002B0E38"/>
    <w:rsid w:val="002B148D"/>
    <w:rsid w:val="002B1538"/>
    <w:rsid w:val="002B20F5"/>
    <w:rsid w:val="002B298E"/>
    <w:rsid w:val="002B2D4E"/>
    <w:rsid w:val="002B353A"/>
    <w:rsid w:val="002B364E"/>
    <w:rsid w:val="002B3688"/>
    <w:rsid w:val="002B3707"/>
    <w:rsid w:val="002B3855"/>
    <w:rsid w:val="002B3906"/>
    <w:rsid w:val="002B4018"/>
    <w:rsid w:val="002B4436"/>
    <w:rsid w:val="002B480D"/>
    <w:rsid w:val="002B4BA8"/>
    <w:rsid w:val="002B4E05"/>
    <w:rsid w:val="002B5B8E"/>
    <w:rsid w:val="002B6195"/>
    <w:rsid w:val="002B62E8"/>
    <w:rsid w:val="002B64E4"/>
    <w:rsid w:val="002B6734"/>
    <w:rsid w:val="002B6A1B"/>
    <w:rsid w:val="002B6E9F"/>
    <w:rsid w:val="002B7145"/>
    <w:rsid w:val="002B7212"/>
    <w:rsid w:val="002B78FC"/>
    <w:rsid w:val="002B790B"/>
    <w:rsid w:val="002B7AAC"/>
    <w:rsid w:val="002C06A2"/>
    <w:rsid w:val="002C06D5"/>
    <w:rsid w:val="002C148F"/>
    <w:rsid w:val="002C1DA1"/>
    <w:rsid w:val="002C2225"/>
    <w:rsid w:val="002C22AA"/>
    <w:rsid w:val="002C2D80"/>
    <w:rsid w:val="002C2DDC"/>
    <w:rsid w:val="002C3016"/>
    <w:rsid w:val="002C330B"/>
    <w:rsid w:val="002C5331"/>
    <w:rsid w:val="002C55E8"/>
    <w:rsid w:val="002C5989"/>
    <w:rsid w:val="002C5A2E"/>
    <w:rsid w:val="002C5A39"/>
    <w:rsid w:val="002C5B68"/>
    <w:rsid w:val="002C5CB5"/>
    <w:rsid w:val="002C655C"/>
    <w:rsid w:val="002C6DD5"/>
    <w:rsid w:val="002C7095"/>
    <w:rsid w:val="002C71F7"/>
    <w:rsid w:val="002C73F3"/>
    <w:rsid w:val="002C7882"/>
    <w:rsid w:val="002C7DFE"/>
    <w:rsid w:val="002D0536"/>
    <w:rsid w:val="002D06EC"/>
    <w:rsid w:val="002D07B8"/>
    <w:rsid w:val="002D1176"/>
    <w:rsid w:val="002D1626"/>
    <w:rsid w:val="002D170B"/>
    <w:rsid w:val="002D1C8F"/>
    <w:rsid w:val="002D1E9D"/>
    <w:rsid w:val="002D2A55"/>
    <w:rsid w:val="002D2AC4"/>
    <w:rsid w:val="002D4630"/>
    <w:rsid w:val="002D4DEE"/>
    <w:rsid w:val="002D5083"/>
    <w:rsid w:val="002D56B3"/>
    <w:rsid w:val="002D5BA6"/>
    <w:rsid w:val="002D6281"/>
    <w:rsid w:val="002D633A"/>
    <w:rsid w:val="002D65EA"/>
    <w:rsid w:val="002D6A77"/>
    <w:rsid w:val="002D6A8A"/>
    <w:rsid w:val="002D6C0F"/>
    <w:rsid w:val="002D7FE5"/>
    <w:rsid w:val="002E04EA"/>
    <w:rsid w:val="002E0D2A"/>
    <w:rsid w:val="002E117F"/>
    <w:rsid w:val="002E150E"/>
    <w:rsid w:val="002E1736"/>
    <w:rsid w:val="002E197E"/>
    <w:rsid w:val="002E1A3C"/>
    <w:rsid w:val="002E1B27"/>
    <w:rsid w:val="002E1EEF"/>
    <w:rsid w:val="002E20C6"/>
    <w:rsid w:val="002E261F"/>
    <w:rsid w:val="002E274E"/>
    <w:rsid w:val="002E28E7"/>
    <w:rsid w:val="002E2A9A"/>
    <w:rsid w:val="002E3207"/>
    <w:rsid w:val="002E36C7"/>
    <w:rsid w:val="002E37D7"/>
    <w:rsid w:val="002E3AB7"/>
    <w:rsid w:val="002E3CA5"/>
    <w:rsid w:val="002E3CFB"/>
    <w:rsid w:val="002E4EC1"/>
    <w:rsid w:val="002E5314"/>
    <w:rsid w:val="002E5BCD"/>
    <w:rsid w:val="002E5DA9"/>
    <w:rsid w:val="002E5E80"/>
    <w:rsid w:val="002E6281"/>
    <w:rsid w:val="002E6733"/>
    <w:rsid w:val="002E6EAB"/>
    <w:rsid w:val="002E6F44"/>
    <w:rsid w:val="002E6FC1"/>
    <w:rsid w:val="002E7E82"/>
    <w:rsid w:val="002F00EB"/>
    <w:rsid w:val="002F0243"/>
    <w:rsid w:val="002F14AC"/>
    <w:rsid w:val="002F18F3"/>
    <w:rsid w:val="002F25E5"/>
    <w:rsid w:val="002F260D"/>
    <w:rsid w:val="002F291D"/>
    <w:rsid w:val="002F2C63"/>
    <w:rsid w:val="002F35D9"/>
    <w:rsid w:val="002F38DF"/>
    <w:rsid w:val="002F39C3"/>
    <w:rsid w:val="002F458E"/>
    <w:rsid w:val="002F463B"/>
    <w:rsid w:val="002F4F0C"/>
    <w:rsid w:val="002F51C6"/>
    <w:rsid w:val="002F54F5"/>
    <w:rsid w:val="002F64F4"/>
    <w:rsid w:val="002F6545"/>
    <w:rsid w:val="002F6AFF"/>
    <w:rsid w:val="002F6C15"/>
    <w:rsid w:val="002F6E4D"/>
    <w:rsid w:val="00300270"/>
    <w:rsid w:val="003005AC"/>
    <w:rsid w:val="00300619"/>
    <w:rsid w:val="00300E56"/>
    <w:rsid w:val="003024F8"/>
    <w:rsid w:val="00302957"/>
    <w:rsid w:val="00302BE7"/>
    <w:rsid w:val="00302FD2"/>
    <w:rsid w:val="00303F43"/>
    <w:rsid w:val="003046B1"/>
    <w:rsid w:val="003048AC"/>
    <w:rsid w:val="00305075"/>
    <w:rsid w:val="00306BE8"/>
    <w:rsid w:val="00306C38"/>
    <w:rsid w:val="00306D71"/>
    <w:rsid w:val="00307B42"/>
    <w:rsid w:val="00310AC2"/>
    <w:rsid w:val="00311079"/>
    <w:rsid w:val="00311275"/>
    <w:rsid w:val="00311370"/>
    <w:rsid w:val="003114E2"/>
    <w:rsid w:val="00311644"/>
    <w:rsid w:val="00311C54"/>
    <w:rsid w:val="003120FC"/>
    <w:rsid w:val="00313B1E"/>
    <w:rsid w:val="00314586"/>
    <w:rsid w:val="003148BD"/>
    <w:rsid w:val="00314D2D"/>
    <w:rsid w:val="00314F43"/>
    <w:rsid w:val="003161DF"/>
    <w:rsid w:val="003163C1"/>
    <w:rsid w:val="00316885"/>
    <w:rsid w:val="00316932"/>
    <w:rsid w:val="00317054"/>
    <w:rsid w:val="003171DA"/>
    <w:rsid w:val="00317449"/>
    <w:rsid w:val="003175DB"/>
    <w:rsid w:val="00317B38"/>
    <w:rsid w:val="003200D3"/>
    <w:rsid w:val="00320372"/>
    <w:rsid w:val="00321177"/>
    <w:rsid w:val="00321666"/>
    <w:rsid w:val="003218F5"/>
    <w:rsid w:val="00322266"/>
    <w:rsid w:val="00322922"/>
    <w:rsid w:val="00322E3F"/>
    <w:rsid w:val="00323D21"/>
    <w:rsid w:val="00323F10"/>
    <w:rsid w:val="0032492E"/>
    <w:rsid w:val="00324A9E"/>
    <w:rsid w:val="00324B5A"/>
    <w:rsid w:val="003250BF"/>
    <w:rsid w:val="003253A6"/>
    <w:rsid w:val="0032550D"/>
    <w:rsid w:val="003255F0"/>
    <w:rsid w:val="003255FE"/>
    <w:rsid w:val="00325839"/>
    <w:rsid w:val="00326735"/>
    <w:rsid w:val="00326BFE"/>
    <w:rsid w:val="00327B02"/>
    <w:rsid w:val="003302A3"/>
    <w:rsid w:val="0033066B"/>
    <w:rsid w:val="003307FF"/>
    <w:rsid w:val="0033089A"/>
    <w:rsid w:val="00331262"/>
    <w:rsid w:val="003313ED"/>
    <w:rsid w:val="003314F2"/>
    <w:rsid w:val="00331EBB"/>
    <w:rsid w:val="00331F3D"/>
    <w:rsid w:val="003328A8"/>
    <w:rsid w:val="00332DCE"/>
    <w:rsid w:val="00332F31"/>
    <w:rsid w:val="00332FA0"/>
    <w:rsid w:val="00333854"/>
    <w:rsid w:val="00334249"/>
    <w:rsid w:val="00334502"/>
    <w:rsid w:val="00334ACE"/>
    <w:rsid w:val="00335273"/>
    <w:rsid w:val="003354DE"/>
    <w:rsid w:val="003358B3"/>
    <w:rsid w:val="00335F23"/>
    <w:rsid w:val="00336780"/>
    <w:rsid w:val="003367F1"/>
    <w:rsid w:val="00337A20"/>
    <w:rsid w:val="00337B85"/>
    <w:rsid w:val="00340061"/>
    <w:rsid w:val="0034075A"/>
    <w:rsid w:val="00340865"/>
    <w:rsid w:val="00341F00"/>
    <w:rsid w:val="00342234"/>
    <w:rsid w:val="003423A6"/>
    <w:rsid w:val="003425F1"/>
    <w:rsid w:val="00342801"/>
    <w:rsid w:val="00342A64"/>
    <w:rsid w:val="00342F30"/>
    <w:rsid w:val="0034327B"/>
    <w:rsid w:val="0034340C"/>
    <w:rsid w:val="003436F6"/>
    <w:rsid w:val="00343AF2"/>
    <w:rsid w:val="003444D7"/>
    <w:rsid w:val="00344E07"/>
    <w:rsid w:val="003452E2"/>
    <w:rsid w:val="003456C5"/>
    <w:rsid w:val="0034574E"/>
    <w:rsid w:val="0034620C"/>
    <w:rsid w:val="0034666F"/>
    <w:rsid w:val="00346C36"/>
    <w:rsid w:val="00346DCE"/>
    <w:rsid w:val="00346E91"/>
    <w:rsid w:val="00347305"/>
    <w:rsid w:val="00347670"/>
    <w:rsid w:val="00347FE4"/>
    <w:rsid w:val="00350C4B"/>
    <w:rsid w:val="00350CED"/>
    <w:rsid w:val="00351159"/>
    <w:rsid w:val="003515A7"/>
    <w:rsid w:val="00351933"/>
    <w:rsid w:val="00351DBA"/>
    <w:rsid w:val="00352192"/>
    <w:rsid w:val="003521CC"/>
    <w:rsid w:val="003523B9"/>
    <w:rsid w:val="0035247B"/>
    <w:rsid w:val="0035263B"/>
    <w:rsid w:val="00352C44"/>
    <w:rsid w:val="00352E67"/>
    <w:rsid w:val="0035324F"/>
    <w:rsid w:val="003535F6"/>
    <w:rsid w:val="0035368C"/>
    <w:rsid w:val="00353C71"/>
    <w:rsid w:val="00353F4D"/>
    <w:rsid w:val="0035437F"/>
    <w:rsid w:val="00354AF2"/>
    <w:rsid w:val="00354B5D"/>
    <w:rsid w:val="00355D3C"/>
    <w:rsid w:val="003560ED"/>
    <w:rsid w:val="00356DB7"/>
    <w:rsid w:val="0035710D"/>
    <w:rsid w:val="0035778E"/>
    <w:rsid w:val="003600D1"/>
    <w:rsid w:val="00360158"/>
    <w:rsid w:val="0036031B"/>
    <w:rsid w:val="00360B43"/>
    <w:rsid w:val="00360F46"/>
    <w:rsid w:val="00360FE1"/>
    <w:rsid w:val="00361A6E"/>
    <w:rsid w:val="00362052"/>
    <w:rsid w:val="003620E5"/>
    <w:rsid w:val="003621CF"/>
    <w:rsid w:val="0036230B"/>
    <w:rsid w:val="00363703"/>
    <w:rsid w:val="00363B73"/>
    <w:rsid w:val="00364279"/>
    <w:rsid w:val="00364BBC"/>
    <w:rsid w:val="00364E06"/>
    <w:rsid w:val="0036521B"/>
    <w:rsid w:val="00365222"/>
    <w:rsid w:val="0036540A"/>
    <w:rsid w:val="00366322"/>
    <w:rsid w:val="00366883"/>
    <w:rsid w:val="00367365"/>
    <w:rsid w:val="003673F4"/>
    <w:rsid w:val="00367DDE"/>
    <w:rsid w:val="00367F3E"/>
    <w:rsid w:val="00370510"/>
    <w:rsid w:val="0037087E"/>
    <w:rsid w:val="00370AF3"/>
    <w:rsid w:val="00370D7F"/>
    <w:rsid w:val="0037103E"/>
    <w:rsid w:val="003719AB"/>
    <w:rsid w:val="00371BA5"/>
    <w:rsid w:val="00371DB7"/>
    <w:rsid w:val="0037208A"/>
    <w:rsid w:val="0037264F"/>
    <w:rsid w:val="0037268C"/>
    <w:rsid w:val="00372E72"/>
    <w:rsid w:val="0037389E"/>
    <w:rsid w:val="00373EEC"/>
    <w:rsid w:val="00374593"/>
    <w:rsid w:val="003746E1"/>
    <w:rsid w:val="00374E55"/>
    <w:rsid w:val="00374F44"/>
    <w:rsid w:val="00374F45"/>
    <w:rsid w:val="003750ED"/>
    <w:rsid w:val="00375BCF"/>
    <w:rsid w:val="00375F4E"/>
    <w:rsid w:val="00375FC9"/>
    <w:rsid w:val="00376080"/>
    <w:rsid w:val="00376725"/>
    <w:rsid w:val="00376889"/>
    <w:rsid w:val="00380BB2"/>
    <w:rsid w:val="0038101C"/>
    <w:rsid w:val="003814BD"/>
    <w:rsid w:val="00381F3E"/>
    <w:rsid w:val="00381F70"/>
    <w:rsid w:val="003823AB"/>
    <w:rsid w:val="00382C81"/>
    <w:rsid w:val="00383147"/>
    <w:rsid w:val="00383E46"/>
    <w:rsid w:val="00383F39"/>
    <w:rsid w:val="00384416"/>
    <w:rsid w:val="0038472F"/>
    <w:rsid w:val="003851CF"/>
    <w:rsid w:val="003851DF"/>
    <w:rsid w:val="003854C1"/>
    <w:rsid w:val="00385F9F"/>
    <w:rsid w:val="003862C3"/>
    <w:rsid w:val="0038730F"/>
    <w:rsid w:val="0038793F"/>
    <w:rsid w:val="00387F82"/>
    <w:rsid w:val="00387FE6"/>
    <w:rsid w:val="003902DE"/>
    <w:rsid w:val="0039112C"/>
    <w:rsid w:val="00391184"/>
    <w:rsid w:val="00391454"/>
    <w:rsid w:val="00391520"/>
    <w:rsid w:val="00391521"/>
    <w:rsid w:val="00391770"/>
    <w:rsid w:val="003917CD"/>
    <w:rsid w:val="00391A34"/>
    <w:rsid w:val="0039213B"/>
    <w:rsid w:val="003923A9"/>
    <w:rsid w:val="0039284B"/>
    <w:rsid w:val="00392A5C"/>
    <w:rsid w:val="003932CB"/>
    <w:rsid w:val="003933AA"/>
    <w:rsid w:val="00393B0F"/>
    <w:rsid w:val="00394BBE"/>
    <w:rsid w:val="00394C4D"/>
    <w:rsid w:val="00394F2D"/>
    <w:rsid w:val="0039535A"/>
    <w:rsid w:val="00395B5D"/>
    <w:rsid w:val="00395BA0"/>
    <w:rsid w:val="00396B2C"/>
    <w:rsid w:val="00396CE0"/>
    <w:rsid w:val="00397100"/>
    <w:rsid w:val="003972DE"/>
    <w:rsid w:val="003977EA"/>
    <w:rsid w:val="00397A67"/>
    <w:rsid w:val="00397F05"/>
    <w:rsid w:val="003A0459"/>
    <w:rsid w:val="003A0B92"/>
    <w:rsid w:val="003A0CA4"/>
    <w:rsid w:val="003A0D1B"/>
    <w:rsid w:val="003A1253"/>
    <w:rsid w:val="003A17EB"/>
    <w:rsid w:val="003A1876"/>
    <w:rsid w:val="003A21F2"/>
    <w:rsid w:val="003A2776"/>
    <w:rsid w:val="003A2958"/>
    <w:rsid w:val="003A3448"/>
    <w:rsid w:val="003A3662"/>
    <w:rsid w:val="003A3E40"/>
    <w:rsid w:val="003A3E60"/>
    <w:rsid w:val="003A4021"/>
    <w:rsid w:val="003A45B6"/>
    <w:rsid w:val="003A48DB"/>
    <w:rsid w:val="003A48F8"/>
    <w:rsid w:val="003A4BE9"/>
    <w:rsid w:val="003A5F44"/>
    <w:rsid w:val="003A669C"/>
    <w:rsid w:val="003A67BF"/>
    <w:rsid w:val="003A683C"/>
    <w:rsid w:val="003A6BE2"/>
    <w:rsid w:val="003A6E26"/>
    <w:rsid w:val="003A70D0"/>
    <w:rsid w:val="003A70DA"/>
    <w:rsid w:val="003A70F6"/>
    <w:rsid w:val="003A7A11"/>
    <w:rsid w:val="003B02EA"/>
    <w:rsid w:val="003B0C0D"/>
    <w:rsid w:val="003B104C"/>
    <w:rsid w:val="003B120B"/>
    <w:rsid w:val="003B1401"/>
    <w:rsid w:val="003B1975"/>
    <w:rsid w:val="003B1D3E"/>
    <w:rsid w:val="003B1DE0"/>
    <w:rsid w:val="003B1EA4"/>
    <w:rsid w:val="003B24F3"/>
    <w:rsid w:val="003B29D5"/>
    <w:rsid w:val="003B2B1C"/>
    <w:rsid w:val="003B2C77"/>
    <w:rsid w:val="003B3F78"/>
    <w:rsid w:val="003B42BB"/>
    <w:rsid w:val="003B479B"/>
    <w:rsid w:val="003B4F3A"/>
    <w:rsid w:val="003B59BA"/>
    <w:rsid w:val="003B59C8"/>
    <w:rsid w:val="003B5BFF"/>
    <w:rsid w:val="003B5E9B"/>
    <w:rsid w:val="003B60BC"/>
    <w:rsid w:val="003B6933"/>
    <w:rsid w:val="003B6BE6"/>
    <w:rsid w:val="003B6C2D"/>
    <w:rsid w:val="003B779E"/>
    <w:rsid w:val="003C0C86"/>
    <w:rsid w:val="003C0ECE"/>
    <w:rsid w:val="003C1141"/>
    <w:rsid w:val="003C15E5"/>
    <w:rsid w:val="003C18F6"/>
    <w:rsid w:val="003C2626"/>
    <w:rsid w:val="003C382A"/>
    <w:rsid w:val="003C386A"/>
    <w:rsid w:val="003C3935"/>
    <w:rsid w:val="003C5176"/>
    <w:rsid w:val="003C518B"/>
    <w:rsid w:val="003C52D1"/>
    <w:rsid w:val="003C657E"/>
    <w:rsid w:val="003C6843"/>
    <w:rsid w:val="003C6F1F"/>
    <w:rsid w:val="003C766D"/>
    <w:rsid w:val="003C766F"/>
    <w:rsid w:val="003C7A10"/>
    <w:rsid w:val="003D0974"/>
    <w:rsid w:val="003D20B7"/>
    <w:rsid w:val="003D27A7"/>
    <w:rsid w:val="003D3985"/>
    <w:rsid w:val="003D436E"/>
    <w:rsid w:val="003D47E8"/>
    <w:rsid w:val="003D4C19"/>
    <w:rsid w:val="003D4CEE"/>
    <w:rsid w:val="003D5DB8"/>
    <w:rsid w:val="003D601F"/>
    <w:rsid w:val="003D61F4"/>
    <w:rsid w:val="003D63C1"/>
    <w:rsid w:val="003D6980"/>
    <w:rsid w:val="003D6D22"/>
    <w:rsid w:val="003D72A8"/>
    <w:rsid w:val="003E05A4"/>
    <w:rsid w:val="003E086F"/>
    <w:rsid w:val="003E0AC7"/>
    <w:rsid w:val="003E11EA"/>
    <w:rsid w:val="003E194D"/>
    <w:rsid w:val="003E2161"/>
    <w:rsid w:val="003E2349"/>
    <w:rsid w:val="003E242C"/>
    <w:rsid w:val="003E2564"/>
    <w:rsid w:val="003E2DF0"/>
    <w:rsid w:val="003E328B"/>
    <w:rsid w:val="003E34AC"/>
    <w:rsid w:val="003E424A"/>
    <w:rsid w:val="003E466D"/>
    <w:rsid w:val="003E4C45"/>
    <w:rsid w:val="003E4DCA"/>
    <w:rsid w:val="003E5142"/>
    <w:rsid w:val="003E547F"/>
    <w:rsid w:val="003E60B2"/>
    <w:rsid w:val="003E68E0"/>
    <w:rsid w:val="003E6965"/>
    <w:rsid w:val="003E6FC7"/>
    <w:rsid w:val="003E74D8"/>
    <w:rsid w:val="003E75D8"/>
    <w:rsid w:val="003F010D"/>
    <w:rsid w:val="003F06D7"/>
    <w:rsid w:val="003F0769"/>
    <w:rsid w:val="003F0EF9"/>
    <w:rsid w:val="003F0FF4"/>
    <w:rsid w:val="003F12DD"/>
    <w:rsid w:val="003F18BB"/>
    <w:rsid w:val="003F20EB"/>
    <w:rsid w:val="003F23D1"/>
    <w:rsid w:val="003F3014"/>
    <w:rsid w:val="003F3B24"/>
    <w:rsid w:val="003F3D4C"/>
    <w:rsid w:val="003F48A1"/>
    <w:rsid w:val="003F4F0B"/>
    <w:rsid w:val="003F4F1F"/>
    <w:rsid w:val="003F5114"/>
    <w:rsid w:val="003F5691"/>
    <w:rsid w:val="003F573F"/>
    <w:rsid w:val="003F5810"/>
    <w:rsid w:val="003F59BF"/>
    <w:rsid w:val="003F5D8D"/>
    <w:rsid w:val="003F67A0"/>
    <w:rsid w:val="003F70B7"/>
    <w:rsid w:val="003F7132"/>
    <w:rsid w:val="003F7C70"/>
    <w:rsid w:val="00400E13"/>
    <w:rsid w:val="004021D9"/>
    <w:rsid w:val="004022DF"/>
    <w:rsid w:val="0040243B"/>
    <w:rsid w:val="0040309C"/>
    <w:rsid w:val="00403965"/>
    <w:rsid w:val="0040403B"/>
    <w:rsid w:val="00404321"/>
    <w:rsid w:val="00404C1C"/>
    <w:rsid w:val="004055CA"/>
    <w:rsid w:val="0040578D"/>
    <w:rsid w:val="00405883"/>
    <w:rsid w:val="0040635F"/>
    <w:rsid w:val="00406FB3"/>
    <w:rsid w:val="0040711A"/>
    <w:rsid w:val="00407256"/>
    <w:rsid w:val="004078A6"/>
    <w:rsid w:val="0040792E"/>
    <w:rsid w:val="00407B68"/>
    <w:rsid w:val="004103E4"/>
    <w:rsid w:val="004106E8"/>
    <w:rsid w:val="004107D7"/>
    <w:rsid w:val="00410AA5"/>
    <w:rsid w:val="00410D52"/>
    <w:rsid w:val="004117D7"/>
    <w:rsid w:val="004119B8"/>
    <w:rsid w:val="00414291"/>
    <w:rsid w:val="00414340"/>
    <w:rsid w:val="0041473F"/>
    <w:rsid w:val="00414D34"/>
    <w:rsid w:val="004155AA"/>
    <w:rsid w:val="0041560B"/>
    <w:rsid w:val="00415CB0"/>
    <w:rsid w:val="00416242"/>
    <w:rsid w:val="00416721"/>
    <w:rsid w:val="004167F1"/>
    <w:rsid w:val="00416CC6"/>
    <w:rsid w:val="004171E4"/>
    <w:rsid w:val="0042096B"/>
    <w:rsid w:val="00420C34"/>
    <w:rsid w:val="004211EA"/>
    <w:rsid w:val="004212FB"/>
    <w:rsid w:val="00421456"/>
    <w:rsid w:val="00421FAB"/>
    <w:rsid w:val="00422CEE"/>
    <w:rsid w:val="00423FDF"/>
    <w:rsid w:val="004241A6"/>
    <w:rsid w:val="004244B5"/>
    <w:rsid w:val="004248FA"/>
    <w:rsid w:val="0042497A"/>
    <w:rsid w:val="004251B3"/>
    <w:rsid w:val="0042546A"/>
    <w:rsid w:val="00425565"/>
    <w:rsid w:val="004262A4"/>
    <w:rsid w:val="00426315"/>
    <w:rsid w:val="00426496"/>
    <w:rsid w:val="004266C4"/>
    <w:rsid w:val="0042683B"/>
    <w:rsid w:val="00426919"/>
    <w:rsid w:val="00426C8D"/>
    <w:rsid w:val="00426ED5"/>
    <w:rsid w:val="004275DB"/>
    <w:rsid w:val="004277E2"/>
    <w:rsid w:val="00427897"/>
    <w:rsid w:val="00430250"/>
    <w:rsid w:val="00430267"/>
    <w:rsid w:val="00430665"/>
    <w:rsid w:val="00430681"/>
    <w:rsid w:val="004307F3"/>
    <w:rsid w:val="00430878"/>
    <w:rsid w:val="00430D0F"/>
    <w:rsid w:val="00430DBA"/>
    <w:rsid w:val="00430DC4"/>
    <w:rsid w:val="00431E31"/>
    <w:rsid w:val="004321D9"/>
    <w:rsid w:val="00432247"/>
    <w:rsid w:val="00432662"/>
    <w:rsid w:val="004337E2"/>
    <w:rsid w:val="00433B54"/>
    <w:rsid w:val="00434C40"/>
    <w:rsid w:val="0043533A"/>
    <w:rsid w:val="00435A56"/>
    <w:rsid w:val="00435C00"/>
    <w:rsid w:val="00435E97"/>
    <w:rsid w:val="00436744"/>
    <w:rsid w:val="0043707F"/>
    <w:rsid w:val="004371D9"/>
    <w:rsid w:val="004379CF"/>
    <w:rsid w:val="00440243"/>
    <w:rsid w:val="004403ED"/>
    <w:rsid w:val="004410D1"/>
    <w:rsid w:val="004412E4"/>
    <w:rsid w:val="004415C4"/>
    <w:rsid w:val="00441A68"/>
    <w:rsid w:val="00441D70"/>
    <w:rsid w:val="00441E2C"/>
    <w:rsid w:val="00442004"/>
    <w:rsid w:val="00442882"/>
    <w:rsid w:val="0044354A"/>
    <w:rsid w:val="00443950"/>
    <w:rsid w:val="00443B1E"/>
    <w:rsid w:val="00443B7E"/>
    <w:rsid w:val="00444230"/>
    <w:rsid w:val="004442E9"/>
    <w:rsid w:val="004446CE"/>
    <w:rsid w:val="00444DEA"/>
    <w:rsid w:val="00445BDD"/>
    <w:rsid w:val="0044640D"/>
    <w:rsid w:val="004467FC"/>
    <w:rsid w:val="00446BC7"/>
    <w:rsid w:val="00446E64"/>
    <w:rsid w:val="004470AB"/>
    <w:rsid w:val="004474FB"/>
    <w:rsid w:val="00447955"/>
    <w:rsid w:val="00447CEE"/>
    <w:rsid w:val="00447DB7"/>
    <w:rsid w:val="00447F26"/>
    <w:rsid w:val="00450904"/>
    <w:rsid w:val="00450959"/>
    <w:rsid w:val="00450DAC"/>
    <w:rsid w:val="0045130B"/>
    <w:rsid w:val="004514D6"/>
    <w:rsid w:val="00451BCC"/>
    <w:rsid w:val="0045202C"/>
    <w:rsid w:val="00452ACD"/>
    <w:rsid w:val="00453620"/>
    <w:rsid w:val="004537BB"/>
    <w:rsid w:val="00453DBF"/>
    <w:rsid w:val="00453DF2"/>
    <w:rsid w:val="00453F9D"/>
    <w:rsid w:val="00454264"/>
    <w:rsid w:val="00454C2D"/>
    <w:rsid w:val="00454D44"/>
    <w:rsid w:val="0045515F"/>
    <w:rsid w:val="004556DC"/>
    <w:rsid w:val="00455806"/>
    <w:rsid w:val="00455C14"/>
    <w:rsid w:val="00456009"/>
    <w:rsid w:val="0045606B"/>
    <w:rsid w:val="00456247"/>
    <w:rsid w:val="0045676B"/>
    <w:rsid w:val="00456902"/>
    <w:rsid w:val="0045692C"/>
    <w:rsid w:val="00456A6A"/>
    <w:rsid w:val="00456DCB"/>
    <w:rsid w:val="00456DCE"/>
    <w:rsid w:val="00457726"/>
    <w:rsid w:val="004601F3"/>
    <w:rsid w:val="00460A7C"/>
    <w:rsid w:val="00460C81"/>
    <w:rsid w:val="004616FC"/>
    <w:rsid w:val="00461733"/>
    <w:rsid w:val="004620E3"/>
    <w:rsid w:val="00462497"/>
    <w:rsid w:val="0046288F"/>
    <w:rsid w:val="00463627"/>
    <w:rsid w:val="00463BE6"/>
    <w:rsid w:val="0046430D"/>
    <w:rsid w:val="00464403"/>
    <w:rsid w:val="00464D40"/>
    <w:rsid w:val="004659F9"/>
    <w:rsid w:val="00465BFA"/>
    <w:rsid w:val="004663E1"/>
    <w:rsid w:val="0046689F"/>
    <w:rsid w:val="00467168"/>
    <w:rsid w:val="004674BD"/>
    <w:rsid w:val="00467EDB"/>
    <w:rsid w:val="00467FC4"/>
    <w:rsid w:val="00470B48"/>
    <w:rsid w:val="004710EB"/>
    <w:rsid w:val="00471547"/>
    <w:rsid w:val="004715AC"/>
    <w:rsid w:val="004719BB"/>
    <w:rsid w:val="00471CF0"/>
    <w:rsid w:val="00472540"/>
    <w:rsid w:val="00472E65"/>
    <w:rsid w:val="00472E89"/>
    <w:rsid w:val="004731AF"/>
    <w:rsid w:val="0047357D"/>
    <w:rsid w:val="00473AF7"/>
    <w:rsid w:val="00473CC9"/>
    <w:rsid w:val="00474C54"/>
    <w:rsid w:val="00475428"/>
    <w:rsid w:val="0047576D"/>
    <w:rsid w:val="00475B99"/>
    <w:rsid w:val="00475E02"/>
    <w:rsid w:val="00475E8E"/>
    <w:rsid w:val="00475F00"/>
    <w:rsid w:val="00475F0F"/>
    <w:rsid w:val="00476064"/>
    <w:rsid w:val="00476181"/>
    <w:rsid w:val="00476845"/>
    <w:rsid w:val="00477204"/>
    <w:rsid w:val="004777C4"/>
    <w:rsid w:val="00480609"/>
    <w:rsid w:val="0048060B"/>
    <w:rsid w:val="00480655"/>
    <w:rsid w:val="00480B1E"/>
    <w:rsid w:val="00481217"/>
    <w:rsid w:val="00481409"/>
    <w:rsid w:val="00481B86"/>
    <w:rsid w:val="00481F8E"/>
    <w:rsid w:val="004824E8"/>
    <w:rsid w:val="00482BD4"/>
    <w:rsid w:val="00482CF9"/>
    <w:rsid w:val="0048364C"/>
    <w:rsid w:val="0048365F"/>
    <w:rsid w:val="004839CF"/>
    <w:rsid w:val="00484336"/>
    <w:rsid w:val="0048493D"/>
    <w:rsid w:val="00484980"/>
    <w:rsid w:val="00484F5C"/>
    <w:rsid w:val="00485BE4"/>
    <w:rsid w:val="00485F61"/>
    <w:rsid w:val="00485FCA"/>
    <w:rsid w:val="0048679C"/>
    <w:rsid w:val="004874EA"/>
    <w:rsid w:val="00487BEB"/>
    <w:rsid w:val="004905F8"/>
    <w:rsid w:val="00491282"/>
    <w:rsid w:val="00491437"/>
    <w:rsid w:val="00491627"/>
    <w:rsid w:val="00491C27"/>
    <w:rsid w:val="00491C30"/>
    <w:rsid w:val="00491CB5"/>
    <w:rsid w:val="00491FCE"/>
    <w:rsid w:val="004929B5"/>
    <w:rsid w:val="00492C0A"/>
    <w:rsid w:val="00492C25"/>
    <w:rsid w:val="00492E07"/>
    <w:rsid w:val="004934F6"/>
    <w:rsid w:val="004943DE"/>
    <w:rsid w:val="00495C0E"/>
    <w:rsid w:val="00496910"/>
    <w:rsid w:val="00496EE4"/>
    <w:rsid w:val="004970B7"/>
    <w:rsid w:val="00497640"/>
    <w:rsid w:val="004A00E1"/>
    <w:rsid w:val="004A05EA"/>
    <w:rsid w:val="004A05FD"/>
    <w:rsid w:val="004A0807"/>
    <w:rsid w:val="004A0F0F"/>
    <w:rsid w:val="004A12DF"/>
    <w:rsid w:val="004A165C"/>
    <w:rsid w:val="004A1F9C"/>
    <w:rsid w:val="004A2081"/>
    <w:rsid w:val="004A2879"/>
    <w:rsid w:val="004A28CA"/>
    <w:rsid w:val="004A3994"/>
    <w:rsid w:val="004A4281"/>
    <w:rsid w:val="004A44AA"/>
    <w:rsid w:val="004A4BAD"/>
    <w:rsid w:val="004A4BD1"/>
    <w:rsid w:val="004A4DC6"/>
    <w:rsid w:val="004A5025"/>
    <w:rsid w:val="004A5330"/>
    <w:rsid w:val="004A5813"/>
    <w:rsid w:val="004A5ACE"/>
    <w:rsid w:val="004A6934"/>
    <w:rsid w:val="004A6EF7"/>
    <w:rsid w:val="004A6F8D"/>
    <w:rsid w:val="004A710B"/>
    <w:rsid w:val="004A767A"/>
    <w:rsid w:val="004A7FE3"/>
    <w:rsid w:val="004B0159"/>
    <w:rsid w:val="004B1822"/>
    <w:rsid w:val="004B1A60"/>
    <w:rsid w:val="004B1F3A"/>
    <w:rsid w:val="004B23C8"/>
    <w:rsid w:val="004B266A"/>
    <w:rsid w:val="004B296E"/>
    <w:rsid w:val="004B35F0"/>
    <w:rsid w:val="004B3729"/>
    <w:rsid w:val="004B43F1"/>
    <w:rsid w:val="004B4720"/>
    <w:rsid w:val="004B496F"/>
    <w:rsid w:val="004B4A44"/>
    <w:rsid w:val="004B53AB"/>
    <w:rsid w:val="004B62AD"/>
    <w:rsid w:val="004B6924"/>
    <w:rsid w:val="004B6D8D"/>
    <w:rsid w:val="004B7734"/>
    <w:rsid w:val="004B7B4F"/>
    <w:rsid w:val="004C0129"/>
    <w:rsid w:val="004C0433"/>
    <w:rsid w:val="004C04C6"/>
    <w:rsid w:val="004C1025"/>
    <w:rsid w:val="004C22FC"/>
    <w:rsid w:val="004C28CC"/>
    <w:rsid w:val="004C298C"/>
    <w:rsid w:val="004C2B5E"/>
    <w:rsid w:val="004C2E7A"/>
    <w:rsid w:val="004C34AE"/>
    <w:rsid w:val="004C34F9"/>
    <w:rsid w:val="004C3A23"/>
    <w:rsid w:val="004C4314"/>
    <w:rsid w:val="004C51F5"/>
    <w:rsid w:val="004C5B5D"/>
    <w:rsid w:val="004C6B9D"/>
    <w:rsid w:val="004C6F22"/>
    <w:rsid w:val="004C710C"/>
    <w:rsid w:val="004C79F9"/>
    <w:rsid w:val="004C7A60"/>
    <w:rsid w:val="004C7E55"/>
    <w:rsid w:val="004C7E62"/>
    <w:rsid w:val="004D0FDF"/>
    <w:rsid w:val="004D1AA5"/>
    <w:rsid w:val="004D3175"/>
    <w:rsid w:val="004D3295"/>
    <w:rsid w:val="004D33DC"/>
    <w:rsid w:val="004D349E"/>
    <w:rsid w:val="004D3800"/>
    <w:rsid w:val="004D4408"/>
    <w:rsid w:val="004D54BC"/>
    <w:rsid w:val="004D58B4"/>
    <w:rsid w:val="004D6C18"/>
    <w:rsid w:val="004D6D6D"/>
    <w:rsid w:val="004D6FDF"/>
    <w:rsid w:val="004D7D6F"/>
    <w:rsid w:val="004D7EA8"/>
    <w:rsid w:val="004E0326"/>
    <w:rsid w:val="004E053A"/>
    <w:rsid w:val="004E0B32"/>
    <w:rsid w:val="004E0DAF"/>
    <w:rsid w:val="004E14EB"/>
    <w:rsid w:val="004E16B1"/>
    <w:rsid w:val="004E1800"/>
    <w:rsid w:val="004E228F"/>
    <w:rsid w:val="004E24F3"/>
    <w:rsid w:val="004E282D"/>
    <w:rsid w:val="004E2EF5"/>
    <w:rsid w:val="004E34B3"/>
    <w:rsid w:val="004E37BC"/>
    <w:rsid w:val="004E3A93"/>
    <w:rsid w:val="004E4569"/>
    <w:rsid w:val="004E46BB"/>
    <w:rsid w:val="004E4741"/>
    <w:rsid w:val="004E4872"/>
    <w:rsid w:val="004E53F9"/>
    <w:rsid w:val="004E5445"/>
    <w:rsid w:val="004E54B0"/>
    <w:rsid w:val="004E587F"/>
    <w:rsid w:val="004E5D12"/>
    <w:rsid w:val="004E6330"/>
    <w:rsid w:val="004E63C4"/>
    <w:rsid w:val="004E67EB"/>
    <w:rsid w:val="004E7BF8"/>
    <w:rsid w:val="004E7D66"/>
    <w:rsid w:val="004E7F98"/>
    <w:rsid w:val="004F04E0"/>
    <w:rsid w:val="004F081F"/>
    <w:rsid w:val="004F0F2E"/>
    <w:rsid w:val="004F14F4"/>
    <w:rsid w:val="004F1A6C"/>
    <w:rsid w:val="004F242C"/>
    <w:rsid w:val="004F2A7A"/>
    <w:rsid w:val="004F2D84"/>
    <w:rsid w:val="004F2DB6"/>
    <w:rsid w:val="004F3213"/>
    <w:rsid w:val="004F329A"/>
    <w:rsid w:val="004F331B"/>
    <w:rsid w:val="004F37B4"/>
    <w:rsid w:val="004F397A"/>
    <w:rsid w:val="004F3F9D"/>
    <w:rsid w:val="004F4008"/>
    <w:rsid w:val="004F41D6"/>
    <w:rsid w:val="004F4CDF"/>
    <w:rsid w:val="004F5E0C"/>
    <w:rsid w:val="004F66CD"/>
    <w:rsid w:val="004F6762"/>
    <w:rsid w:val="004F679C"/>
    <w:rsid w:val="004F67AA"/>
    <w:rsid w:val="004F73ED"/>
    <w:rsid w:val="004F7444"/>
    <w:rsid w:val="004F7448"/>
    <w:rsid w:val="004F77B6"/>
    <w:rsid w:val="00500766"/>
    <w:rsid w:val="0050077D"/>
    <w:rsid w:val="00501077"/>
    <w:rsid w:val="005014ED"/>
    <w:rsid w:val="00502E9F"/>
    <w:rsid w:val="00503BFB"/>
    <w:rsid w:val="00504315"/>
    <w:rsid w:val="00505092"/>
    <w:rsid w:val="00505500"/>
    <w:rsid w:val="00505E1C"/>
    <w:rsid w:val="00506A49"/>
    <w:rsid w:val="0050719D"/>
    <w:rsid w:val="00507DCF"/>
    <w:rsid w:val="00510138"/>
    <w:rsid w:val="00510FA9"/>
    <w:rsid w:val="0051265A"/>
    <w:rsid w:val="00513156"/>
    <w:rsid w:val="00513340"/>
    <w:rsid w:val="00514614"/>
    <w:rsid w:val="00514777"/>
    <w:rsid w:val="005152E9"/>
    <w:rsid w:val="00516117"/>
    <w:rsid w:val="00516CB3"/>
    <w:rsid w:val="00517019"/>
    <w:rsid w:val="0051763B"/>
    <w:rsid w:val="00517FC9"/>
    <w:rsid w:val="005209A4"/>
    <w:rsid w:val="00520A65"/>
    <w:rsid w:val="00521480"/>
    <w:rsid w:val="00521EA2"/>
    <w:rsid w:val="00521F34"/>
    <w:rsid w:val="0052200C"/>
    <w:rsid w:val="0052205A"/>
    <w:rsid w:val="005225DF"/>
    <w:rsid w:val="005229AD"/>
    <w:rsid w:val="00523F90"/>
    <w:rsid w:val="005248DA"/>
    <w:rsid w:val="00524BC7"/>
    <w:rsid w:val="00525024"/>
    <w:rsid w:val="005251E0"/>
    <w:rsid w:val="0052531F"/>
    <w:rsid w:val="005255E6"/>
    <w:rsid w:val="00525751"/>
    <w:rsid w:val="005258E9"/>
    <w:rsid w:val="0052598F"/>
    <w:rsid w:val="00525E12"/>
    <w:rsid w:val="00525F58"/>
    <w:rsid w:val="005268AC"/>
    <w:rsid w:val="00526B6B"/>
    <w:rsid w:val="00526D16"/>
    <w:rsid w:val="005271C4"/>
    <w:rsid w:val="0052723A"/>
    <w:rsid w:val="0052737A"/>
    <w:rsid w:val="00527E96"/>
    <w:rsid w:val="005302D6"/>
    <w:rsid w:val="00530533"/>
    <w:rsid w:val="00530F5D"/>
    <w:rsid w:val="005310AF"/>
    <w:rsid w:val="00531773"/>
    <w:rsid w:val="00531969"/>
    <w:rsid w:val="00531E91"/>
    <w:rsid w:val="00531E9C"/>
    <w:rsid w:val="0053246A"/>
    <w:rsid w:val="005326F2"/>
    <w:rsid w:val="00532B7B"/>
    <w:rsid w:val="00532DAC"/>
    <w:rsid w:val="00532FCF"/>
    <w:rsid w:val="0053314D"/>
    <w:rsid w:val="0053333C"/>
    <w:rsid w:val="005337AC"/>
    <w:rsid w:val="005337D3"/>
    <w:rsid w:val="00533CCC"/>
    <w:rsid w:val="00533D22"/>
    <w:rsid w:val="00533E4B"/>
    <w:rsid w:val="00534628"/>
    <w:rsid w:val="00534BBE"/>
    <w:rsid w:val="00534E8B"/>
    <w:rsid w:val="00535419"/>
    <w:rsid w:val="005359B8"/>
    <w:rsid w:val="00535B2F"/>
    <w:rsid w:val="00535E85"/>
    <w:rsid w:val="0053663D"/>
    <w:rsid w:val="00536ED9"/>
    <w:rsid w:val="00537082"/>
    <w:rsid w:val="00537519"/>
    <w:rsid w:val="0053776E"/>
    <w:rsid w:val="0053790B"/>
    <w:rsid w:val="00537C9A"/>
    <w:rsid w:val="00540001"/>
    <w:rsid w:val="005401BB"/>
    <w:rsid w:val="00540645"/>
    <w:rsid w:val="00540B35"/>
    <w:rsid w:val="00541A36"/>
    <w:rsid w:val="00542CE4"/>
    <w:rsid w:val="005437AF"/>
    <w:rsid w:val="005439F0"/>
    <w:rsid w:val="00543F5F"/>
    <w:rsid w:val="0054435F"/>
    <w:rsid w:val="00544BC7"/>
    <w:rsid w:val="005452D7"/>
    <w:rsid w:val="005453C7"/>
    <w:rsid w:val="00545535"/>
    <w:rsid w:val="00545576"/>
    <w:rsid w:val="005457BD"/>
    <w:rsid w:val="0054596E"/>
    <w:rsid w:val="00545DA0"/>
    <w:rsid w:val="0054615C"/>
    <w:rsid w:val="00546761"/>
    <w:rsid w:val="00546E8C"/>
    <w:rsid w:val="0054784E"/>
    <w:rsid w:val="005504D2"/>
    <w:rsid w:val="005507F5"/>
    <w:rsid w:val="005513AE"/>
    <w:rsid w:val="005514C4"/>
    <w:rsid w:val="0055157A"/>
    <w:rsid w:val="005515B3"/>
    <w:rsid w:val="00551897"/>
    <w:rsid w:val="005521F4"/>
    <w:rsid w:val="00552A3C"/>
    <w:rsid w:val="0055338F"/>
    <w:rsid w:val="005537E9"/>
    <w:rsid w:val="00553C67"/>
    <w:rsid w:val="00553D89"/>
    <w:rsid w:val="00553F0A"/>
    <w:rsid w:val="00554022"/>
    <w:rsid w:val="00555164"/>
    <w:rsid w:val="00555194"/>
    <w:rsid w:val="0055567C"/>
    <w:rsid w:val="0055584D"/>
    <w:rsid w:val="00555970"/>
    <w:rsid w:val="00555C92"/>
    <w:rsid w:val="00555D6C"/>
    <w:rsid w:val="00557AD3"/>
    <w:rsid w:val="00560055"/>
    <w:rsid w:val="00560603"/>
    <w:rsid w:val="00561CA2"/>
    <w:rsid w:val="00561E18"/>
    <w:rsid w:val="00561EA1"/>
    <w:rsid w:val="00562484"/>
    <w:rsid w:val="00562855"/>
    <w:rsid w:val="005630F2"/>
    <w:rsid w:val="00564300"/>
    <w:rsid w:val="00564990"/>
    <w:rsid w:val="00564C4D"/>
    <w:rsid w:val="00564E3E"/>
    <w:rsid w:val="00564F31"/>
    <w:rsid w:val="005651B2"/>
    <w:rsid w:val="0056537E"/>
    <w:rsid w:val="005656FD"/>
    <w:rsid w:val="0056575E"/>
    <w:rsid w:val="00565A66"/>
    <w:rsid w:val="00565CAB"/>
    <w:rsid w:val="0056673C"/>
    <w:rsid w:val="00566E50"/>
    <w:rsid w:val="00567048"/>
    <w:rsid w:val="00567193"/>
    <w:rsid w:val="0056780D"/>
    <w:rsid w:val="00567C22"/>
    <w:rsid w:val="00570367"/>
    <w:rsid w:val="005725AA"/>
    <w:rsid w:val="00572638"/>
    <w:rsid w:val="00572F2A"/>
    <w:rsid w:val="005738FF"/>
    <w:rsid w:val="00573A1C"/>
    <w:rsid w:val="00573A32"/>
    <w:rsid w:val="0057417F"/>
    <w:rsid w:val="005743CD"/>
    <w:rsid w:val="00574416"/>
    <w:rsid w:val="00574510"/>
    <w:rsid w:val="00574A06"/>
    <w:rsid w:val="00574B96"/>
    <w:rsid w:val="00574D1E"/>
    <w:rsid w:val="005751EB"/>
    <w:rsid w:val="00575BFE"/>
    <w:rsid w:val="00575D18"/>
    <w:rsid w:val="0057601E"/>
    <w:rsid w:val="005766C8"/>
    <w:rsid w:val="0057674C"/>
    <w:rsid w:val="00576B99"/>
    <w:rsid w:val="0057731B"/>
    <w:rsid w:val="00577B30"/>
    <w:rsid w:val="00577E3A"/>
    <w:rsid w:val="005805AA"/>
    <w:rsid w:val="00581975"/>
    <w:rsid w:val="00581A27"/>
    <w:rsid w:val="005823E7"/>
    <w:rsid w:val="00582555"/>
    <w:rsid w:val="0058265A"/>
    <w:rsid w:val="00582B3A"/>
    <w:rsid w:val="00582C14"/>
    <w:rsid w:val="005847FA"/>
    <w:rsid w:val="00584D92"/>
    <w:rsid w:val="005853D0"/>
    <w:rsid w:val="0058578B"/>
    <w:rsid w:val="00585998"/>
    <w:rsid w:val="00586FA9"/>
    <w:rsid w:val="0058709A"/>
    <w:rsid w:val="00587620"/>
    <w:rsid w:val="005904BC"/>
    <w:rsid w:val="005904C1"/>
    <w:rsid w:val="00590731"/>
    <w:rsid w:val="00590A24"/>
    <w:rsid w:val="005912A7"/>
    <w:rsid w:val="0059158F"/>
    <w:rsid w:val="00591768"/>
    <w:rsid w:val="005931A5"/>
    <w:rsid w:val="0059325E"/>
    <w:rsid w:val="0059476F"/>
    <w:rsid w:val="00594A4F"/>
    <w:rsid w:val="00594CA4"/>
    <w:rsid w:val="00594F14"/>
    <w:rsid w:val="00595764"/>
    <w:rsid w:val="00595EAE"/>
    <w:rsid w:val="005960A5"/>
    <w:rsid w:val="005960F3"/>
    <w:rsid w:val="005965AB"/>
    <w:rsid w:val="00596AF6"/>
    <w:rsid w:val="00596FDE"/>
    <w:rsid w:val="005A012C"/>
    <w:rsid w:val="005A1C9F"/>
    <w:rsid w:val="005A1DD9"/>
    <w:rsid w:val="005A2A32"/>
    <w:rsid w:val="005A2E9F"/>
    <w:rsid w:val="005A3294"/>
    <w:rsid w:val="005A36C5"/>
    <w:rsid w:val="005A3BD1"/>
    <w:rsid w:val="005A3FA2"/>
    <w:rsid w:val="005A4186"/>
    <w:rsid w:val="005A5310"/>
    <w:rsid w:val="005A5834"/>
    <w:rsid w:val="005A5857"/>
    <w:rsid w:val="005A68C9"/>
    <w:rsid w:val="005A70AB"/>
    <w:rsid w:val="005A7163"/>
    <w:rsid w:val="005A77BD"/>
    <w:rsid w:val="005A7CE7"/>
    <w:rsid w:val="005B0D35"/>
    <w:rsid w:val="005B0E27"/>
    <w:rsid w:val="005B0E5A"/>
    <w:rsid w:val="005B115B"/>
    <w:rsid w:val="005B1208"/>
    <w:rsid w:val="005B16F3"/>
    <w:rsid w:val="005B17FE"/>
    <w:rsid w:val="005B2472"/>
    <w:rsid w:val="005B2B02"/>
    <w:rsid w:val="005B2B3D"/>
    <w:rsid w:val="005B2D4E"/>
    <w:rsid w:val="005B385B"/>
    <w:rsid w:val="005B4FA2"/>
    <w:rsid w:val="005B65A1"/>
    <w:rsid w:val="005B6F93"/>
    <w:rsid w:val="005B7182"/>
    <w:rsid w:val="005B747D"/>
    <w:rsid w:val="005B7864"/>
    <w:rsid w:val="005B7A4A"/>
    <w:rsid w:val="005B7C13"/>
    <w:rsid w:val="005C0758"/>
    <w:rsid w:val="005C0973"/>
    <w:rsid w:val="005C09CB"/>
    <w:rsid w:val="005C0B24"/>
    <w:rsid w:val="005C11E4"/>
    <w:rsid w:val="005C12F5"/>
    <w:rsid w:val="005C14D7"/>
    <w:rsid w:val="005C178E"/>
    <w:rsid w:val="005C1AC2"/>
    <w:rsid w:val="005C1DA2"/>
    <w:rsid w:val="005C2088"/>
    <w:rsid w:val="005C2794"/>
    <w:rsid w:val="005C2AAE"/>
    <w:rsid w:val="005C3167"/>
    <w:rsid w:val="005C35F6"/>
    <w:rsid w:val="005C45A2"/>
    <w:rsid w:val="005C4690"/>
    <w:rsid w:val="005C4B0B"/>
    <w:rsid w:val="005C5E73"/>
    <w:rsid w:val="005D0781"/>
    <w:rsid w:val="005D08A4"/>
    <w:rsid w:val="005D1265"/>
    <w:rsid w:val="005D1399"/>
    <w:rsid w:val="005D178B"/>
    <w:rsid w:val="005D1982"/>
    <w:rsid w:val="005D2339"/>
    <w:rsid w:val="005D2D6D"/>
    <w:rsid w:val="005D2EB0"/>
    <w:rsid w:val="005D302E"/>
    <w:rsid w:val="005D3462"/>
    <w:rsid w:val="005D3972"/>
    <w:rsid w:val="005D3A02"/>
    <w:rsid w:val="005D3A68"/>
    <w:rsid w:val="005D3E0A"/>
    <w:rsid w:val="005D3F07"/>
    <w:rsid w:val="005D43B8"/>
    <w:rsid w:val="005D4AB6"/>
    <w:rsid w:val="005D4BE5"/>
    <w:rsid w:val="005D52F6"/>
    <w:rsid w:val="005D55CC"/>
    <w:rsid w:val="005D61E4"/>
    <w:rsid w:val="005D6261"/>
    <w:rsid w:val="005D648C"/>
    <w:rsid w:val="005D651B"/>
    <w:rsid w:val="005D673D"/>
    <w:rsid w:val="005D6B3C"/>
    <w:rsid w:val="005E01E3"/>
    <w:rsid w:val="005E09EF"/>
    <w:rsid w:val="005E0F0E"/>
    <w:rsid w:val="005E122E"/>
    <w:rsid w:val="005E1C05"/>
    <w:rsid w:val="005E2755"/>
    <w:rsid w:val="005E28C5"/>
    <w:rsid w:val="005E2977"/>
    <w:rsid w:val="005E3370"/>
    <w:rsid w:val="005E39D3"/>
    <w:rsid w:val="005E3A46"/>
    <w:rsid w:val="005E443A"/>
    <w:rsid w:val="005E467D"/>
    <w:rsid w:val="005E52C8"/>
    <w:rsid w:val="005E52ED"/>
    <w:rsid w:val="005E5401"/>
    <w:rsid w:val="005E5937"/>
    <w:rsid w:val="005E5D6E"/>
    <w:rsid w:val="005E5FA8"/>
    <w:rsid w:val="005E602A"/>
    <w:rsid w:val="005E67A2"/>
    <w:rsid w:val="005E6879"/>
    <w:rsid w:val="005E6AF0"/>
    <w:rsid w:val="005E6D6A"/>
    <w:rsid w:val="005E78E0"/>
    <w:rsid w:val="005F0032"/>
    <w:rsid w:val="005F089C"/>
    <w:rsid w:val="005F08A3"/>
    <w:rsid w:val="005F11ED"/>
    <w:rsid w:val="005F1E92"/>
    <w:rsid w:val="005F1EC9"/>
    <w:rsid w:val="005F23D2"/>
    <w:rsid w:val="005F2654"/>
    <w:rsid w:val="005F350F"/>
    <w:rsid w:val="005F36D2"/>
    <w:rsid w:val="005F3700"/>
    <w:rsid w:val="005F44CB"/>
    <w:rsid w:val="005F4A23"/>
    <w:rsid w:val="005F4F8A"/>
    <w:rsid w:val="005F57D0"/>
    <w:rsid w:val="005F61FE"/>
    <w:rsid w:val="005F64AB"/>
    <w:rsid w:val="005F65A4"/>
    <w:rsid w:val="005F6E79"/>
    <w:rsid w:val="005F732A"/>
    <w:rsid w:val="005F735C"/>
    <w:rsid w:val="005F74AF"/>
    <w:rsid w:val="006009E8"/>
    <w:rsid w:val="00602189"/>
    <w:rsid w:val="00602532"/>
    <w:rsid w:val="00603005"/>
    <w:rsid w:val="006033AC"/>
    <w:rsid w:val="00603B83"/>
    <w:rsid w:val="006044ED"/>
    <w:rsid w:val="006047FC"/>
    <w:rsid w:val="00604C4B"/>
    <w:rsid w:val="00604EF7"/>
    <w:rsid w:val="006053A4"/>
    <w:rsid w:val="006054C0"/>
    <w:rsid w:val="006055FE"/>
    <w:rsid w:val="0060564C"/>
    <w:rsid w:val="0060608A"/>
    <w:rsid w:val="00606117"/>
    <w:rsid w:val="0060679C"/>
    <w:rsid w:val="00606891"/>
    <w:rsid w:val="00606F50"/>
    <w:rsid w:val="0060705B"/>
    <w:rsid w:val="00607641"/>
    <w:rsid w:val="00607A05"/>
    <w:rsid w:val="00607A55"/>
    <w:rsid w:val="00607AA9"/>
    <w:rsid w:val="00607ED9"/>
    <w:rsid w:val="0061014B"/>
    <w:rsid w:val="006103C3"/>
    <w:rsid w:val="0061047B"/>
    <w:rsid w:val="00610799"/>
    <w:rsid w:val="006115C7"/>
    <w:rsid w:val="0061173F"/>
    <w:rsid w:val="00611C8B"/>
    <w:rsid w:val="00611E68"/>
    <w:rsid w:val="00612460"/>
    <w:rsid w:val="00612737"/>
    <w:rsid w:val="00613181"/>
    <w:rsid w:val="00613615"/>
    <w:rsid w:val="00613F5A"/>
    <w:rsid w:val="006145CD"/>
    <w:rsid w:val="006146ED"/>
    <w:rsid w:val="006150E0"/>
    <w:rsid w:val="00615EB6"/>
    <w:rsid w:val="00616D41"/>
    <w:rsid w:val="00616E57"/>
    <w:rsid w:val="006174AC"/>
    <w:rsid w:val="006175B3"/>
    <w:rsid w:val="00617633"/>
    <w:rsid w:val="0061772A"/>
    <w:rsid w:val="00617856"/>
    <w:rsid w:val="00617AEB"/>
    <w:rsid w:val="00617CFA"/>
    <w:rsid w:val="00620443"/>
    <w:rsid w:val="006204D7"/>
    <w:rsid w:val="006205AD"/>
    <w:rsid w:val="006206B9"/>
    <w:rsid w:val="00620C7B"/>
    <w:rsid w:val="00621252"/>
    <w:rsid w:val="0062162A"/>
    <w:rsid w:val="00621BFC"/>
    <w:rsid w:val="00622587"/>
    <w:rsid w:val="00622763"/>
    <w:rsid w:val="00623432"/>
    <w:rsid w:val="006234DC"/>
    <w:rsid w:val="00623890"/>
    <w:rsid w:val="006244DC"/>
    <w:rsid w:val="00624EF2"/>
    <w:rsid w:val="00625D74"/>
    <w:rsid w:val="00626299"/>
    <w:rsid w:val="0062752A"/>
    <w:rsid w:val="006279D2"/>
    <w:rsid w:val="00630C4F"/>
    <w:rsid w:val="00630F59"/>
    <w:rsid w:val="0063137C"/>
    <w:rsid w:val="0063186F"/>
    <w:rsid w:val="006319D9"/>
    <w:rsid w:val="0063247A"/>
    <w:rsid w:val="006328F9"/>
    <w:rsid w:val="00632DBF"/>
    <w:rsid w:val="00632ECB"/>
    <w:rsid w:val="0063465A"/>
    <w:rsid w:val="00634740"/>
    <w:rsid w:val="006349AC"/>
    <w:rsid w:val="006357B2"/>
    <w:rsid w:val="006361A6"/>
    <w:rsid w:val="00636B0A"/>
    <w:rsid w:val="00637016"/>
    <w:rsid w:val="00637845"/>
    <w:rsid w:val="00640297"/>
    <w:rsid w:val="0064157F"/>
    <w:rsid w:val="006416C3"/>
    <w:rsid w:val="00642743"/>
    <w:rsid w:val="006428FE"/>
    <w:rsid w:val="0064347E"/>
    <w:rsid w:val="006435B5"/>
    <w:rsid w:val="00644267"/>
    <w:rsid w:val="0064432B"/>
    <w:rsid w:val="00644522"/>
    <w:rsid w:val="00644681"/>
    <w:rsid w:val="00644947"/>
    <w:rsid w:val="00644964"/>
    <w:rsid w:val="00644F31"/>
    <w:rsid w:val="006451AF"/>
    <w:rsid w:val="006454C1"/>
    <w:rsid w:val="00645939"/>
    <w:rsid w:val="006461D6"/>
    <w:rsid w:val="0064648F"/>
    <w:rsid w:val="006468C8"/>
    <w:rsid w:val="006468FA"/>
    <w:rsid w:val="0064692B"/>
    <w:rsid w:val="00646D51"/>
    <w:rsid w:val="00647074"/>
    <w:rsid w:val="006470DE"/>
    <w:rsid w:val="00647B7F"/>
    <w:rsid w:val="00650238"/>
    <w:rsid w:val="00650508"/>
    <w:rsid w:val="00650F27"/>
    <w:rsid w:val="0065142A"/>
    <w:rsid w:val="00651CA2"/>
    <w:rsid w:val="00651D2D"/>
    <w:rsid w:val="00651EDB"/>
    <w:rsid w:val="00652108"/>
    <w:rsid w:val="00652371"/>
    <w:rsid w:val="00652DE3"/>
    <w:rsid w:val="006535C0"/>
    <w:rsid w:val="00653BD1"/>
    <w:rsid w:val="0065485A"/>
    <w:rsid w:val="006549BC"/>
    <w:rsid w:val="00654AFC"/>
    <w:rsid w:val="00654FAA"/>
    <w:rsid w:val="0065522D"/>
    <w:rsid w:val="00655314"/>
    <w:rsid w:val="006554CA"/>
    <w:rsid w:val="00655A96"/>
    <w:rsid w:val="00655B0E"/>
    <w:rsid w:val="0065631A"/>
    <w:rsid w:val="00656EE0"/>
    <w:rsid w:val="0066004B"/>
    <w:rsid w:val="006600EF"/>
    <w:rsid w:val="00660279"/>
    <w:rsid w:val="00660F84"/>
    <w:rsid w:val="00661093"/>
    <w:rsid w:val="006611BD"/>
    <w:rsid w:val="0066173B"/>
    <w:rsid w:val="00661E55"/>
    <w:rsid w:val="0066249B"/>
    <w:rsid w:val="0066269B"/>
    <w:rsid w:val="00662B0B"/>
    <w:rsid w:val="006630AD"/>
    <w:rsid w:val="00663304"/>
    <w:rsid w:val="0066330F"/>
    <w:rsid w:val="00663A3C"/>
    <w:rsid w:val="00663B11"/>
    <w:rsid w:val="00663E0E"/>
    <w:rsid w:val="0066418E"/>
    <w:rsid w:val="0066481F"/>
    <w:rsid w:val="00665189"/>
    <w:rsid w:val="00665524"/>
    <w:rsid w:val="006659C2"/>
    <w:rsid w:val="006660E6"/>
    <w:rsid w:val="00666246"/>
    <w:rsid w:val="006665F2"/>
    <w:rsid w:val="0066686A"/>
    <w:rsid w:val="00666C6D"/>
    <w:rsid w:val="00666EAB"/>
    <w:rsid w:val="006677B1"/>
    <w:rsid w:val="00667CA7"/>
    <w:rsid w:val="00667CF7"/>
    <w:rsid w:val="00670240"/>
    <w:rsid w:val="006709A8"/>
    <w:rsid w:val="00671849"/>
    <w:rsid w:val="00671FEF"/>
    <w:rsid w:val="0067206C"/>
    <w:rsid w:val="006723CF"/>
    <w:rsid w:val="00672421"/>
    <w:rsid w:val="00672779"/>
    <w:rsid w:val="00672F99"/>
    <w:rsid w:val="00673009"/>
    <w:rsid w:val="006730A6"/>
    <w:rsid w:val="0067346E"/>
    <w:rsid w:val="006742E0"/>
    <w:rsid w:val="006744A6"/>
    <w:rsid w:val="00674BAC"/>
    <w:rsid w:val="00674FD9"/>
    <w:rsid w:val="006754E1"/>
    <w:rsid w:val="0067565A"/>
    <w:rsid w:val="006756F3"/>
    <w:rsid w:val="00675939"/>
    <w:rsid w:val="00675F2E"/>
    <w:rsid w:val="0067625D"/>
    <w:rsid w:val="00676CA0"/>
    <w:rsid w:val="00676D8C"/>
    <w:rsid w:val="00676E41"/>
    <w:rsid w:val="00676ED6"/>
    <w:rsid w:val="00677A1B"/>
    <w:rsid w:val="00677C88"/>
    <w:rsid w:val="00680B8F"/>
    <w:rsid w:val="00680F7F"/>
    <w:rsid w:val="00681892"/>
    <w:rsid w:val="006818F8"/>
    <w:rsid w:val="00682115"/>
    <w:rsid w:val="00682558"/>
    <w:rsid w:val="006827A1"/>
    <w:rsid w:val="006828DB"/>
    <w:rsid w:val="0068360E"/>
    <w:rsid w:val="00683970"/>
    <w:rsid w:val="006845DC"/>
    <w:rsid w:val="00684896"/>
    <w:rsid w:val="006849E3"/>
    <w:rsid w:val="00684DEE"/>
    <w:rsid w:val="00684E84"/>
    <w:rsid w:val="006853D7"/>
    <w:rsid w:val="006855CC"/>
    <w:rsid w:val="00685F1F"/>
    <w:rsid w:val="00686008"/>
    <w:rsid w:val="00686262"/>
    <w:rsid w:val="006864FD"/>
    <w:rsid w:val="00686574"/>
    <w:rsid w:val="00686741"/>
    <w:rsid w:val="006867C5"/>
    <w:rsid w:val="0068680C"/>
    <w:rsid w:val="006868AE"/>
    <w:rsid w:val="00686F34"/>
    <w:rsid w:val="0068761F"/>
    <w:rsid w:val="006912F4"/>
    <w:rsid w:val="006917C6"/>
    <w:rsid w:val="00692372"/>
    <w:rsid w:val="0069333B"/>
    <w:rsid w:val="006946E5"/>
    <w:rsid w:val="006949ED"/>
    <w:rsid w:val="00694C82"/>
    <w:rsid w:val="00694CEB"/>
    <w:rsid w:val="006950C3"/>
    <w:rsid w:val="006950FF"/>
    <w:rsid w:val="00695C02"/>
    <w:rsid w:val="00696073"/>
    <w:rsid w:val="0069640E"/>
    <w:rsid w:val="006969A8"/>
    <w:rsid w:val="00696ECB"/>
    <w:rsid w:val="0069730F"/>
    <w:rsid w:val="00697E16"/>
    <w:rsid w:val="006A0903"/>
    <w:rsid w:val="006A094F"/>
    <w:rsid w:val="006A0C95"/>
    <w:rsid w:val="006A0DCF"/>
    <w:rsid w:val="006A0EDD"/>
    <w:rsid w:val="006A208F"/>
    <w:rsid w:val="006A285B"/>
    <w:rsid w:val="006A2AE1"/>
    <w:rsid w:val="006A2D0C"/>
    <w:rsid w:val="006A3AC0"/>
    <w:rsid w:val="006A3D5B"/>
    <w:rsid w:val="006A4285"/>
    <w:rsid w:val="006A43B5"/>
    <w:rsid w:val="006A4538"/>
    <w:rsid w:val="006A4B0D"/>
    <w:rsid w:val="006A4ECC"/>
    <w:rsid w:val="006A4F41"/>
    <w:rsid w:val="006A5414"/>
    <w:rsid w:val="006A5A9D"/>
    <w:rsid w:val="006A5E0A"/>
    <w:rsid w:val="006A5E95"/>
    <w:rsid w:val="006A6ABE"/>
    <w:rsid w:val="006A6B2E"/>
    <w:rsid w:val="006A6DC7"/>
    <w:rsid w:val="006A6F00"/>
    <w:rsid w:val="006A7646"/>
    <w:rsid w:val="006A7E56"/>
    <w:rsid w:val="006B04F7"/>
    <w:rsid w:val="006B0676"/>
    <w:rsid w:val="006B0942"/>
    <w:rsid w:val="006B0E64"/>
    <w:rsid w:val="006B0FE4"/>
    <w:rsid w:val="006B1043"/>
    <w:rsid w:val="006B113F"/>
    <w:rsid w:val="006B1C45"/>
    <w:rsid w:val="006B1CC5"/>
    <w:rsid w:val="006B1D27"/>
    <w:rsid w:val="006B1DF4"/>
    <w:rsid w:val="006B2106"/>
    <w:rsid w:val="006B21DB"/>
    <w:rsid w:val="006B2AE9"/>
    <w:rsid w:val="006B2E66"/>
    <w:rsid w:val="006B3430"/>
    <w:rsid w:val="006B346D"/>
    <w:rsid w:val="006B3AE9"/>
    <w:rsid w:val="006B3B5D"/>
    <w:rsid w:val="006B54CA"/>
    <w:rsid w:val="006B5E23"/>
    <w:rsid w:val="006B5F71"/>
    <w:rsid w:val="006B661F"/>
    <w:rsid w:val="006B66A2"/>
    <w:rsid w:val="006B66E0"/>
    <w:rsid w:val="006B71B0"/>
    <w:rsid w:val="006B7B4B"/>
    <w:rsid w:val="006B7CC9"/>
    <w:rsid w:val="006B7D15"/>
    <w:rsid w:val="006B7E91"/>
    <w:rsid w:val="006C0189"/>
    <w:rsid w:val="006C05A6"/>
    <w:rsid w:val="006C0D53"/>
    <w:rsid w:val="006C175C"/>
    <w:rsid w:val="006C1984"/>
    <w:rsid w:val="006C2174"/>
    <w:rsid w:val="006C2233"/>
    <w:rsid w:val="006C2474"/>
    <w:rsid w:val="006C26DF"/>
    <w:rsid w:val="006C29BF"/>
    <w:rsid w:val="006C2A28"/>
    <w:rsid w:val="006C2B5B"/>
    <w:rsid w:val="006C2C71"/>
    <w:rsid w:val="006C2C97"/>
    <w:rsid w:val="006C2D94"/>
    <w:rsid w:val="006C40FD"/>
    <w:rsid w:val="006C422F"/>
    <w:rsid w:val="006C440D"/>
    <w:rsid w:val="006C456A"/>
    <w:rsid w:val="006C4737"/>
    <w:rsid w:val="006C4A12"/>
    <w:rsid w:val="006C517C"/>
    <w:rsid w:val="006C5438"/>
    <w:rsid w:val="006C5E04"/>
    <w:rsid w:val="006C6067"/>
    <w:rsid w:val="006C60B5"/>
    <w:rsid w:val="006C6C5D"/>
    <w:rsid w:val="006C728A"/>
    <w:rsid w:val="006C7B34"/>
    <w:rsid w:val="006D058C"/>
    <w:rsid w:val="006D0757"/>
    <w:rsid w:val="006D07CE"/>
    <w:rsid w:val="006D0828"/>
    <w:rsid w:val="006D0B64"/>
    <w:rsid w:val="006D0F8F"/>
    <w:rsid w:val="006D0F9C"/>
    <w:rsid w:val="006D1062"/>
    <w:rsid w:val="006D13BA"/>
    <w:rsid w:val="006D2644"/>
    <w:rsid w:val="006D2989"/>
    <w:rsid w:val="006D2AEF"/>
    <w:rsid w:val="006D329E"/>
    <w:rsid w:val="006D3593"/>
    <w:rsid w:val="006D45D3"/>
    <w:rsid w:val="006D4EF1"/>
    <w:rsid w:val="006D52CC"/>
    <w:rsid w:val="006D5B03"/>
    <w:rsid w:val="006D5C91"/>
    <w:rsid w:val="006D60CB"/>
    <w:rsid w:val="006D6DA1"/>
    <w:rsid w:val="006D7460"/>
    <w:rsid w:val="006D7BFE"/>
    <w:rsid w:val="006E05D7"/>
    <w:rsid w:val="006E0DF6"/>
    <w:rsid w:val="006E10F9"/>
    <w:rsid w:val="006E1569"/>
    <w:rsid w:val="006E186F"/>
    <w:rsid w:val="006E1F5D"/>
    <w:rsid w:val="006E23A2"/>
    <w:rsid w:val="006E255A"/>
    <w:rsid w:val="006E28CD"/>
    <w:rsid w:val="006E3644"/>
    <w:rsid w:val="006E3A2F"/>
    <w:rsid w:val="006E59E4"/>
    <w:rsid w:val="006E6119"/>
    <w:rsid w:val="006E652C"/>
    <w:rsid w:val="006E6AF4"/>
    <w:rsid w:val="006E6F30"/>
    <w:rsid w:val="006E7080"/>
    <w:rsid w:val="006E7B7A"/>
    <w:rsid w:val="006E7FD7"/>
    <w:rsid w:val="006F0364"/>
    <w:rsid w:val="006F0406"/>
    <w:rsid w:val="006F041B"/>
    <w:rsid w:val="006F0F65"/>
    <w:rsid w:val="006F0FDE"/>
    <w:rsid w:val="006F1451"/>
    <w:rsid w:val="006F17BE"/>
    <w:rsid w:val="006F1CCA"/>
    <w:rsid w:val="006F201B"/>
    <w:rsid w:val="006F21D4"/>
    <w:rsid w:val="006F2715"/>
    <w:rsid w:val="006F2A81"/>
    <w:rsid w:val="006F2E46"/>
    <w:rsid w:val="006F3798"/>
    <w:rsid w:val="006F3961"/>
    <w:rsid w:val="006F39C1"/>
    <w:rsid w:val="006F3D32"/>
    <w:rsid w:val="006F4069"/>
    <w:rsid w:val="006F444C"/>
    <w:rsid w:val="006F4EE5"/>
    <w:rsid w:val="006F60EA"/>
    <w:rsid w:val="006F6AE6"/>
    <w:rsid w:val="006F6F1C"/>
    <w:rsid w:val="006F70AE"/>
    <w:rsid w:val="007003DB"/>
    <w:rsid w:val="0070070F"/>
    <w:rsid w:val="00700B49"/>
    <w:rsid w:val="00701700"/>
    <w:rsid w:val="00701A2F"/>
    <w:rsid w:val="007027F5"/>
    <w:rsid w:val="007033A7"/>
    <w:rsid w:val="00703BDF"/>
    <w:rsid w:val="00704270"/>
    <w:rsid w:val="00704632"/>
    <w:rsid w:val="00704B6B"/>
    <w:rsid w:val="00704C27"/>
    <w:rsid w:val="00706AD5"/>
    <w:rsid w:val="007073A0"/>
    <w:rsid w:val="00707BBE"/>
    <w:rsid w:val="0071033D"/>
    <w:rsid w:val="00710A59"/>
    <w:rsid w:val="00711102"/>
    <w:rsid w:val="007114B9"/>
    <w:rsid w:val="007121F9"/>
    <w:rsid w:val="00712A05"/>
    <w:rsid w:val="0071346A"/>
    <w:rsid w:val="00713A99"/>
    <w:rsid w:val="00714786"/>
    <w:rsid w:val="0071543D"/>
    <w:rsid w:val="00715463"/>
    <w:rsid w:val="00715A17"/>
    <w:rsid w:val="00715E52"/>
    <w:rsid w:val="00716002"/>
    <w:rsid w:val="007166BA"/>
    <w:rsid w:val="0071691D"/>
    <w:rsid w:val="00716D2A"/>
    <w:rsid w:val="00717120"/>
    <w:rsid w:val="007174C1"/>
    <w:rsid w:val="007178CD"/>
    <w:rsid w:val="0071797D"/>
    <w:rsid w:val="0071798E"/>
    <w:rsid w:val="007200EF"/>
    <w:rsid w:val="00720244"/>
    <w:rsid w:val="0072026E"/>
    <w:rsid w:val="0072062D"/>
    <w:rsid w:val="007206C0"/>
    <w:rsid w:val="00720F7F"/>
    <w:rsid w:val="00721100"/>
    <w:rsid w:val="007213AF"/>
    <w:rsid w:val="007214F2"/>
    <w:rsid w:val="00721527"/>
    <w:rsid w:val="007229DD"/>
    <w:rsid w:val="00722A3B"/>
    <w:rsid w:val="00723BBB"/>
    <w:rsid w:val="0072429F"/>
    <w:rsid w:val="00724831"/>
    <w:rsid w:val="007256AE"/>
    <w:rsid w:val="00725BD3"/>
    <w:rsid w:val="00725C65"/>
    <w:rsid w:val="00726993"/>
    <w:rsid w:val="007271E8"/>
    <w:rsid w:val="0072737B"/>
    <w:rsid w:val="00727697"/>
    <w:rsid w:val="007276DB"/>
    <w:rsid w:val="00730825"/>
    <w:rsid w:val="00730EE9"/>
    <w:rsid w:val="00731465"/>
    <w:rsid w:val="0073157F"/>
    <w:rsid w:val="00731769"/>
    <w:rsid w:val="00732BD2"/>
    <w:rsid w:val="00732C31"/>
    <w:rsid w:val="00732E52"/>
    <w:rsid w:val="00732F3C"/>
    <w:rsid w:val="0073355B"/>
    <w:rsid w:val="00733720"/>
    <w:rsid w:val="007342A9"/>
    <w:rsid w:val="0073454F"/>
    <w:rsid w:val="00734886"/>
    <w:rsid w:val="00734A1A"/>
    <w:rsid w:val="007355CE"/>
    <w:rsid w:val="0073564B"/>
    <w:rsid w:val="007356D4"/>
    <w:rsid w:val="00736B83"/>
    <w:rsid w:val="00736CD3"/>
    <w:rsid w:val="00736D2D"/>
    <w:rsid w:val="00736E47"/>
    <w:rsid w:val="007374D0"/>
    <w:rsid w:val="00737953"/>
    <w:rsid w:val="00737AF2"/>
    <w:rsid w:val="0074043A"/>
    <w:rsid w:val="00740EB7"/>
    <w:rsid w:val="00741051"/>
    <w:rsid w:val="00741097"/>
    <w:rsid w:val="00741699"/>
    <w:rsid w:val="007418CE"/>
    <w:rsid w:val="00741F19"/>
    <w:rsid w:val="0074272D"/>
    <w:rsid w:val="0074295A"/>
    <w:rsid w:val="00742A35"/>
    <w:rsid w:val="00742E0F"/>
    <w:rsid w:val="0074364E"/>
    <w:rsid w:val="0074370E"/>
    <w:rsid w:val="0074379E"/>
    <w:rsid w:val="00744254"/>
    <w:rsid w:val="0074453E"/>
    <w:rsid w:val="00744804"/>
    <w:rsid w:val="00744A69"/>
    <w:rsid w:val="00744CFB"/>
    <w:rsid w:val="00744FCA"/>
    <w:rsid w:val="00745A37"/>
    <w:rsid w:val="00745A61"/>
    <w:rsid w:val="00745E1B"/>
    <w:rsid w:val="0074609C"/>
    <w:rsid w:val="00746268"/>
    <w:rsid w:val="00746765"/>
    <w:rsid w:val="007467FF"/>
    <w:rsid w:val="00746D74"/>
    <w:rsid w:val="00746D81"/>
    <w:rsid w:val="00746FDC"/>
    <w:rsid w:val="007474BD"/>
    <w:rsid w:val="00747533"/>
    <w:rsid w:val="0075033C"/>
    <w:rsid w:val="007508E3"/>
    <w:rsid w:val="007509AA"/>
    <w:rsid w:val="00750F69"/>
    <w:rsid w:val="0075217F"/>
    <w:rsid w:val="0075223D"/>
    <w:rsid w:val="00752519"/>
    <w:rsid w:val="00752D32"/>
    <w:rsid w:val="00752D76"/>
    <w:rsid w:val="00752FB0"/>
    <w:rsid w:val="007545E8"/>
    <w:rsid w:val="00754E98"/>
    <w:rsid w:val="00755325"/>
    <w:rsid w:val="00755D0B"/>
    <w:rsid w:val="00756043"/>
    <w:rsid w:val="007567CB"/>
    <w:rsid w:val="00757AB7"/>
    <w:rsid w:val="00760E81"/>
    <w:rsid w:val="007611EE"/>
    <w:rsid w:val="0076135E"/>
    <w:rsid w:val="0076184C"/>
    <w:rsid w:val="00761BAD"/>
    <w:rsid w:val="00761DAF"/>
    <w:rsid w:val="0076240C"/>
    <w:rsid w:val="00762557"/>
    <w:rsid w:val="0076268E"/>
    <w:rsid w:val="00763BCC"/>
    <w:rsid w:val="00763E5B"/>
    <w:rsid w:val="007648CF"/>
    <w:rsid w:val="00764A43"/>
    <w:rsid w:val="007652BD"/>
    <w:rsid w:val="007654CF"/>
    <w:rsid w:val="0076657E"/>
    <w:rsid w:val="0076680E"/>
    <w:rsid w:val="00766C6C"/>
    <w:rsid w:val="00767652"/>
    <w:rsid w:val="007677A0"/>
    <w:rsid w:val="00767A0B"/>
    <w:rsid w:val="0077008B"/>
    <w:rsid w:val="00770303"/>
    <w:rsid w:val="00770411"/>
    <w:rsid w:val="0077128C"/>
    <w:rsid w:val="00771C8D"/>
    <w:rsid w:val="00771F7A"/>
    <w:rsid w:val="007725AD"/>
    <w:rsid w:val="00772ABD"/>
    <w:rsid w:val="00772CB2"/>
    <w:rsid w:val="00772E50"/>
    <w:rsid w:val="0077300D"/>
    <w:rsid w:val="00773060"/>
    <w:rsid w:val="00773745"/>
    <w:rsid w:val="00773B61"/>
    <w:rsid w:val="00773BB4"/>
    <w:rsid w:val="007744CE"/>
    <w:rsid w:val="0077459C"/>
    <w:rsid w:val="00774E10"/>
    <w:rsid w:val="00774F6D"/>
    <w:rsid w:val="007752D4"/>
    <w:rsid w:val="007753CC"/>
    <w:rsid w:val="00775742"/>
    <w:rsid w:val="00776825"/>
    <w:rsid w:val="00777F35"/>
    <w:rsid w:val="007805F2"/>
    <w:rsid w:val="00780DAB"/>
    <w:rsid w:val="007814DB"/>
    <w:rsid w:val="007819A2"/>
    <w:rsid w:val="00781E4F"/>
    <w:rsid w:val="00782128"/>
    <w:rsid w:val="007821A3"/>
    <w:rsid w:val="0078309E"/>
    <w:rsid w:val="0078382E"/>
    <w:rsid w:val="00784FF2"/>
    <w:rsid w:val="00785082"/>
    <w:rsid w:val="007857FB"/>
    <w:rsid w:val="00785806"/>
    <w:rsid w:val="007859D0"/>
    <w:rsid w:val="00785A39"/>
    <w:rsid w:val="00786128"/>
    <w:rsid w:val="0078623A"/>
    <w:rsid w:val="007871B0"/>
    <w:rsid w:val="007878C6"/>
    <w:rsid w:val="00787D3A"/>
    <w:rsid w:val="00790AC0"/>
    <w:rsid w:val="00790B29"/>
    <w:rsid w:val="00790CE6"/>
    <w:rsid w:val="00790F9C"/>
    <w:rsid w:val="00791264"/>
    <w:rsid w:val="0079177E"/>
    <w:rsid w:val="00791C0A"/>
    <w:rsid w:val="00791EAB"/>
    <w:rsid w:val="00792351"/>
    <w:rsid w:val="00792D68"/>
    <w:rsid w:val="00793411"/>
    <w:rsid w:val="0079352D"/>
    <w:rsid w:val="007936F2"/>
    <w:rsid w:val="0079398E"/>
    <w:rsid w:val="00793E99"/>
    <w:rsid w:val="00793ECE"/>
    <w:rsid w:val="00794221"/>
    <w:rsid w:val="007942AE"/>
    <w:rsid w:val="00794F03"/>
    <w:rsid w:val="00795357"/>
    <w:rsid w:val="00795546"/>
    <w:rsid w:val="007958BE"/>
    <w:rsid w:val="007964EC"/>
    <w:rsid w:val="00797141"/>
    <w:rsid w:val="00797342"/>
    <w:rsid w:val="0079745C"/>
    <w:rsid w:val="00797852"/>
    <w:rsid w:val="007979B0"/>
    <w:rsid w:val="00797DC4"/>
    <w:rsid w:val="007A048C"/>
    <w:rsid w:val="007A08A0"/>
    <w:rsid w:val="007A0EB8"/>
    <w:rsid w:val="007A0FE5"/>
    <w:rsid w:val="007A1BB6"/>
    <w:rsid w:val="007A1E69"/>
    <w:rsid w:val="007A1EF6"/>
    <w:rsid w:val="007A216D"/>
    <w:rsid w:val="007A232A"/>
    <w:rsid w:val="007A264D"/>
    <w:rsid w:val="007A4583"/>
    <w:rsid w:val="007A45DA"/>
    <w:rsid w:val="007A4CC0"/>
    <w:rsid w:val="007A56CB"/>
    <w:rsid w:val="007A5D5F"/>
    <w:rsid w:val="007A5FC2"/>
    <w:rsid w:val="007A6236"/>
    <w:rsid w:val="007A7441"/>
    <w:rsid w:val="007B042C"/>
    <w:rsid w:val="007B0718"/>
    <w:rsid w:val="007B07F7"/>
    <w:rsid w:val="007B0AA6"/>
    <w:rsid w:val="007B0BF7"/>
    <w:rsid w:val="007B0BFC"/>
    <w:rsid w:val="007B0D3A"/>
    <w:rsid w:val="007B0DB2"/>
    <w:rsid w:val="007B1516"/>
    <w:rsid w:val="007B1583"/>
    <w:rsid w:val="007B2170"/>
    <w:rsid w:val="007B3196"/>
    <w:rsid w:val="007B3337"/>
    <w:rsid w:val="007B33B8"/>
    <w:rsid w:val="007B35C2"/>
    <w:rsid w:val="007B35F6"/>
    <w:rsid w:val="007B4947"/>
    <w:rsid w:val="007B4AB4"/>
    <w:rsid w:val="007B5436"/>
    <w:rsid w:val="007B54E6"/>
    <w:rsid w:val="007B5525"/>
    <w:rsid w:val="007B58DC"/>
    <w:rsid w:val="007B5A51"/>
    <w:rsid w:val="007B5C8F"/>
    <w:rsid w:val="007B62A3"/>
    <w:rsid w:val="007B6438"/>
    <w:rsid w:val="007B6898"/>
    <w:rsid w:val="007B6FEA"/>
    <w:rsid w:val="007B7AFE"/>
    <w:rsid w:val="007B7DB9"/>
    <w:rsid w:val="007B7E06"/>
    <w:rsid w:val="007C088D"/>
    <w:rsid w:val="007C0A28"/>
    <w:rsid w:val="007C1F10"/>
    <w:rsid w:val="007C2445"/>
    <w:rsid w:val="007C26B3"/>
    <w:rsid w:val="007C3452"/>
    <w:rsid w:val="007C3BC4"/>
    <w:rsid w:val="007C3E6C"/>
    <w:rsid w:val="007C43F4"/>
    <w:rsid w:val="007C45BC"/>
    <w:rsid w:val="007C48F4"/>
    <w:rsid w:val="007C4C67"/>
    <w:rsid w:val="007C4C6F"/>
    <w:rsid w:val="007C527E"/>
    <w:rsid w:val="007C6680"/>
    <w:rsid w:val="007C6747"/>
    <w:rsid w:val="007C688F"/>
    <w:rsid w:val="007C70F4"/>
    <w:rsid w:val="007C7304"/>
    <w:rsid w:val="007C78CC"/>
    <w:rsid w:val="007D0075"/>
    <w:rsid w:val="007D123E"/>
    <w:rsid w:val="007D16EB"/>
    <w:rsid w:val="007D1C02"/>
    <w:rsid w:val="007D2245"/>
    <w:rsid w:val="007D26A0"/>
    <w:rsid w:val="007D27D6"/>
    <w:rsid w:val="007D299B"/>
    <w:rsid w:val="007D2D02"/>
    <w:rsid w:val="007D325C"/>
    <w:rsid w:val="007D3524"/>
    <w:rsid w:val="007D4C54"/>
    <w:rsid w:val="007D4C6F"/>
    <w:rsid w:val="007D4EA6"/>
    <w:rsid w:val="007D5890"/>
    <w:rsid w:val="007D6025"/>
    <w:rsid w:val="007D71F3"/>
    <w:rsid w:val="007D725C"/>
    <w:rsid w:val="007D7A7E"/>
    <w:rsid w:val="007D7C9C"/>
    <w:rsid w:val="007E0D6A"/>
    <w:rsid w:val="007E0FE4"/>
    <w:rsid w:val="007E17F6"/>
    <w:rsid w:val="007E1C9B"/>
    <w:rsid w:val="007E23A7"/>
    <w:rsid w:val="007E243B"/>
    <w:rsid w:val="007E2828"/>
    <w:rsid w:val="007E2DFF"/>
    <w:rsid w:val="007E2FBA"/>
    <w:rsid w:val="007E30D6"/>
    <w:rsid w:val="007E39EB"/>
    <w:rsid w:val="007E3D20"/>
    <w:rsid w:val="007E44BA"/>
    <w:rsid w:val="007E44BD"/>
    <w:rsid w:val="007E4C8A"/>
    <w:rsid w:val="007E4DD3"/>
    <w:rsid w:val="007E4F49"/>
    <w:rsid w:val="007E5313"/>
    <w:rsid w:val="007E59A3"/>
    <w:rsid w:val="007E5F03"/>
    <w:rsid w:val="007E61CA"/>
    <w:rsid w:val="007E634D"/>
    <w:rsid w:val="007E669E"/>
    <w:rsid w:val="007E66DC"/>
    <w:rsid w:val="007E68C1"/>
    <w:rsid w:val="007E6996"/>
    <w:rsid w:val="007E73B7"/>
    <w:rsid w:val="007E7B06"/>
    <w:rsid w:val="007E7DA4"/>
    <w:rsid w:val="007E7F8D"/>
    <w:rsid w:val="007F042B"/>
    <w:rsid w:val="007F046B"/>
    <w:rsid w:val="007F0609"/>
    <w:rsid w:val="007F1170"/>
    <w:rsid w:val="007F16C6"/>
    <w:rsid w:val="007F1917"/>
    <w:rsid w:val="007F1CF4"/>
    <w:rsid w:val="007F1D57"/>
    <w:rsid w:val="007F1DB8"/>
    <w:rsid w:val="007F20F9"/>
    <w:rsid w:val="007F2188"/>
    <w:rsid w:val="007F29A2"/>
    <w:rsid w:val="007F2A6E"/>
    <w:rsid w:val="007F33E0"/>
    <w:rsid w:val="007F374C"/>
    <w:rsid w:val="007F38F5"/>
    <w:rsid w:val="007F3AAF"/>
    <w:rsid w:val="007F3AD5"/>
    <w:rsid w:val="007F43DA"/>
    <w:rsid w:val="007F498A"/>
    <w:rsid w:val="007F5312"/>
    <w:rsid w:val="007F54E1"/>
    <w:rsid w:val="007F5CEB"/>
    <w:rsid w:val="007F5F18"/>
    <w:rsid w:val="007F6453"/>
    <w:rsid w:val="007F6A1E"/>
    <w:rsid w:val="007F6E49"/>
    <w:rsid w:val="00800288"/>
    <w:rsid w:val="008017A0"/>
    <w:rsid w:val="00801858"/>
    <w:rsid w:val="00801878"/>
    <w:rsid w:val="00801B57"/>
    <w:rsid w:val="00801C18"/>
    <w:rsid w:val="00801CC9"/>
    <w:rsid w:val="00801EBE"/>
    <w:rsid w:val="0080228D"/>
    <w:rsid w:val="00802472"/>
    <w:rsid w:val="0080295B"/>
    <w:rsid w:val="00802C4F"/>
    <w:rsid w:val="008033FE"/>
    <w:rsid w:val="00803C4F"/>
    <w:rsid w:val="00804265"/>
    <w:rsid w:val="008045E4"/>
    <w:rsid w:val="00804F49"/>
    <w:rsid w:val="0080525C"/>
    <w:rsid w:val="00805C43"/>
    <w:rsid w:val="00806127"/>
    <w:rsid w:val="008062A1"/>
    <w:rsid w:val="00806918"/>
    <w:rsid w:val="00806B63"/>
    <w:rsid w:val="00806D24"/>
    <w:rsid w:val="00807600"/>
    <w:rsid w:val="008078B5"/>
    <w:rsid w:val="00807D4C"/>
    <w:rsid w:val="0081016A"/>
    <w:rsid w:val="0081018F"/>
    <w:rsid w:val="008108DD"/>
    <w:rsid w:val="00812201"/>
    <w:rsid w:val="0081260F"/>
    <w:rsid w:val="00812804"/>
    <w:rsid w:val="00813554"/>
    <w:rsid w:val="008136F3"/>
    <w:rsid w:val="00813E15"/>
    <w:rsid w:val="00814CE9"/>
    <w:rsid w:val="008156D3"/>
    <w:rsid w:val="00815858"/>
    <w:rsid w:val="00815CAC"/>
    <w:rsid w:val="008165F9"/>
    <w:rsid w:val="00816DBF"/>
    <w:rsid w:val="00816E21"/>
    <w:rsid w:val="008171FF"/>
    <w:rsid w:val="008172EE"/>
    <w:rsid w:val="00817816"/>
    <w:rsid w:val="008178D9"/>
    <w:rsid w:val="00817D58"/>
    <w:rsid w:val="00820049"/>
    <w:rsid w:val="00820F46"/>
    <w:rsid w:val="0082102F"/>
    <w:rsid w:val="00821277"/>
    <w:rsid w:val="008217CF"/>
    <w:rsid w:val="00821B73"/>
    <w:rsid w:val="00821D2F"/>
    <w:rsid w:val="00821E4A"/>
    <w:rsid w:val="008222C0"/>
    <w:rsid w:val="008223B2"/>
    <w:rsid w:val="00823477"/>
    <w:rsid w:val="00823579"/>
    <w:rsid w:val="0082384E"/>
    <w:rsid w:val="008238A6"/>
    <w:rsid w:val="00823DD1"/>
    <w:rsid w:val="00824650"/>
    <w:rsid w:val="00824BD9"/>
    <w:rsid w:val="00825BAD"/>
    <w:rsid w:val="00826548"/>
    <w:rsid w:val="008269C4"/>
    <w:rsid w:val="00826A36"/>
    <w:rsid w:val="00826DA4"/>
    <w:rsid w:val="00826E71"/>
    <w:rsid w:val="00827CDC"/>
    <w:rsid w:val="00827D37"/>
    <w:rsid w:val="00827DC4"/>
    <w:rsid w:val="008306A7"/>
    <w:rsid w:val="0083101B"/>
    <w:rsid w:val="00831A43"/>
    <w:rsid w:val="00831C9D"/>
    <w:rsid w:val="00831D6D"/>
    <w:rsid w:val="00831F8C"/>
    <w:rsid w:val="0083202D"/>
    <w:rsid w:val="00832CF9"/>
    <w:rsid w:val="0083333A"/>
    <w:rsid w:val="00833488"/>
    <w:rsid w:val="00834345"/>
    <w:rsid w:val="00834708"/>
    <w:rsid w:val="0083517F"/>
    <w:rsid w:val="0083523C"/>
    <w:rsid w:val="0083565F"/>
    <w:rsid w:val="008356F0"/>
    <w:rsid w:val="00836134"/>
    <w:rsid w:val="00836611"/>
    <w:rsid w:val="00836980"/>
    <w:rsid w:val="008374D7"/>
    <w:rsid w:val="008374F8"/>
    <w:rsid w:val="00837709"/>
    <w:rsid w:val="00837C19"/>
    <w:rsid w:val="008400BF"/>
    <w:rsid w:val="008409D0"/>
    <w:rsid w:val="00840B47"/>
    <w:rsid w:val="00841462"/>
    <w:rsid w:val="008414B6"/>
    <w:rsid w:val="008425B9"/>
    <w:rsid w:val="008429AF"/>
    <w:rsid w:val="0084307C"/>
    <w:rsid w:val="00843756"/>
    <w:rsid w:val="00843DFC"/>
    <w:rsid w:val="00844061"/>
    <w:rsid w:val="00844161"/>
    <w:rsid w:val="008443A4"/>
    <w:rsid w:val="0084481A"/>
    <w:rsid w:val="00844F4F"/>
    <w:rsid w:val="00845DFE"/>
    <w:rsid w:val="00846352"/>
    <w:rsid w:val="00846830"/>
    <w:rsid w:val="0084692A"/>
    <w:rsid w:val="00846AE3"/>
    <w:rsid w:val="00846F28"/>
    <w:rsid w:val="00847333"/>
    <w:rsid w:val="00850E0E"/>
    <w:rsid w:val="00851A93"/>
    <w:rsid w:val="00851C7B"/>
    <w:rsid w:val="00852033"/>
    <w:rsid w:val="00852861"/>
    <w:rsid w:val="00852F4F"/>
    <w:rsid w:val="008531F2"/>
    <w:rsid w:val="00853D3A"/>
    <w:rsid w:val="00854016"/>
    <w:rsid w:val="00854315"/>
    <w:rsid w:val="00854622"/>
    <w:rsid w:val="0085470E"/>
    <w:rsid w:val="008556A7"/>
    <w:rsid w:val="00855B19"/>
    <w:rsid w:val="00855FD0"/>
    <w:rsid w:val="00856268"/>
    <w:rsid w:val="0085669E"/>
    <w:rsid w:val="008568E5"/>
    <w:rsid w:val="00856B03"/>
    <w:rsid w:val="00856BCF"/>
    <w:rsid w:val="008570DB"/>
    <w:rsid w:val="0085757D"/>
    <w:rsid w:val="00860160"/>
    <w:rsid w:val="00860BE1"/>
    <w:rsid w:val="00861457"/>
    <w:rsid w:val="0086252E"/>
    <w:rsid w:val="00863686"/>
    <w:rsid w:val="008639B0"/>
    <w:rsid w:val="008644C4"/>
    <w:rsid w:val="008644FE"/>
    <w:rsid w:val="00864547"/>
    <w:rsid w:val="008648A0"/>
    <w:rsid w:val="00864BA7"/>
    <w:rsid w:val="00865279"/>
    <w:rsid w:val="00865BE4"/>
    <w:rsid w:val="008662D2"/>
    <w:rsid w:val="0086668C"/>
    <w:rsid w:val="008669A9"/>
    <w:rsid w:val="00866AE8"/>
    <w:rsid w:val="00867D54"/>
    <w:rsid w:val="008705B0"/>
    <w:rsid w:val="008717BC"/>
    <w:rsid w:val="0087188F"/>
    <w:rsid w:val="00871898"/>
    <w:rsid w:val="00871B71"/>
    <w:rsid w:val="00871C6B"/>
    <w:rsid w:val="00872483"/>
    <w:rsid w:val="00872D65"/>
    <w:rsid w:val="008735C9"/>
    <w:rsid w:val="0087391A"/>
    <w:rsid w:val="00873DAD"/>
    <w:rsid w:val="0087420F"/>
    <w:rsid w:val="00875161"/>
    <w:rsid w:val="00875569"/>
    <w:rsid w:val="00875C51"/>
    <w:rsid w:val="00876144"/>
    <w:rsid w:val="0087633C"/>
    <w:rsid w:val="00877FBA"/>
    <w:rsid w:val="00880AFE"/>
    <w:rsid w:val="00880B81"/>
    <w:rsid w:val="00881431"/>
    <w:rsid w:val="0088254F"/>
    <w:rsid w:val="00882DD6"/>
    <w:rsid w:val="008837F9"/>
    <w:rsid w:val="008838BC"/>
    <w:rsid w:val="00884150"/>
    <w:rsid w:val="008845CA"/>
    <w:rsid w:val="008848F3"/>
    <w:rsid w:val="00884EB2"/>
    <w:rsid w:val="0088517F"/>
    <w:rsid w:val="008852AD"/>
    <w:rsid w:val="00885324"/>
    <w:rsid w:val="00885999"/>
    <w:rsid w:val="00885C2F"/>
    <w:rsid w:val="00886BDD"/>
    <w:rsid w:val="00886C57"/>
    <w:rsid w:val="00886F4D"/>
    <w:rsid w:val="00886FA8"/>
    <w:rsid w:val="008874E5"/>
    <w:rsid w:val="008877A1"/>
    <w:rsid w:val="00887AB7"/>
    <w:rsid w:val="00887C06"/>
    <w:rsid w:val="00887EFA"/>
    <w:rsid w:val="0089087A"/>
    <w:rsid w:val="00890C25"/>
    <w:rsid w:val="00890D79"/>
    <w:rsid w:val="00891A8E"/>
    <w:rsid w:val="00891BFA"/>
    <w:rsid w:val="008921C2"/>
    <w:rsid w:val="00892B30"/>
    <w:rsid w:val="00892EBB"/>
    <w:rsid w:val="00893E4E"/>
    <w:rsid w:val="00893ECF"/>
    <w:rsid w:val="0089422F"/>
    <w:rsid w:val="00894658"/>
    <w:rsid w:val="00895283"/>
    <w:rsid w:val="0089557A"/>
    <w:rsid w:val="00895F06"/>
    <w:rsid w:val="008973B4"/>
    <w:rsid w:val="00897752"/>
    <w:rsid w:val="00897860"/>
    <w:rsid w:val="008A0619"/>
    <w:rsid w:val="008A0948"/>
    <w:rsid w:val="008A11A0"/>
    <w:rsid w:val="008A16EB"/>
    <w:rsid w:val="008A187F"/>
    <w:rsid w:val="008A1E15"/>
    <w:rsid w:val="008A27E1"/>
    <w:rsid w:val="008A29C7"/>
    <w:rsid w:val="008A3087"/>
    <w:rsid w:val="008A3136"/>
    <w:rsid w:val="008A320A"/>
    <w:rsid w:val="008A3D18"/>
    <w:rsid w:val="008A442C"/>
    <w:rsid w:val="008A44E2"/>
    <w:rsid w:val="008A4508"/>
    <w:rsid w:val="008A4791"/>
    <w:rsid w:val="008A47BD"/>
    <w:rsid w:val="008A4BFA"/>
    <w:rsid w:val="008A571D"/>
    <w:rsid w:val="008A6121"/>
    <w:rsid w:val="008A625A"/>
    <w:rsid w:val="008A6303"/>
    <w:rsid w:val="008A6A37"/>
    <w:rsid w:val="008A6B3E"/>
    <w:rsid w:val="008A6B82"/>
    <w:rsid w:val="008A6BBD"/>
    <w:rsid w:val="008A6ED3"/>
    <w:rsid w:val="008A7EDB"/>
    <w:rsid w:val="008B0260"/>
    <w:rsid w:val="008B14F1"/>
    <w:rsid w:val="008B1758"/>
    <w:rsid w:val="008B186C"/>
    <w:rsid w:val="008B21D5"/>
    <w:rsid w:val="008B24DC"/>
    <w:rsid w:val="008B283C"/>
    <w:rsid w:val="008B3450"/>
    <w:rsid w:val="008B3557"/>
    <w:rsid w:val="008B3DB3"/>
    <w:rsid w:val="008B417A"/>
    <w:rsid w:val="008B48EF"/>
    <w:rsid w:val="008B54B6"/>
    <w:rsid w:val="008B56B9"/>
    <w:rsid w:val="008B5E42"/>
    <w:rsid w:val="008B6A4B"/>
    <w:rsid w:val="008B6B91"/>
    <w:rsid w:val="008B6D3D"/>
    <w:rsid w:val="008B6D50"/>
    <w:rsid w:val="008B758C"/>
    <w:rsid w:val="008B761E"/>
    <w:rsid w:val="008B7AEE"/>
    <w:rsid w:val="008C0599"/>
    <w:rsid w:val="008C08A1"/>
    <w:rsid w:val="008C0D20"/>
    <w:rsid w:val="008C0E6C"/>
    <w:rsid w:val="008C1061"/>
    <w:rsid w:val="008C171A"/>
    <w:rsid w:val="008C180C"/>
    <w:rsid w:val="008C2127"/>
    <w:rsid w:val="008C2CA5"/>
    <w:rsid w:val="008C2E3D"/>
    <w:rsid w:val="008C2F6F"/>
    <w:rsid w:val="008C3544"/>
    <w:rsid w:val="008C374C"/>
    <w:rsid w:val="008C4B00"/>
    <w:rsid w:val="008C4C4E"/>
    <w:rsid w:val="008C4CB0"/>
    <w:rsid w:val="008C4FCD"/>
    <w:rsid w:val="008C5865"/>
    <w:rsid w:val="008C5FE0"/>
    <w:rsid w:val="008C6981"/>
    <w:rsid w:val="008C6D8D"/>
    <w:rsid w:val="008C7641"/>
    <w:rsid w:val="008C769F"/>
    <w:rsid w:val="008C7ADE"/>
    <w:rsid w:val="008C7C53"/>
    <w:rsid w:val="008D00B3"/>
    <w:rsid w:val="008D0FC7"/>
    <w:rsid w:val="008D18D0"/>
    <w:rsid w:val="008D257E"/>
    <w:rsid w:val="008D3083"/>
    <w:rsid w:val="008D382A"/>
    <w:rsid w:val="008D39B8"/>
    <w:rsid w:val="008D39E9"/>
    <w:rsid w:val="008D3F4E"/>
    <w:rsid w:val="008D504D"/>
    <w:rsid w:val="008D515E"/>
    <w:rsid w:val="008D52BE"/>
    <w:rsid w:val="008D531D"/>
    <w:rsid w:val="008D53D0"/>
    <w:rsid w:val="008D5E12"/>
    <w:rsid w:val="008D65B2"/>
    <w:rsid w:val="008D6A8B"/>
    <w:rsid w:val="008D6AEB"/>
    <w:rsid w:val="008D6B07"/>
    <w:rsid w:val="008D728C"/>
    <w:rsid w:val="008D76DB"/>
    <w:rsid w:val="008D7DAF"/>
    <w:rsid w:val="008D7EBF"/>
    <w:rsid w:val="008D7F2A"/>
    <w:rsid w:val="008E10DE"/>
    <w:rsid w:val="008E1C25"/>
    <w:rsid w:val="008E2120"/>
    <w:rsid w:val="008E327C"/>
    <w:rsid w:val="008E3AF9"/>
    <w:rsid w:val="008E418D"/>
    <w:rsid w:val="008E4B88"/>
    <w:rsid w:val="008E4D18"/>
    <w:rsid w:val="008E55DB"/>
    <w:rsid w:val="008E586F"/>
    <w:rsid w:val="008E59C1"/>
    <w:rsid w:val="008E5ED0"/>
    <w:rsid w:val="008E6041"/>
    <w:rsid w:val="008E6214"/>
    <w:rsid w:val="008E6B7A"/>
    <w:rsid w:val="008E797A"/>
    <w:rsid w:val="008E7E14"/>
    <w:rsid w:val="008F116A"/>
    <w:rsid w:val="008F19BE"/>
    <w:rsid w:val="008F24A9"/>
    <w:rsid w:val="008F26E9"/>
    <w:rsid w:val="008F3285"/>
    <w:rsid w:val="008F3532"/>
    <w:rsid w:val="008F3E99"/>
    <w:rsid w:val="008F45B8"/>
    <w:rsid w:val="008F5179"/>
    <w:rsid w:val="008F564E"/>
    <w:rsid w:val="008F5926"/>
    <w:rsid w:val="008F5955"/>
    <w:rsid w:val="008F5A13"/>
    <w:rsid w:val="008F5A5F"/>
    <w:rsid w:val="008F6491"/>
    <w:rsid w:val="008F6511"/>
    <w:rsid w:val="008F676E"/>
    <w:rsid w:val="008F6F11"/>
    <w:rsid w:val="008F713E"/>
    <w:rsid w:val="008F754D"/>
    <w:rsid w:val="008F78A1"/>
    <w:rsid w:val="00900978"/>
    <w:rsid w:val="009009B5"/>
    <w:rsid w:val="00900EF9"/>
    <w:rsid w:val="009011FA"/>
    <w:rsid w:val="00901C50"/>
    <w:rsid w:val="00901FF8"/>
    <w:rsid w:val="009021AE"/>
    <w:rsid w:val="009027C8"/>
    <w:rsid w:val="0090386D"/>
    <w:rsid w:val="00903D7F"/>
    <w:rsid w:val="00904056"/>
    <w:rsid w:val="009041A6"/>
    <w:rsid w:val="00904318"/>
    <w:rsid w:val="009060E3"/>
    <w:rsid w:val="00906CEF"/>
    <w:rsid w:val="00907CFD"/>
    <w:rsid w:val="0091012E"/>
    <w:rsid w:val="0091063D"/>
    <w:rsid w:val="00910C9D"/>
    <w:rsid w:val="00911714"/>
    <w:rsid w:val="00911BC0"/>
    <w:rsid w:val="00912773"/>
    <w:rsid w:val="00912A97"/>
    <w:rsid w:val="00912BFA"/>
    <w:rsid w:val="009132B9"/>
    <w:rsid w:val="00913F78"/>
    <w:rsid w:val="00914ED5"/>
    <w:rsid w:val="009152C3"/>
    <w:rsid w:val="00915F8C"/>
    <w:rsid w:val="00916466"/>
    <w:rsid w:val="00916DD0"/>
    <w:rsid w:val="00917298"/>
    <w:rsid w:val="00920387"/>
    <w:rsid w:val="00920779"/>
    <w:rsid w:val="00920BB1"/>
    <w:rsid w:val="00920CA9"/>
    <w:rsid w:val="009216A1"/>
    <w:rsid w:val="0092171C"/>
    <w:rsid w:val="00923159"/>
    <w:rsid w:val="009239EF"/>
    <w:rsid w:val="00923EBB"/>
    <w:rsid w:val="00924198"/>
    <w:rsid w:val="00924492"/>
    <w:rsid w:val="0092519D"/>
    <w:rsid w:val="00925C04"/>
    <w:rsid w:val="00926176"/>
    <w:rsid w:val="00926550"/>
    <w:rsid w:val="00926554"/>
    <w:rsid w:val="00926771"/>
    <w:rsid w:val="00927AD1"/>
    <w:rsid w:val="00927ED1"/>
    <w:rsid w:val="009307F2"/>
    <w:rsid w:val="00931F59"/>
    <w:rsid w:val="009329E7"/>
    <w:rsid w:val="00933054"/>
    <w:rsid w:val="00933149"/>
    <w:rsid w:val="0093367B"/>
    <w:rsid w:val="00933BA6"/>
    <w:rsid w:val="00933BCA"/>
    <w:rsid w:val="00934674"/>
    <w:rsid w:val="009349F7"/>
    <w:rsid w:val="009355A8"/>
    <w:rsid w:val="00935702"/>
    <w:rsid w:val="00936166"/>
    <w:rsid w:val="00936528"/>
    <w:rsid w:val="00936C7C"/>
    <w:rsid w:val="009373EB"/>
    <w:rsid w:val="00937B29"/>
    <w:rsid w:val="00937B98"/>
    <w:rsid w:val="00937DB9"/>
    <w:rsid w:val="00937DDE"/>
    <w:rsid w:val="00940215"/>
    <w:rsid w:val="00940434"/>
    <w:rsid w:val="00940D82"/>
    <w:rsid w:val="00940F0E"/>
    <w:rsid w:val="00941202"/>
    <w:rsid w:val="0094182E"/>
    <w:rsid w:val="00941E78"/>
    <w:rsid w:val="0094226C"/>
    <w:rsid w:val="00942502"/>
    <w:rsid w:val="0094253A"/>
    <w:rsid w:val="00942589"/>
    <w:rsid w:val="009429F0"/>
    <w:rsid w:val="00942C2D"/>
    <w:rsid w:val="00942C54"/>
    <w:rsid w:val="009430E6"/>
    <w:rsid w:val="0094361C"/>
    <w:rsid w:val="009438DC"/>
    <w:rsid w:val="00943ADA"/>
    <w:rsid w:val="00943D90"/>
    <w:rsid w:val="00943F52"/>
    <w:rsid w:val="00944957"/>
    <w:rsid w:val="009452C0"/>
    <w:rsid w:val="009455EB"/>
    <w:rsid w:val="00945756"/>
    <w:rsid w:val="00945A90"/>
    <w:rsid w:val="00945D8D"/>
    <w:rsid w:val="009468D8"/>
    <w:rsid w:val="00946C8A"/>
    <w:rsid w:val="00946D81"/>
    <w:rsid w:val="00946DBC"/>
    <w:rsid w:val="0094719C"/>
    <w:rsid w:val="0094753A"/>
    <w:rsid w:val="0095017A"/>
    <w:rsid w:val="00950514"/>
    <w:rsid w:val="00950BAA"/>
    <w:rsid w:val="00951234"/>
    <w:rsid w:val="00951E8F"/>
    <w:rsid w:val="00951F6D"/>
    <w:rsid w:val="00952201"/>
    <w:rsid w:val="009528BB"/>
    <w:rsid w:val="00952E8E"/>
    <w:rsid w:val="009530FE"/>
    <w:rsid w:val="00953815"/>
    <w:rsid w:val="0095412C"/>
    <w:rsid w:val="0095464D"/>
    <w:rsid w:val="0095477A"/>
    <w:rsid w:val="009547F7"/>
    <w:rsid w:val="00954EBA"/>
    <w:rsid w:val="00955647"/>
    <w:rsid w:val="00955831"/>
    <w:rsid w:val="009561EA"/>
    <w:rsid w:val="00956776"/>
    <w:rsid w:val="009567C9"/>
    <w:rsid w:val="0095691F"/>
    <w:rsid w:val="00957A03"/>
    <w:rsid w:val="009604F9"/>
    <w:rsid w:val="009607D3"/>
    <w:rsid w:val="00960C0C"/>
    <w:rsid w:val="00960C16"/>
    <w:rsid w:val="0096166E"/>
    <w:rsid w:val="00961ADB"/>
    <w:rsid w:val="00961F24"/>
    <w:rsid w:val="00963106"/>
    <w:rsid w:val="009639CF"/>
    <w:rsid w:val="00963B1D"/>
    <w:rsid w:val="00963E70"/>
    <w:rsid w:val="009644FD"/>
    <w:rsid w:val="00964DB7"/>
    <w:rsid w:val="00964E0E"/>
    <w:rsid w:val="00964FAE"/>
    <w:rsid w:val="00965370"/>
    <w:rsid w:val="009653F9"/>
    <w:rsid w:val="009664EA"/>
    <w:rsid w:val="00966C30"/>
    <w:rsid w:val="0096736D"/>
    <w:rsid w:val="00967618"/>
    <w:rsid w:val="009709B7"/>
    <w:rsid w:val="009717C1"/>
    <w:rsid w:val="00971BB4"/>
    <w:rsid w:val="00971CCD"/>
    <w:rsid w:val="00971F11"/>
    <w:rsid w:val="009720BA"/>
    <w:rsid w:val="0097273D"/>
    <w:rsid w:val="00972E33"/>
    <w:rsid w:val="0097339C"/>
    <w:rsid w:val="0097363C"/>
    <w:rsid w:val="00973A30"/>
    <w:rsid w:val="00973AE6"/>
    <w:rsid w:val="00974300"/>
    <w:rsid w:val="0097494C"/>
    <w:rsid w:val="00974B85"/>
    <w:rsid w:val="00974E9F"/>
    <w:rsid w:val="009753C9"/>
    <w:rsid w:val="00975782"/>
    <w:rsid w:val="00975CCD"/>
    <w:rsid w:val="00975DC6"/>
    <w:rsid w:val="00975F8B"/>
    <w:rsid w:val="0097677D"/>
    <w:rsid w:val="00976C90"/>
    <w:rsid w:val="009772FA"/>
    <w:rsid w:val="00977687"/>
    <w:rsid w:val="00977870"/>
    <w:rsid w:val="00980293"/>
    <w:rsid w:val="009805B6"/>
    <w:rsid w:val="0098275E"/>
    <w:rsid w:val="00982A3A"/>
    <w:rsid w:val="00982E60"/>
    <w:rsid w:val="00983B74"/>
    <w:rsid w:val="00983B8C"/>
    <w:rsid w:val="009842EE"/>
    <w:rsid w:val="00984C5E"/>
    <w:rsid w:val="009858A8"/>
    <w:rsid w:val="00985D83"/>
    <w:rsid w:val="00985D8D"/>
    <w:rsid w:val="009872C6"/>
    <w:rsid w:val="00987314"/>
    <w:rsid w:val="00987780"/>
    <w:rsid w:val="00987D0F"/>
    <w:rsid w:val="00990420"/>
    <w:rsid w:val="009906D5"/>
    <w:rsid w:val="009906FB"/>
    <w:rsid w:val="00990878"/>
    <w:rsid w:val="00990DEE"/>
    <w:rsid w:val="0099132B"/>
    <w:rsid w:val="0099142D"/>
    <w:rsid w:val="009916F5"/>
    <w:rsid w:val="00992562"/>
    <w:rsid w:val="0099285B"/>
    <w:rsid w:val="00992CE5"/>
    <w:rsid w:val="00992E6E"/>
    <w:rsid w:val="00992F8E"/>
    <w:rsid w:val="009930B9"/>
    <w:rsid w:val="00993328"/>
    <w:rsid w:val="00993C8B"/>
    <w:rsid w:val="00993E31"/>
    <w:rsid w:val="00993E61"/>
    <w:rsid w:val="00994516"/>
    <w:rsid w:val="00994E34"/>
    <w:rsid w:val="00994F8B"/>
    <w:rsid w:val="00994FA8"/>
    <w:rsid w:val="0099525F"/>
    <w:rsid w:val="00995278"/>
    <w:rsid w:val="00995408"/>
    <w:rsid w:val="00995525"/>
    <w:rsid w:val="00996239"/>
    <w:rsid w:val="0099641E"/>
    <w:rsid w:val="00996BC5"/>
    <w:rsid w:val="00996D57"/>
    <w:rsid w:val="00996F96"/>
    <w:rsid w:val="00997166"/>
    <w:rsid w:val="00997415"/>
    <w:rsid w:val="009977F2"/>
    <w:rsid w:val="00997837"/>
    <w:rsid w:val="00997FA5"/>
    <w:rsid w:val="009A0D00"/>
    <w:rsid w:val="009A0DF2"/>
    <w:rsid w:val="009A0F25"/>
    <w:rsid w:val="009A17D6"/>
    <w:rsid w:val="009A1A5D"/>
    <w:rsid w:val="009A1FC7"/>
    <w:rsid w:val="009A2433"/>
    <w:rsid w:val="009A2457"/>
    <w:rsid w:val="009A25B9"/>
    <w:rsid w:val="009A2621"/>
    <w:rsid w:val="009A2C64"/>
    <w:rsid w:val="009A347E"/>
    <w:rsid w:val="009A3951"/>
    <w:rsid w:val="009A3E55"/>
    <w:rsid w:val="009A4379"/>
    <w:rsid w:val="009A4BAE"/>
    <w:rsid w:val="009A4E1C"/>
    <w:rsid w:val="009A4F10"/>
    <w:rsid w:val="009A5735"/>
    <w:rsid w:val="009A5E03"/>
    <w:rsid w:val="009A6BD8"/>
    <w:rsid w:val="009A6CF1"/>
    <w:rsid w:val="009A7307"/>
    <w:rsid w:val="009A738E"/>
    <w:rsid w:val="009A7EF2"/>
    <w:rsid w:val="009B0079"/>
    <w:rsid w:val="009B0728"/>
    <w:rsid w:val="009B0E23"/>
    <w:rsid w:val="009B0E7A"/>
    <w:rsid w:val="009B1293"/>
    <w:rsid w:val="009B16EC"/>
    <w:rsid w:val="009B17EE"/>
    <w:rsid w:val="009B194B"/>
    <w:rsid w:val="009B1A21"/>
    <w:rsid w:val="009B1B67"/>
    <w:rsid w:val="009B1C98"/>
    <w:rsid w:val="009B1E4C"/>
    <w:rsid w:val="009B2270"/>
    <w:rsid w:val="009B23D3"/>
    <w:rsid w:val="009B2F38"/>
    <w:rsid w:val="009B3279"/>
    <w:rsid w:val="009B328D"/>
    <w:rsid w:val="009B3740"/>
    <w:rsid w:val="009B4171"/>
    <w:rsid w:val="009B44C3"/>
    <w:rsid w:val="009B4840"/>
    <w:rsid w:val="009B4888"/>
    <w:rsid w:val="009B5106"/>
    <w:rsid w:val="009B53F5"/>
    <w:rsid w:val="009B54EB"/>
    <w:rsid w:val="009B5769"/>
    <w:rsid w:val="009B628D"/>
    <w:rsid w:val="009B679C"/>
    <w:rsid w:val="009B79B7"/>
    <w:rsid w:val="009B7A9F"/>
    <w:rsid w:val="009C0845"/>
    <w:rsid w:val="009C0C7B"/>
    <w:rsid w:val="009C11EE"/>
    <w:rsid w:val="009C1E60"/>
    <w:rsid w:val="009C21C6"/>
    <w:rsid w:val="009C25AE"/>
    <w:rsid w:val="009C25E7"/>
    <w:rsid w:val="009C2C86"/>
    <w:rsid w:val="009C300B"/>
    <w:rsid w:val="009C31F1"/>
    <w:rsid w:val="009C3379"/>
    <w:rsid w:val="009C4508"/>
    <w:rsid w:val="009C4630"/>
    <w:rsid w:val="009C4670"/>
    <w:rsid w:val="009C521A"/>
    <w:rsid w:val="009C5783"/>
    <w:rsid w:val="009C5796"/>
    <w:rsid w:val="009C6274"/>
    <w:rsid w:val="009C67EF"/>
    <w:rsid w:val="009C7571"/>
    <w:rsid w:val="009C7845"/>
    <w:rsid w:val="009C7A05"/>
    <w:rsid w:val="009D0648"/>
    <w:rsid w:val="009D06D3"/>
    <w:rsid w:val="009D0712"/>
    <w:rsid w:val="009D0CDA"/>
    <w:rsid w:val="009D0DBD"/>
    <w:rsid w:val="009D0DD3"/>
    <w:rsid w:val="009D10D3"/>
    <w:rsid w:val="009D1108"/>
    <w:rsid w:val="009D1580"/>
    <w:rsid w:val="009D22E0"/>
    <w:rsid w:val="009D25B1"/>
    <w:rsid w:val="009D2A44"/>
    <w:rsid w:val="009D387F"/>
    <w:rsid w:val="009D42CE"/>
    <w:rsid w:val="009D435D"/>
    <w:rsid w:val="009D4F64"/>
    <w:rsid w:val="009D536D"/>
    <w:rsid w:val="009D544C"/>
    <w:rsid w:val="009D59EF"/>
    <w:rsid w:val="009D6725"/>
    <w:rsid w:val="009D6B51"/>
    <w:rsid w:val="009D6E6D"/>
    <w:rsid w:val="009D7373"/>
    <w:rsid w:val="009D7A07"/>
    <w:rsid w:val="009E000B"/>
    <w:rsid w:val="009E0959"/>
    <w:rsid w:val="009E0BCE"/>
    <w:rsid w:val="009E10FC"/>
    <w:rsid w:val="009E1F34"/>
    <w:rsid w:val="009E21CB"/>
    <w:rsid w:val="009E25CE"/>
    <w:rsid w:val="009E29AD"/>
    <w:rsid w:val="009E2A44"/>
    <w:rsid w:val="009E304E"/>
    <w:rsid w:val="009E3429"/>
    <w:rsid w:val="009E3788"/>
    <w:rsid w:val="009E406D"/>
    <w:rsid w:val="009E4F11"/>
    <w:rsid w:val="009E5E28"/>
    <w:rsid w:val="009E61F5"/>
    <w:rsid w:val="009E70B4"/>
    <w:rsid w:val="009E7CF6"/>
    <w:rsid w:val="009E7FEC"/>
    <w:rsid w:val="009F054C"/>
    <w:rsid w:val="009F0BF7"/>
    <w:rsid w:val="009F1F3A"/>
    <w:rsid w:val="009F22BF"/>
    <w:rsid w:val="009F2616"/>
    <w:rsid w:val="009F2C5D"/>
    <w:rsid w:val="009F2D46"/>
    <w:rsid w:val="009F2D94"/>
    <w:rsid w:val="009F3499"/>
    <w:rsid w:val="009F395C"/>
    <w:rsid w:val="009F3F7C"/>
    <w:rsid w:val="009F44EA"/>
    <w:rsid w:val="009F4A94"/>
    <w:rsid w:val="009F4D34"/>
    <w:rsid w:val="009F4FF5"/>
    <w:rsid w:val="009F52AD"/>
    <w:rsid w:val="009F56C3"/>
    <w:rsid w:val="009F5DC3"/>
    <w:rsid w:val="009F665A"/>
    <w:rsid w:val="009F670F"/>
    <w:rsid w:val="009F70CC"/>
    <w:rsid w:val="009F7768"/>
    <w:rsid w:val="009F786F"/>
    <w:rsid w:val="009F7FE2"/>
    <w:rsid w:val="00A0087E"/>
    <w:rsid w:val="00A00C9D"/>
    <w:rsid w:val="00A00DF8"/>
    <w:rsid w:val="00A0104B"/>
    <w:rsid w:val="00A012E9"/>
    <w:rsid w:val="00A01ED5"/>
    <w:rsid w:val="00A0235B"/>
    <w:rsid w:val="00A0278B"/>
    <w:rsid w:val="00A02FB2"/>
    <w:rsid w:val="00A03691"/>
    <w:rsid w:val="00A03871"/>
    <w:rsid w:val="00A040A8"/>
    <w:rsid w:val="00A04277"/>
    <w:rsid w:val="00A046CE"/>
    <w:rsid w:val="00A0483E"/>
    <w:rsid w:val="00A04B53"/>
    <w:rsid w:val="00A0528C"/>
    <w:rsid w:val="00A07207"/>
    <w:rsid w:val="00A07B79"/>
    <w:rsid w:val="00A10797"/>
    <w:rsid w:val="00A1116A"/>
    <w:rsid w:val="00A11215"/>
    <w:rsid w:val="00A1128D"/>
    <w:rsid w:val="00A113FD"/>
    <w:rsid w:val="00A11D16"/>
    <w:rsid w:val="00A11EA1"/>
    <w:rsid w:val="00A12765"/>
    <w:rsid w:val="00A12845"/>
    <w:rsid w:val="00A133D2"/>
    <w:rsid w:val="00A137EC"/>
    <w:rsid w:val="00A137ED"/>
    <w:rsid w:val="00A13BD8"/>
    <w:rsid w:val="00A13BE8"/>
    <w:rsid w:val="00A14895"/>
    <w:rsid w:val="00A14B2F"/>
    <w:rsid w:val="00A153FE"/>
    <w:rsid w:val="00A1589C"/>
    <w:rsid w:val="00A15E5F"/>
    <w:rsid w:val="00A162B4"/>
    <w:rsid w:val="00A16E2F"/>
    <w:rsid w:val="00A17214"/>
    <w:rsid w:val="00A2003B"/>
    <w:rsid w:val="00A20900"/>
    <w:rsid w:val="00A20B91"/>
    <w:rsid w:val="00A20BC0"/>
    <w:rsid w:val="00A22093"/>
    <w:rsid w:val="00A2312C"/>
    <w:rsid w:val="00A234B3"/>
    <w:rsid w:val="00A23517"/>
    <w:rsid w:val="00A245B3"/>
    <w:rsid w:val="00A24CFF"/>
    <w:rsid w:val="00A25006"/>
    <w:rsid w:val="00A25390"/>
    <w:rsid w:val="00A26871"/>
    <w:rsid w:val="00A26F6C"/>
    <w:rsid w:val="00A27F29"/>
    <w:rsid w:val="00A3006B"/>
    <w:rsid w:val="00A30EC8"/>
    <w:rsid w:val="00A324EC"/>
    <w:rsid w:val="00A32864"/>
    <w:rsid w:val="00A33203"/>
    <w:rsid w:val="00A3374D"/>
    <w:rsid w:val="00A33E18"/>
    <w:rsid w:val="00A3400E"/>
    <w:rsid w:val="00A348D2"/>
    <w:rsid w:val="00A354D5"/>
    <w:rsid w:val="00A35A72"/>
    <w:rsid w:val="00A35D1E"/>
    <w:rsid w:val="00A35F2A"/>
    <w:rsid w:val="00A360D1"/>
    <w:rsid w:val="00A36212"/>
    <w:rsid w:val="00A363D4"/>
    <w:rsid w:val="00A36602"/>
    <w:rsid w:val="00A36EA3"/>
    <w:rsid w:val="00A36EB1"/>
    <w:rsid w:val="00A372B4"/>
    <w:rsid w:val="00A37493"/>
    <w:rsid w:val="00A3791E"/>
    <w:rsid w:val="00A401C3"/>
    <w:rsid w:val="00A4034A"/>
    <w:rsid w:val="00A40734"/>
    <w:rsid w:val="00A40FA4"/>
    <w:rsid w:val="00A4107D"/>
    <w:rsid w:val="00A414CA"/>
    <w:rsid w:val="00A41AD4"/>
    <w:rsid w:val="00A41D80"/>
    <w:rsid w:val="00A41F07"/>
    <w:rsid w:val="00A42E4E"/>
    <w:rsid w:val="00A4341A"/>
    <w:rsid w:val="00A43460"/>
    <w:rsid w:val="00A4359B"/>
    <w:rsid w:val="00A43E96"/>
    <w:rsid w:val="00A43FBA"/>
    <w:rsid w:val="00A447F8"/>
    <w:rsid w:val="00A44D8F"/>
    <w:rsid w:val="00A44EAB"/>
    <w:rsid w:val="00A46082"/>
    <w:rsid w:val="00A46418"/>
    <w:rsid w:val="00A46574"/>
    <w:rsid w:val="00A466F3"/>
    <w:rsid w:val="00A46CC4"/>
    <w:rsid w:val="00A46EB5"/>
    <w:rsid w:val="00A477BD"/>
    <w:rsid w:val="00A47F23"/>
    <w:rsid w:val="00A504CB"/>
    <w:rsid w:val="00A508AC"/>
    <w:rsid w:val="00A5099F"/>
    <w:rsid w:val="00A50A6A"/>
    <w:rsid w:val="00A51999"/>
    <w:rsid w:val="00A528F1"/>
    <w:rsid w:val="00A5306B"/>
    <w:rsid w:val="00A53598"/>
    <w:rsid w:val="00A53A6A"/>
    <w:rsid w:val="00A53F48"/>
    <w:rsid w:val="00A54219"/>
    <w:rsid w:val="00A5486F"/>
    <w:rsid w:val="00A54979"/>
    <w:rsid w:val="00A5515B"/>
    <w:rsid w:val="00A555ED"/>
    <w:rsid w:val="00A5593A"/>
    <w:rsid w:val="00A55BFE"/>
    <w:rsid w:val="00A55C69"/>
    <w:rsid w:val="00A55E44"/>
    <w:rsid w:val="00A5619C"/>
    <w:rsid w:val="00A56270"/>
    <w:rsid w:val="00A56282"/>
    <w:rsid w:val="00A56A7A"/>
    <w:rsid w:val="00A57D6F"/>
    <w:rsid w:val="00A6057A"/>
    <w:rsid w:val="00A60A1F"/>
    <w:rsid w:val="00A60E7A"/>
    <w:rsid w:val="00A6125A"/>
    <w:rsid w:val="00A620DB"/>
    <w:rsid w:val="00A62BEC"/>
    <w:rsid w:val="00A62CA9"/>
    <w:rsid w:val="00A630B5"/>
    <w:rsid w:val="00A63174"/>
    <w:rsid w:val="00A64EF5"/>
    <w:rsid w:val="00A650F5"/>
    <w:rsid w:val="00A65574"/>
    <w:rsid w:val="00A65622"/>
    <w:rsid w:val="00A65815"/>
    <w:rsid w:val="00A65890"/>
    <w:rsid w:val="00A65ABB"/>
    <w:rsid w:val="00A65BBC"/>
    <w:rsid w:val="00A65D2C"/>
    <w:rsid w:val="00A65D60"/>
    <w:rsid w:val="00A660C6"/>
    <w:rsid w:val="00A66BA4"/>
    <w:rsid w:val="00A66C81"/>
    <w:rsid w:val="00A67D86"/>
    <w:rsid w:val="00A701AF"/>
    <w:rsid w:val="00A701CE"/>
    <w:rsid w:val="00A7083C"/>
    <w:rsid w:val="00A70E4A"/>
    <w:rsid w:val="00A711B9"/>
    <w:rsid w:val="00A714B9"/>
    <w:rsid w:val="00A71624"/>
    <w:rsid w:val="00A717F5"/>
    <w:rsid w:val="00A71BFE"/>
    <w:rsid w:val="00A720CD"/>
    <w:rsid w:val="00A731FB"/>
    <w:rsid w:val="00A7324E"/>
    <w:rsid w:val="00A73B9E"/>
    <w:rsid w:val="00A73C56"/>
    <w:rsid w:val="00A7403F"/>
    <w:rsid w:val="00A7489A"/>
    <w:rsid w:val="00A748D5"/>
    <w:rsid w:val="00A74A47"/>
    <w:rsid w:val="00A75F5E"/>
    <w:rsid w:val="00A75FF7"/>
    <w:rsid w:val="00A7698E"/>
    <w:rsid w:val="00A76A94"/>
    <w:rsid w:val="00A76D03"/>
    <w:rsid w:val="00A771FC"/>
    <w:rsid w:val="00A778B5"/>
    <w:rsid w:val="00A8000B"/>
    <w:rsid w:val="00A803F1"/>
    <w:rsid w:val="00A804D4"/>
    <w:rsid w:val="00A80D39"/>
    <w:rsid w:val="00A81207"/>
    <w:rsid w:val="00A817F0"/>
    <w:rsid w:val="00A81CF1"/>
    <w:rsid w:val="00A82283"/>
    <w:rsid w:val="00A82AFE"/>
    <w:rsid w:val="00A831DE"/>
    <w:rsid w:val="00A83589"/>
    <w:rsid w:val="00A83CD2"/>
    <w:rsid w:val="00A840FE"/>
    <w:rsid w:val="00A8533F"/>
    <w:rsid w:val="00A856A5"/>
    <w:rsid w:val="00A85770"/>
    <w:rsid w:val="00A85D48"/>
    <w:rsid w:val="00A86046"/>
    <w:rsid w:val="00A863F3"/>
    <w:rsid w:val="00A8680A"/>
    <w:rsid w:val="00A86983"/>
    <w:rsid w:val="00A86A05"/>
    <w:rsid w:val="00A86D5D"/>
    <w:rsid w:val="00A86E23"/>
    <w:rsid w:val="00A870D9"/>
    <w:rsid w:val="00A872D6"/>
    <w:rsid w:val="00A873C4"/>
    <w:rsid w:val="00A87DFB"/>
    <w:rsid w:val="00A90207"/>
    <w:rsid w:val="00A90860"/>
    <w:rsid w:val="00A90B78"/>
    <w:rsid w:val="00A91F96"/>
    <w:rsid w:val="00A92103"/>
    <w:rsid w:val="00A926C4"/>
    <w:rsid w:val="00A92A7E"/>
    <w:rsid w:val="00A92E43"/>
    <w:rsid w:val="00A930D7"/>
    <w:rsid w:val="00A937B3"/>
    <w:rsid w:val="00A93B81"/>
    <w:rsid w:val="00A940E0"/>
    <w:rsid w:val="00A9464E"/>
    <w:rsid w:val="00A95356"/>
    <w:rsid w:val="00A95397"/>
    <w:rsid w:val="00A955FB"/>
    <w:rsid w:val="00A95A85"/>
    <w:rsid w:val="00A95CB3"/>
    <w:rsid w:val="00A95E30"/>
    <w:rsid w:val="00A95F28"/>
    <w:rsid w:val="00A969DC"/>
    <w:rsid w:val="00A96F34"/>
    <w:rsid w:val="00A973A7"/>
    <w:rsid w:val="00A973C9"/>
    <w:rsid w:val="00A97487"/>
    <w:rsid w:val="00A974E1"/>
    <w:rsid w:val="00AA012C"/>
    <w:rsid w:val="00AA032A"/>
    <w:rsid w:val="00AA08D1"/>
    <w:rsid w:val="00AA10A1"/>
    <w:rsid w:val="00AA117F"/>
    <w:rsid w:val="00AA1716"/>
    <w:rsid w:val="00AA20A2"/>
    <w:rsid w:val="00AA29E3"/>
    <w:rsid w:val="00AA29E8"/>
    <w:rsid w:val="00AA2CB4"/>
    <w:rsid w:val="00AA2D13"/>
    <w:rsid w:val="00AA3B03"/>
    <w:rsid w:val="00AA41BC"/>
    <w:rsid w:val="00AA4AFB"/>
    <w:rsid w:val="00AA5467"/>
    <w:rsid w:val="00AA591E"/>
    <w:rsid w:val="00AA65D3"/>
    <w:rsid w:val="00AA6666"/>
    <w:rsid w:val="00AA7A4D"/>
    <w:rsid w:val="00AB03EC"/>
    <w:rsid w:val="00AB068D"/>
    <w:rsid w:val="00AB07FC"/>
    <w:rsid w:val="00AB0FB7"/>
    <w:rsid w:val="00AB1831"/>
    <w:rsid w:val="00AB29CD"/>
    <w:rsid w:val="00AB2A15"/>
    <w:rsid w:val="00AB31A4"/>
    <w:rsid w:val="00AB3C9B"/>
    <w:rsid w:val="00AB3CF4"/>
    <w:rsid w:val="00AB41AA"/>
    <w:rsid w:val="00AB46AA"/>
    <w:rsid w:val="00AB479D"/>
    <w:rsid w:val="00AB5340"/>
    <w:rsid w:val="00AB6185"/>
    <w:rsid w:val="00AB6262"/>
    <w:rsid w:val="00AB65A6"/>
    <w:rsid w:val="00AB6B2C"/>
    <w:rsid w:val="00AB6F03"/>
    <w:rsid w:val="00AB7A18"/>
    <w:rsid w:val="00AB7E01"/>
    <w:rsid w:val="00AB7FEE"/>
    <w:rsid w:val="00AC03EA"/>
    <w:rsid w:val="00AC0661"/>
    <w:rsid w:val="00AC145E"/>
    <w:rsid w:val="00AC19AD"/>
    <w:rsid w:val="00AC1B93"/>
    <w:rsid w:val="00AC1EFF"/>
    <w:rsid w:val="00AC22C4"/>
    <w:rsid w:val="00AC28A3"/>
    <w:rsid w:val="00AC29DE"/>
    <w:rsid w:val="00AC30C5"/>
    <w:rsid w:val="00AC31A6"/>
    <w:rsid w:val="00AC3409"/>
    <w:rsid w:val="00AC36B5"/>
    <w:rsid w:val="00AC392A"/>
    <w:rsid w:val="00AC40BD"/>
    <w:rsid w:val="00AC40D1"/>
    <w:rsid w:val="00AC51A6"/>
    <w:rsid w:val="00AC5679"/>
    <w:rsid w:val="00AC5AA0"/>
    <w:rsid w:val="00AC6A26"/>
    <w:rsid w:val="00AC6AA6"/>
    <w:rsid w:val="00AC7234"/>
    <w:rsid w:val="00AC738C"/>
    <w:rsid w:val="00AC7658"/>
    <w:rsid w:val="00AC78D1"/>
    <w:rsid w:val="00AC7E94"/>
    <w:rsid w:val="00AC7F6F"/>
    <w:rsid w:val="00AD0220"/>
    <w:rsid w:val="00AD03D7"/>
    <w:rsid w:val="00AD043E"/>
    <w:rsid w:val="00AD04E1"/>
    <w:rsid w:val="00AD0AFC"/>
    <w:rsid w:val="00AD0F51"/>
    <w:rsid w:val="00AD17AD"/>
    <w:rsid w:val="00AD1E6D"/>
    <w:rsid w:val="00AD2752"/>
    <w:rsid w:val="00AD29F1"/>
    <w:rsid w:val="00AD2E61"/>
    <w:rsid w:val="00AD31FC"/>
    <w:rsid w:val="00AD360D"/>
    <w:rsid w:val="00AD3A0D"/>
    <w:rsid w:val="00AD40AF"/>
    <w:rsid w:val="00AD5477"/>
    <w:rsid w:val="00AD553E"/>
    <w:rsid w:val="00AD62D5"/>
    <w:rsid w:val="00AD66B8"/>
    <w:rsid w:val="00AD6F82"/>
    <w:rsid w:val="00AD7DE7"/>
    <w:rsid w:val="00AE0535"/>
    <w:rsid w:val="00AE13BF"/>
    <w:rsid w:val="00AE196A"/>
    <w:rsid w:val="00AE1A6F"/>
    <w:rsid w:val="00AE1B0C"/>
    <w:rsid w:val="00AE1CDD"/>
    <w:rsid w:val="00AE25A9"/>
    <w:rsid w:val="00AE2F5F"/>
    <w:rsid w:val="00AE34FE"/>
    <w:rsid w:val="00AE39A7"/>
    <w:rsid w:val="00AE3E35"/>
    <w:rsid w:val="00AE4517"/>
    <w:rsid w:val="00AE4695"/>
    <w:rsid w:val="00AE4C9B"/>
    <w:rsid w:val="00AE4D4D"/>
    <w:rsid w:val="00AE5035"/>
    <w:rsid w:val="00AE5386"/>
    <w:rsid w:val="00AE54C6"/>
    <w:rsid w:val="00AE565B"/>
    <w:rsid w:val="00AE56F7"/>
    <w:rsid w:val="00AE5B23"/>
    <w:rsid w:val="00AE6369"/>
    <w:rsid w:val="00AE6DBE"/>
    <w:rsid w:val="00AE6E1D"/>
    <w:rsid w:val="00AE725C"/>
    <w:rsid w:val="00AE7B1E"/>
    <w:rsid w:val="00AF00B9"/>
    <w:rsid w:val="00AF0959"/>
    <w:rsid w:val="00AF14E4"/>
    <w:rsid w:val="00AF155C"/>
    <w:rsid w:val="00AF1605"/>
    <w:rsid w:val="00AF18F6"/>
    <w:rsid w:val="00AF231C"/>
    <w:rsid w:val="00AF25B0"/>
    <w:rsid w:val="00AF26C8"/>
    <w:rsid w:val="00AF273E"/>
    <w:rsid w:val="00AF27F8"/>
    <w:rsid w:val="00AF2B75"/>
    <w:rsid w:val="00AF305A"/>
    <w:rsid w:val="00AF366E"/>
    <w:rsid w:val="00AF40F1"/>
    <w:rsid w:val="00AF462C"/>
    <w:rsid w:val="00AF468E"/>
    <w:rsid w:val="00AF47DC"/>
    <w:rsid w:val="00AF489D"/>
    <w:rsid w:val="00AF4EB6"/>
    <w:rsid w:val="00AF537E"/>
    <w:rsid w:val="00AF556B"/>
    <w:rsid w:val="00AF55C0"/>
    <w:rsid w:val="00AF5602"/>
    <w:rsid w:val="00AF56EC"/>
    <w:rsid w:val="00AF5702"/>
    <w:rsid w:val="00AF6079"/>
    <w:rsid w:val="00AF69F8"/>
    <w:rsid w:val="00AF6FE0"/>
    <w:rsid w:val="00AF7A74"/>
    <w:rsid w:val="00AF7DA9"/>
    <w:rsid w:val="00AF7EB8"/>
    <w:rsid w:val="00B005A2"/>
    <w:rsid w:val="00B0068B"/>
    <w:rsid w:val="00B00D5A"/>
    <w:rsid w:val="00B01013"/>
    <w:rsid w:val="00B01B4F"/>
    <w:rsid w:val="00B01DAB"/>
    <w:rsid w:val="00B02600"/>
    <w:rsid w:val="00B02D6C"/>
    <w:rsid w:val="00B02DA3"/>
    <w:rsid w:val="00B02EF5"/>
    <w:rsid w:val="00B03713"/>
    <w:rsid w:val="00B03D24"/>
    <w:rsid w:val="00B04161"/>
    <w:rsid w:val="00B04A31"/>
    <w:rsid w:val="00B04AFD"/>
    <w:rsid w:val="00B04BA4"/>
    <w:rsid w:val="00B04ECD"/>
    <w:rsid w:val="00B0502B"/>
    <w:rsid w:val="00B05340"/>
    <w:rsid w:val="00B05C19"/>
    <w:rsid w:val="00B05F28"/>
    <w:rsid w:val="00B0621C"/>
    <w:rsid w:val="00B06418"/>
    <w:rsid w:val="00B06B14"/>
    <w:rsid w:val="00B101B0"/>
    <w:rsid w:val="00B1047B"/>
    <w:rsid w:val="00B1084A"/>
    <w:rsid w:val="00B11D50"/>
    <w:rsid w:val="00B12736"/>
    <w:rsid w:val="00B12CC6"/>
    <w:rsid w:val="00B13043"/>
    <w:rsid w:val="00B13BBE"/>
    <w:rsid w:val="00B13EB5"/>
    <w:rsid w:val="00B1400F"/>
    <w:rsid w:val="00B140E9"/>
    <w:rsid w:val="00B14FA5"/>
    <w:rsid w:val="00B150AD"/>
    <w:rsid w:val="00B15228"/>
    <w:rsid w:val="00B157B2"/>
    <w:rsid w:val="00B15957"/>
    <w:rsid w:val="00B15B63"/>
    <w:rsid w:val="00B15E64"/>
    <w:rsid w:val="00B16431"/>
    <w:rsid w:val="00B1644D"/>
    <w:rsid w:val="00B16457"/>
    <w:rsid w:val="00B16CBE"/>
    <w:rsid w:val="00B17EFD"/>
    <w:rsid w:val="00B20EB3"/>
    <w:rsid w:val="00B20ECE"/>
    <w:rsid w:val="00B21C78"/>
    <w:rsid w:val="00B224CD"/>
    <w:rsid w:val="00B22AD4"/>
    <w:rsid w:val="00B22E80"/>
    <w:rsid w:val="00B22EC2"/>
    <w:rsid w:val="00B2405E"/>
    <w:rsid w:val="00B241C8"/>
    <w:rsid w:val="00B243E4"/>
    <w:rsid w:val="00B24892"/>
    <w:rsid w:val="00B25632"/>
    <w:rsid w:val="00B25871"/>
    <w:rsid w:val="00B25EE2"/>
    <w:rsid w:val="00B27A69"/>
    <w:rsid w:val="00B30AA8"/>
    <w:rsid w:val="00B30C67"/>
    <w:rsid w:val="00B31366"/>
    <w:rsid w:val="00B31F9A"/>
    <w:rsid w:val="00B32AEA"/>
    <w:rsid w:val="00B3309B"/>
    <w:rsid w:val="00B33174"/>
    <w:rsid w:val="00B332BD"/>
    <w:rsid w:val="00B33F0D"/>
    <w:rsid w:val="00B34F8B"/>
    <w:rsid w:val="00B35035"/>
    <w:rsid w:val="00B3514F"/>
    <w:rsid w:val="00B35198"/>
    <w:rsid w:val="00B352E4"/>
    <w:rsid w:val="00B35BFB"/>
    <w:rsid w:val="00B35F78"/>
    <w:rsid w:val="00B3750B"/>
    <w:rsid w:val="00B3762E"/>
    <w:rsid w:val="00B37C9D"/>
    <w:rsid w:val="00B41516"/>
    <w:rsid w:val="00B41525"/>
    <w:rsid w:val="00B41B11"/>
    <w:rsid w:val="00B4227C"/>
    <w:rsid w:val="00B42D1F"/>
    <w:rsid w:val="00B43895"/>
    <w:rsid w:val="00B44705"/>
    <w:rsid w:val="00B4498A"/>
    <w:rsid w:val="00B4664F"/>
    <w:rsid w:val="00B4690E"/>
    <w:rsid w:val="00B46A98"/>
    <w:rsid w:val="00B46CC6"/>
    <w:rsid w:val="00B479F1"/>
    <w:rsid w:val="00B47EA7"/>
    <w:rsid w:val="00B509D2"/>
    <w:rsid w:val="00B51CF7"/>
    <w:rsid w:val="00B52137"/>
    <w:rsid w:val="00B52241"/>
    <w:rsid w:val="00B52CF4"/>
    <w:rsid w:val="00B53016"/>
    <w:rsid w:val="00B530CB"/>
    <w:rsid w:val="00B53155"/>
    <w:rsid w:val="00B531E4"/>
    <w:rsid w:val="00B53D19"/>
    <w:rsid w:val="00B53D50"/>
    <w:rsid w:val="00B54ACD"/>
    <w:rsid w:val="00B54CA7"/>
    <w:rsid w:val="00B552B2"/>
    <w:rsid w:val="00B555A7"/>
    <w:rsid w:val="00B55A84"/>
    <w:rsid w:val="00B567BB"/>
    <w:rsid w:val="00B56A75"/>
    <w:rsid w:val="00B56AD9"/>
    <w:rsid w:val="00B57272"/>
    <w:rsid w:val="00B57641"/>
    <w:rsid w:val="00B57725"/>
    <w:rsid w:val="00B57E41"/>
    <w:rsid w:val="00B60165"/>
    <w:rsid w:val="00B60377"/>
    <w:rsid w:val="00B60523"/>
    <w:rsid w:val="00B6065A"/>
    <w:rsid w:val="00B60F2C"/>
    <w:rsid w:val="00B61090"/>
    <w:rsid w:val="00B61C48"/>
    <w:rsid w:val="00B61CBD"/>
    <w:rsid w:val="00B624BB"/>
    <w:rsid w:val="00B628C7"/>
    <w:rsid w:val="00B62AA3"/>
    <w:rsid w:val="00B62CC2"/>
    <w:rsid w:val="00B62FAC"/>
    <w:rsid w:val="00B62FDF"/>
    <w:rsid w:val="00B643C7"/>
    <w:rsid w:val="00B64647"/>
    <w:rsid w:val="00B65391"/>
    <w:rsid w:val="00B65680"/>
    <w:rsid w:val="00B673EC"/>
    <w:rsid w:val="00B67413"/>
    <w:rsid w:val="00B676FA"/>
    <w:rsid w:val="00B677AA"/>
    <w:rsid w:val="00B67E56"/>
    <w:rsid w:val="00B70BFA"/>
    <w:rsid w:val="00B70FF4"/>
    <w:rsid w:val="00B711A7"/>
    <w:rsid w:val="00B71687"/>
    <w:rsid w:val="00B717DB"/>
    <w:rsid w:val="00B726A5"/>
    <w:rsid w:val="00B727C6"/>
    <w:rsid w:val="00B72C19"/>
    <w:rsid w:val="00B73096"/>
    <w:rsid w:val="00B731B7"/>
    <w:rsid w:val="00B73C10"/>
    <w:rsid w:val="00B73D82"/>
    <w:rsid w:val="00B73F7C"/>
    <w:rsid w:val="00B748A4"/>
    <w:rsid w:val="00B74A31"/>
    <w:rsid w:val="00B7511A"/>
    <w:rsid w:val="00B75D4E"/>
    <w:rsid w:val="00B76238"/>
    <w:rsid w:val="00B764A8"/>
    <w:rsid w:val="00B76D97"/>
    <w:rsid w:val="00B771C1"/>
    <w:rsid w:val="00B77225"/>
    <w:rsid w:val="00B7726A"/>
    <w:rsid w:val="00B77EEE"/>
    <w:rsid w:val="00B802D7"/>
    <w:rsid w:val="00B80B6A"/>
    <w:rsid w:val="00B80F7E"/>
    <w:rsid w:val="00B8106A"/>
    <w:rsid w:val="00B81D0F"/>
    <w:rsid w:val="00B822CE"/>
    <w:rsid w:val="00B82FB1"/>
    <w:rsid w:val="00B8309A"/>
    <w:rsid w:val="00B83300"/>
    <w:rsid w:val="00B83585"/>
    <w:rsid w:val="00B83627"/>
    <w:rsid w:val="00B83A38"/>
    <w:rsid w:val="00B83CA4"/>
    <w:rsid w:val="00B83CBD"/>
    <w:rsid w:val="00B848F7"/>
    <w:rsid w:val="00B84F76"/>
    <w:rsid w:val="00B8505C"/>
    <w:rsid w:val="00B8554E"/>
    <w:rsid w:val="00B8571C"/>
    <w:rsid w:val="00B85D7C"/>
    <w:rsid w:val="00B868D2"/>
    <w:rsid w:val="00B86B5B"/>
    <w:rsid w:val="00B87609"/>
    <w:rsid w:val="00B90534"/>
    <w:rsid w:val="00B9107B"/>
    <w:rsid w:val="00B91451"/>
    <w:rsid w:val="00B919E7"/>
    <w:rsid w:val="00B91B41"/>
    <w:rsid w:val="00B91E51"/>
    <w:rsid w:val="00B928A6"/>
    <w:rsid w:val="00B93357"/>
    <w:rsid w:val="00B93E02"/>
    <w:rsid w:val="00B940AC"/>
    <w:rsid w:val="00B943B3"/>
    <w:rsid w:val="00B945DB"/>
    <w:rsid w:val="00B94768"/>
    <w:rsid w:val="00B94A50"/>
    <w:rsid w:val="00B94BD9"/>
    <w:rsid w:val="00B94C1D"/>
    <w:rsid w:val="00B94DD5"/>
    <w:rsid w:val="00B9506A"/>
    <w:rsid w:val="00B95879"/>
    <w:rsid w:val="00B95920"/>
    <w:rsid w:val="00B96388"/>
    <w:rsid w:val="00B96707"/>
    <w:rsid w:val="00B97C12"/>
    <w:rsid w:val="00BA017E"/>
    <w:rsid w:val="00BA09AF"/>
    <w:rsid w:val="00BA14ED"/>
    <w:rsid w:val="00BA1D51"/>
    <w:rsid w:val="00BA21CA"/>
    <w:rsid w:val="00BA2CA3"/>
    <w:rsid w:val="00BA36CE"/>
    <w:rsid w:val="00BA36E4"/>
    <w:rsid w:val="00BA3E94"/>
    <w:rsid w:val="00BA3ECC"/>
    <w:rsid w:val="00BA3F4B"/>
    <w:rsid w:val="00BA42AB"/>
    <w:rsid w:val="00BA48E1"/>
    <w:rsid w:val="00BA49C1"/>
    <w:rsid w:val="00BA4F00"/>
    <w:rsid w:val="00BA50F2"/>
    <w:rsid w:val="00BA5246"/>
    <w:rsid w:val="00BA538A"/>
    <w:rsid w:val="00BA593C"/>
    <w:rsid w:val="00BA5958"/>
    <w:rsid w:val="00BA779D"/>
    <w:rsid w:val="00BB001C"/>
    <w:rsid w:val="00BB0409"/>
    <w:rsid w:val="00BB045D"/>
    <w:rsid w:val="00BB0BFE"/>
    <w:rsid w:val="00BB10DE"/>
    <w:rsid w:val="00BB1505"/>
    <w:rsid w:val="00BB20D7"/>
    <w:rsid w:val="00BB23FF"/>
    <w:rsid w:val="00BB4131"/>
    <w:rsid w:val="00BB44E2"/>
    <w:rsid w:val="00BB51A0"/>
    <w:rsid w:val="00BB5525"/>
    <w:rsid w:val="00BB5920"/>
    <w:rsid w:val="00BB64AC"/>
    <w:rsid w:val="00BB65A4"/>
    <w:rsid w:val="00BB6801"/>
    <w:rsid w:val="00BB6CF0"/>
    <w:rsid w:val="00BB6E72"/>
    <w:rsid w:val="00BB6FA1"/>
    <w:rsid w:val="00BB71B6"/>
    <w:rsid w:val="00BC02FB"/>
    <w:rsid w:val="00BC03B0"/>
    <w:rsid w:val="00BC0E8F"/>
    <w:rsid w:val="00BC1A7D"/>
    <w:rsid w:val="00BC21AA"/>
    <w:rsid w:val="00BC242E"/>
    <w:rsid w:val="00BC267F"/>
    <w:rsid w:val="00BC277D"/>
    <w:rsid w:val="00BC3091"/>
    <w:rsid w:val="00BC3F48"/>
    <w:rsid w:val="00BC4038"/>
    <w:rsid w:val="00BC440B"/>
    <w:rsid w:val="00BC460E"/>
    <w:rsid w:val="00BC4ED1"/>
    <w:rsid w:val="00BC4F8D"/>
    <w:rsid w:val="00BC506B"/>
    <w:rsid w:val="00BC57FC"/>
    <w:rsid w:val="00BC642C"/>
    <w:rsid w:val="00BC6894"/>
    <w:rsid w:val="00BC6B8E"/>
    <w:rsid w:val="00BD056D"/>
    <w:rsid w:val="00BD1098"/>
    <w:rsid w:val="00BD12B3"/>
    <w:rsid w:val="00BD16D0"/>
    <w:rsid w:val="00BD17B0"/>
    <w:rsid w:val="00BD1E02"/>
    <w:rsid w:val="00BD20BF"/>
    <w:rsid w:val="00BD3222"/>
    <w:rsid w:val="00BD328F"/>
    <w:rsid w:val="00BD3828"/>
    <w:rsid w:val="00BD3D35"/>
    <w:rsid w:val="00BD489C"/>
    <w:rsid w:val="00BD4A6A"/>
    <w:rsid w:val="00BD51DB"/>
    <w:rsid w:val="00BD5220"/>
    <w:rsid w:val="00BD5940"/>
    <w:rsid w:val="00BD5E78"/>
    <w:rsid w:val="00BD66A1"/>
    <w:rsid w:val="00BD67AA"/>
    <w:rsid w:val="00BD6E18"/>
    <w:rsid w:val="00BE0350"/>
    <w:rsid w:val="00BE042E"/>
    <w:rsid w:val="00BE193A"/>
    <w:rsid w:val="00BE1EBA"/>
    <w:rsid w:val="00BE2811"/>
    <w:rsid w:val="00BE2AA5"/>
    <w:rsid w:val="00BE2E4B"/>
    <w:rsid w:val="00BE39DA"/>
    <w:rsid w:val="00BE3F9B"/>
    <w:rsid w:val="00BE41FF"/>
    <w:rsid w:val="00BE4253"/>
    <w:rsid w:val="00BE4453"/>
    <w:rsid w:val="00BE4658"/>
    <w:rsid w:val="00BE4A90"/>
    <w:rsid w:val="00BE4E3D"/>
    <w:rsid w:val="00BE5A77"/>
    <w:rsid w:val="00BE665D"/>
    <w:rsid w:val="00BE690C"/>
    <w:rsid w:val="00BE6CE3"/>
    <w:rsid w:val="00BE6D89"/>
    <w:rsid w:val="00BE7F0E"/>
    <w:rsid w:val="00BF025C"/>
    <w:rsid w:val="00BF02AC"/>
    <w:rsid w:val="00BF0461"/>
    <w:rsid w:val="00BF0BE1"/>
    <w:rsid w:val="00BF0CD0"/>
    <w:rsid w:val="00BF1739"/>
    <w:rsid w:val="00BF1F45"/>
    <w:rsid w:val="00BF263B"/>
    <w:rsid w:val="00BF26BA"/>
    <w:rsid w:val="00BF29CC"/>
    <w:rsid w:val="00BF2F7C"/>
    <w:rsid w:val="00BF33A3"/>
    <w:rsid w:val="00BF34B5"/>
    <w:rsid w:val="00BF3C7B"/>
    <w:rsid w:val="00BF441D"/>
    <w:rsid w:val="00BF442F"/>
    <w:rsid w:val="00BF5DA1"/>
    <w:rsid w:val="00BF7D02"/>
    <w:rsid w:val="00BF7EE3"/>
    <w:rsid w:val="00C0023F"/>
    <w:rsid w:val="00C0060B"/>
    <w:rsid w:val="00C0080C"/>
    <w:rsid w:val="00C0132D"/>
    <w:rsid w:val="00C0174F"/>
    <w:rsid w:val="00C019E1"/>
    <w:rsid w:val="00C02389"/>
    <w:rsid w:val="00C027C5"/>
    <w:rsid w:val="00C0307E"/>
    <w:rsid w:val="00C03231"/>
    <w:rsid w:val="00C037DC"/>
    <w:rsid w:val="00C03C95"/>
    <w:rsid w:val="00C03E8A"/>
    <w:rsid w:val="00C03EDC"/>
    <w:rsid w:val="00C0425F"/>
    <w:rsid w:val="00C04468"/>
    <w:rsid w:val="00C0545A"/>
    <w:rsid w:val="00C054AC"/>
    <w:rsid w:val="00C05562"/>
    <w:rsid w:val="00C057EF"/>
    <w:rsid w:val="00C05CEC"/>
    <w:rsid w:val="00C063E7"/>
    <w:rsid w:val="00C066C6"/>
    <w:rsid w:val="00C06B9C"/>
    <w:rsid w:val="00C07131"/>
    <w:rsid w:val="00C073AE"/>
    <w:rsid w:val="00C074CF"/>
    <w:rsid w:val="00C076B5"/>
    <w:rsid w:val="00C07C01"/>
    <w:rsid w:val="00C07E7F"/>
    <w:rsid w:val="00C07EC1"/>
    <w:rsid w:val="00C10207"/>
    <w:rsid w:val="00C108E4"/>
    <w:rsid w:val="00C11A46"/>
    <w:rsid w:val="00C12B38"/>
    <w:rsid w:val="00C12C85"/>
    <w:rsid w:val="00C12CE5"/>
    <w:rsid w:val="00C14CD0"/>
    <w:rsid w:val="00C155E7"/>
    <w:rsid w:val="00C15600"/>
    <w:rsid w:val="00C156FA"/>
    <w:rsid w:val="00C15A7C"/>
    <w:rsid w:val="00C15AE4"/>
    <w:rsid w:val="00C15B28"/>
    <w:rsid w:val="00C15D97"/>
    <w:rsid w:val="00C16209"/>
    <w:rsid w:val="00C162C5"/>
    <w:rsid w:val="00C170D1"/>
    <w:rsid w:val="00C17EB0"/>
    <w:rsid w:val="00C204C5"/>
    <w:rsid w:val="00C20DAF"/>
    <w:rsid w:val="00C20EA3"/>
    <w:rsid w:val="00C20EC7"/>
    <w:rsid w:val="00C2149D"/>
    <w:rsid w:val="00C216CA"/>
    <w:rsid w:val="00C228CA"/>
    <w:rsid w:val="00C23341"/>
    <w:rsid w:val="00C23979"/>
    <w:rsid w:val="00C23BD7"/>
    <w:rsid w:val="00C23BF4"/>
    <w:rsid w:val="00C24AB8"/>
    <w:rsid w:val="00C24BFC"/>
    <w:rsid w:val="00C24EBA"/>
    <w:rsid w:val="00C251D5"/>
    <w:rsid w:val="00C25A61"/>
    <w:rsid w:val="00C266EE"/>
    <w:rsid w:val="00C26B6A"/>
    <w:rsid w:val="00C26CBF"/>
    <w:rsid w:val="00C27168"/>
    <w:rsid w:val="00C27EA5"/>
    <w:rsid w:val="00C27F1F"/>
    <w:rsid w:val="00C301A7"/>
    <w:rsid w:val="00C30B27"/>
    <w:rsid w:val="00C30E27"/>
    <w:rsid w:val="00C30E9B"/>
    <w:rsid w:val="00C31180"/>
    <w:rsid w:val="00C318BD"/>
    <w:rsid w:val="00C31BB0"/>
    <w:rsid w:val="00C31E12"/>
    <w:rsid w:val="00C31E82"/>
    <w:rsid w:val="00C31FDE"/>
    <w:rsid w:val="00C32780"/>
    <w:rsid w:val="00C328D0"/>
    <w:rsid w:val="00C32916"/>
    <w:rsid w:val="00C32A58"/>
    <w:rsid w:val="00C32B18"/>
    <w:rsid w:val="00C33496"/>
    <w:rsid w:val="00C338AE"/>
    <w:rsid w:val="00C339BB"/>
    <w:rsid w:val="00C33BF6"/>
    <w:rsid w:val="00C33DBE"/>
    <w:rsid w:val="00C34228"/>
    <w:rsid w:val="00C34ABA"/>
    <w:rsid w:val="00C34B46"/>
    <w:rsid w:val="00C351C4"/>
    <w:rsid w:val="00C35209"/>
    <w:rsid w:val="00C35B7F"/>
    <w:rsid w:val="00C35BE1"/>
    <w:rsid w:val="00C35C74"/>
    <w:rsid w:val="00C362AB"/>
    <w:rsid w:val="00C36410"/>
    <w:rsid w:val="00C367E1"/>
    <w:rsid w:val="00C36A22"/>
    <w:rsid w:val="00C36CC4"/>
    <w:rsid w:val="00C36E1F"/>
    <w:rsid w:val="00C371D8"/>
    <w:rsid w:val="00C37835"/>
    <w:rsid w:val="00C37918"/>
    <w:rsid w:val="00C4047A"/>
    <w:rsid w:val="00C40F2A"/>
    <w:rsid w:val="00C411CC"/>
    <w:rsid w:val="00C4123F"/>
    <w:rsid w:val="00C41473"/>
    <w:rsid w:val="00C414F7"/>
    <w:rsid w:val="00C41E19"/>
    <w:rsid w:val="00C41F57"/>
    <w:rsid w:val="00C42174"/>
    <w:rsid w:val="00C42551"/>
    <w:rsid w:val="00C425A8"/>
    <w:rsid w:val="00C429BE"/>
    <w:rsid w:val="00C434F2"/>
    <w:rsid w:val="00C43A17"/>
    <w:rsid w:val="00C43D3D"/>
    <w:rsid w:val="00C44260"/>
    <w:rsid w:val="00C44BBB"/>
    <w:rsid w:val="00C44C8A"/>
    <w:rsid w:val="00C44C9A"/>
    <w:rsid w:val="00C45078"/>
    <w:rsid w:val="00C450B5"/>
    <w:rsid w:val="00C451BB"/>
    <w:rsid w:val="00C451C7"/>
    <w:rsid w:val="00C45556"/>
    <w:rsid w:val="00C462FD"/>
    <w:rsid w:val="00C46301"/>
    <w:rsid w:val="00C46941"/>
    <w:rsid w:val="00C46BE5"/>
    <w:rsid w:val="00C46CCA"/>
    <w:rsid w:val="00C470D3"/>
    <w:rsid w:val="00C47E49"/>
    <w:rsid w:val="00C47FF2"/>
    <w:rsid w:val="00C5015C"/>
    <w:rsid w:val="00C50727"/>
    <w:rsid w:val="00C50B92"/>
    <w:rsid w:val="00C50C29"/>
    <w:rsid w:val="00C51369"/>
    <w:rsid w:val="00C5158D"/>
    <w:rsid w:val="00C5186A"/>
    <w:rsid w:val="00C51F43"/>
    <w:rsid w:val="00C525B3"/>
    <w:rsid w:val="00C52FDA"/>
    <w:rsid w:val="00C53C05"/>
    <w:rsid w:val="00C53DCE"/>
    <w:rsid w:val="00C5534E"/>
    <w:rsid w:val="00C556C0"/>
    <w:rsid w:val="00C55CB0"/>
    <w:rsid w:val="00C55D75"/>
    <w:rsid w:val="00C55D94"/>
    <w:rsid w:val="00C55DE2"/>
    <w:rsid w:val="00C55E0D"/>
    <w:rsid w:val="00C56080"/>
    <w:rsid w:val="00C5643F"/>
    <w:rsid w:val="00C56B70"/>
    <w:rsid w:val="00C572B8"/>
    <w:rsid w:val="00C57574"/>
    <w:rsid w:val="00C57AF8"/>
    <w:rsid w:val="00C6070D"/>
    <w:rsid w:val="00C60ACB"/>
    <w:rsid w:val="00C61233"/>
    <w:rsid w:val="00C6190B"/>
    <w:rsid w:val="00C63007"/>
    <w:rsid w:val="00C634A3"/>
    <w:rsid w:val="00C63903"/>
    <w:rsid w:val="00C63FB5"/>
    <w:rsid w:val="00C6491C"/>
    <w:rsid w:val="00C64BF7"/>
    <w:rsid w:val="00C6504E"/>
    <w:rsid w:val="00C652ED"/>
    <w:rsid w:val="00C65588"/>
    <w:rsid w:val="00C65780"/>
    <w:rsid w:val="00C65BC8"/>
    <w:rsid w:val="00C65BD1"/>
    <w:rsid w:val="00C65C16"/>
    <w:rsid w:val="00C65DFC"/>
    <w:rsid w:val="00C65EFC"/>
    <w:rsid w:val="00C65F20"/>
    <w:rsid w:val="00C66477"/>
    <w:rsid w:val="00C66C4E"/>
    <w:rsid w:val="00C6797B"/>
    <w:rsid w:val="00C67A1B"/>
    <w:rsid w:val="00C67B6D"/>
    <w:rsid w:val="00C70EF3"/>
    <w:rsid w:val="00C710B0"/>
    <w:rsid w:val="00C719F5"/>
    <w:rsid w:val="00C71DF7"/>
    <w:rsid w:val="00C7253C"/>
    <w:rsid w:val="00C735CC"/>
    <w:rsid w:val="00C73B13"/>
    <w:rsid w:val="00C73D07"/>
    <w:rsid w:val="00C73DB9"/>
    <w:rsid w:val="00C74146"/>
    <w:rsid w:val="00C7452A"/>
    <w:rsid w:val="00C746BC"/>
    <w:rsid w:val="00C746E9"/>
    <w:rsid w:val="00C753CE"/>
    <w:rsid w:val="00C76354"/>
    <w:rsid w:val="00C763DF"/>
    <w:rsid w:val="00C76434"/>
    <w:rsid w:val="00C76BBE"/>
    <w:rsid w:val="00C770FB"/>
    <w:rsid w:val="00C77200"/>
    <w:rsid w:val="00C7735C"/>
    <w:rsid w:val="00C7763A"/>
    <w:rsid w:val="00C77D69"/>
    <w:rsid w:val="00C77D88"/>
    <w:rsid w:val="00C80838"/>
    <w:rsid w:val="00C80AAF"/>
    <w:rsid w:val="00C80C24"/>
    <w:rsid w:val="00C81307"/>
    <w:rsid w:val="00C81866"/>
    <w:rsid w:val="00C81A7C"/>
    <w:rsid w:val="00C81F3A"/>
    <w:rsid w:val="00C824E7"/>
    <w:rsid w:val="00C82AE0"/>
    <w:rsid w:val="00C8310C"/>
    <w:rsid w:val="00C835D9"/>
    <w:rsid w:val="00C838F3"/>
    <w:rsid w:val="00C84090"/>
    <w:rsid w:val="00C84243"/>
    <w:rsid w:val="00C852C5"/>
    <w:rsid w:val="00C8567B"/>
    <w:rsid w:val="00C86566"/>
    <w:rsid w:val="00C86B0C"/>
    <w:rsid w:val="00C86F92"/>
    <w:rsid w:val="00C87878"/>
    <w:rsid w:val="00C87948"/>
    <w:rsid w:val="00C87A9A"/>
    <w:rsid w:val="00C9027C"/>
    <w:rsid w:val="00C903E4"/>
    <w:rsid w:val="00C90D1C"/>
    <w:rsid w:val="00C90DA7"/>
    <w:rsid w:val="00C90DC3"/>
    <w:rsid w:val="00C90DD1"/>
    <w:rsid w:val="00C9144C"/>
    <w:rsid w:val="00C9153C"/>
    <w:rsid w:val="00C91BCF"/>
    <w:rsid w:val="00C91FB0"/>
    <w:rsid w:val="00C92A1F"/>
    <w:rsid w:val="00C92C1E"/>
    <w:rsid w:val="00C92F62"/>
    <w:rsid w:val="00C93208"/>
    <w:rsid w:val="00C93E7A"/>
    <w:rsid w:val="00C93F41"/>
    <w:rsid w:val="00C93F74"/>
    <w:rsid w:val="00C95A6B"/>
    <w:rsid w:val="00C96133"/>
    <w:rsid w:val="00C962AC"/>
    <w:rsid w:val="00C975F1"/>
    <w:rsid w:val="00C97705"/>
    <w:rsid w:val="00CA060B"/>
    <w:rsid w:val="00CA0DE6"/>
    <w:rsid w:val="00CA10A7"/>
    <w:rsid w:val="00CA1189"/>
    <w:rsid w:val="00CA122B"/>
    <w:rsid w:val="00CA12BF"/>
    <w:rsid w:val="00CA1515"/>
    <w:rsid w:val="00CA1677"/>
    <w:rsid w:val="00CA1909"/>
    <w:rsid w:val="00CA1C7F"/>
    <w:rsid w:val="00CA1F0A"/>
    <w:rsid w:val="00CA2365"/>
    <w:rsid w:val="00CA2B3C"/>
    <w:rsid w:val="00CA2F77"/>
    <w:rsid w:val="00CA3559"/>
    <w:rsid w:val="00CA3D8C"/>
    <w:rsid w:val="00CA4985"/>
    <w:rsid w:val="00CA508D"/>
    <w:rsid w:val="00CA53CF"/>
    <w:rsid w:val="00CA569F"/>
    <w:rsid w:val="00CA572B"/>
    <w:rsid w:val="00CA58A9"/>
    <w:rsid w:val="00CA6505"/>
    <w:rsid w:val="00CA66C2"/>
    <w:rsid w:val="00CA6895"/>
    <w:rsid w:val="00CA7AF7"/>
    <w:rsid w:val="00CA7B22"/>
    <w:rsid w:val="00CA7D02"/>
    <w:rsid w:val="00CA7D99"/>
    <w:rsid w:val="00CB01C5"/>
    <w:rsid w:val="00CB064D"/>
    <w:rsid w:val="00CB0670"/>
    <w:rsid w:val="00CB0DFB"/>
    <w:rsid w:val="00CB1019"/>
    <w:rsid w:val="00CB19CF"/>
    <w:rsid w:val="00CB2E53"/>
    <w:rsid w:val="00CB379E"/>
    <w:rsid w:val="00CB37B6"/>
    <w:rsid w:val="00CB3ABC"/>
    <w:rsid w:val="00CB42F6"/>
    <w:rsid w:val="00CB55BE"/>
    <w:rsid w:val="00CB5B91"/>
    <w:rsid w:val="00CB6F35"/>
    <w:rsid w:val="00CB7C44"/>
    <w:rsid w:val="00CC04CF"/>
    <w:rsid w:val="00CC05A2"/>
    <w:rsid w:val="00CC0BF5"/>
    <w:rsid w:val="00CC15A7"/>
    <w:rsid w:val="00CC2B1A"/>
    <w:rsid w:val="00CC34F3"/>
    <w:rsid w:val="00CC35A2"/>
    <w:rsid w:val="00CC3B64"/>
    <w:rsid w:val="00CC3CC7"/>
    <w:rsid w:val="00CC449C"/>
    <w:rsid w:val="00CC4B5C"/>
    <w:rsid w:val="00CC6316"/>
    <w:rsid w:val="00CC6735"/>
    <w:rsid w:val="00CC6CC4"/>
    <w:rsid w:val="00CC7D59"/>
    <w:rsid w:val="00CC7EE6"/>
    <w:rsid w:val="00CD0258"/>
    <w:rsid w:val="00CD0B44"/>
    <w:rsid w:val="00CD0CCA"/>
    <w:rsid w:val="00CD1A79"/>
    <w:rsid w:val="00CD2109"/>
    <w:rsid w:val="00CD262A"/>
    <w:rsid w:val="00CD289F"/>
    <w:rsid w:val="00CD2EEB"/>
    <w:rsid w:val="00CD32A0"/>
    <w:rsid w:val="00CD3588"/>
    <w:rsid w:val="00CD4772"/>
    <w:rsid w:val="00CD4932"/>
    <w:rsid w:val="00CD54E3"/>
    <w:rsid w:val="00CD5A96"/>
    <w:rsid w:val="00CD5C6D"/>
    <w:rsid w:val="00CD5D98"/>
    <w:rsid w:val="00CD5E95"/>
    <w:rsid w:val="00CD6E86"/>
    <w:rsid w:val="00CD72CF"/>
    <w:rsid w:val="00CD75BB"/>
    <w:rsid w:val="00CD79CC"/>
    <w:rsid w:val="00CD7C1D"/>
    <w:rsid w:val="00CE006E"/>
    <w:rsid w:val="00CE122C"/>
    <w:rsid w:val="00CE1E37"/>
    <w:rsid w:val="00CE23D4"/>
    <w:rsid w:val="00CE26F8"/>
    <w:rsid w:val="00CE2B29"/>
    <w:rsid w:val="00CE2C61"/>
    <w:rsid w:val="00CE2E73"/>
    <w:rsid w:val="00CE320F"/>
    <w:rsid w:val="00CE3679"/>
    <w:rsid w:val="00CE388D"/>
    <w:rsid w:val="00CE4077"/>
    <w:rsid w:val="00CE4147"/>
    <w:rsid w:val="00CE4257"/>
    <w:rsid w:val="00CE43D2"/>
    <w:rsid w:val="00CE4477"/>
    <w:rsid w:val="00CE45BB"/>
    <w:rsid w:val="00CE47DF"/>
    <w:rsid w:val="00CE4BFD"/>
    <w:rsid w:val="00CE4C9A"/>
    <w:rsid w:val="00CE525E"/>
    <w:rsid w:val="00CE5672"/>
    <w:rsid w:val="00CE56A1"/>
    <w:rsid w:val="00CE594D"/>
    <w:rsid w:val="00CE5D86"/>
    <w:rsid w:val="00CE64FA"/>
    <w:rsid w:val="00CE6E5A"/>
    <w:rsid w:val="00CE7254"/>
    <w:rsid w:val="00CE7773"/>
    <w:rsid w:val="00CE78AD"/>
    <w:rsid w:val="00CF0794"/>
    <w:rsid w:val="00CF0BCE"/>
    <w:rsid w:val="00CF1384"/>
    <w:rsid w:val="00CF1729"/>
    <w:rsid w:val="00CF1ADF"/>
    <w:rsid w:val="00CF203D"/>
    <w:rsid w:val="00CF2432"/>
    <w:rsid w:val="00CF2AFB"/>
    <w:rsid w:val="00CF2B49"/>
    <w:rsid w:val="00CF2CFF"/>
    <w:rsid w:val="00CF3374"/>
    <w:rsid w:val="00CF3925"/>
    <w:rsid w:val="00CF438C"/>
    <w:rsid w:val="00CF4BE8"/>
    <w:rsid w:val="00CF594E"/>
    <w:rsid w:val="00CF638C"/>
    <w:rsid w:val="00CF6C36"/>
    <w:rsid w:val="00CF76C4"/>
    <w:rsid w:val="00CF7FCB"/>
    <w:rsid w:val="00D007E1"/>
    <w:rsid w:val="00D00B38"/>
    <w:rsid w:val="00D00BDA"/>
    <w:rsid w:val="00D01004"/>
    <w:rsid w:val="00D0103F"/>
    <w:rsid w:val="00D027A5"/>
    <w:rsid w:val="00D03185"/>
    <w:rsid w:val="00D034BA"/>
    <w:rsid w:val="00D037F3"/>
    <w:rsid w:val="00D03A00"/>
    <w:rsid w:val="00D04691"/>
    <w:rsid w:val="00D05DB9"/>
    <w:rsid w:val="00D069EB"/>
    <w:rsid w:val="00D06B6C"/>
    <w:rsid w:val="00D07145"/>
    <w:rsid w:val="00D07255"/>
    <w:rsid w:val="00D07DF5"/>
    <w:rsid w:val="00D10583"/>
    <w:rsid w:val="00D10672"/>
    <w:rsid w:val="00D10CD3"/>
    <w:rsid w:val="00D10F8F"/>
    <w:rsid w:val="00D112BF"/>
    <w:rsid w:val="00D1144F"/>
    <w:rsid w:val="00D118F1"/>
    <w:rsid w:val="00D1300D"/>
    <w:rsid w:val="00D13050"/>
    <w:rsid w:val="00D13605"/>
    <w:rsid w:val="00D14029"/>
    <w:rsid w:val="00D14B7F"/>
    <w:rsid w:val="00D15079"/>
    <w:rsid w:val="00D159B7"/>
    <w:rsid w:val="00D15E81"/>
    <w:rsid w:val="00D16435"/>
    <w:rsid w:val="00D166A0"/>
    <w:rsid w:val="00D16D2B"/>
    <w:rsid w:val="00D17071"/>
    <w:rsid w:val="00D17167"/>
    <w:rsid w:val="00D17591"/>
    <w:rsid w:val="00D17C88"/>
    <w:rsid w:val="00D201D9"/>
    <w:rsid w:val="00D2023A"/>
    <w:rsid w:val="00D20647"/>
    <w:rsid w:val="00D20A6D"/>
    <w:rsid w:val="00D20AB1"/>
    <w:rsid w:val="00D20E7E"/>
    <w:rsid w:val="00D21082"/>
    <w:rsid w:val="00D215B5"/>
    <w:rsid w:val="00D21866"/>
    <w:rsid w:val="00D21AAE"/>
    <w:rsid w:val="00D21F65"/>
    <w:rsid w:val="00D2221C"/>
    <w:rsid w:val="00D22350"/>
    <w:rsid w:val="00D226C1"/>
    <w:rsid w:val="00D2282F"/>
    <w:rsid w:val="00D2286B"/>
    <w:rsid w:val="00D234F9"/>
    <w:rsid w:val="00D23E7F"/>
    <w:rsid w:val="00D2429B"/>
    <w:rsid w:val="00D24BD4"/>
    <w:rsid w:val="00D252DB"/>
    <w:rsid w:val="00D2581C"/>
    <w:rsid w:val="00D25E20"/>
    <w:rsid w:val="00D26093"/>
    <w:rsid w:val="00D26364"/>
    <w:rsid w:val="00D2699F"/>
    <w:rsid w:val="00D26E09"/>
    <w:rsid w:val="00D26E77"/>
    <w:rsid w:val="00D2734B"/>
    <w:rsid w:val="00D27757"/>
    <w:rsid w:val="00D27BDA"/>
    <w:rsid w:val="00D301B0"/>
    <w:rsid w:val="00D30930"/>
    <w:rsid w:val="00D30BE9"/>
    <w:rsid w:val="00D328FE"/>
    <w:rsid w:val="00D331E1"/>
    <w:rsid w:val="00D34DC7"/>
    <w:rsid w:val="00D34E2A"/>
    <w:rsid w:val="00D3523D"/>
    <w:rsid w:val="00D352A8"/>
    <w:rsid w:val="00D355B1"/>
    <w:rsid w:val="00D362F3"/>
    <w:rsid w:val="00D367E3"/>
    <w:rsid w:val="00D36A25"/>
    <w:rsid w:val="00D36CA5"/>
    <w:rsid w:val="00D40A42"/>
    <w:rsid w:val="00D41457"/>
    <w:rsid w:val="00D41695"/>
    <w:rsid w:val="00D416FC"/>
    <w:rsid w:val="00D429F3"/>
    <w:rsid w:val="00D42CD2"/>
    <w:rsid w:val="00D43832"/>
    <w:rsid w:val="00D43D0C"/>
    <w:rsid w:val="00D43E26"/>
    <w:rsid w:val="00D44637"/>
    <w:rsid w:val="00D4476B"/>
    <w:rsid w:val="00D44D41"/>
    <w:rsid w:val="00D4554F"/>
    <w:rsid w:val="00D45B3F"/>
    <w:rsid w:val="00D45B4A"/>
    <w:rsid w:val="00D45D6F"/>
    <w:rsid w:val="00D45E8F"/>
    <w:rsid w:val="00D45F0F"/>
    <w:rsid w:val="00D47C86"/>
    <w:rsid w:val="00D47D97"/>
    <w:rsid w:val="00D5026A"/>
    <w:rsid w:val="00D50818"/>
    <w:rsid w:val="00D51011"/>
    <w:rsid w:val="00D51285"/>
    <w:rsid w:val="00D525CF"/>
    <w:rsid w:val="00D526BB"/>
    <w:rsid w:val="00D528CC"/>
    <w:rsid w:val="00D52C2C"/>
    <w:rsid w:val="00D5323E"/>
    <w:rsid w:val="00D53351"/>
    <w:rsid w:val="00D5360D"/>
    <w:rsid w:val="00D53957"/>
    <w:rsid w:val="00D53A38"/>
    <w:rsid w:val="00D54007"/>
    <w:rsid w:val="00D542BA"/>
    <w:rsid w:val="00D54412"/>
    <w:rsid w:val="00D54949"/>
    <w:rsid w:val="00D549C4"/>
    <w:rsid w:val="00D554DF"/>
    <w:rsid w:val="00D555F5"/>
    <w:rsid w:val="00D55B71"/>
    <w:rsid w:val="00D55B7F"/>
    <w:rsid w:val="00D5678F"/>
    <w:rsid w:val="00D56EDF"/>
    <w:rsid w:val="00D57263"/>
    <w:rsid w:val="00D57353"/>
    <w:rsid w:val="00D576E3"/>
    <w:rsid w:val="00D57A71"/>
    <w:rsid w:val="00D57AFA"/>
    <w:rsid w:val="00D57C80"/>
    <w:rsid w:val="00D60EAB"/>
    <w:rsid w:val="00D616B5"/>
    <w:rsid w:val="00D616E6"/>
    <w:rsid w:val="00D61704"/>
    <w:rsid w:val="00D618ED"/>
    <w:rsid w:val="00D62740"/>
    <w:rsid w:val="00D6337B"/>
    <w:rsid w:val="00D6579A"/>
    <w:rsid w:val="00D658A4"/>
    <w:rsid w:val="00D65BF8"/>
    <w:rsid w:val="00D6662D"/>
    <w:rsid w:val="00D66A26"/>
    <w:rsid w:val="00D66CB1"/>
    <w:rsid w:val="00D66E99"/>
    <w:rsid w:val="00D6796C"/>
    <w:rsid w:val="00D67AD1"/>
    <w:rsid w:val="00D67E6E"/>
    <w:rsid w:val="00D703F8"/>
    <w:rsid w:val="00D70B24"/>
    <w:rsid w:val="00D718BE"/>
    <w:rsid w:val="00D719A6"/>
    <w:rsid w:val="00D721BD"/>
    <w:rsid w:val="00D723EE"/>
    <w:rsid w:val="00D732CD"/>
    <w:rsid w:val="00D73338"/>
    <w:rsid w:val="00D73850"/>
    <w:rsid w:val="00D73A76"/>
    <w:rsid w:val="00D73DF0"/>
    <w:rsid w:val="00D74128"/>
    <w:rsid w:val="00D7461C"/>
    <w:rsid w:val="00D75A2F"/>
    <w:rsid w:val="00D75F5F"/>
    <w:rsid w:val="00D76324"/>
    <w:rsid w:val="00D76758"/>
    <w:rsid w:val="00D779E1"/>
    <w:rsid w:val="00D77AB8"/>
    <w:rsid w:val="00D77BD8"/>
    <w:rsid w:val="00D77C74"/>
    <w:rsid w:val="00D77C84"/>
    <w:rsid w:val="00D800C2"/>
    <w:rsid w:val="00D800E6"/>
    <w:rsid w:val="00D8097C"/>
    <w:rsid w:val="00D80A26"/>
    <w:rsid w:val="00D80A90"/>
    <w:rsid w:val="00D80C2F"/>
    <w:rsid w:val="00D80E81"/>
    <w:rsid w:val="00D810B1"/>
    <w:rsid w:val="00D818B4"/>
    <w:rsid w:val="00D81BEA"/>
    <w:rsid w:val="00D8229E"/>
    <w:rsid w:val="00D822D2"/>
    <w:rsid w:val="00D83787"/>
    <w:rsid w:val="00D8460C"/>
    <w:rsid w:val="00D85035"/>
    <w:rsid w:val="00D853E4"/>
    <w:rsid w:val="00D859EF"/>
    <w:rsid w:val="00D85EC0"/>
    <w:rsid w:val="00D8618E"/>
    <w:rsid w:val="00D8648C"/>
    <w:rsid w:val="00D8692A"/>
    <w:rsid w:val="00D869EC"/>
    <w:rsid w:val="00D86AF2"/>
    <w:rsid w:val="00D86FA4"/>
    <w:rsid w:val="00D870A0"/>
    <w:rsid w:val="00D87212"/>
    <w:rsid w:val="00D87B15"/>
    <w:rsid w:val="00D87C27"/>
    <w:rsid w:val="00D902F4"/>
    <w:rsid w:val="00D9045A"/>
    <w:rsid w:val="00D9066A"/>
    <w:rsid w:val="00D90774"/>
    <w:rsid w:val="00D90A09"/>
    <w:rsid w:val="00D90B32"/>
    <w:rsid w:val="00D90C1D"/>
    <w:rsid w:val="00D90F98"/>
    <w:rsid w:val="00D91600"/>
    <w:rsid w:val="00D918BD"/>
    <w:rsid w:val="00D91EB4"/>
    <w:rsid w:val="00D92922"/>
    <w:rsid w:val="00D93951"/>
    <w:rsid w:val="00D93DAF"/>
    <w:rsid w:val="00D93EB8"/>
    <w:rsid w:val="00D94ED8"/>
    <w:rsid w:val="00D95070"/>
    <w:rsid w:val="00D95472"/>
    <w:rsid w:val="00D956D0"/>
    <w:rsid w:val="00D95950"/>
    <w:rsid w:val="00D95D92"/>
    <w:rsid w:val="00D95FE6"/>
    <w:rsid w:val="00D962AF"/>
    <w:rsid w:val="00D9649C"/>
    <w:rsid w:val="00D9686F"/>
    <w:rsid w:val="00D96D4A"/>
    <w:rsid w:val="00D97526"/>
    <w:rsid w:val="00D976F8"/>
    <w:rsid w:val="00DA1125"/>
    <w:rsid w:val="00DA18D9"/>
    <w:rsid w:val="00DA19FD"/>
    <w:rsid w:val="00DA1C24"/>
    <w:rsid w:val="00DA2797"/>
    <w:rsid w:val="00DA2D30"/>
    <w:rsid w:val="00DA2E8B"/>
    <w:rsid w:val="00DA311D"/>
    <w:rsid w:val="00DA3182"/>
    <w:rsid w:val="00DA3385"/>
    <w:rsid w:val="00DA3F77"/>
    <w:rsid w:val="00DA4A84"/>
    <w:rsid w:val="00DA4AC9"/>
    <w:rsid w:val="00DA4B17"/>
    <w:rsid w:val="00DA4BFD"/>
    <w:rsid w:val="00DA4F79"/>
    <w:rsid w:val="00DA5C8F"/>
    <w:rsid w:val="00DA6092"/>
    <w:rsid w:val="00DA67F1"/>
    <w:rsid w:val="00DA74CE"/>
    <w:rsid w:val="00DA7B09"/>
    <w:rsid w:val="00DA7CA5"/>
    <w:rsid w:val="00DB0854"/>
    <w:rsid w:val="00DB1769"/>
    <w:rsid w:val="00DB2328"/>
    <w:rsid w:val="00DB274F"/>
    <w:rsid w:val="00DB281A"/>
    <w:rsid w:val="00DB2EB5"/>
    <w:rsid w:val="00DB3248"/>
    <w:rsid w:val="00DB3D55"/>
    <w:rsid w:val="00DB3E32"/>
    <w:rsid w:val="00DB4217"/>
    <w:rsid w:val="00DB4685"/>
    <w:rsid w:val="00DB55D1"/>
    <w:rsid w:val="00DB55DC"/>
    <w:rsid w:val="00DB5968"/>
    <w:rsid w:val="00DB63D8"/>
    <w:rsid w:val="00DB6C1D"/>
    <w:rsid w:val="00DB7558"/>
    <w:rsid w:val="00DB76FE"/>
    <w:rsid w:val="00DB77DA"/>
    <w:rsid w:val="00DC0126"/>
    <w:rsid w:val="00DC0521"/>
    <w:rsid w:val="00DC056B"/>
    <w:rsid w:val="00DC079D"/>
    <w:rsid w:val="00DC0828"/>
    <w:rsid w:val="00DC1B41"/>
    <w:rsid w:val="00DC1C09"/>
    <w:rsid w:val="00DC1D78"/>
    <w:rsid w:val="00DC1EBF"/>
    <w:rsid w:val="00DC2124"/>
    <w:rsid w:val="00DC232D"/>
    <w:rsid w:val="00DC3336"/>
    <w:rsid w:val="00DC39E8"/>
    <w:rsid w:val="00DC3F71"/>
    <w:rsid w:val="00DC46CF"/>
    <w:rsid w:val="00DC4C08"/>
    <w:rsid w:val="00DC4E6C"/>
    <w:rsid w:val="00DC4F16"/>
    <w:rsid w:val="00DC5166"/>
    <w:rsid w:val="00DC56E1"/>
    <w:rsid w:val="00DC62A2"/>
    <w:rsid w:val="00DC668F"/>
    <w:rsid w:val="00DC6C14"/>
    <w:rsid w:val="00DC71D4"/>
    <w:rsid w:val="00DC7419"/>
    <w:rsid w:val="00DD0042"/>
    <w:rsid w:val="00DD0889"/>
    <w:rsid w:val="00DD0CE5"/>
    <w:rsid w:val="00DD1173"/>
    <w:rsid w:val="00DD15AF"/>
    <w:rsid w:val="00DD1840"/>
    <w:rsid w:val="00DD1FF8"/>
    <w:rsid w:val="00DD20A4"/>
    <w:rsid w:val="00DD2826"/>
    <w:rsid w:val="00DD2B33"/>
    <w:rsid w:val="00DD3236"/>
    <w:rsid w:val="00DD3289"/>
    <w:rsid w:val="00DD33D6"/>
    <w:rsid w:val="00DD37C9"/>
    <w:rsid w:val="00DD491C"/>
    <w:rsid w:val="00DD4F20"/>
    <w:rsid w:val="00DD4FA0"/>
    <w:rsid w:val="00DD5066"/>
    <w:rsid w:val="00DD517A"/>
    <w:rsid w:val="00DD55BF"/>
    <w:rsid w:val="00DD5AFA"/>
    <w:rsid w:val="00DD6094"/>
    <w:rsid w:val="00DD65F1"/>
    <w:rsid w:val="00DD6802"/>
    <w:rsid w:val="00DD6F3F"/>
    <w:rsid w:val="00DD736F"/>
    <w:rsid w:val="00DD73D5"/>
    <w:rsid w:val="00DE03C7"/>
    <w:rsid w:val="00DE04F4"/>
    <w:rsid w:val="00DE0A29"/>
    <w:rsid w:val="00DE0B43"/>
    <w:rsid w:val="00DE0E16"/>
    <w:rsid w:val="00DE1015"/>
    <w:rsid w:val="00DE10A7"/>
    <w:rsid w:val="00DE142D"/>
    <w:rsid w:val="00DE1515"/>
    <w:rsid w:val="00DE1643"/>
    <w:rsid w:val="00DE1656"/>
    <w:rsid w:val="00DE185A"/>
    <w:rsid w:val="00DE1EEF"/>
    <w:rsid w:val="00DE2426"/>
    <w:rsid w:val="00DE280E"/>
    <w:rsid w:val="00DE5376"/>
    <w:rsid w:val="00DE697E"/>
    <w:rsid w:val="00DE6BB7"/>
    <w:rsid w:val="00DE7F2E"/>
    <w:rsid w:val="00DF0151"/>
    <w:rsid w:val="00DF062A"/>
    <w:rsid w:val="00DF0D66"/>
    <w:rsid w:val="00DF1053"/>
    <w:rsid w:val="00DF1CF7"/>
    <w:rsid w:val="00DF1D55"/>
    <w:rsid w:val="00DF2665"/>
    <w:rsid w:val="00DF359E"/>
    <w:rsid w:val="00DF39F3"/>
    <w:rsid w:val="00DF3D84"/>
    <w:rsid w:val="00DF4526"/>
    <w:rsid w:val="00DF4CE5"/>
    <w:rsid w:val="00DF4D38"/>
    <w:rsid w:val="00DF5401"/>
    <w:rsid w:val="00DF5FB5"/>
    <w:rsid w:val="00DF629E"/>
    <w:rsid w:val="00DF7000"/>
    <w:rsid w:val="00DF7064"/>
    <w:rsid w:val="00DF710A"/>
    <w:rsid w:val="00DF7B4D"/>
    <w:rsid w:val="00DF7E46"/>
    <w:rsid w:val="00E000F7"/>
    <w:rsid w:val="00E0134A"/>
    <w:rsid w:val="00E0194C"/>
    <w:rsid w:val="00E0199C"/>
    <w:rsid w:val="00E01FFC"/>
    <w:rsid w:val="00E0208E"/>
    <w:rsid w:val="00E025E1"/>
    <w:rsid w:val="00E02640"/>
    <w:rsid w:val="00E02BB9"/>
    <w:rsid w:val="00E03320"/>
    <w:rsid w:val="00E048DB"/>
    <w:rsid w:val="00E04ABF"/>
    <w:rsid w:val="00E04FDE"/>
    <w:rsid w:val="00E0546C"/>
    <w:rsid w:val="00E05699"/>
    <w:rsid w:val="00E057A8"/>
    <w:rsid w:val="00E06907"/>
    <w:rsid w:val="00E06A72"/>
    <w:rsid w:val="00E06DF7"/>
    <w:rsid w:val="00E078F1"/>
    <w:rsid w:val="00E07E9B"/>
    <w:rsid w:val="00E101A7"/>
    <w:rsid w:val="00E101CF"/>
    <w:rsid w:val="00E10383"/>
    <w:rsid w:val="00E10B76"/>
    <w:rsid w:val="00E10C45"/>
    <w:rsid w:val="00E10EF4"/>
    <w:rsid w:val="00E11211"/>
    <w:rsid w:val="00E11770"/>
    <w:rsid w:val="00E1199D"/>
    <w:rsid w:val="00E11B60"/>
    <w:rsid w:val="00E120B5"/>
    <w:rsid w:val="00E12977"/>
    <w:rsid w:val="00E12AC9"/>
    <w:rsid w:val="00E12D26"/>
    <w:rsid w:val="00E12F2B"/>
    <w:rsid w:val="00E137DE"/>
    <w:rsid w:val="00E13806"/>
    <w:rsid w:val="00E13D1D"/>
    <w:rsid w:val="00E13FAF"/>
    <w:rsid w:val="00E143C4"/>
    <w:rsid w:val="00E14975"/>
    <w:rsid w:val="00E14DDD"/>
    <w:rsid w:val="00E1540A"/>
    <w:rsid w:val="00E154EE"/>
    <w:rsid w:val="00E15F86"/>
    <w:rsid w:val="00E16029"/>
    <w:rsid w:val="00E161F1"/>
    <w:rsid w:val="00E166A0"/>
    <w:rsid w:val="00E1697B"/>
    <w:rsid w:val="00E17139"/>
    <w:rsid w:val="00E174D6"/>
    <w:rsid w:val="00E175B9"/>
    <w:rsid w:val="00E20024"/>
    <w:rsid w:val="00E201E2"/>
    <w:rsid w:val="00E21565"/>
    <w:rsid w:val="00E215D8"/>
    <w:rsid w:val="00E21A3B"/>
    <w:rsid w:val="00E224D4"/>
    <w:rsid w:val="00E22A94"/>
    <w:rsid w:val="00E233BB"/>
    <w:rsid w:val="00E23BC6"/>
    <w:rsid w:val="00E2411A"/>
    <w:rsid w:val="00E2414D"/>
    <w:rsid w:val="00E24210"/>
    <w:rsid w:val="00E24588"/>
    <w:rsid w:val="00E24894"/>
    <w:rsid w:val="00E25028"/>
    <w:rsid w:val="00E25051"/>
    <w:rsid w:val="00E25542"/>
    <w:rsid w:val="00E25600"/>
    <w:rsid w:val="00E25988"/>
    <w:rsid w:val="00E26678"/>
    <w:rsid w:val="00E26A60"/>
    <w:rsid w:val="00E26D2F"/>
    <w:rsid w:val="00E276FD"/>
    <w:rsid w:val="00E27AD4"/>
    <w:rsid w:val="00E27CD3"/>
    <w:rsid w:val="00E27FB4"/>
    <w:rsid w:val="00E30720"/>
    <w:rsid w:val="00E3141A"/>
    <w:rsid w:val="00E3239E"/>
    <w:rsid w:val="00E32587"/>
    <w:rsid w:val="00E32A79"/>
    <w:rsid w:val="00E32DFC"/>
    <w:rsid w:val="00E330F6"/>
    <w:rsid w:val="00E33235"/>
    <w:rsid w:val="00E33882"/>
    <w:rsid w:val="00E33FE6"/>
    <w:rsid w:val="00E343A7"/>
    <w:rsid w:val="00E3458F"/>
    <w:rsid w:val="00E34755"/>
    <w:rsid w:val="00E3475C"/>
    <w:rsid w:val="00E34970"/>
    <w:rsid w:val="00E34A5F"/>
    <w:rsid w:val="00E34DCD"/>
    <w:rsid w:val="00E355B3"/>
    <w:rsid w:val="00E3582B"/>
    <w:rsid w:val="00E35D3B"/>
    <w:rsid w:val="00E36796"/>
    <w:rsid w:val="00E367F8"/>
    <w:rsid w:val="00E3691F"/>
    <w:rsid w:val="00E36BB5"/>
    <w:rsid w:val="00E37071"/>
    <w:rsid w:val="00E3708D"/>
    <w:rsid w:val="00E370A8"/>
    <w:rsid w:val="00E37576"/>
    <w:rsid w:val="00E3794A"/>
    <w:rsid w:val="00E37BCC"/>
    <w:rsid w:val="00E4015E"/>
    <w:rsid w:val="00E4074A"/>
    <w:rsid w:val="00E41204"/>
    <w:rsid w:val="00E416E5"/>
    <w:rsid w:val="00E41946"/>
    <w:rsid w:val="00E41F00"/>
    <w:rsid w:val="00E4201A"/>
    <w:rsid w:val="00E42730"/>
    <w:rsid w:val="00E42C61"/>
    <w:rsid w:val="00E43C4B"/>
    <w:rsid w:val="00E43C63"/>
    <w:rsid w:val="00E443D6"/>
    <w:rsid w:val="00E44421"/>
    <w:rsid w:val="00E4524D"/>
    <w:rsid w:val="00E4562A"/>
    <w:rsid w:val="00E45802"/>
    <w:rsid w:val="00E45979"/>
    <w:rsid w:val="00E45ADE"/>
    <w:rsid w:val="00E45F67"/>
    <w:rsid w:val="00E46051"/>
    <w:rsid w:val="00E460E1"/>
    <w:rsid w:val="00E4620C"/>
    <w:rsid w:val="00E466AE"/>
    <w:rsid w:val="00E47125"/>
    <w:rsid w:val="00E471D6"/>
    <w:rsid w:val="00E4796C"/>
    <w:rsid w:val="00E5007D"/>
    <w:rsid w:val="00E50F74"/>
    <w:rsid w:val="00E51138"/>
    <w:rsid w:val="00E51919"/>
    <w:rsid w:val="00E51DA5"/>
    <w:rsid w:val="00E51DDA"/>
    <w:rsid w:val="00E53545"/>
    <w:rsid w:val="00E5366B"/>
    <w:rsid w:val="00E539A8"/>
    <w:rsid w:val="00E5432F"/>
    <w:rsid w:val="00E548FD"/>
    <w:rsid w:val="00E54E90"/>
    <w:rsid w:val="00E55684"/>
    <w:rsid w:val="00E55805"/>
    <w:rsid w:val="00E55B69"/>
    <w:rsid w:val="00E5656A"/>
    <w:rsid w:val="00E5678E"/>
    <w:rsid w:val="00E56D9A"/>
    <w:rsid w:val="00E5745D"/>
    <w:rsid w:val="00E6029C"/>
    <w:rsid w:val="00E60769"/>
    <w:rsid w:val="00E6096F"/>
    <w:rsid w:val="00E61235"/>
    <w:rsid w:val="00E618B3"/>
    <w:rsid w:val="00E61F75"/>
    <w:rsid w:val="00E6269B"/>
    <w:rsid w:val="00E6299D"/>
    <w:rsid w:val="00E62E58"/>
    <w:rsid w:val="00E639E5"/>
    <w:rsid w:val="00E63CAC"/>
    <w:rsid w:val="00E63E20"/>
    <w:rsid w:val="00E645AF"/>
    <w:rsid w:val="00E65444"/>
    <w:rsid w:val="00E656E5"/>
    <w:rsid w:val="00E6592B"/>
    <w:rsid w:val="00E659CD"/>
    <w:rsid w:val="00E65B6D"/>
    <w:rsid w:val="00E66829"/>
    <w:rsid w:val="00E66E43"/>
    <w:rsid w:val="00E67202"/>
    <w:rsid w:val="00E675BC"/>
    <w:rsid w:val="00E7021D"/>
    <w:rsid w:val="00E708A7"/>
    <w:rsid w:val="00E713BC"/>
    <w:rsid w:val="00E714EB"/>
    <w:rsid w:val="00E716CD"/>
    <w:rsid w:val="00E72A81"/>
    <w:rsid w:val="00E72AF5"/>
    <w:rsid w:val="00E72FF3"/>
    <w:rsid w:val="00E733F8"/>
    <w:rsid w:val="00E7379C"/>
    <w:rsid w:val="00E73901"/>
    <w:rsid w:val="00E73ECD"/>
    <w:rsid w:val="00E74080"/>
    <w:rsid w:val="00E740CB"/>
    <w:rsid w:val="00E745B7"/>
    <w:rsid w:val="00E74ED1"/>
    <w:rsid w:val="00E7548B"/>
    <w:rsid w:val="00E7612A"/>
    <w:rsid w:val="00E76486"/>
    <w:rsid w:val="00E76625"/>
    <w:rsid w:val="00E777B2"/>
    <w:rsid w:val="00E8028C"/>
    <w:rsid w:val="00E8033C"/>
    <w:rsid w:val="00E80DFE"/>
    <w:rsid w:val="00E8142D"/>
    <w:rsid w:val="00E81CDF"/>
    <w:rsid w:val="00E8215F"/>
    <w:rsid w:val="00E82B2A"/>
    <w:rsid w:val="00E82CC6"/>
    <w:rsid w:val="00E837E4"/>
    <w:rsid w:val="00E83C92"/>
    <w:rsid w:val="00E846E9"/>
    <w:rsid w:val="00E853C9"/>
    <w:rsid w:val="00E8553B"/>
    <w:rsid w:val="00E85F4E"/>
    <w:rsid w:val="00E86AD2"/>
    <w:rsid w:val="00E86CC0"/>
    <w:rsid w:val="00E86D2B"/>
    <w:rsid w:val="00E8717D"/>
    <w:rsid w:val="00E8750E"/>
    <w:rsid w:val="00E87A55"/>
    <w:rsid w:val="00E87B19"/>
    <w:rsid w:val="00E87D63"/>
    <w:rsid w:val="00E90072"/>
    <w:rsid w:val="00E9051D"/>
    <w:rsid w:val="00E908E2"/>
    <w:rsid w:val="00E90EF2"/>
    <w:rsid w:val="00E9194E"/>
    <w:rsid w:val="00E92009"/>
    <w:rsid w:val="00E920C4"/>
    <w:rsid w:val="00E92D48"/>
    <w:rsid w:val="00E931E7"/>
    <w:rsid w:val="00E93438"/>
    <w:rsid w:val="00E934A0"/>
    <w:rsid w:val="00E9360D"/>
    <w:rsid w:val="00E938BD"/>
    <w:rsid w:val="00E93C63"/>
    <w:rsid w:val="00E93C76"/>
    <w:rsid w:val="00E9412C"/>
    <w:rsid w:val="00E9419A"/>
    <w:rsid w:val="00E95344"/>
    <w:rsid w:val="00E95366"/>
    <w:rsid w:val="00E956B1"/>
    <w:rsid w:val="00E958B5"/>
    <w:rsid w:val="00E95AA4"/>
    <w:rsid w:val="00E974BF"/>
    <w:rsid w:val="00E977F4"/>
    <w:rsid w:val="00E97C90"/>
    <w:rsid w:val="00EA0041"/>
    <w:rsid w:val="00EA0051"/>
    <w:rsid w:val="00EA066B"/>
    <w:rsid w:val="00EA0FD7"/>
    <w:rsid w:val="00EA1850"/>
    <w:rsid w:val="00EA3AEE"/>
    <w:rsid w:val="00EA4277"/>
    <w:rsid w:val="00EA4E49"/>
    <w:rsid w:val="00EA579A"/>
    <w:rsid w:val="00EA587F"/>
    <w:rsid w:val="00EA59E2"/>
    <w:rsid w:val="00EA5AC4"/>
    <w:rsid w:val="00EA6008"/>
    <w:rsid w:val="00EA64A8"/>
    <w:rsid w:val="00EA66A2"/>
    <w:rsid w:val="00EA6731"/>
    <w:rsid w:val="00EA6BC8"/>
    <w:rsid w:val="00EA6DE0"/>
    <w:rsid w:val="00EA6DE4"/>
    <w:rsid w:val="00EB05BF"/>
    <w:rsid w:val="00EB0848"/>
    <w:rsid w:val="00EB0925"/>
    <w:rsid w:val="00EB0C9C"/>
    <w:rsid w:val="00EB0EC9"/>
    <w:rsid w:val="00EB120C"/>
    <w:rsid w:val="00EB15E8"/>
    <w:rsid w:val="00EB1D7D"/>
    <w:rsid w:val="00EB2094"/>
    <w:rsid w:val="00EB2168"/>
    <w:rsid w:val="00EB24D5"/>
    <w:rsid w:val="00EB3260"/>
    <w:rsid w:val="00EB3502"/>
    <w:rsid w:val="00EB3551"/>
    <w:rsid w:val="00EB3EE6"/>
    <w:rsid w:val="00EB403E"/>
    <w:rsid w:val="00EB4B3B"/>
    <w:rsid w:val="00EB4B4E"/>
    <w:rsid w:val="00EB4D50"/>
    <w:rsid w:val="00EB5869"/>
    <w:rsid w:val="00EB5CAD"/>
    <w:rsid w:val="00EB5F4C"/>
    <w:rsid w:val="00EB61F0"/>
    <w:rsid w:val="00EB6300"/>
    <w:rsid w:val="00EB7007"/>
    <w:rsid w:val="00EB74FC"/>
    <w:rsid w:val="00EB75AA"/>
    <w:rsid w:val="00EB7C9C"/>
    <w:rsid w:val="00EC01FF"/>
    <w:rsid w:val="00EC0904"/>
    <w:rsid w:val="00EC0AFD"/>
    <w:rsid w:val="00EC1AC9"/>
    <w:rsid w:val="00EC2473"/>
    <w:rsid w:val="00EC2665"/>
    <w:rsid w:val="00EC29B1"/>
    <w:rsid w:val="00EC2C64"/>
    <w:rsid w:val="00EC37B3"/>
    <w:rsid w:val="00EC3C3A"/>
    <w:rsid w:val="00EC43BB"/>
    <w:rsid w:val="00EC45CA"/>
    <w:rsid w:val="00EC48B9"/>
    <w:rsid w:val="00EC4CC6"/>
    <w:rsid w:val="00EC5087"/>
    <w:rsid w:val="00EC5834"/>
    <w:rsid w:val="00EC647C"/>
    <w:rsid w:val="00EC6509"/>
    <w:rsid w:val="00EC69DF"/>
    <w:rsid w:val="00EC6B20"/>
    <w:rsid w:val="00EC6B7C"/>
    <w:rsid w:val="00EC6C7D"/>
    <w:rsid w:val="00EC6F80"/>
    <w:rsid w:val="00ED083B"/>
    <w:rsid w:val="00ED08E8"/>
    <w:rsid w:val="00ED0E38"/>
    <w:rsid w:val="00ED1DE5"/>
    <w:rsid w:val="00ED1FFF"/>
    <w:rsid w:val="00ED2747"/>
    <w:rsid w:val="00ED2811"/>
    <w:rsid w:val="00ED2A10"/>
    <w:rsid w:val="00ED325B"/>
    <w:rsid w:val="00ED3937"/>
    <w:rsid w:val="00ED3DF2"/>
    <w:rsid w:val="00ED446F"/>
    <w:rsid w:val="00ED49A1"/>
    <w:rsid w:val="00ED4ACB"/>
    <w:rsid w:val="00ED4E53"/>
    <w:rsid w:val="00ED5556"/>
    <w:rsid w:val="00ED623D"/>
    <w:rsid w:val="00ED6878"/>
    <w:rsid w:val="00EE020C"/>
    <w:rsid w:val="00EE0414"/>
    <w:rsid w:val="00EE0553"/>
    <w:rsid w:val="00EE0D06"/>
    <w:rsid w:val="00EE11BE"/>
    <w:rsid w:val="00EE12DB"/>
    <w:rsid w:val="00EE14D2"/>
    <w:rsid w:val="00EE22FF"/>
    <w:rsid w:val="00EE2730"/>
    <w:rsid w:val="00EE27E7"/>
    <w:rsid w:val="00EE2994"/>
    <w:rsid w:val="00EE29AA"/>
    <w:rsid w:val="00EE2F14"/>
    <w:rsid w:val="00EE304D"/>
    <w:rsid w:val="00EE336B"/>
    <w:rsid w:val="00EE4283"/>
    <w:rsid w:val="00EE4980"/>
    <w:rsid w:val="00EE51D0"/>
    <w:rsid w:val="00EE5AC9"/>
    <w:rsid w:val="00EE67C7"/>
    <w:rsid w:val="00EE6A90"/>
    <w:rsid w:val="00EE70C4"/>
    <w:rsid w:val="00EE72F1"/>
    <w:rsid w:val="00EF04F0"/>
    <w:rsid w:val="00EF0A36"/>
    <w:rsid w:val="00EF0D67"/>
    <w:rsid w:val="00EF0EB2"/>
    <w:rsid w:val="00EF1E23"/>
    <w:rsid w:val="00EF215C"/>
    <w:rsid w:val="00EF229C"/>
    <w:rsid w:val="00EF2B03"/>
    <w:rsid w:val="00EF2B3D"/>
    <w:rsid w:val="00EF2E52"/>
    <w:rsid w:val="00EF46BE"/>
    <w:rsid w:val="00EF4C1A"/>
    <w:rsid w:val="00EF505D"/>
    <w:rsid w:val="00EF5472"/>
    <w:rsid w:val="00EF55C3"/>
    <w:rsid w:val="00EF5C9B"/>
    <w:rsid w:val="00EF693F"/>
    <w:rsid w:val="00EF6E71"/>
    <w:rsid w:val="00EF6F07"/>
    <w:rsid w:val="00EF768B"/>
    <w:rsid w:val="00EF7D10"/>
    <w:rsid w:val="00EF7D5C"/>
    <w:rsid w:val="00EF7EC1"/>
    <w:rsid w:val="00F000D4"/>
    <w:rsid w:val="00F000DF"/>
    <w:rsid w:val="00F00130"/>
    <w:rsid w:val="00F00312"/>
    <w:rsid w:val="00F00680"/>
    <w:rsid w:val="00F009E8"/>
    <w:rsid w:val="00F00F21"/>
    <w:rsid w:val="00F0120B"/>
    <w:rsid w:val="00F013B8"/>
    <w:rsid w:val="00F01613"/>
    <w:rsid w:val="00F01A68"/>
    <w:rsid w:val="00F01C5B"/>
    <w:rsid w:val="00F01E62"/>
    <w:rsid w:val="00F02489"/>
    <w:rsid w:val="00F02532"/>
    <w:rsid w:val="00F035BF"/>
    <w:rsid w:val="00F037C4"/>
    <w:rsid w:val="00F03954"/>
    <w:rsid w:val="00F0413A"/>
    <w:rsid w:val="00F04220"/>
    <w:rsid w:val="00F0476E"/>
    <w:rsid w:val="00F0488A"/>
    <w:rsid w:val="00F05789"/>
    <w:rsid w:val="00F057C5"/>
    <w:rsid w:val="00F06B13"/>
    <w:rsid w:val="00F075E9"/>
    <w:rsid w:val="00F075EA"/>
    <w:rsid w:val="00F07C38"/>
    <w:rsid w:val="00F07D0E"/>
    <w:rsid w:val="00F10AFE"/>
    <w:rsid w:val="00F1144A"/>
    <w:rsid w:val="00F1160B"/>
    <w:rsid w:val="00F1169F"/>
    <w:rsid w:val="00F123B7"/>
    <w:rsid w:val="00F12B7C"/>
    <w:rsid w:val="00F12D85"/>
    <w:rsid w:val="00F12EFB"/>
    <w:rsid w:val="00F13C12"/>
    <w:rsid w:val="00F14117"/>
    <w:rsid w:val="00F147A0"/>
    <w:rsid w:val="00F152F7"/>
    <w:rsid w:val="00F1557C"/>
    <w:rsid w:val="00F15594"/>
    <w:rsid w:val="00F15977"/>
    <w:rsid w:val="00F15A4B"/>
    <w:rsid w:val="00F15C6E"/>
    <w:rsid w:val="00F16031"/>
    <w:rsid w:val="00F168D9"/>
    <w:rsid w:val="00F16A2D"/>
    <w:rsid w:val="00F16C91"/>
    <w:rsid w:val="00F16D8F"/>
    <w:rsid w:val="00F16DB9"/>
    <w:rsid w:val="00F1701C"/>
    <w:rsid w:val="00F1714F"/>
    <w:rsid w:val="00F17E2F"/>
    <w:rsid w:val="00F20437"/>
    <w:rsid w:val="00F2066F"/>
    <w:rsid w:val="00F20BF0"/>
    <w:rsid w:val="00F211BF"/>
    <w:rsid w:val="00F2144F"/>
    <w:rsid w:val="00F214D3"/>
    <w:rsid w:val="00F217DC"/>
    <w:rsid w:val="00F222FF"/>
    <w:rsid w:val="00F2246E"/>
    <w:rsid w:val="00F2291A"/>
    <w:rsid w:val="00F22D45"/>
    <w:rsid w:val="00F235C1"/>
    <w:rsid w:val="00F2391D"/>
    <w:rsid w:val="00F23970"/>
    <w:rsid w:val="00F252A5"/>
    <w:rsid w:val="00F25444"/>
    <w:rsid w:val="00F25F18"/>
    <w:rsid w:val="00F27A73"/>
    <w:rsid w:val="00F27A78"/>
    <w:rsid w:val="00F30206"/>
    <w:rsid w:val="00F30222"/>
    <w:rsid w:val="00F30AB6"/>
    <w:rsid w:val="00F3136C"/>
    <w:rsid w:val="00F315E2"/>
    <w:rsid w:val="00F31692"/>
    <w:rsid w:val="00F316C8"/>
    <w:rsid w:val="00F318FB"/>
    <w:rsid w:val="00F32017"/>
    <w:rsid w:val="00F321FA"/>
    <w:rsid w:val="00F32228"/>
    <w:rsid w:val="00F32804"/>
    <w:rsid w:val="00F328A4"/>
    <w:rsid w:val="00F32DBD"/>
    <w:rsid w:val="00F334EE"/>
    <w:rsid w:val="00F3358E"/>
    <w:rsid w:val="00F33A81"/>
    <w:rsid w:val="00F33B16"/>
    <w:rsid w:val="00F34269"/>
    <w:rsid w:val="00F347EF"/>
    <w:rsid w:val="00F34866"/>
    <w:rsid w:val="00F34B20"/>
    <w:rsid w:val="00F34F27"/>
    <w:rsid w:val="00F350A3"/>
    <w:rsid w:val="00F3525F"/>
    <w:rsid w:val="00F352CA"/>
    <w:rsid w:val="00F35312"/>
    <w:rsid w:val="00F355B6"/>
    <w:rsid w:val="00F359F0"/>
    <w:rsid w:val="00F35F42"/>
    <w:rsid w:val="00F36030"/>
    <w:rsid w:val="00F3622A"/>
    <w:rsid w:val="00F366E6"/>
    <w:rsid w:val="00F36A5D"/>
    <w:rsid w:val="00F375F9"/>
    <w:rsid w:val="00F37E54"/>
    <w:rsid w:val="00F4014B"/>
    <w:rsid w:val="00F40335"/>
    <w:rsid w:val="00F40EE0"/>
    <w:rsid w:val="00F41195"/>
    <w:rsid w:val="00F419AD"/>
    <w:rsid w:val="00F41B2D"/>
    <w:rsid w:val="00F422EB"/>
    <w:rsid w:val="00F42B5F"/>
    <w:rsid w:val="00F42BF6"/>
    <w:rsid w:val="00F42F8F"/>
    <w:rsid w:val="00F43155"/>
    <w:rsid w:val="00F4377A"/>
    <w:rsid w:val="00F439F6"/>
    <w:rsid w:val="00F44613"/>
    <w:rsid w:val="00F44870"/>
    <w:rsid w:val="00F4498C"/>
    <w:rsid w:val="00F44C71"/>
    <w:rsid w:val="00F45AE3"/>
    <w:rsid w:val="00F45E45"/>
    <w:rsid w:val="00F46FC3"/>
    <w:rsid w:val="00F4775C"/>
    <w:rsid w:val="00F50B6E"/>
    <w:rsid w:val="00F516CC"/>
    <w:rsid w:val="00F5187A"/>
    <w:rsid w:val="00F519EF"/>
    <w:rsid w:val="00F51F35"/>
    <w:rsid w:val="00F523E6"/>
    <w:rsid w:val="00F52BA8"/>
    <w:rsid w:val="00F52C40"/>
    <w:rsid w:val="00F52FA8"/>
    <w:rsid w:val="00F534B1"/>
    <w:rsid w:val="00F537F1"/>
    <w:rsid w:val="00F538A0"/>
    <w:rsid w:val="00F53982"/>
    <w:rsid w:val="00F5432D"/>
    <w:rsid w:val="00F54B08"/>
    <w:rsid w:val="00F54BC8"/>
    <w:rsid w:val="00F55541"/>
    <w:rsid w:val="00F55CDD"/>
    <w:rsid w:val="00F5600F"/>
    <w:rsid w:val="00F561E6"/>
    <w:rsid w:val="00F56563"/>
    <w:rsid w:val="00F56D75"/>
    <w:rsid w:val="00F57083"/>
    <w:rsid w:val="00F61351"/>
    <w:rsid w:val="00F61B02"/>
    <w:rsid w:val="00F61C3C"/>
    <w:rsid w:val="00F61DE9"/>
    <w:rsid w:val="00F6254E"/>
    <w:rsid w:val="00F6266A"/>
    <w:rsid w:val="00F62E07"/>
    <w:rsid w:val="00F636C4"/>
    <w:rsid w:val="00F644E5"/>
    <w:rsid w:val="00F64BF9"/>
    <w:rsid w:val="00F650C6"/>
    <w:rsid w:val="00F6517F"/>
    <w:rsid w:val="00F65477"/>
    <w:rsid w:val="00F658C7"/>
    <w:rsid w:val="00F66F6D"/>
    <w:rsid w:val="00F67F4A"/>
    <w:rsid w:val="00F70108"/>
    <w:rsid w:val="00F70373"/>
    <w:rsid w:val="00F7121F"/>
    <w:rsid w:val="00F722B9"/>
    <w:rsid w:val="00F724B1"/>
    <w:rsid w:val="00F724B2"/>
    <w:rsid w:val="00F72750"/>
    <w:rsid w:val="00F72DF3"/>
    <w:rsid w:val="00F72FEB"/>
    <w:rsid w:val="00F73B06"/>
    <w:rsid w:val="00F74724"/>
    <w:rsid w:val="00F74869"/>
    <w:rsid w:val="00F7532F"/>
    <w:rsid w:val="00F755EB"/>
    <w:rsid w:val="00F75FE7"/>
    <w:rsid w:val="00F76020"/>
    <w:rsid w:val="00F772E7"/>
    <w:rsid w:val="00F77AB0"/>
    <w:rsid w:val="00F80010"/>
    <w:rsid w:val="00F80AE0"/>
    <w:rsid w:val="00F80AE3"/>
    <w:rsid w:val="00F81BB4"/>
    <w:rsid w:val="00F820BB"/>
    <w:rsid w:val="00F8305F"/>
    <w:rsid w:val="00F84145"/>
    <w:rsid w:val="00F84363"/>
    <w:rsid w:val="00F845B4"/>
    <w:rsid w:val="00F8481D"/>
    <w:rsid w:val="00F849A4"/>
    <w:rsid w:val="00F84EF5"/>
    <w:rsid w:val="00F8566B"/>
    <w:rsid w:val="00F85848"/>
    <w:rsid w:val="00F85B16"/>
    <w:rsid w:val="00F85DAB"/>
    <w:rsid w:val="00F867B1"/>
    <w:rsid w:val="00F86811"/>
    <w:rsid w:val="00F86BCD"/>
    <w:rsid w:val="00F87E59"/>
    <w:rsid w:val="00F91792"/>
    <w:rsid w:val="00F92151"/>
    <w:rsid w:val="00F923A4"/>
    <w:rsid w:val="00F92C19"/>
    <w:rsid w:val="00F93065"/>
    <w:rsid w:val="00F933C7"/>
    <w:rsid w:val="00F9396F"/>
    <w:rsid w:val="00F93C54"/>
    <w:rsid w:val="00F94EA9"/>
    <w:rsid w:val="00F94FE7"/>
    <w:rsid w:val="00F95906"/>
    <w:rsid w:val="00F966A9"/>
    <w:rsid w:val="00F96953"/>
    <w:rsid w:val="00F96C87"/>
    <w:rsid w:val="00F96D76"/>
    <w:rsid w:val="00F973D5"/>
    <w:rsid w:val="00F9794F"/>
    <w:rsid w:val="00F97D98"/>
    <w:rsid w:val="00FA0888"/>
    <w:rsid w:val="00FA1003"/>
    <w:rsid w:val="00FA146D"/>
    <w:rsid w:val="00FA1924"/>
    <w:rsid w:val="00FA1B14"/>
    <w:rsid w:val="00FA1DDA"/>
    <w:rsid w:val="00FA1F79"/>
    <w:rsid w:val="00FA228F"/>
    <w:rsid w:val="00FA280D"/>
    <w:rsid w:val="00FA2A22"/>
    <w:rsid w:val="00FA2AC3"/>
    <w:rsid w:val="00FA2B0A"/>
    <w:rsid w:val="00FA2BEE"/>
    <w:rsid w:val="00FA2D61"/>
    <w:rsid w:val="00FA2E69"/>
    <w:rsid w:val="00FA2EFB"/>
    <w:rsid w:val="00FA307F"/>
    <w:rsid w:val="00FA3B0B"/>
    <w:rsid w:val="00FA3EB6"/>
    <w:rsid w:val="00FA40B3"/>
    <w:rsid w:val="00FA4481"/>
    <w:rsid w:val="00FA4555"/>
    <w:rsid w:val="00FA485F"/>
    <w:rsid w:val="00FA4891"/>
    <w:rsid w:val="00FA4D64"/>
    <w:rsid w:val="00FA4EC4"/>
    <w:rsid w:val="00FA51B2"/>
    <w:rsid w:val="00FA5276"/>
    <w:rsid w:val="00FA55BF"/>
    <w:rsid w:val="00FA594F"/>
    <w:rsid w:val="00FA5C75"/>
    <w:rsid w:val="00FA6445"/>
    <w:rsid w:val="00FA660C"/>
    <w:rsid w:val="00FA6E5F"/>
    <w:rsid w:val="00FA720F"/>
    <w:rsid w:val="00FA7274"/>
    <w:rsid w:val="00FA79C4"/>
    <w:rsid w:val="00FA7C78"/>
    <w:rsid w:val="00FA7D5A"/>
    <w:rsid w:val="00FB0265"/>
    <w:rsid w:val="00FB0A38"/>
    <w:rsid w:val="00FB0D27"/>
    <w:rsid w:val="00FB0F46"/>
    <w:rsid w:val="00FB0F95"/>
    <w:rsid w:val="00FB1817"/>
    <w:rsid w:val="00FB19DF"/>
    <w:rsid w:val="00FB1B85"/>
    <w:rsid w:val="00FB1D0A"/>
    <w:rsid w:val="00FB1FDF"/>
    <w:rsid w:val="00FB2350"/>
    <w:rsid w:val="00FB3194"/>
    <w:rsid w:val="00FB3766"/>
    <w:rsid w:val="00FB3884"/>
    <w:rsid w:val="00FB3968"/>
    <w:rsid w:val="00FB4062"/>
    <w:rsid w:val="00FB47BA"/>
    <w:rsid w:val="00FB51BD"/>
    <w:rsid w:val="00FB5EAB"/>
    <w:rsid w:val="00FB60A5"/>
    <w:rsid w:val="00FB60CC"/>
    <w:rsid w:val="00FB630E"/>
    <w:rsid w:val="00FB6535"/>
    <w:rsid w:val="00FB6DB5"/>
    <w:rsid w:val="00FB708F"/>
    <w:rsid w:val="00FB7477"/>
    <w:rsid w:val="00FB7EBF"/>
    <w:rsid w:val="00FC0052"/>
    <w:rsid w:val="00FC02F4"/>
    <w:rsid w:val="00FC0769"/>
    <w:rsid w:val="00FC0A57"/>
    <w:rsid w:val="00FC14E5"/>
    <w:rsid w:val="00FC1651"/>
    <w:rsid w:val="00FC20C6"/>
    <w:rsid w:val="00FC2405"/>
    <w:rsid w:val="00FC277A"/>
    <w:rsid w:val="00FC31A1"/>
    <w:rsid w:val="00FC34CE"/>
    <w:rsid w:val="00FC3509"/>
    <w:rsid w:val="00FC3BC2"/>
    <w:rsid w:val="00FC3F39"/>
    <w:rsid w:val="00FC492F"/>
    <w:rsid w:val="00FC4CBE"/>
    <w:rsid w:val="00FC5621"/>
    <w:rsid w:val="00FC5910"/>
    <w:rsid w:val="00FC6377"/>
    <w:rsid w:val="00FC69DE"/>
    <w:rsid w:val="00FC7120"/>
    <w:rsid w:val="00FC7A92"/>
    <w:rsid w:val="00FC7DE1"/>
    <w:rsid w:val="00FC7EBB"/>
    <w:rsid w:val="00FD01B5"/>
    <w:rsid w:val="00FD0CC7"/>
    <w:rsid w:val="00FD1609"/>
    <w:rsid w:val="00FD1AE7"/>
    <w:rsid w:val="00FD1C78"/>
    <w:rsid w:val="00FD21F2"/>
    <w:rsid w:val="00FD22C4"/>
    <w:rsid w:val="00FD25F0"/>
    <w:rsid w:val="00FD292D"/>
    <w:rsid w:val="00FD2C38"/>
    <w:rsid w:val="00FD2C75"/>
    <w:rsid w:val="00FD2D70"/>
    <w:rsid w:val="00FD2D85"/>
    <w:rsid w:val="00FD31B1"/>
    <w:rsid w:val="00FD3A1C"/>
    <w:rsid w:val="00FD3C49"/>
    <w:rsid w:val="00FD3D48"/>
    <w:rsid w:val="00FD3F98"/>
    <w:rsid w:val="00FD4862"/>
    <w:rsid w:val="00FD4C18"/>
    <w:rsid w:val="00FD529A"/>
    <w:rsid w:val="00FD5355"/>
    <w:rsid w:val="00FD5465"/>
    <w:rsid w:val="00FD5BA6"/>
    <w:rsid w:val="00FD5ECF"/>
    <w:rsid w:val="00FD633F"/>
    <w:rsid w:val="00FD722E"/>
    <w:rsid w:val="00FD739C"/>
    <w:rsid w:val="00FD763C"/>
    <w:rsid w:val="00FD7D14"/>
    <w:rsid w:val="00FE025A"/>
    <w:rsid w:val="00FE03F9"/>
    <w:rsid w:val="00FE24C9"/>
    <w:rsid w:val="00FE2A22"/>
    <w:rsid w:val="00FE2AA1"/>
    <w:rsid w:val="00FE2AA7"/>
    <w:rsid w:val="00FE2D33"/>
    <w:rsid w:val="00FE37DD"/>
    <w:rsid w:val="00FE496A"/>
    <w:rsid w:val="00FE4AD4"/>
    <w:rsid w:val="00FE4B45"/>
    <w:rsid w:val="00FE4DB6"/>
    <w:rsid w:val="00FE4E3C"/>
    <w:rsid w:val="00FE55EA"/>
    <w:rsid w:val="00FE591F"/>
    <w:rsid w:val="00FE5A4E"/>
    <w:rsid w:val="00FE5C19"/>
    <w:rsid w:val="00FE5CD1"/>
    <w:rsid w:val="00FE5E5E"/>
    <w:rsid w:val="00FE5EAF"/>
    <w:rsid w:val="00FE653B"/>
    <w:rsid w:val="00FE6673"/>
    <w:rsid w:val="00FE6948"/>
    <w:rsid w:val="00FE6CA4"/>
    <w:rsid w:val="00FE6D1C"/>
    <w:rsid w:val="00FE71D5"/>
    <w:rsid w:val="00FE74DA"/>
    <w:rsid w:val="00FE7CA3"/>
    <w:rsid w:val="00FE7DB8"/>
    <w:rsid w:val="00FF0429"/>
    <w:rsid w:val="00FF0952"/>
    <w:rsid w:val="00FF0D2D"/>
    <w:rsid w:val="00FF0E16"/>
    <w:rsid w:val="00FF1076"/>
    <w:rsid w:val="00FF147E"/>
    <w:rsid w:val="00FF160E"/>
    <w:rsid w:val="00FF17D0"/>
    <w:rsid w:val="00FF1A1B"/>
    <w:rsid w:val="00FF1D96"/>
    <w:rsid w:val="00FF21F8"/>
    <w:rsid w:val="00FF247B"/>
    <w:rsid w:val="00FF2667"/>
    <w:rsid w:val="00FF2A98"/>
    <w:rsid w:val="00FF3020"/>
    <w:rsid w:val="00FF3704"/>
    <w:rsid w:val="00FF3F9A"/>
    <w:rsid w:val="00FF4013"/>
    <w:rsid w:val="00FF46C5"/>
    <w:rsid w:val="00FF5265"/>
    <w:rsid w:val="00FF5549"/>
    <w:rsid w:val="00FF5A16"/>
    <w:rsid w:val="00FF6281"/>
    <w:rsid w:val="00FF6978"/>
    <w:rsid w:val="00FF70B9"/>
    <w:rsid w:val="00FF7363"/>
    <w:rsid w:val="00FF73DA"/>
    <w:rsid w:val="00FF74F6"/>
    <w:rsid w:val="00FF77C2"/>
    <w:rsid w:val="00FF7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9541A42C-1CDB-4B49-BBD9-598DF6E00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1"/>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semiHidden/>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semiHidden/>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uiPriority w:val="1"/>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99"/>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semiHidden/>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istas,Cita texto,Footnote,Lista vistosa - Énfasis 11,TEXTO GENERAL SENTENCIAS,List Paragraph1,Colorful List - Accent 11,Lista multicolor - Énfasis 11,Cuadrícula clara - Énfasis 31,Párrafo de lista1"/>
    <w:basedOn w:val="Normal"/>
    <w:link w:val="PrrafodelistaCar"/>
    <w:uiPriority w:val="34"/>
    <w:qFormat/>
    <w:rsid w:val="00293879"/>
    <w:pPr>
      <w:ind w:left="708"/>
    </w:pPr>
  </w:style>
  <w:style w:type="character" w:customStyle="1" w:styleId="Ttulo1Car">
    <w:name w:val="Título 1 Car"/>
    <w:link w:val="Ttulo1"/>
    <w:uiPriority w:val="9"/>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semiHidden/>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99"/>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character" w:customStyle="1" w:styleId="TtuloCar">
    <w:name w:val="Título Car"/>
    <w:basedOn w:val="Fuentedeprrafopredeter"/>
    <w:link w:val="Ttulo"/>
    <w:uiPriority w:val="1"/>
    <w:rsid w:val="00873DAD"/>
    <w:rPr>
      <w:b/>
      <w:bCs/>
      <w:sz w:val="24"/>
      <w:szCs w:val="24"/>
      <w:lang w:eastAsia="es-ES"/>
    </w:rPr>
  </w:style>
  <w:style w:type="character" w:customStyle="1" w:styleId="PrrafodelistaCar">
    <w:name w:val="Párrafo de lista Car"/>
    <w:aliases w:val="Listas Car,Cita texto Car,Footnote Car,Lista vistosa - Énfasis 11 Car,TEXTO GENERAL SENTENCIAS Car,List Paragraph1 Car,Colorful List - Accent 11 Car,Lista multicolor - Énfasis 11 Car,Cuadrícula clara - Énfasis 31 Car"/>
    <w:link w:val="Prrafodelista"/>
    <w:uiPriority w:val="34"/>
    <w:rsid w:val="00E355B3"/>
    <w:rPr>
      <w:sz w:val="24"/>
      <w:szCs w:val="24"/>
      <w:lang w:val="es-ES" w:eastAsia="es-ES"/>
    </w:rPr>
  </w:style>
  <w:style w:type="table" w:customStyle="1" w:styleId="TableNormal1">
    <w:name w:val="Table Normal1"/>
    <w:uiPriority w:val="2"/>
    <w:semiHidden/>
    <w:unhideWhenUsed/>
    <w:qFormat/>
    <w:rsid w:val="00D26E7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5A7CE7"/>
    <w:pPr>
      <w:spacing w:line="259" w:lineRule="auto"/>
    </w:pPr>
    <w:rPr>
      <w:rFonts w:ascii="Amasis MT Pro" w:eastAsia="Amasis MT Pro" w:hAnsi="Amasis MT Pro" w:cs="Amasis MT Pro"/>
      <w:color w:val="000000"/>
      <w:szCs w:val="22"/>
      <w:lang w:val="es-US"/>
    </w:rPr>
  </w:style>
  <w:style w:type="character" w:customStyle="1" w:styleId="footnotedescriptionChar">
    <w:name w:val="footnote description Char"/>
    <w:link w:val="footnotedescription"/>
    <w:rsid w:val="005A7CE7"/>
    <w:rPr>
      <w:rFonts w:ascii="Amasis MT Pro" w:eastAsia="Amasis MT Pro" w:hAnsi="Amasis MT Pro" w:cs="Amasis MT Pro"/>
      <w:color w:val="000000"/>
      <w:szCs w:val="22"/>
      <w:lang w:val="es-US"/>
    </w:rPr>
  </w:style>
  <w:style w:type="character" w:customStyle="1" w:styleId="footnotemark">
    <w:name w:val="footnote mark"/>
    <w:hidden/>
    <w:rsid w:val="005A7CE7"/>
    <w:rPr>
      <w:rFonts w:ascii="Amasis MT Pro" w:eastAsia="Amasis MT Pro" w:hAnsi="Amasis MT Pro" w:cs="Amasis MT Pro"/>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6261">
      <w:bodyDiv w:val="1"/>
      <w:marLeft w:val="0"/>
      <w:marRight w:val="0"/>
      <w:marTop w:val="0"/>
      <w:marBottom w:val="0"/>
      <w:divBdr>
        <w:top w:val="none" w:sz="0" w:space="0" w:color="auto"/>
        <w:left w:val="none" w:sz="0" w:space="0" w:color="auto"/>
        <w:bottom w:val="none" w:sz="0" w:space="0" w:color="auto"/>
        <w:right w:val="none" w:sz="0" w:space="0" w:color="auto"/>
      </w:divBdr>
    </w:div>
    <w:div w:id="458914195">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74705326">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61430513">
      <w:bodyDiv w:val="1"/>
      <w:marLeft w:val="0"/>
      <w:marRight w:val="0"/>
      <w:marTop w:val="0"/>
      <w:marBottom w:val="0"/>
      <w:divBdr>
        <w:top w:val="none" w:sz="0" w:space="0" w:color="auto"/>
        <w:left w:val="none" w:sz="0" w:space="0" w:color="auto"/>
        <w:bottom w:val="none" w:sz="0" w:space="0" w:color="auto"/>
        <w:right w:val="none" w:sz="0" w:space="0" w:color="auto"/>
      </w:divBdr>
    </w:div>
    <w:div w:id="878933952">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9373">
      <w:bodyDiv w:val="1"/>
      <w:marLeft w:val="0"/>
      <w:marRight w:val="0"/>
      <w:marTop w:val="0"/>
      <w:marBottom w:val="0"/>
      <w:divBdr>
        <w:top w:val="none" w:sz="0" w:space="0" w:color="auto"/>
        <w:left w:val="none" w:sz="0" w:space="0" w:color="auto"/>
        <w:bottom w:val="none" w:sz="0" w:space="0" w:color="auto"/>
        <w:right w:val="none" w:sz="0" w:space="0" w:color="auto"/>
      </w:divBdr>
    </w:div>
    <w:div w:id="1119034125">
      <w:bodyDiv w:val="1"/>
      <w:marLeft w:val="0"/>
      <w:marRight w:val="0"/>
      <w:marTop w:val="0"/>
      <w:marBottom w:val="0"/>
      <w:divBdr>
        <w:top w:val="none" w:sz="0" w:space="0" w:color="auto"/>
        <w:left w:val="none" w:sz="0" w:space="0" w:color="auto"/>
        <w:bottom w:val="none" w:sz="0" w:space="0" w:color="auto"/>
        <w:right w:val="none" w:sz="0" w:space="0" w:color="auto"/>
      </w:divBdr>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7808">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43983">
      <w:bodyDiv w:val="1"/>
      <w:marLeft w:val="0"/>
      <w:marRight w:val="0"/>
      <w:marTop w:val="0"/>
      <w:marBottom w:val="0"/>
      <w:divBdr>
        <w:top w:val="none" w:sz="0" w:space="0" w:color="auto"/>
        <w:left w:val="none" w:sz="0" w:space="0" w:color="auto"/>
        <w:bottom w:val="none" w:sz="0" w:space="0" w:color="auto"/>
        <w:right w:val="none" w:sz="0" w:space="0" w:color="auto"/>
      </w:divBdr>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periodicocorreo.com.mx/vida-publica/guerrero-agripino-se-va-de-comision-especial-que-conduce-renovacion-de-rectoria-de-la-ug-20230728-78531.html" TargetMode="External"/><Relationship Id="rId18" Type="http://schemas.openxmlformats.org/officeDocument/2006/relationships/hyperlink" Target="https://www.periodicocorreo.com.mx/vida-publica/guerrero-agripino-se-va-de-comision-especial-que-conduce-renovacion-de-rectoria-de-la-ug-20230728-78531.html" TargetMode="External"/><Relationship Id="rId26" Type="http://schemas.openxmlformats.org/officeDocument/2006/relationships/hyperlink" Target="https://www.periodicocorreo.com.mx/vida-publica/guerrero-agripino-se-va-de-comision-especial-que-conduce-renovacion-de-rectoria-de-la-ug-20230728-78531.html" TargetMode="External"/><Relationship Id="rId39" Type="http://schemas.openxmlformats.org/officeDocument/2006/relationships/hyperlink" Target="https://www.periodicocorreo.com.mx/vida-publica/guerrero-agripino-se-va-de-comision-especial-que-conduce-renovacion-de-rectoria-de-la-ug-20230728-78531.html" TargetMode="External"/><Relationship Id="rId21" Type="http://schemas.openxmlformats.org/officeDocument/2006/relationships/hyperlink" Target="https://www.periodicocorreo.com.mx/vida-publica/guerrero-agripino-se-va-de-comision-especial-que-conduce-renovacion-de-rectoria-de-la-ug-20230728-78531.html" TargetMode="External"/><Relationship Id="rId34" Type="http://schemas.openxmlformats.org/officeDocument/2006/relationships/hyperlink" Target="https://www.periodicocorreo.com.mx/vida-publica/guerrero-agripino-se-va-de-comision-especial-que-conduce-renovacion-de-rectoria-de-la-ug-20230728-78531.html" TargetMode="External"/><Relationship Id="rId42" Type="http://schemas.openxmlformats.org/officeDocument/2006/relationships/hyperlink" Target="https://www.periodicocorreo.com.mx/vida-publica/guerrero-agripino-se-va-de-comision-especial-que-conduce-renovacion-de-rectoria-de-la-ug-20230728-78531.html" TargetMode="External"/><Relationship Id="rId47" Type="http://schemas.openxmlformats.org/officeDocument/2006/relationships/hyperlink" Target="https://www.ugto.mx/procesodesignacion2023/convocatoria" TargetMode="External"/><Relationship Id="rId50" Type="http://schemas.openxmlformats.org/officeDocument/2006/relationships/hyperlink" Target="https://archivos.juridicas.unam.mx/www/bjv/libros/6/2834/35.pdf" TargetMode="External"/><Relationship Id="rId7" Type="http://schemas.openxmlformats.org/officeDocument/2006/relationships/hyperlink" Target="https://congreso-gto.s3.amazonaws.com/uploads/orden_archivo/archivo/30438/07_PPA_GPMORENA_UG_transmisio_n_designacio_n_Rectori_a_Gral_62054__24_AGOSTO_2023_.pdf" TargetMode="External"/><Relationship Id="rId2" Type="http://schemas.openxmlformats.org/officeDocument/2006/relationships/hyperlink" Target="https://congreso-gto.s3.amazonaws.com/uploads/orden_archivo/archivo/30433/02_Acta_nu_mero_21_10_agosto_2023.pdf" TargetMode="External"/><Relationship Id="rId16" Type="http://schemas.openxmlformats.org/officeDocument/2006/relationships/hyperlink" Target="https://www.periodicocorreo.com.mx/vida-publica/guerrero-agripino-se-va-de-comision-especial-que-conduce-renovacion-de-rectoria-de-la-ug-20230728-78531.html" TargetMode="External"/><Relationship Id="rId29" Type="http://schemas.openxmlformats.org/officeDocument/2006/relationships/hyperlink" Target="https://www.periodicocorreo.com.mx/vida-publica/guerrero-agripino-se-va-de-comision-especial-que-conduce-renovacion-de-rectoria-de-la-ug-20230728-78531.html" TargetMode="External"/><Relationship Id="rId11" Type="http://schemas.openxmlformats.org/officeDocument/2006/relationships/hyperlink" Target="https://www.periodicocorreo.com.mx/vida-publica/guerrero-agripino-se-va-de-comision-especial-que-conduce-renovacion-de-rectoria-de-la-ug-20230728-78531.html" TargetMode="External"/><Relationship Id="rId24" Type="http://schemas.openxmlformats.org/officeDocument/2006/relationships/hyperlink" Target="https://www.periodicocorreo.com.mx/vida-publica/guerrero-agripino-se-va-de-comision-especial-que-conduce-renovacion-de-rectoria-de-la-ug-20230728-78531.html" TargetMode="External"/><Relationship Id="rId32" Type="http://schemas.openxmlformats.org/officeDocument/2006/relationships/hyperlink" Target="https://www.periodicocorreo.com.mx/vida-publica/guerrero-agripino-se-va-de-comision-especial-que-conduce-renovacion-de-rectoria-de-la-ug-20230728-78531.html" TargetMode="External"/><Relationship Id="rId37" Type="http://schemas.openxmlformats.org/officeDocument/2006/relationships/hyperlink" Target="https://www.periodicocorreo.com.mx/vida-publica/guerrero-agripino-se-va-de-comision-especial-que-conduce-renovacion-de-rectoria-de-la-ug-20230728-78531.html" TargetMode="External"/><Relationship Id="rId40" Type="http://schemas.openxmlformats.org/officeDocument/2006/relationships/hyperlink" Target="https://www.periodicocorreo.com.mx/vida-publica/guerrero-agripino-se-va-de-comision-especial-que-conduce-renovacion-de-rectoria-de-la-ug-20230728-78531.html" TargetMode="External"/><Relationship Id="rId45" Type="http://schemas.openxmlformats.org/officeDocument/2006/relationships/hyperlink" Target="https://www.periodicocorreo.com.mx/vida-publica/guerrero-agripino-se-va-de-comision-especial-que-conduce-renovacion-de-rectoria-de-la-ug-20230728-78531.html" TargetMode="External"/><Relationship Id="rId5" Type="http://schemas.openxmlformats.org/officeDocument/2006/relationships/hyperlink" Target="https://congreso-gto.s3.amazonaws.com/uploads/orden_archivo/archivo/30436/05_Iniciativa_GOB_donacio_n_bien_inmueble_Silao_de_la_Victoria_62049__24_AGOSTO_2023__.pdf" TargetMode="External"/><Relationship Id="rId15" Type="http://schemas.openxmlformats.org/officeDocument/2006/relationships/hyperlink" Target="https://www.periodicocorreo.com.mx/vida-publica/guerrero-agripino-se-va-de-comision-especial-que-conduce-renovacion-de-rectoria-de-la-ug-20230728-78531.html" TargetMode="External"/><Relationship Id="rId23" Type="http://schemas.openxmlformats.org/officeDocument/2006/relationships/hyperlink" Target="https://www.periodicocorreo.com.mx/vida-publica/guerrero-agripino-se-va-de-comision-especial-que-conduce-renovacion-de-rectoria-de-la-ug-20230728-78531.html" TargetMode="External"/><Relationship Id="rId28" Type="http://schemas.openxmlformats.org/officeDocument/2006/relationships/hyperlink" Target="https://www.periodicocorreo.com.mx/vida-publica/guerrero-agripino-se-va-de-comision-especial-que-conduce-renovacion-de-rectoria-de-la-ug-20230728-78531.html" TargetMode="External"/><Relationship Id="rId36" Type="http://schemas.openxmlformats.org/officeDocument/2006/relationships/hyperlink" Target="https://www.periodicocorreo.com.mx/vida-publica/guerrero-agripino-se-va-de-comision-especial-que-conduce-renovacion-de-rectoria-de-la-ug-20230728-78531.html" TargetMode="External"/><Relationship Id="rId49" Type="http://schemas.openxmlformats.org/officeDocument/2006/relationships/hyperlink" Target="https://archivos.juridicas.unam.mx/www/bjv/libros/6/2834/35.pdf" TargetMode="External"/><Relationship Id="rId10" Type="http://schemas.openxmlformats.org/officeDocument/2006/relationships/hyperlink" Target="https://www.periodicocorreo.com.mx/vida-publica/guerrero-agripino-se-va-de-comision-especial-que-conduce-renovacion-de-rectoria-de-la-ug-20230728-78531.html" TargetMode="External"/><Relationship Id="rId19" Type="http://schemas.openxmlformats.org/officeDocument/2006/relationships/hyperlink" Target="https://www.periodicocorreo.com.mx/vida-publica/guerrero-agripino-se-va-de-comision-especial-que-conduce-renovacion-de-rectoria-de-la-ug-20230728-78531.html" TargetMode="External"/><Relationship Id="rId31" Type="http://schemas.openxmlformats.org/officeDocument/2006/relationships/hyperlink" Target="https://www.periodicocorreo.com.mx/vida-publica/guerrero-agripino-se-va-de-comision-especial-que-conduce-renovacion-de-rectoria-de-la-ug-20230728-78531.html" TargetMode="External"/><Relationship Id="rId44" Type="http://schemas.openxmlformats.org/officeDocument/2006/relationships/hyperlink" Target="https://www.periodicocorreo.com.mx/vida-publica/guerrero-agripino-se-va-de-comision-especial-que-conduce-renovacion-de-rectoria-de-la-ug-20230728-78531.html" TargetMode="External"/><Relationship Id="rId52" Type="http://schemas.openxmlformats.org/officeDocument/2006/relationships/hyperlink" Target="https://congreso-gto.s3.amazonaws.com/uploads/orden_archivo/archivo/30440/09_PPA_GPMORENA_exhorto_Fiscal_Gral___24_AGOSTO_2023_.pdf" TargetMode="External"/><Relationship Id="rId4" Type="http://schemas.openxmlformats.org/officeDocument/2006/relationships/hyperlink" Target="https://congreso-gto.s3.amazonaws.com/uploads/orden_archivo/archivo/30435/04_Propuesta_reeleccio_n_Mtro._He_ctor_Tinajero_Mun_oz_STJ_61950__24_AGOSTO_2023_.pdf%20" TargetMode="External"/><Relationship Id="rId9" Type="http://schemas.openxmlformats.org/officeDocument/2006/relationships/hyperlink" Target="http://www.scielo.org.co/pdf/rcde/n70/n70a07.pdf" TargetMode="External"/><Relationship Id="rId14" Type="http://schemas.openxmlformats.org/officeDocument/2006/relationships/hyperlink" Target="https://www.periodicocorreo.com.mx/vida-publica/guerrero-agripino-se-va-de-comision-especial-que-conduce-renovacion-de-rectoria-de-la-ug-20230728-78531.html" TargetMode="External"/><Relationship Id="rId22" Type="http://schemas.openxmlformats.org/officeDocument/2006/relationships/hyperlink" Target="https://www.periodicocorreo.com.mx/vida-publica/guerrero-agripino-se-va-de-comision-especial-que-conduce-renovacion-de-rectoria-de-la-ug-20230728-78531.html" TargetMode="External"/><Relationship Id="rId27" Type="http://schemas.openxmlformats.org/officeDocument/2006/relationships/hyperlink" Target="https://www.periodicocorreo.com.mx/vida-publica/guerrero-agripino-se-va-de-comision-especial-que-conduce-renovacion-de-rectoria-de-la-ug-20230728-78531.html" TargetMode="External"/><Relationship Id="rId30" Type="http://schemas.openxmlformats.org/officeDocument/2006/relationships/hyperlink" Target="https://www.periodicocorreo.com.mx/vida-publica/guerrero-agripino-se-va-de-comision-especial-que-conduce-renovacion-de-rectoria-de-la-ug-20230728-78531.html" TargetMode="External"/><Relationship Id="rId35" Type="http://schemas.openxmlformats.org/officeDocument/2006/relationships/hyperlink" Target="https://www.periodicocorreo.com.mx/vida-publica/guerrero-agripino-se-va-de-comision-especial-que-conduce-renovacion-de-rectoria-de-la-ug-20230728-78531.html" TargetMode="External"/><Relationship Id="rId43" Type="http://schemas.openxmlformats.org/officeDocument/2006/relationships/hyperlink" Target="https://www.periodicocorreo.com.mx/vida-publica/guerrero-agripino-se-va-de-comision-especial-que-conduce-renovacion-de-rectoria-de-la-ug-20230728-78531.html" TargetMode="External"/><Relationship Id="rId48" Type="http://schemas.openxmlformats.org/officeDocument/2006/relationships/hyperlink" Target="https://www.ugto.mx/procesodesignacion2023/convocatoria" TargetMode="External"/><Relationship Id="rId8" Type="http://schemas.openxmlformats.org/officeDocument/2006/relationships/hyperlink" Target="http://www.scielo.org.co/pdf/rcde/n70/n70a07.pdf" TargetMode="External"/><Relationship Id="rId51" Type="http://schemas.openxmlformats.org/officeDocument/2006/relationships/hyperlink" Target="https://congreso-gto.s3.amazonaws.com/uploads/orden_archivo/archivo/30439/08_PPA_GPPMORENA_SEDESHU_SSP_Colectivos_de_Bu_squeda_62051__24_AGOSTO_2023_.pdf" TargetMode="External"/><Relationship Id="rId3" Type="http://schemas.openxmlformats.org/officeDocument/2006/relationships/hyperlink" Target="https://congreso-gto.s3.amazonaws.com/uploads/orden_archivo/archivo/30442/03_Extracto_24_agosto_2023-.pdf" TargetMode="External"/><Relationship Id="rId12" Type="http://schemas.openxmlformats.org/officeDocument/2006/relationships/hyperlink" Target="https://www.periodicocorreo.com.mx/vida-publica/guerrero-agripino-se-va-de-comision-especial-que-conduce-renovacion-de-rectoria-de-la-ug-20230728-78531.html" TargetMode="External"/><Relationship Id="rId17" Type="http://schemas.openxmlformats.org/officeDocument/2006/relationships/hyperlink" Target="https://www.periodicocorreo.com.mx/vida-publica/guerrero-agripino-se-va-de-comision-especial-que-conduce-renovacion-de-rectoria-de-la-ug-20230728-78531.html" TargetMode="External"/><Relationship Id="rId25" Type="http://schemas.openxmlformats.org/officeDocument/2006/relationships/hyperlink" Target="https://www.periodicocorreo.com.mx/vida-publica/guerrero-agripino-se-va-de-comision-especial-que-conduce-renovacion-de-rectoria-de-la-ug-20230728-78531.html" TargetMode="External"/><Relationship Id="rId33" Type="http://schemas.openxmlformats.org/officeDocument/2006/relationships/hyperlink" Target="https://www.periodicocorreo.com.mx/vida-publica/guerrero-agripino-se-va-de-comision-especial-que-conduce-renovacion-de-rectoria-de-la-ug-20230728-78531.html" TargetMode="External"/><Relationship Id="rId38" Type="http://schemas.openxmlformats.org/officeDocument/2006/relationships/hyperlink" Target="https://www.periodicocorreo.com.mx/vida-publica/guerrero-agripino-se-va-de-comision-especial-que-conduce-renovacion-de-rectoria-de-la-ug-20230728-78531.html" TargetMode="External"/><Relationship Id="rId46" Type="http://schemas.openxmlformats.org/officeDocument/2006/relationships/hyperlink" Target="https://www.periodicocorreo.com.mx/vida-publica/guerrero-agripino-se-va-de-comision-especial-que-conduce-renovacion-de-rectoria-de-la-ug-20230728-78531.html" TargetMode="External"/><Relationship Id="rId20" Type="http://schemas.openxmlformats.org/officeDocument/2006/relationships/hyperlink" Target="https://www.periodicocorreo.com.mx/vida-publica/guerrero-agripino-se-va-de-comision-especial-que-conduce-renovacion-de-rectoria-de-la-ug-20230728-78531.html" TargetMode="External"/><Relationship Id="rId41" Type="http://schemas.openxmlformats.org/officeDocument/2006/relationships/hyperlink" Target="https://www.periodicocorreo.com.mx/vida-publica/guerrero-agripino-se-va-de-comision-especial-que-conduce-renovacion-de-rectoria-de-la-ug-20230728-78531.html" TargetMode="External"/><Relationship Id="rId1" Type="http://schemas.openxmlformats.org/officeDocument/2006/relationships/hyperlink" Target="https://congreso-gto.s3.amazonaws.com/uploads/orden_archivo/archivo/30432/01_Orden_del_di_a_diputacio_n_permanente__24_agosto_2023__.pdf" TargetMode="External"/><Relationship Id="rId6" Type="http://schemas.openxmlformats.org/officeDocument/2006/relationships/hyperlink" Target="https://congreso-gto.s3.amazonaws.com/uploads/orden_archivo/archivo/30437/06_Iniciativa_GPPMORENA_art_19_Ley_del_Sistema__Estatal_Anticorrupcio_n_62050__24_AGOSTO_2023_.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masis MT Pro">
    <w:charset w:val="00"/>
    <w:family w:val="roman"/>
    <w:pitch w:val="variable"/>
    <w:sig w:usb0="A00000AF" w:usb1="4000205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PT Serif,Bold">
    <w:altName w:val="PT Serif"/>
    <w:panose1 w:val="00000000000000000000"/>
    <w:charset w:val="00"/>
    <w:family w:val="swiss"/>
    <w:notTrueType/>
    <w:pitch w:val="default"/>
    <w:sig w:usb0="00000003" w:usb1="00000000" w:usb2="00000000" w:usb3="00000000" w:csb0="00000001" w:csb1="00000000"/>
  </w:font>
  <w:font w:name="PT Serif">
    <w:charset w:val="00"/>
    <w:family w:val="roman"/>
    <w:pitch w:val="variable"/>
    <w:sig w:usb0="A00002EF" w:usb1="5000204B" w:usb2="00000000" w:usb3="00000000" w:csb0="00000097" w:csb1="00000000"/>
  </w:font>
  <w:font w:name="Calibri-Italic">
    <w:altName w:val="Calibri"/>
    <w:panose1 w:val="00000000000000000000"/>
    <w:charset w:val="00"/>
    <w:family w:val="swiss"/>
    <w:notTrueType/>
    <w:pitch w:val="default"/>
    <w:sig w:usb0="00000003" w:usb1="00000000" w:usb2="00000000" w:usb3="00000000" w:csb0="00000001" w:csb1="00000000"/>
  </w:font>
  <w:font w:name="PT Serif,Italic">
    <w:altName w:val="PT Serif"/>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05"/>
    <w:rsid w:val="00062B92"/>
    <w:rsid w:val="000D6363"/>
    <w:rsid w:val="0010651B"/>
    <w:rsid w:val="0014596D"/>
    <w:rsid w:val="00186280"/>
    <w:rsid w:val="00186C75"/>
    <w:rsid w:val="001A500B"/>
    <w:rsid w:val="001A6E13"/>
    <w:rsid w:val="002B59B7"/>
    <w:rsid w:val="00380BF8"/>
    <w:rsid w:val="003A51CE"/>
    <w:rsid w:val="003E047F"/>
    <w:rsid w:val="003F3665"/>
    <w:rsid w:val="00461AE3"/>
    <w:rsid w:val="0047020D"/>
    <w:rsid w:val="004776E6"/>
    <w:rsid w:val="0053705C"/>
    <w:rsid w:val="005C4A6C"/>
    <w:rsid w:val="005F32B0"/>
    <w:rsid w:val="00680B08"/>
    <w:rsid w:val="006A7866"/>
    <w:rsid w:val="006E0508"/>
    <w:rsid w:val="00701706"/>
    <w:rsid w:val="00745AF4"/>
    <w:rsid w:val="00765C15"/>
    <w:rsid w:val="007A698C"/>
    <w:rsid w:val="009113EA"/>
    <w:rsid w:val="00983677"/>
    <w:rsid w:val="009C5FED"/>
    <w:rsid w:val="00A679F8"/>
    <w:rsid w:val="00AA468D"/>
    <w:rsid w:val="00AC19AD"/>
    <w:rsid w:val="00AD3760"/>
    <w:rsid w:val="00B36A71"/>
    <w:rsid w:val="00B549A9"/>
    <w:rsid w:val="00B574D9"/>
    <w:rsid w:val="00B85CC2"/>
    <w:rsid w:val="00BA2FAD"/>
    <w:rsid w:val="00BE7105"/>
    <w:rsid w:val="00C124F2"/>
    <w:rsid w:val="00C81A41"/>
    <w:rsid w:val="00CD0488"/>
    <w:rsid w:val="00CD16E8"/>
    <w:rsid w:val="00CD29EB"/>
    <w:rsid w:val="00CE0D16"/>
    <w:rsid w:val="00CE1CEE"/>
    <w:rsid w:val="00CF3271"/>
    <w:rsid w:val="00D058A6"/>
    <w:rsid w:val="00D739D9"/>
    <w:rsid w:val="00DD4940"/>
    <w:rsid w:val="00DF3734"/>
    <w:rsid w:val="00E9131D"/>
    <w:rsid w:val="00EC156F"/>
    <w:rsid w:val="00F425EA"/>
    <w:rsid w:val="00F570E8"/>
    <w:rsid w:val="00FA6CAD"/>
    <w:rsid w:val="00FC69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C1F41-550B-441F-9546-3BF66F75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85</Pages>
  <Words>40399</Words>
  <Characters>222199</Characters>
  <Application>Microsoft Office Word</Application>
  <DocSecurity>0</DocSecurity>
  <Lines>1851</Lines>
  <Paragraphs>524</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262074</CharactersWithSpaces>
  <SharedDoc>false</SharedDoc>
  <HLinks>
    <vt:vector size="126" baseType="variant">
      <vt:variant>
        <vt:i4>1966177</vt:i4>
      </vt:variant>
      <vt:variant>
        <vt:i4>60</vt:i4>
      </vt:variant>
      <vt:variant>
        <vt:i4>0</vt:i4>
      </vt:variant>
      <vt:variant>
        <vt:i4>5</vt:i4>
      </vt:variant>
      <vt:variant>
        <vt:lpwstr>https://congreso-gto.s3.amazonaws.com/uploads/orden_archivo/archivo/22716/24_Audit_Moroleo_n_2020_desempen_o_Alumbrado_Pu_blico_.pdf</vt:lpwstr>
      </vt:variant>
      <vt:variant>
        <vt:lpwstr/>
      </vt:variant>
      <vt:variant>
        <vt:i4>720998</vt:i4>
      </vt:variant>
      <vt:variant>
        <vt:i4>57</vt:i4>
      </vt:variant>
      <vt:variant>
        <vt:i4>0</vt:i4>
      </vt:variant>
      <vt:variant>
        <vt:i4>5</vt:i4>
      </vt:variant>
      <vt:variant>
        <vt:lpwstr>https://congreso-gto.s3.amazonaws.com/uploads/orden_archivo/archivo/22717/23_Audit_Santa_Catarina_infraestructura_pu_blica_2020_.pdf</vt:lpwstr>
      </vt:variant>
      <vt:variant>
        <vt:lpwstr/>
      </vt:variant>
      <vt:variant>
        <vt:i4>3670138</vt:i4>
      </vt:variant>
      <vt:variant>
        <vt:i4>54</vt:i4>
      </vt:variant>
      <vt:variant>
        <vt:i4>0</vt:i4>
      </vt:variant>
      <vt:variant>
        <vt:i4>5</vt:i4>
      </vt:variant>
      <vt:variant>
        <vt:lpwstr>https://congreso-gto.s3.amazonaws.com/uploads/orden_archivo/archivo/22718/22_Audit_Puri_sima_del_Rinco_n_infraestructura_pu_blica_2020_.pdf</vt:lpwstr>
      </vt:variant>
      <vt:variant>
        <vt:lpwstr/>
      </vt:variant>
      <vt:variant>
        <vt:i4>5636104</vt:i4>
      </vt:variant>
      <vt:variant>
        <vt:i4>51</vt:i4>
      </vt:variant>
      <vt:variant>
        <vt:i4>0</vt:i4>
      </vt:variant>
      <vt:variant>
        <vt:i4>5</vt:i4>
      </vt:variant>
      <vt:variant>
        <vt:lpwstr>https://congreso-gto.s3.amazonaws.com/uploads/orden_archivo/archivo/22719/21_Auditori_a_integral_Leo_n_2012___2013__2014_y_2015_EJECUTORIA_965-2019__.pdf</vt:lpwstr>
      </vt:variant>
      <vt:variant>
        <vt:lpwstr/>
      </vt:variant>
      <vt:variant>
        <vt:i4>3670018</vt:i4>
      </vt:variant>
      <vt:variant>
        <vt:i4>48</vt:i4>
      </vt:variant>
      <vt:variant>
        <vt:i4>0</vt:i4>
      </vt:variant>
      <vt:variant>
        <vt:i4>5</vt:i4>
      </vt:variant>
      <vt:variant>
        <vt:lpwstr>https://congreso-gto.s3.amazonaws.com/uploads/orden_archivo/archivo/22715/20_Dictamen_archivo_8_iniciativas.pdf</vt:lpwstr>
      </vt:variant>
      <vt:variant>
        <vt:lpwstr/>
      </vt:variant>
      <vt:variant>
        <vt:i4>4915285</vt:i4>
      </vt:variant>
      <vt:variant>
        <vt:i4>45</vt:i4>
      </vt:variant>
      <vt:variant>
        <vt:i4>0</vt:i4>
      </vt:variant>
      <vt:variant>
        <vt:i4>5</vt:i4>
      </vt:variant>
      <vt:variant>
        <vt:lpwstr>https://congreso-gto.s3.amazonaws.com/uploads/orden_archivo/archivo/22705/19_Propuesta_de_pto_acuerdo_Dip_Ernesto_A_Prieto_G-_GOB__11_NOV_2021_.pdf</vt:lpwstr>
      </vt:variant>
      <vt:variant>
        <vt:lpwstr/>
      </vt:variant>
      <vt:variant>
        <vt:i4>2162810</vt:i4>
      </vt:variant>
      <vt:variant>
        <vt:i4>42</vt:i4>
      </vt:variant>
      <vt:variant>
        <vt:i4>0</vt:i4>
      </vt:variant>
      <vt:variant>
        <vt:i4>5</vt:i4>
      </vt:variant>
      <vt:variant>
        <vt:lpwstr>https://congreso-gto.s3.amazonaws.com/uploads/orden_archivo/archivo/22706/18_Propuesta_pto_acuerdo_Dip_Alma_E_Alcaraz_Hdez_GOB_SFIA__11_NOV_2021_.pdf</vt:lpwstr>
      </vt:variant>
      <vt:variant>
        <vt:lpwstr/>
      </vt:variant>
      <vt:variant>
        <vt:i4>4325404</vt:i4>
      </vt:variant>
      <vt:variant>
        <vt:i4>39</vt:i4>
      </vt:variant>
      <vt:variant>
        <vt:i4>0</vt:i4>
      </vt:variant>
      <vt:variant>
        <vt:i4>5</vt:i4>
      </vt:variant>
      <vt:variant>
        <vt:lpwstr>https://congreso-gto.s3.amazonaws.com/uploads/orden_archivo/archivo/22707/17_Propuesta_pto_acuerdo_Dip_Alma_E_Alcaraz_Hdez_GOB_SSP__11_NOV_2021_.pdf</vt:lpwstr>
      </vt:variant>
      <vt:variant>
        <vt:lpwstr/>
      </vt:variant>
      <vt:variant>
        <vt:i4>983139</vt:i4>
      </vt:variant>
      <vt:variant>
        <vt:i4>36</vt:i4>
      </vt:variant>
      <vt:variant>
        <vt:i4>0</vt:i4>
      </vt:variant>
      <vt:variant>
        <vt:i4>5</vt:i4>
      </vt:variant>
      <vt:variant>
        <vt:lpwstr>https://congreso-gto.s3.amazonaws.com/uploads/orden_archivo/archivo/22708/16_Propuesta_pto_acuerdo_Dip_Alma_E_Alcaraz_Hdez_Senado_de_la_Rep___11_NOV_2021_.pdf</vt:lpwstr>
      </vt:variant>
      <vt:variant>
        <vt:lpwstr/>
      </vt:variant>
      <vt:variant>
        <vt:i4>3407929</vt:i4>
      </vt:variant>
      <vt:variant>
        <vt:i4>33</vt:i4>
      </vt:variant>
      <vt:variant>
        <vt:i4>0</vt:i4>
      </vt:variant>
      <vt:variant>
        <vt:i4>5</vt:i4>
      </vt:variant>
      <vt:variant>
        <vt:lpwstr>https://congreso-gto.s3.amazonaws.com/uploads/orden_archivo/archivo/22709/15_Propuesta_pto_acuerdo_Dip_Ruth_Noemi__Tiscaren_o_Agoitia-IMSS__11_NOV_2021_.pdf</vt:lpwstr>
      </vt:variant>
      <vt:variant>
        <vt:lpwstr/>
      </vt:variant>
      <vt:variant>
        <vt:i4>720953</vt:i4>
      </vt:variant>
      <vt:variant>
        <vt:i4>30</vt:i4>
      </vt:variant>
      <vt:variant>
        <vt:i4>0</vt:i4>
      </vt:variant>
      <vt:variant>
        <vt:i4>5</vt:i4>
      </vt:variant>
      <vt:variant>
        <vt:lpwstr>https://congreso-gto.s3.amazonaws.com/uploads/orden_archivo/archivo/22710/14_Propuesta_pto_acuerdo_Dip_David_Mtz_M_-Sria_Mig_y_Enlace_Int__11_NOV_2021__.pdf</vt:lpwstr>
      </vt:variant>
      <vt:variant>
        <vt:lpwstr/>
      </vt:variant>
      <vt:variant>
        <vt:i4>3932283</vt:i4>
      </vt:variant>
      <vt:variant>
        <vt:i4>27</vt:i4>
      </vt:variant>
      <vt:variant>
        <vt:i4>0</vt:i4>
      </vt:variant>
      <vt:variant>
        <vt:i4>5</vt:i4>
      </vt:variant>
      <vt:variant>
        <vt:lpwstr>https://congreso-gto.s3.amazonaws.com/uploads/orden_archivo/archivo/22711/13_INFORMES_ASEG_.pdf</vt:lpwstr>
      </vt:variant>
      <vt:variant>
        <vt:lpwstr/>
      </vt:variant>
      <vt:variant>
        <vt:i4>8060959</vt:i4>
      </vt:variant>
      <vt:variant>
        <vt:i4>24</vt:i4>
      </vt:variant>
      <vt:variant>
        <vt:i4>0</vt:i4>
      </vt:variant>
      <vt:variant>
        <vt:i4>5</vt:i4>
      </vt:variant>
      <vt:variant>
        <vt:lpwstr>https://congreso-gto.s3.amazonaws.com/uploads/orden_archivo/archivo/22712/12_Iniciativa_adic_y_derog_CP_GPPAN__11_NOV_2021__.pdf</vt:lpwstr>
      </vt:variant>
      <vt:variant>
        <vt:lpwstr/>
      </vt:variant>
      <vt:variant>
        <vt:i4>2097250</vt:i4>
      </vt:variant>
      <vt:variant>
        <vt:i4>21</vt:i4>
      </vt:variant>
      <vt:variant>
        <vt:i4>0</vt:i4>
      </vt:variant>
      <vt:variant>
        <vt:i4>5</vt:i4>
      </vt:variant>
      <vt:variant>
        <vt:lpwstr>https://congreso-gto.s3.amazonaws.com/uploads/orden_archivo/archivo/22713/11_Iniciativa_Dip_Irma_L_Glez_Sa_nchez_CPEG_y_LOPL__11_NOV_2021_.pdf</vt:lpwstr>
      </vt:variant>
      <vt:variant>
        <vt:lpwstr/>
      </vt:variant>
      <vt:variant>
        <vt:i4>5242932</vt:i4>
      </vt:variant>
      <vt:variant>
        <vt:i4>18</vt:i4>
      </vt:variant>
      <vt:variant>
        <vt:i4>0</vt:i4>
      </vt:variant>
      <vt:variant>
        <vt:i4>5</vt:i4>
      </vt:variant>
      <vt:variant>
        <vt:lpwstr>https://congreso-gto.s3.amazonaws.com/uploads/orden_archivo/archivo/22714/10_Iniciativa_Dip_Irma_L_Glez_Sa_nchez_LOM___11_NOV_2021_.pdf</vt:lpwstr>
      </vt:variant>
      <vt:variant>
        <vt:lpwstr/>
      </vt:variant>
      <vt:variant>
        <vt:i4>7471225</vt:i4>
      </vt:variant>
      <vt:variant>
        <vt:i4>15</vt:i4>
      </vt:variant>
      <vt:variant>
        <vt:i4>0</vt:i4>
      </vt:variant>
      <vt:variant>
        <vt:i4>5</vt:i4>
      </vt:variant>
      <vt:variant>
        <vt:lpwstr>https://congreso-gto.s3.amazonaws.com/uploads/orden_archivo/archivo/22699/09_Iniciativa_ref_art_262_CP_Dip_Ernesto_A_Prieto___11_NOV_2021_.pdf</vt:lpwstr>
      </vt:variant>
      <vt:variant>
        <vt:lpwstr/>
      </vt:variant>
      <vt:variant>
        <vt:i4>1245293</vt:i4>
      </vt:variant>
      <vt:variant>
        <vt:i4>12</vt:i4>
      </vt:variant>
      <vt:variant>
        <vt:i4>0</vt:i4>
      </vt:variant>
      <vt:variant>
        <vt:i4>5</vt:i4>
      </vt:variant>
      <vt:variant>
        <vt:lpwstr>https://congreso-gto.s3.amazonaws.com/uploads/orden_archivo/archivo/22700/08_Iniciativa_ref_arts_169_y_171_y_adic_59_LOPL_Dip_Dessire_A_ngel_Rocha__11_NOV_2021_.pdf</vt:lpwstr>
      </vt:variant>
      <vt:variant>
        <vt:lpwstr/>
      </vt:variant>
      <vt:variant>
        <vt:i4>7536766</vt:i4>
      </vt:variant>
      <vt:variant>
        <vt:i4>9</vt:i4>
      </vt:variant>
      <vt:variant>
        <vt:i4>0</vt:i4>
      </vt:variant>
      <vt:variant>
        <vt:i4>5</vt:i4>
      </vt:variant>
      <vt:variant>
        <vt:lpwstr>https://congreso-gto.s3.amazonaws.com/uploads/orden_archivo/archivo/22702/07_Iniciativa_adic_art_153-a_CP_GPPAN__11_NOV_2021_-.pdf</vt:lpwstr>
      </vt:variant>
      <vt:variant>
        <vt:lpwstr/>
      </vt:variant>
      <vt:variant>
        <vt:i4>2097173</vt:i4>
      </vt:variant>
      <vt:variant>
        <vt:i4>6</vt:i4>
      </vt:variant>
      <vt:variant>
        <vt:i4>0</vt:i4>
      </vt:variant>
      <vt:variant>
        <vt:i4>5</vt:i4>
      </vt:variant>
      <vt:variant>
        <vt:lpwstr>https://congreso-gto.s3.amazonaws.com/uploads/orden_archivo/archivo/22703/06_Iniciativa_ref_arts_23BIS_y_23_TER_LTSPSEM_-Dip_Ruth_Noemi___T_Agoitia__11_NOV_2021_.pdf</vt:lpwstr>
      </vt:variant>
      <vt:variant>
        <vt:lpwstr/>
      </vt:variant>
      <vt:variant>
        <vt:i4>7340076</vt:i4>
      </vt:variant>
      <vt:variant>
        <vt:i4>3</vt:i4>
      </vt:variant>
      <vt:variant>
        <vt:i4>0</vt:i4>
      </vt:variant>
      <vt:variant>
        <vt:i4>5</vt:i4>
      </vt:variant>
      <vt:variant>
        <vt:lpwstr>https://congreso-gto.s3.amazonaws.com/uploads/orden_archivo/archivo/22704/05_Iniciativa_ref_LSSPEG_GPPVEM__11_NOV_2021_.pdf</vt:lpwstr>
      </vt:variant>
      <vt:variant>
        <vt:lpwstr/>
      </vt:variant>
      <vt:variant>
        <vt:i4>2687034</vt:i4>
      </vt:variant>
      <vt:variant>
        <vt:i4>0</vt:i4>
      </vt:variant>
      <vt:variant>
        <vt:i4>0</vt:i4>
      </vt:variant>
      <vt:variant>
        <vt:i4>5</vt:i4>
      </vt:variant>
      <vt:variant>
        <vt:lpwstr>https://congreso-gto.s3.amazonaws.com/uploads/orden_archivo/archivo/22701/04_Iniciativa_Gob_Edo-desafectacio_n_de_dominio_Irapuato_Gto__11_NOV_2021_.pdf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386</cp:revision>
  <cp:lastPrinted>2022-07-24T01:12:00Z</cp:lastPrinted>
  <dcterms:created xsi:type="dcterms:W3CDTF">2023-08-23T15:40:00Z</dcterms:created>
  <dcterms:modified xsi:type="dcterms:W3CDTF">2024-05-16T21:30:00Z</dcterms:modified>
</cp:coreProperties>
</file>