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6B5B3A10" w:rsidR="004B35F0" w:rsidRPr="00FA1003" w:rsidRDefault="004B35F0" w:rsidP="0012100F">
      <w:pPr>
        <w:ind w:firstLine="720"/>
        <w:jc w:val="center"/>
        <w:rPr>
          <w:rFonts w:ascii="Abadi" w:hAnsi="Abadi"/>
          <w:color w:val="FFFFFF" w:themeColor="background1"/>
          <w:sz w:val="22"/>
          <w:szCs w:val="22"/>
          <w14:textFill>
            <w14:noFill/>
          </w14:textFill>
        </w:rPr>
      </w:pPr>
      <w:bookmarkStart w:id="0" w:name="_Hlk175049512"/>
      <w:bookmarkEnd w:id="0"/>
    </w:p>
    <w:p w14:paraId="59C0928A" w14:textId="59F1DF85" w:rsidR="002463F1" w:rsidRPr="0056537E" w:rsidRDefault="0012100F" w:rsidP="0012100F">
      <w:pPr>
        <w:tabs>
          <w:tab w:val="center" w:pos="4779"/>
        </w:tabs>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p>
    <w:p w14:paraId="4BC2908C" w14:textId="69A2E113" w:rsidR="0024733C"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w:t>
      </w:r>
      <w:r w:rsidR="0023456B">
        <w:rPr>
          <w:rFonts w:ascii="Abadi" w:hAnsi="Abadi"/>
          <w:b/>
          <w:sz w:val="21"/>
          <w:szCs w:val="21"/>
        </w:rPr>
        <w:t xml:space="preserve"> </w:t>
      </w:r>
      <w:r>
        <w:rPr>
          <w:rFonts w:ascii="Abadi" w:hAnsi="Abadi"/>
          <w:b/>
          <w:sz w:val="21"/>
          <w:szCs w:val="21"/>
        </w:rPr>
        <w:t xml:space="preserve">SESIÓN </w:t>
      </w:r>
      <w:r w:rsidR="004542FB">
        <w:rPr>
          <w:rFonts w:ascii="Abadi" w:hAnsi="Abadi"/>
          <w:b/>
          <w:sz w:val="21"/>
          <w:szCs w:val="21"/>
        </w:rPr>
        <w:t>PERMANENTE</w:t>
      </w:r>
      <w:r w:rsidRPr="0066249B">
        <w:rPr>
          <w:rFonts w:ascii="Abadi" w:hAnsi="Abadi"/>
          <w:b/>
          <w:sz w:val="21"/>
          <w:szCs w:val="21"/>
        </w:rPr>
        <w:t xml:space="preserve">. </w:t>
      </w:r>
      <w:r w:rsidR="004542FB">
        <w:rPr>
          <w:rFonts w:ascii="Abadi" w:hAnsi="Abadi"/>
          <w:b/>
          <w:sz w:val="21"/>
          <w:szCs w:val="21"/>
        </w:rPr>
        <w:t>TERCER</w:t>
      </w:r>
      <w:r w:rsidR="0023456B">
        <w:rPr>
          <w:rFonts w:ascii="Abadi" w:hAnsi="Abadi"/>
          <w:b/>
          <w:sz w:val="21"/>
          <w:szCs w:val="21"/>
        </w:rPr>
        <w:t xml:space="preserve"> </w:t>
      </w:r>
      <w:r w:rsidRPr="0066249B">
        <w:rPr>
          <w:rFonts w:ascii="Abadi" w:hAnsi="Abadi"/>
          <w:b/>
          <w:sz w:val="21"/>
          <w:szCs w:val="21"/>
        </w:rPr>
        <w:t xml:space="preserve">AÑO DE EJERCICIO CONSTITUCIONAL. </w:t>
      </w:r>
      <w:r w:rsidR="00F72D02">
        <w:rPr>
          <w:rFonts w:ascii="Abadi" w:hAnsi="Abadi"/>
          <w:b/>
          <w:sz w:val="21"/>
          <w:szCs w:val="21"/>
        </w:rPr>
        <w:t>SEGUNDO</w:t>
      </w:r>
      <w:r>
        <w:rPr>
          <w:rFonts w:ascii="Abadi" w:hAnsi="Abadi"/>
          <w:b/>
          <w:sz w:val="21"/>
          <w:szCs w:val="21"/>
        </w:rPr>
        <w:t xml:space="preserve"> </w:t>
      </w:r>
      <w:r w:rsidR="00644F31">
        <w:rPr>
          <w:rFonts w:ascii="Abadi" w:hAnsi="Abadi"/>
          <w:b/>
          <w:sz w:val="21"/>
          <w:szCs w:val="21"/>
        </w:rPr>
        <w:t>RECESO</w:t>
      </w:r>
      <w:r w:rsidRPr="0066249B">
        <w:rPr>
          <w:rFonts w:ascii="Abadi" w:hAnsi="Abadi"/>
          <w:b/>
          <w:sz w:val="21"/>
          <w:szCs w:val="21"/>
        </w:rPr>
        <w:t>.</w:t>
      </w:r>
      <w:r>
        <w:rPr>
          <w:rFonts w:ascii="Abadi" w:hAnsi="Abadi"/>
          <w:b/>
          <w:sz w:val="21"/>
          <w:szCs w:val="21"/>
        </w:rPr>
        <w:t xml:space="preserve"> PRESIDENCIA DEL</w:t>
      </w:r>
      <w:r w:rsidR="0023456B">
        <w:rPr>
          <w:rFonts w:ascii="Abadi" w:hAnsi="Abadi"/>
          <w:b/>
          <w:sz w:val="21"/>
          <w:szCs w:val="21"/>
        </w:rPr>
        <w:t xml:space="preserve"> DIPUTAD</w:t>
      </w:r>
      <w:r w:rsidR="00366C0A">
        <w:rPr>
          <w:rFonts w:ascii="Abadi" w:hAnsi="Abadi"/>
          <w:b/>
          <w:sz w:val="21"/>
          <w:szCs w:val="21"/>
        </w:rPr>
        <w:t>O</w:t>
      </w:r>
      <w:r w:rsidR="0023456B">
        <w:rPr>
          <w:rFonts w:ascii="Abadi" w:hAnsi="Abadi"/>
          <w:b/>
          <w:sz w:val="21"/>
          <w:szCs w:val="21"/>
        </w:rPr>
        <w:t xml:space="preserve"> </w:t>
      </w:r>
      <w:r w:rsidR="001C78A0">
        <w:rPr>
          <w:rFonts w:ascii="Abadi" w:hAnsi="Abadi"/>
          <w:b/>
          <w:sz w:val="21"/>
          <w:szCs w:val="21"/>
        </w:rPr>
        <w:t xml:space="preserve">BRICIO BALDERAS </w:t>
      </w:r>
      <w:r w:rsidR="00D332E2">
        <w:rPr>
          <w:rFonts w:ascii="Abadi" w:hAnsi="Abadi"/>
          <w:b/>
          <w:sz w:val="21"/>
          <w:szCs w:val="21"/>
        </w:rPr>
        <w:t>Á</w:t>
      </w:r>
      <w:r w:rsidR="001C78A0">
        <w:rPr>
          <w:rFonts w:ascii="Abadi" w:hAnsi="Abadi"/>
          <w:b/>
          <w:sz w:val="21"/>
          <w:szCs w:val="21"/>
        </w:rPr>
        <w:t>LVAREZ</w:t>
      </w:r>
      <w:r w:rsidR="00F72D02">
        <w:rPr>
          <w:rFonts w:ascii="Abadi" w:hAnsi="Abadi"/>
          <w:b/>
          <w:sz w:val="21"/>
          <w:szCs w:val="21"/>
        </w:rPr>
        <w:t>.</w:t>
      </w:r>
      <w:r w:rsidR="004542FB">
        <w:rPr>
          <w:rFonts w:ascii="Abadi" w:hAnsi="Abadi"/>
          <w:b/>
          <w:sz w:val="21"/>
          <w:szCs w:val="21"/>
        </w:rPr>
        <w:t xml:space="preserve"> </w:t>
      </w:r>
      <w:r w:rsidR="009503FB">
        <w:rPr>
          <w:rFonts w:ascii="Abadi" w:hAnsi="Abadi"/>
          <w:b/>
          <w:sz w:val="21"/>
          <w:szCs w:val="21"/>
        </w:rPr>
        <w:t>16</w:t>
      </w:r>
      <w:r w:rsidR="00573A32">
        <w:rPr>
          <w:rFonts w:ascii="Abadi" w:hAnsi="Abadi"/>
          <w:b/>
          <w:sz w:val="21"/>
          <w:szCs w:val="21"/>
        </w:rPr>
        <w:t xml:space="preserve"> </w:t>
      </w:r>
      <w:r w:rsidR="00E2411A">
        <w:rPr>
          <w:rFonts w:ascii="Abadi" w:hAnsi="Abadi"/>
          <w:b/>
          <w:sz w:val="21"/>
          <w:szCs w:val="21"/>
        </w:rPr>
        <w:t xml:space="preserve">DE </w:t>
      </w:r>
      <w:r w:rsidR="004C3300">
        <w:rPr>
          <w:rFonts w:ascii="Abadi" w:hAnsi="Abadi"/>
          <w:b/>
          <w:sz w:val="21"/>
          <w:szCs w:val="21"/>
        </w:rPr>
        <w:t>AGOSTO</w:t>
      </w:r>
      <w:r w:rsidR="00C76B8F">
        <w:rPr>
          <w:rFonts w:ascii="Abadi" w:hAnsi="Abadi"/>
          <w:b/>
          <w:sz w:val="21"/>
          <w:szCs w:val="21"/>
        </w:rPr>
        <w:t xml:space="preserve"> </w:t>
      </w:r>
      <w:r>
        <w:rPr>
          <w:rFonts w:ascii="Abadi" w:hAnsi="Abadi"/>
          <w:b/>
          <w:sz w:val="21"/>
          <w:szCs w:val="21"/>
        </w:rPr>
        <w:t>DE 202</w:t>
      </w:r>
      <w:r w:rsidR="00C76B8F">
        <w:rPr>
          <w:rFonts w:ascii="Abadi" w:hAnsi="Abadi"/>
          <w:b/>
          <w:sz w:val="21"/>
          <w:szCs w:val="21"/>
        </w:rPr>
        <w:t>4</w:t>
      </w:r>
      <w:r>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67C0A3DC" w14:textId="77777777" w:rsidR="004A18C0" w:rsidRDefault="004A18C0" w:rsidP="0024733C">
      <w:pPr>
        <w:ind w:firstLine="709"/>
        <w:jc w:val="both"/>
        <w:rPr>
          <w:rFonts w:ascii="Abadi" w:hAnsi="Abadi"/>
          <w:b/>
          <w:sz w:val="21"/>
          <w:szCs w:val="21"/>
        </w:rPr>
      </w:pPr>
    </w:p>
    <w:bookmarkStart w:id="1" w:name="_Toc175128199" w:displacedByCustomXml="next"/>
    <w:sdt>
      <w:sdtPr>
        <w:rPr>
          <w:rFonts w:ascii="Abadi" w:eastAsia="Times New Roman" w:hAnsi="Abadi" w:cs="Times New Roman"/>
          <w:color w:val="auto"/>
          <w:sz w:val="21"/>
          <w:szCs w:val="21"/>
          <w:lang w:val="es-ES" w:eastAsia="es-ES"/>
        </w:rPr>
        <w:id w:val="1423384657"/>
        <w:docPartObj>
          <w:docPartGallery w:val="Table of Contents"/>
          <w:docPartUnique/>
        </w:docPartObj>
      </w:sdtPr>
      <w:sdtEndPr>
        <w:rPr>
          <w:rFonts w:ascii="Times New Roman" w:hAnsi="Times New Roman"/>
          <w:b/>
          <w:bCs/>
          <w:sz w:val="24"/>
          <w:szCs w:val="24"/>
        </w:rPr>
      </w:sdtEndPr>
      <w:sdtContent>
        <w:p w14:paraId="7FD9F5A2" w14:textId="5983DFE4" w:rsidR="004A18C0" w:rsidRPr="005D5EF5" w:rsidRDefault="005D5EF5" w:rsidP="00236FB7">
          <w:pPr>
            <w:pStyle w:val="TtuloTDC"/>
            <w:jc w:val="center"/>
            <w:outlineLvl w:val="0"/>
            <w:rPr>
              <w:rFonts w:ascii="Abadi" w:hAnsi="Abadi"/>
              <w:b/>
              <w:bCs/>
              <w:color w:val="auto"/>
              <w:sz w:val="24"/>
              <w:szCs w:val="24"/>
            </w:rPr>
          </w:pPr>
          <w:r w:rsidRPr="005D5EF5">
            <w:rPr>
              <w:rFonts w:ascii="Abadi" w:hAnsi="Abadi"/>
              <w:b/>
              <w:bCs/>
              <w:color w:val="auto"/>
              <w:sz w:val="24"/>
              <w:szCs w:val="24"/>
              <w:lang w:val="es-ES"/>
            </w:rPr>
            <w:t>SUMARIO</w:t>
          </w:r>
          <w:bookmarkEnd w:id="1"/>
        </w:p>
        <w:bookmarkStart w:id="2" w:name="_Hlt174617222"/>
        <w:bookmarkEnd w:id="2"/>
        <w:p w14:paraId="065BBF84" w14:textId="40046BDA" w:rsidR="005E0ECE" w:rsidRDefault="005D5EF5">
          <w:pPr>
            <w:pStyle w:val="TDC1"/>
            <w:rPr>
              <w:rFonts w:asciiTheme="minorHAnsi" w:eastAsiaTheme="minorEastAsia" w:hAnsiTheme="minorHAnsi" w:cstheme="minorBidi"/>
              <w:kern w:val="2"/>
              <w:lang w:val="es-MX" w:eastAsia="es-MX"/>
              <w14:ligatures w14:val="standardContextual"/>
            </w:rPr>
          </w:pPr>
          <w:r>
            <w:rPr>
              <w:sz w:val="21"/>
              <w:szCs w:val="21"/>
            </w:rPr>
            <w:fldChar w:fldCharType="begin"/>
          </w:r>
          <w:r>
            <w:rPr>
              <w:sz w:val="21"/>
              <w:szCs w:val="21"/>
            </w:rPr>
            <w:instrText xml:space="preserve"> TOC \o "1-3" \h \z \u </w:instrText>
          </w:r>
          <w:r>
            <w:rPr>
              <w:sz w:val="21"/>
              <w:szCs w:val="21"/>
            </w:rPr>
            <w:fldChar w:fldCharType="separate"/>
          </w:r>
          <w:hyperlink w:anchor="_Toc175128199" w:history="1">
            <w:r w:rsidR="005E0ECE" w:rsidRPr="002751D8">
              <w:rPr>
                <w:rStyle w:val="Hipervnculo"/>
                <w:b/>
                <w:bCs/>
              </w:rPr>
              <w:t>SUMARIO</w:t>
            </w:r>
            <w:r w:rsidR="005E0ECE">
              <w:rPr>
                <w:webHidden/>
              </w:rPr>
              <w:tab/>
            </w:r>
            <w:r w:rsidR="005E0ECE">
              <w:rPr>
                <w:webHidden/>
              </w:rPr>
              <w:fldChar w:fldCharType="begin"/>
            </w:r>
            <w:r w:rsidR="005E0ECE">
              <w:rPr>
                <w:webHidden/>
              </w:rPr>
              <w:instrText xml:space="preserve"> PAGEREF _Toc175128199 \h </w:instrText>
            </w:r>
            <w:r w:rsidR="005E0ECE">
              <w:rPr>
                <w:webHidden/>
              </w:rPr>
            </w:r>
            <w:r w:rsidR="005E0ECE">
              <w:rPr>
                <w:webHidden/>
              </w:rPr>
              <w:fldChar w:fldCharType="separate"/>
            </w:r>
            <w:r w:rsidR="00B60EE6">
              <w:rPr>
                <w:webHidden/>
              </w:rPr>
              <w:t>1</w:t>
            </w:r>
            <w:r w:rsidR="005E0ECE">
              <w:rPr>
                <w:webHidden/>
              </w:rPr>
              <w:fldChar w:fldCharType="end"/>
            </w:r>
          </w:hyperlink>
        </w:p>
        <w:p w14:paraId="08CEE480" w14:textId="03F63C11" w:rsidR="005E0ECE" w:rsidRDefault="00000000">
          <w:pPr>
            <w:pStyle w:val="TDC1"/>
            <w:rPr>
              <w:rFonts w:asciiTheme="minorHAnsi" w:eastAsiaTheme="minorEastAsia" w:hAnsiTheme="minorHAnsi" w:cstheme="minorBidi"/>
              <w:kern w:val="2"/>
              <w:lang w:val="es-MX" w:eastAsia="es-MX"/>
              <w14:ligatures w14:val="standardContextual"/>
            </w:rPr>
          </w:pPr>
          <w:hyperlink w:anchor="_Toc175128200" w:history="1">
            <w:r w:rsidR="005E0ECE" w:rsidRPr="002751D8">
              <w:rPr>
                <w:rStyle w:val="Hipervnculo"/>
                <w:b/>
                <w:bCs/>
              </w:rPr>
              <w:t>1.</w:t>
            </w:r>
            <w:r w:rsidR="005E0ECE">
              <w:rPr>
                <w:rFonts w:asciiTheme="minorHAnsi" w:eastAsiaTheme="minorEastAsia" w:hAnsiTheme="minorHAnsi" w:cstheme="minorBidi"/>
                <w:kern w:val="2"/>
                <w:lang w:val="es-MX" w:eastAsia="es-MX"/>
                <w14:ligatures w14:val="standardContextual"/>
              </w:rPr>
              <w:tab/>
            </w:r>
            <w:r w:rsidR="005E0ECE" w:rsidRPr="002751D8">
              <w:rPr>
                <w:rStyle w:val="Hipervnculo"/>
                <w:b/>
                <w:bCs/>
              </w:rPr>
              <w:t>LECTURA Y, EN SU CASO, APROBACIÓN DEL ORDEN DEL DÍA.</w:t>
            </w:r>
            <w:r w:rsidR="005E0ECE">
              <w:rPr>
                <w:webHidden/>
              </w:rPr>
              <w:tab/>
            </w:r>
            <w:r w:rsidR="005E0ECE">
              <w:rPr>
                <w:webHidden/>
              </w:rPr>
              <w:fldChar w:fldCharType="begin"/>
            </w:r>
            <w:r w:rsidR="005E0ECE">
              <w:rPr>
                <w:webHidden/>
              </w:rPr>
              <w:instrText xml:space="preserve"> PAGEREF _Toc175128200 \h </w:instrText>
            </w:r>
            <w:r w:rsidR="005E0ECE">
              <w:rPr>
                <w:webHidden/>
              </w:rPr>
            </w:r>
            <w:r w:rsidR="005E0ECE">
              <w:rPr>
                <w:webHidden/>
              </w:rPr>
              <w:fldChar w:fldCharType="separate"/>
            </w:r>
            <w:r w:rsidR="00B60EE6">
              <w:rPr>
                <w:webHidden/>
              </w:rPr>
              <w:t>3</w:t>
            </w:r>
            <w:r w:rsidR="005E0ECE">
              <w:rPr>
                <w:webHidden/>
              </w:rPr>
              <w:fldChar w:fldCharType="end"/>
            </w:r>
          </w:hyperlink>
        </w:p>
        <w:p w14:paraId="0420C929" w14:textId="5E518FD6" w:rsidR="005E0ECE" w:rsidRDefault="00000000">
          <w:pPr>
            <w:pStyle w:val="TDC1"/>
            <w:rPr>
              <w:rFonts w:asciiTheme="minorHAnsi" w:eastAsiaTheme="minorEastAsia" w:hAnsiTheme="minorHAnsi" w:cstheme="minorBidi"/>
              <w:kern w:val="2"/>
              <w:lang w:val="es-MX" w:eastAsia="es-MX"/>
              <w14:ligatures w14:val="standardContextual"/>
            </w:rPr>
          </w:pPr>
          <w:hyperlink w:anchor="_Toc175128201" w:history="1">
            <w:r w:rsidR="005E0ECE" w:rsidRPr="002751D8">
              <w:rPr>
                <w:rStyle w:val="Hipervnculo"/>
                <w:b/>
                <w:bCs/>
              </w:rPr>
              <w:t>2.</w:t>
            </w:r>
            <w:r w:rsidR="005E0ECE">
              <w:rPr>
                <w:rFonts w:asciiTheme="minorHAnsi" w:eastAsiaTheme="minorEastAsia" w:hAnsiTheme="minorHAnsi" w:cstheme="minorBidi"/>
                <w:kern w:val="2"/>
                <w:lang w:val="es-MX" w:eastAsia="es-MX"/>
                <w14:ligatures w14:val="standardContextual"/>
              </w:rPr>
              <w:tab/>
            </w:r>
            <w:r w:rsidR="005E0ECE" w:rsidRPr="002751D8">
              <w:rPr>
                <w:rStyle w:val="Hipervnculo"/>
                <w:b/>
                <w:bCs/>
              </w:rPr>
              <w:t>LECTURA Y, EN SU CASO, APROBACIÓN DEL ACTA DE LA SESIÓN DE LA DIPUTACIÓN PERMANENTE CELEBRADA EL 05 DE AGOSTO DE 2024.</w:t>
            </w:r>
            <w:r w:rsidR="005E0ECE">
              <w:rPr>
                <w:webHidden/>
              </w:rPr>
              <w:tab/>
            </w:r>
            <w:r w:rsidR="005E0ECE">
              <w:rPr>
                <w:webHidden/>
              </w:rPr>
              <w:fldChar w:fldCharType="begin"/>
            </w:r>
            <w:r w:rsidR="005E0ECE">
              <w:rPr>
                <w:webHidden/>
              </w:rPr>
              <w:instrText xml:space="preserve"> PAGEREF _Toc175128201 \h </w:instrText>
            </w:r>
            <w:r w:rsidR="005E0ECE">
              <w:rPr>
                <w:webHidden/>
              </w:rPr>
            </w:r>
            <w:r w:rsidR="005E0ECE">
              <w:rPr>
                <w:webHidden/>
              </w:rPr>
              <w:fldChar w:fldCharType="separate"/>
            </w:r>
            <w:r w:rsidR="00B60EE6">
              <w:rPr>
                <w:webHidden/>
              </w:rPr>
              <w:t>5</w:t>
            </w:r>
            <w:r w:rsidR="005E0ECE">
              <w:rPr>
                <w:webHidden/>
              </w:rPr>
              <w:fldChar w:fldCharType="end"/>
            </w:r>
          </w:hyperlink>
        </w:p>
        <w:p w14:paraId="78D1E862" w14:textId="1F4E19A0" w:rsidR="005E0ECE" w:rsidRDefault="00000000">
          <w:pPr>
            <w:pStyle w:val="TDC1"/>
            <w:rPr>
              <w:rFonts w:asciiTheme="minorHAnsi" w:eastAsiaTheme="minorEastAsia" w:hAnsiTheme="minorHAnsi" w:cstheme="minorBidi"/>
              <w:kern w:val="2"/>
              <w:lang w:val="es-MX" w:eastAsia="es-MX"/>
              <w14:ligatures w14:val="standardContextual"/>
            </w:rPr>
          </w:pPr>
          <w:hyperlink w:anchor="_Toc175128202" w:history="1">
            <w:r w:rsidR="005E0ECE" w:rsidRPr="002751D8">
              <w:rPr>
                <w:rStyle w:val="Hipervnculo"/>
                <w:b/>
                <w:bCs/>
              </w:rPr>
              <w:t>3.</w:t>
            </w:r>
            <w:r w:rsidR="005E0ECE">
              <w:rPr>
                <w:rFonts w:asciiTheme="minorHAnsi" w:eastAsiaTheme="minorEastAsia" w:hAnsiTheme="minorHAnsi" w:cstheme="minorBidi"/>
                <w:kern w:val="2"/>
                <w:lang w:val="es-MX" w:eastAsia="es-MX"/>
                <w14:ligatures w14:val="standardContextual"/>
              </w:rPr>
              <w:tab/>
            </w:r>
            <w:r w:rsidR="005E0ECE" w:rsidRPr="002751D8">
              <w:rPr>
                <w:rStyle w:val="Hipervnculo"/>
                <w:b/>
                <w:bCs/>
              </w:rPr>
              <w:t xml:space="preserve">DAR CUENTA CON LAS COMUNICACIONES Y CORRESPONDENCIA RECIBIDAS. </w:t>
            </w:r>
            <w:r w:rsidR="005E0ECE">
              <w:rPr>
                <w:webHidden/>
              </w:rPr>
              <w:tab/>
            </w:r>
            <w:r w:rsidR="005E0ECE">
              <w:rPr>
                <w:webHidden/>
              </w:rPr>
              <w:fldChar w:fldCharType="begin"/>
            </w:r>
            <w:r w:rsidR="005E0ECE">
              <w:rPr>
                <w:webHidden/>
              </w:rPr>
              <w:instrText xml:space="preserve"> PAGEREF _Toc175128202 \h </w:instrText>
            </w:r>
            <w:r w:rsidR="005E0ECE">
              <w:rPr>
                <w:webHidden/>
              </w:rPr>
            </w:r>
            <w:r w:rsidR="005E0ECE">
              <w:rPr>
                <w:webHidden/>
              </w:rPr>
              <w:fldChar w:fldCharType="separate"/>
            </w:r>
            <w:r w:rsidR="00B60EE6">
              <w:rPr>
                <w:webHidden/>
              </w:rPr>
              <w:t>7</w:t>
            </w:r>
            <w:r w:rsidR="005E0ECE">
              <w:rPr>
                <w:webHidden/>
              </w:rPr>
              <w:fldChar w:fldCharType="end"/>
            </w:r>
          </w:hyperlink>
        </w:p>
        <w:p w14:paraId="27CCE42D" w14:textId="4EB74AED" w:rsidR="005E0ECE" w:rsidRDefault="00000000">
          <w:pPr>
            <w:pStyle w:val="TDC1"/>
            <w:rPr>
              <w:rFonts w:asciiTheme="minorHAnsi" w:eastAsiaTheme="minorEastAsia" w:hAnsiTheme="minorHAnsi" w:cstheme="minorBidi"/>
              <w:kern w:val="2"/>
              <w:lang w:val="es-MX" w:eastAsia="es-MX"/>
              <w14:ligatures w14:val="standardContextual"/>
            </w:rPr>
          </w:pPr>
          <w:hyperlink w:anchor="_Toc175128203" w:history="1">
            <w:r w:rsidR="005E0ECE" w:rsidRPr="002751D8">
              <w:rPr>
                <w:rStyle w:val="Hipervnculo"/>
                <w:b/>
                <w:bCs/>
              </w:rPr>
              <w:t>4.</w:t>
            </w:r>
            <w:r w:rsidR="005E0ECE">
              <w:rPr>
                <w:rFonts w:asciiTheme="minorHAnsi" w:eastAsiaTheme="minorEastAsia" w:hAnsiTheme="minorHAnsi" w:cstheme="minorBidi"/>
                <w:kern w:val="2"/>
                <w:lang w:val="es-MX" w:eastAsia="es-MX"/>
                <w14:ligatures w14:val="standardContextual"/>
              </w:rPr>
              <w:tab/>
            </w:r>
            <w:r w:rsidR="005E0ECE" w:rsidRPr="002751D8">
              <w:rPr>
                <w:rStyle w:val="Hipervnculo"/>
                <w:b/>
                <w:bCs/>
              </w:rPr>
              <w:t xml:space="preserve">DAR CUENTA DEL COMUNICADO QUE SUSCRIBE EL DIPUTADO MIGUEL ÁNGEL SALIM ALLE, MEDIANTE EL CUAL MANIFIESTA SU INTENCIÓN DE SEPARARSE DEFINITIVAMENTE DEL CARGO DE DIPUTADO LOCAL, ANTE ESTA SEXAGÉSIMA QUINTA LEGISLATURA, A PARTIR DEL 30 DE </w:t>
            </w:r>
            <w:r w:rsidR="005E0ECE" w:rsidRPr="002751D8">
              <w:rPr>
                <w:rStyle w:val="Hipervnculo"/>
                <w:b/>
                <w:bCs/>
              </w:rPr>
              <w:t xml:space="preserve">AGOSTO DEL AÑO EN CRSO, POR OPTAR POR EL DE DIPUTADO FEDERAL.  </w:t>
            </w:r>
            <w:r w:rsidR="005E0ECE">
              <w:rPr>
                <w:webHidden/>
              </w:rPr>
              <w:tab/>
            </w:r>
            <w:r w:rsidR="005E0ECE">
              <w:rPr>
                <w:webHidden/>
              </w:rPr>
              <w:fldChar w:fldCharType="begin"/>
            </w:r>
            <w:r w:rsidR="005E0ECE">
              <w:rPr>
                <w:webHidden/>
              </w:rPr>
              <w:instrText xml:space="preserve"> PAGEREF _Toc175128203 \h </w:instrText>
            </w:r>
            <w:r w:rsidR="005E0ECE">
              <w:rPr>
                <w:webHidden/>
              </w:rPr>
            </w:r>
            <w:r w:rsidR="005E0ECE">
              <w:rPr>
                <w:webHidden/>
              </w:rPr>
              <w:fldChar w:fldCharType="separate"/>
            </w:r>
            <w:r w:rsidR="00B60EE6">
              <w:rPr>
                <w:webHidden/>
              </w:rPr>
              <w:t>25</w:t>
            </w:r>
            <w:r w:rsidR="005E0ECE">
              <w:rPr>
                <w:webHidden/>
              </w:rPr>
              <w:fldChar w:fldCharType="end"/>
            </w:r>
          </w:hyperlink>
        </w:p>
        <w:p w14:paraId="7A5A4D76" w14:textId="7DF6790C" w:rsidR="005E0ECE" w:rsidRDefault="00000000">
          <w:pPr>
            <w:pStyle w:val="TDC1"/>
            <w:rPr>
              <w:rFonts w:asciiTheme="minorHAnsi" w:eastAsiaTheme="minorEastAsia" w:hAnsiTheme="minorHAnsi" w:cstheme="minorBidi"/>
              <w:kern w:val="2"/>
              <w:lang w:val="es-MX" w:eastAsia="es-MX"/>
              <w14:ligatures w14:val="standardContextual"/>
            </w:rPr>
          </w:pPr>
          <w:hyperlink w:anchor="_Toc175128204" w:history="1">
            <w:r w:rsidR="005E0ECE" w:rsidRPr="002751D8">
              <w:rPr>
                <w:rStyle w:val="Hipervnculo"/>
                <w:rFonts w:cs="Arial"/>
                <w:b/>
                <w:bCs/>
                <w:lang w:val="es-MX" w:eastAsia="es-MX"/>
              </w:rPr>
              <w:t>5.</w:t>
            </w:r>
            <w:r w:rsidR="005E0ECE">
              <w:rPr>
                <w:rFonts w:asciiTheme="minorHAnsi" w:eastAsiaTheme="minorEastAsia" w:hAnsiTheme="minorHAnsi" w:cstheme="minorBidi"/>
                <w:kern w:val="2"/>
                <w:lang w:val="es-MX" w:eastAsia="es-MX"/>
                <w14:ligatures w14:val="standardContextual"/>
              </w:rPr>
              <w:tab/>
            </w:r>
            <w:r w:rsidR="005E0ECE" w:rsidRPr="002751D8">
              <w:rPr>
                <w:rStyle w:val="Hipervnculo"/>
                <w:rFonts w:cs="Arial"/>
                <w:b/>
                <w:lang w:val="es-MX" w:eastAsia="es-MX"/>
              </w:rPr>
              <w:t xml:space="preserve">DAR CUENTA DEL COMUNICADO QUE SUSCRIBE EL DIPUTADO ERNESTO ALEJANDRO PRIETO GALLARDO, MEDIANTE EL CUAL MANIFIESTA SU INTENCIÓN </w:t>
            </w:r>
            <w:r w:rsidR="005E0ECE" w:rsidRPr="002751D8">
              <w:rPr>
                <w:rStyle w:val="Hipervnculo"/>
                <w:b/>
                <w:bCs/>
              </w:rPr>
              <w:t>DE SEPARARSE DEFINITIVAMENTE DEL CARGO DE DIPUTADO LOCAL, ANTE ESTA SEXAGÉSIMA QUINTA LEGISLATURA, A PARTIR DEL 29 DE AGOSTO DEL AÑO EN CURSO, POR OPTAR POR EL DEL DIPUTADO FEDERAL</w:t>
            </w:r>
            <w:r w:rsidR="005E0ECE" w:rsidRPr="002751D8">
              <w:rPr>
                <w:rStyle w:val="Hipervnculo"/>
                <w:rFonts w:cs="Arial"/>
                <w:b/>
                <w:bCs/>
                <w:lang w:val="es-MX" w:eastAsia="es-MX"/>
              </w:rPr>
              <w:t xml:space="preserve">. </w:t>
            </w:r>
            <w:r w:rsidR="005E0ECE">
              <w:rPr>
                <w:webHidden/>
              </w:rPr>
              <w:tab/>
            </w:r>
            <w:r w:rsidR="005E0ECE">
              <w:rPr>
                <w:webHidden/>
              </w:rPr>
              <w:fldChar w:fldCharType="begin"/>
            </w:r>
            <w:r w:rsidR="005E0ECE">
              <w:rPr>
                <w:webHidden/>
              </w:rPr>
              <w:instrText xml:space="preserve"> PAGEREF _Toc175128204 \h </w:instrText>
            </w:r>
            <w:r w:rsidR="005E0ECE">
              <w:rPr>
                <w:webHidden/>
              </w:rPr>
            </w:r>
            <w:r w:rsidR="005E0ECE">
              <w:rPr>
                <w:webHidden/>
              </w:rPr>
              <w:fldChar w:fldCharType="separate"/>
            </w:r>
            <w:r w:rsidR="00B60EE6">
              <w:rPr>
                <w:webHidden/>
              </w:rPr>
              <w:t>26</w:t>
            </w:r>
            <w:r w:rsidR="005E0ECE">
              <w:rPr>
                <w:webHidden/>
              </w:rPr>
              <w:fldChar w:fldCharType="end"/>
            </w:r>
          </w:hyperlink>
        </w:p>
        <w:p w14:paraId="755AB421" w14:textId="465406AE" w:rsidR="005E0ECE" w:rsidRDefault="00000000">
          <w:pPr>
            <w:pStyle w:val="TDC1"/>
            <w:rPr>
              <w:rFonts w:asciiTheme="minorHAnsi" w:eastAsiaTheme="minorEastAsia" w:hAnsiTheme="minorHAnsi" w:cstheme="minorBidi"/>
              <w:kern w:val="2"/>
              <w:lang w:val="es-MX" w:eastAsia="es-MX"/>
              <w14:ligatures w14:val="standardContextual"/>
            </w:rPr>
          </w:pPr>
          <w:hyperlink w:anchor="_Toc175128205" w:history="1">
            <w:r w:rsidR="005E0ECE" w:rsidRPr="002751D8">
              <w:rPr>
                <w:rStyle w:val="Hipervnculo"/>
                <w:rFonts w:cs="Arial"/>
                <w:b/>
                <w:bCs/>
                <w:lang w:val="es-MX" w:eastAsia="es-MX"/>
              </w:rPr>
              <w:t>6.</w:t>
            </w:r>
            <w:r w:rsidR="005E0ECE">
              <w:rPr>
                <w:rFonts w:asciiTheme="minorHAnsi" w:eastAsiaTheme="minorEastAsia" w:hAnsiTheme="minorHAnsi" w:cstheme="minorBidi"/>
                <w:kern w:val="2"/>
                <w:lang w:val="es-MX" w:eastAsia="es-MX"/>
                <w14:ligatures w14:val="standardContextual"/>
              </w:rPr>
              <w:tab/>
            </w:r>
            <w:r w:rsidR="005E0ECE" w:rsidRPr="002751D8">
              <w:rPr>
                <w:rStyle w:val="Hipervnculo"/>
                <w:rFonts w:cs="Arial"/>
                <w:b/>
                <w:bCs/>
                <w:lang w:val="es-MX" w:eastAsia="es-MX"/>
              </w:rPr>
              <w:t>PRESENTACIÓN DE LA SOLICITUD DE LICENCIA PARA SEPARARSE DEL CARGO DE DIPUTADO LOCAL DE ALDO IVÁN MÁRQUEZ BECERRA, INTEGRANTE DEL GRUPO PARLAMENTARIO DEL PARTIDO ACCIÓN NACIONAL.</w:t>
            </w:r>
            <w:r w:rsidR="005E0ECE">
              <w:rPr>
                <w:webHidden/>
              </w:rPr>
              <w:tab/>
            </w:r>
            <w:r w:rsidR="005E0ECE">
              <w:rPr>
                <w:webHidden/>
              </w:rPr>
              <w:fldChar w:fldCharType="begin"/>
            </w:r>
            <w:r w:rsidR="005E0ECE">
              <w:rPr>
                <w:webHidden/>
              </w:rPr>
              <w:instrText xml:space="preserve"> PAGEREF _Toc175128205 \h </w:instrText>
            </w:r>
            <w:r w:rsidR="005E0ECE">
              <w:rPr>
                <w:webHidden/>
              </w:rPr>
            </w:r>
            <w:r w:rsidR="005E0ECE">
              <w:rPr>
                <w:webHidden/>
              </w:rPr>
              <w:fldChar w:fldCharType="separate"/>
            </w:r>
            <w:r w:rsidR="00B60EE6">
              <w:rPr>
                <w:webHidden/>
              </w:rPr>
              <w:t>27</w:t>
            </w:r>
            <w:r w:rsidR="005E0ECE">
              <w:rPr>
                <w:webHidden/>
              </w:rPr>
              <w:fldChar w:fldCharType="end"/>
            </w:r>
          </w:hyperlink>
        </w:p>
        <w:p w14:paraId="33BD5764" w14:textId="7AD0077E" w:rsidR="005E0ECE" w:rsidRDefault="00000000">
          <w:pPr>
            <w:pStyle w:val="TDC1"/>
            <w:rPr>
              <w:rFonts w:asciiTheme="minorHAnsi" w:eastAsiaTheme="minorEastAsia" w:hAnsiTheme="minorHAnsi" w:cstheme="minorBidi"/>
              <w:kern w:val="2"/>
              <w:lang w:val="es-MX" w:eastAsia="es-MX"/>
              <w14:ligatures w14:val="standardContextual"/>
            </w:rPr>
          </w:pPr>
          <w:hyperlink w:anchor="_Toc175128206" w:history="1">
            <w:r w:rsidR="005E0ECE" w:rsidRPr="002751D8">
              <w:rPr>
                <w:rStyle w:val="Hipervnculo"/>
                <w:rFonts w:cs="Arial"/>
                <w:b/>
                <w:bCs/>
                <w:lang w:val="es-MX" w:eastAsia="es-MX"/>
              </w:rPr>
              <w:t>7.</w:t>
            </w:r>
            <w:r w:rsidR="005E0ECE">
              <w:rPr>
                <w:rFonts w:asciiTheme="minorHAnsi" w:eastAsiaTheme="minorEastAsia" w:hAnsiTheme="minorHAnsi" w:cstheme="minorBidi"/>
                <w:kern w:val="2"/>
                <w:lang w:val="es-MX" w:eastAsia="es-MX"/>
                <w14:ligatures w14:val="standardContextual"/>
              </w:rPr>
              <w:tab/>
            </w:r>
            <w:r w:rsidR="005E0ECE" w:rsidRPr="002751D8">
              <w:rPr>
                <w:rStyle w:val="Hipervnculo"/>
                <w:rFonts w:cs="Arial"/>
                <w:b/>
                <w:lang w:val="es-MX" w:eastAsia="es-MX"/>
              </w:rPr>
              <w:t xml:space="preserve">PRESENTACIÓN DE LA INICIATIVA SUSCRITA POR EL GOBERNADOR DEL ESTADO POR LA QUE SE REFORMAN DIVERSAS DISPOSICIONES DE LA LEY ORGÁNICA DEL PODER EJECUTIVO PARA EL ESTADO DE GUANAJUATO, DEL CÓDIGO TERRITORIAL PARA EL ESTADO Y </w:t>
            </w:r>
            <w:r w:rsidR="005E0ECE" w:rsidRPr="002751D8">
              <w:rPr>
                <w:rStyle w:val="Hipervnculo"/>
                <w:rFonts w:cs="Arial"/>
                <w:b/>
                <w:lang w:val="es-MX" w:eastAsia="es-MX"/>
              </w:rPr>
              <w:lastRenderedPageBreak/>
              <w:t>MUNICIPIOS DE GUANJUATO, DE LA LEY DE DERECHOS CULTURALES PARA EL ESTADO DE GUANAJUATO Y DE LA LEY DE INCLUSIÓN PARA LAS PERSONAS CON DISCAPACIDAD EN EL ESTADO DE GUANAJUATO</w:t>
            </w:r>
            <w:r w:rsidR="005E0ECE" w:rsidRPr="002751D8">
              <w:rPr>
                <w:rStyle w:val="Hipervnculo"/>
                <w:rFonts w:cs="Arial"/>
                <w:b/>
                <w:bCs/>
                <w:lang w:val="es-MX" w:eastAsia="es-MX"/>
              </w:rPr>
              <w:t>.</w:t>
            </w:r>
            <w:r w:rsidR="005E0ECE">
              <w:rPr>
                <w:webHidden/>
              </w:rPr>
              <w:tab/>
            </w:r>
            <w:r w:rsidR="005E0ECE">
              <w:rPr>
                <w:webHidden/>
              </w:rPr>
              <w:fldChar w:fldCharType="begin"/>
            </w:r>
            <w:r w:rsidR="005E0ECE">
              <w:rPr>
                <w:webHidden/>
              </w:rPr>
              <w:instrText xml:space="preserve"> PAGEREF _Toc175128206 \h </w:instrText>
            </w:r>
            <w:r w:rsidR="005E0ECE">
              <w:rPr>
                <w:webHidden/>
              </w:rPr>
            </w:r>
            <w:r w:rsidR="005E0ECE">
              <w:rPr>
                <w:webHidden/>
              </w:rPr>
              <w:fldChar w:fldCharType="separate"/>
            </w:r>
            <w:r w:rsidR="00B60EE6">
              <w:rPr>
                <w:webHidden/>
              </w:rPr>
              <w:t>28</w:t>
            </w:r>
            <w:r w:rsidR="005E0ECE">
              <w:rPr>
                <w:webHidden/>
              </w:rPr>
              <w:fldChar w:fldCharType="end"/>
            </w:r>
          </w:hyperlink>
        </w:p>
        <w:p w14:paraId="01CE657C" w14:textId="6D48BD95" w:rsidR="005E0ECE" w:rsidRDefault="00000000">
          <w:pPr>
            <w:pStyle w:val="TDC1"/>
            <w:rPr>
              <w:rFonts w:asciiTheme="minorHAnsi" w:eastAsiaTheme="minorEastAsia" w:hAnsiTheme="minorHAnsi" w:cstheme="minorBidi"/>
              <w:kern w:val="2"/>
              <w:lang w:val="es-MX" w:eastAsia="es-MX"/>
              <w14:ligatures w14:val="standardContextual"/>
            </w:rPr>
          </w:pPr>
          <w:hyperlink w:anchor="_Toc175128207" w:history="1">
            <w:r w:rsidR="005E0ECE" w:rsidRPr="002751D8">
              <w:rPr>
                <w:rStyle w:val="Hipervnculo"/>
                <w:b/>
                <w:bCs/>
              </w:rPr>
              <w:t>8.</w:t>
            </w:r>
            <w:r w:rsidR="005E0ECE">
              <w:rPr>
                <w:rFonts w:asciiTheme="minorHAnsi" w:eastAsiaTheme="minorEastAsia" w:hAnsiTheme="minorHAnsi" w:cstheme="minorBidi"/>
                <w:kern w:val="2"/>
                <w:lang w:val="es-MX" w:eastAsia="es-MX"/>
                <w14:ligatures w14:val="standardContextual"/>
              </w:rPr>
              <w:tab/>
            </w:r>
            <w:r w:rsidR="005E0ECE" w:rsidRPr="002751D8">
              <w:rPr>
                <w:rStyle w:val="Hipervnculo"/>
                <w:b/>
                <w:bCs/>
              </w:rPr>
              <w:t>PRESENTACIÓN DE LA INICIATIVA FORMULADA POR DIPUTADA Y DIPUTADOS INTEGRANTES DE LA JUNTA DE GOBIERNO Y COORDINACIÓN POLÍTICA A EFECTO DE REFORMAR EL PÁRRAFO SEGUNDO DEL ARTÍCULO 95 DE LA CONSTITUCIÓN POLÍTICA PARA EL ESTADO DE GUANAJUATO.</w:t>
            </w:r>
            <w:r w:rsidR="005E0ECE">
              <w:rPr>
                <w:webHidden/>
              </w:rPr>
              <w:tab/>
            </w:r>
            <w:r w:rsidR="005E0ECE">
              <w:rPr>
                <w:webHidden/>
              </w:rPr>
              <w:fldChar w:fldCharType="begin"/>
            </w:r>
            <w:r w:rsidR="005E0ECE">
              <w:rPr>
                <w:webHidden/>
              </w:rPr>
              <w:instrText xml:space="preserve"> PAGEREF _Toc175128207 \h </w:instrText>
            </w:r>
            <w:r w:rsidR="005E0ECE">
              <w:rPr>
                <w:webHidden/>
              </w:rPr>
            </w:r>
            <w:r w:rsidR="005E0ECE">
              <w:rPr>
                <w:webHidden/>
              </w:rPr>
              <w:fldChar w:fldCharType="separate"/>
            </w:r>
            <w:r w:rsidR="00B60EE6">
              <w:rPr>
                <w:webHidden/>
              </w:rPr>
              <w:t>28</w:t>
            </w:r>
            <w:r w:rsidR="005E0ECE">
              <w:rPr>
                <w:webHidden/>
              </w:rPr>
              <w:fldChar w:fldCharType="end"/>
            </w:r>
          </w:hyperlink>
        </w:p>
        <w:p w14:paraId="6617E477" w14:textId="366C0153" w:rsidR="005E0ECE" w:rsidRDefault="00000000">
          <w:pPr>
            <w:pStyle w:val="TDC1"/>
            <w:rPr>
              <w:rFonts w:asciiTheme="minorHAnsi" w:eastAsiaTheme="minorEastAsia" w:hAnsiTheme="minorHAnsi" w:cstheme="minorBidi"/>
              <w:kern w:val="2"/>
              <w:lang w:val="es-MX" w:eastAsia="es-MX"/>
              <w14:ligatures w14:val="standardContextual"/>
            </w:rPr>
          </w:pPr>
          <w:hyperlink w:anchor="_Toc175128208" w:history="1">
            <w:r w:rsidR="005E0ECE" w:rsidRPr="002751D8">
              <w:rPr>
                <w:rStyle w:val="Hipervnculo"/>
                <w:b/>
                <w:bCs/>
              </w:rPr>
              <w:t>9. PRESENTACIÓN DE LA INCIATVA SUSCRITA POR EL DIPUTADO ROLANDO FORTINO ALCÁNTAR ROJAS INTEGRANTE DEL GRUPO PARLAMENTARIO DEL PARTIDO ACCIÓN NACIONAL POR LA QUE SE REFORMA EL ARTÍCULO 65; Y SE ADICIONAN UNA FRACCIÓN XX SEXIES AL ARTÍCULO 33, LOS PARRÁFOS CUARTO Y QUINTO AL ARTICULO 143, Y LOS PARRÁFOS SEGUNDO Y TERCERO AL ARTÍCULO 147 DE LA LEY DE MOVILIDAD DEL ESTADO DE GUANAJUATO Y SUS MUNICIPIOS.</w:t>
            </w:r>
            <w:r w:rsidR="005E0ECE">
              <w:rPr>
                <w:webHidden/>
              </w:rPr>
              <w:tab/>
            </w:r>
            <w:r w:rsidR="005E0ECE">
              <w:rPr>
                <w:webHidden/>
              </w:rPr>
              <w:fldChar w:fldCharType="begin"/>
            </w:r>
            <w:r w:rsidR="005E0ECE">
              <w:rPr>
                <w:webHidden/>
              </w:rPr>
              <w:instrText xml:space="preserve"> PAGEREF _Toc175128208 \h </w:instrText>
            </w:r>
            <w:r w:rsidR="005E0ECE">
              <w:rPr>
                <w:webHidden/>
              </w:rPr>
            </w:r>
            <w:r w:rsidR="005E0ECE">
              <w:rPr>
                <w:webHidden/>
              </w:rPr>
              <w:fldChar w:fldCharType="separate"/>
            </w:r>
            <w:r w:rsidR="00B60EE6">
              <w:rPr>
                <w:webHidden/>
              </w:rPr>
              <w:t>32</w:t>
            </w:r>
            <w:r w:rsidR="005E0ECE">
              <w:rPr>
                <w:webHidden/>
              </w:rPr>
              <w:fldChar w:fldCharType="end"/>
            </w:r>
          </w:hyperlink>
        </w:p>
        <w:p w14:paraId="3DA49FB2" w14:textId="68F364C4" w:rsidR="005E0ECE" w:rsidRPr="005E0ECE" w:rsidRDefault="00000000">
          <w:pPr>
            <w:pStyle w:val="TDC1"/>
            <w:rPr>
              <w:rFonts w:asciiTheme="minorHAnsi" w:eastAsiaTheme="minorEastAsia" w:hAnsiTheme="minorHAnsi" w:cstheme="minorBidi"/>
              <w:b/>
              <w:bCs/>
              <w:kern w:val="2"/>
              <w:lang w:val="es-MX" w:eastAsia="es-MX"/>
              <w14:ligatures w14:val="standardContextual"/>
            </w:rPr>
          </w:pPr>
          <w:hyperlink w:anchor="_Toc175128209" w:history="1">
            <w:r w:rsidR="005E0ECE" w:rsidRPr="005E0ECE">
              <w:rPr>
                <w:rStyle w:val="Hipervnculo"/>
                <w:b/>
                <w:bCs/>
              </w:rPr>
              <w:t>10.</w:t>
            </w:r>
            <w:r w:rsidR="005E0ECE" w:rsidRPr="005E0ECE">
              <w:rPr>
                <w:rFonts w:asciiTheme="minorHAnsi" w:eastAsiaTheme="minorEastAsia" w:hAnsiTheme="minorHAnsi" w:cstheme="minorBidi"/>
                <w:b/>
                <w:bCs/>
                <w:kern w:val="2"/>
                <w:lang w:val="es-MX" w:eastAsia="es-MX"/>
                <w14:ligatures w14:val="standardContextual"/>
              </w:rPr>
              <w:tab/>
            </w:r>
            <w:r w:rsidR="005E0ECE" w:rsidRPr="005E0ECE">
              <w:rPr>
                <w:rStyle w:val="Hipervnculo"/>
                <w:b/>
                <w:bCs/>
              </w:rPr>
              <w:t xml:space="preserve">PRESENTACIÓN DE LOS INFORMES DE RESULTADOS FORMULADOS POR LA AUDITORIA SUPERIOR DEL ESTADO DE GUANAJUATO RELATIVOS A LAS REVISIONES DE LAS CUENTAS DEL PODER EJECUTIVO, DEL, PODER LEGISLATIVO, DEL PODER JUDICIAL Y DEL TRIBUNAL DE JUSTICIA ADMINISTRATIVA DEL ESTADO DE GUANAJUATO, ASÍ COMO DE LOS MUNICIPIOS DE ATARJEA, CORTAZAR. DOLORES HIDALGO CUNA DE LA INDEPENDENCIA NACIONAL, HUANÍMARO, JERÉCUARO, MANUEL DOBLADO, SANTA CATARINA Y TARIMORO; A LAS AUDITORÍAS DE DESEMPEÑO PRACTICADAS AL PODER </w:t>
            </w:r>
            <w:r w:rsidR="005E0ECE" w:rsidRPr="005E0ECE">
              <w:rPr>
                <w:rStyle w:val="Hipervnculo"/>
                <w:b/>
                <w:bCs/>
              </w:rPr>
              <w:t xml:space="preserve">EJECUTIVO DEL ESTADO CON ENFOQUE AL SISTEMA DEL PROGRAMA PRESUPUESTARIO E037 FORTALECIMIENTO DE LA GOBERNABILIDAD EN EL ESTADO, EN ESPECÍFICO AL PROYECTO QC3587 FONDO ESTATAL DE AYUDA, ASISTENCIA Y REPARACIÓN INTENGRAL; CON ENFOQUE MIXTO AL SISTEMA Y RESULTADOS DEL PROGRAMA PRESUPUESTARIO S016 INVESTIGACIÓN, DESARROLLO TECNOLÓGICO, TRANSPARENCIA DE TECNOLOGÍA E INNOVACIÓN, EN ESPACÍFICO AL PROYECTO QC3624 VALLE DE LA MENTEFACTURA GUANAJUATO; Y CON ENFOQUE A RESULTADOS DEL PROGRAMA PRESUPUESTARIO E017 COBERTURA EN EDUCACIÓN MEDIA SUPERIOR Y SUPERIOR, Y A LA AUDITORÍA ESPECÍFICA PRACTICADA AL PODER EJECUTIVO DEL ESTADO RESPECTO A LOS CONTRATOS CELEBRADOS A TRÁVES DEL SISTEMA PARA EL DESARROLLO INTEGRAL DE LA FAMILIA DEL ESTADO DE GUANAJUTO CON LA EMPRESA </w:t>
            </w:r>
            <w:r w:rsidR="005E0ECE" w:rsidRPr="005E0ECE">
              <w:rPr>
                <w:rStyle w:val="Hipervnculo"/>
                <w:rFonts w:eastAsia="Arial" w:cs="Arial"/>
                <w:b/>
                <w:bCs/>
                <w:lang w:eastAsia="en-US"/>
              </w:rPr>
              <w:t>«</w:t>
            </w:r>
            <w:r w:rsidR="005E0ECE" w:rsidRPr="005E0ECE">
              <w:rPr>
                <w:rStyle w:val="Hipervnculo"/>
                <w:b/>
                <w:bCs/>
              </w:rPr>
              <w:t>LA COSMOPOLITANA</w:t>
            </w:r>
            <w:r w:rsidR="005E0ECE" w:rsidRPr="005E0ECE">
              <w:rPr>
                <w:rStyle w:val="Hipervnculo"/>
                <w:rFonts w:eastAsia="Arial"/>
                <w:b/>
                <w:bCs/>
              </w:rPr>
              <w:t xml:space="preserve">, S.A. </w:t>
            </w:r>
            <w:r w:rsidR="005E0ECE" w:rsidRPr="005E0ECE">
              <w:rPr>
                <w:rStyle w:val="Hipervnculo"/>
                <w:b/>
                <w:bCs/>
              </w:rPr>
              <w:t>DE</w:t>
            </w:r>
            <w:r w:rsidR="005E0ECE" w:rsidRPr="005E0ECE">
              <w:rPr>
                <w:rStyle w:val="Hipervnculo"/>
                <w:rFonts w:eastAsia="Arial"/>
                <w:b/>
                <w:bCs/>
              </w:rPr>
              <w:t xml:space="preserve"> C.V</w:t>
            </w:r>
            <w:r w:rsidR="005E0ECE" w:rsidRPr="005E0ECE">
              <w:rPr>
                <w:rStyle w:val="Hipervnculo"/>
                <w:b/>
                <w:bCs/>
              </w:rPr>
              <w:t>.</w:t>
            </w:r>
            <w:r w:rsidR="005E0ECE" w:rsidRPr="005E0ECE">
              <w:rPr>
                <w:rStyle w:val="Hipervnculo"/>
                <w:rFonts w:eastAsia="Arial" w:cs="Arial"/>
                <w:b/>
                <w:bCs/>
                <w:lang w:eastAsia="en-US"/>
              </w:rPr>
              <w:t xml:space="preserve"> »</w:t>
            </w:r>
            <w:r w:rsidR="005E0ECE" w:rsidRPr="005E0ECE">
              <w:rPr>
                <w:rStyle w:val="Hipervnculo"/>
                <w:b/>
                <w:bCs/>
              </w:rPr>
              <w:t xml:space="preserve"> CORRESPONDIENTE AL EJERCICIO FISCAL 2023.</w:t>
            </w:r>
            <w:r w:rsidR="005E0ECE" w:rsidRPr="005E0ECE">
              <w:rPr>
                <w:b/>
                <w:bCs/>
                <w:webHidden/>
              </w:rPr>
              <w:tab/>
            </w:r>
            <w:r w:rsidR="005E0ECE" w:rsidRPr="005E0ECE">
              <w:rPr>
                <w:b/>
                <w:bCs/>
                <w:webHidden/>
              </w:rPr>
              <w:fldChar w:fldCharType="begin"/>
            </w:r>
            <w:r w:rsidR="005E0ECE" w:rsidRPr="005E0ECE">
              <w:rPr>
                <w:b/>
                <w:bCs/>
                <w:webHidden/>
              </w:rPr>
              <w:instrText xml:space="preserve"> PAGEREF _Toc175128209 \h </w:instrText>
            </w:r>
            <w:r w:rsidR="005E0ECE" w:rsidRPr="005E0ECE">
              <w:rPr>
                <w:b/>
                <w:bCs/>
                <w:webHidden/>
              </w:rPr>
            </w:r>
            <w:r w:rsidR="005E0ECE" w:rsidRPr="005E0ECE">
              <w:rPr>
                <w:b/>
                <w:bCs/>
                <w:webHidden/>
              </w:rPr>
              <w:fldChar w:fldCharType="separate"/>
            </w:r>
            <w:r w:rsidR="00B60EE6">
              <w:rPr>
                <w:b/>
                <w:bCs/>
                <w:webHidden/>
              </w:rPr>
              <w:t>36</w:t>
            </w:r>
            <w:r w:rsidR="005E0ECE" w:rsidRPr="005E0ECE">
              <w:rPr>
                <w:b/>
                <w:bCs/>
                <w:webHidden/>
              </w:rPr>
              <w:fldChar w:fldCharType="end"/>
            </w:r>
          </w:hyperlink>
        </w:p>
        <w:p w14:paraId="6F8F40CF" w14:textId="73697DEA" w:rsidR="005E0ECE" w:rsidRPr="005E0ECE" w:rsidRDefault="00000000">
          <w:pPr>
            <w:pStyle w:val="TDC1"/>
            <w:rPr>
              <w:rFonts w:asciiTheme="minorHAnsi" w:eastAsiaTheme="minorEastAsia" w:hAnsiTheme="minorHAnsi" w:cstheme="minorBidi"/>
              <w:b/>
              <w:bCs/>
              <w:kern w:val="2"/>
              <w:lang w:val="es-MX" w:eastAsia="es-MX"/>
              <w14:ligatures w14:val="standardContextual"/>
            </w:rPr>
          </w:pPr>
          <w:hyperlink w:anchor="_Toc175128210" w:history="1">
            <w:r w:rsidR="005E0ECE" w:rsidRPr="005E0ECE">
              <w:rPr>
                <w:rStyle w:val="Hipervnculo"/>
                <w:b/>
                <w:bCs/>
              </w:rPr>
              <w:t>11.</w:t>
            </w:r>
            <w:r w:rsidR="005E0ECE" w:rsidRPr="005E0ECE">
              <w:rPr>
                <w:rFonts w:asciiTheme="minorHAnsi" w:eastAsiaTheme="minorEastAsia" w:hAnsiTheme="minorHAnsi" w:cstheme="minorBidi"/>
                <w:b/>
                <w:bCs/>
                <w:kern w:val="2"/>
                <w:lang w:val="es-MX" w:eastAsia="es-MX"/>
                <w14:ligatures w14:val="standardContextual"/>
              </w:rPr>
              <w:tab/>
            </w:r>
            <w:r w:rsidR="005E0ECE" w:rsidRPr="005E0ECE">
              <w:rPr>
                <w:rStyle w:val="Hipervnculo"/>
                <w:b/>
                <w:bCs/>
              </w:rPr>
              <w:t>PRESENTACIÓN DE LA PROPUESTA DE PUNTO DE ACUERDO SUSCRITA POR LA DIPUTADA ALMA EDWVIGES ALCARAZ HERNÁNDEZ, INTEGRANTE DEL GRUPO PARLAMENTARIO DEL PARTIDO MORENA A EFECTO DE EXHORTAR A DIEGO SINHUE RODRÍGUEZ VALLEJO, GOBERNADOR DEL ESTADO DE GUANAJUATO, CON LA FINALIDAD DE QUE DETENGA EL AÑO DE HIDALGO QUE ESTÁ EJERCIENDO EN COMPLICIDAD CON LIBIA DENISE GARCÍA MUÑOZ LEDO Y LAS CÚPULAS DEL PARTIDO ACCIÓN NACIONAL.</w:t>
            </w:r>
            <w:r w:rsidR="005E0ECE" w:rsidRPr="005E0ECE">
              <w:rPr>
                <w:b/>
                <w:bCs/>
                <w:webHidden/>
              </w:rPr>
              <w:tab/>
            </w:r>
            <w:r w:rsidR="005E0ECE" w:rsidRPr="005E0ECE">
              <w:rPr>
                <w:b/>
                <w:bCs/>
                <w:webHidden/>
              </w:rPr>
              <w:fldChar w:fldCharType="begin"/>
            </w:r>
            <w:r w:rsidR="005E0ECE" w:rsidRPr="005E0ECE">
              <w:rPr>
                <w:b/>
                <w:bCs/>
                <w:webHidden/>
              </w:rPr>
              <w:instrText xml:space="preserve"> PAGEREF _Toc175128210 \h </w:instrText>
            </w:r>
            <w:r w:rsidR="005E0ECE" w:rsidRPr="005E0ECE">
              <w:rPr>
                <w:b/>
                <w:bCs/>
                <w:webHidden/>
              </w:rPr>
            </w:r>
            <w:r w:rsidR="005E0ECE" w:rsidRPr="005E0ECE">
              <w:rPr>
                <w:b/>
                <w:bCs/>
                <w:webHidden/>
              </w:rPr>
              <w:fldChar w:fldCharType="separate"/>
            </w:r>
            <w:r w:rsidR="00B60EE6">
              <w:rPr>
                <w:b/>
                <w:bCs/>
                <w:webHidden/>
              </w:rPr>
              <w:t>48</w:t>
            </w:r>
            <w:r w:rsidR="005E0ECE" w:rsidRPr="005E0ECE">
              <w:rPr>
                <w:b/>
                <w:bCs/>
                <w:webHidden/>
              </w:rPr>
              <w:fldChar w:fldCharType="end"/>
            </w:r>
          </w:hyperlink>
        </w:p>
        <w:p w14:paraId="65B63A89" w14:textId="5CCC025D" w:rsidR="005E0ECE" w:rsidRPr="005E0ECE" w:rsidRDefault="00000000">
          <w:pPr>
            <w:pStyle w:val="TDC1"/>
            <w:rPr>
              <w:rFonts w:asciiTheme="minorHAnsi" w:eastAsiaTheme="minorEastAsia" w:hAnsiTheme="minorHAnsi" w:cstheme="minorBidi"/>
              <w:b/>
              <w:bCs/>
              <w:kern w:val="2"/>
              <w:lang w:val="es-MX" w:eastAsia="es-MX"/>
              <w14:ligatures w14:val="standardContextual"/>
            </w:rPr>
          </w:pPr>
          <w:hyperlink w:anchor="_Toc175128211" w:history="1">
            <w:r w:rsidR="005E0ECE" w:rsidRPr="005E0ECE">
              <w:rPr>
                <w:rStyle w:val="Hipervnculo"/>
                <w:b/>
                <w:bCs/>
                <w:lang w:val="es-MX"/>
              </w:rPr>
              <w:t>11.</w:t>
            </w:r>
            <w:r w:rsidR="005E0ECE" w:rsidRPr="005E0ECE">
              <w:rPr>
                <w:rFonts w:asciiTheme="minorHAnsi" w:eastAsiaTheme="minorEastAsia" w:hAnsiTheme="minorHAnsi" w:cstheme="minorBidi"/>
                <w:b/>
                <w:bCs/>
                <w:kern w:val="2"/>
                <w:lang w:val="es-MX" w:eastAsia="es-MX"/>
                <w14:ligatures w14:val="standardContextual"/>
              </w:rPr>
              <w:tab/>
            </w:r>
            <w:r w:rsidR="005E0ECE" w:rsidRPr="005E0ECE">
              <w:rPr>
                <w:rStyle w:val="Hipervnculo"/>
                <w:b/>
                <w:bCs/>
              </w:rPr>
              <w:t>ASUNTOS GENERALES.</w:t>
            </w:r>
            <w:r w:rsidR="005E0ECE" w:rsidRPr="005E0ECE">
              <w:rPr>
                <w:b/>
                <w:bCs/>
                <w:webHidden/>
              </w:rPr>
              <w:tab/>
            </w:r>
            <w:r w:rsidR="005E0ECE" w:rsidRPr="005E0ECE">
              <w:rPr>
                <w:b/>
                <w:bCs/>
                <w:webHidden/>
              </w:rPr>
              <w:fldChar w:fldCharType="begin"/>
            </w:r>
            <w:r w:rsidR="005E0ECE" w:rsidRPr="005E0ECE">
              <w:rPr>
                <w:b/>
                <w:bCs/>
                <w:webHidden/>
              </w:rPr>
              <w:instrText xml:space="preserve"> PAGEREF _Toc175128211 \h </w:instrText>
            </w:r>
            <w:r w:rsidR="005E0ECE" w:rsidRPr="005E0ECE">
              <w:rPr>
                <w:b/>
                <w:bCs/>
                <w:webHidden/>
              </w:rPr>
            </w:r>
            <w:r w:rsidR="005E0ECE" w:rsidRPr="005E0ECE">
              <w:rPr>
                <w:b/>
                <w:bCs/>
                <w:webHidden/>
              </w:rPr>
              <w:fldChar w:fldCharType="separate"/>
            </w:r>
            <w:r w:rsidR="00B60EE6">
              <w:rPr>
                <w:b/>
                <w:bCs/>
                <w:webHidden/>
              </w:rPr>
              <w:t>53</w:t>
            </w:r>
            <w:r w:rsidR="005E0ECE" w:rsidRPr="005E0ECE">
              <w:rPr>
                <w:b/>
                <w:bCs/>
                <w:webHidden/>
              </w:rPr>
              <w:fldChar w:fldCharType="end"/>
            </w:r>
          </w:hyperlink>
        </w:p>
        <w:p w14:paraId="1AF084FF" w14:textId="694E5567" w:rsidR="005E0ECE" w:rsidRPr="005E0ECE" w:rsidRDefault="00000000">
          <w:pPr>
            <w:pStyle w:val="TDC2"/>
            <w:tabs>
              <w:tab w:val="right" w:leader="dot" w:pos="4101"/>
            </w:tabs>
            <w:rPr>
              <w:rFonts w:asciiTheme="minorHAnsi" w:eastAsiaTheme="minorEastAsia" w:hAnsiTheme="minorHAnsi" w:cstheme="minorBidi"/>
              <w:b/>
              <w:bCs/>
              <w:noProof/>
              <w:kern w:val="2"/>
              <w:lang w:val="es-MX" w:eastAsia="es-MX"/>
              <w14:ligatures w14:val="standardContextual"/>
            </w:rPr>
          </w:pPr>
          <w:hyperlink w:anchor="_Toc175128212" w:history="1">
            <w:r w:rsidR="005E0ECE" w:rsidRPr="005E0ECE">
              <w:rPr>
                <w:rStyle w:val="Hipervnculo"/>
                <w:rFonts w:ascii="Abadi" w:eastAsia="Aptos" w:hAnsi="Abadi"/>
                <w:b/>
                <w:bCs/>
                <w:noProof/>
                <w:lang w:val="es-MX" w:eastAsia="en-US"/>
              </w:rPr>
              <w:t>(Hace uso de la voz el diputado Rolando Fortino Alcántar Rojas, para hablar en temas de asuntos de interés general)</w:t>
            </w:r>
            <w:r w:rsidR="005E0ECE" w:rsidRPr="005E0ECE">
              <w:rPr>
                <w:b/>
                <w:bCs/>
                <w:noProof/>
                <w:webHidden/>
              </w:rPr>
              <w:tab/>
            </w:r>
            <w:r w:rsidR="005E0ECE" w:rsidRPr="005E0ECE">
              <w:rPr>
                <w:b/>
                <w:bCs/>
                <w:noProof/>
                <w:webHidden/>
              </w:rPr>
              <w:fldChar w:fldCharType="begin"/>
            </w:r>
            <w:r w:rsidR="005E0ECE" w:rsidRPr="005E0ECE">
              <w:rPr>
                <w:b/>
                <w:bCs/>
                <w:noProof/>
                <w:webHidden/>
              </w:rPr>
              <w:instrText xml:space="preserve"> PAGEREF _Toc175128212 \h </w:instrText>
            </w:r>
            <w:r w:rsidR="005E0ECE" w:rsidRPr="005E0ECE">
              <w:rPr>
                <w:b/>
                <w:bCs/>
                <w:noProof/>
                <w:webHidden/>
              </w:rPr>
            </w:r>
            <w:r w:rsidR="005E0ECE" w:rsidRPr="005E0ECE">
              <w:rPr>
                <w:b/>
                <w:bCs/>
                <w:noProof/>
                <w:webHidden/>
              </w:rPr>
              <w:fldChar w:fldCharType="separate"/>
            </w:r>
            <w:r w:rsidR="00B60EE6">
              <w:rPr>
                <w:b/>
                <w:bCs/>
                <w:noProof/>
                <w:webHidden/>
              </w:rPr>
              <w:t>53</w:t>
            </w:r>
            <w:r w:rsidR="005E0ECE" w:rsidRPr="005E0ECE">
              <w:rPr>
                <w:b/>
                <w:bCs/>
                <w:noProof/>
                <w:webHidden/>
              </w:rPr>
              <w:fldChar w:fldCharType="end"/>
            </w:r>
          </w:hyperlink>
        </w:p>
        <w:p w14:paraId="182ADB58" w14:textId="1715C4E6" w:rsidR="005E0ECE" w:rsidRPr="005E0ECE" w:rsidRDefault="00000000">
          <w:pPr>
            <w:pStyle w:val="TDC2"/>
            <w:tabs>
              <w:tab w:val="right" w:leader="dot" w:pos="4101"/>
            </w:tabs>
            <w:rPr>
              <w:rFonts w:asciiTheme="minorHAnsi" w:eastAsiaTheme="minorEastAsia" w:hAnsiTheme="minorHAnsi" w:cstheme="minorBidi"/>
              <w:b/>
              <w:bCs/>
              <w:noProof/>
              <w:kern w:val="2"/>
              <w:lang w:val="es-MX" w:eastAsia="es-MX"/>
              <w14:ligatures w14:val="standardContextual"/>
            </w:rPr>
          </w:pPr>
          <w:hyperlink w:anchor="_Toc175128213" w:history="1">
            <w:r w:rsidR="005E0ECE" w:rsidRPr="005E0ECE">
              <w:rPr>
                <w:rStyle w:val="Hipervnculo"/>
                <w:rFonts w:ascii="Abadi" w:eastAsia="Aptos" w:hAnsi="Abadi"/>
                <w:b/>
                <w:bCs/>
                <w:noProof/>
                <w:lang w:val="es-MX" w:eastAsia="en-US"/>
              </w:rPr>
              <w:t>(Hace uso de la voz la diputada Susana Bermúdez Cano, para hablar en temas de asuntos de interés general)</w:t>
            </w:r>
            <w:r w:rsidR="005E0ECE" w:rsidRPr="005E0ECE">
              <w:rPr>
                <w:b/>
                <w:bCs/>
                <w:noProof/>
                <w:webHidden/>
              </w:rPr>
              <w:tab/>
            </w:r>
            <w:r w:rsidR="005E0ECE" w:rsidRPr="005E0ECE">
              <w:rPr>
                <w:b/>
                <w:bCs/>
                <w:noProof/>
                <w:webHidden/>
              </w:rPr>
              <w:fldChar w:fldCharType="begin"/>
            </w:r>
            <w:r w:rsidR="005E0ECE" w:rsidRPr="005E0ECE">
              <w:rPr>
                <w:b/>
                <w:bCs/>
                <w:noProof/>
                <w:webHidden/>
              </w:rPr>
              <w:instrText xml:space="preserve"> PAGEREF _Toc175128213 \h </w:instrText>
            </w:r>
            <w:r w:rsidR="005E0ECE" w:rsidRPr="005E0ECE">
              <w:rPr>
                <w:b/>
                <w:bCs/>
                <w:noProof/>
                <w:webHidden/>
              </w:rPr>
            </w:r>
            <w:r w:rsidR="005E0ECE" w:rsidRPr="005E0ECE">
              <w:rPr>
                <w:b/>
                <w:bCs/>
                <w:noProof/>
                <w:webHidden/>
              </w:rPr>
              <w:fldChar w:fldCharType="separate"/>
            </w:r>
            <w:r w:rsidR="00B60EE6">
              <w:rPr>
                <w:b/>
                <w:bCs/>
                <w:noProof/>
                <w:webHidden/>
              </w:rPr>
              <w:t>55</w:t>
            </w:r>
            <w:r w:rsidR="005E0ECE" w:rsidRPr="005E0ECE">
              <w:rPr>
                <w:b/>
                <w:bCs/>
                <w:noProof/>
                <w:webHidden/>
              </w:rPr>
              <w:fldChar w:fldCharType="end"/>
            </w:r>
          </w:hyperlink>
        </w:p>
        <w:p w14:paraId="67B14A4D" w14:textId="3F2D74FE" w:rsidR="004A18C0" w:rsidRDefault="005D5EF5" w:rsidP="0038107F">
          <w:pPr>
            <w:jc w:val="both"/>
          </w:pPr>
          <w:r>
            <w:rPr>
              <w:sz w:val="21"/>
              <w:szCs w:val="21"/>
            </w:rPr>
            <w:fldChar w:fldCharType="end"/>
          </w:r>
        </w:p>
      </w:sdtContent>
    </w:sdt>
    <w:p w14:paraId="67103A28" w14:textId="77777777" w:rsidR="0085047C" w:rsidRDefault="0085047C" w:rsidP="0085047C">
      <w:pPr>
        <w:spacing w:after="160" w:line="259" w:lineRule="auto"/>
        <w:ind w:left="720" w:right="992"/>
        <w:contextualSpacing/>
        <w:rPr>
          <w:rFonts w:ascii="Abadi" w:eastAsia="Aptos" w:hAnsi="Abadi"/>
          <w:b/>
          <w:bCs/>
          <w:kern w:val="2"/>
          <w:sz w:val="21"/>
          <w:szCs w:val="21"/>
          <w:lang w:val="es-MX" w:eastAsia="en-US"/>
          <w14:ligatures w14:val="standardContextual"/>
        </w:rPr>
      </w:pPr>
    </w:p>
    <w:p w14:paraId="7CAC6966" w14:textId="47392DB8" w:rsidR="0085047C" w:rsidRDefault="0085047C" w:rsidP="005306F4">
      <w:pPr>
        <w:spacing w:after="160" w:line="259" w:lineRule="auto"/>
        <w:ind w:left="720" w:right="992"/>
        <w:contextualSpacing/>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 xml:space="preserve"> </w:t>
      </w:r>
    </w:p>
    <w:p w14:paraId="2F06683A" w14:textId="25BB01AF" w:rsidR="00DC2B6C" w:rsidRPr="00DC2B6C" w:rsidRDefault="00FD1DD0" w:rsidP="00D332E2">
      <w:pPr>
        <w:spacing w:after="160" w:line="259" w:lineRule="auto"/>
        <w:contextualSpacing/>
        <w:jc w:val="center"/>
        <w:rPr>
          <w:rFonts w:ascii="Abadi" w:eastAsia="Aptos" w:hAnsi="Abadi"/>
          <w:b/>
          <w:bCs/>
          <w:kern w:val="2"/>
          <w:sz w:val="21"/>
          <w:szCs w:val="21"/>
          <w:lang w:val="es-MX" w:eastAsia="en-US"/>
          <w14:ligatures w14:val="standardContextual"/>
        </w:rPr>
      </w:pPr>
      <w:r>
        <w:rPr>
          <w:noProof/>
        </w:rPr>
        <w:drawing>
          <wp:anchor distT="0" distB="0" distL="114300" distR="114300" simplePos="0" relativeHeight="251666432" behindDoc="1" locked="0" layoutInCell="1" allowOverlap="1" wp14:anchorId="3D6D897F" wp14:editId="23809E72">
            <wp:simplePos x="0" y="0"/>
            <wp:positionH relativeFrom="column">
              <wp:posOffset>667385</wp:posOffset>
            </wp:positionH>
            <wp:positionV relativeFrom="paragraph">
              <wp:posOffset>678180</wp:posOffset>
            </wp:positionV>
            <wp:extent cx="1694180" cy="857250"/>
            <wp:effectExtent l="247650" t="228600" r="248920" b="857250"/>
            <wp:wrapTight wrapText="bothSides">
              <wp:wrapPolygon edited="0">
                <wp:start x="-3157" y="-5760"/>
                <wp:lineTo x="-3157" y="42720"/>
                <wp:lineTo x="24531" y="42720"/>
                <wp:lineTo x="24531" y="-5760"/>
                <wp:lineTo x="-3157" y="-5760"/>
              </wp:wrapPolygon>
            </wp:wrapTight>
            <wp:docPr id="769849911" name="Imagen 6" descr="Una captura de pantalla de un celular con texto e imágenes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49911" name="Imagen 6" descr="Una captura de pantalla de un celular con texto e imágenes de una persona&#10;&#10;Descripción generada automáticamente con confianza media"/>
                    <pic:cNvPicPr/>
                  </pic:nvPicPr>
                  <pic:blipFill rotWithShape="1">
                    <a:blip r:embed="rId14" cstate="print">
                      <a:extLst>
                        <a:ext uri="{28A0092B-C50C-407E-A947-70E740481C1C}">
                          <a14:useLocalDpi xmlns:a14="http://schemas.microsoft.com/office/drawing/2010/main" val="0"/>
                        </a:ext>
                      </a:extLst>
                    </a:blip>
                    <a:srcRect b="10000"/>
                    <a:stretch/>
                  </pic:blipFill>
                  <pic:spPr bwMode="auto">
                    <a:xfrm>
                      <a:off x="0" y="0"/>
                      <a:ext cx="1694180" cy="857250"/>
                    </a:xfrm>
                    <a:prstGeom prst="rect">
                      <a:avLst/>
                    </a:prstGeom>
                    <a:ln w="2286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anchor>
        </w:drawing>
      </w:r>
      <w:r w:rsidR="00D332E2">
        <w:rPr>
          <w:rFonts w:ascii="Abadi" w:hAnsi="Abadi"/>
          <w:b/>
          <w:sz w:val="21"/>
          <w:szCs w:val="21"/>
        </w:rPr>
        <w:t>PRESIDENCIA DEL DIPUTADO BRICIO BALDERAS ÁLVAREZ.</w:t>
      </w:r>
    </w:p>
    <w:p w14:paraId="6E6B6309" w14:textId="08F6C7EC" w:rsidR="00BC6C38" w:rsidRDefault="00BC6C38" w:rsidP="009E2655">
      <w:pPr>
        <w:pStyle w:val="Prrafodelista"/>
        <w:spacing w:after="160" w:line="259" w:lineRule="auto"/>
        <w:ind w:left="720" w:right="850"/>
        <w:contextualSpacing/>
        <w:jc w:val="both"/>
        <w:rPr>
          <w:rFonts w:ascii="Abadi" w:hAnsi="Abadi"/>
          <w:b/>
          <w:bCs/>
          <w:sz w:val="21"/>
          <w:szCs w:val="21"/>
        </w:rPr>
      </w:pPr>
    </w:p>
    <w:p w14:paraId="4FFB441C" w14:textId="27D038FC" w:rsidR="00EE115D" w:rsidRDefault="00EE115D" w:rsidP="009E2655">
      <w:pPr>
        <w:pStyle w:val="Prrafodelista"/>
        <w:spacing w:after="160" w:line="259" w:lineRule="auto"/>
        <w:ind w:left="720" w:right="850"/>
        <w:contextualSpacing/>
        <w:jc w:val="both"/>
        <w:rPr>
          <w:rFonts w:ascii="Abadi" w:hAnsi="Abadi"/>
          <w:b/>
          <w:bCs/>
          <w:sz w:val="21"/>
          <w:szCs w:val="21"/>
        </w:rPr>
      </w:pPr>
    </w:p>
    <w:p w14:paraId="018FA5F2" w14:textId="229C1EF9" w:rsidR="001B57F9" w:rsidRPr="005D5EF5" w:rsidRDefault="001B57F9" w:rsidP="00AD6F6F">
      <w:pPr>
        <w:pStyle w:val="Prrafodelista"/>
        <w:numPr>
          <w:ilvl w:val="0"/>
          <w:numId w:val="14"/>
        </w:numPr>
        <w:spacing w:after="160" w:line="259" w:lineRule="auto"/>
        <w:ind w:left="426"/>
        <w:contextualSpacing/>
        <w:jc w:val="both"/>
        <w:outlineLvl w:val="0"/>
        <w:rPr>
          <w:rFonts w:ascii="Abadi" w:hAnsi="Abadi"/>
          <w:b/>
          <w:bCs/>
          <w:sz w:val="22"/>
          <w:szCs w:val="22"/>
        </w:rPr>
      </w:pPr>
      <w:bookmarkStart w:id="3" w:name="_Toc175128200"/>
      <w:r w:rsidRPr="005D5EF5">
        <w:rPr>
          <w:rFonts w:ascii="Abadi" w:hAnsi="Abadi"/>
          <w:b/>
          <w:bCs/>
        </w:rPr>
        <w:t>LECTURA Y, EN SU CASO, APROBACIÓN DEL ORDEN DEL DÍA.</w:t>
      </w:r>
      <w:r w:rsidR="0046657E">
        <w:rPr>
          <w:rStyle w:val="Refdenotaalpie"/>
          <w:rFonts w:ascii="Abadi" w:hAnsi="Abadi"/>
          <w:b/>
          <w:bCs/>
        </w:rPr>
        <w:footnoteReference w:id="3"/>
      </w:r>
      <w:bookmarkEnd w:id="3"/>
      <w:r w:rsidRPr="005D5EF5">
        <w:rPr>
          <w:rFonts w:ascii="Abadi" w:hAnsi="Abadi"/>
          <w:b/>
          <w:bCs/>
        </w:rPr>
        <w:t xml:space="preserve"> </w:t>
      </w:r>
    </w:p>
    <w:p w14:paraId="6859D62E" w14:textId="77777777" w:rsidR="00415EB3" w:rsidRPr="00415EB3" w:rsidRDefault="00BC23C1" w:rsidP="002A0F79">
      <w:pPr>
        <w:ind w:firstLine="284"/>
        <w:jc w:val="both"/>
        <w:rPr>
          <w:rFonts w:ascii="Abadi" w:eastAsia="Aptos" w:hAnsi="Abadi"/>
          <w:kern w:val="2"/>
          <w:sz w:val="21"/>
          <w:szCs w:val="21"/>
          <w:lang w:val="es-MX" w:eastAsia="en-US"/>
          <w14:ligatures w14:val="standardContextual"/>
        </w:rPr>
      </w:pPr>
      <w:r w:rsidRPr="001A06BF">
        <w:rPr>
          <w:rFonts w:ascii="Abadi" w:eastAsia="Aptos" w:hAnsi="Abadi"/>
          <w:b/>
          <w:kern w:val="2"/>
          <w:sz w:val="21"/>
          <w:szCs w:val="21"/>
          <w:lang w:val="es-MX" w:eastAsia="en-US"/>
          <w14:ligatures w14:val="standardContextual"/>
        </w:rPr>
        <w:t>- La Presidencia.-</w:t>
      </w:r>
      <w:r w:rsidRPr="001A06BF">
        <w:rPr>
          <w:rFonts w:ascii="Abadi" w:eastAsia="Aptos" w:hAnsi="Abadi"/>
          <w:kern w:val="2"/>
          <w:sz w:val="21"/>
          <w:szCs w:val="21"/>
          <w:lang w:val="es-MX" w:eastAsia="en-US"/>
          <w14:ligatures w14:val="standardContextual"/>
        </w:rPr>
        <w:t xml:space="preserve"> </w:t>
      </w:r>
      <w:r w:rsidR="00415EB3" w:rsidRPr="00415EB3">
        <w:rPr>
          <w:rFonts w:ascii="Abadi" w:eastAsia="Aptos" w:hAnsi="Abadi"/>
          <w:kern w:val="2"/>
          <w:sz w:val="21"/>
          <w:szCs w:val="21"/>
          <w:lang w:val="es-MX" w:eastAsia="en-US"/>
          <w14:ligatures w14:val="standardContextual"/>
        </w:rPr>
        <w:t xml:space="preserve">Vamos </w:t>
      </w:r>
      <w:r w:rsidR="00415EB3">
        <w:rPr>
          <w:rFonts w:ascii="Abadi" w:eastAsia="Aptos" w:hAnsi="Abadi"/>
          <w:kern w:val="2"/>
          <w:sz w:val="21"/>
          <w:szCs w:val="21"/>
          <w:lang w:val="es-MX" w:eastAsia="en-US"/>
          <w14:ligatures w14:val="standardContextual"/>
        </w:rPr>
        <w:t>a</w:t>
      </w:r>
      <w:r w:rsidR="00415EB3" w:rsidRPr="00415EB3">
        <w:rPr>
          <w:rFonts w:ascii="Abadi" w:eastAsia="Aptos" w:hAnsi="Abadi"/>
          <w:kern w:val="2"/>
          <w:sz w:val="21"/>
          <w:szCs w:val="21"/>
          <w:lang w:val="es-MX" w:eastAsia="en-US"/>
          <w14:ligatures w14:val="standardContextual"/>
        </w:rPr>
        <w:t xml:space="preserve"> iniciar esta sesión de la Diputación Permanente, para lo cual solicito a la Secretaría pasar lista de asistencia y certificar el quórum, asimismo se solicita a la diputada que participará en esta sesión a distancia mantenerse a cuadro para constatar la presencia durante el desarrollo de esta.</w:t>
      </w:r>
    </w:p>
    <w:p w14:paraId="7308C653" w14:textId="77777777" w:rsidR="00F5034A" w:rsidRDefault="00F5034A" w:rsidP="002A0F79">
      <w:pPr>
        <w:ind w:firstLine="284"/>
        <w:jc w:val="both"/>
        <w:rPr>
          <w:rFonts w:ascii="Abadi" w:eastAsia="Aptos" w:hAnsi="Abadi"/>
          <w:kern w:val="2"/>
          <w:sz w:val="21"/>
          <w:szCs w:val="21"/>
          <w:lang w:val="es-MX" w:eastAsia="en-US"/>
          <w14:ligatures w14:val="standardContextual"/>
        </w:rPr>
      </w:pPr>
    </w:p>
    <w:p w14:paraId="59E2069F" w14:textId="6657FD01" w:rsidR="002A0F79" w:rsidRPr="00087C5E" w:rsidRDefault="002A0F79" w:rsidP="002A0F79">
      <w:pPr>
        <w:ind w:firstLine="284"/>
        <w:jc w:val="both"/>
        <w:rPr>
          <w:rFonts w:ascii="Abadi" w:eastAsia="Aptos" w:hAnsi="Abadi"/>
          <w:kern w:val="2"/>
          <w:sz w:val="21"/>
          <w:szCs w:val="21"/>
          <w:lang w:eastAsia="en-US"/>
          <w14:ligatures w14:val="standardContextual"/>
        </w:rPr>
      </w:pPr>
      <w:r w:rsidRPr="00087C5E">
        <w:rPr>
          <w:rFonts w:ascii="Abadi" w:eastAsia="Aptos" w:hAnsi="Abadi"/>
          <w:kern w:val="2"/>
          <w:sz w:val="21"/>
          <w:szCs w:val="21"/>
          <w:lang w:val="es-MX" w:eastAsia="en-US"/>
          <w14:ligatures w14:val="standardContextual"/>
        </w:rPr>
        <w:t xml:space="preserve">- </w:t>
      </w:r>
      <w:hyperlink r:id="rId15" w:tgtFrame="_blank" w:history="1">
        <w:r w:rsidR="00D1460C" w:rsidRPr="00087C5E">
          <w:rPr>
            <w:rStyle w:val="Hipervnculo"/>
            <w:rFonts w:ascii="Abadi" w:eastAsia="Aptos" w:hAnsi="Abadi"/>
            <w:color w:val="auto"/>
            <w:kern w:val="2"/>
            <w:sz w:val="21"/>
            <w:szCs w:val="21"/>
            <w:u w:val="none"/>
            <w:lang w:eastAsia="en-US"/>
            <w14:ligatures w14:val="standardContextual"/>
          </w:rPr>
          <w:t>Informo a la Asamblea</w:t>
        </w:r>
        <w:r w:rsidR="009462DE" w:rsidRPr="00087C5E">
          <w:rPr>
            <w:rStyle w:val="Hipervnculo"/>
            <w:rFonts w:ascii="Abadi" w:eastAsia="Aptos" w:hAnsi="Abadi"/>
            <w:color w:val="auto"/>
            <w:kern w:val="2"/>
            <w:sz w:val="21"/>
            <w:szCs w:val="21"/>
            <w:u w:val="none"/>
            <w:lang w:eastAsia="en-US"/>
            <w14:ligatures w14:val="standardContextual"/>
          </w:rPr>
          <w:t>,</w:t>
        </w:r>
        <w:r w:rsidR="00D1460C" w:rsidRPr="00087C5E">
          <w:rPr>
            <w:rStyle w:val="Hipervnculo"/>
            <w:rFonts w:ascii="Abadi" w:eastAsia="Aptos" w:hAnsi="Abadi"/>
            <w:color w:val="auto"/>
            <w:kern w:val="2"/>
            <w:sz w:val="21"/>
            <w:szCs w:val="21"/>
            <w:u w:val="none"/>
            <w:lang w:eastAsia="en-US"/>
            <w14:ligatures w14:val="standardContextual"/>
          </w:rPr>
          <w:t xml:space="preserve"> que se solicitó justificar la inasistencia de la diputada Mart</w:t>
        </w:r>
        <w:r w:rsidR="001E730A" w:rsidRPr="00087C5E">
          <w:rPr>
            <w:rStyle w:val="Hipervnculo"/>
            <w:rFonts w:ascii="Abadi" w:eastAsia="Aptos" w:hAnsi="Abadi"/>
            <w:color w:val="auto"/>
            <w:kern w:val="2"/>
            <w:sz w:val="21"/>
            <w:szCs w:val="21"/>
            <w:u w:val="none"/>
            <w:lang w:eastAsia="en-US"/>
            <w14:ligatures w14:val="standardContextual"/>
          </w:rPr>
          <w:t>h</w:t>
        </w:r>
        <w:r w:rsidR="009462DE" w:rsidRPr="00087C5E">
          <w:rPr>
            <w:rStyle w:val="Hipervnculo"/>
            <w:rFonts w:ascii="Abadi" w:eastAsia="Aptos" w:hAnsi="Abadi"/>
            <w:color w:val="auto"/>
            <w:kern w:val="2"/>
            <w:sz w:val="21"/>
            <w:szCs w:val="21"/>
            <w:u w:val="none"/>
            <w:lang w:eastAsia="en-US"/>
            <w14:ligatures w14:val="standardContextual"/>
          </w:rPr>
          <w:t>a</w:t>
        </w:r>
        <w:r w:rsidR="00D1460C" w:rsidRPr="00087C5E">
          <w:rPr>
            <w:rStyle w:val="Hipervnculo"/>
            <w:rFonts w:ascii="Abadi" w:eastAsia="Aptos" w:hAnsi="Abadi"/>
            <w:color w:val="auto"/>
            <w:kern w:val="2"/>
            <w:sz w:val="21"/>
            <w:szCs w:val="21"/>
            <w:u w:val="none"/>
            <w:lang w:eastAsia="en-US"/>
            <w14:ligatures w14:val="standardContextual"/>
          </w:rPr>
          <w:t xml:space="preserve"> Edith Moreno Valencia a la sesión de la Diputación Permanente celebrada el 5 de agosto del año en curso, tal como se manifestó en el escrito remitido a esta Presidencia, de conformidad con el artículo 28 </w:t>
        </w:r>
        <w:r w:rsidR="00D1460C" w:rsidRPr="00087C5E">
          <w:rPr>
            <w:rStyle w:val="Hipervnculo"/>
            <w:rFonts w:ascii="Abadi" w:eastAsia="Aptos" w:hAnsi="Abadi"/>
            <w:color w:val="auto"/>
            <w:kern w:val="2"/>
            <w:sz w:val="21"/>
            <w:szCs w:val="21"/>
            <w:u w:val="none"/>
            <w:lang w:eastAsia="en-US"/>
            <w14:ligatures w14:val="standardContextual"/>
          </w:rPr>
          <w:t>de nuestra Ley Orgánica, en consecuencia se tiene por justificada</w:t>
        </w:r>
        <w:r w:rsidR="003F1497" w:rsidRPr="00087C5E">
          <w:rPr>
            <w:rStyle w:val="Hipervnculo"/>
            <w:rFonts w:ascii="Abadi" w:eastAsia="Aptos" w:hAnsi="Abadi"/>
            <w:color w:val="auto"/>
            <w:kern w:val="2"/>
            <w:sz w:val="21"/>
            <w:szCs w:val="21"/>
            <w:u w:val="none"/>
            <w:lang w:eastAsia="en-US"/>
            <w14:ligatures w14:val="standardContextual"/>
          </w:rPr>
          <w:t xml:space="preserve">, </w:t>
        </w:r>
      </w:hyperlink>
      <w:r w:rsidR="003F1497" w:rsidRPr="00087C5E">
        <w:rPr>
          <w:rFonts w:ascii="Abadi" w:eastAsia="Aptos" w:hAnsi="Abadi"/>
          <w:kern w:val="2"/>
          <w:sz w:val="21"/>
          <w:szCs w:val="21"/>
          <w:lang w:eastAsia="en-US"/>
          <w14:ligatures w14:val="standardContextual"/>
        </w:rPr>
        <w:t>l</w:t>
      </w:r>
      <w:hyperlink r:id="rId16" w:tgtFrame="_blank" w:history="1">
        <w:r w:rsidRPr="00087C5E">
          <w:rPr>
            <w:rStyle w:val="Hipervnculo"/>
            <w:rFonts w:ascii="Abadi" w:eastAsia="Aptos" w:hAnsi="Abadi"/>
            <w:color w:val="auto"/>
            <w:kern w:val="2"/>
            <w:sz w:val="21"/>
            <w:szCs w:val="21"/>
            <w:u w:val="none"/>
            <w:lang w:eastAsia="en-US"/>
            <w14:ligatures w14:val="standardContextual"/>
          </w:rPr>
          <w:t>a inasistencia.</w:t>
        </w:r>
      </w:hyperlink>
      <w:r w:rsidRPr="00087C5E">
        <w:rPr>
          <w:rFonts w:ascii="Abadi" w:eastAsia="Aptos" w:hAnsi="Abadi"/>
          <w:kern w:val="2"/>
          <w:sz w:val="21"/>
          <w:szCs w:val="21"/>
          <w:lang w:eastAsia="en-US"/>
          <w14:ligatures w14:val="standardContextual"/>
        </w:rPr>
        <w:t> </w:t>
      </w:r>
    </w:p>
    <w:p w14:paraId="4E13148D" w14:textId="1D72C285" w:rsidR="00BC23C1" w:rsidRPr="00087C5E"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p>
    <w:p w14:paraId="6B803EFC" w14:textId="66D3298A" w:rsidR="00DB4BF6" w:rsidRPr="00087C5E" w:rsidRDefault="00BC23C1" w:rsidP="00AD6F6F">
      <w:pPr>
        <w:spacing w:after="160" w:line="278" w:lineRule="auto"/>
        <w:jc w:val="both"/>
        <w:rPr>
          <w:rFonts w:ascii="Abadi" w:eastAsia="Aptos" w:hAnsi="Abadi"/>
          <w:kern w:val="2"/>
          <w:sz w:val="21"/>
          <w:szCs w:val="21"/>
          <w:lang w:val="es-MX" w:eastAsia="en-US"/>
          <w14:ligatures w14:val="standardContextual"/>
        </w:rPr>
      </w:pPr>
      <w:r w:rsidRPr="00087C5E">
        <w:rPr>
          <w:rFonts w:ascii="Abadi" w:eastAsia="Aptos" w:hAnsi="Abadi"/>
          <w:b/>
          <w:kern w:val="2"/>
          <w:sz w:val="21"/>
          <w:szCs w:val="21"/>
          <w:lang w:val="es-MX" w:eastAsia="en-US"/>
          <w14:ligatures w14:val="standardContextual"/>
        </w:rPr>
        <w:t>-</w:t>
      </w:r>
      <w:r w:rsidR="004845A5" w:rsidRPr="00087C5E">
        <w:rPr>
          <w:rFonts w:ascii="Abadi" w:eastAsia="Aptos" w:hAnsi="Abadi"/>
          <w:b/>
          <w:kern w:val="2"/>
          <w:sz w:val="21"/>
          <w:szCs w:val="21"/>
          <w:lang w:val="es-MX" w:eastAsia="en-US"/>
          <w14:ligatures w14:val="standardContextual"/>
        </w:rPr>
        <w:t xml:space="preserve">Diputado </w:t>
      </w:r>
      <w:r w:rsidR="00246074" w:rsidRPr="00087C5E">
        <w:rPr>
          <w:rFonts w:ascii="Abadi" w:eastAsia="Aptos" w:hAnsi="Abadi"/>
          <w:b/>
          <w:kern w:val="2"/>
          <w:sz w:val="21"/>
          <w:szCs w:val="21"/>
          <w:lang w:val="es-MX" w:eastAsia="en-US"/>
          <w14:ligatures w14:val="standardContextual"/>
        </w:rPr>
        <w:t>Rolando Fortino Alcántar Rojas</w:t>
      </w:r>
      <w:r w:rsidRPr="00087C5E">
        <w:rPr>
          <w:rFonts w:ascii="Abadi" w:eastAsia="Aptos" w:hAnsi="Abadi"/>
          <w:b/>
          <w:kern w:val="2"/>
          <w:sz w:val="21"/>
          <w:szCs w:val="21"/>
          <w:lang w:val="es-MX" w:eastAsia="en-US"/>
          <w14:ligatures w14:val="standardContextual"/>
        </w:rPr>
        <w:t xml:space="preserve"> .-</w:t>
      </w:r>
      <w:r w:rsidRPr="00087C5E">
        <w:rPr>
          <w:rFonts w:ascii="Abadi" w:eastAsia="Aptos" w:hAnsi="Abadi"/>
          <w:kern w:val="2"/>
          <w:sz w:val="21"/>
          <w:szCs w:val="21"/>
          <w:lang w:val="es-MX" w:eastAsia="en-US"/>
          <w14:ligatures w14:val="standardContextual"/>
        </w:rPr>
        <w:t xml:space="preserve"> </w:t>
      </w:r>
      <w:hyperlink r:id="rId17" w:tgtFrame="_blank" w:history="1">
        <w:r w:rsidR="00775FBC" w:rsidRPr="00087C5E">
          <w:rPr>
            <w:rStyle w:val="Hipervnculo"/>
            <w:rFonts w:ascii="Abadi" w:eastAsia="Aptos" w:hAnsi="Abadi"/>
            <w:color w:val="auto"/>
            <w:kern w:val="2"/>
            <w:sz w:val="21"/>
            <w:szCs w:val="21"/>
            <w:u w:val="none"/>
            <w:lang w:eastAsia="en-US"/>
            <w14:ligatures w14:val="standardContextual"/>
          </w:rPr>
          <w:t>Presidente, perdón la interrupción nada más si vuelve a pedir que GUARDEN orden el salón porque incendiaren en su desarrollo.</w:t>
        </w:r>
      </w:hyperlink>
    </w:p>
    <w:p w14:paraId="53187623" w14:textId="4DED7D9B" w:rsidR="00EA3A16" w:rsidRPr="00087C5E" w:rsidRDefault="001A06BF" w:rsidP="00AD6F6F">
      <w:pPr>
        <w:spacing w:after="160" w:line="278" w:lineRule="auto"/>
        <w:ind w:firstLine="708"/>
        <w:jc w:val="both"/>
        <w:rPr>
          <w:rFonts w:ascii="Abadi" w:eastAsia="Aptos" w:hAnsi="Abadi"/>
          <w:kern w:val="2"/>
          <w:sz w:val="21"/>
          <w:szCs w:val="21"/>
          <w:lang w:eastAsia="en-US"/>
          <w14:ligatures w14:val="standardContextual"/>
        </w:rPr>
      </w:pPr>
      <w:r w:rsidRPr="00087C5E">
        <w:rPr>
          <w:rFonts w:ascii="Abadi" w:eastAsia="Aptos" w:hAnsi="Abadi"/>
          <w:b/>
          <w:bCs/>
          <w:kern w:val="2"/>
          <w:sz w:val="21"/>
          <w:szCs w:val="21"/>
          <w:lang w:eastAsia="en-US"/>
          <w14:ligatures w14:val="standardContextual"/>
        </w:rPr>
        <w:t xml:space="preserve"> </w:t>
      </w:r>
      <w:r w:rsidR="00506125" w:rsidRPr="00087C5E">
        <w:rPr>
          <w:rFonts w:ascii="Abadi" w:eastAsia="Aptos" w:hAnsi="Abadi"/>
          <w:b/>
          <w:bCs/>
          <w:kern w:val="2"/>
          <w:sz w:val="21"/>
          <w:szCs w:val="21"/>
          <w:lang w:eastAsia="en-US"/>
          <w14:ligatures w14:val="standardContextual"/>
        </w:rPr>
        <w:t>- La Presidencia.-</w:t>
      </w:r>
      <w:r w:rsidR="00EA3A16" w:rsidRPr="00087C5E">
        <w:rPr>
          <w:rFonts w:ascii="Abadi" w:eastAsia="Aptos" w:hAnsi="Abadi"/>
          <w:kern w:val="2"/>
          <w:sz w:val="21"/>
          <w:szCs w:val="21"/>
          <w:lang w:eastAsia="en-US"/>
          <w14:ligatures w14:val="standardContextual"/>
        </w:rPr>
        <w:t xml:space="preserve"> Adelante</w:t>
      </w:r>
      <w:r w:rsidR="00D70A1A" w:rsidRPr="00087C5E">
        <w:rPr>
          <w:rFonts w:ascii="Abadi" w:eastAsia="Aptos" w:hAnsi="Abadi"/>
          <w:kern w:val="2"/>
          <w:sz w:val="21"/>
          <w:szCs w:val="21"/>
          <w:lang w:eastAsia="en-US"/>
          <w14:ligatures w14:val="standardContextual"/>
        </w:rPr>
        <w:t>.</w:t>
      </w:r>
      <w:r w:rsidR="00EA3A16" w:rsidRPr="00087C5E">
        <w:rPr>
          <w:rFonts w:ascii="Abadi" w:eastAsia="Aptos" w:hAnsi="Abadi"/>
          <w:kern w:val="2"/>
          <w:sz w:val="21"/>
          <w:szCs w:val="21"/>
          <w:lang w:eastAsia="en-US"/>
          <w14:ligatures w14:val="standardContextual"/>
        </w:rPr>
        <w:t xml:space="preserve"> </w:t>
      </w:r>
    </w:p>
    <w:p w14:paraId="6C023406" w14:textId="08A66E0A" w:rsidR="00A42C66" w:rsidRPr="00087C5E" w:rsidRDefault="001A06BF" w:rsidP="00A42C66">
      <w:pPr>
        <w:spacing w:after="160" w:line="278" w:lineRule="auto"/>
        <w:ind w:firstLine="708"/>
        <w:jc w:val="both"/>
        <w:rPr>
          <w:rFonts w:ascii="Abadi" w:eastAsia="Aptos" w:hAnsi="Abadi"/>
          <w:b/>
          <w:kern w:val="2"/>
          <w:sz w:val="21"/>
          <w:szCs w:val="21"/>
          <w:lang w:val="es-MX" w:eastAsia="en-US"/>
          <w14:ligatures w14:val="standardContextual"/>
        </w:rPr>
      </w:pPr>
      <w:r w:rsidRPr="00087C5E">
        <w:rPr>
          <w:rFonts w:ascii="Abadi" w:eastAsia="Aptos" w:hAnsi="Abadi"/>
          <w:kern w:val="2"/>
          <w:sz w:val="21"/>
          <w:szCs w:val="21"/>
          <w:lang w:eastAsia="en-US"/>
          <w14:ligatures w14:val="standardContextual"/>
        </w:rPr>
        <w:t>-</w:t>
      </w:r>
      <w:r w:rsidR="00011932" w:rsidRPr="00087C5E">
        <w:rPr>
          <w:rFonts w:ascii="Abadi" w:eastAsia="Aptos" w:hAnsi="Abadi"/>
          <w:kern w:val="2"/>
          <w:sz w:val="21"/>
          <w:szCs w:val="21"/>
          <w:lang w:eastAsia="en-US"/>
          <w14:ligatures w14:val="standardContextual"/>
        </w:rPr>
        <w:t xml:space="preserve"> </w:t>
      </w:r>
      <w:hyperlink r:id="rId18" w:tgtFrame="_blank" w:history="1">
        <w:r w:rsidR="00506125" w:rsidRPr="00087C5E">
          <w:rPr>
            <w:rStyle w:val="Hipervnculo"/>
            <w:rFonts w:ascii="Abadi" w:eastAsia="Aptos" w:hAnsi="Abadi"/>
            <w:color w:val="auto"/>
            <w:kern w:val="2"/>
            <w:sz w:val="21"/>
            <w:szCs w:val="21"/>
            <w:u w:val="none"/>
            <w:lang w:eastAsia="en-US"/>
            <w14:ligatures w14:val="standardContextual"/>
          </w:rPr>
          <w:t>Sí, sí, si son tan amables. La verdad es que acá al fondo se escucha demasiado ruido y desorden. Yo creo que en atención y respeto a los asistentes les pido de su comprensión. Muchas gracias adelante, Secretario.</w:t>
        </w:r>
      </w:hyperlink>
      <w:r w:rsidR="00506125" w:rsidRPr="00087C5E">
        <w:rPr>
          <w:rFonts w:ascii="Abadi" w:eastAsia="Aptos" w:hAnsi="Abadi"/>
          <w:kern w:val="2"/>
          <w:sz w:val="21"/>
          <w:szCs w:val="21"/>
          <w:lang w:eastAsia="en-US"/>
          <w14:ligatures w14:val="standardContextual"/>
        </w:rPr>
        <w:t> </w:t>
      </w:r>
    </w:p>
    <w:p w14:paraId="14B3FEA6" w14:textId="26E6421D" w:rsidR="00DD0C2E" w:rsidRPr="00087C5E" w:rsidRDefault="00BA05DF" w:rsidP="00DD0C2E">
      <w:pPr>
        <w:spacing w:after="160" w:line="278" w:lineRule="auto"/>
        <w:ind w:firstLine="708"/>
        <w:jc w:val="both"/>
        <w:rPr>
          <w:rFonts w:ascii="Abadi" w:eastAsia="Aptos" w:hAnsi="Abadi"/>
          <w:kern w:val="2"/>
          <w:sz w:val="21"/>
          <w:szCs w:val="21"/>
          <w:lang w:eastAsia="en-US"/>
          <w14:ligatures w14:val="standardContextual"/>
        </w:rPr>
      </w:pPr>
      <w:r w:rsidRPr="00087C5E">
        <w:rPr>
          <w:rFonts w:ascii="Abadi" w:eastAsia="Aptos" w:hAnsi="Abadi"/>
          <w:b/>
          <w:kern w:val="2"/>
          <w:sz w:val="21"/>
          <w:szCs w:val="21"/>
          <w:lang w:val="es-MX" w:eastAsia="en-US"/>
          <w14:ligatures w14:val="standardContextual"/>
        </w:rPr>
        <w:t>- La Secretaría</w:t>
      </w:r>
      <w:r w:rsidRPr="00087C5E">
        <w:rPr>
          <w:rFonts w:ascii="Abadi" w:eastAsia="Aptos" w:hAnsi="Abadi"/>
          <w:b/>
          <w:bCs/>
          <w:kern w:val="2"/>
          <w:sz w:val="21"/>
          <w:szCs w:val="21"/>
          <w:lang w:val="es-MX" w:eastAsia="en-US"/>
          <w14:ligatures w14:val="standardContextual"/>
        </w:rPr>
        <w:t>.-</w:t>
      </w:r>
      <w:r w:rsidRPr="00087C5E">
        <w:rPr>
          <w:rFonts w:ascii="Abadi" w:eastAsia="Aptos" w:hAnsi="Abadi"/>
          <w:b/>
          <w:kern w:val="2"/>
          <w:sz w:val="21"/>
          <w:szCs w:val="21"/>
          <w:lang w:val="es-MX" w:eastAsia="en-US"/>
          <w14:ligatures w14:val="standardContextual"/>
        </w:rPr>
        <w:t xml:space="preserve"> </w:t>
      </w:r>
      <w:r w:rsidR="00451C13" w:rsidRPr="00087C5E">
        <w:rPr>
          <w:rFonts w:ascii="Abadi" w:eastAsia="Aptos" w:hAnsi="Abadi"/>
          <w:kern w:val="2"/>
          <w:sz w:val="21"/>
          <w:szCs w:val="21"/>
          <w:lang w:val="es-MX" w:eastAsia="en-US"/>
          <w14:ligatures w14:val="standardContextual"/>
        </w:rPr>
        <w:t>Muy buenos días</w:t>
      </w:r>
      <w:r w:rsidR="001B7F2A" w:rsidRPr="00087C5E">
        <w:rPr>
          <w:rFonts w:ascii="Abadi" w:eastAsia="Aptos" w:hAnsi="Abadi"/>
          <w:kern w:val="2"/>
          <w:sz w:val="21"/>
          <w:szCs w:val="21"/>
          <w:lang w:val="es-MX" w:eastAsia="en-US"/>
          <w14:ligatures w14:val="standardContextual"/>
        </w:rPr>
        <w:t xml:space="preserve"> </w:t>
      </w:r>
      <w:hyperlink r:id="rId19" w:tgtFrame="_blank" w:history="1">
        <w:r w:rsidR="000932B0" w:rsidRPr="00087C5E">
          <w:rPr>
            <w:rStyle w:val="Hipervnculo"/>
            <w:rFonts w:ascii="Abadi" w:eastAsia="Aptos" w:hAnsi="Abadi"/>
            <w:color w:val="auto"/>
            <w:kern w:val="2"/>
            <w:sz w:val="21"/>
            <w:szCs w:val="21"/>
            <w:u w:val="none"/>
            <w:lang w:eastAsia="en-US"/>
            <w14:ligatures w14:val="standardContextual"/>
          </w:rPr>
          <w:t>Diputado Bricio Balderas Álvarez.</w:t>
        </w:r>
      </w:hyperlink>
    </w:p>
    <w:p w14:paraId="445A22EF" w14:textId="1837692B" w:rsidR="006F4C1E" w:rsidRPr="00087C5E" w:rsidRDefault="00DD0C2E" w:rsidP="00DD0C2E">
      <w:pPr>
        <w:spacing w:after="160" w:line="278" w:lineRule="auto"/>
        <w:ind w:firstLine="708"/>
        <w:jc w:val="both"/>
        <w:rPr>
          <w:rFonts w:ascii="Abadi" w:eastAsia="Aptos" w:hAnsi="Abadi"/>
          <w:b/>
          <w:bCs/>
          <w:kern w:val="2"/>
          <w:sz w:val="21"/>
          <w:szCs w:val="21"/>
          <w:lang w:eastAsia="en-US"/>
          <w14:ligatures w14:val="standardContextual"/>
        </w:rPr>
      </w:pPr>
      <w:r w:rsidRPr="00087C5E">
        <w:rPr>
          <w:rFonts w:ascii="Abadi" w:eastAsia="Aptos" w:hAnsi="Abadi"/>
          <w:b/>
          <w:bCs/>
          <w:kern w:val="2"/>
          <w:sz w:val="21"/>
          <w:szCs w:val="21"/>
          <w:lang w:eastAsia="en-US"/>
          <w14:ligatures w14:val="standardContextual"/>
        </w:rPr>
        <w:t>Presente</w:t>
      </w:r>
    </w:p>
    <w:p w14:paraId="305721D8" w14:textId="0E15295F" w:rsidR="00BC23C1" w:rsidRPr="00087C5E" w:rsidRDefault="00BC23C1" w:rsidP="00AD6F6F">
      <w:pPr>
        <w:spacing w:after="160" w:line="278" w:lineRule="auto"/>
        <w:jc w:val="both"/>
        <w:rPr>
          <w:rFonts w:ascii="Abadi" w:eastAsia="Aptos" w:hAnsi="Abadi"/>
          <w:kern w:val="2"/>
          <w:sz w:val="21"/>
          <w:szCs w:val="21"/>
          <w:lang w:val="es-MX" w:eastAsia="en-US"/>
          <w14:ligatures w14:val="standardContextual"/>
        </w:rPr>
      </w:pPr>
      <w:r w:rsidRPr="00087C5E">
        <w:rPr>
          <w:rFonts w:ascii="Abadi" w:eastAsia="Aptos" w:hAnsi="Abadi"/>
          <w:kern w:val="2"/>
          <w:sz w:val="21"/>
          <w:szCs w:val="21"/>
          <w:lang w:val="es-MX" w:eastAsia="en-US"/>
          <w14:ligatures w14:val="standardContextual"/>
        </w:rPr>
        <w:t xml:space="preserve">Diputado </w:t>
      </w:r>
      <w:hyperlink r:id="rId20" w:tgtFrame="_blank" w:history="1">
        <w:r w:rsidR="00B454C5" w:rsidRPr="00087C5E">
          <w:rPr>
            <w:rStyle w:val="Hipervnculo"/>
            <w:rFonts w:ascii="Abadi" w:eastAsia="Aptos" w:hAnsi="Abadi"/>
            <w:color w:val="auto"/>
            <w:kern w:val="2"/>
            <w:sz w:val="21"/>
            <w:szCs w:val="21"/>
            <w:u w:val="none"/>
            <w:lang w:eastAsia="en-US"/>
            <w14:ligatures w14:val="standardContextual"/>
          </w:rPr>
          <w:t>Cuauhtémoc Becerra González</w:t>
        </w:r>
      </w:hyperlink>
    </w:p>
    <w:p w14:paraId="19BA329D" w14:textId="77777777" w:rsidR="00BC23C1" w:rsidRPr="00087C5E" w:rsidRDefault="00BC23C1" w:rsidP="00BC23C1">
      <w:pPr>
        <w:spacing w:after="160" w:line="278" w:lineRule="auto"/>
        <w:ind w:firstLine="708"/>
        <w:jc w:val="both"/>
        <w:rPr>
          <w:rFonts w:ascii="Abadi" w:eastAsia="Aptos" w:hAnsi="Abadi"/>
          <w:b/>
          <w:kern w:val="2"/>
          <w:sz w:val="21"/>
          <w:szCs w:val="21"/>
          <w:lang w:val="es-MX" w:eastAsia="en-US"/>
          <w14:ligatures w14:val="standardContextual"/>
        </w:rPr>
      </w:pPr>
      <w:r w:rsidRPr="00087C5E">
        <w:rPr>
          <w:rFonts w:ascii="Abadi" w:eastAsia="Aptos" w:hAnsi="Abadi"/>
          <w:b/>
          <w:kern w:val="2"/>
          <w:sz w:val="21"/>
          <w:szCs w:val="21"/>
          <w:lang w:val="es-MX" w:eastAsia="en-US"/>
          <w14:ligatures w14:val="standardContextual"/>
        </w:rPr>
        <w:t xml:space="preserve">Presente </w:t>
      </w:r>
    </w:p>
    <w:p w14:paraId="17346E08" w14:textId="77777777" w:rsidR="00BC23C1" w:rsidRPr="00087C5E" w:rsidRDefault="00BC23C1" w:rsidP="00BC23C1">
      <w:pPr>
        <w:spacing w:after="160" w:line="278" w:lineRule="auto"/>
        <w:jc w:val="both"/>
        <w:rPr>
          <w:rFonts w:ascii="Abadi" w:eastAsia="Aptos" w:hAnsi="Abadi"/>
          <w:kern w:val="2"/>
          <w:sz w:val="21"/>
          <w:szCs w:val="21"/>
          <w:lang w:val="es-MX" w:eastAsia="en-US"/>
          <w14:ligatures w14:val="standardContextual"/>
        </w:rPr>
      </w:pPr>
      <w:r w:rsidRPr="00087C5E">
        <w:rPr>
          <w:rFonts w:ascii="Abadi" w:eastAsia="Aptos" w:hAnsi="Abadi"/>
          <w:kern w:val="2"/>
          <w:sz w:val="21"/>
          <w:szCs w:val="21"/>
          <w:lang w:val="es-MX" w:eastAsia="en-US"/>
          <w14:ligatures w14:val="standardContextual"/>
        </w:rPr>
        <w:t xml:space="preserve"> </w:t>
      </w:r>
      <w:r w:rsidRPr="00087C5E">
        <w:rPr>
          <w:rFonts w:ascii="Abadi" w:eastAsia="Aptos" w:hAnsi="Abadi"/>
          <w:kern w:val="2"/>
          <w:sz w:val="21"/>
          <w:szCs w:val="21"/>
          <w:lang w:val="es-MX" w:eastAsia="en-US"/>
          <w14:ligatures w14:val="standardContextual"/>
        </w:rPr>
        <w:tab/>
        <w:t xml:space="preserve">Diputado Gustavo Adolfo Alfaro Reyes. </w:t>
      </w:r>
    </w:p>
    <w:p w14:paraId="516DD6D6" w14:textId="77777777" w:rsidR="00BC23C1" w:rsidRPr="00087C5E" w:rsidRDefault="00BC23C1" w:rsidP="00BC23C1">
      <w:pPr>
        <w:spacing w:after="160" w:line="278" w:lineRule="auto"/>
        <w:ind w:firstLine="708"/>
        <w:jc w:val="both"/>
        <w:rPr>
          <w:rFonts w:ascii="Abadi" w:eastAsia="Aptos" w:hAnsi="Abadi"/>
          <w:b/>
          <w:kern w:val="2"/>
          <w:sz w:val="21"/>
          <w:szCs w:val="21"/>
          <w:lang w:val="es-MX" w:eastAsia="en-US"/>
          <w14:ligatures w14:val="standardContextual"/>
        </w:rPr>
      </w:pPr>
      <w:r w:rsidRPr="00087C5E">
        <w:rPr>
          <w:rFonts w:ascii="Abadi" w:eastAsia="Aptos" w:hAnsi="Abadi"/>
          <w:b/>
          <w:kern w:val="2"/>
          <w:sz w:val="21"/>
          <w:szCs w:val="21"/>
          <w:lang w:val="es-MX" w:eastAsia="en-US"/>
          <w14:ligatures w14:val="standardContextual"/>
        </w:rPr>
        <w:t>Presente.</w:t>
      </w:r>
    </w:p>
    <w:p w14:paraId="7DD7B6D7" w14:textId="77777777" w:rsidR="00BC23C1" w:rsidRPr="00087C5E"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087C5E">
        <w:rPr>
          <w:rFonts w:ascii="Abadi" w:eastAsia="Aptos" w:hAnsi="Abadi"/>
          <w:kern w:val="2"/>
          <w:sz w:val="21"/>
          <w:szCs w:val="21"/>
          <w:lang w:val="es-MX" w:eastAsia="en-US"/>
          <w14:ligatures w14:val="standardContextual"/>
        </w:rPr>
        <w:t xml:space="preserve">Diputada Susana Bermúdez Cano. </w:t>
      </w:r>
    </w:p>
    <w:p w14:paraId="578E53E9" w14:textId="77777777" w:rsidR="00BC23C1" w:rsidRPr="00087C5E" w:rsidRDefault="00BC23C1" w:rsidP="00BC23C1">
      <w:pPr>
        <w:spacing w:after="160" w:line="278" w:lineRule="auto"/>
        <w:ind w:firstLine="708"/>
        <w:jc w:val="both"/>
        <w:rPr>
          <w:rFonts w:ascii="Abadi" w:eastAsia="Aptos" w:hAnsi="Abadi"/>
          <w:b/>
          <w:kern w:val="2"/>
          <w:sz w:val="21"/>
          <w:szCs w:val="21"/>
          <w:lang w:val="es-MX" w:eastAsia="en-US"/>
          <w14:ligatures w14:val="standardContextual"/>
        </w:rPr>
      </w:pPr>
      <w:r w:rsidRPr="00087C5E">
        <w:rPr>
          <w:rFonts w:ascii="Abadi" w:eastAsia="Aptos" w:hAnsi="Abadi"/>
          <w:b/>
          <w:kern w:val="2"/>
          <w:sz w:val="21"/>
          <w:szCs w:val="21"/>
          <w:lang w:val="es-MX" w:eastAsia="en-US"/>
          <w14:ligatures w14:val="standardContextual"/>
        </w:rPr>
        <w:t xml:space="preserve">Presente. </w:t>
      </w:r>
    </w:p>
    <w:p w14:paraId="0A35EA97" w14:textId="77777777" w:rsidR="00BC23C1" w:rsidRPr="00087C5E"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087C5E">
        <w:rPr>
          <w:rFonts w:ascii="Abadi" w:eastAsia="Aptos" w:hAnsi="Abadi"/>
          <w:kern w:val="2"/>
          <w:sz w:val="21"/>
          <w:szCs w:val="21"/>
          <w:lang w:val="es-MX" w:eastAsia="en-US"/>
          <w14:ligatures w14:val="standardContextual"/>
        </w:rPr>
        <w:t xml:space="preserve">Diputada Angélica Casillas Martínez. </w:t>
      </w:r>
    </w:p>
    <w:p w14:paraId="51754745" w14:textId="77777777" w:rsidR="00BC23C1" w:rsidRPr="00087C5E" w:rsidRDefault="00BC23C1" w:rsidP="00BC23C1">
      <w:pPr>
        <w:spacing w:after="160" w:line="278" w:lineRule="auto"/>
        <w:ind w:firstLine="708"/>
        <w:jc w:val="both"/>
        <w:rPr>
          <w:rFonts w:ascii="Abadi" w:eastAsia="Aptos" w:hAnsi="Abadi"/>
          <w:b/>
          <w:kern w:val="2"/>
          <w:sz w:val="21"/>
          <w:szCs w:val="21"/>
          <w:lang w:val="es-MX" w:eastAsia="en-US"/>
          <w14:ligatures w14:val="standardContextual"/>
        </w:rPr>
      </w:pPr>
      <w:r w:rsidRPr="00087C5E">
        <w:rPr>
          <w:rFonts w:ascii="Abadi" w:eastAsia="Aptos" w:hAnsi="Abadi"/>
          <w:b/>
          <w:kern w:val="2"/>
          <w:sz w:val="21"/>
          <w:szCs w:val="21"/>
          <w:lang w:val="es-MX" w:eastAsia="en-US"/>
          <w14:ligatures w14:val="standardContextual"/>
        </w:rPr>
        <w:t xml:space="preserve">Presente </w:t>
      </w:r>
    </w:p>
    <w:p w14:paraId="1B3C068C" w14:textId="77777777" w:rsidR="00BC23C1" w:rsidRPr="00087C5E"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087C5E">
        <w:rPr>
          <w:rFonts w:ascii="Abadi" w:eastAsia="Aptos" w:hAnsi="Abadi"/>
          <w:kern w:val="2"/>
          <w:sz w:val="21"/>
          <w:szCs w:val="21"/>
          <w:lang w:val="es-MX" w:eastAsia="en-US"/>
          <w14:ligatures w14:val="standardContextual"/>
        </w:rPr>
        <w:t xml:space="preserve">Diputada Katya Cristina Soto Escamilla. </w:t>
      </w:r>
    </w:p>
    <w:p w14:paraId="68D3F296" w14:textId="77777777" w:rsidR="00BC23C1" w:rsidRPr="00087C5E" w:rsidRDefault="00BC23C1" w:rsidP="00BC23C1">
      <w:pPr>
        <w:spacing w:after="160" w:line="278" w:lineRule="auto"/>
        <w:ind w:firstLine="708"/>
        <w:jc w:val="both"/>
        <w:rPr>
          <w:rFonts w:ascii="Abadi" w:eastAsia="Aptos" w:hAnsi="Abadi"/>
          <w:b/>
          <w:kern w:val="2"/>
          <w:sz w:val="21"/>
          <w:szCs w:val="21"/>
          <w:lang w:val="es-MX" w:eastAsia="en-US"/>
          <w14:ligatures w14:val="standardContextual"/>
        </w:rPr>
      </w:pPr>
      <w:r w:rsidRPr="00087C5E">
        <w:rPr>
          <w:rFonts w:ascii="Abadi" w:eastAsia="Aptos" w:hAnsi="Abadi"/>
          <w:b/>
          <w:kern w:val="2"/>
          <w:sz w:val="21"/>
          <w:szCs w:val="21"/>
          <w:lang w:val="es-MX" w:eastAsia="en-US"/>
          <w14:ligatures w14:val="standardContextual"/>
        </w:rPr>
        <w:t xml:space="preserve">Presente </w:t>
      </w:r>
    </w:p>
    <w:p w14:paraId="260E5A82" w14:textId="77777777" w:rsidR="00BC23C1" w:rsidRPr="00087C5E"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087C5E">
        <w:rPr>
          <w:rFonts w:ascii="Abadi" w:eastAsia="Aptos" w:hAnsi="Abadi"/>
          <w:kern w:val="2"/>
          <w:sz w:val="21"/>
          <w:szCs w:val="21"/>
          <w:lang w:val="es-MX" w:eastAsia="en-US"/>
          <w14:ligatures w14:val="standardContextual"/>
        </w:rPr>
        <w:t xml:space="preserve">Diputado Armando Rangel Hernández. </w:t>
      </w:r>
    </w:p>
    <w:p w14:paraId="0FB2E3ED" w14:textId="77777777" w:rsidR="00BC23C1" w:rsidRPr="00087C5E" w:rsidRDefault="00BC23C1" w:rsidP="00BC23C1">
      <w:pPr>
        <w:spacing w:after="160" w:line="278" w:lineRule="auto"/>
        <w:ind w:firstLine="708"/>
        <w:jc w:val="both"/>
        <w:rPr>
          <w:rFonts w:ascii="Abadi" w:eastAsia="Aptos" w:hAnsi="Abadi"/>
          <w:b/>
          <w:kern w:val="2"/>
          <w:sz w:val="21"/>
          <w:szCs w:val="21"/>
          <w:lang w:val="es-MX" w:eastAsia="en-US"/>
          <w14:ligatures w14:val="standardContextual"/>
        </w:rPr>
      </w:pPr>
      <w:r w:rsidRPr="00087C5E">
        <w:rPr>
          <w:rFonts w:ascii="Abadi" w:eastAsia="Aptos" w:hAnsi="Abadi"/>
          <w:b/>
          <w:kern w:val="2"/>
          <w:sz w:val="21"/>
          <w:szCs w:val="21"/>
          <w:lang w:val="es-MX" w:eastAsia="en-US"/>
          <w14:ligatures w14:val="standardContextual"/>
        </w:rPr>
        <w:t xml:space="preserve">Presente </w:t>
      </w:r>
    </w:p>
    <w:p w14:paraId="5CDEC580" w14:textId="77777777" w:rsidR="00BC23C1" w:rsidRPr="00087C5E"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087C5E">
        <w:rPr>
          <w:rFonts w:ascii="Abadi" w:eastAsia="Aptos" w:hAnsi="Abadi"/>
          <w:kern w:val="2"/>
          <w:sz w:val="21"/>
          <w:szCs w:val="21"/>
          <w:lang w:val="es-MX" w:eastAsia="en-US"/>
          <w14:ligatures w14:val="standardContextual"/>
        </w:rPr>
        <w:t>Diputado Rolando Fortino Alcántar Rojas.</w:t>
      </w:r>
    </w:p>
    <w:p w14:paraId="694BA780" w14:textId="77777777" w:rsidR="00BC23C1" w:rsidRPr="00AD6F6F" w:rsidRDefault="00BC23C1" w:rsidP="00BC23C1">
      <w:pPr>
        <w:spacing w:after="160" w:line="278" w:lineRule="auto"/>
        <w:ind w:firstLine="708"/>
        <w:jc w:val="both"/>
        <w:rPr>
          <w:rFonts w:ascii="Abadi" w:eastAsia="Aptos" w:hAnsi="Abadi"/>
          <w:b/>
          <w:kern w:val="2"/>
          <w:sz w:val="21"/>
          <w:szCs w:val="21"/>
          <w:lang w:val="es-MX" w:eastAsia="en-US"/>
          <w14:ligatures w14:val="standardContextual"/>
        </w:rPr>
      </w:pPr>
      <w:r w:rsidRPr="00AD6F6F">
        <w:rPr>
          <w:rFonts w:ascii="Abadi" w:eastAsia="Aptos" w:hAnsi="Abadi"/>
          <w:b/>
          <w:kern w:val="2"/>
          <w:sz w:val="21"/>
          <w:szCs w:val="21"/>
          <w:lang w:val="es-MX" w:eastAsia="en-US"/>
          <w14:ligatures w14:val="standardContextual"/>
        </w:rPr>
        <w:lastRenderedPageBreak/>
        <w:t>Presente.</w:t>
      </w:r>
    </w:p>
    <w:p w14:paraId="1769B06A" w14:textId="38C7B68D" w:rsidR="00BC23C1" w:rsidRPr="00AD6F6F"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 xml:space="preserve">Diputada Martha Edith Moreno Valencia. </w:t>
      </w:r>
    </w:p>
    <w:p w14:paraId="574A5A84" w14:textId="77777777" w:rsidR="00BC23C1" w:rsidRPr="00AD6F6F"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 xml:space="preserve">Diputado Gerardo Fernández González. </w:t>
      </w:r>
    </w:p>
    <w:p w14:paraId="5A7F689F" w14:textId="77777777" w:rsidR="00BC23C1" w:rsidRPr="00AD6F6F"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b/>
          <w:kern w:val="2"/>
          <w:sz w:val="21"/>
          <w:szCs w:val="21"/>
          <w:lang w:val="es-MX" w:eastAsia="en-US"/>
          <w14:ligatures w14:val="standardContextual"/>
        </w:rPr>
        <w:t>Presente</w:t>
      </w:r>
      <w:r w:rsidRPr="00AD6F6F">
        <w:rPr>
          <w:rFonts w:ascii="Abadi" w:eastAsia="Aptos" w:hAnsi="Abadi"/>
          <w:kern w:val="2"/>
          <w:sz w:val="21"/>
          <w:szCs w:val="21"/>
          <w:lang w:val="es-MX" w:eastAsia="en-US"/>
          <w14:ligatures w14:val="standardContextual"/>
        </w:rPr>
        <w:t xml:space="preserve">. </w:t>
      </w:r>
    </w:p>
    <w:p w14:paraId="64DD8077" w14:textId="77777777" w:rsidR="00BC23C1" w:rsidRPr="00AD6F6F"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 xml:space="preserve">Diputada Dessire Angel Rocha. </w:t>
      </w:r>
    </w:p>
    <w:p w14:paraId="209633DE" w14:textId="77777777" w:rsidR="00BC23C1" w:rsidRPr="00AD6F6F"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b/>
          <w:kern w:val="2"/>
          <w:sz w:val="21"/>
          <w:szCs w:val="21"/>
          <w:lang w:val="es-MX" w:eastAsia="en-US"/>
          <w14:ligatures w14:val="standardContextual"/>
        </w:rPr>
        <w:t>Presente</w:t>
      </w:r>
      <w:r w:rsidRPr="00AD6F6F">
        <w:rPr>
          <w:rFonts w:ascii="Abadi" w:eastAsia="Aptos" w:hAnsi="Abadi"/>
          <w:kern w:val="2"/>
          <w:sz w:val="21"/>
          <w:szCs w:val="21"/>
          <w:lang w:val="es-MX" w:eastAsia="en-US"/>
          <w14:ligatures w14:val="standardContextual"/>
        </w:rPr>
        <w:t xml:space="preserve">. </w:t>
      </w:r>
    </w:p>
    <w:p w14:paraId="0C136EB6" w14:textId="77777777" w:rsidR="00101B62" w:rsidRDefault="00BC23C1" w:rsidP="002069AF">
      <w:pPr>
        <w:spacing w:after="160" w:line="278" w:lineRule="auto"/>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 xml:space="preserve">¿Falta alguna diputada o </w:t>
      </w:r>
      <w:r w:rsidR="007B37EB">
        <w:rPr>
          <w:rFonts w:ascii="Abadi" w:eastAsia="Aptos" w:hAnsi="Abadi"/>
          <w:kern w:val="2"/>
          <w:sz w:val="21"/>
          <w:szCs w:val="21"/>
          <w:lang w:val="es-MX" w:eastAsia="en-US"/>
          <w14:ligatures w14:val="standardContextual"/>
        </w:rPr>
        <w:t xml:space="preserve">algún </w:t>
      </w:r>
      <w:r w:rsidRPr="00AD6F6F">
        <w:rPr>
          <w:rFonts w:ascii="Abadi" w:eastAsia="Aptos" w:hAnsi="Abadi"/>
          <w:kern w:val="2"/>
          <w:sz w:val="21"/>
          <w:szCs w:val="21"/>
          <w:lang w:val="es-MX" w:eastAsia="en-US"/>
          <w14:ligatures w14:val="standardContextual"/>
        </w:rPr>
        <w:t>diputado de pasar lista?</w:t>
      </w:r>
    </w:p>
    <w:p w14:paraId="6A9AB865" w14:textId="076920D0" w:rsidR="002069AF" w:rsidRDefault="00101B62">
      <w:pPr>
        <w:spacing w:after="160" w:line="278"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b/>
          <w:bCs/>
          <w:kern w:val="2"/>
          <w:sz w:val="21"/>
          <w:szCs w:val="21"/>
          <w:lang w:val="es-MX" w:eastAsia="en-US"/>
          <w14:ligatures w14:val="standardContextual"/>
        </w:rPr>
        <w:t>- La Secretaría.-</w:t>
      </w:r>
      <w:r w:rsidR="00CA0BCB">
        <w:rPr>
          <w:rFonts w:ascii="Abadi" w:eastAsia="Aptos" w:hAnsi="Abadi"/>
          <w:kern w:val="2"/>
          <w:sz w:val="21"/>
          <w:szCs w:val="21"/>
          <w:lang w:val="es-MX" w:eastAsia="en-US"/>
          <w14:ligatures w14:val="standardContextual"/>
        </w:rPr>
        <w:t xml:space="preserve"> La</w:t>
      </w:r>
      <w:r w:rsidR="00BC23C1">
        <w:rPr>
          <w:rFonts w:ascii="Abadi" w:eastAsia="Aptos" w:hAnsi="Abadi"/>
          <w:kern w:val="2"/>
          <w:sz w:val="21"/>
          <w:szCs w:val="21"/>
          <w:lang w:val="es-MX" w:eastAsia="en-US"/>
          <w14:ligatures w14:val="standardContextual"/>
        </w:rPr>
        <w:t xml:space="preserve"> </w:t>
      </w:r>
      <w:r w:rsidR="00BC23C1" w:rsidRPr="00CA0BCB">
        <w:rPr>
          <w:rFonts w:ascii="Abadi" w:eastAsia="Aptos" w:hAnsi="Abadi"/>
          <w:kern w:val="2"/>
          <w:sz w:val="21"/>
          <w:szCs w:val="21"/>
          <w:lang w:val="es-MX" w:eastAsia="en-US"/>
          <w14:ligatures w14:val="standardContextual"/>
        </w:rPr>
        <w:t>asistencia es de</w:t>
      </w:r>
      <w:r w:rsidR="00BC23C1">
        <w:rPr>
          <w:rFonts w:ascii="Abadi" w:eastAsia="Aptos" w:hAnsi="Abadi"/>
          <w:kern w:val="2"/>
          <w:sz w:val="21"/>
          <w:szCs w:val="21"/>
          <w:lang w:val="es-MX" w:eastAsia="en-US"/>
          <w14:ligatures w14:val="standardContextual"/>
        </w:rPr>
        <w:t xml:space="preserve"> </w:t>
      </w:r>
      <w:r w:rsidR="00CA0BCB">
        <w:rPr>
          <w:rFonts w:ascii="Abadi" w:eastAsia="Aptos" w:hAnsi="Abadi"/>
          <w:kern w:val="2"/>
          <w:sz w:val="21"/>
          <w:szCs w:val="21"/>
          <w:lang w:val="es-MX" w:eastAsia="en-US"/>
          <w14:ligatures w14:val="standardContextual"/>
        </w:rPr>
        <w:t>11</w:t>
      </w:r>
      <w:r w:rsidR="00BC23C1" w:rsidRPr="00CA0BCB">
        <w:rPr>
          <w:rFonts w:ascii="Abadi" w:eastAsia="Aptos" w:hAnsi="Abadi"/>
          <w:kern w:val="2"/>
          <w:sz w:val="21"/>
          <w:szCs w:val="21"/>
          <w:lang w:val="es-MX" w:eastAsia="en-US"/>
          <w14:ligatures w14:val="standardContextual"/>
        </w:rPr>
        <w:t xml:space="preserve"> </w:t>
      </w:r>
      <w:r w:rsidR="00BC23C1" w:rsidRPr="00AD6F6F">
        <w:rPr>
          <w:rFonts w:ascii="Abadi" w:eastAsia="Aptos" w:hAnsi="Abadi"/>
          <w:kern w:val="2"/>
          <w:sz w:val="21"/>
          <w:szCs w:val="21"/>
          <w:lang w:val="es-MX" w:eastAsia="en-US"/>
          <w14:ligatures w14:val="standardContextual"/>
        </w:rPr>
        <w:t>diputadas y diputados</w:t>
      </w:r>
      <w:r w:rsidR="00846FA1">
        <w:rPr>
          <w:rFonts w:ascii="Abadi" w:eastAsia="Aptos" w:hAnsi="Abadi"/>
          <w:kern w:val="2"/>
          <w:sz w:val="21"/>
          <w:szCs w:val="21"/>
          <w:lang w:val="es-MX" w:eastAsia="en-US"/>
          <w14:ligatures w14:val="standardContextual"/>
        </w:rPr>
        <w:t>.</w:t>
      </w:r>
      <w:r w:rsidR="00BC23C1" w:rsidRPr="00AD6F6F">
        <w:rPr>
          <w:rFonts w:ascii="Abadi" w:eastAsia="Aptos" w:hAnsi="Abadi"/>
          <w:kern w:val="2"/>
          <w:sz w:val="21"/>
          <w:szCs w:val="21"/>
          <w:lang w:val="es-MX" w:eastAsia="en-US"/>
          <w14:ligatures w14:val="standardContextual"/>
        </w:rPr>
        <w:t xml:space="preserve"> </w:t>
      </w:r>
      <w:r w:rsidR="00846FA1">
        <w:rPr>
          <w:rFonts w:ascii="Abadi" w:eastAsia="Aptos" w:hAnsi="Abadi"/>
          <w:kern w:val="2"/>
          <w:sz w:val="21"/>
          <w:szCs w:val="21"/>
          <w:lang w:val="es-MX" w:eastAsia="en-US"/>
          <w14:ligatures w14:val="standardContextual"/>
        </w:rPr>
        <w:t>H</w:t>
      </w:r>
      <w:r w:rsidR="00BC23C1" w:rsidRPr="00AD6F6F">
        <w:rPr>
          <w:rFonts w:ascii="Abadi" w:eastAsia="Aptos" w:hAnsi="Abadi"/>
          <w:kern w:val="2"/>
          <w:sz w:val="21"/>
          <w:szCs w:val="21"/>
          <w:lang w:val="es-MX" w:eastAsia="en-US"/>
          <w14:ligatures w14:val="standardContextual"/>
        </w:rPr>
        <w:t xml:space="preserve">ay cuórum Señor Presidente. </w:t>
      </w:r>
    </w:p>
    <w:p w14:paraId="56884502" w14:textId="1ADEC163" w:rsidR="00BC23C1" w:rsidRPr="00087C5E" w:rsidRDefault="00BC23C1" w:rsidP="004603C1">
      <w:pPr>
        <w:spacing w:after="160" w:line="278"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b/>
          <w:kern w:val="2"/>
          <w:sz w:val="21"/>
          <w:szCs w:val="21"/>
          <w:lang w:val="es-MX" w:eastAsia="en-US"/>
          <w14:ligatures w14:val="standardContextual"/>
        </w:rPr>
        <w:t>- L</w:t>
      </w:r>
      <w:r w:rsidRPr="00087C5E">
        <w:rPr>
          <w:rFonts w:ascii="Abadi" w:eastAsia="Aptos" w:hAnsi="Abadi"/>
          <w:b/>
          <w:kern w:val="2"/>
          <w:sz w:val="21"/>
          <w:szCs w:val="21"/>
          <w:lang w:val="es-MX" w:eastAsia="en-US"/>
          <w14:ligatures w14:val="standardContextual"/>
        </w:rPr>
        <w:t>a Presidencia.-</w:t>
      </w:r>
      <w:r w:rsidRPr="00087C5E">
        <w:rPr>
          <w:rFonts w:ascii="Abadi" w:eastAsia="Aptos" w:hAnsi="Abadi"/>
          <w:kern w:val="2"/>
          <w:sz w:val="21"/>
          <w:szCs w:val="21"/>
          <w:lang w:val="es-MX" w:eastAsia="en-US"/>
          <w14:ligatures w14:val="standardContextual"/>
        </w:rPr>
        <w:t xml:space="preserve"> Muchas gracias</w:t>
      </w:r>
      <w:r w:rsidR="00902241" w:rsidRPr="00087C5E">
        <w:rPr>
          <w:rFonts w:ascii="Abadi" w:eastAsia="Aptos" w:hAnsi="Abadi"/>
          <w:kern w:val="2"/>
          <w:sz w:val="21"/>
          <w:szCs w:val="21"/>
          <w:lang w:val="es-MX" w:eastAsia="en-US"/>
          <w14:ligatures w14:val="standardContextual"/>
        </w:rPr>
        <w:t>, d</w:t>
      </w:r>
      <w:hyperlink r:id="rId21" w:tgtFrame="_blank" w:history="1">
        <w:r w:rsidR="00BB31EE" w:rsidRPr="00087C5E">
          <w:rPr>
            <w:rStyle w:val="Hipervnculo"/>
            <w:rFonts w:ascii="Abadi" w:eastAsia="Aptos" w:hAnsi="Abadi"/>
            <w:color w:val="auto"/>
            <w:kern w:val="2"/>
            <w:sz w:val="21"/>
            <w:szCs w:val="21"/>
            <w:u w:val="none"/>
            <w:lang w:eastAsia="en-US"/>
            <w14:ligatures w14:val="standardContextual"/>
          </w:rPr>
          <w:t>e igual manera damos cuenta con la presencia de la de la diputada A</w:t>
        </w:r>
        <w:r w:rsidR="00AF59D5" w:rsidRPr="00087C5E">
          <w:rPr>
            <w:rStyle w:val="Hipervnculo"/>
            <w:rFonts w:ascii="Abadi" w:eastAsia="Aptos" w:hAnsi="Abadi"/>
            <w:color w:val="auto"/>
            <w:kern w:val="2"/>
            <w:sz w:val="21"/>
            <w:szCs w:val="21"/>
            <w:u w:val="none"/>
            <w:lang w:eastAsia="en-US"/>
            <w14:ligatures w14:val="standardContextual"/>
          </w:rPr>
          <w:t>l</w:t>
        </w:r>
        <w:r w:rsidR="00BB31EE" w:rsidRPr="00087C5E">
          <w:rPr>
            <w:rStyle w:val="Hipervnculo"/>
            <w:rFonts w:ascii="Abadi" w:eastAsia="Aptos" w:hAnsi="Abadi"/>
            <w:color w:val="auto"/>
            <w:kern w:val="2"/>
            <w:sz w:val="21"/>
            <w:szCs w:val="21"/>
            <w:u w:val="none"/>
            <w:lang w:eastAsia="en-US"/>
            <w14:ligatures w14:val="standardContextual"/>
          </w:rPr>
          <w:t>ma Alcaraz Hernández, bienvenida diputada</w:t>
        </w:r>
      </w:hyperlink>
      <w:r w:rsidRPr="00087C5E">
        <w:rPr>
          <w:rFonts w:ascii="Abadi" w:eastAsia="Aptos" w:hAnsi="Abadi"/>
          <w:kern w:val="2"/>
          <w:sz w:val="21"/>
          <w:szCs w:val="21"/>
          <w:lang w:val="es-MX" w:eastAsia="en-US"/>
          <w14:ligatures w14:val="standardContextual"/>
        </w:rPr>
        <w:t xml:space="preserve">, </w:t>
      </w:r>
      <w:r w:rsidRPr="00087C5E">
        <w:rPr>
          <w:rFonts w:ascii="Abadi" w:eastAsia="Aptos" w:hAnsi="Abadi"/>
          <w:b/>
          <w:kern w:val="2"/>
          <w:sz w:val="21"/>
          <w:szCs w:val="21"/>
          <w:lang w:val="es-MX" w:eastAsia="en-US"/>
          <w14:ligatures w14:val="standardContextual"/>
        </w:rPr>
        <w:t xml:space="preserve">(Voz) diputada </w:t>
      </w:r>
      <w:r w:rsidR="009F5F8C" w:rsidRPr="00087C5E">
        <w:rPr>
          <w:rFonts w:ascii="Abadi" w:eastAsia="Aptos" w:hAnsi="Abadi"/>
          <w:b/>
          <w:kern w:val="2"/>
          <w:sz w:val="21"/>
          <w:szCs w:val="21"/>
          <w:lang w:val="es-MX" w:eastAsia="en-US"/>
          <w14:ligatures w14:val="standardContextual"/>
        </w:rPr>
        <w:t>Alma Alcara</w:t>
      </w:r>
      <w:r w:rsidR="006251C3" w:rsidRPr="00087C5E">
        <w:rPr>
          <w:rFonts w:ascii="Abadi" w:eastAsia="Aptos" w:hAnsi="Abadi"/>
          <w:b/>
          <w:kern w:val="2"/>
          <w:sz w:val="21"/>
          <w:szCs w:val="21"/>
          <w:lang w:val="es-MX" w:eastAsia="en-US"/>
          <w14:ligatures w14:val="standardContextual"/>
        </w:rPr>
        <w:t xml:space="preserve">z </w:t>
      </w:r>
      <w:r w:rsidR="002C085D" w:rsidRPr="00087C5E">
        <w:rPr>
          <w:rFonts w:ascii="Abadi" w:eastAsia="Aptos" w:hAnsi="Abadi"/>
          <w:b/>
          <w:kern w:val="2"/>
          <w:sz w:val="21"/>
          <w:szCs w:val="21"/>
          <w:lang w:eastAsia="en-US"/>
          <w14:ligatures w14:val="standardContextual"/>
        </w:rPr>
        <w:t xml:space="preserve">Edwviges </w:t>
      </w:r>
      <w:r w:rsidR="006251C3" w:rsidRPr="00087C5E">
        <w:rPr>
          <w:rFonts w:ascii="Abadi" w:eastAsia="Aptos" w:hAnsi="Abadi"/>
          <w:b/>
          <w:kern w:val="2"/>
          <w:sz w:val="21"/>
          <w:szCs w:val="21"/>
          <w:lang w:val="es-MX" w:eastAsia="en-US"/>
          <w14:ligatures w14:val="standardContextual"/>
        </w:rPr>
        <w:t>Hernández</w:t>
      </w:r>
      <w:r w:rsidRPr="00087C5E">
        <w:rPr>
          <w:rFonts w:ascii="Abadi" w:eastAsia="Aptos" w:hAnsi="Abadi"/>
          <w:b/>
          <w:kern w:val="2"/>
          <w:sz w:val="21"/>
          <w:szCs w:val="21"/>
          <w:lang w:val="es-MX" w:eastAsia="en-US"/>
          <w14:ligatures w14:val="standardContextual"/>
        </w:rPr>
        <w:t xml:space="preserve">, </w:t>
      </w:r>
      <w:r w:rsidRPr="00087C5E">
        <w:rPr>
          <w:rFonts w:ascii="Abadi" w:eastAsia="Aptos" w:hAnsi="Abadi"/>
          <w:kern w:val="2"/>
          <w:sz w:val="21"/>
          <w:szCs w:val="21"/>
          <w:lang w:val="es-MX" w:eastAsia="en-US"/>
          <w14:ligatures w14:val="standardContextual"/>
        </w:rPr>
        <w:t xml:space="preserve">muchas gracias </w:t>
      </w:r>
      <w:r w:rsidR="00B53F01" w:rsidRPr="00087C5E">
        <w:rPr>
          <w:rFonts w:ascii="Abadi" w:eastAsia="Aptos" w:hAnsi="Abadi"/>
          <w:kern w:val="2"/>
          <w:sz w:val="21"/>
          <w:szCs w:val="21"/>
          <w:lang w:val="es-MX" w:eastAsia="en-US"/>
          <w14:ligatures w14:val="standardContextual"/>
        </w:rPr>
        <w:t>di</w:t>
      </w:r>
      <w:r w:rsidR="00AF59D5" w:rsidRPr="00087C5E">
        <w:rPr>
          <w:rFonts w:ascii="Abadi" w:eastAsia="Aptos" w:hAnsi="Abadi"/>
          <w:kern w:val="2"/>
          <w:sz w:val="21"/>
          <w:szCs w:val="21"/>
          <w:lang w:val="es-MX" w:eastAsia="en-US"/>
          <w14:ligatures w14:val="standardContextual"/>
        </w:rPr>
        <w:t>putado</w:t>
      </w:r>
      <w:r w:rsidR="00637EA1" w:rsidRPr="00087C5E">
        <w:rPr>
          <w:rFonts w:ascii="Abadi" w:eastAsia="Aptos" w:hAnsi="Abadi"/>
          <w:kern w:val="2"/>
          <w:sz w:val="21"/>
          <w:szCs w:val="21"/>
          <w:lang w:val="es-MX" w:eastAsia="en-US"/>
          <w14:ligatures w14:val="standardContextual"/>
        </w:rPr>
        <w:t>.</w:t>
      </w:r>
    </w:p>
    <w:p w14:paraId="68174E46" w14:textId="671C84BB" w:rsidR="00B32FA7" w:rsidRPr="00087C5E"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087C5E">
        <w:rPr>
          <w:rFonts w:ascii="Abadi" w:eastAsia="Aptos" w:hAnsi="Abadi"/>
          <w:kern w:val="2"/>
          <w:sz w:val="21"/>
          <w:szCs w:val="21"/>
          <w:lang w:val="es-MX" w:eastAsia="en-US"/>
          <w14:ligatures w14:val="standardContextual"/>
        </w:rPr>
        <w:t xml:space="preserve">- Siendo las </w:t>
      </w:r>
      <w:r w:rsidRPr="00087C5E">
        <w:rPr>
          <w:rFonts w:ascii="Abadi" w:eastAsia="Aptos" w:hAnsi="Abadi"/>
          <w:b/>
          <w:kern w:val="2"/>
          <w:sz w:val="21"/>
          <w:szCs w:val="21"/>
          <w:lang w:val="es-MX" w:eastAsia="en-US"/>
          <w14:ligatures w14:val="standardContextual"/>
        </w:rPr>
        <w:t>10:</w:t>
      </w:r>
      <w:r w:rsidR="00C16559" w:rsidRPr="00087C5E">
        <w:rPr>
          <w:rFonts w:ascii="Abadi" w:eastAsia="Aptos" w:hAnsi="Abadi"/>
          <w:b/>
          <w:kern w:val="2"/>
          <w:sz w:val="21"/>
          <w:szCs w:val="21"/>
          <w:lang w:val="es-MX" w:eastAsia="en-US"/>
          <w14:ligatures w14:val="standardContextual"/>
        </w:rPr>
        <w:t>38</w:t>
      </w:r>
      <w:r w:rsidRPr="00087C5E">
        <w:rPr>
          <w:rFonts w:ascii="Abadi" w:eastAsia="Aptos" w:hAnsi="Abadi"/>
          <w:b/>
          <w:kern w:val="2"/>
          <w:sz w:val="21"/>
          <w:szCs w:val="21"/>
          <w:lang w:val="es-MX" w:eastAsia="en-US"/>
          <w14:ligatures w14:val="standardContextual"/>
        </w:rPr>
        <w:t xml:space="preserve"> (Diez horas con </w:t>
      </w:r>
      <w:r w:rsidR="00C33594" w:rsidRPr="00087C5E">
        <w:rPr>
          <w:rFonts w:ascii="Abadi" w:eastAsia="Aptos" w:hAnsi="Abadi"/>
          <w:b/>
          <w:kern w:val="2"/>
          <w:sz w:val="21"/>
          <w:szCs w:val="21"/>
          <w:lang w:val="es-MX" w:eastAsia="en-US"/>
          <w14:ligatures w14:val="standardContextual"/>
        </w:rPr>
        <w:t xml:space="preserve">treinta y ocho </w:t>
      </w:r>
      <w:r w:rsidRPr="00087C5E">
        <w:rPr>
          <w:rFonts w:ascii="Abadi" w:eastAsia="Aptos" w:hAnsi="Abadi"/>
          <w:b/>
          <w:kern w:val="2"/>
          <w:sz w:val="21"/>
          <w:szCs w:val="21"/>
          <w:lang w:val="es-MX" w:eastAsia="en-US"/>
          <w14:ligatures w14:val="standardContextual"/>
        </w:rPr>
        <w:t xml:space="preserve">minutos) </w:t>
      </w:r>
      <w:r w:rsidRPr="00087C5E">
        <w:rPr>
          <w:rFonts w:ascii="Abadi" w:eastAsia="Aptos" w:hAnsi="Abadi"/>
          <w:kern w:val="2"/>
          <w:sz w:val="21"/>
          <w:szCs w:val="21"/>
          <w:lang w:val="es-MX" w:eastAsia="en-US"/>
          <w14:ligatures w14:val="standardContextual"/>
        </w:rPr>
        <w:t>se abre la sesión</w:t>
      </w:r>
      <w:r w:rsidR="00B32FA7" w:rsidRPr="00087C5E">
        <w:rPr>
          <w:rFonts w:ascii="Abadi" w:eastAsia="Aptos" w:hAnsi="Abadi"/>
          <w:kern w:val="2"/>
          <w:sz w:val="21"/>
          <w:szCs w:val="21"/>
          <w:lang w:val="es-MX" w:eastAsia="en-US"/>
          <w14:ligatures w14:val="standardContextual"/>
        </w:rPr>
        <w:t xml:space="preserve">. </w:t>
      </w:r>
    </w:p>
    <w:p w14:paraId="44CC43EE" w14:textId="357B02EF" w:rsidR="00BC23C1" w:rsidRPr="00087C5E" w:rsidRDefault="00B32FA7" w:rsidP="00BC23C1">
      <w:pPr>
        <w:spacing w:after="160" w:line="278" w:lineRule="auto"/>
        <w:ind w:firstLine="708"/>
        <w:jc w:val="both"/>
        <w:rPr>
          <w:rFonts w:ascii="Abadi" w:eastAsia="Aptos" w:hAnsi="Abadi"/>
          <w:kern w:val="2"/>
          <w:sz w:val="21"/>
          <w:szCs w:val="21"/>
          <w:lang w:val="es-MX" w:eastAsia="en-US"/>
          <w14:ligatures w14:val="standardContextual"/>
        </w:rPr>
      </w:pPr>
      <w:r w:rsidRPr="00087C5E">
        <w:rPr>
          <w:rFonts w:ascii="Abadi" w:eastAsia="Aptos" w:hAnsi="Abadi"/>
          <w:kern w:val="2"/>
          <w:sz w:val="21"/>
          <w:szCs w:val="21"/>
          <w:lang w:eastAsia="en-US"/>
          <w14:ligatures w14:val="standardContextual"/>
        </w:rPr>
        <w:t>- P</w:t>
      </w:r>
      <w:hyperlink r:id="rId22" w:tgtFrame="_blank" w:history="1">
        <w:r w:rsidR="00D821BF" w:rsidRPr="00087C5E">
          <w:rPr>
            <w:rStyle w:val="Hipervnculo"/>
            <w:rFonts w:ascii="Abadi" w:eastAsia="Aptos" w:hAnsi="Abadi"/>
            <w:color w:val="auto"/>
            <w:kern w:val="2"/>
            <w:sz w:val="21"/>
            <w:szCs w:val="21"/>
            <w:u w:val="none"/>
            <w:lang w:eastAsia="en-US"/>
            <w14:ligatures w14:val="standardContextual"/>
          </w:rPr>
          <w:t>ara la cual se instruye a la secretaría dar lectura al orden del bien.</w:t>
        </w:r>
      </w:hyperlink>
    </w:p>
    <w:p w14:paraId="7CC37AAD" w14:textId="122898E7" w:rsidR="00BC23C1" w:rsidRDefault="003F1497" w:rsidP="00BC23C1">
      <w:pPr>
        <w:spacing w:after="160" w:line="278" w:lineRule="auto"/>
        <w:ind w:firstLine="708"/>
        <w:jc w:val="both"/>
        <w:rPr>
          <w:rFonts w:ascii="Abadi" w:eastAsia="Aptos" w:hAnsi="Abadi"/>
          <w:b/>
          <w:kern w:val="2"/>
          <w:sz w:val="21"/>
          <w:szCs w:val="21"/>
          <w:lang w:val="es-MX" w:eastAsia="en-US"/>
          <w14:ligatures w14:val="standardContextual"/>
        </w:rPr>
      </w:pPr>
      <w:bookmarkStart w:id="4" w:name="_Hlk174701948"/>
      <w:r w:rsidRPr="001A06BF">
        <w:rPr>
          <w:noProof/>
        </w:rPr>
        <w:drawing>
          <wp:anchor distT="0" distB="0" distL="114300" distR="114300" simplePos="0" relativeHeight="251639808" behindDoc="1" locked="0" layoutInCell="1" allowOverlap="1" wp14:anchorId="44FD70D8" wp14:editId="52940F22">
            <wp:simplePos x="0" y="0"/>
            <wp:positionH relativeFrom="column">
              <wp:posOffset>533400</wp:posOffset>
            </wp:positionH>
            <wp:positionV relativeFrom="paragraph">
              <wp:posOffset>680297</wp:posOffset>
            </wp:positionV>
            <wp:extent cx="1676400" cy="866775"/>
            <wp:effectExtent l="247650" t="228600" r="247650" b="866775"/>
            <wp:wrapTight wrapText="bothSides">
              <wp:wrapPolygon edited="0">
                <wp:start x="-3191" y="-5697"/>
                <wp:lineTo x="-3191" y="42725"/>
                <wp:lineTo x="24545" y="42725"/>
                <wp:lineTo x="24545" y="-5697"/>
                <wp:lineTo x="-3191" y="-5697"/>
              </wp:wrapPolygon>
            </wp:wrapTight>
            <wp:docPr id="78832370" name="Imagen 1" descr="Una captura de pantalla de un celular con texto e imágenes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370" name="Imagen 1" descr="Una captura de pantalla de un celular con texto e imágenes de una persona&#10;&#10;Descripción generada automáticamente con confianza media"/>
                    <pic:cNvPicPr/>
                  </pic:nvPicPr>
                  <pic:blipFill rotWithShape="1">
                    <a:blip r:embed="rId23" cstate="print">
                      <a:extLst>
                        <a:ext uri="{28A0092B-C50C-407E-A947-70E740481C1C}">
                          <a14:useLocalDpi xmlns:a14="http://schemas.microsoft.com/office/drawing/2010/main" val="0"/>
                        </a:ext>
                      </a:extLst>
                    </a:blip>
                    <a:srcRect b="7929"/>
                    <a:stretch/>
                  </pic:blipFill>
                  <pic:spPr bwMode="auto">
                    <a:xfrm>
                      <a:off x="0" y="0"/>
                      <a:ext cx="1676400" cy="866775"/>
                    </a:xfrm>
                    <a:prstGeom prst="rect">
                      <a:avLst/>
                    </a:prstGeom>
                    <a:ln w="228600" cap="sq" cmpd="thickThin">
                      <a:solidFill>
                        <a:srgbClr val="000000"/>
                      </a:solidFill>
                      <a:prstDash val="solid"/>
                      <a:miter lim="800000"/>
                    </a:ln>
                    <a:effectLst>
                      <a:innerShdw blurRad="76200">
                        <a:srgbClr val="000000"/>
                      </a:innerShdw>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3C1" w:rsidRPr="00AD6F6F">
        <w:rPr>
          <w:rFonts w:ascii="Abadi" w:eastAsia="Aptos" w:hAnsi="Abadi"/>
          <w:b/>
          <w:kern w:val="2"/>
          <w:sz w:val="21"/>
          <w:szCs w:val="21"/>
          <w:lang w:val="es-MX" w:eastAsia="en-US"/>
          <w14:ligatures w14:val="standardContextual"/>
        </w:rPr>
        <w:t>- La Secretaría</w:t>
      </w:r>
      <w:r w:rsidR="00915FC5" w:rsidRPr="00AD6F6F">
        <w:rPr>
          <w:rFonts w:ascii="Abadi" w:eastAsia="Aptos" w:hAnsi="Abadi"/>
          <w:b/>
          <w:kern w:val="2"/>
          <w:sz w:val="21"/>
          <w:szCs w:val="21"/>
          <w:lang w:val="es-MX" w:eastAsia="en-US"/>
          <w14:ligatures w14:val="standardContextual"/>
        </w:rPr>
        <w:t>.-</w:t>
      </w:r>
      <w:r w:rsidR="00BC23C1" w:rsidRPr="00AD6F6F">
        <w:rPr>
          <w:rFonts w:ascii="Abadi" w:eastAsia="Aptos" w:hAnsi="Abadi"/>
          <w:b/>
          <w:kern w:val="2"/>
          <w:sz w:val="21"/>
          <w:szCs w:val="21"/>
          <w:lang w:val="es-MX" w:eastAsia="en-US"/>
          <w14:ligatures w14:val="standardContextual"/>
        </w:rPr>
        <w:t xml:space="preserve"> </w:t>
      </w:r>
      <w:r w:rsidR="00860E96" w:rsidRPr="00AD6F6F">
        <w:rPr>
          <w:rFonts w:ascii="Abadi" w:eastAsia="Aptos" w:hAnsi="Abadi"/>
          <w:kern w:val="2"/>
          <w:sz w:val="21"/>
          <w:szCs w:val="21"/>
          <w:lang w:val="es-MX" w:eastAsia="en-US"/>
          <w14:ligatures w14:val="standardContextual"/>
        </w:rPr>
        <w:t>Orden del día</w:t>
      </w:r>
      <w:r w:rsidR="00FE1B14" w:rsidRPr="00AD6F6F">
        <w:rPr>
          <w:rFonts w:ascii="Abadi" w:eastAsia="Aptos" w:hAnsi="Abadi"/>
          <w:kern w:val="2"/>
          <w:sz w:val="21"/>
          <w:szCs w:val="21"/>
          <w:lang w:val="es-MX" w:eastAsia="en-US"/>
          <w14:ligatures w14:val="standardContextual"/>
        </w:rPr>
        <w:t>.</w:t>
      </w:r>
      <w:r w:rsidR="00FE1B14">
        <w:rPr>
          <w:rFonts w:ascii="Abadi" w:eastAsia="Aptos" w:hAnsi="Abadi"/>
          <w:b/>
          <w:kern w:val="2"/>
          <w:sz w:val="21"/>
          <w:szCs w:val="21"/>
          <w:lang w:val="es-MX" w:eastAsia="en-US"/>
          <w14:ligatures w14:val="standardContextual"/>
        </w:rPr>
        <w:t xml:space="preserve"> </w:t>
      </w:r>
    </w:p>
    <w:bookmarkEnd w:id="4"/>
    <w:p w14:paraId="6CD8A617" w14:textId="7ED6DB84" w:rsidR="00B85B39" w:rsidRPr="00BC23C1" w:rsidRDefault="00B85B39" w:rsidP="00BC23C1">
      <w:pPr>
        <w:spacing w:after="160" w:line="278" w:lineRule="auto"/>
        <w:ind w:firstLine="708"/>
        <w:jc w:val="both"/>
        <w:rPr>
          <w:rFonts w:ascii="Abadi" w:eastAsia="Aptos" w:hAnsi="Abadi"/>
          <w:kern w:val="2"/>
          <w:sz w:val="21"/>
          <w:szCs w:val="21"/>
          <w:lang w:val="es-MX" w:eastAsia="en-US"/>
          <w14:ligatures w14:val="standardContextual"/>
        </w:rPr>
      </w:pPr>
    </w:p>
    <w:p w14:paraId="584D0081" w14:textId="44F1E601" w:rsidR="000D1C44" w:rsidRPr="00BC23C1" w:rsidRDefault="000D1C44" w:rsidP="00BC23C1">
      <w:pPr>
        <w:spacing w:after="160" w:line="278" w:lineRule="auto"/>
        <w:ind w:firstLine="708"/>
        <w:jc w:val="both"/>
        <w:rPr>
          <w:rFonts w:ascii="Abadi" w:eastAsia="Aptos" w:hAnsi="Abadi"/>
          <w:kern w:val="2"/>
          <w:sz w:val="21"/>
          <w:szCs w:val="21"/>
          <w:lang w:val="es-MX" w:eastAsia="en-US"/>
          <w14:ligatures w14:val="standardContextual"/>
        </w:rPr>
      </w:pPr>
    </w:p>
    <w:p w14:paraId="72464B09" w14:textId="4E870A3C" w:rsidR="00BC23C1" w:rsidRPr="00472357" w:rsidRDefault="00BC23C1" w:rsidP="00D00709">
      <w:pPr>
        <w:spacing w:after="160" w:line="278" w:lineRule="auto"/>
        <w:jc w:val="center"/>
        <w:rPr>
          <w:rFonts w:ascii="Abadi" w:eastAsia="Aptos" w:hAnsi="Abadi"/>
          <w:b/>
          <w:kern w:val="2"/>
          <w:sz w:val="21"/>
          <w:szCs w:val="21"/>
          <w:lang w:val="es-MX" w:eastAsia="en-US"/>
          <w14:ligatures w14:val="standardContextual"/>
        </w:rPr>
      </w:pPr>
      <w:r w:rsidRPr="00472357">
        <w:rPr>
          <w:rFonts w:ascii="Abadi" w:eastAsia="Aptos" w:hAnsi="Abadi"/>
          <w:b/>
          <w:kern w:val="2"/>
          <w:sz w:val="21"/>
          <w:szCs w:val="21"/>
          <w:lang w:val="es-MX" w:eastAsia="en-US"/>
          <w14:ligatures w14:val="standardContextual"/>
        </w:rPr>
        <w:t>- Orden del día –</w:t>
      </w:r>
    </w:p>
    <w:p w14:paraId="5B5E5C98" w14:textId="77777777" w:rsidR="00BC23C1" w:rsidRPr="00472357" w:rsidRDefault="00BC23C1" w:rsidP="00804E84">
      <w:pPr>
        <w:jc w:val="both"/>
        <w:rPr>
          <w:rFonts w:ascii="Abadi" w:hAnsi="Abadi"/>
          <w:b/>
          <w:sz w:val="21"/>
          <w:szCs w:val="21"/>
        </w:rPr>
      </w:pPr>
    </w:p>
    <w:p w14:paraId="654B95AB" w14:textId="155B84ED" w:rsidR="0066051E" w:rsidRPr="00AD6F6F" w:rsidRDefault="00804E84" w:rsidP="0066051E">
      <w:pPr>
        <w:jc w:val="both"/>
        <w:rPr>
          <w:rFonts w:ascii="Abadi" w:hAnsi="Abadi"/>
          <w:sz w:val="21"/>
          <w:szCs w:val="21"/>
          <w:lang w:val="es-MX"/>
        </w:rPr>
      </w:pPr>
      <w:r w:rsidRPr="00472357">
        <w:rPr>
          <w:rFonts w:ascii="Abadi" w:hAnsi="Abadi"/>
          <w:b/>
          <w:sz w:val="21"/>
          <w:szCs w:val="21"/>
        </w:rPr>
        <w:t>I.-</w:t>
      </w:r>
      <w:r w:rsidRPr="00472357">
        <w:rPr>
          <w:rFonts w:ascii="Abadi" w:hAnsi="Abadi"/>
          <w:sz w:val="21"/>
          <w:szCs w:val="21"/>
        </w:rPr>
        <w:t xml:space="preserve"> Lectura y, en su caso, aprobación del orden del día. </w:t>
      </w:r>
      <w:r w:rsidRPr="00472357">
        <w:rPr>
          <w:rFonts w:ascii="Abadi" w:hAnsi="Abadi"/>
          <w:b/>
          <w:sz w:val="21"/>
          <w:szCs w:val="21"/>
        </w:rPr>
        <w:t>II.-</w:t>
      </w:r>
      <w:r w:rsidRPr="00472357">
        <w:rPr>
          <w:rFonts w:ascii="Abadi" w:hAnsi="Abadi"/>
          <w:sz w:val="21"/>
          <w:szCs w:val="21"/>
        </w:rPr>
        <w:t xml:space="preserve"> Lectura y, en su caso, aprobación del acta de la sesión de la Diputación Permanente celebrada el </w:t>
      </w:r>
      <w:r w:rsidR="00E511EF" w:rsidRPr="00472357">
        <w:rPr>
          <w:rFonts w:ascii="Abadi" w:hAnsi="Abadi"/>
          <w:sz w:val="21"/>
          <w:szCs w:val="21"/>
        </w:rPr>
        <w:t>05 agosto</w:t>
      </w:r>
      <w:r w:rsidR="002673F4" w:rsidRPr="00472357">
        <w:rPr>
          <w:rFonts w:ascii="Abadi" w:hAnsi="Abadi"/>
          <w:sz w:val="21"/>
          <w:szCs w:val="21"/>
        </w:rPr>
        <w:t xml:space="preserve"> </w:t>
      </w:r>
      <w:r w:rsidRPr="00472357">
        <w:rPr>
          <w:rFonts w:ascii="Abadi" w:hAnsi="Abadi"/>
          <w:sz w:val="21"/>
          <w:szCs w:val="21"/>
        </w:rPr>
        <w:t>de</w:t>
      </w:r>
      <w:r w:rsidR="002673F4" w:rsidRPr="00472357">
        <w:rPr>
          <w:rFonts w:ascii="Abadi" w:hAnsi="Abadi"/>
          <w:sz w:val="21"/>
          <w:szCs w:val="21"/>
        </w:rPr>
        <w:t>l año en curso</w:t>
      </w:r>
      <w:r w:rsidRPr="00472357">
        <w:rPr>
          <w:rFonts w:ascii="Abadi" w:hAnsi="Abadi"/>
          <w:sz w:val="21"/>
          <w:szCs w:val="21"/>
        </w:rPr>
        <w:t xml:space="preserve">. </w:t>
      </w:r>
      <w:r w:rsidRPr="00472357">
        <w:rPr>
          <w:rFonts w:ascii="Abadi" w:hAnsi="Abadi"/>
          <w:b/>
          <w:sz w:val="21"/>
          <w:szCs w:val="21"/>
        </w:rPr>
        <w:t>III.-</w:t>
      </w:r>
      <w:r w:rsidRPr="00472357">
        <w:rPr>
          <w:rFonts w:ascii="Abadi" w:hAnsi="Abadi"/>
          <w:sz w:val="21"/>
          <w:szCs w:val="21"/>
        </w:rPr>
        <w:t xml:space="preserve"> Dar cuenta con las comunicaciones y correspondencia recibidas. </w:t>
      </w:r>
      <w:r w:rsidRPr="00472357">
        <w:rPr>
          <w:rFonts w:ascii="Abadi" w:hAnsi="Abadi"/>
          <w:b/>
          <w:sz w:val="21"/>
          <w:szCs w:val="21"/>
        </w:rPr>
        <w:t>IV.-</w:t>
      </w:r>
      <w:r w:rsidRPr="00472357">
        <w:rPr>
          <w:rFonts w:ascii="Abadi" w:hAnsi="Abadi"/>
          <w:sz w:val="21"/>
          <w:szCs w:val="21"/>
        </w:rPr>
        <w:t xml:space="preserve"> </w:t>
      </w:r>
      <w:r w:rsidR="0083348A" w:rsidRPr="00472357">
        <w:rPr>
          <w:rFonts w:ascii="Abadi" w:hAnsi="Abadi"/>
          <w:sz w:val="21"/>
          <w:szCs w:val="21"/>
        </w:rPr>
        <w:t>Dar cuenta del comunicado que suscribe el diputado Miguel Ángel Salim Alle, mediante el cual manifiesta su intención de separarse definitivamente del cargo de Diputado Local, ante esta Sexagésima Quinta Legislatura, a partir del 30 de agosto del año en curso, por optar por el de Diputado Federal.</w:t>
      </w:r>
      <w:r w:rsidR="002E4B47" w:rsidRPr="00472357">
        <w:rPr>
          <w:rFonts w:ascii="Abadi" w:hAnsi="Abadi"/>
          <w:sz w:val="21"/>
          <w:szCs w:val="21"/>
        </w:rPr>
        <w:t xml:space="preserve"> </w:t>
      </w:r>
      <w:r w:rsidRPr="00472357">
        <w:rPr>
          <w:rFonts w:ascii="Abadi" w:hAnsi="Abadi"/>
          <w:b/>
          <w:sz w:val="21"/>
          <w:szCs w:val="21"/>
        </w:rPr>
        <w:t>V.-</w:t>
      </w:r>
      <w:r w:rsidR="004C5C2D" w:rsidRPr="00472357">
        <w:rPr>
          <w:rFonts w:ascii="Abadi" w:hAnsi="Abadi"/>
          <w:sz w:val="21"/>
          <w:szCs w:val="21"/>
        </w:rPr>
        <w:t xml:space="preserve"> Dar cuenta del comunicado que suscribe el diputado Ernesto Alejandro Prieto Gallardo, mediante el cual manifiesta su intención de separarse definitivamente del cargo de Diputado Local, ante esta Sexagésima Quinta Legislatura, a partir del 29 de agosto del año en curso, por optar por el de Diputado Federal. </w:t>
      </w:r>
      <w:r w:rsidRPr="00472357">
        <w:rPr>
          <w:rFonts w:ascii="Abadi" w:hAnsi="Abadi"/>
          <w:b/>
          <w:sz w:val="21"/>
          <w:szCs w:val="21"/>
        </w:rPr>
        <w:t>VI.-</w:t>
      </w:r>
      <w:r w:rsidR="00E42BBE" w:rsidRPr="00472357">
        <w:rPr>
          <w:rFonts w:ascii="Abadi" w:hAnsi="Abadi"/>
          <w:sz w:val="21"/>
          <w:szCs w:val="21"/>
        </w:rPr>
        <w:t xml:space="preserve"> </w:t>
      </w:r>
      <w:r w:rsidR="00804507" w:rsidRPr="00AD6F6F">
        <w:rPr>
          <w:rFonts w:ascii="Abadi" w:hAnsi="Abadi"/>
          <w:sz w:val="21"/>
          <w:szCs w:val="21"/>
          <w:lang w:val="es-MX"/>
        </w:rPr>
        <w:t>Presentación de la solicitud de licencia para separarse del cargo de diputado local de Aldo Iván Márquez Becerra, integrante del Grupo Parlamentario del Partido Acción Nacional.</w:t>
      </w:r>
      <w:r w:rsidR="00A574EE" w:rsidRPr="00AD6F6F">
        <w:rPr>
          <w:rFonts w:ascii="Abadi" w:hAnsi="Abadi"/>
          <w:sz w:val="21"/>
          <w:szCs w:val="21"/>
          <w:lang w:val="es-MX"/>
        </w:rPr>
        <w:t xml:space="preserve"> </w:t>
      </w:r>
      <w:r w:rsidR="00A574EE" w:rsidRPr="00AD6F6F">
        <w:rPr>
          <w:rFonts w:ascii="Abadi" w:hAnsi="Abadi"/>
          <w:b/>
          <w:bCs/>
          <w:sz w:val="21"/>
          <w:szCs w:val="21"/>
          <w:lang w:val="es-MX"/>
        </w:rPr>
        <w:t>VII</w:t>
      </w:r>
      <w:r w:rsidR="004D74EC" w:rsidRPr="00AD6F6F">
        <w:rPr>
          <w:rFonts w:ascii="Abadi" w:hAnsi="Abadi"/>
          <w:sz w:val="21"/>
          <w:szCs w:val="21"/>
          <w:lang w:val="es-MX"/>
        </w:rPr>
        <w:t xml:space="preserve">.- </w:t>
      </w:r>
      <w:r w:rsidR="00E42BBE" w:rsidRPr="00472357">
        <w:rPr>
          <w:rFonts w:ascii="Abadi" w:hAnsi="Abadi"/>
          <w:sz w:val="21"/>
          <w:szCs w:val="21"/>
        </w:rPr>
        <w:t xml:space="preserve">Presentación de la iniciativa suscrita por el Gobernador del Estado por la que se reforman diversas disposiciones de la Ley Orgánica del Poder Ejecutivo para el Estado de Guanajuato, del Código Territorial para el Estado y los Municipios de Guanajuato, de la Ley de Derechos Culturales para el Estado de Guanajuato y de la Ley de Inclusión para las Personas con Discapacidad en el Estado de Guanajuato. </w:t>
      </w:r>
      <w:r w:rsidRPr="00472357">
        <w:rPr>
          <w:rFonts w:ascii="Abadi" w:hAnsi="Abadi"/>
          <w:b/>
          <w:sz w:val="21"/>
          <w:szCs w:val="21"/>
        </w:rPr>
        <w:t>VII</w:t>
      </w:r>
      <w:r w:rsidR="004D74EC" w:rsidRPr="00AD6F6F">
        <w:rPr>
          <w:rFonts w:ascii="Abadi" w:hAnsi="Abadi"/>
          <w:b/>
          <w:sz w:val="21"/>
          <w:szCs w:val="21"/>
        </w:rPr>
        <w:t>I</w:t>
      </w:r>
      <w:r w:rsidRPr="00472357">
        <w:rPr>
          <w:rFonts w:ascii="Abadi" w:hAnsi="Abadi"/>
          <w:b/>
          <w:sz w:val="21"/>
          <w:szCs w:val="21"/>
        </w:rPr>
        <w:t>.-</w:t>
      </w:r>
      <w:r w:rsidR="001C5CAD" w:rsidRPr="00472357">
        <w:rPr>
          <w:rFonts w:ascii="Abadi" w:hAnsi="Abadi"/>
          <w:sz w:val="21"/>
          <w:szCs w:val="21"/>
        </w:rPr>
        <w:t xml:space="preserve"> Presentación de la iniciativa formulada por diputada y diputados integrantes de la Junta de Gobierno y Coordinación Política a efecto de reformar el párrafo segundo del artículo 95 de la Constitución Política para el Estado de Guanajuato. </w:t>
      </w:r>
      <w:r w:rsidR="00BF4813" w:rsidRPr="00AD6F6F">
        <w:rPr>
          <w:rFonts w:ascii="Abadi" w:hAnsi="Abadi"/>
          <w:b/>
          <w:sz w:val="21"/>
          <w:szCs w:val="21"/>
        </w:rPr>
        <w:t>IX</w:t>
      </w:r>
      <w:r w:rsidR="001C5CAD" w:rsidRPr="00AD6F6F">
        <w:rPr>
          <w:rFonts w:ascii="Abadi" w:hAnsi="Abadi"/>
          <w:b/>
          <w:sz w:val="21"/>
          <w:szCs w:val="21"/>
        </w:rPr>
        <w:t>.-</w:t>
      </w:r>
      <w:r w:rsidR="00DD072D" w:rsidRPr="00AD6F6F">
        <w:rPr>
          <w:rFonts w:ascii="Abadi" w:hAnsi="Abadi"/>
          <w:sz w:val="21"/>
          <w:szCs w:val="21"/>
        </w:rPr>
        <w:t xml:space="preserve"> </w:t>
      </w:r>
      <w:r w:rsidR="00DD072D" w:rsidRPr="00472357">
        <w:rPr>
          <w:rFonts w:ascii="Abadi" w:hAnsi="Abadi"/>
          <w:sz w:val="21"/>
          <w:szCs w:val="21"/>
        </w:rPr>
        <w:t>Presentación de la iniciativa suscrita por el diputado Rolando Fortino Alcántar Rojas integrante del Grupo Parlamentario del Partido Acción Nacional por la que se reforma el artículo 65; y se adicionan una fracción XX sexies al artículo 33, los párrafos cuarto y quinto al artículo 143, y los párrafos segundo y tercero al artículo 147 de la Ley de Movilidad del Estado de Guanajuato y sus Municipios.</w:t>
      </w:r>
      <w:r w:rsidR="00F568EB" w:rsidRPr="00472357">
        <w:rPr>
          <w:rFonts w:ascii="Abadi" w:hAnsi="Abadi"/>
          <w:sz w:val="21"/>
          <w:szCs w:val="21"/>
        </w:rPr>
        <w:t xml:space="preserve"> </w:t>
      </w:r>
      <w:r w:rsidR="00364355" w:rsidRPr="00472357">
        <w:rPr>
          <w:rFonts w:ascii="Abadi" w:hAnsi="Abadi"/>
          <w:b/>
          <w:sz w:val="21"/>
          <w:szCs w:val="21"/>
        </w:rPr>
        <w:t>X</w:t>
      </w:r>
      <w:r w:rsidR="0049313C" w:rsidRPr="00472357">
        <w:rPr>
          <w:rFonts w:ascii="Abadi" w:hAnsi="Abadi"/>
          <w:b/>
          <w:bCs/>
          <w:sz w:val="21"/>
          <w:szCs w:val="21"/>
        </w:rPr>
        <w:t>.-</w:t>
      </w:r>
      <w:r w:rsidR="0049313C" w:rsidRPr="00472357">
        <w:rPr>
          <w:rFonts w:ascii="Abadi" w:hAnsi="Abadi"/>
          <w:sz w:val="21"/>
          <w:szCs w:val="21"/>
        </w:rPr>
        <w:t xml:space="preserve"> </w:t>
      </w:r>
      <w:r w:rsidR="00DA191F" w:rsidRPr="00472357">
        <w:rPr>
          <w:rFonts w:ascii="Abadi" w:hAnsi="Abadi"/>
          <w:sz w:val="21"/>
          <w:szCs w:val="21"/>
        </w:rPr>
        <w:t xml:space="preserve">Presentación de los informes de resultados formulados por la Auditoría Superior del Estado de Guanajuato relativos a las revisiones de las cuentas públicas del Poder Ejecutivo, del Poder Legislativo, del Poder Judicial y del Tribunal de Justicia Administrativa del Estado de Guanajuato; así como de los municipios de </w:t>
      </w:r>
      <w:r w:rsidR="00DA191F" w:rsidRPr="00472357">
        <w:rPr>
          <w:rFonts w:ascii="Abadi" w:hAnsi="Abadi"/>
          <w:sz w:val="21"/>
          <w:szCs w:val="21"/>
        </w:rPr>
        <w:lastRenderedPageBreak/>
        <w:t xml:space="preserve">Atarjea, Cortazar, Dolores Hidalgo Cuna de la Independencia Nacional, Huanímaro, Jerécuaro, Manuel Doblado, Santa Catarina y Tarimoro; a las auditorías de desempeño practicadas al Poder Ejecutivo del Estado, con enfoque al sistema del Programa Presupuestario E037 Fortalecimiento de la Gobernabilidad en el Estado, en específico al Proyecto QC3587 Fondo Estatal de Ayuda, Asistencia y Reparación Integral; con enfoque mixto al sistema y resultados del Programa Presupuestario S016 Investigación, Desarrollo Tecnológico, Transferencia de Tecnología e Innovación, en específico al Proyecto QC3624 Valle de la Mentefactura Guanajuato; y con enfoque a resultados del Programa Presupuestario E017 Cobertura en Educación Media Superior y Superior; y a la auditoría específica practicada al Poder Ejecutivo del Estado respecto a los contratos celebrados a través del Sistema para el Desarrollo Integral de la familia del Estado de Guanajuato con la empresa «La Cosmopolitana, S.A. de C.V.», correspondientes al ejercicio fiscal 2023. </w:t>
      </w:r>
      <w:r w:rsidR="00DA191F" w:rsidRPr="00472357">
        <w:rPr>
          <w:rFonts w:ascii="Abadi" w:hAnsi="Abadi"/>
          <w:b/>
          <w:sz w:val="21"/>
          <w:szCs w:val="21"/>
        </w:rPr>
        <w:t>X</w:t>
      </w:r>
      <w:r w:rsidR="008B7F4B" w:rsidRPr="00AD6F6F">
        <w:rPr>
          <w:rFonts w:ascii="Abadi" w:hAnsi="Abadi"/>
          <w:b/>
          <w:sz w:val="21"/>
          <w:szCs w:val="21"/>
        </w:rPr>
        <w:t>I</w:t>
      </w:r>
      <w:r w:rsidR="00DA191F" w:rsidRPr="00472357">
        <w:rPr>
          <w:rFonts w:ascii="Abadi" w:hAnsi="Abadi"/>
          <w:b/>
          <w:bCs/>
          <w:sz w:val="21"/>
          <w:szCs w:val="21"/>
        </w:rPr>
        <w:t>.</w:t>
      </w:r>
      <w:r w:rsidR="0066051E" w:rsidRPr="00472357">
        <w:rPr>
          <w:rFonts w:ascii="Abadi" w:hAnsi="Abadi"/>
          <w:b/>
          <w:bCs/>
          <w:sz w:val="21"/>
          <w:szCs w:val="21"/>
        </w:rPr>
        <w:t xml:space="preserve">- </w:t>
      </w:r>
      <w:r w:rsidR="0066051E" w:rsidRPr="00472357">
        <w:rPr>
          <w:rFonts w:ascii="Abadi" w:hAnsi="Abadi"/>
          <w:sz w:val="21"/>
          <w:szCs w:val="21"/>
        </w:rPr>
        <w:t>Presentación de la propuesta de punto de acuerdo suscrita por la diputada Alma Edwviges Alcaraz Hernández, integrante del Grupo Parlamentario del Partido MORENA a efecto de exhortar a Diego Sinhue Rodríguez Vallejo, Gobernador del Estado de Guanajuato, con la finalidad de que detenga el año de Hidalgo que está ejerciendo en complicidad con Libia Dennise García Muñoz ledo y las cúpulas del Partido Acción Nacional.</w:t>
      </w:r>
    </w:p>
    <w:p w14:paraId="7EDDDFEB" w14:textId="5DDBF58C" w:rsidR="001B57F9" w:rsidRDefault="003158D3" w:rsidP="0066051E">
      <w:pPr>
        <w:jc w:val="both"/>
        <w:rPr>
          <w:rFonts w:ascii="Abadi" w:hAnsi="Abadi"/>
          <w:sz w:val="21"/>
          <w:szCs w:val="21"/>
        </w:rPr>
      </w:pPr>
      <w:r w:rsidRPr="00AD6F6F">
        <w:rPr>
          <w:rFonts w:ascii="Abadi" w:hAnsi="Abadi"/>
          <w:sz w:val="21"/>
          <w:szCs w:val="21"/>
        </w:rPr>
        <w:t>X</w:t>
      </w:r>
      <w:r w:rsidR="00AE7B63" w:rsidRPr="00AD6F6F">
        <w:rPr>
          <w:rFonts w:ascii="Abadi" w:hAnsi="Abadi"/>
          <w:sz w:val="21"/>
          <w:szCs w:val="21"/>
        </w:rPr>
        <w:t>I</w:t>
      </w:r>
      <w:r w:rsidRPr="00AD6F6F">
        <w:rPr>
          <w:rFonts w:ascii="Abadi" w:hAnsi="Abadi"/>
          <w:sz w:val="21"/>
          <w:szCs w:val="21"/>
        </w:rPr>
        <w:t xml:space="preserve">I.- </w:t>
      </w:r>
      <w:r w:rsidR="0066051E" w:rsidRPr="00472357">
        <w:rPr>
          <w:rFonts w:ascii="Abadi" w:hAnsi="Abadi"/>
          <w:sz w:val="21"/>
          <w:szCs w:val="21"/>
        </w:rPr>
        <w:t>Asuntos generales.</w:t>
      </w:r>
    </w:p>
    <w:p w14:paraId="3E3C0D40" w14:textId="77777777" w:rsidR="00DD072D" w:rsidRDefault="00DD072D" w:rsidP="001C5CAD">
      <w:pPr>
        <w:jc w:val="both"/>
        <w:rPr>
          <w:rFonts w:ascii="Abadi" w:hAnsi="Abadi"/>
          <w:b/>
          <w:bCs/>
          <w:sz w:val="22"/>
          <w:szCs w:val="22"/>
        </w:rPr>
      </w:pPr>
    </w:p>
    <w:p w14:paraId="39C64338" w14:textId="06636790" w:rsidR="00230401" w:rsidRPr="00AD6F6F" w:rsidRDefault="00787485" w:rsidP="00787485">
      <w:pPr>
        <w:ind w:firstLine="708"/>
        <w:jc w:val="both"/>
        <w:rPr>
          <w:rFonts w:ascii="Abadi" w:hAnsi="Abadi"/>
          <w:color w:val="000000" w:themeColor="text1"/>
          <w:sz w:val="21"/>
          <w:szCs w:val="21"/>
        </w:rPr>
      </w:pPr>
      <w:r w:rsidRPr="00AD6F6F">
        <w:rPr>
          <w:rFonts w:ascii="Abadi" w:hAnsi="Abadi"/>
          <w:b/>
          <w:sz w:val="21"/>
          <w:szCs w:val="21"/>
        </w:rPr>
        <w:t xml:space="preserve">- </w:t>
      </w:r>
      <w:r w:rsidR="00FF3161" w:rsidRPr="00AD6F6F">
        <w:rPr>
          <w:rFonts w:ascii="Abadi" w:hAnsi="Abadi"/>
          <w:b/>
          <w:sz w:val="21"/>
          <w:szCs w:val="21"/>
        </w:rPr>
        <w:t>La Presidencia.-</w:t>
      </w:r>
      <w:r w:rsidR="00FF3161" w:rsidRPr="00AD6F6F">
        <w:rPr>
          <w:rFonts w:ascii="Abadi" w:hAnsi="Abadi"/>
          <w:sz w:val="21"/>
          <w:szCs w:val="21"/>
        </w:rPr>
        <w:t xml:space="preserve"> </w:t>
      </w:r>
      <w:hyperlink r:id="rId24" w:tgtFrame="_blank" w:history="1">
        <w:r w:rsidR="00230401" w:rsidRPr="00AD6F6F">
          <w:rPr>
            <w:rStyle w:val="Hipervnculo"/>
            <w:rFonts w:ascii="Abadi" w:hAnsi="Abadi"/>
            <w:color w:val="000000" w:themeColor="text1"/>
            <w:sz w:val="21"/>
            <w:szCs w:val="21"/>
            <w:u w:val="none"/>
          </w:rPr>
          <w:t xml:space="preserve">Muchas gracias, Secretario, la propuesta de orden del día, </w:t>
        </w:r>
        <w:r w:rsidR="008A0B77" w:rsidRPr="00AD6F6F">
          <w:rPr>
            <w:rStyle w:val="Hipervnculo"/>
            <w:rFonts w:ascii="Abadi" w:hAnsi="Abadi"/>
            <w:color w:val="000000" w:themeColor="text1"/>
            <w:sz w:val="21"/>
            <w:szCs w:val="21"/>
            <w:u w:val="none"/>
          </w:rPr>
          <w:t>está</w:t>
        </w:r>
        <w:r w:rsidR="00230401" w:rsidRPr="00AD6F6F">
          <w:rPr>
            <w:rStyle w:val="Hipervnculo"/>
            <w:rFonts w:ascii="Abadi" w:hAnsi="Abadi"/>
            <w:color w:val="000000" w:themeColor="text1"/>
            <w:sz w:val="21"/>
            <w:szCs w:val="21"/>
            <w:u w:val="none"/>
          </w:rPr>
          <w:t xml:space="preserve"> </w:t>
        </w:r>
        <w:r w:rsidR="00D555E9" w:rsidRPr="00AD6F6F">
          <w:rPr>
            <w:rStyle w:val="Hipervnculo"/>
            <w:rFonts w:ascii="Abadi" w:hAnsi="Abadi"/>
            <w:color w:val="000000" w:themeColor="text1"/>
            <w:sz w:val="21"/>
            <w:szCs w:val="21"/>
            <w:u w:val="none"/>
          </w:rPr>
          <w:t>a</w:t>
        </w:r>
        <w:r w:rsidR="00230401" w:rsidRPr="00AD6F6F">
          <w:rPr>
            <w:rStyle w:val="Hipervnculo"/>
            <w:rFonts w:ascii="Abadi" w:hAnsi="Abadi"/>
            <w:color w:val="000000" w:themeColor="text1"/>
            <w:sz w:val="21"/>
            <w:szCs w:val="21"/>
            <w:u w:val="none"/>
          </w:rPr>
          <w:t xml:space="preserve"> consideración de la Diputación </w:t>
        </w:r>
        <w:r w:rsidR="006E7525" w:rsidRPr="00AD6F6F">
          <w:rPr>
            <w:rStyle w:val="Hipervnculo"/>
            <w:rFonts w:ascii="Abadi" w:hAnsi="Abadi"/>
            <w:color w:val="000000" w:themeColor="text1"/>
            <w:sz w:val="21"/>
            <w:szCs w:val="21"/>
            <w:u w:val="none"/>
          </w:rPr>
          <w:t>P</w:t>
        </w:r>
        <w:r w:rsidR="00230401" w:rsidRPr="00AD6F6F">
          <w:rPr>
            <w:rStyle w:val="Hipervnculo"/>
            <w:rFonts w:ascii="Abadi" w:hAnsi="Abadi"/>
            <w:color w:val="000000" w:themeColor="text1"/>
            <w:sz w:val="21"/>
            <w:szCs w:val="21"/>
            <w:u w:val="none"/>
          </w:rPr>
          <w:t>ermanente si desean hacer uso de la palabra favor de indicarlo a esta Presidencia.</w:t>
        </w:r>
      </w:hyperlink>
      <w:r w:rsidR="00230401" w:rsidRPr="00AD6F6F">
        <w:rPr>
          <w:rFonts w:ascii="Abadi" w:hAnsi="Abadi"/>
          <w:color w:val="000000" w:themeColor="text1"/>
          <w:sz w:val="21"/>
          <w:szCs w:val="21"/>
        </w:rPr>
        <w:t> </w:t>
      </w:r>
    </w:p>
    <w:p w14:paraId="3287D99E" w14:textId="77777777" w:rsidR="002C2CC9" w:rsidRPr="00AD6F6F" w:rsidRDefault="002C2CC9" w:rsidP="00787485">
      <w:pPr>
        <w:ind w:firstLine="708"/>
        <w:jc w:val="both"/>
        <w:rPr>
          <w:rFonts w:ascii="Abadi" w:hAnsi="Abadi"/>
          <w:sz w:val="21"/>
          <w:szCs w:val="21"/>
        </w:rPr>
      </w:pPr>
    </w:p>
    <w:p w14:paraId="43C9E660" w14:textId="77777777" w:rsidR="00787485" w:rsidRPr="00AD6F6F" w:rsidRDefault="00787485" w:rsidP="00787485">
      <w:pPr>
        <w:ind w:firstLine="708"/>
        <w:jc w:val="both"/>
        <w:rPr>
          <w:rFonts w:ascii="Abadi" w:hAnsi="Abadi"/>
          <w:sz w:val="21"/>
          <w:szCs w:val="21"/>
        </w:rPr>
      </w:pPr>
      <w:r w:rsidRPr="00AD6F6F">
        <w:rPr>
          <w:rFonts w:ascii="Abadi" w:hAnsi="Abadi"/>
          <w:sz w:val="21"/>
          <w:szCs w:val="21"/>
        </w:rPr>
        <w:t xml:space="preserve">- Al no registrarse intervenciones se pide a la secretaria que en votación económica en la modalidad convencional pregunte a la Diputación Permanente si se aprueba el orden del día. </w:t>
      </w:r>
    </w:p>
    <w:p w14:paraId="7F538D97" w14:textId="77777777" w:rsidR="002759FC" w:rsidRPr="00AD6F6F" w:rsidRDefault="002759FC" w:rsidP="00787485">
      <w:pPr>
        <w:ind w:firstLine="708"/>
        <w:jc w:val="both"/>
        <w:rPr>
          <w:rFonts w:ascii="Abadi" w:hAnsi="Abadi"/>
          <w:sz w:val="21"/>
          <w:szCs w:val="21"/>
        </w:rPr>
      </w:pPr>
    </w:p>
    <w:p w14:paraId="5496EC47" w14:textId="4F493C5A" w:rsidR="00BB2AD5" w:rsidRDefault="00787485" w:rsidP="00787485">
      <w:pPr>
        <w:ind w:firstLine="708"/>
        <w:jc w:val="both"/>
        <w:rPr>
          <w:rFonts w:ascii="Abadi" w:hAnsi="Abadi"/>
          <w:sz w:val="21"/>
          <w:szCs w:val="21"/>
        </w:rPr>
      </w:pPr>
      <w:r w:rsidRPr="00AD6F6F">
        <w:rPr>
          <w:rFonts w:ascii="Abadi" w:hAnsi="Abadi"/>
          <w:sz w:val="21"/>
          <w:szCs w:val="21"/>
        </w:rPr>
        <w:t xml:space="preserve">- </w:t>
      </w:r>
      <w:bookmarkStart w:id="5" w:name="_Hlk174706044"/>
      <w:r w:rsidRPr="00AD6F6F">
        <w:rPr>
          <w:rFonts w:ascii="Abadi" w:hAnsi="Abadi"/>
          <w:b/>
          <w:bCs/>
          <w:sz w:val="21"/>
          <w:szCs w:val="21"/>
        </w:rPr>
        <w:t>La</w:t>
      </w:r>
      <w:r w:rsidRPr="00AD6F6F">
        <w:rPr>
          <w:rFonts w:ascii="Abadi" w:hAnsi="Abadi"/>
          <w:b/>
          <w:sz w:val="21"/>
          <w:szCs w:val="21"/>
        </w:rPr>
        <w:t xml:space="preserve"> Secretaría.-</w:t>
      </w:r>
      <w:r w:rsidRPr="00AD6F6F">
        <w:rPr>
          <w:rFonts w:ascii="Abadi" w:hAnsi="Abadi"/>
          <w:sz w:val="21"/>
          <w:szCs w:val="21"/>
        </w:rPr>
        <w:t xml:space="preserve"> </w:t>
      </w:r>
      <w:bookmarkEnd w:id="5"/>
      <w:r w:rsidRPr="00AD6F6F">
        <w:rPr>
          <w:rFonts w:ascii="Abadi" w:hAnsi="Abadi"/>
          <w:sz w:val="21"/>
          <w:szCs w:val="21"/>
        </w:rPr>
        <w:t>En votación económica en la modalidad convencional</w:t>
      </w:r>
      <w:r w:rsidR="00251AD1">
        <w:rPr>
          <w:rFonts w:ascii="Abadi" w:hAnsi="Abadi"/>
          <w:sz w:val="21"/>
          <w:szCs w:val="21"/>
        </w:rPr>
        <w:t>,</w:t>
      </w:r>
      <w:r w:rsidRPr="00AD6F6F">
        <w:rPr>
          <w:rFonts w:ascii="Abadi" w:hAnsi="Abadi"/>
          <w:sz w:val="21"/>
          <w:szCs w:val="21"/>
        </w:rPr>
        <w:t xml:space="preserve">  </w:t>
      </w:r>
      <w:r w:rsidR="000F5C30">
        <w:rPr>
          <w:rFonts w:ascii="Abadi" w:hAnsi="Abadi"/>
          <w:sz w:val="21"/>
          <w:szCs w:val="21"/>
        </w:rPr>
        <w:t xml:space="preserve">se </w:t>
      </w:r>
      <w:r w:rsidRPr="00AD6F6F">
        <w:rPr>
          <w:rFonts w:ascii="Abadi" w:hAnsi="Abadi"/>
          <w:sz w:val="21"/>
          <w:szCs w:val="21"/>
        </w:rPr>
        <w:t>pregunt</w:t>
      </w:r>
      <w:r w:rsidR="000F5C30">
        <w:rPr>
          <w:rFonts w:ascii="Abadi" w:hAnsi="Abadi"/>
          <w:sz w:val="21"/>
          <w:szCs w:val="21"/>
        </w:rPr>
        <w:t>a</w:t>
      </w:r>
      <w:r w:rsidRPr="00AD6F6F">
        <w:rPr>
          <w:rFonts w:ascii="Abadi" w:hAnsi="Abadi"/>
          <w:sz w:val="21"/>
          <w:szCs w:val="21"/>
        </w:rPr>
        <w:t xml:space="preserve"> a la Diputación Permanente si se aprueba el orden del día</w:t>
      </w:r>
      <w:r w:rsidR="00FB045F">
        <w:rPr>
          <w:rFonts w:ascii="Abadi" w:hAnsi="Abadi"/>
          <w:sz w:val="21"/>
          <w:szCs w:val="21"/>
        </w:rPr>
        <w:t xml:space="preserve">. </w:t>
      </w:r>
    </w:p>
    <w:p w14:paraId="2A0491B8" w14:textId="77777777" w:rsidR="00BB2AD5" w:rsidRDefault="00BB2AD5" w:rsidP="00787485">
      <w:pPr>
        <w:ind w:firstLine="708"/>
        <w:jc w:val="both"/>
        <w:rPr>
          <w:rFonts w:ascii="Abadi" w:hAnsi="Abadi"/>
          <w:sz w:val="21"/>
          <w:szCs w:val="21"/>
        </w:rPr>
      </w:pPr>
    </w:p>
    <w:p w14:paraId="3397D5CE" w14:textId="562AED72" w:rsidR="00787485" w:rsidRPr="00AD6F6F" w:rsidRDefault="0007498E" w:rsidP="00AD6F6F">
      <w:pPr>
        <w:pStyle w:val="Prrafodelista"/>
        <w:numPr>
          <w:ilvl w:val="0"/>
          <w:numId w:val="45"/>
        </w:numPr>
        <w:ind w:left="0" w:firstLine="283"/>
        <w:jc w:val="both"/>
        <w:rPr>
          <w:rFonts w:ascii="Abadi" w:hAnsi="Abadi"/>
          <w:sz w:val="21"/>
          <w:szCs w:val="21"/>
        </w:rPr>
      </w:pPr>
      <w:r>
        <w:rPr>
          <w:rFonts w:ascii="Abadi" w:hAnsi="Abadi"/>
          <w:sz w:val="21"/>
          <w:szCs w:val="21"/>
        </w:rPr>
        <w:t>S</w:t>
      </w:r>
      <w:r w:rsidR="00787485" w:rsidRPr="00AD6F6F">
        <w:rPr>
          <w:rFonts w:ascii="Abadi" w:hAnsi="Abadi"/>
          <w:sz w:val="21"/>
          <w:szCs w:val="21"/>
          <w:u w:val="single"/>
        </w:rPr>
        <w:t>i</w:t>
      </w:r>
      <w:r w:rsidR="00787485" w:rsidRPr="00AD6F6F">
        <w:rPr>
          <w:rFonts w:ascii="Abadi" w:hAnsi="Abadi"/>
          <w:sz w:val="21"/>
          <w:szCs w:val="21"/>
        </w:rPr>
        <w:t xml:space="preserve"> están por la afirmativa manifiéstenlo levantando su mano</w:t>
      </w:r>
      <w:r w:rsidR="005F4C63">
        <w:rPr>
          <w:rFonts w:ascii="Abadi" w:hAnsi="Abadi"/>
          <w:sz w:val="21"/>
          <w:szCs w:val="21"/>
        </w:rPr>
        <w:t>.</w:t>
      </w:r>
    </w:p>
    <w:p w14:paraId="2C7A24FF" w14:textId="77777777" w:rsidR="00787485" w:rsidRPr="00AD6F6F" w:rsidRDefault="00787485" w:rsidP="00787485">
      <w:pPr>
        <w:ind w:firstLine="708"/>
        <w:jc w:val="both"/>
        <w:rPr>
          <w:rFonts w:ascii="Abadi" w:hAnsi="Abadi"/>
          <w:sz w:val="21"/>
          <w:szCs w:val="21"/>
        </w:rPr>
      </w:pPr>
    </w:p>
    <w:p w14:paraId="61238994" w14:textId="77777777" w:rsidR="008A408C" w:rsidRDefault="00787485" w:rsidP="00787485">
      <w:pPr>
        <w:ind w:firstLine="708"/>
        <w:jc w:val="both"/>
        <w:rPr>
          <w:rFonts w:ascii="Abadi" w:hAnsi="Abadi"/>
          <w:sz w:val="21"/>
          <w:szCs w:val="21"/>
        </w:rPr>
      </w:pPr>
      <w:r w:rsidRPr="00AD6F6F">
        <w:rPr>
          <w:rFonts w:ascii="Abadi" w:hAnsi="Abadi"/>
          <w:sz w:val="21"/>
          <w:szCs w:val="21"/>
        </w:rPr>
        <w:t xml:space="preserve">- Señor Presidente </w:t>
      </w:r>
      <w:r w:rsidR="005F4C63">
        <w:rPr>
          <w:rFonts w:ascii="Abadi" w:hAnsi="Abadi"/>
          <w:sz w:val="21"/>
          <w:szCs w:val="21"/>
        </w:rPr>
        <w:t>el orden del día ha sido aprobado.</w:t>
      </w:r>
    </w:p>
    <w:p w14:paraId="151F6696" w14:textId="77777777" w:rsidR="008A408C" w:rsidRDefault="008A408C" w:rsidP="00787485">
      <w:pPr>
        <w:ind w:firstLine="708"/>
        <w:jc w:val="both"/>
        <w:rPr>
          <w:rFonts w:ascii="Abadi" w:hAnsi="Abadi"/>
          <w:sz w:val="21"/>
          <w:szCs w:val="21"/>
        </w:rPr>
      </w:pPr>
    </w:p>
    <w:p w14:paraId="5690B9EA" w14:textId="77777777" w:rsidR="00994CD8" w:rsidRDefault="00994CD8" w:rsidP="00AD6F6F">
      <w:pPr>
        <w:spacing w:line="276" w:lineRule="auto"/>
        <w:jc w:val="both"/>
        <w:rPr>
          <w:rFonts w:ascii="Abadi" w:hAnsi="Abadi"/>
          <w:sz w:val="21"/>
          <w:szCs w:val="21"/>
          <w:lang w:val="es-MX"/>
        </w:rPr>
      </w:pPr>
    </w:p>
    <w:p w14:paraId="1C4DBC72" w14:textId="77777777" w:rsidR="00787485" w:rsidRPr="00AD6F6F" w:rsidRDefault="00787485" w:rsidP="004C3185">
      <w:pPr>
        <w:pStyle w:val="Prrafodelista"/>
        <w:ind w:left="426"/>
        <w:jc w:val="both"/>
        <w:rPr>
          <w:rFonts w:ascii="Abadi" w:hAnsi="Abadi"/>
          <w:b/>
          <w:sz w:val="21"/>
          <w:szCs w:val="21"/>
        </w:rPr>
      </w:pPr>
    </w:p>
    <w:p w14:paraId="20E4449E" w14:textId="688B553D" w:rsidR="001B57F9" w:rsidRPr="000D73AF" w:rsidRDefault="001B57F9" w:rsidP="00AD6F6F">
      <w:pPr>
        <w:pStyle w:val="Prrafodelista"/>
        <w:numPr>
          <w:ilvl w:val="0"/>
          <w:numId w:val="14"/>
        </w:numPr>
        <w:spacing w:after="160" w:line="259" w:lineRule="auto"/>
        <w:ind w:left="426"/>
        <w:contextualSpacing/>
        <w:jc w:val="both"/>
        <w:outlineLvl w:val="0"/>
        <w:rPr>
          <w:rFonts w:ascii="Abadi" w:hAnsi="Abadi"/>
          <w:b/>
          <w:bCs/>
          <w:sz w:val="22"/>
          <w:szCs w:val="22"/>
        </w:rPr>
      </w:pPr>
      <w:bookmarkStart w:id="6" w:name="_Toc175128201"/>
      <w:r w:rsidRPr="00AD6F6F">
        <w:rPr>
          <w:rFonts w:ascii="Abadi" w:hAnsi="Abadi"/>
          <w:b/>
          <w:bCs/>
        </w:rPr>
        <w:t>LECTURA Y</w:t>
      </w:r>
      <w:r w:rsidR="004C733E">
        <w:rPr>
          <w:rFonts w:ascii="Abadi" w:hAnsi="Abadi"/>
          <w:b/>
          <w:bCs/>
        </w:rPr>
        <w:t>,</w:t>
      </w:r>
      <w:r w:rsidRPr="00AD6F6F">
        <w:rPr>
          <w:rFonts w:ascii="Abadi" w:hAnsi="Abadi"/>
          <w:b/>
          <w:bCs/>
        </w:rPr>
        <w:t xml:space="preserve"> EN SU CASO, APROBACIÓN DEL ACTA DE LA SESIÓN DE LA DIPUTACIÓN PERMANENTE CELEBRADA EL </w:t>
      </w:r>
      <w:r w:rsidR="00D551BF">
        <w:rPr>
          <w:rFonts w:ascii="Abadi" w:hAnsi="Abadi"/>
          <w:b/>
          <w:bCs/>
        </w:rPr>
        <w:t>05</w:t>
      </w:r>
      <w:r w:rsidRPr="00AD6F6F">
        <w:rPr>
          <w:rFonts w:ascii="Abadi" w:hAnsi="Abadi"/>
          <w:b/>
          <w:bCs/>
        </w:rPr>
        <w:t xml:space="preserve"> DE </w:t>
      </w:r>
      <w:r w:rsidR="00D551BF">
        <w:rPr>
          <w:rFonts w:ascii="Abadi" w:hAnsi="Abadi"/>
          <w:b/>
          <w:bCs/>
        </w:rPr>
        <w:t>AGOSTO</w:t>
      </w:r>
      <w:r w:rsidRPr="00AD6F6F">
        <w:rPr>
          <w:rFonts w:ascii="Abadi" w:hAnsi="Abadi"/>
          <w:b/>
          <w:bCs/>
        </w:rPr>
        <w:t xml:space="preserve"> DE 2024.</w:t>
      </w:r>
      <w:r w:rsidR="00B817E1" w:rsidRPr="000D73AF">
        <w:rPr>
          <w:rStyle w:val="Refdenotaalpie"/>
          <w:rFonts w:ascii="Abadi" w:hAnsi="Abadi"/>
          <w:b/>
          <w:bCs/>
        </w:rPr>
        <w:footnoteReference w:id="4"/>
      </w:r>
      <w:bookmarkEnd w:id="6"/>
    </w:p>
    <w:p w14:paraId="011E7A33" w14:textId="77777777" w:rsidR="00760F35" w:rsidRPr="001F3AE2" w:rsidRDefault="00760F35" w:rsidP="00AD6F6F">
      <w:pPr>
        <w:jc w:val="both"/>
        <w:rPr>
          <w:rFonts w:ascii="Abadi" w:hAnsi="Abadi"/>
          <w:b/>
          <w:sz w:val="22"/>
          <w:szCs w:val="22"/>
        </w:rPr>
      </w:pPr>
    </w:p>
    <w:p w14:paraId="1F71C49D" w14:textId="77777777" w:rsidR="005B2FF1" w:rsidRDefault="005B2FF1" w:rsidP="004C3185">
      <w:pPr>
        <w:pStyle w:val="Prrafodelista"/>
        <w:ind w:left="426"/>
        <w:jc w:val="both"/>
        <w:rPr>
          <w:rFonts w:ascii="Abadi" w:hAnsi="Abadi"/>
          <w:b/>
          <w:bCs/>
          <w:sz w:val="22"/>
          <w:szCs w:val="22"/>
        </w:rPr>
      </w:pPr>
    </w:p>
    <w:p w14:paraId="04DD6FF7" w14:textId="1542768F" w:rsidR="005B2FF1" w:rsidRPr="00D50D98" w:rsidRDefault="005B2FF1" w:rsidP="00417D14">
      <w:pPr>
        <w:pStyle w:val="Prrafodelista"/>
        <w:ind w:left="426"/>
        <w:jc w:val="center"/>
        <w:rPr>
          <w:rFonts w:ascii="Abadi" w:hAnsi="Abadi"/>
          <w:b/>
          <w:sz w:val="22"/>
          <w:szCs w:val="22"/>
          <w:lang w:val="es-MX"/>
        </w:rPr>
      </w:pPr>
      <w:r w:rsidRPr="00D50D98">
        <w:rPr>
          <w:rFonts w:ascii="Abadi" w:hAnsi="Abadi"/>
          <w:b/>
          <w:sz w:val="22"/>
          <w:szCs w:val="22"/>
          <w:lang w:val="es-MX"/>
        </w:rPr>
        <w:t>ACTA NÚMERO 3</w:t>
      </w:r>
      <w:r w:rsidR="00676396" w:rsidRPr="00D50D98">
        <w:rPr>
          <w:rFonts w:ascii="Abadi" w:hAnsi="Abadi"/>
          <w:b/>
          <w:sz w:val="22"/>
          <w:szCs w:val="22"/>
          <w:lang w:val="es-MX"/>
        </w:rPr>
        <w:t>2</w:t>
      </w:r>
    </w:p>
    <w:p w14:paraId="3E1D16F2" w14:textId="77777777" w:rsidR="005B2FF1" w:rsidRPr="00D50D98" w:rsidRDefault="005B2FF1" w:rsidP="00417D14">
      <w:pPr>
        <w:pStyle w:val="Prrafodelista"/>
        <w:ind w:left="426"/>
        <w:jc w:val="center"/>
        <w:rPr>
          <w:rFonts w:ascii="Abadi" w:hAnsi="Abadi"/>
          <w:b/>
          <w:sz w:val="22"/>
          <w:szCs w:val="22"/>
          <w:lang w:val="es-MX"/>
        </w:rPr>
      </w:pPr>
      <w:r w:rsidRPr="00D50D98">
        <w:rPr>
          <w:rFonts w:ascii="Abadi" w:hAnsi="Abadi"/>
          <w:b/>
          <w:sz w:val="22"/>
          <w:szCs w:val="22"/>
          <w:lang w:val="es-MX"/>
        </w:rPr>
        <w:t>SEXAGÉSIMA QUINTA LEGISLATURA CONSTITUCIONAL DEL CONGRESO DEL ESTADO LIBRE Y SOBERANO DE GUANAJUATO DIPUTACIÓN PERMANENTE</w:t>
      </w:r>
    </w:p>
    <w:p w14:paraId="7D060EF0" w14:textId="3C5235C8" w:rsidR="005B2FF1" w:rsidRPr="00D50D98" w:rsidRDefault="005B2FF1" w:rsidP="00417D14">
      <w:pPr>
        <w:pStyle w:val="Prrafodelista"/>
        <w:ind w:left="426"/>
        <w:jc w:val="center"/>
        <w:rPr>
          <w:rFonts w:ascii="Abadi" w:hAnsi="Abadi"/>
          <w:b/>
          <w:sz w:val="22"/>
          <w:szCs w:val="22"/>
          <w:lang w:val="es-MX"/>
        </w:rPr>
      </w:pPr>
      <w:r w:rsidRPr="00D50D98">
        <w:rPr>
          <w:rFonts w:ascii="Abadi" w:hAnsi="Abadi"/>
          <w:b/>
          <w:sz w:val="22"/>
          <w:szCs w:val="22"/>
          <w:lang w:val="es-MX"/>
        </w:rPr>
        <w:t xml:space="preserve">SEGUNDO RECESO CORRESPONDIENTE AL TERCER AÑO DE EJERCICIO CONSTITUCIONAL SESIÓN CELEBRADA EL </w:t>
      </w:r>
      <w:r w:rsidR="00B5254D" w:rsidRPr="00D50D98">
        <w:rPr>
          <w:rFonts w:ascii="Abadi" w:hAnsi="Abadi"/>
          <w:b/>
          <w:sz w:val="22"/>
          <w:szCs w:val="22"/>
          <w:lang w:val="es-MX"/>
        </w:rPr>
        <w:t>05</w:t>
      </w:r>
      <w:r w:rsidRPr="00D50D98">
        <w:rPr>
          <w:rFonts w:ascii="Abadi" w:hAnsi="Abadi"/>
          <w:b/>
          <w:sz w:val="22"/>
          <w:szCs w:val="22"/>
          <w:lang w:val="es-MX"/>
        </w:rPr>
        <w:t xml:space="preserve"> DE </w:t>
      </w:r>
      <w:r w:rsidR="00B5254D" w:rsidRPr="00D50D98">
        <w:rPr>
          <w:rFonts w:ascii="Abadi" w:hAnsi="Abadi"/>
          <w:b/>
          <w:sz w:val="22"/>
          <w:szCs w:val="22"/>
          <w:lang w:val="es-MX"/>
        </w:rPr>
        <w:t>AGOSTO</w:t>
      </w:r>
      <w:r w:rsidRPr="00D50D98">
        <w:rPr>
          <w:rFonts w:ascii="Abadi" w:hAnsi="Abadi"/>
          <w:b/>
          <w:sz w:val="22"/>
          <w:szCs w:val="22"/>
          <w:lang w:val="es-MX"/>
        </w:rPr>
        <w:t xml:space="preserve"> DE 2024</w:t>
      </w:r>
    </w:p>
    <w:p w14:paraId="6C7802E6" w14:textId="77777777" w:rsidR="005B2FF1" w:rsidRPr="00D50D98" w:rsidRDefault="005B2FF1" w:rsidP="00417D14">
      <w:pPr>
        <w:pStyle w:val="Prrafodelista"/>
        <w:ind w:left="426"/>
        <w:jc w:val="center"/>
        <w:rPr>
          <w:rFonts w:ascii="Abadi" w:hAnsi="Abadi"/>
          <w:b/>
          <w:sz w:val="22"/>
          <w:szCs w:val="22"/>
          <w:lang w:val="es-MX"/>
        </w:rPr>
      </w:pPr>
      <w:r w:rsidRPr="00D50D98">
        <w:rPr>
          <w:rFonts w:ascii="Abadi" w:hAnsi="Abadi"/>
          <w:b/>
          <w:sz w:val="22"/>
          <w:szCs w:val="22"/>
          <w:lang w:val="es-MX"/>
        </w:rPr>
        <w:t>PRESIDENCIA DEL DIPUTADO BRICIO BALDERAS ÁLVAREZ</w:t>
      </w:r>
    </w:p>
    <w:p w14:paraId="26C67A36" w14:textId="77777777" w:rsidR="00E948D2" w:rsidRPr="00956A17" w:rsidRDefault="00E948D2" w:rsidP="00417D14">
      <w:pPr>
        <w:pStyle w:val="Prrafodelista"/>
        <w:ind w:left="426"/>
        <w:jc w:val="center"/>
        <w:rPr>
          <w:rFonts w:ascii="Abadi" w:hAnsi="Abadi"/>
          <w:b/>
          <w:bCs/>
          <w:sz w:val="22"/>
          <w:szCs w:val="22"/>
          <w:highlight w:val="yellow"/>
          <w:lang w:val="es-MX"/>
        </w:rPr>
      </w:pPr>
    </w:p>
    <w:p w14:paraId="09E6D987" w14:textId="77777777" w:rsidR="00E948D2" w:rsidRPr="00956A17" w:rsidRDefault="00E948D2" w:rsidP="00417D14">
      <w:pPr>
        <w:pStyle w:val="Prrafodelista"/>
        <w:ind w:left="426"/>
        <w:jc w:val="center"/>
        <w:rPr>
          <w:rFonts w:ascii="Abadi" w:hAnsi="Abadi"/>
          <w:b/>
          <w:bCs/>
          <w:sz w:val="22"/>
          <w:szCs w:val="22"/>
          <w:highlight w:val="yellow"/>
          <w:lang w:val="es-MX"/>
        </w:rPr>
      </w:pPr>
    </w:p>
    <w:p w14:paraId="5BFD117C" w14:textId="4FF715CA" w:rsidR="000919BD" w:rsidRPr="000919BD" w:rsidRDefault="00E948D2" w:rsidP="00AD6F6F">
      <w:pPr>
        <w:kinsoku w:val="0"/>
        <w:overflowPunct w:val="0"/>
        <w:autoSpaceDE w:val="0"/>
        <w:autoSpaceDN w:val="0"/>
        <w:adjustRightInd w:val="0"/>
        <w:ind w:left="39" w:firstLine="387"/>
        <w:jc w:val="both"/>
        <w:rPr>
          <w:rFonts w:ascii="Abadi" w:hAnsi="Abadi" w:cs="Verdana"/>
          <w:sz w:val="21"/>
          <w:szCs w:val="21"/>
          <w:lang w:val="es-MX" w:eastAsia="es-MX"/>
        </w:rPr>
      </w:pPr>
      <w:r w:rsidRPr="00146E0D">
        <w:rPr>
          <w:rFonts w:ascii="Abadi" w:hAnsi="Abadi" w:cs="Verdana"/>
          <w:sz w:val="21"/>
          <w:szCs w:val="21"/>
          <w:lang w:val="es-MX" w:eastAsia="es-MX"/>
        </w:rPr>
        <w:t xml:space="preserve">En </w:t>
      </w:r>
      <w:r w:rsidR="000919BD" w:rsidRPr="00146E0D">
        <w:rPr>
          <w:rFonts w:ascii="Abadi" w:hAnsi="Abadi" w:cs="Verdana"/>
          <w:sz w:val="21"/>
          <w:szCs w:val="21"/>
          <w:lang w:val="es-MX" w:eastAsia="es-MX"/>
        </w:rPr>
        <w:t>la ciudad de Guanajuato, capital del Estado del mismo nombre, en las salas uno</w:t>
      </w:r>
      <w:r w:rsidR="00D027D9" w:rsidRPr="00146E0D">
        <w:rPr>
          <w:rFonts w:ascii="Abadi" w:hAnsi="Abadi" w:cs="Verdana"/>
          <w:sz w:val="21"/>
          <w:szCs w:val="21"/>
          <w:lang w:val="es-MX" w:eastAsia="es-MX"/>
        </w:rPr>
        <w:t xml:space="preserve"> </w:t>
      </w:r>
      <w:r w:rsidR="000919BD" w:rsidRPr="000919BD">
        <w:rPr>
          <w:rFonts w:ascii="Abadi" w:hAnsi="Abadi" w:cs="Verdana"/>
          <w:sz w:val="21"/>
          <w:szCs w:val="21"/>
          <w:lang w:val="es-MX" w:eastAsia="es-MX"/>
        </w:rPr>
        <w:t>y dos de usos múltiples del Recinto Oficial del Congreso del Estado Libre y Soberano de</w:t>
      </w:r>
      <w:r w:rsidR="00D027D9" w:rsidRPr="00146E0D">
        <w:rPr>
          <w:rFonts w:ascii="Abadi" w:hAnsi="Abadi" w:cs="Verdana"/>
          <w:sz w:val="21"/>
          <w:szCs w:val="21"/>
          <w:lang w:val="es-MX" w:eastAsia="es-MX"/>
        </w:rPr>
        <w:t xml:space="preserve"> </w:t>
      </w:r>
      <w:r w:rsidR="000919BD" w:rsidRPr="000919BD">
        <w:rPr>
          <w:rFonts w:ascii="Abadi" w:hAnsi="Abadi" w:cs="Verdana"/>
          <w:sz w:val="21"/>
          <w:szCs w:val="21"/>
          <w:lang w:val="es-MX" w:eastAsia="es-MX"/>
        </w:rPr>
        <w:t>Guanajuato se reunieron las diputadas y los diputados que integran la Diputación</w:t>
      </w:r>
      <w:r w:rsidR="00D027D9" w:rsidRPr="00146E0D">
        <w:rPr>
          <w:rFonts w:ascii="Abadi" w:hAnsi="Abadi" w:cs="Verdana"/>
          <w:sz w:val="21"/>
          <w:szCs w:val="21"/>
          <w:lang w:val="es-MX" w:eastAsia="es-MX"/>
        </w:rPr>
        <w:t xml:space="preserve"> </w:t>
      </w:r>
      <w:r w:rsidR="000919BD" w:rsidRPr="000919BD">
        <w:rPr>
          <w:rFonts w:ascii="Abadi" w:hAnsi="Abadi" w:cs="Verdana"/>
          <w:sz w:val="21"/>
          <w:szCs w:val="21"/>
          <w:lang w:val="es-MX" w:eastAsia="es-MX"/>
        </w:rPr>
        <w:t>Permanente, a efecto de llevar a cabo la sesión previamente convocada, la cual tuvo el</w:t>
      </w:r>
    </w:p>
    <w:p w14:paraId="1694A1E2" w14:textId="4BFC6163" w:rsidR="000919BD" w:rsidRPr="000919BD" w:rsidRDefault="000919BD" w:rsidP="00627FBA">
      <w:pPr>
        <w:kinsoku w:val="0"/>
        <w:overflowPunct w:val="0"/>
        <w:autoSpaceDE w:val="0"/>
        <w:autoSpaceDN w:val="0"/>
        <w:adjustRightInd w:val="0"/>
        <w:ind w:left="39"/>
        <w:jc w:val="both"/>
        <w:rPr>
          <w:rFonts w:ascii="Abadi" w:hAnsi="Abadi" w:cs="Verdana"/>
          <w:sz w:val="21"/>
          <w:szCs w:val="21"/>
          <w:lang w:val="es-MX" w:eastAsia="es-MX"/>
        </w:rPr>
      </w:pPr>
      <w:r w:rsidRPr="000919BD">
        <w:rPr>
          <w:rFonts w:ascii="Abadi" w:hAnsi="Abadi" w:cs="Verdana"/>
          <w:sz w:val="21"/>
          <w:szCs w:val="21"/>
          <w:lang w:val="es-MX" w:eastAsia="es-MX"/>
        </w:rPr>
        <w:t xml:space="preserve">siguiente desarrollo: - - - - - - - - - - - - - - - - - </w:t>
      </w:r>
    </w:p>
    <w:p w14:paraId="08CFAF42" w14:textId="2C30FA98" w:rsidR="000919BD" w:rsidRPr="000919BD" w:rsidRDefault="000919BD" w:rsidP="00AD6F6F">
      <w:pPr>
        <w:kinsoku w:val="0"/>
        <w:overflowPunct w:val="0"/>
        <w:autoSpaceDE w:val="0"/>
        <w:autoSpaceDN w:val="0"/>
        <w:adjustRightInd w:val="0"/>
        <w:ind w:left="39" w:firstLine="669"/>
        <w:jc w:val="both"/>
        <w:rPr>
          <w:rFonts w:ascii="Abadi" w:hAnsi="Abadi" w:cs="Verdana"/>
          <w:sz w:val="21"/>
          <w:szCs w:val="21"/>
          <w:lang w:val="es-MX" w:eastAsia="es-MX"/>
        </w:rPr>
      </w:pPr>
      <w:r w:rsidRPr="000919BD">
        <w:rPr>
          <w:rFonts w:ascii="Abadi" w:hAnsi="Abadi" w:cs="Verdana"/>
          <w:sz w:val="21"/>
          <w:szCs w:val="21"/>
          <w:lang w:val="es-MX" w:eastAsia="es-MX"/>
        </w:rPr>
        <w:t>La presidencia calificó de justificada la inasistencia del diputado Cuauhtémoc Becerra</w:t>
      </w:r>
      <w:r w:rsidR="00D027D9" w:rsidRPr="00146E0D">
        <w:rPr>
          <w:rFonts w:ascii="Abadi" w:hAnsi="Abadi" w:cs="Verdana"/>
          <w:sz w:val="21"/>
          <w:szCs w:val="21"/>
          <w:lang w:val="es-MX" w:eastAsia="es-MX"/>
        </w:rPr>
        <w:t xml:space="preserve"> </w:t>
      </w:r>
      <w:r w:rsidRPr="000919BD">
        <w:rPr>
          <w:rFonts w:ascii="Abadi" w:hAnsi="Abadi" w:cs="Verdana"/>
          <w:sz w:val="21"/>
          <w:szCs w:val="21"/>
          <w:lang w:val="es-MX" w:eastAsia="es-MX"/>
        </w:rPr>
        <w:t>González a la presente sesión, en virtud del oficio remitido en términos del artículo veintiocho</w:t>
      </w:r>
      <w:r w:rsidR="004C733E" w:rsidRPr="00146E0D">
        <w:rPr>
          <w:rFonts w:ascii="Abadi" w:hAnsi="Abadi" w:cs="Verdana"/>
          <w:sz w:val="21"/>
          <w:szCs w:val="21"/>
          <w:lang w:val="es-MX" w:eastAsia="es-MX"/>
        </w:rPr>
        <w:t xml:space="preserve"> </w:t>
      </w:r>
      <w:r w:rsidRPr="000919BD">
        <w:rPr>
          <w:rFonts w:ascii="Abadi" w:hAnsi="Abadi" w:cs="Verdana"/>
          <w:sz w:val="21"/>
          <w:szCs w:val="21"/>
          <w:lang w:val="es-MX" w:eastAsia="es-MX"/>
        </w:rPr>
        <w:t xml:space="preserve">de la Ley Orgánica del Poder Legislativo del Estado de Guanajuato. - </w:t>
      </w:r>
    </w:p>
    <w:p w14:paraId="5BDC6D8A" w14:textId="6E0A54B6" w:rsidR="000919BD" w:rsidRPr="000919BD" w:rsidRDefault="000919BD" w:rsidP="00627FBA">
      <w:pPr>
        <w:kinsoku w:val="0"/>
        <w:overflowPunct w:val="0"/>
        <w:autoSpaceDE w:val="0"/>
        <w:autoSpaceDN w:val="0"/>
        <w:adjustRightInd w:val="0"/>
        <w:ind w:left="39"/>
        <w:jc w:val="both"/>
        <w:rPr>
          <w:rFonts w:ascii="Abadi" w:hAnsi="Abadi" w:cs="Verdana"/>
          <w:sz w:val="21"/>
          <w:szCs w:val="21"/>
          <w:lang w:val="es-MX" w:eastAsia="es-MX"/>
        </w:rPr>
      </w:pPr>
      <w:r w:rsidRPr="000919BD">
        <w:rPr>
          <w:rFonts w:ascii="Abadi" w:hAnsi="Abadi" w:cs="Verdana"/>
          <w:sz w:val="21"/>
          <w:szCs w:val="21"/>
          <w:lang w:val="es-MX" w:eastAsia="es-MX"/>
        </w:rPr>
        <w:lastRenderedPageBreak/>
        <w:t>La secretaría, por instrucción de la presidencia, pasó lista de asistencia, se comprobó</w:t>
      </w:r>
      <w:r w:rsidR="004C733E" w:rsidRPr="00146E0D">
        <w:rPr>
          <w:rFonts w:ascii="Abadi" w:hAnsi="Abadi" w:cs="Verdana"/>
          <w:sz w:val="21"/>
          <w:szCs w:val="21"/>
          <w:lang w:val="es-MX" w:eastAsia="es-MX"/>
        </w:rPr>
        <w:t xml:space="preserve"> </w:t>
      </w:r>
      <w:r w:rsidRPr="000919BD">
        <w:rPr>
          <w:rFonts w:ascii="Abadi" w:hAnsi="Abadi" w:cs="Verdana"/>
          <w:sz w:val="21"/>
          <w:szCs w:val="21"/>
          <w:lang w:val="es-MX" w:eastAsia="es-MX"/>
        </w:rPr>
        <w:t>el cuórum legal con la presencia de las diputadas Dessire Angel Rocha, Susana Bermúdez</w:t>
      </w:r>
      <w:r w:rsidR="004C733E" w:rsidRPr="00146E0D">
        <w:rPr>
          <w:rFonts w:ascii="Abadi" w:hAnsi="Abadi" w:cs="Verdana"/>
          <w:sz w:val="21"/>
          <w:szCs w:val="21"/>
          <w:lang w:val="es-MX" w:eastAsia="es-MX"/>
        </w:rPr>
        <w:t xml:space="preserve"> </w:t>
      </w:r>
      <w:r w:rsidRPr="000919BD">
        <w:rPr>
          <w:rFonts w:ascii="Abadi" w:hAnsi="Abadi" w:cs="Verdana"/>
          <w:sz w:val="21"/>
          <w:szCs w:val="21"/>
          <w:lang w:val="es-MX" w:eastAsia="es-MX"/>
        </w:rPr>
        <w:t>Cano, Angélica Casillas Martínez y Katya Cristina Soto Escamilla; y de los diputados Rolando</w:t>
      </w:r>
      <w:r w:rsidR="004C733E" w:rsidRPr="00146E0D">
        <w:rPr>
          <w:rFonts w:ascii="Abadi" w:hAnsi="Abadi" w:cs="Verdana"/>
          <w:sz w:val="21"/>
          <w:szCs w:val="21"/>
          <w:lang w:val="es-MX" w:eastAsia="es-MX"/>
        </w:rPr>
        <w:t xml:space="preserve"> </w:t>
      </w:r>
      <w:r w:rsidRPr="000919BD">
        <w:rPr>
          <w:rFonts w:ascii="Abadi" w:hAnsi="Abadi" w:cs="Verdana"/>
          <w:sz w:val="21"/>
          <w:szCs w:val="21"/>
          <w:lang w:val="es-MX" w:eastAsia="es-MX"/>
        </w:rPr>
        <w:t>Fortino Alcántar Rojas, Gustavo Adolfo Alfaro Reyes, Bricio Balderas Álvarez, Gerardo</w:t>
      </w:r>
      <w:r w:rsidR="0059000A" w:rsidRPr="00146E0D">
        <w:rPr>
          <w:rFonts w:ascii="Abadi" w:hAnsi="Abadi" w:cs="Verdana"/>
          <w:sz w:val="21"/>
          <w:szCs w:val="21"/>
          <w:lang w:val="es-MX" w:eastAsia="es-MX"/>
        </w:rPr>
        <w:t xml:space="preserve"> </w:t>
      </w:r>
      <w:r w:rsidRPr="000919BD">
        <w:rPr>
          <w:rFonts w:ascii="Abadi" w:hAnsi="Abadi" w:cs="Verdana"/>
          <w:sz w:val="21"/>
          <w:szCs w:val="21"/>
          <w:lang w:val="es-MX" w:eastAsia="es-MX"/>
        </w:rPr>
        <w:t>Fernández González y Armando Rangel Hernández. También asistieron a la presente sesión</w:t>
      </w:r>
      <w:r w:rsidR="004C733E" w:rsidRPr="00146E0D">
        <w:rPr>
          <w:rFonts w:ascii="Abadi" w:hAnsi="Abadi" w:cs="Verdana"/>
          <w:sz w:val="21"/>
          <w:szCs w:val="21"/>
          <w:lang w:val="es-MX" w:eastAsia="es-MX"/>
        </w:rPr>
        <w:t xml:space="preserve"> </w:t>
      </w:r>
      <w:r w:rsidRPr="000919BD">
        <w:rPr>
          <w:rFonts w:ascii="Abadi" w:hAnsi="Abadi" w:cs="Verdana"/>
          <w:sz w:val="21"/>
          <w:szCs w:val="21"/>
          <w:lang w:val="es-MX" w:eastAsia="es-MX"/>
        </w:rPr>
        <w:t>las diputadas Irma Leticia González Sánchez y Yulma Rocha Aguilar; así como los diputados</w:t>
      </w:r>
      <w:r w:rsidR="0059000A" w:rsidRPr="00146E0D">
        <w:rPr>
          <w:rFonts w:ascii="Abadi" w:hAnsi="Abadi" w:cs="Verdana"/>
          <w:sz w:val="21"/>
          <w:szCs w:val="21"/>
          <w:lang w:val="es-MX" w:eastAsia="es-MX"/>
        </w:rPr>
        <w:t xml:space="preserve"> </w:t>
      </w:r>
      <w:r w:rsidRPr="000919BD">
        <w:rPr>
          <w:rFonts w:ascii="Abadi" w:hAnsi="Abadi" w:cs="Verdana"/>
          <w:sz w:val="21"/>
          <w:szCs w:val="21"/>
          <w:lang w:val="es-MX" w:eastAsia="es-MX"/>
        </w:rPr>
        <w:t>David Martínez Mendizábal y Ernesto Millán Soberanes. Se registró la inasistencia de la</w:t>
      </w:r>
      <w:r w:rsidR="00BA2121" w:rsidRPr="00146E0D">
        <w:rPr>
          <w:rFonts w:ascii="Abadi" w:hAnsi="Abadi" w:cs="Verdana"/>
          <w:sz w:val="21"/>
          <w:szCs w:val="21"/>
          <w:lang w:val="es-MX" w:eastAsia="es-MX"/>
        </w:rPr>
        <w:t xml:space="preserve"> </w:t>
      </w:r>
      <w:r w:rsidRPr="000919BD">
        <w:rPr>
          <w:rFonts w:ascii="Abadi" w:hAnsi="Abadi" w:cs="Verdana"/>
          <w:sz w:val="21"/>
          <w:szCs w:val="21"/>
          <w:lang w:val="es-MX" w:eastAsia="es-MX"/>
        </w:rPr>
        <w:t xml:space="preserve">diputada Martha Edith Moreno Valencia. - - - </w:t>
      </w:r>
    </w:p>
    <w:p w14:paraId="226D25AE" w14:textId="1D60AC80" w:rsidR="000919BD" w:rsidRPr="000919BD" w:rsidRDefault="000919BD" w:rsidP="00AD6F6F">
      <w:pPr>
        <w:kinsoku w:val="0"/>
        <w:overflowPunct w:val="0"/>
        <w:autoSpaceDE w:val="0"/>
        <w:autoSpaceDN w:val="0"/>
        <w:adjustRightInd w:val="0"/>
        <w:ind w:left="39" w:firstLine="669"/>
        <w:jc w:val="both"/>
        <w:rPr>
          <w:rFonts w:ascii="Abadi" w:hAnsi="Abadi" w:cs="Verdana"/>
          <w:sz w:val="21"/>
          <w:szCs w:val="21"/>
          <w:lang w:val="es-MX" w:eastAsia="es-MX"/>
        </w:rPr>
      </w:pPr>
      <w:r w:rsidRPr="000919BD">
        <w:rPr>
          <w:rFonts w:ascii="Abadi" w:hAnsi="Abadi" w:cs="Verdana"/>
          <w:sz w:val="21"/>
          <w:szCs w:val="21"/>
          <w:lang w:val="es-MX" w:eastAsia="es-MX"/>
        </w:rPr>
        <w:t>Comprobado el cuórum legal, la presidencia declaró abierta la sesión a las diez horas</w:t>
      </w:r>
      <w:r w:rsidR="00E14E98" w:rsidRPr="00146E0D">
        <w:rPr>
          <w:rFonts w:ascii="Abadi" w:hAnsi="Abadi" w:cs="Verdana"/>
          <w:sz w:val="21"/>
          <w:szCs w:val="21"/>
          <w:lang w:val="es-MX" w:eastAsia="es-MX"/>
        </w:rPr>
        <w:t xml:space="preserve"> </w:t>
      </w:r>
      <w:r w:rsidRPr="000919BD">
        <w:rPr>
          <w:rFonts w:ascii="Abadi" w:hAnsi="Abadi" w:cs="Verdana"/>
          <w:sz w:val="21"/>
          <w:szCs w:val="21"/>
          <w:lang w:val="es-MX" w:eastAsia="es-MX"/>
        </w:rPr>
        <w:t xml:space="preserve">con cuarenta minutos del cinco de agosto de dos mil veinticuatro. - - - - - - - - - - </w:t>
      </w:r>
    </w:p>
    <w:p w14:paraId="4B5F7E29" w14:textId="20C67102" w:rsidR="000919BD" w:rsidRPr="000919BD" w:rsidRDefault="000919BD" w:rsidP="00AD6F6F">
      <w:pPr>
        <w:kinsoku w:val="0"/>
        <w:overflowPunct w:val="0"/>
        <w:autoSpaceDE w:val="0"/>
        <w:autoSpaceDN w:val="0"/>
        <w:adjustRightInd w:val="0"/>
        <w:ind w:left="39" w:firstLine="669"/>
        <w:jc w:val="both"/>
        <w:rPr>
          <w:rFonts w:ascii="Abadi" w:hAnsi="Abadi" w:cs="Verdana"/>
          <w:sz w:val="21"/>
          <w:szCs w:val="21"/>
          <w:lang w:val="es-MX" w:eastAsia="es-MX"/>
        </w:rPr>
      </w:pPr>
      <w:r w:rsidRPr="000919BD">
        <w:rPr>
          <w:rFonts w:ascii="Abadi" w:hAnsi="Abadi" w:cs="Verdana"/>
          <w:sz w:val="21"/>
          <w:szCs w:val="21"/>
          <w:lang w:val="es-MX" w:eastAsia="es-MX"/>
        </w:rPr>
        <w:t>La secretaría dio lectura al orden del día y puesto a consideración por la presidencia,</w:t>
      </w:r>
      <w:r w:rsidR="00E14E98" w:rsidRPr="00146E0D">
        <w:rPr>
          <w:rFonts w:ascii="Abadi" w:hAnsi="Abadi" w:cs="Verdana"/>
          <w:sz w:val="21"/>
          <w:szCs w:val="21"/>
          <w:lang w:val="es-MX" w:eastAsia="es-MX"/>
        </w:rPr>
        <w:t xml:space="preserve"> </w:t>
      </w:r>
      <w:r w:rsidRPr="000919BD">
        <w:rPr>
          <w:rFonts w:ascii="Abadi" w:hAnsi="Abadi" w:cs="Verdana"/>
          <w:sz w:val="21"/>
          <w:szCs w:val="21"/>
          <w:lang w:val="es-MX" w:eastAsia="es-MX"/>
        </w:rPr>
        <w:t>resultó aprobado en votación económica en la modalidad convencional por unanimidad de</w:t>
      </w:r>
      <w:r w:rsidR="008B4187" w:rsidRPr="00146E0D">
        <w:rPr>
          <w:rFonts w:ascii="Abadi" w:hAnsi="Abadi" w:cs="Verdana"/>
          <w:sz w:val="21"/>
          <w:szCs w:val="21"/>
          <w:lang w:val="es-MX" w:eastAsia="es-MX"/>
        </w:rPr>
        <w:t xml:space="preserve"> </w:t>
      </w:r>
      <w:r w:rsidRPr="000919BD">
        <w:rPr>
          <w:rFonts w:ascii="Abadi" w:hAnsi="Abadi" w:cs="Verdana"/>
          <w:sz w:val="21"/>
          <w:szCs w:val="21"/>
          <w:lang w:val="es-MX" w:eastAsia="es-MX"/>
        </w:rPr>
        <w:t xml:space="preserve">votos de los presentes, sin discusión. - - - - - - - - - - - - - - - - - - - - - - - - </w:t>
      </w:r>
    </w:p>
    <w:p w14:paraId="2977D705" w14:textId="77777777" w:rsidR="000919BD" w:rsidRPr="000919BD" w:rsidRDefault="000919BD" w:rsidP="00AD6F6F">
      <w:pPr>
        <w:kinsoku w:val="0"/>
        <w:overflowPunct w:val="0"/>
        <w:autoSpaceDE w:val="0"/>
        <w:autoSpaceDN w:val="0"/>
        <w:adjustRightInd w:val="0"/>
        <w:ind w:left="39" w:firstLine="669"/>
        <w:jc w:val="both"/>
        <w:rPr>
          <w:rFonts w:ascii="Abadi" w:hAnsi="Abadi" w:cs="Verdana"/>
          <w:sz w:val="21"/>
          <w:szCs w:val="21"/>
          <w:lang w:val="es-MX" w:eastAsia="es-MX"/>
        </w:rPr>
      </w:pPr>
      <w:r w:rsidRPr="000919BD">
        <w:rPr>
          <w:rFonts w:ascii="Abadi" w:hAnsi="Abadi" w:cs="Verdana"/>
          <w:sz w:val="21"/>
          <w:szCs w:val="21"/>
          <w:lang w:val="es-MX" w:eastAsia="es-MX"/>
        </w:rPr>
        <w:t>En votación económica en la modalidad convencional se aprobó por unanimidad de</w:t>
      </w:r>
    </w:p>
    <w:p w14:paraId="5C7566A8" w14:textId="77EA30A4" w:rsidR="005B3366" w:rsidRPr="00146E0D" w:rsidRDefault="000919BD" w:rsidP="005B3366">
      <w:pPr>
        <w:kinsoku w:val="0"/>
        <w:overflowPunct w:val="0"/>
        <w:autoSpaceDE w:val="0"/>
        <w:autoSpaceDN w:val="0"/>
        <w:adjustRightInd w:val="0"/>
        <w:ind w:left="39"/>
        <w:jc w:val="both"/>
        <w:rPr>
          <w:rFonts w:ascii="Abadi" w:hAnsi="Abadi" w:cs="Verdana"/>
          <w:sz w:val="21"/>
          <w:szCs w:val="21"/>
          <w:lang w:val="es-MX" w:eastAsia="es-MX"/>
        </w:rPr>
      </w:pPr>
      <w:r w:rsidRPr="000919BD">
        <w:rPr>
          <w:rFonts w:ascii="Abadi" w:hAnsi="Abadi" w:cs="Verdana"/>
          <w:sz w:val="21"/>
          <w:szCs w:val="21"/>
          <w:lang w:val="es-MX" w:eastAsia="es-MX"/>
        </w:rPr>
        <w:t>votos de los presentes, sin discusión, la propuesta de dispensa de lectura del acta de la sesión</w:t>
      </w:r>
      <w:r w:rsidR="00603DA0" w:rsidRPr="00146E0D">
        <w:rPr>
          <w:rFonts w:ascii="Abadi" w:hAnsi="Abadi" w:cs="Verdana"/>
          <w:sz w:val="21"/>
          <w:szCs w:val="21"/>
          <w:lang w:val="es-MX" w:eastAsia="es-MX"/>
        </w:rPr>
        <w:t xml:space="preserve"> </w:t>
      </w:r>
      <w:r w:rsidRPr="000919BD">
        <w:rPr>
          <w:rFonts w:ascii="Abadi" w:hAnsi="Abadi" w:cs="Verdana"/>
          <w:sz w:val="21"/>
          <w:szCs w:val="21"/>
          <w:lang w:val="es-MX" w:eastAsia="es-MX"/>
        </w:rPr>
        <w:t>de la Diputación Permanente celebrada el veintitrés de julio del año en curso, en razón de</w:t>
      </w:r>
      <w:r w:rsidR="00603DA0" w:rsidRPr="00146E0D">
        <w:rPr>
          <w:rFonts w:ascii="Abadi" w:hAnsi="Abadi" w:cs="Verdana"/>
          <w:sz w:val="21"/>
          <w:szCs w:val="21"/>
          <w:lang w:val="es-MX" w:eastAsia="es-MX"/>
        </w:rPr>
        <w:t xml:space="preserve"> </w:t>
      </w:r>
      <w:r w:rsidRPr="000919BD">
        <w:rPr>
          <w:rFonts w:ascii="Abadi" w:hAnsi="Abadi" w:cs="Verdana"/>
          <w:sz w:val="21"/>
          <w:szCs w:val="21"/>
          <w:lang w:val="es-MX" w:eastAsia="es-MX"/>
        </w:rPr>
        <w:t>encontrarse en la Gaceta Parlamentaria. En los mismos términos se aprobó el acta de</w:t>
      </w:r>
      <w:r w:rsidR="00603DA0" w:rsidRPr="00146E0D">
        <w:rPr>
          <w:rFonts w:ascii="Abadi" w:hAnsi="Abadi" w:cs="Verdana"/>
          <w:sz w:val="21"/>
          <w:szCs w:val="21"/>
          <w:lang w:val="es-MX" w:eastAsia="es-MX"/>
        </w:rPr>
        <w:t xml:space="preserve"> </w:t>
      </w:r>
      <w:r w:rsidRPr="000919BD">
        <w:rPr>
          <w:rFonts w:ascii="Abadi" w:hAnsi="Abadi" w:cs="Verdana"/>
          <w:sz w:val="21"/>
          <w:szCs w:val="21"/>
          <w:lang w:val="es-MX" w:eastAsia="es-MX"/>
        </w:rPr>
        <w:t xml:space="preserve">referencia. - - - - - - - - - - - </w:t>
      </w:r>
    </w:p>
    <w:p w14:paraId="398B6E41" w14:textId="2698B723" w:rsidR="00D06BA3" w:rsidRPr="00D06BA3" w:rsidRDefault="000919BD" w:rsidP="00AD6F6F">
      <w:pPr>
        <w:kinsoku w:val="0"/>
        <w:overflowPunct w:val="0"/>
        <w:autoSpaceDE w:val="0"/>
        <w:autoSpaceDN w:val="0"/>
        <w:adjustRightInd w:val="0"/>
        <w:ind w:left="39" w:firstLine="669"/>
        <w:jc w:val="both"/>
        <w:rPr>
          <w:rFonts w:ascii="Abadi" w:hAnsi="Abadi" w:cs="Verdana"/>
          <w:sz w:val="21"/>
          <w:szCs w:val="21"/>
          <w:lang w:val="es-MX" w:eastAsia="es-MX"/>
        </w:rPr>
      </w:pPr>
      <w:r w:rsidRPr="000919BD">
        <w:rPr>
          <w:rFonts w:ascii="Abadi" w:hAnsi="Abadi" w:cs="Verdana"/>
          <w:sz w:val="21"/>
          <w:szCs w:val="21"/>
          <w:lang w:val="es-MX" w:eastAsia="es-MX"/>
        </w:rPr>
        <w:t>En votación económica en la modalidad convencional se aprobó por unanimidad de</w:t>
      </w:r>
      <w:r w:rsidR="00603DA0" w:rsidRPr="00146E0D">
        <w:rPr>
          <w:rFonts w:ascii="Abadi" w:hAnsi="Abadi" w:cs="Verdana"/>
          <w:sz w:val="21"/>
          <w:szCs w:val="21"/>
          <w:lang w:val="es-MX" w:eastAsia="es-MX"/>
        </w:rPr>
        <w:t xml:space="preserve"> </w:t>
      </w:r>
      <w:r w:rsidRPr="000919BD">
        <w:rPr>
          <w:rFonts w:ascii="Abadi" w:hAnsi="Abadi" w:cs="Verdana"/>
          <w:sz w:val="21"/>
          <w:szCs w:val="21"/>
          <w:lang w:val="es-MX" w:eastAsia="es-MX"/>
        </w:rPr>
        <w:t>votos, sin discusión, la propuesta de dispensa de lectura de las comunicaciones y</w:t>
      </w:r>
      <w:r w:rsidR="00603DA0" w:rsidRPr="00146E0D">
        <w:rPr>
          <w:rFonts w:ascii="Abadi" w:hAnsi="Abadi" w:cs="Verdana"/>
          <w:sz w:val="21"/>
          <w:szCs w:val="21"/>
          <w:lang w:val="es-MX" w:eastAsia="es-MX"/>
        </w:rPr>
        <w:t xml:space="preserve"> </w:t>
      </w:r>
      <w:r w:rsidRPr="000919BD">
        <w:rPr>
          <w:rFonts w:ascii="Abadi" w:hAnsi="Abadi" w:cs="Verdana"/>
          <w:sz w:val="21"/>
          <w:szCs w:val="21"/>
          <w:lang w:val="es-MX" w:eastAsia="es-MX"/>
        </w:rPr>
        <w:t>correspondencia recibidas, en razón de encontrarse en la Gaceta Parlamentaria. Una vez lo</w:t>
      </w:r>
      <w:r w:rsidR="000E08A8" w:rsidRPr="00146E0D">
        <w:rPr>
          <w:rFonts w:ascii="Abadi" w:hAnsi="Abadi" w:cs="Verdana"/>
          <w:sz w:val="21"/>
          <w:szCs w:val="21"/>
          <w:lang w:val="es-MX" w:eastAsia="es-MX"/>
        </w:rPr>
        <w:t xml:space="preserve"> </w:t>
      </w:r>
      <w:r w:rsidRPr="000919BD">
        <w:rPr>
          <w:rFonts w:ascii="Abadi" w:hAnsi="Abadi" w:cs="Verdana"/>
          <w:sz w:val="21"/>
          <w:szCs w:val="21"/>
          <w:lang w:val="es-MX" w:eastAsia="es-MX"/>
        </w:rPr>
        <w:t>cual, la presidencia ordenó ejecutar los acuerdos dictados a las comunicaciones y</w:t>
      </w:r>
      <w:r w:rsidR="000E08A8" w:rsidRPr="00146E0D">
        <w:rPr>
          <w:rFonts w:ascii="Abadi" w:hAnsi="Abadi" w:cs="Verdana"/>
          <w:sz w:val="21"/>
          <w:szCs w:val="21"/>
          <w:lang w:val="es-MX" w:eastAsia="es-MX"/>
        </w:rPr>
        <w:t xml:space="preserve"> </w:t>
      </w:r>
      <w:r w:rsidRPr="000919BD">
        <w:rPr>
          <w:rFonts w:ascii="Abadi" w:hAnsi="Abadi" w:cs="Verdana"/>
          <w:sz w:val="21"/>
          <w:szCs w:val="21"/>
          <w:lang w:val="es-MX" w:eastAsia="es-MX"/>
        </w:rPr>
        <w:t xml:space="preserve">correspondencia recibidas. </w:t>
      </w:r>
      <w:r w:rsidR="003D4D00">
        <w:rPr>
          <w:rFonts w:ascii="Abadi" w:hAnsi="Abadi" w:cs="Verdana"/>
          <w:sz w:val="21"/>
          <w:szCs w:val="21"/>
          <w:lang w:val="es-MX" w:eastAsia="es-MX"/>
        </w:rPr>
        <w:tab/>
      </w:r>
      <w:r w:rsidRPr="000919BD">
        <w:rPr>
          <w:rFonts w:ascii="Abadi" w:hAnsi="Abadi" w:cs="Verdana"/>
          <w:sz w:val="21"/>
          <w:szCs w:val="21"/>
          <w:lang w:val="es-MX" w:eastAsia="es-MX"/>
        </w:rPr>
        <w:t>La presidencia dio cuenta del comunicado suscrito por la diputada Laura Cristina</w:t>
      </w:r>
      <w:r w:rsidR="000E08A8" w:rsidRPr="00146E0D">
        <w:rPr>
          <w:rFonts w:ascii="Abadi" w:hAnsi="Abadi" w:cs="Verdana"/>
          <w:sz w:val="21"/>
          <w:szCs w:val="21"/>
          <w:lang w:val="es-MX" w:eastAsia="es-MX"/>
        </w:rPr>
        <w:t xml:space="preserve"> </w:t>
      </w:r>
      <w:r w:rsidRPr="00146E0D">
        <w:rPr>
          <w:rFonts w:ascii="Abadi" w:hAnsi="Abadi" w:cs="Verdana"/>
          <w:sz w:val="21"/>
          <w:szCs w:val="21"/>
          <w:lang w:val="es-MX" w:eastAsia="es-MX"/>
        </w:rPr>
        <w:t xml:space="preserve">Márquez Alcalá, mediante el cual manifestó su intención de separarse definitivamente del </w:t>
      </w:r>
      <w:r w:rsidR="00D06BA3" w:rsidRPr="00146E0D">
        <w:rPr>
          <w:rFonts w:ascii="Abadi" w:hAnsi="Abadi" w:cs="Verdana"/>
          <w:sz w:val="21"/>
          <w:szCs w:val="21"/>
          <w:lang w:val="es-MX" w:eastAsia="es-MX"/>
        </w:rPr>
        <w:t>cargo de Diputada Local, ante esta Sexagésima Quinta Legislatura, a partir del veintiséis de</w:t>
      </w:r>
      <w:r w:rsidR="000E08A8" w:rsidRPr="00146E0D">
        <w:rPr>
          <w:rFonts w:ascii="Abadi" w:hAnsi="Abadi" w:cs="Verdana"/>
          <w:sz w:val="21"/>
          <w:szCs w:val="21"/>
          <w:lang w:val="es-MX" w:eastAsia="es-MX"/>
        </w:rPr>
        <w:t xml:space="preserve"> </w:t>
      </w:r>
      <w:r w:rsidR="00D06BA3" w:rsidRPr="00D06BA3">
        <w:rPr>
          <w:rFonts w:ascii="Abadi" w:hAnsi="Abadi" w:cs="Verdana"/>
          <w:sz w:val="21"/>
          <w:szCs w:val="21"/>
          <w:lang w:val="es-MX" w:eastAsia="es-MX"/>
        </w:rPr>
        <w:t>agosto del año en curso, por opción del cargo de Diputada Federal, en acatamiento a lo</w:t>
      </w:r>
      <w:r w:rsidR="00840EA4" w:rsidRPr="00146E0D">
        <w:rPr>
          <w:rFonts w:ascii="Abadi" w:hAnsi="Abadi" w:cs="Verdana"/>
          <w:sz w:val="21"/>
          <w:szCs w:val="21"/>
          <w:lang w:val="es-MX" w:eastAsia="es-MX"/>
        </w:rPr>
        <w:t xml:space="preserve"> </w:t>
      </w:r>
      <w:r w:rsidR="00D06BA3" w:rsidRPr="00D06BA3">
        <w:rPr>
          <w:rFonts w:ascii="Abadi" w:hAnsi="Abadi" w:cs="Verdana"/>
          <w:sz w:val="21"/>
          <w:szCs w:val="21"/>
          <w:lang w:val="es-MX" w:eastAsia="es-MX"/>
        </w:rPr>
        <w:t>dispuesto por los artículos ciento veinticinco de la Constitución Política de los Estados Unidos</w:t>
      </w:r>
      <w:r w:rsidR="00840EA4" w:rsidRPr="00146E0D">
        <w:rPr>
          <w:rFonts w:ascii="Abadi" w:hAnsi="Abadi" w:cs="Verdana"/>
          <w:sz w:val="21"/>
          <w:szCs w:val="21"/>
          <w:lang w:val="es-MX" w:eastAsia="es-MX"/>
        </w:rPr>
        <w:t xml:space="preserve"> </w:t>
      </w:r>
      <w:r w:rsidR="00D06BA3" w:rsidRPr="00D06BA3">
        <w:rPr>
          <w:rFonts w:ascii="Abadi" w:hAnsi="Abadi" w:cs="Verdana"/>
          <w:sz w:val="21"/>
          <w:szCs w:val="21"/>
          <w:lang w:val="es-MX" w:eastAsia="es-MX"/>
        </w:rPr>
        <w:t xml:space="preserve">Mexicanos y </w:t>
      </w:r>
      <w:r w:rsidR="00D06BA3" w:rsidRPr="00D06BA3">
        <w:rPr>
          <w:rFonts w:ascii="Abadi" w:hAnsi="Abadi" w:cs="Verdana"/>
          <w:sz w:val="21"/>
          <w:szCs w:val="21"/>
          <w:lang w:val="es-MX" w:eastAsia="es-MX"/>
        </w:rPr>
        <w:t>ciento treinta y tres de la Constitución Política para el Estado de Guanajuato. Al</w:t>
      </w:r>
      <w:r w:rsidR="00840EA4" w:rsidRPr="00146E0D">
        <w:rPr>
          <w:rFonts w:ascii="Abadi" w:hAnsi="Abadi" w:cs="Verdana"/>
          <w:sz w:val="21"/>
          <w:szCs w:val="21"/>
          <w:lang w:val="es-MX" w:eastAsia="es-MX"/>
        </w:rPr>
        <w:t xml:space="preserve"> </w:t>
      </w:r>
      <w:r w:rsidR="00D06BA3" w:rsidRPr="00D06BA3">
        <w:rPr>
          <w:rFonts w:ascii="Abadi" w:hAnsi="Abadi" w:cs="Verdana"/>
          <w:sz w:val="21"/>
          <w:szCs w:val="21"/>
          <w:lang w:val="es-MX" w:eastAsia="es-MX"/>
        </w:rPr>
        <w:t>respecto, la presidencia señaló que la Asamblea quedaba debidamente enterada del referido</w:t>
      </w:r>
      <w:r w:rsidR="00840EA4" w:rsidRPr="00146E0D">
        <w:rPr>
          <w:rFonts w:ascii="Abadi" w:hAnsi="Abadi" w:cs="Verdana"/>
          <w:sz w:val="21"/>
          <w:szCs w:val="21"/>
          <w:lang w:val="es-MX" w:eastAsia="es-MX"/>
        </w:rPr>
        <w:t xml:space="preserve"> </w:t>
      </w:r>
      <w:r w:rsidR="00D06BA3" w:rsidRPr="00D06BA3">
        <w:rPr>
          <w:rFonts w:ascii="Abadi" w:hAnsi="Abadi" w:cs="Verdana"/>
          <w:sz w:val="21"/>
          <w:szCs w:val="21"/>
          <w:lang w:val="es-MX" w:eastAsia="es-MX"/>
        </w:rPr>
        <w:t>comunicado, por lo que la opción de cargo presentada por la diputada Laura Cristina Márquez</w:t>
      </w:r>
      <w:r w:rsidR="00840EA4" w:rsidRPr="00146E0D">
        <w:rPr>
          <w:rFonts w:ascii="Abadi" w:hAnsi="Abadi" w:cs="Verdana"/>
          <w:sz w:val="21"/>
          <w:szCs w:val="21"/>
          <w:lang w:val="es-MX" w:eastAsia="es-MX"/>
        </w:rPr>
        <w:t xml:space="preserve"> </w:t>
      </w:r>
      <w:r w:rsidR="00D06BA3" w:rsidRPr="00D06BA3">
        <w:rPr>
          <w:rFonts w:ascii="Abadi" w:hAnsi="Abadi" w:cs="Verdana"/>
          <w:sz w:val="21"/>
          <w:szCs w:val="21"/>
          <w:lang w:val="es-MX" w:eastAsia="es-MX"/>
        </w:rPr>
        <w:t>Alcalá surtiría efectos, a partir del veintiséis de agosto del año en curso. En consecuencia,</w:t>
      </w:r>
      <w:r w:rsidR="00840EA4" w:rsidRPr="00146E0D">
        <w:rPr>
          <w:rFonts w:ascii="Abadi" w:hAnsi="Abadi" w:cs="Verdana"/>
          <w:sz w:val="21"/>
          <w:szCs w:val="21"/>
          <w:lang w:val="es-MX" w:eastAsia="es-MX"/>
        </w:rPr>
        <w:t xml:space="preserve"> </w:t>
      </w:r>
      <w:r w:rsidR="00D06BA3" w:rsidRPr="00D06BA3">
        <w:rPr>
          <w:rFonts w:ascii="Abadi" w:hAnsi="Abadi" w:cs="Verdana"/>
          <w:sz w:val="21"/>
          <w:szCs w:val="21"/>
          <w:lang w:val="es-MX" w:eastAsia="es-MX"/>
        </w:rPr>
        <w:t>instruyó notificar lo conducente a la Cámara de Diputados del Congreso de la Unión, así como</w:t>
      </w:r>
      <w:r w:rsidR="00BF62B3" w:rsidRPr="00146E0D">
        <w:rPr>
          <w:rFonts w:ascii="Abadi" w:hAnsi="Abadi" w:cs="Verdana"/>
          <w:sz w:val="21"/>
          <w:szCs w:val="21"/>
          <w:lang w:val="es-MX" w:eastAsia="es-MX"/>
        </w:rPr>
        <w:t xml:space="preserve"> </w:t>
      </w:r>
      <w:r w:rsidR="00D06BA3" w:rsidRPr="00D06BA3">
        <w:rPr>
          <w:rFonts w:ascii="Abadi" w:hAnsi="Abadi" w:cs="Verdana"/>
          <w:sz w:val="21"/>
          <w:szCs w:val="21"/>
          <w:lang w:val="es-MX" w:eastAsia="es-MX"/>
        </w:rPr>
        <w:t>a la referida diputada y hacer el llamamiento a la diputada suplente María Abigail Ortiz</w:t>
      </w:r>
      <w:r w:rsidR="00840EA4" w:rsidRPr="00146E0D">
        <w:rPr>
          <w:rFonts w:ascii="Abadi" w:hAnsi="Abadi" w:cs="Verdana"/>
          <w:sz w:val="21"/>
          <w:szCs w:val="21"/>
          <w:lang w:val="es-MX" w:eastAsia="es-MX"/>
        </w:rPr>
        <w:t xml:space="preserve"> </w:t>
      </w:r>
      <w:r w:rsidR="00D06BA3" w:rsidRPr="00D06BA3">
        <w:rPr>
          <w:rFonts w:ascii="Abadi" w:hAnsi="Abadi" w:cs="Verdana"/>
          <w:sz w:val="21"/>
          <w:szCs w:val="21"/>
          <w:lang w:val="es-MX" w:eastAsia="es-MX"/>
        </w:rPr>
        <w:t>Hernández, a efecto de que asumiera las funciones como Diputada Propietaria a partir de la</w:t>
      </w:r>
      <w:r w:rsidR="00E14E98" w:rsidRPr="00146E0D">
        <w:rPr>
          <w:rFonts w:ascii="Abadi" w:hAnsi="Abadi" w:cs="Verdana"/>
          <w:sz w:val="21"/>
          <w:szCs w:val="21"/>
          <w:lang w:val="es-MX" w:eastAsia="es-MX"/>
        </w:rPr>
        <w:t xml:space="preserve"> </w:t>
      </w:r>
      <w:r w:rsidR="00D06BA3" w:rsidRPr="00D06BA3">
        <w:rPr>
          <w:rFonts w:ascii="Abadi" w:hAnsi="Abadi" w:cs="Verdana"/>
          <w:sz w:val="21"/>
          <w:szCs w:val="21"/>
          <w:lang w:val="es-MX" w:eastAsia="es-MX"/>
        </w:rPr>
        <w:t xml:space="preserve">fecha señalada. - - - </w:t>
      </w:r>
    </w:p>
    <w:p w14:paraId="3E65B494" w14:textId="0F62CB58" w:rsidR="00D06BA3" w:rsidRPr="00D06BA3" w:rsidRDefault="00D06BA3" w:rsidP="00840EA4">
      <w:pPr>
        <w:kinsoku w:val="0"/>
        <w:overflowPunct w:val="0"/>
        <w:autoSpaceDE w:val="0"/>
        <w:autoSpaceDN w:val="0"/>
        <w:adjustRightInd w:val="0"/>
        <w:ind w:left="39"/>
        <w:jc w:val="both"/>
        <w:rPr>
          <w:rFonts w:ascii="Abadi" w:hAnsi="Abadi" w:cs="Verdana"/>
          <w:sz w:val="21"/>
          <w:szCs w:val="21"/>
          <w:lang w:val="es-MX" w:eastAsia="es-MX"/>
        </w:rPr>
      </w:pPr>
      <w:r w:rsidRPr="00D06BA3">
        <w:rPr>
          <w:rFonts w:ascii="Abadi" w:hAnsi="Abadi" w:cs="Verdana"/>
          <w:sz w:val="21"/>
          <w:szCs w:val="21"/>
          <w:lang w:val="es-MX" w:eastAsia="es-MX"/>
        </w:rPr>
        <w:t>A petición de la presidencia, la diputada Irma Leticia González Sánchez, integrante</w:t>
      </w:r>
      <w:r w:rsidR="00840EA4" w:rsidRPr="00146E0D">
        <w:rPr>
          <w:rFonts w:ascii="Abadi" w:hAnsi="Abadi" w:cs="Verdana"/>
          <w:sz w:val="21"/>
          <w:szCs w:val="21"/>
          <w:lang w:val="es-MX" w:eastAsia="es-MX"/>
        </w:rPr>
        <w:t xml:space="preserve"> </w:t>
      </w:r>
      <w:r w:rsidRPr="00D06BA3">
        <w:rPr>
          <w:rFonts w:ascii="Abadi" w:hAnsi="Abadi" w:cs="Verdana"/>
          <w:sz w:val="21"/>
          <w:szCs w:val="21"/>
          <w:lang w:val="es-MX" w:eastAsia="es-MX"/>
        </w:rPr>
        <w:t>del Grupo Parlamentario del Partido MORENA dio lectura a la exposición de motivos de su</w:t>
      </w:r>
      <w:r w:rsidR="00840EA4" w:rsidRPr="00146E0D">
        <w:rPr>
          <w:rFonts w:ascii="Abadi" w:hAnsi="Abadi" w:cs="Verdana"/>
          <w:sz w:val="21"/>
          <w:szCs w:val="21"/>
          <w:lang w:val="es-MX" w:eastAsia="es-MX"/>
        </w:rPr>
        <w:t xml:space="preserve"> </w:t>
      </w:r>
      <w:r w:rsidRPr="00D06BA3">
        <w:rPr>
          <w:rFonts w:ascii="Abadi" w:hAnsi="Abadi" w:cs="Verdana"/>
          <w:sz w:val="21"/>
          <w:szCs w:val="21"/>
          <w:lang w:val="es-MX" w:eastAsia="es-MX"/>
        </w:rPr>
        <w:t>iniciativa a efecto de adicionar un segundo párrafo a la fracción cuadragésima primera del</w:t>
      </w:r>
      <w:r w:rsidR="00E14E98" w:rsidRPr="00146E0D">
        <w:rPr>
          <w:rFonts w:ascii="Abadi" w:hAnsi="Abadi" w:cs="Verdana"/>
          <w:sz w:val="21"/>
          <w:szCs w:val="21"/>
          <w:lang w:val="es-MX" w:eastAsia="es-MX"/>
        </w:rPr>
        <w:t xml:space="preserve"> </w:t>
      </w:r>
      <w:r w:rsidRPr="00D06BA3">
        <w:rPr>
          <w:rFonts w:ascii="Abadi" w:hAnsi="Abadi" w:cs="Verdana"/>
          <w:sz w:val="21"/>
          <w:szCs w:val="21"/>
          <w:lang w:val="es-MX" w:eastAsia="es-MX"/>
        </w:rPr>
        <w:t>artículo cuarenta y dos, un sexto párrafo al artículo doscientos cuarenta y uno y una fracción</w:t>
      </w:r>
      <w:r w:rsidR="00840EA4" w:rsidRPr="00146E0D">
        <w:rPr>
          <w:rFonts w:ascii="Abadi" w:hAnsi="Abadi" w:cs="Verdana"/>
          <w:sz w:val="21"/>
          <w:szCs w:val="21"/>
          <w:lang w:val="es-MX" w:eastAsia="es-MX"/>
        </w:rPr>
        <w:t xml:space="preserve"> </w:t>
      </w:r>
      <w:r w:rsidRPr="00D06BA3">
        <w:rPr>
          <w:rFonts w:ascii="Abadi" w:hAnsi="Abadi" w:cs="Verdana"/>
          <w:sz w:val="21"/>
          <w:szCs w:val="21"/>
          <w:lang w:val="es-MX" w:eastAsia="es-MX"/>
        </w:rPr>
        <w:t>vigésima séptima al artículo doscientos setenta y cinco, recorriéndose en su orden la actual</w:t>
      </w:r>
      <w:r w:rsidR="00840EA4" w:rsidRPr="00146E0D">
        <w:rPr>
          <w:rFonts w:ascii="Abadi" w:hAnsi="Abadi" w:cs="Verdana"/>
          <w:sz w:val="21"/>
          <w:szCs w:val="21"/>
          <w:lang w:val="es-MX" w:eastAsia="es-MX"/>
        </w:rPr>
        <w:t xml:space="preserve"> </w:t>
      </w:r>
      <w:r w:rsidRPr="00D06BA3">
        <w:rPr>
          <w:rFonts w:ascii="Abadi" w:hAnsi="Abadi" w:cs="Verdana"/>
          <w:sz w:val="21"/>
          <w:szCs w:val="21"/>
          <w:lang w:val="es-MX" w:eastAsia="es-MX"/>
        </w:rPr>
        <w:t>fracción vigésima séptima a la Ley de Educación para el Estado de Guanajuato. Concluida la</w:t>
      </w:r>
      <w:r w:rsidR="00840EA4" w:rsidRPr="00146E0D">
        <w:rPr>
          <w:rFonts w:ascii="Abadi" w:hAnsi="Abadi" w:cs="Verdana"/>
          <w:sz w:val="21"/>
          <w:szCs w:val="21"/>
          <w:lang w:val="es-MX" w:eastAsia="es-MX"/>
        </w:rPr>
        <w:t xml:space="preserve"> </w:t>
      </w:r>
      <w:r w:rsidRPr="00D06BA3">
        <w:rPr>
          <w:rFonts w:ascii="Abadi" w:hAnsi="Abadi" w:cs="Verdana"/>
          <w:sz w:val="21"/>
          <w:szCs w:val="21"/>
          <w:lang w:val="es-MX" w:eastAsia="es-MX"/>
        </w:rPr>
        <w:t>lectura, la presidencia turnó la iniciativa a la Comisión de Educación, Ciencia y Tecnología y</w:t>
      </w:r>
      <w:r w:rsidR="00840EA4" w:rsidRPr="00146E0D">
        <w:rPr>
          <w:rFonts w:ascii="Abadi" w:hAnsi="Abadi" w:cs="Verdana"/>
          <w:sz w:val="21"/>
          <w:szCs w:val="21"/>
          <w:lang w:val="es-MX" w:eastAsia="es-MX"/>
        </w:rPr>
        <w:t xml:space="preserve"> </w:t>
      </w:r>
      <w:r w:rsidRPr="00D06BA3">
        <w:rPr>
          <w:rFonts w:ascii="Abadi" w:hAnsi="Abadi" w:cs="Verdana"/>
          <w:sz w:val="21"/>
          <w:szCs w:val="21"/>
          <w:lang w:val="es-MX" w:eastAsia="es-MX"/>
        </w:rPr>
        <w:t>Cultura para su estudio y dictamen, con fundamento en el artículo ciento nueve -fracción</w:t>
      </w:r>
      <w:r w:rsidR="00840EA4" w:rsidRPr="00146E0D">
        <w:rPr>
          <w:rFonts w:ascii="Abadi" w:hAnsi="Abadi" w:cs="Verdana"/>
          <w:sz w:val="21"/>
          <w:szCs w:val="21"/>
          <w:lang w:val="es-MX" w:eastAsia="es-MX"/>
        </w:rPr>
        <w:t xml:space="preserve"> </w:t>
      </w:r>
      <w:r w:rsidRPr="00D06BA3">
        <w:rPr>
          <w:rFonts w:ascii="Abadi" w:hAnsi="Abadi" w:cs="Verdana"/>
          <w:sz w:val="21"/>
          <w:szCs w:val="21"/>
          <w:lang w:val="es-MX" w:eastAsia="es-MX"/>
        </w:rPr>
        <w:t>primera- de la Ley Orgánica del Poder Legislativo del Estado de Guanajuato. - - - - - - - - - -</w:t>
      </w:r>
      <w:r w:rsidR="005514F7">
        <w:rPr>
          <w:rFonts w:ascii="Abadi" w:hAnsi="Abadi" w:cs="Verdana"/>
          <w:sz w:val="21"/>
          <w:szCs w:val="21"/>
          <w:lang w:val="es-MX" w:eastAsia="es-MX"/>
        </w:rPr>
        <w:t xml:space="preserve"> - - - - - - - - - - </w:t>
      </w:r>
    </w:p>
    <w:p w14:paraId="645AA9AF" w14:textId="17FCE3E5" w:rsidR="00D06BA3" w:rsidRPr="00D06BA3" w:rsidRDefault="00D06BA3" w:rsidP="00AD6F6F">
      <w:pPr>
        <w:kinsoku w:val="0"/>
        <w:overflowPunct w:val="0"/>
        <w:autoSpaceDE w:val="0"/>
        <w:autoSpaceDN w:val="0"/>
        <w:adjustRightInd w:val="0"/>
        <w:ind w:left="39" w:firstLine="669"/>
        <w:jc w:val="both"/>
        <w:rPr>
          <w:rFonts w:ascii="Abadi" w:hAnsi="Abadi" w:cs="Verdana"/>
          <w:sz w:val="21"/>
          <w:szCs w:val="21"/>
          <w:lang w:val="es-MX" w:eastAsia="es-MX"/>
        </w:rPr>
      </w:pPr>
      <w:r w:rsidRPr="00D06BA3">
        <w:rPr>
          <w:rFonts w:ascii="Abadi" w:hAnsi="Abadi" w:cs="Verdana"/>
          <w:sz w:val="21"/>
          <w:szCs w:val="21"/>
          <w:lang w:val="es-MX" w:eastAsia="es-MX"/>
        </w:rPr>
        <w:t>La presidencia dio cuenta de la propuesta de punto de acuerdo suscrita por la</w:t>
      </w:r>
      <w:r w:rsidR="00840EA4" w:rsidRPr="00146E0D">
        <w:rPr>
          <w:rFonts w:ascii="Abadi" w:hAnsi="Abadi" w:cs="Verdana"/>
          <w:sz w:val="21"/>
          <w:szCs w:val="21"/>
          <w:lang w:val="es-MX" w:eastAsia="es-MX"/>
        </w:rPr>
        <w:t xml:space="preserve"> </w:t>
      </w:r>
      <w:r w:rsidRPr="00D06BA3">
        <w:rPr>
          <w:rFonts w:ascii="Abadi" w:hAnsi="Abadi" w:cs="Verdana"/>
          <w:sz w:val="21"/>
          <w:szCs w:val="21"/>
          <w:lang w:val="es-MX" w:eastAsia="es-MX"/>
        </w:rPr>
        <w:t>diputada Irma Leticia González Sánchez, integrante del Grupo Parlamentario del Partido</w:t>
      </w:r>
      <w:r w:rsidR="00840EA4" w:rsidRPr="00146E0D">
        <w:rPr>
          <w:rFonts w:ascii="Abadi" w:hAnsi="Abadi" w:cs="Verdana"/>
          <w:sz w:val="21"/>
          <w:szCs w:val="21"/>
          <w:lang w:val="es-MX" w:eastAsia="es-MX"/>
        </w:rPr>
        <w:t xml:space="preserve"> </w:t>
      </w:r>
      <w:r w:rsidRPr="00D06BA3">
        <w:rPr>
          <w:rFonts w:ascii="Abadi" w:hAnsi="Abadi" w:cs="Verdana"/>
          <w:sz w:val="21"/>
          <w:szCs w:val="21"/>
          <w:lang w:val="es-MX" w:eastAsia="es-MX"/>
        </w:rPr>
        <w:t>MORENA a efecto de exhortar al Ayuntamiento de Irapuato para que revise y verifique los</w:t>
      </w:r>
      <w:r w:rsidR="00840EA4" w:rsidRPr="00146E0D">
        <w:rPr>
          <w:rFonts w:ascii="Abadi" w:hAnsi="Abadi" w:cs="Verdana"/>
          <w:sz w:val="21"/>
          <w:szCs w:val="21"/>
          <w:lang w:val="es-MX" w:eastAsia="es-MX"/>
        </w:rPr>
        <w:t xml:space="preserve"> </w:t>
      </w:r>
      <w:r w:rsidRPr="00D06BA3">
        <w:rPr>
          <w:rFonts w:ascii="Abadi" w:hAnsi="Abadi" w:cs="Verdana"/>
          <w:sz w:val="21"/>
          <w:szCs w:val="21"/>
          <w:lang w:val="es-MX" w:eastAsia="es-MX"/>
        </w:rPr>
        <w:t>compromisos de cumplimiento por parte de los concesionarios de acuerdos anteriores y</w:t>
      </w:r>
      <w:r w:rsidR="00840EA4" w:rsidRPr="00146E0D">
        <w:rPr>
          <w:rFonts w:ascii="Abadi" w:hAnsi="Abadi" w:cs="Verdana"/>
          <w:sz w:val="21"/>
          <w:szCs w:val="21"/>
          <w:lang w:val="es-MX" w:eastAsia="es-MX"/>
        </w:rPr>
        <w:t xml:space="preserve"> </w:t>
      </w:r>
      <w:r w:rsidRPr="00D06BA3">
        <w:rPr>
          <w:rFonts w:ascii="Abadi" w:hAnsi="Abadi" w:cs="Verdana"/>
          <w:sz w:val="21"/>
          <w:szCs w:val="21"/>
          <w:lang w:val="es-MX" w:eastAsia="es-MX"/>
        </w:rPr>
        <w:t>reconsidere el aumento de la tarifa en el transporte público; así como al Contralor Municipal</w:t>
      </w:r>
      <w:r w:rsidR="005B3366" w:rsidRPr="00146E0D">
        <w:rPr>
          <w:rFonts w:ascii="Abadi" w:hAnsi="Abadi" w:cs="Verdana"/>
          <w:sz w:val="21"/>
          <w:szCs w:val="21"/>
          <w:lang w:val="es-MX" w:eastAsia="es-MX"/>
        </w:rPr>
        <w:t xml:space="preserve"> </w:t>
      </w:r>
      <w:r w:rsidRPr="00D06BA3">
        <w:rPr>
          <w:rFonts w:ascii="Abadi" w:hAnsi="Abadi" w:cs="Verdana"/>
          <w:sz w:val="21"/>
          <w:szCs w:val="21"/>
          <w:lang w:val="es-MX" w:eastAsia="es-MX"/>
        </w:rPr>
        <w:t>para que revise y verifique las declaraciones patrimoniales y de intereses de los integrantes</w:t>
      </w:r>
      <w:r w:rsidR="005B3366" w:rsidRPr="00146E0D">
        <w:rPr>
          <w:rFonts w:ascii="Abadi" w:hAnsi="Abadi" w:cs="Verdana"/>
          <w:sz w:val="21"/>
          <w:szCs w:val="21"/>
          <w:lang w:val="es-MX" w:eastAsia="es-MX"/>
        </w:rPr>
        <w:t xml:space="preserve"> </w:t>
      </w:r>
      <w:r w:rsidRPr="00D06BA3">
        <w:rPr>
          <w:rFonts w:ascii="Abadi" w:hAnsi="Abadi" w:cs="Verdana"/>
          <w:sz w:val="21"/>
          <w:szCs w:val="21"/>
          <w:lang w:val="es-MX" w:eastAsia="es-MX"/>
        </w:rPr>
        <w:t>del Ayuntamiento de dicho Municipio, por presuntos actos de corrupción en el aumento de la</w:t>
      </w:r>
      <w:r w:rsidR="005B3366" w:rsidRPr="00146E0D">
        <w:rPr>
          <w:rFonts w:ascii="Abadi" w:hAnsi="Abadi" w:cs="Verdana"/>
          <w:sz w:val="21"/>
          <w:szCs w:val="21"/>
          <w:lang w:val="es-MX" w:eastAsia="es-MX"/>
        </w:rPr>
        <w:t xml:space="preserve"> </w:t>
      </w:r>
      <w:r w:rsidRPr="00D06BA3">
        <w:rPr>
          <w:rFonts w:ascii="Abadi" w:hAnsi="Abadi" w:cs="Verdana"/>
          <w:sz w:val="21"/>
          <w:szCs w:val="21"/>
          <w:lang w:val="es-MX" w:eastAsia="es-MX"/>
        </w:rPr>
        <w:t>tarifa en el transporte público, y la turnó para su estudio y dictamen a la Comisión de Asuntos</w:t>
      </w:r>
      <w:r w:rsidR="00D027D9" w:rsidRPr="00146E0D">
        <w:rPr>
          <w:rFonts w:ascii="Abadi" w:hAnsi="Abadi" w:cs="Verdana"/>
          <w:sz w:val="21"/>
          <w:szCs w:val="21"/>
          <w:lang w:val="es-MX" w:eastAsia="es-MX"/>
        </w:rPr>
        <w:t xml:space="preserve"> </w:t>
      </w:r>
      <w:r w:rsidRPr="00D06BA3">
        <w:rPr>
          <w:rFonts w:ascii="Abadi" w:hAnsi="Abadi" w:cs="Verdana"/>
          <w:sz w:val="21"/>
          <w:szCs w:val="21"/>
          <w:lang w:val="es-MX" w:eastAsia="es-MX"/>
        </w:rPr>
        <w:t>Municipales, con fundamento en el artículo ciento cuatro -fracción séptima- de la Ley</w:t>
      </w:r>
      <w:r w:rsidR="005B3366" w:rsidRPr="00146E0D">
        <w:rPr>
          <w:rFonts w:ascii="Abadi" w:hAnsi="Abadi" w:cs="Verdana"/>
          <w:sz w:val="21"/>
          <w:szCs w:val="21"/>
          <w:lang w:val="es-MX" w:eastAsia="es-MX"/>
        </w:rPr>
        <w:t xml:space="preserve"> </w:t>
      </w:r>
      <w:r w:rsidRPr="00D06BA3">
        <w:rPr>
          <w:rFonts w:ascii="Abadi" w:hAnsi="Abadi" w:cs="Verdana"/>
          <w:sz w:val="21"/>
          <w:szCs w:val="21"/>
          <w:lang w:val="es-MX" w:eastAsia="es-MX"/>
        </w:rPr>
        <w:t>Orgánica del Poder Legislativo del Estado de Guanajuato. - - - - - - - - - - - - - - - - - - - - - -</w:t>
      </w:r>
    </w:p>
    <w:p w14:paraId="72DF321C" w14:textId="4BA021F3" w:rsidR="006D5587" w:rsidRPr="006D5587" w:rsidRDefault="00D06BA3" w:rsidP="00AD6F6F">
      <w:pPr>
        <w:kinsoku w:val="0"/>
        <w:overflowPunct w:val="0"/>
        <w:autoSpaceDE w:val="0"/>
        <w:autoSpaceDN w:val="0"/>
        <w:adjustRightInd w:val="0"/>
        <w:ind w:left="39" w:firstLine="669"/>
        <w:jc w:val="both"/>
        <w:rPr>
          <w:rFonts w:ascii="Abadi" w:hAnsi="Abadi" w:cs="Verdana"/>
          <w:sz w:val="21"/>
          <w:szCs w:val="21"/>
          <w:lang w:val="es-MX" w:eastAsia="es-MX"/>
        </w:rPr>
      </w:pPr>
      <w:r w:rsidRPr="00D06BA3">
        <w:rPr>
          <w:rFonts w:ascii="Abadi" w:hAnsi="Abadi" w:cs="Verdana"/>
          <w:sz w:val="21"/>
          <w:szCs w:val="21"/>
          <w:lang w:val="es-MX" w:eastAsia="es-MX"/>
        </w:rPr>
        <w:lastRenderedPageBreak/>
        <w:t>En el punto de asuntos generales se registraron las intervenciones de los diputados</w:t>
      </w:r>
      <w:r w:rsidR="005B3366" w:rsidRPr="00146E0D">
        <w:rPr>
          <w:rFonts w:ascii="Abadi" w:hAnsi="Abadi" w:cs="Verdana"/>
          <w:sz w:val="21"/>
          <w:szCs w:val="21"/>
          <w:lang w:val="es-MX" w:eastAsia="es-MX"/>
        </w:rPr>
        <w:t xml:space="preserve"> </w:t>
      </w:r>
      <w:r w:rsidRPr="00D06BA3">
        <w:rPr>
          <w:rFonts w:ascii="Abadi" w:hAnsi="Abadi" w:cs="Verdana"/>
          <w:sz w:val="21"/>
          <w:szCs w:val="21"/>
          <w:lang w:val="es-MX" w:eastAsia="es-MX"/>
        </w:rPr>
        <w:t xml:space="preserve">Ernesto Millán Soberanes, con el tema </w:t>
      </w:r>
      <w:r w:rsidRPr="00D06BA3">
        <w:rPr>
          <w:rFonts w:ascii="Abadi" w:hAnsi="Abadi" w:cs="Verdana"/>
          <w:i/>
          <w:iCs/>
          <w:sz w:val="21"/>
          <w:szCs w:val="21"/>
          <w:lang w:val="es-MX" w:eastAsia="es-MX"/>
        </w:rPr>
        <w:t xml:space="preserve">renuncia </w:t>
      </w:r>
      <w:r w:rsidRPr="00D06BA3">
        <w:rPr>
          <w:rFonts w:ascii="Abadi" w:hAnsi="Abadi" w:cs="Verdana"/>
          <w:sz w:val="21"/>
          <w:szCs w:val="21"/>
          <w:lang w:val="es-MX" w:eastAsia="es-MX"/>
        </w:rPr>
        <w:t>y David Martínez Mendizábal, con el tema</w:t>
      </w:r>
      <w:r w:rsidR="005B3366" w:rsidRPr="00146E0D">
        <w:rPr>
          <w:rFonts w:ascii="Abadi" w:hAnsi="Abadi" w:cs="Verdana"/>
          <w:sz w:val="21"/>
          <w:szCs w:val="21"/>
          <w:lang w:val="es-MX" w:eastAsia="es-MX"/>
        </w:rPr>
        <w:t xml:space="preserve"> </w:t>
      </w:r>
      <w:r w:rsidRPr="00146E0D">
        <w:rPr>
          <w:rFonts w:ascii="Abadi" w:hAnsi="Abadi" w:cs="Verdana"/>
          <w:i/>
          <w:iCs/>
          <w:sz w:val="21"/>
          <w:szCs w:val="21"/>
          <w:lang w:val="es-MX" w:eastAsia="es-MX"/>
        </w:rPr>
        <w:t xml:space="preserve">FIDESSEG, </w:t>
      </w:r>
      <w:r w:rsidRPr="00146E0D">
        <w:rPr>
          <w:rFonts w:ascii="Abadi" w:hAnsi="Abadi" w:cs="Verdana"/>
          <w:sz w:val="21"/>
          <w:szCs w:val="21"/>
          <w:lang w:val="es-MX" w:eastAsia="es-MX"/>
        </w:rPr>
        <w:t>a quien le rectificó hechos el diputado Armando Rangel Hernández y a este le</w:t>
      </w:r>
      <w:r w:rsidR="00BA53B2" w:rsidRPr="00146E0D">
        <w:rPr>
          <w:rFonts w:ascii="Abadi" w:hAnsi="Abadi" w:cs="Verdana"/>
          <w:sz w:val="21"/>
          <w:szCs w:val="21"/>
          <w:lang w:val="es-MX" w:eastAsia="es-MX"/>
        </w:rPr>
        <w:t xml:space="preserve"> </w:t>
      </w:r>
      <w:r w:rsidR="006D5587" w:rsidRPr="00146E0D">
        <w:rPr>
          <w:rFonts w:ascii="Abadi" w:hAnsi="Abadi" w:cs="Verdana"/>
          <w:sz w:val="21"/>
          <w:szCs w:val="21"/>
          <w:lang w:val="es-MX" w:eastAsia="es-MX"/>
        </w:rPr>
        <w:t>rectificó hechos el orador que le antecedió en el uso de la voz y posteriormente nuevamente</w:t>
      </w:r>
      <w:r w:rsidR="00146E0D" w:rsidRPr="00146E0D">
        <w:rPr>
          <w:rFonts w:ascii="Abadi" w:hAnsi="Abadi" w:cs="Verdana"/>
          <w:sz w:val="21"/>
          <w:szCs w:val="21"/>
          <w:lang w:val="es-MX" w:eastAsia="es-MX"/>
        </w:rPr>
        <w:t xml:space="preserve"> </w:t>
      </w:r>
      <w:r w:rsidR="006D5587" w:rsidRPr="006D5587">
        <w:rPr>
          <w:rFonts w:ascii="Abadi" w:hAnsi="Abadi" w:cs="Verdana"/>
          <w:sz w:val="21"/>
          <w:szCs w:val="21"/>
          <w:lang w:val="es-MX" w:eastAsia="es-MX"/>
        </w:rPr>
        <w:t>le rectificó hechos el diputado Armando Rangel Hernández y seguidamente el diputado David</w:t>
      </w:r>
      <w:r w:rsidR="006D5587" w:rsidRPr="00146E0D">
        <w:rPr>
          <w:rFonts w:ascii="Abadi" w:hAnsi="Abadi" w:cs="Verdana"/>
          <w:sz w:val="21"/>
          <w:szCs w:val="21"/>
          <w:lang w:val="es-MX" w:eastAsia="es-MX"/>
        </w:rPr>
        <w:t xml:space="preserve"> </w:t>
      </w:r>
      <w:r w:rsidR="006D5587" w:rsidRPr="006D5587">
        <w:rPr>
          <w:rFonts w:ascii="Abadi" w:hAnsi="Abadi" w:cs="Verdana"/>
          <w:sz w:val="21"/>
          <w:szCs w:val="21"/>
          <w:lang w:val="es-MX" w:eastAsia="es-MX"/>
        </w:rPr>
        <w:t>Martínez Mendizábal rectificó hechos a quien le antecedió y este a continuación le rectificó</w:t>
      </w:r>
    </w:p>
    <w:p w14:paraId="077DDFB2" w14:textId="4BB682C5" w:rsidR="00E948D2" w:rsidRDefault="006D5587" w:rsidP="006D5587">
      <w:pPr>
        <w:kinsoku w:val="0"/>
        <w:overflowPunct w:val="0"/>
        <w:autoSpaceDE w:val="0"/>
        <w:autoSpaceDN w:val="0"/>
        <w:adjustRightInd w:val="0"/>
        <w:ind w:left="39"/>
        <w:jc w:val="both"/>
        <w:rPr>
          <w:rFonts w:ascii="Abadi" w:hAnsi="Abadi" w:cs="Verdana"/>
          <w:sz w:val="21"/>
          <w:szCs w:val="21"/>
          <w:lang w:val="es-MX" w:eastAsia="es-MX"/>
        </w:rPr>
      </w:pPr>
      <w:r w:rsidRPr="00146E0D">
        <w:rPr>
          <w:rFonts w:ascii="Abadi" w:hAnsi="Abadi" w:cs="Verdana"/>
          <w:sz w:val="21"/>
          <w:szCs w:val="21"/>
          <w:lang w:val="es-MX" w:eastAsia="es-MX"/>
        </w:rPr>
        <w:t xml:space="preserve">hechos nuevamente. - - - - - - - - - - - - - - - - - </w:t>
      </w:r>
    </w:p>
    <w:p w14:paraId="3E95EDBE" w14:textId="6CAC500B" w:rsidR="00E62249" w:rsidRPr="00E62249" w:rsidRDefault="00E62249" w:rsidP="00AD6F6F">
      <w:pPr>
        <w:kinsoku w:val="0"/>
        <w:overflowPunct w:val="0"/>
        <w:autoSpaceDE w:val="0"/>
        <w:autoSpaceDN w:val="0"/>
        <w:adjustRightInd w:val="0"/>
        <w:ind w:left="39" w:firstLine="669"/>
        <w:jc w:val="both"/>
        <w:rPr>
          <w:rFonts w:ascii="Abadi" w:hAnsi="Abadi" w:cs="Verdana"/>
          <w:sz w:val="21"/>
          <w:szCs w:val="21"/>
          <w:lang w:val="es-MX" w:eastAsia="es-MX"/>
        </w:rPr>
      </w:pPr>
      <w:r w:rsidRPr="00E62249">
        <w:rPr>
          <w:rFonts w:ascii="Abadi" w:hAnsi="Abadi" w:cs="Verdana"/>
          <w:sz w:val="21"/>
          <w:szCs w:val="21"/>
          <w:lang w:val="es-MX" w:eastAsia="es-MX"/>
        </w:rPr>
        <w:t>La secretaría informó que se habían agotado los asuntos listados en el orden del</w:t>
      </w:r>
      <w:r>
        <w:rPr>
          <w:rFonts w:ascii="Abadi" w:hAnsi="Abadi" w:cs="Verdana"/>
          <w:sz w:val="21"/>
          <w:szCs w:val="21"/>
          <w:lang w:val="es-MX" w:eastAsia="es-MX"/>
        </w:rPr>
        <w:t xml:space="preserve"> </w:t>
      </w:r>
      <w:r w:rsidRPr="00E62249">
        <w:rPr>
          <w:rFonts w:ascii="Abadi" w:hAnsi="Abadi" w:cs="Verdana"/>
          <w:sz w:val="21"/>
          <w:szCs w:val="21"/>
          <w:lang w:val="es-MX" w:eastAsia="es-MX"/>
        </w:rPr>
        <w:t>día; que la asistencia a la sesión había sido de nueve diputadas y diputados; y que se</w:t>
      </w:r>
      <w:r>
        <w:rPr>
          <w:rFonts w:ascii="Abadi" w:hAnsi="Abadi" w:cs="Verdana"/>
          <w:sz w:val="21"/>
          <w:szCs w:val="21"/>
          <w:lang w:val="es-MX" w:eastAsia="es-MX"/>
        </w:rPr>
        <w:t xml:space="preserve"> </w:t>
      </w:r>
      <w:r w:rsidRPr="00E62249">
        <w:rPr>
          <w:rFonts w:ascii="Abadi" w:hAnsi="Abadi" w:cs="Verdana"/>
          <w:sz w:val="21"/>
          <w:szCs w:val="21"/>
          <w:lang w:val="es-MX" w:eastAsia="es-MX"/>
        </w:rPr>
        <w:t>registraron las inasistencias del diputado Cuauhtémoc Becerra González y de la diputada</w:t>
      </w:r>
      <w:r>
        <w:rPr>
          <w:rFonts w:ascii="Abadi" w:hAnsi="Abadi" w:cs="Verdana"/>
          <w:sz w:val="21"/>
          <w:szCs w:val="21"/>
          <w:lang w:val="es-MX" w:eastAsia="es-MX"/>
        </w:rPr>
        <w:t xml:space="preserve"> </w:t>
      </w:r>
      <w:r w:rsidRPr="00E62249">
        <w:rPr>
          <w:rFonts w:ascii="Abadi" w:hAnsi="Abadi" w:cs="Verdana"/>
          <w:sz w:val="21"/>
          <w:szCs w:val="21"/>
          <w:lang w:val="es-MX" w:eastAsia="es-MX"/>
        </w:rPr>
        <w:t>Martha Edith Moreno Valencia, la primera, justificada en su momento por la presidencia. - -</w:t>
      </w:r>
      <w:r w:rsidR="00B15B9E">
        <w:rPr>
          <w:rFonts w:ascii="Abadi" w:hAnsi="Abadi" w:cs="Verdana"/>
          <w:sz w:val="21"/>
          <w:szCs w:val="21"/>
          <w:lang w:val="es-MX" w:eastAsia="es-MX"/>
        </w:rPr>
        <w:t xml:space="preserve"> - - - - - - - - - - - - - - - - - - - - </w:t>
      </w:r>
    </w:p>
    <w:p w14:paraId="16DF4A4B" w14:textId="4BC4E06D" w:rsidR="00E62249" w:rsidRPr="00E62249" w:rsidRDefault="00E62249" w:rsidP="00AD6F6F">
      <w:pPr>
        <w:kinsoku w:val="0"/>
        <w:overflowPunct w:val="0"/>
        <w:autoSpaceDE w:val="0"/>
        <w:autoSpaceDN w:val="0"/>
        <w:adjustRightInd w:val="0"/>
        <w:ind w:left="39" w:firstLine="669"/>
        <w:jc w:val="both"/>
        <w:rPr>
          <w:rFonts w:ascii="Abadi" w:hAnsi="Abadi" w:cs="Verdana"/>
          <w:sz w:val="21"/>
          <w:szCs w:val="21"/>
          <w:lang w:val="es-MX" w:eastAsia="es-MX"/>
        </w:rPr>
      </w:pPr>
      <w:r w:rsidRPr="00E62249">
        <w:rPr>
          <w:rFonts w:ascii="Abadi" w:hAnsi="Abadi" w:cs="Verdana"/>
          <w:sz w:val="21"/>
          <w:szCs w:val="21"/>
          <w:lang w:val="es-MX" w:eastAsia="es-MX"/>
        </w:rPr>
        <w:t>La presidencia expresó que, en virtud de que el cuórum de asistencia se había</w:t>
      </w:r>
      <w:r>
        <w:rPr>
          <w:rFonts w:ascii="Abadi" w:hAnsi="Abadi" w:cs="Verdana"/>
          <w:sz w:val="21"/>
          <w:szCs w:val="21"/>
          <w:lang w:val="es-MX" w:eastAsia="es-MX"/>
        </w:rPr>
        <w:t xml:space="preserve"> </w:t>
      </w:r>
      <w:r w:rsidRPr="00E62249">
        <w:rPr>
          <w:rFonts w:ascii="Abadi" w:hAnsi="Abadi" w:cs="Verdana"/>
          <w:sz w:val="21"/>
          <w:szCs w:val="21"/>
          <w:lang w:val="es-MX" w:eastAsia="es-MX"/>
        </w:rPr>
        <w:t>mantenido, no procedería a instruir a la secretaría a un nuevo pase de lista; por lo que levantó</w:t>
      </w:r>
      <w:r w:rsidR="009511DF">
        <w:rPr>
          <w:rFonts w:ascii="Abadi" w:hAnsi="Abadi" w:cs="Verdana"/>
          <w:sz w:val="21"/>
          <w:szCs w:val="21"/>
          <w:lang w:val="es-MX" w:eastAsia="es-MX"/>
        </w:rPr>
        <w:t xml:space="preserve"> </w:t>
      </w:r>
      <w:r w:rsidRPr="00E62249">
        <w:rPr>
          <w:rFonts w:ascii="Abadi" w:hAnsi="Abadi" w:cs="Verdana"/>
          <w:sz w:val="21"/>
          <w:szCs w:val="21"/>
          <w:lang w:val="es-MX" w:eastAsia="es-MX"/>
        </w:rPr>
        <w:t>la sesión a las once horas con veintiséis minutos e indicó que se citaría para la siguiente por</w:t>
      </w:r>
      <w:r w:rsidR="001B3D38">
        <w:rPr>
          <w:rFonts w:ascii="Abadi" w:hAnsi="Abadi" w:cs="Verdana"/>
          <w:sz w:val="21"/>
          <w:szCs w:val="21"/>
          <w:lang w:val="es-MX" w:eastAsia="es-MX"/>
        </w:rPr>
        <w:t xml:space="preserve"> </w:t>
      </w:r>
      <w:r w:rsidRPr="00E62249">
        <w:rPr>
          <w:rFonts w:ascii="Abadi" w:hAnsi="Abadi" w:cs="Verdana"/>
          <w:sz w:val="21"/>
          <w:szCs w:val="21"/>
          <w:lang w:val="es-MX" w:eastAsia="es-MX"/>
        </w:rPr>
        <w:t>conducto de la Secretaría General. - - - - - - -</w:t>
      </w:r>
      <w:r w:rsidR="001B3D38">
        <w:rPr>
          <w:rFonts w:ascii="Abadi" w:hAnsi="Abadi" w:cs="Verdana"/>
          <w:sz w:val="21"/>
          <w:szCs w:val="21"/>
          <w:lang w:val="es-MX" w:eastAsia="es-MX"/>
        </w:rPr>
        <w:t xml:space="preserve"> - - - - - - - - - - - - - - - - - - </w:t>
      </w:r>
      <w:r w:rsidRPr="00E62249">
        <w:rPr>
          <w:rFonts w:ascii="Abadi" w:hAnsi="Abadi" w:cs="Verdana"/>
          <w:sz w:val="21"/>
          <w:szCs w:val="21"/>
          <w:lang w:val="es-MX" w:eastAsia="es-MX"/>
        </w:rPr>
        <w:t xml:space="preserve"> </w:t>
      </w:r>
    </w:p>
    <w:p w14:paraId="7EEC6A26" w14:textId="4E3614E6" w:rsidR="00E62249" w:rsidRDefault="00E62249" w:rsidP="00AD6F6F">
      <w:pPr>
        <w:kinsoku w:val="0"/>
        <w:overflowPunct w:val="0"/>
        <w:autoSpaceDE w:val="0"/>
        <w:autoSpaceDN w:val="0"/>
        <w:adjustRightInd w:val="0"/>
        <w:ind w:left="39" w:firstLine="669"/>
        <w:jc w:val="both"/>
        <w:rPr>
          <w:rFonts w:ascii="Abadi" w:hAnsi="Abadi" w:cs="Verdana"/>
          <w:sz w:val="21"/>
          <w:szCs w:val="21"/>
          <w:lang w:val="es-MX" w:eastAsia="es-MX"/>
        </w:rPr>
      </w:pPr>
      <w:r w:rsidRPr="00E62249">
        <w:rPr>
          <w:rFonts w:ascii="Abadi" w:hAnsi="Abadi" w:cs="Verdana"/>
          <w:sz w:val="21"/>
          <w:szCs w:val="21"/>
          <w:lang w:val="es-MX" w:eastAsia="es-MX"/>
        </w:rPr>
        <w:t>Las intervenciones registradas durante la presente sesión se contienen íntegramente</w:t>
      </w:r>
      <w:r w:rsidR="009511DF">
        <w:rPr>
          <w:rFonts w:ascii="Abadi" w:hAnsi="Abadi" w:cs="Verdana"/>
          <w:sz w:val="21"/>
          <w:szCs w:val="21"/>
          <w:lang w:val="es-MX" w:eastAsia="es-MX"/>
        </w:rPr>
        <w:t xml:space="preserve"> </w:t>
      </w:r>
      <w:r w:rsidRPr="00E62249">
        <w:rPr>
          <w:rFonts w:ascii="Abadi" w:hAnsi="Abadi" w:cs="Verdana"/>
          <w:sz w:val="21"/>
          <w:szCs w:val="21"/>
          <w:lang w:val="es-MX" w:eastAsia="es-MX"/>
        </w:rPr>
        <w:t>en versión mecanográfica, formando parte de la presente acta, así como el oficio por el que</w:t>
      </w:r>
      <w:r w:rsidR="009511DF">
        <w:rPr>
          <w:rFonts w:ascii="Abadi" w:hAnsi="Abadi" w:cs="Verdana"/>
          <w:sz w:val="21"/>
          <w:szCs w:val="21"/>
          <w:lang w:val="es-MX" w:eastAsia="es-MX"/>
        </w:rPr>
        <w:t xml:space="preserve"> </w:t>
      </w:r>
      <w:r w:rsidRPr="00E62249">
        <w:rPr>
          <w:rFonts w:ascii="Abadi" w:hAnsi="Abadi" w:cs="Verdana"/>
          <w:sz w:val="21"/>
          <w:szCs w:val="21"/>
          <w:lang w:val="es-MX" w:eastAsia="es-MX"/>
        </w:rPr>
        <w:t>se solicitó la justificación de la inasistencia del diputado Cuauhtémoc Becerra González. Doy</w:t>
      </w:r>
      <w:r w:rsidR="003D4D00">
        <w:rPr>
          <w:rFonts w:ascii="Abadi" w:hAnsi="Abadi" w:cs="Verdana"/>
          <w:sz w:val="21"/>
          <w:szCs w:val="21"/>
          <w:lang w:val="es-MX" w:eastAsia="es-MX"/>
        </w:rPr>
        <w:t xml:space="preserve"> </w:t>
      </w:r>
      <w:r w:rsidRPr="00E62249">
        <w:rPr>
          <w:rFonts w:ascii="Abadi" w:hAnsi="Abadi" w:cs="Verdana"/>
          <w:sz w:val="21"/>
          <w:szCs w:val="21"/>
          <w:lang w:val="es-MX" w:eastAsia="es-MX"/>
        </w:rPr>
        <w:t xml:space="preserve">fe. - - - - - - - - - - - - - </w:t>
      </w:r>
    </w:p>
    <w:p w14:paraId="6445BC17" w14:textId="77777777" w:rsidR="00110089" w:rsidRPr="00E62249" w:rsidRDefault="00110089" w:rsidP="00E62249">
      <w:pPr>
        <w:kinsoku w:val="0"/>
        <w:overflowPunct w:val="0"/>
        <w:autoSpaceDE w:val="0"/>
        <w:autoSpaceDN w:val="0"/>
        <w:adjustRightInd w:val="0"/>
        <w:ind w:left="39"/>
        <w:jc w:val="both"/>
        <w:rPr>
          <w:rFonts w:ascii="Abadi" w:hAnsi="Abadi" w:cs="Verdana"/>
          <w:sz w:val="21"/>
          <w:szCs w:val="21"/>
          <w:lang w:val="es-MX" w:eastAsia="es-MX"/>
        </w:rPr>
      </w:pPr>
    </w:p>
    <w:p w14:paraId="4EB1411E" w14:textId="77777777" w:rsidR="00E62249" w:rsidRPr="00E62249" w:rsidRDefault="00E62249" w:rsidP="00E62249">
      <w:pPr>
        <w:kinsoku w:val="0"/>
        <w:overflowPunct w:val="0"/>
        <w:autoSpaceDE w:val="0"/>
        <w:autoSpaceDN w:val="0"/>
        <w:adjustRightInd w:val="0"/>
        <w:ind w:left="39"/>
        <w:jc w:val="both"/>
        <w:rPr>
          <w:rFonts w:ascii="Abadi" w:hAnsi="Abadi" w:cs="Verdana"/>
          <w:sz w:val="21"/>
          <w:szCs w:val="21"/>
          <w:lang w:val="es-MX" w:eastAsia="es-MX"/>
        </w:rPr>
      </w:pPr>
      <w:r w:rsidRPr="00E62249">
        <w:rPr>
          <w:rFonts w:ascii="Abadi" w:hAnsi="Abadi" w:cs="Verdana"/>
          <w:sz w:val="21"/>
          <w:szCs w:val="21"/>
          <w:lang w:val="es-MX" w:eastAsia="es-MX"/>
        </w:rPr>
        <w:t>BRICIO BALDERAS ÁLVAREZ</w:t>
      </w:r>
    </w:p>
    <w:p w14:paraId="011C0BEC" w14:textId="77777777" w:rsidR="00E62249" w:rsidRDefault="00E62249" w:rsidP="00E62249">
      <w:pPr>
        <w:kinsoku w:val="0"/>
        <w:overflowPunct w:val="0"/>
        <w:autoSpaceDE w:val="0"/>
        <w:autoSpaceDN w:val="0"/>
        <w:adjustRightInd w:val="0"/>
        <w:ind w:left="39"/>
        <w:jc w:val="both"/>
        <w:rPr>
          <w:rFonts w:ascii="Abadi" w:hAnsi="Abadi" w:cs="Verdana"/>
          <w:sz w:val="21"/>
          <w:szCs w:val="21"/>
          <w:lang w:val="es-MX" w:eastAsia="es-MX"/>
        </w:rPr>
      </w:pPr>
      <w:r w:rsidRPr="00E62249">
        <w:rPr>
          <w:rFonts w:ascii="Abadi" w:hAnsi="Abadi" w:cs="Verdana"/>
          <w:sz w:val="21"/>
          <w:szCs w:val="21"/>
          <w:lang w:val="es-MX" w:eastAsia="es-MX"/>
        </w:rPr>
        <w:t>Diputado presidente</w:t>
      </w:r>
    </w:p>
    <w:p w14:paraId="399FD286" w14:textId="77777777" w:rsidR="00110089" w:rsidRPr="00E62249" w:rsidRDefault="00110089" w:rsidP="00E62249">
      <w:pPr>
        <w:kinsoku w:val="0"/>
        <w:overflowPunct w:val="0"/>
        <w:autoSpaceDE w:val="0"/>
        <w:autoSpaceDN w:val="0"/>
        <w:adjustRightInd w:val="0"/>
        <w:ind w:left="39"/>
        <w:jc w:val="both"/>
        <w:rPr>
          <w:rFonts w:ascii="Abadi" w:hAnsi="Abadi" w:cs="Verdana"/>
          <w:sz w:val="21"/>
          <w:szCs w:val="21"/>
          <w:lang w:val="es-MX" w:eastAsia="es-MX"/>
        </w:rPr>
      </w:pPr>
    </w:p>
    <w:p w14:paraId="2C01FF0E" w14:textId="01B588D1" w:rsidR="00E62249" w:rsidRPr="00E62249" w:rsidRDefault="00E62249" w:rsidP="00E62249">
      <w:pPr>
        <w:kinsoku w:val="0"/>
        <w:overflowPunct w:val="0"/>
        <w:autoSpaceDE w:val="0"/>
        <w:autoSpaceDN w:val="0"/>
        <w:adjustRightInd w:val="0"/>
        <w:ind w:left="39"/>
        <w:jc w:val="both"/>
        <w:rPr>
          <w:rFonts w:ascii="Abadi" w:hAnsi="Abadi" w:cs="Verdana"/>
          <w:sz w:val="21"/>
          <w:szCs w:val="21"/>
          <w:lang w:val="es-MX" w:eastAsia="es-MX"/>
        </w:rPr>
      </w:pPr>
      <w:r w:rsidRPr="00E62249">
        <w:rPr>
          <w:rFonts w:ascii="Abadi" w:hAnsi="Abadi" w:cs="Verdana"/>
          <w:sz w:val="21"/>
          <w:szCs w:val="21"/>
          <w:lang w:val="es-MX" w:eastAsia="es-MX"/>
        </w:rPr>
        <w:t>GUSTAVO ADOLFO ALFARO REYES</w:t>
      </w:r>
      <w:r w:rsidR="00BD0634">
        <w:rPr>
          <w:rFonts w:ascii="Abadi" w:hAnsi="Abadi" w:cs="Verdana"/>
          <w:sz w:val="21"/>
          <w:szCs w:val="21"/>
          <w:lang w:val="es-MX" w:eastAsia="es-MX"/>
        </w:rPr>
        <w:t>||</w:t>
      </w:r>
    </w:p>
    <w:p w14:paraId="643323B2" w14:textId="63A276E7" w:rsidR="00146E0D" w:rsidRDefault="00E62249" w:rsidP="00E62249">
      <w:pPr>
        <w:kinsoku w:val="0"/>
        <w:overflowPunct w:val="0"/>
        <w:autoSpaceDE w:val="0"/>
        <w:autoSpaceDN w:val="0"/>
        <w:adjustRightInd w:val="0"/>
        <w:ind w:left="39"/>
        <w:jc w:val="both"/>
        <w:rPr>
          <w:rFonts w:ascii="Abadi" w:hAnsi="Abadi" w:cs="Verdana"/>
          <w:sz w:val="21"/>
          <w:szCs w:val="21"/>
          <w:lang w:val="es-MX" w:eastAsia="es-MX"/>
        </w:rPr>
      </w:pPr>
      <w:r w:rsidRPr="00E62249">
        <w:rPr>
          <w:rFonts w:ascii="Abadi" w:hAnsi="Abadi" w:cs="Verdana"/>
          <w:sz w:val="21"/>
          <w:szCs w:val="21"/>
          <w:lang w:val="es-MX" w:eastAsia="es-MX"/>
        </w:rPr>
        <w:t>Diputado secretario</w:t>
      </w:r>
    </w:p>
    <w:p w14:paraId="1216EACF" w14:textId="77777777" w:rsidR="00524084" w:rsidRDefault="00524084" w:rsidP="00E62249">
      <w:pPr>
        <w:kinsoku w:val="0"/>
        <w:overflowPunct w:val="0"/>
        <w:autoSpaceDE w:val="0"/>
        <w:autoSpaceDN w:val="0"/>
        <w:adjustRightInd w:val="0"/>
        <w:ind w:left="39"/>
        <w:jc w:val="both"/>
        <w:rPr>
          <w:rFonts w:ascii="Abadi" w:hAnsi="Abadi" w:cs="Verdana"/>
          <w:sz w:val="21"/>
          <w:szCs w:val="21"/>
          <w:highlight w:val="yellow"/>
          <w:lang w:val="es-MX" w:eastAsia="es-MX"/>
        </w:rPr>
      </w:pPr>
    </w:p>
    <w:p w14:paraId="4DEB8060" w14:textId="713F376F" w:rsidR="00524084" w:rsidRPr="00296107" w:rsidRDefault="00524084" w:rsidP="00524084">
      <w:pPr>
        <w:ind w:firstLine="708"/>
        <w:jc w:val="both"/>
        <w:rPr>
          <w:rStyle w:val="Hipervnculo"/>
          <w:u w:val="none"/>
        </w:rPr>
      </w:pPr>
      <w:r>
        <w:rPr>
          <w:rFonts w:ascii="Abadi" w:hAnsi="Abadi"/>
          <w:b/>
          <w:bCs/>
          <w:sz w:val="21"/>
          <w:szCs w:val="21"/>
        </w:rPr>
        <w:t xml:space="preserve">- </w:t>
      </w:r>
      <w:r w:rsidRPr="00296107">
        <w:rPr>
          <w:rFonts w:ascii="Abadi" w:hAnsi="Abadi"/>
          <w:b/>
          <w:bCs/>
          <w:sz w:val="21"/>
          <w:szCs w:val="21"/>
        </w:rPr>
        <w:t xml:space="preserve">La Presidencia.- </w:t>
      </w:r>
      <w:r w:rsidRPr="00296107">
        <w:rPr>
          <w:rStyle w:val="Hipervnculo"/>
          <w:rFonts w:ascii="Abadi" w:hAnsi="Abadi"/>
          <w:sz w:val="21"/>
          <w:szCs w:val="21"/>
          <w:u w:val="none"/>
        </w:rPr>
        <w:t>Para desahogar el  siguiente punto del orden del día , se propone se dispen</w:t>
      </w:r>
      <w:r>
        <w:rPr>
          <w:rStyle w:val="Hipervnculo"/>
          <w:rFonts w:ascii="Abadi" w:hAnsi="Abadi"/>
          <w:sz w:val="21"/>
          <w:szCs w:val="21"/>
          <w:u w:val="none"/>
        </w:rPr>
        <w:t xml:space="preserve">se la lectura del acta de la sesión de la Diputación Permanente celebrada el 5 de agosto del año en curso, misma que se encuentra en la Gaceta Parlamentaria, si desean registrarse con respecto a esta </w:t>
      </w:r>
      <w:r>
        <w:rPr>
          <w:rStyle w:val="Hipervnculo"/>
          <w:rFonts w:ascii="Abadi" w:hAnsi="Abadi"/>
          <w:sz w:val="21"/>
          <w:szCs w:val="21"/>
          <w:u w:val="none"/>
        </w:rPr>
        <w:t>propuesta favor de indicarlo a esta presidencia.</w:t>
      </w:r>
    </w:p>
    <w:p w14:paraId="5EA8CD7F" w14:textId="77777777" w:rsidR="00524084" w:rsidRDefault="00524084" w:rsidP="00524084">
      <w:pPr>
        <w:ind w:firstLine="708"/>
        <w:jc w:val="both"/>
        <w:rPr>
          <w:rFonts w:ascii="Abadi" w:hAnsi="Abadi"/>
          <w:sz w:val="21"/>
          <w:szCs w:val="21"/>
        </w:rPr>
      </w:pPr>
    </w:p>
    <w:p w14:paraId="0CE06D30" w14:textId="77777777" w:rsidR="00524084" w:rsidRPr="00296107" w:rsidRDefault="00524084" w:rsidP="00524084">
      <w:pPr>
        <w:spacing w:line="276" w:lineRule="auto"/>
        <w:ind w:firstLine="708"/>
        <w:jc w:val="both"/>
        <w:rPr>
          <w:rFonts w:ascii="Abadi" w:hAnsi="Abadi"/>
          <w:bCs/>
          <w:sz w:val="21"/>
          <w:szCs w:val="21"/>
        </w:rPr>
      </w:pPr>
      <w:r w:rsidRPr="003D6B4A">
        <w:rPr>
          <w:rFonts w:ascii="Abadi" w:hAnsi="Abadi"/>
          <w:sz w:val="21"/>
          <w:szCs w:val="21"/>
        </w:rPr>
        <w:t>-</w:t>
      </w:r>
      <w:r w:rsidRPr="00296107">
        <w:rPr>
          <w:rFonts w:ascii="Abadi" w:hAnsi="Abadi"/>
          <w:b/>
          <w:sz w:val="21"/>
          <w:szCs w:val="21"/>
        </w:rPr>
        <w:t>L</w:t>
      </w:r>
      <w:r w:rsidRPr="003D6B4A">
        <w:rPr>
          <w:rFonts w:ascii="Abadi" w:hAnsi="Abadi"/>
          <w:b/>
          <w:sz w:val="21"/>
          <w:szCs w:val="21"/>
        </w:rPr>
        <w:t xml:space="preserve">a </w:t>
      </w:r>
      <w:r>
        <w:rPr>
          <w:rFonts w:ascii="Abadi" w:hAnsi="Abadi"/>
          <w:b/>
          <w:sz w:val="21"/>
          <w:szCs w:val="21"/>
        </w:rPr>
        <w:t xml:space="preserve">Presidencia.- </w:t>
      </w:r>
      <w:r w:rsidRPr="00296107">
        <w:rPr>
          <w:rFonts w:ascii="Abadi" w:hAnsi="Abadi"/>
          <w:bCs/>
          <w:sz w:val="21"/>
          <w:szCs w:val="21"/>
        </w:rPr>
        <w:t xml:space="preserve">Al no registrar participaciones se pide a la secretaria, que en la modalidad convencional, pregunte a la Asamblea si se aprueba la propuesta sobre dispensa de la lectura. </w:t>
      </w:r>
    </w:p>
    <w:p w14:paraId="18C97B12" w14:textId="77777777" w:rsidR="00524084" w:rsidRDefault="00524084" w:rsidP="00524084">
      <w:pPr>
        <w:spacing w:line="276" w:lineRule="auto"/>
        <w:ind w:firstLine="708"/>
        <w:jc w:val="both"/>
        <w:rPr>
          <w:rFonts w:ascii="Abadi" w:hAnsi="Abadi"/>
          <w:b/>
          <w:sz w:val="21"/>
          <w:szCs w:val="21"/>
        </w:rPr>
      </w:pPr>
    </w:p>
    <w:p w14:paraId="04831099" w14:textId="77777777" w:rsidR="00524084" w:rsidRDefault="00524084" w:rsidP="00524084">
      <w:pPr>
        <w:spacing w:line="276" w:lineRule="auto"/>
        <w:ind w:firstLine="708"/>
        <w:jc w:val="both"/>
        <w:rPr>
          <w:rFonts w:ascii="Abadi" w:hAnsi="Abadi"/>
          <w:sz w:val="21"/>
          <w:szCs w:val="21"/>
        </w:rPr>
      </w:pPr>
      <w:r>
        <w:rPr>
          <w:rFonts w:ascii="Abadi" w:hAnsi="Abadi"/>
          <w:b/>
          <w:sz w:val="21"/>
          <w:szCs w:val="21"/>
        </w:rPr>
        <w:t xml:space="preserve">- La Secretaría.- </w:t>
      </w:r>
      <w:r w:rsidRPr="003D6B4A">
        <w:rPr>
          <w:rFonts w:ascii="Abadi" w:hAnsi="Abadi"/>
          <w:sz w:val="21"/>
          <w:szCs w:val="21"/>
        </w:rPr>
        <w:t>E</w:t>
      </w:r>
      <w:hyperlink r:id="rId25" w:tgtFrame="_blank" w:history="1">
        <w:r w:rsidRPr="00296107">
          <w:rPr>
            <w:rStyle w:val="Hipervnculo"/>
            <w:rFonts w:ascii="Abadi" w:hAnsi="Abadi"/>
            <w:sz w:val="21"/>
            <w:szCs w:val="21"/>
            <w:u w:val="none"/>
          </w:rPr>
          <w:t>n</w:t>
        </w:r>
        <w:r>
          <w:rPr>
            <w:rStyle w:val="Hipervnculo"/>
            <w:rFonts w:ascii="Abadi" w:hAnsi="Abadi"/>
            <w:sz w:val="21"/>
            <w:szCs w:val="21"/>
            <w:u w:val="none"/>
          </w:rPr>
          <w:t xml:space="preserve"> </w:t>
        </w:r>
        <w:r w:rsidRPr="000534C1">
          <w:rPr>
            <w:rStyle w:val="Hipervnculo"/>
            <w:rFonts w:ascii="Abadi" w:hAnsi="Abadi"/>
            <w:sz w:val="21"/>
            <w:szCs w:val="21"/>
            <w:u w:val="none"/>
          </w:rPr>
          <w:t>votación económica en la modalidad convencional, se pregunta a la Diputación Permanente si es de aprobarse la dispensa de lectura, si están por la afirmativa manifiéstenlo levantando la mano</w:t>
        </w:r>
      </w:hyperlink>
      <w:r>
        <w:rPr>
          <w:rFonts w:ascii="Abadi" w:hAnsi="Abadi"/>
          <w:sz w:val="21"/>
          <w:szCs w:val="21"/>
        </w:rPr>
        <w:t>.</w:t>
      </w:r>
    </w:p>
    <w:p w14:paraId="332073C2" w14:textId="77777777" w:rsidR="00524084" w:rsidRDefault="00524084" w:rsidP="00524084">
      <w:pPr>
        <w:spacing w:line="276" w:lineRule="auto"/>
        <w:ind w:firstLine="708"/>
        <w:jc w:val="both"/>
        <w:rPr>
          <w:rFonts w:ascii="Abadi" w:hAnsi="Abadi"/>
          <w:sz w:val="21"/>
          <w:szCs w:val="21"/>
        </w:rPr>
      </w:pPr>
      <w:r>
        <w:rPr>
          <w:rFonts w:ascii="Abadi" w:hAnsi="Abadi"/>
          <w:sz w:val="21"/>
          <w:szCs w:val="21"/>
        </w:rPr>
        <w:t xml:space="preserve">- </w:t>
      </w:r>
      <w:r w:rsidRPr="000534C1">
        <w:rPr>
          <w:rFonts w:ascii="Abadi" w:hAnsi="Abadi"/>
          <w:sz w:val="21"/>
          <w:szCs w:val="21"/>
        </w:rPr>
        <w:t>Señor p</w:t>
      </w:r>
      <w:hyperlink r:id="rId26" w:tgtFrame="_blank" w:history="1">
        <w:r w:rsidRPr="00296107">
          <w:rPr>
            <w:rStyle w:val="Hipervnculo"/>
            <w:rFonts w:ascii="Abadi" w:hAnsi="Abadi"/>
            <w:sz w:val="21"/>
            <w:szCs w:val="21"/>
            <w:u w:val="none"/>
          </w:rPr>
          <w:t>residente, se aprobó la dispensa de lectura.</w:t>
        </w:r>
      </w:hyperlink>
      <w:r w:rsidRPr="0085435E">
        <w:rPr>
          <w:rFonts w:ascii="Abadi" w:hAnsi="Abadi"/>
          <w:sz w:val="21"/>
          <w:szCs w:val="21"/>
        </w:rPr>
        <w:t> </w:t>
      </w:r>
    </w:p>
    <w:p w14:paraId="7F059976" w14:textId="77777777" w:rsidR="00524084" w:rsidRDefault="00524084" w:rsidP="00524084">
      <w:pPr>
        <w:spacing w:line="276" w:lineRule="auto"/>
        <w:ind w:firstLine="708"/>
        <w:jc w:val="both"/>
        <w:rPr>
          <w:rFonts w:ascii="Abadi" w:hAnsi="Abadi"/>
          <w:sz w:val="21"/>
          <w:szCs w:val="21"/>
        </w:rPr>
      </w:pPr>
    </w:p>
    <w:p w14:paraId="14DD48B8" w14:textId="23742D6B" w:rsidR="00524084" w:rsidRPr="005F1545" w:rsidRDefault="00524084" w:rsidP="00524084">
      <w:pPr>
        <w:spacing w:line="276" w:lineRule="auto"/>
        <w:ind w:firstLine="708"/>
        <w:jc w:val="both"/>
        <w:rPr>
          <w:rFonts w:ascii="Abadi" w:hAnsi="Abadi"/>
          <w:sz w:val="21"/>
          <w:szCs w:val="21"/>
        </w:rPr>
      </w:pPr>
      <w:r w:rsidRPr="005F1545">
        <w:rPr>
          <w:rFonts w:ascii="Abadi" w:hAnsi="Abadi"/>
          <w:sz w:val="21"/>
          <w:szCs w:val="21"/>
        </w:rPr>
        <w:t>-</w:t>
      </w:r>
      <w:r w:rsidRPr="00296107">
        <w:rPr>
          <w:rFonts w:ascii="Abadi" w:hAnsi="Abadi"/>
          <w:b/>
          <w:bCs/>
          <w:sz w:val="21"/>
          <w:szCs w:val="21"/>
        </w:rPr>
        <w:t>La Presidencia.-</w:t>
      </w:r>
      <w:r w:rsidRPr="005F1545">
        <w:rPr>
          <w:rFonts w:ascii="Abadi" w:hAnsi="Abadi"/>
          <w:sz w:val="21"/>
          <w:szCs w:val="21"/>
        </w:rPr>
        <w:t xml:space="preserve"> </w:t>
      </w:r>
      <w:hyperlink r:id="rId27" w:tgtFrame="_blank" w:history="1">
        <w:r w:rsidRPr="00296107">
          <w:rPr>
            <w:rStyle w:val="Hipervnculo"/>
            <w:rFonts w:ascii="Abadi" w:hAnsi="Abadi"/>
            <w:sz w:val="21"/>
            <w:szCs w:val="21"/>
            <w:u w:val="none"/>
          </w:rPr>
          <w:t>Procede someter a consideración de esta Diputación permanente el acta de referencia</w:t>
        </w:r>
        <w:r w:rsidR="00944F9A">
          <w:rPr>
            <w:rStyle w:val="Hipervnculo"/>
            <w:rFonts w:ascii="Abadi" w:hAnsi="Abadi"/>
            <w:sz w:val="21"/>
            <w:szCs w:val="21"/>
            <w:u w:val="none"/>
          </w:rPr>
          <w:t>,</w:t>
        </w:r>
        <w:r w:rsidRPr="00296107">
          <w:rPr>
            <w:rStyle w:val="Hipervnculo"/>
            <w:rFonts w:ascii="Abadi" w:hAnsi="Abadi"/>
            <w:sz w:val="21"/>
            <w:szCs w:val="21"/>
            <w:u w:val="none"/>
          </w:rPr>
          <w:t xml:space="preserve"> si desean hacer uso de la palabra a favor de indicarlo a esta Presidencia.</w:t>
        </w:r>
      </w:hyperlink>
      <w:r w:rsidRPr="005F1545">
        <w:rPr>
          <w:rFonts w:ascii="Abadi" w:hAnsi="Abadi"/>
          <w:sz w:val="21"/>
          <w:szCs w:val="21"/>
        </w:rPr>
        <w:t> </w:t>
      </w:r>
    </w:p>
    <w:p w14:paraId="083B7045" w14:textId="77777777" w:rsidR="00524084" w:rsidRPr="005F1545" w:rsidRDefault="00524084" w:rsidP="00524084">
      <w:pPr>
        <w:spacing w:line="276" w:lineRule="auto"/>
        <w:ind w:firstLine="708"/>
        <w:jc w:val="both"/>
        <w:rPr>
          <w:rFonts w:ascii="Abadi" w:hAnsi="Abadi"/>
          <w:sz w:val="21"/>
          <w:szCs w:val="21"/>
        </w:rPr>
      </w:pPr>
    </w:p>
    <w:p w14:paraId="6B4ECE19" w14:textId="3665D5D7" w:rsidR="00524084" w:rsidRPr="00296107" w:rsidRDefault="00524084" w:rsidP="00524084">
      <w:pPr>
        <w:spacing w:line="276" w:lineRule="auto"/>
        <w:ind w:firstLine="708"/>
        <w:jc w:val="both"/>
        <w:rPr>
          <w:rFonts w:ascii="Abadi" w:hAnsi="Abadi"/>
          <w:bCs/>
          <w:sz w:val="21"/>
          <w:szCs w:val="21"/>
        </w:rPr>
      </w:pPr>
      <w:r w:rsidRPr="003D6B4A">
        <w:rPr>
          <w:rFonts w:ascii="Abadi" w:hAnsi="Abadi"/>
          <w:sz w:val="21"/>
          <w:szCs w:val="21"/>
        </w:rPr>
        <w:t>-</w:t>
      </w:r>
      <w:r w:rsidRPr="00296107">
        <w:rPr>
          <w:rFonts w:ascii="Abadi" w:hAnsi="Abadi"/>
          <w:b/>
          <w:sz w:val="21"/>
          <w:szCs w:val="21"/>
        </w:rPr>
        <w:t>L</w:t>
      </w:r>
      <w:r w:rsidRPr="003D6B4A">
        <w:rPr>
          <w:rFonts w:ascii="Abadi" w:hAnsi="Abadi"/>
          <w:b/>
          <w:sz w:val="21"/>
          <w:szCs w:val="21"/>
        </w:rPr>
        <w:t xml:space="preserve">a </w:t>
      </w:r>
      <w:r>
        <w:rPr>
          <w:rFonts w:ascii="Abadi" w:hAnsi="Abadi"/>
          <w:b/>
          <w:sz w:val="21"/>
          <w:szCs w:val="21"/>
        </w:rPr>
        <w:t xml:space="preserve">Presidencia.- </w:t>
      </w:r>
      <w:r w:rsidRPr="00296107">
        <w:rPr>
          <w:rFonts w:ascii="Abadi" w:hAnsi="Abadi"/>
          <w:bCs/>
          <w:sz w:val="21"/>
          <w:szCs w:val="21"/>
        </w:rPr>
        <w:t>Al no registrar</w:t>
      </w:r>
      <w:r w:rsidR="0063023B">
        <w:rPr>
          <w:rFonts w:ascii="Abadi" w:hAnsi="Abadi"/>
          <w:bCs/>
          <w:sz w:val="21"/>
          <w:szCs w:val="21"/>
        </w:rPr>
        <w:t>se</w:t>
      </w:r>
      <w:r w:rsidRPr="00296107">
        <w:rPr>
          <w:rFonts w:ascii="Abadi" w:hAnsi="Abadi"/>
          <w:bCs/>
          <w:sz w:val="21"/>
          <w:szCs w:val="21"/>
        </w:rPr>
        <w:t xml:space="preserve"> </w:t>
      </w:r>
      <w:r w:rsidR="0029772C">
        <w:rPr>
          <w:rFonts w:ascii="Abadi" w:hAnsi="Abadi"/>
          <w:bCs/>
          <w:sz w:val="21"/>
          <w:szCs w:val="21"/>
        </w:rPr>
        <w:t>intervenciones</w:t>
      </w:r>
      <w:r w:rsidRPr="00296107">
        <w:rPr>
          <w:rFonts w:ascii="Abadi" w:hAnsi="Abadi"/>
          <w:bCs/>
          <w:sz w:val="21"/>
          <w:szCs w:val="21"/>
        </w:rPr>
        <w:t xml:space="preserve"> se pide a la secretaria, que en </w:t>
      </w:r>
      <w:r w:rsidR="00752A7A">
        <w:rPr>
          <w:rFonts w:ascii="Abadi" w:hAnsi="Abadi"/>
          <w:bCs/>
          <w:sz w:val="21"/>
          <w:szCs w:val="21"/>
        </w:rPr>
        <w:t>votación económica en</w:t>
      </w:r>
      <w:r w:rsidRPr="00296107">
        <w:rPr>
          <w:rFonts w:ascii="Abadi" w:hAnsi="Abadi"/>
          <w:bCs/>
          <w:sz w:val="21"/>
          <w:szCs w:val="21"/>
        </w:rPr>
        <w:t xml:space="preserve"> la modalidad convencional, pregunte a la</w:t>
      </w:r>
      <w:r>
        <w:rPr>
          <w:rFonts w:ascii="Abadi" w:hAnsi="Abadi"/>
          <w:bCs/>
          <w:sz w:val="21"/>
          <w:szCs w:val="21"/>
        </w:rPr>
        <w:t xml:space="preserve">s diputadas y diputados si es de aprobarse el Acta. </w:t>
      </w:r>
      <w:r w:rsidRPr="00296107">
        <w:rPr>
          <w:rFonts w:ascii="Abadi" w:hAnsi="Abadi"/>
          <w:bCs/>
          <w:sz w:val="21"/>
          <w:szCs w:val="21"/>
        </w:rPr>
        <w:t xml:space="preserve"> </w:t>
      </w:r>
    </w:p>
    <w:p w14:paraId="4945766A" w14:textId="77777777" w:rsidR="00524084" w:rsidRPr="005F1545" w:rsidRDefault="00524084" w:rsidP="00524084">
      <w:pPr>
        <w:spacing w:line="276" w:lineRule="auto"/>
        <w:ind w:firstLine="708"/>
        <w:jc w:val="both"/>
        <w:rPr>
          <w:rFonts w:ascii="Abadi" w:hAnsi="Abadi"/>
          <w:sz w:val="21"/>
          <w:szCs w:val="21"/>
        </w:rPr>
      </w:pPr>
      <w:r w:rsidRPr="005F1545">
        <w:rPr>
          <w:rFonts w:ascii="Abadi" w:hAnsi="Abadi"/>
          <w:sz w:val="21"/>
          <w:szCs w:val="21"/>
        </w:rPr>
        <w:t> </w:t>
      </w:r>
    </w:p>
    <w:p w14:paraId="08DC988D" w14:textId="0BCC90E7" w:rsidR="00524084" w:rsidRPr="005F1545" w:rsidRDefault="00524084" w:rsidP="00524084">
      <w:pPr>
        <w:spacing w:line="276" w:lineRule="auto"/>
        <w:ind w:firstLine="708"/>
        <w:jc w:val="both"/>
        <w:rPr>
          <w:rFonts w:ascii="Abadi" w:hAnsi="Abadi"/>
          <w:sz w:val="21"/>
          <w:szCs w:val="21"/>
        </w:rPr>
      </w:pPr>
      <w:r w:rsidRPr="00296107">
        <w:rPr>
          <w:rFonts w:ascii="Abadi" w:hAnsi="Abadi"/>
          <w:b/>
          <w:bCs/>
          <w:sz w:val="21"/>
          <w:szCs w:val="21"/>
        </w:rPr>
        <w:t>-</w:t>
      </w:r>
      <w:r>
        <w:rPr>
          <w:rFonts w:ascii="Abadi" w:hAnsi="Abadi"/>
          <w:b/>
          <w:bCs/>
          <w:sz w:val="21"/>
          <w:szCs w:val="21"/>
        </w:rPr>
        <w:t xml:space="preserve"> </w:t>
      </w:r>
      <w:r w:rsidRPr="00296107">
        <w:rPr>
          <w:rFonts w:ascii="Abadi" w:hAnsi="Abadi"/>
          <w:b/>
          <w:bCs/>
          <w:sz w:val="21"/>
          <w:szCs w:val="21"/>
        </w:rPr>
        <w:t>La Secretaría.-</w:t>
      </w:r>
      <w:r w:rsidRPr="005F1545">
        <w:rPr>
          <w:rFonts w:ascii="Abadi" w:hAnsi="Abadi"/>
          <w:sz w:val="21"/>
          <w:szCs w:val="21"/>
        </w:rPr>
        <w:t xml:space="preserve"> </w:t>
      </w:r>
      <w:hyperlink r:id="rId28" w:tgtFrame="_blank" w:history="1">
        <w:r w:rsidRPr="00296107">
          <w:rPr>
            <w:rStyle w:val="Hipervnculo"/>
            <w:rFonts w:ascii="Abadi" w:hAnsi="Abadi"/>
            <w:sz w:val="21"/>
            <w:szCs w:val="21"/>
            <w:u w:val="none"/>
          </w:rPr>
          <w:t xml:space="preserve">En votación económica en la modalidad convencional, se pregunta </w:t>
        </w:r>
        <w:r>
          <w:rPr>
            <w:rStyle w:val="Hipervnculo"/>
            <w:rFonts w:ascii="Abadi" w:hAnsi="Abadi"/>
            <w:sz w:val="21"/>
            <w:szCs w:val="21"/>
            <w:u w:val="none"/>
          </w:rPr>
          <w:t xml:space="preserve">a </w:t>
        </w:r>
        <w:r w:rsidRPr="00296107">
          <w:rPr>
            <w:rStyle w:val="Hipervnculo"/>
            <w:rFonts w:ascii="Abadi" w:hAnsi="Abadi"/>
            <w:sz w:val="21"/>
            <w:szCs w:val="21"/>
            <w:u w:val="none"/>
          </w:rPr>
          <w:t xml:space="preserve">esta Diputación </w:t>
        </w:r>
        <w:r>
          <w:rPr>
            <w:rStyle w:val="Hipervnculo"/>
            <w:rFonts w:ascii="Abadi" w:hAnsi="Abadi"/>
            <w:sz w:val="21"/>
            <w:szCs w:val="21"/>
            <w:u w:val="none"/>
          </w:rPr>
          <w:t>P</w:t>
        </w:r>
        <w:r w:rsidRPr="00296107">
          <w:rPr>
            <w:rStyle w:val="Hipervnculo"/>
            <w:rFonts w:ascii="Abadi" w:hAnsi="Abadi"/>
            <w:sz w:val="21"/>
            <w:szCs w:val="21"/>
            <w:u w:val="none"/>
          </w:rPr>
          <w:t>ermanente si se aprueba el A</w:t>
        </w:r>
        <w:r w:rsidR="001E3F15">
          <w:rPr>
            <w:rStyle w:val="Hipervnculo"/>
            <w:rFonts w:ascii="Abadi" w:hAnsi="Abadi"/>
            <w:sz w:val="21"/>
            <w:szCs w:val="21"/>
            <w:u w:val="none"/>
          </w:rPr>
          <w:t>cta</w:t>
        </w:r>
        <w:r w:rsidRPr="00296107">
          <w:rPr>
            <w:rStyle w:val="Hipervnculo"/>
            <w:rFonts w:ascii="Abadi" w:hAnsi="Abadi"/>
            <w:sz w:val="21"/>
            <w:szCs w:val="21"/>
            <w:u w:val="none"/>
          </w:rPr>
          <w:t>, si están por la afirmativa manifiéstenlo levantando su mano, adelante.</w:t>
        </w:r>
      </w:hyperlink>
      <w:r w:rsidRPr="005F1545">
        <w:rPr>
          <w:rFonts w:ascii="Abadi" w:hAnsi="Abadi"/>
          <w:sz w:val="21"/>
          <w:szCs w:val="21"/>
        </w:rPr>
        <w:t> </w:t>
      </w:r>
    </w:p>
    <w:p w14:paraId="11D51D1C" w14:textId="77777777" w:rsidR="00524084" w:rsidRPr="005F1545" w:rsidRDefault="00524084" w:rsidP="00524084">
      <w:pPr>
        <w:spacing w:line="276" w:lineRule="auto"/>
        <w:ind w:firstLine="708"/>
        <w:jc w:val="both"/>
        <w:rPr>
          <w:rFonts w:ascii="Abadi" w:hAnsi="Abadi"/>
          <w:sz w:val="21"/>
          <w:szCs w:val="21"/>
        </w:rPr>
      </w:pPr>
    </w:p>
    <w:p w14:paraId="37CA8461" w14:textId="5A1BF055" w:rsidR="00524084" w:rsidRPr="005F1545" w:rsidRDefault="00524084" w:rsidP="00524084">
      <w:pPr>
        <w:spacing w:line="276" w:lineRule="auto"/>
        <w:ind w:firstLine="708"/>
        <w:jc w:val="both"/>
        <w:rPr>
          <w:rFonts w:ascii="Abadi" w:hAnsi="Abadi"/>
          <w:sz w:val="21"/>
          <w:szCs w:val="21"/>
        </w:rPr>
      </w:pPr>
      <w:r w:rsidRPr="005F1545">
        <w:rPr>
          <w:rFonts w:ascii="Abadi" w:hAnsi="Abadi"/>
          <w:sz w:val="21"/>
          <w:szCs w:val="21"/>
        </w:rPr>
        <w:t xml:space="preserve">- </w:t>
      </w:r>
      <w:r w:rsidRPr="00296107">
        <w:rPr>
          <w:rFonts w:ascii="Abadi" w:hAnsi="Abadi"/>
          <w:sz w:val="21"/>
          <w:szCs w:val="21"/>
        </w:rPr>
        <w:t>Señor Presidente, el Acta ha sido aprobad</w:t>
      </w:r>
      <w:r w:rsidR="0012386B">
        <w:rPr>
          <w:rFonts w:ascii="Abadi" w:hAnsi="Abadi"/>
          <w:sz w:val="21"/>
          <w:szCs w:val="21"/>
        </w:rPr>
        <w:t>a</w:t>
      </w:r>
      <w:r w:rsidRPr="00296107">
        <w:rPr>
          <w:rFonts w:ascii="Abadi" w:hAnsi="Abadi"/>
          <w:sz w:val="21"/>
          <w:szCs w:val="21"/>
        </w:rPr>
        <w:t>.</w:t>
      </w:r>
    </w:p>
    <w:p w14:paraId="67852BF1" w14:textId="77777777" w:rsidR="00146E0D" w:rsidRDefault="00146E0D" w:rsidP="006D5587">
      <w:pPr>
        <w:kinsoku w:val="0"/>
        <w:overflowPunct w:val="0"/>
        <w:autoSpaceDE w:val="0"/>
        <w:autoSpaceDN w:val="0"/>
        <w:adjustRightInd w:val="0"/>
        <w:ind w:left="39"/>
        <w:jc w:val="both"/>
        <w:rPr>
          <w:rFonts w:ascii="Abadi" w:hAnsi="Abadi" w:cs="Verdana"/>
          <w:sz w:val="21"/>
          <w:szCs w:val="21"/>
          <w:highlight w:val="yellow"/>
          <w:lang w:val="es-MX" w:eastAsia="es-MX"/>
        </w:rPr>
      </w:pPr>
    </w:p>
    <w:p w14:paraId="63E40F80" w14:textId="77777777" w:rsidR="00417D14" w:rsidRPr="00110089" w:rsidRDefault="00417D14" w:rsidP="00110089">
      <w:pPr>
        <w:jc w:val="both"/>
        <w:rPr>
          <w:rFonts w:ascii="Abadi" w:hAnsi="Abadi"/>
          <w:b/>
          <w:bCs/>
          <w:sz w:val="22"/>
          <w:szCs w:val="22"/>
        </w:rPr>
      </w:pPr>
    </w:p>
    <w:p w14:paraId="722250D8" w14:textId="102B03D6" w:rsidR="001B57F9" w:rsidRPr="00CA0F26" w:rsidRDefault="001B57F9" w:rsidP="005D5EF5">
      <w:pPr>
        <w:pStyle w:val="Prrafodelista"/>
        <w:numPr>
          <w:ilvl w:val="0"/>
          <w:numId w:val="14"/>
        </w:numPr>
        <w:spacing w:after="160" w:line="259" w:lineRule="auto"/>
        <w:ind w:left="426"/>
        <w:contextualSpacing/>
        <w:jc w:val="both"/>
        <w:outlineLvl w:val="0"/>
        <w:rPr>
          <w:rFonts w:ascii="Abadi" w:hAnsi="Abadi"/>
          <w:b/>
          <w:bCs/>
          <w:sz w:val="22"/>
          <w:szCs w:val="22"/>
        </w:rPr>
      </w:pPr>
      <w:bookmarkStart w:id="7" w:name="_Toc175128202"/>
      <w:r w:rsidRPr="00CA0F26">
        <w:rPr>
          <w:rFonts w:ascii="Abadi" w:hAnsi="Abadi"/>
          <w:b/>
          <w:bCs/>
        </w:rPr>
        <w:t xml:space="preserve">DAR CUENTA CON LAS COMUNICACIONES Y CORRESPONDENCIA RECIBIDAS. </w:t>
      </w:r>
      <w:r w:rsidR="001C6250">
        <w:rPr>
          <w:rStyle w:val="Refdenotaalpie"/>
          <w:rFonts w:ascii="Abadi" w:hAnsi="Abadi"/>
          <w:b/>
          <w:bCs/>
        </w:rPr>
        <w:footnoteReference w:id="5"/>
      </w:r>
      <w:bookmarkEnd w:id="7"/>
    </w:p>
    <w:p w14:paraId="29845067" w14:textId="77777777" w:rsidR="001B57F9" w:rsidRPr="00AD6F6F" w:rsidRDefault="001B57F9" w:rsidP="001B57F9">
      <w:pPr>
        <w:pStyle w:val="Prrafodelista"/>
        <w:ind w:left="720"/>
        <w:jc w:val="both"/>
        <w:rPr>
          <w:rFonts w:ascii="Abadi" w:hAnsi="Abadi"/>
          <w:b/>
          <w:bCs/>
          <w:sz w:val="20"/>
          <w:szCs w:val="20"/>
        </w:rPr>
      </w:pPr>
    </w:p>
    <w:tbl>
      <w:tblPr>
        <w:tblStyle w:val="Tablaconcuadrcula"/>
        <w:tblW w:w="0" w:type="auto"/>
        <w:tblLook w:val="04A0" w:firstRow="1" w:lastRow="0" w:firstColumn="1" w:lastColumn="0" w:noHBand="0" w:noVBand="1"/>
      </w:tblPr>
      <w:tblGrid>
        <w:gridCol w:w="586"/>
        <w:gridCol w:w="163"/>
        <w:gridCol w:w="576"/>
        <w:gridCol w:w="163"/>
        <w:gridCol w:w="504"/>
        <w:gridCol w:w="163"/>
        <w:gridCol w:w="353"/>
        <w:gridCol w:w="163"/>
        <w:gridCol w:w="679"/>
        <w:gridCol w:w="163"/>
        <w:gridCol w:w="588"/>
      </w:tblGrid>
      <w:tr w:rsidR="006E5411" w:rsidRPr="002269AD" w14:paraId="167AEDD5" w14:textId="77777777" w:rsidTr="006E5411">
        <w:trPr>
          <w:trHeight w:val="255"/>
        </w:trPr>
        <w:tc>
          <w:tcPr>
            <w:tcW w:w="4101" w:type="dxa"/>
            <w:gridSpan w:val="11"/>
            <w:noWrap/>
            <w:hideMark/>
          </w:tcPr>
          <w:p w14:paraId="7BFC3B46" w14:textId="77777777" w:rsidR="00BC7CD0" w:rsidRPr="00AD6F6F" w:rsidRDefault="00BC7CD0" w:rsidP="00BC7CD0">
            <w:pPr>
              <w:jc w:val="both"/>
              <w:rPr>
                <w:rFonts w:ascii="Abadi" w:hAnsi="Abadi"/>
                <w:b/>
                <w:sz w:val="21"/>
                <w:szCs w:val="21"/>
                <w:lang w:val="es-MX"/>
              </w:rPr>
            </w:pPr>
            <w:r w:rsidRPr="00AD6F6F">
              <w:rPr>
                <w:rFonts w:ascii="Abadi" w:hAnsi="Abadi"/>
                <w:b/>
                <w:sz w:val="21"/>
                <w:szCs w:val="21"/>
              </w:rPr>
              <w:lastRenderedPageBreak/>
              <w:t>EXTRACTO DE CORRESPONDENCIA - SESIÓN DE LA DIPUTACIÓN PERMANENTE DEL 16 DE AGOSTO DE 2024</w:t>
            </w:r>
          </w:p>
        </w:tc>
      </w:tr>
      <w:tr w:rsidR="00621C81" w:rsidRPr="002269AD" w14:paraId="101E0391" w14:textId="77777777" w:rsidTr="00910053">
        <w:trPr>
          <w:trHeight w:val="255"/>
        </w:trPr>
        <w:tc>
          <w:tcPr>
            <w:tcW w:w="740" w:type="dxa"/>
            <w:hideMark/>
          </w:tcPr>
          <w:p w14:paraId="0502D288" w14:textId="77777777" w:rsidR="00BC7CD0" w:rsidRPr="00AD6F6F" w:rsidRDefault="00BC7CD0" w:rsidP="00BC7CD0">
            <w:pPr>
              <w:jc w:val="both"/>
              <w:rPr>
                <w:rFonts w:ascii="Abadi" w:hAnsi="Abadi"/>
                <w:b/>
                <w:sz w:val="21"/>
                <w:szCs w:val="21"/>
              </w:rPr>
            </w:pPr>
            <w:r w:rsidRPr="00AD6F6F">
              <w:rPr>
                <w:rFonts w:ascii="Abadi" w:hAnsi="Abadi"/>
                <w:b/>
                <w:sz w:val="21"/>
                <w:szCs w:val="21"/>
              </w:rPr>
              <w:t>Categoría</w:t>
            </w:r>
          </w:p>
        </w:tc>
        <w:tc>
          <w:tcPr>
            <w:tcW w:w="723" w:type="dxa"/>
            <w:gridSpan w:val="2"/>
            <w:hideMark/>
          </w:tcPr>
          <w:p w14:paraId="58537030"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w:t>
            </w:r>
          </w:p>
        </w:tc>
        <w:tc>
          <w:tcPr>
            <w:tcW w:w="622" w:type="dxa"/>
            <w:gridSpan w:val="2"/>
            <w:hideMark/>
          </w:tcPr>
          <w:p w14:paraId="1403D7E7" w14:textId="77777777" w:rsidR="00BC7CD0" w:rsidRPr="00AD6F6F" w:rsidRDefault="00BC7CD0" w:rsidP="00BC7CD0">
            <w:pPr>
              <w:jc w:val="both"/>
              <w:rPr>
                <w:rFonts w:ascii="Abadi" w:hAnsi="Abadi"/>
                <w:b/>
                <w:sz w:val="21"/>
                <w:szCs w:val="21"/>
              </w:rPr>
            </w:pPr>
            <w:r w:rsidRPr="00AD6F6F">
              <w:rPr>
                <w:rFonts w:ascii="Abadi" w:hAnsi="Abadi"/>
                <w:b/>
                <w:sz w:val="21"/>
                <w:szCs w:val="21"/>
              </w:rPr>
              <w:t>Fecha</w:t>
            </w:r>
          </w:p>
        </w:tc>
        <w:tc>
          <w:tcPr>
            <w:tcW w:w="408" w:type="dxa"/>
            <w:gridSpan w:val="2"/>
            <w:hideMark/>
          </w:tcPr>
          <w:p w14:paraId="727E730F" w14:textId="77777777" w:rsidR="00BC7CD0" w:rsidRPr="00AD6F6F" w:rsidRDefault="00BC7CD0" w:rsidP="00BC7CD0">
            <w:pPr>
              <w:jc w:val="both"/>
              <w:rPr>
                <w:rFonts w:ascii="Abadi" w:hAnsi="Abadi"/>
                <w:b/>
                <w:sz w:val="21"/>
                <w:szCs w:val="21"/>
              </w:rPr>
            </w:pPr>
            <w:r w:rsidRPr="00AD6F6F">
              <w:rPr>
                <w:rFonts w:ascii="Abadi" w:hAnsi="Abadi"/>
                <w:b/>
                <w:sz w:val="21"/>
                <w:szCs w:val="21"/>
              </w:rPr>
              <w:t>Orden</w:t>
            </w:r>
          </w:p>
        </w:tc>
        <w:tc>
          <w:tcPr>
            <w:tcW w:w="868" w:type="dxa"/>
            <w:gridSpan w:val="3"/>
            <w:hideMark/>
          </w:tcPr>
          <w:p w14:paraId="781104DA" w14:textId="77777777" w:rsidR="00BC7CD0" w:rsidRPr="00AD6F6F" w:rsidRDefault="00BC7CD0" w:rsidP="00BC7CD0">
            <w:pPr>
              <w:jc w:val="both"/>
              <w:rPr>
                <w:rFonts w:ascii="Abadi" w:hAnsi="Abadi"/>
                <w:b/>
                <w:sz w:val="21"/>
                <w:szCs w:val="21"/>
              </w:rPr>
            </w:pPr>
            <w:r w:rsidRPr="00AD6F6F">
              <w:rPr>
                <w:rFonts w:ascii="Abadi" w:hAnsi="Abadi"/>
                <w:b/>
                <w:sz w:val="21"/>
                <w:szCs w:val="21"/>
              </w:rPr>
              <w:t>Extracto</w:t>
            </w:r>
          </w:p>
        </w:tc>
        <w:tc>
          <w:tcPr>
            <w:tcW w:w="740" w:type="dxa"/>
            <w:hideMark/>
          </w:tcPr>
          <w:p w14:paraId="3FF40985" w14:textId="77777777" w:rsidR="00BC7CD0" w:rsidRPr="00AD6F6F" w:rsidRDefault="00BC7CD0" w:rsidP="00BC7CD0">
            <w:pPr>
              <w:jc w:val="both"/>
              <w:rPr>
                <w:rFonts w:ascii="Abadi" w:hAnsi="Abadi"/>
                <w:b/>
                <w:sz w:val="21"/>
                <w:szCs w:val="21"/>
              </w:rPr>
            </w:pPr>
            <w:r w:rsidRPr="00AD6F6F">
              <w:rPr>
                <w:rFonts w:ascii="Abadi" w:hAnsi="Abadi"/>
                <w:b/>
                <w:sz w:val="21"/>
                <w:szCs w:val="21"/>
              </w:rPr>
              <w:t>Acuerdo</w:t>
            </w:r>
          </w:p>
        </w:tc>
      </w:tr>
      <w:tr w:rsidR="00621C81" w:rsidRPr="002269AD" w14:paraId="66A02387" w14:textId="77777777" w:rsidTr="00910053">
        <w:trPr>
          <w:trHeight w:val="4590"/>
        </w:trPr>
        <w:tc>
          <w:tcPr>
            <w:tcW w:w="740" w:type="dxa"/>
            <w:hideMark/>
          </w:tcPr>
          <w:p w14:paraId="6A7B99C1"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poderes del Estado y Organismos Autónomos.</w:t>
            </w:r>
          </w:p>
        </w:tc>
        <w:tc>
          <w:tcPr>
            <w:tcW w:w="723" w:type="dxa"/>
            <w:gridSpan w:val="2"/>
            <w:hideMark/>
          </w:tcPr>
          <w:p w14:paraId="22C67747" w14:textId="3C66BB97" w:rsidR="00BC7CD0" w:rsidRPr="00AD6F6F" w:rsidRDefault="00BC7CD0" w:rsidP="00BC7CD0">
            <w:pPr>
              <w:jc w:val="both"/>
              <w:rPr>
                <w:rFonts w:ascii="Abadi" w:hAnsi="Abadi"/>
                <w:b/>
                <w:sz w:val="21"/>
                <w:szCs w:val="21"/>
              </w:rPr>
            </w:pPr>
          </w:p>
        </w:tc>
        <w:tc>
          <w:tcPr>
            <w:tcW w:w="622" w:type="dxa"/>
            <w:gridSpan w:val="2"/>
            <w:hideMark/>
          </w:tcPr>
          <w:p w14:paraId="32DAA36E"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08BC7520" w14:textId="77777777" w:rsidR="00BC7CD0" w:rsidRPr="00AD6F6F" w:rsidRDefault="00BC7CD0" w:rsidP="00BC7CD0">
            <w:pPr>
              <w:jc w:val="both"/>
              <w:rPr>
                <w:rFonts w:ascii="Abadi" w:hAnsi="Abadi"/>
                <w:b/>
                <w:sz w:val="21"/>
                <w:szCs w:val="21"/>
              </w:rPr>
            </w:pPr>
            <w:r w:rsidRPr="00AD6F6F">
              <w:rPr>
                <w:rFonts w:ascii="Abadi" w:hAnsi="Abadi"/>
                <w:b/>
                <w:sz w:val="21"/>
                <w:szCs w:val="21"/>
              </w:rPr>
              <w:t>2.01</w:t>
            </w:r>
          </w:p>
        </w:tc>
        <w:tc>
          <w:tcPr>
            <w:tcW w:w="868" w:type="dxa"/>
            <w:gridSpan w:val="3"/>
            <w:hideMark/>
          </w:tcPr>
          <w:p w14:paraId="40E60F03"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La actuaria adscrita al Tribunal Estatal Electoral de Guanajuato remite la sentencia definitiva dictada dentro del expediente TEEG-REV-47/2024, que modifica los resultados consignados en el acta de cómputo municipal de la elección de integrantes del ayuntamiento de Celaya, Gto., y confirma la declaratoria de validez de la </w:t>
            </w:r>
            <w:r w:rsidRPr="00AD6F6F">
              <w:rPr>
                <w:rFonts w:ascii="Abadi" w:hAnsi="Abadi"/>
                <w:b/>
                <w:sz w:val="21"/>
                <w:szCs w:val="21"/>
              </w:rPr>
              <w:t>elección y el otorgamiento de las constancias de mayoría y validez a la planilla de candidaturas postuladas por   morena y asignación de regidurías.</w:t>
            </w:r>
          </w:p>
        </w:tc>
        <w:tc>
          <w:tcPr>
            <w:tcW w:w="740" w:type="dxa"/>
            <w:hideMark/>
          </w:tcPr>
          <w:p w14:paraId="54DABD61"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w:t>
            </w:r>
          </w:p>
        </w:tc>
      </w:tr>
      <w:tr w:rsidR="00621C81" w:rsidRPr="002269AD" w14:paraId="2CF5C3FB" w14:textId="77777777" w:rsidTr="00910053">
        <w:trPr>
          <w:trHeight w:val="8160"/>
        </w:trPr>
        <w:tc>
          <w:tcPr>
            <w:tcW w:w="740" w:type="dxa"/>
            <w:hideMark/>
          </w:tcPr>
          <w:p w14:paraId="287FE476"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Comunicados provenientes de los poderes del Estado y Organismos Autónomos.</w:t>
            </w:r>
          </w:p>
        </w:tc>
        <w:tc>
          <w:tcPr>
            <w:tcW w:w="723" w:type="dxa"/>
            <w:gridSpan w:val="2"/>
            <w:hideMark/>
          </w:tcPr>
          <w:p w14:paraId="4D6C445B" w14:textId="77777777" w:rsidR="00BC7CD0" w:rsidRPr="00AD6F6F" w:rsidRDefault="00BC7CD0" w:rsidP="00BC7CD0">
            <w:pPr>
              <w:jc w:val="both"/>
              <w:rPr>
                <w:rFonts w:ascii="Abadi" w:hAnsi="Abadi"/>
                <w:b/>
                <w:sz w:val="21"/>
                <w:szCs w:val="21"/>
              </w:rPr>
            </w:pPr>
            <w:r w:rsidRPr="00AD6F6F">
              <w:rPr>
                <w:rFonts w:ascii="Abadi" w:hAnsi="Abadi"/>
                <w:b/>
                <w:sz w:val="21"/>
                <w:szCs w:val="21"/>
              </w:rPr>
              <w:t> </w:t>
            </w:r>
          </w:p>
        </w:tc>
        <w:tc>
          <w:tcPr>
            <w:tcW w:w="622" w:type="dxa"/>
            <w:gridSpan w:val="2"/>
            <w:hideMark/>
          </w:tcPr>
          <w:p w14:paraId="4D872775"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55018985" w14:textId="77777777" w:rsidR="00BC7CD0" w:rsidRPr="00AD6F6F" w:rsidRDefault="00BC7CD0" w:rsidP="00BC7CD0">
            <w:pPr>
              <w:jc w:val="both"/>
              <w:rPr>
                <w:rFonts w:ascii="Abadi" w:hAnsi="Abadi"/>
                <w:b/>
                <w:sz w:val="21"/>
                <w:szCs w:val="21"/>
              </w:rPr>
            </w:pPr>
            <w:r w:rsidRPr="00AD6F6F">
              <w:rPr>
                <w:rFonts w:ascii="Abadi" w:hAnsi="Abadi"/>
                <w:b/>
                <w:sz w:val="21"/>
                <w:szCs w:val="21"/>
              </w:rPr>
              <w:t>2.02</w:t>
            </w:r>
          </w:p>
        </w:tc>
        <w:tc>
          <w:tcPr>
            <w:tcW w:w="868" w:type="dxa"/>
            <w:gridSpan w:val="3"/>
            <w:hideMark/>
          </w:tcPr>
          <w:p w14:paraId="3705A13D" w14:textId="77777777" w:rsidR="00BC7CD0" w:rsidRPr="00AD6F6F" w:rsidRDefault="00BC7CD0" w:rsidP="00BC7CD0">
            <w:pPr>
              <w:jc w:val="both"/>
              <w:rPr>
                <w:rFonts w:ascii="Abadi" w:hAnsi="Abadi"/>
                <w:b/>
                <w:sz w:val="21"/>
                <w:szCs w:val="21"/>
              </w:rPr>
            </w:pPr>
            <w:r w:rsidRPr="00AD6F6F">
              <w:rPr>
                <w:rFonts w:ascii="Abadi" w:hAnsi="Abadi"/>
                <w:b/>
                <w:sz w:val="21"/>
                <w:szCs w:val="21"/>
              </w:rPr>
              <w:t>El actuario adscrito al Tribunal Estatal Electoral de Guanajuato remite copia certificada del acuerdo dictado por la magistrada de la Segunda Ponencia de dicho Tribunal dentro del expediente TEEG-JPDC-111/2024 y sus acumulados TEEG-REV-56/2024, TEEG-JPDC-112/2024, TEEG-JPDC-113/2024 y TEEG-JPDC-114/2024, por el que se admitieron los juicios para la protecci</w:t>
            </w:r>
            <w:r w:rsidRPr="00AD6F6F">
              <w:rPr>
                <w:rFonts w:ascii="Abadi" w:hAnsi="Abadi"/>
                <w:b/>
                <w:sz w:val="21"/>
                <w:szCs w:val="21"/>
              </w:rPr>
              <w:t xml:space="preserve">ón de los derechos político electorales del ciudadano y el recurso de revisión promovidos por el Partido Verde Ecologista de México, Eduardo Maldonado García, Vanessa lIiana Ramírez López, Saúl Trejo Fuentes y Ramiro Silva Medel en contra del acuerdo CGIEEG/176/2024, el cual declara la validez de la elección de diputaciones por el principio de representación </w:t>
            </w:r>
            <w:r w:rsidRPr="00AD6F6F">
              <w:rPr>
                <w:rFonts w:ascii="Abadi" w:hAnsi="Abadi"/>
                <w:b/>
                <w:sz w:val="21"/>
                <w:szCs w:val="21"/>
              </w:rPr>
              <w:lastRenderedPageBreak/>
              <w:t>proporcional emitido por el Consejo General del Instituto Electoral del Estado de Guanajuato.</w:t>
            </w:r>
          </w:p>
        </w:tc>
        <w:tc>
          <w:tcPr>
            <w:tcW w:w="740" w:type="dxa"/>
            <w:hideMark/>
          </w:tcPr>
          <w:p w14:paraId="6E07668B"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Enterados.</w:t>
            </w:r>
          </w:p>
        </w:tc>
      </w:tr>
      <w:tr w:rsidR="00621C81" w:rsidRPr="002269AD" w14:paraId="338AD0C6" w14:textId="77777777" w:rsidTr="00910053">
        <w:trPr>
          <w:trHeight w:val="2805"/>
        </w:trPr>
        <w:tc>
          <w:tcPr>
            <w:tcW w:w="740" w:type="dxa"/>
            <w:hideMark/>
          </w:tcPr>
          <w:p w14:paraId="6B6C33CC"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Comunicados provenientes de los poderes del Estado y Organismos </w:t>
            </w:r>
            <w:r w:rsidRPr="00AD6F6F">
              <w:rPr>
                <w:rFonts w:ascii="Abadi" w:hAnsi="Abadi"/>
                <w:b/>
                <w:sz w:val="21"/>
                <w:szCs w:val="21"/>
              </w:rPr>
              <w:t>Autónomos.</w:t>
            </w:r>
          </w:p>
        </w:tc>
        <w:tc>
          <w:tcPr>
            <w:tcW w:w="723" w:type="dxa"/>
            <w:gridSpan w:val="2"/>
            <w:hideMark/>
          </w:tcPr>
          <w:p w14:paraId="310BFB1E"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Educación, Ciencia y Tecnología y Cultura</w:t>
            </w:r>
          </w:p>
        </w:tc>
        <w:tc>
          <w:tcPr>
            <w:tcW w:w="622" w:type="dxa"/>
            <w:gridSpan w:val="2"/>
            <w:hideMark/>
          </w:tcPr>
          <w:p w14:paraId="33AD77DB"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20DBCAC0" w14:textId="77777777" w:rsidR="00BC7CD0" w:rsidRPr="00AD6F6F" w:rsidRDefault="00BC7CD0" w:rsidP="00BC7CD0">
            <w:pPr>
              <w:jc w:val="both"/>
              <w:rPr>
                <w:rFonts w:ascii="Abadi" w:hAnsi="Abadi"/>
                <w:b/>
                <w:sz w:val="21"/>
                <w:szCs w:val="21"/>
              </w:rPr>
            </w:pPr>
            <w:r w:rsidRPr="00AD6F6F">
              <w:rPr>
                <w:rFonts w:ascii="Abadi" w:hAnsi="Abadi"/>
                <w:b/>
                <w:sz w:val="21"/>
                <w:szCs w:val="21"/>
              </w:rPr>
              <w:t>2.03</w:t>
            </w:r>
          </w:p>
        </w:tc>
        <w:tc>
          <w:tcPr>
            <w:tcW w:w="868" w:type="dxa"/>
            <w:gridSpan w:val="3"/>
            <w:hideMark/>
          </w:tcPr>
          <w:p w14:paraId="2AFDF873" w14:textId="77777777" w:rsidR="00BC7CD0" w:rsidRPr="00AD6F6F" w:rsidRDefault="00BC7CD0" w:rsidP="00BC7CD0">
            <w:pPr>
              <w:jc w:val="both"/>
              <w:rPr>
                <w:rFonts w:ascii="Abadi" w:hAnsi="Abadi"/>
                <w:b/>
                <w:sz w:val="21"/>
                <w:szCs w:val="21"/>
              </w:rPr>
            </w:pPr>
            <w:r w:rsidRPr="00AD6F6F">
              <w:rPr>
                <w:rFonts w:ascii="Abadi" w:hAnsi="Abadi"/>
                <w:b/>
                <w:sz w:val="21"/>
                <w:szCs w:val="21"/>
              </w:rPr>
              <w:t>El titular de la Dirección General Jurídica y Derechos Humanos de la Secretaría de Seguridad Pública del Estado remite comentarios respecto a los resultados de la consulta a niñas, niños y adolescentes de la iniciativa de Ley de Convivencia Escolar Pacífica en el Estado de Guanajuato.</w:t>
            </w:r>
          </w:p>
        </w:tc>
        <w:tc>
          <w:tcPr>
            <w:tcW w:w="740" w:type="dxa"/>
            <w:hideMark/>
          </w:tcPr>
          <w:p w14:paraId="6C311F4D"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Educación, Ciencia y Tecnología y Cultura.</w:t>
            </w:r>
          </w:p>
        </w:tc>
      </w:tr>
      <w:tr w:rsidR="00621C81" w:rsidRPr="002269AD" w14:paraId="506AC04C" w14:textId="77777777" w:rsidTr="00910053">
        <w:trPr>
          <w:trHeight w:val="3060"/>
        </w:trPr>
        <w:tc>
          <w:tcPr>
            <w:tcW w:w="740" w:type="dxa"/>
            <w:hideMark/>
          </w:tcPr>
          <w:p w14:paraId="6F7802E2"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poderes del Estado y Organismos Autónomos.</w:t>
            </w:r>
          </w:p>
        </w:tc>
        <w:tc>
          <w:tcPr>
            <w:tcW w:w="723" w:type="dxa"/>
            <w:gridSpan w:val="2"/>
            <w:hideMark/>
          </w:tcPr>
          <w:p w14:paraId="6A1398D3"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Para la Igualdad de Género</w:t>
            </w:r>
          </w:p>
        </w:tc>
        <w:tc>
          <w:tcPr>
            <w:tcW w:w="622" w:type="dxa"/>
            <w:gridSpan w:val="2"/>
            <w:hideMark/>
          </w:tcPr>
          <w:p w14:paraId="0CDAD941"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42CD5D18" w14:textId="77777777" w:rsidR="00BC7CD0" w:rsidRPr="00AD6F6F" w:rsidRDefault="00BC7CD0" w:rsidP="00BC7CD0">
            <w:pPr>
              <w:jc w:val="both"/>
              <w:rPr>
                <w:rFonts w:ascii="Abadi" w:hAnsi="Abadi"/>
                <w:b/>
                <w:sz w:val="21"/>
                <w:szCs w:val="21"/>
              </w:rPr>
            </w:pPr>
            <w:r w:rsidRPr="00AD6F6F">
              <w:rPr>
                <w:rFonts w:ascii="Abadi" w:hAnsi="Abadi"/>
                <w:b/>
                <w:sz w:val="21"/>
                <w:szCs w:val="21"/>
              </w:rPr>
              <w:t>2.04</w:t>
            </w:r>
          </w:p>
        </w:tc>
        <w:tc>
          <w:tcPr>
            <w:tcW w:w="868" w:type="dxa"/>
            <w:gridSpan w:val="3"/>
            <w:hideMark/>
          </w:tcPr>
          <w:p w14:paraId="5B792A53"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La coordinadora general jurídica del Gobierno del Estado remite opinión consolidada con la Secretaría de Desarrollo Económico Sustentable y el Instituto para las Mujeres Guanajuatenses de la iniciativa a efecto de reformar la Ley de </w:t>
            </w:r>
            <w:r w:rsidRPr="00AD6F6F">
              <w:rPr>
                <w:rFonts w:ascii="Abadi" w:hAnsi="Abadi"/>
                <w:b/>
                <w:sz w:val="21"/>
                <w:szCs w:val="21"/>
              </w:rPr>
              <w:lastRenderedPageBreak/>
              <w:t>Acceso a la Mujeres a una Vida Libre de Violencia para el Estado de Guanajuato.</w:t>
            </w:r>
          </w:p>
        </w:tc>
        <w:tc>
          <w:tcPr>
            <w:tcW w:w="740" w:type="dxa"/>
            <w:hideMark/>
          </w:tcPr>
          <w:p w14:paraId="52598C5D"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Enterados y se informa que se turnó a la Comisión para la Igualdad de Género.</w:t>
            </w:r>
          </w:p>
        </w:tc>
      </w:tr>
      <w:tr w:rsidR="00621C81" w:rsidRPr="002269AD" w14:paraId="2D9E5BE7" w14:textId="77777777" w:rsidTr="00910053">
        <w:trPr>
          <w:trHeight w:val="2805"/>
        </w:trPr>
        <w:tc>
          <w:tcPr>
            <w:tcW w:w="740" w:type="dxa"/>
            <w:hideMark/>
          </w:tcPr>
          <w:p w14:paraId="2A600EC2"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poderes del Estado y Organismos Autónomos.</w:t>
            </w:r>
          </w:p>
        </w:tc>
        <w:tc>
          <w:tcPr>
            <w:tcW w:w="723" w:type="dxa"/>
            <w:gridSpan w:val="2"/>
            <w:hideMark/>
          </w:tcPr>
          <w:p w14:paraId="4222F893"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Gobernación y Puntos Constitucionales</w:t>
            </w:r>
          </w:p>
        </w:tc>
        <w:tc>
          <w:tcPr>
            <w:tcW w:w="622" w:type="dxa"/>
            <w:gridSpan w:val="2"/>
            <w:hideMark/>
          </w:tcPr>
          <w:p w14:paraId="52A6FFE9"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6BB465AF" w14:textId="77777777" w:rsidR="00BC7CD0" w:rsidRPr="00AD6F6F" w:rsidRDefault="00BC7CD0" w:rsidP="00BC7CD0">
            <w:pPr>
              <w:jc w:val="both"/>
              <w:rPr>
                <w:rFonts w:ascii="Abadi" w:hAnsi="Abadi"/>
                <w:b/>
                <w:sz w:val="21"/>
                <w:szCs w:val="21"/>
              </w:rPr>
            </w:pPr>
            <w:r w:rsidRPr="00AD6F6F">
              <w:rPr>
                <w:rFonts w:ascii="Abadi" w:hAnsi="Abadi"/>
                <w:b/>
                <w:sz w:val="21"/>
                <w:szCs w:val="21"/>
              </w:rPr>
              <w:t>2.05</w:t>
            </w:r>
          </w:p>
        </w:tc>
        <w:tc>
          <w:tcPr>
            <w:tcW w:w="868" w:type="dxa"/>
            <w:gridSpan w:val="3"/>
            <w:hideMark/>
          </w:tcPr>
          <w:p w14:paraId="02ADD4D4" w14:textId="77777777" w:rsidR="00BC7CD0" w:rsidRPr="00AD6F6F" w:rsidRDefault="00BC7CD0" w:rsidP="00BC7CD0">
            <w:pPr>
              <w:jc w:val="both"/>
              <w:rPr>
                <w:rFonts w:ascii="Abadi" w:hAnsi="Abadi"/>
                <w:b/>
                <w:sz w:val="21"/>
                <w:szCs w:val="21"/>
              </w:rPr>
            </w:pPr>
            <w:r w:rsidRPr="00AD6F6F">
              <w:rPr>
                <w:rFonts w:ascii="Abadi" w:hAnsi="Abadi"/>
                <w:b/>
                <w:sz w:val="21"/>
                <w:szCs w:val="21"/>
              </w:rPr>
              <w:t>La magistrada presidenta y titular de la Primera Ponencia del Tribunal Estatal Electoral de Guanajuato remite respuesta a la consulta de la iniciativa a efecto de reformar la fracción IV del artículo 136 de la Constitución Política para el Estado de Guanajuato.</w:t>
            </w:r>
          </w:p>
        </w:tc>
        <w:tc>
          <w:tcPr>
            <w:tcW w:w="740" w:type="dxa"/>
            <w:hideMark/>
          </w:tcPr>
          <w:p w14:paraId="61CA6C01"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Gobernación y Puntos Constitucionales.</w:t>
            </w:r>
          </w:p>
        </w:tc>
      </w:tr>
      <w:tr w:rsidR="00621C81" w:rsidRPr="002269AD" w14:paraId="7B485390" w14:textId="77777777" w:rsidTr="00910053">
        <w:trPr>
          <w:trHeight w:val="2805"/>
        </w:trPr>
        <w:tc>
          <w:tcPr>
            <w:tcW w:w="740" w:type="dxa"/>
            <w:hideMark/>
          </w:tcPr>
          <w:p w14:paraId="2F3868DD"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poderes del Estado y Organismos Autónomos.</w:t>
            </w:r>
          </w:p>
        </w:tc>
        <w:tc>
          <w:tcPr>
            <w:tcW w:w="723" w:type="dxa"/>
            <w:gridSpan w:val="2"/>
            <w:hideMark/>
          </w:tcPr>
          <w:p w14:paraId="221BA5C0"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Gobernación y Puntos Constitucionales</w:t>
            </w:r>
          </w:p>
        </w:tc>
        <w:tc>
          <w:tcPr>
            <w:tcW w:w="622" w:type="dxa"/>
            <w:gridSpan w:val="2"/>
            <w:hideMark/>
          </w:tcPr>
          <w:p w14:paraId="19B28AD2"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71846C7C" w14:textId="77777777" w:rsidR="00BC7CD0" w:rsidRPr="00AD6F6F" w:rsidRDefault="00BC7CD0" w:rsidP="00BC7CD0">
            <w:pPr>
              <w:jc w:val="both"/>
              <w:rPr>
                <w:rFonts w:ascii="Abadi" w:hAnsi="Abadi"/>
                <w:b/>
                <w:sz w:val="21"/>
                <w:szCs w:val="21"/>
              </w:rPr>
            </w:pPr>
            <w:r w:rsidRPr="00AD6F6F">
              <w:rPr>
                <w:rFonts w:ascii="Abadi" w:hAnsi="Abadi"/>
                <w:b/>
                <w:sz w:val="21"/>
                <w:szCs w:val="21"/>
              </w:rPr>
              <w:t>2.06</w:t>
            </w:r>
          </w:p>
        </w:tc>
        <w:tc>
          <w:tcPr>
            <w:tcW w:w="868" w:type="dxa"/>
            <w:gridSpan w:val="3"/>
            <w:hideMark/>
          </w:tcPr>
          <w:p w14:paraId="0042B4DB" w14:textId="77777777" w:rsidR="00BC7CD0" w:rsidRPr="00AD6F6F" w:rsidRDefault="00BC7CD0" w:rsidP="00BC7CD0">
            <w:pPr>
              <w:jc w:val="both"/>
              <w:rPr>
                <w:rFonts w:ascii="Abadi" w:hAnsi="Abadi"/>
                <w:b/>
                <w:sz w:val="21"/>
                <w:szCs w:val="21"/>
              </w:rPr>
            </w:pPr>
            <w:r w:rsidRPr="00AD6F6F">
              <w:rPr>
                <w:rFonts w:ascii="Abadi" w:hAnsi="Abadi"/>
                <w:b/>
                <w:sz w:val="21"/>
                <w:szCs w:val="21"/>
              </w:rPr>
              <w:t>El director general de Asuntos Jurídicos de la Auditoría Superior del Estado de Guanajuato remite respuesta a la consulta de la iniciativa a efecto de reformar la fracción IV del artículo 136 de la Constitución Política para el Estado de Guanajuato.</w:t>
            </w:r>
          </w:p>
        </w:tc>
        <w:tc>
          <w:tcPr>
            <w:tcW w:w="740" w:type="dxa"/>
            <w:hideMark/>
          </w:tcPr>
          <w:p w14:paraId="1A20E6F0"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Gobernación y Puntos Constitucionales.</w:t>
            </w:r>
          </w:p>
        </w:tc>
      </w:tr>
      <w:tr w:rsidR="00621C81" w:rsidRPr="002269AD" w14:paraId="153F06D5" w14:textId="77777777" w:rsidTr="00910053">
        <w:trPr>
          <w:trHeight w:val="2805"/>
        </w:trPr>
        <w:tc>
          <w:tcPr>
            <w:tcW w:w="740" w:type="dxa"/>
            <w:hideMark/>
          </w:tcPr>
          <w:p w14:paraId="20BAA35F"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Comunicados provenientes de los poderes del Estado y </w:t>
            </w:r>
            <w:r w:rsidRPr="00AD6F6F">
              <w:rPr>
                <w:rFonts w:ascii="Abadi" w:hAnsi="Abadi"/>
                <w:b/>
                <w:sz w:val="21"/>
                <w:szCs w:val="21"/>
              </w:rPr>
              <w:lastRenderedPageBreak/>
              <w:t>Organismos Autónomos.</w:t>
            </w:r>
          </w:p>
        </w:tc>
        <w:tc>
          <w:tcPr>
            <w:tcW w:w="723" w:type="dxa"/>
            <w:gridSpan w:val="2"/>
            <w:hideMark/>
          </w:tcPr>
          <w:p w14:paraId="331A3A52"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Comisión de Gobernación y Puntos Constitucionales</w:t>
            </w:r>
          </w:p>
        </w:tc>
        <w:tc>
          <w:tcPr>
            <w:tcW w:w="622" w:type="dxa"/>
            <w:gridSpan w:val="2"/>
            <w:hideMark/>
          </w:tcPr>
          <w:p w14:paraId="103C2838"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6EDFAA4F" w14:textId="77777777" w:rsidR="00BC7CD0" w:rsidRPr="00AD6F6F" w:rsidRDefault="00BC7CD0" w:rsidP="00BC7CD0">
            <w:pPr>
              <w:jc w:val="both"/>
              <w:rPr>
                <w:rFonts w:ascii="Abadi" w:hAnsi="Abadi"/>
                <w:b/>
                <w:sz w:val="21"/>
                <w:szCs w:val="21"/>
              </w:rPr>
            </w:pPr>
            <w:r w:rsidRPr="00AD6F6F">
              <w:rPr>
                <w:rFonts w:ascii="Abadi" w:hAnsi="Abadi"/>
                <w:b/>
                <w:sz w:val="21"/>
                <w:szCs w:val="21"/>
              </w:rPr>
              <w:t>2.07</w:t>
            </w:r>
          </w:p>
        </w:tc>
        <w:tc>
          <w:tcPr>
            <w:tcW w:w="868" w:type="dxa"/>
            <w:gridSpan w:val="3"/>
            <w:hideMark/>
          </w:tcPr>
          <w:p w14:paraId="15957ADC"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La presidenta del Comité de Participación Ciudadana del Sistema Estatal Anticorrupción de Guanajuato remite </w:t>
            </w:r>
            <w:r w:rsidRPr="00AD6F6F">
              <w:rPr>
                <w:rFonts w:ascii="Abadi" w:hAnsi="Abadi"/>
                <w:b/>
                <w:sz w:val="21"/>
                <w:szCs w:val="21"/>
              </w:rPr>
              <w:lastRenderedPageBreak/>
              <w:t>respuesta a la consulta de la iniciativa por la que se reforman los artículos 10, fracciones III, IV y VI y 40, fracciones IV y XIV de la Ley del Sistema Estatal Anticorrupción de Guanajuato.</w:t>
            </w:r>
          </w:p>
        </w:tc>
        <w:tc>
          <w:tcPr>
            <w:tcW w:w="740" w:type="dxa"/>
            <w:hideMark/>
          </w:tcPr>
          <w:p w14:paraId="2296FB9A"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Enterados y se informa que se turnó a la Comisión de Gobern</w:t>
            </w:r>
            <w:r w:rsidRPr="00AD6F6F">
              <w:rPr>
                <w:rFonts w:ascii="Abadi" w:hAnsi="Abadi"/>
                <w:b/>
                <w:sz w:val="21"/>
                <w:szCs w:val="21"/>
              </w:rPr>
              <w:lastRenderedPageBreak/>
              <w:t>ación y Puntos Constitucionales.</w:t>
            </w:r>
          </w:p>
        </w:tc>
      </w:tr>
      <w:tr w:rsidR="00BC7CD0" w:rsidRPr="002269AD" w14:paraId="1B1B7A35" w14:textId="77777777" w:rsidTr="00910053">
        <w:trPr>
          <w:trHeight w:val="4080"/>
        </w:trPr>
        <w:tc>
          <w:tcPr>
            <w:tcW w:w="740" w:type="dxa"/>
            <w:hideMark/>
          </w:tcPr>
          <w:p w14:paraId="2DF5E296" w14:textId="44B2FE77" w:rsidR="00BC7CD0" w:rsidRPr="00AD6F6F" w:rsidRDefault="00BC7CD0" w:rsidP="00BC7CD0">
            <w:pPr>
              <w:jc w:val="both"/>
              <w:rPr>
                <w:rFonts w:ascii="Abadi" w:hAnsi="Abadi"/>
                <w:b/>
                <w:sz w:val="21"/>
                <w:szCs w:val="21"/>
              </w:rPr>
            </w:pPr>
            <w:r w:rsidRPr="00AD6F6F">
              <w:rPr>
                <w:rFonts w:ascii="Abadi" w:hAnsi="Abadi"/>
                <w:b/>
                <w:sz w:val="21"/>
                <w:szCs w:val="21"/>
              </w:rPr>
              <w:lastRenderedPageBreak/>
              <w:t xml:space="preserve">Comunicados provenientes de los poderes del Estado y Organismos </w:t>
            </w:r>
            <w:r w:rsidR="00377E4E" w:rsidRPr="00AD6F6F">
              <w:rPr>
                <w:rFonts w:ascii="Abadi" w:hAnsi="Abadi"/>
                <w:b/>
                <w:sz w:val="21"/>
                <w:szCs w:val="21"/>
              </w:rPr>
              <w:t>Autónomos</w:t>
            </w:r>
            <w:r w:rsidRPr="00AD6F6F">
              <w:rPr>
                <w:rFonts w:ascii="Abadi" w:hAnsi="Abadi"/>
                <w:b/>
                <w:sz w:val="21"/>
                <w:szCs w:val="21"/>
              </w:rPr>
              <w:t>.</w:t>
            </w:r>
          </w:p>
        </w:tc>
        <w:tc>
          <w:tcPr>
            <w:tcW w:w="723" w:type="dxa"/>
            <w:gridSpan w:val="2"/>
            <w:hideMark/>
          </w:tcPr>
          <w:p w14:paraId="4D0259BA" w14:textId="77777777" w:rsidR="00BC7CD0" w:rsidRPr="00AD6F6F" w:rsidRDefault="00BC7CD0" w:rsidP="00BC7CD0">
            <w:pPr>
              <w:jc w:val="both"/>
              <w:rPr>
                <w:rFonts w:ascii="Abadi" w:hAnsi="Abadi"/>
                <w:b/>
                <w:sz w:val="21"/>
                <w:szCs w:val="21"/>
              </w:rPr>
            </w:pPr>
            <w:r w:rsidRPr="00AD6F6F">
              <w:rPr>
                <w:rFonts w:ascii="Abadi" w:hAnsi="Abadi"/>
                <w:b/>
                <w:sz w:val="21"/>
                <w:szCs w:val="21"/>
              </w:rPr>
              <w:t> </w:t>
            </w:r>
          </w:p>
        </w:tc>
        <w:tc>
          <w:tcPr>
            <w:tcW w:w="622" w:type="dxa"/>
            <w:gridSpan w:val="2"/>
            <w:hideMark/>
          </w:tcPr>
          <w:p w14:paraId="6E39081D"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1CF92EAF" w14:textId="77777777" w:rsidR="00BC7CD0" w:rsidRPr="00AD6F6F" w:rsidRDefault="00BC7CD0" w:rsidP="00BC7CD0">
            <w:pPr>
              <w:jc w:val="both"/>
              <w:rPr>
                <w:rFonts w:ascii="Abadi" w:hAnsi="Abadi"/>
                <w:b/>
                <w:sz w:val="21"/>
                <w:szCs w:val="21"/>
              </w:rPr>
            </w:pPr>
            <w:r w:rsidRPr="00AD6F6F">
              <w:rPr>
                <w:rFonts w:ascii="Abadi" w:hAnsi="Abadi"/>
                <w:b/>
                <w:sz w:val="21"/>
                <w:szCs w:val="21"/>
              </w:rPr>
              <w:t>2.08</w:t>
            </w:r>
          </w:p>
        </w:tc>
        <w:tc>
          <w:tcPr>
            <w:tcW w:w="868" w:type="dxa"/>
            <w:gridSpan w:val="3"/>
            <w:hideMark/>
          </w:tcPr>
          <w:p w14:paraId="1E80A3A7"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La secretaria de ponencia en funciones de actuaria del Tribunal Estatal Electoral de Guanajuato remite copia certificada de la resolución que confirma el acuerdo número CGIEEG/176/2024 emitido </w:t>
            </w:r>
            <w:r w:rsidRPr="00AD6F6F">
              <w:rPr>
                <w:rFonts w:ascii="Abadi" w:hAnsi="Abadi"/>
                <w:b/>
                <w:sz w:val="21"/>
                <w:szCs w:val="21"/>
              </w:rPr>
              <w:t>por el Consejo General del Instituto Electoral del Estado de Guanajuato, por el que se declara la validez de la elección de diputaciones por el principio de representación proporcional y se asignan las diputaciones por dicho principio.</w:t>
            </w:r>
          </w:p>
        </w:tc>
        <w:tc>
          <w:tcPr>
            <w:tcW w:w="740" w:type="dxa"/>
            <w:hideMark/>
          </w:tcPr>
          <w:p w14:paraId="55CD00E5" w14:textId="77777777" w:rsidR="00BC7CD0" w:rsidRPr="00CC0B63" w:rsidRDefault="00BC7CD0" w:rsidP="00BC7CD0">
            <w:pPr>
              <w:jc w:val="both"/>
              <w:rPr>
                <w:rFonts w:ascii="Abadi" w:hAnsi="Abadi"/>
                <w:b/>
                <w:sz w:val="21"/>
                <w:szCs w:val="21"/>
              </w:rPr>
            </w:pPr>
            <w:r w:rsidRPr="00AD6F6F">
              <w:rPr>
                <w:rFonts w:ascii="Abadi" w:hAnsi="Abadi"/>
                <w:b/>
                <w:sz w:val="21"/>
                <w:szCs w:val="21"/>
              </w:rPr>
              <w:t>Enterados y fórmese el expediente para los efectos del artículo 16 de la Ley Orgánica del Poder Legislativo del Estado de Guanajuato.</w:t>
            </w:r>
          </w:p>
        </w:tc>
      </w:tr>
      <w:tr w:rsidR="00621C81" w:rsidRPr="002269AD" w14:paraId="313177B8" w14:textId="77777777" w:rsidTr="00910053">
        <w:trPr>
          <w:trHeight w:val="2805"/>
        </w:trPr>
        <w:tc>
          <w:tcPr>
            <w:tcW w:w="740" w:type="dxa"/>
            <w:hideMark/>
          </w:tcPr>
          <w:p w14:paraId="082C147B"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Comunicados provenientes de los poderes del Estado y Organismos </w:t>
            </w:r>
            <w:r w:rsidRPr="00AD6F6F">
              <w:rPr>
                <w:rFonts w:ascii="Abadi" w:hAnsi="Abadi"/>
                <w:b/>
                <w:sz w:val="21"/>
                <w:szCs w:val="21"/>
              </w:rPr>
              <w:lastRenderedPageBreak/>
              <w:t>Autónomos.</w:t>
            </w:r>
          </w:p>
        </w:tc>
        <w:tc>
          <w:tcPr>
            <w:tcW w:w="723" w:type="dxa"/>
            <w:gridSpan w:val="2"/>
            <w:hideMark/>
          </w:tcPr>
          <w:p w14:paraId="1E1A6244"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Comisión de Gobernación y Puntos Constitucionales</w:t>
            </w:r>
          </w:p>
        </w:tc>
        <w:tc>
          <w:tcPr>
            <w:tcW w:w="622" w:type="dxa"/>
            <w:gridSpan w:val="2"/>
            <w:hideMark/>
          </w:tcPr>
          <w:p w14:paraId="75388B4A"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154485C1" w14:textId="77777777" w:rsidR="00BC7CD0" w:rsidRPr="00AD6F6F" w:rsidRDefault="00BC7CD0" w:rsidP="00BC7CD0">
            <w:pPr>
              <w:jc w:val="both"/>
              <w:rPr>
                <w:rFonts w:ascii="Abadi" w:hAnsi="Abadi"/>
                <w:b/>
                <w:sz w:val="21"/>
                <w:szCs w:val="21"/>
              </w:rPr>
            </w:pPr>
            <w:r w:rsidRPr="00AD6F6F">
              <w:rPr>
                <w:rFonts w:ascii="Abadi" w:hAnsi="Abadi"/>
                <w:b/>
                <w:sz w:val="21"/>
                <w:szCs w:val="21"/>
              </w:rPr>
              <w:t>2.09</w:t>
            </w:r>
          </w:p>
        </w:tc>
        <w:tc>
          <w:tcPr>
            <w:tcW w:w="868" w:type="dxa"/>
            <w:gridSpan w:val="3"/>
            <w:hideMark/>
          </w:tcPr>
          <w:p w14:paraId="00CBF7F0" w14:textId="77777777" w:rsidR="00BC7CD0" w:rsidRPr="00AD6F6F" w:rsidRDefault="00BC7CD0" w:rsidP="00BC7CD0">
            <w:pPr>
              <w:jc w:val="both"/>
              <w:rPr>
                <w:rFonts w:ascii="Abadi" w:hAnsi="Abadi"/>
                <w:b/>
                <w:sz w:val="21"/>
                <w:szCs w:val="21"/>
              </w:rPr>
            </w:pPr>
            <w:r w:rsidRPr="00AD6F6F">
              <w:rPr>
                <w:rFonts w:ascii="Abadi" w:hAnsi="Abadi"/>
                <w:b/>
                <w:sz w:val="21"/>
                <w:szCs w:val="21"/>
              </w:rPr>
              <w:t>El secretario general, encargado del despacho de la Procuraduría de los Derechos Humanos del Estado de Guanajuato remite respuest</w:t>
            </w:r>
            <w:r w:rsidRPr="00AD6F6F">
              <w:rPr>
                <w:rFonts w:ascii="Abadi" w:hAnsi="Abadi"/>
                <w:b/>
                <w:sz w:val="21"/>
                <w:szCs w:val="21"/>
              </w:rPr>
              <w:lastRenderedPageBreak/>
              <w:t>a a la consulta de la iniciativa a efecto de reformar la fracción IV del artículo 136 de la Constitución Política para el Estado de Guanajuato.</w:t>
            </w:r>
          </w:p>
        </w:tc>
        <w:tc>
          <w:tcPr>
            <w:tcW w:w="740" w:type="dxa"/>
            <w:hideMark/>
          </w:tcPr>
          <w:p w14:paraId="2BF355DB"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 xml:space="preserve">Enterados y se informa que se turnó a la Comisión de Gobernación y Puntos </w:t>
            </w:r>
            <w:r w:rsidRPr="00AD6F6F">
              <w:rPr>
                <w:rFonts w:ascii="Abadi" w:hAnsi="Abadi"/>
                <w:b/>
                <w:sz w:val="21"/>
                <w:szCs w:val="21"/>
              </w:rPr>
              <w:lastRenderedPageBreak/>
              <w:t>Constitucionales.</w:t>
            </w:r>
          </w:p>
        </w:tc>
      </w:tr>
      <w:tr w:rsidR="00621C81" w:rsidRPr="002269AD" w14:paraId="19AF6065" w14:textId="77777777" w:rsidTr="00910053">
        <w:trPr>
          <w:trHeight w:val="2805"/>
        </w:trPr>
        <w:tc>
          <w:tcPr>
            <w:tcW w:w="740" w:type="dxa"/>
            <w:hideMark/>
          </w:tcPr>
          <w:p w14:paraId="51CAA5EC"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Comunicados provenientes de los poderes del Estado y Organismos Autónomos.</w:t>
            </w:r>
          </w:p>
        </w:tc>
        <w:tc>
          <w:tcPr>
            <w:tcW w:w="723" w:type="dxa"/>
            <w:gridSpan w:val="2"/>
            <w:hideMark/>
          </w:tcPr>
          <w:p w14:paraId="664C2949"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Gobernación y Puntos Constitucionales</w:t>
            </w:r>
          </w:p>
        </w:tc>
        <w:tc>
          <w:tcPr>
            <w:tcW w:w="622" w:type="dxa"/>
            <w:gridSpan w:val="2"/>
            <w:hideMark/>
          </w:tcPr>
          <w:p w14:paraId="12D8AFE3"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1DE04D31" w14:textId="77777777" w:rsidR="00BC7CD0" w:rsidRPr="00AD6F6F" w:rsidRDefault="00BC7CD0" w:rsidP="00BC7CD0">
            <w:pPr>
              <w:jc w:val="both"/>
              <w:rPr>
                <w:rFonts w:ascii="Abadi" w:hAnsi="Abadi"/>
                <w:b/>
                <w:sz w:val="21"/>
                <w:szCs w:val="21"/>
              </w:rPr>
            </w:pPr>
            <w:r w:rsidRPr="00AD6F6F">
              <w:rPr>
                <w:rFonts w:ascii="Abadi" w:hAnsi="Abadi"/>
                <w:b/>
                <w:sz w:val="21"/>
                <w:szCs w:val="21"/>
              </w:rPr>
              <w:t>2.1</w:t>
            </w:r>
          </w:p>
        </w:tc>
        <w:tc>
          <w:tcPr>
            <w:tcW w:w="868" w:type="dxa"/>
            <w:gridSpan w:val="3"/>
            <w:hideMark/>
          </w:tcPr>
          <w:p w14:paraId="40FE0D58"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El secretario general, encargado del despacho de la Procuraduría de los Derechos Humanos del Estado de Guanajuato remite respuesta a la consulta de la iniciativa por la que se adiciona un décimo cuarto párrafo al artículo </w:t>
            </w:r>
            <w:r w:rsidRPr="00AD6F6F">
              <w:rPr>
                <w:rFonts w:ascii="Abadi" w:hAnsi="Abadi"/>
                <w:b/>
                <w:sz w:val="21"/>
                <w:szCs w:val="21"/>
              </w:rPr>
              <w:t>1 de la Constitución Política para el Estado de Guanajuato.</w:t>
            </w:r>
          </w:p>
        </w:tc>
        <w:tc>
          <w:tcPr>
            <w:tcW w:w="740" w:type="dxa"/>
            <w:hideMark/>
          </w:tcPr>
          <w:p w14:paraId="6D52B9D0"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Gobernación y Puntos Constitucionales.</w:t>
            </w:r>
          </w:p>
        </w:tc>
      </w:tr>
      <w:tr w:rsidR="00621C81" w:rsidRPr="002269AD" w14:paraId="664C67EA" w14:textId="77777777" w:rsidTr="00910053">
        <w:trPr>
          <w:trHeight w:val="2805"/>
        </w:trPr>
        <w:tc>
          <w:tcPr>
            <w:tcW w:w="740" w:type="dxa"/>
            <w:hideMark/>
          </w:tcPr>
          <w:p w14:paraId="7811B1AB" w14:textId="17D9D3C4" w:rsidR="00BC7CD0" w:rsidRPr="00AD6F6F" w:rsidRDefault="00BC7CD0" w:rsidP="00BC7CD0">
            <w:pPr>
              <w:jc w:val="both"/>
              <w:rPr>
                <w:rFonts w:ascii="Abadi" w:hAnsi="Abadi"/>
                <w:b/>
                <w:sz w:val="21"/>
                <w:szCs w:val="21"/>
              </w:rPr>
            </w:pPr>
            <w:r w:rsidRPr="00AD6F6F">
              <w:rPr>
                <w:rFonts w:ascii="Abadi" w:hAnsi="Abadi"/>
                <w:b/>
                <w:sz w:val="21"/>
                <w:szCs w:val="21"/>
              </w:rPr>
              <w:t xml:space="preserve">Comunicados provenientes de los poderes del Estado y Organismos </w:t>
            </w:r>
            <w:r w:rsidR="00377E4E" w:rsidRPr="00AD6F6F">
              <w:rPr>
                <w:rFonts w:ascii="Abadi" w:hAnsi="Abadi"/>
                <w:b/>
                <w:sz w:val="21"/>
                <w:szCs w:val="21"/>
              </w:rPr>
              <w:t>Autónomos</w:t>
            </w:r>
            <w:r w:rsidRPr="00AD6F6F">
              <w:rPr>
                <w:rFonts w:ascii="Abadi" w:hAnsi="Abadi"/>
                <w:b/>
                <w:sz w:val="21"/>
                <w:szCs w:val="21"/>
              </w:rPr>
              <w:t>.</w:t>
            </w:r>
          </w:p>
        </w:tc>
        <w:tc>
          <w:tcPr>
            <w:tcW w:w="723" w:type="dxa"/>
            <w:gridSpan w:val="2"/>
            <w:hideMark/>
          </w:tcPr>
          <w:p w14:paraId="59D9E90D"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Gobernación y Puntos Constitucionales</w:t>
            </w:r>
          </w:p>
        </w:tc>
        <w:tc>
          <w:tcPr>
            <w:tcW w:w="622" w:type="dxa"/>
            <w:gridSpan w:val="2"/>
            <w:hideMark/>
          </w:tcPr>
          <w:p w14:paraId="17CE8259"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686B5603" w14:textId="77777777" w:rsidR="00BC7CD0" w:rsidRPr="00AD6F6F" w:rsidRDefault="00BC7CD0" w:rsidP="00BC7CD0">
            <w:pPr>
              <w:jc w:val="both"/>
              <w:rPr>
                <w:rFonts w:ascii="Abadi" w:hAnsi="Abadi"/>
                <w:b/>
                <w:sz w:val="21"/>
                <w:szCs w:val="21"/>
              </w:rPr>
            </w:pPr>
            <w:r w:rsidRPr="00AD6F6F">
              <w:rPr>
                <w:rFonts w:ascii="Abadi" w:hAnsi="Abadi"/>
                <w:b/>
                <w:sz w:val="21"/>
                <w:szCs w:val="21"/>
              </w:rPr>
              <w:t>2.11</w:t>
            </w:r>
          </w:p>
        </w:tc>
        <w:tc>
          <w:tcPr>
            <w:tcW w:w="868" w:type="dxa"/>
            <w:gridSpan w:val="3"/>
            <w:hideMark/>
          </w:tcPr>
          <w:p w14:paraId="78CFAE71" w14:textId="77777777" w:rsidR="00BC7CD0" w:rsidRPr="00AD6F6F" w:rsidRDefault="00BC7CD0" w:rsidP="00BC7CD0">
            <w:pPr>
              <w:jc w:val="both"/>
              <w:rPr>
                <w:rFonts w:ascii="Abadi" w:hAnsi="Abadi"/>
                <w:b/>
                <w:sz w:val="21"/>
                <w:szCs w:val="21"/>
              </w:rPr>
            </w:pPr>
            <w:r w:rsidRPr="00AD6F6F">
              <w:rPr>
                <w:rFonts w:ascii="Abadi" w:hAnsi="Abadi"/>
                <w:b/>
                <w:sz w:val="21"/>
                <w:szCs w:val="21"/>
              </w:rPr>
              <w:t>El secretario general adjunto del Tribunal de Justicia Administrativa del Estado de Guanajuato remite respuesta a la consulta de la iniciativa a efecto de reformar la fracción IV del artículo 136 de la Constitución Política para el Estado de Guanajuato.</w:t>
            </w:r>
          </w:p>
        </w:tc>
        <w:tc>
          <w:tcPr>
            <w:tcW w:w="740" w:type="dxa"/>
            <w:hideMark/>
          </w:tcPr>
          <w:p w14:paraId="526420D5"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Gobernación y Puntos Constitucionales.</w:t>
            </w:r>
          </w:p>
        </w:tc>
      </w:tr>
      <w:tr w:rsidR="00621C81" w:rsidRPr="002269AD" w14:paraId="73A5143A" w14:textId="77777777" w:rsidTr="00910053">
        <w:trPr>
          <w:trHeight w:val="2805"/>
        </w:trPr>
        <w:tc>
          <w:tcPr>
            <w:tcW w:w="740" w:type="dxa"/>
            <w:hideMark/>
          </w:tcPr>
          <w:p w14:paraId="1C3B625D"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Comunicados provenientes de los poderes del Estado y Organismos Autónomos.</w:t>
            </w:r>
          </w:p>
        </w:tc>
        <w:tc>
          <w:tcPr>
            <w:tcW w:w="723" w:type="dxa"/>
            <w:gridSpan w:val="2"/>
            <w:hideMark/>
          </w:tcPr>
          <w:p w14:paraId="2D3941E8"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Gobernación y Puntos Constitucionales</w:t>
            </w:r>
          </w:p>
        </w:tc>
        <w:tc>
          <w:tcPr>
            <w:tcW w:w="622" w:type="dxa"/>
            <w:gridSpan w:val="2"/>
            <w:hideMark/>
          </w:tcPr>
          <w:p w14:paraId="08A23CFF"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530AC2B3" w14:textId="77777777" w:rsidR="00BC7CD0" w:rsidRPr="00AD6F6F" w:rsidRDefault="00BC7CD0" w:rsidP="00BC7CD0">
            <w:pPr>
              <w:jc w:val="both"/>
              <w:rPr>
                <w:rFonts w:ascii="Abadi" w:hAnsi="Abadi"/>
                <w:b/>
                <w:sz w:val="21"/>
                <w:szCs w:val="21"/>
              </w:rPr>
            </w:pPr>
            <w:r w:rsidRPr="00AD6F6F">
              <w:rPr>
                <w:rFonts w:ascii="Abadi" w:hAnsi="Abadi"/>
                <w:b/>
                <w:sz w:val="21"/>
                <w:szCs w:val="21"/>
              </w:rPr>
              <w:t>2.12</w:t>
            </w:r>
          </w:p>
        </w:tc>
        <w:tc>
          <w:tcPr>
            <w:tcW w:w="868" w:type="dxa"/>
            <w:gridSpan w:val="3"/>
            <w:hideMark/>
          </w:tcPr>
          <w:p w14:paraId="5EDC327B" w14:textId="77777777" w:rsidR="00BC7CD0" w:rsidRPr="00AD6F6F" w:rsidRDefault="00BC7CD0" w:rsidP="00BC7CD0">
            <w:pPr>
              <w:jc w:val="both"/>
              <w:rPr>
                <w:rFonts w:ascii="Abadi" w:hAnsi="Abadi"/>
                <w:b/>
                <w:sz w:val="21"/>
                <w:szCs w:val="21"/>
              </w:rPr>
            </w:pPr>
            <w:r w:rsidRPr="00AD6F6F">
              <w:rPr>
                <w:rFonts w:ascii="Abadi" w:hAnsi="Abadi"/>
                <w:b/>
                <w:sz w:val="21"/>
                <w:szCs w:val="21"/>
              </w:rPr>
              <w:t>La consejera presidenta del Instituto Electoral del Estado de Guanajuato remite respuesta a la consulta de la iniciativa a efecto de reformar la fracción IV del artículo 136 de la Constitución Política para el Estado de Guanajuato.</w:t>
            </w:r>
          </w:p>
        </w:tc>
        <w:tc>
          <w:tcPr>
            <w:tcW w:w="740" w:type="dxa"/>
            <w:hideMark/>
          </w:tcPr>
          <w:p w14:paraId="40897046"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Gobernación y Puntos Constitucionales.</w:t>
            </w:r>
          </w:p>
        </w:tc>
      </w:tr>
      <w:tr w:rsidR="00621C81" w:rsidRPr="002269AD" w14:paraId="637C998F" w14:textId="77777777" w:rsidTr="00910053">
        <w:trPr>
          <w:trHeight w:val="2805"/>
        </w:trPr>
        <w:tc>
          <w:tcPr>
            <w:tcW w:w="740" w:type="dxa"/>
            <w:hideMark/>
          </w:tcPr>
          <w:p w14:paraId="1F05FD5E"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ayuntamientos del Estado</w:t>
            </w:r>
          </w:p>
        </w:tc>
        <w:tc>
          <w:tcPr>
            <w:tcW w:w="723" w:type="dxa"/>
            <w:gridSpan w:val="2"/>
            <w:hideMark/>
          </w:tcPr>
          <w:p w14:paraId="43D5C236"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Educación, Ciencia y Tecnología y Cultura</w:t>
            </w:r>
          </w:p>
        </w:tc>
        <w:tc>
          <w:tcPr>
            <w:tcW w:w="622" w:type="dxa"/>
            <w:gridSpan w:val="2"/>
            <w:hideMark/>
          </w:tcPr>
          <w:p w14:paraId="7A885AE5"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5C13F5C1" w14:textId="77777777" w:rsidR="00BC7CD0" w:rsidRPr="00AD6F6F" w:rsidRDefault="00BC7CD0" w:rsidP="00BC7CD0">
            <w:pPr>
              <w:jc w:val="both"/>
              <w:rPr>
                <w:rFonts w:ascii="Abadi" w:hAnsi="Abadi"/>
                <w:b/>
                <w:sz w:val="21"/>
                <w:szCs w:val="21"/>
              </w:rPr>
            </w:pPr>
            <w:r w:rsidRPr="00AD6F6F">
              <w:rPr>
                <w:rFonts w:ascii="Abadi" w:hAnsi="Abadi"/>
                <w:b/>
                <w:sz w:val="21"/>
                <w:szCs w:val="21"/>
              </w:rPr>
              <w:t>3.01</w:t>
            </w:r>
          </w:p>
        </w:tc>
        <w:tc>
          <w:tcPr>
            <w:tcW w:w="868" w:type="dxa"/>
            <w:gridSpan w:val="3"/>
            <w:hideMark/>
          </w:tcPr>
          <w:p w14:paraId="04C7E2FB"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La secretaria del ayuntamiento de San Diego de la Unión, Gto., remite respuesta a la consulta de la iniciativa de Ley de Convivencia </w:t>
            </w:r>
            <w:r w:rsidRPr="00AD6F6F">
              <w:rPr>
                <w:rFonts w:ascii="Abadi" w:hAnsi="Abadi"/>
                <w:b/>
                <w:sz w:val="21"/>
                <w:szCs w:val="21"/>
              </w:rPr>
              <w:t>Escolar Pacífica en el Estado de Guanajuato.</w:t>
            </w:r>
          </w:p>
        </w:tc>
        <w:tc>
          <w:tcPr>
            <w:tcW w:w="740" w:type="dxa"/>
            <w:hideMark/>
          </w:tcPr>
          <w:p w14:paraId="035B5FF3"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Educación, Ciencia y Tecnología y Cultura.</w:t>
            </w:r>
          </w:p>
        </w:tc>
      </w:tr>
      <w:tr w:rsidR="00621C81" w:rsidRPr="002269AD" w14:paraId="0AAA7D84" w14:textId="77777777" w:rsidTr="00910053">
        <w:trPr>
          <w:trHeight w:val="2805"/>
        </w:trPr>
        <w:tc>
          <w:tcPr>
            <w:tcW w:w="740" w:type="dxa"/>
            <w:hideMark/>
          </w:tcPr>
          <w:p w14:paraId="3E1BEA33"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ayuntamientos del Estado</w:t>
            </w:r>
          </w:p>
        </w:tc>
        <w:tc>
          <w:tcPr>
            <w:tcW w:w="723" w:type="dxa"/>
            <w:gridSpan w:val="2"/>
            <w:hideMark/>
          </w:tcPr>
          <w:p w14:paraId="4FF48BE8"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Educación, Ciencia y Tecnología y Cultura</w:t>
            </w:r>
          </w:p>
        </w:tc>
        <w:tc>
          <w:tcPr>
            <w:tcW w:w="622" w:type="dxa"/>
            <w:gridSpan w:val="2"/>
            <w:hideMark/>
          </w:tcPr>
          <w:p w14:paraId="73A813E7"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12106FD8" w14:textId="77777777" w:rsidR="00BC7CD0" w:rsidRPr="00AD6F6F" w:rsidRDefault="00BC7CD0" w:rsidP="00BC7CD0">
            <w:pPr>
              <w:jc w:val="both"/>
              <w:rPr>
                <w:rFonts w:ascii="Abadi" w:hAnsi="Abadi"/>
                <w:b/>
                <w:sz w:val="21"/>
                <w:szCs w:val="21"/>
              </w:rPr>
            </w:pPr>
            <w:r w:rsidRPr="00AD6F6F">
              <w:rPr>
                <w:rFonts w:ascii="Abadi" w:hAnsi="Abadi"/>
                <w:b/>
                <w:sz w:val="21"/>
                <w:szCs w:val="21"/>
              </w:rPr>
              <w:t>3.02</w:t>
            </w:r>
          </w:p>
        </w:tc>
        <w:tc>
          <w:tcPr>
            <w:tcW w:w="868" w:type="dxa"/>
            <w:gridSpan w:val="3"/>
            <w:hideMark/>
          </w:tcPr>
          <w:p w14:paraId="1B9F6CBD" w14:textId="77777777" w:rsidR="00BC7CD0" w:rsidRPr="00AD6F6F" w:rsidRDefault="00BC7CD0" w:rsidP="00BC7CD0">
            <w:pPr>
              <w:jc w:val="both"/>
              <w:rPr>
                <w:rFonts w:ascii="Abadi" w:hAnsi="Abadi"/>
                <w:b/>
                <w:sz w:val="21"/>
                <w:szCs w:val="21"/>
              </w:rPr>
            </w:pPr>
            <w:r w:rsidRPr="00AD6F6F">
              <w:rPr>
                <w:rFonts w:ascii="Abadi" w:hAnsi="Abadi"/>
                <w:b/>
                <w:sz w:val="21"/>
                <w:szCs w:val="21"/>
              </w:rPr>
              <w:t>La secretaria del ayuntamiento de San Diego de la Unión, Gto., remite respuesta a la consulta de la iniciativa por la que se reforman los artículos 3 y 25 de la Ley para una Convivencia Libre de Violencia en el Entorno Escolar para el Estado de Guanajuato y sus Municipios.</w:t>
            </w:r>
          </w:p>
        </w:tc>
        <w:tc>
          <w:tcPr>
            <w:tcW w:w="740" w:type="dxa"/>
            <w:hideMark/>
          </w:tcPr>
          <w:p w14:paraId="4E1B5C23"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Educación, Ciencia y Tecnología y Cultura.</w:t>
            </w:r>
          </w:p>
        </w:tc>
      </w:tr>
      <w:tr w:rsidR="00621C81" w:rsidRPr="002269AD" w14:paraId="3C59CA2C" w14:textId="77777777" w:rsidTr="00910053">
        <w:trPr>
          <w:trHeight w:val="2805"/>
        </w:trPr>
        <w:tc>
          <w:tcPr>
            <w:tcW w:w="740" w:type="dxa"/>
            <w:hideMark/>
          </w:tcPr>
          <w:p w14:paraId="499DD96A"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Comunicados provenientes de los ayuntamientos del Estado</w:t>
            </w:r>
          </w:p>
        </w:tc>
        <w:tc>
          <w:tcPr>
            <w:tcW w:w="723" w:type="dxa"/>
            <w:gridSpan w:val="2"/>
            <w:hideMark/>
          </w:tcPr>
          <w:p w14:paraId="47AA94A5"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Educación, Ciencia y Tecnología y Cultura</w:t>
            </w:r>
          </w:p>
        </w:tc>
        <w:tc>
          <w:tcPr>
            <w:tcW w:w="622" w:type="dxa"/>
            <w:gridSpan w:val="2"/>
            <w:hideMark/>
          </w:tcPr>
          <w:p w14:paraId="76154F50"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2A9093F2" w14:textId="77777777" w:rsidR="00BC7CD0" w:rsidRPr="00AD6F6F" w:rsidRDefault="00BC7CD0" w:rsidP="00BC7CD0">
            <w:pPr>
              <w:jc w:val="both"/>
              <w:rPr>
                <w:rFonts w:ascii="Abadi" w:hAnsi="Abadi"/>
                <w:b/>
                <w:sz w:val="21"/>
                <w:szCs w:val="21"/>
              </w:rPr>
            </w:pPr>
            <w:r w:rsidRPr="00AD6F6F">
              <w:rPr>
                <w:rFonts w:ascii="Abadi" w:hAnsi="Abadi"/>
                <w:b/>
                <w:sz w:val="21"/>
                <w:szCs w:val="21"/>
              </w:rPr>
              <w:t>3.03</w:t>
            </w:r>
          </w:p>
        </w:tc>
        <w:tc>
          <w:tcPr>
            <w:tcW w:w="868" w:type="dxa"/>
            <w:gridSpan w:val="3"/>
            <w:hideMark/>
          </w:tcPr>
          <w:p w14:paraId="07886357" w14:textId="77777777" w:rsidR="00BC7CD0" w:rsidRPr="00AD6F6F" w:rsidRDefault="00BC7CD0" w:rsidP="00BC7CD0">
            <w:pPr>
              <w:jc w:val="both"/>
              <w:rPr>
                <w:rFonts w:ascii="Abadi" w:hAnsi="Abadi"/>
                <w:b/>
                <w:sz w:val="21"/>
                <w:szCs w:val="21"/>
              </w:rPr>
            </w:pPr>
            <w:r w:rsidRPr="00AD6F6F">
              <w:rPr>
                <w:rFonts w:ascii="Abadi" w:hAnsi="Abadi"/>
                <w:b/>
                <w:sz w:val="21"/>
                <w:szCs w:val="21"/>
              </w:rPr>
              <w:t>La secretaria del ayuntamiento de San Diego de la Unión, Gto., remite respuesta a la consulta de la iniciativa a fin de reformar y adicionar diversos artículos de la Ley del Patrimonio Cultural del Estado de Guanajuato.</w:t>
            </w:r>
          </w:p>
        </w:tc>
        <w:tc>
          <w:tcPr>
            <w:tcW w:w="740" w:type="dxa"/>
            <w:hideMark/>
          </w:tcPr>
          <w:p w14:paraId="1657AB78"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Educación, Ciencia y Tecnología y Cultura.</w:t>
            </w:r>
          </w:p>
        </w:tc>
      </w:tr>
      <w:tr w:rsidR="00621C81" w:rsidRPr="002269AD" w14:paraId="2FB682E2" w14:textId="77777777" w:rsidTr="00910053">
        <w:trPr>
          <w:trHeight w:val="2805"/>
        </w:trPr>
        <w:tc>
          <w:tcPr>
            <w:tcW w:w="740" w:type="dxa"/>
            <w:hideMark/>
          </w:tcPr>
          <w:p w14:paraId="5BADE0EF"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ayuntamientos del Estado</w:t>
            </w:r>
          </w:p>
        </w:tc>
        <w:tc>
          <w:tcPr>
            <w:tcW w:w="723" w:type="dxa"/>
            <w:gridSpan w:val="2"/>
            <w:hideMark/>
          </w:tcPr>
          <w:p w14:paraId="389B20B1"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Gobernación y Puntos Constitucionales</w:t>
            </w:r>
          </w:p>
        </w:tc>
        <w:tc>
          <w:tcPr>
            <w:tcW w:w="622" w:type="dxa"/>
            <w:gridSpan w:val="2"/>
            <w:hideMark/>
          </w:tcPr>
          <w:p w14:paraId="32420769"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2A230A35" w14:textId="77777777" w:rsidR="00BC7CD0" w:rsidRPr="00AD6F6F" w:rsidRDefault="00BC7CD0" w:rsidP="00BC7CD0">
            <w:pPr>
              <w:jc w:val="both"/>
              <w:rPr>
                <w:rFonts w:ascii="Abadi" w:hAnsi="Abadi"/>
                <w:b/>
                <w:sz w:val="21"/>
                <w:szCs w:val="21"/>
              </w:rPr>
            </w:pPr>
            <w:r w:rsidRPr="00AD6F6F">
              <w:rPr>
                <w:rFonts w:ascii="Abadi" w:hAnsi="Abadi"/>
                <w:b/>
                <w:sz w:val="21"/>
                <w:szCs w:val="21"/>
              </w:rPr>
              <w:t>3.04</w:t>
            </w:r>
          </w:p>
        </w:tc>
        <w:tc>
          <w:tcPr>
            <w:tcW w:w="868" w:type="dxa"/>
            <w:gridSpan w:val="3"/>
            <w:hideMark/>
          </w:tcPr>
          <w:p w14:paraId="1D4B5C89"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La secretaria del ayuntamiento de San Diego de la Unión, Gto., remite respuesta a la consulta de la iniciativa a efecto de reformar la fracción IV del </w:t>
            </w:r>
            <w:r w:rsidRPr="00AD6F6F">
              <w:rPr>
                <w:rFonts w:ascii="Abadi" w:hAnsi="Abadi"/>
                <w:b/>
                <w:sz w:val="21"/>
                <w:szCs w:val="21"/>
              </w:rPr>
              <w:t>artículo 136 de la Constitución Política para el Estado de Guanajuato.</w:t>
            </w:r>
          </w:p>
        </w:tc>
        <w:tc>
          <w:tcPr>
            <w:tcW w:w="740" w:type="dxa"/>
            <w:hideMark/>
          </w:tcPr>
          <w:p w14:paraId="6F29BFF8"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Gobernación y Puntos Constitucionales.</w:t>
            </w:r>
          </w:p>
        </w:tc>
      </w:tr>
      <w:tr w:rsidR="00621C81" w:rsidRPr="002269AD" w14:paraId="2A015455" w14:textId="77777777" w:rsidTr="00910053">
        <w:trPr>
          <w:trHeight w:val="2805"/>
        </w:trPr>
        <w:tc>
          <w:tcPr>
            <w:tcW w:w="740" w:type="dxa"/>
            <w:hideMark/>
          </w:tcPr>
          <w:p w14:paraId="07C7E043"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ayuntamientos del Estado</w:t>
            </w:r>
          </w:p>
        </w:tc>
        <w:tc>
          <w:tcPr>
            <w:tcW w:w="723" w:type="dxa"/>
            <w:gridSpan w:val="2"/>
            <w:hideMark/>
          </w:tcPr>
          <w:p w14:paraId="19F31ABF"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Gobernación y Puntos Constitucionales</w:t>
            </w:r>
          </w:p>
        </w:tc>
        <w:tc>
          <w:tcPr>
            <w:tcW w:w="622" w:type="dxa"/>
            <w:gridSpan w:val="2"/>
            <w:hideMark/>
          </w:tcPr>
          <w:p w14:paraId="1E55D1E7"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5D624D74" w14:textId="77777777" w:rsidR="00BC7CD0" w:rsidRPr="00AD6F6F" w:rsidRDefault="00BC7CD0" w:rsidP="00BC7CD0">
            <w:pPr>
              <w:jc w:val="both"/>
              <w:rPr>
                <w:rFonts w:ascii="Abadi" w:hAnsi="Abadi"/>
                <w:b/>
                <w:sz w:val="21"/>
                <w:szCs w:val="21"/>
              </w:rPr>
            </w:pPr>
            <w:r w:rsidRPr="00AD6F6F">
              <w:rPr>
                <w:rFonts w:ascii="Abadi" w:hAnsi="Abadi"/>
                <w:b/>
                <w:sz w:val="21"/>
                <w:szCs w:val="21"/>
              </w:rPr>
              <w:t>3.05</w:t>
            </w:r>
          </w:p>
        </w:tc>
        <w:tc>
          <w:tcPr>
            <w:tcW w:w="868" w:type="dxa"/>
            <w:gridSpan w:val="3"/>
            <w:hideMark/>
          </w:tcPr>
          <w:p w14:paraId="1F42405F" w14:textId="77777777" w:rsidR="00BC7CD0" w:rsidRPr="00AD6F6F" w:rsidRDefault="00BC7CD0" w:rsidP="00BC7CD0">
            <w:pPr>
              <w:jc w:val="both"/>
              <w:rPr>
                <w:rFonts w:ascii="Abadi" w:hAnsi="Abadi"/>
                <w:b/>
                <w:sz w:val="21"/>
                <w:szCs w:val="21"/>
              </w:rPr>
            </w:pPr>
            <w:r w:rsidRPr="00AD6F6F">
              <w:rPr>
                <w:rFonts w:ascii="Abadi" w:hAnsi="Abadi"/>
                <w:b/>
                <w:sz w:val="21"/>
                <w:szCs w:val="21"/>
              </w:rPr>
              <w:t>El secretario del ayuntamiento de Doctor Mora, Gto., remite respuesta a la consulta de la iniciativa a efecto de reformar la fracción IV del artículo 136 de la Constitución Política para el Estado de Guanajuato.</w:t>
            </w:r>
          </w:p>
        </w:tc>
        <w:tc>
          <w:tcPr>
            <w:tcW w:w="740" w:type="dxa"/>
            <w:hideMark/>
          </w:tcPr>
          <w:p w14:paraId="4BAC3F33"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Gobernación y Puntos Constitucionales.</w:t>
            </w:r>
          </w:p>
        </w:tc>
      </w:tr>
      <w:tr w:rsidR="00621C81" w:rsidRPr="002269AD" w14:paraId="7171A37E" w14:textId="77777777" w:rsidTr="00910053">
        <w:trPr>
          <w:trHeight w:val="2805"/>
        </w:trPr>
        <w:tc>
          <w:tcPr>
            <w:tcW w:w="740" w:type="dxa"/>
            <w:hideMark/>
          </w:tcPr>
          <w:p w14:paraId="100CFB54"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w:t>
            </w:r>
            <w:r w:rsidRPr="00AD6F6F">
              <w:rPr>
                <w:rFonts w:ascii="Abadi" w:hAnsi="Abadi"/>
                <w:b/>
                <w:sz w:val="21"/>
                <w:szCs w:val="21"/>
              </w:rPr>
              <w:lastRenderedPageBreak/>
              <w:t>ntos del Estado</w:t>
            </w:r>
          </w:p>
        </w:tc>
        <w:tc>
          <w:tcPr>
            <w:tcW w:w="723" w:type="dxa"/>
            <w:gridSpan w:val="2"/>
            <w:hideMark/>
          </w:tcPr>
          <w:p w14:paraId="5D126CB4"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Comisión de Educación, Ciencia y Tecnología y Cultura</w:t>
            </w:r>
          </w:p>
        </w:tc>
        <w:tc>
          <w:tcPr>
            <w:tcW w:w="622" w:type="dxa"/>
            <w:gridSpan w:val="2"/>
            <w:hideMark/>
          </w:tcPr>
          <w:p w14:paraId="26E10F28"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230F3C3D" w14:textId="77777777" w:rsidR="00BC7CD0" w:rsidRPr="00AD6F6F" w:rsidRDefault="00BC7CD0" w:rsidP="00BC7CD0">
            <w:pPr>
              <w:jc w:val="both"/>
              <w:rPr>
                <w:rFonts w:ascii="Abadi" w:hAnsi="Abadi"/>
                <w:b/>
                <w:sz w:val="21"/>
                <w:szCs w:val="21"/>
              </w:rPr>
            </w:pPr>
            <w:r w:rsidRPr="00AD6F6F">
              <w:rPr>
                <w:rFonts w:ascii="Abadi" w:hAnsi="Abadi"/>
                <w:b/>
                <w:sz w:val="21"/>
                <w:szCs w:val="21"/>
              </w:rPr>
              <w:t>3.06</w:t>
            </w:r>
          </w:p>
        </w:tc>
        <w:tc>
          <w:tcPr>
            <w:tcW w:w="868" w:type="dxa"/>
            <w:gridSpan w:val="3"/>
            <w:hideMark/>
          </w:tcPr>
          <w:p w14:paraId="1A86A74F"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El secretario del ayuntamiento de Yuriria, Gto., remite respuesta a la consulta de la iniciativa </w:t>
            </w:r>
            <w:r w:rsidRPr="00AD6F6F">
              <w:rPr>
                <w:rFonts w:ascii="Abadi" w:hAnsi="Abadi"/>
                <w:b/>
                <w:sz w:val="21"/>
                <w:szCs w:val="21"/>
              </w:rPr>
              <w:lastRenderedPageBreak/>
              <w:t>de Ley de Convivencia Escolar Pacífica en el Estado de Guanajuato.</w:t>
            </w:r>
          </w:p>
        </w:tc>
        <w:tc>
          <w:tcPr>
            <w:tcW w:w="740" w:type="dxa"/>
            <w:hideMark/>
          </w:tcPr>
          <w:p w14:paraId="3ACD4F8D"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Enterados y se informa que se turnó a la Comisi</w:t>
            </w:r>
            <w:r w:rsidRPr="00AD6F6F">
              <w:rPr>
                <w:rFonts w:ascii="Abadi" w:hAnsi="Abadi"/>
                <w:b/>
                <w:sz w:val="21"/>
                <w:szCs w:val="21"/>
              </w:rPr>
              <w:lastRenderedPageBreak/>
              <w:t>ón de Educación, Ciencia y Tecnología y Cultura.</w:t>
            </w:r>
          </w:p>
        </w:tc>
      </w:tr>
      <w:tr w:rsidR="00621C81" w:rsidRPr="002269AD" w14:paraId="45BE6978" w14:textId="77777777" w:rsidTr="00910053">
        <w:trPr>
          <w:trHeight w:val="2805"/>
        </w:trPr>
        <w:tc>
          <w:tcPr>
            <w:tcW w:w="740" w:type="dxa"/>
            <w:hideMark/>
          </w:tcPr>
          <w:p w14:paraId="2F9A1FB8"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Comunicados provenientes de los ayuntamientos del Estado</w:t>
            </w:r>
          </w:p>
        </w:tc>
        <w:tc>
          <w:tcPr>
            <w:tcW w:w="723" w:type="dxa"/>
            <w:gridSpan w:val="2"/>
            <w:hideMark/>
          </w:tcPr>
          <w:p w14:paraId="46BFB4ED"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Educación, Ciencia y Tecnología y Cultura</w:t>
            </w:r>
          </w:p>
        </w:tc>
        <w:tc>
          <w:tcPr>
            <w:tcW w:w="622" w:type="dxa"/>
            <w:gridSpan w:val="2"/>
            <w:hideMark/>
          </w:tcPr>
          <w:p w14:paraId="438CD531"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0CDBA4A0" w14:textId="77777777" w:rsidR="00BC7CD0" w:rsidRPr="00AD6F6F" w:rsidRDefault="00BC7CD0" w:rsidP="00BC7CD0">
            <w:pPr>
              <w:jc w:val="both"/>
              <w:rPr>
                <w:rFonts w:ascii="Abadi" w:hAnsi="Abadi"/>
                <w:b/>
                <w:sz w:val="21"/>
                <w:szCs w:val="21"/>
              </w:rPr>
            </w:pPr>
            <w:r w:rsidRPr="00AD6F6F">
              <w:rPr>
                <w:rFonts w:ascii="Abadi" w:hAnsi="Abadi"/>
                <w:b/>
                <w:sz w:val="21"/>
                <w:szCs w:val="21"/>
              </w:rPr>
              <w:t>3.07</w:t>
            </w:r>
          </w:p>
        </w:tc>
        <w:tc>
          <w:tcPr>
            <w:tcW w:w="868" w:type="dxa"/>
            <w:gridSpan w:val="3"/>
            <w:hideMark/>
          </w:tcPr>
          <w:p w14:paraId="61475036" w14:textId="77777777" w:rsidR="00BC7CD0" w:rsidRPr="00AD6F6F" w:rsidRDefault="00BC7CD0" w:rsidP="00BC7CD0">
            <w:pPr>
              <w:jc w:val="both"/>
              <w:rPr>
                <w:rFonts w:ascii="Abadi" w:hAnsi="Abadi"/>
                <w:b/>
                <w:sz w:val="21"/>
                <w:szCs w:val="21"/>
              </w:rPr>
            </w:pPr>
            <w:r w:rsidRPr="00AD6F6F">
              <w:rPr>
                <w:rFonts w:ascii="Abadi" w:hAnsi="Abadi"/>
                <w:b/>
                <w:sz w:val="21"/>
                <w:szCs w:val="21"/>
              </w:rPr>
              <w:t>El secretario del ayuntamiento de Yuriria, Gto., remite respuesta a la consulta de la iniciativa por la que se reforman los artículos 3 y 25 de la Ley para una Convivencia Libre de Violencia en el Entorno Escolar para el Estado de Guanajuato y sus Municipios.</w:t>
            </w:r>
          </w:p>
        </w:tc>
        <w:tc>
          <w:tcPr>
            <w:tcW w:w="740" w:type="dxa"/>
            <w:hideMark/>
          </w:tcPr>
          <w:p w14:paraId="07DD0967"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Educación, Ciencia y Tecnología y Cultura.</w:t>
            </w:r>
          </w:p>
        </w:tc>
      </w:tr>
      <w:tr w:rsidR="00621C81" w:rsidRPr="002269AD" w14:paraId="1C678DBA" w14:textId="77777777" w:rsidTr="00910053">
        <w:trPr>
          <w:trHeight w:val="2805"/>
        </w:trPr>
        <w:tc>
          <w:tcPr>
            <w:tcW w:w="740" w:type="dxa"/>
            <w:hideMark/>
          </w:tcPr>
          <w:p w14:paraId="34E0EB26"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ayuntamientos del Estado</w:t>
            </w:r>
          </w:p>
        </w:tc>
        <w:tc>
          <w:tcPr>
            <w:tcW w:w="723" w:type="dxa"/>
            <w:gridSpan w:val="2"/>
            <w:hideMark/>
          </w:tcPr>
          <w:p w14:paraId="33A9E061"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Gobernación y Puntos Constitucionales</w:t>
            </w:r>
          </w:p>
        </w:tc>
        <w:tc>
          <w:tcPr>
            <w:tcW w:w="622" w:type="dxa"/>
            <w:gridSpan w:val="2"/>
            <w:hideMark/>
          </w:tcPr>
          <w:p w14:paraId="1711BF55"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1EE5EE68" w14:textId="77777777" w:rsidR="00BC7CD0" w:rsidRPr="00AD6F6F" w:rsidRDefault="00BC7CD0" w:rsidP="00BC7CD0">
            <w:pPr>
              <w:jc w:val="both"/>
              <w:rPr>
                <w:rFonts w:ascii="Abadi" w:hAnsi="Abadi"/>
                <w:b/>
                <w:sz w:val="21"/>
                <w:szCs w:val="21"/>
              </w:rPr>
            </w:pPr>
            <w:r w:rsidRPr="00AD6F6F">
              <w:rPr>
                <w:rFonts w:ascii="Abadi" w:hAnsi="Abadi"/>
                <w:b/>
                <w:sz w:val="21"/>
                <w:szCs w:val="21"/>
              </w:rPr>
              <w:t>3.08</w:t>
            </w:r>
          </w:p>
        </w:tc>
        <w:tc>
          <w:tcPr>
            <w:tcW w:w="868" w:type="dxa"/>
            <w:gridSpan w:val="3"/>
            <w:hideMark/>
          </w:tcPr>
          <w:p w14:paraId="75F7CD0A" w14:textId="77777777" w:rsidR="00BC7CD0" w:rsidRPr="00AD6F6F" w:rsidRDefault="00BC7CD0" w:rsidP="00BC7CD0">
            <w:pPr>
              <w:jc w:val="both"/>
              <w:rPr>
                <w:rFonts w:ascii="Abadi" w:hAnsi="Abadi"/>
                <w:b/>
                <w:sz w:val="21"/>
                <w:szCs w:val="21"/>
              </w:rPr>
            </w:pPr>
            <w:r w:rsidRPr="00AD6F6F">
              <w:rPr>
                <w:rFonts w:ascii="Abadi" w:hAnsi="Abadi"/>
                <w:b/>
                <w:sz w:val="21"/>
                <w:szCs w:val="21"/>
              </w:rPr>
              <w:t>El secretario del ayuntamiento de Yuriria, Gto., remite respuesta a la consulta de la iniciativa a efecto de reformar la fracción IV del artículo 136 de la Constitución Política para el Estado de Guanajuato.</w:t>
            </w:r>
          </w:p>
        </w:tc>
        <w:tc>
          <w:tcPr>
            <w:tcW w:w="740" w:type="dxa"/>
            <w:hideMark/>
          </w:tcPr>
          <w:p w14:paraId="3E8200DA"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Gobernación y Puntos Constitucionales.</w:t>
            </w:r>
          </w:p>
        </w:tc>
      </w:tr>
      <w:tr w:rsidR="00621C81" w:rsidRPr="002269AD" w14:paraId="191BF8F8" w14:textId="77777777" w:rsidTr="00910053">
        <w:trPr>
          <w:trHeight w:val="2805"/>
        </w:trPr>
        <w:tc>
          <w:tcPr>
            <w:tcW w:w="740" w:type="dxa"/>
            <w:hideMark/>
          </w:tcPr>
          <w:p w14:paraId="4BB4ECF0"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ayuntamientos del Estado</w:t>
            </w:r>
          </w:p>
        </w:tc>
        <w:tc>
          <w:tcPr>
            <w:tcW w:w="723" w:type="dxa"/>
            <w:gridSpan w:val="2"/>
            <w:hideMark/>
          </w:tcPr>
          <w:p w14:paraId="76F2A141"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Educación, Ciencia y Tecnología y Cultura</w:t>
            </w:r>
          </w:p>
        </w:tc>
        <w:tc>
          <w:tcPr>
            <w:tcW w:w="622" w:type="dxa"/>
            <w:gridSpan w:val="2"/>
            <w:hideMark/>
          </w:tcPr>
          <w:p w14:paraId="5521344C"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75E020D9" w14:textId="77777777" w:rsidR="00BC7CD0" w:rsidRPr="00AD6F6F" w:rsidRDefault="00BC7CD0" w:rsidP="00BC7CD0">
            <w:pPr>
              <w:jc w:val="both"/>
              <w:rPr>
                <w:rFonts w:ascii="Abadi" w:hAnsi="Abadi"/>
                <w:b/>
                <w:sz w:val="21"/>
                <w:szCs w:val="21"/>
              </w:rPr>
            </w:pPr>
            <w:r w:rsidRPr="00AD6F6F">
              <w:rPr>
                <w:rFonts w:ascii="Abadi" w:hAnsi="Abadi"/>
                <w:b/>
                <w:sz w:val="21"/>
                <w:szCs w:val="21"/>
              </w:rPr>
              <w:t>3.09</w:t>
            </w:r>
          </w:p>
        </w:tc>
        <w:tc>
          <w:tcPr>
            <w:tcW w:w="868" w:type="dxa"/>
            <w:gridSpan w:val="3"/>
            <w:hideMark/>
          </w:tcPr>
          <w:p w14:paraId="32590B7C" w14:textId="77777777" w:rsidR="00BC7CD0" w:rsidRPr="00AD6F6F" w:rsidRDefault="00BC7CD0" w:rsidP="00BC7CD0">
            <w:pPr>
              <w:jc w:val="both"/>
              <w:rPr>
                <w:rFonts w:ascii="Abadi" w:hAnsi="Abadi"/>
                <w:b/>
                <w:sz w:val="21"/>
                <w:szCs w:val="21"/>
              </w:rPr>
            </w:pPr>
            <w:r w:rsidRPr="00AD6F6F">
              <w:rPr>
                <w:rFonts w:ascii="Abadi" w:hAnsi="Abadi"/>
                <w:b/>
                <w:sz w:val="21"/>
                <w:szCs w:val="21"/>
              </w:rPr>
              <w:t>El secretario del ayuntamiento de Coroneo, Gto., remite respuesta a la consulta de la iniciativa de Ley de Convivencia Escolar Pacífica en el Estado de Guanajuato.</w:t>
            </w:r>
          </w:p>
        </w:tc>
        <w:tc>
          <w:tcPr>
            <w:tcW w:w="740" w:type="dxa"/>
            <w:hideMark/>
          </w:tcPr>
          <w:p w14:paraId="1D1A6832"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Enterados y se informa que se turnó a la Comisión de Educación, Ciencia y Tecnología y </w:t>
            </w:r>
            <w:r w:rsidRPr="00AD6F6F">
              <w:rPr>
                <w:rFonts w:ascii="Abadi" w:hAnsi="Abadi"/>
                <w:b/>
                <w:sz w:val="21"/>
                <w:szCs w:val="21"/>
              </w:rPr>
              <w:lastRenderedPageBreak/>
              <w:t>Cultura.</w:t>
            </w:r>
          </w:p>
        </w:tc>
      </w:tr>
      <w:tr w:rsidR="00621C81" w:rsidRPr="002269AD" w14:paraId="012A4BEA" w14:textId="77777777" w:rsidTr="00910053">
        <w:trPr>
          <w:trHeight w:val="2805"/>
        </w:trPr>
        <w:tc>
          <w:tcPr>
            <w:tcW w:w="740" w:type="dxa"/>
            <w:hideMark/>
          </w:tcPr>
          <w:p w14:paraId="612AFB6A"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Comunicados provenientes de los ayuntamientos del Estado</w:t>
            </w:r>
          </w:p>
        </w:tc>
        <w:tc>
          <w:tcPr>
            <w:tcW w:w="723" w:type="dxa"/>
            <w:gridSpan w:val="2"/>
            <w:hideMark/>
          </w:tcPr>
          <w:p w14:paraId="48FBE9A0"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Educación, Ciencia y Tecnología y Cultura</w:t>
            </w:r>
          </w:p>
        </w:tc>
        <w:tc>
          <w:tcPr>
            <w:tcW w:w="622" w:type="dxa"/>
            <w:gridSpan w:val="2"/>
            <w:hideMark/>
          </w:tcPr>
          <w:p w14:paraId="033E69FB"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0C748745" w14:textId="77777777" w:rsidR="00BC7CD0" w:rsidRPr="00AD6F6F" w:rsidRDefault="00BC7CD0" w:rsidP="00BC7CD0">
            <w:pPr>
              <w:jc w:val="both"/>
              <w:rPr>
                <w:rFonts w:ascii="Abadi" w:hAnsi="Abadi"/>
                <w:b/>
                <w:sz w:val="21"/>
                <w:szCs w:val="21"/>
              </w:rPr>
            </w:pPr>
            <w:r w:rsidRPr="00AD6F6F">
              <w:rPr>
                <w:rFonts w:ascii="Abadi" w:hAnsi="Abadi"/>
                <w:b/>
                <w:sz w:val="21"/>
                <w:szCs w:val="21"/>
              </w:rPr>
              <w:t>3.1</w:t>
            </w:r>
          </w:p>
        </w:tc>
        <w:tc>
          <w:tcPr>
            <w:tcW w:w="868" w:type="dxa"/>
            <w:gridSpan w:val="3"/>
            <w:hideMark/>
          </w:tcPr>
          <w:p w14:paraId="6D7627AD" w14:textId="77777777" w:rsidR="00BC7CD0" w:rsidRPr="00AD6F6F" w:rsidRDefault="00BC7CD0" w:rsidP="00BC7CD0">
            <w:pPr>
              <w:jc w:val="both"/>
              <w:rPr>
                <w:rFonts w:ascii="Abadi" w:hAnsi="Abadi"/>
                <w:b/>
                <w:sz w:val="21"/>
                <w:szCs w:val="21"/>
              </w:rPr>
            </w:pPr>
            <w:r w:rsidRPr="00AD6F6F">
              <w:rPr>
                <w:rFonts w:ascii="Abadi" w:hAnsi="Abadi"/>
                <w:b/>
                <w:sz w:val="21"/>
                <w:szCs w:val="21"/>
              </w:rPr>
              <w:t>El secretario del ayuntamiento de Coroneo, Gto., remite respuesta a la consulta de la iniciativa por la que se reforman los artículos 3 y 25 de la Ley para una Convivencia Libre de Violencia en el Entorno Escolar para el Estado de Guanajuato y sus Municipios.</w:t>
            </w:r>
          </w:p>
        </w:tc>
        <w:tc>
          <w:tcPr>
            <w:tcW w:w="740" w:type="dxa"/>
            <w:hideMark/>
          </w:tcPr>
          <w:p w14:paraId="68DCFEDD"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Educación, Ciencia y Tecnología y Cultura.</w:t>
            </w:r>
          </w:p>
        </w:tc>
      </w:tr>
      <w:tr w:rsidR="00621C81" w:rsidRPr="002269AD" w14:paraId="14F82757" w14:textId="77777777" w:rsidTr="00910053">
        <w:trPr>
          <w:trHeight w:val="2805"/>
        </w:trPr>
        <w:tc>
          <w:tcPr>
            <w:tcW w:w="740" w:type="dxa"/>
            <w:hideMark/>
          </w:tcPr>
          <w:p w14:paraId="4EAF0B80"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ayuntamientos del Estado</w:t>
            </w:r>
          </w:p>
        </w:tc>
        <w:tc>
          <w:tcPr>
            <w:tcW w:w="723" w:type="dxa"/>
            <w:gridSpan w:val="2"/>
            <w:hideMark/>
          </w:tcPr>
          <w:p w14:paraId="2C590FE2"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Educación, Ciencia y Tecnología y Cultura</w:t>
            </w:r>
          </w:p>
        </w:tc>
        <w:tc>
          <w:tcPr>
            <w:tcW w:w="622" w:type="dxa"/>
            <w:gridSpan w:val="2"/>
            <w:hideMark/>
          </w:tcPr>
          <w:p w14:paraId="6FC322FF"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2C227EEF" w14:textId="77777777" w:rsidR="00BC7CD0" w:rsidRPr="00AD6F6F" w:rsidRDefault="00BC7CD0" w:rsidP="00BC7CD0">
            <w:pPr>
              <w:jc w:val="both"/>
              <w:rPr>
                <w:rFonts w:ascii="Abadi" w:hAnsi="Abadi"/>
                <w:b/>
                <w:sz w:val="21"/>
                <w:szCs w:val="21"/>
              </w:rPr>
            </w:pPr>
            <w:r w:rsidRPr="00AD6F6F">
              <w:rPr>
                <w:rFonts w:ascii="Abadi" w:hAnsi="Abadi"/>
                <w:b/>
                <w:sz w:val="21"/>
                <w:szCs w:val="21"/>
              </w:rPr>
              <w:t>3.11</w:t>
            </w:r>
          </w:p>
        </w:tc>
        <w:tc>
          <w:tcPr>
            <w:tcW w:w="868" w:type="dxa"/>
            <w:gridSpan w:val="3"/>
            <w:hideMark/>
          </w:tcPr>
          <w:p w14:paraId="426C58B0" w14:textId="77777777" w:rsidR="00BC7CD0" w:rsidRPr="00AD6F6F" w:rsidRDefault="00BC7CD0" w:rsidP="00BC7CD0">
            <w:pPr>
              <w:jc w:val="both"/>
              <w:rPr>
                <w:rFonts w:ascii="Abadi" w:hAnsi="Abadi"/>
                <w:b/>
                <w:sz w:val="21"/>
                <w:szCs w:val="21"/>
              </w:rPr>
            </w:pPr>
            <w:r w:rsidRPr="00AD6F6F">
              <w:rPr>
                <w:rFonts w:ascii="Abadi" w:hAnsi="Abadi"/>
                <w:b/>
                <w:sz w:val="21"/>
                <w:szCs w:val="21"/>
              </w:rPr>
              <w:t>El secretario del ayuntamiento de Coroneo, Gto., remite respuesta a la consulta de la iniciativa a fin de reformar y adicionar diversos artículos de la Ley del Patrimonio Cultural del Estado de Guanajuato.</w:t>
            </w:r>
          </w:p>
        </w:tc>
        <w:tc>
          <w:tcPr>
            <w:tcW w:w="740" w:type="dxa"/>
            <w:hideMark/>
          </w:tcPr>
          <w:p w14:paraId="519324D0"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Educación, Ciencia y Tecnología y Cultura.</w:t>
            </w:r>
          </w:p>
        </w:tc>
      </w:tr>
      <w:tr w:rsidR="00621C81" w:rsidRPr="002269AD" w14:paraId="5E04AFA0" w14:textId="77777777" w:rsidTr="00910053">
        <w:trPr>
          <w:trHeight w:val="2040"/>
        </w:trPr>
        <w:tc>
          <w:tcPr>
            <w:tcW w:w="740" w:type="dxa"/>
            <w:hideMark/>
          </w:tcPr>
          <w:p w14:paraId="0F09FE0A"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ayuntamientos del Estado</w:t>
            </w:r>
          </w:p>
        </w:tc>
        <w:tc>
          <w:tcPr>
            <w:tcW w:w="723" w:type="dxa"/>
            <w:gridSpan w:val="2"/>
            <w:hideMark/>
          </w:tcPr>
          <w:p w14:paraId="0D637969" w14:textId="77777777" w:rsidR="00BC7CD0" w:rsidRPr="00AD6F6F" w:rsidRDefault="00BC7CD0" w:rsidP="00BC7CD0">
            <w:pPr>
              <w:jc w:val="both"/>
              <w:rPr>
                <w:rFonts w:ascii="Abadi" w:hAnsi="Abadi"/>
                <w:b/>
                <w:sz w:val="21"/>
                <w:szCs w:val="21"/>
              </w:rPr>
            </w:pPr>
            <w:r w:rsidRPr="00AD6F6F">
              <w:rPr>
                <w:rFonts w:ascii="Abadi" w:hAnsi="Abadi"/>
                <w:b/>
                <w:sz w:val="21"/>
                <w:szCs w:val="21"/>
              </w:rPr>
              <w:t> </w:t>
            </w:r>
          </w:p>
        </w:tc>
        <w:tc>
          <w:tcPr>
            <w:tcW w:w="622" w:type="dxa"/>
            <w:gridSpan w:val="2"/>
            <w:hideMark/>
          </w:tcPr>
          <w:p w14:paraId="3C357854"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6A55F76B" w14:textId="77777777" w:rsidR="00BC7CD0" w:rsidRPr="00AD6F6F" w:rsidRDefault="00BC7CD0" w:rsidP="00BC7CD0">
            <w:pPr>
              <w:jc w:val="both"/>
              <w:rPr>
                <w:rFonts w:ascii="Abadi" w:hAnsi="Abadi"/>
                <w:b/>
                <w:sz w:val="21"/>
                <w:szCs w:val="21"/>
              </w:rPr>
            </w:pPr>
            <w:r w:rsidRPr="00AD6F6F">
              <w:rPr>
                <w:rFonts w:ascii="Abadi" w:hAnsi="Abadi"/>
                <w:b/>
                <w:sz w:val="21"/>
                <w:szCs w:val="21"/>
              </w:rPr>
              <w:t>3.12</w:t>
            </w:r>
          </w:p>
        </w:tc>
        <w:tc>
          <w:tcPr>
            <w:tcW w:w="868" w:type="dxa"/>
            <w:gridSpan w:val="3"/>
            <w:hideMark/>
          </w:tcPr>
          <w:p w14:paraId="7F01B9F4"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El tesorero municipal de Coroneo, Gto., remite la tercera modificación al pronóstico de ingresos, presupuesto de egresos, plantilla y relación del personal de dicho Municipio para el </w:t>
            </w:r>
            <w:r w:rsidRPr="00AD6F6F">
              <w:rPr>
                <w:rFonts w:ascii="Abadi" w:hAnsi="Abadi"/>
                <w:b/>
                <w:sz w:val="21"/>
                <w:szCs w:val="21"/>
              </w:rPr>
              <w:lastRenderedPageBreak/>
              <w:t>ejercicio fiscal 2024.</w:t>
            </w:r>
          </w:p>
        </w:tc>
        <w:tc>
          <w:tcPr>
            <w:tcW w:w="740" w:type="dxa"/>
            <w:hideMark/>
          </w:tcPr>
          <w:p w14:paraId="0047D00A"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Enterados y se remite a la Auditoría Superior del Estado de Guanajuato.</w:t>
            </w:r>
          </w:p>
        </w:tc>
      </w:tr>
      <w:tr w:rsidR="00621C81" w:rsidRPr="002269AD" w14:paraId="29F13841" w14:textId="77777777" w:rsidTr="00910053">
        <w:trPr>
          <w:trHeight w:val="2040"/>
        </w:trPr>
        <w:tc>
          <w:tcPr>
            <w:tcW w:w="740" w:type="dxa"/>
            <w:hideMark/>
          </w:tcPr>
          <w:p w14:paraId="74D27C78"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ayuntamientos del Estado</w:t>
            </w:r>
          </w:p>
        </w:tc>
        <w:tc>
          <w:tcPr>
            <w:tcW w:w="723" w:type="dxa"/>
            <w:gridSpan w:val="2"/>
            <w:hideMark/>
          </w:tcPr>
          <w:p w14:paraId="49FDECAC" w14:textId="77777777" w:rsidR="00BC7CD0" w:rsidRPr="00AD6F6F" w:rsidRDefault="00BC7CD0" w:rsidP="00BC7CD0">
            <w:pPr>
              <w:jc w:val="both"/>
              <w:rPr>
                <w:rFonts w:ascii="Abadi" w:hAnsi="Abadi"/>
                <w:b/>
                <w:sz w:val="21"/>
                <w:szCs w:val="21"/>
              </w:rPr>
            </w:pPr>
            <w:r w:rsidRPr="00AD6F6F">
              <w:rPr>
                <w:rFonts w:ascii="Abadi" w:hAnsi="Abadi"/>
                <w:b/>
                <w:sz w:val="21"/>
                <w:szCs w:val="21"/>
              </w:rPr>
              <w:t> </w:t>
            </w:r>
          </w:p>
        </w:tc>
        <w:tc>
          <w:tcPr>
            <w:tcW w:w="622" w:type="dxa"/>
            <w:gridSpan w:val="2"/>
            <w:hideMark/>
          </w:tcPr>
          <w:p w14:paraId="2D6D5DAC"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57AF6B7F" w14:textId="77777777" w:rsidR="00BC7CD0" w:rsidRPr="00AD6F6F" w:rsidRDefault="00BC7CD0" w:rsidP="00BC7CD0">
            <w:pPr>
              <w:jc w:val="both"/>
              <w:rPr>
                <w:rFonts w:ascii="Abadi" w:hAnsi="Abadi"/>
                <w:b/>
                <w:sz w:val="21"/>
                <w:szCs w:val="21"/>
              </w:rPr>
            </w:pPr>
            <w:r w:rsidRPr="00AD6F6F">
              <w:rPr>
                <w:rFonts w:ascii="Abadi" w:hAnsi="Abadi"/>
                <w:b/>
                <w:sz w:val="21"/>
                <w:szCs w:val="21"/>
              </w:rPr>
              <w:t>3.13</w:t>
            </w:r>
          </w:p>
        </w:tc>
        <w:tc>
          <w:tcPr>
            <w:tcW w:w="868" w:type="dxa"/>
            <w:gridSpan w:val="3"/>
            <w:hideMark/>
          </w:tcPr>
          <w:p w14:paraId="7FBBC312" w14:textId="77777777" w:rsidR="00BC7CD0" w:rsidRPr="00AD6F6F" w:rsidRDefault="00BC7CD0" w:rsidP="00BC7CD0">
            <w:pPr>
              <w:jc w:val="both"/>
              <w:rPr>
                <w:rFonts w:ascii="Abadi" w:hAnsi="Abadi"/>
                <w:b/>
                <w:sz w:val="21"/>
                <w:szCs w:val="21"/>
              </w:rPr>
            </w:pPr>
            <w:r w:rsidRPr="00AD6F6F">
              <w:rPr>
                <w:rFonts w:ascii="Abadi" w:hAnsi="Abadi"/>
                <w:b/>
                <w:sz w:val="21"/>
                <w:szCs w:val="21"/>
              </w:rPr>
              <w:t>La presidenta municipal de Abasolo, Gto., remite copia certificada de la quinta modificación al presupuesto de egresos para el ejercicio fiscal 2024.</w:t>
            </w:r>
          </w:p>
        </w:tc>
        <w:tc>
          <w:tcPr>
            <w:tcW w:w="740" w:type="dxa"/>
            <w:hideMark/>
          </w:tcPr>
          <w:p w14:paraId="613784DF"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remite a la Auditoría Superior del Estado de Guanajuato.</w:t>
            </w:r>
          </w:p>
        </w:tc>
      </w:tr>
      <w:tr w:rsidR="00621C81" w:rsidRPr="002269AD" w14:paraId="39C7B5E8" w14:textId="77777777" w:rsidTr="00910053">
        <w:trPr>
          <w:trHeight w:val="2040"/>
        </w:trPr>
        <w:tc>
          <w:tcPr>
            <w:tcW w:w="740" w:type="dxa"/>
            <w:hideMark/>
          </w:tcPr>
          <w:p w14:paraId="2607D5E7"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ayuntamientos del Estado</w:t>
            </w:r>
          </w:p>
        </w:tc>
        <w:tc>
          <w:tcPr>
            <w:tcW w:w="723" w:type="dxa"/>
            <w:gridSpan w:val="2"/>
            <w:hideMark/>
          </w:tcPr>
          <w:p w14:paraId="15A5D2EA" w14:textId="77777777" w:rsidR="00BC7CD0" w:rsidRPr="00AD6F6F" w:rsidRDefault="00BC7CD0" w:rsidP="00BC7CD0">
            <w:pPr>
              <w:jc w:val="both"/>
              <w:rPr>
                <w:rFonts w:ascii="Abadi" w:hAnsi="Abadi"/>
                <w:b/>
                <w:sz w:val="21"/>
                <w:szCs w:val="21"/>
              </w:rPr>
            </w:pPr>
            <w:r w:rsidRPr="00AD6F6F">
              <w:rPr>
                <w:rFonts w:ascii="Abadi" w:hAnsi="Abadi"/>
                <w:b/>
                <w:sz w:val="21"/>
                <w:szCs w:val="21"/>
              </w:rPr>
              <w:t> </w:t>
            </w:r>
          </w:p>
        </w:tc>
        <w:tc>
          <w:tcPr>
            <w:tcW w:w="622" w:type="dxa"/>
            <w:gridSpan w:val="2"/>
            <w:hideMark/>
          </w:tcPr>
          <w:p w14:paraId="1599263D"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2F5CB3B9" w14:textId="77777777" w:rsidR="00BC7CD0" w:rsidRPr="00AD6F6F" w:rsidRDefault="00BC7CD0" w:rsidP="00BC7CD0">
            <w:pPr>
              <w:jc w:val="both"/>
              <w:rPr>
                <w:rFonts w:ascii="Abadi" w:hAnsi="Abadi"/>
                <w:b/>
                <w:sz w:val="21"/>
                <w:szCs w:val="21"/>
              </w:rPr>
            </w:pPr>
            <w:r w:rsidRPr="00AD6F6F">
              <w:rPr>
                <w:rFonts w:ascii="Abadi" w:hAnsi="Abadi"/>
                <w:b/>
                <w:sz w:val="21"/>
                <w:szCs w:val="21"/>
              </w:rPr>
              <w:t>3.14</w:t>
            </w:r>
          </w:p>
        </w:tc>
        <w:tc>
          <w:tcPr>
            <w:tcW w:w="868" w:type="dxa"/>
            <w:gridSpan w:val="3"/>
            <w:hideMark/>
          </w:tcPr>
          <w:p w14:paraId="12679794" w14:textId="77777777" w:rsidR="00BC7CD0" w:rsidRPr="00AD6F6F" w:rsidRDefault="00BC7CD0" w:rsidP="00BC7CD0">
            <w:pPr>
              <w:jc w:val="both"/>
              <w:rPr>
                <w:rFonts w:ascii="Abadi" w:hAnsi="Abadi"/>
                <w:b/>
                <w:sz w:val="21"/>
                <w:szCs w:val="21"/>
              </w:rPr>
            </w:pPr>
            <w:r w:rsidRPr="00AD6F6F">
              <w:rPr>
                <w:rFonts w:ascii="Abadi" w:hAnsi="Abadi"/>
                <w:b/>
                <w:sz w:val="21"/>
                <w:szCs w:val="21"/>
              </w:rPr>
              <w:t>El secretario del ayuntamiento de Yuriria, Gto., remite el cuadernillo que contiene la tercera modificación al presupuesto de ingresos y egresos para el ejercicio fiscal 2024.</w:t>
            </w:r>
          </w:p>
        </w:tc>
        <w:tc>
          <w:tcPr>
            <w:tcW w:w="740" w:type="dxa"/>
            <w:hideMark/>
          </w:tcPr>
          <w:p w14:paraId="2B2EB44D"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remite a la Auditoría Superior del Estado de Guanajuato.</w:t>
            </w:r>
          </w:p>
        </w:tc>
      </w:tr>
      <w:tr w:rsidR="00621C81" w:rsidRPr="002269AD" w14:paraId="625A50D8" w14:textId="77777777" w:rsidTr="00910053">
        <w:trPr>
          <w:trHeight w:val="2805"/>
        </w:trPr>
        <w:tc>
          <w:tcPr>
            <w:tcW w:w="740" w:type="dxa"/>
            <w:hideMark/>
          </w:tcPr>
          <w:p w14:paraId="3D9A4725"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ayuntamientos del Estado</w:t>
            </w:r>
          </w:p>
        </w:tc>
        <w:tc>
          <w:tcPr>
            <w:tcW w:w="723" w:type="dxa"/>
            <w:gridSpan w:val="2"/>
            <w:hideMark/>
          </w:tcPr>
          <w:p w14:paraId="62A82351"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Gobernación y Puntos Constitucionales</w:t>
            </w:r>
          </w:p>
        </w:tc>
        <w:tc>
          <w:tcPr>
            <w:tcW w:w="622" w:type="dxa"/>
            <w:gridSpan w:val="2"/>
            <w:hideMark/>
          </w:tcPr>
          <w:p w14:paraId="675FC233"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5FAA0E52" w14:textId="77777777" w:rsidR="00BC7CD0" w:rsidRPr="00AD6F6F" w:rsidRDefault="00BC7CD0" w:rsidP="00BC7CD0">
            <w:pPr>
              <w:jc w:val="both"/>
              <w:rPr>
                <w:rFonts w:ascii="Abadi" w:hAnsi="Abadi"/>
                <w:b/>
                <w:sz w:val="21"/>
                <w:szCs w:val="21"/>
              </w:rPr>
            </w:pPr>
            <w:r w:rsidRPr="00AD6F6F">
              <w:rPr>
                <w:rFonts w:ascii="Abadi" w:hAnsi="Abadi"/>
                <w:b/>
                <w:sz w:val="21"/>
                <w:szCs w:val="21"/>
              </w:rPr>
              <w:t>3.15</w:t>
            </w:r>
          </w:p>
        </w:tc>
        <w:tc>
          <w:tcPr>
            <w:tcW w:w="868" w:type="dxa"/>
            <w:gridSpan w:val="3"/>
            <w:hideMark/>
          </w:tcPr>
          <w:p w14:paraId="19F439EE" w14:textId="77777777" w:rsidR="00BC7CD0" w:rsidRPr="00AD6F6F" w:rsidRDefault="00BC7CD0" w:rsidP="00BC7CD0">
            <w:pPr>
              <w:jc w:val="both"/>
              <w:rPr>
                <w:rFonts w:ascii="Abadi" w:hAnsi="Abadi"/>
                <w:b/>
                <w:sz w:val="21"/>
                <w:szCs w:val="21"/>
              </w:rPr>
            </w:pPr>
            <w:r w:rsidRPr="00AD6F6F">
              <w:rPr>
                <w:rFonts w:ascii="Abadi" w:hAnsi="Abadi"/>
                <w:b/>
                <w:sz w:val="21"/>
                <w:szCs w:val="21"/>
              </w:rPr>
              <w:t>El secretario del ayuntamiento de Santiago Maravatío, Gto., remite respuesta a la consulta de la iniciativa a efecto de reformar la fracción IV del artículo 136 de la Constitución Política para el Estado de Guanajuato.</w:t>
            </w:r>
          </w:p>
        </w:tc>
        <w:tc>
          <w:tcPr>
            <w:tcW w:w="740" w:type="dxa"/>
            <w:hideMark/>
          </w:tcPr>
          <w:p w14:paraId="495F26A4"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Gobernación y Puntos Constitucionales.</w:t>
            </w:r>
          </w:p>
        </w:tc>
      </w:tr>
      <w:tr w:rsidR="00621C81" w:rsidRPr="002269AD" w14:paraId="65F6AC14" w14:textId="77777777" w:rsidTr="00910053">
        <w:trPr>
          <w:trHeight w:val="2040"/>
        </w:trPr>
        <w:tc>
          <w:tcPr>
            <w:tcW w:w="740" w:type="dxa"/>
            <w:hideMark/>
          </w:tcPr>
          <w:p w14:paraId="3DDC648E"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ayuntamientos del Estado</w:t>
            </w:r>
          </w:p>
        </w:tc>
        <w:tc>
          <w:tcPr>
            <w:tcW w:w="723" w:type="dxa"/>
            <w:gridSpan w:val="2"/>
            <w:hideMark/>
          </w:tcPr>
          <w:p w14:paraId="4B0A7F9D" w14:textId="77777777" w:rsidR="00BC7CD0" w:rsidRPr="00AD6F6F" w:rsidRDefault="00BC7CD0" w:rsidP="00BC7CD0">
            <w:pPr>
              <w:jc w:val="both"/>
              <w:rPr>
                <w:rFonts w:ascii="Abadi" w:hAnsi="Abadi"/>
                <w:b/>
                <w:sz w:val="21"/>
                <w:szCs w:val="21"/>
              </w:rPr>
            </w:pPr>
            <w:r w:rsidRPr="00AD6F6F">
              <w:rPr>
                <w:rFonts w:ascii="Abadi" w:hAnsi="Abadi"/>
                <w:b/>
                <w:sz w:val="21"/>
                <w:szCs w:val="21"/>
              </w:rPr>
              <w:t> </w:t>
            </w:r>
          </w:p>
        </w:tc>
        <w:tc>
          <w:tcPr>
            <w:tcW w:w="622" w:type="dxa"/>
            <w:gridSpan w:val="2"/>
            <w:hideMark/>
          </w:tcPr>
          <w:p w14:paraId="6CCE96AE"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4C777996" w14:textId="77777777" w:rsidR="00BC7CD0" w:rsidRPr="00AD6F6F" w:rsidRDefault="00BC7CD0" w:rsidP="00BC7CD0">
            <w:pPr>
              <w:jc w:val="both"/>
              <w:rPr>
                <w:rFonts w:ascii="Abadi" w:hAnsi="Abadi"/>
                <w:b/>
                <w:sz w:val="21"/>
                <w:szCs w:val="21"/>
              </w:rPr>
            </w:pPr>
            <w:r w:rsidRPr="00AD6F6F">
              <w:rPr>
                <w:rFonts w:ascii="Abadi" w:hAnsi="Abadi"/>
                <w:b/>
                <w:sz w:val="21"/>
                <w:szCs w:val="21"/>
              </w:rPr>
              <w:t>3.16</w:t>
            </w:r>
          </w:p>
        </w:tc>
        <w:tc>
          <w:tcPr>
            <w:tcW w:w="868" w:type="dxa"/>
            <w:gridSpan w:val="3"/>
            <w:hideMark/>
          </w:tcPr>
          <w:p w14:paraId="1E804A62" w14:textId="77777777" w:rsidR="00BC7CD0" w:rsidRPr="00AD6F6F" w:rsidRDefault="00BC7CD0" w:rsidP="00BC7CD0">
            <w:pPr>
              <w:jc w:val="both"/>
              <w:rPr>
                <w:rFonts w:ascii="Abadi" w:hAnsi="Abadi"/>
                <w:b/>
                <w:sz w:val="21"/>
                <w:szCs w:val="21"/>
              </w:rPr>
            </w:pPr>
            <w:r w:rsidRPr="00AD6F6F">
              <w:rPr>
                <w:rFonts w:ascii="Abadi" w:hAnsi="Abadi"/>
                <w:b/>
                <w:sz w:val="21"/>
                <w:szCs w:val="21"/>
              </w:rPr>
              <w:t>La presidenta municipal de Abasolo, Gto., remite copia certificada de la sexta modificación al presupuesto de egresos para el ejercicio fiscal 2024.</w:t>
            </w:r>
          </w:p>
        </w:tc>
        <w:tc>
          <w:tcPr>
            <w:tcW w:w="740" w:type="dxa"/>
            <w:hideMark/>
          </w:tcPr>
          <w:p w14:paraId="3AB251BE"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remite a la Auditoría Superior del Estado de Guanajuato.</w:t>
            </w:r>
          </w:p>
        </w:tc>
      </w:tr>
      <w:tr w:rsidR="00621C81" w:rsidRPr="002269AD" w14:paraId="47BE8994" w14:textId="77777777" w:rsidTr="00910053">
        <w:trPr>
          <w:trHeight w:val="2805"/>
        </w:trPr>
        <w:tc>
          <w:tcPr>
            <w:tcW w:w="740" w:type="dxa"/>
            <w:hideMark/>
          </w:tcPr>
          <w:p w14:paraId="43347519"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Comunicados provenientes de los ayuntamientos del Estado</w:t>
            </w:r>
          </w:p>
        </w:tc>
        <w:tc>
          <w:tcPr>
            <w:tcW w:w="723" w:type="dxa"/>
            <w:gridSpan w:val="2"/>
            <w:hideMark/>
          </w:tcPr>
          <w:p w14:paraId="4E7D2742"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Educación, Ciencia y Tecnología y Cultura</w:t>
            </w:r>
          </w:p>
        </w:tc>
        <w:tc>
          <w:tcPr>
            <w:tcW w:w="622" w:type="dxa"/>
            <w:gridSpan w:val="2"/>
            <w:hideMark/>
          </w:tcPr>
          <w:p w14:paraId="3257ED63"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723AC3B5" w14:textId="77777777" w:rsidR="00BC7CD0" w:rsidRPr="00AD6F6F" w:rsidRDefault="00BC7CD0" w:rsidP="00BC7CD0">
            <w:pPr>
              <w:jc w:val="both"/>
              <w:rPr>
                <w:rFonts w:ascii="Abadi" w:hAnsi="Abadi"/>
                <w:b/>
                <w:sz w:val="21"/>
                <w:szCs w:val="21"/>
              </w:rPr>
            </w:pPr>
            <w:r w:rsidRPr="00AD6F6F">
              <w:rPr>
                <w:rFonts w:ascii="Abadi" w:hAnsi="Abadi"/>
                <w:b/>
                <w:sz w:val="21"/>
                <w:szCs w:val="21"/>
              </w:rPr>
              <w:t>3.17</w:t>
            </w:r>
          </w:p>
        </w:tc>
        <w:tc>
          <w:tcPr>
            <w:tcW w:w="868" w:type="dxa"/>
            <w:gridSpan w:val="3"/>
            <w:hideMark/>
          </w:tcPr>
          <w:p w14:paraId="5372E14D" w14:textId="77777777" w:rsidR="00BC7CD0" w:rsidRPr="00AD6F6F" w:rsidRDefault="00BC7CD0" w:rsidP="00BC7CD0">
            <w:pPr>
              <w:jc w:val="both"/>
              <w:rPr>
                <w:rFonts w:ascii="Abadi" w:hAnsi="Abadi"/>
                <w:b/>
                <w:sz w:val="21"/>
                <w:szCs w:val="21"/>
              </w:rPr>
            </w:pPr>
            <w:r w:rsidRPr="00AD6F6F">
              <w:rPr>
                <w:rFonts w:ascii="Abadi" w:hAnsi="Abadi"/>
                <w:b/>
                <w:sz w:val="21"/>
                <w:szCs w:val="21"/>
              </w:rPr>
              <w:t>La directora general de Apoyo a la Función Edilicia de León, Gto., remite respuesta a la consulta de la iniciativa de Ley de Convivencia Escolar Pacífica en el Estado de Guanajuato.</w:t>
            </w:r>
          </w:p>
        </w:tc>
        <w:tc>
          <w:tcPr>
            <w:tcW w:w="740" w:type="dxa"/>
            <w:hideMark/>
          </w:tcPr>
          <w:p w14:paraId="793A2C33"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Educación, Ciencia y Tecnología y Cultura.</w:t>
            </w:r>
          </w:p>
        </w:tc>
      </w:tr>
      <w:tr w:rsidR="00621C81" w:rsidRPr="002269AD" w14:paraId="4A2C878E" w14:textId="77777777" w:rsidTr="00910053">
        <w:trPr>
          <w:trHeight w:val="2805"/>
        </w:trPr>
        <w:tc>
          <w:tcPr>
            <w:tcW w:w="740" w:type="dxa"/>
            <w:hideMark/>
          </w:tcPr>
          <w:p w14:paraId="73B0BFB7"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ayuntamientos del Estado</w:t>
            </w:r>
          </w:p>
        </w:tc>
        <w:tc>
          <w:tcPr>
            <w:tcW w:w="723" w:type="dxa"/>
            <w:gridSpan w:val="2"/>
            <w:hideMark/>
          </w:tcPr>
          <w:p w14:paraId="5EB7BE39"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Gobernación y Puntos Constitucionales</w:t>
            </w:r>
          </w:p>
        </w:tc>
        <w:tc>
          <w:tcPr>
            <w:tcW w:w="622" w:type="dxa"/>
            <w:gridSpan w:val="2"/>
            <w:hideMark/>
          </w:tcPr>
          <w:p w14:paraId="4A097C87"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68FB2F7E" w14:textId="77777777" w:rsidR="00BC7CD0" w:rsidRPr="00AD6F6F" w:rsidRDefault="00BC7CD0" w:rsidP="00BC7CD0">
            <w:pPr>
              <w:jc w:val="both"/>
              <w:rPr>
                <w:rFonts w:ascii="Abadi" w:hAnsi="Abadi"/>
                <w:b/>
                <w:sz w:val="21"/>
                <w:szCs w:val="21"/>
              </w:rPr>
            </w:pPr>
            <w:r w:rsidRPr="00AD6F6F">
              <w:rPr>
                <w:rFonts w:ascii="Abadi" w:hAnsi="Abadi"/>
                <w:b/>
                <w:sz w:val="21"/>
                <w:szCs w:val="21"/>
              </w:rPr>
              <w:t>3.18</w:t>
            </w:r>
          </w:p>
        </w:tc>
        <w:tc>
          <w:tcPr>
            <w:tcW w:w="868" w:type="dxa"/>
            <w:gridSpan w:val="3"/>
            <w:hideMark/>
          </w:tcPr>
          <w:p w14:paraId="0759D68F" w14:textId="77777777" w:rsidR="00BC7CD0" w:rsidRPr="00AD6F6F" w:rsidRDefault="00BC7CD0" w:rsidP="00BC7CD0">
            <w:pPr>
              <w:jc w:val="both"/>
              <w:rPr>
                <w:rFonts w:ascii="Abadi" w:hAnsi="Abadi"/>
                <w:b/>
                <w:sz w:val="21"/>
                <w:szCs w:val="21"/>
              </w:rPr>
            </w:pPr>
            <w:r w:rsidRPr="00AD6F6F">
              <w:rPr>
                <w:rFonts w:ascii="Abadi" w:hAnsi="Abadi"/>
                <w:b/>
                <w:sz w:val="21"/>
                <w:szCs w:val="21"/>
              </w:rPr>
              <w:t>La directora general de Apoyo a la Función Edilicia de León, Gto., remite respuesta a la consulta de la iniciativa a efecto de reformar la fracción IV del artículo 136 de la Constitu</w:t>
            </w:r>
            <w:r w:rsidRPr="00AD6F6F">
              <w:rPr>
                <w:rFonts w:ascii="Abadi" w:hAnsi="Abadi"/>
                <w:b/>
                <w:sz w:val="21"/>
                <w:szCs w:val="21"/>
              </w:rPr>
              <w:t>ción Política para el Estado de Guanajuato.</w:t>
            </w:r>
          </w:p>
        </w:tc>
        <w:tc>
          <w:tcPr>
            <w:tcW w:w="740" w:type="dxa"/>
            <w:hideMark/>
          </w:tcPr>
          <w:p w14:paraId="1C88E100"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Gobernación y Puntos Constitucionales.</w:t>
            </w:r>
          </w:p>
        </w:tc>
      </w:tr>
      <w:tr w:rsidR="00BC7CD0" w:rsidRPr="002269AD" w14:paraId="3C2719BB" w14:textId="77777777" w:rsidTr="00910053">
        <w:trPr>
          <w:trHeight w:val="6120"/>
        </w:trPr>
        <w:tc>
          <w:tcPr>
            <w:tcW w:w="740" w:type="dxa"/>
            <w:gridSpan w:val="2"/>
            <w:hideMark/>
          </w:tcPr>
          <w:p w14:paraId="29592229"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poderes de otros estados.</w:t>
            </w:r>
          </w:p>
        </w:tc>
        <w:tc>
          <w:tcPr>
            <w:tcW w:w="723" w:type="dxa"/>
            <w:gridSpan w:val="2"/>
            <w:hideMark/>
          </w:tcPr>
          <w:p w14:paraId="5B8054FC" w14:textId="77777777" w:rsidR="00BC7CD0" w:rsidRPr="00AD6F6F" w:rsidRDefault="00BC7CD0" w:rsidP="00BC7CD0">
            <w:pPr>
              <w:jc w:val="both"/>
              <w:rPr>
                <w:rFonts w:ascii="Abadi" w:hAnsi="Abadi"/>
                <w:b/>
                <w:sz w:val="21"/>
                <w:szCs w:val="21"/>
              </w:rPr>
            </w:pPr>
            <w:r w:rsidRPr="00AD6F6F">
              <w:rPr>
                <w:rFonts w:ascii="Abadi" w:hAnsi="Abadi"/>
                <w:b/>
                <w:sz w:val="21"/>
                <w:szCs w:val="21"/>
              </w:rPr>
              <w:t> </w:t>
            </w:r>
          </w:p>
        </w:tc>
        <w:tc>
          <w:tcPr>
            <w:tcW w:w="622" w:type="dxa"/>
            <w:gridSpan w:val="2"/>
            <w:hideMark/>
          </w:tcPr>
          <w:p w14:paraId="65493C6F"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45A055F3" w14:textId="77777777" w:rsidR="00BC7CD0" w:rsidRPr="00AD6F6F" w:rsidRDefault="00BC7CD0" w:rsidP="00BC7CD0">
            <w:pPr>
              <w:jc w:val="both"/>
              <w:rPr>
                <w:rFonts w:ascii="Abadi" w:hAnsi="Abadi"/>
                <w:b/>
                <w:sz w:val="21"/>
                <w:szCs w:val="21"/>
              </w:rPr>
            </w:pPr>
            <w:r w:rsidRPr="00AD6F6F">
              <w:rPr>
                <w:rFonts w:ascii="Abadi" w:hAnsi="Abadi"/>
                <w:b/>
                <w:sz w:val="21"/>
                <w:szCs w:val="21"/>
              </w:rPr>
              <w:t>4.01</w:t>
            </w:r>
          </w:p>
        </w:tc>
        <w:tc>
          <w:tcPr>
            <w:tcW w:w="868" w:type="dxa"/>
            <w:hideMark/>
          </w:tcPr>
          <w:p w14:paraId="067D5D90" w14:textId="7A7641C1" w:rsidR="00BC7CD0" w:rsidRPr="00533CB6" w:rsidRDefault="00BC7CD0" w:rsidP="00BC7CD0">
            <w:pPr>
              <w:jc w:val="both"/>
              <w:rPr>
                <w:rFonts w:ascii="Abadi" w:hAnsi="Abadi"/>
                <w:b/>
                <w:sz w:val="21"/>
                <w:szCs w:val="21"/>
              </w:rPr>
            </w:pPr>
            <w:r w:rsidRPr="00AD6F6F">
              <w:rPr>
                <w:rFonts w:ascii="Abadi" w:hAnsi="Abadi"/>
                <w:b/>
                <w:sz w:val="21"/>
                <w:szCs w:val="21"/>
              </w:rPr>
              <w:t>La Sexagésima Quinta Legislatura del Congreso del Estado de Hidalgo remite copia del acuerdo económico por el que se exhorta a los titulares de la Comisión Federal de Electricid</w:t>
            </w:r>
            <w:r w:rsidRPr="00AD6F6F">
              <w:rPr>
                <w:rFonts w:ascii="Abadi" w:hAnsi="Abadi"/>
                <w:b/>
                <w:sz w:val="21"/>
                <w:szCs w:val="21"/>
              </w:rPr>
              <w:lastRenderedPageBreak/>
              <w:t>ad y del Centro Nacional de Control de Energía para que en el ámbito de sus atribuciones informen sobre las medidas de indemnización o protocolos que ayudan a prevenir y paliar las afectaciones económicas por pérdidas de alimento</w:t>
            </w:r>
            <w:r w:rsidRPr="00AD6F6F">
              <w:rPr>
                <w:rFonts w:ascii="Abadi" w:hAnsi="Abadi"/>
                <w:b/>
                <w:sz w:val="21"/>
                <w:szCs w:val="21"/>
              </w:rPr>
              <w:t>s perecederos, medicamentos o cualquier insumo, ocasionadas por las suspensiones de suministro de eneergía eléctrica; así como de los daños patrimoniales en las comunidades de alta marginación y personas de bajos recursos.</w:t>
            </w:r>
          </w:p>
        </w:tc>
        <w:tc>
          <w:tcPr>
            <w:tcW w:w="740" w:type="dxa"/>
            <w:gridSpan w:val="2"/>
            <w:hideMark/>
          </w:tcPr>
          <w:p w14:paraId="41E653BC"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Enterados.</w:t>
            </w:r>
          </w:p>
        </w:tc>
      </w:tr>
      <w:tr w:rsidR="00621C81" w:rsidRPr="002269AD" w14:paraId="1BB8BB32" w14:textId="77777777" w:rsidTr="00910053">
        <w:trPr>
          <w:trHeight w:val="2550"/>
        </w:trPr>
        <w:tc>
          <w:tcPr>
            <w:tcW w:w="740" w:type="dxa"/>
            <w:hideMark/>
          </w:tcPr>
          <w:p w14:paraId="4312EAE2"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Comunicados provenientes de los poderes de otros estados.</w:t>
            </w:r>
          </w:p>
        </w:tc>
        <w:tc>
          <w:tcPr>
            <w:tcW w:w="723" w:type="dxa"/>
            <w:gridSpan w:val="2"/>
            <w:hideMark/>
          </w:tcPr>
          <w:p w14:paraId="47C9B2AC" w14:textId="77777777" w:rsidR="00BC7CD0" w:rsidRPr="00AD6F6F" w:rsidRDefault="00BC7CD0" w:rsidP="00BC7CD0">
            <w:pPr>
              <w:jc w:val="both"/>
              <w:rPr>
                <w:rFonts w:ascii="Abadi" w:hAnsi="Abadi"/>
                <w:b/>
                <w:sz w:val="21"/>
                <w:szCs w:val="21"/>
              </w:rPr>
            </w:pPr>
            <w:r w:rsidRPr="00AD6F6F">
              <w:rPr>
                <w:rFonts w:ascii="Abadi" w:hAnsi="Abadi"/>
                <w:b/>
                <w:sz w:val="21"/>
                <w:szCs w:val="21"/>
              </w:rPr>
              <w:t> </w:t>
            </w:r>
          </w:p>
        </w:tc>
        <w:tc>
          <w:tcPr>
            <w:tcW w:w="622" w:type="dxa"/>
            <w:gridSpan w:val="2"/>
            <w:hideMark/>
          </w:tcPr>
          <w:p w14:paraId="1FD850C5"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489F58B4" w14:textId="77777777" w:rsidR="00BC7CD0" w:rsidRPr="00AD6F6F" w:rsidRDefault="00BC7CD0" w:rsidP="00BC7CD0">
            <w:pPr>
              <w:jc w:val="both"/>
              <w:rPr>
                <w:rFonts w:ascii="Abadi" w:hAnsi="Abadi"/>
                <w:b/>
                <w:sz w:val="21"/>
                <w:szCs w:val="21"/>
              </w:rPr>
            </w:pPr>
            <w:r w:rsidRPr="00AD6F6F">
              <w:rPr>
                <w:rFonts w:ascii="Abadi" w:hAnsi="Abadi"/>
                <w:b/>
                <w:sz w:val="21"/>
                <w:szCs w:val="21"/>
              </w:rPr>
              <w:t>4.02</w:t>
            </w:r>
          </w:p>
        </w:tc>
        <w:tc>
          <w:tcPr>
            <w:tcW w:w="868" w:type="dxa"/>
            <w:gridSpan w:val="3"/>
            <w:hideMark/>
          </w:tcPr>
          <w:p w14:paraId="241AC1A4" w14:textId="77777777" w:rsidR="00BC7CD0" w:rsidRPr="00AD6F6F" w:rsidRDefault="00BC7CD0" w:rsidP="00BC7CD0">
            <w:pPr>
              <w:jc w:val="both"/>
              <w:rPr>
                <w:rFonts w:ascii="Abadi" w:hAnsi="Abadi"/>
                <w:b/>
                <w:sz w:val="21"/>
                <w:szCs w:val="21"/>
              </w:rPr>
            </w:pPr>
            <w:r w:rsidRPr="00AD6F6F">
              <w:rPr>
                <w:rFonts w:ascii="Abadi" w:hAnsi="Abadi"/>
                <w:b/>
                <w:sz w:val="21"/>
                <w:szCs w:val="21"/>
              </w:rPr>
              <w:t>La Sexagésima Primera Legislatura del Congreso del Estado de Puebla remite el acuerdo por el que se eligió a dos integrantes de la Comisión Permanente que actuará durante el periodo comprendido del 16 de julio al 14 de septiembre del año en curso.</w:t>
            </w:r>
          </w:p>
        </w:tc>
        <w:tc>
          <w:tcPr>
            <w:tcW w:w="740" w:type="dxa"/>
            <w:hideMark/>
          </w:tcPr>
          <w:p w14:paraId="318378A9"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w:t>
            </w:r>
          </w:p>
        </w:tc>
      </w:tr>
      <w:tr w:rsidR="00621C81" w:rsidRPr="002269AD" w14:paraId="14C15BA3" w14:textId="77777777" w:rsidTr="00910053">
        <w:trPr>
          <w:trHeight w:val="3825"/>
        </w:trPr>
        <w:tc>
          <w:tcPr>
            <w:tcW w:w="740" w:type="dxa"/>
            <w:hideMark/>
          </w:tcPr>
          <w:p w14:paraId="18F231CD"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poderes de otros estados.</w:t>
            </w:r>
          </w:p>
        </w:tc>
        <w:tc>
          <w:tcPr>
            <w:tcW w:w="723" w:type="dxa"/>
            <w:gridSpan w:val="2"/>
            <w:hideMark/>
          </w:tcPr>
          <w:p w14:paraId="1E6D47A3" w14:textId="77777777" w:rsidR="00BC7CD0" w:rsidRPr="00AD6F6F" w:rsidRDefault="00BC7CD0" w:rsidP="00BC7CD0">
            <w:pPr>
              <w:jc w:val="both"/>
              <w:rPr>
                <w:rFonts w:ascii="Abadi" w:hAnsi="Abadi"/>
                <w:b/>
                <w:sz w:val="21"/>
                <w:szCs w:val="21"/>
              </w:rPr>
            </w:pPr>
            <w:r w:rsidRPr="00AD6F6F">
              <w:rPr>
                <w:rFonts w:ascii="Abadi" w:hAnsi="Abadi"/>
                <w:b/>
                <w:sz w:val="21"/>
                <w:szCs w:val="21"/>
              </w:rPr>
              <w:t> </w:t>
            </w:r>
          </w:p>
        </w:tc>
        <w:tc>
          <w:tcPr>
            <w:tcW w:w="622" w:type="dxa"/>
            <w:gridSpan w:val="2"/>
            <w:hideMark/>
          </w:tcPr>
          <w:p w14:paraId="6161FA99"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06D7BD3E" w14:textId="77777777" w:rsidR="00BC7CD0" w:rsidRPr="00AD6F6F" w:rsidRDefault="00BC7CD0" w:rsidP="00BC7CD0">
            <w:pPr>
              <w:jc w:val="both"/>
              <w:rPr>
                <w:rFonts w:ascii="Abadi" w:hAnsi="Abadi"/>
                <w:b/>
                <w:sz w:val="21"/>
                <w:szCs w:val="21"/>
              </w:rPr>
            </w:pPr>
            <w:r w:rsidRPr="00AD6F6F">
              <w:rPr>
                <w:rFonts w:ascii="Abadi" w:hAnsi="Abadi"/>
                <w:b/>
                <w:sz w:val="21"/>
                <w:szCs w:val="21"/>
              </w:rPr>
              <w:t>4.03</w:t>
            </w:r>
          </w:p>
        </w:tc>
        <w:tc>
          <w:tcPr>
            <w:tcW w:w="868" w:type="dxa"/>
            <w:gridSpan w:val="3"/>
            <w:hideMark/>
          </w:tcPr>
          <w:p w14:paraId="1D839817"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La Quincuagésima Quinta Legislatura del Congreso del Estado de Morelos comunica la conclusión del segundo periodo ordinario de </w:t>
            </w:r>
            <w:r w:rsidRPr="00AD6F6F">
              <w:rPr>
                <w:rFonts w:ascii="Abadi" w:hAnsi="Abadi"/>
                <w:b/>
                <w:sz w:val="21"/>
                <w:szCs w:val="21"/>
              </w:rPr>
              <w:t>sesiones del tercer año de ejercicio constitucional; asimismo se hace del conocimiento la designación del quinto diputado y tres diputados suplentes para integrar la Diputación Permanente que entrará en funciones durante el segundo receso del tercer año de ejercicio constitucional.</w:t>
            </w:r>
          </w:p>
        </w:tc>
        <w:tc>
          <w:tcPr>
            <w:tcW w:w="740" w:type="dxa"/>
            <w:hideMark/>
          </w:tcPr>
          <w:p w14:paraId="5C6E7668"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w:t>
            </w:r>
          </w:p>
        </w:tc>
      </w:tr>
      <w:tr w:rsidR="00621C81" w:rsidRPr="002269AD" w14:paraId="4FB2ED12" w14:textId="77777777" w:rsidTr="00910053">
        <w:trPr>
          <w:trHeight w:val="3315"/>
        </w:trPr>
        <w:tc>
          <w:tcPr>
            <w:tcW w:w="740" w:type="dxa"/>
            <w:hideMark/>
          </w:tcPr>
          <w:p w14:paraId="58E52640" w14:textId="77777777" w:rsidR="00BC7CD0" w:rsidRPr="00AD6F6F" w:rsidRDefault="00BC7CD0" w:rsidP="00BC7CD0">
            <w:pPr>
              <w:jc w:val="both"/>
              <w:rPr>
                <w:rFonts w:ascii="Abadi" w:hAnsi="Abadi"/>
                <w:b/>
                <w:sz w:val="21"/>
                <w:szCs w:val="21"/>
              </w:rPr>
            </w:pPr>
            <w:r w:rsidRPr="00AD6F6F">
              <w:rPr>
                <w:rFonts w:ascii="Abadi" w:hAnsi="Abadi"/>
                <w:b/>
                <w:sz w:val="21"/>
                <w:szCs w:val="21"/>
              </w:rPr>
              <w:t>Comunicados provenientes de los poderes de otr</w:t>
            </w:r>
            <w:r w:rsidRPr="00AD6F6F">
              <w:rPr>
                <w:rFonts w:ascii="Abadi" w:hAnsi="Abadi"/>
                <w:b/>
                <w:sz w:val="21"/>
                <w:szCs w:val="21"/>
              </w:rPr>
              <w:lastRenderedPageBreak/>
              <w:t>os estados.</w:t>
            </w:r>
          </w:p>
        </w:tc>
        <w:tc>
          <w:tcPr>
            <w:tcW w:w="723" w:type="dxa"/>
            <w:gridSpan w:val="2"/>
            <w:hideMark/>
          </w:tcPr>
          <w:p w14:paraId="69F93B44"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 </w:t>
            </w:r>
          </w:p>
        </w:tc>
        <w:tc>
          <w:tcPr>
            <w:tcW w:w="622" w:type="dxa"/>
            <w:gridSpan w:val="2"/>
            <w:hideMark/>
          </w:tcPr>
          <w:p w14:paraId="19638DA0"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1B3CF883" w14:textId="77777777" w:rsidR="00BC7CD0" w:rsidRPr="00AD6F6F" w:rsidRDefault="00BC7CD0" w:rsidP="00BC7CD0">
            <w:pPr>
              <w:jc w:val="both"/>
              <w:rPr>
                <w:rFonts w:ascii="Abadi" w:hAnsi="Abadi"/>
                <w:b/>
                <w:sz w:val="21"/>
                <w:szCs w:val="21"/>
              </w:rPr>
            </w:pPr>
            <w:r w:rsidRPr="00AD6F6F">
              <w:rPr>
                <w:rFonts w:ascii="Abadi" w:hAnsi="Abadi"/>
                <w:b/>
                <w:sz w:val="21"/>
                <w:szCs w:val="21"/>
              </w:rPr>
              <w:t>4.04</w:t>
            </w:r>
          </w:p>
        </w:tc>
        <w:tc>
          <w:tcPr>
            <w:tcW w:w="868" w:type="dxa"/>
            <w:gridSpan w:val="3"/>
            <w:hideMark/>
          </w:tcPr>
          <w:p w14:paraId="0D1674B6"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La Sexagésima Tercera Legislatura del Congreso del Estado de San Luis Potosí comunica la </w:t>
            </w:r>
            <w:r w:rsidRPr="00AD6F6F">
              <w:rPr>
                <w:rFonts w:ascii="Abadi" w:hAnsi="Abadi"/>
                <w:b/>
                <w:sz w:val="21"/>
                <w:szCs w:val="21"/>
              </w:rPr>
              <w:lastRenderedPageBreak/>
              <w:t>clausura del segundo periodo ordinario de sesiones del tercer año de ejercicio constitucional; así como la elección, integración e instalación de la Diputación Permanente que fungirá durante el primer receso comprendido del 30 de junio al 14 de septiembre de 2024.</w:t>
            </w:r>
          </w:p>
        </w:tc>
        <w:tc>
          <w:tcPr>
            <w:tcW w:w="740" w:type="dxa"/>
            <w:hideMark/>
          </w:tcPr>
          <w:p w14:paraId="318829A8"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Enterados.</w:t>
            </w:r>
          </w:p>
        </w:tc>
      </w:tr>
      <w:tr w:rsidR="00BC7CD0" w:rsidRPr="002269AD" w14:paraId="71E7E636" w14:textId="77777777" w:rsidTr="00910053">
        <w:trPr>
          <w:trHeight w:val="4080"/>
        </w:trPr>
        <w:tc>
          <w:tcPr>
            <w:tcW w:w="740" w:type="dxa"/>
            <w:hideMark/>
          </w:tcPr>
          <w:p w14:paraId="1E3D999E" w14:textId="77777777" w:rsidR="00BC7CD0" w:rsidRPr="00AD6F6F" w:rsidRDefault="00BC7CD0" w:rsidP="00BC7CD0">
            <w:pPr>
              <w:jc w:val="both"/>
              <w:rPr>
                <w:rFonts w:ascii="Abadi" w:hAnsi="Abadi"/>
                <w:b/>
                <w:sz w:val="21"/>
                <w:szCs w:val="21"/>
              </w:rPr>
            </w:pPr>
            <w:r w:rsidRPr="00AD6F6F">
              <w:rPr>
                <w:rFonts w:ascii="Abadi" w:hAnsi="Abadi"/>
                <w:b/>
                <w:sz w:val="21"/>
                <w:szCs w:val="21"/>
              </w:rPr>
              <w:t>Correspondencia de particulares</w:t>
            </w:r>
          </w:p>
        </w:tc>
        <w:tc>
          <w:tcPr>
            <w:tcW w:w="723" w:type="dxa"/>
            <w:gridSpan w:val="2"/>
            <w:hideMark/>
          </w:tcPr>
          <w:p w14:paraId="3C3B0037" w14:textId="77777777" w:rsidR="00BC7CD0" w:rsidRPr="00AD6F6F" w:rsidRDefault="00BC7CD0" w:rsidP="00BC7CD0">
            <w:pPr>
              <w:jc w:val="both"/>
              <w:rPr>
                <w:rFonts w:ascii="Abadi" w:hAnsi="Abadi"/>
                <w:b/>
                <w:sz w:val="21"/>
                <w:szCs w:val="21"/>
              </w:rPr>
            </w:pPr>
            <w:r w:rsidRPr="00AD6F6F">
              <w:rPr>
                <w:rFonts w:ascii="Abadi" w:hAnsi="Abadi"/>
                <w:b/>
                <w:sz w:val="21"/>
                <w:szCs w:val="21"/>
              </w:rPr>
              <w:t>Comisiones Unidas de Desarrollo Urbano y Obra Pública y de Justicia</w:t>
            </w:r>
          </w:p>
        </w:tc>
        <w:tc>
          <w:tcPr>
            <w:tcW w:w="622" w:type="dxa"/>
            <w:gridSpan w:val="2"/>
            <w:hideMark/>
          </w:tcPr>
          <w:p w14:paraId="3E841233"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6BBB0EA8" w14:textId="77777777" w:rsidR="00BC7CD0" w:rsidRPr="00AD6F6F" w:rsidRDefault="00BC7CD0" w:rsidP="00BC7CD0">
            <w:pPr>
              <w:jc w:val="both"/>
              <w:rPr>
                <w:rFonts w:ascii="Abadi" w:hAnsi="Abadi"/>
                <w:b/>
                <w:sz w:val="21"/>
                <w:szCs w:val="21"/>
              </w:rPr>
            </w:pPr>
            <w:r w:rsidRPr="00AD6F6F">
              <w:rPr>
                <w:rFonts w:ascii="Abadi" w:hAnsi="Abadi"/>
                <w:b/>
                <w:sz w:val="21"/>
                <w:szCs w:val="21"/>
              </w:rPr>
              <w:t>5.01</w:t>
            </w:r>
          </w:p>
        </w:tc>
        <w:tc>
          <w:tcPr>
            <w:tcW w:w="868" w:type="dxa"/>
            <w:gridSpan w:val="3"/>
            <w:hideMark/>
          </w:tcPr>
          <w:p w14:paraId="022E44F6"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El presidente de COPARMEX zona metropolitana de León, Gto., remite consideraciones sobre la iniciativa a efecto de reformar su </w:t>
            </w:r>
            <w:r w:rsidRPr="00AD6F6F">
              <w:rPr>
                <w:rFonts w:ascii="Abadi" w:hAnsi="Abadi"/>
                <w:b/>
                <w:sz w:val="21"/>
                <w:szCs w:val="21"/>
              </w:rPr>
              <w:t>denominación, así como reformar, adicionar y derogar diversas disposiciones de la Ley que regula a los Agentes Inmobiliarios en el Estado de Guanajuato, y reformar los artículos 26 y 122 de la Ley del Notariado para el Estado de Guanajuato, y expresa el interés de participar en las mesas de trabajo de análisis.</w:t>
            </w:r>
          </w:p>
        </w:tc>
        <w:tc>
          <w:tcPr>
            <w:tcW w:w="740" w:type="dxa"/>
            <w:hideMark/>
          </w:tcPr>
          <w:p w14:paraId="585F053A" w14:textId="77777777" w:rsidR="00BC7CD0" w:rsidRPr="00CC0B63" w:rsidRDefault="00BC7CD0" w:rsidP="00BC7CD0">
            <w:pPr>
              <w:jc w:val="both"/>
              <w:rPr>
                <w:rFonts w:ascii="Abadi" w:hAnsi="Abadi"/>
                <w:b/>
                <w:sz w:val="21"/>
                <w:szCs w:val="21"/>
              </w:rPr>
            </w:pPr>
            <w:r w:rsidRPr="00AD6F6F">
              <w:rPr>
                <w:rFonts w:ascii="Abadi" w:hAnsi="Abadi"/>
                <w:b/>
                <w:sz w:val="21"/>
                <w:szCs w:val="21"/>
              </w:rPr>
              <w:t>Enterados y se informa que se turnó a las Comisiones Unidas de Desarrollo Urbano y Obra Pública y de Justicia.</w:t>
            </w:r>
          </w:p>
        </w:tc>
      </w:tr>
      <w:tr w:rsidR="00BC7CD0" w:rsidRPr="002269AD" w14:paraId="669062EB" w14:textId="77777777" w:rsidTr="00910053">
        <w:trPr>
          <w:trHeight w:val="4335"/>
        </w:trPr>
        <w:tc>
          <w:tcPr>
            <w:tcW w:w="740" w:type="dxa"/>
            <w:hideMark/>
          </w:tcPr>
          <w:p w14:paraId="68778B38"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Correspondencia de particulares</w:t>
            </w:r>
          </w:p>
        </w:tc>
        <w:tc>
          <w:tcPr>
            <w:tcW w:w="723" w:type="dxa"/>
            <w:gridSpan w:val="2"/>
            <w:hideMark/>
          </w:tcPr>
          <w:p w14:paraId="4D24C8DF" w14:textId="77777777" w:rsidR="00BC7CD0" w:rsidRPr="00AD6F6F" w:rsidRDefault="00BC7CD0" w:rsidP="00BC7CD0">
            <w:pPr>
              <w:jc w:val="both"/>
              <w:rPr>
                <w:rFonts w:ascii="Abadi" w:hAnsi="Abadi"/>
                <w:b/>
                <w:sz w:val="21"/>
                <w:szCs w:val="21"/>
              </w:rPr>
            </w:pPr>
            <w:r w:rsidRPr="00AD6F6F">
              <w:rPr>
                <w:rFonts w:ascii="Abadi" w:hAnsi="Abadi"/>
                <w:b/>
                <w:sz w:val="21"/>
                <w:szCs w:val="21"/>
              </w:rPr>
              <w:t>Comisiones Unidas de Desarrollo Urbano y Obra Pública y de Justicia</w:t>
            </w:r>
          </w:p>
        </w:tc>
        <w:tc>
          <w:tcPr>
            <w:tcW w:w="622" w:type="dxa"/>
            <w:gridSpan w:val="2"/>
            <w:hideMark/>
          </w:tcPr>
          <w:p w14:paraId="173AF193"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4B5250B8" w14:textId="77777777" w:rsidR="00BC7CD0" w:rsidRPr="00AD6F6F" w:rsidRDefault="00BC7CD0" w:rsidP="00BC7CD0">
            <w:pPr>
              <w:jc w:val="both"/>
              <w:rPr>
                <w:rFonts w:ascii="Abadi" w:hAnsi="Abadi"/>
                <w:b/>
                <w:sz w:val="21"/>
                <w:szCs w:val="21"/>
              </w:rPr>
            </w:pPr>
            <w:r w:rsidRPr="00AD6F6F">
              <w:rPr>
                <w:rFonts w:ascii="Abadi" w:hAnsi="Abadi"/>
                <w:b/>
                <w:sz w:val="21"/>
                <w:szCs w:val="21"/>
              </w:rPr>
              <w:t>5.02</w:t>
            </w:r>
          </w:p>
        </w:tc>
        <w:tc>
          <w:tcPr>
            <w:tcW w:w="868" w:type="dxa"/>
            <w:gridSpan w:val="3"/>
            <w:hideMark/>
          </w:tcPr>
          <w:p w14:paraId="2FEF8527"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El presidente de la Cámara Mexicana de la Industria de la Construcción, Delegación Guanajuato, remite consideraciones sobre la iniciativa a efecto de reformar su denominación, así como reformar, adicionar y derogar diversas disposiciones de la Ley que regula a los Agentes Inmobiliarios en el Estado de Guanajuato, y reformar los artículos 26 y 122 de la Ley del Notariado para el </w:t>
            </w:r>
            <w:r w:rsidRPr="00AD6F6F">
              <w:rPr>
                <w:rFonts w:ascii="Abadi" w:hAnsi="Abadi"/>
                <w:b/>
                <w:sz w:val="21"/>
                <w:szCs w:val="21"/>
              </w:rPr>
              <w:t>Estado de Guanajuato, y expresa el interés de participar en las mesas de trabajo de análisis.</w:t>
            </w:r>
          </w:p>
        </w:tc>
        <w:tc>
          <w:tcPr>
            <w:tcW w:w="740" w:type="dxa"/>
            <w:hideMark/>
          </w:tcPr>
          <w:p w14:paraId="1474BD49" w14:textId="77777777" w:rsidR="00BC7CD0" w:rsidRPr="00CC0B63" w:rsidRDefault="00BC7CD0" w:rsidP="00BC7CD0">
            <w:pPr>
              <w:jc w:val="both"/>
              <w:rPr>
                <w:rFonts w:ascii="Abadi" w:hAnsi="Abadi"/>
                <w:b/>
                <w:sz w:val="21"/>
                <w:szCs w:val="21"/>
              </w:rPr>
            </w:pPr>
            <w:r w:rsidRPr="00AD6F6F">
              <w:rPr>
                <w:rFonts w:ascii="Abadi" w:hAnsi="Abadi"/>
                <w:b/>
                <w:sz w:val="21"/>
                <w:szCs w:val="21"/>
              </w:rPr>
              <w:t>Enterados y se informa que se turnó a las Comisiones Unidas de Desarrollo Urbano y Obra Pública y de Justicia.</w:t>
            </w:r>
          </w:p>
        </w:tc>
      </w:tr>
      <w:tr w:rsidR="00BC7CD0" w:rsidRPr="002269AD" w14:paraId="71E33FB7" w14:textId="77777777" w:rsidTr="00910053">
        <w:trPr>
          <w:trHeight w:val="4335"/>
        </w:trPr>
        <w:tc>
          <w:tcPr>
            <w:tcW w:w="740" w:type="dxa"/>
            <w:hideMark/>
          </w:tcPr>
          <w:p w14:paraId="4C2FC9EE" w14:textId="77777777" w:rsidR="00BC7CD0" w:rsidRPr="00AD6F6F" w:rsidRDefault="00BC7CD0" w:rsidP="00BC7CD0">
            <w:pPr>
              <w:jc w:val="both"/>
              <w:rPr>
                <w:rFonts w:ascii="Abadi" w:hAnsi="Abadi"/>
                <w:b/>
                <w:sz w:val="21"/>
                <w:szCs w:val="21"/>
              </w:rPr>
            </w:pPr>
            <w:r w:rsidRPr="00AD6F6F">
              <w:rPr>
                <w:rFonts w:ascii="Abadi" w:hAnsi="Abadi"/>
                <w:b/>
                <w:sz w:val="21"/>
                <w:szCs w:val="21"/>
              </w:rPr>
              <w:t>Correspondencia de particulares</w:t>
            </w:r>
          </w:p>
        </w:tc>
        <w:tc>
          <w:tcPr>
            <w:tcW w:w="723" w:type="dxa"/>
            <w:gridSpan w:val="2"/>
            <w:hideMark/>
          </w:tcPr>
          <w:p w14:paraId="60629344" w14:textId="77777777" w:rsidR="00BC7CD0" w:rsidRPr="00AD6F6F" w:rsidRDefault="00BC7CD0" w:rsidP="00BC7CD0">
            <w:pPr>
              <w:jc w:val="both"/>
              <w:rPr>
                <w:rFonts w:ascii="Abadi" w:hAnsi="Abadi"/>
                <w:b/>
                <w:sz w:val="21"/>
                <w:szCs w:val="21"/>
              </w:rPr>
            </w:pPr>
            <w:r w:rsidRPr="00AD6F6F">
              <w:rPr>
                <w:rFonts w:ascii="Abadi" w:hAnsi="Abadi"/>
                <w:b/>
                <w:sz w:val="21"/>
                <w:szCs w:val="21"/>
              </w:rPr>
              <w:t>Comisiones Unidas de Desarrollo Urbano y Obra Pública y de Justicia</w:t>
            </w:r>
          </w:p>
        </w:tc>
        <w:tc>
          <w:tcPr>
            <w:tcW w:w="622" w:type="dxa"/>
            <w:gridSpan w:val="2"/>
            <w:hideMark/>
          </w:tcPr>
          <w:p w14:paraId="40B86F72"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7E9836C9" w14:textId="77777777" w:rsidR="00BC7CD0" w:rsidRPr="00AD6F6F" w:rsidRDefault="00BC7CD0" w:rsidP="00BC7CD0">
            <w:pPr>
              <w:jc w:val="both"/>
              <w:rPr>
                <w:rFonts w:ascii="Abadi" w:hAnsi="Abadi"/>
                <w:b/>
                <w:sz w:val="21"/>
                <w:szCs w:val="21"/>
              </w:rPr>
            </w:pPr>
            <w:r w:rsidRPr="00AD6F6F">
              <w:rPr>
                <w:rFonts w:ascii="Abadi" w:hAnsi="Abadi"/>
                <w:b/>
                <w:sz w:val="21"/>
                <w:szCs w:val="21"/>
              </w:rPr>
              <w:t>5.03</w:t>
            </w:r>
          </w:p>
        </w:tc>
        <w:tc>
          <w:tcPr>
            <w:tcW w:w="868" w:type="dxa"/>
            <w:gridSpan w:val="3"/>
            <w:hideMark/>
          </w:tcPr>
          <w:p w14:paraId="307ABD13"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El presidente de la Cámara Nacional de la Industria de Desarrollo y Promoción de Vivienda remite consideraciones sobre la iniciativa a efecto de reformar su denominación, así como reformar, adicionar y derogar diversas disposiciones de la Ley que regula a los </w:t>
            </w:r>
            <w:r w:rsidRPr="00AD6F6F">
              <w:rPr>
                <w:rFonts w:ascii="Abadi" w:hAnsi="Abadi"/>
                <w:b/>
                <w:sz w:val="21"/>
                <w:szCs w:val="21"/>
              </w:rPr>
              <w:lastRenderedPageBreak/>
              <w:t>Agentes Inmobiliarios en el Estado de Guanajuato, y reformar los artículos 26 y 122 de la Ley del Notariado para el Estado de Guanajuato, y expresa el interés de participar en las mesas de trabajo de análisis.</w:t>
            </w:r>
          </w:p>
        </w:tc>
        <w:tc>
          <w:tcPr>
            <w:tcW w:w="740" w:type="dxa"/>
            <w:hideMark/>
          </w:tcPr>
          <w:p w14:paraId="54385754" w14:textId="77777777" w:rsidR="00BC7CD0" w:rsidRPr="00CC0B63" w:rsidRDefault="00BC7CD0" w:rsidP="00BC7CD0">
            <w:pPr>
              <w:jc w:val="both"/>
              <w:rPr>
                <w:rFonts w:ascii="Abadi" w:hAnsi="Abadi"/>
                <w:b/>
                <w:sz w:val="21"/>
                <w:szCs w:val="21"/>
              </w:rPr>
            </w:pPr>
            <w:r w:rsidRPr="00AD6F6F">
              <w:rPr>
                <w:rFonts w:ascii="Abadi" w:hAnsi="Abadi"/>
                <w:b/>
                <w:sz w:val="21"/>
                <w:szCs w:val="21"/>
              </w:rPr>
              <w:lastRenderedPageBreak/>
              <w:t>Enterados y se informa que se turnó a las Comisiones Unidas de Desarrollo Urbano y Obra Pública y de Justicia.</w:t>
            </w:r>
          </w:p>
        </w:tc>
      </w:tr>
      <w:tr w:rsidR="00621C81" w:rsidRPr="002269AD" w14:paraId="7EEB8B26" w14:textId="77777777" w:rsidTr="00910053">
        <w:trPr>
          <w:trHeight w:val="2805"/>
        </w:trPr>
        <w:tc>
          <w:tcPr>
            <w:tcW w:w="740" w:type="dxa"/>
            <w:hideMark/>
          </w:tcPr>
          <w:p w14:paraId="36103F33" w14:textId="77777777" w:rsidR="00BC7CD0" w:rsidRPr="00AD6F6F" w:rsidRDefault="00BC7CD0" w:rsidP="00BC7CD0">
            <w:pPr>
              <w:jc w:val="both"/>
              <w:rPr>
                <w:rFonts w:ascii="Abadi" w:hAnsi="Abadi"/>
                <w:b/>
                <w:sz w:val="21"/>
                <w:szCs w:val="21"/>
              </w:rPr>
            </w:pPr>
            <w:r w:rsidRPr="00AD6F6F">
              <w:rPr>
                <w:rFonts w:ascii="Abadi" w:hAnsi="Abadi"/>
                <w:b/>
                <w:sz w:val="21"/>
                <w:szCs w:val="21"/>
              </w:rPr>
              <w:t>Correspondencia de particulares</w:t>
            </w:r>
          </w:p>
        </w:tc>
        <w:tc>
          <w:tcPr>
            <w:tcW w:w="723" w:type="dxa"/>
            <w:gridSpan w:val="2"/>
            <w:hideMark/>
          </w:tcPr>
          <w:p w14:paraId="28555AC6" w14:textId="77777777" w:rsidR="00BC7CD0" w:rsidRPr="00AD6F6F" w:rsidRDefault="00BC7CD0" w:rsidP="00BC7CD0">
            <w:pPr>
              <w:jc w:val="both"/>
              <w:rPr>
                <w:rFonts w:ascii="Abadi" w:hAnsi="Abadi"/>
                <w:b/>
                <w:sz w:val="21"/>
                <w:szCs w:val="21"/>
              </w:rPr>
            </w:pPr>
            <w:r w:rsidRPr="00AD6F6F">
              <w:rPr>
                <w:rFonts w:ascii="Abadi" w:hAnsi="Abadi"/>
                <w:b/>
                <w:sz w:val="21"/>
                <w:szCs w:val="21"/>
              </w:rPr>
              <w:t>Comisión de Gobernación y Puntos Constitucionales</w:t>
            </w:r>
          </w:p>
        </w:tc>
        <w:tc>
          <w:tcPr>
            <w:tcW w:w="622" w:type="dxa"/>
            <w:gridSpan w:val="2"/>
            <w:hideMark/>
          </w:tcPr>
          <w:p w14:paraId="6D883033"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1CADFF4D" w14:textId="77777777" w:rsidR="00BC7CD0" w:rsidRPr="00AD6F6F" w:rsidRDefault="00BC7CD0" w:rsidP="00BC7CD0">
            <w:pPr>
              <w:jc w:val="both"/>
              <w:rPr>
                <w:rFonts w:ascii="Abadi" w:hAnsi="Abadi"/>
                <w:b/>
                <w:sz w:val="21"/>
                <w:szCs w:val="21"/>
              </w:rPr>
            </w:pPr>
            <w:r w:rsidRPr="00AD6F6F">
              <w:rPr>
                <w:rFonts w:ascii="Abadi" w:hAnsi="Abadi"/>
                <w:b/>
                <w:sz w:val="21"/>
                <w:szCs w:val="21"/>
              </w:rPr>
              <w:t>5.04</w:t>
            </w:r>
          </w:p>
        </w:tc>
        <w:tc>
          <w:tcPr>
            <w:tcW w:w="868" w:type="dxa"/>
            <w:gridSpan w:val="3"/>
            <w:hideMark/>
          </w:tcPr>
          <w:p w14:paraId="5A2800AB"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El ciudadano Jordi Rodríguez Torralba remite copia simple de diversas constancias de estudios, en alcance a la convocatoria para la renovación del Consejo </w:t>
            </w:r>
            <w:r w:rsidRPr="00AD6F6F">
              <w:rPr>
                <w:rFonts w:ascii="Abadi" w:hAnsi="Abadi"/>
                <w:b/>
                <w:sz w:val="21"/>
                <w:szCs w:val="21"/>
              </w:rPr>
              <w:t>Estatal Ciudadano en materia de búsqueda de personas del Estado de Guanajuato.</w:t>
            </w:r>
          </w:p>
        </w:tc>
        <w:tc>
          <w:tcPr>
            <w:tcW w:w="740" w:type="dxa"/>
            <w:hideMark/>
          </w:tcPr>
          <w:p w14:paraId="4BAE75D7" w14:textId="77777777" w:rsidR="00BC7CD0" w:rsidRPr="00AD6F6F" w:rsidRDefault="00BC7CD0" w:rsidP="00BC7CD0">
            <w:pPr>
              <w:jc w:val="both"/>
              <w:rPr>
                <w:rFonts w:ascii="Abadi" w:hAnsi="Abadi"/>
                <w:b/>
                <w:sz w:val="21"/>
                <w:szCs w:val="21"/>
              </w:rPr>
            </w:pPr>
            <w:r w:rsidRPr="00AD6F6F">
              <w:rPr>
                <w:rFonts w:ascii="Abadi" w:hAnsi="Abadi"/>
                <w:b/>
                <w:sz w:val="21"/>
                <w:szCs w:val="21"/>
              </w:rPr>
              <w:t>Enterados y se informa que se turnó a la Comisión de Gobernación y Puntos Constitucionales.</w:t>
            </w:r>
          </w:p>
        </w:tc>
      </w:tr>
      <w:tr w:rsidR="00621C81" w:rsidRPr="002269AD" w14:paraId="37E9395D" w14:textId="77777777" w:rsidTr="00910053">
        <w:trPr>
          <w:trHeight w:val="5100"/>
        </w:trPr>
        <w:tc>
          <w:tcPr>
            <w:tcW w:w="740" w:type="dxa"/>
            <w:hideMark/>
          </w:tcPr>
          <w:p w14:paraId="2D462D0A" w14:textId="77777777" w:rsidR="00BC7CD0" w:rsidRPr="00AD6F6F" w:rsidRDefault="00BC7CD0" w:rsidP="00BC7CD0">
            <w:pPr>
              <w:jc w:val="both"/>
              <w:rPr>
                <w:rFonts w:ascii="Abadi" w:hAnsi="Abadi"/>
                <w:b/>
                <w:sz w:val="21"/>
                <w:szCs w:val="21"/>
              </w:rPr>
            </w:pPr>
            <w:r w:rsidRPr="00AD6F6F">
              <w:rPr>
                <w:rFonts w:ascii="Abadi" w:hAnsi="Abadi"/>
                <w:b/>
                <w:sz w:val="21"/>
                <w:szCs w:val="21"/>
              </w:rPr>
              <w:t>Correspondencia de particulares</w:t>
            </w:r>
          </w:p>
        </w:tc>
        <w:tc>
          <w:tcPr>
            <w:tcW w:w="723" w:type="dxa"/>
            <w:gridSpan w:val="2"/>
            <w:hideMark/>
          </w:tcPr>
          <w:p w14:paraId="783A9266" w14:textId="77777777" w:rsidR="00BC7CD0" w:rsidRPr="00AD6F6F" w:rsidRDefault="00BC7CD0" w:rsidP="00BC7CD0">
            <w:pPr>
              <w:jc w:val="both"/>
              <w:rPr>
                <w:rFonts w:ascii="Abadi" w:hAnsi="Abadi"/>
                <w:b/>
                <w:sz w:val="21"/>
                <w:szCs w:val="21"/>
              </w:rPr>
            </w:pPr>
            <w:r w:rsidRPr="00AD6F6F">
              <w:rPr>
                <w:rFonts w:ascii="Abadi" w:hAnsi="Abadi"/>
                <w:b/>
                <w:sz w:val="21"/>
                <w:szCs w:val="21"/>
              </w:rPr>
              <w:t> </w:t>
            </w:r>
          </w:p>
        </w:tc>
        <w:tc>
          <w:tcPr>
            <w:tcW w:w="622" w:type="dxa"/>
            <w:gridSpan w:val="2"/>
            <w:hideMark/>
          </w:tcPr>
          <w:p w14:paraId="7A0F54FA" w14:textId="77777777" w:rsidR="00BC7CD0" w:rsidRPr="00AD6F6F" w:rsidRDefault="00BC7CD0" w:rsidP="00BC7CD0">
            <w:pPr>
              <w:jc w:val="both"/>
              <w:rPr>
                <w:rFonts w:ascii="Abadi" w:hAnsi="Abadi"/>
                <w:b/>
                <w:sz w:val="21"/>
                <w:szCs w:val="21"/>
              </w:rPr>
            </w:pPr>
            <w:r w:rsidRPr="00AD6F6F">
              <w:rPr>
                <w:rFonts w:ascii="Abadi" w:hAnsi="Abadi"/>
                <w:b/>
                <w:sz w:val="21"/>
                <w:szCs w:val="21"/>
              </w:rPr>
              <w:t>16/08/2024</w:t>
            </w:r>
          </w:p>
        </w:tc>
        <w:tc>
          <w:tcPr>
            <w:tcW w:w="408" w:type="dxa"/>
            <w:gridSpan w:val="2"/>
            <w:hideMark/>
          </w:tcPr>
          <w:p w14:paraId="393BF9D3" w14:textId="77777777" w:rsidR="00BC7CD0" w:rsidRPr="00AD6F6F" w:rsidRDefault="00BC7CD0" w:rsidP="00BC7CD0">
            <w:pPr>
              <w:jc w:val="both"/>
              <w:rPr>
                <w:rFonts w:ascii="Abadi" w:hAnsi="Abadi"/>
                <w:b/>
                <w:sz w:val="21"/>
                <w:szCs w:val="21"/>
              </w:rPr>
            </w:pPr>
            <w:r w:rsidRPr="00AD6F6F">
              <w:rPr>
                <w:rFonts w:ascii="Abadi" w:hAnsi="Abadi"/>
                <w:b/>
                <w:sz w:val="21"/>
                <w:szCs w:val="21"/>
              </w:rPr>
              <w:t>5.05</w:t>
            </w:r>
          </w:p>
        </w:tc>
        <w:tc>
          <w:tcPr>
            <w:tcW w:w="868" w:type="dxa"/>
            <w:gridSpan w:val="3"/>
            <w:hideMark/>
          </w:tcPr>
          <w:p w14:paraId="4CEBE8FF" w14:textId="77777777" w:rsidR="00BC7CD0" w:rsidRPr="00AD6F6F" w:rsidRDefault="00BC7CD0" w:rsidP="00BC7CD0">
            <w:pPr>
              <w:jc w:val="both"/>
              <w:rPr>
                <w:rFonts w:ascii="Abadi" w:hAnsi="Abadi"/>
                <w:b/>
                <w:sz w:val="21"/>
                <w:szCs w:val="21"/>
              </w:rPr>
            </w:pPr>
            <w:r w:rsidRPr="00AD6F6F">
              <w:rPr>
                <w:rFonts w:ascii="Abadi" w:hAnsi="Abadi"/>
                <w:b/>
                <w:sz w:val="21"/>
                <w:szCs w:val="21"/>
              </w:rPr>
              <w:t xml:space="preserve">Copia marcada al Congreso del Estado del escrito que suscribe el ciudadano José Luis Sánchez Santana de la ciudad de Aguascalientes, Ags., dirigido al Poder Ejecutivo del Estado de Guanajuato, mediante el cual presenta recurso de inconformidad con fundamento en el artículo 226 del </w:t>
            </w:r>
            <w:r w:rsidRPr="00AD6F6F">
              <w:rPr>
                <w:rFonts w:ascii="Abadi" w:hAnsi="Abadi"/>
                <w:b/>
                <w:sz w:val="21"/>
                <w:szCs w:val="21"/>
              </w:rPr>
              <w:lastRenderedPageBreak/>
              <w:t>Código de Procedimiento y Justicia Administrativa para el Estado y los Municipios de Guanajuato, respecto a la resolución de fecha 8 de agosto de 2024, dictada dentro del expediente número S.G.SSSC/4.3/227.1-073/2023.</w:t>
            </w:r>
          </w:p>
        </w:tc>
        <w:tc>
          <w:tcPr>
            <w:tcW w:w="740" w:type="dxa"/>
            <w:hideMark/>
          </w:tcPr>
          <w:p w14:paraId="11565435" w14:textId="77777777" w:rsidR="00BC7CD0" w:rsidRPr="00AD6F6F" w:rsidRDefault="00BC7CD0" w:rsidP="00BC7CD0">
            <w:pPr>
              <w:jc w:val="both"/>
              <w:rPr>
                <w:rFonts w:ascii="Abadi" w:hAnsi="Abadi"/>
                <w:b/>
                <w:sz w:val="21"/>
                <w:szCs w:val="21"/>
              </w:rPr>
            </w:pPr>
            <w:r w:rsidRPr="00AD6F6F">
              <w:rPr>
                <w:rFonts w:ascii="Abadi" w:hAnsi="Abadi"/>
                <w:b/>
                <w:sz w:val="21"/>
                <w:szCs w:val="21"/>
              </w:rPr>
              <w:lastRenderedPageBreak/>
              <w:t>Enterados.</w:t>
            </w:r>
          </w:p>
        </w:tc>
      </w:tr>
    </w:tbl>
    <w:p w14:paraId="6D0FD0BB" w14:textId="77777777" w:rsidR="005B5262" w:rsidRPr="001F3AE2" w:rsidRDefault="005B5262" w:rsidP="00AD6F6F">
      <w:pPr>
        <w:jc w:val="both"/>
        <w:rPr>
          <w:rFonts w:ascii="Abadi" w:hAnsi="Abadi"/>
          <w:b/>
          <w:sz w:val="22"/>
          <w:szCs w:val="22"/>
        </w:rPr>
      </w:pPr>
    </w:p>
    <w:p w14:paraId="59A137FA" w14:textId="77777777" w:rsidR="005B5262" w:rsidRDefault="005B5262" w:rsidP="001B57F9">
      <w:pPr>
        <w:pStyle w:val="Prrafodelista"/>
        <w:ind w:left="720"/>
        <w:jc w:val="both"/>
        <w:rPr>
          <w:rFonts w:ascii="Abadi" w:hAnsi="Abadi"/>
          <w:b/>
          <w:bCs/>
          <w:sz w:val="22"/>
          <w:szCs w:val="22"/>
        </w:rPr>
      </w:pPr>
    </w:p>
    <w:p w14:paraId="380C5D43" w14:textId="77777777" w:rsidR="005B5262" w:rsidRDefault="005B5262" w:rsidP="001B57F9">
      <w:pPr>
        <w:pStyle w:val="Prrafodelista"/>
        <w:ind w:left="720"/>
        <w:jc w:val="both"/>
        <w:rPr>
          <w:rFonts w:ascii="Abadi" w:hAnsi="Abadi"/>
          <w:b/>
          <w:bCs/>
          <w:sz w:val="22"/>
          <w:szCs w:val="22"/>
        </w:rPr>
      </w:pPr>
    </w:p>
    <w:p w14:paraId="7BFBFACB" w14:textId="77777777" w:rsidR="00BD64ED" w:rsidRPr="007770AC" w:rsidRDefault="00BD64ED" w:rsidP="00AD6F6F">
      <w:pPr>
        <w:jc w:val="both"/>
        <w:rPr>
          <w:rFonts w:ascii="Abadi" w:hAnsi="Abadi"/>
          <w:b/>
          <w:sz w:val="22"/>
          <w:szCs w:val="22"/>
        </w:rPr>
      </w:pPr>
    </w:p>
    <w:p w14:paraId="7794A6A7" w14:textId="77777777" w:rsidR="00D12BF0" w:rsidRPr="00FB185E" w:rsidRDefault="00D12BF0" w:rsidP="00D12BF0">
      <w:pPr>
        <w:spacing w:line="276" w:lineRule="auto"/>
        <w:ind w:firstLine="708"/>
        <w:jc w:val="both"/>
        <w:rPr>
          <w:rFonts w:ascii="Abadi" w:hAnsi="Abadi"/>
          <w:sz w:val="21"/>
          <w:szCs w:val="21"/>
        </w:rPr>
      </w:pPr>
      <w:r w:rsidRPr="00FB185E">
        <w:rPr>
          <w:rFonts w:ascii="Abadi" w:eastAsia="Aptos" w:hAnsi="Abadi"/>
          <w:sz w:val="21"/>
          <w:szCs w:val="21"/>
        </w:rPr>
        <w:t>-</w:t>
      </w:r>
      <w:r>
        <w:rPr>
          <w:rFonts w:ascii="Abadi" w:eastAsia="Aptos" w:hAnsi="Abadi"/>
          <w:sz w:val="21"/>
          <w:szCs w:val="21"/>
        </w:rPr>
        <w:t xml:space="preserve"> </w:t>
      </w:r>
      <w:r w:rsidRPr="00FB185E">
        <w:rPr>
          <w:rFonts w:ascii="Abadi" w:hAnsi="Abadi"/>
          <w:b/>
          <w:bCs/>
          <w:sz w:val="21"/>
          <w:szCs w:val="21"/>
        </w:rPr>
        <w:t>La Presidencia.-</w:t>
      </w:r>
      <w:r w:rsidRPr="00FB185E">
        <w:t xml:space="preserve"> </w:t>
      </w:r>
      <w:hyperlink r:id="rId29" w:tgtFrame="_blank" w:history="1">
        <w:r w:rsidRPr="00296107">
          <w:rPr>
            <w:rStyle w:val="Hipervnculo"/>
            <w:rFonts w:ascii="Abadi" w:hAnsi="Abadi"/>
            <w:sz w:val="21"/>
            <w:szCs w:val="21"/>
            <w:u w:val="none"/>
          </w:rPr>
          <w:t xml:space="preserve"> En el siguiente punto del orden del día relativo a las comunicaciones y correspondencias recibidas, se propone la dispensa de su lectura en razón de encontrarse en la gaceta parlamentaria, si desean hacer uso de la palabra con respecto a esta propuesta, favor de indicarlo a esta Presidencia.</w:t>
        </w:r>
      </w:hyperlink>
    </w:p>
    <w:p w14:paraId="1CCA4763" w14:textId="77777777" w:rsidR="00D12BF0" w:rsidRPr="00FB185E" w:rsidRDefault="00D12BF0" w:rsidP="00D12BF0">
      <w:pPr>
        <w:spacing w:line="276" w:lineRule="auto"/>
        <w:ind w:firstLine="708"/>
        <w:jc w:val="both"/>
        <w:rPr>
          <w:rFonts w:ascii="Abadi" w:hAnsi="Abadi"/>
          <w:sz w:val="21"/>
          <w:szCs w:val="21"/>
        </w:rPr>
      </w:pPr>
    </w:p>
    <w:p w14:paraId="1721580A" w14:textId="77777777" w:rsidR="00D12BF0" w:rsidRPr="00FB185E" w:rsidRDefault="00D12BF0" w:rsidP="00D12BF0">
      <w:pPr>
        <w:spacing w:line="276" w:lineRule="auto"/>
        <w:ind w:firstLine="708"/>
        <w:jc w:val="both"/>
        <w:rPr>
          <w:rFonts w:ascii="Abadi" w:hAnsi="Abadi"/>
          <w:sz w:val="21"/>
          <w:szCs w:val="21"/>
        </w:rPr>
      </w:pPr>
      <w:r>
        <w:rPr>
          <w:rFonts w:ascii="Abadi" w:hAnsi="Abadi"/>
          <w:sz w:val="21"/>
          <w:szCs w:val="21"/>
        </w:rPr>
        <w:t xml:space="preserve">- </w:t>
      </w:r>
      <w:hyperlink r:id="rId30" w:tgtFrame="_blank" w:history="1">
        <w:r w:rsidRPr="00296107">
          <w:rPr>
            <w:rStyle w:val="Hipervnculo"/>
            <w:rFonts w:ascii="Abadi" w:hAnsi="Abadi"/>
            <w:sz w:val="21"/>
            <w:szCs w:val="21"/>
            <w:u w:val="none"/>
          </w:rPr>
          <w:t xml:space="preserve">Al no registrarse intervenciones, se solicita a la secretaría que en votación </w:t>
        </w:r>
        <w:r w:rsidRPr="00296107">
          <w:rPr>
            <w:rStyle w:val="Hipervnculo"/>
            <w:rFonts w:ascii="Abadi" w:hAnsi="Abadi"/>
            <w:sz w:val="21"/>
            <w:szCs w:val="21"/>
            <w:u w:val="none"/>
          </w:rPr>
          <w:t>económica en la modalidad convencional, pregunte si se aprueba la propuesta.</w:t>
        </w:r>
      </w:hyperlink>
      <w:r w:rsidRPr="00FB185E">
        <w:rPr>
          <w:rFonts w:ascii="Abadi" w:hAnsi="Abadi"/>
          <w:sz w:val="21"/>
          <w:szCs w:val="21"/>
        </w:rPr>
        <w:t> </w:t>
      </w:r>
    </w:p>
    <w:p w14:paraId="753B3E83" w14:textId="77777777" w:rsidR="00D12BF0" w:rsidRPr="00FB185E" w:rsidRDefault="00D12BF0" w:rsidP="00D12BF0">
      <w:pPr>
        <w:spacing w:line="276" w:lineRule="auto"/>
        <w:ind w:firstLine="708"/>
        <w:jc w:val="both"/>
        <w:rPr>
          <w:rFonts w:ascii="Abadi" w:hAnsi="Abadi"/>
          <w:sz w:val="21"/>
          <w:szCs w:val="21"/>
        </w:rPr>
      </w:pPr>
    </w:p>
    <w:p w14:paraId="7CDA2158" w14:textId="3D52CC58" w:rsidR="00D12BF0" w:rsidRPr="00FB185E" w:rsidRDefault="00D12BF0" w:rsidP="00D12BF0">
      <w:pPr>
        <w:spacing w:line="276" w:lineRule="auto"/>
        <w:ind w:firstLine="708"/>
        <w:jc w:val="both"/>
        <w:rPr>
          <w:rFonts w:ascii="Abadi" w:hAnsi="Abadi"/>
          <w:sz w:val="21"/>
          <w:szCs w:val="21"/>
        </w:rPr>
      </w:pPr>
      <w:r w:rsidRPr="00FB185E">
        <w:rPr>
          <w:rFonts w:ascii="Abadi" w:hAnsi="Abadi"/>
          <w:b/>
          <w:bCs/>
          <w:sz w:val="21"/>
          <w:szCs w:val="21"/>
        </w:rPr>
        <w:t>-</w:t>
      </w:r>
      <w:r w:rsidR="00870DF9">
        <w:rPr>
          <w:rFonts w:ascii="Abadi" w:hAnsi="Abadi"/>
          <w:b/>
          <w:bCs/>
          <w:sz w:val="21"/>
          <w:szCs w:val="21"/>
        </w:rPr>
        <w:t xml:space="preserve"> </w:t>
      </w:r>
      <w:r w:rsidRPr="00FB185E">
        <w:rPr>
          <w:rFonts w:ascii="Abadi" w:hAnsi="Abadi"/>
          <w:b/>
          <w:bCs/>
          <w:sz w:val="21"/>
          <w:szCs w:val="21"/>
        </w:rPr>
        <w:t>La Secretaría.-</w:t>
      </w:r>
      <w:r w:rsidRPr="00FB185E">
        <w:rPr>
          <w:rFonts w:ascii="Abadi" w:hAnsi="Abadi"/>
          <w:sz w:val="21"/>
          <w:szCs w:val="21"/>
        </w:rPr>
        <w:t xml:space="preserve"> </w:t>
      </w:r>
      <w:hyperlink r:id="rId31" w:tgtFrame="_blank" w:history="1">
        <w:r w:rsidRPr="00296107">
          <w:rPr>
            <w:rStyle w:val="Hipervnculo"/>
            <w:rFonts w:ascii="Abadi" w:hAnsi="Abadi"/>
            <w:sz w:val="21"/>
            <w:szCs w:val="21"/>
            <w:u w:val="none"/>
          </w:rPr>
          <w:t xml:space="preserve">En votación económica en la modalidad convencional, se les consulta si se aprueba la propuesta, </w:t>
        </w:r>
        <w:r>
          <w:rPr>
            <w:rStyle w:val="Hipervnculo"/>
            <w:rFonts w:ascii="Abadi" w:hAnsi="Abadi"/>
            <w:sz w:val="21"/>
            <w:szCs w:val="21"/>
            <w:u w:val="none"/>
          </w:rPr>
          <w:t>¿S</w:t>
        </w:r>
        <w:r w:rsidRPr="00296107">
          <w:rPr>
            <w:rStyle w:val="Hipervnculo"/>
            <w:rFonts w:ascii="Abadi" w:hAnsi="Abadi"/>
            <w:sz w:val="21"/>
            <w:szCs w:val="21"/>
            <w:u w:val="none"/>
          </w:rPr>
          <w:t>i están por la afirmativa manifiéstenlo levantando su mano</w:t>
        </w:r>
        <w:r>
          <w:rPr>
            <w:rStyle w:val="Hipervnculo"/>
            <w:rFonts w:ascii="Abadi" w:hAnsi="Abadi"/>
            <w:sz w:val="21"/>
            <w:szCs w:val="21"/>
            <w:u w:val="none"/>
          </w:rPr>
          <w:t>? A</w:t>
        </w:r>
        <w:r w:rsidRPr="00296107">
          <w:rPr>
            <w:rStyle w:val="Hipervnculo"/>
            <w:rFonts w:ascii="Abadi" w:hAnsi="Abadi"/>
            <w:sz w:val="21"/>
            <w:szCs w:val="21"/>
            <w:u w:val="none"/>
          </w:rPr>
          <w:t>delante.</w:t>
        </w:r>
      </w:hyperlink>
      <w:r w:rsidRPr="00FB185E">
        <w:rPr>
          <w:rFonts w:ascii="Abadi" w:hAnsi="Abadi"/>
          <w:sz w:val="21"/>
          <w:szCs w:val="21"/>
        </w:rPr>
        <w:t> </w:t>
      </w:r>
    </w:p>
    <w:p w14:paraId="573E339D" w14:textId="77777777" w:rsidR="00D12BF0" w:rsidRPr="00FB185E" w:rsidRDefault="00D12BF0" w:rsidP="00D12BF0">
      <w:pPr>
        <w:spacing w:line="276" w:lineRule="auto"/>
        <w:ind w:firstLine="708"/>
        <w:jc w:val="both"/>
        <w:rPr>
          <w:rFonts w:ascii="Abadi" w:hAnsi="Abadi"/>
          <w:sz w:val="21"/>
          <w:szCs w:val="21"/>
        </w:rPr>
      </w:pPr>
    </w:p>
    <w:p w14:paraId="084EF79D" w14:textId="77777777" w:rsidR="00D12BF0" w:rsidRDefault="00D12BF0" w:rsidP="00D12BF0">
      <w:pPr>
        <w:spacing w:line="276" w:lineRule="auto"/>
        <w:ind w:firstLine="708"/>
        <w:jc w:val="both"/>
        <w:rPr>
          <w:rFonts w:ascii="Abadi" w:hAnsi="Abadi"/>
          <w:sz w:val="21"/>
          <w:szCs w:val="21"/>
        </w:rPr>
      </w:pPr>
      <w:r w:rsidRPr="00FB185E">
        <w:rPr>
          <w:rFonts w:ascii="Abadi" w:hAnsi="Abadi"/>
          <w:sz w:val="21"/>
          <w:szCs w:val="21"/>
        </w:rPr>
        <w:t>- Señor Presidente, la propuesta ha sido aprobada.</w:t>
      </w:r>
    </w:p>
    <w:p w14:paraId="587DF2E3" w14:textId="77777777" w:rsidR="00D12BF0" w:rsidRPr="00FB185E" w:rsidRDefault="00D12BF0" w:rsidP="00D12BF0">
      <w:pPr>
        <w:spacing w:line="276" w:lineRule="auto"/>
        <w:ind w:firstLine="708"/>
        <w:jc w:val="both"/>
        <w:rPr>
          <w:rFonts w:ascii="Abadi" w:hAnsi="Abadi"/>
          <w:sz w:val="21"/>
          <w:szCs w:val="21"/>
        </w:rPr>
      </w:pPr>
    </w:p>
    <w:p w14:paraId="72DBD8C9" w14:textId="77777777" w:rsidR="00D12BF0" w:rsidRPr="004827E6" w:rsidRDefault="00D12BF0" w:rsidP="00D12BF0">
      <w:pPr>
        <w:spacing w:line="276" w:lineRule="auto"/>
        <w:ind w:firstLine="708"/>
        <w:jc w:val="both"/>
        <w:rPr>
          <w:rFonts w:ascii="Abadi" w:hAnsi="Abadi"/>
          <w:sz w:val="21"/>
          <w:szCs w:val="21"/>
        </w:rPr>
      </w:pPr>
      <w:r w:rsidRPr="00296107">
        <w:rPr>
          <w:rFonts w:ascii="Abadi" w:hAnsi="Abadi"/>
          <w:b/>
          <w:bCs/>
          <w:sz w:val="21"/>
          <w:szCs w:val="21"/>
        </w:rPr>
        <w:t>-La Presidencia.-</w:t>
      </w:r>
      <w:r w:rsidRPr="004827E6">
        <w:rPr>
          <w:rFonts w:ascii="Abadi" w:hAnsi="Abadi"/>
          <w:sz w:val="21"/>
          <w:szCs w:val="21"/>
        </w:rPr>
        <w:t xml:space="preserve"> </w:t>
      </w:r>
      <w:hyperlink r:id="rId32" w:tgtFrame="_blank" w:history="1">
        <w:r w:rsidRPr="00296107">
          <w:rPr>
            <w:rStyle w:val="Hipervnculo"/>
            <w:rFonts w:ascii="Abadi" w:hAnsi="Abadi"/>
            <w:sz w:val="21"/>
            <w:szCs w:val="21"/>
            <w:u w:val="none"/>
          </w:rPr>
          <w:t>En consecuencia, ejecútense los acuerdos dictados por esta Presidencia a las comunicaciones y correspondencia recibidas.</w:t>
        </w:r>
      </w:hyperlink>
    </w:p>
    <w:p w14:paraId="2069E492" w14:textId="77777777" w:rsidR="00343AE3" w:rsidRPr="00CA0F26" w:rsidRDefault="00343AE3" w:rsidP="001B57F9">
      <w:pPr>
        <w:pStyle w:val="Prrafodelista"/>
        <w:ind w:left="720"/>
        <w:jc w:val="both"/>
        <w:rPr>
          <w:rFonts w:ascii="Abadi" w:hAnsi="Abadi"/>
          <w:b/>
          <w:bCs/>
          <w:sz w:val="22"/>
          <w:szCs w:val="22"/>
        </w:rPr>
      </w:pPr>
    </w:p>
    <w:p w14:paraId="57D21AC1" w14:textId="5FF3D4A0" w:rsidR="00F73A26" w:rsidRPr="00F73A26" w:rsidRDefault="00C47BCA" w:rsidP="00F73A26">
      <w:pPr>
        <w:pStyle w:val="Prrafodelista"/>
        <w:numPr>
          <w:ilvl w:val="0"/>
          <w:numId w:val="14"/>
        </w:numPr>
        <w:spacing w:after="160" w:line="259" w:lineRule="auto"/>
        <w:ind w:left="426"/>
        <w:contextualSpacing/>
        <w:jc w:val="both"/>
        <w:outlineLvl w:val="0"/>
        <w:rPr>
          <w:rFonts w:ascii="Abadi" w:hAnsi="Abadi"/>
          <w:b/>
          <w:bCs/>
          <w:sz w:val="22"/>
          <w:szCs w:val="22"/>
        </w:rPr>
      </w:pPr>
      <w:bookmarkStart w:id="8" w:name="_Toc175128203"/>
      <w:r w:rsidRPr="00C47BCA">
        <w:rPr>
          <w:rFonts w:ascii="Abadi" w:hAnsi="Abadi"/>
          <w:b/>
          <w:bCs/>
        </w:rPr>
        <w:t xml:space="preserve">DAR CUENTA DEL COMUNICADO QUE SUSCRIBE EL DIPUTADO MIGUEL ÁNGEL SALIM ALLE, MEDIANTE EL CUAL MANIFIESTA SU INTENCIÓN DE SEPARARSE DEFINITIVAMENTE DEL CARGO DE DIPUTADO LOCAL, ANTE ESTA SEXAGÉSIMA QUINTA LEGISLATURA, A PARTIR DEL 30 DE AGOSTO DEL AÑO EN CURSO, POR OPTAR POR EL DE DIPUTADO </w:t>
      </w:r>
      <w:r w:rsidR="005F40DE" w:rsidRPr="00C47BCA">
        <w:rPr>
          <w:rFonts w:ascii="Abadi" w:hAnsi="Abadi"/>
          <w:b/>
          <w:bCs/>
        </w:rPr>
        <w:t>FEDERAL</w:t>
      </w:r>
      <w:r w:rsidR="00D25F06">
        <w:rPr>
          <w:rFonts w:ascii="Abadi" w:hAnsi="Abadi"/>
          <w:b/>
          <w:bCs/>
        </w:rPr>
        <w:t>.</w:t>
      </w:r>
      <w:r w:rsidR="007F5E3C">
        <w:rPr>
          <w:rFonts w:ascii="Abadi" w:hAnsi="Abadi"/>
          <w:b/>
          <w:bCs/>
        </w:rPr>
        <w:t xml:space="preserve"> </w:t>
      </w:r>
      <w:r w:rsidR="0038688B">
        <w:rPr>
          <w:rFonts w:ascii="Abadi" w:hAnsi="Abadi"/>
          <w:b/>
          <w:bCs/>
        </w:rPr>
        <w:t xml:space="preserve"> </w:t>
      </w:r>
      <w:r w:rsidR="00FA0914">
        <w:rPr>
          <w:rStyle w:val="Refdenotaalpie"/>
          <w:rFonts w:ascii="Abadi" w:hAnsi="Abadi"/>
          <w:b/>
          <w:bCs/>
        </w:rPr>
        <w:footnoteReference w:id="6"/>
      </w:r>
      <w:bookmarkEnd w:id="8"/>
    </w:p>
    <w:p w14:paraId="1BBC31F7" w14:textId="77777777" w:rsidR="001B57F9" w:rsidRDefault="001B57F9" w:rsidP="004C3185">
      <w:pPr>
        <w:pStyle w:val="Prrafodelista"/>
        <w:ind w:left="426"/>
        <w:rPr>
          <w:rFonts w:ascii="Abadi" w:hAnsi="Abadi"/>
          <w:b/>
          <w:bCs/>
          <w:sz w:val="22"/>
          <w:szCs w:val="22"/>
        </w:rPr>
      </w:pPr>
    </w:p>
    <w:p w14:paraId="723E8EFF" w14:textId="4BD80BF9" w:rsidR="00055CBE" w:rsidRDefault="00F73A26" w:rsidP="00662835">
      <w:pPr>
        <w:pStyle w:val="Prrafodelista"/>
        <w:ind w:left="0"/>
        <w:jc w:val="both"/>
        <w:rPr>
          <w:rFonts w:ascii="Abadi" w:hAnsi="Abadi"/>
          <w:b/>
          <w:bCs/>
          <w:sz w:val="22"/>
          <w:szCs w:val="22"/>
        </w:rPr>
      </w:pPr>
      <w:bookmarkStart w:id="9" w:name="_Hlk174694394"/>
      <w:r w:rsidRPr="00F73A26">
        <w:rPr>
          <w:rFonts w:ascii="Abadi" w:hAnsi="Abadi"/>
          <w:b/>
          <w:bCs/>
          <w:sz w:val="22"/>
          <w:szCs w:val="22"/>
        </w:rPr>
        <w:t xml:space="preserve">Diputado Bricio Balderas Álvarez </w:t>
      </w:r>
    </w:p>
    <w:p w14:paraId="18300207" w14:textId="63BE4FBD" w:rsidR="00A92B06" w:rsidRDefault="00F73A26" w:rsidP="00662835">
      <w:pPr>
        <w:pStyle w:val="Prrafodelista"/>
        <w:ind w:left="0"/>
        <w:jc w:val="both"/>
        <w:rPr>
          <w:rFonts w:ascii="Abadi" w:hAnsi="Abadi"/>
          <w:b/>
          <w:bCs/>
          <w:sz w:val="22"/>
          <w:szCs w:val="22"/>
        </w:rPr>
      </w:pPr>
      <w:r w:rsidRPr="00F73A26">
        <w:rPr>
          <w:rFonts w:ascii="Abadi" w:hAnsi="Abadi"/>
          <w:b/>
          <w:bCs/>
          <w:sz w:val="22"/>
          <w:szCs w:val="22"/>
        </w:rPr>
        <w:t xml:space="preserve">Presidente del Congreso del Estado Libre y Soberano de Guanajuato </w:t>
      </w:r>
    </w:p>
    <w:p w14:paraId="4B78A65B" w14:textId="77777777" w:rsidR="00055CBE" w:rsidRDefault="00055CBE" w:rsidP="00662835">
      <w:pPr>
        <w:pStyle w:val="Prrafodelista"/>
        <w:ind w:left="0"/>
        <w:jc w:val="both"/>
        <w:rPr>
          <w:rFonts w:ascii="Abadi" w:hAnsi="Abadi"/>
          <w:b/>
          <w:bCs/>
          <w:sz w:val="22"/>
          <w:szCs w:val="22"/>
        </w:rPr>
      </w:pPr>
    </w:p>
    <w:p w14:paraId="0EA357D7" w14:textId="3450BB59" w:rsidR="00F73A26" w:rsidRDefault="00F73A26" w:rsidP="00662835">
      <w:pPr>
        <w:pStyle w:val="Prrafodelista"/>
        <w:ind w:left="0"/>
        <w:jc w:val="both"/>
        <w:rPr>
          <w:rFonts w:ascii="Abadi" w:hAnsi="Abadi"/>
          <w:b/>
          <w:sz w:val="22"/>
          <w:szCs w:val="22"/>
        </w:rPr>
      </w:pPr>
      <w:r w:rsidRPr="00F73A26">
        <w:rPr>
          <w:rFonts w:ascii="Abadi" w:hAnsi="Abadi"/>
          <w:b/>
          <w:bCs/>
          <w:sz w:val="22"/>
          <w:szCs w:val="22"/>
        </w:rPr>
        <w:t>PRESENTE</w:t>
      </w:r>
      <w:r w:rsidRPr="00F73A26">
        <w:rPr>
          <w:rFonts w:ascii="Abadi" w:hAnsi="Abadi"/>
          <w:b/>
          <w:sz w:val="22"/>
          <w:szCs w:val="22"/>
        </w:rPr>
        <w:t> </w:t>
      </w:r>
    </w:p>
    <w:bookmarkEnd w:id="9"/>
    <w:p w14:paraId="35E4C0DE" w14:textId="77777777" w:rsidR="00055CBE" w:rsidRPr="00170C9C" w:rsidRDefault="00055CBE" w:rsidP="00662835">
      <w:pPr>
        <w:pStyle w:val="Prrafodelista"/>
        <w:ind w:left="0"/>
        <w:jc w:val="both"/>
        <w:rPr>
          <w:rFonts w:ascii="Abadi" w:hAnsi="Abadi"/>
          <w:b/>
          <w:sz w:val="21"/>
          <w:szCs w:val="21"/>
        </w:rPr>
      </w:pPr>
    </w:p>
    <w:p w14:paraId="686449C4" w14:textId="42BA335C" w:rsidR="00055CBE" w:rsidRPr="00170C9C" w:rsidRDefault="00055CBE" w:rsidP="00055CBE">
      <w:pPr>
        <w:jc w:val="both"/>
        <w:rPr>
          <w:rFonts w:ascii="Abadi" w:hAnsi="Abadi"/>
          <w:bCs/>
          <w:sz w:val="21"/>
          <w:szCs w:val="21"/>
          <w:lang w:val="es-MX"/>
        </w:rPr>
      </w:pPr>
      <w:r w:rsidRPr="00170C9C">
        <w:rPr>
          <w:rFonts w:ascii="Abadi" w:hAnsi="Abadi"/>
          <w:bCs/>
          <w:sz w:val="21"/>
          <w:szCs w:val="21"/>
        </w:rPr>
        <w:t>Quien suscribe, Diputado Local de la presente Legislatura, informo que dado que en los pasados comicios del dos de junio</w:t>
      </w:r>
      <w:r w:rsidRPr="00170C9C">
        <w:rPr>
          <w:rFonts w:ascii="Abadi" w:hAnsi="Abadi"/>
          <w:b/>
          <w:sz w:val="21"/>
          <w:szCs w:val="21"/>
        </w:rPr>
        <w:t xml:space="preserve"> </w:t>
      </w:r>
      <w:r w:rsidRPr="00170C9C">
        <w:rPr>
          <w:rFonts w:ascii="Abadi" w:hAnsi="Abadi"/>
          <w:bCs/>
          <w:sz w:val="21"/>
          <w:szCs w:val="21"/>
        </w:rPr>
        <w:t xml:space="preserve">resulté electo Diputado Federal por el distrito 11 con cabecera en León, cargo que inicia el primero de septiembre próximo, esto es, previo a la conclusión de mi encargo como Diputado Local en la LXV Legislatura, opto por el desempeño de aquél con efectos a partir del próximo 30 treinta de agosto del presente </w:t>
      </w:r>
      <w:r w:rsidRPr="00170C9C">
        <w:rPr>
          <w:rFonts w:ascii="Abadi" w:hAnsi="Abadi"/>
          <w:bCs/>
          <w:sz w:val="21"/>
          <w:szCs w:val="21"/>
        </w:rPr>
        <w:lastRenderedPageBreak/>
        <w:t>año, ya que me encuentro en los supuestos de incompatibilidad previstos en los artículos 125 de la Constitución Política de los Estados Unidos Mexicanos y 133 de la Constitución Política del Estado libre y soberano de Guanajuato.</w:t>
      </w:r>
      <w:r w:rsidRPr="00170C9C">
        <w:rPr>
          <w:rFonts w:ascii="Abadi" w:hAnsi="Abadi"/>
          <w:bCs/>
          <w:sz w:val="21"/>
          <w:szCs w:val="21"/>
          <w:lang w:val="es-MX"/>
        </w:rPr>
        <w:t> </w:t>
      </w:r>
    </w:p>
    <w:p w14:paraId="6A6ECFF3" w14:textId="77777777" w:rsidR="00055CBE" w:rsidRPr="00055CBE" w:rsidRDefault="00055CBE" w:rsidP="00055CBE">
      <w:pPr>
        <w:pStyle w:val="Prrafodelista"/>
        <w:jc w:val="both"/>
        <w:rPr>
          <w:rFonts w:ascii="Abadi" w:hAnsi="Abadi"/>
          <w:bCs/>
          <w:sz w:val="21"/>
          <w:szCs w:val="21"/>
          <w:lang w:val="es-MX"/>
        </w:rPr>
      </w:pPr>
      <w:r w:rsidRPr="00055CBE">
        <w:rPr>
          <w:rFonts w:ascii="Abadi" w:hAnsi="Abadi"/>
          <w:bCs/>
          <w:sz w:val="21"/>
          <w:szCs w:val="21"/>
          <w:lang w:val="es-MX"/>
        </w:rPr>
        <w:t> </w:t>
      </w:r>
    </w:p>
    <w:p w14:paraId="36CA3EA0" w14:textId="77777777" w:rsidR="00055CBE" w:rsidRPr="00170C9C" w:rsidRDefault="00055CBE" w:rsidP="00055CBE">
      <w:pPr>
        <w:pStyle w:val="Prrafodelista"/>
        <w:ind w:left="0"/>
        <w:jc w:val="both"/>
        <w:rPr>
          <w:rFonts w:ascii="Abadi" w:hAnsi="Abadi"/>
          <w:bCs/>
          <w:sz w:val="21"/>
          <w:szCs w:val="21"/>
        </w:rPr>
      </w:pPr>
    </w:p>
    <w:p w14:paraId="382C7EC3" w14:textId="60FBCBE7" w:rsidR="00055CBE" w:rsidRPr="00055CBE" w:rsidRDefault="00055CBE" w:rsidP="00055CBE">
      <w:pPr>
        <w:pStyle w:val="Prrafodelista"/>
        <w:ind w:left="0"/>
        <w:jc w:val="both"/>
        <w:rPr>
          <w:rFonts w:ascii="Abadi" w:hAnsi="Abadi"/>
          <w:bCs/>
          <w:sz w:val="21"/>
          <w:szCs w:val="21"/>
          <w:lang w:val="es-MX"/>
        </w:rPr>
      </w:pPr>
      <w:r w:rsidRPr="00055CBE">
        <w:rPr>
          <w:rFonts w:ascii="Abadi" w:hAnsi="Abadi"/>
          <w:bCs/>
          <w:sz w:val="21"/>
          <w:szCs w:val="21"/>
        </w:rPr>
        <w:t>Lo anterior para los efectos conducentes.</w:t>
      </w:r>
      <w:r w:rsidRPr="00055CBE">
        <w:rPr>
          <w:rFonts w:ascii="Abadi" w:hAnsi="Abadi"/>
          <w:bCs/>
          <w:sz w:val="21"/>
          <w:szCs w:val="21"/>
          <w:lang w:val="es-MX"/>
        </w:rPr>
        <w:t> </w:t>
      </w:r>
    </w:p>
    <w:p w14:paraId="0CCD680E" w14:textId="77777777" w:rsidR="00055CBE" w:rsidRPr="00170C9C" w:rsidRDefault="00055CBE" w:rsidP="00055CBE">
      <w:pPr>
        <w:pStyle w:val="Prrafodelista"/>
        <w:ind w:left="0"/>
        <w:jc w:val="both"/>
        <w:rPr>
          <w:rFonts w:ascii="Abadi" w:hAnsi="Abadi"/>
          <w:bCs/>
          <w:sz w:val="21"/>
          <w:szCs w:val="21"/>
        </w:rPr>
      </w:pPr>
    </w:p>
    <w:p w14:paraId="1E07BE62" w14:textId="525B1F52" w:rsidR="00055CBE" w:rsidRPr="00170C9C" w:rsidRDefault="00055CBE" w:rsidP="00055CBE">
      <w:pPr>
        <w:pStyle w:val="Prrafodelista"/>
        <w:ind w:left="0"/>
        <w:jc w:val="both"/>
        <w:rPr>
          <w:rFonts w:ascii="Abadi" w:hAnsi="Abadi"/>
          <w:bCs/>
          <w:sz w:val="21"/>
          <w:szCs w:val="21"/>
          <w:lang w:val="es-MX"/>
        </w:rPr>
      </w:pPr>
      <w:r w:rsidRPr="00055CBE">
        <w:rPr>
          <w:rFonts w:ascii="Abadi" w:hAnsi="Abadi"/>
          <w:bCs/>
          <w:sz w:val="21"/>
          <w:szCs w:val="21"/>
        </w:rPr>
        <w:t>Reciba de mis consideraciones la más distinguida.</w:t>
      </w:r>
      <w:r w:rsidRPr="00055CBE">
        <w:rPr>
          <w:rFonts w:ascii="Abadi" w:hAnsi="Abadi"/>
          <w:bCs/>
          <w:sz w:val="21"/>
          <w:szCs w:val="21"/>
          <w:lang w:val="es-MX"/>
        </w:rPr>
        <w:t> </w:t>
      </w:r>
    </w:p>
    <w:p w14:paraId="3408259D" w14:textId="77777777" w:rsidR="00055CBE" w:rsidRPr="00055CBE" w:rsidRDefault="00055CBE" w:rsidP="00055CBE">
      <w:pPr>
        <w:pStyle w:val="Prrafodelista"/>
        <w:ind w:left="0"/>
        <w:jc w:val="both"/>
        <w:rPr>
          <w:rFonts w:ascii="Abadi" w:hAnsi="Abadi"/>
          <w:bCs/>
          <w:sz w:val="21"/>
          <w:szCs w:val="21"/>
          <w:lang w:val="es-MX"/>
        </w:rPr>
      </w:pPr>
    </w:p>
    <w:p w14:paraId="51945889" w14:textId="2198C74E" w:rsidR="008B7C85" w:rsidRPr="00170C9C" w:rsidRDefault="008B7C85" w:rsidP="008B7C85">
      <w:pPr>
        <w:pStyle w:val="Prrafodelista"/>
        <w:jc w:val="center"/>
        <w:rPr>
          <w:rFonts w:ascii="Abadi" w:hAnsi="Abadi"/>
          <w:bCs/>
          <w:sz w:val="21"/>
          <w:szCs w:val="21"/>
        </w:rPr>
      </w:pPr>
      <w:r w:rsidRPr="00170C9C">
        <w:rPr>
          <w:rFonts w:ascii="Abadi" w:hAnsi="Abadi"/>
          <w:bCs/>
          <w:sz w:val="21"/>
          <w:szCs w:val="21"/>
        </w:rPr>
        <w:t>Atentamente,</w:t>
      </w:r>
    </w:p>
    <w:p w14:paraId="431570E9" w14:textId="77777777" w:rsidR="008B7C85" w:rsidRPr="00170C9C" w:rsidRDefault="008B7C85" w:rsidP="008B7C85">
      <w:pPr>
        <w:pStyle w:val="Prrafodelista"/>
        <w:jc w:val="both"/>
        <w:rPr>
          <w:rFonts w:ascii="Abadi" w:hAnsi="Abadi"/>
          <w:bCs/>
          <w:sz w:val="21"/>
          <w:szCs w:val="21"/>
        </w:rPr>
      </w:pPr>
    </w:p>
    <w:p w14:paraId="28997F20" w14:textId="1FF8CCC6" w:rsidR="008B7C85" w:rsidRPr="00170C9C" w:rsidRDefault="008B7C85" w:rsidP="008839AC">
      <w:pPr>
        <w:pStyle w:val="Prrafodelista"/>
        <w:jc w:val="center"/>
        <w:rPr>
          <w:rFonts w:ascii="Abadi" w:hAnsi="Abadi"/>
          <w:bCs/>
          <w:sz w:val="21"/>
          <w:szCs w:val="21"/>
        </w:rPr>
      </w:pPr>
      <w:r w:rsidRPr="00170C9C">
        <w:rPr>
          <w:rFonts w:ascii="Abadi" w:hAnsi="Abadi"/>
          <w:bCs/>
          <w:sz w:val="21"/>
          <w:szCs w:val="21"/>
        </w:rPr>
        <w:t>Guanajuato, Gto., a 08 de ag</w:t>
      </w:r>
      <w:r w:rsidR="007E05E1" w:rsidRPr="00170C9C">
        <w:rPr>
          <w:rFonts w:ascii="Abadi" w:hAnsi="Abadi"/>
          <w:bCs/>
          <w:sz w:val="21"/>
          <w:szCs w:val="21"/>
        </w:rPr>
        <w:t xml:space="preserve">osto </w:t>
      </w:r>
      <w:r w:rsidR="008839AC" w:rsidRPr="00170C9C">
        <w:rPr>
          <w:rFonts w:ascii="Abadi" w:hAnsi="Abadi"/>
          <w:bCs/>
          <w:sz w:val="21"/>
          <w:szCs w:val="21"/>
        </w:rPr>
        <w:t>de 2024.</w:t>
      </w:r>
    </w:p>
    <w:p w14:paraId="1842C5E2" w14:textId="77777777" w:rsidR="004D777A" w:rsidRPr="00170C9C" w:rsidRDefault="004D777A" w:rsidP="008839AC">
      <w:pPr>
        <w:pStyle w:val="Prrafodelista"/>
        <w:jc w:val="center"/>
        <w:rPr>
          <w:rFonts w:ascii="Abadi" w:hAnsi="Abadi"/>
          <w:sz w:val="21"/>
          <w:szCs w:val="21"/>
        </w:rPr>
      </w:pPr>
    </w:p>
    <w:p w14:paraId="00E34AB6" w14:textId="251F1336" w:rsidR="008B7C85" w:rsidRPr="00170C9C" w:rsidRDefault="007B2633" w:rsidP="007B2633">
      <w:pPr>
        <w:jc w:val="center"/>
        <w:rPr>
          <w:rFonts w:ascii="Abadi" w:hAnsi="Abadi"/>
          <w:bCs/>
          <w:sz w:val="21"/>
          <w:szCs w:val="21"/>
        </w:rPr>
      </w:pPr>
      <w:r w:rsidRPr="00170C9C">
        <w:rPr>
          <w:rFonts w:ascii="Abadi" w:hAnsi="Abadi"/>
          <w:bCs/>
          <w:sz w:val="21"/>
          <w:szCs w:val="21"/>
        </w:rPr>
        <w:t xml:space="preserve">   Miguel Ángel Salim Alle</w:t>
      </w:r>
    </w:p>
    <w:p w14:paraId="31BDC140" w14:textId="7DD2AD27" w:rsidR="00055CBE" w:rsidRPr="00170C9C" w:rsidRDefault="008839AC" w:rsidP="008839AC">
      <w:pPr>
        <w:jc w:val="center"/>
        <w:rPr>
          <w:rFonts w:ascii="Abadi" w:hAnsi="Abadi"/>
          <w:bCs/>
          <w:sz w:val="21"/>
          <w:szCs w:val="21"/>
        </w:rPr>
      </w:pPr>
      <w:r w:rsidRPr="00170C9C">
        <w:rPr>
          <w:rFonts w:ascii="Abadi" w:hAnsi="Abadi"/>
          <w:bCs/>
          <w:sz w:val="21"/>
          <w:szCs w:val="21"/>
        </w:rPr>
        <w:t xml:space="preserve">        </w:t>
      </w:r>
      <w:r w:rsidR="008B7C85" w:rsidRPr="00170C9C">
        <w:rPr>
          <w:rFonts w:ascii="Abadi" w:hAnsi="Abadi"/>
          <w:bCs/>
          <w:sz w:val="21"/>
          <w:szCs w:val="21"/>
        </w:rPr>
        <w:t xml:space="preserve">Diputado Local </w:t>
      </w:r>
      <w:r w:rsidRPr="00170C9C">
        <w:rPr>
          <w:rFonts w:ascii="Abadi" w:hAnsi="Abadi"/>
          <w:bCs/>
          <w:sz w:val="21"/>
          <w:szCs w:val="21"/>
        </w:rPr>
        <w:t>e</w:t>
      </w:r>
      <w:r w:rsidR="008B7C85" w:rsidRPr="00170C9C">
        <w:rPr>
          <w:rFonts w:ascii="Abadi" w:hAnsi="Abadi"/>
          <w:bCs/>
          <w:sz w:val="21"/>
          <w:szCs w:val="21"/>
        </w:rPr>
        <w:t>n la LXV Le</w:t>
      </w:r>
      <w:r w:rsidRPr="00170C9C">
        <w:rPr>
          <w:rFonts w:ascii="Abadi" w:hAnsi="Abadi"/>
          <w:bCs/>
          <w:sz w:val="21"/>
          <w:szCs w:val="21"/>
        </w:rPr>
        <w:t>g</w:t>
      </w:r>
      <w:r w:rsidR="008B7C85" w:rsidRPr="00170C9C">
        <w:rPr>
          <w:rFonts w:ascii="Abadi" w:hAnsi="Abadi"/>
          <w:bCs/>
          <w:sz w:val="21"/>
          <w:szCs w:val="21"/>
        </w:rPr>
        <w:t>islatura</w:t>
      </w:r>
    </w:p>
    <w:p w14:paraId="7F22C4DE" w14:textId="77777777" w:rsidR="00F73A26" w:rsidRPr="00170C9C" w:rsidRDefault="00F73A26" w:rsidP="00662835">
      <w:pPr>
        <w:pStyle w:val="Prrafodelista"/>
        <w:ind w:left="0"/>
        <w:jc w:val="both"/>
        <w:rPr>
          <w:rFonts w:ascii="Abadi" w:hAnsi="Abadi"/>
          <w:b/>
          <w:sz w:val="21"/>
          <w:szCs w:val="21"/>
          <w:highlight w:val="yellow"/>
        </w:rPr>
      </w:pPr>
    </w:p>
    <w:p w14:paraId="7409E4FC" w14:textId="77777777" w:rsidR="00662835" w:rsidRPr="00662835" w:rsidRDefault="00662835" w:rsidP="004C3185">
      <w:pPr>
        <w:pStyle w:val="Prrafodelista"/>
        <w:ind w:left="426"/>
        <w:rPr>
          <w:rFonts w:ascii="Abadi" w:hAnsi="Abadi"/>
          <w:sz w:val="22"/>
          <w:szCs w:val="22"/>
        </w:rPr>
      </w:pPr>
    </w:p>
    <w:p w14:paraId="742F5B8D" w14:textId="77777777" w:rsidR="00F4361A" w:rsidRPr="003F1497" w:rsidRDefault="00F4361A" w:rsidP="00F4361A">
      <w:pPr>
        <w:spacing w:line="276" w:lineRule="auto"/>
        <w:ind w:firstLine="708"/>
        <w:jc w:val="both"/>
        <w:rPr>
          <w:rFonts w:ascii="Abadi" w:hAnsi="Abadi"/>
          <w:bCs/>
          <w:sz w:val="21"/>
          <w:szCs w:val="21"/>
        </w:rPr>
      </w:pPr>
      <w:r w:rsidRPr="00296107">
        <w:rPr>
          <w:rFonts w:ascii="Abadi" w:hAnsi="Abadi"/>
          <w:b/>
          <w:bCs/>
          <w:sz w:val="21"/>
          <w:szCs w:val="21"/>
        </w:rPr>
        <w:t>- La Presidencia.-</w:t>
      </w:r>
      <w:r w:rsidRPr="003F1497">
        <w:rPr>
          <w:rFonts w:ascii="Abadi" w:hAnsi="Abadi"/>
          <w:sz w:val="21"/>
          <w:szCs w:val="21"/>
        </w:rPr>
        <w:t xml:space="preserve"> </w:t>
      </w:r>
      <w:r w:rsidRPr="00296107">
        <w:rPr>
          <w:rFonts w:ascii="Abadi" w:hAnsi="Abadi"/>
          <w:bCs/>
          <w:sz w:val="21"/>
          <w:szCs w:val="21"/>
        </w:rPr>
        <w:t>Procede</w:t>
      </w:r>
      <w:r w:rsidRPr="00296107">
        <w:rPr>
          <w:rFonts w:ascii="Abadi" w:hAnsi="Abadi"/>
          <w:sz w:val="21"/>
          <w:szCs w:val="21"/>
        </w:rPr>
        <w:t xml:space="preserve"> dar cuenta con el comunicado que suscribe el diputado Miguel Ángel</w:t>
      </w:r>
      <w:r w:rsidRPr="00296107">
        <w:rPr>
          <w:rFonts w:ascii="Abadi" w:hAnsi="Abadi"/>
          <w:bCs/>
          <w:sz w:val="21"/>
          <w:szCs w:val="21"/>
        </w:rPr>
        <w:t xml:space="preserve"> </w:t>
      </w:r>
      <w:r w:rsidRPr="003F1497">
        <w:rPr>
          <w:rFonts w:ascii="Abadi" w:hAnsi="Abadi"/>
          <w:bCs/>
          <w:sz w:val="21"/>
          <w:szCs w:val="21"/>
        </w:rPr>
        <w:t>Salim Alle</w:t>
      </w:r>
      <w:r w:rsidRPr="00296107">
        <w:rPr>
          <w:rFonts w:ascii="Abadi" w:hAnsi="Abadi"/>
          <w:sz w:val="21"/>
          <w:szCs w:val="21"/>
        </w:rPr>
        <w:t>, mediante el cual manifiesta su intención de separarse definitivamente del cargo de diputado local ante esta 65ª legislatura, a partir del 30 de agosto del año en curso, por opción del cargo de diputado federal, en acatamiento a lo dispuesto por los artículos 125 de la</w:t>
      </w:r>
      <w:r w:rsidRPr="00296107">
        <w:rPr>
          <w:rFonts w:ascii="Abadi" w:hAnsi="Abadi"/>
          <w:bCs/>
          <w:sz w:val="21"/>
          <w:szCs w:val="21"/>
        </w:rPr>
        <w:t xml:space="preserve"> f</w:t>
      </w:r>
      <w:hyperlink r:id="rId33" w:tgtFrame="_blank" w:history="1">
        <w:r w:rsidRPr="00296107">
          <w:rPr>
            <w:rFonts w:ascii="Abadi" w:hAnsi="Abadi"/>
            <w:bCs/>
            <w:sz w:val="21"/>
            <w:szCs w:val="21"/>
          </w:rPr>
          <w:t>unción política de los Estados Unidos Mexicanos y 133 de la constitución política para el estado de Guanajuato</w:t>
        </w:r>
      </w:hyperlink>
      <w:r w:rsidRPr="003F1497">
        <w:rPr>
          <w:rFonts w:ascii="Abadi" w:hAnsi="Abadi"/>
          <w:bCs/>
          <w:sz w:val="21"/>
          <w:szCs w:val="21"/>
        </w:rPr>
        <w:t xml:space="preserve">. </w:t>
      </w:r>
    </w:p>
    <w:p w14:paraId="57D82868" w14:textId="77777777" w:rsidR="00F4361A" w:rsidRPr="004827E6" w:rsidRDefault="00F4361A" w:rsidP="00F4361A">
      <w:pPr>
        <w:spacing w:line="276" w:lineRule="auto"/>
        <w:ind w:firstLine="708"/>
        <w:jc w:val="both"/>
        <w:rPr>
          <w:rFonts w:ascii="Abadi" w:hAnsi="Abadi"/>
          <w:sz w:val="21"/>
          <w:szCs w:val="21"/>
        </w:rPr>
      </w:pPr>
    </w:p>
    <w:p w14:paraId="1A93051C" w14:textId="77777777" w:rsidR="00F4361A" w:rsidRPr="00AD6F6F" w:rsidRDefault="00F4361A" w:rsidP="00AD6F6F">
      <w:pPr>
        <w:spacing w:line="276" w:lineRule="auto"/>
        <w:jc w:val="both"/>
        <w:rPr>
          <w:rFonts w:ascii="Abadi" w:hAnsi="Abadi"/>
          <w:bCs/>
          <w:iCs/>
          <w:sz w:val="21"/>
          <w:szCs w:val="21"/>
          <w:lang w:val="es-MX"/>
        </w:rPr>
      </w:pPr>
      <w:r w:rsidRPr="00AD6F6F">
        <w:rPr>
          <w:rFonts w:ascii="Abadi" w:hAnsi="Abadi"/>
          <w:bCs/>
          <w:iCs/>
          <w:sz w:val="21"/>
          <w:szCs w:val="21"/>
        </w:rPr>
        <w:t>Esta Asamblea queda debidamente enterada del referido comunicado, por lo tanto, la opción de cargo presentada por el diputado Miguel Ángel Salim, surtirá efectos a partir del 30 de agosto del año en curso. En consecuencia, notifíqueselo conducente a la Cámara de Diputados del Congreso de la Unión, así como al diputado</w:t>
      </w:r>
      <w:r w:rsidRPr="00AD6F6F">
        <w:rPr>
          <w:rFonts w:ascii="Abadi" w:hAnsi="Abadi"/>
          <w:bCs/>
          <w:iCs/>
          <w:sz w:val="21"/>
          <w:szCs w:val="21"/>
          <w:lang w:val="es-MX"/>
        </w:rPr>
        <w:t xml:space="preserve"> r</w:t>
      </w:r>
      <w:hyperlink r:id="rId34" w:tgtFrame="_blank" w:history="1">
        <w:r w:rsidRPr="00AD6F6F">
          <w:rPr>
            <w:rStyle w:val="Hipervnculo"/>
            <w:rFonts w:ascii="Abadi" w:hAnsi="Abadi"/>
            <w:bCs/>
            <w:iCs/>
            <w:sz w:val="21"/>
            <w:szCs w:val="21"/>
            <w:u w:val="none"/>
            <w:lang w:val="es-MX"/>
          </w:rPr>
          <w:t>eferido de igual forma, comuníquese lo anterior al diputado suplente Juan Antonio Guzmán Acosta, a efecto de que asuma las funciones como diputado propietario a partir de la fecha referida.</w:t>
        </w:r>
      </w:hyperlink>
      <w:r w:rsidRPr="00AD6F6F">
        <w:rPr>
          <w:rFonts w:ascii="Abadi" w:hAnsi="Abadi"/>
          <w:bCs/>
          <w:iCs/>
          <w:sz w:val="21"/>
          <w:szCs w:val="21"/>
          <w:lang w:val="es-MX"/>
        </w:rPr>
        <w:t> </w:t>
      </w:r>
    </w:p>
    <w:p w14:paraId="68B5AB9F" w14:textId="77777777" w:rsidR="00730B15" w:rsidRPr="00BB0B48" w:rsidRDefault="00730B15" w:rsidP="00BB0B48">
      <w:pPr>
        <w:spacing w:after="160" w:line="278" w:lineRule="auto"/>
        <w:ind w:firstLine="708"/>
        <w:jc w:val="both"/>
        <w:rPr>
          <w:rFonts w:ascii="Abadi" w:eastAsia="Aptos" w:hAnsi="Abadi"/>
          <w:kern w:val="2"/>
          <w:sz w:val="21"/>
          <w:szCs w:val="21"/>
          <w:lang w:val="es-MX" w:eastAsia="en-US"/>
          <w14:ligatures w14:val="standardContextual"/>
        </w:rPr>
      </w:pPr>
    </w:p>
    <w:p w14:paraId="5F070877" w14:textId="77777777" w:rsidR="00BB0B48" w:rsidRPr="00B00A68" w:rsidRDefault="00BB0B48" w:rsidP="00B00A68">
      <w:pPr>
        <w:jc w:val="both"/>
        <w:rPr>
          <w:rFonts w:ascii="Abadi" w:hAnsi="Abadi" w:cs="Arial"/>
          <w:sz w:val="21"/>
          <w:szCs w:val="21"/>
          <w:lang w:val="es-MX" w:eastAsia="es-MX"/>
        </w:rPr>
      </w:pPr>
    </w:p>
    <w:p w14:paraId="09F07720" w14:textId="59EEC311" w:rsidR="00B110A5" w:rsidRDefault="004B6B53" w:rsidP="00B110A5">
      <w:pPr>
        <w:pStyle w:val="Prrafodelista"/>
        <w:numPr>
          <w:ilvl w:val="0"/>
          <w:numId w:val="14"/>
        </w:numPr>
        <w:spacing w:after="160" w:line="259" w:lineRule="auto"/>
        <w:ind w:left="426"/>
        <w:contextualSpacing/>
        <w:jc w:val="both"/>
        <w:outlineLvl w:val="0"/>
        <w:rPr>
          <w:rFonts w:ascii="Abadi" w:hAnsi="Abadi" w:cs="Arial"/>
          <w:b/>
          <w:bCs/>
          <w:sz w:val="21"/>
          <w:szCs w:val="21"/>
          <w:lang w:val="es-MX" w:eastAsia="es-MX"/>
        </w:rPr>
      </w:pPr>
      <w:bookmarkStart w:id="10" w:name="_Toc175128204"/>
      <w:r w:rsidRPr="00D8639F">
        <w:rPr>
          <w:rFonts w:ascii="Abadi" w:hAnsi="Abadi" w:cs="Arial"/>
          <w:b/>
          <w:lang w:val="es-MX" w:eastAsia="es-MX"/>
        </w:rPr>
        <w:t xml:space="preserve">DAR CUENTA DEL COMUNICADO QUE SUSCRIBE </w:t>
      </w:r>
      <w:r w:rsidR="00231ACC" w:rsidRPr="00D8639F">
        <w:rPr>
          <w:rFonts w:ascii="Abadi" w:hAnsi="Abadi" w:cs="Arial"/>
          <w:b/>
          <w:lang w:val="es-MX" w:eastAsia="es-MX"/>
        </w:rPr>
        <w:t xml:space="preserve">EL DIPUTADO ERNESTO </w:t>
      </w:r>
      <w:r w:rsidR="00AB5082" w:rsidRPr="00D8639F">
        <w:rPr>
          <w:rFonts w:ascii="Abadi" w:hAnsi="Abadi" w:cs="Arial"/>
          <w:b/>
          <w:lang w:val="es-MX" w:eastAsia="es-MX"/>
        </w:rPr>
        <w:t xml:space="preserve">ALEJANDRO PRIETO GALLARDO, </w:t>
      </w:r>
      <w:r w:rsidR="00353921" w:rsidRPr="00D8639F">
        <w:rPr>
          <w:rFonts w:ascii="Abadi" w:hAnsi="Abadi" w:cs="Arial"/>
          <w:b/>
          <w:lang w:val="es-MX" w:eastAsia="es-MX"/>
        </w:rPr>
        <w:t>MEDIANTE EL CUAL MANIFIESTA SU INTENCIÓN</w:t>
      </w:r>
      <w:r w:rsidR="00C85071" w:rsidRPr="00D8639F">
        <w:rPr>
          <w:rFonts w:ascii="Abadi" w:hAnsi="Abadi" w:cs="Arial"/>
          <w:b/>
          <w:lang w:val="es-MX" w:eastAsia="es-MX"/>
        </w:rPr>
        <w:t xml:space="preserve"> </w:t>
      </w:r>
      <w:r w:rsidR="0080520A">
        <w:rPr>
          <w:rFonts w:ascii="Abadi" w:hAnsi="Abadi"/>
          <w:b/>
          <w:bCs/>
        </w:rPr>
        <w:t xml:space="preserve">DE SEPARARSE DEFINITIVAMENTE DEL CARGO DE DIPUTADO LOCAL, ANTE ESTA SEXAGÉSIMA QUINTA LEGISLATURA, A PARTIR DEL </w:t>
      </w:r>
      <w:r w:rsidR="00DB1E61">
        <w:rPr>
          <w:rFonts w:ascii="Abadi" w:hAnsi="Abadi"/>
          <w:b/>
          <w:bCs/>
        </w:rPr>
        <w:t>29</w:t>
      </w:r>
      <w:r w:rsidR="0080520A">
        <w:rPr>
          <w:rFonts w:ascii="Abadi" w:hAnsi="Abadi"/>
          <w:b/>
          <w:bCs/>
        </w:rPr>
        <w:t xml:space="preserve"> DE AGOSTO DEL AÑO EN CURSO, POR OPTAR POR EL DEL DIPUTADO FEDERAL</w:t>
      </w:r>
      <w:r w:rsidR="002F7322">
        <w:rPr>
          <w:rFonts w:cs="Arial"/>
          <w:b/>
          <w:bCs/>
          <w:sz w:val="21"/>
          <w:szCs w:val="21"/>
          <w:lang w:val="es-MX" w:eastAsia="es-MX"/>
        </w:rPr>
        <w:t xml:space="preserve">. </w:t>
      </w:r>
      <w:r w:rsidR="00553191" w:rsidRPr="00B00A68">
        <w:rPr>
          <w:rFonts w:cs="Arial"/>
          <w:b/>
          <w:bCs/>
          <w:sz w:val="21"/>
          <w:szCs w:val="21"/>
          <w:lang w:val="es-MX" w:eastAsia="es-MX"/>
        </w:rPr>
        <w:footnoteReference w:id="7"/>
      </w:r>
      <w:bookmarkEnd w:id="10"/>
    </w:p>
    <w:p w14:paraId="4858020E" w14:textId="77777777" w:rsidR="001D48C9" w:rsidRDefault="001D48C9" w:rsidP="00DA4179">
      <w:pPr>
        <w:spacing w:after="160" w:line="278" w:lineRule="auto"/>
        <w:ind w:firstLine="708"/>
        <w:jc w:val="both"/>
        <w:rPr>
          <w:rFonts w:ascii="Abadi" w:eastAsia="Aptos" w:hAnsi="Abadi"/>
          <w:b/>
          <w:bCs/>
          <w:kern w:val="2"/>
          <w:sz w:val="21"/>
          <w:szCs w:val="21"/>
          <w:highlight w:val="green"/>
          <w:lang w:val="es-MX" w:eastAsia="en-US"/>
          <w14:ligatures w14:val="standardContextual"/>
        </w:rPr>
      </w:pPr>
    </w:p>
    <w:p w14:paraId="7F0B98DC" w14:textId="2721ACAB" w:rsidR="009F21D1" w:rsidRPr="00846533" w:rsidRDefault="009F21D1" w:rsidP="004D675C">
      <w:pPr>
        <w:spacing w:line="276" w:lineRule="auto"/>
        <w:jc w:val="both"/>
        <w:rPr>
          <w:rFonts w:ascii="Abadi" w:hAnsi="Abadi" w:cs="Arial"/>
          <w:b/>
          <w:bCs/>
          <w:sz w:val="21"/>
          <w:szCs w:val="21"/>
          <w:lang w:val="es-MX" w:eastAsia="es-MX"/>
        </w:rPr>
      </w:pPr>
      <w:r w:rsidRPr="00846533">
        <w:rPr>
          <w:rFonts w:ascii="Abadi" w:hAnsi="Abadi" w:cs="Arial"/>
          <w:b/>
          <w:bCs/>
          <w:sz w:val="21"/>
          <w:szCs w:val="21"/>
          <w:lang w:val="es-MX" w:eastAsia="es-MX"/>
        </w:rPr>
        <w:t>Diputado Bricio Balderas Álvarez</w:t>
      </w:r>
    </w:p>
    <w:p w14:paraId="06683C0C" w14:textId="5860A8F7" w:rsidR="009F21D1" w:rsidRPr="00846533" w:rsidRDefault="009F21D1" w:rsidP="004D675C">
      <w:pPr>
        <w:spacing w:line="276" w:lineRule="auto"/>
        <w:jc w:val="both"/>
        <w:rPr>
          <w:rFonts w:ascii="Abadi" w:hAnsi="Abadi" w:cs="Arial"/>
          <w:sz w:val="21"/>
          <w:szCs w:val="21"/>
          <w:lang w:val="es-MX" w:eastAsia="es-MX"/>
        </w:rPr>
      </w:pPr>
      <w:r w:rsidRPr="00846533">
        <w:rPr>
          <w:rFonts w:ascii="Abadi" w:hAnsi="Abadi" w:cs="Arial"/>
          <w:sz w:val="21"/>
          <w:szCs w:val="21"/>
          <w:lang w:val="es-MX" w:eastAsia="es-MX"/>
        </w:rPr>
        <w:t>Presidente de la Mesa Directiva</w:t>
      </w:r>
      <w:r w:rsidR="004740B3" w:rsidRPr="00846533">
        <w:rPr>
          <w:rFonts w:ascii="Abadi" w:hAnsi="Abadi" w:cs="Arial"/>
          <w:sz w:val="21"/>
          <w:szCs w:val="21"/>
          <w:lang w:val="es-MX" w:eastAsia="es-MX"/>
        </w:rPr>
        <w:t xml:space="preserve"> d</w:t>
      </w:r>
      <w:r w:rsidRPr="00846533">
        <w:rPr>
          <w:rFonts w:ascii="Abadi" w:hAnsi="Abadi" w:cs="Arial"/>
          <w:sz w:val="21"/>
          <w:szCs w:val="21"/>
          <w:lang w:val="es-MX" w:eastAsia="es-MX"/>
        </w:rPr>
        <w:t>e</w:t>
      </w:r>
      <w:r w:rsidR="005574DA" w:rsidRPr="00846533">
        <w:rPr>
          <w:rFonts w:ascii="Abadi" w:hAnsi="Abadi" w:cs="Arial"/>
          <w:sz w:val="21"/>
          <w:szCs w:val="21"/>
          <w:lang w:val="es-MX" w:eastAsia="es-MX"/>
        </w:rPr>
        <w:t xml:space="preserve"> la </w:t>
      </w:r>
      <w:r w:rsidR="00EB4BEA" w:rsidRPr="00846533">
        <w:rPr>
          <w:rFonts w:ascii="Abadi" w:hAnsi="Abadi" w:cs="Arial"/>
          <w:sz w:val="21"/>
          <w:szCs w:val="21"/>
          <w:lang w:val="es-MX" w:eastAsia="es-MX"/>
        </w:rPr>
        <w:t>LX</w:t>
      </w:r>
      <w:r w:rsidR="00741987" w:rsidRPr="00846533">
        <w:rPr>
          <w:rFonts w:ascii="Abadi" w:hAnsi="Abadi" w:cs="Arial"/>
          <w:sz w:val="21"/>
          <w:szCs w:val="21"/>
          <w:lang w:val="es-MX" w:eastAsia="es-MX"/>
        </w:rPr>
        <w:t xml:space="preserve">V </w:t>
      </w:r>
      <w:r w:rsidRPr="00846533">
        <w:rPr>
          <w:rFonts w:ascii="Abadi" w:hAnsi="Abadi" w:cs="Arial"/>
          <w:sz w:val="21"/>
          <w:szCs w:val="21"/>
          <w:lang w:val="es-MX" w:eastAsia="es-MX"/>
        </w:rPr>
        <w:t>Legislatura</w:t>
      </w:r>
      <w:r w:rsidR="00DD1FA9" w:rsidRPr="00846533">
        <w:rPr>
          <w:rFonts w:ascii="Abadi" w:hAnsi="Abadi" w:cs="Arial"/>
          <w:sz w:val="21"/>
          <w:szCs w:val="21"/>
          <w:lang w:val="es-MX" w:eastAsia="es-MX"/>
        </w:rPr>
        <w:t xml:space="preserve"> </w:t>
      </w:r>
      <w:r w:rsidR="00846533" w:rsidRPr="00846533">
        <w:rPr>
          <w:rFonts w:ascii="Abadi" w:hAnsi="Abadi" w:cs="Arial"/>
          <w:sz w:val="21"/>
          <w:szCs w:val="21"/>
          <w:lang w:val="es-MX" w:eastAsia="es-MX"/>
        </w:rPr>
        <w:t>del Estado de Guanajuato.</w:t>
      </w:r>
    </w:p>
    <w:p w14:paraId="67D4434B" w14:textId="72CD6AFC" w:rsidR="009F21D1" w:rsidRDefault="009F21D1" w:rsidP="004D675C">
      <w:pPr>
        <w:spacing w:line="276" w:lineRule="auto"/>
        <w:jc w:val="both"/>
        <w:rPr>
          <w:rFonts w:ascii="Abadi" w:hAnsi="Abadi" w:cs="Arial"/>
          <w:i/>
          <w:iCs/>
          <w:sz w:val="21"/>
          <w:szCs w:val="21"/>
          <w:lang w:val="es-MX" w:eastAsia="es-MX"/>
        </w:rPr>
      </w:pPr>
      <w:r w:rsidRPr="00846533">
        <w:rPr>
          <w:rFonts w:ascii="Abadi" w:hAnsi="Abadi" w:cs="Arial"/>
          <w:i/>
          <w:iCs/>
          <w:sz w:val="21"/>
          <w:szCs w:val="21"/>
          <w:lang w:val="es-MX" w:eastAsia="es-MX"/>
        </w:rPr>
        <w:t>P</w:t>
      </w:r>
      <w:r w:rsidR="00846533" w:rsidRPr="00846533">
        <w:rPr>
          <w:rFonts w:ascii="Abadi" w:hAnsi="Abadi" w:cs="Arial"/>
          <w:i/>
          <w:iCs/>
          <w:sz w:val="21"/>
          <w:szCs w:val="21"/>
          <w:lang w:val="es-MX" w:eastAsia="es-MX"/>
        </w:rPr>
        <w:t xml:space="preserve">resente </w:t>
      </w:r>
    </w:p>
    <w:p w14:paraId="51C2D0C6" w14:textId="7A02EC12" w:rsidR="00842A1D" w:rsidRDefault="00842A1D" w:rsidP="004D675C">
      <w:pPr>
        <w:spacing w:line="276" w:lineRule="auto"/>
        <w:jc w:val="both"/>
        <w:rPr>
          <w:rFonts w:ascii="Abadi" w:hAnsi="Abadi" w:cs="Arial"/>
          <w:i/>
          <w:iCs/>
          <w:sz w:val="21"/>
          <w:szCs w:val="21"/>
          <w:lang w:val="es-MX" w:eastAsia="es-MX"/>
        </w:rPr>
      </w:pPr>
    </w:p>
    <w:p w14:paraId="66A7B60F" w14:textId="77777777" w:rsidR="0062307D" w:rsidRDefault="00842A1D" w:rsidP="004D675C">
      <w:pPr>
        <w:spacing w:line="276" w:lineRule="auto"/>
        <w:jc w:val="both"/>
        <w:rPr>
          <w:rFonts w:ascii="Abadi" w:hAnsi="Abadi" w:cs="Arial"/>
          <w:sz w:val="21"/>
          <w:szCs w:val="21"/>
          <w:lang w:eastAsia="es-MX"/>
        </w:rPr>
      </w:pPr>
      <w:r w:rsidRPr="00842A1D">
        <w:rPr>
          <w:rFonts w:ascii="Abadi" w:hAnsi="Abadi" w:cs="Arial"/>
          <w:sz w:val="21"/>
          <w:szCs w:val="21"/>
          <w:lang w:eastAsia="es-MX"/>
        </w:rPr>
        <w:t xml:space="preserve">El que suscribe, </w:t>
      </w:r>
      <w:r w:rsidRPr="00842A1D">
        <w:rPr>
          <w:rFonts w:ascii="Abadi" w:hAnsi="Abadi" w:cs="Arial"/>
          <w:i/>
          <w:iCs/>
          <w:sz w:val="21"/>
          <w:szCs w:val="21"/>
          <w:lang w:eastAsia="es-MX"/>
        </w:rPr>
        <w:t xml:space="preserve">diputado </w:t>
      </w:r>
      <w:r w:rsidRPr="00842A1D">
        <w:rPr>
          <w:rFonts w:ascii="Abadi" w:hAnsi="Abadi" w:cs="Arial"/>
          <w:b/>
          <w:bCs/>
          <w:sz w:val="21"/>
          <w:szCs w:val="21"/>
          <w:lang w:eastAsia="es-MX"/>
        </w:rPr>
        <w:t xml:space="preserve">ERNESTO ALEJANDRO PRIETO GALLARDO, </w:t>
      </w:r>
      <w:r w:rsidRPr="00842A1D">
        <w:rPr>
          <w:rFonts w:ascii="Abadi" w:hAnsi="Abadi" w:cs="Arial"/>
          <w:sz w:val="21"/>
          <w:szCs w:val="21"/>
          <w:lang w:eastAsia="es-MX"/>
        </w:rPr>
        <w:t xml:space="preserve">del Grupo Parlamentario de </w:t>
      </w:r>
      <w:r w:rsidRPr="00842A1D">
        <w:rPr>
          <w:rFonts w:ascii="Abadi" w:hAnsi="Abadi" w:cs="Arial"/>
          <w:b/>
          <w:bCs/>
          <w:i/>
          <w:iCs/>
          <w:sz w:val="21"/>
          <w:szCs w:val="21"/>
          <w:lang w:eastAsia="es-MX"/>
        </w:rPr>
        <w:t xml:space="preserve">morena, </w:t>
      </w:r>
      <w:r w:rsidRPr="00842A1D">
        <w:rPr>
          <w:rFonts w:ascii="Abadi" w:hAnsi="Abadi" w:cs="Arial"/>
          <w:sz w:val="21"/>
          <w:szCs w:val="21"/>
          <w:lang w:eastAsia="es-MX"/>
        </w:rPr>
        <w:t>de esta Sexagésima Quinta Legislatura del Congreso del Estado de Guanajuato, por este medio me dirijo a Usted con motivo de exponer: </w:t>
      </w:r>
    </w:p>
    <w:p w14:paraId="3D5A25A5" w14:textId="77777777" w:rsidR="0062307D" w:rsidRDefault="0062307D" w:rsidP="004D675C">
      <w:pPr>
        <w:spacing w:line="276" w:lineRule="auto"/>
        <w:jc w:val="both"/>
        <w:rPr>
          <w:rFonts w:ascii="Abadi" w:hAnsi="Abadi" w:cs="Arial"/>
          <w:sz w:val="21"/>
          <w:szCs w:val="21"/>
          <w:lang w:eastAsia="es-MX"/>
        </w:rPr>
      </w:pPr>
    </w:p>
    <w:p w14:paraId="7B71D9C8" w14:textId="77777777" w:rsidR="00CF1FE7" w:rsidRDefault="0062307D" w:rsidP="00461A93">
      <w:pPr>
        <w:spacing w:line="276" w:lineRule="auto"/>
        <w:jc w:val="both"/>
        <w:rPr>
          <w:rFonts w:ascii="Abadi" w:hAnsi="Abadi" w:cs="Arial"/>
          <w:sz w:val="21"/>
          <w:szCs w:val="21"/>
          <w:lang w:eastAsia="es-MX"/>
        </w:rPr>
      </w:pPr>
      <w:r w:rsidRPr="0062307D">
        <w:rPr>
          <w:rFonts w:ascii="Abadi" w:hAnsi="Abadi" w:cs="Arial"/>
          <w:sz w:val="21"/>
          <w:szCs w:val="21"/>
          <w:lang w:eastAsia="es-MX"/>
        </w:rPr>
        <w:t xml:space="preserve">En el proceso electoral de este año 2024 fui electo como diputado federal, situación que actualiza la incompatibilidad de desempeño simultáneo de cargos de elección popular prevista en el artículo 125 de la </w:t>
      </w:r>
      <w:r w:rsidRPr="0062307D">
        <w:rPr>
          <w:rFonts w:ascii="Abadi" w:hAnsi="Abadi" w:cs="Arial"/>
          <w:i/>
          <w:iCs/>
          <w:sz w:val="21"/>
          <w:szCs w:val="21"/>
          <w:lang w:eastAsia="es-MX"/>
        </w:rPr>
        <w:t xml:space="preserve">Constitución Política de los Estados Unidos Mexicanos </w:t>
      </w:r>
      <w:r w:rsidRPr="0062307D">
        <w:rPr>
          <w:rFonts w:ascii="Abadi" w:hAnsi="Abadi" w:cs="Arial"/>
          <w:sz w:val="21"/>
          <w:szCs w:val="21"/>
          <w:lang w:eastAsia="es-MX"/>
        </w:rPr>
        <w:t xml:space="preserve">y en el artículo 133 de la </w:t>
      </w:r>
      <w:r w:rsidRPr="0062307D">
        <w:rPr>
          <w:rFonts w:ascii="Abadi" w:hAnsi="Abadi" w:cs="Arial"/>
          <w:i/>
          <w:iCs/>
          <w:sz w:val="21"/>
          <w:szCs w:val="21"/>
          <w:lang w:eastAsia="es-MX"/>
        </w:rPr>
        <w:t xml:space="preserve">Constitución Política del Estado Libre y Soberano de Guanajuato, </w:t>
      </w:r>
      <w:r w:rsidRPr="0062307D">
        <w:rPr>
          <w:rFonts w:ascii="Abadi" w:hAnsi="Abadi" w:cs="Arial"/>
          <w:sz w:val="21"/>
          <w:szCs w:val="21"/>
          <w:lang w:eastAsia="es-MX"/>
        </w:rPr>
        <w:t>motivo por el cual hago de su conocimiento que he optado por tomar protesta en la Cámara de Diputados del Congreso de la Unión el próximo 12 primero de septiembre de este año 2024, por lo cual solicito, licencia por tiempo indefinido, con efecto a partir del próximo 29 de agosto de este mismo año. </w:t>
      </w:r>
    </w:p>
    <w:p w14:paraId="633FF91F" w14:textId="77777777" w:rsidR="00CF1FE7" w:rsidRDefault="00CF1FE7" w:rsidP="004D675C">
      <w:pPr>
        <w:spacing w:line="276" w:lineRule="auto"/>
        <w:jc w:val="both"/>
        <w:rPr>
          <w:rFonts w:ascii="Abadi" w:hAnsi="Abadi" w:cs="Arial"/>
          <w:sz w:val="21"/>
          <w:szCs w:val="21"/>
          <w:lang w:eastAsia="es-MX"/>
        </w:rPr>
      </w:pPr>
    </w:p>
    <w:p w14:paraId="038D93B9" w14:textId="77AD9B93" w:rsidR="00842A1D" w:rsidRDefault="00CF1FE7" w:rsidP="004D675C">
      <w:pPr>
        <w:spacing w:line="276" w:lineRule="auto"/>
        <w:jc w:val="both"/>
        <w:rPr>
          <w:rFonts w:ascii="Abadi" w:hAnsi="Abadi" w:cs="Arial"/>
          <w:sz w:val="21"/>
          <w:szCs w:val="21"/>
          <w:lang w:eastAsia="es-MX"/>
        </w:rPr>
      </w:pPr>
      <w:r w:rsidRPr="00CF1FE7">
        <w:rPr>
          <w:rFonts w:ascii="Abadi" w:hAnsi="Abadi" w:cs="Arial"/>
          <w:sz w:val="21"/>
          <w:szCs w:val="21"/>
          <w:lang w:eastAsia="es-MX"/>
        </w:rPr>
        <w:lastRenderedPageBreak/>
        <w:t xml:space="preserve">Situación que además tiene fundamento en los párrafos tercero y cuarto del artículo 34 de la </w:t>
      </w:r>
      <w:r w:rsidRPr="00CF1FE7">
        <w:rPr>
          <w:rFonts w:ascii="Abadi" w:hAnsi="Abadi" w:cs="Arial"/>
          <w:i/>
          <w:iCs/>
          <w:sz w:val="21"/>
          <w:szCs w:val="21"/>
          <w:lang w:eastAsia="es-MX"/>
        </w:rPr>
        <w:t xml:space="preserve">Ley </w:t>
      </w:r>
      <w:r w:rsidR="00461A93">
        <w:rPr>
          <w:rFonts w:ascii="Abadi" w:hAnsi="Abadi" w:cs="Arial"/>
          <w:i/>
          <w:sz w:val="21"/>
          <w:szCs w:val="21"/>
          <w:lang w:eastAsia="es-MX"/>
        </w:rPr>
        <w:t>Orgánica</w:t>
      </w:r>
      <w:r w:rsidRPr="00CF1FE7">
        <w:rPr>
          <w:rFonts w:ascii="Abadi" w:hAnsi="Abadi" w:cs="Arial"/>
          <w:i/>
          <w:iCs/>
          <w:sz w:val="21"/>
          <w:szCs w:val="21"/>
          <w:lang w:eastAsia="es-MX"/>
        </w:rPr>
        <w:t xml:space="preserve"> del Poder Legislativo del Estado de Guanajuato.</w:t>
      </w:r>
      <w:r w:rsidRPr="00CF1FE7">
        <w:rPr>
          <w:rFonts w:ascii="Abadi" w:hAnsi="Abadi" w:cs="Arial"/>
          <w:sz w:val="21"/>
          <w:szCs w:val="21"/>
          <w:lang w:eastAsia="es-MX"/>
        </w:rPr>
        <w:t> </w:t>
      </w:r>
    </w:p>
    <w:p w14:paraId="50EE3303" w14:textId="77777777" w:rsidR="0062307D" w:rsidRPr="00842A1D" w:rsidRDefault="0062307D" w:rsidP="004D675C">
      <w:pPr>
        <w:spacing w:line="276" w:lineRule="auto"/>
        <w:ind w:left="708"/>
        <w:jc w:val="both"/>
        <w:rPr>
          <w:rFonts w:ascii="Abadi" w:hAnsi="Abadi" w:cs="Arial"/>
          <w:sz w:val="21"/>
          <w:szCs w:val="21"/>
          <w:lang w:val="es-MX" w:eastAsia="es-MX"/>
        </w:rPr>
      </w:pPr>
    </w:p>
    <w:p w14:paraId="3D16ADA9" w14:textId="77777777" w:rsidR="003202E7" w:rsidRDefault="003202E7" w:rsidP="004D675C">
      <w:pPr>
        <w:spacing w:line="276" w:lineRule="auto"/>
        <w:jc w:val="both"/>
        <w:rPr>
          <w:rFonts w:ascii="Abadi" w:hAnsi="Abadi" w:cs="Arial"/>
          <w:sz w:val="21"/>
          <w:szCs w:val="21"/>
          <w:lang w:val="es-MX" w:eastAsia="es-MX"/>
        </w:rPr>
      </w:pPr>
    </w:p>
    <w:p w14:paraId="1F6B06C2" w14:textId="06FF27E3" w:rsidR="00C548A2" w:rsidRPr="00461A93" w:rsidRDefault="00564019" w:rsidP="004D675C">
      <w:pPr>
        <w:spacing w:line="276" w:lineRule="auto"/>
        <w:jc w:val="center"/>
        <w:rPr>
          <w:rFonts w:ascii="Abadi" w:hAnsi="Abadi" w:cs="Arial"/>
          <w:sz w:val="21"/>
          <w:szCs w:val="21"/>
          <w:lang w:val="es-MX" w:eastAsia="es-MX"/>
        </w:rPr>
      </w:pPr>
      <w:r w:rsidRPr="00461A93">
        <w:rPr>
          <w:rFonts w:ascii="Abadi" w:hAnsi="Abadi" w:cs="Arial"/>
          <w:sz w:val="21"/>
          <w:szCs w:val="21"/>
          <w:lang w:val="es-MX" w:eastAsia="es-MX"/>
        </w:rPr>
        <w:t>Atentamente</w:t>
      </w:r>
      <w:r w:rsidR="009E5462" w:rsidRPr="00461A93">
        <w:rPr>
          <w:rFonts w:ascii="Abadi" w:hAnsi="Abadi" w:cs="Arial"/>
          <w:sz w:val="21"/>
          <w:szCs w:val="21"/>
          <w:lang w:val="es-MX" w:eastAsia="es-MX"/>
        </w:rPr>
        <w:t>.</w:t>
      </w:r>
    </w:p>
    <w:p w14:paraId="69C1F4D6" w14:textId="20229A15" w:rsidR="00217995" w:rsidRPr="00461A93" w:rsidRDefault="00217995" w:rsidP="004D675C">
      <w:pPr>
        <w:spacing w:line="276" w:lineRule="auto"/>
        <w:jc w:val="both"/>
        <w:rPr>
          <w:rFonts w:ascii="Abadi" w:hAnsi="Abadi" w:cs="Arial"/>
          <w:sz w:val="21"/>
          <w:szCs w:val="21"/>
          <w:lang w:val="es-MX" w:eastAsia="es-MX"/>
        </w:rPr>
      </w:pPr>
      <w:r w:rsidRPr="00461A93">
        <w:rPr>
          <w:rFonts w:ascii="Abadi" w:hAnsi="Abadi" w:cs="Arial"/>
          <w:sz w:val="21"/>
          <w:szCs w:val="21"/>
          <w:lang w:val="es-MX" w:eastAsia="es-MX"/>
        </w:rPr>
        <w:t xml:space="preserve">En Guanajuato, Gto., </w:t>
      </w:r>
      <w:r w:rsidR="00FB01C7" w:rsidRPr="00461A93">
        <w:rPr>
          <w:rFonts w:ascii="Abadi" w:hAnsi="Abadi" w:cs="Arial"/>
          <w:sz w:val="21"/>
          <w:szCs w:val="21"/>
          <w:lang w:val="es-MX" w:eastAsia="es-MX"/>
        </w:rPr>
        <w:t xml:space="preserve">al día de su presentación </w:t>
      </w:r>
    </w:p>
    <w:p w14:paraId="3FCA0B9A" w14:textId="77777777" w:rsidR="00846533" w:rsidRPr="00461A93" w:rsidRDefault="00846533" w:rsidP="004D675C">
      <w:pPr>
        <w:spacing w:line="276" w:lineRule="auto"/>
        <w:jc w:val="both"/>
        <w:rPr>
          <w:rFonts w:ascii="Abadi" w:hAnsi="Abadi" w:cs="Arial"/>
          <w:sz w:val="21"/>
          <w:szCs w:val="21"/>
          <w:lang w:val="es-MX" w:eastAsia="es-MX"/>
        </w:rPr>
      </w:pPr>
    </w:p>
    <w:p w14:paraId="1A092DF9" w14:textId="75EAF29D" w:rsidR="008F54EC" w:rsidRPr="00AD6F6F" w:rsidRDefault="006F1B3F" w:rsidP="004D675C">
      <w:pPr>
        <w:spacing w:line="276" w:lineRule="auto"/>
        <w:jc w:val="center"/>
        <w:rPr>
          <w:rFonts w:ascii="Abadi" w:hAnsi="Abadi" w:cs="Arial"/>
          <w:bCs/>
          <w:sz w:val="21"/>
          <w:szCs w:val="21"/>
          <w:lang w:val="es-MX" w:eastAsia="es-MX"/>
        </w:rPr>
      </w:pPr>
      <w:r w:rsidRPr="00AD6F6F">
        <w:rPr>
          <w:rFonts w:ascii="Abadi" w:hAnsi="Abadi" w:cs="Arial"/>
          <w:sz w:val="21"/>
          <w:szCs w:val="21"/>
          <w:lang w:val="es-MX" w:eastAsia="es-MX"/>
        </w:rPr>
        <w:t xml:space="preserve">Diputado </w:t>
      </w:r>
      <w:r w:rsidR="00AB3C5E" w:rsidRPr="00AD6F6F">
        <w:rPr>
          <w:rFonts w:ascii="Abadi" w:hAnsi="Abadi" w:cs="Arial"/>
          <w:sz w:val="21"/>
          <w:szCs w:val="21"/>
          <w:lang w:val="es-MX" w:eastAsia="es-MX"/>
        </w:rPr>
        <w:t>Ernesto Alejandro Prieto Gallardo</w:t>
      </w:r>
    </w:p>
    <w:p w14:paraId="764B24FC" w14:textId="77777777" w:rsidR="00AB3C5E" w:rsidRPr="00AB3C5E" w:rsidRDefault="00AB3C5E" w:rsidP="00AB3C5E">
      <w:pPr>
        <w:jc w:val="center"/>
        <w:rPr>
          <w:rFonts w:ascii="Abadi" w:hAnsi="Abadi" w:cs="Arial"/>
          <w:bCs/>
          <w:sz w:val="21"/>
          <w:szCs w:val="21"/>
          <w:lang w:val="es-MX" w:eastAsia="es-MX"/>
        </w:rPr>
      </w:pPr>
    </w:p>
    <w:p w14:paraId="3287ABA9" w14:textId="77777777" w:rsidR="00565812" w:rsidRDefault="00D96A17" w:rsidP="009A1A8F">
      <w:pPr>
        <w:spacing w:line="276" w:lineRule="auto"/>
        <w:ind w:firstLine="708"/>
        <w:jc w:val="both"/>
        <w:rPr>
          <w:rFonts w:ascii="Abadi" w:hAnsi="Abadi"/>
          <w:sz w:val="21"/>
          <w:szCs w:val="21"/>
        </w:rPr>
      </w:pPr>
      <w:r w:rsidRPr="00296107">
        <w:rPr>
          <w:rFonts w:ascii="Abadi" w:hAnsi="Abadi"/>
          <w:b/>
          <w:bCs/>
          <w:sz w:val="21"/>
          <w:szCs w:val="21"/>
          <w:lang w:val="es-MX"/>
        </w:rPr>
        <w:t>- La Presidencia.-</w:t>
      </w:r>
      <w:r w:rsidRPr="00D47F80">
        <w:rPr>
          <w:rFonts w:ascii="Abadi" w:hAnsi="Abadi"/>
          <w:sz w:val="21"/>
          <w:szCs w:val="21"/>
          <w:lang w:val="es-MX"/>
        </w:rPr>
        <w:t xml:space="preserve"> </w:t>
      </w:r>
      <w:r w:rsidRPr="00296107">
        <w:rPr>
          <w:rFonts w:ascii="Abadi" w:hAnsi="Abadi"/>
          <w:sz w:val="21"/>
          <w:szCs w:val="21"/>
        </w:rPr>
        <w:t xml:space="preserve">Enseguida se da cuenta con el comunicado que suscribe el diputado Ernesto Alejandro Prieto Gallardo, mediante el cual manifiesta su intención de separarse definitivamente del cargo como </w:t>
      </w:r>
      <w:r w:rsidRPr="00D47F80">
        <w:rPr>
          <w:rFonts w:ascii="Abadi" w:hAnsi="Abadi"/>
          <w:sz w:val="21"/>
          <w:szCs w:val="21"/>
        </w:rPr>
        <w:t>D</w:t>
      </w:r>
      <w:r w:rsidRPr="00296107">
        <w:rPr>
          <w:rFonts w:ascii="Abadi" w:hAnsi="Abadi"/>
          <w:sz w:val="21"/>
          <w:szCs w:val="21"/>
        </w:rPr>
        <w:t xml:space="preserve">iputado </w:t>
      </w:r>
      <w:r w:rsidRPr="00D47F80">
        <w:rPr>
          <w:rFonts w:ascii="Abadi" w:hAnsi="Abadi"/>
          <w:sz w:val="21"/>
          <w:szCs w:val="21"/>
        </w:rPr>
        <w:t>L</w:t>
      </w:r>
      <w:r w:rsidRPr="00296107">
        <w:rPr>
          <w:rFonts w:ascii="Abadi" w:hAnsi="Abadi"/>
          <w:sz w:val="21"/>
          <w:szCs w:val="21"/>
        </w:rPr>
        <w:t xml:space="preserve">ocal ante esta </w:t>
      </w:r>
      <w:r w:rsidRPr="00D47F80">
        <w:rPr>
          <w:rFonts w:ascii="Abadi" w:hAnsi="Abadi"/>
          <w:sz w:val="21"/>
          <w:szCs w:val="21"/>
        </w:rPr>
        <w:t>Sexagésima Quinta Legislatura</w:t>
      </w:r>
      <w:r w:rsidRPr="00296107">
        <w:rPr>
          <w:rFonts w:ascii="Abadi" w:hAnsi="Abadi"/>
          <w:sz w:val="21"/>
          <w:szCs w:val="21"/>
        </w:rPr>
        <w:t xml:space="preserve"> a partir del 29 de agosto del año</w:t>
      </w:r>
      <w:r w:rsidRPr="00D47F80">
        <w:rPr>
          <w:rFonts w:ascii="Abadi" w:hAnsi="Abadi"/>
          <w:sz w:val="21"/>
          <w:szCs w:val="21"/>
          <w:lang w:val="es-MX"/>
        </w:rPr>
        <w:t xml:space="preserve"> en c</w:t>
      </w:r>
      <w:r w:rsidRPr="00296107">
        <w:rPr>
          <w:rFonts w:ascii="Abadi" w:hAnsi="Abadi"/>
          <w:sz w:val="21"/>
          <w:szCs w:val="21"/>
        </w:rPr>
        <w:t xml:space="preserve">urso por opción del cargo de diputado federal, en acatamiento a lo dispuesto por los artículos 125 de la Constitución Política de los Estados Unidos Mexicanos y 133 de la Constitución Política para el </w:t>
      </w:r>
      <w:r w:rsidRPr="00D47F80">
        <w:rPr>
          <w:rFonts w:ascii="Abadi" w:hAnsi="Abadi"/>
          <w:sz w:val="21"/>
          <w:szCs w:val="21"/>
        </w:rPr>
        <w:t>E</w:t>
      </w:r>
      <w:r w:rsidRPr="00296107">
        <w:rPr>
          <w:rFonts w:ascii="Abadi" w:hAnsi="Abadi"/>
          <w:sz w:val="21"/>
          <w:szCs w:val="21"/>
        </w:rPr>
        <w:t>stado de Guanajuato</w:t>
      </w:r>
      <w:r w:rsidR="00610AD9">
        <w:rPr>
          <w:rFonts w:ascii="Abadi" w:hAnsi="Abadi"/>
          <w:sz w:val="21"/>
          <w:szCs w:val="21"/>
        </w:rPr>
        <w:t>.</w:t>
      </w:r>
    </w:p>
    <w:p w14:paraId="5718F218" w14:textId="77777777" w:rsidR="009A1A8F" w:rsidRDefault="009A1A8F" w:rsidP="009A1A8F">
      <w:pPr>
        <w:spacing w:line="276" w:lineRule="auto"/>
        <w:ind w:firstLine="708"/>
        <w:jc w:val="both"/>
        <w:rPr>
          <w:rFonts w:ascii="Abadi" w:hAnsi="Abadi"/>
          <w:sz w:val="21"/>
          <w:szCs w:val="21"/>
        </w:rPr>
      </w:pPr>
    </w:p>
    <w:p w14:paraId="337777A3" w14:textId="48D53371" w:rsidR="00D96A17" w:rsidRDefault="00565812" w:rsidP="009A1A8F">
      <w:pPr>
        <w:spacing w:line="276" w:lineRule="auto"/>
        <w:ind w:firstLine="708"/>
        <w:jc w:val="both"/>
        <w:rPr>
          <w:rFonts w:ascii="Abadi" w:hAnsi="Abadi"/>
          <w:sz w:val="21"/>
          <w:szCs w:val="21"/>
          <w:u w:val="single"/>
        </w:rPr>
      </w:pPr>
      <w:r w:rsidRPr="009A1A8F">
        <w:rPr>
          <w:rFonts w:ascii="Abadi" w:hAnsi="Abadi"/>
          <w:sz w:val="21"/>
          <w:szCs w:val="21"/>
        </w:rPr>
        <w:t xml:space="preserve">- </w:t>
      </w:r>
      <w:r w:rsidR="00610AD9" w:rsidRPr="009A1A8F">
        <w:rPr>
          <w:rFonts w:ascii="Abadi" w:hAnsi="Abadi"/>
          <w:sz w:val="21"/>
          <w:szCs w:val="21"/>
        </w:rPr>
        <w:t>E</w:t>
      </w:r>
      <w:r w:rsidR="00D96A17" w:rsidRPr="009A1A8F">
        <w:rPr>
          <w:rFonts w:ascii="Abadi" w:hAnsi="Abadi"/>
          <w:sz w:val="21"/>
          <w:szCs w:val="21"/>
        </w:rPr>
        <w:t xml:space="preserve">sta Asamblea queda debidamente enterada del referido comunicado, por lo tanto la opción de cargo presentada por el diputado </w:t>
      </w:r>
      <w:r w:rsidR="006D3EA6" w:rsidRPr="009A1A8F">
        <w:rPr>
          <w:rFonts w:ascii="Abadi" w:hAnsi="Abadi"/>
          <w:sz w:val="21"/>
          <w:szCs w:val="21"/>
        </w:rPr>
        <w:t>Ernesto</w:t>
      </w:r>
      <w:r w:rsidR="006D3EA6" w:rsidRPr="009A1A8F">
        <w:rPr>
          <w:rFonts w:ascii="Abadi" w:hAnsi="Abadi"/>
          <w:sz w:val="21"/>
          <w:szCs w:val="21"/>
          <w:lang w:val="es-MX"/>
        </w:rPr>
        <w:t xml:space="preserve"> Prieto</w:t>
      </w:r>
      <w:r w:rsidR="00D96A17" w:rsidRPr="009A1A8F">
        <w:rPr>
          <w:rFonts w:ascii="Abadi" w:hAnsi="Abadi"/>
          <w:sz w:val="21"/>
          <w:szCs w:val="21"/>
        </w:rPr>
        <w:t xml:space="preserve"> Gallardo surtirá efectos a partir del 29 de agosto del año en curso. En consecuencia, notifíquese lo conducente a la Cámara de Diputados del Congreso de la Unión, así como al diputado referido.</w:t>
      </w:r>
      <w:r w:rsidR="00D96A17" w:rsidRPr="009A1A8F">
        <w:rPr>
          <w:rFonts w:ascii="Abadi" w:hAnsi="Abadi"/>
          <w:sz w:val="21"/>
          <w:szCs w:val="21"/>
          <w:u w:val="single"/>
        </w:rPr>
        <w:t xml:space="preserve"> </w:t>
      </w:r>
    </w:p>
    <w:p w14:paraId="093583C8" w14:textId="77777777" w:rsidR="00D96A17" w:rsidRPr="009A1A8F" w:rsidRDefault="00D96A17" w:rsidP="009A1A8F">
      <w:pPr>
        <w:spacing w:line="276" w:lineRule="auto"/>
        <w:ind w:firstLine="708"/>
        <w:jc w:val="both"/>
        <w:rPr>
          <w:rFonts w:ascii="Abadi" w:hAnsi="Abadi"/>
          <w:sz w:val="21"/>
          <w:szCs w:val="21"/>
          <w:u w:val="single"/>
        </w:rPr>
      </w:pPr>
    </w:p>
    <w:p w14:paraId="650D41C8" w14:textId="04626C5E" w:rsidR="00D96A17" w:rsidRPr="009A1A8F" w:rsidRDefault="009A1A8F" w:rsidP="009A1A8F">
      <w:pPr>
        <w:spacing w:line="276" w:lineRule="auto"/>
        <w:ind w:firstLine="708"/>
        <w:jc w:val="both"/>
        <w:rPr>
          <w:rFonts w:ascii="Abadi" w:hAnsi="Abadi"/>
          <w:sz w:val="21"/>
          <w:szCs w:val="21"/>
        </w:rPr>
      </w:pPr>
      <w:r w:rsidRPr="009A1A8F">
        <w:rPr>
          <w:rFonts w:ascii="Abadi" w:hAnsi="Abadi"/>
          <w:sz w:val="21"/>
          <w:szCs w:val="21"/>
        </w:rPr>
        <w:t xml:space="preserve">- </w:t>
      </w:r>
      <w:r w:rsidR="00D96A17" w:rsidRPr="00AD6F6F">
        <w:rPr>
          <w:rFonts w:ascii="Abadi" w:hAnsi="Abadi"/>
          <w:sz w:val="21"/>
          <w:szCs w:val="21"/>
        </w:rPr>
        <w:t>De igual forma, comuníquese lo anterior al diputado suplente Pablo Alonso Ripoll, a efecto de que asuma las funciones como diputado propietario</w:t>
      </w:r>
      <w:hyperlink r:id="rId35" w:tgtFrame="_blank" w:history="1">
        <w:r w:rsidR="00D96A17" w:rsidRPr="00AD6F6F">
          <w:rPr>
            <w:rStyle w:val="Hipervnculo"/>
            <w:rFonts w:ascii="Abadi" w:hAnsi="Abadi"/>
            <w:sz w:val="21"/>
            <w:szCs w:val="21"/>
            <w:u w:val="none"/>
            <w:lang w:val="es-MX"/>
          </w:rPr>
          <w:t xml:space="preserve"> a partir de la fecha referida</w:t>
        </w:r>
      </w:hyperlink>
      <w:r w:rsidR="00F15083" w:rsidRPr="00AD6F6F">
        <w:rPr>
          <w:rFonts w:ascii="Abadi" w:hAnsi="Abadi"/>
          <w:sz w:val="21"/>
          <w:szCs w:val="21"/>
          <w:lang w:val="es-MX"/>
        </w:rPr>
        <w:t>.</w:t>
      </w:r>
    </w:p>
    <w:p w14:paraId="28962B84" w14:textId="77777777" w:rsidR="00D96A17" w:rsidRDefault="00D96A17" w:rsidP="00AB3C5E">
      <w:pPr>
        <w:jc w:val="center"/>
        <w:rPr>
          <w:rFonts w:ascii="Abadi" w:hAnsi="Abadi" w:cs="Arial"/>
          <w:bCs/>
          <w:sz w:val="21"/>
          <w:szCs w:val="21"/>
          <w:lang w:val="es-MX" w:eastAsia="es-MX"/>
        </w:rPr>
      </w:pPr>
    </w:p>
    <w:p w14:paraId="1A0EF169" w14:textId="77777777" w:rsidR="00D96A17" w:rsidRPr="00AB3C5E" w:rsidRDefault="00D96A17" w:rsidP="00AB3C5E">
      <w:pPr>
        <w:jc w:val="center"/>
        <w:rPr>
          <w:rFonts w:ascii="Abadi" w:hAnsi="Abadi" w:cs="Arial"/>
          <w:bCs/>
          <w:sz w:val="21"/>
          <w:szCs w:val="21"/>
          <w:lang w:val="es-MX" w:eastAsia="es-MX"/>
        </w:rPr>
      </w:pPr>
    </w:p>
    <w:p w14:paraId="359F52F3" w14:textId="77777777" w:rsidR="008F54EC" w:rsidRPr="00B00A68" w:rsidRDefault="008F54EC" w:rsidP="00236FB7">
      <w:pPr>
        <w:rPr>
          <w:rFonts w:ascii="Abadi" w:hAnsi="Abadi" w:cs="Arial"/>
          <w:b/>
          <w:bCs/>
          <w:sz w:val="21"/>
          <w:szCs w:val="21"/>
          <w:lang w:val="es-MX" w:eastAsia="es-MX"/>
        </w:rPr>
      </w:pPr>
    </w:p>
    <w:p w14:paraId="4F23135C" w14:textId="0C326F54" w:rsidR="00D15A91" w:rsidRPr="00AD6F6F" w:rsidRDefault="005D11F0" w:rsidP="00AD6F6F">
      <w:pPr>
        <w:pStyle w:val="Prrafodelista"/>
        <w:numPr>
          <w:ilvl w:val="0"/>
          <w:numId w:val="14"/>
        </w:numPr>
        <w:spacing w:after="160" w:line="259" w:lineRule="auto"/>
        <w:ind w:left="0" w:hanging="284"/>
        <w:contextualSpacing/>
        <w:jc w:val="both"/>
        <w:outlineLvl w:val="0"/>
        <w:rPr>
          <w:rFonts w:ascii="Abadi" w:hAnsi="Abadi" w:cs="Arial"/>
          <w:b/>
          <w:bCs/>
          <w:lang w:val="es-MX" w:eastAsia="es-MX"/>
        </w:rPr>
      </w:pPr>
      <w:bookmarkStart w:id="11" w:name="_Toc175128205"/>
      <w:r w:rsidRPr="005D11F0">
        <w:rPr>
          <w:rFonts w:ascii="Abadi" w:hAnsi="Abadi" w:cs="Arial"/>
          <w:b/>
          <w:bCs/>
          <w:lang w:val="es-MX" w:eastAsia="es-MX"/>
        </w:rPr>
        <w:t xml:space="preserve">PRESENTACIÓN DE LA SOLICITUD DE LICENCIA PARA SEPARARSE DEL CARGO DE DIPUTADO LOCAL DE ALDO </w:t>
      </w:r>
      <w:r w:rsidRPr="005D11F0">
        <w:rPr>
          <w:rFonts w:ascii="Abadi" w:hAnsi="Abadi" w:cs="Arial"/>
          <w:b/>
          <w:bCs/>
          <w:lang w:val="es-MX" w:eastAsia="es-MX"/>
        </w:rPr>
        <w:t>IVÁN MÁRQUEZ BECERRA, INTEGRANTE DEL GRUPO PARLAMENTARIO DEL PARTIDO ACCIÓN NACIONAL.</w:t>
      </w:r>
      <w:r w:rsidR="00E36003">
        <w:rPr>
          <w:rStyle w:val="Refdenotaalpie"/>
          <w:rFonts w:ascii="Abadi" w:hAnsi="Abadi" w:cs="Arial"/>
          <w:b/>
          <w:bCs/>
          <w:lang w:val="es-MX" w:eastAsia="es-MX"/>
        </w:rPr>
        <w:footnoteReference w:id="8"/>
      </w:r>
      <w:bookmarkEnd w:id="11"/>
    </w:p>
    <w:p w14:paraId="5DAEC931" w14:textId="77777777" w:rsidR="008E2F53" w:rsidRDefault="008E2F53" w:rsidP="00DC4BB1">
      <w:pPr>
        <w:pStyle w:val="Prrafodelista"/>
        <w:spacing w:after="160" w:line="259" w:lineRule="auto"/>
        <w:ind w:left="0"/>
        <w:contextualSpacing/>
        <w:jc w:val="both"/>
        <w:outlineLvl w:val="0"/>
        <w:rPr>
          <w:rFonts w:ascii="Abadi" w:hAnsi="Abadi" w:cs="Arial"/>
          <w:b/>
          <w:bCs/>
          <w:lang w:val="es-MX" w:eastAsia="es-MX"/>
        </w:rPr>
      </w:pPr>
    </w:p>
    <w:p w14:paraId="0E332083" w14:textId="0ACE3B42" w:rsidR="0019015D" w:rsidRPr="00AD6F6F" w:rsidRDefault="0019015D" w:rsidP="00AD6F6F">
      <w:pPr>
        <w:pStyle w:val="Prrafodelista"/>
        <w:spacing w:line="276" w:lineRule="auto"/>
        <w:ind w:left="0"/>
        <w:jc w:val="both"/>
        <w:rPr>
          <w:rFonts w:ascii="Abadi" w:hAnsi="Abadi"/>
          <w:b/>
          <w:bCs/>
          <w:sz w:val="21"/>
          <w:szCs w:val="21"/>
        </w:rPr>
      </w:pPr>
      <w:r w:rsidRPr="00AD6F6F">
        <w:rPr>
          <w:rFonts w:ascii="Abadi" w:hAnsi="Abadi"/>
          <w:b/>
          <w:bCs/>
          <w:sz w:val="21"/>
          <w:szCs w:val="21"/>
        </w:rPr>
        <w:t xml:space="preserve">Diputado Bricio Balderas Álvarez </w:t>
      </w:r>
    </w:p>
    <w:p w14:paraId="37ECC4CB" w14:textId="77777777" w:rsidR="00AA3715" w:rsidRPr="00AD6F6F" w:rsidRDefault="0019015D" w:rsidP="00FA54F7">
      <w:pPr>
        <w:pStyle w:val="Prrafodelista"/>
        <w:spacing w:line="276" w:lineRule="auto"/>
        <w:ind w:left="0"/>
        <w:jc w:val="both"/>
        <w:rPr>
          <w:rFonts w:ascii="Abadi" w:hAnsi="Abadi"/>
          <w:b/>
          <w:bCs/>
          <w:sz w:val="21"/>
          <w:szCs w:val="21"/>
        </w:rPr>
      </w:pPr>
      <w:r w:rsidRPr="00AD6F6F">
        <w:rPr>
          <w:rFonts w:ascii="Abadi" w:hAnsi="Abadi"/>
          <w:b/>
          <w:bCs/>
          <w:sz w:val="21"/>
          <w:szCs w:val="21"/>
        </w:rPr>
        <w:t xml:space="preserve">Presidente del Congreso del Estado </w:t>
      </w:r>
    </w:p>
    <w:p w14:paraId="0443A6A0" w14:textId="77777777" w:rsidR="00BE1615" w:rsidRPr="00AD6F6F" w:rsidRDefault="0019015D" w:rsidP="00FA54F7">
      <w:pPr>
        <w:pStyle w:val="Prrafodelista"/>
        <w:spacing w:line="276" w:lineRule="auto"/>
        <w:ind w:left="0"/>
        <w:jc w:val="both"/>
        <w:rPr>
          <w:rFonts w:ascii="Abadi" w:hAnsi="Abadi"/>
          <w:b/>
          <w:bCs/>
          <w:sz w:val="21"/>
          <w:szCs w:val="21"/>
        </w:rPr>
      </w:pPr>
      <w:r w:rsidRPr="00AD6F6F">
        <w:rPr>
          <w:rFonts w:ascii="Abadi" w:hAnsi="Abadi"/>
          <w:b/>
          <w:bCs/>
          <w:sz w:val="21"/>
          <w:szCs w:val="21"/>
        </w:rPr>
        <w:t>Libre y Soberano de Guanajuato</w:t>
      </w:r>
    </w:p>
    <w:p w14:paraId="6279A9F7" w14:textId="77777777" w:rsidR="00FA54F7" w:rsidRPr="00AD6F6F" w:rsidRDefault="006326F2" w:rsidP="00FA54F7">
      <w:pPr>
        <w:pStyle w:val="Prrafodelista"/>
        <w:spacing w:line="276" w:lineRule="auto"/>
        <w:ind w:left="0"/>
        <w:jc w:val="both"/>
        <w:rPr>
          <w:rFonts w:ascii="Abadi" w:hAnsi="Abadi"/>
          <w:b/>
          <w:bCs/>
          <w:sz w:val="21"/>
          <w:szCs w:val="21"/>
        </w:rPr>
      </w:pPr>
      <w:r w:rsidRPr="00AD6F6F">
        <w:rPr>
          <w:rFonts w:ascii="Abadi" w:hAnsi="Abadi"/>
          <w:b/>
          <w:bCs/>
          <w:sz w:val="21"/>
          <w:szCs w:val="21"/>
        </w:rPr>
        <w:t>Sexagésima Quinta Legislatura</w:t>
      </w:r>
    </w:p>
    <w:p w14:paraId="4A867B1F" w14:textId="77777777" w:rsidR="00FA54F7" w:rsidRPr="00AD6F6F" w:rsidRDefault="00FA54F7" w:rsidP="00FA54F7">
      <w:pPr>
        <w:pStyle w:val="Prrafodelista"/>
        <w:spacing w:line="276" w:lineRule="auto"/>
        <w:ind w:left="0"/>
        <w:jc w:val="both"/>
        <w:rPr>
          <w:rFonts w:ascii="Abadi" w:hAnsi="Abadi"/>
          <w:b/>
          <w:bCs/>
          <w:sz w:val="21"/>
          <w:szCs w:val="21"/>
        </w:rPr>
      </w:pPr>
    </w:p>
    <w:p w14:paraId="7F08AA95" w14:textId="4F6AAD48" w:rsidR="0019015D" w:rsidRPr="00AD6F6F" w:rsidRDefault="0019015D" w:rsidP="00FA54F7">
      <w:pPr>
        <w:pStyle w:val="Prrafodelista"/>
        <w:spacing w:line="276" w:lineRule="auto"/>
        <w:ind w:left="0"/>
        <w:jc w:val="both"/>
        <w:rPr>
          <w:rFonts w:ascii="Abadi" w:hAnsi="Abadi"/>
          <w:b/>
          <w:bCs/>
          <w:sz w:val="21"/>
          <w:szCs w:val="21"/>
        </w:rPr>
      </w:pPr>
      <w:r w:rsidRPr="00AD6F6F">
        <w:rPr>
          <w:rFonts w:ascii="Abadi" w:hAnsi="Abadi"/>
          <w:b/>
          <w:bCs/>
          <w:sz w:val="21"/>
          <w:szCs w:val="21"/>
        </w:rPr>
        <w:t>P</w:t>
      </w:r>
      <w:r w:rsidR="00FA54F7" w:rsidRPr="00AD6F6F">
        <w:rPr>
          <w:rFonts w:ascii="Abadi" w:hAnsi="Abadi"/>
          <w:b/>
          <w:bCs/>
          <w:sz w:val="21"/>
          <w:szCs w:val="21"/>
        </w:rPr>
        <w:t xml:space="preserve"> r e s e n t e </w:t>
      </w:r>
    </w:p>
    <w:p w14:paraId="14BD2652" w14:textId="77777777" w:rsidR="00E02250" w:rsidRDefault="00E02250" w:rsidP="00FA54F7">
      <w:pPr>
        <w:pStyle w:val="Prrafodelista"/>
        <w:spacing w:line="276" w:lineRule="auto"/>
        <w:ind w:left="0"/>
        <w:jc w:val="both"/>
        <w:rPr>
          <w:rFonts w:ascii="Abadi" w:hAnsi="Abadi"/>
          <w:b/>
          <w:bCs/>
          <w:sz w:val="22"/>
          <w:szCs w:val="22"/>
        </w:rPr>
      </w:pPr>
    </w:p>
    <w:p w14:paraId="52BDAFE7" w14:textId="3E862DD7" w:rsidR="00237B5C" w:rsidRDefault="00E02250" w:rsidP="00FA54F7">
      <w:pPr>
        <w:pStyle w:val="Prrafodelista"/>
        <w:spacing w:line="276" w:lineRule="auto"/>
        <w:ind w:left="0"/>
        <w:jc w:val="both"/>
        <w:rPr>
          <w:rFonts w:ascii="Abadi" w:hAnsi="Abadi"/>
          <w:sz w:val="21"/>
          <w:szCs w:val="21"/>
        </w:rPr>
      </w:pPr>
      <w:r w:rsidRPr="00AD6F6F">
        <w:rPr>
          <w:rFonts w:ascii="Abadi" w:hAnsi="Abadi"/>
          <w:sz w:val="21"/>
          <w:szCs w:val="21"/>
        </w:rPr>
        <w:t>Por medio de</w:t>
      </w:r>
      <w:r w:rsidR="00760DE2" w:rsidRPr="00AD6F6F">
        <w:rPr>
          <w:rFonts w:ascii="Abadi" w:hAnsi="Abadi"/>
          <w:sz w:val="21"/>
          <w:szCs w:val="21"/>
        </w:rPr>
        <w:t>l</w:t>
      </w:r>
      <w:r w:rsidRPr="00AD6F6F">
        <w:rPr>
          <w:rFonts w:ascii="Abadi" w:hAnsi="Abadi"/>
          <w:sz w:val="21"/>
          <w:szCs w:val="21"/>
        </w:rPr>
        <w:t xml:space="preserve"> presente </w:t>
      </w:r>
      <w:r w:rsidR="00760DE2" w:rsidRPr="00AD6F6F">
        <w:rPr>
          <w:rFonts w:ascii="Abadi" w:hAnsi="Abadi"/>
          <w:sz w:val="21"/>
          <w:szCs w:val="21"/>
        </w:rPr>
        <w:t xml:space="preserve">escrito, solicito licencia </w:t>
      </w:r>
      <w:r w:rsidR="00667D51" w:rsidRPr="00AD6F6F">
        <w:rPr>
          <w:rFonts w:ascii="Abadi" w:hAnsi="Abadi"/>
          <w:sz w:val="21"/>
          <w:szCs w:val="21"/>
        </w:rPr>
        <w:t xml:space="preserve">al cargo que desempeño de diputado </w:t>
      </w:r>
      <w:r w:rsidR="0011405F" w:rsidRPr="00AD6F6F">
        <w:rPr>
          <w:rFonts w:ascii="Abadi" w:hAnsi="Abadi"/>
          <w:sz w:val="21"/>
          <w:szCs w:val="21"/>
        </w:rPr>
        <w:t>local integrante de la actual legislatura</w:t>
      </w:r>
      <w:r w:rsidR="0098061E" w:rsidRPr="00AD6F6F">
        <w:rPr>
          <w:rFonts w:ascii="Abadi" w:hAnsi="Abadi"/>
          <w:sz w:val="21"/>
          <w:szCs w:val="21"/>
        </w:rPr>
        <w:t>, con la finalidad de que surta efec</w:t>
      </w:r>
      <w:r w:rsidR="00A26244" w:rsidRPr="00AD6F6F">
        <w:rPr>
          <w:rFonts w:ascii="Abadi" w:hAnsi="Abadi"/>
          <w:sz w:val="21"/>
          <w:szCs w:val="21"/>
        </w:rPr>
        <w:t>t</w:t>
      </w:r>
      <w:r w:rsidR="0098061E" w:rsidRPr="00AD6F6F">
        <w:rPr>
          <w:rFonts w:ascii="Abadi" w:hAnsi="Abadi"/>
          <w:sz w:val="21"/>
          <w:szCs w:val="21"/>
        </w:rPr>
        <w:t xml:space="preserve">os </w:t>
      </w:r>
      <w:r w:rsidR="00AA519B" w:rsidRPr="00AD6F6F">
        <w:rPr>
          <w:rFonts w:ascii="Abadi" w:hAnsi="Abadi"/>
          <w:sz w:val="21"/>
          <w:szCs w:val="21"/>
        </w:rPr>
        <w:t xml:space="preserve">a partir del </w:t>
      </w:r>
      <w:r w:rsidR="00BD4D6F" w:rsidRPr="00AD6F6F">
        <w:rPr>
          <w:rFonts w:ascii="Abadi" w:hAnsi="Abadi"/>
          <w:sz w:val="21"/>
          <w:szCs w:val="21"/>
        </w:rPr>
        <w:t>1</w:t>
      </w:r>
      <w:r w:rsidR="00507379" w:rsidRPr="00AD6F6F">
        <w:rPr>
          <w:rFonts w:ascii="Abadi" w:hAnsi="Abadi"/>
          <w:sz w:val="21"/>
          <w:szCs w:val="21"/>
        </w:rPr>
        <w:t xml:space="preserve">5 de </w:t>
      </w:r>
      <w:r w:rsidR="00DB7432" w:rsidRPr="00AD6F6F">
        <w:rPr>
          <w:rFonts w:ascii="Abadi" w:hAnsi="Abadi"/>
          <w:sz w:val="21"/>
          <w:szCs w:val="21"/>
        </w:rPr>
        <w:t>agosto al 02 de septiembre del 2024</w:t>
      </w:r>
      <w:r w:rsidR="00D7660D" w:rsidRPr="00AD6F6F">
        <w:rPr>
          <w:rFonts w:ascii="Abadi" w:hAnsi="Abadi"/>
          <w:sz w:val="21"/>
          <w:szCs w:val="21"/>
        </w:rPr>
        <w:t xml:space="preserve">, para </w:t>
      </w:r>
      <w:r w:rsidR="00AB0960" w:rsidRPr="00AD6F6F">
        <w:rPr>
          <w:rFonts w:ascii="Abadi" w:hAnsi="Abadi"/>
          <w:sz w:val="21"/>
          <w:szCs w:val="21"/>
        </w:rPr>
        <w:t>reincor</w:t>
      </w:r>
      <w:r w:rsidR="0018324A" w:rsidRPr="00AD6F6F">
        <w:rPr>
          <w:rFonts w:ascii="Abadi" w:hAnsi="Abadi"/>
          <w:sz w:val="21"/>
          <w:szCs w:val="21"/>
        </w:rPr>
        <w:t xml:space="preserve">porarme </w:t>
      </w:r>
      <w:r w:rsidR="00D807B0" w:rsidRPr="00AD6F6F">
        <w:rPr>
          <w:rFonts w:ascii="Abadi" w:hAnsi="Abadi"/>
          <w:sz w:val="21"/>
          <w:szCs w:val="21"/>
        </w:rPr>
        <w:t>a mi cargo con fecha del 03 de septiembre del presente año</w:t>
      </w:r>
      <w:r w:rsidR="005B5997" w:rsidRPr="00AD6F6F">
        <w:rPr>
          <w:rFonts w:ascii="Abadi" w:hAnsi="Abadi"/>
          <w:sz w:val="21"/>
          <w:szCs w:val="21"/>
        </w:rPr>
        <w:t xml:space="preserve">, con fundamento en lo dispuesto </w:t>
      </w:r>
      <w:r w:rsidR="005B0E80" w:rsidRPr="00AD6F6F">
        <w:rPr>
          <w:rFonts w:ascii="Abadi" w:hAnsi="Abadi"/>
          <w:sz w:val="21"/>
          <w:szCs w:val="21"/>
        </w:rPr>
        <w:t xml:space="preserve">por la fracción XXVII del </w:t>
      </w:r>
      <w:r w:rsidR="00E76522" w:rsidRPr="00AD6F6F">
        <w:rPr>
          <w:rFonts w:ascii="Abadi" w:hAnsi="Abadi"/>
          <w:sz w:val="21"/>
          <w:szCs w:val="21"/>
        </w:rPr>
        <w:t>artículo</w:t>
      </w:r>
      <w:r w:rsidR="00C758CD" w:rsidRPr="00AD6F6F">
        <w:rPr>
          <w:rFonts w:ascii="Abadi" w:hAnsi="Abadi"/>
          <w:sz w:val="21"/>
          <w:szCs w:val="21"/>
        </w:rPr>
        <w:t xml:space="preserve"> 63 de la Constitución Política </w:t>
      </w:r>
      <w:r w:rsidR="00FD39BD" w:rsidRPr="00AD6F6F">
        <w:rPr>
          <w:rFonts w:ascii="Abadi" w:hAnsi="Abadi"/>
          <w:sz w:val="21"/>
          <w:szCs w:val="21"/>
        </w:rPr>
        <w:t xml:space="preserve">para el </w:t>
      </w:r>
      <w:r w:rsidR="00C758CD" w:rsidRPr="00AD6F6F">
        <w:rPr>
          <w:rFonts w:ascii="Abadi" w:hAnsi="Abadi"/>
          <w:sz w:val="21"/>
          <w:szCs w:val="21"/>
        </w:rPr>
        <w:t>Estado</w:t>
      </w:r>
      <w:r w:rsidR="00FD39BD" w:rsidRPr="00AD6F6F">
        <w:rPr>
          <w:rFonts w:ascii="Abadi" w:hAnsi="Abadi"/>
          <w:sz w:val="21"/>
          <w:szCs w:val="21"/>
        </w:rPr>
        <w:t xml:space="preserve"> de Guanajuato y, el artículo 37 de la Ley Org</w:t>
      </w:r>
      <w:r w:rsidR="00E528A4" w:rsidRPr="00AD6F6F">
        <w:rPr>
          <w:rFonts w:ascii="Abadi" w:hAnsi="Abadi"/>
          <w:sz w:val="21"/>
          <w:szCs w:val="21"/>
        </w:rPr>
        <w:t>ánica</w:t>
      </w:r>
      <w:r w:rsidR="00EE321F" w:rsidRPr="00AD6F6F">
        <w:rPr>
          <w:rFonts w:ascii="Abadi" w:hAnsi="Abadi"/>
          <w:sz w:val="21"/>
          <w:szCs w:val="21"/>
        </w:rPr>
        <w:t xml:space="preserve"> del Poder </w:t>
      </w:r>
      <w:r w:rsidR="000E25E6" w:rsidRPr="00AD6F6F">
        <w:rPr>
          <w:rFonts w:ascii="Abadi" w:hAnsi="Abadi"/>
          <w:sz w:val="21"/>
          <w:szCs w:val="21"/>
        </w:rPr>
        <w:t>Legislativo del Estado de Guanajuato</w:t>
      </w:r>
      <w:r w:rsidR="00237B5C" w:rsidRPr="00AD6F6F">
        <w:rPr>
          <w:rFonts w:ascii="Abadi" w:hAnsi="Abadi"/>
          <w:sz w:val="21"/>
          <w:szCs w:val="21"/>
        </w:rPr>
        <w:t>.</w:t>
      </w:r>
    </w:p>
    <w:p w14:paraId="174DB7D5" w14:textId="77777777" w:rsidR="004D75EC" w:rsidRPr="00AD6F6F" w:rsidRDefault="004D75EC" w:rsidP="00FA54F7">
      <w:pPr>
        <w:pStyle w:val="Prrafodelista"/>
        <w:spacing w:line="276" w:lineRule="auto"/>
        <w:ind w:left="0"/>
        <w:jc w:val="both"/>
        <w:rPr>
          <w:rFonts w:ascii="Abadi" w:hAnsi="Abadi"/>
          <w:sz w:val="21"/>
          <w:szCs w:val="21"/>
        </w:rPr>
      </w:pPr>
    </w:p>
    <w:p w14:paraId="7366C5C8" w14:textId="0DA71893" w:rsidR="00237B5C" w:rsidRDefault="00237B5C" w:rsidP="00FA54F7">
      <w:pPr>
        <w:pStyle w:val="Prrafodelista"/>
        <w:spacing w:line="276" w:lineRule="auto"/>
        <w:ind w:left="0"/>
        <w:jc w:val="both"/>
        <w:rPr>
          <w:rFonts w:ascii="Abadi" w:hAnsi="Abadi"/>
          <w:sz w:val="21"/>
          <w:szCs w:val="21"/>
        </w:rPr>
      </w:pPr>
      <w:r w:rsidRPr="00AD6F6F">
        <w:rPr>
          <w:rFonts w:ascii="Abadi" w:hAnsi="Abadi"/>
          <w:sz w:val="21"/>
          <w:szCs w:val="21"/>
        </w:rPr>
        <w:t xml:space="preserve">Sin otro particular, reciba un cordial saludo. </w:t>
      </w:r>
    </w:p>
    <w:p w14:paraId="421B0CC8" w14:textId="77777777" w:rsidR="004D75EC" w:rsidRDefault="004D75EC" w:rsidP="00FA54F7">
      <w:pPr>
        <w:pStyle w:val="Prrafodelista"/>
        <w:spacing w:line="276" w:lineRule="auto"/>
        <w:ind w:left="0"/>
        <w:jc w:val="both"/>
        <w:rPr>
          <w:rFonts w:ascii="Abadi" w:hAnsi="Abadi"/>
          <w:sz w:val="21"/>
          <w:szCs w:val="21"/>
        </w:rPr>
      </w:pPr>
    </w:p>
    <w:p w14:paraId="22BF64AD" w14:textId="1AE74BCB" w:rsidR="004D75EC" w:rsidRDefault="001F3B2F" w:rsidP="00C56BAA">
      <w:pPr>
        <w:pStyle w:val="Prrafodelista"/>
        <w:spacing w:line="276" w:lineRule="auto"/>
        <w:ind w:left="0"/>
        <w:jc w:val="center"/>
        <w:rPr>
          <w:rFonts w:ascii="Abadi" w:hAnsi="Abadi"/>
          <w:b/>
          <w:bCs/>
          <w:sz w:val="21"/>
          <w:szCs w:val="21"/>
        </w:rPr>
      </w:pPr>
      <w:r w:rsidRPr="00AD6F6F">
        <w:rPr>
          <w:rFonts w:ascii="Abadi" w:hAnsi="Abadi"/>
          <w:b/>
          <w:bCs/>
          <w:sz w:val="21"/>
          <w:szCs w:val="21"/>
        </w:rPr>
        <w:t>Atentamente</w:t>
      </w:r>
    </w:p>
    <w:p w14:paraId="65E7A2DA" w14:textId="77777777" w:rsidR="00740403" w:rsidRPr="00AD6F6F" w:rsidRDefault="00740403" w:rsidP="00AD6F6F">
      <w:pPr>
        <w:pStyle w:val="Prrafodelista"/>
        <w:spacing w:line="276" w:lineRule="auto"/>
        <w:ind w:left="0"/>
        <w:jc w:val="center"/>
        <w:rPr>
          <w:rFonts w:ascii="Abadi" w:hAnsi="Abadi"/>
          <w:b/>
          <w:bCs/>
          <w:sz w:val="21"/>
          <w:szCs w:val="21"/>
        </w:rPr>
      </w:pPr>
    </w:p>
    <w:p w14:paraId="79B7FF1B" w14:textId="340F3217" w:rsidR="00BD0613" w:rsidRDefault="00AC0395" w:rsidP="00C56BAA">
      <w:pPr>
        <w:pStyle w:val="Prrafodelista"/>
        <w:spacing w:line="276" w:lineRule="auto"/>
        <w:ind w:left="0"/>
        <w:jc w:val="center"/>
        <w:rPr>
          <w:rFonts w:ascii="Abadi" w:hAnsi="Abadi"/>
          <w:b/>
          <w:bCs/>
          <w:sz w:val="21"/>
          <w:szCs w:val="21"/>
        </w:rPr>
      </w:pPr>
      <w:r w:rsidRPr="00AD6F6F">
        <w:rPr>
          <w:rFonts w:ascii="Abadi" w:hAnsi="Abadi"/>
          <w:b/>
          <w:bCs/>
          <w:sz w:val="21"/>
          <w:szCs w:val="21"/>
        </w:rPr>
        <w:t>Guanajuato</w:t>
      </w:r>
      <w:r w:rsidR="00BD0613" w:rsidRPr="00AD6F6F">
        <w:rPr>
          <w:rFonts w:ascii="Abadi" w:hAnsi="Abadi"/>
          <w:b/>
          <w:bCs/>
          <w:sz w:val="21"/>
          <w:szCs w:val="21"/>
        </w:rPr>
        <w:t>, Guanajuato</w:t>
      </w:r>
      <w:r w:rsidRPr="00AD6F6F">
        <w:rPr>
          <w:rFonts w:ascii="Abadi" w:hAnsi="Abadi"/>
          <w:b/>
          <w:bCs/>
          <w:sz w:val="21"/>
          <w:szCs w:val="21"/>
        </w:rPr>
        <w:t xml:space="preserve"> 07 de agosto de 2024</w:t>
      </w:r>
    </w:p>
    <w:p w14:paraId="18F01346" w14:textId="1FCE5C68" w:rsidR="00AC44BB" w:rsidRPr="00AD6F6F" w:rsidRDefault="006E31AF" w:rsidP="00AD6F6F">
      <w:pPr>
        <w:pStyle w:val="Prrafodelista"/>
        <w:spacing w:line="276" w:lineRule="auto"/>
        <w:ind w:left="0"/>
        <w:jc w:val="center"/>
        <w:rPr>
          <w:rFonts w:ascii="Abadi" w:hAnsi="Abadi"/>
          <w:b/>
          <w:bCs/>
          <w:sz w:val="21"/>
          <w:szCs w:val="21"/>
        </w:rPr>
      </w:pPr>
      <w:r>
        <w:rPr>
          <w:rFonts w:ascii="Abadi" w:hAnsi="Abadi"/>
          <w:b/>
          <w:bCs/>
          <w:sz w:val="21"/>
          <w:szCs w:val="21"/>
        </w:rPr>
        <w:t xml:space="preserve">Diputado Aldo Iván Márquez </w:t>
      </w:r>
      <w:r w:rsidR="007E613E">
        <w:rPr>
          <w:rFonts w:ascii="Abadi" w:hAnsi="Abadi"/>
          <w:b/>
          <w:bCs/>
          <w:sz w:val="21"/>
          <w:szCs w:val="21"/>
        </w:rPr>
        <w:t>Becerr</w:t>
      </w:r>
      <w:r w:rsidR="004B082C">
        <w:rPr>
          <w:rFonts w:ascii="Abadi" w:hAnsi="Abadi"/>
          <w:b/>
          <w:bCs/>
          <w:sz w:val="21"/>
          <w:szCs w:val="21"/>
        </w:rPr>
        <w:t>a</w:t>
      </w:r>
    </w:p>
    <w:p w14:paraId="44BE7943" w14:textId="77777777" w:rsidR="00157CDD" w:rsidRDefault="00157CDD" w:rsidP="0019015D">
      <w:pPr>
        <w:pStyle w:val="Prrafodelista"/>
        <w:ind w:left="0"/>
        <w:jc w:val="both"/>
        <w:rPr>
          <w:rFonts w:ascii="Abadi" w:hAnsi="Abadi"/>
          <w:b/>
          <w:sz w:val="22"/>
          <w:szCs w:val="22"/>
        </w:rPr>
      </w:pPr>
    </w:p>
    <w:p w14:paraId="6C42DCBC" w14:textId="474B3CE1" w:rsidR="007E290C" w:rsidRDefault="00157CDD" w:rsidP="00157CDD">
      <w:pPr>
        <w:spacing w:line="276" w:lineRule="auto"/>
        <w:ind w:firstLine="708"/>
        <w:jc w:val="both"/>
        <w:rPr>
          <w:rFonts w:ascii="Abadi" w:hAnsi="Abadi"/>
          <w:b/>
          <w:sz w:val="21"/>
          <w:szCs w:val="21"/>
        </w:rPr>
      </w:pPr>
      <w:r w:rsidRPr="00296107">
        <w:rPr>
          <w:rFonts w:ascii="Abadi" w:hAnsi="Abadi"/>
          <w:b/>
          <w:bCs/>
          <w:sz w:val="21"/>
          <w:szCs w:val="21"/>
          <w:lang w:val="es-MX"/>
        </w:rPr>
        <w:t>- La Presidencia.-</w:t>
      </w:r>
      <w:r>
        <w:rPr>
          <w:rFonts w:ascii="Abadi" w:hAnsi="Abadi"/>
          <w:sz w:val="21"/>
          <w:szCs w:val="21"/>
          <w:lang w:val="es-MX"/>
        </w:rPr>
        <w:t xml:space="preserve"> </w:t>
      </w:r>
      <w:r w:rsidRPr="00296107">
        <w:rPr>
          <w:rFonts w:ascii="Abadi" w:hAnsi="Abadi"/>
          <w:sz w:val="21"/>
          <w:szCs w:val="21"/>
        </w:rPr>
        <w:t>Enseguida</w:t>
      </w:r>
      <w:r w:rsidRPr="00296107">
        <w:rPr>
          <w:rFonts w:ascii="Abadi" w:hAnsi="Abadi"/>
          <w:sz w:val="21"/>
          <w:szCs w:val="21"/>
          <w:lang w:val="es-MX"/>
        </w:rPr>
        <w:t xml:space="preserve"> </w:t>
      </w:r>
      <w:r w:rsidR="00D62BA7">
        <w:rPr>
          <w:rFonts w:ascii="Abadi" w:hAnsi="Abadi"/>
          <w:sz w:val="21"/>
          <w:szCs w:val="21"/>
          <w:lang w:val="es-MX"/>
        </w:rPr>
        <w:t>se da cuenta con la solicitud de lice</w:t>
      </w:r>
      <w:r w:rsidR="007E290C">
        <w:rPr>
          <w:rFonts w:ascii="Abadi" w:hAnsi="Abadi"/>
          <w:sz w:val="21"/>
          <w:szCs w:val="21"/>
          <w:lang w:val="es-MX"/>
        </w:rPr>
        <w:t xml:space="preserve">ncia para separarse del cargo de diputado local de Aldo </w:t>
      </w:r>
      <w:r w:rsidR="00F113A6">
        <w:rPr>
          <w:rFonts w:ascii="Abadi" w:hAnsi="Abadi"/>
          <w:sz w:val="21"/>
          <w:szCs w:val="21"/>
          <w:lang w:val="es-MX"/>
        </w:rPr>
        <w:t xml:space="preserve">Iván Márquez Becerra, integrante del Grupo Parlamentario del Partido </w:t>
      </w:r>
      <w:r w:rsidR="004B6D55">
        <w:rPr>
          <w:rFonts w:ascii="Abadi" w:hAnsi="Abadi"/>
          <w:sz w:val="21"/>
          <w:szCs w:val="21"/>
          <w:lang w:val="es-MX"/>
        </w:rPr>
        <w:t xml:space="preserve">Acción Nacional. </w:t>
      </w:r>
      <w:r w:rsidR="00A35C72" w:rsidRPr="00AD6F6F">
        <w:rPr>
          <w:rFonts w:ascii="Abadi" w:hAnsi="Abadi"/>
          <w:b/>
          <w:bCs/>
          <w:sz w:val="21"/>
          <w:szCs w:val="21"/>
        </w:rPr>
        <w:t>(ELD 23/LXV-L)</w:t>
      </w:r>
    </w:p>
    <w:p w14:paraId="56E5E0E9" w14:textId="77777777" w:rsidR="004B6D55" w:rsidRDefault="004B6D55" w:rsidP="00157CDD">
      <w:pPr>
        <w:spacing w:line="276" w:lineRule="auto"/>
        <w:ind w:firstLine="708"/>
        <w:jc w:val="both"/>
        <w:rPr>
          <w:rFonts w:ascii="Abadi" w:hAnsi="Abadi"/>
          <w:b/>
          <w:sz w:val="21"/>
          <w:szCs w:val="21"/>
        </w:rPr>
      </w:pPr>
    </w:p>
    <w:p w14:paraId="6B71E0C1" w14:textId="65F02394" w:rsidR="004B6D55" w:rsidRPr="001325F8" w:rsidRDefault="001325F8" w:rsidP="001325F8">
      <w:pPr>
        <w:spacing w:line="276" w:lineRule="auto"/>
        <w:ind w:firstLine="708"/>
        <w:jc w:val="both"/>
        <w:rPr>
          <w:rFonts w:ascii="Abadi" w:hAnsi="Abadi"/>
          <w:sz w:val="21"/>
          <w:szCs w:val="21"/>
          <w:lang w:val="es-MX"/>
        </w:rPr>
      </w:pPr>
      <w:r w:rsidRPr="00AD6F6F">
        <w:rPr>
          <w:rFonts w:ascii="Abadi" w:hAnsi="Abadi"/>
          <w:sz w:val="21"/>
          <w:szCs w:val="21"/>
          <w:lang w:val="es-MX"/>
        </w:rPr>
        <w:t xml:space="preserve">- </w:t>
      </w:r>
      <w:r w:rsidR="004B6D55" w:rsidRPr="00A85C36">
        <w:rPr>
          <w:rFonts w:ascii="Abadi" w:hAnsi="Abadi"/>
          <w:sz w:val="21"/>
          <w:szCs w:val="21"/>
          <w:lang w:val="es-MX"/>
        </w:rPr>
        <w:t>Se turna a la Comisión de Gobernación y Puntos Constitucionales para su estudio y dictamen</w:t>
      </w:r>
      <w:r w:rsidR="00CE5496" w:rsidRPr="00A85C36">
        <w:rPr>
          <w:rFonts w:ascii="Abadi" w:hAnsi="Abadi"/>
          <w:sz w:val="21"/>
          <w:szCs w:val="21"/>
          <w:lang w:val="es-MX"/>
        </w:rPr>
        <w:t>, con fundamento en el artículo 111, fracción III, de nuestra Ley Orgánica.</w:t>
      </w:r>
    </w:p>
    <w:p w14:paraId="688FE199" w14:textId="77777777" w:rsidR="00F113A6" w:rsidRDefault="00F113A6" w:rsidP="00157CDD">
      <w:pPr>
        <w:spacing w:line="276" w:lineRule="auto"/>
        <w:ind w:firstLine="708"/>
        <w:jc w:val="both"/>
        <w:rPr>
          <w:rFonts w:ascii="Abadi" w:hAnsi="Abadi"/>
          <w:sz w:val="21"/>
          <w:szCs w:val="21"/>
          <w:lang w:val="es-MX"/>
        </w:rPr>
      </w:pPr>
    </w:p>
    <w:p w14:paraId="07280B9B" w14:textId="77777777" w:rsidR="001B57F9" w:rsidRPr="00B00A68" w:rsidRDefault="001B57F9" w:rsidP="00AD6F6F">
      <w:pPr>
        <w:pStyle w:val="Prrafodelista"/>
        <w:numPr>
          <w:ilvl w:val="0"/>
          <w:numId w:val="14"/>
        </w:numPr>
        <w:spacing w:after="160" w:line="259" w:lineRule="auto"/>
        <w:ind w:left="0" w:hanging="284"/>
        <w:contextualSpacing/>
        <w:jc w:val="both"/>
        <w:outlineLvl w:val="0"/>
        <w:rPr>
          <w:rFonts w:ascii="Abadi" w:hAnsi="Abadi" w:cs="Arial"/>
          <w:sz w:val="21"/>
          <w:szCs w:val="21"/>
          <w:lang w:val="es-MX" w:eastAsia="es-MX"/>
        </w:rPr>
      </w:pPr>
      <w:bookmarkStart w:id="12" w:name="_Toc174951179"/>
      <w:bookmarkStart w:id="13" w:name="_Toc174951443"/>
      <w:bookmarkStart w:id="14" w:name="_Toc174951841"/>
      <w:bookmarkStart w:id="15" w:name="_Toc174952068"/>
      <w:bookmarkStart w:id="16" w:name="_Toc174953203"/>
      <w:bookmarkStart w:id="17" w:name="_Toc174953259"/>
      <w:bookmarkStart w:id="18" w:name="_Toc175128206"/>
      <w:bookmarkEnd w:id="12"/>
      <w:bookmarkEnd w:id="13"/>
      <w:bookmarkEnd w:id="14"/>
      <w:bookmarkEnd w:id="15"/>
      <w:bookmarkEnd w:id="16"/>
      <w:bookmarkEnd w:id="17"/>
      <w:r w:rsidRPr="005D11F0">
        <w:rPr>
          <w:rFonts w:ascii="Abadi" w:hAnsi="Abadi" w:cs="Arial"/>
          <w:b/>
          <w:lang w:val="es-MX" w:eastAsia="es-MX"/>
        </w:rPr>
        <w:lastRenderedPageBreak/>
        <w:t>PRESENTACIÓN DE LA</w:t>
      </w:r>
      <w:r w:rsidR="00E44C0B" w:rsidRPr="005D11F0">
        <w:rPr>
          <w:rFonts w:ascii="Abadi" w:hAnsi="Abadi" w:cs="Arial"/>
          <w:b/>
          <w:lang w:val="es-MX" w:eastAsia="es-MX"/>
        </w:rPr>
        <w:t xml:space="preserve"> INI</w:t>
      </w:r>
      <w:r w:rsidR="004C38EB" w:rsidRPr="005D11F0">
        <w:rPr>
          <w:rFonts w:ascii="Abadi" w:hAnsi="Abadi" w:cs="Arial"/>
          <w:b/>
          <w:lang w:val="es-MX" w:eastAsia="es-MX"/>
        </w:rPr>
        <w:t>C</w:t>
      </w:r>
      <w:r w:rsidR="005E6B20" w:rsidRPr="005D11F0">
        <w:rPr>
          <w:rFonts w:ascii="Abadi" w:hAnsi="Abadi" w:cs="Arial"/>
          <w:b/>
          <w:lang w:val="es-MX" w:eastAsia="es-MX"/>
        </w:rPr>
        <w:t xml:space="preserve">IATIVA </w:t>
      </w:r>
      <w:r w:rsidR="00F362B3" w:rsidRPr="005D11F0">
        <w:rPr>
          <w:rFonts w:ascii="Abadi" w:hAnsi="Abadi" w:cs="Arial"/>
          <w:b/>
          <w:lang w:val="es-MX" w:eastAsia="es-MX"/>
        </w:rPr>
        <w:t xml:space="preserve">SUSCRITA POR EL </w:t>
      </w:r>
      <w:r w:rsidR="00A201F5" w:rsidRPr="005D11F0">
        <w:rPr>
          <w:rFonts w:ascii="Abadi" w:hAnsi="Abadi" w:cs="Arial"/>
          <w:b/>
          <w:lang w:val="es-MX" w:eastAsia="es-MX"/>
        </w:rPr>
        <w:t>G</w:t>
      </w:r>
      <w:r w:rsidR="00F362B3" w:rsidRPr="005D11F0">
        <w:rPr>
          <w:rFonts w:ascii="Abadi" w:hAnsi="Abadi" w:cs="Arial"/>
          <w:b/>
          <w:lang w:val="es-MX" w:eastAsia="es-MX"/>
        </w:rPr>
        <w:t>OBERNADOR DEL ESTADO POR LA QUE SE REFORMAN DIVERSAS</w:t>
      </w:r>
      <w:r w:rsidR="00B1151B" w:rsidRPr="005D11F0">
        <w:rPr>
          <w:rFonts w:ascii="Abadi" w:hAnsi="Abadi" w:cs="Arial"/>
          <w:b/>
          <w:lang w:val="es-MX" w:eastAsia="es-MX"/>
        </w:rPr>
        <w:t xml:space="preserve"> DISPOSIC</w:t>
      </w:r>
      <w:r w:rsidR="005971A2" w:rsidRPr="005D11F0">
        <w:rPr>
          <w:rFonts w:ascii="Abadi" w:hAnsi="Abadi" w:cs="Arial"/>
          <w:b/>
          <w:lang w:val="es-MX" w:eastAsia="es-MX"/>
        </w:rPr>
        <w:t>I</w:t>
      </w:r>
      <w:r w:rsidR="00B1151B" w:rsidRPr="005D11F0">
        <w:rPr>
          <w:rFonts w:ascii="Abadi" w:hAnsi="Abadi" w:cs="Arial"/>
          <w:b/>
          <w:lang w:val="es-MX" w:eastAsia="es-MX"/>
        </w:rPr>
        <w:t xml:space="preserve">ONES DE LA LEY ORGÁNICA DEL </w:t>
      </w:r>
      <w:r w:rsidR="008A4038" w:rsidRPr="005D11F0">
        <w:rPr>
          <w:rFonts w:ascii="Abadi" w:hAnsi="Abadi" w:cs="Arial"/>
          <w:b/>
          <w:lang w:val="es-MX" w:eastAsia="es-MX"/>
        </w:rPr>
        <w:t>PODER EJECUTIVO</w:t>
      </w:r>
      <w:r w:rsidRPr="005D11F0">
        <w:rPr>
          <w:rFonts w:ascii="Abadi" w:hAnsi="Abadi" w:cs="Arial"/>
          <w:b/>
          <w:lang w:val="es-MX" w:eastAsia="es-MX"/>
        </w:rPr>
        <w:t xml:space="preserve"> </w:t>
      </w:r>
      <w:r w:rsidR="00D41C12" w:rsidRPr="005D11F0">
        <w:rPr>
          <w:rFonts w:ascii="Abadi" w:hAnsi="Abadi" w:cs="Arial"/>
          <w:b/>
          <w:lang w:val="es-MX" w:eastAsia="es-MX"/>
        </w:rPr>
        <w:t>PAR</w:t>
      </w:r>
      <w:r w:rsidR="007942DE" w:rsidRPr="005D11F0">
        <w:rPr>
          <w:rFonts w:ascii="Abadi" w:hAnsi="Abadi" w:cs="Arial"/>
          <w:b/>
          <w:lang w:val="es-MX" w:eastAsia="es-MX"/>
        </w:rPr>
        <w:t>A EL ESTADO DE GUANAJUATO</w:t>
      </w:r>
      <w:r w:rsidR="000E1370" w:rsidRPr="005D11F0">
        <w:rPr>
          <w:rFonts w:ascii="Abadi" w:hAnsi="Abadi" w:cs="Arial"/>
          <w:b/>
          <w:lang w:val="es-MX" w:eastAsia="es-MX"/>
        </w:rPr>
        <w:t xml:space="preserve">, </w:t>
      </w:r>
      <w:r w:rsidR="00127AAC" w:rsidRPr="005D11F0">
        <w:rPr>
          <w:rFonts w:ascii="Abadi" w:hAnsi="Abadi" w:cs="Arial"/>
          <w:b/>
          <w:lang w:val="es-MX" w:eastAsia="es-MX"/>
        </w:rPr>
        <w:t>DEL CÓDIGO TERRITORIAL PARA EL ESTADO</w:t>
      </w:r>
      <w:r w:rsidR="00555353" w:rsidRPr="005D11F0">
        <w:rPr>
          <w:rFonts w:ascii="Abadi" w:hAnsi="Abadi" w:cs="Arial"/>
          <w:b/>
          <w:lang w:val="es-MX" w:eastAsia="es-MX"/>
        </w:rPr>
        <w:t xml:space="preserve"> </w:t>
      </w:r>
      <w:r w:rsidR="00DD4CB2" w:rsidRPr="005D11F0">
        <w:rPr>
          <w:rFonts w:ascii="Abadi" w:hAnsi="Abadi" w:cs="Arial"/>
          <w:b/>
          <w:lang w:val="es-MX" w:eastAsia="es-MX"/>
        </w:rPr>
        <w:t>Y MUNICIPIOS DE GUANJUATO</w:t>
      </w:r>
      <w:r w:rsidR="00B074AD" w:rsidRPr="005D11F0">
        <w:rPr>
          <w:rFonts w:ascii="Abadi" w:hAnsi="Abadi" w:cs="Arial"/>
          <w:b/>
          <w:lang w:val="es-MX" w:eastAsia="es-MX"/>
        </w:rPr>
        <w:t xml:space="preserve">, </w:t>
      </w:r>
      <w:r w:rsidR="00DD4CB2" w:rsidRPr="005D11F0">
        <w:rPr>
          <w:rFonts w:ascii="Abadi" w:hAnsi="Abadi" w:cs="Arial"/>
          <w:b/>
          <w:lang w:val="es-MX" w:eastAsia="es-MX"/>
        </w:rPr>
        <w:t>DE LA LEY</w:t>
      </w:r>
      <w:r w:rsidR="00B5740A" w:rsidRPr="005D11F0">
        <w:rPr>
          <w:rFonts w:ascii="Abadi" w:hAnsi="Abadi" w:cs="Arial"/>
          <w:b/>
          <w:lang w:val="es-MX" w:eastAsia="es-MX"/>
        </w:rPr>
        <w:t xml:space="preserve"> DE DERECHOS CULTURALES </w:t>
      </w:r>
      <w:r w:rsidR="00BD658F" w:rsidRPr="005D11F0">
        <w:rPr>
          <w:rFonts w:ascii="Abadi" w:hAnsi="Abadi" w:cs="Arial"/>
          <w:b/>
          <w:lang w:val="es-MX" w:eastAsia="es-MX"/>
        </w:rPr>
        <w:t>PARA EL ESTADO DE GUANAJUATO</w:t>
      </w:r>
      <w:r w:rsidR="00F95035" w:rsidRPr="005D11F0">
        <w:rPr>
          <w:rFonts w:ascii="Abadi" w:hAnsi="Abadi" w:cs="Arial"/>
          <w:b/>
          <w:lang w:val="es-MX" w:eastAsia="es-MX"/>
        </w:rPr>
        <w:t xml:space="preserve"> Y </w:t>
      </w:r>
      <w:r w:rsidR="00BC7EE0" w:rsidRPr="005D11F0">
        <w:rPr>
          <w:rFonts w:ascii="Abadi" w:hAnsi="Abadi" w:cs="Arial"/>
          <w:b/>
          <w:lang w:val="es-MX" w:eastAsia="es-MX"/>
        </w:rPr>
        <w:t xml:space="preserve">DE </w:t>
      </w:r>
      <w:r w:rsidR="00F95035" w:rsidRPr="005D11F0">
        <w:rPr>
          <w:rFonts w:ascii="Abadi" w:hAnsi="Abadi" w:cs="Arial"/>
          <w:b/>
          <w:lang w:val="es-MX" w:eastAsia="es-MX"/>
        </w:rPr>
        <w:t xml:space="preserve">LA LEY </w:t>
      </w:r>
      <w:r w:rsidR="00142E29" w:rsidRPr="005D11F0">
        <w:rPr>
          <w:rFonts w:ascii="Abadi" w:hAnsi="Abadi" w:cs="Arial"/>
          <w:b/>
          <w:lang w:val="es-MX" w:eastAsia="es-MX"/>
        </w:rPr>
        <w:t xml:space="preserve">DE </w:t>
      </w:r>
      <w:r w:rsidR="00BC7EE0" w:rsidRPr="005D11F0">
        <w:rPr>
          <w:rFonts w:ascii="Abadi" w:hAnsi="Abadi" w:cs="Arial"/>
          <w:b/>
          <w:lang w:val="es-MX" w:eastAsia="es-MX"/>
        </w:rPr>
        <w:t>INCLUSIÓN PARA LAS PERSONAS</w:t>
      </w:r>
      <w:r w:rsidR="001B748B" w:rsidRPr="005D11F0">
        <w:rPr>
          <w:rFonts w:ascii="Abadi" w:hAnsi="Abadi" w:cs="Arial"/>
          <w:b/>
          <w:lang w:val="es-MX" w:eastAsia="es-MX"/>
        </w:rPr>
        <w:t xml:space="preserve"> CON DISCAPACIDAD EN EL ESTADO</w:t>
      </w:r>
      <w:r w:rsidR="0079305B" w:rsidRPr="005D11F0">
        <w:rPr>
          <w:rFonts w:ascii="Abadi" w:hAnsi="Abadi" w:cs="Arial"/>
          <w:b/>
          <w:lang w:val="es-MX" w:eastAsia="es-MX"/>
        </w:rPr>
        <w:t xml:space="preserve"> </w:t>
      </w:r>
      <w:r w:rsidR="001B748B" w:rsidRPr="005D11F0">
        <w:rPr>
          <w:rFonts w:ascii="Abadi" w:hAnsi="Abadi" w:cs="Arial"/>
          <w:b/>
          <w:lang w:val="es-MX" w:eastAsia="es-MX"/>
        </w:rPr>
        <w:t>DE GUANAJUATO</w:t>
      </w:r>
      <w:r w:rsidR="00DD4CB2">
        <w:rPr>
          <w:rFonts w:ascii="Abadi" w:hAnsi="Abadi" w:cs="Arial"/>
          <w:b/>
          <w:bCs/>
          <w:sz w:val="21"/>
          <w:szCs w:val="21"/>
          <w:lang w:val="es-MX" w:eastAsia="es-MX"/>
        </w:rPr>
        <w:t>.</w:t>
      </w:r>
      <w:r w:rsidR="00BE4435">
        <w:rPr>
          <w:rStyle w:val="Refdenotaalpie"/>
          <w:rFonts w:ascii="Abadi" w:hAnsi="Abadi" w:cs="Arial"/>
          <w:b/>
          <w:sz w:val="21"/>
          <w:szCs w:val="21"/>
          <w:lang w:val="es-MX" w:eastAsia="es-MX"/>
        </w:rPr>
        <w:footnoteReference w:id="9"/>
      </w:r>
      <w:bookmarkEnd w:id="18"/>
    </w:p>
    <w:p w14:paraId="2651F0D5" w14:textId="77777777" w:rsidR="001B57F9" w:rsidRPr="00F6216C" w:rsidRDefault="001B57F9" w:rsidP="001B57F9">
      <w:pPr>
        <w:pStyle w:val="Prrafodelista"/>
        <w:rPr>
          <w:rFonts w:ascii="*Arial-Bold-7825-Identity-H" w:hAnsi="*Arial-Bold-7825-Identity-H" w:cs="*Arial-Bold-7825-Identity-H"/>
          <w:b/>
          <w:color w:val="15131B"/>
          <w:sz w:val="22"/>
          <w:szCs w:val="22"/>
          <w:lang w:val="es-MX" w:eastAsia="es-MX"/>
        </w:rPr>
      </w:pPr>
    </w:p>
    <w:p w14:paraId="6C55D1EE" w14:textId="2491D052" w:rsidR="00D62BA7" w:rsidRPr="00AD6F6F" w:rsidRDefault="00D62BA7" w:rsidP="00D62BA7">
      <w:pPr>
        <w:spacing w:line="276" w:lineRule="auto"/>
        <w:ind w:firstLine="708"/>
        <w:jc w:val="both"/>
        <w:rPr>
          <w:rFonts w:ascii="Abadi" w:hAnsi="Abadi"/>
          <w:b/>
          <w:bCs/>
          <w:sz w:val="21"/>
          <w:szCs w:val="21"/>
          <w:lang w:val="es-MX"/>
        </w:rPr>
      </w:pPr>
      <w:r w:rsidRPr="00296107">
        <w:rPr>
          <w:rFonts w:ascii="Abadi" w:hAnsi="Abadi"/>
          <w:b/>
          <w:bCs/>
          <w:sz w:val="21"/>
          <w:szCs w:val="21"/>
          <w:lang w:val="es-MX"/>
        </w:rPr>
        <w:t>- La Presidencia.-</w:t>
      </w:r>
      <w:r>
        <w:rPr>
          <w:rFonts w:ascii="Abadi" w:hAnsi="Abadi"/>
          <w:sz w:val="21"/>
          <w:szCs w:val="21"/>
          <w:lang w:val="es-MX"/>
        </w:rPr>
        <w:t xml:space="preserve"> Enseguida esta Presidencia da cuenta con la iniciativa referida en el punto 7 del orden del día. </w:t>
      </w:r>
      <w:r w:rsidR="00BE5631" w:rsidRPr="00AD6F6F">
        <w:rPr>
          <w:rFonts w:ascii="Abadi" w:hAnsi="Abadi"/>
          <w:b/>
          <w:bCs/>
          <w:sz w:val="21"/>
          <w:szCs w:val="21"/>
        </w:rPr>
        <w:t>(ELD 774/LXV-I).</w:t>
      </w:r>
    </w:p>
    <w:p w14:paraId="33639531" w14:textId="77777777" w:rsidR="00D62BA7" w:rsidRDefault="00D62BA7" w:rsidP="00D62BA7">
      <w:pPr>
        <w:spacing w:line="276" w:lineRule="auto"/>
        <w:ind w:firstLine="708"/>
        <w:jc w:val="both"/>
        <w:rPr>
          <w:rFonts w:ascii="Abadi" w:hAnsi="Abadi"/>
          <w:sz w:val="21"/>
          <w:szCs w:val="21"/>
          <w:lang w:val="es-MX"/>
        </w:rPr>
      </w:pPr>
    </w:p>
    <w:p w14:paraId="23ABBE5B" w14:textId="5880FEE0" w:rsidR="00D62BA7" w:rsidRDefault="00D62BA7">
      <w:pPr>
        <w:pStyle w:val="Prrafodelista"/>
        <w:ind w:left="0" w:firstLine="426"/>
        <w:jc w:val="both"/>
        <w:rPr>
          <w:rFonts w:ascii="Abadi" w:hAnsi="Abadi"/>
          <w:sz w:val="21"/>
          <w:szCs w:val="21"/>
          <w:lang w:val="es-MX"/>
        </w:rPr>
      </w:pPr>
      <w:r>
        <w:rPr>
          <w:rFonts w:ascii="Abadi" w:hAnsi="Abadi"/>
          <w:sz w:val="21"/>
          <w:szCs w:val="21"/>
          <w:lang w:val="es-MX"/>
        </w:rPr>
        <w:t xml:space="preserve">- Se pide a la secretaria dar lectura al oficio suscrito por el Secretario de Gobierno, mediante el cual </w:t>
      </w:r>
      <w:r w:rsidR="001A3F30">
        <w:rPr>
          <w:rFonts w:ascii="Abadi" w:hAnsi="Abadi"/>
          <w:sz w:val="21"/>
          <w:szCs w:val="21"/>
          <w:lang w:val="es-MX"/>
        </w:rPr>
        <w:t>remite la</w:t>
      </w:r>
      <w:r>
        <w:rPr>
          <w:rFonts w:ascii="Abadi" w:hAnsi="Abadi"/>
          <w:sz w:val="21"/>
          <w:szCs w:val="21"/>
          <w:lang w:val="es-MX"/>
        </w:rPr>
        <w:t xml:space="preserve"> iniciativa se pide a la Secretaria dar lectura al oficio suscrito por el Secretario de Gobierno, mediante el cual remite la iniciativa, si es tan amable secretario.</w:t>
      </w:r>
    </w:p>
    <w:p w14:paraId="3CC7C2AA" w14:textId="77777777" w:rsidR="004F5DA4" w:rsidRDefault="004F5DA4">
      <w:pPr>
        <w:pStyle w:val="Prrafodelista"/>
        <w:ind w:left="0" w:firstLine="426"/>
        <w:jc w:val="both"/>
        <w:rPr>
          <w:rFonts w:ascii="Abadi" w:hAnsi="Abadi"/>
          <w:sz w:val="21"/>
          <w:szCs w:val="21"/>
          <w:lang w:val="es-MX"/>
        </w:rPr>
      </w:pPr>
    </w:p>
    <w:p w14:paraId="3AC2FFB3" w14:textId="79F9E00C" w:rsidR="004F5DA4" w:rsidRDefault="004F5DA4" w:rsidP="00AD6F6F">
      <w:pPr>
        <w:pStyle w:val="Prrafodelista"/>
        <w:ind w:left="0" w:firstLine="426"/>
        <w:jc w:val="both"/>
        <w:rPr>
          <w:rFonts w:ascii="Abadi" w:hAnsi="Abadi"/>
          <w:sz w:val="21"/>
          <w:szCs w:val="21"/>
          <w:lang w:val="es-MX"/>
        </w:rPr>
      </w:pPr>
      <w:r>
        <w:rPr>
          <w:rFonts w:ascii="Abadi" w:hAnsi="Abadi"/>
          <w:noProof/>
          <w:sz w:val="21"/>
          <w:szCs w:val="21"/>
          <w:lang w:val="es-MX"/>
        </w:rPr>
        <w:drawing>
          <wp:inline distT="0" distB="0" distL="0" distR="0" wp14:anchorId="02153602" wp14:editId="7225BEF2">
            <wp:extent cx="1522730" cy="698671"/>
            <wp:effectExtent l="228600" t="228600" r="229870" b="234950"/>
            <wp:docPr id="13102323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32357" name="Imagen 1310232357"/>
                    <pic:cNvPicPr/>
                  </pic:nvPicPr>
                  <pic:blipFill rotWithShape="1">
                    <a:blip r:embed="rId36" cstate="print">
                      <a:extLst>
                        <a:ext uri="{28A0092B-C50C-407E-A947-70E740481C1C}">
                          <a14:useLocalDpi xmlns:a14="http://schemas.microsoft.com/office/drawing/2010/main" val="0"/>
                        </a:ext>
                      </a:extLst>
                    </a:blip>
                    <a:srcRect t="6510" r="-76" b="11843"/>
                    <a:stretch/>
                  </pic:blipFill>
                  <pic:spPr bwMode="auto">
                    <a:xfrm>
                      <a:off x="0" y="0"/>
                      <a:ext cx="1545418" cy="709081"/>
                    </a:xfrm>
                    <a:prstGeom prst="rect">
                      <a:avLst/>
                    </a:prstGeom>
                    <a:ln w="2286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2B242E6" w14:textId="77777777" w:rsidR="00D62BA7" w:rsidRDefault="00D62BA7" w:rsidP="00D62BA7">
      <w:pPr>
        <w:pStyle w:val="Prrafodelista"/>
        <w:ind w:left="-142" w:firstLine="850"/>
        <w:jc w:val="both"/>
        <w:rPr>
          <w:rFonts w:ascii="Abadi" w:hAnsi="Abadi"/>
          <w:sz w:val="21"/>
          <w:szCs w:val="21"/>
          <w:lang w:val="es-MX"/>
        </w:rPr>
      </w:pPr>
    </w:p>
    <w:p w14:paraId="5FF92E61" w14:textId="6BC1BE66" w:rsidR="00D62BA7" w:rsidRPr="00AD6F6F" w:rsidRDefault="00D62BA7" w:rsidP="00AD6F6F">
      <w:pPr>
        <w:pStyle w:val="Prrafodelista"/>
        <w:ind w:left="-142" w:firstLine="850"/>
        <w:rPr>
          <w:rFonts w:ascii="Abadi" w:hAnsi="Abadi" w:cs="*Arial-Bold-7825-Identity-H"/>
          <w:b/>
          <w:color w:val="15131B"/>
          <w:sz w:val="21"/>
          <w:szCs w:val="21"/>
          <w:lang w:val="es-MX" w:eastAsia="es-MX"/>
        </w:rPr>
      </w:pPr>
      <w:r w:rsidRPr="00AD6F6F">
        <w:rPr>
          <w:rFonts w:ascii="Abadi" w:hAnsi="Abadi" w:cs="*Arial-Bold-7825-Identity-H"/>
          <w:b/>
          <w:color w:val="15131B"/>
          <w:sz w:val="21"/>
          <w:szCs w:val="21"/>
          <w:lang w:val="es-MX" w:eastAsia="es-MX"/>
        </w:rPr>
        <w:t>(Leyendo)</w:t>
      </w:r>
    </w:p>
    <w:p w14:paraId="11E9B679" w14:textId="77777777" w:rsidR="00D62BA7" w:rsidRPr="00F6216C" w:rsidRDefault="00D62BA7" w:rsidP="00AD6F6F">
      <w:pPr>
        <w:pStyle w:val="Prrafodelista"/>
        <w:jc w:val="both"/>
        <w:rPr>
          <w:rFonts w:ascii="*Arial-Bold-7825-Identity-H" w:hAnsi="*Arial-Bold-7825-Identity-H" w:cs="*Arial-Bold-7825-Identity-H"/>
          <w:b/>
          <w:color w:val="15131B"/>
          <w:sz w:val="22"/>
          <w:szCs w:val="22"/>
          <w:lang w:val="es-MX" w:eastAsia="es-MX"/>
        </w:rPr>
      </w:pPr>
    </w:p>
    <w:p w14:paraId="3DC5EADD" w14:textId="49135EC8" w:rsidR="007B1008" w:rsidRPr="00F6216C" w:rsidRDefault="007B1008" w:rsidP="00F6216C">
      <w:pPr>
        <w:rPr>
          <w:rFonts w:ascii="Abadi" w:hAnsi="Abadi" w:cs="Arial"/>
          <w:sz w:val="21"/>
          <w:szCs w:val="21"/>
          <w:lang w:val="es-MX" w:eastAsia="es-MX"/>
        </w:rPr>
      </w:pPr>
      <w:r w:rsidRPr="00F6216C">
        <w:rPr>
          <w:rFonts w:ascii="Abadi" w:hAnsi="Abadi" w:cs="*Arial-Bold-7825-Identity-H"/>
          <w:b/>
          <w:bCs/>
          <w:color w:val="15131B"/>
          <w:sz w:val="21"/>
          <w:szCs w:val="21"/>
          <w:lang w:val="es-MX" w:eastAsia="es-MX"/>
        </w:rPr>
        <w:t>DIP. BRICIO BALDERAS ÁLVAREZ</w:t>
      </w:r>
    </w:p>
    <w:p w14:paraId="6CCFE60A" w14:textId="6538A935" w:rsidR="007B1008" w:rsidRPr="00F6216C" w:rsidRDefault="00F6216C" w:rsidP="00621AC1">
      <w:pPr>
        <w:autoSpaceDE w:val="0"/>
        <w:autoSpaceDN w:val="0"/>
        <w:adjustRightInd w:val="0"/>
        <w:ind w:left="-567"/>
        <w:rPr>
          <w:rFonts w:ascii="Abadi" w:hAnsi="Abadi" w:cs="*Arial-Bold-7825-Identity-H"/>
          <w:b/>
          <w:bCs/>
          <w:color w:val="15131B"/>
          <w:sz w:val="21"/>
          <w:szCs w:val="21"/>
          <w:lang w:val="es-MX" w:eastAsia="es-MX"/>
        </w:rPr>
      </w:pPr>
      <w:r w:rsidRPr="00F6216C">
        <w:rPr>
          <w:rFonts w:ascii="Abadi" w:hAnsi="Abadi" w:cs="*Arial-Bold-7825-Identity-H"/>
          <w:b/>
          <w:bCs/>
          <w:color w:val="15131B"/>
          <w:sz w:val="21"/>
          <w:szCs w:val="21"/>
          <w:lang w:val="es-MX" w:eastAsia="es-MX"/>
        </w:rPr>
        <w:t xml:space="preserve">         </w:t>
      </w:r>
      <w:r w:rsidR="007B1008" w:rsidRPr="00F6216C">
        <w:rPr>
          <w:rFonts w:ascii="Abadi" w:hAnsi="Abadi" w:cs="*Arial-Bold-7825-Identity-H"/>
          <w:b/>
          <w:bCs/>
          <w:color w:val="15131B"/>
          <w:sz w:val="21"/>
          <w:szCs w:val="21"/>
          <w:lang w:val="es-MX" w:eastAsia="es-MX"/>
        </w:rPr>
        <w:t>PRESIDENTE DE LA MESA DIRECTIVA</w:t>
      </w:r>
    </w:p>
    <w:p w14:paraId="7EB911F4" w14:textId="77777777" w:rsidR="007B1008" w:rsidRPr="00F6216C" w:rsidRDefault="007B1008" w:rsidP="00CC4C7F">
      <w:pPr>
        <w:autoSpaceDE w:val="0"/>
        <w:autoSpaceDN w:val="0"/>
        <w:adjustRightInd w:val="0"/>
        <w:rPr>
          <w:rFonts w:ascii="Abadi" w:hAnsi="Abadi" w:cs="*Arial-Bold-7825-Identity-H"/>
          <w:b/>
          <w:bCs/>
          <w:color w:val="15131B"/>
          <w:sz w:val="21"/>
          <w:szCs w:val="21"/>
          <w:lang w:val="es-MX" w:eastAsia="es-MX"/>
        </w:rPr>
      </w:pPr>
      <w:r w:rsidRPr="00F6216C">
        <w:rPr>
          <w:rFonts w:ascii="Abadi" w:hAnsi="Abadi" w:cs="*Arial-Bold-7825-Identity-H"/>
          <w:b/>
          <w:bCs/>
          <w:color w:val="15131B"/>
          <w:sz w:val="21"/>
          <w:szCs w:val="21"/>
          <w:lang w:val="es-MX" w:eastAsia="es-MX"/>
        </w:rPr>
        <w:t>DEL CONGRESO DEL ESTADO</w:t>
      </w:r>
    </w:p>
    <w:p w14:paraId="286666ED" w14:textId="77777777" w:rsidR="007B1008" w:rsidRPr="00AD6F6F" w:rsidRDefault="007B1008" w:rsidP="00CC4C7F">
      <w:pPr>
        <w:autoSpaceDE w:val="0"/>
        <w:autoSpaceDN w:val="0"/>
        <w:adjustRightInd w:val="0"/>
        <w:rPr>
          <w:rFonts w:ascii="Abadi" w:hAnsi="Abadi" w:cs="*Arial-Bold-7825-Identity-H"/>
          <w:b/>
          <w:bCs/>
          <w:color w:val="15131B"/>
          <w:sz w:val="21"/>
          <w:szCs w:val="21"/>
          <w:lang w:val="pt-PT" w:eastAsia="es-MX"/>
        </w:rPr>
      </w:pPr>
      <w:r w:rsidRPr="00AD6F6F">
        <w:rPr>
          <w:rFonts w:ascii="Abadi" w:hAnsi="Abadi" w:cs="*Arial-Bold-7825-Identity-H"/>
          <w:b/>
          <w:bCs/>
          <w:color w:val="15131B"/>
          <w:sz w:val="21"/>
          <w:szCs w:val="21"/>
          <w:lang w:val="pt-PT" w:eastAsia="es-MX"/>
        </w:rPr>
        <w:t>SEXAGÉSIMA QUINTA LEGISLATURA</w:t>
      </w:r>
    </w:p>
    <w:p w14:paraId="2627E7B4" w14:textId="77777777" w:rsidR="007B1008" w:rsidRPr="00AD6F6F" w:rsidRDefault="007B1008" w:rsidP="00CC4C7F">
      <w:pPr>
        <w:autoSpaceDE w:val="0"/>
        <w:autoSpaceDN w:val="0"/>
        <w:adjustRightInd w:val="0"/>
        <w:rPr>
          <w:rFonts w:ascii="Abadi" w:hAnsi="Abadi" w:cs="*Arial-Bold-7825-Identity-H"/>
          <w:b/>
          <w:bCs/>
          <w:color w:val="15131B"/>
          <w:sz w:val="21"/>
          <w:szCs w:val="21"/>
          <w:lang w:val="pt-PT" w:eastAsia="es-MX"/>
        </w:rPr>
      </w:pPr>
      <w:r w:rsidRPr="00AD6F6F">
        <w:rPr>
          <w:rFonts w:ascii="Abadi" w:hAnsi="Abadi" w:cs="*Arial-Bold-7825-Identity-H"/>
          <w:b/>
          <w:bCs/>
          <w:color w:val="15131B"/>
          <w:sz w:val="21"/>
          <w:szCs w:val="21"/>
          <w:lang w:val="pt-PT" w:eastAsia="es-MX"/>
        </w:rPr>
        <w:t>P R E S E N T E</w:t>
      </w:r>
    </w:p>
    <w:p w14:paraId="201FA5B0" w14:textId="77777777" w:rsidR="00CC4C7F" w:rsidRPr="00AD6F6F" w:rsidRDefault="00CC4C7F" w:rsidP="00CC4C7F">
      <w:pPr>
        <w:autoSpaceDE w:val="0"/>
        <w:autoSpaceDN w:val="0"/>
        <w:adjustRightInd w:val="0"/>
        <w:rPr>
          <w:rFonts w:ascii="Abadi" w:hAnsi="Abadi" w:cs="*Arial-7826-Identity-H"/>
          <w:color w:val="15141A"/>
          <w:sz w:val="21"/>
          <w:szCs w:val="21"/>
          <w:lang w:val="pt-PT" w:eastAsia="es-MX"/>
        </w:rPr>
      </w:pPr>
    </w:p>
    <w:p w14:paraId="7A858E95" w14:textId="77777777" w:rsidR="000B0FE0" w:rsidRPr="00F6216C" w:rsidRDefault="007B1008" w:rsidP="000B0FE0">
      <w:pPr>
        <w:autoSpaceDE w:val="0"/>
        <w:autoSpaceDN w:val="0"/>
        <w:adjustRightInd w:val="0"/>
        <w:jc w:val="both"/>
        <w:rPr>
          <w:rFonts w:ascii="Abadi" w:hAnsi="Abadi" w:cs="*Arial-7826-Identity-H"/>
          <w:color w:val="15141A"/>
          <w:sz w:val="21"/>
          <w:szCs w:val="21"/>
          <w:lang w:val="es-MX" w:eastAsia="es-MX"/>
        </w:rPr>
      </w:pPr>
      <w:r w:rsidRPr="00F6216C">
        <w:rPr>
          <w:rFonts w:ascii="Abadi" w:hAnsi="Abadi" w:cs="*Arial-7826-Identity-H"/>
          <w:color w:val="15141A"/>
          <w:sz w:val="21"/>
          <w:szCs w:val="21"/>
          <w:lang w:val="es-MX" w:eastAsia="es-MX"/>
        </w:rPr>
        <w:t>En ejercicio de la facultad que me confiere en los artículos 23, fracción 1, inciso g)</w:t>
      </w:r>
      <w:r w:rsidR="00CC4C7F" w:rsidRPr="00F6216C">
        <w:rPr>
          <w:rFonts w:ascii="Abadi" w:hAnsi="Abadi" w:cs="*Arial-7826-Identity-H"/>
          <w:color w:val="15141A"/>
          <w:sz w:val="21"/>
          <w:szCs w:val="21"/>
          <w:lang w:val="es-MX" w:eastAsia="es-MX"/>
        </w:rPr>
        <w:t xml:space="preserve"> </w:t>
      </w:r>
      <w:r w:rsidRPr="00F6216C">
        <w:rPr>
          <w:rFonts w:ascii="Abadi" w:hAnsi="Abadi" w:cs="*Arial-7826-Identity-H"/>
          <w:color w:val="15141A"/>
          <w:sz w:val="21"/>
          <w:szCs w:val="21"/>
          <w:lang w:val="es-MX" w:eastAsia="es-MX"/>
        </w:rPr>
        <w:t>de la Ley Orgánica del Poder Ejecutivo para el Estado de Guanajuato y 6 fracción VI del</w:t>
      </w:r>
      <w:r w:rsidR="00CC4C7F" w:rsidRPr="00F6216C">
        <w:rPr>
          <w:rFonts w:ascii="Abadi" w:hAnsi="Abadi" w:cs="*Arial-7826-Identity-H"/>
          <w:color w:val="15141A"/>
          <w:sz w:val="21"/>
          <w:szCs w:val="21"/>
          <w:lang w:val="es-MX" w:eastAsia="es-MX"/>
        </w:rPr>
        <w:t xml:space="preserve"> </w:t>
      </w:r>
      <w:r w:rsidRPr="00F6216C">
        <w:rPr>
          <w:rFonts w:ascii="Abadi" w:hAnsi="Abadi" w:cs="*Arial-7826-Identity-H"/>
          <w:color w:val="15141A"/>
          <w:sz w:val="21"/>
          <w:szCs w:val="21"/>
          <w:lang w:val="es-MX" w:eastAsia="es-MX"/>
        </w:rPr>
        <w:t xml:space="preserve">Reglamento </w:t>
      </w:r>
      <w:r w:rsidRPr="00F6216C">
        <w:rPr>
          <w:rFonts w:ascii="Abadi" w:hAnsi="Abadi" w:cs="*Arial-7826-Identity-H"/>
          <w:color w:val="15141A"/>
          <w:sz w:val="21"/>
          <w:szCs w:val="21"/>
          <w:lang w:val="es-MX" w:eastAsia="es-MX"/>
        </w:rPr>
        <w:t>Interior de la Secretaría de Gobierno, me permito someter a la consideración</w:t>
      </w:r>
      <w:r w:rsidR="00CC4C7F" w:rsidRPr="00F6216C">
        <w:rPr>
          <w:rFonts w:ascii="Abadi" w:hAnsi="Abadi" w:cs="*Arial-7826-Identity-H"/>
          <w:color w:val="15141A"/>
          <w:sz w:val="21"/>
          <w:szCs w:val="21"/>
          <w:lang w:val="es-MX" w:eastAsia="es-MX"/>
        </w:rPr>
        <w:t xml:space="preserve"> </w:t>
      </w:r>
      <w:r w:rsidRPr="00F6216C">
        <w:rPr>
          <w:rFonts w:ascii="Abadi" w:hAnsi="Abadi" w:cs="*Arial-7826-Identity-H"/>
          <w:color w:val="15141A"/>
          <w:sz w:val="21"/>
          <w:szCs w:val="21"/>
          <w:lang w:val="es-MX" w:eastAsia="es-MX"/>
        </w:rPr>
        <w:t>de ese Honorable Congreso, la Iniciativa con proyecto de Decreto que reforma diversos</w:t>
      </w:r>
      <w:r w:rsidR="00CC4C7F" w:rsidRPr="00F6216C">
        <w:rPr>
          <w:rFonts w:ascii="Abadi" w:hAnsi="Abadi" w:cs="*Arial-7826-Identity-H"/>
          <w:color w:val="15141A"/>
          <w:sz w:val="21"/>
          <w:szCs w:val="21"/>
          <w:lang w:val="es-MX" w:eastAsia="es-MX"/>
        </w:rPr>
        <w:t xml:space="preserve"> </w:t>
      </w:r>
      <w:r w:rsidRPr="00F6216C">
        <w:rPr>
          <w:rFonts w:ascii="Abadi" w:hAnsi="Abadi" w:cs="*Arial-7826-Identity-H"/>
          <w:color w:val="15141A"/>
          <w:sz w:val="21"/>
          <w:szCs w:val="21"/>
          <w:lang w:val="es-MX" w:eastAsia="es-MX"/>
        </w:rPr>
        <w:t>artículos de la Ley Orgánica del Poder Ejecutivo para el Estado de Guanajuato, del Código</w:t>
      </w:r>
      <w:r w:rsidR="00CC4C7F" w:rsidRPr="00F6216C">
        <w:rPr>
          <w:rFonts w:ascii="Abadi" w:hAnsi="Abadi" w:cs="*Arial-7826-Identity-H"/>
          <w:color w:val="15141A"/>
          <w:sz w:val="21"/>
          <w:szCs w:val="21"/>
          <w:lang w:val="es-MX" w:eastAsia="es-MX"/>
        </w:rPr>
        <w:t xml:space="preserve"> T</w:t>
      </w:r>
      <w:r w:rsidRPr="00F6216C">
        <w:rPr>
          <w:rFonts w:ascii="Abadi" w:hAnsi="Abadi" w:cs="*Arial-7826-Identity-H"/>
          <w:color w:val="15141A"/>
          <w:sz w:val="21"/>
          <w:szCs w:val="21"/>
          <w:lang w:val="es-MX" w:eastAsia="es-MX"/>
        </w:rPr>
        <w:t>erritorial para el Estado y Municipios de Guanajuato, de la Ley de Derechos Culturales</w:t>
      </w:r>
      <w:r w:rsidR="00CC4C7F" w:rsidRPr="00F6216C">
        <w:rPr>
          <w:rFonts w:ascii="Abadi" w:hAnsi="Abadi" w:cs="*Arial-7826-Identity-H"/>
          <w:color w:val="15141A"/>
          <w:sz w:val="21"/>
          <w:szCs w:val="21"/>
          <w:lang w:val="es-MX" w:eastAsia="es-MX"/>
        </w:rPr>
        <w:t xml:space="preserve"> </w:t>
      </w:r>
      <w:r w:rsidRPr="00F6216C">
        <w:rPr>
          <w:rFonts w:ascii="Abadi" w:hAnsi="Abadi" w:cs="*Arial-7826-Identity-H"/>
          <w:color w:val="15141A"/>
          <w:sz w:val="21"/>
          <w:szCs w:val="21"/>
          <w:lang w:val="es-MX" w:eastAsia="es-MX"/>
        </w:rPr>
        <w:t>para el Estado de Guanajuato, así como de la Ley de Inclusión para las Personas con</w:t>
      </w:r>
      <w:r w:rsidR="000B0FE0" w:rsidRPr="00F6216C">
        <w:rPr>
          <w:rFonts w:ascii="Abadi" w:hAnsi="Abadi" w:cs="*Arial-7826-Identity-H"/>
          <w:color w:val="15141A"/>
          <w:sz w:val="21"/>
          <w:szCs w:val="21"/>
          <w:lang w:val="es-MX" w:eastAsia="es-MX"/>
        </w:rPr>
        <w:t xml:space="preserve"> </w:t>
      </w:r>
      <w:r w:rsidRPr="00F6216C">
        <w:rPr>
          <w:rFonts w:ascii="Abadi" w:hAnsi="Abadi" w:cs="*Arial-7826-Identity-H"/>
          <w:color w:val="15141A"/>
          <w:sz w:val="21"/>
          <w:szCs w:val="21"/>
          <w:lang w:val="es-MX" w:eastAsia="es-MX"/>
        </w:rPr>
        <w:t>Discapacidad en el Estado de Guanajuato.</w:t>
      </w:r>
    </w:p>
    <w:p w14:paraId="2A29B41A" w14:textId="77777777" w:rsidR="000B0FE0" w:rsidRPr="00F6216C" w:rsidRDefault="000B0FE0" w:rsidP="000B0FE0">
      <w:pPr>
        <w:autoSpaceDE w:val="0"/>
        <w:autoSpaceDN w:val="0"/>
        <w:adjustRightInd w:val="0"/>
        <w:jc w:val="both"/>
        <w:rPr>
          <w:rFonts w:ascii="Abadi" w:hAnsi="Abadi" w:cs="*Arial-7826-Identity-H"/>
          <w:color w:val="15141A"/>
          <w:sz w:val="21"/>
          <w:szCs w:val="21"/>
          <w:lang w:val="es-MX" w:eastAsia="es-MX"/>
        </w:rPr>
      </w:pPr>
    </w:p>
    <w:p w14:paraId="65DFEEED" w14:textId="402D6FE0" w:rsidR="007B1008" w:rsidRPr="00F6216C" w:rsidRDefault="007B1008" w:rsidP="000B0FE0">
      <w:pPr>
        <w:autoSpaceDE w:val="0"/>
        <w:autoSpaceDN w:val="0"/>
        <w:adjustRightInd w:val="0"/>
        <w:jc w:val="both"/>
        <w:rPr>
          <w:rFonts w:ascii="Abadi" w:hAnsi="Abadi" w:cs="*Arial-7826-Identity-H"/>
          <w:color w:val="15141A"/>
          <w:sz w:val="21"/>
          <w:szCs w:val="21"/>
          <w:lang w:val="es-MX" w:eastAsia="es-MX"/>
        </w:rPr>
      </w:pPr>
      <w:r w:rsidRPr="00F6216C">
        <w:rPr>
          <w:rFonts w:ascii="Abadi" w:hAnsi="Abadi" w:cs="*Arial-7826-Identity-H"/>
          <w:color w:val="16151B"/>
          <w:sz w:val="21"/>
          <w:szCs w:val="21"/>
          <w:lang w:val="es-MX" w:eastAsia="es-MX"/>
        </w:rPr>
        <w:t>Iniciativa formulada por el Titular del Poder Ejecutivo del Estado, con fundamento</w:t>
      </w:r>
      <w:r w:rsidR="00CC4C7F" w:rsidRPr="00F6216C">
        <w:rPr>
          <w:rFonts w:ascii="Abadi" w:hAnsi="Abadi" w:cs="*Arial-7826-Identity-H"/>
          <w:color w:val="16151B"/>
          <w:sz w:val="21"/>
          <w:szCs w:val="21"/>
          <w:lang w:val="es-MX" w:eastAsia="es-MX"/>
        </w:rPr>
        <w:t xml:space="preserve"> </w:t>
      </w:r>
      <w:r w:rsidRPr="00F6216C">
        <w:rPr>
          <w:rFonts w:ascii="Abadi" w:hAnsi="Abadi" w:cs="*Arial-7826-Identity-H"/>
          <w:color w:val="16151B"/>
          <w:sz w:val="21"/>
          <w:szCs w:val="21"/>
          <w:lang w:val="es-MX" w:eastAsia="es-MX"/>
        </w:rPr>
        <w:t>en el artículo 56 fracción I de la Constitución Política para el Estado de Guanajuato.</w:t>
      </w:r>
      <w:r w:rsidR="00CC4C7F" w:rsidRPr="00F6216C">
        <w:rPr>
          <w:rFonts w:ascii="Abadi" w:hAnsi="Abadi" w:cs="*Arial-7826-Identity-H"/>
          <w:color w:val="16151B"/>
          <w:sz w:val="21"/>
          <w:szCs w:val="21"/>
          <w:lang w:val="es-MX" w:eastAsia="es-MX"/>
        </w:rPr>
        <w:t xml:space="preserve"> </w:t>
      </w:r>
      <w:r w:rsidRPr="00F6216C">
        <w:rPr>
          <w:rFonts w:ascii="Abadi" w:hAnsi="Abadi" w:cs="*Arial-7826-Identity-H"/>
          <w:color w:val="16151B"/>
          <w:sz w:val="21"/>
          <w:szCs w:val="21"/>
          <w:lang w:val="es-MX" w:eastAsia="es-MX"/>
        </w:rPr>
        <w:t>En mérito de lo expuesto, solicito a Usted dar cuenta de la iniciativa anexa en los</w:t>
      </w:r>
      <w:r w:rsidR="00CC4C7F" w:rsidRPr="00F6216C">
        <w:rPr>
          <w:rFonts w:ascii="Abadi" w:hAnsi="Abadi" w:cs="*Arial-7826-Identity-H"/>
          <w:color w:val="16151B"/>
          <w:sz w:val="21"/>
          <w:szCs w:val="21"/>
          <w:lang w:val="es-MX" w:eastAsia="es-MX"/>
        </w:rPr>
        <w:t xml:space="preserve"> </w:t>
      </w:r>
      <w:r w:rsidRPr="00F6216C">
        <w:rPr>
          <w:rFonts w:ascii="Abadi" w:hAnsi="Abadi" w:cs="*Arial-7826-Identity-H"/>
          <w:color w:val="16151B"/>
          <w:sz w:val="21"/>
          <w:szCs w:val="21"/>
          <w:lang w:val="es-MX" w:eastAsia="es-MX"/>
        </w:rPr>
        <w:t>términos señalados en la Ley Orgánica del Poder Legislativo del Estado de Guanajuato</w:t>
      </w:r>
    </w:p>
    <w:p w14:paraId="15FB7DFE" w14:textId="77777777" w:rsidR="00621AC1" w:rsidRPr="00F6216C" w:rsidRDefault="00621AC1" w:rsidP="000B0FE0">
      <w:pPr>
        <w:autoSpaceDE w:val="0"/>
        <w:autoSpaceDN w:val="0"/>
        <w:adjustRightInd w:val="0"/>
        <w:ind w:left="284"/>
        <w:jc w:val="center"/>
        <w:rPr>
          <w:rFonts w:ascii="Abadi" w:hAnsi="Abadi" w:cs="*Arial-Bold-7825-Identity-H"/>
          <w:b/>
          <w:bCs/>
          <w:color w:val="191A1E"/>
          <w:sz w:val="21"/>
          <w:szCs w:val="21"/>
          <w:lang w:val="es-MX" w:eastAsia="es-MX"/>
        </w:rPr>
      </w:pPr>
    </w:p>
    <w:p w14:paraId="3E1125C2" w14:textId="1CCA3FBA" w:rsidR="007B1008" w:rsidRPr="00F6216C" w:rsidRDefault="007B1008" w:rsidP="000B0FE0">
      <w:pPr>
        <w:autoSpaceDE w:val="0"/>
        <w:autoSpaceDN w:val="0"/>
        <w:adjustRightInd w:val="0"/>
        <w:ind w:left="284"/>
        <w:jc w:val="center"/>
        <w:rPr>
          <w:rFonts w:ascii="Abadi" w:hAnsi="Abadi" w:cs="*Arial-Bold-7825-Identity-H"/>
          <w:b/>
          <w:bCs/>
          <w:color w:val="191A1E"/>
          <w:sz w:val="21"/>
          <w:szCs w:val="21"/>
          <w:lang w:val="es-MX" w:eastAsia="es-MX"/>
        </w:rPr>
      </w:pPr>
      <w:r w:rsidRPr="00F6216C">
        <w:rPr>
          <w:rFonts w:ascii="Abadi" w:hAnsi="Abadi" w:cs="*Arial-Bold-7825-Identity-H"/>
          <w:b/>
          <w:bCs/>
          <w:color w:val="191A1E"/>
          <w:sz w:val="21"/>
          <w:szCs w:val="21"/>
          <w:lang w:val="es-MX" w:eastAsia="es-MX"/>
        </w:rPr>
        <w:t>ATENTAMENTE</w:t>
      </w:r>
    </w:p>
    <w:p w14:paraId="0867ECEF" w14:textId="0F0B60AC" w:rsidR="00137B21" w:rsidRDefault="007B1008" w:rsidP="00137B21">
      <w:pPr>
        <w:autoSpaceDE w:val="0"/>
        <w:autoSpaceDN w:val="0"/>
        <w:adjustRightInd w:val="0"/>
        <w:jc w:val="center"/>
        <w:rPr>
          <w:rFonts w:ascii="Abadi" w:hAnsi="Abadi" w:cs="*Arial-Bold-7825-Identity-H"/>
          <w:b/>
          <w:bCs/>
          <w:color w:val="191A1E"/>
          <w:sz w:val="21"/>
          <w:szCs w:val="21"/>
          <w:lang w:val="es-MX" w:eastAsia="es-MX"/>
        </w:rPr>
      </w:pPr>
      <w:r w:rsidRPr="00F6216C">
        <w:rPr>
          <w:rFonts w:ascii="Abadi" w:hAnsi="Abadi" w:cs="*Arial-Bold-7825-Identity-H"/>
          <w:b/>
          <w:bCs/>
          <w:color w:val="121317"/>
          <w:sz w:val="21"/>
          <w:szCs w:val="21"/>
          <w:lang w:val="es-MX" w:eastAsia="es-MX"/>
        </w:rPr>
        <w:t>EL SECRETARIO DE GOBIERNO</w:t>
      </w:r>
      <w:r w:rsidR="00137B21" w:rsidRPr="00F6216C">
        <w:rPr>
          <w:rFonts w:ascii="Abadi" w:hAnsi="Abadi" w:cs="*Arial-Bold-7825-Identity-H"/>
          <w:b/>
          <w:bCs/>
          <w:color w:val="191A1E"/>
          <w:sz w:val="21"/>
          <w:szCs w:val="21"/>
          <w:lang w:val="es-MX" w:eastAsia="es-MX"/>
        </w:rPr>
        <w:t xml:space="preserve"> ARQ. </w:t>
      </w:r>
      <w:r w:rsidR="00621AC1" w:rsidRPr="00F6216C">
        <w:rPr>
          <w:rFonts w:ascii="Abadi" w:hAnsi="Abadi" w:cs="*Arial-Bold-7825-Identity-H"/>
          <w:b/>
          <w:bCs/>
          <w:color w:val="191A1E"/>
          <w:sz w:val="21"/>
          <w:szCs w:val="21"/>
          <w:lang w:val="es-MX" w:eastAsia="es-MX"/>
        </w:rPr>
        <w:t xml:space="preserve">J. </w:t>
      </w:r>
      <w:r w:rsidR="00137B21" w:rsidRPr="00F6216C">
        <w:rPr>
          <w:rFonts w:ascii="Abadi" w:hAnsi="Abadi" w:cs="*Arial-Bold-7825-Identity-H"/>
          <w:b/>
          <w:bCs/>
          <w:color w:val="191A1E"/>
          <w:sz w:val="21"/>
          <w:szCs w:val="21"/>
          <w:lang w:val="es-MX" w:eastAsia="es-MX"/>
        </w:rPr>
        <w:t>JES</w:t>
      </w:r>
      <w:r w:rsidR="00621AC1" w:rsidRPr="00F6216C">
        <w:rPr>
          <w:rFonts w:ascii="Abadi" w:hAnsi="Abadi" w:cs="*Arial-Bold-7825-Identity-H"/>
          <w:b/>
          <w:bCs/>
          <w:color w:val="191A1E"/>
          <w:sz w:val="21"/>
          <w:szCs w:val="21"/>
          <w:lang w:val="es-MX" w:eastAsia="es-MX"/>
        </w:rPr>
        <w:t>Ú</w:t>
      </w:r>
      <w:r w:rsidR="00137B21" w:rsidRPr="00F6216C">
        <w:rPr>
          <w:rFonts w:ascii="Abadi" w:hAnsi="Abadi" w:cs="*Arial-Bold-7825-Identity-H"/>
          <w:b/>
          <w:bCs/>
          <w:color w:val="191A1E"/>
          <w:sz w:val="21"/>
          <w:szCs w:val="21"/>
          <w:lang w:val="es-MX" w:eastAsia="es-MX"/>
        </w:rPr>
        <w:t>S OVI</w:t>
      </w:r>
      <w:r w:rsidR="00621AC1" w:rsidRPr="00F6216C">
        <w:rPr>
          <w:rFonts w:ascii="Abadi" w:hAnsi="Abadi" w:cs="*Arial-Bold-7825-Identity-H"/>
          <w:b/>
          <w:bCs/>
          <w:color w:val="191A1E"/>
          <w:sz w:val="21"/>
          <w:szCs w:val="21"/>
          <w:lang w:val="es-MX" w:eastAsia="es-MX"/>
        </w:rPr>
        <w:t>EDO HERRERA</w:t>
      </w:r>
    </w:p>
    <w:p w14:paraId="2498B512" w14:textId="77777777" w:rsidR="00F26466" w:rsidRDefault="00F26466" w:rsidP="00F26466">
      <w:pPr>
        <w:autoSpaceDE w:val="0"/>
        <w:autoSpaceDN w:val="0"/>
        <w:adjustRightInd w:val="0"/>
        <w:rPr>
          <w:rFonts w:ascii="Abadi" w:hAnsi="Abadi" w:cs="*Arial-Bold-7825-Identity-H"/>
          <w:b/>
          <w:bCs/>
          <w:color w:val="191A1E"/>
          <w:sz w:val="21"/>
          <w:szCs w:val="21"/>
          <w:lang w:val="es-MX" w:eastAsia="es-MX"/>
        </w:rPr>
      </w:pPr>
    </w:p>
    <w:p w14:paraId="52DC6C39" w14:textId="77777777" w:rsidR="00242861" w:rsidRDefault="00242861" w:rsidP="00242861">
      <w:pPr>
        <w:spacing w:line="276" w:lineRule="auto"/>
        <w:ind w:firstLine="708"/>
        <w:jc w:val="both"/>
        <w:rPr>
          <w:rFonts w:ascii="Abadi" w:hAnsi="Abadi"/>
          <w:sz w:val="21"/>
          <w:szCs w:val="21"/>
          <w:lang w:val="es-MX"/>
        </w:rPr>
      </w:pPr>
    </w:p>
    <w:p w14:paraId="03CB53C7" w14:textId="01AC83C4" w:rsidR="00A33F05" w:rsidRDefault="00242861" w:rsidP="00D36899">
      <w:pPr>
        <w:spacing w:line="276" w:lineRule="auto"/>
        <w:ind w:firstLine="708"/>
        <w:jc w:val="both"/>
        <w:rPr>
          <w:rFonts w:ascii="Abadi" w:hAnsi="Abadi"/>
          <w:sz w:val="21"/>
          <w:szCs w:val="21"/>
          <w:lang w:val="es-MX"/>
        </w:rPr>
      </w:pPr>
      <w:r w:rsidRPr="00296107">
        <w:rPr>
          <w:rFonts w:ascii="Abadi" w:hAnsi="Abadi"/>
          <w:b/>
          <w:bCs/>
          <w:sz w:val="21"/>
          <w:szCs w:val="21"/>
          <w:lang w:val="es-MX"/>
        </w:rPr>
        <w:t xml:space="preserve"> </w:t>
      </w:r>
      <w:r w:rsidR="006E33AE">
        <w:rPr>
          <w:rFonts w:ascii="Abadi" w:hAnsi="Abadi"/>
          <w:b/>
          <w:bCs/>
          <w:sz w:val="21"/>
          <w:szCs w:val="21"/>
          <w:lang w:val="es-MX"/>
        </w:rPr>
        <w:t>-</w:t>
      </w:r>
      <w:r w:rsidRPr="00296107">
        <w:rPr>
          <w:rFonts w:ascii="Abadi" w:hAnsi="Abadi"/>
          <w:b/>
          <w:bCs/>
          <w:sz w:val="21"/>
          <w:szCs w:val="21"/>
          <w:lang w:val="es-MX"/>
        </w:rPr>
        <w:t xml:space="preserve"> La Presidencia.-</w:t>
      </w:r>
      <w:r w:rsidRPr="00296107">
        <w:rPr>
          <w:rFonts w:ascii="Abadi" w:hAnsi="Abadi"/>
          <w:sz w:val="21"/>
          <w:szCs w:val="21"/>
          <w:lang w:val="es-MX"/>
        </w:rPr>
        <w:t xml:space="preserve"> </w:t>
      </w:r>
      <w:r>
        <w:rPr>
          <w:rFonts w:ascii="Abadi" w:hAnsi="Abadi"/>
          <w:sz w:val="21"/>
          <w:szCs w:val="21"/>
          <w:lang w:val="es-MX"/>
        </w:rPr>
        <w:t xml:space="preserve">Gracias </w:t>
      </w:r>
      <w:r w:rsidR="00202B6A">
        <w:rPr>
          <w:rFonts w:ascii="Abadi" w:hAnsi="Abadi"/>
          <w:sz w:val="21"/>
          <w:szCs w:val="21"/>
          <w:lang w:val="es-MX"/>
        </w:rPr>
        <w:t>S</w:t>
      </w:r>
      <w:r>
        <w:rPr>
          <w:rFonts w:ascii="Abadi" w:hAnsi="Abadi"/>
          <w:sz w:val="21"/>
          <w:szCs w:val="21"/>
          <w:lang w:val="es-MX"/>
        </w:rPr>
        <w:t>ecretario.</w:t>
      </w:r>
    </w:p>
    <w:p w14:paraId="21AA5B2F" w14:textId="77777777" w:rsidR="00A33F05" w:rsidRDefault="00A33F05" w:rsidP="00D36899">
      <w:pPr>
        <w:spacing w:line="276" w:lineRule="auto"/>
        <w:ind w:firstLine="708"/>
        <w:jc w:val="both"/>
        <w:rPr>
          <w:rFonts w:ascii="Abadi" w:hAnsi="Abadi"/>
          <w:sz w:val="21"/>
          <w:szCs w:val="21"/>
          <w:lang w:val="es-MX"/>
        </w:rPr>
      </w:pPr>
    </w:p>
    <w:p w14:paraId="44B764AC" w14:textId="3567B46E" w:rsidR="00242861" w:rsidRDefault="00A33F05" w:rsidP="00D36899">
      <w:pPr>
        <w:spacing w:line="276" w:lineRule="auto"/>
        <w:ind w:firstLine="708"/>
        <w:jc w:val="both"/>
        <w:rPr>
          <w:rFonts w:ascii="Abadi" w:hAnsi="Abadi"/>
          <w:sz w:val="21"/>
          <w:szCs w:val="21"/>
          <w:lang w:val="es-MX"/>
        </w:rPr>
      </w:pPr>
      <w:r>
        <w:rPr>
          <w:rFonts w:ascii="Abadi" w:hAnsi="Abadi"/>
          <w:sz w:val="21"/>
          <w:szCs w:val="21"/>
          <w:lang w:val="es-MX"/>
        </w:rPr>
        <w:t>-</w:t>
      </w:r>
      <w:r w:rsidR="00242861" w:rsidRPr="00AD6F6F">
        <w:rPr>
          <w:rFonts w:ascii="Abadi" w:hAnsi="Abadi"/>
          <w:sz w:val="21"/>
          <w:szCs w:val="21"/>
          <w:lang w:val="es-MX"/>
        </w:rPr>
        <w:t>Se turna a la Comisión de Gobernación y Puntos Constitucionales con fundamento en el artículo 111, fracción II</w:t>
      </w:r>
      <w:r w:rsidR="00242861">
        <w:rPr>
          <w:rFonts w:ascii="Abadi" w:hAnsi="Abadi"/>
          <w:sz w:val="21"/>
          <w:szCs w:val="21"/>
          <w:lang w:val="es-MX"/>
        </w:rPr>
        <w:t xml:space="preserve"> y </w:t>
      </w:r>
      <w:r w:rsidR="005742DC">
        <w:rPr>
          <w:rFonts w:ascii="Abadi" w:hAnsi="Abadi"/>
          <w:sz w:val="21"/>
          <w:szCs w:val="21"/>
          <w:lang w:val="es-MX"/>
        </w:rPr>
        <w:t>XIX</w:t>
      </w:r>
      <w:r w:rsidR="00242861">
        <w:rPr>
          <w:rFonts w:ascii="Abadi" w:hAnsi="Abadi"/>
          <w:sz w:val="21"/>
          <w:szCs w:val="21"/>
          <w:lang w:val="es-MX"/>
        </w:rPr>
        <w:t xml:space="preserve"> </w:t>
      </w:r>
      <w:r w:rsidR="00242861" w:rsidRPr="00AD6F6F">
        <w:rPr>
          <w:rFonts w:ascii="Abadi" w:hAnsi="Abadi"/>
          <w:sz w:val="21"/>
          <w:szCs w:val="21"/>
          <w:lang w:val="es-MX"/>
        </w:rPr>
        <w:t>de nuestra Ley Orgánica</w:t>
      </w:r>
      <w:r w:rsidR="00102E38">
        <w:rPr>
          <w:rFonts w:ascii="Abadi" w:hAnsi="Abadi"/>
          <w:sz w:val="21"/>
          <w:szCs w:val="21"/>
          <w:lang w:val="es-MX"/>
        </w:rPr>
        <w:t>,</w:t>
      </w:r>
      <w:r w:rsidR="00242861" w:rsidRPr="00AD6F6F">
        <w:rPr>
          <w:rFonts w:ascii="Abadi" w:hAnsi="Abadi"/>
          <w:sz w:val="21"/>
          <w:szCs w:val="21"/>
          <w:lang w:val="es-MX"/>
        </w:rPr>
        <w:t xml:space="preserve"> para su estudio y dictamen.</w:t>
      </w:r>
    </w:p>
    <w:p w14:paraId="7D7FC545" w14:textId="77777777" w:rsidR="00A33F05" w:rsidRPr="00AD6F6F" w:rsidRDefault="00A33F05" w:rsidP="00AD6F6F">
      <w:pPr>
        <w:spacing w:line="276" w:lineRule="auto"/>
        <w:ind w:firstLine="708"/>
        <w:jc w:val="both"/>
        <w:rPr>
          <w:rFonts w:ascii="Abadi" w:hAnsi="Abadi"/>
          <w:sz w:val="21"/>
          <w:szCs w:val="21"/>
          <w:lang w:val="es-MX"/>
        </w:rPr>
      </w:pPr>
    </w:p>
    <w:p w14:paraId="5EAFD11B" w14:textId="77777777" w:rsidR="00242861" w:rsidRPr="00F26466" w:rsidRDefault="00242861" w:rsidP="00F26466">
      <w:pPr>
        <w:autoSpaceDE w:val="0"/>
        <w:autoSpaceDN w:val="0"/>
        <w:adjustRightInd w:val="0"/>
        <w:rPr>
          <w:rFonts w:ascii="Abadi" w:hAnsi="Abadi" w:cs="*Arial-Bold-7825-Identity-H"/>
          <w:b/>
          <w:bCs/>
          <w:color w:val="191A1E"/>
          <w:sz w:val="21"/>
          <w:szCs w:val="21"/>
          <w:lang w:val="es-MX" w:eastAsia="es-MX"/>
        </w:rPr>
      </w:pPr>
    </w:p>
    <w:p w14:paraId="0456EF81" w14:textId="77777777" w:rsidR="00360F24" w:rsidRPr="00085004" w:rsidRDefault="00360F24" w:rsidP="00085004">
      <w:pPr>
        <w:pStyle w:val="Prrafodelista"/>
        <w:spacing w:line="276" w:lineRule="auto"/>
        <w:ind w:left="720"/>
        <w:jc w:val="both"/>
        <w:rPr>
          <w:rFonts w:ascii="Abadi" w:hAnsi="Abadi"/>
          <w:b/>
          <w:bCs/>
          <w:sz w:val="21"/>
          <w:szCs w:val="21"/>
        </w:rPr>
      </w:pPr>
    </w:p>
    <w:p w14:paraId="25639444" w14:textId="70B9F908" w:rsidR="001B57F9" w:rsidRPr="00CA0F26" w:rsidRDefault="003F01B3" w:rsidP="005D5EF5">
      <w:pPr>
        <w:pStyle w:val="Prrafodelista"/>
        <w:numPr>
          <w:ilvl w:val="0"/>
          <w:numId w:val="14"/>
        </w:numPr>
        <w:spacing w:after="160" w:line="259" w:lineRule="auto"/>
        <w:ind w:left="426"/>
        <w:contextualSpacing/>
        <w:jc w:val="both"/>
        <w:outlineLvl w:val="0"/>
        <w:rPr>
          <w:rFonts w:ascii="Abadi" w:hAnsi="Abadi"/>
          <w:b/>
          <w:bCs/>
          <w:sz w:val="22"/>
          <w:szCs w:val="22"/>
        </w:rPr>
      </w:pPr>
      <w:bookmarkStart w:id="19" w:name="_Toc174703266"/>
      <w:bookmarkStart w:id="20" w:name="_Toc174705348"/>
      <w:bookmarkStart w:id="21" w:name="_Toc174951182"/>
      <w:bookmarkStart w:id="22" w:name="_Toc174951446"/>
      <w:bookmarkStart w:id="23" w:name="_Toc174951844"/>
      <w:bookmarkStart w:id="24" w:name="_Toc174952071"/>
      <w:bookmarkStart w:id="25" w:name="_Toc174953206"/>
      <w:bookmarkStart w:id="26" w:name="_Toc174953262"/>
      <w:bookmarkStart w:id="27" w:name="_Toc175128207"/>
      <w:bookmarkStart w:id="28" w:name="_Hlk174612824"/>
      <w:bookmarkEnd w:id="19"/>
      <w:bookmarkEnd w:id="20"/>
      <w:bookmarkEnd w:id="21"/>
      <w:bookmarkEnd w:id="22"/>
      <w:bookmarkEnd w:id="23"/>
      <w:bookmarkEnd w:id="24"/>
      <w:bookmarkEnd w:id="25"/>
      <w:bookmarkEnd w:id="26"/>
      <w:r>
        <w:rPr>
          <w:rFonts w:ascii="Abadi" w:hAnsi="Abadi"/>
          <w:b/>
          <w:bCs/>
        </w:rPr>
        <w:t>PRESENTACI</w:t>
      </w:r>
      <w:r w:rsidR="00A52AC5">
        <w:rPr>
          <w:rFonts w:ascii="Abadi" w:hAnsi="Abadi"/>
          <w:b/>
          <w:bCs/>
        </w:rPr>
        <w:t>Ó</w:t>
      </w:r>
      <w:r>
        <w:rPr>
          <w:rFonts w:ascii="Abadi" w:hAnsi="Abadi"/>
          <w:b/>
          <w:bCs/>
        </w:rPr>
        <w:t xml:space="preserve">N </w:t>
      </w:r>
      <w:r w:rsidR="00BF4086">
        <w:rPr>
          <w:rFonts w:ascii="Abadi" w:hAnsi="Abadi"/>
          <w:b/>
          <w:bCs/>
        </w:rPr>
        <w:t xml:space="preserve">DE LA INICIATIVA </w:t>
      </w:r>
      <w:r>
        <w:rPr>
          <w:rFonts w:ascii="Abadi" w:hAnsi="Abadi"/>
          <w:b/>
          <w:bCs/>
        </w:rPr>
        <w:t xml:space="preserve">FORMULADA POR DIPUTADA Y </w:t>
      </w:r>
      <w:r w:rsidR="00AE5C9B">
        <w:rPr>
          <w:rFonts w:ascii="Abadi" w:hAnsi="Abadi"/>
          <w:b/>
          <w:bCs/>
        </w:rPr>
        <w:t>DIPUTADOS INTEGR</w:t>
      </w:r>
      <w:r w:rsidR="00A52AC5">
        <w:rPr>
          <w:rFonts w:ascii="Abadi" w:hAnsi="Abadi"/>
          <w:b/>
          <w:bCs/>
        </w:rPr>
        <w:t>A</w:t>
      </w:r>
      <w:r w:rsidR="00AE5C9B">
        <w:rPr>
          <w:rFonts w:ascii="Abadi" w:hAnsi="Abadi"/>
          <w:b/>
          <w:bCs/>
        </w:rPr>
        <w:t>NTES D</w:t>
      </w:r>
      <w:r w:rsidR="00A52AC5">
        <w:rPr>
          <w:rFonts w:ascii="Abadi" w:hAnsi="Abadi"/>
          <w:b/>
          <w:bCs/>
        </w:rPr>
        <w:t>E LA JUNTA DE GOBIERNO Y CO</w:t>
      </w:r>
      <w:r w:rsidR="00FD0EDA">
        <w:rPr>
          <w:rFonts w:ascii="Abadi" w:hAnsi="Abadi"/>
          <w:b/>
          <w:bCs/>
        </w:rPr>
        <w:t>O</w:t>
      </w:r>
      <w:r w:rsidR="00A52AC5">
        <w:rPr>
          <w:rFonts w:ascii="Abadi" w:hAnsi="Abadi"/>
          <w:b/>
          <w:bCs/>
        </w:rPr>
        <w:t xml:space="preserve">RDINACIÓN </w:t>
      </w:r>
      <w:r w:rsidR="00D03B2F">
        <w:rPr>
          <w:rFonts w:ascii="Abadi" w:hAnsi="Abadi"/>
          <w:b/>
          <w:bCs/>
        </w:rPr>
        <w:t xml:space="preserve">POLÍTICA </w:t>
      </w:r>
      <w:r w:rsidR="00330DED">
        <w:rPr>
          <w:rFonts w:ascii="Abadi" w:hAnsi="Abadi"/>
          <w:b/>
          <w:bCs/>
        </w:rPr>
        <w:t xml:space="preserve">A EFECTO DE </w:t>
      </w:r>
      <w:r w:rsidR="00AD7DE5">
        <w:rPr>
          <w:rFonts w:ascii="Abadi" w:hAnsi="Abadi"/>
          <w:b/>
          <w:bCs/>
        </w:rPr>
        <w:t xml:space="preserve">REFORMAR EL PÁRRAFO SEGUNDO DEL ARTÍCULO </w:t>
      </w:r>
      <w:r w:rsidR="00557F11">
        <w:rPr>
          <w:rFonts w:ascii="Abadi" w:hAnsi="Abadi"/>
          <w:b/>
          <w:bCs/>
        </w:rPr>
        <w:t xml:space="preserve">95 </w:t>
      </w:r>
      <w:r w:rsidR="005E70CE">
        <w:rPr>
          <w:rFonts w:ascii="Abadi" w:hAnsi="Abadi"/>
          <w:b/>
          <w:bCs/>
        </w:rPr>
        <w:t>DE</w:t>
      </w:r>
      <w:r w:rsidR="000456E6">
        <w:rPr>
          <w:rFonts w:ascii="Abadi" w:hAnsi="Abadi"/>
          <w:b/>
          <w:bCs/>
        </w:rPr>
        <w:t xml:space="preserve"> </w:t>
      </w:r>
      <w:r w:rsidR="005E70CE">
        <w:rPr>
          <w:rFonts w:ascii="Abadi" w:hAnsi="Abadi"/>
          <w:b/>
          <w:bCs/>
        </w:rPr>
        <w:t xml:space="preserve">LA CONSTITUCIÓN POLÍTICA </w:t>
      </w:r>
      <w:r w:rsidR="00085A48">
        <w:rPr>
          <w:rFonts w:ascii="Abadi" w:hAnsi="Abadi"/>
          <w:b/>
          <w:bCs/>
        </w:rPr>
        <w:t>PARA EL ESTADO DE GUANAJUATO.</w:t>
      </w:r>
      <w:r w:rsidR="00215F16">
        <w:rPr>
          <w:rStyle w:val="Refdenotaalpie"/>
          <w:rFonts w:ascii="Abadi" w:hAnsi="Abadi"/>
          <w:b/>
          <w:bCs/>
        </w:rPr>
        <w:footnoteReference w:id="10"/>
      </w:r>
      <w:bookmarkEnd w:id="27"/>
    </w:p>
    <w:bookmarkEnd w:id="28"/>
    <w:p w14:paraId="196AD458" w14:textId="77777777" w:rsidR="00BC6C38" w:rsidRDefault="00BC6C38" w:rsidP="009E2655">
      <w:pPr>
        <w:pStyle w:val="Prrafodelista"/>
        <w:spacing w:after="160" w:line="259" w:lineRule="auto"/>
        <w:ind w:left="720" w:right="850"/>
        <w:contextualSpacing/>
        <w:jc w:val="both"/>
        <w:rPr>
          <w:rFonts w:ascii="Abadi" w:hAnsi="Abadi"/>
          <w:b/>
          <w:bCs/>
          <w:sz w:val="21"/>
          <w:szCs w:val="21"/>
        </w:rPr>
      </w:pPr>
    </w:p>
    <w:p w14:paraId="4BB43A6E" w14:textId="7764E261" w:rsidR="004F1419" w:rsidRDefault="00F031B1" w:rsidP="00401625">
      <w:pPr>
        <w:spacing w:after="160" w:line="276" w:lineRule="auto"/>
        <w:jc w:val="both"/>
        <w:rPr>
          <w:rFonts w:ascii="Abadi" w:eastAsia="Aptos" w:hAnsi="Abadi"/>
          <w:b/>
          <w:bCs/>
          <w:kern w:val="2"/>
          <w:sz w:val="21"/>
          <w:szCs w:val="21"/>
          <w:lang w:eastAsia="en-US"/>
          <w14:ligatures w14:val="standardContextual"/>
        </w:rPr>
      </w:pPr>
      <w:r w:rsidRPr="00F031B1">
        <w:rPr>
          <w:rFonts w:ascii="Abadi" w:eastAsia="Aptos" w:hAnsi="Abadi"/>
          <w:b/>
          <w:bCs/>
          <w:kern w:val="2"/>
          <w:sz w:val="21"/>
          <w:szCs w:val="21"/>
          <w:lang w:eastAsia="en-US"/>
          <w14:ligatures w14:val="standardContextual"/>
        </w:rPr>
        <w:t>DIPUTADO BRICIO BALDERAS ÁLVAREZ PRESIDENTE DE LA MESA DIRECTIVA DEL CONGRESO DEL ESTADO</w:t>
      </w:r>
      <w:r w:rsidRPr="00F031B1">
        <w:rPr>
          <w:rFonts w:ascii="Abadi" w:eastAsia="Aptos" w:hAnsi="Abadi"/>
          <w:b/>
          <w:bCs/>
          <w:kern w:val="2"/>
          <w:sz w:val="21"/>
          <w:szCs w:val="21"/>
          <w:lang w:val="es-MX" w:eastAsia="en-US"/>
          <w14:ligatures w14:val="standardContextual"/>
        </w:rPr>
        <w:t> </w:t>
      </w:r>
    </w:p>
    <w:p w14:paraId="4384D2F8" w14:textId="77777777" w:rsidR="00F031B1" w:rsidRDefault="00F031B1" w:rsidP="00401625">
      <w:pPr>
        <w:spacing w:after="160" w:line="276" w:lineRule="auto"/>
        <w:jc w:val="both"/>
        <w:rPr>
          <w:rFonts w:ascii="Abadi" w:eastAsia="Aptos" w:hAnsi="Abadi"/>
          <w:b/>
          <w:bCs/>
          <w:kern w:val="2"/>
          <w:sz w:val="21"/>
          <w:szCs w:val="21"/>
          <w:lang w:val="es-MX" w:eastAsia="en-US"/>
          <w14:ligatures w14:val="standardContextual"/>
        </w:rPr>
      </w:pPr>
      <w:r w:rsidRPr="00F031B1">
        <w:rPr>
          <w:rFonts w:ascii="Abadi" w:eastAsia="Aptos" w:hAnsi="Abadi"/>
          <w:b/>
          <w:bCs/>
          <w:kern w:val="2"/>
          <w:sz w:val="21"/>
          <w:szCs w:val="21"/>
          <w:lang w:eastAsia="en-US"/>
          <w14:ligatures w14:val="standardContextual"/>
        </w:rPr>
        <w:t>LIBRE Y SOBERANO DE GUANAJUATO SEXAGÉSIMA QUINTA LEGISLATURA</w:t>
      </w:r>
      <w:r w:rsidRPr="00F031B1">
        <w:rPr>
          <w:rFonts w:ascii="Abadi" w:eastAsia="Aptos" w:hAnsi="Abadi"/>
          <w:b/>
          <w:bCs/>
          <w:kern w:val="2"/>
          <w:sz w:val="21"/>
          <w:szCs w:val="21"/>
          <w:lang w:val="es-MX" w:eastAsia="en-US"/>
          <w14:ligatures w14:val="standardContextual"/>
        </w:rPr>
        <w:t> </w:t>
      </w:r>
    </w:p>
    <w:p w14:paraId="32BE3666" w14:textId="77777777" w:rsidR="00F031B1" w:rsidRDefault="00F031B1" w:rsidP="00401625">
      <w:pPr>
        <w:spacing w:after="160" w:line="276" w:lineRule="auto"/>
        <w:jc w:val="both"/>
        <w:rPr>
          <w:rFonts w:ascii="Abadi" w:eastAsia="Aptos" w:hAnsi="Abadi"/>
          <w:b/>
          <w:bCs/>
          <w:kern w:val="2"/>
          <w:sz w:val="21"/>
          <w:szCs w:val="21"/>
          <w:lang w:val="es-MX" w:eastAsia="en-US"/>
          <w14:ligatures w14:val="standardContextual"/>
        </w:rPr>
      </w:pPr>
      <w:r w:rsidRPr="00F031B1">
        <w:rPr>
          <w:rFonts w:ascii="Abadi" w:eastAsia="Aptos" w:hAnsi="Abadi"/>
          <w:b/>
          <w:bCs/>
          <w:kern w:val="2"/>
          <w:sz w:val="21"/>
          <w:szCs w:val="21"/>
          <w:lang w:eastAsia="en-US"/>
          <w14:ligatures w14:val="standardContextual"/>
        </w:rPr>
        <w:t>P R E S E N T E:</w:t>
      </w:r>
      <w:r w:rsidRPr="00F031B1">
        <w:rPr>
          <w:rFonts w:ascii="Abadi" w:eastAsia="Aptos" w:hAnsi="Abadi"/>
          <w:b/>
          <w:bCs/>
          <w:kern w:val="2"/>
          <w:sz w:val="21"/>
          <w:szCs w:val="21"/>
          <w:lang w:val="es-MX" w:eastAsia="en-US"/>
          <w14:ligatures w14:val="standardContextual"/>
        </w:rPr>
        <w:t> </w:t>
      </w:r>
    </w:p>
    <w:p w14:paraId="1E5DBD7B" w14:textId="744DAB28" w:rsidR="00F031B1" w:rsidRPr="00D47C53" w:rsidRDefault="00F031B1" w:rsidP="00D47C53">
      <w:pPr>
        <w:spacing w:after="160" w:line="276" w:lineRule="auto"/>
        <w:ind w:firstLine="708"/>
        <w:jc w:val="both"/>
        <w:rPr>
          <w:rFonts w:ascii="Abadi" w:eastAsia="Aptos" w:hAnsi="Abadi"/>
          <w:kern w:val="2"/>
          <w:sz w:val="21"/>
          <w:szCs w:val="21"/>
          <w:lang w:val="es-MX" w:eastAsia="en-US"/>
          <w14:ligatures w14:val="standardContextual"/>
        </w:rPr>
      </w:pPr>
      <w:r w:rsidRPr="00F031B1">
        <w:rPr>
          <w:rFonts w:ascii="Abadi" w:eastAsia="Aptos" w:hAnsi="Abadi"/>
          <w:kern w:val="2"/>
          <w:sz w:val="21"/>
          <w:szCs w:val="21"/>
          <w:lang w:eastAsia="en-US"/>
          <w14:ligatures w14:val="standardContextual"/>
        </w:rPr>
        <w:t xml:space="preserve">Quienes suscribimos, Diputada y Diputados integrantes de la </w:t>
      </w:r>
      <w:r w:rsidRPr="00F031B1">
        <w:rPr>
          <w:rFonts w:ascii="Abadi" w:eastAsia="Aptos" w:hAnsi="Abadi"/>
          <w:b/>
          <w:bCs/>
          <w:kern w:val="2"/>
          <w:sz w:val="21"/>
          <w:szCs w:val="21"/>
          <w:lang w:eastAsia="en-US"/>
          <w14:ligatures w14:val="standardContextual"/>
        </w:rPr>
        <w:t>Junta de Gobierno y Coordinación Política</w:t>
      </w:r>
      <w:r w:rsidRPr="00F031B1">
        <w:rPr>
          <w:rFonts w:ascii="Abadi" w:eastAsia="Aptos" w:hAnsi="Abadi"/>
          <w:kern w:val="2"/>
          <w:sz w:val="21"/>
          <w:szCs w:val="21"/>
          <w:lang w:eastAsia="en-US"/>
          <w14:ligatures w14:val="standardContextual"/>
        </w:rPr>
        <w:t xml:space="preserve"> de la Sexagésima Quinta Legislatura del Congreso del Estado Libre y Soberano de Guanajuato, con fundamento en lo dispuesto por los artículos 56 fracción II y 144 de la Constitución Política para el Estado de Guanajuato; y 167 fracción II, 168 y 209 de la Ley Orgánica del Poder Legislativo del Estado de Guanajuato, nos permitimos someter a la consideración de la Asamblea, la presente Iniciativa de Decreto que reforma el </w:t>
      </w:r>
      <w:r w:rsidR="00AB5B84" w:rsidRPr="00F031B1">
        <w:rPr>
          <w:rFonts w:ascii="Abadi" w:eastAsia="Aptos" w:hAnsi="Abadi"/>
          <w:b/>
          <w:bCs/>
          <w:kern w:val="2"/>
          <w:sz w:val="21"/>
          <w:szCs w:val="21"/>
          <w:lang w:eastAsia="en-US"/>
          <w14:ligatures w14:val="standardContextual"/>
        </w:rPr>
        <w:t>artículo</w:t>
      </w:r>
      <w:r w:rsidRPr="00F031B1">
        <w:rPr>
          <w:rFonts w:ascii="Abadi" w:eastAsia="Aptos" w:hAnsi="Abadi"/>
          <w:b/>
          <w:bCs/>
          <w:kern w:val="2"/>
          <w:sz w:val="21"/>
          <w:szCs w:val="21"/>
          <w:lang w:eastAsia="en-US"/>
          <w14:ligatures w14:val="standardContextual"/>
        </w:rPr>
        <w:t xml:space="preserve"> 95</w:t>
      </w:r>
      <w:r w:rsidRPr="00F031B1">
        <w:rPr>
          <w:rFonts w:ascii="Abadi" w:eastAsia="Aptos" w:hAnsi="Abadi"/>
          <w:kern w:val="2"/>
          <w:sz w:val="21"/>
          <w:szCs w:val="21"/>
          <w:lang w:eastAsia="en-US"/>
          <w14:ligatures w14:val="standardContextual"/>
        </w:rPr>
        <w:t xml:space="preserve"> de la Constitución Política para el Estado de Guanajuato, en atención a la siguiente:</w:t>
      </w:r>
      <w:r w:rsidRPr="00F031B1">
        <w:rPr>
          <w:rFonts w:ascii="Abadi" w:eastAsia="Aptos" w:hAnsi="Abadi"/>
          <w:kern w:val="2"/>
          <w:sz w:val="21"/>
          <w:szCs w:val="21"/>
          <w:lang w:val="es-MX" w:eastAsia="en-US"/>
          <w14:ligatures w14:val="standardContextual"/>
        </w:rPr>
        <w:t> </w:t>
      </w:r>
    </w:p>
    <w:p w14:paraId="48BF3B6C" w14:textId="289DB763" w:rsidR="00401625" w:rsidRPr="00401625" w:rsidRDefault="00401625" w:rsidP="00D47C53">
      <w:pPr>
        <w:spacing w:after="160" w:line="276" w:lineRule="auto"/>
        <w:jc w:val="center"/>
        <w:rPr>
          <w:rFonts w:ascii="Abadi" w:eastAsia="Aptos" w:hAnsi="Abadi"/>
          <w:kern w:val="2"/>
          <w:sz w:val="21"/>
          <w:szCs w:val="21"/>
          <w:lang w:val="es-MX" w:eastAsia="en-US"/>
          <w14:ligatures w14:val="standardContextual"/>
        </w:rPr>
      </w:pPr>
      <w:r w:rsidRPr="00401625">
        <w:rPr>
          <w:rFonts w:ascii="Abadi" w:eastAsia="Aptos" w:hAnsi="Abadi"/>
          <w:b/>
          <w:bCs/>
          <w:kern w:val="2"/>
          <w:sz w:val="21"/>
          <w:szCs w:val="21"/>
          <w:lang w:eastAsia="en-US"/>
          <w14:ligatures w14:val="standardContextual"/>
        </w:rPr>
        <w:t>EXPOSICIÓN DE MOTIVOS</w:t>
      </w:r>
    </w:p>
    <w:p w14:paraId="6F605181" w14:textId="7DA8FC57" w:rsidR="00401625" w:rsidRPr="00401625" w:rsidRDefault="00401625" w:rsidP="00D47C53">
      <w:pPr>
        <w:spacing w:after="160" w:line="276" w:lineRule="auto"/>
        <w:jc w:val="both"/>
        <w:rPr>
          <w:rFonts w:ascii="Abadi" w:eastAsia="Aptos" w:hAnsi="Abadi"/>
          <w:kern w:val="2"/>
          <w:sz w:val="21"/>
          <w:szCs w:val="21"/>
          <w:lang w:val="es-MX" w:eastAsia="en-US"/>
          <w14:ligatures w14:val="standardContextual"/>
        </w:rPr>
      </w:pPr>
      <w:r w:rsidRPr="00401625">
        <w:rPr>
          <w:rFonts w:ascii="Abadi" w:eastAsia="Aptos" w:hAnsi="Abadi"/>
          <w:kern w:val="2"/>
          <w:sz w:val="21"/>
          <w:szCs w:val="21"/>
          <w:lang w:val="es-MX" w:eastAsia="en-US"/>
          <w14:ligatures w14:val="standardContextual"/>
        </w:rPr>
        <w:t> </w:t>
      </w:r>
      <w:r w:rsidRPr="00401625">
        <w:rPr>
          <w:rFonts w:ascii="Abadi" w:eastAsia="Aptos" w:hAnsi="Abadi"/>
          <w:kern w:val="2"/>
          <w:sz w:val="21"/>
          <w:szCs w:val="21"/>
          <w:lang w:eastAsia="en-US"/>
          <w14:ligatures w14:val="standardContextual"/>
        </w:rPr>
        <w:t>La Constitución Política del Estado de Guanajuato actualmente establece requisitos específicos para el cargo de Fiscal General, entre ellos, ser mexicano por nacimiento y originario del estado o haber residido en él de manera efectiva durante al menos cinco años. Aunque estos requisitos fueron diseñados para asegurar la familiaridad y el compromiso con la entidad, es necesario reevaluarlos a la luz de los principios de igualdad y no discriminación.</w:t>
      </w:r>
      <w:r w:rsidRPr="00401625">
        <w:rPr>
          <w:rFonts w:ascii="Abadi" w:eastAsia="Aptos" w:hAnsi="Abadi"/>
          <w:kern w:val="2"/>
          <w:sz w:val="21"/>
          <w:szCs w:val="21"/>
          <w:lang w:val="es-MX" w:eastAsia="en-US"/>
          <w14:ligatures w14:val="standardContextual"/>
        </w:rPr>
        <w:t> </w:t>
      </w:r>
    </w:p>
    <w:p w14:paraId="5D23B819" w14:textId="77777777" w:rsidR="00401625" w:rsidRPr="00401625" w:rsidRDefault="00401625" w:rsidP="00D47C53">
      <w:pPr>
        <w:spacing w:after="160" w:line="276" w:lineRule="auto"/>
        <w:jc w:val="both"/>
        <w:rPr>
          <w:rFonts w:ascii="Abadi" w:eastAsia="Aptos" w:hAnsi="Abadi"/>
          <w:kern w:val="2"/>
          <w:sz w:val="21"/>
          <w:szCs w:val="21"/>
          <w:lang w:val="es-MX" w:eastAsia="en-US"/>
          <w14:ligatures w14:val="standardContextual"/>
        </w:rPr>
      </w:pPr>
      <w:r w:rsidRPr="00401625">
        <w:rPr>
          <w:rFonts w:ascii="Abadi" w:eastAsia="Aptos" w:hAnsi="Abadi"/>
          <w:kern w:val="2"/>
          <w:sz w:val="21"/>
          <w:szCs w:val="21"/>
          <w:lang w:eastAsia="en-US"/>
          <w14:ligatures w14:val="standardContextual"/>
        </w:rPr>
        <w:t xml:space="preserve">Tanto la Constitución Política de los Estados Unidos Mexicanos como los tratados internacionales de derechos humanos ratificados por México consagran el principio de igualdad ante la ley y prohíben cualquier forma de discriminación. En este contexto, los requisitos de nacimiento y residencia prolongada para el cargo de Fiscal General generan una distinción no razonable entre ciudadanos nativos y no nativos, </w:t>
      </w:r>
      <w:r w:rsidRPr="00401625">
        <w:rPr>
          <w:rFonts w:ascii="Abadi" w:eastAsia="Aptos" w:hAnsi="Abadi"/>
          <w:kern w:val="2"/>
          <w:sz w:val="21"/>
          <w:szCs w:val="21"/>
          <w:lang w:eastAsia="en-US"/>
          <w14:ligatures w14:val="standardContextual"/>
        </w:rPr>
        <w:t>contraviniendo estos principios fundamentales al crear barreras basadas en el lugar de origen y el tiempo de residencia.</w:t>
      </w:r>
      <w:r w:rsidRPr="00401625">
        <w:rPr>
          <w:rFonts w:ascii="Abadi" w:eastAsia="Aptos" w:hAnsi="Abadi"/>
          <w:kern w:val="2"/>
          <w:sz w:val="21"/>
          <w:szCs w:val="21"/>
          <w:lang w:val="es-MX" w:eastAsia="en-US"/>
          <w14:ligatures w14:val="standardContextual"/>
        </w:rPr>
        <w:t> </w:t>
      </w:r>
    </w:p>
    <w:p w14:paraId="324E3581" w14:textId="55171D14" w:rsidR="00401625" w:rsidRPr="00D47C53" w:rsidRDefault="00401625" w:rsidP="00D47C53">
      <w:pPr>
        <w:spacing w:after="160" w:line="276" w:lineRule="auto"/>
        <w:jc w:val="both"/>
        <w:rPr>
          <w:rFonts w:ascii="Abadi" w:eastAsia="Aptos" w:hAnsi="Abadi"/>
          <w:kern w:val="2"/>
          <w:sz w:val="21"/>
          <w:szCs w:val="21"/>
          <w:lang w:val="es-MX" w:eastAsia="en-US"/>
          <w14:ligatures w14:val="standardContextual"/>
        </w:rPr>
      </w:pPr>
      <w:r w:rsidRPr="00401625">
        <w:rPr>
          <w:rFonts w:ascii="Abadi" w:eastAsia="Aptos" w:hAnsi="Abadi"/>
          <w:kern w:val="2"/>
          <w:sz w:val="21"/>
          <w:szCs w:val="21"/>
          <w:lang w:val="es-MX" w:eastAsia="en-US"/>
          <w14:ligatures w14:val="standardContextual"/>
        </w:rPr>
        <w:t> </w:t>
      </w:r>
      <w:r w:rsidRPr="00401625">
        <w:rPr>
          <w:rFonts w:ascii="Abadi" w:eastAsia="Aptos" w:hAnsi="Abadi"/>
          <w:kern w:val="2"/>
          <w:sz w:val="21"/>
          <w:szCs w:val="21"/>
          <w:lang w:eastAsia="en-US"/>
          <w14:ligatures w14:val="standardContextual"/>
        </w:rPr>
        <w:t>La igualdad en el acceso a cargos públicos es un componente esencial de una sociedad democrática y justa. Imponer requisitos de nacimiento y residencia prolongada limita injustificadamente el acceso al cargo de Fiscal General a personas que, aunque puedan tener la capacidad y la integridad necesarias, no cumplen con estos criterios. Esto restringe la posibilidad de que individuos altamente capacitados y comprometidos contribuyan al fortalecimiento de la procuración de justicia en Guanajuato.</w:t>
      </w:r>
      <w:r w:rsidRPr="00401625">
        <w:rPr>
          <w:rFonts w:ascii="Abadi" w:eastAsia="Aptos" w:hAnsi="Abadi"/>
          <w:kern w:val="2"/>
          <w:sz w:val="21"/>
          <w:szCs w:val="21"/>
          <w:lang w:val="es-MX" w:eastAsia="en-US"/>
          <w14:ligatures w14:val="standardContextual"/>
        </w:rPr>
        <w:t> </w:t>
      </w:r>
    </w:p>
    <w:p w14:paraId="09CEBD9E" w14:textId="50102FA4" w:rsidR="006D3A82" w:rsidRPr="006D3A82" w:rsidRDefault="006D3A82" w:rsidP="00D47C53">
      <w:pPr>
        <w:spacing w:after="160" w:line="276" w:lineRule="auto"/>
        <w:jc w:val="both"/>
        <w:rPr>
          <w:rFonts w:ascii="Abadi" w:eastAsia="Aptos" w:hAnsi="Abadi"/>
          <w:kern w:val="2"/>
          <w:sz w:val="21"/>
          <w:szCs w:val="21"/>
          <w:lang w:val="es-MX" w:eastAsia="en-US"/>
          <w14:ligatures w14:val="standardContextual"/>
        </w:rPr>
      </w:pPr>
      <w:r w:rsidRPr="006D3A82">
        <w:rPr>
          <w:rFonts w:ascii="Abadi" w:eastAsia="Aptos" w:hAnsi="Abadi"/>
          <w:kern w:val="2"/>
          <w:sz w:val="21"/>
          <w:szCs w:val="21"/>
          <w:lang w:eastAsia="en-US"/>
          <w14:ligatures w14:val="standardContextual"/>
        </w:rPr>
        <w:t>La reforma propuesta para eliminar el requisito de ser mexicano por nacimiento para acceder al cargo de Fiscal General del Estado de Guanajuato se basa en la interpretación sistemática de los artículos 1º y 32 de la Constitución Política de los Estados Unidos Mexicanos, conforme a lo resuelto por el Tribunal Pleno de la Suprema Corte de Justicia de la Nación (SCJN) en la acción de inconstitucionalidad 87/2018.</w:t>
      </w:r>
      <w:r w:rsidRPr="006D3A82">
        <w:rPr>
          <w:rFonts w:ascii="Abadi" w:eastAsia="Aptos" w:hAnsi="Abadi"/>
          <w:kern w:val="2"/>
          <w:sz w:val="21"/>
          <w:szCs w:val="21"/>
          <w:lang w:val="es-MX" w:eastAsia="en-US"/>
          <w14:ligatures w14:val="standardContextual"/>
        </w:rPr>
        <w:t> </w:t>
      </w:r>
      <w:r w:rsidR="005C2E3F" w:rsidRPr="00D47C53">
        <w:rPr>
          <w:rFonts w:ascii="Abadi" w:eastAsia="Aptos" w:hAnsi="Abadi"/>
          <w:kern w:val="2"/>
          <w:sz w:val="21"/>
          <w:szCs w:val="21"/>
          <w:lang w:val="es-MX" w:eastAsia="en-US"/>
          <w14:ligatures w14:val="standardContextual"/>
        </w:rPr>
        <w:t xml:space="preserve"> </w:t>
      </w:r>
    </w:p>
    <w:p w14:paraId="5B4CFB1D" w14:textId="77777777" w:rsidR="006D3A82" w:rsidRPr="006D3A82" w:rsidRDefault="006D3A82" w:rsidP="00D47C53">
      <w:pPr>
        <w:spacing w:after="160" w:line="276" w:lineRule="auto"/>
        <w:jc w:val="both"/>
        <w:rPr>
          <w:rFonts w:ascii="Abadi" w:eastAsia="Aptos" w:hAnsi="Abadi"/>
          <w:kern w:val="2"/>
          <w:sz w:val="21"/>
          <w:szCs w:val="21"/>
          <w:lang w:val="es-MX" w:eastAsia="en-US"/>
          <w14:ligatures w14:val="standardContextual"/>
        </w:rPr>
      </w:pPr>
      <w:r w:rsidRPr="006D3A82">
        <w:rPr>
          <w:rFonts w:ascii="Abadi" w:eastAsia="Aptos" w:hAnsi="Abadi"/>
          <w:kern w:val="2"/>
          <w:sz w:val="21"/>
          <w:szCs w:val="21"/>
          <w:lang w:eastAsia="en-US"/>
          <w14:ligatures w14:val="standardContextual"/>
        </w:rPr>
        <w:t>El Tribunal Pleno, en su resolución, determinó que la facultad para establecer los cargos públicos en los que se exija el requisito de ser mexicano por nacimiento corresponde exclusivamente al ámbito federal. Este criterio deriva de una interpretación sistemática del artículo 1º, que consagra el principio de igualdad y no discriminación, y del artículo 32, que regula los casos en los que se puede exigir la condición de ser mexicano por nacimiento para acceder a cargos o funciones públicas.</w:t>
      </w:r>
      <w:r w:rsidRPr="006D3A82">
        <w:rPr>
          <w:rFonts w:ascii="Abadi" w:eastAsia="Aptos" w:hAnsi="Abadi"/>
          <w:kern w:val="2"/>
          <w:sz w:val="21"/>
          <w:szCs w:val="21"/>
          <w:lang w:val="es-MX" w:eastAsia="en-US"/>
          <w14:ligatures w14:val="standardContextual"/>
        </w:rPr>
        <w:t> </w:t>
      </w:r>
    </w:p>
    <w:p w14:paraId="478C314A" w14:textId="772DC7A9" w:rsidR="006D3A82" w:rsidRPr="006D3A82" w:rsidRDefault="006D3A82" w:rsidP="00D47C53">
      <w:pPr>
        <w:spacing w:after="160" w:line="276" w:lineRule="auto"/>
        <w:jc w:val="both"/>
        <w:rPr>
          <w:rFonts w:ascii="Abadi" w:eastAsia="Aptos" w:hAnsi="Abadi"/>
          <w:kern w:val="2"/>
          <w:sz w:val="21"/>
          <w:szCs w:val="21"/>
          <w:lang w:val="es-MX" w:eastAsia="en-US"/>
          <w14:ligatures w14:val="standardContextual"/>
        </w:rPr>
      </w:pPr>
      <w:r w:rsidRPr="006D3A82">
        <w:rPr>
          <w:rFonts w:ascii="Abadi" w:eastAsia="Aptos" w:hAnsi="Abadi"/>
          <w:kern w:val="2"/>
          <w:sz w:val="21"/>
          <w:szCs w:val="21"/>
          <w:lang w:eastAsia="en-US"/>
          <w14:ligatures w14:val="standardContextual"/>
        </w:rPr>
        <w:t xml:space="preserve">El artículo 32 constitucional establece que solo por disposición de ley podrán reservarse ciertos cargos públicos para ciudadanos mexicanos por nacimiento, y que tales disposiciones corresponden al ámbito federal. En este sentido, el Tribunal Pleno de la SCJN ha sostenido que las entidades federativas no tienen competencia para establecer, por su cuenta, el requisito de ser mexicano por </w:t>
      </w:r>
      <w:r w:rsidRPr="006D3A82">
        <w:rPr>
          <w:rFonts w:ascii="Abadi" w:eastAsia="Aptos" w:hAnsi="Abadi"/>
          <w:kern w:val="2"/>
          <w:sz w:val="21"/>
          <w:szCs w:val="21"/>
          <w:lang w:eastAsia="en-US"/>
          <w14:ligatures w14:val="standardContextual"/>
        </w:rPr>
        <w:lastRenderedPageBreak/>
        <w:t>nacimiento para acceder a cargos públicos distintos a aquellos señalados expresamente por la Constitución Federal.</w:t>
      </w:r>
      <w:r w:rsidRPr="006D3A82">
        <w:rPr>
          <w:rFonts w:ascii="Abadi" w:eastAsia="Aptos" w:hAnsi="Abadi"/>
          <w:kern w:val="2"/>
          <w:sz w:val="21"/>
          <w:szCs w:val="21"/>
          <w:lang w:val="es-MX" w:eastAsia="en-US"/>
          <w14:ligatures w14:val="standardContextual"/>
        </w:rPr>
        <w:t> </w:t>
      </w:r>
    </w:p>
    <w:p w14:paraId="684BB507" w14:textId="77777777" w:rsidR="006D3A82" w:rsidRPr="006D3A82" w:rsidRDefault="006D3A82" w:rsidP="00D47C53">
      <w:pPr>
        <w:spacing w:after="160" w:line="276" w:lineRule="auto"/>
        <w:jc w:val="both"/>
        <w:rPr>
          <w:rFonts w:ascii="Abadi" w:eastAsia="Aptos" w:hAnsi="Abadi"/>
          <w:kern w:val="2"/>
          <w:sz w:val="21"/>
          <w:szCs w:val="21"/>
          <w:lang w:val="es-MX" w:eastAsia="en-US"/>
          <w14:ligatures w14:val="standardContextual"/>
        </w:rPr>
      </w:pPr>
      <w:r w:rsidRPr="006D3A82">
        <w:rPr>
          <w:rFonts w:ascii="Abadi" w:eastAsia="Aptos" w:hAnsi="Abadi"/>
          <w:kern w:val="2"/>
          <w:sz w:val="21"/>
          <w:szCs w:val="21"/>
          <w:lang w:eastAsia="en-US"/>
          <w14:ligatures w14:val="standardContextual"/>
        </w:rPr>
        <w:t>Con base en este criterio, cualquier disposición de las entidades federativas que imponga el requisito de ser mexicano por nacimiento para ocupar cargos públicos, sin que exista una disposición federal que lo respalde, es contraria a la Constitución. Esto implica que la legislación local que establezca tal requisito para el cargo de Fiscal General en el Estado de Guanajuato excede la competencia de la entidad federativa y vulnera los principios de igualdad y no discriminación.</w:t>
      </w:r>
      <w:r w:rsidRPr="006D3A82">
        <w:rPr>
          <w:rFonts w:ascii="Abadi" w:eastAsia="Aptos" w:hAnsi="Abadi"/>
          <w:kern w:val="2"/>
          <w:sz w:val="21"/>
          <w:szCs w:val="21"/>
          <w:lang w:val="es-MX" w:eastAsia="en-US"/>
          <w14:ligatures w14:val="standardContextual"/>
        </w:rPr>
        <w:t> </w:t>
      </w:r>
    </w:p>
    <w:p w14:paraId="567D1CCF" w14:textId="58340157" w:rsidR="006D3A82" w:rsidRPr="006D3A82" w:rsidRDefault="006D3A82" w:rsidP="00D47C53">
      <w:pPr>
        <w:spacing w:after="160" w:line="276" w:lineRule="auto"/>
        <w:jc w:val="both"/>
        <w:rPr>
          <w:rFonts w:ascii="Abadi" w:eastAsia="Aptos" w:hAnsi="Abadi"/>
          <w:kern w:val="2"/>
          <w:sz w:val="21"/>
          <w:szCs w:val="21"/>
          <w:lang w:val="es-MX" w:eastAsia="en-US"/>
          <w14:ligatures w14:val="standardContextual"/>
        </w:rPr>
      </w:pPr>
      <w:r w:rsidRPr="006D3A82">
        <w:rPr>
          <w:rFonts w:ascii="Abadi" w:eastAsia="Aptos" w:hAnsi="Abadi"/>
          <w:kern w:val="2"/>
          <w:sz w:val="21"/>
          <w:szCs w:val="21"/>
          <w:lang w:eastAsia="en-US"/>
          <w14:ligatures w14:val="standardContextual"/>
        </w:rPr>
        <w:t>La eliminación de este requisito no solo alinea la legislación estatal con los parámetros constitucionales federales, sino que también amplía el acceso a este importante cargo público, permitiendo que ciudadanos mexicanos por naturalización, con las competencias y capacidades necesarias, puedan ser considerados para el cargo de Fiscal General. Esto promueve una mayor inclusión y asegura que el proceso de selección se base en méritos y capacidades, en lugar de en criterios que podrían ser discriminatorios y que carecen de respaldo constitucional.</w:t>
      </w:r>
      <w:r w:rsidRPr="006D3A82">
        <w:rPr>
          <w:rFonts w:ascii="Abadi" w:eastAsia="Aptos" w:hAnsi="Abadi"/>
          <w:kern w:val="2"/>
          <w:sz w:val="21"/>
          <w:szCs w:val="21"/>
          <w:lang w:val="es-MX" w:eastAsia="en-US"/>
          <w14:ligatures w14:val="standardContextual"/>
        </w:rPr>
        <w:t> </w:t>
      </w:r>
    </w:p>
    <w:p w14:paraId="2A3E0AEE" w14:textId="0B069C10" w:rsidR="006D3A82" w:rsidRPr="006D3A82" w:rsidRDefault="006D3A82" w:rsidP="00D47C53">
      <w:pPr>
        <w:spacing w:after="160" w:line="276" w:lineRule="auto"/>
        <w:jc w:val="both"/>
        <w:rPr>
          <w:rFonts w:ascii="Abadi" w:eastAsia="Aptos" w:hAnsi="Abadi"/>
          <w:kern w:val="2"/>
          <w:sz w:val="21"/>
          <w:szCs w:val="21"/>
          <w:lang w:val="es-MX" w:eastAsia="en-US"/>
          <w14:ligatures w14:val="standardContextual"/>
        </w:rPr>
      </w:pPr>
      <w:r w:rsidRPr="006D3A82">
        <w:rPr>
          <w:rFonts w:ascii="Abadi" w:eastAsia="Aptos" w:hAnsi="Abadi"/>
          <w:kern w:val="2"/>
          <w:sz w:val="21"/>
          <w:szCs w:val="21"/>
          <w:lang w:eastAsia="en-US"/>
          <w14:ligatures w14:val="standardContextual"/>
        </w:rPr>
        <w:t>Por lo tanto, la reforma para eliminar el requisito de ser mexicano por nacimiento para el cargo de Fiscal General del Estado de Guanajuato no solo es necesaria para garantizar la conformidad con la Constitución Política de los Estados Unidos Mexicanos, sino también para fortalecer los principios de igualdad, no discriminación, y mérito en el acceso a cargos públicos. Con esta reforma, se asegura que el marco legal del estado esté alineado con la jurisprudencia de la SCJN, evitando posibles inconstitucionalidades y promoviendo una justicia más equitativa e inclusiva.</w:t>
      </w:r>
      <w:r w:rsidRPr="006D3A82">
        <w:rPr>
          <w:rFonts w:ascii="Abadi" w:eastAsia="Aptos" w:hAnsi="Abadi"/>
          <w:kern w:val="2"/>
          <w:sz w:val="21"/>
          <w:szCs w:val="21"/>
          <w:lang w:val="es-MX" w:eastAsia="en-US"/>
          <w14:ligatures w14:val="standardContextual"/>
        </w:rPr>
        <w:t> </w:t>
      </w:r>
    </w:p>
    <w:p w14:paraId="29362421" w14:textId="77777777" w:rsidR="006D3A82" w:rsidRPr="00D47C53" w:rsidRDefault="006D3A82" w:rsidP="00D47C53">
      <w:pPr>
        <w:spacing w:after="160" w:line="276" w:lineRule="auto"/>
        <w:jc w:val="both"/>
        <w:rPr>
          <w:rFonts w:ascii="Abadi" w:eastAsia="Aptos" w:hAnsi="Abadi"/>
          <w:kern w:val="2"/>
          <w:sz w:val="21"/>
          <w:szCs w:val="21"/>
          <w:lang w:val="es-MX" w:eastAsia="en-US"/>
          <w14:ligatures w14:val="standardContextual"/>
        </w:rPr>
      </w:pPr>
      <w:r w:rsidRPr="006D3A82">
        <w:rPr>
          <w:rFonts w:ascii="Abadi" w:eastAsia="Aptos" w:hAnsi="Abadi"/>
          <w:kern w:val="2"/>
          <w:sz w:val="21"/>
          <w:szCs w:val="21"/>
          <w:lang w:eastAsia="en-US"/>
          <w14:ligatures w14:val="standardContextual"/>
        </w:rPr>
        <w:t xml:space="preserve">La realidad contemporánea muestra una creciente movilidad de las personas y la </w:t>
      </w:r>
      <w:r w:rsidRPr="006D3A82">
        <w:rPr>
          <w:rFonts w:ascii="Abadi" w:eastAsia="Aptos" w:hAnsi="Abadi"/>
          <w:kern w:val="2"/>
          <w:sz w:val="21"/>
          <w:szCs w:val="21"/>
          <w:lang w:eastAsia="en-US"/>
          <w14:ligatures w14:val="standardContextual"/>
        </w:rPr>
        <w:t>necesidad de aprovechar el talento y la experiencia sin importar su origen geográfico.</w:t>
      </w:r>
      <w:r w:rsidRPr="006D3A82">
        <w:rPr>
          <w:rFonts w:ascii="Abadi" w:eastAsia="Aptos" w:hAnsi="Abadi"/>
          <w:kern w:val="2"/>
          <w:sz w:val="21"/>
          <w:szCs w:val="21"/>
          <w:lang w:val="es-MX" w:eastAsia="en-US"/>
          <w14:ligatures w14:val="standardContextual"/>
        </w:rPr>
        <w:t> </w:t>
      </w:r>
    </w:p>
    <w:p w14:paraId="3DC2BB14" w14:textId="77777777" w:rsidR="00C8541D" w:rsidRPr="00C8541D" w:rsidRDefault="00C8541D" w:rsidP="00D47C53">
      <w:pPr>
        <w:spacing w:after="160" w:line="276" w:lineRule="auto"/>
        <w:jc w:val="both"/>
        <w:rPr>
          <w:rFonts w:ascii="Abadi" w:eastAsia="Aptos" w:hAnsi="Abadi"/>
          <w:kern w:val="2"/>
          <w:sz w:val="21"/>
          <w:szCs w:val="21"/>
          <w:lang w:val="es-MX" w:eastAsia="en-US"/>
          <w14:ligatures w14:val="standardContextual"/>
        </w:rPr>
      </w:pPr>
      <w:r w:rsidRPr="00C8541D">
        <w:rPr>
          <w:rFonts w:ascii="Abadi" w:eastAsia="Aptos" w:hAnsi="Abadi"/>
          <w:kern w:val="2"/>
          <w:sz w:val="21"/>
          <w:szCs w:val="21"/>
          <w:lang w:eastAsia="en-US"/>
          <w14:ligatures w14:val="standardContextual"/>
        </w:rPr>
        <w:t>Muchas personas que no nacieron en Guanajuato o que no han residido en el estado durante el tiempo requerido pueden aportar perspectivas valiosas y experiencias diversas que enriquezcan la administración de justicia. La eliminación de estos requisitos fomenta una mayor apertura y aprovechamiento del talento a nivel nacional.</w:t>
      </w:r>
      <w:r w:rsidRPr="00C8541D">
        <w:rPr>
          <w:rFonts w:ascii="Abadi" w:eastAsia="Aptos" w:hAnsi="Abadi"/>
          <w:kern w:val="2"/>
          <w:sz w:val="21"/>
          <w:szCs w:val="21"/>
          <w:lang w:val="es-MX" w:eastAsia="en-US"/>
          <w14:ligatures w14:val="standardContextual"/>
        </w:rPr>
        <w:t> </w:t>
      </w:r>
    </w:p>
    <w:p w14:paraId="728FCCE6" w14:textId="77777777" w:rsidR="00C8541D" w:rsidRPr="00C8541D" w:rsidRDefault="00C8541D" w:rsidP="00D47C53">
      <w:pPr>
        <w:spacing w:after="160" w:line="276" w:lineRule="auto"/>
        <w:jc w:val="both"/>
        <w:rPr>
          <w:rFonts w:ascii="Abadi" w:eastAsia="Aptos" w:hAnsi="Abadi"/>
          <w:kern w:val="2"/>
          <w:sz w:val="21"/>
          <w:szCs w:val="21"/>
          <w:lang w:val="es-MX" w:eastAsia="en-US"/>
          <w14:ligatures w14:val="standardContextual"/>
        </w:rPr>
      </w:pPr>
      <w:r w:rsidRPr="00C8541D">
        <w:rPr>
          <w:rFonts w:ascii="Abadi" w:eastAsia="Aptos" w:hAnsi="Abadi"/>
          <w:kern w:val="2"/>
          <w:sz w:val="21"/>
          <w:szCs w:val="21"/>
          <w:lang w:eastAsia="en-US"/>
          <w14:ligatures w14:val="standardContextual"/>
        </w:rPr>
        <w:t>Eliminar los requisitos de nacimiento y residencia efectiva permitirá que el cargo de Fiscal General sea ocupado por la persona más competente y mejor preparada, independientemente de su lugar de origen o tiempo de residencia en el estado. Esto promueve una cultura de meritocracia, donde las capacidades y méritos individuales sean los factores determinantes para el acceso a este puesto de alta responsabilidad, asegurando así una administración de justicia más eficaz y profesional.</w:t>
      </w:r>
      <w:r w:rsidRPr="00C8541D">
        <w:rPr>
          <w:rFonts w:ascii="Abadi" w:eastAsia="Aptos" w:hAnsi="Abadi"/>
          <w:kern w:val="2"/>
          <w:sz w:val="21"/>
          <w:szCs w:val="21"/>
          <w:lang w:val="es-MX" w:eastAsia="en-US"/>
          <w14:ligatures w14:val="standardContextual"/>
        </w:rPr>
        <w:t> </w:t>
      </w:r>
    </w:p>
    <w:p w14:paraId="54341239" w14:textId="3C33B4FE" w:rsidR="00C8541D" w:rsidRPr="00C8541D" w:rsidRDefault="00C8541D" w:rsidP="00D47C53">
      <w:pPr>
        <w:spacing w:after="160" w:line="276" w:lineRule="auto"/>
        <w:jc w:val="both"/>
        <w:rPr>
          <w:rFonts w:ascii="Abadi" w:eastAsia="Aptos" w:hAnsi="Abadi"/>
          <w:kern w:val="2"/>
          <w:sz w:val="21"/>
          <w:szCs w:val="21"/>
          <w:lang w:val="es-MX" w:eastAsia="en-US"/>
          <w14:ligatures w14:val="standardContextual"/>
        </w:rPr>
      </w:pPr>
      <w:r w:rsidRPr="00C8541D">
        <w:rPr>
          <w:rFonts w:ascii="Abadi" w:eastAsia="Aptos" w:hAnsi="Abadi"/>
          <w:kern w:val="2"/>
          <w:sz w:val="21"/>
          <w:szCs w:val="21"/>
          <w:lang w:eastAsia="en-US"/>
          <w14:ligatures w14:val="standardContextual"/>
        </w:rPr>
        <w:t>Finalmente, la posibilidad de contar con un Fiscal General sin restricciones geográficas y temporales amplía el espectro de candidatos potenciales, permitiendo seleccionar a la persona más idónea para el cargo. Esto no solo fortalece la institución del Ministerio Público, sino que también incrementa la confianza de la ciudadanía en un sistema de justicia imparcial y basado en el mérito.</w:t>
      </w:r>
      <w:r w:rsidRPr="00C8541D">
        <w:rPr>
          <w:rFonts w:ascii="Abadi" w:eastAsia="Aptos" w:hAnsi="Abadi"/>
          <w:kern w:val="2"/>
          <w:sz w:val="21"/>
          <w:szCs w:val="21"/>
          <w:lang w:val="es-MX" w:eastAsia="en-US"/>
          <w14:ligatures w14:val="standardContextual"/>
        </w:rPr>
        <w:t> </w:t>
      </w:r>
    </w:p>
    <w:p w14:paraId="6CAC08D8" w14:textId="77777777" w:rsidR="00C8541D" w:rsidRPr="00C8541D" w:rsidRDefault="00C8541D" w:rsidP="00D47C53">
      <w:pPr>
        <w:spacing w:after="160" w:line="276" w:lineRule="auto"/>
        <w:jc w:val="both"/>
        <w:rPr>
          <w:rFonts w:ascii="Abadi" w:eastAsia="Aptos" w:hAnsi="Abadi"/>
          <w:kern w:val="2"/>
          <w:sz w:val="21"/>
          <w:szCs w:val="21"/>
          <w:lang w:val="es-MX" w:eastAsia="en-US"/>
          <w14:ligatures w14:val="standardContextual"/>
        </w:rPr>
      </w:pPr>
      <w:r w:rsidRPr="00C8541D">
        <w:rPr>
          <w:rFonts w:ascii="Abadi" w:eastAsia="Aptos" w:hAnsi="Abadi"/>
          <w:kern w:val="2"/>
          <w:sz w:val="21"/>
          <w:szCs w:val="21"/>
          <w:lang w:eastAsia="en-US"/>
          <w14:ligatures w14:val="standardContextual"/>
        </w:rPr>
        <w:t>En conclusión, y con base en los argumentos expuestos, se propone reformar la Constitución Política del Estado de Guanajuato para eliminar los requisitos de nacimiento en el estado y de residencia efectiva de cinco años para el cargo de Fiscal General. Esta reforma alineará la normativa estatal con los principios de igualdad y no discriminación, promoviendo un sistema de justicia más inclusivo, meritocrático y eficiente.</w:t>
      </w:r>
      <w:r w:rsidRPr="00C8541D">
        <w:rPr>
          <w:rFonts w:ascii="Abadi" w:eastAsia="Aptos" w:hAnsi="Abadi"/>
          <w:kern w:val="2"/>
          <w:sz w:val="21"/>
          <w:szCs w:val="21"/>
          <w:lang w:val="es-MX" w:eastAsia="en-US"/>
          <w14:ligatures w14:val="standardContextual"/>
        </w:rPr>
        <w:t> </w:t>
      </w:r>
    </w:p>
    <w:p w14:paraId="1EDC3524" w14:textId="77777777" w:rsidR="00C8541D" w:rsidRPr="00C8541D" w:rsidRDefault="00C8541D" w:rsidP="00D47C53">
      <w:pPr>
        <w:spacing w:after="160" w:line="276" w:lineRule="auto"/>
        <w:jc w:val="both"/>
        <w:rPr>
          <w:rFonts w:ascii="Abadi" w:eastAsia="Aptos" w:hAnsi="Abadi"/>
          <w:kern w:val="2"/>
          <w:sz w:val="21"/>
          <w:szCs w:val="21"/>
          <w:lang w:val="es-MX" w:eastAsia="en-US"/>
          <w14:ligatures w14:val="standardContextual"/>
        </w:rPr>
      </w:pPr>
      <w:r w:rsidRPr="00C8541D">
        <w:rPr>
          <w:rFonts w:ascii="Abadi" w:eastAsia="Aptos" w:hAnsi="Abadi"/>
          <w:kern w:val="2"/>
          <w:sz w:val="21"/>
          <w:szCs w:val="21"/>
          <w:lang w:eastAsia="en-US"/>
          <w14:ligatures w14:val="standardContextual"/>
        </w:rPr>
        <w:t xml:space="preserve">Finalmente, de ser aprobada, la presente iniciativa se prevén los siguientes impactos de conformidad con el artículo 209 de la Ley </w:t>
      </w:r>
      <w:r w:rsidRPr="00C8541D">
        <w:rPr>
          <w:rFonts w:ascii="Abadi" w:eastAsia="Aptos" w:hAnsi="Abadi"/>
          <w:kern w:val="2"/>
          <w:sz w:val="21"/>
          <w:szCs w:val="21"/>
          <w:lang w:eastAsia="en-US"/>
          <w14:ligatures w14:val="standardContextual"/>
        </w:rPr>
        <w:lastRenderedPageBreak/>
        <w:t>Orgánica del Poder Legislativo del Estado de Guanajuato:</w:t>
      </w:r>
      <w:r w:rsidRPr="00C8541D">
        <w:rPr>
          <w:rFonts w:ascii="Abadi" w:eastAsia="Aptos" w:hAnsi="Abadi"/>
          <w:kern w:val="2"/>
          <w:sz w:val="21"/>
          <w:szCs w:val="21"/>
          <w:lang w:val="es-MX" w:eastAsia="en-US"/>
          <w14:ligatures w14:val="standardContextual"/>
        </w:rPr>
        <w:t> </w:t>
      </w:r>
    </w:p>
    <w:p w14:paraId="7AEF1B5F" w14:textId="75C8AD57" w:rsidR="00C8541D" w:rsidRPr="00C8541D" w:rsidRDefault="00C8541D" w:rsidP="00D47C53">
      <w:pPr>
        <w:spacing w:after="160" w:line="276" w:lineRule="auto"/>
        <w:jc w:val="both"/>
        <w:rPr>
          <w:rFonts w:ascii="Abadi" w:eastAsia="Aptos" w:hAnsi="Abadi"/>
          <w:kern w:val="2"/>
          <w:sz w:val="21"/>
          <w:szCs w:val="21"/>
          <w:lang w:val="es-MX" w:eastAsia="en-US"/>
          <w14:ligatures w14:val="standardContextual"/>
        </w:rPr>
      </w:pPr>
      <w:r w:rsidRPr="00C8541D">
        <w:rPr>
          <w:rFonts w:ascii="Abadi" w:eastAsia="Aptos" w:hAnsi="Abadi"/>
          <w:kern w:val="2"/>
          <w:sz w:val="21"/>
          <w:szCs w:val="21"/>
          <w:lang w:val="es-MX" w:eastAsia="en-US"/>
          <w14:ligatures w14:val="standardContextual"/>
        </w:rPr>
        <w:t> </w:t>
      </w:r>
      <w:r w:rsidRPr="00C8541D">
        <w:rPr>
          <w:rFonts w:ascii="Abadi" w:eastAsia="Aptos" w:hAnsi="Abadi"/>
          <w:b/>
          <w:bCs/>
          <w:kern w:val="2"/>
          <w:sz w:val="21"/>
          <w:szCs w:val="21"/>
          <w:lang w:eastAsia="en-US"/>
          <w14:ligatures w14:val="standardContextual"/>
        </w:rPr>
        <w:t xml:space="preserve">Impacto Jurídico: </w:t>
      </w:r>
      <w:r w:rsidRPr="00C8541D">
        <w:rPr>
          <w:rFonts w:ascii="Abadi" w:eastAsia="Aptos" w:hAnsi="Abadi"/>
          <w:kern w:val="2"/>
          <w:sz w:val="21"/>
          <w:szCs w:val="21"/>
          <w:lang w:eastAsia="en-US"/>
          <w14:ligatures w14:val="standardContextual"/>
        </w:rPr>
        <w:t>La eliminación de los requisitos de nacimiento y residencia efectiva para el cargo de Fiscal General tiene un impacto jurídico significativo al alinearse con los principios de igualdad y no discriminación consagrados en la Constitución Política de los Estados Unidos Mexicanos y en tratados internacionales ratificados por México. La reforma contribuirá a eliminar una distinción jurídica que, hasta ahora, ha restringido el acceso a este cargo a un grupo limitado de personas, creando una barrera basada en el lugar de origen y tiempo de residencia. Esta modificación fortalecerá la legalidad de la normativa estatal, reduciendo la posibilidad de que se presenten impugnaciones o amparos que cuestionen la constitucionalidad de los requisitos actuales, lo que, a su vez, consolidará la confianza en la legislación local y su conformidad con estándares nacionales e internacionales.</w:t>
      </w:r>
      <w:r w:rsidRPr="00C8541D">
        <w:rPr>
          <w:rFonts w:ascii="Abadi" w:eastAsia="Aptos" w:hAnsi="Abadi"/>
          <w:kern w:val="2"/>
          <w:sz w:val="21"/>
          <w:szCs w:val="21"/>
          <w:lang w:val="es-MX" w:eastAsia="en-US"/>
          <w14:ligatures w14:val="standardContextual"/>
        </w:rPr>
        <w:t> </w:t>
      </w:r>
    </w:p>
    <w:p w14:paraId="09BDD897" w14:textId="45F982A2" w:rsidR="005411EE" w:rsidRPr="00D47C53" w:rsidRDefault="00C8541D" w:rsidP="00D47C53">
      <w:pPr>
        <w:spacing w:after="160" w:line="276" w:lineRule="auto"/>
        <w:jc w:val="both"/>
        <w:rPr>
          <w:rFonts w:ascii="Abadi" w:eastAsia="Aptos" w:hAnsi="Abadi"/>
          <w:kern w:val="2"/>
          <w:sz w:val="21"/>
          <w:szCs w:val="21"/>
          <w:lang w:val="es-MX" w:eastAsia="en-US"/>
          <w14:ligatures w14:val="standardContextual"/>
        </w:rPr>
      </w:pPr>
      <w:r w:rsidRPr="00C8541D">
        <w:rPr>
          <w:rFonts w:ascii="Abadi" w:eastAsia="Aptos" w:hAnsi="Abadi"/>
          <w:b/>
          <w:bCs/>
          <w:kern w:val="2"/>
          <w:sz w:val="21"/>
          <w:szCs w:val="21"/>
          <w:lang w:eastAsia="en-US"/>
          <w14:ligatures w14:val="standardContextual"/>
        </w:rPr>
        <w:t xml:space="preserve">Impacto Presupuestal: </w:t>
      </w:r>
      <w:r w:rsidRPr="00C8541D">
        <w:rPr>
          <w:rFonts w:ascii="Abadi" w:eastAsia="Aptos" w:hAnsi="Abadi"/>
          <w:kern w:val="2"/>
          <w:sz w:val="21"/>
          <w:szCs w:val="21"/>
          <w:lang w:eastAsia="en-US"/>
          <w14:ligatures w14:val="standardContextual"/>
        </w:rPr>
        <w:t>Desde una perspectiva presupuestal, la eliminación de los requisitos de nacimiento y residencia efectiva no implica un impacto significativo en el presupuesto estatal. No se prevén costos adicionales asociados a la implementación de la reforma, ya que no requiere la creación de nuevas estructuras administrativas ni la asignación de recursos adicionales. Sin embargo, podría generarse un impacto indirecto</w:t>
      </w:r>
      <w:r w:rsidRPr="00C8541D">
        <w:rPr>
          <w:rFonts w:ascii="Abadi" w:eastAsia="Aptos" w:hAnsi="Abadi"/>
          <w:kern w:val="2"/>
          <w:sz w:val="21"/>
          <w:szCs w:val="21"/>
          <w:lang w:val="es-MX" w:eastAsia="en-US"/>
          <w14:ligatures w14:val="standardContextual"/>
        </w:rPr>
        <w:t> </w:t>
      </w:r>
      <w:r w:rsidR="005411EE" w:rsidRPr="00D47C53">
        <w:rPr>
          <w:rFonts w:ascii="Abadi" w:eastAsia="Aptos" w:hAnsi="Abadi"/>
          <w:kern w:val="2"/>
          <w:sz w:val="21"/>
          <w:szCs w:val="21"/>
          <w:lang w:eastAsia="en-US"/>
          <w14:ligatures w14:val="standardContextual"/>
        </w:rPr>
        <w:t>positivo en términos de eficiencia y ahorro, dado que la ampliación de candidatos altamente calificados para el cargo de Fiscal General podría resultar en una administración de justicia más efectiva y menos propensa a errores o deficiencias, lo cual a largo plazo podría traducirse en un mejor uso de los recursos públicos.</w:t>
      </w:r>
      <w:r w:rsidR="005411EE" w:rsidRPr="00D47C53">
        <w:rPr>
          <w:rFonts w:ascii="Abadi" w:eastAsia="Aptos" w:hAnsi="Abadi"/>
          <w:kern w:val="2"/>
          <w:sz w:val="21"/>
          <w:szCs w:val="21"/>
          <w:lang w:val="es-MX" w:eastAsia="en-US"/>
          <w14:ligatures w14:val="standardContextual"/>
        </w:rPr>
        <w:t> </w:t>
      </w:r>
    </w:p>
    <w:p w14:paraId="2CAB6204" w14:textId="2C033103" w:rsidR="005411EE" w:rsidRPr="005411EE" w:rsidRDefault="005411EE" w:rsidP="00D47C53">
      <w:pPr>
        <w:spacing w:after="160" w:line="276" w:lineRule="auto"/>
        <w:jc w:val="both"/>
        <w:rPr>
          <w:rFonts w:ascii="Abadi" w:eastAsia="Aptos" w:hAnsi="Abadi"/>
          <w:kern w:val="2"/>
          <w:sz w:val="21"/>
          <w:szCs w:val="21"/>
          <w:lang w:val="es-MX" w:eastAsia="en-US"/>
          <w14:ligatures w14:val="standardContextual"/>
        </w:rPr>
      </w:pPr>
      <w:r w:rsidRPr="005411EE">
        <w:rPr>
          <w:rFonts w:ascii="Abadi" w:eastAsia="Aptos" w:hAnsi="Abadi"/>
          <w:b/>
          <w:bCs/>
          <w:kern w:val="2"/>
          <w:sz w:val="21"/>
          <w:szCs w:val="21"/>
          <w:lang w:eastAsia="en-US"/>
          <w14:ligatures w14:val="standardContextual"/>
        </w:rPr>
        <w:t xml:space="preserve">Impacto Administrativo: </w:t>
      </w:r>
      <w:r w:rsidRPr="005411EE">
        <w:rPr>
          <w:rFonts w:ascii="Abadi" w:eastAsia="Aptos" w:hAnsi="Abadi"/>
          <w:kern w:val="2"/>
          <w:sz w:val="21"/>
          <w:szCs w:val="21"/>
          <w:lang w:eastAsia="en-US"/>
          <w14:ligatures w14:val="standardContextual"/>
        </w:rPr>
        <w:t xml:space="preserve">En términos administrativos, la reforma podría simplificar los procesos de selección y nombramiento del Fiscal General al eliminar la necesidad de verificar el cumplimiento de los requisitos de nacimiento y residencia. Esto reduciría la carga </w:t>
      </w:r>
      <w:r w:rsidRPr="005411EE">
        <w:rPr>
          <w:rFonts w:ascii="Abadi" w:eastAsia="Aptos" w:hAnsi="Abadi"/>
          <w:kern w:val="2"/>
          <w:sz w:val="21"/>
          <w:szCs w:val="21"/>
          <w:lang w:eastAsia="en-US"/>
          <w14:ligatures w14:val="standardContextual"/>
        </w:rPr>
        <w:t>administrativa asociada a la comprobación de estos requisitos y podría agilizar el proceso de nombramiento. Además, la posibilidad de contar con un mayor número de candidatos calificados podría mejorar la calidad del proceso de selección, asegurando que el candidato más idóneo sea designado. A largo plazo, esto contribuirá a una administración pública más eficiente, con un liderazgo en la procuración de justicia basado en competencias y méritos, en lugar de en criterios restrictivos y discriminatorios.</w:t>
      </w:r>
      <w:r w:rsidRPr="005411EE">
        <w:rPr>
          <w:rFonts w:ascii="Abadi" w:eastAsia="Aptos" w:hAnsi="Abadi"/>
          <w:kern w:val="2"/>
          <w:sz w:val="21"/>
          <w:szCs w:val="21"/>
          <w:lang w:val="es-MX" w:eastAsia="en-US"/>
          <w14:ligatures w14:val="standardContextual"/>
        </w:rPr>
        <w:t> </w:t>
      </w:r>
    </w:p>
    <w:p w14:paraId="25614EA5" w14:textId="49671A55" w:rsidR="005411EE" w:rsidRPr="005411EE" w:rsidRDefault="005411EE" w:rsidP="00D47C53">
      <w:pPr>
        <w:spacing w:after="160" w:line="276" w:lineRule="auto"/>
        <w:jc w:val="both"/>
        <w:rPr>
          <w:rFonts w:ascii="Abadi" w:eastAsia="Aptos" w:hAnsi="Abadi"/>
          <w:kern w:val="2"/>
          <w:sz w:val="21"/>
          <w:szCs w:val="21"/>
          <w:lang w:val="es-MX" w:eastAsia="en-US"/>
          <w14:ligatures w14:val="standardContextual"/>
        </w:rPr>
      </w:pPr>
      <w:r w:rsidRPr="005411EE">
        <w:rPr>
          <w:rFonts w:ascii="Abadi" w:eastAsia="Aptos" w:hAnsi="Abadi"/>
          <w:b/>
          <w:bCs/>
          <w:kern w:val="2"/>
          <w:sz w:val="21"/>
          <w:szCs w:val="21"/>
          <w:lang w:eastAsia="en-US"/>
          <w14:ligatures w14:val="standardContextual"/>
        </w:rPr>
        <w:t xml:space="preserve">Impacto Social: </w:t>
      </w:r>
      <w:r w:rsidRPr="005411EE">
        <w:rPr>
          <w:rFonts w:ascii="Abadi" w:eastAsia="Aptos" w:hAnsi="Abadi"/>
          <w:kern w:val="2"/>
          <w:sz w:val="21"/>
          <w:szCs w:val="21"/>
          <w:lang w:eastAsia="en-US"/>
          <w14:ligatures w14:val="standardContextual"/>
        </w:rPr>
        <w:t>El impacto social de la reforma es considerable, ya que promueve la igualdad de oportunidades y elimina barreras discriminatorias que limitan el acceso a cargos públicos. Al permitir que cualquier persona con las competencias necesarias, independientemente de su lugar de nacimiento o tiempo de residencia, aspire al cargo de Fiscal General, se fomenta una cultura de inclusión y meritocracia. Esto podría fortalecer la confianza de la sociedad en el sistema de justicia del estado, al percibirlo como más justo e imparcial. Además, la inclusión de personas con diversas trayectorias y experiencias en el puesto podría enriquecer la administración de justicia, al incorporar nuevas perspectivas y enfoques que respondan mejor a las necesidades de una sociedad cada vez más diversa y dinámica.</w:t>
      </w:r>
      <w:r w:rsidRPr="005411EE">
        <w:rPr>
          <w:rFonts w:ascii="Abadi" w:eastAsia="Aptos" w:hAnsi="Abadi"/>
          <w:kern w:val="2"/>
          <w:sz w:val="21"/>
          <w:szCs w:val="21"/>
          <w:lang w:val="es-MX" w:eastAsia="en-US"/>
          <w14:ligatures w14:val="standardContextual"/>
        </w:rPr>
        <w:t> </w:t>
      </w:r>
    </w:p>
    <w:p w14:paraId="2112D973" w14:textId="77777777" w:rsidR="005411EE" w:rsidRPr="005411EE" w:rsidRDefault="005411EE" w:rsidP="00D47C53">
      <w:pPr>
        <w:spacing w:after="160" w:line="276" w:lineRule="auto"/>
        <w:jc w:val="both"/>
        <w:rPr>
          <w:rFonts w:ascii="Abadi" w:eastAsia="Aptos" w:hAnsi="Abadi"/>
          <w:kern w:val="2"/>
          <w:sz w:val="21"/>
          <w:szCs w:val="21"/>
          <w:lang w:val="es-MX" w:eastAsia="en-US"/>
          <w14:ligatures w14:val="standardContextual"/>
        </w:rPr>
      </w:pPr>
      <w:r w:rsidRPr="005411EE">
        <w:rPr>
          <w:rFonts w:ascii="Abadi" w:eastAsia="Aptos" w:hAnsi="Abadi"/>
          <w:kern w:val="2"/>
          <w:sz w:val="21"/>
          <w:szCs w:val="21"/>
          <w:lang w:eastAsia="en-US"/>
          <w14:ligatures w14:val="standardContextual"/>
        </w:rPr>
        <w:t>Por lo tanto, solicitamos respetuosamente al Congreso del Estado de Guanajuato que considere y apruebe esta propuesta de reforma constitucional, en beneficio de la justicia, la legalidad y la confianza ciudadana en nuestras instituciones.</w:t>
      </w:r>
      <w:r w:rsidRPr="005411EE">
        <w:rPr>
          <w:rFonts w:ascii="Abadi" w:eastAsia="Aptos" w:hAnsi="Abadi"/>
          <w:kern w:val="2"/>
          <w:sz w:val="21"/>
          <w:szCs w:val="21"/>
          <w:lang w:val="es-MX" w:eastAsia="en-US"/>
          <w14:ligatures w14:val="standardContextual"/>
        </w:rPr>
        <w:t> </w:t>
      </w:r>
    </w:p>
    <w:p w14:paraId="6B2CCB85" w14:textId="26409289" w:rsidR="005411EE" w:rsidRPr="005411EE" w:rsidRDefault="005411EE" w:rsidP="00D47C53">
      <w:pPr>
        <w:spacing w:after="160" w:line="276" w:lineRule="auto"/>
        <w:jc w:val="center"/>
        <w:rPr>
          <w:rFonts w:ascii="Abadi" w:eastAsia="Aptos" w:hAnsi="Abadi"/>
          <w:kern w:val="2"/>
          <w:sz w:val="21"/>
          <w:szCs w:val="21"/>
          <w:lang w:val="es-MX" w:eastAsia="en-US"/>
          <w14:ligatures w14:val="standardContextual"/>
        </w:rPr>
      </w:pPr>
      <w:r w:rsidRPr="005411EE">
        <w:rPr>
          <w:rFonts w:ascii="Abadi" w:eastAsia="Aptos" w:hAnsi="Abadi"/>
          <w:b/>
          <w:bCs/>
          <w:kern w:val="2"/>
          <w:sz w:val="21"/>
          <w:szCs w:val="21"/>
          <w:lang w:eastAsia="en-US"/>
          <w14:ligatures w14:val="standardContextual"/>
        </w:rPr>
        <w:t>DECRETO</w:t>
      </w:r>
    </w:p>
    <w:p w14:paraId="308896BE" w14:textId="54164846" w:rsidR="005411EE" w:rsidRPr="005411EE" w:rsidRDefault="005411EE" w:rsidP="00D47C53">
      <w:pPr>
        <w:spacing w:after="160" w:line="276" w:lineRule="auto"/>
        <w:jc w:val="both"/>
        <w:rPr>
          <w:rFonts w:ascii="Abadi" w:eastAsia="Aptos" w:hAnsi="Abadi"/>
          <w:kern w:val="2"/>
          <w:sz w:val="21"/>
          <w:szCs w:val="21"/>
          <w:lang w:val="es-MX" w:eastAsia="en-US"/>
          <w14:ligatures w14:val="standardContextual"/>
        </w:rPr>
      </w:pPr>
      <w:r w:rsidRPr="005411EE">
        <w:rPr>
          <w:rFonts w:ascii="Abadi" w:eastAsia="Aptos" w:hAnsi="Abadi"/>
          <w:b/>
          <w:bCs/>
          <w:kern w:val="2"/>
          <w:sz w:val="21"/>
          <w:szCs w:val="21"/>
          <w:lang w:eastAsia="en-US"/>
          <w14:ligatures w14:val="standardContextual"/>
        </w:rPr>
        <w:t>ARTÍCULO UNICO</w:t>
      </w:r>
      <w:r w:rsidR="005549B0" w:rsidRPr="005411EE">
        <w:rPr>
          <w:rFonts w:ascii="Abadi" w:eastAsia="Aptos" w:hAnsi="Abadi"/>
          <w:b/>
          <w:bCs/>
          <w:kern w:val="2"/>
          <w:sz w:val="21"/>
          <w:szCs w:val="21"/>
          <w:lang w:eastAsia="en-US"/>
          <w14:ligatures w14:val="standardContextual"/>
        </w:rPr>
        <w:t>. -</w:t>
      </w:r>
      <w:r w:rsidRPr="005411EE">
        <w:rPr>
          <w:rFonts w:ascii="Abadi" w:eastAsia="Aptos" w:hAnsi="Abadi"/>
          <w:b/>
          <w:bCs/>
          <w:kern w:val="2"/>
          <w:sz w:val="21"/>
          <w:szCs w:val="21"/>
          <w:lang w:eastAsia="en-US"/>
          <w14:ligatures w14:val="standardContextual"/>
        </w:rPr>
        <w:t xml:space="preserve"> </w:t>
      </w:r>
      <w:r w:rsidRPr="005411EE">
        <w:rPr>
          <w:rFonts w:ascii="Abadi" w:eastAsia="Aptos" w:hAnsi="Abadi"/>
          <w:kern w:val="2"/>
          <w:sz w:val="21"/>
          <w:szCs w:val="21"/>
          <w:lang w:eastAsia="en-US"/>
          <w14:ligatures w14:val="standardContextual"/>
        </w:rPr>
        <w:t xml:space="preserve">Se reforma el </w:t>
      </w:r>
      <w:r w:rsidR="005549B0" w:rsidRPr="005411EE">
        <w:rPr>
          <w:rFonts w:ascii="Abadi" w:eastAsia="Aptos" w:hAnsi="Abadi"/>
          <w:kern w:val="2"/>
          <w:sz w:val="21"/>
          <w:szCs w:val="21"/>
          <w:lang w:eastAsia="en-US"/>
          <w14:ligatures w14:val="standardContextual"/>
        </w:rPr>
        <w:t>artículo</w:t>
      </w:r>
      <w:r w:rsidRPr="005411EE">
        <w:rPr>
          <w:rFonts w:ascii="Abadi" w:eastAsia="Aptos" w:hAnsi="Abadi"/>
          <w:kern w:val="2"/>
          <w:sz w:val="21"/>
          <w:szCs w:val="21"/>
          <w:lang w:eastAsia="en-US"/>
          <w14:ligatures w14:val="standardContextual"/>
        </w:rPr>
        <w:t xml:space="preserve"> 95 de la Constitución Política para el Estado de Guanajuato, para quedar como sigue:</w:t>
      </w:r>
      <w:r w:rsidRPr="005411EE">
        <w:rPr>
          <w:rFonts w:ascii="Abadi" w:eastAsia="Aptos" w:hAnsi="Abadi"/>
          <w:kern w:val="2"/>
          <w:sz w:val="21"/>
          <w:szCs w:val="21"/>
          <w:lang w:val="es-MX" w:eastAsia="en-US"/>
          <w14:ligatures w14:val="standardContextual"/>
        </w:rPr>
        <w:t> </w:t>
      </w:r>
    </w:p>
    <w:p w14:paraId="74E01C68" w14:textId="67F954AC" w:rsidR="005411EE" w:rsidRPr="005411EE" w:rsidRDefault="005411EE" w:rsidP="00D47C53">
      <w:pPr>
        <w:spacing w:after="160" w:line="276" w:lineRule="auto"/>
        <w:jc w:val="center"/>
        <w:rPr>
          <w:rFonts w:ascii="Abadi" w:eastAsia="Aptos" w:hAnsi="Abadi"/>
          <w:kern w:val="2"/>
          <w:sz w:val="21"/>
          <w:szCs w:val="21"/>
          <w:lang w:val="es-MX" w:eastAsia="en-US"/>
          <w14:ligatures w14:val="standardContextual"/>
        </w:rPr>
      </w:pPr>
      <w:r w:rsidRPr="005411EE">
        <w:rPr>
          <w:rFonts w:ascii="Abadi" w:eastAsia="Aptos" w:hAnsi="Abadi"/>
          <w:b/>
          <w:bCs/>
          <w:kern w:val="2"/>
          <w:sz w:val="21"/>
          <w:szCs w:val="21"/>
          <w:lang w:eastAsia="en-US"/>
          <w14:ligatures w14:val="standardContextual"/>
        </w:rPr>
        <w:t>SECCION UNICA FISCALIA GENERAL DEL…</w:t>
      </w:r>
    </w:p>
    <w:p w14:paraId="54AEB373" w14:textId="77777777" w:rsidR="005411EE" w:rsidRPr="005411EE" w:rsidRDefault="005411EE" w:rsidP="00D47C53">
      <w:pPr>
        <w:spacing w:after="160" w:line="276" w:lineRule="auto"/>
        <w:jc w:val="both"/>
        <w:rPr>
          <w:rFonts w:ascii="Abadi" w:eastAsia="Aptos" w:hAnsi="Abadi"/>
          <w:kern w:val="2"/>
          <w:sz w:val="21"/>
          <w:szCs w:val="21"/>
          <w:lang w:val="es-MX" w:eastAsia="en-US"/>
          <w14:ligatures w14:val="standardContextual"/>
        </w:rPr>
      </w:pPr>
      <w:r w:rsidRPr="005411EE">
        <w:rPr>
          <w:rFonts w:ascii="Abadi" w:eastAsia="Aptos" w:hAnsi="Abadi"/>
          <w:kern w:val="2"/>
          <w:sz w:val="21"/>
          <w:szCs w:val="21"/>
          <w:lang w:val="es-MX" w:eastAsia="en-US"/>
          <w14:ligatures w14:val="standardContextual"/>
        </w:rPr>
        <w:t> </w:t>
      </w:r>
    </w:p>
    <w:p w14:paraId="4D27224F" w14:textId="77777777" w:rsidR="005411EE" w:rsidRPr="005411EE" w:rsidRDefault="005411EE" w:rsidP="00D47C53">
      <w:pPr>
        <w:spacing w:after="160" w:line="276" w:lineRule="auto"/>
        <w:ind w:firstLine="708"/>
        <w:jc w:val="both"/>
        <w:rPr>
          <w:rFonts w:ascii="Abadi" w:eastAsia="Aptos" w:hAnsi="Abadi"/>
          <w:kern w:val="2"/>
          <w:sz w:val="21"/>
          <w:szCs w:val="21"/>
          <w:lang w:val="es-MX" w:eastAsia="en-US"/>
          <w14:ligatures w14:val="standardContextual"/>
        </w:rPr>
      </w:pPr>
      <w:r w:rsidRPr="005411EE">
        <w:rPr>
          <w:rFonts w:ascii="Abadi" w:eastAsia="Aptos" w:hAnsi="Abadi"/>
          <w:b/>
          <w:bCs/>
          <w:kern w:val="2"/>
          <w:sz w:val="21"/>
          <w:szCs w:val="21"/>
          <w:lang w:eastAsia="en-US"/>
          <w14:ligatures w14:val="standardContextual"/>
        </w:rPr>
        <w:lastRenderedPageBreak/>
        <w:t xml:space="preserve">ARTÍCULO 95.- </w:t>
      </w:r>
      <w:r w:rsidRPr="005411EE">
        <w:rPr>
          <w:rFonts w:ascii="Abadi" w:eastAsia="Aptos" w:hAnsi="Abadi"/>
          <w:kern w:val="2"/>
          <w:sz w:val="21"/>
          <w:szCs w:val="21"/>
          <w:lang w:eastAsia="en-US"/>
          <w14:ligatures w14:val="standardContextual"/>
        </w:rPr>
        <w:t xml:space="preserve">El Ministerio Público se… </w:t>
      </w:r>
      <w:r w:rsidRPr="005411EE">
        <w:rPr>
          <w:rFonts w:ascii="Abadi" w:eastAsia="Aptos" w:hAnsi="Abadi"/>
          <w:kern w:val="2"/>
          <w:sz w:val="21"/>
          <w:szCs w:val="21"/>
          <w:lang w:val="es-MX" w:eastAsia="en-US"/>
          <w14:ligatures w14:val="standardContextual"/>
        </w:rPr>
        <w:t> </w:t>
      </w:r>
    </w:p>
    <w:p w14:paraId="715C213D" w14:textId="77777777" w:rsidR="005411EE" w:rsidRPr="00D47C53" w:rsidRDefault="005411EE" w:rsidP="00D47C53">
      <w:pPr>
        <w:spacing w:after="160" w:line="276" w:lineRule="auto"/>
        <w:jc w:val="both"/>
        <w:rPr>
          <w:rFonts w:ascii="Abadi" w:eastAsia="Aptos" w:hAnsi="Abadi"/>
          <w:kern w:val="2"/>
          <w:sz w:val="21"/>
          <w:szCs w:val="21"/>
          <w:lang w:val="es-MX" w:eastAsia="en-US"/>
          <w14:ligatures w14:val="standardContextual"/>
        </w:rPr>
      </w:pPr>
      <w:r w:rsidRPr="005411EE">
        <w:rPr>
          <w:rFonts w:ascii="Abadi" w:eastAsia="Aptos" w:hAnsi="Abadi"/>
          <w:kern w:val="2"/>
          <w:sz w:val="21"/>
          <w:szCs w:val="21"/>
          <w:lang w:eastAsia="en-US"/>
          <w14:ligatures w14:val="standardContextual"/>
        </w:rPr>
        <w:t>Para ser Fiscal General del Estado se requiere: ser ciudadano mexicano en pleno ejercicio de sus derechos civiles y políticos; tener cuando menos treinta y cinco años cumplidos el día de la designación; contar, con título profesional de licenciado en derecho con antigüedad mínima de diez años; gozar de buena reputación y no haber sido condenado por delito doloso.</w:t>
      </w:r>
      <w:r w:rsidRPr="005411EE">
        <w:rPr>
          <w:rFonts w:ascii="Abadi" w:eastAsia="Aptos" w:hAnsi="Abadi"/>
          <w:kern w:val="2"/>
          <w:sz w:val="21"/>
          <w:szCs w:val="21"/>
          <w:lang w:val="es-MX" w:eastAsia="en-US"/>
          <w14:ligatures w14:val="standardContextual"/>
        </w:rPr>
        <w:t> </w:t>
      </w:r>
    </w:p>
    <w:p w14:paraId="422685CF" w14:textId="172B237C" w:rsidR="004051F1" w:rsidRPr="004051F1" w:rsidRDefault="004051F1" w:rsidP="00D47C53">
      <w:pPr>
        <w:spacing w:after="160" w:line="276" w:lineRule="auto"/>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eastAsia="en-US"/>
          <w14:ligatures w14:val="standardContextual"/>
        </w:rPr>
        <w:t>El Fiscal General…</w:t>
      </w:r>
      <w:r w:rsidRPr="004051F1">
        <w:rPr>
          <w:rFonts w:ascii="Abadi" w:eastAsia="Aptos" w:hAnsi="Abadi"/>
          <w:kern w:val="2"/>
          <w:sz w:val="21"/>
          <w:szCs w:val="21"/>
          <w:lang w:val="es-MX" w:eastAsia="en-US"/>
          <w14:ligatures w14:val="standardContextual"/>
        </w:rPr>
        <w:t> </w:t>
      </w:r>
    </w:p>
    <w:p w14:paraId="6BAD7A22" w14:textId="77777777" w:rsidR="006203AD" w:rsidRPr="00D47C53" w:rsidRDefault="004051F1" w:rsidP="00D47C53">
      <w:pPr>
        <w:numPr>
          <w:ilvl w:val="0"/>
          <w:numId w:val="26"/>
        </w:numPr>
        <w:spacing w:after="160" w:line="276" w:lineRule="auto"/>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eastAsia="en-US"/>
          <w14:ligatures w14:val="standardContextual"/>
        </w:rPr>
        <w:t>A partir de…</w:t>
      </w:r>
    </w:p>
    <w:p w14:paraId="452CA45E" w14:textId="77777777" w:rsidR="006203AD" w:rsidRPr="00D47C53" w:rsidRDefault="004051F1" w:rsidP="00D47C53">
      <w:pPr>
        <w:spacing w:after="160" w:line="276" w:lineRule="auto"/>
        <w:ind w:left="720"/>
        <w:jc w:val="both"/>
        <w:rPr>
          <w:rFonts w:ascii="Abadi" w:eastAsia="Aptos" w:hAnsi="Abadi"/>
          <w:kern w:val="2"/>
          <w:sz w:val="21"/>
          <w:szCs w:val="21"/>
          <w:lang w:eastAsia="en-US"/>
          <w14:ligatures w14:val="standardContextual"/>
        </w:rPr>
      </w:pPr>
      <w:r w:rsidRPr="004051F1">
        <w:rPr>
          <w:rFonts w:ascii="Abadi" w:eastAsia="Aptos" w:hAnsi="Abadi"/>
          <w:kern w:val="2"/>
          <w:sz w:val="21"/>
          <w:szCs w:val="21"/>
          <w:lang w:eastAsia="en-US"/>
          <w14:ligatures w14:val="standardContextual"/>
        </w:rPr>
        <w:t>Si el Gobernador…</w:t>
      </w:r>
    </w:p>
    <w:p w14:paraId="1A620BF8" w14:textId="00AE98E8" w:rsidR="004051F1" w:rsidRPr="004051F1" w:rsidRDefault="004051F1" w:rsidP="00D47C53">
      <w:pPr>
        <w:spacing w:after="160" w:line="276" w:lineRule="auto"/>
        <w:ind w:left="720"/>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eastAsia="en-US"/>
          <w14:ligatures w14:val="standardContextual"/>
        </w:rPr>
        <w:t>El Fiscal General…</w:t>
      </w:r>
      <w:r w:rsidRPr="004051F1">
        <w:rPr>
          <w:rFonts w:ascii="Abadi" w:eastAsia="Aptos" w:hAnsi="Abadi"/>
          <w:kern w:val="2"/>
          <w:sz w:val="21"/>
          <w:szCs w:val="21"/>
          <w:lang w:val="es-MX" w:eastAsia="en-US"/>
          <w14:ligatures w14:val="standardContextual"/>
        </w:rPr>
        <w:t> </w:t>
      </w:r>
    </w:p>
    <w:p w14:paraId="32ABAD41" w14:textId="1F6BD5EE" w:rsidR="004051F1" w:rsidRPr="004051F1" w:rsidRDefault="004051F1" w:rsidP="00D47C53">
      <w:pPr>
        <w:numPr>
          <w:ilvl w:val="0"/>
          <w:numId w:val="27"/>
        </w:numPr>
        <w:spacing w:after="160" w:line="276" w:lineRule="auto"/>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eastAsia="en-US"/>
          <w14:ligatures w14:val="standardContextual"/>
        </w:rPr>
        <w:t>Recibida oportunamente la…</w:t>
      </w:r>
      <w:r w:rsidRPr="004051F1">
        <w:rPr>
          <w:rFonts w:ascii="Abadi" w:eastAsia="Aptos" w:hAnsi="Abadi"/>
          <w:kern w:val="2"/>
          <w:sz w:val="21"/>
          <w:szCs w:val="21"/>
          <w:lang w:val="es-MX" w:eastAsia="en-US"/>
          <w14:ligatures w14:val="standardContextual"/>
        </w:rPr>
        <w:t> </w:t>
      </w:r>
    </w:p>
    <w:p w14:paraId="53F9C817" w14:textId="77777777" w:rsidR="00B718EB" w:rsidRPr="00D47C53" w:rsidRDefault="004051F1" w:rsidP="00D47C53">
      <w:pPr>
        <w:numPr>
          <w:ilvl w:val="0"/>
          <w:numId w:val="28"/>
        </w:numPr>
        <w:spacing w:after="160" w:line="276" w:lineRule="auto"/>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eastAsia="en-US"/>
          <w14:ligatures w14:val="standardContextual"/>
        </w:rPr>
        <w:t xml:space="preserve">El Congreso del… </w:t>
      </w:r>
    </w:p>
    <w:p w14:paraId="5C377812" w14:textId="77777777" w:rsidR="00B718EB" w:rsidRPr="00D47C53" w:rsidRDefault="004051F1" w:rsidP="00D47C53">
      <w:pPr>
        <w:spacing w:after="160" w:line="276" w:lineRule="auto"/>
        <w:ind w:left="720"/>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eastAsia="en-US"/>
          <w14:ligatures w14:val="standardContextual"/>
        </w:rPr>
        <w:t>En caso de…</w:t>
      </w:r>
      <w:r w:rsidRPr="004051F1">
        <w:rPr>
          <w:rFonts w:ascii="Abadi" w:eastAsia="Aptos" w:hAnsi="Abadi"/>
          <w:kern w:val="2"/>
          <w:sz w:val="21"/>
          <w:szCs w:val="21"/>
          <w:lang w:val="es-MX" w:eastAsia="en-US"/>
          <w14:ligatures w14:val="standardContextual"/>
        </w:rPr>
        <w:t> </w:t>
      </w:r>
    </w:p>
    <w:p w14:paraId="7FA365AF" w14:textId="1D8FA6A4" w:rsidR="006203AD" w:rsidRPr="004051F1" w:rsidRDefault="004051F1" w:rsidP="00D47C53">
      <w:pPr>
        <w:spacing w:after="160" w:line="276" w:lineRule="auto"/>
        <w:ind w:left="720"/>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eastAsia="en-US"/>
          <w14:ligatures w14:val="standardContextual"/>
        </w:rPr>
        <w:t>Si el Congreso…</w:t>
      </w:r>
      <w:r w:rsidRPr="004051F1">
        <w:rPr>
          <w:rFonts w:ascii="Abadi" w:eastAsia="Aptos" w:hAnsi="Abadi"/>
          <w:kern w:val="2"/>
          <w:sz w:val="21"/>
          <w:szCs w:val="21"/>
          <w:lang w:val="es-MX" w:eastAsia="en-US"/>
          <w14:ligatures w14:val="standardContextual"/>
        </w:rPr>
        <w:t> </w:t>
      </w:r>
    </w:p>
    <w:p w14:paraId="4ABDA487" w14:textId="54D8C20D" w:rsidR="006203AD" w:rsidRPr="004051F1" w:rsidRDefault="004051F1" w:rsidP="00D47C53">
      <w:pPr>
        <w:numPr>
          <w:ilvl w:val="0"/>
          <w:numId w:val="29"/>
        </w:numPr>
        <w:spacing w:after="160" w:line="276" w:lineRule="auto"/>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eastAsia="en-US"/>
          <w14:ligatures w14:val="standardContextual"/>
        </w:rPr>
        <w:t>El Fiscal General…</w:t>
      </w:r>
      <w:r w:rsidRPr="004051F1">
        <w:rPr>
          <w:rFonts w:ascii="Abadi" w:eastAsia="Aptos" w:hAnsi="Abadi"/>
          <w:kern w:val="2"/>
          <w:sz w:val="21"/>
          <w:szCs w:val="21"/>
          <w:lang w:val="es-MX" w:eastAsia="en-US"/>
          <w14:ligatures w14:val="standardContextual"/>
        </w:rPr>
        <w:t> </w:t>
      </w:r>
    </w:p>
    <w:p w14:paraId="20825AE8" w14:textId="01CF39F4" w:rsidR="00BF24AC" w:rsidRPr="004051F1" w:rsidRDefault="004051F1" w:rsidP="00D47C53">
      <w:pPr>
        <w:numPr>
          <w:ilvl w:val="0"/>
          <w:numId w:val="30"/>
        </w:numPr>
        <w:spacing w:after="160" w:line="276" w:lineRule="auto"/>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eastAsia="en-US"/>
          <w14:ligatures w14:val="standardContextual"/>
        </w:rPr>
        <w:t>En los recesos…</w:t>
      </w:r>
      <w:r w:rsidRPr="004051F1">
        <w:rPr>
          <w:rFonts w:ascii="Abadi" w:eastAsia="Aptos" w:hAnsi="Abadi"/>
          <w:kern w:val="2"/>
          <w:sz w:val="21"/>
          <w:szCs w:val="21"/>
          <w:lang w:val="es-MX" w:eastAsia="en-US"/>
          <w14:ligatures w14:val="standardContextual"/>
        </w:rPr>
        <w:t> </w:t>
      </w:r>
    </w:p>
    <w:p w14:paraId="4B74F2F6" w14:textId="77777777" w:rsidR="008A31C4" w:rsidRPr="00D47C53" w:rsidRDefault="004051F1" w:rsidP="00D47C53">
      <w:pPr>
        <w:numPr>
          <w:ilvl w:val="0"/>
          <w:numId w:val="31"/>
        </w:numPr>
        <w:spacing w:after="160" w:line="276" w:lineRule="auto"/>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eastAsia="en-US"/>
          <w14:ligatures w14:val="standardContextual"/>
        </w:rPr>
        <w:t xml:space="preserve">Las ausencias del… </w:t>
      </w:r>
    </w:p>
    <w:p w14:paraId="70F5C97D" w14:textId="005B62FC" w:rsidR="008A31C4" w:rsidRPr="00D47C53" w:rsidRDefault="006203AD" w:rsidP="00D47C53">
      <w:pPr>
        <w:spacing w:after="160" w:line="276" w:lineRule="auto"/>
        <w:ind w:left="360"/>
        <w:jc w:val="both"/>
        <w:rPr>
          <w:rFonts w:ascii="Abadi" w:eastAsia="Aptos" w:hAnsi="Abadi"/>
          <w:kern w:val="2"/>
          <w:sz w:val="21"/>
          <w:szCs w:val="21"/>
          <w:lang w:eastAsia="en-US"/>
          <w14:ligatures w14:val="standardContextual"/>
        </w:rPr>
      </w:pPr>
      <w:r w:rsidRPr="00D47C53">
        <w:rPr>
          <w:rFonts w:ascii="Abadi" w:eastAsia="Aptos" w:hAnsi="Abadi"/>
          <w:kern w:val="2"/>
          <w:sz w:val="21"/>
          <w:szCs w:val="21"/>
          <w:lang w:eastAsia="en-US"/>
          <w14:ligatures w14:val="standardContextual"/>
        </w:rPr>
        <w:t xml:space="preserve">     </w:t>
      </w:r>
      <w:r w:rsidR="004051F1" w:rsidRPr="004051F1">
        <w:rPr>
          <w:rFonts w:ascii="Abadi" w:eastAsia="Aptos" w:hAnsi="Abadi"/>
          <w:kern w:val="2"/>
          <w:sz w:val="21"/>
          <w:szCs w:val="21"/>
          <w:lang w:eastAsia="en-US"/>
          <w14:ligatures w14:val="standardContextual"/>
        </w:rPr>
        <w:t xml:space="preserve">Corresponde al Ministerio… </w:t>
      </w:r>
    </w:p>
    <w:p w14:paraId="72D9E849" w14:textId="77777777" w:rsidR="00520952" w:rsidRPr="00D47C53" w:rsidRDefault="004051F1" w:rsidP="00D47C53">
      <w:pPr>
        <w:spacing w:after="160" w:line="276" w:lineRule="auto"/>
        <w:ind w:left="720"/>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eastAsia="en-US"/>
          <w14:ligatures w14:val="standardContextual"/>
        </w:rPr>
        <w:t>La Fiscalía General…</w:t>
      </w:r>
      <w:r w:rsidRPr="004051F1">
        <w:rPr>
          <w:rFonts w:ascii="Abadi" w:eastAsia="Aptos" w:hAnsi="Abadi"/>
          <w:kern w:val="2"/>
          <w:sz w:val="21"/>
          <w:szCs w:val="21"/>
          <w:lang w:val="es-MX" w:eastAsia="en-US"/>
          <w14:ligatures w14:val="standardContextual"/>
        </w:rPr>
        <w:t> </w:t>
      </w:r>
    </w:p>
    <w:p w14:paraId="295824C0" w14:textId="77777777" w:rsidR="00520952" w:rsidRPr="00D47C53" w:rsidRDefault="004051F1" w:rsidP="00D47C53">
      <w:pPr>
        <w:spacing w:after="160" w:line="276" w:lineRule="auto"/>
        <w:ind w:left="720"/>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eastAsia="en-US"/>
          <w14:ligatures w14:val="standardContextual"/>
        </w:rPr>
        <w:t xml:space="preserve">La ley establecerá… </w:t>
      </w:r>
    </w:p>
    <w:p w14:paraId="61C4DFDF" w14:textId="77777777" w:rsidR="00520952" w:rsidRPr="00D47C53" w:rsidRDefault="004051F1" w:rsidP="00D47C53">
      <w:pPr>
        <w:spacing w:after="160" w:line="276" w:lineRule="auto"/>
        <w:ind w:left="720"/>
        <w:jc w:val="both"/>
        <w:rPr>
          <w:rFonts w:ascii="Abadi" w:eastAsia="Aptos" w:hAnsi="Abadi"/>
          <w:kern w:val="2"/>
          <w:sz w:val="21"/>
          <w:szCs w:val="21"/>
          <w:lang w:eastAsia="en-US"/>
          <w14:ligatures w14:val="standardContextual"/>
        </w:rPr>
      </w:pPr>
      <w:r w:rsidRPr="004051F1">
        <w:rPr>
          <w:rFonts w:ascii="Abadi" w:eastAsia="Aptos" w:hAnsi="Abadi"/>
          <w:kern w:val="2"/>
          <w:sz w:val="21"/>
          <w:szCs w:val="21"/>
          <w:lang w:eastAsia="en-US"/>
          <w14:ligatures w14:val="standardContextual"/>
        </w:rPr>
        <w:t>El Fiscal General…</w:t>
      </w:r>
    </w:p>
    <w:p w14:paraId="68833908" w14:textId="46BD6CD5" w:rsidR="00B718EB" w:rsidRPr="004051F1" w:rsidRDefault="004051F1" w:rsidP="00D47C53">
      <w:pPr>
        <w:spacing w:after="160" w:line="276" w:lineRule="auto"/>
        <w:ind w:left="720"/>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eastAsia="en-US"/>
          <w14:ligatures w14:val="standardContextual"/>
        </w:rPr>
        <w:t>El Fiscal General…</w:t>
      </w:r>
      <w:r w:rsidRPr="004051F1">
        <w:rPr>
          <w:rFonts w:ascii="Abadi" w:eastAsia="Aptos" w:hAnsi="Abadi"/>
          <w:kern w:val="2"/>
          <w:sz w:val="21"/>
          <w:szCs w:val="21"/>
          <w:lang w:val="es-MX" w:eastAsia="en-US"/>
          <w14:ligatures w14:val="standardContextual"/>
        </w:rPr>
        <w:t> </w:t>
      </w:r>
    </w:p>
    <w:p w14:paraId="56A1D959" w14:textId="35FDB866" w:rsidR="004051F1" w:rsidRPr="004051F1" w:rsidRDefault="004051F1" w:rsidP="00D47C53">
      <w:pPr>
        <w:spacing w:after="160" w:line="276" w:lineRule="auto"/>
        <w:jc w:val="both"/>
        <w:rPr>
          <w:rFonts w:ascii="Abadi" w:eastAsia="Aptos" w:hAnsi="Abadi"/>
          <w:kern w:val="2"/>
          <w:sz w:val="21"/>
          <w:szCs w:val="21"/>
          <w:lang w:val="es-MX" w:eastAsia="en-US"/>
          <w14:ligatures w14:val="standardContextual"/>
        </w:rPr>
      </w:pPr>
      <w:r w:rsidRPr="004051F1">
        <w:rPr>
          <w:rFonts w:ascii="Abadi" w:eastAsia="Aptos" w:hAnsi="Abadi"/>
          <w:b/>
          <w:bCs/>
          <w:kern w:val="2"/>
          <w:sz w:val="21"/>
          <w:szCs w:val="21"/>
          <w:lang w:eastAsia="en-US"/>
          <w14:ligatures w14:val="standardContextual"/>
        </w:rPr>
        <w:t xml:space="preserve">Artículo Primero. </w:t>
      </w:r>
      <w:r w:rsidRPr="004051F1">
        <w:rPr>
          <w:rFonts w:ascii="Abadi" w:eastAsia="Aptos" w:hAnsi="Abadi"/>
          <w:kern w:val="2"/>
          <w:sz w:val="21"/>
          <w:szCs w:val="21"/>
          <w:lang w:eastAsia="en-US"/>
          <w14:ligatures w14:val="standardContextual"/>
        </w:rPr>
        <w:t xml:space="preserve">El presente Decreto entrará en vigencia al </w:t>
      </w:r>
      <w:r w:rsidR="005549B0" w:rsidRPr="004051F1">
        <w:rPr>
          <w:rFonts w:ascii="Abadi" w:eastAsia="Aptos" w:hAnsi="Abadi"/>
          <w:kern w:val="2"/>
          <w:sz w:val="21"/>
          <w:szCs w:val="21"/>
          <w:lang w:eastAsia="en-US"/>
          <w14:ligatures w14:val="standardContextual"/>
        </w:rPr>
        <w:t>d</w:t>
      </w:r>
      <w:r w:rsidR="005549B0" w:rsidRPr="004051F1">
        <w:rPr>
          <w:rFonts w:ascii="Calibri" w:eastAsia="Aptos" w:hAnsi="Calibri" w:cs="Calibri"/>
          <w:kern w:val="2"/>
          <w:sz w:val="21"/>
          <w:szCs w:val="21"/>
          <w:lang w:eastAsia="en-US"/>
          <w14:ligatures w14:val="standardContextual"/>
        </w:rPr>
        <w:t>í</w:t>
      </w:r>
      <w:r w:rsidR="005549B0" w:rsidRPr="004051F1">
        <w:rPr>
          <w:rFonts w:ascii="Abadi" w:eastAsia="Aptos" w:hAnsi="Abadi"/>
          <w:kern w:val="2"/>
          <w:sz w:val="21"/>
          <w:szCs w:val="21"/>
          <w:lang w:eastAsia="en-US"/>
          <w14:ligatures w14:val="standardContextual"/>
        </w:rPr>
        <w:t>a</w:t>
      </w:r>
      <w:r w:rsidRPr="004051F1">
        <w:rPr>
          <w:rFonts w:ascii="Abadi" w:eastAsia="Aptos" w:hAnsi="Abadi"/>
          <w:kern w:val="2"/>
          <w:sz w:val="21"/>
          <w:szCs w:val="21"/>
          <w:lang w:eastAsia="en-US"/>
          <w14:ligatures w14:val="standardContextual"/>
        </w:rPr>
        <w:t xml:space="preserve"> siguiente a su </w:t>
      </w:r>
      <w:r w:rsidR="005549B0" w:rsidRPr="004051F1">
        <w:rPr>
          <w:rFonts w:ascii="Abadi" w:eastAsia="Aptos" w:hAnsi="Abadi"/>
          <w:kern w:val="2"/>
          <w:sz w:val="21"/>
          <w:szCs w:val="21"/>
          <w:lang w:eastAsia="en-US"/>
          <w14:ligatures w14:val="standardContextual"/>
        </w:rPr>
        <w:t>publicación</w:t>
      </w:r>
      <w:r w:rsidRPr="004051F1">
        <w:rPr>
          <w:rFonts w:ascii="Abadi" w:eastAsia="Aptos" w:hAnsi="Abadi"/>
          <w:kern w:val="2"/>
          <w:sz w:val="21"/>
          <w:szCs w:val="21"/>
          <w:lang w:eastAsia="en-US"/>
          <w14:ligatures w14:val="standardContextual"/>
        </w:rPr>
        <w:t xml:space="preserve"> en el </w:t>
      </w:r>
      <w:r w:rsidR="005549B0" w:rsidRPr="004051F1">
        <w:rPr>
          <w:rFonts w:ascii="Abadi" w:eastAsia="Aptos" w:hAnsi="Abadi"/>
          <w:kern w:val="2"/>
          <w:sz w:val="21"/>
          <w:szCs w:val="21"/>
          <w:lang w:eastAsia="en-US"/>
          <w14:ligatures w14:val="standardContextual"/>
        </w:rPr>
        <w:t>Periódico</w:t>
      </w:r>
      <w:r w:rsidRPr="004051F1">
        <w:rPr>
          <w:rFonts w:ascii="Abadi" w:eastAsia="Aptos" w:hAnsi="Abadi"/>
          <w:kern w:val="2"/>
          <w:sz w:val="21"/>
          <w:szCs w:val="21"/>
          <w:lang w:eastAsia="en-US"/>
          <w14:ligatures w14:val="standardContextual"/>
        </w:rPr>
        <w:t xml:space="preserve"> O</w:t>
      </w:r>
      <w:r w:rsidR="005549B0">
        <w:rPr>
          <w:rFonts w:ascii="Abadi" w:eastAsia="Aptos" w:hAnsi="Abadi"/>
          <w:kern w:val="2"/>
          <w:sz w:val="21"/>
          <w:szCs w:val="21"/>
          <w:lang w:eastAsia="en-US"/>
          <w14:ligatures w14:val="standardContextual"/>
        </w:rPr>
        <w:t>f</w:t>
      </w:r>
      <w:r w:rsidRPr="004051F1">
        <w:rPr>
          <w:rFonts w:ascii="Abadi" w:eastAsia="Aptos" w:hAnsi="Abadi"/>
          <w:kern w:val="2"/>
          <w:sz w:val="21"/>
          <w:szCs w:val="21"/>
          <w:lang w:eastAsia="en-US"/>
          <w14:ligatures w14:val="standardContextual"/>
        </w:rPr>
        <w:t>icial del Gobierno del Estado.</w:t>
      </w:r>
      <w:r w:rsidRPr="004051F1">
        <w:rPr>
          <w:rFonts w:ascii="Abadi" w:eastAsia="Aptos" w:hAnsi="Abadi"/>
          <w:kern w:val="2"/>
          <w:sz w:val="21"/>
          <w:szCs w:val="21"/>
          <w:lang w:val="es-MX" w:eastAsia="en-US"/>
          <w14:ligatures w14:val="standardContextual"/>
        </w:rPr>
        <w:t> </w:t>
      </w:r>
    </w:p>
    <w:p w14:paraId="42A887A1" w14:textId="27827B30" w:rsidR="005833A8" w:rsidRPr="00D47C53" w:rsidRDefault="004051F1" w:rsidP="00D47C53">
      <w:pPr>
        <w:spacing w:after="160" w:line="276" w:lineRule="auto"/>
        <w:jc w:val="both"/>
        <w:rPr>
          <w:rFonts w:ascii="Abadi" w:eastAsia="Aptos" w:hAnsi="Abadi"/>
          <w:kern w:val="2"/>
          <w:sz w:val="21"/>
          <w:szCs w:val="21"/>
          <w:lang w:eastAsia="en-US"/>
          <w14:ligatures w14:val="standardContextual"/>
        </w:rPr>
      </w:pPr>
      <w:r w:rsidRPr="004051F1">
        <w:rPr>
          <w:rFonts w:ascii="Abadi" w:eastAsia="Aptos" w:hAnsi="Abadi"/>
          <w:kern w:val="2"/>
          <w:sz w:val="21"/>
          <w:szCs w:val="21"/>
          <w:lang w:eastAsia="en-US"/>
          <w14:ligatures w14:val="standardContextual"/>
        </w:rPr>
        <w:t xml:space="preserve">En </w:t>
      </w:r>
      <w:r w:rsidR="005549B0" w:rsidRPr="004051F1">
        <w:rPr>
          <w:rFonts w:ascii="Abadi" w:eastAsia="Aptos" w:hAnsi="Abadi"/>
          <w:kern w:val="2"/>
          <w:sz w:val="21"/>
          <w:szCs w:val="21"/>
          <w:lang w:eastAsia="en-US"/>
          <w14:ligatures w14:val="standardContextual"/>
        </w:rPr>
        <w:t>razón</w:t>
      </w:r>
      <w:r w:rsidRPr="004051F1">
        <w:rPr>
          <w:rFonts w:ascii="Abadi" w:eastAsia="Aptos" w:hAnsi="Abadi"/>
          <w:kern w:val="2"/>
          <w:sz w:val="21"/>
          <w:szCs w:val="21"/>
          <w:lang w:eastAsia="en-US"/>
          <w14:ligatures w14:val="standardContextual"/>
        </w:rPr>
        <w:t xml:space="preserve"> de lo anteriormente expuesto y fundado, solicito a Usted dar a esta Iniciativa el </w:t>
      </w:r>
      <w:r w:rsidR="005549B0" w:rsidRPr="004051F1">
        <w:rPr>
          <w:rFonts w:ascii="Abadi" w:eastAsia="Aptos" w:hAnsi="Abadi"/>
          <w:kern w:val="2"/>
          <w:sz w:val="21"/>
          <w:szCs w:val="21"/>
          <w:lang w:eastAsia="en-US"/>
          <w14:ligatures w14:val="standardContextual"/>
        </w:rPr>
        <w:t>trámite</w:t>
      </w:r>
      <w:r w:rsidRPr="004051F1">
        <w:rPr>
          <w:rFonts w:ascii="Abadi" w:eastAsia="Aptos" w:hAnsi="Abadi"/>
          <w:kern w:val="2"/>
          <w:sz w:val="21"/>
          <w:szCs w:val="21"/>
          <w:lang w:eastAsia="en-US"/>
          <w14:ligatures w14:val="standardContextual"/>
        </w:rPr>
        <w:t xml:space="preserve"> señ alado en la Ley </w:t>
      </w:r>
      <w:r w:rsidR="005549B0" w:rsidRPr="004051F1">
        <w:rPr>
          <w:rFonts w:ascii="Abadi" w:eastAsia="Aptos" w:hAnsi="Abadi"/>
          <w:kern w:val="2"/>
          <w:sz w:val="21"/>
          <w:szCs w:val="21"/>
          <w:lang w:eastAsia="en-US"/>
          <w14:ligatures w14:val="standardContextual"/>
        </w:rPr>
        <w:t>Orgánica</w:t>
      </w:r>
      <w:r w:rsidRPr="004051F1">
        <w:rPr>
          <w:rFonts w:ascii="Abadi" w:eastAsia="Aptos" w:hAnsi="Abadi"/>
          <w:kern w:val="2"/>
          <w:sz w:val="21"/>
          <w:szCs w:val="21"/>
          <w:lang w:eastAsia="en-US"/>
          <w14:ligatures w14:val="standardContextual"/>
        </w:rPr>
        <w:t xml:space="preserve"> del Poder Legislativo del Estado de Guanajuato.</w:t>
      </w:r>
    </w:p>
    <w:p w14:paraId="748DBECF" w14:textId="0299002E" w:rsidR="004051F1" w:rsidRPr="004051F1" w:rsidRDefault="004051F1" w:rsidP="004051F1">
      <w:pPr>
        <w:spacing w:after="160" w:line="276" w:lineRule="auto"/>
        <w:jc w:val="both"/>
        <w:rPr>
          <w:rFonts w:ascii="Abadi" w:eastAsia="Aptos" w:hAnsi="Abadi"/>
          <w:kern w:val="2"/>
          <w:sz w:val="21"/>
          <w:szCs w:val="21"/>
          <w:lang w:val="es-MX" w:eastAsia="en-US"/>
          <w14:ligatures w14:val="standardContextual"/>
        </w:rPr>
      </w:pPr>
      <w:r w:rsidRPr="004051F1">
        <w:rPr>
          <w:rFonts w:ascii="Abadi" w:eastAsia="Aptos" w:hAnsi="Abadi"/>
          <w:kern w:val="2"/>
          <w:sz w:val="21"/>
          <w:szCs w:val="21"/>
          <w:lang w:val="es-MX" w:eastAsia="en-US"/>
          <w14:ligatures w14:val="standardContextual"/>
        </w:rPr>
        <w:t> </w:t>
      </w:r>
    </w:p>
    <w:p w14:paraId="22328E99" w14:textId="6BD12895" w:rsidR="004051F1" w:rsidRPr="00AD6F6F" w:rsidRDefault="004051F1" w:rsidP="005833A8">
      <w:pPr>
        <w:spacing w:after="160" w:line="276" w:lineRule="auto"/>
        <w:jc w:val="center"/>
        <w:rPr>
          <w:rFonts w:ascii="Abadi" w:eastAsia="Aptos" w:hAnsi="Abadi"/>
          <w:kern w:val="2"/>
          <w:sz w:val="21"/>
          <w:szCs w:val="21"/>
          <w:lang w:val="pt-PT" w:eastAsia="en-US"/>
          <w14:ligatures w14:val="standardContextual"/>
        </w:rPr>
      </w:pPr>
      <w:r w:rsidRPr="00AD6F6F">
        <w:rPr>
          <w:rFonts w:ascii="Abadi" w:eastAsia="Aptos" w:hAnsi="Abadi"/>
          <w:b/>
          <w:kern w:val="2"/>
          <w:sz w:val="21"/>
          <w:szCs w:val="21"/>
          <w:lang w:val="pt-PT" w:eastAsia="en-US"/>
          <w14:ligatures w14:val="standardContextual"/>
        </w:rPr>
        <w:t>Guanajuato, Gto., a 13 de agosto de 2024</w:t>
      </w:r>
    </w:p>
    <w:p w14:paraId="75E97341" w14:textId="77777777" w:rsidR="005833A8" w:rsidRPr="00AD6F6F" w:rsidRDefault="005833A8" w:rsidP="005833A8">
      <w:pPr>
        <w:spacing w:after="160" w:line="276" w:lineRule="auto"/>
        <w:jc w:val="center"/>
        <w:rPr>
          <w:rFonts w:ascii="Abadi" w:eastAsia="Aptos" w:hAnsi="Abadi"/>
          <w:b/>
          <w:bCs/>
          <w:kern w:val="2"/>
          <w:sz w:val="21"/>
          <w:szCs w:val="21"/>
          <w:lang w:val="pt-PT" w:eastAsia="en-US"/>
          <w14:ligatures w14:val="standardContextual"/>
        </w:rPr>
      </w:pPr>
    </w:p>
    <w:p w14:paraId="3F459462" w14:textId="08796C66" w:rsidR="005833A8" w:rsidRPr="00AD6F6F" w:rsidRDefault="005833A8" w:rsidP="00D47C53">
      <w:pPr>
        <w:spacing w:after="160" w:line="276" w:lineRule="auto"/>
        <w:jc w:val="center"/>
        <w:rPr>
          <w:rFonts w:ascii="Abadi" w:eastAsia="Aptos" w:hAnsi="Abadi"/>
          <w:kern w:val="2"/>
          <w:sz w:val="21"/>
          <w:szCs w:val="21"/>
          <w:lang w:val="pt-PT" w:eastAsia="en-US"/>
          <w14:ligatures w14:val="standardContextual"/>
        </w:rPr>
      </w:pPr>
      <w:r w:rsidRPr="00AD6F6F">
        <w:rPr>
          <w:rFonts w:ascii="Abadi" w:eastAsia="Aptos" w:hAnsi="Abadi"/>
          <w:b/>
          <w:bCs/>
          <w:kern w:val="2"/>
          <w:sz w:val="21"/>
          <w:szCs w:val="21"/>
          <w:lang w:val="pt-PT" w:eastAsia="en-US"/>
          <w14:ligatures w14:val="standardContextual"/>
        </w:rPr>
        <w:t>Atentamente</w:t>
      </w:r>
    </w:p>
    <w:p w14:paraId="6B5A55AE" w14:textId="35404857" w:rsidR="005833A8" w:rsidRPr="005833A8" w:rsidRDefault="005833A8" w:rsidP="00D47C53">
      <w:pPr>
        <w:spacing w:after="160" w:line="276" w:lineRule="auto"/>
        <w:jc w:val="center"/>
        <w:rPr>
          <w:rFonts w:ascii="Abadi" w:eastAsia="Aptos" w:hAnsi="Abadi"/>
          <w:kern w:val="2"/>
          <w:sz w:val="21"/>
          <w:szCs w:val="21"/>
          <w:lang w:val="es-MX" w:eastAsia="en-US"/>
          <w14:ligatures w14:val="standardContextual"/>
        </w:rPr>
      </w:pPr>
      <w:r w:rsidRPr="005833A8">
        <w:rPr>
          <w:rFonts w:ascii="Abadi" w:eastAsia="Aptos" w:hAnsi="Abadi"/>
          <w:b/>
          <w:bCs/>
          <w:kern w:val="2"/>
          <w:sz w:val="21"/>
          <w:szCs w:val="21"/>
          <w:lang w:eastAsia="en-US"/>
          <w14:ligatures w14:val="standardContextual"/>
        </w:rPr>
        <w:t>Diputada y Diputados integrantes de</w:t>
      </w:r>
    </w:p>
    <w:p w14:paraId="0395EB80" w14:textId="4C4AC7A0" w:rsidR="005833A8" w:rsidRDefault="00D47C53" w:rsidP="00D47C53">
      <w:pPr>
        <w:spacing w:after="160" w:line="276" w:lineRule="auto"/>
        <w:jc w:val="center"/>
        <w:rPr>
          <w:rFonts w:ascii="Abadi" w:eastAsia="Aptos" w:hAnsi="Abadi"/>
          <w:b/>
          <w:bCs/>
          <w:kern w:val="2"/>
          <w:sz w:val="21"/>
          <w:szCs w:val="21"/>
          <w:lang w:eastAsia="en-US"/>
          <w14:ligatures w14:val="standardContextual"/>
        </w:rPr>
      </w:pPr>
      <w:r>
        <w:rPr>
          <w:rFonts w:ascii="Abadi" w:eastAsia="Aptos" w:hAnsi="Abadi"/>
          <w:b/>
          <w:bCs/>
          <w:kern w:val="2"/>
          <w:sz w:val="21"/>
          <w:szCs w:val="21"/>
          <w:lang w:eastAsia="en-US"/>
          <w14:ligatures w14:val="standardContextual"/>
        </w:rPr>
        <w:t xml:space="preserve">   </w:t>
      </w:r>
      <w:r w:rsidR="005833A8" w:rsidRPr="005833A8">
        <w:rPr>
          <w:rFonts w:ascii="Abadi" w:eastAsia="Aptos" w:hAnsi="Abadi"/>
          <w:b/>
          <w:bCs/>
          <w:kern w:val="2"/>
          <w:sz w:val="21"/>
          <w:szCs w:val="21"/>
          <w:lang w:eastAsia="en-US"/>
          <w14:ligatures w14:val="standardContextual"/>
        </w:rPr>
        <w:t>La Junta de Gobierno y Coordinación Política</w:t>
      </w:r>
    </w:p>
    <w:p w14:paraId="1059A179" w14:textId="77777777" w:rsidR="00D47C53" w:rsidRPr="005833A8" w:rsidRDefault="00D47C53" w:rsidP="00D47C53">
      <w:pPr>
        <w:spacing w:after="160" w:line="276" w:lineRule="auto"/>
        <w:jc w:val="center"/>
        <w:rPr>
          <w:rFonts w:ascii="Abadi" w:eastAsia="Aptos" w:hAnsi="Abadi"/>
          <w:kern w:val="2"/>
          <w:sz w:val="21"/>
          <w:szCs w:val="21"/>
          <w:lang w:val="es-MX" w:eastAsia="en-US"/>
          <w14:ligatures w14:val="standardContextual"/>
        </w:rPr>
      </w:pPr>
    </w:p>
    <w:p w14:paraId="206A732F" w14:textId="77777777" w:rsidR="006B0506" w:rsidRDefault="005833A8" w:rsidP="004465E8">
      <w:pPr>
        <w:spacing w:after="160" w:line="276" w:lineRule="auto"/>
        <w:jc w:val="center"/>
        <w:rPr>
          <w:rFonts w:ascii="Abadi" w:eastAsia="Aptos" w:hAnsi="Abadi"/>
          <w:b/>
          <w:bCs/>
          <w:kern w:val="2"/>
          <w:sz w:val="21"/>
          <w:szCs w:val="21"/>
          <w:lang w:eastAsia="en-US"/>
          <w14:ligatures w14:val="standardContextual"/>
        </w:rPr>
      </w:pPr>
      <w:r w:rsidRPr="005833A8">
        <w:rPr>
          <w:rFonts w:ascii="Abadi" w:eastAsia="Aptos" w:hAnsi="Abadi"/>
          <w:b/>
          <w:bCs/>
          <w:kern w:val="2"/>
          <w:sz w:val="21"/>
          <w:szCs w:val="21"/>
          <w:lang w:eastAsia="en-US"/>
          <w14:ligatures w14:val="standardContextual"/>
        </w:rPr>
        <w:t xml:space="preserve">Luis Ernesto Ayala Torres </w:t>
      </w:r>
    </w:p>
    <w:p w14:paraId="71F2898A" w14:textId="74168EA0" w:rsidR="005833A8" w:rsidRDefault="005833A8" w:rsidP="00D47C53">
      <w:pPr>
        <w:spacing w:after="160" w:line="276" w:lineRule="auto"/>
        <w:jc w:val="center"/>
        <w:rPr>
          <w:rFonts w:ascii="Abadi" w:eastAsia="Aptos" w:hAnsi="Abadi"/>
          <w:b/>
          <w:kern w:val="2"/>
          <w:sz w:val="21"/>
          <w:szCs w:val="21"/>
          <w:lang w:eastAsia="en-US"/>
          <w14:ligatures w14:val="standardContextual"/>
        </w:rPr>
      </w:pPr>
      <w:r w:rsidRPr="005833A8">
        <w:rPr>
          <w:rFonts w:ascii="Abadi" w:eastAsia="Aptos" w:hAnsi="Abadi"/>
          <w:b/>
          <w:bCs/>
          <w:kern w:val="2"/>
          <w:sz w:val="21"/>
          <w:szCs w:val="21"/>
          <w:lang w:eastAsia="en-US"/>
          <w14:ligatures w14:val="standardContextual"/>
        </w:rPr>
        <w:t>Presidente</w:t>
      </w:r>
    </w:p>
    <w:p w14:paraId="0E2272B3" w14:textId="77777777" w:rsidR="004465E8" w:rsidRPr="005833A8" w:rsidRDefault="004465E8" w:rsidP="004465E8">
      <w:pPr>
        <w:spacing w:after="160" w:line="276" w:lineRule="auto"/>
        <w:jc w:val="center"/>
        <w:rPr>
          <w:rFonts w:ascii="Abadi" w:eastAsia="Aptos" w:hAnsi="Abadi"/>
          <w:kern w:val="2"/>
          <w:sz w:val="21"/>
          <w:szCs w:val="21"/>
          <w:lang w:val="es-MX" w:eastAsia="en-US"/>
          <w14:ligatures w14:val="standardContextual"/>
        </w:rPr>
      </w:pPr>
    </w:p>
    <w:p w14:paraId="59B53DBE" w14:textId="77777777" w:rsidR="004465E8" w:rsidRDefault="004465E8" w:rsidP="004465E8">
      <w:pPr>
        <w:spacing w:after="160" w:line="276" w:lineRule="auto"/>
        <w:jc w:val="center"/>
        <w:rPr>
          <w:rFonts w:ascii="Abadi" w:eastAsia="Aptos" w:hAnsi="Abadi"/>
          <w:b/>
          <w:bCs/>
          <w:kern w:val="2"/>
          <w:sz w:val="21"/>
          <w:szCs w:val="21"/>
          <w:lang w:eastAsia="en-US"/>
          <w14:ligatures w14:val="standardContextual"/>
        </w:rPr>
      </w:pPr>
      <w:r w:rsidRPr="004465E8">
        <w:rPr>
          <w:rFonts w:ascii="Abadi" w:eastAsia="Aptos" w:hAnsi="Abadi"/>
          <w:b/>
          <w:bCs/>
          <w:kern w:val="2"/>
          <w:sz w:val="21"/>
          <w:szCs w:val="21"/>
          <w:lang w:eastAsia="en-US"/>
          <w14:ligatures w14:val="standardContextual"/>
        </w:rPr>
        <w:t xml:space="preserve">David Martínez Mendizábal </w:t>
      </w:r>
    </w:p>
    <w:p w14:paraId="0D6B1160" w14:textId="328D74F7" w:rsidR="004465E8" w:rsidRDefault="004465E8" w:rsidP="00502F75">
      <w:pPr>
        <w:spacing w:after="160" w:line="276" w:lineRule="auto"/>
        <w:jc w:val="center"/>
        <w:rPr>
          <w:rFonts w:ascii="Abadi" w:eastAsia="Aptos" w:hAnsi="Abadi"/>
          <w:b/>
          <w:bCs/>
          <w:kern w:val="2"/>
          <w:sz w:val="21"/>
          <w:szCs w:val="21"/>
          <w:lang w:eastAsia="en-US"/>
          <w14:ligatures w14:val="standardContextual"/>
        </w:rPr>
      </w:pPr>
      <w:r w:rsidRPr="00502F75">
        <w:rPr>
          <w:rFonts w:ascii="Abadi" w:eastAsia="Aptos" w:hAnsi="Abadi"/>
          <w:b/>
          <w:bCs/>
          <w:kern w:val="2"/>
          <w:sz w:val="21"/>
          <w:szCs w:val="21"/>
          <w:lang w:eastAsia="en-US"/>
          <w14:ligatures w14:val="standardContextual"/>
        </w:rPr>
        <w:t>Vicepresidente</w:t>
      </w:r>
    </w:p>
    <w:p w14:paraId="77F88809" w14:textId="77777777" w:rsidR="00502F75" w:rsidRPr="00AD6F6F" w:rsidRDefault="00502F75" w:rsidP="00502F75">
      <w:pPr>
        <w:spacing w:after="160" w:line="276" w:lineRule="auto"/>
        <w:jc w:val="center"/>
        <w:rPr>
          <w:rFonts w:ascii="Abadi" w:eastAsia="Aptos" w:hAnsi="Abadi"/>
          <w:b/>
          <w:bCs/>
          <w:kern w:val="2"/>
          <w:sz w:val="21"/>
          <w:szCs w:val="21"/>
          <w:lang w:eastAsia="en-US"/>
          <w14:ligatures w14:val="standardContextual"/>
        </w:rPr>
      </w:pPr>
    </w:p>
    <w:p w14:paraId="1479C670" w14:textId="4EED5E05" w:rsidR="004465E8" w:rsidRPr="00AD6F6F" w:rsidRDefault="004465E8" w:rsidP="004465E8">
      <w:pPr>
        <w:spacing w:after="160" w:line="276" w:lineRule="auto"/>
        <w:jc w:val="center"/>
        <w:rPr>
          <w:rFonts w:ascii="Abadi" w:eastAsia="Aptos" w:hAnsi="Abadi"/>
          <w:b/>
          <w:bCs/>
          <w:kern w:val="2"/>
          <w:sz w:val="21"/>
          <w:szCs w:val="21"/>
          <w:lang w:val="es-MX" w:eastAsia="en-US"/>
          <w14:ligatures w14:val="standardContextual"/>
        </w:rPr>
      </w:pPr>
      <w:r w:rsidRPr="00502F75">
        <w:rPr>
          <w:rFonts w:ascii="Abadi" w:eastAsia="Aptos" w:hAnsi="Abadi"/>
          <w:b/>
          <w:bCs/>
          <w:kern w:val="2"/>
          <w:sz w:val="21"/>
          <w:szCs w:val="21"/>
          <w:lang w:eastAsia="en-US"/>
          <w14:ligatures w14:val="standardContextual"/>
        </w:rPr>
        <w:t>Alejandro Arias Ávila</w:t>
      </w:r>
    </w:p>
    <w:p w14:paraId="1EBE63B9" w14:textId="033CBD69" w:rsidR="004465E8" w:rsidRDefault="004465E8" w:rsidP="004465E8">
      <w:pPr>
        <w:spacing w:after="160" w:line="276" w:lineRule="auto"/>
        <w:jc w:val="center"/>
        <w:rPr>
          <w:rFonts w:ascii="Abadi" w:eastAsia="Aptos" w:hAnsi="Abadi"/>
          <w:b/>
          <w:bCs/>
          <w:kern w:val="2"/>
          <w:sz w:val="21"/>
          <w:szCs w:val="21"/>
          <w:lang w:eastAsia="en-US"/>
          <w14:ligatures w14:val="standardContextual"/>
        </w:rPr>
      </w:pPr>
      <w:r w:rsidRPr="00502F75">
        <w:rPr>
          <w:rFonts w:ascii="Abadi" w:eastAsia="Aptos" w:hAnsi="Abadi"/>
          <w:b/>
          <w:bCs/>
          <w:kern w:val="2"/>
          <w:sz w:val="21"/>
          <w:szCs w:val="21"/>
          <w:lang w:eastAsia="en-US"/>
          <w14:ligatures w14:val="standardContextual"/>
        </w:rPr>
        <w:t>Vocal</w:t>
      </w:r>
    </w:p>
    <w:p w14:paraId="12401520" w14:textId="77777777" w:rsidR="00502F75" w:rsidRPr="00AD6F6F" w:rsidRDefault="00502F75" w:rsidP="004465E8">
      <w:pPr>
        <w:spacing w:after="160" w:line="276" w:lineRule="auto"/>
        <w:jc w:val="center"/>
        <w:rPr>
          <w:rFonts w:ascii="Abadi" w:eastAsia="Aptos" w:hAnsi="Abadi"/>
          <w:b/>
          <w:bCs/>
          <w:kern w:val="2"/>
          <w:sz w:val="21"/>
          <w:szCs w:val="21"/>
          <w:lang w:eastAsia="en-US"/>
          <w14:ligatures w14:val="standardContextual"/>
        </w:rPr>
      </w:pPr>
    </w:p>
    <w:p w14:paraId="2495AF2B" w14:textId="77777777" w:rsidR="00502F75" w:rsidRPr="00AD6F6F" w:rsidRDefault="00502F75" w:rsidP="00502F75">
      <w:pPr>
        <w:spacing w:after="160" w:line="276" w:lineRule="auto"/>
        <w:jc w:val="center"/>
        <w:rPr>
          <w:rFonts w:ascii="Abadi" w:eastAsia="Aptos" w:hAnsi="Abadi"/>
          <w:b/>
          <w:bCs/>
          <w:kern w:val="2"/>
          <w:sz w:val="21"/>
          <w:szCs w:val="21"/>
          <w:lang w:val="es-MX" w:eastAsia="en-US"/>
          <w14:ligatures w14:val="standardContextual"/>
        </w:rPr>
      </w:pPr>
      <w:r w:rsidRPr="00502F75">
        <w:rPr>
          <w:rFonts w:ascii="Abadi" w:eastAsia="Aptos" w:hAnsi="Abadi"/>
          <w:b/>
          <w:bCs/>
          <w:kern w:val="2"/>
          <w:sz w:val="21"/>
          <w:szCs w:val="21"/>
          <w:lang w:eastAsia="en-US"/>
          <w14:ligatures w14:val="standardContextual"/>
        </w:rPr>
        <w:t>Gerardo Fernández González</w:t>
      </w:r>
      <w:r w:rsidRPr="00AD6F6F">
        <w:rPr>
          <w:rFonts w:ascii="Abadi" w:eastAsia="Aptos" w:hAnsi="Abadi"/>
          <w:b/>
          <w:bCs/>
          <w:kern w:val="2"/>
          <w:sz w:val="21"/>
          <w:szCs w:val="21"/>
          <w:lang w:val="es-MX" w:eastAsia="en-US"/>
          <w14:ligatures w14:val="standardContextual"/>
        </w:rPr>
        <w:t> </w:t>
      </w:r>
    </w:p>
    <w:p w14:paraId="1D6DC270" w14:textId="77777777" w:rsidR="00502F75" w:rsidRPr="00502F75" w:rsidRDefault="00502F75" w:rsidP="00502F75">
      <w:pPr>
        <w:spacing w:after="160" w:line="276" w:lineRule="auto"/>
        <w:jc w:val="center"/>
        <w:rPr>
          <w:rFonts w:ascii="Abadi" w:eastAsia="Aptos" w:hAnsi="Abadi"/>
          <w:b/>
          <w:bCs/>
          <w:kern w:val="2"/>
          <w:sz w:val="21"/>
          <w:szCs w:val="21"/>
          <w:lang w:val="es-MX" w:eastAsia="en-US"/>
          <w14:ligatures w14:val="standardContextual"/>
        </w:rPr>
      </w:pPr>
      <w:r w:rsidRPr="00502F75">
        <w:rPr>
          <w:rFonts w:ascii="Abadi" w:eastAsia="Aptos" w:hAnsi="Abadi"/>
          <w:b/>
          <w:bCs/>
          <w:kern w:val="2"/>
          <w:sz w:val="21"/>
          <w:szCs w:val="21"/>
          <w:lang w:eastAsia="en-US"/>
          <w14:ligatures w14:val="standardContextual"/>
        </w:rPr>
        <w:t>Vocal</w:t>
      </w:r>
      <w:r w:rsidRPr="00502F75">
        <w:rPr>
          <w:rFonts w:ascii="Abadi" w:eastAsia="Aptos" w:hAnsi="Abadi"/>
          <w:b/>
          <w:bCs/>
          <w:kern w:val="2"/>
          <w:sz w:val="21"/>
          <w:szCs w:val="21"/>
          <w:lang w:val="es-MX" w:eastAsia="en-US"/>
          <w14:ligatures w14:val="standardContextual"/>
        </w:rPr>
        <w:t> </w:t>
      </w:r>
    </w:p>
    <w:p w14:paraId="44F86F9D" w14:textId="77777777" w:rsidR="00502F75" w:rsidRPr="00502F75" w:rsidRDefault="00502F75" w:rsidP="00502F75">
      <w:pPr>
        <w:spacing w:after="160" w:line="276" w:lineRule="auto"/>
        <w:jc w:val="center"/>
        <w:rPr>
          <w:rFonts w:ascii="Abadi" w:eastAsia="Aptos" w:hAnsi="Abadi"/>
          <w:b/>
          <w:bCs/>
          <w:kern w:val="2"/>
          <w:sz w:val="21"/>
          <w:szCs w:val="21"/>
          <w:lang w:val="es-MX" w:eastAsia="en-US"/>
          <w14:ligatures w14:val="standardContextual"/>
        </w:rPr>
      </w:pPr>
    </w:p>
    <w:p w14:paraId="16C916E9" w14:textId="569D6A89" w:rsidR="00502F75" w:rsidRPr="00AD6F6F" w:rsidRDefault="00502F75" w:rsidP="00502F75">
      <w:pPr>
        <w:spacing w:after="160" w:line="276" w:lineRule="auto"/>
        <w:jc w:val="center"/>
        <w:rPr>
          <w:rFonts w:ascii="Abadi" w:eastAsia="Aptos" w:hAnsi="Abadi"/>
          <w:b/>
          <w:bCs/>
          <w:kern w:val="2"/>
          <w:sz w:val="21"/>
          <w:szCs w:val="21"/>
          <w:lang w:val="es-MX" w:eastAsia="en-US"/>
          <w14:ligatures w14:val="standardContextual"/>
        </w:rPr>
      </w:pPr>
      <w:r w:rsidRPr="00502F75">
        <w:rPr>
          <w:rFonts w:ascii="Abadi" w:eastAsia="Aptos" w:hAnsi="Abadi"/>
          <w:b/>
          <w:bCs/>
          <w:kern w:val="2"/>
          <w:sz w:val="21"/>
          <w:szCs w:val="21"/>
          <w:lang w:eastAsia="en-US"/>
          <w14:ligatures w14:val="standardContextual"/>
        </w:rPr>
        <w:t>Dessire Ángel Rocha</w:t>
      </w:r>
      <w:r w:rsidRPr="00AD6F6F">
        <w:rPr>
          <w:rFonts w:ascii="Abadi" w:eastAsia="Aptos" w:hAnsi="Abadi"/>
          <w:b/>
          <w:bCs/>
          <w:kern w:val="2"/>
          <w:sz w:val="21"/>
          <w:szCs w:val="21"/>
          <w:lang w:val="es-MX" w:eastAsia="en-US"/>
          <w14:ligatures w14:val="standardContextual"/>
        </w:rPr>
        <w:t> </w:t>
      </w:r>
    </w:p>
    <w:p w14:paraId="3B80A26A" w14:textId="77777777" w:rsidR="00502F75" w:rsidRPr="00AD6F6F" w:rsidRDefault="00502F75" w:rsidP="00502F75">
      <w:pPr>
        <w:spacing w:after="160" w:line="276" w:lineRule="auto"/>
        <w:jc w:val="center"/>
        <w:rPr>
          <w:rFonts w:ascii="Abadi" w:eastAsia="Aptos" w:hAnsi="Abadi"/>
          <w:b/>
          <w:bCs/>
          <w:kern w:val="2"/>
          <w:sz w:val="21"/>
          <w:szCs w:val="21"/>
          <w:lang w:val="es-MX" w:eastAsia="en-US"/>
          <w14:ligatures w14:val="standardContextual"/>
        </w:rPr>
      </w:pPr>
      <w:r w:rsidRPr="00502F75">
        <w:rPr>
          <w:rFonts w:ascii="Abadi" w:eastAsia="Aptos" w:hAnsi="Abadi"/>
          <w:b/>
          <w:bCs/>
          <w:kern w:val="2"/>
          <w:sz w:val="21"/>
          <w:szCs w:val="21"/>
          <w:lang w:eastAsia="en-US"/>
          <w14:ligatures w14:val="standardContextual"/>
        </w:rPr>
        <w:t>Vocal</w:t>
      </w:r>
      <w:r w:rsidRPr="00AD6F6F">
        <w:rPr>
          <w:rFonts w:ascii="Abadi" w:eastAsia="Aptos" w:hAnsi="Abadi"/>
          <w:b/>
          <w:bCs/>
          <w:kern w:val="2"/>
          <w:sz w:val="21"/>
          <w:szCs w:val="21"/>
          <w:lang w:val="es-MX" w:eastAsia="en-US"/>
          <w14:ligatures w14:val="standardContextual"/>
        </w:rPr>
        <w:t> </w:t>
      </w:r>
    </w:p>
    <w:p w14:paraId="72144CD2" w14:textId="77777777" w:rsidR="00906A88" w:rsidRDefault="00906A88" w:rsidP="00105424">
      <w:pPr>
        <w:pStyle w:val="paragraph"/>
        <w:spacing w:before="0" w:beforeAutospacing="0" w:after="0" w:afterAutospacing="0"/>
        <w:ind w:firstLine="708"/>
        <w:jc w:val="both"/>
        <w:textAlignment w:val="baseline"/>
        <w:rPr>
          <w:rFonts w:ascii="Abadi" w:eastAsia="Aptos" w:hAnsi="Abadi"/>
          <w:b/>
          <w:kern w:val="2"/>
          <w:sz w:val="21"/>
          <w:szCs w:val="21"/>
          <w:lang w:val="es-ES" w:eastAsia="en-US"/>
          <w14:ligatures w14:val="standardContextual"/>
        </w:rPr>
      </w:pPr>
      <w:r w:rsidRPr="00AD6F6F">
        <w:rPr>
          <w:rFonts w:ascii="Abadi" w:eastAsia="Aptos" w:hAnsi="Abadi"/>
          <w:b/>
          <w:bCs/>
          <w:kern w:val="2"/>
          <w:sz w:val="21"/>
          <w:szCs w:val="21"/>
          <w:lang w:val="es-ES" w:eastAsia="en-US"/>
          <w14:ligatures w14:val="standardContextual"/>
        </w:rPr>
        <w:t xml:space="preserve">- </w:t>
      </w:r>
      <w:r w:rsidR="00A93C32" w:rsidRPr="00AD6F6F">
        <w:rPr>
          <w:rFonts w:ascii="Abadi" w:eastAsia="Aptos" w:hAnsi="Abadi"/>
          <w:b/>
          <w:bCs/>
          <w:kern w:val="2"/>
          <w:sz w:val="21"/>
          <w:szCs w:val="21"/>
          <w:lang w:val="es-ES" w:eastAsia="en-US"/>
          <w14:ligatures w14:val="standardContextual"/>
        </w:rPr>
        <w:t>La Presidencia.-</w:t>
      </w:r>
      <w:r w:rsidR="00A93C32">
        <w:rPr>
          <w:rFonts w:ascii="Abadi" w:eastAsia="Aptos" w:hAnsi="Abadi"/>
          <w:kern w:val="2"/>
          <w:sz w:val="21"/>
          <w:szCs w:val="21"/>
          <w:lang w:val="es-ES" w:eastAsia="en-US"/>
          <w14:ligatures w14:val="standardContextual"/>
        </w:rPr>
        <w:t xml:space="preserve"> </w:t>
      </w:r>
      <w:hyperlink r:id="rId37" w:tgtFrame="_blank" w:history="1">
        <w:r w:rsidRPr="00AD6F6F">
          <w:rPr>
            <w:rFonts w:ascii="Abadi" w:eastAsia="Aptos" w:hAnsi="Abadi"/>
            <w:kern w:val="2"/>
            <w:sz w:val="21"/>
            <w:szCs w:val="21"/>
            <w:lang w:val="es-ES" w:eastAsia="en-US"/>
            <w14:ligatures w14:val="standardContextual"/>
          </w:rPr>
          <w:t xml:space="preserve">A continuación, se da cuenta con la iniciativa referida en el punto 8 del orden del día, </w:t>
        </w:r>
        <w:r w:rsidR="0008368A">
          <w:rPr>
            <w:rFonts w:ascii="Abadi" w:eastAsia="Aptos" w:hAnsi="Abadi"/>
            <w:kern w:val="2"/>
            <w:sz w:val="21"/>
            <w:szCs w:val="21"/>
            <w:lang w:val="es-ES" w:eastAsia="en-US"/>
            <w14:ligatures w14:val="standardContextual"/>
          </w:rPr>
          <w:t xml:space="preserve">misma; </w:t>
        </w:r>
        <w:r w:rsidRPr="00AD6F6F">
          <w:rPr>
            <w:rFonts w:ascii="Abadi" w:eastAsia="Aptos" w:hAnsi="Abadi"/>
            <w:kern w:val="2"/>
            <w:sz w:val="21"/>
            <w:szCs w:val="21"/>
            <w:lang w:val="es-ES" w:eastAsia="en-US"/>
            <w14:ligatures w14:val="standardContextual"/>
          </w:rPr>
          <w:t>que</w:t>
        </w:r>
      </w:hyperlink>
      <w:r w:rsidRPr="00AD6F6F">
        <w:rPr>
          <w:rFonts w:ascii="Abadi" w:eastAsia="Aptos" w:hAnsi="Abadi"/>
          <w:kern w:val="2"/>
          <w:sz w:val="21"/>
          <w:szCs w:val="21"/>
          <w:lang w:val="es-ES" w:eastAsia="en-US"/>
          <w14:ligatures w14:val="standardContextual"/>
        </w:rPr>
        <w:t> </w:t>
      </w:r>
      <w:r w:rsidR="00D80071" w:rsidRPr="00AD6F6F">
        <w:rPr>
          <w:rFonts w:ascii="Abadi" w:eastAsia="Aptos" w:hAnsi="Abadi"/>
          <w:b/>
          <w:bCs/>
          <w:kern w:val="2"/>
          <w:sz w:val="21"/>
          <w:szCs w:val="21"/>
          <w:lang w:val="es-ES" w:eastAsia="en-US"/>
          <w14:ligatures w14:val="standardContextual"/>
        </w:rPr>
        <w:t>(ELD 775/LXV-I)</w:t>
      </w:r>
    </w:p>
    <w:p w14:paraId="127D0C1C" w14:textId="77777777" w:rsidR="00906A88" w:rsidRDefault="00906A88" w:rsidP="00105424">
      <w:pPr>
        <w:pStyle w:val="paragraph"/>
        <w:spacing w:before="0" w:beforeAutospacing="0" w:after="0" w:afterAutospacing="0"/>
        <w:ind w:firstLine="708"/>
        <w:jc w:val="both"/>
        <w:textAlignment w:val="baseline"/>
        <w:rPr>
          <w:rFonts w:ascii="Abadi" w:eastAsia="Aptos" w:hAnsi="Abadi"/>
          <w:b/>
          <w:kern w:val="2"/>
          <w:sz w:val="21"/>
          <w:szCs w:val="21"/>
          <w:lang w:val="es-ES" w:eastAsia="en-US"/>
          <w14:ligatures w14:val="standardContextual"/>
        </w:rPr>
      </w:pPr>
    </w:p>
    <w:p w14:paraId="3B125D37" w14:textId="35AC307B" w:rsidR="00906A88" w:rsidRPr="00AD6F6F" w:rsidRDefault="00D5251A" w:rsidP="00AD6F6F">
      <w:pPr>
        <w:pStyle w:val="paragraph"/>
        <w:spacing w:before="0" w:beforeAutospacing="0" w:after="0" w:afterAutospacing="0"/>
        <w:ind w:firstLine="708"/>
        <w:jc w:val="both"/>
        <w:textAlignment w:val="baseline"/>
        <w:rPr>
          <w:rFonts w:ascii="Abadi" w:eastAsia="Aptos" w:hAnsi="Abadi"/>
          <w:kern w:val="2"/>
          <w:sz w:val="21"/>
          <w:szCs w:val="21"/>
          <w:lang w:val="es-ES" w:eastAsia="en-US"/>
          <w14:ligatures w14:val="standardContextual"/>
        </w:rPr>
      </w:pPr>
      <w:r w:rsidRPr="00D5251A">
        <w:rPr>
          <w:rFonts w:ascii="Abadi" w:eastAsia="Aptos" w:hAnsi="Abadi"/>
          <w:kern w:val="2"/>
          <w:sz w:val="21"/>
          <w:szCs w:val="21"/>
          <w:lang w:val="es-ES" w:eastAsia="en-US"/>
          <w14:ligatures w14:val="standardContextual"/>
        </w:rPr>
        <w:t>-</w:t>
      </w:r>
      <w:r>
        <w:rPr>
          <w:rFonts w:ascii="Abadi" w:eastAsia="Aptos" w:hAnsi="Abadi"/>
          <w:kern w:val="2"/>
          <w:sz w:val="21"/>
          <w:szCs w:val="21"/>
          <w:lang w:val="es-ES" w:eastAsia="en-US"/>
          <w14:ligatures w14:val="standardContextual"/>
        </w:rPr>
        <w:t xml:space="preserve"> </w:t>
      </w:r>
      <w:hyperlink r:id="rId38" w:tgtFrame="_blank" w:history="1">
        <w:r w:rsidR="0008368A" w:rsidRPr="00AD6F6F">
          <w:rPr>
            <w:rFonts w:ascii="Abadi" w:eastAsia="Aptos" w:hAnsi="Abadi"/>
            <w:kern w:val="2"/>
            <w:sz w:val="21"/>
            <w:szCs w:val="21"/>
            <w:lang w:val="es-ES" w:eastAsia="en-US"/>
            <w14:ligatures w14:val="standardContextual"/>
          </w:rPr>
          <w:t>S</w:t>
        </w:r>
        <w:r w:rsidR="00906A88" w:rsidRPr="00AD6F6F">
          <w:rPr>
            <w:rFonts w:ascii="Abadi" w:eastAsia="Aptos" w:hAnsi="Abadi"/>
            <w:kern w:val="2"/>
            <w:sz w:val="21"/>
            <w:szCs w:val="21"/>
            <w:lang w:val="es-ES" w:eastAsia="en-US"/>
            <w14:ligatures w14:val="standardContextual"/>
          </w:rPr>
          <w:t xml:space="preserve">e turna la Comisión de Gobernación y </w:t>
        </w:r>
        <w:r w:rsidR="00A93C32" w:rsidRPr="001D5C6B">
          <w:rPr>
            <w:rFonts w:ascii="Abadi" w:eastAsia="Aptos" w:hAnsi="Abadi"/>
            <w:kern w:val="2"/>
            <w:sz w:val="21"/>
            <w:szCs w:val="21"/>
            <w:lang w:val="es-ES" w:eastAsia="en-US"/>
            <w14:ligatures w14:val="standardContextual"/>
          </w:rPr>
          <w:t>P</w:t>
        </w:r>
        <w:r w:rsidR="00906A88" w:rsidRPr="00AD6F6F">
          <w:rPr>
            <w:rFonts w:ascii="Abadi" w:eastAsia="Aptos" w:hAnsi="Abadi"/>
            <w:kern w:val="2"/>
            <w:sz w:val="21"/>
            <w:szCs w:val="21"/>
            <w:lang w:val="es-ES" w:eastAsia="en-US"/>
            <w14:ligatures w14:val="standardContextual"/>
          </w:rPr>
          <w:t xml:space="preserve">untos Constitucionales, con fundamento en el artículo 111, fracción </w:t>
        </w:r>
        <w:r w:rsidR="00A76D39" w:rsidRPr="00AD6F6F">
          <w:rPr>
            <w:rFonts w:ascii="Abadi" w:eastAsia="Aptos" w:hAnsi="Abadi"/>
            <w:kern w:val="2"/>
            <w:sz w:val="21"/>
            <w:szCs w:val="21"/>
            <w:lang w:val="es-ES" w:eastAsia="en-US"/>
            <w14:ligatures w14:val="standardContextual"/>
          </w:rPr>
          <w:t>I,</w:t>
        </w:r>
        <w:r w:rsidR="00906A88" w:rsidRPr="00AD6F6F">
          <w:rPr>
            <w:rFonts w:ascii="Abadi" w:eastAsia="Aptos" w:hAnsi="Abadi"/>
            <w:kern w:val="2"/>
            <w:sz w:val="21"/>
            <w:szCs w:val="21"/>
            <w:lang w:val="es-ES" w:eastAsia="en-US"/>
            <w14:ligatures w14:val="standardContextual"/>
          </w:rPr>
          <w:t xml:space="preserve"> de nuestra Ley Orgánica</w:t>
        </w:r>
        <w:r w:rsidR="00A75157">
          <w:rPr>
            <w:rFonts w:ascii="Abadi" w:eastAsia="Aptos" w:hAnsi="Abadi"/>
            <w:kern w:val="2"/>
            <w:sz w:val="21"/>
            <w:szCs w:val="21"/>
            <w:lang w:val="es-ES" w:eastAsia="en-US"/>
            <w14:ligatures w14:val="standardContextual"/>
          </w:rPr>
          <w:t>,</w:t>
        </w:r>
        <w:r w:rsidR="00906A88" w:rsidRPr="00AD6F6F">
          <w:rPr>
            <w:rFonts w:ascii="Abadi" w:eastAsia="Aptos" w:hAnsi="Abadi"/>
            <w:kern w:val="2"/>
            <w:sz w:val="21"/>
            <w:szCs w:val="21"/>
            <w:lang w:val="es-ES" w:eastAsia="en-US"/>
            <w14:ligatures w14:val="standardContextual"/>
          </w:rPr>
          <w:t xml:space="preserve"> para su estudio y dictamen.</w:t>
        </w:r>
      </w:hyperlink>
      <w:r w:rsidR="00906A88">
        <w:rPr>
          <w:rStyle w:val="eop"/>
          <w:rFonts w:ascii="Aptos" w:hAnsi="Aptos" w:cs="Segoe UI"/>
          <w:sz w:val="22"/>
          <w:szCs w:val="22"/>
        </w:rPr>
        <w:t> </w:t>
      </w:r>
    </w:p>
    <w:p w14:paraId="5E991C4B" w14:textId="55C96FBC" w:rsidR="007263F9" w:rsidRPr="005549B0" w:rsidRDefault="005833A8" w:rsidP="005549B0">
      <w:pPr>
        <w:spacing w:after="160" w:line="276" w:lineRule="auto"/>
        <w:jc w:val="center"/>
        <w:rPr>
          <w:rFonts w:ascii="Abadi" w:eastAsia="Aptos" w:hAnsi="Abadi"/>
          <w:kern w:val="2"/>
          <w:sz w:val="21"/>
          <w:szCs w:val="21"/>
          <w:lang w:val="es-MX" w:eastAsia="en-US"/>
          <w14:ligatures w14:val="standardContextual"/>
        </w:rPr>
      </w:pPr>
      <w:r w:rsidRPr="005833A8">
        <w:rPr>
          <w:rFonts w:ascii="Abadi" w:eastAsia="Aptos" w:hAnsi="Abadi"/>
          <w:kern w:val="2"/>
          <w:sz w:val="21"/>
          <w:szCs w:val="21"/>
          <w:lang w:val="es-MX" w:eastAsia="en-US"/>
          <w14:ligatures w14:val="standardContextual"/>
        </w:rPr>
        <w:t> </w:t>
      </w:r>
    </w:p>
    <w:p w14:paraId="769E7E69" w14:textId="0B3F2F07" w:rsidR="00E1797E" w:rsidRPr="00AD6F6F" w:rsidRDefault="00485757" w:rsidP="00F3633F">
      <w:pPr>
        <w:spacing w:after="160" w:line="259" w:lineRule="auto"/>
        <w:contextualSpacing/>
        <w:jc w:val="both"/>
        <w:outlineLvl w:val="0"/>
        <w:rPr>
          <w:rFonts w:ascii="Abadi" w:hAnsi="Abadi"/>
          <w:b/>
          <w:bCs/>
        </w:rPr>
      </w:pPr>
      <w:bookmarkStart w:id="29" w:name="_Toc174617224"/>
      <w:bookmarkStart w:id="30" w:name="_Toc175128208"/>
      <w:r>
        <w:rPr>
          <w:rFonts w:ascii="Abadi" w:hAnsi="Abadi"/>
          <w:b/>
          <w:bCs/>
        </w:rPr>
        <w:t>9</w:t>
      </w:r>
      <w:r w:rsidR="003C2384">
        <w:rPr>
          <w:rFonts w:ascii="Abadi" w:hAnsi="Abadi"/>
          <w:b/>
          <w:bCs/>
        </w:rPr>
        <w:t xml:space="preserve">. </w:t>
      </w:r>
      <w:r w:rsidR="00402852">
        <w:rPr>
          <w:rFonts w:ascii="Abadi" w:hAnsi="Abadi"/>
          <w:b/>
          <w:bCs/>
        </w:rPr>
        <w:t xml:space="preserve">PRESENTACIÓN DE LA INCIATVA SUSCRITA POR EL DIPUTADO ROLANDO FORTINO ALCÁNTAR ROJAS </w:t>
      </w:r>
      <w:r w:rsidR="000C5235">
        <w:rPr>
          <w:rFonts w:ascii="Abadi" w:hAnsi="Abadi"/>
          <w:b/>
          <w:bCs/>
        </w:rPr>
        <w:t>INTEGRANTE DEL GRUPO PAR</w:t>
      </w:r>
      <w:r w:rsidR="001465DE">
        <w:rPr>
          <w:rFonts w:ascii="Abadi" w:hAnsi="Abadi"/>
          <w:b/>
          <w:bCs/>
        </w:rPr>
        <w:t>L</w:t>
      </w:r>
      <w:r w:rsidR="000C5235">
        <w:rPr>
          <w:rFonts w:ascii="Abadi" w:hAnsi="Abadi"/>
          <w:b/>
          <w:bCs/>
        </w:rPr>
        <w:t xml:space="preserve">AMENTARIO DEL PARTIDO ACCIÓN NACIONAL POR LA QUE </w:t>
      </w:r>
      <w:r w:rsidR="00183B43">
        <w:rPr>
          <w:rFonts w:ascii="Abadi" w:hAnsi="Abadi"/>
          <w:b/>
          <w:bCs/>
        </w:rPr>
        <w:t xml:space="preserve">SE </w:t>
      </w:r>
      <w:r w:rsidR="00251752">
        <w:rPr>
          <w:rFonts w:ascii="Abadi" w:hAnsi="Abadi"/>
          <w:b/>
          <w:bCs/>
        </w:rPr>
        <w:lastRenderedPageBreak/>
        <w:t xml:space="preserve">REFORMA EL ARTÍCULO 65; </w:t>
      </w:r>
      <w:r w:rsidR="00D02AE8">
        <w:rPr>
          <w:rFonts w:ascii="Abadi" w:hAnsi="Abadi"/>
          <w:b/>
          <w:bCs/>
        </w:rPr>
        <w:t>Y SE ADICIONA</w:t>
      </w:r>
      <w:r w:rsidR="003E2AE4">
        <w:rPr>
          <w:rFonts w:ascii="Abadi" w:hAnsi="Abadi"/>
          <w:b/>
          <w:bCs/>
        </w:rPr>
        <w:t>N</w:t>
      </w:r>
      <w:r w:rsidR="00D02AE8">
        <w:rPr>
          <w:rFonts w:ascii="Abadi" w:hAnsi="Abadi"/>
          <w:b/>
          <w:bCs/>
        </w:rPr>
        <w:t xml:space="preserve"> UNA FRACCIÓN XX</w:t>
      </w:r>
      <w:r w:rsidR="0022435B">
        <w:rPr>
          <w:rFonts w:ascii="Abadi" w:hAnsi="Abadi"/>
          <w:b/>
          <w:bCs/>
        </w:rPr>
        <w:t xml:space="preserve"> </w:t>
      </w:r>
      <w:r w:rsidR="00DB0AC8">
        <w:rPr>
          <w:rFonts w:ascii="Abadi" w:hAnsi="Abadi"/>
          <w:b/>
          <w:bCs/>
        </w:rPr>
        <w:t xml:space="preserve">SEXIES AL ARTÍCULO </w:t>
      </w:r>
      <w:r w:rsidR="00270EB3">
        <w:rPr>
          <w:rFonts w:ascii="Abadi" w:hAnsi="Abadi"/>
          <w:b/>
          <w:bCs/>
        </w:rPr>
        <w:t>33</w:t>
      </w:r>
      <w:r w:rsidR="00D30648">
        <w:rPr>
          <w:rFonts w:ascii="Abadi" w:hAnsi="Abadi"/>
          <w:b/>
          <w:bCs/>
        </w:rPr>
        <w:t>,</w:t>
      </w:r>
      <w:r w:rsidR="00F85C2A">
        <w:rPr>
          <w:rFonts w:ascii="Abadi" w:hAnsi="Abadi"/>
          <w:b/>
          <w:bCs/>
        </w:rPr>
        <w:t xml:space="preserve"> </w:t>
      </w:r>
      <w:r w:rsidR="00D30648">
        <w:rPr>
          <w:rFonts w:ascii="Abadi" w:hAnsi="Abadi"/>
          <w:b/>
          <w:bCs/>
        </w:rPr>
        <w:t>LOS PARR</w:t>
      </w:r>
      <w:r w:rsidR="00F85C2A">
        <w:rPr>
          <w:rFonts w:ascii="Abadi" w:hAnsi="Abadi"/>
          <w:b/>
          <w:bCs/>
        </w:rPr>
        <w:t>Á</w:t>
      </w:r>
      <w:r w:rsidR="00D30648">
        <w:rPr>
          <w:rFonts w:ascii="Abadi" w:hAnsi="Abadi"/>
          <w:b/>
          <w:bCs/>
        </w:rPr>
        <w:t xml:space="preserve">FOS CUARTO Y QUINTO </w:t>
      </w:r>
      <w:r w:rsidR="007D7305">
        <w:rPr>
          <w:rFonts w:ascii="Abadi" w:hAnsi="Abadi"/>
          <w:b/>
          <w:bCs/>
        </w:rPr>
        <w:t>AL ARTICULO 14</w:t>
      </w:r>
      <w:r w:rsidR="00D81785">
        <w:rPr>
          <w:rFonts w:ascii="Abadi" w:hAnsi="Abadi"/>
          <w:b/>
          <w:bCs/>
        </w:rPr>
        <w:t>3</w:t>
      </w:r>
      <w:r w:rsidR="00874E2E">
        <w:rPr>
          <w:rFonts w:ascii="Abadi" w:hAnsi="Abadi"/>
          <w:b/>
          <w:bCs/>
        </w:rPr>
        <w:t xml:space="preserve">, </w:t>
      </w:r>
      <w:r w:rsidR="00066610">
        <w:rPr>
          <w:rFonts w:ascii="Abadi" w:hAnsi="Abadi"/>
          <w:b/>
          <w:bCs/>
        </w:rPr>
        <w:t>Y LOS</w:t>
      </w:r>
      <w:r w:rsidR="006500C0">
        <w:rPr>
          <w:rFonts w:ascii="Abadi" w:hAnsi="Abadi"/>
          <w:b/>
          <w:bCs/>
        </w:rPr>
        <w:t xml:space="preserve"> PARRÁFOS SEGUNDO Y TERCERO</w:t>
      </w:r>
      <w:r w:rsidR="00270102">
        <w:rPr>
          <w:rFonts w:ascii="Abadi" w:hAnsi="Abadi"/>
          <w:b/>
          <w:bCs/>
        </w:rPr>
        <w:t xml:space="preserve"> AL ARTÍCULO 147</w:t>
      </w:r>
      <w:r w:rsidR="00F85C2A">
        <w:rPr>
          <w:rFonts w:ascii="Abadi" w:hAnsi="Abadi"/>
          <w:b/>
          <w:bCs/>
        </w:rPr>
        <w:t xml:space="preserve"> DE LA LEY DE MOVILIDAD </w:t>
      </w:r>
      <w:r w:rsidR="0021449F">
        <w:rPr>
          <w:rFonts w:ascii="Abadi" w:hAnsi="Abadi"/>
          <w:b/>
          <w:bCs/>
        </w:rPr>
        <w:t xml:space="preserve">DEL ESTADO DE GUANAJUATO </w:t>
      </w:r>
      <w:r w:rsidR="00EB497D">
        <w:rPr>
          <w:rFonts w:ascii="Abadi" w:hAnsi="Abadi"/>
          <w:b/>
          <w:bCs/>
        </w:rPr>
        <w:t>Y SUS MUNICIPIOS.</w:t>
      </w:r>
      <w:bookmarkEnd w:id="29"/>
      <w:r w:rsidR="00107D40">
        <w:rPr>
          <w:rStyle w:val="Refdenotaalpie"/>
          <w:rFonts w:ascii="Abadi" w:hAnsi="Abadi"/>
          <w:b/>
          <w:bCs/>
        </w:rPr>
        <w:footnoteReference w:id="11"/>
      </w:r>
      <w:bookmarkEnd w:id="30"/>
    </w:p>
    <w:p w14:paraId="77CB96BF" w14:textId="77777777" w:rsidR="001854CE" w:rsidRDefault="001854CE" w:rsidP="00143CBA">
      <w:pPr>
        <w:spacing w:after="160" w:line="278" w:lineRule="auto"/>
        <w:jc w:val="both"/>
        <w:rPr>
          <w:rFonts w:ascii="Abadi" w:eastAsia="Aptos" w:hAnsi="Abadi"/>
          <w:b/>
          <w:kern w:val="2"/>
          <w:sz w:val="21"/>
          <w:szCs w:val="21"/>
          <w:highlight w:val="green"/>
          <w:lang w:val="es-MX" w:eastAsia="en-US"/>
          <w14:ligatures w14:val="standardContextual"/>
        </w:rPr>
      </w:pPr>
    </w:p>
    <w:p w14:paraId="4247A621" w14:textId="77777777" w:rsidR="00386B54" w:rsidRPr="00AD6F6F" w:rsidRDefault="00386B54" w:rsidP="00AD6F6F">
      <w:pPr>
        <w:pStyle w:val="paragraph"/>
        <w:spacing w:before="0" w:beforeAutospacing="0" w:after="0" w:afterAutospacing="0"/>
        <w:jc w:val="both"/>
        <w:textAlignment w:val="baseline"/>
        <w:rPr>
          <w:rFonts w:ascii="Abadi" w:hAnsi="Abadi" w:cs="Segoe UI"/>
          <w:sz w:val="21"/>
          <w:szCs w:val="21"/>
        </w:rPr>
      </w:pPr>
    </w:p>
    <w:p w14:paraId="70279755" w14:textId="77777777" w:rsidR="00DD5440" w:rsidRPr="00D947C8" w:rsidRDefault="00DD5440" w:rsidP="00844C11">
      <w:pPr>
        <w:spacing w:after="160" w:line="278" w:lineRule="auto"/>
        <w:jc w:val="both"/>
        <w:rPr>
          <w:rFonts w:ascii="Abadi" w:eastAsia="Aptos" w:hAnsi="Abadi"/>
          <w:kern w:val="2"/>
          <w:sz w:val="21"/>
          <w:szCs w:val="21"/>
          <w:lang w:val="es-MX" w:eastAsia="en-US"/>
          <w14:ligatures w14:val="standardContextual"/>
        </w:rPr>
      </w:pPr>
      <w:r w:rsidRPr="00AD6F6F">
        <w:rPr>
          <w:rFonts w:ascii="Abadi" w:hAnsi="Abadi"/>
          <w:b/>
          <w:bCs/>
          <w:sz w:val="21"/>
          <w:szCs w:val="21"/>
          <w:lang w:val="es-MX"/>
        </w:rPr>
        <w:t>DIP. BRICIO BALDERAS ÁLVAREZ PRESIDENTE</w:t>
      </w:r>
    </w:p>
    <w:p w14:paraId="70689ED2" w14:textId="77777777" w:rsidR="00DD5440" w:rsidRPr="00D947C8" w:rsidRDefault="00DD5440" w:rsidP="00844C11">
      <w:pPr>
        <w:spacing w:after="160" w:line="278" w:lineRule="auto"/>
        <w:jc w:val="both"/>
        <w:rPr>
          <w:rFonts w:ascii="Abadi" w:eastAsia="Aptos" w:hAnsi="Abadi"/>
          <w:kern w:val="2"/>
          <w:sz w:val="21"/>
          <w:szCs w:val="21"/>
          <w:lang w:val="es-MX" w:eastAsia="en-US"/>
          <w14:ligatures w14:val="standardContextual"/>
        </w:rPr>
      </w:pPr>
      <w:r w:rsidRPr="00AD6F6F">
        <w:rPr>
          <w:rFonts w:ascii="Abadi" w:hAnsi="Abadi"/>
          <w:b/>
          <w:bCs/>
          <w:sz w:val="21"/>
          <w:szCs w:val="21"/>
          <w:lang w:val="es-MX"/>
        </w:rPr>
        <w:t xml:space="preserve">CONGRESO LIBRE Y SOBERANO DE GUANAJUATO </w:t>
      </w:r>
    </w:p>
    <w:p w14:paraId="5B17FB31" w14:textId="77777777" w:rsidR="00DD5440" w:rsidRPr="00D947C8" w:rsidRDefault="00DD5440" w:rsidP="00844C11">
      <w:pPr>
        <w:spacing w:after="160" w:line="278" w:lineRule="auto"/>
        <w:jc w:val="both"/>
        <w:rPr>
          <w:rFonts w:ascii="Abadi" w:eastAsia="Aptos" w:hAnsi="Abadi"/>
          <w:kern w:val="2"/>
          <w:sz w:val="21"/>
          <w:szCs w:val="21"/>
          <w:lang w:val="pt-PT" w:eastAsia="en-US"/>
          <w14:ligatures w14:val="standardContextual"/>
        </w:rPr>
      </w:pPr>
      <w:r w:rsidRPr="00AD6F6F">
        <w:rPr>
          <w:rFonts w:ascii="Abadi" w:hAnsi="Abadi"/>
          <w:b/>
          <w:sz w:val="21"/>
          <w:szCs w:val="21"/>
          <w:lang w:val="pt-PT"/>
        </w:rPr>
        <w:t xml:space="preserve">SEXAGÉSIMA QUINTA LEGISLATURA </w:t>
      </w:r>
    </w:p>
    <w:p w14:paraId="43F37081" w14:textId="77777777" w:rsidR="00014F6D" w:rsidRPr="00AD6F6F" w:rsidRDefault="00DD5440" w:rsidP="00C57F7E">
      <w:pPr>
        <w:spacing w:after="160" w:line="278" w:lineRule="auto"/>
        <w:jc w:val="both"/>
        <w:rPr>
          <w:rFonts w:ascii="Abadi" w:eastAsia="Aptos" w:hAnsi="Abadi"/>
          <w:kern w:val="2"/>
          <w:sz w:val="21"/>
          <w:szCs w:val="21"/>
          <w:lang w:val="pt-PT" w:eastAsia="en-US"/>
          <w14:ligatures w14:val="standardContextual"/>
        </w:rPr>
      </w:pPr>
      <w:r w:rsidRPr="00AD6F6F">
        <w:rPr>
          <w:rFonts w:ascii="Abadi" w:hAnsi="Abadi"/>
          <w:b/>
          <w:sz w:val="21"/>
          <w:szCs w:val="21"/>
          <w:lang w:val="pt-PT"/>
        </w:rPr>
        <w:t xml:space="preserve">P R E S E N T E </w:t>
      </w:r>
    </w:p>
    <w:p w14:paraId="20CA262F" w14:textId="77777777" w:rsidR="00DD5440" w:rsidRDefault="00DD5440" w:rsidP="00C57F7E">
      <w:pPr>
        <w:spacing w:after="160" w:line="278" w:lineRule="auto"/>
        <w:jc w:val="both"/>
        <w:rPr>
          <w:rFonts w:ascii="Abadi" w:eastAsia="Aptos" w:hAnsi="Abadi"/>
          <w:kern w:val="2"/>
          <w:sz w:val="21"/>
          <w:szCs w:val="21"/>
          <w:lang w:val="es-MX" w:eastAsia="en-US"/>
          <w14:ligatures w14:val="standardContextual"/>
        </w:rPr>
      </w:pPr>
      <w:r w:rsidRPr="00DD5440">
        <w:rPr>
          <w:rFonts w:ascii="Abadi" w:hAnsi="Abadi"/>
          <w:sz w:val="21"/>
          <w:szCs w:val="21"/>
          <w:lang w:val="es-MX"/>
        </w:rPr>
        <w:t>Quienes integramos el Grupo Parlamentario del Partido Acción Nacional ante la</w:t>
      </w:r>
      <w:r w:rsidRPr="00DD5440">
        <w:rPr>
          <w:rFonts w:ascii="Abadi" w:hAnsi="Abadi"/>
          <w:b/>
          <w:bCs/>
          <w:sz w:val="21"/>
          <w:szCs w:val="21"/>
          <w:lang w:val="es-MX"/>
        </w:rPr>
        <w:t xml:space="preserve"> </w:t>
      </w:r>
      <w:r w:rsidRPr="00DD5440">
        <w:rPr>
          <w:rFonts w:ascii="Abadi" w:hAnsi="Abadi"/>
          <w:sz w:val="21"/>
          <w:szCs w:val="21"/>
          <w:lang w:val="es-MX"/>
        </w:rPr>
        <w:t xml:space="preserve">Sexagésima Quinta Legislatura del Congreso Libre y Soberano de Guanajuato, con fundamento en los artículos 56, fracción II de la Constitución Política para el Estado de Guanajuato; y 167 fracción II y 209 de la Ley Orgánica del Poder Legislativo del Estado de Guanajuato nos permitimos someter a la consideración de esta Asamblea Legislativa, la presente Iniciativa a fin de modificar diversas disposiciones de la </w:t>
      </w:r>
      <w:r w:rsidRPr="00DD5440">
        <w:rPr>
          <w:rFonts w:ascii="Abadi" w:hAnsi="Abadi"/>
          <w:b/>
          <w:bCs/>
          <w:sz w:val="21"/>
          <w:szCs w:val="21"/>
          <w:lang w:val="es-MX"/>
        </w:rPr>
        <w:t>Ley de Movilidad del Estado de Guanajuato</w:t>
      </w:r>
      <w:r w:rsidRPr="00DD5440">
        <w:rPr>
          <w:rFonts w:ascii="Abadi" w:hAnsi="Abadi"/>
          <w:sz w:val="21"/>
          <w:szCs w:val="21"/>
          <w:lang w:val="es-MX"/>
        </w:rPr>
        <w:t xml:space="preserve"> y sus Municipios, en atención a las siguientes:</w:t>
      </w:r>
      <w:r w:rsidRPr="00DD5440">
        <w:rPr>
          <w:rFonts w:ascii="Abadi" w:hAnsi="Abadi"/>
          <w:b/>
          <w:bCs/>
          <w:sz w:val="21"/>
          <w:szCs w:val="21"/>
          <w:lang w:val="es-MX"/>
        </w:rPr>
        <w:t xml:space="preserve"> </w:t>
      </w:r>
    </w:p>
    <w:p w14:paraId="34E5AA8F" w14:textId="77777777" w:rsidR="00DD5440" w:rsidRDefault="00DD5440" w:rsidP="00C57F7E">
      <w:pPr>
        <w:spacing w:after="160" w:line="278" w:lineRule="auto"/>
        <w:jc w:val="center"/>
        <w:rPr>
          <w:rFonts w:ascii="Abadi" w:eastAsia="Aptos" w:hAnsi="Abadi"/>
          <w:kern w:val="2"/>
          <w:sz w:val="21"/>
          <w:szCs w:val="21"/>
          <w:lang w:val="es-MX" w:eastAsia="en-US"/>
          <w14:ligatures w14:val="standardContextual"/>
        </w:rPr>
      </w:pPr>
      <w:r w:rsidRPr="00DD5440">
        <w:rPr>
          <w:rFonts w:ascii="Abadi" w:hAnsi="Abadi"/>
          <w:b/>
          <w:bCs/>
          <w:sz w:val="22"/>
          <w:szCs w:val="22"/>
          <w:lang w:val="es-MX"/>
        </w:rPr>
        <w:t>CONSIDERACIONES</w:t>
      </w:r>
    </w:p>
    <w:p w14:paraId="478879B9" w14:textId="77777777" w:rsidR="007150FC" w:rsidRDefault="00DD5440" w:rsidP="00C57F7E">
      <w:pPr>
        <w:spacing w:after="160" w:line="278" w:lineRule="auto"/>
        <w:jc w:val="both"/>
        <w:rPr>
          <w:rFonts w:ascii="Abadi" w:eastAsia="Aptos" w:hAnsi="Abadi"/>
          <w:kern w:val="2"/>
          <w:sz w:val="21"/>
          <w:szCs w:val="21"/>
          <w:lang w:val="es-MX" w:eastAsia="en-US"/>
          <w14:ligatures w14:val="standardContextual"/>
        </w:rPr>
      </w:pPr>
      <w:r w:rsidRPr="00170C9C">
        <w:rPr>
          <w:rFonts w:ascii="Abadi" w:hAnsi="Abadi"/>
          <w:sz w:val="21"/>
          <w:szCs w:val="21"/>
          <w:lang w:val="es-MX"/>
        </w:rPr>
        <w:t xml:space="preserve">La presente iniciativa de reforma a la Ley de Movilidad del Estado de Guanajuato y sus Municipios surge como respuesta a la necesidad imperante de seguir fortaleciendo el marco normativo que regula el transporte público, la competencia desleal que daña la calidad de los servicios, la seguridad vial y la movilidad sostenible en nuestro estado. Conscientes de la importancia de promover un </w:t>
      </w:r>
      <w:r w:rsidRPr="00170C9C">
        <w:rPr>
          <w:rFonts w:ascii="Abadi" w:hAnsi="Abadi"/>
          <w:sz w:val="21"/>
          <w:szCs w:val="21"/>
          <w:lang w:val="es-MX"/>
        </w:rPr>
        <w:t>sistema de transporte eficiente, seguro y equitativo, se han identificado diversos aspectos que requieren ser abordados para mejorar la calidad de vida de los ciudadanos y garantizar un desarrollo urbano sostenible.</w:t>
      </w:r>
      <w:r w:rsidR="0055742B" w:rsidRPr="00170C9C">
        <w:rPr>
          <w:rFonts w:ascii="Abadi" w:hAnsi="Abadi"/>
          <w:sz w:val="21"/>
          <w:szCs w:val="21"/>
          <w:lang w:val="es-MX"/>
        </w:rPr>
        <w:t xml:space="preserve"> </w:t>
      </w:r>
    </w:p>
    <w:p w14:paraId="4CE39C98" w14:textId="77777777" w:rsidR="0055742B" w:rsidRDefault="0055742B" w:rsidP="00C57F7E">
      <w:pPr>
        <w:spacing w:after="160" w:line="278" w:lineRule="auto"/>
        <w:jc w:val="both"/>
        <w:rPr>
          <w:rFonts w:ascii="Abadi" w:eastAsia="Aptos" w:hAnsi="Abadi"/>
          <w:kern w:val="2"/>
          <w:sz w:val="21"/>
          <w:szCs w:val="21"/>
          <w:lang w:val="es-MX" w:eastAsia="en-US"/>
          <w14:ligatures w14:val="standardContextual"/>
        </w:rPr>
      </w:pPr>
      <w:r w:rsidRPr="00170C9C">
        <w:rPr>
          <w:rFonts w:ascii="Abadi" w:hAnsi="Abadi"/>
          <w:sz w:val="21"/>
          <w:szCs w:val="21"/>
          <w:lang w:val="es-MX"/>
        </w:rPr>
        <w:t xml:space="preserve">La validación de proyectos de nuevas vialidades urbanas, semiurbanas y rurales por las Dependencias Estatales o Municipales en materia de movilidad, con secciones adecuadas para peatones, carriles exclusivos y confinados para transporte público, se presenta como una estrategia fundamental para garantizar la seguridad y eficiencia en la circulación de personas y vehículos en nuestro estado. </w:t>
      </w:r>
    </w:p>
    <w:p w14:paraId="3913DFC1" w14:textId="77777777" w:rsidR="0055742B" w:rsidRDefault="0055742B" w:rsidP="00C57F7E">
      <w:pPr>
        <w:spacing w:after="160" w:line="278" w:lineRule="auto"/>
        <w:jc w:val="both"/>
        <w:rPr>
          <w:rFonts w:ascii="Abadi" w:eastAsia="Aptos" w:hAnsi="Abadi"/>
          <w:kern w:val="2"/>
          <w:sz w:val="21"/>
          <w:szCs w:val="21"/>
          <w:lang w:val="es-MX" w:eastAsia="en-US"/>
          <w14:ligatures w14:val="standardContextual"/>
        </w:rPr>
      </w:pPr>
      <w:r w:rsidRPr="0055742B">
        <w:rPr>
          <w:rFonts w:ascii="Abadi" w:hAnsi="Abadi"/>
          <w:sz w:val="21"/>
          <w:szCs w:val="21"/>
          <w:lang w:val="es-MX"/>
        </w:rPr>
        <w:t xml:space="preserve">En el ámbito de la competencia desleal, se proponen mecanismos para no permitir tales prácticas a concesionarios y permisionarios del transporte público que realicen actividades irregulares que afecten la captación de usuarios y generen daños pecuniarios en detrimento de la prestación de los servicios. Estas medidas buscan proteger los derechos de los usuarios y garantizar un entorno de competencia justo y transparente en el sector del transporte público, por lo que resulta necesario dejar claro los alcances de la naturaleza jurídica tanto del trasporte suburbano como del intermunicipal. </w:t>
      </w:r>
    </w:p>
    <w:p w14:paraId="09D4F92B" w14:textId="77777777" w:rsidR="009105CE" w:rsidRDefault="0055742B" w:rsidP="00C57F7E">
      <w:pPr>
        <w:spacing w:after="160" w:line="278" w:lineRule="auto"/>
        <w:jc w:val="both"/>
        <w:rPr>
          <w:rFonts w:ascii="Abadi" w:eastAsia="Aptos" w:hAnsi="Abadi"/>
          <w:kern w:val="2"/>
          <w:sz w:val="21"/>
          <w:szCs w:val="21"/>
          <w:lang w:val="es-MX" w:eastAsia="en-US"/>
          <w14:ligatures w14:val="standardContextual"/>
        </w:rPr>
      </w:pPr>
      <w:r w:rsidRPr="00170C9C">
        <w:rPr>
          <w:rFonts w:ascii="Abadi" w:hAnsi="Abadi"/>
          <w:sz w:val="21"/>
          <w:szCs w:val="21"/>
          <w:lang w:val="es-MX"/>
        </w:rPr>
        <w:t>En resumen, esta iniciativa de reforma a la Ley de Movilidad del Estado de Guanajuato y sus Municipios busca promover un sistema de transporte público eficiente, seguro y sostenible, que responda a las necesidades de movilidad de la población, fomente la inclusión y la accesibilidad, con estas medidas, aspiramos a construir un entorno de movilidad que mejore la calidad de vida de todos los ciudadanos.</w:t>
      </w:r>
    </w:p>
    <w:p w14:paraId="43B3DB5F" w14:textId="77777777" w:rsidR="001A11E7" w:rsidRDefault="001A11E7" w:rsidP="00C57F7E">
      <w:pPr>
        <w:spacing w:after="160" w:line="278" w:lineRule="auto"/>
        <w:jc w:val="both"/>
        <w:rPr>
          <w:rFonts w:ascii="Abadi" w:eastAsia="Aptos" w:hAnsi="Abadi"/>
          <w:kern w:val="2"/>
          <w:sz w:val="21"/>
          <w:szCs w:val="21"/>
          <w:lang w:val="es-MX" w:eastAsia="en-US"/>
          <w14:ligatures w14:val="standardContextual"/>
        </w:rPr>
      </w:pPr>
      <w:r w:rsidRPr="001A11E7">
        <w:rPr>
          <w:rFonts w:ascii="Abadi" w:hAnsi="Abadi"/>
          <w:sz w:val="21"/>
          <w:szCs w:val="21"/>
          <w:lang w:val="es-MX"/>
        </w:rPr>
        <w:t xml:space="preserve">La implementación de estas reformas mejorará la calidad del servicio de transporte público en Guanajuato. Los usuarios podrán disfrutar de </w:t>
      </w:r>
      <w:r w:rsidRPr="001A11E7">
        <w:rPr>
          <w:rFonts w:ascii="Abadi" w:hAnsi="Abadi"/>
          <w:sz w:val="21"/>
          <w:szCs w:val="21"/>
          <w:lang w:val="es-MX"/>
        </w:rPr>
        <w:lastRenderedPageBreak/>
        <w:t xml:space="preserve">servicios más seguros, eficientes y confiables, lo que incentivará un mayor uso del transporte público y reducirá la congestión vehicular. </w:t>
      </w:r>
    </w:p>
    <w:p w14:paraId="2458E5BE" w14:textId="77777777" w:rsidR="001A11E7" w:rsidRDefault="001A11E7" w:rsidP="00C57F7E">
      <w:pPr>
        <w:spacing w:after="160" w:line="278" w:lineRule="auto"/>
        <w:jc w:val="both"/>
        <w:rPr>
          <w:rFonts w:ascii="Abadi" w:eastAsia="Aptos" w:hAnsi="Abadi"/>
          <w:kern w:val="2"/>
          <w:sz w:val="21"/>
          <w:szCs w:val="21"/>
          <w:lang w:val="es-MX" w:eastAsia="en-US"/>
          <w14:ligatures w14:val="standardContextual"/>
        </w:rPr>
      </w:pPr>
      <w:r w:rsidRPr="001A11E7">
        <w:rPr>
          <w:rFonts w:ascii="Abadi" w:hAnsi="Abadi"/>
          <w:sz w:val="21"/>
          <w:szCs w:val="21"/>
          <w:lang w:val="es-MX"/>
        </w:rPr>
        <w:t xml:space="preserve">Al regular de manera efectiva la competencia entre diferentes modalidades de transporte, se promoverá un entorno de competencia justa que incentivará a los concesionarios y permisionarios a invertir en la mejora continua de sus servicios. </w:t>
      </w:r>
    </w:p>
    <w:p w14:paraId="5F785E6E" w14:textId="77777777" w:rsidR="001A11E7" w:rsidRDefault="001A11E7" w:rsidP="00D21208">
      <w:pPr>
        <w:spacing w:after="160" w:line="278" w:lineRule="auto"/>
        <w:jc w:val="both"/>
        <w:rPr>
          <w:rFonts w:ascii="Abadi" w:eastAsia="Aptos" w:hAnsi="Abadi"/>
          <w:kern w:val="2"/>
          <w:sz w:val="21"/>
          <w:szCs w:val="21"/>
          <w:lang w:val="es-MX" w:eastAsia="en-US"/>
          <w14:ligatures w14:val="standardContextual"/>
        </w:rPr>
      </w:pPr>
      <w:r w:rsidRPr="001A11E7">
        <w:rPr>
          <w:rFonts w:ascii="Abadi" w:hAnsi="Abadi"/>
          <w:sz w:val="21"/>
          <w:szCs w:val="21"/>
          <w:lang w:val="es-MX"/>
        </w:rPr>
        <w:t xml:space="preserve">Esto, a su vez, resultará en una oferta de transporte más diversificada y de mayor calidad para los usuarios. </w:t>
      </w:r>
    </w:p>
    <w:p w14:paraId="400D8964" w14:textId="77777777" w:rsidR="001A11E7" w:rsidRDefault="001A11E7" w:rsidP="00D21208">
      <w:pPr>
        <w:spacing w:after="160" w:line="278" w:lineRule="auto"/>
        <w:jc w:val="both"/>
        <w:rPr>
          <w:rFonts w:ascii="Abadi" w:eastAsia="Aptos" w:hAnsi="Abadi"/>
          <w:kern w:val="2"/>
          <w:sz w:val="21"/>
          <w:szCs w:val="21"/>
          <w:lang w:val="es-MX" w:eastAsia="en-US"/>
          <w14:ligatures w14:val="standardContextual"/>
        </w:rPr>
      </w:pPr>
      <w:r w:rsidRPr="001A11E7">
        <w:rPr>
          <w:rFonts w:ascii="Abadi" w:hAnsi="Abadi"/>
          <w:sz w:val="21"/>
          <w:szCs w:val="21"/>
          <w:lang w:val="es-MX"/>
        </w:rPr>
        <w:t xml:space="preserve">Por otra parte, de acuerdo con el artículo 209 de la Ley Orgánica Del Poder Legislativo Del Estado De Guanajuato, manifestamos que la iniciativa que aquí presentamos tendrá, de ser aprobada el siguiente: </w:t>
      </w:r>
    </w:p>
    <w:p w14:paraId="23490C55" w14:textId="77777777" w:rsidR="001A11E7" w:rsidRDefault="001A11E7" w:rsidP="00D21208">
      <w:pPr>
        <w:spacing w:after="160" w:line="278" w:lineRule="auto"/>
        <w:jc w:val="both"/>
        <w:rPr>
          <w:rFonts w:ascii="Abadi" w:eastAsia="Aptos" w:hAnsi="Abadi"/>
          <w:kern w:val="2"/>
          <w:sz w:val="21"/>
          <w:szCs w:val="21"/>
          <w:lang w:val="es-MX" w:eastAsia="en-US"/>
          <w14:ligatures w14:val="standardContextual"/>
        </w:rPr>
      </w:pPr>
      <w:r w:rsidRPr="001A11E7">
        <w:rPr>
          <w:rFonts w:ascii="Abadi" w:hAnsi="Abadi"/>
          <w:b/>
          <w:bCs/>
          <w:sz w:val="21"/>
          <w:szCs w:val="21"/>
          <w:lang w:val="es-MX"/>
        </w:rPr>
        <w:t>Impacto jurídico</w:t>
      </w:r>
      <w:r w:rsidRPr="001A11E7">
        <w:rPr>
          <w:rFonts w:ascii="Abadi" w:hAnsi="Abadi"/>
          <w:sz w:val="21"/>
          <w:szCs w:val="21"/>
          <w:lang w:val="es-MX"/>
        </w:rPr>
        <w:t xml:space="preserve">: Con las reformas y adiciones se fortalece el marco normativo del transporte público y la movilidad sostenible, por lo que se impactaran los reglamentos derivados de esta ley. </w:t>
      </w:r>
    </w:p>
    <w:p w14:paraId="2698D7D2" w14:textId="77777777" w:rsidR="00083BFA" w:rsidRDefault="00083BFA" w:rsidP="00D21208">
      <w:pPr>
        <w:spacing w:after="160" w:line="278" w:lineRule="auto"/>
        <w:jc w:val="both"/>
        <w:rPr>
          <w:rFonts w:ascii="Abadi" w:eastAsia="Aptos" w:hAnsi="Abadi"/>
          <w:kern w:val="2"/>
          <w:sz w:val="21"/>
          <w:szCs w:val="21"/>
          <w:lang w:val="es-MX" w:eastAsia="en-US"/>
          <w14:ligatures w14:val="standardContextual"/>
        </w:rPr>
      </w:pPr>
      <w:r w:rsidRPr="00083BFA">
        <w:rPr>
          <w:rFonts w:ascii="Abadi" w:hAnsi="Abadi"/>
          <w:b/>
          <w:bCs/>
          <w:sz w:val="21"/>
          <w:szCs w:val="21"/>
          <w:lang w:val="es-MX"/>
        </w:rPr>
        <w:t xml:space="preserve">Impacto administrativo: </w:t>
      </w:r>
      <w:r w:rsidRPr="00083BFA">
        <w:rPr>
          <w:rFonts w:ascii="Abadi" w:hAnsi="Abadi"/>
          <w:sz w:val="21"/>
          <w:szCs w:val="21"/>
          <w:lang w:val="es-MX"/>
        </w:rPr>
        <w:t xml:space="preserve">Administrativamente, la reforma implica la implementación de nuevos procesos de supervisión del trasporte, asegurando el cumplimiento de estándares de infraestructura y aumentando la supervisión y control sobre el cumplimiento de las normas de movilidad. </w:t>
      </w:r>
    </w:p>
    <w:p w14:paraId="26D027F9" w14:textId="77777777" w:rsidR="00083BFA" w:rsidRDefault="00083BFA" w:rsidP="00D21208">
      <w:pPr>
        <w:spacing w:after="160" w:line="278" w:lineRule="auto"/>
        <w:jc w:val="both"/>
        <w:rPr>
          <w:rFonts w:ascii="Abadi" w:eastAsia="Aptos" w:hAnsi="Abadi"/>
          <w:kern w:val="2"/>
          <w:sz w:val="21"/>
          <w:szCs w:val="21"/>
          <w:lang w:val="es-MX" w:eastAsia="en-US"/>
          <w14:ligatures w14:val="standardContextual"/>
        </w:rPr>
      </w:pPr>
      <w:r w:rsidRPr="00083BFA">
        <w:rPr>
          <w:rFonts w:ascii="Abadi" w:hAnsi="Abadi"/>
          <w:b/>
          <w:bCs/>
          <w:sz w:val="21"/>
          <w:szCs w:val="21"/>
          <w:lang w:val="es-MX"/>
        </w:rPr>
        <w:t xml:space="preserve">Impacto presupuestario: </w:t>
      </w:r>
      <w:r w:rsidRPr="00083BFA">
        <w:rPr>
          <w:rFonts w:ascii="Abadi" w:hAnsi="Abadi"/>
          <w:sz w:val="21"/>
          <w:szCs w:val="21"/>
          <w:lang w:val="es-MX"/>
        </w:rPr>
        <w:t xml:space="preserve">No se advierte impacto presupuestario para la implementación. </w:t>
      </w:r>
      <w:r w:rsidRPr="00083BFA">
        <w:rPr>
          <w:rFonts w:ascii="Abadi" w:hAnsi="Abadi"/>
          <w:b/>
          <w:bCs/>
          <w:sz w:val="21"/>
          <w:szCs w:val="21"/>
          <w:lang w:val="es-MX"/>
        </w:rPr>
        <w:t xml:space="preserve">Impacto social: </w:t>
      </w:r>
      <w:r w:rsidRPr="00083BFA">
        <w:rPr>
          <w:rFonts w:ascii="Abadi" w:hAnsi="Abadi"/>
          <w:sz w:val="21"/>
          <w:szCs w:val="21"/>
          <w:lang w:val="es-MX"/>
        </w:rPr>
        <w:t xml:space="preserve">Una vez aprobada, esta iniciativa de modificación a reforma mejora la inclusión y accesibilidad del transporte público, mejora las condiciones de competitividad y fomenta la movilidad sostenible. </w:t>
      </w:r>
    </w:p>
    <w:p w14:paraId="5A39B2BF" w14:textId="77777777" w:rsidR="00083BFA" w:rsidRDefault="00083BFA" w:rsidP="00D21208">
      <w:pPr>
        <w:spacing w:after="160" w:line="278" w:lineRule="auto"/>
        <w:jc w:val="both"/>
        <w:rPr>
          <w:rFonts w:ascii="Abadi" w:eastAsia="Aptos" w:hAnsi="Abadi"/>
          <w:kern w:val="2"/>
          <w:sz w:val="21"/>
          <w:szCs w:val="21"/>
          <w:lang w:val="es-MX" w:eastAsia="en-US"/>
          <w14:ligatures w14:val="standardContextual"/>
        </w:rPr>
      </w:pPr>
      <w:r w:rsidRPr="00083BFA">
        <w:rPr>
          <w:rFonts w:ascii="Abadi" w:hAnsi="Abadi"/>
          <w:sz w:val="21"/>
          <w:szCs w:val="21"/>
          <w:lang w:val="es-MX"/>
        </w:rPr>
        <w:t xml:space="preserve">El Grupo Parlamentario del Partido Acción Nacional presenta esta iniciativa de reforma con la firme convicción de que contribuirá a un sistema de transporte más justo, seguro y eficiente en Guanajuato. Basándonos en experiencias exitosas de otras ciudades y en estudios especializados, proponemos estas </w:t>
      </w:r>
      <w:r w:rsidRPr="00083BFA">
        <w:rPr>
          <w:rFonts w:ascii="Abadi" w:hAnsi="Abadi"/>
          <w:sz w:val="21"/>
          <w:szCs w:val="21"/>
          <w:lang w:val="es-MX"/>
        </w:rPr>
        <w:t xml:space="preserve">reformas para enfrentar los desafíos actuales y futuros de la movilidad en nuestro estado. Instamos a nuestros colegas legisladores a apoyar esta iniciativa, que representa un paso significativo hacia un sistema de transporte moderno y equitativo para todos los guanajuatenses. </w:t>
      </w:r>
    </w:p>
    <w:p w14:paraId="63C07FCD" w14:textId="77777777" w:rsidR="00693AE9" w:rsidRDefault="00083BFA" w:rsidP="00D21208">
      <w:pPr>
        <w:spacing w:after="160" w:line="278" w:lineRule="auto"/>
        <w:jc w:val="both"/>
        <w:rPr>
          <w:rFonts w:ascii="Abadi" w:eastAsia="Aptos" w:hAnsi="Abadi"/>
          <w:kern w:val="2"/>
          <w:sz w:val="21"/>
          <w:szCs w:val="21"/>
          <w:lang w:val="es-MX" w:eastAsia="en-US"/>
          <w14:ligatures w14:val="standardContextual"/>
        </w:rPr>
      </w:pPr>
      <w:r w:rsidRPr="00170C9C">
        <w:rPr>
          <w:rFonts w:ascii="Abadi" w:hAnsi="Abadi"/>
          <w:sz w:val="21"/>
          <w:szCs w:val="21"/>
          <w:lang w:val="es-MX"/>
        </w:rPr>
        <w:t>Por lo anteriormente expuesto, nos permitimos someter a la consideración de esta Asamblea Legislativa, el siguiente proyecto de:</w:t>
      </w:r>
    </w:p>
    <w:p w14:paraId="2D13CA35" w14:textId="77777777" w:rsidR="008E02B3" w:rsidRDefault="008E02B3" w:rsidP="00D21208">
      <w:pPr>
        <w:spacing w:after="160" w:line="278" w:lineRule="auto"/>
        <w:jc w:val="center"/>
        <w:rPr>
          <w:rFonts w:ascii="Abadi" w:eastAsia="Aptos" w:hAnsi="Abadi"/>
          <w:kern w:val="2"/>
          <w:sz w:val="21"/>
          <w:szCs w:val="21"/>
          <w:lang w:val="es-MX" w:eastAsia="en-US"/>
          <w14:ligatures w14:val="standardContextual"/>
        </w:rPr>
      </w:pPr>
      <w:r w:rsidRPr="008E02B3">
        <w:rPr>
          <w:rFonts w:ascii="Abadi" w:hAnsi="Abadi"/>
          <w:b/>
          <w:bCs/>
          <w:sz w:val="22"/>
          <w:szCs w:val="22"/>
          <w:lang w:val="es-MX"/>
        </w:rPr>
        <w:t>DECRETO</w:t>
      </w:r>
    </w:p>
    <w:p w14:paraId="196C9278" w14:textId="4C7B3101" w:rsidR="008E02B3" w:rsidRPr="00D21208" w:rsidRDefault="008E02B3" w:rsidP="00AD6F6F">
      <w:pPr>
        <w:spacing w:after="160" w:line="278" w:lineRule="auto"/>
        <w:jc w:val="both"/>
        <w:rPr>
          <w:rFonts w:ascii="Abadi" w:eastAsia="Aptos" w:hAnsi="Abadi"/>
          <w:kern w:val="2"/>
          <w:sz w:val="21"/>
          <w:szCs w:val="21"/>
          <w:lang w:val="es-MX" w:eastAsia="en-US"/>
          <w14:ligatures w14:val="standardContextual"/>
        </w:rPr>
      </w:pPr>
      <w:r w:rsidRPr="008E02B3">
        <w:rPr>
          <w:rFonts w:ascii="Abadi" w:hAnsi="Abadi"/>
          <w:b/>
          <w:bCs/>
          <w:sz w:val="21"/>
          <w:szCs w:val="21"/>
          <w:lang w:val="es-MX"/>
        </w:rPr>
        <w:t xml:space="preserve">Artículo Primero. </w:t>
      </w:r>
      <w:r w:rsidRPr="008E02B3">
        <w:rPr>
          <w:rFonts w:ascii="Abadi" w:hAnsi="Abadi"/>
          <w:sz w:val="21"/>
          <w:szCs w:val="21"/>
          <w:lang w:val="es-MX"/>
        </w:rPr>
        <w:t xml:space="preserve">Se reforman artículo 65; y se adicionan una fracción al artículo 33 y dos párrafos al artículo 143, además de los párrafos segundo y tercero al artículo 147 todos de la </w:t>
      </w:r>
      <w:r w:rsidRPr="008E02B3">
        <w:rPr>
          <w:rFonts w:ascii="Abadi" w:hAnsi="Abadi"/>
          <w:b/>
          <w:bCs/>
          <w:sz w:val="21"/>
          <w:szCs w:val="21"/>
          <w:lang w:val="es-MX"/>
        </w:rPr>
        <w:t>Ley de Movilidad del Estado de Guanajuato y sus Municipios</w:t>
      </w:r>
      <w:r w:rsidRPr="008E02B3">
        <w:rPr>
          <w:rFonts w:ascii="Abadi" w:hAnsi="Abadi"/>
          <w:sz w:val="21"/>
          <w:szCs w:val="21"/>
          <w:lang w:val="es-MX"/>
        </w:rPr>
        <w:t xml:space="preserve">, para quedar en los términos siguientes: </w:t>
      </w:r>
    </w:p>
    <w:p w14:paraId="753BC847" w14:textId="77777777" w:rsidR="008E02B3" w:rsidRPr="008E02B3" w:rsidRDefault="008E02B3" w:rsidP="00D21208">
      <w:pPr>
        <w:jc w:val="right"/>
        <w:rPr>
          <w:rFonts w:ascii="Abadi" w:hAnsi="Abadi"/>
          <w:sz w:val="21"/>
          <w:szCs w:val="21"/>
          <w:lang w:val="es-MX"/>
        </w:rPr>
      </w:pPr>
      <w:r w:rsidRPr="008E02B3">
        <w:rPr>
          <w:rFonts w:ascii="Abadi" w:hAnsi="Abadi"/>
          <w:b/>
          <w:bCs/>
          <w:i/>
          <w:iCs/>
          <w:sz w:val="21"/>
          <w:szCs w:val="21"/>
          <w:lang w:val="es-MX"/>
        </w:rPr>
        <w:t xml:space="preserve">Glosario </w:t>
      </w:r>
    </w:p>
    <w:p w14:paraId="117F3EF6" w14:textId="77777777" w:rsidR="008E02B3" w:rsidRPr="008E02B3" w:rsidRDefault="008E02B3" w:rsidP="00D21208">
      <w:pPr>
        <w:jc w:val="right"/>
        <w:rPr>
          <w:rFonts w:ascii="Abadi" w:hAnsi="Abadi"/>
          <w:sz w:val="21"/>
          <w:szCs w:val="21"/>
          <w:lang w:val="es-MX"/>
        </w:rPr>
      </w:pPr>
      <w:r w:rsidRPr="008E02B3">
        <w:rPr>
          <w:rFonts w:ascii="Abadi" w:hAnsi="Abadi"/>
          <w:b/>
          <w:bCs/>
          <w:i/>
          <w:iCs/>
          <w:sz w:val="21"/>
          <w:szCs w:val="21"/>
          <w:lang w:val="es-MX"/>
        </w:rPr>
        <w:t xml:space="preserve">Atribuciones de los Ayuntamientos </w:t>
      </w:r>
    </w:p>
    <w:p w14:paraId="599F1DE3" w14:textId="77777777" w:rsidR="008E02B3" w:rsidRPr="008E02B3" w:rsidRDefault="008E02B3" w:rsidP="00D21208">
      <w:pPr>
        <w:rPr>
          <w:rFonts w:ascii="Abadi" w:hAnsi="Abadi"/>
          <w:sz w:val="21"/>
          <w:szCs w:val="21"/>
          <w:lang w:val="es-MX"/>
        </w:rPr>
      </w:pPr>
      <w:r w:rsidRPr="008E02B3">
        <w:rPr>
          <w:rFonts w:ascii="Abadi" w:hAnsi="Abadi"/>
          <w:sz w:val="21"/>
          <w:szCs w:val="21"/>
          <w:lang w:val="es-MX"/>
        </w:rPr>
        <w:t xml:space="preserve">Artículo 33. Son atribuciones de … </w:t>
      </w:r>
    </w:p>
    <w:p w14:paraId="5A1722ED" w14:textId="77777777" w:rsidR="00D21208" w:rsidRDefault="00D21208" w:rsidP="00D21208">
      <w:pPr>
        <w:rPr>
          <w:rFonts w:ascii="Abadi" w:hAnsi="Abadi"/>
          <w:sz w:val="21"/>
          <w:szCs w:val="21"/>
          <w:lang w:val="es-MX"/>
        </w:rPr>
      </w:pPr>
    </w:p>
    <w:p w14:paraId="484A61FC" w14:textId="16FBEF47" w:rsidR="008E02B3" w:rsidRPr="008E02B3" w:rsidRDefault="008E02B3" w:rsidP="00D21208">
      <w:pPr>
        <w:rPr>
          <w:rFonts w:ascii="Abadi" w:hAnsi="Abadi"/>
          <w:sz w:val="21"/>
          <w:szCs w:val="21"/>
          <w:lang w:val="es-MX"/>
        </w:rPr>
      </w:pPr>
      <w:r w:rsidRPr="008E02B3">
        <w:rPr>
          <w:rFonts w:ascii="Abadi" w:hAnsi="Abadi"/>
          <w:sz w:val="21"/>
          <w:szCs w:val="21"/>
          <w:lang w:val="es-MX"/>
        </w:rPr>
        <w:t xml:space="preserve">I. a XX. </w:t>
      </w:r>
      <w:r w:rsidRPr="008E02B3">
        <w:rPr>
          <w:rFonts w:ascii="Abadi" w:hAnsi="Abadi"/>
          <w:b/>
          <w:bCs/>
          <w:sz w:val="21"/>
          <w:szCs w:val="21"/>
          <w:lang w:val="es-MX"/>
        </w:rPr>
        <w:t xml:space="preserve">quinquies </w:t>
      </w:r>
      <w:r w:rsidRPr="008E02B3">
        <w:rPr>
          <w:rFonts w:ascii="Abadi" w:hAnsi="Abadi"/>
          <w:sz w:val="21"/>
          <w:szCs w:val="21"/>
          <w:lang w:val="es-MX"/>
        </w:rPr>
        <w:t xml:space="preserve">… </w:t>
      </w:r>
    </w:p>
    <w:p w14:paraId="689DD630" w14:textId="77777777" w:rsidR="008E02B3" w:rsidRPr="008E02B3" w:rsidRDefault="008E02B3" w:rsidP="00D21208">
      <w:pPr>
        <w:rPr>
          <w:rFonts w:ascii="Abadi" w:hAnsi="Abadi"/>
          <w:sz w:val="21"/>
          <w:szCs w:val="21"/>
          <w:lang w:val="es-MX"/>
        </w:rPr>
      </w:pPr>
      <w:r w:rsidRPr="008E02B3">
        <w:rPr>
          <w:rFonts w:ascii="Abadi" w:hAnsi="Abadi"/>
          <w:b/>
          <w:bCs/>
          <w:sz w:val="21"/>
          <w:szCs w:val="21"/>
          <w:lang w:val="es-MX"/>
        </w:rPr>
        <w:t xml:space="preserve">XX sexies. Diseñar políticas y acciones con el fin de evitar la competencia desleal entre vehículos afectos al servicio público de transporte. </w:t>
      </w:r>
    </w:p>
    <w:p w14:paraId="79CB974D" w14:textId="77777777" w:rsidR="00356C92" w:rsidRDefault="008E02B3" w:rsidP="00D21208">
      <w:pPr>
        <w:rPr>
          <w:rFonts w:ascii="Abadi" w:hAnsi="Abadi"/>
          <w:sz w:val="21"/>
          <w:szCs w:val="21"/>
          <w:lang w:val="es-MX"/>
        </w:rPr>
      </w:pPr>
      <w:r w:rsidRPr="008E02B3">
        <w:rPr>
          <w:rFonts w:ascii="Abadi" w:hAnsi="Abadi"/>
          <w:sz w:val="21"/>
          <w:szCs w:val="21"/>
          <w:lang w:val="es-MX"/>
        </w:rPr>
        <w:t xml:space="preserve">XXI. … </w:t>
      </w:r>
    </w:p>
    <w:p w14:paraId="30CD7E5E" w14:textId="77777777" w:rsidR="008E02B3" w:rsidRPr="008E02B3" w:rsidRDefault="008E02B3" w:rsidP="00D21208">
      <w:pPr>
        <w:rPr>
          <w:rFonts w:ascii="Abadi" w:hAnsi="Abadi"/>
          <w:sz w:val="21"/>
          <w:szCs w:val="21"/>
          <w:lang w:val="es-MX"/>
        </w:rPr>
      </w:pPr>
    </w:p>
    <w:p w14:paraId="2F047BE2" w14:textId="77777777" w:rsidR="008E02B3" w:rsidRDefault="008E02B3" w:rsidP="00356C92">
      <w:pPr>
        <w:jc w:val="right"/>
        <w:rPr>
          <w:rFonts w:ascii="Abadi" w:hAnsi="Abadi"/>
          <w:b/>
          <w:i/>
          <w:sz w:val="21"/>
          <w:szCs w:val="21"/>
          <w:lang w:val="es-MX"/>
        </w:rPr>
      </w:pPr>
      <w:r w:rsidRPr="008E02B3">
        <w:rPr>
          <w:rFonts w:ascii="Abadi" w:hAnsi="Abadi"/>
          <w:b/>
          <w:bCs/>
          <w:i/>
          <w:iCs/>
          <w:sz w:val="21"/>
          <w:szCs w:val="21"/>
          <w:lang w:val="es-MX"/>
        </w:rPr>
        <w:t xml:space="preserve">Carriles exclusivos </w:t>
      </w:r>
    </w:p>
    <w:p w14:paraId="0656B5E2" w14:textId="77777777" w:rsidR="00BD4E53" w:rsidRPr="00170C9C" w:rsidRDefault="008E02B3" w:rsidP="00092993">
      <w:pPr>
        <w:jc w:val="both"/>
        <w:rPr>
          <w:rFonts w:ascii="Abadi" w:hAnsi="Abadi"/>
          <w:sz w:val="21"/>
          <w:szCs w:val="21"/>
          <w:lang w:val="es-MX"/>
        </w:rPr>
      </w:pPr>
      <w:r w:rsidRPr="00170C9C">
        <w:rPr>
          <w:rFonts w:ascii="Abadi" w:hAnsi="Abadi"/>
          <w:b/>
          <w:bCs/>
          <w:sz w:val="21"/>
          <w:szCs w:val="21"/>
          <w:lang w:val="es-MX"/>
        </w:rPr>
        <w:t xml:space="preserve">Artículo 65. </w:t>
      </w:r>
      <w:r w:rsidRPr="00170C9C">
        <w:rPr>
          <w:rFonts w:ascii="Abadi" w:hAnsi="Abadi"/>
          <w:sz w:val="21"/>
          <w:szCs w:val="21"/>
          <w:lang w:val="es-MX"/>
        </w:rPr>
        <w:t xml:space="preserve">Las autoridades competentes deberán establecer </w:t>
      </w:r>
      <w:r w:rsidRPr="00170C9C">
        <w:rPr>
          <w:rFonts w:ascii="Abadi" w:hAnsi="Abadi"/>
          <w:b/>
          <w:bCs/>
          <w:sz w:val="21"/>
          <w:szCs w:val="21"/>
          <w:lang w:val="es-MX"/>
        </w:rPr>
        <w:t xml:space="preserve">y garantizar </w:t>
      </w:r>
      <w:r w:rsidRPr="00170C9C">
        <w:rPr>
          <w:rFonts w:ascii="Abadi" w:hAnsi="Abadi"/>
          <w:sz w:val="21"/>
          <w:szCs w:val="21"/>
          <w:lang w:val="es-MX"/>
        </w:rPr>
        <w:t xml:space="preserve">carriles o calles exclusivas para los peatones, vehículos motorizados y no motorizados y los de servicio público de transporte, a efecto de mejorar y eficientar la movilidad, considerando las acciones en materia de infraestructura </w:t>
      </w:r>
      <w:r w:rsidRPr="00170C9C">
        <w:rPr>
          <w:rFonts w:ascii="Abadi" w:hAnsi="Abadi"/>
          <w:b/>
          <w:bCs/>
          <w:sz w:val="21"/>
          <w:szCs w:val="21"/>
          <w:lang w:val="es-MX"/>
        </w:rPr>
        <w:t>que excluyan</w:t>
      </w:r>
      <w:r w:rsidR="0040535A" w:rsidRPr="00170C9C">
        <w:rPr>
          <w:rFonts w:ascii="Abadi" w:hAnsi="Abadi"/>
          <w:b/>
          <w:bCs/>
          <w:sz w:val="21"/>
          <w:szCs w:val="21"/>
          <w:lang w:val="es-MX"/>
        </w:rPr>
        <w:t xml:space="preserve"> </w:t>
      </w:r>
      <w:r w:rsidR="00BD4E53" w:rsidRPr="00BD4E53">
        <w:rPr>
          <w:rFonts w:ascii="Abadi" w:hAnsi="Abadi"/>
          <w:b/>
          <w:bCs/>
          <w:sz w:val="21"/>
          <w:szCs w:val="21"/>
          <w:lang w:val="es-MX"/>
        </w:rPr>
        <w:t xml:space="preserve">su utilización a cualquier otro que no corresponda </w:t>
      </w:r>
      <w:r w:rsidR="00BD4E53" w:rsidRPr="00BD4E53">
        <w:rPr>
          <w:rFonts w:ascii="Abadi" w:hAnsi="Abadi"/>
          <w:sz w:val="21"/>
          <w:szCs w:val="21"/>
          <w:lang w:val="es-MX"/>
        </w:rPr>
        <w:t xml:space="preserve">y señalización para la seguridad de las personas, conforme a sus necesidades. </w:t>
      </w:r>
    </w:p>
    <w:p w14:paraId="7A95E483" w14:textId="77777777" w:rsidR="004351EF" w:rsidRDefault="004351EF" w:rsidP="00092993">
      <w:pPr>
        <w:jc w:val="both"/>
        <w:rPr>
          <w:rFonts w:ascii="Abadi" w:hAnsi="Abadi"/>
          <w:sz w:val="21"/>
          <w:szCs w:val="21"/>
          <w:lang w:val="es-MX"/>
        </w:rPr>
      </w:pPr>
    </w:p>
    <w:p w14:paraId="0DFC4711" w14:textId="77777777" w:rsidR="00BD4E53" w:rsidRDefault="00BD4E53" w:rsidP="00092993">
      <w:pPr>
        <w:jc w:val="right"/>
        <w:rPr>
          <w:rFonts w:ascii="Abadi" w:hAnsi="Abadi"/>
          <w:b/>
          <w:i/>
          <w:sz w:val="21"/>
          <w:szCs w:val="21"/>
          <w:lang w:val="es-MX"/>
        </w:rPr>
      </w:pPr>
      <w:r w:rsidRPr="00BD4E53">
        <w:rPr>
          <w:rFonts w:ascii="Abadi" w:hAnsi="Abadi"/>
          <w:b/>
          <w:bCs/>
          <w:i/>
          <w:iCs/>
          <w:sz w:val="21"/>
          <w:szCs w:val="21"/>
          <w:lang w:val="es-MX"/>
        </w:rPr>
        <w:t>Servicio público de transporte suburbano</w:t>
      </w:r>
    </w:p>
    <w:p w14:paraId="41E5B83D" w14:textId="77777777" w:rsidR="00C1673F" w:rsidRDefault="00C1673F" w:rsidP="00092993">
      <w:pPr>
        <w:rPr>
          <w:rFonts w:ascii="Abadi" w:hAnsi="Abadi"/>
          <w:b/>
          <w:sz w:val="21"/>
          <w:szCs w:val="21"/>
          <w:lang w:val="es-MX"/>
        </w:rPr>
      </w:pPr>
    </w:p>
    <w:p w14:paraId="275358F2" w14:textId="13E48C44" w:rsidR="00092993" w:rsidRDefault="00BD4E53" w:rsidP="00092993">
      <w:pPr>
        <w:rPr>
          <w:rFonts w:ascii="Abadi" w:hAnsi="Abadi"/>
          <w:sz w:val="21"/>
          <w:szCs w:val="21"/>
          <w:lang w:val="es-MX"/>
        </w:rPr>
      </w:pPr>
      <w:r w:rsidRPr="00BD4E53">
        <w:rPr>
          <w:rFonts w:ascii="Abadi" w:hAnsi="Abadi"/>
          <w:b/>
          <w:sz w:val="21"/>
          <w:szCs w:val="21"/>
          <w:lang w:val="es-MX"/>
        </w:rPr>
        <w:t xml:space="preserve">Artículo 143. </w:t>
      </w:r>
      <w:r w:rsidRPr="00BD4E53">
        <w:rPr>
          <w:rFonts w:ascii="Abadi" w:hAnsi="Abadi"/>
          <w:sz w:val="21"/>
          <w:szCs w:val="21"/>
          <w:lang w:val="es-MX"/>
        </w:rPr>
        <w:t>El servicio público de transporte suburbano ...</w:t>
      </w:r>
    </w:p>
    <w:p w14:paraId="703BDAEF" w14:textId="77777777" w:rsidR="00092993" w:rsidRDefault="00BD4E53" w:rsidP="00092993">
      <w:pPr>
        <w:rPr>
          <w:rFonts w:ascii="Abadi" w:hAnsi="Abadi"/>
          <w:sz w:val="21"/>
          <w:szCs w:val="21"/>
          <w:lang w:val="es-MX"/>
        </w:rPr>
      </w:pPr>
      <w:r w:rsidRPr="00BD4E53">
        <w:rPr>
          <w:rFonts w:ascii="Abadi" w:hAnsi="Abadi"/>
          <w:sz w:val="21"/>
          <w:szCs w:val="21"/>
          <w:lang w:val="es-MX"/>
        </w:rPr>
        <w:t>Este servicio ...</w:t>
      </w:r>
    </w:p>
    <w:p w14:paraId="620938F0" w14:textId="077D32F3" w:rsidR="00DE5DBE" w:rsidRPr="00170C9C" w:rsidRDefault="00BD4E53" w:rsidP="00092993">
      <w:pPr>
        <w:rPr>
          <w:rFonts w:ascii="Abadi" w:hAnsi="Abadi"/>
          <w:sz w:val="21"/>
          <w:szCs w:val="21"/>
          <w:lang w:val="es-MX"/>
        </w:rPr>
      </w:pPr>
      <w:r w:rsidRPr="00170C9C">
        <w:rPr>
          <w:rFonts w:ascii="Abadi" w:hAnsi="Abadi"/>
          <w:sz w:val="21"/>
          <w:szCs w:val="21"/>
          <w:lang w:val="es-MX"/>
        </w:rPr>
        <w:t>La autoridad municipal…</w:t>
      </w:r>
    </w:p>
    <w:p w14:paraId="45361094" w14:textId="77777777" w:rsidR="007A2847" w:rsidRPr="00170C9C" w:rsidRDefault="007A2847" w:rsidP="00092993">
      <w:pPr>
        <w:rPr>
          <w:rFonts w:ascii="Abadi" w:hAnsi="Abadi"/>
          <w:sz w:val="21"/>
          <w:szCs w:val="21"/>
          <w:lang w:val="es-MX"/>
        </w:rPr>
      </w:pPr>
    </w:p>
    <w:p w14:paraId="6767F2C0" w14:textId="77777777" w:rsidR="00401705" w:rsidRPr="00401705" w:rsidRDefault="00401705" w:rsidP="00C1673F">
      <w:pPr>
        <w:jc w:val="both"/>
        <w:rPr>
          <w:rFonts w:ascii="Abadi" w:hAnsi="Abadi"/>
          <w:sz w:val="21"/>
          <w:szCs w:val="21"/>
          <w:lang w:val="es-MX"/>
        </w:rPr>
      </w:pPr>
      <w:r w:rsidRPr="00401705">
        <w:rPr>
          <w:rFonts w:ascii="Abadi" w:hAnsi="Abadi"/>
          <w:b/>
          <w:bCs/>
          <w:sz w:val="21"/>
          <w:szCs w:val="21"/>
          <w:lang w:val="es-MX"/>
        </w:rPr>
        <w:lastRenderedPageBreak/>
        <w:t xml:space="preserve">Los vehículos destinados a la prestación del servicio público de transporte suburbano solo podrán realizar ascenso y descenso de pasajeros dentro de la zona urbana destinada para ello, tales como terminales, paraderos, centrales de transferencia multimodal y en aquellos sitios determinados y autorizados por la autoridad municipal. </w:t>
      </w:r>
    </w:p>
    <w:p w14:paraId="6FEE615C" w14:textId="77777777" w:rsidR="00C1673F" w:rsidRDefault="00C1673F" w:rsidP="00C1673F">
      <w:pPr>
        <w:jc w:val="both"/>
        <w:rPr>
          <w:rFonts w:ascii="Abadi" w:hAnsi="Abadi"/>
          <w:sz w:val="21"/>
          <w:szCs w:val="21"/>
          <w:lang w:val="es-MX"/>
        </w:rPr>
      </w:pPr>
    </w:p>
    <w:p w14:paraId="359E8225" w14:textId="77777777" w:rsidR="00C1673F" w:rsidRDefault="00401705" w:rsidP="00C1673F">
      <w:pPr>
        <w:jc w:val="both"/>
        <w:rPr>
          <w:rFonts w:ascii="Abadi" w:hAnsi="Abadi"/>
          <w:b/>
          <w:sz w:val="21"/>
          <w:szCs w:val="21"/>
          <w:lang w:val="es-MX"/>
        </w:rPr>
      </w:pPr>
      <w:r w:rsidRPr="00401705">
        <w:rPr>
          <w:rFonts w:ascii="Abadi" w:hAnsi="Abadi"/>
          <w:b/>
          <w:sz w:val="21"/>
          <w:szCs w:val="21"/>
          <w:lang w:val="es-MX"/>
        </w:rPr>
        <w:t>Los vehículos afectos al servicio público de transporte suburbano tendrán prohibido realizar ascenso y descenso de pasajeros que tengan como origen y destino la zona urbana de un solo municipio.</w:t>
      </w:r>
    </w:p>
    <w:p w14:paraId="1E8DDE5D" w14:textId="77777777" w:rsidR="007A2847" w:rsidRDefault="007A2847" w:rsidP="00C1673F">
      <w:pPr>
        <w:jc w:val="both"/>
        <w:rPr>
          <w:rFonts w:ascii="Abadi" w:hAnsi="Abadi"/>
          <w:b/>
          <w:sz w:val="21"/>
          <w:szCs w:val="21"/>
          <w:lang w:val="es-MX"/>
        </w:rPr>
      </w:pPr>
    </w:p>
    <w:p w14:paraId="7F87C208" w14:textId="77777777" w:rsidR="00C1673F" w:rsidRDefault="00401705" w:rsidP="00C1673F">
      <w:pPr>
        <w:jc w:val="right"/>
        <w:rPr>
          <w:rFonts w:ascii="Abadi" w:hAnsi="Abadi"/>
          <w:b/>
          <w:i/>
          <w:sz w:val="21"/>
          <w:szCs w:val="21"/>
          <w:lang w:val="es-MX"/>
        </w:rPr>
      </w:pPr>
      <w:r w:rsidRPr="00401705">
        <w:rPr>
          <w:rFonts w:ascii="Abadi" w:hAnsi="Abadi"/>
          <w:b/>
          <w:bCs/>
          <w:i/>
          <w:iCs/>
          <w:sz w:val="21"/>
          <w:szCs w:val="21"/>
          <w:lang w:val="es-MX"/>
        </w:rPr>
        <w:t>Servicio intermunicipal de autotransporte</w:t>
      </w:r>
    </w:p>
    <w:p w14:paraId="55D845C0" w14:textId="77777777" w:rsidR="00401705" w:rsidRDefault="00401705" w:rsidP="00C1673F">
      <w:pPr>
        <w:rPr>
          <w:rFonts w:ascii="Abadi" w:hAnsi="Abadi"/>
          <w:b/>
          <w:sz w:val="21"/>
          <w:szCs w:val="21"/>
          <w:lang w:val="es-MX"/>
        </w:rPr>
      </w:pPr>
    </w:p>
    <w:p w14:paraId="596C61CD" w14:textId="312E3C9E" w:rsidR="00401705" w:rsidRDefault="00401705" w:rsidP="00C1673F">
      <w:pPr>
        <w:rPr>
          <w:rFonts w:ascii="Abadi" w:hAnsi="Abadi"/>
          <w:b/>
          <w:sz w:val="21"/>
          <w:szCs w:val="21"/>
          <w:lang w:val="es-MX"/>
        </w:rPr>
      </w:pPr>
      <w:r w:rsidRPr="00401705">
        <w:rPr>
          <w:rFonts w:ascii="Abadi" w:hAnsi="Abadi"/>
          <w:b/>
          <w:bCs/>
          <w:sz w:val="21"/>
          <w:szCs w:val="21"/>
          <w:lang w:val="es-MX"/>
        </w:rPr>
        <w:t xml:space="preserve">Artículo 147. </w:t>
      </w:r>
      <w:r w:rsidRPr="00401705">
        <w:rPr>
          <w:rFonts w:ascii="Abadi" w:hAnsi="Abadi"/>
          <w:sz w:val="21"/>
          <w:szCs w:val="21"/>
          <w:lang w:val="es-MX"/>
        </w:rPr>
        <w:t xml:space="preserve">El servicio público ... </w:t>
      </w:r>
    </w:p>
    <w:p w14:paraId="57F85953" w14:textId="77777777" w:rsidR="008E4DAD" w:rsidRDefault="008E4DAD" w:rsidP="00C1673F">
      <w:pPr>
        <w:rPr>
          <w:rFonts w:ascii="Abadi" w:hAnsi="Abadi"/>
          <w:b/>
          <w:sz w:val="21"/>
          <w:szCs w:val="21"/>
          <w:lang w:val="es-MX"/>
        </w:rPr>
      </w:pPr>
    </w:p>
    <w:p w14:paraId="5355D5BE" w14:textId="77777777" w:rsidR="001D15D9" w:rsidRDefault="00401705" w:rsidP="008E4DAD">
      <w:pPr>
        <w:jc w:val="both"/>
        <w:rPr>
          <w:rFonts w:ascii="Abadi" w:hAnsi="Abadi"/>
          <w:b/>
          <w:sz w:val="21"/>
          <w:szCs w:val="21"/>
          <w:lang w:val="es-MX"/>
        </w:rPr>
      </w:pPr>
      <w:r w:rsidRPr="00170C9C">
        <w:rPr>
          <w:rFonts w:ascii="Abadi" w:hAnsi="Abadi"/>
          <w:b/>
          <w:bCs/>
          <w:sz w:val="21"/>
          <w:szCs w:val="21"/>
          <w:lang w:val="es-MX"/>
        </w:rPr>
        <w:t>Los vehículos destinados a la prestación del servicio público de transporte intermunicipal solo podrán realizar ascenso y descenso de pasajeros dentro de la zona urbana destinada para ello, tales como terminales, paraderos, centrales de transferencia multimodal y en aquellos sitios determinados y autorizados por la autoridad municipal.</w:t>
      </w:r>
    </w:p>
    <w:p w14:paraId="13A6708C" w14:textId="77777777" w:rsidR="008E4DAD" w:rsidRDefault="008E4DAD" w:rsidP="008E4DAD">
      <w:pPr>
        <w:jc w:val="both"/>
        <w:rPr>
          <w:rFonts w:ascii="Abadi" w:hAnsi="Abadi"/>
          <w:b/>
          <w:sz w:val="21"/>
          <w:szCs w:val="21"/>
          <w:lang w:val="es-MX"/>
        </w:rPr>
      </w:pPr>
    </w:p>
    <w:p w14:paraId="4041407E" w14:textId="77777777" w:rsidR="00F54B2C" w:rsidRPr="00170C9C" w:rsidRDefault="00F54B2C" w:rsidP="008E4DAD">
      <w:pPr>
        <w:jc w:val="both"/>
        <w:rPr>
          <w:rFonts w:ascii="Abadi" w:hAnsi="Abadi"/>
          <w:b/>
          <w:bCs/>
          <w:sz w:val="21"/>
          <w:szCs w:val="21"/>
          <w:lang w:val="es-MX"/>
        </w:rPr>
      </w:pPr>
      <w:r w:rsidRPr="00F54B2C">
        <w:rPr>
          <w:rFonts w:ascii="Abadi" w:hAnsi="Abadi"/>
          <w:b/>
          <w:bCs/>
          <w:sz w:val="21"/>
          <w:szCs w:val="21"/>
          <w:lang w:val="es-MX"/>
        </w:rPr>
        <w:t xml:space="preserve">Los vehículos afectos al servicio público de transporte intermunicipal tendrán prohibido realizar ascenso y descenso de pasajeros que tengan como origen y destino la zona urbana de un solo municipio. </w:t>
      </w:r>
    </w:p>
    <w:p w14:paraId="0BB040FD" w14:textId="77777777" w:rsidR="004D68E5" w:rsidRDefault="004D68E5" w:rsidP="008E4DAD">
      <w:pPr>
        <w:jc w:val="both"/>
        <w:rPr>
          <w:rFonts w:ascii="Abadi" w:hAnsi="Abadi"/>
          <w:b/>
          <w:sz w:val="21"/>
          <w:szCs w:val="21"/>
          <w:lang w:val="es-MX"/>
        </w:rPr>
      </w:pPr>
    </w:p>
    <w:p w14:paraId="67792088" w14:textId="77777777" w:rsidR="00F54B2C" w:rsidRPr="00170C9C" w:rsidRDefault="00F54B2C" w:rsidP="008E4DAD">
      <w:pPr>
        <w:jc w:val="center"/>
        <w:rPr>
          <w:rFonts w:ascii="Abadi" w:hAnsi="Abadi"/>
          <w:b/>
          <w:bCs/>
          <w:sz w:val="21"/>
          <w:szCs w:val="21"/>
          <w:lang w:val="es-MX"/>
        </w:rPr>
      </w:pPr>
      <w:r w:rsidRPr="00F54B2C">
        <w:rPr>
          <w:rFonts w:ascii="Abadi" w:hAnsi="Abadi"/>
          <w:b/>
          <w:bCs/>
          <w:sz w:val="21"/>
          <w:szCs w:val="21"/>
          <w:lang w:val="es-MX"/>
        </w:rPr>
        <w:t>ARTÍCULOS TRANSITORIOS</w:t>
      </w:r>
    </w:p>
    <w:p w14:paraId="2B2BF3CA" w14:textId="77777777" w:rsidR="004D68E5" w:rsidRDefault="004D68E5" w:rsidP="008E4DAD">
      <w:pPr>
        <w:rPr>
          <w:rFonts w:ascii="Abadi" w:hAnsi="Abadi"/>
          <w:b/>
          <w:sz w:val="21"/>
          <w:szCs w:val="21"/>
          <w:lang w:val="es-MX"/>
        </w:rPr>
      </w:pPr>
    </w:p>
    <w:p w14:paraId="24B2ECB9" w14:textId="77777777" w:rsidR="008E4DAD" w:rsidRDefault="008E4DAD" w:rsidP="008E4DAD">
      <w:pPr>
        <w:rPr>
          <w:rFonts w:ascii="Abadi" w:hAnsi="Abadi"/>
          <w:b/>
          <w:sz w:val="21"/>
          <w:szCs w:val="21"/>
          <w:lang w:val="es-MX"/>
        </w:rPr>
      </w:pPr>
    </w:p>
    <w:p w14:paraId="5C33D798" w14:textId="77777777" w:rsidR="005C7536" w:rsidRDefault="00F54B2C" w:rsidP="005C7536">
      <w:pPr>
        <w:rPr>
          <w:rFonts w:ascii="Abadi" w:hAnsi="Abadi"/>
          <w:b/>
          <w:sz w:val="21"/>
          <w:szCs w:val="21"/>
          <w:lang w:val="es-MX"/>
        </w:rPr>
      </w:pPr>
      <w:r w:rsidRPr="00F54B2C">
        <w:rPr>
          <w:rFonts w:ascii="Abadi" w:hAnsi="Abadi"/>
          <w:b/>
          <w:sz w:val="21"/>
          <w:szCs w:val="21"/>
          <w:lang w:val="es-MX"/>
        </w:rPr>
        <w:t>Artículo Único. El presente Decreto entrará en vigor el día siguiente al de su publicación en el Periódico Oficial del Gobierno del Estado de Guanajuato.</w:t>
      </w:r>
    </w:p>
    <w:p w14:paraId="0F9A1778" w14:textId="77777777" w:rsidR="00C677DF" w:rsidRDefault="00C677DF" w:rsidP="005C7536">
      <w:pPr>
        <w:rPr>
          <w:rFonts w:ascii="Abadi" w:hAnsi="Abadi"/>
          <w:b/>
          <w:sz w:val="21"/>
          <w:szCs w:val="21"/>
          <w:lang w:val="es-MX"/>
        </w:rPr>
      </w:pPr>
    </w:p>
    <w:p w14:paraId="5A9658E5" w14:textId="77777777" w:rsidR="00F54B2C" w:rsidRDefault="00F54B2C" w:rsidP="00AD6F6F">
      <w:pPr>
        <w:spacing w:line="276" w:lineRule="auto"/>
        <w:jc w:val="center"/>
        <w:rPr>
          <w:rFonts w:ascii="Abadi" w:hAnsi="Abadi"/>
          <w:b/>
          <w:sz w:val="21"/>
          <w:szCs w:val="21"/>
          <w:lang w:val="pt-PT"/>
        </w:rPr>
      </w:pPr>
      <w:r w:rsidRPr="00F54B2C">
        <w:rPr>
          <w:rFonts w:ascii="Abadi" w:hAnsi="Abadi"/>
          <w:sz w:val="21"/>
          <w:szCs w:val="21"/>
          <w:lang w:val="pt-PT"/>
        </w:rPr>
        <w:t>A t e n t a m e n t e</w:t>
      </w:r>
    </w:p>
    <w:p w14:paraId="408305A1" w14:textId="77777777" w:rsidR="005C7536" w:rsidRDefault="005C7536" w:rsidP="00AD6F6F">
      <w:pPr>
        <w:spacing w:line="276" w:lineRule="auto"/>
        <w:jc w:val="center"/>
        <w:rPr>
          <w:rFonts w:ascii="Abadi" w:hAnsi="Abadi"/>
          <w:b/>
          <w:sz w:val="21"/>
          <w:szCs w:val="21"/>
          <w:lang w:val="pt-PT"/>
        </w:rPr>
      </w:pPr>
    </w:p>
    <w:p w14:paraId="40F9C5E8" w14:textId="77777777" w:rsidR="00F54B2C" w:rsidRDefault="00F54B2C" w:rsidP="00AD6F6F">
      <w:pPr>
        <w:spacing w:line="276" w:lineRule="auto"/>
        <w:jc w:val="center"/>
        <w:rPr>
          <w:rFonts w:ascii="Abadi" w:hAnsi="Abadi"/>
          <w:b/>
          <w:sz w:val="21"/>
          <w:szCs w:val="21"/>
          <w:lang w:val="es-MX"/>
        </w:rPr>
      </w:pPr>
      <w:r w:rsidRPr="00F54B2C">
        <w:rPr>
          <w:rFonts w:ascii="Abadi" w:hAnsi="Abadi"/>
          <w:sz w:val="21"/>
          <w:szCs w:val="21"/>
          <w:lang w:val="es-MX"/>
        </w:rPr>
        <w:t>Guanajuato, Gto., 14 de agosto del año 2024</w:t>
      </w:r>
    </w:p>
    <w:p w14:paraId="7067669F" w14:textId="424E6CE8" w:rsidR="00014F6D" w:rsidRDefault="00F54B2C" w:rsidP="00AD6F6F">
      <w:pPr>
        <w:spacing w:line="276" w:lineRule="auto"/>
        <w:jc w:val="center"/>
        <w:rPr>
          <w:rFonts w:ascii="Abadi" w:hAnsi="Abadi"/>
          <w:sz w:val="21"/>
          <w:szCs w:val="21"/>
          <w:lang w:val="es-MX"/>
        </w:rPr>
      </w:pPr>
      <w:r w:rsidRPr="00A921F7">
        <w:rPr>
          <w:rFonts w:ascii="Abadi" w:hAnsi="Abadi"/>
          <w:sz w:val="21"/>
          <w:szCs w:val="21"/>
          <w:lang w:val="es-MX"/>
        </w:rPr>
        <w:t>Diputadas y Diputados integrantes del Grupo Parlamentario del Partido Acción Nacional</w:t>
      </w:r>
    </w:p>
    <w:p w14:paraId="1D9C9C03" w14:textId="77777777" w:rsidR="00FF6266" w:rsidRDefault="00FF6266" w:rsidP="00671B19">
      <w:pPr>
        <w:rPr>
          <w:rFonts w:ascii="Abadi" w:hAnsi="Abadi"/>
          <w:sz w:val="21"/>
          <w:szCs w:val="21"/>
          <w:lang w:val="es-MX"/>
        </w:rPr>
      </w:pPr>
    </w:p>
    <w:p w14:paraId="1C282B83" w14:textId="77777777" w:rsidR="004E22D2" w:rsidRDefault="004E22D2" w:rsidP="00671B19">
      <w:pPr>
        <w:rPr>
          <w:rFonts w:ascii="Abadi" w:hAnsi="Abadi"/>
          <w:sz w:val="21"/>
          <w:szCs w:val="21"/>
          <w:lang w:val="es-MX"/>
        </w:rPr>
      </w:pPr>
    </w:p>
    <w:p w14:paraId="5289BCD0" w14:textId="48A701D6" w:rsidR="00587A0E" w:rsidRDefault="004E22D2">
      <w:pPr>
        <w:ind w:firstLine="708"/>
        <w:jc w:val="both"/>
        <w:rPr>
          <w:rFonts w:ascii="Abadi" w:hAnsi="Abadi"/>
          <w:sz w:val="21"/>
          <w:szCs w:val="21"/>
          <w:lang w:val="es-MX"/>
        </w:rPr>
      </w:pPr>
      <w:r w:rsidRPr="00AD6F6F">
        <w:rPr>
          <w:rFonts w:ascii="Abadi" w:hAnsi="Abadi"/>
          <w:b/>
          <w:bCs/>
          <w:sz w:val="21"/>
          <w:szCs w:val="21"/>
          <w:lang w:val="es-MX"/>
        </w:rPr>
        <w:t>-</w:t>
      </w:r>
      <w:r w:rsidR="00394F7A" w:rsidRPr="00AD6F6F">
        <w:rPr>
          <w:rFonts w:ascii="Abadi" w:hAnsi="Abadi"/>
          <w:b/>
          <w:bCs/>
          <w:sz w:val="21"/>
          <w:szCs w:val="21"/>
          <w:lang w:val="es-MX"/>
        </w:rPr>
        <w:t xml:space="preserve"> </w:t>
      </w:r>
      <w:r w:rsidRPr="00AD6F6F">
        <w:rPr>
          <w:rFonts w:ascii="Abadi" w:hAnsi="Abadi"/>
          <w:b/>
          <w:bCs/>
          <w:sz w:val="21"/>
          <w:szCs w:val="21"/>
          <w:lang w:val="es-MX"/>
        </w:rPr>
        <w:t xml:space="preserve">La Presidencia.- </w:t>
      </w:r>
      <w:r w:rsidRPr="00394F7A">
        <w:rPr>
          <w:rFonts w:ascii="Abadi" w:hAnsi="Abadi"/>
          <w:sz w:val="21"/>
          <w:szCs w:val="21"/>
          <w:lang w:val="es-MX"/>
        </w:rPr>
        <w:t xml:space="preserve">Se solicita ahora </w:t>
      </w:r>
      <w:r w:rsidR="00394F7A" w:rsidRPr="00394F7A">
        <w:rPr>
          <w:rFonts w:ascii="Abadi" w:hAnsi="Abadi"/>
          <w:sz w:val="21"/>
          <w:szCs w:val="21"/>
          <w:lang w:val="es-MX"/>
        </w:rPr>
        <w:t>a</w:t>
      </w:r>
      <w:r w:rsidRPr="00394F7A">
        <w:rPr>
          <w:rFonts w:ascii="Abadi" w:hAnsi="Abadi"/>
          <w:sz w:val="21"/>
          <w:szCs w:val="21"/>
          <w:lang w:val="es-MX"/>
        </w:rPr>
        <w:t xml:space="preserve">l diputado Rolando Fortino Alcantar Rojas, dar lectura a la exposición de motivos </w:t>
      </w:r>
      <w:r w:rsidR="00394F7A" w:rsidRPr="00394F7A">
        <w:rPr>
          <w:rFonts w:ascii="Abadi" w:hAnsi="Abadi"/>
          <w:sz w:val="21"/>
          <w:szCs w:val="21"/>
          <w:lang w:val="es-MX"/>
        </w:rPr>
        <w:t xml:space="preserve">de su iniciativa relativa al punto 9 del </w:t>
      </w:r>
      <w:r w:rsidRPr="00394F7A">
        <w:rPr>
          <w:rFonts w:ascii="Abadi" w:hAnsi="Abadi"/>
          <w:sz w:val="21"/>
          <w:szCs w:val="21"/>
          <w:lang w:val="es-MX"/>
        </w:rPr>
        <w:t>orden del día.</w:t>
      </w:r>
      <w:r w:rsidR="00394F7A" w:rsidRPr="00394F7A">
        <w:rPr>
          <w:rFonts w:ascii="Abadi" w:hAnsi="Abadi"/>
          <w:sz w:val="21"/>
          <w:szCs w:val="21"/>
          <w:lang w:val="es-MX"/>
        </w:rPr>
        <w:t xml:space="preserve"> </w:t>
      </w:r>
      <w:r w:rsidR="00B5287B">
        <w:rPr>
          <w:rFonts w:ascii="Abadi" w:hAnsi="Abadi"/>
          <w:sz w:val="21"/>
          <w:szCs w:val="21"/>
          <w:lang w:val="es-MX"/>
        </w:rPr>
        <w:t>Adelante diputado</w:t>
      </w:r>
      <w:r w:rsidR="00E32694">
        <w:rPr>
          <w:rFonts w:ascii="Abadi" w:hAnsi="Abadi"/>
          <w:sz w:val="21"/>
          <w:szCs w:val="21"/>
          <w:lang w:val="es-MX"/>
        </w:rPr>
        <w:t>.</w:t>
      </w:r>
      <w:r w:rsidR="00B5287B">
        <w:rPr>
          <w:rFonts w:ascii="Abadi" w:hAnsi="Abadi"/>
          <w:sz w:val="21"/>
          <w:szCs w:val="21"/>
          <w:lang w:val="es-MX"/>
        </w:rPr>
        <w:t xml:space="preserve"> </w:t>
      </w:r>
      <w:r w:rsidR="00394F7A" w:rsidRPr="00394F7A">
        <w:rPr>
          <w:rFonts w:ascii="Abadi" w:hAnsi="Abadi"/>
          <w:sz w:val="21"/>
          <w:szCs w:val="21"/>
          <w:lang w:val="es-MX"/>
        </w:rPr>
        <w:t xml:space="preserve"> </w:t>
      </w:r>
      <w:r w:rsidRPr="00AD6F6F">
        <w:rPr>
          <w:rFonts w:ascii="Abadi" w:hAnsi="Abadi"/>
          <w:b/>
          <w:bCs/>
          <w:sz w:val="21"/>
          <w:szCs w:val="21"/>
        </w:rPr>
        <w:t>(ELD 776/LXV-I)</w:t>
      </w:r>
    </w:p>
    <w:p w14:paraId="4FE6B77A" w14:textId="5817B977" w:rsidR="00FF6266" w:rsidRDefault="00394F7A" w:rsidP="00671B19">
      <w:pPr>
        <w:rPr>
          <w:rFonts w:ascii="Abadi" w:hAnsi="Abadi"/>
          <w:sz w:val="21"/>
          <w:szCs w:val="21"/>
          <w:lang w:val="es-MX"/>
        </w:rPr>
      </w:pPr>
      <w:r w:rsidRPr="00AD6F6F">
        <w:rPr>
          <w:b/>
          <w:bCs/>
          <w:noProof/>
        </w:rPr>
        <w:drawing>
          <wp:anchor distT="0" distB="0" distL="114300" distR="114300" simplePos="0" relativeHeight="251661312" behindDoc="1" locked="0" layoutInCell="1" allowOverlap="1" wp14:anchorId="2137CC8F" wp14:editId="013CEF72">
            <wp:simplePos x="0" y="0"/>
            <wp:positionH relativeFrom="column">
              <wp:posOffset>479213</wp:posOffset>
            </wp:positionH>
            <wp:positionV relativeFrom="paragraph">
              <wp:posOffset>459951</wp:posOffset>
            </wp:positionV>
            <wp:extent cx="1742017" cy="875740"/>
            <wp:effectExtent l="247650" t="228600" r="239395" b="819785"/>
            <wp:wrapTight wrapText="bothSides">
              <wp:wrapPolygon edited="0">
                <wp:start x="-3071" y="-5639"/>
                <wp:lineTo x="-3071" y="41352"/>
                <wp:lineTo x="24332" y="41352"/>
                <wp:lineTo x="24332" y="-5639"/>
                <wp:lineTo x="-3071" y="-5639"/>
              </wp:wrapPolygon>
            </wp:wrapTight>
            <wp:docPr id="98082279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22791" name="Imagen 1" descr="Interfaz de usuario gráfica&#10;&#10;Descripción generada automáticamente"/>
                    <pic:cNvPicPr/>
                  </pic:nvPicPr>
                  <pic:blipFill rotWithShape="1">
                    <a:blip r:embed="rId39" cstate="print">
                      <a:extLst>
                        <a:ext uri="{28A0092B-C50C-407E-A947-70E740481C1C}">
                          <a14:useLocalDpi xmlns:a14="http://schemas.microsoft.com/office/drawing/2010/main" val="0"/>
                        </a:ext>
                      </a:extLst>
                    </a:blip>
                    <a:srcRect b="10573"/>
                    <a:stretch/>
                  </pic:blipFill>
                  <pic:spPr bwMode="auto">
                    <a:xfrm>
                      <a:off x="0" y="0"/>
                      <a:ext cx="1742017" cy="875740"/>
                    </a:xfrm>
                    <a:prstGeom prst="rect">
                      <a:avLst/>
                    </a:prstGeom>
                    <a:ln w="2286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B7DB9A0" w14:textId="77777777" w:rsidR="00394F7A" w:rsidRDefault="00394F7A" w:rsidP="00FF6266">
      <w:pPr>
        <w:spacing w:after="160" w:line="278" w:lineRule="auto"/>
        <w:jc w:val="both"/>
        <w:rPr>
          <w:rFonts w:ascii="Abadi" w:hAnsi="Abadi"/>
          <w:sz w:val="21"/>
          <w:szCs w:val="21"/>
          <w:lang w:val="es-MX"/>
        </w:rPr>
      </w:pPr>
    </w:p>
    <w:p w14:paraId="690E4A89" w14:textId="67ED986A" w:rsidR="00394F7A" w:rsidRPr="00AD6F6F" w:rsidRDefault="00394F7A" w:rsidP="00FF6266">
      <w:pPr>
        <w:spacing w:after="160" w:line="278" w:lineRule="auto"/>
        <w:jc w:val="both"/>
        <w:rPr>
          <w:rFonts w:ascii="Abadi" w:hAnsi="Abadi"/>
          <w:b/>
          <w:bCs/>
          <w:sz w:val="21"/>
          <w:szCs w:val="21"/>
          <w:lang w:val="es-MX"/>
        </w:rPr>
      </w:pPr>
      <w:r w:rsidRPr="00AD6F6F">
        <w:rPr>
          <w:rFonts w:ascii="Abadi" w:hAnsi="Abadi"/>
          <w:b/>
          <w:bCs/>
          <w:sz w:val="21"/>
          <w:szCs w:val="21"/>
          <w:lang w:val="es-MX"/>
        </w:rPr>
        <w:t>Diputado Rolando Fortino Alcantar Rojas</w:t>
      </w:r>
    </w:p>
    <w:p w14:paraId="1A7A4C23" w14:textId="3BA67EC7" w:rsidR="00FF6266" w:rsidRDefault="00FF6266" w:rsidP="00AD6F6F">
      <w:pPr>
        <w:spacing w:after="160" w:line="276"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 Gracias Señor Presidente, con el permiso de las y los diputados integrantes de la Diputación Permanente, agradezco la atención de las y los compañeros diputados. Saludos a las y los que nos siguen a través de los diversos medios digitales y a los medios de comunicación también presentes.</w:t>
      </w:r>
    </w:p>
    <w:p w14:paraId="3F05E688" w14:textId="77777777" w:rsidR="00FF6266" w:rsidRDefault="00FF6266" w:rsidP="00534E2F">
      <w:pPr>
        <w:spacing w:after="160" w:line="276"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 xml:space="preserve">- En la actualidad, en las ciudades han evolucionado mucho en materia de movilidad. Ello representa un reto, pues obliga a generar ajustes razonables en beneficio de las y los ciudadanos guanajuatenses. </w:t>
      </w:r>
    </w:p>
    <w:p w14:paraId="60864EB2" w14:textId="63E40E4F" w:rsidR="00FF6266" w:rsidRPr="00AD6F6F" w:rsidRDefault="00FF6266" w:rsidP="00AD6F6F">
      <w:pPr>
        <w:spacing w:after="160" w:line="276"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 La presente iniciativa de reforma surge como respuesta a la necesidad imperante de seguir fortaleciendo el marco normativo que regula el transporte público, la competencia desleal que daña la calidad de los servicios, la seguridad vial y la movilidad sostenible en nuestro Estado.</w:t>
      </w:r>
    </w:p>
    <w:p w14:paraId="1B85D9F5" w14:textId="77777777" w:rsidR="00FF6266" w:rsidRPr="00AD6F6F" w:rsidRDefault="00FF6266" w:rsidP="00AD6F6F">
      <w:pPr>
        <w:spacing w:after="160" w:line="276" w:lineRule="auto"/>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 xml:space="preserve">- Es imperante promover un sistema de transporte eficiente, seguro y equitativo. Se han identificado diversos aspectos para mejorar la calidad de vida de los ciudadanos y garantizar un desarrollo urbano sostenible. </w:t>
      </w:r>
    </w:p>
    <w:p w14:paraId="24800DF9" w14:textId="77777777" w:rsidR="00FF6266" w:rsidRPr="00AD6F6F" w:rsidRDefault="00FF6266" w:rsidP="000747CB">
      <w:pPr>
        <w:spacing w:after="160" w:line="276"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 xml:space="preserve">- La validación de proyectos de nuevas vialidades urbanas, semiurbanas y rurales por las dependencias estatales o municipales en materias de movilidad, con secciones adecuadas para peatones, carriles exclusivos y confinados para transporte público, </w:t>
      </w:r>
      <w:r w:rsidRPr="00AD6F6F">
        <w:rPr>
          <w:rFonts w:ascii="Abadi" w:eastAsia="Aptos" w:hAnsi="Abadi"/>
          <w:kern w:val="2"/>
          <w:sz w:val="21"/>
          <w:szCs w:val="21"/>
          <w:lang w:val="es-MX" w:eastAsia="en-US"/>
          <w14:ligatures w14:val="standardContextual"/>
        </w:rPr>
        <w:lastRenderedPageBreak/>
        <w:t xml:space="preserve">representa una estrategia fundamental para garantizar la seguridad y eficiencia en la circulación de personas y vehículos en nuestro Estado. En el ámbito de la competencia desleal, se propone el diseño de políticas y acciones que no puedan permitir tales prácticas a concesionarios o permisionarios del transporte público que realicen actividades irregulares que afecten la captación de usuarios, generen daños pecuniarios en detrimento de la prestación de los servicios y por ende, también un daño al usuario. </w:t>
      </w:r>
    </w:p>
    <w:p w14:paraId="1072200F" w14:textId="77777777" w:rsidR="00FF6266" w:rsidRPr="00AD6F6F" w:rsidRDefault="00FF6266" w:rsidP="0003521C">
      <w:pPr>
        <w:spacing w:after="160" w:line="276"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 xml:space="preserve">- Estas medidas buscan proteger los derechos de los usuarios y garantizar un entorno de competencia justo y transparente en el sector del transporte público, por lo que resulta necesario dejar claro los alcances de la naturaleza jurídica tanto del transporte suburbano como el del intermunicipal, el reto que tiene hoy nuestro Estado es garantizar la seguridad vial, promover un sistema de transporte público eficiente, seguro y sostenible, que responda a las necesidades de movilidad de la población, fomente la inclusión y la accesibilidad con estas medidas aspiramos a construir un entorno de movilidad que mejor la calidad de vida, de todos los ciudadanos. </w:t>
      </w:r>
    </w:p>
    <w:p w14:paraId="4E3FAB4D" w14:textId="77777777" w:rsidR="00FF6266" w:rsidRPr="00AD6F6F" w:rsidRDefault="00FF6266" w:rsidP="00AD6F6F">
      <w:pPr>
        <w:spacing w:after="160" w:line="276"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 Es cuanto Presidente.</w:t>
      </w:r>
    </w:p>
    <w:p w14:paraId="5306E6B7" w14:textId="77777777" w:rsidR="00E90C8F" w:rsidRDefault="00E90C8F" w:rsidP="00AD6F6F">
      <w:pPr>
        <w:spacing w:line="276" w:lineRule="auto"/>
        <w:rPr>
          <w:rFonts w:ascii="Abadi" w:hAnsi="Abadi"/>
          <w:sz w:val="21"/>
          <w:szCs w:val="21"/>
          <w:lang w:val="es-MX"/>
        </w:rPr>
      </w:pPr>
    </w:p>
    <w:p w14:paraId="5E25ED77" w14:textId="3974A1F9" w:rsidR="00B3754A" w:rsidRDefault="00B3754A" w:rsidP="00AD6F6F">
      <w:pPr>
        <w:spacing w:line="276" w:lineRule="auto"/>
        <w:rPr>
          <w:rFonts w:ascii="Abadi" w:hAnsi="Abadi"/>
          <w:sz w:val="21"/>
          <w:szCs w:val="21"/>
          <w:lang w:val="es-MX"/>
        </w:rPr>
      </w:pPr>
      <w:r>
        <w:rPr>
          <w:rFonts w:ascii="Abadi" w:hAnsi="Abadi"/>
          <w:b/>
          <w:bCs/>
          <w:sz w:val="21"/>
          <w:szCs w:val="21"/>
          <w:lang w:val="es-MX"/>
        </w:rPr>
        <w:tab/>
      </w:r>
      <w:r w:rsidR="00E90C8F" w:rsidRPr="00AD6F6F">
        <w:rPr>
          <w:rFonts w:ascii="Abadi" w:hAnsi="Abadi"/>
          <w:b/>
          <w:bCs/>
          <w:sz w:val="21"/>
          <w:szCs w:val="21"/>
          <w:lang w:val="es-MX"/>
        </w:rPr>
        <w:t>- La Presidencia.-</w:t>
      </w:r>
      <w:r w:rsidR="00E90C8F">
        <w:rPr>
          <w:rFonts w:ascii="Abadi" w:hAnsi="Abadi"/>
          <w:sz w:val="21"/>
          <w:szCs w:val="21"/>
          <w:lang w:val="es-MX"/>
        </w:rPr>
        <w:t xml:space="preserve"> Adelante diputado, muchas gracias</w:t>
      </w:r>
      <w:r w:rsidR="0003521C">
        <w:rPr>
          <w:rFonts w:ascii="Abadi" w:hAnsi="Abadi"/>
          <w:sz w:val="21"/>
          <w:szCs w:val="21"/>
          <w:lang w:val="es-MX"/>
        </w:rPr>
        <w:t>.</w:t>
      </w:r>
    </w:p>
    <w:p w14:paraId="572BFA8C" w14:textId="77777777" w:rsidR="0003521C" w:rsidRDefault="0003521C" w:rsidP="00AD6F6F">
      <w:pPr>
        <w:spacing w:line="276" w:lineRule="auto"/>
        <w:rPr>
          <w:rFonts w:ascii="Abadi" w:hAnsi="Abadi"/>
          <w:b/>
          <w:bCs/>
          <w:i/>
          <w:iCs/>
          <w:sz w:val="21"/>
          <w:szCs w:val="21"/>
          <w:u w:val="single"/>
          <w:lang w:val="es-MX"/>
        </w:rPr>
      </w:pPr>
    </w:p>
    <w:p w14:paraId="5E54361D" w14:textId="77777777" w:rsidR="00485757" w:rsidRDefault="00485757" w:rsidP="00AD6F6F">
      <w:pPr>
        <w:spacing w:line="276" w:lineRule="auto"/>
        <w:ind w:firstLine="284"/>
        <w:rPr>
          <w:rFonts w:ascii="Abadi" w:hAnsi="Abadi"/>
          <w:sz w:val="21"/>
          <w:szCs w:val="21"/>
          <w:lang w:val="es-MX"/>
        </w:rPr>
      </w:pPr>
    </w:p>
    <w:p w14:paraId="57DABDBF" w14:textId="0A69CCF3" w:rsidR="00FB7354" w:rsidRDefault="005F4B5A" w:rsidP="00AD6F6F">
      <w:pPr>
        <w:spacing w:line="276" w:lineRule="auto"/>
        <w:ind w:right="709" w:firstLine="284"/>
        <w:jc w:val="both"/>
      </w:pPr>
      <w:r w:rsidRPr="00AD6F6F">
        <w:rPr>
          <w:rFonts w:ascii="Abadi" w:hAnsi="Abadi"/>
          <w:sz w:val="21"/>
          <w:szCs w:val="21"/>
          <w:lang w:val="es-MX"/>
        </w:rPr>
        <w:t xml:space="preserve">- </w:t>
      </w:r>
      <w:r w:rsidR="00E90C8F" w:rsidRPr="00BF6D9B">
        <w:rPr>
          <w:rFonts w:ascii="Abadi" w:hAnsi="Abadi"/>
          <w:sz w:val="21"/>
          <w:szCs w:val="21"/>
          <w:lang w:val="es-MX"/>
        </w:rPr>
        <w:t xml:space="preserve">Se turna a la </w:t>
      </w:r>
      <w:r w:rsidR="00E90C8F" w:rsidRPr="00AD6F6F">
        <w:rPr>
          <w:rFonts w:ascii="Abadi" w:hAnsi="Abadi"/>
          <w:sz w:val="21"/>
          <w:szCs w:val="21"/>
          <w:lang w:val="es-MX"/>
        </w:rPr>
        <w:t>C</w:t>
      </w:r>
      <w:r w:rsidR="00E90C8F" w:rsidRPr="00BF6D9B">
        <w:rPr>
          <w:rFonts w:ascii="Abadi" w:hAnsi="Abadi"/>
          <w:sz w:val="21"/>
          <w:szCs w:val="21"/>
          <w:lang w:val="es-MX"/>
        </w:rPr>
        <w:t>omisión de Seguridad</w:t>
      </w:r>
      <w:r w:rsidR="00E90C8F">
        <w:rPr>
          <w:rFonts w:ascii="Abadi" w:hAnsi="Abadi"/>
          <w:sz w:val="21"/>
          <w:szCs w:val="21"/>
          <w:lang w:val="es-MX"/>
        </w:rPr>
        <w:t xml:space="preserve"> </w:t>
      </w:r>
      <w:r w:rsidR="00E90C8F" w:rsidRPr="00BF6D9B">
        <w:rPr>
          <w:rFonts w:ascii="Abadi" w:hAnsi="Abadi"/>
          <w:sz w:val="21"/>
          <w:szCs w:val="21"/>
          <w:lang w:val="es-MX"/>
        </w:rPr>
        <w:t xml:space="preserve">Pública y Comunicaciones </w:t>
      </w:r>
      <w:r w:rsidR="00262DA0" w:rsidRPr="00AD6F6F">
        <w:rPr>
          <w:rFonts w:ascii="Abadi" w:hAnsi="Abadi"/>
          <w:sz w:val="21"/>
          <w:szCs w:val="21"/>
          <w:lang w:val="es-MX"/>
        </w:rPr>
        <w:t>con fundamento</w:t>
      </w:r>
      <w:r w:rsidR="00262DA0">
        <w:rPr>
          <w:rFonts w:ascii="Abadi" w:hAnsi="Abadi"/>
          <w:sz w:val="21"/>
          <w:szCs w:val="21"/>
          <w:lang w:val="es-MX"/>
        </w:rPr>
        <w:t xml:space="preserve"> </w:t>
      </w:r>
      <w:r w:rsidR="00262DA0" w:rsidRPr="00AD6F6F">
        <w:rPr>
          <w:rFonts w:ascii="Abadi" w:hAnsi="Abadi"/>
          <w:sz w:val="21"/>
          <w:szCs w:val="21"/>
          <w:lang w:val="es-MX"/>
        </w:rPr>
        <w:t xml:space="preserve">en el artículo 119 fracción III, de nuestra </w:t>
      </w:r>
      <w:r w:rsidR="00262DA0" w:rsidRPr="00B3754A">
        <w:rPr>
          <w:rFonts w:ascii="Abadi" w:hAnsi="Abadi"/>
          <w:sz w:val="21"/>
          <w:szCs w:val="21"/>
          <w:lang w:val="es-MX"/>
        </w:rPr>
        <w:t>Ley</w:t>
      </w:r>
      <w:r w:rsidR="00A139FF" w:rsidRPr="00B3754A">
        <w:rPr>
          <w:rFonts w:ascii="Abadi" w:hAnsi="Abadi"/>
          <w:sz w:val="21"/>
          <w:szCs w:val="21"/>
          <w:lang w:val="es-MX"/>
        </w:rPr>
        <w:t xml:space="preserve"> </w:t>
      </w:r>
      <w:r w:rsidR="00262DA0">
        <w:rPr>
          <w:rFonts w:ascii="Abadi" w:hAnsi="Abadi"/>
          <w:sz w:val="21"/>
          <w:szCs w:val="21"/>
          <w:lang w:val="es-MX"/>
        </w:rPr>
        <w:t>Orgánica</w:t>
      </w:r>
      <w:r w:rsidR="00A07B4C">
        <w:rPr>
          <w:rFonts w:ascii="Abadi" w:hAnsi="Abadi"/>
          <w:sz w:val="21"/>
          <w:szCs w:val="21"/>
          <w:lang w:val="es-MX"/>
        </w:rPr>
        <w:t>,</w:t>
      </w:r>
      <w:r w:rsidR="00262DA0" w:rsidRPr="00AD6F6F">
        <w:rPr>
          <w:rFonts w:ascii="Abadi" w:hAnsi="Abadi"/>
          <w:sz w:val="21"/>
          <w:szCs w:val="21"/>
          <w:lang w:val="es-MX"/>
        </w:rPr>
        <w:t xml:space="preserve"> para su estudio y dictamen.</w:t>
      </w:r>
    </w:p>
    <w:p w14:paraId="45E08E30" w14:textId="77777777" w:rsidR="00AF5796" w:rsidRDefault="00AF5796" w:rsidP="00AF5796"/>
    <w:p w14:paraId="628B56BF" w14:textId="5423CB67" w:rsidR="00AF5796" w:rsidRPr="00AD6F6F" w:rsidRDefault="00AF5796" w:rsidP="00AD6F6F">
      <w:pPr>
        <w:pStyle w:val="Ttulo1"/>
        <w:numPr>
          <w:ilvl w:val="1"/>
          <w:numId w:val="29"/>
        </w:numPr>
        <w:ind w:left="284"/>
        <w:jc w:val="both"/>
      </w:pPr>
      <w:bookmarkStart w:id="31" w:name="_Toc175128209"/>
      <w:r w:rsidRPr="007B57FC">
        <w:rPr>
          <w:rFonts w:ascii="Abadi" w:hAnsi="Abadi"/>
          <w:i w:val="0"/>
          <w:sz w:val="24"/>
        </w:rPr>
        <w:t xml:space="preserve">PRESENTACIÓN DE LOS INFORMES DE RESULTADOS FORMULADOS POR LA AUDITORIA SUPERIOR DEL ESTADO DE GUANAJUATO RELATIVOS A LAS REVISIONES DE </w:t>
      </w:r>
      <w:r w:rsidRPr="007B57FC">
        <w:rPr>
          <w:rFonts w:ascii="Abadi" w:hAnsi="Abadi"/>
          <w:i w:val="0"/>
          <w:sz w:val="24"/>
        </w:rPr>
        <w:t>LAS CUENTAS DEL PODER EJECUTIVO, DEL, PODER LEGISLATIVO, DEL PODER JUDICIAL Y DEL TRIBUNAL DE JUSTICIA ADMINISTRATIVA DEL ESTADO DE GUANAJUATO, ASÍ COMO DE LOS MUNICIPIOS DE ATARJEA, CORTAZAR. DOLORES HIDALGO CUNA DE LA INDEPENDENCIA NACIONAL, HUANÍMARO, JERÉCUARO, MANUEL DOBLADO, SANTA CATARINA Y TARIMORO; A LAS AUDITORÍAS DE DESEMPEÑO PRACTICADAS AL PODER EJECUTIVO DEL ESTADO CON ENFOQUE AL SISTEMA DEL PROGRAMA PRESUPUESTARIO E037 FORTALECIMIENTO DE LA GOBERNABILIDAD EN EL ESTADO, EN ESPECÍFICO AL PROYECTO QC3587 FONDO ESTATAL DE AYUDA, ASISTENCIA Y REPARACIÓN</w:t>
      </w:r>
      <w:r w:rsidR="007B57FC">
        <w:rPr>
          <w:rFonts w:ascii="Abadi" w:hAnsi="Abadi"/>
          <w:bCs/>
          <w:i w:val="0"/>
          <w:iCs w:val="0"/>
          <w:sz w:val="24"/>
        </w:rPr>
        <w:t xml:space="preserve"> </w:t>
      </w:r>
      <w:r w:rsidRPr="007B57FC">
        <w:rPr>
          <w:rFonts w:ascii="Abadi" w:hAnsi="Abadi"/>
          <w:i w:val="0"/>
          <w:sz w:val="24"/>
        </w:rPr>
        <w:t xml:space="preserve">INTENGRAL; CON ENFOQUE MIXTO AL SISTEMA Y RESULTADOS DEL PROGRAMA PRESUPUESTARIO S016 INVESTIGACIÓN, DESARROLLO TECNOLÓGICO, TRANSPARENCIA DE TECNOLOGÍA E INNOVACIÓN, EN ESPACÍFICO AL PROYECTO QC3624 VALLE DE LA MENTEFACTURA GUANAJUATO; Y CON ENFOQUE A RESULTADOS DEL PROGRAMA PRESUPUESTARIO E017 COBERTURA EN EDUCACIÓN MEDIA SUPERIOR Y SUPERIOR, Y A LA AUDITORÍA ESPECÍFICA PRACTICADA AL PODER EJECUTIVO DEL ESTADO RESPECTO A LOS CONTRATOS CELEBRADOS A TRÁVES DEL SISTEMA PARA EL DESARROLLO INTEGRAL DE LA FAMILIA DEL ESTADO DE GUANAJUTO CON LA EMPRESA </w:t>
      </w:r>
      <w:r w:rsidRPr="007B57FC">
        <w:rPr>
          <w:rFonts w:ascii="Abadi" w:eastAsia="Arial" w:hAnsi="Abadi" w:cs="Arial"/>
          <w:i w:val="0"/>
          <w:sz w:val="24"/>
          <w:lang w:eastAsia="en-US"/>
        </w:rPr>
        <w:t>«</w:t>
      </w:r>
      <w:r w:rsidRPr="007B57FC">
        <w:rPr>
          <w:rFonts w:ascii="Abadi" w:hAnsi="Abadi"/>
          <w:i w:val="0"/>
          <w:sz w:val="24"/>
        </w:rPr>
        <w:t>LA</w:t>
      </w:r>
      <w:r w:rsidRPr="00AD6F6F">
        <w:rPr>
          <w:rFonts w:ascii="Abadi" w:hAnsi="Abadi"/>
          <w:bCs/>
          <w:i w:val="0"/>
          <w:iCs w:val="0"/>
          <w:sz w:val="24"/>
        </w:rPr>
        <w:t xml:space="preserve"> </w:t>
      </w:r>
      <w:r w:rsidRPr="007B57FC">
        <w:rPr>
          <w:rFonts w:ascii="Abadi" w:hAnsi="Abadi"/>
          <w:i w:val="0"/>
          <w:sz w:val="24"/>
        </w:rPr>
        <w:t>COSMOPOLITANA</w:t>
      </w:r>
      <w:r w:rsidRPr="007B57FC">
        <w:rPr>
          <w:rFonts w:ascii="Abadi" w:eastAsia="Arial" w:hAnsi="Abadi"/>
          <w:i w:val="0"/>
          <w:sz w:val="24"/>
        </w:rPr>
        <w:t xml:space="preserve">, S.A. </w:t>
      </w:r>
      <w:r w:rsidRPr="007B57FC">
        <w:rPr>
          <w:rFonts w:ascii="Abadi" w:hAnsi="Abadi"/>
          <w:i w:val="0"/>
          <w:sz w:val="24"/>
        </w:rPr>
        <w:t>DE</w:t>
      </w:r>
      <w:r w:rsidRPr="007B57FC">
        <w:rPr>
          <w:rFonts w:ascii="Abadi" w:eastAsia="Arial" w:hAnsi="Abadi"/>
          <w:i w:val="0"/>
          <w:sz w:val="24"/>
        </w:rPr>
        <w:t xml:space="preserve"> C.V</w:t>
      </w:r>
      <w:r w:rsidRPr="007B57FC">
        <w:rPr>
          <w:rFonts w:ascii="Abadi" w:hAnsi="Abadi"/>
          <w:i w:val="0"/>
          <w:sz w:val="24"/>
        </w:rPr>
        <w:t>.</w:t>
      </w:r>
      <w:r w:rsidRPr="007B57FC">
        <w:rPr>
          <w:rFonts w:ascii="Abadi" w:eastAsia="Arial" w:hAnsi="Abadi" w:cs="Arial"/>
          <w:i w:val="0"/>
          <w:sz w:val="24"/>
          <w:lang w:eastAsia="en-US"/>
        </w:rPr>
        <w:t xml:space="preserve"> »</w:t>
      </w:r>
      <w:r w:rsidRPr="007B57FC">
        <w:rPr>
          <w:rFonts w:ascii="Abadi" w:hAnsi="Abadi"/>
          <w:i w:val="0"/>
          <w:sz w:val="24"/>
        </w:rPr>
        <w:t xml:space="preserve"> </w:t>
      </w:r>
      <w:r w:rsidRPr="007B57FC">
        <w:rPr>
          <w:rFonts w:ascii="Abadi" w:hAnsi="Abadi"/>
          <w:i w:val="0"/>
          <w:sz w:val="24"/>
        </w:rPr>
        <w:lastRenderedPageBreak/>
        <w:t>CORRESPONDIENTE AL EJERCICIO FISCAL 2023</w:t>
      </w:r>
      <w:r w:rsidRPr="003A6988">
        <w:rPr>
          <w:rFonts w:ascii="Abadi" w:hAnsi="Abadi"/>
          <w:bCs/>
        </w:rPr>
        <w:t>.</w:t>
      </w:r>
      <w:r w:rsidRPr="003A6988">
        <w:rPr>
          <w:rStyle w:val="Refdenotaalpie"/>
          <w:rFonts w:ascii="Abadi" w:hAnsi="Abadi"/>
          <w:bCs/>
        </w:rPr>
        <w:footnoteReference w:id="12"/>
      </w:r>
      <w:bookmarkEnd w:id="31"/>
    </w:p>
    <w:p w14:paraId="37A7A1BA" w14:textId="77777777" w:rsidR="00AF5796" w:rsidRPr="00AD6F6F" w:rsidRDefault="00AF5796" w:rsidP="00AD6F6F">
      <w:pPr>
        <w:pStyle w:val="Ttulo1"/>
        <w:rPr>
          <w:rFonts w:ascii="Abadi" w:hAnsi="Abadi"/>
          <w:bCs/>
        </w:rPr>
      </w:pPr>
    </w:p>
    <w:p w14:paraId="1CA8F162" w14:textId="244C38B9" w:rsidR="00182154" w:rsidRDefault="00182154" w:rsidP="00E27A0F">
      <w:pPr>
        <w:spacing w:line="276" w:lineRule="auto"/>
        <w:rPr>
          <w:rFonts w:ascii="Abadi" w:hAnsi="Abadi"/>
          <w:b/>
          <w:bCs/>
          <w:sz w:val="21"/>
          <w:szCs w:val="21"/>
        </w:rPr>
      </w:pPr>
      <w:r w:rsidRPr="00182154">
        <w:rPr>
          <w:rFonts w:ascii="Abadi" w:hAnsi="Abadi"/>
          <w:b/>
          <w:bCs/>
          <w:sz w:val="21"/>
          <w:szCs w:val="21"/>
        </w:rPr>
        <w:t>Número de oficio ASEG/317/2024 Asunto: Se remite informe de resultados Guanajuato, Gto., 13 de agosto de 2024</w:t>
      </w:r>
    </w:p>
    <w:p w14:paraId="79F53BF4" w14:textId="77777777" w:rsidR="00BD1298" w:rsidRDefault="00BD1298" w:rsidP="00E27A0F">
      <w:pPr>
        <w:spacing w:line="276" w:lineRule="auto"/>
        <w:rPr>
          <w:rFonts w:ascii="Abadi" w:hAnsi="Abadi"/>
          <w:b/>
          <w:bCs/>
          <w:sz w:val="21"/>
          <w:szCs w:val="21"/>
        </w:rPr>
      </w:pPr>
    </w:p>
    <w:p w14:paraId="1BE2DF7E" w14:textId="1D69A6DE" w:rsidR="00BD1298" w:rsidRPr="00AD6F6F" w:rsidRDefault="00BD1298" w:rsidP="00AD6F6F">
      <w:pPr>
        <w:spacing w:line="276" w:lineRule="auto"/>
        <w:jc w:val="both"/>
        <w:rPr>
          <w:rFonts w:ascii="Abadi" w:hAnsi="Abadi"/>
          <w:b/>
          <w:bCs/>
          <w:sz w:val="21"/>
          <w:szCs w:val="21"/>
        </w:rPr>
      </w:pPr>
      <w:r w:rsidRPr="00AD6F6F">
        <w:rPr>
          <w:rFonts w:ascii="Abadi" w:hAnsi="Abadi"/>
          <w:b/>
          <w:bCs/>
          <w:sz w:val="21"/>
          <w:szCs w:val="21"/>
        </w:rPr>
        <w:t>«2024, a 200 años de la instalación del Primer Congreso Constituyente de Guanajuato»</w:t>
      </w:r>
    </w:p>
    <w:p w14:paraId="16D88BA6" w14:textId="77777777" w:rsidR="00BD1298" w:rsidRDefault="00BD1298" w:rsidP="00E27A0F">
      <w:pPr>
        <w:spacing w:line="276" w:lineRule="auto"/>
        <w:rPr>
          <w:rFonts w:ascii="Abadi" w:hAnsi="Abadi"/>
          <w:b/>
          <w:bCs/>
          <w:sz w:val="21"/>
          <w:szCs w:val="21"/>
        </w:rPr>
      </w:pPr>
    </w:p>
    <w:p w14:paraId="34306995" w14:textId="07EBBE6E" w:rsidR="00293DCC" w:rsidRDefault="00293DCC" w:rsidP="00AD6F6F">
      <w:pPr>
        <w:spacing w:line="276" w:lineRule="auto"/>
        <w:rPr>
          <w:rFonts w:ascii="Abadi" w:hAnsi="Abadi"/>
          <w:b/>
          <w:bCs/>
          <w:sz w:val="21"/>
          <w:szCs w:val="21"/>
        </w:rPr>
      </w:pPr>
      <w:r w:rsidRPr="00A921F7">
        <w:rPr>
          <w:rFonts w:ascii="Abadi" w:hAnsi="Abadi"/>
          <w:b/>
          <w:bCs/>
          <w:sz w:val="21"/>
          <w:szCs w:val="21"/>
        </w:rPr>
        <w:t xml:space="preserve">Diputado Bricio Balderas Álvarez </w:t>
      </w:r>
    </w:p>
    <w:p w14:paraId="404F4D59" w14:textId="5761A463" w:rsidR="00293DCC" w:rsidRPr="00A921F7" w:rsidRDefault="00293DCC" w:rsidP="00AD6F6F">
      <w:pPr>
        <w:spacing w:line="276" w:lineRule="auto"/>
        <w:rPr>
          <w:rFonts w:ascii="Abadi" w:hAnsi="Abadi"/>
          <w:b/>
          <w:bCs/>
          <w:sz w:val="21"/>
          <w:szCs w:val="21"/>
        </w:rPr>
      </w:pPr>
      <w:r w:rsidRPr="00AD6F6F">
        <w:rPr>
          <w:rFonts w:ascii="Abadi" w:hAnsi="Abadi"/>
          <w:b/>
          <w:sz w:val="21"/>
          <w:szCs w:val="21"/>
        </w:rPr>
        <w:t xml:space="preserve">Presidente del Congreso del Estado </w:t>
      </w:r>
      <w:r w:rsidR="00BC4468" w:rsidRPr="00AD6F6F">
        <w:rPr>
          <w:rFonts w:ascii="Abadi" w:hAnsi="Abadi"/>
          <w:b/>
          <w:sz w:val="21"/>
          <w:szCs w:val="21"/>
        </w:rPr>
        <w:t>Libre y Soberano de Guanajuato</w:t>
      </w:r>
    </w:p>
    <w:p w14:paraId="08B7EAAE" w14:textId="6B56B7D6" w:rsidR="00293DCC" w:rsidRDefault="00293DCC" w:rsidP="00AD6F6F">
      <w:pPr>
        <w:spacing w:line="276" w:lineRule="auto"/>
        <w:rPr>
          <w:rFonts w:ascii="Abadi" w:hAnsi="Abadi"/>
          <w:b/>
          <w:sz w:val="21"/>
          <w:szCs w:val="21"/>
        </w:rPr>
      </w:pPr>
      <w:r w:rsidRPr="00AD6F6F">
        <w:rPr>
          <w:rFonts w:ascii="Abadi" w:hAnsi="Abadi"/>
          <w:b/>
          <w:sz w:val="21"/>
          <w:szCs w:val="21"/>
        </w:rPr>
        <w:t>Presente</w:t>
      </w:r>
      <w:r>
        <w:rPr>
          <w:rFonts w:ascii="Abadi" w:hAnsi="Abadi"/>
          <w:b/>
          <w:sz w:val="21"/>
          <w:szCs w:val="21"/>
        </w:rPr>
        <w:t>.</w:t>
      </w:r>
    </w:p>
    <w:p w14:paraId="03055467" w14:textId="77777777" w:rsidR="00D30C3B" w:rsidRDefault="00D30C3B" w:rsidP="00AD6F6F">
      <w:pPr>
        <w:spacing w:line="276" w:lineRule="auto"/>
        <w:rPr>
          <w:rFonts w:ascii="Abadi" w:hAnsi="Abadi"/>
          <w:b/>
          <w:bCs/>
          <w:sz w:val="21"/>
          <w:szCs w:val="21"/>
        </w:rPr>
      </w:pPr>
    </w:p>
    <w:p w14:paraId="3E836CE4" w14:textId="71F85303" w:rsidR="00925C4D" w:rsidRPr="00BA351E" w:rsidRDefault="009B6905" w:rsidP="00AD6F6F">
      <w:pPr>
        <w:autoSpaceDE w:val="0"/>
        <w:autoSpaceDN w:val="0"/>
        <w:adjustRightInd w:val="0"/>
        <w:spacing w:line="276" w:lineRule="auto"/>
        <w:jc w:val="both"/>
        <w:rPr>
          <w:rFonts w:ascii="Abadi" w:hAnsi="Abadi" w:cs="Barlow"/>
          <w:sz w:val="21"/>
          <w:szCs w:val="21"/>
          <w:lang w:val="es-MX" w:eastAsia="es-MX"/>
        </w:rPr>
      </w:pPr>
      <w:r w:rsidRPr="00AD6F6F">
        <w:rPr>
          <w:rFonts w:ascii="Abadi" w:hAnsi="Abadi"/>
          <w:sz w:val="21"/>
          <w:szCs w:val="21"/>
        </w:rPr>
        <w:t xml:space="preserve">Con fundamento en lo dispuesto </w:t>
      </w:r>
      <w:r w:rsidR="00EF69DB" w:rsidRPr="00AD6F6F">
        <w:rPr>
          <w:rFonts w:ascii="Abadi" w:hAnsi="Abadi"/>
          <w:sz w:val="21"/>
          <w:szCs w:val="21"/>
        </w:rPr>
        <w:t xml:space="preserve">en los artículos 63, fracción </w:t>
      </w:r>
      <w:r w:rsidR="00A6492C" w:rsidRPr="00AD6F6F">
        <w:rPr>
          <w:rFonts w:ascii="Abadi" w:hAnsi="Abadi"/>
          <w:sz w:val="21"/>
          <w:szCs w:val="21"/>
        </w:rPr>
        <w:t>XXVII</w:t>
      </w:r>
      <w:r w:rsidR="00EA6147" w:rsidRPr="00AD6F6F">
        <w:rPr>
          <w:rFonts w:ascii="Abadi" w:hAnsi="Abadi"/>
          <w:sz w:val="21"/>
          <w:szCs w:val="21"/>
        </w:rPr>
        <w:t xml:space="preserve">, párrafo </w:t>
      </w:r>
      <w:r w:rsidR="00173DD9" w:rsidRPr="00AD6F6F">
        <w:rPr>
          <w:rFonts w:ascii="Abadi" w:hAnsi="Abadi"/>
          <w:sz w:val="21"/>
          <w:szCs w:val="21"/>
        </w:rPr>
        <w:t>último y 66</w:t>
      </w:r>
      <w:r w:rsidR="00041987" w:rsidRPr="00AD6F6F">
        <w:rPr>
          <w:rFonts w:ascii="Abadi" w:hAnsi="Abadi"/>
          <w:sz w:val="21"/>
          <w:szCs w:val="21"/>
        </w:rPr>
        <w:t xml:space="preserve">, fracción </w:t>
      </w:r>
      <w:r w:rsidR="00165563" w:rsidRPr="00AD6F6F">
        <w:rPr>
          <w:rFonts w:ascii="Abadi" w:hAnsi="Abadi"/>
          <w:sz w:val="21"/>
          <w:szCs w:val="21"/>
        </w:rPr>
        <w:t>VIII</w:t>
      </w:r>
      <w:r w:rsidR="005520E2" w:rsidRPr="00AD6F6F">
        <w:rPr>
          <w:rFonts w:ascii="Abadi" w:hAnsi="Abadi"/>
          <w:sz w:val="21"/>
          <w:szCs w:val="21"/>
        </w:rPr>
        <w:t>, de a Constitución Política del Estado de Guanajuato</w:t>
      </w:r>
      <w:r w:rsidR="002F60E0" w:rsidRPr="00AD6F6F">
        <w:rPr>
          <w:rFonts w:ascii="Abadi" w:hAnsi="Abadi"/>
          <w:sz w:val="21"/>
          <w:szCs w:val="21"/>
        </w:rPr>
        <w:t xml:space="preserve">; </w:t>
      </w:r>
      <w:r w:rsidR="00A75287" w:rsidRPr="00BA351E">
        <w:rPr>
          <w:rFonts w:ascii="Abadi" w:hAnsi="Abadi" w:cs="Barlow"/>
          <w:sz w:val="21"/>
          <w:szCs w:val="21"/>
          <w:lang w:val="es-MX" w:eastAsia="es-MX"/>
        </w:rPr>
        <w:t xml:space="preserve">256 </w:t>
      </w:r>
      <w:r w:rsidR="00925C4D" w:rsidRPr="00BA351E">
        <w:rPr>
          <w:rFonts w:ascii="Abadi" w:hAnsi="Abadi" w:cs="Barlow"/>
          <w:sz w:val="21"/>
          <w:szCs w:val="21"/>
          <w:lang w:val="es-MX" w:eastAsia="es-MX"/>
        </w:rPr>
        <w:t>de la Ley Orgánica del Poder Legislativo del</w:t>
      </w:r>
      <w:r w:rsidR="001E7A92" w:rsidRPr="001E7A92">
        <w:rPr>
          <w:rFonts w:ascii="Abadi" w:hAnsi="Abadi" w:cs="Barlow"/>
          <w:sz w:val="21"/>
          <w:szCs w:val="21"/>
          <w:lang w:val="es-MX" w:eastAsia="es-MX"/>
        </w:rPr>
        <w:t xml:space="preserve"> </w:t>
      </w:r>
      <w:r w:rsidR="00925C4D" w:rsidRPr="00AD6F6F">
        <w:rPr>
          <w:rFonts w:ascii="Abadi" w:hAnsi="Abadi" w:cs="Barlow"/>
          <w:sz w:val="21"/>
          <w:szCs w:val="21"/>
          <w:lang w:val="es-MX" w:eastAsia="es-MX"/>
        </w:rPr>
        <w:t>Estado de Guanajuato; así como artículos 35, 37, fracciones V, 82, fracción XXIV y 87, fracción XII, de</w:t>
      </w:r>
      <w:r w:rsidR="00AE36BD">
        <w:rPr>
          <w:rFonts w:ascii="Abadi" w:hAnsi="Abadi" w:cs="Barlow"/>
          <w:sz w:val="21"/>
          <w:szCs w:val="21"/>
          <w:lang w:val="es-MX" w:eastAsia="es-MX"/>
        </w:rPr>
        <w:t xml:space="preserve"> </w:t>
      </w:r>
      <w:r w:rsidR="00925C4D" w:rsidRPr="00BA351E">
        <w:rPr>
          <w:rFonts w:ascii="Abadi" w:hAnsi="Abadi" w:cs="Barlow"/>
          <w:sz w:val="21"/>
          <w:szCs w:val="21"/>
          <w:lang w:val="es-MX" w:eastAsia="es-MX"/>
        </w:rPr>
        <w:t>la Ley de Fiscalización Superior del Estado de Guanajuato, en relación con el artículo 28 del</w:t>
      </w:r>
      <w:r w:rsidR="00B7291D">
        <w:rPr>
          <w:rFonts w:ascii="Abadi" w:hAnsi="Abadi" w:cs="Barlow"/>
          <w:sz w:val="21"/>
          <w:szCs w:val="21"/>
          <w:lang w:val="es-MX" w:eastAsia="es-MX"/>
        </w:rPr>
        <w:t xml:space="preserve"> </w:t>
      </w:r>
      <w:r w:rsidR="00925C4D" w:rsidRPr="00BA351E">
        <w:rPr>
          <w:rFonts w:ascii="Abadi" w:hAnsi="Abadi" w:cs="Barlow"/>
          <w:sz w:val="21"/>
          <w:szCs w:val="21"/>
          <w:lang w:val="es-MX" w:eastAsia="es-MX"/>
        </w:rPr>
        <w:t>Reglamento de la Ley de Fiscalización Superior del Estado de Guanajuato, así como artículo 9,</w:t>
      </w:r>
      <w:r w:rsidR="00B7291D">
        <w:rPr>
          <w:rFonts w:ascii="Abadi" w:hAnsi="Abadi" w:cs="Barlow"/>
          <w:sz w:val="21"/>
          <w:szCs w:val="21"/>
          <w:lang w:val="es-MX" w:eastAsia="es-MX"/>
        </w:rPr>
        <w:t xml:space="preserve"> </w:t>
      </w:r>
      <w:r w:rsidR="00925C4D" w:rsidRPr="00BA351E">
        <w:rPr>
          <w:rFonts w:ascii="Abadi" w:hAnsi="Abadi" w:cs="Barlow"/>
          <w:sz w:val="21"/>
          <w:szCs w:val="21"/>
          <w:lang w:val="es-MX" w:eastAsia="es-MX"/>
        </w:rPr>
        <w:t>fracción XIX del Reglamento Interior de la Auditoría Superior del Estado de Guanajuato; remito en</w:t>
      </w:r>
    </w:p>
    <w:p w14:paraId="57041683" w14:textId="2A00966F" w:rsidR="00D30C3B" w:rsidRDefault="00925C4D" w:rsidP="00E27A0F">
      <w:pPr>
        <w:autoSpaceDE w:val="0"/>
        <w:autoSpaceDN w:val="0"/>
        <w:adjustRightInd w:val="0"/>
        <w:spacing w:line="276" w:lineRule="auto"/>
        <w:jc w:val="both"/>
        <w:rPr>
          <w:rFonts w:ascii="Abadi" w:hAnsi="Abadi" w:cs="Barlow,Bold"/>
          <w:b/>
          <w:sz w:val="21"/>
          <w:szCs w:val="21"/>
          <w:lang w:val="es-MX" w:eastAsia="es-MX"/>
        </w:rPr>
      </w:pPr>
      <w:r w:rsidRPr="00BA351E">
        <w:rPr>
          <w:rFonts w:ascii="Abadi" w:hAnsi="Abadi" w:cs="Barlow"/>
          <w:sz w:val="21"/>
          <w:szCs w:val="21"/>
          <w:lang w:val="es-MX" w:eastAsia="es-MX"/>
        </w:rPr>
        <w:t xml:space="preserve">archivo electrónico, </w:t>
      </w:r>
      <w:r w:rsidRPr="00BA351E">
        <w:rPr>
          <w:rFonts w:ascii="Abadi" w:hAnsi="Abadi" w:cs="Barlow,Bold"/>
          <w:b/>
          <w:sz w:val="21"/>
          <w:szCs w:val="21"/>
          <w:lang w:val="es-MX" w:eastAsia="es-MX"/>
        </w:rPr>
        <w:t>el Informe de Resultados de la Revisión de Cuenta Pública correspondiente al</w:t>
      </w:r>
      <w:r w:rsidR="002F5D2A">
        <w:rPr>
          <w:rFonts w:ascii="Abadi" w:hAnsi="Abadi" w:cs="Barlow,Bold"/>
          <w:b/>
          <w:bCs/>
          <w:sz w:val="21"/>
          <w:szCs w:val="21"/>
          <w:lang w:val="es-MX" w:eastAsia="es-MX"/>
        </w:rPr>
        <w:t xml:space="preserve"> </w:t>
      </w:r>
      <w:r w:rsidRPr="00BA351E">
        <w:rPr>
          <w:rFonts w:ascii="Abadi" w:hAnsi="Abadi" w:cs="Barlow,Bold"/>
          <w:b/>
          <w:sz w:val="21"/>
          <w:szCs w:val="21"/>
          <w:lang w:val="es-MX" w:eastAsia="es-MX"/>
        </w:rPr>
        <w:t>periodo enero a diciembre del ejercicio fiscal 2023, practicada al Poder Ejecutivo del Estado de</w:t>
      </w:r>
      <w:r w:rsidR="001E7A92">
        <w:rPr>
          <w:rFonts w:ascii="Abadi" w:hAnsi="Abadi" w:cs="Barlow,Bold"/>
          <w:b/>
          <w:bCs/>
          <w:sz w:val="21"/>
          <w:szCs w:val="21"/>
          <w:lang w:val="es-MX" w:eastAsia="es-MX"/>
        </w:rPr>
        <w:t xml:space="preserve"> </w:t>
      </w:r>
      <w:r w:rsidRPr="00AD6F6F">
        <w:rPr>
          <w:rFonts w:ascii="Abadi" w:hAnsi="Abadi" w:cs="Barlow,Bold"/>
          <w:b/>
          <w:sz w:val="21"/>
          <w:szCs w:val="21"/>
          <w:lang w:val="es-MX" w:eastAsia="es-MX"/>
        </w:rPr>
        <w:t>Guanajuato.</w:t>
      </w:r>
    </w:p>
    <w:p w14:paraId="04EE55A8" w14:textId="77777777" w:rsidR="0019008A" w:rsidRDefault="0019008A" w:rsidP="00E27A0F">
      <w:pPr>
        <w:autoSpaceDE w:val="0"/>
        <w:autoSpaceDN w:val="0"/>
        <w:adjustRightInd w:val="0"/>
        <w:spacing w:line="276" w:lineRule="auto"/>
        <w:jc w:val="both"/>
        <w:rPr>
          <w:rFonts w:ascii="Abadi" w:hAnsi="Abadi" w:cs="Barlow,Bold"/>
          <w:b/>
          <w:bCs/>
          <w:sz w:val="21"/>
          <w:szCs w:val="21"/>
          <w:lang w:val="es-MX" w:eastAsia="es-MX"/>
        </w:rPr>
      </w:pPr>
    </w:p>
    <w:p w14:paraId="110CFBE1" w14:textId="28E69F05" w:rsidR="00E27A0F" w:rsidRDefault="00E27A0F" w:rsidP="00E27A0F">
      <w:pPr>
        <w:autoSpaceDE w:val="0"/>
        <w:autoSpaceDN w:val="0"/>
        <w:adjustRightInd w:val="0"/>
        <w:spacing w:line="276" w:lineRule="auto"/>
        <w:jc w:val="both"/>
        <w:rPr>
          <w:rFonts w:ascii="Abadi" w:hAnsi="Abadi" w:cs="Barlow,Bold"/>
          <w:sz w:val="21"/>
          <w:szCs w:val="21"/>
          <w:lang w:val="es-MX" w:eastAsia="es-MX"/>
        </w:rPr>
      </w:pPr>
      <w:r w:rsidRPr="00AD6F6F">
        <w:rPr>
          <w:rFonts w:ascii="Abadi" w:hAnsi="Abadi" w:cs="Barlow,Bold"/>
          <w:sz w:val="21"/>
          <w:szCs w:val="21"/>
          <w:lang w:val="es-MX" w:eastAsia="es-MX"/>
        </w:rPr>
        <w:t xml:space="preserve">El informe de resultados de referencia fue notificado el </w:t>
      </w:r>
      <w:r w:rsidRPr="00AE4632">
        <w:rPr>
          <w:rFonts w:ascii="Abadi" w:hAnsi="Abadi" w:cs="Barlow,Bold"/>
          <w:b/>
          <w:sz w:val="21"/>
          <w:szCs w:val="21"/>
          <w:lang w:val="es-MX" w:eastAsia="es-MX"/>
        </w:rPr>
        <w:t>12 de agosto de 2024</w:t>
      </w:r>
      <w:r w:rsidRPr="00AD6F6F">
        <w:rPr>
          <w:rFonts w:ascii="Abadi" w:hAnsi="Abadi" w:cs="Barlow,Bold"/>
          <w:sz w:val="21"/>
          <w:szCs w:val="21"/>
          <w:lang w:val="es-MX" w:eastAsia="es-MX"/>
        </w:rPr>
        <w:t>, al sujeto fiscalizado, sin que posteriormente se promoviera recurso de reconsideración en contra del referido informe.</w:t>
      </w:r>
    </w:p>
    <w:p w14:paraId="4B37E0C4" w14:textId="77777777" w:rsidR="00836BCF" w:rsidRPr="00AD6F6F" w:rsidRDefault="00836BCF" w:rsidP="00E27A0F">
      <w:pPr>
        <w:autoSpaceDE w:val="0"/>
        <w:autoSpaceDN w:val="0"/>
        <w:adjustRightInd w:val="0"/>
        <w:spacing w:line="276" w:lineRule="auto"/>
        <w:jc w:val="both"/>
        <w:rPr>
          <w:rFonts w:ascii="Abadi" w:hAnsi="Abadi" w:cs="Barlow,Bold"/>
          <w:sz w:val="21"/>
          <w:szCs w:val="21"/>
          <w:lang w:val="es-MX" w:eastAsia="es-MX"/>
        </w:rPr>
      </w:pPr>
    </w:p>
    <w:p w14:paraId="3A279173" w14:textId="77777777" w:rsidR="00E27A0F" w:rsidRPr="00AD6F6F" w:rsidRDefault="00E27A0F" w:rsidP="00E27A0F">
      <w:pPr>
        <w:autoSpaceDE w:val="0"/>
        <w:autoSpaceDN w:val="0"/>
        <w:adjustRightInd w:val="0"/>
        <w:spacing w:line="276" w:lineRule="auto"/>
        <w:jc w:val="both"/>
        <w:rPr>
          <w:rFonts w:ascii="Abadi" w:hAnsi="Abadi" w:cs="Barlow,Bold"/>
          <w:sz w:val="21"/>
          <w:szCs w:val="21"/>
          <w:lang w:val="es-MX" w:eastAsia="es-MX"/>
        </w:rPr>
      </w:pPr>
      <w:r w:rsidRPr="00AD6F6F">
        <w:rPr>
          <w:rFonts w:ascii="Abadi" w:hAnsi="Abadi" w:cs="Barlow,Bold"/>
          <w:sz w:val="21"/>
          <w:szCs w:val="21"/>
          <w:lang w:val="es-MX" w:eastAsia="es-MX"/>
        </w:rPr>
        <w:t>De lo anterior, se envían las constancias necesarias para su debida acreditación.</w:t>
      </w:r>
    </w:p>
    <w:p w14:paraId="7E264C2D" w14:textId="77777777" w:rsidR="00E27A0F" w:rsidRPr="00AD6F6F" w:rsidRDefault="00E27A0F" w:rsidP="00E27A0F">
      <w:pPr>
        <w:autoSpaceDE w:val="0"/>
        <w:autoSpaceDN w:val="0"/>
        <w:adjustRightInd w:val="0"/>
        <w:spacing w:line="276" w:lineRule="auto"/>
        <w:jc w:val="both"/>
        <w:rPr>
          <w:rFonts w:ascii="Abadi" w:hAnsi="Abadi" w:cs="Barlow,Bold"/>
          <w:sz w:val="21"/>
          <w:szCs w:val="21"/>
          <w:lang w:val="es-MX" w:eastAsia="es-MX"/>
        </w:rPr>
      </w:pPr>
    </w:p>
    <w:p w14:paraId="77A1D7D9" w14:textId="4EDFDC2C" w:rsidR="00E27A0F" w:rsidRPr="00AD6F6F" w:rsidRDefault="00E27A0F" w:rsidP="00E27A0F">
      <w:pPr>
        <w:autoSpaceDE w:val="0"/>
        <w:autoSpaceDN w:val="0"/>
        <w:adjustRightInd w:val="0"/>
        <w:spacing w:line="276" w:lineRule="auto"/>
        <w:jc w:val="both"/>
        <w:rPr>
          <w:rFonts w:ascii="Abadi" w:hAnsi="Abadi" w:cs="Barlow,Bold"/>
          <w:sz w:val="21"/>
          <w:szCs w:val="21"/>
          <w:lang w:val="es-MX" w:eastAsia="es-MX"/>
        </w:rPr>
      </w:pPr>
      <w:r w:rsidRPr="00AD6F6F">
        <w:rPr>
          <w:rFonts w:ascii="Abadi" w:hAnsi="Abadi" w:cs="Barlow,Bold"/>
          <w:sz w:val="21"/>
          <w:szCs w:val="21"/>
          <w:lang w:val="es-MX" w:eastAsia="es-MX"/>
        </w:rPr>
        <w:t>Sin otro particular por el momento, me despido reiterando la seguridad de mi más alta y distinguida consideración.</w:t>
      </w:r>
    </w:p>
    <w:p w14:paraId="1813ECE7" w14:textId="77777777" w:rsidR="00E27A0F" w:rsidRPr="00AD6F6F" w:rsidRDefault="00E27A0F" w:rsidP="00E27A0F">
      <w:pPr>
        <w:autoSpaceDE w:val="0"/>
        <w:autoSpaceDN w:val="0"/>
        <w:adjustRightInd w:val="0"/>
        <w:spacing w:line="276" w:lineRule="auto"/>
        <w:jc w:val="both"/>
        <w:rPr>
          <w:rFonts w:ascii="Abadi" w:hAnsi="Abadi" w:cs="Barlow,Bold"/>
          <w:sz w:val="21"/>
          <w:szCs w:val="21"/>
          <w:lang w:val="es-MX" w:eastAsia="es-MX"/>
        </w:rPr>
      </w:pPr>
    </w:p>
    <w:p w14:paraId="16E28EF4" w14:textId="77777777" w:rsidR="00E27A0F" w:rsidRPr="00AE4632" w:rsidRDefault="00E27A0F" w:rsidP="00E27A0F">
      <w:pPr>
        <w:autoSpaceDE w:val="0"/>
        <w:autoSpaceDN w:val="0"/>
        <w:adjustRightInd w:val="0"/>
        <w:spacing w:line="276" w:lineRule="auto"/>
        <w:jc w:val="both"/>
        <w:rPr>
          <w:rFonts w:ascii="Abadi" w:hAnsi="Abadi" w:cs="Barlow,Bold"/>
          <w:b/>
          <w:sz w:val="21"/>
          <w:szCs w:val="21"/>
          <w:lang w:val="es-MX" w:eastAsia="es-MX"/>
        </w:rPr>
      </w:pPr>
      <w:r w:rsidRPr="00AE4632">
        <w:rPr>
          <w:rFonts w:ascii="Abadi" w:hAnsi="Abadi" w:cs="Barlow,Bold"/>
          <w:b/>
          <w:sz w:val="21"/>
          <w:szCs w:val="21"/>
          <w:lang w:val="es-MX" w:eastAsia="es-MX"/>
        </w:rPr>
        <w:t>Atentamente</w:t>
      </w:r>
    </w:p>
    <w:p w14:paraId="79695851" w14:textId="0C92E882" w:rsidR="00E27A0F" w:rsidRPr="00AE4632" w:rsidRDefault="00E27A0F">
      <w:pPr>
        <w:autoSpaceDE w:val="0"/>
        <w:autoSpaceDN w:val="0"/>
        <w:adjustRightInd w:val="0"/>
        <w:spacing w:line="276" w:lineRule="auto"/>
        <w:jc w:val="both"/>
        <w:rPr>
          <w:rFonts w:ascii="Abadi" w:hAnsi="Abadi" w:cs="Barlow,Bold"/>
          <w:b/>
          <w:sz w:val="21"/>
          <w:szCs w:val="21"/>
          <w:lang w:val="es-MX" w:eastAsia="es-MX"/>
        </w:rPr>
      </w:pPr>
      <w:r w:rsidRPr="00AE4632">
        <w:rPr>
          <w:rFonts w:ascii="Abadi" w:hAnsi="Abadi" w:cs="Barlow,Bold"/>
          <w:b/>
          <w:sz w:val="21"/>
          <w:szCs w:val="21"/>
          <w:lang w:val="es-MX" w:eastAsia="es-MX"/>
        </w:rPr>
        <w:t>El Auditor Superior</w:t>
      </w:r>
    </w:p>
    <w:p w14:paraId="32B77050" w14:textId="77777777" w:rsidR="002C5143" w:rsidRPr="00AE4632" w:rsidRDefault="002C5143" w:rsidP="00AD6F6F">
      <w:pPr>
        <w:autoSpaceDE w:val="0"/>
        <w:autoSpaceDN w:val="0"/>
        <w:adjustRightInd w:val="0"/>
        <w:spacing w:line="276" w:lineRule="auto"/>
        <w:jc w:val="both"/>
        <w:rPr>
          <w:rFonts w:ascii="Abadi" w:hAnsi="Abadi" w:cs="Barlow,Bold"/>
          <w:b/>
          <w:bCs/>
          <w:sz w:val="21"/>
          <w:szCs w:val="21"/>
          <w:lang w:val="es-MX" w:eastAsia="es-MX"/>
        </w:rPr>
      </w:pPr>
    </w:p>
    <w:p w14:paraId="2299C13D" w14:textId="77777777" w:rsidR="00BA351E" w:rsidRPr="00AD6F6F" w:rsidRDefault="00BA351E" w:rsidP="00BA351E">
      <w:pPr>
        <w:autoSpaceDE w:val="0"/>
        <w:autoSpaceDN w:val="0"/>
        <w:adjustRightInd w:val="0"/>
        <w:jc w:val="both"/>
        <w:rPr>
          <w:rFonts w:ascii="Abadi" w:hAnsi="Abadi" w:cs="Barlow,Bold"/>
          <w:b/>
          <w:bCs/>
          <w:sz w:val="21"/>
          <w:szCs w:val="21"/>
          <w:lang w:val="es-MX" w:eastAsia="es-MX"/>
        </w:rPr>
      </w:pPr>
    </w:p>
    <w:p w14:paraId="4638AD26" w14:textId="77777777" w:rsidR="00AE1424" w:rsidRPr="00AD6F6F" w:rsidRDefault="00AE1424" w:rsidP="00AE1424">
      <w:pPr>
        <w:ind w:right="1701"/>
        <w:jc w:val="both"/>
        <w:rPr>
          <w:rFonts w:ascii="Abadi" w:hAnsi="Abadi" w:cs="Barlow,Bold"/>
          <w:sz w:val="16"/>
          <w:szCs w:val="16"/>
          <w:lang w:val="es-MX" w:eastAsia="es-MX"/>
        </w:rPr>
      </w:pPr>
      <w:r w:rsidRPr="00AD6F6F">
        <w:rPr>
          <w:rFonts w:ascii="Abadi" w:hAnsi="Abadi" w:cs="Barlow,Bold"/>
          <w:sz w:val="18"/>
          <w:szCs w:val="18"/>
          <w:lang w:val="es-MX" w:eastAsia="es-MX"/>
        </w:rPr>
        <w:t xml:space="preserve">Lic. y M.F. Javier Pérez Salazar 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w:t>
      </w:r>
      <w:r w:rsidRPr="00AD6F6F">
        <w:rPr>
          <w:rFonts w:ascii="Abadi" w:hAnsi="Abadi" w:cs="Barlow,Bold"/>
          <w:sz w:val="21"/>
          <w:szCs w:val="21"/>
          <w:lang w:val="es-MX" w:eastAsia="es-MX"/>
        </w:rPr>
        <w:t xml:space="preserve">de </w:t>
      </w:r>
      <w:r w:rsidRPr="00AD6F6F">
        <w:rPr>
          <w:rFonts w:ascii="Abadi" w:hAnsi="Abadi" w:cs="Barlow,Bold"/>
          <w:sz w:val="18"/>
          <w:szCs w:val="18"/>
          <w:lang w:val="es-MX" w:eastAsia="es-MX"/>
        </w:rPr>
        <w:t>Medios Remotos de Comunicación Electrónica del Poder Legislativo del Estado de Guanajuato y 2, fracción I de los Lineamientos del Sistema</w:t>
      </w:r>
      <w:r w:rsidRPr="00AD6F6F">
        <w:rPr>
          <w:rFonts w:ascii="Abadi" w:hAnsi="Abadi" w:cs="Barlow,Bold"/>
          <w:sz w:val="21"/>
          <w:szCs w:val="21"/>
          <w:lang w:val="es-MX" w:eastAsia="es-MX"/>
        </w:rPr>
        <w:t xml:space="preserve"> </w:t>
      </w:r>
      <w:r w:rsidRPr="00AD6F6F">
        <w:rPr>
          <w:rFonts w:ascii="Abadi" w:hAnsi="Abadi" w:cs="Barlow,Bold"/>
          <w:sz w:val="18"/>
          <w:szCs w:val="18"/>
          <w:lang w:val="es-MX" w:eastAsia="es-MX"/>
        </w:rPr>
        <w:t>de Fiscalización Electrónica</w:t>
      </w:r>
      <w:r w:rsidRPr="00AD6F6F">
        <w:rPr>
          <w:rFonts w:ascii="Abadi" w:hAnsi="Abadi" w:cs="Barlow,Bold"/>
          <w:sz w:val="21"/>
          <w:szCs w:val="21"/>
          <w:lang w:val="es-MX" w:eastAsia="es-MX"/>
        </w:rPr>
        <w:t xml:space="preserve"> </w:t>
      </w:r>
      <w:r w:rsidRPr="00AD6F6F">
        <w:rPr>
          <w:rFonts w:ascii="Abadi" w:hAnsi="Abadi" w:cs="Barlow,Bold"/>
          <w:sz w:val="16"/>
          <w:szCs w:val="16"/>
          <w:lang w:val="es-MX" w:eastAsia="es-MX"/>
        </w:rPr>
        <w:t xml:space="preserve">de la Auditoría Superior del Estado de Guanajuato. </w:t>
      </w:r>
    </w:p>
    <w:p w14:paraId="2EF849A2" w14:textId="77777777" w:rsidR="00AE1424" w:rsidRPr="00AD6F6F" w:rsidRDefault="00AE1424" w:rsidP="00AE1424">
      <w:pPr>
        <w:ind w:right="1701"/>
        <w:jc w:val="both"/>
        <w:rPr>
          <w:rFonts w:ascii="Abadi" w:hAnsi="Abadi" w:cs="Barlow,Bold"/>
          <w:sz w:val="16"/>
          <w:szCs w:val="16"/>
          <w:lang w:val="es-MX" w:eastAsia="es-MX"/>
        </w:rPr>
      </w:pPr>
    </w:p>
    <w:p w14:paraId="770D23D1" w14:textId="16394AD3" w:rsidR="00B45E2A" w:rsidRPr="00AD6F6F" w:rsidRDefault="00AE1424" w:rsidP="00AE1424">
      <w:pPr>
        <w:ind w:right="1701"/>
        <w:jc w:val="both"/>
        <w:rPr>
          <w:rFonts w:ascii="Abadi" w:hAnsi="Abadi" w:cs="Barlow,Bold"/>
          <w:sz w:val="16"/>
          <w:szCs w:val="16"/>
          <w:lang w:val="es-MX" w:eastAsia="es-MX"/>
        </w:rPr>
      </w:pPr>
      <w:r w:rsidRPr="00AD6F6F">
        <w:rPr>
          <w:rFonts w:ascii="Abadi" w:hAnsi="Abadi" w:cs="Barlow,Bold"/>
          <w:sz w:val="16"/>
          <w:szCs w:val="16"/>
          <w:lang w:val="es-MX" w:eastAsia="es-MX"/>
        </w:rPr>
        <w:t>GSG/GRL/ CVAV</w:t>
      </w:r>
    </w:p>
    <w:p w14:paraId="1BAE3A7D" w14:textId="77777777" w:rsidR="00AB4DF0" w:rsidRPr="00AD6F6F" w:rsidRDefault="00AB4DF0" w:rsidP="00AE1424">
      <w:pPr>
        <w:ind w:right="1701"/>
        <w:jc w:val="both"/>
        <w:rPr>
          <w:rFonts w:ascii="Abadi" w:hAnsi="Abadi" w:cs="Barlow,Bold"/>
          <w:sz w:val="16"/>
          <w:szCs w:val="16"/>
          <w:lang w:val="es-MX" w:eastAsia="es-MX"/>
        </w:rPr>
      </w:pPr>
    </w:p>
    <w:p w14:paraId="419BC883" w14:textId="161A3348" w:rsidR="005A66EB" w:rsidRPr="00AD6F6F" w:rsidRDefault="005A66EB" w:rsidP="00AD6F6F">
      <w:pPr>
        <w:ind w:right="142"/>
        <w:jc w:val="both"/>
        <w:rPr>
          <w:rFonts w:ascii="Abadi" w:hAnsi="Abadi" w:cs="Barlow,Bold"/>
          <w:b/>
          <w:bCs/>
          <w:sz w:val="21"/>
          <w:szCs w:val="21"/>
          <w:lang w:val="es-MX" w:eastAsia="es-MX"/>
        </w:rPr>
      </w:pPr>
      <w:r w:rsidRPr="00AD6F6F">
        <w:rPr>
          <w:rFonts w:ascii="Abadi" w:hAnsi="Abadi" w:cs="Barlow,Bold"/>
          <w:b/>
          <w:bCs/>
          <w:sz w:val="21"/>
          <w:szCs w:val="21"/>
          <w:lang w:eastAsia="es-MX"/>
        </w:rPr>
        <w:t>Número de oficio ASEG/322/2024 Asunto: Se remite informe de resultados Guanajuato, Gto., 15 de agosto de 2024</w:t>
      </w:r>
    </w:p>
    <w:p w14:paraId="4E4C8AD4" w14:textId="77777777" w:rsidR="00AB4DF0" w:rsidRPr="005A66EB" w:rsidRDefault="00AB4DF0" w:rsidP="00AE1424">
      <w:pPr>
        <w:ind w:right="1701"/>
        <w:jc w:val="both"/>
        <w:rPr>
          <w:rFonts w:ascii="Abadi" w:hAnsi="Abadi" w:cs="Barlow,Bold"/>
          <w:sz w:val="21"/>
          <w:szCs w:val="21"/>
          <w:lang w:val="es-MX" w:eastAsia="es-MX"/>
        </w:rPr>
      </w:pPr>
    </w:p>
    <w:p w14:paraId="64F980E2" w14:textId="77777777" w:rsidR="005A66EB" w:rsidRPr="00AD6F6F" w:rsidRDefault="00AB4DF0" w:rsidP="00AD6F6F">
      <w:pPr>
        <w:jc w:val="both"/>
        <w:rPr>
          <w:rFonts w:ascii="Abadi" w:hAnsi="Abadi"/>
          <w:sz w:val="21"/>
          <w:szCs w:val="21"/>
        </w:rPr>
      </w:pPr>
      <w:r w:rsidRPr="00AD6F6F">
        <w:rPr>
          <w:rFonts w:ascii="Abadi" w:hAnsi="Abadi"/>
          <w:b/>
          <w:bCs/>
          <w:sz w:val="21"/>
          <w:szCs w:val="21"/>
        </w:rPr>
        <w:t>«2024, a 200 años de la instalación del Primer Congreso Constituyente de Guanajuato»</w:t>
      </w:r>
      <w:r w:rsidRPr="00AD6F6F">
        <w:rPr>
          <w:rFonts w:ascii="Abadi" w:hAnsi="Abadi"/>
          <w:sz w:val="21"/>
          <w:szCs w:val="21"/>
        </w:rPr>
        <w:t xml:space="preserve"> </w:t>
      </w:r>
    </w:p>
    <w:p w14:paraId="1DCCC4C8" w14:textId="77777777" w:rsidR="005A66EB" w:rsidRPr="00AD6F6F" w:rsidRDefault="005A66EB" w:rsidP="00AE1424">
      <w:pPr>
        <w:ind w:right="1701"/>
        <w:jc w:val="both"/>
        <w:rPr>
          <w:rFonts w:ascii="Abadi" w:hAnsi="Abadi"/>
          <w:sz w:val="21"/>
          <w:szCs w:val="21"/>
        </w:rPr>
      </w:pPr>
    </w:p>
    <w:p w14:paraId="10DC1F0F" w14:textId="77777777" w:rsidR="00836BCF" w:rsidRPr="00AD6F6F" w:rsidRDefault="00AB4DF0" w:rsidP="005A66EB">
      <w:pPr>
        <w:jc w:val="both"/>
        <w:rPr>
          <w:rFonts w:ascii="Abadi" w:hAnsi="Abadi"/>
          <w:b/>
          <w:bCs/>
          <w:sz w:val="21"/>
          <w:szCs w:val="21"/>
        </w:rPr>
      </w:pPr>
      <w:r w:rsidRPr="00AD6F6F">
        <w:rPr>
          <w:rFonts w:ascii="Abadi" w:hAnsi="Abadi"/>
          <w:b/>
          <w:sz w:val="21"/>
          <w:szCs w:val="21"/>
        </w:rPr>
        <w:t xml:space="preserve">Diputado Bricio Balderas Álvarez Presidente del Congreso del Estado Libre y Soberano de Guanajuato Presente. </w:t>
      </w:r>
    </w:p>
    <w:p w14:paraId="723B9C2F" w14:textId="77777777" w:rsidR="00836BCF" w:rsidRDefault="00836BCF" w:rsidP="005A66EB">
      <w:pPr>
        <w:jc w:val="both"/>
        <w:rPr>
          <w:rFonts w:ascii="Abadi" w:hAnsi="Abadi"/>
          <w:sz w:val="21"/>
          <w:szCs w:val="21"/>
        </w:rPr>
      </w:pPr>
    </w:p>
    <w:p w14:paraId="12A55035" w14:textId="77777777" w:rsidR="00AD452F" w:rsidRDefault="00AB4DF0" w:rsidP="005A66EB">
      <w:pPr>
        <w:jc w:val="both"/>
        <w:rPr>
          <w:rFonts w:ascii="Abadi" w:hAnsi="Abadi"/>
          <w:sz w:val="21"/>
          <w:szCs w:val="21"/>
        </w:rPr>
      </w:pPr>
      <w:r w:rsidRPr="00AD6F6F">
        <w:rPr>
          <w:rFonts w:ascii="Abadi" w:hAnsi="Abadi"/>
          <w:sz w:val="21"/>
          <w:szCs w:val="21"/>
        </w:rPr>
        <w:t xml:space="preserve">Con fundamento en lo dispuesto en los artículos 63, fracción XXVIII, párrafo último y 66, fracción VIII, de la Constitución Política del Estado de Guanajuato; 256 de la Ley Orgánica </w:t>
      </w:r>
      <w:r w:rsidRPr="00AD6F6F">
        <w:rPr>
          <w:rFonts w:ascii="Abadi" w:hAnsi="Abadi"/>
          <w:sz w:val="21"/>
          <w:szCs w:val="21"/>
        </w:rPr>
        <w:lastRenderedPageBreak/>
        <w:t xml:space="preserve">del Poder Legislativo del Estado de 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AD6F6F">
        <w:rPr>
          <w:rFonts w:ascii="Abadi" w:hAnsi="Abadi"/>
          <w:b/>
          <w:sz w:val="21"/>
          <w:szCs w:val="21"/>
        </w:rPr>
        <w:t>el Informe de Resultados derivado de la Revisión de Cuenta Pública realizada al Poder Legislativo del Estado de Guanajuato, correspondiente al periodo enero a diciembre del ejercicio fiscal 2023.</w:t>
      </w:r>
      <w:r w:rsidRPr="00AD6F6F">
        <w:rPr>
          <w:rFonts w:ascii="Abadi" w:hAnsi="Abadi"/>
          <w:sz w:val="21"/>
          <w:szCs w:val="21"/>
        </w:rPr>
        <w:t xml:space="preserve"> </w:t>
      </w:r>
    </w:p>
    <w:p w14:paraId="3DF7FA2E" w14:textId="77777777" w:rsidR="00AD452F" w:rsidRDefault="00AD452F" w:rsidP="005A66EB">
      <w:pPr>
        <w:jc w:val="both"/>
        <w:rPr>
          <w:rFonts w:ascii="Abadi" w:hAnsi="Abadi"/>
          <w:sz w:val="21"/>
          <w:szCs w:val="21"/>
        </w:rPr>
      </w:pPr>
    </w:p>
    <w:p w14:paraId="2434D34A" w14:textId="70E5E10F" w:rsidR="00AD452F" w:rsidRDefault="00AB4DF0" w:rsidP="005A66EB">
      <w:pPr>
        <w:jc w:val="both"/>
        <w:rPr>
          <w:rFonts w:ascii="Abadi" w:hAnsi="Abadi"/>
          <w:sz w:val="21"/>
          <w:szCs w:val="21"/>
        </w:rPr>
      </w:pPr>
      <w:r w:rsidRPr="00AD6F6F">
        <w:rPr>
          <w:rFonts w:ascii="Abadi" w:hAnsi="Abadi"/>
          <w:sz w:val="21"/>
          <w:szCs w:val="21"/>
        </w:rPr>
        <w:t xml:space="preserve">El informe de resultados de referencia fue notificado el </w:t>
      </w:r>
      <w:r w:rsidRPr="00AD6F6F">
        <w:rPr>
          <w:rFonts w:ascii="Abadi" w:hAnsi="Abadi"/>
          <w:b/>
          <w:sz w:val="21"/>
          <w:szCs w:val="21"/>
        </w:rPr>
        <w:t>7 de agosto de 2024,</w:t>
      </w:r>
      <w:r w:rsidRPr="00AD6F6F">
        <w:rPr>
          <w:rFonts w:ascii="Abadi" w:hAnsi="Abadi"/>
          <w:sz w:val="21"/>
          <w:szCs w:val="21"/>
        </w:rPr>
        <w:t xml:space="preserve"> al sujeto fiscalizado, sin que posteriormente se promoviera recurso de reconsideración en contra del referido informe. De lo anterior, se envían las constancias necesarias para su debida acreditación. </w:t>
      </w:r>
    </w:p>
    <w:p w14:paraId="6E8628C0" w14:textId="77777777" w:rsidR="00AD452F" w:rsidRDefault="00AD452F" w:rsidP="005A66EB">
      <w:pPr>
        <w:jc w:val="both"/>
        <w:rPr>
          <w:rFonts w:ascii="Abadi" w:hAnsi="Abadi"/>
          <w:sz w:val="21"/>
          <w:szCs w:val="21"/>
        </w:rPr>
      </w:pPr>
    </w:p>
    <w:p w14:paraId="4D8E0CC0" w14:textId="5030785B" w:rsidR="00CA6F24" w:rsidRDefault="00AB4DF0" w:rsidP="005A66EB">
      <w:pPr>
        <w:jc w:val="both"/>
        <w:rPr>
          <w:rFonts w:ascii="Abadi" w:hAnsi="Abadi"/>
          <w:sz w:val="21"/>
          <w:szCs w:val="21"/>
        </w:rPr>
      </w:pPr>
      <w:r w:rsidRPr="00AD6F6F">
        <w:rPr>
          <w:rFonts w:ascii="Abadi" w:hAnsi="Abadi"/>
          <w:sz w:val="21"/>
          <w:szCs w:val="21"/>
        </w:rPr>
        <w:t xml:space="preserve">Sin otro particular por el momento, me despido reiterando la seguridad de mi más alta y distinguida consideración. </w:t>
      </w:r>
    </w:p>
    <w:p w14:paraId="27FE4396" w14:textId="77777777" w:rsidR="00CA6F24" w:rsidRDefault="00CA6F24" w:rsidP="005A66EB">
      <w:pPr>
        <w:jc w:val="both"/>
        <w:rPr>
          <w:rFonts w:ascii="Abadi" w:hAnsi="Abadi"/>
          <w:sz w:val="21"/>
          <w:szCs w:val="21"/>
        </w:rPr>
      </w:pPr>
    </w:p>
    <w:p w14:paraId="3204A8E4" w14:textId="77777777" w:rsidR="00CA6F24" w:rsidRDefault="00AB4DF0" w:rsidP="005A66EB">
      <w:pPr>
        <w:jc w:val="both"/>
        <w:rPr>
          <w:rFonts w:ascii="Abadi" w:hAnsi="Abadi"/>
          <w:b/>
          <w:bCs/>
          <w:sz w:val="21"/>
          <w:szCs w:val="21"/>
        </w:rPr>
      </w:pPr>
      <w:r w:rsidRPr="00AD6F6F">
        <w:rPr>
          <w:rFonts w:ascii="Abadi" w:hAnsi="Abadi"/>
          <w:b/>
          <w:bCs/>
          <w:sz w:val="21"/>
          <w:szCs w:val="21"/>
        </w:rPr>
        <w:t xml:space="preserve">Atentamente </w:t>
      </w:r>
    </w:p>
    <w:p w14:paraId="17EEDFFA" w14:textId="1BAF600E" w:rsidR="00CA6F24" w:rsidRPr="00AD6F6F" w:rsidRDefault="00AB4DF0" w:rsidP="005A66EB">
      <w:pPr>
        <w:jc w:val="both"/>
        <w:rPr>
          <w:rFonts w:ascii="Abadi" w:hAnsi="Abadi"/>
          <w:b/>
          <w:bCs/>
          <w:sz w:val="21"/>
          <w:szCs w:val="21"/>
        </w:rPr>
      </w:pPr>
      <w:r w:rsidRPr="00AD6F6F">
        <w:rPr>
          <w:rFonts w:ascii="Abadi" w:hAnsi="Abadi"/>
          <w:b/>
          <w:bCs/>
          <w:sz w:val="21"/>
          <w:szCs w:val="21"/>
        </w:rPr>
        <w:t xml:space="preserve">El Auditor Superior </w:t>
      </w:r>
    </w:p>
    <w:p w14:paraId="0C214127" w14:textId="77777777" w:rsidR="00CA6F24" w:rsidRDefault="00CA6F24" w:rsidP="005A66EB">
      <w:pPr>
        <w:jc w:val="both"/>
        <w:rPr>
          <w:rFonts w:ascii="Abadi" w:hAnsi="Abadi"/>
          <w:sz w:val="21"/>
          <w:szCs w:val="21"/>
        </w:rPr>
      </w:pPr>
    </w:p>
    <w:p w14:paraId="5AD14C56" w14:textId="77777777" w:rsidR="00CA6F24" w:rsidRPr="00AD6F6F" w:rsidRDefault="00AB4DF0" w:rsidP="00CA6F24">
      <w:pPr>
        <w:ind w:right="1559"/>
        <w:jc w:val="both"/>
        <w:rPr>
          <w:rFonts w:ascii="Abadi" w:hAnsi="Abadi"/>
          <w:b/>
          <w:bCs/>
          <w:sz w:val="21"/>
          <w:szCs w:val="21"/>
        </w:rPr>
      </w:pPr>
      <w:r w:rsidRPr="00AD6F6F">
        <w:rPr>
          <w:rFonts w:ascii="Abadi" w:hAnsi="Abadi"/>
          <w:b/>
          <w:bCs/>
          <w:sz w:val="21"/>
          <w:szCs w:val="21"/>
        </w:rPr>
        <w:t xml:space="preserve">Lic. y M.F. Javier Pérez Salazar </w:t>
      </w:r>
    </w:p>
    <w:p w14:paraId="43C7AA00" w14:textId="77777777" w:rsidR="00CA6F24" w:rsidRDefault="00CA6F24" w:rsidP="00CA6F24">
      <w:pPr>
        <w:ind w:right="1559"/>
        <w:jc w:val="both"/>
        <w:rPr>
          <w:rFonts w:ascii="Abadi" w:hAnsi="Abadi"/>
          <w:sz w:val="21"/>
          <w:szCs w:val="21"/>
        </w:rPr>
      </w:pPr>
    </w:p>
    <w:p w14:paraId="6191B83F" w14:textId="7B45E74F" w:rsidR="005A66EB" w:rsidRPr="00AD6F6F" w:rsidRDefault="00AB4DF0" w:rsidP="00AD6F6F">
      <w:pPr>
        <w:ind w:right="1559"/>
        <w:jc w:val="both"/>
        <w:rPr>
          <w:rFonts w:ascii="Abadi" w:hAnsi="Abadi"/>
          <w:sz w:val="16"/>
          <w:szCs w:val="16"/>
        </w:rPr>
      </w:pPr>
      <w:r w:rsidRPr="00AD6F6F">
        <w:rPr>
          <w:rFonts w:ascii="Abadi" w:hAnsi="Abadi"/>
          <w:sz w:val="16"/>
          <w:szCs w:val="16"/>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54A24548" w14:textId="77777777" w:rsidR="005A66EB" w:rsidRDefault="005A66EB" w:rsidP="006D55DD">
      <w:pPr>
        <w:rPr>
          <w:rFonts w:ascii="Abadi" w:hAnsi="Abadi"/>
          <w:b/>
        </w:rPr>
      </w:pPr>
    </w:p>
    <w:p w14:paraId="44CD29DC" w14:textId="77777777" w:rsidR="004C5855" w:rsidRPr="00AC5B1D" w:rsidRDefault="004C5855" w:rsidP="004C5855">
      <w:pPr>
        <w:ind w:right="1701"/>
        <w:jc w:val="both"/>
        <w:rPr>
          <w:rFonts w:ascii="Abadi" w:hAnsi="Abadi" w:cs="Barlow,Bold"/>
          <w:sz w:val="16"/>
          <w:szCs w:val="16"/>
          <w:lang w:val="es-MX" w:eastAsia="es-MX"/>
        </w:rPr>
      </w:pPr>
      <w:r w:rsidRPr="00AC5B1D">
        <w:rPr>
          <w:rFonts w:ascii="Abadi" w:hAnsi="Abadi" w:cs="Barlow,Bold"/>
          <w:sz w:val="16"/>
          <w:szCs w:val="16"/>
          <w:lang w:val="es-MX" w:eastAsia="es-MX"/>
        </w:rPr>
        <w:t>GSG/GRL/ CVAV</w:t>
      </w:r>
    </w:p>
    <w:p w14:paraId="39A0EFC9" w14:textId="77777777" w:rsidR="004C5855" w:rsidRDefault="004C5855" w:rsidP="006D55DD">
      <w:pPr>
        <w:rPr>
          <w:rFonts w:ascii="Abadi" w:hAnsi="Abadi"/>
          <w:b/>
          <w:bCs/>
        </w:rPr>
      </w:pPr>
    </w:p>
    <w:p w14:paraId="05B2BD37" w14:textId="6E6F3FC7" w:rsidR="00923158" w:rsidRPr="00AD6F6F" w:rsidRDefault="00923158" w:rsidP="00AD6F6F">
      <w:pPr>
        <w:jc w:val="both"/>
        <w:rPr>
          <w:rFonts w:ascii="Abadi" w:hAnsi="Abadi"/>
          <w:b/>
          <w:sz w:val="21"/>
          <w:szCs w:val="21"/>
        </w:rPr>
      </w:pPr>
      <w:r w:rsidRPr="00AD6F6F">
        <w:rPr>
          <w:rFonts w:ascii="Abadi" w:hAnsi="Abadi"/>
          <w:b/>
          <w:sz w:val="21"/>
          <w:szCs w:val="21"/>
        </w:rPr>
        <w:t>Número de oficio ASEG/314/2024 Asunto: Se remite informe de resultados Guanajuato, Gto., 13 de agosto de 2024</w:t>
      </w:r>
    </w:p>
    <w:p w14:paraId="41BF36A9" w14:textId="77777777" w:rsidR="00923158" w:rsidRPr="00AD6F6F" w:rsidRDefault="00923158" w:rsidP="00AD6F6F">
      <w:pPr>
        <w:jc w:val="both"/>
        <w:rPr>
          <w:rFonts w:ascii="Abadi" w:hAnsi="Abadi"/>
          <w:b/>
          <w:sz w:val="21"/>
          <w:szCs w:val="21"/>
        </w:rPr>
      </w:pPr>
    </w:p>
    <w:p w14:paraId="0E3FC91D" w14:textId="3DD3EB16" w:rsidR="00796FA4" w:rsidRDefault="00796FA4" w:rsidP="00AD6F6F">
      <w:pPr>
        <w:jc w:val="both"/>
        <w:rPr>
          <w:rFonts w:ascii="Abadi" w:hAnsi="Abadi"/>
          <w:b/>
          <w:bCs/>
          <w:sz w:val="21"/>
          <w:szCs w:val="21"/>
        </w:rPr>
      </w:pPr>
      <w:r w:rsidRPr="00AD6F6F">
        <w:rPr>
          <w:rFonts w:ascii="Abadi" w:hAnsi="Abadi"/>
          <w:b/>
          <w:bCs/>
          <w:sz w:val="21"/>
          <w:szCs w:val="21"/>
        </w:rPr>
        <w:t>«2024, a 200 años de la instalación del Primer Congreso Constituyente de Guanajuato»</w:t>
      </w:r>
    </w:p>
    <w:p w14:paraId="7D705C65" w14:textId="77777777" w:rsidR="00796FA4" w:rsidRPr="00AD6F6F" w:rsidRDefault="00796FA4" w:rsidP="006D55DD">
      <w:pPr>
        <w:rPr>
          <w:rFonts w:ascii="Abadi" w:hAnsi="Abadi"/>
          <w:b/>
          <w:bCs/>
          <w:sz w:val="21"/>
          <w:szCs w:val="21"/>
        </w:rPr>
      </w:pPr>
    </w:p>
    <w:p w14:paraId="79D3609B" w14:textId="77777777" w:rsidR="00BE3B02" w:rsidRDefault="003C5823" w:rsidP="006D55DD">
      <w:pPr>
        <w:rPr>
          <w:rFonts w:ascii="Abadi" w:hAnsi="Abadi"/>
          <w:b/>
          <w:bCs/>
          <w:sz w:val="21"/>
          <w:szCs w:val="21"/>
        </w:rPr>
      </w:pPr>
      <w:r w:rsidRPr="00AD6F6F">
        <w:rPr>
          <w:rFonts w:ascii="Abadi" w:hAnsi="Abadi"/>
          <w:b/>
          <w:sz w:val="21"/>
          <w:szCs w:val="21"/>
        </w:rPr>
        <w:t xml:space="preserve">Diputado Bricio Balderas Álvarez </w:t>
      </w:r>
    </w:p>
    <w:p w14:paraId="5FB0B730" w14:textId="77777777" w:rsidR="00BE3B02" w:rsidRDefault="003C5823" w:rsidP="006D55DD">
      <w:pPr>
        <w:rPr>
          <w:rFonts w:ascii="Abadi" w:hAnsi="Abadi"/>
          <w:b/>
          <w:bCs/>
          <w:sz w:val="21"/>
          <w:szCs w:val="21"/>
        </w:rPr>
      </w:pPr>
      <w:r w:rsidRPr="00AD6F6F">
        <w:rPr>
          <w:rFonts w:ascii="Abadi" w:hAnsi="Abadi"/>
          <w:b/>
          <w:sz w:val="21"/>
          <w:szCs w:val="21"/>
        </w:rPr>
        <w:t xml:space="preserve">Presidente del Congreso del Estado Libre y Soberano de Guanajuato </w:t>
      </w:r>
    </w:p>
    <w:p w14:paraId="6720B135" w14:textId="6BA2CD73" w:rsidR="00796FA4" w:rsidRDefault="003C5823" w:rsidP="006D55DD">
      <w:r w:rsidRPr="00AD6F6F">
        <w:rPr>
          <w:rFonts w:ascii="Abadi" w:hAnsi="Abadi"/>
          <w:b/>
          <w:sz w:val="21"/>
          <w:szCs w:val="21"/>
        </w:rPr>
        <w:t>Presente.</w:t>
      </w:r>
      <w:r>
        <w:t xml:space="preserve"> </w:t>
      </w:r>
    </w:p>
    <w:p w14:paraId="2AEA8107" w14:textId="77777777" w:rsidR="00B72488" w:rsidRDefault="00B72488" w:rsidP="006D55DD"/>
    <w:p w14:paraId="54DBD904" w14:textId="77777777" w:rsidR="00A435D4" w:rsidRPr="00AD6F6F" w:rsidRDefault="003C5823" w:rsidP="00796FA4">
      <w:pPr>
        <w:jc w:val="both"/>
        <w:rPr>
          <w:rFonts w:ascii="Abadi" w:hAnsi="Abadi"/>
          <w:b/>
          <w:bCs/>
          <w:sz w:val="21"/>
          <w:szCs w:val="21"/>
        </w:rPr>
      </w:pPr>
      <w:r w:rsidRPr="00AD6F6F">
        <w:rPr>
          <w:rFonts w:ascii="Abadi" w:hAnsi="Abadi"/>
          <w:sz w:val="21"/>
          <w:szCs w:val="21"/>
        </w:rPr>
        <w:t xml:space="preserve">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AD6F6F">
        <w:rPr>
          <w:rFonts w:ascii="Abadi" w:hAnsi="Abadi"/>
          <w:b/>
          <w:sz w:val="21"/>
          <w:szCs w:val="21"/>
        </w:rPr>
        <w:t xml:space="preserve">el Informe de Resultados de la Revisión de Cuenta Pública correspondiente al periodo enero a diciembre del ejercicio fiscal 2023, practicada al Poder Judicial del Estado de Guanajuato. </w:t>
      </w:r>
    </w:p>
    <w:p w14:paraId="622E9C24" w14:textId="77777777" w:rsidR="00A435D4" w:rsidRDefault="00A435D4" w:rsidP="00796FA4">
      <w:pPr>
        <w:jc w:val="both"/>
        <w:rPr>
          <w:rFonts w:ascii="Abadi" w:hAnsi="Abadi"/>
          <w:sz w:val="21"/>
          <w:szCs w:val="21"/>
        </w:rPr>
      </w:pPr>
    </w:p>
    <w:p w14:paraId="6C9E3FC8" w14:textId="33E7E450" w:rsidR="00A435D4" w:rsidRDefault="003C5823" w:rsidP="00796FA4">
      <w:pPr>
        <w:jc w:val="both"/>
        <w:rPr>
          <w:rFonts w:ascii="Abadi" w:hAnsi="Abadi"/>
          <w:sz w:val="21"/>
          <w:szCs w:val="21"/>
        </w:rPr>
      </w:pPr>
      <w:r w:rsidRPr="00AD6F6F">
        <w:rPr>
          <w:rFonts w:ascii="Abadi" w:hAnsi="Abadi"/>
          <w:sz w:val="21"/>
          <w:szCs w:val="21"/>
        </w:rPr>
        <w:t xml:space="preserve">El informe de resultados de referencia fue notificado el </w:t>
      </w:r>
      <w:r w:rsidRPr="00AD6F6F">
        <w:rPr>
          <w:rFonts w:ascii="Abadi" w:hAnsi="Abadi"/>
          <w:b/>
          <w:sz w:val="21"/>
          <w:szCs w:val="21"/>
        </w:rPr>
        <w:t>8 de agosto de 2024</w:t>
      </w:r>
      <w:r w:rsidRPr="00AD6F6F">
        <w:rPr>
          <w:rFonts w:ascii="Abadi" w:hAnsi="Abadi"/>
          <w:sz w:val="21"/>
          <w:szCs w:val="21"/>
        </w:rPr>
        <w:t xml:space="preserve">, al sujeto fiscalizado y al extitular del Poder Judicial, sin que posteriormente se promoviera recurso de reconsideración en contra del referido informe. </w:t>
      </w:r>
    </w:p>
    <w:p w14:paraId="70370FFC" w14:textId="77777777" w:rsidR="00A435D4" w:rsidRDefault="00A435D4" w:rsidP="00796FA4">
      <w:pPr>
        <w:jc w:val="both"/>
        <w:rPr>
          <w:rFonts w:ascii="Abadi" w:hAnsi="Abadi"/>
          <w:sz w:val="21"/>
          <w:szCs w:val="21"/>
        </w:rPr>
      </w:pPr>
    </w:p>
    <w:p w14:paraId="6C03D793" w14:textId="0F6D53DD" w:rsidR="00C861CC" w:rsidRPr="00AD6F6F" w:rsidRDefault="003C5823" w:rsidP="00AD6F6F">
      <w:pPr>
        <w:jc w:val="both"/>
        <w:rPr>
          <w:rFonts w:ascii="Abadi" w:hAnsi="Abadi"/>
          <w:sz w:val="21"/>
          <w:szCs w:val="21"/>
        </w:rPr>
      </w:pPr>
      <w:r w:rsidRPr="00AD6F6F">
        <w:rPr>
          <w:rFonts w:ascii="Abadi" w:hAnsi="Abadi"/>
          <w:sz w:val="21"/>
          <w:szCs w:val="21"/>
        </w:rPr>
        <w:t>De lo anterior, se envían las constancias necesarias para su debida acreditación. Sin otro particular por el momento, me despido reiterando la seguridad de mi más alta y distinguida consideración. Atentamente El Auditor Superior</w:t>
      </w:r>
    </w:p>
    <w:p w14:paraId="417EF813" w14:textId="77777777" w:rsidR="003C5823" w:rsidRPr="00AD6F6F" w:rsidRDefault="003C5823" w:rsidP="00AD6F6F">
      <w:pPr>
        <w:jc w:val="both"/>
        <w:rPr>
          <w:rFonts w:ascii="Abadi" w:hAnsi="Abadi"/>
          <w:sz w:val="21"/>
          <w:szCs w:val="21"/>
        </w:rPr>
      </w:pPr>
    </w:p>
    <w:p w14:paraId="6CE92A8C" w14:textId="77777777" w:rsidR="003C5823" w:rsidRDefault="003C5823" w:rsidP="003C5823">
      <w:pPr>
        <w:jc w:val="both"/>
        <w:rPr>
          <w:rFonts w:ascii="Abadi" w:hAnsi="Abadi"/>
          <w:b/>
          <w:bCs/>
          <w:sz w:val="21"/>
          <w:szCs w:val="21"/>
        </w:rPr>
      </w:pPr>
      <w:r w:rsidRPr="00AC5B1D">
        <w:rPr>
          <w:rFonts w:ascii="Abadi" w:hAnsi="Abadi"/>
          <w:b/>
          <w:bCs/>
          <w:sz w:val="21"/>
          <w:szCs w:val="21"/>
        </w:rPr>
        <w:t xml:space="preserve">Atentamente </w:t>
      </w:r>
    </w:p>
    <w:p w14:paraId="48122ED3" w14:textId="77777777" w:rsidR="003C5823" w:rsidRPr="00AC5B1D" w:rsidRDefault="003C5823" w:rsidP="003C5823">
      <w:pPr>
        <w:jc w:val="both"/>
        <w:rPr>
          <w:rFonts w:ascii="Abadi" w:hAnsi="Abadi"/>
          <w:b/>
          <w:bCs/>
          <w:sz w:val="21"/>
          <w:szCs w:val="21"/>
        </w:rPr>
      </w:pPr>
      <w:r w:rsidRPr="00AC5B1D">
        <w:rPr>
          <w:rFonts w:ascii="Abadi" w:hAnsi="Abadi"/>
          <w:b/>
          <w:bCs/>
          <w:sz w:val="21"/>
          <w:szCs w:val="21"/>
        </w:rPr>
        <w:t xml:space="preserve">El Auditor Superior </w:t>
      </w:r>
    </w:p>
    <w:p w14:paraId="7C9B3921" w14:textId="77777777" w:rsidR="003C5823" w:rsidRDefault="003C5823" w:rsidP="003C5823">
      <w:pPr>
        <w:jc w:val="both"/>
        <w:rPr>
          <w:rFonts w:ascii="Abadi" w:hAnsi="Abadi"/>
          <w:sz w:val="21"/>
          <w:szCs w:val="21"/>
        </w:rPr>
      </w:pPr>
    </w:p>
    <w:p w14:paraId="69EB9714" w14:textId="77777777" w:rsidR="003C5823" w:rsidRPr="00AC5B1D" w:rsidRDefault="003C5823" w:rsidP="003C5823">
      <w:pPr>
        <w:ind w:right="1559"/>
        <w:jc w:val="both"/>
        <w:rPr>
          <w:rFonts w:ascii="Abadi" w:hAnsi="Abadi"/>
          <w:b/>
          <w:bCs/>
          <w:sz w:val="21"/>
          <w:szCs w:val="21"/>
        </w:rPr>
      </w:pPr>
      <w:r w:rsidRPr="00AC5B1D">
        <w:rPr>
          <w:rFonts w:ascii="Abadi" w:hAnsi="Abadi"/>
          <w:b/>
          <w:bCs/>
          <w:sz w:val="21"/>
          <w:szCs w:val="21"/>
        </w:rPr>
        <w:t xml:space="preserve">Lic. y M.F. Javier Pérez Salazar </w:t>
      </w:r>
    </w:p>
    <w:p w14:paraId="0E0FD048" w14:textId="77777777" w:rsidR="003C5823" w:rsidRDefault="003C5823" w:rsidP="003C5823">
      <w:pPr>
        <w:ind w:right="1559"/>
        <w:jc w:val="both"/>
        <w:rPr>
          <w:rFonts w:ascii="Abadi" w:hAnsi="Abadi"/>
          <w:sz w:val="21"/>
          <w:szCs w:val="21"/>
        </w:rPr>
      </w:pPr>
    </w:p>
    <w:p w14:paraId="0FB610DB" w14:textId="77777777" w:rsidR="003C5823" w:rsidRPr="00AC5B1D" w:rsidRDefault="003C5823" w:rsidP="003C5823">
      <w:pPr>
        <w:ind w:right="1559"/>
        <w:jc w:val="both"/>
        <w:rPr>
          <w:rFonts w:ascii="Abadi" w:hAnsi="Abadi"/>
          <w:sz w:val="16"/>
          <w:szCs w:val="16"/>
        </w:rPr>
      </w:pPr>
      <w:r w:rsidRPr="00AC5B1D">
        <w:rPr>
          <w:rFonts w:ascii="Abadi" w:hAnsi="Abadi"/>
          <w:sz w:val="16"/>
          <w:szCs w:val="16"/>
        </w:rPr>
        <w:t xml:space="preserve">El presente documento, se firma electrónicamente con fundamento en lo dispuesto en los artículos 15, segundo párrafo de la Ley de Fiscalización Superior del Estado de </w:t>
      </w:r>
      <w:r w:rsidRPr="00AC5B1D">
        <w:rPr>
          <w:rFonts w:ascii="Abadi" w:hAnsi="Abadi"/>
          <w:sz w:val="16"/>
          <w:szCs w:val="16"/>
        </w:rPr>
        <w:lastRenderedPageBreak/>
        <w:t xml:space="preserve">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25DA55B9" w14:textId="77777777" w:rsidR="003C5823" w:rsidRDefault="003C5823" w:rsidP="006D55DD">
      <w:pPr>
        <w:rPr>
          <w:rFonts w:ascii="Abadi" w:hAnsi="Abadi"/>
          <w:b/>
          <w:bCs/>
        </w:rPr>
      </w:pPr>
    </w:p>
    <w:p w14:paraId="506CE3DE" w14:textId="77777777" w:rsidR="005F1E93" w:rsidRPr="00AC5B1D" w:rsidRDefault="005F1E93" w:rsidP="005F1E93">
      <w:pPr>
        <w:ind w:right="1701"/>
        <w:jc w:val="both"/>
        <w:rPr>
          <w:rFonts w:ascii="Abadi" w:hAnsi="Abadi" w:cs="Barlow,Bold"/>
          <w:sz w:val="16"/>
          <w:szCs w:val="16"/>
          <w:lang w:val="es-MX" w:eastAsia="es-MX"/>
        </w:rPr>
      </w:pPr>
      <w:r w:rsidRPr="00AC5B1D">
        <w:rPr>
          <w:rFonts w:ascii="Abadi" w:hAnsi="Abadi" w:cs="Barlow,Bold"/>
          <w:sz w:val="16"/>
          <w:szCs w:val="16"/>
          <w:lang w:val="es-MX" w:eastAsia="es-MX"/>
        </w:rPr>
        <w:t>GSG/GRL/ CVAV</w:t>
      </w:r>
    </w:p>
    <w:p w14:paraId="37155F8B" w14:textId="77777777" w:rsidR="005F1E93" w:rsidRDefault="005F1E93" w:rsidP="006D55DD">
      <w:pPr>
        <w:rPr>
          <w:rFonts w:ascii="Abadi" w:hAnsi="Abadi"/>
          <w:b/>
          <w:bCs/>
        </w:rPr>
      </w:pPr>
    </w:p>
    <w:p w14:paraId="6AAC1AD3" w14:textId="28A9B213" w:rsidR="004C5855" w:rsidRPr="00AD6F6F" w:rsidRDefault="00660DEC" w:rsidP="00AD6F6F">
      <w:pPr>
        <w:jc w:val="both"/>
        <w:rPr>
          <w:rFonts w:ascii="Abadi" w:hAnsi="Abadi"/>
          <w:b/>
          <w:sz w:val="21"/>
          <w:szCs w:val="21"/>
        </w:rPr>
      </w:pPr>
      <w:r w:rsidRPr="00AD6F6F">
        <w:rPr>
          <w:rFonts w:ascii="Abadi" w:hAnsi="Abadi"/>
          <w:b/>
          <w:sz w:val="21"/>
          <w:szCs w:val="21"/>
        </w:rPr>
        <w:t>Número de oficio ASEG/312/2024 Asunto: Se remite informe de resultados Guanajuato, Gto., 13 de agosto de 2024</w:t>
      </w:r>
    </w:p>
    <w:p w14:paraId="6B907D0C" w14:textId="77777777" w:rsidR="00B72488" w:rsidRPr="00AD6F6F" w:rsidRDefault="00B72488" w:rsidP="00AD6F6F">
      <w:pPr>
        <w:jc w:val="both"/>
        <w:rPr>
          <w:rFonts w:ascii="Abadi" w:hAnsi="Abadi"/>
          <w:b/>
          <w:bCs/>
          <w:sz w:val="21"/>
          <w:szCs w:val="21"/>
        </w:rPr>
      </w:pPr>
    </w:p>
    <w:p w14:paraId="78C55905" w14:textId="04E08285" w:rsidR="00B72488" w:rsidRPr="00AD6F6F" w:rsidRDefault="00B72488" w:rsidP="00AD6F6F">
      <w:pPr>
        <w:jc w:val="both"/>
        <w:rPr>
          <w:rFonts w:ascii="Abadi" w:hAnsi="Abadi"/>
          <w:b/>
          <w:bCs/>
          <w:sz w:val="21"/>
          <w:szCs w:val="21"/>
        </w:rPr>
      </w:pPr>
      <w:r w:rsidRPr="00AD6F6F">
        <w:rPr>
          <w:rFonts w:ascii="Abadi" w:hAnsi="Abadi"/>
          <w:b/>
          <w:bCs/>
          <w:sz w:val="21"/>
          <w:szCs w:val="21"/>
        </w:rPr>
        <w:t>«2024, a 200 años de la instalación del Primer Congreso Constituyente de Guanajuato»</w:t>
      </w:r>
    </w:p>
    <w:p w14:paraId="3AFD5934" w14:textId="77777777" w:rsidR="004C5855" w:rsidRDefault="004C5855" w:rsidP="006D55DD">
      <w:pPr>
        <w:rPr>
          <w:rFonts w:ascii="Abadi" w:hAnsi="Abadi"/>
          <w:b/>
          <w:bCs/>
        </w:rPr>
      </w:pPr>
    </w:p>
    <w:p w14:paraId="517F9573" w14:textId="77777777" w:rsidR="004C5855" w:rsidRDefault="004C5855" w:rsidP="006D55DD">
      <w:pPr>
        <w:rPr>
          <w:rFonts w:ascii="Abadi" w:hAnsi="Abadi"/>
          <w:b/>
          <w:bCs/>
        </w:rPr>
      </w:pPr>
    </w:p>
    <w:p w14:paraId="2A9BAED6" w14:textId="77777777" w:rsidR="00BE3B02" w:rsidRDefault="004C5855" w:rsidP="00B72488">
      <w:pPr>
        <w:jc w:val="both"/>
        <w:rPr>
          <w:rFonts w:ascii="Abadi" w:hAnsi="Abadi"/>
          <w:b/>
          <w:bCs/>
          <w:sz w:val="21"/>
          <w:szCs w:val="21"/>
        </w:rPr>
      </w:pPr>
      <w:r w:rsidRPr="00AD6F6F">
        <w:rPr>
          <w:rFonts w:ascii="Abadi" w:hAnsi="Abadi"/>
          <w:b/>
          <w:sz w:val="21"/>
          <w:szCs w:val="21"/>
        </w:rPr>
        <w:t xml:space="preserve">Diputado Bricio Balderas Álvarez </w:t>
      </w:r>
    </w:p>
    <w:p w14:paraId="39D6E8B0" w14:textId="77777777" w:rsidR="00BE3B02" w:rsidRDefault="004C5855" w:rsidP="00B72488">
      <w:pPr>
        <w:jc w:val="both"/>
        <w:rPr>
          <w:rFonts w:ascii="Abadi" w:hAnsi="Abadi"/>
          <w:b/>
          <w:bCs/>
          <w:sz w:val="21"/>
          <w:szCs w:val="21"/>
        </w:rPr>
      </w:pPr>
      <w:r w:rsidRPr="00AD6F6F">
        <w:rPr>
          <w:rFonts w:ascii="Abadi" w:hAnsi="Abadi"/>
          <w:b/>
          <w:sz w:val="21"/>
          <w:szCs w:val="21"/>
        </w:rPr>
        <w:t xml:space="preserve">Presidente del Congreso del Estado Libre y Soberano de Guanajuato </w:t>
      </w:r>
    </w:p>
    <w:p w14:paraId="2271AC7D" w14:textId="7DD39A64" w:rsidR="00A435D4" w:rsidRPr="00AD6F6F" w:rsidRDefault="004C5855" w:rsidP="00B72488">
      <w:pPr>
        <w:jc w:val="both"/>
        <w:rPr>
          <w:rFonts w:ascii="Abadi" w:hAnsi="Abadi"/>
          <w:b/>
          <w:bCs/>
          <w:sz w:val="21"/>
          <w:szCs w:val="21"/>
        </w:rPr>
      </w:pPr>
      <w:r w:rsidRPr="00AD6F6F">
        <w:rPr>
          <w:rFonts w:ascii="Abadi" w:hAnsi="Abadi"/>
          <w:b/>
          <w:sz w:val="21"/>
          <w:szCs w:val="21"/>
        </w:rPr>
        <w:t xml:space="preserve">Presente. </w:t>
      </w:r>
    </w:p>
    <w:p w14:paraId="35466467" w14:textId="77777777" w:rsidR="00A435D4" w:rsidRDefault="00A435D4" w:rsidP="00B72488">
      <w:pPr>
        <w:jc w:val="both"/>
        <w:rPr>
          <w:rFonts w:ascii="Abadi" w:hAnsi="Abadi"/>
          <w:sz w:val="21"/>
          <w:szCs w:val="21"/>
        </w:rPr>
      </w:pPr>
    </w:p>
    <w:p w14:paraId="2433B2F0" w14:textId="77777777" w:rsidR="00A435D4" w:rsidRPr="00AD6F6F" w:rsidRDefault="004C5855" w:rsidP="00B72488">
      <w:pPr>
        <w:jc w:val="both"/>
        <w:rPr>
          <w:rFonts w:ascii="Abadi" w:hAnsi="Abadi"/>
          <w:b/>
          <w:sz w:val="21"/>
          <w:szCs w:val="21"/>
        </w:rPr>
      </w:pPr>
      <w:r w:rsidRPr="00AD6F6F">
        <w:rPr>
          <w:rFonts w:ascii="Abadi" w:hAnsi="Abadi"/>
          <w:sz w:val="21"/>
          <w:szCs w:val="21"/>
        </w:rPr>
        <w:t xml:space="preserve">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AD6F6F">
        <w:rPr>
          <w:rFonts w:ascii="Abadi" w:hAnsi="Abadi"/>
          <w:b/>
          <w:sz w:val="21"/>
          <w:szCs w:val="21"/>
        </w:rPr>
        <w:t xml:space="preserve">el Informe de Resultados derivado de la Revisión de Cuenta Pública correspondiente al periodo enero a diciembre del ejercicio fiscal 2023, practicada al Tribunal de Justicia Administrativa del Estado de Guanajuato. </w:t>
      </w:r>
    </w:p>
    <w:p w14:paraId="049E2387" w14:textId="77777777" w:rsidR="00A435D4" w:rsidRDefault="00A435D4" w:rsidP="00B72488">
      <w:pPr>
        <w:jc w:val="both"/>
        <w:rPr>
          <w:rFonts w:ascii="Abadi" w:hAnsi="Abadi"/>
          <w:sz w:val="21"/>
          <w:szCs w:val="21"/>
        </w:rPr>
      </w:pPr>
    </w:p>
    <w:p w14:paraId="76006662" w14:textId="45FFE26C" w:rsidR="00A435D4" w:rsidRDefault="004C5855" w:rsidP="00B72488">
      <w:pPr>
        <w:jc w:val="both"/>
        <w:rPr>
          <w:rFonts w:ascii="Abadi" w:hAnsi="Abadi"/>
          <w:sz w:val="21"/>
          <w:szCs w:val="21"/>
        </w:rPr>
      </w:pPr>
      <w:r w:rsidRPr="00AD6F6F">
        <w:rPr>
          <w:rFonts w:ascii="Abadi" w:hAnsi="Abadi"/>
          <w:sz w:val="21"/>
          <w:szCs w:val="21"/>
        </w:rPr>
        <w:t xml:space="preserve">El informe de resultados de referencia fue notificado el </w:t>
      </w:r>
      <w:r w:rsidRPr="00AD6F6F">
        <w:rPr>
          <w:rFonts w:ascii="Abadi" w:hAnsi="Abadi"/>
          <w:b/>
          <w:sz w:val="21"/>
          <w:szCs w:val="21"/>
        </w:rPr>
        <w:t>30 de julio de 2024,</w:t>
      </w:r>
      <w:r w:rsidRPr="00AD6F6F">
        <w:rPr>
          <w:rFonts w:ascii="Abadi" w:hAnsi="Abadi"/>
          <w:sz w:val="21"/>
          <w:szCs w:val="21"/>
        </w:rPr>
        <w:t xml:space="preserve"> al sujeto fiscalizado, a lo que posteriormente promovió </w:t>
      </w:r>
      <w:r w:rsidRPr="00AD6F6F">
        <w:rPr>
          <w:rFonts w:ascii="Abadi" w:hAnsi="Abadi"/>
          <w:sz w:val="21"/>
          <w:szCs w:val="21"/>
        </w:rPr>
        <w:t xml:space="preserve">recurso de reconsideración en contra del referido informe. </w:t>
      </w:r>
    </w:p>
    <w:p w14:paraId="6382621C" w14:textId="77777777" w:rsidR="00442761" w:rsidRDefault="00442761" w:rsidP="00B72488">
      <w:pPr>
        <w:jc w:val="both"/>
        <w:rPr>
          <w:rFonts w:ascii="Abadi" w:hAnsi="Abadi"/>
          <w:sz w:val="21"/>
          <w:szCs w:val="21"/>
        </w:rPr>
      </w:pPr>
    </w:p>
    <w:p w14:paraId="5C14178F" w14:textId="3EC711BD" w:rsidR="00796FA4" w:rsidRPr="00AD6F6F" w:rsidRDefault="004C5855" w:rsidP="00AD6F6F">
      <w:pPr>
        <w:jc w:val="both"/>
        <w:rPr>
          <w:rFonts w:ascii="Abadi" w:hAnsi="Abadi"/>
          <w:b/>
          <w:sz w:val="21"/>
          <w:szCs w:val="21"/>
        </w:rPr>
      </w:pPr>
      <w:r w:rsidRPr="00AD6F6F">
        <w:rPr>
          <w:rFonts w:ascii="Abadi" w:hAnsi="Abadi"/>
          <w:sz w:val="21"/>
          <w:szCs w:val="21"/>
        </w:rPr>
        <w:t>De lo anterior, se envían las constancias necesarias para su debida acreditación. Sin otro particular por el momento, me despido reiterando la seguridad de mi más alta y distinguida consideración.</w:t>
      </w:r>
    </w:p>
    <w:p w14:paraId="1E2931D5" w14:textId="77777777" w:rsidR="00796FA4" w:rsidRPr="00AD6F6F" w:rsidRDefault="00796FA4" w:rsidP="006D55DD">
      <w:pPr>
        <w:rPr>
          <w:rFonts w:ascii="Abadi" w:hAnsi="Abadi"/>
          <w:b/>
          <w:sz w:val="21"/>
          <w:szCs w:val="21"/>
        </w:rPr>
      </w:pPr>
    </w:p>
    <w:p w14:paraId="5B0E4521" w14:textId="77777777" w:rsidR="004C5855" w:rsidRDefault="004C5855" w:rsidP="004C5855">
      <w:pPr>
        <w:jc w:val="both"/>
        <w:rPr>
          <w:rFonts w:ascii="Abadi" w:hAnsi="Abadi"/>
          <w:b/>
          <w:bCs/>
          <w:sz w:val="21"/>
          <w:szCs w:val="21"/>
        </w:rPr>
      </w:pPr>
      <w:r w:rsidRPr="00AC5B1D">
        <w:rPr>
          <w:rFonts w:ascii="Abadi" w:hAnsi="Abadi"/>
          <w:b/>
          <w:bCs/>
          <w:sz w:val="21"/>
          <w:szCs w:val="21"/>
        </w:rPr>
        <w:t xml:space="preserve">Atentamente </w:t>
      </w:r>
    </w:p>
    <w:p w14:paraId="4D7EEFDC" w14:textId="77777777" w:rsidR="004C5855" w:rsidRPr="00AC5B1D" w:rsidRDefault="004C5855" w:rsidP="004C5855">
      <w:pPr>
        <w:jc w:val="both"/>
        <w:rPr>
          <w:rFonts w:ascii="Abadi" w:hAnsi="Abadi"/>
          <w:b/>
          <w:bCs/>
          <w:sz w:val="21"/>
          <w:szCs w:val="21"/>
        </w:rPr>
      </w:pPr>
      <w:r w:rsidRPr="00AC5B1D">
        <w:rPr>
          <w:rFonts w:ascii="Abadi" w:hAnsi="Abadi"/>
          <w:b/>
          <w:bCs/>
          <w:sz w:val="21"/>
          <w:szCs w:val="21"/>
        </w:rPr>
        <w:t xml:space="preserve">El Auditor Superior </w:t>
      </w:r>
    </w:p>
    <w:p w14:paraId="19C4A1D7" w14:textId="77777777" w:rsidR="004C5855" w:rsidRDefault="004C5855" w:rsidP="004C5855">
      <w:pPr>
        <w:jc w:val="both"/>
        <w:rPr>
          <w:rFonts w:ascii="Abadi" w:hAnsi="Abadi"/>
          <w:sz w:val="21"/>
          <w:szCs w:val="21"/>
        </w:rPr>
      </w:pPr>
    </w:p>
    <w:p w14:paraId="2781838F" w14:textId="77777777" w:rsidR="004C5855" w:rsidRPr="00AC5B1D" w:rsidRDefault="004C5855" w:rsidP="004C5855">
      <w:pPr>
        <w:ind w:right="1559"/>
        <w:jc w:val="both"/>
        <w:rPr>
          <w:rFonts w:ascii="Abadi" w:hAnsi="Abadi"/>
          <w:b/>
          <w:bCs/>
          <w:sz w:val="21"/>
          <w:szCs w:val="21"/>
        </w:rPr>
      </w:pPr>
      <w:r w:rsidRPr="00AC5B1D">
        <w:rPr>
          <w:rFonts w:ascii="Abadi" w:hAnsi="Abadi"/>
          <w:b/>
          <w:bCs/>
          <w:sz w:val="21"/>
          <w:szCs w:val="21"/>
        </w:rPr>
        <w:t xml:space="preserve">Lic. y M.F. Javier Pérez Salazar </w:t>
      </w:r>
    </w:p>
    <w:p w14:paraId="2EA0BF3F" w14:textId="77777777" w:rsidR="004C5855" w:rsidRDefault="004C5855" w:rsidP="004C5855">
      <w:pPr>
        <w:ind w:right="1559"/>
        <w:jc w:val="both"/>
        <w:rPr>
          <w:rFonts w:ascii="Abadi" w:hAnsi="Abadi"/>
          <w:sz w:val="21"/>
          <w:szCs w:val="21"/>
        </w:rPr>
      </w:pPr>
    </w:p>
    <w:p w14:paraId="67D59380" w14:textId="77777777" w:rsidR="004C5855" w:rsidRPr="00AC5B1D" w:rsidRDefault="004C5855" w:rsidP="004C5855">
      <w:pPr>
        <w:ind w:right="1559"/>
        <w:jc w:val="both"/>
        <w:rPr>
          <w:rFonts w:ascii="Abadi" w:hAnsi="Abadi"/>
          <w:sz w:val="16"/>
          <w:szCs w:val="16"/>
        </w:rPr>
      </w:pPr>
      <w:r w:rsidRPr="00AC5B1D">
        <w:rPr>
          <w:rFonts w:ascii="Abadi" w:hAnsi="Abadi"/>
          <w:sz w:val="16"/>
          <w:szCs w:val="16"/>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733D6B1E" w14:textId="77777777" w:rsidR="005F1E93" w:rsidRPr="00AC5B1D" w:rsidRDefault="005F1E93" w:rsidP="004C5855">
      <w:pPr>
        <w:ind w:right="1559"/>
        <w:jc w:val="both"/>
        <w:rPr>
          <w:rFonts w:ascii="Abadi" w:hAnsi="Abadi"/>
          <w:sz w:val="16"/>
          <w:szCs w:val="16"/>
        </w:rPr>
      </w:pPr>
    </w:p>
    <w:p w14:paraId="2535B622" w14:textId="77777777" w:rsidR="005F1E93" w:rsidRPr="00AC5B1D" w:rsidRDefault="005F1E93" w:rsidP="005F1E93">
      <w:pPr>
        <w:ind w:right="1701"/>
        <w:jc w:val="both"/>
        <w:rPr>
          <w:rFonts w:ascii="Abadi" w:hAnsi="Abadi" w:cs="Barlow,Bold"/>
          <w:sz w:val="16"/>
          <w:szCs w:val="16"/>
          <w:lang w:val="es-MX" w:eastAsia="es-MX"/>
        </w:rPr>
      </w:pPr>
      <w:r w:rsidRPr="00AC5B1D">
        <w:rPr>
          <w:rFonts w:ascii="Abadi" w:hAnsi="Abadi" w:cs="Barlow,Bold"/>
          <w:sz w:val="16"/>
          <w:szCs w:val="16"/>
          <w:lang w:val="es-MX" w:eastAsia="es-MX"/>
        </w:rPr>
        <w:t>GSG/GRL/ CVAV</w:t>
      </w:r>
    </w:p>
    <w:p w14:paraId="44551473" w14:textId="77777777" w:rsidR="00796FA4" w:rsidRDefault="00796FA4" w:rsidP="006D55DD">
      <w:pPr>
        <w:rPr>
          <w:rFonts w:ascii="Abadi" w:hAnsi="Abadi"/>
          <w:b/>
          <w:bCs/>
        </w:rPr>
      </w:pPr>
    </w:p>
    <w:p w14:paraId="7C8C5FC5" w14:textId="13519BE3" w:rsidR="00C861CC" w:rsidRPr="00AD6F6F" w:rsidRDefault="00B97084" w:rsidP="00AD6F6F">
      <w:pPr>
        <w:jc w:val="both"/>
        <w:rPr>
          <w:rFonts w:ascii="Abadi" w:hAnsi="Abadi"/>
          <w:b/>
          <w:sz w:val="21"/>
          <w:szCs w:val="21"/>
        </w:rPr>
      </w:pPr>
      <w:r w:rsidRPr="00AD6F6F">
        <w:rPr>
          <w:rFonts w:ascii="Abadi" w:hAnsi="Abadi"/>
          <w:b/>
          <w:bCs/>
          <w:sz w:val="21"/>
          <w:szCs w:val="21"/>
        </w:rPr>
        <w:t>Número de oficio ASEG/294/2024 Asunto: Se remite informe de resultados Guanajuato, Gto., 6 de agosto de 2024</w:t>
      </w:r>
    </w:p>
    <w:p w14:paraId="29173EF9" w14:textId="77777777" w:rsidR="00133D22" w:rsidRPr="00AD6F6F" w:rsidRDefault="00133D22" w:rsidP="00AD6F6F">
      <w:pPr>
        <w:jc w:val="both"/>
        <w:rPr>
          <w:rFonts w:ascii="Abadi" w:hAnsi="Abadi"/>
          <w:b/>
          <w:bCs/>
          <w:sz w:val="21"/>
          <w:szCs w:val="21"/>
        </w:rPr>
      </w:pPr>
    </w:p>
    <w:p w14:paraId="19EFA3AD" w14:textId="34627039" w:rsidR="00133D22" w:rsidRPr="00AD6F6F" w:rsidRDefault="00133D22" w:rsidP="00AD6F6F">
      <w:pPr>
        <w:jc w:val="both"/>
        <w:rPr>
          <w:rFonts w:ascii="Abadi" w:hAnsi="Abadi"/>
          <w:b/>
          <w:bCs/>
          <w:sz w:val="21"/>
          <w:szCs w:val="21"/>
        </w:rPr>
      </w:pPr>
      <w:r w:rsidRPr="00AD6F6F">
        <w:rPr>
          <w:rFonts w:ascii="Abadi" w:hAnsi="Abadi"/>
          <w:b/>
          <w:bCs/>
          <w:sz w:val="21"/>
          <w:szCs w:val="21"/>
        </w:rPr>
        <w:t>«2024, a 200 años de la instalación del Primer Congreso Constituyente de Guanajuato»</w:t>
      </w:r>
    </w:p>
    <w:p w14:paraId="1EBCD9CB" w14:textId="77777777" w:rsidR="00B97084" w:rsidRDefault="00B97084" w:rsidP="006D55DD">
      <w:pPr>
        <w:rPr>
          <w:rFonts w:ascii="Abadi" w:hAnsi="Abadi"/>
          <w:b/>
          <w:bCs/>
        </w:rPr>
      </w:pPr>
    </w:p>
    <w:p w14:paraId="6C25CE56" w14:textId="77777777" w:rsidR="00BE3B02" w:rsidRDefault="00182F8A" w:rsidP="00133D22">
      <w:pPr>
        <w:jc w:val="both"/>
        <w:rPr>
          <w:rFonts w:ascii="Abadi" w:hAnsi="Abadi"/>
          <w:b/>
          <w:bCs/>
          <w:sz w:val="21"/>
          <w:szCs w:val="21"/>
        </w:rPr>
      </w:pPr>
      <w:r w:rsidRPr="00AD6F6F">
        <w:rPr>
          <w:rFonts w:ascii="Abadi" w:hAnsi="Abadi"/>
          <w:b/>
          <w:sz w:val="21"/>
          <w:szCs w:val="21"/>
        </w:rPr>
        <w:t xml:space="preserve">Diputado Bricio Balderas Álvarez </w:t>
      </w:r>
    </w:p>
    <w:p w14:paraId="0C3FCFBC" w14:textId="77777777" w:rsidR="00BE3B02" w:rsidRDefault="00182F8A" w:rsidP="00133D22">
      <w:pPr>
        <w:jc w:val="both"/>
        <w:rPr>
          <w:rFonts w:ascii="Abadi" w:hAnsi="Abadi"/>
          <w:b/>
          <w:bCs/>
          <w:sz w:val="21"/>
          <w:szCs w:val="21"/>
        </w:rPr>
      </w:pPr>
      <w:r w:rsidRPr="00AD6F6F">
        <w:rPr>
          <w:rFonts w:ascii="Abadi" w:hAnsi="Abadi"/>
          <w:b/>
          <w:sz w:val="21"/>
          <w:szCs w:val="21"/>
        </w:rPr>
        <w:t xml:space="preserve">Presidente del Congreso del Estado Libre y Soberano de Guanajuato </w:t>
      </w:r>
    </w:p>
    <w:p w14:paraId="25EC50AF" w14:textId="72218D8A" w:rsidR="00C106E1" w:rsidRPr="00AD6F6F" w:rsidRDefault="00182F8A" w:rsidP="00133D22">
      <w:pPr>
        <w:jc w:val="both"/>
        <w:rPr>
          <w:rFonts w:ascii="Abadi" w:hAnsi="Abadi"/>
          <w:b/>
          <w:sz w:val="21"/>
          <w:szCs w:val="21"/>
        </w:rPr>
      </w:pPr>
      <w:r w:rsidRPr="00AD6F6F">
        <w:rPr>
          <w:rFonts w:ascii="Abadi" w:hAnsi="Abadi"/>
          <w:b/>
          <w:sz w:val="21"/>
          <w:szCs w:val="21"/>
        </w:rPr>
        <w:t xml:space="preserve">Presente. </w:t>
      </w:r>
    </w:p>
    <w:p w14:paraId="01320A3E" w14:textId="77777777" w:rsidR="00C106E1" w:rsidRDefault="00C106E1" w:rsidP="00133D22">
      <w:pPr>
        <w:jc w:val="both"/>
      </w:pPr>
    </w:p>
    <w:p w14:paraId="2AF39356" w14:textId="77777777" w:rsidR="003F5CC8" w:rsidRPr="00AD6F6F" w:rsidRDefault="00182F8A" w:rsidP="00133D22">
      <w:pPr>
        <w:jc w:val="both"/>
        <w:rPr>
          <w:rFonts w:ascii="Abadi" w:hAnsi="Abadi"/>
          <w:b/>
          <w:sz w:val="21"/>
          <w:szCs w:val="21"/>
        </w:rPr>
      </w:pPr>
      <w:r w:rsidRPr="00AD6F6F">
        <w:rPr>
          <w:rFonts w:ascii="Abadi" w:hAnsi="Abadi"/>
          <w:sz w:val="21"/>
          <w:szCs w:val="21"/>
        </w:rPr>
        <w:t xml:space="preserve">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w:t>
      </w:r>
      <w:r w:rsidRPr="00AD6F6F">
        <w:rPr>
          <w:rFonts w:ascii="Abadi" w:hAnsi="Abadi"/>
          <w:sz w:val="21"/>
          <w:szCs w:val="21"/>
        </w:rPr>
        <w:lastRenderedPageBreak/>
        <w:t xml:space="preserve">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AD6F6F">
        <w:rPr>
          <w:rFonts w:ascii="Abadi" w:hAnsi="Abadi"/>
          <w:b/>
          <w:sz w:val="21"/>
          <w:szCs w:val="21"/>
        </w:rPr>
        <w:t>el Informe de Resultados de la Revisión de Cuenta Pública realizada a la administración pública del municipio de</w:t>
      </w:r>
      <w:r w:rsidRPr="00AD6F6F">
        <w:rPr>
          <w:rFonts w:ascii="Abadi" w:hAnsi="Abadi"/>
          <w:sz w:val="21"/>
          <w:szCs w:val="21"/>
        </w:rPr>
        <w:t xml:space="preserve"> </w:t>
      </w:r>
      <w:r w:rsidRPr="00AD6F6F">
        <w:rPr>
          <w:rFonts w:ascii="Abadi" w:hAnsi="Abadi"/>
          <w:b/>
          <w:sz w:val="21"/>
          <w:szCs w:val="21"/>
        </w:rPr>
        <w:t xml:space="preserve">Atarjea, Guanajuato, correspondiente al periodo enero a diciembre del ejercicio fiscal 2023. </w:t>
      </w:r>
    </w:p>
    <w:p w14:paraId="66C26883" w14:textId="77777777" w:rsidR="003F5CC8" w:rsidRDefault="003F5CC8" w:rsidP="00133D22">
      <w:pPr>
        <w:jc w:val="both"/>
      </w:pPr>
    </w:p>
    <w:p w14:paraId="3900CF30" w14:textId="24658C41" w:rsidR="003F5CC8" w:rsidRPr="00AD6F6F" w:rsidRDefault="00182F8A" w:rsidP="00133D22">
      <w:pPr>
        <w:jc w:val="both"/>
        <w:rPr>
          <w:rFonts w:ascii="Abadi" w:hAnsi="Abadi"/>
          <w:sz w:val="21"/>
          <w:szCs w:val="21"/>
        </w:rPr>
      </w:pPr>
      <w:r w:rsidRPr="00AD6F6F">
        <w:rPr>
          <w:rFonts w:ascii="Abadi" w:hAnsi="Abadi"/>
          <w:sz w:val="21"/>
          <w:szCs w:val="21"/>
        </w:rPr>
        <w:t xml:space="preserve">El informe de resultados de referencia fue notificado el 23 de julio de 2024, al sujeto fiscalizado, sin que posteriormente se promoviera recurso de reconsideración en contra del referido informe. De lo anterior, se envían las constancias necesarias para su debida acreditación. </w:t>
      </w:r>
    </w:p>
    <w:p w14:paraId="0F1E1AFF" w14:textId="77777777" w:rsidR="003F5CC8" w:rsidRPr="00AD6F6F" w:rsidRDefault="003F5CC8" w:rsidP="00133D22">
      <w:pPr>
        <w:jc w:val="both"/>
        <w:rPr>
          <w:rFonts w:ascii="Abadi" w:hAnsi="Abadi"/>
          <w:sz w:val="21"/>
          <w:szCs w:val="21"/>
        </w:rPr>
      </w:pPr>
    </w:p>
    <w:p w14:paraId="55E6DE51" w14:textId="4F807BE7" w:rsidR="00182F8A" w:rsidRPr="00AD6F6F" w:rsidRDefault="00182F8A" w:rsidP="00AD6F6F">
      <w:pPr>
        <w:jc w:val="both"/>
        <w:rPr>
          <w:rFonts w:ascii="Abadi" w:hAnsi="Abadi"/>
          <w:b/>
          <w:sz w:val="21"/>
          <w:szCs w:val="21"/>
        </w:rPr>
      </w:pPr>
      <w:r w:rsidRPr="00AD6F6F">
        <w:rPr>
          <w:rFonts w:ascii="Abadi" w:hAnsi="Abadi"/>
          <w:sz w:val="21"/>
          <w:szCs w:val="21"/>
        </w:rPr>
        <w:t>Sin otro particular por el momento, me despido reiterando la seguridad de mi más alta y distinguida consideración. Atentamente El Auditor Superior</w:t>
      </w:r>
    </w:p>
    <w:p w14:paraId="57F2A158" w14:textId="77777777" w:rsidR="00182F8A" w:rsidRPr="00AD6F6F" w:rsidRDefault="00182F8A" w:rsidP="006D55DD">
      <w:pPr>
        <w:rPr>
          <w:rFonts w:ascii="Abadi" w:hAnsi="Abadi"/>
          <w:b/>
          <w:sz w:val="21"/>
          <w:szCs w:val="21"/>
        </w:rPr>
      </w:pPr>
    </w:p>
    <w:p w14:paraId="7BE28BE5" w14:textId="77777777" w:rsidR="00825189" w:rsidRDefault="00825189" w:rsidP="00825189">
      <w:pPr>
        <w:jc w:val="both"/>
        <w:rPr>
          <w:rFonts w:ascii="Abadi" w:hAnsi="Abadi"/>
          <w:b/>
          <w:bCs/>
          <w:sz w:val="21"/>
          <w:szCs w:val="21"/>
        </w:rPr>
      </w:pPr>
      <w:r w:rsidRPr="00AC5B1D">
        <w:rPr>
          <w:rFonts w:ascii="Abadi" w:hAnsi="Abadi"/>
          <w:b/>
          <w:bCs/>
          <w:sz w:val="21"/>
          <w:szCs w:val="21"/>
        </w:rPr>
        <w:t xml:space="preserve">Atentamente </w:t>
      </w:r>
    </w:p>
    <w:p w14:paraId="3D1DC06F" w14:textId="77777777" w:rsidR="00825189" w:rsidRPr="00AC5B1D" w:rsidRDefault="00825189" w:rsidP="00825189">
      <w:pPr>
        <w:jc w:val="both"/>
        <w:rPr>
          <w:rFonts w:ascii="Abadi" w:hAnsi="Abadi"/>
          <w:b/>
          <w:bCs/>
          <w:sz w:val="21"/>
          <w:szCs w:val="21"/>
        </w:rPr>
      </w:pPr>
      <w:r w:rsidRPr="00AC5B1D">
        <w:rPr>
          <w:rFonts w:ascii="Abadi" w:hAnsi="Abadi"/>
          <w:b/>
          <w:bCs/>
          <w:sz w:val="21"/>
          <w:szCs w:val="21"/>
        </w:rPr>
        <w:t xml:space="preserve">El Auditor Superior </w:t>
      </w:r>
    </w:p>
    <w:p w14:paraId="396C400F" w14:textId="77777777" w:rsidR="00825189" w:rsidRDefault="00825189" w:rsidP="00825189">
      <w:pPr>
        <w:jc w:val="both"/>
        <w:rPr>
          <w:rFonts w:ascii="Abadi" w:hAnsi="Abadi"/>
          <w:sz w:val="21"/>
          <w:szCs w:val="21"/>
        </w:rPr>
      </w:pPr>
    </w:p>
    <w:p w14:paraId="08E26235" w14:textId="77777777" w:rsidR="00825189" w:rsidRPr="00AC5B1D" w:rsidRDefault="00825189" w:rsidP="00825189">
      <w:pPr>
        <w:ind w:right="1559"/>
        <w:jc w:val="both"/>
        <w:rPr>
          <w:rFonts w:ascii="Abadi" w:hAnsi="Abadi"/>
          <w:b/>
          <w:bCs/>
          <w:sz w:val="21"/>
          <w:szCs w:val="21"/>
        </w:rPr>
      </w:pPr>
      <w:r w:rsidRPr="00AC5B1D">
        <w:rPr>
          <w:rFonts w:ascii="Abadi" w:hAnsi="Abadi"/>
          <w:b/>
          <w:bCs/>
          <w:sz w:val="21"/>
          <w:szCs w:val="21"/>
        </w:rPr>
        <w:t xml:space="preserve">Lic. y M.F. Javier Pérez Salazar </w:t>
      </w:r>
    </w:p>
    <w:p w14:paraId="6FDE4E2A" w14:textId="77777777" w:rsidR="00825189" w:rsidRDefault="00825189" w:rsidP="00825189">
      <w:pPr>
        <w:ind w:right="1559"/>
        <w:jc w:val="both"/>
        <w:rPr>
          <w:rFonts w:ascii="Abadi" w:hAnsi="Abadi"/>
          <w:sz w:val="21"/>
          <w:szCs w:val="21"/>
        </w:rPr>
      </w:pPr>
    </w:p>
    <w:p w14:paraId="3E6982F7" w14:textId="77777777" w:rsidR="00825189" w:rsidRDefault="00825189" w:rsidP="00825189">
      <w:pPr>
        <w:ind w:right="1559"/>
        <w:jc w:val="both"/>
        <w:rPr>
          <w:rFonts w:ascii="Abadi" w:hAnsi="Abadi"/>
          <w:sz w:val="16"/>
          <w:szCs w:val="16"/>
        </w:rPr>
      </w:pPr>
      <w:r w:rsidRPr="00AC5B1D">
        <w:rPr>
          <w:rFonts w:ascii="Abadi" w:hAnsi="Abadi"/>
          <w:sz w:val="16"/>
          <w:szCs w:val="16"/>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70D2122C" w14:textId="77777777" w:rsidR="00825189" w:rsidRPr="00AC5B1D" w:rsidRDefault="00825189" w:rsidP="00825189">
      <w:pPr>
        <w:ind w:right="1559"/>
        <w:jc w:val="both"/>
        <w:rPr>
          <w:rFonts w:ascii="Abadi" w:hAnsi="Abadi"/>
          <w:sz w:val="16"/>
          <w:szCs w:val="16"/>
        </w:rPr>
      </w:pPr>
    </w:p>
    <w:p w14:paraId="46101706" w14:textId="77777777" w:rsidR="00825189" w:rsidRPr="00AC5B1D" w:rsidRDefault="00825189" w:rsidP="00825189">
      <w:pPr>
        <w:ind w:right="1701"/>
        <w:jc w:val="both"/>
        <w:rPr>
          <w:rFonts w:ascii="Abadi" w:hAnsi="Abadi" w:cs="Barlow,Bold"/>
          <w:sz w:val="16"/>
          <w:szCs w:val="16"/>
          <w:lang w:val="es-MX" w:eastAsia="es-MX"/>
        </w:rPr>
      </w:pPr>
      <w:r w:rsidRPr="00AC5B1D">
        <w:rPr>
          <w:rFonts w:ascii="Abadi" w:hAnsi="Abadi" w:cs="Barlow,Bold"/>
          <w:sz w:val="16"/>
          <w:szCs w:val="16"/>
          <w:lang w:val="es-MX" w:eastAsia="es-MX"/>
        </w:rPr>
        <w:t>GSG/GRL/ CVAV</w:t>
      </w:r>
    </w:p>
    <w:p w14:paraId="0A53C88F" w14:textId="77777777" w:rsidR="001D7221" w:rsidRDefault="001D7221" w:rsidP="006D55DD">
      <w:pPr>
        <w:rPr>
          <w:rFonts w:ascii="Abadi" w:hAnsi="Abadi"/>
          <w:b/>
          <w:bCs/>
        </w:rPr>
      </w:pPr>
    </w:p>
    <w:p w14:paraId="43262BAB" w14:textId="77777777" w:rsidR="00957C88" w:rsidRDefault="00957C88" w:rsidP="006D55DD">
      <w:pPr>
        <w:rPr>
          <w:rFonts w:ascii="Abadi" w:hAnsi="Abadi"/>
          <w:b/>
          <w:bCs/>
        </w:rPr>
      </w:pPr>
    </w:p>
    <w:p w14:paraId="061154E6" w14:textId="6069C77A" w:rsidR="00957C88" w:rsidRPr="00AD6F6F" w:rsidRDefault="00957C88" w:rsidP="00AD6F6F">
      <w:pPr>
        <w:jc w:val="both"/>
        <w:rPr>
          <w:rFonts w:ascii="Abadi" w:hAnsi="Abadi"/>
          <w:b/>
          <w:sz w:val="21"/>
          <w:szCs w:val="21"/>
        </w:rPr>
      </w:pPr>
      <w:r w:rsidRPr="00AD6F6F">
        <w:rPr>
          <w:rFonts w:ascii="Abadi" w:hAnsi="Abadi"/>
          <w:b/>
          <w:sz w:val="21"/>
          <w:szCs w:val="21"/>
        </w:rPr>
        <w:t>Número de oficio ASEG/296/2024 Asunto: Se remite informe de resultados Guanajuato, Gto., 6 de agosto de 2024</w:t>
      </w:r>
    </w:p>
    <w:p w14:paraId="6F568C3B" w14:textId="77777777" w:rsidR="001C5907" w:rsidRPr="00AD6F6F" w:rsidRDefault="001C5907" w:rsidP="00AD6F6F">
      <w:pPr>
        <w:jc w:val="both"/>
        <w:rPr>
          <w:rFonts w:ascii="Abadi" w:hAnsi="Abadi"/>
          <w:b/>
          <w:sz w:val="21"/>
          <w:szCs w:val="21"/>
        </w:rPr>
      </w:pPr>
    </w:p>
    <w:p w14:paraId="73B40B52" w14:textId="6A63B2E0" w:rsidR="001C5907" w:rsidRPr="00AD6F6F" w:rsidRDefault="001C5907" w:rsidP="00AD6F6F">
      <w:pPr>
        <w:jc w:val="both"/>
        <w:rPr>
          <w:rFonts w:ascii="Abadi" w:hAnsi="Abadi"/>
          <w:b/>
          <w:sz w:val="21"/>
          <w:szCs w:val="21"/>
        </w:rPr>
      </w:pPr>
      <w:r w:rsidRPr="00AD6F6F">
        <w:rPr>
          <w:rFonts w:ascii="Abadi" w:hAnsi="Abadi"/>
          <w:b/>
          <w:sz w:val="21"/>
          <w:szCs w:val="21"/>
        </w:rPr>
        <w:t>«2024, a 200 años de la instalación del Primer Congreso Constituyente de Guanajuato»</w:t>
      </w:r>
    </w:p>
    <w:p w14:paraId="18A18ACA" w14:textId="77777777" w:rsidR="001C5907" w:rsidRDefault="001C5907" w:rsidP="00AD6F6F">
      <w:pPr>
        <w:jc w:val="both"/>
        <w:rPr>
          <w:rFonts w:ascii="Abadi" w:hAnsi="Abadi"/>
          <w:b/>
          <w:bCs/>
        </w:rPr>
      </w:pPr>
    </w:p>
    <w:p w14:paraId="096C7C42" w14:textId="77777777" w:rsidR="00734B84" w:rsidRDefault="007007C0" w:rsidP="001C5907">
      <w:pPr>
        <w:jc w:val="both"/>
        <w:rPr>
          <w:rFonts w:ascii="Abadi" w:hAnsi="Abadi"/>
          <w:b/>
          <w:bCs/>
          <w:sz w:val="21"/>
          <w:szCs w:val="21"/>
        </w:rPr>
      </w:pPr>
      <w:r w:rsidRPr="00AD6F6F">
        <w:rPr>
          <w:rFonts w:ascii="Abadi" w:hAnsi="Abadi"/>
          <w:b/>
          <w:sz w:val="21"/>
          <w:szCs w:val="21"/>
        </w:rPr>
        <w:t xml:space="preserve">Diputado Bricio Balderas Álvarez </w:t>
      </w:r>
    </w:p>
    <w:p w14:paraId="73E9606C" w14:textId="76933BDD" w:rsidR="00734B84" w:rsidRPr="00AD6F6F" w:rsidRDefault="007007C0" w:rsidP="001C5907">
      <w:pPr>
        <w:jc w:val="both"/>
        <w:rPr>
          <w:rFonts w:ascii="Abadi" w:hAnsi="Abadi"/>
          <w:b/>
          <w:bCs/>
          <w:sz w:val="21"/>
          <w:szCs w:val="21"/>
        </w:rPr>
      </w:pPr>
      <w:r w:rsidRPr="00AD6F6F">
        <w:rPr>
          <w:rFonts w:ascii="Abadi" w:hAnsi="Abadi"/>
          <w:b/>
          <w:sz w:val="21"/>
          <w:szCs w:val="21"/>
        </w:rPr>
        <w:t xml:space="preserve">Presidente del Congreso del Estado Libre y Soberano de Guanajuato </w:t>
      </w:r>
    </w:p>
    <w:p w14:paraId="0E08B8DB" w14:textId="77777777" w:rsidR="00734B84" w:rsidRPr="00AD6F6F" w:rsidRDefault="007007C0" w:rsidP="001C5907">
      <w:pPr>
        <w:jc w:val="both"/>
        <w:rPr>
          <w:rFonts w:ascii="Abadi" w:hAnsi="Abadi"/>
          <w:b/>
          <w:bCs/>
          <w:sz w:val="21"/>
          <w:szCs w:val="21"/>
        </w:rPr>
      </w:pPr>
      <w:r w:rsidRPr="00AD6F6F">
        <w:rPr>
          <w:rFonts w:ascii="Abadi" w:hAnsi="Abadi"/>
          <w:b/>
          <w:sz w:val="21"/>
          <w:szCs w:val="21"/>
        </w:rPr>
        <w:t xml:space="preserve">Presente. </w:t>
      </w:r>
    </w:p>
    <w:p w14:paraId="61741D79" w14:textId="77777777" w:rsidR="00734B84" w:rsidRDefault="00734B84" w:rsidP="001C5907">
      <w:pPr>
        <w:jc w:val="both"/>
        <w:rPr>
          <w:rFonts w:ascii="Abadi" w:hAnsi="Abadi"/>
          <w:sz w:val="21"/>
          <w:szCs w:val="21"/>
        </w:rPr>
      </w:pPr>
    </w:p>
    <w:p w14:paraId="35AC950D" w14:textId="155E65CD" w:rsidR="001C5907" w:rsidRPr="00AD6F6F" w:rsidRDefault="007007C0" w:rsidP="001C5907">
      <w:pPr>
        <w:jc w:val="both"/>
        <w:rPr>
          <w:rFonts w:ascii="Abadi" w:hAnsi="Abadi"/>
          <w:b/>
          <w:sz w:val="21"/>
          <w:szCs w:val="21"/>
        </w:rPr>
      </w:pPr>
      <w:r w:rsidRPr="00AD6F6F">
        <w:rPr>
          <w:rFonts w:ascii="Abadi" w:hAnsi="Abadi"/>
          <w:sz w:val="21"/>
          <w:szCs w:val="21"/>
        </w:rPr>
        <w:t xml:space="preserve">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AD6F6F">
        <w:rPr>
          <w:rFonts w:ascii="Abadi" w:hAnsi="Abadi"/>
          <w:b/>
          <w:sz w:val="21"/>
          <w:szCs w:val="21"/>
        </w:rPr>
        <w:t xml:space="preserve">el Informe de Resultados de la Revisión de Cuenta Pública realizada a la Administración Pública del Municipio de Cortazar, Guanajuato, correspondiente al periodo enero a diciembre del ejercicio fiscal 2023. </w:t>
      </w:r>
    </w:p>
    <w:p w14:paraId="7FFF4326" w14:textId="77777777" w:rsidR="001C5907" w:rsidRDefault="001C5907" w:rsidP="001C5907">
      <w:pPr>
        <w:jc w:val="both"/>
      </w:pPr>
    </w:p>
    <w:p w14:paraId="7691473D" w14:textId="1B57525C" w:rsidR="001C5907" w:rsidRPr="00AD6F6F" w:rsidRDefault="007007C0" w:rsidP="001C5907">
      <w:pPr>
        <w:jc w:val="both"/>
        <w:rPr>
          <w:rFonts w:ascii="Abadi" w:hAnsi="Abadi"/>
          <w:sz w:val="21"/>
          <w:szCs w:val="21"/>
        </w:rPr>
      </w:pPr>
      <w:r w:rsidRPr="00AD6F6F">
        <w:rPr>
          <w:rFonts w:ascii="Abadi" w:hAnsi="Abadi"/>
          <w:sz w:val="21"/>
          <w:szCs w:val="21"/>
        </w:rPr>
        <w:t xml:space="preserve">El informe de resultados de referencia fue notificado el </w:t>
      </w:r>
      <w:r w:rsidRPr="00AD6F6F">
        <w:rPr>
          <w:rFonts w:ascii="Abadi" w:hAnsi="Abadi"/>
          <w:b/>
          <w:sz w:val="21"/>
          <w:szCs w:val="21"/>
        </w:rPr>
        <w:t>26 de julio de 2024,</w:t>
      </w:r>
      <w:r w:rsidRPr="00AD6F6F">
        <w:rPr>
          <w:rFonts w:ascii="Abadi" w:hAnsi="Abadi"/>
          <w:sz w:val="21"/>
          <w:szCs w:val="21"/>
        </w:rPr>
        <w:t xml:space="preserve"> al sujeto fiscalizado, sin que posteriormente se promoviera recurso de reconsideración en contra del referido informe. </w:t>
      </w:r>
    </w:p>
    <w:p w14:paraId="7496EE5E" w14:textId="77777777" w:rsidR="001C5907" w:rsidRDefault="001C5907" w:rsidP="001C5907">
      <w:pPr>
        <w:jc w:val="both"/>
      </w:pPr>
    </w:p>
    <w:p w14:paraId="34B00044" w14:textId="6821D28A" w:rsidR="007007C0" w:rsidRPr="00AD6F6F" w:rsidRDefault="007007C0" w:rsidP="00AD6F6F">
      <w:pPr>
        <w:jc w:val="both"/>
        <w:rPr>
          <w:rFonts w:ascii="Abadi" w:hAnsi="Abadi"/>
          <w:sz w:val="21"/>
          <w:szCs w:val="21"/>
        </w:rPr>
      </w:pPr>
      <w:r w:rsidRPr="00AD6F6F">
        <w:rPr>
          <w:rFonts w:ascii="Abadi" w:hAnsi="Abadi"/>
          <w:sz w:val="21"/>
          <w:szCs w:val="21"/>
        </w:rPr>
        <w:t>De lo anterior, se envían las constancias necesarias para su debida acreditación. Sin otro particular por el momento, me despido reiterando la seguridad de mi más alta y distinguida consideración.</w:t>
      </w:r>
    </w:p>
    <w:p w14:paraId="704C4D64" w14:textId="77777777" w:rsidR="007007C0" w:rsidRDefault="007007C0" w:rsidP="00AD6F6F">
      <w:pPr>
        <w:jc w:val="both"/>
        <w:rPr>
          <w:rFonts w:ascii="Abadi" w:hAnsi="Abadi"/>
          <w:b/>
          <w:bCs/>
        </w:rPr>
      </w:pPr>
    </w:p>
    <w:p w14:paraId="0797762C" w14:textId="77777777" w:rsidR="00E4165B" w:rsidRDefault="00E4165B" w:rsidP="00E4165B">
      <w:pPr>
        <w:jc w:val="both"/>
        <w:rPr>
          <w:rFonts w:ascii="Abadi" w:hAnsi="Abadi"/>
          <w:b/>
          <w:bCs/>
          <w:sz w:val="21"/>
          <w:szCs w:val="21"/>
        </w:rPr>
      </w:pPr>
      <w:r w:rsidRPr="00AC5B1D">
        <w:rPr>
          <w:rFonts w:ascii="Abadi" w:hAnsi="Abadi"/>
          <w:b/>
          <w:bCs/>
          <w:sz w:val="21"/>
          <w:szCs w:val="21"/>
        </w:rPr>
        <w:t xml:space="preserve">Atentamente </w:t>
      </w:r>
    </w:p>
    <w:p w14:paraId="589D2FFA" w14:textId="77777777" w:rsidR="00E4165B" w:rsidRPr="00AC5B1D" w:rsidRDefault="00E4165B" w:rsidP="00E4165B">
      <w:pPr>
        <w:jc w:val="both"/>
        <w:rPr>
          <w:rFonts w:ascii="Abadi" w:hAnsi="Abadi"/>
          <w:b/>
          <w:bCs/>
          <w:sz w:val="21"/>
          <w:szCs w:val="21"/>
        </w:rPr>
      </w:pPr>
      <w:r w:rsidRPr="00AC5B1D">
        <w:rPr>
          <w:rFonts w:ascii="Abadi" w:hAnsi="Abadi"/>
          <w:b/>
          <w:bCs/>
          <w:sz w:val="21"/>
          <w:szCs w:val="21"/>
        </w:rPr>
        <w:t xml:space="preserve">El Auditor Superior </w:t>
      </w:r>
    </w:p>
    <w:p w14:paraId="21467A4A" w14:textId="77777777" w:rsidR="00E4165B" w:rsidRDefault="00E4165B" w:rsidP="00E4165B">
      <w:pPr>
        <w:jc w:val="both"/>
        <w:rPr>
          <w:rFonts w:ascii="Abadi" w:hAnsi="Abadi"/>
          <w:sz w:val="21"/>
          <w:szCs w:val="21"/>
        </w:rPr>
      </w:pPr>
    </w:p>
    <w:p w14:paraId="27CE3503" w14:textId="77777777" w:rsidR="00E4165B" w:rsidRPr="00AC5B1D" w:rsidRDefault="00E4165B" w:rsidP="00E4165B">
      <w:pPr>
        <w:ind w:right="1559"/>
        <w:jc w:val="both"/>
        <w:rPr>
          <w:rFonts w:ascii="Abadi" w:hAnsi="Abadi"/>
          <w:b/>
          <w:bCs/>
          <w:sz w:val="21"/>
          <w:szCs w:val="21"/>
        </w:rPr>
      </w:pPr>
      <w:r w:rsidRPr="00AC5B1D">
        <w:rPr>
          <w:rFonts w:ascii="Abadi" w:hAnsi="Abadi"/>
          <w:b/>
          <w:bCs/>
          <w:sz w:val="21"/>
          <w:szCs w:val="21"/>
        </w:rPr>
        <w:t xml:space="preserve">Lic. y M.F. Javier Pérez Salazar </w:t>
      </w:r>
    </w:p>
    <w:p w14:paraId="2CD47C8C" w14:textId="77777777" w:rsidR="00E4165B" w:rsidRDefault="00E4165B" w:rsidP="00E4165B">
      <w:pPr>
        <w:ind w:right="1559"/>
        <w:jc w:val="both"/>
        <w:rPr>
          <w:rFonts w:ascii="Abadi" w:hAnsi="Abadi"/>
          <w:sz w:val="21"/>
          <w:szCs w:val="21"/>
        </w:rPr>
      </w:pPr>
    </w:p>
    <w:p w14:paraId="6EBAD322" w14:textId="77777777" w:rsidR="00E4165B" w:rsidRDefault="00E4165B" w:rsidP="00E4165B">
      <w:pPr>
        <w:ind w:right="1559"/>
        <w:jc w:val="both"/>
        <w:rPr>
          <w:rFonts w:ascii="Abadi" w:hAnsi="Abadi"/>
          <w:sz w:val="16"/>
          <w:szCs w:val="16"/>
        </w:rPr>
      </w:pPr>
      <w:r w:rsidRPr="00AC5B1D">
        <w:rPr>
          <w:rFonts w:ascii="Abadi" w:hAnsi="Abadi"/>
          <w:sz w:val="16"/>
          <w:szCs w:val="16"/>
        </w:rPr>
        <w:t xml:space="preserve">El presente documento, se firma electrónicamente con fundamento en lo dispuesto en los artículos 15, segundo párrafo de la Ley de Fiscalización Superior del Estado de </w:t>
      </w:r>
      <w:r w:rsidRPr="00AC5B1D">
        <w:rPr>
          <w:rFonts w:ascii="Abadi" w:hAnsi="Abadi"/>
          <w:sz w:val="16"/>
          <w:szCs w:val="16"/>
        </w:rPr>
        <w:lastRenderedPageBreak/>
        <w:t xml:space="preserve">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1042BC1C" w14:textId="77777777" w:rsidR="00E4165B" w:rsidRPr="00AC5B1D" w:rsidRDefault="00E4165B" w:rsidP="00E4165B">
      <w:pPr>
        <w:ind w:right="1559"/>
        <w:jc w:val="both"/>
        <w:rPr>
          <w:rFonts w:ascii="Abadi" w:hAnsi="Abadi"/>
          <w:sz w:val="16"/>
          <w:szCs w:val="16"/>
        </w:rPr>
      </w:pPr>
    </w:p>
    <w:p w14:paraId="030409D7" w14:textId="6B374248" w:rsidR="001D7221" w:rsidRDefault="00E4165B" w:rsidP="006D55DD">
      <w:pPr>
        <w:rPr>
          <w:rFonts w:ascii="Abadi" w:hAnsi="Abadi" w:cs="Barlow,Bold"/>
          <w:sz w:val="16"/>
          <w:szCs w:val="16"/>
          <w:lang w:val="es-MX" w:eastAsia="es-MX"/>
        </w:rPr>
      </w:pPr>
      <w:r w:rsidRPr="00AC5B1D">
        <w:rPr>
          <w:rFonts w:ascii="Abadi" w:hAnsi="Abadi" w:cs="Barlow,Bold"/>
          <w:sz w:val="16"/>
          <w:szCs w:val="16"/>
          <w:lang w:val="es-MX" w:eastAsia="es-MX"/>
        </w:rPr>
        <w:t>GSG/GRL/ CVAV</w:t>
      </w:r>
    </w:p>
    <w:p w14:paraId="762502C0" w14:textId="77777777" w:rsidR="00E4165B" w:rsidRPr="00A647DC" w:rsidRDefault="00E4165B" w:rsidP="00E4165B">
      <w:pPr>
        <w:rPr>
          <w:rFonts w:ascii="Abadi" w:hAnsi="Abadi"/>
          <w:b/>
          <w:bCs/>
        </w:rPr>
      </w:pPr>
    </w:p>
    <w:p w14:paraId="61028E99" w14:textId="77777777" w:rsidR="00D70610" w:rsidRDefault="00D70610" w:rsidP="00E4165B"/>
    <w:p w14:paraId="3C468480" w14:textId="77777777" w:rsidR="00D70610" w:rsidRPr="00AD6F6F" w:rsidRDefault="00D70610" w:rsidP="00AD6F6F">
      <w:pPr>
        <w:jc w:val="both"/>
        <w:rPr>
          <w:rFonts w:ascii="Abadi" w:hAnsi="Abadi"/>
          <w:b/>
          <w:sz w:val="21"/>
          <w:szCs w:val="21"/>
        </w:rPr>
      </w:pPr>
      <w:r w:rsidRPr="00AD6F6F">
        <w:rPr>
          <w:rFonts w:ascii="Abadi" w:hAnsi="Abadi"/>
          <w:b/>
          <w:sz w:val="21"/>
          <w:szCs w:val="21"/>
        </w:rPr>
        <w:t>Número de oficio ASEG/308/2024 Asunto: Se remite informe de resultados Guanajuato, Gto., 13 de agosto de 2024</w:t>
      </w:r>
    </w:p>
    <w:p w14:paraId="3213446C" w14:textId="77777777" w:rsidR="001D4AB8" w:rsidRPr="00AD6F6F" w:rsidRDefault="001D4AB8" w:rsidP="00AD6F6F">
      <w:pPr>
        <w:jc w:val="both"/>
        <w:rPr>
          <w:rFonts w:ascii="Abadi" w:hAnsi="Abadi"/>
          <w:b/>
          <w:sz w:val="21"/>
          <w:szCs w:val="21"/>
        </w:rPr>
      </w:pPr>
    </w:p>
    <w:p w14:paraId="75FAA395" w14:textId="3216DC6E" w:rsidR="00D70610" w:rsidRPr="00AD6F6F" w:rsidRDefault="001D4AB8" w:rsidP="00AD6F6F">
      <w:pPr>
        <w:jc w:val="both"/>
        <w:rPr>
          <w:rFonts w:ascii="Abadi" w:hAnsi="Abadi"/>
          <w:b/>
          <w:sz w:val="21"/>
          <w:szCs w:val="21"/>
        </w:rPr>
      </w:pPr>
      <w:r w:rsidRPr="00AD6F6F">
        <w:rPr>
          <w:rFonts w:ascii="Abadi" w:hAnsi="Abadi"/>
          <w:b/>
          <w:sz w:val="21"/>
          <w:szCs w:val="21"/>
        </w:rPr>
        <w:t>«2024, a 200 años de la instalación del Primer Congreso Constituyente de Guanajuato»</w:t>
      </w:r>
    </w:p>
    <w:p w14:paraId="3CEFE8C3" w14:textId="77777777" w:rsidR="00D70610" w:rsidRDefault="00D70610" w:rsidP="00AD6F6F">
      <w:pPr>
        <w:jc w:val="both"/>
      </w:pPr>
    </w:p>
    <w:p w14:paraId="538FD320" w14:textId="77777777" w:rsidR="002C605C" w:rsidRDefault="009F3396" w:rsidP="00CD7EFB">
      <w:pPr>
        <w:jc w:val="both"/>
        <w:rPr>
          <w:rFonts w:ascii="Abadi" w:hAnsi="Abadi"/>
          <w:b/>
          <w:bCs/>
          <w:sz w:val="21"/>
          <w:szCs w:val="21"/>
        </w:rPr>
      </w:pPr>
      <w:r w:rsidRPr="00AD6F6F">
        <w:rPr>
          <w:rFonts w:ascii="Abadi" w:hAnsi="Abadi"/>
          <w:b/>
          <w:sz w:val="21"/>
          <w:szCs w:val="21"/>
        </w:rPr>
        <w:t xml:space="preserve">Diputado Bricio Balderas Álvarez </w:t>
      </w:r>
    </w:p>
    <w:p w14:paraId="27B99B15" w14:textId="27005A2A" w:rsidR="00476F27" w:rsidRPr="00AD6F6F" w:rsidRDefault="009F3396" w:rsidP="00CD7EFB">
      <w:pPr>
        <w:jc w:val="both"/>
        <w:rPr>
          <w:rFonts w:ascii="Abadi" w:hAnsi="Abadi"/>
          <w:b/>
          <w:bCs/>
          <w:sz w:val="21"/>
          <w:szCs w:val="21"/>
        </w:rPr>
      </w:pPr>
      <w:r w:rsidRPr="00AD6F6F">
        <w:rPr>
          <w:rFonts w:ascii="Abadi" w:hAnsi="Abadi"/>
          <w:b/>
          <w:sz w:val="21"/>
          <w:szCs w:val="21"/>
        </w:rPr>
        <w:t xml:space="preserve">Presidente del Congreso del Estado Libre y Soberano de Guanajuato </w:t>
      </w:r>
    </w:p>
    <w:p w14:paraId="2673B6EB" w14:textId="77777777" w:rsidR="00476F27" w:rsidRPr="00AD6F6F" w:rsidRDefault="009F3396" w:rsidP="00CD7EFB">
      <w:pPr>
        <w:jc w:val="both"/>
        <w:rPr>
          <w:rFonts w:ascii="Abadi" w:hAnsi="Abadi"/>
          <w:b/>
          <w:bCs/>
          <w:sz w:val="21"/>
          <w:szCs w:val="21"/>
        </w:rPr>
      </w:pPr>
      <w:r w:rsidRPr="00AD6F6F">
        <w:rPr>
          <w:rFonts w:ascii="Abadi" w:hAnsi="Abadi"/>
          <w:b/>
          <w:sz w:val="21"/>
          <w:szCs w:val="21"/>
        </w:rPr>
        <w:t xml:space="preserve">Presente. </w:t>
      </w:r>
    </w:p>
    <w:p w14:paraId="1B1A2371" w14:textId="77777777" w:rsidR="00476F27" w:rsidRPr="00AD6F6F" w:rsidRDefault="00476F27" w:rsidP="00CD7EFB">
      <w:pPr>
        <w:jc w:val="both"/>
        <w:rPr>
          <w:rFonts w:ascii="Abadi" w:hAnsi="Abadi"/>
          <w:sz w:val="21"/>
          <w:szCs w:val="21"/>
        </w:rPr>
      </w:pPr>
    </w:p>
    <w:p w14:paraId="2B462050" w14:textId="77777777" w:rsidR="002C605C" w:rsidRDefault="009F3396" w:rsidP="00CD7EFB">
      <w:pPr>
        <w:jc w:val="both"/>
        <w:rPr>
          <w:rFonts w:ascii="Abadi" w:hAnsi="Abadi"/>
          <w:sz w:val="21"/>
          <w:szCs w:val="21"/>
        </w:rPr>
      </w:pPr>
      <w:r w:rsidRPr="00AD6F6F">
        <w:rPr>
          <w:rFonts w:ascii="Abadi" w:hAnsi="Abadi"/>
          <w:sz w:val="21"/>
          <w:szCs w:val="21"/>
        </w:rPr>
        <w:t xml:space="preserve">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AD6F6F">
        <w:rPr>
          <w:rFonts w:ascii="Abadi" w:hAnsi="Abadi"/>
          <w:b/>
          <w:sz w:val="21"/>
          <w:szCs w:val="21"/>
        </w:rPr>
        <w:t>el Informe de Resultados derivado de la Revisión de Cuenta Pública correspondiente al periodo enero a diciembre del ejercicio fiscal 2023, practicada a la Administración Pública del Municipio de Dolores Hidalgo, Cuna de la Independencia Nacional, Guanajuato.</w:t>
      </w:r>
      <w:r w:rsidRPr="00AD6F6F">
        <w:rPr>
          <w:rFonts w:ascii="Abadi" w:hAnsi="Abadi"/>
          <w:sz w:val="21"/>
          <w:szCs w:val="21"/>
        </w:rPr>
        <w:t xml:space="preserve"> </w:t>
      </w:r>
    </w:p>
    <w:p w14:paraId="3CD7D4C5" w14:textId="77777777" w:rsidR="002C605C" w:rsidRDefault="002C605C" w:rsidP="00CD7EFB">
      <w:pPr>
        <w:jc w:val="both"/>
        <w:rPr>
          <w:rFonts w:ascii="Abadi" w:hAnsi="Abadi"/>
          <w:sz w:val="21"/>
          <w:szCs w:val="21"/>
        </w:rPr>
      </w:pPr>
    </w:p>
    <w:p w14:paraId="4B64C9ED" w14:textId="77777777" w:rsidR="002C605C" w:rsidRDefault="009F3396" w:rsidP="00CD7EFB">
      <w:pPr>
        <w:jc w:val="both"/>
        <w:rPr>
          <w:rFonts w:ascii="Abadi" w:hAnsi="Abadi"/>
          <w:sz w:val="21"/>
          <w:szCs w:val="21"/>
        </w:rPr>
      </w:pPr>
      <w:r w:rsidRPr="00AD6F6F">
        <w:rPr>
          <w:rFonts w:ascii="Abadi" w:hAnsi="Abadi"/>
          <w:sz w:val="21"/>
          <w:szCs w:val="21"/>
        </w:rPr>
        <w:t xml:space="preserve">El informe de resultados de referencia fue notificado el </w:t>
      </w:r>
      <w:r w:rsidRPr="00AD6F6F">
        <w:rPr>
          <w:rFonts w:ascii="Abadi" w:hAnsi="Abadi"/>
          <w:b/>
          <w:sz w:val="21"/>
          <w:szCs w:val="21"/>
        </w:rPr>
        <w:t>23 de julio de 2024,</w:t>
      </w:r>
      <w:r w:rsidRPr="00AD6F6F">
        <w:rPr>
          <w:rFonts w:ascii="Abadi" w:hAnsi="Abadi"/>
          <w:sz w:val="21"/>
          <w:szCs w:val="21"/>
        </w:rPr>
        <w:t xml:space="preserve"> al sujeto fiscalizado, a lo que posteriormente promovió </w:t>
      </w:r>
      <w:r w:rsidRPr="00AD6F6F">
        <w:rPr>
          <w:rFonts w:ascii="Abadi" w:hAnsi="Abadi"/>
          <w:sz w:val="21"/>
          <w:szCs w:val="21"/>
        </w:rPr>
        <w:t xml:space="preserve">recurso de reconsideración en contra del referido informe. </w:t>
      </w:r>
    </w:p>
    <w:p w14:paraId="0F158DBA" w14:textId="77777777" w:rsidR="002C605C" w:rsidRDefault="002C605C" w:rsidP="00CD7EFB">
      <w:pPr>
        <w:jc w:val="both"/>
        <w:rPr>
          <w:rFonts w:ascii="Abadi" w:hAnsi="Abadi"/>
          <w:sz w:val="21"/>
          <w:szCs w:val="21"/>
        </w:rPr>
      </w:pPr>
    </w:p>
    <w:p w14:paraId="2746FF58" w14:textId="123B7C20" w:rsidR="0066090C" w:rsidRPr="00AD6F6F" w:rsidRDefault="009F3396" w:rsidP="00AD6F6F">
      <w:pPr>
        <w:jc w:val="both"/>
        <w:rPr>
          <w:rFonts w:ascii="Abadi" w:hAnsi="Abadi"/>
          <w:b/>
          <w:sz w:val="21"/>
          <w:szCs w:val="21"/>
        </w:rPr>
      </w:pPr>
      <w:r w:rsidRPr="00AD6F6F">
        <w:rPr>
          <w:rFonts w:ascii="Abadi" w:hAnsi="Abadi"/>
          <w:sz w:val="21"/>
          <w:szCs w:val="21"/>
        </w:rPr>
        <w:t>De lo anterior, se envían las constancias necesarias para su debida acreditación. Sin otro particular por el momento, me despido reiterando la seguridad de mi más alta y distinguida consideración.</w:t>
      </w:r>
    </w:p>
    <w:p w14:paraId="2EFD5892" w14:textId="77777777" w:rsidR="009F3396" w:rsidRPr="00AD6F6F" w:rsidRDefault="009F3396" w:rsidP="00E4165B">
      <w:pPr>
        <w:rPr>
          <w:rFonts w:ascii="Abadi" w:hAnsi="Abadi"/>
          <w:b/>
          <w:sz w:val="21"/>
          <w:szCs w:val="21"/>
        </w:rPr>
      </w:pPr>
    </w:p>
    <w:p w14:paraId="746C3D38" w14:textId="77777777" w:rsidR="00CD7EFB" w:rsidRDefault="00CD7EFB" w:rsidP="00CD7EFB">
      <w:pPr>
        <w:jc w:val="both"/>
        <w:rPr>
          <w:rFonts w:ascii="Abadi" w:hAnsi="Abadi"/>
          <w:b/>
          <w:bCs/>
          <w:sz w:val="21"/>
          <w:szCs w:val="21"/>
        </w:rPr>
      </w:pPr>
      <w:r w:rsidRPr="00AC5B1D">
        <w:rPr>
          <w:rFonts w:ascii="Abadi" w:hAnsi="Abadi"/>
          <w:b/>
          <w:bCs/>
          <w:sz w:val="21"/>
          <w:szCs w:val="21"/>
        </w:rPr>
        <w:t xml:space="preserve">Atentamente </w:t>
      </w:r>
    </w:p>
    <w:p w14:paraId="77758ED1" w14:textId="77777777" w:rsidR="00CD7EFB" w:rsidRPr="00AC5B1D" w:rsidRDefault="00CD7EFB" w:rsidP="00CD7EFB">
      <w:pPr>
        <w:jc w:val="both"/>
        <w:rPr>
          <w:rFonts w:ascii="Abadi" w:hAnsi="Abadi"/>
          <w:b/>
          <w:bCs/>
          <w:sz w:val="21"/>
          <w:szCs w:val="21"/>
        </w:rPr>
      </w:pPr>
      <w:r w:rsidRPr="00AC5B1D">
        <w:rPr>
          <w:rFonts w:ascii="Abadi" w:hAnsi="Abadi"/>
          <w:b/>
          <w:bCs/>
          <w:sz w:val="21"/>
          <w:szCs w:val="21"/>
        </w:rPr>
        <w:t xml:space="preserve">El Auditor Superior </w:t>
      </w:r>
    </w:p>
    <w:p w14:paraId="73F4E354" w14:textId="77777777" w:rsidR="00CD7EFB" w:rsidRDefault="00CD7EFB" w:rsidP="00CD7EFB">
      <w:pPr>
        <w:jc w:val="both"/>
        <w:rPr>
          <w:rFonts w:ascii="Abadi" w:hAnsi="Abadi"/>
          <w:sz w:val="21"/>
          <w:szCs w:val="21"/>
        </w:rPr>
      </w:pPr>
    </w:p>
    <w:p w14:paraId="14C21404" w14:textId="77777777" w:rsidR="00CD7EFB" w:rsidRPr="00AC5B1D" w:rsidRDefault="00CD7EFB" w:rsidP="00CD7EFB">
      <w:pPr>
        <w:ind w:right="1559"/>
        <w:jc w:val="both"/>
        <w:rPr>
          <w:rFonts w:ascii="Abadi" w:hAnsi="Abadi"/>
          <w:b/>
          <w:bCs/>
          <w:sz w:val="21"/>
          <w:szCs w:val="21"/>
        </w:rPr>
      </w:pPr>
      <w:r w:rsidRPr="00AC5B1D">
        <w:rPr>
          <w:rFonts w:ascii="Abadi" w:hAnsi="Abadi"/>
          <w:b/>
          <w:bCs/>
          <w:sz w:val="21"/>
          <w:szCs w:val="21"/>
        </w:rPr>
        <w:t xml:space="preserve">Lic. y M.F. Javier Pérez Salazar </w:t>
      </w:r>
    </w:p>
    <w:p w14:paraId="748692B9" w14:textId="77777777" w:rsidR="00CD7EFB" w:rsidRDefault="00CD7EFB" w:rsidP="00CD7EFB">
      <w:pPr>
        <w:ind w:right="1559"/>
        <w:jc w:val="both"/>
        <w:rPr>
          <w:rFonts w:ascii="Abadi" w:hAnsi="Abadi"/>
          <w:sz w:val="21"/>
          <w:szCs w:val="21"/>
        </w:rPr>
      </w:pPr>
    </w:p>
    <w:p w14:paraId="69B7C907" w14:textId="77777777" w:rsidR="00CD7EFB" w:rsidRDefault="00CD7EFB" w:rsidP="00CD7EFB">
      <w:pPr>
        <w:ind w:right="1559"/>
        <w:jc w:val="both"/>
        <w:rPr>
          <w:rFonts w:ascii="Abadi" w:hAnsi="Abadi"/>
          <w:sz w:val="16"/>
          <w:szCs w:val="16"/>
        </w:rPr>
      </w:pPr>
      <w:r w:rsidRPr="00AC5B1D">
        <w:rPr>
          <w:rFonts w:ascii="Abadi" w:hAnsi="Abadi"/>
          <w:sz w:val="16"/>
          <w:szCs w:val="16"/>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4AA7FB44" w14:textId="77777777" w:rsidR="00CD7EFB" w:rsidRPr="00AC5B1D" w:rsidRDefault="00CD7EFB" w:rsidP="00CD7EFB">
      <w:pPr>
        <w:ind w:right="1559"/>
        <w:jc w:val="both"/>
        <w:rPr>
          <w:rFonts w:ascii="Abadi" w:hAnsi="Abadi"/>
          <w:sz w:val="16"/>
          <w:szCs w:val="16"/>
        </w:rPr>
      </w:pPr>
    </w:p>
    <w:p w14:paraId="295F44DC" w14:textId="77777777" w:rsidR="00CD7EFB" w:rsidRDefault="00CD7EFB" w:rsidP="00CD7EFB">
      <w:pPr>
        <w:rPr>
          <w:rFonts w:ascii="Abadi" w:hAnsi="Abadi" w:cs="Barlow,Bold"/>
          <w:sz w:val="16"/>
          <w:szCs w:val="16"/>
          <w:lang w:val="es-MX" w:eastAsia="es-MX"/>
        </w:rPr>
      </w:pPr>
      <w:r w:rsidRPr="00AC5B1D">
        <w:rPr>
          <w:rFonts w:ascii="Abadi" w:hAnsi="Abadi" w:cs="Barlow,Bold"/>
          <w:sz w:val="16"/>
          <w:szCs w:val="16"/>
          <w:lang w:val="es-MX" w:eastAsia="es-MX"/>
        </w:rPr>
        <w:t>GSG/GRL/ CVAV</w:t>
      </w:r>
    </w:p>
    <w:p w14:paraId="628D1952" w14:textId="77777777" w:rsidR="002C605C" w:rsidRDefault="002C605C" w:rsidP="00CD7EFB">
      <w:pPr>
        <w:rPr>
          <w:rFonts w:ascii="Abadi" w:hAnsi="Abadi"/>
          <w:b/>
          <w:bCs/>
        </w:rPr>
      </w:pPr>
    </w:p>
    <w:p w14:paraId="6411EF00" w14:textId="614E16ED" w:rsidR="002C605C" w:rsidRDefault="00CB4D16" w:rsidP="00CD7EFB">
      <w:pPr>
        <w:rPr>
          <w:rFonts w:ascii="Abadi" w:hAnsi="Abadi"/>
          <w:b/>
          <w:bCs/>
        </w:rPr>
      </w:pPr>
      <w:r w:rsidRPr="00CB4D16">
        <w:rPr>
          <w:rFonts w:ascii="Abadi" w:hAnsi="Abadi"/>
          <w:b/>
          <w:bCs/>
        </w:rPr>
        <w:t>Número de oficio ASEG/306/2024 Asunto: Se remite informe de resultados Guanajuato, Gto., 13 de agosto de 2024</w:t>
      </w:r>
    </w:p>
    <w:p w14:paraId="5A57DABC" w14:textId="77777777" w:rsidR="00C77803" w:rsidRDefault="00C77803" w:rsidP="002C605C">
      <w:pPr>
        <w:jc w:val="both"/>
        <w:rPr>
          <w:rFonts w:ascii="Abadi" w:hAnsi="Abadi"/>
          <w:b/>
          <w:bCs/>
          <w:sz w:val="21"/>
          <w:szCs w:val="21"/>
        </w:rPr>
      </w:pPr>
    </w:p>
    <w:p w14:paraId="00760C24" w14:textId="46278241" w:rsidR="00C77803" w:rsidRDefault="00C77803" w:rsidP="002C605C">
      <w:pPr>
        <w:jc w:val="both"/>
        <w:rPr>
          <w:rFonts w:ascii="Abadi" w:hAnsi="Abadi"/>
          <w:b/>
          <w:bCs/>
          <w:sz w:val="21"/>
          <w:szCs w:val="21"/>
        </w:rPr>
      </w:pPr>
      <w:r w:rsidRPr="00C77803">
        <w:rPr>
          <w:rFonts w:ascii="Abadi" w:hAnsi="Abadi"/>
          <w:b/>
          <w:bCs/>
          <w:sz w:val="21"/>
          <w:szCs w:val="21"/>
        </w:rPr>
        <w:t>«2024, a 200 años de la instalación del Primer Congreso Constituyente de Guanajuato»</w:t>
      </w:r>
    </w:p>
    <w:p w14:paraId="186B7647" w14:textId="77777777" w:rsidR="00C77803" w:rsidRDefault="00C77803" w:rsidP="002C605C">
      <w:pPr>
        <w:jc w:val="both"/>
        <w:rPr>
          <w:rFonts w:ascii="Abadi" w:hAnsi="Abadi"/>
          <w:b/>
          <w:bCs/>
          <w:sz w:val="21"/>
          <w:szCs w:val="21"/>
        </w:rPr>
      </w:pPr>
    </w:p>
    <w:p w14:paraId="013CA4EB" w14:textId="77777777" w:rsidR="00CD7C84" w:rsidRDefault="00CD7C84" w:rsidP="002C605C">
      <w:pPr>
        <w:jc w:val="both"/>
        <w:rPr>
          <w:rFonts w:ascii="Abadi" w:hAnsi="Abadi"/>
          <w:b/>
          <w:bCs/>
          <w:sz w:val="21"/>
          <w:szCs w:val="21"/>
        </w:rPr>
      </w:pPr>
      <w:r w:rsidRPr="00CD7C84">
        <w:rPr>
          <w:rFonts w:ascii="Abadi" w:hAnsi="Abadi"/>
          <w:b/>
          <w:bCs/>
          <w:sz w:val="21"/>
          <w:szCs w:val="21"/>
        </w:rPr>
        <w:t xml:space="preserve">Diputado Bricio Balderas Álvarez </w:t>
      </w:r>
    </w:p>
    <w:p w14:paraId="2C49E3C7" w14:textId="7332DC5C" w:rsidR="00CD7C84" w:rsidRDefault="00CD7C84" w:rsidP="002C605C">
      <w:pPr>
        <w:jc w:val="both"/>
        <w:rPr>
          <w:rFonts w:ascii="Abadi" w:hAnsi="Abadi"/>
          <w:b/>
          <w:bCs/>
          <w:sz w:val="21"/>
          <w:szCs w:val="21"/>
        </w:rPr>
      </w:pPr>
      <w:r w:rsidRPr="00CD7C84">
        <w:rPr>
          <w:rFonts w:ascii="Abadi" w:hAnsi="Abadi"/>
          <w:b/>
          <w:bCs/>
          <w:sz w:val="21"/>
          <w:szCs w:val="21"/>
        </w:rPr>
        <w:t xml:space="preserve">Presidente del Congreso del Estado Libre y Soberano de Guanajuato </w:t>
      </w:r>
    </w:p>
    <w:p w14:paraId="6E2C43E3" w14:textId="42A0C247" w:rsidR="00C77803" w:rsidRDefault="00CD7C84" w:rsidP="002C605C">
      <w:pPr>
        <w:jc w:val="both"/>
        <w:rPr>
          <w:rFonts w:ascii="Abadi" w:hAnsi="Abadi"/>
          <w:b/>
          <w:bCs/>
          <w:sz w:val="21"/>
          <w:szCs w:val="21"/>
        </w:rPr>
      </w:pPr>
      <w:r w:rsidRPr="00CD7C84">
        <w:rPr>
          <w:rFonts w:ascii="Abadi" w:hAnsi="Abadi"/>
          <w:b/>
          <w:bCs/>
          <w:sz w:val="21"/>
          <w:szCs w:val="21"/>
        </w:rPr>
        <w:t>Presente.</w:t>
      </w:r>
    </w:p>
    <w:p w14:paraId="75A2B40E" w14:textId="77777777" w:rsidR="00CD7C84" w:rsidRDefault="00CD7C84" w:rsidP="002C605C">
      <w:pPr>
        <w:jc w:val="both"/>
        <w:rPr>
          <w:rFonts w:ascii="Abadi" w:hAnsi="Abadi"/>
          <w:b/>
          <w:bCs/>
          <w:sz w:val="21"/>
          <w:szCs w:val="21"/>
        </w:rPr>
      </w:pPr>
    </w:p>
    <w:p w14:paraId="1477765A" w14:textId="77777777" w:rsidR="00400513" w:rsidRDefault="00400513" w:rsidP="002C605C">
      <w:pPr>
        <w:jc w:val="both"/>
        <w:rPr>
          <w:rFonts w:ascii="Abadi" w:hAnsi="Abadi"/>
          <w:b/>
          <w:bCs/>
          <w:sz w:val="21"/>
          <w:szCs w:val="21"/>
        </w:rPr>
      </w:pPr>
    </w:p>
    <w:p w14:paraId="53866ADF" w14:textId="209419F6" w:rsidR="00400513" w:rsidRPr="00AD6F6F" w:rsidRDefault="00400513" w:rsidP="002C605C">
      <w:pPr>
        <w:jc w:val="both"/>
        <w:rPr>
          <w:rFonts w:ascii="Abadi" w:hAnsi="Abadi"/>
          <w:b/>
          <w:sz w:val="21"/>
          <w:szCs w:val="21"/>
        </w:rPr>
      </w:pPr>
      <w:r w:rsidRPr="00AD6F6F">
        <w:rPr>
          <w:rFonts w:ascii="Abadi" w:hAnsi="Abadi"/>
          <w:sz w:val="21"/>
          <w:szCs w:val="21"/>
        </w:rPr>
        <w:t xml:space="preserve">Con fundamento en lo dispuesto en los artículos 63, fracción XXVIII, párrafo último y 66, fracción VIII, de la Constitución Política del Estado de Guanajuato; 256 de la Ley Orgánica del Poder Legislativo del Estado de </w:t>
      </w:r>
      <w:r w:rsidRPr="00AD6F6F">
        <w:rPr>
          <w:rFonts w:ascii="Abadi" w:hAnsi="Abadi"/>
          <w:sz w:val="21"/>
          <w:szCs w:val="21"/>
        </w:rPr>
        <w:lastRenderedPageBreak/>
        <w:t xml:space="preserve">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A02591">
        <w:rPr>
          <w:rFonts w:ascii="Abadi" w:hAnsi="Abadi"/>
          <w:b/>
          <w:sz w:val="21"/>
          <w:szCs w:val="21"/>
        </w:rPr>
        <w:t xml:space="preserve">el Informe de Resultados derivado de la Revisión de Cuenta Pública correspondiente al periodo enero a diciembre del ejercicio fiscal 2023, practicada a la Administración Pública del Municipio de </w:t>
      </w:r>
      <w:r w:rsidRPr="00AD6F6F">
        <w:rPr>
          <w:rFonts w:ascii="Abadi" w:hAnsi="Abadi"/>
          <w:b/>
          <w:sz w:val="21"/>
          <w:szCs w:val="21"/>
        </w:rPr>
        <w:t>Huanímaro</w:t>
      </w:r>
      <w:r w:rsidRPr="00A02591">
        <w:rPr>
          <w:rFonts w:ascii="Abadi" w:hAnsi="Abadi"/>
          <w:b/>
          <w:sz w:val="21"/>
          <w:szCs w:val="21"/>
        </w:rPr>
        <w:t xml:space="preserve">, Guanajuato. </w:t>
      </w:r>
    </w:p>
    <w:p w14:paraId="51D424A6" w14:textId="77777777" w:rsidR="00400513" w:rsidRDefault="00400513" w:rsidP="002C605C">
      <w:pPr>
        <w:jc w:val="both"/>
        <w:rPr>
          <w:rFonts w:ascii="Abadi" w:hAnsi="Abadi"/>
          <w:sz w:val="21"/>
          <w:szCs w:val="21"/>
        </w:rPr>
      </w:pPr>
    </w:p>
    <w:p w14:paraId="38806CF5" w14:textId="77777777" w:rsidR="00400513" w:rsidRDefault="00400513" w:rsidP="002C605C">
      <w:pPr>
        <w:jc w:val="both"/>
        <w:rPr>
          <w:rFonts w:ascii="Abadi" w:hAnsi="Abadi"/>
          <w:sz w:val="21"/>
          <w:szCs w:val="21"/>
        </w:rPr>
      </w:pPr>
      <w:r w:rsidRPr="00AD6F6F">
        <w:rPr>
          <w:rFonts w:ascii="Abadi" w:hAnsi="Abadi"/>
          <w:sz w:val="21"/>
          <w:szCs w:val="21"/>
        </w:rPr>
        <w:t xml:space="preserve">El informe de resultados de referencia fue notificado el </w:t>
      </w:r>
      <w:r w:rsidRPr="00A02591">
        <w:rPr>
          <w:rFonts w:ascii="Abadi" w:hAnsi="Abadi"/>
          <w:b/>
          <w:sz w:val="21"/>
          <w:szCs w:val="21"/>
        </w:rPr>
        <w:t>23 de julio de 2024,</w:t>
      </w:r>
      <w:r w:rsidRPr="00AD6F6F">
        <w:rPr>
          <w:rFonts w:ascii="Abadi" w:hAnsi="Abadi"/>
          <w:sz w:val="21"/>
          <w:szCs w:val="21"/>
        </w:rPr>
        <w:t xml:space="preserve"> al sujeto fiscalizado, a lo que posteriormente promovió recurso de reconsideración en contra del referido informe. </w:t>
      </w:r>
    </w:p>
    <w:p w14:paraId="78A8E81C" w14:textId="77777777" w:rsidR="00400513" w:rsidRDefault="00400513" w:rsidP="002C605C">
      <w:pPr>
        <w:jc w:val="both"/>
        <w:rPr>
          <w:rFonts w:ascii="Abadi" w:hAnsi="Abadi"/>
          <w:sz w:val="21"/>
          <w:szCs w:val="21"/>
        </w:rPr>
      </w:pPr>
    </w:p>
    <w:p w14:paraId="255B5741" w14:textId="60CECD5A" w:rsidR="00400513" w:rsidRPr="00AD6F6F" w:rsidRDefault="00400513" w:rsidP="002C605C">
      <w:pPr>
        <w:jc w:val="both"/>
        <w:rPr>
          <w:rFonts w:ascii="Abadi" w:hAnsi="Abadi"/>
          <w:sz w:val="21"/>
          <w:szCs w:val="21"/>
        </w:rPr>
      </w:pPr>
      <w:r w:rsidRPr="00AD6F6F">
        <w:rPr>
          <w:rFonts w:ascii="Abadi" w:hAnsi="Abadi"/>
          <w:sz w:val="21"/>
          <w:szCs w:val="21"/>
        </w:rPr>
        <w:t>De lo anterior, se envían las constancias necesarias para su debida acreditación. Sin otro particular por el momento, me despido reiterando la seguridad de mi más alta y distinguida consideración.</w:t>
      </w:r>
    </w:p>
    <w:p w14:paraId="7CEADD2C" w14:textId="13634CCC" w:rsidR="00400513" w:rsidRDefault="00400513" w:rsidP="002C605C">
      <w:pPr>
        <w:jc w:val="both"/>
        <w:rPr>
          <w:rFonts w:ascii="Abadi" w:hAnsi="Abadi"/>
          <w:b/>
          <w:bCs/>
          <w:sz w:val="21"/>
          <w:szCs w:val="21"/>
        </w:rPr>
      </w:pPr>
    </w:p>
    <w:p w14:paraId="4826D48F" w14:textId="7CF92419" w:rsidR="002C605C" w:rsidRDefault="002C605C" w:rsidP="002C605C">
      <w:pPr>
        <w:jc w:val="both"/>
        <w:rPr>
          <w:rFonts w:ascii="Abadi" w:hAnsi="Abadi"/>
          <w:b/>
          <w:bCs/>
          <w:sz w:val="21"/>
          <w:szCs w:val="21"/>
        </w:rPr>
      </w:pPr>
      <w:r w:rsidRPr="00AC5B1D">
        <w:rPr>
          <w:rFonts w:ascii="Abadi" w:hAnsi="Abadi"/>
          <w:b/>
          <w:bCs/>
          <w:sz w:val="21"/>
          <w:szCs w:val="21"/>
        </w:rPr>
        <w:t xml:space="preserve">Atentamente </w:t>
      </w:r>
    </w:p>
    <w:p w14:paraId="14B54B0B" w14:textId="77777777" w:rsidR="002C605C" w:rsidRPr="00AC5B1D" w:rsidRDefault="002C605C" w:rsidP="002C605C">
      <w:pPr>
        <w:jc w:val="both"/>
        <w:rPr>
          <w:rFonts w:ascii="Abadi" w:hAnsi="Abadi"/>
          <w:b/>
          <w:bCs/>
          <w:sz w:val="21"/>
          <w:szCs w:val="21"/>
        </w:rPr>
      </w:pPr>
      <w:r w:rsidRPr="00AC5B1D">
        <w:rPr>
          <w:rFonts w:ascii="Abadi" w:hAnsi="Abadi"/>
          <w:b/>
          <w:bCs/>
          <w:sz w:val="21"/>
          <w:szCs w:val="21"/>
        </w:rPr>
        <w:t xml:space="preserve">El Auditor Superior </w:t>
      </w:r>
    </w:p>
    <w:p w14:paraId="0A0C975A" w14:textId="77777777" w:rsidR="002C605C" w:rsidRDefault="002C605C" w:rsidP="002C605C">
      <w:pPr>
        <w:jc w:val="both"/>
        <w:rPr>
          <w:rFonts w:ascii="Abadi" w:hAnsi="Abadi"/>
          <w:sz w:val="21"/>
          <w:szCs w:val="21"/>
        </w:rPr>
      </w:pPr>
    </w:p>
    <w:p w14:paraId="20170D92" w14:textId="77777777" w:rsidR="002C605C" w:rsidRPr="00AC5B1D" w:rsidRDefault="002C605C" w:rsidP="002C605C">
      <w:pPr>
        <w:ind w:right="1559"/>
        <w:jc w:val="both"/>
        <w:rPr>
          <w:rFonts w:ascii="Abadi" w:hAnsi="Abadi"/>
          <w:b/>
          <w:bCs/>
          <w:sz w:val="21"/>
          <w:szCs w:val="21"/>
        </w:rPr>
      </w:pPr>
      <w:r w:rsidRPr="00AC5B1D">
        <w:rPr>
          <w:rFonts w:ascii="Abadi" w:hAnsi="Abadi"/>
          <w:b/>
          <w:bCs/>
          <w:sz w:val="21"/>
          <w:szCs w:val="21"/>
        </w:rPr>
        <w:t xml:space="preserve">Lic. y M.F. Javier Pérez Salazar </w:t>
      </w:r>
    </w:p>
    <w:p w14:paraId="2F706485" w14:textId="77777777" w:rsidR="002C605C" w:rsidRDefault="002C605C" w:rsidP="002C605C">
      <w:pPr>
        <w:ind w:right="1559"/>
        <w:jc w:val="both"/>
        <w:rPr>
          <w:rFonts w:ascii="Abadi" w:hAnsi="Abadi"/>
          <w:sz w:val="21"/>
          <w:szCs w:val="21"/>
        </w:rPr>
      </w:pPr>
    </w:p>
    <w:p w14:paraId="05CD0AED" w14:textId="77777777" w:rsidR="002C605C" w:rsidRDefault="002C605C" w:rsidP="002C605C">
      <w:pPr>
        <w:ind w:right="1559"/>
        <w:jc w:val="both"/>
        <w:rPr>
          <w:rFonts w:ascii="Abadi" w:hAnsi="Abadi"/>
          <w:sz w:val="16"/>
          <w:szCs w:val="16"/>
        </w:rPr>
      </w:pPr>
      <w:r w:rsidRPr="00AC5B1D">
        <w:rPr>
          <w:rFonts w:ascii="Abadi" w:hAnsi="Abadi"/>
          <w:sz w:val="16"/>
          <w:szCs w:val="16"/>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2628D9F3" w14:textId="77777777" w:rsidR="002C605C" w:rsidRPr="00AC5B1D" w:rsidRDefault="002C605C" w:rsidP="002C605C">
      <w:pPr>
        <w:ind w:right="1559"/>
        <w:jc w:val="both"/>
        <w:rPr>
          <w:rFonts w:ascii="Abadi" w:hAnsi="Abadi"/>
          <w:sz w:val="16"/>
          <w:szCs w:val="16"/>
        </w:rPr>
      </w:pPr>
    </w:p>
    <w:p w14:paraId="083E0D6E" w14:textId="77777777" w:rsidR="002C605C" w:rsidRDefault="002C605C" w:rsidP="002C605C">
      <w:pPr>
        <w:rPr>
          <w:rFonts w:ascii="Abadi" w:hAnsi="Abadi" w:cs="Barlow,Bold"/>
          <w:sz w:val="16"/>
          <w:szCs w:val="16"/>
          <w:lang w:val="es-MX" w:eastAsia="es-MX"/>
        </w:rPr>
      </w:pPr>
      <w:r w:rsidRPr="00AC5B1D">
        <w:rPr>
          <w:rFonts w:ascii="Abadi" w:hAnsi="Abadi" w:cs="Barlow,Bold"/>
          <w:sz w:val="16"/>
          <w:szCs w:val="16"/>
          <w:lang w:val="es-MX" w:eastAsia="es-MX"/>
        </w:rPr>
        <w:t>GSG/GRL/ CVAV</w:t>
      </w:r>
    </w:p>
    <w:p w14:paraId="27344828" w14:textId="77777777" w:rsidR="0066090C" w:rsidRDefault="0066090C" w:rsidP="00E4165B">
      <w:pPr>
        <w:rPr>
          <w:rFonts w:ascii="Abadi" w:hAnsi="Abadi"/>
          <w:b/>
          <w:bCs/>
        </w:rPr>
      </w:pPr>
    </w:p>
    <w:p w14:paraId="05E00043" w14:textId="77777777" w:rsidR="002C605C" w:rsidRDefault="002C605C" w:rsidP="00E4165B">
      <w:pPr>
        <w:rPr>
          <w:rFonts w:ascii="Abadi" w:hAnsi="Abadi"/>
          <w:b/>
          <w:bCs/>
        </w:rPr>
      </w:pPr>
    </w:p>
    <w:p w14:paraId="7E9B27BF" w14:textId="7CABD1C0" w:rsidR="002C605C" w:rsidRPr="00AD6F6F" w:rsidRDefault="00AA5D76" w:rsidP="00E4165B">
      <w:pPr>
        <w:rPr>
          <w:rFonts w:ascii="Abadi" w:hAnsi="Abadi"/>
          <w:b/>
          <w:sz w:val="21"/>
          <w:szCs w:val="21"/>
        </w:rPr>
      </w:pPr>
      <w:r w:rsidRPr="00AD6F6F">
        <w:rPr>
          <w:rFonts w:ascii="Abadi" w:hAnsi="Abadi"/>
          <w:b/>
          <w:sz w:val="21"/>
          <w:szCs w:val="21"/>
        </w:rPr>
        <w:t>Número de oficio ASEG/310/2024 Asunto: Se remite informe de resultados Guanajuato, Gto., 13 de agosto de 2024</w:t>
      </w:r>
    </w:p>
    <w:p w14:paraId="0CB7B5DE" w14:textId="77777777" w:rsidR="00937A59" w:rsidRPr="00AD6F6F" w:rsidRDefault="00937A59" w:rsidP="00E4165B">
      <w:pPr>
        <w:rPr>
          <w:rFonts w:ascii="Abadi" w:hAnsi="Abadi"/>
          <w:b/>
          <w:sz w:val="21"/>
          <w:szCs w:val="21"/>
        </w:rPr>
      </w:pPr>
    </w:p>
    <w:p w14:paraId="2F547B46" w14:textId="06214F96" w:rsidR="00937A59" w:rsidRPr="00AD6F6F" w:rsidRDefault="00327642" w:rsidP="00E4165B">
      <w:pPr>
        <w:rPr>
          <w:rFonts w:ascii="Abadi" w:hAnsi="Abadi"/>
          <w:b/>
          <w:sz w:val="21"/>
          <w:szCs w:val="21"/>
        </w:rPr>
      </w:pPr>
      <w:r w:rsidRPr="00AD6F6F">
        <w:rPr>
          <w:rFonts w:ascii="Abadi" w:hAnsi="Abadi"/>
          <w:b/>
          <w:sz w:val="21"/>
          <w:szCs w:val="21"/>
        </w:rPr>
        <w:t>«2024, a 200 años de la instalación del Primer Congreso Constituyente de Guanajuato»</w:t>
      </w:r>
    </w:p>
    <w:p w14:paraId="43BFD6CE" w14:textId="77777777" w:rsidR="00937A59" w:rsidRDefault="00937A59" w:rsidP="00E4165B">
      <w:pPr>
        <w:rPr>
          <w:rFonts w:ascii="Abadi" w:hAnsi="Abadi"/>
          <w:b/>
          <w:bCs/>
        </w:rPr>
      </w:pPr>
    </w:p>
    <w:p w14:paraId="242BA705" w14:textId="77777777" w:rsidR="00522C07" w:rsidRDefault="00522C07" w:rsidP="00E4165B">
      <w:pPr>
        <w:rPr>
          <w:rFonts w:ascii="Abadi" w:hAnsi="Abadi"/>
          <w:b/>
          <w:bCs/>
        </w:rPr>
      </w:pPr>
    </w:p>
    <w:p w14:paraId="72810B10" w14:textId="62678236" w:rsidR="00522C07" w:rsidRPr="00AD6F6F" w:rsidRDefault="00522C07" w:rsidP="00E4165B">
      <w:pPr>
        <w:rPr>
          <w:rFonts w:ascii="Abadi" w:hAnsi="Abadi"/>
          <w:b/>
          <w:sz w:val="21"/>
          <w:szCs w:val="21"/>
        </w:rPr>
      </w:pPr>
      <w:r w:rsidRPr="00AD6F6F">
        <w:rPr>
          <w:rFonts w:ascii="Abadi" w:hAnsi="Abadi"/>
          <w:b/>
          <w:sz w:val="21"/>
          <w:szCs w:val="21"/>
        </w:rPr>
        <w:t>Diputado Bricio Balderas Álvarez Presidente del Congreso del Estado Libre y Soberano de Guanajuato Presente.</w:t>
      </w:r>
    </w:p>
    <w:p w14:paraId="7DE6C957" w14:textId="77777777" w:rsidR="00522C07" w:rsidRDefault="00522C07" w:rsidP="00E4165B">
      <w:pPr>
        <w:rPr>
          <w:rFonts w:ascii="Abadi" w:hAnsi="Abadi"/>
          <w:b/>
          <w:bCs/>
        </w:rPr>
      </w:pPr>
    </w:p>
    <w:p w14:paraId="62CAB98E" w14:textId="77777777" w:rsidR="002D2C78" w:rsidRPr="00AD6F6F" w:rsidRDefault="002D2C78" w:rsidP="002D2C78">
      <w:pPr>
        <w:jc w:val="both"/>
        <w:rPr>
          <w:rFonts w:ascii="Abadi" w:hAnsi="Abadi"/>
          <w:b/>
          <w:bCs/>
          <w:sz w:val="21"/>
          <w:szCs w:val="21"/>
        </w:rPr>
      </w:pPr>
      <w:r w:rsidRPr="00AD6F6F">
        <w:rPr>
          <w:rFonts w:ascii="Abadi" w:hAnsi="Abadi"/>
          <w:sz w:val="21"/>
          <w:szCs w:val="21"/>
        </w:rPr>
        <w:t xml:space="preserve">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AD6F6F">
        <w:rPr>
          <w:rFonts w:ascii="Abadi" w:hAnsi="Abadi"/>
          <w:b/>
          <w:bCs/>
          <w:sz w:val="21"/>
          <w:szCs w:val="21"/>
        </w:rPr>
        <w:t xml:space="preserve">el Informe de Resultados derivado de la Revisión de Cuenta Pública correspondiente al periodo enero a diciembre del ejercicio fiscal 2023, practicada a la Administración Pública del Municipio de Jerécuaro, Guanajuato. </w:t>
      </w:r>
    </w:p>
    <w:p w14:paraId="351C0F37" w14:textId="77777777" w:rsidR="002D2C78" w:rsidRPr="00AD6F6F" w:rsidRDefault="002D2C78" w:rsidP="002D2C78">
      <w:pPr>
        <w:jc w:val="both"/>
        <w:rPr>
          <w:rFonts w:ascii="Abadi" w:hAnsi="Abadi"/>
          <w:b/>
          <w:bCs/>
          <w:sz w:val="21"/>
          <w:szCs w:val="21"/>
        </w:rPr>
      </w:pPr>
    </w:p>
    <w:p w14:paraId="1D1222C6" w14:textId="35C3D701" w:rsidR="002D2C78" w:rsidRDefault="002D2C78" w:rsidP="002D2C78">
      <w:pPr>
        <w:jc w:val="both"/>
        <w:rPr>
          <w:rFonts w:ascii="Abadi" w:hAnsi="Abadi"/>
          <w:sz w:val="21"/>
          <w:szCs w:val="21"/>
        </w:rPr>
      </w:pPr>
      <w:r w:rsidRPr="00AD6F6F">
        <w:rPr>
          <w:rFonts w:ascii="Abadi" w:hAnsi="Abadi"/>
          <w:sz w:val="21"/>
          <w:szCs w:val="21"/>
        </w:rPr>
        <w:t xml:space="preserve">El informe de resultados de referencia fue notificado el </w:t>
      </w:r>
      <w:r w:rsidRPr="00AD6F6F">
        <w:rPr>
          <w:rFonts w:ascii="Abadi" w:hAnsi="Abadi"/>
          <w:b/>
          <w:bCs/>
          <w:sz w:val="21"/>
          <w:szCs w:val="21"/>
        </w:rPr>
        <w:t>26 de julio de 2024,</w:t>
      </w:r>
      <w:r w:rsidRPr="00AD6F6F">
        <w:rPr>
          <w:rFonts w:ascii="Abadi" w:hAnsi="Abadi"/>
          <w:sz w:val="21"/>
          <w:szCs w:val="21"/>
        </w:rPr>
        <w:t xml:space="preserve"> al sujeto fiscalizado, a lo que posteriormente promovió recurso de reconsideración en contra del referido informe. </w:t>
      </w:r>
    </w:p>
    <w:p w14:paraId="1236F136" w14:textId="77777777" w:rsidR="002D2C78" w:rsidRDefault="002D2C78" w:rsidP="002D2C78">
      <w:pPr>
        <w:jc w:val="both"/>
        <w:rPr>
          <w:rFonts w:ascii="Abadi" w:hAnsi="Abadi"/>
          <w:sz w:val="21"/>
          <w:szCs w:val="21"/>
        </w:rPr>
      </w:pPr>
    </w:p>
    <w:p w14:paraId="27C26ED6" w14:textId="3529733E" w:rsidR="00522C07" w:rsidRPr="00AD6F6F" w:rsidRDefault="002D2C78" w:rsidP="00AD6F6F">
      <w:pPr>
        <w:jc w:val="both"/>
        <w:rPr>
          <w:rFonts w:ascii="Abadi" w:hAnsi="Abadi"/>
          <w:sz w:val="21"/>
          <w:szCs w:val="21"/>
        </w:rPr>
      </w:pPr>
      <w:r w:rsidRPr="00AD6F6F">
        <w:rPr>
          <w:rFonts w:ascii="Abadi" w:hAnsi="Abadi"/>
          <w:sz w:val="21"/>
          <w:szCs w:val="21"/>
        </w:rPr>
        <w:t>De lo anterior, se envían las constancias necesarias para su debida acreditación. Sin otro particular por el momento, me despido reiterando la seguridad de mi más alta y distinguida consideración.</w:t>
      </w:r>
    </w:p>
    <w:p w14:paraId="236AB920" w14:textId="77777777" w:rsidR="002D2C78" w:rsidRDefault="002D2C78" w:rsidP="002C605C">
      <w:pPr>
        <w:jc w:val="both"/>
        <w:rPr>
          <w:rFonts w:ascii="Abadi" w:hAnsi="Abadi"/>
          <w:b/>
          <w:bCs/>
          <w:sz w:val="21"/>
          <w:szCs w:val="21"/>
        </w:rPr>
      </w:pPr>
    </w:p>
    <w:p w14:paraId="72D1AF83" w14:textId="77777777" w:rsidR="002D2C78" w:rsidRDefault="002D2C78" w:rsidP="002C605C">
      <w:pPr>
        <w:jc w:val="both"/>
        <w:rPr>
          <w:rFonts w:ascii="Abadi" w:hAnsi="Abadi"/>
          <w:b/>
          <w:bCs/>
          <w:sz w:val="21"/>
          <w:szCs w:val="21"/>
        </w:rPr>
      </w:pPr>
    </w:p>
    <w:p w14:paraId="1E2B6B17" w14:textId="0F596057" w:rsidR="002C605C" w:rsidRDefault="002C605C" w:rsidP="002C605C">
      <w:pPr>
        <w:jc w:val="both"/>
        <w:rPr>
          <w:rFonts w:ascii="Abadi" w:hAnsi="Abadi"/>
          <w:b/>
          <w:bCs/>
          <w:sz w:val="21"/>
          <w:szCs w:val="21"/>
        </w:rPr>
      </w:pPr>
      <w:r w:rsidRPr="00AC5B1D">
        <w:rPr>
          <w:rFonts w:ascii="Abadi" w:hAnsi="Abadi"/>
          <w:b/>
          <w:bCs/>
          <w:sz w:val="21"/>
          <w:szCs w:val="21"/>
        </w:rPr>
        <w:t xml:space="preserve">Atentamente </w:t>
      </w:r>
    </w:p>
    <w:p w14:paraId="02B80A74" w14:textId="77777777" w:rsidR="002C605C" w:rsidRPr="00AC5B1D" w:rsidRDefault="002C605C" w:rsidP="002C605C">
      <w:pPr>
        <w:jc w:val="both"/>
        <w:rPr>
          <w:rFonts w:ascii="Abadi" w:hAnsi="Abadi"/>
          <w:b/>
          <w:bCs/>
          <w:sz w:val="21"/>
          <w:szCs w:val="21"/>
        </w:rPr>
      </w:pPr>
      <w:r w:rsidRPr="00AC5B1D">
        <w:rPr>
          <w:rFonts w:ascii="Abadi" w:hAnsi="Abadi"/>
          <w:b/>
          <w:bCs/>
          <w:sz w:val="21"/>
          <w:szCs w:val="21"/>
        </w:rPr>
        <w:t xml:space="preserve">El Auditor Superior </w:t>
      </w:r>
    </w:p>
    <w:p w14:paraId="6975C759" w14:textId="77777777" w:rsidR="002C605C" w:rsidRDefault="002C605C" w:rsidP="002C605C">
      <w:pPr>
        <w:jc w:val="both"/>
        <w:rPr>
          <w:rFonts w:ascii="Abadi" w:hAnsi="Abadi"/>
          <w:sz w:val="21"/>
          <w:szCs w:val="21"/>
        </w:rPr>
      </w:pPr>
    </w:p>
    <w:p w14:paraId="666D9EEA" w14:textId="77777777" w:rsidR="002C605C" w:rsidRPr="00AC5B1D" w:rsidRDefault="002C605C" w:rsidP="002C605C">
      <w:pPr>
        <w:ind w:right="1559"/>
        <w:jc w:val="both"/>
        <w:rPr>
          <w:rFonts w:ascii="Abadi" w:hAnsi="Abadi"/>
          <w:b/>
          <w:bCs/>
          <w:sz w:val="21"/>
          <w:szCs w:val="21"/>
        </w:rPr>
      </w:pPr>
      <w:r w:rsidRPr="00AC5B1D">
        <w:rPr>
          <w:rFonts w:ascii="Abadi" w:hAnsi="Abadi"/>
          <w:b/>
          <w:bCs/>
          <w:sz w:val="21"/>
          <w:szCs w:val="21"/>
        </w:rPr>
        <w:t xml:space="preserve">Lic. y M.F. Javier Pérez Salazar </w:t>
      </w:r>
    </w:p>
    <w:p w14:paraId="167651F9" w14:textId="77777777" w:rsidR="002C605C" w:rsidRDefault="002C605C" w:rsidP="002C605C">
      <w:pPr>
        <w:ind w:right="1559"/>
        <w:jc w:val="both"/>
        <w:rPr>
          <w:rFonts w:ascii="Abadi" w:hAnsi="Abadi"/>
          <w:sz w:val="21"/>
          <w:szCs w:val="21"/>
        </w:rPr>
      </w:pPr>
    </w:p>
    <w:p w14:paraId="54338490" w14:textId="77777777" w:rsidR="002C605C" w:rsidRDefault="002C605C" w:rsidP="002C605C">
      <w:pPr>
        <w:ind w:right="1559"/>
        <w:jc w:val="both"/>
        <w:rPr>
          <w:rFonts w:ascii="Abadi" w:hAnsi="Abadi"/>
          <w:sz w:val="16"/>
          <w:szCs w:val="16"/>
        </w:rPr>
      </w:pPr>
      <w:r w:rsidRPr="00AC5B1D">
        <w:rPr>
          <w:rFonts w:ascii="Abadi" w:hAnsi="Abadi"/>
          <w:sz w:val="16"/>
          <w:szCs w:val="16"/>
        </w:rPr>
        <w:lastRenderedPageBreak/>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5771709D" w14:textId="77777777" w:rsidR="002C605C" w:rsidRPr="00AC5B1D" w:rsidRDefault="002C605C" w:rsidP="002C605C">
      <w:pPr>
        <w:ind w:right="1559"/>
        <w:jc w:val="both"/>
        <w:rPr>
          <w:rFonts w:ascii="Abadi" w:hAnsi="Abadi"/>
          <w:sz w:val="16"/>
          <w:szCs w:val="16"/>
        </w:rPr>
      </w:pPr>
    </w:p>
    <w:p w14:paraId="35FA0AE1" w14:textId="77777777" w:rsidR="002C605C" w:rsidRDefault="002C605C" w:rsidP="002C605C">
      <w:pPr>
        <w:rPr>
          <w:rFonts w:ascii="Abadi" w:hAnsi="Abadi" w:cs="Barlow,Bold"/>
          <w:sz w:val="16"/>
          <w:szCs w:val="16"/>
          <w:lang w:val="es-MX" w:eastAsia="es-MX"/>
        </w:rPr>
      </w:pPr>
      <w:r w:rsidRPr="00AC5B1D">
        <w:rPr>
          <w:rFonts w:ascii="Abadi" w:hAnsi="Abadi" w:cs="Barlow,Bold"/>
          <w:sz w:val="16"/>
          <w:szCs w:val="16"/>
          <w:lang w:val="es-MX" w:eastAsia="es-MX"/>
        </w:rPr>
        <w:t>GSG/GRL/ CVAV</w:t>
      </w:r>
    </w:p>
    <w:p w14:paraId="3198CA20" w14:textId="77777777" w:rsidR="002C605C" w:rsidRDefault="002C605C" w:rsidP="00E4165B">
      <w:pPr>
        <w:rPr>
          <w:rFonts w:ascii="Abadi" w:hAnsi="Abadi"/>
          <w:b/>
          <w:bCs/>
        </w:rPr>
      </w:pPr>
    </w:p>
    <w:p w14:paraId="1037D75B" w14:textId="59CA5368" w:rsidR="002D2C78" w:rsidRDefault="00F723BC" w:rsidP="00AD6F6F">
      <w:pPr>
        <w:jc w:val="both"/>
        <w:rPr>
          <w:rFonts w:ascii="Abadi" w:hAnsi="Abadi"/>
          <w:b/>
          <w:bCs/>
        </w:rPr>
      </w:pPr>
      <w:r w:rsidRPr="00F723BC">
        <w:rPr>
          <w:rFonts w:ascii="Abadi" w:hAnsi="Abadi"/>
          <w:b/>
          <w:bCs/>
        </w:rPr>
        <w:t>Número de oficio ASEG/304/2024 Asunto: Se remite informe de resultados Guanajuato, Gto., 13 de agosto de 2024</w:t>
      </w:r>
    </w:p>
    <w:p w14:paraId="07E80D01" w14:textId="77777777" w:rsidR="002D2C78" w:rsidRDefault="002D2C78" w:rsidP="00AD6F6F">
      <w:pPr>
        <w:jc w:val="both"/>
        <w:rPr>
          <w:rFonts w:ascii="Abadi" w:hAnsi="Abadi"/>
          <w:b/>
          <w:bCs/>
        </w:rPr>
      </w:pPr>
    </w:p>
    <w:p w14:paraId="1390B47C" w14:textId="332CAC54" w:rsidR="002D2C78" w:rsidRDefault="00D52A75" w:rsidP="00AD6F6F">
      <w:pPr>
        <w:jc w:val="both"/>
        <w:rPr>
          <w:rFonts w:ascii="Abadi" w:hAnsi="Abadi"/>
          <w:b/>
          <w:bCs/>
        </w:rPr>
      </w:pPr>
      <w:r w:rsidRPr="00D52A75">
        <w:rPr>
          <w:rFonts w:ascii="Abadi" w:hAnsi="Abadi"/>
          <w:b/>
          <w:bCs/>
        </w:rPr>
        <w:t>«2024, a 200 años de la instalación del Primer Congreso Constituyente de Guanajuato»</w:t>
      </w:r>
    </w:p>
    <w:p w14:paraId="64DECCD8" w14:textId="77777777" w:rsidR="002C605C" w:rsidRDefault="002C605C" w:rsidP="00E4165B">
      <w:pPr>
        <w:rPr>
          <w:rFonts w:ascii="Abadi" w:hAnsi="Abadi"/>
          <w:b/>
          <w:bCs/>
        </w:rPr>
      </w:pPr>
    </w:p>
    <w:p w14:paraId="6A430156" w14:textId="77777777" w:rsidR="002C605C" w:rsidRDefault="002C605C" w:rsidP="00E4165B">
      <w:pPr>
        <w:rPr>
          <w:rFonts w:ascii="Abadi" w:hAnsi="Abadi"/>
          <w:b/>
          <w:bCs/>
        </w:rPr>
      </w:pPr>
    </w:p>
    <w:p w14:paraId="08072062" w14:textId="298C5D98" w:rsidR="00057217" w:rsidRDefault="00057217" w:rsidP="00E4165B">
      <w:pPr>
        <w:rPr>
          <w:rFonts w:ascii="Abadi" w:hAnsi="Abadi"/>
          <w:b/>
          <w:bCs/>
        </w:rPr>
      </w:pPr>
      <w:r w:rsidRPr="00057217">
        <w:rPr>
          <w:rFonts w:ascii="Abadi" w:hAnsi="Abadi"/>
          <w:b/>
          <w:bCs/>
        </w:rPr>
        <w:t>Diputado Bricio Balderas Álvarez Presidente del Congreso del Estado Libre y Soberano de Guanajuato Presente.</w:t>
      </w:r>
    </w:p>
    <w:p w14:paraId="1672E4CF" w14:textId="77777777" w:rsidR="00D90E99" w:rsidRDefault="00D90E99" w:rsidP="00E4165B">
      <w:pPr>
        <w:rPr>
          <w:rFonts w:ascii="Abadi" w:hAnsi="Abadi"/>
          <w:b/>
          <w:bCs/>
        </w:rPr>
      </w:pPr>
    </w:p>
    <w:p w14:paraId="70032C8C" w14:textId="77777777" w:rsidR="00D90E99" w:rsidRPr="00AD6F6F" w:rsidRDefault="00D90E99" w:rsidP="00D90E99">
      <w:pPr>
        <w:jc w:val="both"/>
        <w:rPr>
          <w:rFonts w:ascii="Abadi" w:hAnsi="Abadi"/>
          <w:b/>
          <w:bCs/>
          <w:sz w:val="21"/>
          <w:szCs w:val="21"/>
        </w:rPr>
      </w:pPr>
      <w:r w:rsidRPr="00AD6F6F">
        <w:rPr>
          <w:rFonts w:ascii="Abadi" w:hAnsi="Abadi"/>
          <w:sz w:val="21"/>
          <w:szCs w:val="21"/>
        </w:rPr>
        <w:t xml:space="preserve">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AD6F6F">
        <w:rPr>
          <w:rFonts w:ascii="Abadi" w:hAnsi="Abadi"/>
          <w:b/>
          <w:bCs/>
          <w:sz w:val="21"/>
          <w:szCs w:val="21"/>
        </w:rPr>
        <w:t xml:space="preserve">el Informe de Resultados derivado de la Revisión de Cuenta Pública correspondiente al periodo enero a diciembre del ejercicio fiscal 2023, practicada a la </w:t>
      </w:r>
      <w:r w:rsidRPr="00AD6F6F">
        <w:rPr>
          <w:rFonts w:ascii="Abadi" w:hAnsi="Abadi"/>
          <w:b/>
          <w:bCs/>
          <w:sz w:val="21"/>
          <w:szCs w:val="21"/>
        </w:rPr>
        <w:t xml:space="preserve">Administración Pública del Municipio de Manuel Doblado, Guanajuato. </w:t>
      </w:r>
    </w:p>
    <w:p w14:paraId="13C0E912" w14:textId="77777777" w:rsidR="00D90E99" w:rsidRPr="00AD6F6F" w:rsidRDefault="00D90E99" w:rsidP="00D90E99">
      <w:pPr>
        <w:jc w:val="both"/>
        <w:rPr>
          <w:rFonts w:ascii="Abadi" w:hAnsi="Abadi"/>
          <w:b/>
          <w:bCs/>
          <w:sz w:val="21"/>
          <w:szCs w:val="21"/>
        </w:rPr>
      </w:pPr>
    </w:p>
    <w:p w14:paraId="5CB4528D" w14:textId="445BE083" w:rsidR="00D90E99" w:rsidRPr="00AD6F6F" w:rsidRDefault="00D90E99" w:rsidP="00D90E99">
      <w:pPr>
        <w:jc w:val="both"/>
        <w:rPr>
          <w:rFonts w:ascii="Abadi" w:hAnsi="Abadi"/>
          <w:sz w:val="21"/>
          <w:szCs w:val="21"/>
        </w:rPr>
      </w:pPr>
      <w:r w:rsidRPr="00AD6F6F">
        <w:rPr>
          <w:rFonts w:ascii="Abadi" w:hAnsi="Abadi"/>
          <w:sz w:val="21"/>
          <w:szCs w:val="21"/>
        </w:rPr>
        <w:t xml:space="preserve">El informe de resultados de referencia fue notificado el </w:t>
      </w:r>
      <w:r w:rsidRPr="00AD6F6F">
        <w:rPr>
          <w:rFonts w:ascii="Abadi" w:hAnsi="Abadi"/>
          <w:b/>
          <w:bCs/>
          <w:sz w:val="21"/>
          <w:szCs w:val="21"/>
        </w:rPr>
        <w:t>19 de julio de 2024,</w:t>
      </w:r>
      <w:r w:rsidRPr="00AD6F6F">
        <w:rPr>
          <w:rFonts w:ascii="Abadi" w:hAnsi="Abadi"/>
          <w:sz w:val="21"/>
          <w:szCs w:val="21"/>
        </w:rPr>
        <w:t xml:space="preserve"> al sujeto fiscalizado, a lo que posteriormente promovió recurso de reconsideración en contra del referido informe. </w:t>
      </w:r>
    </w:p>
    <w:p w14:paraId="1CEF2B7B" w14:textId="77777777" w:rsidR="00D90E99" w:rsidRPr="00AD6F6F" w:rsidRDefault="00D90E99" w:rsidP="00D90E99">
      <w:pPr>
        <w:jc w:val="both"/>
        <w:rPr>
          <w:rFonts w:ascii="Abadi" w:hAnsi="Abadi"/>
          <w:sz w:val="21"/>
          <w:szCs w:val="21"/>
        </w:rPr>
      </w:pPr>
    </w:p>
    <w:p w14:paraId="75627100" w14:textId="59689A2A" w:rsidR="00057217" w:rsidRPr="00AD6F6F" w:rsidRDefault="00D90E99" w:rsidP="00AD6F6F">
      <w:pPr>
        <w:jc w:val="both"/>
        <w:rPr>
          <w:rFonts w:ascii="Abadi" w:hAnsi="Abadi"/>
          <w:sz w:val="21"/>
          <w:szCs w:val="21"/>
        </w:rPr>
      </w:pPr>
      <w:r w:rsidRPr="00AD6F6F">
        <w:rPr>
          <w:rFonts w:ascii="Abadi" w:hAnsi="Abadi"/>
          <w:sz w:val="21"/>
          <w:szCs w:val="21"/>
        </w:rPr>
        <w:t>De lo anterior, se envían las constancias necesarias para su debida acreditación. Sin otro particular por el momento, me despido reiterando la seguridad de mi más alta y distinguida consideración.</w:t>
      </w:r>
    </w:p>
    <w:p w14:paraId="5DA07E4B" w14:textId="77777777" w:rsidR="00057217" w:rsidRDefault="00057217" w:rsidP="00E4165B">
      <w:pPr>
        <w:rPr>
          <w:rFonts w:ascii="Abadi" w:hAnsi="Abadi"/>
          <w:b/>
          <w:bCs/>
        </w:rPr>
      </w:pPr>
    </w:p>
    <w:p w14:paraId="44CAAE71" w14:textId="77777777" w:rsidR="002C605C" w:rsidRDefault="002C605C" w:rsidP="002C605C">
      <w:pPr>
        <w:jc w:val="both"/>
        <w:rPr>
          <w:rFonts w:ascii="Abadi" w:hAnsi="Abadi"/>
          <w:b/>
          <w:bCs/>
          <w:sz w:val="21"/>
          <w:szCs w:val="21"/>
        </w:rPr>
      </w:pPr>
      <w:r w:rsidRPr="00AC5B1D">
        <w:rPr>
          <w:rFonts w:ascii="Abadi" w:hAnsi="Abadi"/>
          <w:b/>
          <w:bCs/>
          <w:sz w:val="21"/>
          <w:szCs w:val="21"/>
        </w:rPr>
        <w:t xml:space="preserve">Atentamente </w:t>
      </w:r>
    </w:p>
    <w:p w14:paraId="2E92F7B3" w14:textId="77777777" w:rsidR="002C605C" w:rsidRPr="00AC5B1D" w:rsidRDefault="002C605C" w:rsidP="002C605C">
      <w:pPr>
        <w:jc w:val="both"/>
        <w:rPr>
          <w:rFonts w:ascii="Abadi" w:hAnsi="Abadi"/>
          <w:b/>
          <w:bCs/>
          <w:sz w:val="21"/>
          <w:szCs w:val="21"/>
        </w:rPr>
      </w:pPr>
      <w:r w:rsidRPr="00AC5B1D">
        <w:rPr>
          <w:rFonts w:ascii="Abadi" w:hAnsi="Abadi"/>
          <w:b/>
          <w:bCs/>
          <w:sz w:val="21"/>
          <w:szCs w:val="21"/>
        </w:rPr>
        <w:t xml:space="preserve">El Auditor Superior </w:t>
      </w:r>
    </w:p>
    <w:p w14:paraId="57354EEA" w14:textId="77777777" w:rsidR="002C605C" w:rsidRDefault="002C605C" w:rsidP="002C605C">
      <w:pPr>
        <w:jc w:val="both"/>
        <w:rPr>
          <w:rFonts w:ascii="Abadi" w:hAnsi="Abadi"/>
          <w:sz w:val="21"/>
          <w:szCs w:val="21"/>
        </w:rPr>
      </w:pPr>
    </w:p>
    <w:p w14:paraId="33214C63" w14:textId="77777777" w:rsidR="002C605C" w:rsidRPr="00AC5B1D" w:rsidRDefault="002C605C" w:rsidP="002C605C">
      <w:pPr>
        <w:ind w:right="1559"/>
        <w:jc w:val="both"/>
        <w:rPr>
          <w:rFonts w:ascii="Abadi" w:hAnsi="Abadi"/>
          <w:b/>
          <w:bCs/>
          <w:sz w:val="21"/>
          <w:szCs w:val="21"/>
        </w:rPr>
      </w:pPr>
      <w:r w:rsidRPr="00AC5B1D">
        <w:rPr>
          <w:rFonts w:ascii="Abadi" w:hAnsi="Abadi"/>
          <w:b/>
          <w:bCs/>
          <w:sz w:val="21"/>
          <w:szCs w:val="21"/>
        </w:rPr>
        <w:t xml:space="preserve">Lic. y M.F. Javier Pérez Salazar </w:t>
      </w:r>
    </w:p>
    <w:p w14:paraId="1F7C4297" w14:textId="77777777" w:rsidR="002C605C" w:rsidRDefault="002C605C" w:rsidP="002C605C">
      <w:pPr>
        <w:ind w:right="1559"/>
        <w:jc w:val="both"/>
        <w:rPr>
          <w:rFonts w:ascii="Abadi" w:hAnsi="Abadi"/>
          <w:sz w:val="21"/>
          <w:szCs w:val="21"/>
        </w:rPr>
      </w:pPr>
    </w:p>
    <w:p w14:paraId="7D135F69" w14:textId="77777777" w:rsidR="002C605C" w:rsidRDefault="002C605C" w:rsidP="002C605C">
      <w:pPr>
        <w:ind w:right="1559"/>
        <w:jc w:val="both"/>
        <w:rPr>
          <w:rFonts w:ascii="Abadi" w:hAnsi="Abadi"/>
          <w:sz w:val="16"/>
          <w:szCs w:val="16"/>
        </w:rPr>
      </w:pPr>
      <w:r w:rsidRPr="00AC5B1D">
        <w:rPr>
          <w:rFonts w:ascii="Abadi" w:hAnsi="Abadi"/>
          <w:sz w:val="16"/>
          <w:szCs w:val="16"/>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6B404710" w14:textId="77777777" w:rsidR="002C605C" w:rsidRPr="00AC5B1D" w:rsidRDefault="002C605C" w:rsidP="002C605C">
      <w:pPr>
        <w:ind w:right="1559"/>
        <w:jc w:val="both"/>
        <w:rPr>
          <w:rFonts w:ascii="Abadi" w:hAnsi="Abadi"/>
          <w:sz w:val="16"/>
          <w:szCs w:val="16"/>
        </w:rPr>
      </w:pPr>
    </w:p>
    <w:p w14:paraId="1BF31DD6" w14:textId="77777777" w:rsidR="002C605C" w:rsidRDefault="002C605C" w:rsidP="002C605C">
      <w:pPr>
        <w:rPr>
          <w:rFonts w:ascii="Abadi" w:hAnsi="Abadi" w:cs="Barlow,Bold"/>
          <w:sz w:val="16"/>
          <w:szCs w:val="16"/>
          <w:lang w:val="es-MX" w:eastAsia="es-MX"/>
        </w:rPr>
      </w:pPr>
      <w:r w:rsidRPr="00AC5B1D">
        <w:rPr>
          <w:rFonts w:ascii="Abadi" w:hAnsi="Abadi" w:cs="Barlow,Bold"/>
          <w:sz w:val="16"/>
          <w:szCs w:val="16"/>
          <w:lang w:val="es-MX" w:eastAsia="es-MX"/>
        </w:rPr>
        <w:t>GSG/GRL/ CVAV</w:t>
      </w:r>
    </w:p>
    <w:p w14:paraId="6FD99F42" w14:textId="77777777" w:rsidR="002C605C" w:rsidRDefault="002C605C" w:rsidP="00E4165B">
      <w:pPr>
        <w:rPr>
          <w:rFonts w:ascii="Abadi" w:hAnsi="Abadi"/>
          <w:b/>
          <w:bCs/>
        </w:rPr>
      </w:pPr>
    </w:p>
    <w:p w14:paraId="4D504A4B" w14:textId="77777777" w:rsidR="009A6FBC" w:rsidRDefault="009A6FBC" w:rsidP="00E4165B">
      <w:pPr>
        <w:rPr>
          <w:rFonts w:ascii="Abadi" w:hAnsi="Abadi"/>
          <w:b/>
          <w:bCs/>
        </w:rPr>
      </w:pPr>
    </w:p>
    <w:p w14:paraId="65E05F19" w14:textId="3D913EF6" w:rsidR="007C7864" w:rsidRDefault="005171FB" w:rsidP="00E4165B">
      <w:pPr>
        <w:rPr>
          <w:rFonts w:ascii="Abadi" w:hAnsi="Abadi"/>
          <w:b/>
          <w:bCs/>
        </w:rPr>
      </w:pPr>
      <w:r w:rsidRPr="005171FB">
        <w:rPr>
          <w:rFonts w:ascii="Abadi" w:hAnsi="Abadi"/>
          <w:b/>
          <w:bCs/>
        </w:rPr>
        <w:t>Número de oficio ASEG/292/2024 Asunto: Se remite informe de resultados Guanajuato, Gto., 6 de agosto de 2024</w:t>
      </w:r>
    </w:p>
    <w:p w14:paraId="16C20F75" w14:textId="77777777" w:rsidR="007C7864" w:rsidRDefault="007C7864" w:rsidP="00E4165B">
      <w:pPr>
        <w:rPr>
          <w:rFonts w:ascii="Abadi" w:hAnsi="Abadi"/>
          <w:b/>
          <w:bCs/>
        </w:rPr>
      </w:pPr>
    </w:p>
    <w:p w14:paraId="48B0CA37" w14:textId="799A0FE6" w:rsidR="007C7864" w:rsidRDefault="000014D3" w:rsidP="00E4165B">
      <w:pPr>
        <w:rPr>
          <w:rFonts w:ascii="Abadi" w:hAnsi="Abadi"/>
          <w:b/>
          <w:bCs/>
        </w:rPr>
      </w:pPr>
      <w:r w:rsidRPr="000014D3">
        <w:rPr>
          <w:rFonts w:ascii="Abadi" w:hAnsi="Abadi"/>
          <w:b/>
          <w:bCs/>
        </w:rPr>
        <w:t>«2024, a 200 años de la instalación del Primer Congreso Constituyente de Guanajuato»</w:t>
      </w:r>
    </w:p>
    <w:p w14:paraId="3917BD63" w14:textId="77777777" w:rsidR="001D42C8" w:rsidRDefault="001D42C8" w:rsidP="00E4165B">
      <w:pPr>
        <w:rPr>
          <w:rFonts w:ascii="Abadi" w:hAnsi="Abadi"/>
          <w:b/>
          <w:bCs/>
        </w:rPr>
      </w:pPr>
    </w:p>
    <w:p w14:paraId="3F066E42" w14:textId="2A68ECB8" w:rsidR="001D42C8" w:rsidRDefault="001D42C8" w:rsidP="00E4165B">
      <w:pPr>
        <w:rPr>
          <w:rFonts w:ascii="Abadi" w:hAnsi="Abadi"/>
          <w:b/>
          <w:bCs/>
        </w:rPr>
      </w:pPr>
      <w:r w:rsidRPr="001D42C8">
        <w:rPr>
          <w:rFonts w:ascii="Abadi" w:hAnsi="Abadi"/>
          <w:b/>
          <w:bCs/>
        </w:rPr>
        <w:t xml:space="preserve">Diputado Bricio Balderas Álvarez Presidente del Congreso del Estado </w:t>
      </w:r>
      <w:r w:rsidRPr="001D42C8">
        <w:rPr>
          <w:rFonts w:ascii="Abadi" w:hAnsi="Abadi"/>
          <w:b/>
          <w:bCs/>
        </w:rPr>
        <w:lastRenderedPageBreak/>
        <w:t>Libre y Soberano de Guanajuato Presente.</w:t>
      </w:r>
    </w:p>
    <w:p w14:paraId="6785E82B" w14:textId="77777777" w:rsidR="002C605C" w:rsidRDefault="002C605C" w:rsidP="00E4165B">
      <w:pPr>
        <w:rPr>
          <w:rFonts w:ascii="Abadi" w:hAnsi="Abadi"/>
          <w:b/>
          <w:bCs/>
        </w:rPr>
      </w:pPr>
    </w:p>
    <w:p w14:paraId="5C6451D2" w14:textId="77777777" w:rsidR="00D557EA" w:rsidRDefault="00D557EA" w:rsidP="00E4165B">
      <w:pPr>
        <w:rPr>
          <w:rFonts w:ascii="Abadi" w:hAnsi="Abadi"/>
          <w:b/>
          <w:bCs/>
        </w:rPr>
      </w:pPr>
    </w:p>
    <w:p w14:paraId="74A2C590" w14:textId="77777777" w:rsidR="00D557EA" w:rsidRPr="00AD6F6F" w:rsidRDefault="00D557EA" w:rsidP="00D557EA">
      <w:pPr>
        <w:jc w:val="both"/>
        <w:rPr>
          <w:rFonts w:ascii="Abadi" w:hAnsi="Abadi"/>
          <w:b/>
          <w:bCs/>
          <w:sz w:val="21"/>
          <w:szCs w:val="21"/>
        </w:rPr>
      </w:pPr>
      <w:r w:rsidRPr="00AD6F6F">
        <w:rPr>
          <w:rFonts w:ascii="Abadi" w:hAnsi="Abadi"/>
          <w:sz w:val="21"/>
          <w:szCs w:val="21"/>
        </w:rPr>
        <w:t xml:space="preserve">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AD6F6F">
        <w:rPr>
          <w:rFonts w:ascii="Abadi" w:hAnsi="Abadi"/>
          <w:b/>
          <w:bCs/>
          <w:sz w:val="21"/>
          <w:szCs w:val="21"/>
        </w:rPr>
        <w:t xml:space="preserve">el Informe de Resultados de la Revisión de Cuenta Pública realizada a la administración pública del municipio de Santa Catarina, Guanajuato, correspondiente al periodo enero a diciembre del ejercicio fiscal 2023. </w:t>
      </w:r>
    </w:p>
    <w:p w14:paraId="743DAD87" w14:textId="77777777" w:rsidR="00D557EA" w:rsidRDefault="00D557EA" w:rsidP="00D557EA">
      <w:pPr>
        <w:jc w:val="both"/>
        <w:rPr>
          <w:rFonts w:ascii="Abadi" w:hAnsi="Abadi"/>
          <w:sz w:val="21"/>
          <w:szCs w:val="21"/>
        </w:rPr>
      </w:pPr>
    </w:p>
    <w:p w14:paraId="1AC56B57" w14:textId="37C0A318" w:rsidR="00D557EA" w:rsidRDefault="00D557EA" w:rsidP="00D557EA">
      <w:pPr>
        <w:jc w:val="both"/>
        <w:rPr>
          <w:rFonts w:ascii="Abadi" w:hAnsi="Abadi"/>
          <w:sz w:val="21"/>
          <w:szCs w:val="21"/>
        </w:rPr>
      </w:pPr>
      <w:r w:rsidRPr="00AD6F6F">
        <w:rPr>
          <w:rFonts w:ascii="Abadi" w:hAnsi="Abadi"/>
          <w:sz w:val="21"/>
          <w:szCs w:val="21"/>
        </w:rPr>
        <w:t xml:space="preserve">El informe de resultados de referencia fue notificado el </w:t>
      </w:r>
      <w:r w:rsidRPr="00AD6F6F">
        <w:rPr>
          <w:rFonts w:ascii="Abadi" w:hAnsi="Abadi"/>
          <w:b/>
          <w:bCs/>
          <w:sz w:val="21"/>
          <w:szCs w:val="21"/>
        </w:rPr>
        <w:t>19 de julio de 2024,</w:t>
      </w:r>
      <w:r w:rsidRPr="00AD6F6F">
        <w:rPr>
          <w:rFonts w:ascii="Abadi" w:hAnsi="Abadi"/>
          <w:sz w:val="21"/>
          <w:szCs w:val="21"/>
        </w:rPr>
        <w:t xml:space="preserve"> al sujeto fiscalizado, sin que posteriormente se promoviera recurso de reconsideración en contra del referido informe. </w:t>
      </w:r>
    </w:p>
    <w:p w14:paraId="09CE689A" w14:textId="77777777" w:rsidR="00D557EA" w:rsidRDefault="00D557EA" w:rsidP="00D557EA">
      <w:pPr>
        <w:jc w:val="both"/>
        <w:rPr>
          <w:rFonts w:ascii="Abadi" w:hAnsi="Abadi"/>
          <w:sz w:val="21"/>
          <w:szCs w:val="21"/>
        </w:rPr>
      </w:pPr>
    </w:p>
    <w:p w14:paraId="26D5324F" w14:textId="4FBFBD4F" w:rsidR="00D557EA" w:rsidRPr="00AD6F6F" w:rsidRDefault="00D557EA" w:rsidP="00AD6F6F">
      <w:pPr>
        <w:jc w:val="both"/>
        <w:rPr>
          <w:rFonts w:ascii="Abadi" w:hAnsi="Abadi"/>
          <w:sz w:val="21"/>
          <w:szCs w:val="21"/>
        </w:rPr>
      </w:pPr>
      <w:r w:rsidRPr="00AD6F6F">
        <w:rPr>
          <w:rFonts w:ascii="Abadi" w:hAnsi="Abadi"/>
          <w:sz w:val="21"/>
          <w:szCs w:val="21"/>
        </w:rPr>
        <w:t>De lo anterior, se envían las constancias necesarias para su debida acreditación. Sin otro particular por el momento, me despido reiterando la seguridad de mi más alta y distinguida consideración. Atentamente El Auditor Superior</w:t>
      </w:r>
    </w:p>
    <w:p w14:paraId="7499EB9C" w14:textId="77777777" w:rsidR="00D557EA" w:rsidRDefault="00D557EA" w:rsidP="002C605C">
      <w:pPr>
        <w:jc w:val="both"/>
        <w:rPr>
          <w:rFonts w:ascii="Abadi" w:hAnsi="Abadi"/>
          <w:b/>
          <w:bCs/>
          <w:sz w:val="21"/>
          <w:szCs w:val="21"/>
        </w:rPr>
      </w:pPr>
    </w:p>
    <w:p w14:paraId="52BD1DF3" w14:textId="1C333C38" w:rsidR="002C605C" w:rsidRDefault="002C605C" w:rsidP="002C605C">
      <w:pPr>
        <w:jc w:val="both"/>
        <w:rPr>
          <w:rFonts w:ascii="Abadi" w:hAnsi="Abadi"/>
          <w:b/>
          <w:bCs/>
          <w:sz w:val="21"/>
          <w:szCs w:val="21"/>
        </w:rPr>
      </w:pPr>
      <w:r w:rsidRPr="00AC5B1D">
        <w:rPr>
          <w:rFonts w:ascii="Abadi" w:hAnsi="Abadi"/>
          <w:b/>
          <w:bCs/>
          <w:sz w:val="21"/>
          <w:szCs w:val="21"/>
        </w:rPr>
        <w:t xml:space="preserve">Atentamente </w:t>
      </w:r>
    </w:p>
    <w:p w14:paraId="3C32E65E" w14:textId="77777777" w:rsidR="002C605C" w:rsidRPr="00AC5B1D" w:rsidRDefault="002C605C" w:rsidP="002C605C">
      <w:pPr>
        <w:jc w:val="both"/>
        <w:rPr>
          <w:rFonts w:ascii="Abadi" w:hAnsi="Abadi"/>
          <w:b/>
          <w:bCs/>
          <w:sz w:val="21"/>
          <w:szCs w:val="21"/>
        </w:rPr>
      </w:pPr>
      <w:r w:rsidRPr="00AC5B1D">
        <w:rPr>
          <w:rFonts w:ascii="Abadi" w:hAnsi="Abadi"/>
          <w:b/>
          <w:bCs/>
          <w:sz w:val="21"/>
          <w:szCs w:val="21"/>
        </w:rPr>
        <w:t xml:space="preserve">El Auditor Superior </w:t>
      </w:r>
    </w:p>
    <w:p w14:paraId="07BC7DFE" w14:textId="77777777" w:rsidR="002C605C" w:rsidRDefault="002C605C" w:rsidP="002C605C">
      <w:pPr>
        <w:jc w:val="both"/>
        <w:rPr>
          <w:rFonts w:ascii="Abadi" w:hAnsi="Abadi"/>
          <w:sz w:val="21"/>
          <w:szCs w:val="21"/>
        </w:rPr>
      </w:pPr>
    </w:p>
    <w:p w14:paraId="653A2494" w14:textId="77777777" w:rsidR="002C605C" w:rsidRPr="00AC5B1D" w:rsidRDefault="002C605C" w:rsidP="002C605C">
      <w:pPr>
        <w:ind w:right="1559"/>
        <w:jc w:val="both"/>
        <w:rPr>
          <w:rFonts w:ascii="Abadi" w:hAnsi="Abadi"/>
          <w:b/>
          <w:bCs/>
          <w:sz w:val="21"/>
          <w:szCs w:val="21"/>
        </w:rPr>
      </w:pPr>
      <w:r w:rsidRPr="00AC5B1D">
        <w:rPr>
          <w:rFonts w:ascii="Abadi" w:hAnsi="Abadi"/>
          <w:b/>
          <w:bCs/>
          <w:sz w:val="21"/>
          <w:szCs w:val="21"/>
        </w:rPr>
        <w:t xml:space="preserve">Lic. y M.F. Javier Pérez Salazar </w:t>
      </w:r>
    </w:p>
    <w:p w14:paraId="029A4186" w14:textId="77777777" w:rsidR="002C605C" w:rsidRDefault="002C605C" w:rsidP="002C605C">
      <w:pPr>
        <w:ind w:right="1559"/>
        <w:jc w:val="both"/>
        <w:rPr>
          <w:rFonts w:ascii="Abadi" w:hAnsi="Abadi"/>
          <w:sz w:val="21"/>
          <w:szCs w:val="21"/>
        </w:rPr>
      </w:pPr>
    </w:p>
    <w:p w14:paraId="72D0598A" w14:textId="77777777" w:rsidR="002C605C" w:rsidRDefault="002C605C" w:rsidP="002C605C">
      <w:pPr>
        <w:ind w:right="1559"/>
        <w:jc w:val="both"/>
        <w:rPr>
          <w:rFonts w:ascii="Abadi" w:hAnsi="Abadi"/>
          <w:sz w:val="16"/>
          <w:szCs w:val="16"/>
        </w:rPr>
      </w:pPr>
      <w:r w:rsidRPr="00AC5B1D">
        <w:rPr>
          <w:rFonts w:ascii="Abadi" w:hAnsi="Abadi"/>
          <w:sz w:val="16"/>
          <w:szCs w:val="16"/>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w:t>
      </w:r>
      <w:r w:rsidRPr="00AC5B1D">
        <w:rPr>
          <w:rFonts w:ascii="Abadi" w:hAnsi="Abadi"/>
          <w:sz w:val="16"/>
          <w:szCs w:val="16"/>
        </w:rPr>
        <w:t xml:space="preserve">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3E07F540" w14:textId="77777777" w:rsidR="002C605C" w:rsidRPr="00AC5B1D" w:rsidRDefault="002C605C" w:rsidP="002C605C">
      <w:pPr>
        <w:ind w:right="1559"/>
        <w:jc w:val="both"/>
        <w:rPr>
          <w:rFonts w:ascii="Abadi" w:hAnsi="Abadi"/>
          <w:sz w:val="16"/>
          <w:szCs w:val="16"/>
        </w:rPr>
      </w:pPr>
    </w:p>
    <w:p w14:paraId="52587B3B" w14:textId="77777777" w:rsidR="002C605C" w:rsidRDefault="002C605C" w:rsidP="002C605C">
      <w:pPr>
        <w:rPr>
          <w:rFonts w:ascii="Abadi" w:hAnsi="Abadi" w:cs="Barlow,Bold"/>
          <w:sz w:val="16"/>
          <w:szCs w:val="16"/>
          <w:lang w:val="es-MX" w:eastAsia="es-MX"/>
        </w:rPr>
      </w:pPr>
      <w:r w:rsidRPr="00AC5B1D">
        <w:rPr>
          <w:rFonts w:ascii="Abadi" w:hAnsi="Abadi" w:cs="Barlow,Bold"/>
          <w:sz w:val="16"/>
          <w:szCs w:val="16"/>
          <w:lang w:val="es-MX" w:eastAsia="es-MX"/>
        </w:rPr>
        <w:t>GSG/GRL/ CVAV</w:t>
      </w:r>
    </w:p>
    <w:p w14:paraId="11F70A1E" w14:textId="77777777" w:rsidR="00560D39" w:rsidRDefault="00560D39" w:rsidP="00E4165B">
      <w:pPr>
        <w:rPr>
          <w:rFonts w:ascii="Abadi" w:hAnsi="Abadi"/>
          <w:b/>
          <w:bCs/>
        </w:rPr>
      </w:pPr>
    </w:p>
    <w:p w14:paraId="4C3DC06D" w14:textId="38030A45" w:rsidR="00560D39" w:rsidRPr="00AD6F6F" w:rsidRDefault="00075CDB" w:rsidP="00E4165B">
      <w:pPr>
        <w:rPr>
          <w:rFonts w:ascii="Abadi" w:hAnsi="Abadi"/>
          <w:b/>
          <w:bCs/>
          <w:sz w:val="21"/>
          <w:szCs w:val="21"/>
        </w:rPr>
      </w:pPr>
      <w:r w:rsidRPr="00AD6F6F">
        <w:rPr>
          <w:rFonts w:ascii="Abadi" w:hAnsi="Abadi"/>
          <w:b/>
          <w:bCs/>
          <w:sz w:val="21"/>
          <w:szCs w:val="21"/>
        </w:rPr>
        <w:t>Número de oficio ASEG/298/2024 Asunto: Se remite informe de resultados Guanajuato, Gto., 6 de agosto de 2024</w:t>
      </w:r>
    </w:p>
    <w:p w14:paraId="52F9A6F7" w14:textId="77777777" w:rsidR="00745C5D" w:rsidRPr="00AD6F6F" w:rsidRDefault="00745C5D" w:rsidP="00E4165B">
      <w:pPr>
        <w:rPr>
          <w:rFonts w:ascii="Abadi" w:hAnsi="Abadi"/>
          <w:b/>
          <w:bCs/>
          <w:sz w:val="21"/>
          <w:szCs w:val="21"/>
        </w:rPr>
      </w:pPr>
    </w:p>
    <w:p w14:paraId="518C6FA2" w14:textId="052C874A" w:rsidR="00745C5D" w:rsidRPr="00AD6F6F" w:rsidRDefault="00745C5D" w:rsidP="00E4165B">
      <w:pPr>
        <w:rPr>
          <w:rFonts w:ascii="Abadi" w:hAnsi="Abadi"/>
          <w:b/>
          <w:bCs/>
          <w:sz w:val="21"/>
          <w:szCs w:val="21"/>
        </w:rPr>
      </w:pPr>
      <w:r w:rsidRPr="00AD6F6F">
        <w:rPr>
          <w:rFonts w:ascii="Abadi" w:hAnsi="Abadi"/>
          <w:b/>
          <w:bCs/>
          <w:sz w:val="21"/>
          <w:szCs w:val="21"/>
        </w:rPr>
        <w:t>«2024, a 200 años de la instalación del Primer Congreso Constituyente de Guanajuato»</w:t>
      </w:r>
    </w:p>
    <w:p w14:paraId="21ED151E" w14:textId="77777777" w:rsidR="00C33337" w:rsidRPr="00AD6F6F" w:rsidRDefault="00C33337" w:rsidP="00E4165B">
      <w:pPr>
        <w:rPr>
          <w:rFonts w:ascii="Abadi" w:hAnsi="Abadi"/>
          <w:b/>
          <w:bCs/>
          <w:sz w:val="21"/>
          <w:szCs w:val="21"/>
        </w:rPr>
      </w:pPr>
    </w:p>
    <w:p w14:paraId="145189A0" w14:textId="77777777" w:rsidR="00DE2397" w:rsidRDefault="00C33337" w:rsidP="00E4165B">
      <w:pPr>
        <w:rPr>
          <w:rFonts w:ascii="Abadi" w:hAnsi="Abadi"/>
          <w:b/>
          <w:bCs/>
          <w:sz w:val="21"/>
          <w:szCs w:val="21"/>
        </w:rPr>
      </w:pPr>
      <w:r w:rsidRPr="00AD6F6F">
        <w:rPr>
          <w:rFonts w:ascii="Abadi" w:hAnsi="Abadi"/>
          <w:b/>
          <w:bCs/>
          <w:sz w:val="21"/>
          <w:szCs w:val="21"/>
        </w:rPr>
        <w:t xml:space="preserve">Diputado Bricio Balderas Álvarez </w:t>
      </w:r>
    </w:p>
    <w:p w14:paraId="754E7912" w14:textId="77777777" w:rsidR="00DE2397" w:rsidRDefault="00C33337" w:rsidP="00E4165B">
      <w:pPr>
        <w:rPr>
          <w:rFonts w:ascii="Abadi" w:hAnsi="Abadi"/>
          <w:b/>
          <w:bCs/>
          <w:sz w:val="21"/>
          <w:szCs w:val="21"/>
        </w:rPr>
      </w:pPr>
      <w:r w:rsidRPr="00AD6F6F">
        <w:rPr>
          <w:rFonts w:ascii="Abadi" w:hAnsi="Abadi"/>
          <w:b/>
          <w:bCs/>
          <w:sz w:val="21"/>
          <w:szCs w:val="21"/>
        </w:rPr>
        <w:t xml:space="preserve">Presidente del Congreso del Estado Libre y Soberano de Guanajuato </w:t>
      </w:r>
    </w:p>
    <w:p w14:paraId="17200DAA" w14:textId="5F5C5C51" w:rsidR="00C33337" w:rsidRPr="00AD6F6F" w:rsidRDefault="00C33337" w:rsidP="00E4165B">
      <w:pPr>
        <w:rPr>
          <w:rFonts w:ascii="Abadi" w:hAnsi="Abadi"/>
          <w:b/>
          <w:bCs/>
          <w:sz w:val="21"/>
          <w:szCs w:val="21"/>
        </w:rPr>
      </w:pPr>
      <w:r w:rsidRPr="00AD6F6F">
        <w:rPr>
          <w:rFonts w:ascii="Abadi" w:hAnsi="Abadi"/>
          <w:b/>
          <w:bCs/>
          <w:sz w:val="21"/>
          <w:szCs w:val="21"/>
        </w:rPr>
        <w:t>Presente.</w:t>
      </w:r>
    </w:p>
    <w:p w14:paraId="1AE1DB17" w14:textId="77777777" w:rsidR="00DE2397" w:rsidRDefault="00DE2397" w:rsidP="00E4165B">
      <w:pPr>
        <w:rPr>
          <w:rFonts w:ascii="Abadi" w:hAnsi="Abadi"/>
          <w:b/>
          <w:bCs/>
        </w:rPr>
      </w:pPr>
    </w:p>
    <w:p w14:paraId="714F9D85" w14:textId="77777777" w:rsidR="00AA439C" w:rsidRPr="00AD6F6F" w:rsidRDefault="00DE2397" w:rsidP="00DE2397">
      <w:pPr>
        <w:jc w:val="both"/>
        <w:rPr>
          <w:rFonts w:ascii="Abadi" w:hAnsi="Abadi"/>
          <w:b/>
          <w:bCs/>
          <w:sz w:val="21"/>
          <w:szCs w:val="21"/>
        </w:rPr>
      </w:pPr>
      <w:r w:rsidRPr="00AD6F6F">
        <w:rPr>
          <w:rFonts w:ascii="Abadi" w:hAnsi="Abadi"/>
          <w:sz w:val="21"/>
          <w:szCs w:val="21"/>
        </w:rPr>
        <w:t xml:space="preserve">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AD6F6F">
        <w:rPr>
          <w:rFonts w:ascii="Abadi" w:hAnsi="Abadi"/>
          <w:b/>
          <w:sz w:val="21"/>
          <w:szCs w:val="21"/>
        </w:rPr>
        <w:t xml:space="preserve">el Informe de Resultados de la Revisión de Cuenta Pública realizada a la administración pública del municipio de Tarimoro, Guanajuato, correspondiente al periodo enero a diciembre del ejercicio fiscal 2023. </w:t>
      </w:r>
    </w:p>
    <w:p w14:paraId="44B8112A" w14:textId="77777777" w:rsidR="00AA439C" w:rsidRDefault="00AA439C" w:rsidP="00DE2397">
      <w:pPr>
        <w:jc w:val="both"/>
        <w:rPr>
          <w:rFonts w:ascii="Abadi" w:hAnsi="Abadi"/>
          <w:sz w:val="21"/>
          <w:szCs w:val="21"/>
        </w:rPr>
      </w:pPr>
    </w:p>
    <w:p w14:paraId="12EDA586" w14:textId="0B8D3F0A" w:rsidR="00AA439C" w:rsidRDefault="00DE2397" w:rsidP="00DE2397">
      <w:pPr>
        <w:jc w:val="both"/>
        <w:rPr>
          <w:rFonts w:ascii="Abadi" w:hAnsi="Abadi"/>
          <w:sz w:val="21"/>
          <w:szCs w:val="21"/>
        </w:rPr>
      </w:pPr>
      <w:r w:rsidRPr="00AD6F6F">
        <w:rPr>
          <w:rFonts w:ascii="Abadi" w:hAnsi="Abadi"/>
          <w:sz w:val="21"/>
          <w:szCs w:val="21"/>
        </w:rPr>
        <w:t xml:space="preserve">El informe de resultados de referencia fue notificado el </w:t>
      </w:r>
      <w:r w:rsidRPr="00AD6F6F">
        <w:rPr>
          <w:rFonts w:ascii="Abadi" w:hAnsi="Abadi"/>
          <w:b/>
          <w:sz w:val="21"/>
          <w:szCs w:val="21"/>
        </w:rPr>
        <w:t>26 de julio de 2024,</w:t>
      </w:r>
      <w:r w:rsidRPr="00AD6F6F">
        <w:rPr>
          <w:rFonts w:ascii="Abadi" w:hAnsi="Abadi"/>
          <w:sz w:val="21"/>
          <w:szCs w:val="21"/>
        </w:rPr>
        <w:t xml:space="preserve"> al sujeto fiscalizado, sin que posteriormente se promoviera recurso de reconsideración en contra del referido informe. </w:t>
      </w:r>
    </w:p>
    <w:p w14:paraId="763D6217" w14:textId="77777777" w:rsidR="00AA439C" w:rsidRDefault="00AA439C" w:rsidP="00DE2397">
      <w:pPr>
        <w:jc w:val="both"/>
        <w:rPr>
          <w:rFonts w:ascii="Abadi" w:hAnsi="Abadi"/>
          <w:sz w:val="21"/>
          <w:szCs w:val="21"/>
        </w:rPr>
      </w:pPr>
    </w:p>
    <w:p w14:paraId="608B4287" w14:textId="30A648A3" w:rsidR="00DE2397" w:rsidRPr="00AD6F6F" w:rsidRDefault="00DE2397" w:rsidP="00AD6F6F">
      <w:pPr>
        <w:jc w:val="both"/>
        <w:rPr>
          <w:rFonts w:ascii="Abadi" w:hAnsi="Abadi"/>
          <w:b/>
          <w:bCs/>
          <w:sz w:val="21"/>
          <w:szCs w:val="21"/>
        </w:rPr>
      </w:pPr>
      <w:r w:rsidRPr="00AD6F6F">
        <w:rPr>
          <w:rFonts w:ascii="Abadi" w:hAnsi="Abadi"/>
          <w:sz w:val="21"/>
          <w:szCs w:val="21"/>
        </w:rPr>
        <w:t>De lo anterior, se envían las constancias necesarias para su debida acreditación. Sin otro particular por el momento, me despido reiterando la seguridad de mi más alta y distinguida consideración.</w:t>
      </w:r>
    </w:p>
    <w:p w14:paraId="74DDB28B" w14:textId="77777777" w:rsidR="002C605C" w:rsidRDefault="002C605C" w:rsidP="00E4165B">
      <w:pPr>
        <w:rPr>
          <w:rFonts w:ascii="Abadi" w:hAnsi="Abadi"/>
          <w:b/>
          <w:bCs/>
        </w:rPr>
      </w:pPr>
    </w:p>
    <w:p w14:paraId="1BE073F0" w14:textId="77777777" w:rsidR="002C605C" w:rsidRDefault="002C605C" w:rsidP="002C605C">
      <w:pPr>
        <w:jc w:val="both"/>
        <w:rPr>
          <w:rFonts w:ascii="Abadi" w:hAnsi="Abadi"/>
          <w:b/>
          <w:bCs/>
          <w:sz w:val="21"/>
          <w:szCs w:val="21"/>
        </w:rPr>
      </w:pPr>
      <w:r w:rsidRPr="00AC5B1D">
        <w:rPr>
          <w:rFonts w:ascii="Abadi" w:hAnsi="Abadi"/>
          <w:b/>
          <w:bCs/>
          <w:sz w:val="21"/>
          <w:szCs w:val="21"/>
        </w:rPr>
        <w:lastRenderedPageBreak/>
        <w:t xml:space="preserve">Atentamente </w:t>
      </w:r>
    </w:p>
    <w:p w14:paraId="0CCC8F7D" w14:textId="77777777" w:rsidR="002C605C" w:rsidRPr="00AC5B1D" w:rsidRDefault="002C605C" w:rsidP="002C605C">
      <w:pPr>
        <w:jc w:val="both"/>
        <w:rPr>
          <w:rFonts w:ascii="Abadi" w:hAnsi="Abadi"/>
          <w:b/>
          <w:bCs/>
          <w:sz w:val="21"/>
          <w:szCs w:val="21"/>
        </w:rPr>
      </w:pPr>
      <w:r w:rsidRPr="00AC5B1D">
        <w:rPr>
          <w:rFonts w:ascii="Abadi" w:hAnsi="Abadi"/>
          <w:b/>
          <w:bCs/>
          <w:sz w:val="21"/>
          <w:szCs w:val="21"/>
        </w:rPr>
        <w:t xml:space="preserve">El Auditor Superior </w:t>
      </w:r>
    </w:p>
    <w:p w14:paraId="1EA964F6" w14:textId="77777777" w:rsidR="002C605C" w:rsidRDefault="002C605C" w:rsidP="002C605C">
      <w:pPr>
        <w:jc w:val="both"/>
        <w:rPr>
          <w:rFonts w:ascii="Abadi" w:hAnsi="Abadi"/>
          <w:sz w:val="21"/>
          <w:szCs w:val="21"/>
        </w:rPr>
      </w:pPr>
    </w:p>
    <w:p w14:paraId="6392EDD5" w14:textId="77777777" w:rsidR="002C605C" w:rsidRPr="00AC5B1D" w:rsidRDefault="002C605C" w:rsidP="002C605C">
      <w:pPr>
        <w:ind w:right="1559"/>
        <w:jc w:val="both"/>
        <w:rPr>
          <w:rFonts w:ascii="Abadi" w:hAnsi="Abadi"/>
          <w:b/>
          <w:bCs/>
          <w:sz w:val="21"/>
          <w:szCs w:val="21"/>
        </w:rPr>
      </w:pPr>
      <w:r w:rsidRPr="00AC5B1D">
        <w:rPr>
          <w:rFonts w:ascii="Abadi" w:hAnsi="Abadi"/>
          <w:b/>
          <w:bCs/>
          <w:sz w:val="21"/>
          <w:szCs w:val="21"/>
        </w:rPr>
        <w:t xml:space="preserve">Lic. y M.F. Javier Pérez Salazar </w:t>
      </w:r>
    </w:p>
    <w:p w14:paraId="16BAF4A0" w14:textId="77777777" w:rsidR="002C605C" w:rsidRDefault="002C605C" w:rsidP="002C605C">
      <w:pPr>
        <w:ind w:right="1559"/>
        <w:jc w:val="both"/>
        <w:rPr>
          <w:rFonts w:ascii="Abadi" w:hAnsi="Abadi"/>
          <w:sz w:val="21"/>
          <w:szCs w:val="21"/>
        </w:rPr>
      </w:pPr>
    </w:p>
    <w:p w14:paraId="1D475559" w14:textId="77777777" w:rsidR="002C605C" w:rsidRDefault="002C605C" w:rsidP="002C605C">
      <w:pPr>
        <w:ind w:right="1559"/>
        <w:jc w:val="both"/>
        <w:rPr>
          <w:rFonts w:ascii="Abadi" w:hAnsi="Abadi"/>
          <w:sz w:val="16"/>
          <w:szCs w:val="16"/>
        </w:rPr>
      </w:pPr>
      <w:r w:rsidRPr="00AC5B1D">
        <w:rPr>
          <w:rFonts w:ascii="Abadi" w:hAnsi="Abadi"/>
          <w:sz w:val="16"/>
          <w:szCs w:val="16"/>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54A20C26" w14:textId="77777777" w:rsidR="002C605C" w:rsidRPr="00AC5B1D" w:rsidRDefault="002C605C" w:rsidP="002C605C">
      <w:pPr>
        <w:ind w:right="1559"/>
        <w:jc w:val="both"/>
        <w:rPr>
          <w:rFonts w:ascii="Abadi" w:hAnsi="Abadi"/>
          <w:sz w:val="16"/>
          <w:szCs w:val="16"/>
        </w:rPr>
      </w:pPr>
    </w:p>
    <w:p w14:paraId="67B8FF52" w14:textId="77777777" w:rsidR="002C605C" w:rsidRDefault="002C605C" w:rsidP="002C605C">
      <w:pPr>
        <w:rPr>
          <w:rFonts w:ascii="Abadi" w:hAnsi="Abadi" w:cs="Barlow,Bold"/>
          <w:sz w:val="16"/>
          <w:szCs w:val="16"/>
          <w:lang w:val="es-MX" w:eastAsia="es-MX"/>
        </w:rPr>
      </w:pPr>
      <w:r w:rsidRPr="00AC5B1D">
        <w:rPr>
          <w:rFonts w:ascii="Abadi" w:hAnsi="Abadi" w:cs="Barlow,Bold"/>
          <w:sz w:val="16"/>
          <w:szCs w:val="16"/>
          <w:lang w:val="es-MX" w:eastAsia="es-MX"/>
        </w:rPr>
        <w:t>GSG/GRL/ CVAV</w:t>
      </w:r>
    </w:p>
    <w:p w14:paraId="35454EBA" w14:textId="77777777" w:rsidR="002C605C" w:rsidRDefault="002C605C" w:rsidP="00E4165B">
      <w:pPr>
        <w:rPr>
          <w:rFonts w:ascii="Abadi" w:hAnsi="Abadi"/>
          <w:b/>
          <w:bCs/>
        </w:rPr>
      </w:pPr>
    </w:p>
    <w:p w14:paraId="35752A50" w14:textId="28A48297" w:rsidR="002C605C" w:rsidRDefault="009D56C8" w:rsidP="00E4165B">
      <w:pPr>
        <w:rPr>
          <w:rFonts w:ascii="Abadi" w:hAnsi="Abadi"/>
          <w:b/>
          <w:bCs/>
        </w:rPr>
      </w:pPr>
      <w:r w:rsidRPr="009D56C8">
        <w:rPr>
          <w:rFonts w:ascii="Abadi" w:hAnsi="Abadi"/>
          <w:b/>
          <w:bCs/>
        </w:rPr>
        <w:t>Auditoría Superior del Estado de Guanajuato Número de Oficio: ASEG-301-2024 Asunto: Se remite informe de resultados. Guanajuato, Gto., a 06 de agosto de 2024</w:t>
      </w:r>
    </w:p>
    <w:p w14:paraId="72C9DB71" w14:textId="77777777" w:rsidR="00AA439C" w:rsidRDefault="00AA439C" w:rsidP="00E4165B">
      <w:pPr>
        <w:rPr>
          <w:rFonts w:ascii="Abadi" w:hAnsi="Abadi"/>
          <w:b/>
          <w:bCs/>
        </w:rPr>
      </w:pPr>
    </w:p>
    <w:p w14:paraId="0D775F25" w14:textId="18DC69C6" w:rsidR="00AA439C" w:rsidRDefault="00DD5F73" w:rsidP="00E4165B">
      <w:pPr>
        <w:rPr>
          <w:rFonts w:ascii="Abadi" w:hAnsi="Abadi"/>
          <w:b/>
          <w:bCs/>
        </w:rPr>
      </w:pPr>
      <w:r w:rsidRPr="00DD5F73">
        <w:rPr>
          <w:rFonts w:ascii="Abadi" w:hAnsi="Abadi"/>
          <w:b/>
          <w:bCs/>
        </w:rPr>
        <w:t>«2024, a 200 años de la instalación del Primer Congreso Constituyente de Guanajuato»</w:t>
      </w:r>
    </w:p>
    <w:p w14:paraId="10CC9864" w14:textId="77777777" w:rsidR="005107ED" w:rsidRDefault="005107ED" w:rsidP="00E4165B">
      <w:pPr>
        <w:rPr>
          <w:rFonts w:ascii="Abadi" w:hAnsi="Abadi"/>
          <w:b/>
          <w:bCs/>
        </w:rPr>
      </w:pPr>
    </w:p>
    <w:p w14:paraId="1882948F" w14:textId="77777777" w:rsidR="005107ED" w:rsidRDefault="005107ED" w:rsidP="00E4165B">
      <w:pPr>
        <w:rPr>
          <w:rFonts w:ascii="Abadi" w:hAnsi="Abadi"/>
          <w:b/>
          <w:bCs/>
        </w:rPr>
      </w:pPr>
      <w:r w:rsidRPr="005107ED">
        <w:rPr>
          <w:rFonts w:ascii="Abadi" w:hAnsi="Abadi"/>
          <w:b/>
          <w:bCs/>
        </w:rPr>
        <w:t xml:space="preserve">Diputado Bricio Balderas Álvarez Presidente del Congreso del Estado de Guanajuato </w:t>
      </w:r>
    </w:p>
    <w:p w14:paraId="735C7BFB" w14:textId="21CB8A3A" w:rsidR="005107ED" w:rsidRDefault="005107ED" w:rsidP="00E4165B">
      <w:pPr>
        <w:rPr>
          <w:rFonts w:ascii="Abadi" w:hAnsi="Abadi"/>
          <w:b/>
          <w:bCs/>
        </w:rPr>
      </w:pPr>
      <w:r w:rsidRPr="005107ED">
        <w:rPr>
          <w:rFonts w:ascii="Abadi" w:hAnsi="Abadi"/>
          <w:b/>
          <w:bCs/>
        </w:rPr>
        <w:t>Presente.</w:t>
      </w:r>
    </w:p>
    <w:p w14:paraId="07C9C96F" w14:textId="77777777" w:rsidR="00AA439C" w:rsidRDefault="00AA439C" w:rsidP="00E4165B">
      <w:pPr>
        <w:rPr>
          <w:rFonts w:ascii="Abadi" w:hAnsi="Abadi"/>
          <w:b/>
          <w:bCs/>
        </w:rPr>
      </w:pPr>
    </w:p>
    <w:p w14:paraId="273B778C" w14:textId="76D71B18" w:rsidR="00297F78" w:rsidRDefault="00297F78" w:rsidP="00AD6F6F">
      <w:pPr>
        <w:jc w:val="both"/>
        <w:rPr>
          <w:rFonts w:ascii="Abadi" w:hAnsi="Abadi"/>
        </w:rPr>
      </w:pPr>
      <w:r w:rsidRPr="00AD6F6F">
        <w:rPr>
          <w:rFonts w:ascii="Abadi" w:hAnsi="Abadi"/>
        </w:rPr>
        <w:t xml:space="preserve">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w:t>
      </w:r>
      <w:r w:rsidRPr="00AD6F6F">
        <w:rPr>
          <w:rFonts w:ascii="Abadi" w:hAnsi="Abadi"/>
        </w:rPr>
        <w:t xml:space="preserve">remito a Usted el </w:t>
      </w:r>
      <w:r w:rsidRPr="009F3BF4">
        <w:rPr>
          <w:rFonts w:ascii="Abadi" w:hAnsi="Abadi"/>
          <w:b/>
        </w:rPr>
        <w:t>Informe de Resultados</w:t>
      </w:r>
      <w:r w:rsidRPr="00AD6F6F">
        <w:rPr>
          <w:rFonts w:ascii="Abadi" w:hAnsi="Abadi"/>
        </w:rPr>
        <w:t xml:space="preserve"> correspondiente a la </w:t>
      </w:r>
      <w:r w:rsidRPr="009F3BF4">
        <w:rPr>
          <w:rFonts w:ascii="Abadi" w:hAnsi="Abadi"/>
          <w:b/>
        </w:rPr>
        <w:t>Auditoría de Desempeño</w:t>
      </w:r>
      <w:r w:rsidRPr="00AD6F6F">
        <w:rPr>
          <w:rFonts w:ascii="Abadi" w:hAnsi="Abadi"/>
        </w:rPr>
        <w:t xml:space="preserve"> practicada al </w:t>
      </w:r>
      <w:r w:rsidRPr="005D2905">
        <w:rPr>
          <w:rFonts w:ascii="Abadi" w:hAnsi="Abadi"/>
          <w:b/>
        </w:rPr>
        <w:t>Poder Ejecutivo del Estado de Guanajuato,</w:t>
      </w:r>
      <w:r w:rsidRPr="00AD6F6F">
        <w:rPr>
          <w:rFonts w:ascii="Abadi" w:hAnsi="Abadi"/>
        </w:rPr>
        <w:t xml:space="preserve"> en relación con el programa presupuestario E037 «Fortalecimiento de la Gobernabilidad en el Estado», contenido en el Programa General de Fiscalización 2024 asignado a la Auditoría Especial de Evaluación y Desempeño, el detalle se especifica a continuación:</w:t>
      </w:r>
    </w:p>
    <w:p w14:paraId="60673E55" w14:textId="77777777" w:rsidR="00923AC5" w:rsidRDefault="00923AC5" w:rsidP="006A13C9">
      <w:pPr>
        <w:jc w:val="both"/>
        <w:rPr>
          <w:rFonts w:ascii="Abadi" w:hAnsi="Abadi"/>
        </w:rPr>
      </w:pPr>
    </w:p>
    <w:tbl>
      <w:tblPr>
        <w:tblStyle w:val="Tablaconcuadrcula"/>
        <w:tblW w:w="0" w:type="auto"/>
        <w:tblLook w:val="04A0" w:firstRow="1" w:lastRow="0" w:firstColumn="1" w:lastColumn="0" w:noHBand="0" w:noVBand="1"/>
      </w:tblPr>
      <w:tblGrid>
        <w:gridCol w:w="490"/>
        <w:gridCol w:w="1036"/>
        <w:gridCol w:w="1431"/>
        <w:gridCol w:w="1144"/>
      </w:tblGrid>
      <w:tr w:rsidR="00775694" w14:paraId="22E33AFE" w14:textId="77777777" w:rsidTr="00AD6F6F">
        <w:trPr>
          <w:trHeight w:val="2992"/>
        </w:trPr>
        <w:tc>
          <w:tcPr>
            <w:tcW w:w="1025" w:type="dxa"/>
            <w:shd w:val="clear" w:color="auto" w:fill="D9D9D9" w:themeFill="background1" w:themeFillShade="D9"/>
          </w:tcPr>
          <w:p w14:paraId="2B877F3D" w14:textId="734DA7E2" w:rsidR="00923AC5" w:rsidRPr="00AD6F6F" w:rsidRDefault="005F4C03" w:rsidP="006A13C9">
            <w:pPr>
              <w:jc w:val="both"/>
              <w:rPr>
                <w:rFonts w:ascii="Abadi" w:hAnsi="Abadi"/>
                <w:b/>
                <w:bCs/>
              </w:rPr>
            </w:pPr>
            <w:r w:rsidRPr="00AD6F6F">
              <w:rPr>
                <w:rFonts w:ascii="Abadi" w:hAnsi="Abadi"/>
                <w:b/>
                <w:bCs/>
              </w:rPr>
              <w:t>No.</w:t>
            </w:r>
          </w:p>
        </w:tc>
        <w:tc>
          <w:tcPr>
            <w:tcW w:w="1025" w:type="dxa"/>
            <w:shd w:val="clear" w:color="auto" w:fill="D9D9D9" w:themeFill="background1" w:themeFillShade="D9"/>
          </w:tcPr>
          <w:p w14:paraId="082911A5" w14:textId="73874377" w:rsidR="00923AC5" w:rsidRPr="00AD6F6F" w:rsidRDefault="005F4C03" w:rsidP="006A13C9">
            <w:pPr>
              <w:jc w:val="both"/>
              <w:rPr>
                <w:rFonts w:ascii="Abadi" w:hAnsi="Abadi"/>
                <w:b/>
                <w:bCs/>
              </w:rPr>
            </w:pPr>
            <w:r w:rsidRPr="00AD6F6F">
              <w:rPr>
                <w:rFonts w:ascii="Abadi" w:hAnsi="Abadi"/>
                <w:b/>
                <w:bCs/>
              </w:rPr>
              <w:t>Ejercicio</w:t>
            </w:r>
          </w:p>
        </w:tc>
        <w:tc>
          <w:tcPr>
            <w:tcW w:w="1025" w:type="dxa"/>
            <w:shd w:val="clear" w:color="auto" w:fill="D9D9D9" w:themeFill="background1" w:themeFillShade="D9"/>
          </w:tcPr>
          <w:p w14:paraId="2A96892F" w14:textId="4697A467" w:rsidR="00923AC5" w:rsidRPr="00AD6F6F" w:rsidRDefault="005F4C03" w:rsidP="006A13C9">
            <w:pPr>
              <w:jc w:val="both"/>
              <w:rPr>
                <w:rFonts w:ascii="Abadi" w:hAnsi="Abadi"/>
                <w:b/>
                <w:bCs/>
              </w:rPr>
            </w:pPr>
            <w:r w:rsidRPr="00AD6F6F">
              <w:rPr>
                <w:rFonts w:ascii="Abadi" w:hAnsi="Abadi"/>
                <w:b/>
                <w:bCs/>
              </w:rPr>
              <w:t>Sujeto Fiscalizado</w:t>
            </w:r>
          </w:p>
        </w:tc>
        <w:tc>
          <w:tcPr>
            <w:tcW w:w="1026" w:type="dxa"/>
            <w:shd w:val="clear" w:color="auto" w:fill="D9D9D9" w:themeFill="background1" w:themeFillShade="D9"/>
          </w:tcPr>
          <w:p w14:paraId="6C19AA49" w14:textId="547BC9F3" w:rsidR="00923AC5" w:rsidRPr="00AD6F6F" w:rsidRDefault="005F4C03" w:rsidP="006A13C9">
            <w:pPr>
              <w:jc w:val="both"/>
              <w:rPr>
                <w:rFonts w:ascii="Abadi" w:hAnsi="Abadi"/>
                <w:b/>
                <w:bCs/>
              </w:rPr>
            </w:pPr>
            <w:r w:rsidRPr="00AD6F6F">
              <w:rPr>
                <w:rFonts w:ascii="Abadi" w:hAnsi="Abadi"/>
                <w:b/>
                <w:bCs/>
              </w:rPr>
              <w:t>Fecha de notificación</w:t>
            </w:r>
          </w:p>
        </w:tc>
      </w:tr>
      <w:tr w:rsidR="00775694" w14:paraId="36026C9B" w14:textId="77777777" w:rsidTr="00AD6F6F">
        <w:trPr>
          <w:trHeight w:val="2992"/>
        </w:trPr>
        <w:tc>
          <w:tcPr>
            <w:tcW w:w="1025" w:type="dxa"/>
          </w:tcPr>
          <w:p w14:paraId="2762C921" w14:textId="1C0C29A4" w:rsidR="00923AC5" w:rsidRDefault="005F4C03" w:rsidP="006A13C9">
            <w:pPr>
              <w:jc w:val="both"/>
              <w:rPr>
                <w:rFonts w:ascii="Abadi" w:hAnsi="Abadi"/>
              </w:rPr>
            </w:pPr>
            <w:r>
              <w:rPr>
                <w:rFonts w:ascii="Abadi" w:hAnsi="Abadi"/>
              </w:rPr>
              <w:t>1</w:t>
            </w:r>
          </w:p>
        </w:tc>
        <w:tc>
          <w:tcPr>
            <w:tcW w:w="1025" w:type="dxa"/>
          </w:tcPr>
          <w:p w14:paraId="13CACE0F" w14:textId="2C160B1D" w:rsidR="00923AC5" w:rsidRDefault="005F4C03" w:rsidP="006A13C9">
            <w:pPr>
              <w:jc w:val="both"/>
              <w:rPr>
                <w:rFonts w:ascii="Abadi" w:hAnsi="Abadi"/>
              </w:rPr>
            </w:pPr>
            <w:r>
              <w:rPr>
                <w:rFonts w:ascii="Abadi" w:hAnsi="Abadi"/>
              </w:rPr>
              <w:t>Enero a Diciem</w:t>
            </w:r>
            <w:r w:rsidR="00775694">
              <w:rPr>
                <w:rFonts w:ascii="Abadi" w:hAnsi="Abadi"/>
              </w:rPr>
              <w:t>bre de 2023</w:t>
            </w:r>
          </w:p>
        </w:tc>
        <w:tc>
          <w:tcPr>
            <w:tcW w:w="1025" w:type="dxa"/>
          </w:tcPr>
          <w:p w14:paraId="664FCB78" w14:textId="4FFE40C8" w:rsidR="00923AC5" w:rsidRPr="00AD6F6F" w:rsidRDefault="00775694" w:rsidP="006A13C9">
            <w:pPr>
              <w:jc w:val="both"/>
              <w:rPr>
                <w:rFonts w:ascii="Abadi" w:hAnsi="Abadi"/>
                <w:b/>
              </w:rPr>
            </w:pPr>
            <w:r w:rsidRPr="00AD6F6F">
              <w:rPr>
                <w:rFonts w:ascii="Abadi" w:hAnsi="Abadi"/>
                <w:b/>
              </w:rPr>
              <w:t>Poder Ejecutivo: programa presupuestario E037 a cargo de la Comisión Estatal de Atención Integral a Víctimas</w:t>
            </w:r>
          </w:p>
        </w:tc>
        <w:tc>
          <w:tcPr>
            <w:tcW w:w="1026" w:type="dxa"/>
          </w:tcPr>
          <w:p w14:paraId="1E3DB960" w14:textId="1B339708" w:rsidR="00923AC5" w:rsidRDefault="0006586B" w:rsidP="006A13C9">
            <w:pPr>
              <w:jc w:val="both"/>
              <w:rPr>
                <w:rFonts w:ascii="Abadi" w:hAnsi="Abadi"/>
              </w:rPr>
            </w:pPr>
            <w:r>
              <w:rPr>
                <w:rFonts w:ascii="Abadi" w:hAnsi="Abadi"/>
              </w:rPr>
              <w:t>6 de agosto de 2024</w:t>
            </w:r>
          </w:p>
        </w:tc>
      </w:tr>
    </w:tbl>
    <w:p w14:paraId="0C15F9C4" w14:textId="77777777" w:rsidR="00923AC5" w:rsidRDefault="00923AC5" w:rsidP="006A13C9">
      <w:pPr>
        <w:jc w:val="both"/>
        <w:rPr>
          <w:rFonts w:ascii="Abadi" w:hAnsi="Abadi"/>
        </w:rPr>
      </w:pPr>
    </w:p>
    <w:p w14:paraId="34E6333F" w14:textId="23A9A8F4" w:rsidR="00923AC5" w:rsidRPr="00AD6F6F" w:rsidRDefault="00923AC5" w:rsidP="00AD6F6F">
      <w:pPr>
        <w:jc w:val="both"/>
        <w:rPr>
          <w:rFonts w:ascii="Abadi" w:hAnsi="Abadi"/>
        </w:rPr>
      </w:pPr>
    </w:p>
    <w:p w14:paraId="55762598" w14:textId="77777777" w:rsidR="006A13C9" w:rsidRDefault="006A13C9" w:rsidP="002C605C">
      <w:pPr>
        <w:jc w:val="both"/>
        <w:rPr>
          <w:rFonts w:ascii="Abadi" w:hAnsi="Abadi"/>
          <w:b/>
          <w:bCs/>
          <w:sz w:val="21"/>
          <w:szCs w:val="21"/>
        </w:rPr>
      </w:pPr>
    </w:p>
    <w:p w14:paraId="3FA52463" w14:textId="77777777" w:rsidR="006A13C9" w:rsidRDefault="006A13C9" w:rsidP="002C605C">
      <w:pPr>
        <w:jc w:val="both"/>
        <w:rPr>
          <w:rFonts w:ascii="Abadi" w:hAnsi="Abadi"/>
          <w:sz w:val="21"/>
          <w:szCs w:val="21"/>
        </w:rPr>
      </w:pPr>
      <w:r w:rsidRPr="00AD6F6F">
        <w:rPr>
          <w:rFonts w:ascii="Abadi" w:hAnsi="Abadi"/>
          <w:sz w:val="21"/>
          <w:szCs w:val="21"/>
        </w:rPr>
        <w:t xml:space="preserve">No se omite señalar que el recurso de reconsideración no es procedente en contra de informes de resultados de las auditorías de desempeño. </w:t>
      </w:r>
    </w:p>
    <w:p w14:paraId="5EE8B1BA" w14:textId="77777777" w:rsidR="006A13C9" w:rsidRDefault="006A13C9" w:rsidP="002C605C">
      <w:pPr>
        <w:jc w:val="both"/>
        <w:rPr>
          <w:rFonts w:ascii="Abadi" w:hAnsi="Abadi"/>
          <w:sz w:val="21"/>
          <w:szCs w:val="21"/>
        </w:rPr>
      </w:pPr>
    </w:p>
    <w:p w14:paraId="35E6B6E6" w14:textId="77777777" w:rsidR="006A13C9" w:rsidRDefault="006A13C9" w:rsidP="002C605C">
      <w:pPr>
        <w:jc w:val="both"/>
        <w:rPr>
          <w:rFonts w:ascii="Abadi" w:hAnsi="Abadi"/>
          <w:sz w:val="21"/>
          <w:szCs w:val="21"/>
        </w:rPr>
      </w:pPr>
      <w:r w:rsidRPr="00AD6F6F">
        <w:rPr>
          <w:rFonts w:ascii="Abadi" w:hAnsi="Abadi"/>
          <w:sz w:val="21"/>
          <w:szCs w:val="21"/>
        </w:rPr>
        <w:t xml:space="preserve">El presente documento se firma electrónicamente con fundamento en la Ley de Fiscalización Superior del Estado de Guanajuato; el Reglamento de la Ley de Fiscalización Superior del Estado de Guanajuato; y Ley Sobre el Uso de Medios Electrónicos y Firma Electrónica para el Estado de Guanajuato y sus Municipios. </w:t>
      </w:r>
    </w:p>
    <w:p w14:paraId="5333E20D" w14:textId="77777777" w:rsidR="006A13C9" w:rsidRDefault="006A13C9" w:rsidP="002C605C">
      <w:pPr>
        <w:jc w:val="both"/>
        <w:rPr>
          <w:rFonts w:ascii="Abadi" w:hAnsi="Abadi"/>
          <w:sz w:val="21"/>
          <w:szCs w:val="21"/>
        </w:rPr>
      </w:pPr>
    </w:p>
    <w:p w14:paraId="2DAA4A41" w14:textId="22EF58F1" w:rsidR="006A13C9" w:rsidRPr="00AD6F6F" w:rsidRDefault="006A13C9" w:rsidP="002C605C">
      <w:pPr>
        <w:jc w:val="both"/>
        <w:rPr>
          <w:rFonts w:ascii="Abadi" w:hAnsi="Abadi"/>
          <w:sz w:val="21"/>
          <w:szCs w:val="21"/>
        </w:rPr>
      </w:pPr>
      <w:r w:rsidRPr="00AD6F6F">
        <w:rPr>
          <w:rFonts w:ascii="Abadi" w:hAnsi="Abadi"/>
          <w:sz w:val="21"/>
          <w:szCs w:val="21"/>
        </w:rPr>
        <w:t>Sin otro particular por el momento, me despido reiterando la seguridad de mi más alta y distinguida consideración.</w:t>
      </w:r>
    </w:p>
    <w:p w14:paraId="4A6683BD" w14:textId="77777777" w:rsidR="006A13C9" w:rsidRDefault="006A13C9" w:rsidP="002C605C">
      <w:pPr>
        <w:jc w:val="both"/>
        <w:rPr>
          <w:rFonts w:ascii="Abadi" w:hAnsi="Abadi"/>
          <w:b/>
          <w:bCs/>
          <w:sz w:val="21"/>
          <w:szCs w:val="21"/>
        </w:rPr>
      </w:pPr>
    </w:p>
    <w:p w14:paraId="33C5F05E" w14:textId="6AA4ABFA" w:rsidR="002C605C" w:rsidRDefault="002C605C" w:rsidP="002C605C">
      <w:pPr>
        <w:jc w:val="both"/>
        <w:rPr>
          <w:rFonts w:ascii="Abadi" w:hAnsi="Abadi"/>
          <w:b/>
          <w:bCs/>
          <w:sz w:val="21"/>
          <w:szCs w:val="21"/>
        </w:rPr>
      </w:pPr>
      <w:r w:rsidRPr="00AC5B1D">
        <w:rPr>
          <w:rFonts w:ascii="Abadi" w:hAnsi="Abadi"/>
          <w:b/>
          <w:bCs/>
          <w:sz w:val="21"/>
          <w:szCs w:val="21"/>
        </w:rPr>
        <w:t xml:space="preserve">Atentamente </w:t>
      </w:r>
    </w:p>
    <w:p w14:paraId="4BA32562" w14:textId="77777777" w:rsidR="002C605C" w:rsidRPr="00AC5B1D" w:rsidRDefault="002C605C" w:rsidP="002C605C">
      <w:pPr>
        <w:jc w:val="both"/>
        <w:rPr>
          <w:rFonts w:ascii="Abadi" w:hAnsi="Abadi"/>
          <w:b/>
          <w:bCs/>
          <w:sz w:val="21"/>
          <w:szCs w:val="21"/>
        </w:rPr>
      </w:pPr>
      <w:r w:rsidRPr="00AC5B1D">
        <w:rPr>
          <w:rFonts w:ascii="Abadi" w:hAnsi="Abadi"/>
          <w:b/>
          <w:bCs/>
          <w:sz w:val="21"/>
          <w:szCs w:val="21"/>
        </w:rPr>
        <w:t xml:space="preserve">El Auditor Superior </w:t>
      </w:r>
    </w:p>
    <w:p w14:paraId="4CDDF545" w14:textId="77777777" w:rsidR="002C605C" w:rsidRDefault="002C605C" w:rsidP="002C605C">
      <w:pPr>
        <w:jc w:val="both"/>
        <w:rPr>
          <w:rFonts w:ascii="Abadi" w:hAnsi="Abadi"/>
          <w:sz w:val="21"/>
          <w:szCs w:val="21"/>
        </w:rPr>
      </w:pPr>
    </w:p>
    <w:p w14:paraId="09839C9D" w14:textId="77777777" w:rsidR="00EF25DE" w:rsidRDefault="00EF25DE" w:rsidP="00EF25DE">
      <w:pPr>
        <w:jc w:val="both"/>
        <w:rPr>
          <w:rFonts w:ascii="Abadi" w:hAnsi="Abadi"/>
          <w:sz w:val="21"/>
          <w:szCs w:val="21"/>
        </w:rPr>
      </w:pPr>
    </w:p>
    <w:p w14:paraId="191BE145" w14:textId="77777777" w:rsidR="00EF25DE" w:rsidRPr="00AC5B1D" w:rsidRDefault="00EF25DE" w:rsidP="00EF25DE">
      <w:pPr>
        <w:ind w:right="1559"/>
        <w:jc w:val="both"/>
        <w:rPr>
          <w:rFonts w:ascii="Abadi" w:hAnsi="Abadi"/>
          <w:b/>
          <w:bCs/>
          <w:sz w:val="21"/>
          <w:szCs w:val="21"/>
        </w:rPr>
      </w:pPr>
      <w:r w:rsidRPr="00AC5B1D">
        <w:rPr>
          <w:rFonts w:ascii="Abadi" w:hAnsi="Abadi"/>
          <w:b/>
          <w:bCs/>
          <w:sz w:val="21"/>
          <w:szCs w:val="21"/>
        </w:rPr>
        <w:t xml:space="preserve">Lic. y M.F. Javier Pérez Salazar </w:t>
      </w:r>
    </w:p>
    <w:p w14:paraId="5D9DCA50" w14:textId="77777777" w:rsidR="00EF25DE" w:rsidRDefault="00EF25DE" w:rsidP="00EF25DE">
      <w:pPr>
        <w:ind w:right="1559"/>
        <w:jc w:val="both"/>
        <w:rPr>
          <w:rFonts w:ascii="Abadi" w:hAnsi="Abadi"/>
          <w:sz w:val="21"/>
          <w:szCs w:val="21"/>
        </w:rPr>
      </w:pPr>
    </w:p>
    <w:p w14:paraId="1EB6EA4F" w14:textId="77777777" w:rsidR="00A74459" w:rsidRPr="003541AF" w:rsidRDefault="00A74459" w:rsidP="00A74459">
      <w:pPr>
        <w:ind w:right="142"/>
        <w:jc w:val="both"/>
        <w:rPr>
          <w:rFonts w:ascii="Abadi" w:hAnsi="Abadi"/>
          <w:sz w:val="21"/>
          <w:szCs w:val="21"/>
        </w:rPr>
      </w:pPr>
      <w:r w:rsidRPr="003541AF">
        <w:rPr>
          <w:rFonts w:ascii="Abadi" w:hAnsi="Abadi"/>
          <w:sz w:val="21"/>
          <w:szCs w:val="21"/>
        </w:rPr>
        <w:t xml:space="preserve">Con copia para: </w:t>
      </w:r>
    </w:p>
    <w:p w14:paraId="4697733B" w14:textId="77777777" w:rsidR="00A74459" w:rsidRPr="003541AF" w:rsidRDefault="00A74459" w:rsidP="00A74459">
      <w:pPr>
        <w:ind w:right="142"/>
        <w:jc w:val="both"/>
        <w:rPr>
          <w:rFonts w:ascii="Abadi" w:hAnsi="Abadi"/>
          <w:b/>
          <w:sz w:val="21"/>
          <w:szCs w:val="21"/>
        </w:rPr>
      </w:pPr>
      <w:r w:rsidRPr="003541AF">
        <w:rPr>
          <w:rFonts w:ascii="Segoe UI Symbol" w:hAnsi="Segoe UI Symbol" w:cs="Segoe UI Symbol"/>
          <w:b/>
          <w:sz w:val="21"/>
          <w:szCs w:val="21"/>
        </w:rPr>
        <w:t>✓</w:t>
      </w:r>
      <w:r w:rsidRPr="003541AF">
        <w:rPr>
          <w:rFonts w:ascii="Abadi" w:hAnsi="Abadi"/>
          <w:sz w:val="21"/>
          <w:szCs w:val="21"/>
        </w:rPr>
        <w:t xml:space="preserve"> </w:t>
      </w:r>
      <w:r w:rsidRPr="003541AF">
        <w:rPr>
          <w:rFonts w:ascii="Abadi" w:hAnsi="Abadi"/>
          <w:b/>
          <w:sz w:val="21"/>
          <w:szCs w:val="21"/>
        </w:rPr>
        <w:t>Mtro. Christian Javier Cruz Villegas</w:t>
      </w:r>
      <w:r w:rsidRPr="003541AF">
        <w:rPr>
          <w:rFonts w:ascii="Abadi" w:hAnsi="Abadi"/>
          <w:sz w:val="21"/>
          <w:szCs w:val="21"/>
        </w:rPr>
        <w:t xml:space="preserve">. - Secretario General del Congreso del Estado de Guanajuato. Para conocimiento y efectos. </w:t>
      </w:r>
      <w:r w:rsidRPr="003541AF">
        <w:rPr>
          <w:rFonts w:ascii="Segoe UI Symbol" w:hAnsi="Segoe UI Symbol" w:cs="Segoe UI Symbol"/>
          <w:b/>
          <w:sz w:val="21"/>
          <w:szCs w:val="21"/>
        </w:rPr>
        <w:t>✓</w:t>
      </w:r>
      <w:r w:rsidRPr="003541AF">
        <w:rPr>
          <w:rFonts w:ascii="Abadi" w:hAnsi="Abadi"/>
          <w:b/>
          <w:sz w:val="21"/>
          <w:szCs w:val="21"/>
        </w:rPr>
        <w:t xml:space="preserve"> Archivo. </w:t>
      </w:r>
    </w:p>
    <w:p w14:paraId="2DAE0ECB" w14:textId="77777777" w:rsidR="0046549B" w:rsidRDefault="0046549B" w:rsidP="00A74459">
      <w:pPr>
        <w:ind w:right="142"/>
        <w:jc w:val="both"/>
        <w:rPr>
          <w:rFonts w:ascii="Abadi" w:hAnsi="Abadi"/>
          <w:sz w:val="21"/>
          <w:szCs w:val="21"/>
        </w:rPr>
      </w:pPr>
    </w:p>
    <w:p w14:paraId="5AEA25F7" w14:textId="0AF6808B" w:rsidR="00EF25DE" w:rsidRPr="003541AF" w:rsidRDefault="00A74459" w:rsidP="00A74459">
      <w:pPr>
        <w:ind w:right="142"/>
        <w:jc w:val="both"/>
        <w:rPr>
          <w:rFonts w:ascii="Abadi" w:hAnsi="Abadi"/>
          <w:sz w:val="21"/>
          <w:szCs w:val="21"/>
        </w:rPr>
      </w:pPr>
      <w:r w:rsidRPr="003541AF">
        <w:rPr>
          <w:rFonts w:ascii="Abadi" w:hAnsi="Abadi"/>
          <w:sz w:val="21"/>
          <w:szCs w:val="21"/>
        </w:rPr>
        <w:t>AALE/JCAG/nma</w:t>
      </w:r>
    </w:p>
    <w:p w14:paraId="63BF50D1" w14:textId="77777777" w:rsidR="00EF25DE" w:rsidRPr="003541AF" w:rsidRDefault="00EF25DE" w:rsidP="00A74459">
      <w:pPr>
        <w:ind w:right="142"/>
        <w:jc w:val="both"/>
        <w:rPr>
          <w:rFonts w:ascii="Abadi" w:hAnsi="Abadi" w:cs="Barlow,Bold"/>
          <w:sz w:val="21"/>
          <w:szCs w:val="21"/>
          <w:lang w:val="es-MX" w:eastAsia="es-MX"/>
        </w:rPr>
      </w:pPr>
      <w:r w:rsidRPr="003541AF">
        <w:rPr>
          <w:rFonts w:ascii="Abadi" w:hAnsi="Abadi" w:cs="Barlow,Bold"/>
          <w:sz w:val="21"/>
          <w:szCs w:val="21"/>
          <w:lang w:val="es-MX" w:eastAsia="es-MX"/>
        </w:rPr>
        <w:t>GSG/GRL/ CVAV</w:t>
      </w:r>
    </w:p>
    <w:p w14:paraId="3D8C44D5" w14:textId="77777777" w:rsidR="00EF25DE" w:rsidRDefault="00EF25DE" w:rsidP="00EF25DE">
      <w:pPr>
        <w:rPr>
          <w:rFonts w:ascii="Abadi" w:hAnsi="Abadi"/>
          <w:b/>
          <w:bCs/>
        </w:rPr>
      </w:pPr>
    </w:p>
    <w:p w14:paraId="540F52EA" w14:textId="77777777" w:rsidR="00F03AB0" w:rsidRDefault="00F03AB0" w:rsidP="00E4165B">
      <w:pPr>
        <w:rPr>
          <w:rFonts w:ascii="Abadi" w:hAnsi="Abadi"/>
          <w:b/>
          <w:bCs/>
        </w:rPr>
      </w:pPr>
    </w:p>
    <w:p w14:paraId="2C73B7CD" w14:textId="2AE42EE6" w:rsidR="00F03AB0" w:rsidRPr="00936E72" w:rsidRDefault="00F03AB0" w:rsidP="00E4165B">
      <w:pPr>
        <w:rPr>
          <w:rFonts w:ascii="Abadi" w:hAnsi="Abadi"/>
          <w:b/>
          <w:sz w:val="21"/>
          <w:szCs w:val="21"/>
        </w:rPr>
      </w:pPr>
      <w:r w:rsidRPr="00936E72">
        <w:rPr>
          <w:rFonts w:ascii="Abadi" w:hAnsi="Abadi"/>
          <w:b/>
          <w:sz w:val="21"/>
          <w:szCs w:val="21"/>
        </w:rPr>
        <w:t>Auditoría Superior del Estado de Guanajuato Número de Oficio: ASEG-321-2024 Asunto: Se remite informe de resultados. Guanajuato, Gto., a 13 de agosto de 2024.</w:t>
      </w:r>
    </w:p>
    <w:p w14:paraId="3DD2BFEC" w14:textId="77777777" w:rsidR="00004124" w:rsidRPr="00936E72" w:rsidRDefault="00004124" w:rsidP="00E4165B">
      <w:pPr>
        <w:rPr>
          <w:rFonts w:ascii="Abadi" w:hAnsi="Abadi"/>
          <w:b/>
          <w:sz w:val="21"/>
          <w:szCs w:val="21"/>
        </w:rPr>
      </w:pPr>
    </w:p>
    <w:p w14:paraId="38182627" w14:textId="3A136F35" w:rsidR="00004124" w:rsidRPr="00936E72" w:rsidRDefault="00004124" w:rsidP="00E4165B">
      <w:pPr>
        <w:rPr>
          <w:rFonts w:ascii="Abadi" w:hAnsi="Abadi"/>
          <w:b/>
          <w:sz w:val="21"/>
          <w:szCs w:val="21"/>
        </w:rPr>
      </w:pPr>
      <w:r w:rsidRPr="00936E72">
        <w:rPr>
          <w:rFonts w:ascii="Abadi" w:hAnsi="Abadi"/>
          <w:b/>
          <w:sz w:val="21"/>
          <w:szCs w:val="21"/>
        </w:rPr>
        <w:t>«2024, a 200 años de la instalación del Primer Congreso Constituyente de Guanajuato»</w:t>
      </w:r>
    </w:p>
    <w:p w14:paraId="51E89C71" w14:textId="77777777" w:rsidR="00004124" w:rsidRPr="00936E72" w:rsidRDefault="00004124" w:rsidP="00E4165B">
      <w:pPr>
        <w:rPr>
          <w:rFonts w:ascii="Abadi" w:hAnsi="Abadi"/>
          <w:b/>
          <w:sz w:val="21"/>
          <w:szCs w:val="21"/>
        </w:rPr>
      </w:pPr>
    </w:p>
    <w:p w14:paraId="6D4BE9F9" w14:textId="77777777" w:rsidR="00936E72" w:rsidRDefault="00004124" w:rsidP="00E4165B">
      <w:pPr>
        <w:rPr>
          <w:rFonts w:ascii="Abadi" w:hAnsi="Abadi"/>
          <w:b/>
          <w:bCs/>
          <w:sz w:val="21"/>
          <w:szCs w:val="21"/>
        </w:rPr>
      </w:pPr>
      <w:r w:rsidRPr="00936E72">
        <w:rPr>
          <w:rFonts w:ascii="Abadi" w:hAnsi="Abadi"/>
          <w:b/>
          <w:sz w:val="21"/>
          <w:szCs w:val="21"/>
        </w:rPr>
        <w:t xml:space="preserve">Diputado Bricio Balderas Álvarez </w:t>
      </w:r>
    </w:p>
    <w:p w14:paraId="4B10AB0E" w14:textId="77777777" w:rsidR="00936E72" w:rsidRDefault="00004124" w:rsidP="00E4165B">
      <w:pPr>
        <w:rPr>
          <w:rFonts w:ascii="Abadi" w:hAnsi="Abadi"/>
          <w:b/>
          <w:bCs/>
          <w:sz w:val="21"/>
          <w:szCs w:val="21"/>
        </w:rPr>
      </w:pPr>
      <w:r w:rsidRPr="00936E72">
        <w:rPr>
          <w:rFonts w:ascii="Abadi" w:hAnsi="Abadi"/>
          <w:b/>
          <w:sz w:val="21"/>
          <w:szCs w:val="21"/>
        </w:rPr>
        <w:t xml:space="preserve">Presidente del Congreso del Estado de Guanajuato </w:t>
      </w:r>
    </w:p>
    <w:p w14:paraId="6E7FC58E" w14:textId="5F188770" w:rsidR="00004124" w:rsidRPr="00936E72" w:rsidRDefault="00004124" w:rsidP="00E4165B">
      <w:pPr>
        <w:rPr>
          <w:rFonts w:ascii="Abadi" w:hAnsi="Abadi"/>
          <w:b/>
          <w:sz w:val="21"/>
          <w:szCs w:val="21"/>
        </w:rPr>
      </w:pPr>
      <w:r w:rsidRPr="00936E72">
        <w:rPr>
          <w:rFonts w:ascii="Abadi" w:hAnsi="Abadi"/>
          <w:b/>
          <w:sz w:val="21"/>
          <w:szCs w:val="21"/>
        </w:rPr>
        <w:t>Presente.</w:t>
      </w:r>
    </w:p>
    <w:p w14:paraId="7CCAE903" w14:textId="77777777" w:rsidR="00EF25DE" w:rsidRDefault="00EF25DE" w:rsidP="00E4165B">
      <w:pPr>
        <w:rPr>
          <w:rFonts w:ascii="Abadi" w:hAnsi="Abadi"/>
          <w:b/>
          <w:bCs/>
        </w:rPr>
      </w:pPr>
    </w:p>
    <w:p w14:paraId="4CDCB80E" w14:textId="77777777" w:rsidR="00A748D0" w:rsidRPr="00A748D0" w:rsidRDefault="00A748D0" w:rsidP="00EF25DE">
      <w:pPr>
        <w:jc w:val="both"/>
        <w:rPr>
          <w:rFonts w:ascii="Abadi" w:hAnsi="Abadi"/>
          <w:sz w:val="21"/>
          <w:szCs w:val="21"/>
        </w:rPr>
      </w:pPr>
      <w:r w:rsidRPr="00A748D0">
        <w:rPr>
          <w:rFonts w:ascii="Abadi" w:hAnsi="Abadi"/>
          <w:sz w:val="21"/>
          <w:szCs w:val="21"/>
        </w:rPr>
        <w:t xml:space="preserve">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w:t>
      </w:r>
      <w:r w:rsidRPr="00FA4090">
        <w:rPr>
          <w:rFonts w:ascii="Abadi" w:hAnsi="Abadi"/>
          <w:b/>
          <w:sz w:val="21"/>
          <w:szCs w:val="21"/>
        </w:rPr>
        <w:t>Informe de Resultados</w:t>
      </w:r>
      <w:r w:rsidRPr="00A748D0">
        <w:rPr>
          <w:rFonts w:ascii="Abadi" w:hAnsi="Abadi"/>
          <w:sz w:val="21"/>
          <w:szCs w:val="21"/>
        </w:rPr>
        <w:t xml:space="preserve"> correspondiente a la </w:t>
      </w:r>
      <w:r w:rsidRPr="00FA4090">
        <w:rPr>
          <w:rFonts w:ascii="Abadi" w:hAnsi="Abadi"/>
          <w:b/>
          <w:sz w:val="21"/>
          <w:szCs w:val="21"/>
        </w:rPr>
        <w:t>Auditoría de Desempeño</w:t>
      </w:r>
      <w:r w:rsidRPr="00A748D0">
        <w:rPr>
          <w:rFonts w:ascii="Abadi" w:hAnsi="Abadi"/>
          <w:sz w:val="21"/>
          <w:szCs w:val="21"/>
        </w:rPr>
        <w:t xml:space="preserve"> practicada al </w:t>
      </w:r>
      <w:r w:rsidRPr="00FA4090">
        <w:rPr>
          <w:rFonts w:ascii="Abadi" w:hAnsi="Abadi"/>
          <w:b/>
          <w:sz w:val="21"/>
          <w:szCs w:val="21"/>
        </w:rPr>
        <w:t>Poder Ejecutivo del Estado de Guanajuato,</w:t>
      </w:r>
      <w:r w:rsidRPr="00A748D0">
        <w:rPr>
          <w:rFonts w:ascii="Abadi" w:hAnsi="Abadi"/>
          <w:sz w:val="21"/>
          <w:szCs w:val="21"/>
        </w:rPr>
        <w:t xml:space="preserve"> en relación con el programa presupuestario </w:t>
      </w:r>
      <w:r w:rsidRPr="00900670">
        <w:rPr>
          <w:rFonts w:ascii="Abadi" w:hAnsi="Abadi"/>
          <w:b/>
          <w:sz w:val="21"/>
          <w:szCs w:val="21"/>
        </w:rPr>
        <w:t>S016 «Investigación, desarrollo tecnológico, transferencia de tecnología e innovación»,</w:t>
      </w:r>
      <w:r w:rsidRPr="00A748D0">
        <w:rPr>
          <w:rFonts w:ascii="Abadi" w:hAnsi="Abadi"/>
          <w:sz w:val="21"/>
          <w:szCs w:val="21"/>
        </w:rPr>
        <w:t xml:space="preserve"> contenido en el Programa General de Fiscalización 2024 asignado a la Auditoría Especial de Evaluación y Desempeño, el detalle se especifica a continuación:</w:t>
      </w:r>
    </w:p>
    <w:p w14:paraId="4391788D" w14:textId="77777777" w:rsidR="00A748D0" w:rsidRDefault="00A748D0" w:rsidP="00EF25DE">
      <w:pPr>
        <w:jc w:val="both"/>
      </w:pPr>
    </w:p>
    <w:tbl>
      <w:tblPr>
        <w:tblStyle w:val="Tablaconcuadrcula"/>
        <w:tblW w:w="0" w:type="auto"/>
        <w:tblLook w:val="04A0" w:firstRow="1" w:lastRow="0" w:firstColumn="1" w:lastColumn="0" w:noHBand="0" w:noVBand="1"/>
      </w:tblPr>
      <w:tblGrid>
        <w:gridCol w:w="481"/>
        <w:gridCol w:w="1007"/>
        <w:gridCol w:w="1502"/>
        <w:gridCol w:w="1111"/>
      </w:tblGrid>
      <w:tr w:rsidR="008E0216" w14:paraId="38AEE7AB" w14:textId="77777777">
        <w:trPr>
          <w:trHeight w:val="2992"/>
        </w:trPr>
        <w:tc>
          <w:tcPr>
            <w:tcW w:w="1025" w:type="dxa"/>
            <w:shd w:val="clear" w:color="auto" w:fill="D9D9D9" w:themeFill="background1" w:themeFillShade="D9"/>
          </w:tcPr>
          <w:p w14:paraId="73FD7721" w14:textId="77777777" w:rsidR="008E0216" w:rsidRPr="00AD6F6F" w:rsidRDefault="008E0216">
            <w:pPr>
              <w:jc w:val="both"/>
              <w:rPr>
                <w:rFonts w:ascii="Abadi" w:hAnsi="Abadi"/>
                <w:b/>
                <w:bCs/>
              </w:rPr>
            </w:pPr>
            <w:bookmarkStart w:id="32" w:name="_Hlk175043624"/>
            <w:r w:rsidRPr="00AD6F6F">
              <w:rPr>
                <w:rFonts w:ascii="Abadi" w:hAnsi="Abadi"/>
                <w:b/>
                <w:bCs/>
              </w:rPr>
              <w:t>No.</w:t>
            </w:r>
          </w:p>
        </w:tc>
        <w:tc>
          <w:tcPr>
            <w:tcW w:w="1025" w:type="dxa"/>
            <w:shd w:val="clear" w:color="auto" w:fill="D9D9D9" w:themeFill="background1" w:themeFillShade="D9"/>
          </w:tcPr>
          <w:p w14:paraId="5DD012AA" w14:textId="77777777" w:rsidR="008E0216" w:rsidRPr="00AD6F6F" w:rsidRDefault="008E0216">
            <w:pPr>
              <w:jc w:val="both"/>
              <w:rPr>
                <w:rFonts w:ascii="Abadi" w:hAnsi="Abadi"/>
                <w:b/>
                <w:bCs/>
              </w:rPr>
            </w:pPr>
            <w:r w:rsidRPr="00AD6F6F">
              <w:rPr>
                <w:rFonts w:ascii="Abadi" w:hAnsi="Abadi"/>
                <w:b/>
                <w:bCs/>
              </w:rPr>
              <w:t>Ejercicio</w:t>
            </w:r>
          </w:p>
        </w:tc>
        <w:tc>
          <w:tcPr>
            <w:tcW w:w="1025" w:type="dxa"/>
            <w:shd w:val="clear" w:color="auto" w:fill="D9D9D9" w:themeFill="background1" w:themeFillShade="D9"/>
          </w:tcPr>
          <w:p w14:paraId="1268F055" w14:textId="77777777" w:rsidR="008E0216" w:rsidRPr="00AD6F6F" w:rsidRDefault="008E0216">
            <w:pPr>
              <w:jc w:val="both"/>
              <w:rPr>
                <w:rFonts w:ascii="Abadi" w:hAnsi="Abadi"/>
                <w:b/>
                <w:bCs/>
              </w:rPr>
            </w:pPr>
            <w:r w:rsidRPr="00AD6F6F">
              <w:rPr>
                <w:rFonts w:ascii="Abadi" w:hAnsi="Abadi"/>
                <w:b/>
                <w:bCs/>
              </w:rPr>
              <w:t>Sujeto Fiscalizado</w:t>
            </w:r>
          </w:p>
        </w:tc>
        <w:tc>
          <w:tcPr>
            <w:tcW w:w="1026" w:type="dxa"/>
            <w:shd w:val="clear" w:color="auto" w:fill="D9D9D9" w:themeFill="background1" w:themeFillShade="D9"/>
          </w:tcPr>
          <w:p w14:paraId="5ED8A7EC" w14:textId="6BEC71F9" w:rsidR="008E0216" w:rsidRPr="00AD6F6F" w:rsidRDefault="008E0216">
            <w:pPr>
              <w:jc w:val="both"/>
              <w:rPr>
                <w:rFonts w:ascii="Abadi" w:hAnsi="Abadi"/>
                <w:b/>
                <w:bCs/>
              </w:rPr>
            </w:pPr>
            <w:r w:rsidRPr="00AD6F6F">
              <w:rPr>
                <w:rFonts w:ascii="Abadi" w:hAnsi="Abadi"/>
                <w:b/>
                <w:bCs/>
              </w:rPr>
              <w:t>Fecha de notificación</w:t>
            </w:r>
            <w:r w:rsidR="00A709A9">
              <w:rPr>
                <w:rFonts w:ascii="Abadi" w:hAnsi="Abadi"/>
                <w:b/>
                <w:bCs/>
              </w:rPr>
              <w:t xml:space="preserve"> del sujeto</w:t>
            </w:r>
          </w:p>
        </w:tc>
      </w:tr>
      <w:tr w:rsidR="008E0216" w14:paraId="53BB70BB" w14:textId="77777777" w:rsidTr="00AD6F6F">
        <w:trPr>
          <w:trHeight w:val="2992"/>
        </w:trPr>
        <w:tc>
          <w:tcPr>
            <w:tcW w:w="1025" w:type="dxa"/>
          </w:tcPr>
          <w:p w14:paraId="28FA6A48" w14:textId="77777777" w:rsidR="008E0216" w:rsidRDefault="008E0216">
            <w:pPr>
              <w:jc w:val="both"/>
              <w:rPr>
                <w:rFonts w:ascii="Abadi" w:hAnsi="Abadi"/>
              </w:rPr>
            </w:pPr>
            <w:r>
              <w:rPr>
                <w:rFonts w:ascii="Abadi" w:hAnsi="Abadi"/>
              </w:rPr>
              <w:t>1</w:t>
            </w:r>
          </w:p>
        </w:tc>
        <w:tc>
          <w:tcPr>
            <w:tcW w:w="1025" w:type="dxa"/>
          </w:tcPr>
          <w:p w14:paraId="29CC19DC" w14:textId="77777777" w:rsidR="008E0216" w:rsidRDefault="008E0216">
            <w:pPr>
              <w:jc w:val="both"/>
              <w:rPr>
                <w:rFonts w:ascii="Abadi" w:hAnsi="Abadi"/>
              </w:rPr>
            </w:pPr>
            <w:r>
              <w:rPr>
                <w:rFonts w:ascii="Abadi" w:hAnsi="Abadi"/>
              </w:rPr>
              <w:t>Enero a Diciembre de 2023</w:t>
            </w:r>
          </w:p>
        </w:tc>
        <w:tc>
          <w:tcPr>
            <w:tcW w:w="1025" w:type="dxa"/>
          </w:tcPr>
          <w:p w14:paraId="1608CE43" w14:textId="0A76E7B3" w:rsidR="008E0216" w:rsidRPr="00AD6F6F" w:rsidRDefault="008E0216">
            <w:pPr>
              <w:jc w:val="both"/>
              <w:rPr>
                <w:rFonts w:ascii="Abadi" w:hAnsi="Abadi"/>
                <w:b/>
                <w:bCs/>
              </w:rPr>
            </w:pPr>
            <w:r w:rsidRPr="00AD6F6F">
              <w:rPr>
                <w:rFonts w:ascii="Abadi" w:hAnsi="Abadi"/>
                <w:b/>
                <w:bCs/>
              </w:rPr>
              <w:t xml:space="preserve">Poder Ejecutivo: programa presupuestario </w:t>
            </w:r>
            <w:r>
              <w:rPr>
                <w:rFonts w:ascii="Abadi" w:hAnsi="Abadi"/>
                <w:b/>
                <w:bCs/>
              </w:rPr>
              <w:t>S016</w:t>
            </w:r>
            <w:r w:rsidRPr="00AD6F6F">
              <w:rPr>
                <w:rFonts w:ascii="Abadi" w:hAnsi="Abadi"/>
                <w:b/>
                <w:bCs/>
              </w:rPr>
              <w:t xml:space="preserve"> a cargo de</w:t>
            </w:r>
            <w:r>
              <w:rPr>
                <w:rFonts w:ascii="Abadi" w:hAnsi="Abadi"/>
                <w:b/>
                <w:bCs/>
              </w:rPr>
              <w:t>l Instituto de Innovación</w:t>
            </w:r>
            <w:r w:rsidR="00584182">
              <w:rPr>
                <w:rFonts w:ascii="Abadi" w:hAnsi="Abadi"/>
                <w:b/>
                <w:bCs/>
              </w:rPr>
              <w:t>, Ciencia y Emprendimiento</w:t>
            </w:r>
            <w:r w:rsidR="00B81B38">
              <w:rPr>
                <w:rFonts w:ascii="Abadi" w:hAnsi="Abadi"/>
                <w:b/>
                <w:bCs/>
              </w:rPr>
              <w:t xml:space="preserve"> para </w:t>
            </w:r>
            <w:r w:rsidRPr="00AD6F6F">
              <w:rPr>
                <w:rFonts w:ascii="Abadi" w:hAnsi="Abadi"/>
                <w:b/>
                <w:bCs/>
              </w:rPr>
              <w:t>la C</w:t>
            </w:r>
            <w:r w:rsidR="00A709A9">
              <w:rPr>
                <w:rFonts w:ascii="Abadi" w:hAnsi="Abadi"/>
                <w:b/>
                <w:bCs/>
              </w:rPr>
              <w:t>ompetitividad para el Estado</w:t>
            </w:r>
            <w:r>
              <w:rPr>
                <w:rFonts w:ascii="Abadi" w:hAnsi="Abadi"/>
                <w:b/>
              </w:rPr>
              <w:t xml:space="preserve"> de </w:t>
            </w:r>
            <w:r w:rsidR="00A709A9">
              <w:rPr>
                <w:rFonts w:ascii="Abadi" w:hAnsi="Abadi"/>
                <w:b/>
                <w:bCs/>
              </w:rPr>
              <w:t>Guanajuato.</w:t>
            </w:r>
          </w:p>
        </w:tc>
        <w:tc>
          <w:tcPr>
            <w:tcW w:w="1026" w:type="dxa"/>
          </w:tcPr>
          <w:p w14:paraId="6ADDA2CD" w14:textId="64685E19" w:rsidR="008E0216" w:rsidRDefault="00A709A9">
            <w:pPr>
              <w:jc w:val="both"/>
              <w:rPr>
                <w:rFonts w:ascii="Abadi" w:hAnsi="Abadi"/>
              </w:rPr>
            </w:pPr>
            <w:r>
              <w:rPr>
                <w:rFonts w:ascii="Abadi" w:hAnsi="Abadi"/>
              </w:rPr>
              <w:t>13</w:t>
            </w:r>
            <w:r w:rsidR="008E0216">
              <w:rPr>
                <w:rFonts w:ascii="Abadi" w:hAnsi="Abadi"/>
              </w:rPr>
              <w:t xml:space="preserve"> de agosto de 2024</w:t>
            </w:r>
          </w:p>
        </w:tc>
      </w:tr>
      <w:bookmarkEnd w:id="32"/>
    </w:tbl>
    <w:p w14:paraId="413EE4CA" w14:textId="77777777" w:rsidR="00A748D0" w:rsidRDefault="00A748D0" w:rsidP="00EF25DE">
      <w:pPr>
        <w:jc w:val="both"/>
      </w:pPr>
    </w:p>
    <w:p w14:paraId="48E4B1B4" w14:textId="77777777" w:rsidR="00A748D0" w:rsidRDefault="00A748D0" w:rsidP="00EF25DE">
      <w:pPr>
        <w:jc w:val="both"/>
      </w:pPr>
    </w:p>
    <w:p w14:paraId="3FFDAC41" w14:textId="77777777" w:rsidR="00AA5B17" w:rsidRDefault="00AA5B17" w:rsidP="00EF25DE">
      <w:pPr>
        <w:jc w:val="both"/>
        <w:rPr>
          <w:rFonts w:ascii="Abadi" w:hAnsi="Abadi"/>
          <w:sz w:val="21"/>
          <w:szCs w:val="21"/>
        </w:rPr>
      </w:pPr>
      <w:r w:rsidRPr="00AA5B17">
        <w:rPr>
          <w:rFonts w:ascii="Abadi" w:hAnsi="Abadi"/>
          <w:sz w:val="21"/>
          <w:szCs w:val="21"/>
        </w:rPr>
        <w:t xml:space="preserve">No se omite señalar que el recurso de reconsideración no es procedente en contra de informes de resultados de las auditorías de desempeño. </w:t>
      </w:r>
    </w:p>
    <w:p w14:paraId="76ADF776" w14:textId="77777777" w:rsidR="00AA5B17" w:rsidRDefault="00AA5B17" w:rsidP="00EF25DE">
      <w:pPr>
        <w:jc w:val="both"/>
        <w:rPr>
          <w:rFonts w:ascii="Abadi" w:hAnsi="Abadi"/>
          <w:sz w:val="21"/>
          <w:szCs w:val="21"/>
        </w:rPr>
      </w:pPr>
    </w:p>
    <w:p w14:paraId="353936ED" w14:textId="77777777" w:rsidR="00AA5B17" w:rsidRDefault="00AA5B17" w:rsidP="00EF25DE">
      <w:pPr>
        <w:jc w:val="both"/>
        <w:rPr>
          <w:rFonts w:ascii="Abadi" w:hAnsi="Abadi"/>
          <w:sz w:val="21"/>
          <w:szCs w:val="21"/>
        </w:rPr>
      </w:pPr>
      <w:r w:rsidRPr="00AA5B17">
        <w:rPr>
          <w:rFonts w:ascii="Abadi" w:hAnsi="Abadi"/>
          <w:sz w:val="21"/>
          <w:szCs w:val="21"/>
        </w:rPr>
        <w:t xml:space="preserve">El presente documento se firma electrónicamente con fundamento en la Ley de Fiscalización Superior del Estado de Guanajuato; el Reglamento de la Ley de Fiscalización Superior del Estado de Guanajuato; y Ley Sobre el Uso de Medios Electrónicos y Firma Electrónica para el Estado de Guanajuato y sus Municipios. </w:t>
      </w:r>
    </w:p>
    <w:p w14:paraId="42100F1F" w14:textId="77777777" w:rsidR="00AA5B17" w:rsidRDefault="00AA5B17" w:rsidP="00EF25DE">
      <w:pPr>
        <w:jc w:val="both"/>
        <w:rPr>
          <w:rFonts w:ascii="Abadi" w:hAnsi="Abadi"/>
          <w:sz w:val="21"/>
          <w:szCs w:val="21"/>
        </w:rPr>
      </w:pPr>
    </w:p>
    <w:p w14:paraId="44C5E75B" w14:textId="04E78CC5" w:rsidR="00AA5B17" w:rsidRPr="00AA5B17" w:rsidRDefault="00AA5B17" w:rsidP="00EF25DE">
      <w:pPr>
        <w:jc w:val="both"/>
        <w:rPr>
          <w:rFonts w:ascii="Abadi" w:hAnsi="Abadi"/>
          <w:sz w:val="21"/>
          <w:szCs w:val="21"/>
        </w:rPr>
      </w:pPr>
      <w:r w:rsidRPr="00AA5B17">
        <w:rPr>
          <w:rFonts w:ascii="Abadi" w:hAnsi="Abadi"/>
          <w:sz w:val="21"/>
          <w:szCs w:val="21"/>
        </w:rPr>
        <w:t>Sin otro particular por el momento, me despido reiterando la seguridad de mi más alta y distinguida consideración.</w:t>
      </w:r>
    </w:p>
    <w:p w14:paraId="5718A75D" w14:textId="77777777" w:rsidR="00AA5B17" w:rsidRDefault="00AA5B17" w:rsidP="00EF25DE">
      <w:pPr>
        <w:jc w:val="both"/>
        <w:rPr>
          <w:rFonts w:ascii="Abadi" w:hAnsi="Abadi"/>
          <w:b/>
          <w:bCs/>
          <w:sz w:val="21"/>
          <w:szCs w:val="21"/>
        </w:rPr>
      </w:pPr>
    </w:p>
    <w:p w14:paraId="4C7C3E6C" w14:textId="7345C80E" w:rsidR="00EF25DE" w:rsidRDefault="00EF25DE" w:rsidP="00EF25DE">
      <w:pPr>
        <w:jc w:val="both"/>
        <w:rPr>
          <w:rFonts w:ascii="Abadi" w:hAnsi="Abadi"/>
          <w:b/>
          <w:bCs/>
          <w:sz w:val="21"/>
          <w:szCs w:val="21"/>
        </w:rPr>
      </w:pPr>
      <w:r w:rsidRPr="00AC5B1D">
        <w:rPr>
          <w:rFonts w:ascii="Abadi" w:hAnsi="Abadi"/>
          <w:b/>
          <w:bCs/>
          <w:sz w:val="21"/>
          <w:szCs w:val="21"/>
        </w:rPr>
        <w:t xml:space="preserve">Atentamente </w:t>
      </w:r>
    </w:p>
    <w:p w14:paraId="55739DC2" w14:textId="77777777" w:rsidR="00EF25DE" w:rsidRPr="00AC5B1D" w:rsidRDefault="00EF25DE" w:rsidP="00EF25DE">
      <w:pPr>
        <w:jc w:val="both"/>
        <w:rPr>
          <w:rFonts w:ascii="Abadi" w:hAnsi="Abadi"/>
          <w:b/>
          <w:bCs/>
          <w:sz w:val="21"/>
          <w:szCs w:val="21"/>
        </w:rPr>
      </w:pPr>
      <w:r w:rsidRPr="00AC5B1D">
        <w:rPr>
          <w:rFonts w:ascii="Abadi" w:hAnsi="Abadi"/>
          <w:b/>
          <w:bCs/>
          <w:sz w:val="21"/>
          <w:szCs w:val="21"/>
        </w:rPr>
        <w:t xml:space="preserve">El Auditor Superior </w:t>
      </w:r>
    </w:p>
    <w:p w14:paraId="4F78043A" w14:textId="77777777" w:rsidR="00EF25DE" w:rsidRDefault="00EF25DE" w:rsidP="00EF25DE">
      <w:pPr>
        <w:jc w:val="both"/>
        <w:rPr>
          <w:rFonts w:ascii="Abadi" w:hAnsi="Abadi"/>
          <w:sz w:val="21"/>
          <w:szCs w:val="21"/>
        </w:rPr>
      </w:pPr>
    </w:p>
    <w:p w14:paraId="4A46FC5D" w14:textId="77777777" w:rsidR="00EF25DE" w:rsidRPr="00AC5B1D" w:rsidRDefault="00EF25DE" w:rsidP="00EF25DE">
      <w:pPr>
        <w:ind w:right="1559"/>
        <w:jc w:val="both"/>
        <w:rPr>
          <w:rFonts w:ascii="Abadi" w:hAnsi="Abadi"/>
          <w:b/>
          <w:bCs/>
          <w:sz w:val="21"/>
          <w:szCs w:val="21"/>
        </w:rPr>
      </w:pPr>
      <w:r w:rsidRPr="00AC5B1D">
        <w:rPr>
          <w:rFonts w:ascii="Abadi" w:hAnsi="Abadi"/>
          <w:b/>
          <w:bCs/>
          <w:sz w:val="21"/>
          <w:szCs w:val="21"/>
        </w:rPr>
        <w:lastRenderedPageBreak/>
        <w:t xml:space="preserve">Lic. y M.F. Javier Pérez Salazar </w:t>
      </w:r>
    </w:p>
    <w:p w14:paraId="204C46B7" w14:textId="77777777" w:rsidR="00EF25DE" w:rsidRDefault="00EF25DE" w:rsidP="00EF25DE">
      <w:pPr>
        <w:ind w:right="1559"/>
        <w:jc w:val="both"/>
        <w:rPr>
          <w:rFonts w:ascii="Abadi" w:hAnsi="Abadi"/>
          <w:sz w:val="21"/>
          <w:szCs w:val="21"/>
        </w:rPr>
      </w:pPr>
    </w:p>
    <w:p w14:paraId="0206E46C" w14:textId="77777777" w:rsidR="0046549B" w:rsidRPr="003541AF" w:rsidRDefault="0046549B" w:rsidP="0046549B">
      <w:pPr>
        <w:ind w:right="142"/>
        <w:jc w:val="both"/>
        <w:rPr>
          <w:rFonts w:ascii="Abadi" w:hAnsi="Abadi"/>
          <w:sz w:val="21"/>
          <w:szCs w:val="21"/>
        </w:rPr>
      </w:pPr>
      <w:r w:rsidRPr="003541AF">
        <w:rPr>
          <w:rFonts w:ascii="Abadi" w:hAnsi="Abadi"/>
          <w:sz w:val="21"/>
          <w:szCs w:val="21"/>
        </w:rPr>
        <w:t xml:space="preserve">Con copia para: </w:t>
      </w:r>
    </w:p>
    <w:p w14:paraId="5D75A600" w14:textId="77777777" w:rsidR="0046549B" w:rsidRPr="003541AF" w:rsidRDefault="0046549B" w:rsidP="0046549B">
      <w:pPr>
        <w:ind w:right="142"/>
        <w:jc w:val="both"/>
        <w:rPr>
          <w:rFonts w:ascii="Abadi" w:hAnsi="Abadi"/>
          <w:b/>
          <w:bCs/>
          <w:sz w:val="21"/>
          <w:szCs w:val="21"/>
        </w:rPr>
      </w:pPr>
      <w:r w:rsidRPr="003541AF">
        <w:rPr>
          <w:rFonts w:ascii="Segoe UI Symbol" w:hAnsi="Segoe UI Symbol" w:cs="Segoe UI Symbol"/>
          <w:b/>
          <w:bCs/>
          <w:sz w:val="21"/>
          <w:szCs w:val="21"/>
        </w:rPr>
        <w:t>✓</w:t>
      </w:r>
      <w:r w:rsidRPr="003541AF">
        <w:rPr>
          <w:rFonts w:ascii="Abadi" w:hAnsi="Abadi"/>
          <w:sz w:val="21"/>
          <w:szCs w:val="21"/>
        </w:rPr>
        <w:t xml:space="preserve"> </w:t>
      </w:r>
      <w:r w:rsidRPr="003541AF">
        <w:rPr>
          <w:rFonts w:ascii="Abadi" w:hAnsi="Abadi"/>
          <w:b/>
          <w:bCs/>
          <w:sz w:val="21"/>
          <w:szCs w:val="21"/>
        </w:rPr>
        <w:t>Mtro. Christian Javier Cruz Villegas</w:t>
      </w:r>
      <w:r w:rsidRPr="003541AF">
        <w:rPr>
          <w:rFonts w:ascii="Abadi" w:hAnsi="Abadi"/>
          <w:sz w:val="21"/>
          <w:szCs w:val="21"/>
        </w:rPr>
        <w:t xml:space="preserve">. - Secretario General del Congreso del Estado de Guanajuato. Para conocimiento y efectos. </w:t>
      </w:r>
      <w:r w:rsidRPr="003541AF">
        <w:rPr>
          <w:rFonts w:ascii="Segoe UI Symbol" w:hAnsi="Segoe UI Symbol" w:cs="Segoe UI Symbol"/>
          <w:b/>
          <w:bCs/>
          <w:sz w:val="21"/>
          <w:szCs w:val="21"/>
        </w:rPr>
        <w:t>✓</w:t>
      </w:r>
      <w:r w:rsidRPr="003541AF">
        <w:rPr>
          <w:rFonts w:ascii="Abadi" w:hAnsi="Abadi"/>
          <w:b/>
          <w:bCs/>
          <w:sz w:val="21"/>
          <w:szCs w:val="21"/>
        </w:rPr>
        <w:t xml:space="preserve"> Archivo. </w:t>
      </w:r>
    </w:p>
    <w:p w14:paraId="056E32A3" w14:textId="77777777" w:rsidR="0046549B" w:rsidRDefault="0046549B" w:rsidP="0046549B">
      <w:pPr>
        <w:ind w:right="142"/>
        <w:jc w:val="both"/>
        <w:rPr>
          <w:rFonts w:ascii="Abadi" w:hAnsi="Abadi"/>
          <w:sz w:val="21"/>
          <w:szCs w:val="21"/>
        </w:rPr>
      </w:pPr>
    </w:p>
    <w:p w14:paraId="6F993928" w14:textId="77777777" w:rsidR="00EF25DE" w:rsidRPr="003541AF" w:rsidRDefault="0046549B" w:rsidP="0046549B">
      <w:pPr>
        <w:ind w:right="142"/>
        <w:jc w:val="both"/>
        <w:rPr>
          <w:rFonts w:ascii="Abadi" w:hAnsi="Abadi"/>
          <w:sz w:val="21"/>
          <w:szCs w:val="21"/>
        </w:rPr>
      </w:pPr>
      <w:r w:rsidRPr="003541AF">
        <w:rPr>
          <w:rFonts w:ascii="Abadi" w:hAnsi="Abadi"/>
          <w:sz w:val="21"/>
          <w:szCs w:val="21"/>
        </w:rPr>
        <w:t>AALE/JCAG/nma</w:t>
      </w:r>
    </w:p>
    <w:p w14:paraId="6432983C" w14:textId="77777777" w:rsidR="00EF25DE" w:rsidRPr="003541AF" w:rsidRDefault="00EF25DE" w:rsidP="0046549B">
      <w:pPr>
        <w:ind w:right="142"/>
        <w:jc w:val="both"/>
        <w:rPr>
          <w:rFonts w:ascii="Abadi" w:hAnsi="Abadi" w:cs="Barlow,Bold"/>
          <w:sz w:val="21"/>
          <w:szCs w:val="21"/>
          <w:lang w:val="es-MX" w:eastAsia="es-MX"/>
        </w:rPr>
      </w:pPr>
      <w:r w:rsidRPr="003541AF">
        <w:rPr>
          <w:rFonts w:ascii="Abadi" w:hAnsi="Abadi" w:cs="Barlow,Bold"/>
          <w:sz w:val="21"/>
          <w:szCs w:val="21"/>
          <w:lang w:val="es-MX" w:eastAsia="es-MX"/>
        </w:rPr>
        <w:t>GSG/GRL/ CVAV</w:t>
      </w:r>
    </w:p>
    <w:p w14:paraId="12122BE5" w14:textId="77777777" w:rsidR="00EF25DE" w:rsidRDefault="00EF25DE" w:rsidP="00EF25DE">
      <w:pPr>
        <w:rPr>
          <w:rFonts w:ascii="Abadi" w:hAnsi="Abadi"/>
          <w:b/>
          <w:bCs/>
        </w:rPr>
      </w:pPr>
    </w:p>
    <w:p w14:paraId="66391532" w14:textId="77777777" w:rsidR="008C0D18" w:rsidRDefault="008C0D18" w:rsidP="00E4165B">
      <w:pPr>
        <w:rPr>
          <w:rFonts w:ascii="Abadi" w:hAnsi="Abadi"/>
          <w:b/>
          <w:bCs/>
        </w:rPr>
      </w:pPr>
    </w:p>
    <w:p w14:paraId="0C82429F" w14:textId="4B8C5370" w:rsidR="008C0D18" w:rsidRDefault="009E7237" w:rsidP="00E4165B">
      <w:pPr>
        <w:rPr>
          <w:rFonts w:ascii="Abadi" w:hAnsi="Abadi"/>
          <w:b/>
          <w:bCs/>
        </w:rPr>
      </w:pPr>
      <w:r w:rsidRPr="009E7237">
        <w:rPr>
          <w:rFonts w:ascii="Abadi" w:hAnsi="Abadi"/>
          <w:b/>
          <w:bCs/>
        </w:rPr>
        <w:t>Auditoría Superior del Estado de Guanajuato Número de Oficio: ASEG-324-2024 Asunto: Se remite informe de resultados. Guanajuato, Gto., a 14 de agosto de 2024</w:t>
      </w:r>
    </w:p>
    <w:p w14:paraId="46A77361" w14:textId="77777777" w:rsidR="004052FF" w:rsidRDefault="004052FF" w:rsidP="00E4165B">
      <w:pPr>
        <w:rPr>
          <w:rFonts w:ascii="Abadi" w:hAnsi="Abadi"/>
          <w:b/>
          <w:bCs/>
        </w:rPr>
      </w:pPr>
    </w:p>
    <w:p w14:paraId="2D5D8400" w14:textId="7C6869EB" w:rsidR="004052FF" w:rsidRDefault="004052FF" w:rsidP="00E4165B">
      <w:pPr>
        <w:rPr>
          <w:rFonts w:ascii="Abadi" w:hAnsi="Abadi"/>
          <w:b/>
          <w:bCs/>
        </w:rPr>
      </w:pPr>
      <w:r w:rsidRPr="004052FF">
        <w:rPr>
          <w:rFonts w:ascii="Abadi" w:hAnsi="Abadi"/>
          <w:b/>
          <w:bCs/>
        </w:rPr>
        <w:t>«2024, a 200 años de la instalación del Primer Congreso Constituyente de Guanajuato»</w:t>
      </w:r>
    </w:p>
    <w:p w14:paraId="425E72F6" w14:textId="77777777" w:rsidR="00013BA1" w:rsidRDefault="00013BA1" w:rsidP="00E4165B">
      <w:pPr>
        <w:rPr>
          <w:rFonts w:ascii="Abadi" w:hAnsi="Abadi"/>
          <w:b/>
          <w:bCs/>
        </w:rPr>
      </w:pPr>
    </w:p>
    <w:p w14:paraId="027C18E4" w14:textId="15216F57" w:rsidR="00013BA1" w:rsidRDefault="00013BA1" w:rsidP="00E4165B">
      <w:pPr>
        <w:rPr>
          <w:rFonts w:ascii="Abadi" w:hAnsi="Abadi"/>
          <w:b/>
          <w:bCs/>
        </w:rPr>
      </w:pPr>
      <w:r w:rsidRPr="00013BA1">
        <w:rPr>
          <w:rFonts w:ascii="Abadi" w:hAnsi="Abadi"/>
          <w:b/>
          <w:bCs/>
        </w:rPr>
        <w:t>Diputado Bricio Balderas Álvarez Presidente del Congreso del Estado de Guanajuato Presente.</w:t>
      </w:r>
    </w:p>
    <w:p w14:paraId="4B4F01FE" w14:textId="77777777" w:rsidR="00577FE5" w:rsidRDefault="00577FE5" w:rsidP="00E4165B">
      <w:pPr>
        <w:rPr>
          <w:rFonts w:ascii="Abadi" w:hAnsi="Abadi"/>
          <w:b/>
          <w:bCs/>
        </w:rPr>
      </w:pPr>
    </w:p>
    <w:p w14:paraId="7B5FAE4E" w14:textId="030F4873" w:rsidR="00577FE5" w:rsidRPr="00B6431D" w:rsidRDefault="00577FE5" w:rsidP="00B6431D">
      <w:pPr>
        <w:jc w:val="both"/>
        <w:rPr>
          <w:rFonts w:ascii="Abadi" w:hAnsi="Abadi"/>
          <w:sz w:val="21"/>
          <w:szCs w:val="21"/>
        </w:rPr>
      </w:pPr>
      <w:r w:rsidRPr="00B6431D">
        <w:rPr>
          <w:rFonts w:ascii="Abadi" w:hAnsi="Abadi"/>
          <w:sz w:val="21"/>
          <w:szCs w:val="21"/>
        </w:rPr>
        <w:t xml:space="preserve">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w:t>
      </w:r>
      <w:r w:rsidRPr="00B71EDA">
        <w:rPr>
          <w:rFonts w:ascii="Abadi" w:hAnsi="Abadi"/>
          <w:b/>
          <w:sz w:val="21"/>
          <w:szCs w:val="21"/>
        </w:rPr>
        <w:t>Informe de Resultados</w:t>
      </w:r>
      <w:r w:rsidRPr="00B6431D">
        <w:rPr>
          <w:rFonts w:ascii="Abadi" w:hAnsi="Abadi"/>
          <w:sz w:val="21"/>
          <w:szCs w:val="21"/>
        </w:rPr>
        <w:t xml:space="preserve"> correspondiente a la </w:t>
      </w:r>
      <w:r w:rsidRPr="00B71EDA">
        <w:rPr>
          <w:rFonts w:ascii="Abadi" w:hAnsi="Abadi"/>
          <w:b/>
          <w:sz w:val="21"/>
          <w:szCs w:val="21"/>
        </w:rPr>
        <w:t>Auditoría de Desempeño</w:t>
      </w:r>
      <w:r w:rsidRPr="00B6431D">
        <w:rPr>
          <w:rFonts w:ascii="Abadi" w:hAnsi="Abadi"/>
          <w:sz w:val="21"/>
          <w:szCs w:val="21"/>
        </w:rPr>
        <w:t xml:space="preserve"> practicada al </w:t>
      </w:r>
      <w:r w:rsidRPr="00812E3E">
        <w:rPr>
          <w:rFonts w:ascii="Abadi" w:hAnsi="Abadi"/>
          <w:b/>
          <w:sz w:val="21"/>
          <w:szCs w:val="21"/>
        </w:rPr>
        <w:t>Poder Ejecutivo del Estado de Guanajuato,</w:t>
      </w:r>
      <w:r w:rsidRPr="00B6431D">
        <w:rPr>
          <w:rFonts w:ascii="Abadi" w:hAnsi="Abadi"/>
          <w:sz w:val="21"/>
          <w:szCs w:val="21"/>
        </w:rPr>
        <w:t xml:space="preserve"> en relación con el programa presupuestario </w:t>
      </w:r>
      <w:r w:rsidRPr="00812E3E">
        <w:rPr>
          <w:rFonts w:ascii="Abadi" w:hAnsi="Abadi"/>
          <w:b/>
          <w:sz w:val="21"/>
          <w:szCs w:val="21"/>
        </w:rPr>
        <w:t>E017 «Cobertura en Educación Media Superior y Superior»,</w:t>
      </w:r>
      <w:r w:rsidRPr="00B6431D">
        <w:rPr>
          <w:rFonts w:ascii="Abadi" w:hAnsi="Abadi"/>
          <w:sz w:val="21"/>
          <w:szCs w:val="21"/>
        </w:rPr>
        <w:t xml:space="preserve"> contenido en el Programa General de Fiscalización 2024 asignado a la Auditoría Especial de Evaluación y Desempeño, el detalle se especifica a continuación:</w:t>
      </w:r>
    </w:p>
    <w:p w14:paraId="37414FD8" w14:textId="77777777" w:rsidR="0066090C" w:rsidRPr="00B6431D" w:rsidRDefault="0066090C" w:rsidP="00E4165B">
      <w:pPr>
        <w:rPr>
          <w:rFonts w:ascii="Abadi" w:hAnsi="Abadi"/>
          <w:b/>
          <w:sz w:val="21"/>
          <w:szCs w:val="21"/>
        </w:rPr>
      </w:pPr>
    </w:p>
    <w:tbl>
      <w:tblPr>
        <w:tblStyle w:val="Tablaconcuadrcula"/>
        <w:tblW w:w="0" w:type="auto"/>
        <w:tblLook w:val="04A0" w:firstRow="1" w:lastRow="0" w:firstColumn="1" w:lastColumn="0" w:noHBand="0" w:noVBand="1"/>
      </w:tblPr>
      <w:tblGrid>
        <w:gridCol w:w="490"/>
        <w:gridCol w:w="1036"/>
        <w:gridCol w:w="1431"/>
        <w:gridCol w:w="1144"/>
      </w:tblGrid>
      <w:tr w:rsidR="00812E3E" w14:paraId="177C2B67" w14:textId="77777777">
        <w:trPr>
          <w:trHeight w:val="2992"/>
        </w:trPr>
        <w:tc>
          <w:tcPr>
            <w:tcW w:w="1025" w:type="dxa"/>
            <w:shd w:val="clear" w:color="auto" w:fill="D9D9D9" w:themeFill="background1" w:themeFillShade="D9"/>
          </w:tcPr>
          <w:p w14:paraId="66DF0AEF" w14:textId="77777777" w:rsidR="00812E3E" w:rsidRPr="00AD6F6F" w:rsidRDefault="00812E3E">
            <w:pPr>
              <w:jc w:val="both"/>
              <w:rPr>
                <w:rFonts w:ascii="Abadi" w:hAnsi="Abadi"/>
                <w:b/>
                <w:bCs/>
              </w:rPr>
            </w:pPr>
            <w:r w:rsidRPr="00AD6F6F">
              <w:rPr>
                <w:rFonts w:ascii="Abadi" w:hAnsi="Abadi"/>
                <w:b/>
                <w:bCs/>
              </w:rPr>
              <w:t>No.</w:t>
            </w:r>
          </w:p>
        </w:tc>
        <w:tc>
          <w:tcPr>
            <w:tcW w:w="1025" w:type="dxa"/>
            <w:shd w:val="clear" w:color="auto" w:fill="D9D9D9" w:themeFill="background1" w:themeFillShade="D9"/>
          </w:tcPr>
          <w:p w14:paraId="15B3647E" w14:textId="77777777" w:rsidR="00812E3E" w:rsidRPr="00AD6F6F" w:rsidRDefault="00812E3E">
            <w:pPr>
              <w:jc w:val="both"/>
              <w:rPr>
                <w:rFonts w:ascii="Abadi" w:hAnsi="Abadi"/>
                <w:b/>
                <w:bCs/>
              </w:rPr>
            </w:pPr>
            <w:r w:rsidRPr="00AD6F6F">
              <w:rPr>
                <w:rFonts w:ascii="Abadi" w:hAnsi="Abadi"/>
                <w:b/>
                <w:bCs/>
              </w:rPr>
              <w:t>Ejercicio</w:t>
            </w:r>
          </w:p>
        </w:tc>
        <w:tc>
          <w:tcPr>
            <w:tcW w:w="1025" w:type="dxa"/>
            <w:shd w:val="clear" w:color="auto" w:fill="D9D9D9" w:themeFill="background1" w:themeFillShade="D9"/>
          </w:tcPr>
          <w:p w14:paraId="1E22FE4E" w14:textId="77777777" w:rsidR="00812E3E" w:rsidRPr="00AD6F6F" w:rsidRDefault="00812E3E">
            <w:pPr>
              <w:jc w:val="both"/>
              <w:rPr>
                <w:rFonts w:ascii="Abadi" w:hAnsi="Abadi"/>
                <w:b/>
                <w:bCs/>
              </w:rPr>
            </w:pPr>
            <w:r w:rsidRPr="00AD6F6F">
              <w:rPr>
                <w:rFonts w:ascii="Abadi" w:hAnsi="Abadi"/>
                <w:b/>
                <w:bCs/>
              </w:rPr>
              <w:t>Sujeto Fiscalizado</w:t>
            </w:r>
          </w:p>
        </w:tc>
        <w:tc>
          <w:tcPr>
            <w:tcW w:w="1026" w:type="dxa"/>
            <w:shd w:val="clear" w:color="auto" w:fill="D9D9D9" w:themeFill="background1" w:themeFillShade="D9"/>
          </w:tcPr>
          <w:p w14:paraId="3F82C995" w14:textId="77777777" w:rsidR="00812E3E" w:rsidRPr="00AD6F6F" w:rsidRDefault="00812E3E">
            <w:pPr>
              <w:jc w:val="both"/>
              <w:rPr>
                <w:rFonts w:ascii="Abadi" w:hAnsi="Abadi"/>
                <w:b/>
                <w:bCs/>
              </w:rPr>
            </w:pPr>
            <w:r w:rsidRPr="00AD6F6F">
              <w:rPr>
                <w:rFonts w:ascii="Abadi" w:hAnsi="Abadi"/>
                <w:b/>
                <w:bCs/>
              </w:rPr>
              <w:t>Fecha de notificación</w:t>
            </w:r>
            <w:r>
              <w:rPr>
                <w:rFonts w:ascii="Abadi" w:hAnsi="Abadi"/>
                <w:b/>
                <w:bCs/>
              </w:rPr>
              <w:t xml:space="preserve"> del sujeto</w:t>
            </w:r>
          </w:p>
        </w:tc>
      </w:tr>
      <w:tr w:rsidR="00812E3E" w14:paraId="5CFCDF0C" w14:textId="77777777">
        <w:trPr>
          <w:trHeight w:val="2992"/>
        </w:trPr>
        <w:tc>
          <w:tcPr>
            <w:tcW w:w="1025" w:type="dxa"/>
          </w:tcPr>
          <w:p w14:paraId="1199D2D5" w14:textId="77777777" w:rsidR="00812E3E" w:rsidRDefault="00812E3E">
            <w:pPr>
              <w:jc w:val="both"/>
              <w:rPr>
                <w:rFonts w:ascii="Abadi" w:hAnsi="Abadi"/>
              </w:rPr>
            </w:pPr>
            <w:r>
              <w:rPr>
                <w:rFonts w:ascii="Abadi" w:hAnsi="Abadi"/>
              </w:rPr>
              <w:t>1</w:t>
            </w:r>
          </w:p>
        </w:tc>
        <w:tc>
          <w:tcPr>
            <w:tcW w:w="1025" w:type="dxa"/>
          </w:tcPr>
          <w:p w14:paraId="5539E2A2" w14:textId="77777777" w:rsidR="00812E3E" w:rsidRDefault="00812E3E">
            <w:pPr>
              <w:jc w:val="both"/>
              <w:rPr>
                <w:rFonts w:ascii="Abadi" w:hAnsi="Abadi"/>
              </w:rPr>
            </w:pPr>
            <w:r>
              <w:rPr>
                <w:rFonts w:ascii="Abadi" w:hAnsi="Abadi"/>
              </w:rPr>
              <w:t>Enero a Diciembre de 2023</w:t>
            </w:r>
          </w:p>
        </w:tc>
        <w:tc>
          <w:tcPr>
            <w:tcW w:w="1025" w:type="dxa"/>
          </w:tcPr>
          <w:p w14:paraId="28B855F7" w14:textId="2946A885" w:rsidR="00812E3E" w:rsidRPr="00AD6F6F" w:rsidRDefault="00812E3E">
            <w:pPr>
              <w:jc w:val="both"/>
              <w:rPr>
                <w:rFonts w:ascii="Abadi" w:hAnsi="Abadi"/>
                <w:b/>
                <w:bCs/>
              </w:rPr>
            </w:pPr>
            <w:r w:rsidRPr="00AD6F6F">
              <w:rPr>
                <w:rFonts w:ascii="Abadi" w:hAnsi="Abadi"/>
                <w:b/>
                <w:bCs/>
              </w:rPr>
              <w:t xml:space="preserve">Poder Ejecutivo: programa presupuestario </w:t>
            </w:r>
            <w:r w:rsidR="00AA7064">
              <w:rPr>
                <w:rFonts w:ascii="Abadi" w:hAnsi="Abadi"/>
                <w:b/>
                <w:bCs/>
              </w:rPr>
              <w:t>E017</w:t>
            </w:r>
            <w:r>
              <w:rPr>
                <w:rFonts w:ascii="Abadi" w:hAnsi="Abadi"/>
                <w:b/>
              </w:rPr>
              <w:t xml:space="preserve"> a cargo </w:t>
            </w:r>
            <w:r>
              <w:rPr>
                <w:rFonts w:ascii="Abadi" w:hAnsi="Abadi"/>
                <w:b/>
                <w:bCs/>
              </w:rPr>
              <w:t xml:space="preserve">de </w:t>
            </w:r>
            <w:r>
              <w:rPr>
                <w:rFonts w:ascii="Abadi" w:hAnsi="Abadi"/>
                <w:b/>
              </w:rPr>
              <w:t xml:space="preserve">la </w:t>
            </w:r>
            <w:r w:rsidR="003D6F3F">
              <w:rPr>
                <w:rFonts w:ascii="Abadi" w:hAnsi="Abadi"/>
                <w:b/>
                <w:bCs/>
              </w:rPr>
              <w:t>Secretaría de Educación</w:t>
            </w:r>
            <w:r>
              <w:rPr>
                <w:rFonts w:ascii="Abadi" w:hAnsi="Abadi"/>
                <w:b/>
                <w:bCs/>
              </w:rPr>
              <w:t xml:space="preserve"> de Guanajuato.</w:t>
            </w:r>
          </w:p>
        </w:tc>
        <w:tc>
          <w:tcPr>
            <w:tcW w:w="1026" w:type="dxa"/>
          </w:tcPr>
          <w:p w14:paraId="42C6BAE6" w14:textId="24D0343F" w:rsidR="00812E3E" w:rsidRDefault="00812E3E">
            <w:pPr>
              <w:jc w:val="both"/>
              <w:rPr>
                <w:rFonts w:ascii="Abadi" w:hAnsi="Abadi"/>
              </w:rPr>
            </w:pPr>
            <w:r>
              <w:rPr>
                <w:rFonts w:ascii="Abadi" w:hAnsi="Abadi"/>
              </w:rPr>
              <w:t>1</w:t>
            </w:r>
            <w:r w:rsidR="003D6F3F">
              <w:rPr>
                <w:rFonts w:ascii="Abadi" w:hAnsi="Abadi"/>
              </w:rPr>
              <w:t>4</w:t>
            </w:r>
            <w:r>
              <w:rPr>
                <w:rFonts w:ascii="Abadi" w:hAnsi="Abadi"/>
              </w:rPr>
              <w:t xml:space="preserve"> de agosto de 2024</w:t>
            </w:r>
          </w:p>
        </w:tc>
      </w:tr>
    </w:tbl>
    <w:p w14:paraId="4B761681" w14:textId="77777777" w:rsidR="00812E3E" w:rsidRPr="00B6431D" w:rsidRDefault="00812E3E" w:rsidP="00E4165B">
      <w:pPr>
        <w:rPr>
          <w:rFonts w:ascii="Abadi" w:hAnsi="Abadi"/>
          <w:b/>
          <w:bCs/>
          <w:sz w:val="21"/>
          <w:szCs w:val="21"/>
        </w:rPr>
      </w:pPr>
    </w:p>
    <w:p w14:paraId="7B6671A1" w14:textId="77777777" w:rsidR="00B6431D" w:rsidRPr="00B6431D" w:rsidRDefault="00B6431D" w:rsidP="00E4165B">
      <w:pPr>
        <w:rPr>
          <w:rFonts w:ascii="Abadi" w:hAnsi="Abadi"/>
          <w:b/>
          <w:bCs/>
          <w:sz w:val="21"/>
          <w:szCs w:val="21"/>
        </w:rPr>
      </w:pPr>
    </w:p>
    <w:p w14:paraId="4AA4A1EE" w14:textId="77777777" w:rsidR="00B6431D" w:rsidRPr="00B6431D" w:rsidRDefault="00B6431D" w:rsidP="00B6431D">
      <w:pPr>
        <w:jc w:val="both"/>
        <w:rPr>
          <w:rFonts w:ascii="Abadi" w:hAnsi="Abadi"/>
          <w:sz w:val="21"/>
          <w:szCs w:val="21"/>
        </w:rPr>
      </w:pPr>
      <w:r w:rsidRPr="00B6431D">
        <w:rPr>
          <w:rFonts w:ascii="Abadi" w:hAnsi="Abadi"/>
          <w:sz w:val="21"/>
          <w:szCs w:val="21"/>
        </w:rPr>
        <w:t xml:space="preserve">No se omite señalar que el recurso de reconsideración no es procedente en contra de informes de resultados de las auditorías de desempeño. </w:t>
      </w:r>
    </w:p>
    <w:p w14:paraId="322CF6CA" w14:textId="77777777" w:rsidR="00B6431D" w:rsidRPr="00B6431D" w:rsidRDefault="00B6431D" w:rsidP="00B6431D">
      <w:pPr>
        <w:jc w:val="both"/>
        <w:rPr>
          <w:rFonts w:ascii="Abadi" w:hAnsi="Abadi"/>
          <w:sz w:val="21"/>
          <w:szCs w:val="21"/>
        </w:rPr>
      </w:pPr>
    </w:p>
    <w:p w14:paraId="5359E1D2" w14:textId="40F5D659" w:rsidR="00B6431D" w:rsidRPr="00812E3E" w:rsidRDefault="00B6431D" w:rsidP="00B6431D">
      <w:pPr>
        <w:jc w:val="both"/>
        <w:rPr>
          <w:rFonts w:ascii="Abadi" w:hAnsi="Abadi"/>
          <w:sz w:val="21"/>
          <w:szCs w:val="21"/>
        </w:rPr>
      </w:pPr>
      <w:r w:rsidRPr="00B6431D">
        <w:rPr>
          <w:rFonts w:ascii="Abadi" w:hAnsi="Abadi"/>
          <w:sz w:val="21"/>
          <w:szCs w:val="21"/>
        </w:rPr>
        <w:t>El presente documento se firma electrónicamente con fundamento en la Ley de Fiscalización Superior del Estado de Guanajuato; el Reglamento de la Ley de Fiscalización Superior del Estado de Guanajuato; y Ley Sobre el Uso de Medios Electrónicos y Firma Electrónica</w:t>
      </w:r>
      <w:r w:rsidRPr="00B6431D">
        <w:rPr>
          <w:rFonts w:ascii="Abadi" w:hAnsi="Abadi"/>
          <w:b/>
          <w:bCs/>
          <w:sz w:val="21"/>
          <w:szCs w:val="21"/>
        </w:rPr>
        <w:t xml:space="preserve"> </w:t>
      </w:r>
      <w:r w:rsidRPr="00812E3E">
        <w:rPr>
          <w:rFonts w:ascii="Abadi" w:hAnsi="Abadi"/>
          <w:sz w:val="21"/>
          <w:szCs w:val="21"/>
        </w:rPr>
        <w:t>para el Estado de Guanajuato y sus Municipios. Sin otro particular por el momento, me despido reiterando la seguridad de mi más alta y distinguida consideración</w:t>
      </w:r>
    </w:p>
    <w:p w14:paraId="3A567497" w14:textId="77777777" w:rsidR="00812E3E" w:rsidRDefault="00812E3E" w:rsidP="00B6431D">
      <w:pPr>
        <w:jc w:val="both"/>
        <w:rPr>
          <w:rFonts w:ascii="Abadi" w:hAnsi="Abadi"/>
          <w:b/>
          <w:bCs/>
          <w:sz w:val="21"/>
          <w:szCs w:val="21"/>
        </w:rPr>
      </w:pPr>
    </w:p>
    <w:p w14:paraId="38543241" w14:textId="77777777" w:rsidR="003D6F3F" w:rsidRDefault="003D6F3F" w:rsidP="00B6431D">
      <w:pPr>
        <w:jc w:val="both"/>
        <w:rPr>
          <w:rFonts w:ascii="Abadi" w:hAnsi="Abadi"/>
          <w:b/>
          <w:bCs/>
          <w:sz w:val="21"/>
          <w:szCs w:val="21"/>
        </w:rPr>
      </w:pPr>
    </w:p>
    <w:p w14:paraId="40AF8D97" w14:textId="77777777" w:rsidR="003D6F3F" w:rsidRPr="003541AF" w:rsidRDefault="003D6F3F" w:rsidP="003D6F3F">
      <w:pPr>
        <w:ind w:right="142"/>
        <w:jc w:val="both"/>
        <w:rPr>
          <w:rFonts w:ascii="Abadi" w:hAnsi="Abadi"/>
          <w:sz w:val="21"/>
          <w:szCs w:val="21"/>
        </w:rPr>
      </w:pPr>
      <w:r w:rsidRPr="003541AF">
        <w:rPr>
          <w:rFonts w:ascii="Abadi" w:hAnsi="Abadi"/>
          <w:sz w:val="21"/>
          <w:szCs w:val="21"/>
        </w:rPr>
        <w:t xml:space="preserve">Con copia para: </w:t>
      </w:r>
    </w:p>
    <w:p w14:paraId="29D7B079" w14:textId="77777777" w:rsidR="003D6F3F" w:rsidRPr="003541AF" w:rsidRDefault="003D6F3F" w:rsidP="003D6F3F">
      <w:pPr>
        <w:ind w:right="142"/>
        <w:jc w:val="both"/>
        <w:rPr>
          <w:rFonts w:ascii="Abadi" w:hAnsi="Abadi"/>
          <w:b/>
          <w:bCs/>
          <w:sz w:val="21"/>
          <w:szCs w:val="21"/>
        </w:rPr>
      </w:pPr>
      <w:r w:rsidRPr="003541AF">
        <w:rPr>
          <w:rFonts w:ascii="Segoe UI Symbol" w:hAnsi="Segoe UI Symbol" w:cs="Segoe UI Symbol"/>
          <w:b/>
          <w:bCs/>
          <w:sz w:val="21"/>
          <w:szCs w:val="21"/>
        </w:rPr>
        <w:t>✓</w:t>
      </w:r>
      <w:r w:rsidRPr="003541AF">
        <w:rPr>
          <w:rFonts w:ascii="Abadi" w:hAnsi="Abadi"/>
          <w:sz w:val="21"/>
          <w:szCs w:val="21"/>
        </w:rPr>
        <w:t xml:space="preserve"> </w:t>
      </w:r>
      <w:r w:rsidRPr="003541AF">
        <w:rPr>
          <w:rFonts w:ascii="Abadi" w:hAnsi="Abadi"/>
          <w:b/>
          <w:bCs/>
          <w:sz w:val="21"/>
          <w:szCs w:val="21"/>
        </w:rPr>
        <w:t>Mtro. Christian Javier Cruz Villegas</w:t>
      </w:r>
      <w:r w:rsidRPr="003541AF">
        <w:rPr>
          <w:rFonts w:ascii="Abadi" w:hAnsi="Abadi"/>
          <w:sz w:val="21"/>
          <w:szCs w:val="21"/>
        </w:rPr>
        <w:t xml:space="preserve">. - Secretario General del Congreso del Estado de Guanajuato. Para conocimiento y efectos. </w:t>
      </w:r>
      <w:r w:rsidRPr="003541AF">
        <w:rPr>
          <w:rFonts w:ascii="Segoe UI Symbol" w:hAnsi="Segoe UI Symbol" w:cs="Segoe UI Symbol"/>
          <w:b/>
          <w:bCs/>
          <w:sz w:val="21"/>
          <w:szCs w:val="21"/>
        </w:rPr>
        <w:t>✓</w:t>
      </w:r>
      <w:r w:rsidRPr="003541AF">
        <w:rPr>
          <w:rFonts w:ascii="Abadi" w:hAnsi="Abadi"/>
          <w:b/>
          <w:bCs/>
          <w:sz w:val="21"/>
          <w:szCs w:val="21"/>
        </w:rPr>
        <w:t xml:space="preserve"> Archivo. </w:t>
      </w:r>
    </w:p>
    <w:p w14:paraId="5299EAE5" w14:textId="77777777" w:rsidR="003D6F3F" w:rsidRDefault="003D6F3F" w:rsidP="003D6F3F">
      <w:pPr>
        <w:ind w:right="142"/>
        <w:jc w:val="both"/>
        <w:rPr>
          <w:rFonts w:ascii="Abadi" w:hAnsi="Abadi"/>
          <w:sz w:val="21"/>
          <w:szCs w:val="21"/>
        </w:rPr>
      </w:pPr>
    </w:p>
    <w:p w14:paraId="75D54455" w14:textId="77777777" w:rsidR="003D6F3F" w:rsidRPr="003541AF" w:rsidRDefault="003D6F3F" w:rsidP="003D6F3F">
      <w:pPr>
        <w:ind w:right="142"/>
        <w:jc w:val="both"/>
        <w:rPr>
          <w:rFonts w:ascii="Abadi" w:hAnsi="Abadi"/>
          <w:sz w:val="21"/>
          <w:szCs w:val="21"/>
        </w:rPr>
      </w:pPr>
      <w:r w:rsidRPr="003541AF">
        <w:rPr>
          <w:rFonts w:ascii="Abadi" w:hAnsi="Abadi"/>
          <w:sz w:val="21"/>
          <w:szCs w:val="21"/>
        </w:rPr>
        <w:t>AALE/JCAG/nma</w:t>
      </w:r>
    </w:p>
    <w:p w14:paraId="11AB555C" w14:textId="77777777" w:rsidR="003D6F3F" w:rsidRPr="003541AF" w:rsidRDefault="003D6F3F" w:rsidP="003D6F3F">
      <w:pPr>
        <w:ind w:right="142"/>
        <w:jc w:val="both"/>
        <w:rPr>
          <w:rFonts w:ascii="Abadi" w:hAnsi="Abadi" w:cs="Barlow,Bold"/>
          <w:sz w:val="21"/>
          <w:szCs w:val="21"/>
          <w:lang w:val="es-MX" w:eastAsia="es-MX"/>
        </w:rPr>
      </w:pPr>
      <w:r w:rsidRPr="003541AF">
        <w:rPr>
          <w:rFonts w:ascii="Abadi" w:hAnsi="Abadi" w:cs="Barlow,Bold"/>
          <w:sz w:val="21"/>
          <w:szCs w:val="21"/>
          <w:lang w:val="es-MX" w:eastAsia="es-MX"/>
        </w:rPr>
        <w:t>GSG/GRL/ CVAV</w:t>
      </w:r>
    </w:p>
    <w:p w14:paraId="19E96879" w14:textId="77777777" w:rsidR="003D6F3F" w:rsidRDefault="003D6F3F" w:rsidP="00B6431D">
      <w:pPr>
        <w:jc w:val="both"/>
        <w:rPr>
          <w:rFonts w:ascii="Abadi" w:hAnsi="Abadi"/>
          <w:b/>
          <w:bCs/>
          <w:sz w:val="21"/>
          <w:szCs w:val="21"/>
        </w:rPr>
      </w:pPr>
    </w:p>
    <w:p w14:paraId="5308F307" w14:textId="77777777" w:rsidR="00812E3E" w:rsidRPr="00B6431D" w:rsidRDefault="00812E3E" w:rsidP="00B6431D">
      <w:pPr>
        <w:jc w:val="both"/>
        <w:rPr>
          <w:rFonts w:ascii="Abadi" w:hAnsi="Abadi"/>
          <w:b/>
          <w:bCs/>
          <w:sz w:val="21"/>
          <w:szCs w:val="21"/>
        </w:rPr>
      </w:pPr>
    </w:p>
    <w:p w14:paraId="36A0899F" w14:textId="77777777" w:rsidR="00FC7D3C" w:rsidRDefault="00FC7D3C" w:rsidP="00B6431D">
      <w:pPr>
        <w:jc w:val="both"/>
        <w:rPr>
          <w:rFonts w:ascii="Abadi" w:hAnsi="Abadi"/>
          <w:b/>
          <w:bCs/>
          <w:sz w:val="21"/>
          <w:szCs w:val="21"/>
        </w:rPr>
      </w:pPr>
    </w:p>
    <w:p w14:paraId="6E622674" w14:textId="7730E5A1" w:rsidR="00FC7D3C" w:rsidRDefault="00DE3F6C" w:rsidP="00B6431D">
      <w:pPr>
        <w:jc w:val="both"/>
        <w:rPr>
          <w:rFonts w:ascii="Abadi" w:hAnsi="Abadi"/>
          <w:b/>
          <w:bCs/>
          <w:sz w:val="21"/>
          <w:szCs w:val="21"/>
        </w:rPr>
      </w:pPr>
      <w:r w:rsidRPr="00DE3F6C">
        <w:rPr>
          <w:rFonts w:ascii="Abadi" w:hAnsi="Abadi"/>
          <w:b/>
          <w:bCs/>
          <w:sz w:val="21"/>
          <w:szCs w:val="21"/>
        </w:rPr>
        <w:t>Número de oficio ASEG/319/2024 Asunto: Se remite informe de resultados Guanajuato, Gto., 13 de agosto de 2024</w:t>
      </w:r>
    </w:p>
    <w:p w14:paraId="2137FE67" w14:textId="77777777" w:rsidR="00DE3F6C" w:rsidRDefault="00DE3F6C" w:rsidP="00B6431D">
      <w:pPr>
        <w:jc w:val="both"/>
        <w:rPr>
          <w:rFonts w:ascii="Abadi" w:hAnsi="Abadi"/>
          <w:b/>
          <w:bCs/>
          <w:sz w:val="21"/>
          <w:szCs w:val="21"/>
        </w:rPr>
      </w:pPr>
    </w:p>
    <w:p w14:paraId="7180E403" w14:textId="56002A01" w:rsidR="00DE3F6C" w:rsidRDefault="00DE3F6C" w:rsidP="00B6431D">
      <w:pPr>
        <w:jc w:val="both"/>
        <w:rPr>
          <w:rFonts w:ascii="Abadi" w:hAnsi="Abadi"/>
          <w:b/>
          <w:bCs/>
          <w:sz w:val="21"/>
          <w:szCs w:val="21"/>
        </w:rPr>
      </w:pPr>
      <w:r w:rsidRPr="00DE3F6C">
        <w:rPr>
          <w:rFonts w:ascii="Abadi" w:hAnsi="Abadi"/>
          <w:b/>
          <w:bCs/>
          <w:sz w:val="21"/>
          <w:szCs w:val="21"/>
        </w:rPr>
        <w:t>«2024, a 200 años de la instalación del Primer Congreso Constituyente de Guanajuato»</w:t>
      </w:r>
    </w:p>
    <w:p w14:paraId="053BAEE2" w14:textId="77777777" w:rsidR="00FC7D3C" w:rsidRDefault="00FC7D3C" w:rsidP="00B6431D">
      <w:pPr>
        <w:jc w:val="both"/>
        <w:rPr>
          <w:rFonts w:ascii="Abadi" w:hAnsi="Abadi"/>
          <w:b/>
          <w:bCs/>
          <w:sz w:val="21"/>
          <w:szCs w:val="21"/>
        </w:rPr>
      </w:pPr>
    </w:p>
    <w:p w14:paraId="17ADC485" w14:textId="77777777" w:rsidR="002F1C01" w:rsidRDefault="002F1C01" w:rsidP="00FC7D3C">
      <w:pPr>
        <w:jc w:val="both"/>
        <w:rPr>
          <w:rFonts w:ascii="Abadi" w:hAnsi="Abadi"/>
          <w:b/>
          <w:bCs/>
          <w:sz w:val="21"/>
          <w:szCs w:val="21"/>
        </w:rPr>
      </w:pPr>
      <w:r w:rsidRPr="002F1C01">
        <w:rPr>
          <w:rFonts w:ascii="Abadi" w:hAnsi="Abadi"/>
          <w:b/>
          <w:bCs/>
          <w:sz w:val="21"/>
          <w:szCs w:val="21"/>
        </w:rPr>
        <w:t xml:space="preserve">Diputado Bricio Balderas Álvarez </w:t>
      </w:r>
    </w:p>
    <w:p w14:paraId="79AEA4B1" w14:textId="77777777" w:rsidR="002F1C01" w:rsidRDefault="002F1C01" w:rsidP="00FC7D3C">
      <w:pPr>
        <w:jc w:val="both"/>
        <w:rPr>
          <w:rFonts w:ascii="Abadi" w:hAnsi="Abadi"/>
          <w:b/>
          <w:bCs/>
          <w:sz w:val="21"/>
          <w:szCs w:val="21"/>
        </w:rPr>
      </w:pPr>
      <w:r w:rsidRPr="002F1C01">
        <w:rPr>
          <w:rFonts w:ascii="Abadi" w:hAnsi="Abadi"/>
          <w:b/>
          <w:bCs/>
          <w:sz w:val="21"/>
          <w:szCs w:val="21"/>
        </w:rPr>
        <w:t xml:space="preserve">Presidente del Congreso del Estado Libre y Soberano de Guanajuato </w:t>
      </w:r>
    </w:p>
    <w:p w14:paraId="0E8C24CD" w14:textId="2E39C7B1" w:rsidR="00DE3F6C" w:rsidRDefault="002F1C01" w:rsidP="00FC7D3C">
      <w:pPr>
        <w:jc w:val="both"/>
        <w:rPr>
          <w:rFonts w:ascii="Abadi" w:hAnsi="Abadi"/>
          <w:b/>
          <w:bCs/>
          <w:sz w:val="21"/>
          <w:szCs w:val="21"/>
        </w:rPr>
      </w:pPr>
      <w:r w:rsidRPr="002F1C01">
        <w:rPr>
          <w:rFonts w:ascii="Abadi" w:hAnsi="Abadi"/>
          <w:b/>
          <w:bCs/>
          <w:sz w:val="21"/>
          <w:szCs w:val="21"/>
        </w:rPr>
        <w:t>Presente</w:t>
      </w:r>
    </w:p>
    <w:p w14:paraId="0A3E84C0" w14:textId="77777777" w:rsidR="00DE3F6C" w:rsidRDefault="00DE3F6C" w:rsidP="00FC7D3C">
      <w:pPr>
        <w:jc w:val="both"/>
        <w:rPr>
          <w:rFonts w:ascii="Abadi" w:hAnsi="Abadi"/>
          <w:b/>
          <w:bCs/>
          <w:sz w:val="21"/>
          <w:szCs w:val="21"/>
        </w:rPr>
      </w:pPr>
    </w:p>
    <w:p w14:paraId="457478D6" w14:textId="77777777" w:rsidR="002F1C01" w:rsidRDefault="002F1C01" w:rsidP="00FC7D3C">
      <w:pPr>
        <w:jc w:val="both"/>
        <w:rPr>
          <w:rFonts w:ascii="Abadi" w:hAnsi="Abadi"/>
          <w:b/>
          <w:bCs/>
          <w:sz w:val="21"/>
          <w:szCs w:val="21"/>
        </w:rPr>
      </w:pPr>
    </w:p>
    <w:p w14:paraId="724720A2" w14:textId="77777777" w:rsidR="002F1C01" w:rsidRPr="00AD6F6F" w:rsidRDefault="002F1C01" w:rsidP="00FC7D3C">
      <w:pPr>
        <w:jc w:val="both"/>
        <w:rPr>
          <w:rFonts w:ascii="Abadi" w:hAnsi="Abadi"/>
          <w:sz w:val="21"/>
          <w:szCs w:val="21"/>
        </w:rPr>
      </w:pPr>
      <w:r w:rsidRPr="00AD6F6F">
        <w:rPr>
          <w:rFonts w:ascii="Abadi" w:hAnsi="Abadi"/>
          <w:sz w:val="21"/>
          <w:szCs w:val="21"/>
        </w:rPr>
        <w:t xml:space="preserve">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AD6F6F">
        <w:rPr>
          <w:rFonts w:ascii="Abadi" w:hAnsi="Abadi"/>
          <w:b/>
          <w:bCs/>
          <w:sz w:val="21"/>
          <w:szCs w:val="21"/>
        </w:rPr>
        <w:t>el Informe de Resultados derivado de la Auditoría Específica practicada al Poder Ejecutivo del Estado de Guanajuato, respecto a los contratos celebrados a través del Sistema para el Desarrollo Integral de la Familia del Estado de Guanajuato «SDIFEG» con la empresa «La Cosmopolitana, S.A. de C.V.», durante el ejercicio fiscal 2023.</w:t>
      </w:r>
      <w:r w:rsidRPr="00AD6F6F">
        <w:rPr>
          <w:rFonts w:ascii="Abadi" w:hAnsi="Abadi"/>
          <w:sz w:val="21"/>
          <w:szCs w:val="21"/>
        </w:rPr>
        <w:t xml:space="preserve"> </w:t>
      </w:r>
    </w:p>
    <w:p w14:paraId="7132E7FD" w14:textId="77777777" w:rsidR="002F1C01" w:rsidRPr="00AD6F6F" w:rsidRDefault="002F1C01" w:rsidP="00FC7D3C">
      <w:pPr>
        <w:jc w:val="both"/>
        <w:rPr>
          <w:rFonts w:ascii="Abadi" w:hAnsi="Abadi"/>
          <w:sz w:val="21"/>
          <w:szCs w:val="21"/>
        </w:rPr>
      </w:pPr>
    </w:p>
    <w:p w14:paraId="38876028" w14:textId="6A3AEA14" w:rsidR="002F1C01" w:rsidRPr="00AD6F6F" w:rsidRDefault="002F1C01" w:rsidP="00FC7D3C">
      <w:pPr>
        <w:jc w:val="both"/>
        <w:rPr>
          <w:rFonts w:ascii="Abadi" w:hAnsi="Abadi"/>
          <w:sz w:val="21"/>
          <w:szCs w:val="21"/>
        </w:rPr>
      </w:pPr>
      <w:r w:rsidRPr="00AD6F6F">
        <w:rPr>
          <w:rFonts w:ascii="Abadi" w:hAnsi="Abadi"/>
          <w:sz w:val="21"/>
          <w:szCs w:val="21"/>
        </w:rPr>
        <w:t xml:space="preserve">El informe de resultados de referencia fue notificado el </w:t>
      </w:r>
      <w:r w:rsidRPr="00AD6F6F">
        <w:rPr>
          <w:rFonts w:ascii="Abadi" w:hAnsi="Abadi"/>
          <w:b/>
          <w:bCs/>
          <w:sz w:val="21"/>
          <w:szCs w:val="21"/>
        </w:rPr>
        <w:t>12 de agosto de 2024,</w:t>
      </w:r>
      <w:r w:rsidRPr="00AD6F6F">
        <w:rPr>
          <w:rFonts w:ascii="Abadi" w:hAnsi="Abadi"/>
          <w:sz w:val="21"/>
          <w:szCs w:val="21"/>
        </w:rPr>
        <w:t xml:space="preserve"> al sujeto fiscalizado, sin que posteriormente se promoviera recurso de reconsideración en contra del referido informe. De lo anterior, se envían las constancias necesarias para su debida acreditación. </w:t>
      </w:r>
    </w:p>
    <w:p w14:paraId="477FCD2D" w14:textId="77777777" w:rsidR="002F1C01" w:rsidRPr="00AD6F6F" w:rsidRDefault="002F1C01" w:rsidP="00FC7D3C">
      <w:pPr>
        <w:jc w:val="both"/>
        <w:rPr>
          <w:rFonts w:ascii="Abadi" w:hAnsi="Abadi"/>
          <w:sz w:val="21"/>
          <w:szCs w:val="21"/>
        </w:rPr>
      </w:pPr>
    </w:p>
    <w:p w14:paraId="2CEAC942" w14:textId="6CDB6A3C" w:rsidR="002F1C01" w:rsidRPr="002F1C01" w:rsidRDefault="002F1C01" w:rsidP="00FC7D3C">
      <w:pPr>
        <w:jc w:val="both"/>
        <w:rPr>
          <w:rFonts w:ascii="Abadi" w:hAnsi="Abadi"/>
          <w:b/>
          <w:bCs/>
          <w:sz w:val="21"/>
          <w:szCs w:val="21"/>
        </w:rPr>
      </w:pPr>
      <w:r w:rsidRPr="00AD6F6F">
        <w:rPr>
          <w:rFonts w:ascii="Abadi" w:hAnsi="Abadi"/>
          <w:sz w:val="21"/>
          <w:szCs w:val="21"/>
        </w:rPr>
        <w:t>Sin otro particular por el momento, me despido reiterando la seguridad de mi más alta y distinguida consideración.</w:t>
      </w:r>
    </w:p>
    <w:p w14:paraId="33E151A9" w14:textId="77777777" w:rsidR="002F1C01" w:rsidRDefault="002F1C01" w:rsidP="00FC7D3C">
      <w:pPr>
        <w:jc w:val="both"/>
        <w:rPr>
          <w:rFonts w:ascii="Abadi" w:hAnsi="Abadi"/>
          <w:b/>
          <w:bCs/>
          <w:sz w:val="21"/>
          <w:szCs w:val="21"/>
        </w:rPr>
      </w:pPr>
    </w:p>
    <w:p w14:paraId="5E81B40C" w14:textId="77777777" w:rsidR="002F1C01" w:rsidRDefault="002F1C01" w:rsidP="00FC7D3C">
      <w:pPr>
        <w:jc w:val="both"/>
        <w:rPr>
          <w:rFonts w:ascii="Abadi" w:hAnsi="Abadi"/>
          <w:b/>
          <w:bCs/>
          <w:sz w:val="21"/>
          <w:szCs w:val="21"/>
        </w:rPr>
      </w:pPr>
    </w:p>
    <w:p w14:paraId="00D2A679" w14:textId="75459A54" w:rsidR="00FC7D3C" w:rsidRDefault="00FC7D3C" w:rsidP="00FC7D3C">
      <w:pPr>
        <w:jc w:val="both"/>
        <w:rPr>
          <w:rFonts w:ascii="Abadi" w:hAnsi="Abadi"/>
          <w:b/>
          <w:bCs/>
          <w:sz w:val="21"/>
          <w:szCs w:val="21"/>
        </w:rPr>
      </w:pPr>
      <w:r w:rsidRPr="00AC5B1D">
        <w:rPr>
          <w:rFonts w:ascii="Abadi" w:hAnsi="Abadi"/>
          <w:b/>
          <w:bCs/>
          <w:sz w:val="21"/>
          <w:szCs w:val="21"/>
        </w:rPr>
        <w:t xml:space="preserve">Atentamente </w:t>
      </w:r>
    </w:p>
    <w:p w14:paraId="2C492B60" w14:textId="77777777" w:rsidR="00FC7D3C" w:rsidRPr="00AC5B1D" w:rsidRDefault="00FC7D3C" w:rsidP="00FC7D3C">
      <w:pPr>
        <w:jc w:val="both"/>
        <w:rPr>
          <w:rFonts w:ascii="Abadi" w:hAnsi="Abadi"/>
          <w:b/>
          <w:bCs/>
          <w:sz w:val="21"/>
          <w:szCs w:val="21"/>
        </w:rPr>
      </w:pPr>
      <w:r w:rsidRPr="00AC5B1D">
        <w:rPr>
          <w:rFonts w:ascii="Abadi" w:hAnsi="Abadi"/>
          <w:b/>
          <w:bCs/>
          <w:sz w:val="21"/>
          <w:szCs w:val="21"/>
        </w:rPr>
        <w:t xml:space="preserve">El Auditor Superior </w:t>
      </w:r>
    </w:p>
    <w:p w14:paraId="0E11DD4B" w14:textId="77777777" w:rsidR="00FC7D3C" w:rsidRDefault="00FC7D3C" w:rsidP="00FC7D3C">
      <w:pPr>
        <w:jc w:val="both"/>
        <w:rPr>
          <w:rFonts w:ascii="Abadi" w:hAnsi="Abadi"/>
          <w:sz w:val="21"/>
          <w:szCs w:val="21"/>
        </w:rPr>
      </w:pPr>
    </w:p>
    <w:p w14:paraId="5E6335F0" w14:textId="77777777" w:rsidR="00FC7D3C" w:rsidRPr="00AC5B1D" w:rsidRDefault="00FC7D3C" w:rsidP="00FC7D3C">
      <w:pPr>
        <w:ind w:right="1559"/>
        <w:jc w:val="both"/>
        <w:rPr>
          <w:rFonts w:ascii="Abadi" w:hAnsi="Abadi"/>
          <w:b/>
          <w:bCs/>
          <w:sz w:val="21"/>
          <w:szCs w:val="21"/>
        </w:rPr>
      </w:pPr>
      <w:r w:rsidRPr="00AC5B1D">
        <w:rPr>
          <w:rFonts w:ascii="Abadi" w:hAnsi="Abadi"/>
          <w:b/>
          <w:bCs/>
          <w:sz w:val="21"/>
          <w:szCs w:val="21"/>
        </w:rPr>
        <w:t xml:space="preserve">Lic. y M.F. Javier Pérez Salazar </w:t>
      </w:r>
    </w:p>
    <w:p w14:paraId="1F19166A" w14:textId="77777777" w:rsidR="00FC7D3C" w:rsidRDefault="00FC7D3C" w:rsidP="00FC7D3C">
      <w:pPr>
        <w:ind w:right="1559"/>
        <w:jc w:val="both"/>
        <w:rPr>
          <w:rFonts w:ascii="Abadi" w:hAnsi="Abadi"/>
          <w:sz w:val="21"/>
          <w:szCs w:val="21"/>
        </w:rPr>
      </w:pPr>
    </w:p>
    <w:p w14:paraId="207D909D" w14:textId="77777777" w:rsidR="00FC7D3C" w:rsidRDefault="00FC7D3C" w:rsidP="00FC7D3C">
      <w:pPr>
        <w:ind w:right="1559"/>
        <w:jc w:val="both"/>
        <w:rPr>
          <w:rFonts w:ascii="Abadi" w:hAnsi="Abadi"/>
          <w:sz w:val="16"/>
          <w:szCs w:val="16"/>
        </w:rPr>
      </w:pPr>
      <w:r w:rsidRPr="00AC5B1D">
        <w:rPr>
          <w:rFonts w:ascii="Abadi" w:hAnsi="Abadi"/>
          <w:sz w:val="16"/>
          <w:szCs w:val="16"/>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0C21A20B" w14:textId="77777777" w:rsidR="00FC7D3C" w:rsidRPr="00AC5B1D" w:rsidRDefault="00FC7D3C" w:rsidP="00FC7D3C">
      <w:pPr>
        <w:ind w:right="1559"/>
        <w:jc w:val="both"/>
        <w:rPr>
          <w:rFonts w:ascii="Abadi" w:hAnsi="Abadi"/>
          <w:sz w:val="16"/>
          <w:szCs w:val="16"/>
        </w:rPr>
      </w:pPr>
    </w:p>
    <w:p w14:paraId="01522CA8" w14:textId="77777777" w:rsidR="00FC7D3C" w:rsidRDefault="00FC7D3C" w:rsidP="00FC7D3C">
      <w:pPr>
        <w:rPr>
          <w:rFonts w:ascii="Abadi" w:hAnsi="Abadi" w:cs="Barlow,Bold"/>
          <w:sz w:val="16"/>
          <w:szCs w:val="16"/>
          <w:lang w:val="es-MX" w:eastAsia="es-MX"/>
        </w:rPr>
      </w:pPr>
      <w:r w:rsidRPr="00AC5B1D">
        <w:rPr>
          <w:rFonts w:ascii="Abadi" w:hAnsi="Abadi" w:cs="Barlow,Bold"/>
          <w:sz w:val="16"/>
          <w:szCs w:val="16"/>
          <w:lang w:val="es-MX" w:eastAsia="es-MX"/>
        </w:rPr>
        <w:t>GSG/GRL/ CVAV</w:t>
      </w:r>
    </w:p>
    <w:p w14:paraId="5EFFABCD" w14:textId="77777777" w:rsidR="00FC7D3C" w:rsidRPr="00B6431D" w:rsidRDefault="00FC7D3C" w:rsidP="00B6431D">
      <w:pPr>
        <w:jc w:val="both"/>
        <w:rPr>
          <w:rFonts w:ascii="Abadi" w:hAnsi="Abadi"/>
          <w:b/>
          <w:bCs/>
          <w:sz w:val="21"/>
          <w:szCs w:val="21"/>
        </w:rPr>
      </w:pPr>
    </w:p>
    <w:p w14:paraId="76EB5EB3" w14:textId="2EE7CFBC" w:rsidR="00B50929" w:rsidRDefault="00760933" w:rsidP="00AD6F6F">
      <w:pPr>
        <w:spacing w:after="160" w:line="276" w:lineRule="auto"/>
        <w:ind w:firstLine="708"/>
        <w:jc w:val="both"/>
        <w:rPr>
          <w:rFonts w:ascii="Abadi" w:hAnsi="Abadi"/>
          <w:sz w:val="21"/>
          <w:szCs w:val="21"/>
        </w:rPr>
      </w:pPr>
      <w:r w:rsidRPr="00AD6F6F">
        <w:rPr>
          <w:rFonts w:ascii="Abadi" w:hAnsi="Abadi"/>
          <w:b/>
          <w:sz w:val="21"/>
          <w:szCs w:val="21"/>
        </w:rPr>
        <w:t>- La Presidencia.-</w:t>
      </w:r>
      <w:r>
        <w:rPr>
          <w:rFonts w:ascii="Abadi" w:hAnsi="Abadi"/>
          <w:sz w:val="21"/>
          <w:szCs w:val="21"/>
        </w:rPr>
        <w:t xml:space="preserve"> </w:t>
      </w:r>
      <w:r w:rsidR="003A6A14" w:rsidRPr="00AD6F6F">
        <w:rPr>
          <w:rFonts w:ascii="Abadi" w:hAnsi="Abadi"/>
          <w:sz w:val="21"/>
          <w:szCs w:val="21"/>
        </w:rPr>
        <w:t>Se da cuenta con los informes de resultados correspondientes al punto 10 del orden del día</w:t>
      </w:r>
      <w:r w:rsidR="00ED5B66">
        <w:rPr>
          <w:rFonts w:ascii="Abadi" w:hAnsi="Abadi"/>
          <w:sz w:val="21"/>
          <w:szCs w:val="21"/>
        </w:rPr>
        <w:t>;</w:t>
      </w:r>
      <w:r w:rsidR="003A6A14" w:rsidRPr="00AD6F6F">
        <w:rPr>
          <w:rFonts w:ascii="Abadi" w:hAnsi="Abadi"/>
          <w:sz w:val="21"/>
          <w:szCs w:val="21"/>
        </w:rPr>
        <w:t xml:space="preserve"> mismos que</w:t>
      </w:r>
      <w:r w:rsidR="00ED5B66">
        <w:rPr>
          <w:rFonts w:ascii="Abadi" w:hAnsi="Abadi"/>
          <w:sz w:val="21"/>
          <w:szCs w:val="21"/>
        </w:rPr>
        <w:t>,</w:t>
      </w:r>
    </w:p>
    <w:p w14:paraId="1B7853B1" w14:textId="64D0FAEB" w:rsidR="003A6A14" w:rsidRPr="00AD6F6F" w:rsidRDefault="0002696C" w:rsidP="00AD6F6F">
      <w:pPr>
        <w:spacing w:after="160" w:line="276" w:lineRule="auto"/>
        <w:ind w:firstLine="708"/>
        <w:jc w:val="both"/>
        <w:rPr>
          <w:rFonts w:ascii="Abadi" w:hAnsi="Abadi"/>
          <w:sz w:val="21"/>
          <w:szCs w:val="21"/>
        </w:rPr>
      </w:pPr>
      <w:r w:rsidRPr="0002696C">
        <w:rPr>
          <w:rFonts w:ascii="Abadi" w:hAnsi="Abadi"/>
          <w:sz w:val="21"/>
          <w:szCs w:val="21"/>
        </w:rPr>
        <w:t xml:space="preserve">- </w:t>
      </w:r>
      <w:r w:rsidR="001F7BB2" w:rsidRPr="00AD6F6F">
        <w:rPr>
          <w:rFonts w:ascii="Abadi" w:hAnsi="Abadi"/>
          <w:sz w:val="21"/>
          <w:szCs w:val="21"/>
          <w:u w:val="single"/>
        </w:rPr>
        <w:t>S</w:t>
      </w:r>
      <w:r w:rsidR="003A6A14" w:rsidRPr="00AD6F6F">
        <w:rPr>
          <w:rFonts w:ascii="Abadi" w:hAnsi="Abadi"/>
          <w:sz w:val="21"/>
          <w:szCs w:val="21"/>
          <w:u w:val="single"/>
        </w:rPr>
        <w:t xml:space="preserve">e turnan a la Comisión de Hacienda y </w:t>
      </w:r>
      <w:r w:rsidR="00906309" w:rsidRPr="00AD6F6F">
        <w:rPr>
          <w:rFonts w:ascii="Abadi" w:hAnsi="Abadi"/>
          <w:sz w:val="21"/>
          <w:szCs w:val="21"/>
          <w:u w:val="single"/>
        </w:rPr>
        <w:t>Fi</w:t>
      </w:r>
      <w:r w:rsidR="003A6A14" w:rsidRPr="00AD6F6F">
        <w:rPr>
          <w:rFonts w:ascii="Abadi" w:hAnsi="Abadi"/>
          <w:sz w:val="21"/>
          <w:szCs w:val="21"/>
          <w:u w:val="single"/>
        </w:rPr>
        <w:t xml:space="preserve">scalización, con fundamento en el artículo 112, fracción </w:t>
      </w:r>
      <w:r w:rsidR="00D628F5">
        <w:rPr>
          <w:rFonts w:ascii="Abadi" w:hAnsi="Abadi"/>
          <w:sz w:val="21"/>
          <w:szCs w:val="21"/>
          <w:u w:val="single"/>
        </w:rPr>
        <w:t>XII</w:t>
      </w:r>
      <w:r w:rsidR="003A6A14" w:rsidRPr="00AD6F6F">
        <w:rPr>
          <w:rFonts w:ascii="Abadi" w:hAnsi="Abadi"/>
          <w:sz w:val="21"/>
          <w:szCs w:val="21"/>
          <w:u w:val="single"/>
        </w:rPr>
        <w:t xml:space="preserve"> de nuestra Ley Orgánica</w:t>
      </w:r>
      <w:r w:rsidR="00D628F5">
        <w:rPr>
          <w:rFonts w:ascii="Abadi" w:hAnsi="Abadi"/>
          <w:sz w:val="21"/>
          <w:szCs w:val="21"/>
          <w:u w:val="single"/>
        </w:rPr>
        <w:t>,</w:t>
      </w:r>
      <w:r w:rsidR="003A6A14" w:rsidRPr="00AD6F6F">
        <w:rPr>
          <w:rFonts w:ascii="Abadi" w:hAnsi="Abadi"/>
          <w:sz w:val="21"/>
          <w:szCs w:val="21"/>
          <w:u w:val="single"/>
        </w:rPr>
        <w:t xml:space="preserve"> para su estudio</w:t>
      </w:r>
      <w:r w:rsidR="007071FF">
        <w:rPr>
          <w:rFonts w:ascii="Abadi" w:hAnsi="Abadi"/>
          <w:sz w:val="21"/>
          <w:szCs w:val="21"/>
          <w:u w:val="single"/>
        </w:rPr>
        <w:t xml:space="preserve"> y dictamen.</w:t>
      </w:r>
    </w:p>
    <w:p w14:paraId="331164AD" w14:textId="77777777" w:rsidR="00EF466A" w:rsidRDefault="00EF466A" w:rsidP="00B6431D">
      <w:pPr>
        <w:jc w:val="both"/>
        <w:rPr>
          <w:rFonts w:ascii="Abadi" w:hAnsi="Abadi"/>
          <w:b/>
          <w:bCs/>
          <w:sz w:val="21"/>
          <w:szCs w:val="21"/>
        </w:rPr>
      </w:pPr>
    </w:p>
    <w:p w14:paraId="727DDD05" w14:textId="77777777" w:rsidR="00EF466A" w:rsidRPr="00B6431D" w:rsidRDefault="00EF466A" w:rsidP="00B6431D">
      <w:pPr>
        <w:jc w:val="both"/>
        <w:rPr>
          <w:rFonts w:ascii="Abadi" w:hAnsi="Abadi"/>
          <w:b/>
          <w:bCs/>
          <w:sz w:val="21"/>
          <w:szCs w:val="21"/>
        </w:rPr>
      </w:pPr>
    </w:p>
    <w:p w14:paraId="50ED19B4" w14:textId="4F1EF179" w:rsidR="003019CE" w:rsidRPr="00AD6F6F" w:rsidRDefault="00644B4F" w:rsidP="00AD6F6F">
      <w:pPr>
        <w:pStyle w:val="Ttulo1"/>
        <w:numPr>
          <w:ilvl w:val="4"/>
          <w:numId w:val="30"/>
        </w:numPr>
        <w:ind w:left="284"/>
        <w:jc w:val="both"/>
        <w:rPr>
          <w:rFonts w:ascii="Abadi" w:hAnsi="Abadi"/>
          <w:i w:val="0"/>
          <w:sz w:val="24"/>
        </w:rPr>
      </w:pPr>
      <w:bookmarkStart w:id="33" w:name="_Toc174617226"/>
      <w:bookmarkStart w:id="34" w:name="_Toc175128210"/>
      <w:r w:rsidRPr="00A647DC">
        <w:rPr>
          <w:rFonts w:ascii="Abadi" w:hAnsi="Abadi"/>
          <w:i w:val="0"/>
          <w:sz w:val="24"/>
        </w:rPr>
        <w:t xml:space="preserve">PRESENTACIÓN DE LA PROPUESTA DE PUNTO DE </w:t>
      </w:r>
      <w:r w:rsidRPr="00C3531D">
        <w:rPr>
          <w:rFonts w:ascii="Abadi" w:hAnsi="Abadi"/>
          <w:i w:val="0"/>
          <w:sz w:val="24"/>
        </w:rPr>
        <w:t>ACUERDO SUSCRITA POR LA</w:t>
      </w:r>
      <w:r w:rsidR="00D871CD" w:rsidRPr="00C3531D">
        <w:rPr>
          <w:rFonts w:ascii="Abadi" w:hAnsi="Abadi"/>
          <w:i w:val="0"/>
          <w:sz w:val="24"/>
        </w:rPr>
        <w:t xml:space="preserve"> </w:t>
      </w:r>
      <w:r w:rsidRPr="00C3531D">
        <w:rPr>
          <w:rFonts w:ascii="Abadi" w:hAnsi="Abadi"/>
          <w:i w:val="0"/>
          <w:sz w:val="24"/>
        </w:rPr>
        <w:t>DIPUTADA ALMA ED</w:t>
      </w:r>
      <w:r w:rsidR="009437B6" w:rsidRPr="00C3531D">
        <w:rPr>
          <w:rFonts w:ascii="Abadi" w:hAnsi="Abadi"/>
          <w:i w:val="0"/>
          <w:sz w:val="24"/>
        </w:rPr>
        <w:t xml:space="preserve">WVIGES </w:t>
      </w:r>
      <w:r w:rsidR="009E009D" w:rsidRPr="00C3531D">
        <w:rPr>
          <w:rFonts w:ascii="Abadi" w:hAnsi="Abadi"/>
          <w:i w:val="0"/>
          <w:sz w:val="24"/>
        </w:rPr>
        <w:t>ALCARAZ HERNÁNDEZ</w:t>
      </w:r>
      <w:r w:rsidR="00433FE6" w:rsidRPr="00C3531D">
        <w:rPr>
          <w:rFonts w:ascii="Abadi" w:hAnsi="Abadi"/>
          <w:i w:val="0"/>
          <w:sz w:val="24"/>
        </w:rPr>
        <w:t xml:space="preserve">, INTEGRANTE DEL GRUPO </w:t>
      </w:r>
      <w:r w:rsidR="00743E77" w:rsidRPr="00C3531D">
        <w:rPr>
          <w:rFonts w:ascii="Abadi" w:hAnsi="Abadi"/>
          <w:i w:val="0"/>
          <w:sz w:val="24"/>
        </w:rPr>
        <w:t xml:space="preserve">PARLAMENTARIO </w:t>
      </w:r>
      <w:r w:rsidR="00D42D47" w:rsidRPr="00C3531D">
        <w:rPr>
          <w:rFonts w:ascii="Abadi" w:hAnsi="Abadi"/>
          <w:i w:val="0"/>
          <w:sz w:val="24"/>
        </w:rPr>
        <w:t xml:space="preserve">DEL PARTIDO MORENA </w:t>
      </w:r>
      <w:r w:rsidR="00E017CC" w:rsidRPr="00C3531D">
        <w:rPr>
          <w:rFonts w:ascii="Abadi" w:hAnsi="Abadi"/>
          <w:i w:val="0"/>
          <w:sz w:val="24"/>
        </w:rPr>
        <w:t xml:space="preserve">A EFECTO DE EXHORTAR A DIEGO SINHUE </w:t>
      </w:r>
      <w:r w:rsidR="009709DA" w:rsidRPr="00C3531D">
        <w:rPr>
          <w:rFonts w:ascii="Abadi" w:hAnsi="Abadi"/>
          <w:i w:val="0"/>
          <w:sz w:val="24"/>
        </w:rPr>
        <w:t xml:space="preserve">RODRÍGUEZ </w:t>
      </w:r>
      <w:r w:rsidR="004B7759" w:rsidRPr="00C3531D">
        <w:rPr>
          <w:rFonts w:ascii="Abadi" w:hAnsi="Abadi"/>
          <w:i w:val="0"/>
          <w:sz w:val="24"/>
        </w:rPr>
        <w:t xml:space="preserve">VALLEJO, </w:t>
      </w:r>
      <w:r w:rsidR="00145F23" w:rsidRPr="00C3531D">
        <w:rPr>
          <w:rFonts w:ascii="Abadi" w:hAnsi="Abadi"/>
          <w:i w:val="0"/>
          <w:sz w:val="24"/>
        </w:rPr>
        <w:t>GOBERNADOR DEL ESTADO DE GUANAJUATO</w:t>
      </w:r>
      <w:r w:rsidR="00335284" w:rsidRPr="00C3531D">
        <w:rPr>
          <w:rFonts w:ascii="Abadi" w:hAnsi="Abadi"/>
          <w:i w:val="0"/>
          <w:sz w:val="24"/>
        </w:rPr>
        <w:t xml:space="preserve">, CON LA FINALIDAD DE QUE </w:t>
      </w:r>
      <w:r w:rsidR="00316303" w:rsidRPr="00C3531D">
        <w:rPr>
          <w:rFonts w:ascii="Abadi" w:hAnsi="Abadi"/>
          <w:i w:val="0"/>
          <w:sz w:val="24"/>
        </w:rPr>
        <w:t xml:space="preserve">DETENGA EL AÑO DE HIDALGO </w:t>
      </w:r>
      <w:r w:rsidR="00405504" w:rsidRPr="00C3531D">
        <w:rPr>
          <w:rFonts w:ascii="Abadi" w:hAnsi="Abadi"/>
          <w:i w:val="0"/>
          <w:sz w:val="24"/>
        </w:rPr>
        <w:t xml:space="preserve">QUE ESTÁ EJERCIENDO EN COMPLICIDAD CON LIBIA </w:t>
      </w:r>
      <w:r w:rsidR="008D15DC" w:rsidRPr="00C3531D">
        <w:rPr>
          <w:rFonts w:ascii="Abadi" w:hAnsi="Abadi"/>
          <w:i w:val="0"/>
          <w:sz w:val="24"/>
        </w:rPr>
        <w:t xml:space="preserve">DENISE GARCÍA </w:t>
      </w:r>
      <w:r w:rsidR="007F7576" w:rsidRPr="00C3531D">
        <w:rPr>
          <w:rFonts w:ascii="Abadi" w:hAnsi="Abadi"/>
          <w:i w:val="0"/>
          <w:sz w:val="24"/>
        </w:rPr>
        <w:t xml:space="preserve">MUÑOZ </w:t>
      </w:r>
      <w:r w:rsidR="00152F87" w:rsidRPr="00C3531D">
        <w:rPr>
          <w:rFonts w:ascii="Abadi" w:hAnsi="Abadi"/>
          <w:i w:val="0"/>
          <w:sz w:val="24"/>
        </w:rPr>
        <w:t xml:space="preserve">LEDO </w:t>
      </w:r>
      <w:r w:rsidR="006659FD" w:rsidRPr="00C3531D">
        <w:rPr>
          <w:rFonts w:ascii="Abadi" w:hAnsi="Abadi"/>
          <w:i w:val="0"/>
          <w:sz w:val="24"/>
        </w:rPr>
        <w:t xml:space="preserve">Y LAS </w:t>
      </w:r>
      <w:r w:rsidR="006659FD" w:rsidRPr="00C3531D">
        <w:rPr>
          <w:rFonts w:ascii="Abadi" w:hAnsi="Abadi"/>
          <w:i w:val="0"/>
          <w:sz w:val="24"/>
        </w:rPr>
        <w:lastRenderedPageBreak/>
        <w:t xml:space="preserve">CÚPULAS </w:t>
      </w:r>
      <w:r w:rsidR="003019CE" w:rsidRPr="00C3531D">
        <w:rPr>
          <w:rFonts w:ascii="Abadi" w:hAnsi="Abadi"/>
          <w:i w:val="0"/>
          <w:sz w:val="24"/>
        </w:rPr>
        <w:t>DEL PARTIDO ACCIÓN NACIONAL.</w:t>
      </w:r>
      <w:bookmarkEnd w:id="33"/>
      <w:r w:rsidR="00DF5201">
        <w:rPr>
          <w:rStyle w:val="Refdenotaalpie"/>
          <w:rFonts w:ascii="Abadi" w:hAnsi="Abadi"/>
          <w:bCs/>
          <w:i w:val="0"/>
          <w:iCs w:val="0"/>
          <w:sz w:val="24"/>
        </w:rPr>
        <w:footnoteReference w:id="13"/>
      </w:r>
      <w:bookmarkEnd w:id="34"/>
      <w:r w:rsidR="003019CE" w:rsidRPr="00C3531D">
        <w:rPr>
          <w:rFonts w:ascii="Abadi" w:hAnsi="Abadi"/>
          <w:i w:val="0"/>
          <w:sz w:val="24"/>
        </w:rPr>
        <w:t xml:space="preserve"> </w:t>
      </w:r>
    </w:p>
    <w:p w14:paraId="1500DAEF" w14:textId="77777777" w:rsidR="0090704B" w:rsidRPr="0090704B" w:rsidRDefault="0090704B" w:rsidP="0090704B">
      <w:pPr>
        <w:pStyle w:val="Prrafodelista"/>
        <w:rPr>
          <w:rFonts w:ascii="Abadi" w:hAnsi="Abadi"/>
          <w:b/>
          <w:bCs/>
        </w:rPr>
      </w:pPr>
    </w:p>
    <w:p w14:paraId="5636F278" w14:textId="77777777" w:rsidR="0090704B" w:rsidRPr="0090704B" w:rsidRDefault="0090704B" w:rsidP="0090704B">
      <w:pPr>
        <w:spacing w:after="160" w:line="259" w:lineRule="auto"/>
        <w:contextualSpacing/>
        <w:jc w:val="both"/>
        <w:outlineLvl w:val="0"/>
        <w:rPr>
          <w:rFonts w:ascii="Abadi" w:hAnsi="Abadi"/>
          <w:b/>
          <w:bCs/>
        </w:rPr>
      </w:pPr>
    </w:p>
    <w:p w14:paraId="640835C4" w14:textId="77777777" w:rsidR="006E0B34" w:rsidRDefault="0090704B" w:rsidP="009E6346">
      <w:pPr>
        <w:rPr>
          <w:rFonts w:ascii="Abadi" w:hAnsi="Abadi"/>
          <w:b/>
          <w:bCs/>
          <w:sz w:val="21"/>
          <w:szCs w:val="21"/>
        </w:rPr>
      </w:pPr>
      <w:bookmarkStart w:id="35" w:name="_Hlk174697018"/>
      <w:r w:rsidRPr="00A921F7">
        <w:rPr>
          <w:rFonts w:ascii="Abadi" w:hAnsi="Abadi"/>
          <w:b/>
          <w:bCs/>
          <w:sz w:val="21"/>
          <w:szCs w:val="21"/>
        </w:rPr>
        <w:t xml:space="preserve">Diputado Bricio Balderas Álvarez </w:t>
      </w:r>
    </w:p>
    <w:p w14:paraId="79761EBF" w14:textId="1D5F1729" w:rsidR="0090704B" w:rsidRPr="00A921F7" w:rsidRDefault="0090704B" w:rsidP="009E6346">
      <w:pPr>
        <w:rPr>
          <w:rFonts w:ascii="Abadi" w:hAnsi="Abadi"/>
          <w:b/>
          <w:bCs/>
          <w:sz w:val="21"/>
          <w:szCs w:val="21"/>
        </w:rPr>
      </w:pPr>
      <w:r w:rsidRPr="00A921F7">
        <w:rPr>
          <w:rFonts w:ascii="Abadi" w:hAnsi="Abadi"/>
          <w:sz w:val="21"/>
          <w:szCs w:val="21"/>
        </w:rPr>
        <w:t xml:space="preserve">Presidente de la Mesa Directiva del Congreso del Estado de Guanajuato LXV Legislatura </w:t>
      </w:r>
    </w:p>
    <w:p w14:paraId="0404FCD1" w14:textId="2D732BE6" w:rsidR="008B47B6" w:rsidRPr="00A921F7" w:rsidRDefault="0090704B" w:rsidP="009E6346">
      <w:pPr>
        <w:rPr>
          <w:rFonts w:ascii="Abadi" w:hAnsi="Abadi"/>
          <w:sz w:val="21"/>
          <w:szCs w:val="21"/>
        </w:rPr>
      </w:pPr>
      <w:r w:rsidRPr="00A921F7">
        <w:rPr>
          <w:rFonts w:ascii="Abadi" w:hAnsi="Abadi"/>
          <w:sz w:val="21"/>
          <w:szCs w:val="21"/>
        </w:rPr>
        <w:t>Presente</w:t>
      </w:r>
      <w:r w:rsidR="0011601D" w:rsidRPr="00A921F7">
        <w:rPr>
          <w:rFonts w:ascii="Abadi" w:hAnsi="Abadi"/>
          <w:sz w:val="21"/>
          <w:szCs w:val="21"/>
        </w:rPr>
        <w:t>.</w:t>
      </w:r>
    </w:p>
    <w:bookmarkEnd w:id="35"/>
    <w:p w14:paraId="2CF343A5" w14:textId="77777777" w:rsidR="0011601D" w:rsidRPr="00A921F7" w:rsidRDefault="0011601D" w:rsidP="009E6346">
      <w:pPr>
        <w:rPr>
          <w:rFonts w:ascii="Abadi" w:hAnsi="Abadi"/>
          <w:sz w:val="21"/>
          <w:szCs w:val="21"/>
        </w:rPr>
      </w:pPr>
    </w:p>
    <w:p w14:paraId="53B30FD7" w14:textId="095E1749" w:rsidR="0011601D" w:rsidRPr="00A921F7" w:rsidRDefault="0011601D" w:rsidP="00971C5D">
      <w:pPr>
        <w:jc w:val="both"/>
        <w:rPr>
          <w:rFonts w:ascii="Abadi" w:hAnsi="Abadi"/>
          <w:sz w:val="21"/>
          <w:szCs w:val="21"/>
        </w:rPr>
      </w:pPr>
      <w:r w:rsidRPr="00A921F7">
        <w:rPr>
          <w:rFonts w:ascii="Abadi" w:hAnsi="Abadi"/>
          <w:sz w:val="21"/>
          <w:szCs w:val="21"/>
        </w:rPr>
        <w:t xml:space="preserve">Diputada </w:t>
      </w:r>
      <w:r w:rsidRPr="00A921F7">
        <w:rPr>
          <w:rFonts w:ascii="Abadi" w:hAnsi="Abadi"/>
          <w:b/>
          <w:bCs/>
          <w:sz w:val="21"/>
          <w:szCs w:val="21"/>
        </w:rPr>
        <w:t xml:space="preserve">Alma Edwviges Alcaraz Hernández, </w:t>
      </w:r>
      <w:r w:rsidRPr="00A921F7">
        <w:rPr>
          <w:rFonts w:ascii="Abadi" w:hAnsi="Abadi"/>
          <w:sz w:val="21"/>
          <w:szCs w:val="21"/>
        </w:rPr>
        <w:t xml:space="preserve">integrante del </w:t>
      </w:r>
      <w:r w:rsidRPr="00A921F7">
        <w:rPr>
          <w:rFonts w:ascii="Abadi" w:hAnsi="Abadi"/>
          <w:b/>
          <w:bCs/>
          <w:sz w:val="21"/>
          <w:szCs w:val="21"/>
        </w:rPr>
        <w:t xml:space="preserve">Grupo Parlamentario de morena </w:t>
      </w:r>
      <w:r w:rsidRPr="00A921F7">
        <w:rPr>
          <w:rFonts w:ascii="Abadi" w:hAnsi="Abadi"/>
          <w:sz w:val="21"/>
          <w:szCs w:val="21"/>
        </w:rPr>
        <w:t xml:space="preserve">en la LXV Legislatura del Congreso del Estado de Guanajuato, con fundamento en lo dispuesto por los artículos 57 primer párrafo de la Constitución Política para el Estado de Guanajuato, así como el artículo 204 fracción 111 de la Ley Orgánica del Poder Legislativo del Estado de Guanajuato, nos permitimos poner a la consideración de la Asamblea la siguiente propuesta de </w:t>
      </w:r>
      <w:r w:rsidRPr="00A921F7">
        <w:rPr>
          <w:rFonts w:ascii="Abadi" w:hAnsi="Abadi"/>
          <w:b/>
          <w:bCs/>
          <w:sz w:val="21"/>
          <w:szCs w:val="21"/>
        </w:rPr>
        <w:t xml:space="preserve">Punto de Acuerdo, </w:t>
      </w:r>
      <w:r w:rsidRPr="00A921F7">
        <w:rPr>
          <w:rFonts w:ascii="Abadi" w:hAnsi="Abadi"/>
          <w:sz w:val="21"/>
          <w:szCs w:val="21"/>
        </w:rPr>
        <w:t>según la siguiente: </w:t>
      </w:r>
    </w:p>
    <w:p w14:paraId="17841A5C" w14:textId="77777777" w:rsidR="00087349" w:rsidRPr="00A921F7" w:rsidRDefault="00087349" w:rsidP="009E6346">
      <w:pPr>
        <w:rPr>
          <w:rFonts w:ascii="Abadi" w:hAnsi="Abadi"/>
          <w:sz w:val="21"/>
          <w:szCs w:val="21"/>
        </w:rPr>
      </w:pPr>
    </w:p>
    <w:p w14:paraId="1B6B543A" w14:textId="378B46D2" w:rsidR="00087349" w:rsidRPr="00087349" w:rsidRDefault="00087349" w:rsidP="00971C5D">
      <w:pPr>
        <w:jc w:val="center"/>
        <w:rPr>
          <w:rFonts w:ascii="Abadi" w:hAnsi="Abadi"/>
          <w:sz w:val="21"/>
          <w:szCs w:val="21"/>
          <w:lang w:val="es-MX"/>
        </w:rPr>
      </w:pPr>
      <w:r w:rsidRPr="00087349">
        <w:rPr>
          <w:rFonts w:ascii="Abadi" w:hAnsi="Abadi"/>
          <w:b/>
          <w:bCs/>
          <w:sz w:val="21"/>
          <w:szCs w:val="21"/>
        </w:rPr>
        <w:t>EXPOSICIÓN DE MOTIVOS</w:t>
      </w:r>
    </w:p>
    <w:p w14:paraId="7F8B022B" w14:textId="77777777" w:rsidR="00087349" w:rsidRPr="00087349" w:rsidRDefault="00087349" w:rsidP="009E6346">
      <w:pPr>
        <w:rPr>
          <w:rFonts w:ascii="Abadi" w:hAnsi="Abadi"/>
          <w:sz w:val="21"/>
          <w:szCs w:val="21"/>
          <w:lang w:val="es-MX"/>
        </w:rPr>
      </w:pPr>
      <w:r w:rsidRPr="00087349">
        <w:rPr>
          <w:rFonts w:ascii="Abadi" w:hAnsi="Abadi"/>
          <w:sz w:val="21"/>
          <w:szCs w:val="21"/>
          <w:lang w:val="es-MX"/>
        </w:rPr>
        <w:t> </w:t>
      </w:r>
    </w:p>
    <w:p w14:paraId="6F4DDD6D" w14:textId="16313EFA" w:rsidR="00087349" w:rsidRPr="006E0B34" w:rsidRDefault="00087349" w:rsidP="00971C5D">
      <w:pPr>
        <w:jc w:val="both"/>
        <w:rPr>
          <w:rFonts w:ascii="Abadi" w:hAnsi="Abadi"/>
          <w:sz w:val="21"/>
          <w:szCs w:val="21"/>
          <w:lang w:val="es-MX"/>
        </w:rPr>
      </w:pPr>
      <w:r w:rsidRPr="00087349">
        <w:rPr>
          <w:rFonts w:ascii="Abadi" w:hAnsi="Abadi"/>
          <w:sz w:val="21"/>
          <w:szCs w:val="21"/>
        </w:rPr>
        <w:t>La corrupción estructural que se construyó con el viejo PRI y que se afianzó durante el periodo neoliberal, nos legó una cultura política plagada de las viejas lacras del régimen autoritario: el amiguismo, el influyentismo y los negocios al amparo del poder público, sin importar que esto se tradujera</w:t>
      </w:r>
      <w:r w:rsidRPr="00087349">
        <w:rPr>
          <w:rFonts w:ascii="Abadi" w:hAnsi="Abadi"/>
          <w:sz w:val="21"/>
          <w:szCs w:val="21"/>
          <w:lang w:val="es-MX"/>
        </w:rPr>
        <w:t> </w:t>
      </w:r>
      <w:r w:rsidRPr="00087349">
        <w:rPr>
          <w:rFonts w:ascii="Abadi" w:hAnsi="Abadi"/>
          <w:sz w:val="21"/>
          <w:szCs w:val="21"/>
        </w:rPr>
        <w:t>en pobreza, violencia y desigualdad para la gran mayoría del pueblo de</w:t>
      </w:r>
      <w:r w:rsidRPr="00087349">
        <w:rPr>
          <w:rFonts w:ascii="Abadi" w:hAnsi="Abadi"/>
          <w:sz w:val="21"/>
          <w:szCs w:val="21"/>
          <w:lang w:val="es-MX"/>
        </w:rPr>
        <w:t> </w:t>
      </w:r>
      <w:r w:rsidRPr="00087349">
        <w:rPr>
          <w:rFonts w:ascii="Abadi" w:hAnsi="Abadi"/>
          <w:sz w:val="21"/>
          <w:szCs w:val="21"/>
        </w:rPr>
        <w:t>México.</w:t>
      </w:r>
      <w:r w:rsidRPr="00087349">
        <w:rPr>
          <w:rFonts w:ascii="Abadi" w:hAnsi="Abadi"/>
          <w:sz w:val="21"/>
          <w:szCs w:val="21"/>
          <w:lang w:val="es-MX"/>
        </w:rPr>
        <w:tab/>
      </w:r>
    </w:p>
    <w:p w14:paraId="4CC94E9E" w14:textId="77777777" w:rsidR="00853153" w:rsidRDefault="00087349" w:rsidP="00971C5D">
      <w:pPr>
        <w:jc w:val="both"/>
        <w:rPr>
          <w:rFonts w:ascii="Abadi" w:hAnsi="Abadi"/>
          <w:sz w:val="21"/>
          <w:szCs w:val="21"/>
        </w:rPr>
      </w:pPr>
      <w:r w:rsidRPr="00087349">
        <w:rPr>
          <w:rFonts w:ascii="Abadi" w:hAnsi="Abadi"/>
          <w:sz w:val="21"/>
          <w:szCs w:val="21"/>
        </w:rPr>
        <w:t xml:space="preserve">Uno de los elementos más conocidos por su frecuencia, por su evidencia y por su trascendencia fue la expresión del </w:t>
      </w:r>
      <w:r w:rsidRPr="00087349">
        <w:rPr>
          <w:rFonts w:ascii="Abadi" w:hAnsi="Abadi"/>
          <w:i/>
          <w:iCs/>
          <w:sz w:val="21"/>
          <w:szCs w:val="21"/>
        </w:rPr>
        <w:t xml:space="preserve">Año de Hidalgo, </w:t>
      </w:r>
      <w:r w:rsidRPr="00087349">
        <w:rPr>
          <w:rFonts w:ascii="Abadi" w:hAnsi="Abadi"/>
          <w:sz w:val="21"/>
          <w:szCs w:val="21"/>
        </w:rPr>
        <w:t>es decir, "tonto el que deje algo", por decirlo amablemente.</w:t>
      </w:r>
    </w:p>
    <w:p w14:paraId="478170B1" w14:textId="4240D8C8" w:rsidR="00087349" w:rsidRPr="00087349" w:rsidRDefault="00087349" w:rsidP="00971C5D">
      <w:pPr>
        <w:jc w:val="both"/>
        <w:rPr>
          <w:rFonts w:ascii="Abadi" w:hAnsi="Abadi"/>
          <w:sz w:val="21"/>
          <w:szCs w:val="21"/>
          <w:lang w:val="es-MX"/>
        </w:rPr>
      </w:pPr>
      <w:r w:rsidRPr="00087349">
        <w:rPr>
          <w:rFonts w:ascii="Abadi" w:hAnsi="Abadi"/>
          <w:sz w:val="21"/>
          <w:szCs w:val="21"/>
          <w:lang w:val="es-MX"/>
        </w:rPr>
        <w:t> </w:t>
      </w:r>
    </w:p>
    <w:p w14:paraId="4BCD12B0" w14:textId="77777777" w:rsidR="00087349" w:rsidRDefault="00087349" w:rsidP="00971C5D">
      <w:pPr>
        <w:jc w:val="both"/>
        <w:rPr>
          <w:rFonts w:ascii="Abadi" w:hAnsi="Abadi"/>
          <w:sz w:val="21"/>
          <w:szCs w:val="21"/>
          <w:lang w:val="es-MX"/>
        </w:rPr>
      </w:pPr>
      <w:r w:rsidRPr="00087349">
        <w:rPr>
          <w:rFonts w:ascii="Abadi" w:hAnsi="Abadi"/>
          <w:sz w:val="21"/>
          <w:szCs w:val="21"/>
        </w:rPr>
        <w:t xml:space="preserve">El </w:t>
      </w:r>
      <w:r w:rsidRPr="00087349">
        <w:rPr>
          <w:rFonts w:ascii="Abadi" w:hAnsi="Abadi"/>
          <w:i/>
          <w:iCs/>
          <w:sz w:val="21"/>
          <w:szCs w:val="21"/>
        </w:rPr>
        <w:t xml:space="preserve">año de Hidalgo </w:t>
      </w:r>
      <w:r w:rsidRPr="00087349">
        <w:rPr>
          <w:rFonts w:ascii="Abadi" w:hAnsi="Abadi"/>
          <w:sz w:val="21"/>
          <w:szCs w:val="21"/>
        </w:rPr>
        <w:t>refería al último de cada administración, cuando se intensificaba el saqueo, las privatizaciones y los nombramientos a modo por parte de quien terminaba su sexenio. Era un mecanismo para garantizar la continuidad del régimen y sus cúpulas.</w:t>
      </w:r>
      <w:r w:rsidRPr="00087349">
        <w:rPr>
          <w:rFonts w:ascii="Abadi" w:hAnsi="Abadi"/>
          <w:sz w:val="21"/>
          <w:szCs w:val="21"/>
          <w:lang w:val="es-MX"/>
        </w:rPr>
        <w:t> </w:t>
      </w:r>
    </w:p>
    <w:p w14:paraId="32E68C47" w14:textId="77777777" w:rsidR="00853153" w:rsidRPr="00087349" w:rsidRDefault="00853153" w:rsidP="00971C5D">
      <w:pPr>
        <w:jc w:val="both"/>
        <w:rPr>
          <w:rFonts w:ascii="Abadi" w:hAnsi="Abadi"/>
          <w:sz w:val="21"/>
          <w:szCs w:val="21"/>
          <w:lang w:val="es-MX"/>
        </w:rPr>
      </w:pPr>
    </w:p>
    <w:p w14:paraId="2CEFFB8B" w14:textId="77777777" w:rsidR="001A3805" w:rsidRDefault="001A3805" w:rsidP="00971C5D">
      <w:pPr>
        <w:jc w:val="both"/>
        <w:rPr>
          <w:rFonts w:ascii="Abadi" w:hAnsi="Abadi"/>
          <w:sz w:val="21"/>
          <w:szCs w:val="21"/>
          <w:lang w:val="es-MX"/>
        </w:rPr>
      </w:pPr>
      <w:r w:rsidRPr="001A3805">
        <w:rPr>
          <w:rFonts w:ascii="Abadi" w:hAnsi="Abadi"/>
          <w:sz w:val="21"/>
          <w:szCs w:val="21"/>
        </w:rPr>
        <w:t xml:space="preserve">Lamentablemente, este elemento de la cultura política sigue más vivo que nunca en Guanajuato, y lo hemos observado en los últimos meses, cuando las cúpulas del Partido </w:t>
      </w:r>
      <w:r w:rsidRPr="001A3805">
        <w:rPr>
          <w:rFonts w:ascii="Abadi" w:hAnsi="Abadi"/>
          <w:sz w:val="21"/>
          <w:szCs w:val="21"/>
        </w:rPr>
        <w:t>Acción Nacional se dieron cuenta de que nunca más iban a tener posibilidad de echar a andar la aplanadora azul de la mayoría calificada para sustituir el debate y el razonamiento de sus decisiones.</w:t>
      </w:r>
      <w:r w:rsidRPr="001A3805">
        <w:rPr>
          <w:rFonts w:ascii="Abadi" w:hAnsi="Abadi"/>
          <w:sz w:val="21"/>
          <w:szCs w:val="21"/>
          <w:lang w:val="es-MX"/>
        </w:rPr>
        <w:t> </w:t>
      </w:r>
    </w:p>
    <w:p w14:paraId="4662F28A" w14:textId="77777777" w:rsidR="00853153" w:rsidRPr="001A3805" w:rsidRDefault="00853153" w:rsidP="00971C5D">
      <w:pPr>
        <w:jc w:val="both"/>
        <w:rPr>
          <w:rFonts w:ascii="Abadi" w:hAnsi="Abadi"/>
          <w:sz w:val="21"/>
          <w:szCs w:val="21"/>
          <w:lang w:val="es-MX"/>
        </w:rPr>
      </w:pPr>
    </w:p>
    <w:p w14:paraId="0D91CB48" w14:textId="7D22D341" w:rsidR="001A3805" w:rsidRDefault="001A3805" w:rsidP="00971C5D">
      <w:pPr>
        <w:jc w:val="both"/>
        <w:rPr>
          <w:rFonts w:ascii="Abadi" w:hAnsi="Abadi"/>
          <w:sz w:val="21"/>
          <w:szCs w:val="21"/>
          <w:lang w:val="es-MX"/>
        </w:rPr>
      </w:pPr>
      <w:r w:rsidRPr="001A3805">
        <w:rPr>
          <w:rFonts w:ascii="Abadi" w:hAnsi="Abadi"/>
          <w:sz w:val="21"/>
          <w:szCs w:val="21"/>
        </w:rPr>
        <w:t xml:space="preserve">Así, se dieron y aceleraron múltiples decisiones de este </w:t>
      </w:r>
      <w:r w:rsidRPr="001A3805">
        <w:rPr>
          <w:rFonts w:ascii="Abadi" w:hAnsi="Abadi"/>
          <w:i/>
          <w:iCs/>
          <w:sz w:val="21"/>
          <w:szCs w:val="21"/>
        </w:rPr>
        <w:t xml:space="preserve">año de Hidalgo </w:t>
      </w:r>
      <w:r w:rsidRPr="001A3805">
        <w:rPr>
          <w:rFonts w:ascii="Abadi" w:hAnsi="Abadi"/>
          <w:sz w:val="21"/>
          <w:szCs w:val="21"/>
        </w:rPr>
        <w:t>de Diego Sinhu</w:t>
      </w:r>
      <w:r w:rsidR="00747BD5">
        <w:rPr>
          <w:rFonts w:ascii="Abadi" w:hAnsi="Abadi"/>
          <w:sz w:val="21"/>
          <w:szCs w:val="21"/>
        </w:rPr>
        <w:t>e</w:t>
      </w:r>
      <w:r w:rsidRPr="001A3805">
        <w:rPr>
          <w:rFonts w:ascii="Abadi" w:hAnsi="Abadi"/>
          <w:sz w:val="21"/>
          <w:szCs w:val="21"/>
        </w:rPr>
        <w:t xml:space="preserve"> y la hegemonía panista:</w:t>
      </w:r>
      <w:r w:rsidRPr="001A3805">
        <w:rPr>
          <w:rFonts w:ascii="Abadi" w:hAnsi="Abadi"/>
          <w:sz w:val="21"/>
          <w:szCs w:val="21"/>
          <w:lang w:val="es-MX"/>
        </w:rPr>
        <w:t> </w:t>
      </w:r>
    </w:p>
    <w:p w14:paraId="74BC8D42" w14:textId="77777777" w:rsidR="00853153" w:rsidRPr="001A3805" w:rsidRDefault="00853153" w:rsidP="00971C5D">
      <w:pPr>
        <w:jc w:val="both"/>
        <w:rPr>
          <w:rFonts w:ascii="Abadi" w:hAnsi="Abadi"/>
          <w:sz w:val="21"/>
          <w:szCs w:val="21"/>
          <w:lang w:val="es-MX"/>
        </w:rPr>
      </w:pPr>
    </w:p>
    <w:p w14:paraId="2D303D15" w14:textId="77777777" w:rsidR="001A3805" w:rsidRPr="001A3805" w:rsidRDefault="001A3805" w:rsidP="00971C5D">
      <w:pPr>
        <w:jc w:val="both"/>
        <w:rPr>
          <w:rFonts w:ascii="Abadi" w:hAnsi="Abadi"/>
          <w:sz w:val="21"/>
          <w:szCs w:val="21"/>
          <w:lang w:val="es-MX"/>
        </w:rPr>
      </w:pPr>
      <w:r w:rsidRPr="001A3805">
        <w:rPr>
          <w:rFonts w:ascii="Abadi" w:hAnsi="Abadi"/>
          <w:sz w:val="21"/>
          <w:szCs w:val="21"/>
        </w:rPr>
        <w:t>Empezaron por el nombramiento de su dirigente estatal, Eduardo López Mares, como consejero en el Poder Judicial. Ahí no les importó ni la independencia, ni el mérito judicial que hoy tanto defienden.</w:t>
      </w:r>
      <w:r w:rsidRPr="001A3805">
        <w:rPr>
          <w:rFonts w:ascii="Abadi" w:hAnsi="Abadi"/>
          <w:sz w:val="21"/>
          <w:szCs w:val="21"/>
          <w:lang w:val="es-MX"/>
        </w:rPr>
        <w:t> </w:t>
      </w:r>
    </w:p>
    <w:p w14:paraId="04017326" w14:textId="77777777" w:rsidR="005B70B1" w:rsidRPr="001A3805" w:rsidRDefault="005B70B1" w:rsidP="00971C5D">
      <w:pPr>
        <w:jc w:val="both"/>
        <w:rPr>
          <w:rFonts w:ascii="Abadi" w:hAnsi="Abadi"/>
          <w:sz w:val="21"/>
          <w:szCs w:val="21"/>
          <w:lang w:val="es-MX"/>
        </w:rPr>
      </w:pPr>
    </w:p>
    <w:p w14:paraId="69FC3D69" w14:textId="53505F2B" w:rsidR="001A3805" w:rsidRPr="001A3805" w:rsidRDefault="001A3805" w:rsidP="00971C5D">
      <w:pPr>
        <w:jc w:val="both"/>
        <w:rPr>
          <w:rFonts w:ascii="Abadi" w:hAnsi="Abadi"/>
          <w:sz w:val="21"/>
          <w:szCs w:val="21"/>
          <w:lang w:val="es-MX"/>
        </w:rPr>
      </w:pPr>
      <w:r w:rsidRPr="001A3805">
        <w:rPr>
          <w:rFonts w:ascii="Abadi" w:hAnsi="Abadi"/>
          <w:sz w:val="21"/>
          <w:szCs w:val="21"/>
        </w:rPr>
        <w:t>Siguieron con el nombramiento de Vicente Esqueda como magistrado del Tribunal de Justicia Administrativa, con lo cual no sólo acomodaron al esposo de la coordinadora de campaña de Libia Dennise, sino que también pagaron el favor de haber protegido a la Fiscalía durante estos años cuando fue procurador de derechos</w:t>
      </w:r>
      <w:r w:rsidRPr="001A3805">
        <w:rPr>
          <w:rFonts w:ascii="Abadi" w:hAnsi="Abadi"/>
          <w:sz w:val="21"/>
          <w:szCs w:val="21"/>
          <w:lang w:val="es-MX"/>
        </w:rPr>
        <w:t> </w:t>
      </w:r>
      <w:r w:rsidRPr="001A3805">
        <w:rPr>
          <w:rFonts w:ascii="Abadi" w:hAnsi="Abadi"/>
          <w:sz w:val="21"/>
          <w:szCs w:val="21"/>
        </w:rPr>
        <w:t>humanos.</w:t>
      </w:r>
      <w:r w:rsidRPr="001A3805">
        <w:rPr>
          <w:rFonts w:ascii="Abadi" w:hAnsi="Abadi"/>
          <w:sz w:val="21"/>
          <w:szCs w:val="21"/>
          <w:lang w:val="es-MX"/>
        </w:rPr>
        <w:t> </w:t>
      </w:r>
    </w:p>
    <w:p w14:paraId="578CEBA5" w14:textId="77777777" w:rsidR="005B70B1" w:rsidRPr="001A3805" w:rsidRDefault="005B70B1" w:rsidP="00971C5D">
      <w:pPr>
        <w:jc w:val="both"/>
        <w:rPr>
          <w:rFonts w:ascii="Abadi" w:hAnsi="Abadi"/>
          <w:sz w:val="21"/>
          <w:szCs w:val="21"/>
          <w:lang w:val="es-MX"/>
        </w:rPr>
      </w:pPr>
    </w:p>
    <w:p w14:paraId="2A20092C" w14:textId="2AF7271E" w:rsidR="001A3805" w:rsidRPr="001A3805" w:rsidRDefault="001A3805" w:rsidP="00971C5D">
      <w:pPr>
        <w:jc w:val="both"/>
        <w:rPr>
          <w:rFonts w:ascii="Abadi" w:hAnsi="Abadi"/>
          <w:sz w:val="21"/>
          <w:szCs w:val="21"/>
          <w:lang w:val="es-MX"/>
        </w:rPr>
      </w:pPr>
      <w:r w:rsidRPr="001A3805">
        <w:rPr>
          <w:rFonts w:ascii="Abadi" w:hAnsi="Abadi"/>
          <w:sz w:val="21"/>
          <w:szCs w:val="21"/>
        </w:rPr>
        <w:t xml:space="preserve">Luego, pactaron con Carlos Zamarripa, su salida de la Fiscalía </w:t>
      </w:r>
      <w:r w:rsidR="00790EE5">
        <w:rPr>
          <w:rFonts w:ascii="Abadi" w:hAnsi="Abadi"/>
          <w:sz w:val="21"/>
          <w:szCs w:val="21"/>
        </w:rPr>
        <w:t xml:space="preserve">a </w:t>
      </w:r>
      <w:r w:rsidRPr="001A3805">
        <w:rPr>
          <w:rFonts w:ascii="Abadi" w:hAnsi="Abadi"/>
          <w:sz w:val="21"/>
          <w:szCs w:val="21"/>
        </w:rPr>
        <w:t>cambio de impunidad con una contralora a modo, con el visto bueno a una pensión dorada, y con el nombramiento de su familiar como magistrada del Tribunal de Justicia Administrativa sin importar que no cumpliera con los requisitos de Ley.</w:t>
      </w:r>
      <w:r w:rsidRPr="001A3805">
        <w:rPr>
          <w:rFonts w:ascii="Abadi" w:hAnsi="Abadi"/>
          <w:sz w:val="21"/>
          <w:szCs w:val="21"/>
          <w:lang w:val="es-MX"/>
        </w:rPr>
        <w:t> </w:t>
      </w:r>
    </w:p>
    <w:p w14:paraId="05B5FD9A" w14:textId="77777777" w:rsidR="005B70B1" w:rsidRPr="001A3805" w:rsidRDefault="005B70B1" w:rsidP="00971C5D">
      <w:pPr>
        <w:jc w:val="both"/>
        <w:rPr>
          <w:rFonts w:ascii="Abadi" w:hAnsi="Abadi"/>
          <w:sz w:val="21"/>
          <w:szCs w:val="21"/>
          <w:lang w:val="es-MX"/>
        </w:rPr>
      </w:pPr>
    </w:p>
    <w:p w14:paraId="2A0CA06C" w14:textId="77777777" w:rsidR="001A3805" w:rsidRPr="001A3805" w:rsidRDefault="001A3805" w:rsidP="00971C5D">
      <w:pPr>
        <w:jc w:val="both"/>
        <w:rPr>
          <w:rFonts w:ascii="Abadi" w:hAnsi="Abadi"/>
          <w:sz w:val="21"/>
          <w:szCs w:val="21"/>
          <w:lang w:val="es-MX"/>
        </w:rPr>
      </w:pPr>
      <w:r w:rsidRPr="001A3805">
        <w:rPr>
          <w:rFonts w:ascii="Abadi" w:hAnsi="Abadi"/>
          <w:sz w:val="21"/>
          <w:szCs w:val="21"/>
        </w:rPr>
        <w:t>También, lanzaron la licitación para privatizar la carretera de cuota Guanajuato-Silao, garantizándole 200 millones de pesos al año de ganancias a algún empresario durante 30 años.</w:t>
      </w:r>
      <w:r w:rsidRPr="001A3805">
        <w:rPr>
          <w:rFonts w:ascii="Abadi" w:hAnsi="Abadi"/>
          <w:sz w:val="21"/>
          <w:szCs w:val="21"/>
          <w:lang w:val="es-MX"/>
        </w:rPr>
        <w:t> </w:t>
      </w:r>
    </w:p>
    <w:p w14:paraId="43A92980" w14:textId="77777777" w:rsidR="001379F3" w:rsidRPr="001379F3" w:rsidRDefault="001A3805" w:rsidP="00971C5D">
      <w:pPr>
        <w:jc w:val="both"/>
        <w:rPr>
          <w:rFonts w:ascii="Abadi" w:hAnsi="Abadi"/>
          <w:sz w:val="21"/>
          <w:szCs w:val="21"/>
          <w:lang w:val="es-MX"/>
        </w:rPr>
      </w:pPr>
      <w:r w:rsidRPr="001A3805">
        <w:rPr>
          <w:rFonts w:ascii="Abadi" w:hAnsi="Abadi"/>
          <w:sz w:val="21"/>
          <w:szCs w:val="21"/>
        </w:rPr>
        <w:t xml:space="preserve">Como si todo lo anterior no bastara, también se encargaron de adelantar la salida del </w:t>
      </w:r>
      <w:r w:rsidRPr="001A3805">
        <w:rPr>
          <w:rFonts w:ascii="Abadi" w:hAnsi="Abadi"/>
          <w:i/>
          <w:iCs/>
          <w:sz w:val="21"/>
          <w:szCs w:val="21"/>
        </w:rPr>
        <w:t xml:space="preserve">auditor tapadera, </w:t>
      </w:r>
      <w:r w:rsidRPr="001A3805">
        <w:rPr>
          <w:rFonts w:ascii="Abadi" w:hAnsi="Abadi"/>
          <w:sz w:val="21"/>
          <w:szCs w:val="21"/>
        </w:rPr>
        <w:t>Javier Pérez, para intentar</w:t>
      </w:r>
      <w:r w:rsidRPr="001A3805">
        <w:rPr>
          <w:rFonts w:ascii="Abadi" w:hAnsi="Abadi"/>
          <w:sz w:val="21"/>
          <w:szCs w:val="21"/>
          <w:lang w:val="es-MX"/>
        </w:rPr>
        <w:t> </w:t>
      </w:r>
      <w:r w:rsidR="001379F3" w:rsidRPr="001379F3">
        <w:rPr>
          <w:rFonts w:ascii="Abadi" w:hAnsi="Abadi"/>
          <w:sz w:val="21"/>
          <w:szCs w:val="21"/>
        </w:rPr>
        <w:t>nombrar a un nuevo incondicional por 7 años, buscando un sexenio más de impunidad.</w:t>
      </w:r>
      <w:r w:rsidR="001379F3" w:rsidRPr="001379F3">
        <w:rPr>
          <w:rFonts w:ascii="Abadi" w:hAnsi="Abadi"/>
          <w:sz w:val="21"/>
          <w:szCs w:val="21"/>
          <w:lang w:val="es-MX"/>
        </w:rPr>
        <w:t> </w:t>
      </w:r>
    </w:p>
    <w:p w14:paraId="44B72BC3" w14:textId="77777777" w:rsidR="005B70B1" w:rsidRPr="001379F3" w:rsidRDefault="005B70B1" w:rsidP="00971C5D">
      <w:pPr>
        <w:jc w:val="both"/>
        <w:rPr>
          <w:rFonts w:ascii="Abadi" w:hAnsi="Abadi"/>
          <w:sz w:val="21"/>
          <w:szCs w:val="21"/>
          <w:lang w:val="es-MX"/>
        </w:rPr>
      </w:pPr>
    </w:p>
    <w:p w14:paraId="4BA9E7B8" w14:textId="7762E763" w:rsidR="001379F3" w:rsidRDefault="001379F3" w:rsidP="00971C5D">
      <w:pPr>
        <w:jc w:val="both"/>
        <w:rPr>
          <w:rFonts w:ascii="Abadi" w:hAnsi="Abadi"/>
          <w:sz w:val="21"/>
          <w:szCs w:val="21"/>
          <w:lang w:val="es-MX"/>
        </w:rPr>
      </w:pPr>
      <w:r w:rsidRPr="001379F3">
        <w:rPr>
          <w:rFonts w:ascii="Abadi" w:hAnsi="Abadi"/>
          <w:sz w:val="21"/>
          <w:szCs w:val="21"/>
        </w:rPr>
        <w:t>Por último, hace unas semanas se reveló que en este sexenio se operó una red de corrupción desde la oficina de Juan Carlos Alcántara, mano derecha de Diego Sinhu</w:t>
      </w:r>
      <w:r>
        <w:rPr>
          <w:rFonts w:ascii="Abadi" w:hAnsi="Abadi"/>
          <w:sz w:val="21"/>
          <w:szCs w:val="21"/>
        </w:rPr>
        <w:t>e</w:t>
      </w:r>
      <w:r w:rsidRPr="001379F3">
        <w:rPr>
          <w:rFonts w:ascii="Abadi" w:hAnsi="Abadi"/>
          <w:sz w:val="21"/>
          <w:szCs w:val="21"/>
        </w:rPr>
        <w:t xml:space="preserve">, a través de la cual se adjudicaron 224 contratos que acumularon 84 millones de pesos, muchos de los cuales, decidieron clasificarse como información reservada. Ante esta </w:t>
      </w:r>
      <w:r w:rsidRPr="001379F3">
        <w:rPr>
          <w:rFonts w:ascii="Abadi" w:hAnsi="Abadi"/>
          <w:sz w:val="21"/>
          <w:szCs w:val="21"/>
        </w:rPr>
        <w:lastRenderedPageBreak/>
        <w:t xml:space="preserve">situación, quieren apagar el fuego con una auditoría a modo del propio gobierno estatal y de quien quede como el nuevo auditor tapadera de la ASEG. Obviamente, ninguno de estos procesos está pensado para fincar responsabilidades a ningún alto funcionario panista. Ésas son las ilegítimas ventajas que otorga mantener y operar el </w:t>
      </w:r>
      <w:r w:rsidRPr="001379F3">
        <w:rPr>
          <w:rFonts w:ascii="Abadi" w:hAnsi="Abadi"/>
          <w:i/>
          <w:iCs/>
          <w:sz w:val="21"/>
          <w:szCs w:val="21"/>
        </w:rPr>
        <w:t xml:space="preserve">año de Hidalgo </w:t>
      </w:r>
      <w:r w:rsidRPr="001379F3">
        <w:rPr>
          <w:rFonts w:ascii="Abadi" w:hAnsi="Abadi"/>
          <w:sz w:val="21"/>
          <w:szCs w:val="21"/>
        </w:rPr>
        <w:t>en Guanajuato.</w:t>
      </w:r>
      <w:r w:rsidRPr="001379F3">
        <w:rPr>
          <w:rFonts w:ascii="Abadi" w:hAnsi="Abadi"/>
          <w:sz w:val="21"/>
          <w:szCs w:val="21"/>
          <w:lang w:val="es-MX"/>
        </w:rPr>
        <w:t> </w:t>
      </w:r>
    </w:p>
    <w:p w14:paraId="0E7F64EB" w14:textId="77777777" w:rsidR="008B1233" w:rsidRPr="001379F3" w:rsidRDefault="008B1233" w:rsidP="00971C5D">
      <w:pPr>
        <w:jc w:val="both"/>
        <w:rPr>
          <w:rFonts w:ascii="Abadi" w:hAnsi="Abadi"/>
          <w:sz w:val="21"/>
          <w:szCs w:val="21"/>
          <w:lang w:val="es-MX"/>
        </w:rPr>
      </w:pPr>
    </w:p>
    <w:p w14:paraId="417314FE" w14:textId="5AF62289" w:rsidR="001A3805" w:rsidRDefault="001379F3" w:rsidP="00971C5D">
      <w:pPr>
        <w:jc w:val="both"/>
        <w:rPr>
          <w:rFonts w:ascii="Abadi" w:hAnsi="Abadi"/>
          <w:sz w:val="21"/>
          <w:szCs w:val="21"/>
          <w:lang w:val="es-MX"/>
        </w:rPr>
      </w:pPr>
      <w:r w:rsidRPr="001379F3">
        <w:rPr>
          <w:rFonts w:ascii="Abadi" w:hAnsi="Abadi"/>
          <w:sz w:val="21"/>
          <w:szCs w:val="21"/>
        </w:rPr>
        <w:t>Pareciera que todo lo anterior no les ha bastado. Por eso, ahora luce sospechoso que quieran sacar un albazo más, en las últimas semanas de la Legislatura, buscando modificar la Constitución Local en los apartados que regulan el proceso de nombramiento del Fiscal General del Estado. La</w:t>
      </w:r>
      <w:r w:rsidRPr="001379F3">
        <w:rPr>
          <w:rFonts w:ascii="Abadi" w:hAnsi="Abadi"/>
          <w:sz w:val="21"/>
          <w:szCs w:val="21"/>
          <w:lang w:val="es-MX"/>
        </w:rPr>
        <w:t> </w:t>
      </w:r>
      <w:r w:rsidRPr="001379F3">
        <w:rPr>
          <w:rFonts w:ascii="Abadi" w:hAnsi="Abadi"/>
          <w:sz w:val="21"/>
          <w:szCs w:val="21"/>
        </w:rPr>
        <w:t>última vez que se reformó ese apartado, en la Comisión presidida por Libi</w:t>
      </w:r>
      <w:r w:rsidR="008B1233">
        <w:rPr>
          <w:rFonts w:ascii="Abadi" w:hAnsi="Abadi"/>
          <w:sz w:val="21"/>
          <w:szCs w:val="21"/>
        </w:rPr>
        <w:t xml:space="preserve">a </w:t>
      </w:r>
      <w:r w:rsidRPr="001379F3">
        <w:rPr>
          <w:rFonts w:ascii="Abadi" w:hAnsi="Abadi"/>
          <w:sz w:val="21"/>
          <w:szCs w:val="21"/>
        </w:rPr>
        <w:t>Dennise se construyó el fraude a la Constitución que aseguró el pase automático de Zamarripa.</w:t>
      </w:r>
      <w:r w:rsidRPr="001379F3">
        <w:rPr>
          <w:rFonts w:ascii="Abadi" w:hAnsi="Abadi"/>
          <w:sz w:val="21"/>
          <w:szCs w:val="21"/>
          <w:lang w:val="es-MX"/>
        </w:rPr>
        <w:t> </w:t>
      </w:r>
    </w:p>
    <w:p w14:paraId="6F8B8216" w14:textId="77777777" w:rsidR="00C05F5B" w:rsidRDefault="00C05F5B" w:rsidP="00971C5D">
      <w:pPr>
        <w:jc w:val="both"/>
        <w:rPr>
          <w:rFonts w:ascii="Abadi" w:hAnsi="Abadi"/>
          <w:sz w:val="21"/>
          <w:szCs w:val="21"/>
        </w:rPr>
      </w:pPr>
    </w:p>
    <w:p w14:paraId="4076AD4F" w14:textId="77DDF29D" w:rsidR="002D7886" w:rsidRDefault="00C05F5B" w:rsidP="00971C5D">
      <w:pPr>
        <w:jc w:val="both"/>
        <w:rPr>
          <w:rFonts w:ascii="Abadi" w:hAnsi="Abadi"/>
          <w:sz w:val="21"/>
          <w:szCs w:val="21"/>
          <w:lang w:val="es-MX"/>
        </w:rPr>
      </w:pPr>
      <w:r w:rsidRPr="00C05F5B">
        <w:rPr>
          <w:rFonts w:ascii="Abadi" w:hAnsi="Abadi"/>
          <w:sz w:val="21"/>
          <w:szCs w:val="21"/>
        </w:rPr>
        <w:t>Con todos estos antecedentes, y con la falaz explicación que socializaron justificando la reforma en una supuesta recomendación externa, es evidente que nos sobran razones para sospechar que se trata de un elemento más de este agandalle de fin de sexenio.</w:t>
      </w:r>
      <w:r w:rsidRPr="00C05F5B">
        <w:rPr>
          <w:rFonts w:ascii="Abadi" w:hAnsi="Abadi"/>
          <w:sz w:val="21"/>
          <w:szCs w:val="21"/>
          <w:lang w:val="es-MX"/>
        </w:rPr>
        <w:t> </w:t>
      </w:r>
    </w:p>
    <w:p w14:paraId="4537C08E" w14:textId="77777777" w:rsidR="00E65A6B" w:rsidRPr="00C05F5B" w:rsidRDefault="00E65A6B" w:rsidP="00971C5D">
      <w:pPr>
        <w:jc w:val="both"/>
        <w:rPr>
          <w:rFonts w:ascii="Abadi" w:hAnsi="Abadi"/>
          <w:sz w:val="21"/>
          <w:szCs w:val="21"/>
          <w:lang w:val="es-MX"/>
        </w:rPr>
      </w:pPr>
    </w:p>
    <w:p w14:paraId="4697340D" w14:textId="77777777" w:rsidR="00E65A6B" w:rsidRDefault="00C05F5B" w:rsidP="00971C5D">
      <w:pPr>
        <w:jc w:val="both"/>
        <w:rPr>
          <w:rFonts w:ascii="Abadi" w:hAnsi="Abadi"/>
          <w:sz w:val="21"/>
          <w:szCs w:val="21"/>
          <w:lang w:val="es-MX"/>
        </w:rPr>
      </w:pPr>
      <w:r w:rsidRPr="00C05F5B">
        <w:rPr>
          <w:rFonts w:ascii="Abadi" w:hAnsi="Abadi"/>
          <w:sz w:val="21"/>
          <w:szCs w:val="21"/>
        </w:rPr>
        <w:t xml:space="preserve">Sin embargo, el </w:t>
      </w:r>
      <w:r w:rsidRPr="00C05F5B">
        <w:rPr>
          <w:rFonts w:ascii="Abadi" w:hAnsi="Abadi"/>
          <w:i/>
          <w:iCs/>
          <w:sz w:val="21"/>
          <w:szCs w:val="21"/>
        </w:rPr>
        <w:t xml:space="preserve">año de Hidalgo </w:t>
      </w:r>
      <w:r w:rsidRPr="00C05F5B">
        <w:rPr>
          <w:rFonts w:ascii="Abadi" w:hAnsi="Abadi"/>
          <w:sz w:val="21"/>
          <w:szCs w:val="21"/>
        </w:rPr>
        <w:t>no se trata sólo de un agandalle. Ayer y hoy ha sido un mecanismo para garantizar la continuidad de la corrupción estructural. Por eso, todo esto sólo puede entenderse como parte de la</w:t>
      </w:r>
      <w:r w:rsidRPr="00C05F5B">
        <w:rPr>
          <w:rFonts w:ascii="Abadi" w:hAnsi="Abadi"/>
          <w:sz w:val="21"/>
          <w:szCs w:val="21"/>
          <w:lang w:val="es-MX"/>
        </w:rPr>
        <w:t> </w:t>
      </w:r>
      <w:r w:rsidR="00E65A6B" w:rsidRPr="00E65A6B">
        <w:rPr>
          <w:rFonts w:ascii="Abadi" w:hAnsi="Abadi"/>
          <w:sz w:val="21"/>
          <w:szCs w:val="21"/>
        </w:rPr>
        <w:t xml:space="preserve">estrategia del </w:t>
      </w:r>
      <w:r w:rsidR="00E65A6B" w:rsidRPr="00E65A6B">
        <w:rPr>
          <w:rFonts w:ascii="Abadi" w:hAnsi="Abadi"/>
          <w:i/>
          <w:iCs/>
          <w:sz w:val="21"/>
          <w:szCs w:val="21"/>
        </w:rPr>
        <w:t xml:space="preserve">nuevo comienzo </w:t>
      </w:r>
      <w:r w:rsidR="00E65A6B" w:rsidRPr="00E65A6B">
        <w:rPr>
          <w:rFonts w:ascii="Abadi" w:hAnsi="Abadi"/>
          <w:sz w:val="21"/>
          <w:szCs w:val="21"/>
        </w:rPr>
        <w:t xml:space="preserve">que no es más que la forma amable de llamarle al </w:t>
      </w:r>
      <w:r w:rsidR="00E65A6B" w:rsidRPr="00E65A6B">
        <w:rPr>
          <w:rFonts w:ascii="Abadi" w:hAnsi="Abadi"/>
          <w:i/>
          <w:iCs/>
          <w:sz w:val="21"/>
          <w:szCs w:val="21"/>
        </w:rPr>
        <w:t>mismo saqueo.</w:t>
      </w:r>
      <w:r w:rsidR="00E65A6B" w:rsidRPr="00E65A6B">
        <w:rPr>
          <w:rFonts w:ascii="Abadi" w:hAnsi="Abadi"/>
          <w:sz w:val="21"/>
          <w:szCs w:val="21"/>
          <w:lang w:val="es-MX"/>
        </w:rPr>
        <w:t> </w:t>
      </w:r>
    </w:p>
    <w:p w14:paraId="6F196446" w14:textId="77777777" w:rsidR="00E65A6B" w:rsidRPr="00E65A6B" w:rsidRDefault="00E65A6B" w:rsidP="00971C5D">
      <w:pPr>
        <w:jc w:val="both"/>
        <w:rPr>
          <w:rFonts w:ascii="Abadi" w:hAnsi="Abadi"/>
          <w:sz w:val="21"/>
          <w:szCs w:val="21"/>
          <w:lang w:val="es-MX"/>
        </w:rPr>
      </w:pPr>
    </w:p>
    <w:p w14:paraId="777923AC" w14:textId="5291221A" w:rsidR="00E65A6B" w:rsidRPr="002A5425" w:rsidRDefault="00E65A6B" w:rsidP="00971C5D">
      <w:pPr>
        <w:jc w:val="both"/>
        <w:rPr>
          <w:rFonts w:ascii="Abadi" w:hAnsi="Abadi"/>
          <w:sz w:val="21"/>
          <w:szCs w:val="21"/>
          <w:lang w:val="es-MX"/>
        </w:rPr>
      </w:pPr>
      <w:r w:rsidRPr="00E65A6B">
        <w:rPr>
          <w:rFonts w:ascii="Abadi" w:hAnsi="Abadi"/>
          <w:sz w:val="21"/>
          <w:szCs w:val="21"/>
        </w:rPr>
        <w:t>De esta manera, me permito someter a la consideración de</w:t>
      </w:r>
      <w:r>
        <w:rPr>
          <w:rFonts w:ascii="Abadi" w:hAnsi="Abadi"/>
          <w:sz w:val="21"/>
          <w:szCs w:val="21"/>
        </w:rPr>
        <w:t xml:space="preserve"> </w:t>
      </w:r>
      <w:r w:rsidRPr="00E65A6B">
        <w:rPr>
          <w:rFonts w:ascii="Abadi" w:hAnsi="Abadi"/>
          <w:sz w:val="21"/>
          <w:szCs w:val="21"/>
        </w:rPr>
        <w:t>esta Honorable Asamblea, la siguiente propuesta de:</w:t>
      </w:r>
      <w:r w:rsidRPr="00E65A6B">
        <w:rPr>
          <w:rFonts w:ascii="Abadi" w:hAnsi="Abadi"/>
          <w:sz w:val="21"/>
          <w:szCs w:val="21"/>
          <w:lang w:val="es-MX"/>
        </w:rPr>
        <w:t> </w:t>
      </w:r>
    </w:p>
    <w:p w14:paraId="6E96C9D4" w14:textId="77777777" w:rsidR="00A1680C" w:rsidRDefault="00A1680C" w:rsidP="009E6346">
      <w:pPr>
        <w:rPr>
          <w:rFonts w:ascii="Abadi" w:hAnsi="Abadi"/>
          <w:b/>
          <w:bCs/>
          <w:sz w:val="21"/>
          <w:szCs w:val="21"/>
        </w:rPr>
      </w:pPr>
    </w:p>
    <w:p w14:paraId="7C92CE39" w14:textId="60566CBF" w:rsidR="00E65A6B" w:rsidRPr="00E65A6B" w:rsidRDefault="00E65A6B" w:rsidP="00971C5D">
      <w:pPr>
        <w:jc w:val="center"/>
        <w:rPr>
          <w:rFonts w:ascii="Abadi" w:hAnsi="Abadi"/>
          <w:sz w:val="21"/>
          <w:szCs w:val="21"/>
          <w:lang w:val="es-MX"/>
        </w:rPr>
      </w:pPr>
      <w:r w:rsidRPr="00E65A6B">
        <w:rPr>
          <w:rFonts w:ascii="Abadi" w:hAnsi="Abadi"/>
          <w:b/>
          <w:bCs/>
          <w:sz w:val="21"/>
          <w:szCs w:val="21"/>
        </w:rPr>
        <w:t>ACUERDO</w:t>
      </w:r>
    </w:p>
    <w:p w14:paraId="26FE4F61" w14:textId="77777777" w:rsidR="00E65A6B" w:rsidRPr="00E65A6B" w:rsidRDefault="00E65A6B" w:rsidP="009E6346">
      <w:pPr>
        <w:rPr>
          <w:rFonts w:ascii="Abadi" w:hAnsi="Abadi"/>
          <w:sz w:val="21"/>
          <w:szCs w:val="21"/>
          <w:lang w:val="es-MX"/>
        </w:rPr>
      </w:pPr>
      <w:r w:rsidRPr="00E65A6B">
        <w:rPr>
          <w:rFonts w:ascii="Abadi" w:hAnsi="Abadi"/>
          <w:sz w:val="21"/>
          <w:szCs w:val="21"/>
          <w:lang w:val="es-MX"/>
        </w:rPr>
        <w:t> </w:t>
      </w:r>
    </w:p>
    <w:p w14:paraId="0537FAA8" w14:textId="10464341" w:rsidR="00E65A6B" w:rsidRPr="00E65A6B" w:rsidRDefault="00E65A6B" w:rsidP="00971C5D">
      <w:pPr>
        <w:jc w:val="both"/>
        <w:rPr>
          <w:rFonts w:ascii="Abadi" w:hAnsi="Abadi"/>
          <w:sz w:val="21"/>
          <w:szCs w:val="21"/>
          <w:lang w:val="es-MX"/>
        </w:rPr>
      </w:pPr>
      <w:r w:rsidRPr="00E65A6B">
        <w:rPr>
          <w:rFonts w:ascii="Abadi" w:hAnsi="Abadi"/>
          <w:b/>
          <w:bCs/>
          <w:sz w:val="21"/>
          <w:szCs w:val="21"/>
        </w:rPr>
        <w:t xml:space="preserve">Único. </w:t>
      </w:r>
      <w:r w:rsidRPr="00E65A6B">
        <w:rPr>
          <w:rFonts w:ascii="Abadi" w:hAnsi="Abadi"/>
          <w:sz w:val="21"/>
          <w:szCs w:val="21"/>
        </w:rPr>
        <w:t>La LXV Legislatura del Congreso del Estado de Guanajuato acuerda girar atento exhorto a Diego Sinhu</w:t>
      </w:r>
      <w:r w:rsidR="00971C5D">
        <w:rPr>
          <w:rFonts w:ascii="Abadi" w:hAnsi="Abadi"/>
          <w:sz w:val="21"/>
          <w:szCs w:val="21"/>
        </w:rPr>
        <w:t>e</w:t>
      </w:r>
      <w:r w:rsidRPr="00E65A6B">
        <w:rPr>
          <w:rFonts w:ascii="Abadi" w:hAnsi="Abadi"/>
          <w:sz w:val="21"/>
          <w:szCs w:val="21"/>
        </w:rPr>
        <w:t xml:space="preserve"> Rodríguez Vallejo, Gobernador del Estado de Guanajuato, con la finalidad de que detenga el </w:t>
      </w:r>
      <w:r w:rsidRPr="00E65A6B">
        <w:rPr>
          <w:rFonts w:ascii="Abadi" w:hAnsi="Abadi"/>
          <w:b/>
          <w:bCs/>
          <w:i/>
          <w:iCs/>
          <w:sz w:val="21"/>
          <w:szCs w:val="21"/>
        </w:rPr>
        <w:t>año de Hidalgo</w:t>
      </w:r>
      <w:r w:rsidRPr="00E65A6B">
        <w:rPr>
          <w:rFonts w:ascii="Abadi" w:hAnsi="Abadi"/>
          <w:i/>
          <w:iCs/>
          <w:sz w:val="21"/>
          <w:szCs w:val="21"/>
        </w:rPr>
        <w:t xml:space="preserve"> </w:t>
      </w:r>
      <w:r w:rsidRPr="00E65A6B">
        <w:rPr>
          <w:rFonts w:ascii="Abadi" w:hAnsi="Abadi"/>
          <w:sz w:val="21"/>
          <w:szCs w:val="21"/>
        </w:rPr>
        <w:t>que está ejerciendo en complicidad con Libia Dennise García Muñoz Ledo y las cúpulas del Partido Acción Nacional</w:t>
      </w:r>
      <w:r w:rsidR="00A1680C">
        <w:rPr>
          <w:rFonts w:ascii="Abadi" w:hAnsi="Abadi"/>
          <w:sz w:val="21"/>
          <w:szCs w:val="21"/>
        </w:rPr>
        <w:t xml:space="preserve">. </w:t>
      </w:r>
    </w:p>
    <w:p w14:paraId="3A130DFA" w14:textId="4F97BE45" w:rsidR="00C05F5B" w:rsidRPr="00C05F5B" w:rsidRDefault="00C05F5B" w:rsidP="009E6346">
      <w:pPr>
        <w:rPr>
          <w:rFonts w:ascii="Abadi" w:hAnsi="Abadi"/>
          <w:sz w:val="21"/>
          <w:szCs w:val="21"/>
          <w:lang w:val="es-MX"/>
        </w:rPr>
      </w:pPr>
    </w:p>
    <w:p w14:paraId="7856E34A" w14:textId="77777777" w:rsidR="00C05F5B" w:rsidRDefault="00C05F5B" w:rsidP="009E6346">
      <w:pPr>
        <w:rPr>
          <w:rFonts w:ascii="Abadi" w:hAnsi="Abadi"/>
          <w:sz w:val="21"/>
          <w:szCs w:val="21"/>
          <w:lang w:val="es-MX"/>
        </w:rPr>
      </w:pPr>
    </w:p>
    <w:p w14:paraId="5AEB52BC" w14:textId="0BC8C4EE" w:rsidR="008B1233" w:rsidRPr="001A3805" w:rsidRDefault="00580A0C" w:rsidP="00971C5D">
      <w:pPr>
        <w:jc w:val="center"/>
        <w:rPr>
          <w:rFonts w:ascii="Abadi" w:hAnsi="Abadi"/>
          <w:sz w:val="21"/>
          <w:szCs w:val="21"/>
          <w:lang w:val="es-MX"/>
        </w:rPr>
      </w:pPr>
      <w:r>
        <w:rPr>
          <w:rFonts w:ascii="Abadi" w:hAnsi="Abadi"/>
          <w:sz w:val="21"/>
          <w:szCs w:val="21"/>
          <w:lang w:val="es-MX"/>
        </w:rPr>
        <w:t xml:space="preserve">Diputada Alma </w:t>
      </w:r>
      <w:r w:rsidR="0031385D">
        <w:rPr>
          <w:rFonts w:ascii="Abadi" w:hAnsi="Abadi"/>
          <w:sz w:val="21"/>
          <w:szCs w:val="21"/>
          <w:lang w:val="es-MX"/>
        </w:rPr>
        <w:t>Edw</w:t>
      </w:r>
      <w:r w:rsidR="000A1718">
        <w:rPr>
          <w:rFonts w:ascii="Abadi" w:hAnsi="Abadi"/>
          <w:sz w:val="21"/>
          <w:szCs w:val="21"/>
          <w:lang w:val="es-MX"/>
        </w:rPr>
        <w:t xml:space="preserve">viges </w:t>
      </w:r>
      <w:r w:rsidR="00C56B0C">
        <w:rPr>
          <w:rFonts w:ascii="Abadi" w:hAnsi="Abadi"/>
          <w:sz w:val="21"/>
          <w:szCs w:val="21"/>
          <w:lang w:val="es-MX"/>
        </w:rPr>
        <w:t>Alcaraz Hernández</w:t>
      </w:r>
    </w:p>
    <w:p w14:paraId="69059246" w14:textId="77777777" w:rsidR="00087349" w:rsidRPr="006E0B34" w:rsidRDefault="00087349" w:rsidP="00971C5D">
      <w:pPr>
        <w:jc w:val="center"/>
        <w:rPr>
          <w:rFonts w:ascii="Abadi" w:hAnsi="Abadi"/>
          <w:sz w:val="21"/>
          <w:szCs w:val="21"/>
        </w:rPr>
      </w:pPr>
    </w:p>
    <w:p w14:paraId="5AC2B6B7" w14:textId="2C34C231" w:rsidR="00E33E97" w:rsidRPr="00E33E97" w:rsidRDefault="00E33E97" w:rsidP="00971C5D">
      <w:pPr>
        <w:jc w:val="center"/>
        <w:rPr>
          <w:rFonts w:ascii="Abadi" w:hAnsi="Abadi"/>
          <w:sz w:val="21"/>
          <w:szCs w:val="21"/>
          <w:lang w:val="es-MX"/>
        </w:rPr>
      </w:pPr>
      <w:r w:rsidRPr="00E33E97">
        <w:rPr>
          <w:rFonts w:ascii="Abadi" w:hAnsi="Abadi"/>
          <w:sz w:val="21"/>
          <w:szCs w:val="21"/>
        </w:rPr>
        <w:t>Guanajuato, Gto. a 14 de agosto de 2024.</w:t>
      </w:r>
    </w:p>
    <w:p w14:paraId="42518F4A" w14:textId="7FC3B564" w:rsidR="005B70B1" w:rsidRDefault="00E33E97" w:rsidP="00971C5D">
      <w:pPr>
        <w:jc w:val="center"/>
        <w:rPr>
          <w:rFonts w:ascii="Abadi" w:hAnsi="Abadi"/>
          <w:sz w:val="21"/>
          <w:szCs w:val="21"/>
        </w:rPr>
      </w:pPr>
      <w:r w:rsidRPr="00E33E97">
        <w:rPr>
          <w:rFonts w:ascii="Abadi" w:hAnsi="Abadi"/>
          <w:sz w:val="21"/>
          <w:szCs w:val="21"/>
        </w:rPr>
        <w:t>Grupo Parlamentario de Morena</w:t>
      </w:r>
    </w:p>
    <w:p w14:paraId="6E62E81A" w14:textId="77777777" w:rsidR="005B70B1" w:rsidRDefault="005B70B1" w:rsidP="00971C5D">
      <w:pPr>
        <w:jc w:val="center"/>
        <w:rPr>
          <w:rFonts w:ascii="Abadi" w:hAnsi="Abadi"/>
          <w:sz w:val="21"/>
          <w:szCs w:val="21"/>
        </w:rPr>
      </w:pPr>
    </w:p>
    <w:p w14:paraId="7E7E22E2" w14:textId="77777777" w:rsidR="005B70B1" w:rsidRDefault="005B70B1" w:rsidP="00971C5D">
      <w:pPr>
        <w:jc w:val="center"/>
        <w:rPr>
          <w:rFonts w:ascii="Abadi" w:hAnsi="Abadi"/>
          <w:sz w:val="21"/>
          <w:szCs w:val="21"/>
        </w:rPr>
      </w:pPr>
    </w:p>
    <w:p w14:paraId="1A6E6245" w14:textId="77777777" w:rsidR="00174588" w:rsidRPr="00AD6F6F" w:rsidRDefault="0024680D" w:rsidP="00AD6F6F">
      <w:pPr>
        <w:pStyle w:val="Prrafodelista"/>
        <w:numPr>
          <w:ilvl w:val="2"/>
          <w:numId w:val="30"/>
        </w:numPr>
        <w:ind w:left="0" w:firstLine="567"/>
        <w:jc w:val="both"/>
        <w:rPr>
          <w:rFonts w:ascii="Abadi" w:hAnsi="Abadi"/>
          <w:b/>
          <w:sz w:val="21"/>
          <w:szCs w:val="21"/>
          <w:lang w:val="es-MX"/>
        </w:rPr>
      </w:pPr>
      <w:r w:rsidRPr="00AD6F6F">
        <w:rPr>
          <w:rFonts w:ascii="Abadi" w:hAnsi="Abadi"/>
          <w:b/>
          <w:sz w:val="21"/>
          <w:szCs w:val="21"/>
          <w:lang w:val="es-MX"/>
        </w:rPr>
        <w:t>La Presidencia.-</w:t>
      </w:r>
      <w:r>
        <w:rPr>
          <w:rFonts w:ascii="Abadi" w:hAnsi="Abadi"/>
          <w:sz w:val="21"/>
          <w:szCs w:val="21"/>
          <w:lang w:val="es-MX"/>
        </w:rPr>
        <w:t xml:space="preserve"> </w:t>
      </w:r>
      <w:r w:rsidR="00F70236">
        <w:rPr>
          <w:rFonts w:ascii="Abadi" w:hAnsi="Abadi"/>
          <w:sz w:val="21"/>
          <w:szCs w:val="21"/>
          <w:lang w:val="es-MX"/>
        </w:rPr>
        <w:t>E</w:t>
      </w:r>
      <w:r>
        <w:rPr>
          <w:rFonts w:ascii="Abadi" w:hAnsi="Abadi"/>
          <w:sz w:val="21"/>
          <w:szCs w:val="21"/>
          <w:lang w:val="es-MX"/>
        </w:rPr>
        <w:t xml:space="preserve">n seguida se solicita a la diputada Alma </w:t>
      </w:r>
      <w:r w:rsidR="00F70236">
        <w:rPr>
          <w:rFonts w:ascii="Abadi" w:hAnsi="Abadi"/>
          <w:sz w:val="21"/>
          <w:szCs w:val="21"/>
          <w:lang w:val="es-MX"/>
        </w:rPr>
        <w:t xml:space="preserve">Edwviges Alcaráz Hernández,  dar lectura a </w:t>
      </w:r>
      <w:r w:rsidR="00EB3473">
        <w:rPr>
          <w:rFonts w:ascii="Abadi" w:hAnsi="Abadi"/>
          <w:sz w:val="21"/>
          <w:szCs w:val="21"/>
          <w:lang w:val="es-MX"/>
        </w:rPr>
        <w:t xml:space="preserve"> su propuesta del punto de acuerdo que corresponde </w:t>
      </w:r>
      <w:r w:rsidR="00F11EC9">
        <w:rPr>
          <w:rFonts w:ascii="Abadi" w:hAnsi="Abadi"/>
          <w:sz w:val="21"/>
          <w:szCs w:val="21"/>
          <w:lang w:val="es-MX"/>
        </w:rPr>
        <w:t>al punto 11 del orden del día.</w:t>
      </w:r>
      <w:r w:rsidR="00F70236">
        <w:rPr>
          <w:rFonts w:ascii="Abadi" w:hAnsi="Abadi"/>
          <w:sz w:val="21"/>
          <w:szCs w:val="21"/>
          <w:lang w:val="es-MX"/>
        </w:rPr>
        <w:t xml:space="preserve"> </w:t>
      </w:r>
      <w:r w:rsidR="00865187" w:rsidRPr="00AD6F6F">
        <w:rPr>
          <w:rFonts w:ascii="Helvetica" w:hAnsi="Helvetica"/>
          <w:b/>
          <w:bCs/>
          <w:color w:val="333333"/>
          <w:sz w:val="21"/>
          <w:szCs w:val="21"/>
          <w:shd w:val="clear" w:color="auto" w:fill="F9F9F9"/>
        </w:rPr>
        <w:t>(ELD 424/LXV-PPA)</w:t>
      </w:r>
    </w:p>
    <w:p w14:paraId="68A98E37" w14:textId="77777777" w:rsidR="00CB445C" w:rsidRDefault="00CB445C" w:rsidP="00AD6F6F">
      <w:pPr>
        <w:pStyle w:val="Prrafodelista"/>
        <w:ind w:left="567"/>
        <w:jc w:val="both"/>
        <w:rPr>
          <w:rFonts w:ascii="Abadi" w:hAnsi="Abadi"/>
          <w:b/>
          <w:bCs/>
          <w:sz w:val="21"/>
          <w:szCs w:val="21"/>
          <w:lang w:val="es-MX"/>
        </w:rPr>
      </w:pPr>
    </w:p>
    <w:p w14:paraId="5051EF65" w14:textId="494BDCE0" w:rsidR="00CB445C" w:rsidRDefault="00CB445C" w:rsidP="00C41FBC">
      <w:pPr>
        <w:pStyle w:val="Prrafodelista"/>
        <w:numPr>
          <w:ilvl w:val="2"/>
          <w:numId w:val="30"/>
        </w:numPr>
        <w:ind w:left="0" w:firstLine="567"/>
        <w:jc w:val="both"/>
        <w:rPr>
          <w:rFonts w:ascii="Abadi" w:hAnsi="Abadi"/>
          <w:sz w:val="21"/>
          <w:szCs w:val="21"/>
          <w:lang w:val="es-MX"/>
        </w:rPr>
      </w:pPr>
      <w:r w:rsidRPr="00AD6F6F">
        <w:rPr>
          <w:rFonts w:ascii="Abadi" w:hAnsi="Abadi"/>
          <w:sz w:val="21"/>
          <w:szCs w:val="21"/>
          <w:lang w:val="es-MX"/>
        </w:rPr>
        <w:t>Adelante diputada.</w:t>
      </w:r>
    </w:p>
    <w:p w14:paraId="2F07A877" w14:textId="302F8036" w:rsidR="004B32A5" w:rsidRPr="00AD6F6F" w:rsidRDefault="004B32A5" w:rsidP="00AD6F6F">
      <w:pPr>
        <w:jc w:val="both"/>
        <w:rPr>
          <w:rFonts w:ascii="Abadi" w:hAnsi="Abadi"/>
          <w:sz w:val="21"/>
          <w:szCs w:val="21"/>
          <w:lang w:val="es-MX"/>
        </w:rPr>
      </w:pPr>
    </w:p>
    <w:p w14:paraId="06D263F9" w14:textId="77777777" w:rsidR="00CB445C" w:rsidRPr="00CB445C" w:rsidRDefault="00CB445C" w:rsidP="00AD6F6F">
      <w:pPr>
        <w:pStyle w:val="Prrafodelista"/>
        <w:ind w:left="567"/>
        <w:jc w:val="both"/>
        <w:rPr>
          <w:rFonts w:ascii="Abadi" w:hAnsi="Abadi"/>
          <w:sz w:val="21"/>
          <w:szCs w:val="21"/>
          <w:lang w:val="es-MX"/>
        </w:rPr>
      </w:pPr>
    </w:p>
    <w:p w14:paraId="70F10D75" w14:textId="50A65E4C" w:rsidR="00F70236" w:rsidRDefault="00CB445C" w:rsidP="00CB445C">
      <w:pPr>
        <w:jc w:val="both"/>
        <w:rPr>
          <w:rFonts w:ascii="Abadi" w:hAnsi="Abadi"/>
          <w:b/>
          <w:bCs/>
          <w:sz w:val="21"/>
          <w:szCs w:val="21"/>
          <w:lang w:val="es-MX"/>
        </w:rPr>
      </w:pPr>
      <w:r w:rsidRPr="00AD6F6F">
        <w:rPr>
          <w:rFonts w:ascii="Abadi" w:hAnsi="Abadi"/>
          <w:b/>
          <w:bCs/>
          <w:sz w:val="21"/>
          <w:szCs w:val="21"/>
          <w:lang w:val="es-MX"/>
        </w:rPr>
        <w:t xml:space="preserve">(Sube a tribuna la diputada Alma </w:t>
      </w:r>
      <w:bookmarkStart w:id="36" w:name="_Hlk175047957"/>
      <w:r w:rsidRPr="00AD6F6F">
        <w:rPr>
          <w:rFonts w:ascii="Abadi" w:hAnsi="Abadi"/>
          <w:b/>
          <w:bCs/>
          <w:sz w:val="21"/>
          <w:szCs w:val="21"/>
          <w:lang w:val="es-MX"/>
        </w:rPr>
        <w:t>Edwviges Alcaráz Hernández</w:t>
      </w:r>
      <w:bookmarkEnd w:id="36"/>
      <w:r w:rsidRPr="00AD6F6F">
        <w:rPr>
          <w:rFonts w:ascii="Abadi" w:hAnsi="Abadi"/>
          <w:b/>
          <w:bCs/>
          <w:sz w:val="21"/>
          <w:szCs w:val="21"/>
          <w:lang w:val="es-MX"/>
        </w:rPr>
        <w:t>, para dar lectura a la propuesta de punto de acuerdo en referencia)</w:t>
      </w:r>
    </w:p>
    <w:p w14:paraId="59BF0BDA" w14:textId="66E45911" w:rsidR="004310A5" w:rsidRDefault="004310A5" w:rsidP="00AD6F6F">
      <w:pPr>
        <w:jc w:val="center"/>
        <w:rPr>
          <w:rFonts w:ascii="Abadi" w:hAnsi="Abadi"/>
          <w:b/>
          <w:bCs/>
          <w:sz w:val="21"/>
          <w:szCs w:val="21"/>
          <w:lang w:val="es-MX"/>
        </w:rPr>
      </w:pPr>
    </w:p>
    <w:p w14:paraId="55AA7FE1" w14:textId="70F93ED1" w:rsidR="00D5083E" w:rsidRDefault="00D5083E" w:rsidP="0097139C">
      <w:pPr>
        <w:jc w:val="center"/>
        <w:rPr>
          <w:rFonts w:ascii="Abadi" w:hAnsi="Abadi"/>
          <w:b/>
          <w:bCs/>
          <w:sz w:val="21"/>
          <w:szCs w:val="21"/>
          <w:lang w:val="es-MX"/>
        </w:rPr>
      </w:pPr>
    </w:p>
    <w:p w14:paraId="6B53FFE5" w14:textId="0BC86831" w:rsidR="00236F72" w:rsidRDefault="00236F72" w:rsidP="0097139C">
      <w:pPr>
        <w:jc w:val="center"/>
        <w:rPr>
          <w:rFonts w:ascii="Abadi" w:hAnsi="Abadi"/>
          <w:b/>
          <w:bCs/>
          <w:sz w:val="21"/>
          <w:szCs w:val="21"/>
          <w:lang w:val="es-MX"/>
        </w:rPr>
      </w:pPr>
      <w:r>
        <w:rPr>
          <w:noProof/>
        </w:rPr>
        <w:drawing>
          <wp:anchor distT="0" distB="0" distL="114300" distR="114300" simplePos="0" relativeHeight="251679744" behindDoc="1" locked="0" layoutInCell="1" allowOverlap="1" wp14:anchorId="7543DA54" wp14:editId="5CB02EDA">
            <wp:simplePos x="0" y="0"/>
            <wp:positionH relativeFrom="column">
              <wp:posOffset>599440</wp:posOffset>
            </wp:positionH>
            <wp:positionV relativeFrom="paragraph">
              <wp:posOffset>140970</wp:posOffset>
            </wp:positionV>
            <wp:extent cx="1517015" cy="763905"/>
            <wp:effectExtent l="247650" t="228600" r="254635" b="760095"/>
            <wp:wrapTight wrapText="bothSides">
              <wp:wrapPolygon edited="0">
                <wp:start x="-3526" y="-6464"/>
                <wp:lineTo x="-3526" y="42554"/>
                <wp:lineTo x="24954" y="42554"/>
                <wp:lineTo x="24954" y="30165"/>
                <wp:lineTo x="21428" y="28010"/>
                <wp:lineTo x="21157" y="28010"/>
                <wp:lineTo x="24954" y="25855"/>
                <wp:lineTo x="24954" y="-6464"/>
                <wp:lineTo x="-3526" y="-6464"/>
              </wp:wrapPolygon>
            </wp:wrapTight>
            <wp:docPr id="106908514" name="Imagen 8"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8514" name="Imagen 8" descr="Interfaz de usuario gráfica&#10;&#10;Descripción generada automáticamente con confianza baja"/>
                    <pic:cNvPicPr/>
                  </pic:nvPicPr>
                  <pic:blipFill rotWithShape="1">
                    <a:blip r:embed="rId40" cstate="print">
                      <a:extLst>
                        <a:ext uri="{28A0092B-C50C-407E-A947-70E740481C1C}">
                          <a14:useLocalDpi xmlns:a14="http://schemas.microsoft.com/office/drawing/2010/main" val="0"/>
                        </a:ext>
                      </a:extLst>
                    </a:blip>
                    <a:srcRect b="10428"/>
                    <a:stretch/>
                  </pic:blipFill>
                  <pic:spPr bwMode="auto">
                    <a:xfrm>
                      <a:off x="0" y="0"/>
                      <a:ext cx="1517015" cy="76390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86C65" w14:textId="41B22AD9" w:rsidR="00236F72" w:rsidRDefault="00236F72" w:rsidP="0097139C">
      <w:pPr>
        <w:jc w:val="center"/>
        <w:rPr>
          <w:rFonts w:ascii="Abadi" w:hAnsi="Abadi"/>
          <w:b/>
          <w:bCs/>
          <w:sz w:val="21"/>
          <w:szCs w:val="21"/>
          <w:lang w:val="es-MX"/>
        </w:rPr>
      </w:pPr>
    </w:p>
    <w:p w14:paraId="47E4CBA0" w14:textId="678FBEB4" w:rsidR="00D5083E" w:rsidRDefault="00D5083E" w:rsidP="00AD6F6F">
      <w:pPr>
        <w:jc w:val="center"/>
        <w:rPr>
          <w:rFonts w:ascii="Abadi" w:hAnsi="Abadi"/>
          <w:b/>
          <w:bCs/>
          <w:sz w:val="21"/>
          <w:szCs w:val="21"/>
          <w:lang w:val="es-MX"/>
        </w:rPr>
      </w:pPr>
    </w:p>
    <w:p w14:paraId="6FBE81D5" w14:textId="77777777" w:rsidR="00236F72" w:rsidRDefault="00236F72" w:rsidP="0097139C">
      <w:pPr>
        <w:jc w:val="center"/>
        <w:rPr>
          <w:rFonts w:ascii="Abadi" w:hAnsi="Abadi"/>
          <w:b/>
          <w:bCs/>
          <w:sz w:val="21"/>
          <w:szCs w:val="21"/>
          <w:lang w:val="es-MX"/>
        </w:rPr>
      </w:pPr>
    </w:p>
    <w:p w14:paraId="4A32324E" w14:textId="77777777" w:rsidR="00236F72" w:rsidRDefault="00236F72" w:rsidP="0097139C">
      <w:pPr>
        <w:jc w:val="center"/>
        <w:rPr>
          <w:rFonts w:ascii="Abadi" w:hAnsi="Abadi"/>
          <w:b/>
          <w:bCs/>
          <w:sz w:val="21"/>
          <w:szCs w:val="21"/>
          <w:lang w:val="es-MX"/>
        </w:rPr>
      </w:pPr>
    </w:p>
    <w:p w14:paraId="35AA7593" w14:textId="77777777" w:rsidR="00236F72" w:rsidRDefault="00236F72" w:rsidP="0097139C">
      <w:pPr>
        <w:jc w:val="center"/>
        <w:rPr>
          <w:rFonts w:ascii="Abadi" w:hAnsi="Abadi"/>
          <w:b/>
          <w:bCs/>
          <w:sz w:val="21"/>
          <w:szCs w:val="21"/>
          <w:lang w:val="es-MX"/>
        </w:rPr>
      </w:pPr>
    </w:p>
    <w:p w14:paraId="3734EAA3" w14:textId="77777777" w:rsidR="00236F72" w:rsidRDefault="00236F72" w:rsidP="0097139C">
      <w:pPr>
        <w:jc w:val="center"/>
        <w:rPr>
          <w:rFonts w:ascii="Abadi" w:hAnsi="Abadi"/>
          <w:b/>
          <w:bCs/>
          <w:sz w:val="21"/>
          <w:szCs w:val="21"/>
          <w:lang w:val="es-MX"/>
        </w:rPr>
      </w:pPr>
    </w:p>
    <w:p w14:paraId="00D5DFBA" w14:textId="77777777" w:rsidR="00236F72" w:rsidRDefault="00236F72" w:rsidP="0097139C">
      <w:pPr>
        <w:jc w:val="center"/>
        <w:rPr>
          <w:rFonts w:ascii="Abadi" w:hAnsi="Abadi"/>
          <w:b/>
          <w:bCs/>
          <w:sz w:val="21"/>
          <w:szCs w:val="21"/>
          <w:lang w:val="es-MX"/>
        </w:rPr>
      </w:pPr>
    </w:p>
    <w:p w14:paraId="4457B4CC" w14:textId="77777777" w:rsidR="00236F72" w:rsidRDefault="00236F72" w:rsidP="0097139C">
      <w:pPr>
        <w:jc w:val="center"/>
        <w:rPr>
          <w:rFonts w:ascii="Abadi" w:hAnsi="Abadi"/>
          <w:b/>
          <w:bCs/>
          <w:sz w:val="21"/>
          <w:szCs w:val="21"/>
          <w:lang w:val="es-MX"/>
        </w:rPr>
      </w:pPr>
    </w:p>
    <w:p w14:paraId="3474CD96" w14:textId="77777777" w:rsidR="00236F72" w:rsidRDefault="00236F72" w:rsidP="00AD6F6F">
      <w:pPr>
        <w:jc w:val="center"/>
        <w:rPr>
          <w:rFonts w:ascii="Abadi" w:hAnsi="Abadi"/>
          <w:b/>
          <w:bCs/>
          <w:sz w:val="21"/>
          <w:szCs w:val="21"/>
          <w:lang w:val="es-MX"/>
        </w:rPr>
      </w:pPr>
    </w:p>
    <w:p w14:paraId="43DA3BCB" w14:textId="212B0E18" w:rsidR="0097139C" w:rsidRDefault="0097139C" w:rsidP="00CB445C">
      <w:pPr>
        <w:jc w:val="both"/>
        <w:rPr>
          <w:rFonts w:ascii="Abadi" w:hAnsi="Abadi"/>
          <w:b/>
          <w:bCs/>
          <w:sz w:val="21"/>
          <w:szCs w:val="21"/>
          <w:lang w:val="es-MX"/>
        </w:rPr>
      </w:pPr>
    </w:p>
    <w:p w14:paraId="0ECA4A3D"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bookmarkStart w:id="37" w:name="_Hlt175050677"/>
      <w:bookmarkStart w:id="38" w:name="_Hlt175050678"/>
      <w:bookmarkStart w:id="39" w:name="_Hlt175050655"/>
      <w:bookmarkStart w:id="40" w:name="_Hlt175050656"/>
      <w:bookmarkStart w:id="41" w:name="_Hlt175050669"/>
      <w:bookmarkStart w:id="42" w:name="_Hlt175050670"/>
      <w:bookmarkEnd w:id="37"/>
      <w:bookmarkEnd w:id="38"/>
      <w:bookmarkEnd w:id="39"/>
      <w:bookmarkEnd w:id="40"/>
      <w:bookmarkEnd w:id="41"/>
      <w:bookmarkEnd w:id="42"/>
      <w:r w:rsidRPr="00236F72">
        <w:rPr>
          <w:rFonts w:ascii="Abadi" w:eastAsia="Aptos" w:hAnsi="Abadi"/>
          <w:kern w:val="2"/>
          <w:sz w:val="21"/>
          <w:szCs w:val="21"/>
          <w:lang w:val="es-MX" w:eastAsia="en-US"/>
          <w14:ligatures w14:val="standardContextual"/>
        </w:rPr>
        <w:t>- Muchas gracias, diputado, muy buen día, tengan compañeras, compañeros, diputados, quienes nos acompañan de los medios de comunicación y quienes nos siguen a través de las diferentes plataformas digitales.</w:t>
      </w:r>
    </w:p>
    <w:p w14:paraId="018ECFE5"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La corrupción estructural que se construyó con el viejo PRI y que se afianzó durante el periodo neoliberal, nos legó una cultura política plagada de las viejas lacras del régimen autoritario como el amiguismo, el influyentismo, los negocios enormes de miles de millones de pesos al amparo del poder público, sin importar que eso se tradujera para la población en pobreza, en desigualdad y por lo tanto, en esa violencia que el día de hoy vivimos para la gran mayoría, de nuestro país.</w:t>
      </w:r>
    </w:p>
    <w:p w14:paraId="5ECA2D7A"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xml:space="preserve">- Uno de los elementos más conocidos por su frecuencia, por su evidencia y por su trascendencia, fue una expresión reprobable que se utiliza normalmente, por desgracia, en todos los finales de sexenio, finales de trienio que hice el año de Hidalgo, es decir, tonto el </w:t>
      </w:r>
      <w:r w:rsidRPr="00236F72">
        <w:rPr>
          <w:rFonts w:ascii="Abadi" w:eastAsia="Aptos" w:hAnsi="Abadi"/>
          <w:kern w:val="2"/>
          <w:sz w:val="21"/>
          <w:szCs w:val="21"/>
          <w:lang w:val="es-MX" w:eastAsia="en-US"/>
          <w14:ligatures w14:val="standardContextual"/>
        </w:rPr>
        <w:lastRenderedPageBreak/>
        <w:t xml:space="preserve">que dejé algo, esa es esa es la cultura que nos dejó el priismo durante muchos años y que ahora pues se replica, por desgracia en los gobiernos de Acción Nacional. </w:t>
      </w:r>
    </w:p>
    <w:p w14:paraId="0D3F7E63"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El</w:t>
      </w:r>
      <w:r w:rsidR="000516F9" w:rsidRPr="00236F72">
        <w:rPr>
          <w:rFonts w:ascii="Abadi" w:eastAsia="Aptos" w:hAnsi="Abadi"/>
          <w:kern w:val="2"/>
          <w:sz w:val="21"/>
          <w:szCs w:val="21"/>
          <w:lang w:val="es-MX" w:eastAsia="en-US"/>
          <w14:ligatures w14:val="standardContextual"/>
        </w:rPr>
        <w:t xml:space="preserve"> año de Hidalgo refería al último de cada administración el último año de cada administración, cuando se intensificaba el saqueo</w:t>
      </w:r>
      <w:r w:rsidR="00DB4737" w:rsidRPr="00236F72">
        <w:rPr>
          <w:rFonts w:ascii="Abadi" w:eastAsia="Aptos" w:hAnsi="Abadi"/>
          <w:kern w:val="2"/>
          <w:sz w:val="21"/>
          <w:szCs w:val="21"/>
          <w:lang w:val="es-MX" w:eastAsia="en-US"/>
          <w14:ligatures w14:val="standardContextual"/>
        </w:rPr>
        <w:t>, t</w:t>
      </w:r>
      <w:r w:rsidR="000516F9" w:rsidRPr="00236F72">
        <w:rPr>
          <w:rFonts w:ascii="Abadi" w:eastAsia="Aptos" w:hAnsi="Abadi"/>
          <w:kern w:val="2"/>
          <w:sz w:val="21"/>
          <w:szCs w:val="21"/>
          <w:lang w:val="es-MX" w:eastAsia="en-US"/>
          <w14:ligatures w14:val="standardContextual"/>
        </w:rPr>
        <w:t>odas las privatizaciones inmediatamente se hacían</w:t>
      </w:r>
      <w:r w:rsidRPr="00236F72">
        <w:rPr>
          <w:rFonts w:ascii="Abadi" w:eastAsia="Aptos" w:hAnsi="Abadi"/>
          <w:kern w:val="2"/>
          <w:sz w:val="21"/>
          <w:szCs w:val="21"/>
          <w:lang w:val="es-MX" w:eastAsia="en-US"/>
          <w14:ligatures w14:val="standardContextual"/>
        </w:rPr>
        <w:t>, eh</w:t>
      </w:r>
      <w:r w:rsidR="00DB4737" w:rsidRPr="00236F72">
        <w:rPr>
          <w:rFonts w:ascii="Abadi" w:eastAsia="Aptos" w:hAnsi="Abadi"/>
          <w:kern w:val="2"/>
          <w:sz w:val="21"/>
          <w:szCs w:val="21"/>
          <w:lang w:val="es-MX" w:eastAsia="en-US"/>
          <w14:ligatures w14:val="standardContextual"/>
        </w:rPr>
        <w:t xml:space="preserve"> d</w:t>
      </w:r>
      <w:r w:rsidR="000516F9" w:rsidRPr="00236F72">
        <w:rPr>
          <w:rFonts w:ascii="Abadi" w:eastAsia="Aptos" w:hAnsi="Abadi"/>
          <w:kern w:val="2"/>
          <w:sz w:val="21"/>
          <w:szCs w:val="21"/>
          <w:lang w:val="es-MX" w:eastAsia="en-US"/>
          <w14:ligatures w14:val="standardContextual"/>
        </w:rPr>
        <w:t>e manera expresa los nombramientos a modo proteger algunos, cuidar a otros que traigan cosas o colas que le pisaran</w:t>
      </w:r>
      <w:r w:rsidRPr="00236F72">
        <w:rPr>
          <w:rFonts w:ascii="Abadi" w:eastAsia="Aptos" w:hAnsi="Abadi"/>
          <w:kern w:val="2"/>
          <w:sz w:val="21"/>
          <w:szCs w:val="21"/>
          <w:lang w:val="es-MX" w:eastAsia="en-US"/>
          <w14:ligatures w14:val="standardContextual"/>
        </w:rPr>
        <w:t>, era</w:t>
      </w:r>
      <w:r w:rsidR="000516F9" w:rsidRPr="00236F72">
        <w:rPr>
          <w:rFonts w:ascii="Abadi" w:eastAsia="Aptos" w:hAnsi="Abadi"/>
          <w:kern w:val="2"/>
          <w:sz w:val="21"/>
          <w:szCs w:val="21"/>
          <w:lang w:val="es-MX" w:eastAsia="en-US"/>
          <w14:ligatures w14:val="standardContextual"/>
        </w:rPr>
        <w:t xml:space="preserve"> un mecanismo pues para garantizar la continuidad del régimen y de las cúpulas del régimen. Lamentablemente, este elemento de la cultura política sigue más vivo que nunca en</w:t>
      </w:r>
      <w:r w:rsidRPr="00236F72">
        <w:rPr>
          <w:rFonts w:ascii="Abadi" w:eastAsia="Aptos" w:hAnsi="Abadi"/>
          <w:kern w:val="2"/>
          <w:sz w:val="21"/>
          <w:szCs w:val="21"/>
          <w:lang w:val="es-MX" w:eastAsia="en-US"/>
          <w14:ligatures w14:val="standardContextual"/>
        </w:rPr>
        <w:t>, un</w:t>
      </w:r>
      <w:r w:rsidR="00B02E07" w:rsidRPr="00236F72">
        <w:rPr>
          <w:rFonts w:ascii="Abadi" w:eastAsia="Aptos" w:hAnsi="Abadi"/>
          <w:kern w:val="2"/>
          <w:sz w:val="21"/>
          <w:szCs w:val="21"/>
          <w:lang w:val="es-MX" w:eastAsia="en-US"/>
          <w14:ligatures w14:val="standardContextual"/>
        </w:rPr>
        <w:t xml:space="preserve"> gobierno panista como el del </w:t>
      </w:r>
      <w:r w:rsidRPr="00236F72">
        <w:rPr>
          <w:rFonts w:ascii="Abadi" w:eastAsia="Aptos" w:hAnsi="Abadi"/>
          <w:kern w:val="2"/>
          <w:sz w:val="21"/>
          <w:szCs w:val="21"/>
          <w:lang w:val="es-MX" w:eastAsia="en-US"/>
          <w14:ligatures w14:val="standardContextual"/>
        </w:rPr>
        <w:t>Estado</w:t>
      </w:r>
      <w:r w:rsidR="00B02E07" w:rsidRPr="00236F72">
        <w:rPr>
          <w:rFonts w:ascii="Abadi" w:eastAsia="Aptos" w:hAnsi="Abadi"/>
          <w:kern w:val="2"/>
          <w:sz w:val="21"/>
          <w:szCs w:val="21"/>
          <w:lang w:val="es-MX" w:eastAsia="en-US"/>
          <w14:ligatures w14:val="standardContextual"/>
        </w:rPr>
        <w:t xml:space="preserve"> de Guanajuato</w:t>
      </w:r>
      <w:r w:rsidR="003D43F3" w:rsidRPr="00236F72">
        <w:rPr>
          <w:rFonts w:ascii="Abadi" w:eastAsia="Aptos" w:hAnsi="Abadi"/>
          <w:kern w:val="2"/>
          <w:sz w:val="21"/>
          <w:szCs w:val="21"/>
          <w:lang w:val="es-MX" w:eastAsia="en-US"/>
          <w14:ligatures w14:val="standardContextual"/>
        </w:rPr>
        <w:t xml:space="preserve"> y </w:t>
      </w:r>
      <w:r w:rsidR="00B02E07" w:rsidRPr="00236F72">
        <w:rPr>
          <w:rFonts w:ascii="Abadi" w:eastAsia="Aptos" w:hAnsi="Abadi"/>
          <w:kern w:val="2"/>
          <w:sz w:val="21"/>
          <w:szCs w:val="21"/>
          <w:lang w:val="es-MX" w:eastAsia="en-US"/>
          <w14:ligatures w14:val="standardContextual"/>
        </w:rPr>
        <w:t>lo hemos observado en los últimos meses</w:t>
      </w:r>
      <w:r w:rsidRPr="00236F72">
        <w:rPr>
          <w:rFonts w:ascii="Abadi" w:eastAsia="Aptos" w:hAnsi="Abadi"/>
          <w:kern w:val="2"/>
          <w:sz w:val="21"/>
          <w:szCs w:val="21"/>
          <w:lang w:val="es-MX" w:eastAsia="en-US"/>
          <w14:ligatures w14:val="standardContextual"/>
        </w:rPr>
        <w:t>.</w:t>
      </w:r>
    </w:p>
    <w:p w14:paraId="57E04B78"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Cuando</w:t>
      </w:r>
      <w:r w:rsidR="00B02E07" w:rsidRPr="00236F72">
        <w:rPr>
          <w:rFonts w:ascii="Abadi" w:eastAsia="Aptos" w:hAnsi="Abadi"/>
          <w:kern w:val="2"/>
          <w:sz w:val="21"/>
          <w:szCs w:val="21"/>
          <w:lang w:val="es-MX" w:eastAsia="en-US"/>
          <w14:ligatures w14:val="standardContextual"/>
        </w:rPr>
        <w:t xml:space="preserve"> las cúpulas del Partido Acción Nacional se dieron cuenta de que nunca más iban a tener la posibilidad de echar a andar la aplanadora azul</w:t>
      </w:r>
      <w:r w:rsidRPr="00236F72">
        <w:rPr>
          <w:rFonts w:ascii="Abadi" w:eastAsia="Aptos" w:hAnsi="Abadi"/>
          <w:kern w:val="2"/>
          <w:sz w:val="21"/>
          <w:szCs w:val="21"/>
          <w:lang w:val="es-MX" w:eastAsia="en-US"/>
          <w14:ligatures w14:val="standardContextual"/>
        </w:rPr>
        <w:t>,</w:t>
      </w:r>
      <w:r w:rsidR="00B02E07" w:rsidRPr="00236F72">
        <w:rPr>
          <w:rFonts w:ascii="Abadi" w:eastAsia="Aptos" w:hAnsi="Abadi"/>
          <w:kern w:val="2"/>
          <w:sz w:val="21"/>
          <w:szCs w:val="21"/>
          <w:lang w:val="es-MX" w:eastAsia="en-US"/>
          <w14:ligatures w14:val="standardContextual"/>
        </w:rPr>
        <w:t xml:space="preserve"> de tener las </w:t>
      </w:r>
      <w:r w:rsidRPr="00236F72">
        <w:rPr>
          <w:rFonts w:ascii="Abadi" w:eastAsia="Aptos" w:hAnsi="Abadi"/>
          <w:kern w:val="2"/>
          <w:sz w:val="21"/>
          <w:szCs w:val="21"/>
          <w:lang w:val="es-MX" w:eastAsia="en-US"/>
          <w14:ligatures w14:val="standardContextual"/>
        </w:rPr>
        <w:t>dos terceras</w:t>
      </w:r>
      <w:r w:rsidR="00B02E07" w:rsidRPr="00236F72">
        <w:rPr>
          <w:rFonts w:ascii="Abadi" w:eastAsia="Aptos" w:hAnsi="Abadi"/>
          <w:kern w:val="2"/>
          <w:sz w:val="21"/>
          <w:szCs w:val="21"/>
          <w:lang w:val="es-MX" w:eastAsia="en-US"/>
          <w14:ligatures w14:val="standardContextual"/>
        </w:rPr>
        <w:t xml:space="preserve"> partes en el Congreso del Estado, la mayoría calificada, pues para sustituir el debate y el razonamiento de sus decisiones</w:t>
      </w:r>
      <w:r w:rsidRPr="00236F72">
        <w:rPr>
          <w:rFonts w:ascii="Abadi" w:eastAsia="Aptos" w:hAnsi="Abadi"/>
          <w:kern w:val="2"/>
          <w:sz w:val="21"/>
          <w:szCs w:val="21"/>
          <w:lang w:val="es-MX" w:eastAsia="en-US"/>
          <w14:ligatures w14:val="standardContextual"/>
        </w:rPr>
        <w:t xml:space="preserve">. </w:t>
      </w:r>
    </w:p>
    <w:p w14:paraId="516B545E" w14:textId="5574366D" w:rsidR="00B02E07"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Así,</w:t>
      </w:r>
      <w:r w:rsidR="00B02E07" w:rsidRPr="00236F72">
        <w:rPr>
          <w:rFonts w:ascii="Abadi" w:eastAsia="Aptos" w:hAnsi="Abadi"/>
          <w:kern w:val="2"/>
          <w:sz w:val="21"/>
          <w:szCs w:val="21"/>
          <w:lang w:val="es-MX" w:eastAsia="en-US"/>
          <w14:ligatures w14:val="standardContextual"/>
        </w:rPr>
        <w:t xml:space="preserve"> así</w:t>
      </w:r>
      <w:r w:rsidRPr="00236F72">
        <w:rPr>
          <w:rFonts w:ascii="Abadi" w:eastAsia="Aptos" w:hAnsi="Abadi"/>
          <w:kern w:val="2"/>
          <w:sz w:val="21"/>
          <w:szCs w:val="21"/>
          <w:lang w:val="es-MX" w:eastAsia="en-US"/>
          <w14:ligatures w14:val="standardContextual"/>
        </w:rPr>
        <w:t xml:space="preserve"> se dieron y aceleraron múltiples decisiones de este año de Hidalgo, de Diego Sinhue y de la hegemonía panista empezaron, hay que hacer un recuento por el nombramiento de su dirigente estatal, que dio muy malos resultados para su partido, por cierto de Eduardo López Mares y lo nombraron como Consejero en el Poder Judicial.</w:t>
      </w:r>
    </w:p>
    <w:p w14:paraId="15546D65"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Ahí en ese caso, pues no les importó en lo más mínimo ni la Independencia, ni el mérito judicial que hoy tanto se defiende, siguieron también con el nombramiento de Vicente Esqueda y lo nombran magistrado del Tribunal de Justicia Administrativa.</w:t>
      </w:r>
    </w:p>
    <w:p w14:paraId="62F5760F"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xml:space="preserve">- Con lo cual, no solo acomodaron al esposo de la coordinadora de campaña de Libia Dennise García Muñoz Ledo, sino que también pagaron el favor de haber protegido a la fiscalía durante estos años, cuando él fue </w:t>
      </w:r>
      <w:r w:rsidRPr="00236F72">
        <w:rPr>
          <w:rFonts w:ascii="Abadi" w:eastAsia="Aptos" w:hAnsi="Abadi"/>
          <w:kern w:val="2"/>
          <w:sz w:val="21"/>
          <w:szCs w:val="21"/>
          <w:lang w:val="es-MX" w:eastAsia="en-US"/>
          <w14:ligatures w14:val="standardContextual"/>
        </w:rPr>
        <w:t xml:space="preserve">procurador de los derechos humanos y que jamás, jamás generó un dictamen a favor de los propios derechos humanos. </w:t>
      </w:r>
    </w:p>
    <w:p w14:paraId="7DBF0A64"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Luego pactaron con Carlos Zamarripa a su salida de la Fiscalía, pues a cambio de impunidad con una contralora a modo, con el visto bueno de una pensión dorada y con el nombramiento de su familiar como magistrada del Tribunal de Justicia Administrativa, sin importar que no cumpliera con los requisitos de ley.</w:t>
      </w:r>
    </w:p>
    <w:p w14:paraId="24FEA294"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xml:space="preserve">- También lanzaron algo que me llama muchísimo la atención, la licitación inmediatamente después de la elección para privatizar la carretera de cuota Guanajuato Silao. Garantizándole 200 millones de pesos al año en ganancias. Algún empresario durante 30 años y obviamente y seguramente va la mochada, pues del propio Gobernador de los más cercanos, es decir, protegiéndose por 30 años, económicamente a cambio de la privatización así de sencillo, que es lo que hicieron durante años, durante años y saquearon a nuestro país los Gobiernos neoliberales,  como si todo lo anterior no bastará, también se encargaron de adelantar la salida del auditor tapadera, pues de Javier Pérez, para intentar nombrar a un nuevo  incondicional por 7 años, buscando un sexenio más de impunidad. </w:t>
      </w:r>
    </w:p>
    <w:p w14:paraId="57AFD22B"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xml:space="preserve">- Hay que recordar que aquí en este Congreso, hicimos señalamientos del comportamiento de Javier Pérez de su actitud, de las fallar que tuvo, incluso solicitamos, solicitamos en más de una ocasión que se retirara del cargo este personaje, cosa que lo hacen hasta ahora y van a poner a otro a modo, pues de quien pretenden que quede la gobernatura. </w:t>
      </w:r>
    </w:p>
    <w:p w14:paraId="0F1EA3A0"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xml:space="preserve">- Por último, hace una semana se reveló que en este sexenio se operó una red de corrupción, sí de corrupción panista, desde la oficina de nada más y nada menos de la mano derecha del gobernador de Juan Carlos Alcántara, a través de la cual se adjudicaron 224 contratos que acumularon 84 millones de pesos, muchos de los cuales decidieron </w:t>
      </w:r>
      <w:r w:rsidRPr="00236F72">
        <w:rPr>
          <w:rFonts w:ascii="Abadi" w:eastAsia="Aptos" w:hAnsi="Abadi"/>
          <w:kern w:val="2"/>
          <w:sz w:val="21"/>
          <w:szCs w:val="21"/>
          <w:lang w:val="es-MX" w:eastAsia="en-US"/>
          <w14:ligatures w14:val="standardContextual"/>
        </w:rPr>
        <w:lastRenderedPageBreak/>
        <w:t>clasificarse una vez más, como información reservada, igual que el FIDESSEG, se reserva la información y de que sirven las instituciones que tanto se defienden, que  tienen que existir de transparencia si al final se reservan y la propia institución lo permite, ante esta situación, quieren apagar el fuego con una auditoría a modo del propio Gobierno Estatal y de quien quede como el nuevo auditor tapadera de la Auditoría Superior del Estado de Guanajuato.</w:t>
      </w:r>
    </w:p>
    <w:p w14:paraId="2577E919"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Obviamente, ninguno de estos procesos está pensado para fincar responsabilidades, para que se haga justicia a algún funcionario de alto nivel panista. Estas son las ilegítimas ventajas que otorga mantener y operar el año de Hidalgo, el año de Hidalgo en el estado de Guanajuato, tonto el que deje algo, que desgracia, qué desgracia de cultura panista, dejan año con año en este Estado, pareciera que todo lo anterior no les ha bastado.</w:t>
      </w:r>
    </w:p>
    <w:p w14:paraId="043631DD"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xml:space="preserve">- Por eso ahora luce muy sospechoso que quieran sacar un albazo más en las últimas semanas de la legislatura, buscando modificar la Constitución Local en los apartados que regulan el proceso de nombramiento del Fiscal General del Estado en el artículo 95 constitucional. </w:t>
      </w:r>
    </w:p>
    <w:p w14:paraId="2E238D3B" w14:textId="2A92575B"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xml:space="preserve">- La última vez que se reformó este apartado en la comisión que presidía, por cierto, Libia Dennise se construyó un fraude tremendo a la Constitución, que con este fraude y que con ese transitorio, con ese artículo transitorio que metieron, daban el pase automático para que continuara Carlos Zamarripa. ¿Entonces por qué ahora tendríamos nosotros que aprobar algo de inmediato </w:t>
      </w:r>
      <w:r w:rsidRPr="00AD6F6F">
        <w:rPr>
          <w:rFonts w:ascii="Abadi" w:eastAsia="Aptos" w:hAnsi="Abadi"/>
          <w:i/>
          <w:iCs/>
          <w:kern w:val="2"/>
          <w:sz w:val="21"/>
          <w:szCs w:val="21"/>
          <w:lang w:val="es-MX" w:eastAsia="en-US"/>
          <w14:ligatures w14:val="standardContextual"/>
        </w:rPr>
        <w:t>fast</w:t>
      </w:r>
      <w:r w:rsidR="00FA0F0F" w:rsidRPr="00AD6F6F">
        <w:rPr>
          <w:rFonts w:ascii="Abadi" w:eastAsia="Aptos" w:hAnsi="Abadi"/>
          <w:i/>
          <w:iCs/>
          <w:kern w:val="2"/>
          <w:sz w:val="21"/>
          <w:szCs w:val="21"/>
          <w:lang w:val="es-MX" w:eastAsia="en-US"/>
          <w14:ligatures w14:val="standardContextual"/>
        </w:rPr>
        <w:t xml:space="preserve"> </w:t>
      </w:r>
      <w:r w:rsidRPr="00AD6F6F">
        <w:rPr>
          <w:rFonts w:ascii="Abadi" w:eastAsia="Aptos" w:hAnsi="Abadi"/>
          <w:i/>
          <w:iCs/>
          <w:kern w:val="2"/>
          <w:sz w:val="21"/>
          <w:szCs w:val="21"/>
          <w:lang w:val="es-MX" w:eastAsia="en-US"/>
          <w14:ligatures w14:val="standardContextual"/>
        </w:rPr>
        <w:t>t</w:t>
      </w:r>
      <w:r w:rsidR="00FA0F0F" w:rsidRPr="00AD6F6F">
        <w:rPr>
          <w:rFonts w:ascii="Abadi" w:eastAsia="Aptos" w:hAnsi="Abadi"/>
          <w:i/>
          <w:iCs/>
          <w:kern w:val="2"/>
          <w:sz w:val="21"/>
          <w:szCs w:val="21"/>
          <w:lang w:val="es-MX" w:eastAsia="en-US"/>
          <w14:ligatures w14:val="standardContextual"/>
        </w:rPr>
        <w:t>r</w:t>
      </w:r>
      <w:r w:rsidRPr="00AD6F6F">
        <w:rPr>
          <w:rFonts w:ascii="Abadi" w:eastAsia="Aptos" w:hAnsi="Abadi"/>
          <w:i/>
          <w:iCs/>
          <w:kern w:val="2"/>
          <w:sz w:val="21"/>
          <w:szCs w:val="21"/>
          <w:lang w:val="es-MX" w:eastAsia="en-US"/>
          <w14:ligatures w14:val="standardContextual"/>
        </w:rPr>
        <w:t>ack</w:t>
      </w:r>
      <w:r w:rsidRPr="00236F72">
        <w:rPr>
          <w:rFonts w:ascii="Abadi" w:eastAsia="Aptos" w:hAnsi="Abadi"/>
          <w:kern w:val="2"/>
          <w:sz w:val="21"/>
          <w:szCs w:val="21"/>
          <w:lang w:val="es-MX" w:eastAsia="en-US"/>
          <w14:ligatures w14:val="standardContextual"/>
        </w:rPr>
        <w:t xml:space="preserve"> como lo quieren hacer y qué es lo que trae en el fondo?</w:t>
      </w:r>
    </w:p>
    <w:p w14:paraId="24EDCEC7"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¿Qué transitorio le van a poner a quién? ¿Para quién está hecho esta modificación? ¿A quién están haciendo el trajecito? Pues para este. Puesto.</w:t>
      </w:r>
    </w:p>
    <w:p w14:paraId="52226090"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xml:space="preserve">- Con todos estos antecedentes y con la falacia, explicación que socializaron justificando que era una reforma en una </w:t>
      </w:r>
      <w:r w:rsidRPr="00236F72">
        <w:rPr>
          <w:rFonts w:ascii="Abadi" w:eastAsia="Aptos" w:hAnsi="Abadi"/>
          <w:kern w:val="2"/>
          <w:sz w:val="21"/>
          <w:szCs w:val="21"/>
          <w:lang w:val="es-MX" w:eastAsia="en-US"/>
          <w14:ligatures w14:val="standardContextual"/>
        </w:rPr>
        <w:t>supuesta recomendación externa, que ya revisamos la recomendación externa, por cierto, y nos dicen que esto es mentira, que jamás han recomendado absolutamente nada en este sentido.</w:t>
      </w:r>
    </w:p>
    <w:p w14:paraId="0BDF5DF7"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Pues nos da razones para sospechar que se trata de un elemento más de alguna agandalle de alguna situación oculta en este tema. De esta modificación al artículo 95. Sin embargo, continuando el año de Hidalgo, no se trata sólo de una gandalla ayer y hoy ha sido un mecanismo para garantizar la continuidad de la corrupción estructural.</w:t>
      </w:r>
    </w:p>
    <w:p w14:paraId="1324848E"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Por eso todo esto, sólo puede entenderse como parte de la estrategia del nuevo comienzo, que no es una forma más amable que llamarle al mismo saqueo de siempre, panista de toda la vida.</w:t>
      </w:r>
    </w:p>
    <w:p w14:paraId="7AFDFB6C" w14:textId="41056EE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w:t>
      </w:r>
      <w:r w:rsidR="009E6554">
        <w:rPr>
          <w:rFonts w:ascii="Abadi" w:eastAsia="Aptos" w:hAnsi="Abadi"/>
          <w:kern w:val="2"/>
          <w:sz w:val="21"/>
          <w:szCs w:val="21"/>
          <w:lang w:val="es-MX" w:eastAsia="en-US"/>
          <w14:ligatures w14:val="standardContextual"/>
        </w:rPr>
        <w:t xml:space="preserve"> </w:t>
      </w:r>
      <w:r w:rsidRPr="00236F72">
        <w:rPr>
          <w:rFonts w:ascii="Abadi" w:eastAsia="Aptos" w:hAnsi="Abadi"/>
          <w:kern w:val="2"/>
          <w:sz w:val="21"/>
          <w:szCs w:val="21"/>
          <w:lang w:val="es-MX" w:eastAsia="en-US"/>
          <w14:ligatures w14:val="standardContextual"/>
        </w:rPr>
        <w:t xml:space="preserve">Y aquí justamente hacemos una comparación, hacemos una comparación, </w:t>
      </w:r>
      <w:r w:rsidR="00B747ED">
        <w:rPr>
          <w:rFonts w:ascii="Abadi" w:eastAsia="Aptos" w:hAnsi="Abadi"/>
          <w:kern w:val="2"/>
          <w:sz w:val="21"/>
          <w:szCs w:val="21"/>
          <w:lang w:val="es-MX" w:eastAsia="en-US"/>
          <w14:ligatures w14:val="standardContextual"/>
        </w:rPr>
        <w:t>co</w:t>
      </w:r>
      <w:r w:rsidRPr="00236F72">
        <w:rPr>
          <w:rFonts w:ascii="Abadi" w:eastAsia="Aptos" w:hAnsi="Abadi"/>
          <w:kern w:val="2"/>
          <w:sz w:val="21"/>
          <w:szCs w:val="21"/>
          <w:lang w:val="es-MX" w:eastAsia="en-US"/>
          <w14:ligatures w14:val="standardContextual"/>
        </w:rPr>
        <w:t>mo se está llevando en este momento, c</w:t>
      </w:r>
      <w:r w:rsidR="00B747ED">
        <w:rPr>
          <w:rFonts w:ascii="Abadi" w:eastAsia="Aptos" w:hAnsi="Abadi"/>
          <w:kern w:val="2"/>
          <w:sz w:val="21"/>
          <w:szCs w:val="21"/>
          <w:lang w:val="es-MX" w:eastAsia="en-US"/>
          <w14:ligatures w14:val="standardContextual"/>
        </w:rPr>
        <w:t>o</w:t>
      </w:r>
      <w:r w:rsidRPr="00236F72">
        <w:rPr>
          <w:rFonts w:ascii="Abadi" w:eastAsia="Aptos" w:hAnsi="Abadi"/>
          <w:kern w:val="2"/>
          <w:sz w:val="21"/>
          <w:szCs w:val="21"/>
          <w:lang w:val="es-MX" w:eastAsia="en-US"/>
          <w14:ligatures w14:val="standardContextual"/>
        </w:rPr>
        <w:t xml:space="preserve">mo está transitando el cambio de Gobierno </w:t>
      </w:r>
      <w:r w:rsidR="00C51A2A">
        <w:rPr>
          <w:rFonts w:ascii="Abadi" w:eastAsia="Aptos" w:hAnsi="Abadi"/>
          <w:kern w:val="2"/>
          <w:sz w:val="21"/>
          <w:szCs w:val="21"/>
          <w:lang w:val="es-MX" w:eastAsia="en-US"/>
          <w14:ligatures w14:val="standardContextual"/>
        </w:rPr>
        <w:t>F</w:t>
      </w:r>
      <w:r w:rsidRPr="00236F72">
        <w:rPr>
          <w:rFonts w:ascii="Abadi" w:eastAsia="Aptos" w:hAnsi="Abadi"/>
          <w:kern w:val="2"/>
          <w:sz w:val="21"/>
          <w:szCs w:val="21"/>
          <w:lang w:val="es-MX" w:eastAsia="en-US"/>
          <w14:ligatures w14:val="standardContextual"/>
        </w:rPr>
        <w:t xml:space="preserve">ederal y el cambio de </w:t>
      </w:r>
      <w:r w:rsidR="00C51A2A">
        <w:rPr>
          <w:rFonts w:ascii="Abadi" w:eastAsia="Aptos" w:hAnsi="Abadi"/>
          <w:kern w:val="2"/>
          <w:sz w:val="21"/>
          <w:szCs w:val="21"/>
          <w:lang w:val="es-MX" w:eastAsia="en-US"/>
          <w14:ligatures w14:val="standardContextual"/>
        </w:rPr>
        <w:t>G</w:t>
      </w:r>
      <w:r w:rsidRPr="00236F72">
        <w:rPr>
          <w:rFonts w:ascii="Abadi" w:eastAsia="Aptos" w:hAnsi="Abadi"/>
          <w:kern w:val="2"/>
          <w:sz w:val="21"/>
          <w:szCs w:val="21"/>
          <w:lang w:val="es-MX" w:eastAsia="en-US"/>
          <w14:ligatures w14:val="standardContextual"/>
        </w:rPr>
        <w:t xml:space="preserve">obierno </w:t>
      </w:r>
      <w:r w:rsidR="00C51A2A">
        <w:rPr>
          <w:rFonts w:ascii="Abadi" w:eastAsia="Aptos" w:hAnsi="Abadi"/>
          <w:kern w:val="2"/>
          <w:sz w:val="21"/>
          <w:szCs w:val="21"/>
          <w:lang w:val="es-MX" w:eastAsia="en-US"/>
          <w14:ligatures w14:val="standardContextual"/>
        </w:rPr>
        <w:t>E</w:t>
      </w:r>
      <w:r w:rsidRPr="00236F72">
        <w:rPr>
          <w:rFonts w:ascii="Abadi" w:eastAsia="Aptos" w:hAnsi="Abadi"/>
          <w:kern w:val="2"/>
          <w:sz w:val="21"/>
          <w:szCs w:val="21"/>
          <w:lang w:val="es-MX" w:eastAsia="en-US"/>
          <w14:ligatures w14:val="standardContextual"/>
        </w:rPr>
        <w:t>statal</w:t>
      </w:r>
      <w:r w:rsidR="00B747ED">
        <w:rPr>
          <w:rFonts w:ascii="Abadi" w:eastAsia="Aptos" w:hAnsi="Abadi"/>
          <w:kern w:val="2"/>
          <w:sz w:val="21"/>
          <w:szCs w:val="21"/>
          <w:lang w:val="es-MX" w:eastAsia="en-US"/>
          <w14:ligatures w14:val="standardContextual"/>
        </w:rPr>
        <w:t xml:space="preserve">. </w:t>
      </w:r>
      <w:r w:rsidRPr="00236F72">
        <w:rPr>
          <w:rFonts w:ascii="Abadi" w:eastAsia="Aptos" w:hAnsi="Abadi"/>
          <w:kern w:val="2"/>
          <w:sz w:val="21"/>
          <w:szCs w:val="21"/>
          <w:lang w:val="es-MX" w:eastAsia="en-US"/>
          <w14:ligatures w14:val="standardContextual"/>
        </w:rPr>
        <w:t>Mientras a nivel federal el propio Presidente Andrés Manuel está haciendo una especie de entrega recepción histórica a la nueva presidenta de la República, está mostrándole todas y cada una de las obras pendientes y todos y cada uno de los programas pendientes, aquí, aquí están apuradísimos en ver quién saca más dinero y en quién saquea, más recursos públicos.</w:t>
      </w:r>
    </w:p>
    <w:p w14:paraId="7CA35524"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 De esta manera, compañeras y compañeros me permito someter, a la consideración de esta Honorable Asamblea, la siguiente propuesta de acuerdo:</w:t>
      </w:r>
    </w:p>
    <w:p w14:paraId="21065079"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t>Que esta legislatura del Congreso del Estado acuerde girar atento, exhorto a Diego Sinhue Rodríguez Vallejo, Gobernador del Estado de Guanajuato, con la finalidad de que se detenga y que se dé hacia atrás, se revierta todas las acciones que se han hecho en este año de Hidalgo que está ejerciendo en complicidad con Libia Dennise García Muñoz ledo y las cúpulas del Partido Acción Nacional.</w:t>
      </w:r>
    </w:p>
    <w:p w14:paraId="0A49F851" w14:textId="77777777" w:rsidR="00236F72" w:rsidRPr="00236F72" w:rsidRDefault="00236F72" w:rsidP="00236F72">
      <w:pPr>
        <w:spacing w:after="160" w:line="278" w:lineRule="auto"/>
        <w:jc w:val="both"/>
        <w:rPr>
          <w:rFonts w:ascii="Abadi" w:eastAsia="Aptos" w:hAnsi="Abadi"/>
          <w:kern w:val="2"/>
          <w:sz w:val="21"/>
          <w:szCs w:val="21"/>
          <w:lang w:val="es-MX" w:eastAsia="en-US"/>
          <w14:ligatures w14:val="standardContextual"/>
        </w:rPr>
      </w:pPr>
      <w:r w:rsidRPr="00236F72">
        <w:rPr>
          <w:rFonts w:ascii="Abadi" w:eastAsia="Aptos" w:hAnsi="Abadi"/>
          <w:kern w:val="2"/>
          <w:sz w:val="21"/>
          <w:szCs w:val="21"/>
          <w:lang w:val="es-MX" w:eastAsia="en-US"/>
          <w14:ligatures w14:val="standardContextual"/>
        </w:rPr>
        <w:lastRenderedPageBreak/>
        <w:t>- Es cuanto diputado presidente.</w:t>
      </w:r>
    </w:p>
    <w:p w14:paraId="2C799F78" w14:textId="77777777" w:rsidR="00DF782D" w:rsidRDefault="00DF5229" w:rsidP="00234ABC">
      <w:pPr>
        <w:spacing w:line="276" w:lineRule="auto"/>
        <w:ind w:firstLine="567"/>
        <w:jc w:val="both"/>
        <w:rPr>
          <w:rFonts w:ascii="Abadi" w:eastAsia="Aptos" w:hAnsi="Abadi"/>
          <w:kern w:val="2"/>
          <w:sz w:val="21"/>
          <w:szCs w:val="21"/>
          <w:lang w:val="es-MX" w:eastAsia="en-US"/>
          <w14:ligatures w14:val="standardContextual"/>
        </w:rPr>
      </w:pPr>
      <w:r w:rsidRPr="00AD6F6F">
        <w:rPr>
          <w:rFonts w:ascii="Abadi" w:eastAsia="Aptos" w:hAnsi="Abadi"/>
          <w:b/>
          <w:bCs/>
          <w:kern w:val="2"/>
          <w:sz w:val="21"/>
          <w:szCs w:val="21"/>
          <w:lang w:val="es-MX" w:eastAsia="en-US"/>
          <w14:ligatures w14:val="standardContextual"/>
        </w:rPr>
        <w:t>- La Presidencia.-</w:t>
      </w:r>
      <w:r>
        <w:rPr>
          <w:rFonts w:ascii="Abadi" w:eastAsia="Aptos" w:hAnsi="Abadi"/>
          <w:kern w:val="2"/>
          <w:sz w:val="21"/>
          <w:szCs w:val="21"/>
          <w:lang w:val="es-MX" w:eastAsia="en-US"/>
          <w14:ligatures w14:val="standardContextual"/>
        </w:rPr>
        <w:t xml:space="preserve"> </w:t>
      </w:r>
      <w:r w:rsidRPr="00DF5229">
        <w:rPr>
          <w:rFonts w:ascii="Abadi" w:eastAsia="Aptos" w:hAnsi="Abadi"/>
          <w:kern w:val="2"/>
          <w:sz w:val="21"/>
          <w:szCs w:val="21"/>
          <w:lang w:val="es-MX" w:eastAsia="en-US"/>
          <w14:ligatures w14:val="standardContextual"/>
        </w:rPr>
        <w:t>Gracias diputada</w:t>
      </w:r>
      <w:r>
        <w:rPr>
          <w:rFonts w:ascii="Abadi" w:eastAsia="Aptos" w:hAnsi="Abadi"/>
          <w:kern w:val="2"/>
          <w:sz w:val="21"/>
          <w:szCs w:val="21"/>
          <w:lang w:val="es-MX" w:eastAsia="en-US"/>
          <w14:ligatures w14:val="standardContextual"/>
        </w:rPr>
        <w:t>.</w:t>
      </w:r>
      <w:r w:rsidRPr="00DF5229">
        <w:rPr>
          <w:rFonts w:ascii="Abadi" w:eastAsia="Aptos" w:hAnsi="Abadi"/>
          <w:kern w:val="2"/>
          <w:sz w:val="21"/>
          <w:szCs w:val="21"/>
          <w:lang w:val="es-MX" w:eastAsia="en-US"/>
          <w14:ligatures w14:val="standardContextual"/>
        </w:rPr>
        <w:t xml:space="preserve"> </w:t>
      </w:r>
    </w:p>
    <w:p w14:paraId="13D2093D" w14:textId="77777777" w:rsidR="00234ABC" w:rsidRDefault="00234ABC" w:rsidP="00AD6F6F">
      <w:pPr>
        <w:spacing w:line="276" w:lineRule="auto"/>
        <w:ind w:firstLine="567"/>
        <w:jc w:val="both"/>
        <w:rPr>
          <w:rFonts w:ascii="Abadi" w:eastAsia="Aptos" w:hAnsi="Abadi"/>
          <w:kern w:val="2"/>
          <w:sz w:val="21"/>
          <w:szCs w:val="21"/>
          <w:lang w:val="es-MX" w:eastAsia="en-US"/>
          <w14:ligatures w14:val="standardContextual"/>
        </w:rPr>
      </w:pPr>
    </w:p>
    <w:p w14:paraId="2921D879" w14:textId="4D4B9431" w:rsidR="00DF5229" w:rsidRDefault="00DF782D" w:rsidP="00234ABC">
      <w:pPr>
        <w:spacing w:line="276" w:lineRule="auto"/>
        <w:ind w:firstLine="142"/>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xml:space="preserve"> - </w:t>
      </w:r>
      <w:r w:rsidR="00DF5229" w:rsidRPr="00DF782D">
        <w:rPr>
          <w:rFonts w:ascii="Abadi" w:eastAsia="Aptos" w:hAnsi="Abadi"/>
          <w:kern w:val="2"/>
          <w:sz w:val="21"/>
          <w:szCs w:val="21"/>
          <w:lang w:val="es-MX" w:eastAsia="en-US"/>
          <w14:ligatures w14:val="standardContextual"/>
        </w:rPr>
        <w:t>Se turna la Comisión de Hacienda y Fiscalización, con fundamento en el artículo 112, fracción décima quinta, de nuestra Ley Orgánica</w:t>
      </w:r>
      <w:r w:rsidR="00756ACB">
        <w:rPr>
          <w:rFonts w:ascii="Abadi" w:eastAsia="Aptos" w:hAnsi="Abadi"/>
          <w:kern w:val="2"/>
          <w:sz w:val="21"/>
          <w:szCs w:val="21"/>
          <w:lang w:val="es-MX" w:eastAsia="en-US"/>
          <w14:ligatures w14:val="standardContextual"/>
        </w:rPr>
        <w:t>,</w:t>
      </w:r>
      <w:r w:rsidR="00DF5229" w:rsidRPr="00DF782D">
        <w:rPr>
          <w:rFonts w:ascii="Abadi" w:eastAsia="Aptos" w:hAnsi="Abadi"/>
          <w:kern w:val="2"/>
          <w:sz w:val="21"/>
          <w:szCs w:val="21"/>
          <w:lang w:val="es-MX" w:eastAsia="en-US"/>
          <w14:ligatures w14:val="standardContextual"/>
        </w:rPr>
        <w:t xml:space="preserve"> para su estudio y dictamen.</w:t>
      </w:r>
    </w:p>
    <w:p w14:paraId="6EF967F4" w14:textId="77777777" w:rsidR="00203DA0" w:rsidRDefault="00203DA0" w:rsidP="00CB445C">
      <w:pPr>
        <w:jc w:val="both"/>
        <w:rPr>
          <w:rFonts w:ascii="Abadi" w:hAnsi="Abadi"/>
          <w:b/>
          <w:bCs/>
          <w:sz w:val="21"/>
          <w:szCs w:val="21"/>
          <w:lang w:val="es-MX"/>
        </w:rPr>
      </w:pPr>
    </w:p>
    <w:p w14:paraId="6D9439BA" w14:textId="77777777" w:rsidR="0011601D" w:rsidRDefault="0011601D" w:rsidP="00AD6F6F">
      <w:pPr>
        <w:jc w:val="center"/>
        <w:rPr>
          <w:rFonts w:ascii="Abadi" w:hAnsi="Abadi"/>
          <w:sz w:val="21"/>
          <w:szCs w:val="21"/>
          <w:lang w:val="es-MX"/>
        </w:rPr>
      </w:pPr>
    </w:p>
    <w:p w14:paraId="1AA4BE30" w14:textId="1519639E" w:rsidR="00E76918" w:rsidRPr="00AD6F6F" w:rsidRDefault="003019CE" w:rsidP="00234ABC">
      <w:pPr>
        <w:pStyle w:val="Prrafodelista"/>
        <w:numPr>
          <w:ilvl w:val="4"/>
          <w:numId w:val="30"/>
        </w:numPr>
        <w:spacing w:after="160" w:line="259" w:lineRule="auto"/>
        <w:ind w:left="142"/>
        <w:contextualSpacing/>
        <w:outlineLvl w:val="0"/>
        <w:rPr>
          <w:rFonts w:ascii="Abadi" w:hAnsi="Abadi"/>
          <w:sz w:val="21"/>
          <w:szCs w:val="21"/>
          <w:lang w:val="es-MX"/>
        </w:rPr>
      </w:pPr>
      <w:bookmarkStart w:id="43" w:name="_Toc175128211"/>
      <w:r w:rsidRPr="00DC4BB1">
        <w:rPr>
          <w:rFonts w:ascii="Abadi" w:hAnsi="Abadi"/>
          <w:b/>
        </w:rPr>
        <w:t>ASU</w:t>
      </w:r>
      <w:r w:rsidR="00AF77AE" w:rsidRPr="00DC4BB1">
        <w:rPr>
          <w:rFonts w:ascii="Abadi" w:hAnsi="Abadi"/>
          <w:b/>
        </w:rPr>
        <w:t>N</w:t>
      </w:r>
      <w:r w:rsidRPr="00DC4BB1">
        <w:rPr>
          <w:rFonts w:ascii="Abadi" w:hAnsi="Abadi"/>
          <w:b/>
        </w:rPr>
        <w:t>TOS GENERALES.</w:t>
      </w:r>
      <w:bookmarkEnd w:id="43"/>
      <w:r w:rsidR="001A56C6">
        <w:rPr>
          <w:rFonts w:ascii="Abadi" w:hAnsi="Abadi"/>
          <w:b/>
        </w:rPr>
        <w:t xml:space="preserve"> </w:t>
      </w:r>
      <w:r w:rsidR="00234ABC">
        <w:rPr>
          <w:rFonts w:ascii="Abadi" w:hAnsi="Abadi"/>
          <w:b/>
        </w:rPr>
        <w:t xml:space="preserve"> </w:t>
      </w:r>
    </w:p>
    <w:p w14:paraId="0E24B2C1" w14:textId="77777777" w:rsidR="00234ABC" w:rsidRPr="00AD6F6F" w:rsidRDefault="00234ABC" w:rsidP="00AD6F6F">
      <w:pPr>
        <w:spacing w:after="160" w:line="259" w:lineRule="auto"/>
        <w:ind w:left="-248"/>
        <w:contextualSpacing/>
        <w:outlineLvl w:val="0"/>
        <w:rPr>
          <w:rFonts w:ascii="Abadi" w:hAnsi="Abadi"/>
          <w:sz w:val="21"/>
          <w:szCs w:val="21"/>
          <w:lang w:val="es-MX"/>
        </w:rPr>
      </w:pPr>
    </w:p>
    <w:p w14:paraId="2A5FE3A9" w14:textId="53A2EBE6" w:rsidR="00FA0F0F" w:rsidRPr="00812BD7" w:rsidRDefault="00AA5106" w:rsidP="00AC3E51">
      <w:pPr>
        <w:rPr>
          <w:rFonts w:ascii="Abadi" w:hAnsi="Abadi"/>
          <w:sz w:val="21"/>
          <w:szCs w:val="21"/>
          <w:lang w:val="es-MX"/>
        </w:rPr>
      </w:pPr>
      <w:r w:rsidRPr="00812BD7">
        <w:rPr>
          <w:rFonts w:ascii="Abadi" w:hAnsi="Abadi"/>
          <w:b/>
          <w:sz w:val="21"/>
          <w:szCs w:val="21"/>
          <w:lang w:val="es-MX"/>
        </w:rPr>
        <w:t xml:space="preserve">- La </w:t>
      </w:r>
      <w:r w:rsidR="00812BD7" w:rsidRPr="00812BD7">
        <w:rPr>
          <w:rFonts w:ascii="Abadi" w:hAnsi="Abadi"/>
          <w:b/>
          <w:sz w:val="21"/>
          <w:szCs w:val="21"/>
          <w:lang w:val="es-MX"/>
        </w:rPr>
        <w:t>Presidencia. -</w:t>
      </w:r>
      <w:r w:rsidRPr="00812BD7">
        <w:rPr>
          <w:rFonts w:ascii="Abadi" w:hAnsi="Abadi"/>
          <w:sz w:val="21"/>
          <w:szCs w:val="21"/>
          <w:lang w:val="es-MX"/>
        </w:rPr>
        <w:t xml:space="preserve"> </w:t>
      </w:r>
      <w:r w:rsidR="00ED0057" w:rsidRPr="00812BD7">
        <w:rPr>
          <w:rFonts w:ascii="Abadi" w:hAnsi="Abadi"/>
          <w:sz w:val="21"/>
          <w:szCs w:val="21"/>
          <w:lang w:val="es-MX"/>
        </w:rPr>
        <w:t xml:space="preserve">Corresponde ahora abrir el registro para tratar asuntos de interés general. </w:t>
      </w:r>
    </w:p>
    <w:p w14:paraId="11D555FB" w14:textId="77777777" w:rsidR="00FA0F0F" w:rsidRPr="00812BD7" w:rsidRDefault="00FA0F0F" w:rsidP="00AD6F6F">
      <w:pPr>
        <w:rPr>
          <w:rFonts w:ascii="Abadi" w:hAnsi="Abadi"/>
          <w:sz w:val="21"/>
          <w:szCs w:val="21"/>
          <w:lang w:val="es-MX"/>
        </w:rPr>
      </w:pPr>
    </w:p>
    <w:p w14:paraId="71A42794" w14:textId="3516F3C0" w:rsidR="00BD423E" w:rsidRPr="00812BD7" w:rsidRDefault="00AC3E51" w:rsidP="00AC3E51">
      <w:pPr>
        <w:jc w:val="both"/>
        <w:rPr>
          <w:rFonts w:ascii="Abadi" w:hAnsi="Abadi"/>
          <w:sz w:val="21"/>
          <w:szCs w:val="21"/>
          <w:lang w:val="es-MX"/>
        </w:rPr>
      </w:pPr>
      <w:r>
        <w:rPr>
          <w:rFonts w:ascii="Abadi" w:hAnsi="Abadi"/>
          <w:sz w:val="21"/>
          <w:szCs w:val="21"/>
          <w:lang w:val="es-MX"/>
        </w:rPr>
        <w:t xml:space="preserve">-   </w:t>
      </w:r>
      <w:r w:rsidR="00ED0057" w:rsidRPr="00812BD7">
        <w:rPr>
          <w:rFonts w:ascii="Abadi" w:hAnsi="Abadi"/>
          <w:sz w:val="21"/>
          <w:szCs w:val="21"/>
          <w:lang w:val="es-MX"/>
        </w:rPr>
        <w:t xml:space="preserve">Me permito informar que previamente se ha inscrito el diputado Rolando Fortino Alcántara Rojas con el tema </w:t>
      </w:r>
      <w:r w:rsidR="00283D69" w:rsidRPr="00812BD7">
        <w:rPr>
          <w:rFonts w:ascii="Abadi" w:hAnsi="Abadi"/>
          <w:i/>
          <w:iCs/>
          <w:sz w:val="21"/>
          <w:szCs w:val="21"/>
          <w:lang w:val="es-MX"/>
        </w:rPr>
        <w:t>D</w:t>
      </w:r>
      <w:r w:rsidR="00903B04" w:rsidRPr="00812BD7">
        <w:rPr>
          <w:rFonts w:ascii="Abadi" w:hAnsi="Abadi"/>
          <w:i/>
          <w:iCs/>
          <w:sz w:val="21"/>
          <w:szCs w:val="21"/>
          <w:lang w:val="es-MX"/>
        </w:rPr>
        <w:t>esastre</w:t>
      </w:r>
      <w:r w:rsidR="00283D69" w:rsidRPr="00812BD7">
        <w:rPr>
          <w:rFonts w:ascii="Abadi" w:hAnsi="Abadi"/>
          <w:i/>
          <w:iCs/>
          <w:sz w:val="21"/>
          <w:szCs w:val="21"/>
          <w:lang w:val="es-MX"/>
        </w:rPr>
        <w:t xml:space="preserve">. </w:t>
      </w:r>
      <w:r w:rsidR="00006B21" w:rsidRPr="00812BD7">
        <w:rPr>
          <w:rFonts w:ascii="Abadi" w:hAnsi="Abadi"/>
          <w:sz w:val="21"/>
          <w:szCs w:val="21"/>
          <w:lang w:val="es-MX"/>
        </w:rPr>
        <w:t>Si algún otro integrante de la Asamblea desea inscribirse</w:t>
      </w:r>
      <w:r w:rsidR="00FA1A32" w:rsidRPr="00812BD7">
        <w:rPr>
          <w:rFonts w:ascii="Abadi" w:hAnsi="Abadi"/>
          <w:sz w:val="21"/>
          <w:szCs w:val="21"/>
          <w:lang w:val="es-MX"/>
        </w:rPr>
        <w:t>,</w:t>
      </w:r>
      <w:r w:rsidR="00006B21" w:rsidRPr="00812BD7">
        <w:rPr>
          <w:rFonts w:ascii="Abadi" w:hAnsi="Abadi"/>
          <w:sz w:val="21"/>
          <w:szCs w:val="21"/>
          <w:lang w:val="es-MX"/>
        </w:rPr>
        <w:t xml:space="preserve"> favor de manifestarlo a esta Presidencia, indicando el tema de su participación.</w:t>
      </w:r>
    </w:p>
    <w:p w14:paraId="61D32B88" w14:textId="77777777" w:rsidR="00BD423E" w:rsidRPr="00812BD7" w:rsidRDefault="00BD423E" w:rsidP="00AD6F6F">
      <w:pPr>
        <w:jc w:val="both"/>
        <w:rPr>
          <w:rFonts w:ascii="Abadi" w:hAnsi="Abadi"/>
          <w:sz w:val="21"/>
          <w:szCs w:val="21"/>
          <w:lang w:val="es-MX"/>
        </w:rPr>
      </w:pPr>
    </w:p>
    <w:p w14:paraId="58377B24" w14:textId="09A8C425" w:rsidR="00E00884" w:rsidRPr="00E6697E" w:rsidRDefault="00692A67" w:rsidP="00AC3E51">
      <w:pPr>
        <w:jc w:val="both"/>
        <w:rPr>
          <w:rFonts w:ascii="Abadi" w:hAnsi="Abadi"/>
          <w:sz w:val="21"/>
          <w:szCs w:val="21"/>
          <w:lang w:val="es-MX"/>
        </w:rPr>
      </w:pPr>
      <w:r w:rsidRPr="00E6697E">
        <w:rPr>
          <w:rFonts w:ascii="Abadi" w:hAnsi="Abadi"/>
          <w:sz w:val="21"/>
          <w:szCs w:val="21"/>
        </w:rPr>
        <w:t xml:space="preserve">- </w:t>
      </w:r>
      <w:hyperlink r:id="rId41" w:tgtFrame="_blank" w:history="1">
        <w:r w:rsidR="00BD423E" w:rsidRPr="00E6697E">
          <w:rPr>
            <w:rStyle w:val="Hipervnculo"/>
            <w:rFonts w:ascii="Abadi" w:hAnsi="Abadi"/>
            <w:color w:val="auto"/>
            <w:sz w:val="21"/>
            <w:szCs w:val="21"/>
            <w:u w:val="none"/>
          </w:rPr>
          <w:t>Diputada, Susana diputada, diputada Susana.</w:t>
        </w:r>
      </w:hyperlink>
      <w:r w:rsidR="00C9139B" w:rsidRPr="00E6697E">
        <w:rPr>
          <w:rFonts w:ascii="Abadi" w:hAnsi="Abadi"/>
          <w:sz w:val="21"/>
          <w:szCs w:val="21"/>
          <w:lang w:val="es-MX"/>
        </w:rPr>
        <w:t xml:space="preserve"> </w:t>
      </w:r>
      <w:hyperlink r:id="rId42" w:tgtFrame="_blank" w:history="1">
        <w:r w:rsidR="00C0360D" w:rsidRPr="00E6697E">
          <w:rPr>
            <w:rStyle w:val="Hipervnculo"/>
            <w:rFonts w:ascii="Abadi" w:hAnsi="Abadi"/>
            <w:color w:val="auto"/>
            <w:sz w:val="21"/>
            <w:szCs w:val="21"/>
            <w:u w:val="none"/>
          </w:rPr>
          <w:t>¿Para qué tema?</w:t>
        </w:r>
      </w:hyperlink>
    </w:p>
    <w:p w14:paraId="4F0C7892" w14:textId="77777777" w:rsidR="00E00884" w:rsidRPr="00E6697E" w:rsidRDefault="00E00884" w:rsidP="00757466">
      <w:pPr>
        <w:ind w:firstLine="708"/>
        <w:jc w:val="both"/>
        <w:rPr>
          <w:rFonts w:ascii="Abadi" w:hAnsi="Abadi"/>
          <w:sz w:val="21"/>
          <w:szCs w:val="21"/>
          <w:lang w:val="es-MX"/>
        </w:rPr>
      </w:pPr>
    </w:p>
    <w:p w14:paraId="3EDBE502" w14:textId="57E0087C" w:rsidR="00AC3E51" w:rsidRPr="00E6697E" w:rsidRDefault="00963A37" w:rsidP="000C1F24">
      <w:pPr>
        <w:jc w:val="both"/>
        <w:rPr>
          <w:rFonts w:ascii="Abadi" w:hAnsi="Abadi"/>
          <w:b/>
          <w:bCs/>
          <w:sz w:val="21"/>
          <w:szCs w:val="21"/>
        </w:rPr>
      </w:pPr>
      <w:r w:rsidRPr="00E6697E">
        <w:rPr>
          <w:rFonts w:ascii="Abadi" w:hAnsi="Abadi"/>
          <w:b/>
          <w:bCs/>
          <w:sz w:val="21"/>
          <w:szCs w:val="21"/>
        </w:rPr>
        <w:t>(</w:t>
      </w:r>
      <w:r w:rsidR="008B355F" w:rsidRPr="00E6697E">
        <w:rPr>
          <w:rFonts w:ascii="Abadi" w:hAnsi="Abadi"/>
          <w:b/>
          <w:bCs/>
          <w:sz w:val="21"/>
          <w:szCs w:val="21"/>
        </w:rPr>
        <w:t>Voz</w:t>
      </w:r>
      <w:r w:rsidRPr="00E6697E">
        <w:rPr>
          <w:rFonts w:ascii="Abadi" w:hAnsi="Abadi"/>
          <w:b/>
          <w:bCs/>
          <w:sz w:val="21"/>
          <w:szCs w:val="21"/>
        </w:rPr>
        <w:t>)</w:t>
      </w:r>
      <w:r w:rsidR="008B355F" w:rsidRPr="00E6697E">
        <w:rPr>
          <w:rFonts w:ascii="Abadi" w:hAnsi="Abadi"/>
          <w:b/>
          <w:bCs/>
          <w:sz w:val="21"/>
          <w:szCs w:val="21"/>
        </w:rPr>
        <w:t xml:space="preserve"> Susana </w:t>
      </w:r>
      <w:r w:rsidRPr="00E6697E">
        <w:rPr>
          <w:rFonts w:ascii="Abadi" w:hAnsi="Abadi"/>
          <w:b/>
          <w:bCs/>
          <w:sz w:val="21"/>
          <w:szCs w:val="21"/>
        </w:rPr>
        <w:t>Bermúdez</w:t>
      </w:r>
      <w:r w:rsidR="008B355F" w:rsidRPr="00E6697E">
        <w:rPr>
          <w:rFonts w:ascii="Abadi" w:hAnsi="Abadi"/>
          <w:b/>
          <w:bCs/>
          <w:sz w:val="21"/>
          <w:szCs w:val="21"/>
        </w:rPr>
        <w:t xml:space="preserve"> Cano </w:t>
      </w:r>
      <w:bookmarkStart w:id="44" w:name="_Hlk175053967"/>
    </w:p>
    <w:p w14:paraId="0F6727A6" w14:textId="181A2A77" w:rsidR="0041455C" w:rsidRPr="00E6697E" w:rsidRDefault="00000000" w:rsidP="009E6554">
      <w:pPr>
        <w:jc w:val="both"/>
        <w:rPr>
          <w:rFonts w:ascii="Abadi" w:hAnsi="Abadi"/>
          <w:sz w:val="21"/>
          <w:szCs w:val="21"/>
        </w:rPr>
      </w:pPr>
      <w:hyperlink r:id="rId43" w:tgtFrame="_blank" w:history="1">
        <w:r w:rsidR="00963A37" w:rsidRPr="00E6697E">
          <w:rPr>
            <w:rStyle w:val="Hipervnculo"/>
            <w:rFonts w:ascii="Abadi" w:hAnsi="Abadi"/>
            <w:color w:val="auto"/>
            <w:sz w:val="21"/>
            <w:szCs w:val="21"/>
            <w:u w:val="none"/>
          </w:rPr>
          <w:t>El clan de los López y sus cuatreros</w:t>
        </w:r>
      </w:hyperlink>
      <w:r w:rsidR="00BE74AB" w:rsidRPr="00E6697E">
        <w:rPr>
          <w:rFonts w:ascii="Abadi" w:hAnsi="Abadi"/>
          <w:sz w:val="21"/>
          <w:szCs w:val="21"/>
        </w:rPr>
        <w:t>.</w:t>
      </w:r>
      <w:r w:rsidR="0041455C" w:rsidRPr="00E6697E">
        <w:rPr>
          <w:rFonts w:ascii="Abadi" w:hAnsi="Abadi"/>
          <w:sz w:val="21"/>
          <w:szCs w:val="21"/>
        </w:rPr>
        <w:t xml:space="preserve"> </w:t>
      </w:r>
      <w:bookmarkEnd w:id="44"/>
    </w:p>
    <w:p w14:paraId="74F44B39" w14:textId="77777777" w:rsidR="0041455C" w:rsidRPr="00E6697E" w:rsidRDefault="0041455C" w:rsidP="00AD6F6F">
      <w:pPr>
        <w:jc w:val="both"/>
        <w:rPr>
          <w:rFonts w:ascii="Abadi" w:hAnsi="Abadi"/>
          <w:sz w:val="21"/>
          <w:szCs w:val="21"/>
        </w:rPr>
      </w:pPr>
    </w:p>
    <w:p w14:paraId="729E71D6" w14:textId="5C5CC8A3" w:rsidR="0041455C" w:rsidRPr="00E6697E" w:rsidRDefault="0041455C" w:rsidP="00AC3E51">
      <w:pPr>
        <w:jc w:val="both"/>
        <w:rPr>
          <w:rFonts w:ascii="Abadi" w:hAnsi="Abadi"/>
          <w:sz w:val="21"/>
          <w:szCs w:val="21"/>
          <w:lang w:val="es-MX"/>
        </w:rPr>
      </w:pPr>
      <w:r w:rsidRPr="00E6697E">
        <w:rPr>
          <w:rFonts w:ascii="Abadi" w:hAnsi="Abadi"/>
          <w:sz w:val="21"/>
          <w:szCs w:val="21"/>
        </w:rPr>
        <w:t xml:space="preserve">-   </w:t>
      </w:r>
      <w:hyperlink r:id="rId44" w:tgtFrame="_blank" w:history="1">
        <w:r w:rsidRPr="00E6697E">
          <w:rPr>
            <w:rStyle w:val="Hipervnculo"/>
            <w:rFonts w:ascii="Abadi" w:hAnsi="Abadi"/>
            <w:color w:val="auto"/>
            <w:sz w:val="21"/>
            <w:szCs w:val="21"/>
            <w:u w:val="none"/>
            <w:lang w:val="es-MX"/>
          </w:rPr>
          <w:t>La diputada Alma</w:t>
        </w:r>
        <w:r w:rsidR="009846C0" w:rsidRPr="00E6697E">
          <w:rPr>
            <w:rStyle w:val="Hipervnculo"/>
            <w:rFonts w:ascii="Abadi" w:hAnsi="Abadi"/>
            <w:color w:val="auto"/>
            <w:sz w:val="21"/>
            <w:szCs w:val="21"/>
            <w:u w:val="none"/>
            <w:lang w:val="es-MX"/>
          </w:rPr>
          <w:t>,</w:t>
        </w:r>
        <w:r w:rsidRPr="00E6697E">
          <w:rPr>
            <w:rStyle w:val="Hipervnculo"/>
            <w:rFonts w:ascii="Abadi" w:hAnsi="Abadi"/>
            <w:color w:val="auto"/>
            <w:sz w:val="21"/>
            <w:szCs w:val="21"/>
            <w:u w:val="none"/>
            <w:lang w:val="es-MX"/>
          </w:rPr>
          <w:t xml:space="preserve"> ya declinó.</w:t>
        </w:r>
      </w:hyperlink>
      <w:r w:rsidRPr="00E6697E">
        <w:rPr>
          <w:rFonts w:ascii="Abadi" w:hAnsi="Abadi"/>
          <w:sz w:val="21"/>
          <w:szCs w:val="21"/>
          <w:lang w:val="es-MX"/>
        </w:rPr>
        <w:t> </w:t>
      </w:r>
    </w:p>
    <w:p w14:paraId="61A454A2" w14:textId="77777777" w:rsidR="0041455C" w:rsidRPr="00E6697E" w:rsidRDefault="0041455C" w:rsidP="00AD6F6F">
      <w:pPr>
        <w:jc w:val="both"/>
        <w:rPr>
          <w:rFonts w:ascii="Abadi" w:hAnsi="Abadi"/>
          <w:sz w:val="21"/>
          <w:szCs w:val="21"/>
          <w:lang w:val="es-MX"/>
        </w:rPr>
      </w:pPr>
    </w:p>
    <w:p w14:paraId="71D99624" w14:textId="39C40F85" w:rsidR="00510ABF" w:rsidRPr="00E6697E" w:rsidRDefault="0041455C" w:rsidP="00AC3E51">
      <w:pPr>
        <w:jc w:val="both"/>
        <w:rPr>
          <w:rFonts w:ascii="Abadi" w:hAnsi="Abadi"/>
          <w:sz w:val="21"/>
          <w:szCs w:val="21"/>
        </w:rPr>
      </w:pPr>
      <w:r w:rsidRPr="00E6697E">
        <w:rPr>
          <w:rFonts w:ascii="Abadi" w:hAnsi="Abadi"/>
          <w:sz w:val="21"/>
          <w:szCs w:val="21"/>
        </w:rPr>
        <w:t xml:space="preserve">- </w:t>
      </w:r>
      <w:hyperlink r:id="rId45" w:tgtFrame="_blank" w:history="1">
        <w:r w:rsidRPr="00E6697E">
          <w:rPr>
            <w:rStyle w:val="Hipervnculo"/>
            <w:rFonts w:ascii="Abadi" w:hAnsi="Abadi"/>
            <w:color w:val="auto"/>
            <w:sz w:val="21"/>
            <w:szCs w:val="21"/>
            <w:u w:val="none"/>
            <w:lang w:val="es-MX"/>
          </w:rPr>
          <w:t>Nadie más, muy bien. La lista de participaciones se cierra y ha quedado conformada de la siguiente manera</w:t>
        </w:r>
        <w:r w:rsidR="00193FBA" w:rsidRPr="00E6697E">
          <w:rPr>
            <w:rStyle w:val="Hipervnculo"/>
            <w:rFonts w:ascii="Abadi" w:hAnsi="Abadi"/>
            <w:color w:val="auto"/>
            <w:sz w:val="21"/>
            <w:szCs w:val="21"/>
            <w:u w:val="none"/>
            <w:lang w:val="es-MX"/>
          </w:rPr>
          <w:t>:</w:t>
        </w:r>
        <w:r w:rsidR="00BE2D39" w:rsidRPr="00E6697E">
          <w:rPr>
            <w:rStyle w:val="Hipervnculo"/>
            <w:rFonts w:ascii="Abadi" w:hAnsi="Abadi"/>
            <w:color w:val="auto"/>
            <w:sz w:val="21"/>
            <w:szCs w:val="21"/>
            <w:u w:val="none"/>
            <w:lang w:val="es-MX"/>
          </w:rPr>
          <w:t xml:space="preserve"> E</w:t>
        </w:r>
        <w:r w:rsidRPr="00E6697E">
          <w:rPr>
            <w:rStyle w:val="Hipervnculo"/>
            <w:rFonts w:ascii="Abadi" w:hAnsi="Abadi"/>
            <w:color w:val="auto"/>
            <w:sz w:val="21"/>
            <w:szCs w:val="21"/>
            <w:u w:val="none"/>
            <w:lang w:val="es-MX"/>
          </w:rPr>
          <w:t>l diputado Rolando Fortino Alcantar</w:t>
        </w:r>
        <w:r w:rsidR="00BE2D39" w:rsidRPr="00E6697E">
          <w:rPr>
            <w:rStyle w:val="Hipervnculo"/>
            <w:rFonts w:ascii="Abadi" w:hAnsi="Abadi"/>
            <w:color w:val="auto"/>
            <w:sz w:val="21"/>
            <w:szCs w:val="21"/>
            <w:u w:val="none"/>
            <w:lang w:val="es-MX"/>
          </w:rPr>
          <w:t xml:space="preserve"> R</w:t>
        </w:r>
        <w:r w:rsidRPr="00E6697E">
          <w:rPr>
            <w:rStyle w:val="Hipervnculo"/>
            <w:rFonts w:ascii="Abadi" w:hAnsi="Abadi"/>
            <w:color w:val="auto"/>
            <w:sz w:val="21"/>
            <w:szCs w:val="21"/>
            <w:u w:val="none"/>
            <w:lang w:val="es-MX"/>
          </w:rPr>
          <w:t xml:space="preserve">ojas con el tema </w:t>
        </w:r>
        <w:r w:rsidR="00BE2D39" w:rsidRPr="00E6697E">
          <w:rPr>
            <w:rStyle w:val="Hipervnculo"/>
            <w:rFonts w:ascii="Abadi" w:hAnsi="Abadi"/>
            <w:color w:val="auto"/>
            <w:sz w:val="21"/>
            <w:szCs w:val="21"/>
            <w:u w:val="none"/>
            <w:lang w:val="es-MX"/>
          </w:rPr>
          <w:t>D</w:t>
        </w:r>
        <w:r w:rsidRPr="00E6697E">
          <w:rPr>
            <w:rStyle w:val="Hipervnculo"/>
            <w:rFonts w:ascii="Abadi" w:hAnsi="Abadi"/>
            <w:color w:val="auto"/>
            <w:sz w:val="21"/>
            <w:szCs w:val="21"/>
            <w:u w:val="none"/>
            <w:lang w:val="es-MX"/>
          </w:rPr>
          <w:t>esastre</w:t>
        </w:r>
        <w:r w:rsidR="00BE2D39" w:rsidRPr="00E6697E">
          <w:rPr>
            <w:rStyle w:val="Hipervnculo"/>
            <w:rFonts w:ascii="Abadi" w:hAnsi="Abadi"/>
            <w:color w:val="auto"/>
            <w:sz w:val="21"/>
            <w:szCs w:val="21"/>
            <w:u w:val="none"/>
            <w:lang w:val="es-MX"/>
          </w:rPr>
          <w:t>,</w:t>
        </w:r>
        <w:r w:rsidRPr="00E6697E">
          <w:rPr>
            <w:rStyle w:val="Hipervnculo"/>
            <w:rFonts w:ascii="Abadi" w:hAnsi="Abadi"/>
            <w:color w:val="auto"/>
            <w:sz w:val="21"/>
            <w:szCs w:val="21"/>
            <w:u w:val="none"/>
            <w:lang w:val="es-MX"/>
          </w:rPr>
          <w:t xml:space="preserve"> y una segunda participación de la diputada</w:t>
        </w:r>
      </w:hyperlink>
      <w:r w:rsidR="00BE2D39" w:rsidRPr="00E6697E">
        <w:rPr>
          <w:rFonts w:ascii="Abadi" w:hAnsi="Abadi"/>
          <w:sz w:val="21"/>
          <w:szCs w:val="21"/>
        </w:rPr>
        <w:t xml:space="preserve"> Susana Bermúdez Cano con el tema </w:t>
      </w:r>
      <w:r w:rsidR="00572AC6" w:rsidRPr="00E6697E">
        <w:rPr>
          <w:rFonts w:ascii="Abadi" w:hAnsi="Abadi"/>
          <w:sz w:val="21"/>
          <w:szCs w:val="21"/>
        </w:rPr>
        <w:t>“</w:t>
      </w:r>
      <w:hyperlink r:id="rId46" w:tgtFrame="_blank" w:history="1">
        <w:r w:rsidR="00BE2D39" w:rsidRPr="00E6697E">
          <w:rPr>
            <w:rStyle w:val="Hipervnculo"/>
            <w:rFonts w:ascii="Abadi" w:hAnsi="Abadi"/>
            <w:color w:val="auto"/>
            <w:sz w:val="21"/>
            <w:szCs w:val="21"/>
            <w:u w:val="none"/>
          </w:rPr>
          <w:t>El clan de los López y sus cuatreros</w:t>
        </w:r>
      </w:hyperlink>
      <w:r w:rsidR="00572AC6" w:rsidRPr="00E6697E">
        <w:rPr>
          <w:rFonts w:ascii="Abadi" w:hAnsi="Abadi"/>
          <w:sz w:val="21"/>
          <w:szCs w:val="21"/>
        </w:rPr>
        <w:t>”</w:t>
      </w:r>
      <w:r w:rsidR="00BE2D39" w:rsidRPr="00E6697E">
        <w:rPr>
          <w:rFonts w:ascii="Abadi" w:hAnsi="Abadi"/>
          <w:sz w:val="21"/>
          <w:szCs w:val="21"/>
        </w:rPr>
        <w:t>.</w:t>
      </w:r>
      <w:r w:rsidR="00510ABF" w:rsidRPr="00E6697E">
        <w:rPr>
          <w:rFonts w:ascii="Abadi" w:hAnsi="Abadi"/>
          <w:sz w:val="21"/>
          <w:szCs w:val="21"/>
        </w:rPr>
        <w:t xml:space="preserve"> </w:t>
      </w:r>
    </w:p>
    <w:p w14:paraId="0D002BBF" w14:textId="77777777" w:rsidR="00510ABF" w:rsidRPr="00E6697E" w:rsidRDefault="00510ABF" w:rsidP="00AD6F6F">
      <w:pPr>
        <w:jc w:val="both"/>
        <w:rPr>
          <w:rFonts w:ascii="Abadi" w:hAnsi="Abadi"/>
          <w:sz w:val="21"/>
          <w:szCs w:val="21"/>
        </w:rPr>
      </w:pPr>
    </w:p>
    <w:p w14:paraId="0A3F1138" w14:textId="577CAC30" w:rsidR="00A64B40" w:rsidRPr="00AD6F6F" w:rsidRDefault="0074275A" w:rsidP="005E0ECE">
      <w:pPr>
        <w:jc w:val="both"/>
        <w:rPr>
          <w:rFonts w:ascii="Abadi" w:hAnsi="Abadi"/>
          <w:sz w:val="21"/>
          <w:szCs w:val="21"/>
        </w:rPr>
      </w:pPr>
      <w:r w:rsidRPr="00E6697E">
        <w:rPr>
          <w:rFonts w:ascii="Abadi" w:hAnsi="Abadi"/>
          <w:sz w:val="21"/>
          <w:szCs w:val="21"/>
          <w:lang w:val="es-MX"/>
        </w:rPr>
        <w:t xml:space="preserve">- </w:t>
      </w:r>
      <w:r w:rsidR="003775D8" w:rsidRPr="00E6697E">
        <w:rPr>
          <w:rFonts w:ascii="Abadi" w:hAnsi="Abadi"/>
          <w:sz w:val="21"/>
          <w:szCs w:val="21"/>
          <w:lang w:val="es-MX"/>
        </w:rPr>
        <w:t>D</w:t>
      </w:r>
      <w:r w:rsidR="00A64B40" w:rsidRPr="00E6697E">
        <w:rPr>
          <w:rFonts w:ascii="Abadi" w:hAnsi="Abadi"/>
          <w:sz w:val="21"/>
          <w:szCs w:val="21"/>
        </w:rPr>
        <w:t>iputado Rolando Fortino tiene la palabra hasta por 10, perdón</w:t>
      </w:r>
      <w:r w:rsidR="008D30FA" w:rsidRPr="00E6697E">
        <w:rPr>
          <w:rFonts w:ascii="Abadi" w:hAnsi="Abadi"/>
          <w:sz w:val="21"/>
          <w:szCs w:val="21"/>
          <w:lang w:val="es-MX"/>
        </w:rPr>
        <w:t>, s</w:t>
      </w:r>
      <w:hyperlink r:id="rId47" w:tgtFrame="_blank" w:history="1">
        <w:r w:rsidR="00A64B40" w:rsidRPr="00E6697E">
          <w:rPr>
            <w:rStyle w:val="Hipervnculo"/>
            <w:rFonts w:ascii="Abadi" w:hAnsi="Abadi"/>
            <w:color w:val="auto"/>
            <w:sz w:val="21"/>
            <w:szCs w:val="21"/>
            <w:u w:val="none"/>
            <w:lang w:val="es-MX"/>
          </w:rPr>
          <w:t xml:space="preserve">í </w:t>
        </w:r>
        <w:r w:rsidR="008D30FA" w:rsidRPr="00E6697E">
          <w:rPr>
            <w:rStyle w:val="Hipervnculo"/>
            <w:rFonts w:ascii="Abadi" w:hAnsi="Abadi"/>
            <w:color w:val="auto"/>
            <w:sz w:val="21"/>
            <w:szCs w:val="21"/>
            <w:u w:val="none"/>
            <w:lang w:val="es-MX"/>
          </w:rPr>
          <w:t>R</w:t>
        </w:r>
        <w:r w:rsidR="00A64B40" w:rsidRPr="00E6697E">
          <w:rPr>
            <w:rStyle w:val="Hipervnculo"/>
            <w:rFonts w:ascii="Abadi" w:hAnsi="Abadi"/>
            <w:color w:val="auto"/>
            <w:sz w:val="21"/>
            <w:szCs w:val="21"/>
            <w:u w:val="none"/>
            <w:lang w:val="es-MX"/>
          </w:rPr>
          <w:t>olando, perdón hasta por 10 minutos, diputado Rolando.</w:t>
        </w:r>
      </w:hyperlink>
      <w:r w:rsidR="00A64B40" w:rsidRPr="00692A67">
        <w:rPr>
          <w:rFonts w:ascii="Abadi" w:hAnsi="Abadi"/>
          <w:sz w:val="21"/>
          <w:szCs w:val="21"/>
          <w:lang w:val="es-MX"/>
        </w:rPr>
        <w:t> </w:t>
      </w:r>
    </w:p>
    <w:p w14:paraId="53674D8C" w14:textId="77777777" w:rsidR="004B12B5" w:rsidRDefault="004B12B5" w:rsidP="00E379AE">
      <w:pPr>
        <w:spacing w:line="278" w:lineRule="auto"/>
        <w:jc w:val="both"/>
        <w:rPr>
          <w:rFonts w:ascii="Abadi" w:eastAsia="Aptos" w:hAnsi="Abadi"/>
          <w:b/>
          <w:bCs/>
          <w:kern w:val="2"/>
          <w:sz w:val="21"/>
          <w:szCs w:val="21"/>
          <w:lang w:val="es-MX" w:eastAsia="en-US"/>
          <w14:ligatures w14:val="standardContextual"/>
        </w:rPr>
      </w:pPr>
    </w:p>
    <w:p w14:paraId="6A5A56AE" w14:textId="77777777" w:rsidR="004B12B5" w:rsidRDefault="004B12B5" w:rsidP="00E379AE">
      <w:pPr>
        <w:spacing w:line="278" w:lineRule="auto"/>
        <w:jc w:val="both"/>
        <w:rPr>
          <w:rFonts w:ascii="Abadi" w:eastAsia="Aptos" w:hAnsi="Abadi"/>
          <w:b/>
          <w:bCs/>
          <w:kern w:val="2"/>
          <w:sz w:val="21"/>
          <w:szCs w:val="21"/>
          <w:lang w:val="es-MX" w:eastAsia="en-US"/>
          <w14:ligatures w14:val="standardContextual"/>
        </w:rPr>
      </w:pPr>
    </w:p>
    <w:p w14:paraId="6F86BD61" w14:textId="77777777" w:rsidR="004B12B5" w:rsidRDefault="004B12B5" w:rsidP="00E379AE">
      <w:pPr>
        <w:spacing w:line="278" w:lineRule="auto"/>
        <w:jc w:val="both"/>
        <w:rPr>
          <w:rFonts w:ascii="Abadi" w:eastAsia="Aptos" w:hAnsi="Abadi"/>
          <w:b/>
          <w:bCs/>
          <w:kern w:val="2"/>
          <w:sz w:val="21"/>
          <w:szCs w:val="21"/>
          <w:lang w:val="es-MX" w:eastAsia="en-US"/>
          <w14:ligatures w14:val="standardContextual"/>
        </w:rPr>
      </w:pPr>
    </w:p>
    <w:p w14:paraId="63FD0675" w14:textId="392F9E2F" w:rsidR="004B12B5" w:rsidRDefault="004B12B5" w:rsidP="00E379AE">
      <w:pPr>
        <w:spacing w:line="278" w:lineRule="auto"/>
        <w:jc w:val="both"/>
        <w:rPr>
          <w:rFonts w:ascii="Abadi" w:eastAsia="Aptos" w:hAnsi="Abadi"/>
          <w:b/>
          <w:bCs/>
          <w:kern w:val="2"/>
          <w:sz w:val="21"/>
          <w:szCs w:val="21"/>
          <w:lang w:val="es-MX" w:eastAsia="en-US"/>
          <w14:ligatures w14:val="standardContextual"/>
        </w:rPr>
      </w:pPr>
    </w:p>
    <w:p w14:paraId="7D2261F3" w14:textId="3AE0B9D5" w:rsidR="004668D2" w:rsidRPr="007D54C9" w:rsidRDefault="00A810EA" w:rsidP="007D54C9">
      <w:pPr>
        <w:pStyle w:val="Ttulo2"/>
        <w:rPr>
          <w:rFonts w:ascii="Abadi" w:eastAsia="Aptos" w:hAnsi="Abadi"/>
          <w:b w:val="0"/>
          <w:kern w:val="2"/>
          <w:sz w:val="21"/>
          <w:szCs w:val="21"/>
          <w:lang w:val="es-MX" w:eastAsia="en-US"/>
          <w14:ligatures w14:val="standardContextual"/>
        </w:rPr>
      </w:pPr>
      <w:bookmarkStart w:id="45" w:name="_Toc175128212"/>
      <w:r w:rsidRPr="007D54C9">
        <w:rPr>
          <w:rFonts w:ascii="Abadi" w:eastAsia="Aptos" w:hAnsi="Abadi"/>
          <w:kern w:val="2"/>
          <w:sz w:val="21"/>
          <w:szCs w:val="21"/>
          <w:lang w:val="es-MX" w:eastAsia="en-US"/>
          <w14:ligatures w14:val="standardContextual"/>
        </w:rPr>
        <w:t>(Hace uso de la voz el diputado Rolando Fortino Alc</w:t>
      </w:r>
      <w:r w:rsidR="00352DD4" w:rsidRPr="007D54C9">
        <w:rPr>
          <w:rFonts w:ascii="Abadi" w:eastAsia="Aptos" w:hAnsi="Abadi"/>
          <w:kern w:val="2"/>
          <w:sz w:val="21"/>
          <w:szCs w:val="21"/>
          <w:lang w:val="es-MX" w:eastAsia="en-US"/>
          <w14:ligatures w14:val="standardContextual"/>
        </w:rPr>
        <w:t>á</w:t>
      </w:r>
      <w:r w:rsidRPr="007D54C9">
        <w:rPr>
          <w:rFonts w:ascii="Abadi" w:eastAsia="Aptos" w:hAnsi="Abadi"/>
          <w:kern w:val="2"/>
          <w:sz w:val="21"/>
          <w:szCs w:val="21"/>
          <w:lang w:val="es-MX" w:eastAsia="en-US"/>
          <w14:ligatures w14:val="standardContextual"/>
        </w:rPr>
        <w:t xml:space="preserve">ntar Rojas, para hablar en temas </w:t>
      </w:r>
      <w:r w:rsidR="004668D2" w:rsidRPr="007D54C9">
        <w:rPr>
          <w:rFonts w:ascii="Abadi" w:eastAsia="Aptos" w:hAnsi="Abadi"/>
          <w:kern w:val="2"/>
          <w:sz w:val="21"/>
          <w:szCs w:val="21"/>
          <w:lang w:val="es-MX" w:eastAsia="en-US"/>
          <w14:ligatures w14:val="standardContextual"/>
        </w:rPr>
        <w:t>de asuntos de interés general)</w:t>
      </w:r>
      <w:bookmarkEnd w:id="45"/>
    </w:p>
    <w:p w14:paraId="35D84933" w14:textId="77777777" w:rsidR="00352DD4" w:rsidRDefault="00352DD4" w:rsidP="00E379AE">
      <w:pPr>
        <w:spacing w:line="278" w:lineRule="auto"/>
        <w:jc w:val="both"/>
        <w:rPr>
          <w:rFonts w:ascii="Abadi" w:eastAsia="Aptos" w:hAnsi="Abadi"/>
          <w:b/>
          <w:bCs/>
          <w:kern w:val="2"/>
          <w:sz w:val="21"/>
          <w:szCs w:val="21"/>
          <w:lang w:val="es-MX" w:eastAsia="en-US"/>
          <w14:ligatures w14:val="standardContextual"/>
        </w:rPr>
      </w:pPr>
    </w:p>
    <w:p w14:paraId="2D6F343F" w14:textId="6732B2C8" w:rsidR="00352DD4" w:rsidRPr="00AD6F6F" w:rsidRDefault="001440D7" w:rsidP="00E379AE">
      <w:pPr>
        <w:spacing w:line="278" w:lineRule="auto"/>
        <w:jc w:val="both"/>
        <w:rPr>
          <w:rFonts w:ascii="Abadi" w:eastAsia="Aptos" w:hAnsi="Abadi"/>
          <w:b/>
          <w:bCs/>
          <w:kern w:val="2"/>
          <w:sz w:val="21"/>
          <w:szCs w:val="21"/>
          <w:lang w:val="es-MX" w:eastAsia="en-US"/>
          <w14:ligatures w14:val="standardContextual"/>
        </w:rPr>
      </w:pPr>
      <w:r>
        <w:rPr>
          <w:noProof/>
        </w:rPr>
        <w:drawing>
          <wp:anchor distT="0" distB="0" distL="114300" distR="114300" simplePos="0" relativeHeight="251686912" behindDoc="1" locked="0" layoutInCell="1" allowOverlap="1" wp14:anchorId="2618C92E" wp14:editId="60420EAF">
            <wp:simplePos x="0" y="0"/>
            <wp:positionH relativeFrom="column">
              <wp:posOffset>528955</wp:posOffset>
            </wp:positionH>
            <wp:positionV relativeFrom="paragraph">
              <wp:posOffset>483870</wp:posOffset>
            </wp:positionV>
            <wp:extent cx="1685925" cy="854075"/>
            <wp:effectExtent l="247650" t="228600" r="257175" b="803275"/>
            <wp:wrapTight wrapText="bothSides">
              <wp:wrapPolygon edited="0">
                <wp:start x="-3173" y="-5781"/>
                <wp:lineTo x="-3173" y="41433"/>
                <wp:lineTo x="24651" y="41433"/>
                <wp:lineTo x="24651" y="-5781"/>
                <wp:lineTo x="-3173" y="-5781"/>
              </wp:wrapPolygon>
            </wp:wrapTight>
            <wp:docPr id="1904707039" name="Imagen 9" descr="Un grupo de personas co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07039" name="Imagen 9" descr="Un grupo de personas con traje de color negro&#10;&#10;Descripción generada automáticamente con confianza media"/>
                    <pic:cNvPicPr/>
                  </pic:nvPicPr>
                  <pic:blipFill rotWithShape="1">
                    <a:blip r:embed="rId48" cstate="print">
                      <a:extLst>
                        <a:ext uri="{28A0092B-C50C-407E-A947-70E740481C1C}">
                          <a14:useLocalDpi xmlns:a14="http://schemas.microsoft.com/office/drawing/2010/main" val="0"/>
                        </a:ext>
                      </a:extLst>
                    </a:blip>
                    <a:srcRect b="9779"/>
                    <a:stretch/>
                  </pic:blipFill>
                  <pic:spPr bwMode="auto">
                    <a:xfrm>
                      <a:off x="0" y="0"/>
                      <a:ext cx="1685925" cy="85407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F85D0" w14:textId="77777777" w:rsidR="004668D2" w:rsidRDefault="004668D2" w:rsidP="00E379AE">
      <w:pPr>
        <w:spacing w:line="278" w:lineRule="auto"/>
        <w:jc w:val="both"/>
        <w:rPr>
          <w:rFonts w:ascii="Abadi" w:eastAsia="Aptos" w:hAnsi="Abadi"/>
          <w:kern w:val="2"/>
          <w:sz w:val="21"/>
          <w:szCs w:val="21"/>
          <w:lang w:val="es-MX" w:eastAsia="en-US"/>
          <w14:ligatures w14:val="standardContextual"/>
        </w:rPr>
      </w:pPr>
    </w:p>
    <w:p w14:paraId="21B9F1DC" w14:textId="2F90F5CE" w:rsidR="00E379AE" w:rsidRDefault="00DE1E10" w:rsidP="00DE1E10">
      <w:pPr>
        <w:spacing w:line="278" w:lineRule="auto"/>
        <w:jc w:val="both"/>
        <w:rPr>
          <w:rFonts w:ascii="Abadi" w:eastAsia="Aptos" w:hAnsi="Abadi"/>
          <w:kern w:val="2"/>
          <w:sz w:val="21"/>
          <w:szCs w:val="21"/>
          <w:lang w:val="es-MX" w:eastAsia="en-US"/>
          <w14:ligatures w14:val="standardContextual"/>
        </w:rPr>
      </w:pPr>
      <w:r w:rsidRPr="00DE1E10">
        <w:rPr>
          <w:rFonts w:ascii="Abadi" w:eastAsia="Aptos" w:hAnsi="Abadi"/>
          <w:kern w:val="2"/>
          <w:sz w:val="21"/>
          <w:szCs w:val="21"/>
          <w:lang w:val="es-MX" w:eastAsia="en-US"/>
          <w14:ligatures w14:val="standardContextual"/>
        </w:rPr>
        <w:t>-</w:t>
      </w:r>
      <w:r>
        <w:rPr>
          <w:rFonts w:ascii="Abadi" w:eastAsia="Aptos" w:hAnsi="Abadi"/>
          <w:kern w:val="2"/>
          <w:sz w:val="21"/>
          <w:szCs w:val="21"/>
          <w:lang w:val="es-MX" w:eastAsia="en-US"/>
          <w14:ligatures w14:val="standardContextual"/>
        </w:rPr>
        <w:t xml:space="preserve">  </w:t>
      </w:r>
      <w:r w:rsidR="00E379AE" w:rsidRPr="00AD6F6F">
        <w:rPr>
          <w:rFonts w:ascii="Abadi" w:eastAsia="Aptos" w:hAnsi="Abadi"/>
          <w:kern w:val="2"/>
          <w:sz w:val="21"/>
          <w:szCs w:val="21"/>
          <w:lang w:val="es-MX" w:eastAsia="en-US"/>
          <w14:ligatures w14:val="standardContextual"/>
        </w:rPr>
        <w:t>Muy buenos días con el gusto de saludar a las y a los compañeros diputados, a las personas que nos siguen a través de los medios digitales y a los medios de comunicación.</w:t>
      </w:r>
    </w:p>
    <w:p w14:paraId="7C7FEE6C" w14:textId="77777777" w:rsidR="00E379AE" w:rsidRPr="00AD6F6F" w:rsidRDefault="00E379AE" w:rsidP="00E379AE">
      <w:pPr>
        <w:spacing w:line="278" w:lineRule="auto"/>
        <w:jc w:val="both"/>
        <w:rPr>
          <w:rFonts w:ascii="Abadi" w:eastAsia="Aptos" w:hAnsi="Abadi"/>
          <w:kern w:val="2"/>
          <w:sz w:val="21"/>
          <w:szCs w:val="21"/>
          <w:lang w:val="es-MX" w:eastAsia="en-US"/>
          <w14:ligatures w14:val="standardContextual"/>
        </w:rPr>
      </w:pPr>
    </w:p>
    <w:p w14:paraId="7580443C" w14:textId="02AC36DB" w:rsidR="00E379AE" w:rsidRPr="00671774" w:rsidRDefault="000F1B25" w:rsidP="000F1B25">
      <w:pPr>
        <w:spacing w:line="278" w:lineRule="auto"/>
        <w:jc w:val="both"/>
        <w:rPr>
          <w:rFonts w:ascii="Abadi" w:eastAsia="Aptos" w:hAnsi="Abadi"/>
          <w:kern w:val="2"/>
          <w:sz w:val="21"/>
          <w:szCs w:val="21"/>
          <w:lang w:val="es-MX" w:eastAsia="en-US"/>
          <w14:ligatures w14:val="standardContextual"/>
        </w:rPr>
      </w:pPr>
      <w:r w:rsidRPr="000F1B25">
        <w:rPr>
          <w:rFonts w:ascii="Abadi" w:eastAsia="Aptos" w:hAnsi="Abadi"/>
          <w:kern w:val="2"/>
          <w:sz w:val="21"/>
          <w:szCs w:val="21"/>
          <w:lang w:val="es-MX" w:eastAsia="en-US"/>
          <w14:ligatures w14:val="standardContextual"/>
        </w:rPr>
        <w:t>-</w:t>
      </w:r>
      <w:r>
        <w:rPr>
          <w:rFonts w:ascii="Abadi" w:eastAsia="Aptos" w:hAnsi="Abadi"/>
          <w:kern w:val="2"/>
          <w:sz w:val="21"/>
          <w:szCs w:val="21"/>
          <w:lang w:val="es-MX" w:eastAsia="en-US"/>
          <w14:ligatures w14:val="standardContextual"/>
        </w:rPr>
        <w:t xml:space="preserve"> </w:t>
      </w:r>
      <w:r w:rsidR="00E379AE" w:rsidRPr="00AD6F6F">
        <w:rPr>
          <w:rFonts w:ascii="Abadi" w:eastAsia="Aptos" w:hAnsi="Abadi"/>
          <w:kern w:val="2"/>
          <w:sz w:val="21"/>
          <w:szCs w:val="21"/>
          <w:lang w:val="es-MX" w:eastAsia="en-US"/>
          <w14:ligatures w14:val="standardContextual"/>
        </w:rPr>
        <w:t>Hoy quiero hacer conciencia de una problemática que aqueja a las y los ciudadanos que diariamente utilizan las carreteras federales que nos llevan de un lugar a otro dentro y fuera del Estado, esta problemática la encontramos en los medios impresos, digitales, redes sociales de todo el país donde suceden accidentes viales, en lo que lamentablemente, las víctimas sufren daños, lesiones y pierden la vida.</w:t>
      </w:r>
    </w:p>
    <w:p w14:paraId="00E6F88A" w14:textId="77777777" w:rsidR="00E379AE" w:rsidRPr="00AD6F6F" w:rsidRDefault="00E379AE" w:rsidP="00E379AE">
      <w:pPr>
        <w:spacing w:line="278" w:lineRule="auto"/>
        <w:jc w:val="both"/>
        <w:rPr>
          <w:rFonts w:ascii="Abadi" w:eastAsia="Aptos" w:hAnsi="Abadi"/>
          <w:kern w:val="2"/>
          <w:sz w:val="21"/>
          <w:szCs w:val="21"/>
          <w:lang w:val="es-MX" w:eastAsia="en-US"/>
          <w14:ligatures w14:val="standardContextual"/>
        </w:rPr>
      </w:pPr>
    </w:p>
    <w:p w14:paraId="54C69E4B" w14:textId="4FC8609D" w:rsidR="00E379AE" w:rsidRPr="00C872C4" w:rsidRDefault="009F221A" w:rsidP="009F221A">
      <w:pPr>
        <w:spacing w:line="278" w:lineRule="auto"/>
        <w:jc w:val="both"/>
        <w:rPr>
          <w:rFonts w:ascii="Abadi" w:eastAsia="Aptos" w:hAnsi="Abadi"/>
          <w:kern w:val="2"/>
          <w:sz w:val="21"/>
          <w:szCs w:val="21"/>
          <w:lang w:val="es-MX" w:eastAsia="en-US"/>
          <w14:ligatures w14:val="standardContextual"/>
        </w:rPr>
      </w:pPr>
      <w:r w:rsidRPr="009F221A">
        <w:rPr>
          <w:rFonts w:ascii="Abadi" w:eastAsia="Aptos" w:hAnsi="Abadi"/>
          <w:kern w:val="2"/>
          <w:sz w:val="21"/>
          <w:szCs w:val="21"/>
          <w:lang w:val="es-MX" w:eastAsia="en-US"/>
          <w14:ligatures w14:val="standardContextual"/>
        </w:rPr>
        <w:t>-</w:t>
      </w:r>
      <w:r>
        <w:rPr>
          <w:rFonts w:ascii="Abadi" w:eastAsia="Aptos" w:hAnsi="Abadi"/>
          <w:kern w:val="2"/>
          <w:sz w:val="21"/>
          <w:szCs w:val="21"/>
          <w:lang w:val="es-MX" w:eastAsia="en-US"/>
          <w14:ligatures w14:val="standardContextual"/>
        </w:rPr>
        <w:t xml:space="preserve"> </w:t>
      </w:r>
      <w:r w:rsidR="00E379AE" w:rsidRPr="00AD6F6F">
        <w:rPr>
          <w:rFonts w:ascii="Abadi" w:eastAsia="Aptos" w:hAnsi="Abadi"/>
          <w:kern w:val="2"/>
          <w:sz w:val="21"/>
          <w:szCs w:val="21"/>
          <w:lang w:val="es-MX" w:eastAsia="en-US"/>
          <w14:ligatures w14:val="standardContextual"/>
        </w:rPr>
        <w:t>Esta problemática consiste, en la evidente falta de mantenimiento a la red federal de carreteras.</w:t>
      </w:r>
    </w:p>
    <w:p w14:paraId="033F8701" w14:textId="77777777" w:rsidR="00E379AE" w:rsidRPr="00AD6F6F" w:rsidRDefault="00E379AE" w:rsidP="00E379AE">
      <w:pPr>
        <w:spacing w:line="278" w:lineRule="auto"/>
        <w:jc w:val="both"/>
        <w:rPr>
          <w:rFonts w:ascii="Abadi" w:eastAsia="Aptos" w:hAnsi="Abadi"/>
          <w:kern w:val="2"/>
          <w:sz w:val="21"/>
          <w:szCs w:val="21"/>
          <w:lang w:val="es-MX" w:eastAsia="en-US"/>
          <w14:ligatures w14:val="standardContextual"/>
        </w:rPr>
      </w:pPr>
    </w:p>
    <w:p w14:paraId="62B37DAF" w14:textId="6B357157" w:rsidR="00E379AE" w:rsidRDefault="00D90B65" w:rsidP="00E379AE">
      <w:pPr>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w:t>
      </w:r>
      <w:r w:rsidR="00E379AE" w:rsidRPr="00AD6F6F">
        <w:rPr>
          <w:rFonts w:ascii="Abadi" w:eastAsia="Aptos" w:hAnsi="Abadi"/>
          <w:kern w:val="2"/>
          <w:sz w:val="21"/>
          <w:szCs w:val="21"/>
          <w:lang w:val="es-MX" w:eastAsia="en-US"/>
          <w14:ligatures w14:val="standardContextual"/>
        </w:rPr>
        <w:t xml:space="preserve">Es de suma importancia que una carretera cuente con 3 elementos esenciales, tales como buena visibilidad e intersecciones seguras, señalética y mantenimiento. Estos elementos proporcionan una infraestructura idónea para que los vehículos circulen de manera segura y efectiva, lo que en consecuencia se lograría reducir los accidentes viales. </w:t>
      </w:r>
    </w:p>
    <w:p w14:paraId="2F73F492" w14:textId="77777777" w:rsidR="00E379AE" w:rsidRPr="00AD6F6F" w:rsidRDefault="00E379AE" w:rsidP="00E379AE">
      <w:pPr>
        <w:jc w:val="both"/>
        <w:rPr>
          <w:rFonts w:ascii="Abadi" w:eastAsia="Aptos" w:hAnsi="Abadi"/>
          <w:kern w:val="2"/>
          <w:sz w:val="21"/>
          <w:szCs w:val="21"/>
          <w:lang w:val="es-MX" w:eastAsia="en-US"/>
          <w14:ligatures w14:val="standardContextual"/>
        </w:rPr>
      </w:pPr>
    </w:p>
    <w:p w14:paraId="1AE985A2" w14:textId="4561BFFE" w:rsidR="00E379AE" w:rsidRPr="00AD6F6F" w:rsidRDefault="00D90B65" w:rsidP="00E379AE">
      <w:pPr>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w:t>
      </w:r>
      <w:r w:rsidR="00E379AE" w:rsidRPr="00AD6F6F">
        <w:rPr>
          <w:rFonts w:ascii="Abadi" w:eastAsia="Aptos" w:hAnsi="Abadi"/>
          <w:kern w:val="2"/>
          <w:sz w:val="21"/>
          <w:szCs w:val="21"/>
          <w:lang w:val="es-MX" w:eastAsia="en-US"/>
          <w14:ligatures w14:val="standardContextual"/>
        </w:rPr>
        <w:t xml:space="preserve">Sin duda, un factor determinante de los accidentes consiste en no respetar los límites de velocidad y utilizar las carreteras como pistas y no como caminos esenciales para garantizar la seguridad vial de las y los ciudadanos. </w:t>
      </w:r>
    </w:p>
    <w:p w14:paraId="0BB85047" w14:textId="77777777" w:rsidR="00E379AE" w:rsidRPr="00AD6F6F" w:rsidRDefault="00E379AE" w:rsidP="00E379AE">
      <w:pPr>
        <w:spacing w:line="278" w:lineRule="auto"/>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lastRenderedPageBreak/>
        <w:t>Conforme va concluyendo el año, ya estamos a final de cuentas en agosto, la falta de mantenimiento de carreteras federales, es cada día más visible máximo en esta temporada de lluvias, no olvidemos que en febrero de este año se canceló el presupuesto por 11 mil millones de pesos previsto para las licitaciones del programa nacional de conservación de carreteras 2024, ahí la gravedad del tema y resulta que, el resultado fue que la Secretaría de Infraestructura, comunicaciones y transporte del Gobierno Federal, se canceló o hizo la cancelación de 559 procesos de licitación en curso, cabe resaltar que derivado de esta nueva ocurrencia, el 14/03/2024 el Grupo Parlamentario del Partido Acción Nacional presentó un exhorto al Gobierno obradorista para que a través de la Secretaría de Hacienda y Crédito Público y la Secretaría de comunicación de la Secretaría de Infraestructura, Comunicaciones y transportes, informará las supuestas causas de fuerza mayor por las cuales se cancelaron las licitaciones destinadas, al mantenimiento y conservación de las carreteras y se reservaron los recursos del programa presupuestario K 032, reconstrucción y conservación de carreteras, del Presupuesto de Egresos de la Federación 2024 y a qué rubros programáticos iban a ser reasignados esos recursos públicos.</w:t>
      </w:r>
    </w:p>
    <w:p w14:paraId="0B19AF47" w14:textId="77777777" w:rsidR="00E379AE" w:rsidRDefault="00E379AE" w:rsidP="00971C5D">
      <w:pPr>
        <w:spacing w:after="160" w:line="259" w:lineRule="auto"/>
        <w:contextualSpacing/>
        <w:outlineLvl w:val="0"/>
        <w:rPr>
          <w:rFonts w:ascii="Abadi" w:hAnsi="Abadi"/>
          <w:sz w:val="21"/>
          <w:szCs w:val="21"/>
          <w:lang w:val="es-MX"/>
        </w:rPr>
      </w:pPr>
    </w:p>
    <w:p w14:paraId="11BD05E2" w14:textId="4C064C70" w:rsidR="00411269" w:rsidRPr="001440D7" w:rsidRDefault="005D2E8A" w:rsidP="005D2E8A">
      <w:pPr>
        <w:spacing w:line="278" w:lineRule="auto"/>
        <w:jc w:val="both"/>
        <w:rPr>
          <w:rFonts w:ascii="Abadi" w:eastAsia="Aptos" w:hAnsi="Abadi"/>
          <w:kern w:val="2"/>
          <w:sz w:val="21"/>
          <w:szCs w:val="21"/>
          <w:lang w:val="es-MX" w:eastAsia="en-US"/>
          <w14:ligatures w14:val="standardContextual"/>
        </w:rPr>
      </w:pPr>
      <w:r w:rsidRPr="005D2E8A">
        <w:rPr>
          <w:rFonts w:ascii="Abadi" w:eastAsia="Aptos" w:hAnsi="Abadi"/>
          <w:kern w:val="2"/>
          <w:sz w:val="21"/>
          <w:szCs w:val="21"/>
          <w:lang w:val="es-MX" w:eastAsia="en-US"/>
          <w14:ligatures w14:val="standardContextual"/>
        </w:rPr>
        <w:t>-</w:t>
      </w:r>
      <w:r>
        <w:rPr>
          <w:rFonts w:ascii="Abadi" w:eastAsia="Aptos" w:hAnsi="Abadi"/>
          <w:kern w:val="2"/>
          <w:sz w:val="21"/>
          <w:szCs w:val="21"/>
          <w:lang w:val="es-MX" w:eastAsia="en-US"/>
          <w14:ligatures w14:val="standardContextual"/>
        </w:rPr>
        <w:t xml:space="preserve"> </w:t>
      </w:r>
      <w:r w:rsidR="00411269" w:rsidRPr="00AD6F6F">
        <w:rPr>
          <w:rFonts w:ascii="Abadi" w:eastAsia="Aptos" w:hAnsi="Abadi"/>
          <w:kern w:val="2"/>
          <w:sz w:val="21"/>
          <w:szCs w:val="21"/>
          <w:lang w:val="es-MX" w:eastAsia="en-US"/>
          <w14:ligatures w14:val="standardContextual"/>
        </w:rPr>
        <w:t>Por supuesto, que a Guanajuato, como a todo el país, le afecta no solo a las y los ciudadanos, sino a cualquier viajero que circule por la carretera, por las carreteras federales que cruzan una infinidad de</w:t>
      </w:r>
      <w:r w:rsidR="00411269" w:rsidRPr="005D2E8A">
        <w:rPr>
          <w:rFonts w:asciiTheme="minorHAnsi" w:eastAsiaTheme="minorHAnsi" w:hAnsiTheme="minorHAnsi" w:cstheme="minorBidi"/>
        </w:rPr>
        <w:t xml:space="preserve"> </w:t>
      </w:r>
      <w:r w:rsidR="00411269" w:rsidRPr="00AD6F6F">
        <w:rPr>
          <w:rFonts w:ascii="Abadi" w:eastAsia="Aptos" w:hAnsi="Abadi"/>
          <w:kern w:val="2"/>
          <w:sz w:val="21"/>
          <w:szCs w:val="21"/>
          <w:lang w:val="es-MX" w:eastAsia="en-US"/>
          <w14:ligatures w14:val="standardContextual"/>
        </w:rPr>
        <w:t>municipios en el Estado de Guanajuato y donde hay tramos</w:t>
      </w:r>
      <w:r w:rsidR="00411269" w:rsidRPr="005D2E8A">
        <w:rPr>
          <w:rFonts w:asciiTheme="minorHAnsi" w:eastAsiaTheme="minorHAnsi" w:hAnsiTheme="minorHAnsi" w:cstheme="minorBidi"/>
        </w:rPr>
        <w:t xml:space="preserve"> </w:t>
      </w:r>
      <w:r w:rsidR="00411269" w:rsidRPr="00AD6F6F">
        <w:rPr>
          <w:rFonts w:ascii="Abadi" w:eastAsia="Aptos" w:hAnsi="Abadi"/>
          <w:kern w:val="2"/>
          <w:sz w:val="21"/>
          <w:szCs w:val="21"/>
          <w:lang w:val="es-MX" w:eastAsia="en-US"/>
          <w14:ligatures w14:val="standardContextual"/>
        </w:rPr>
        <w:t xml:space="preserve">exageradamente preocupantes por las deplorables condiciones, desde municipios o extremos como Tarandacuao y las zonas colindantes, con el Estado de Michoacán, como municipios colindantes con Zacatecas, con Jalisco prácticamente por todos lados, y qué decir por supuesto de la carretera 57 federal, que está en deplorables condiciones que atraviesan y a </w:t>
      </w:r>
      <w:r w:rsidR="00411269" w:rsidRPr="00AD6F6F">
        <w:rPr>
          <w:rFonts w:ascii="Abadi" w:eastAsia="Aptos" w:hAnsi="Abadi"/>
          <w:kern w:val="2"/>
          <w:sz w:val="21"/>
          <w:szCs w:val="21"/>
          <w:lang w:val="es-MX" w:eastAsia="en-US"/>
          <w14:ligatures w14:val="standardContextual"/>
        </w:rPr>
        <w:t>los municipios de San José Iturbide, San Luis de La Paz y San Diego de la Unión, al igual que la propia carretera Federal 45, que también hace un cruce muy importante por la zona o el corredor industrial más importante del Estado de Guanajuato.</w:t>
      </w:r>
    </w:p>
    <w:p w14:paraId="4402C3CB" w14:textId="77777777" w:rsidR="00F746C6" w:rsidRDefault="00F746C6" w:rsidP="00411269">
      <w:pPr>
        <w:spacing w:line="278" w:lineRule="auto"/>
        <w:jc w:val="both"/>
        <w:rPr>
          <w:rFonts w:ascii="Abadi" w:eastAsia="Aptos" w:hAnsi="Abadi"/>
          <w:kern w:val="2"/>
          <w:sz w:val="21"/>
          <w:szCs w:val="21"/>
          <w:lang w:val="es-MX" w:eastAsia="en-US"/>
          <w14:ligatures w14:val="standardContextual"/>
        </w:rPr>
      </w:pPr>
    </w:p>
    <w:p w14:paraId="01DBBA06" w14:textId="42318032" w:rsidR="00F746C6" w:rsidRPr="00AD6F6F" w:rsidRDefault="00922262" w:rsidP="00F746C6">
      <w:pPr>
        <w:spacing w:line="278" w:lineRule="auto"/>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w:t>
      </w:r>
      <w:r w:rsidR="00F746C6" w:rsidRPr="00AD6F6F">
        <w:rPr>
          <w:rFonts w:ascii="Abadi" w:eastAsia="Aptos" w:hAnsi="Abadi"/>
          <w:kern w:val="2"/>
          <w:sz w:val="21"/>
          <w:szCs w:val="21"/>
          <w:lang w:val="es-MX" w:eastAsia="en-US"/>
          <w14:ligatures w14:val="standardContextual"/>
        </w:rPr>
        <w:t>Y obviamente estos daños, pues literalmente ya no son baches superficiales, sino verdaderos boquetes, no cuentan con iluminación ni líneas de división de carriles, ni reflectantes o fantasmas y una escasa pero viejas señalética y obviamente el (INEGI) acaba de dar los resultados de las principales causas de mortalidad, y aunque no se refiere que sea exclusivamente al tema de percances viales o accidentes viales en carreteras federales, es una de las causas, o la primera causa en mortalidad, por ejemplo, en personas jóvenes.</w:t>
      </w:r>
    </w:p>
    <w:p w14:paraId="12B4B357" w14:textId="77777777" w:rsidR="00F746C6" w:rsidRDefault="00F746C6" w:rsidP="00411269">
      <w:pPr>
        <w:spacing w:line="278" w:lineRule="auto"/>
        <w:jc w:val="both"/>
        <w:rPr>
          <w:rFonts w:ascii="Abadi" w:eastAsia="Aptos" w:hAnsi="Abadi"/>
          <w:kern w:val="2"/>
          <w:sz w:val="21"/>
          <w:szCs w:val="21"/>
          <w:lang w:val="es-MX" w:eastAsia="en-US"/>
          <w14:ligatures w14:val="standardContextual"/>
        </w:rPr>
      </w:pPr>
    </w:p>
    <w:p w14:paraId="086C3306" w14:textId="52B986D5" w:rsidR="00670EF7" w:rsidRDefault="00922262" w:rsidP="00670EF7">
      <w:pPr>
        <w:spacing w:line="278" w:lineRule="auto"/>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w:t>
      </w:r>
      <w:r w:rsidR="00670EF7" w:rsidRPr="00AD6F6F">
        <w:rPr>
          <w:rFonts w:ascii="Abadi" w:eastAsia="Aptos" w:hAnsi="Abadi"/>
          <w:kern w:val="2"/>
          <w:sz w:val="21"/>
          <w:szCs w:val="21"/>
          <w:lang w:val="es-MX" w:eastAsia="en-US"/>
          <w14:ligatures w14:val="standardContextual"/>
        </w:rPr>
        <w:t>Para quienes transitan estas carreteras federales de manera constante, les resulta un verdadero peligro y también un reto imperante, siempre arriesgando su propia vida y la de los demás conductores o pasajeros.</w:t>
      </w:r>
    </w:p>
    <w:p w14:paraId="58975CA4" w14:textId="77777777" w:rsidR="00670EF7" w:rsidRPr="00AD6F6F" w:rsidRDefault="00670EF7" w:rsidP="00670EF7">
      <w:pPr>
        <w:spacing w:line="278" w:lineRule="auto"/>
        <w:jc w:val="both"/>
        <w:rPr>
          <w:rFonts w:ascii="Abadi" w:eastAsia="Aptos" w:hAnsi="Abadi"/>
          <w:kern w:val="2"/>
          <w:sz w:val="21"/>
          <w:szCs w:val="21"/>
          <w:lang w:val="es-MX" w:eastAsia="en-US"/>
          <w14:ligatures w14:val="standardContextual"/>
        </w:rPr>
      </w:pPr>
    </w:p>
    <w:p w14:paraId="39EE218E" w14:textId="39EFFA71" w:rsidR="00670EF7" w:rsidRDefault="00922262" w:rsidP="00670EF7">
      <w:pPr>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w:t>
      </w:r>
      <w:r w:rsidR="00670EF7" w:rsidRPr="00AD6F6F">
        <w:rPr>
          <w:rFonts w:ascii="Abadi" w:eastAsia="Aptos" w:hAnsi="Abadi"/>
          <w:kern w:val="2"/>
          <w:sz w:val="21"/>
          <w:szCs w:val="21"/>
          <w:lang w:val="es-MX" w:eastAsia="en-US"/>
          <w14:ligatures w14:val="standardContextual"/>
        </w:rPr>
        <w:t>Cancelar los programas de mantenimiento de carreteras para destinarlos a sus obras insignia, que dicho sea de paso, son proyectos infructuosos que han que han representado costos elevadísimos no funcionales de poca utilidad al no brindar ni el desarrollo ni el beneficio social a las y a los ciudadanos, tales como por ejemplo el aeropuerto</w:t>
      </w:r>
      <w:r w:rsidR="00670EF7" w:rsidRPr="00F9670D">
        <w:rPr>
          <w:rFonts w:asciiTheme="minorHAnsi" w:eastAsiaTheme="minorHAnsi" w:hAnsiTheme="minorHAnsi" w:cstheme="minorBidi"/>
        </w:rPr>
        <w:t xml:space="preserve"> </w:t>
      </w:r>
      <w:r w:rsidR="00670EF7" w:rsidRPr="00AD6F6F">
        <w:rPr>
          <w:rFonts w:ascii="Abadi" w:eastAsia="Aptos" w:hAnsi="Abadi"/>
          <w:kern w:val="2"/>
          <w:sz w:val="21"/>
          <w:szCs w:val="21"/>
          <w:lang w:val="es-MX" w:eastAsia="en-US"/>
          <w14:ligatures w14:val="standardContextual"/>
        </w:rPr>
        <w:t>Felipe Ángeles, con un costo final de 74 mil</w:t>
      </w:r>
      <w:r w:rsidR="00670EF7">
        <w:t xml:space="preserve"> </w:t>
      </w:r>
      <w:r w:rsidR="00670EF7" w:rsidRPr="00AD6F6F">
        <w:rPr>
          <w:rFonts w:ascii="Abadi" w:eastAsia="Aptos" w:hAnsi="Abadi"/>
          <w:kern w:val="2"/>
          <w:sz w:val="21"/>
          <w:szCs w:val="21"/>
          <w:lang w:val="es-MX" w:eastAsia="en-US"/>
          <w14:ligatures w14:val="standardContextual"/>
        </w:rPr>
        <w:t xml:space="preserve">quinientos 31 millones de pesos, que de verdad desde su apertura en 2022 y hasta enero de 2024, el aeropuerto transportó a una, muy pequeña cantidad de pasajeros contrastándolo, por ejemplo, con el aeropuerto internacional de Ciudad de México. </w:t>
      </w:r>
    </w:p>
    <w:p w14:paraId="0390BE71" w14:textId="77777777" w:rsidR="00670EF7" w:rsidRPr="00AD6F6F" w:rsidRDefault="00670EF7" w:rsidP="00670EF7">
      <w:pPr>
        <w:jc w:val="both"/>
        <w:rPr>
          <w:rFonts w:ascii="Abadi" w:eastAsia="Aptos" w:hAnsi="Abadi"/>
          <w:kern w:val="2"/>
          <w:sz w:val="21"/>
          <w:szCs w:val="21"/>
          <w:lang w:val="es-MX" w:eastAsia="en-US"/>
          <w14:ligatures w14:val="standardContextual"/>
        </w:rPr>
      </w:pPr>
    </w:p>
    <w:p w14:paraId="7F8A1D26" w14:textId="49E694FB" w:rsidR="00670EF7" w:rsidRPr="00F9670D" w:rsidRDefault="00922262" w:rsidP="00670EF7">
      <w:pPr>
        <w:spacing w:line="278" w:lineRule="auto"/>
        <w:jc w:val="both"/>
        <w:rPr>
          <w:rFonts w:asciiTheme="minorHAnsi" w:eastAsiaTheme="minorHAnsi" w:hAnsiTheme="minorHAnsi" w:cstheme="minorBidi"/>
        </w:rPr>
      </w:pPr>
      <w:r>
        <w:rPr>
          <w:rFonts w:ascii="Abadi" w:eastAsia="Aptos" w:hAnsi="Abadi"/>
          <w:kern w:val="2"/>
          <w:sz w:val="21"/>
          <w:szCs w:val="21"/>
          <w:lang w:val="es-MX" w:eastAsia="en-US"/>
          <w14:ligatures w14:val="standardContextual"/>
        </w:rPr>
        <w:t>-</w:t>
      </w:r>
      <w:r w:rsidR="00670EF7" w:rsidRPr="00AD6F6F">
        <w:rPr>
          <w:rFonts w:ascii="Abadi" w:eastAsia="Aptos" w:hAnsi="Abadi"/>
          <w:kern w:val="2"/>
          <w:sz w:val="21"/>
          <w:szCs w:val="21"/>
          <w:lang w:val="es-MX" w:eastAsia="en-US"/>
          <w14:ligatures w14:val="standardContextual"/>
        </w:rPr>
        <w:t xml:space="preserve">La Refinería Dos Bocas, la refinería Olmeca que de acuerdo con información propia de petróleos mexicanos, la refinería fue diseñada para procesar 340 mil, barriles diarios de petróleo, el costo inicial proyectado fue de 8 mil millones de dólares, pero según el informe anual del 2022, la inversión estimada ascendió a 18 mil 54 millones de dólares, </w:t>
      </w:r>
      <w:r w:rsidR="00BC3132">
        <w:rPr>
          <w:rFonts w:ascii="Abadi" w:eastAsia="Aptos" w:hAnsi="Abadi"/>
          <w:kern w:val="2"/>
          <w:sz w:val="21"/>
          <w:szCs w:val="21"/>
          <w:lang w:val="es-MX" w:eastAsia="en-US"/>
          <w14:ligatures w14:val="standardContextual"/>
        </w:rPr>
        <w:t xml:space="preserve">más </w:t>
      </w:r>
      <w:r w:rsidR="00670EF7" w:rsidRPr="00AD6F6F">
        <w:rPr>
          <w:rFonts w:ascii="Abadi" w:eastAsia="Aptos" w:hAnsi="Abadi"/>
          <w:kern w:val="2"/>
          <w:sz w:val="21"/>
          <w:szCs w:val="21"/>
          <w:lang w:val="es-MX" w:eastAsia="en-US"/>
          <w14:ligatures w14:val="standardContextual"/>
        </w:rPr>
        <w:lastRenderedPageBreak/>
        <w:t xml:space="preserve">del doble de lo previsto inicialmente y sigue </w:t>
      </w:r>
      <w:r w:rsidR="00EF1DD2">
        <w:rPr>
          <w:rFonts w:ascii="Abadi" w:eastAsia="Aptos" w:hAnsi="Abadi"/>
          <w:kern w:val="2"/>
          <w:sz w:val="21"/>
          <w:szCs w:val="21"/>
          <w:lang w:val="es-MX" w:eastAsia="en-US"/>
          <w14:ligatures w14:val="standardContextual"/>
        </w:rPr>
        <w:t xml:space="preserve">acumulándose. </w:t>
      </w:r>
    </w:p>
    <w:p w14:paraId="742DBD4D" w14:textId="77777777" w:rsidR="00670EF7" w:rsidRDefault="00670EF7" w:rsidP="00411269">
      <w:pPr>
        <w:spacing w:line="278" w:lineRule="auto"/>
        <w:jc w:val="both"/>
        <w:rPr>
          <w:rFonts w:ascii="Abadi" w:eastAsia="Aptos" w:hAnsi="Abadi"/>
          <w:kern w:val="2"/>
          <w:sz w:val="21"/>
          <w:szCs w:val="21"/>
          <w:lang w:val="es-MX" w:eastAsia="en-US"/>
          <w14:ligatures w14:val="standardContextual"/>
        </w:rPr>
      </w:pPr>
    </w:p>
    <w:p w14:paraId="6F5F9C65" w14:textId="6BB18A65" w:rsidR="000A01E5" w:rsidRPr="00AD6F6F" w:rsidRDefault="00922262" w:rsidP="000A01E5">
      <w:pPr>
        <w:spacing w:after="160" w:line="278" w:lineRule="auto"/>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w:t>
      </w:r>
      <w:r w:rsidR="000A01E5" w:rsidRPr="00AD6F6F">
        <w:rPr>
          <w:rFonts w:ascii="Abadi" w:eastAsia="Aptos" w:hAnsi="Abadi"/>
          <w:kern w:val="2"/>
          <w:sz w:val="21"/>
          <w:szCs w:val="21"/>
          <w:lang w:val="es-MX" w:eastAsia="en-US"/>
          <w14:ligatures w14:val="standardContextual"/>
        </w:rPr>
        <w:t>Hasta mayo, y me refiero al mes, no al que le dicen, señor de este año, Pemex le envió menos del 5% de la capacidad total de barriles de crudo por día. El tren maya, por ejemplo, que según datos oficiales de la Secretaría de Turismo, es un proyecto ferroviario de 1554 km que atraviesa 5 Estados del sureste mexicano, con una inversión inicial estimada de 120 mil millones de pesos.</w:t>
      </w:r>
    </w:p>
    <w:p w14:paraId="41FFB32C" w14:textId="48349FDC" w:rsidR="000A01E5" w:rsidRPr="00AD6F6F" w:rsidRDefault="00922262" w:rsidP="000A01E5">
      <w:pPr>
        <w:spacing w:after="160" w:line="278" w:lineRule="auto"/>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w:t>
      </w:r>
      <w:r w:rsidR="000A01E5" w:rsidRPr="00AD6F6F">
        <w:rPr>
          <w:rFonts w:ascii="Abadi" w:eastAsia="Aptos" w:hAnsi="Abadi"/>
          <w:kern w:val="2"/>
          <w:sz w:val="21"/>
          <w:szCs w:val="21"/>
          <w:lang w:val="es-MX" w:eastAsia="en-US"/>
          <w14:ligatures w14:val="standardContextual"/>
        </w:rPr>
        <w:t>El proyecto ha enfrentado un múltiple</w:t>
      </w:r>
      <w:r w:rsidR="00094D70">
        <w:rPr>
          <w:rFonts w:ascii="Abadi" w:eastAsia="Aptos" w:hAnsi="Abadi"/>
          <w:kern w:val="2"/>
          <w:sz w:val="21"/>
          <w:szCs w:val="21"/>
          <w:lang w:val="es-MX" w:eastAsia="en-US"/>
          <w14:ligatures w14:val="standardContextual"/>
        </w:rPr>
        <w:t>,</w:t>
      </w:r>
      <w:r w:rsidR="000A01E5" w:rsidRPr="00AD6F6F">
        <w:rPr>
          <w:rFonts w:ascii="Abadi" w:eastAsia="Aptos" w:hAnsi="Abadi"/>
          <w:kern w:val="2"/>
          <w:sz w:val="21"/>
          <w:szCs w:val="21"/>
          <w:lang w:val="es-MX" w:eastAsia="en-US"/>
          <w14:ligatures w14:val="standardContextual"/>
        </w:rPr>
        <w:t xml:space="preserve"> múltiples modificaciones en su trazado y costos. La auditoría superior de la Federación ha reportado al cierre del lejano 2021 que el proyecto representaba, presentaba perdón un sobrecosto del 61.8% respecto al original presupuestal. </w:t>
      </w:r>
    </w:p>
    <w:p w14:paraId="098968CB" w14:textId="41A0EAF9" w:rsidR="000A01E5" w:rsidRPr="00AD6F6F" w:rsidRDefault="0095279D" w:rsidP="000A01E5">
      <w:pPr>
        <w:spacing w:after="160" w:line="278" w:lineRule="auto"/>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xml:space="preserve">- </w:t>
      </w:r>
      <w:r w:rsidR="000A01E5" w:rsidRPr="00AD6F6F">
        <w:rPr>
          <w:rFonts w:ascii="Abadi" w:eastAsia="Aptos" w:hAnsi="Abadi"/>
          <w:kern w:val="2"/>
          <w:sz w:val="21"/>
          <w:szCs w:val="21"/>
          <w:lang w:val="es-MX" w:eastAsia="en-US"/>
          <w14:ligatures w14:val="standardContextual"/>
        </w:rPr>
        <w:t>Aunque ya ha habido 3 inauguraciones, la obra aún está incompleta y promete que se promete que este año funcione como, tal como, se prevería y el tramo que falta y que corresponde a Quintana Roo</w:t>
      </w:r>
      <w:r w:rsidR="00E212FF">
        <w:rPr>
          <w:rFonts w:ascii="Abadi" w:eastAsia="Aptos" w:hAnsi="Abadi"/>
          <w:kern w:val="2"/>
          <w:sz w:val="21"/>
          <w:szCs w:val="21"/>
          <w:lang w:val="es-MX" w:eastAsia="en-US"/>
          <w14:ligatures w14:val="standardContextual"/>
        </w:rPr>
        <w:t xml:space="preserve"> </w:t>
      </w:r>
      <w:r w:rsidR="000A01E5" w:rsidRPr="00AD6F6F">
        <w:rPr>
          <w:rFonts w:ascii="Abadi" w:eastAsia="Aptos" w:hAnsi="Abadi"/>
          <w:kern w:val="2"/>
          <w:sz w:val="21"/>
          <w:szCs w:val="21"/>
          <w:lang w:val="es-MX" w:eastAsia="en-US"/>
          <w14:ligatures w14:val="standardContextual"/>
        </w:rPr>
        <w:t>y Campeche</w:t>
      </w:r>
      <w:r w:rsidR="00E212FF">
        <w:rPr>
          <w:rFonts w:ascii="Abadi" w:eastAsia="Aptos" w:hAnsi="Abadi"/>
          <w:kern w:val="2"/>
          <w:sz w:val="21"/>
          <w:szCs w:val="21"/>
          <w:lang w:val="es-MX" w:eastAsia="en-US"/>
          <w14:ligatures w14:val="standardContextual"/>
        </w:rPr>
        <w:t>,</w:t>
      </w:r>
      <w:r w:rsidR="000A01E5" w:rsidRPr="00AD6F6F">
        <w:rPr>
          <w:rFonts w:ascii="Abadi" w:eastAsia="Aptos" w:hAnsi="Abadi"/>
          <w:kern w:val="2"/>
          <w:sz w:val="21"/>
          <w:szCs w:val="21"/>
          <w:lang w:val="es-MX" w:eastAsia="en-US"/>
          <w14:ligatures w14:val="standardContextual"/>
        </w:rPr>
        <w:t xml:space="preserve"> y así podríamos seguir con proyectos como mexicana, la nueva mexicana Estatal de aviación, la mega farmacia, etcétera, etcétera. </w:t>
      </w:r>
    </w:p>
    <w:p w14:paraId="7785E3FF" w14:textId="596475BE" w:rsidR="000A01E5" w:rsidRPr="00AD6F6F" w:rsidRDefault="000A01E5" w:rsidP="000A01E5">
      <w:pPr>
        <w:spacing w:after="160" w:line="278" w:lineRule="auto"/>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Cancelar los programas de mantenimiento de carreteras no sólo es una negligencia del Gobierno Federal, refleja falta de interés para garantizar y proteger la vida de quienes circulan por las carreteras federales, de quién por su trabajo, tiene la necesidad de transitarlas, sin importar las múltiples consecuencias que se genera y a diario no lo podemos negar, todas y todos recibimos constantes llamadas comunicación de parte de los ciudadanos que demandan la urgencia de poder rehabilitar estas, estas carrete</w:t>
      </w:r>
      <w:r w:rsidR="00BD48BC">
        <w:rPr>
          <w:rFonts w:ascii="Abadi" w:eastAsia="Aptos" w:hAnsi="Abadi"/>
          <w:kern w:val="2"/>
          <w:sz w:val="21"/>
          <w:szCs w:val="21"/>
          <w:lang w:val="es-MX" w:eastAsia="en-US"/>
          <w14:ligatures w14:val="standardContextual"/>
        </w:rPr>
        <w:t>r</w:t>
      </w:r>
      <w:r w:rsidRPr="00AD6F6F">
        <w:rPr>
          <w:rFonts w:ascii="Abadi" w:eastAsia="Aptos" w:hAnsi="Abadi"/>
          <w:kern w:val="2"/>
          <w:sz w:val="21"/>
          <w:szCs w:val="21"/>
          <w:lang w:val="es-MX" w:eastAsia="en-US"/>
          <w14:ligatures w14:val="standardContextual"/>
        </w:rPr>
        <w:t>as.</w:t>
      </w:r>
    </w:p>
    <w:p w14:paraId="6688ACF0" w14:textId="7BA1E1DC" w:rsidR="000A01E5" w:rsidRPr="00AD6F6F" w:rsidRDefault="00BD48BC" w:rsidP="000A01E5">
      <w:pPr>
        <w:spacing w:after="160" w:line="278" w:lineRule="auto"/>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w:t>
      </w:r>
      <w:r w:rsidR="000A01E5" w:rsidRPr="00AD6F6F">
        <w:rPr>
          <w:rFonts w:ascii="Abadi" w:eastAsia="Aptos" w:hAnsi="Abadi"/>
          <w:kern w:val="2"/>
          <w:sz w:val="21"/>
          <w:szCs w:val="21"/>
          <w:lang w:val="es-MX" w:eastAsia="en-US"/>
          <w14:ligatures w14:val="standardContextual"/>
        </w:rPr>
        <w:t xml:space="preserve">Representa también, por supuesto, la falta de empatía para destinarlos a las necesidades de las y los ciudadanos en rublos, como la educación, la salud, que sólo por citar no hay infraestructura, médicos, medicamentos, que dicho sea de paso por fin y aunque al final de </w:t>
      </w:r>
      <w:r w:rsidR="000A01E5" w:rsidRPr="00AD6F6F">
        <w:rPr>
          <w:rFonts w:ascii="Abadi" w:eastAsia="Aptos" w:hAnsi="Abadi"/>
          <w:kern w:val="2"/>
          <w:sz w:val="21"/>
          <w:szCs w:val="21"/>
          <w:lang w:val="es-MX" w:eastAsia="en-US"/>
          <w14:ligatures w14:val="standardContextual"/>
        </w:rPr>
        <w:t>su sexenio López Obrador aceptó en la mañanera, del 10/07/2024 que ahí sí no funcionó lo que se tenía pensado, es decir, aceptó que nos quedó a deber.</w:t>
      </w:r>
    </w:p>
    <w:p w14:paraId="52FB946E" w14:textId="77777777" w:rsidR="000A01E5" w:rsidRDefault="00BD48BC" w:rsidP="000A01E5">
      <w:pPr>
        <w:spacing w:after="160" w:line="278" w:lineRule="auto"/>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w:t>
      </w:r>
      <w:r w:rsidR="000A01E5" w:rsidRPr="00AD6F6F">
        <w:rPr>
          <w:rFonts w:ascii="Abadi" w:eastAsia="Aptos" w:hAnsi="Abadi"/>
          <w:kern w:val="2"/>
          <w:sz w:val="21"/>
          <w:szCs w:val="21"/>
          <w:lang w:val="es-MX" w:eastAsia="en-US"/>
          <w14:ligatures w14:val="standardContextual"/>
        </w:rPr>
        <w:t xml:space="preserve">Por ello, la inversión en el mantenimiento de las carreteras tiene tal efecto positivo que mejora la calidad de vida, pero también sobre todo salva vidas. </w:t>
      </w:r>
    </w:p>
    <w:p w14:paraId="014C435A" w14:textId="77777777" w:rsidR="003119DA" w:rsidRPr="00AD6F6F" w:rsidRDefault="003119DA" w:rsidP="000A01E5">
      <w:pPr>
        <w:spacing w:after="160" w:line="278" w:lineRule="auto"/>
        <w:jc w:val="both"/>
        <w:rPr>
          <w:rFonts w:ascii="Abadi" w:eastAsia="Aptos" w:hAnsi="Abadi"/>
          <w:kern w:val="2"/>
          <w:sz w:val="21"/>
          <w:szCs w:val="21"/>
          <w:lang w:val="es-MX" w:eastAsia="en-US"/>
          <w14:ligatures w14:val="standardContextual"/>
        </w:rPr>
      </w:pPr>
      <w:r w:rsidRPr="000A01E5">
        <w:t xml:space="preserve"> </w:t>
      </w:r>
      <w:r w:rsidR="00BD48BC">
        <w:rPr>
          <w:rFonts w:ascii="Abadi" w:eastAsia="Aptos" w:hAnsi="Abadi"/>
          <w:kern w:val="2"/>
          <w:sz w:val="21"/>
          <w:szCs w:val="21"/>
          <w:lang w:val="es-MX" w:eastAsia="en-US"/>
          <w14:ligatures w14:val="standardContextual"/>
        </w:rPr>
        <w:t>-</w:t>
      </w:r>
      <w:r w:rsidR="000A01E5" w:rsidRPr="00AD6F6F">
        <w:rPr>
          <w:rFonts w:ascii="Abadi" w:eastAsia="Aptos" w:hAnsi="Abadi"/>
          <w:kern w:val="2"/>
          <w:sz w:val="21"/>
          <w:szCs w:val="21"/>
          <w:lang w:val="es-MX" w:eastAsia="en-US"/>
          <w14:ligatures w14:val="standardContextual"/>
        </w:rPr>
        <w:t>Las carreteras federales que pasan por Guanajuato necesitan urgentemente de mantenimiento, que abarque desde una buena pavimentación o encarpetamiento, señalización o fantasmas, señalética con un solo propósito, reducir los accidentes que diariamente suceden, salvaguardar así la vida e integridad de los usuarios en las vías de comunicación y garantizar el derecho humano a la movilidad.</w:t>
      </w:r>
    </w:p>
    <w:p w14:paraId="600BCCF9" w14:textId="4F752CFA" w:rsidR="00C72059" w:rsidRDefault="00AE7E37" w:rsidP="000A01E5">
      <w:pPr>
        <w:spacing w:after="160" w:line="278" w:lineRule="auto"/>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w:t>
      </w:r>
      <w:r w:rsidR="000A01E5" w:rsidRPr="00AD6F6F">
        <w:rPr>
          <w:rFonts w:ascii="Abadi" w:eastAsia="Aptos" w:hAnsi="Abadi"/>
          <w:kern w:val="2"/>
          <w:sz w:val="21"/>
          <w:szCs w:val="21"/>
          <w:lang w:val="es-MX" w:eastAsia="en-US"/>
          <w14:ligatures w14:val="standardContextual"/>
        </w:rPr>
        <w:t>Ojalá y que la próxima titular del Ejecutivo Federal reconsidere que contar con carreteras seguras nunca será una mala inv</w:t>
      </w:r>
      <w:r w:rsidR="00382128">
        <w:rPr>
          <w:rFonts w:ascii="Abadi" w:eastAsia="Aptos" w:hAnsi="Abadi"/>
          <w:kern w:val="2"/>
          <w:sz w:val="21"/>
          <w:szCs w:val="21"/>
          <w:lang w:val="es-MX" w:eastAsia="en-US"/>
          <w14:ligatures w14:val="standardContextual"/>
        </w:rPr>
        <w:t>e</w:t>
      </w:r>
      <w:r w:rsidR="000A01E5" w:rsidRPr="00AD6F6F">
        <w:rPr>
          <w:rFonts w:ascii="Abadi" w:eastAsia="Aptos" w:hAnsi="Abadi"/>
          <w:kern w:val="2"/>
          <w:sz w:val="21"/>
          <w:szCs w:val="21"/>
          <w:lang w:val="es-MX" w:eastAsia="en-US"/>
          <w14:ligatures w14:val="standardContextual"/>
        </w:rPr>
        <w:t xml:space="preserve">rsión. Por el contrario, garantizará la seguridad vial, pero esencialmente el bienestar de la sociedad y protegerá la vida de las y los ciudadanos que transitan por las carreteras federales que cruzan por el Estado. </w:t>
      </w:r>
    </w:p>
    <w:p w14:paraId="55FDF413" w14:textId="387A84E8" w:rsidR="000A01E5" w:rsidRPr="00AD6F6F" w:rsidRDefault="00E12CD3" w:rsidP="00AD6F6F">
      <w:pPr>
        <w:spacing w:after="160" w:line="278" w:lineRule="auto"/>
        <w:ind w:firstLine="708"/>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xml:space="preserve"> - </w:t>
      </w:r>
      <w:r w:rsidR="000A01E5" w:rsidRPr="00AD6F6F">
        <w:rPr>
          <w:rFonts w:ascii="Abadi" w:eastAsia="Aptos" w:hAnsi="Abadi"/>
          <w:kern w:val="2"/>
          <w:sz w:val="21"/>
          <w:szCs w:val="21"/>
          <w:lang w:val="es-MX" w:eastAsia="en-US"/>
          <w14:ligatures w14:val="standardContextual"/>
        </w:rPr>
        <w:t>Es cuanto Presidente.</w:t>
      </w:r>
    </w:p>
    <w:p w14:paraId="48EEA0D7" w14:textId="77777777" w:rsidR="000A01E5" w:rsidRDefault="000A01E5" w:rsidP="00411269">
      <w:pPr>
        <w:spacing w:line="278" w:lineRule="auto"/>
        <w:jc w:val="both"/>
        <w:rPr>
          <w:rFonts w:ascii="Abadi" w:eastAsia="Aptos" w:hAnsi="Abadi"/>
          <w:kern w:val="2"/>
          <w:sz w:val="21"/>
          <w:szCs w:val="21"/>
          <w:lang w:val="es-MX" w:eastAsia="en-US"/>
          <w14:ligatures w14:val="standardContextual"/>
        </w:rPr>
      </w:pPr>
    </w:p>
    <w:p w14:paraId="08B4D8BA" w14:textId="33F4883B" w:rsidR="00E554D0" w:rsidRDefault="00E373BC" w:rsidP="00E373BC">
      <w:pPr>
        <w:spacing w:after="160" w:line="278"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b/>
          <w:bCs/>
          <w:kern w:val="2"/>
          <w:sz w:val="21"/>
          <w:szCs w:val="21"/>
          <w:lang w:val="es-MX" w:eastAsia="en-US"/>
          <w14:ligatures w14:val="standardContextual"/>
        </w:rPr>
        <w:t>- La Preside</w:t>
      </w:r>
      <w:r w:rsidR="001C59D2">
        <w:rPr>
          <w:rFonts w:ascii="Abadi" w:eastAsia="Aptos" w:hAnsi="Abadi"/>
          <w:b/>
          <w:bCs/>
          <w:kern w:val="2"/>
          <w:sz w:val="21"/>
          <w:szCs w:val="21"/>
          <w:lang w:val="es-MX" w:eastAsia="en-US"/>
          <w14:ligatures w14:val="standardContextual"/>
        </w:rPr>
        <w:t>n</w:t>
      </w:r>
      <w:r w:rsidRPr="00AD6F6F">
        <w:rPr>
          <w:rFonts w:ascii="Abadi" w:eastAsia="Aptos" w:hAnsi="Abadi"/>
          <w:b/>
          <w:bCs/>
          <w:kern w:val="2"/>
          <w:sz w:val="21"/>
          <w:szCs w:val="21"/>
          <w:lang w:val="es-MX" w:eastAsia="en-US"/>
          <w14:ligatures w14:val="standardContextual"/>
        </w:rPr>
        <w:t>cia.-</w:t>
      </w:r>
      <w:r>
        <w:rPr>
          <w:rFonts w:ascii="Abadi" w:eastAsia="Aptos" w:hAnsi="Abadi"/>
          <w:kern w:val="2"/>
          <w:sz w:val="21"/>
          <w:szCs w:val="21"/>
          <w:lang w:val="es-MX" w:eastAsia="en-US"/>
          <w14:ligatures w14:val="standardContextual"/>
        </w:rPr>
        <w:t xml:space="preserve"> </w:t>
      </w:r>
      <w:r w:rsidR="00C11671" w:rsidRPr="00AD6F6F">
        <w:rPr>
          <w:rFonts w:ascii="Abadi" w:eastAsia="Aptos" w:hAnsi="Abadi"/>
          <w:kern w:val="2"/>
          <w:sz w:val="21"/>
          <w:szCs w:val="21"/>
          <w:lang w:val="es-MX" w:eastAsia="en-US"/>
          <w14:ligatures w14:val="standardContextual"/>
        </w:rPr>
        <w:t xml:space="preserve">Adelante, diputado, muchas gracias. </w:t>
      </w:r>
    </w:p>
    <w:p w14:paraId="181A3CC5" w14:textId="4DC076C0" w:rsidR="00E373BC" w:rsidRDefault="00E373BC" w:rsidP="00AD6F6F">
      <w:pPr>
        <w:spacing w:after="160" w:line="278" w:lineRule="auto"/>
        <w:ind w:firstLine="708"/>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xml:space="preserve">- </w:t>
      </w:r>
      <w:r w:rsidR="00C11671" w:rsidRPr="00AD6F6F">
        <w:rPr>
          <w:rFonts w:ascii="Abadi" w:eastAsia="Aptos" w:hAnsi="Abadi"/>
          <w:kern w:val="2"/>
          <w:sz w:val="21"/>
          <w:szCs w:val="21"/>
          <w:lang w:val="es-MX" w:eastAsia="en-US"/>
          <w14:ligatures w14:val="standardContextual"/>
        </w:rPr>
        <w:t xml:space="preserve">A </w:t>
      </w:r>
      <w:r w:rsidR="00E6697E" w:rsidRPr="00AD6F6F">
        <w:rPr>
          <w:rFonts w:ascii="Abadi" w:eastAsia="Aptos" w:hAnsi="Abadi"/>
          <w:kern w:val="2"/>
          <w:sz w:val="21"/>
          <w:szCs w:val="21"/>
          <w:lang w:val="es-MX" w:eastAsia="en-US"/>
          <w14:ligatures w14:val="standardContextual"/>
        </w:rPr>
        <w:t>continuación,</w:t>
      </w:r>
      <w:r w:rsidR="00C11671" w:rsidRPr="00AD6F6F">
        <w:rPr>
          <w:rFonts w:ascii="Abadi" w:eastAsia="Aptos" w:hAnsi="Abadi"/>
          <w:kern w:val="2"/>
          <w:sz w:val="21"/>
          <w:szCs w:val="21"/>
          <w:lang w:val="es-MX" w:eastAsia="en-US"/>
          <w14:ligatures w14:val="standardContextual"/>
        </w:rPr>
        <w:t xml:space="preserve"> cedemos el uso de la palabra hasta por 10 minutos a la diputada Susana Bermúdez Cano con el tema </w:t>
      </w:r>
      <w:r w:rsidR="00E554D0" w:rsidRPr="00AC5B1D">
        <w:rPr>
          <w:rFonts w:ascii="Abadi" w:eastAsia="Aptos" w:hAnsi="Abadi"/>
          <w:i/>
          <w:kern w:val="2"/>
          <w:sz w:val="21"/>
          <w:szCs w:val="21"/>
          <w:lang w:val="es-MX" w:eastAsia="en-US"/>
          <w14:ligatures w14:val="standardContextual"/>
        </w:rPr>
        <w:t>“</w:t>
      </w:r>
      <w:r w:rsidR="001C59D2" w:rsidRPr="00AC5B1D">
        <w:rPr>
          <w:rFonts w:ascii="Abadi" w:eastAsia="Aptos" w:hAnsi="Abadi"/>
          <w:i/>
          <w:iCs/>
          <w:kern w:val="2"/>
          <w:sz w:val="21"/>
          <w:szCs w:val="21"/>
          <w:lang w:val="es-MX" w:eastAsia="en-US"/>
          <w14:ligatures w14:val="standardContextual"/>
        </w:rPr>
        <w:t>El</w:t>
      </w:r>
      <w:r w:rsidR="00C11671" w:rsidRPr="00AC5B1D">
        <w:rPr>
          <w:rFonts w:ascii="Abadi" w:eastAsia="Aptos" w:hAnsi="Abadi"/>
          <w:i/>
          <w:kern w:val="2"/>
          <w:sz w:val="21"/>
          <w:szCs w:val="21"/>
          <w:lang w:val="es-MX" w:eastAsia="en-US"/>
          <w14:ligatures w14:val="standardContextual"/>
        </w:rPr>
        <w:t xml:space="preserve"> clan de los López y sus </w:t>
      </w:r>
      <w:r w:rsidR="001C59D2" w:rsidRPr="00AC5B1D">
        <w:rPr>
          <w:rFonts w:ascii="Abadi" w:eastAsia="Aptos" w:hAnsi="Abadi"/>
          <w:i/>
          <w:iCs/>
          <w:kern w:val="2"/>
          <w:sz w:val="21"/>
          <w:szCs w:val="21"/>
          <w:lang w:val="es-MX" w:eastAsia="en-US"/>
          <w14:ligatures w14:val="standardContextual"/>
        </w:rPr>
        <w:t>Cuatreros”,</w:t>
      </w:r>
    </w:p>
    <w:p w14:paraId="021B1507" w14:textId="18D450DF" w:rsidR="008A1E3B" w:rsidRDefault="00E373BC" w:rsidP="00AD6F6F">
      <w:pPr>
        <w:spacing w:after="160" w:line="278" w:lineRule="auto"/>
        <w:ind w:firstLine="708"/>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w:t>
      </w:r>
      <w:r w:rsidR="00C11671">
        <w:rPr>
          <w:rFonts w:ascii="Abadi" w:eastAsia="Aptos" w:hAnsi="Abadi"/>
          <w:kern w:val="2"/>
          <w:sz w:val="21"/>
          <w:szCs w:val="21"/>
          <w:lang w:val="es-MX" w:eastAsia="en-US"/>
          <w14:ligatures w14:val="standardContextual"/>
        </w:rPr>
        <w:t xml:space="preserve"> </w:t>
      </w:r>
      <w:r w:rsidR="00C11671" w:rsidRPr="00AD6F6F">
        <w:rPr>
          <w:rFonts w:ascii="Abadi" w:eastAsia="Aptos" w:hAnsi="Abadi"/>
          <w:kern w:val="2"/>
          <w:sz w:val="21"/>
          <w:szCs w:val="21"/>
          <w:lang w:val="es-MX" w:eastAsia="en-US"/>
          <w14:ligatures w14:val="standardContextual"/>
        </w:rPr>
        <w:t>Adelante diputada.</w:t>
      </w:r>
    </w:p>
    <w:p w14:paraId="372A71D4" w14:textId="3813B385" w:rsidR="00E373BC" w:rsidRDefault="00E373BC" w:rsidP="00A60D03">
      <w:pPr>
        <w:pStyle w:val="Ttulo2"/>
        <w:rPr>
          <w:rFonts w:ascii="Abadi" w:eastAsia="Aptos" w:hAnsi="Abadi"/>
          <w:kern w:val="2"/>
          <w:sz w:val="21"/>
          <w:szCs w:val="21"/>
          <w:lang w:val="es-MX" w:eastAsia="en-US"/>
          <w14:ligatures w14:val="standardContextual"/>
        </w:rPr>
      </w:pPr>
      <w:bookmarkStart w:id="46" w:name="_Toc175128213"/>
      <w:r w:rsidRPr="00AC5B1D">
        <w:rPr>
          <w:rFonts w:ascii="Abadi" w:eastAsia="Aptos" w:hAnsi="Abadi"/>
          <w:kern w:val="2"/>
          <w:sz w:val="21"/>
          <w:szCs w:val="21"/>
          <w:lang w:val="es-MX" w:eastAsia="en-US"/>
          <w14:ligatures w14:val="standardContextual"/>
        </w:rPr>
        <w:t xml:space="preserve">(Hace uso de la voz </w:t>
      </w:r>
      <w:r>
        <w:rPr>
          <w:rFonts w:ascii="Abadi" w:eastAsia="Aptos" w:hAnsi="Abadi"/>
          <w:kern w:val="2"/>
          <w:sz w:val="21"/>
          <w:szCs w:val="21"/>
          <w:lang w:val="es-MX" w:eastAsia="en-US"/>
          <w14:ligatures w14:val="standardContextual"/>
        </w:rPr>
        <w:t xml:space="preserve">la diputada </w:t>
      </w:r>
      <w:r w:rsidR="001C59D2">
        <w:rPr>
          <w:rFonts w:ascii="Abadi" w:eastAsia="Aptos" w:hAnsi="Abadi"/>
          <w:kern w:val="2"/>
          <w:sz w:val="21"/>
          <w:szCs w:val="21"/>
          <w:lang w:val="es-MX" w:eastAsia="en-US"/>
          <w14:ligatures w14:val="standardContextual"/>
        </w:rPr>
        <w:t>Susana Bermúdez Cano</w:t>
      </w:r>
      <w:r w:rsidRPr="00AC5B1D">
        <w:rPr>
          <w:rFonts w:ascii="Abadi" w:eastAsia="Aptos" w:hAnsi="Abadi"/>
          <w:kern w:val="2"/>
          <w:sz w:val="21"/>
          <w:szCs w:val="21"/>
          <w:lang w:val="es-MX" w:eastAsia="en-US"/>
          <w14:ligatures w14:val="standardContextual"/>
        </w:rPr>
        <w:t>, para hablar en temas de asuntos de interés general)</w:t>
      </w:r>
      <w:bookmarkEnd w:id="46"/>
    </w:p>
    <w:p w14:paraId="5A295D5C" w14:textId="77777777" w:rsidR="00FA64A1" w:rsidRPr="00FA64A1" w:rsidRDefault="00FA64A1" w:rsidP="00FA64A1">
      <w:pPr>
        <w:rPr>
          <w:rFonts w:eastAsia="Aptos"/>
          <w:lang w:val="es-MX" w:eastAsia="en-US"/>
        </w:rPr>
      </w:pPr>
    </w:p>
    <w:p w14:paraId="4AF8B40C" w14:textId="77777777" w:rsidR="00FA64A1" w:rsidRPr="00FA64A1" w:rsidRDefault="00FA64A1" w:rsidP="00FA64A1">
      <w:pPr>
        <w:rPr>
          <w:rFonts w:eastAsia="Aptos"/>
          <w:lang w:val="es-MX" w:eastAsia="en-US"/>
        </w:rPr>
      </w:pPr>
    </w:p>
    <w:p w14:paraId="2011A25E" w14:textId="3255EFEA" w:rsidR="00E373BC" w:rsidRPr="00AD6F6F" w:rsidRDefault="00FA64A1" w:rsidP="00FA64A1">
      <w:pPr>
        <w:spacing w:after="160" w:line="278" w:lineRule="auto"/>
        <w:ind w:firstLine="708"/>
        <w:jc w:val="center"/>
        <w:rPr>
          <w:rFonts w:ascii="Abadi" w:eastAsia="Aptos" w:hAnsi="Abadi"/>
          <w:kern w:val="2"/>
          <w:sz w:val="21"/>
          <w:szCs w:val="21"/>
          <w:lang w:val="es-MX" w:eastAsia="en-US"/>
          <w14:ligatures w14:val="standardContextual"/>
        </w:rPr>
      </w:pPr>
      <w:r>
        <w:rPr>
          <w:rFonts w:ascii="Abadi" w:eastAsia="Aptos" w:hAnsi="Abadi"/>
          <w:noProof/>
          <w:kern w:val="2"/>
          <w:sz w:val="21"/>
          <w:szCs w:val="21"/>
          <w:lang w:val="es-MX" w:eastAsia="en-US"/>
        </w:rPr>
        <w:lastRenderedPageBreak/>
        <w:drawing>
          <wp:inline distT="0" distB="0" distL="0" distR="0" wp14:anchorId="1E71BB08" wp14:editId="490670C8">
            <wp:extent cx="1517515" cy="853440"/>
            <wp:effectExtent l="247650" t="228600" r="254635" b="727710"/>
            <wp:docPr id="4872858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85816" name="Imagen 48728581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27266" cy="858924"/>
                    </a:xfrm>
                    <a:prstGeom prst="rect">
                      <a:avLst/>
                    </a:prstGeom>
                    <a:ln w="228600" cap="sq" cmpd="thickThin">
                      <a:solidFill>
                        <a:srgbClr val="000000"/>
                      </a:solidFill>
                      <a:prstDash val="solid"/>
                      <a:miter lim="800000"/>
                    </a:ln>
                    <a:effectLst>
                      <a:innerShdw blurRad="76200">
                        <a:srgbClr val="000000"/>
                      </a:innerShdw>
                      <a:reflection blurRad="6350" stA="52000" endA="300" endPos="35000" dir="5400000" sy="-100000" algn="bl" rotWithShape="0"/>
                    </a:effectLst>
                  </pic:spPr>
                </pic:pic>
              </a:graphicData>
            </a:graphic>
          </wp:inline>
        </w:drawing>
      </w:r>
    </w:p>
    <w:p w14:paraId="605D6252" w14:textId="64A4047E" w:rsidR="00C11671" w:rsidRPr="00AD6F6F" w:rsidRDefault="00C31D8E" w:rsidP="00AD6F6F">
      <w:pPr>
        <w:spacing w:after="160" w:line="278" w:lineRule="auto"/>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w:t>
      </w:r>
      <w:r w:rsidR="00C11671" w:rsidRPr="00AD6F6F">
        <w:rPr>
          <w:rFonts w:ascii="Abadi" w:eastAsia="Aptos" w:hAnsi="Abadi"/>
          <w:kern w:val="2"/>
          <w:sz w:val="21"/>
          <w:szCs w:val="21"/>
          <w:lang w:val="es-MX" w:eastAsia="en-US"/>
          <w14:ligatures w14:val="standardContextual"/>
        </w:rPr>
        <w:t>Muchas gracias, Presidente, saludo con mucho gusto a todos mis compañeros, compañeras diputadas, también a los medios de comunicación y a que nos sigan a través</w:t>
      </w:r>
      <w:r w:rsidR="001C59D2">
        <w:rPr>
          <w:rFonts w:ascii="Abadi" w:eastAsia="Aptos" w:hAnsi="Abadi"/>
          <w:kern w:val="2"/>
          <w:sz w:val="21"/>
          <w:szCs w:val="21"/>
          <w:lang w:val="es-MX" w:eastAsia="en-US"/>
          <w14:ligatures w14:val="standardContextual"/>
        </w:rPr>
        <w:t>, de los</w:t>
      </w:r>
      <w:r w:rsidR="00C11671">
        <w:rPr>
          <w:rFonts w:ascii="Abadi" w:eastAsia="Aptos" w:hAnsi="Abadi"/>
          <w:kern w:val="2"/>
          <w:sz w:val="21"/>
          <w:szCs w:val="21"/>
          <w:lang w:val="es-MX" w:eastAsia="en-US"/>
          <w14:ligatures w14:val="standardContextual"/>
        </w:rPr>
        <w:t xml:space="preserve"> </w:t>
      </w:r>
      <w:r w:rsidR="00C11671" w:rsidRPr="00AD6F6F">
        <w:rPr>
          <w:rFonts w:ascii="Abadi" w:eastAsia="Aptos" w:hAnsi="Abadi"/>
          <w:kern w:val="2"/>
          <w:sz w:val="21"/>
          <w:szCs w:val="21"/>
          <w:lang w:val="es-MX" w:eastAsia="en-US"/>
          <w14:ligatures w14:val="standardContextual"/>
        </w:rPr>
        <w:t>medios</w:t>
      </w:r>
      <w:r w:rsidR="001C59D2">
        <w:rPr>
          <w:rFonts w:ascii="Abadi" w:eastAsia="Aptos" w:hAnsi="Abadi"/>
          <w:kern w:val="2"/>
          <w:sz w:val="21"/>
          <w:szCs w:val="21"/>
          <w:lang w:val="es-MX" w:eastAsia="en-US"/>
          <w14:ligatures w14:val="standardContextual"/>
        </w:rPr>
        <w:t xml:space="preserve"> e</w:t>
      </w:r>
      <w:r w:rsidR="00C11671" w:rsidRPr="00AD6F6F">
        <w:rPr>
          <w:rFonts w:ascii="Abadi" w:eastAsia="Aptos" w:hAnsi="Abadi"/>
          <w:kern w:val="2"/>
          <w:sz w:val="21"/>
          <w:szCs w:val="21"/>
          <w:lang w:val="es-MX" w:eastAsia="en-US"/>
          <w14:ligatures w14:val="standardContextual"/>
        </w:rPr>
        <w:t>lectrónicos.</w:t>
      </w:r>
    </w:p>
    <w:p w14:paraId="46C2CBAD" w14:textId="420E0C4B" w:rsidR="00C11671" w:rsidRPr="00AD6F6F" w:rsidRDefault="001C59D2" w:rsidP="00AD6F6F">
      <w:pPr>
        <w:spacing w:after="160" w:line="278" w:lineRule="auto"/>
        <w:jc w:val="both"/>
        <w:rPr>
          <w:rFonts w:ascii="Abadi" w:eastAsia="Aptos" w:hAnsi="Abadi"/>
          <w:kern w:val="2"/>
          <w:sz w:val="21"/>
          <w:szCs w:val="21"/>
          <w:lang w:val="es-MX" w:eastAsia="en-US"/>
          <w14:ligatures w14:val="standardContextual"/>
        </w:rPr>
      </w:pPr>
      <w:r w:rsidRPr="00AD6F6F">
        <w:rPr>
          <w:rFonts w:ascii="Abadi" w:eastAsia="Aptos" w:hAnsi="Abadi"/>
          <w:i/>
          <w:iCs/>
          <w:kern w:val="2"/>
          <w:sz w:val="21"/>
          <w:szCs w:val="21"/>
          <w:lang w:val="es-MX" w:eastAsia="en-US"/>
          <w14:ligatures w14:val="standardContextual"/>
        </w:rPr>
        <w:t>“</w:t>
      </w:r>
      <w:r w:rsidR="00C11671" w:rsidRPr="00AD6F6F">
        <w:rPr>
          <w:rFonts w:ascii="Abadi" w:eastAsia="Aptos" w:hAnsi="Abadi"/>
          <w:i/>
          <w:kern w:val="2"/>
          <w:sz w:val="21"/>
          <w:szCs w:val="21"/>
          <w:lang w:val="es-MX" w:eastAsia="en-US"/>
          <w14:ligatures w14:val="standardContextual"/>
        </w:rPr>
        <w:t xml:space="preserve">El clan de los López y sus </w:t>
      </w:r>
      <w:r w:rsidRPr="00AD6F6F">
        <w:rPr>
          <w:rFonts w:ascii="Abadi" w:eastAsia="Aptos" w:hAnsi="Abadi"/>
          <w:i/>
          <w:iCs/>
          <w:kern w:val="2"/>
          <w:sz w:val="21"/>
          <w:szCs w:val="21"/>
          <w:lang w:val="es-MX" w:eastAsia="en-US"/>
          <w14:ligatures w14:val="standardContextual"/>
        </w:rPr>
        <w:t>C</w:t>
      </w:r>
      <w:r w:rsidR="00C11671" w:rsidRPr="00AD6F6F">
        <w:rPr>
          <w:rFonts w:ascii="Abadi" w:eastAsia="Aptos" w:hAnsi="Abadi"/>
          <w:i/>
          <w:iCs/>
          <w:kern w:val="2"/>
          <w:sz w:val="21"/>
          <w:szCs w:val="21"/>
          <w:lang w:val="es-MX" w:eastAsia="en-US"/>
          <w14:ligatures w14:val="standardContextual"/>
        </w:rPr>
        <w:t>uatreros</w:t>
      </w:r>
      <w:r w:rsidRPr="00AD6F6F">
        <w:rPr>
          <w:rFonts w:ascii="Abadi" w:eastAsia="Aptos" w:hAnsi="Abadi"/>
          <w:i/>
          <w:iCs/>
          <w:kern w:val="2"/>
          <w:sz w:val="21"/>
          <w:szCs w:val="21"/>
          <w:lang w:val="es-MX" w:eastAsia="en-US"/>
          <w14:ligatures w14:val="standardContextual"/>
        </w:rPr>
        <w:t>”,</w:t>
      </w:r>
      <w:r>
        <w:rPr>
          <w:rFonts w:ascii="Abadi" w:eastAsia="Aptos" w:hAnsi="Abadi"/>
          <w:kern w:val="2"/>
          <w:sz w:val="21"/>
          <w:szCs w:val="21"/>
          <w:lang w:val="es-MX" w:eastAsia="en-US"/>
          <w14:ligatures w14:val="standardContextual"/>
        </w:rPr>
        <w:t xml:space="preserve"> ha</w:t>
      </w:r>
      <w:r w:rsidR="00C11671" w:rsidRPr="00AD6F6F">
        <w:rPr>
          <w:rFonts w:ascii="Abadi" w:eastAsia="Aptos" w:hAnsi="Abadi"/>
          <w:kern w:val="2"/>
          <w:sz w:val="21"/>
          <w:szCs w:val="21"/>
          <w:lang w:val="es-MX" w:eastAsia="en-US"/>
          <w14:ligatures w14:val="standardContextual"/>
        </w:rPr>
        <w:t>ce unos momentos escuchábamos en un posicionamiento político lleno de frustración</w:t>
      </w:r>
      <w:r w:rsidR="009D04F9">
        <w:rPr>
          <w:rFonts w:ascii="Abadi" w:eastAsia="Aptos" w:hAnsi="Abadi"/>
          <w:kern w:val="2"/>
          <w:sz w:val="21"/>
          <w:szCs w:val="21"/>
          <w:lang w:val="es-MX" w:eastAsia="en-US"/>
          <w14:ligatures w14:val="standardContextual"/>
        </w:rPr>
        <w:t>, d</w:t>
      </w:r>
      <w:r w:rsidR="00C11671" w:rsidRPr="00AD6F6F">
        <w:rPr>
          <w:rFonts w:ascii="Abadi" w:eastAsia="Aptos" w:hAnsi="Abadi"/>
          <w:kern w:val="2"/>
          <w:sz w:val="21"/>
          <w:szCs w:val="21"/>
          <w:lang w:val="es-MX" w:eastAsia="en-US"/>
          <w14:ligatures w14:val="standardContextual"/>
        </w:rPr>
        <w:t>isfrazado de exhorto este escuchábamos algunas</w:t>
      </w:r>
      <w:r w:rsidR="00AD0327">
        <w:rPr>
          <w:rFonts w:ascii="Abadi" w:eastAsia="Aptos" w:hAnsi="Abadi"/>
          <w:kern w:val="2"/>
          <w:sz w:val="21"/>
          <w:szCs w:val="21"/>
          <w:lang w:val="es-MX" w:eastAsia="en-US"/>
          <w14:ligatures w14:val="standardContextual"/>
        </w:rPr>
        <w:t>,</w:t>
      </w:r>
      <w:r w:rsidR="00C11671">
        <w:rPr>
          <w:rFonts w:ascii="Abadi" w:eastAsia="Aptos" w:hAnsi="Abadi"/>
          <w:kern w:val="2"/>
          <w:sz w:val="21"/>
          <w:szCs w:val="21"/>
          <w:lang w:val="es-MX" w:eastAsia="en-US"/>
          <w14:ligatures w14:val="standardContextual"/>
        </w:rPr>
        <w:t xml:space="preserve"> </w:t>
      </w:r>
      <w:r w:rsidR="00C11671" w:rsidRPr="00AD6F6F">
        <w:rPr>
          <w:rFonts w:ascii="Abadi" w:eastAsia="Aptos" w:hAnsi="Abadi"/>
          <w:kern w:val="2"/>
          <w:sz w:val="21"/>
          <w:szCs w:val="21"/>
          <w:lang w:val="es-MX" w:eastAsia="en-US"/>
          <w14:ligatures w14:val="standardContextual"/>
        </w:rPr>
        <w:t xml:space="preserve">cosas que decía la diputada y que voy a referir en este posicionamiento </w:t>
      </w:r>
      <w:r w:rsidR="00AD0327" w:rsidRPr="00AC5B1D">
        <w:rPr>
          <w:rFonts w:ascii="Abadi" w:eastAsia="Aptos" w:hAnsi="Abadi"/>
          <w:i/>
          <w:iCs/>
          <w:kern w:val="2"/>
          <w:sz w:val="21"/>
          <w:szCs w:val="21"/>
          <w:lang w:val="es-MX" w:eastAsia="en-US"/>
          <w14:ligatures w14:val="standardContextual"/>
        </w:rPr>
        <w:t>“El clan</w:t>
      </w:r>
      <w:r w:rsidR="00C11671" w:rsidRPr="00AC5B1D">
        <w:rPr>
          <w:rFonts w:ascii="Abadi" w:eastAsia="Aptos" w:hAnsi="Abadi"/>
          <w:i/>
          <w:kern w:val="2"/>
          <w:sz w:val="21"/>
          <w:szCs w:val="21"/>
          <w:lang w:val="es-MX" w:eastAsia="en-US"/>
          <w14:ligatures w14:val="standardContextual"/>
        </w:rPr>
        <w:t xml:space="preserve"> de los López y sus </w:t>
      </w:r>
      <w:r w:rsidR="00AD0327" w:rsidRPr="00AC5B1D">
        <w:rPr>
          <w:rFonts w:ascii="Abadi" w:eastAsia="Aptos" w:hAnsi="Abadi"/>
          <w:i/>
          <w:iCs/>
          <w:kern w:val="2"/>
          <w:sz w:val="21"/>
          <w:szCs w:val="21"/>
          <w:lang w:val="es-MX" w:eastAsia="en-US"/>
          <w14:ligatures w14:val="standardContextual"/>
        </w:rPr>
        <w:t>Cuatreros</w:t>
      </w:r>
      <w:r w:rsidR="008A363D" w:rsidRPr="00AC5B1D">
        <w:rPr>
          <w:rFonts w:ascii="Abadi" w:eastAsia="Aptos" w:hAnsi="Abadi"/>
          <w:i/>
          <w:iCs/>
          <w:kern w:val="2"/>
          <w:sz w:val="21"/>
          <w:szCs w:val="21"/>
          <w:lang w:val="es-MX" w:eastAsia="en-US"/>
          <w14:ligatures w14:val="standardContextual"/>
        </w:rPr>
        <w:t>”.</w:t>
      </w:r>
    </w:p>
    <w:p w14:paraId="33997055" w14:textId="272058DB" w:rsidR="00C11671" w:rsidRPr="00AD6F6F" w:rsidRDefault="00C11671" w:rsidP="00AD6F6F">
      <w:pPr>
        <w:spacing w:after="160" w:line="278"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 xml:space="preserve">Porque más que el año de Hidalgo hemos vivido un sexenio, pero no un sexenio de </w:t>
      </w:r>
      <w:r w:rsidR="00DA68DC">
        <w:rPr>
          <w:rFonts w:ascii="Abadi" w:eastAsia="Aptos" w:hAnsi="Abadi"/>
          <w:kern w:val="2"/>
          <w:sz w:val="21"/>
          <w:szCs w:val="21"/>
          <w:lang w:val="es-MX" w:eastAsia="en-US"/>
          <w14:ligatures w14:val="standardContextual"/>
        </w:rPr>
        <w:t>H</w:t>
      </w:r>
      <w:r w:rsidRPr="00AD6F6F">
        <w:rPr>
          <w:rFonts w:ascii="Abadi" w:eastAsia="Aptos" w:hAnsi="Abadi"/>
          <w:kern w:val="2"/>
          <w:sz w:val="21"/>
          <w:szCs w:val="21"/>
          <w:lang w:val="es-MX" w:eastAsia="en-US"/>
          <w14:ligatures w14:val="standardContextual"/>
        </w:rPr>
        <w:t>idalgo, hemos vivido un sexenio de</w:t>
      </w:r>
      <w:r w:rsidR="00DA68DC">
        <w:rPr>
          <w:rFonts w:ascii="Abadi" w:eastAsia="Aptos" w:hAnsi="Abadi"/>
          <w:kern w:val="2"/>
          <w:sz w:val="21"/>
          <w:szCs w:val="21"/>
          <w:lang w:val="es-MX" w:eastAsia="en-US"/>
          <w14:ligatures w14:val="standardContextual"/>
        </w:rPr>
        <w:t xml:space="preserve"> </w:t>
      </w:r>
      <w:r w:rsidR="00DA68DC" w:rsidRPr="00AC5B1D">
        <w:rPr>
          <w:rFonts w:ascii="Abadi" w:eastAsia="Aptos" w:hAnsi="Abadi"/>
          <w:i/>
          <w:iCs/>
          <w:kern w:val="2"/>
          <w:sz w:val="21"/>
          <w:szCs w:val="21"/>
          <w:lang w:val="es-MX" w:eastAsia="en-US"/>
          <w14:ligatures w14:val="standardContextual"/>
        </w:rPr>
        <w:t>“El</w:t>
      </w:r>
      <w:r w:rsidRPr="00AC5B1D">
        <w:rPr>
          <w:rFonts w:ascii="Abadi" w:eastAsia="Aptos" w:hAnsi="Abadi"/>
          <w:i/>
          <w:kern w:val="2"/>
          <w:sz w:val="21"/>
          <w:szCs w:val="21"/>
          <w:lang w:val="es-MX" w:eastAsia="en-US"/>
          <w14:ligatures w14:val="standardContextual"/>
        </w:rPr>
        <w:t xml:space="preserve"> clan de los López y sus </w:t>
      </w:r>
      <w:r w:rsidR="00DA68DC" w:rsidRPr="00AC5B1D">
        <w:rPr>
          <w:rFonts w:ascii="Abadi" w:eastAsia="Aptos" w:hAnsi="Abadi"/>
          <w:i/>
          <w:iCs/>
          <w:kern w:val="2"/>
          <w:sz w:val="21"/>
          <w:szCs w:val="21"/>
          <w:lang w:val="es-MX" w:eastAsia="en-US"/>
          <w14:ligatures w14:val="standardContextual"/>
        </w:rPr>
        <w:t>Cuatreros”,</w:t>
      </w:r>
      <w:r w:rsidRPr="00AD6F6F">
        <w:rPr>
          <w:rFonts w:ascii="Abadi" w:eastAsia="Aptos" w:hAnsi="Abadi"/>
          <w:kern w:val="2"/>
          <w:sz w:val="21"/>
          <w:szCs w:val="21"/>
          <w:lang w:val="es-MX" w:eastAsia="en-US"/>
          <w14:ligatures w14:val="standardContextual"/>
        </w:rPr>
        <w:t xml:space="preserve"> pues en nombre del pueblo de la pobreza han saqueado descaradamente</w:t>
      </w:r>
      <w:r w:rsidR="00DA68DC">
        <w:rPr>
          <w:rFonts w:ascii="Abadi" w:eastAsia="Aptos" w:hAnsi="Abadi"/>
          <w:kern w:val="2"/>
          <w:sz w:val="21"/>
          <w:szCs w:val="21"/>
          <w:lang w:val="es-MX" w:eastAsia="en-US"/>
          <w14:ligatures w14:val="standardContextual"/>
        </w:rPr>
        <w:t>, las</w:t>
      </w:r>
      <w:r>
        <w:rPr>
          <w:rFonts w:ascii="Abadi" w:eastAsia="Aptos" w:hAnsi="Abadi"/>
          <w:kern w:val="2"/>
          <w:sz w:val="21"/>
          <w:szCs w:val="21"/>
          <w:lang w:val="es-MX" w:eastAsia="en-US"/>
          <w14:ligatures w14:val="standardContextual"/>
        </w:rPr>
        <w:t xml:space="preserve"> </w:t>
      </w:r>
      <w:r w:rsidRPr="00AD6F6F">
        <w:rPr>
          <w:rFonts w:ascii="Abadi" w:eastAsia="Aptos" w:hAnsi="Abadi"/>
          <w:kern w:val="2"/>
          <w:sz w:val="21"/>
          <w:szCs w:val="21"/>
          <w:lang w:val="es-MX" w:eastAsia="en-US"/>
          <w14:ligatures w14:val="standardContextual"/>
        </w:rPr>
        <w:t>arcas públicas.</w:t>
      </w:r>
    </w:p>
    <w:p w14:paraId="3C3FAC52" w14:textId="260D1729" w:rsidR="00C11671" w:rsidRPr="00AD6F6F" w:rsidRDefault="00C11671" w:rsidP="00AD6F6F">
      <w:pPr>
        <w:spacing w:after="160" w:line="278" w:lineRule="auto"/>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De cuántos actos de corrupción no hemos sido testigos del sexenio de los López y sus cuatreros, ciudadanos que no han recibido sus apoyos</w:t>
      </w:r>
      <w:r w:rsidR="00B66738">
        <w:rPr>
          <w:rFonts w:ascii="Abadi" w:eastAsia="Aptos" w:hAnsi="Abadi"/>
          <w:kern w:val="2"/>
          <w:sz w:val="21"/>
          <w:szCs w:val="21"/>
          <w:lang w:val="es-MX" w:eastAsia="en-US"/>
          <w14:ligatures w14:val="standardContextual"/>
        </w:rPr>
        <w:t>, e</w:t>
      </w:r>
      <w:r w:rsidRPr="00AD6F6F">
        <w:rPr>
          <w:rFonts w:ascii="Abadi" w:eastAsia="Aptos" w:hAnsi="Abadi"/>
          <w:kern w:val="2"/>
          <w:sz w:val="21"/>
          <w:szCs w:val="21"/>
          <w:lang w:val="es-MX" w:eastAsia="en-US"/>
          <w14:ligatures w14:val="standardContextual"/>
        </w:rPr>
        <w:t xml:space="preserve">l tema del </w:t>
      </w:r>
      <w:r w:rsidR="00A7248B">
        <w:rPr>
          <w:rFonts w:ascii="Abadi" w:eastAsia="Aptos" w:hAnsi="Abadi"/>
          <w:kern w:val="2"/>
          <w:sz w:val="21"/>
          <w:szCs w:val="21"/>
          <w:lang w:val="es-MX" w:eastAsia="en-US"/>
          <w14:ligatures w14:val="standardContextual"/>
        </w:rPr>
        <w:t>T</w:t>
      </w:r>
      <w:r w:rsidRPr="00AD6F6F">
        <w:rPr>
          <w:rFonts w:ascii="Abadi" w:eastAsia="Aptos" w:hAnsi="Abadi"/>
          <w:kern w:val="2"/>
          <w:sz w:val="21"/>
          <w:szCs w:val="21"/>
          <w:lang w:val="es-MX" w:eastAsia="en-US"/>
          <w14:ligatures w14:val="standardContextual"/>
        </w:rPr>
        <w:t xml:space="preserve">ren </w:t>
      </w:r>
      <w:r w:rsidR="00A7248B">
        <w:rPr>
          <w:rFonts w:ascii="Abadi" w:eastAsia="Aptos" w:hAnsi="Abadi"/>
          <w:kern w:val="2"/>
          <w:sz w:val="21"/>
          <w:szCs w:val="21"/>
          <w:lang w:val="es-MX" w:eastAsia="en-US"/>
          <w14:ligatures w14:val="standardContextual"/>
        </w:rPr>
        <w:t>M</w:t>
      </w:r>
      <w:r w:rsidRPr="00AD6F6F">
        <w:rPr>
          <w:rFonts w:ascii="Abadi" w:eastAsia="Aptos" w:hAnsi="Abadi"/>
          <w:kern w:val="2"/>
          <w:sz w:val="21"/>
          <w:szCs w:val="21"/>
          <w:lang w:val="es-MX" w:eastAsia="en-US"/>
          <w14:ligatures w14:val="standardContextual"/>
        </w:rPr>
        <w:t>aya, el tema de Houston, tenemos un problema, el tema</w:t>
      </w:r>
      <w:r w:rsidR="00A7248B">
        <w:rPr>
          <w:rFonts w:ascii="Abadi" w:eastAsia="Aptos" w:hAnsi="Abadi"/>
          <w:kern w:val="2"/>
          <w:sz w:val="21"/>
          <w:szCs w:val="21"/>
          <w:lang w:val="es-MX" w:eastAsia="en-US"/>
          <w14:ligatures w14:val="standardContextual"/>
        </w:rPr>
        <w:t>, de</w:t>
      </w:r>
      <w:r w:rsidRPr="00AD6F6F">
        <w:rPr>
          <w:rFonts w:ascii="Abadi" w:eastAsia="Aptos" w:hAnsi="Abadi"/>
          <w:kern w:val="2"/>
          <w:sz w:val="21"/>
          <w:szCs w:val="21"/>
          <w:lang w:val="es-MX" w:eastAsia="en-US"/>
          <w14:ligatures w14:val="standardContextual"/>
        </w:rPr>
        <w:t xml:space="preserve"> lo que ha referido ya mi amigo Rolando, este el tema</w:t>
      </w:r>
      <w:r w:rsidR="00DA1FC3">
        <w:rPr>
          <w:rFonts w:ascii="Abadi" w:eastAsia="Aptos" w:hAnsi="Abadi"/>
          <w:kern w:val="2"/>
          <w:sz w:val="21"/>
          <w:szCs w:val="21"/>
          <w:lang w:val="es-MX" w:eastAsia="en-US"/>
          <w14:ligatures w14:val="standardContextual"/>
        </w:rPr>
        <w:t>,</w:t>
      </w:r>
      <w:r w:rsidRPr="00AD6F6F">
        <w:rPr>
          <w:rFonts w:ascii="Abadi" w:eastAsia="Aptos" w:hAnsi="Abadi"/>
          <w:kern w:val="2"/>
          <w:sz w:val="21"/>
          <w:szCs w:val="21"/>
          <w:lang w:val="es-MX" w:eastAsia="en-US"/>
          <w14:ligatures w14:val="standardContextual"/>
        </w:rPr>
        <w:t xml:space="preserve"> tantos temas, pero centrándonos en el tema le quiero platicar</w:t>
      </w:r>
      <w:r w:rsidR="00EB4D23">
        <w:rPr>
          <w:rFonts w:ascii="Abadi" w:eastAsia="Aptos" w:hAnsi="Abadi"/>
          <w:kern w:val="2"/>
          <w:sz w:val="21"/>
          <w:szCs w:val="21"/>
          <w:lang w:val="es-MX" w:eastAsia="en-US"/>
          <w14:ligatures w14:val="standardContextual"/>
        </w:rPr>
        <w:t xml:space="preserve"> </w:t>
      </w:r>
      <w:r w:rsidR="00DA1FC3">
        <w:rPr>
          <w:rFonts w:ascii="Abadi" w:eastAsia="Aptos" w:hAnsi="Abadi"/>
          <w:kern w:val="2"/>
          <w:sz w:val="21"/>
          <w:szCs w:val="21"/>
          <w:lang w:val="es-MX" w:eastAsia="en-US"/>
          <w14:ligatures w14:val="standardContextual"/>
        </w:rPr>
        <w:t xml:space="preserve">a </w:t>
      </w:r>
      <w:r w:rsidR="00DA1FC3" w:rsidRPr="00DA1FC3">
        <w:rPr>
          <w:rFonts w:ascii="Abadi" w:eastAsia="Aptos" w:hAnsi="Abadi"/>
          <w:kern w:val="2"/>
          <w:sz w:val="21"/>
          <w:szCs w:val="21"/>
          <w:lang w:val="es-MX" w:eastAsia="en-US"/>
          <w14:ligatures w14:val="standardContextual"/>
        </w:rPr>
        <w:t>quien</w:t>
      </w:r>
      <w:r>
        <w:rPr>
          <w:rFonts w:ascii="Abadi" w:eastAsia="Aptos" w:hAnsi="Abadi"/>
          <w:kern w:val="2"/>
          <w:sz w:val="21"/>
          <w:szCs w:val="21"/>
          <w:lang w:val="es-MX" w:eastAsia="en-US"/>
          <w14:ligatures w14:val="standardContextual"/>
        </w:rPr>
        <w:t xml:space="preserve"> de G</w:t>
      </w:r>
      <w:r w:rsidRPr="00AD6F6F">
        <w:rPr>
          <w:rFonts w:ascii="Abadi" w:eastAsia="Aptos" w:hAnsi="Abadi"/>
          <w:kern w:val="2"/>
          <w:sz w:val="21"/>
          <w:szCs w:val="21"/>
          <w:lang w:val="es-MX" w:eastAsia="en-US"/>
          <w14:ligatures w14:val="standardContextual"/>
        </w:rPr>
        <w:t>uanajuato</w:t>
      </w:r>
      <w:r w:rsidR="00FB315F">
        <w:rPr>
          <w:rFonts w:ascii="Abadi" w:eastAsia="Aptos" w:hAnsi="Abadi"/>
          <w:kern w:val="2"/>
          <w:sz w:val="21"/>
          <w:szCs w:val="21"/>
          <w:lang w:val="es-MX" w:eastAsia="en-US"/>
          <w14:ligatures w14:val="standardContextual"/>
        </w:rPr>
        <w:t>,</w:t>
      </w:r>
      <w:r>
        <w:rPr>
          <w:rFonts w:ascii="Abadi" w:eastAsia="Aptos" w:hAnsi="Abadi"/>
          <w:kern w:val="2"/>
          <w:sz w:val="21"/>
          <w:szCs w:val="21"/>
          <w:lang w:val="es-MX" w:eastAsia="en-US"/>
          <w14:ligatures w14:val="standardContextual"/>
        </w:rPr>
        <w:t xml:space="preserve"> </w:t>
      </w:r>
      <w:r w:rsidRPr="00AD6F6F">
        <w:rPr>
          <w:rFonts w:ascii="Abadi" w:eastAsia="Aptos" w:hAnsi="Abadi"/>
          <w:kern w:val="2"/>
          <w:sz w:val="21"/>
          <w:szCs w:val="21"/>
          <w:lang w:val="es-MX" w:eastAsia="en-US"/>
          <w14:ligatures w14:val="standardContextual"/>
        </w:rPr>
        <w:t xml:space="preserve">¿De dónde es el origen de esa frase que cito el </w:t>
      </w:r>
      <w:r w:rsidR="00FB315F">
        <w:rPr>
          <w:rFonts w:ascii="Abadi" w:eastAsia="Aptos" w:hAnsi="Abadi"/>
          <w:kern w:val="2"/>
          <w:sz w:val="21"/>
          <w:szCs w:val="21"/>
          <w:lang w:val="es-MX" w:eastAsia="en-US"/>
          <w14:ligatures w14:val="standardContextual"/>
        </w:rPr>
        <w:t>A</w:t>
      </w:r>
      <w:r w:rsidRPr="00AD6F6F">
        <w:rPr>
          <w:rFonts w:ascii="Abadi" w:eastAsia="Aptos" w:hAnsi="Abadi"/>
          <w:kern w:val="2"/>
          <w:sz w:val="21"/>
          <w:szCs w:val="21"/>
          <w:lang w:val="es-MX" w:eastAsia="en-US"/>
          <w14:ligatures w14:val="standardContextual"/>
        </w:rPr>
        <w:t>ño de Hidalgo</w:t>
      </w:r>
      <w:r w:rsidR="00FB315F">
        <w:rPr>
          <w:rFonts w:ascii="Abadi" w:eastAsia="Aptos" w:hAnsi="Abadi"/>
          <w:kern w:val="2"/>
          <w:sz w:val="21"/>
          <w:szCs w:val="21"/>
          <w:lang w:val="es-MX" w:eastAsia="en-US"/>
          <w14:ligatures w14:val="standardContextual"/>
        </w:rPr>
        <w:t>? E</w:t>
      </w:r>
      <w:r w:rsidRPr="00AD6F6F">
        <w:rPr>
          <w:rFonts w:ascii="Abadi" w:eastAsia="Aptos" w:hAnsi="Abadi"/>
          <w:kern w:val="2"/>
          <w:sz w:val="21"/>
          <w:szCs w:val="21"/>
          <w:lang w:val="es-MX" w:eastAsia="en-US"/>
          <w14:ligatures w14:val="standardContextual"/>
        </w:rPr>
        <w:t>s de aquí de Guanajuato</w:t>
      </w:r>
      <w:r w:rsidR="00FB315F">
        <w:rPr>
          <w:rFonts w:ascii="Abadi" w:eastAsia="Aptos" w:hAnsi="Abadi"/>
          <w:kern w:val="2"/>
          <w:sz w:val="21"/>
          <w:szCs w:val="21"/>
          <w:lang w:val="es-MX" w:eastAsia="en-US"/>
          <w14:ligatures w14:val="standardContextual"/>
        </w:rPr>
        <w:t>, se</w:t>
      </w:r>
      <w:r>
        <w:rPr>
          <w:rFonts w:ascii="Abadi" w:eastAsia="Aptos" w:hAnsi="Abadi"/>
          <w:kern w:val="2"/>
          <w:sz w:val="21"/>
          <w:szCs w:val="21"/>
          <w:lang w:val="es-MX" w:eastAsia="en-US"/>
          <w14:ligatures w14:val="standardContextual"/>
        </w:rPr>
        <w:t xml:space="preserve"> dio </w:t>
      </w:r>
      <w:r w:rsidRPr="00AD6F6F">
        <w:rPr>
          <w:rFonts w:ascii="Abadi" w:eastAsia="Aptos" w:hAnsi="Abadi"/>
          <w:kern w:val="2"/>
          <w:sz w:val="21"/>
          <w:szCs w:val="21"/>
          <w:lang w:val="es-MX" w:eastAsia="en-US"/>
          <w14:ligatures w14:val="standardContextual"/>
        </w:rPr>
        <w:t>e</w:t>
      </w:r>
      <w:r>
        <w:rPr>
          <w:rFonts w:ascii="Abadi" w:eastAsia="Aptos" w:hAnsi="Abadi"/>
          <w:kern w:val="2"/>
          <w:sz w:val="21"/>
          <w:szCs w:val="21"/>
          <w:lang w:val="es-MX" w:eastAsia="en-US"/>
          <w14:ligatures w14:val="standardContextual"/>
        </w:rPr>
        <w:t>n</w:t>
      </w:r>
      <w:r w:rsidRPr="00AD6F6F">
        <w:rPr>
          <w:rFonts w:ascii="Abadi" w:eastAsia="Aptos" w:hAnsi="Abadi"/>
          <w:kern w:val="2"/>
          <w:sz w:val="21"/>
          <w:szCs w:val="21"/>
          <w:lang w:val="es-MX" w:eastAsia="en-US"/>
          <w14:ligatures w14:val="standardContextual"/>
        </w:rPr>
        <w:t xml:space="preserve"> </w:t>
      </w:r>
      <w:r>
        <w:rPr>
          <w:rFonts w:ascii="Abadi" w:eastAsia="Aptos" w:hAnsi="Abadi"/>
          <w:kern w:val="2"/>
          <w:sz w:val="21"/>
          <w:szCs w:val="21"/>
          <w:lang w:val="es-MX" w:eastAsia="en-US"/>
          <w14:ligatures w14:val="standardContextual"/>
        </w:rPr>
        <w:t>l</w:t>
      </w:r>
      <w:r w:rsidRPr="00AD6F6F">
        <w:rPr>
          <w:rFonts w:ascii="Abadi" w:eastAsia="Aptos" w:hAnsi="Abadi"/>
          <w:kern w:val="2"/>
          <w:sz w:val="21"/>
          <w:szCs w:val="21"/>
          <w:lang w:val="es-MX" w:eastAsia="en-US"/>
          <w14:ligatures w14:val="standardContextual"/>
        </w:rPr>
        <w:t xml:space="preserve">a </w:t>
      </w:r>
      <w:r w:rsidRPr="00AD6F6F">
        <w:rPr>
          <w:rFonts w:ascii="Abadi" w:eastAsia="Aptos" w:hAnsi="Abadi"/>
          <w:i/>
          <w:kern w:val="2"/>
          <w:sz w:val="21"/>
          <w:szCs w:val="21"/>
          <w:lang w:val="es-MX" w:eastAsia="en-US"/>
          <w14:ligatures w14:val="standardContextual"/>
        </w:rPr>
        <w:t>Independencia de México</w:t>
      </w:r>
      <w:r w:rsidRPr="00AD6F6F">
        <w:rPr>
          <w:rFonts w:ascii="Abadi" w:eastAsia="Aptos" w:hAnsi="Abadi"/>
          <w:kern w:val="2"/>
          <w:sz w:val="21"/>
          <w:szCs w:val="21"/>
          <w:lang w:val="es-MX" w:eastAsia="en-US"/>
          <w14:ligatures w14:val="standardContextual"/>
        </w:rPr>
        <w:t>, se dio por los libertadores y se dio para financiar la lucha contra cuatreros</w:t>
      </w:r>
      <w:r w:rsidR="00AE236C">
        <w:rPr>
          <w:rFonts w:ascii="Abadi" w:eastAsia="Aptos" w:hAnsi="Abadi"/>
          <w:kern w:val="2"/>
          <w:sz w:val="21"/>
          <w:szCs w:val="21"/>
          <w:lang w:val="es-MX" w:eastAsia="en-US"/>
          <w14:ligatures w14:val="standardContextual"/>
        </w:rPr>
        <w:t>, c</w:t>
      </w:r>
      <w:r w:rsidRPr="00AD6F6F">
        <w:rPr>
          <w:rFonts w:ascii="Abadi" w:eastAsia="Aptos" w:hAnsi="Abadi"/>
          <w:kern w:val="2"/>
          <w:sz w:val="21"/>
          <w:szCs w:val="21"/>
          <w:lang w:val="es-MX" w:eastAsia="en-US"/>
          <w14:ligatures w14:val="standardContextual"/>
        </w:rPr>
        <w:t>omo ellos</w:t>
      </w:r>
      <w:r w:rsidR="00AE236C">
        <w:rPr>
          <w:rFonts w:ascii="Abadi" w:eastAsia="Aptos" w:hAnsi="Abadi"/>
          <w:kern w:val="2"/>
          <w:sz w:val="21"/>
          <w:szCs w:val="21"/>
          <w:lang w:val="es-MX" w:eastAsia="en-US"/>
          <w14:ligatures w14:val="standardContextual"/>
        </w:rPr>
        <w:t>,</w:t>
      </w:r>
      <w:r w:rsidRPr="00AD6F6F">
        <w:rPr>
          <w:rFonts w:ascii="Abadi" w:eastAsia="Aptos" w:hAnsi="Abadi"/>
          <w:kern w:val="2"/>
          <w:sz w:val="21"/>
          <w:szCs w:val="21"/>
          <w:lang w:val="es-MX" w:eastAsia="en-US"/>
          <w14:ligatures w14:val="standardContextual"/>
        </w:rPr>
        <w:t xml:space="preserve"> se dio contra la lucha de los López de aquellos tiempos</w:t>
      </w:r>
      <w:r w:rsidR="00B346E3">
        <w:rPr>
          <w:rFonts w:ascii="Abadi" w:eastAsia="Aptos" w:hAnsi="Abadi"/>
          <w:kern w:val="2"/>
          <w:sz w:val="21"/>
          <w:szCs w:val="21"/>
          <w:lang w:val="es-MX" w:eastAsia="en-US"/>
          <w14:ligatures w14:val="standardContextual"/>
        </w:rPr>
        <w:t>, h</w:t>
      </w:r>
      <w:r w:rsidRPr="00AD6F6F">
        <w:rPr>
          <w:rFonts w:ascii="Abadi" w:eastAsia="Aptos" w:hAnsi="Abadi"/>
          <w:kern w:val="2"/>
          <w:sz w:val="21"/>
          <w:szCs w:val="21"/>
          <w:lang w:val="es-MX" w:eastAsia="en-US"/>
          <w14:ligatures w14:val="standardContextual"/>
        </w:rPr>
        <w:t>oy nos quiere hacer una falsa comparativa, falsa, falsa, falsa</w:t>
      </w:r>
      <w:r w:rsidR="00B346E3">
        <w:rPr>
          <w:rFonts w:ascii="Abadi" w:eastAsia="Aptos" w:hAnsi="Abadi"/>
          <w:kern w:val="2"/>
          <w:sz w:val="21"/>
          <w:szCs w:val="21"/>
          <w:lang w:val="es-MX" w:eastAsia="en-US"/>
          <w14:ligatures w14:val="standardContextual"/>
        </w:rPr>
        <w:t>, d</w:t>
      </w:r>
      <w:r w:rsidRPr="00AD6F6F">
        <w:rPr>
          <w:rFonts w:ascii="Abadi" w:eastAsia="Aptos" w:hAnsi="Abadi"/>
          <w:kern w:val="2"/>
          <w:sz w:val="21"/>
          <w:szCs w:val="21"/>
          <w:lang w:val="es-MX" w:eastAsia="en-US"/>
          <w14:ligatures w14:val="standardContextual"/>
        </w:rPr>
        <w:t xml:space="preserve">iciendo que en comparación del </w:t>
      </w:r>
      <w:r w:rsidR="00B346E3">
        <w:rPr>
          <w:rFonts w:ascii="Abadi" w:eastAsia="Aptos" w:hAnsi="Abadi"/>
          <w:kern w:val="2"/>
          <w:sz w:val="21"/>
          <w:szCs w:val="21"/>
          <w:lang w:val="es-MX" w:eastAsia="en-US"/>
          <w14:ligatures w14:val="standardContextual"/>
        </w:rPr>
        <w:t>E</w:t>
      </w:r>
      <w:r w:rsidRPr="00AD6F6F">
        <w:rPr>
          <w:rFonts w:ascii="Abadi" w:eastAsia="Aptos" w:hAnsi="Abadi"/>
          <w:kern w:val="2"/>
          <w:sz w:val="21"/>
          <w:szCs w:val="21"/>
          <w:lang w:val="es-MX" w:eastAsia="en-US"/>
          <w14:ligatures w14:val="standardContextual"/>
        </w:rPr>
        <w:t>stado de Guanajuato</w:t>
      </w:r>
      <w:r w:rsidR="00264870">
        <w:rPr>
          <w:rFonts w:ascii="Abadi" w:eastAsia="Aptos" w:hAnsi="Abadi"/>
          <w:kern w:val="2"/>
          <w:sz w:val="21"/>
          <w:szCs w:val="21"/>
          <w:lang w:val="es-MX" w:eastAsia="en-US"/>
          <w14:ligatures w14:val="standardContextual"/>
        </w:rPr>
        <w:t>, la</w:t>
      </w:r>
      <w:r>
        <w:rPr>
          <w:rFonts w:ascii="Abadi" w:eastAsia="Aptos" w:hAnsi="Abadi"/>
          <w:kern w:val="2"/>
          <w:sz w:val="21"/>
          <w:szCs w:val="21"/>
          <w:lang w:val="es-MX" w:eastAsia="en-US"/>
          <w14:ligatures w14:val="standardContextual"/>
        </w:rPr>
        <w:t xml:space="preserve"> </w:t>
      </w:r>
      <w:r>
        <w:rPr>
          <w:rFonts w:ascii="Abadi" w:eastAsia="Aptos" w:hAnsi="Abadi"/>
          <w:kern w:val="2"/>
          <w:sz w:val="21"/>
          <w:szCs w:val="21"/>
          <w:lang w:val="es-MX" w:eastAsia="en-US"/>
          <w14:ligatures w14:val="standardContextual"/>
        </w:rPr>
        <w:t>a</w:t>
      </w:r>
      <w:r w:rsidRPr="00AD6F6F">
        <w:rPr>
          <w:rFonts w:ascii="Abadi" w:eastAsia="Aptos" w:hAnsi="Abadi"/>
          <w:kern w:val="2"/>
          <w:sz w:val="21"/>
          <w:szCs w:val="21"/>
          <w:lang w:val="es-MX" w:eastAsia="en-US"/>
          <w14:ligatures w14:val="standardContextual"/>
        </w:rPr>
        <w:t>ctual Presidenta y Presidente, que ahora sí, que yo no sé qué le ven</w:t>
      </w:r>
      <w:r w:rsidR="00401EDA">
        <w:rPr>
          <w:rFonts w:ascii="Abadi" w:eastAsia="Aptos" w:hAnsi="Abadi"/>
          <w:kern w:val="2"/>
          <w:sz w:val="21"/>
          <w:szCs w:val="21"/>
          <w:lang w:val="es-MX" w:eastAsia="en-US"/>
          <w14:ligatures w14:val="standardContextual"/>
        </w:rPr>
        <w:t xml:space="preserve"> de</w:t>
      </w:r>
      <w:r>
        <w:rPr>
          <w:rFonts w:ascii="Abadi" w:eastAsia="Aptos" w:hAnsi="Abadi"/>
          <w:kern w:val="2"/>
          <w:sz w:val="21"/>
          <w:szCs w:val="21"/>
          <w:lang w:val="es-MX" w:eastAsia="en-US"/>
          <w14:ligatures w14:val="standardContextual"/>
        </w:rPr>
        <w:t xml:space="preserve"> Dios</w:t>
      </w:r>
      <w:r w:rsidR="00401EDA">
        <w:rPr>
          <w:rFonts w:ascii="Abadi" w:eastAsia="Aptos" w:hAnsi="Abadi"/>
          <w:kern w:val="2"/>
          <w:sz w:val="21"/>
          <w:szCs w:val="21"/>
          <w:lang w:val="es-MX" w:eastAsia="en-US"/>
          <w14:ligatures w14:val="standardContextual"/>
        </w:rPr>
        <w:t>, p</w:t>
      </w:r>
      <w:r w:rsidRPr="00AD6F6F">
        <w:rPr>
          <w:rFonts w:ascii="Abadi" w:eastAsia="Aptos" w:hAnsi="Abadi"/>
          <w:kern w:val="2"/>
          <w:sz w:val="21"/>
          <w:szCs w:val="21"/>
          <w:lang w:val="es-MX" w:eastAsia="en-US"/>
          <w14:ligatures w14:val="standardContextual"/>
        </w:rPr>
        <w:t>ero más que un tema de pasarle los proyectos, la continuidad.</w:t>
      </w:r>
    </w:p>
    <w:p w14:paraId="37D4FCDC" w14:textId="54F44C42" w:rsidR="000665A4" w:rsidRDefault="00C11671" w:rsidP="003F075C">
      <w:pPr>
        <w:spacing w:after="160" w:line="278" w:lineRule="auto"/>
        <w:ind w:firstLine="708"/>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La está sometiendo a que continúe, es un sometimiento y no lo digo nada más</w:t>
      </w:r>
      <w:r w:rsidR="00AE2E4B">
        <w:rPr>
          <w:rFonts w:ascii="Abadi" w:eastAsia="Aptos" w:hAnsi="Abadi"/>
          <w:kern w:val="2"/>
          <w:sz w:val="21"/>
          <w:szCs w:val="21"/>
          <w:lang w:val="es-MX" w:eastAsia="en-US"/>
          <w14:ligatures w14:val="standardContextual"/>
        </w:rPr>
        <w:t xml:space="preserve"> y</w:t>
      </w:r>
      <w:r w:rsidRPr="00AD6F6F">
        <w:rPr>
          <w:rFonts w:ascii="Abadi" w:eastAsia="Aptos" w:hAnsi="Abadi"/>
          <w:kern w:val="2"/>
          <w:sz w:val="21"/>
          <w:szCs w:val="21"/>
          <w:lang w:val="es-MX" w:eastAsia="en-US"/>
          <w14:ligatures w14:val="standardContextual"/>
        </w:rPr>
        <w:t>o</w:t>
      </w:r>
      <w:r w:rsidR="004C1978">
        <w:rPr>
          <w:rFonts w:ascii="Abadi" w:eastAsia="Aptos" w:hAnsi="Abadi"/>
          <w:kern w:val="2"/>
          <w:sz w:val="21"/>
          <w:szCs w:val="21"/>
          <w:lang w:val="es-MX" w:eastAsia="en-US"/>
          <w14:ligatures w14:val="standardContextual"/>
        </w:rPr>
        <w:t>,</w:t>
      </w:r>
      <w:r w:rsidRPr="00AD6F6F">
        <w:rPr>
          <w:rFonts w:ascii="Abadi" w:eastAsia="Aptos" w:hAnsi="Abadi"/>
          <w:kern w:val="2"/>
          <w:sz w:val="21"/>
          <w:szCs w:val="21"/>
          <w:lang w:val="es-MX" w:eastAsia="en-US"/>
          <w14:ligatures w14:val="standardContextual"/>
        </w:rPr>
        <w:t xml:space="preserve"> lo dicen especialistas a nivel nacional, yo creo</w:t>
      </w:r>
      <w:r w:rsidR="002B4C42">
        <w:rPr>
          <w:rFonts w:ascii="Abadi" w:eastAsia="Aptos" w:hAnsi="Abadi"/>
          <w:kern w:val="2"/>
          <w:sz w:val="21"/>
          <w:szCs w:val="21"/>
          <w:lang w:val="es-MX" w:eastAsia="en-US"/>
          <w14:ligatures w14:val="standardContextual"/>
        </w:rPr>
        <w:t xml:space="preserve"> que</w:t>
      </w:r>
      <w:r>
        <w:rPr>
          <w:rFonts w:ascii="Abadi" w:eastAsia="Aptos" w:hAnsi="Abadi"/>
          <w:kern w:val="2"/>
          <w:sz w:val="21"/>
          <w:szCs w:val="21"/>
          <w:lang w:val="es-MX" w:eastAsia="en-US"/>
          <w14:ligatures w14:val="standardContextual"/>
        </w:rPr>
        <w:t xml:space="preserve"> le </w:t>
      </w:r>
      <w:r w:rsidRPr="00AD6F6F">
        <w:rPr>
          <w:rFonts w:ascii="Abadi" w:eastAsia="Aptos" w:hAnsi="Abadi"/>
          <w:kern w:val="2"/>
          <w:sz w:val="21"/>
          <w:szCs w:val="21"/>
          <w:lang w:val="es-MX" w:eastAsia="en-US"/>
          <w14:ligatures w14:val="standardContextual"/>
        </w:rPr>
        <w:t>hace falta leer mucho más, decía</w:t>
      </w:r>
      <w:r w:rsidR="003F075C">
        <w:rPr>
          <w:rFonts w:ascii="Abadi" w:eastAsia="Aptos" w:hAnsi="Abadi"/>
          <w:kern w:val="2"/>
          <w:sz w:val="21"/>
          <w:szCs w:val="21"/>
          <w:lang w:val="es-MX" w:eastAsia="en-US"/>
          <w14:ligatures w14:val="standardContextual"/>
        </w:rPr>
        <w:t>, no</w:t>
      </w:r>
      <w:r>
        <w:rPr>
          <w:rFonts w:ascii="Abadi" w:eastAsia="Aptos" w:hAnsi="Abadi"/>
          <w:kern w:val="2"/>
          <w:sz w:val="21"/>
          <w:szCs w:val="21"/>
          <w:lang w:val="es-MX" w:eastAsia="en-US"/>
          <w14:ligatures w14:val="standardContextual"/>
        </w:rPr>
        <w:t xml:space="preserve"> deben </w:t>
      </w:r>
      <w:r w:rsidRPr="00AD6F6F">
        <w:rPr>
          <w:rFonts w:ascii="Abadi" w:eastAsia="Aptos" w:hAnsi="Abadi"/>
          <w:kern w:val="2"/>
          <w:sz w:val="21"/>
          <w:szCs w:val="21"/>
          <w:lang w:val="es-MX" w:eastAsia="en-US"/>
          <w14:ligatures w14:val="standardContextual"/>
        </w:rPr>
        <w:t>tener cola que le pisen, pues perdón, pero con los millones que han mandado</w:t>
      </w:r>
      <w:r w:rsidR="003F075C">
        <w:rPr>
          <w:rFonts w:ascii="Abadi" w:eastAsia="Aptos" w:hAnsi="Abadi"/>
          <w:kern w:val="2"/>
          <w:sz w:val="21"/>
          <w:szCs w:val="21"/>
          <w:lang w:val="es-MX" w:eastAsia="en-US"/>
          <w14:ligatures w14:val="standardContextual"/>
        </w:rPr>
        <w:t xml:space="preserve"> a</w:t>
      </w:r>
      <w:r>
        <w:rPr>
          <w:rFonts w:ascii="Abadi" w:eastAsia="Aptos" w:hAnsi="Abadi"/>
          <w:kern w:val="2"/>
          <w:sz w:val="21"/>
          <w:szCs w:val="21"/>
          <w:lang w:val="es-MX" w:eastAsia="en-US"/>
          <w14:ligatures w14:val="standardContextual"/>
        </w:rPr>
        <w:t xml:space="preserve"> los López y sus </w:t>
      </w:r>
      <w:r w:rsidR="003F075C">
        <w:rPr>
          <w:rFonts w:ascii="Abadi" w:eastAsia="Aptos" w:hAnsi="Abadi"/>
          <w:kern w:val="2"/>
          <w:sz w:val="21"/>
          <w:szCs w:val="21"/>
          <w:lang w:val="es-MX" w:eastAsia="en-US"/>
          <w14:ligatures w14:val="standardContextual"/>
        </w:rPr>
        <w:t>Cuatreros, q</w:t>
      </w:r>
      <w:r w:rsidRPr="00AD6F6F">
        <w:rPr>
          <w:rFonts w:ascii="Abadi" w:eastAsia="Aptos" w:hAnsi="Abadi"/>
          <w:kern w:val="2"/>
          <w:sz w:val="21"/>
          <w:szCs w:val="21"/>
          <w:lang w:val="es-MX" w:eastAsia="en-US"/>
          <w14:ligatures w14:val="standardContextual"/>
        </w:rPr>
        <w:t xml:space="preserve">ue no quisiera referir específicamente a </w:t>
      </w:r>
      <w:r w:rsidR="00AD6F6F" w:rsidRPr="00AD6F6F">
        <w:rPr>
          <w:rFonts w:ascii="Abadi" w:eastAsia="Aptos" w:hAnsi="Abadi"/>
          <w:kern w:val="2"/>
          <w:sz w:val="21"/>
          <w:szCs w:val="21"/>
          <w:lang w:val="es-MX" w:eastAsia="en-US"/>
          <w14:ligatures w14:val="standardContextual"/>
        </w:rPr>
        <w:t>alguno,</w:t>
      </w:r>
      <w:r w:rsidRPr="00AD6F6F">
        <w:rPr>
          <w:rFonts w:ascii="Abadi" w:eastAsia="Aptos" w:hAnsi="Abadi"/>
          <w:kern w:val="2"/>
          <w:sz w:val="21"/>
          <w:szCs w:val="21"/>
          <w:lang w:val="es-MX" w:eastAsia="en-US"/>
          <w14:ligatures w14:val="standardContextual"/>
        </w:rPr>
        <w:t xml:space="preserve"> pero</w:t>
      </w:r>
      <w:r w:rsidR="00AD6F6F">
        <w:rPr>
          <w:rFonts w:ascii="Abadi" w:eastAsia="Aptos" w:hAnsi="Abadi"/>
          <w:kern w:val="2"/>
          <w:sz w:val="21"/>
          <w:szCs w:val="21"/>
          <w:lang w:val="es-MX" w:eastAsia="en-US"/>
          <w14:ligatures w14:val="standardContextual"/>
        </w:rPr>
        <w:t xml:space="preserve"> </w:t>
      </w:r>
      <w:r w:rsidRPr="00AD6F6F">
        <w:rPr>
          <w:rFonts w:ascii="Abadi" w:eastAsia="Aptos" w:hAnsi="Abadi"/>
          <w:kern w:val="2"/>
          <w:sz w:val="21"/>
          <w:szCs w:val="21"/>
          <w:lang w:val="es-MX" w:eastAsia="en-US"/>
          <w14:ligatures w14:val="standardContextual"/>
        </w:rPr>
        <w:t>pues está el tema de José Ramón López, 150</w:t>
      </w:r>
      <w:r w:rsidR="006C6204">
        <w:rPr>
          <w:rFonts w:ascii="Abadi" w:eastAsia="Aptos" w:hAnsi="Abadi"/>
          <w:kern w:val="2"/>
          <w:sz w:val="21"/>
          <w:szCs w:val="21"/>
          <w:lang w:val="es-MX" w:eastAsia="en-US"/>
          <w14:ligatures w14:val="standardContextual"/>
        </w:rPr>
        <w:t xml:space="preserve"> millones </w:t>
      </w:r>
      <w:r w:rsidR="00C31D8E">
        <w:rPr>
          <w:rFonts w:ascii="Abadi" w:eastAsia="Aptos" w:hAnsi="Abadi"/>
          <w:kern w:val="2"/>
          <w:sz w:val="21"/>
          <w:szCs w:val="21"/>
          <w:lang w:val="es-MX" w:eastAsia="en-US"/>
          <w14:ligatures w14:val="standardContextual"/>
        </w:rPr>
        <w:t xml:space="preserve">de </w:t>
      </w:r>
      <w:r w:rsidR="00C31D8E" w:rsidRPr="00C31D8E">
        <w:rPr>
          <w:rFonts w:ascii="Abadi" w:eastAsia="Aptos" w:hAnsi="Abadi"/>
          <w:kern w:val="2"/>
          <w:sz w:val="21"/>
          <w:szCs w:val="21"/>
          <w:lang w:val="es-MX" w:eastAsia="en-US"/>
          <w14:ligatures w14:val="standardContextual"/>
        </w:rPr>
        <w:t>pesos</w:t>
      </w:r>
      <w:r w:rsidRPr="00AD6F6F">
        <w:rPr>
          <w:rFonts w:ascii="Abadi" w:eastAsia="Aptos" w:hAnsi="Abadi"/>
          <w:kern w:val="2"/>
          <w:sz w:val="21"/>
          <w:szCs w:val="21"/>
          <w:lang w:val="es-MX" w:eastAsia="en-US"/>
          <w14:ligatures w14:val="standardContextual"/>
        </w:rPr>
        <w:t xml:space="preserve"> en</w:t>
      </w:r>
      <w:r>
        <w:rPr>
          <w:rFonts w:ascii="Abadi" w:eastAsia="Aptos" w:hAnsi="Abadi"/>
          <w:kern w:val="2"/>
          <w:sz w:val="21"/>
          <w:szCs w:val="21"/>
          <w:lang w:val="es-MX" w:eastAsia="en-US"/>
          <w14:ligatures w14:val="standardContextual"/>
        </w:rPr>
        <w:t xml:space="preserve"> contratos a </w:t>
      </w:r>
      <w:r w:rsidRPr="00AD6F6F">
        <w:rPr>
          <w:rFonts w:ascii="Abadi" w:eastAsia="Aptos" w:hAnsi="Abadi"/>
          <w:kern w:val="2"/>
          <w:sz w:val="21"/>
          <w:szCs w:val="21"/>
          <w:lang w:val="es-MX" w:eastAsia="en-US"/>
          <w14:ligatures w14:val="standardContextual"/>
        </w:rPr>
        <w:t>Baker</w:t>
      </w:r>
      <w:r w:rsidR="000E2CBE" w:rsidRPr="00AD6F6F">
        <w:rPr>
          <w:rFonts w:ascii="Abadi" w:eastAsia="Aptos" w:hAnsi="Abadi"/>
          <w:kern w:val="2"/>
          <w:sz w:val="21"/>
          <w:szCs w:val="21"/>
          <w:lang w:val="es-MX" w:eastAsia="en-US"/>
          <w14:ligatures w14:val="standardContextual"/>
        </w:rPr>
        <w:t> </w:t>
      </w:r>
      <w:r w:rsidR="000E2CBE" w:rsidRPr="000E2CBE">
        <w:rPr>
          <w:rFonts w:ascii="Abadi" w:eastAsia="Aptos" w:hAnsi="Abadi"/>
          <w:kern w:val="2"/>
          <w:sz w:val="21"/>
          <w:szCs w:val="21"/>
          <w:lang w:eastAsia="en-US"/>
          <w14:ligatures w14:val="standardContextual"/>
        </w:rPr>
        <w:t>Hughes</w:t>
      </w:r>
      <w:r>
        <w:rPr>
          <w:rFonts w:ascii="Abadi" w:eastAsia="Aptos" w:hAnsi="Abadi"/>
          <w:kern w:val="2"/>
          <w:sz w:val="21"/>
          <w:szCs w:val="21"/>
          <w:lang w:eastAsia="en-US"/>
          <w14:ligatures w14:val="standardContextual"/>
        </w:rPr>
        <w:t xml:space="preserve"> </w:t>
      </w:r>
      <w:r w:rsidRPr="00AD6F6F">
        <w:rPr>
          <w:rFonts w:ascii="Abadi" w:eastAsia="Aptos" w:hAnsi="Abadi"/>
          <w:kern w:val="2"/>
          <w:sz w:val="21"/>
          <w:szCs w:val="21"/>
          <w:lang w:val="es-MX" w:eastAsia="en-US"/>
          <w14:ligatures w14:val="standardContextual"/>
        </w:rPr>
        <w:t xml:space="preserve">durante la estancia de su </w:t>
      </w:r>
      <w:r w:rsidR="00343F64">
        <w:rPr>
          <w:rFonts w:ascii="Abadi" w:eastAsia="Aptos" w:hAnsi="Abadi"/>
          <w:kern w:val="2"/>
          <w:sz w:val="21"/>
          <w:szCs w:val="21"/>
          <w:lang w:val="es-MX" w:eastAsia="en-US"/>
          <w14:ligatures w14:val="standardContextual"/>
        </w:rPr>
        <w:t>“C</w:t>
      </w:r>
      <w:r w:rsidRPr="00AD6F6F">
        <w:rPr>
          <w:rFonts w:ascii="Abadi" w:eastAsia="Aptos" w:hAnsi="Abadi"/>
          <w:kern w:val="2"/>
          <w:sz w:val="21"/>
          <w:szCs w:val="21"/>
          <w:lang w:val="es-MX" w:eastAsia="en-US"/>
          <w14:ligatures w14:val="standardContextual"/>
        </w:rPr>
        <w:t>asa gris</w:t>
      </w:r>
      <w:r w:rsidR="00343F64">
        <w:rPr>
          <w:rFonts w:ascii="Abadi" w:eastAsia="Aptos" w:hAnsi="Abadi"/>
          <w:kern w:val="2"/>
          <w:sz w:val="21"/>
          <w:szCs w:val="21"/>
          <w:lang w:val="es-MX" w:eastAsia="en-US"/>
          <w14:ligatures w14:val="standardContextual"/>
        </w:rPr>
        <w:t>”</w:t>
      </w:r>
    </w:p>
    <w:p w14:paraId="33AB5A31" w14:textId="7285858A" w:rsidR="00C11671" w:rsidRPr="00AD6F6F" w:rsidRDefault="00C11671" w:rsidP="00AD6F6F">
      <w:pPr>
        <w:spacing w:after="160" w:line="278" w:lineRule="auto"/>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El tema de Gonzalo López, 380</w:t>
      </w:r>
      <w:r w:rsidR="000665A4">
        <w:rPr>
          <w:rFonts w:ascii="Abadi" w:eastAsia="Aptos" w:hAnsi="Abadi"/>
          <w:kern w:val="2"/>
          <w:sz w:val="21"/>
          <w:szCs w:val="21"/>
          <w:lang w:val="es-MX" w:eastAsia="en-US"/>
          <w14:ligatures w14:val="standardContextual"/>
        </w:rPr>
        <w:t xml:space="preserve"> millones</w:t>
      </w:r>
      <w:r>
        <w:rPr>
          <w:rFonts w:ascii="Abadi" w:eastAsia="Aptos" w:hAnsi="Abadi"/>
          <w:kern w:val="2"/>
          <w:sz w:val="21"/>
          <w:szCs w:val="21"/>
          <w:lang w:val="es-MX" w:eastAsia="en-US"/>
          <w14:ligatures w14:val="standardContextual"/>
        </w:rPr>
        <w:t xml:space="preserve"> de pesos </w:t>
      </w:r>
      <w:r w:rsidRPr="00AD6F6F">
        <w:rPr>
          <w:rFonts w:ascii="Abadi" w:eastAsia="Aptos" w:hAnsi="Abadi"/>
          <w:kern w:val="2"/>
          <w:sz w:val="21"/>
          <w:szCs w:val="21"/>
          <w:lang w:val="es-MX" w:eastAsia="en-US"/>
          <w14:ligatures w14:val="standardContextual"/>
        </w:rPr>
        <w:t xml:space="preserve">en contratos a sobreprecio del </w:t>
      </w:r>
      <w:r w:rsidR="000665A4" w:rsidRPr="00AD6F6F">
        <w:rPr>
          <w:rFonts w:ascii="Abadi" w:eastAsia="Aptos" w:hAnsi="Abadi"/>
          <w:i/>
          <w:iCs/>
          <w:kern w:val="2"/>
          <w:sz w:val="21"/>
          <w:szCs w:val="21"/>
          <w:lang w:val="es-MX" w:eastAsia="en-US"/>
          <w14:ligatures w14:val="standardContextual"/>
        </w:rPr>
        <w:t>T</w:t>
      </w:r>
      <w:r w:rsidRPr="00AD6F6F">
        <w:rPr>
          <w:rFonts w:ascii="Abadi" w:eastAsia="Aptos" w:hAnsi="Abadi"/>
          <w:i/>
          <w:iCs/>
          <w:kern w:val="2"/>
          <w:sz w:val="21"/>
          <w:szCs w:val="21"/>
          <w:lang w:val="es-MX" w:eastAsia="en-US"/>
          <w14:ligatures w14:val="standardContextual"/>
        </w:rPr>
        <w:t>ren</w:t>
      </w:r>
      <w:r w:rsidRPr="00AD6F6F">
        <w:rPr>
          <w:rFonts w:ascii="Abadi" w:eastAsia="Aptos" w:hAnsi="Abadi"/>
          <w:i/>
          <w:kern w:val="2"/>
          <w:sz w:val="21"/>
          <w:szCs w:val="21"/>
          <w:lang w:val="es-MX" w:eastAsia="en-US"/>
          <w14:ligatures w14:val="standardContextual"/>
        </w:rPr>
        <w:t xml:space="preserve"> Maya</w:t>
      </w:r>
      <w:r w:rsidR="000A3144">
        <w:rPr>
          <w:rFonts w:ascii="Abadi" w:eastAsia="Aptos" w:hAnsi="Abadi"/>
          <w:kern w:val="2"/>
          <w:sz w:val="21"/>
          <w:szCs w:val="21"/>
          <w:lang w:val="es-MX" w:eastAsia="en-US"/>
          <w14:ligatures w14:val="standardContextual"/>
        </w:rPr>
        <w:t>, b</w:t>
      </w:r>
      <w:r w:rsidRPr="00AD6F6F">
        <w:rPr>
          <w:rFonts w:ascii="Abadi" w:eastAsia="Aptos" w:hAnsi="Abadi"/>
          <w:kern w:val="2"/>
          <w:sz w:val="21"/>
          <w:szCs w:val="21"/>
          <w:lang w:val="es-MX" w:eastAsia="en-US"/>
          <w14:ligatures w14:val="standardContextual"/>
        </w:rPr>
        <w:t>ueno</w:t>
      </w:r>
      <w:r w:rsidR="000A3144">
        <w:rPr>
          <w:rFonts w:ascii="Abadi" w:eastAsia="Aptos" w:hAnsi="Abadi"/>
          <w:kern w:val="2"/>
          <w:sz w:val="21"/>
          <w:szCs w:val="21"/>
          <w:lang w:val="es-MX" w:eastAsia="en-US"/>
          <w14:ligatures w14:val="standardContextual"/>
        </w:rPr>
        <w:t xml:space="preserve"> ya</w:t>
      </w:r>
      <w:r>
        <w:rPr>
          <w:rFonts w:ascii="Abadi" w:eastAsia="Aptos" w:hAnsi="Abadi"/>
          <w:kern w:val="2"/>
          <w:sz w:val="21"/>
          <w:szCs w:val="21"/>
          <w:lang w:val="es-MX" w:eastAsia="en-US"/>
          <w14:ligatures w14:val="standardContextual"/>
        </w:rPr>
        <w:t xml:space="preserve"> </w:t>
      </w:r>
      <w:r w:rsidRPr="00AD6F6F">
        <w:rPr>
          <w:rFonts w:ascii="Abadi" w:eastAsia="Aptos" w:hAnsi="Abadi"/>
          <w:kern w:val="2"/>
          <w:sz w:val="21"/>
          <w:szCs w:val="21"/>
          <w:lang w:val="es-MX" w:eastAsia="en-US"/>
          <w14:ligatures w14:val="standardContextual"/>
        </w:rPr>
        <w:t>no voy a referir lo demás porque</w:t>
      </w:r>
      <w:r w:rsidR="000A3144">
        <w:rPr>
          <w:rFonts w:ascii="Abadi" w:eastAsia="Aptos" w:hAnsi="Abadi"/>
          <w:kern w:val="2"/>
          <w:sz w:val="21"/>
          <w:szCs w:val="21"/>
          <w:lang w:val="es-MX" w:eastAsia="en-US"/>
          <w14:ligatures w14:val="standardContextual"/>
        </w:rPr>
        <w:t xml:space="preserve"> la v</w:t>
      </w:r>
      <w:r w:rsidRPr="00AD6F6F">
        <w:rPr>
          <w:rFonts w:ascii="Abadi" w:eastAsia="Aptos" w:hAnsi="Abadi"/>
          <w:kern w:val="2"/>
          <w:sz w:val="21"/>
          <w:szCs w:val="21"/>
          <w:lang w:val="es-MX" w:eastAsia="en-US"/>
          <w14:ligatures w14:val="standardContextual"/>
        </w:rPr>
        <w:t>erdad es que son muchos</w:t>
      </w:r>
      <w:r w:rsidR="00C55654">
        <w:rPr>
          <w:rFonts w:ascii="Abadi" w:eastAsia="Aptos" w:hAnsi="Abadi"/>
          <w:kern w:val="2"/>
          <w:sz w:val="21"/>
          <w:szCs w:val="21"/>
          <w:lang w:val="es-MX" w:eastAsia="en-US"/>
          <w14:ligatures w14:val="standardContextual"/>
        </w:rPr>
        <w:t>.</w:t>
      </w:r>
    </w:p>
    <w:p w14:paraId="2575AD86" w14:textId="2ABE8300" w:rsidR="00C11671" w:rsidRPr="00AD6F6F" w:rsidRDefault="00C11671" w:rsidP="00AD6F6F">
      <w:pPr>
        <w:spacing w:after="160" w:line="278" w:lineRule="auto"/>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 xml:space="preserve">Ahora decía también viejas lacras, viejas lacras que purifican en el </w:t>
      </w:r>
      <w:r w:rsidR="00BD5610">
        <w:rPr>
          <w:rFonts w:ascii="Abadi" w:eastAsia="Aptos" w:hAnsi="Abadi"/>
          <w:kern w:val="2"/>
          <w:sz w:val="21"/>
          <w:szCs w:val="21"/>
          <w:lang w:val="es-MX" w:eastAsia="en-US"/>
          <w14:ligatures w14:val="standardContextual"/>
        </w:rPr>
        <w:t>g</w:t>
      </w:r>
      <w:r w:rsidRPr="00AD6F6F">
        <w:rPr>
          <w:rFonts w:ascii="Abadi" w:eastAsia="Aptos" w:hAnsi="Abadi"/>
          <w:kern w:val="2"/>
          <w:sz w:val="21"/>
          <w:szCs w:val="21"/>
          <w:lang w:val="es-MX" w:eastAsia="en-US"/>
          <w14:ligatures w14:val="standardContextual"/>
        </w:rPr>
        <w:t>rupo de los cuatreros y los López, porque ahí están muchos,</w:t>
      </w:r>
      <w:r>
        <w:rPr>
          <w:rFonts w:ascii="Abadi" w:eastAsia="Aptos" w:hAnsi="Abadi"/>
          <w:kern w:val="2"/>
          <w:sz w:val="21"/>
          <w:szCs w:val="21"/>
          <w:lang w:val="es-MX" w:eastAsia="en-US"/>
          <w14:ligatures w14:val="standardContextual"/>
        </w:rPr>
        <w:t xml:space="preserve"> </w:t>
      </w:r>
      <w:r w:rsidR="00306785">
        <w:rPr>
          <w:rFonts w:ascii="Abadi" w:eastAsia="Aptos" w:hAnsi="Abadi"/>
          <w:kern w:val="2"/>
          <w:sz w:val="21"/>
          <w:szCs w:val="21"/>
          <w:lang w:val="es-MX" w:eastAsia="en-US"/>
          <w14:ligatures w14:val="standardContextual"/>
        </w:rPr>
        <w:t>eh m</w:t>
      </w:r>
      <w:r w:rsidRPr="00AD6F6F">
        <w:rPr>
          <w:rFonts w:ascii="Abadi" w:eastAsia="Aptos" w:hAnsi="Abadi"/>
          <w:kern w:val="2"/>
          <w:sz w:val="21"/>
          <w:szCs w:val="21"/>
          <w:lang w:val="es-MX" w:eastAsia="en-US"/>
          <w14:ligatures w14:val="standardContextual"/>
        </w:rPr>
        <w:t xml:space="preserve">uchos que ni siquiera este </w:t>
      </w:r>
      <w:r w:rsidR="00F36403">
        <w:rPr>
          <w:rFonts w:ascii="Abadi" w:eastAsia="Aptos" w:hAnsi="Abadi"/>
          <w:kern w:val="2"/>
          <w:sz w:val="21"/>
          <w:szCs w:val="21"/>
          <w:lang w:val="es-MX" w:eastAsia="en-US"/>
          <w14:ligatures w14:val="standardContextual"/>
        </w:rPr>
        <w:t>puedo</w:t>
      </w:r>
      <w:r w:rsidRPr="00AD6F6F">
        <w:rPr>
          <w:rFonts w:ascii="Abadi" w:eastAsia="Aptos" w:hAnsi="Abadi"/>
          <w:kern w:val="2"/>
          <w:sz w:val="21"/>
          <w:szCs w:val="21"/>
          <w:lang w:val="es-MX" w:eastAsia="en-US"/>
          <w14:ligatures w14:val="standardContextual"/>
        </w:rPr>
        <w:t xml:space="preserve"> nombrarlos.</w:t>
      </w:r>
    </w:p>
    <w:p w14:paraId="6BA4907A" w14:textId="21FD62BD" w:rsidR="00C11671" w:rsidRPr="00AD6F6F" w:rsidRDefault="00C11671" w:rsidP="00AD6F6F">
      <w:pPr>
        <w:spacing w:after="160" w:line="278" w:lineRule="auto"/>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Y voy a determinar con algo muy, muy importante, que me hubiera gustado decir algunas</w:t>
      </w:r>
      <w:r w:rsidR="00B22682">
        <w:rPr>
          <w:rFonts w:ascii="Abadi" w:eastAsia="Aptos" w:hAnsi="Abadi"/>
          <w:kern w:val="2"/>
          <w:sz w:val="21"/>
          <w:szCs w:val="21"/>
          <w:lang w:val="es-MX" w:eastAsia="en-US"/>
          <w14:ligatures w14:val="standardContextual"/>
        </w:rPr>
        <w:t>,</w:t>
      </w:r>
      <w:r w:rsidRPr="00AD6F6F">
        <w:rPr>
          <w:rFonts w:ascii="Abadi" w:eastAsia="Aptos" w:hAnsi="Abadi"/>
          <w:kern w:val="2"/>
          <w:sz w:val="21"/>
          <w:szCs w:val="21"/>
          <w:lang w:val="es-MX" w:eastAsia="en-US"/>
          <w14:ligatures w14:val="standardContextual"/>
        </w:rPr>
        <w:t xml:space="preserve"> algunos temas que han llevado</w:t>
      </w:r>
      <w:r w:rsidR="00B22682">
        <w:rPr>
          <w:rFonts w:ascii="Abadi" w:eastAsia="Aptos" w:hAnsi="Abadi"/>
          <w:kern w:val="2"/>
          <w:sz w:val="21"/>
          <w:szCs w:val="21"/>
          <w:lang w:val="es-MX" w:eastAsia="en-US"/>
          <w14:ligatures w14:val="standardContextual"/>
        </w:rPr>
        <w:t>, pues</w:t>
      </w:r>
      <w:r>
        <w:rPr>
          <w:rFonts w:ascii="Abadi" w:eastAsia="Aptos" w:hAnsi="Abadi"/>
          <w:kern w:val="2"/>
          <w:sz w:val="21"/>
          <w:szCs w:val="21"/>
          <w:lang w:val="es-MX" w:eastAsia="en-US"/>
          <w14:ligatures w14:val="standardContextual"/>
        </w:rPr>
        <w:t xml:space="preserve"> a temas </w:t>
      </w:r>
      <w:r w:rsidRPr="00AD6F6F">
        <w:rPr>
          <w:rFonts w:ascii="Abadi" w:eastAsia="Aptos" w:hAnsi="Abadi"/>
          <w:kern w:val="2"/>
          <w:sz w:val="21"/>
          <w:szCs w:val="21"/>
          <w:lang w:val="es-MX" w:eastAsia="en-US"/>
          <w14:ligatures w14:val="standardContextual"/>
        </w:rPr>
        <w:t>de ellos de sí, una verdadera aplanadora a nivel nacional, como el tema de la ley de amparo.</w:t>
      </w:r>
    </w:p>
    <w:p w14:paraId="7DD8602C" w14:textId="38FD556C" w:rsidR="00C11671" w:rsidRPr="00AD6F6F" w:rsidRDefault="00C11671" w:rsidP="00AD6F6F">
      <w:pPr>
        <w:spacing w:after="160" w:line="278" w:lineRule="auto"/>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El Presidente es tan popular por esas mañaneras haciendo circo, maroma, teatro</w:t>
      </w:r>
      <w:r w:rsidR="00620DC0">
        <w:rPr>
          <w:rFonts w:ascii="Abadi" w:eastAsia="Aptos" w:hAnsi="Abadi"/>
          <w:kern w:val="2"/>
          <w:sz w:val="21"/>
          <w:szCs w:val="21"/>
          <w:lang w:val="es-MX" w:eastAsia="en-US"/>
          <w14:ligatures w14:val="standardContextual"/>
        </w:rPr>
        <w:t>, po</w:t>
      </w:r>
      <w:r w:rsidRPr="00AD6F6F">
        <w:rPr>
          <w:rFonts w:ascii="Abadi" w:eastAsia="Aptos" w:hAnsi="Abadi"/>
          <w:kern w:val="2"/>
          <w:sz w:val="21"/>
          <w:szCs w:val="21"/>
          <w:lang w:val="es-MX" w:eastAsia="en-US"/>
          <w14:ligatures w14:val="standardContextual"/>
        </w:rPr>
        <w:t xml:space="preserve">r justificar la no intervención del Estado mexicano en la detención </w:t>
      </w:r>
      <w:r w:rsidR="003D442D">
        <w:rPr>
          <w:rFonts w:ascii="Abadi" w:eastAsia="Aptos" w:hAnsi="Abadi"/>
          <w:kern w:val="2"/>
          <w:sz w:val="21"/>
          <w:szCs w:val="21"/>
          <w:lang w:val="es-MX" w:eastAsia="en-US"/>
          <w14:ligatures w14:val="standardContextual"/>
        </w:rPr>
        <w:t>¿D</w:t>
      </w:r>
      <w:r w:rsidRPr="00AD6F6F">
        <w:rPr>
          <w:rFonts w:ascii="Abadi" w:eastAsia="Aptos" w:hAnsi="Abadi"/>
          <w:kern w:val="2"/>
          <w:sz w:val="21"/>
          <w:szCs w:val="21"/>
          <w:lang w:val="es-MX" w:eastAsia="en-US"/>
          <w14:ligatures w14:val="standardContextual"/>
        </w:rPr>
        <w:t>e quién creen? Porque también no sólo en el tema de los cuatreros y los López, sino que también tenemos las nieves de mayo. La pregunta es que justifica que no haya represalias del narco hacia él, hacia su Gobierno, sus cómplices</w:t>
      </w:r>
      <w:r w:rsidR="009E65D7">
        <w:rPr>
          <w:rFonts w:ascii="Abadi" w:eastAsia="Aptos" w:hAnsi="Abadi"/>
          <w:kern w:val="2"/>
          <w:sz w:val="21"/>
          <w:szCs w:val="21"/>
          <w:lang w:val="es-MX" w:eastAsia="en-US"/>
          <w14:ligatures w14:val="standardContextual"/>
        </w:rPr>
        <w:t xml:space="preserve">, </w:t>
      </w:r>
      <w:r w:rsidRPr="00AD6F6F">
        <w:rPr>
          <w:rFonts w:ascii="Abadi" w:eastAsia="Aptos" w:hAnsi="Abadi"/>
          <w:kern w:val="2"/>
          <w:sz w:val="21"/>
          <w:szCs w:val="21"/>
          <w:lang w:val="es-MX" w:eastAsia="en-US"/>
          <w14:ligatures w14:val="standardContextual"/>
        </w:rPr>
        <w:t>¿Cuándo habíamos visto que un Presidente con la investidura máxima del pueblo se disculpara ante los delincuentes?</w:t>
      </w:r>
    </w:p>
    <w:p w14:paraId="3D229907" w14:textId="77777777" w:rsidR="003F135F" w:rsidRDefault="00C11671" w:rsidP="00C11671">
      <w:pPr>
        <w:spacing w:after="160" w:line="278" w:lineRule="auto"/>
        <w:jc w:val="both"/>
        <w:rPr>
          <w:rFonts w:ascii="Abadi" w:eastAsia="Aptos" w:hAnsi="Abadi"/>
          <w:kern w:val="2"/>
          <w:sz w:val="21"/>
          <w:szCs w:val="21"/>
          <w:lang w:val="es-MX" w:eastAsia="en-US"/>
          <w14:ligatures w14:val="standardContextual"/>
        </w:rPr>
      </w:pPr>
      <w:r w:rsidRPr="00AD6F6F">
        <w:rPr>
          <w:rFonts w:ascii="Abadi" w:eastAsia="Aptos" w:hAnsi="Abadi"/>
          <w:kern w:val="2"/>
          <w:sz w:val="21"/>
          <w:szCs w:val="21"/>
          <w:lang w:val="es-MX" w:eastAsia="en-US"/>
          <w14:ligatures w14:val="standardContextual"/>
        </w:rPr>
        <w:t>En Guanajuato</w:t>
      </w:r>
      <w:r w:rsidR="000C48D7">
        <w:rPr>
          <w:rFonts w:ascii="Abadi" w:eastAsia="Aptos" w:hAnsi="Abadi"/>
          <w:kern w:val="2"/>
          <w:sz w:val="21"/>
          <w:szCs w:val="21"/>
          <w:lang w:val="es-MX" w:eastAsia="en-US"/>
          <w14:ligatures w14:val="standardContextual"/>
        </w:rPr>
        <w:t>, n</w:t>
      </w:r>
      <w:r w:rsidRPr="00AD6F6F">
        <w:rPr>
          <w:rFonts w:ascii="Abadi" w:eastAsia="Aptos" w:hAnsi="Abadi"/>
          <w:kern w:val="2"/>
          <w:sz w:val="21"/>
          <w:szCs w:val="21"/>
          <w:lang w:val="es-MX" w:eastAsia="en-US"/>
          <w14:ligatures w14:val="standardContextual"/>
        </w:rPr>
        <w:t xml:space="preserve">o hay </w:t>
      </w:r>
      <w:r w:rsidR="000C48D7">
        <w:rPr>
          <w:rFonts w:ascii="Abadi" w:eastAsia="Aptos" w:hAnsi="Abadi"/>
          <w:kern w:val="2"/>
          <w:sz w:val="21"/>
          <w:szCs w:val="21"/>
          <w:lang w:val="es-MX" w:eastAsia="en-US"/>
          <w14:ligatures w14:val="standardContextual"/>
        </w:rPr>
        <w:t>A</w:t>
      </w:r>
      <w:r w:rsidRPr="00AD6F6F">
        <w:rPr>
          <w:rFonts w:ascii="Abadi" w:eastAsia="Aptos" w:hAnsi="Abadi"/>
          <w:kern w:val="2"/>
          <w:sz w:val="21"/>
          <w:szCs w:val="21"/>
          <w:lang w:val="es-MX" w:eastAsia="en-US"/>
          <w14:ligatures w14:val="standardContextual"/>
        </w:rPr>
        <w:t xml:space="preserve">ño de Hidalgo, tenemos rumbo y va el nuevo comienzo y como decía José Alfredo Jiménez, que por </w:t>
      </w:r>
      <w:r w:rsidRPr="00AD6F6F">
        <w:rPr>
          <w:rFonts w:ascii="Abadi" w:eastAsia="Aptos" w:hAnsi="Abadi"/>
          <w:kern w:val="2"/>
          <w:sz w:val="21"/>
          <w:szCs w:val="21"/>
          <w:lang w:val="es-MX" w:eastAsia="en-US"/>
          <w14:ligatures w14:val="standardContextual"/>
        </w:rPr>
        <w:lastRenderedPageBreak/>
        <w:t xml:space="preserve">cierto es de </w:t>
      </w:r>
      <w:r w:rsidR="005407A3">
        <w:rPr>
          <w:rFonts w:ascii="Abadi" w:eastAsia="Aptos" w:hAnsi="Abadi"/>
          <w:kern w:val="2"/>
          <w:sz w:val="21"/>
          <w:szCs w:val="21"/>
          <w:lang w:val="es-MX" w:eastAsia="en-US"/>
          <w14:ligatures w14:val="standardContextual"/>
        </w:rPr>
        <w:t>D</w:t>
      </w:r>
      <w:r w:rsidRPr="00AD6F6F">
        <w:rPr>
          <w:rFonts w:ascii="Abadi" w:eastAsia="Aptos" w:hAnsi="Abadi"/>
          <w:kern w:val="2"/>
          <w:sz w:val="21"/>
          <w:szCs w:val="21"/>
          <w:lang w:val="es-MX" w:eastAsia="en-US"/>
          <w14:ligatures w14:val="standardContextual"/>
        </w:rPr>
        <w:t xml:space="preserve">olores </w:t>
      </w:r>
      <w:r w:rsidR="005407A3">
        <w:rPr>
          <w:rFonts w:ascii="Abadi" w:eastAsia="Aptos" w:hAnsi="Abadi"/>
          <w:kern w:val="2"/>
          <w:sz w:val="21"/>
          <w:szCs w:val="21"/>
          <w:lang w:val="es-MX" w:eastAsia="en-US"/>
          <w14:ligatures w14:val="standardContextual"/>
        </w:rPr>
        <w:t xml:space="preserve">Hidalgo, que </w:t>
      </w:r>
      <w:r w:rsidRPr="00AD6F6F">
        <w:rPr>
          <w:rFonts w:ascii="Abadi" w:eastAsia="Aptos" w:hAnsi="Abadi"/>
          <w:kern w:val="2"/>
          <w:sz w:val="21"/>
          <w:szCs w:val="21"/>
          <w:lang w:val="es-MX" w:eastAsia="en-US"/>
          <w14:ligatures w14:val="standardContextual"/>
        </w:rPr>
        <w:t xml:space="preserve">bonita es mi </w:t>
      </w:r>
      <w:r w:rsidR="005407A3">
        <w:rPr>
          <w:rFonts w:ascii="Abadi" w:eastAsia="Aptos" w:hAnsi="Abadi"/>
          <w:kern w:val="2"/>
          <w:sz w:val="21"/>
          <w:szCs w:val="21"/>
          <w:lang w:val="es-MX" w:eastAsia="en-US"/>
          <w14:ligatures w14:val="standardContextual"/>
        </w:rPr>
        <w:t>t</w:t>
      </w:r>
      <w:r w:rsidRPr="00AD6F6F">
        <w:rPr>
          <w:rFonts w:ascii="Abadi" w:eastAsia="Aptos" w:hAnsi="Abadi"/>
          <w:kern w:val="2"/>
          <w:sz w:val="21"/>
          <w:szCs w:val="21"/>
          <w:lang w:val="es-MX" w:eastAsia="en-US"/>
          <w14:ligatures w14:val="standardContextual"/>
        </w:rPr>
        <w:t xml:space="preserve">ierra, no la cambio por ninguna, aquí se vive contento, incluso para los que no son del </w:t>
      </w:r>
      <w:r w:rsidR="00E02481">
        <w:rPr>
          <w:rFonts w:ascii="Abadi" w:eastAsia="Aptos" w:hAnsi="Abadi"/>
          <w:kern w:val="2"/>
          <w:sz w:val="21"/>
          <w:szCs w:val="21"/>
          <w:lang w:val="es-MX" w:eastAsia="en-US"/>
          <w14:ligatures w14:val="standardContextual"/>
        </w:rPr>
        <w:t>E</w:t>
      </w:r>
      <w:r w:rsidRPr="00AD6F6F">
        <w:rPr>
          <w:rFonts w:ascii="Abadi" w:eastAsia="Aptos" w:hAnsi="Abadi"/>
          <w:kern w:val="2"/>
          <w:sz w:val="21"/>
          <w:szCs w:val="21"/>
          <w:lang w:val="es-MX" w:eastAsia="en-US"/>
          <w14:ligatures w14:val="standardContextual"/>
        </w:rPr>
        <w:t>stado de Guanajuato, Tierra de oportunidades para todos y todas</w:t>
      </w:r>
      <w:r w:rsidR="003F135F">
        <w:rPr>
          <w:rFonts w:ascii="Abadi" w:eastAsia="Aptos" w:hAnsi="Abadi"/>
          <w:kern w:val="2"/>
          <w:sz w:val="21"/>
          <w:szCs w:val="21"/>
          <w:lang w:val="es-MX" w:eastAsia="en-US"/>
          <w14:ligatures w14:val="standardContextual"/>
        </w:rPr>
        <w:t>.</w:t>
      </w:r>
    </w:p>
    <w:p w14:paraId="73426485" w14:textId="1E7A4587" w:rsidR="00C11671" w:rsidRPr="00AD6F6F" w:rsidRDefault="003F135F" w:rsidP="00AD6F6F">
      <w:pPr>
        <w:spacing w:after="160" w:line="278" w:lineRule="auto"/>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E</w:t>
      </w:r>
      <w:r w:rsidR="00C11671" w:rsidRPr="00AD6F6F">
        <w:rPr>
          <w:rFonts w:ascii="Abadi" w:eastAsia="Aptos" w:hAnsi="Abadi"/>
          <w:kern w:val="2"/>
          <w:sz w:val="21"/>
          <w:szCs w:val="21"/>
          <w:lang w:val="es-MX" w:eastAsia="en-US"/>
          <w14:ligatures w14:val="standardContextual"/>
        </w:rPr>
        <w:t>s cuanto presidente.</w:t>
      </w:r>
    </w:p>
    <w:p w14:paraId="749145D4" w14:textId="50E9FDDD" w:rsidR="00C11671" w:rsidRPr="00AD6F6F" w:rsidRDefault="007A558A" w:rsidP="00AD6F6F">
      <w:pPr>
        <w:pStyle w:val="Prrafodelista"/>
        <w:numPr>
          <w:ilvl w:val="2"/>
          <w:numId w:val="30"/>
        </w:numPr>
        <w:spacing w:after="160" w:line="278" w:lineRule="auto"/>
        <w:ind w:left="0" w:firstLine="142"/>
        <w:jc w:val="both"/>
        <w:rPr>
          <w:rFonts w:ascii="Abadi" w:eastAsia="Aptos" w:hAnsi="Abadi"/>
          <w:kern w:val="2"/>
          <w:sz w:val="21"/>
          <w:szCs w:val="21"/>
          <w:lang w:val="es-MX" w:eastAsia="en-US"/>
          <w14:ligatures w14:val="standardContextual"/>
        </w:rPr>
      </w:pPr>
      <w:r w:rsidRPr="00AD6F6F">
        <w:rPr>
          <w:rFonts w:ascii="Abadi" w:eastAsia="Aptos" w:hAnsi="Abadi"/>
          <w:b/>
          <w:bCs/>
          <w:kern w:val="2"/>
          <w:sz w:val="21"/>
          <w:szCs w:val="21"/>
          <w:lang w:val="es-MX" w:eastAsia="en-US"/>
          <w14:ligatures w14:val="standardContextual"/>
        </w:rPr>
        <w:t xml:space="preserve">La </w:t>
      </w:r>
      <w:r w:rsidRPr="007A558A">
        <w:rPr>
          <w:rFonts w:ascii="Abadi" w:eastAsia="Aptos" w:hAnsi="Abadi"/>
          <w:b/>
          <w:bCs/>
          <w:kern w:val="2"/>
          <w:sz w:val="21"/>
          <w:szCs w:val="21"/>
          <w:lang w:val="es-MX" w:eastAsia="en-US"/>
          <w14:ligatures w14:val="standardContextual"/>
        </w:rPr>
        <w:t>Presidencia</w:t>
      </w:r>
      <w:r w:rsidRPr="00AD6F6F">
        <w:rPr>
          <w:rFonts w:ascii="Abadi" w:eastAsia="Aptos" w:hAnsi="Abadi"/>
          <w:b/>
          <w:bCs/>
          <w:kern w:val="2"/>
          <w:sz w:val="21"/>
          <w:szCs w:val="21"/>
          <w:lang w:val="es-MX" w:eastAsia="en-US"/>
          <w14:ligatures w14:val="standardContextual"/>
        </w:rPr>
        <w:t>.-</w:t>
      </w:r>
      <w:r>
        <w:rPr>
          <w:rFonts w:ascii="Abadi" w:eastAsia="Aptos" w:hAnsi="Abadi"/>
          <w:kern w:val="2"/>
          <w:sz w:val="21"/>
          <w:szCs w:val="21"/>
          <w:lang w:val="es-MX" w:eastAsia="en-US"/>
          <w14:ligatures w14:val="standardContextual"/>
        </w:rPr>
        <w:t xml:space="preserve"> </w:t>
      </w:r>
      <w:r w:rsidR="00C11671" w:rsidRPr="00AD6F6F">
        <w:rPr>
          <w:rFonts w:ascii="Abadi" w:eastAsia="Aptos" w:hAnsi="Abadi"/>
          <w:kern w:val="2"/>
          <w:sz w:val="21"/>
          <w:szCs w:val="21"/>
          <w:lang w:val="es-MX" w:eastAsia="en-US"/>
          <w14:ligatures w14:val="standardContextual"/>
        </w:rPr>
        <w:t>Muchas gracias, diputada</w:t>
      </w:r>
      <w:r w:rsidR="00C11671">
        <w:rPr>
          <w:rFonts w:ascii="Abadi" w:eastAsia="Aptos" w:hAnsi="Abadi"/>
          <w:kern w:val="2"/>
          <w:sz w:val="21"/>
          <w:szCs w:val="21"/>
          <w:lang w:val="es-MX" w:eastAsia="en-US"/>
          <w14:ligatures w14:val="standardContextual"/>
        </w:rPr>
        <w:t>.</w:t>
      </w:r>
    </w:p>
    <w:p w14:paraId="43BE4B33" w14:textId="3710BEB7" w:rsidR="007A558A" w:rsidRDefault="007A558A" w:rsidP="007A558A">
      <w:pPr>
        <w:spacing w:after="160" w:line="278" w:lineRule="auto"/>
        <w:ind w:firstLine="142"/>
        <w:jc w:val="both"/>
        <w:rPr>
          <w:rFonts w:ascii="Abadi" w:eastAsia="Aptos" w:hAnsi="Abadi"/>
          <w:kern w:val="2"/>
          <w:sz w:val="21"/>
          <w:szCs w:val="21"/>
          <w:lang w:val="es-MX" w:eastAsia="en-US"/>
          <w14:ligatures w14:val="standardContextual"/>
        </w:rPr>
      </w:pPr>
      <w:r w:rsidRPr="00AD6F6F">
        <w:rPr>
          <w:rFonts w:ascii="Abadi" w:eastAsia="Aptos" w:hAnsi="Abadi"/>
          <w:b/>
          <w:bCs/>
          <w:kern w:val="2"/>
          <w:sz w:val="21"/>
          <w:szCs w:val="21"/>
          <w:lang w:val="es-MX" w:eastAsia="en-US"/>
          <w14:ligatures w14:val="standardContextual"/>
        </w:rPr>
        <w:t xml:space="preserve">- La </w:t>
      </w:r>
      <w:r w:rsidR="008D235C" w:rsidRPr="00AD6F6F">
        <w:rPr>
          <w:rFonts w:ascii="Abadi" w:eastAsia="Aptos" w:hAnsi="Abadi"/>
          <w:b/>
          <w:bCs/>
          <w:kern w:val="2"/>
          <w:sz w:val="21"/>
          <w:szCs w:val="21"/>
          <w:lang w:val="es-MX" w:eastAsia="en-US"/>
          <w14:ligatures w14:val="standardContextual"/>
        </w:rPr>
        <w:t>Secretaría. -</w:t>
      </w:r>
      <w:r>
        <w:rPr>
          <w:rFonts w:ascii="Abadi" w:eastAsia="Aptos" w:hAnsi="Abadi"/>
          <w:kern w:val="2"/>
          <w:sz w:val="21"/>
          <w:szCs w:val="21"/>
          <w:lang w:val="es-MX" w:eastAsia="en-US"/>
          <w14:ligatures w14:val="standardContextual"/>
        </w:rPr>
        <w:t xml:space="preserve"> </w:t>
      </w:r>
      <w:r w:rsidR="00C11671" w:rsidRPr="00AD6F6F">
        <w:rPr>
          <w:rFonts w:ascii="Abadi" w:eastAsia="Aptos" w:hAnsi="Abadi"/>
          <w:kern w:val="2"/>
          <w:sz w:val="21"/>
          <w:szCs w:val="21"/>
          <w:lang w:val="es-MX" w:eastAsia="en-US"/>
          <w14:ligatures w14:val="standardContextual"/>
        </w:rPr>
        <w:t>Señor Presidente, me permite informarle</w:t>
      </w:r>
      <w:r>
        <w:rPr>
          <w:rFonts w:ascii="Abadi" w:eastAsia="Aptos" w:hAnsi="Abadi"/>
          <w:kern w:val="2"/>
          <w:sz w:val="21"/>
          <w:szCs w:val="21"/>
          <w:lang w:val="es-MX" w:eastAsia="en-US"/>
          <w14:ligatures w14:val="standardContextual"/>
        </w:rPr>
        <w:t>, q</w:t>
      </w:r>
      <w:r w:rsidR="00C11671" w:rsidRPr="00AD6F6F">
        <w:rPr>
          <w:rFonts w:ascii="Abadi" w:eastAsia="Aptos" w:hAnsi="Abadi"/>
          <w:kern w:val="2"/>
          <w:sz w:val="21"/>
          <w:szCs w:val="21"/>
          <w:lang w:val="es-MX" w:eastAsia="en-US"/>
          <w14:ligatures w14:val="standardContextual"/>
        </w:rPr>
        <w:t>ue se han agotado los asuntos listados en el orden del día</w:t>
      </w:r>
      <w:r>
        <w:rPr>
          <w:rFonts w:ascii="Abadi" w:eastAsia="Aptos" w:hAnsi="Abadi"/>
          <w:kern w:val="2"/>
          <w:sz w:val="21"/>
          <w:szCs w:val="21"/>
          <w:lang w:val="es-MX" w:eastAsia="en-US"/>
          <w14:ligatures w14:val="standardContextual"/>
        </w:rPr>
        <w:t>.</w:t>
      </w:r>
    </w:p>
    <w:p w14:paraId="7EBFA68A" w14:textId="77777777" w:rsidR="0094719D" w:rsidRDefault="007A558A" w:rsidP="007A558A">
      <w:pPr>
        <w:spacing w:after="160" w:line="278" w:lineRule="auto"/>
        <w:ind w:firstLine="142"/>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A</w:t>
      </w:r>
      <w:r w:rsidR="00C11671" w:rsidRPr="00AD6F6F">
        <w:rPr>
          <w:rFonts w:ascii="Abadi" w:eastAsia="Aptos" w:hAnsi="Abadi"/>
          <w:kern w:val="2"/>
          <w:sz w:val="21"/>
          <w:szCs w:val="21"/>
          <w:lang w:val="es-MX" w:eastAsia="en-US"/>
          <w14:ligatures w14:val="standardContextual"/>
        </w:rPr>
        <w:t xml:space="preserve">sí mismo le informo que </w:t>
      </w:r>
      <w:r w:rsidR="00423948">
        <w:rPr>
          <w:rFonts w:ascii="Abadi" w:eastAsia="Aptos" w:hAnsi="Abadi"/>
          <w:kern w:val="2"/>
          <w:sz w:val="21"/>
          <w:szCs w:val="21"/>
          <w:lang w:val="es-MX" w:eastAsia="en-US"/>
          <w14:ligatures w14:val="standardContextual"/>
        </w:rPr>
        <w:t xml:space="preserve">la asistencia a la presente sesión </w:t>
      </w:r>
      <w:r w:rsidR="00C11671">
        <w:rPr>
          <w:rFonts w:ascii="Abadi" w:eastAsia="Aptos" w:hAnsi="Abadi"/>
          <w:kern w:val="2"/>
          <w:sz w:val="21"/>
          <w:szCs w:val="21"/>
          <w:lang w:val="es-MX" w:eastAsia="en-US"/>
          <w14:ligatures w14:val="standardContextual"/>
        </w:rPr>
        <w:t xml:space="preserve">fue de </w:t>
      </w:r>
      <w:r w:rsidR="00C11671" w:rsidRPr="00AD6F6F">
        <w:rPr>
          <w:rFonts w:ascii="Abadi" w:eastAsia="Aptos" w:hAnsi="Abadi"/>
          <w:kern w:val="2"/>
          <w:sz w:val="21"/>
          <w:szCs w:val="21"/>
          <w:lang w:val="es-MX" w:eastAsia="en-US"/>
          <w14:ligatures w14:val="standardContextual"/>
        </w:rPr>
        <w:t>11 diputadas y diputados</w:t>
      </w:r>
      <w:r w:rsidR="0094719D">
        <w:rPr>
          <w:rFonts w:ascii="Abadi" w:eastAsia="Aptos" w:hAnsi="Abadi"/>
          <w:kern w:val="2"/>
          <w:sz w:val="21"/>
          <w:szCs w:val="21"/>
          <w:lang w:val="es-MX" w:eastAsia="en-US"/>
          <w14:ligatures w14:val="standardContextual"/>
        </w:rPr>
        <w:t xml:space="preserve">. </w:t>
      </w:r>
    </w:p>
    <w:p w14:paraId="314670A2" w14:textId="5D698444" w:rsidR="00C11671" w:rsidRPr="00AD6F6F" w:rsidRDefault="0094719D" w:rsidP="00AD6F6F">
      <w:pPr>
        <w:spacing w:after="160" w:line="278" w:lineRule="auto"/>
        <w:ind w:firstLine="142"/>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A</w:t>
      </w:r>
      <w:r w:rsidR="00C11671" w:rsidRPr="00AD6F6F">
        <w:rPr>
          <w:rFonts w:ascii="Abadi" w:eastAsia="Aptos" w:hAnsi="Abadi"/>
          <w:kern w:val="2"/>
          <w:sz w:val="21"/>
          <w:szCs w:val="21"/>
          <w:lang w:val="es-MX" w:eastAsia="en-US"/>
          <w14:ligatures w14:val="standardContextual"/>
        </w:rPr>
        <w:t>sí también le informo que la diputada Martha Edith Moreno Valencia</w:t>
      </w:r>
      <w:r>
        <w:rPr>
          <w:rFonts w:ascii="Abadi" w:eastAsia="Aptos" w:hAnsi="Abadi"/>
          <w:kern w:val="2"/>
          <w:sz w:val="21"/>
          <w:szCs w:val="21"/>
          <w:lang w:val="es-MX" w:eastAsia="en-US"/>
          <w14:ligatures w14:val="standardContextual"/>
        </w:rPr>
        <w:t>,</w:t>
      </w:r>
      <w:r w:rsidR="00C11671" w:rsidRPr="00AD6F6F">
        <w:rPr>
          <w:rFonts w:ascii="Abadi" w:eastAsia="Aptos" w:hAnsi="Abadi"/>
          <w:kern w:val="2"/>
          <w:sz w:val="21"/>
          <w:szCs w:val="21"/>
          <w:lang w:val="es-MX" w:eastAsia="en-US"/>
          <w14:ligatures w14:val="standardContextual"/>
        </w:rPr>
        <w:t xml:space="preserve"> se desconectó de la </w:t>
      </w:r>
      <w:r>
        <w:rPr>
          <w:rFonts w:ascii="Abadi" w:eastAsia="Aptos" w:hAnsi="Abadi"/>
          <w:kern w:val="2"/>
          <w:sz w:val="21"/>
          <w:szCs w:val="21"/>
          <w:lang w:val="es-MX" w:eastAsia="en-US"/>
          <w14:ligatures w14:val="standardContextual"/>
        </w:rPr>
        <w:t>l</w:t>
      </w:r>
      <w:r w:rsidR="00C11671" w:rsidRPr="00AD6F6F">
        <w:rPr>
          <w:rFonts w:ascii="Abadi" w:eastAsia="Aptos" w:hAnsi="Abadi"/>
          <w:kern w:val="2"/>
          <w:sz w:val="21"/>
          <w:szCs w:val="21"/>
          <w:lang w:val="es-MX" w:eastAsia="en-US"/>
          <w14:ligatures w14:val="standardContextual"/>
        </w:rPr>
        <w:t>iga de esta sesión durante el desarrollo de la misma.</w:t>
      </w:r>
    </w:p>
    <w:p w14:paraId="6B4CC229" w14:textId="4B1CD365" w:rsidR="00671774" w:rsidRDefault="0094719D" w:rsidP="00671774">
      <w:pPr>
        <w:spacing w:after="160" w:line="278" w:lineRule="auto"/>
        <w:ind w:firstLine="142"/>
        <w:jc w:val="both"/>
        <w:rPr>
          <w:rFonts w:ascii="Abadi" w:eastAsia="Aptos" w:hAnsi="Abadi"/>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 xml:space="preserve">- </w:t>
      </w:r>
      <w:r w:rsidRPr="00AC5B1D">
        <w:rPr>
          <w:rFonts w:ascii="Abadi" w:eastAsia="Aptos" w:hAnsi="Abadi"/>
          <w:b/>
          <w:bCs/>
          <w:kern w:val="2"/>
          <w:sz w:val="21"/>
          <w:szCs w:val="21"/>
          <w:lang w:val="es-MX" w:eastAsia="en-US"/>
          <w14:ligatures w14:val="standardContextual"/>
        </w:rPr>
        <w:t xml:space="preserve">La </w:t>
      </w:r>
      <w:r w:rsidR="008D235C" w:rsidRPr="007A558A">
        <w:rPr>
          <w:rFonts w:ascii="Abadi" w:eastAsia="Aptos" w:hAnsi="Abadi"/>
          <w:b/>
          <w:bCs/>
          <w:kern w:val="2"/>
          <w:sz w:val="21"/>
          <w:szCs w:val="21"/>
          <w:lang w:val="es-MX" w:eastAsia="en-US"/>
          <w14:ligatures w14:val="standardContextual"/>
        </w:rPr>
        <w:t>Presidencia</w:t>
      </w:r>
      <w:r w:rsidR="008D235C" w:rsidRPr="00AC5B1D">
        <w:rPr>
          <w:rFonts w:ascii="Abadi" w:eastAsia="Aptos" w:hAnsi="Abadi"/>
          <w:b/>
          <w:bCs/>
          <w:kern w:val="2"/>
          <w:sz w:val="21"/>
          <w:szCs w:val="21"/>
          <w:lang w:val="es-MX" w:eastAsia="en-US"/>
          <w14:ligatures w14:val="standardContextual"/>
        </w:rPr>
        <w:t>. -</w:t>
      </w:r>
      <w:r>
        <w:rPr>
          <w:rFonts w:ascii="Abadi" w:eastAsia="Aptos" w:hAnsi="Abadi"/>
          <w:kern w:val="2"/>
          <w:sz w:val="21"/>
          <w:szCs w:val="21"/>
          <w:lang w:val="es-MX" w:eastAsia="en-US"/>
          <w14:ligatures w14:val="standardContextual"/>
        </w:rPr>
        <w:t xml:space="preserve"> </w:t>
      </w:r>
      <w:r w:rsidR="00C11671" w:rsidRPr="00AD6F6F">
        <w:rPr>
          <w:rFonts w:ascii="Abadi" w:eastAsia="Aptos" w:hAnsi="Abadi"/>
          <w:kern w:val="2"/>
          <w:sz w:val="21"/>
          <w:szCs w:val="21"/>
          <w:lang w:val="es-MX" w:eastAsia="en-US"/>
          <w14:ligatures w14:val="standardContextual"/>
        </w:rPr>
        <w:t xml:space="preserve">En virtud de que el </w:t>
      </w:r>
      <w:r>
        <w:rPr>
          <w:rFonts w:ascii="Abadi" w:eastAsia="Aptos" w:hAnsi="Abadi"/>
          <w:kern w:val="2"/>
          <w:sz w:val="21"/>
          <w:szCs w:val="21"/>
          <w:lang w:val="es-MX" w:eastAsia="en-US"/>
          <w14:ligatures w14:val="standardContextual"/>
        </w:rPr>
        <w:t>c</w:t>
      </w:r>
      <w:r w:rsidR="00C11671" w:rsidRPr="00AD6F6F">
        <w:rPr>
          <w:rFonts w:ascii="Abadi" w:eastAsia="Aptos" w:hAnsi="Abadi"/>
          <w:kern w:val="2"/>
          <w:sz w:val="21"/>
          <w:szCs w:val="21"/>
          <w:lang w:val="es-MX" w:eastAsia="en-US"/>
          <w14:ligatures w14:val="standardContextual"/>
        </w:rPr>
        <w:t>uórum de asistencia a la presente sesión se ha mantenido hasta el momento</w:t>
      </w:r>
      <w:r w:rsidR="00671774">
        <w:rPr>
          <w:rFonts w:ascii="Abadi" w:eastAsia="Aptos" w:hAnsi="Abadi"/>
          <w:kern w:val="2"/>
          <w:sz w:val="21"/>
          <w:szCs w:val="21"/>
          <w:lang w:val="es-MX" w:eastAsia="en-US"/>
          <w14:ligatures w14:val="standardContextual"/>
        </w:rPr>
        <w:t>, n</w:t>
      </w:r>
      <w:r w:rsidR="00C11671" w:rsidRPr="00AD6F6F">
        <w:rPr>
          <w:rFonts w:ascii="Abadi" w:eastAsia="Aptos" w:hAnsi="Abadi"/>
          <w:kern w:val="2"/>
          <w:sz w:val="21"/>
          <w:szCs w:val="21"/>
          <w:lang w:val="es-MX" w:eastAsia="en-US"/>
          <w14:ligatures w14:val="standardContextual"/>
        </w:rPr>
        <w:t>o procede instruir un nuevo pase de lista</w:t>
      </w:r>
      <w:r w:rsidR="00671774">
        <w:rPr>
          <w:rFonts w:ascii="Abadi" w:eastAsia="Aptos" w:hAnsi="Abadi"/>
          <w:kern w:val="2"/>
          <w:sz w:val="21"/>
          <w:szCs w:val="21"/>
          <w:lang w:val="es-MX" w:eastAsia="en-US"/>
          <w14:ligatures w14:val="standardContextual"/>
        </w:rPr>
        <w:t>.</w:t>
      </w:r>
    </w:p>
    <w:p w14:paraId="6724BCAB" w14:textId="39B1B2D2" w:rsidR="007A558A" w:rsidRDefault="00671774" w:rsidP="00AD6F6F">
      <w:pPr>
        <w:spacing w:after="160" w:line="278" w:lineRule="auto"/>
        <w:ind w:firstLine="142"/>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S</w:t>
      </w:r>
      <w:r w:rsidR="00C11671" w:rsidRPr="00AD6F6F">
        <w:rPr>
          <w:rFonts w:ascii="Abadi" w:eastAsia="Aptos" w:hAnsi="Abadi"/>
          <w:kern w:val="2"/>
          <w:sz w:val="21"/>
          <w:szCs w:val="21"/>
          <w:lang w:val="es-MX" w:eastAsia="en-US"/>
          <w14:ligatures w14:val="standardContextual"/>
        </w:rPr>
        <w:t xml:space="preserve">e levanta la sesión siendo las </w:t>
      </w:r>
      <w:r w:rsidR="00C11671" w:rsidRPr="00AD6F6F">
        <w:rPr>
          <w:rFonts w:ascii="Abadi" w:eastAsia="Aptos" w:hAnsi="Abadi"/>
          <w:b/>
          <w:kern w:val="2"/>
          <w:sz w:val="21"/>
          <w:szCs w:val="21"/>
          <w:lang w:val="es-MX" w:eastAsia="en-US"/>
          <w14:ligatures w14:val="standardContextual"/>
        </w:rPr>
        <w:t>11:</w:t>
      </w:r>
      <w:r w:rsidRPr="00AD6F6F">
        <w:rPr>
          <w:rFonts w:ascii="Abadi" w:eastAsia="Aptos" w:hAnsi="Abadi"/>
          <w:b/>
          <w:bCs/>
          <w:kern w:val="2"/>
          <w:sz w:val="21"/>
          <w:szCs w:val="21"/>
          <w:lang w:val="es-MX" w:eastAsia="en-US"/>
          <w14:ligatures w14:val="standardContextual"/>
        </w:rPr>
        <w:t>24 (Once horas</w:t>
      </w:r>
      <w:r w:rsidR="00C11671" w:rsidRPr="00AD6F6F">
        <w:rPr>
          <w:rFonts w:ascii="Abadi" w:eastAsia="Aptos" w:hAnsi="Abadi"/>
          <w:b/>
          <w:kern w:val="2"/>
          <w:sz w:val="21"/>
          <w:szCs w:val="21"/>
          <w:lang w:val="es-MX" w:eastAsia="en-US"/>
          <w14:ligatures w14:val="standardContextual"/>
        </w:rPr>
        <w:t xml:space="preserve"> con </w:t>
      </w:r>
      <w:r w:rsidRPr="00AD6F6F">
        <w:rPr>
          <w:rFonts w:ascii="Abadi" w:eastAsia="Aptos" w:hAnsi="Abadi"/>
          <w:b/>
          <w:bCs/>
          <w:kern w:val="2"/>
          <w:sz w:val="21"/>
          <w:szCs w:val="21"/>
          <w:lang w:val="es-MX" w:eastAsia="en-US"/>
          <w14:ligatures w14:val="standardContextual"/>
        </w:rPr>
        <w:t xml:space="preserve">veinticuatro </w:t>
      </w:r>
      <w:r w:rsidR="00C11671" w:rsidRPr="00AD6F6F">
        <w:rPr>
          <w:rFonts w:ascii="Abadi" w:eastAsia="Aptos" w:hAnsi="Abadi"/>
          <w:b/>
          <w:kern w:val="2"/>
          <w:sz w:val="21"/>
          <w:szCs w:val="21"/>
          <w:lang w:val="es-MX" w:eastAsia="en-US"/>
          <w14:ligatures w14:val="standardContextual"/>
        </w:rPr>
        <w:t>minutos</w:t>
      </w:r>
      <w:r w:rsidRPr="00AD6F6F">
        <w:rPr>
          <w:rFonts w:ascii="Abadi" w:eastAsia="Aptos" w:hAnsi="Abadi"/>
          <w:b/>
          <w:bCs/>
          <w:kern w:val="2"/>
          <w:sz w:val="21"/>
          <w:szCs w:val="21"/>
          <w:lang w:val="es-MX" w:eastAsia="en-US"/>
          <w14:ligatures w14:val="standardContextual"/>
        </w:rPr>
        <w:t>)</w:t>
      </w:r>
      <w:r w:rsidR="00C11671" w:rsidRPr="00AD6F6F">
        <w:rPr>
          <w:rFonts w:ascii="Abadi" w:eastAsia="Aptos" w:hAnsi="Abadi"/>
          <w:kern w:val="2"/>
          <w:sz w:val="21"/>
          <w:szCs w:val="21"/>
          <w:lang w:val="es-MX" w:eastAsia="en-US"/>
          <w14:ligatures w14:val="standardContextual"/>
        </w:rPr>
        <w:t xml:space="preserve"> y se comunica a las diputadas y a los diputados que se le citará para la siguiente por conducto de la Secretaría General por su atención</w:t>
      </w:r>
      <w:r w:rsidR="00C872C4">
        <w:rPr>
          <w:rFonts w:ascii="Abadi" w:eastAsia="Aptos" w:hAnsi="Abadi"/>
          <w:kern w:val="2"/>
          <w:sz w:val="21"/>
          <w:szCs w:val="21"/>
          <w:lang w:val="es-MX" w:eastAsia="en-US"/>
          <w14:ligatures w14:val="standardContextual"/>
        </w:rPr>
        <w:t xml:space="preserve"> y a</w:t>
      </w:r>
      <w:r w:rsidR="00C11671" w:rsidRPr="00AD6F6F">
        <w:rPr>
          <w:rFonts w:ascii="Abadi" w:eastAsia="Aptos" w:hAnsi="Abadi"/>
          <w:kern w:val="2"/>
          <w:sz w:val="21"/>
          <w:szCs w:val="21"/>
          <w:lang w:val="es-MX" w:eastAsia="en-US"/>
          <w14:ligatures w14:val="standardContextual"/>
        </w:rPr>
        <w:t>sistencia.</w:t>
      </w:r>
    </w:p>
    <w:p w14:paraId="181E1224" w14:textId="343ECA16" w:rsidR="00891AF0" w:rsidRDefault="007A558A" w:rsidP="00891AF0">
      <w:pPr>
        <w:spacing w:line="278" w:lineRule="auto"/>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xml:space="preserve">- </w:t>
      </w:r>
      <w:r w:rsidR="00C11671" w:rsidRPr="00AD6F6F">
        <w:rPr>
          <w:rFonts w:ascii="Abadi" w:eastAsia="Aptos" w:hAnsi="Abadi"/>
          <w:kern w:val="2"/>
          <w:sz w:val="21"/>
          <w:szCs w:val="21"/>
          <w:lang w:val="es-MX" w:eastAsia="en-US"/>
          <w14:ligatures w14:val="standardContextual"/>
        </w:rPr>
        <w:t xml:space="preserve"> Muchas gracias</w:t>
      </w:r>
      <w:r w:rsidR="00C872C4">
        <w:rPr>
          <w:rFonts w:ascii="Abadi" w:eastAsia="Aptos" w:hAnsi="Abadi"/>
          <w:kern w:val="2"/>
          <w:sz w:val="21"/>
          <w:szCs w:val="21"/>
          <w:lang w:val="es-MX" w:eastAsia="en-US"/>
          <w14:ligatures w14:val="standardContextual"/>
        </w:rPr>
        <w:t>.</w:t>
      </w:r>
      <w:r w:rsidR="00C872C4">
        <w:rPr>
          <w:rStyle w:val="Refdenotaalpie"/>
          <w:rFonts w:ascii="Abadi" w:eastAsia="Aptos" w:hAnsi="Abadi"/>
          <w:kern w:val="2"/>
          <w:sz w:val="21"/>
          <w:szCs w:val="21"/>
          <w:lang w:val="es-MX" w:eastAsia="en-US"/>
          <w14:ligatures w14:val="standardContextual"/>
        </w:rPr>
        <w:footnoteReference w:id="14"/>
      </w:r>
    </w:p>
    <w:p w14:paraId="35A58D1F" w14:textId="77777777" w:rsidR="00891AF0" w:rsidRDefault="00891AF0" w:rsidP="00891AF0">
      <w:pPr>
        <w:spacing w:line="278" w:lineRule="auto"/>
        <w:jc w:val="both"/>
        <w:rPr>
          <w:rFonts w:ascii="Abadi" w:eastAsia="Aptos" w:hAnsi="Abadi"/>
          <w:kern w:val="2"/>
          <w:sz w:val="21"/>
          <w:szCs w:val="21"/>
          <w:lang w:val="es-MX" w:eastAsia="en-US"/>
          <w14:ligatures w14:val="standardContextual"/>
        </w:rPr>
      </w:pPr>
    </w:p>
    <w:p w14:paraId="6C07A9CD" w14:textId="77777777" w:rsidR="00891AF0" w:rsidRDefault="00891AF0" w:rsidP="00891AF0">
      <w:pPr>
        <w:spacing w:line="278" w:lineRule="auto"/>
        <w:jc w:val="both"/>
        <w:rPr>
          <w:rFonts w:ascii="Abadi" w:eastAsia="Aptos" w:hAnsi="Abadi"/>
          <w:kern w:val="2"/>
          <w:sz w:val="21"/>
          <w:szCs w:val="21"/>
          <w:lang w:val="es-MX" w:eastAsia="en-US"/>
          <w14:ligatures w14:val="standardContextual"/>
        </w:rPr>
      </w:pPr>
    </w:p>
    <w:p w14:paraId="5CCB47F6" w14:textId="77777777" w:rsidR="00891AF0" w:rsidRDefault="00891AF0" w:rsidP="00891AF0">
      <w:pPr>
        <w:spacing w:line="278" w:lineRule="auto"/>
        <w:jc w:val="both"/>
        <w:rPr>
          <w:rFonts w:ascii="Abadi" w:eastAsia="Aptos" w:hAnsi="Abadi"/>
          <w:kern w:val="2"/>
          <w:sz w:val="21"/>
          <w:szCs w:val="21"/>
          <w:lang w:val="es-MX" w:eastAsia="en-US"/>
          <w14:ligatures w14:val="standardContextual"/>
        </w:rPr>
      </w:pPr>
    </w:p>
    <w:p w14:paraId="140C3D46" w14:textId="77777777" w:rsidR="00891AF0" w:rsidRDefault="00891AF0" w:rsidP="00891AF0">
      <w:pPr>
        <w:spacing w:line="278" w:lineRule="auto"/>
        <w:jc w:val="both"/>
        <w:rPr>
          <w:rFonts w:ascii="Abadi" w:eastAsia="Aptos" w:hAnsi="Abadi"/>
          <w:kern w:val="2"/>
          <w:sz w:val="21"/>
          <w:szCs w:val="21"/>
          <w:lang w:val="es-MX" w:eastAsia="en-US"/>
          <w14:ligatures w14:val="standardContextual"/>
        </w:rPr>
      </w:pPr>
    </w:p>
    <w:p w14:paraId="02E29312" w14:textId="77777777" w:rsidR="00891AF0" w:rsidRDefault="00891AF0" w:rsidP="00891AF0">
      <w:pPr>
        <w:spacing w:line="278" w:lineRule="auto"/>
        <w:jc w:val="both"/>
        <w:rPr>
          <w:rFonts w:ascii="Abadi" w:eastAsia="Aptos" w:hAnsi="Abadi"/>
          <w:kern w:val="2"/>
          <w:sz w:val="21"/>
          <w:szCs w:val="21"/>
          <w:lang w:val="es-MX" w:eastAsia="en-US"/>
          <w14:ligatures w14:val="standardContextual"/>
        </w:rPr>
      </w:pPr>
    </w:p>
    <w:p w14:paraId="7CD54B6D" w14:textId="77777777" w:rsidR="00891AF0" w:rsidRDefault="00891AF0" w:rsidP="00891AF0">
      <w:pPr>
        <w:spacing w:line="278" w:lineRule="auto"/>
        <w:jc w:val="both"/>
        <w:rPr>
          <w:rFonts w:ascii="Abadi" w:eastAsia="Aptos" w:hAnsi="Abadi"/>
          <w:kern w:val="2"/>
          <w:sz w:val="21"/>
          <w:szCs w:val="21"/>
          <w:lang w:val="es-MX" w:eastAsia="en-US"/>
          <w14:ligatures w14:val="standardContextual"/>
        </w:rPr>
      </w:pPr>
    </w:p>
    <w:p w14:paraId="0D624713" w14:textId="77777777" w:rsidR="00891AF0" w:rsidRDefault="00891AF0" w:rsidP="00891AF0">
      <w:pPr>
        <w:spacing w:line="278" w:lineRule="auto"/>
        <w:jc w:val="both"/>
        <w:rPr>
          <w:rFonts w:ascii="Abadi" w:eastAsia="Aptos" w:hAnsi="Abadi"/>
          <w:kern w:val="2"/>
          <w:sz w:val="21"/>
          <w:szCs w:val="21"/>
          <w:lang w:val="es-MX" w:eastAsia="en-US"/>
          <w14:ligatures w14:val="standardContextual"/>
        </w:rPr>
      </w:pPr>
    </w:p>
    <w:p w14:paraId="596573AF" w14:textId="77777777" w:rsidR="00891AF0" w:rsidRDefault="00891AF0" w:rsidP="00891AF0">
      <w:pPr>
        <w:spacing w:line="278" w:lineRule="auto"/>
        <w:jc w:val="both"/>
        <w:rPr>
          <w:rFonts w:ascii="Abadi" w:eastAsia="Aptos" w:hAnsi="Abadi"/>
          <w:kern w:val="2"/>
          <w:sz w:val="21"/>
          <w:szCs w:val="21"/>
          <w:lang w:val="es-MX" w:eastAsia="en-US"/>
          <w14:ligatures w14:val="standardContextual"/>
        </w:rPr>
      </w:pPr>
    </w:p>
    <w:p w14:paraId="79DF7141" w14:textId="77777777" w:rsidR="00891AF0" w:rsidRDefault="00891AF0" w:rsidP="00891AF0">
      <w:pPr>
        <w:spacing w:line="278" w:lineRule="auto"/>
        <w:jc w:val="both"/>
        <w:rPr>
          <w:rFonts w:ascii="Abadi" w:eastAsia="Aptos" w:hAnsi="Abadi"/>
          <w:kern w:val="2"/>
          <w:sz w:val="21"/>
          <w:szCs w:val="21"/>
          <w:lang w:val="es-MX" w:eastAsia="en-US"/>
          <w14:ligatures w14:val="standardContextual"/>
        </w:rPr>
      </w:pPr>
    </w:p>
    <w:p w14:paraId="2227C179" w14:textId="77777777" w:rsidR="00891AF0" w:rsidRDefault="00891AF0" w:rsidP="00891AF0">
      <w:pPr>
        <w:spacing w:line="278" w:lineRule="auto"/>
        <w:jc w:val="both"/>
        <w:rPr>
          <w:rFonts w:ascii="Abadi" w:eastAsia="Aptos" w:hAnsi="Abadi"/>
          <w:kern w:val="2"/>
          <w:sz w:val="21"/>
          <w:szCs w:val="21"/>
          <w:lang w:val="es-MX" w:eastAsia="en-US"/>
          <w14:ligatures w14:val="standardContextual"/>
        </w:rPr>
      </w:pPr>
    </w:p>
    <w:p w14:paraId="53DDDAC6" w14:textId="77777777" w:rsidR="00891AF0" w:rsidRDefault="00891AF0" w:rsidP="00891AF0">
      <w:pPr>
        <w:spacing w:line="278" w:lineRule="auto"/>
        <w:jc w:val="both"/>
        <w:rPr>
          <w:rFonts w:ascii="Abadi" w:eastAsia="Aptos" w:hAnsi="Abadi"/>
          <w:kern w:val="2"/>
          <w:sz w:val="21"/>
          <w:szCs w:val="21"/>
          <w:lang w:val="es-MX" w:eastAsia="en-US"/>
          <w14:ligatures w14:val="standardContextual"/>
        </w:rPr>
      </w:pPr>
    </w:p>
    <w:p w14:paraId="0ACB3DD8" w14:textId="77777777" w:rsidR="00891AF0" w:rsidRDefault="00891AF0" w:rsidP="00891AF0">
      <w:pPr>
        <w:spacing w:line="278" w:lineRule="auto"/>
        <w:jc w:val="both"/>
        <w:rPr>
          <w:rFonts w:ascii="Abadi" w:eastAsia="Aptos" w:hAnsi="Abadi"/>
          <w:kern w:val="2"/>
          <w:sz w:val="21"/>
          <w:szCs w:val="21"/>
          <w:lang w:val="es-MX" w:eastAsia="en-US"/>
          <w14:ligatures w14:val="standardContextual"/>
        </w:rPr>
      </w:pPr>
    </w:p>
    <w:p w14:paraId="1AA929C9" w14:textId="77777777" w:rsidR="00891AF0" w:rsidRDefault="00891AF0" w:rsidP="00891AF0">
      <w:pPr>
        <w:spacing w:line="278" w:lineRule="auto"/>
        <w:jc w:val="both"/>
        <w:rPr>
          <w:rFonts w:ascii="Abadi" w:eastAsia="Aptos" w:hAnsi="Abadi"/>
          <w:kern w:val="2"/>
          <w:sz w:val="21"/>
          <w:szCs w:val="21"/>
          <w:lang w:val="es-MX" w:eastAsia="en-US"/>
          <w14:ligatures w14:val="standardContextual"/>
        </w:rPr>
      </w:pPr>
    </w:p>
    <w:p w14:paraId="494DF0E3" w14:textId="77777777" w:rsidR="00891AF0" w:rsidRPr="00891AF0" w:rsidRDefault="00891AF0" w:rsidP="00891AF0">
      <w:pPr>
        <w:spacing w:line="278" w:lineRule="auto"/>
        <w:jc w:val="both"/>
        <w:rPr>
          <w:rFonts w:ascii="Abadi" w:eastAsia="Aptos" w:hAnsi="Abadi"/>
          <w:kern w:val="2"/>
          <w:sz w:val="21"/>
          <w:szCs w:val="21"/>
          <w:lang w:val="es-MX" w:eastAsia="en-US"/>
          <w14:ligatures w14:val="standardContextual"/>
        </w:rPr>
      </w:pPr>
    </w:p>
    <w:p w14:paraId="2C02514C" w14:textId="4EB9609C" w:rsidR="00E61CCB" w:rsidRDefault="00B060E1" w:rsidP="00554C2F">
      <w:pPr>
        <w:spacing w:after="160" w:line="259" w:lineRule="auto"/>
        <w:ind w:right="142"/>
        <w:contextualSpacing/>
        <w:jc w:val="both"/>
        <w:rPr>
          <w:rFonts w:ascii="Abadi" w:hAnsi="Abadi"/>
          <w:b/>
          <w:bCs/>
          <w:sz w:val="21"/>
          <w:szCs w:val="21"/>
        </w:rPr>
      </w:pPr>
      <w:r w:rsidRPr="00F374C8">
        <w:rPr>
          <w:rFonts w:ascii="Abadi" w:hAnsi="Abadi"/>
          <w:noProof/>
          <w:sz w:val="21"/>
          <w:szCs w:val="21"/>
        </w:rPr>
        <mc:AlternateContent>
          <mc:Choice Requires="wpg">
            <w:drawing>
              <wp:anchor distT="0" distB="0" distL="114300" distR="114300" simplePos="0" relativeHeight="251626496" behindDoc="0" locked="0" layoutInCell="1" allowOverlap="1" wp14:anchorId="4F6C3924" wp14:editId="68475399">
                <wp:simplePos x="0" y="0"/>
                <wp:positionH relativeFrom="column">
                  <wp:posOffset>132666</wp:posOffset>
                </wp:positionH>
                <wp:positionV relativeFrom="paragraph">
                  <wp:posOffset>25253</wp:posOffset>
                </wp:positionV>
                <wp:extent cx="2450465" cy="3863766"/>
                <wp:effectExtent l="0" t="0" r="26035" b="22860"/>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0465" cy="3863766"/>
                          <a:chOff x="2227311" y="-288285"/>
                          <a:chExt cx="3261646" cy="3597275"/>
                        </a:xfrm>
                      </wpg:grpSpPr>
                      <wps:wsp>
                        <wps:cNvPr id="58" name="Diagrama de flujo: multidocumento 45"/>
                        <wps:cNvSpPr/>
                        <wps:spPr>
                          <a:xfrm>
                            <a:off x="2227311" y="-288285"/>
                            <a:ext cx="3261646" cy="3597275"/>
                          </a:xfrm>
                          <a:prstGeom prst="flowChartMultidocument">
                            <a:avLst/>
                          </a:prstGeom>
                          <a:noFill/>
                          <a:ln w="12700" cap="flat" cmpd="sng" algn="ctr">
                            <a:solidFill>
                              <a:sysClr val="windowText" lastClr="000000"/>
                            </a:solidFill>
                            <a:prstDash val="solid"/>
                          </a:ln>
                          <a:effectLst/>
                        </wps:spPr>
                        <wps:txbx>
                          <w:txbxContent>
                            <w:p w14:paraId="4503E29C" w14:textId="77777777" w:rsidR="00B3309B" w:rsidRPr="001040DC" w:rsidRDefault="00B3309B" w:rsidP="00B3309B">
                              <w:pPr>
                                <w:pStyle w:val="Textoindependiente"/>
                                <w:ind w:firstLine="284"/>
                                <w:suppressOverlap/>
                                <w:rPr>
                                  <w:rFonts w:ascii="Abadi" w:hAnsi="Abadi"/>
                                  <w:sz w:val="18"/>
                                  <w:szCs w:val="18"/>
                                  <w:lang w:val="es-MX"/>
                                </w:rPr>
                              </w:pPr>
                              <w:r w:rsidRPr="009B7B3C">
                                <w:rPr>
                                  <w:rFonts w:ascii="Abadi" w:hAnsi="Abadi"/>
                                  <w:sz w:val="18"/>
                                  <w:szCs w:val="18"/>
                                  <w:lang w:val="es-MX"/>
                                </w:rPr>
                                <w:t xml:space="preserve">Dip. </w:t>
                              </w:r>
                              <w:r w:rsidRPr="001040DC">
                                <w:rPr>
                                  <w:rFonts w:ascii="Abadi" w:hAnsi="Abadi"/>
                                  <w:sz w:val="18"/>
                                  <w:szCs w:val="18"/>
                                  <w:lang w:val="es-MX"/>
                                </w:rPr>
                                <w:t xml:space="preserve"> Luis Ernesto Ayala Torres</w:t>
                              </w:r>
                            </w:p>
                            <w:p w14:paraId="411955EF" w14:textId="1DADB198" w:rsidR="00B3309B" w:rsidRPr="009B7B3C" w:rsidRDefault="00B3309B" w:rsidP="00B3309B">
                              <w:pPr>
                                <w:suppressOverlap/>
                                <w:jc w:val="center"/>
                                <w:rPr>
                                  <w:rFonts w:ascii="Abadi" w:hAnsi="Abadi" w:cs="Arial"/>
                                  <w:b/>
                                  <w:sz w:val="18"/>
                                  <w:szCs w:val="18"/>
                                  <w:lang w:val="es-MX"/>
                                </w:rPr>
                              </w:pPr>
                              <w:r w:rsidRPr="009B7B3C">
                                <w:rPr>
                                  <w:rFonts w:ascii="Abadi" w:hAnsi="Abadi" w:cs="Arial"/>
                                  <w:b/>
                                  <w:sz w:val="18"/>
                                  <w:szCs w:val="18"/>
                                  <w:lang w:val="es-MX"/>
                                </w:rPr>
                                <w:t xml:space="preserve">Dip. David Martínez </w:t>
                              </w:r>
                              <w:r w:rsidR="000A7757" w:rsidRPr="009B7B3C">
                                <w:rPr>
                                  <w:rFonts w:ascii="Abadi" w:hAnsi="Abadi" w:cs="Arial"/>
                                  <w:b/>
                                  <w:sz w:val="18"/>
                                  <w:szCs w:val="18"/>
                                  <w:lang w:val="es-MX"/>
                                </w:rPr>
                                <w:t>Mendizábal</w:t>
                              </w:r>
                            </w:p>
                            <w:p w14:paraId="040294CF" w14:textId="77777777" w:rsidR="00B3309B" w:rsidRPr="009B7B3C" w:rsidRDefault="00B3309B" w:rsidP="00B3309B">
                              <w:pPr>
                                <w:suppressOverlap/>
                                <w:jc w:val="center"/>
                                <w:rPr>
                                  <w:rFonts w:ascii="Abadi" w:hAnsi="Abadi" w:cs="Arial"/>
                                  <w:b/>
                                  <w:sz w:val="18"/>
                                  <w:szCs w:val="18"/>
                                  <w:lang w:val="es-MX"/>
                                </w:rPr>
                              </w:pPr>
                              <w:r w:rsidRPr="009B7B3C">
                                <w:rPr>
                                  <w:rFonts w:ascii="Abadi" w:hAnsi="Abadi" w:cs="Arial"/>
                                  <w:b/>
                                  <w:sz w:val="18"/>
                                  <w:szCs w:val="18"/>
                                  <w:lang w:val="es-MX"/>
                                </w:rPr>
                                <w:t xml:space="preserve">Dip.  Alejandro Arias Ávila  </w:t>
                              </w:r>
                            </w:p>
                            <w:p w14:paraId="72137AA6" w14:textId="77777777" w:rsidR="00B3309B" w:rsidRPr="009B7B3C" w:rsidRDefault="00B3309B" w:rsidP="00B3309B">
                              <w:pPr>
                                <w:suppressOverlap/>
                                <w:jc w:val="center"/>
                                <w:rPr>
                                  <w:rFonts w:ascii="Abadi" w:hAnsi="Abadi" w:cs="Arial"/>
                                  <w:b/>
                                  <w:sz w:val="18"/>
                                  <w:szCs w:val="18"/>
                                  <w:lang w:val="es-MX"/>
                                </w:rPr>
                              </w:pPr>
                              <w:r w:rsidRPr="009B7B3C">
                                <w:rPr>
                                  <w:rFonts w:ascii="Abadi" w:hAnsi="Abadi" w:cs="Arial"/>
                                  <w:b/>
                                  <w:sz w:val="18"/>
                                  <w:szCs w:val="18"/>
                                  <w:lang w:val="es-MX"/>
                                </w:rPr>
                                <w:t>Dip. Gerardo Fernández González</w:t>
                              </w:r>
                            </w:p>
                            <w:p w14:paraId="70552E02" w14:textId="77777777" w:rsidR="00B3309B" w:rsidRPr="009B7B3C" w:rsidRDefault="00B3309B" w:rsidP="00B3309B">
                              <w:pPr>
                                <w:suppressOverlap/>
                                <w:jc w:val="center"/>
                                <w:rPr>
                                  <w:rFonts w:ascii="Abadi" w:hAnsi="Abadi" w:cs="Arial"/>
                                  <w:b/>
                                  <w:sz w:val="18"/>
                                  <w:szCs w:val="18"/>
                                  <w:lang w:val="es-MX"/>
                                </w:rPr>
                              </w:pPr>
                              <w:r w:rsidRPr="009B7B3C">
                                <w:rPr>
                                  <w:rFonts w:ascii="Abadi" w:hAnsi="Abadi" w:cs="Arial"/>
                                  <w:b/>
                                  <w:sz w:val="18"/>
                                  <w:szCs w:val="18"/>
                                  <w:lang w:val="es-MX"/>
                                </w:rPr>
                                <w:t xml:space="preserve">Dip. Dessire Angel Rocha </w:t>
                              </w:r>
                            </w:p>
                            <w:p w14:paraId="0ED2FEBC" w14:textId="77777777" w:rsidR="00B3309B" w:rsidRPr="009B7B3C" w:rsidRDefault="00B3309B" w:rsidP="00B3309B">
                              <w:pPr>
                                <w:suppressOverlap/>
                                <w:jc w:val="center"/>
                                <w:rPr>
                                  <w:rFonts w:ascii="Abadi" w:hAnsi="Abadi" w:cs="Arial"/>
                                  <w:b/>
                                  <w:sz w:val="18"/>
                                  <w:szCs w:val="18"/>
                                  <w:lang w:val="es-MX"/>
                                </w:rPr>
                              </w:pPr>
                            </w:p>
                            <w:p w14:paraId="31A02329"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 xml:space="preserve">Secretario General del </w:t>
                              </w:r>
                            </w:p>
                            <w:p w14:paraId="6771973C"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H. Congreso del Estado</w:t>
                              </w:r>
                            </w:p>
                            <w:p w14:paraId="0BC3D39C"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 xml:space="preserve">Mtro. Christian Javier Cruz Villegas </w:t>
                              </w:r>
                            </w:p>
                            <w:p w14:paraId="7299AFFB" w14:textId="77777777" w:rsidR="00AD7660" w:rsidRPr="009B7B3C" w:rsidRDefault="00AD7660" w:rsidP="00AD7660">
                              <w:pPr>
                                <w:suppressOverlap/>
                                <w:jc w:val="center"/>
                                <w:rPr>
                                  <w:rFonts w:ascii="Abadi" w:hAnsi="Abadi" w:cs="Arial"/>
                                  <w:b/>
                                  <w:sz w:val="18"/>
                                  <w:szCs w:val="18"/>
                                  <w:lang w:val="es-MX"/>
                                </w:rPr>
                              </w:pPr>
                            </w:p>
                            <w:p w14:paraId="0D0125C0"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Dirección General Parlamentaria</w:t>
                              </w:r>
                            </w:p>
                            <w:p w14:paraId="0011EA15"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Mtro. Jorge Octavio Sopeña Quiroz</w:t>
                              </w:r>
                            </w:p>
                            <w:p w14:paraId="4A4DC500" w14:textId="77777777" w:rsidR="00AD7660" w:rsidRPr="009B7B3C" w:rsidRDefault="00AD7660" w:rsidP="00AD7660">
                              <w:pPr>
                                <w:suppressOverlap/>
                                <w:jc w:val="center"/>
                                <w:rPr>
                                  <w:rFonts w:ascii="Abadi" w:hAnsi="Abadi" w:cs="Arial"/>
                                  <w:b/>
                                  <w:sz w:val="18"/>
                                  <w:szCs w:val="18"/>
                                  <w:lang w:val="es-MX"/>
                                </w:rPr>
                              </w:pPr>
                            </w:p>
                            <w:p w14:paraId="248B72A3" w14:textId="3B1E5206"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 xml:space="preserve">Diario de los Debates </w:t>
                              </w:r>
                            </w:p>
                            <w:p w14:paraId="14B98BF8"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Lic. Carlos Zeferino Padilla Muñoz</w:t>
                              </w:r>
                            </w:p>
                            <w:p w14:paraId="2D3B57C7" w14:textId="77777777" w:rsidR="00AD7660" w:rsidRPr="009B7B3C" w:rsidRDefault="00AD7660" w:rsidP="00AD7660">
                              <w:pPr>
                                <w:suppressOverlap/>
                                <w:jc w:val="center"/>
                                <w:rPr>
                                  <w:rFonts w:ascii="Abadi" w:hAnsi="Abadi" w:cs="Arial"/>
                                  <w:b/>
                                  <w:sz w:val="18"/>
                                  <w:szCs w:val="18"/>
                                  <w:lang w:val="es-MX"/>
                                </w:rPr>
                              </w:pPr>
                            </w:p>
                            <w:p w14:paraId="58A326FD"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Transcripción y Corrección de Estilo</w:t>
                              </w:r>
                            </w:p>
                            <w:p w14:paraId="0E4C80F9" w14:textId="061B8C82"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7FC7CBE" w14:textId="77777777" w:rsidR="00B3309B" w:rsidRPr="001040DC" w:rsidRDefault="00B3309B" w:rsidP="00B3309B">
                              <w:pPr>
                                <w:jc w:val="center"/>
                              </w:pPr>
                            </w:p>
                            <w:p w14:paraId="1C4A45EA"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868E105" w14:textId="77777777" w:rsidR="00B3309B" w:rsidRPr="001040DC" w:rsidRDefault="00B3309B" w:rsidP="00B330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46" descr="Interfaz de usuario gráfica&#10;&#10;Descripción generada automáticamente con confianza media"/>
                          <pic:cNvPicPr>
                            <a:picLocks noChangeAspect="1"/>
                          </pic:cNvPicPr>
                        </pic:nvPicPr>
                        <pic:blipFill>
                          <a:blip r:embed="rId50" cstate="print"/>
                          <a:stretch>
                            <a:fillRect/>
                          </a:stretch>
                        </pic:blipFill>
                        <pic:spPr>
                          <a:xfrm>
                            <a:off x="3538030" y="-280511"/>
                            <a:ext cx="939063" cy="271423"/>
                          </a:xfrm>
                          <a:prstGeom prst="rect">
                            <a:avLst/>
                          </a:prstGeom>
                        </pic:spPr>
                      </pic:pic>
                      <wps:wsp>
                        <wps:cNvPr id="6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3FA06A65" w14:textId="77777777" w:rsidR="00B3309B" w:rsidRPr="009B7B3C" w:rsidRDefault="00B3309B" w:rsidP="00B3309B">
                              <w:pPr>
                                <w:suppressOverlap/>
                                <w:jc w:val="center"/>
                                <w:rPr>
                                  <w:rFonts w:ascii="Abadi" w:hAnsi="Abadi" w:cs="Arial"/>
                                  <w:b/>
                                  <w:sz w:val="18"/>
                                  <w:szCs w:val="18"/>
                                  <w:lang w:val="es-MX"/>
                                </w:rPr>
                              </w:pPr>
                              <w:r w:rsidRPr="009B7B3C">
                                <w:rPr>
                                  <w:rFonts w:ascii="Abadi" w:hAnsi="Abadi" w:cs="Arial"/>
                                  <w:b/>
                                  <w:sz w:val="18"/>
                                  <w:szCs w:val="18"/>
                                  <w:lang w:val="es-MX"/>
                                </w:rPr>
                                <w:t>Junta de Gobierno y Coordinación Política</w:t>
                              </w:r>
                            </w:p>
                            <w:p w14:paraId="081E8640" w14:textId="77777777" w:rsidR="00B3309B" w:rsidRPr="00EE0581" w:rsidRDefault="00B3309B" w:rsidP="00B3309B">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F6C3924" id="Grupo 57" o:spid="_x0000_s1026" style="position:absolute;left:0;text-align:left;margin-left:10.45pt;margin-top:2pt;width:192.95pt;height:304.25pt;z-index:251626496;mso-width-relative:margin" coordorigin="22273,-2882" coordsize="32616,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2616;height:3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4503E29C" w14:textId="77777777" w:rsidR="00B3309B" w:rsidRPr="001040DC" w:rsidRDefault="00B3309B" w:rsidP="00B3309B">
                        <w:pPr>
                          <w:pStyle w:val="Textoindependiente"/>
                          <w:ind w:firstLine="284"/>
                          <w:suppressOverlap/>
                          <w:rPr>
                            <w:rFonts w:ascii="Abadi" w:hAnsi="Abadi"/>
                            <w:sz w:val="18"/>
                            <w:szCs w:val="18"/>
                            <w:lang w:val="es-MX"/>
                          </w:rPr>
                        </w:pPr>
                        <w:r w:rsidRPr="009B7B3C">
                          <w:rPr>
                            <w:rFonts w:ascii="Abadi" w:hAnsi="Abadi"/>
                            <w:sz w:val="18"/>
                            <w:szCs w:val="18"/>
                            <w:lang w:val="es-MX"/>
                          </w:rPr>
                          <w:t xml:space="preserve">Dip. </w:t>
                        </w:r>
                        <w:r w:rsidRPr="001040DC">
                          <w:rPr>
                            <w:rFonts w:ascii="Abadi" w:hAnsi="Abadi"/>
                            <w:sz w:val="18"/>
                            <w:szCs w:val="18"/>
                            <w:lang w:val="es-MX"/>
                          </w:rPr>
                          <w:t xml:space="preserve"> Luis Ernesto Ayala Torres</w:t>
                        </w:r>
                      </w:p>
                      <w:p w14:paraId="411955EF" w14:textId="1DADB198" w:rsidR="00B3309B" w:rsidRPr="009B7B3C" w:rsidRDefault="00B3309B" w:rsidP="00B3309B">
                        <w:pPr>
                          <w:suppressOverlap/>
                          <w:jc w:val="center"/>
                          <w:rPr>
                            <w:rFonts w:ascii="Abadi" w:hAnsi="Abadi" w:cs="Arial"/>
                            <w:b/>
                            <w:sz w:val="18"/>
                            <w:szCs w:val="18"/>
                            <w:lang w:val="es-MX"/>
                          </w:rPr>
                        </w:pPr>
                        <w:r w:rsidRPr="009B7B3C">
                          <w:rPr>
                            <w:rFonts w:ascii="Abadi" w:hAnsi="Abadi" w:cs="Arial"/>
                            <w:b/>
                            <w:sz w:val="18"/>
                            <w:szCs w:val="18"/>
                            <w:lang w:val="es-MX"/>
                          </w:rPr>
                          <w:t xml:space="preserve">Dip. David Martínez </w:t>
                        </w:r>
                        <w:r w:rsidR="000A7757" w:rsidRPr="009B7B3C">
                          <w:rPr>
                            <w:rFonts w:ascii="Abadi" w:hAnsi="Abadi" w:cs="Arial"/>
                            <w:b/>
                            <w:sz w:val="18"/>
                            <w:szCs w:val="18"/>
                            <w:lang w:val="es-MX"/>
                          </w:rPr>
                          <w:t>Mendizábal</w:t>
                        </w:r>
                      </w:p>
                      <w:p w14:paraId="040294CF" w14:textId="77777777" w:rsidR="00B3309B" w:rsidRPr="009B7B3C" w:rsidRDefault="00B3309B" w:rsidP="00B3309B">
                        <w:pPr>
                          <w:suppressOverlap/>
                          <w:jc w:val="center"/>
                          <w:rPr>
                            <w:rFonts w:ascii="Abadi" w:hAnsi="Abadi" w:cs="Arial"/>
                            <w:b/>
                            <w:sz w:val="18"/>
                            <w:szCs w:val="18"/>
                            <w:lang w:val="es-MX"/>
                          </w:rPr>
                        </w:pPr>
                        <w:r w:rsidRPr="009B7B3C">
                          <w:rPr>
                            <w:rFonts w:ascii="Abadi" w:hAnsi="Abadi" w:cs="Arial"/>
                            <w:b/>
                            <w:sz w:val="18"/>
                            <w:szCs w:val="18"/>
                            <w:lang w:val="es-MX"/>
                          </w:rPr>
                          <w:t xml:space="preserve">Dip.  Alejandro Arias Ávila  </w:t>
                        </w:r>
                      </w:p>
                      <w:p w14:paraId="72137AA6" w14:textId="77777777" w:rsidR="00B3309B" w:rsidRPr="009B7B3C" w:rsidRDefault="00B3309B" w:rsidP="00B3309B">
                        <w:pPr>
                          <w:suppressOverlap/>
                          <w:jc w:val="center"/>
                          <w:rPr>
                            <w:rFonts w:ascii="Abadi" w:hAnsi="Abadi" w:cs="Arial"/>
                            <w:b/>
                            <w:sz w:val="18"/>
                            <w:szCs w:val="18"/>
                            <w:lang w:val="es-MX"/>
                          </w:rPr>
                        </w:pPr>
                        <w:r w:rsidRPr="009B7B3C">
                          <w:rPr>
                            <w:rFonts w:ascii="Abadi" w:hAnsi="Abadi" w:cs="Arial"/>
                            <w:b/>
                            <w:sz w:val="18"/>
                            <w:szCs w:val="18"/>
                            <w:lang w:val="es-MX"/>
                          </w:rPr>
                          <w:t>Dip. Gerardo Fernández González</w:t>
                        </w:r>
                      </w:p>
                      <w:p w14:paraId="70552E02" w14:textId="77777777" w:rsidR="00B3309B" w:rsidRPr="009B7B3C" w:rsidRDefault="00B3309B" w:rsidP="00B3309B">
                        <w:pPr>
                          <w:suppressOverlap/>
                          <w:jc w:val="center"/>
                          <w:rPr>
                            <w:rFonts w:ascii="Abadi" w:hAnsi="Abadi" w:cs="Arial"/>
                            <w:b/>
                            <w:sz w:val="18"/>
                            <w:szCs w:val="18"/>
                            <w:lang w:val="es-MX"/>
                          </w:rPr>
                        </w:pPr>
                        <w:r w:rsidRPr="009B7B3C">
                          <w:rPr>
                            <w:rFonts w:ascii="Abadi" w:hAnsi="Abadi" w:cs="Arial"/>
                            <w:b/>
                            <w:sz w:val="18"/>
                            <w:szCs w:val="18"/>
                            <w:lang w:val="es-MX"/>
                          </w:rPr>
                          <w:t xml:space="preserve">Dip. Dessire Angel Rocha </w:t>
                        </w:r>
                      </w:p>
                      <w:p w14:paraId="0ED2FEBC" w14:textId="77777777" w:rsidR="00B3309B" w:rsidRPr="009B7B3C" w:rsidRDefault="00B3309B" w:rsidP="00B3309B">
                        <w:pPr>
                          <w:suppressOverlap/>
                          <w:jc w:val="center"/>
                          <w:rPr>
                            <w:rFonts w:ascii="Abadi" w:hAnsi="Abadi" w:cs="Arial"/>
                            <w:b/>
                            <w:sz w:val="18"/>
                            <w:szCs w:val="18"/>
                            <w:lang w:val="es-MX"/>
                          </w:rPr>
                        </w:pPr>
                      </w:p>
                      <w:p w14:paraId="31A02329"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 xml:space="preserve">Secretario General del </w:t>
                        </w:r>
                      </w:p>
                      <w:p w14:paraId="6771973C"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H. Congreso del Estado</w:t>
                        </w:r>
                      </w:p>
                      <w:p w14:paraId="0BC3D39C"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 xml:space="preserve">Mtro. Christian Javier Cruz Villegas </w:t>
                        </w:r>
                      </w:p>
                      <w:p w14:paraId="7299AFFB" w14:textId="77777777" w:rsidR="00AD7660" w:rsidRPr="009B7B3C" w:rsidRDefault="00AD7660" w:rsidP="00AD7660">
                        <w:pPr>
                          <w:suppressOverlap/>
                          <w:jc w:val="center"/>
                          <w:rPr>
                            <w:rFonts w:ascii="Abadi" w:hAnsi="Abadi" w:cs="Arial"/>
                            <w:b/>
                            <w:sz w:val="18"/>
                            <w:szCs w:val="18"/>
                            <w:lang w:val="es-MX"/>
                          </w:rPr>
                        </w:pPr>
                      </w:p>
                      <w:p w14:paraId="0D0125C0"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Dirección General Parlamentaria</w:t>
                        </w:r>
                      </w:p>
                      <w:p w14:paraId="0011EA15"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Mtro. Jorge Octavio Sopeña Quiroz</w:t>
                        </w:r>
                      </w:p>
                      <w:p w14:paraId="4A4DC500" w14:textId="77777777" w:rsidR="00AD7660" w:rsidRPr="009B7B3C" w:rsidRDefault="00AD7660" w:rsidP="00AD7660">
                        <w:pPr>
                          <w:suppressOverlap/>
                          <w:jc w:val="center"/>
                          <w:rPr>
                            <w:rFonts w:ascii="Abadi" w:hAnsi="Abadi" w:cs="Arial"/>
                            <w:b/>
                            <w:sz w:val="18"/>
                            <w:szCs w:val="18"/>
                            <w:lang w:val="es-MX"/>
                          </w:rPr>
                        </w:pPr>
                      </w:p>
                      <w:p w14:paraId="248B72A3" w14:textId="3B1E5206"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 xml:space="preserve">Diario de los Debates </w:t>
                        </w:r>
                      </w:p>
                      <w:p w14:paraId="14B98BF8"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Lic. Carlos Zeferino Padilla Muñoz</w:t>
                        </w:r>
                      </w:p>
                      <w:p w14:paraId="2D3B57C7" w14:textId="77777777" w:rsidR="00AD7660" w:rsidRPr="009B7B3C" w:rsidRDefault="00AD7660" w:rsidP="00AD7660">
                        <w:pPr>
                          <w:suppressOverlap/>
                          <w:jc w:val="center"/>
                          <w:rPr>
                            <w:rFonts w:ascii="Abadi" w:hAnsi="Abadi" w:cs="Arial"/>
                            <w:b/>
                            <w:sz w:val="18"/>
                            <w:szCs w:val="18"/>
                            <w:lang w:val="es-MX"/>
                          </w:rPr>
                        </w:pPr>
                      </w:p>
                      <w:p w14:paraId="58A326FD" w14:textId="77777777" w:rsidR="00AD7660" w:rsidRPr="009B7B3C" w:rsidRDefault="00AD7660" w:rsidP="00AD7660">
                        <w:pPr>
                          <w:suppressOverlap/>
                          <w:jc w:val="center"/>
                          <w:rPr>
                            <w:rFonts w:ascii="Abadi" w:hAnsi="Abadi" w:cs="Arial"/>
                            <w:b/>
                            <w:sz w:val="18"/>
                            <w:szCs w:val="18"/>
                            <w:lang w:val="es-MX"/>
                          </w:rPr>
                        </w:pPr>
                        <w:r w:rsidRPr="009B7B3C">
                          <w:rPr>
                            <w:rFonts w:ascii="Abadi" w:hAnsi="Abadi" w:cs="Arial"/>
                            <w:b/>
                            <w:sz w:val="18"/>
                            <w:szCs w:val="18"/>
                            <w:lang w:val="es-MX"/>
                          </w:rPr>
                          <w:t>Transcripción y Corrección de Estilo</w:t>
                        </w:r>
                      </w:p>
                      <w:p w14:paraId="0E4C80F9" w14:textId="061B8C82"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7FC7CBE" w14:textId="77777777" w:rsidR="00B3309B" w:rsidRPr="001040DC" w:rsidRDefault="00B3309B" w:rsidP="00B3309B">
                        <w:pPr>
                          <w:jc w:val="center"/>
                        </w:pPr>
                      </w:p>
                      <w:p w14:paraId="1C4A45EA"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868E105" w14:textId="77777777" w:rsidR="00B3309B" w:rsidRPr="001040DC" w:rsidRDefault="00B3309B" w:rsidP="00B3309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5380;top:-2805;width:9390;height:2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">
                  <v:imagedata r:id="rId51"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FA06A65" w14:textId="77777777" w:rsidR="00B3309B" w:rsidRPr="009B7B3C" w:rsidRDefault="00B3309B" w:rsidP="00B3309B">
                        <w:pPr>
                          <w:suppressOverlap/>
                          <w:jc w:val="center"/>
                          <w:rPr>
                            <w:rFonts w:ascii="Abadi" w:hAnsi="Abadi" w:cs="Arial"/>
                            <w:b/>
                            <w:sz w:val="18"/>
                            <w:szCs w:val="18"/>
                            <w:lang w:val="es-MX"/>
                          </w:rPr>
                        </w:pPr>
                        <w:r w:rsidRPr="009B7B3C">
                          <w:rPr>
                            <w:rFonts w:ascii="Abadi" w:hAnsi="Abadi" w:cs="Arial"/>
                            <w:b/>
                            <w:sz w:val="18"/>
                            <w:szCs w:val="18"/>
                            <w:lang w:val="es-MX"/>
                          </w:rPr>
                          <w:t>Junta de Gobierno y Coordinación Política</w:t>
                        </w:r>
                      </w:p>
                      <w:p w14:paraId="081E8640" w14:textId="77777777" w:rsidR="00B3309B" w:rsidRPr="00EE0581" w:rsidRDefault="00B3309B" w:rsidP="00B3309B">
                        <w:pPr>
                          <w:rPr>
                            <w:sz w:val="16"/>
                            <w:szCs w:val="16"/>
                          </w:rPr>
                        </w:pPr>
                      </w:p>
                    </w:txbxContent>
                  </v:textbox>
                </v:shape>
              </v:group>
            </w:pict>
          </mc:Fallback>
        </mc:AlternateContent>
      </w:r>
    </w:p>
    <w:p w14:paraId="3DCCB8A2" w14:textId="77777777" w:rsidR="00E61CCB" w:rsidRDefault="00E61CCB" w:rsidP="00554C2F">
      <w:pPr>
        <w:spacing w:after="160" w:line="259" w:lineRule="auto"/>
        <w:ind w:right="142"/>
        <w:contextualSpacing/>
        <w:jc w:val="both"/>
        <w:rPr>
          <w:rFonts w:ascii="Abadi" w:hAnsi="Abadi"/>
          <w:b/>
          <w:bCs/>
          <w:sz w:val="21"/>
          <w:szCs w:val="21"/>
        </w:rPr>
      </w:pPr>
    </w:p>
    <w:p w14:paraId="69C50951" w14:textId="77777777" w:rsidR="00E61CCB" w:rsidRDefault="00E61CCB" w:rsidP="00554C2F">
      <w:pPr>
        <w:spacing w:after="160" w:line="259" w:lineRule="auto"/>
        <w:ind w:right="142"/>
        <w:contextualSpacing/>
        <w:jc w:val="both"/>
        <w:rPr>
          <w:rFonts w:ascii="Abadi" w:hAnsi="Abadi"/>
          <w:b/>
          <w:bCs/>
          <w:sz w:val="21"/>
          <w:szCs w:val="21"/>
        </w:rPr>
      </w:pPr>
    </w:p>
    <w:p w14:paraId="6916B70E" w14:textId="77777777" w:rsidR="00E61CCB" w:rsidRDefault="00E61CCB" w:rsidP="00554C2F">
      <w:pPr>
        <w:spacing w:after="160" w:line="259" w:lineRule="auto"/>
        <w:ind w:right="142"/>
        <w:contextualSpacing/>
        <w:jc w:val="both"/>
        <w:rPr>
          <w:rFonts w:ascii="Abadi" w:hAnsi="Abadi"/>
          <w:b/>
          <w:bCs/>
          <w:sz w:val="21"/>
          <w:szCs w:val="21"/>
        </w:rPr>
      </w:pPr>
    </w:p>
    <w:p w14:paraId="7AD6939C" w14:textId="77777777" w:rsidR="00E61CCB" w:rsidRDefault="00E61CCB" w:rsidP="00554C2F">
      <w:pPr>
        <w:spacing w:after="160" w:line="259" w:lineRule="auto"/>
        <w:ind w:right="142"/>
        <w:contextualSpacing/>
        <w:jc w:val="both"/>
        <w:rPr>
          <w:rFonts w:ascii="Abadi" w:hAnsi="Abadi"/>
          <w:b/>
          <w:bCs/>
          <w:sz w:val="21"/>
          <w:szCs w:val="21"/>
        </w:rPr>
      </w:pPr>
    </w:p>
    <w:p w14:paraId="645E53E2" w14:textId="77777777" w:rsidR="00E61CCB" w:rsidRDefault="00E61CCB" w:rsidP="00554C2F">
      <w:pPr>
        <w:spacing w:after="160" w:line="259" w:lineRule="auto"/>
        <w:ind w:right="142"/>
        <w:contextualSpacing/>
        <w:jc w:val="both"/>
        <w:rPr>
          <w:rFonts w:ascii="Abadi" w:hAnsi="Abadi"/>
          <w:b/>
          <w:bCs/>
          <w:sz w:val="21"/>
          <w:szCs w:val="21"/>
        </w:rPr>
      </w:pPr>
    </w:p>
    <w:p w14:paraId="4BC011A8" w14:textId="77777777" w:rsidR="00E61CCB" w:rsidRDefault="00E61CCB" w:rsidP="00554C2F">
      <w:pPr>
        <w:spacing w:after="160" w:line="259" w:lineRule="auto"/>
        <w:ind w:right="142"/>
        <w:contextualSpacing/>
        <w:jc w:val="both"/>
        <w:rPr>
          <w:rFonts w:ascii="Abadi" w:hAnsi="Abadi"/>
          <w:b/>
          <w:bCs/>
          <w:sz w:val="21"/>
          <w:szCs w:val="21"/>
        </w:rPr>
      </w:pPr>
    </w:p>
    <w:p w14:paraId="14CF0612" w14:textId="77777777" w:rsidR="00E61CCB" w:rsidRDefault="00E61CCB" w:rsidP="00554C2F">
      <w:pPr>
        <w:spacing w:after="160" w:line="259" w:lineRule="auto"/>
        <w:ind w:right="142"/>
        <w:contextualSpacing/>
        <w:jc w:val="both"/>
        <w:rPr>
          <w:rFonts w:ascii="Abadi" w:hAnsi="Abadi"/>
          <w:b/>
          <w:bCs/>
          <w:sz w:val="21"/>
          <w:szCs w:val="21"/>
        </w:rPr>
      </w:pPr>
    </w:p>
    <w:p w14:paraId="62FF3563" w14:textId="77777777" w:rsidR="00E61CCB" w:rsidRDefault="00E61CCB" w:rsidP="00554C2F">
      <w:pPr>
        <w:spacing w:after="160" w:line="259" w:lineRule="auto"/>
        <w:ind w:right="142"/>
        <w:contextualSpacing/>
        <w:jc w:val="both"/>
        <w:rPr>
          <w:rFonts w:ascii="Abadi" w:hAnsi="Abadi"/>
          <w:b/>
          <w:bCs/>
          <w:sz w:val="21"/>
          <w:szCs w:val="21"/>
        </w:rPr>
      </w:pPr>
    </w:p>
    <w:p w14:paraId="43399807" w14:textId="77777777" w:rsidR="00E61CCB" w:rsidRDefault="00E61CCB" w:rsidP="00554C2F">
      <w:pPr>
        <w:spacing w:after="160" w:line="259" w:lineRule="auto"/>
        <w:ind w:right="142"/>
        <w:contextualSpacing/>
        <w:jc w:val="both"/>
        <w:rPr>
          <w:rFonts w:ascii="Abadi" w:hAnsi="Abadi"/>
          <w:b/>
          <w:bCs/>
          <w:sz w:val="21"/>
          <w:szCs w:val="21"/>
        </w:rPr>
      </w:pPr>
    </w:p>
    <w:p w14:paraId="36D8CEF6" w14:textId="273B4D33" w:rsidR="00E61CCB" w:rsidRDefault="00E61CCB" w:rsidP="00554C2F">
      <w:pPr>
        <w:spacing w:after="160" w:line="259" w:lineRule="auto"/>
        <w:ind w:right="142"/>
        <w:contextualSpacing/>
        <w:jc w:val="both"/>
        <w:rPr>
          <w:rFonts w:ascii="Abadi" w:hAnsi="Abadi"/>
          <w:b/>
          <w:bCs/>
          <w:sz w:val="21"/>
          <w:szCs w:val="21"/>
        </w:rPr>
      </w:pPr>
    </w:p>
    <w:p w14:paraId="0E070E0E" w14:textId="3D9C73C5" w:rsidR="00FE1176" w:rsidRDefault="00FE1176" w:rsidP="00FE1176">
      <w:pPr>
        <w:kinsoku w:val="0"/>
        <w:overflowPunct w:val="0"/>
        <w:autoSpaceDE w:val="0"/>
        <w:autoSpaceDN w:val="0"/>
        <w:adjustRightInd w:val="0"/>
        <w:spacing w:before="41"/>
        <w:ind w:right="425"/>
        <w:rPr>
          <w:rFonts w:ascii="Abadi" w:hAnsi="Abadi"/>
          <w:b/>
          <w:bCs/>
          <w:iCs/>
          <w:sz w:val="21"/>
          <w:szCs w:val="21"/>
        </w:rPr>
      </w:pPr>
    </w:p>
    <w:p w14:paraId="2264E58A" w14:textId="5CE92954" w:rsidR="00FB4541" w:rsidRPr="00FE1176" w:rsidRDefault="00FB4541" w:rsidP="00FE1176">
      <w:pPr>
        <w:kinsoku w:val="0"/>
        <w:overflowPunct w:val="0"/>
        <w:autoSpaceDE w:val="0"/>
        <w:autoSpaceDN w:val="0"/>
        <w:adjustRightInd w:val="0"/>
        <w:spacing w:before="41"/>
        <w:ind w:right="425"/>
        <w:rPr>
          <w:rFonts w:ascii="Abadi" w:hAnsi="Abadi"/>
          <w:b/>
          <w:bCs/>
          <w:iCs/>
          <w:sz w:val="21"/>
          <w:szCs w:val="21"/>
        </w:rPr>
      </w:pPr>
    </w:p>
    <w:p w14:paraId="5944A6B1" w14:textId="082E1660" w:rsidR="00617633" w:rsidRDefault="00617633" w:rsidP="00EF0A36">
      <w:pPr>
        <w:pStyle w:val="Prrafodelista"/>
        <w:autoSpaceDE w:val="0"/>
        <w:autoSpaceDN w:val="0"/>
        <w:adjustRightInd w:val="0"/>
        <w:ind w:left="720" w:right="709"/>
        <w:contextualSpacing/>
        <w:jc w:val="right"/>
        <w:rPr>
          <w:rFonts w:ascii="Abadi" w:hAnsi="Abadi" w:cs="ArialMT"/>
          <w:b/>
          <w:bCs/>
          <w:sz w:val="21"/>
          <w:szCs w:val="21"/>
        </w:rPr>
      </w:pPr>
    </w:p>
    <w:p w14:paraId="4AB8338C" w14:textId="1C67588D"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30BAD901" w14:textId="7A604DC3"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753905C8" w14:textId="5BC1B30A"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349796B5" w14:textId="66DB2DF0"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03C41207" w14:textId="7CC7F327"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1DE25254" w14:textId="6A5739F9"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6F946785" w14:textId="55E27EC3"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5CDE81CA" w14:textId="107555FD"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1784BD63" w14:textId="53F5D67E" w:rsidR="00BC6C38" w:rsidRDefault="00BC6C38" w:rsidP="00AA42EB">
      <w:pPr>
        <w:kinsoku w:val="0"/>
        <w:overflowPunct w:val="0"/>
        <w:autoSpaceDE w:val="0"/>
        <w:autoSpaceDN w:val="0"/>
        <w:adjustRightInd w:val="0"/>
        <w:ind w:right="101"/>
        <w:jc w:val="both"/>
        <w:rPr>
          <w:noProof/>
        </w:rPr>
      </w:pPr>
    </w:p>
    <w:p w14:paraId="05C298E1" w14:textId="66352909" w:rsidR="00BC6C38" w:rsidRDefault="00BC6C38" w:rsidP="00AA42EB">
      <w:pPr>
        <w:kinsoku w:val="0"/>
        <w:overflowPunct w:val="0"/>
        <w:autoSpaceDE w:val="0"/>
        <w:autoSpaceDN w:val="0"/>
        <w:adjustRightInd w:val="0"/>
        <w:ind w:right="101"/>
        <w:jc w:val="both"/>
        <w:rPr>
          <w:noProof/>
        </w:rPr>
      </w:pPr>
    </w:p>
    <w:p w14:paraId="2D7F116E" w14:textId="49709264" w:rsidR="00AA42EB" w:rsidRDefault="00AA42EB" w:rsidP="00AA42EB">
      <w:pPr>
        <w:kinsoku w:val="0"/>
        <w:overflowPunct w:val="0"/>
        <w:autoSpaceDE w:val="0"/>
        <w:autoSpaceDN w:val="0"/>
        <w:adjustRightInd w:val="0"/>
        <w:ind w:right="101"/>
        <w:jc w:val="both"/>
        <w:rPr>
          <w:rFonts w:ascii="Abadi" w:hAnsi="Abadi"/>
          <w:b/>
          <w:bCs/>
          <w:sz w:val="21"/>
          <w:szCs w:val="21"/>
        </w:rPr>
      </w:pPr>
    </w:p>
    <w:p w14:paraId="628EFDCA" w14:textId="77777777" w:rsidR="00A81470" w:rsidRDefault="00A81470" w:rsidP="00A81470">
      <w:pPr>
        <w:jc w:val="both"/>
        <w:rPr>
          <w:rFonts w:ascii="Abadi" w:hAnsi="Abadi"/>
          <w:sz w:val="21"/>
          <w:szCs w:val="21"/>
        </w:rPr>
      </w:pPr>
    </w:p>
    <w:p w14:paraId="23C658E8" w14:textId="7F60DA95" w:rsidR="00A81470" w:rsidRDefault="00A81470" w:rsidP="00A81470">
      <w:pPr>
        <w:jc w:val="both"/>
        <w:rPr>
          <w:rFonts w:ascii="Abadi" w:hAnsi="Abadi"/>
          <w:sz w:val="21"/>
          <w:szCs w:val="21"/>
        </w:rPr>
      </w:pPr>
    </w:p>
    <w:p w14:paraId="559CD164" w14:textId="77777777" w:rsidR="00A81470" w:rsidRDefault="00A81470" w:rsidP="00A81470">
      <w:pPr>
        <w:jc w:val="both"/>
        <w:rPr>
          <w:rFonts w:ascii="Abadi" w:hAnsi="Abadi"/>
          <w:sz w:val="21"/>
          <w:szCs w:val="21"/>
        </w:rPr>
      </w:pPr>
    </w:p>
    <w:p w14:paraId="1495CE0C" w14:textId="2694CCDD" w:rsidR="00AA42EB" w:rsidRDefault="00AA42EB" w:rsidP="00AA42EB">
      <w:pPr>
        <w:kinsoku w:val="0"/>
        <w:overflowPunct w:val="0"/>
        <w:autoSpaceDE w:val="0"/>
        <w:autoSpaceDN w:val="0"/>
        <w:adjustRightInd w:val="0"/>
        <w:ind w:right="101"/>
        <w:jc w:val="both"/>
        <w:rPr>
          <w:rFonts w:ascii="Abadi" w:hAnsi="Abadi"/>
          <w:b/>
          <w:bCs/>
          <w:sz w:val="21"/>
          <w:szCs w:val="21"/>
        </w:rPr>
      </w:pPr>
    </w:p>
    <w:p w14:paraId="65921836" w14:textId="5C01D75B"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1CC606A0" w14:textId="610D02D7" w:rsidR="00E61CCB" w:rsidRDefault="00E61CCB" w:rsidP="003A2A63">
      <w:pPr>
        <w:spacing w:after="160" w:line="278" w:lineRule="auto"/>
        <w:ind w:firstLine="708"/>
        <w:jc w:val="both"/>
        <w:rPr>
          <w:rFonts w:ascii="Abadi" w:eastAsia="Aptos" w:hAnsi="Abadi"/>
          <w:b/>
          <w:bCs/>
          <w:kern w:val="2"/>
          <w:sz w:val="21"/>
          <w:szCs w:val="21"/>
          <w:lang w:val="es-MX" w:eastAsia="en-US"/>
          <w14:ligatures w14:val="standardContextual"/>
        </w:rPr>
      </w:pPr>
    </w:p>
    <w:p w14:paraId="1CA41428" w14:textId="0B3B769B" w:rsidR="00E61CCB" w:rsidRDefault="00E61CCB" w:rsidP="003A2A63">
      <w:pPr>
        <w:spacing w:after="160" w:line="278" w:lineRule="auto"/>
        <w:ind w:firstLine="708"/>
        <w:jc w:val="both"/>
        <w:rPr>
          <w:rFonts w:ascii="Abadi" w:eastAsia="Aptos" w:hAnsi="Abadi"/>
          <w:b/>
          <w:bCs/>
          <w:kern w:val="2"/>
          <w:sz w:val="21"/>
          <w:szCs w:val="21"/>
          <w:lang w:val="es-MX" w:eastAsia="en-US"/>
          <w14:ligatures w14:val="standardContextual"/>
        </w:rPr>
      </w:pPr>
    </w:p>
    <w:p w14:paraId="44B2E730" w14:textId="485033B2" w:rsidR="00E61CCB" w:rsidRDefault="00E61CCB" w:rsidP="003A2A63">
      <w:pPr>
        <w:spacing w:after="160" w:line="278" w:lineRule="auto"/>
        <w:ind w:firstLine="708"/>
        <w:jc w:val="both"/>
        <w:rPr>
          <w:rFonts w:ascii="Abadi" w:eastAsia="Aptos" w:hAnsi="Abadi"/>
          <w:b/>
          <w:bCs/>
          <w:kern w:val="2"/>
          <w:sz w:val="21"/>
          <w:szCs w:val="21"/>
          <w:lang w:val="es-MX" w:eastAsia="en-US"/>
          <w14:ligatures w14:val="standardContextual"/>
        </w:rPr>
      </w:pPr>
    </w:p>
    <w:p w14:paraId="06289BF3" w14:textId="0A5F9C74"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CAE2DA1" w14:textId="482C5F9B"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42FD966E" w14:textId="77777777"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A4FFC5A" w14:textId="043EA4C6"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3CE7049" w14:textId="3925DB54"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6A6DD30F" w14:textId="00C8F370"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FE401B3" w14:textId="4405B47A"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1B9367CB" w14:textId="77777777" w:rsidR="00FE1176" w:rsidRP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60AB51C" w14:textId="52A0E519" w:rsidR="0074272D" w:rsidRPr="00797852" w:rsidRDefault="0074272D" w:rsidP="000E553A">
      <w:pPr>
        <w:kinsoku w:val="0"/>
        <w:overflowPunct w:val="0"/>
        <w:jc w:val="both"/>
        <w:rPr>
          <w:rFonts w:ascii="Abadi" w:hAnsi="Abadi"/>
          <w:sz w:val="21"/>
          <w:szCs w:val="21"/>
        </w:rPr>
      </w:pPr>
    </w:p>
    <w:p w14:paraId="393E2487" w14:textId="3BD3116A" w:rsidR="00F01613" w:rsidRPr="005915ED" w:rsidRDefault="00F01613" w:rsidP="005915ED">
      <w:pPr>
        <w:kinsoku w:val="0"/>
        <w:overflowPunct w:val="0"/>
        <w:autoSpaceDE w:val="0"/>
        <w:autoSpaceDN w:val="0"/>
        <w:adjustRightInd w:val="0"/>
        <w:ind w:right="709"/>
        <w:contextualSpacing/>
        <w:jc w:val="both"/>
        <w:rPr>
          <w:rFonts w:ascii="Abadi" w:hAnsi="Abadi" w:cs="Arial"/>
          <w:b/>
          <w:bCs/>
          <w:sz w:val="21"/>
          <w:szCs w:val="21"/>
        </w:rPr>
      </w:pPr>
    </w:p>
    <w:p w14:paraId="41D837A1" w14:textId="086E989E" w:rsidR="00E370A8" w:rsidRDefault="00E370A8" w:rsidP="005B747D">
      <w:pPr>
        <w:ind w:firstLine="720"/>
        <w:jc w:val="both"/>
        <w:rPr>
          <w:rFonts w:ascii="Abadi" w:hAnsi="Abadi"/>
          <w:sz w:val="21"/>
          <w:szCs w:val="21"/>
        </w:rPr>
      </w:pPr>
    </w:p>
    <w:p w14:paraId="32520F56" w14:textId="138839C7" w:rsidR="00233D5E" w:rsidRPr="00040CA4" w:rsidRDefault="00233D5E" w:rsidP="00233D5E">
      <w:pPr>
        <w:kinsoku w:val="0"/>
        <w:overflowPunct w:val="0"/>
        <w:autoSpaceDE w:val="0"/>
        <w:autoSpaceDN w:val="0"/>
        <w:adjustRightInd w:val="0"/>
        <w:spacing w:before="1"/>
        <w:jc w:val="both"/>
        <w:rPr>
          <w:rFonts w:ascii="Abadi" w:hAnsi="Abadi" w:cs="Arial"/>
          <w:b/>
          <w:bCs/>
          <w:sz w:val="21"/>
          <w:szCs w:val="21"/>
        </w:rPr>
      </w:pPr>
    </w:p>
    <w:p w14:paraId="510B410C" w14:textId="7E91C2DC" w:rsidR="00817D58" w:rsidRPr="00BC178E" w:rsidRDefault="00817D58" w:rsidP="00817D58">
      <w:pPr>
        <w:pStyle w:val="Prrafodelista"/>
        <w:tabs>
          <w:tab w:val="left" w:pos="836"/>
        </w:tabs>
        <w:kinsoku w:val="0"/>
        <w:overflowPunct w:val="0"/>
        <w:autoSpaceDE w:val="0"/>
        <w:autoSpaceDN w:val="0"/>
        <w:adjustRightInd w:val="0"/>
        <w:ind w:left="835" w:right="101"/>
        <w:jc w:val="both"/>
        <w:rPr>
          <w:rFonts w:ascii="Abadi" w:hAnsi="Abadi"/>
          <w:b/>
          <w:bCs/>
          <w:i/>
          <w:iCs/>
          <w:sz w:val="21"/>
          <w:szCs w:val="21"/>
        </w:rPr>
      </w:pPr>
    </w:p>
    <w:p w14:paraId="45E9A967" w14:textId="774F2182" w:rsidR="00817D58" w:rsidRPr="00AB2CA6" w:rsidRDefault="00817D58" w:rsidP="00817D58">
      <w:pPr>
        <w:pStyle w:val="Textoindependiente"/>
        <w:kinsoku w:val="0"/>
        <w:overflowPunct w:val="0"/>
        <w:spacing w:before="9"/>
        <w:rPr>
          <w:rFonts w:ascii="Abadi" w:hAnsi="Abadi"/>
          <w:b w:val="0"/>
          <w:bCs w:val="0"/>
          <w:sz w:val="21"/>
          <w:szCs w:val="21"/>
        </w:rPr>
      </w:pPr>
    </w:p>
    <w:p w14:paraId="23C73327" w14:textId="27449043" w:rsidR="00817D58" w:rsidRPr="00AB2CA6" w:rsidRDefault="00817D58" w:rsidP="00817D58">
      <w:pPr>
        <w:pStyle w:val="Textoindependiente"/>
        <w:kinsoku w:val="0"/>
        <w:overflowPunct w:val="0"/>
        <w:spacing w:before="2"/>
        <w:rPr>
          <w:rFonts w:ascii="Abadi" w:hAnsi="Abadi"/>
          <w:b w:val="0"/>
          <w:bCs w:val="0"/>
          <w:sz w:val="21"/>
          <w:szCs w:val="21"/>
        </w:rPr>
      </w:pPr>
    </w:p>
    <w:p w14:paraId="67D40720" w14:textId="6C20D1B8" w:rsidR="00817D58" w:rsidRDefault="00817D58" w:rsidP="00817D58">
      <w:pPr>
        <w:pStyle w:val="Textoindependiente"/>
        <w:kinsoku w:val="0"/>
        <w:overflowPunct w:val="0"/>
        <w:spacing w:before="70"/>
        <w:rPr>
          <w:rFonts w:ascii="Abadi" w:hAnsi="Abadi"/>
          <w:b w:val="0"/>
          <w:bCs w:val="0"/>
          <w:sz w:val="21"/>
          <w:szCs w:val="21"/>
        </w:rPr>
      </w:pPr>
    </w:p>
    <w:p w14:paraId="53E254CF" w14:textId="4653D27E" w:rsidR="00E355B3" w:rsidRPr="008A6A37" w:rsidRDefault="00E355B3" w:rsidP="008A6A37">
      <w:pPr>
        <w:autoSpaceDE w:val="0"/>
        <w:autoSpaceDN w:val="0"/>
        <w:adjustRightInd w:val="0"/>
        <w:jc w:val="both"/>
        <w:rPr>
          <w:rFonts w:ascii="Abadi" w:hAnsi="Abadi"/>
          <w:sz w:val="21"/>
          <w:szCs w:val="21"/>
        </w:rPr>
      </w:pPr>
    </w:p>
    <w:sectPr w:rsidR="00E355B3" w:rsidRPr="008A6A37"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DDF87" w14:textId="77777777" w:rsidR="00EC730B" w:rsidRDefault="00EC730B">
      <w:r>
        <w:separator/>
      </w:r>
    </w:p>
  </w:endnote>
  <w:endnote w:type="continuationSeparator" w:id="0">
    <w:p w14:paraId="653B47DF" w14:textId="77777777" w:rsidR="00EC730B" w:rsidRDefault="00EC730B">
      <w:r>
        <w:continuationSeparator/>
      </w:r>
    </w:p>
  </w:endnote>
  <w:endnote w:type="continuationNotice" w:id="1">
    <w:p w14:paraId="11F5A544" w14:textId="77777777" w:rsidR="00EC730B" w:rsidRDefault="00EC7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Calibr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altName w:val="Calibri"/>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Bold-7825-Identity-H">
    <w:altName w:val="Calibri"/>
    <w:panose1 w:val="00000000000000000000"/>
    <w:charset w:val="00"/>
    <w:family w:val="auto"/>
    <w:notTrueType/>
    <w:pitch w:val="default"/>
    <w:sig w:usb0="00000003" w:usb1="00000000" w:usb2="00000000" w:usb3="00000000" w:csb0="00000001" w:csb1="00000000"/>
  </w:font>
  <w:font w:name="*Arial-7826-Identity-H">
    <w:altName w:val="Calibri"/>
    <w:panose1 w:val="00000000000000000000"/>
    <w:charset w:val="00"/>
    <w:family w:val="auto"/>
    <w:notTrueType/>
    <w:pitch w:val="default"/>
    <w:sig w:usb0="00000003" w:usb1="00000000" w:usb2="00000000" w:usb3="00000000" w:csb0="00000001" w:csb1="00000000"/>
  </w:font>
  <w:font w:name="Barlow">
    <w:charset w:val="00"/>
    <w:family w:val="auto"/>
    <w:pitch w:val="variable"/>
    <w:sig w:usb0="20000007" w:usb1="00000000" w:usb2="00000000" w:usb3="00000000" w:csb0="00000193" w:csb1="00000000"/>
  </w:font>
  <w:font w:name="Barlow,Bold">
    <w:altName w:val="Barlow"/>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26496"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1" type="#_x0000_t202" style="position:absolute;left:0;text-align:left;margin-left:-4.4pt;margin-top:328.05pt;width:498.75pt;height:54.75pt;rotation:-45;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1D270" w14:textId="77777777" w:rsidR="003B1548" w:rsidRDefault="007D2245" w:rsidP="003B1548">
    <w:pPr>
      <w:widowControl w:val="0"/>
      <w:autoSpaceDE w:val="0"/>
      <w:autoSpaceDN w:val="0"/>
      <w:adjustRightInd w:val="0"/>
      <w:ind w:left="-284" w:right="5436"/>
      <w:jc w:val="both"/>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3B1548" w:rsidRPr="00F94809">
      <w:rPr>
        <w:rFonts w:ascii="Abadi" w:eastAsia="Aptos"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p>
  <w:p w14:paraId="0E33E8D0" w14:textId="5CF2DEF7" w:rsidR="00533E4B" w:rsidRPr="002A15D3" w:rsidRDefault="00533E4B" w:rsidP="009A738E">
    <w:pPr>
      <w:widowControl w:val="0"/>
      <w:autoSpaceDE w:val="0"/>
      <w:autoSpaceDN w:val="0"/>
      <w:adjustRightInd w:val="0"/>
      <w:ind w:left="-284" w:right="5436"/>
      <w:jc w:val="both"/>
      <w:rPr>
        <w:rFonts w:ascii="Maiandra GD" w:hAnsi="Maiandra GD"/>
        <w:sz w:val="12"/>
        <w:szCs w:val="12"/>
      </w:rPr>
    </w:pPr>
  </w:p>
  <w:p w14:paraId="2C53A501" w14:textId="78771AF9" w:rsidR="009E4F11" w:rsidRDefault="009E4F11" w:rsidP="00533E4B">
    <w:pPr>
      <w:widowControl w:val="0"/>
      <w:autoSpaceDE w:val="0"/>
      <w:autoSpaceDN w:val="0"/>
      <w:adjustRightInd w:val="0"/>
      <w:ind w:right="4869"/>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C71DF" w14:textId="77777777" w:rsidR="00EC730B" w:rsidRDefault="00EC730B">
      <w:r>
        <w:separator/>
      </w:r>
    </w:p>
  </w:footnote>
  <w:footnote w:type="continuationSeparator" w:id="0">
    <w:p w14:paraId="1761695A" w14:textId="77777777" w:rsidR="00EC730B" w:rsidRDefault="00EC730B">
      <w:r>
        <w:continuationSeparator/>
      </w:r>
    </w:p>
  </w:footnote>
  <w:footnote w:type="continuationNotice" w:id="1">
    <w:p w14:paraId="76ED65AA" w14:textId="77777777" w:rsidR="00EC730B" w:rsidRDefault="00EC730B"/>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5A5D0608" w14:textId="04AAA319" w:rsidR="0046657E" w:rsidRDefault="0046657E">
      <w:pPr>
        <w:pStyle w:val="Textonotapie"/>
        <w:rPr>
          <w:rFonts w:ascii="Abadi" w:hAnsi="Abadi"/>
          <w:sz w:val="14"/>
          <w:szCs w:val="14"/>
        </w:rPr>
      </w:pPr>
      <w:r>
        <w:rPr>
          <w:rStyle w:val="Refdenotaalpie"/>
        </w:rPr>
        <w:footnoteRef/>
      </w:r>
      <w:r>
        <w:t xml:space="preserve"> </w:t>
      </w:r>
      <w:hyperlink r:id="rId1" w:history="1">
        <w:r w:rsidR="008A4D2E" w:rsidRPr="00A07C94">
          <w:rPr>
            <w:rStyle w:val="Hipervnculo"/>
            <w:rFonts w:ascii="Abadi" w:hAnsi="Abadi"/>
            <w:sz w:val="14"/>
            <w:szCs w:val="14"/>
          </w:rPr>
          <w:t>https://congreso-gto.s3.amazonaws.com/uploads/orden_archivo/archivo/34418/Orden_del_d_a_diputaci_n_permanente_16_agosto_2024.pdf</w:t>
        </w:r>
      </w:hyperlink>
    </w:p>
    <w:p w14:paraId="4DDCB812" w14:textId="77777777" w:rsidR="0046657E" w:rsidRDefault="0046657E">
      <w:pPr>
        <w:pStyle w:val="Textonotapie"/>
      </w:pPr>
    </w:p>
  </w:footnote>
  <w:footnote w:id="4">
    <w:p w14:paraId="6514EF54" w14:textId="7FBCAA90" w:rsidR="006D7859" w:rsidRDefault="006D7859">
      <w:pPr>
        <w:pStyle w:val="Textonotapie"/>
        <w:rPr>
          <w:rFonts w:ascii="Abadi" w:hAnsi="Abadi"/>
          <w:sz w:val="16"/>
          <w:szCs w:val="16"/>
        </w:rPr>
      </w:pPr>
    </w:p>
    <w:p w14:paraId="4AA793C0" w14:textId="4CEC3F7F" w:rsidR="00B817E1" w:rsidRDefault="001357A1">
      <w:pPr>
        <w:pStyle w:val="Textonotapie"/>
        <w:rPr>
          <w:rFonts w:ascii="Abadi" w:hAnsi="Abadi"/>
          <w:sz w:val="16"/>
          <w:szCs w:val="16"/>
        </w:rPr>
      </w:pPr>
      <w:r>
        <w:rPr>
          <w:rStyle w:val="Refdenotaalpie"/>
        </w:rPr>
        <w:footnoteRef/>
      </w:r>
      <w:r>
        <w:t xml:space="preserve"> </w:t>
      </w:r>
      <w:hyperlink r:id="rId2" w:history="1">
        <w:r w:rsidR="00F20C64" w:rsidRPr="002A52C6">
          <w:rPr>
            <w:rStyle w:val="Hipervnculo"/>
            <w:rFonts w:ascii="Abadi" w:hAnsi="Abadi"/>
            <w:sz w:val="16"/>
            <w:szCs w:val="16"/>
          </w:rPr>
          <w:t>https://congreso-gto.s3.amazonaws.com/uploads/orden_archivo/archivo/34419/Acta_n_mero_32_5_agosto_2024.pdf</w:t>
        </w:r>
      </w:hyperlink>
    </w:p>
    <w:p w14:paraId="44A3A07E" w14:textId="77777777" w:rsidR="00F20C64" w:rsidRDefault="00F20C64">
      <w:pPr>
        <w:pStyle w:val="Textonotapie"/>
      </w:pPr>
    </w:p>
  </w:footnote>
  <w:footnote w:id="5">
    <w:p w14:paraId="5D3EF52B" w14:textId="6EB1D57A" w:rsidR="001C6250" w:rsidRDefault="001C6250">
      <w:pPr>
        <w:pStyle w:val="Textonotapie"/>
        <w:rPr>
          <w:rFonts w:ascii="Abadi" w:hAnsi="Abadi"/>
          <w:sz w:val="16"/>
          <w:szCs w:val="16"/>
        </w:rPr>
      </w:pPr>
      <w:r w:rsidRPr="002A0CC3">
        <w:rPr>
          <w:rStyle w:val="Refdenotaalpie"/>
          <w:rFonts w:ascii="Abadi" w:hAnsi="Abadi"/>
          <w:sz w:val="16"/>
          <w:szCs w:val="16"/>
        </w:rPr>
        <w:footnoteRef/>
      </w:r>
      <w:r w:rsidRPr="002A0CC3">
        <w:rPr>
          <w:rFonts w:ascii="Abadi" w:hAnsi="Abadi"/>
          <w:sz w:val="16"/>
          <w:szCs w:val="16"/>
        </w:rPr>
        <w:t xml:space="preserve"> </w:t>
      </w:r>
      <w:hyperlink r:id="rId3" w:history="1">
        <w:r w:rsidR="006940AE" w:rsidRPr="00A07C94">
          <w:rPr>
            <w:rStyle w:val="Hipervnculo"/>
            <w:rFonts w:ascii="Abadi" w:hAnsi="Abadi"/>
            <w:sz w:val="16"/>
            <w:szCs w:val="16"/>
          </w:rPr>
          <w:t>https://congreso-gto.s3.amazonaws.com/uploads/orden_archivo/archivo/34420/Extracto_16_agosto_2024.pdf</w:t>
        </w:r>
      </w:hyperlink>
    </w:p>
    <w:p w14:paraId="097F59A0" w14:textId="6FC8417F" w:rsidR="001C6250" w:rsidRPr="002A0CC3" w:rsidRDefault="001C6250">
      <w:pPr>
        <w:pStyle w:val="Textonotapie"/>
        <w:rPr>
          <w:rFonts w:ascii="Abadi" w:hAnsi="Abadi"/>
          <w:sz w:val="16"/>
          <w:szCs w:val="16"/>
        </w:rPr>
      </w:pPr>
    </w:p>
  </w:footnote>
  <w:footnote w:id="6">
    <w:p w14:paraId="725D73D2" w14:textId="2C4E67A6" w:rsidR="00FA0914" w:rsidRPr="007B0598" w:rsidRDefault="00FA0914">
      <w:pPr>
        <w:pStyle w:val="Textonotapie"/>
        <w:rPr>
          <w:rFonts w:ascii="Abadi" w:hAnsi="Abadi"/>
          <w:sz w:val="16"/>
          <w:szCs w:val="16"/>
        </w:rPr>
      </w:pPr>
      <w:r>
        <w:rPr>
          <w:rStyle w:val="Refdenotaalpie"/>
        </w:rPr>
        <w:footnoteRef/>
      </w:r>
      <w:r w:rsidR="00913904" w:rsidRPr="00913904">
        <w:rPr>
          <w:rFonts w:ascii="Abadi" w:hAnsi="Abadi"/>
          <w:sz w:val="16"/>
          <w:szCs w:val="16"/>
        </w:rPr>
        <w:t>https://congreso-gto.s3.amazonaws.com/uploads/orden_archivo/archivo/34421/04_Opci_n_de_cargo_Dip._Miguel__ngel_Salim_Alle.pdf</w:t>
      </w:r>
    </w:p>
  </w:footnote>
  <w:footnote w:id="7">
    <w:p w14:paraId="06A62F15" w14:textId="565CD034" w:rsidR="00553191" w:rsidRDefault="00553191">
      <w:pPr>
        <w:pStyle w:val="Textonotapie"/>
        <w:rPr>
          <w:rFonts w:ascii="Abadi" w:hAnsi="Abadi"/>
          <w:sz w:val="14"/>
          <w:szCs w:val="14"/>
        </w:rPr>
      </w:pPr>
      <w:r>
        <w:rPr>
          <w:rStyle w:val="Refdenotaalpie"/>
        </w:rPr>
        <w:footnoteRef/>
      </w:r>
      <w:r>
        <w:t xml:space="preserve"> </w:t>
      </w:r>
      <w:hyperlink r:id="rId4" w:history="1">
        <w:r w:rsidR="00DD1DB8" w:rsidRPr="00A07C94">
          <w:rPr>
            <w:rStyle w:val="Hipervnculo"/>
            <w:rFonts w:ascii="Abadi" w:hAnsi="Abadi"/>
            <w:sz w:val="14"/>
            <w:szCs w:val="14"/>
          </w:rPr>
          <w:t>https://congreso-gto.s3.amazonaws.com/uploads/orden_archivo/archivo/34422/05_Solicitud_de_licencia_EAPG_83235__16_AGOSTO_2024_.pdf</w:t>
        </w:r>
      </w:hyperlink>
    </w:p>
    <w:p w14:paraId="004305CD" w14:textId="77777777" w:rsidR="00553191" w:rsidRDefault="00553191">
      <w:pPr>
        <w:pStyle w:val="Textonotapie"/>
      </w:pPr>
    </w:p>
  </w:footnote>
  <w:footnote w:id="8">
    <w:p w14:paraId="1BEE4655" w14:textId="7169AFFF" w:rsidR="00E36003" w:rsidRDefault="00E36003">
      <w:pPr>
        <w:pStyle w:val="Textonotapie"/>
      </w:pPr>
      <w:r>
        <w:rPr>
          <w:rStyle w:val="Refdenotaalpie"/>
        </w:rPr>
        <w:footnoteRef/>
      </w:r>
      <w:r>
        <w:t xml:space="preserve"> </w:t>
      </w:r>
      <w:r w:rsidR="002D714D" w:rsidRPr="004B12B5">
        <w:rPr>
          <w:rFonts w:ascii="Abadi" w:hAnsi="Abadi"/>
          <w:sz w:val="14"/>
          <w:szCs w:val="14"/>
        </w:rPr>
        <w:t>https://congreso-gto.s3.amazonaws.com/uploads/orden_archivo/archivo/34429/Solicitud_de_licencia_AIMB_83283__16_AGOSTO_2024__.pdf</w:t>
      </w:r>
    </w:p>
  </w:footnote>
  <w:footnote w:id="9">
    <w:p w14:paraId="76B200B5" w14:textId="28854156" w:rsidR="00FB6364" w:rsidRDefault="00BE4435">
      <w:pPr>
        <w:pStyle w:val="Textonotapie"/>
        <w:rPr>
          <w:rFonts w:ascii="Abadi" w:hAnsi="Abadi"/>
          <w:sz w:val="14"/>
          <w:szCs w:val="14"/>
        </w:rPr>
      </w:pPr>
      <w:r>
        <w:rPr>
          <w:rStyle w:val="Refdenotaalpie"/>
        </w:rPr>
        <w:footnoteRef/>
      </w:r>
      <w:hyperlink r:id="rId5" w:history="1">
        <w:r w:rsidR="009F6C29" w:rsidRPr="006374AE">
          <w:rPr>
            <w:rStyle w:val="Hipervnculo"/>
            <w:rFonts w:ascii="Abadi" w:hAnsi="Abadi"/>
            <w:sz w:val="14"/>
            <w:szCs w:val="14"/>
          </w:rPr>
          <w:t>https://congreso-gto.s3.amazonaws.com/uploads/orden_archivo/archivo/34423/06__Iniciativa_Gobernador_4_ord_83246__16_AGOSTO_2024_.pdf</w:t>
        </w:r>
      </w:hyperlink>
    </w:p>
    <w:p w14:paraId="6735D57C" w14:textId="77777777" w:rsidR="009F6C29" w:rsidRDefault="009F6C29">
      <w:pPr>
        <w:pStyle w:val="Textonotapie"/>
        <w:rPr>
          <w:rFonts w:ascii="Abadi" w:hAnsi="Abadi"/>
          <w:sz w:val="16"/>
          <w:szCs w:val="16"/>
        </w:rPr>
      </w:pPr>
    </w:p>
    <w:p w14:paraId="464C0529" w14:textId="224C1EEC" w:rsidR="00BE4435" w:rsidRDefault="00D15E48">
      <w:pPr>
        <w:pStyle w:val="Textonotapie"/>
      </w:pPr>
      <w:r>
        <w:t xml:space="preserve"> </w:t>
      </w:r>
    </w:p>
  </w:footnote>
  <w:footnote w:id="10">
    <w:p w14:paraId="2993A5B6" w14:textId="65B478B3" w:rsidR="00215F16" w:rsidRDefault="00215F16">
      <w:pPr>
        <w:pStyle w:val="Textonotapie"/>
      </w:pPr>
      <w:r>
        <w:rPr>
          <w:rStyle w:val="Refdenotaalpie"/>
        </w:rPr>
        <w:footnoteRef/>
      </w:r>
      <w:r>
        <w:t xml:space="preserve"> </w:t>
      </w:r>
      <w:hyperlink r:id="rId6" w:history="1">
        <w:r w:rsidR="00A86ECB" w:rsidRPr="006374AE">
          <w:rPr>
            <w:rStyle w:val="Hipervnculo"/>
            <w:rFonts w:ascii="Abadi" w:hAnsi="Abadi"/>
            <w:sz w:val="12"/>
            <w:szCs w:val="12"/>
          </w:rPr>
          <w:t>https://congreso-gto.s3.amazonaws.com/uploads/orden_archivo/archivo/34424/07_Iniciativa_JGCP_adic_art_95_CPEG_83245__16_AGOSTO_2024_.pdf</w:t>
        </w:r>
      </w:hyperlink>
    </w:p>
    <w:p w14:paraId="2842AEF0" w14:textId="5BD028A5" w:rsidR="00215F16" w:rsidRDefault="00215F16">
      <w:pPr>
        <w:pStyle w:val="Textonotapie"/>
      </w:pPr>
    </w:p>
  </w:footnote>
  <w:footnote w:id="11">
    <w:p w14:paraId="06763061" w14:textId="1FE160D0" w:rsidR="00107D40" w:rsidRDefault="00107D40">
      <w:pPr>
        <w:pStyle w:val="Textonotapie"/>
      </w:pPr>
      <w:r>
        <w:rPr>
          <w:rStyle w:val="Refdenotaalpie"/>
        </w:rPr>
        <w:footnoteRef/>
      </w:r>
      <w:r>
        <w:t xml:space="preserve"> </w:t>
      </w:r>
      <w:hyperlink r:id="rId7" w:history="1">
        <w:r w:rsidR="00B41D2C" w:rsidRPr="00B41D2C">
          <w:rPr>
            <w:rStyle w:val="Hipervnculo"/>
            <w:rFonts w:ascii="Abadi" w:hAnsi="Abadi"/>
            <w:sz w:val="12"/>
            <w:szCs w:val="12"/>
          </w:rPr>
          <w:t>https://congreso-gto.s3.amazonaws.com/uploads/orden_archivo/archivo/34425/08_Iniciativa_GPPAN_ref_y_adic_Ley_de_Movilidad_del_Edo_y_Mpios__15_AGOSTO_2024_.pdf</w:t>
        </w:r>
      </w:hyperlink>
    </w:p>
    <w:p w14:paraId="4E37FBB7" w14:textId="17EECF42" w:rsidR="00107D40" w:rsidRDefault="00107D40">
      <w:pPr>
        <w:pStyle w:val="Textonotapie"/>
      </w:pPr>
    </w:p>
  </w:footnote>
  <w:footnote w:id="12">
    <w:p w14:paraId="4B212B71" w14:textId="77777777" w:rsidR="00AF5796" w:rsidRDefault="00AF5796" w:rsidP="00AF5796">
      <w:pPr>
        <w:pStyle w:val="Textonotapie"/>
        <w:rPr>
          <w:rFonts w:ascii="Abadi" w:hAnsi="Abadi"/>
          <w:sz w:val="16"/>
          <w:szCs w:val="16"/>
        </w:rPr>
      </w:pPr>
      <w:r>
        <w:rPr>
          <w:rStyle w:val="Refdenotaalpie"/>
        </w:rPr>
        <w:footnoteRef/>
      </w:r>
      <w:r>
        <w:t xml:space="preserve"> </w:t>
      </w:r>
      <w:hyperlink r:id="rId8" w:history="1">
        <w:r w:rsidRPr="006374AE">
          <w:rPr>
            <w:rStyle w:val="Hipervnculo"/>
            <w:rFonts w:ascii="Abadi" w:hAnsi="Abadi"/>
            <w:sz w:val="16"/>
            <w:szCs w:val="16"/>
          </w:rPr>
          <w:t>https://congreso-gto.s3.amazonaws.com/uploads/orden_archivo/archivo/34426/09_INFORMES_ASEG.pdf</w:t>
        </w:r>
      </w:hyperlink>
    </w:p>
    <w:p w14:paraId="528C651E" w14:textId="77777777" w:rsidR="00AF5796" w:rsidRDefault="00AF5796" w:rsidP="00AF5796">
      <w:pPr>
        <w:pStyle w:val="Textonotapie"/>
      </w:pPr>
    </w:p>
  </w:footnote>
  <w:footnote w:id="13">
    <w:p w14:paraId="6188CD65" w14:textId="333D43E5" w:rsidR="00DF5201" w:rsidRPr="004B12B5" w:rsidRDefault="00DF5201">
      <w:pPr>
        <w:pStyle w:val="Textonotapie"/>
        <w:rPr>
          <w:rFonts w:ascii="Abadi" w:hAnsi="Abadi"/>
          <w:sz w:val="16"/>
          <w:szCs w:val="16"/>
        </w:rPr>
      </w:pPr>
      <w:r>
        <w:rPr>
          <w:rStyle w:val="Refdenotaalpie"/>
        </w:rPr>
        <w:footnoteRef/>
      </w:r>
      <w:r>
        <w:t xml:space="preserve"> </w:t>
      </w:r>
      <w:r w:rsidR="00A07639" w:rsidRPr="004B12B5">
        <w:rPr>
          <w:rFonts w:ascii="Abadi" w:hAnsi="Abadi"/>
          <w:sz w:val="16"/>
          <w:szCs w:val="16"/>
        </w:rPr>
        <w:t>https://congreso-gto.s3.amazonaws.com/uploads/orden_archivo/archivo/34427/10_PPA_GPMORENA_exhorto_DSRV_83244__16_AGOSTO_2024_.pdf</w:t>
      </w:r>
    </w:p>
  </w:footnote>
  <w:footnote w:id="14">
    <w:p w14:paraId="67DB7AA4" w14:textId="5B9EC16F" w:rsidR="00C872C4" w:rsidRDefault="00C872C4">
      <w:pPr>
        <w:pStyle w:val="Textonotapie"/>
      </w:pPr>
      <w:r>
        <w:rPr>
          <w:rStyle w:val="Refdenotaalpie"/>
        </w:rPr>
        <w:footnoteRef/>
      </w:r>
      <w:r>
        <w:t xml:space="preserve"> </w:t>
      </w:r>
      <w:r w:rsidR="00227316" w:rsidRPr="004B12B5">
        <w:rPr>
          <w:rFonts w:ascii="Abadi" w:hAnsi="Abadi"/>
          <w:sz w:val="18"/>
          <w:szCs w:val="18"/>
        </w:rPr>
        <w:t xml:space="preserve">Duración de la sesión </w:t>
      </w:r>
      <w:r w:rsidR="00227316" w:rsidRPr="004B12B5">
        <w:rPr>
          <w:rFonts w:ascii="Abadi" w:hAnsi="Abadi"/>
          <w:b/>
          <w:sz w:val="18"/>
          <w:szCs w:val="18"/>
        </w:rPr>
        <w:t xml:space="preserve">(cuarenta y </w:t>
      </w:r>
      <w:r w:rsidR="00786C82">
        <w:rPr>
          <w:rFonts w:ascii="Abadi" w:hAnsi="Abadi"/>
          <w:b/>
          <w:bCs/>
          <w:sz w:val="18"/>
          <w:szCs w:val="18"/>
        </w:rPr>
        <w:t>seis</w:t>
      </w:r>
      <w:r w:rsidR="00227316" w:rsidRPr="004B12B5">
        <w:rPr>
          <w:rFonts w:ascii="Abadi" w:hAnsi="Abadi"/>
          <w:b/>
          <w:sz w:val="18"/>
          <w:szCs w:val="18"/>
        </w:rPr>
        <w:t xml:space="preserve"> minutos</w:t>
      </w:r>
      <w:r w:rsidR="00786C82">
        <w:rPr>
          <w:rFonts w:ascii="Abadi" w:hAnsi="Abadi"/>
          <w:b/>
          <w:b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75648"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797171492" name="Imagen 79717149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14208"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30" type="#_x0000_t202" style="position:absolute;left:0;text-align:left;margin-left:-16.4pt;margin-top:316.05pt;width:498.75pt;height:54.75pt;rotation:-45;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17779B4C" w:rsidR="004F5E0C" w:rsidRDefault="0074641E"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Pr>
        <w:noProof/>
      </w:rPr>
      <w:drawing>
        <wp:anchor distT="0" distB="0" distL="114300" distR="114300" simplePos="0" relativeHeight="251663360" behindDoc="1" locked="0" layoutInCell="1" allowOverlap="1" wp14:anchorId="77696333" wp14:editId="305995BC">
          <wp:simplePos x="0" y="0"/>
          <wp:positionH relativeFrom="margin">
            <wp:align>center</wp:align>
          </wp:positionH>
          <wp:positionV relativeFrom="paragraph">
            <wp:posOffset>72517</wp:posOffset>
          </wp:positionV>
          <wp:extent cx="5194300" cy="7595627"/>
          <wp:effectExtent l="0" t="0" r="6350" b="5715"/>
          <wp:wrapNone/>
          <wp:docPr id="120231599"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1" r:link="rId2">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86912" behindDoc="0" locked="0" layoutInCell="1" allowOverlap="1" wp14:anchorId="04DD236F" wp14:editId="2C849A97">
          <wp:simplePos x="0" y="0"/>
          <wp:positionH relativeFrom="column">
            <wp:posOffset>2482215</wp:posOffset>
          </wp:positionH>
          <wp:positionV relativeFrom="paragraph">
            <wp:posOffset>-164465</wp:posOffset>
          </wp:positionV>
          <wp:extent cx="683977" cy="285750"/>
          <wp:effectExtent l="0" t="0" r="0" b="0"/>
          <wp:wrapNone/>
          <wp:docPr id="233817317" name="Imagen 23381731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FD38CF">
      <w:rPr>
        <w:rFonts w:ascii="Maiandra GD" w:hAnsi="Maiandra GD"/>
        <w:i/>
        <w:iCs/>
        <w:noProof/>
        <w:sz w:val="16"/>
        <w:szCs w:val="16"/>
        <w:shd w:val="clear" w:color="auto" w:fill="D9D9D9" w:themeFill="background1" w:themeFillShade="D9"/>
        <w:lang w:val="es-MX" w:eastAsia="es-MX"/>
      </w:rPr>
      <w:t xml:space="preserve">Diputación </w:t>
    </w:r>
    <w:r w:rsidR="00FD38CF">
      <w:rPr>
        <w:rFonts w:ascii="Maiandra GD" w:hAnsi="Maiandra GD"/>
        <w:i/>
        <w:iCs/>
        <w:sz w:val="16"/>
        <w:szCs w:val="16"/>
        <w:shd w:val="clear" w:color="auto" w:fill="D9D9D9" w:themeFill="background1" w:themeFillShade="D9"/>
      </w:rPr>
      <w:t>Permanente</w:t>
    </w:r>
    <w:r w:rsidR="00095F01">
      <w:rPr>
        <w:rFonts w:ascii="Maiandra GD" w:hAnsi="Maiandra GD"/>
        <w:i/>
        <w:iCs/>
        <w:sz w:val="16"/>
        <w:szCs w:val="16"/>
        <w:shd w:val="clear" w:color="auto" w:fill="D9D9D9" w:themeFill="background1" w:themeFillShade="D9"/>
      </w:rPr>
      <w:t xml:space="preserve"> </w:t>
    </w:r>
    <w:r w:rsidR="006E7E19">
      <w:rPr>
        <w:rFonts w:ascii="Maiandra GD" w:hAnsi="Maiandra GD"/>
        <w:i/>
        <w:iCs/>
        <w:sz w:val="16"/>
        <w:szCs w:val="16"/>
        <w:shd w:val="clear" w:color="auto" w:fill="D9D9D9" w:themeFill="background1" w:themeFillShade="D9"/>
      </w:rPr>
      <w:t>16</w:t>
    </w:r>
    <w:r w:rsidR="00650508">
      <w:rPr>
        <w:rFonts w:ascii="Maiandra GD" w:hAnsi="Maiandra GD"/>
        <w:i/>
        <w:iCs/>
        <w:sz w:val="16"/>
        <w:szCs w:val="16"/>
        <w:shd w:val="clear" w:color="auto" w:fill="D9D9D9" w:themeFill="background1" w:themeFillShade="D9"/>
      </w:rPr>
      <w:t xml:space="preserve"> </w:t>
    </w:r>
    <w:r w:rsidR="00095F01">
      <w:rPr>
        <w:rFonts w:ascii="Maiandra GD" w:hAnsi="Maiandra GD"/>
        <w:i/>
        <w:iCs/>
        <w:sz w:val="16"/>
        <w:szCs w:val="16"/>
        <w:shd w:val="clear" w:color="auto" w:fill="D9D9D9" w:themeFill="background1" w:themeFillShade="D9"/>
      </w:rPr>
      <w:t xml:space="preserve">de </w:t>
    </w:r>
    <w:r w:rsidR="00D00709">
      <w:rPr>
        <w:rFonts w:ascii="Maiandra GD" w:hAnsi="Maiandra GD"/>
        <w:i/>
        <w:iCs/>
        <w:sz w:val="16"/>
        <w:szCs w:val="16"/>
        <w:shd w:val="clear" w:color="auto" w:fill="D9D9D9" w:themeFill="background1" w:themeFillShade="D9"/>
      </w:rPr>
      <w:t>A</w:t>
    </w:r>
    <w:r w:rsidR="003C1E64">
      <w:rPr>
        <w:rFonts w:ascii="Maiandra GD" w:hAnsi="Maiandra GD"/>
        <w:i/>
        <w:iCs/>
        <w:sz w:val="16"/>
        <w:szCs w:val="16"/>
        <w:shd w:val="clear" w:color="auto" w:fill="D9D9D9" w:themeFill="background1" w:themeFillShade="D9"/>
      </w:rPr>
      <w:t>gosto</w:t>
    </w:r>
    <w:r w:rsidR="0047357D">
      <w:rPr>
        <w:rFonts w:ascii="Maiandra GD" w:hAnsi="Maiandra GD"/>
        <w:i/>
        <w:iCs/>
        <w:sz w:val="16"/>
        <w:szCs w:val="16"/>
        <w:shd w:val="clear" w:color="auto" w:fill="D9D9D9" w:themeFill="background1" w:themeFillShade="D9"/>
      </w:rPr>
      <w:t xml:space="preserve">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w:t>
    </w:r>
    <w:r w:rsidR="00C71638">
      <w:rPr>
        <w:rFonts w:ascii="Maiandra GD" w:hAnsi="Maiandra GD"/>
        <w:i/>
        <w:iCs/>
        <w:sz w:val="16"/>
        <w:szCs w:val="16"/>
        <w:shd w:val="clear" w:color="auto" w:fill="D9D9D9" w:themeFill="background1" w:themeFillShade="D9"/>
      </w:rPr>
      <w:t>4</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9852"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0"/>
      <w:gridCol w:w="7792"/>
    </w:tblGrid>
    <w:tr w:rsidR="004F5E0C" w14:paraId="05C301D3" w14:textId="77777777" w:rsidTr="00F73AEC">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700224"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1496086052" name="Imagen 149608605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E1BB426" w14:textId="77777777" w:rsidR="004F5E0C" w:rsidRDefault="004F5E0C" w:rsidP="00AA08D1">
          <w:pPr>
            <w:pStyle w:val="Encabezado"/>
            <w:tabs>
              <w:tab w:val="clear" w:pos="4419"/>
            </w:tabs>
            <w:jc w:val="center"/>
            <w:rPr>
              <w:sz w:val="19"/>
            </w:rPr>
          </w:pPr>
        </w:p>
        <w:p w14:paraId="7F77002E" w14:textId="77777777" w:rsidR="0012100F" w:rsidRPr="0012100F" w:rsidRDefault="0012100F" w:rsidP="0012100F"/>
        <w:p w14:paraId="5188FB2B" w14:textId="4EEC45C4" w:rsidR="0012100F" w:rsidRDefault="0012100F" w:rsidP="0012100F">
          <w:pPr>
            <w:rPr>
              <w:sz w:val="19"/>
            </w:rPr>
          </w:pPr>
          <w:r w:rsidRPr="00A839B6">
            <w:rPr>
              <w:rFonts w:ascii="Calibri" w:eastAsia="Calibri" w:hAnsi="Calibri"/>
              <w:noProof/>
              <w:lang w:val="es-MX" w:eastAsia="en-US"/>
            </w:rPr>
            <w:drawing>
              <wp:anchor distT="0" distB="0" distL="114300" distR="114300" simplePos="0" relativeHeight="251712512" behindDoc="0" locked="0" layoutInCell="1" allowOverlap="1" wp14:anchorId="3C354EFA" wp14:editId="2C6115C6">
                <wp:simplePos x="0" y="0"/>
                <wp:positionH relativeFrom="column">
                  <wp:posOffset>966</wp:posOffset>
                </wp:positionH>
                <wp:positionV relativeFrom="paragraph">
                  <wp:posOffset>252298</wp:posOffset>
                </wp:positionV>
                <wp:extent cx="1219200" cy="643255"/>
                <wp:effectExtent l="0" t="0" r="0" b="0"/>
                <wp:wrapSquare wrapText="bothSides"/>
                <wp:docPr id="427268248" name="Imagen 42726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2">
                          <a:extLst>
                            <a:ext uri="{28A0092B-C50C-407E-A947-70E740481C1C}">
                              <a14:useLocalDpi xmlns:a14="http://schemas.microsoft.com/office/drawing/2010/main" val="0"/>
                            </a:ext>
                          </a:extLst>
                        </a:blip>
                        <a:srcRect l="77312" b="38002"/>
                        <a:stretch/>
                      </pic:blipFill>
                      <pic:spPr bwMode="auto">
                        <a:xfrm>
                          <a:off x="0" y="0"/>
                          <a:ext cx="12192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620B1" w14:textId="78041025" w:rsidR="0012100F" w:rsidRPr="0012100F" w:rsidRDefault="0012100F" w:rsidP="0012100F">
          <w:pPr>
            <w:ind w:firstLine="708"/>
          </w:pPr>
        </w:p>
      </w:tc>
      <w:tc>
        <w:tcPr>
          <w:tcW w:w="7837"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38784"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3E3916FE"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5A0812">
            <w:rPr>
              <w:rFonts w:ascii="Maiandra GD" w:hAnsi="Maiandra GD"/>
              <w:b/>
              <w:i/>
              <w:sz w:val="16"/>
              <w:szCs w:val="16"/>
            </w:rPr>
            <w:t>A</w:t>
          </w:r>
          <w:r>
            <w:rPr>
              <w:rFonts w:ascii="Maiandra GD" w:hAnsi="Maiandra GD"/>
              <w:b/>
              <w:i/>
              <w:sz w:val="16"/>
              <w:szCs w:val="16"/>
            </w:rPr>
            <w:t>G</w:t>
          </w:r>
          <w:r w:rsidR="005A0812">
            <w:rPr>
              <w:rFonts w:ascii="Maiandra GD" w:hAnsi="Maiandra GD"/>
              <w:b/>
              <w:i/>
              <w:sz w:val="16"/>
              <w:szCs w:val="16"/>
            </w:rPr>
            <w:t>É</w:t>
          </w:r>
          <w:r>
            <w:rPr>
              <w:rFonts w:ascii="Maiandra GD" w:hAnsi="Maiandra GD"/>
              <w:b/>
              <w:i/>
              <w:sz w:val="16"/>
              <w:szCs w:val="16"/>
            </w:rPr>
            <w:t>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581BEBAB"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SESIÓN </w:t>
          </w:r>
          <w:r w:rsidR="00244E66">
            <w:rPr>
              <w:rFonts w:ascii="Maiandra GD" w:hAnsi="Maiandra GD"/>
              <w:b/>
              <w:i/>
              <w:sz w:val="16"/>
              <w:szCs w:val="16"/>
            </w:rPr>
            <w:t>PERMANENTE</w:t>
          </w:r>
          <w:r w:rsidR="00223FFE">
            <w:rPr>
              <w:rFonts w:ascii="Maiandra GD" w:hAnsi="Maiandra GD"/>
              <w:b/>
              <w:i/>
              <w:sz w:val="16"/>
              <w:szCs w:val="16"/>
            </w:rPr>
            <w:t xml:space="preserve">- </w:t>
          </w:r>
          <w:r w:rsidR="006A734D">
            <w:rPr>
              <w:rFonts w:ascii="Maiandra GD" w:hAnsi="Maiandra GD"/>
              <w:b/>
              <w:i/>
              <w:sz w:val="16"/>
              <w:szCs w:val="16"/>
            </w:rPr>
            <w:t>TERCER</w:t>
          </w:r>
          <w:r w:rsidR="00223FFE">
            <w:rPr>
              <w:rFonts w:ascii="Maiandra GD" w:hAnsi="Maiandra GD"/>
              <w:b/>
              <w:i/>
              <w:sz w:val="16"/>
              <w:szCs w:val="16"/>
            </w:rPr>
            <w:t xml:space="preserve"> 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F73AEC">
            <w:rPr>
              <w:rFonts w:ascii="Maiandra GD" w:hAnsi="Maiandra GD"/>
              <w:b/>
              <w:i/>
              <w:sz w:val="16"/>
              <w:szCs w:val="16"/>
            </w:rPr>
            <w:t>SEGUNDO</w:t>
          </w:r>
          <w:r w:rsidR="00244E66">
            <w:rPr>
              <w:rFonts w:ascii="Maiandra GD" w:hAnsi="Maiandra GD"/>
              <w:b/>
              <w:i/>
              <w:sz w:val="16"/>
              <w:szCs w:val="16"/>
            </w:rPr>
            <w:t xml:space="preserve"> RECESO </w:t>
          </w:r>
        </w:p>
        <w:p w14:paraId="2AB4DE9C" w14:textId="1BDD5366"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3E9B920B"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817E1F">
            <w:rPr>
              <w:rFonts w:ascii="Maiandra GD" w:hAnsi="Maiandra GD"/>
              <w:b/>
              <w:i/>
              <w:sz w:val="18"/>
              <w:szCs w:val="18"/>
              <w:shd w:val="clear" w:color="auto" w:fill="D9D9D9" w:themeFill="background1" w:themeFillShade="D9"/>
            </w:rPr>
            <w:t>1</w:t>
          </w:r>
          <w:r w:rsidR="00817E1F">
            <w:rPr>
              <w:rFonts w:ascii="Maiandra GD" w:hAnsi="Maiandra GD"/>
              <w:i/>
              <w:sz w:val="18"/>
              <w:szCs w:val="18"/>
              <w:shd w:val="clear" w:color="auto" w:fill="D9D9D9" w:themeFill="background1" w:themeFillShade="D9"/>
            </w:rPr>
            <w:t>6</w:t>
          </w:r>
          <w:r w:rsidR="00644F31">
            <w:rPr>
              <w:rFonts w:ascii="Maiandra GD" w:hAnsi="Maiandra GD"/>
              <w:b/>
              <w:i/>
              <w:sz w:val="18"/>
              <w:szCs w:val="18"/>
              <w:shd w:val="clear" w:color="auto" w:fill="D9D9D9" w:themeFill="background1" w:themeFillShade="D9"/>
            </w:rPr>
            <w:t xml:space="preserve"> </w:t>
          </w:r>
          <w:r w:rsidR="003C3935">
            <w:rPr>
              <w:rFonts w:ascii="Maiandra GD" w:hAnsi="Maiandra GD"/>
              <w:b/>
              <w:i/>
              <w:sz w:val="18"/>
              <w:szCs w:val="18"/>
              <w:shd w:val="clear" w:color="auto" w:fill="D9D9D9" w:themeFill="background1" w:themeFillShade="D9"/>
            </w:rPr>
            <w:t xml:space="preserve">DE </w:t>
          </w:r>
          <w:r w:rsidR="004C3300">
            <w:rPr>
              <w:rFonts w:ascii="Maiandra GD" w:hAnsi="Maiandra GD"/>
              <w:b/>
              <w:i/>
              <w:sz w:val="18"/>
              <w:szCs w:val="18"/>
              <w:shd w:val="clear" w:color="auto" w:fill="D9D9D9" w:themeFill="background1" w:themeFillShade="D9"/>
            </w:rPr>
            <w:t>AGOSTO</w:t>
          </w:r>
          <w:r w:rsidR="00644F31">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 2</w:t>
          </w:r>
          <w:r w:rsidR="0088517F">
            <w:rPr>
              <w:rFonts w:ascii="Maiandra GD" w:hAnsi="Maiandra GD"/>
              <w:b/>
              <w:i/>
              <w:sz w:val="18"/>
              <w:szCs w:val="18"/>
              <w:shd w:val="clear" w:color="auto" w:fill="D9D9D9" w:themeFill="background1" w:themeFillShade="D9"/>
            </w:rPr>
            <w:t>02</w:t>
          </w:r>
          <w:r w:rsidR="00A83249">
            <w:rPr>
              <w:rFonts w:ascii="Maiandra GD" w:hAnsi="Maiandra GD"/>
              <w:b/>
              <w:i/>
              <w:sz w:val="18"/>
              <w:szCs w:val="18"/>
              <w:shd w:val="clear" w:color="auto" w:fill="D9D9D9" w:themeFill="background1" w:themeFillShade="D9"/>
            </w:rPr>
            <w:t>4</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SESIÓN</w:t>
          </w:r>
          <w:r w:rsidR="003C3935">
            <w:rPr>
              <w:rFonts w:ascii="Maiandra GD" w:hAnsi="Maiandra GD"/>
              <w:b/>
              <w:i/>
              <w:sz w:val="18"/>
              <w:szCs w:val="18"/>
              <w:shd w:val="clear" w:color="auto" w:fill="D9D9D9" w:themeFill="background1" w:themeFillShade="D9"/>
            </w:rPr>
            <w:t xml:space="preserve"> </w:t>
          </w:r>
          <w:r w:rsidR="004542FB">
            <w:rPr>
              <w:rFonts w:ascii="Maiandra GD" w:hAnsi="Maiandra GD"/>
              <w:b/>
              <w:i/>
              <w:sz w:val="18"/>
              <w:szCs w:val="18"/>
              <w:shd w:val="clear" w:color="auto" w:fill="D9D9D9" w:themeFill="background1" w:themeFillShade="D9"/>
            </w:rPr>
            <w:t>PERMANENTE</w:t>
          </w:r>
          <w:r w:rsidR="003C3935">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NÚMERO (</w:t>
          </w:r>
          <w:r w:rsidR="00EF50CE">
            <w:rPr>
              <w:rFonts w:ascii="Maiandra GD" w:hAnsi="Maiandra GD"/>
              <w:b/>
              <w:i/>
              <w:sz w:val="18"/>
              <w:szCs w:val="18"/>
              <w:shd w:val="clear" w:color="auto" w:fill="D9D9D9" w:themeFill="background1" w:themeFillShade="D9"/>
            </w:rPr>
            <w:t>2</w:t>
          </w:r>
          <w:r w:rsidR="00EA058B">
            <w:rPr>
              <w:rFonts w:ascii="Maiandra GD" w:hAnsi="Maiandra GD"/>
              <w:b/>
              <w:i/>
              <w:sz w:val="18"/>
              <w:szCs w:val="18"/>
              <w:shd w:val="clear" w:color="auto" w:fill="D9D9D9" w:themeFill="background1" w:themeFillShade="D9"/>
            </w:rPr>
            <w:t>7</w:t>
          </w:r>
          <w:r w:rsidR="00011F9F">
            <w:rPr>
              <w:rFonts w:ascii="Maiandra GD" w:hAnsi="Maiandra GD"/>
              <w:b/>
              <w:i/>
              <w:sz w:val="18"/>
              <w:szCs w:val="18"/>
              <w:shd w:val="clear" w:color="auto" w:fill="D9D9D9" w:themeFill="background1" w:themeFillShade="D9"/>
            </w:rPr>
            <w:t>)</w:t>
          </w:r>
        </w:p>
      </w:tc>
    </w:tr>
  </w:tbl>
  <w:p w14:paraId="2529A23E" w14:textId="14D53823" w:rsidR="004F5E0C" w:rsidRPr="006416C3" w:rsidRDefault="0074641E" w:rsidP="006328F9">
    <w:pPr>
      <w:pStyle w:val="Encabezado"/>
    </w:pPr>
    <w:r>
      <w:rPr>
        <w:noProof/>
      </w:rPr>
      <w:drawing>
        <wp:anchor distT="0" distB="0" distL="114300" distR="114300" simplePos="0" relativeHeight="251651072" behindDoc="1" locked="0" layoutInCell="1" allowOverlap="1" wp14:anchorId="25863EFB" wp14:editId="2CE9D0C6">
          <wp:simplePos x="0" y="0"/>
          <wp:positionH relativeFrom="column">
            <wp:posOffset>209448</wp:posOffset>
          </wp:positionH>
          <wp:positionV relativeFrom="paragraph">
            <wp:posOffset>1525753</wp:posOffset>
          </wp:positionV>
          <wp:extent cx="5194300" cy="7595627"/>
          <wp:effectExtent l="0" t="0" r="6350" b="5715"/>
          <wp:wrapNone/>
          <wp:docPr id="2032722784"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3" r:link="rId4">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38FD7F5"/>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D11D49"/>
    <w:multiLevelType w:val="hybridMultilevel"/>
    <w:tmpl w:val="C6BA8636"/>
    <w:lvl w:ilvl="0" w:tplc="7DA4A4E0">
      <w:start w:val="1500"/>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33094"/>
    <w:multiLevelType w:val="hybridMultilevel"/>
    <w:tmpl w:val="CE0885C8"/>
    <w:lvl w:ilvl="0" w:tplc="943AE87E">
      <w:start w:val="11"/>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0DB0A7F8"/>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0F83083"/>
    <w:multiLevelType w:val="hybridMultilevel"/>
    <w:tmpl w:val="DCB842BE"/>
    <w:lvl w:ilvl="0" w:tplc="FA6EE83C">
      <w:start w:val="1"/>
      <w:numFmt w:val="lowerRoman"/>
      <w:lvlText w:val="%1."/>
      <w:lvlJc w:val="left"/>
      <w:pPr>
        <w:ind w:left="759" w:hanging="720"/>
      </w:pPr>
      <w:rPr>
        <w:rFonts w:hint="default"/>
        <w:b/>
      </w:rPr>
    </w:lvl>
    <w:lvl w:ilvl="1" w:tplc="080A0019" w:tentative="1">
      <w:start w:val="1"/>
      <w:numFmt w:val="lowerLetter"/>
      <w:lvlText w:val="%2."/>
      <w:lvlJc w:val="left"/>
      <w:pPr>
        <w:ind w:left="1119" w:hanging="360"/>
      </w:pPr>
    </w:lvl>
    <w:lvl w:ilvl="2" w:tplc="080A001B" w:tentative="1">
      <w:start w:val="1"/>
      <w:numFmt w:val="lowerRoman"/>
      <w:lvlText w:val="%3."/>
      <w:lvlJc w:val="right"/>
      <w:pPr>
        <w:ind w:left="1839" w:hanging="180"/>
      </w:pPr>
    </w:lvl>
    <w:lvl w:ilvl="3" w:tplc="080A000F" w:tentative="1">
      <w:start w:val="1"/>
      <w:numFmt w:val="decimal"/>
      <w:lvlText w:val="%4."/>
      <w:lvlJc w:val="left"/>
      <w:pPr>
        <w:ind w:left="2559" w:hanging="360"/>
      </w:pPr>
    </w:lvl>
    <w:lvl w:ilvl="4" w:tplc="080A0019" w:tentative="1">
      <w:start w:val="1"/>
      <w:numFmt w:val="lowerLetter"/>
      <w:lvlText w:val="%5."/>
      <w:lvlJc w:val="left"/>
      <w:pPr>
        <w:ind w:left="3279" w:hanging="360"/>
      </w:pPr>
    </w:lvl>
    <w:lvl w:ilvl="5" w:tplc="080A001B" w:tentative="1">
      <w:start w:val="1"/>
      <w:numFmt w:val="lowerRoman"/>
      <w:lvlText w:val="%6."/>
      <w:lvlJc w:val="right"/>
      <w:pPr>
        <w:ind w:left="3999" w:hanging="180"/>
      </w:pPr>
    </w:lvl>
    <w:lvl w:ilvl="6" w:tplc="080A000F" w:tentative="1">
      <w:start w:val="1"/>
      <w:numFmt w:val="decimal"/>
      <w:lvlText w:val="%7."/>
      <w:lvlJc w:val="left"/>
      <w:pPr>
        <w:ind w:left="4719" w:hanging="360"/>
      </w:pPr>
    </w:lvl>
    <w:lvl w:ilvl="7" w:tplc="080A0019" w:tentative="1">
      <w:start w:val="1"/>
      <w:numFmt w:val="lowerLetter"/>
      <w:lvlText w:val="%8."/>
      <w:lvlJc w:val="left"/>
      <w:pPr>
        <w:ind w:left="5439" w:hanging="360"/>
      </w:pPr>
    </w:lvl>
    <w:lvl w:ilvl="8" w:tplc="080A001B" w:tentative="1">
      <w:start w:val="1"/>
      <w:numFmt w:val="lowerRoman"/>
      <w:lvlText w:val="%9."/>
      <w:lvlJc w:val="right"/>
      <w:pPr>
        <w:ind w:left="6159" w:hanging="180"/>
      </w:pPr>
    </w:lvl>
  </w:abstractNum>
  <w:abstractNum w:abstractNumId="7" w15:restartNumberingAfterBreak="0">
    <w:nsid w:val="177345AF"/>
    <w:multiLevelType w:val="hybridMultilevel"/>
    <w:tmpl w:val="211EE9D2"/>
    <w:lvl w:ilvl="0" w:tplc="6F802282">
      <w:start w:val="11"/>
      <w:numFmt w:val="bullet"/>
      <w:lvlText w:val="-"/>
      <w:lvlJc w:val="left"/>
      <w:pPr>
        <w:ind w:left="1068" w:hanging="360"/>
      </w:pPr>
      <w:rPr>
        <w:rFonts w:ascii="Abadi" w:eastAsia="Times New Roman" w:hAnsi="Abadi" w:cs="Times New Roman"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19E114C3"/>
    <w:multiLevelType w:val="hybridMultilevel"/>
    <w:tmpl w:val="F54AD3D4"/>
    <w:lvl w:ilvl="0" w:tplc="9D28B34C">
      <w:start w:val="11"/>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1B9E28EB"/>
    <w:multiLevelType w:val="multilevel"/>
    <w:tmpl w:val="0362465A"/>
    <w:lvl w:ilvl="0">
      <w:start w:val="5"/>
      <w:numFmt w:val="upperRoman"/>
      <w:lvlText w:val="%1."/>
      <w:lvlJc w:val="right"/>
      <w:pPr>
        <w:tabs>
          <w:tab w:val="num" w:pos="720"/>
        </w:tabs>
        <w:ind w:left="720" w:hanging="360"/>
      </w:pPr>
      <w:rPr>
        <w:b/>
        <w:bCs/>
      </w:rPr>
    </w:lvl>
    <w:lvl w:ilvl="1">
      <w:start w:val="9"/>
      <w:numFmt w:val="decimal"/>
      <w:lvlText w:val="%2."/>
      <w:lvlJc w:val="left"/>
      <w:pPr>
        <w:ind w:left="928" w:hanging="360"/>
      </w:pPr>
      <w:rPr>
        <w:rFonts w:ascii="Abadi" w:hAnsi="Abadi" w:hint="default"/>
        <w:b/>
        <w:bCs/>
        <w:sz w:val="24"/>
        <w:szCs w:val="24"/>
      </w:rPr>
    </w:lvl>
    <w:lvl w:ilvl="2">
      <w:numFmt w:val="bullet"/>
      <w:lvlText w:val="-"/>
      <w:lvlJc w:val="left"/>
      <w:pPr>
        <w:ind w:left="2160" w:hanging="360"/>
      </w:pPr>
      <w:rPr>
        <w:rFonts w:ascii="Abadi" w:eastAsia="Times New Roman" w:hAnsi="Abadi" w:cs="Segoe UI" w:hint="default"/>
      </w:rPr>
    </w:lvl>
    <w:lvl w:ilvl="3">
      <w:start w:val="11"/>
      <w:numFmt w:val="decimal"/>
      <w:lvlText w:val="%4"/>
      <w:lvlJc w:val="left"/>
      <w:pPr>
        <w:ind w:left="2880" w:hanging="360"/>
      </w:pPr>
      <w:rPr>
        <w:rFonts w:hint="default"/>
        <w:b/>
        <w:sz w:val="24"/>
      </w:rPr>
    </w:lvl>
    <w:lvl w:ilvl="4">
      <w:start w:val="11"/>
      <w:numFmt w:val="decimal"/>
      <w:lvlText w:val="%5."/>
      <w:lvlJc w:val="left"/>
      <w:pPr>
        <w:ind w:left="532" w:hanging="390"/>
      </w:pPr>
      <w:rPr>
        <w:rFonts w:hint="default"/>
        <w:b/>
        <w:sz w:val="24"/>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1C836A99"/>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25B326F"/>
    <w:multiLevelType w:val="hybridMultilevel"/>
    <w:tmpl w:val="50D2D768"/>
    <w:lvl w:ilvl="0" w:tplc="F9A6E3D2">
      <w:start w:val="6"/>
      <w:numFmt w:val="bullet"/>
      <w:lvlText w:val="-"/>
      <w:lvlJc w:val="left"/>
      <w:pPr>
        <w:ind w:left="1287" w:hanging="360"/>
      </w:pPr>
      <w:rPr>
        <w:rFonts w:ascii="Abadi" w:eastAsiaTheme="minorHAnsi" w:hAnsi="Abadi" w:cs="ArialM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24D958A1"/>
    <w:multiLevelType w:val="hybridMultilevel"/>
    <w:tmpl w:val="B5EE0980"/>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A5A6D80"/>
    <w:multiLevelType w:val="multilevel"/>
    <w:tmpl w:val="3DCC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8C0635"/>
    <w:multiLevelType w:val="hybridMultilevel"/>
    <w:tmpl w:val="2C6EF0FA"/>
    <w:lvl w:ilvl="0" w:tplc="32FC726C">
      <w:start w:val="1"/>
      <w:numFmt w:val="decimal"/>
      <w:lvlText w:val="%1."/>
      <w:lvlJc w:val="left"/>
      <w:pPr>
        <w:ind w:left="644" w:hanging="360"/>
      </w:pPr>
      <w:rPr>
        <w:rFonts w:ascii="Abadi" w:hAnsi="Abadi" w:hint="default"/>
        <w:b/>
        <w:bCs/>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6F77E1"/>
    <w:multiLevelType w:val="hybridMultilevel"/>
    <w:tmpl w:val="84203710"/>
    <w:lvl w:ilvl="0" w:tplc="6DF23CCA">
      <w:start w:val="11"/>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2C3DDC2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0F017FF"/>
    <w:multiLevelType w:val="multilevel"/>
    <w:tmpl w:val="A824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98764B"/>
    <w:multiLevelType w:val="hybridMultilevel"/>
    <w:tmpl w:val="C2B4292C"/>
    <w:lvl w:ilvl="0" w:tplc="CCCC2598">
      <w:start w:val="1"/>
      <w:numFmt w:val="bullet"/>
      <w:lvlText w:val="­"/>
      <w:lvlJc w:val="left"/>
      <w:pPr>
        <w:ind w:left="720" w:hanging="360"/>
      </w:pPr>
      <w:rPr>
        <w:rFonts w:ascii="Abadi" w:hAnsi="Abadi" w:cs="Times New Roman"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364969"/>
    <w:multiLevelType w:val="hybridMultilevel"/>
    <w:tmpl w:val="A09E3AB0"/>
    <w:lvl w:ilvl="0" w:tplc="1BC0F7A8">
      <w:start w:val="9"/>
      <w:numFmt w:val="bullet"/>
      <w:lvlText w:val="-"/>
      <w:lvlJc w:val="left"/>
      <w:pPr>
        <w:ind w:left="720" w:hanging="360"/>
      </w:pPr>
      <w:rPr>
        <w:rFonts w:ascii="Abadi" w:eastAsia="Aptos" w:hAnsi="Abad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B451A3"/>
    <w:multiLevelType w:val="hybridMultilevel"/>
    <w:tmpl w:val="D7486DBC"/>
    <w:lvl w:ilvl="0" w:tplc="DACAF40A">
      <w:start w:val="11"/>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3" w15:restartNumberingAfterBreak="0">
    <w:nsid w:val="3BEF008C"/>
    <w:multiLevelType w:val="multilevel"/>
    <w:tmpl w:val="5248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746B2A"/>
    <w:multiLevelType w:val="multilevel"/>
    <w:tmpl w:val="ACACDCAC"/>
    <w:lvl w:ilvl="0">
      <w:start w:val="1"/>
      <w:numFmt w:val="bullet"/>
      <w:lvlText w:val=""/>
      <w:lvlJc w:val="left"/>
      <w:pPr>
        <w:ind w:left="835" w:hanging="720"/>
      </w:pPr>
      <w:rPr>
        <w:rFonts w:ascii="Symbol" w:hAnsi="Symbol" w:hint="default"/>
        <w:b/>
        <w:bCs/>
        <w:i w:val="0"/>
        <w:iCs w:val="0"/>
        <w:w w:val="99"/>
        <w:sz w:val="26"/>
        <w:szCs w:val="26"/>
      </w:rPr>
    </w:lvl>
    <w:lvl w:ilvl="1">
      <w:numFmt w:val="bullet"/>
      <w:lvlText w:val="•"/>
      <w:lvlJc w:val="left"/>
      <w:pPr>
        <w:ind w:left="1718" w:hanging="720"/>
      </w:pPr>
    </w:lvl>
    <w:lvl w:ilvl="2">
      <w:numFmt w:val="bullet"/>
      <w:lvlText w:val="•"/>
      <w:lvlJc w:val="left"/>
      <w:pPr>
        <w:ind w:left="2596" w:hanging="720"/>
      </w:pPr>
    </w:lvl>
    <w:lvl w:ilvl="3">
      <w:numFmt w:val="bullet"/>
      <w:lvlText w:val="•"/>
      <w:lvlJc w:val="left"/>
      <w:pPr>
        <w:ind w:left="3474" w:hanging="720"/>
      </w:pPr>
    </w:lvl>
    <w:lvl w:ilvl="4">
      <w:numFmt w:val="bullet"/>
      <w:lvlText w:val="•"/>
      <w:lvlJc w:val="left"/>
      <w:pPr>
        <w:ind w:left="4352" w:hanging="720"/>
      </w:pPr>
    </w:lvl>
    <w:lvl w:ilvl="5">
      <w:numFmt w:val="bullet"/>
      <w:lvlText w:val="•"/>
      <w:lvlJc w:val="left"/>
      <w:pPr>
        <w:ind w:left="5230" w:hanging="720"/>
      </w:pPr>
    </w:lvl>
    <w:lvl w:ilvl="6">
      <w:numFmt w:val="bullet"/>
      <w:lvlText w:val="•"/>
      <w:lvlJc w:val="left"/>
      <w:pPr>
        <w:ind w:left="6108" w:hanging="720"/>
      </w:pPr>
    </w:lvl>
    <w:lvl w:ilvl="7">
      <w:numFmt w:val="bullet"/>
      <w:lvlText w:val="•"/>
      <w:lvlJc w:val="left"/>
      <w:pPr>
        <w:ind w:left="6986" w:hanging="720"/>
      </w:pPr>
    </w:lvl>
    <w:lvl w:ilvl="8">
      <w:numFmt w:val="bullet"/>
      <w:lvlText w:val="•"/>
      <w:lvlJc w:val="left"/>
      <w:pPr>
        <w:ind w:left="7864" w:hanging="720"/>
      </w:pPr>
    </w:lvl>
  </w:abstractNum>
  <w:abstractNum w:abstractNumId="25" w15:restartNumberingAfterBreak="0">
    <w:nsid w:val="44FF3842"/>
    <w:multiLevelType w:val="multilevel"/>
    <w:tmpl w:val="D0606B28"/>
    <w:lvl w:ilvl="0">
      <w:start w:val="6"/>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15:restartNumberingAfterBreak="0">
    <w:nsid w:val="48C33149"/>
    <w:multiLevelType w:val="hybridMultilevel"/>
    <w:tmpl w:val="6B52AF62"/>
    <w:lvl w:ilvl="0" w:tplc="8CDE967A">
      <w:start w:val="11"/>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4D642C6C"/>
    <w:multiLevelType w:val="multilevel"/>
    <w:tmpl w:val="C934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824CC6"/>
    <w:multiLevelType w:val="hybridMultilevel"/>
    <w:tmpl w:val="B650981C"/>
    <w:lvl w:ilvl="0" w:tplc="78E45914">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21F3500"/>
    <w:multiLevelType w:val="multilevel"/>
    <w:tmpl w:val="7DD6F3C2"/>
    <w:lvl w:ilvl="0">
      <w:start w:val="1"/>
      <w:numFmt w:val="upperRoman"/>
      <w:lvlText w:val="%1."/>
      <w:lvlJc w:val="left"/>
      <w:pPr>
        <w:tabs>
          <w:tab w:val="num" w:pos="720"/>
        </w:tabs>
        <w:ind w:left="720" w:hanging="360"/>
      </w:pPr>
      <w:rPr>
        <w:rFonts w:ascii="Abadi" w:hAnsi="Abadi" w:cs="Arial" w:hint="default"/>
        <w:b/>
        <w:bCs/>
        <w:i w:val="0"/>
        <w:strike w:val="0"/>
        <w:dstrike w:val="0"/>
        <w:color w:val="000000"/>
        <w:sz w:val="20"/>
        <w:szCs w:val="24"/>
        <w:u w:val="none" w:color="000000"/>
        <w:vertAlign w:val="baseline"/>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551D10A1"/>
    <w:multiLevelType w:val="hybridMultilevel"/>
    <w:tmpl w:val="0D200018"/>
    <w:lvl w:ilvl="0" w:tplc="76F64D9E">
      <w:start w:val="9"/>
      <w:numFmt w:val="bullet"/>
      <w:lvlText w:val="-"/>
      <w:lvlJc w:val="left"/>
      <w:pPr>
        <w:ind w:left="720" w:hanging="360"/>
      </w:pPr>
      <w:rPr>
        <w:rFonts w:ascii="Abadi" w:eastAsia="Aptos" w:hAnsi="Abad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7C5E73"/>
    <w:multiLevelType w:val="hybridMultilevel"/>
    <w:tmpl w:val="78FCEAA4"/>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FB0608"/>
    <w:multiLevelType w:val="hybridMultilevel"/>
    <w:tmpl w:val="C82271F0"/>
    <w:lvl w:ilvl="0" w:tplc="7FA0C11C">
      <w:start w:val="11"/>
      <w:numFmt w:val="bullet"/>
      <w:lvlText w:val="-"/>
      <w:lvlJc w:val="left"/>
      <w:pPr>
        <w:ind w:left="720" w:hanging="360"/>
      </w:pPr>
      <w:rPr>
        <w:rFonts w:ascii="Abadi" w:eastAsia="Times New Roman" w:hAnsi="Abad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0443EE"/>
    <w:multiLevelType w:val="hybridMultilevel"/>
    <w:tmpl w:val="F1981B0C"/>
    <w:lvl w:ilvl="0" w:tplc="24EE2856">
      <w:start w:val="11"/>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5C6E1EC6"/>
    <w:multiLevelType w:val="hybridMultilevel"/>
    <w:tmpl w:val="3DA089A2"/>
    <w:lvl w:ilvl="0" w:tplc="FE546F16">
      <w:start w:val="12"/>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15:restartNumberingAfterBreak="0">
    <w:nsid w:val="61833944"/>
    <w:multiLevelType w:val="hybridMultilevel"/>
    <w:tmpl w:val="6C8465B2"/>
    <w:lvl w:ilvl="0" w:tplc="EDC4124C">
      <w:start w:val="1"/>
      <w:numFmt w:val="decimal"/>
      <w:lvlText w:val="%1."/>
      <w:lvlJc w:val="left"/>
      <w:pPr>
        <w:ind w:left="2051" w:hanging="348"/>
        <w:jc w:val="right"/>
      </w:pPr>
      <w:rPr>
        <w:rFonts w:ascii="Arial" w:eastAsia="Arial" w:hAnsi="Arial" w:cs="Arial" w:hint="default"/>
        <w:b/>
        <w:bCs/>
        <w:i w:val="0"/>
        <w:iCs w:val="0"/>
        <w:spacing w:val="-1"/>
        <w:w w:val="99"/>
        <w:sz w:val="26"/>
        <w:szCs w:val="26"/>
        <w:lang w:val="es-ES" w:eastAsia="en-US" w:bidi="ar-SA"/>
      </w:rPr>
    </w:lvl>
    <w:lvl w:ilvl="1" w:tplc="2F06401A">
      <w:numFmt w:val="bullet"/>
      <w:lvlText w:val="•"/>
      <w:lvlJc w:val="left"/>
      <w:pPr>
        <w:ind w:left="2970" w:hanging="348"/>
      </w:pPr>
      <w:rPr>
        <w:rFonts w:hint="default"/>
        <w:lang w:val="es-ES" w:eastAsia="en-US" w:bidi="ar-SA"/>
      </w:rPr>
    </w:lvl>
    <w:lvl w:ilvl="2" w:tplc="A7BC7D18">
      <w:numFmt w:val="bullet"/>
      <w:lvlText w:val="•"/>
      <w:lvlJc w:val="left"/>
      <w:pPr>
        <w:ind w:left="3880" w:hanging="348"/>
      </w:pPr>
      <w:rPr>
        <w:rFonts w:hint="default"/>
        <w:lang w:val="es-ES" w:eastAsia="en-US" w:bidi="ar-SA"/>
      </w:rPr>
    </w:lvl>
    <w:lvl w:ilvl="3" w:tplc="803AA4D8">
      <w:numFmt w:val="bullet"/>
      <w:lvlText w:val="•"/>
      <w:lvlJc w:val="left"/>
      <w:pPr>
        <w:ind w:left="4790" w:hanging="348"/>
      </w:pPr>
      <w:rPr>
        <w:rFonts w:hint="default"/>
        <w:lang w:val="es-ES" w:eastAsia="en-US" w:bidi="ar-SA"/>
      </w:rPr>
    </w:lvl>
    <w:lvl w:ilvl="4" w:tplc="84B20946">
      <w:numFmt w:val="bullet"/>
      <w:lvlText w:val="•"/>
      <w:lvlJc w:val="left"/>
      <w:pPr>
        <w:ind w:left="5700" w:hanging="348"/>
      </w:pPr>
      <w:rPr>
        <w:rFonts w:hint="default"/>
        <w:lang w:val="es-ES" w:eastAsia="en-US" w:bidi="ar-SA"/>
      </w:rPr>
    </w:lvl>
    <w:lvl w:ilvl="5" w:tplc="35206E12">
      <w:numFmt w:val="bullet"/>
      <w:lvlText w:val="•"/>
      <w:lvlJc w:val="left"/>
      <w:pPr>
        <w:ind w:left="6610" w:hanging="348"/>
      </w:pPr>
      <w:rPr>
        <w:rFonts w:hint="default"/>
        <w:lang w:val="es-ES" w:eastAsia="en-US" w:bidi="ar-SA"/>
      </w:rPr>
    </w:lvl>
    <w:lvl w:ilvl="6" w:tplc="1D66552E">
      <w:numFmt w:val="bullet"/>
      <w:lvlText w:val="•"/>
      <w:lvlJc w:val="left"/>
      <w:pPr>
        <w:ind w:left="7520" w:hanging="348"/>
      </w:pPr>
      <w:rPr>
        <w:rFonts w:hint="default"/>
        <w:lang w:val="es-ES" w:eastAsia="en-US" w:bidi="ar-SA"/>
      </w:rPr>
    </w:lvl>
    <w:lvl w:ilvl="7" w:tplc="32429E3C">
      <w:numFmt w:val="bullet"/>
      <w:lvlText w:val="•"/>
      <w:lvlJc w:val="left"/>
      <w:pPr>
        <w:ind w:left="8430" w:hanging="348"/>
      </w:pPr>
      <w:rPr>
        <w:rFonts w:hint="default"/>
        <w:lang w:val="es-ES" w:eastAsia="en-US" w:bidi="ar-SA"/>
      </w:rPr>
    </w:lvl>
    <w:lvl w:ilvl="8" w:tplc="C9B601D0">
      <w:numFmt w:val="bullet"/>
      <w:lvlText w:val="•"/>
      <w:lvlJc w:val="left"/>
      <w:pPr>
        <w:ind w:left="9340" w:hanging="348"/>
      </w:pPr>
      <w:rPr>
        <w:rFonts w:hint="default"/>
        <w:lang w:val="es-ES" w:eastAsia="en-US" w:bidi="ar-SA"/>
      </w:rPr>
    </w:lvl>
  </w:abstractNum>
  <w:abstractNum w:abstractNumId="36" w15:restartNumberingAfterBreak="0">
    <w:nsid w:val="64ED1E89"/>
    <w:multiLevelType w:val="multilevel"/>
    <w:tmpl w:val="48F08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0D5206"/>
    <w:multiLevelType w:val="hybridMultilevel"/>
    <w:tmpl w:val="4328E946"/>
    <w:lvl w:ilvl="0" w:tplc="A1D281AC">
      <w:start w:val="11"/>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9" w15:restartNumberingAfterBreak="0">
    <w:nsid w:val="68A01090"/>
    <w:multiLevelType w:val="multilevel"/>
    <w:tmpl w:val="EBC45A24"/>
    <w:lvl w:ilvl="0">
      <w:start w:val="4"/>
      <w:numFmt w:val="upperRoman"/>
      <w:lvlText w:val="%1."/>
      <w:lvlJc w:val="right"/>
      <w:pPr>
        <w:tabs>
          <w:tab w:val="num" w:pos="720"/>
        </w:tabs>
        <w:ind w:left="720" w:hanging="360"/>
      </w:pPr>
      <w:rPr>
        <w:b/>
        <w:bCs/>
      </w:rPr>
    </w:lvl>
    <w:lvl w:ilvl="1">
      <w:start w:val="10"/>
      <w:numFmt w:val="decimal"/>
      <w:lvlText w:val="%2."/>
      <w:lvlJc w:val="left"/>
      <w:pPr>
        <w:ind w:left="644" w:hanging="360"/>
      </w:pPr>
      <w:rPr>
        <w:rFonts w:ascii="Abadi" w:hAnsi="Abadi" w:hint="default"/>
        <w:i w:val="0"/>
        <w:iCs w:val="0"/>
        <w:sz w:val="24"/>
        <w:szCs w:val="24"/>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15:restartNumberingAfterBreak="0">
    <w:nsid w:val="6BF55601"/>
    <w:multiLevelType w:val="multilevel"/>
    <w:tmpl w:val="4C8CF7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6DE95C93"/>
    <w:multiLevelType w:val="hybridMultilevel"/>
    <w:tmpl w:val="9BD26EC8"/>
    <w:lvl w:ilvl="0" w:tplc="D94859C6">
      <w:start w:val="9"/>
      <w:numFmt w:val="bullet"/>
      <w:lvlText w:val="-"/>
      <w:lvlJc w:val="left"/>
      <w:pPr>
        <w:ind w:left="644" w:hanging="360"/>
      </w:pPr>
      <w:rPr>
        <w:rFonts w:ascii="Abadi" w:eastAsia="Aptos" w:hAnsi="Abadi" w:cs="Times New Roman"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2" w15:restartNumberingAfterBreak="0">
    <w:nsid w:val="71396EED"/>
    <w:multiLevelType w:val="hybridMultilevel"/>
    <w:tmpl w:val="6B787502"/>
    <w:lvl w:ilvl="0" w:tplc="186414B2">
      <w:start w:val="11"/>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3" w15:restartNumberingAfterBreak="0">
    <w:nsid w:val="788D14DA"/>
    <w:multiLevelType w:val="multilevel"/>
    <w:tmpl w:val="BA221CCE"/>
    <w:lvl w:ilvl="0">
      <w:start w:val="2"/>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15:restartNumberingAfterBreak="0">
    <w:nsid w:val="791D246F"/>
    <w:multiLevelType w:val="multilevel"/>
    <w:tmpl w:val="FB4C5984"/>
    <w:lvl w:ilvl="0">
      <w:start w:val="3"/>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16cid:durableId="667370669">
    <w:abstractNumId w:val="1"/>
  </w:num>
  <w:num w:numId="2" w16cid:durableId="1488744923">
    <w:abstractNumId w:val="0"/>
  </w:num>
  <w:num w:numId="3" w16cid:durableId="1054426673">
    <w:abstractNumId w:val="37"/>
  </w:num>
  <w:num w:numId="4" w16cid:durableId="447285099">
    <w:abstractNumId w:val="12"/>
  </w:num>
  <w:num w:numId="5" w16cid:durableId="443579004">
    <w:abstractNumId w:val="11"/>
  </w:num>
  <w:num w:numId="6" w16cid:durableId="1720324638">
    <w:abstractNumId w:val="24"/>
  </w:num>
  <w:num w:numId="7" w16cid:durableId="376244609">
    <w:abstractNumId w:val="17"/>
  </w:num>
  <w:num w:numId="8" w16cid:durableId="1206872682">
    <w:abstractNumId w:val="20"/>
  </w:num>
  <w:num w:numId="9" w16cid:durableId="901525459">
    <w:abstractNumId w:val="28"/>
  </w:num>
  <w:num w:numId="10" w16cid:durableId="1717437380">
    <w:abstractNumId w:val="19"/>
  </w:num>
  <w:num w:numId="11" w16cid:durableId="900751458">
    <w:abstractNumId w:val="31"/>
  </w:num>
  <w:num w:numId="12" w16cid:durableId="1208491869">
    <w:abstractNumId w:val="6"/>
  </w:num>
  <w:num w:numId="13" w16cid:durableId="1016348156">
    <w:abstractNumId w:val="3"/>
  </w:num>
  <w:num w:numId="14" w16cid:durableId="2000301400">
    <w:abstractNumId w:val="14"/>
  </w:num>
  <w:num w:numId="15" w16cid:durableId="1131284285">
    <w:abstractNumId w:val="35"/>
  </w:num>
  <w:num w:numId="16" w16cid:durableId="875894210">
    <w:abstractNumId w:val="10"/>
  </w:num>
  <w:num w:numId="17" w16cid:durableId="596444359">
    <w:abstractNumId w:val="5"/>
  </w:num>
  <w:num w:numId="18" w16cid:durableId="1802310089">
    <w:abstractNumId w:val="16"/>
  </w:num>
  <w:num w:numId="19" w16cid:durableId="1869751899">
    <w:abstractNumId w:val="2"/>
  </w:num>
  <w:num w:numId="20" w16cid:durableId="829832760">
    <w:abstractNumId w:val="23"/>
  </w:num>
  <w:num w:numId="21" w16cid:durableId="178660121">
    <w:abstractNumId w:val="18"/>
  </w:num>
  <w:num w:numId="22" w16cid:durableId="1194997348">
    <w:abstractNumId w:val="13"/>
  </w:num>
  <w:num w:numId="23" w16cid:durableId="17901308">
    <w:abstractNumId w:val="36"/>
  </w:num>
  <w:num w:numId="24" w16cid:durableId="1891988528">
    <w:abstractNumId w:val="27"/>
  </w:num>
  <w:num w:numId="25" w16cid:durableId="1020620995">
    <w:abstractNumId w:val="40"/>
  </w:num>
  <w:num w:numId="26" w16cid:durableId="458912143">
    <w:abstractNumId w:val="29"/>
  </w:num>
  <w:num w:numId="27" w16cid:durableId="1141078784">
    <w:abstractNumId w:val="43"/>
  </w:num>
  <w:num w:numId="28" w16cid:durableId="1902329549">
    <w:abstractNumId w:val="44"/>
  </w:num>
  <w:num w:numId="29" w16cid:durableId="420490478">
    <w:abstractNumId w:val="39"/>
  </w:num>
  <w:num w:numId="30" w16cid:durableId="1269580894">
    <w:abstractNumId w:val="9"/>
  </w:num>
  <w:num w:numId="31" w16cid:durableId="1286810967">
    <w:abstractNumId w:val="25"/>
  </w:num>
  <w:num w:numId="32" w16cid:durableId="1437139406">
    <w:abstractNumId w:val="41"/>
  </w:num>
  <w:num w:numId="33" w16cid:durableId="1006051838">
    <w:abstractNumId w:val="30"/>
  </w:num>
  <w:num w:numId="34" w16cid:durableId="2082095008">
    <w:abstractNumId w:val="21"/>
  </w:num>
  <w:num w:numId="35" w16cid:durableId="1930960725">
    <w:abstractNumId w:val="4"/>
  </w:num>
  <w:num w:numId="36" w16cid:durableId="1056972752">
    <w:abstractNumId w:val="15"/>
  </w:num>
  <w:num w:numId="37" w16cid:durableId="840123261">
    <w:abstractNumId w:val="8"/>
  </w:num>
  <w:num w:numId="38" w16cid:durableId="363022949">
    <w:abstractNumId w:val="26"/>
  </w:num>
  <w:num w:numId="39" w16cid:durableId="728571304">
    <w:abstractNumId w:val="22"/>
  </w:num>
  <w:num w:numId="40" w16cid:durableId="440419122">
    <w:abstractNumId w:val="33"/>
  </w:num>
  <w:num w:numId="41" w16cid:durableId="666909714">
    <w:abstractNumId w:val="38"/>
  </w:num>
  <w:num w:numId="42" w16cid:durableId="1806311038">
    <w:abstractNumId w:val="42"/>
  </w:num>
  <w:num w:numId="43" w16cid:durableId="831219453">
    <w:abstractNumId w:val="7"/>
  </w:num>
  <w:num w:numId="44" w16cid:durableId="1840538652">
    <w:abstractNumId w:val="32"/>
  </w:num>
  <w:num w:numId="45" w16cid:durableId="267007766">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25A"/>
    <w:rsid w:val="0000028B"/>
    <w:rsid w:val="00000382"/>
    <w:rsid w:val="00000586"/>
    <w:rsid w:val="00000734"/>
    <w:rsid w:val="000008DB"/>
    <w:rsid w:val="00000DE3"/>
    <w:rsid w:val="000010EF"/>
    <w:rsid w:val="0000112F"/>
    <w:rsid w:val="000011D2"/>
    <w:rsid w:val="000014D3"/>
    <w:rsid w:val="000018C3"/>
    <w:rsid w:val="00001912"/>
    <w:rsid w:val="00001B59"/>
    <w:rsid w:val="00002075"/>
    <w:rsid w:val="0000226B"/>
    <w:rsid w:val="00002522"/>
    <w:rsid w:val="000026FC"/>
    <w:rsid w:val="00002972"/>
    <w:rsid w:val="00002BD8"/>
    <w:rsid w:val="00003161"/>
    <w:rsid w:val="00003811"/>
    <w:rsid w:val="00003D02"/>
    <w:rsid w:val="00003DBD"/>
    <w:rsid w:val="00004089"/>
    <w:rsid w:val="0000408F"/>
    <w:rsid w:val="00004124"/>
    <w:rsid w:val="00004748"/>
    <w:rsid w:val="00004CA6"/>
    <w:rsid w:val="0000527F"/>
    <w:rsid w:val="00005727"/>
    <w:rsid w:val="0000581B"/>
    <w:rsid w:val="00005A0B"/>
    <w:rsid w:val="000061DD"/>
    <w:rsid w:val="00006B21"/>
    <w:rsid w:val="000079E9"/>
    <w:rsid w:val="00007C41"/>
    <w:rsid w:val="00007CC7"/>
    <w:rsid w:val="00010294"/>
    <w:rsid w:val="00010693"/>
    <w:rsid w:val="00010CBC"/>
    <w:rsid w:val="00011764"/>
    <w:rsid w:val="00011932"/>
    <w:rsid w:val="00011DE9"/>
    <w:rsid w:val="00011F9F"/>
    <w:rsid w:val="0001233C"/>
    <w:rsid w:val="00012B97"/>
    <w:rsid w:val="00012DBE"/>
    <w:rsid w:val="00012E15"/>
    <w:rsid w:val="00012FA3"/>
    <w:rsid w:val="00013190"/>
    <w:rsid w:val="00013277"/>
    <w:rsid w:val="00013387"/>
    <w:rsid w:val="0001369A"/>
    <w:rsid w:val="000138A6"/>
    <w:rsid w:val="00013A50"/>
    <w:rsid w:val="00013BA1"/>
    <w:rsid w:val="00013EFD"/>
    <w:rsid w:val="000142E8"/>
    <w:rsid w:val="00014394"/>
    <w:rsid w:val="00014895"/>
    <w:rsid w:val="00014EE5"/>
    <w:rsid w:val="00014F6D"/>
    <w:rsid w:val="000154FF"/>
    <w:rsid w:val="00015832"/>
    <w:rsid w:val="000163F4"/>
    <w:rsid w:val="00016CEF"/>
    <w:rsid w:val="00016EAE"/>
    <w:rsid w:val="00016F28"/>
    <w:rsid w:val="0001709A"/>
    <w:rsid w:val="0001720F"/>
    <w:rsid w:val="0001745B"/>
    <w:rsid w:val="00017588"/>
    <w:rsid w:val="000203DA"/>
    <w:rsid w:val="00020878"/>
    <w:rsid w:val="000209FC"/>
    <w:rsid w:val="00020B80"/>
    <w:rsid w:val="00020CA4"/>
    <w:rsid w:val="00020DE7"/>
    <w:rsid w:val="00021467"/>
    <w:rsid w:val="0002173E"/>
    <w:rsid w:val="00021919"/>
    <w:rsid w:val="0002239A"/>
    <w:rsid w:val="0002264C"/>
    <w:rsid w:val="0002303B"/>
    <w:rsid w:val="000231F8"/>
    <w:rsid w:val="000235E3"/>
    <w:rsid w:val="00023733"/>
    <w:rsid w:val="00023BE9"/>
    <w:rsid w:val="000245C6"/>
    <w:rsid w:val="000246AD"/>
    <w:rsid w:val="000253F4"/>
    <w:rsid w:val="00025580"/>
    <w:rsid w:val="0002560D"/>
    <w:rsid w:val="0002696C"/>
    <w:rsid w:val="00026D98"/>
    <w:rsid w:val="00027181"/>
    <w:rsid w:val="00027E37"/>
    <w:rsid w:val="0003082D"/>
    <w:rsid w:val="00030A87"/>
    <w:rsid w:val="00030B29"/>
    <w:rsid w:val="00030FF0"/>
    <w:rsid w:val="00031106"/>
    <w:rsid w:val="000312B8"/>
    <w:rsid w:val="0003132E"/>
    <w:rsid w:val="00031523"/>
    <w:rsid w:val="0003175C"/>
    <w:rsid w:val="000318C7"/>
    <w:rsid w:val="00031DD9"/>
    <w:rsid w:val="00031E57"/>
    <w:rsid w:val="00031ECE"/>
    <w:rsid w:val="00031FBE"/>
    <w:rsid w:val="00032E93"/>
    <w:rsid w:val="00032EEE"/>
    <w:rsid w:val="00032F23"/>
    <w:rsid w:val="000334C3"/>
    <w:rsid w:val="00033C18"/>
    <w:rsid w:val="00033DD6"/>
    <w:rsid w:val="0003409E"/>
    <w:rsid w:val="00034515"/>
    <w:rsid w:val="000350B8"/>
    <w:rsid w:val="0003521C"/>
    <w:rsid w:val="00035665"/>
    <w:rsid w:val="000357EF"/>
    <w:rsid w:val="00035855"/>
    <w:rsid w:val="00035AB1"/>
    <w:rsid w:val="000362A0"/>
    <w:rsid w:val="00036F03"/>
    <w:rsid w:val="00037073"/>
    <w:rsid w:val="00037084"/>
    <w:rsid w:val="000378C9"/>
    <w:rsid w:val="0004003B"/>
    <w:rsid w:val="00040216"/>
    <w:rsid w:val="00040606"/>
    <w:rsid w:val="00041958"/>
    <w:rsid w:val="0004195B"/>
    <w:rsid w:val="00041987"/>
    <w:rsid w:val="00041EDE"/>
    <w:rsid w:val="00041FB3"/>
    <w:rsid w:val="0004223C"/>
    <w:rsid w:val="00042990"/>
    <w:rsid w:val="00042B38"/>
    <w:rsid w:val="00042C3F"/>
    <w:rsid w:val="000435E9"/>
    <w:rsid w:val="0004451E"/>
    <w:rsid w:val="000454BF"/>
    <w:rsid w:val="000456E6"/>
    <w:rsid w:val="000457C0"/>
    <w:rsid w:val="00045BDD"/>
    <w:rsid w:val="00045CF7"/>
    <w:rsid w:val="00046070"/>
    <w:rsid w:val="0004650C"/>
    <w:rsid w:val="00046AB9"/>
    <w:rsid w:val="00046AED"/>
    <w:rsid w:val="00046ED3"/>
    <w:rsid w:val="000477D2"/>
    <w:rsid w:val="000478ED"/>
    <w:rsid w:val="00050267"/>
    <w:rsid w:val="00050295"/>
    <w:rsid w:val="000502F7"/>
    <w:rsid w:val="0005075A"/>
    <w:rsid w:val="0005076C"/>
    <w:rsid w:val="00050CD6"/>
    <w:rsid w:val="0005102E"/>
    <w:rsid w:val="00051177"/>
    <w:rsid w:val="0005144C"/>
    <w:rsid w:val="000516F9"/>
    <w:rsid w:val="0005170F"/>
    <w:rsid w:val="00051EFD"/>
    <w:rsid w:val="00051FA6"/>
    <w:rsid w:val="00052157"/>
    <w:rsid w:val="000522AD"/>
    <w:rsid w:val="00052891"/>
    <w:rsid w:val="00052CA8"/>
    <w:rsid w:val="00053014"/>
    <w:rsid w:val="000530C4"/>
    <w:rsid w:val="000534C1"/>
    <w:rsid w:val="0005355E"/>
    <w:rsid w:val="000539ED"/>
    <w:rsid w:val="00053EDF"/>
    <w:rsid w:val="0005519A"/>
    <w:rsid w:val="000554F1"/>
    <w:rsid w:val="00055CBE"/>
    <w:rsid w:val="00055DAF"/>
    <w:rsid w:val="00056254"/>
    <w:rsid w:val="0005635F"/>
    <w:rsid w:val="00056932"/>
    <w:rsid w:val="00056BB2"/>
    <w:rsid w:val="0005720C"/>
    <w:rsid w:val="00057217"/>
    <w:rsid w:val="00057341"/>
    <w:rsid w:val="00060684"/>
    <w:rsid w:val="000606E4"/>
    <w:rsid w:val="00061223"/>
    <w:rsid w:val="000618D6"/>
    <w:rsid w:val="00061F88"/>
    <w:rsid w:val="00061FE9"/>
    <w:rsid w:val="00062667"/>
    <w:rsid w:val="00062680"/>
    <w:rsid w:val="000628A3"/>
    <w:rsid w:val="0006290A"/>
    <w:rsid w:val="00062A07"/>
    <w:rsid w:val="00062CDF"/>
    <w:rsid w:val="00063CD9"/>
    <w:rsid w:val="0006442B"/>
    <w:rsid w:val="00064C68"/>
    <w:rsid w:val="000650BC"/>
    <w:rsid w:val="00065180"/>
    <w:rsid w:val="0006586B"/>
    <w:rsid w:val="00065B35"/>
    <w:rsid w:val="00065CAB"/>
    <w:rsid w:val="00066200"/>
    <w:rsid w:val="0006627E"/>
    <w:rsid w:val="00066309"/>
    <w:rsid w:val="000665A4"/>
    <w:rsid w:val="00066610"/>
    <w:rsid w:val="00066D2E"/>
    <w:rsid w:val="00066E2B"/>
    <w:rsid w:val="00066EC6"/>
    <w:rsid w:val="00067505"/>
    <w:rsid w:val="0006764A"/>
    <w:rsid w:val="0006770A"/>
    <w:rsid w:val="00067B91"/>
    <w:rsid w:val="000706F5"/>
    <w:rsid w:val="000710E6"/>
    <w:rsid w:val="0007113C"/>
    <w:rsid w:val="0007142D"/>
    <w:rsid w:val="000714A6"/>
    <w:rsid w:val="000715CB"/>
    <w:rsid w:val="000716C3"/>
    <w:rsid w:val="0007176D"/>
    <w:rsid w:val="000717BC"/>
    <w:rsid w:val="00071DA9"/>
    <w:rsid w:val="00072117"/>
    <w:rsid w:val="000727C6"/>
    <w:rsid w:val="00072834"/>
    <w:rsid w:val="000728B5"/>
    <w:rsid w:val="0007291B"/>
    <w:rsid w:val="00072AC1"/>
    <w:rsid w:val="00072DC6"/>
    <w:rsid w:val="00073545"/>
    <w:rsid w:val="00073686"/>
    <w:rsid w:val="00073CE1"/>
    <w:rsid w:val="00074402"/>
    <w:rsid w:val="00074774"/>
    <w:rsid w:val="000747CB"/>
    <w:rsid w:val="0007498E"/>
    <w:rsid w:val="00074D13"/>
    <w:rsid w:val="000751C6"/>
    <w:rsid w:val="000753F5"/>
    <w:rsid w:val="000754FA"/>
    <w:rsid w:val="00075857"/>
    <w:rsid w:val="00075925"/>
    <w:rsid w:val="00075CDB"/>
    <w:rsid w:val="00076ACC"/>
    <w:rsid w:val="00076ACE"/>
    <w:rsid w:val="0007702A"/>
    <w:rsid w:val="00077039"/>
    <w:rsid w:val="000770BC"/>
    <w:rsid w:val="00077327"/>
    <w:rsid w:val="000773B7"/>
    <w:rsid w:val="000778D6"/>
    <w:rsid w:val="0007796D"/>
    <w:rsid w:val="00077D3D"/>
    <w:rsid w:val="00077E3B"/>
    <w:rsid w:val="00077F7E"/>
    <w:rsid w:val="000802D3"/>
    <w:rsid w:val="00081330"/>
    <w:rsid w:val="000819DE"/>
    <w:rsid w:val="00081FCA"/>
    <w:rsid w:val="000820AB"/>
    <w:rsid w:val="000822B4"/>
    <w:rsid w:val="00082C44"/>
    <w:rsid w:val="00082D95"/>
    <w:rsid w:val="00083162"/>
    <w:rsid w:val="000835A7"/>
    <w:rsid w:val="0008368A"/>
    <w:rsid w:val="00083693"/>
    <w:rsid w:val="00083BAB"/>
    <w:rsid w:val="00083BFA"/>
    <w:rsid w:val="00084029"/>
    <w:rsid w:val="00084181"/>
    <w:rsid w:val="00084968"/>
    <w:rsid w:val="00084ACB"/>
    <w:rsid w:val="00085004"/>
    <w:rsid w:val="00085286"/>
    <w:rsid w:val="00085688"/>
    <w:rsid w:val="00085A48"/>
    <w:rsid w:val="00085E45"/>
    <w:rsid w:val="00085EE6"/>
    <w:rsid w:val="000861C6"/>
    <w:rsid w:val="000863BC"/>
    <w:rsid w:val="00086A4F"/>
    <w:rsid w:val="00086C4A"/>
    <w:rsid w:val="00086CE0"/>
    <w:rsid w:val="00086D58"/>
    <w:rsid w:val="00086E37"/>
    <w:rsid w:val="00087349"/>
    <w:rsid w:val="00087995"/>
    <w:rsid w:val="00087C5E"/>
    <w:rsid w:val="00090380"/>
    <w:rsid w:val="000907C5"/>
    <w:rsid w:val="00090B60"/>
    <w:rsid w:val="00090DD0"/>
    <w:rsid w:val="0009108D"/>
    <w:rsid w:val="0009114F"/>
    <w:rsid w:val="0009127F"/>
    <w:rsid w:val="000914B5"/>
    <w:rsid w:val="000919BD"/>
    <w:rsid w:val="00091BB2"/>
    <w:rsid w:val="00091C76"/>
    <w:rsid w:val="00091CED"/>
    <w:rsid w:val="00091D53"/>
    <w:rsid w:val="00091FEB"/>
    <w:rsid w:val="00092733"/>
    <w:rsid w:val="00092993"/>
    <w:rsid w:val="00092A21"/>
    <w:rsid w:val="00092A6C"/>
    <w:rsid w:val="00092C7D"/>
    <w:rsid w:val="00092CCB"/>
    <w:rsid w:val="00093297"/>
    <w:rsid w:val="000932B0"/>
    <w:rsid w:val="000933F1"/>
    <w:rsid w:val="0009345E"/>
    <w:rsid w:val="0009387D"/>
    <w:rsid w:val="000938F4"/>
    <w:rsid w:val="00093B84"/>
    <w:rsid w:val="00093CBC"/>
    <w:rsid w:val="00093CC9"/>
    <w:rsid w:val="00093E45"/>
    <w:rsid w:val="00094102"/>
    <w:rsid w:val="0009496C"/>
    <w:rsid w:val="0009496F"/>
    <w:rsid w:val="000949FA"/>
    <w:rsid w:val="00094D70"/>
    <w:rsid w:val="0009562F"/>
    <w:rsid w:val="000957CB"/>
    <w:rsid w:val="000959BB"/>
    <w:rsid w:val="00095AC4"/>
    <w:rsid w:val="00095BAD"/>
    <w:rsid w:val="00095C15"/>
    <w:rsid w:val="00095CFA"/>
    <w:rsid w:val="00095E21"/>
    <w:rsid w:val="00095F01"/>
    <w:rsid w:val="00095F6E"/>
    <w:rsid w:val="00096329"/>
    <w:rsid w:val="0009633F"/>
    <w:rsid w:val="00096649"/>
    <w:rsid w:val="00097391"/>
    <w:rsid w:val="00097DF8"/>
    <w:rsid w:val="00097F75"/>
    <w:rsid w:val="000A0157"/>
    <w:rsid w:val="000A01B1"/>
    <w:rsid w:val="000A01E5"/>
    <w:rsid w:val="000A02A7"/>
    <w:rsid w:val="000A0845"/>
    <w:rsid w:val="000A08E0"/>
    <w:rsid w:val="000A1718"/>
    <w:rsid w:val="000A1787"/>
    <w:rsid w:val="000A2075"/>
    <w:rsid w:val="000A2126"/>
    <w:rsid w:val="000A255E"/>
    <w:rsid w:val="000A274F"/>
    <w:rsid w:val="000A2D97"/>
    <w:rsid w:val="000A3144"/>
    <w:rsid w:val="000A334D"/>
    <w:rsid w:val="000A341A"/>
    <w:rsid w:val="000A3BB6"/>
    <w:rsid w:val="000A424D"/>
    <w:rsid w:val="000A45D9"/>
    <w:rsid w:val="000A49D9"/>
    <w:rsid w:val="000A4EA4"/>
    <w:rsid w:val="000A4FA2"/>
    <w:rsid w:val="000A5518"/>
    <w:rsid w:val="000A5C46"/>
    <w:rsid w:val="000A5C65"/>
    <w:rsid w:val="000A7498"/>
    <w:rsid w:val="000A7757"/>
    <w:rsid w:val="000A7908"/>
    <w:rsid w:val="000A7F18"/>
    <w:rsid w:val="000B062C"/>
    <w:rsid w:val="000B0A11"/>
    <w:rsid w:val="000B0CCE"/>
    <w:rsid w:val="000B0FE0"/>
    <w:rsid w:val="000B11F0"/>
    <w:rsid w:val="000B1232"/>
    <w:rsid w:val="000B13DD"/>
    <w:rsid w:val="000B1622"/>
    <w:rsid w:val="000B168F"/>
    <w:rsid w:val="000B1B93"/>
    <w:rsid w:val="000B1F09"/>
    <w:rsid w:val="000B2F78"/>
    <w:rsid w:val="000B32C8"/>
    <w:rsid w:val="000B38C7"/>
    <w:rsid w:val="000B3D97"/>
    <w:rsid w:val="000B4474"/>
    <w:rsid w:val="000B4668"/>
    <w:rsid w:val="000B4792"/>
    <w:rsid w:val="000B4C78"/>
    <w:rsid w:val="000B4EED"/>
    <w:rsid w:val="000B5568"/>
    <w:rsid w:val="000B599F"/>
    <w:rsid w:val="000B629B"/>
    <w:rsid w:val="000B65CD"/>
    <w:rsid w:val="000B6B13"/>
    <w:rsid w:val="000B6B7F"/>
    <w:rsid w:val="000B6FE5"/>
    <w:rsid w:val="000B76A1"/>
    <w:rsid w:val="000B7E56"/>
    <w:rsid w:val="000C0B30"/>
    <w:rsid w:val="000C0F10"/>
    <w:rsid w:val="000C117B"/>
    <w:rsid w:val="000C12F2"/>
    <w:rsid w:val="000C138E"/>
    <w:rsid w:val="000C1823"/>
    <w:rsid w:val="000C19E0"/>
    <w:rsid w:val="000C1BE1"/>
    <w:rsid w:val="000C1EA0"/>
    <w:rsid w:val="000C1F24"/>
    <w:rsid w:val="000C20B3"/>
    <w:rsid w:val="000C20DB"/>
    <w:rsid w:val="000C33B7"/>
    <w:rsid w:val="000C3B63"/>
    <w:rsid w:val="000C3D15"/>
    <w:rsid w:val="000C40AB"/>
    <w:rsid w:val="000C4301"/>
    <w:rsid w:val="000C48D7"/>
    <w:rsid w:val="000C4D78"/>
    <w:rsid w:val="000C5012"/>
    <w:rsid w:val="000C50F7"/>
    <w:rsid w:val="000C5235"/>
    <w:rsid w:val="000C5236"/>
    <w:rsid w:val="000C5370"/>
    <w:rsid w:val="000C56BC"/>
    <w:rsid w:val="000C5B57"/>
    <w:rsid w:val="000C63E0"/>
    <w:rsid w:val="000C6D9E"/>
    <w:rsid w:val="000C6DE3"/>
    <w:rsid w:val="000C6EF7"/>
    <w:rsid w:val="000C7E2D"/>
    <w:rsid w:val="000C7EB6"/>
    <w:rsid w:val="000D036A"/>
    <w:rsid w:val="000D0537"/>
    <w:rsid w:val="000D0552"/>
    <w:rsid w:val="000D06C9"/>
    <w:rsid w:val="000D06CD"/>
    <w:rsid w:val="000D0BBF"/>
    <w:rsid w:val="000D0F8F"/>
    <w:rsid w:val="000D106A"/>
    <w:rsid w:val="000D1160"/>
    <w:rsid w:val="000D11FF"/>
    <w:rsid w:val="000D148D"/>
    <w:rsid w:val="000D1AEC"/>
    <w:rsid w:val="000D1C44"/>
    <w:rsid w:val="000D2429"/>
    <w:rsid w:val="000D24C8"/>
    <w:rsid w:val="000D29E5"/>
    <w:rsid w:val="000D3207"/>
    <w:rsid w:val="000D33AF"/>
    <w:rsid w:val="000D3588"/>
    <w:rsid w:val="000D3958"/>
    <w:rsid w:val="000D42E3"/>
    <w:rsid w:val="000D42F1"/>
    <w:rsid w:val="000D451A"/>
    <w:rsid w:val="000D47ED"/>
    <w:rsid w:val="000D5224"/>
    <w:rsid w:val="000D56D8"/>
    <w:rsid w:val="000D587B"/>
    <w:rsid w:val="000D5FAC"/>
    <w:rsid w:val="000D61D0"/>
    <w:rsid w:val="000D62E7"/>
    <w:rsid w:val="000D6402"/>
    <w:rsid w:val="000D65F1"/>
    <w:rsid w:val="000D67C6"/>
    <w:rsid w:val="000D69C2"/>
    <w:rsid w:val="000D6C19"/>
    <w:rsid w:val="000D7347"/>
    <w:rsid w:val="000D73AF"/>
    <w:rsid w:val="000D7872"/>
    <w:rsid w:val="000D7879"/>
    <w:rsid w:val="000D79AD"/>
    <w:rsid w:val="000E0101"/>
    <w:rsid w:val="000E08A8"/>
    <w:rsid w:val="000E0CC2"/>
    <w:rsid w:val="000E0D2A"/>
    <w:rsid w:val="000E11B9"/>
    <w:rsid w:val="000E1370"/>
    <w:rsid w:val="000E25E6"/>
    <w:rsid w:val="000E299F"/>
    <w:rsid w:val="000E2CBE"/>
    <w:rsid w:val="000E2CD8"/>
    <w:rsid w:val="000E2CF7"/>
    <w:rsid w:val="000E2DAD"/>
    <w:rsid w:val="000E2FB8"/>
    <w:rsid w:val="000E3375"/>
    <w:rsid w:val="000E3444"/>
    <w:rsid w:val="000E368C"/>
    <w:rsid w:val="000E3736"/>
    <w:rsid w:val="000E37AF"/>
    <w:rsid w:val="000E3C3A"/>
    <w:rsid w:val="000E424F"/>
    <w:rsid w:val="000E4D60"/>
    <w:rsid w:val="000E4D9F"/>
    <w:rsid w:val="000E553A"/>
    <w:rsid w:val="000E5CA9"/>
    <w:rsid w:val="000E6165"/>
    <w:rsid w:val="000E61A5"/>
    <w:rsid w:val="000E6360"/>
    <w:rsid w:val="000E65E0"/>
    <w:rsid w:val="000E6832"/>
    <w:rsid w:val="000E6B15"/>
    <w:rsid w:val="000E6BA2"/>
    <w:rsid w:val="000E6C12"/>
    <w:rsid w:val="000E7514"/>
    <w:rsid w:val="000E7FCA"/>
    <w:rsid w:val="000F0371"/>
    <w:rsid w:val="000F0507"/>
    <w:rsid w:val="000F0C86"/>
    <w:rsid w:val="000F0E42"/>
    <w:rsid w:val="000F0F4A"/>
    <w:rsid w:val="000F1974"/>
    <w:rsid w:val="000F19CD"/>
    <w:rsid w:val="000F1B25"/>
    <w:rsid w:val="000F1D89"/>
    <w:rsid w:val="000F2276"/>
    <w:rsid w:val="000F2403"/>
    <w:rsid w:val="000F2825"/>
    <w:rsid w:val="000F2934"/>
    <w:rsid w:val="000F3114"/>
    <w:rsid w:val="000F3192"/>
    <w:rsid w:val="000F356B"/>
    <w:rsid w:val="000F41A0"/>
    <w:rsid w:val="000F42DF"/>
    <w:rsid w:val="000F43E3"/>
    <w:rsid w:val="000F4681"/>
    <w:rsid w:val="000F4CCF"/>
    <w:rsid w:val="000F4EB9"/>
    <w:rsid w:val="000F51EA"/>
    <w:rsid w:val="000F5219"/>
    <w:rsid w:val="000F54D6"/>
    <w:rsid w:val="000F5871"/>
    <w:rsid w:val="000F5C23"/>
    <w:rsid w:val="000F5C30"/>
    <w:rsid w:val="000F5C80"/>
    <w:rsid w:val="000F5E43"/>
    <w:rsid w:val="000F604D"/>
    <w:rsid w:val="000F64AB"/>
    <w:rsid w:val="000F6B50"/>
    <w:rsid w:val="000F6F5B"/>
    <w:rsid w:val="000F7093"/>
    <w:rsid w:val="000F7168"/>
    <w:rsid w:val="000F77E8"/>
    <w:rsid w:val="000F7938"/>
    <w:rsid w:val="0010140E"/>
    <w:rsid w:val="00101716"/>
    <w:rsid w:val="0010178D"/>
    <w:rsid w:val="00101A6C"/>
    <w:rsid w:val="00101B20"/>
    <w:rsid w:val="00101B62"/>
    <w:rsid w:val="00101CC8"/>
    <w:rsid w:val="00101DD0"/>
    <w:rsid w:val="001025FA"/>
    <w:rsid w:val="0010293A"/>
    <w:rsid w:val="001029FC"/>
    <w:rsid w:val="00102E38"/>
    <w:rsid w:val="0010345B"/>
    <w:rsid w:val="0010354D"/>
    <w:rsid w:val="001036E0"/>
    <w:rsid w:val="001036E6"/>
    <w:rsid w:val="0010387D"/>
    <w:rsid w:val="00103A8F"/>
    <w:rsid w:val="00103C2B"/>
    <w:rsid w:val="0010408D"/>
    <w:rsid w:val="00104189"/>
    <w:rsid w:val="00104E76"/>
    <w:rsid w:val="00104E8E"/>
    <w:rsid w:val="001051E9"/>
    <w:rsid w:val="00105424"/>
    <w:rsid w:val="001055F7"/>
    <w:rsid w:val="001056E4"/>
    <w:rsid w:val="001058C4"/>
    <w:rsid w:val="00105B1F"/>
    <w:rsid w:val="00105E62"/>
    <w:rsid w:val="00106378"/>
    <w:rsid w:val="00106494"/>
    <w:rsid w:val="00106F77"/>
    <w:rsid w:val="00106FFD"/>
    <w:rsid w:val="0010703F"/>
    <w:rsid w:val="001079D5"/>
    <w:rsid w:val="00107C1C"/>
    <w:rsid w:val="00107D40"/>
    <w:rsid w:val="00110089"/>
    <w:rsid w:val="001101EA"/>
    <w:rsid w:val="001108E4"/>
    <w:rsid w:val="00110FBC"/>
    <w:rsid w:val="00111459"/>
    <w:rsid w:val="00111860"/>
    <w:rsid w:val="00111940"/>
    <w:rsid w:val="00111E96"/>
    <w:rsid w:val="00111ED1"/>
    <w:rsid w:val="00112B0C"/>
    <w:rsid w:val="00112EA2"/>
    <w:rsid w:val="00113124"/>
    <w:rsid w:val="0011322D"/>
    <w:rsid w:val="001136EB"/>
    <w:rsid w:val="00113B08"/>
    <w:rsid w:val="00113D9C"/>
    <w:rsid w:val="0011405F"/>
    <w:rsid w:val="0011453E"/>
    <w:rsid w:val="001148A9"/>
    <w:rsid w:val="00114A9E"/>
    <w:rsid w:val="00114E22"/>
    <w:rsid w:val="001151CE"/>
    <w:rsid w:val="00115487"/>
    <w:rsid w:val="0011594B"/>
    <w:rsid w:val="00115C2B"/>
    <w:rsid w:val="00115D6B"/>
    <w:rsid w:val="00115F57"/>
    <w:rsid w:val="00115F88"/>
    <w:rsid w:val="0011601D"/>
    <w:rsid w:val="001163DE"/>
    <w:rsid w:val="001169AA"/>
    <w:rsid w:val="00116AB3"/>
    <w:rsid w:val="00117276"/>
    <w:rsid w:val="001173EB"/>
    <w:rsid w:val="001174E8"/>
    <w:rsid w:val="00117BC9"/>
    <w:rsid w:val="001201E7"/>
    <w:rsid w:val="0012024E"/>
    <w:rsid w:val="0012046E"/>
    <w:rsid w:val="00120765"/>
    <w:rsid w:val="001208C5"/>
    <w:rsid w:val="00120C87"/>
    <w:rsid w:val="0012100F"/>
    <w:rsid w:val="001216FB"/>
    <w:rsid w:val="00121931"/>
    <w:rsid w:val="00121A0B"/>
    <w:rsid w:val="0012242F"/>
    <w:rsid w:val="00122F73"/>
    <w:rsid w:val="001236FC"/>
    <w:rsid w:val="0012386B"/>
    <w:rsid w:val="00123A3D"/>
    <w:rsid w:val="00123D92"/>
    <w:rsid w:val="00123F68"/>
    <w:rsid w:val="00123F9B"/>
    <w:rsid w:val="00124298"/>
    <w:rsid w:val="001243F6"/>
    <w:rsid w:val="00125526"/>
    <w:rsid w:val="00125A0E"/>
    <w:rsid w:val="00125A89"/>
    <w:rsid w:val="00126030"/>
    <w:rsid w:val="001267D6"/>
    <w:rsid w:val="00126BD5"/>
    <w:rsid w:val="001270AF"/>
    <w:rsid w:val="00127309"/>
    <w:rsid w:val="00127545"/>
    <w:rsid w:val="001275FA"/>
    <w:rsid w:val="00127AAC"/>
    <w:rsid w:val="0013080F"/>
    <w:rsid w:val="001317DB"/>
    <w:rsid w:val="0013180A"/>
    <w:rsid w:val="001318AD"/>
    <w:rsid w:val="00131B7D"/>
    <w:rsid w:val="001322D6"/>
    <w:rsid w:val="00132577"/>
    <w:rsid w:val="001325F8"/>
    <w:rsid w:val="001326D7"/>
    <w:rsid w:val="00132ED1"/>
    <w:rsid w:val="00132F1C"/>
    <w:rsid w:val="00132FAE"/>
    <w:rsid w:val="00132FC8"/>
    <w:rsid w:val="001335ED"/>
    <w:rsid w:val="001339E4"/>
    <w:rsid w:val="00133B77"/>
    <w:rsid w:val="00133B8D"/>
    <w:rsid w:val="00133D22"/>
    <w:rsid w:val="00133DA2"/>
    <w:rsid w:val="001350A8"/>
    <w:rsid w:val="00135201"/>
    <w:rsid w:val="00135490"/>
    <w:rsid w:val="001356F6"/>
    <w:rsid w:val="001357A1"/>
    <w:rsid w:val="001358C9"/>
    <w:rsid w:val="00135A3A"/>
    <w:rsid w:val="00136400"/>
    <w:rsid w:val="00136506"/>
    <w:rsid w:val="00136524"/>
    <w:rsid w:val="00136653"/>
    <w:rsid w:val="00136B15"/>
    <w:rsid w:val="00137105"/>
    <w:rsid w:val="0013729C"/>
    <w:rsid w:val="0013736D"/>
    <w:rsid w:val="00137582"/>
    <w:rsid w:val="001379F3"/>
    <w:rsid w:val="00137B21"/>
    <w:rsid w:val="00137F83"/>
    <w:rsid w:val="00140136"/>
    <w:rsid w:val="00140251"/>
    <w:rsid w:val="001403B3"/>
    <w:rsid w:val="00140474"/>
    <w:rsid w:val="00140569"/>
    <w:rsid w:val="001407CA"/>
    <w:rsid w:val="00140964"/>
    <w:rsid w:val="00141553"/>
    <w:rsid w:val="00141B42"/>
    <w:rsid w:val="00141BD1"/>
    <w:rsid w:val="00141D15"/>
    <w:rsid w:val="00142969"/>
    <w:rsid w:val="00142E29"/>
    <w:rsid w:val="0014311A"/>
    <w:rsid w:val="0014373A"/>
    <w:rsid w:val="001437B4"/>
    <w:rsid w:val="00143884"/>
    <w:rsid w:val="00143CBA"/>
    <w:rsid w:val="00143DC0"/>
    <w:rsid w:val="00143EE3"/>
    <w:rsid w:val="00143F4D"/>
    <w:rsid w:val="001440D7"/>
    <w:rsid w:val="00144145"/>
    <w:rsid w:val="001441CF"/>
    <w:rsid w:val="0014433E"/>
    <w:rsid w:val="00144531"/>
    <w:rsid w:val="00144545"/>
    <w:rsid w:val="00145241"/>
    <w:rsid w:val="0014568D"/>
    <w:rsid w:val="001458B9"/>
    <w:rsid w:val="00145F23"/>
    <w:rsid w:val="00145FF7"/>
    <w:rsid w:val="00146191"/>
    <w:rsid w:val="00146480"/>
    <w:rsid w:val="001465DE"/>
    <w:rsid w:val="00146BC7"/>
    <w:rsid w:val="00146E0D"/>
    <w:rsid w:val="00147709"/>
    <w:rsid w:val="0014779C"/>
    <w:rsid w:val="00147807"/>
    <w:rsid w:val="0014797E"/>
    <w:rsid w:val="00147D56"/>
    <w:rsid w:val="00147EAA"/>
    <w:rsid w:val="00147F6B"/>
    <w:rsid w:val="00150135"/>
    <w:rsid w:val="00150142"/>
    <w:rsid w:val="00150228"/>
    <w:rsid w:val="00150CF0"/>
    <w:rsid w:val="00151152"/>
    <w:rsid w:val="00151283"/>
    <w:rsid w:val="00151527"/>
    <w:rsid w:val="00151969"/>
    <w:rsid w:val="00151B79"/>
    <w:rsid w:val="00152078"/>
    <w:rsid w:val="0015217B"/>
    <w:rsid w:val="001521C5"/>
    <w:rsid w:val="001522B8"/>
    <w:rsid w:val="0015238F"/>
    <w:rsid w:val="0015272D"/>
    <w:rsid w:val="00152B59"/>
    <w:rsid w:val="00152BB6"/>
    <w:rsid w:val="00152BE9"/>
    <w:rsid w:val="00152D1A"/>
    <w:rsid w:val="00152F87"/>
    <w:rsid w:val="00152F98"/>
    <w:rsid w:val="00152F9F"/>
    <w:rsid w:val="001530F6"/>
    <w:rsid w:val="001532F6"/>
    <w:rsid w:val="00153C4D"/>
    <w:rsid w:val="00154AA1"/>
    <w:rsid w:val="00154F0A"/>
    <w:rsid w:val="00155159"/>
    <w:rsid w:val="001557A8"/>
    <w:rsid w:val="00155833"/>
    <w:rsid w:val="00155BB5"/>
    <w:rsid w:val="00155DA2"/>
    <w:rsid w:val="00156A09"/>
    <w:rsid w:val="00156A10"/>
    <w:rsid w:val="00156A34"/>
    <w:rsid w:val="00156A8A"/>
    <w:rsid w:val="00156D77"/>
    <w:rsid w:val="00157CDD"/>
    <w:rsid w:val="00160383"/>
    <w:rsid w:val="00160819"/>
    <w:rsid w:val="00160F93"/>
    <w:rsid w:val="00161522"/>
    <w:rsid w:val="0016192A"/>
    <w:rsid w:val="00161A8F"/>
    <w:rsid w:val="00161F13"/>
    <w:rsid w:val="0016211D"/>
    <w:rsid w:val="00162CE6"/>
    <w:rsid w:val="00162E7A"/>
    <w:rsid w:val="00163703"/>
    <w:rsid w:val="001637E3"/>
    <w:rsid w:val="001642F6"/>
    <w:rsid w:val="00164401"/>
    <w:rsid w:val="001645A6"/>
    <w:rsid w:val="001646DF"/>
    <w:rsid w:val="001653BF"/>
    <w:rsid w:val="00165563"/>
    <w:rsid w:val="00165910"/>
    <w:rsid w:val="00165B70"/>
    <w:rsid w:val="00165CF8"/>
    <w:rsid w:val="00165FFB"/>
    <w:rsid w:val="001661FA"/>
    <w:rsid w:val="001673FC"/>
    <w:rsid w:val="0016754D"/>
    <w:rsid w:val="00170128"/>
    <w:rsid w:val="00170279"/>
    <w:rsid w:val="0017035B"/>
    <w:rsid w:val="001704B9"/>
    <w:rsid w:val="0017072F"/>
    <w:rsid w:val="001707A0"/>
    <w:rsid w:val="00170AE4"/>
    <w:rsid w:val="00170BC4"/>
    <w:rsid w:val="00170C0E"/>
    <w:rsid w:val="00170C9C"/>
    <w:rsid w:val="00171630"/>
    <w:rsid w:val="00171799"/>
    <w:rsid w:val="00171FF8"/>
    <w:rsid w:val="00172550"/>
    <w:rsid w:val="001727E0"/>
    <w:rsid w:val="00172802"/>
    <w:rsid w:val="00172C20"/>
    <w:rsid w:val="0017303B"/>
    <w:rsid w:val="00173B19"/>
    <w:rsid w:val="00173C8D"/>
    <w:rsid w:val="00173DD9"/>
    <w:rsid w:val="00174588"/>
    <w:rsid w:val="00174774"/>
    <w:rsid w:val="00174A38"/>
    <w:rsid w:val="00174DB9"/>
    <w:rsid w:val="00174EDE"/>
    <w:rsid w:val="00175984"/>
    <w:rsid w:val="00175AC7"/>
    <w:rsid w:val="00175ACE"/>
    <w:rsid w:val="00176161"/>
    <w:rsid w:val="001761F5"/>
    <w:rsid w:val="0017649A"/>
    <w:rsid w:val="00176A2A"/>
    <w:rsid w:val="00177023"/>
    <w:rsid w:val="001773E8"/>
    <w:rsid w:val="00177566"/>
    <w:rsid w:val="00177595"/>
    <w:rsid w:val="0017768D"/>
    <w:rsid w:val="00177851"/>
    <w:rsid w:val="00177898"/>
    <w:rsid w:val="001779A0"/>
    <w:rsid w:val="001779CE"/>
    <w:rsid w:val="0018021F"/>
    <w:rsid w:val="00180347"/>
    <w:rsid w:val="00180C6E"/>
    <w:rsid w:val="00180C76"/>
    <w:rsid w:val="00181439"/>
    <w:rsid w:val="00181582"/>
    <w:rsid w:val="001816CA"/>
    <w:rsid w:val="00181A95"/>
    <w:rsid w:val="00182154"/>
    <w:rsid w:val="001821FD"/>
    <w:rsid w:val="00182269"/>
    <w:rsid w:val="00182545"/>
    <w:rsid w:val="00182C10"/>
    <w:rsid w:val="00182EE9"/>
    <w:rsid w:val="00182F8A"/>
    <w:rsid w:val="0018324A"/>
    <w:rsid w:val="001832DB"/>
    <w:rsid w:val="00183430"/>
    <w:rsid w:val="00183AB2"/>
    <w:rsid w:val="00183B43"/>
    <w:rsid w:val="0018414D"/>
    <w:rsid w:val="00184442"/>
    <w:rsid w:val="00184959"/>
    <w:rsid w:val="001853E3"/>
    <w:rsid w:val="001854CE"/>
    <w:rsid w:val="0018553B"/>
    <w:rsid w:val="00185847"/>
    <w:rsid w:val="00187148"/>
    <w:rsid w:val="00187810"/>
    <w:rsid w:val="00187897"/>
    <w:rsid w:val="00187F47"/>
    <w:rsid w:val="00187FCE"/>
    <w:rsid w:val="0019008A"/>
    <w:rsid w:val="0019015D"/>
    <w:rsid w:val="00190856"/>
    <w:rsid w:val="001909D9"/>
    <w:rsid w:val="001913F6"/>
    <w:rsid w:val="00191858"/>
    <w:rsid w:val="001918BE"/>
    <w:rsid w:val="001919F5"/>
    <w:rsid w:val="00191A57"/>
    <w:rsid w:val="001922FC"/>
    <w:rsid w:val="00192527"/>
    <w:rsid w:val="00192E95"/>
    <w:rsid w:val="00192ECD"/>
    <w:rsid w:val="00193093"/>
    <w:rsid w:val="00193138"/>
    <w:rsid w:val="00193363"/>
    <w:rsid w:val="00193B2B"/>
    <w:rsid w:val="00193F39"/>
    <w:rsid w:val="00193FBA"/>
    <w:rsid w:val="00194809"/>
    <w:rsid w:val="00194C97"/>
    <w:rsid w:val="00194CA3"/>
    <w:rsid w:val="00194FF9"/>
    <w:rsid w:val="001952E9"/>
    <w:rsid w:val="0019557E"/>
    <w:rsid w:val="0019588E"/>
    <w:rsid w:val="001958E0"/>
    <w:rsid w:val="00195A59"/>
    <w:rsid w:val="00195BAF"/>
    <w:rsid w:val="00195CC0"/>
    <w:rsid w:val="00196461"/>
    <w:rsid w:val="001977F9"/>
    <w:rsid w:val="00197849"/>
    <w:rsid w:val="00197DE6"/>
    <w:rsid w:val="00197E7A"/>
    <w:rsid w:val="001A0206"/>
    <w:rsid w:val="001A06BF"/>
    <w:rsid w:val="001A0DF7"/>
    <w:rsid w:val="001A11E7"/>
    <w:rsid w:val="001A1791"/>
    <w:rsid w:val="001A187F"/>
    <w:rsid w:val="001A1BF9"/>
    <w:rsid w:val="001A1EAD"/>
    <w:rsid w:val="001A1EE6"/>
    <w:rsid w:val="001A1F49"/>
    <w:rsid w:val="001A202D"/>
    <w:rsid w:val="001A25DB"/>
    <w:rsid w:val="001A27F9"/>
    <w:rsid w:val="001A2F41"/>
    <w:rsid w:val="001A3173"/>
    <w:rsid w:val="001A3611"/>
    <w:rsid w:val="001A3723"/>
    <w:rsid w:val="001A377B"/>
    <w:rsid w:val="001A3805"/>
    <w:rsid w:val="001A3E40"/>
    <w:rsid w:val="001A3F30"/>
    <w:rsid w:val="001A42ED"/>
    <w:rsid w:val="001A4B67"/>
    <w:rsid w:val="001A55A2"/>
    <w:rsid w:val="001A56C6"/>
    <w:rsid w:val="001A591D"/>
    <w:rsid w:val="001A5938"/>
    <w:rsid w:val="001A5A56"/>
    <w:rsid w:val="001A5B28"/>
    <w:rsid w:val="001A5E0A"/>
    <w:rsid w:val="001A615D"/>
    <w:rsid w:val="001A6EFF"/>
    <w:rsid w:val="001A7193"/>
    <w:rsid w:val="001A745E"/>
    <w:rsid w:val="001A77A8"/>
    <w:rsid w:val="001A7837"/>
    <w:rsid w:val="001A791D"/>
    <w:rsid w:val="001A7A10"/>
    <w:rsid w:val="001A7B66"/>
    <w:rsid w:val="001A7CF0"/>
    <w:rsid w:val="001B08E6"/>
    <w:rsid w:val="001B0D50"/>
    <w:rsid w:val="001B10B6"/>
    <w:rsid w:val="001B14F1"/>
    <w:rsid w:val="001B1904"/>
    <w:rsid w:val="001B2BB7"/>
    <w:rsid w:val="001B2F10"/>
    <w:rsid w:val="001B2F4A"/>
    <w:rsid w:val="001B32FC"/>
    <w:rsid w:val="001B3664"/>
    <w:rsid w:val="001B368B"/>
    <w:rsid w:val="001B3D38"/>
    <w:rsid w:val="001B4DE9"/>
    <w:rsid w:val="001B4E86"/>
    <w:rsid w:val="001B50DA"/>
    <w:rsid w:val="001B537E"/>
    <w:rsid w:val="001B5422"/>
    <w:rsid w:val="001B550A"/>
    <w:rsid w:val="001B5607"/>
    <w:rsid w:val="001B56EA"/>
    <w:rsid w:val="001B57F9"/>
    <w:rsid w:val="001B59D9"/>
    <w:rsid w:val="001B5A7D"/>
    <w:rsid w:val="001B5FF2"/>
    <w:rsid w:val="001B64D4"/>
    <w:rsid w:val="001B6716"/>
    <w:rsid w:val="001B6E70"/>
    <w:rsid w:val="001B7087"/>
    <w:rsid w:val="001B7095"/>
    <w:rsid w:val="001B70B5"/>
    <w:rsid w:val="001B70FA"/>
    <w:rsid w:val="001B748B"/>
    <w:rsid w:val="001B7B93"/>
    <w:rsid w:val="001B7C0D"/>
    <w:rsid w:val="001B7F2A"/>
    <w:rsid w:val="001C0260"/>
    <w:rsid w:val="001C0934"/>
    <w:rsid w:val="001C0A07"/>
    <w:rsid w:val="001C0EE5"/>
    <w:rsid w:val="001C1193"/>
    <w:rsid w:val="001C1682"/>
    <w:rsid w:val="001C1815"/>
    <w:rsid w:val="001C1F75"/>
    <w:rsid w:val="001C1F8F"/>
    <w:rsid w:val="001C28C5"/>
    <w:rsid w:val="001C2ECC"/>
    <w:rsid w:val="001C3CEF"/>
    <w:rsid w:val="001C3CF8"/>
    <w:rsid w:val="001C4B3E"/>
    <w:rsid w:val="001C4C6F"/>
    <w:rsid w:val="001C4D8D"/>
    <w:rsid w:val="001C4E23"/>
    <w:rsid w:val="001C514D"/>
    <w:rsid w:val="001C558B"/>
    <w:rsid w:val="001C56B5"/>
    <w:rsid w:val="001C5907"/>
    <w:rsid w:val="001C59D2"/>
    <w:rsid w:val="001C5CAD"/>
    <w:rsid w:val="001C6250"/>
    <w:rsid w:val="001C7126"/>
    <w:rsid w:val="001C7580"/>
    <w:rsid w:val="001C78A0"/>
    <w:rsid w:val="001C79D1"/>
    <w:rsid w:val="001C7B6D"/>
    <w:rsid w:val="001D03F3"/>
    <w:rsid w:val="001D0856"/>
    <w:rsid w:val="001D08DD"/>
    <w:rsid w:val="001D11F1"/>
    <w:rsid w:val="001D12A6"/>
    <w:rsid w:val="001D1481"/>
    <w:rsid w:val="001D155D"/>
    <w:rsid w:val="001D15D9"/>
    <w:rsid w:val="001D15DB"/>
    <w:rsid w:val="001D1D83"/>
    <w:rsid w:val="001D2609"/>
    <w:rsid w:val="001D26B8"/>
    <w:rsid w:val="001D26FF"/>
    <w:rsid w:val="001D2921"/>
    <w:rsid w:val="001D2A05"/>
    <w:rsid w:val="001D2A41"/>
    <w:rsid w:val="001D2A5D"/>
    <w:rsid w:val="001D2CC4"/>
    <w:rsid w:val="001D3336"/>
    <w:rsid w:val="001D42C8"/>
    <w:rsid w:val="001D4332"/>
    <w:rsid w:val="001D47AB"/>
    <w:rsid w:val="001D48C9"/>
    <w:rsid w:val="001D4AB8"/>
    <w:rsid w:val="001D4D33"/>
    <w:rsid w:val="001D50D2"/>
    <w:rsid w:val="001D58C2"/>
    <w:rsid w:val="001D596C"/>
    <w:rsid w:val="001D5C6B"/>
    <w:rsid w:val="001D5C94"/>
    <w:rsid w:val="001D6B7D"/>
    <w:rsid w:val="001D6C47"/>
    <w:rsid w:val="001D7086"/>
    <w:rsid w:val="001D7221"/>
    <w:rsid w:val="001D7652"/>
    <w:rsid w:val="001D7767"/>
    <w:rsid w:val="001D784F"/>
    <w:rsid w:val="001D78E2"/>
    <w:rsid w:val="001D7901"/>
    <w:rsid w:val="001D7A45"/>
    <w:rsid w:val="001D7BC1"/>
    <w:rsid w:val="001D7EF0"/>
    <w:rsid w:val="001D7F6C"/>
    <w:rsid w:val="001E05AD"/>
    <w:rsid w:val="001E0691"/>
    <w:rsid w:val="001E0CBB"/>
    <w:rsid w:val="001E0ECC"/>
    <w:rsid w:val="001E0F94"/>
    <w:rsid w:val="001E1890"/>
    <w:rsid w:val="001E1FA0"/>
    <w:rsid w:val="001E21E5"/>
    <w:rsid w:val="001E245F"/>
    <w:rsid w:val="001E2E72"/>
    <w:rsid w:val="001E321F"/>
    <w:rsid w:val="001E354E"/>
    <w:rsid w:val="001E3F15"/>
    <w:rsid w:val="001E4224"/>
    <w:rsid w:val="001E44D3"/>
    <w:rsid w:val="001E4756"/>
    <w:rsid w:val="001E4FA8"/>
    <w:rsid w:val="001E5849"/>
    <w:rsid w:val="001E61F3"/>
    <w:rsid w:val="001E63D4"/>
    <w:rsid w:val="001E649A"/>
    <w:rsid w:val="001E654A"/>
    <w:rsid w:val="001E6853"/>
    <w:rsid w:val="001E68AB"/>
    <w:rsid w:val="001E6AFB"/>
    <w:rsid w:val="001E730A"/>
    <w:rsid w:val="001E731A"/>
    <w:rsid w:val="001E77B0"/>
    <w:rsid w:val="001E7A09"/>
    <w:rsid w:val="001E7A92"/>
    <w:rsid w:val="001E7B30"/>
    <w:rsid w:val="001E7D4C"/>
    <w:rsid w:val="001E7FD8"/>
    <w:rsid w:val="001F1079"/>
    <w:rsid w:val="001F1616"/>
    <w:rsid w:val="001F1664"/>
    <w:rsid w:val="001F1A72"/>
    <w:rsid w:val="001F1BC4"/>
    <w:rsid w:val="001F1D99"/>
    <w:rsid w:val="001F1FC6"/>
    <w:rsid w:val="001F2444"/>
    <w:rsid w:val="001F2620"/>
    <w:rsid w:val="001F2B97"/>
    <w:rsid w:val="001F2C3E"/>
    <w:rsid w:val="001F2DF3"/>
    <w:rsid w:val="001F2DF9"/>
    <w:rsid w:val="001F3AE2"/>
    <w:rsid w:val="001F3AEC"/>
    <w:rsid w:val="001F3B2F"/>
    <w:rsid w:val="001F3BB8"/>
    <w:rsid w:val="001F403B"/>
    <w:rsid w:val="001F4177"/>
    <w:rsid w:val="001F4342"/>
    <w:rsid w:val="001F441A"/>
    <w:rsid w:val="001F4736"/>
    <w:rsid w:val="001F49E2"/>
    <w:rsid w:val="001F4B17"/>
    <w:rsid w:val="001F535A"/>
    <w:rsid w:val="001F553E"/>
    <w:rsid w:val="001F5617"/>
    <w:rsid w:val="001F5C14"/>
    <w:rsid w:val="001F5DFF"/>
    <w:rsid w:val="001F5F58"/>
    <w:rsid w:val="001F5F99"/>
    <w:rsid w:val="001F606A"/>
    <w:rsid w:val="001F64C8"/>
    <w:rsid w:val="001F6660"/>
    <w:rsid w:val="001F694F"/>
    <w:rsid w:val="001F6F4D"/>
    <w:rsid w:val="001F7140"/>
    <w:rsid w:val="001F7BB2"/>
    <w:rsid w:val="0020023E"/>
    <w:rsid w:val="00200542"/>
    <w:rsid w:val="0020070F"/>
    <w:rsid w:val="002008A9"/>
    <w:rsid w:val="00200A54"/>
    <w:rsid w:val="00200E2C"/>
    <w:rsid w:val="00200F05"/>
    <w:rsid w:val="002010CD"/>
    <w:rsid w:val="002016C0"/>
    <w:rsid w:val="002018ED"/>
    <w:rsid w:val="00201A46"/>
    <w:rsid w:val="002020D0"/>
    <w:rsid w:val="00202278"/>
    <w:rsid w:val="002025AB"/>
    <w:rsid w:val="00202B13"/>
    <w:rsid w:val="00202B6A"/>
    <w:rsid w:val="00202DF4"/>
    <w:rsid w:val="00202EA7"/>
    <w:rsid w:val="002030BF"/>
    <w:rsid w:val="002032B1"/>
    <w:rsid w:val="0020378E"/>
    <w:rsid w:val="00203C1B"/>
    <w:rsid w:val="00203DA0"/>
    <w:rsid w:val="00203F12"/>
    <w:rsid w:val="00204399"/>
    <w:rsid w:val="002043CE"/>
    <w:rsid w:val="00204834"/>
    <w:rsid w:val="0020513C"/>
    <w:rsid w:val="00205ABC"/>
    <w:rsid w:val="00205F3B"/>
    <w:rsid w:val="0020668A"/>
    <w:rsid w:val="0020687A"/>
    <w:rsid w:val="002069AF"/>
    <w:rsid w:val="00206A09"/>
    <w:rsid w:val="00206B3D"/>
    <w:rsid w:val="00206F2E"/>
    <w:rsid w:val="0020765E"/>
    <w:rsid w:val="002076E0"/>
    <w:rsid w:val="0020799F"/>
    <w:rsid w:val="00207EAB"/>
    <w:rsid w:val="00207F3D"/>
    <w:rsid w:val="00210C68"/>
    <w:rsid w:val="00210DAA"/>
    <w:rsid w:val="00210E2A"/>
    <w:rsid w:val="00211268"/>
    <w:rsid w:val="00211279"/>
    <w:rsid w:val="00211E61"/>
    <w:rsid w:val="00211F75"/>
    <w:rsid w:val="00212163"/>
    <w:rsid w:val="0021218A"/>
    <w:rsid w:val="0021218E"/>
    <w:rsid w:val="002122C6"/>
    <w:rsid w:val="0021270C"/>
    <w:rsid w:val="00212A6B"/>
    <w:rsid w:val="00212C9C"/>
    <w:rsid w:val="00212F90"/>
    <w:rsid w:val="002133DC"/>
    <w:rsid w:val="002135BF"/>
    <w:rsid w:val="00213626"/>
    <w:rsid w:val="00213C8D"/>
    <w:rsid w:val="00213E0F"/>
    <w:rsid w:val="00213E39"/>
    <w:rsid w:val="00213F81"/>
    <w:rsid w:val="002143C1"/>
    <w:rsid w:val="0021447E"/>
    <w:rsid w:val="0021449F"/>
    <w:rsid w:val="00214515"/>
    <w:rsid w:val="00214A29"/>
    <w:rsid w:val="00214D8D"/>
    <w:rsid w:val="0021563C"/>
    <w:rsid w:val="00215947"/>
    <w:rsid w:val="00215F16"/>
    <w:rsid w:val="0021600B"/>
    <w:rsid w:val="00216657"/>
    <w:rsid w:val="00216950"/>
    <w:rsid w:val="00217180"/>
    <w:rsid w:val="0021733F"/>
    <w:rsid w:val="00217586"/>
    <w:rsid w:val="00217995"/>
    <w:rsid w:val="00217FC2"/>
    <w:rsid w:val="00220BDC"/>
    <w:rsid w:val="00220FA5"/>
    <w:rsid w:val="002211C1"/>
    <w:rsid w:val="00221650"/>
    <w:rsid w:val="00222B4E"/>
    <w:rsid w:val="00222E15"/>
    <w:rsid w:val="0022398B"/>
    <w:rsid w:val="00223B11"/>
    <w:rsid w:val="00223FFE"/>
    <w:rsid w:val="002240DB"/>
    <w:rsid w:val="0022426F"/>
    <w:rsid w:val="0022435B"/>
    <w:rsid w:val="002243D0"/>
    <w:rsid w:val="00224855"/>
    <w:rsid w:val="00224A41"/>
    <w:rsid w:val="0022514A"/>
    <w:rsid w:val="00225216"/>
    <w:rsid w:val="002252DB"/>
    <w:rsid w:val="00225B23"/>
    <w:rsid w:val="00225BD3"/>
    <w:rsid w:val="00225C26"/>
    <w:rsid w:val="00225EC0"/>
    <w:rsid w:val="00226026"/>
    <w:rsid w:val="00226850"/>
    <w:rsid w:val="002269AD"/>
    <w:rsid w:val="00227316"/>
    <w:rsid w:val="002276CB"/>
    <w:rsid w:val="002279DF"/>
    <w:rsid w:val="00227CDC"/>
    <w:rsid w:val="00227F8A"/>
    <w:rsid w:val="00227FB4"/>
    <w:rsid w:val="00230277"/>
    <w:rsid w:val="00230401"/>
    <w:rsid w:val="00230571"/>
    <w:rsid w:val="00230615"/>
    <w:rsid w:val="002309DD"/>
    <w:rsid w:val="00230C39"/>
    <w:rsid w:val="0023170A"/>
    <w:rsid w:val="00231ACC"/>
    <w:rsid w:val="00231AF7"/>
    <w:rsid w:val="00232116"/>
    <w:rsid w:val="0023230F"/>
    <w:rsid w:val="00232516"/>
    <w:rsid w:val="002327CB"/>
    <w:rsid w:val="002329AE"/>
    <w:rsid w:val="002329FC"/>
    <w:rsid w:val="00232BB9"/>
    <w:rsid w:val="002337FD"/>
    <w:rsid w:val="002339B6"/>
    <w:rsid w:val="00233D5E"/>
    <w:rsid w:val="00233DEB"/>
    <w:rsid w:val="00234162"/>
    <w:rsid w:val="0023456B"/>
    <w:rsid w:val="00234ABC"/>
    <w:rsid w:val="0023561C"/>
    <w:rsid w:val="0023562B"/>
    <w:rsid w:val="0023571A"/>
    <w:rsid w:val="00235CED"/>
    <w:rsid w:val="00235D99"/>
    <w:rsid w:val="00235E3E"/>
    <w:rsid w:val="00235EF4"/>
    <w:rsid w:val="00235F90"/>
    <w:rsid w:val="0023636E"/>
    <w:rsid w:val="00236711"/>
    <w:rsid w:val="0023694A"/>
    <w:rsid w:val="002369F2"/>
    <w:rsid w:val="00236A75"/>
    <w:rsid w:val="00236CB4"/>
    <w:rsid w:val="00236D38"/>
    <w:rsid w:val="00236F72"/>
    <w:rsid w:val="00236FB7"/>
    <w:rsid w:val="00237480"/>
    <w:rsid w:val="0023750C"/>
    <w:rsid w:val="00237AAB"/>
    <w:rsid w:val="00237B5C"/>
    <w:rsid w:val="00237B89"/>
    <w:rsid w:val="00237F75"/>
    <w:rsid w:val="00240410"/>
    <w:rsid w:val="00240643"/>
    <w:rsid w:val="00240942"/>
    <w:rsid w:val="00240C7F"/>
    <w:rsid w:val="00240D3F"/>
    <w:rsid w:val="002412E3"/>
    <w:rsid w:val="002417AE"/>
    <w:rsid w:val="00242861"/>
    <w:rsid w:val="00244448"/>
    <w:rsid w:val="00244690"/>
    <w:rsid w:val="002447DD"/>
    <w:rsid w:val="00244E66"/>
    <w:rsid w:val="00244FBC"/>
    <w:rsid w:val="00245547"/>
    <w:rsid w:val="0024555C"/>
    <w:rsid w:val="0024558C"/>
    <w:rsid w:val="00246074"/>
    <w:rsid w:val="0024619E"/>
    <w:rsid w:val="002461FB"/>
    <w:rsid w:val="0024639D"/>
    <w:rsid w:val="002463F1"/>
    <w:rsid w:val="002467BB"/>
    <w:rsid w:val="0024680D"/>
    <w:rsid w:val="00246CA0"/>
    <w:rsid w:val="002470A8"/>
    <w:rsid w:val="0024733C"/>
    <w:rsid w:val="0025003A"/>
    <w:rsid w:val="002500BB"/>
    <w:rsid w:val="00250BDE"/>
    <w:rsid w:val="00250CEC"/>
    <w:rsid w:val="00250FF5"/>
    <w:rsid w:val="002514CB"/>
    <w:rsid w:val="00251752"/>
    <w:rsid w:val="00251AD1"/>
    <w:rsid w:val="00252379"/>
    <w:rsid w:val="0025237F"/>
    <w:rsid w:val="002523DC"/>
    <w:rsid w:val="0025293D"/>
    <w:rsid w:val="00252F1F"/>
    <w:rsid w:val="00253021"/>
    <w:rsid w:val="0025315E"/>
    <w:rsid w:val="002531FB"/>
    <w:rsid w:val="00253336"/>
    <w:rsid w:val="00253AA1"/>
    <w:rsid w:val="00253D6A"/>
    <w:rsid w:val="00253E23"/>
    <w:rsid w:val="00254297"/>
    <w:rsid w:val="00254AA1"/>
    <w:rsid w:val="00254C2E"/>
    <w:rsid w:val="00255160"/>
    <w:rsid w:val="002557A9"/>
    <w:rsid w:val="0025603E"/>
    <w:rsid w:val="00256362"/>
    <w:rsid w:val="00256463"/>
    <w:rsid w:val="002566FC"/>
    <w:rsid w:val="00256BA7"/>
    <w:rsid w:val="00257475"/>
    <w:rsid w:val="00257E09"/>
    <w:rsid w:val="00260633"/>
    <w:rsid w:val="00261082"/>
    <w:rsid w:val="002613D4"/>
    <w:rsid w:val="00261B46"/>
    <w:rsid w:val="00261EA1"/>
    <w:rsid w:val="002624DA"/>
    <w:rsid w:val="0026267D"/>
    <w:rsid w:val="00262AAF"/>
    <w:rsid w:val="00262B81"/>
    <w:rsid w:val="00262DA0"/>
    <w:rsid w:val="00263FA3"/>
    <w:rsid w:val="00264870"/>
    <w:rsid w:val="00264A0D"/>
    <w:rsid w:val="00264C9B"/>
    <w:rsid w:val="00264E83"/>
    <w:rsid w:val="00264FFE"/>
    <w:rsid w:val="00265383"/>
    <w:rsid w:val="0026570B"/>
    <w:rsid w:val="00265CA1"/>
    <w:rsid w:val="00266812"/>
    <w:rsid w:val="00267061"/>
    <w:rsid w:val="002670D1"/>
    <w:rsid w:val="002673F4"/>
    <w:rsid w:val="00267BC9"/>
    <w:rsid w:val="00267FE0"/>
    <w:rsid w:val="00270102"/>
    <w:rsid w:val="002701A4"/>
    <w:rsid w:val="002702E3"/>
    <w:rsid w:val="0027072C"/>
    <w:rsid w:val="00270D94"/>
    <w:rsid w:val="00270EB3"/>
    <w:rsid w:val="002714DC"/>
    <w:rsid w:val="00271687"/>
    <w:rsid w:val="00271782"/>
    <w:rsid w:val="00271A54"/>
    <w:rsid w:val="00272002"/>
    <w:rsid w:val="0027220C"/>
    <w:rsid w:val="0027226F"/>
    <w:rsid w:val="002722BE"/>
    <w:rsid w:val="002723D7"/>
    <w:rsid w:val="00272F9E"/>
    <w:rsid w:val="0027314E"/>
    <w:rsid w:val="00273F61"/>
    <w:rsid w:val="00274562"/>
    <w:rsid w:val="00274695"/>
    <w:rsid w:val="00274B7E"/>
    <w:rsid w:val="00274CD4"/>
    <w:rsid w:val="00274E61"/>
    <w:rsid w:val="0027535B"/>
    <w:rsid w:val="00275671"/>
    <w:rsid w:val="002759FC"/>
    <w:rsid w:val="00275DA1"/>
    <w:rsid w:val="00276313"/>
    <w:rsid w:val="00276317"/>
    <w:rsid w:val="002765A9"/>
    <w:rsid w:val="0027663F"/>
    <w:rsid w:val="002768E9"/>
    <w:rsid w:val="00276C9E"/>
    <w:rsid w:val="00277384"/>
    <w:rsid w:val="00277C93"/>
    <w:rsid w:val="00280BA8"/>
    <w:rsid w:val="00281C99"/>
    <w:rsid w:val="0028206E"/>
    <w:rsid w:val="0028252F"/>
    <w:rsid w:val="00282826"/>
    <w:rsid w:val="00283641"/>
    <w:rsid w:val="00283B2C"/>
    <w:rsid w:val="00283D69"/>
    <w:rsid w:val="00283E92"/>
    <w:rsid w:val="00284C3A"/>
    <w:rsid w:val="00285358"/>
    <w:rsid w:val="0028536F"/>
    <w:rsid w:val="00285534"/>
    <w:rsid w:val="002861C5"/>
    <w:rsid w:val="00286491"/>
    <w:rsid w:val="002867D2"/>
    <w:rsid w:val="00286B0A"/>
    <w:rsid w:val="00286FAF"/>
    <w:rsid w:val="002873B1"/>
    <w:rsid w:val="00287583"/>
    <w:rsid w:val="002877F8"/>
    <w:rsid w:val="00287896"/>
    <w:rsid w:val="00287DCF"/>
    <w:rsid w:val="00287F6C"/>
    <w:rsid w:val="00290209"/>
    <w:rsid w:val="002913B9"/>
    <w:rsid w:val="0029166C"/>
    <w:rsid w:val="00291754"/>
    <w:rsid w:val="00291920"/>
    <w:rsid w:val="00291D59"/>
    <w:rsid w:val="00291F89"/>
    <w:rsid w:val="002923A8"/>
    <w:rsid w:val="00292B6B"/>
    <w:rsid w:val="00292C0A"/>
    <w:rsid w:val="002936A7"/>
    <w:rsid w:val="0029371D"/>
    <w:rsid w:val="00293879"/>
    <w:rsid w:val="00293893"/>
    <w:rsid w:val="00293DCC"/>
    <w:rsid w:val="00293DD3"/>
    <w:rsid w:val="00293DD9"/>
    <w:rsid w:val="00293E3B"/>
    <w:rsid w:val="00293FE0"/>
    <w:rsid w:val="0029426C"/>
    <w:rsid w:val="00294343"/>
    <w:rsid w:val="0029474E"/>
    <w:rsid w:val="00294B07"/>
    <w:rsid w:val="00294DDA"/>
    <w:rsid w:val="002953BD"/>
    <w:rsid w:val="00295DA0"/>
    <w:rsid w:val="002960F2"/>
    <w:rsid w:val="00296B17"/>
    <w:rsid w:val="00297480"/>
    <w:rsid w:val="0029772C"/>
    <w:rsid w:val="00297F78"/>
    <w:rsid w:val="002A0167"/>
    <w:rsid w:val="002A0188"/>
    <w:rsid w:val="002A08E0"/>
    <w:rsid w:val="002A0CC3"/>
    <w:rsid w:val="002A0E56"/>
    <w:rsid w:val="002A0F10"/>
    <w:rsid w:val="002A0F79"/>
    <w:rsid w:val="002A1391"/>
    <w:rsid w:val="002A15D3"/>
    <w:rsid w:val="002A1707"/>
    <w:rsid w:val="002A1821"/>
    <w:rsid w:val="002A1D00"/>
    <w:rsid w:val="002A1EC9"/>
    <w:rsid w:val="002A209C"/>
    <w:rsid w:val="002A20D6"/>
    <w:rsid w:val="002A2C0D"/>
    <w:rsid w:val="002A2E3E"/>
    <w:rsid w:val="002A2E76"/>
    <w:rsid w:val="002A2F20"/>
    <w:rsid w:val="002A3B5A"/>
    <w:rsid w:val="002A3BC6"/>
    <w:rsid w:val="002A425E"/>
    <w:rsid w:val="002A4538"/>
    <w:rsid w:val="002A4735"/>
    <w:rsid w:val="002A4CD5"/>
    <w:rsid w:val="002A52BC"/>
    <w:rsid w:val="002A5425"/>
    <w:rsid w:val="002A56E9"/>
    <w:rsid w:val="002A5C96"/>
    <w:rsid w:val="002A5E60"/>
    <w:rsid w:val="002A5E81"/>
    <w:rsid w:val="002A61AB"/>
    <w:rsid w:val="002A6543"/>
    <w:rsid w:val="002A6A90"/>
    <w:rsid w:val="002A6F75"/>
    <w:rsid w:val="002A7563"/>
    <w:rsid w:val="002A7927"/>
    <w:rsid w:val="002A7A24"/>
    <w:rsid w:val="002B0388"/>
    <w:rsid w:val="002B0629"/>
    <w:rsid w:val="002B0A2C"/>
    <w:rsid w:val="002B0E38"/>
    <w:rsid w:val="002B148D"/>
    <w:rsid w:val="002B1538"/>
    <w:rsid w:val="002B1D26"/>
    <w:rsid w:val="002B20F5"/>
    <w:rsid w:val="002B2303"/>
    <w:rsid w:val="002B298E"/>
    <w:rsid w:val="002B2B32"/>
    <w:rsid w:val="002B2D4E"/>
    <w:rsid w:val="002B353A"/>
    <w:rsid w:val="002B364E"/>
    <w:rsid w:val="002B3667"/>
    <w:rsid w:val="002B3688"/>
    <w:rsid w:val="002B3707"/>
    <w:rsid w:val="002B3855"/>
    <w:rsid w:val="002B3906"/>
    <w:rsid w:val="002B3C54"/>
    <w:rsid w:val="002B4018"/>
    <w:rsid w:val="002B4436"/>
    <w:rsid w:val="002B480D"/>
    <w:rsid w:val="002B4BA8"/>
    <w:rsid w:val="002B4C42"/>
    <w:rsid w:val="002B4E05"/>
    <w:rsid w:val="002B5B8E"/>
    <w:rsid w:val="002B6195"/>
    <w:rsid w:val="002B62E8"/>
    <w:rsid w:val="002B6734"/>
    <w:rsid w:val="002B6A1B"/>
    <w:rsid w:val="002B6A59"/>
    <w:rsid w:val="002B6E9F"/>
    <w:rsid w:val="002B7145"/>
    <w:rsid w:val="002B7212"/>
    <w:rsid w:val="002B78FC"/>
    <w:rsid w:val="002B790B"/>
    <w:rsid w:val="002B7AAC"/>
    <w:rsid w:val="002C06A2"/>
    <w:rsid w:val="002C06D5"/>
    <w:rsid w:val="002C085D"/>
    <w:rsid w:val="002C0A01"/>
    <w:rsid w:val="002C15A9"/>
    <w:rsid w:val="002C1DA1"/>
    <w:rsid w:val="002C1E1D"/>
    <w:rsid w:val="002C2225"/>
    <w:rsid w:val="002C22AA"/>
    <w:rsid w:val="002C2848"/>
    <w:rsid w:val="002C2CC9"/>
    <w:rsid w:val="002C2D80"/>
    <w:rsid w:val="002C2DDC"/>
    <w:rsid w:val="002C3016"/>
    <w:rsid w:val="002C330B"/>
    <w:rsid w:val="002C3666"/>
    <w:rsid w:val="002C36AB"/>
    <w:rsid w:val="002C4B54"/>
    <w:rsid w:val="002C4C99"/>
    <w:rsid w:val="002C5143"/>
    <w:rsid w:val="002C5331"/>
    <w:rsid w:val="002C55E8"/>
    <w:rsid w:val="002C5989"/>
    <w:rsid w:val="002C5A2E"/>
    <w:rsid w:val="002C5A39"/>
    <w:rsid w:val="002C5A9B"/>
    <w:rsid w:val="002C5B68"/>
    <w:rsid w:val="002C5CB5"/>
    <w:rsid w:val="002C605C"/>
    <w:rsid w:val="002C655C"/>
    <w:rsid w:val="002C6DD5"/>
    <w:rsid w:val="002C7095"/>
    <w:rsid w:val="002C71F7"/>
    <w:rsid w:val="002C73F3"/>
    <w:rsid w:val="002C7613"/>
    <w:rsid w:val="002C7882"/>
    <w:rsid w:val="002C7DFE"/>
    <w:rsid w:val="002D0536"/>
    <w:rsid w:val="002D06EC"/>
    <w:rsid w:val="002D07B8"/>
    <w:rsid w:val="002D0C3F"/>
    <w:rsid w:val="002D10DD"/>
    <w:rsid w:val="002D1176"/>
    <w:rsid w:val="002D1626"/>
    <w:rsid w:val="002D1633"/>
    <w:rsid w:val="002D170B"/>
    <w:rsid w:val="002D1C8F"/>
    <w:rsid w:val="002D1E9D"/>
    <w:rsid w:val="002D2A55"/>
    <w:rsid w:val="002D2AC4"/>
    <w:rsid w:val="002D2B44"/>
    <w:rsid w:val="002D2C78"/>
    <w:rsid w:val="002D4630"/>
    <w:rsid w:val="002D469A"/>
    <w:rsid w:val="002D4C68"/>
    <w:rsid w:val="002D4DEE"/>
    <w:rsid w:val="002D5083"/>
    <w:rsid w:val="002D5123"/>
    <w:rsid w:val="002D5697"/>
    <w:rsid w:val="002D56B3"/>
    <w:rsid w:val="002D5BA6"/>
    <w:rsid w:val="002D6281"/>
    <w:rsid w:val="002D633A"/>
    <w:rsid w:val="002D65EA"/>
    <w:rsid w:val="002D6A77"/>
    <w:rsid w:val="002D6A8A"/>
    <w:rsid w:val="002D6C0F"/>
    <w:rsid w:val="002D714D"/>
    <w:rsid w:val="002D7886"/>
    <w:rsid w:val="002D7FE5"/>
    <w:rsid w:val="002E04EA"/>
    <w:rsid w:val="002E075F"/>
    <w:rsid w:val="002E117F"/>
    <w:rsid w:val="002E150E"/>
    <w:rsid w:val="002E1736"/>
    <w:rsid w:val="002E197E"/>
    <w:rsid w:val="002E1A3C"/>
    <w:rsid w:val="002E1B27"/>
    <w:rsid w:val="002E1EEF"/>
    <w:rsid w:val="002E20C6"/>
    <w:rsid w:val="002E22E4"/>
    <w:rsid w:val="002E261F"/>
    <w:rsid w:val="002E274E"/>
    <w:rsid w:val="002E28E7"/>
    <w:rsid w:val="002E2A9A"/>
    <w:rsid w:val="002E3207"/>
    <w:rsid w:val="002E36C7"/>
    <w:rsid w:val="002E37D7"/>
    <w:rsid w:val="002E3AB7"/>
    <w:rsid w:val="002E3CA5"/>
    <w:rsid w:val="002E3CFB"/>
    <w:rsid w:val="002E400B"/>
    <w:rsid w:val="002E41B2"/>
    <w:rsid w:val="002E4B47"/>
    <w:rsid w:val="002E4EC1"/>
    <w:rsid w:val="002E50F3"/>
    <w:rsid w:val="002E5314"/>
    <w:rsid w:val="002E5BCD"/>
    <w:rsid w:val="002E5CA2"/>
    <w:rsid w:val="002E5DA9"/>
    <w:rsid w:val="002E6281"/>
    <w:rsid w:val="002E66C6"/>
    <w:rsid w:val="002E6733"/>
    <w:rsid w:val="002E6EAB"/>
    <w:rsid w:val="002E6F44"/>
    <w:rsid w:val="002E6FC1"/>
    <w:rsid w:val="002E7E82"/>
    <w:rsid w:val="002F00EB"/>
    <w:rsid w:val="002F0243"/>
    <w:rsid w:val="002F14AC"/>
    <w:rsid w:val="002F18F3"/>
    <w:rsid w:val="002F1C01"/>
    <w:rsid w:val="002F1C40"/>
    <w:rsid w:val="002F25E5"/>
    <w:rsid w:val="002F260D"/>
    <w:rsid w:val="002F2C63"/>
    <w:rsid w:val="002F35D9"/>
    <w:rsid w:val="002F38DF"/>
    <w:rsid w:val="002F39C3"/>
    <w:rsid w:val="002F458E"/>
    <w:rsid w:val="002F463B"/>
    <w:rsid w:val="002F4825"/>
    <w:rsid w:val="002F4F0C"/>
    <w:rsid w:val="002F51C6"/>
    <w:rsid w:val="002F545D"/>
    <w:rsid w:val="002F54F5"/>
    <w:rsid w:val="002F5D2A"/>
    <w:rsid w:val="002F60E0"/>
    <w:rsid w:val="002F63AE"/>
    <w:rsid w:val="002F646C"/>
    <w:rsid w:val="002F64F4"/>
    <w:rsid w:val="002F6545"/>
    <w:rsid w:val="002F6AFF"/>
    <w:rsid w:val="002F6C15"/>
    <w:rsid w:val="002F6E4D"/>
    <w:rsid w:val="002F7322"/>
    <w:rsid w:val="00300270"/>
    <w:rsid w:val="003005AC"/>
    <w:rsid w:val="00300619"/>
    <w:rsid w:val="00300809"/>
    <w:rsid w:val="00300E56"/>
    <w:rsid w:val="003019CE"/>
    <w:rsid w:val="00301A38"/>
    <w:rsid w:val="00301A39"/>
    <w:rsid w:val="00301BE9"/>
    <w:rsid w:val="003024F8"/>
    <w:rsid w:val="00302957"/>
    <w:rsid w:val="00302BE7"/>
    <w:rsid w:val="00302FD2"/>
    <w:rsid w:val="00303F43"/>
    <w:rsid w:val="003046B1"/>
    <w:rsid w:val="003048AC"/>
    <w:rsid w:val="00304BD4"/>
    <w:rsid w:val="00304EBC"/>
    <w:rsid w:val="00304F5F"/>
    <w:rsid w:val="00305075"/>
    <w:rsid w:val="00305A91"/>
    <w:rsid w:val="00306785"/>
    <w:rsid w:val="00306BE8"/>
    <w:rsid w:val="00306C38"/>
    <w:rsid w:val="00306D71"/>
    <w:rsid w:val="00307A7E"/>
    <w:rsid w:val="00307B42"/>
    <w:rsid w:val="00310004"/>
    <w:rsid w:val="00310128"/>
    <w:rsid w:val="00310AC2"/>
    <w:rsid w:val="00311079"/>
    <w:rsid w:val="00311275"/>
    <w:rsid w:val="00311370"/>
    <w:rsid w:val="003114E2"/>
    <w:rsid w:val="00311644"/>
    <w:rsid w:val="0031190C"/>
    <w:rsid w:val="003119DA"/>
    <w:rsid w:val="00311C54"/>
    <w:rsid w:val="00312094"/>
    <w:rsid w:val="003120FC"/>
    <w:rsid w:val="003127BA"/>
    <w:rsid w:val="003128A9"/>
    <w:rsid w:val="0031372D"/>
    <w:rsid w:val="0031385D"/>
    <w:rsid w:val="00313B1E"/>
    <w:rsid w:val="00313C0A"/>
    <w:rsid w:val="00314586"/>
    <w:rsid w:val="003148BD"/>
    <w:rsid w:val="00314BB5"/>
    <w:rsid w:val="00314D2D"/>
    <w:rsid w:val="00314F43"/>
    <w:rsid w:val="00315311"/>
    <w:rsid w:val="003158D3"/>
    <w:rsid w:val="003161DF"/>
    <w:rsid w:val="00316303"/>
    <w:rsid w:val="003163C1"/>
    <w:rsid w:val="00316885"/>
    <w:rsid w:val="00316932"/>
    <w:rsid w:val="00317054"/>
    <w:rsid w:val="003171DA"/>
    <w:rsid w:val="00317449"/>
    <w:rsid w:val="003175DB"/>
    <w:rsid w:val="00317A56"/>
    <w:rsid w:val="00317B38"/>
    <w:rsid w:val="003200D3"/>
    <w:rsid w:val="003202E7"/>
    <w:rsid w:val="00320372"/>
    <w:rsid w:val="003209FF"/>
    <w:rsid w:val="00321177"/>
    <w:rsid w:val="00321666"/>
    <w:rsid w:val="003218F5"/>
    <w:rsid w:val="00321B37"/>
    <w:rsid w:val="00322266"/>
    <w:rsid w:val="003223E3"/>
    <w:rsid w:val="00322E3F"/>
    <w:rsid w:val="00323D0F"/>
    <w:rsid w:val="00323D21"/>
    <w:rsid w:val="00323F10"/>
    <w:rsid w:val="0032492E"/>
    <w:rsid w:val="00324A9E"/>
    <w:rsid w:val="00324B5A"/>
    <w:rsid w:val="003250BF"/>
    <w:rsid w:val="00325303"/>
    <w:rsid w:val="003253A6"/>
    <w:rsid w:val="003255F0"/>
    <w:rsid w:val="003255FE"/>
    <w:rsid w:val="00325839"/>
    <w:rsid w:val="003259A1"/>
    <w:rsid w:val="00326735"/>
    <w:rsid w:val="00326BD3"/>
    <w:rsid w:val="00326BFE"/>
    <w:rsid w:val="00327642"/>
    <w:rsid w:val="00327B02"/>
    <w:rsid w:val="003302A3"/>
    <w:rsid w:val="0033066B"/>
    <w:rsid w:val="003307FF"/>
    <w:rsid w:val="0033089A"/>
    <w:rsid w:val="00330A13"/>
    <w:rsid w:val="00330DED"/>
    <w:rsid w:val="00330EA6"/>
    <w:rsid w:val="00331262"/>
    <w:rsid w:val="003313ED"/>
    <w:rsid w:val="003314F2"/>
    <w:rsid w:val="00331C4C"/>
    <w:rsid w:val="00331EBB"/>
    <w:rsid w:val="00331F3D"/>
    <w:rsid w:val="0033252A"/>
    <w:rsid w:val="0033252C"/>
    <w:rsid w:val="003328A8"/>
    <w:rsid w:val="00332DCE"/>
    <w:rsid w:val="00332F31"/>
    <w:rsid w:val="00332FA0"/>
    <w:rsid w:val="00333854"/>
    <w:rsid w:val="00334249"/>
    <w:rsid w:val="00334502"/>
    <w:rsid w:val="00334ACE"/>
    <w:rsid w:val="00334ACF"/>
    <w:rsid w:val="00335273"/>
    <w:rsid w:val="00335284"/>
    <w:rsid w:val="003354DE"/>
    <w:rsid w:val="00335896"/>
    <w:rsid w:val="003358B3"/>
    <w:rsid w:val="00335F23"/>
    <w:rsid w:val="00336780"/>
    <w:rsid w:val="003367F1"/>
    <w:rsid w:val="00336847"/>
    <w:rsid w:val="00337A20"/>
    <w:rsid w:val="00337B85"/>
    <w:rsid w:val="00340061"/>
    <w:rsid w:val="00340113"/>
    <w:rsid w:val="003401B9"/>
    <w:rsid w:val="0034075A"/>
    <w:rsid w:val="00340865"/>
    <w:rsid w:val="00341745"/>
    <w:rsid w:val="00341A6C"/>
    <w:rsid w:val="00341F00"/>
    <w:rsid w:val="00342234"/>
    <w:rsid w:val="003423A6"/>
    <w:rsid w:val="003425F1"/>
    <w:rsid w:val="00342801"/>
    <w:rsid w:val="00342A64"/>
    <w:rsid w:val="00342F30"/>
    <w:rsid w:val="0034327B"/>
    <w:rsid w:val="0034340C"/>
    <w:rsid w:val="003436F6"/>
    <w:rsid w:val="00343AE3"/>
    <w:rsid w:val="00343AF2"/>
    <w:rsid w:val="00343F4D"/>
    <w:rsid w:val="00343F64"/>
    <w:rsid w:val="003444D7"/>
    <w:rsid w:val="00344E07"/>
    <w:rsid w:val="00344F46"/>
    <w:rsid w:val="003452E2"/>
    <w:rsid w:val="003456C5"/>
    <w:rsid w:val="0034574E"/>
    <w:rsid w:val="00345D26"/>
    <w:rsid w:val="0034620C"/>
    <w:rsid w:val="0034666F"/>
    <w:rsid w:val="00346C36"/>
    <w:rsid w:val="00346DCE"/>
    <w:rsid w:val="003470EA"/>
    <w:rsid w:val="00347305"/>
    <w:rsid w:val="00347670"/>
    <w:rsid w:val="00347FE4"/>
    <w:rsid w:val="00350C4B"/>
    <w:rsid w:val="00350CED"/>
    <w:rsid w:val="00350D1A"/>
    <w:rsid w:val="00350EE4"/>
    <w:rsid w:val="00351159"/>
    <w:rsid w:val="003515A7"/>
    <w:rsid w:val="00351933"/>
    <w:rsid w:val="00351DBA"/>
    <w:rsid w:val="00352192"/>
    <w:rsid w:val="003521CC"/>
    <w:rsid w:val="003523B9"/>
    <w:rsid w:val="0035247B"/>
    <w:rsid w:val="0035263B"/>
    <w:rsid w:val="003526ED"/>
    <w:rsid w:val="00352C44"/>
    <w:rsid w:val="00352DD4"/>
    <w:rsid w:val="00352E67"/>
    <w:rsid w:val="0035324F"/>
    <w:rsid w:val="003535DE"/>
    <w:rsid w:val="003535F6"/>
    <w:rsid w:val="0035368C"/>
    <w:rsid w:val="00353921"/>
    <w:rsid w:val="00353C71"/>
    <w:rsid w:val="00353F4D"/>
    <w:rsid w:val="003541AF"/>
    <w:rsid w:val="0035437F"/>
    <w:rsid w:val="00354AF2"/>
    <w:rsid w:val="00354B5D"/>
    <w:rsid w:val="00355D3C"/>
    <w:rsid w:val="003560ED"/>
    <w:rsid w:val="00356C92"/>
    <w:rsid w:val="00356DB7"/>
    <w:rsid w:val="0035710D"/>
    <w:rsid w:val="0035774E"/>
    <w:rsid w:val="0035778E"/>
    <w:rsid w:val="00357ABF"/>
    <w:rsid w:val="003600D1"/>
    <w:rsid w:val="00360158"/>
    <w:rsid w:val="0036031B"/>
    <w:rsid w:val="0036053D"/>
    <w:rsid w:val="00360ACE"/>
    <w:rsid w:val="00360B43"/>
    <w:rsid w:val="00360F24"/>
    <w:rsid w:val="00360F46"/>
    <w:rsid w:val="00360FE1"/>
    <w:rsid w:val="00361A6E"/>
    <w:rsid w:val="00361C70"/>
    <w:rsid w:val="00362052"/>
    <w:rsid w:val="003620E5"/>
    <w:rsid w:val="003621CF"/>
    <w:rsid w:val="0036230B"/>
    <w:rsid w:val="00363703"/>
    <w:rsid w:val="00363B73"/>
    <w:rsid w:val="00364279"/>
    <w:rsid w:val="00364355"/>
    <w:rsid w:val="00364BBC"/>
    <w:rsid w:val="00364E06"/>
    <w:rsid w:val="0036521B"/>
    <w:rsid w:val="00365222"/>
    <w:rsid w:val="00365A57"/>
    <w:rsid w:val="00366322"/>
    <w:rsid w:val="00366883"/>
    <w:rsid w:val="00366C0A"/>
    <w:rsid w:val="00367365"/>
    <w:rsid w:val="003673F4"/>
    <w:rsid w:val="00367DDE"/>
    <w:rsid w:val="00367F3E"/>
    <w:rsid w:val="003706B2"/>
    <w:rsid w:val="0037087E"/>
    <w:rsid w:val="00370AF3"/>
    <w:rsid w:val="00370D7F"/>
    <w:rsid w:val="0037103E"/>
    <w:rsid w:val="003719AB"/>
    <w:rsid w:val="00371BA5"/>
    <w:rsid w:val="00371DB7"/>
    <w:rsid w:val="00371DE3"/>
    <w:rsid w:val="00371F3A"/>
    <w:rsid w:val="0037208A"/>
    <w:rsid w:val="00372445"/>
    <w:rsid w:val="0037264F"/>
    <w:rsid w:val="0037268C"/>
    <w:rsid w:val="00372E72"/>
    <w:rsid w:val="003731CB"/>
    <w:rsid w:val="0037389E"/>
    <w:rsid w:val="00373EEC"/>
    <w:rsid w:val="00374593"/>
    <w:rsid w:val="003746E1"/>
    <w:rsid w:val="00374B1E"/>
    <w:rsid w:val="00374E55"/>
    <w:rsid w:val="00374F44"/>
    <w:rsid w:val="00374F45"/>
    <w:rsid w:val="003750ED"/>
    <w:rsid w:val="00375BCF"/>
    <w:rsid w:val="00375F4E"/>
    <w:rsid w:val="00375FC9"/>
    <w:rsid w:val="00376080"/>
    <w:rsid w:val="003763C7"/>
    <w:rsid w:val="00376725"/>
    <w:rsid w:val="00376889"/>
    <w:rsid w:val="003775D8"/>
    <w:rsid w:val="00377E4E"/>
    <w:rsid w:val="00380BB2"/>
    <w:rsid w:val="00380C6C"/>
    <w:rsid w:val="0038101C"/>
    <w:rsid w:val="0038107F"/>
    <w:rsid w:val="003814BD"/>
    <w:rsid w:val="003819B5"/>
    <w:rsid w:val="00381F3E"/>
    <w:rsid w:val="00381F70"/>
    <w:rsid w:val="00382128"/>
    <w:rsid w:val="003823AB"/>
    <w:rsid w:val="00382C81"/>
    <w:rsid w:val="00382D1D"/>
    <w:rsid w:val="00383147"/>
    <w:rsid w:val="00383DA2"/>
    <w:rsid w:val="00383E28"/>
    <w:rsid w:val="00383E46"/>
    <w:rsid w:val="00383F39"/>
    <w:rsid w:val="00384416"/>
    <w:rsid w:val="0038472F"/>
    <w:rsid w:val="00384B72"/>
    <w:rsid w:val="00384C6A"/>
    <w:rsid w:val="00384E8E"/>
    <w:rsid w:val="003851CF"/>
    <w:rsid w:val="003851DF"/>
    <w:rsid w:val="003854C1"/>
    <w:rsid w:val="00385E25"/>
    <w:rsid w:val="00385F9F"/>
    <w:rsid w:val="00386134"/>
    <w:rsid w:val="0038688B"/>
    <w:rsid w:val="00386B54"/>
    <w:rsid w:val="0038730F"/>
    <w:rsid w:val="00387814"/>
    <w:rsid w:val="0038793F"/>
    <w:rsid w:val="00387A55"/>
    <w:rsid w:val="00387B79"/>
    <w:rsid w:val="00387B9E"/>
    <w:rsid w:val="00387F82"/>
    <w:rsid w:val="00387FE6"/>
    <w:rsid w:val="003902DE"/>
    <w:rsid w:val="0039112C"/>
    <w:rsid w:val="00391184"/>
    <w:rsid w:val="00391454"/>
    <w:rsid w:val="00391520"/>
    <w:rsid w:val="00391521"/>
    <w:rsid w:val="00391770"/>
    <w:rsid w:val="003917CD"/>
    <w:rsid w:val="00391A34"/>
    <w:rsid w:val="00391BDE"/>
    <w:rsid w:val="00391BE5"/>
    <w:rsid w:val="00391E4B"/>
    <w:rsid w:val="0039213B"/>
    <w:rsid w:val="0039284B"/>
    <w:rsid w:val="00392A5C"/>
    <w:rsid w:val="00392C4A"/>
    <w:rsid w:val="00392D5C"/>
    <w:rsid w:val="003932CB"/>
    <w:rsid w:val="003933AA"/>
    <w:rsid w:val="003939E2"/>
    <w:rsid w:val="00393B0F"/>
    <w:rsid w:val="00393C2D"/>
    <w:rsid w:val="00393E8B"/>
    <w:rsid w:val="0039413E"/>
    <w:rsid w:val="00394B52"/>
    <w:rsid w:val="00394BBE"/>
    <w:rsid w:val="00394F2D"/>
    <w:rsid w:val="00394F7A"/>
    <w:rsid w:val="0039535A"/>
    <w:rsid w:val="00395B5D"/>
    <w:rsid w:val="00395BA0"/>
    <w:rsid w:val="00396B2C"/>
    <w:rsid w:val="00396CE0"/>
    <w:rsid w:val="00397100"/>
    <w:rsid w:val="003972DE"/>
    <w:rsid w:val="003977EA"/>
    <w:rsid w:val="00397A67"/>
    <w:rsid w:val="00397F05"/>
    <w:rsid w:val="003A0459"/>
    <w:rsid w:val="003A06A8"/>
    <w:rsid w:val="003A08C0"/>
    <w:rsid w:val="003A0B92"/>
    <w:rsid w:val="003A0CA4"/>
    <w:rsid w:val="003A1253"/>
    <w:rsid w:val="003A137A"/>
    <w:rsid w:val="003A17EB"/>
    <w:rsid w:val="003A1876"/>
    <w:rsid w:val="003A2776"/>
    <w:rsid w:val="003A2958"/>
    <w:rsid w:val="003A2A63"/>
    <w:rsid w:val="003A3448"/>
    <w:rsid w:val="003A3662"/>
    <w:rsid w:val="003A3AFE"/>
    <w:rsid w:val="003A3E2F"/>
    <w:rsid w:val="003A3E40"/>
    <w:rsid w:val="003A45B6"/>
    <w:rsid w:val="003A46AC"/>
    <w:rsid w:val="003A48DB"/>
    <w:rsid w:val="003A48F8"/>
    <w:rsid w:val="003A4BE9"/>
    <w:rsid w:val="003A5F44"/>
    <w:rsid w:val="003A669C"/>
    <w:rsid w:val="003A67BF"/>
    <w:rsid w:val="003A683C"/>
    <w:rsid w:val="003A6988"/>
    <w:rsid w:val="003A6A14"/>
    <w:rsid w:val="003A6BE2"/>
    <w:rsid w:val="003A6E26"/>
    <w:rsid w:val="003A70D0"/>
    <w:rsid w:val="003A70DA"/>
    <w:rsid w:val="003A70F6"/>
    <w:rsid w:val="003A7527"/>
    <w:rsid w:val="003A7A11"/>
    <w:rsid w:val="003A7CA6"/>
    <w:rsid w:val="003B02EA"/>
    <w:rsid w:val="003B0C0D"/>
    <w:rsid w:val="003B104C"/>
    <w:rsid w:val="003B1137"/>
    <w:rsid w:val="003B1401"/>
    <w:rsid w:val="003B1548"/>
    <w:rsid w:val="003B1975"/>
    <w:rsid w:val="003B1DE0"/>
    <w:rsid w:val="003B1EA4"/>
    <w:rsid w:val="003B24F3"/>
    <w:rsid w:val="003B2756"/>
    <w:rsid w:val="003B28F6"/>
    <w:rsid w:val="003B29D5"/>
    <w:rsid w:val="003B2C77"/>
    <w:rsid w:val="003B3F78"/>
    <w:rsid w:val="003B42BB"/>
    <w:rsid w:val="003B479B"/>
    <w:rsid w:val="003B47B8"/>
    <w:rsid w:val="003B4992"/>
    <w:rsid w:val="003B4C54"/>
    <w:rsid w:val="003B4F3A"/>
    <w:rsid w:val="003B59BA"/>
    <w:rsid w:val="003B59C8"/>
    <w:rsid w:val="003B5BFF"/>
    <w:rsid w:val="003B5E9B"/>
    <w:rsid w:val="003B60BC"/>
    <w:rsid w:val="003B611C"/>
    <w:rsid w:val="003B6933"/>
    <w:rsid w:val="003B6BE6"/>
    <w:rsid w:val="003B6BE8"/>
    <w:rsid w:val="003B6C2D"/>
    <w:rsid w:val="003B779E"/>
    <w:rsid w:val="003C05F2"/>
    <w:rsid w:val="003C0C86"/>
    <w:rsid w:val="003C0ECE"/>
    <w:rsid w:val="003C10E2"/>
    <w:rsid w:val="003C1141"/>
    <w:rsid w:val="003C15E5"/>
    <w:rsid w:val="003C19F8"/>
    <w:rsid w:val="003C1DF8"/>
    <w:rsid w:val="003C1E64"/>
    <w:rsid w:val="003C2384"/>
    <w:rsid w:val="003C2626"/>
    <w:rsid w:val="003C2E5D"/>
    <w:rsid w:val="003C382A"/>
    <w:rsid w:val="003C386A"/>
    <w:rsid w:val="003C3935"/>
    <w:rsid w:val="003C5176"/>
    <w:rsid w:val="003C518B"/>
    <w:rsid w:val="003C52D1"/>
    <w:rsid w:val="003C5823"/>
    <w:rsid w:val="003C590A"/>
    <w:rsid w:val="003C6266"/>
    <w:rsid w:val="003C657E"/>
    <w:rsid w:val="003C65CE"/>
    <w:rsid w:val="003C6843"/>
    <w:rsid w:val="003C69C3"/>
    <w:rsid w:val="003C6F1F"/>
    <w:rsid w:val="003C766D"/>
    <w:rsid w:val="003C766F"/>
    <w:rsid w:val="003C7A10"/>
    <w:rsid w:val="003C7F15"/>
    <w:rsid w:val="003D0974"/>
    <w:rsid w:val="003D1CE0"/>
    <w:rsid w:val="003D20B7"/>
    <w:rsid w:val="003D2514"/>
    <w:rsid w:val="003D2721"/>
    <w:rsid w:val="003D27A7"/>
    <w:rsid w:val="003D4378"/>
    <w:rsid w:val="003D43F3"/>
    <w:rsid w:val="003D442D"/>
    <w:rsid w:val="003D47E8"/>
    <w:rsid w:val="003D4C19"/>
    <w:rsid w:val="003D4CEE"/>
    <w:rsid w:val="003D4D00"/>
    <w:rsid w:val="003D4EC7"/>
    <w:rsid w:val="003D5426"/>
    <w:rsid w:val="003D5429"/>
    <w:rsid w:val="003D5C40"/>
    <w:rsid w:val="003D5D8C"/>
    <w:rsid w:val="003D5DB8"/>
    <w:rsid w:val="003D601F"/>
    <w:rsid w:val="003D61F4"/>
    <w:rsid w:val="003D63C1"/>
    <w:rsid w:val="003D63E7"/>
    <w:rsid w:val="003D643F"/>
    <w:rsid w:val="003D6953"/>
    <w:rsid w:val="003D6980"/>
    <w:rsid w:val="003D6B4A"/>
    <w:rsid w:val="003D6CEF"/>
    <w:rsid w:val="003D6F3F"/>
    <w:rsid w:val="003D72A8"/>
    <w:rsid w:val="003D7EB4"/>
    <w:rsid w:val="003E05A4"/>
    <w:rsid w:val="003E086F"/>
    <w:rsid w:val="003E0AC7"/>
    <w:rsid w:val="003E11EA"/>
    <w:rsid w:val="003E1558"/>
    <w:rsid w:val="003E194D"/>
    <w:rsid w:val="003E2161"/>
    <w:rsid w:val="003E2349"/>
    <w:rsid w:val="003E242C"/>
    <w:rsid w:val="003E2564"/>
    <w:rsid w:val="003E2AE4"/>
    <w:rsid w:val="003E2DF0"/>
    <w:rsid w:val="003E328B"/>
    <w:rsid w:val="003E34AC"/>
    <w:rsid w:val="003E424A"/>
    <w:rsid w:val="003E466D"/>
    <w:rsid w:val="003E4C45"/>
    <w:rsid w:val="003E4DCA"/>
    <w:rsid w:val="003E5142"/>
    <w:rsid w:val="003E547F"/>
    <w:rsid w:val="003E60B2"/>
    <w:rsid w:val="003E68E0"/>
    <w:rsid w:val="003E6965"/>
    <w:rsid w:val="003E6FC7"/>
    <w:rsid w:val="003E74D8"/>
    <w:rsid w:val="003E75D8"/>
    <w:rsid w:val="003F010D"/>
    <w:rsid w:val="003F01B3"/>
    <w:rsid w:val="003F06D7"/>
    <w:rsid w:val="003F075C"/>
    <w:rsid w:val="003F0EF9"/>
    <w:rsid w:val="003F0FF4"/>
    <w:rsid w:val="003F1073"/>
    <w:rsid w:val="003F12DD"/>
    <w:rsid w:val="003F135F"/>
    <w:rsid w:val="003F1497"/>
    <w:rsid w:val="003F18BB"/>
    <w:rsid w:val="003F1A2C"/>
    <w:rsid w:val="003F1D5D"/>
    <w:rsid w:val="003F1D89"/>
    <w:rsid w:val="003F20EB"/>
    <w:rsid w:val="003F23D1"/>
    <w:rsid w:val="003F3014"/>
    <w:rsid w:val="003F3B24"/>
    <w:rsid w:val="003F3D4C"/>
    <w:rsid w:val="003F4510"/>
    <w:rsid w:val="003F4580"/>
    <w:rsid w:val="003F46E4"/>
    <w:rsid w:val="003F48A1"/>
    <w:rsid w:val="003F4F0B"/>
    <w:rsid w:val="003F4F1F"/>
    <w:rsid w:val="003F4F4E"/>
    <w:rsid w:val="003F5114"/>
    <w:rsid w:val="003F5691"/>
    <w:rsid w:val="003F573F"/>
    <w:rsid w:val="003F5810"/>
    <w:rsid w:val="003F59BF"/>
    <w:rsid w:val="003F5CC8"/>
    <w:rsid w:val="003F5D8D"/>
    <w:rsid w:val="003F632A"/>
    <w:rsid w:val="003F65D1"/>
    <w:rsid w:val="003F67A0"/>
    <w:rsid w:val="003F70B7"/>
    <w:rsid w:val="003F7132"/>
    <w:rsid w:val="003F7A1D"/>
    <w:rsid w:val="003F7C70"/>
    <w:rsid w:val="00400513"/>
    <w:rsid w:val="00400D2E"/>
    <w:rsid w:val="00400E13"/>
    <w:rsid w:val="00401625"/>
    <w:rsid w:val="00401705"/>
    <w:rsid w:val="004018BD"/>
    <w:rsid w:val="00401EDA"/>
    <w:rsid w:val="004021D9"/>
    <w:rsid w:val="004022DF"/>
    <w:rsid w:val="0040243B"/>
    <w:rsid w:val="00402611"/>
    <w:rsid w:val="00402852"/>
    <w:rsid w:val="0040309C"/>
    <w:rsid w:val="00403965"/>
    <w:rsid w:val="0040403B"/>
    <w:rsid w:val="00404321"/>
    <w:rsid w:val="00404855"/>
    <w:rsid w:val="0040496A"/>
    <w:rsid w:val="00404C1C"/>
    <w:rsid w:val="00404EED"/>
    <w:rsid w:val="004051F1"/>
    <w:rsid w:val="004052FF"/>
    <w:rsid w:val="0040535A"/>
    <w:rsid w:val="00405504"/>
    <w:rsid w:val="004055CA"/>
    <w:rsid w:val="0040578D"/>
    <w:rsid w:val="00405883"/>
    <w:rsid w:val="00405DAE"/>
    <w:rsid w:val="0040635F"/>
    <w:rsid w:val="00406FB3"/>
    <w:rsid w:val="0040711A"/>
    <w:rsid w:val="00407256"/>
    <w:rsid w:val="00407A54"/>
    <w:rsid w:val="00407B68"/>
    <w:rsid w:val="00407D9F"/>
    <w:rsid w:val="00407FA5"/>
    <w:rsid w:val="004103E4"/>
    <w:rsid w:val="004106E8"/>
    <w:rsid w:val="00410AA5"/>
    <w:rsid w:val="00410BD4"/>
    <w:rsid w:val="00410D52"/>
    <w:rsid w:val="00411269"/>
    <w:rsid w:val="00411528"/>
    <w:rsid w:val="00411622"/>
    <w:rsid w:val="004117D7"/>
    <w:rsid w:val="004119B8"/>
    <w:rsid w:val="0041254F"/>
    <w:rsid w:val="00413A40"/>
    <w:rsid w:val="00414291"/>
    <w:rsid w:val="00414340"/>
    <w:rsid w:val="004143F4"/>
    <w:rsid w:val="0041455C"/>
    <w:rsid w:val="0041473F"/>
    <w:rsid w:val="00414D34"/>
    <w:rsid w:val="004155AA"/>
    <w:rsid w:val="0041560B"/>
    <w:rsid w:val="00415CB0"/>
    <w:rsid w:val="00415EB3"/>
    <w:rsid w:val="00416242"/>
    <w:rsid w:val="004167F1"/>
    <w:rsid w:val="00416CC6"/>
    <w:rsid w:val="004171E4"/>
    <w:rsid w:val="00417D14"/>
    <w:rsid w:val="004205AB"/>
    <w:rsid w:val="0042096B"/>
    <w:rsid w:val="00420C34"/>
    <w:rsid w:val="004212FB"/>
    <w:rsid w:val="00421456"/>
    <w:rsid w:val="00421FAB"/>
    <w:rsid w:val="0042236D"/>
    <w:rsid w:val="00422CEE"/>
    <w:rsid w:val="00423328"/>
    <w:rsid w:val="00423948"/>
    <w:rsid w:val="00423C34"/>
    <w:rsid w:val="00423FDF"/>
    <w:rsid w:val="004241A6"/>
    <w:rsid w:val="004244B5"/>
    <w:rsid w:val="004248FA"/>
    <w:rsid w:val="0042497A"/>
    <w:rsid w:val="004251B3"/>
    <w:rsid w:val="0042546A"/>
    <w:rsid w:val="00425565"/>
    <w:rsid w:val="0042610B"/>
    <w:rsid w:val="00426228"/>
    <w:rsid w:val="004262A4"/>
    <w:rsid w:val="00426315"/>
    <w:rsid w:val="00426496"/>
    <w:rsid w:val="004266C4"/>
    <w:rsid w:val="0042683B"/>
    <w:rsid w:val="00426919"/>
    <w:rsid w:val="0042693D"/>
    <w:rsid w:val="00426C8D"/>
    <w:rsid w:val="00426ED5"/>
    <w:rsid w:val="004275DB"/>
    <w:rsid w:val="004277E2"/>
    <w:rsid w:val="00427897"/>
    <w:rsid w:val="00430250"/>
    <w:rsid w:val="00430267"/>
    <w:rsid w:val="00430665"/>
    <w:rsid w:val="00430681"/>
    <w:rsid w:val="004307F3"/>
    <w:rsid w:val="0043082B"/>
    <w:rsid w:val="00430878"/>
    <w:rsid w:val="00430D0F"/>
    <w:rsid w:val="00430DBA"/>
    <w:rsid w:val="00430DC4"/>
    <w:rsid w:val="004310A5"/>
    <w:rsid w:val="004315F8"/>
    <w:rsid w:val="0043183F"/>
    <w:rsid w:val="00431DDA"/>
    <w:rsid w:val="00431E31"/>
    <w:rsid w:val="004321D9"/>
    <w:rsid w:val="00432662"/>
    <w:rsid w:val="004336AD"/>
    <w:rsid w:val="004337E2"/>
    <w:rsid w:val="00433B54"/>
    <w:rsid w:val="00433E6F"/>
    <w:rsid w:val="00433FE6"/>
    <w:rsid w:val="00434C40"/>
    <w:rsid w:val="00434CC9"/>
    <w:rsid w:val="004351EF"/>
    <w:rsid w:val="0043533A"/>
    <w:rsid w:val="00435771"/>
    <w:rsid w:val="00435A56"/>
    <w:rsid w:val="00435C00"/>
    <w:rsid w:val="00435E1F"/>
    <w:rsid w:val="00435E97"/>
    <w:rsid w:val="00436744"/>
    <w:rsid w:val="0043707F"/>
    <w:rsid w:val="004371D9"/>
    <w:rsid w:val="004379CF"/>
    <w:rsid w:val="004403ED"/>
    <w:rsid w:val="00440669"/>
    <w:rsid w:val="004410D1"/>
    <w:rsid w:val="004412E4"/>
    <w:rsid w:val="00441416"/>
    <w:rsid w:val="004415C4"/>
    <w:rsid w:val="00441A68"/>
    <w:rsid w:val="00441D70"/>
    <w:rsid w:val="00441E2C"/>
    <w:rsid w:val="00442004"/>
    <w:rsid w:val="00442761"/>
    <w:rsid w:val="00442882"/>
    <w:rsid w:val="00442D95"/>
    <w:rsid w:val="0044354A"/>
    <w:rsid w:val="00443B1E"/>
    <w:rsid w:val="00443B7E"/>
    <w:rsid w:val="00444230"/>
    <w:rsid w:val="004442E9"/>
    <w:rsid w:val="004446CE"/>
    <w:rsid w:val="00444DEA"/>
    <w:rsid w:val="00445BDD"/>
    <w:rsid w:val="0044640D"/>
    <w:rsid w:val="004465E8"/>
    <w:rsid w:val="004467FC"/>
    <w:rsid w:val="00446A97"/>
    <w:rsid w:val="00446BC7"/>
    <w:rsid w:val="00446E64"/>
    <w:rsid w:val="004470AB"/>
    <w:rsid w:val="004474FB"/>
    <w:rsid w:val="00447955"/>
    <w:rsid w:val="00447CEE"/>
    <w:rsid w:val="00447D09"/>
    <w:rsid w:val="00447DB7"/>
    <w:rsid w:val="00447F26"/>
    <w:rsid w:val="00450904"/>
    <w:rsid w:val="00450959"/>
    <w:rsid w:val="00450DAC"/>
    <w:rsid w:val="0045130B"/>
    <w:rsid w:val="004514D6"/>
    <w:rsid w:val="004519DB"/>
    <w:rsid w:val="00451BCC"/>
    <w:rsid w:val="00451BEA"/>
    <w:rsid w:val="00451C13"/>
    <w:rsid w:val="0045202C"/>
    <w:rsid w:val="00452ACD"/>
    <w:rsid w:val="004533A7"/>
    <w:rsid w:val="00453620"/>
    <w:rsid w:val="00453696"/>
    <w:rsid w:val="004537BB"/>
    <w:rsid w:val="004538D7"/>
    <w:rsid w:val="00453DBF"/>
    <w:rsid w:val="00453DF2"/>
    <w:rsid w:val="00453F9D"/>
    <w:rsid w:val="00454264"/>
    <w:rsid w:val="004542FB"/>
    <w:rsid w:val="00454C2D"/>
    <w:rsid w:val="00454D44"/>
    <w:rsid w:val="0045515F"/>
    <w:rsid w:val="004556DC"/>
    <w:rsid w:val="00455801"/>
    <w:rsid w:val="00455806"/>
    <w:rsid w:val="00455C14"/>
    <w:rsid w:val="00456009"/>
    <w:rsid w:val="0045606B"/>
    <w:rsid w:val="0045621B"/>
    <w:rsid w:val="00456247"/>
    <w:rsid w:val="0045676B"/>
    <w:rsid w:val="00456902"/>
    <w:rsid w:val="0045692C"/>
    <w:rsid w:val="004569F1"/>
    <w:rsid w:val="00456A6A"/>
    <w:rsid w:val="00456DCB"/>
    <w:rsid w:val="00456DCE"/>
    <w:rsid w:val="004570F8"/>
    <w:rsid w:val="00457726"/>
    <w:rsid w:val="0046005E"/>
    <w:rsid w:val="004601F3"/>
    <w:rsid w:val="004603C1"/>
    <w:rsid w:val="00460883"/>
    <w:rsid w:val="004608ED"/>
    <w:rsid w:val="00460C81"/>
    <w:rsid w:val="004616FC"/>
    <w:rsid w:val="00461733"/>
    <w:rsid w:val="0046173C"/>
    <w:rsid w:val="00461A93"/>
    <w:rsid w:val="004620E3"/>
    <w:rsid w:val="00462492"/>
    <w:rsid w:val="00462497"/>
    <w:rsid w:val="004624DF"/>
    <w:rsid w:val="0046288F"/>
    <w:rsid w:val="00463627"/>
    <w:rsid w:val="00463BE6"/>
    <w:rsid w:val="00464126"/>
    <w:rsid w:val="0046430D"/>
    <w:rsid w:val="00464403"/>
    <w:rsid w:val="00464A36"/>
    <w:rsid w:val="00464D40"/>
    <w:rsid w:val="00464DAB"/>
    <w:rsid w:val="0046549B"/>
    <w:rsid w:val="004659F9"/>
    <w:rsid w:val="00465BFA"/>
    <w:rsid w:val="004663E1"/>
    <w:rsid w:val="0046657E"/>
    <w:rsid w:val="0046689F"/>
    <w:rsid w:val="004668D2"/>
    <w:rsid w:val="00467168"/>
    <w:rsid w:val="004674BD"/>
    <w:rsid w:val="00467598"/>
    <w:rsid w:val="00467EDB"/>
    <w:rsid w:val="00467FC4"/>
    <w:rsid w:val="00470570"/>
    <w:rsid w:val="00470630"/>
    <w:rsid w:val="00470B48"/>
    <w:rsid w:val="00470CFA"/>
    <w:rsid w:val="004710EB"/>
    <w:rsid w:val="00471547"/>
    <w:rsid w:val="004715AC"/>
    <w:rsid w:val="004716F9"/>
    <w:rsid w:val="004719BB"/>
    <w:rsid w:val="00471B09"/>
    <w:rsid w:val="00471CF0"/>
    <w:rsid w:val="00471E5B"/>
    <w:rsid w:val="00472357"/>
    <w:rsid w:val="00472540"/>
    <w:rsid w:val="00472E00"/>
    <w:rsid w:val="00472E65"/>
    <w:rsid w:val="00472E89"/>
    <w:rsid w:val="00472EE0"/>
    <w:rsid w:val="0047309D"/>
    <w:rsid w:val="004731AF"/>
    <w:rsid w:val="004733B3"/>
    <w:rsid w:val="00473457"/>
    <w:rsid w:val="0047357D"/>
    <w:rsid w:val="00473AF7"/>
    <w:rsid w:val="00473CC9"/>
    <w:rsid w:val="004740B3"/>
    <w:rsid w:val="00474C54"/>
    <w:rsid w:val="00475061"/>
    <w:rsid w:val="00475428"/>
    <w:rsid w:val="00475447"/>
    <w:rsid w:val="0047576D"/>
    <w:rsid w:val="00475B99"/>
    <w:rsid w:val="00475E02"/>
    <w:rsid w:val="00475E8E"/>
    <w:rsid w:val="00475F00"/>
    <w:rsid w:val="00475F0F"/>
    <w:rsid w:val="00476064"/>
    <w:rsid w:val="00476181"/>
    <w:rsid w:val="00476B64"/>
    <w:rsid w:val="00476F27"/>
    <w:rsid w:val="00477204"/>
    <w:rsid w:val="004774D5"/>
    <w:rsid w:val="004777C4"/>
    <w:rsid w:val="00480609"/>
    <w:rsid w:val="0048060B"/>
    <w:rsid w:val="00480655"/>
    <w:rsid w:val="00480B1E"/>
    <w:rsid w:val="00481217"/>
    <w:rsid w:val="00481409"/>
    <w:rsid w:val="00481B86"/>
    <w:rsid w:val="00481F8E"/>
    <w:rsid w:val="004824E8"/>
    <w:rsid w:val="004827E6"/>
    <w:rsid w:val="00482BD4"/>
    <w:rsid w:val="00482CF9"/>
    <w:rsid w:val="0048364C"/>
    <w:rsid w:val="0048365F"/>
    <w:rsid w:val="004839CF"/>
    <w:rsid w:val="00484336"/>
    <w:rsid w:val="004845A5"/>
    <w:rsid w:val="00484800"/>
    <w:rsid w:val="0048493D"/>
    <w:rsid w:val="00484F5C"/>
    <w:rsid w:val="00485757"/>
    <w:rsid w:val="004859A9"/>
    <w:rsid w:val="00485BE4"/>
    <w:rsid w:val="00485F61"/>
    <w:rsid w:val="00485FCA"/>
    <w:rsid w:val="0048647D"/>
    <w:rsid w:val="0048679C"/>
    <w:rsid w:val="004874EA"/>
    <w:rsid w:val="00487BEB"/>
    <w:rsid w:val="004905F8"/>
    <w:rsid w:val="00491282"/>
    <w:rsid w:val="00491417"/>
    <w:rsid w:val="00491437"/>
    <w:rsid w:val="00491627"/>
    <w:rsid w:val="00491C27"/>
    <w:rsid w:val="00491C30"/>
    <w:rsid w:val="00491CB5"/>
    <w:rsid w:val="00491FCE"/>
    <w:rsid w:val="004929B5"/>
    <w:rsid w:val="00492C0A"/>
    <w:rsid w:val="00492C25"/>
    <w:rsid w:val="00492E07"/>
    <w:rsid w:val="0049313C"/>
    <w:rsid w:val="004934F6"/>
    <w:rsid w:val="00493B04"/>
    <w:rsid w:val="004943DE"/>
    <w:rsid w:val="00494DF7"/>
    <w:rsid w:val="004956C9"/>
    <w:rsid w:val="00495C0E"/>
    <w:rsid w:val="00496910"/>
    <w:rsid w:val="00496EE4"/>
    <w:rsid w:val="004970B7"/>
    <w:rsid w:val="00497126"/>
    <w:rsid w:val="00497640"/>
    <w:rsid w:val="00497DEC"/>
    <w:rsid w:val="004A00E1"/>
    <w:rsid w:val="004A05EA"/>
    <w:rsid w:val="004A05FD"/>
    <w:rsid w:val="004A0807"/>
    <w:rsid w:val="004A09B3"/>
    <w:rsid w:val="004A0F0F"/>
    <w:rsid w:val="004A116C"/>
    <w:rsid w:val="004A1257"/>
    <w:rsid w:val="004A12DF"/>
    <w:rsid w:val="004A142E"/>
    <w:rsid w:val="004A160A"/>
    <w:rsid w:val="004A165C"/>
    <w:rsid w:val="004A18C0"/>
    <w:rsid w:val="004A1F9C"/>
    <w:rsid w:val="004A2081"/>
    <w:rsid w:val="004A2392"/>
    <w:rsid w:val="004A246E"/>
    <w:rsid w:val="004A2879"/>
    <w:rsid w:val="004A28CA"/>
    <w:rsid w:val="004A2CC6"/>
    <w:rsid w:val="004A33B2"/>
    <w:rsid w:val="004A3994"/>
    <w:rsid w:val="004A4055"/>
    <w:rsid w:val="004A4281"/>
    <w:rsid w:val="004A44AA"/>
    <w:rsid w:val="004A4573"/>
    <w:rsid w:val="004A4911"/>
    <w:rsid w:val="004A49AC"/>
    <w:rsid w:val="004A4BAD"/>
    <w:rsid w:val="004A4BD1"/>
    <w:rsid w:val="004A5025"/>
    <w:rsid w:val="004A5330"/>
    <w:rsid w:val="004A5387"/>
    <w:rsid w:val="004A5ACE"/>
    <w:rsid w:val="004A6934"/>
    <w:rsid w:val="004A6EF7"/>
    <w:rsid w:val="004A6F8D"/>
    <w:rsid w:val="004A767A"/>
    <w:rsid w:val="004A7FE3"/>
    <w:rsid w:val="004B0159"/>
    <w:rsid w:val="004B082C"/>
    <w:rsid w:val="004B12B5"/>
    <w:rsid w:val="004B1822"/>
    <w:rsid w:val="004B1A60"/>
    <w:rsid w:val="004B1F3A"/>
    <w:rsid w:val="004B23C8"/>
    <w:rsid w:val="004B266A"/>
    <w:rsid w:val="004B276F"/>
    <w:rsid w:val="004B296E"/>
    <w:rsid w:val="004B32A5"/>
    <w:rsid w:val="004B35F0"/>
    <w:rsid w:val="004B3729"/>
    <w:rsid w:val="004B39F8"/>
    <w:rsid w:val="004B43F1"/>
    <w:rsid w:val="004B4720"/>
    <w:rsid w:val="004B496F"/>
    <w:rsid w:val="004B4A44"/>
    <w:rsid w:val="004B5015"/>
    <w:rsid w:val="004B53AB"/>
    <w:rsid w:val="004B62AD"/>
    <w:rsid w:val="004B6924"/>
    <w:rsid w:val="004B6B53"/>
    <w:rsid w:val="004B6D55"/>
    <w:rsid w:val="004B6D8D"/>
    <w:rsid w:val="004B7734"/>
    <w:rsid w:val="004B7759"/>
    <w:rsid w:val="004B7B4F"/>
    <w:rsid w:val="004C0129"/>
    <w:rsid w:val="004C0190"/>
    <w:rsid w:val="004C0433"/>
    <w:rsid w:val="004C04C6"/>
    <w:rsid w:val="004C1025"/>
    <w:rsid w:val="004C15A3"/>
    <w:rsid w:val="004C1978"/>
    <w:rsid w:val="004C1A84"/>
    <w:rsid w:val="004C22FC"/>
    <w:rsid w:val="004C28CC"/>
    <w:rsid w:val="004C298C"/>
    <w:rsid w:val="004C2B5E"/>
    <w:rsid w:val="004C3185"/>
    <w:rsid w:val="004C3300"/>
    <w:rsid w:val="004C34F9"/>
    <w:rsid w:val="004C38EB"/>
    <w:rsid w:val="004C3A23"/>
    <w:rsid w:val="004C41B2"/>
    <w:rsid w:val="004C4314"/>
    <w:rsid w:val="004C4AE9"/>
    <w:rsid w:val="004C51F5"/>
    <w:rsid w:val="004C5855"/>
    <w:rsid w:val="004C5B5D"/>
    <w:rsid w:val="004C5C2D"/>
    <w:rsid w:val="004C5C5D"/>
    <w:rsid w:val="004C61FB"/>
    <w:rsid w:val="004C62AD"/>
    <w:rsid w:val="004C6B9D"/>
    <w:rsid w:val="004C6C8B"/>
    <w:rsid w:val="004C6CBC"/>
    <w:rsid w:val="004C6F22"/>
    <w:rsid w:val="004C710C"/>
    <w:rsid w:val="004C733E"/>
    <w:rsid w:val="004C76FD"/>
    <w:rsid w:val="004C79F9"/>
    <w:rsid w:val="004C7A60"/>
    <w:rsid w:val="004C7E55"/>
    <w:rsid w:val="004C7E62"/>
    <w:rsid w:val="004D14AC"/>
    <w:rsid w:val="004D1AA5"/>
    <w:rsid w:val="004D3175"/>
    <w:rsid w:val="004D3295"/>
    <w:rsid w:val="004D33DC"/>
    <w:rsid w:val="004D349E"/>
    <w:rsid w:val="004D37DA"/>
    <w:rsid w:val="004D3800"/>
    <w:rsid w:val="004D3D32"/>
    <w:rsid w:val="004D4408"/>
    <w:rsid w:val="004D4718"/>
    <w:rsid w:val="004D4811"/>
    <w:rsid w:val="004D48C2"/>
    <w:rsid w:val="004D4A00"/>
    <w:rsid w:val="004D5185"/>
    <w:rsid w:val="004D54BC"/>
    <w:rsid w:val="004D5903"/>
    <w:rsid w:val="004D62E7"/>
    <w:rsid w:val="004D675C"/>
    <w:rsid w:val="004D68E5"/>
    <w:rsid w:val="004D6C18"/>
    <w:rsid w:val="004D6D6D"/>
    <w:rsid w:val="004D6FDF"/>
    <w:rsid w:val="004D74EC"/>
    <w:rsid w:val="004D75EC"/>
    <w:rsid w:val="004D777A"/>
    <w:rsid w:val="004D7D1D"/>
    <w:rsid w:val="004D7D6F"/>
    <w:rsid w:val="004D7EA8"/>
    <w:rsid w:val="004E0326"/>
    <w:rsid w:val="004E053A"/>
    <w:rsid w:val="004E072C"/>
    <w:rsid w:val="004E0B32"/>
    <w:rsid w:val="004E0C4B"/>
    <w:rsid w:val="004E0DAF"/>
    <w:rsid w:val="004E14EB"/>
    <w:rsid w:val="004E16B1"/>
    <w:rsid w:val="004E1800"/>
    <w:rsid w:val="004E228F"/>
    <w:rsid w:val="004E22D2"/>
    <w:rsid w:val="004E24F3"/>
    <w:rsid w:val="004E282D"/>
    <w:rsid w:val="004E2BA7"/>
    <w:rsid w:val="004E2E7C"/>
    <w:rsid w:val="004E2EF5"/>
    <w:rsid w:val="004E3284"/>
    <w:rsid w:val="004E34B3"/>
    <w:rsid w:val="004E37BC"/>
    <w:rsid w:val="004E3929"/>
    <w:rsid w:val="004E3A93"/>
    <w:rsid w:val="004E42A5"/>
    <w:rsid w:val="004E4569"/>
    <w:rsid w:val="004E46BB"/>
    <w:rsid w:val="004E4872"/>
    <w:rsid w:val="004E4CFA"/>
    <w:rsid w:val="004E536C"/>
    <w:rsid w:val="004E53F9"/>
    <w:rsid w:val="004E5445"/>
    <w:rsid w:val="004E54B0"/>
    <w:rsid w:val="004E5744"/>
    <w:rsid w:val="004E587F"/>
    <w:rsid w:val="004E5D12"/>
    <w:rsid w:val="004E6330"/>
    <w:rsid w:val="004E63C4"/>
    <w:rsid w:val="004E6552"/>
    <w:rsid w:val="004E67EB"/>
    <w:rsid w:val="004E6A2A"/>
    <w:rsid w:val="004E6FA8"/>
    <w:rsid w:val="004E70FA"/>
    <w:rsid w:val="004E7BF8"/>
    <w:rsid w:val="004E7D66"/>
    <w:rsid w:val="004E7F98"/>
    <w:rsid w:val="004F04E0"/>
    <w:rsid w:val="004F081F"/>
    <w:rsid w:val="004F0F2E"/>
    <w:rsid w:val="004F10C4"/>
    <w:rsid w:val="004F1419"/>
    <w:rsid w:val="004F147B"/>
    <w:rsid w:val="004F14F4"/>
    <w:rsid w:val="004F194D"/>
    <w:rsid w:val="004F1A6C"/>
    <w:rsid w:val="004F242C"/>
    <w:rsid w:val="004F278F"/>
    <w:rsid w:val="004F2A7A"/>
    <w:rsid w:val="004F2D84"/>
    <w:rsid w:val="004F2DB6"/>
    <w:rsid w:val="004F3213"/>
    <w:rsid w:val="004F329A"/>
    <w:rsid w:val="004F331B"/>
    <w:rsid w:val="004F37B4"/>
    <w:rsid w:val="004F397A"/>
    <w:rsid w:val="004F3F9D"/>
    <w:rsid w:val="004F4008"/>
    <w:rsid w:val="004F41D6"/>
    <w:rsid w:val="004F4CDF"/>
    <w:rsid w:val="004F55C1"/>
    <w:rsid w:val="004F5D8F"/>
    <w:rsid w:val="004F5DA4"/>
    <w:rsid w:val="004F5E0C"/>
    <w:rsid w:val="004F5FAC"/>
    <w:rsid w:val="004F66CD"/>
    <w:rsid w:val="004F6762"/>
    <w:rsid w:val="004F679C"/>
    <w:rsid w:val="004F67AA"/>
    <w:rsid w:val="004F71E9"/>
    <w:rsid w:val="004F77B6"/>
    <w:rsid w:val="004F7C26"/>
    <w:rsid w:val="00500766"/>
    <w:rsid w:val="0050077D"/>
    <w:rsid w:val="00500FDE"/>
    <w:rsid w:val="005014ED"/>
    <w:rsid w:val="00502E9F"/>
    <w:rsid w:val="00502F75"/>
    <w:rsid w:val="00503BFB"/>
    <w:rsid w:val="00503F95"/>
    <w:rsid w:val="00504315"/>
    <w:rsid w:val="00504C5D"/>
    <w:rsid w:val="00505092"/>
    <w:rsid w:val="00505500"/>
    <w:rsid w:val="00505E1C"/>
    <w:rsid w:val="00506125"/>
    <w:rsid w:val="00506513"/>
    <w:rsid w:val="00506A49"/>
    <w:rsid w:val="00506C50"/>
    <w:rsid w:val="00506F97"/>
    <w:rsid w:val="00507137"/>
    <w:rsid w:val="00507142"/>
    <w:rsid w:val="0050719D"/>
    <w:rsid w:val="00507379"/>
    <w:rsid w:val="005077B8"/>
    <w:rsid w:val="00507DCF"/>
    <w:rsid w:val="00510138"/>
    <w:rsid w:val="005107ED"/>
    <w:rsid w:val="00510ABF"/>
    <w:rsid w:val="00510FA9"/>
    <w:rsid w:val="0051123B"/>
    <w:rsid w:val="005118A5"/>
    <w:rsid w:val="00511FBD"/>
    <w:rsid w:val="0051265A"/>
    <w:rsid w:val="005128C7"/>
    <w:rsid w:val="0051304D"/>
    <w:rsid w:val="00513156"/>
    <w:rsid w:val="00513340"/>
    <w:rsid w:val="00514400"/>
    <w:rsid w:val="00514614"/>
    <w:rsid w:val="00514777"/>
    <w:rsid w:val="005152E9"/>
    <w:rsid w:val="00515D5E"/>
    <w:rsid w:val="00516117"/>
    <w:rsid w:val="005164AD"/>
    <w:rsid w:val="00516CB3"/>
    <w:rsid w:val="00517019"/>
    <w:rsid w:val="005171FB"/>
    <w:rsid w:val="005172B7"/>
    <w:rsid w:val="0051763B"/>
    <w:rsid w:val="005176A3"/>
    <w:rsid w:val="005178E3"/>
    <w:rsid w:val="00517FC9"/>
    <w:rsid w:val="00520952"/>
    <w:rsid w:val="005209A4"/>
    <w:rsid w:val="00520A65"/>
    <w:rsid w:val="0052137A"/>
    <w:rsid w:val="00521480"/>
    <w:rsid w:val="00521CA3"/>
    <w:rsid w:val="00521EA2"/>
    <w:rsid w:val="00521F34"/>
    <w:rsid w:val="0052200C"/>
    <w:rsid w:val="0052205A"/>
    <w:rsid w:val="005220E5"/>
    <w:rsid w:val="005225DF"/>
    <w:rsid w:val="005229AD"/>
    <w:rsid w:val="00522C07"/>
    <w:rsid w:val="0052318D"/>
    <w:rsid w:val="0052388B"/>
    <w:rsid w:val="00523F90"/>
    <w:rsid w:val="00524084"/>
    <w:rsid w:val="0052473F"/>
    <w:rsid w:val="005248DA"/>
    <w:rsid w:val="00524BC7"/>
    <w:rsid w:val="00525024"/>
    <w:rsid w:val="0052531F"/>
    <w:rsid w:val="0052538E"/>
    <w:rsid w:val="005255E6"/>
    <w:rsid w:val="00525751"/>
    <w:rsid w:val="005258E9"/>
    <w:rsid w:val="0052598F"/>
    <w:rsid w:val="00525E12"/>
    <w:rsid w:val="00525F58"/>
    <w:rsid w:val="0052653D"/>
    <w:rsid w:val="005268AC"/>
    <w:rsid w:val="00526B6B"/>
    <w:rsid w:val="00526D16"/>
    <w:rsid w:val="005271C4"/>
    <w:rsid w:val="0052723A"/>
    <w:rsid w:val="005277E0"/>
    <w:rsid w:val="00527E96"/>
    <w:rsid w:val="00527FDD"/>
    <w:rsid w:val="005302D6"/>
    <w:rsid w:val="00530533"/>
    <w:rsid w:val="005306F4"/>
    <w:rsid w:val="00530F5D"/>
    <w:rsid w:val="005310AF"/>
    <w:rsid w:val="00531773"/>
    <w:rsid w:val="00531A46"/>
    <w:rsid w:val="00531E91"/>
    <w:rsid w:val="00531E9C"/>
    <w:rsid w:val="0053246A"/>
    <w:rsid w:val="005326F2"/>
    <w:rsid w:val="00532B7B"/>
    <w:rsid w:val="00532DAC"/>
    <w:rsid w:val="00532FCF"/>
    <w:rsid w:val="0053314D"/>
    <w:rsid w:val="0053333C"/>
    <w:rsid w:val="005337AC"/>
    <w:rsid w:val="005337D3"/>
    <w:rsid w:val="00533CB6"/>
    <w:rsid w:val="00533CCC"/>
    <w:rsid w:val="00533D22"/>
    <w:rsid w:val="00533E4B"/>
    <w:rsid w:val="00534628"/>
    <w:rsid w:val="00534BBE"/>
    <w:rsid w:val="00534E2F"/>
    <w:rsid w:val="00534E8B"/>
    <w:rsid w:val="00535419"/>
    <w:rsid w:val="005359B8"/>
    <w:rsid w:val="00535B2F"/>
    <w:rsid w:val="00535E85"/>
    <w:rsid w:val="0053663D"/>
    <w:rsid w:val="00536ED9"/>
    <w:rsid w:val="00537082"/>
    <w:rsid w:val="0053766A"/>
    <w:rsid w:val="005376E3"/>
    <w:rsid w:val="0053776E"/>
    <w:rsid w:val="0053790B"/>
    <w:rsid w:val="00537C9A"/>
    <w:rsid w:val="00540001"/>
    <w:rsid w:val="005401BB"/>
    <w:rsid w:val="00540645"/>
    <w:rsid w:val="005407A3"/>
    <w:rsid w:val="00540B35"/>
    <w:rsid w:val="00540BBE"/>
    <w:rsid w:val="005410F8"/>
    <w:rsid w:val="005411EE"/>
    <w:rsid w:val="00541460"/>
    <w:rsid w:val="00541A36"/>
    <w:rsid w:val="00541B1E"/>
    <w:rsid w:val="00542CE4"/>
    <w:rsid w:val="005437AF"/>
    <w:rsid w:val="005439F0"/>
    <w:rsid w:val="00543B87"/>
    <w:rsid w:val="00543F5F"/>
    <w:rsid w:val="00544BC7"/>
    <w:rsid w:val="005452D7"/>
    <w:rsid w:val="005453C7"/>
    <w:rsid w:val="00545535"/>
    <w:rsid w:val="00545576"/>
    <w:rsid w:val="005457BD"/>
    <w:rsid w:val="0054596E"/>
    <w:rsid w:val="00545DA0"/>
    <w:rsid w:val="0054603B"/>
    <w:rsid w:val="0054615C"/>
    <w:rsid w:val="00546E8C"/>
    <w:rsid w:val="0054784E"/>
    <w:rsid w:val="00547BE9"/>
    <w:rsid w:val="0055023A"/>
    <w:rsid w:val="005504D2"/>
    <w:rsid w:val="005507F5"/>
    <w:rsid w:val="005513AE"/>
    <w:rsid w:val="005514C4"/>
    <w:rsid w:val="005514F7"/>
    <w:rsid w:val="005515B3"/>
    <w:rsid w:val="00551897"/>
    <w:rsid w:val="005520E2"/>
    <w:rsid w:val="005521F4"/>
    <w:rsid w:val="005522C9"/>
    <w:rsid w:val="00552903"/>
    <w:rsid w:val="00552A3C"/>
    <w:rsid w:val="00552F92"/>
    <w:rsid w:val="0055318B"/>
    <w:rsid w:val="00553191"/>
    <w:rsid w:val="0055331B"/>
    <w:rsid w:val="0055338F"/>
    <w:rsid w:val="005537E9"/>
    <w:rsid w:val="00553C67"/>
    <w:rsid w:val="00553D89"/>
    <w:rsid w:val="00553F0A"/>
    <w:rsid w:val="00554022"/>
    <w:rsid w:val="005549B0"/>
    <w:rsid w:val="00554C2F"/>
    <w:rsid w:val="00555164"/>
    <w:rsid w:val="00555194"/>
    <w:rsid w:val="005551B4"/>
    <w:rsid w:val="00555353"/>
    <w:rsid w:val="0055567C"/>
    <w:rsid w:val="0055584D"/>
    <w:rsid w:val="00555970"/>
    <w:rsid w:val="00555C92"/>
    <w:rsid w:val="00555D6C"/>
    <w:rsid w:val="0055715B"/>
    <w:rsid w:val="0055742B"/>
    <w:rsid w:val="005574DA"/>
    <w:rsid w:val="005577ED"/>
    <w:rsid w:val="00557AC4"/>
    <w:rsid w:val="00557AD3"/>
    <w:rsid w:val="00557F11"/>
    <w:rsid w:val="00560055"/>
    <w:rsid w:val="0056039C"/>
    <w:rsid w:val="00560603"/>
    <w:rsid w:val="00560D39"/>
    <w:rsid w:val="00561CA2"/>
    <w:rsid w:val="00561E18"/>
    <w:rsid w:val="00561EA1"/>
    <w:rsid w:val="00562484"/>
    <w:rsid w:val="00562675"/>
    <w:rsid w:val="00562855"/>
    <w:rsid w:val="005630F2"/>
    <w:rsid w:val="005639DD"/>
    <w:rsid w:val="00564019"/>
    <w:rsid w:val="00564300"/>
    <w:rsid w:val="00564990"/>
    <w:rsid w:val="00564C4D"/>
    <w:rsid w:val="00564E3E"/>
    <w:rsid w:val="00564F31"/>
    <w:rsid w:val="005651B2"/>
    <w:rsid w:val="0056537E"/>
    <w:rsid w:val="0056553A"/>
    <w:rsid w:val="005656FD"/>
    <w:rsid w:val="0056575E"/>
    <w:rsid w:val="00565812"/>
    <w:rsid w:val="00565A66"/>
    <w:rsid w:val="00565AA6"/>
    <w:rsid w:val="00565CAB"/>
    <w:rsid w:val="0056670C"/>
    <w:rsid w:val="0056673C"/>
    <w:rsid w:val="00566E50"/>
    <w:rsid w:val="00567048"/>
    <w:rsid w:val="00567116"/>
    <w:rsid w:val="00567193"/>
    <w:rsid w:val="0056780D"/>
    <w:rsid w:val="00567C22"/>
    <w:rsid w:val="005701C9"/>
    <w:rsid w:val="00570367"/>
    <w:rsid w:val="0057048C"/>
    <w:rsid w:val="0057150A"/>
    <w:rsid w:val="005715C8"/>
    <w:rsid w:val="00571AD3"/>
    <w:rsid w:val="005725A4"/>
    <w:rsid w:val="005725AA"/>
    <w:rsid w:val="00572638"/>
    <w:rsid w:val="00572AC6"/>
    <w:rsid w:val="00572F2A"/>
    <w:rsid w:val="00572F8F"/>
    <w:rsid w:val="00573269"/>
    <w:rsid w:val="005738FF"/>
    <w:rsid w:val="00573A32"/>
    <w:rsid w:val="0057417F"/>
    <w:rsid w:val="005742DC"/>
    <w:rsid w:val="005743CD"/>
    <w:rsid w:val="00574416"/>
    <w:rsid w:val="00574510"/>
    <w:rsid w:val="00574A06"/>
    <w:rsid w:val="00574B96"/>
    <w:rsid w:val="00574D1E"/>
    <w:rsid w:val="005751EB"/>
    <w:rsid w:val="00575439"/>
    <w:rsid w:val="00575A53"/>
    <w:rsid w:val="00575BFE"/>
    <w:rsid w:val="00575D18"/>
    <w:rsid w:val="00576014"/>
    <w:rsid w:val="0057601E"/>
    <w:rsid w:val="005766C8"/>
    <w:rsid w:val="00576905"/>
    <w:rsid w:val="00576B99"/>
    <w:rsid w:val="0057731B"/>
    <w:rsid w:val="00577335"/>
    <w:rsid w:val="00577666"/>
    <w:rsid w:val="00577B30"/>
    <w:rsid w:val="00577E3A"/>
    <w:rsid w:val="00577FE5"/>
    <w:rsid w:val="005805AA"/>
    <w:rsid w:val="00580A0C"/>
    <w:rsid w:val="00581196"/>
    <w:rsid w:val="00581975"/>
    <w:rsid w:val="00581A27"/>
    <w:rsid w:val="00581DB0"/>
    <w:rsid w:val="00581E4D"/>
    <w:rsid w:val="005823E7"/>
    <w:rsid w:val="00582555"/>
    <w:rsid w:val="0058265A"/>
    <w:rsid w:val="00582B3A"/>
    <w:rsid w:val="00582C14"/>
    <w:rsid w:val="005833A8"/>
    <w:rsid w:val="00583DFD"/>
    <w:rsid w:val="00583E8A"/>
    <w:rsid w:val="00584182"/>
    <w:rsid w:val="005847FA"/>
    <w:rsid w:val="00584D64"/>
    <w:rsid w:val="00584D92"/>
    <w:rsid w:val="0058578B"/>
    <w:rsid w:val="00585998"/>
    <w:rsid w:val="00586FA9"/>
    <w:rsid w:val="0058709A"/>
    <w:rsid w:val="00587336"/>
    <w:rsid w:val="005873CF"/>
    <w:rsid w:val="00587481"/>
    <w:rsid w:val="005875C7"/>
    <w:rsid w:val="00587620"/>
    <w:rsid w:val="00587A0E"/>
    <w:rsid w:val="0059000A"/>
    <w:rsid w:val="005904BC"/>
    <w:rsid w:val="005904C1"/>
    <w:rsid w:val="00590731"/>
    <w:rsid w:val="00590A24"/>
    <w:rsid w:val="00590B1D"/>
    <w:rsid w:val="00590C0C"/>
    <w:rsid w:val="005912A7"/>
    <w:rsid w:val="0059158F"/>
    <w:rsid w:val="005915ED"/>
    <w:rsid w:val="005916DC"/>
    <w:rsid w:val="00591768"/>
    <w:rsid w:val="005931A5"/>
    <w:rsid w:val="0059325E"/>
    <w:rsid w:val="005939F1"/>
    <w:rsid w:val="0059476F"/>
    <w:rsid w:val="00594856"/>
    <w:rsid w:val="00594A4F"/>
    <w:rsid w:val="00594CA4"/>
    <w:rsid w:val="00594F14"/>
    <w:rsid w:val="00595621"/>
    <w:rsid w:val="00595EAE"/>
    <w:rsid w:val="005960A5"/>
    <w:rsid w:val="005960F3"/>
    <w:rsid w:val="00596111"/>
    <w:rsid w:val="005965AB"/>
    <w:rsid w:val="00596702"/>
    <w:rsid w:val="00596AF6"/>
    <w:rsid w:val="00596BD5"/>
    <w:rsid w:val="00596FDE"/>
    <w:rsid w:val="005971A2"/>
    <w:rsid w:val="00597281"/>
    <w:rsid w:val="005A0056"/>
    <w:rsid w:val="005A012C"/>
    <w:rsid w:val="005A0812"/>
    <w:rsid w:val="005A0F3A"/>
    <w:rsid w:val="005A1C9F"/>
    <w:rsid w:val="005A1DD9"/>
    <w:rsid w:val="005A2226"/>
    <w:rsid w:val="005A2A32"/>
    <w:rsid w:val="005A2E4F"/>
    <w:rsid w:val="005A2E9F"/>
    <w:rsid w:val="005A2F28"/>
    <w:rsid w:val="005A36C5"/>
    <w:rsid w:val="005A3B5B"/>
    <w:rsid w:val="005A3BD1"/>
    <w:rsid w:val="005A3FA2"/>
    <w:rsid w:val="005A4186"/>
    <w:rsid w:val="005A4A59"/>
    <w:rsid w:val="005A4B7D"/>
    <w:rsid w:val="005A5310"/>
    <w:rsid w:val="005A5834"/>
    <w:rsid w:val="005A5857"/>
    <w:rsid w:val="005A5A85"/>
    <w:rsid w:val="005A5AF8"/>
    <w:rsid w:val="005A640F"/>
    <w:rsid w:val="005A66EB"/>
    <w:rsid w:val="005A68C9"/>
    <w:rsid w:val="005A70AB"/>
    <w:rsid w:val="005A7163"/>
    <w:rsid w:val="005A76AE"/>
    <w:rsid w:val="005A77BD"/>
    <w:rsid w:val="005B0D35"/>
    <w:rsid w:val="005B0E27"/>
    <w:rsid w:val="005B0E5A"/>
    <w:rsid w:val="005B0E80"/>
    <w:rsid w:val="005B0E9A"/>
    <w:rsid w:val="005B115B"/>
    <w:rsid w:val="005B1208"/>
    <w:rsid w:val="005B16F3"/>
    <w:rsid w:val="005B2472"/>
    <w:rsid w:val="005B2B02"/>
    <w:rsid w:val="005B2D4E"/>
    <w:rsid w:val="005B2FF1"/>
    <w:rsid w:val="005B3345"/>
    <w:rsid w:val="005B3366"/>
    <w:rsid w:val="005B385B"/>
    <w:rsid w:val="005B4FA2"/>
    <w:rsid w:val="005B5262"/>
    <w:rsid w:val="005B5997"/>
    <w:rsid w:val="005B644C"/>
    <w:rsid w:val="005B6664"/>
    <w:rsid w:val="005B6724"/>
    <w:rsid w:val="005B6B90"/>
    <w:rsid w:val="005B6F93"/>
    <w:rsid w:val="005B7083"/>
    <w:rsid w:val="005B70B1"/>
    <w:rsid w:val="005B7182"/>
    <w:rsid w:val="005B7315"/>
    <w:rsid w:val="005B747D"/>
    <w:rsid w:val="005B7864"/>
    <w:rsid w:val="005B7A4A"/>
    <w:rsid w:val="005B7C13"/>
    <w:rsid w:val="005C02B9"/>
    <w:rsid w:val="005C0635"/>
    <w:rsid w:val="005C0758"/>
    <w:rsid w:val="005C0959"/>
    <w:rsid w:val="005C0973"/>
    <w:rsid w:val="005C09CB"/>
    <w:rsid w:val="005C0A62"/>
    <w:rsid w:val="005C0B24"/>
    <w:rsid w:val="005C11E4"/>
    <w:rsid w:val="005C12F5"/>
    <w:rsid w:val="005C145D"/>
    <w:rsid w:val="005C1520"/>
    <w:rsid w:val="005C170D"/>
    <w:rsid w:val="005C178E"/>
    <w:rsid w:val="005C1AC2"/>
    <w:rsid w:val="005C1DA2"/>
    <w:rsid w:val="005C1E30"/>
    <w:rsid w:val="005C2088"/>
    <w:rsid w:val="005C2794"/>
    <w:rsid w:val="005C28FD"/>
    <w:rsid w:val="005C2AAE"/>
    <w:rsid w:val="005C2E3F"/>
    <w:rsid w:val="005C2F8F"/>
    <w:rsid w:val="005C3167"/>
    <w:rsid w:val="005C35F6"/>
    <w:rsid w:val="005C3C30"/>
    <w:rsid w:val="005C45A2"/>
    <w:rsid w:val="005C4690"/>
    <w:rsid w:val="005C4B0B"/>
    <w:rsid w:val="005C4D6B"/>
    <w:rsid w:val="005C4E31"/>
    <w:rsid w:val="005C5E73"/>
    <w:rsid w:val="005C68D0"/>
    <w:rsid w:val="005C7536"/>
    <w:rsid w:val="005D01AA"/>
    <w:rsid w:val="005D0781"/>
    <w:rsid w:val="005D08A4"/>
    <w:rsid w:val="005D11F0"/>
    <w:rsid w:val="005D1265"/>
    <w:rsid w:val="005D1399"/>
    <w:rsid w:val="005D1581"/>
    <w:rsid w:val="005D178B"/>
    <w:rsid w:val="005D1982"/>
    <w:rsid w:val="005D2333"/>
    <w:rsid w:val="005D2339"/>
    <w:rsid w:val="005D2905"/>
    <w:rsid w:val="005D2D6D"/>
    <w:rsid w:val="005D2E8A"/>
    <w:rsid w:val="005D2EB0"/>
    <w:rsid w:val="005D302E"/>
    <w:rsid w:val="005D33F4"/>
    <w:rsid w:val="005D3462"/>
    <w:rsid w:val="005D38E6"/>
    <w:rsid w:val="005D3A68"/>
    <w:rsid w:val="005D3BF0"/>
    <w:rsid w:val="005D3E0A"/>
    <w:rsid w:val="005D3E31"/>
    <w:rsid w:val="005D3F07"/>
    <w:rsid w:val="005D41E4"/>
    <w:rsid w:val="005D43B8"/>
    <w:rsid w:val="005D4B60"/>
    <w:rsid w:val="005D4BE5"/>
    <w:rsid w:val="005D52F6"/>
    <w:rsid w:val="005D55CC"/>
    <w:rsid w:val="005D5EF5"/>
    <w:rsid w:val="005D61E4"/>
    <w:rsid w:val="005D6261"/>
    <w:rsid w:val="005D648C"/>
    <w:rsid w:val="005D651B"/>
    <w:rsid w:val="005D673D"/>
    <w:rsid w:val="005D6B3C"/>
    <w:rsid w:val="005D6B8F"/>
    <w:rsid w:val="005E01E3"/>
    <w:rsid w:val="005E09EF"/>
    <w:rsid w:val="005E0ECE"/>
    <w:rsid w:val="005E0F0E"/>
    <w:rsid w:val="005E122E"/>
    <w:rsid w:val="005E1C05"/>
    <w:rsid w:val="005E1CEF"/>
    <w:rsid w:val="005E1FC4"/>
    <w:rsid w:val="005E2755"/>
    <w:rsid w:val="005E28C5"/>
    <w:rsid w:val="005E2977"/>
    <w:rsid w:val="005E3370"/>
    <w:rsid w:val="005E39D3"/>
    <w:rsid w:val="005E3A46"/>
    <w:rsid w:val="005E3D86"/>
    <w:rsid w:val="005E443A"/>
    <w:rsid w:val="005E467D"/>
    <w:rsid w:val="005E4FB0"/>
    <w:rsid w:val="005E52C8"/>
    <w:rsid w:val="005E5558"/>
    <w:rsid w:val="005E55BF"/>
    <w:rsid w:val="005E5937"/>
    <w:rsid w:val="005E5B28"/>
    <w:rsid w:val="005E5D6E"/>
    <w:rsid w:val="005E5FA8"/>
    <w:rsid w:val="005E602A"/>
    <w:rsid w:val="005E6879"/>
    <w:rsid w:val="005E6AF0"/>
    <w:rsid w:val="005E6B20"/>
    <w:rsid w:val="005E6D6A"/>
    <w:rsid w:val="005E6DB8"/>
    <w:rsid w:val="005E70CE"/>
    <w:rsid w:val="005E78E0"/>
    <w:rsid w:val="005E7B3C"/>
    <w:rsid w:val="005F0032"/>
    <w:rsid w:val="005F089C"/>
    <w:rsid w:val="005F08A3"/>
    <w:rsid w:val="005F11DB"/>
    <w:rsid w:val="005F11ED"/>
    <w:rsid w:val="005F1545"/>
    <w:rsid w:val="005F1E92"/>
    <w:rsid w:val="005F1E93"/>
    <w:rsid w:val="005F1EC9"/>
    <w:rsid w:val="005F23D2"/>
    <w:rsid w:val="005F263C"/>
    <w:rsid w:val="005F2654"/>
    <w:rsid w:val="005F2972"/>
    <w:rsid w:val="005F31D3"/>
    <w:rsid w:val="005F350F"/>
    <w:rsid w:val="005F36D2"/>
    <w:rsid w:val="005F3700"/>
    <w:rsid w:val="005F40DE"/>
    <w:rsid w:val="005F429A"/>
    <w:rsid w:val="005F440F"/>
    <w:rsid w:val="005F44CB"/>
    <w:rsid w:val="005F4A23"/>
    <w:rsid w:val="005F4B5A"/>
    <w:rsid w:val="005F4C03"/>
    <w:rsid w:val="005F4C63"/>
    <w:rsid w:val="005F4F8A"/>
    <w:rsid w:val="005F57D0"/>
    <w:rsid w:val="005F61FE"/>
    <w:rsid w:val="005F64AB"/>
    <w:rsid w:val="005F65A4"/>
    <w:rsid w:val="005F692C"/>
    <w:rsid w:val="005F6E79"/>
    <w:rsid w:val="005F732A"/>
    <w:rsid w:val="005F735C"/>
    <w:rsid w:val="005F74AF"/>
    <w:rsid w:val="005F7A24"/>
    <w:rsid w:val="006009E8"/>
    <w:rsid w:val="00601844"/>
    <w:rsid w:val="00602189"/>
    <w:rsid w:val="00602532"/>
    <w:rsid w:val="00603005"/>
    <w:rsid w:val="006033AC"/>
    <w:rsid w:val="00603689"/>
    <w:rsid w:val="00603DA0"/>
    <w:rsid w:val="00603DB5"/>
    <w:rsid w:val="006044ED"/>
    <w:rsid w:val="0060478F"/>
    <w:rsid w:val="006047CC"/>
    <w:rsid w:val="006047FC"/>
    <w:rsid w:val="00604C4B"/>
    <w:rsid w:val="00604DFD"/>
    <w:rsid w:val="00604EF7"/>
    <w:rsid w:val="006053A4"/>
    <w:rsid w:val="006054C0"/>
    <w:rsid w:val="006055FE"/>
    <w:rsid w:val="00605600"/>
    <w:rsid w:val="0060564C"/>
    <w:rsid w:val="00605AEE"/>
    <w:rsid w:val="0060608A"/>
    <w:rsid w:val="00606117"/>
    <w:rsid w:val="0060679C"/>
    <w:rsid w:val="00606891"/>
    <w:rsid w:val="00606F50"/>
    <w:rsid w:val="0060705B"/>
    <w:rsid w:val="00607641"/>
    <w:rsid w:val="00607A05"/>
    <w:rsid w:val="00607A55"/>
    <w:rsid w:val="00607AA9"/>
    <w:rsid w:val="00607ED9"/>
    <w:rsid w:val="0061014B"/>
    <w:rsid w:val="00610279"/>
    <w:rsid w:val="006103C3"/>
    <w:rsid w:val="0061047B"/>
    <w:rsid w:val="00610799"/>
    <w:rsid w:val="00610AD9"/>
    <w:rsid w:val="0061173F"/>
    <w:rsid w:val="00611C1D"/>
    <w:rsid w:val="00611C8B"/>
    <w:rsid w:val="00611E68"/>
    <w:rsid w:val="00611F7D"/>
    <w:rsid w:val="00612460"/>
    <w:rsid w:val="00612737"/>
    <w:rsid w:val="00612B0A"/>
    <w:rsid w:val="00613181"/>
    <w:rsid w:val="00613615"/>
    <w:rsid w:val="00613F5A"/>
    <w:rsid w:val="006145CD"/>
    <w:rsid w:val="006146ED"/>
    <w:rsid w:val="006150E0"/>
    <w:rsid w:val="00615221"/>
    <w:rsid w:val="00615264"/>
    <w:rsid w:val="00615EB6"/>
    <w:rsid w:val="00616C62"/>
    <w:rsid w:val="00616D41"/>
    <w:rsid w:val="00616E57"/>
    <w:rsid w:val="00617258"/>
    <w:rsid w:val="006174AC"/>
    <w:rsid w:val="006175B3"/>
    <w:rsid w:val="00617633"/>
    <w:rsid w:val="006176CF"/>
    <w:rsid w:val="0061772A"/>
    <w:rsid w:val="00617856"/>
    <w:rsid w:val="00617AEB"/>
    <w:rsid w:val="00617CFA"/>
    <w:rsid w:val="006203AD"/>
    <w:rsid w:val="00620443"/>
    <w:rsid w:val="006204D7"/>
    <w:rsid w:val="006205AD"/>
    <w:rsid w:val="006206B9"/>
    <w:rsid w:val="0062099B"/>
    <w:rsid w:val="00620DC0"/>
    <w:rsid w:val="00620EED"/>
    <w:rsid w:val="00621252"/>
    <w:rsid w:val="0062162A"/>
    <w:rsid w:val="00621AC1"/>
    <w:rsid w:val="00621B3B"/>
    <w:rsid w:val="00621BFC"/>
    <w:rsid w:val="00621C81"/>
    <w:rsid w:val="00622587"/>
    <w:rsid w:val="00622763"/>
    <w:rsid w:val="00622D59"/>
    <w:rsid w:val="00622E12"/>
    <w:rsid w:val="0062307D"/>
    <w:rsid w:val="006234DC"/>
    <w:rsid w:val="00623815"/>
    <w:rsid w:val="00623890"/>
    <w:rsid w:val="006244DC"/>
    <w:rsid w:val="00624EF2"/>
    <w:rsid w:val="006251C3"/>
    <w:rsid w:val="0062522E"/>
    <w:rsid w:val="006258CC"/>
    <w:rsid w:val="00626299"/>
    <w:rsid w:val="00626833"/>
    <w:rsid w:val="00626FDD"/>
    <w:rsid w:val="0062752A"/>
    <w:rsid w:val="006279D2"/>
    <w:rsid w:val="00627B4D"/>
    <w:rsid w:val="00627FBA"/>
    <w:rsid w:val="0063013A"/>
    <w:rsid w:val="0063023B"/>
    <w:rsid w:val="00630C4F"/>
    <w:rsid w:val="00630F59"/>
    <w:rsid w:val="0063186F"/>
    <w:rsid w:val="006319D9"/>
    <w:rsid w:val="00631BB3"/>
    <w:rsid w:val="0063247A"/>
    <w:rsid w:val="006326F2"/>
    <w:rsid w:val="006328F9"/>
    <w:rsid w:val="00632DBF"/>
    <w:rsid w:val="00632ECB"/>
    <w:rsid w:val="0063465A"/>
    <w:rsid w:val="00634740"/>
    <w:rsid w:val="006349AC"/>
    <w:rsid w:val="006357B2"/>
    <w:rsid w:val="00635B1D"/>
    <w:rsid w:val="006361A6"/>
    <w:rsid w:val="00636B0A"/>
    <w:rsid w:val="00636C3B"/>
    <w:rsid w:val="00637016"/>
    <w:rsid w:val="006376A7"/>
    <w:rsid w:val="00637845"/>
    <w:rsid w:val="00637EA1"/>
    <w:rsid w:val="00640297"/>
    <w:rsid w:val="006406D0"/>
    <w:rsid w:val="0064157F"/>
    <w:rsid w:val="006416C3"/>
    <w:rsid w:val="00642743"/>
    <w:rsid w:val="006428FE"/>
    <w:rsid w:val="0064337F"/>
    <w:rsid w:val="0064347E"/>
    <w:rsid w:val="006435B5"/>
    <w:rsid w:val="00644267"/>
    <w:rsid w:val="0064432B"/>
    <w:rsid w:val="00644522"/>
    <w:rsid w:val="00644681"/>
    <w:rsid w:val="00644947"/>
    <w:rsid w:val="00644964"/>
    <w:rsid w:val="00644B4F"/>
    <w:rsid w:val="00644E36"/>
    <w:rsid w:val="00644F31"/>
    <w:rsid w:val="006451AF"/>
    <w:rsid w:val="00645284"/>
    <w:rsid w:val="006454C1"/>
    <w:rsid w:val="00645939"/>
    <w:rsid w:val="006461D6"/>
    <w:rsid w:val="0064648F"/>
    <w:rsid w:val="0064682B"/>
    <w:rsid w:val="006468C8"/>
    <w:rsid w:val="0064692B"/>
    <w:rsid w:val="00646C45"/>
    <w:rsid w:val="00646D51"/>
    <w:rsid w:val="00646F11"/>
    <w:rsid w:val="00647074"/>
    <w:rsid w:val="006470DE"/>
    <w:rsid w:val="0064729B"/>
    <w:rsid w:val="00647B7F"/>
    <w:rsid w:val="006500C0"/>
    <w:rsid w:val="00650238"/>
    <w:rsid w:val="00650508"/>
    <w:rsid w:val="00650F27"/>
    <w:rsid w:val="0065142A"/>
    <w:rsid w:val="00651CA2"/>
    <w:rsid w:val="00651D2D"/>
    <w:rsid w:val="00651EDB"/>
    <w:rsid w:val="00651FFB"/>
    <w:rsid w:val="00652108"/>
    <w:rsid w:val="00652DE3"/>
    <w:rsid w:val="00653059"/>
    <w:rsid w:val="006535A6"/>
    <w:rsid w:val="006535C0"/>
    <w:rsid w:val="00653902"/>
    <w:rsid w:val="00653BD1"/>
    <w:rsid w:val="0065457D"/>
    <w:rsid w:val="0065485A"/>
    <w:rsid w:val="006549BC"/>
    <w:rsid w:val="00654AFC"/>
    <w:rsid w:val="00654FAA"/>
    <w:rsid w:val="0065522D"/>
    <w:rsid w:val="00655314"/>
    <w:rsid w:val="00655490"/>
    <w:rsid w:val="006554CA"/>
    <w:rsid w:val="00655648"/>
    <w:rsid w:val="00655A96"/>
    <w:rsid w:val="00655B0E"/>
    <w:rsid w:val="00655EBD"/>
    <w:rsid w:val="0065631A"/>
    <w:rsid w:val="00656EE0"/>
    <w:rsid w:val="00657694"/>
    <w:rsid w:val="006576FB"/>
    <w:rsid w:val="00657F09"/>
    <w:rsid w:val="00660028"/>
    <w:rsid w:val="0066004B"/>
    <w:rsid w:val="006600EF"/>
    <w:rsid w:val="00660279"/>
    <w:rsid w:val="006604D0"/>
    <w:rsid w:val="0066051E"/>
    <w:rsid w:val="0066090C"/>
    <w:rsid w:val="00660DEC"/>
    <w:rsid w:val="00660F84"/>
    <w:rsid w:val="00661093"/>
    <w:rsid w:val="006611BD"/>
    <w:rsid w:val="006612A5"/>
    <w:rsid w:val="00661D46"/>
    <w:rsid w:val="00661E55"/>
    <w:rsid w:val="0066236C"/>
    <w:rsid w:val="006623BD"/>
    <w:rsid w:val="0066249B"/>
    <w:rsid w:val="006625FE"/>
    <w:rsid w:val="0066269B"/>
    <w:rsid w:val="00662835"/>
    <w:rsid w:val="00662B0B"/>
    <w:rsid w:val="00662B6A"/>
    <w:rsid w:val="00662E43"/>
    <w:rsid w:val="006630AD"/>
    <w:rsid w:val="00663304"/>
    <w:rsid w:val="0066330F"/>
    <w:rsid w:val="00663A3C"/>
    <w:rsid w:val="00663B11"/>
    <w:rsid w:val="00663E0E"/>
    <w:rsid w:val="0066418E"/>
    <w:rsid w:val="0066481F"/>
    <w:rsid w:val="00665144"/>
    <w:rsid w:val="00665189"/>
    <w:rsid w:val="00665524"/>
    <w:rsid w:val="006659C2"/>
    <w:rsid w:val="006659FD"/>
    <w:rsid w:val="006660E6"/>
    <w:rsid w:val="00666246"/>
    <w:rsid w:val="006665F2"/>
    <w:rsid w:val="0066686A"/>
    <w:rsid w:val="00666C6D"/>
    <w:rsid w:val="0066736B"/>
    <w:rsid w:val="00667562"/>
    <w:rsid w:val="006677B1"/>
    <w:rsid w:val="00667CA7"/>
    <w:rsid w:val="00667CF7"/>
    <w:rsid w:val="00667D51"/>
    <w:rsid w:val="00667FDE"/>
    <w:rsid w:val="00670240"/>
    <w:rsid w:val="006709A8"/>
    <w:rsid w:val="00670EF7"/>
    <w:rsid w:val="00671774"/>
    <w:rsid w:val="00671849"/>
    <w:rsid w:val="00671B19"/>
    <w:rsid w:val="00671E23"/>
    <w:rsid w:val="00671FEF"/>
    <w:rsid w:val="0067206C"/>
    <w:rsid w:val="006723CF"/>
    <w:rsid w:val="00672421"/>
    <w:rsid w:val="00672532"/>
    <w:rsid w:val="00672779"/>
    <w:rsid w:val="00672F99"/>
    <w:rsid w:val="00673009"/>
    <w:rsid w:val="00673055"/>
    <w:rsid w:val="006730A6"/>
    <w:rsid w:val="0067346E"/>
    <w:rsid w:val="0067354B"/>
    <w:rsid w:val="006742E0"/>
    <w:rsid w:val="006744A6"/>
    <w:rsid w:val="00674BAC"/>
    <w:rsid w:val="00674FD9"/>
    <w:rsid w:val="006754E1"/>
    <w:rsid w:val="006756F3"/>
    <w:rsid w:val="00675939"/>
    <w:rsid w:val="00675F2E"/>
    <w:rsid w:val="0067625D"/>
    <w:rsid w:val="00676396"/>
    <w:rsid w:val="00676CA0"/>
    <w:rsid w:val="00676D8C"/>
    <w:rsid w:val="00676E41"/>
    <w:rsid w:val="00676ED6"/>
    <w:rsid w:val="00677592"/>
    <w:rsid w:val="00677A1B"/>
    <w:rsid w:val="00677C88"/>
    <w:rsid w:val="00680B8F"/>
    <w:rsid w:val="00680F7F"/>
    <w:rsid w:val="00681501"/>
    <w:rsid w:val="00681892"/>
    <w:rsid w:val="006818F8"/>
    <w:rsid w:val="0068199B"/>
    <w:rsid w:val="00682115"/>
    <w:rsid w:val="00682558"/>
    <w:rsid w:val="006827A1"/>
    <w:rsid w:val="006828DB"/>
    <w:rsid w:val="00682B96"/>
    <w:rsid w:val="006835DE"/>
    <w:rsid w:val="0068360E"/>
    <w:rsid w:val="00683970"/>
    <w:rsid w:val="00684471"/>
    <w:rsid w:val="006845DC"/>
    <w:rsid w:val="00684896"/>
    <w:rsid w:val="006849E3"/>
    <w:rsid w:val="00684DEE"/>
    <w:rsid w:val="00684E84"/>
    <w:rsid w:val="006853D7"/>
    <w:rsid w:val="006855CC"/>
    <w:rsid w:val="00685F1F"/>
    <w:rsid w:val="00686008"/>
    <w:rsid w:val="00686574"/>
    <w:rsid w:val="00686741"/>
    <w:rsid w:val="0068675A"/>
    <w:rsid w:val="006867C5"/>
    <w:rsid w:val="0068680C"/>
    <w:rsid w:val="006868AE"/>
    <w:rsid w:val="00686F34"/>
    <w:rsid w:val="006874DC"/>
    <w:rsid w:val="0068761F"/>
    <w:rsid w:val="00690A08"/>
    <w:rsid w:val="006912F4"/>
    <w:rsid w:val="006917C6"/>
    <w:rsid w:val="00692372"/>
    <w:rsid w:val="00692A67"/>
    <w:rsid w:val="0069333B"/>
    <w:rsid w:val="00693410"/>
    <w:rsid w:val="006935A9"/>
    <w:rsid w:val="00693AE9"/>
    <w:rsid w:val="00693E9B"/>
    <w:rsid w:val="006940AE"/>
    <w:rsid w:val="006946E5"/>
    <w:rsid w:val="006949ED"/>
    <w:rsid w:val="00694C82"/>
    <w:rsid w:val="00694CEB"/>
    <w:rsid w:val="006950FF"/>
    <w:rsid w:val="00695975"/>
    <w:rsid w:val="00695C02"/>
    <w:rsid w:val="00696073"/>
    <w:rsid w:val="006960BC"/>
    <w:rsid w:val="0069640E"/>
    <w:rsid w:val="006969A8"/>
    <w:rsid w:val="00696EB2"/>
    <w:rsid w:val="00696ECB"/>
    <w:rsid w:val="00697184"/>
    <w:rsid w:val="0069730F"/>
    <w:rsid w:val="00697E16"/>
    <w:rsid w:val="006A0903"/>
    <w:rsid w:val="006A094F"/>
    <w:rsid w:val="006A0C95"/>
    <w:rsid w:val="006A0DCF"/>
    <w:rsid w:val="006A0EDD"/>
    <w:rsid w:val="006A13C9"/>
    <w:rsid w:val="006A1678"/>
    <w:rsid w:val="006A208F"/>
    <w:rsid w:val="006A285B"/>
    <w:rsid w:val="006A2AE1"/>
    <w:rsid w:val="006A2D0C"/>
    <w:rsid w:val="006A3AC0"/>
    <w:rsid w:val="006A3B3D"/>
    <w:rsid w:val="006A3D5B"/>
    <w:rsid w:val="006A3FAD"/>
    <w:rsid w:val="006A4285"/>
    <w:rsid w:val="006A43B5"/>
    <w:rsid w:val="006A4538"/>
    <w:rsid w:val="006A4B0D"/>
    <w:rsid w:val="006A4ECC"/>
    <w:rsid w:val="006A4F41"/>
    <w:rsid w:val="006A52C8"/>
    <w:rsid w:val="006A5414"/>
    <w:rsid w:val="006A5A9D"/>
    <w:rsid w:val="006A5E0A"/>
    <w:rsid w:val="006A5E95"/>
    <w:rsid w:val="006A6ABE"/>
    <w:rsid w:val="006A6B2E"/>
    <w:rsid w:val="006A6F00"/>
    <w:rsid w:val="006A734D"/>
    <w:rsid w:val="006A7576"/>
    <w:rsid w:val="006A7646"/>
    <w:rsid w:val="006A7E56"/>
    <w:rsid w:val="006B04F7"/>
    <w:rsid w:val="006B0506"/>
    <w:rsid w:val="006B0567"/>
    <w:rsid w:val="006B0676"/>
    <w:rsid w:val="006B0942"/>
    <w:rsid w:val="006B0C96"/>
    <w:rsid w:val="006B0E64"/>
    <w:rsid w:val="006B0FE4"/>
    <w:rsid w:val="006B1043"/>
    <w:rsid w:val="006B1070"/>
    <w:rsid w:val="006B113F"/>
    <w:rsid w:val="006B1747"/>
    <w:rsid w:val="006B1C45"/>
    <w:rsid w:val="006B1CC5"/>
    <w:rsid w:val="006B1D27"/>
    <w:rsid w:val="006B1DF4"/>
    <w:rsid w:val="006B2106"/>
    <w:rsid w:val="006B21DB"/>
    <w:rsid w:val="006B2241"/>
    <w:rsid w:val="006B29EE"/>
    <w:rsid w:val="006B2AE9"/>
    <w:rsid w:val="006B2E66"/>
    <w:rsid w:val="006B321E"/>
    <w:rsid w:val="006B3430"/>
    <w:rsid w:val="006B346D"/>
    <w:rsid w:val="006B3AE9"/>
    <w:rsid w:val="006B3B5D"/>
    <w:rsid w:val="006B3B84"/>
    <w:rsid w:val="006B4132"/>
    <w:rsid w:val="006B54CA"/>
    <w:rsid w:val="006B56EF"/>
    <w:rsid w:val="006B5E23"/>
    <w:rsid w:val="006B5F71"/>
    <w:rsid w:val="006B661F"/>
    <w:rsid w:val="006B66A2"/>
    <w:rsid w:val="006B66A8"/>
    <w:rsid w:val="006B66E0"/>
    <w:rsid w:val="006B706B"/>
    <w:rsid w:val="006B71B0"/>
    <w:rsid w:val="006B7B4B"/>
    <w:rsid w:val="006B7CC7"/>
    <w:rsid w:val="006B7CC9"/>
    <w:rsid w:val="006B7D15"/>
    <w:rsid w:val="006B7E91"/>
    <w:rsid w:val="006C0189"/>
    <w:rsid w:val="006C05A6"/>
    <w:rsid w:val="006C0D53"/>
    <w:rsid w:val="006C129E"/>
    <w:rsid w:val="006C175C"/>
    <w:rsid w:val="006C1984"/>
    <w:rsid w:val="006C2174"/>
    <w:rsid w:val="006C2233"/>
    <w:rsid w:val="006C2268"/>
    <w:rsid w:val="006C2474"/>
    <w:rsid w:val="006C26DF"/>
    <w:rsid w:val="006C29BF"/>
    <w:rsid w:val="006C2A28"/>
    <w:rsid w:val="006C2B5B"/>
    <w:rsid w:val="006C2C71"/>
    <w:rsid w:val="006C2C97"/>
    <w:rsid w:val="006C2D94"/>
    <w:rsid w:val="006C4017"/>
    <w:rsid w:val="006C40FD"/>
    <w:rsid w:val="006C422F"/>
    <w:rsid w:val="006C440D"/>
    <w:rsid w:val="006C456A"/>
    <w:rsid w:val="006C4737"/>
    <w:rsid w:val="006C4A12"/>
    <w:rsid w:val="006C4CA0"/>
    <w:rsid w:val="006C517C"/>
    <w:rsid w:val="006C53DE"/>
    <w:rsid w:val="006C5438"/>
    <w:rsid w:val="006C5E04"/>
    <w:rsid w:val="006C6067"/>
    <w:rsid w:val="006C60B5"/>
    <w:rsid w:val="006C6204"/>
    <w:rsid w:val="006C685B"/>
    <w:rsid w:val="006C6C5D"/>
    <w:rsid w:val="006C728A"/>
    <w:rsid w:val="006C7799"/>
    <w:rsid w:val="006C7B34"/>
    <w:rsid w:val="006D058C"/>
    <w:rsid w:val="006D0757"/>
    <w:rsid w:val="006D07CE"/>
    <w:rsid w:val="006D0828"/>
    <w:rsid w:val="006D0B64"/>
    <w:rsid w:val="006D0F8F"/>
    <w:rsid w:val="006D0F9C"/>
    <w:rsid w:val="006D1062"/>
    <w:rsid w:val="006D120C"/>
    <w:rsid w:val="006D13BA"/>
    <w:rsid w:val="006D16AF"/>
    <w:rsid w:val="006D1807"/>
    <w:rsid w:val="006D2644"/>
    <w:rsid w:val="006D2989"/>
    <w:rsid w:val="006D2AEF"/>
    <w:rsid w:val="006D329E"/>
    <w:rsid w:val="006D3593"/>
    <w:rsid w:val="006D3A82"/>
    <w:rsid w:val="006D3EA6"/>
    <w:rsid w:val="006D3FF4"/>
    <w:rsid w:val="006D45D3"/>
    <w:rsid w:val="006D4873"/>
    <w:rsid w:val="006D4C94"/>
    <w:rsid w:val="006D4EF1"/>
    <w:rsid w:val="006D4F0B"/>
    <w:rsid w:val="006D52CC"/>
    <w:rsid w:val="006D5587"/>
    <w:rsid w:val="006D55DD"/>
    <w:rsid w:val="006D5B03"/>
    <w:rsid w:val="006D5C91"/>
    <w:rsid w:val="006D60CB"/>
    <w:rsid w:val="006D6606"/>
    <w:rsid w:val="006D669E"/>
    <w:rsid w:val="006D68CF"/>
    <w:rsid w:val="006D6DA1"/>
    <w:rsid w:val="006D7460"/>
    <w:rsid w:val="006D77A9"/>
    <w:rsid w:val="006D7859"/>
    <w:rsid w:val="006D7BFE"/>
    <w:rsid w:val="006D7E2C"/>
    <w:rsid w:val="006D7E30"/>
    <w:rsid w:val="006E027D"/>
    <w:rsid w:val="006E05D7"/>
    <w:rsid w:val="006E0952"/>
    <w:rsid w:val="006E0B34"/>
    <w:rsid w:val="006E0DF6"/>
    <w:rsid w:val="006E10F9"/>
    <w:rsid w:val="006E186F"/>
    <w:rsid w:val="006E1F2B"/>
    <w:rsid w:val="006E1F5D"/>
    <w:rsid w:val="006E23A2"/>
    <w:rsid w:val="006E255A"/>
    <w:rsid w:val="006E2703"/>
    <w:rsid w:val="006E28CD"/>
    <w:rsid w:val="006E31AF"/>
    <w:rsid w:val="006E33AE"/>
    <w:rsid w:val="006E3644"/>
    <w:rsid w:val="006E3841"/>
    <w:rsid w:val="006E3A2F"/>
    <w:rsid w:val="006E3E54"/>
    <w:rsid w:val="006E4033"/>
    <w:rsid w:val="006E483D"/>
    <w:rsid w:val="006E5411"/>
    <w:rsid w:val="006E5481"/>
    <w:rsid w:val="006E6119"/>
    <w:rsid w:val="006E652C"/>
    <w:rsid w:val="006E6AF4"/>
    <w:rsid w:val="006E6BFC"/>
    <w:rsid w:val="006E6D65"/>
    <w:rsid w:val="006E6E66"/>
    <w:rsid w:val="006E6F30"/>
    <w:rsid w:val="006E7525"/>
    <w:rsid w:val="006E7781"/>
    <w:rsid w:val="006E7B7A"/>
    <w:rsid w:val="006E7E19"/>
    <w:rsid w:val="006E7FD7"/>
    <w:rsid w:val="006F0364"/>
    <w:rsid w:val="006F0406"/>
    <w:rsid w:val="006F041B"/>
    <w:rsid w:val="006F0C64"/>
    <w:rsid w:val="006F0F65"/>
    <w:rsid w:val="006F0FDE"/>
    <w:rsid w:val="006F1451"/>
    <w:rsid w:val="006F14EA"/>
    <w:rsid w:val="006F17BE"/>
    <w:rsid w:val="006F1B3F"/>
    <w:rsid w:val="006F1CCA"/>
    <w:rsid w:val="006F201B"/>
    <w:rsid w:val="006F21D4"/>
    <w:rsid w:val="006F2715"/>
    <w:rsid w:val="006F2A81"/>
    <w:rsid w:val="006F2B6B"/>
    <w:rsid w:val="006F2CF6"/>
    <w:rsid w:val="006F2E46"/>
    <w:rsid w:val="006F32ED"/>
    <w:rsid w:val="006F3798"/>
    <w:rsid w:val="006F3961"/>
    <w:rsid w:val="006F39C1"/>
    <w:rsid w:val="006F3A4E"/>
    <w:rsid w:val="006F3D32"/>
    <w:rsid w:val="006F444C"/>
    <w:rsid w:val="006F493F"/>
    <w:rsid w:val="006F4C1E"/>
    <w:rsid w:val="006F4D35"/>
    <w:rsid w:val="006F4EE5"/>
    <w:rsid w:val="006F58DF"/>
    <w:rsid w:val="006F60EA"/>
    <w:rsid w:val="006F6129"/>
    <w:rsid w:val="006F65E6"/>
    <w:rsid w:val="006F6AE6"/>
    <w:rsid w:val="006F6F1C"/>
    <w:rsid w:val="006F706D"/>
    <w:rsid w:val="006F70AE"/>
    <w:rsid w:val="006F78FB"/>
    <w:rsid w:val="007003DB"/>
    <w:rsid w:val="00700629"/>
    <w:rsid w:val="0070070F"/>
    <w:rsid w:val="007007C0"/>
    <w:rsid w:val="00700B49"/>
    <w:rsid w:val="00701700"/>
    <w:rsid w:val="00701A2F"/>
    <w:rsid w:val="0070277B"/>
    <w:rsid w:val="007027F5"/>
    <w:rsid w:val="007033A7"/>
    <w:rsid w:val="00703529"/>
    <w:rsid w:val="00703884"/>
    <w:rsid w:val="00703889"/>
    <w:rsid w:val="00703BDF"/>
    <w:rsid w:val="00704632"/>
    <w:rsid w:val="00704B6B"/>
    <w:rsid w:val="00704C27"/>
    <w:rsid w:val="0070577C"/>
    <w:rsid w:val="0070674C"/>
    <w:rsid w:val="00706AD5"/>
    <w:rsid w:val="007071FF"/>
    <w:rsid w:val="00707866"/>
    <w:rsid w:val="007079EA"/>
    <w:rsid w:val="00707BBE"/>
    <w:rsid w:val="0071033D"/>
    <w:rsid w:val="00710A59"/>
    <w:rsid w:val="00711102"/>
    <w:rsid w:val="007114B9"/>
    <w:rsid w:val="0071207D"/>
    <w:rsid w:val="007121F9"/>
    <w:rsid w:val="00712A05"/>
    <w:rsid w:val="00712A81"/>
    <w:rsid w:val="007130F4"/>
    <w:rsid w:val="0071323E"/>
    <w:rsid w:val="0071346A"/>
    <w:rsid w:val="0071369D"/>
    <w:rsid w:val="00713A99"/>
    <w:rsid w:val="00714072"/>
    <w:rsid w:val="00714786"/>
    <w:rsid w:val="00714FFC"/>
    <w:rsid w:val="007150FC"/>
    <w:rsid w:val="0071543D"/>
    <w:rsid w:val="00715463"/>
    <w:rsid w:val="00715A17"/>
    <w:rsid w:val="00715E52"/>
    <w:rsid w:val="00716002"/>
    <w:rsid w:val="007166BA"/>
    <w:rsid w:val="0071691D"/>
    <w:rsid w:val="00716991"/>
    <w:rsid w:val="007169B8"/>
    <w:rsid w:val="00716B57"/>
    <w:rsid w:val="00716D2A"/>
    <w:rsid w:val="00717120"/>
    <w:rsid w:val="007174C1"/>
    <w:rsid w:val="007178CD"/>
    <w:rsid w:val="0071797D"/>
    <w:rsid w:val="0071798E"/>
    <w:rsid w:val="007200EF"/>
    <w:rsid w:val="00720244"/>
    <w:rsid w:val="0072026E"/>
    <w:rsid w:val="0072062D"/>
    <w:rsid w:val="007206C0"/>
    <w:rsid w:val="00720746"/>
    <w:rsid w:val="00720B6F"/>
    <w:rsid w:val="00720F7F"/>
    <w:rsid w:val="00721100"/>
    <w:rsid w:val="007213AF"/>
    <w:rsid w:val="007214F2"/>
    <w:rsid w:val="00721527"/>
    <w:rsid w:val="00721F5E"/>
    <w:rsid w:val="00722101"/>
    <w:rsid w:val="007229DD"/>
    <w:rsid w:val="00722A3B"/>
    <w:rsid w:val="00722B28"/>
    <w:rsid w:val="00722B5C"/>
    <w:rsid w:val="00723BBB"/>
    <w:rsid w:val="0072429F"/>
    <w:rsid w:val="00724831"/>
    <w:rsid w:val="0072566E"/>
    <w:rsid w:val="007256AE"/>
    <w:rsid w:val="00725BD3"/>
    <w:rsid w:val="00725C65"/>
    <w:rsid w:val="007263F9"/>
    <w:rsid w:val="00726A75"/>
    <w:rsid w:val="00726ACC"/>
    <w:rsid w:val="007271E8"/>
    <w:rsid w:val="007272DC"/>
    <w:rsid w:val="0072737B"/>
    <w:rsid w:val="00727697"/>
    <w:rsid w:val="007276BE"/>
    <w:rsid w:val="007276DB"/>
    <w:rsid w:val="00727842"/>
    <w:rsid w:val="00727EF6"/>
    <w:rsid w:val="00730825"/>
    <w:rsid w:val="00730B15"/>
    <w:rsid w:val="00731465"/>
    <w:rsid w:val="0073157F"/>
    <w:rsid w:val="00731769"/>
    <w:rsid w:val="0073289E"/>
    <w:rsid w:val="00732BD2"/>
    <w:rsid w:val="00732C31"/>
    <w:rsid w:val="00732E52"/>
    <w:rsid w:val="00732F3C"/>
    <w:rsid w:val="00733308"/>
    <w:rsid w:val="0073355B"/>
    <w:rsid w:val="0073368F"/>
    <w:rsid w:val="007336BD"/>
    <w:rsid w:val="00733720"/>
    <w:rsid w:val="00733854"/>
    <w:rsid w:val="007342A9"/>
    <w:rsid w:val="00734340"/>
    <w:rsid w:val="0073454F"/>
    <w:rsid w:val="00734886"/>
    <w:rsid w:val="00734A1A"/>
    <w:rsid w:val="00734B84"/>
    <w:rsid w:val="00734CDE"/>
    <w:rsid w:val="007355CE"/>
    <w:rsid w:val="0073564B"/>
    <w:rsid w:val="007356D4"/>
    <w:rsid w:val="00735FA2"/>
    <w:rsid w:val="007361A6"/>
    <w:rsid w:val="00736B83"/>
    <w:rsid w:val="00736CD3"/>
    <w:rsid w:val="00736D2D"/>
    <w:rsid w:val="00736E47"/>
    <w:rsid w:val="007374D0"/>
    <w:rsid w:val="00737953"/>
    <w:rsid w:val="00740403"/>
    <w:rsid w:val="0074043A"/>
    <w:rsid w:val="007404AD"/>
    <w:rsid w:val="00740EB7"/>
    <w:rsid w:val="00740EE4"/>
    <w:rsid w:val="00741051"/>
    <w:rsid w:val="00741097"/>
    <w:rsid w:val="007418CE"/>
    <w:rsid w:val="00741987"/>
    <w:rsid w:val="00741BE1"/>
    <w:rsid w:val="00741F19"/>
    <w:rsid w:val="0074272D"/>
    <w:rsid w:val="0074275A"/>
    <w:rsid w:val="0074295A"/>
    <w:rsid w:val="00742A35"/>
    <w:rsid w:val="00742E0F"/>
    <w:rsid w:val="0074364E"/>
    <w:rsid w:val="00743683"/>
    <w:rsid w:val="0074370E"/>
    <w:rsid w:val="0074379E"/>
    <w:rsid w:val="00743E77"/>
    <w:rsid w:val="00744254"/>
    <w:rsid w:val="0074453E"/>
    <w:rsid w:val="00744804"/>
    <w:rsid w:val="00744A69"/>
    <w:rsid w:val="00744CFB"/>
    <w:rsid w:val="00744FCA"/>
    <w:rsid w:val="007450C5"/>
    <w:rsid w:val="00745A37"/>
    <w:rsid w:val="00745A61"/>
    <w:rsid w:val="00745C5D"/>
    <w:rsid w:val="00745E1B"/>
    <w:rsid w:val="0074609C"/>
    <w:rsid w:val="00746268"/>
    <w:rsid w:val="0074641E"/>
    <w:rsid w:val="00746765"/>
    <w:rsid w:val="007467FF"/>
    <w:rsid w:val="00746D74"/>
    <w:rsid w:val="00746D81"/>
    <w:rsid w:val="00746FDC"/>
    <w:rsid w:val="007474BD"/>
    <w:rsid w:val="00747533"/>
    <w:rsid w:val="00747BD5"/>
    <w:rsid w:val="0075033C"/>
    <w:rsid w:val="007508E3"/>
    <w:rsid w:val="007509AA"/>
    <w:rsid w:val="00750F69"/>
    <w:rsid w:val="0075217F"/>
    <w:rsid w:val="0075223D"/>
    <w:rsid w:val="00752519"/>
    <w:rsid w:val="00752A7A"/>
    <w:rsid w:val="00752D32"/>
    <w:rsid w:val="00752FB0"/>
    <w:rsid w:val="007538E8"/>
    <w:rsid w:val="007539E0"/>
    <w:rsid w:val="00753F0C"/>
    <w:rsid w:val="007545E8"/>
    <w:rsid w:val="00754E98"/>
    <w:rsid w:val="00755325"/>
    <w:rsid w:val="00755D0B"/>
    <w:rsid w:val="00756043"/>
    <w:rsid w:val="007567CB"/>
    <w:rsid w:val="00756ACB"/>
    <w:rsid w:val="00757466"/>
    <w:rsid w:val="00757A6D"/>
    <w:rsid w:val="00757AB7"/>
    <w:rsid w:val="007606DF"/>
    <w:rsid w:val="00760933"/>
    <w:rsid w:val="00760BD2"/>
    <w:rsid w:val="00760DE2"/>
    <w:rsid w:val="00760F35"/>
    <w:rsid w:val="007611EE"/>
    <w:rsid w:val="0076135E"/>
    <w:rsid w:val="0076165A"/>
    <w:rsid w:val="0076184C"/>
    <w:rsid w:val="00761BAD"/>
    <w:rsid w:val="00761DAF"/>
    <w:rsid w:val="00761E81"/>
    <w:rsid w:val="0076240C"/>
    <w:rsid w:val="00762557"/>
    <w:rsid w:val="00762612"/>
    <w:rsid w:val="0076268E"/>
    <w:rsid w:val="00763457"/>
    <w:rsid w:val="00763B21"/>
    <w:rsid w:val="00763BCC"/>
    <w:rsid w:val="00763E5B"/>
    <w:rsid w:val="007648CF"/>
    <w:rsid w:val="00764A43"/>
    <w:rsid w:val="007652BD"/>
    <w:rsid w:val="007654CF"/>
    <w:rsid w:val="00765D07"/>
    <w:rsid w:val="0076657E"/>
    <w:rsid w:val="0076680E"/>
    <w:rsid w:val="00766C6C"/>
    <w:rsid w:val="00767652"/>
    <w:rsid w:val="007677A0"/>
    <w:rsid w:val="00767A0B"/>
    <w:rsid w:val="00767EFD"/>
    <w:rsid w:val="00770303"/>
    <w:rsid w:val="00770411"/>
    <w:rsid w:val="00770C42"/>
    <w:rsid w:val="0077128C"/>
    <w:rsid w:val="00771775"/>
    <w:rsid w:val="007717C2"/>
    <w:rsid w:val="00771B84"/>
    <w:rsid w:val="00771C8D"/>
    <w:rsid w:val="00771F7A"/>
    <w:rsid w:val="007725AD"/>
    <w:rsid w:val="00772CB2"/>
    <w:rsid w:val="00772E50"/>
    <w:rsid w:val="0077300D"/>
    <w:rsid w:val="00773060"/>
    <w:rsid w:val="007730B3"/>
    <w:rsid w:val="00773745"/>
    <w:rsid w:val="00773B61"/>
    <w:rsid w:val="00773BB4"/>
    <w:rsid w:val="007740B6"/>
    <w:rsid w:val="007744CE"/>
    <w:rsid w:val="0077459C"/>
    <w:rsid w:val="00774C0C"/>
    <w:rsid w:val="00774E10"/>
    <w:rsid w:val="00774F6D"/>
    <w:rsid w:val="007752D4"/>
    <w:rsid w:val="007753CC"/>
    <w:rsid w:val="00775694"/>
    <w:rsid w:val="00775742"/>
    <w:rsid w:val="00775866"/>
    <w:rsid w:val="00775FBC"/>
    <w:rsid w:val="00776026"/>
    <w:rsid w:val="00776825"/>
    <w:rsid w:val="007770AC"/>
    <w:rsid w:val="00777B7A"/>
    <w:rsid w:val="00777F35"/>
    <w:rsid w:val="007805F2"/>
    <w:rsid w:val="00780DAB"/>
    <w:rsid w:val="007814DB"/>
    <w:rsid w:val="00781863"/>
    <w:rsid w:val="007819A2"/>
    <w:rsid w:val="00781AC9"/>
    <w:rsid w:val="00781DC7"/>
    <w:rsid w:val="00781E4F"/>
    <w:rsid w:val="00782128"/>
    <w:rsid w:val="007821A3"/>
    <w:rsid w:val="0078309E"/>
    <w:rsid w:val="0078331E"/>
    <w:rsid w:val="0078382E"/>
    <w:rsid w:val="00784FF2"/>
    <w:rsid w:val="00785082"/>
    <w:rsid w:val="00785457"/>
    <w:rsid w:val="007857FB"/>
    <w:rsid w:val="00785806"/>
    <w:rsid w:val="007859D0"/>
    <w:rsid w:val="00785A39"/>
    <w:rsid w:val="00786128"/>
    <w:rsid w:val="0078623A"/>
    <w:rsid w:val="00786592"/>
    <w:rsid w:val="00786C82"/>
    <w:rsid w:val="007871B0"/>
    <w:rsid w:val="00787485"/>
    <w:rsid w:val="00787787"/>
    <w:rsid w:val="007878C6"/>
    <w:rsid w:val="00787A89"/>
    <w:rsid w:val="00787D3A"/>
    <w:rsid w:val="00790AC0"/>
    <w:rsid w:val="00790B29"/>
    <w:rsid w:val="00790CE6"/>
    <w:rsid w:val="00790EE5"/>
    <w:rsid w:val="00790F9C"/>
    <w:rsid w:val="00791011"/>
    <w:rsid w:val="00791264"/>
    <w:rsid w:val="0079131B"/>
    <w:rsid w:val="0079177E"/>
    <w:rsid w:val="00791C0A"/>
    <w:rsid w:val="00791EAB"/>
    <w:rsid w:val="00792351"/>
    <w:rsid w:val="00792D68"/>
    <w:rsid w:val="0079305B"/>
    <w:rsid w:val="00793411"/>
    <w:rsid w:val="0079352D"/>
    <w:rsid w:val="007936F2"/>
    <w:rsid w:val="007938EA"/>
    <w:rsid w:val="0079398E"/>
    <w:rsid w:val="00793E99"/>
    <w:rsid w:val="00793ECE"/>
    <w:rsid w:val="00794221"/>
    <w:rsid w:val="007942AE"/>
    <w:rsid w:val="007942DE"/>
    <w:rsid w:val="00794685"/>
    <w:rsid w:val="00794AB4"/>
    <w:rsid w:val="00795357"/>
    <w:rsid w:val="00795546"/>
    <w:rsid w:val="00796307"/>
    <w:rsid w:val="007964EC"/>
    <w:rsid w:val="00796FA4"/>
    <w:rsid w:val="00797141"/>
    <w:rsid w:val="00797342"/>
    <w:rsid w:val="0079745C"/>
    <w:rsid w:val="00797852"/>
    <w:rsid w:val="007979B0"/>
    <w:rsid w:val="00797DC4"/>
    <w:rsid w:val="007A048C"/>
    <w:rsid w:val="007A08A0"/>
    <w:rsid w:val="007A0EB8"/>
    <w:rsid w:val="007A0FE5"/>
    <w:rsid w:val="007A1BB6"/>
    <w:rsid w:val="007A1EF6"/>
    <w:rsid w:val="007A216D"/>
    <w:rsid w:val="007A232A"/>
    <w:rsid w:val="007A264D"/>
    <w:rsid w:val="007A2847"/>
    <w:rsid w:val="007A296B"/>
    <w:rsid w:val="007A29E4"/>
    <w:rsid w:val="007A3519"/>
    <w:rsid w:val="007A3805"/>
    <w:rsid w:val="007A38BC"/>
    <w:rsid w:val="007A3AAC"/>
    <w:rsid w:val="007A44D4"/>
    <w:rsid w:val="007A4583"/>
    <w:rsid w:val="007A45DA"/>
    <w:rsid w:val="007A4CC0"/>
    <w:rsid w:val="007A4E2A"/>
    <w:rsid w:val="007A558A"/>
    <w:rsid w:val="007A56CB"/>
    <w:rsid w:val="007A5AEA"/>
    <w:rsid w:val="007A5D5F"/>
    <w:rsid w:val="007A5FC2"/>
    <w:rsid w:val="007A6236"/>
    <w:rsid w:val="007A7377"/>
    <w:rsid w:val="007A73FB"/>
    <w:rsid w:val="007A7441"/>
    <w:rsid w:val="007A74CD"/>
    <w:rsid w:val="007A7832"/>
    <w:rsid w:val="007B0072"/>
    <w:rsid w:val="007B031A"/>
    <w:rsid w:val="007B0364"/>
    <w:rsid w:val="007B0598"/>
    <w:rsid w:val="007B0718"/>
    <w:rsid w:val="007B07F7"/>
    <w:rsid w:val="007B0AA6"/>
    <w:rsid w:val="007B0BF7"/>
    <w:rsid w:val="007B0BFC"/>
    <w:rsid w:val="007B0D3A"/>
    <w:rsid w:val="007B0DB2"/>
    <w:rsid w:val="007B1008"/>
    <w:rsid w:val="007B1516"/>
    <w:rsid w:val="007B1583"/>
    <w:rsid w:val="007B1E49"/>
    <w:rsid w:val="007B2170"/>
    <w:rsid w:val="007B2633"/>
    <w:rsid w:val="007B266C"/>
    <w:rsid w:val="007B2936"/>
    <w:rsid w:val="007B3196"/>
    <w:rsid w:val="007B3337"/>
    <w:rsid w:val="007B333F"/>
    <w:rsid w:val="007B33B8"/>
    <w:rsid w:val="007B35C2"/>
    <w:rsid w:val="007B35F6"/>
    <w:rsid w:val="007B36CC"/>
    <w:rsid w:val="007B3734"/>
    <w:rsid w:val="007B37EB"/>
    <w:rsid w:val="007B3E1D"/>
    <w:rsid w:val="007B4372"/>
    <w:rsid w:val="007B454C"/>
    <w:rsid w:val="007B45E0"/>
    <w:rsid w:val="007B4947"/>
    <w:rsid w:val="007B4AB4"/>
    <w:rsid w:val="007B4F5D"/>
    <w:rsid w:val="007B5436"/>
    <w:rsid w:val="007B54E6"/>
    <w:rsid w:val="007B5525"/>
    <w:rsid w:val="007B57FC"/>
    <w:rsid w:val="007B58DC"/>
    <w:rsid w:val="007B5A51"/>
    <w:rsid w:val="007B5C8F"/>
    <w:rsid w:val="007B62A3"/>
    <w:rsid w:val="007B6438"/>
    <w:rsid w:val="007B6898"/>
    <w:rsid w:val="007B6FEA"/>
    <w:rsid w:val="007B74BA"/>
    <w:rsid w:val="007B7AFE"/>
    <w:rsid w:val="007B7DB9"/>
    <w:rsid w:val="007B7E06"/>
    <w:rsid w:val="007C088D"/>
    <w:rsid w:val="007C0A28"/>
    <w:rsid w:val="007C0FE4"/>
    <w:rsid w:val="007C1F10"/>
    <w:rsid w:val="007C2445"/>
    <w:rsid w:val="007C26B3"/>
    <w:rsid w:val="007C2D88"/>
    <w:rsid w:val="007C3452"/>
    <w:rsid w:val="007C37F9"/>
    <w:rsid w:val="007C3BC4"/>
    <w:rsid w:val="007C3E6C"/>
    <w:rsid w:val="007C3EBE"/>
    <w:rsid w:val="007C43F4"/>
    <w:rsid w:val="007C45BC"/>
    <w:rsid w:val="007C48F4"/>
    <w:rsid w:val="007C4C67"/>
    <w:rsid w:val="007C4C6F"/>
    <w:rsid w:val="007C527E"/>
    <w:rsid w:val="007C553E"/>
    <w:rsid w:val="007C6680"/>
    <w:rsid w:val="007C6747"/>
    <w:rsid w:val="007C688F"/>
    <w:rsid w:val="007C70F4"/>
    <w:rsid w:val="007C7304"/>
    <w:rsid w:val="007C772A"/>
    <w:rsid w:val="007C7864"/>
    <w:rsid w:val="007C78CC"/>
    <w:rsid w:val="007C7A1A"/>
    <w:rsid w:val="007C7AEF"/>
    <w:rsid w:val="007D0075"/>
    <w:rsid w:val="007D04C9"/>
    <w:rsid w:val="007D0515"/>
    <w:rsid w:val="007D05CE"/>
    <w:rsid w:val="007D07EB"/>
    <w:rsid w:val="007D0FB9"/>
    <w:rsid w:val="007D1070"/>
    <w:rsid w:val="007D123E"/>
    <w:rsid w:val="007D1241"/>
    <w:rsid w:val="007D16EB"/>
    <w:rsid w:val="007D1C02"/>
    <w:rsid w:val="007D1C35"/>
    <w:rsid w:val="007D20EC"/>
    <w:rsid w:val="007D2245"/>
    <w:rsid w:val="007D26A0"/>
    <w:rsid w:val="007D27D6"/>
    <w:rsid w:val="007D299B"/>
    <w:rsid w:val="007D29E0"/>
    <w:rsid w:val="007D2C46"/>
    <w:rsid w:val="007D2D02"/>
    <w:rsid w:val="007D2DF7"/>
    <w:rsid w:val="007D2E1E"/>
    <w:rsid w:val="007D325C"/>
    <w:rsid w:val="007D3524"/>
    <w:rsid w:val="007D3DA1"/>
    <w:rsid w:val="007D4C54"/>
    <w:rsid w:val="007D4C6F"/>
    <w:rsid w:val="007D4EA6"/>
    <w:rsid w:val="007D54C9"/>
    <w:rsid w:val="007D5890"/>
    <w:rsid w:val="007D5BEE"/>
    <w:rsid w:val="007D6025"/>
    <w:rsid w:val="007D71F3"/>
    <w:rsid w:val="007D725C"/>
    <w:rsid w:val="007D7305"/>
    <w:rsid w:val="007D7A7E"/>
    <w:rsid w:val="007E05E1"/>
    <w:rsid w:val="007E0A6B"/>
    <w:rsid w:val="007E0D6A"/>
    <w:rsid w:val="007E17F6"/>
    <w:rsid w:val="007E1C9B"/>
    <w:rsid w:val="007E23A7"/>
    <w:rsid w:val="007E243B"/>
    <w:rsid w:val="007E2828"/>
    <w:rsid w:val="007E290C"/>
    <w:rsid w:val="007E2DFF"/>
    <w:rsid w:val="007E2FBA"/>
    <w:rsid w:val="007E30D6"/>
    <w:rsid w:val="007E39EB"/>
    <w:rsid w:val="007E3D20"/>
    <w:rsid w:val="007E3EED"/>
    <w:rsid w:val="007E414D"/>
    <w:rsid w:val="007E4444"/>
    <w:rsid w:val="007E44BA"/>
    <w:rsid w:val="007E44BD"/>
    <w:rsid w:val="007E4C8A"/>
    <w:rsid w:val="007E4DD3"/>
    <w:rsid w:val="007E4E9B"/>
    <w:rsid w:val="007E4F49"/>
    <w:rsid w:val="007E51A7"/>
    <w:rsid w:val="007E5313"/>
    <w:rsid w:val="007E59A3"/>
    <w:rsid w:val="007E59C5"/>
    <w:rsid w:val="007E5F03"/>
    <w:rsid w:val="007E6055"/>
    <w:rsid w:val="007E613E"/>
    <w:rsid w:val="007E61CA"/>
    <w:rsid w:val="007E634D"/>
    <w:rsid w:val="007E6412"/>
    <w:rsid w:val="007E66DC"/>
    <w:rsid w:val="007E68C1"/>
    <w:rsid w:val="007E6996"/>
    <w:rsid w:val="007E73B7"/>
    <w:rsid w:val="007E76A0"/>
    <w:rsid w:val="007E79DD"/>
    <w:rsid w:val="007E7B06"/>
    <w:rsid w:val="007E7DA4"/>
    <w:rsid w:val="007E7F8D"/>
    <w:rsid w:val="007F01E1"/>
    <w:rsid w:val="007F042B"/>
    <w:rsid w:val="007F0609"/>
    <w:rsid w:val="007F16C6"/>
    <w:rsid w:val="007F18C8"/>
    <w:rsid w:val="007F1CF4"/>
    <w:rsid w:val="007F1D57"/>
    <w:rsid w:val="007F1DB8"/>
    <w:rsid w:val="007F2188"/>
    <w:rsid w:val="007F29A2"/>
    <w:rsid w:val="007F2A6E"/>
    <w:rsid w:val="007F33E0"/>
    <w:rsid w:val="007F374C"/>
    <w:rsid w:val="007F38BD"/>
    <w:rsid w:val="007F38F5"/>
    <w:rsid w:val="007F3AAF"/>
    <w:rsid w:val="007F3AD5"/>
    <w:rsid w:val="007F3C2D"/>
    <w:rsid w:val="007F43DA"/>
    <w:rsid w:val="007F498A"/>
    <w:rsid w:val="007F4BE3"/>
    <w:rsid w:val="007F5312"/>
    <w:rsid w:val="007F54E1"/>
    <w:rsid w:val="007F5CEB"/>
    <w:rsid w:val="007F5E3C"/>
    <w:rsid w:val="007F6453"/>
    <w:rsid w:val="007F6E49"/>
    <w:rsid w:val="007F7576"/>
    <w:rsid w:val="007F7828"/>
    <w:rsid w:val="00800288"/>
    <w:rsid w:val="00800D83"/>
    <w:rsid w:val="008017A0"/>
    <w:rsid w:val="00801858"/>
    <w:rsid w:val="00801878"/>
    <w:rsid w:val="00801987"/>
    <w:rsid w:val="00801B57"/>
    <w:rsid w:val="00801C18"/>
    <w:rsid w:val="00801EBE"/>
    <w:rsid w:val="0080228D"/>
    <w:rsid w:val="00802472"/>
    <w:rsid w:val="0080295B"/>
    <w:rsid w:val="00802C4F"/>
    <w:rsid w:val="008033FE"/>
    <w:rsid w:val="00803C4F"/>
    <w:rsid w:val="00803DBC"/>
    <w:rsid w:val="00804507"/>
    <w:rsid w:val="008045E4"/>
    <w:rsid w:val="00804D58"/>
    <w:rsid w:val="00804E84"/>
    <w:rsid w:val="00804F49"/>
    <w:rsid w:val="0080520A"/>
    <w:rsid w:val="0080525C"/>
    <w:rsid w:val="00805850"/>
    <w:rsid w:val="00805ABC"/>
    <w:rsid w:val="00805C43"/>
    <w:rsid w:val="00806127"/>
    <w:rsid w:val="008062A1"/>
    <w:rsid w:val="00806918"/>
    <w:rsid w:val="00806B63"/>
    <w:rsid w:val="008078B5"/>
    <w:rsid w:val="00807CEC"/>
    <w:rsid w:val="00807D4C"/>
    <w:rsid w:val="00810124"/>
    <w:rsid w:val="0081016A"/>
    <w:rsid w:val="0081018F"/>
    <w:rsid w:val="00810406"/>
    <w:rsid w:val="008108DD"/>
    <w:rsid w:val="008112A6"/>
    <w:rsid w:val="0081199F"/>
    <w:rsid w:val="00812201"/>
    <w:rsid w:val="00812222"/>
    <w:rsid w:val="0081260F"/>
    <w:rsid w:val="00812804"/>
    <w:rsid w:val="00812BD7"/>
    <w:rsid w:val="00812E3E"/>
    <w:rsid w:val="00812FCD"/>
    <w:rsid w:val="00813054"/>
    <w:rsid w:val="00813554"/>
    <w:rsid w:val="008136F3"/>
    <w:rsid w:val="00813E15"/>
    <w:rsid w:val="008145B0"/>
    <w:rsid w:val="00814CE9"/>
    <w:rsid w:val="008153DA"/>
    <w:rsid w:val="008156D3"/>
    <w:rsid w:val="00815858"/>
    <w:rsid w:val="00815CAC"/>
    <w:rsid w:val="00815EA2"/>
    <w:rsid w:val="008161D6"/>
    <w:rsid w:val="008165F9"/>
    <w:rsid w:val="008169D4"/>
    <w:rsid w:val="00816DBF"/>
    <w:rsid w:val="00816E21"/>
    <w:rsid w:val="008171FF"/>
    <w:rsid w:val="008172EE"/>
    <w:rsid w:val="008174AD"/>
    <w:rsid w:val="00817816"/>
    <w:rsid w:val="008178D9"/>
    <w:rsid w:val="00817D58"/>
    <w:rsid w:val="00817E1F"/>
    <w:rsid w:val="00817E98"/>
    <w:rsid w:val="00820049"/>
    <w:rsid w:val="00820F46"/>
    <w:rsid w:val="0082102F"/>
    <w:rsid w:val="00821277"/>
    <w:rsid w:val="008217CF"/>
    <w:rsid w:val="00821B73"/>
    <w:rsid w:val="00821D2F"/>
    <w:rsid w:val="00821E4A"/>
    <w:rsid w:val="008222C0"/>
    <w:rsid w:val="00822C7E"/>
    <w:rsid w:val="00823477"/>
    <w:rsid w:val="00823579"/>
    <w:rsid w:val="0082384E"/>
    <w:rsid w:val="008238A6"/>
    <w:rsid w:val="00823DD1"/>
    <w:rsid w:val="00824650"/>
    <w:rsid w:val="00824AAF"/>
    <w:rsid w:val="00824BD9"/>
    <w:rsid w:val="00825189"/>
    <w:rsid w:val="00826548"/>
    <w:rsid w:val="008265C5"/>
    <w:rsid w:val="008269C4"/>
    <w:rsid w:val="00826A36"/>
    <w:rsid w:val="00826D5F"/>
    <w:rsid w:val="00826DA4"/>
    <w:rsid w:val="00826E71"/>
    <w:rsid w:val="00827D37"/>
    <w:rsid w:val="00827DC4"/>
    <w:rsid w:val="00827F90"/>
    <w:rsid w:val="008306A7"/>
    <w:rsid w:val="0083091A"/>
    <w:rsid w:val="0083101B"/>
    <w:rsid w:val="00831A43"/>
    <w:rsid w:val="00831C9D"/>
    <w:rsid w:val="00831D6D"/>
    <w:rsid w:val="00831FCB"/>
    <w:rsid w:val="0083202D"/>
    <w:rsid w:val="008324FE"/>
    <w:rsid w:val="00832CF9"/>
    <w:rsid w:val="0083333A"/>
    <w:rsid w:val="00833488"/>
    <w:rsid w:val="0083348A"/>
    <w:rsid w:val="008334F3"/>
    <w:rsid w:val="00834345"/>
    <w:rsid w:val="00835022"/>
    <w:rsid w:val="0083517F"/>
    <w:rsid w:val="0083565F"/>
    <w:rsid w:val="008356F0"/>
    <w:rsid w:val="00836134"/>
    <w:rsid w:val="00836611"/>
    <w:rsid w:val="00836980"/>
    <w:rsid w:val="00836BCF"/>
    <w:rsid w:val="008374D7"/>
    <w:rsid w:val="008374F8"/>
    <w:rsid w:val="00837709"/>
    <w:rsid w:val="00837C19"/>
    <w:rsid w:val="008400BF"/>
    <w:rsid w:val="008400C2"/>
    <w:rsid w:val="008400FF"/>
    <w:rsid w:val="00840284"/>
    <w:rsid w:val="008409D0"/>
    <w:rsid w:val="00840B47"/>
    <w:rsid w:val="00840EA4"/>
    <w:rsid w:val="00841462"/>
    <w:rsid w:val="008414B6"/>
    <w:rsid w:val="00842264"/>
    <w:rsid w:val="008424B2"/>
    <w:rsid w:val="008425B9"/>
    <w:rsid w:val="008429AF"/>
    <w:rsid w:val="00842A1D"/>
    <w:rsid w:val="00842BD5"/>
    <w:rsid w:val="00843756"/>
    <w:rsid w:val="00843DFC"/>
    <w:rsid w:val="00844061"/>
    <w:rsid w:val="00844161"/>
    <w:rsid w:val="008443A4"/>
    <w:rsid w:val="0084481A"/>
    <w:rsid w:val="00844C11"/>
    <w:rsid w:val="00844F4F"/>
    <w:rsid w:val="00845A3D"/>
    <w:rsid w:val="00845DFE"/>
    <w:rsid w:val="00846352"/>
    <w:rsid w:val="00846533"/>
    <w:rsid w:val="00846830"/>
    <w:rsid w:val="008468A9"/>
    <w:rsid w:val="0084692A"/>
    <w:rsid w:val="00846AE3"/>
    <w:rsid w:val="00846ED1"/>
    <w:rsid w:val="00846F15"/>
    <w:rsid w:val="00846F28"/>
    <w:rsid w:val="00846FA1"/>
    <w:rsid w:val="00847049"/>
    <w:rsid w:val="00847333"/>
    <w:rsid w:val="0085047C"/>
    <w:rsid w:val="00850E0E"/>
    <w:rsid w:val="008517B5"/>
    <w:rsid w:val="00851A93"/>
    <w:rsid w:val="00851C7B"/>
    <w:rsid w:val="00852726"/>
    <w:rsid w:val="00852861"/>
    <w:rsid w:val="00852F4F"/>
    <w:rsid w:val="00853153"/>
    <w:rsid w:val="008531F2"/>
    <w:rsid w:val="00853352"/>
    <w:rsid w:val="00854016"/>
    <w:rsid w:val="0085414B"/>
    <w:rsid w:val="00854315"/>
    <w:rsid w:val="0085435E"/>
    <w:rsid w:val="00854534"/>
    <w:rsid w:val="00854622"/>
    <w:rsid w:val="0085470E"/>
    <w:rsid w:val="008556A7"/>
    <w:rsid w:val="00855A54"/>
    <w:rsid w:val="00855B19"/>
    <w:rsid w:val="00855FD0"/>
    <w:rsid w:val="00856268"/>
    <w:rsid w:val="0085669E"/>
    <w:rsid w:val="008568E5"/>
    <w:rsid w:val="00856B03"/>
    <w:rsid w:val="00856BCF"/>
    <w:rsid w:val="00857043"/>
    <w:rsid w:val="008570DB"/>
    <w:rsid w:val="0085757D"/>
    <w:rsid w:val="00857BBD"/>
    <w:rsid w:val="008600AD"/>
    <w:rsid w:val="00860160"/>
    <w:rsid w:val="0086018B"/>
    <w:rsid w:val="00860BE1"/>
    <w:rsid w:val="00860E96"/>
    <w:rsid w:val="00861457"/>
    <w:rsid w:val="0086252E"/>
    <w:rsid w:val="00863022"/>
    <w:rsid w:val="00863686"/>
    <w:rsid w:val="008639B0"/>
    <w:rsid w:val="008644C4"/>
    <w:rsid w:val="008644FE"/>
    <w:rsid w:val="00864547"/>
    <w:rsid w:val="008648A0"/>
    <w:rsid w:val="00864BA7"/>
    <w:rsid w:val="00865187"/>
    <w:rsid w:val="00865279"/>
    <w:rsid w:val="00865BE4"/>
    <w:rsid w:val="00866043"/>
    <w:rsid w:val="0086668C"/>
    <w:rsid w:val="008669A9"/>
    <w:rsid w:val="00866AE8"/>
    <w:rsid w:val="008673E6"/>
    <w:rsid w:val="00867D54"/>
    <w:rsid w:val="0087001A"/>
    <w:rsid w:val="008702BB"/>
    <w:rsid w:val="008705B0"/>
    <w:rsid w:val="00870DF9"/>
    <w:rsid w:val="00870FEC"/>
    <w:rsid w:val="008717BC"/>
    <w:rsid w:val="0087188F"/>
    <w:rsid w:val="00871898"/>
    <w:rsid w:val="00871B71"/>
    <w:rsid w:val="00871C6B"/>
    <w:rsid w:val="00872483"/>
    <w:rsid w:val="00872D65"/>
    <w:rsid w:val="008735C9"/>
    <w:rsid w:val="0087391A"/>
    <w:rsid w:val="00873DAD"/>
    <w:rsid w:val="00874E2E"/>
    <w:rsid w:val="00875161"/>
    <w:rsid w:val="008751EA"/>
    <w:rsid w:val="00875569"/>
    <w:rsid w:val="00875BA7"/>
    <w:rsid w:val="00875C51"/>
    <w:rsid w:val="00876144"/>
    <w:rsid w:val="0087633C"/>
    <w:rsid w:val="00876F00"/>
    <w:rsid w:val="008778DD"/>
    <w:rsid w:val="00877D1E"/>
    <w:rsid w:val="00877FBA"/>
    <w:rsid w:val="00880AFE"/>
    <w:rsid w:val="00880B81"/>
    <w:rsid w:val="00881431"/>
    <w:rsid w:val="008819D8"/>
    <w:rsid w:val="0088254F"/>
    <w:rsid w:val="00882DD6"/>
    <w:rsid w:val="00883449"/>
    <w:rsid w:val="00883818"/>
    <w:rsid w:val="008838BC"/>
    <w:rsid w:val="008839AC"/>
    <w:rsid w:val="00884150"/>
    <w:rsid w:val="008845CA"/>
    <w:rsid w:val="008848F3"/>
    <w:rsid w:val="00884A5F"/>
    <w:rsid w:val="00884EB2"/>
    <w:rsid w:val="0088517F"/>
    <w:rsid w:val="008852AD"/>
    <w:rsid w:val="00885324"/>
    <w:rsid w:val="00885844"/>
    <w:rsid w:val="00885999"/>
    <w:rsid w:val="00885C2F"/>
    <w:rsid w:val="00886BDD"/>
    <w:rsid w:val="00886C57"/>
    <w:rsid w:val="00886F4D"/>
    <w:rsid w:val="00886FA8"/>
    <w:rsid w:val="00887245"/>
    <w:rsid w:val="008874E5"/>
    <w:rsid w:val="008877A1"/>
    <w:rsid w:val="00887887"/>
    <w:rsid w:val="00887C06"/>
    <w:rsid w:val="00887E52"/>
    <w:rsid w:val="00887EFA"/>
    <w:rsid w:val="0089087A"/>
    <w:rsid w:val="00890C25"/>
    <w:rsid w:val="00890D79"/>
    <w:rsid w:val="00891A8E"/>
    <w:rsid w:val="00891AF0"/>
    <w:rsid w:val="00891BFA"/>
    <w:rsid w:val="00891FF2"/>
    <w:rsid w:val="00892187"/>
    <w:rsid w:val="008921C2"/>
    <w:rsid w:val="008922B0"/>
    <w:rsid w:val="00892B30"/>
    <w:rsid w:val="00892EBB"/>
    <w:rsid w:val="008931AF"/>
    <w:rsid w:val="008931C4"/>
    <w:rsid w:val="008932F3"/>
    <w:rsid w:val="00893E4E"/>
    <w:rsid w:val="00893ECF"/>
    <w:rsid w:val="00893F02"/>
    <w:rsid w:val="00894217"/>
    <w:rsid w:val="0089422F"/>
    <w:rsid w:val="00894658"/>
    <w:rsid w:val="00894769"/>
    <w:rsid w:val="00895283"/>
    <w:rsid w:val="0089557A"/>
    <w:rsid w:val="00895F06"/>
    <w:rsid w:val="00896EFD"/>
    <w:rsid w:val="00897362"/>
    <w:rsid w:val="008973B4"/>
    <w:rsid w:val="00897752"/>
    <w:rsid w:val="00897860"/>
    <w:rsid w:val="008A0619"/>
    <w:rsid w:val="008A0948"/>
    <w:rsid w:val="008A0B77"/>
    <w:rsid w:val="008A11A0"/>
    <w:rsid w:val="008A16EB"/>
    <w:rsid w:val="008A17FD"/>
    <w:rsid w:val="008A187F"/>
    <w:rsid w:val="008A1A83"/>
    <w:rsid w:val="008A1E15"/>
    <w:rsid w:val="008A1E3B"/>
    <w:rsid w:val="008A29C7"/>
    <w:rsid w:val="008A3087"/>
    <w:rsid w:val="008A3136"/>
    <w:rsid w:val="008A31C4"/>
    <w:rsid w:val="008A33E3"/>
    <w:rsid w:val="008A363D"/>
    <w:rsid w:val="008A3671"/>
    <w:rsid w:val="008A3D18"/>
    <w:rsid w:val="008A4038"/>
    <w:rsid w:val="008A408C"/>
    <w:rsid w:val="008A4176"/>
    <w:rsid w:val="008A442C"/>
    <w:rsid w:val="008A44E2"/>
    <w:rsid w:val="008A4508"/>
    <w:rsid w:val="008A4791"/>
    <w:rsid w:val="008A47BD"/>
    <w:rsid w:val="008A4BFA"/>
    <w:rsid w:val="008A4D2E"/>
    <w:rsid w:val="008A5564"/>
    <w:rsid w:val="008A571D"/>
    <w:rsid w:val="008A6121"/>
    <w:rsid w:val="008A625A"/>
    <w:rsid w:val="008A6303"/>
    <w:rsid w:val="008A64F5"/>
    <w:rsid w:val="008A6A37"/>
    <w:rsid w:val="008A6B3E"/>
    <w:rsid w:val="008A6B82"/>
    <w:rsid w:val="008A6BBD"/>
    <w:rsid w:val="008A6ED3"/>
    <w:rsid w:val="008A71B6"/>
    <w:rsid w:val="008A75B1"/>
    <w:rsid w:val="008A7B7A"/>
    <w:rsid w:val="008A7BA4"/>
    <w:rsid w:val="008A7EDB"/>
    <w:rsid w:val="008A7F89"/>
    <w:rsid w:val="008B0260"/>
    <w:rsid w:val="008B0DA3"/>
    <w:rsid w:val="008B1233"/>
    <w:rsid w:val="008B14F1"/>
    <w:rsid w:val="008B1758"/>
    <w:rsid w:val="008B186C"/>
    <w:rsid w:val="008B2078"/>
    <w:rsid w:val="008B21D5"/>
    <w:rsid w:val="008B24DC"/>
    <w:rsid w:val="008B283C"/>
    <w:rsid w:val="008B3349"/>
    <w:rsid w:val="008B3450"/>
    <w:rsid w:val="008B3557"/>
    <w:rsid w:val="008B355F"/>
    <w:rsid w:val="008B3DB3"/>
    <w:rsid w:val="008B40A2"/>
    <w:rsid w:val="008B417A"/>
    <w:rsid w:val="008B4187"/>
    <w:rsid w:val="008B47B6"/>
    <w:rsid w:val="008B54B6"/>
    <w:rsid w:val="008B56B9"/>
    <w:rsid w:val="008B5A4C"/>
    <w:rsid w:val="008B5E42"/>
    <w:rsid w:val="008B6A4B"/>
    <w:rsid w:val="008B6B91"/>
    <w:rsid w:val="008B6D3D"/>
    <w:rsid w:val="008B6D50"/>
    <w:rsid w:val="008B758C"/>
    <w:rsid w:val="008B761E"/>
    <w:rsid w:val="008B7AEE"/>
    <w:rsid w:val="008B7C85"/>
    <w:rsid w:val="008B7C9A"/>
    <w:rsid w:val="008B7E84"/>
    <w:rsid w:val="008B7EC6"/>
    <w:rsid w:val="008B7F4B"/>
    <w:rsid w:val="008C005D"/>
    <w:rsid w:val="008C02EF"/>
    <w:rsid w:val="008C0599"/>
    <w:rsid w:val="008C08A1"/>
    <w:rsid w:val="008C09DD"/>
    <w:rsid w:val="008C0D18"/>
    <w:rsid w:val="008C0D20"/>
    <w:rsid w:val="008C1061"/>
    <w:rsid w:val="008C171A"/>
    <w:rsid w:val="008C180C"/>
    <w:rsid w:val="008C2127"/>
    <w:rsid w:val="008C2555"/>
    <w:rsid w:val="008C2CA5"/>
    <w:rsid w:val="008C2E3D"/>
    <w:rsid w:val="008C2F6F"/>
    <w:rsid w:val="008C3544"/>
    <w:rsid w:val="008C374C"/>
    <w:rsid w:val="008C3856"/>
    <w:rsid w:val="008C3BD1"/>
    <w:rsid w:val="008C3CDE"/>
    <w:rsid w:val="008C4A0D"/>
    <w:rsid w:val="008C4B00"/>
    <w:rsid w:val="008C4C4E"/>
    <w:rsid w:val="008C4CB0"/>
    <w:rsid w:val="008C4FCD"/>
    <w:rsid w:val="008C5865"/>
    <w:rsid w:val="008C5FE0"/>
    <w:rsid w:val="008C64D8"/>
    <w:rsid w:val="008C6965"/>
    <w:rsid w:val="008C6981"/>
    <w:rsid w:val="008C6C8D"/>
    <w:rsid w:val="008C6D8D"/>
    <w:rsid w:val="008C70C7"/>
    <w:rsid w:val="008C7641"/>
    <w:rsid w:val="008C769F"/>
    <w:rsid w:val="008C7A00"/>
    <w:rsid w:val="008C7C53"/>
    <w:rsid w:val="008D00B3"/>
    <w:rsid w:val="008D0FC7"/>
    <w:rsid w:val="008D1300"/>
    <w:rsid w:val="008D15DC"/>
    <w:rsid w:val="008D16AB"/>
    <w:rsid w:val="008D18D0"/>
    <w:rsid w:val="008D1AD0"/>
    <w:rsid w:val="008D235C"/>
    <w:rsid w:val="008D257E"/>
    <w:rsid w:val="008D3083"/>
    <w:rsid w:val="008D30FA"/>
    <w:rsid w:val="008D382A"/>
    <w:rsid w:val="008D39B8"/>
    <w:rsid w:val="008D39E9"/>
    <w:rsid w:val="008D3F4E"/>
    <w:rsid w:val="008D43CC"/>
    <w:rsid w:val="008D504D"/>
    <w:rsid w:val="008D515E"/>
    <w:rsid w:val="008D52BE"/>
    <w:rsid w:val="008D531D"/>
    <w:rsid w:val="008D5399"/>
    <w:rsid w:val="008D53D0"/>
    <w:rsid w:val="008D560F"/>
    <w:rsid w:val="008D5E12"/>
    <w:rsid w:val="008D65B2"/>
    <w:rsid w:val="008D6678"/>
    <w:rsid w:val="008D6A8B"/>
    <w:rsid w:val="008D6AEB"/>
    <w:rsid w:val="008D6B07"/>
    <w:rsid w:val="008D728C"/>
    <w:rsid w:val="008D76DB"/>
    <w:rsid w:val="008D7EBF"/>
    <w:rsid w:val="008D7F2A"/>
    <w:rsid w:val="008E0216"/>
    <w:rsid w:val="008E02B3"/>
    <w:rsid w:val="008E0509"/>
    <w:rsid w:val="008E0849"/>
    <w:rsid w:val="008E10DE"/>
    <w:rsid w:val="008E1C25"/>
    <w:rsid w:val="008E1F09"/>
    <w:rsid w:val="008E1F11"/>
    <w:rsid w:val="008E200A"/>
    <w:rsid w:val="008E2120"/>
    <w:rsid w:val="008E2506"/>
    <w:rsid w:val="008E264A"/>
    <w:rsid w:val="008E28C4"/>
    <w:rsid w:val="008E2F53"/>
    <w:rsid w:val="008E2F5A"/>
    <w:rsid w:val="008E327C"/>
    <w:rsid w:val="008E387D"/>
    <w:rsid w:val="008E3AF9"/>
    <w:rsid w:val="008E418D"/>
    <w:rsid w:val="008E4832"/>
    <w:rsid w:val="008E4B88"/>
    <w:rsid w:val="008E4D18"/>
    <w:rsid w:val="008E4DAD"/>
    <w:rsid w:val="008E54F0"/>
    <w:rsid w:val="008E55DB"/>
    <w:rsid w:val="008E586F"/>
    <w:rsid w:val="008E59C1"/>
    <w:rsid w:val="008E5E49"/>
    <w:rsid w:val="008E5ED0"/>
    <w:rsid w:val="008E6041"/>
    <w:rsid w:val="008E6214"/>
    <w:rsid w:val="008E6803"/>
    <w:rsid w:val="008E6B7A"/>
    <w:rsid w:val="008E797A"/>
    <w:rsid w:val="008E7E14"/>
    <w:rsid w:val="008E7ED2"/>
    <w:rsid w:val="008F0446"/>
    <w:rsid w:val="008F0CC7"/>
    <w:rsid w:val="008F116A"/>
    <w:rsid w:val="008F1745"/>
    <w:rsid w:val="008F19BE"/>
    <w:rsid w:val="008F24A9"/>
    <w:rsid w:val="008F26E9"/>
    <w:rsid w:val="008F2C73"/>
    <w:rsid w:val="008F3285"/>
    <w:rsid w:val="008F3532"/>
    <w:rsid w:val="008F3E99"/>
    <w:rsid w:val="008F431B"/>
    <w:rsid w:val="008F45B8"/>
    <w:rsid w:val="008F4B9E"/>
    <w:rsid w:val="008F4E67"/>
    <w:rsid w:val="008F5179"/>
    <w:rsid w:val="008F54EC"/>
    <w:rsid w:val="008F564E"/>
    <w:rsid w:val="008F5926"/>
    <w:rsid w:val="008F5955"/>
    <w:rsid w:val="008F5A13"/>
    <w:rsid w:val="008F5A5F"/>
    <w:rsid w:val="008F5B02"/>
    <w:rsid w:val="008F6491"/>
    <w:rsid w:val="008F64FE"/>
    <w:rsid w:val="008F6511"/>
    <w:rsid w:val="008F66FE"/>
    <w:rsid w:val="008F676E"/>
    <w:rsid w:val="008F6F11"/>
    <w:rsid w:val="008F713E"/>
    <w:rsid w:val="008F754D"/>
    <w:rsid w:val="008F7719"/>
    <w:rsid w:val="008F78A1"/>
    <w:rsid w:val="009003A8"/>
    <w:rsid w:val="00900670"/>
    <w:rsid w:val="00900978"/>
    <w:rsid w:val="009009B5"/>
    <w:rsid w:val="00900EF9"/>
    <w:rsid w:val="00900F03"/>
    <w:rsid w:val="009013AC"/>
    <w:rsid w:val="0090141D"/>
    <w:rsid w:val="00901C50"/>
    <w:rsid w:val="00901E5B"/>
    <w:rsid w:val="00901FF8"/>
    <w:rsid w:val="009021AE"/>
    <w:rsid w:val="00902241"/>
    <w:rsid w:val="009025A7"/>
    <w:rsid w:val="009027C8"/>
    <w:rsid w:val="0090386D"/>
    <w:rsid w:val="00903B04"/>
    <w:rsid w:val="00903D7F"/>
    <w:rsid w:val="009041A6"/>
    <w:rsid w:val="0090426E"/>
    <w:rsid w:val="00904315"/>
    <w:rsid w:val="00904318"/>
    <w:rsid w:val="009043F7"/>
    <w:rsid w:val="009060E3"/>
    <w:rsid w:val="0090621B"/>
    <w:rsid w:val="00906309"/>
    <w:rsid w:val="00906A88"/>
    <w:rsid w:val="00906CEF"/>
    <w:rsid w:val="00906D72"/>
    <w:rsid w:val="00906F79"/>
    <w:rsid w:val="0090704B"/>
    <w:rsid w:val="00907A08"/>
    <w:rsid w:val="00907F25"/>
    <w:rsid w:val="00910053"/>
    <w:rsid w:val="0091012E"/>
    <w:rsid w:val="009105CE"/>
    <w:rsid w:val="0091063D"/>
    <w:rsid w:val="00910647"/>
    <w:rsid w:val="00910C9D"/>
    <w:rsid w:val="00911BC0"/>
    <w:rsid w:val="00912306"/>
    <w:rsid w:val="009123E4"/>
    <w:rsid w:val="00912773"/>
    <w:rsid w:val="00912A97"/>
    <w:rsid w:val="00912BFA"/>
    <w:rsid w:val="009132B9"/>
    <w:rsid w:val="009138FC"/>
    <w:rsid w:val="00913904"/>
    <w:rsid w:val="00913F78"/>
    <w:rsid w:val="00914280"/>
    <w:rsid w:val="00914ED5"/>
    <w:rsid w:val="009152C3"/>
    <w:rsid w:val="0091589F"/>
    <w:rsid w:val="00915CCF"/>
    <w:rsid w:val="00915F8C"/>
    <w:rsid w:val="00915FC5"/>
    <w:rsid w:val="00916466"/>
    <w:rsid w:val="009169A2"/>
    <w:rsid w:val="00916DD0"/>
    <w:rsid w:val="00917298"/>
    <w:rsid w:val="009204C6"/>
    <w:rsid w:val="00920779"/>
    <w:rsid w:val="00920BB1"/>
    <w:rsid w:val="00920CA9"/>
    <w:rsid w:val="00920EED"/>
    <w:rsid w:val="00920F92"/>
    <w:rsid w:val="0092135F"/>
    <w:rsid w:val="009216A1"/>
    <w:rsid w:val="0092171C"/>
    <w:rsid w:val="00922262"/>
    <w:rsid w:val="00923158"/>
    <w:rsid w:val="00923159"/>
    <w:rsid w:val="009236CB"/>
    <w:rsid w:val="009239EF"/>
    <w:rsid w:val="00923AC5"/>
    <w:rsid w:val="00924198"/>
    <w:rsid w:val="00924492"/>
    <w:rsid w:val="009246D9"/>
    <w:rsid w:val="0092519D"/>
    <w:rsid w:val="00925C04"/>
    <w:rsid w:val="00925C4D"/>
    <w:rsid w:val="00926176"/>
    <w:rsid w:val="00926550"/>
    <w:rsid w:val="00926554"/>
    <w:rsid w:val="00926771"/>
    <w:rsid w:val="00927AD1"/>
    <w:rsid w:val="00927ED1"/>
    <w:rsid w:val="009305C1"/>
    <w:rsid w:val="009307F2"/>
    <w:rsid w:val="0093107C"/>
    <w:rsid w:val="00931F59"/>
    <w:rsid w:val="009329E7"/>
    <w:rsid w:val="00933054"/>
    <w:rsid w:val="00933149"/>
    <w:rsid w:val="00933774"/>
    <w:rsid w:val="00933BA6"/>
    <w:rsid w:val="00933BCA"/>
    <w:rsid w:val="00934674"/>
    <w:rsid w:val="009349F7"/>
    <w:rsid w:val="009355A8"/>
    <w:rsid w:val="00935702"/>
    <w:rsid w:val="0093576C"/>
    <w:rsid w:val="00935E56"/>
    <w:rsid w:val="00936166"/>
    <w:rsid w:val="00936528"/>
    <w:rsid w:val="009366AC"/>
    <w:rsid w:val="00936C7C"/>
    <w:rsid w:val="00936E72"/>
    <w:rsid w:val="009373EB"/>
    <w:rsid w:val="00937A59"/>
    <w:rsid w:val="00937B29"/>
    <w:rsid w:val="00937B98"/>
    <w:rsid w:val="00937DB9"/>
    <w:rsid w:val="00937DDE"/>
    <w:rsid w:val="00940215"/>
    <w:rsid w:val="00940434"/>
    <w:rsid w:val="00940D4A"/>
    <w:rsid w:val="00940D82"/>
    <w:rsid w:val="00940F0E"/>
    <w:rsid w:val="00941202"/>
    <w:rsid w:val="0094182E"/>
    <w:rsid w:val="009418CD"/>
    <w:rsid w:val="00941947"/>
    <w:rsid w:val="00942502"/>
    <w:rsid w:val="0094253A"/>
    <w:rsid w:val="00942589"/>
    <w:rsid w:val="009429F0"/>
    <w:rsid w:val="00942C2D"/>
    <w:rsid w:val="00942C54"/>
    <w:rsid w:val="00942E12"/>
    <w:rsid w:val="00942EF8"/>
    <w:rsid w:val="009430E6"/>
    <w:rsid w:val="0094361C"/>
    <w:rsid w:val="009437B6"/>
    <w:rsid w:val="00943ADA"/>
    <w:rsid w:val="00943D90"/>
    <w:rsid w:val="00943F52"/>
    <w:rsid w:val="00944297"/>
    <w:rsid w:val="00944622"/>
    <w:rsid w:val="00944957"/>
    <w:rsid w:val="00944F9A"/>
    <w:rsid w:val="009452C0"/>
    <w:rsid w:val="009455EB"/>
    <w:rsid w:val="00945756"/>
    <w:rsid w:val="00945A90"/>
    <w:rsid w:val="00945D8D"/>
    <w:rsid w:val="009462DE"/>
    <w:rsid w:val="009463AC"/>
    <w:rsid w:val="009468D8"/>
    <w:rsid w:val="00946C8A"/>
    <w:rsid w:val="00946D81"/>
    <w:rsid w:val="00946DBC"/>
    <w:rsid w:val="0094710B"/>
    <w:rsid w:val="0094719C"/>
    <w:rsid w:val="0094719D"/>
    <w:rsid w:val="0094753A"/>
    <w:rsid w:val="00950161"/>
    <w:rsid w:val="0095017A"/>
    <w:rsid w:val="009503FB"/>
    <w:rsid w:val="00950514"/>
    <w:rsid w:val="00950BAA"/>
    <w:rsid w:val="009511DF"/>
    <w:rsid w:val="00951234"/>
    <w:rsid w:val="00951E8F"/>
    <w:rsid w:val="00951F6D"/>
    <w:rsid w:val="00952201"/>
    <w:rsid w:val="00952564"/>
    <w:rsid w:val="0095279D"/>
    <w:rsid w:val="00952ACC"/>
    <w:rsid w:val="00952E8E"/>
    <w:rsid w:val="00953815"/>
    <w:rsid w:val="0095412C"/>
    <w:rsid w:val="0095464D"/>
    <w:rsid w:val="0095477A"/>
    <w:rsid w:val="00954EBA"/>
    <w:rsid w:val="00955647"/>
    <w:rsid w:val="00955831"/>
    <w:rsid w:val="009561EA"/>
    <w:rsid w:val="0095664F"/>
    <w:rsid w:val="00956776"/>
    <w:rsid w:val="009567C9"/>
    <w:rsid w:val="0095691F"/>
    <w:rsid w:val="00956A17"/>
    <w:rsid w:val="00956DF6"/>
    <w:rsid w:val="009572B3"/>
    <w:rsid w:val="00957A03"/>
    <w:rsid w:val="00957C88"/>
    <w:rsid w:val="0096026E"/>
    <w:rsid w:val="009604F9"/>
    <w:rsid w:val="00960C0C"/>
    <w:rsid w:val="00960C16"/>
    <w:rsid w:val="009617A3"/>
    <w:rsid w:val="009618AE"/>
    <w:rsid w:val="009619AF"/>
    <w:rsid w:val="00961ADB"/>
    <w:rsid w:val="00961F24"/>
    <w:rsid w:val="0096203B"/>
    <w:rsid w:val="00963106"/>
    <w:rsid w:val="0096330D"/>
    <w:rsid w:val="009639CF"/>
    <w:rsid w:val="00963A37"/>
    <w:rsid w:val="00963B1D"/>
    <w:rsid w:val="00963E70"/>
    <w:rsid w:val="009644FD"/>
    <w:rsid w:val="00964DB7"/>
    <w:rsid w:val="00964E0E"/>
    <w:rsid w:val="00964FAE"/>
    <w:rsid w:val="00965370"/>
    <w:rsid w:val="009653F9"/>
    <w:rsid w:val="0096569F"/>
    <w:rsid w:val="009664EA"/>
    <w:rsid w:val="00966836"/>
    <w:rsid w:val="0096685A"/>
    <w:rsid w:val="00966C30"/>
    <w:rsid w:val="0096736D"/>
    <w:rsid w:val="00967618"/>
    <w:rsid w:val="00970544"/>
    <w:rsid w:val="009709B7"/>
    <w:rsid w:val="009709DA"/>
    <w:rsid w:val="0097139C"/>
    <w:rsid w:val="009717C1"/>
    <w:rsid w:val="00971BB4"/>
    <w:rsid w:val="00971C5D"/>
    <w:rsid w:val="00971CCD"/>
    <w:rsid w:val="00971F11"/>
    <w:rsid w:val="009720BA"/>
    <w:rsid w:val="009720C3"/>
    <w:rsid w:val="0097273D"/>
    <w:rsid w:val="00972E33"/>
    <w:rsid w:val="0097339C"/>
    <w:rsid w:val="0097363C"/>
    <w:rsid w:val="00973A0D"/>
    <w:rsid w:val="00973A30"/>
    <w:rsid w:val="00973AE6"/>
    <w:rsid w:val="00973FB9"/>
    <w:rsid w:val="00974300"/>
    <w:rsid w:val="0097494C"/>
    <w:rsid w:val="00974B85"/>
    <w:rsid w:val="00974E9F"/>
    <w:rsid w:val="00975232"/>
    <w:rsid w:val="009753C9"/>
    <w:rsid w:val="00975782"/>
    <w:rsid w:val="00975CCD"/>
    <w:rsid w:val="00975D6B"/>
    <w:rsid w:val="00975F8B"/>
    <w:rsid w:val="0097677D"/>
    <w:rsid w:val="00976C60"/>
    <w:rsid w:val="00976C90"/>
    <w:rsid w:val="00976DFF"/>
    <w:rsid w:val="009772FA"/>
    <w:rsid w:val="00977687"/>
    <w:rsid w:val="00977870"/>
    <w:rsid w:val="00980293"/>
    <w:rsid w:val="009805B6"/>
    <w:rsid w:val="0098061E"/>
    <w:rsid w:val="0098095E"/>
    <w:rsid w:val="00980A52"/>
    <w:rsid w:val="009811F1"/>
    <w:rsid w:val="00981619"/>
    <w:rsid w:val="009818D5"/>
    <w:rsid w:val="00981FB3"/>
    <w:rsid w:val="00982697"/>
    <w:rsid w:val="0098275E"/>
    <w:rsid w:val="00982A3A"/>
    <w:rsid w:val="00982E60"/>
    <w:rsid w:val="00983B74"/>
    <w:rsid w:val="00983B8C"/>
    <w:rsid w:val="0098413C"/>
    <w:rsid w:val="009842EE"/>
    <w:rsid w:val="0098434A"/>
    <w:rsid w:val="009844C4"/>
    <w:rsid w:val="009846C0"/>
    <w:rsid w:val="00984C5E"/>
    <w:rsid w:val="009858A8"/>
    <w:rsid w:val="00985D83"/>
    <w:rsid w:val="00985D8D"/>
    <w:rsid w:val="00986A97"/>
    <w:rsid w:val="009872C6"/>
    <w:rsid w:val="00987314"/>
    <w:rsid w:val="00987780"/>
    <w:rsid w:val="00987D0F"/>
    <w:rsid w:val="00990211"/>
    <w:rsid w:val="00990420"/>
    <w:rsid w:val="009906D5"/>
    <w:rsid w:val="009906FB"/>
    <w:rsid w:val="00990878"/>
    <w:rsid w:val="0099093F"/>
    <w:rsid w:val="00990DEE"/>
    <w:rsid w:val="00990E7A"/>
    <w:rsid w:val="0099132B"/>
    <w:rsid w:val="0099142D"/>
    <w:rsid w:val="009916F5"/>
    <w:rsid w:val="0099285B"/>
    <w:rsid w:val="00992CE5"/>
    <w:rsid w:val="00992E6E"/>
    <w:rsid w:val="00992F8E"/>
    <w:rsid w:val="009930B9"/>
    <w:rsid w:val="00993328"/>
    <w:rsid w:val="009935CE"/>
    <w:rsid w:val="009938D0"/>
    <w:rsid w:val="00993C8B"/>
    <w:rsid w:val="00993E31"/>
    <w:rsid w:val="00993E61"/>
    <w:rsid w:val="00994516"/>
    <w:rsid w:val="0099477A"/>
    <w:rsid w:val="00994CD8"/>
    <w:rsid w:val="00994E34"/>
    <w:rsid w:val="00994F8B"/>
    <w:rsid w:val="00994FA8"/>
    <w:rsid w:val="0099525F"/>
    <w:rsid w:val="00995278"/>
    <w:rsid w:val="00995408"/>
    <w:rsid w:val="00995525"/>
    <w:rsid w:val="009957DE"/>
    <w:rsid w:val="00996239"/>
    <w:rsid w:val="0099641E"/>
    <w:rsid w:val="00996D57"/>
    <w:rsid w:val="00996F96"/>
    <w:rsid w:val="00997166"/>
    <w:rsid w:val="00997415"/>
    <w:rsid w:val="009975E5"/>
    <w:rsid w:val="009977F2"/>
    <w:rsid w:val="00997837"/>
    <w:rsid w:val="00997FA5"/>
    <w:rsid w:val="009A0D00"/>
    <w:rsid w:val="009A0DF2"/>
    <w:rsid w:val="009A132C"/>
    <w:rsid w:val="009A17D6"/>
    <w:rsid w:val="009A191E"/>
    <w:rsid w:val="009A1A5D"/>
    <w:rsid w:val="009A1A8F"/>
    <w:rsid w:val="009A1FC7"/>
    <w:rsid w:val="009A2433"/>
    <w:rsid w:val="009A2457"/>
    <w:rsid w:val="009A25B9"/>
    <w:rsid w:val="009A2621"/>
    <w:rsid w:val="009A2952"/>
    <w:rsid w:val="009A2C64"/>
    <w:rsid w:val="009A2E3F"/>
    <w:rsid w:val="009A347E"/>
    <w:rsid w:val="009A3951"/>
    <w:rsid w:val="009A3E55"/>
    <w:rsid w:val="009A4246"/>
    <w:rsid w:val="009A4379"/>
    <w:rsid w:val="009A4BAE"/>
    <w:rsid w:val="009A4E1C"/>
    <w:rsid w:val="009A4F10"/>
    <w:rsid w:val="009A5735"/>
    <w:rsid w:val="009A5E03"/>
    <w:rsid w:val="009A6122"/>
    <w:rsid w:val="009A68DD"/>
    <w:rsid w:val="009A6BD8"/>
    <w:rsid w:val="009A6CF1"/>
    <w:rsid w:val="009A6FBC"/>
    <w:rsid w:val="009A7307"/>
    <w:rsid w:val="009A738E"/>
    <w:rsid w:val="009A7EF2"/>
    <w:rsid w:val="009B0079"/>
    <w:rsid w:val="009B0275"/>
    <w:rsid w:val="009B0728"/>
    <w:rsid w:val="009B0E23"/>
    <w:rsid w:val="009B0E7A"/>
    <w:rsid w:val="009B16EC"/>
    <w:rsid w:val="009B17EE"/>
    <w:rsid w:val="009B18A8"/>
    <w:rsid w:val="009B194B"/>
    <w:rsid w:val="009B1A21"/>
    <w:rsid w:val="009B1B67"/>
    <w:rsid w:val="009B1C98"/>
    <w:rsid w:val="009B1E4C"/>
    <w:rsid w:val="009B2270"/>
    <w:rsid w:val="009B23D3"/>
    <w:rsid w:val="009B2576"/>
    <w:rsid w:val="009B3279"/>
    <w:rsid w:val="009B328D"/>
    <w:rsid w:val="009B3740"/>
    <w:rsid w:val="009B3941"/>
    <w:rsid w:val="009B4171"/>
    <w:rsid w:val="009B44C3"/>
    <w:rsid w:val="009B4576"/>
    <w:rsid w:val="009B4840"/>
    <w:rsid w:val="009B4888"/>
    <w:rsid w:val="009B4EEB"/>
    <w:rsid w:val="009B5106"/>
    <w:rsid w:val="009B53F5"/>
    <w:rsid w:val="009B54EB"/>
    <w:rsid w:val="009B5769"/>
    <w:rsid w:val="009B628D"/>
    <w:rsid w:val="009B679C"/>
    <w:rsid w:val="009B6905"/>
    <w:rsid w:val="009B6EA9"/>
    <w:rsid w:val="009B79B7"/>
    <w:rsid w:val="009B7A9F"/>
    <w:rsid w:val="009B7B3C"/>
    <w:rsid w:val="009C055A"/>
    <w:rsid w:val="009C0845"/>
    <w:rsid w:val="009C0B7F"/>
    <w:rsid w:val="009C0C7B"/>
    <w:rsid w:val="009C11EE"/>
    <w:rsid w:val="009C13AD"/>
    <w:rsid w:val="009C1AE1"/>
    <w:rsid w:val="009C1DB8"/>
    <w:rsid w:val="009C1E60"/>
    <w:rsid w:val="009C211E"/>
    <w:rsid w:val="009C21C6"/>
    <w:rsid w:val="009C25AE"/>
    <w:rsid w:val="009C25E7"/>
    <w:rsid w:val="009C2A6F"/>
    <w:rsid w:val="009C2C86"/>
    <w:rsid w:val="009C300B"/>
    <w:rsid w:val="009C31F1"/>
    <w:rsid w:val="009C3379"/>
    <w:rsid w:val="009C33ED"/>
    <w:rsid w:val="009C3A83"/>
    <w:rsid w:val="009C3AE0"/>
    <w:rsid w:val="009C3BB0"/>
    <w:rsid w:val="009C4508"/>
    <w:rsid w:val="009C4630"/>
    <w:rsid w:val="009C4670"/>
    <w:rsid w:val="009C4DF4"/>
    <w:rsid w:val="009C4EA3"/>
    <w:rsid w:val="009C521A"/>
    <w:rsid w:val="009C537B"/>
    <w:rsid w:val="009C56BF"/>
    <w:rsid w:val="009C5783"/>
    <w:rsid w:val="009C5796"/>
    <w:rsid w:val="009C5B9D"/>
    <w:rsid w:val="009C6016"/>
    <w:rsid w:val="009C6274"/>
    <w:rsid w:val="009C64FC"/>
    <w:rsid w:val="009C6501"/>
    <w:rsid w:val="009C67EF"/>
    <w:rsid w:val="009C7181"/>
    <w:rsid w:val="009C7571"/>
    <w:rsid w:val="009C7845"/>
    <w:rsid w:val="009C7FD7"/>
    <w:rsid w:val="009D04F9"/>
    <w:rsid w:val="009D0648"/>
    <w:rsid w:val="009D06D3"/>
    <w:rsid w:val="009D0712"/>
    <w:rsid w:val="009D0AC7"/>
    <w:rsid w:val="009D0CDA"/>
    <w:rsid w:val="009D0DBD"/>
    <w:rsid w:val="009D0DD3"/>
    <w:rsid w:val="009D1108"/>
    <w:rsid w:val="009D1580"/>
    <w:rsid w:val="009D1B08"/>
    <w:rsid w:val="009D22E0"/>
    <w:rsid w:val="009D25B1"/>
    <w:rsid w:val="009D2A44"/>
    <w:rsid w:val="009D387F"/>
    <w:rsid w:val="009D42CE"/>
    <w:rsid w:val="009D435D"/>
    <w:rsid w:val="009D4363"/>
    <w:rsid w:val="009D4719"/>
    <w:rsid w:val="009D48B5"/>
    <w:rsid w:val="009D4CB4"/>
    <w:rsid w:val="009D4F64"/>
    <w:rsid w:val="009D536D"/>
    <w:rsid w:val="009D544C"/>
    <w:rsid w:val="009D56C8"/>
    <w:rsid w:val="009D59EF"/>
    <w:rsid w:val="009D5C8D"/>
    <w:rsid w:val="009D5E77"/>
    <w:rsid w:val="009D5EA5"/>
    <w:rsid w:val="009D6373"/>
    <w:rsid w:val="009D64D1"/>
    <w:rsid w:val="009D6B51"/>
    <w:rsid w:val="009D6E6D"/>
    <w:rsid w:val="009D707C"/>
    <w:rsid w:val="009D7373"/>
    <w:rsid w:val="009D7A07"/>
    <w:rsid w:val="009D7BFE"/>
    <w:rsid w:val="009D7E92"/>
    <w:rsid w:val="009E000B"/>
    <w:rsid w:val="009E009D"/>
    <w:rsid w:val="009E08C3"/>
    <w:rsid w:val="009E0BCE"/>
    <w:rsid w:val="009E10FC"/>
    <w:rsid w:val="009E1F34"/>
    <w:rsid w:val="009E21CB"/>
    <w:rsid w:val="009E25CE"/>
    <w:rsid w:val="009E2655"/>
    <w:rsid w:val="009E29AD"/>
    <w:rsid w:val="009E2A44"/>
    <w:rsid w:val="009E304E"/>
    <w:rsid w:val="009E3429"/>
    <w:rsid w:val="009E3788"/>
    <w:rsid w:val="009E4028"/>
    <w:rsid w:val="009E406D"/>
    <w:rsid w:val="009E4122"/>
    <w:rsid w:val="009E42F0"/>
    <w:rsid w:val="009E4461"/>
    <w:rsid w:val="009E4DD1"/>
    <w:rsid w:val="009E4F11"/>
    <w:rsid w:val="009E5462"/>
    <w:rsid w:val="009E5B35"/>
    <w:rsid w:val="009E5F23"/>
    <w:rsid w:val="009E61F5"/>
    <w:rsid w:val="009E6346"/>
    <w:rsid w:val="009E6554"/>
    <w:rsid w:val="009E65D7"/>
    <w:rsid w:val="009E70B4"/>
    <w:rsid w:val="009E7237"/>
    <w:rsid w:val="009E7314"/>
    <w:rsid w:val="009E7CF6"/>
    <w:rsid w:val="009E7FEC"/>
    <w:rsid w:val="009F054C"/>
    <w:rsid w:val="009F0BF7"/>
    <w:rsid w:val="009F0FC9"/>
    <w:rsid w:val="009F1F3A"/>
    <w:rsid w:val="009F2020"/>
    <w:rsid w:val="009F216D"/>
    <w:rsid w:val="009F21D1"/>
    <w:rsid w:val="009F221A"/>
    <w:rsid w:val="009F22BF"/>
    <w:rsid w:val="009F2616"/>
    <w:rsid w:val="009F2C5D"/>
    <w:rsid w:val="009F2D46"/>
    <w:rsid w:val="009F3396"/>
    <w:rsid w:val="009F3499"/>
    <w:rsid w:val="009F3609"/>
    <w:rsid w:val="009F395C"/>
    <w:rsid w:val="009F3BF4"/>
    <w:rsid w:val="009F3F7C"/>
    <w:rsid w:val="009F41B3"/>
    <w:rsid w:val="009F44EA"/>
    <w:rsid w:val="009F4A94"/>
    <w:rsid w:val="009F4D34"/>
    <w:rsid w:val="009F4FF5"/>
    <w:rsid w:val="009F52AD"/>
    <w:rsid w:val="009F56C3"/>
    <w:rsid w:val="009F59A2"/>
    <w:rsid w:val="009F5DC3"/>
    <w:rsid w:val="009F5F8C"/>
    <w:rsid w:val="009F6620"/>
    <w:rsid w:val="009F670F"/>
    <w:rsid w:val="009F6C29"/>
    <w:rsid w:val="009F70CC"/>
    <w:rsid w:val="009F7529"/>
    <w:rsid w:val="009F7768"/>
    <w:rsid w:val="009F786F"/>
    <w:rsid w:val="009F7900"/>
    <w:rsid w:val="009F7D4D"/>
    <w:rsid w:val="009F7FA7"/>
    <w:rsid w:val="009F7FE2"/>
    <w:rsid w:val="00A0087E"/>
    <w:rsid w:val="00A00C9D"/>
    <w:rsid w:val="00A00DF8"/>
    <w:rsid w:val="00A0104B"/>
    <w:rsid w:val="00A010DF"/>
    <w:rsid w:val="00A012E9"/>
    <w:rsid w:val="00A01ED5"/>
    <w:rsid w:val="00A0235B"/>
    <w:rsid w:val="00A02591"/>
    <w:rsid w:val="00A0278B"/>
    <w:rsid w:val="00A02FB2"/>
    <w:rsid w:val="00A03691"/>
    <w:rsid w:val="00A03776"/>
    <w:rsid w:val="00A03871"/>
    <w:rsid w:val="00A03B9E"/>
    <w:rsid w:val="00A040A8"/>
    <w:rsid w:val="00A046CE"/>
    <w:rsid w:val="00A0483E"/>
    <w:rsid w:val="00A04B53"/>
    <w:rsid w:val="00A0528C"/>
    <w:rsid w:val="00A06285"/>
    <w:rsid w:val="00A07207"/>
    <w:rsid w:val="00A07639"/>
    <w:rsid w:val="00A07934"/>
    <w:rsid w:val="00A07B4C"/>
    <w:rsid w:val="00A07B79"/>
    <w:rsid w:val="00A07E5A"/>
    <w:rsid w:val="00A10797"/>
    <w:rsid w:val="00A10D8C"/>
    <w:rsid w:val="00A1116A"/>
    <w:rsid w:val="00A11215"/>
    <w:rsid w:val="00A1128D"/>
    <w:rsid w:val="00A113FD"/>
    <w:rsid w:val="00A11D16"/>
    <w:rsid w:val="00A11DD7"/>
    <w:rsid w:val="00A11EA1"/>
    <w:rsid w:val="00A1232C"/>
    <w:rsid w:val="00A12765"/>
    <w:rsid w:val="00A133D2"/>
    <w:rsid w:val="00A137EC"/>
    <w:rsid w:val="00A137ED"/>
    <w:rsid w:val="00A139FF"/>
    <w:rsid w:val="00A13BD8"/>
    <w:rsid w:val="00A13BE8"/>
    <w:rsid w:val="00A13E46"/>
    <w:rsid w:val="00A14343"/>
    <w:rsid w:val="00A14895"/>
    <w:rsid w:val="00A14AB8"/>
    <w:rsid w:val="00A14B2F"/>
    <w:rsid w:val="00A14C75"/>
    <w:rsid w:val="00A15474"/>
    <w:rsid w:val="00A15E5F"/>
    <w:rsid w:val="00A1680C"/>
    <w:rsid w:val="00A16C44"/>
    <w:rsid w:val="00A16E2F"/>
    <w:rsid w:val="00A17214"/>
    <w:rsid w:val="00A17367"/>
    <w:rsid w:val="00A2003B"/>
    <w:rsid w:val="00A201F5"/>
    <w:rsid w:val="00A20900"/>
    <w:rsid w:val="00A20B91"/>
    <w:rsid w:val="00A20BC0"/>
    <w:rsid w:val="00A20D98"/>
    <w:rsid w:val="00A212AC"/>
    <w:rsid w:val="00A22093"/>
    <w:rsid w:val="00A2213A"/>
    <w:rsid w:val="00A22280"/>
    <w:rsid w:val="00A22358"/>
    <w:rsid w:val="00A2312C"/>
    <w:rsid w:val="00A234B3"/>
    <w:rsid w:val="00A23517"/>
    <w:rsid w:val="00A23D9F"/>
    <w:rsid w:val="00A245B3"/>
    <w:rsid w:val="00A24CFF"/>
    <w:rsid w:val="00A25006"/>
    <w:rsid w:val="00A25390"/>
    <w:rsid w:val="00A254A5"/>
    <w:rsid w:val="00A25997"/>
    <w:rsid w:val="00A25CDC"/>
    <w:rsid w:val="00A25FAB"/>
    <w:rsid w:val="00A26244"/>
    <w:rsid w:val="00A264E1"/>
    <w:rsid w:val="00A26871"/>
    <w:rsid w:val="00A26F6C"/>
    <w:rsid w:val="00A27601"/>
    <w:rsid w:val="00A27F29"/>
    <w:rsid w:val="00A3006B"/>
    <w:rsid w:val="00A30EC8"/>
    <w:rsid w:val="00A31ABC"/>
    <w:rsid w:val="00A324EC"/>
    <w:rsid w:val="00A32736"/>
    <w:rsid w:val="00A32864"/>
    <w:rsid w:val="00A328EE"/>
    <w:rsid w:val="00A32A7E"/>
    <w:rsid w:val="00A32D3A"/>
    <w:rsid w:val="00A33203"/>
    <w:rsid w:val="00A33614"/>
    <w:rsid w:val="00A3374D"/>
    <w:rsid w:val="00A33E18"/>
    <w:rsid w:val="00A33F05"/>
    <w:rsid w:val="00A3400E"/>
    <w:rsid w:val="00A348D2"/>
    <w:rsid w:val="00A34C58"/>
    <w:rsid w:val="00A354D5"/>
    <w:rsid w:val="00A35A72"/>
    <w:rsid w:val="00A35C72"/>
    <w:rsid w:val="00A35D1E"/>
    <w:rsid w:val="00A35EF9"/>
    <w:rsid w:val="00A35F2A"/>
    <w:rsid w:val="00A360D1"/>
    <w:rsid w:val="00A36212"/>
    <w:rsid w:val="00A363D4"/>
    <w:rsid w:val="00A36602"/>
    <w:rsid w:val="00A36EA3"/>
    <w:rsid w:val="00A36EB1"/>
    <w:rsid w:val="00A372B4"/>
    <w:rsid w:val="00A37493"/>
    <w:rsid w:val="00A3791E"/>
    <w:rsid w:val="00A379EB"/>
    <w:rsid w:val="00A401C3"/>
    <w:rsid w:val="00A4034A"/>
    <w:rsid w:val="00A40734"/>
    <w:rsid w:val="00A40FA4"/>
    <w:rsid w:val="00A4107D"/>
    <w:rsid w:val="00A414CA"/>
    <w:rsid w:val="00A41AD4"/>
    <w:rsid w:val="00A41D80"/>
    <w:rsid w:val="00A41F07"/>
    <w:rsid w:val="00A4206D"/>
    <w:rsid w:val="00A42C66"/>
    <w:rsid w:val="00A42E4E"/>
    <w:rsid w:val="00A431CB"/>
    <w:rsid w:val="00A4341A"/>
    <w:rsid w:val="00A43460"/>
    <w:rsid w:val="00A43476"/>
    <w:rsid w:val="00A4359B"/>
    <w:rsid w:val="00A435D4"/>
    <w:rsid w:val="00A43E96"/>
    <w:rsid w:val="00A43FBA"/>
    <w:rsid w:val="00A447F8"/>
    <w:rsid w:val="00A44967"/>
    <w:rsid w:val="00A44D8F"/>
    <w:rsid w:val="00A44EAB"/>
    <w:rsid w:val="00A45256"/>
    <w:rsid w:val="00A45AEA"/>
    <w:rsid w:val="00A45F17"/>
    <w:rsid w:val="00A45F84"/>
    <w:rsid w:val="00A46082"/>
    <w:rsid w:val="00A46418"/>
    <w:rsid w:val="00A46574"/>
    <w:rsid w:val="00A466F3"/>
    <w:rsid w:val="00A46CC4"/>
    <w:rsid w:val="00A46EB5"/>
    <w:rsid w:val="00A47703"/>
    <w:rsid w:val="00A477BD"/>
    <w:rsid w:val="00A47876"/>
    <w:rsid w:val="00A47F23"/>
    <w:rsid w:val="00A47F84"/>
    <w:rsid w:val="00A504CB"/>
    <w:rsid w:val="00A5056C"/>
    <w:rsid w:val="00A5099F"/>
    <w:rsid w:val="00A50A6A"/>
    <w:rsid w:val="00A51999"/>
    <w:rsid w:val="00A528F1"/>
    <w:rsid w:val="00A52AC5"/>
    <w:rsid w:val="00A5306B"/>
    <w:rsid w:val="00A53598"/>
    <w:rsid w:val="00A53A6A"/>
    <w:rsid w:val="00A53F48"/>
    <w:rsid w:val="00A53FA2"/>
    <w:rsid w:val="00A54219"/>
    <w:rsid w:val="00A5486F"/>
    <w:rsid w:val="00A54979"/>
    <w:rsid w:val="00A5515B"/>
    <w:rsid w:val="00A555ED"/>
    <w:rsid w:val="00A5565C"/>
    <w:rsid w:val="00A5593A"/>
    <w:rsid w:val="00A55BFE"/>
    <w:rsid w:val="00A55C69"/>
    <w:rsid w:val="00A55E44"/>
    <w:rsid w:val="00A56270"/>
    <w:rsid w:val="00A56282"/>
    <w:rsid w:val="00A56A01"/>
    <w:rsid w:val="00A56A7A"/>
    <w:rsid w:val="00A56B54"/>
    <w:rsid w:val="00A574EE"/>
    <w:rsid w:val="00A5769E"/>
    <w:rsid w:val="00A57D6F"/>
    <w:rsid w:val="00A6057A"/>
    <w:rsid w:val="00A60A1F"/>
    <w:rsid w:val="00A60D03"/>
    <w:rsid w:val="00A60E7A"/>
    <w:rsid w:val="00A60FC2"/>
    <w:rsid w:val="00A6149C"/>
    <w:rsid w:val="00A61AC1"/>
    <w:rsid w:val="00A62088"/>
    <w:rsid w:val="00A620DB"/>
    <w:rsid w:val="00A62CA9"/>
    <w:rsid w:val="00A62D62"/>
    <w:rsid w:val="00A62ED3"/>
    <w:rsid w:val="00A630B5"/>
    <w:rsid w:val="00A63174"/>
    <w:rsid w:val="00A647DC"/>
    <w:rsid w:val="00A6492C"/>
    <w:rsid w:val="00A64957"/>
    <w:rsid w:val="00A64A21"/>
    <w:rsid w:val="00A64B40"/>
    <w:rsid w:val="00A64EF5"/>
    <w:rsid w:val="00A650F5"/>
    <w:rsid w:val="00A65280"/>
    <w:rsid w:val="00A65437"/>
    <w:rsid w:val="00A65574"/>
    <w:rsid w:val="00A65622"/>
    <w:rsid w:val="00A65890"/>
    <w:rsid w:val="00A65ABB"/>
    <w:rsid w:val="00A65BBC"/>
    <w:rsid w:val="00A65D2C"/>
    <w:rsid w:val="00A65EF8"/>
    <w:rsid w:val="00A660C6"/>
    <w:rsid w:val="00A66BA4"/>
    <w:rsid w:val="00A66C81"/>
    <w:rsid w:val="00A66DE1"/>
    <w:rsid w:val="00A670B6"/>
    <w:rsid w:val="00A67D86"/>
    <w:rsid w:val="00A701AF"/>
    <w:rsid w:val="00A701CE"/>
    <w:rsid w:val="00A7083C"/>
    <w:rsid w:val="00A709A9"/>
    <w:rsid w:val="00A70BBE"/>
    <w:rsid w:val="00A70E4A"/>
    <w:rsid w:val="00A711B9"/>
    <w:rsid w:val="00A714B9"/>
    <w:rsid w:val="00A71624"/>
    <w:rsid w:val="00A717F5"/>
    <w:rsid w:val="00A71BFE"/>
    <w:rsid w:val="00A71E5E"/>
    <w:rsid w:val="00A720CD"/>
    <w:rsid w:val="00A7248B"/>
    <w:rsid w:val="00A72DE8"/>
    <w:rsid w:val="00A731FB"/>
    <w:rsid w:val="00A73224"/>
    <w:rsid w:val="00A7324E"/>
    <w:rsid w:val="00A736D4"/>
    <w:rsid w:val="00A73AD9"/>
    <w:rsid w:val="00A73B9E"/>
    <w:rsid w:val="00A73C56"/>
    <w:rsid w:val="00A7403F"/>
    <w:rsid w:val="00A741C9"/>
    <w:rsid w:val="00A74459"/>
    <w:rsid w:val="00A7489A"/>
    <w:rsid w:val="00A748D0"/>
    <w:rsid w:val="00A75157"/>
    <w:rsid w:val="00A75287"/>
    <w:rsid w:val="00A752F3"/>
    <w:rsid w:val="00A75878"/>
    <w:rsid w:val="00A75F5E"/>
    <w:rsid w:val="00A75FF7"/>
    <w:rsid w:val="00A76326"/>
    <w:rsid w:val="00A7635A"/>
    <w:rsid w:val="00A7698E"/>
    <w:rsid w:val="00A76A94"/>
    <w:rsid w:val="00A76CE6"/>
    <w:rsid w:val="00A76D03"/>
    <w:rsid w:val="00A76D39"/>
    <w:rsid w:val="00A771FC"/>
    <w:rsid w:val="00A778B5"/>
    <w:rsid w:val="00A8000B"/>
    <w:rsid w:val="00A803F1"/>
    <w:rsid w:val="00A80D39"/>
    <w:rsid w:val="00A810EA"/>
    <w:rsid w:val="00A81207"/>
    <w:rsid w:val="00A81470"/>
    <w:rsid w:val="00A815D7"/>
    <w:rsid w:val="00A817F0"/>
    <w:rsid w:val="00A81CF1"/>
    <w:rsid w:val="00A81CF7"/>
    <w:rsid w:val="00A81D68"/>
    <w:rsid w:val="00A82283"/>
    <w:rsid w:val="00A82A93"/>
    <w:rsid w:val="00A82AFE"/>
    <w:rsid w:val="00A831DE"/>
    <w:rsid w:val="00A83249"/>
    <w:rsid w:val="00A83589"/>
    <w:rsid w:val="00A835A2"/>
    <w:rsid w:val="00A83A4A"/>
    <w:rsid w:val="00A83CD2"/>
    <w:rsid w:val="00A840FE"/>
    <w:rsid w:val="00A8533F"/>
    <w:rsid w:val="00A856A5"/>
    <w:rsid w:val="00A85770"/>
    <w:rsid w:val="00A85C36"/>
    <w:rsid w:val="00A85D48"/>
    <w:rsid w:val="00A85EFE"/>
    <w:rsid w:val="00A85F70"/>
    <w:rsid w:val="00A86046"/>
    <w:rsid w:val="00A867EA"/>
    <w:rsid w:val="00A8680A"/>
    <w:rsid w:val="00A86983"/>
    <w:rsid w:val="00A86A05"/>
    <w:rsid w:val="00A86AC7"/>
    <w:rsid w:val="00A86D5D"/>
    <w:rsid w:val="00A86E23"/>
    <w:rsid w:val="00A86ECB"/>
    <w:rsid w:val="00A87006"/>
    <w:rsid w:val="00A870D9"/>
    <w:rsid w:val="00A872D6"/>
    <w:rsid w:val="00A872F0"/>
    <w:rsid w:val="00A873C4"/>
    <w:rsid w:val="00A87DFB"/>
    <w:rsid w:val="00A90207"/>
    <w:rsid w:val="00A90860"/>
    <w:rsid w:val="00A90B78"/>
    <w:rsid w:val="00A90E47"/>
    <w:rsid w:val="00A91F96"/>
    <w:rsid w:val="00A92103"/>
    <w:rsid w:val="00A921F7"/>
    <w:rsid w:val="00A926C4"/>
    <w:rsid w:val="00A92A7E"/>
    <w:rsid w:val="00A92B06"/>
    <w:rsid w:val="00A92D2A"/>
    <w:rsid w:val="00A92E43"/>
    <w:rsid w:val="00A930D7"/>
    <w:rsid w:val="00A937B3"/>
    <w:rsid w:val="00A93821"/>
    <w:rsid w:val="00A93B81"/>
    <w:rsid w:val="00A93C32"/>
    <w:rsid w:val="00A9464E"/>
    <w:rsid w:val="00A95356"/>
    <w:rsid w:val="00A95397"/>
    <w:rsid w:val="00A955FB"/>
    <w:rsid w:val="00A95A85"/>
    <w:rsid w:val="00A95AD2"/>
    <w:rsid w:val="00A95CB3"/>
    <w:rsid w:val="00A95E30"/>
    <w:rsid w:val="00A95F28"/>
    <w:rsid w:val="00A965D2"/>
    <w:rsid w:val="00A969DC"/>
    <w:rsid w:val="00A96A18"/>
    <w:rsid w:val="00A96EE6"/>
    <w:rsid w:val="00A96F34"/>
    <w:rsid w:val="00A973C9"/>
    <w:rsid w:val="00A97487"/>
    <w:rsid w:val="00A974E1"/>
    <w:rsid w:val="00A9783A"/>
    <w:rsid w:val="00A9786A"/>
    <w:rsid w:val="00A97959"/>
    <w:rsid w:val="00AA012C"/>
    <w:rsid w:val="00AA032A"/>
    <w:rsid w:val="00AA044E"/>
    <w:rsid w:val="00AA08D1"/>
    <w:rsid w:val="00AA0AC2"/>
    <w:rsid w:val="00AA10A1"/>
    <w:rsid w:val="00AA117F"/>
    <w:rsid w:val="00AA1716"/>
    <w:rsid w:val="00AA1C3E"/>
    <w:rsid w:val="00AA29E3"/>
    <w:rsid w:val="00AA2CB4"/>
    <w:rsid w:val="00AA2D13"/>
    <w:rsid w:val="00AA3715"/>
    <w:rsid w:val="00AA3B03"/>
    <w:rsid w:val="00AA41BC"/>
    <w:rsid w:val="00AA4290"/>
    <w:rsid w:val="00AA42EB"/>
    <w:rsid w:val="00AA439C"/>
    <w:rsid w:val="00AA450D"/>
    <w:rsid w:val="00AA4AFB"/>
    <w:rsid w:val="00AA5106"/>
    <w:rsid w:val="00AA519B"/>
    <w:rsid w:val="00AA5467"/>
    <w:rsid w:val="00AA57E9"/>
    <w:rsid w:val="00AA591E"/>
    <w:rsid w:val="00AA5B17"/>
    <w:rsid w:val="00AA5D76"/>
    <w:rsid w:val="00AA65D3"/>
    <w:rsid w:val="00AA6666"/>
    <w:rsid w:val="00AA7064"/>
    <w:rsid w:val="00AA79D1"/>
    <w:rsid w:val="00AA7A4D"/>
    <w:rsid w:val="00AB001D"/>
    <w:rsid w:val="00AB03EC"/>
    <w:rsid w:val="00AB068D"/>
    <w:rsid w:val="00AB07FC"/>
    <w:rsid w:val="00AB0960"/>
    <w:rsid w:val="00AB0FB7"/>
    <w:rsid w:val="00AB14A7"/>
    <w:rsid w:val="00AB1831"/>
    <w:rsid w:val="00AB23F1"/>
    <w:rsid w:val="00AB29CD"/>
    <w:rsid w:val="00AB2A15"/>
    <w:rsid w:val="00AB31A4"/>
    <w:rsid w:val="00AB391E"/>
    <w:rsid w:val="00AB3976"/>
    <w:rsid w:val="00AB3C5E"/>
    <w:rsid w:val="00AB3C9B"/>
    <w:rsid w:val="00AB3CF4"/>
    <w:rsid w:val="00AB3EF6"/>
    <w:rsid w:val="00AB41AA"/>
    <w:rsid w:val="00AB46AA"/>
    <w:rsid w:val="00AB479D"/>
    <w:rsid w:val="00AB4ACB"/>
    <w:rsid w:val="00AB4DF0"/>
    <w:rsid w:val="00AB4E5A"/>
    <w:rsid w:val="00AB5082"/>
    <w:rsid w:val="00AB5340"/>
    <w:rsid w:val="00AB5B84"/>
    <w:rsid w:val="00AB5C3F"/>
    <w:rsid w:val="00AB6185"/>
    <w:rsid w:val="00AB61DE"/>
    <w:rsid w:val="00AB6262"/>
    <w:rsid w:val="00AB64FA"/>
    <w:rsid w:val="00AB65A6"/>
    <w:rsid w:val="00AB6B2C"/>
    <w:rsid w:val="00AB6F03"/>
    <w:rsid w:val="00AB7A18"/>
    <w:rsid w:val="00AB7E01"/>
    <w:rsid w:val="00AB7FEE"/>
    <w:rsid w:val="00AC0395"/>
    <w:rsid w:val="00AC03EA"/>
    <w:rsid w:val="00AC0661"/>
    <w:rsid w:val="00AC145E"/>
    <w:rsid w:val="00AC14AF"/>
    <w:rsid w:val="00AC1B93"/>
    <w:rsid w:val="00AC1EFF"/>
    <w:rsid w:val="00AC22C4"/>
    <w:rsid w:val="00AC2317"/>
    <w:rsid w:val="00AC28A3"/>
    <w:rsid w:val="00AC29DE"/>
    <w:rsid w:val="00AC3056"/>
    <w:rsid w:val="00AC30C5"/>
    <w:rsid w:val="00AC31A6"/>
    <w:rsid w:val="00AC3409"/>
    <w:rsid w:val="00AC36B5"/>
    <w:rsid w:val="00AC392A"/>
    <w:rsid w:val="00AC3E51"/>
    <w:rsid w:val="00AC40BD"/>
    <w:rsid w:val="00AC40D1"/>
    <w:rsid w:val="00AC426A"/>
    <w:rsid w:val="00AC44BB"/>
    <w:rsid w:val="00AC5679"/>
    <w:rsid w:val="00AC5AA0"/>
    <w:rsid w:val="00AC5CE6"/>
    <w:rsid w:val="00AC6021"/>
    <w:rsid w:val="00AC6AD9"/>
    <w:rsid w:val="00AC705B"/>
    <w:rsid w:val="00AC7234"/>
    <w:rsid w:val="00AC738C"/>
    <w:rsid w:val="00AC7658"/>
    <w:rsid w:val="00AC78D1"/>
    <w:rsid w:val="00AC7E94"/>
    <w:rsid w:val="00AD0220"/>
    <w:rsid w:val="00AD0327"/>
    <w:rsid w:val="00AD03D7"/>
    <w:rsid w:val="00AD043E"/>
    <w:rsid w:val="00AD04E1"/>
    <w:rsid w:val="00AD06A8"/>
    <w:rsid w:val="00AD0AFC"/>
    <w:rsid w:val="00AD0BAE"/>
    <w:rsid w:val="00AD0C46"/>
    <w:rsid w:val="00AD0EA0"/>
    <w:rsid w:val="00AD0F51"/>
    <w:rsid w:val="00AD17AD"/>
    <w:rsid w:val="00AD1E6D"/>
    <w:rsid w:val="00AD2752"/>
    <w:rsid w:val="00AD29F1"/>
    <w:rsid w:val="00AD2C23"/>
    <w:rsid w:val="00AD2E61"/>
    <w:rsid w:val="00AD31FC"/>
    <w:rsid w:val="00AD360D"/>
    <w:rsid w:val="00AD3A0D"/>
    <w:rsid w:val="00AD40AF"/>
    <w:rsid w:val="00AD452F"/>
    <w:rsid w:val="00AD5477"/>
    <w:rsid w:val="00AD62D5"/>
    <w:rsid w:val="00AD66B8"/>
    <w:rsid w:val="00AD6F6F"/>
    <w:rsid w:val="00AD6F82"/>
    <w:rsid w:val="00AD7039"/>
    <w:rsid w:val="00AD7660"/>
    <w:rsid w:val="00AD7DE5"/>
    <w:rsid w:val="00AE0535"/>
    <w:rsid w:val="00AE1424"/>
    <w:rsid w:val="00AE196A"/>
    <w:rsid w:val="00AE1A6F"/>
    <w:rsid w:val="00AE1B0C"/>
    <w:rsid w:val="00AE1CDD"/>
    <w:rsid w:val="00AE236C"/>
    <w:rsid w:val="00AE25A9"/>
    <w:rsid w:val="00AE2E4B"/>
    <w:rsid w:val="00AE2F5F"/>
    <w:rsid w:val="00AE31B4"/>
    <w:rsid w:val="00AE34FE"/>
    <w:rsid w:val="00AE36BD"/>
    <w:rsid w:val="00AE39A7"/>
    <w:rsid w:val="00AE3E10"/>
    <w:rsid w:val="00AE3E35"/>
    <w:rsid w:val="00AE3F17"/>
    <w:rsid w:val="00AE4517"/>
    <w:rsid w:val="00AE4632"/>
    <w:rsid w:val="00AE4695"/>
    <w:rsid w:val="00AE4B81"/>
    <w:rsid w:val="00AE4C9B"/>
    <w:rsid w:val="00AE4D16"/>
    <w:rsid w:val="00AE4D4D"/>
    <w:rsid w:val="00AE5035"/>
    <w:rsid w:val="00AE5386"/>
    <w:rsid w:val="00AE54C6"/>
    <w:rsid w:val="00AE565B"/>
    <w:rsid w:val="00AE56F7"/>
    <w:rsid w:val="00AE5B23"/>
    <w:rsid w:val="00AE5C9B"/>
    <w:rsid w:val="00AE5F97"/>
    <w:rsid w:val="00AE6369"/>
    <w:rsid w:val="00AE69F8"/>
    <w:rsid w:val="00AE6DBE"/>
    <w:rsid w:val="00AE6E1D"/>
    <w:rsid w:val="00AE725C"/>
    <w:rsid w:val="00AE7743"/>
    <w:rsid w:val="00AE7B1E"/>
    <w:rsid w:val="00AE7B63"/>
    <w:rsid w:val="00AE7CA4"/>
    <w:rsid w:val="00AE7E37"/>
    <w:rsid w:val="00AF00B9"/>
    <w:rsid w:val="00AF0959"/>
    <w:rsid w:val="00AF0D0A"/>
    <w:rsid w:val="00AF14E4"/>
    <w:rsid w:val="00AF155C"/>
    <w:rsid w:val="00AF1605"/>
    <w:rsid w:val="00AF18F6"/>
    <w:rsid w:val="00AF1B3A"/>
    <w:rsid w:val="00AF231C"/>
    <w:rsid w:val="00AF25B0"/>
    <w:rsid w:val="00AF26C8"/>
    <w:rsid w:val="00AF273E"/>
    <w:rsid w:val="00AF27F8"/>
    <w:rsid w:val="00AF2B75"/>
    <w:rsid w:val="00AF305A"/>
    <w:rsid w:val="00AF351C"/>
    <w:rsid w:val="00AF366E"/>
    <w:rsid w:val="00AF40F1"/>
    <w:rsid w:val="00AF462C"/>
    <w:rsid w:val="00AF468E"/>
    <w:rsid w:val="00AF47DC"/>
    <w:rsid w:val="00AF489D"/>
    <w:rsid w:val="00AF4DC8"/>
    <w:rsid w:val="00AF4EB6"/>
    <w:rsid w:val="00AF4EEC"/>
    <w:rsid w:val="00AF537E"/>
    <w:rsid w:val="00AF54AA"/>
    <w:rsid w:val="00AF556B"/>
    <w:rsid w:val="00AF55C0"/>
    <w:rsid w:val="00AF5602"/>
    <w:rsid w:val="00AF56EC"/>
    <w:rsid w:val="00AF5702"/>
    <w:rsid w:val="00AF5796"/>
    <w:rsid w:val="00AF59D5"/>
    <w:rsid w:val="00AF6079"/>
    <w:rsid w:val="00AF685F"/>
    <w:rsid w:val="00AF69F8"/>
    <w:rsid w:val="00AF6FE0"/>
    <w:rsid w:val="00AF77AE"/>
    <w:rsid w:val="00AF7A74"/>
    <w:rsid w:val="00AF7DA9"/>
    <w:rsid w:val="00AF7EB8"/>
    <w:rsid w:val="00B005A2"/>
    <w:rsid w:val="00B00A68"/>
    <w:rsid w:val="00B00D5A"/>
    <w:rsid w:val="00B01013"/>
    <w:rsid w:val="00B01AF2"/>
    <w:rsid w:val="00B01B4F"/>
    <w:rsid w:val="00B01DAB"/>
    <w:rsid w:val="00B01ED7"/>
    <w:rsid w:val="00B02600"/>
    <w:rsid w:val="00B02C22"/>
    <w:rsid w:val="00B02D6C"/>
    <w:rsid w:val="00B02DA3"/>
    <w:rsid w:val="00B02E07"/>
    <w:rsid w:val="00B02EF5"/>
    <w:rsid w:val="00B03713"/>
    <w:rsid w:val="00B03D24"/>
    <w:rsid w:val="00B04161"/>
    <w:rsid w:val="00B04A31"/>
    <w:rsid w:val="00B04AFD"/>
    <w:rsid w:val="00B04BA4"/>
    <w:rsid w:val="00B04ECD"/>
    <w:rsid w:val="00B0502B"/>
    <w:rsid w:val="00B05340"/>
    <w:rsid w:val="00B05BCD"/>
    <w:rsid w:val="00B05C19"/>
    <w:rsid w:val="00B05F28"/>
    <w:rsid w:val="00B060E1"/>
    <w:rsid w:val="00B0613D"/>
    <w:rsid w:val="00B0621C"/>
    <w:rsid w:val="00B06418"/>
    <w:rsid w:val="00B06B14"/>
    <w:rsid w:val="00B074AD"/>
    <w:rsid w:val="00B078BF"/>
    <w:rsid w:val="00B07E7D"/>
    <w:rsid w:val="00B101B0"/>
    <w:rsid w:val="00B1047B"/>
    <w:rsid w:val="00B105F8"/>
    <w:rsid w:val="00B1084A"/>
    <w:rsid w:val="00B10D46"/>
    <w:rsid w:val="00B110A5"/>
    <w:rsid w:val="00B1151B"/>
    <w:rsid w:val="00B11D50"/>
    <w:rsid w:val="00B12736"/>
    <w:rsid w:val="00B12CC6"/>
    <w:rsid w:val="00B13043"/>
    <w:rsid w:val="00B13BBE"/>
    <w:rsid w:val="00B140E9"/>
    <w:rsid w:val="00B14FA5"/>
    <w:rsid w:val="00B150AD"/>
    <w:rsid w:val="00B15228"/>
    <w:rsid w:val="00B157B2"/>
    <w:rsid w:val="00B15957"/>
    <w:rsid w:val="00B15B63"/>
    <w:rsid w:val="00B15B9E"/>
    <w:rsid w:val="00B15E64"/>
    <w:rsid w:val="00B16223"/>
    <w:rsid w:val="00B16431"/>
    <w:rsid w:val="00B1644D"/>
    <w:rsid w:val="00B16457"/>
    <w:rsid w:val="00B16A40"/>
    <w:rsid w:val="00B16CBE"/>
    <w:rsid w:val="00B170CC"/>
    <w:rsid w:val="00B1739B"/>
    <w:rsid w:val="00B1776B"/>
    <w:rsid w:val="00B17889"/>
    <w:rsid w:val="00B178D2"/>
    <w:rsid w:val="00B178D9"/>
    <w:rsid w:val="00B17DB8"/>
    <w:rsid w:val="00B17EFD"/>
    <w:rsid w:val="00B2027E"/>
    <w:rsid w:val="00B20EB3"/>
    <w:rsid w:val="00B20ECE"/>
    <w:rsid w:val="00B21C78"/>
    <w:rsid w:val="00B2244B"/>
    <w:rsid w:val="00B22682"/>
    <w:rsid w:val="00B22AD4"/>
    <w:rsid w:val="00B22CCD"/>
    <w:rsid w:val="00B22E80"/>
    <w:rsid w:val="00B22EC2"/>
    <w:rsid w:val="00B2405E"/>
    <w:rsid w:val="00B24332"/>
    <w:rsid w:val="00B243E4"/>
    <w:rsid w:val="00B24892"/>
    <w:rsid w:val="00B2498C"/>
    <w:rsid w:val="00B25632"/>
    <w:rsid w:val="00B25871"/>
    <w:rsid w:val="00B25EE2"/>
    <w:rsid w:val="00B26967"/>
    <w:rsid w:val="00B27A69"/>
    <w:rsid w:val="00B30782"/>
    <w:rsid w:val="00B3093F"/>
    <w:rsid w:val="00B30AA8"/>
    <w:rsid w:val="00B30FEA"/>
    <w:rsid w:val="00B31366"/>
    <w:rsid w:val="00B31F9A"/>
    <w:rsid w:val="00B3236B"/>
    <w:rsid w:val="00B32AC4"/>
    <w:rsid w:val="00B32AEA"/>
    <w:rsid w:val="00B32FA7"/>
    <w:rsid w:val="00B3309B"/>
    <w:rsid w:val="00B330F6"/>
    <w:rsid w:val="00B33174"/>
    <w:rsid w:val="00B33225"/>
    <w:rsid w:val="00B332BD"/>
    <w:rsid w:val="00B33735"/>
    <w:rsid w:val="00B33F0D"/>
    <w:rsid w:val="00B341D5"/>
    <w:rsid w:val="00B346E3"/>
    <w:rsid w:val="00B34F8B"/>
    <w:rsid w:val="00B35035"/>
    <w:rsid w:val="00B3514F"/>
    <w:rsid w:val="00B35198"/>
    <w:rsid w:val="00B352E4"/>
    <w:rsid w:val="00B3532B"/>
    <w:rsid w:val="00B35BFB"/>
    <w:rsid w:val="00B36051"/>
    <w:rsid w:val="00B36292"/>
    <w:rsid w:val="00B36C8C"/>
    <w:rsid w:val="00B372DF"/>
    <w:rsid w:val="00B3750B"/>
    <w:rsid w:val="00B3754A"/>
    <w:rsid w:val="00B3762E"/>
    <w:rsid w:val="00B37C9D"/>
    <w:rsid w:val="00B41516"/>
    <w:rsid w:val="00B41525"/>
    <w:rsid w:val="00B41B11"/>
    <w:rsid w:val="00B41D2C"/>
    <w:rsid w:val="00B4227C"/>
    <w:rsid w:val="00B42D1F"/>
    <w:rsid w:val="00B42E26"/>
    <w:rsid w:val="00B43149"/>
    <w:rsid w:val="00B43641"/>
    <w:rsid w:val="00B43BE4"/>
    <w:rsid w:val="00B43EA9"/>
    <w:rsid w:val="00B44705"/>
    <w:rsid w:val="00B4498A"/>
    <w:rsid w:val="00B454C5"/>
    <w:rsid w:val="00B4560B"/>
    <w:rsid w:val="00B45690"/>
    <w:rsid w:val="00B45DF6"/>
    <w:rsid w:val="00B45E2A"/>
    <w:rsid w:val="00B4664F"/>
    <w:rsid w:val="00B4690E"/>
    <w:rsid w:val="00B46A10"/>
    <w:rsid w:val="00B46A98"/>
    <w:rsid w:val="00B46CC6"/>
    <w:rsid w:val="00B479F1"/>
    <w:rsid w:val="00B47EA7"/>
    <w:rsid w:val="00B5079A"/>
    <w:rsid w:val="00B50929"/>
    <w:rsid w:val="00B509D2"/>
    <w:rsid w:val="00B51CF7"/>
    <w:rsid w:val="00B52137"/>
    <w:rsid w:val="00B5254D"/>
    <w:rsid w:val="00B5287B"/>
    <w:rsid w:val="00B52CF4"/>
    <w:rsid w:val="00B53016"/>
    <w:rsid w:val="00B530CB"/>
    <w:rsid w:val="00B53155"/>
    <w:rsid w:val="00B53D19"/>
    <w:rsid w:val="00B53D50"/>
    <w:rsid w:val="00B53F01"/>
    <w:rsid w:val="00B54ACD"/>
    <w:rsid w:val="00B54B4C"/>
    <w:rsid w:val="00B54CA7"/>
    <w:rsid w:val="00B54D6A"/>
    <w:rsid w:val="00B552B2"/>
    <w:rsid w:val="00B55470"/>
    <w:rsid w:val="00B555A7"/>
    <w:rsid w:val="00B567BB"/>
    <w:rsid w:val="00B56A75"/>
    <w:rsid w:val="00B56AD9"/>
    <w:rsid w:val="00B57272"/>
    <w:rsid w:val="00B5740A"/>
    <w:rsid w:val="00B57641"/>
    <w:rsid w:val="00B57725"/>
    <w:rsid w:val="00B57912"/>
    <w:rsid w:val="00B57E41"/>
    <w:rsid w:val="00B57F12"/>
    <w:rsid w:val="00B60165"/>
    <w:rsid w:val="00B60377"/>
    <w:rsid w:val="00B604E6"/>
    <w:rsid w:val="00B60523"/>
    <w:rsid w:val="00B6065A"/>
    <w:rsid w:val="00B60EE6"/>
    <w:rsid w:val="00B60F2C"/>
    <w:rsid w:val="00B61090"/>
    <w:rsid w:val="00B614C1"/>
    <w:rsid w:val="00B614C8"/>
    <w:rsid w:val="00B614DB"/>
    <w:rsid w:val="00B61B7D"/>
    <w:rsid w:val="00B61C48"/>
    <w:rsid w:val="00B61CBD"/>
    <w:rsid w:val="00B61EAE"/>
    <w:rsid w:val="00B61FC9"/>
    <w:rsid w:val="00B624BB"/>
    <w:rsid w:val="00B628C7"/>
    <w:rsid w:val="00B62AA3"/>
    <w:rsid w:val="00B62CC2"/>
    <w:rsid w:val="00B62FAC"/>
    <w:rsid w:val="00B62FDF"/>
    <w:rsid w:val="00B6399F"/>
    <w:rsid w:val="00B63D51"/>
    <w:rsid w:val="00B6431D"/>
    <w:rsid w:val="00B643C7"/>
    <w:rsid w:val="00B644B3"/>
    <w:rsid w:val="00B64647"/>
    <w:rsid w:val="00B65304"/>
    <w:rsid w:val="00B65391"/>
    <w:rsid w:val="00B65680"/>
    <w:rsid w:val="00B6585D"/>
    <w:rsid w:val="00B6630B"/>
    <w:rsid w:val="00B66738"/>
    <w:rsid w:val="00B67413"/>
    <w:rsid w:val="00B676FA"/>
    <w:rsid w:val="00B677AA"/>
    <w:rsid w:val="00B67E56"/>
    <w:rsid w:val="00B70590"/>
    <w:rsid w:val="00B70A7C"/>
    <w:rsid w:val="00B70BFA"/>
    <w:rsid w:val="00B70FF4"/>
    <w:rsid w:val="00B711A7"/>
    <w:rsid w:val="00B71687"/>
    <w:rsid w:val="00B717DB"/>
    <w:rsid w:val="00B718EB"/>
    <w:rsid w:val="00B71EDA"/>
    <w:rsid w:val="00B72488"/>
    <w:rsid w:val="00B726A5"/>
    <w:rsid w:val="00B7291D"/>
    <w:rsid w:val="00B72C19"/>
    <w:rsid w:val="00B73096"/>
    <w:rsid w:val="00B731B7"/>
    <w:rsid w:val="00B7348F"/>
    <w:rsid w:val="00B73C10"/>
    <w:rsid w:val="00B73D82"/>
    <w:rsid w:val="00B73E1C"/>
    <w:rsid w:val="00B73F7C"/>
    <w:rsid w:val="00B7435B"/>
    <w:rsid w:val="00B747ED"/>
    <w:rsid w:val="00B748A4"/>
    <w:rsid w:val="00B74A31"/>
    <w:rsid w:val="00B7511A"/>
    <w:rsid w:val="00B756C8"/>
    <w:rsid w:val="00B75D4E"/>
    <w:rsid w:val="00B76238"/>
    <w:rsid w:val="00B764A8"/>
    <w:rsid w:val="00B771C1"/>
    <w:rsid w:val="00B77225"/>
    <w:rsid w:val="00B779AF"/>
    <w:rsid w:val="00B77EEE"/>
    <w:rsid w:val="00B80114"/>
    <w:rsid w:val="00B802D7"/>
    <w:rsid w:val="00B808FC"/>
    <w:rsid w:val="00B80B6A"/>
    <w:rsid w:val="00B80F7E"/>
    <w:rsid w:val="00B8106A"/>
    <w:rsid w:val="00B817E1"/>
    <w:rsid w:val="00B81B38"/>
    <w:rsid w:val="00B81D0F"/>
    <w:rsid w:val="00B822CE"/>
    <w:rsid w:val="00B82FB1"/>
    <w:rsid w:val="00B83000"/>
    <w:rsid w:val="00B8309A"/>
    <w:rsid w:val="00B83300"/>
    <w:rsid w:val="00B83585"/>
    <w:rsid w:val="00B83627"/>
    <w:rsid w:val="00B83A38"/>
    <w:rsid w:val="00B83CBD"/>
    <w:rsid w:val="00B848F7"/>
    <w:rsid w:val="00B84F76"/>
    <w:rsid w:val="00B8505C"/>
    <w:rsid w:val="00B8554E"/>
    <w:rsid w:val="00B8571C"/>
    <w:rsid w:val="00B85B39"/>
    <w:rsid w:val="00B85C7F"/>
    <w:rsid w:val="00B85D7C"/>
    <w:rsid w:val="00B868D2"/>
    <w:rsid w:val="00B86B5B"/>
    <w:rsid w:val="00B86B99"/>
    <w:rsid w:val="00B87609"/>
    <w:rsid w:val="00B87927"/>
    <w:rsid w:val="00B90164"/>
    <w:rsid w:val="00B90534"/>
    <w:rsid w:val="00B9107B"/>
    <w:rsid w:val="00B91392"/>
    <w:rsid w:val="00B919E7"/>
    <w:rsid w:val="00B91B41"/>
    <w:rsid w:val="00B91E51"/>
    <w:rsid w:val="00B928A6"/>
    <w:rsid w:val="00B92FE4"/>
    <w:rsid w:val="00B93357"/>
    <w:rsid w:val="00B93E02"/>
    <w:rsid w:val="00B940AC"/>
    <w:rsid w:val="00B942F3"/>
    <w:rsid w:val="00B943B3"/>
    <w:rsid w:val="00B945DB"/>
    <w:rsid w:val="00B94768"/>
    <w:rsid w:val="00B94A50"/>
    <w:rsid w:val="00B94BD9"/>
    <w:rsid w:val="00B94C1D"/>
    <w:rsid w:val="00B9506A"/>
    <w:rsid w:val="00B953C5"/>
    <w:rsid w:val="00B95879"/>
    <w:rsid w:val="00B95920"/>
    <w:rsid w:val="00B96388"/>
    <w:rsid w:val="00B96707"/>
    <w:rsid w:val="00B97084"/>
    <w:rsid w:val="00B97A82"/>
    <w:rsid w:val="00B97C12"/>
    <w:rsid w:val="00B97D75"/>
    <w:rsid w:val="00BA017E"/>
    <w:rsid w:val="00BA034B"/>
    <w:rsid w:val="00BA05DF"/>
    <w:rsid w:val="00BA09AF"/>
    <w:rsid w:val="00BA14ED"/>
    <w:rsid w:val="00BA1D51"/>
    <w:rsid w:val="00BA2121"/>
    <w:rsid w:val="00BA21CA"/>
    <w:rsid w:val="00BA280D"/>
    <w:rsid w:val="00BA2CA3"/>
    <w:rsid w:val="00BA351E"/>
    <w:rsid w:val="00BA36CE"/>
    <w:rsid w:val="00BA36E4"/>
    <w:rsid w:val="00BA3E94"/>
    <w:rsid w:val="00BA3ECC"/>
    <w:rsid w:val="00BA3ED6"/>
    <w:rsid w:val="00BA42AB"/>
    <w:rsid w:val="00BA48E1"/>
    <w:rsid w:val="00BA49C1"/>
    <w:rsid w:val="00BA4F00"/>
    <w:rsid w:val="00BA50E2"/>
    <w:rsid w:val="00BA50F2"/>
    <w:rsid w:val="00BA5246"/>
    <w:rsid w:val="00BA538A"/>
    <w:rsid w:val="00BA53B2"/>
    <w:rsid w:val="00BA5554"/>
    <w:rsid w:val="00BA593C"/>
    <w:rsid w:val="00BA5958"/>
    <w:rsid w:val="00BA6C09"/>
    <w:rsid w:val="00BA779D"/>
    <w:rsid w:val="00BA7B98"/>
    <w:rsid w:val="00BB001C"/>
    <w:rsid w:val="00BB0409"/>
    <w:rsid w:val="00BB045D"/>
    <w:rsid w:val="00BB0B48"/>
    <w:rsid w:val="00BB0BFE"/>
    <w:rsid w:val="00BB0FBC"/>
    <w:rsid w:val="00BB10DE"/>
    <w:rsid w:val="00BB1505"/>
    <w:rsid w:val="00BB1B43"/>
    <w:rsid w:val="00BB20D7"/>
    <w:rsid w:val="00BB239A"/>
    <w:rsid w:val="00BB23FF"/>
    <w:rsid w:val="00BB2836"/>
    <w:rsid w:val="00BB2AD5"/>
    <w:rsid w:val="00BB31EE"/>
    <w:rsid w:val="00BB32F0"/>
    <w:rsid w:val="00BB3391"/>
    <w:rsid w:val="00BB4131"/>
    <w:rsid w:val="00BB44E2"/>
    <w:rsid w:val="00BB51A0"/>
    <w:rsid w:val="00BB5525"/>
    <w:rsid w:val="00BB5920"/>
    <w:rsid w:val="00BB5E9F"/>
    <w:rsid w:val="00BB64AC"/>
    <w:rsid w:val="00BB64E7"/>
    <w:rsid w:val="00BB65A4"/>
    <w:rsid w:val="00BB6801"/>
    <w:rsid w:val="00BB6CF0"/>
    <w:rsid w:val="00BB6E72"/>
    <w:rsid w:val="00BB6FA1"/>
    <w:rsid w:val="00BB7BDB"/>
    <w:rsid w:val="00BC0231"/>
    <w:rsid w:val="00BC02FB"/>
    <w:rsid w:val="00BC03B0"/>
    <w:rsid w:val="00BC0891"/>
    <w:rsid w:val="00BC0E8F"/>
    <w:rsid w:val="00BC1A7D"/>
    <w:rsid w:val="00BC1B08"/>
    <w:rsid w:val="00BC20FA"/>
    <w:rsid w:val="00BC21AA"/>
    <w:rsid w:val="00BC23C1"/>
    <w:rsid w:val="00BC242E"/>
    <w:rsid w:val="00BC267F"/>
    <w:rsid w:val="00BC277D"/>
    <w:rsid w:val="00BC3091"/>
    <w:rsid w:val="00BC3132"/>
    <w:rsid w:val="00BC3E86"/>
    <w:rsid w:val="00BC3F48"/>
    <w:rsid w:val="00BC4038"/>
    <w:rsid w:val="00BC434A"/>
    <w:rsid w:val="00BC440B"/>
    <w:rsid w:val="00BC4468"/>
    <w:rsid w:val="00BC460E"/>
    <w:rsid w:val="00BC4ED1"/>
    <w:rsid w:val="00BC506B"/>
    <w:rsid w:val="00BC570C"/>
    <w:rsid w:val="00BC57FC"/>
    <w:rsid w:val="00BC642C"/>
    <w:rsid w:val="00BC6894"/>
    <w:rsid w:val="00BC6B8E"/>
    <w:rsid w:val="00BC6C38"/>
    <w:rsid w:val="00BC7A0A"/>
    <w:rsid w:val="00BC7CD0"/>
    <w:rsid w:val="00BC7DA9"/>
    <w:rsid w:val="00BC7EE0"/>
    <w:rsid w:val="00BD056D"/>
    <w:rsid w:val="00BD0613"/>
    <w:rsid w:val="00BD0634"/>
    <w:rsid w:val="00BD1098"/>
    <w:rsid w:val="00BD1298"/>
    <w:rsid w:val="00BD12B3"/>
    <w:rsid w:val="00BD16D0"/>
    <w:rsid w:val="00BD17B0"/>
    <w:rsid w:val="00BD1E02"/>
    <w:rsid w:val="00BD20BF"/>
    <w:rsid w:val="00BD2D5B"/>
    <w:rsid w:val="00BD328F"/>
    <w:rsid w:val="00BD3828"/>
    <w:rsid w:val="00BD3D35"/>
    <w:rsid w:val="00BD40DD"/>
    <w:rsid w:val="00BD423E"/>
    <w:rsid w:val="00BD443F"/>
    <w:rsid w:val="00BD489C"/>
    <w:rsid w:val="00BD48BC"/>
    <w:rsid w:val="00BD4A6A"/>
    <w:rsid w:val="00BD4D6F"/>
    <w:rsid w:val="00BD4E53"/>
    <w:rsid w:val="00BD51DB"/>
    <w:rsid w:val="00BD5220"/>
    <w:rsid w:val="00BD5610"/>
    <w:rsid w:val="00BD5940"/>
    <w:rsid w:val="00BD5E78"/>
    <w:rsid w:val="00BD64ED"/>
    <w:rsid w:val="00BD658F"/>
    <w:rsid w:val="00BD66A1"/>
    <w:rsid w:val="00BD6C2B"/>
    <w:rsid w:val="00BD6E18"/>
    <w:rsid w:val="00BD73AB"/>
    <w:rsid w:val="00BD7F0B"/>
    <w:rsid w:val="00BD7F65"/>
    <w:rsid w:val="00BE0350"/>
    <w:rsid w:val="00BE042E"/>
    <w:rsid w:val="00BE1615"/>
    <w:rsid w:val="00BE193A"/>
    <w:rsid w:val="00BE1EBA"/>
    <w:rsid w:val="00BE273D"/>
    <w:rsid w:val="00BE2811"/>
    <w:rsid w:val="00BE2AA5"/>
    <w:rsid w:val="00BE2D39"/>
    <w:rsid w:val="00BE2E4B"/>
    <w:rsid w:val="00BE32C9"/>
    <w:rsid w:val="00BE3455"/>
    <w:rsid w:val="00BE39DA"/>
    <w:rsid w:val="00BE3B02"/>
    <w:rsid w:val="00BE3F9B"/>
    <w:rsid w:val="00BE41FF"/>
    <w:rsid w:val="00BE4253"/>
    <w:rsid w:val="00BE4435"/>
    <w:rsid w:val="00BE4453"/>
    <w:rsid w:val="00BE4658"/>
    <w:rsid w:val="00BE4A19"/>
    <w:rsid w:val="00BE4A90"/>
    <w:rsid w:val="00BE4E3D"/>
    <w:rsid w:val="00BE4E8C"/>
    <w:rsid w:val="00BE51FB"/>
    <w:rsid w:val="00BE5631"/>
    <w:rsid w:val="00BE5A77"/>
    <w:rsid w:val="00BE5AB5"/>
    <w:rsid w:val="00BE665D"/>
    <w:rsid w:val="00BE690C"/>
    <w:rsid w:val="00BE6CE3"/>
    <w:rsid w:val="00BE6D89"/>
    <w:rsid w:val="00BE706E"/>
    <w:rsid w:val="00BE7105"/>
    <w:rsid w:val="00BE741D"/>
    <w:rsid w:val="00BE74AB"/>
    <w:rsid w:val="00BE7757"/>
    <w:rsid w:val="00BE79AA"/>
    <w:rsid w:val="00BE7B31"/>
    <w:rsid w:val="00BE7F0E"/>
    <w:rsid w:val="00BF025C"/>
    <w:rsid w:val="00BF02AC"/>
    <w:rsid w:val="00BF0461"/>
    <w:rsid w:val="00BF0BE1"/>
    <w:rsid w:val="00BF0CD0"/>
    <w:rsid w:val="00BF1DCE"/>
    <w:rsid w:val="00BF24AC"/>
    <w:rsid w:val="00BF257E"/>
    <w:rsid w:val="00BF263B"/>
    <w:rsid w:val="00BF26BA"/>
    <w:rsid w:val="00BF29CC"/>
    <w:rsid w:val="00BF2BE9"/>
    <w:rsid w:val="00BF2F7C"/>
    <w:rsid w:val="00BF30B2"/>
    <w:rsid w:val="00BF33A3"/>
    <w:rsid w:val="00BF34B5"/>
    <w:rsid w:val="00BF3C7B"/>
    <w:rsid w:val="00BF3D56"/>
    <w:rsid w:val="00BF4086"/>
    <w:rsid w:val="00BF441D"/>
    <w:rsid w:val="00BF442F"/>
    <w:rsid w:val="00BF4813"/>
    <w:rsid w:val="00BF4A93"/>
    <w:rsid w:val="00BF62B3"/>
    <w:rsid w:val="00BF6D9B"/>
    <w:rsid w:val="00BF6E16"/>
    <w:rsid w:val="00BF781B"/>
    <w:rsid w:val="00BF7D02"/>
    <w:rsid w:val="00BF7EE3"/>
    <w:rsid w:val="00C0023F"/>
    <w:rsid w:val="00C0060B"/>
    <w:rsid w:val="00C0080C"/>
    <w:rsid w:val="00C00FFF"/>
    <w:rsid w:val="00C0132D"/>
    <w:rsid w:val="00C0174F"/>
    <w:rsid w:val="00C019E1"/>
    <w:rsid w:val="00C02389"/>
    <w:rsid w:val="00C027C5"/>
    <w:rsid w:val="00C02E0C"/>
    <w:rsid w:val="00C0307E"/>
    <w:rsid w:val="00C03231"/>
    <w:rsid w:val="00C0360D"/>
    <w:rsid w:val="00C037DC"/>
    <w:rsid w:val="00C038F2"/>
    <w:rsid w:val="00C03C95"/>
    <w:rsid w:val="00C03E8A"/>
    <w:rsid w:val="00C03EDC"/>
    <w:rsid w:val="00C0425F"/>
    <w:rsid w:val="00C04468"/>
    <w:rsid w:val="00C0495E"/>
    <w:rsid w:val="00C0545A"/>
    <w:rsid w:val="00C054AC"/>
    <w:rsid w:val="00C05562"/>
    <w:rsid w:val="00C0565F"/>
    <w:rsid w:val="00C057EF"/>
    <w:rsid w:val="00C05971"/>
    <w:rsid w:val="00C05CEC"/>
    <w:rsid w:val="00C05F5B"/>
    <w:rsid w:val="00C063E7"/>
    <w:rsid w:val="00C066C6"/>
    <w:rsid w:val="00C06B9C"/>
    <w:rsid w:val="00C06E86"/>
    <w:rsid w:val="00C07131"/>
    <w:rsid w:val="00C073AE"/>
    <w:rsid w:val="00C074CF"/>
    <w:rsid w:val="00C076B5"/>
    <w:rsid w:val="00C07C01"/>
    <w:rsid w:val="00C07CE4"/>
    <w:rsid w:val="00C07E7F"/>
    <w:rsid w:val="00C07EC1"/>
    <w:rsid w:val="00C10207"/>
    <w:rsid w:val="00C10220"/>
    <w:rsid w:val="00C102ED"/>
    <w:rsid w:val="00C103C4"/>
    <w:rsid w:val="00C106E1"/>
    <w:rsid w:val="00C108E4"/>
    <w:rsid w:val="00C11257"/>
    <w:rsid w:val="00C11463"/>
    <w:rsid w:val="00C11626"/>
    <w:rsid w:val="00C11671"/>
    <w:rsid w:val="00C11A46"/>
    <w:rsid w:val="00C12B38"/>
    <w:rsid w:val="00C12C85"/>
    <w:rsid w:val="00C12CE5"/>
    <w:rsid w:val="00C1358C"/>
    <w:rsid w:val="00C138DE"/>
    <w:rsid w:val="00C14CD0"/>
    <w:rsid w:val="00C153C5"/>
    <w:rsid w:val="00C155E7"/>
    <w:rsid w:val="00C15600"/>
    <w:rsid w:val="00C156FA"/>
    <w:rsid w:val="00C15A7C"/>
    <w:rsid w:val="00C15AE4"/>
    <w:rsid w:val="00C15B28"/>
    <w:rsid w:val="00C15D97"/>
    <w:rsid w:val="00C16209"/>
    <w:rsid w:val="00C162C5"/>
    <w:rsid w:val="00C16559"/>
    <w:rsid w:val="00C1673F"/>
    <w:rsid w:val="00C170D1"/>
    <w:rsid w:val="00C17625"/>
    <w:rsid w:val="00C17EB0"/>
    <w:rsid w:val="00C204C5"/>
    <w:rsid w:val="00C20524"/>
    <w:rsid w:val="00C20A7E"/>
    <w:rsid w:val="00C20DAF"/>
    <w:rsid w:val="00C20EC7"/>
    <w:rsid w:val="00C2149D"/>
    <w:rsid w:val="00C216CA"/>
    <w:rsid w:val="00C228CA"/>
    <w:rsid w:val="00C23341"/>
    <w:rsid w:val="00C23979"/>
    <w:rsid w:val="00C23BD7"/>
    <w:rsid w:val="00C24AB8"/>
    <w:rsid w:val="00C24BFC"/>
    <w:rsid w:val="00C24EBA"/>
    <w:rsid w:val="00C251D5"/>
    <w:rsid w:val="00C25A61"/>
    <w:rsid w:val="00C25F71"/>
    <w:rsid w:val="00C2647A"/>
    <w:rsid w:val="00C266EE"/>
    <w:rsid w:val="00C26B6A"/>
    <w:rsid w:val="00C26BAD"/>
    <w:rsid w:val="00C26CBF"/>
    <w:rsid w:val="00C27168"/>
    <w:rsid w:val="00C27E8A"/>
    <w:rsid w:val="00C27EA5"/>
    <w:rsid w:val="00C27F1F"/>
    <w:rsid w:val="00C3008D"/>
    <w:rsid w:val="00C301A7"/>
    <w:rsid w:val="00C302FC"/>
    <w:rsid w:val="00C30B27"/>
    <w:rsid w:val="00C30E9B"/>
    <w:rsid w:val="00C30F49"/>
    <w:rsid w:val="00C317A6"/>
    <w:rsid w:val="00C318BD"/>
    <w:rsid w:val="00C31AFA"/>
    <w:rsid w:val="00C31BB0"/>
    <w:rsid w:val="00C31D8E"/>
    <w:rsid w:val="00C31E12"/>
    <w:rsid w:val="00C31E82"/>
    <w:rsid w:val="00C31FDE"/>
    <w:rsid w:val="00C32780"/>
    <w:rsid w:val="00C328D0"/>
    <w:rsid w:val="00C32916"/>
    <w:rsid w:val="00C32A58"/>
    <w:rsid w:val="00C32B18"/>
    <w:rsid w:val="00C33337"/>
    <w:rsid w:val="00C33496"/>
    <w:rsid w:val="00C33594"/>
    <w:rsid w:val="00C33BF6"/>
    <w:rsid w:val="00C33DBE"/>
    <w:rsid w:val="00C34228"/>
    <w:rsid w:val="00C34ABA"/>
    <w:rsid w:val="00C34B46"/>
    <w:rsid w:val="00C351C4"/>
    <w:rsid w:val="00C35209"/>
    <w:rsid w:val="00C3531D"/>
    <w:rsid w:val="00C35717"/>
    <w:rsid w:val="00C35B7F"/>
    <w:rsid w:val="00C35BE1"/>
    <w:rsid w:val="00C35C74"/>
    <w:rsid w:val="00C362AB"/>
    <w:rsid w:val="00C36410"/>
    <w:rsid w:val="00C367E1"/>
    <w:rsid w:val="00C36A22"/>
    <w:rsid w:val="00C36CC4"/>
    <w:rsid w:val="00C36E1F"/>
    <w:rsid w:val="00C371D8"/>
    <w:rsid w:val="00C37835"/>
    <w:rsid w:val="00C379FC"/>
    <w:rsid w:val="00C401F3"/>
    <w:rsid w:val="00C4047A"/>
    <w:rsid w:val="00C40F2A"/>
    <w:rsid w:val="00C411CC"/>
    <w:rsid w:val="00C4123F"/>
    <w:rsid w:val="00C41473"/>
    <w:rsid w:val="00C414F7"/>
    <w:rsid w:val="00C41728"/>
    <w:rsid w:val="00C41A0E"/>
    <w:rsid w:val="00C41E19"/>
    <w:rsid w:val="00C41F57"/>
    <w:rsid w:val="00C41FBC"/>
    <w:rsid w:val="00C42174"/>
    <w:rsid w:val="00C42551"/>
    <w:rsid w:val="00C425A8"/>
    <w:rsid w:val="00C429BE"/>
    <w:rsid w:val="00C43A17"/>
    <w:rsid w:val="00C43D3D"/>
    <w:rsid w:val="00C441D7"/>
    <w:rsid w:val="00C44260"/>
    <w:rsid w:val="00C44BBB"/>
    <w:rsid w:val="00C44C8A"/>
    <w:rsid w:val="00C44C9A"/>
    <w:rsid w:val="00C45078"/>
    <w:rsid w:val="00C450A9"/>
    <w:rsid w:val="00C450B5"/>
    <w:rsid w:val="00C451BB"/>
    <w:rsid w:val="00C451C7"/>
    <w:rsid w:val="00C45556"/>
    <w:rsid w:val="00C46262"/>
    <w:rsid w:val="00C462FD"/>
    <w:rsid w:val="00C46301"/>
    <w:rsid w:val="00C4690C"/>
    <w:rsid w:val="00C46941"/>
    <w:rsid w:val="00C46BE5"/>
    <w:rsid w:val="00C46CCA"/>
    <w:rsid w:val="00C470D3"/>
    <w:rsid w:val="00C470E3"/>
    <w:rsid w:val="00C47BCA"/>
    <w:rsid w:val="00C47E49"/>
    <w:rsid w:val="00C47FF2"/>
    <w:rsid w:val="00C5015C"/>
    <w:rsid w:val="00C50727"/>
    <w:rsid w:val="00C50B92"/>
    <w:rsid w:val="00C50C29"/>
    <w:rsid w:val="00C50CC5"/>
    <w:rsid w:val="00C50D5F"/>
    <w:rsid w:val="00C51369"/>
    <w:rsid w:val="00C5158D"/>
    <w:rsid w:val="00C5186A"/>
    <w:rsid w:val="00C51A2A"/>
    <w:rsid w:val="00C51F43"/>
    <w:rsid w:val="00C525B3"/>
    <w:rsid w:val="00C52FDA"/>
    <w:rsid w:val="00C53C05"/>
    <w:rsid w:val="00C53DCE"/>
    <w:rsid w:val="00C53E18"/>
    <w:rsid w:val="00C54023"/>
    <w:rsid w:val="00C548A2"/>
    <w:rsid w:val="00C5499C"/>
    <w:rsid w:val="00C54ABD"/>
    <w:rsid w:val="00C5534E"/>
    <w:rsid w:val="00C55654"/>
    <w:rsid w:val="00C556C0"/>
    <w:rsid w:val="00C55CB0"/>
    <w:rsid w:val="00C55D75"/>
    <w:rsid w:val="00C55D94"/>
    <w:rsid w:val="00C55DE2"/>
    <w:rsid w:val="00C55E0D"/>
    <w:rsid w:val="00C56080"/>
    <w:rsid w:val="00C5643F"/>
    <w:rsid w:val="00C56B0C"/>
    <w:rsid w:val="00C56B70"/>
    <w:rsid w:val="00C56BAA"/>
    <w:rsid w:val="00C571BE"/>
    <w:rsid w:val="00C572B8"/>
    <w:rsid w:val="00C57574"/>
    <w:rsid w:val="00C57AF8"/>
    <w:rsid w:val="00C57F7E"/>
    <w:rsid w:val="00C6070D"/>
    <w:rsid w:val="00C60ACB"/>
    <w:rsid w:val="00C60EC9"/>
    <w:rsid w:val="00C60F28"/>
    <w:rsid w:val="00C61233"/>
    <w:rsid w:val="00C6190B"/>
    <w:rsid w:val="00C62AE1"/>
    <w:rsid w:val="00C63007"/>
    <w:rsid w:val="00C634A3"/>
    <w:rsid w:val="00C63903"/>
    <w:rsid w:val="00C639D7"/>
    <w:rsid w:val="00C63FB5"/>
    <w:rsid w:val="00C6491C"/>
    <w:rsid w:val="00C6504E"/>
    <w:rsid w:val="00C652ED"/>
    <w:rsid w:val="00C65588"/>
    <w:rsid w:val="00C65780"/>
    <w:rsid w:val="00C65AAC"/>
    <w:rsid w:val="00C65BC8"/>
    <w:rsid w:val="00C65BD1"/>
    <w:rsid w:val="00C65C16"/>
    <w:rsid w:val="00C65DFC"/>
    <w:rsid w:val="00C65EFC"/>
    <w:rsid w:val="00C65F20"/>
    <w:rsid w:val="00C66477"/>
    <w:rsid w:val="00C66C4E"/>
    <w:rsid w:val="00C67087"/>
    <w:rsid w:val="00C677DF"/>
    <w:rsid w:val="00C6797B"/>
    <w:rsid w:val="00C67A1B"/>
    <w:rsid w:val="00C67B6D"/>
    <w:rsid w:val="00C70748"/>
    <w:rsid w:val="00C70763"/>
    <w:rsid w:val="00C70EF3"/>
    <w:rsid w:val="00C710B0"/>
    <w:rsid w:val="00C71638"/>
    <w:rsid w:val="00C719F5"/>
    <w:rsid w:val="00C71DF7"/>
    <w:rsid w:val="00C72059"/>
    <w:rsid w:val="00C726F9"/>
    <w:rsid w:val="00C7280A"/>
    <w:rsid w:val="00C72C92"/>
    <w:rsid w:val="00C72E94"/>
    <w:rsid w:val="00C735CC"/>
    <w:rsid w:val="00C73A43"/>
    <w:rsid w:val="00C73B13"/>
    <w:rsid w:val="00C73D07"/>
    <w:rsid w:val="00C73DB9"/>
    <w:rsid w:val="00C74146"/>
    <w:rsid w:val="00C7452A"/>
    <w:rsid w:val="00C746BC"/>
    <w:rsid w:val="00C746E9"/>
    <w:rsid w:val="00C74B40"/>
    <w:rsid w:val="00C758CD"/>
    <w:rsid w:val="00C76249"/>
    <w:rsid w:val="00C76354"/>
    <w:rsid w:val="00C763DF"/>
    <w:rsid w:val="00C76434"/>
    <w:rsid w:val="00C76B8F"/>
    <w:rsid w:val="00C76BBE"/>
    <w:rsid w:val="00C76BE8"/>
    <w:rsid w:val="00C770FB"/>
    <w:rsid w:val="00C77200"/>
    <w:rsid w:val="00C7735C"/>
    <w:rsid w:val="00C7763A"/>
    <w:rsid w:val="00C77803"/>
    <w:rsid w:val="00C77A27"/>
    <w:rsid w:val="00C77D88"/>
    <w:rsid w:val="00C80838"/>
    <w:rsid w:val="00C80AAF"/>
    <w:rsid w:val="00C80C24"/>
    <w:rsid w:val="00C81307"/>
    <w:rsid w:val="00C81A7C"/>
    <w:rsid w:val="00C81B84"/>
    <w:rsid w:val="00C81F3A"/>
    <w:rsid w:val="00C824E7"/>
    <w:rsid w:val="00C82AE0"/>
    <w:rsid w:val="00C830FB"/>
    <w:rsid w:val="00C8310C"/>
    <w:rsid w:val="00C835D9"/>
    <w:rsid w:val="00C838F3"/>
    <w:rsid w:val="00C84090"/>
    <w:rsid w:val="00C84243"/>
    <w:rsid w:val="00C847F7"/>
    <w:rsid w:val="00C84FAB"/>
    <w:rsid w:val="00C85071"/>
    <w:rsid w:val="00C852C5"/>
    <w:rsid w:val="00C8541D"/>
    <w:rsid w:val="00C8567B"/>
    <w:rsid w:val="00C85A1B"/>
    <w:rsid w:val="00C8614F"/>
    <w:rsid w:val="00C861CC"/>
    <w:rsid w:val="00C86566"/>
    <w:rsid w:val="00C86B0C"/>
    <w:rsid w:val="00C86D43"/>
    <w:rsid w:val="00C86F92"/>
    <w:rsid w:val="00C872C4"/>
    <w:rsid w:val="00C872F0"/>
    <w:rsid w:val="00C87878"/>
    <w:rsid w:val="00C87948"/>
    <w:rsid w:val="00C87A9A"/>
    <w:rsid w:val="00C87E40"/>
    <w:rsid w:val="00C9027C"/>
    <w:rsid w:val="00C90311"/>
    <w:rsid w:val="00C903E4"/>
    <w:rsid w:val="00C90B4A"/>
    <w:rsid w:val="00C90D1C"/>
    <w:rsid w:val="00C90DA7"/>
    <w:rsid w:val="00C90DC3"/>
    <w:rsid w:val="00C90DD1"/>
    <w:rsid w:val="00C9139B"/>
    <w:rsid w:val="00C9144C"/>
    <w:rsid w:val="00C9153C"/>
    <w:rsid w:val="00C91BCF"/>
    <w:rsid w:val="00C91FB0"/>
    <w:rsid w:val="00C922FA"/>
    <w:rsid w:val="00C927C2"/>
    <w:rsid w:val="00C929F3"/>
    <w:rsid w:val="00C92A1F"/>
    <w:rsid w:val="00C92C1E"/>
    <w:rsid w:val="00C92F62"/>
    <w:rsid w:val="00C9368E"/>
    <w:rsid w:val="00C93C31"/>
    <w:rsid w:val="00C93E7A"/>
    <w:rsid w:val="00C93F40"/>
    <w:rsid w:val="00C93F41"/>
    <w:rsid w:val="00C93F74"/>
    <w:rsid w:val="00C94D8D"/>
    <w:rsid w:val="00C953AC"/>
    <w:rsid w:val="00C95A6B"/>
    <w:rsid w:val="00C96133"/>
    <w:rsid w:val="00C962AC"/>
    <w:rsid w:val="00C9658B"/>
    <w:rsid w:val="00C969E8"/>
    <w:rsid w:val="00C975F1"/>
    <w:rsid w:val="00C97705"/>
    <w:rsid w:val="00C97DC0"/>
    <w:rsid w:val="00CA03C5"/>
    <w:rsid w:val="00CA060B"/>
    <w:rsid w:val="00CA0BCB"/>
    <w:rsid w:val="00CA10A7"/>
    <w:rsid w:val="00CA1189"/>
    <w:rsid w:val="00CA122B"/>
    <w:rsid w:val="00CA1515"/>
    <w:rsid w:val="00CA1677"/>
    <w:rsid w:val="00CA1909"/>
    <w:rsid w:val="00CA1F0A"/>
    <w:rsid w:val="00CA2B3C"/>
    <w:rsid w:val="00CA2CE1"/>
    <w:rsid w:val="00CA2F77"/>
    <w:rsid w:val="00CA3559"/>
    <w:rsid w:val="00CA3BC8"/>
    <w:rsid w:val="00CA3D8C"/>
    <w:rsid w:val="00CA442A"/>
    <w:rsid w:val="00CA48CD"/>
    <w:rsid w:val="00CA4985"/>
    <w:rsid w:val="00CA4D08"/>
    <w:rsid w:val="00CA508D"/>
    <w:rsid w:val="00CA53CF"/>
    <w:rsid w:val="00CA569F"/>
    <w:rsid w:val="00CA572B"/>
    <w:rsid w:val="00CA5C12"/>
    <w:rsid w:val="00CA6644"/>
    <w:rsid w:val="00CA66C2"/>
    <w:rsid w:val="00CA6895"/>
    <w:rsid w:val="00CA6F24"/>
    <w:rsid w:val="00CA76C2"/>
    <w:rsid w:val="00CA774B"/>
    <w:rsid w:val="00CA7AF7"/>
    <w:rsid w:val="00CA7B22"/>
    <w:rsid w:val="00CA7D02"/>
    <w:rsid w:val="00CA7D99"/>
    <w:rsid w:val="00CB01C5"/>
    <w:rsid w:val="00CB064D"/>
    <w:rsid w:val="00CB0670"/>
    <w:rsid w:val="00CB08E2"/>
    <w:rsid w:val="00CB0DFB"/>
    <w:rsid w:val="00CB1019"/>
    <w:rsid w:val="00CB19CF"/>
    <w:rsid w:val="00CB1B33"/>
    <w:rsid w:val="00CB1C5B"/>
    <w:rsid w:val="00CB2474"/>
    <w:rsid w:val="00CB264C"/>
    <w:rsid w:val="00CB2D3D"/>
    <w:rsid w:val="00CB2E53"/>
    <w:rsid w:val="00CB379E"/>
    <w:rsid w:val="00CB37B6"/>
    <w:rsid w:val="00CB37D8"/>
    <w:rsid w:val="00CB388D"/>
    <w:rsid w:val="00CB3ABC"/>
    <w:rsid w:val="00CB42F6"/>
    <w:rsid w:val="00CB445C"/>
    <w:rsid w:val="00CB4D16"/>
    <w:rsid w:val="00CB55BE"/>
    <w:rsid w:val="00CB5B91"/>
    <w:rsid w:val="00CB5D59"/>
    <w:rsid w:val="00CB5F95"/>
    <w:rsid w:val="00CB6A2D"/>
    <w:rsid w:val="00CB6DC9"/>
    <w:rsid w:val="00CB6F35"/>
    <w:rsid w:val="00CB732E"/>
    <w:rsid w:val="00CB7C44"/>
    <w:rsid w:val="00CC00AA"/>
    <w:rsid w:val="00CC04CF"/>
    <w:rsid w:val="00CC05A2"/>
    <w:rsid w:val="00CC0B63"/>
    <w:rsid w:val="00CC0BF5"/>
    <w:rsid w:val="00CC15A7"/>
    <w:rsid w:val="00CC166C"/>
    <w:rsid w:val="00CC1D7B"/>
    <w:rsid w:val="00CC2164"/>
    <w:rsid w:val="00CC2280"/>
    <w:rsid w:val="00CC2B1A"/>
    <w:rsid w:val="00CC34F3"/>
    <w:rsid w:val="00CC35A2"/>
    <w:rsid w:val="00CC39F6"/>
    <w:rsid w:val="00CC3B64"/>
    <w:rsid w:val="00CC3BEF"/>
    <w:rsid w:val="00CC3CC7"/>
    <w:rsid w:val="00CC4B5C"/>
    <w:rsid w:val="00CC4C7F"/>
    <w:rsid w:val="00CC5396"/>
    <w:rsid w:val="00CC54B4"/>
    <w:rsid w:val="00CC5B96"/>
    <w:rsid w:val="00CC5CAA"/>
    <w:rsid w:val="00CC6316"/>
    <w:rsid w:val="00CC6430"/>
    <w:rsid w:val="00CC6735"/>
    <w:rsid w:val="00CC682A"/>
    <w:rsid w:val="00CC6B6C"/>
    <w:rsid w:val="00CC6CC4"/>
    <w:rsid w:val="00CC7D59"/>
    <w:rsid w:val="00CC7EE6"/>
    <w:rsid w:val="00CD0258"/>
    <w:rsid w:val="00CD0B44"/>
    <w:rsid w:val="00CD0CCA"/>
    <w:rsid w:val="00CD1A79"/>
    <w:rsid w:val="00CD2109"/>
    <w:rsid w:val="00CD262A"/>
    <w:rsid w:val="00CD28F6"/>
    <w:rsid w:val="00CD2EEB"/>
    <w:rsid w:val="00CD32A0"/>
    <w:rsid w:val="00CD3588"/>
    <w:rsid w:val="00CD4932"/>
    <w:rsid w:val="00CD4CAE"/>
    <w:rsid w:val="00CD57DA"/>
    <w:rsid w:val="00CD5A96"/>
    <w:rsid w:val="00CD5B78"/>
    <w:rsid w:val="00CD5C6D"/>
    <w:rsid w:val="00CD5D98"/>
    <w:rsid w:val="00CD5E95"/>
    <w:rsid w:val="00CD635E"/>
    <w:rsid w:val="00CD6E86"/>
    <w:rsid w:val="00CD72CF"/>
    <w:rsid w:val="00CD75BB"/>
    <w:rsid w:val="00CD79CC"/>
    <w:rsid w:val="00CD7C1D"/>
    <w:rsid w:val="00CD7C84"/>
    <w:rsid w:val="00CD7EFB"/>
    <w:rsid w:val="00CE006E"/>
    <w:rsid w:val="00CE0100"/>
    <w:rsid w:val="00CE03F9"/>
    <w:rsid w:val="00CE122C"/>
    <w:rsid w:val="00CE1E37"/>
    <w:rsid w:val="00CE23D4"/>
    <w:rsid w:val="00CE264F"/>
    <w:rsid w:val="00CE26F8"/>
    <w:rsid w:val="00CE2B29"/>
    <w:rsid w:val="00CE2C61"/>
    <w:rsid w:val="00CE2E44"/>
    <w:rsid w:val="00CE2E73"/>
    <w:rsid w:val="00CE3200"/>
    <w:rsid w:val="00CE320F"/>
    <w:rsid w:val="00CE3679"/>
    <w:rsid w:val="00CE387E"/>
    <w:rsid w:val="00CE388D"/>
    <w:rsid w:val="00CE4077"/>
    <w:rsid w:val="00CE4147"/>
    <w:rsid w:val="00CE4257"/>
    <w:rsid w:val="00CE43D2"/>
    <w:rsid w:val="00CE45BB"/>
    <w:rsid w:val="00CE47DF"/>
    <w:rsid w:val="00CE4A1D"/>
    <w:rsid w:val="00CE4BFD"/>
    <w:rsid w:val="00CE4C9A"/>
    <w:rsid w:val="00CE4F5B"/>
    <w:rsid w:val="00CE525E"/>
    <w:rsid w:val="00CE5496"/>
    <w:rsid w:val="00CE56A1"/>
    <w:rsid w:val="00CE594D"/>
    <w:rsid w:val="00CE5D86"/>
    <w:rsid w:val="00CE6E5A"/>
    <w:rsid w:val="00CE6EA8"/>
    <w:rsid w:val="00CE7254"/>
    <w:rsid w:val="00CE732C"/>
    <w:rsid w:val="00CE76B1"/>
    <w:rsid w:val="00CE7773"/>
    <w:rsid w:val="00CE78AD"/>
    <w:rsid w:val="00CE7A6B"/>
    <w:rsid w:val="00CE7FFE"/>
    <w:rsid w:val="00CF0139"/>
    <w:rsid w:val="00CF0794"/>
    <w:rsid w:val="00CF0BCE"/>
    <w:rsid w:val="00CF1384"/>
    <w:rsid w:val="00CF1440"/>
    <w:rsid w:val="00CF1729"/>
    <w:rsid w:val="00CF1ADF"/>
    <w:rsid w:val="00CF1FE7"/>
    <w:rsid w:val="00CF203D"/>
    <w:rsid w:val="00CF2432"/>
    <w:rsid w:val="00CF2AFB"/>
    <w:rsid w:val="00CF2B49"/>
    <w:rsid w:val="00CF2CFF"/>
    <w:rsid w:val="00CF30B8"/>
    <w:rsid w:val="00CF3374"/>
    <w:rsid w:val="00CF3925"/>
    <w:rsid w:val="00CF438C"/>
    <w:rsid w:val="00CF4BE8"/>
    <w:rsid w:val="00CF4C83"/>
    <w:rsid w:val="00CF537B"/>
    <w:rsid w:val="00CF594E"/>
    <w:rsid w:val="00CF638C"/>
    <w:rsid w:val="00CF646A"/>
    <w:rsid w:val="00CF6C36"/>
    <w:rsid w:val="00CF76C4"/>
    <w:rsid w:val="00CF7D9E"/>
    <w:rsid w:val="00CF7FCB"/>
    <w:rsid w:val="00D00709"/>
    <w:rsid w:val="00D007E1"/>
    <w:rsid w:val="00D00B38"/>
    <w:rsid w:val="00D00BDA"/>
    <w:rsid w:val="00D01004"/>
    <w:rsid w:val="00D0103F"/>
    <w:rsid w:val="00D027A5"/>
    <w:rsid w:val="00D027D9"/>
    <w:rsid w:val="00D02AE8"/>
    <w:rsid w:val="00D03185"/>
    <w:rsid w:val="00D034BA"/>
    <w:rsid w:val="00D037F3"/>
    <w:rsid w:val="00D03A00"/>
    <w:rsid w:val="00D03B2F"/>
    <w:rsid w:val="00D04691"/>
    <w:rsid w:val="00D04EC3"/>
    <w:rsid w:val="00D053B0"/>
    <w:rsid w:val="00D05574"/>
    <w:rsid w:val="00D05B84"/>
    <w:rsid w:val="00D05DB9"/>
    <w:rsid w:val="00D0608C"/>
    <w:rsid w:val="00D060E8"/>
    <w:rsid w:val="00D069EB"/>
    <w:rsid w:val="00D06B6C"/>
    <w:rsid w:val="00D06BA3"/>
    <w:rsid w:val="00D07145"/>
    <w:rsid w:val="00D07255"/>
    <w:rsid w:val="00D07DF5"/>
    <w:rsid w:val="00D10583"/>
    <w:rsid w:val="00D10672"/>
    <w:rsid w:val="00D10CD3"/>
    <w:rsid w:val="00D10F68"/>
    <w:rsid w:val="00D10F8F"/>
    <w:rsid w:val="00D112BF"/>
    <w:rsid w:val="00D1144F"/>
    <w:rsid w:val="00D118F1"/>
    <w:rsid w:val="00D12093"/>
    <w:rsid w:val="00D1288B"/>
    <w:rsid w:val="00D12BF0"/>
    <w:rsid w:val="00D12F5C"/>
    <w:rsid w:val="00D1300D"/>
    <w:rsid w:val="00D13050"/>
    <w:rsid w:val="00D13079"/>
    <w:rsid w:val="00D1309E"/>
    <w:rsid w:val="00D13151"/>
    <w:rsid w:val="00D13605"/>
    <w:rsid w:val="00D13829"/>
    <w:rsid w:val="00D13A0E"/>
    <w:rsid w:val="00D14029"/>
    <w:rsid w:val="00D1460C"/>
    <w:rsid w:val="00D14B7F"/>
    <w:rsid w:val="00D15079"/>
    <w:rsid w:val="00D15858"/>
    <w:rsid w:val="00D159B7"/>
    <w:rsid w:val="00D15A91"/>
    <w:rsid w:val="00D15B7C"/>
    <w:rsid w:val="00D15E48"/>
    <w:rsid w:val="00D15E81"/>
    <w:rsid w:val="00D16435"/>
    <w:rsid w:val="00D166A0"/>
    <w:rsid w:val="00D16D2B"/>
    <w:rsid w:val="00D17071"/>
    <w:rsid w:val="00D17167"/>
    <w:rsid w:val="00D17591"/>
    <w:rsid w:val="00D17C88"/>
    <w:rsid w:val="00D201D9"/>
    <w:rsid w:val="00D2023A"/>
    <w:rsid w:val="00D20647"/>
    <w:rsid w:val="00D20866"/>
    <w:rsid w:val="00D208AB"/>
    <w:rsid w:val="00D20909"/>
    <w:rsid w:val="00D20954"/>
    <w:rsid w:val="00D20A6D"/>
    <w:rsid w:val="00D20AB1"/>
    <w:rsid w:val="00D20E7E"/>
    <w:rsid w:val="00D21082"/>
    <w:rsid w:val="00D2118D"/>
    <w:rsid w:val="00D21208"/>
    <w:rsid w:val="00D215B5"/>
    <w:rsid w:val="00D21866"/>
    <w:rsid w:val="00D21AAE"/>
    <w:rsid w:val="00D21F65"/>
    <w:rsid w:val="00D2221C"/>
    <w:rsid w:val="00D226C1"/>
    <w:rsid w:val="00D227DB"/>
    <w:rsid w:val="00D2282F"/>
    <w:rsid w:val="00D2286B"/>
    <w:rsid w:val="00D234F9"/>
    <w:rsid w:val="00D23E7F"/>
    <w:rsid w:val="00D23EB9"/>
    <w:rsid w:val="00D2429B"/>
    <w:rsid w:val="00D24687"/>
    <w:rsid w:val="00D24BD4"/>
    <w:rsid w:val="00D252DB"/>
    <w:rsid w:val="00D25458"/>
    <w:rsid w:val="00D25776"/>
    <w:rsid w:val="00D2581C"/>
    <w:rsid w:val="00D25E20"/>
    <w:rsid w:val="00D25F06"/>
    <w:rsid w:val="00D26093"/>
    <w:rsid w:val="00D26364"/>
    <w:rsid w:val="00D26E09"/>
    <w:rsid w:val="00D26E77"/>
    <w:rsid w:val="00D2734B"/>
    <w:rsid w:val="00D27396"/>
    <w:rsid w:val="00D27BDA"/>
    <w:rsid w:val="00D301B0"/>
    <w:rsid w:val="00D30648"/>
    <w:rsid w:val="00D30930"/>
    <w:rsid w:val="00D30BE9"/>
    <w:rsid w:val="00D30C3B"/>
    <w:rsid w:val="00D328FE"/>
    <w:rsid w:val="00D331E1"/>
    <w:rsid w:val="00D332E2"/>
    <w:rsid w:val="00D34DC7"/>
    <w:rsid w:val="00D3523D"/>
    <w:rsid w:val="00D352A8"/>
    <w:rsid w:val="00D355B1"/>
    <w:rsid w:val="00D362F3"/>
    <w:rsid w:val="00D367E3"/>
    <w:rsid w:val="00D36827"/>
    <w:rsid w:val="00D36899"/>
    <w:rsid w:val="00D36A25"/>
    <w:rsid w:val="00D36CA5"/>
    <w:rsid w:val="00D4028F"/>
    <w:rsid w:val="00D40A42"/>
    <w:rsid w:val="00D4144B"/>
    <w:rsid w:val="00D41457"/>
    <w:rsid w:val="00D41655"/>
    <w:rsid w:val="00D416FC"/>
    <w:rsid w:val="00D41C12"/>
    <w:rsid w:val="00D42627"/>
    <w:rsid w:val="00D429F3"/>
    <w:rsid w:val="00D42CD2"/>
    <w:rsid w:val="00D42D47"/>
    <w:rsid w:val="00D431C3"/>
    <w:rsid w:val="00D43437"/>
    <w:rsid w:val="00D43D0C"/>
    <w:rsid w:val="00D43E26"/>
    <w:rsid w:val="00D44637"/>
    <w:rsid w:val="00D4476B"/>
    <w:rsid w:val="00D44D41"/>
    <w:rsid w:val="00D452E6"/>
    <w:rsid w:val="00D4554F"/>
    <w:rsid w:val="00D45B4A"/>
    <w:rsid w:val="00D45BB2"/>
    <w:rsid w:val="00D45D6F"/>
    <w:rsid w:val="00D45E8F"/>
    <w:rsid w:val="00D45F0F"/>
    <w:rsid w:val="00D468AC"/>
    <w:rsid w:val="00D46DFF"/>
    <w:rsid w:val="00D47C53"/>
    <w:rsid w:val="00D47C86"/>
    <w:rsid w:val="00D47D97"/>
    <w:rsid w:val="00D47F80"/>
    <w:rsid w:val="00D50165"/>
    <w:rsid w:val="00D5026A"/>
    <w:rsid w:val="00D50818"/>
    <w:rsid w:val="00D5083E"/>
    <w:rsid w:val="00D50D98"/>
    <w:rsid w:val="00D51011"/>
    <w:rsid w:val="00D51285"/>
    <w:rsid w:val="00D519D3"/>
    <w:rsid w:val="00D5251A"/>
    <w:rsid w:val="00D525CF"/>
    <w:rsid w:val="00D526BB"/>
    <w:rsid w:val="00D528CC"/>
    <w:rsid w:val="00D52A75"/>
    <w:rsid w:val="00D52C2C"/>
    <w:rsid w:val="00D5323E"/>
    <w:rsid w:val="00D53351"/>
    <w:rsid w:val="00D5360D"/>
    <w:rsid w:val="00D53957"/>
    <w:rsid w:val="00D539B7"/>
    <w:rsid w:val="00D53A38"/>
    <w:rsid w:val="00D53D60"/>
    <w:rsid w:val="00D54007"/>
    <w:rsid w:val="00D542BA"/>
    <w:rsid w:val="00D5432E"/>
    <w:rsid w:val="00D54412"/>
    <w:rsid w:val="00D54949"/>
    <w:rsid w:val="00D549C4"/>
    <w:rsid w:val="00D54C8C"/>
    <w:rsid w:val="00D551BF"/>
    <w:rsid w:val="00D554DF"/>
    <w:rsid w:val="00D555E9"/>
    <w:rsid w:val="00D555F5"/>
    <w:rsid w:val="00D557EA"/>
    <w:rsid w:val="00D55B71"/>
    <w:rsid w:val="00D55B7F"/>
    <w:rsid w:val="00D55BE4"/>
    <w:rsid w:val="00D5678F"/>
    <w:rsid w:val="00D56EDF"/>
    <w:rsid w:val="00D57263"/>
    <w:rsid w:val="00D57353"/>
    <w:rsid w:val="00D576E3"/>
    <w:rsid w:val="00D57A71"/>
    <w:rsid w:val="00D57AFA"/>
    <w:rsid w:val="00D57C80"/>
    <w:rsid w:val="00D6031B"/>
    <w:rsid w:val="00D60A43"/>
    <w:rsid w:val="00D60AE0"/>
    <w:rsid w:val="00D60EAB"/>
    <w:rsid w:val="00D60ECF"/>
    <w:rsid w:val="00D616B5"/>
    <w:rsid w:val="00D616E6"/>
    <w:rsid w:val="00D61704"/>
    <w:rsid w:val="00D618ED"/>
    <w:rsid w:val="00D6215D"/>
    <w:rsid w:val="00D62740"/>
    <w:rsid w:val="00D628F5"/>
    <w:rsid w:val="00D62BA7"/>
    <w:rsid w:val="00D6336D"/>
    <w:rsid w:val="00D6337B"/>
    <w:rsid w:val="00D63FAD"/>
    <w:rsid w:val="00D640F2"/>
    <w:rsid w:val="00D64242"/>
    <w:rsid w:val="00D6579A"/>
    <w:rsid w:val="00D658A4"/>
    <w:rsid w:val="00D65BF8"/>
    <w:rsid w:val="00D6662D"/>
    <w:rsid w:val="00D66E99"/>
    <w:rsid w:val="00D6796C"/>
    <w:rsid w:val="00D67AD1"/>
    <w:rsid w:val="00D67B97"/>
    <w:rsid w:val="00D67E6E"/>
    <w:rsid w:val="00D70033"/>
    <w:rsid w:val="00D703F8"/>
    <w:rsid w:val="00D70610"/>
    <w:rsid w:val="00D70A1A"/>
    <w:rsid w:val="00D70B24"/>
    <w:rsid w:val="00D71557"/>
    <w:rsid w:val="00D718BE"/>
    <w:rsid w:val="00D719A6"/>
    <w:rsid w:val="00D721BD"/>
    <w:rsid w:val="00D723EE"/>
    <w:rsid w:val="00D72581"/>
    <w:rsid w:val="00D726E9"/>
    <w:rsid w:val="00D732CD"/>
    <w:rsid w:val="00D73338"/>
    <w:rsid w:val="00D73355"/>
    <w:rsid w:val="00D73850"/>
    <w:rsid w:val="00D73A76"/>
    <w:rsid w:val="00D73DF0"/>
    <w:rsid w:val="00D74128"/>
    <w:rsid w:val="00D742E9"/>
    <w:rsid w:val="00D7461C"/>
    <w:rsid w:val="00D74F47"/>
    <w:rsid w:val="00D75130"/>
    <w:rsid w:val="00D75693"/>
    <w:rsid w:val="00D75781"/>
    <w:rsid w:val="00D75BC9"/>
    <w:rsid w:val="00D75F5F"/>
    <w:rsid w:val="00D76324"/>
    <w:rsid w:val="00D7660D"/>
    <w:rsid w:val="00D76758"/>
    <w:rsid w:val="00D76818"/>
    <w:rsid w:val="00D779E1"/>
    <w:rsid w:val="00D77AB8"/>
    <w:rsid w:val="00D77BD8"/>
    <w:rsid w:val="00D77C74"/>
    <w:rsid w:val="00D77C84"/>
    <w:rsid w:val="00D80071"/>
    <w:rsid w:val="00D800C2"/>
    <w:rsid w:val="00D800E6"/>
    <w:rsid w:val="00D80731"/>
    <w:rsid w:val="00D807B0"/>
    <w:rsid w:val="00D8097C"/>
    <w:rsid w:val="00D80A26"/>
    <w:rsid w:val="00D80A90"/>
    <w:rsid w:val="00D80C2F"/>
    <w:rsid w:val="00D80E81"/>
    <w:rsid w:val="00D810B1"/>
    <w:rsid w:val="00D81785"/>
    <w:rsid w:val="00D818B4"/>
    <w:rsid w:val="00D81BEA"/>
    <w:rsid w:val="00D821BF"/>
    <w:rsid w:val="00D82269"/>
    <w:rsid w:val="00D8229E"/>
    <w:rsid w:val="00D822D2"/>
    <w:rsid w:val="00D82AA6"/>
    <w:rsid w:val="00D82B2B"/>
    <w:rsid w:val="00D83787"/>
    <w:rsid w:val="00D8460C"/>
    <w:rsid w:val="00D84872"/>
    <w:rsid w:val="00D84897"/>
    <w:rsid w:val="00D84D7F"/>
    <w:rsid w:val="00D84FCE"/>
    <w:rsid w:val="00D85035"/>
    <w:rsid w:val="00D853E4"/>
    <w:rsid w:val="00D859EF"/>
    <w:rsid w:val="00D85EC0"/>
    <w:rsid w:val="00D8618E"/>
    <w:rsid w:val="00D8639F"/>
    <w:rsid w:val="00D8648C"/>
    <w:rsid w:val="00D8692A"/>
    <w:rsid w:val="00D869EC"/>
    <w:rsid w:val="00D86AF2"/>
    <w:rsid w:val="00D86E36"/>
    <w:rsid w:val="00D86FA4"/>
    <w:rsid w:val="00D870A0"/>
    <w:rsid w:val="00D871CD"/>
    <w:rsid w:val="00D87212"/>
    <w:rsid w:val="00D87314"/>
    <w:rsid w:val="00D87B15"/>
    <w:rsid w:val="00D87C27"/>
    <w:rsid w:val="00D902F4"/>
    <w:rsid w:val="00D9045A"/>
    <w:rsid w:val="00D9066A"/>
    <w:rsid w:val="00D90774"/>
    <w:rsid w:val="00D90A09"/>
    <w:rsid w:val="00D90B32"/>
    <w:rsid w:val="00D90B65"/>
    <w:rsid w:val="00D90C1D"/>
    <w:rsid w:val="00D90E99"/>
    <w:rsid w:val="00D90F98"/>
    <w:rsid w:val="00D910DB"/>
    <w:rsid w:val="00D91600"/>
    <w:rsid w:val="00D918BD"/>
    <w:rsid w:val="00D91EB4"/>
    <w:rsid w:val="00D92702"/>
    <w:rsid w:val="00D92910"/>
    <w:rsid w:val="00D92922"/>
    <w:rsid w:val="00D93951"/>
    <w:rsid w:val="00D93DAF"/>
    <w:rsid w:val="00D93EB8"/>
    <w:rsid w:val="00D94312"/>
    <w:rsid w:val="00D947C8"/>
    <w:rsid w:val="00D94ED8"/>
    <w:rsid w:val="00D95070"/>
    <w:rsid w:val="00D95472"/>
    <w:rsid w:val="00D956D0"/>
    <w:rsid w:val="00D95950"/>
    <w:rsid w:val="00D95D92"/>
    <w:rsid w:val="00D95FE6"/>
    <w:rsid w:val="00D962AF"/>
    <w:rsid w:val="00D9649C"/>
    <w:rsid w:val="00D964DD"/>
    <w:rsid w:val="00D9686F"/>
    <w:rsid w:val="00D96A17"/>
    <w:rsid w:val="00D96D4A"/>
    <w:rsid w:val="00D971C5"/>
    <w:rsid w:val="00D97526"/>
    <w:rsid w:val="00D976F8"/>
    <w:rsid w:val="00D9778F"/>
    <w:rsid w:val="00DA1125"/>
    <w:rsid w:val="00DA18D9"/>
    <w:rsid w:val="00DA191F"/>
    <w:rsid w:val="00DA19FD"/>
    <w:rsid w:val="00DA1C24"/>
    <w:rsid w:val="00DA1FC3"/>
    <w:rsid w:val="00DA21C5"/>
    <w:rsid w:val="00DA251D"/>
    <w:rsid w:val="00DA2797"/>
    <w:rsid w:val="00DA2D30"/>
    <w:rsid w:val="00DA2E8B"/>
    <w:rsid w:val="00DA311D"/>
    <w:rsid w:val="00DA3182"/>
    <w:rsid w:val="00DA34EC"/>
    <w:rsid w:val="00DA3E1A"/>
    <w:rsid w:val="00DA3F77"/>
    <w:rsid w:val="00DA4179"/>
    <w:rsid w:val="00DA4A84"/>
    <w:rsid w:val="00DA4AC9"/>
    <w:rsid w:val="00DA4B17"/>
    <w:rsid w:val="00DA4BFD"/>
    <w:rsid w:val="00DA4F79"/>
    <w:rsid w:val="00DA5478"/>
    <w:rsid w:val="00DA5590"/>
    <w:rsid w:val="00DA5874"/>
    <w:rsid w:val="00DA58F8"/>
    <w:rsid w:val="00DA5C8F"/>
    <w:rsid w:val="00DA6092"/>
    <w:rsid w:val="00DA67F1"/>
    <w:rsid w:val="00DA68DC"/>
    <w:rsid w:val="00DA74CE"/>
    <w:rsid w:val="00DA7B09"/>
    <w:rsid w:val="00DA7CA5"/>
    <w:rsid w:val="00DA7EF3"/>
    <w:rsid w:val="00DA7EF8"/>
    <w:rsid w:val="00DB0854"/>
    <w:rsid w:val="00DB0AC8"/>
    <w:rsid w:val="00DB1769"/>
    <w:rsid w:val="00DB1C9C"/>
    <w:rsid w:val="00DB1E61"/>
    <w:rsid w:val="00DB2328"/>
    <w:rsid w:val="00DB274F"/>
    <w:rsid w:val="00DB281A"/>
    <w:rsid w:val="00DB2EB5"/>
    <w:rsid w:val="00DB3248"/>
    <w:rsid w:val="00DB3D55"/>
    <w:rsid w:val="00DB3E32"/>
    <w:rsid w:val="00DB4217"/>
    <w:rsid w:val="00DB4685"/>
    <w:rsid w:val="00DB4737"/>
    <w:rsid w:val="00DB4BF6"/>
    <w:rsid w:val="00DB55D1"/>
    <w:rsid w:val="00DB55DC"/>
    <w:rsid w:val="00DB57C9"/>
    <w:rsid w:val="00DB58E3"/>
    <w:rsid w:val="00DB5968"/>
    <w:rsid w:val="00DB5E3C"/>
    <w:rsid w:val="00DB5F50"/>
    <w:rsid w:val="00DB63D8"/>
    <w:rsid w:val="00DB6C1D"/>
    <w:rsid w:val="00DB7432"/>
    <w:rsid w:val="00DB7558"/>
    <w:rsid w:val="00DB76FE"/>
    <w:rsid w:val="00DB77DA"/>
    <w:rsid w:val="00DC00E6"/>
    <w:rsid w:val="00DC0126"/>
    <w:rsid w:val="00DC0521"/>
    <w:rsid w:val="00DC056B"/>
    <w:rsid w:val="00DC079D"/>
    <w:rsid w:val="00DC0828"/>
    <w:rsid w:val="00DC1B41"/>
    <w:rsid w:val="00DC1EBF"/>
    <w:rsid w:val="00DC2124"/>
    <w:rsid w:val="00DC232D"/>
    <w:rsid w:val="00DC2B6C"/>
    <w:rsid w:val="00DC3336"/>
    <w:rsid w:val="00DC35AC"/>
    <w:rsid w:val="00DC39E8"/>
    <w:rsid w:val="00DC3F71"/>
    <w:rsid w:val="00DC41E0"/>
    <w:rsid w:val="00DC46CF"/>
    <w:rsid w:val="00DC4BB1"/>
    <w:rsid w:val="00DC4C08"/>
    <w:rsid w:val="00DC4E6C"/>
    <w:rsid w:val="00DC4F16"/>
    <w:rsid w:val="00DC5166"/>
    <w:rsid w:val="00DC56E1"/>
    <w:rsid w:val="00DC62A2"/>
    <w:rsid w:val="00DC6C14"/>
    <w:rsid w:val="00DC71D4"/>
    <w:rsid w:val="00DC7419"/>
    <w:rsid w:val="00DC7DFE"/>
    <w:rsid w:val="00DD0042"/>
    <w:rsid w:val="00DD072D"/>
    <w:rsid w:val="00DD0889"/>
    <w:rsid w:val="00DD0C2E"/>
    <w:rsid w:val="00DD0CE5"/>
    <w:rsid w:val="00DD1173"/>
    <w:rsid w:val="00DD15AF"/>
    <w:rsid w:val="00DD1616"/>
    <w:rsid w:val="00DD1DB8"/>
    <w:rsid w:val="00DD1FA9"/>
    <w:rsid w:val="00DD1FF8"/>
    <w:rsid w:val="00DD20A4"/>
    <w:rsid w:val="00DD2826"/>
    <w:rsid w:val="00DD2B33"/>
    <w:rsid w:val="00DD3236"/>
    <w:rsid w:val="00DD3289"/>
    <w:rsid w:val="00DD33D6"/>
    <w:rsid w:val="00DD37C9"/>
    <w:rsid w:val="00DD491C"/>
    <w:rsid w:val="00DD4AED"/>
    <w:rsid w:val="00DD4CB2"/>
    <w:rsid w:val="00DD4F20"/>
    <w:rsid w:val="00DD5066"/>
    <w:rsid w:val="00DD517A"/>
    <w:rsid w:val="00DD533F"/>
    <w:rsid w:val="00DD5440"/>
    <w:rsid w:val="00DD55BF"/>
    <w:rsid w:val="00DD5AFA"/>
    <w:rsid w:val="00DD5F73"/>
    <w:rsid w:val="00DD6094"/>
    <w:rsid w:val="00DD65C6"/>
    <w:rsid w:val="00DD6802"/>
    <w:rsid w:val="00DD6845"/>
    <w:rsid w:val="00DD68DE"/>
    <w:rsid w:val="00DD6F3F"/>
    <w:rsid w:val="00DD736F"/>
    <w:rsid w:val="00DD73D5"/>
    <w:rsid w:val="00DD7BF7"/>
    <w:rsid w:val="00DD7F77"/>
    <w:rsid w:val="00DE03C7"/>
    <w:rsid w:val="00DE04F4"/>
    <w:rsid w:val="00DE05F6"/>
    <w:rsid w:val="00DE0A29"/>
    <w:rsid w:val="00DE0B43"/>
    <w:rsid w:val="00DE0E16"/>
    <w:rsid w:val="00DE1015"/>
    <w:rsid w:val="00DE10A7"/>
    <w:rsid w:val="00DE1141"/>
    <w:rsid w:val="00DE142D"/>
    <w:rsid w:val="00DE1515"/>
    <w:rsid w:val="00DE1643"/>
    <w:rsid w:val="00DE1656"/>
    <w:rsid w:val="00DE185A"/>
    <w:rsid w:val="00DE1E10"/>
    <w:rsid w:val="00DE1EEF"/>
    <w:rsid w:val="00DE1FBE"/>
    <w:rsid w:val="00DE2397"/>
    <w:rsid w:val="00DE2426"/>
    <w:rsid w:val="00DE280E"/>
    <w:rsid w:val="00DE2CBB"/>
    <w:rsid w:val="00DE3407"/>
    <w:rsid w:val="00DE39F6"/>
    <w:rsid w:val="00DE3F6C"/>
    <w:rsid w:val="00DE5376"/>
    <w:rsid w:val="00DE5DBE"/>
    <w:rsid w:val="00DE63B9"/>
    <w:rsid w:val="00DE697E"/>
    <w:rsid w:val="00DE6BB7"/>
    <w:rsid w:val="00DE7D33"/>
    <w:rsid w:val="00DE7F2E"/>
    <w:rsid w:val="00DF0151"/>
    <w:rsid w:val="00DF062A"/>
    <w:rsid w:val="00DF0A04"/>
    <w:rsid w:val="00DF0D66"/>
    <w:rsid w:val="00DF1053"/>
    <w:rsid w:val="00DF1357"/>
    <w:rsid w:val="00DF1B1D"/>
    <w:rsid w:val="00DF1CF7"/>
    <w:rsid w:val="00DF1D55"/>
    <w:rsid w:val="00DF2665"/>
    <w:rsid w:val="00DF27B1"/>
    <w:rsid w:val="00DF29EB"/>
    <w:rsid w:val="00DF3365"/>
    <w:rsid w:val="00DF354A"/>
    <w:rsid w:val="00DF359E"/>
    <w:rsid w:val="00DF39F3"/>
    <w:rsid w:val="00DF3D84"/>
    <w:rsid w:val="00DF438F"/>
    <w:rsid w:val="00DF44D7"/>
    <w:rsid w:val="00DF4526"/>
    <w:rsid w:val="00DF4CE5"/>
    <w:rsid w:val="00DF4D38"/>
    <w:rsid w:val="00DF5201"/>
    <w:rsid w:val="00DF5229"/>
    <w:rsid w:val="00DF5401"/>
    <w:rsid w:val="00DF58D1"/>
    <w:rsid w:val="00DF5FB5"/>
    <w:rsid w:val="00DF629E"/>
    <w:rsid w:val="00DF645F"/>
    <w:rsid w:val="00DF6900"/>
    <w:rsid w:val="00DF7000"/>
    <w:rsid w:val="00DF7064"/>
    <w:rsid w:val="00DF710A"/>
    <w:rsid w:val="00DF782D"/>
    <w:rsid w:val="00DF7B4D"/>
    <w:rsid w:val="00DF7E46"/>
    <w:rsid w:val="00E000F7"/>
    <w:rsid w:val="00E00884"/>
    <w:rsid w:val="00E0134A"/>
    <w:rsid w:val="00E017CC"/>
    <w:rsid w:val="00E0194C"/>
    <w:rsid w:val="00E0199C"/>
    <w:rsid w:val="00E01FFC"/>
    <w:rsid w:val="00E0208E"/>
    <w:rsid w:val="00E02250"/>
    <w:rsid w:val="00E02481"/>
    <w:rsid w:val="00E025E1"/>
    <w:rsid w:val="00E02640"/>
    <w:rsid w:val="00E028E9"/>
    <w:rsid w:val="00E02BB9"/>
    <w:rsid w:val="00E03320"/>
    <w:rsid w:val="00E04ABF"/>
    <w:rsid w:val="00E0546C"/>
    <w:rsid w:val="00E05699"/>
    <w:rsid w:val="00E057A8"/>
    <w:rsid w:val="00E05F11"/>
    <w:rsid w:val="00E06907"/>
    <w:rsid w:val="00E06A3A"/>
    <w:rsid w:val="00E06A72"/>
    <w:rsid w:val="00E06DD6"/>
    <w:rsid w:val="00E06DF7"/>
    <w:rsid w:val="00E078F1"/>
    <w:rsid w:val="00E07E9B"/>
    <w:rsid w:val="00E101A7"/>
    <w:rsid w:val="00E101CF"/>
    <w:rsid w:val="00E10383"/>
    <w:rsid w:val="00E10B76"/>
    <w:rsid w:val="00E10C45"/>
    <w:rsid w:val="00E10EF4"/>
    <w:rsid w:val="00E11211"/>
    <w:rsid w:val="00E11770"/>
    <w:rsid w:val="00E1199D"/>
    <w:rsid w:val="00E11B60"/>
    <w:rsid w:val="00E11CEB"/>
    <w:rsid w:val="00E120B5"/>
    <w:rsid w:val="00E12977"/>
    <w:rsid w:val="00E129B9"/>
    <w:rsid w:val="00E12CD3"/>
    <w:rsid w:val="00E12D26"/>
    <w:rsid w:val="00E12EE3"/>
    <w:rsid w:val="00E12F2B"/>
    <w:rsid w:val="00E13435"/>
    <w:rsid w:val="00E137DE"/>
    <w:rsid w:val="00E13806"/>
    <w:rsid w:val="00E13D1D"/>
    <w:rsid w:val="00E13FAF"/>
    <w:rsid w:val="00E140FB"/>
    <w:rsid w:val="00E143C4"/>
    <w:rsid w:val="00E14975"/>
    <w:rsid w:val="00E14B0A"/>
    <w:rsid w:val="00E14DDD"/>
    <w:rsid w:val="00E14E98"/>
    <w:rsid w:val="00E1540A"/>
    <w:rsid w:val="00E154EE"/>
    <w:rsid w:val="00E15AEA"/>
    <w:rsid w:val="00E15C2A"/>
    <w:rsid w:val="00E15EDD"/>
    <w:rsid w:val="00E15F86"/>
    <w:rsid w:val="00E16029"/>
    <w:rsid w:val="00E161F1"/>
    <w:rsid w:val="00E166A0"/>
    <w:rsid w:val="00E1697B"/>
    <w:rsid w:val="00E16B0C"/>
    <w:rsid w:val="00E174D6"/>
    <w:rsid w:val="00E175B9"/>
    <w:rsid w:val="00E1797E"/>
    <w:rsid w:val="00E20024"/>
    <w:rsid w:val="00E201E2"/>
    <w:rsid w:val="00E20A76"/>
    <w:rsid w:val="00E20F85"/>
    <w:rsid w:val="00E212FF"/>
    <w:rsid w:val="00E21565"/>
    <w:rsid w:val="00E215D8"/>
    <w:rsid w:val="00E21A3B"/>
    <w:rsid w:val="00E220EB"/>
    <w:rsid w:val="00E22A94"/>
    <w:rsid w:val="00E2313C"/>
    <w:rsid w:val="00E233BB"/>
    <w:rsid w:val="00E23A1E"/>
    <w:rsid w:val="00E23BC6"/>
    <w:rsid w:val="00E2411A"/>
    <w:rsid w:val="00E2414D"/>
    <w:rsid w:val="00E2418C"/>
    <w:rsid w:val="00E24210"/>
    <w:rsid w:val="00E24588"/>
    <w:rsid w:val="00E24894"/>
    <w:rsid w:val="00E24EFF"/>
    <w:rsid w:val="00E25028"/>
    <w:rsid w:val="00E25051"/>
    <w:rsid w:val="00E254D0"/>
    <w:rsid w:val="00E25600"/>
    <w:rsid w:val="00E25988"/>
    <w:rsid w:val="00E26678"/>
    <w:rsid w:val="00E26A60"/>
    <w:rsid w:val="00E27572"/>
    <w:rsid w:val="00E27A0F"/>
    <w:rsid w:val="00E27AD4"/>
    <w:rsid w:val="00E27CD3"/>
    <w:rsid w:val="00E27FB4"/>
    <w:rsid w:val="00E30406"/>
    <w:rsid w:val="00E30720"/>
    <w:rsid w:val="00E310ED"/>
    <w:rsid w:val="00E3138C"/>
    <w:rsid w:val="00E3141A"/>
    <w:rsid w:val="00E315A8"/>
    <w:rsid w:val="00E315B0"/>
    <w:rsid w:val="00E320BE"/>
    <w:rsid w:val="00E3239E"/>
    <w:rsid w:val="00E32587"/>
    <w:rsid w:val="00E32694"/>
    <w:rsid w:val="00E32A79"/>
    <w:rsid w:val="00E32B9E"/>
    <w:rsid w:val="00E32DFC"/>
    <w:rsid w:val="00E330F6"/>
    <w:rsid w:val="00E33235"/>
    <w:rsid w:val="00E33882"/>
    <w:rsid w:val="00E33D09"/>
    <w:rsid w:val="00E33E94"/>
    <w:rsid w:val="00E33E97"/>
    <w:rsid w:val="00E343A7"/>
    <w:rsid w:val="00E3458F"/>
    <w:rsid w:val="00E34755"/>
    <w:rsid w:val="00E3475C"/>
    <w:rsid w:val="00E34970"/>
    <w:rsid w:val="00E34A48"/>
    <w:rsid w:val="00E34A5F"/>
    <w:rsid w:val="00E34DCD"/>
    <w:rsid w:val="00E355B3"/>
    <w:rsid w:val="00E3582B"/>
    <w:rsid w:val="00E358FF"/>
    <w:rsid w:val="00E35D3B"/>
    <w:rsid w:val="00E36003"/>
    <w:rsid w:val="00E36796"/>
    <w:rsid w:val="00E3691F"/>
    <w:rsid w:val="00E36BB5"/>
    <w:rsid w:val="00E37071"/>
    <w:rsid w:val="00E3708D"/>
    <w:rsid w:val="00E370A8"/>
    <w:rsid w:val="00E373BC"/>
    <w:rsid w:val="00E37576"/>
    <w:rsid w:val="00E3779D"/>
    <w:rsid w:val="00E3794A"/>
    <w:rsid w:val="00E379AE"/>
    <w:rsid w:val="00E37BCC"/>
    <w:rsid w:val="00E4015E"/>
    <w:rsid w:val="00E4097A"/>
    <w:rsid w:val="00E4165B"/>
    <w:rsid w:val="00E416E5"/>
    <w:rsid w:val="00E41946"/>
    <w:rsid w:val="00E41F00"/>
    <w:rsid w:val="00E4200A"/>
    <w:rsid w:val="00E4201A"/>
    <w:rsid w:val="00E42380"/>
    <w:rsid w:val="00E42BBE"/>
    <w:rsid w:val="00E42C61"/>
    <w:rsid w:val="00E42F0F"/>
    <w:rsid w:val="00E43A62"/>
    <w:rsid w:val="00E43C4B"/>
    <w:rsid w:val="00E43C63"/>
    <w:rsid w:val="00E43D82"/>
    <w:rsid w:val="00E44421"/>
    <w:rsid w:val="00E445AD"/>
    <w:rsid w:val="00E44C0B"/>
    <w:rsid w:val="00E4524D"/>
    <w:rsid w:val="00E4562A"/>
    <w:rsid w:val="00E45802"/>
    <w:rsid w:val="00E45979"/>
    <w:rsid w:val="00E45ADE"/>
    <w:rsid w:val="00E45C76"/>
    <w:rsid w:val="00E45F67"/>
    <w:rsid w:val="00E46051"/>
    <w:rsid w:val="00E460E1"/>
    <w:rsid w:val="00E4620C"/>
    <w:rsid w:val="00E4659F"/>
    <w:rsid w:val="00E466AE"/>
    <w:rsid w:val="00E46A18"/>
    <w:rsid w:val="00E46D8D"/>
    <w:rsid w:val="00E47125"/>
    <w:rsid w:val="00E471D6"/>
    <w:rsid w:val="00E4796C"/>
    <w:rsid w:val="00E47B96"/>
    <w:rsid w:val="00E5007D"/>
    <w:rsid w:val="00E505E6"/>
    <w:rsid w:val="00E50F74"/>
    <w:rsid w:val="00E51138"/>
    <w:rsid w:val="00E511EF"/>
    <w:rsid w:val="00E5174B"/>
    <w:rsid w:val="00E51919"/>
    <w:rsid w:val="00E51DA5"/>
    <w:rsid w:val="00E51DDA"/>
    <w:rsid w:val="00E521E5"/>
    <w:rsid w:val="00E528A4"/>
    <w:rsid w:val="00E52E28"/>
    <w:rsid w:val="00E52F1A"/>
    <w:rsid w:val="00E52FA8"/>
    <w:rsid w:val="00E53545"/>
    <w:rsid w:val="00E5366B"/>
    <w:rsid w:val="00E5432F"/>
    <w:rsid w:val="00E548FD"/>
    <w:rsid w:val="00E54E90"/>
    <w:rsid w:val="00E554D0"/>
    <w:rsid w:val="00E55684"/>
    <w:rsid w:val="00E55805"/>
    <w:rsid w:val="00E55B69"/>
    <w:rsid w:val="00E560A4"/>
    <w:rsid w:val="00E5619F"/>
    <w:rsid w:val="00E5635B"/>
    <w:rsid w:val="00E563B8"/>
    <w:rsid w:val="00E5656A"/>
    <w:rsid w:val="00E5678E"/>
    <w:rsid w:val="00E56D9A"/>
    <w:rsid w:val="00E5745D"/>
    <w:rsid w:val="00E57A3D"/>
    <w:rsid w:val="00E6029C"/>
    <w:rsid w:val="00E60769"/>
    <w:rsid w:val="00E6096F"/>
    <w:rsid w:val="00E61235"/>
    <w:rsid w:val="00E618B3"/>
    <w:rsid w:val="00E61CCB"/>
    <w:rsid w:val="00E61F75"/>
    <w:rsid w:val="00E62249"/>
    <w:rsid w:val="00E6269B"/>
    <w:rsid w:val="00E6299D"/>
    <w:rsid w:val="00E62E58"/>
    <w:rsid w:val="00E63492"/>
    <w:rsid w:val="00E639E5"/>
    <w:rsid w:val="00E63CAC"/>
    <w:rsid w:val="00E63E20"/>
    <w:rsid w:val="00E640EE"/>
    <w:rsid w:val="00E642EC"/>
    <w:rsid w:val="00E645AF"/>
    <w:rsid w:val="00E65444"/>
    <w:rsid w:val="00E654C7"/>
    <w:rsid w:val="00E6592B"/>
    <w:rsid w:val="00E659CD"/>
    <w:rsid w:val="00E65A6B"/>
    <w:rsid w:val="00E65B6D"/>
    <w:rsid w:val="00E65C07"/>
    <w:rsid w:val="00E66829"/>
    <w:rsid w:val="00E6697E"/>
    <w:rsid w:val="00E67202"/>
    <w:rsid w:val="00E675BC"/>
    <w:rsid w:val="00E7021D"/>
    <w:rsid w:val="00E7070D"/>
    <w:rsid w:val="00E708A7"/>
    <w:rsid w:val="00E70A43"/>
    <w:rsid w:val="00E70B80"/>
    <w:rsid w:val="00E70C9B"/>
    <w:rsid w:val="00E70DA3"/>
    <w:rsid w:val="00E713BC"/>
    <w:rsid w:val="00E714EB"/>
    <w:rsid w:val="00E716CD"/>
    <w:rsid w:val="00E71861"/>
    <w:rsid w:val="00E72A81"/>
    <w:rsid w:val="00E72ACE"/>
    <w:rsid w:val="00E72AF5"/>
    <w:rsid w:val="00E72FF3"/>
    <w:rsid w:val="00E732E1"/>
    <w:rsid w:val="00E733F8"/>
    <w:rsid w:val="00E73493"/>
    <w:rsid w:val="00E7379C"/>
    <w:rsid w:val="00E73901"/>
    <w:rsid w:val="00E73ECD"/>
    <w:rsid w:val="00E74080"/>
    <w:rsid w:val="00E740CB"/>
    <w:rsid w:val="00E745B7"/>
    <w:rsid w:val="00E748F0"/>
    <w:rsid w:val="00E74ED1"/>
    <w:rsid w:val="00E7548B"/>
    <w:rsid w:val="00E75EED"/>
    <w:rsid w:val="00E7612A"/>
    <w:rsid w:val="00E761DE"/>
    <w:rsid w:val="00E76486"/>
    <w:rsid w:val="00E76522"/>
    <w:rsid w:val="00E76625"/>
    <w:rsid w:val="00E76918"/>
    <w:rsid w:val="00E777B2"/>
    <w:rsid w:val="00E800FE"/>
    <w:rsid w:val="00E8028C"/>
    <w:rsid w:val="00E8033C"/>
    <w:rsid w:val="00E80DFE"/>
    <w:rsid w:val="00E810CC"/>
    <w:rsid w:val="00E8142D"/>
    <w:rsid w:val="00E81CDF"/>
    <w:rsid w:val="00E8215F"/>
    <w:rsid w:val="00E82B0E"/>
    <w:rsid w:val="00E82B2A"/>
    <w:rsid w:val="00E82CC6"/>
    <w:rsid w:val="00E836AF"/>
    <w:rsid w:val="00E837E4"/>
    <w:rsid w:val="00E839C0"/>
    <w:rsid w:val="00E83BE4"/>
    <w:rsid w:val="00E83C92"/>
    <w:rsid w:val="00E83DD8"/>
    <w:rsid w:val="00E83F94"/>
    <w:rsid w:val="00E846E9"/>
    <w:rsid w:val="00E853C9"/>
    <w:rsid w:val="00E8553B"/>
    <w:rsid w:val="00E85915"/>
    <w:rsid w:val="00E85F4E"/>
    <w:rsid w:val="00E861C3"/>
    <w:rsid w:val="00E86AD2"/>
    <w:rsid w:val="00E86CC0"/>
    <w:rsid w:val="00E86D2B"/>
    <w:rsid w:val="00E86F9F"/>
    <w:rsid w:val="00E8717D"/>
    <w:rsid w:val="00E8750E"/>
    <w:rsid w:val="00E8757C"/>
    <w:rsid w:val="00E87A55"/>
    <w:rsid w:val="00E87B19"/>
    <w:rsid w:val="00E87D63"/>
    <w:rsid w:val="00E90072"/>
    <w:rsid w:val="00E9011E"/>
    <w:rsid w:val="00E9051D"/>
    <w:rsid w:val="00E908E2"/>
    <w:rsid w:val="00E90BC2"/>
    <w:rsid w:val="00E90C8F"/>
    <w:rsid w:val="00E90EF2"/>
    <w:rsid w:val="00E9194E"/>
    <w:rsid w:val="00E92009"/>
    <w:rsid w:val="00E920C4"/>
    <w:rsid w:val="00E92D48"/>
    <w:rsid w:val="00E930F0"/>
    <w:rsid w:val="00E931E7"/>
    <w:rsid w:val="00E93438"/>
    <w:rsid w:val="00E934A0"/>
    <w:rsid w:val="00E9360D"/>
    <w:rsid w:val="00E938BD"/>
    <w:rsid w:val="00E93C63"/>
    <w:rsid w:val="00E93C76"/>
    <w:rsid w:val="00E9412C"/>
    <w:rsid w:val="00E9419A"/>
    <w:rsid w:val="00E94679"/>
    <w:rsid w:val="00E948D2"/>
    <w:rsid w:val="00E94C94"/>
    <w:rsid w:val="00E95344"/>
    <w:rsid w:val="00E95366"/>
    <w:rsid w:val="00E95627"/>
    <w:rsid w:val="00E956B1"/>
    <w:rsid w:val="00E958B5"/>
    <w:rsid w:val="00E95AA4"/>
    <w:rsid w:val="00E974BF"/>
    <w:rsid w:val="00E97645"/>
    <w:rsid w:val="00E977F4"/>
    <w:rsid w:val="00E97C90"/>
    <w:rsid w:val="00EA0041"/>
    <w:rsid w:val="00EA0051"/>
    <w:rsid w:val="00EA058B"/>
    <w:rsid w:val="00EA066B"/>
    <w:rsid w:val="00EA0FAF"/>
    <w:rsid w:val="00EA0FD7"/>
    <w:rsid w:val="00EA1850"/>
    <w:rsid w:val="00EA1F27"/>
    <w:rsid w:val="00EA229D"/>
    <w:rsid w:val="00EA3501"/>
    <w:rsid w:val="00EA3545"/>
    <w:rsid w:val="00EA3A16"/>
    <w:rsid w:val="00EA3AEE"/>
    <w:rsid w:val="00EA4277"/>
    <w:rsid w:val="00EA4E49"/>
    <w:rsid w:val="00EA501C"/>
    <w:rsid w:val="00EA579A"/>
    <w:rsid w:val="00EA587F"/>
    <w:rsid w:val="00EA5AC4"/>
    <w:rsid w:val="00EA6008"/>
    <w:rsid w:val="00EA6147"/>
    <w:rsid w:val="00EA64A8"/>
    <w:rsid w:val="00EA66A2"/>
    <w:rsid w:val="00EA6731"/>
    <w:rsid w:val="00EA6BC8"/>
    <w:rsid w:val="00EA6DE0"/>
    <w:rsid w:val="00EA6DE4"/>
    <w:rsid w:val="00EA780A"/>
    <w:rsid w:val="00EB05BF"/>
    <w:rsid w:val="00EB0848"/>
    <w:rsid w:val="00EB0925"/>
    <w:rsid w:val="00EB09A8"/>
    <w:rsid w:val="00EB0C9C"/>
    <w:rsid w:val="00EB120C"/>
    <w:rsid w:val="00EB15E8"/>
    <w:rsid w:val="00EB1D7D"/>
    <w:rsid w:val="00EB2094"/>
    <w:rsid w:val="00EB2168"/>
    <w:rsid w:val="00EB24D5"/>
    <w:rsid w:val="00EB30B0"/>
    <w:rsid w:val="00EB3260"/>
    <w:rsid w:val="00EB3473"/>
    <w:rsid w:val="00EB348F"/>
    <w:rsid w:val="00EB3502"/>
    <w:rsid w:val="00EB3551"/>
    <w:rsid w:val="00EB3EE6"/>
    <w:rsid w:val="00EB403E"/>
    <w:rsid w:val="00EB462C"/>
    <w:rsid w:val="00EB47D7"/>
    <w:rsid w:val="00EB497D"/>
    <w:rsid w:val="00EB4B3B"/>
    <w:rsid w:val="00EB4B4E"/>
    <w:rsid w:val="00EB4BEA"/>
    <w:rsid w:val="00EB4D23"/>
    <w:rsid w:val="00EB4D50"/>
    <w:rsid w:val="00EB4E36"/>
    <w:rsid w:val="00EB5869"/>
    <w:rsid w:val="00EB5CAD"/>
    <w:rsid w:val="00EB5F4C"/>
    <w:rsid w:val="00EB61F0"/>
    <w:rsid w:val="00EB6300"/>
    <w:rsid w:val="00EB7007"/>
    <w:rsid w:val="00EB701A"/>
    <w:rsid w:val="00EB74FC"/>
    <w:rsid w:val="00EB75AA"/>
    <w:rsid w:val="00EB7C9C"/>
    <w:rsid w:val="00EB7E7A"/>
    <w:rsid w:val="00EC01FF"/>
    <w:rsid w:val="00EC0904"/>
    <w:rsid w:val="00EC0AFD"/>
    <w:rsid w:val="00EC0FF9"/>
    <w:rsid w:val="00EC16A8"/>
    <w:rsid w:val="00EC23B9"/>
    <w:rsid w:val="00EC2473"/>
    <w:rsid w:val="00EC2665"/>
    <w:rsid w:val="00EC29B1"/>
    <w:rsid w:val="00EC2C64"/>
    <w:rsid w:val="00EC37B3"/>
    <w:rsid w:val="00EC3C3A"/>
    <w:rsid w:val="00EC43BB"/>
    <w:rsid w:val="00EC44AA"/>
    <w:rsid w:val="00EC45CA"/>
    <w:rsid w:val="00EC46B4"/>
    <w:rsid w:val="00EC4796"/>
    <w:rsid w:val="00EC48B9"/>
    <w:rsid w:val="00EC4CC6"/>
    <w:rsid w:val="00EC4EC8"/>
    <w:rsid w:val="00EC4FA8"/>
    <w:rsid w:val="00EC5087"/>
    <w:rsid w:val="00EC5742"/>
    <w:rsid w:val="00EC5834"/>
    <w:rsid w:val="00EC5BB4"/>
    <w:rsid w:val="00EC647C"/>
    <w:rsid w:val="00EC6509"/>
    <w:rsid w:val="00EC69DF"/>
    <w:rsid w:val="00EC6B20"/>
    <w:rsid w:val="00EC6B7C"/>
    <w:rsid w:val="00EC6B9F"/>
    <w:rsid w:val="00EC6C7D"/>
    <w:rsid w:val="00EC6F80"/>
    <w:rsid w:val="00EC730B"/>
    <w:rsid w:val="00EC7C96"/>
    <w:rsid w:val="00ED0057"/>
    <w:rsid w:val="00ED017F"/>
    <w:rsid w:val="00ED083B"/>
    <w:rsid w:val="00ED08E8"/>
    <w:rsid w:val="00ED0E38"/>
    <w:rsid w:val="00ED179C"/>
    <w:rsid w:val="00ED1DE5"/>
    <w:rsid w:val="00ED1FFF"/>
    <w:rsid w:val="00ED2747"/>
    <w:rsid w:val="00ED2811"/>
    <w:rsid w:val="00ED2A10"/>
    <w:rsid w:val="00ED325B"/>
    <w:rsid w:val="00ED3937"/>
    <w:rsid w:val="00ED3DF2"/>
    <w:rsid w:val="00ED424A"/>
    <w:rsid w:val="00ED4374"/>
    <w:rsid w:val="00ED446F"/>
    <w:rsid w:val="00ED49A1"/>
    <w:rsid w:val="00ED4ACB"/>
    <w:rsid w:val="00ED4E53"/>
    <w:rsid w:val="00ED5556"/>
    <w:rsid w:val="00ED59A0"/>
    <w:rsid w:val="00ED5A5B"/>
    <w:rsid w:val="00ED5B66"/>
    <w:rsid w:val="00ED6106"/>
    <w:rsid w:val="00ED623D"/>
    <w:rsid w:val="00ED6878"/>
    <w:rsid w:val="00ED6932"/>
    <w:rsid w:val="00ED7088"/>
    <w:rsid w:val="00ED75E6"/>
    <w:rsid w:val="00ED79DF"/>
    <w:rsid w:val="00EE0199"/>
    <w:rsid w:val="00EE020C"/>
    <w:rsid w:val="00EE0414"/>
    <w:rsid w:val="00EE0553"/>
    <w:rsid w:val="00EE0B51"/>
    <w:rsid w:val="00EE0D06"/>
    <w:rsid w:val="00EE0E70"/>
    <w:rsid w:val="00EE115D"/>
    <w:rsid w:val="00EE12DB"/>
    <w:rsid w:val="00EE14D2"/>
    <w:rsid w:val="00EE2730"/>
    <w:rsid w:val="00EE27E7"/>
    <w:rsid w:val="00EE2994"/>
    <w:rsid w:val="00EE29AA"/>
    <w:rsid w:val="00EE2F14"/>
    <w:rsid w:val="00EE304D"/>
    <w:rsid w:val="00EE321F"/>
    <w:rsid w:val="00EE3291"/>
    <w:rsid w:val="00EE336B"/>
    <w:rsid w:val="00EE350F"/>
    <w:rsid w:val="00EE4283"/>
    <w:rsid w:val="00EE46C6"/>
    <w:rsid w:val="00EE47E7"/>
    <w:rsid w:val="00EE4980"/>
    <w:rsid w:val="00EE51D0"/>
    <w:rsid w:val="00EE5AC9"/>
    <w:rsid w:val="00EE61C1"/>
    <w:rsid w:val="00EE650A"/>
    <w:rsid w:val="00EE67C7"/>
    <w:rsid w:val="00EE6A90"/>
    <w:rsid w:val="00EE6C2B"/>
    <w:rsid w:val="00EE6EC8"/>
    <w:rsid w:val="00EE70C4"/>
    <w:rsid w:val="00EE72F1"/>
    <w:rsid w:val="00EE7D4F"/>
    <w:rsid w:val="00EF04F0"/>
    <w:rsid w:val="00EF0A36"/>
    <w:rsid w:val="00EF0D67"/>
    <w:rsid w:val="00EF0EB2"/>
    <w:rsid w:val="00EF1002"/>
    <w:rsid w:val="00EF106E"/>
    <w:rsid w:val="00EF191E"/>
    <w:rsid w:val="00EF1DD2"/>
    <w:rsid w:val="00EF1E23"/>
    <w:rsid w:val="00EF1EAB"/>
    <w:rsid w:val="00EF215C"/>
    <w:rsid w:val="00EF229C"/>
    <w:rsid w:val="00EF236D"/>
    <w:rsid w:val="00EF25DE"/>
    <w:rsid w:val="00EF27F8"/>
    <w:rsid w:val="00EF2B03"/>
    <w:rsid w:val="00EF2B3D"/>
    <w:rsid w:val="00EF3093"/>
    <w:rsid w:val="00EF37CE"/>
    <w:rsid w:val="00EF42E6"/>
    <w:rsid w:val="00EF450D"/>
    <w:rsid w:val="00EF466A"/>
    <w:rsid w:val="00EF46BE"/>
    <w:rsid w:val="00EF4C1A"/>
    <w:rsid w:val="00EF505D"/>
    <w:rsid w:val="00EF50CE"/>
    <w:rsid w:val="00EF5472"/>
    <w:rsid w:val="00EF55C3"/>
    <w:rsid w:val="00EF578F"/>
    <w:rsid w:val="00EF5C9B"/>
    <w:rsid w:val="00EF693F"/>
    <w:rsid w:val="00EF69DB"/>
    <w:rsid w:val="00EF6B69"/>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613"/>
    <w:rsid w:val="00F01A68"/>
    <w:rsid w:val="00F01B4E"/>
    <w:rsid w:val="00F01C5B"/>
    <w:rsid w:val="00F01E62"/>
    <w:rsid w:val="00F031B1"/>
    <w:rsid w:val="00F033DF"/>
    <w:rsid w:val="00F035BF"/>
    <w:rsid w:val="00F037C4"/>
    <w:rsid w:val="00F03954"/>
    <w:rsid w:val="00F03970"/>
    <w:rsid w:val="00F03AB0"/>
    <w:rsid w:val="00F0413A"/>
    <w:rsid w:val="00F04220"/>
    <w:rsid w:val="00F04325"/>
    <w:rsid w:val="00F0476E"/>
    <w:rsid w:val="00F0488A"/>
    <w:rsid w:val="00F05789"/>
    <w:rsid w:val="00F066B8"/>
    <w:rsid w:val="00F06B13"/>
    <w:rsid w:val="00F07220"/>
    <w:rsid w:val="00F075E9"/>
    <w:rsid w:val="00F075EA"/>
    <w:rsid w:val="00F07C38"/>
    <w:rsid w:val="00F07D0E"/>
    <w:rsid w:val="00F07FD2"/>
    <w:rsid w:val="00F113A6"/>
    <w:rsid w:val="00F1144A"/>
    <w:rsid w:val="00F1160B"/>
    <w:rsid w:val="00F1169F"/>
    <w:rsid w:val="00F11797"/>
    <w:rsid w:val="00F11EC9"/>
    <w:rsid w:val="00F123B7"/>
    <w:rsid w:val="00F12575"/>
    <w:rsid w:val="00F12B7C"/>
    <w:rsid w:val="00F12D85"/>
    <w:rsid w:val="00F12EFB"/>
    <w:rsid w:val="00F12F00"/>
    <w:rsid w:val="00F138DB"/>
    <w:rsid w:val="00F13C12"/>
    <w:rsid w:val="00F14117"/>
    <w:rsid w:val="00F147A0"/>
    <w:rsid w:val="00F1482D"/>
    <w:rsid w:val="00F14C37"/>
    <w:rsid w:val="00F15083"/>
    <w:rsid w:val="00F152C5"/>
    <w:rsid w:val="00F152F7"/>
    <w:rsid w:val="00F1557C"/>
    <w:rsid w:val="00F15594"/>
    <w:rsid w:val="00F15977"/>
    <w:rsid w:val="00F15A4B"/>
    <w:rsid w:val="00F15C6E"/>
    <w:rsid w:val="00F15EAA"/>
    <w:rsid w:val="00F16031"/>
    <w:rsid w:val="00F168D9"/>
    <w:rsid w:val="00F16A2D"/>
    <w:rsid w:val="00F16C91"/>
    <w:rsid w:val="00F16D8F"/>
    <w:rsid w:val="00F16DB9"/>
    <w:rsid w:val="00F1701C"/>
    <w:rsid w:val="00F17DC5"/>
    <w:rsid w:val="00F17E2F"/>
    <w:rsid w:val="00F20437"/>
    <w:rsid w:val="00F2066F"/>
    <w:rsid w:val="00F20BF0"/>
    <w:rsid w:val="00F20C64"/>
    <w:rsid w:val="00F211BF"/>
    <w:rsid w:val="00F2144F"/>
    <w:rsid w:val="00F214D3"/>
    <w:rsid w:val="00F217DC"/>
    <w:rsid w:val="00F218D7"/>
    <w:rsid w:val="00F21C27"/>
    <w:rsid w:val="00F21FDC"/>
    <w:rsid w:val="00F222FF"/>
    <w:rsid w:val="00F2246E"/>
    <w:rsid w:val="00F2291A"/>
    <w:rsid w:val="00F22D45"/>
    <w:rsid w:val="00F235C1"/>
    <w:rsid w:val="00F2391D"/>
    <w:rsid w:val="00F23970"/>
    <w:rsid w:val="00F23DB5"/>
    <w:rsid w:val="00F23E94"/>
    <w:rsid w:val="00F252A5"/>
    <w:rsid w:val="00F25444"/>
    <w:rsid w:val="00F25F18"/>
    <w:rsid w:val="00F26466"/>
    <w:rsid w:val="00F27A73"/>
    <w:rsid w:val="00F27A78"/>
    <w:rsid w:val="00F30206"/>
    <w:rsid w:val="00F30222"/>
    <w:rsid w:val="00F30AB6"/>
    <w:rsid w:val="00F3136C"/>
    <w:rsid w:val="00F315E2"/>
    <w:rsid w:val="00F31692"/>
    <w:rsid w:val="00F316C8"/>
    <w:rsid w:val="00F318FB"/>
    <w:rsid w:val="00F31F3F"/>
    <w:rsid w:val="00F32017"/>
    <w:rsid w:val="00F321FA"/>
    <w:rsid w:val="00F32228"/>
    <w:rsid w:val="00F32804"/>
    <w:rsid w:val="00F32DAB"/>
    <w:rsid w:val="00F32DBD"/>
    <w:rsid w:val="00F334EE"/>
    <w:rsid w:val="00F3355B"/>
    <w:rsid w:val="00F3358E"/>
    <w:rsid w:val="00F33A81"/>
    <w:rsid w:val="00F33B16"/>
    <w:rsid w:val="00F34039"/>
    <w:rsid w:val="00F34269"/>
    <w:rsid w:val="00F345EF"/>
    <w:rsid w:val="00F347EF"/>
    <w:rsid w:val="00F34866"/>
    <w:rsid w:val="00F34B20"/>
    <w:rsid w:val="00F34F27"/>
    <w:rsid w:val="00F350A3"/>
    <w:rsid w:val="00F352CA"/>
    <w:rsid w:val="00F35312"/>
    <w:rsid w:val="00F355B6"/>
    <w:rsid w:val="00F357A0"/>
    <w:rsid w:val="00F359F0"/>
    <w:rsid w:val="00F35A58"/>
    <w:rsid w:val="00F35F42"/>
    <w:rsid w:val="00F36030"/>
    <w:rsid w:val="00F362B3"/>
    <w:rsid w:val="00F3633F"/>
    <w:rsid w:val="00F36403"/>
    <w:rsid w:val="00F366E6"/>
    <w:rsid w:val="00F36A5D"/>
    <w:rsid w:val="00F36DAA"/>
    <w:rsid w:val="00F375EC"/>
    <w:rsid w:val="00F375F9"/>
    <w:rsid w:val="00F37A44"/>
    <w:rsid w:val="00F37E54"/>
    <w:rsid w:val="00F40335"/>
    <w:rsid w:val="00F40C85"/>
    <w:rsid w:val="00F40EE0"/>
    <w:rsid w:val="00F41195"/>
    <w:rsid w:val="00F4127E"/>
    <w:rsid w:val="00F419AD"/>
    <w:rsid w:val="00F41B2D"/>
    <w:rsid w:val="00F41C04"/>
    <w:rsid w:val="00F41FF0"/>
    <w:rsid w:val="00F422EB"/>
    <w:rsid w:val="00F42B5F"/>
    <w:rsid w:val="00F42BF6"/>
    <w:rsid w:val="00F43155"/>
    <w:rsid w:val="00F4361A"/>
    <w:rsid w:val="00F4377A"/>
    <w:rsid w:val="00F439F6"/>
    <w:rsid w:val="00F43A41"/>
    <w:rsid w:val="00F44613"/>
    <w:rsid w:val="00F44870"/>
    <w:rsid w:val="00F4498C"/>
    <w:rsid w:val="00F44C71"/>
    <w:rsid w:val="00F45AE3"/>
    <w:rsid w:val="00F45E45"/>
    <w:rsid w:val="00F4665D"/>
    <w:rsid w:val="00F46944"/>
    <w:rsid w:val="00F46F2E"/>
    <w:rsid w:val="00F46FC3"/>
    <w:rsid w:val="00F4775C"/>
    <w:rsid w:val="00F479F0"/>
    <w:rsid w:val="00F5034A"/>
    <w:rsid w:val="00F50B21"/>
    <w:rsid w:val="00F510C8"/>
    <w:rsid w:val="00F516CC"/>
    <w:rsid w:val="00F5187A"/>
    <w:rsid w:val="00F519EF"/>
    <w:rsid w:val="00F51CED"/>
    <w:rsid w:val="00F51F35"/>
    <w:rsid w:val="00F51FA0"/>
    <w:rsid w:val="00F523E6"/>
    <w:rsid w:val="00F5288D"/>
    <w:rsid w:val="00F52BA8"/>
    <w:rsid w:val="00F52C40"/>
    <w:rsid w:val="00F52E97"/>
    <w:rsid w:val="00F52FA8"/>
    <w:rsid w:val="00F534B1"/>
    <w:rsid w:val="00F537F1"/>
    <w:rsid w:val="00F538A0"/>
    <w:rsid w:val="00F53982"/>
    <w:rsid w:val="00F5432D"/>
    <w:rsid w:val="00F54A8B"/>
    <w:rsid w:val="00F54B08"/>
    <w:rsid w:val="00F54B2C"/>
    <w:rsid w:val="00F54BC8"/>
    <w:rsid w:val="00F55541"/>
    <w:rsid w:val="00F55CDD"/>
    <w:rsid w:val="00F5600F"/>
    <w:rsid w:val="00F561E6"/>
    <w:rsid w:val="00F568EB"/>
    <w:rsid w:val="00F56D75"/>
    <w:rsid w:val="00F57083"/>
    <w:rsid w:val="00F60A9B"/>
    <w:rsid w:val="00F6116F"/>
    <w:rsid w:val="00F61B02"/>
    <w:rsid w:val="00F61C3C"/>
    <w:rsid w:val="00F61DE9"/>
    <w:rsid w:val="00F61F12"/>
    <w:rsid w:val="00F6216C"/>
    <w:rsid w:val="00F6254E"/>
    <w:rsid w:val="00F6266A"/>
    <w:rsid w:val="00F62E07"/>
    <w:rsid w:val="00F631C7"/>
    <w:rsid w:val="00F637ED"/>
    <w:rsid w:val="00F6404A"/>
    <w:rsid w:val="00F64447"/>
    <w:rsid w:val="00F644E5"/>
    <w:rsid w:val="00F6462B"/>
    <w:rsid w:val="00F64BF9"/>
    <w:rsid w:val="00F650C6"/>
    <w:rsid w:val="00F6517F"/>
    <w:rsid w:val="00F65477"/>
    <w:rsid w:val="00F654FB"/>
    <w:rsid w:val="00F657DD"/>
    <w:rsid w:val="00F658C7"/>
    <w:rsid w:val="00F65E2F"/>
    <w:rsid w:val="00F6657A"/>
    <w:rsid w:val="00F66F6D"/>
    <w:rsid w:val="00F67CBF"/>
    <w:rsid w:val="00F67F4A"/>
    <w:rsid w:val="00F70108"/>
    <w:rsid w:val="00F70236"/>
    <w:rsid w:val="00F70373"/>
    <w:rsid w:val="00F70941"/>
    <w:rsid w:val="00F70EDA"/>
    <w:rsid w:val="00F7121F"/>
    <w:rsid w:val="00F71361"/>
    <w:rsid w:val="00F7162B"/>
    <w:rsid w:val="00F717DE"/>
    <w:rsid w:val="00F71904"/>
    <w:rsid w:val="00F71AAF"/>
    <w:rsid w:val="00F71D1F"/>
    <w:rsid w:val="00F722B9"/>
    <w:rsid w:val="00F723BC"/>
    <w:rsid w:val="00F724B1"/>
    <w:rsid w:val="00F724B2"/>
    <w:rsid w:val="00F72750"/>
    <w:rsid w:val="00F72D02"/>
    <w:rsid w:val="00F72DF3"/>
    <w:rsid w:val="00F72FEB"/>
    <w:rsid w:val="00F73A26"/>
    <w:rsid w:val="00F73AEC"/>
    <w:rsid w:val="00F73B06"/>
    <w:rsid w:val="00F746C6"/>
    <w:rsid w:val="00F74724"/>
    <w:rsid w:val="00F74869"/>
    <w:rsid w:val="00F7520B"/>
    <w:rsid w:val="00F7532F"/>
    <w:rsid w:val="00F75333"/>
    <w:rsid w:val="00F755EB"/>
    <w:rsid w:val="00F75791"/>
    <w:rsid w:val="00F75FE7"/>
    <w:rsid w:val="00F76020"/>
    <w:rsid w:val="00F76398"/>
    <w:rsid w:val="00F76D89"/>
    <w:rsid w:val="00F772E7"/>
    <w:rsid w:val="00F77847"/>
    <w:rsid w:val="00F77998"/>
    <w:rsid w:val="00F77AB0"/>
    <w:rsid w:val="00F801B7"/>
    <w:rsid w:val="00F80266"/>
    <w:rsid w:val="00F80707"/>
    <w:rsid w:val="00F80AE0"/>
    <w:rsid w:val="00F80AE3"/>
    <w:rsid w:val="00F80C79"/>
    <w:rsid w:val="00F80D6A"/>
    <w:rsid w:val="00F810D5"/>
    <w:rsid w:val="00F81BB4"/>
    <w:rsid w:val="00F81EEF"/>
    <w:rsid w:val="00F820BB"/>
    <w:rsid w:val="00F84145"/>
    <w:rsid w:val="00F84363"/>
    <w:rsid w:val="00F845B4"/>
    <w:rsid w:val="00F8481D"/>
    <w:rsid w:val="00F849A4"/>
    <w:rsid w:val="00F84EF5"/>
    <w:rsid w:val="00F84FBB"/>
    <w:rsid w:val="00F8566B"/>
    <w:rsid w:val="00F85B16"/>
    <w:rsid w:val="00F85C2A"/>
    <w:rsid w:val="00F85DAB"/>
    <w:rsid w:val="00F867B1"/>
    <w:rsid w:val="00F86811"/>
    <w:rsid w:val="00F91792"/>
    <w:rsid w:val="00F923A4"/>
    <w:rsid w:val="00F93065"/>
    <w:rsid w:val="00F930C0"/>
    <w:rsid w:val="00F933C7"/>
    <w:rsid w:val="00F93598"/>
    <w:rsid w:val="00F9396F"/>
    <w:rsid w:val="00F93C54"/>
    <w:rsid w:val="00F94EA9"/>
    <w:rsid w:val="00F94FE7"/>
    <w:rsid w:val="00F95035"/>
    <w:rsid w:val="00F95906"/>
    <w:rsid w:val="00F95BB3"/>
    <w:rsid w:val="00F966A9"/>
    <w:rsid w:val="00F96953"/>
    <w:rsid w:val="00F96C87"/>
    <w:rsid w:val="00F96D76"/>
    <w:rsid w:val="00F96E47"/>
    <w:rsid w:val="00F973D5"/>
    <w:rsid w:val="00F9778A"/>
    <w:rsid w:val="00F9794F"/>
    <w:rsid w:val="00F97D98"/>
    <w:rsid w:val="00FA0914"/>
    <w:rsid w:val="00FA0DA4"/>
    <w:rsid w:val="00FA0F0F"/>
    <w:rsid w:val="00FA1003"/>
    <w:rsid w:val="00FA1079"/>
    <w:rsid w:val="00FA146D"/>
    <w:rsid w:val="00FA1924"/>
    <w:rsid w:val="00FA1A32"/>
    <w:rsid w:val="00FA1B14"/>
    <w:rsid w:val="00FA1DDA"/>
    <w:rsid w:val="00FA1F79"/>
    <w:rsid w:val="00FA217B"/>
    <w:rsid w:val="00FA228F"/>
    <w:rsid w:val="00FA2664"/>
    <w:rsid w:val="00FA280D"/>
    <w:rsid w:val="00FA2A22"/>
    <w:rsid w:val="00FA2AC3"/>
    <w:rsid w:val="00FA2B0A"/>
    <w:rsid w:val="00FA2BEE"/>
    <w:rsid w:val="00FA2D61"/>
    <w:rsid w:val="00FA2E69"/>
    <w:rsid w:val="00FA2EFB"/>
    <w:rsid w:val="00FA307F"/>
    <w:rsid w:val="00FA3A1A"/>
    <w:rsid w:val="00FA3B0B"/>
    <w:rsid w:val="00FA3B83"/>
    <w:rsid w:val="00FA3EB6"/>
    <w:rsid w:val="00FA4090"/>
    <w:rsid w:val="00FA40B3"/>
    <w:rsid w:val="00FA4481"/>
    <w:rsid w:val="00FA4555"/>
    <w:rsid w:val="00FA4891"/>
    <w:rsid w:val="00FA493C"/>
    <w:rsid w:val="00FA4D64"/>
    <w:rsid w:val="00FA4EC4"/>
    <w:rsid w:val="00FA4F32"/>
    <w:rsid w:val="00FA518A"/>
    <w:rsid w:val="00FA51B2"/>
    <w:rsid w:val="00FA5276"/>
    <w:rsid w:val="00FA52BE"/>
    <w:rsid w:val="00FA54F7"/>
    <w:rsid w:val="00FA55BF"/>
    <w:rsid w:val="00FA594F"/>
    <w:rsid w:val="00FA5C75"/>
    <w:rsid w:val="00FA6445"/>
    <w:rsid w:val="00FA64A1"/>
    <w:rsid w:val="00FA660C"/>
    <w:rsid w:val="00FA6E5F"/>
    <w:rsid w:val="00FA720F"/>
    <w:rsid w:val="00FA7274"/>
    <w:rsid w:val="00FA728A"/>
    <w:rsid w:val="00FA770B"/>
    <w:rsid w:val="00FA79C4"/>
    <w:rsid w:val="00FA79CE"/>
    <w:rsid w:val="00FA7B54"/>
    <w:rsid w:val="00FA7C78"/>
    <w:rsid w:val="00FA7D5A"/>
    <w:rsid w:val="00FB01C7"/>
    <w:rsid w:val="00FB0265"/>
    <w:rsid w:val="00FB040A"/>
    <w:rsid w:val="00FB045F"/>
    <w:rsid w:val="00FB0A38"/>
    <w:rsid w:val="00FB0D27"/>
    <w:rsid w:val="00FB0F46"/>
    <w:rsid w:val="00FB0F95"/>
    <w:rsid w:val="00FB1817"/>
    <w:rsid w:val="00FB185E"/>
    <w:rsid w:val="00FB19DF"/>
    <w:rsid w:val="00FB1B85"/>
    <w:rsid w:val="00FB1D0A"/>
    <w:rsid w:val="00FB1FDF"/>
    <w:rsid w:val="00FB2350"/>
    <w:rsid w:val="00FB25CD"/>
    <w:rsid w:val="00FB315F"/>
    <w:rsid w:val="00FB317D"/>
    <w:rsid w:val="00FB3194"/>
    <w:rsid w:val="00FB3377"/>
    <w:rsid w:val="00FB35FE"/>
    <w:rsid w:val="00FB3766"/>
    <w:rsid w:val="00FB3884"/>
    <w:rsid w:val="00FB3968"/>
    <w:rsid w:val="00FB4062"/>
    <w:rsid w:val="00FB409B"/>
    <w:rsid w:val="00FB450D"/>
    <w:rsid w:val="00FB4541"/>
    <w:rsid w:val="00FB47BA"/>
    <w:rsid w:val="00FB51BD"/>
    <w:rsid w:val="00FB5BC2"/>
    <w:rsid w:val="00FB5EAB"/>
    <w:rsid w:val="00FB60A5"/>
    <w:rsid w:val="00FB60CC"/>
    <w:rsid w:val="00FB630E"/>
    <w:rsid w:val="00FB6364"/>
    <w:rsid w:val="00FB6535"/>
    <w:rsid w:val="00FB6DB5"/>
    <w:rsid w:val="00FB708F"/>
    <w:rsid w:val="00FB7354"/>
    <w:rsid w:val="00FB7477"/>
    <w:rsid w:val="00FB7B4D"/>
    <w:rsid w:val="00FB7EBF"/>
    <w:rsid w:val="00FC0052"/>
    <w:rsid w:val="00FC02F4"/>
    <w:rsid w:val="00FC0769"/>
    <w:rsid w:val="00FC082B"/>
    <w:rsid w:val="00FC0A57"/>
    <w:rsid w:val="00FC0CA4"/>
    <w:rsid w:val="00FC1296"/>
    <w:rsid w:val="00FC14E5"/>
    <w:rsid w:val="00FC15EF"/>
    <w:rsid w:val="00FC1651"/>
    <w:rsid w:val="00FC20C6"/>
    <w:rsid w:val="00FC2405"/>
    <w:rsid w:val="00FC25B9"/>
    <w:rsid w:val="00FC277A"/>
    <w:rsid w:val="00FC31A1"/>
    <w:rsid w:val="00FC33C6"/>
    <w:rsid w:val="00FC3457"/>
    <w:rsid w:val="00FC34CE"/>
    <w:rsid w:val="00FC3509"/>
    <w:rsid w:val="00FC3BC2"/>
    <w:rsid w:val="00FC3E1F"/>
    <w:rsid w:val="00FC3F39"/>
    <w:rsid w:val="00FC400F"/>
    <w:rsid w:val="00FC492F"/>
    <w:rsid w:val="00FC4CBE"/>
    <w:rsid w:val="00FC5621"/>
    <w:rsid w:val="00FC5910"/>
    <w:rsid w:val="00FC6377"/>
    <w:rsid w:val="00FC69DE"/>
    <w:rsid w:val="00FC7120"/>
    <w:rsid w:val="00FC79D9"/>
    <w:rsid w:val="00FC7A92"/>
    <w:rsid w:val="00FC7D3C"/>
    <w:rsid w:val="00FC7DE1"/>
    <w:rsid w:val="00FC7EBB"/>
    <w:rsid w:val="00FC7FE9"/>
    <w:rsid w:val="00FD01B5"/>
    <w:rsid w:val="00FD01D0"/>
    <w:rsid w:val="00FD0330"/>
    <w:rsid w:val="00FD0B97"/>
    <w:rsid w:val="00FD0CC7"/>
    <w:rsid w:val="00FD0EDA"/>
    <w:rsid w:val="00FD1609"/>
    <w:rsid w:val="00FD1754"/>
    <w:rsid w:val="00FD1AE7"/>
    <w:rsid w:val="00FD1C78"/>
    <w:rsid w:val="00FD1DD0"/>
    <w:rsid w:val="00FD1DDF"/>
    <w:rsid w:val="00FD21F2"/>
    <w:rsid w:val="00FD22C4"/>
    <w:rsid w:val="00FD25F0"/>
    <w:rsid w:val="00FD26CB"/>
    <w:rsid w:val="00FD2C38"/>
    <w:rsid w:val="00FD2C75"/>
    <w:rsid w:val="00FD2D70"/>
    <w:rsid w:val="00FD2D85"/>
    <w:rsid w:val="00FD31B1"/>
    <w:rsid w:val="00FD38CF"/>
    <w:rsid w:val="00FD39BD"/>
    <w:rsid w:val="00FD3A1C"/>
    <w:rsid w:val="00FD3C49"/>
    <w:rsid w:val="00FD3D48"/>
    <w:rsid w:val="00FD3F98"/>
    <w:rsid w:val="00FD4B2D"/>
    <w:rsid w:val="00FD529A"/>
    <w:rsid w:val="00FD5355"/>
    <w:rsid w:val="00FD5465"/>
    <w:rsid w:val="00FD5BA6"/>
    <w:rsid w:val="00FD5ECF"/>
    <w:rsid w:val="00FD633F"/>
    <w:rsid w:val="00FD71AE"/>
    <w:rsid w:val="00FD722E"/>
    <w:rsid w:val="00FD739C"/>
    <w:rsid w:val="00FD763C"/>
    <w:rsid w:val="00FD7D14"/>
    <w:rsid w:val="00FE025A"/>
    <w:rsid w:val="00FE03F9"/>
    <w:rsid w:val="00FE0B71"/>
    <w:rsid w:val="00FE0B82"/>
    <w:rsid w:val="00FE1176"/>
    <w:rsid w:val="00FE1B14"/>
    <w:rsid w:val="00FE2175"/>
    <w:rsid w:val="00FE24C9"/>
    <w:rsid w:val="00FE28E1"/>
    <w:rsid w:val="00FE2A22"/>
    <w:rsid w:val="00FE2AA1"/>
    <w:rsid w:val="00FE2AA7"/>
    <w:rsid w:val="00FE2D33"/>
    <w:rsid w:val="00FE37DD"/>
    <w:rsid w:val="00FE41D7"/>
    <w:rsid w:val="00FE439D"/>
    <w:rsid w:val="00FE496A"/>
    <w:rsid w:val="00FE4AD4"/>
    <w:rsid w:val="00FE4B45"/>
    <w:rsid w:val="00FE4DB6"/>
    <w:rsid w:val="00FE4E3C"/>
    <w:rsid w:val="00FE55EA"/>
    <w:rsid w:val="00FE5A4E"/>
    <w:rsid w:val="00FE5C19"/>
    <w:rsid w:val="00FE5CD1"/>
    <w:rsid w:val="00FE5E5E"/>
    <w:rsid w:val="00FE5EAF"/>
    <w:rsid w:val="00FE6673"/>
    <w:rsid w:val="00FE6948"/>
    <w:rsid w:val="00FE6C15"/>
    <w:rsid w:val="00FE6CA4"/>
    <w:rsid w:val="00FE6D1C"/>
    <w:rsid w:val="00FE71D5"/>
    <w:rsid w:val="00FE74DA"/>
    <w:rsid w:val="00FE7CA3"/>
    <w:rsid w:val="00FE7DB8"/>
    <w:rsid w:val="00FF030F"/>
    <w:rsid w:val="00FF0429"/>
    <w:rsid w:val="00FF0952"/>
    <w:rsid w:val="00FF0CF2"/>
    <w:rsid w:val="00FF0D2D"/>
    <w:rsid w:val="00FF0E16"/>
    <w:rsid w:val="00FF1076"/>
    <w:rsid w:val="00FF147E"/>
    <w:rsid w:val="00FF160E"/>
    <w:rsid w:val="00FF17D0"/>
    <w:rsid w:val="00FF1A1B"/>
    <w:rsid w:val="00FF1D96"/>
    <w:rsid w:val="00FF1F7B"/>
    <w:rsid w:val="00FF21F8"/>
    <w:rsid w:val="00FF247B"/>
    <w:rsid w:val="00FF2667"/>
    <w:rsid w:val="00FF2A98"/>
    <w:rsid w:val="00FF3161"/>
    <w:rsid w:val="00FF3D1C"/>
    <w:rsid w:val="00FF4013"/>
    <w:rsid w:val="00FF4139"/>
    <w:rsid w:val="00FF4744"/>
    <w:rsid w:val="00FF4AD9"/>
    <w:rsid w:val="00FF5265"/>
    <w:rsid w:val="00FF5549"/>
    <w:rsid w:val="00FF590A"/>
    <w:rsid w:val="00FF5A16"/>
    <w:rsid w:val="00FF5DBF"/>
    <w:rsid w:val="00FF5E25"/>
    <w:rsid w:val="00FF6266"/>
    <w:rsid w:val="00FF6281"/>
    <w:rsid w:val="00FF67A3"/>
    <w:rsid w:val="00FF6978"/>
    <w:rsid w:val="00FF70B9"/>
    <w:rsid w:val="00FF7363"/>
    <w:rsid w:val="00FF73DA"/>
    <w:rsid w:val="00FF7422"/>
    <w:rsid w:val="00FF74F6"/>
    <w:rsid w:val="00FF77C2"/>
    <w:rsid w:val="00FF7A29"/>
    <w:rsid w:val="00FF7B41"/>
    <w:rsid w:val="262BE6F4"/>
    <w:rsid w:val="2880AF2A"/>
    <w:rsid w:val="3A58BE99"/>
    <w:rsid w:val="71CABC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6BCE43FB-4797-4F0A-A3C9-AD907D7E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34"/>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rsid w:val="00E355B3"/>
    <w:rPr>
      <w:sz w:val="24"/>
      <w:szCs w:val="24"/>
      <w:lang w:val="es-ES" w:eastAsia="es-ES"/>
    </w:rPr>
  </w:style>
  <w:style w:type="table" w:customStyle="1" w:styleId="TableNormal1">
    <w:name w:val="Table Normal1"/>
    <w:uiPriority w:val="2"/>
    <w:semiHidden/>
    <w:unhideWhenUsed/>
    <w:qFormat/>
    <w:rsid w:val="00D26E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4A18C0"/>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styleId="TDC1">
    <w:name w:val="toc 1"/>
    <w:basedOn w:val="Normal"/>
    <w:next w:val="Normal"/>
    <w:autoRedefine/>
    <w:uiPriority w:val="39"/>
    <w:unhideWhenUsed/>
    <w:rsid w:val="00E94679"/>
    <w:pPr>
      <w:tabs>
        <w:tab w:val="left" w:pos="720"/>
        <w:tab w:val="right" w:leader="dot" w:pos="4101"/>
      </w:tabs>
      <w:spacing w:after="100"/>
      <w:jc w:val="both"/>
    </w:pPr>
    <w:rPr>
      <w:rFonts w:ascii="Abadi" w:hAnsi="Abadi"/>
      <w:noProof/>
    </w:rPr>
  </w:style>
  <w:style w:type="paragraph" w:styleId="TDC2">
    <w:name w:val="toc 2"/>
    <w:basedOn w:val="Normal"/>
    <w:next w:val="Normal"/>
    <w:autoRedefine/>
    <w:uiPriority w:val="39"/>
    <w:unhideWhenUsed/>
    <w:rsid w:val="004A18C0"/>
    <w:pPr>
      <w:spacing w:after="100"/>
      <w:ind w:left="240"/>
    </w:pPr>
  </w:style>
  <w:style w:type="paragraph" w:styleId="TDC3">
    <w:name w:val="toc 3"/>
    <w:basedOn w:val="Normal"/>
    <w:next w:val="Normal"/>
    <w:autoRedefine/>
    <w:uiPriority w:val="39"/>
    <w:unhideWhenUsed/>
    <w:rsid w:val="004A18C0"/>
    <w:pPr>
      <w:spacing w:after="100" w:line="259" w:lineRule="auto"/>
      <w:ind w:left="440"/>
    </w:pPr>
    <w:rPr>
      <w:rFonts w:asciiTheme="minorHAnsi" w:eastAsiaTheme="minorEastAsia" w:hAnsiTheme="minorHAnsi"/>
      <w:sz w:val="22"/>
      <w:szCs w:val="22"/>
      <w:lang w:val="es-MX" w:eastAsia="es-MX"/>
    </w:rPr>
  </w:style>
  <w:style w:type="paragraph" w:styleId="Revisin">
    <w:name w:val="Revision"/>
    <w:hidden/>
    <w:uiPriority w:val="99"/>
    <w:semiHidden/>
    <w:rsid w:val="00B43641"/>
    <w:rPr>
      <w:sz w:val="24"/>
      <w:szCs w:val="24"/>
      <w:lang w:val="es-ES" w:eastAsia="es-ES"/>
    </w:rPr>
  </w:style>
  <w:style w:type="character" w:styleId="Refdecomentario">
    <w:name w:val="annotation reference"/>
    <w:basedOn w:val="Fuentedeprrafopredeter"/>
    <w:semiHidden/>
    <w:unhideWhenUsed/>
    <w:rsid w:val="009437B6"/>
    <w:rPr>
      <w:sz w:val="16"/>
      <w:szCs w:val="16"/>
    </w:rPr>
  </w:style>
  <w:style w:type="paragraph" w:customStyle="1" w:styleId="paragraph">
    <w:name w:val="paragraph"/>
    <w:basedOn w:val="Normal"/>
    <w:rsid w:val="005E4FB0"/>
    <w:pPr>
      <w:spacing w:before="100" w:beforeAutospacing="1" w:after="100" w:afterAutospacing="1"/>
    </w:pPr>
    <w:rPr>
      <w:lang w:val="es-MX" w:eastAsia="es-MX"/>
    </w:rPr>
  </w:style>
  <w:style w:type="character" w:customStyle="1" w:styleId="normaltextrun">
    <w:name w:val="normaltextrun"/>
    <w:basedOn w:val="Fuentedeprrafopredeter"/>
    <w:rsid w:val="005E4FB0"/>
  </w:style>
  <w:style w:type="character" w:customStyle="1" w:styleId="eop">
    <w:name w:val="eop"/>
    <w:basedOn w:val="Fuentedeprrafopredeter"/>
    <w:rsid w:val="005E4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6824">
      <w:bodyDiv w:val="1"/>
      <w:marLeft w:val="0"/>
      <w:marRight w:val="0"/>
      <w:marTop w:val="0"/>
      <w:marBottom w:val="0"/>
      <w:divBdr>
        <w:top w:val="none" w:sz="0" w:space="0" w:color="auto"/>
        <w:left w:val="none" w:sz="0" w:space="0" w:color="auto"/>
        <w:bottom w:val="none" w:sz="0" w:space="0" w:color="auto"/>
        <w:right w:val="none" w:sz="0" w:space="0" w:color="auto"/>
      </w:divBdr>
      <w:divsChild>
        <w:div w:id="106431102">
          <w:marLeft w:val="0"/>
          <w:marRight w:val="0"/>
          <w:marTop w:val="0"/>
          <w:marBottom w:val="0"/>
          <w:divBdr>
            <w:top w:val="none" w:sz="0" w:space="0" w:color="auto"/>
            <w:left w:val="none" w:sz="0" w:space="0" w:color="auto"/>
            <w:bottom w:val="none" w:sz="0" w:space="0" w:color="auto"/>
            <w:right w:val="none" w:sz="0" w:space="0" w:color="auto"/>
          </w:divBdr>
        </w:div>
        <w:div w:id="116417145">
          <w:marLeft w:val="0"/>
          <w:marRight w:val="0"/>
          <w:marTop w:val="0"/>
          <w:marBottom w:val="0"/>
          <w:divBdr>
            <w:top w:val="none" w:sz="0" w:space="0" w:color="auto"/>
            <w:left w:val="none" w:sz="0" w:space="0" w:color="auto"/>
            <w:bottom w:val="none" w:sz="0" w:space="0" w:color="auto"/>
            <w:right w:val="none" w:sz="0" w:space="0" w:color="auto"/>
          </w:divBdr>
        </w:div>
        <w:div w:id="180319057">
          <w:marLeft w:val="0"/>
          <w:marRight w:val="0"/>
          <w:marTop w:val="0"/>
          <w:marBottom w:val="0"/>
          <w:divBdr>
            <w:top w:val="none" w:sz="0" w:space="0" w:color="auto"/>
            <w:left w:val="none" w:sz="0" w:space="0" w:color="auto"/>
            <w:bottom w:val="none" w:sz="0" w:space="0" w:color="auto"/>
            <w:right w:val="none" w:sz="0" w:space="0" w:color="auto"/>
          </w:divBdr>
        </w:div>
        <w:div w:id="289748460">
          <w:marLeft w:val="0"/>
          <w:marRight w:val="0"/>
          <w:marTop w:val="0"/>
          <w:marBottom w:val="0"/>
          <w:divBdr>
            <w:top w:val="none" w:sz="0" w:space="0" w:color="auto"/>
            <w:left w:val="none" w:sz="0" w:space="0" w:color="auto"/>
            <w:bottom w:val="none" w:sz="0" w:space="0" w:color="auto"/>
            <w:right w:val="none" w:sz="0" w:space="0" w:color="auto"/>
          </w:divBdr>
        </w:div>
        <w:div w:id="736517079">
          <w:marLeft w:val="0"/>
          <w:marRight w:val="0"/>
          <w:marTop w:val="0"/>
          <w:marBottom w:val="0"/>
          <w:divBdr>
            <w:top w:val="none" w:sz="0" w:space="0" w:color="auto"/>
            <w:left w:val="none" w:sz="0" w:space="0" w:color="auto"/>
            <w:bottom w:val="none" w:sz="0" w:space="0" w:color="auto"/>
            <w:right w:val="none" w:sz="0" w:space="0" w:color="auto"/>
          </w:divBdr>
        </w:div>
        <w:div w:id="855465673">
          <w:marLeft w:val="0"/>
          <w:marRight w:val="0"/>
          <w:marTop w:val="0"/>
          <w:marBottom w:val="0"/>
          <w:divBdr>
            <w:top w:val="none" w:sz="0" w:space="0" w:color="auto"/>
            <w:left w:val="none" w:sz="0" w:space="0" w:color="auto"/>
            <w:bottom w:val="none" w:sz="0" w:space="0" w:color="auto"/>
            <w:right w:val="none" w:sz="0" w:space="0" w:color="auto"/>
          </w:divBdr>
        </w:div>
        <w:div w:id="857888649">
          <w:marLeft w:val="0"/>
          <w:marRight w:val="0"/>
          <w:marTop w:val="0"/>
          <w:marBottom w:val="0"/>
          <w:divBdr>
            <w:top w:val="none" w:sz="0" w:space="0" w:color="auto"/>
            <w:left w:val="none" w:sz="0" w:space="0" w:color="auto"/>
            <w:bottom w:val="none" w:sz="0" w:space="0" w:color="auto"/>
            <w:right w:val="none" w:sz="0" w:space="0" w:color="auto"/>
          </w:divBdr>
        </w:div>
        <w:div w:id="978269498">
          <w:marLeft w:val="0"/>
          <w:marRight w:val="0"/>
          <w:marTop w:val="0"/>
          <w:marBottom w:val="0"/>
          <w:divBdr>
            <w:top w:val="none" w:sz="0" w:space="0" w:color="auto"/>
            <w:left w:val="none" w:sz="0" w:space="0" w:color="auto"/>
            <w:bottom w:val="none" w:sz="0" w:space="0" w:color="auto"/>
            <w:right w:val="none" w:sz="0" w:space="0" w:color="auto"/>
          </w:divBdr>
        </w:div>
        <w:div w:id="1181701110">
          <w:marLeft w:val="0"/>
          <w:marRight w:val="0"/>
          <w:marTop w:val="0"/>
          <w:marBottom w:val="0"/>
          <w:divBdr>
            <w:top w:val="none" w:sz="0" w:space="0" w:color="auto"/>
            <w:left w:val="none" w:sz="0" w:space="0" w:color="auto"/>
            <w:bottom w:val="none" w:sz="0" w:space="0" w:color="auto"/>
            <w:right w:val="none" w:sz="0" w:space="0" w:color="auto"/>
          </w:divBdr>
        </w:div>
        <w:div w:id="1203176543">
          <w:marLeft w:val="0"/>
          <w:marRight w:val="0"/>
          <w:marTop w:val="0"/>
          <w:marBottom w:val="0"/>
          <w:divBdr>
            <w:top w:val="none" w:sz="0" w:space="0" w:color="auto"/>
            <w:left w:val="none" w:sz="0" w:space="0" w:color="auto"/>
            <w:bottom w:val="none" w:sz="0" w:space="0" w:color="auto"/>
            <w:right w:val="none" w:sz="0" w:space="0" w:color="auto"/>
          </w:divBdr>
        </w:div>
        <w:div w:id="1320426365">
          <w:marLeft w:val="0"/>
          <w:marRight w:val="0"/>
          <w:marTop w:val="0"/>
          <w:marBottom w:val="0"/>
          <w:divBdr>
            <w:top w:val="none" w:sz="0" w:space="0" w:color="auto"/>
            <w:left w:val="none" w:sz="0" w:space="0" w:color="auto"/>
            <w:bottom w:val="none" w:sz="0" w:space="0" w:color="auto"/>
            <w:right w:val="none" w:sz="0" w:space="0" w:color="auto"/>
          </w:divBdr>
        </w:div>
        <w:div w:id="1329137667">
          <w:marLeft w:val="0"/>
          <w:marRight w:val="0"/>
          <w:marTop w:val="0"/>
          <w:marBottom w:val="0"/>
          <w:divBdr>
            <w:top w:val="none" w:sz="0" w:space="0" w:color="auto"/>
            <w:left w:val="none" w:sz="0" w:space="0" w:color="auto"/>
            <w:bottom w:val="none" w:sz="0" w:space="0" w:color="auto"/>
            <w:right w:val="none" w:sz="0" w:space="0" w:color="auto"/>
          </w:divBdr>
        </w:div>
        <w:div w:id="1452898349">
          <w:marLeft w:val="0"/>
          <w:marRight w:val="0"/>
          <w:marTop w:val="0"/>
          <w:marBottom w:val="0"/>
          <w:divBdr>
            <w:top w:val="none" w:sz="0" w:space="0" w:color="auto"/>
            <w:left w:val="none" w:sz="0" w:space="0" w:color="auto"/>
            <w:bottom w:val="none" w:sz="0" w:space="0" w:color="auto"/>
            <w:right w:val="none" w:sz="0" w:space="0" w:color="auto"/>
          </w:divBdr>
        </w:div>
        <w:div w:id="1500274514">
          <w:marLeft w:val="0"/>
          <w:marRight w:val="0"/>
          <w:marTop w:val="0"/>
          <w:marBottom w:val="0"/>
          <w:divBdr>
            <w:top w:val="none" w:sz="0" w:space="0" w:color="auto"/>
            <w:left w:val="none" w:sz="0" w:space="0" w:color="auto"/>
            <w:bottom w:val="none" w:sz="0" w:space="0" w:color="auto"/>
            <w:right w:val="none" w:sz="0" w:space="0" w:color="auto"/>
          </w:divBdr>
        </w:div>
        <w:div w:id="1620526310">
          <w:marLeft w:val="0"/>
          <w:marRight w:val="0"/>
          <w:marTop w:val="0"/>
          <w:marBottom w:val="0"/>
          <w:divBdr>
            <w:top w:val="none" w:sz="0" w:space="0" w:color="auto"/>
            <w:left w:val="none" w:sz="0" w:space="0" w:color="auto"/>
            <w:bottom w:val="none" w:sz="0" w:space="0" w:color="auto"/>
            <w:right w:val="none" w:sz="0" w:space="0" w:color="auto"/>
          </w:divBdr>
        </w:div>
        <w:div w:id="1894660982">
          <w:marLeft w:val="0"/>
          <w:marRight w:val="0"/>
          <w:marTop w:val="0"/>
          <w:marBottom w:val="0"/>
          <w:divBdr>
            <w:top w:val="none" w:sz="0" w:space="0" w:color="auto"/>
            <w:left w:val="none" w:sz="0" w:space="0" w:color="auto"/>
            <w:bottom w:val="none" w:sz="0" w:space="0" w:color="auto"/>
            <w:right w:val="none" w:sz="0" w:space="0" w:color="auto"/>
          </w:divBdr>
        </w:div>
        <w:div w:id="1939873284">
          <w:marLeft w:val="0"/>
          <w:marRight w:val="0"/>
          <w:marTop w:val="0"/>
          <w:marBottom w:val="0"/>
          <w:divBdr>
            <w:top w:val="none" w:sz="0" w:space="0" w:color="auto"/>
            <w:left w:val="none" w:sz="0" w:space="0" w:color="auto"/>
            <w:bottom w:val="none" w:sz="0" w:space="0" w:color="auto"/>
            <w:right w:val="none" w:sz="0" w:space="0" w:color="auto"/>
          </w:divBdr>
        </w:div>
      </w:divsChild>
    </w:div>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3383">
      <w:bodyDiv w:val="1"/>
      <w:marLeft w:val="0"/>
      <w:marRight w:val="0"/>
      <w:marTop w:val="0"/>
      <w:marBottom w:val="0"/>
      <w:divBdr>
        <w:top w:val="none" w:sz="0" w:space="0" w:color="auto"/>
        <w:left w:val="none" w:sz="0" w:space="0" w:color="auto"/>
        <w:bottom w:val="none" w:sz="0" w:space="0" w:color="auto"/>
        <w:right w:val="none" w:sz="0" w:space="0" w:color="auto"/>
      </w:divBdr>
      <w:divsChild>
        <w:div w:id="614288216">
          <w:marLeft w:val="0"/>
          <w:marRight w:val="0"/>
          <w:marTop w:val="0"/>
          <w:marBottom w:val="0"/>
          <w:divBdr>
            <w:top w:val="none" w:sz="0" w:space="0" w:color="auto"/>
            <w:left w:val="none" w:sz="0" w:space="0" w:color="auto"/>
            <w:bottom w:val="none" w:sz="0" w:space="0" w:color="auto"/>
            <w:right w:val="none" w:sz="0" w:space="0" w:color="auto"/>
          </w:divBdr>
        </w:div>
        <w:div w:id="2146775708">
          <w:marLeft w:val="0"/>
          <w:marRight w:val="0"/>
          <w:marTop w:val="0"/>
          <w:marBottom w:val="0"/>
          <w:divBdr>
            <w:top w:val="none" w:sz="0" w:space="0" w:color="auto"/>
            <w:left w:val="none" w:sz="0" w:space="0" w:color="auto"/>
            <w:bottom w:val="none" w:sz="0" w:space="0" w:color="auto"/>
            <w:right w:val="none" w:sz="0" w:space="0" w:color="auto"/>
          </w:divBdr>
          <w:divsChild>
            <w:div w:id="59911806">
              <w:marLeft w:val="0"/>
              <w:marRight w:val="0"/>
              <w:marTop w:val="0"/>
              <w:marBottom w:val="0"/>
              <w:divBdr>
                <w:top w:val="none" w:sz="0" w:space="0" w:color="auto"/>
                <w:left w:val="none" w:sz="0" w:space="0" w:color="auto"/>
                <w:bottom w:val="none" w:sz="0" w:space="0" w:color="auto"/>
                <w:right w:val="none" w:sz="0" w:space="0" w:color="auto"/>
              </w:divBdr>
            </w:div>
            <w:div w:id="86730468">
              <w:marLeft w:val="0"/>
              <w:marRight w:val="0"/>
              <w:marTop w:val="0"/>
              <w:marBottom w:val="0"/>
              <w:divBdr>
                <w:top w:val="none" w:sz="0" w:space="0" w:color="auto"/>
                <w:left w:val="none" w:sz="0" w:space="0" w:color="auto"/>
                <w:bottom w:val="none" w:sz="0" w:space="0" w:color="auto"/>
                <w:right w:val="none" w:sz="0" w:space="0" w:color="auto"/>
              </w:divBdr>
            </w:div>
            <w:div w:id="183902025">
              <w:marLeft w:val="0"/>
              <w:marRight w:val="0"/>
              <w:marTop w:val="0"/>
              <w:marBottom w:val="0"/>
              <w:divBdr>
                <w:top w:val="none" w:sz="0" w:space="0" w:color="auto"/>
                <w:left w:val="none" w:sz="0" w:space="0" w:color="auto"/>
                <w:bottom w:val="none" w:sz="0" w:space="0" w:color="auto"/>
                <w:right w:val="none" w:sz="0" w:space="0" w:color="auto"/>
              </w:divBdr>
            </w:div>
            <w:div w:id="237792082">
              <w:marLeft w:val="0"/>
              <w:marRight w:val="0"/>
              <w:marTop w:val="0"/>
              <w:marBottom w:val="0"/>
              <w:divBdr>
                <w:top w:val="none" w:sz="0" w:space="0" w:color="auto"/>
                <w:left w:val="none" w:sz="0" w:space="0" w:color="auto"/>
                <w:bottom w:val="none" w:sz="0" w:space="0" w:color="auto"/>
                <w:right w:val="none" w:sz="0" w:space="0" w:color="auto"/>
              </w:divBdr>
            </w:div>
            <w:div w:id="363485198">
              <w:marLeft w:val="0"/>
              <w:marRight w:val="0"/>
              <w:marTop w:val="0"/>
              <w:marBottom w:val="0"/>
              <w:divBdr>
                <w:top w:val="none" w:sz="0" w:space="0" w:color="auto"/>
                <w:left w:val="none" w:sz="0" w:space="0" w:color="auto"/>
                <w:bottom w:val="none" w:sz="0" w:space="0" w:color="auto"/>
                <w:right w:val="none" w:sz="0" w:space="0" w:color="auto"/>
              </w:divBdr>
            </w:div>
            <w:div w:id="430469611">
              <w:marLeft w:val="0"/>
              <w:marRight w:val="0"/>
              <w:marTop w:val="0"/>
              <w:marBottom w:val="0"/>
              <w:divBdr>
                <w:top w:val="none" w:sz="0" w:space="0" w:color="auto"/>
                <w:left w:val="none" w:sz="0" w:space="0" w:color="auto"/>
                <w:bottom w:val="none" w:sz="0" w:space="0" w:color="auto"/>
                <w:right w:val="none" w:sz="0" w:space="0" w:color="auto"/>
              </w:divBdr>
            </w:div>
            <w:div w:id="543180447">
              <w:marLeft w:val="0"/>
              <w:marRight w:val="0"/>
              <w:marTop w:val="0"/>
              <w:marBottom w:val="0"/>
              <w:divBdr>
                <w:top w:val="none" w:sz="0" w:space="0" w:color="auto"/>
                <w:left w:val="none" w:sz="0" w:space="0" w:color="auto"/>
                <w:bottom w:val="none" w:sz="0" w:space="0" w:color="auto"/>
                <w:right w:val="none" w:sz="0" w:space="0" w:color="auto"/>
              </w:divBdr>
            </w:div>
            <w:div w:id="553320961">
              <w:marLeft w:val="0"/>
              <w:marRight w:val="0"/>
              <w:marTop w:val="0"/>
              <w:marBottom w:val="0"/>
              <w:divBdr>
                <w:top w:val="none" w:sz="0" w:space="0" w:color="auto"/>
                <w:left w:val="none" w:sz="0" w:space="0" w:color="auto"/>
                <w:bottom w:val="none" w:sz="0" w:space="0" w:color="auto"/>
                <w:right w:val="none" w:sz="0" w:space="0" w:color="auto"/>
              </w:divBdr>
            </w:div>
            <w:div w:id="781464247">
              <w:marLeft w:val="0"/>
              <w:marRight w:val="0"/>
              <w:marTop w:val="0"/>
              <w:marBottom w:val="0"/>
              <w:divBdr>
                <w:top w:val="none" w:sz="0" w:space="0" w:color="auto"/>
                <w:left w:val="none" w:sz="0" w:space="0" w:color="auto"/>
                <w:bottom w:val="none" w:sz="0" w:space="0" w:color="auto"/>
                <w:right w:val="none" w:sz="0" w:space="0" w:color="auto"/>
              </w:divBdr>
            </w:div>
            <w:div w:id="932013154">
              <w:marLeft w:val="0"/>
              <w:marRight w:val="0"/>
              <w:marTop w:val="0"/>
              <w:marBottom w:val="0"/>
              <w:divBdr>
                <w:top w:val="none" w:sz="0" w:space="0" w:color="auto"/>
                <w:left w:val="none" w:sz="0" w:space="0" w:color="auto"/>
                <w:bottom w:val="none" w:sz="0" w:space="0" w:color="auto"/>
                <w:right w:val="none" w:sz="0" w:space="0" w:color="auto"/>
              </w:divBdr>
            </w:div>
            <w:div w:id="1016426203">
              <w:marLeft w:val="0"/>
              <w:marRight w:val="0"/>
              <w:marTop w:val="0"/>
              <w:marBottom w:val="0"/>
              <w:divBdr>
                <w:top w:val="none" w:sz="0" w:space="0" w:color="auto"/>
                <w:left w:val="none" w:sz="0" w:space="0" w:color="auto"/>
                <w:bottom w:val="none" w:sz="0" w:space="0" w:color="auto"/>
                <w:right w:val="none" w:sz="0" w:space="0" w:color="auto"/>
              </w:divBdr>
            </w:div>
            <w:div w:id="1024096817">
              <w:marLeft w:val="0"/>
              <w:marRight w:val="0"/>
              <w:marTop w:val="0"/>
              <w:marBottom w:val="0"/>
              <w:divBdr>
                <w:top w:val="none" w:sz="0" w:space="0" w:color="auto"/>
                <w:left w:val="none" w:sz="0" w:space="0" w:color="auto"/>
                <w:bottom w:val="none" w:sz="0" w:space="0" w:color="auto"/>
                <w:right w:val="none" w:sz="0" w:space="0" w:color="auto"/>
              </w:divBdr>
            </w:div>
            <w:div w:id="1246112489">
              <w:marLeft w:val="0"/>
              <w:marRight w:val="0"/>
              <w:marTop w:val="0"/>
              <w:marBottom w:val="0"/>
              <w:divBdr>
                <w:top w:val="none" w:sz="0" w:space="0" w:color="auto"/>
                <w:left w:val="none" w:sz="0" w:space="0" w:color="auto"/>
                <w:bottom w:val="none" w:sz="0" w:space="0" w:color="auto"/>
                <w:right w:val="none" w:sz="0" w:space="0" w:color="auto"/>
              </w:divBdr>
            </w:div>
            <w:div w:id="1250240406">
              <w:marLeft w:val="0"/>
              <w:marRight w:val="0"/>
              <w:marTop w:val="0"/>
              <w:marBottom w:val="0"/>
              <w:divBdr>
                <w:top w:val="none" w:sz="0" w:space="0" w:color="auto"/>
                <w:left w:val="none" w:sz="0" w:space="0" w:color="auto"/>
                <w:bottom w:val="none" w:sz="0" w:space="0" w:color="auto"/>
                <w:right w:val="none" w:sz="0" w:space="0" w:color="auto"/>
              </w:divBdr>
            </w:div>
            <w:div w:id="1397775716">
              <w:marLeft w:val="0"/>
              <w:marRight w:val="0"/>
              <w:marTop w:val="0"/>
              <w:marBottom w:val="0"/>
              <w:divBdr>
                <w:top w:val="none" w:sz="0" w:space="0" w:color="auto"/>
                <w:left w:val="none" w:sz="0" w:space="0" w:color="auto"/>
                <w:bottom w:val="none" w:sz="0" w:space="0" w:color="auto"/>
                <w:right w:val="none" w:sz="0" w:space="0" w:color="auto"/>
              </w:divBdr>
            </w:div>
            <w:div w:id="1425227891">
              <w:marLeft w:val="0"/>
              <w:marRight w:val="0"/>
              <w:marTop w:val="0"/>
              <w:marBottom w:val="0"/>
              <w:divBdr>
                <w:top w:val="none" w:sz="0" w:space="0" w:color="auto"/>
                <w:left w:val="none" w:sz="0" w:space="0" w:color="auto"/>
                <w:bottom w:val="none" w:sz="0" w:space="0" w:color="auto"/>
                <w:right w:val="none" w:sz="0" w:space="0" w:color="auto"/>
              </w:divBdr>
            </w:div>
            <w:div w:id="1470056394">
              <w:marLeft w:val="0"/>
              <w:marRight w:val="0"/>
              <w:marTop w:val="0"/>
              <w:marBottom w:val="0"/>
              <w:divBdr>
                <w:top w:val="none" w:sz="0" w:space="0" w:color="auto"/>
                <w:left w:val="none" w:sz="0" w:space="0" w:color="auto"/>
                <w:bottom w:val="none" w:sz="0" w:space="0" w:color="auto"/>
                <w:right w:val="none" w:sz="0" w:space="0" w:color="auto"/>
              </w:divBdr>
            </w:div>
            <w:div w:id="1625188977">
              <w:marLeft w:val="0"/>
              <w:marRight w:val="0"/>
              <w:marTop w:val="0"/>
              <w:marBottom w:val="0"/>
              <w:divBdr>
                <w:top w:val="none" w:sz="0" w:space="0" w:color="auto"/>
                <w:left w:val="none" w:sz="0" w:space="0" w:color="auto"/>
                <w:bottom w:val="none" w:sz="0" w:space="0" w:color="auto"/>
                <w:right w:val="none" w:sz="0" w:space="0" w:color="auto"/>
              </w:divBdr>
            </w:div>
            <w:div w:id="1704086467">
              <w:marLeft w:val="0"/>
              <w:marRight w:val="0"/>
              <w:marTop w:val="0"/>
              <w:marBottom w:val="0"/>
              <w:divBdr>
                <w:top w:val="none" w:sz="0" w:space="0" w:color="auto"/>
                <w:left w:val="none" w:sz="0" w:space="0" w:color="auto"/>
                <w:bottom w:val="none" w:sz="0" w:space="0" w:color="auto"/>
                <w:right w:val="none" w:sz="0" w:space="0" w:color="auto"/>
              </w:divBdr>
            </w:div>
            <w:div w:id="200404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6620">
      <w:bodyDiv w:val="1"/>
      <w:marLeft w:val="0"/>
      <w:marRight w:val="0"/>
      <w:marTop w:val="0"/>
      <w:marBottom w:val="0"/>
      <w:divBdr>
        <w:top w:val="none" w:sz="0" w:space="0" w:color="auto"/>
        <w:left w:val="none" w:sz="0" w:space="0" w:color="auto"/>
        <w:bottom w:val="none" w:sz="0" w:space="0" w:color="auto"/>
        <w:right w:val="none" w:sz="0" w:space="0" w:color="auto"/>
      </w:divBdr>
      <w:divsChild>
        <w:div w:id="315378013">
          <w:marLeft w:val="0"/>
          <w:marRight w:val="0"/>
          <w:marTop w:val="0"/>
          <w:marBottom w:val="0"/>
          <w:divBdr>
            <w:top w:val="none" w:sz="0" w:space="0" w:color="auto"/>
            <w:left w:val="none" w:sz="0" w:space="0" w:color="auto"/>
            <w:bottom w:val="none" w:sz="0" w:space="0" w:color="auto"/>
            <w:right w:val="none" w:sz="0" w:space="0" w:color="auto"/>
          </w:divBdr>
        </w:div>
        <w:div w:id="915434108">
          <w:marLeft w:val="0"/>
          <w:marRight w:val="0"/>
          <w:marTop w:val="0"/>
          <w:marBottom w:val="0"/>
          <w:divBdr>
            <w:top w:val="none" w:sz="0" w:space="0" w:color="auto"/>
            <w:left w:val="none" w:sz="0" w:space="0" w:color="auto"/>
            <w:bottom w:val="none" w:sz="0" w:space="0" w:color="auto"/>
            <w:right w:val="none" w:sz="0" w:space="0" w:color="auto"/>
          </w:divBdr>
        </w:div>
        <w:div w:id="1090548084">
          <w:marLeft w:val="0"/>
          <w:marRight w:val="0"/>
          <w:marTop w:val="0"/>
          <w:marBottom w:val="0"/>
          <w:divBdr>
            <w:top w:val="none" w:sz="0" w:space="0" w:color="auto"/>
            <w:left w:val="none" w:sz="0" w:space="0" w:color="auto"/>
            <w:bottom w:val="none" w:sz="0" w:space="0" w:color="auto"/>
            <w:right w:val="none" w:sz="0" w:space="0" w:color="auto"/>
          </w:divBdr>
        </w:div>
        <w:div w:id="1213269468">
          <w:marLeft w:val="0"/>
          <w:marRight w:val="0"/>
          <w:marTop w:val="0"/>
          <w:marBottom w:val="0"/>
          <w:divBdr>
            <w:top w:val="none" w:sz="0" w:space="0" w:color="auto"/>
            <w:left w:val="none" w:sz="0" w:space="0" w:color="auto"/>
            <w:bottom w:val="none" w:sz="0" w:space="0" w:color="auto"/>
            <w:right w:val="none" w:sz="0" w:space="0" w:color="auto"/>
          </w:divBdr>
        </w:div>
        <w:div w:id="1590043805">
          <w:marLeft w:val="0"/>
          <w:marRight w:val="0"/>
          <w:marTop w:val="0"/>
          <w:marBottom w:val="0"/>
          <w:divBdr>
            <w:top w:val="none" w:sz="0" w:space="0" w:color="auto"/>
            <w:left w:val="none" w:sz="0" w:space="0" w:color="auto"/>
            <w:bottom w:val="none" w:sz="0" w:space="0" w:color="auto"/>
            <w:right w:val="none" w:sz="0" w:space="0" w:color="auto"/>
          </w:divBdr>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192772005">
      <w:bodyDiv w:val="1"/>
      <w:marLeft w:val="0"/>
      <w:marRight w:val="0"/>
      <w:marTop w:val="0"/>
      <w:marBottom w:val="0"/>
      <w:divBdr>
        <w:top w:val="none" w:sz="0" w:space="0" w:color="auto"/>
        <w:left w:val="none" w:sz="0" w:space="0" w:color="auto"/>
        <w:bottom w:val="none" w:sz="0" w:space="0" w:color="auto"/>
        <w:right w:val="none" w:sz="0" w:space="0" w:color="auto"/>
      </w:divBdr>
      <w:divsChild>
        <w:div w:id="24529522">
          <w:marLeft w:val="0"/>
          <w:marRight w:val="0"/>
          <w:marTop w:val="0"/>
          <w:marBottom w:val="0"/>
          <w:divBdr>
            <w:top w:val="none" w:sz="0" w:space="0" w:color="auto"/>
            <w:left w:val="none" w:sz="0" w:space="0" w:color="auto"/>
            <w:bottom w:val="none" w:sz="0" w:space="0" w:color="auto"/>
            <w:right w:val="none" w:sz="0" w:space="0" w:color="auto"/>
          </w:divBdr>
        </w:div>
        <w:div w:id="294411977">
          <w:marLeft w:val="0"/>
          <w:marRight w:val="0"/>
          <w:marTop w:val="0"/>
          <w:marBottom w:val="0"/>
          <w:divBdr>
            <w:top w:val="none" w:sz="0" w:space="0" w:color="auto"/>
            <w:left w:val="none" w:sz="0" w:space="0" w:color="auto"/>
            <w:bottom w:val="none" w:sz="0" w:space="0" w:color="auto"/>
            <w:right w:val="none" w:sz="0" w:space="0" w:color="auto"/>
          </w:divBdr>
        </w:div>
        <w:div w:id="462624665">
          <w:marLeft w:val="0"/>
          <w:marRight w:val="0"/>
          <w:marTop w:val="0"/>
          <w:marBottom w:val="0"/>
          <w:divBdr>
            <w:top w:val="none" w:sz="0" w:space="0" w:color="auto"/>
            <w:left w:val="none" w:sz="0" w:space="0" w:color="auto"/>
            <w:bottom w:val="none" w:sz="0" w:space="0" w:color="auto"/>
            <w:right w:val="none" w:sz="0" w:space="0" w:color="auto"/>
          </w:divBdr>
        </w:div>
        <w:div w:id="747535954">
          <w:marLeft w:val="0"/>
          <w:marRight w:val="0"/>
          <w:marTop w:val="0"/>
          <w:marBottom w:val="0"/>
          <w:divBdr>
            <w:top w:val="none" w:sz="0" w:space="0" w:color="auto"/>
            <w:left w:val="none" w:sz="0" w:space="0" w:color="auto"/>
            <w:bottom w:val="none" w:sz="0" w:space="0" w:color="auto"/>
            <w:right w:val="none" w:sz="0" w:space="0" w:color="auto"/>
          </w:divBdr>
        </w:div>
        <w:div w:id="779028387">
          <w:marLeft w:val="0"/>
          <w:marRight w:val="0"/>
          <w:marTop w:val="0"/>
          <w:marBottom w:val="0"/>
          <w:divBdr>
            <w:top w:val="none" w:sz="0" w:space="0" w:color="auto"/>
            <w:left w:val="none" w:sz="0" w:space="0" w:color="auto"/>
            <w:bottom w:val="none" w:sz="0" w:space="0" w:color="auto"/>
            <w:right w:val="none" w:sz="0" w:space="0" w:color="auto"/>
          </w:divBdr>
        </w:div>
        <w:div w:id="1109739583">
          <w:marLeft w:val="0"/>
          <w:marRight w:val="0"/>
          <w:marTop w:val="0"/>
          <w:marBottom w:val="0"/>
          <w:divBdr>
            <w:top w:val="none" w:sz="0" w:space="0" w:color="auto"/>
            <w:left w:val="none" w:sz="0" w:space="0" w:color="auto"/>
            <w:bottom w:val="none" w:sz="0" w:space="0" w:color="auto"/>
            <w:right w:val="none" w:sz="0" w:space="0" w:color="auto"/>
          </w:divBdr>
        </w:div>
        <w:div w:id="1123764610">
          <w:marLeft w:val="0"/>
          <w:marRight w:val="0"/>
          <w:marTop w:val="0"/>
          <w:marBottom w:val="0"/>
          <w:divBdr>
            <w:top w:val="none" w:sz="0" w:space="0" w:color="auto"/>
            <w:left w:val="none" w:sz="0" w:space="0" w:color="auto"/>
            <w:bottom w:val="none" w:sz="0" w:space="0" w:color="auto"/>
            <w:right w:val="none" w:sz="0" w:space="0" w:color="auto"/>
          </w:divBdr>
        </w:div>
        <w:div w:id="1492021826">
          <w:marLeft w:val="0"/>
          <w:marRight w:val="0"/>
          <w:marTop w:val="0"/>
          <w:marBottom w:val="0"/>
          <w:divBdr>
            <w:top w:val="none" w:sz="0" w:space="0" w:color="auto"/>
            <w:left w:val="none" w:sz="0" w:space="0" w:color="auto"/>
            <w:bottom w:val="none" w:sz="0" w:space="0" w:color="auto"/>
            <w:right w:val="none" w:sz="0" w:space="0" w:color="auto"/>
          </w:divBdr>
        </w:div>
        <w:div w:id="1901597060">
          <w:marLeft w:val="0"/>
          <w:marRight w:val="0"/>
          <w:marTop w:val="0"/>
          <w:marBottom w:val="0"/>
          <w:divBdr>
            <w:top w:val="none" w:sz="0" w:space="0" w:color="auto"/>
            <w:left w:val="none" w:sz="0" w:space="0" w:color="auto"/>
            <w:bottom w:val="none" w:sz="0" w:space="0" w:color="auto"/>
            <w:right w:val="none" w:sz="0" w:space="0" w:color="auto"/>
          </w:divBdr>
        </w:div>
        <w:div w:id="2021929489">
          <w:marLeft w:val="0"/>
          <w:marRight w:val="0"/>
          <w:marTop w:val="0"/>
          <w:marBottom w:val="0"/>
          <w:divBdr>
            <w:top w:val="none" w:sz="0" w:space="0" w:color="auto"/>
            <w:left w:val="none" w:sz="0" w:space="0" w:color="auto"/>
            <w:bottom w:val="none" w:sz="0" w:space="0" w:color="auto"/>
            <w:right w:val="none" w:sz="0" w:space="0" w:color="auto"/>
          </w:divBdr>
        </w:div>
      </w:divsChild>
    </w:div>
    <w:div w:id="250089113">
      <w:bodyDiv w:val="1"/>
      <w:marLeft w:val="0"/>
      <w:marRight w:val="0"/>
      <w:marTop w:val="0"/>
      <w:marBottom w:val="0"/>
      <w:divBdr>
        <w:top w:val="none" w:sz="0" w:space="0" w:color="auto"/>
        <w:left w:val="none" w:sz="0" w:space="0" w:color="auto"/>
        <w:bottom w:val="none" w:sz="0" w:space="0" w:color="auto"/>
        <w:right w:val="none" w:sz="0" w:space="0" w:color="auto"/>
      </w:divBdr>
      <w:divsChild>
        <w:div w:id="330186177">
          <w:marLeft w:val="0"/>
          <w:marRight w:val="0"/>
          <w:marTop w:val="0"/>
          <w:marBottom w:val="0"/>
          <w:divBdr>
            <w:top w:val="none" w:sz="0" w:space="0" w:color="auto"/>
            <w:left w:val="none" w:sz="0" w:space="0" w:color="auto"/>
            <w:bottom w:val="none" w:sz="0" w:space="0" w:color="auto"/>
            <w:right w:val="none" w:sz="0" w:space="0" w:color="auto"/>
          </w:divBdr>
        </w:div>
        <w:div w:id="365714384">
          <w:marLeft w:val="0"/>
          <w:marRight w:val="0"/>
          <w:marTop w:val="0"/>
          <w:marBottom w:val="0"/>
          <w:divBdr>
            <w:top w:val="none" w:sz="0" w:space="0" w:color="auto"/>
            <w:left w:val="none" w:sz="0" w:space="0" w:color="auto"/>
            <w:bottom w:val="none" w:sz="0" w:space="0" w:color="auto"/>
            <w:right w:val="none" w:sz="0" w:space="0" w:color="auto"/>
          </w:divBdr>
        </w:div>
        <w:div w:id="915668996">
          <w:marLeft w:val="0"/>
          <w:marRight w:val="0"/>
          <w:marTop w:val="0"/>
          <w:marBottom w:val="0"/>
          <w:divBdr>
            <w:top w:val="none" w:sz="0" w:space="0" w:color="auto"/>
            <w:left w:val="none" w:sz="0" w:space="0" w:color="auto"/>
            <w:bottom w:val="none" w:sz="0" w:space="0" w:color="auto"/>
            <w:right w:val="none" w:sz="0" w:space="0" w:color="auto"/>
          </w:divBdr>
        </w:div>
        <w:div w:id="1269660151">
          <w:marLeft w:val="0"/>
          <w:marRight w:val="0"/>
          <w:marTop w:val="0"/>
          <w:marBottom w:val="0"/>
          <w:divBdr>
            <w:top w:val="none" w:sz="0" w:space="0" w:color="auto"/>
            <w:left w:val="none" w:sz="0" w:space="0" w:color="auto"/>
            <w:bottom w:val="none" w:sz="0" w:space="0" w:color="auto"/>
            <w:right w:val="none" w:sz="0" w:space="0" w:color="auto"/>
          </w:divBdr>
        </w:div>
        <w:div w:id="1819688551">
          <w:marLeft w:val="0"/>
          <w:marRight w:val="0"/>
          <w:marTop w:val="0"/>
          <w:marBottom w:val="0"/>
          <w:divBdr>
            <w:top w:val="none" w:sz="0" w:space="0" w:color="auto"/>
            <w:left w:val="none" w:sz="0" w:space="0" w:color="auto"/>
            <w:bottom w:val="none" w:sz="0" w:space="0" w:color="auto"/>
            <w:right w:val="none" w:sz="0" w:space="0" w:color="auto"/>
          </w:divBdr>
        </w:div>
      </w:divsChild>
    </w:div>
    <w:div w:id="253129804">
      <w:bodyDiv w:val="1"/>
      <w:marLeft w:val="0"/>
      <w:marRight w:val="0"/>
      <w:marTop w:val="0"/>
      <w:marBottom w:val="0"/>
      <w:divBdr>
        <w:top w:val="none" w:sz="0" w:space="0" w:color="auto"/>
        <w:left w:val="none" w:sz="0" w:space="0" w:color="auto"/>
        <w:bottom w:val="none" w:sz="0" w:space="0" w:color="auto"/>
        <w:right w:val="none" w:sz="0" w:space="0" w:color="auto"/>
      </w:divBdr>
      <w:divsChild>
        <w:div w:id="418142836">
          <w:marLeft w:val="0"/>
          <w:marRight w:val="0"/>
          <w:marTop w:val="0"/>
          <w:marBottom w:val="0"/>
          <w:divBdr>
            <w:top w:val="none" w:sz="0" w:space="0" w:color="auto"/>
            <w:left w:val="none" w:sz="0" w:space="0" w:color="auto"/>
            <w:bottom w:val="none" w:sz="0" w:space="0" w:color="auto"/>
            <w:right w:val="none" w:sz="0" w:space="0" w:color="auto"/>
          </w:divBdr>
        </w:div>
        <w:div w:id="983236755">
          <w:marLeft w:val="0"/>
          <w:marRight w:val="0"/>
          <w:marTop w:val="0"/>
          <w:marBottom w:val="0"/>
          <w:divBdr>
            <w:top w:val="none" w:sz="0" w:space="0" w:color="auto"/>
            <w:left w:val="none" w:sz="0" w:space="0" w:color="auto"/>
            <w:bottom w:val="none" w:sz="0" w:space="0" w:color="auto"/>
            <w:right w:val="none" w:sz="0" w:space="0" w:color="auto"/>
          </w:divBdr>
        </w:div>
        <w:div w:id="1403523924">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369499338">
      <w:bodyDiv w:val="1"/>
      <w:marLeft w:val="0"/>
      <w:marRight w:val="0"/>
      <w:marTop w:val="0"/>
      <w:marBottom w:val="0"/>
      <w:divBdr>
        <w:top w:val="none" w:sz="0" w:space="0" w:color="auto"/>
        <w:left w:val="none" w:sz="0" w:space="0" w:color="auto"/>
        <w:bottom w:val="none" w:sz="0" w:space="0" w:color="auto"/>
        <w:right w:val="none" w:sz="0" w:space="0" w:color="auto"/>
      </w:divBdr>
      <w:divsChild>
        <w:div w:id="350566599">
          <w:marLeft w:val="0"/>
          <w:marRight w:val="0"/>
          <w:marTop w:val="0"/>
          <w:marBottom w:val="0"/>
          <w:divBdr>
            <w:top w:val="none" w:sz="0" w:space="0" w:color="auto"/>
            <w:left w:val="none" w:sz="0" w:space="0" w:color="auto"/>
            <w:bottom w:val="none" w:sz="0" w:space="0" w:color="auto"/>
            <w:right w:val="none" w:sz="0" w:space="0" w:color="auto"/>
          </w:divBdr>
        </w:div>
        <w:div w:id="540561216">
          <w:marLeft w:val="0"/>
          <w:marRight w:val="0"/>
          <w:marTop w:val="0"/>
          <w:marBottom w:val="0"/>
          <w:divBdr>
            <w:top w:val="none" w:sz="0" w:space="0" w:color="auto"/>
            <w:left w:val="none" w:sz="0" w:space="0" w:color="auto"/>
            <w:bottom w:val="none" w:sz="0" w:space="0" w:color="auto"/>
            <w:right w:val="none" w:sz="0" w:space="0" w:color="auto"/>
          </w:divBdr>
        </w:div>
        <w:div w:id="983780334">
          <w:marLeft w:val="0"/>
          <w:marRight w:val="0"/>
          <w:marTop w:val="0"/>
          <w:marBottom w:val="0"/>
          <w:divBdr>
            <w:top w:val="none" w:sz="0" w:space="0" w:color="auto"/>
            <w:left w:val="none" w:sz="0" w:space="0" w:color="auto"/>
            <w:bottom w:val="none" w:sz="0" w:space="0" w:color="auto"/>
            <w:right w:val="none" w:sz="0" w:space="0" w:color="auto"/>
          </w:divBdr>
        </w:div>
        <w:div w:id="1685863655">
          <w:marLeft w:val="0"/>
          <w:marRight w:val="0"/>
          <w:marTop w:val="0"/>
          <w:marBottom w:val="0"/>
          <w:divBdr>
            <w:top w:val="none" w:sz="0" w:space="0" w:color="auto"/>
            <w:left w:val="none" w:sz="0" w:space="0" w:color="auto"/>
            <w:bottom w:val="none" w:sz="0" w:space="0" w:color="auto"/>
            <w:right w:val="none" w:sz="0" w:space="0" w:color="auto"/>
          </w:divBdr>
        </w:div>
        <w:div w:id="1989438549">
          <w:marLeft w:val="0"/>
          <w:marRight w:val="0"/>
          <w:marTop w:val="0"/>
          <w:marBottom w:val="0"/>
          <w:divBdr>
            <w:top w:val="none" w:sz="0" w:space="0" w:color="auto"/>
            <w:left w:val="none" w:sz="0" w:space="0" w:color="auto"/>
            <w:bottom w:val="none" w:sz="0" w:space="0" w:color="auto"/>
            <w:right w:val="none" w:sz="0" w:space="0" w:color="auto"/>
          </w:divBdr>
        </w:div>
      </w:divsChild>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51767572">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642199587">
      <w:bodyDiv w:val="1"/>
      <w:marLeft w:val="0"/>
      <w:marRight w:val="0"/>
      <w:marTop w:val="0"/>
      <w:marBottom w:val="0"/>
      <w:divBdr>
        <w:top w:val="none" w:sz="0" w:space="0" w:color="auto"/>
        <w:left w:val="none" w:sz="0" w:space="0" w:color="auto"/>
        <w:bottom w:val="none" w:sz="0" w:space="0" w:color="auto"/>
        <w:right w:val="none" w:sz="0" w:space="0" w:color="auto"/>
      </w:divBdr>
      <w:divsChild>
        <w:div w:id="834536057">
          <w:marLeft w:val="0"/>
          <w:marRight w:val="0"/>
          <w:marTop w:val="0"/>
          <w:marBottom w:val="0"/>
          <w:divBdr>
            <w:top w:val="none" w:sz="0" w:space="0" w:color="auto"/>
            <w:left w:val="none" w:sz="0" w:space="0" w:color="auto"/>
            <w:bottom w:val="none" w:sz="0" w:space="0" w:color="auto"/>
            <w:right w:val="none" w:sz="0" w:space="0" w:color="auto"/>
          </w:divBdr>
        </w:div>
        <w:div w:id="1133867007">
          <w:marLeft w:val="0"/>
          <w:marRight w:val="0"/>
          <w:marTop w:val="0"/>
          <w:marBottom w:val="0"/>
          <w:divBdr>
            <w:top w:val="none" w:sz="0" w:space="0" w:color="auto"/>
            <w:left w:val="none" w:sz="0" w:space="0" w:color="auto"/>
            <w:bottom w:val="none" w:sz="0" w:space="0" w:color="auto"/>
            <w:right w:val="none" w:sz="0" w:space="0" w:color="auto"/>
          </w:divBdr>
        </w:div>
        <w:div w:id="1439446523">
          <w:marLeft w:val="0"/>
          <w:marRight w:val="0"/>
          <w:marTop w:val="0"/>
          <w:marBottom w:val="0"/>
          <w:divBdr>
            <w:top w:val="none" w:sz="0" w:space="0" w:color="auto"/>
            <w:left w:val="none" w:sz="0" w:space="0" w:color="auto"/>
            <w:bottom w:val="none" w:sz="0" w:space="0" w:color="auto"/>
            <w:right w:val="none" w:sz="0" w:space="0" w:color="auto"/>
          </w:divBdr>
        </w:div>
        <w:div w:id="1728991691">
          <w:marLeft w:val="0"/>
          <w:marRight w:val="0"/>
          <w:marTop w:val="0"/>
          <w:marBottom w:val="0"/>
          <w:divBdr>
            <w:top w:val="none" w:sz="0" w:space="0" w:color="auto"/>
            <w:left w:val="none" w:sz="0" w:space="0" w:color="auto"/>
            <w:bottom w:val="none" w:sz="0" w:space="0" w:color="auto"/>
            <w:right w:val="none" w:sz="0" w:space="0" w:color="auto"/>
          </w:divBdr>
        </w:div>
        <w:div w:id="1870218633">
          <w:marLeft w:val="0"/>
          <w:marRight w:val="0"/>
          <w:marTop w:val="0"/>
          <w:marBottom w:val="0"/>
          <w:divBdr>
            <w:top w:val="none" w:sz="0" w:space="0" w:color="auto"/>
            <w:left w:val="none" w:sz="0" w:space="0" w:color="auto"/>
            <w:bottom w:val="none" w:sz="0" w:space="0" w:color="auto"/>
            <w:right w:val="none" w:sz="0" w:space="0" w:color="auto"/>
          </w:divBdr>
        </w:div>
        <w:div w:id="2054426687">
          <w:marLeft w:val="0"/>
          <w:marRight w:val="0"/>
          <w:marTop w:val="0"/>
          <w:marBottom w:val="0"/>
          <w:divBdr>
            <w:top w:val="none" w:sz="0" w:space="0" w:color="auto"/>
            <w:left w:val="none" w:sz="0" w:space="0" w:color="auto"/>
            <w:bottom w:val="none" w:sz="0" w:space="0" w:color="auto"/>
            <w:right w:val="none" w:sz="0" w:space="0" w:color="auto"/>
          </w:divBdr>
        </w:div>
        <w:div w:id="2089227189">
          <w:marLeft w:val="0"/>
          <w:marRight w:val="0"/>
          <w:marTop w:val="0"/>
          <w:marBottom w:val="0"/>
          <w:divBdr>
            <w:top w:val="none" w:sz="0" w:space="0" w:color="auto"/>
            <w:left w:val="none" w:sz="0" w:space="0" w:color="auto"/>
            <w:bottom w:val="none" w:sz="0" w:space="0" w:color="auto"/>
            <w:right w:val="none" w:sz="0" w:space="0" w:color="auto"/>
          </w:divBdr>
        </w:div>
      </w:divsChild>
    </w:div>
    <w:div w:id="645550914">
      <w:bodyDiv w:val="1"/>
      <w:marLeft w:val="0"/>
      <w:marRight w:val="0"/>
      <w:marTop w:val="0"/>
      <w:marBottom w:val="0"/>
      <w:divBdr>
        <w:top w:val="none" w:sz="0" w:space="0" w:color="auto"/>
        <w:left w:val="none" w:sz="0" w:space="0" w:color="auto"/>
        <w:bottom w:val="none" w:sz="0" w:space="0" w:color="auto"/>
        <w:right w:val="none" w:sz="0" w:space="0" w:color="auto"/>
      </w:divBdr>
      <w:divsChild>
        <w:div w:id="59401761">
          <w:marLeft w:val="0"/>
          <w:marRight w:val="0"/>
          <w:marTop w:val="0"/>
          <w:marBottom w:val="0"/>
          <w:divBdr>
            <w:top w:val="none" w:sz="0" w:space="0" w:color="auto"/>
            <w:left w:val="none" w:sz="0" w:space="0" w:color="auto"/>
            <w:bottom w:val="none" w:sz="0" w:space="0" w:color="auto"/>
            <w:right w:val="none" w:sz="0" w:space="0" w:color="auto"/>
          </w:divBdr>
        </w:div>
        <w:div w:id="607003724">
          <w:marLeft w:val="0"/>
          <w:marRight w:val="0"/>
          <w:marTop w:val="0"/>
          <w:marBottom w:val="0"/>
          <w:divBdr>
            <w:top w:val="none" w:sz="0" w:space="0" w:color="auto"/>
            <w:left w:val="none" w:sz="0" w:space="0" w:color="auto"/>
            <w:bottom w:val="none" w:sz="0" w:space="0" w:color="auto"/>
            <w:right w:val="none" w:sz="0" w:space="0" w:color="auto"/>
          </w:divBdr>
        </w:div>
        <w:div w:id="1277521762">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7492">
      <w:bodyDiv w:val="1"/>
      <w:marLeft w:val="0"/>
      <w:marRight w:val="0"/>
      <w:marTop w:val="0"/>
      <w:marBottom w:val="0"/>
      <w:divBdr>
        <w:top w:val="none" w:sz="0" w:space="0" w:color="auto"/>
        <w:left w:val="none" w:sz="0" w:space="0" w:color="auto"/>
        <w:bottom w:val="none" w:sz="0" w:space="0" w:color="auto"/>
        <w:right w:val="none" w:sz="0" w:space="0" w:color="auto"/>
      </w:divBdr>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35534519">
      <w:bodyDiv w:val="1"/>
      <w:marLeft w:val="0"/>
      <w:marRight w:val="0"/>
      <w:marTop w:val="0"/>
      <w:marBottom w:val="0"/>
      <w:divBdr>
        <w:top w:val="none" w:sz="0" w:space="0" w:color="auto"/>
        <w:left w:val="none" w:sz="0" w:space="0" w:color="auto"/>
        <w:bottom w:val="none" w:sz="0" w:space="0" w:color="auto"/>
        <w:right w:val="none" w:sz="0" w:space="0" w:color="auto"/>
      </w:divBdr>
      <w:divsChild>
        <w:div w:id="692651840">
          <w:marLeft w:val="0"/>
          <w:marRight w:val="0"/>
          <w:marTop w:val="0"/>
          <w:marBottom w:val="0"/>
          <w:divBdr>
            <w:top w:val="none" w:sz="0" w:space="0" w:color="auto"/>
            <w:left w:val="none" w:sz="0" w:space="0" w:color="auto"/>
            <w:bottom w:val="none" w:sz="0" w:space="0" w:color="auto"/>
            <w:right w:val="none" w:sz="0" w:space="0" w:color="auto"/>
          </w:divBdr>
        </w:div>
        <w:div w:id="766930031">
          <w:marLeft w:val="0"/>
          <w:marRight w:val="0"/>
          <w:marTop w:val="0"/>
          <w:marBottom w:val="0"/>
          <w:divBdr>
            <w:top w:val="none" w:sz="0" w:space="0" w:color="auto"/>
            <w:left w:val="none" w:sz="0" w:space="0" w:color="auto"/>
            <w:bottom w:val="none" w:sz="0" w:space="0" w:color="auto"/>
            <w:right w:val="none" w:sz="0" w:space="0" w:color="auto"/>
          </w:divBdr>
        </w:div>
        <w:div w:id="1094976192">
          <w:marLeft w:val="0"/>
          <w:marRight w:val="0"/>
          <w:marTop w:val="0"/>
          <w:marBottom w:val="0"/>
          <w:divBdr>
            <w:top w:val="none" w:sz="0" w:space="0" w:color="auto"/>
            <w:left w:val="none" w:sz="0" w:space="0" w:color="auto"/>
            <w:bottom w:val="none" w:sz="0" w:space="0" w:color="auto"/>
            <w:right w:val="none" w:sz="0" w:space="0" w:color="auto"/>
          </w:divBdr>
        </w:div>
        <w:div w:id="1305812745">
          <w:marLeft w:val="0"/>
          <w:marRight w:val="0"/>
          <w:marTop w:val="0"/>
          <w:marBottom w:val="0"/>
          <w:divBdr>
            <w:top w:val="none" w:sz="0" w:space="0" w:color="auto"/>
            <w:left w:val="none" w:sz="0" w:space="0" w:color="auto"/>
            <w:bottom w:val="none" w:sz="0" w:space="0" w:color="auto"/>
            <w:right w:val="none" w:sz="0" w:space="0" w:color="auto"/>
          </w:divBdr>
        </w:div>
        <w:div w:id="1873414887">
          <w:marLeft w:val="0"/>
          <w:marRight w:val="0"/>
          <w:marTop w:val="0"/>
          <w:marBottom w:val="0"/>
          <w:divBdr>
            <w:top w:val="none" w:sz="0" w:space="0" w:color="auto"/>
            <w:left w:val="none" w:sz="0" w:space="0" w:color="auto"/>
            <w:bottom w:val="none" w:sz="0" w:space="0" w:color="auto"/>
            <w:right w:val="none" w:sz="0" w:space="0" w:color="auto"/>
          </w:divBdr>
        </w:div>
        <w:div w:id="2067603439">
          <w:marLeft w:val="0"/>
          <w:marRight w:val="0"/>
          <w:marTop w:val="0"/>
          <w:marBottom w:val="0"/>
          <w:divBdr>
            <w:top w:val="none" w:sz="0" w:space="0" w:color="auto"/>
            <w:left w:val="none" w:sz="0" w:space="0" w:color="auto"/>
            <w:bottom w:val="none" w:sz="0" w:space="0" w:color="auto"/>
            <w:right w:val="none" w:sz="0" w:space="0" w:color="auto"/>
          </w:divBdr>
        </w:div>
        <w:div w:id="2109545376">
          <w:marLeft w:val="0"/>
          <w:marRight w:val="0"/>
          <w:marTop w:val="0"/>
          <w:marBottom w:val="0"/>
          <w:divBdr>
            <w:top w:val="none" w:sz="0" w:space="0" w:color="auto"/>
            <w:left w:val="none" w:sz="0" w:space="0" w:color="auto"/>
            <w:bottom w:val="none" w:sz="0" w:space="0" w:color="auto"/>
            <w:right w:val="none" w:sz="0" w:space="0" w:color="auto"/>
          </w:divBdr>
        </w:div>
      </w:divsChild>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33545">
      <w:bodyDiv w:val="1"/>
      <w:marLeft w:val="0"/>
      <w:marRight w:val="0"/>
      <w:marTop w:val="0"/>
      <w:marBottom w:val="0"/>
      <w:divBdr>
        <w:top w:val="none" w:sz="0" w:space="0" w:color="auto"/>
        <w:left w:val="none" w:sz="0" w:space="0" w:color="auto"/>
        <w:bottom w:val="none" w:sz="0" w:space="0" w:color="auto"/>
        <w:right w:val="none" w:sz="0" w:space="0" w:color="auto"/>
      </w:divBdr>
    </w:div>
    <w:div w:id="933979608">
      <w:bodyDiv w:val="1"/>
      <w:marLeft w:val="0"/>
      <w:marRight w:val="0"/>
      <w:marTop w:val="0"/>
      <w:marBottom w:val="0"/>
      <w:divBdr>
        <w:top w:val="none" w:sz="0" w:space="0" w:color="auto"/>
        <w:left w:val="none" w:sz="0" w:space="0" w:color="auto"/>
        <w:bottom w:val="none" w:sz="0" w:space="0" w:color="auto"/>
        <w:right w:val="none" w:sz="0" w:space="0" w:color="auto"/>
      </w:divBdr>
      <w:divsChild>
        <w:div w:id="376204964">
          <w:marLeft w:val="0"/>
          <w:marRight w:val="0"/>
          <w:marTop w:val="0"/>
          <w:marBottom w:val="0"/>
          <w:divBdr>
            <w:top w:val="none" w:sz="0" w:space="0" w:color="auto"/>
            <w:left w:val="none" w:sz="0" w:space="0" w:color="auto"/>
            <w:bottom w:val="none" w:sz="0" w:space="0" w:color="auto"/>
            <w:right w:val="none" w:sz="0" w:space="0" w:color="auto"/>
          </w:divBdr>
        </w:div>
        <w:div w:id="878202860">
          <w:marLeft w:val="0"/>
          <w:marRight w:val="0"/>
          <w:marTop w:val="0"/>
          <w:marBottom w:val="0"/>
          <w:divBdr>
            <w:top w:val="none" w:sz="0" w:space="0" w:color="auto"/>
            <w:left w:val="none" w:sz="0" w:space="0" w:color="auto"/>
            <w:bottom w:val="none" w:sz="0" w:space="0" w:color="auto"/>
            <w:right w:val="none" w:sz="0" w:space="0" w:color="auto"/>
          </w:divBdr>
        </w:div>
        <w:div w:id="1107189151">
          <w:marLeft w:val="0"/>
          <w:marRight w:val="0"/>
          <w:marTop w:val="0"/>
          <w:marBottom w:val="0"/>
          <w:divBdr>
            <w:top w:val="none" w:sz="0" w:space="0" w:color="auto"/>
            <w:left w:val="none" w:sz="0" w:space="0" w:color="auto"/>
            <w:bottom w:val="none" w:sz="0" w:space="0" w:color="auto"/>
            <w:right w:val="none" w:sz="0" w:space="0" w:color="auto"/>
          </w:divBdr>
        </w:div>
      </w:divsChild>
    </w:div>
    <w:div w:id="935214978">
      <w:bodyDiv w:val="1"/>
      <w:marLeft w:val="0"/>
      <w:marRight w:val="0"/>
      <w:marTop w:val="0"/>
      <w:marBottom w:val="0"/>
      <w:divBdr>
        <w:top w:val="none" w:sz="0" w:space="0" w:color="auto"/>
        <w:left w:val="none" w:sz="0" w:space="0" w:color="auto"/>
        <w:bottom w:val="none" w:sz="0" w:space="0" w:color="auto"/>
        <w:right w:val="none" w:sz="0" w:space="0" w:color="auto"/>
      </w:divBdr>
      <w:divsChild>
        <w:div w:id="142435430">
          <w:marLeft w:val="0"/>
          <w:marRight w:val="0"/>
          <w:marTop w:val="0"/>
          <w:marBottom w:val="0"/>
          <w:divBdr>
            <w:top w:val="none" w:sz="0" w:space="0" w:color="auto"/>
            <w:left w:val="none" w:sz="0" w:space="0" w:color="auto"/>
            <w:bottom w:val="none" w:sz="0" w:space="0" w:color="auto"/>
            <w:right w:val="none" w:sz="0" w:space="0" w:color="auto"/>
          </w:divBdr>
        </w:div>
        <w:div w:id="866798860">
          <w:marLeft w:val="0"/>
          <w:marRight w:val="0"/>
          <w:marTop w:val="0"/>
          <w:marBottom w:val="0"/>
          <w:divBdr>
            <w:top w:val="none" w:sz="0" w:space="0" w:color="auto"/>
            <w:left w:val="none" w:sz="0" w:space="0" w:color="auto"/>
            <w:bottom w:val="none" w:sz="0" w:space="0" w:color="auto"/>
            <w:right w:val="none" w:sz="0" w:space="0" w:color="auto"/>
          </w:divBdr>
        </w:div>
        <w:div w:id="1232304991">
          <w:marLeft w:val="0"/>
          <w:marRight w:val="0"/>
          <w:marTop w:val="0"/>
          <w:marBottom w:val="0"/>
          <w:divBdr>
            <w:top w:val="none" w:sz="0" w:space="0" w:color="auto"/>
            <w:left w:val="none" w:sz="0" w:space="0" w:color="auto"/>
            <w:bottom w:val="none" w:sz="0" w:space="0" w:color="auto"/>
            <w:right w:val="none" w:sz="0" w:space="0" w:color="auto"/>
          </w:divBdr>
        </w:div>
        <w:div w:id="1413695865">
          <w:marLeft w:val="0"/>
          <w:marRight w:val="0"/>
          <w:marTop w:val="0"/>
          <w:marBottom w:val="0"/>
          <w:divBdr>
            <w:top w:val="none" w:sz="0" w:space="0" w:color="auto"/>
            <w:left w:val="none" w:sz="0" w:space="0" w:color="auto"/>
            <w:bottom w:val="none" w:sz="0" w:space="0" w:color="auto"/>
            <w:right w:val="none" w:sz="0" w:space="0" w:color="auto"/>
          </w:divBdr>
        </w:div>
        <w:div w:id="1619019963">
          <w:marLeft w:val="0"/>
          <w:marRight w:val="0"/>
          <w:marTop w:val="0"/>
          <w:marBottom w:val="0"/>
          <w:divBdr>
            <w:top w:val="none" w:sz="0" w:space="0" w:color="auto"/>
            <w:left w:val="none" w:sz="0" w:space="0" w:color="auto"/>
            <w:bottom w:val="none" w:sz="0" w:space="0" w:color="auto"/>
            <w:right w:val="none" w:sz="0" w:space="0" w:color="auto"/>
          </w:divBdr>
        </w:div>
      </w:divsChild>
    </w:div>
    <w:div w:id="939290055">
      <w:bodyDiv w:val="1"/>
      <w:marLeft w:val="0"/>
      <w:marRight w:val="0"/>
      <w:marTop w:val="0"/>
      <w:marBottom w:val="0"/>
      <w:divBdr>
        <w:top w:val="none" w:sz="0" w:space="0" w:color="auto"/>
        <w:left w:val="none" w:sz="0" w:space="0" w:color="auto"/>
        <w:bottom w:val="none" w:sz="0" w:space="0" w:color="auto"/>
        <w:right w:val="none" w:sz="0" w:space="0" w:color="auto"/>
      </w:divBdr>
      <w:divsChild>
        <w:div w:id="563954142">
          <w:marLeft w:val="0"/>
          <w:marRight w:val="0"/>
          <w:marTop w:val="0"/>
          <w:marBottom w:val="0"/>
          <w:divBdr>
            <w:top w:val="none" w:sz="0" w:space="0" w:color="auto"/>
            <w:left w:val="none" w:sz="0" w:space="0" w:color="auto"/>
            <w:bottom w:val="none" w:sz="0" w:space="0" w:color="auto"/>
            <w:right w:val="none" w:sz="0" w:space="0" w:color="auto"/>
          </w:divBdr>
        </w:div>
        <w:div w:id="762458773">
          <w:marLeft w:val="0"/>
          <w:marRight w:val="0"/>
          <w:marTop w:val="0"/>
          <w:marBottom w:val="0"/>
          <w:divBdr>
            <w:top w:val="none" w:sz="0" w:space="0" w:color="auto"/>
            <w:left w:val="none" w:sz="0" w:space="0" w:color="auto"/>
            <w:bottom w:val="none" w:sz="0" w:space="0" w:color="auto"/>
            <w:right w:val="none" w:sz="0" w:space="0" w:color="auto"/>
          </w:divBdr>
        </w:div>
        <w:div w:id="1930650265">
          <w:marLeft w:val="0"/>
          <w:marRight w:val="0"/>
          <w:marTop w:val="0"/>
          <w:marBottom w:val="0"/>
          <w:divBdr>
            <w:top w:val="none" w:sz="0" w:space="0" w:color="auto"/>
            <w:left w:val="none" w:sz="0" w:space="0" w:color="auto"/>
            <w:bottom w:val="none" w:sz="0" w:space="0" w:color="auto"/>
            <w:right w:val="none" w:sz="0" w:space="0" w:color="auto"/>
          </w:divBdr>
        </w:div>
      </w:divsChild>
    </w:div>
    <w:div w:id="969241404">
      <w:bodyDiv w:val="1"/>
      <w:marLeft w:val="0"/>
      <w:marRight w:val="0"/>
      <w:marTop w:val="0"/>
      <w:marBottom w:val="0"/>
      <w:divBdr>
        <w:top w:val="none" w:sz="0" w:space="0" w:color="auto"/>
        <w:left w:val="none" w:sz="0" w:space="0" w:color="auto"/>
        <w:bottom w:val="none" w:sz="0" w:space="0" w:color="auto"/>
        <w:right w:val="none" w:sz="0" w:space="0" w:color="auto"/>
      </w:divBdr>
      <w:divsChild>
        <w:div w:id="950668911">
          <w:marLeft w:val="0"/>
          <w:marRight w:val="0"/>
          <w:marTop w:val="0"/>
          <w:marBottom w:val="0"/>
          <w:divBdr>
            <w:top w:val="none" w:sz="0" w:space="0" w:color="auto"/>
            <w:left w:val="none" w:sz="0" w:space="0" w:color="auto"/>
            <w:bottom w:val="none" w:sz="0" w:space="0" w:color="auto"/>
            <w:right w:val="none" w:sz="0" w:space="0" w:color="auto"/>
          </w:divBdr>
        </w:div>
        <w:div w:id="1692416175">
          <w:marLeft w:val="0"/>
          <w:marRight w:val="0"/>
          <w:marTop w:val="0"/>
          <w:marBottom w:val="0"/>
          <w:divBdr>
            <w:top w:val="none" w:sz="0" w:space="0" w:color="auto"/>
            <w:left w:val="none" w:sz="0" w:space="0" w:color="auto"/>
            <w:bottom w:val="none" w:sz="0" w:space="0" w:color="auto"/>
            <w:right w:val="none" w:sz="0" w:space="0" w:color="auto"/>
          </w:divBdr>
        </w:div>
      </w:divsChild>
    </w:div>
    <w:div w:id="975138087">
      <w:bodyDiv w:val="1"/>
      <w:marLeft w:val="0"/>
      <w:marRight w:val="0"/>
      <w:marTop w:val="0"/>
      <w:marBottom w:val="0"/>
      <w:divBdr>
        <w:top w:val="none" w:sz="0" w:space="0" w:color="auto"/>
        <w:left w:val="none" w:sz="0" w:space="0" w:color="auto"/>
        <w:bottom w:val="none" w:sz="0" w:space="0" w:color="auto"/>
        <w:right w:val="none" w:sz="0" w:space="0" w:color="auto"/>
      </w:divBdr>
      <w:divsChild>
        <w:div w:id="700396542">
          <w:marLeft w:val="0"/>
          <w:marRight w:val="0"/>
          <w:marTop w:val="0"/>
          <w:marBottom w:val="0"/>
          <w:divBdr>
            <w:top w:val="none" w:sz="0" w:space="0" w:color="auto"/>
            <w:left w:val="none" w:sz="0" w:space="0" w:color="auto"/>
            <w:bottom w:val="none" w:sz="0" w:space="0" w:color="auto"/>
            <w:right w:val="none" w:sz="0" w:space="0" w:color="auto"/>
          </w:divBdr>
        </w:div>
        <w:div w:id="1978490591">
          <w:marLeft w:val="0"/>
          <w:marRight w:val="0"/>
          <w:marTop w:val="0"/>
          <w:marBottom w:val="0"/>
          <w:divBdr>
            <w:top w:val="none" w:sz="0" w:space="0" w:color="auto"/>
            <w:left w:val="none" w:sz="0" w:space="0" w:color="auto"/>
            <w:bottom w:val="none" w:sz="0" w:space="0" w:color="auto"/>
            <w:right w:val="none" w:sz="0" w:space="0" w:color="auto"/>
          </w:divBdr>
        </w:div>
        <w:div w:id="2125803596">
          <w:marLeft w:val="0"/>
          <w:marRight w:val="0"/>
          <w:marTop w:val="0"/>
          <w:marBottom w:val="0"/>
          <w:divBdr>
            <w:top w:val="none" w:sz="0" w:space="0" w:color="auto"/>
            <w:left w:val="none" w:sz="0" w:space="0" w:color="auto"/>
            <w:bottom w:val="none" w:sz="0" w:space="0" w:color="auto"/>
            <w:right w:val="none" w:sz="0" w:space="0" w:color="auto"/>
          </w:divBdr>
        </w:div>
      </w:divsChild>
    </w:div>
    <w:div w:id="1022242703">
      <w:bodyDiv w:val="1"/>
      <w:marLeft w:val="0"/>
      <w:marRight w:val="0"/>
      <w:marTop w:val="0"/>
      <w:marBottom w:val="0"/>
      <w:divBdr>
        <w:top w:val="none" w:sz="0" w:space="0" w:color="auto"/>
        <w:left w:val="none" w:sz="0" w:space="0" w:color="auto"/>
        <w:bottom w:val="none" w:sz="0" w:space="0" w:color="auto"/>
        <w:right w:val="none" w:sz="0" w:space="0" w:color="auto"/>
      </w:divBdr>
      <w:divsChild>
        <w:div w:id="108939920">
          <w:marLeft w:val="0"/>
          <w:marRight w:val="0"/>
          <w:marTop w:val="0"/>
          <w:marBottom w:val="0"/>
          <w:divBdr>
            <w:top w:val="none" w:sz="0" w:space="0" w:color="auto"/>
            <w:left w:val="none" w:sz="0" w:space="0" w:color="auto"/>
            <w:bottom w:val="none" w:sz="0" w:space="0" w:color="auto"/>
            <w:right w:val="none" w:sz="0" w:space="0" w:color="auto"/>
          </w:divBdr>
        </w:div>
        <w:div w:id="109669008">
          <w:marLeft w:val="0"/>
          <w:marRight w:val="0"/>
          <w:marTop w:val="0"/>
          <w:marBottom w:val="0"/>
          <w:divBdr>
            <w:top w:val="none" w:sz="0" w:space="0" w:color="auto"/>
            <w:left w:val="none" w:sz="0" w:space="0" w:color="auto"/>
            <w:bottom w:val="none" w:sz="0" w:space="0" w:color="auto"/>
            <w:right w:val="none" w:sz="0" w:space="0" w:color="auto"/>
          </w:divBdr>
        </w:div>
        <w:div w:id="162668535">
          <w:marLeft w:val="0"/>
          <w:marRight w:val="0"/>
          <w:marTop w:val="0"/>
          <w:marBottom w:val="0"/>
          <w:divBdr>
            <w:top w:val="none" w:sz="0" w:space="0" w:color="auto"/>
            <w:left w:val="none" w:sz="0" w:space="0" w:color="auto"/>
            <w:bottom w:val="none" w:sz="0" w:space="0" w:color="auto"/>
            <w:right w:val="none" w:sz="0" w:space="0" w:color="auto"/>
          </w:divBdr>
        </w:div>
        <w:div w:id="214774982">
          <w:marLeft w:val="0"/>
          <w:marRight w:val="0"/>
          <w:marTop w:val="0"/>
          <w:marBottom w:val="0"/>
          <w:divBdr>
            <w:top w:val="none" w:sz="0" w:space="0" w:color="auto"/>
            <w:left w:val="none" w:sz="0" w:space="0" w:color="auto"/>
            <w:bottom w:val="none" w:sz="0" w:space="0" w:color="auto"/>
            <w:right w:val="none" w:sz="0" w:space="0" w:color="auto"/>
          </w:divBdr>
        </w:div>
        <w:div w:id="432214173">
          <w:marLeft w:val="0"/>
          <w:marRight w:val="0"/>
          <w:marTop w:val="0"/>
          <w:marBottom w:val="0"/>
          <w:divBdr>
            <w:top w:val="none" w:sz="0" w:space="0" w:color="auto"/>
            <w:left w:val="none" w:sz="0" w:space="0" w:color="auto"/>
            <w:bottom w:val="none" w:sz="0" w:space="0" w:color="auto"/>
            <w:right w:val="none" w:sz="0" w:space="0" w:color="auto"/>
          </w:divBdr>
        </w:div>
        <w:div w:id="537469409">
          <w:marLeft w:val="0"/>
          <w:marRight w:val="0"/>
          <w:marTop w:val="0"/>
          <w:marBottom w:val="0"/>
          <w:divBdr>
            <w:top w:val="none" w:sz="0" w:space="0" w:color="auto"/>
            <w:left w:val="none" w:sz="0" w:space="0" w:color="auto"/>
            <w:bottom w:val="none" w:sz="0" w:space="0" w:color="auto"/>
            <w:right w:val="none" w:sz="0" w:space="0" w:color="auto"/>
          </w:divBdr>
        </w:div>
        <w:div w:id="604729175">
          <w:marLeft w:val="0"/>
          <w:marRight w:val="0"/>
          <w:marTop w:val="0"/>
          <w:marBottom w:val="0"/>
          <w:divBdr>
            <w:top w:val="none" w:sz="0" w:space="0" w:color="auto"/>
            <w:left w:val="none" w:sz="0" w:space="0" w:color="auto"/>
            <w:bottom w:val="none" w:sz="0" w:space="0" w:color="auto"/>
            <w:right w:val="none" w:sz="0" w:space="0" w:color="auto"/>
          </w:divBdr>
        </w:div>
        <w:div w:id="647514113">
          <w:marLeft w:val="0"/>
          <w:marRight w:val="0"/>
          <w:marTop w:val="0"/>
          <w:marBottom w:val="0"/>
          <w:divBdr>
            <w:top w:val="none" w:sz="0" w:space="0" w:color="auto"/>
            <w:left w:val="none" w:sz="0" w:space="0" w:color="auto"/>
            <w:bottom w:val="none" w:sz="0" w:space="0" w:color="auto"/>
            <w:right w:val="none" w:sz="0" w:space="0" w:color="auto"/>
          </w:divBdr>
        </w:div>
        <w:div w:id="805969921">
          <w:marLeft w:val="0"/>
          <w:marRight w:val="0"/>
          <w:marTop w:val="0"/>
          <w:marBottom w:val="0"/>
          <w:divBdr>
            <w:top w:val="none" w:sz="0" w:space="0" w:color="auto"/>
            <w:left w:val="none" w:sz="0" w:space="0" w:color="auto"/>
            <w:bottom w:val="none" w:sz="0" w:space="0" w:color="auto"/>
            <w:right w:val="none" w:sz="0" w:space="0" w:color="auto"/>
          </w:divBdr>
        </w:div>
        <w:div w:id="809907224">
          <w:marLeft w:val="0"/>
          <w:marRight w:val="0"/>
          <w:marTop w:val="0"/>
          <w:marBottom w:val="0"/>
          <w:divBdr>
            <w:top w:val="none" w:sz="0" w:space="0" w:color="auto"/>
            <w:left w:val="none" w:sz="0" w:space="0" w:color="auto"/>
            <w:bottom w:val="none" w:sz="0" w:space="0" w:color="auto"/>
            <w:right w:val="none" w:sz="0" w:space="0" w:color="auto"/>
          </w:divBdr>
        </w:div>
        <w:div w:id="1311906053">
          <w:marLeft w:val="0"/>
          <w:marRight w:val="0"/>
          <w:marTop w:val="0"/>
          <w:marBottom w:val="0"/>
          <w:divBdr>
            <w:top w:val="none" w:sz="0" w:space="0" w:color="auto"/>
            <w:left w:val="none" w:sz="0" w:space="0" w:color="auto"/>
            <w:bottom w:val="none" w:sz="0" w:space="0" w:color="auto"/>
            <w:right w:val="none" w:sz="0" w:space="0" w:color="auto"/>
          </w:divBdr>
        </w:div>
        <w:div w:id="1383485743">
          <w:marLeft w:val="0"/>
          <w:marRight w:val="0"/>
          <w:marTop w:val="0"/>
          <w:marBottom w:val="0"/>
          <w:divBdr>
            <w:top w:val="none" w:sz="0" w:space="0" w:color="auto"/>
            <w:left w:val="none" w:sz="0" w:space="0" w:color="auto"/>
            <w:bottom w:val="none" w:sz="0" w:space="0" w:color="auto"/>
            <w:right w:val="none" w:sz="0" w:space="0" w:color="auto"/>
          </w:divBdr>
        </w:div>
        <w:div w:id="1389306169">
          <w:marLeft w:val="0"/>
          <w:marRight w:val="0"/>
          <w:marTop w:val="0"/>
          <w:marBottom w:val="0"/>
          <w:divBdr>
            <w:top w:val="none" w:sz="0" w:space="0" w:color="auto"/>
            <w:left w:val="none" w:sz="0" w:space="0" w:color="auto"/>
            <w:bottom w:val="none" w:sz="0" w:space="0" w:color="auto"/>
            <w:right w:val="none" w:sz="0" w:space="0" w:color="auto"/>
          </w:divBdr>
        </w:div>
        <w:div w:id="1490976513">
          <w:marLeft w:val="0"/>
          <w:marRight w:val="0"/>
          <w:marTop w:val="0"/>
          <w:marBottom w:val="0"/>
          <w:divBdr>
            <w:top w:val="none" w:sz="0" w:space="0" w:color="auto"/>
            <w:left w:val="none" w:sz="0" w:space="0" w:color="auto"/>
            <w:bottom w:val="none" w:sz="0" w:space="0" w:color="auto"/>
            <w:right w:val="none" w:sz="0" w:space="0" w:color="auto"/>
          </w:divBdr>
        </w:div>
        <w:div w:id="1508597990">
          <w:marLeft w:val="0"/>
          <w:marRight w:val="0"/>
          <w:marTop w:val="0"/>
          <w:marBottom w:val="0"/>
          <w:divBdr>
            <w:top w:val="none" w:sz="0" w:space="0" w:color="auto"/>
            <w:left w:val="none" w:sz="0" w:space="0" w:color="auto"/>
            <w:bottom w:val="none" w:sz="0" w:space="0" w:color="auto"/>
            <w:right w:val="none" w:sz="0" w:space="0" w:color="auto"/>
          </w:divBdr>
        </w:div>
        <w:div w:id="1555653591">
          <w:marLeft w:val="0"/>
          <w:marRight w:val="0"/>
          <w:marTop w:val="0"/>
          <w:marBottom w:val="0"/>
          <w:divBdr>
            <w:top w:val="none" w:sz="0" w:space="0" w:color="auto"/>
            <w:left w:val="none" w:sz="0" w:space="0" w:color="auto"/>
            <w:bottom w:val="none" w:sz="0" w:space="0" w:color="auto"/>
            <w:right w:val="none" w:sz="0" w:space="0" w:color="auto"/>
          </w:divBdr>
        </w:div>
        <w:div w:id="1688750003">
          <w:marLeft w:val="0"/>
          <w:marRight w:val="0"/>
          <w:marTop w:val="0"/>
          <w:marBottom w:val="0"/>
          <w:divBdr>
            <w:top w:val="none" w:sz="0" w:space="0" w:color="auto"/>
            <w:left w:val="none" w:sz="0" w:space="0" w:color="auto"/>
            <w:bottom w:val="none" w:sz="0" w:space="0" w:color="auto"/>
            <w:right w:val="none" w:sz="0" w:space="0" w:color="auto"/>
          </w:divBdr>
        </w:div>
        <w:div w:id="1745641049">
          <w:marLeft w:val="0"/>
          <w:marRight w:val="0"/>
          <w:marTop w:val="0"/>
          <w:marBottom w:val="0"/>
          <w:divBdr>
            <w:top w:val="none" w:sz="0" w:space="0" w:color="auto"/>
            <w:left w:val="none" w:sz="0" w:space="0" w:color="auto"/>
            <w:bottom w:val="none" w:sz="0" w:space="0" w:color="auto"/>
            <w:right w:val="none" w:sz="0" w:space="0" w:color="auto"/>
          </w:divBdr>
        </w:div>
        <w:div w:id="1783455697">
          <w:marLeft w:val="0"/>
          <w:marRight w:val="0"/>
          <w:marTop w:val="0"/>
          <w:marBottom w:val="0"/>
          <w:divBdr>
            <w:top w:val="none" w:sz="0" w:space="0" w:color="auto"/>
            <w:left w:val="none" w:sz="0" w:space="0" w:color="auto"/>
            <w:bottom w:val="none" w:sz="0" w:space="0" w:color="auto"/>
            <w:right w:val="none" w:sz="0" w:space="0" w:color="auto"/>
          </w:divBdr>
        </w:div>
        <w:div w:id="1786846261">
          <w:marLeft w:val="0"/>
          <w:marRight w:val="0"/>
          <w:marTop w:val="0"/>
          <w:marBottom w:val="0"/>
          <w:divBdr>
            <w:top w:val="none" w:sz="0" w:space="0" w:color="auto"/>
            <w:left w:val="none" w:sz="0" w:space="0" w:color="auto"/>
            <w:bottom w:val="none" w:sz="0" w:space="0" w:color="auto"/>
            <w:right w:val="none" w:sz="0" w:space="0" w:color="auto"/>
          </w:divBdr>
        </w:div>
        <w:div w:id="2022201582">
          <w:marLeft w:val="0"/>
          <w:marRight w:val="0"/>
          <w:marTop w:val="0"/>
          <w:marBottom w:val="0"/>
          <w:divBdr>
            <w:top w:val="none" w:sz="0" w:space="0" w:color="auto"/>
            <w:left w:val="none" w:sz="0" w:space="0" w:color="auto"/>
            <w:bottom w:val="none" w:sz="0" w:space="0" w:color="auto"/>
            <w:right w:val="none" w:sz="0" w:space="0" w:color="auto"/>
          </w:divBdr>
        </w:div>
      </w:divsChild>
    </w:div>
    <w:div w:id="1057123596">
      <w:bodyDiv w:val="1"/>
      <w:marLeft w:val="0"/>
      <w:marRight w:val="0"/>
      <w:marTop w:val="0"/>
      <w:marBottom w:val="0"/>
      <w:divBdr>
        <w:top w:val="none" w:sz="0" w:space="0" w:color="auto"/>
        <w:left w:val="none" w:sz="0" w:space="0" w:color="auto"/>
        <w:bottom w:val="none" w:sz="0" w:space="0" w:color="auto"/>
        <w:right w:val="none" w:sz="0" w:space="0" w:color="auto"/>
      </w:divBdr>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099108153">
      <w:bodyDiv w:val="1"/>
      <w:marLeft w:val="0"/>
      <w:marRight w:val="0"/>
      <w:marTop w:val="0"/>
      <w:marBottom w:val="0"/>
      <w:divBdr>
        <w:top w:val="none" w:sz="0" w:space="0" w:color="auto"/>
        <w:left w:val="none" w:sz="0" w:space="0" w:color="auto"/>
        <w:bottom w:val="none" w:sz="0" w:space="0" w:color="auto"/>
        <w:right w:val="none" w:sz="0" w:space="0" w:color="auto"/>
      </w:divBdr>
      <w:divsChild>
        <w:div w:id="5060373">
          <w:marLeft w:val="0"/>
          <w:marRight w:val="0"/>
          <w:marTop w:val="0"/>
          <w:marBottom w:val="0"/>
          <w:divBdr>
            <w:top w:val="none" w:sz="0" w:space="0" w:color="auto"/>
            <w:left w:val="none" w:sz="0" w:space="0" w:color="auto"/>
            <w:bottom w:val="none" w:sz="0" w:space="0" w:color="auto"/>
            <w:right w:val="none" w:sz="0" w:space="0" w:color="auto"/>
          </w:divBdr>
        </w:div>
        <w:div w:id="332999642">
          <w:marLeft w:val="0"/>
          <w:marRight w:val="0"/>
          <w:marTop w:val="0"/>
          <w:marBottom w:val="0"/>
          <w:divBdr>
            <w:top w:val="none" w:sz="0" w:space="0" w:color="auto"/>
            <w:left w:val="none" w:sz="0" w:space="0" w:color="auto"/>
            <w:bottom w:val="none" w:sz="0" w:space="0" w:color="auto"/>
            <w:right w:val="none" w:sz="0" w:space="0" w:color="auto"/>
          </w:divBdr>
        </w:div>
        <w:div w:id="380442188">
          <w:marLeft w:val="0"/>
          <w:marRight w:val="0"/>
          <w:marTop w:val="0"/>
          <w:marBottom w:val="0"/>
          <w:divBdr>
            <w:top w:val="none" w:sz="0" w:space="0" w:color="auto"/>
            <w:left w:val="none" w:sz="0" w:space="0" w:color="auto"/>
            <w:bottom w:val="none" w:sz="0" w:space="0" w:color="auto"/>
            <w:right w:val="none" w:sz="0" w:space="0" w:color="auto"/>
          </w:divBdr>
        </w:div>
        <w:div w:id="411318194">
          <w:marLeft w:val="0"/>
          <w:marRight w:val="0"/>
          <w:marTop w:val="0"/>
          <w:marBottom w:val="0"/>
          <w:divBdr>
            <w:top w:val="none" w:sz="0" w:space="0" w:color="auto"/>
            <w:left w:val="none" w:sz="0" w:space="0" w:color="auto"/>
            <w:bottom w:val="none" w:sz="0" w:space="0" w:color="auto"/>
            <w:right w:val="none" w:sz="0" w:space="0" w:color="auto"/>
          </w:divBdr>
        </w:div>
        <w:div w:id="669983702">
          <w:marLeft w:val="0"/>
          <w:marRight w:val="0"/>
          <w:marTop w:val="0"/>
          <w:marBottom w:val="0"/>
          <w:divBdr>
            <w:top w:val="none" w:sz="0" w:space="0" w:color="auto"/>
            <w:left w:val="none" w:sz="0" w:space="0" w:color="auto"/>
            <w:bottom w:val="none" w:sz="0" w:space="0" w:color="auto"/>
            <w:right w:val="none" w:sz="0" w:space="0" w:color="auto"/>
          </w:divBdr>
        </w:div>
        <w:div w:id="710226329">
          <w:marLeft w:val="0"/>
          <w:marRight w:val="0"/>
          <w:marTop w:val="0"/>
          <w:marBottom w:val="0"/>
          <w:divBdr>
            <w:top w:val="none" w:sz="0" w:space="0" w:color="auto"/>
            <w:left w:val="none" w:sz="0" w:space="0" w:color="auto"/>
            <w:bottom w:val="none" w:sz="0" w:space="0" w:color="auto"/>
            <w:right w:val="none" w:sz="0" w:space="0" w:color="auto"/>
          </w:divBdr>
        </w:div>
        <w:div w:id="942346458">
          <w:marLeft w:val="0"/>
          <w:marRight w:val="0"/>
          <w:marTop w:val="0"/>
          <w:marBottom w:val="0"/>
          <w:divBdr>
            <w:top w:val="none" w:sz="0" w:space="0" w:color="auto"/>
            <w:left w:val="none" w:sz="0" w:space="0" w:color="auto"/>
            <w:bottom w:val="none" w:sz="0" w:space="0" w:color="auto"/>
            <w:right w:val="none" w:sz="0" w:space="0" w:color="auto"/>
          </w:divBdr>
        </w:div>
        <w:div w:id="1306353238">
          <w:marLeft w:val="0"/>
          <w:marRight w:val="0"/>
          <w:marTop w:val="0"/>
          <w:marBottom w:val="0"/>
          <w:divBdr>
            <w:top w:val="none" w:sz="0" w:space="0" w:color="auto"/>
            <w:left w:val="none" w:sz="0" w:space="0" w:color="auto"/>
            <w:bottom w:val="none" w:sz="0" w:space="0" w:color="auto"/>
            <w:right w:val="none" w:sz="0" w:space="0" w:color="auto"/>
          </w:divBdr>
        </w:div>
        <w:div w:id="1355810685">
          <w:marLeft w:val="0"/>
          <w:marRight w:val="0"/>
          <w:marTop w:val="0"/>
          <w:marBottom w:val="0"/>
          <w:divBdr>
            <w:top w:val="none" w:sz="0" w:space="0" w:color="auto"/>
            <w:left w:val="none" w:sz="0" w:space="0" w:color="auto"/>
            <w:bottom w:val="none" w:sz="0" w:space="0" w:color="auto"/>
            <w:right w:val="none" w:sz="0" w:space="0" w:color="auto"/>
          </w:divBdr>
        </w:div>
        <w:div w:id="1369910893">
          <w:marLeft w:val="0"/>
          <w:marRight w:val="0"/>
          <w:marTop w:val="0"/>
          <w:marBottom w:val="0"/>
          <w:divBdr>
            <w:top w:val="none" w:sz="0" w:space="0" w:color="auto"/>
            <w:left w:val="none" w:sz="0" w:space="0" w:color="auto"/>
            <w:bottom w:val="none" w:sz="0" w:space="0" w:color="auto"/>
            <w:right w:val="none" w:sz="0" w:space="0" w:color="auto"/>
          </w:divBdr>
        </w:div>
        <w:div w:id="1431974554">
          <w:marLeft w:val="0"/>
          <w:marRight w:val="0"/>
          <w:marTop w:val="0"/>
          <w:marBottom w:val="0"/>
          <w:divBdr>
            <w:top w:val="none" w:sz="0" w:space="0" w:color="auto"/>
            <w:left w:val="none" w:sz="0" w:space="0" w:color="auto"/>
            <w:bottom w:val="none" w:sz="0" w:space="0" w:color="auto"/>
            <w:right w:val="none" w:sz="0" w:space="0" w:color="auto"/>
          </w:divBdr>
        </w:div>
      </w:divsChild>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174493557">
      <w:bodyDiv w:val="1"/>
      <w:marLeft w:val="0"/>
      <w:marRight w:val="0"/>
      <w:marTop w:val="0"/>
      <w:marBottom w:val="0"/>
      <w:divBdr>
        <w:top w:val="none" w:sz="0" w:space="0" w:color="auto"/>
        <w:left w:val="none" w:sz="0" w:space="0" w:color="auto"/>
        <w:bottom w:val="none" w:sz="0" w:space="0" w:color="auto"/>
        <w:right w:val="none" w:sz="0" w:space="0" w:color="auto"/>
      </w:divBdr>
      <w:divsChild>
        <w:div w:id="350650193">
          <w:marLeft w:val="0"/>
          <w:marRight w:val="0"/>
          <w:marTop w:val="0"/>
          <w:marBottom w:val="0"/>
          <w:divBdr>
            <w:top w:val="none" w:sz="0" w:space="0" w:color="auto"/>
            <w:left w:val="none" w:sz="0" w:space="0" w:color="auto"/>
            <w:bottom w:val="none" w:sz="0" w:space="0" w:color="auto"/>
            <w:right w:val="none" w:sz="0" w:space="0" w:color="auto"/>
          </w:divBdr>
        </w:div>
        <w:div w:id="1598054177">
          <w:marLeft w:val="0"/>
          <w:marRight w:val="0"/>
          <w:marTop w:val="0"/>
          <w:marBottom w:val="0"/>
          <w:divBdr>
            <w:top w:val="none" w:sz="0" w:space="0" w:color="auto"/>
            <w:left w:val="none" w:sz="0" w:space="0" w:color="auto"/>
            <w:bottom w:val="none" w:sz="0" w:space="0" w:color="auto"/>
            <w:right w:val="none" w:sz="0" w:space="0" w:color="auto"/>
          </w:divBdr>
        </w:div>
        <w:div w:id="1888293405">
          <w:marLeft w:val="0"/>
          <w:marRight w:val="0"/>
          <w:marTop w:val="0"/>
          <w:marBottom w:val="0"/>
          <w:divBdr>
            <w:top w:val="none" w:sz="0" w:space="0" w:color="auto"/>
            <w:left w:val="none" w:sz="0" w:space="0" w:color="auto"/>
            <w:bottom w:val="none" w:sz="0" w:space="0" w:color="auto"/>
            <w:right w:val="none" w:sz="0" w:space="0" w:color="auto"/>
          </w:divBdr>
        </w:div>
        <w:div w:id="1974866470">
          <w:marLeft w:val="0"/>
          <w:marRight w:val="0"/>
          <w:marTop w:val="0"/>
          <w:marBottom w:val="0"/>
          <w:divBdr>
            <w:top w:val="none" w:sz="0" w:space="0" w:color="auto"/>
            <w:left w:val="none" w:sz="0" w:space="0" w:color="auto"/>
            <w:bottom w:val="none" w:sz="0" w:space="0" w:color="auto"/>
            <w:right w:val="none" w:sz="0" w:space="0" w:color="auto"/>
          </w:divBdr>
        </w:div>
      </w:divsChild>
    </w:div>
    <w:div w:id="1254438521">
      <w:bodyDiv w:val="1"/>
      <w:marLeft w:val="0"/>
      <w:marRight w:val="0"/>
      <w:marTop w:val="0"/>
      <w:marBottom w:val="0"/>
      <w:divBdr>
        <w:top w:val="none" w:sz="0" w:space="0" w:color="auto"/>
        <w:left w:val="none" w:sz="0" w:space="0" w:color="auto"/>
        <w:bottom w:val="none" w:sz="0" w:space="0" w:color="auto"/>
        <w:right w:val="none" w:sz="0" w:space="0" w:color="auto"/>
      </w:divBdr>
      <w:divsChild>
        <w:div w:id="444425249">
          <w:marLeft w:val="0"/>
          <w:marRight w:val="0"/>
          <w:marTop w:val="0"/>
          <w:marBottom w:val="0"/>
          <w:divBdr>
            <w:top w:val="none" w:sz="0" w:space="0" w:color="auto"/>
            <w:left w:val="none" w:sz="0" w:space="0" w:color="auto"/>
            <w:bottom w:val="none" w:sz="0" w:space="0" w:color="auto"/>
            <w:right w:val="none" w:sz="0" w:space="0" w:color="auto"/>
          </w:divBdr>
        </w:div>
        <w:div w:id="591359420">
          <w:marLeft w:val="0"/>
          <w:marRight w:val="0"/>
          <w:marTop w:val="0"/>
          <w:marBottom w:val="0"/>
          <w:divBdr>
            <w:top w:val="none" w:sz="0" w:space="0" w:color="auto"/>
            <w:left w:val="none" w:sz="0" w:space="0" w:color="auto"/>
            <w:bottom w:val="none" w:sz="0" w:space="0" w:color="auto"/>
            <w:right w:val="none" w:sz="0" w:space="0" w:color="auto"/>
          </w:divBdr>
        </w:div>
        <w:div w:id="1253974913">
          <w:marLeft w:val="0"/>
          <w:marRight w:val="0"/>
          <w:marTop w:val="0"/>
          <w:marBottom w:val="0"/>
          <w:divBdr>
            <w:top w:val="none" w:sz="0" w:space="0" w:color="auto"/>
            <w:left w:val="none" w:sz="0" w:space="0" w:color="auto"/>
            <w:bottom w:val="none" w:sz="0" w:space="0" w:color="auto"/>
            <w:right w:val="none" w:sz="0" w:space="0" w:color="auto"/>
          </w:divBdr>
        </w:div>
        <w:div w:id="1792937121">
          <w:marLeft w:val="0"/>
          <w:marRight w:val="0"/>
          <w:marTop w:val="0"/>
          <w:marBottom w:val="0"/>
          <w:divBdr>
            <w:top w:val="none" w:sz="0" w:space="0" w:color="auto"/>
            <w:left w:val="none" w:sz="0" w:space="0" w:color="auto"/>
            <w:bottom w:val="none" w:sz="0" w:space="0" w:color="auto"/>
            <w:right w:val="none" w:sz="0" w:space="0" w:color="auto"/>
          </w:divBdr>
        </w:div>
        <w:div w:id="2042899514">
          <w:marLeft w:val="0"/>
          <w:marRight w:val="0"/>
          <w:marTop w:val="0"/>
          <w:marBottom w:val="0"/>
          <w:divBdr>
            <w:top w:val="none" w:sz="0" w:space="0" w:color="auto"/>
            <w:left w:val="none" w:sz="0" w:space="0" w:color="auto"/>
            <w:bottom w:val="none" w:sz="0" w:space="0" w:color="auto"/>
            <w:right w:val="none" w:sz="0" w:space="0" w:color="auto"/>
          </w:divBdr>
        </w:div>
        <w:div w:id="2116516492">
          <w:marLeft w:val="0"/>
          <w:marRight w:val="0"/>
          <w:marTop w:val="0"/>
          <w:marBottom w:val="0"/>
          <w:divBdr>
            <w:top w:val="none" w:sz="0" w:space="0" w:color="auto"/>
            <w:left w:val="none" w:sz="0" w:space="0" w:color="auto"/>
            <w:bottom w:val="none" w:sz="0" w:space="0" w:color="auto"/>
            <w:right w:val="none" w:sz="0" w:space="0" w:color="auto"/>
          </w:divBdr>
        </w:div>
        <w:div w:id="2116900518">
          <w:marLeft w:val="0"/>
          <w:marRight w:val="0"/>
          <w:marTop w:val="0"/>
          <w:marBottom w:val="0"/>
          <w:divBdr>
            <w:top w:val="none" w:sz="0" w:space="0" w:color="auto"/>
            <w:left w:val="none" w:sz="0" w:space="0" w:color="auto"/>
            <w:bottom w:val="none" w:sz="0" w:space="0" w:color="auto"/>
            <w:right w:val="none" w:sz="0" w:space="0" w:color="auto"/>
          </w:divBdr>
        </w:div>
        <w:div w:id="2121801484">
          <w:marLeft w:val="0"/>
          <w:marRight w:val="0"/>
          <w:marTop w:val="0"/>
          <w:marBottom w:val="0"/>
          <w:divBdr>
            <w:top w:val="none" w:sz="0" w:space="0" w:color="auto"/>
            <w:left w:val="none" w:sz="0" w:space="0" w:color="auto"/>
            <w:bottom w:val="none" w:sz="0" w:space="0" w:color="auto"/>
            <w:right w:val="none" w:sz="0" w:space="0" w:color="auto"/>
          </w:divBdr>
        </w:div>
      </w:divsChild>
    </w:div>
    <w:div w:id="1261257209">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07971468">
      <w:bodyDiv w:val="1"/>
      <w:marLeft w:val="0"/>
      <w:marRight w:val="0"/>
      <w:marTop w:val="0"/>
      <w:marBottom w:val="0"/>
      <w:divBdr>
        <w:top w:val="none" w:sz="0" w:space="0" w:color="auto"/>
        <w:left w:val="none" w:sz="0" w:space="0" w:color="auto"/>
        <w:bottom w:val="none" w:sz="0" w:space="0" w:color="auto"/>
        <w:right w:val="none" w:sz="0" w:space="0" w:color="auto"/>
      </w:divBdr>
      <w:divsChild>
        <w:div w:id="95639736">
          <w:marLeft w:val="0"/>
          <w:marRight w:val="0"/>
          <w:marTop w:val="0"/>
          <w:marBottom w:val="0"/>
          <w:divBdr>
            <w:top w:val="none" w:sz="0" w:space="0" w:color="auto"/>
            <w:left w:val="none" w:sz="0" w:space="0" w:color="auto"/>
            <w:bottom w:val="none" w:sz="0" w:space="0" w:color="auto"/>
            <w:right w:val="none" w:sz="0" w:space="0" w:color="auto"/>
          </w:divBdr>
        </w:div>
        <w:div w:id="971402901">
          <w:marLeft w:val="0"/>
          <w:marRight w:val="0"/>
          <w:marTop w:val="0"/>
          <w:marBottom w:val="0"/>
          <w:divBdr>
            <w:top w:val="none" w:sz="0" w:space="0" w:color="auto"/>
            <w:left w:val="none" w:sz="0" w:space="0" w:color="auto"/>
            <w:bottom w:val="none" w:sz="0" w:space="0" w:color="auto"/>
            <w:right w:val="none" w:sz="0" w:space="0" w:color="auto"/>
          </w:divBdr>
        </w:div>
        <w:div w:id="1069381559">
          <w:marLeft w:val="0"/>
          <w:marRight w:val="0"/>
          <w:marTop w:val="0"/>
          <w:marBottom w:val="0"/>
          <w:divBdr>
            <w:top w:val="none" w:sz="0" w:space="0" w:color="auto"/>
            <w:left w:val="none" w:sz="0" w:space="0" w:color="auto"/>
            <w:bottom w:val="none" w:sz="0" w:space="0" w:color="auto"/>
            <w:right w:val="none" w:sz="0" w:space="0" w:color="auto"/>
          </w:divBdr>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380857519">
      <w:bodyDiv w:val="1"/>
      <w:marLeft w:val="0"/>
      <w:marRight w:val="0"/>
      <w:marTop w:val="0"/>
      <w:marBottom w:val="0"/>
      <w:divBdr>
        <w:top w:val="none" w:sz="0" w:space="0" w:color="auto"/>
        <w:left w:val="none" w:sz="0" w:space="0" w:color="auto"/>
        <w:bottom w:val="none" w:sz="0" w:space="0" w:color="auto"/>
        <w:right w:val="none" w:sz="0" w:space="0" w:color="auto"/>
      </w:divBdr>
    </w:div>
    <w:div w:id="1423867199">
      <w:bodyDiv w:val="1"/>
      <w:marLeft w:val="0"/>
      <w:marRight w:val="0"/>
      <w:marTop w:val="0"/>
      <w:marBottom w:val="0"/>
      <w:divBdr>
        <w:top w:val="none" w:sz="0" w:space="0" w:color="auto"/>
        <w:left w:val="none" w:sz="0" w:space="0" w:color="auto"/>
        <w:bottom w:val="none" w:sz="0" w:space="0" w:color="auto"/>
        <w:right w:val="none" w:sz="0" w:space="0" w:color="auto"/>
      </w:divBdr>
      <w:divsChild>
        <w:div w:id="13192498">
          <w:marLeft w:val="0"/>
          <w:marRight w:val="0"/>
          <w:marTop w:val="0"/>
          <w:marBottom w:val="0"/>
          <w:divBdr>
            <w:top w:val="none" w:sz="0" w:space="0" w:color="auto"/>
            <w:left w:val="none" w:sz="0" w:space="0" w:color="auto"/>
            <w:bottom w:val="none" w:sz="0" w:space="0" w:color="auto"/>
            <w:right w:val="none" w:sz="0" w:space="0" w:color="auto"/>
          </w:divBdr>
        </w:div>
        <w:div w:id="267086633">
          <w:marLeft w:val="0"/>
          <w:marRight w:val="0"/>
          <w:marTop w:val="0"/>
          <w:marBottom w:val="0"/>
          <w:divBdr>
            <w:top w:val="none" w:sz="0" w:space="0" w:color="auto"/>
            <w:left w:val="none" w:sz="0" w:space="0" w:color="auto"/>
            <w:bottom w:val="none" w:sz="0" w:space="0" w:color="auto"/>
            <w:right w:val="none" w:sz="0" w:space="0" w:color="auto"/>
          </w:divBdr>
        </w:div>
        <w:div w:id="517043690">
          <w:marLeft w:val="0"/>
          <w:marRight w:val="0"/>
          <w:marTop w:val="0"/>
          <w:marBottom w:val="0"/>
          <w:divBdr>
            <w:top w:val="none" w:sz="0" w:space="0" w:color="auto"/>
            <w:left w:val="none" w:sz="0" w:space="0" w:color="auto"/>
            <w:bottom w:val="none" w:sz="0" w:space="0" w:color="auto"/>
            <w:right w:val="none" w:sz="0" w:space="0" w:color="auto"/>
          </w:divBdr>
        </w:div>
        <w:div w:id="572550581">
          <w:marLeft w:val="0"/>
          <w:marRight w:val="0"/>
          <w:marTop w:val="0"/>
          <w:marBottom w:val="0"/>
          <w:divBdr>
            <w:top w:val="none" w:sz="0" w:space="0" w:color="auto"/>
            <w:left w:val="none" w:sz="0" w:space="0" w:color="auto"/>
            <w:bottom w:val="none" w:sz="0" w:space="0" w:color="auto"/>
            <w:right w:val="none" w:sz="0" w:space="0" w:color="auto"/>
          </w:divBdr>
        </w:div>
        <w:div w:id="673410949">
          <w:marLeft w:val="0"/>
          <w:marRight w:val="0"/>
          <w:marTop w:val="0"/>
          <w:marBottom w:val="0"/>
          <w:divBdr>
            <w:top w:val="none" w:sz="0" w:space="0" w:color="auto"/>
            <w:left w:val="none" w:sz="0" w:space="0" w:color="auto"/>
            <w:bottom w:val="none" w:sz="0" w:space="0" w:color="auto"/>
            <w:right w:val="none" w:sz="0" w:space="0" w:color="auto"/>
          </w:divBdr>
        </w:div>
        <w:div w:id="1332565031">
          <w:marLeft w:val="0"/>
          <w:marRight w:val="0"/>
          <w:marTop w:val="0"/>
          <w:marBottom w:val="0"/>
          <w:divBdr>
            <w:top w:val="none" w:sz="0" w:space="0" w:color="auto"/>
            <w:left w:val="none" w:sz="0" w:space="0" w:color="auto"/>
            <w:bottom w:val="none" w:sz="0" w:space="0" w:color="auto"/>
            <w:right w:val="none" w:sz="0" w:space="0" w:color="auto"/>
          </w:divBdr>
        </w:div>
        <w:div w:id="1447655056">
          <w:marLeft w:val="0"/>
          <w:marRight w:val="0"/>
          <w:marTop w:val="0"/>
          <w:marBottom w:val="0"/>
          <w:divBdr>
            <w:top w:val="none" w:sz="0" w:space="0" w:color="auto"/>
            <w:left w:val="none" w:sz="0" w:space="0" w:color="auto"/>
            <w:bottom w:val="none" w:sz="0" w:space="0" w:color="auto"/>
            <w:right w:val="none" w:sz="0" w:space="0" w:color="auto"/>
          </w:divBdr>
        </w:div>
        <w:div w:id="1747653444">
          <w:marLeft w:val="0"/>
          <w:marRight w:val="0"/>
          <w:marTop w:val="0"/>
          <w:marBottom w:val="0"/>
          <w:divBdr>
            <w:top w:val="none" w:sz="0" w:space="0" w:color="auto"/>
            <w:left w:val="none" w:sz="0" w:space="0" w:color="auto"/>
            <w:bottom w:val="none" w:sz="0" w:space="0" w:color="auto"/>
            <w:right w:val="none" w:sz="0" w:space="0" w:color="auto"/>
          </w:divBdr>
        </w:div>
        <w:div w:id="1776557000">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5489">
      <w:bodyDiv w:val="1"/>
      <w:marLeft w:val="0"/>
      <w:marRight w:val="0"/>
      <w:marTop w:val="0"/>
      <w:marBottom w:val="0"/>
      <w:divBdr>
        <w:top w:val="none" w:sz="0" w:space="0" w:color="auto"/>
        <w:left w:val="none" w:sz="0" w:space="0" w:color="auto"/>
        <w:bottom w:val="none" w:sz="0" w:space="0" w:color="auto"/>
        <w:right w:val="none" w:sz="0" w:space="0" w:color="auto"/>
      </w:divBdr>
      <w:divsChild>
        <w:div w:id="182943265">
          <w:marLeft w:val="0"/>
          <w:marRight w:val="0"/>
          <w:marTop w:val="0"/>
          <w:marBottom w:val="0"/>
          <w:divBdr>
            <w:top w:val="none" w:sz="0" w:space="0" w:color="auto"/>
            <w:left w:val="none" w:sz="0" w:space="0" w:color="auto"/>
            <w:bottom w:val="none" w:sz="0" w:space="0" w:color="auto"/>
            <w:right w:val="none" w:sz="0" w:space="0" w:color="auto"/>
          </w:divBdr>
        </w:div>
        <w:div w:id="1506094899">
          <w:marLeft w:val="0"/>
          <w:marRight w:val="0"/>
          <w:marTop w:val="0"/>
          <w:marBottom w:val="0"/>
          <w:divBdr>
            <w:top w:val="none" w:sz="0" w:space="0" w:color="auto"/>
            <w:left w:val="none" w:sz="0" w:space="0" w:color="auto"/>
            <w:bottom w:val="none" w:sz="0" w:space="0" w:color="auto"/>
            <w:right w:val="none" w:sz="0" w:space="0" w:color="auto"/>
          </w:divBdr>
        </w:div>
        <w:div w:id="1923876831">
          <w:marLeft w:val="0"/>
          <w:marRight w:val="0"/>
          <w:marTop w:val="0"/>
          <w:marBottom w:val="0"/>
          <w:divBdr>
            <w:top w:val="none" w:sz="0" w:space="0" w:color="auto"/>
            <w:left w:val="none" w:sz="0" w:space="0" w:color="auto"/>
            <w:bottom w:val="none" w:sz="0" w:space="0" w:color="auto"/>
            <w:right w:val="none" w:sz="0" w:space="0" w:color="auto"/>
          </w:divBdr>
        </w:div>
      </w:divsChild>
    </w:div>
    <w:div w:id="1493570575">
      <w:bodyDiv w:val="1"/>
      <w:marLeft w:val="0"/>
      <w:marRight w:val="0"/>
      <w:marTop w:val="0"/>
      <w:marBottom w:val="0"/>
      <w:divBdr>
        <w:top w:val="none" w:sz="0" w:space="0" w:color="auto"/>
        <w:left w:val="none" w:sz="0" w:space="0" w:color="auto"/>
        <w:bottom w:val="none" w:sz="0" w:space="0" w:color="auto"/>
        <w:right w:val="none" w:sz="0" w:space="0" w:color="auto"/>
      </w:divBdr>
      <w:divsChild>
        <w:div w:id="773399816">
          <w:marLeft w:val="0"/>
          <w:marRight w:val="0"/>
          <w:marTop w:val="0"/>
          <w:marBottom w:val="0"/>
          <w:divBdr>
            <w:top w:val="none" w:sz="0" w:space="0" w:color="auto"/>
            <w:left w:val="none" w:sz="0" w:space="0" w:color="auto"/>
            <w:bottom w:val="none" w:sz="0" w:space="0" w:color="auto"/>
            <w:right w:val="none" w:sz="0" w:space="0" w:color="auto"/>
          </w:divBdr>
        </w:div>
        <w:div w:id="952714377">
          <w:marLeft w:val="0"/>
          <w:marRight w:val="0"/>
          <w:marTop w:val="0"/>
          <w:marBottom w:val="0"/>
          <w:divBdr>
            <w:top w:val="none" w:sz="0" w:space="0" w:color="auto"/>
            <w:left w:val="none" w:sz="0" w:space="0" w:color="auto"/>
            <w:bottom w:val="none" w:sz="0" w:space="0" w:color="auto"/>
            <w:right w:val="none" w:sz="0" w:space="0" w:color="auto"/>
          </w:divBdr>
        </w:div>
        <w:div w:id="979456702">
          <w:marLeft w:val="0"/>
          <w:marRight w:val="0"/>
          <w:marTop w:val="0"/>
          <w:marBottom w:val="0"/>
          <w:divBdr>
            <w:top w:val="none" w:sz="0" w:space="0" w:color="auto"/>
            <w:left w:val="none" w:sz="0" w:space="0" w:color="auto"/>
            <w:bottom w:val="none" w:sz="0" w:space="0" w:color="auto"/>
            <w:right w:val="none" w:sz="0" w:space="0" w:color="auto"/>
          </w:divBdr>
        </w:div>
        <w:div w:id="1048411633">
          <w:marLeft w:val="0"/>
          <w:marRight w:val="0"/>
          <w:marTop w:val="0"/>
          <w:marBottom w:val="0"/>
          <w:divBdr>
            <w:top w:val="none" w:sz="0" w:space="0" w:color="auto"/>
            <w:left w:val="none" w:sz="0" w:space="0" w:color="auto"/>
            <w:bottom w:val="none" w:sz="0" w:space="0" w:color="auto"/>
            <w:right w:val="none" w:sz="0" w:space="0" w:color="auto"/>
          </w:divBdr>
        </w:div>
        <w:div w:id="1160543863">
          <w:marLeft w:val="0"/>
          <w:marRight w:val="0"/>
          <w:marTop w:val="0"/>
          <w:marBottom w:val="0"/>
          <w:divBdr>
            <w:top w:val="none" w:sz="0" w:space="0" w:color="auto"/>
            <w:left w:val="none" w:sz="0" w:space="0" w:color="auto"/>
            <w:bottom w:val="none" w:sz="0" w:space="0" w:color="auto"/>
            <w:right w:val="none" w:sz="0" w:space="0" w:color="auto"/>
          </w:divBdr>
        </w:div>
      </w:divsChild>
    </w:div>
    <w:div w:id="1507163804">
      <w:bodyDiv w:val="1"/>
      <w:marLeft w:val="0"/>
      <w:marRight w:val="0"/>
      <w:marTop w:val="0"/>
      <w:marBottom w:val="0"/>
      <w:divBdr>
        <w:top w:val="none" w:sz="0" w:space="0" w:color="auto"/>
        <w:left w:val="none" w:sz="0" w:space="0" w:color="auto"/>
        <w:bottom w:val="none" w:sz="0" w:space="0" w:color="auto"/>
        <w:right w:val="none" w:sz="0" w:space="0" w:color="auto"/>
      </w:divBdr>
      <w:divsChild>
        <w:div w:id="296763272">
          <w:marLeft w:val="0"/>
          <w:marRight w:val="0"/>
          <w:marTop w:val="0"/>
          <w:marBottom w:val="0"/>
          <w:divBdr>
            <w:top w:val="none" w:sz="0" w:space="0" w:color="auto"/>
            <w:left w:val="none" w:sz="0" w:space="0" w:color="auto"/>
            <w:bottom w:val="none" w:sz="0" w:space="0" w:color="auto"/>
            <w:right w:val="none" w:sz="0" w:space="0" w:color="auto"/>
          </w:divBdr>
        </w:div>
        <w:div w:id="354429482">
          <w:marLeft w:val="0"/>
          <w:marRight w:val="0"/>
          <w:marTop w:val="0"/>
          <w:marBottom w:val="0"/>
          <w:divBdr>
            <w:top w:val="none" w:sz="0" w:space="0" w:color="auto"/>
            <w:left w:val="none" w:sz="0" w:space="0" w:color="auto"/>
            <w:bottom w:val="none" w:sz="0" w:space="0" w:color="auto"/>
            <w:right w:val="none" w:sz="0" w:space="0" w:color="auto"/>
          </w:divBdr>
        </w:div>
        <w:div w:id="539628523">
          <w:marLeft w:val="0"/>
          <w:marRight w:val="0"/>
          <w:marTop w:val="0"/>
          <w:marBottom w:val="0"/>
          <w:divBdr>
            <w:top w:val="none" w:sz="0" w:space="0" w:color="auto"/>
            <w:left w:val="none" w:sz="0" w:space="0" w:color="auto"/>
            <w:bottom w:val="none" w:sz="0" w:space="0" w:color="auto"/>
            <w:right w:val="none" w:sz="0" w:space="0" w:color="auto"/>
          </w:divBdr>
        </w:div>
        <w:div w:id="561335059">
          <w:marLeft w:val="0"/>
          <w:marRight w:val="0"/>
          <w:marTop w:val="0"/>
          <w:marBottom w:val="0"/>
          <w:divBdr>
            <w:top w:val="none" w:sz="0" w:space="0" w:color="auto"/>
            <w:left w:val="none" w:sz="0" w:space="0" w:color="auto"/>
            <w:bottom w:val="none" w:sz="0" w:space="0" w:color="auto"/>
            <w:right w:val="none" w:sz="0" w:space="0" w:color="auto"/>
          </w:divBdr>
        </w:div>
        <w:div w:id="675108356">
          <w:marLeft w:val="0"/>
          <w:marRight w:val="0"/>
          <w:marTop w:val="0"/>
          <w:marBottom w:val="0"/>
          <w:divBdr>
            <w:top w:val="none" w:sz="0" w:space="0" w:color="auto"/>
            <w:left w:val="none" w:sz="0" w:space="0" w:color="auto"/>
            <w:bottom w:val="none" w:sz="0" w:space="0" w:color="auto"/>
            <w:right w:val="none" w:sz="0" w:space="0" w:color="auto"/>
          </w:divBdr>
        </w:div>
        <w:div w:id="682972680">
          <w:marLeft w:val="0"/>
          <w:marRight w:val="0"/>
          <w:marTop w:val="0"/>
          <w:marBottom w:val="0"/>
          <w:divBdr>
            <w:top w:val="none" w:sz="0" w:space="0" w:color="auto"/>
            <w:left w:val="none" w:sz="0" w:space="0" w:color="auto"/>
            <w:bottom w:val="none" w:sz="0" w:space="0" w:color="auto"/>
            <w:right w:val="none" w:sz="0" w:space="0" w:color="auto"/>
          </w:divBdr>
        </w:div>
        <w:div w:id="996688533">
          <w:marLeft w:val="0"/>
          <w:marRight w:val="0"/>
          <w:marTop w:val="0"/>
          <w:marBottom w:val="0"/>
          <w:divBdr>
            <w:top w:val="none" w:sz="0" w:space="0" w:color="auto"/>
            <w:left w:val="none" w:sz="0" w:space="0" w:color="auto"/>
            <w:bottom w:val="none" w:sz="0" w:space="0" w:color="auto"/>
            <w:right w:val="none" w:sz="0" w:space="0" w:color="auto"/>
          </w:divBdr>
        </w:div>
        <w:div w:id="1352800985">
          <w:marLeft w:val="0"/>
          <w:marRight w:val="0"/>
          <w:marTop w:val="0"/>
          <w:marBottom w:val="0"/>
          <w:divBdr>
            <w:top w:val="none" w:sz="0" w:space="0" w:color="auto"/>
            <w:left w:val="none" w:sz="0" w:space="0" w:color="auto"/>
            <w:bottom w:val="none" w:sz="0" w:space="0" w:color="auto"/>
            <w:right w:val="none" w:sz="0" w:space="0" w:color="auto"/>
          </w:divBdr>
        </w:div>
        <w:div w:id="1519273763">
          <w:marLeft w:val="0"/>
          <w:marRight w:val="0"/>
          <w:marTop w:val="0"/>
          <w:marBottom w:val="0"/>
          <w:divBdr>
            <w:top w:val="none" w:sz="0" w:space="0" w:color="auto"/>
            <w:left w:val="none" w:sz="0" w:space="0" w:color="auto"/>
            <w:bottom w:val="none" w:sz="0" w:space="0" w:color="auto"/>
            <w:right w:val="none" w:sz="0" w:space="0" w:color="auto"/>
          </w:divBdr>
        </w:div>
        <w:div w:id="1745295444">
          <w:marLeft w:val="0"/>
          <w:marRight w:val="0"/>
          <w:marTop w:val="0"/>
          <w:marBottom w:val="0"/>
          <w:divBdr>
            <w:top w:val="none" w:sz="0" w:space="0" w:color="auto"/>
            <w:left w:val="none" w:sz="0" w:space="0" w:color="auto"/>
            <w:bottom w:val="none" w:sz="0" w:space="0" w:color="auto"/>
            <w:right w:val="none" w:sz="0" w:space="0" w:color="auto"/>
          </w:divBdr>
        </w:div>
        <w:div w:id="1786921999">
          <w:marLeft w:val="0"/>
          <w:marRight w:val="0"/>
          <w:marTop w:val="0"/>
          <w:marBottom w:val="0"/>
          <w:divBdr>
            <w:top w:val="none" w:sz="0" w:space="0" w:color="auto"/>
            <w:left w:val="none" w:sz="0" w:space="0" w:color="auto"/>
            <w:bottom w:val="none" w:sz="0" w:space="0" w:color="auto"/>
            <w:right w:val="none" w:sz="0" w:space="0" w:color="auto"/>
          </w:divBdr>
        </w:div>
        <w:div w:id="2061661186">
          <w:marLeft w:val="0"/>
          <w:marRight w:val="0"/>
          <w:marTop w:val="0"/>
          <w:marBottom w:val="0"/>
          <w:divBdr>
            <w:top w:val="none" w:sz="0" w:space="0" w:color="auto"/>
            <w:left w:val="none" w:sz="0" w:space="0" w:color="auto"/>
            <w:bottom w:val="none" w:sz="0" w:space="0" w:color="auto"/>
            <w:right w:val="none" w:sz="0" w:space="0" w:color="auto"/>
          </w:divBdr>
        </w:div>
        <w:div w:id="2103182405">
          <w:marLeft w:val="0"/>
          <w:marRight w:val="0"/>
          <w:marTop w:val="0"/>
          <w:marBottom w:val="0"/>
          <w:divBdr>
            <w:top w:val="none" w:sz="0" w:space="0" w:color="auto"/>
            <w:left w:val="none" w:sz="0" w:space="0" w:color="auto"/>
            <w:bottom w:val="none" w:sz="0" w:space="0" w:color="auto"/>
            <w:right w:val="none" w:sz="0" w:space="0" w:color="auto"/>
          </w:divBdr>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20206173">
      <w:bodyDiv w:val="1"/>
      <w:marLeft w:val="0"/>
      <w:marRight w:val="0"/>
      <w:marTop w:val="0"/>
      <w:marBottom w:val="0"/>
      <w:divBdr>
        <w:top w:val="none" w:sz="0" w:space="0" w:color="auto"/>
        <w:left w:val="none" w:sz="0" w:space="0" w:color="auto"/>
        <w:bottom w:val="none" w:sz="0" w:space="0" w:color="auto"/>
        <w:right w:val="none" w:sz="0" w:space="0" w:color="auto"/>
      </w:divBdr>
    </w:div>
    <w:div w:id="1731684020">
      <w:bodyDiv w:val="1"/>
      <w:marLeft w:val="0"/>
      <w:marRight w:val="0"/>
      <w:marTop w:val="0"/>
      <w:marBottom w:val="0"/>
      <w:divBdr>
        <w:top w:val="none" w:sz="0" w:space="0" w:color="auto"/>
        <w:left w:val="none" w:sz="0" w:space="0" w:color="auto"/>
        <w:bottom w:val="none" w:sz="0" w:space="0" w:color="auto"/>
        <w:right w:val="none" w:sz="0" w:space="0" w:color="auto"/>
      </w:divBdr>
      <w:divsChild>
        <w:div w:id="258761875">
          <w:marLeft w:val="0"/>
          <w:marRight w:val="0"/>
          <w:marTop w:val="0"/>
          <w:marBottom w:val="0"/>
          <w:divBdr>
            <w:top w:val="none" w:sz="0" w:space="0" w:color="auto"/>
            <w:left w:val="none" w:sz="0" w:space="0" w:color="auto"/>
            <w:bottom w:val="none" w:sz="0" w:space="0" w:color="auto"/>
            <w:right w:val="none" w:sz="0" w:space="0" w:color="auto"/>
          </w:divBdr>
        </w:div>
        <w:div w:id="360475425">
          <w:marLeft w:val="0"/>
          <w:marRight w:val="0"/>
          <w:marTop w:val="0"/>
          <w:marBottom w:val="0"/>
          <w:divBdr>
            <w:top w:val="none" w:sz="0" w:space="0" w:color="auto"/>
            <w:left w:val="none" w:sz="0" w:space="0" w:color="auto"/>
            <w:bottom w:val="none" w:sz="0" w:space="0" w:color="auto"/>
            <w:right w:val="none" w:sz="0" w:space="0" w:color="auto"/>
          </w:divBdr>
        </w:div>
        <w:div w:id="647438031">
          <w:marLeft w:val="0"/>
          <w:marRight w:val="0"/>
          <w:marTop w:val="0"/>
          <w:marBottom w:val="0"/>
          <w:divBdr>
            <w:top w:val="none" w:sz="0" w:space="0" w:color="auto"/>
            <w:left w:val="none" w:sz="0" w:space="0" w:color="auto"/>
            <w:bottom w:val="none" w:sz="0" w:space="0" w:color="auto"/>
            <w:right w:val="none" w:sz="0" w:space="0" w:color="auto"/>
          </w:divBdr>
        </w:div>
        <w:div w:id="737243420">
          <w:marLeft w:val="0"/>
          <w:marRight w:val="0"/>
          <w:marTop w:val="0"/>
          <w:marBottom w:val="0"/>
          <w:divBdr>
            <w:top w:val="none" w:sz="0" w:space="0" w:color="auto"/>
            <w:left w:val="none" w:sz="0" w:space="0" w:color="auto"/>
            <w:bottom w:val="none" w:sz="0" w:space="0" w:color="auto"/>
            <w:right w:val="none" w:sz="0" w:space="0" w:color="auto"/>
          </w:divBdr>
        </w:div>
        <w:div w:id="919754616">
          <w:marLeft w:val="0"/>
          <w:marRight w:val="0"/>
          <w:marTop w:val="0"/>
          <w:marBottom w:val="0"/>
          <w:divBdr>
            <w:top w:val="none" w:sz="0" w:space="0" w:color="auto"/>
            <w:left w:val="none" w:sz="0" w:space="0" w:color="auto"/>
            <w:bottom w:val="none" w:sz="0" w:space="0" w:color="auto"/>
            <w:right w:val="none" w:sz="0" w:space="0" w:color="auto"/>
          </w:divBdr>
        </w:div>
        <w:div w:id="954873247">
          <w:marLeft w:val="0"/>
          <w:marRight w:val="0"/>
          <w:marTop w:val="0"/>
          <w:marBottom w:val="0"/>
          <w:divBdr>
            <w:top w:val="none" w:sz="0" w:space="0" w:color="auto"/>
            <w:left w:val="none" w:sz="0" w:space="0" w:color="auto"/>
            <w:bottom w:val="none" w:sz="0" w:space="0" w:color="auto"/>
            <w:right w:val="none" w:sz="0" w:space="0" w:color="auto"/>
          </w:divBdr>
        </w:div>
        <w:div w:id="1841698295">
          <w:marLeft w:val="0"/>
          <w:marRight w:val="0"/>
          <w:marTop w:val="0"/>
          <w:marBottom w:val="0"/>
          <w:divBdr>
            <w:top w:val="none" w:sz="0" w:space="0" w:color="auto"/>
            <w:left w:val="none" w:sz="0" w:space="0" w:color="auto"/>
            <w:bottom w:val="none" w:sz="0" w:space="0" w:color="auto"/>
            <w:right w:val="none" w:sz="0" w:space="0" w:color="auto"/>
          </w:divBdr>
        </w:div>
        <w:div w:id="1861504942">
          <w:marLeft w:val="0"/>
          <w:marRight w:val="0"/>
          <w:marTop w:val="0"/>
          <w:marBottom w:val="0"/>
          <w:divBdr>
            <w:top w:val="none" w:sz="0" w:space="0" w:color="auto"/>
            <w:left w:val="none" w:sz="0" w:space="0" w:color="auto"/>
            <w:bottom w:val="none" w:sz="0" w:space="0" w:color="auto"/>
            <w:right w:val="none" w:sz="0" w:space="0" w:color="auto"/>
          </w:divBdr>
        </w:div>
        <w:div w:id="1960405557">
          <w:marLeft w:val="0"/>
          <w:marRight w:val="0"/>
          <w:marTop w:val="0"/>
          <w:marBottom w:val="0"/>
          <w:divBdr>
            <w:top w:val="none" w:sz="0" w:space="0" w:color="auto"/>
            <w:left w:val="none" w:sz="0" w:space="0" w:color="auto"/>
            <w:bottom w:val="none" w:sz="0" w:space="0" w:color="auto"/>
            <w:right w:val="none" w:sz="0" w:space="0" w:color="auto"/>
          </w:divBdr>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07999">
      <w:bodyDiv w:val="1"/>
      <w:marLeft w:val="0"/>
      <w:marRight w:val="0"/>
      <w:marTop w:val="0"/>
      <w:marBottom w:val="0"/>
      <w:divBdr>
        <w:top w:val="none" w:sz="0" w:space="0" w:color="auto"/>
        <w:left w:val="none" w:sz="0" w:space="0" w:color="auto"/>
        <w:bottom w:val="none" w:sz="0" w:space="0" w:color="auto"/>
        <w:right w:val="none" w:sz="0" w:space="0" w:color="auto"/>
      </w:divBdr>
      <w:divsChild>
        <w:div w:id="386876677">
          <w:marLeft w:val="0"/>
          <w:marRight w:val="0"/>
          <w:marTop w:val="0"/>
          <w:marBottom w:val="0"/>
          <w:divBdr>
            <w:top w:val="none" w:sz="0" w:space="0" w:color="auto"/>
            <w:left w:val="none" w:sz="0" w:space="0" w:color="auto"/>
            <w:bottom w:val="none" w:sz="0" w:space="0" w:color="auto"/>
            <w:right w:val="none" w:sz="0" w:space="0" w:color="auto"/>
          </w:divBdr>
        </w:div>
        <w:div w:id="456994733">
          <w:marLeft w:val="0"/>
          <w:marRight w:val="0"/>
          <w:marTop w:val="0"/>
          <w:marBottom w:val="0"/>
          <w:divBdr>
            <w:top w:val="none" w:sz="0" w:space="0" w:color="auto"/>
            <w:left w:val="none" w:sz="0" w:space="0" w:color="auto"/>
            <w:bottom w:val="none" w:sz="0" w:space="0" w:color="auto"/>
            <w:right w:val="none" w:sz="0" w:space="0" w:color="auto"/>
          </w:divBdr>
        </w:div>
        <w:div w:id="536088971">
          <w:marLeft w:val="0"/>
          <w:marRight w:val="0"/>
          <w:marTop w:val="0"/>
          <w:marBottom w:val="0"/>
          <w:divBdr>
            <w:top w:val="none" w:sz="0" w:space="0" w:color="auto"/>
            <w:left w:val="none" w:sz="0" w:space="0" w:color="auto"/>
            <w:bottom w:val="none" w:sz="0" w:space="0" w:color="auto"/>
            <w:right w:val="none" w:sz="0" w:space="0" w:color="auto"/>
          </w:divBdr>
        </w:div>
        <w:div w:id="820119701">
          <w:marLeft w:val="0"/>
          <w:marRight w:val="0"/>
          <w:marTop w:val="0"/>
          <w:marBottom w:val="0"/>
          <w:divBdr>
            <w:top w:val="none" w:sz="0" w:space="0" w:color="auto"/>
            <w:left w:val="none" w:sz="0" w:space="0" w:color="auto"/>
            <w:bottom w:val="none" w:sz="0" w:space="0" w:color="auto"/>
            <w:right w:val="none" w:sz="0" w:space="0" w:color="auto"/>
          </w:divBdr>
        </w:div>
        <w:div w:id="879784112">
          <w:marLeft w:val="0"/>
          <w:marRight w:val="0"/>
          <w:marTop w:val="0"/>
          <w:marBottom w:val="0"/>
          <w:divBdr>
            <w:top w:val="none" w:sz="0" w:space="0" w:color="auto"/>
            <w:left w:val="none" w:sz="0" w:space="0" w:color="auto"/>
            <w:bottom w:val="none" w:sz="0" w:space="0" w:color="auto"/>
            <w:right w:val="none" w:sz="0" w:space="0" w:color="auto"/>
          </w:divBdr>
        </w:div>
        <w:div w:id="1138107848">
          <w:marLeft w:val="0"/>
          <w:marRight w:val="0"/>
          <w:marTop w:val="0"/>
          <w:marBottom w:val="0"/>
          <w:divBdr>
            <w:top w:val="none" w:sz="0" w:space="0" w:color="auto"/>
            <w:left w:val="none" w:sz="0" w:space="0" w:color="auto"/>
            <w:bottom w:val="none" w:sz="0" w:space="0" w:color="auto"/>
            <w:right w:val="none" w:sz="0" w:space="0" w:color="auto"/>
          </w:divBdr>
        </w:div>
        <w:div w:id="2002468342">
          <w:marLeft w:val="0"/>
          <w:marRight w:val="0"/>
          <w:marTop w:val="0"/>
          <w:marBottom w:val="0"/>
          <w:divBdr>
            <w:top w:val="none" w:sz="0" w:space="0" w:color="auto"/>
            <w:left w:val="none" w:sz="0" w:space="0" w:color="auto"/>
            <w:bottom w:val="none" w:sz="0" w:space="0" w:color="auto"/>
            <w:right w:val="none" w:sz="0" w:space="0" w:color="auto"/>
          </w:divBdr>
        </w:div>
        <w:div w:id="2003123918">
          <w:marLeft w:val="0"/>
          <w:marRight w:val="0"/>
          <w:marTop w:val="0"/>
          <w:marBottom w:val="0"/>
          <w:divBdr>
            <w:top w:val="none" w:sz="0" w:space="0" w:color="auto"/>
            <w:left w:val="none" w:sz="0" w:space="0" w:color="auto"/>
            <w:bottom w:val="none" w:sz="0" w:space="0" w:color="auto"/>
            <w:right w:val="none" w:sz="0" w:space="0" w:color="auto"/>
          </w:divBdr>
        </w:div>
      </w:divsChild>
    </w:div>
    <w:div w:id="1880778810">
      <w:bodyDiv w:val="1"/>
      <w:marLeft w:val="0"/>
      <w:marRight w:val="0"/>
      <w:marTop w:val="0"/>
      <w:marBottom w:val="0"/>
      <w:divBdr>
        <w:top w:val="none" w:sz="0" w:space="0" w:color="auto"/>
        <w:left w:val="none" w:sz="0" w:space="0" w:color="auto"/>
        <w:bottom w:val="none" w:sz="0" w:space="0" w:color="auto"/>
        <w:right w:val="none" w:sz="0" w:space="0" w:color="auto"/>
      </w:divBdr>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1927496283">
      <w:bodyDiv w:val="1"/>
      <w:marLeft w:val="0"/>
      <w:marRight w:val="0"/>
      <w:marTop w:val="0"/>
      <w:marBottom w:val="0"/>
      <w:divBdr>
        <w:top w:val="none" w:sz="0" w:space="0" w:color="auto"/>
        <w:left w:val="none" w:sz="0" w:space="0" w:color="auto"/>
        <w:bottom w:val="none" w:sz="0" w:space="0" w:color="auto"/>
        <w:right w:val="none" w:sz="0" w:space="0" w:color="auto"/>
      </w:divBdr>
      <w:divsChild>
        <w:div w:id="307635616">
          <w:marLeft w:val="0"/>
          <w:marRight w:val="0"/>
          <w:marTop w:val="0"/>
          <w:marBottom w:val="0"/>
          <w:divBdr>
            <w:top w:val="none" w:sz="0" w:space="0" w:color="auto"/>
            <w:left w:val="none" w:sz="0" w:space="0" w:color="auto"/>
            <w:bottom w:val="none" w:sz="0" w:space="0" w:color="auto"/>
            <w:right w:val="none" w:sz="0" w:space="0" w:color="auto"/>
          </w:divBdr>
        </w:div>
        <w:div w:id="937249194">
          <w:marLeft w:val="0"/>
          <w:marRight w:val="0"/>
          <w:marTop w:val="0"/>
          <w:marBottom w:val="0"/>
          <w:divBdr>
            <w:top w:val="none" w:sz="0" w:space="0" w:color="auto"/>
            <w:left w:val="none" w:sz="0" w:space="0" w:color="auto"/>
            <w:bottom w:val="none" w:sz="0" w:space="0" w:color="auto"/>
            <w:right w:val="none" w:sz="0" w:space="0" w:color="auto"/>
          </w:divBdr>
        </w:div>
        <w:div w:id="1174297701">
          <w:marLeft w:val="0"/>
          <w:marRight w:val="0"/>
          <w:marTop w:val="0"/>
          <w:marBottom w:val="0"/>
          <w:divBdr>
            <w:top w:val="none" w:sz="0" w:space="0" w:color="auto"/>
            <w:left w:val="none" w:sz="0" w:space="0" w:color="auto"/>
            <w:bottom w:val="none" w:sz="0" w:space="0" w:color="auto"/>
            <w:right w:val="none" w:sz="0" w:space="0" w:color="auto"/>
          </w:divBdr>
        </w:div>
      </w:divsChild>
    </w:div>
    <w:div w:id="1954946109">
      <w:bodyDiv w:val="1"/>
      <w:marLeft w:val="0"/>
      <w:marRight w:val="0"/>
      <w:marTop w:val="0"/>
      <w:marBottom w:val="0"/>
      <w:divBdr>
        <w:top w:val="none" w:sz="0" w:space="0" w:color="auto"/>
        <w:left w:val="none" w:sz="0" w:space="0" w:color="auto"/>
        <w:bottom w:val="none" w:sz="0" w:space="0" w:color="auto"/>
        <w:right w:val="none" w:sz="0" w:space="0" w:color="auto"/>
      </w:divBdr>
      <w:divsChild>
        <w:div w:id="721827216">
          <w:marLeft w:val="0"/>
          <w:marRight w:val="0"/>
          <w:marTop w:val="0"/>
          <w:marBottom w:val="0"/>
          <w:divBdr>
            <w:top w:val="none" w:sz="0" w:space="0" w:color="auto"/>
            <w:left w:val="none" w:sz="0" w:space="0" w:color="auto"/>
            <w:bottom w:val="none" w:sz="0" w:space="0" w:color="auto"/>
            <w:right w:val="none" w:sz="0" w:space="0" w:color="auto"/>
          </w:divBdr>
        </w:div>
        <w:div w:id="835926262">
          <w:marLeft w:val="0"/>
          <w:marRight w:val="0"/>
          <w:marTop w:val="0"/>
          <w:marBottom w:val="0"/>
          <w:divBdr>
            <w:top w:val="none" w:sz="0" w:space="0" w:color="auto"/>
            <w:left w:val="none" w:sz="0" w:space="0" w:color="auto"/>
            <w:bottom w:val="none" w:sz="0" w:space="0" w:color="auto"/>
            <w:right w:val="none" w:sz="0" w:space="0" w:color="auto"/>
          </w:divBdr>
        </w:div>
        <w:div w:id="1007362095">
          <w:marLeft w:val="0"/>
          <w:marRight w:val="0"/>
          <w:marTop w:val="0"/>
          <w:marBottom w:val="0"/>
          <w:divBdr>
            <w:top w:val="none" w:sz="0" w:space="0" w:color="auto"/>
            <w:left w:val="none" w:sz="0" w:space="0" w:color="auto"/>
            <w:bottom w:val="none" w:sz="0" w:space="0" w:color="auto"/>
            <w:right w:val="none" w:sz="0" w:space="0" w:color="auto"/>
          </w:divBdr>
        </w:div>
      </w:divsChild>
    </w:div>
    <w:div w:id="1959412719">
      <w:bodyDiv w:val="1"/>
      <w:marLeft w:val="0"/>
      <w:marRight w:val="0"/>
      <w:marTop w:val="0"/>
      <w:marBottom w:val="0"/>
      <w:divBdr>
        <w:top w:val="none" w:sz="0" w:space="0" w:color="auto"/>
        <w:left w:val="none" w:sz="0" w:space="0" w:color="auto"/>
        <w:bottom w:val="none" w:sz="0" w:space="0" w:color="auto"/>
        <w:right w:val="none" w:sz="0" w:space="0" w:color="auto"/>
      </w:divBdr>
      <w:divsChild>
        <w:div w:id="6903760">
          <w:marLeft w:val="0"/>
          <w:marRight w:val="0"/>
          <w:marTop w:val="0"/>
          <w:marBottom w:val="0"/>
          <w:divBdr>
            <w:top w:val="none" w:sz="0" w:space="0" w:color="auto"/>
            <w:left w:val="none" w:sz="0" w:space="0" w:color="auto"/>
            <w:bottom w:val="none" w:sz="0" w:space="0" w:color="auto"/>
            <w:right w:val="none" w:sz="0" w:space="0" w:color="auto"/>
          </w:divBdr>
        </w:div>
        <w:div w:id="1610240616">
          <w:marLeft w:val="0"/>
          <w:marRight w:val="0"/>
          <w:marTop w:val="0"/>
          <w:marBottom w:val="0"/>
          <w:divBdr>
            <w:top w:val="none" w:sz="0" w:space="0" w:color="auto"/>
            <w:left w:val="none" w:sz="0" w:space="0" w:color="auto"/>
            <w:bottom w:val="none" w:sz="0" w:space="0" w:color="auto"/>
            <w:right w:val="none" w:sz="0" w:space="0" w:color="auto"/>
          </w:divBdr>
        </w:div>
        <w:div w:id="1782989125">
          <w:marLeft w:val="0"/>
          <w:marRight w:val="0"/>
          <w:marTop w:val="0"/>
          <w:marBottom w:val="0"/>
          <w:divBdr>
            <w:top w:val="none" w:sz="0" w:space="0" w:color="auto"/>
            <w:left w:val="none" w:sz="0" w:space="0" w:color="auto"/>
            <w:bottom w:val="none" w:sz="0" w:space="0" w:color="auto"/>
            <w:right w:val="none" w:sz="0" w:space="0" w:color="auto"/>
          </w:divBdr>
        </w:div>
      </w:divsChild>
    </w:div>
    <w:div w:id="1965260718">
      <w:bodyDiv w:val="1"/>
      <w:marLeft w:val="0"/>
      <w:marRight w:val="0"/>
      <w:marTop w:val="0"/>
      <w:marBottom w:val="0"/>
      <w:divBdr>
        <w:top w:val="none" w:sz="0" w:space="0" w:color="auto"/>
        <w:left w:val="none" w:sz="0" w:space="0" w:color="auto"/>
        <w:bottom w:val="none" w:sz="0" w:space="0" w:color="auto"/>
        <w:right w:val="none" w:sz="0" w:space="0" w:color="auto"/>
      </w:divBdr>
      <w:divsChild>
        <w:div w:id="82143139">
          <w:marLeft w:val="0"/>
          <w:marRight w:val="0"/>
          <w:marTop w:val="0"/>
          <w:marBottom w:val="0"/>
          <w:divBdr>
            <w:top w:val="none" w:sz="0" w:space="0" w:color="auto"/>
            <w:left w:val="none" w:sz="0" w:space="0" w:color="auto"/>
            <w:bottom w:val="none" w:sz="0" w:space="0" w:color="auto"/>
            <w:right w:val="none" w:sz="0" w:space="0" w:color="auto"/>
          </w:divBdr>
        </w:div>
        <w:div w:id="269358465">
          <w:marLeft w:val="0"/>
          <w:marRight w:val="0"/>
          <w:marTop w:val="0"/>
          <w:marBottom w:val="0"/>
          <w:divBdr>
            <w:top w:val="none" w:sz="0" w:space="0" w:color="auto"/>
            <w:left w:val="none" w:sz="0" w:space="0" w:color="auto"/>
            <w:bottom w:val="none" w:sz="0" w:space="0" w:color="auto"/>
            <w:right w:val="none" w:sz="0" w:space="0" w:color="auto"/>
          </w:divBdr>
        </w:div>
        <w:div w:id="2140611073">
          <w:marLeft w:val="0"/>
          <w:marRight w:val="0"/>
          <w:marTop w:val="0"/>
          <w:marBottom w:val="0"/>
          <w:divBdr>
            <w:top w:val="none" w:sz="0" w:space="0" w:color="auto"/>
            <w:left w:val="none" w:sz="0" w:space="0" w:color="auto"/>
            <w:bottom w:val="none" w:sz="0" w:space="0" w:color="auto"/>
            <w:right w:val="none" w:sz="0" w:space="0" w:color="auto"/>
          </w:divBdr>
        </w:div>
      </w:divsChild>
    </w:div>
    <w:div w:id="2059740069">
      <w:bodyDiv w:val="1"/>
      <w:marLeft w:val="0"/>
      <w:marRight w:val="0"/>
      <w:marTop w:val="0"/>
      <w:marBottom w:val="0"/>
      <w:divBdr>
        <w:top w:val="none" w:sz="0" w:space="0" w:color="auto"/>
        <w:left w:val="none" w:sz="0" w:space="0" w:color="auto"/>
        <w:bottom w:val="none" w:sz="0" w:space="0" w:color="auto"/>
        <w:right w:val="none" w:sz="0" w:space="0" w:color="auto"/>
      </w:divBdr>
      <w:divsChild>
        <w:div w:id="216403016">
          <w:marLeft w:val="0"/>
          <w:marRight w:val="0"/>
          <w:marTop w:val="0"/>
          <w:marBottom w:val="0"/>
          <w:divBdr>
            <w:top w:val="none" w:sz="0" w:space="0" w:color="auto"/>
            <w:left w:val="none" w:sz="0" w:space="0" w:color="auto"/>
            <w:bottom w:val="none" w:sz="0" w:space="0" w:color="auto"/>
            <w:right w:val="none" w:sz="0" w:space="0" w:color="auto"/>
          </w:divBdr>
        </w:div>
        <w:div w:id="594485247">
          <w:marLeft w:val="0"/>
          <w:marRight w:val="0"/>
          <w:marTop w:val="0"/>
          <w:marBottom w:val="0"/>
          <w:divBdr>
            <w:top w:val="none" w:sz="0" w:space="0" w:color="auto"/>
            <w:left w:val="none" w:sz="0" w:space="0" w:color="auto"/>
            <w:bottom w:val="none" w:sz="0" w:space="0" w:color="auto"/>
            <w:right w:val="none" w:sz="0" w:space="0" w:color="auto"/>
          </w:divBdr>
        </w:div>
        <w:div w:id="796293795">
          <w:marLeft w:val="0"/>
          <w:marRight w:val="0"/>
          <w:marTop w:val="0"/>
          <w:marBottom w:val="0"/>
          <w:divBdr>
            <w:top w:val="none" w:sz="0" w:space="0" w:color="auto"/>
            <w:left w:val="none" w:sz="0" w:space="0" w:color="auto"/>
            <w:bottom w:val="none" w:sz="0" w:space="0" w:color="auto"/>
            <w:right w:val="none" w:sz="0" w:space="0" w:color="auto"/>
          </w:divBdr>
        </w:div>
      </w:divsChild>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ongresogto-my.sharepoint.com/personal/carlos_padilla_congresogto_gob_mx/Documents/Archivos%20transcritos/230817_1043.mp3" TargetMode="External"/><Relationship Id="rId26" Type="http://schemas.openxmlformats.org/officeDocument/2006/relationships/hyperlink" Target="https://congresogto-my.sharepoint.com/personal/carlos_padilla_congresogto_gob_mx/Documents/Archivos%20transcritos/230817_1043.mp3" TargetMode="External"/><Relationship Id="rId39" Type="http://schemas.openxmlformats.org/officeDocument/2006/relationships/image" Target="media/image7.jpeg"/><Relationship Id="rId21" Type="http://schemas.openxmlformats.org/officeDocument/2006/relationships/hyperlink" Target="https://congresogto-my.sharepoint.com/personal/carlos_padilla_congresogto_gob_mx/Documents/Archivos%20transcritos/230817_1043.mp3" TargetMode="External"/><Relationship Id="rId34" Type="http://schemas.openxmlformats.org/officeDocument/2006/relationships/hyperlink" Target="https://congresogto-my.sharepoint.com/personal/carlos_padilla_congresogto_gob_mx/Documents/Archivos%20transcritos/230817_1043.mp3" TargetMode="External"/><Relationship Id="rId42" Type="http://schemas.openxmlformats.org/officeDocument/2006/relationships/hyperlink" Target="https://congresogto-my.sharepoint.com/personal/carlos_padilla_congresogto_gob_mx/Documents/Archivos%20transcritos/230817_1043.mp3" TargetMode="External"/><Relationship Id="rId47" Type="http://schemas.openxmlformats.org/officeDocument/2006/relationships/hyperlink" Target="https://congresogto-my.sharepoint.com/personal/carlos_padilla_congresogto_gob_mx/Documents/Archivos%20transcritos/230817_1043.mp3" TargetMode="External"/><Relationship Id="rId50"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ngresogto-my.sharepoint.com/personal/carlos_padilla_congresogto_gob_mx/Documents/Archivos%20transcritos/230817_1043.mp3" TargetMode="External"/><Relationship Id="rId29" Type="http://schemas.openxmlformats.org/officeDocument/2006/relationships/hyperlink" Target="https://congresogto-my.sharepoint.com/personal/carlos_padilla_congresogto_gob_mx/Documents/Archivos%20transcritos/230817_1043.mp3" TargetMode="External"/><Relationship Id="rId11" Type="http://schemas.openxmlformats.org/officeDocument/2006/relationships/footer" Target="footer2.xml"/><Relationship Id="rId24" Type="http://schemas.openxmlformats.org/officeDocument/2006/relationships/hyperlink" Target="https://congresogto-my.sharepoint.com/personal/carlos_padilla_congresogto_gob_mx/Documents/Archivos%20transcritos/230817_1043.mp3" TargetMode="External"/><Relationship Id="rId32" Type="http://schemas.openxmlformats.org/officeDocument/2006/relationships/hyperlink" Target="https://congresogto-my.sharepoint.com/personal/carlos_padilla_congresogto_gob_mx/Documents/Archivos%20transcritos/230817_1043.mp3" TargetMode="External"/><Relationship Id="rId37" Type="http://schemas.openxmlformats.org/officeDocument/2006/relationships/hyperlink" Target="https://congresogto-my.sharepoint.com/personal/carlos_padilla_congresogto_gob_mx/Documents/Archivos%20transcritos/230817_1043.mp3" TargetMode="External"/><Relationship Id="rId40" Type="http://schemas.openxmlformats.org/officeDocument/2006/relationships/image" Target="media/image8.jpeg"/><Relationship Id="rId45" Type="http://schemas.openxmlformats.org/officeDocument/2006/relationships/hyperlink" Target="https://congresogto-my.sharepoint.com/personal/carlos_padilla_congresogto_gob_mx/Documents/Archivos%20transcritos/230817_1043.mp3" TargetMode="External"/><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congresogto-my.sharepoint.com/personal/carlos_padilla_congresogto_gob_mx/Documents/Archivos%20transcritos/230817_1043.mp3" TargetMode="External"/><Relationship Id="rId31" Type="http://schemas.openxmlformats.org/officeDocument/2006/relationships/hyperlink" Target="https://congresogto-my.sharepoint.com/personal/carlos_padilla_congresogto_gob_mx/Documents/Archivos%20transcritos/230817_1043.mp3" TargetMode="External"/><Relationship Id="rId44" Type="http://schemas.openxmlformats.org/officeDocument/2006/relationships/hyperlink" Target="https://congresogto-my.sharepoint.com/personal/carlos_padilla_congresogto_gob_mx/Documents/Archivos%20transcritos/230817_1043.mp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s://congresogto-my.sharepoint.com/personal/carlos_padilla_congresogto_gob_mx/Documents/Archivos%20transcritos/230817_1043.mp3" TargetMode="External"/><Relationship Id="rId27" Type="http://schemas.openxmlformats.org/officeDocument/2006/relationships/hyperlink" Target="https://congresogto-my.sharepoint.com/personal/carlos_padilla_congresogto_gob_mx/Documents/Archivos%20transcritos/230817_1043.mp3" TargetMode="External"/><Relationship Id="rId30" Type="http://schemas.openxmlformats.org/officeDocument/2006/relationships/hyperlink" Target="https://congresogto-my.sharepoint.com/personal/carlos_padilla_congresogto_gob_mx/Documents/Archivos%20transcritos/230817_1043.mp3" TargetMode="External"/><Relationship Id="rId35" Type="http://schemas.openxmlformats.org/officeDocument/2006/relationships/hyperlink" Target="https://congresogto-my.sharepoint.com/personal/carlos_padilla_congresogto_gob_mx/Documents/Archivos%20transcritos/230817_1043.mp3" TargetMode="External"/><Relationship Id="rId43" Type="http://schemas.openxmlformats.org/officeDocument/2006/relationships/hyperlink" Target="https://congresogto-my.sharepoint.com/personal/carlos_padilla_congresogto_gob_mx/Documents/Archivos%20transcritos/230817_1043.mp3" TargetMode="External"/><Relationship Id="rId48" Type="http://schemas.openxmlformats.org/officeDocument/2006/relationships/image" Target="media/image9.jpeg"/><Relationship Id="rId8" Type="http://schemas.openxmlformats.org/officeDocument/2006/relationships/header" Target="header1.xm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ongresogto-my.sharepoint.com/personal/carlos_padilla_congresogto_gob_mx/Documents/Archivos%20transcritos/230817_1043.mp3" TargetMode="External"/><Relationship Id="rId25" Type="http://schemas.openxmlformats.org/officeDocument/2006/relationships/hyperlink" Target="https://congresogto-my.sharepoint.com/personal/carlos_padilla_congresogto_gob_mx/Documents/Archivos%20transcritos/230817_1043.mp3" TargetMode="External"/><Relationship Id="rId33" Type="http://schemas.openxmlformats.org/officeDocument/2006/relationships/hyperlink" Target="https://congresogto-my.sharepoint.com/personal/carlos_padilla_congresogto_gob_mx/Documents/Archivos%20transcritos/230817_1043.mp3" TargetMode="External"/><Relationship Id="rId38" Type="http://schemas.openxmlformats.org/officeDocument/2006/relationships/hyperlink" Target="https://congresogto-my.sharepoint.com/personal/carlos_padilla_congresogto_gob_mx/Documents/Archivos%20transcritos/230817_1043.mp3" TargetMode="External"/><Relationship Id="rId46" Type="http://schemas.openxmlformats.org/officeDocument/2006/relationships/hyperlink" Target="https://congresogto-my.sharepoint.com/personal/carlos_padilla_congresogto_gob_mx/Documents/Archivos%20transcritos/230817_1043.mp3" TargetMode="External"/><Relationship Id="rId20" Type="http://schemas.openxmlformats.org/officeDocument/2006/relationships/hyperlink" Target="https://congresogto-my.sharepoint.com/personal/carlos_padilla_congresogto_gob_mx/Documents/Archivos%20transcritos/230817_1043.mp3" TargetMode="External"/><Relationship Id="rId41" Type="http://schemas.openxmlformats.org/officeDocument/2006/relationships/hyperlink" Target="https://congresogto-my.sharepoint.com/personal/carlos_padilla_congresogto_gob_mx/Documents/Archivos%20transcritos/230817_1043.mp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gresogto-my.sharepoint.com/personal/carlos_padilla_congresogto_gob_mx/Documents/Archivos%20transcritos/230817_1043.mp3" TargetMode="External"/><Relationship Id="rId23" Type="http://schemas.openxmlformats.org/officeDocument/2006/relationships/image" Target="media/image5.jpeg"/><Relationship Id="rId28" Type="http://schemas.openxmlformats.org/officeDocument/2006/relationships/hyperlink" Target="https://congresogto-my.sharepoint.com/personal/carlos_padilla_congresogto_gob_mx/Documents/Archivos%20transcritos/230817_1043.mp3" TargetMode="External"/><Relationship Id="rId36" Type="http://schemas.openxmlformats.org/officeDocument/2006/relationships/image" Target="media/image6.png"/><Relationship Id="rId49"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congreso-gto.s3.amazonaws.com/uploads/orden_archivo/archivo/34426/09_INFORMES_ASEG.pdf" TargetMode="External"/><Relationship Id="rId3" Type="http://schemas.openxmlformats.org/officeDocument/2006/relationships/hyperlink" Target="https://congreso-gto.s3.amazonaws.com/uploads/orden_archivo/archivo/34420/Extracto_16_agosto_2024.pdf" TargetMode="External"/><Relationship Id="rId7" Type="http://schemas.openxmlformats.org/officeDocument/2006/relationships/hyperlink" Target="https://congreso-gto.s3.amazonaws.com/uploads/orden_archivo/archivo/34425/08_Iniciativa_GPPAN_ref_y_adic_Ley_de_Movilidad_del_Edo_y_Mpios__15_AGOSTO_2024_.pdf" TargetMode="External"/><Relationship Id="rId2" Type="http://schemas.openxmlformats.org/officeDocument/2006/relationships/hyperlink" Target="https://congreso-gto.s3.amazonaws.com/uploads/orden_archivo/archivo/34419/Acta_n_mero_32_5_agosto_2024.pdf" TargetMode="External"/><Relationship Id="rId1" Type="http://schemas.openxmlformats.org/officeDocument/2006/relationships/hyperlink" Target="https://congreso-gto.s3.amazonaws.com/uploads/orden_archivo/archivo/34418/Orden_del_d_a_diputaci_n_permanente_16_agosto_2024.pdf" TargetMode="External"/><Relationship Id="rId6" Type="http://schemas.openxmlformats.org/officeDocument/2006/relationships/hyperlink" Target="https://congreso-gto.s3.amazonaws.com/uploads/orden_archivo/archivo/34424/07_Iniciativa_JGCP_adic_art_95_CPEG_83245__16_AGOSTO_2024_.pdf" TargetMode="External"/><Relationship Id="rId5" Type="http://schemas.openxmlformats.org/officeDocument/2006/relationships/hyperlink" Target="https://congreso-gto.s3.amazonaws.com/uploads/orden_archivo/archivo/34423/06__Iniciativa_Gobernador_4_ord_83246__16_AGOSTO_2024_.pdf" TargetMode="External"/><Relationship Id="rId4" Type="http://schemas.openxmlformats.org/officeDocument/2006/relationships/hyperlink" Target="https://congreso-gto.s3.amazonaws.com/uploads/orden_archivo/archivo/34422/05_Solicitud_de_licencia_EAPG_83235__16_AGOSTO_2024_.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cid:image001.png@01DA641C.2CB7DD0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emf"/><Relationship Id="rId1" Type="http://schemas.openxmlformats.org/officeDocument/2006/relationships/image" Target="media/image1.png"/><Relationship Id="rId4" Type="http://schemas.openxmlformats.org/officeDocument/2006/relationships/image" Target="cid:image001.png@01DA641C.2CB7DD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Calibr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altName w:val="Calibri"/>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Bold-7825-Identity-H">
    <w:altName w:val="Calibri"/>
    <w:panose1 w:val="00000000000000000000"/>
    <w:charset w:val="00"/>
    <w:family w:val="auto"/>
    <w:notTrueType/>
    <w:pitch w:val="default"/>
    <w:sig w:usb0="00000003" w:usb1="00000000" w:usb2="00000000" w:usb3="00000000" w:csb0="00000001" w:csb1="00000000"/>
  </w:font>
  <w:font w:name="*Arial-7826-Identity-H">
    <w:altName w:val="Calibri"/>
    <w:panose1 w:val="00000000000000000000"/>
    <w:charset w:val="00"/>
    <w:family w:val="auto"/>
    <w:notTrueType/>
    <w:pitch w:val="default"/>
    <w:sig w:usb0="00000003" w:usb1="00000000" w:usb2="00000000" w:usb3="00000000" w:csb0="00000001" w:csb1="00000000"/>
  </w:font>
  <w:font w:name="Barlow">
    <w:charset w:val="00"/>
    <w:family w:val="auto"/>
    <w:pitch w:val="variable"/>
    <w:sig w:usb0="20000007" w:usb1="00000000" w:usb2="00000000" w:usb3="00000000" w:csb0="00000193" w:csb1="00000000"/>
  </w:font>
  <w:font w:name="Barlow,Bold">
    <w:altName w:val="Barlow"/>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13E16"/>
    <w:rsid w:val="00062B92"/>
    <w:rsid w:val="000D6363"/>
    <w:rsid w:val="0010651B"/>
    <w:rsid w:val="00111860"/>
    <w:rsid w:val="0014596D"/>
    <w:rsid w:val="00186280"/>
    <w:rsid w:val="00186C75"/>
    <w:rsid w:val="001A500B"/>
    <w:rsid w:val="001A6E13"/>
    <w:rsid w:val="00211268"/>
    <w:rsid w:val="002B59B7"/>
    <w:rsid w:val="00307A7E"/>
    <w:rsid w:val="00380BF8"/>
    <w:rsid w:val="003A51CE"/>
    <w:rsid w:val="003E047F"/>
    <w:rsid w:val="003F3665"/>
    <w:rsid w:val="00461AE3"/>
    <w:rsid w:val="004776E6"/>
    <w:rsid w:val="00514400"/>
    <w:rsid w:val="005178E3"/>
    <w:rsid w:val="0053705C"/>
    <w:rsid w:val="005939F1"/>
    <w:rsid w:val="005C4A6C"/>
    <w:rsid w:val="005F32B0"/>
    <w:rsid w:val="00680B08"/>
    <w:rsid w:val="006A7866"/>
    <w:rsid w:val="006B692E"/>
    <w:rsid w:val="006E0508"/>
    <w:rsid w:val="00701706"/>
    <w:rsid w:val="00720B6F"/>
    <w:rsid w:val="00765C15"/>
    <w:rsid w:val="007A698C"/>
    <w:rsid w:val="008F64FE"/>
    <w:rsid w:val="009113EA"/>
    <w:rsid w:val="00983677"/>
    <w:rsid w:val="009C5FED"/>
    <w:rsid w:val="00A24D8F"/>
    <w:rsid w:val="00A679F8"/>
    <w:rsid w:val="00AA468D"/>
    <w:rsid w:val="00AC1334"/>
    <w:rsid w:val="00AD3760"/>
    <w:rsid w:val="00B24332"/>
    <w:rsid w:val="00B549A9"/>
    <w:rsid w:val="00B574D9"/>
    <w:rsid w:val="00B85CC2"/>
    <w:rsid w:val="00BA2FAD"/>
    <w:rsid w:val="00BE7105"/>
    <w:rsid w:val="00C124F2"/>
    <w:rsid w:val="00C81A41"/>
    <w:rsid w:val="00CD0488"/>
    <w:rsid w:val="00CD16E8"/>
    <w:rsid w:val="00CE0D16"/>
    <w:rsid w:val="00CE1CEE"/>
    <w:rsid w:val="00CE5E3A"/>
    <w:rsid w:val="00CF3271"/>
    <w:rsid w:val="00D058A6"/>
    <w:rsid w:val="00D739D9"/>
    <w:rsid w:val="00DD4940"/>
    <w:rsid w:val="00DF3734"/>
    <w:rsid w:val="00E3138C"/>
    <w:rsid w:val="00E9131D"/>
    <w:rsid w:val="00EA1190"/>
    <w:rsid w:val="00EC156F"/>
    <w:rsid w:val="00F51B2F"/>
    <w:rsid w:val="00F570E8"/>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22585</Words>
  <Characters>124222</Characters>
  <Application>Microsoft Office Word</Application>
  <DocSecurity>0</DocSecurity>
  <Lines>1035</Lines>
  <Paragraphs>293</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146514</CharactersWithSpaces>
  <SharedDoc>false</SharedDoc>
  <HLinks>
    <vt:vector size="312" baseType="variant">
      <vt:variant>
        <vt:i4>2490451</vt:i4>
      </vt:variant>
      <vt:variant>
        <vt:i4>177</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174</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171</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168</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165</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162</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159</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156</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153</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150</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147</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144</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141</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138</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135</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132</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129</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126</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123</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120</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117</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114</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111</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108</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105</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102</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99</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96</vt:i4>
      </vt:variant>
      <vt:variant>
        <vt:i4>0</vt:i4>
      </vt:variant>
      <vt:variant>
        <vt:i4>5</vt:i4>
      </vt:variant>
      <vt:variant>
        <vt:lpwstr>https://congresogto-my.sharepoint.com/personal/carlos_padilla_congresogto_gob_mx/Documents/Archivos transcritos/230817_1043.mp3</vt:lpwstr>
      </vt:variant>
      <vt:variant>
        <vt:lpwstr/>
      </vt:variant>
      <vt:variant>
        <vt:i4>2490451</vt:i4>
      </vt:variant>
      <vt:variant>
        <vt:i4>93</vt:i4>
      </vt:variant>
      <vt:variant>
        <vt:i4>0</vt:i4>
      </vt:variant>
      <vt:variant>
        <vt:i4>5</vt:i4>
      </vt:variant>
      <vt:variant>
        <vt:lpwstr>https://congresogto-my.sharepoint.com/personal/carlos_padilla_congresogto_gob_mx/Documents/Archivos transcritos/230817_1043.mp3</vt:lpwstr>
      </vt:variant>
      <vt:variant>
        <vt:lpwstr/>
      </vt:variant>
      <vt:variant>
        <vt:i4>1572916</vt:i4>
      </vt:variant>
      <vt:variant>
        <vt:i4>86</vt:i4>
      </vt:variant>
      <vt:variant>
        <vt:i4>0</vt:i4>
      </vt:variant>
      <vt:variant>
        <vt:i4>5</vt:i4>
      </vt:variant>
      <vt:variant>
        <vt:lpwstr/>
      </vt:variant>
      <vt:variant>
        <vt:lpwstr>_Toc175128213</vt:lpwstr>
      </vt:variant>
      <vt:variant>
        <vt:i4>1572916</vt:i4>
      </vt:variant>
      <vt:variant>
        <vt:i4>80</vt:i4>
      </vt:variant>
      <vt:variant>
        <vt:i4>0</vt:i4>
      </vt:variant>
      <vt:variant>
        <vt:i4>5</vt:i4>
      </vt:variant>
      <vt:variant>
        <vt:lpwstr/>
      </vt:variant>
      <vt:variant>
        <vt:lpwstr>_Toc175128212</vt:lpwstr>
      </vt:variant>
      <vt:variant>
        <vt:i4>1572916</vt:i4>
      </vt:variant>
      <vt:variant>
        <vt:i4>74</vt:i4>
      </vt:variant>
      <vt:variant>
        <vt:i4>0</vt:i4>
      </vt:variant>
      <vt:variant>
        <vt:i4>5</vt:i4>
      </vt:variant>
      <vt:variant>
        <vt:lpwstr/>
      </vt:variant>
      <vt:variant>
        <vt:lpwstr>_Toc175128211</vt:lpwstr>
      </vt:variant>
      <vt:variant>
        <vt:i4>1572916</vt:i4>
      </vt:variant>
      <vt:variant>
        <vt:i4>68</vt:i4>
      </vt:variant>
      <vt:variant>
        <vt:i4>0</vt:i4>
      </vt:variant>
      <vt:variant>
        <vt:i4>5</vt:i4>
      </vt:variant>
      <vt:variant>
        <vt:lpwstr/>
      </vt:variant>
      <vt:variant>
        <vt:lpwstr>_Toc175128210</vt:lpwstr>
      </vt:variant>
      <vt:variant>
        <vt:i4>1638452</vt:i4>
      </vt:variant>
      <vt:variant>
        <vt:i4>62</vt:i4>
      </vt:variant>
      <vt:variant>
        <vt:i4>0</vt:i4>
      </vt:variant>
      <vt:variant>
        <vt:i4>5</vt:i4>
      </vt:variant>
      <vt:variant>
        <vt:lpwstr/>
      </vt:variant>
      <vt:variant>
        <vt:lpwstr>_Toc175128209</vt:lpwstr>
      </vt:variant>
      <vt:variant>
        <vt:i4>1638452</vt:i4>
      </vt:variant>
      <vt:variant>
        <vt:i4>56</vt:i4>
      </vt:variant>
      <vt:variant>
        <vt:i4>0</vt:i4>
      </vt:variant>
      <vt:variant>
        <vt:i4>5</vt:i4>
      </vt:variant>
      <vt:variant>
        <vt:lpwstr/>
      </vt:variant>
      <vt:variant>
        <vt:lpwstr>_Toc175128208</vt:lpwstr>
      </vt:variant>
      <vt:variant>
        <vt:i4>1638452</vt:i4>
      </vt:variant>
      <vt:variant>
        <vt:i4>50</vt:i4>
      </vt:variant>
      <vt:variant>
        <vt:i4>0</vt:i4>
      </vt:variant>
      <vt:variant>
        <vt:i4>5</vt:i4>
      </vt:variant>
      <vt:variant>
        <vt:lpwstr/>
      </vt:variant>
      <vt:variant>
        <vt:lpwstr>_Toc175128207</vt:lpwstr>
      </vt:variant>
      <vt:variant>
        <vt:i4>1638452</vt:i4>
      </vt:variant>
      <vt:variant>
        <vt:i4>44</vt:i4>
      </vt:variant>
      <vt:variant>
        <vt:i4>0</vt:i4>
      </vt:variant>
      <vt:variant>
        <vt:i4>5</vt:i4>
      </vt:variant>
      <vt:variant>
        <vt:lpwstr/>
      </vt:variant>
      <vt:variant>
        <vt:lpwstr>_Toc175128206</vt:lpwstr>
      </vt:variant>
      <vt:variant>
        <vt:i4>1638452</vt:i4>
      </vt:variant>
      <vt:variant>
        <vt:i4>38</vt:i4>
      </vt:variant>
      <vt:variant>
        <vt:i4>0</vt:i4>
      </vt:variant>
      <vt:variant>
        <vt:i4>5</vt:i4>
      </vt:variant>
      <vt:variant>
        <vt:lpwstr/>
      </vt:variant>
      <vt:variant>
        <vt:lpwstr>_Toc175128205</vt:lpwstr>
      </vt:variant>
      <vt:variant>
        <vt:i4>1638452</vt:i4>
      </vt:variant>
      <vt:variant>
        <vt:i4>32</vt:i4>
      </vt:variant>
      <vt:variant>
        <vt:i4>0</vt:i4>
      </vt:variant>
      <vt:variant>
        <vt:i4>5</vt:i4>
      </vt:variant>
      <vt:variant>
        <vt:lpwstr/>
      </vt:variant>
      <vt:variant>
        <vt:lpwstr>_Toc175128204</vt:lpwstr>
      </vt:variant>
      <vt:variant>
        <vt:i4>1638452</vt:i4>
      </vt:variant>
      <vt:variant>
        <vt:i4>26</vt:i4>
      </vt:variant>
      <vt:variant>
        <vt:i4>0</vt:i4>
      </vt:variant>
      <vt:variant>
        <vt:i4>5</vt:i4>
      </vt:variant>
      <vt:variant>
        <vt:lpwstr/>
      </vt:variant>
      <vt:variant>
        <vt:lpwstr>_Toc175128203</vt:lpwstr>
      </vt:variant>
      <vt:variant>
        <vt:i4>1638452</vt:i4>
      </vt:variant>
      <vt:variant>
        <vt:i4>20</vt:i4>
      </vt:variant>
      <vt:variant>
        <vt:i4>0</vt:i4>
      </vt:variant>
      <vt:variant>
        <vt:i4>5</vt:i4>
      </vt:variant>
      <vt:variant>
        <vt:lpwstr/>
      </vt:variant>
      <vt:variant>
        <vt:lpwstr>_Toc175128202</vt:lpwstr>
      </vt:variant>
      <vt:variant>
        <vt:i4>1638452</vt:i4>
      </vt:variant>
      <vt:variant>
        <vt:i4>14</vt:i4>
      </vt:variant>
      <vt:variant>
        <vt:i4>0</vt:i4>
      </vt:variant>
      <vt:variant>
        <vt:i4>5</vt:i4>
      </vt:variant>
      <vt:variant>
        <vt:lpwstr/>
      </vt:variant>
      <vt:variant>
        <vt:lpwstr>_Toc175128201</vt:lpwstr>
      </vt:variant>
      <vt:variant>
        <vt:i4>1638452</vt:i4>
      </vt:variant>
      <vt:variant>
        <vt:i4>8</vt:i4>
      </vt:variant>
      <vt:variant>
        <vt:i4>0</vt:i4>
      </vt:variant>
      <vt:variant>
        <vt:i4>5</vt:i4>
      </vt:variant>
      <vt:variant>
        <vt:lpwstr/>
      </vt:variant>
      <vt:variant>
        <vt:lpwstr>_Toc175128200</vt:lpwstr>
      </vt:variant>
      <vt:variant>
        <vt:i4>1048631</vt:i4>
      </vt:variant>
      <vt:variant>
        <vt:i4>2</vt:i4>
      </vt:variant>
      <vt:variant>
        <vt:i4>0</vt:i4>
      </vt:variant>
      <vt:variant>
        <vt:i4>5</vt:i4>
      </vt:variant>
      <vt:variant>
        <vt:lpwstr/>
      </vt:variant>
      <vt:variant>
        <vt:lpwstr>_Toc175128199</vt:lpwstr>
      </vt:variant>
      <vt:variant>
        <vt:i4>7274522</vt:i4>
      </vt:variant>
      <vt:variant>
        <vt:i4>21</vt:i4>
      </vt:variant>
      <vt:variant>
        <vt:i4>0</vt:i4>
      </vt:variant>
      <vt:variant>
        <vt:i4>5</vt:i4>
      </vt:variant>
      <vt:variant>
        <vt:lpwstr>https://congreso-gto.s3.amazonaws.com/uploads/orden_archivo/archivo/34426/09_INFORMES_ASEG.pdf</vt:lpwstr>
      </vt:variant>
      <vt:variant>
        <vt:lpwstr/>
      </vt:variant>
      <vt:variant>
        <vt:i4>917578</vt:i4>
      </vt:variant>
      <vt:variant>
        <vt:i4>18</vt:i4>
      </vt:variant>
      <vt:variant>
        <vt:i4>0</vt:i4>
      </vt:variant>
      <vt:variant>
        <vt:i4>5</vt:i4>
      </vt:variant>
      <vt:variant>
        <vt:lpwstr>https://congreso-gto.s3.amazonaws.com/uploads/orden_archivo/archivo/34425/08_Iniciativa_GPPAN_ref_y_adic_Ley_de_Movilidad_del_Edo_y_Mpios__15_AGOSTO_2024_.pdf</vt:lpwstr>
      </vt:variant>
      <vt:variant>
        <vt:lpwstr/>
      </vt:variant>
      <vt:variant>
        <vt:i4>1376293</vt:i4>
      </vt:variant>
      <vt:variant>
        <vt:i4>15</vt:i4>
      </vt:variant>
      <vt:variant>
        <vt:i4>0</vt:i4>
      </vt:variant>
      <vt:variant>
        <vt:i4>5</vt:i4>
      </vt:variant>
      <vt:variant>
        <vt:lpwstr>https://congreso-gto.s3.amazonaws.com/uploads/orden_archivo/archivo/34424/07_Iniciativa_JGCP_adic_art_95_CPEG_83245__16_AGOSTO_2024_.pdf</vt:lpwstr>
      </vt:variant>
      <vt:variant>
        <vt:lpwstr/>
      </vt:variant>
      <vt:variant>
        <vt:i4>5111817</vt:i4>
      </vt:variant>
      <vt:variant>
        <vt:i4>12</vt:i4>
      </vt:variant>
      <vt:variant>
        <vt:i4>0</vt:i4>
      </vt:variant>
      <vt:variant>
        <vt:i4>5</vt:i4>
      </vt:variant>
      <vt:variant>
        <vt:lpwstr>https://congreso-gto.s3.amazonaws.com/uploads/orden_archivo/archivo/34423/06__Iniciativa_Gobernador_4_ord_83246__16_AGOSTO_2024_.pdf</vt:lpwstr>
      </vt:variant>
      <vt:variant>
        <vt:lpwstr/>
      </vt:variant>
      <vt:variant>
        <vt:i4>3538947</vt:i4>
      </vt:variant>
      <vt:variant>
        <vt:i4>9</vt:i4>
      </vt:variant>
      <vt:variant>
        <vt:i4>0</vt:i4>
      </vt:variant>
      <vt:variant>
        <vt:i4>5</vt:i4>
      </vt:variant>
      <vt:variant>
        <vt:lpwstr>https://congreso-gto.s3.amazonaws.com/uploads/orden_archivo/archivo/34422/05_Solicitud_de_licencia_EAPG_83235__16_AGOSTO_2024_.pdf</vt:lpwstr>
      </vt:variant>
      <vt:variant>
        <vt:lpwstr/>
      </vt:variant>
      <vt:variant>
        <vt:i4>4849694</vt:i4>
      </vt:variant>
      <vt:variant>
        <vt:i4>6</vt:i4>
      </vt:variant>
      <vt:variant>
        <vt:i4>0</vt:i4>
      </vt:variant>
      <vt:variant>
        <vt:i4>5</vt:i4>
      </vt:variant>
      <vt:variant>
        <vt:lpwstr>https://congreso-gto.s3.amazonaws.com/uploads/orden_archivo/archivo/34420/Extracto_16_agosto_2024.pdf</vt:lpwstr>
      </vt:variant>
      <vt:variant>
        <vt:lpwstr/>
      </vt:variant>
      <vt:variant>
        <vt:i4>786486</vt:i4>
      </vt:variant>
      <vt:variant>
        <vt:i4>3</vt:i4>
      </vt:variant>
      <vt:variant>
        <vt:i4>0</vt:i4>
      </vt:variant>
      <vt:variant>
        <vt:i4>5</vt:i4>
      </vt:variant>
      <vt:variant>
        <vt:lpwstr>https://congreso-gto.s3.amazonaws.com/uploads/orden_archivo/archivo/34419/Acta_n_mero_32_5_agosto_2024.pdf</vt:lpwstr>
      </vt:variant>
      <vt:variant>
        <vt:lpwstr/>
      </vt:variant>
      <vt:variant>
        <vt:i4>3407987</vt:i4>
      </vt:variant>
      <vt:variant>
        <vt:i4>0</vt:i4>
      </vt:variant>
      <vt:variant>
        <vt:i4>0</vt:i4>
      </vt:variant>
      <vt:variant>
        <vt:i4>5</vt:i4>
      </vt:variant>
      <vt:variant>
        <vt:lpwstr>https://congreso-gto.s3.amazonaws.com/uploads/orden_archivo/archivo/34418/Orden_del_d_a_diputaci_n_permanente_16_agosto_2024.pdf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4</cp:revision>
  <cp:lastPrinted>2024-08-22T17:22:00Z</cp:lastPrinted>
  <dcterms:created xsi:type="dcterms:W3CDTF">2024-08-21T17:02:00Z</dcterms:created>
  <dcterms:modified xsi:type="dcterms:W3CDTF">2024-08-22T17:23:00Z</dcterms:modified>
</cp:coreProperties>
</file>